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1034D8" w14:textId="11125C7F" w:rsidR="002B4607" w:rsidRDefault="002B4607" w:rsidP="002B4607">
      <w:pPr>
        <w:pStyle w:val="a6"/>
      </w:pPr>
    </w:p>
    <w:p w14:paraId="08733C72" w14:textId="77777777" w:rsidR="00E956AB" w:rsidRDefault="00E956AB" w:rsidP="002B4607">
      <w:pPr>
        <w:pStyle w:val="a6"/>
      </w:pPr>
    </w:p>
    <w:p w14:paraId="3BD4E8FE" w14:textId="77777777" w:rsidR="00C9593D" w:rsidRPr="00144F3F" w:rsidRDefault="00C9593D" w:rsidP="002B4607">
      <w:pPr>
        <w:pStyle w:val="a6"/>
      </w:pPr>
    </w:p>
    <w:tbl>
      <w:tblPr>
        <w:tblW w:w="9356" w:type="dxa"/>
        <w:tblInd w:w="-34" w:type="dxa"/>
        <w:tblBorders>
          <w:top w:val="single" w:sz="36" w:space="0" w:color="auto"/>
          <w:bottom w:val="single" w:sz="24" w:space="0" w:color="auto"/>
          <w:insideH w:val="single" w:sz="18" w:space="0" w:color="auto"/>
        </w:tblBorders>
        <w:tblLayout w:type="fixed"/>
        <w:tblLook w:val="01E0" w:firstRow="1" w:lastRow="1" w:firstColumn="1" w:lastColumn="1" w:noHBand="0" w:noVBand="0"/>
      </w:tblPr>
      <w:tblGrid>
        <w:gridCol w:w="2127"/>
        <w:gridCol w:w="4502"/>
        <w:gridCol w:w="2727"/>
      </w:tblGrid>
      <w:tr w:rsidR="002B4607" w:rsidRPr="00DC4693" w14:paraId="089DF45C" w14:textId="77777777" w:rsidTr="00767676">
        <w:trPr>
          <w:trHeight w:val="1752"/>
        </w:trPr>
        <w:tc>
          <w:tcPr>
            <w:tcW w:w="9356" w:type="dxa"/>
            <w:gridSpan w:val="3"/>
            <w:tcBorders>
              <w:top w:val="single" w:sz="36" w:space="0" w:color="auto"/>
              <w:bottom w:val="single" w:sz="36" w:space="0" w:color="auto"/>
            </w:tcBorders>
            <w:vAlign w:val="center"/>
          </w:tcPr>
          <w:p w14:paraId="6DC81CD4" w14:textId="77777777" w:rsidR="002B4607" w:rsidRPr="0055155B" w:rsidRDefault="002B4607" w:rsidP="00767676">
            <w:pPr>
              <w:suppressAutoHyphens/>
              <w:spacing w:before="120" w:line="360" w:lineRule="auto"/>
              <w:jc w:val="center"/>
              <w:rPr>
                <w:rFonts w:ascii="Arial" w:hAnsi="Arial" w:cs="Arial"/>
                <w:b/>
                <w:sz w:val="20"/>
                <w:szCs w:val="20"/>
              </w:rPr>
            </w:pPr>
          </w:p>
          <w:p w14:paraId="3106F378" w14:textId="77777777" w:rsidR="002B4607" w:rsidRPr="00103A91" w:rsidRDefault="002B4607" w:rsidP="00767676">
            <w:pPr>
              <w:suppressAutoHyphens/>
              <w:spacing w:line="360" w:lineRule="auto"/>
              <w:jc w:val="center"/>
              <w:rPr>
                <w:rFonts w:ascii="Arial" w:hAnsi="Arial" w:cs="Arial"/>
                <w:b/>
                <w:sz w:val="20"/>
                <w:szCs w:val="20"/>
              </w:rPr>
            </w:pPr>
            <w:r w:rsidRPr="00103A91">
              <w:rPr>
                <w:rFonts w:ascii="Arial" w:hAnsi="Arial" w:cs="Arial"/>
                <w:b/>
                <w:sz w:val="20"/>
                <w:szCs w:val="20"/>
              </w:rPr>
              <w:t>ЕВРАЗИЙСКИЙ СОВЕТ ПО СТАНДАРТИЗАЦИИ, МЕТРОЛОГИИ И СЕРТИФИКАЦИИ</w:t>
            </w:r>
          </w:p>
          <w:p w14:paraId="72B6FF35" w14:textId="77777777" w:rsidR="002B4607" w:rsidRPr="003C19A3" w:rsidRDefault="002B4607" w:rsidP="00767676">
            <w:pPr>
              <w:suppressAutoHyphens/>
              <w:spacing w:line="360" w:lineRule="auto"/>
              <w:jc w:val="center"/>
              <w:rPr>
                <w:rFonts w:ascii="Arial" w:hAnsi="Arial" w:cs="Arial"/>
                <w:b/>
                <w:sz w:val="20"/>
                <w:szCs w:val="20"/>
                <w:lang w:val="en-US"/>
              </w:rPr>
            </w:pPr>
            <w:r w:rsidRPr="00103A91">
              <w:rPr>
                <w:rFonts w:ascii="Arial" w:hAnsi="Arial" w:cs="Arial"/>
                <w:b/>
                <w:sz w:val="20"/>
                <w:szCs w:val="20"/>
                <w:lang w:val="en-US"/>
              </w:rPr>
              <w:t>(</w:t>
            </w:r>
            <w:r w:rsidRPr="00103A91">
              <w:rPr>
                <w:rFonts w:ascii="Arial" w:hAnsi="Arial" w:cs="Arial"/>
                <w:b/>
                <w:sz w:val="20"/>
                <w:szCs w:val="20"/>
              </w:rPr>
              <w:t>ЕАСС</w:t>
            </w:r>
            <w:r w:rsidRPr="00103A91">
              <w:rPr>
                <w:rFonts w:ascii="Arial" w:hAnsi="Arial" w:cs="Arial"/>
                <w:b/>
                <w:sz w:val="20"/>
                <w:szCs w:val="20"/>
                <w:lang w:val="en-US"/>
              </w:rPr>
              <w:t>)</w:t>
            </w:r>
          </w:p>
          <w:p w14:paraId="7169926E" w14:textId="77777777" w:rsidR="002B4607" w:rsidRPr="003C19A3" w:rsidRDefault="002B4607" w:rsidP="00767676">
            <w:pPr>
              <w:suppressAutoHyphens/>
              <w:spacing w:line="360" w:lineRule="auto"/>
              <w:jc w:val="center"/>
              <w:rPr>
                <w:rFonts w:ascii="Arial" w:hAnsi="Arial" w:cs="Arial"/>
                <w:b/>
                <w:sz w:val="20"/>
                <w:szCs w:val="20"/>
                <w:lang w:val="en-US"/>
              </w:rPr>
            </w:pPr>
          </w:p>
          <w:p w14:paraId="7A2381AA" w14:textId="77777777" w:rsidR="002B4607" w:rsidRPr="00103A91" w:rsidRDefault="002B4607" w:rsidP="00767676">
            <w:pPr>
              <w:suppressAutoHyphens/>
              <w:spacing w:line="360" w:lineRule="auto"/>
              <w:jc w:val="center"/>
              <w:rPr>
                <w:rFonts w:ascii="Arial" w:hAnsi="Arial" w:cs="Arial"/>
                <w:b/>
                <w:sz w:val="20"/>
                <w:szCs w:val="20"/>
                <w:lang w:val="en-US"/>
              </w:rPr>
            </w:pPr>
            <w:r w:rsidRPr="00103A91">
              <w:rPr>
                <w:rFonts w:ascii="Arial" w:hAnsi="Arial" w:cs="Arial"/>
                <w:b/>
                <w:sz w:val="20"/>
                <w:szCs w:val="20"/>
                <w:lang w:val="en-US"/>
              </w:rPr>
              <w:t>EURO-ASIAN COUNCIL FOR STANDARDIZATION, METROLOGY AND CERTIFICATION</w:t>
            </w:r>
          </w:p>
          <w:p w14:paraId="3F3252C4" w14:textId="77777777" w:rsidR="002B4607" w:rsidRPr="00DC4693" w:rsidRDefault="002B4607" w:rsidP="00767676">
            <w:pPr>
              <w:suppressAutoHyphens/>
              <w:spacing w:line="360" w:lineRule="auto"/>
              <w:jc w:val="center"/>
              <w:rPr>
                <w:lang w:val="en-US"/>
              </w:rPr>
            </w:pPr>
            <w:r w:rsidRPr="00103A91">
              <w:rPr>
                <w:rFonts w:ascii="Arial" w:hAnsi="Arial" w:cs="Arial"/>
                <w:b/>
                <w:sz w:val="20"/>
                <w:szCs w:val="20"/>
                <w:lang w:val="en-US"/>
              </w:rPr>
              <w:t>(EASC)</w:t>
            </w:r>
          </w:p>
        </w:tc>
      </w:tr>
      <w:tr w:rsidR="002B4607" w:rsidRPr="00DC4693" w14:paraId="109CD746" w14:textId="77777777" w:rsidTr="00767676">
        <w:trPr>
          <w:trHeight w:val="2591"/>
        </w:trPr>
        <w:tc>
          <w:tcPr>
            <w:tcW w:w="2127" w:type="dxa"/>
            <w:tcBorders>
              <w:top w:val="single" w:sz="36" w:space="0" w:color="auto"/>
              <w:bottom w:val="single" w:sz="18" w:space="0" w:color="auto"/>
            </w:tcBorders>
            <w:vAlign w:val="center"/>
          </w:tcPr>
          <w:p w14:paraId="2EB42804" w14:textId="1E622702" w:rsidR="002B4607" w:rsidRPr="00DC4693" w:rsidRDefault="00B476A2" w:rsidP="00767676">
            <w:pPr>
              <w:suppressAutoHyphens/>
              <w:spacing w:line="360" w:lineRule="auto"/>
            </w:pPr>
            <w:r>
              <w:rPr>
                <w:noProof/>
              </w:rPr>
              <w:drawing>
                <wp:inline distT="0" distB="0" distL="0" distR="0" wp14:anchorId="6AA0CD73" wp14:editId="7556CF78">
                  <wp:extent cx="1228725" cy="1200150"/>
                  <wp:effectExtent l="0" t="0" r="9525" b="0"/>
                  <wp:docPr id="133" name="Рисунок 1" descr="Описание: Picture in Документ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Picture in Документ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28725" cy="1200150"/>
                          </a:xfrm>
                          <a:prstGeom prst="rect">
                            <a:avLst/>
                          </a:prstGeom>
                          <a:noFill/>
                          <a:ln>
                            <a:noFill/>
                          </a:ln>
                        </pic:spPr>
                      </pic:pic>
                    </a:graphicData>
                  </a:graphic>
                </wp:inline>
              </w:drawing>
            </w:r>
          </w:p>
        </w:tc>
        <w:tc>
          <w:tcPr>
            <w:tcW w:w="4502" w:type="dxa"/>
            <w:tcBorders>
              <w:top w:val="single" w:sz="36" w:space="0" w:color="auto"/>
              <w:bottom w:val="single" w:sz="18" w:space="0" w:color="auto"/>
            </w:tcBorders>
            <w:vAlign w:val="center"/>
          </w:tcPr>
          <w:p w14:paraId="506FFCF1" w14:textId="77777777" w:rsidR="002B4607" w:rsidRPr="00103A91" w:rsidRDefault="002B4607" w:rsidP="00767676">
            <w:pPr>
              <w:suppressAutoHyphens/>
              <w:spacing w:line="360" w:lineRule="auto"/>
              <w:jc w:val="center"/>
              <w:rPr>
                <w:rFonts w:ascii="Arial" w:hAnsi="Arial" w:cs="Arial"/>
                <w:b/>
                <w:bCs/>
                <w:spacing w:val="54"/>
              </w:rPr>
            </w:pPr>
            <w:r w:rsidRPr="00103A91">
              <w:rPr>
                <w:rFonts w:ascii="Arial" w:hAnsi="Arial" w:cs="Arial"/>
                <w:b/>
                <w:bCs/>
                <w:spacing w:val="54"/>
              </w:rPr>
              <w:t>МЕЖГОСУДАРСТВЕННЫЙ</w:t>
            </w:r>
          </w:p>
          <w:p w14:paraId="73477B12" w14:textId="77777777" w:rsidR="002B4607" w:rsidRPr="00DC4693" w:rsidRDefault="002B4607" w:rsidP="00767676">
            <w:pPr>
              <w:suppressAutoHyphens/>
              <w:spacing w:line="360" w:lineRule="auto"/>
              <w:jc w:val="center"/>
              <w:rPr>
                <w:rFonts w:ascii="Arial" w:hAnsi="Arial" w:cs="Arial"/>
              </w:rPr>
            </w:pPr>
            <w:r w:rsidRPr="00103A91">
              <w:rPr>
                <w:rFonts w:ascii="Arial" w:hAnsi="Arial" w:cs="Arial"/>
                <w:b/>
                <w:bCs/>
                <w:spacing w:val="54"/>
              </w:rPr>
              <w:t>СТАНДАРТ</w:t>
            </w:r>
          </w:p>
        </w:tc>
        <w:tc>
          <w:tcPr>
            <w:tcW w:w="2727" w:type="dxa"/>
            <w:tcBorders>
              <w:top w:val="single" w:sz="36" w:space="0" w:color="auto"/>
              <w:bottom w:val="single" w:sz="18" w:space="0" w:color="auto"/>
            </w:tcBorders>
            <w:vAlign w:val="center"/>
          </w:tcPr>
          <w:p w14:paraId="1849535C" w14:textId="77777777" w:rsidR="002B4607" w:rsidRPr="00103A91" w:rsidRDefault="002B4607" w:rsidP="00767676">
            <w:pPr>
              <w:suppressAutoHyphens/>
              <w:spacing w:line="360" w:lineRule="auto"/>
              <w:ind w:firstLine="34"/>
              <w:jc w:val="center"/>
              <w:rPr>
                <w:rFonts w:ascii="Arial" w:hAnsi="Arial" w:cs="Arial"/>
                <w:b/>
                <w:sz w:val="20"/>
                <w:szCs w:val="20"/>
              </w:rPr>
            </w:pPr>
          </w:p>
          <w:p w14:paraId="500FA09A" w14:textId="6FD3788D" w:rsidR="002B4607" w:rsidRPr="00CA695D" w:rsidRDefault="002B4607" w:rsidP="00767676">
            <w:pPr>
              <w:suppressAutoHyphens/>
              <w:spacing w:line="360" w:lineRule="auto"/>
              <w:ind w:left="68" w:right="-108"/>
              <w:rPr>
                <w:rFonts w:ascii="Arial" w:hAnsi="Arial" w:cs="Arial"/>
                <w:b/>
                <w:sz w:val="36"/>
                <w:szCs w:val="36"/>
              </w:rPr>
            </w:pPr>
            <w:r w:rsidRPr="00CA695D">
              <w:rPr>
                <w:rFonts w:ascii="Arial" w:hAnsi="Arial" w:cs="Arial"/>
                <w:b/>
                <w:sz w:val="36"/>
                <w:szCs w:val="36"/>
              </w:rPr>
              <w:t>ГОСТ</w:t>
            </w:r>
            <w:r>
              <w:rPr>
                <w:rFonts w:ascii="Arial" w:hAnsi="Arial" w:cs="Arial"/>
                <w:b/>
                <w:sz w:val="36"/>
                <w:szCs w:val="36"/>
              </w:rPr>
              <w:t xml:space="preserve"> </w:t>
            </w:r>
            <w:r w:rsidR="001C28DC">
              <w:rPr>
                <w:rFonts w:ascii="Arial" w:hAnsi="Arial" w:cs="Arial"/>
                <w:b/>
                <w:sz w:val="36"/>
                <w:szCs w:val="36"/>
              </w:rPr>
              <w:t>1003</w:t>
            </w:r>
            <w:r w:rsidRPr="00CA695D">
              <w:rPr>
                <w:rFonts w:ascii="Arial" w:hAnsi="Arial" w:cs="Arial"/>
                <w:b/>
                <w:sz w:val="36"/>
                <w:szCs w:val="36"/>
              </w:rPr>
              <w:t>—</w:t>
            </w:r>
            <w:r>
              <w:rPr>
                <w:rFonts w:ascii="Arial" w:hAnsi="Arial" w:cs="Arial"/>
                <w:b/>
                <w:sz w:val="36"/>
                <w:szCs w:val="36"/>
              </w:rPr>
              <w:t>202</w:t>
            </w:r>
            <w:r w:rsidR="00B515F5">
              <w:rPr>
                <w:rFonts w:ascii="Arial" w:hAnsi="Arial" w:cs="Arial"/>
                <w:b/>
                <w:sz w:val="36"/>
                <w:szCs w:val="36"/>
              </w:rPr>
              <w:t>_</w:t>
            </w:r>
          </w:p>
          <w:p w14:paraId="029105EC" w14:textId="57B0CEE3" w:rsidR="002B4607" w:rsidRPr="00CA695D" w:rsidRDefault="002B4607" w:rsidP="009D725F">
            <w:pPr>
              <w:suppressAutoHyphens/>
              <w:spacing w:line="360" w:lineRule="auto"/>
              <w:ind w:left="68" w:right="-108"/>
              <w:rPr>
                <w:rFonts w:ascii="Arial" w:hAnsi="Arial" w:cs="Arial"/>
              </w:rPr>
            </w:pPr>
            <w:r>
              <w:rPr>
                <w:rFonts w:ascii="Arial" w:hAnsi="Arial" w:cs="Arial"/>
                <w:i/>
                <w:sz w:val="28"/>
                <w:szCs w:val="28"/>
              </w:rPr>
              <w:t>(</w:t>
            </w:r>
            <w:r w:rsidRPr="00160708">
              <w:rPr>
                <w:rFonts w:ascii="Arial" w:hAnsi="Arial" w:cs="Arial"/>
                <w:i/>
                <w:sz w:val="28"/>
                <w:szCs w:val="28"/>
              </w:rPr>
              <w:t xml:space="preserve">Проект, </w:t>
            </w:r>
            <w:r w:rsidRPr="00160708">
              <w:rPr>
                <w:rFonts w:ascii="Arial" w:hAnsi="Arial" w:cs="Arial"/>
                <w:i/>
                <w:sz w:val="28"/>
                <w:szCs w:val="28"/>
                <w:lang w:val="en-US"/>
              </w:rPr>
              <w:t>RU</w:t>
            </w:r>
            <w:r w:rsidRPr="00160708">
              <w:rPr>
                <w:rFonts w:ascii="Arial" w:hAnsi="Arial" w:cs="Arial"/>
                <w:i/>
                <w:sz w:val="28"/>
                <w:szCs w:val="28"/>
              </w:rPr>
              <w:t>,</w:t>
            </w:r>
            <w:r>
              <w:rPr>
                <w:rFonts w:ascii="Arial" w:hAnsi="Arial" w:cs="Arial"/>
                <w:i/>
                <w:sz w:val="28"/>
                <w:szCs w:val="28"/>
              </w:rPr>
              <w:t xml:space="preserve"> </w:t>
            </w:r>
            <w:r w:rsidR="0090602E">
              <w:rPr>
                <w:rFonts w:ascii="Arial" w:hAnsi="Arial" w:cs="Arial"/>
                <w:i/>
                <w:sz w:val="28"/>
                <w:szCs w:val="28"/>
              </w:rPr>
              <w:t>перв</w:t>
            </w:r>
            <w:r w:rsidR="009D725F">
              <w:rPr>
                <w:rFonts w:ascii="Arial" w:hAnsi="Arial" w:cs="Arial"/>
                <w:i/>
                <w:sz w:val="28"/>
                <w:szCs w:val="28"/>
              </w:rPr>
              <w:t>ая</w:t>
            </w:r>
            <w:r w:rsidRPr="00160708">
              <w:rPr>
                <w:rFonts w:ascii="Arial" w:hAnsi="Arial" w:cs="Arial"/>
                <w:i/>
                <w:sz w:val="28"/>
                <w:szCs w:val="28"/>
              </w:rPr>
              <w:t xml:space="preserve"> </w:t>
            </w:r>
            <w:r>
              <w:rPr>
                <w:rFonts w:ascii="Arial" w:hAnsi="Arial" w:cs="Arial"/>
                <w:i/>
                <w:sz w:val="28"/>
                <w:szCs w:val="28"/>
              </w:rPr>
              <w:t>редакц</w:t>
            </w:r>
            <w:r w:rsidRPr="00160708">
              <w:rPr>
                <w:rFonts w:ascii="Arial" w:hAnsi="Arial" w:cs="Arial"/>
                <w:i/>
                <w:sz w:val="28"/>
                <w:szCs w:val="28"/>
              </w:rPr>
              <w:t>ия</w:t>
            </w:r>
            <w:r>
              <w:rPr>
                <w:rFonts w:ascii="Arial" w:hAnsi="Arial" w:cs="Arial"/>
                <w:i/>
                <w:sz w:val="28"/>
                <w:szCs w:val="28"/>
              </w:rPr>
              <w:t>)</w:t>
            </w:r>
          </w:p>
        </w:tc>
      </w:tr>
    </w:tbl>
    <w:p w14:paraId="6BFB562C" w14:textId="77777777" w:rsidR="002B4607" w:rsidRDefault="002B4607" w:rsidP="002B4607">
      <w:pPr>
        <w:pStyle w:val="a6"/>
        <w:jc w:val="center"/>
        <w:rPr>
          <w:rStyle w:val="11"/>
          <w:color w:val="000000"/>
          <w:sz w:val="24"/>
          <w:szCs w:val="24"/>
        </w:rPr>
      </w:pPr>
    </w:p>
    <w:p w14:paraId="2425BA3E" w14:textId="77777777" w:rsidR="002B4607" w:rsidRDefault="002B4607" w:rsidP="002B4607">
      <w:pPr>
        <w:pStyle w:val="a6"/>
        <w:jc w:val="center"/>
        <w:rPr>
          <w:rStyle w:val="11"/>
          <w:color w:val="000000"/>
          <w:sz w:val="24"/>
          <w:szCs w:val="24"/>
        </w:rPr>
      </w:pPr>
    </w:p>
    <w:p w14:paraId="5666917F" w14:textId="77777777" w:rsidR="002B4607" w:rsidRDefault="002B4607" w:rsidP="002B4607">
      <w:pPr>
        <w:pStyle w:val="a6"/>
        <w:jc w:val="center"/>
        <w:rPr>
          <w:rStyle w:val="11"/>
          <w:color w:val="000000"/>
          <w:sz w:val="24"/>
          <w:szCs w:val="24"/>
        </w:rPr>
      </w:pPr>
    </w:p>
    <w:p w14:paraId="37E89F16" w14:textId="77777777" w:rsidR="002B4607" w:rsidRPr="00A91C59" w:rsidRDefault="002B4607" w:rsidP="002B4607">
      <w:pPr>
        <w:pStyle w:val="a6"/>
        <w:jc w:val="center"/>
        <w:rPr>
          <w:rStyle w:val="11"/>
          <w:color w:val="000000"/>
          <w:sz w:val="24"/>
          <w:szCs w:val="24"/>
        </w:rPr>
      </w:pPr>
    </w:p>
    <w:p w14:paraId="722BE2AF" w14:textId="77777777" w:rsidR="002B4607" w:rsidRDefault="002B4607" w:rsidP="002B4607">
      <w:pPr>
        <w:pStyle w:val="a6"/>
        <w:jc w:val="center"/>
        <w:rPr>
          <w:rStyle w:val="11"/>
          <w:color w:val="000000"/>
          <w:sz w:val="24"/>
          <w:szCs w:val="24"/>
        </w:rPr>
      </w:pPr>
    </w:p>
    <w:p w14:paraId="18A44FA8" w14:textId="446CE473" w:rsidR="002B4607" w:rsidRPr="00A27F18" w:rsidRDefault="001C28DC" w:rsidP="002B4607">
      <w:pPr>
        <w:pStyle w:val="a6"/>
        <w:spacing w:line="360" w:lineRule="auto"/>
        <w:jc w:val="center"/>
        <w:rPr>
          <w:rStyle w:val="11"/>
          <w:b/>
          <w:color w:val="000000"/>
          <w:sz w:val="48"/>
          <w:szCs w:val="48"/>
        </w:rPr>
      </w:pPr>
      <w:r>
        <w:rPr>
          <w:rStyle w:val="11"/>
          <w:b/>
          <w:color w:val="000000"/>
          <w:sz w:val="48"/>
          <w:szCs w:val="48"/>
        </w:rPr>
        <w:t>Сиккативы нафтенатные жидкие</w:t>
      </w:r>
    </w:p>
    <w:p w14:paraId="7290B213" w14:textId="77777777" w:rsidR="002B4607" w:rsidRPr="00103A91" w:rsidRDefault="002B4607" w:rsidP="002B4607">
      <w:pPr>
        <w:pStyle w:val="a6"/>
        <w:spacing w:line="360" w:lineRule="auto"/>
        <w:jc w:val="center"/>
        <w:rPr>
          <w:b/>
          <w:sz w:val="36"/>
          <w:szCs w:val="36"/>
        </w:rPr>
      </w:pPr>
      <w:r w:rsidRPr="00103A91">
        <w:rPr>
          <w:rStyle w:val="11"/>
          <w:b/>
          <w:color w:val="000000"/>
          <w:sz w:val="36"/>
          <w:szCs w:val="36"/>
        </w:rPr>
        <w:t>Технические условия</w:t>
      </w:r>
    </w:p>
    <w:p w14:paraId="340C7F22" w14:textId="77777777" w:rsidR="002B4607" w:rsidRPr="00441A7A" w:rsidRDefault="002B4607" w:rsidP="002B4607">
      <w:pPr>
        <w:pStyle w:val="a6"/>
        <w:jc w:val="center"/>
        <w:rPr>
          <w:rStyle w:val="21"/>
          <w:color w:val="000000"/>
          <w:sz w:val="24"/>
          <w:szCs w:val="24"/>
        </w:rPr>
      </w:pPr>
    </w:p>
    <w:p w14:paraId="5E761B7C" w14:textId="77777777" w:rsidR="002B4607" w:rsidRPr="00441A7A" w:rsidRDefault="002B4607" w:rsidP="002B4607">
      <w:pPr>
        <w:pStyle w:val="a6"/>
        <w:jc w:val="center"/>
        <w:rPr>
          <w:rStyle w:val="21"/>
          <w:color w:val="000000"/>
          <w:sz w:val="24"/>
          <w:szCs w:val="24"/>
        </w:rPr>
      </w:pPr>
    </w:p>
    <w:p w14:paraId="74093F9B" w14:textId="77777777" w:rsidR="002B4607" w:rsidRPr="00441A7A" w:rsidRDefault="002B4607" w:rsidP="002B4607">
      <w:pPr>
        <w:pStyle w:val="a6"/>
        <w:jc w:val="center"/>
        <w:rPr>
          <w:rStyle w:val="21"/>
          <w:color w:val="000000"/>
          <w:sz w:val="24"/>
          <w:szCs w:val="24"/>
        </w:rPr>
      </w:pPr>
    </w:p>
    <w:p w14:paraId="21DA1C2A" w14:textId="77777777" w:rsidR="002B4607" w:rsidRPr="00441A7A" w:rsidRDefault="002B4607" w:rsidP="002B4607">
      <w:pPr>
        <w:pStyle w:val="a6"/>
        <w:jc w:val="center"/>
        <w:rPr>
          <w:rStyle w:val="21"/>
          <w:color w:val="000000"/>
          <w:sz w:val="24"/>
          <w:szCs w:val="24"/>
        </w:rPr>
      </w:pPr>
    </w:p>
    <w:p w14:paraId="47773EAA" w14:textId="77777777" w:rsidR="002B4607" w:rsidRPr="00441A7A" w:rsidRDefault="002B4607" w:rsidP="002B4607">
      <w:pPr>
        <w:pStyle w:val="a6"/>
        <w:jc w:val="center"/>
        <w:rPr>
          <w:rStyle w:val="21"/>
          <w:color w:val="000000"/>
          <w:sz w:val="24"/>
          <w:szCs w:val="24"/>
        </w:rPr>
      </w:pPr>
    </w:p>
    <w:p w14:paraId="44ABDD91" w14:textId="77777777" w:rsidR="002B4607" w:rsidRPr="006E78AB" w:rsidRDefault="002B4607" w:rsidP="002B4607">
      <w:pPr>
        <w:pStyle w:val="a6"/>
        <w:jc w:val="center"/>
        <w:rPr>
          <w:rFonts w:ascii="Arial" w:hAnsi="Arial" w:cs="Arial"/>
          <w:sz w:val="24"/>
          <w:szCs w:val="24"/>
          <w:shd w:val="clear" w:color="auto" w:fill="FFFFFF"/>
        </w:rPr>
      </w:pPr>
      <w:r w:rsidRPr="006E78AB">
        <w:rPr>
          <w:rFonts w:ascii="Arial" w:hAnsi="Arial" w:cs="Arial"/>
          <w:b/>
          <w:sz w:val="24"/>
          <w:szCs w:val="24"/>
        </w:rPr>
        <w:t>Настоящий проект стандарта не подлежит применению до его принятия</w:t>
      </w:r>
    </w:p>
    <w:p w14:paraId="105FED67" w14:textId="77777777" w:rsidR="002B4607" w:rsidRPr="00103A91" w:rsidRDefault="002B4607" w:rsidP="002B4607">
      <w:pPr>
        <w:pStyle w:val="a6"/>
        <w:jc w:val="center"/>
        <w:rPr>
          <w:rFonts w:ascii="Arial" w:hAnsi="Arial" w:cs="Arial"/>
          <w:b/>
          <w:sz w:val="20"/>
          <w:szCs w:val="20"/>
        </w:rPr>
      </w:pPr>
    </w:p>
    <w:p w14:paraId="4B234735" w14:textId="77777777" w:rsidR="002B4607" w:rsidRDefault="002B4607" w:rsidP="002B4607">
      <w:pPr>
        <w:pStyle w:val="a6"/>
        <w:jc w:val="center"/>
        <w:rPr>
          <w:rFonts w:ascii="Arial" w:hAnsi="Arial" w:cs="Arial"/>
          <w:b/>
          <w:sz w:val="20"/>
          <w:szCs w:val="20"/>
        </w:rPr>
      </w:pPr>
    </w:p>
    <w:p w14:paraId="236F9E56" w14:textId="77777777" w:rsidR="002B4607" w:rsidRDefault="002B4607" w:rsidP="002B4607">
      <w:pPr>
        <w:pStyle w:val="a6"/>
        <w:jc w:val="center"/>
        <w:rPr>
          <w:rFonts w:ascii="Arial" w:hAnsi="Arial" w:cs="Arial"/>
          <w:b/>
          <w:sz w:val="20"/>
          <w:szCs w:val="20"/>
        </w:rPr>
      </w:pPr>
    </w:p>
    <w:p w14:paraId="0C1A1A2B" w14:textId="77777777" w:rsidR="002B4607" w:rsidRDefault="002B4607" w:rsidP="002B4607">
      <w:pPr>
        <w:pStyle w:val="a6"/>
        <w:jc w:val="center"/>
        <w:rPr>
          <w:rFonts w:ascii="Arial" w:hAnsi="Arial" w:cs="Arial"/>
          <w:b/>
          <w:sz w:val="20"/>
          <w:szCs w:val="20"/>
        </w:rPr>
      </w:pPr>
    </w:p>
    <w:p w14:paraId="606A9DB0" w14:textId="77777777" w:rsidR="002B4607" w:rsidRDefault="002B4607" w:rsidP="002B4607">
      <w:pPr>
        <w:pStyle w:val="a6"/>
        <w:jc w:val="center"/>
        <w:rPr>
          <w:rFonts w:ascii="Arial" w:hAnsi="Arial" w:cs="Arial"/>
          <w:b/>
          <w:sz w:val="20"/>
          <w:szCs w:val="20"/>
        </w:rPr>
      </w:pPr>
    </w:p>
    <w:p w14:paraId="7530605F" w14:textId="77777777" w:rsidR="002B4607" w:rsidRDefault="002B4607" w:rsidP="002B4607">
      <w:pPr>
        <w:pStyle w:val="a6"/>
        <w:jc w:val="center"/>
        <w:rPr>
          <w:rFonts w:ascii="Arial" w:hAnsi="Arial" w:cs="Arial"/>
          <w:b/>
          <w:sz w:val="20"/>
          <w:szCs w:val="20"/>
        </w:rPr>
      </w:pPr>
    </w:p>
    <w:p w14:paraId="5BEE0AE1" w14:textId="77777777" w:rsidR="002B4607" w:rsidRDefault="002B4607" w:rsidP="002B4607">
      <w:pPr>
        <w:pStyle w:val="a6"/>
        <w:jc w:val="center"/>
        <w:rPr>
          <w:rFonts w:ascii="Arial" w:hAnsi="Arial" w:cs="Arial"/>
          <w:b/>
          <w:sz w:val="20"/>
          <w:szCs w:val="20"/>
        </w:rPr>
      </w:pPr>
    </w:p>
    <w:p w14:paraId="56244901" w14:textId="77777777" w:rsidR="002B4607" w:rsidRDefault="002B4607" w:rsidP="002B4607">
      <w:pPr>
        <w:pStyle w:val="a6"/>
        <w:jc w:val="center"/>
        <w:rPr>
          <w:rFonts w:ascii="Arial" w:hAnsi="Arial" w:cs="Arial"/>
          <w:b/>
          <w:sz w:val="20"/>
          <w:szCs w:val="20"/>
        </w:rPr>
      </w:pPr>
    </w:p>
    <w:p w14:paraId="4911A173" w14:textId="77777777" w:rsidR="002B4607" w:rsidRDefault="002B4607" w:rsidP="002B4607">
      <w:pPr>
        <w:pStyle w:val="a6"/>
        <w:jc w:val="center"/>
        <w:rPr>
          <w:rFonts w:ascii="Arial" w:hAnsi="Arial" w:cs="Arial"/>
          <w:b/>
          <w:sz w:val="20"/>
          <w:szCs w:val="20"/>
        </w:rPr>
      </w:pPr>
    </w:p>
    <w:p w14:paraId="446B9CCF" w14:textId="77777777" w:rsidR="002B4607" w:rsidRDefault="002B4607" w:rsidP="002B4607">
      <w:pPr>
        <w:pStyle w:val="a6"/>
        <w:jc w:val="center"/>
        <w:rPr>
          <w:rFonts w:ascii="Arial" w:hAnsi="Arial" w:cs="Arial"/>
          <w:b/>
          <w:sz w:val="20"/>
          <w:szCs w:val="20"/>
        </w:rPr>
      </w:pPr>
    </w:p>
    <w:p w14:paraId="6F6B777B" w14:textId="77777777" w:rsidR="002B4607" w:rsidRPr="006E78AB" w:rsidRDefault="002B4607" w:rsidP="002B4607">
      <w:pPr>
        <w:jc w:val="center"/>
        <w:rPr>
          <w:b/>
        </w:rPr>
      </w:pPr>
      <w:r w:rsidRPr="006E78AB">
        <w:rPr>
          <w:rFonts w:ascii="Arial" w:hAnsi="Arial" w:cs="Arial"/>
          <w:b/>
          <w:color w:val="00000A"/>
        </w:rPr>
        <w:t>Минск</w:t>
      </w:r>
    </w:p>
    <w:p w14:paraId="08D39210" w14:textId="77777777" w:rsidR="002B4607" w:rsidRPr="006E78AB" w:rsidRDefault="002B4607" w:rsidP="002B4607">
      <w:pPr>
        <w:jc w:val="center"/>
        <w:rPr>
          <w:b/>
        </w:rPr>
      </w:pPr>
      <w:r w:rsidRPr="006E78AB">
        <w:rPr>
          <w:rFonts w:ascii="Arial" w:hAnsi="Arial" w:cs="Arial"/>
          <w:b/>
          <w:color w:val="00000A"/>
        </w:rPr>
        <w:t>Евразийский совет по стандартизации, метрологии и сертификации</w:t>
      </w:r>
    </w:p>
    <w:p w14:paraId="37972457" w14:textId="77777777" w:rsidR="002B4607" w:rsidRPr="006E78AB" w:rsidRDefault="002B4607" w:rsidP="002B4607">
      <w:pPr>
        <w:jc w:val="center"/>
        <w:rPr>
          <w:rFonts w:ascii="Arial" w:hAnsi="Arial" w:cs="Arial"/>
          <w:b/>
          <w:color w:val="00000A"/>
        </w:rPr>
      </w:pPr>
      <w:r w:rsidRPr="006E78AB">
        <w:rPr>
          <w:rFonts w:ascii="Arial" w:hAnsi="Arial" w:cs="Arial"/>
          <w:b/>
          <w:color w:val="00000A"/>
        </w:rPr>
        <w:t>202</w:t>
      </w:r>
      <w:r>
        <w:rPr>
          <w:rFonts w:ascii="Arial" w:hAnsi="Arial" w:cs="Arial"/>
          <w:b/>
          <w:color w:val="00000A"/>
        </w:rPr>
        <w:t>_</w:t>
      </w:r>
    </w:p>
    <w:p w14:paraId="3C59DDBF" w14:textId="77777777" w:rsidR="002B4607" w:rsidRDefault="002B4607" w:rsidP="002B4607">
      <w:pPr>
        <w:jc w:val="center"/>
        <w:rPr>
          <w:rFonts w:ascii="Arial" w:hAnsi="Arial" w:cs="Arial"/>
          <w:b/>
        </w:rPr>
      </w:pPr>
      <w:r>
        <w:rPr>
          <w:rFonts w:ascii="Arial" w:hAnsi="Arial" w:cs="Arial"/>
          <w:color w:val="00000A"/>
          <w:sz w:val="20"/>
          <w:szCs w:val="20"/>
        </w:rPr>
        <w:br w:type="page"/>
      </w:r>
      <w:r w:rsidRPr="008605D6">
        <w:rPr>
          <w:rFonts w:ascii="Arial" w:hAnsi="Arial" w:cs="Arial"/>
          <w:b/>
        </w:rPr>
        <w:lastRenderedPageBreak/>
        <w:t>Предисловие</w:t>
      </w:r>
    </w:p>
    <w:p w14:paraId="5E9CAE71" w14:textId="77777777" w:rsidR="002B4607" w:rsidRDefault="002B4607" w:rsidP="002B4607">
      <w:pPr>
        <w:pStyle w:val="a6"/>
        <w:spacing w:line="360" w:lineRule="auto"/>
        <w:ind w:firstLine="709"/>
        <w:jc w:val="center"/>
        <w:rPr>
          <w:rFonts w:ascii="Arial" w:hAnsi="Arial" w:cs="Arial"/>
          <w:b/>
          <w:sz w:val="24"/>
          <w:szCs w:val="24"/>
        </w:rPr>
      </w:pPr>
    </w:p>
    <w:p w14:paraId="3BDD1EE2" w14:textId="77777777" w:rsidR="002B4607" w:rsidRPr="008605D6" w:rsidRDefault="002B4607" w:rsidP="002B4607">
      <w:pPr>
        <w:pStyle w:val="a6"/>
        <w:spacing w:line="360" w:lineRule="auto"/>
        <w:ind w:firstLine="709"/>
        <w:jc w:val="both"/>
        <w:rPr>
          <w:rFonts w:ascii="Arial" w:hAnsi="Arial" w:cs="Arial"/>
          <w:sz w:val="24"/>
          <w:szCs w:val="24"/>
        </w:rPr>
      </w:pPr>
      <w:r w:rsidRPr="008605D6">
        <w:rPr>
          <w:rFonts w:ascii="Arial" w:hAnsi="Arial" w:cs="Arial"/>
          <w:sz w:val="24"/>
          <w:szCs w:val="24"/>
        </w:rPr>
        <w:t>Евразийский совет по стандартизации, метрологии и сертификации (EACC) представляет собой региональное объединение национальных органов по стандартизации государств, входящих в Содружество Независимых Государств. В дальнейшем возможно вступление в EACC национальных органов по стандартизации других государств.</w:t>
      </w:r>
    </w:p>
    <w:p w14:paraId="2CF6AB48" w14:textId="77777777" w:rsidR="002B4607" w:rsidRPr="001862CD" w:rsidRDefault="002B4607" w:rsidP="002B4607">
      <w:pPr>
        <w:pStyle w:val="a6"/>
        <w:spacing w:line="360" w:lineRule="auto"/>
        <w:ind w:firstLine="709"/>
        <w:jc w:val="both"/>
        <w:rPr>
          <w:rFonts w:ascii="Arial" w:hAnsi="Arial" w:cs="Arial"/>
          <w:sz w:val="24"/>
          <w:szCs w:val="24"/>
        </w:rPr>
      </w:pPr>
      <w:r w:rsidRPr="008605D6">
        <w:rPr>
          <w:rFonts w:ascii="Arial" w:hAnsi="Arial" w:cs="Arial"/>
          <w:sz w:val="24"/>
          <w:szCs w:val="24"/>
        </w:rPr>
        <w:t xml:space="preserve">Цели, основные принципы и </w:t>
      </w:r>
      <w:r>
        <w:rPr>
          <w:rFonts w:ascii="Arial" w:hAnsi="Arial" w:cs="Arial"/>
          <w:sz w:val="24"/>
          <w:szCs w:val="24"/>
        </w:rPr>
        <w:t xml:space="preserve">общие правила проведения работ по </w:t>
      </w:r>
      <w:r w:rsidRPr="008605D6">
        <w:rPr>
          <w:rFonts w:ascii="Arial" w:hAnsi="Arial" w:cs="Arial"/>
          <w:sz w:val="24"/>
          <w:szCs w:val="24"/>
        </w:rPr>
        <w:t>межгосударствен</w:t>
      </w:r>
      <w:r>
        <w:rPr>
          <w:rFonts w:ascii="Arial" w:hAnsi="Arial" w:cs="Arial"/>
          <w:sz w:val="24"/>
          <w:szCs w:val="24"/>
        </w:rPr>
        <w:t xml:space="preserve">ной стандартизации установлены </w:t>
      </w:r>
      <w:r w:rsidRPr="008605D6">
        <w:rPr>
          <w:rFonts w:ascii="Arial" w:hAnsi="Arial" w:cs="Arial"/>
          <w:sz w:val="24"/>
          <w:szCs w:val="24"/>
        </w:rPr>
        <w:t>ГОСТ 1.0 «Межгосударственная</w:t>
      </w:r>
      <w:r>
        <w:rPr>
          <w:rFonts w:ascii="Arial" w:hAnsi="Arial" w:cs="Arial"/>
          <w:sz w:val="24"/>
          <w:szCs w:val="24"/>
        </w:rPr>
        <w:t xml:space="preserve"> </w:t>
      </w:r>
      <w:r w:rsidRPr="008605D6">
        <w:rPr>
          <w:rFonts w:ascii="Arial" w:hAnsi="Arial" w:cs="Arial"/>
          <w:sz w:val="24"/>
          <w:szCs w:val="24"/>
        </w:rPr>
        <w:t xml:space="preserve"> система</w:t>
      </w:r>
      <w:r>
        <w:rPr>
          <w:rFonts w:ascii="Arial" w:hAnsi="Arial" w:cs="Arial"/>
          <w:sz w:val="24"/>
          <w:szCs w:val="24"/>
        </w:rPr>
        <w:t xml:space="preserve"> </w:t>
      </w:r>
      <w:r w:rsidRPr="008605D6">
        <w:rPr>
          <w:rFonts w:ascii="Arial" w:hAnsi="Arial" w:cs="Arial"/>
          <w:sz w:val="24"/>
          <w:szCs w:val="24"/>
        </w:rPr>
        <w:t xml:space="preserve"> стандартизации. Основные положения» и ГОСТ 1.2 «Межгосударственная система стандартизации. Стандарты межгосударственные, правила и рекомендации по межгосударственной стандартизации. Правила разработки, принятия, обновления и отмены»</w:t>
      </w:r>
    </w:p>
    <w:p w14:paraId="0E15A135" w14:textId="77777777" w:rsidR="002B4607" w:rsidRPr="001434DF" w:rsidRDefault="002B4607" w:rsidP="002B4607">
      <w:pPr>
        <w:pStyle w:val="a6"/>
        <w:spacing w:line="360" w:lineRule="auto"/>
        <w:ind w:firstLine="709"/>
        <w:jc w:val="left"/>
        <w:rPr>
          <w:rFonts w:ascii="Arial" w:hAnsi="Arial" w:cs="Arial"/>
          <w:sz w:val="24"/>
          <w:szCs w:val="24"/>
          <w:highlight w:val="yellow"/>
        </w:rPr>
      </w:pPr>
    </w:p>
    <w:p w14:paraId="6ED61CA2" w14:textId="77777777" w:rsidR="002B4607" w:rsidRPr="00BA6246" w:rsidRDefault="002B4607" w:rsidP="002B4607">
      <w:pPr>
        <w:pStyle w:val="a6"/>
        <w:spacing w:line="360" w:lineRule="auto"/>
        <w:ind w:firstLine="709"/>
        <w:jc w:val="left"/>
        <w:rPr>
          <w:rFonts w:ascii="Arial" w:hAnsi="Arial" w:cs="Arial"/>
          <w:b/>
          <w:sz w:val="24"/>
          <w:szCs w:val="24"/>
        </w:rPr>
      </w:pPr>
      <w:r w:rsidRPr="00BA6246">
        <w:rPr>
          <w:rFonts w:ascii="Arial" w:hAnsi="Arial" w:cs="Arial"/>
          <w:b/>
          <w:sz w:val="24"/>
          <w:szCs w:val="24"/>
        </w:rPr>
        <w:t>Сведения о стандарте</w:t>
      </w:r>
    </w:p>
    <w:p w14:paraId="27155D67" w14:textId="77777777" w:rsidR="002B4607" w:rsidRPr="001434DF" w:rsidRDefault="002B4607" w:rsidP="002B4607">
      <w:pPr>
        <w:pStyle w:val="a6"/>
        <w:spacing w:line="360" w:lineRule="auto"/>
        <w:ind w:firstLine="709"/>
        <w:jc w:val="left"/>
        <w:rPr>
          <w:rFonts w:ascii="Arial" w:hAnsi="Arial" w:cs="Arial"/>
          <w:sz w:val="24"/>
          <w:szCs w:val="24"/>
          <w:highlight w:val="yellow"/>
        </w:rPr>
      </w:pPr>
    </w:p>
    <w:p w14:paraId="79ACF748" w14:textId="1697450C" w:rsidR="002B4607" w:rsidRPr="00163910" w:rsidRDefault="002B4607" w:rsidP="002B4607">
      <w:pPr>
        <w:pStyle w:val="a6"/>
        <w:spacing w:line="360" w:lineRule="auto"/>
        <w:ind w:firstLine="709"/>
        <w:jc w:val="both"/>
        <w:rPr>
          <w:rFonts w:ascii="Arial" w:hAnsi="Arial" w:cs="Arial"/>
          <w:sz w:val="24"/>
          <w:szCs w:val="24"/>
        </w:rPr>
      </w:pPr>
      <w:r w:rsidRPr="008605D6">
        <w:rPr>
          <w:rFonts w:ascii="Arial" w:hAnsi="Arial" w:cs="Arial"/>
          <w:sz w:val="24"/>
          <w:szCs w:val="24"/>
        </w:rPr>
        <w:t xml:space="preserve">1 </w:t>
      </w:r>
      <w:r>
        <w:rPr>
          <w:rFonts w:ascii="Arial" w:hAnsi="Arial" w:cs="Arial"/>
          <w:sz w:val="24"/>
          <w:szCs w:val="24"/>
        </w:rPr>
        <w:t>РАЗРАБОТАН</w:t>
      </w:r>
      <w:r w:rsidR="00163910">
        <w:rPr>
          <w:rFonts w:ascii="Arial" w:hAnsi="Arial" w:cs="Arial"/>
          <w:sz w:val="24"/>
          <w:szCs w:val="24"/>
        </w:rPr>
        <w:t xml:space="preserve"> </w:t>
      </w:r>
      <w:r w:rsidR="00163910" w:rsidRPr="004A6469">
        <w:rPr>
          <w:rFonts w:ascii="Arial" w:hAnsi="Arial" w:cs="Arial"/>
          <w:sz w:val="24"/>
          <w:szCs w:val="24"/>
        </w:rPr>
        <w:t>Обществом с ограниченной ответственностью «Холдинговая компания «Пигмент» (ООО ХК «Пигмент</w:t>
      </w:r>
      <w:r w:rsidR="00D25577" w:rsidRPr="004A6469">
        <w:rPr>
          <w:rFonts w:ascii="Arial" w:hAnsi="Arial" w:cs="Arial"/>
          <w:sz w:val="24"/>
          <w:szCs w:val="24"/>
        </w:rPr>
        <w:t>»)</w:t>
      </w:r>
    </w:p>
    <w:p w14:paraId="7B976E34" w14:textId="77777777" w:rsidR="002B4607" w:rsidRPr="008605D6" w:rsidRDefault="002B4607" w:rsidP="002B4607">
      <w:pPr>
        <w:pStyle w:val="a6"/>
        <w:spacing w:line="360" w:lineRule="auto"/>
        <w:ind w:firstLine="709"/>
        <w:jc w:val="both"/>
        <w:rPr>
          <w:rFonts w:ascii="Arial" w:hAnsi="Arial" w:cs="Arial"/>
          <w:sz w:val="24"/>
          <w:szCs w:val="24"/>
        </w:rPr>
      </w:pPr>
      <w:r w:rsidRPr="008605D6">
        <w:rPr>
          <w:rFonts w:ascii="Arial" w:hAnsi="Arial" w:cs="Arial"/>
          <w:sz w:val="24"/>
          <w:szCs w:val="24"/>
        </w:rPr>
        <w:t xml:space="preserve">2 ВНЕСЕН </w:t>
      </w:r>
      <w:r>
        <w:rPr>
          <w:rFonts w:ascii="Arial" w:hAnsi="Arial" w:cs="Arial"/>
          <w:sz w:val="24"/>
          <w:szCs w:val="24"/>
        </w:rPr>
        <w:t>Межгосударственным техническим комитетом по стандартизации МТК 195 «Материалы и покрытия лакокрасочные»</w:t>
      </w:r>
    </w:p>
    <w:p w14:paraId="7B6BB434" w14:textId="419D0F2D" w:rsidR="002B4607" w:rsidRPr="003F09BB" w:rsidRDefault="002B4607" w:rsidP="002B4607">
      <w:pPr>
        <w:pStyle w:val="a6"/>
        <w:spacing w:line="360" w:lineRule="auto"/>
        <w:ind w:firstLine="709"/>
        <w:jc w:val="both"/>
        <w:rPr>
          <w:rFonts w:ascii="Arial" w:hAnsi="Arial" w:cs="Arial"/>
          <w:sz w:val="10"/>
          <w:szCs w:val="10"/>
        </w:rPr>
      </w:pPr>
      <w:r w:rsidRPr="008605D6">
        <w:rPr>
          <w:rStyle w:val="21"/>
          <w:sz w:val="24"/>
          <w:szCs w:val="24"/>
        </w:rPr>
        <w:t xml:space="preserve">3 </w:t>
      </w:r>
      <w:r w:rsidRPr="008605D6">
        <w:rPr>
          <w:rFonts w:ascii="Arial" w:hAnsi="Arial" w:cs="Arial"/>
          <w:sz w:val="24"/>
          <w:szCs w:val="24"/>
        </w:rPr>
        <w:t xml:space="preserve">ПРИНЯТ </w:t>
      </w:r>
      <w:r w:rsidRPr="003F09BB">
        <w:rPr>
          <w:rFonts w:ascii="Arial" w:hAnsi="Arial" w:cs="Arial"/>
          <w:sz w:val="24"/>
          <w:szCs w:val="24"/>
          <w:shd w:val="clear" w:color="auto" w:fill="FFFFFF"/>
        </w:rPr>
        <w:t xml:space="preserve">Евразийским советом по стандартизации, метрологии и сертификации  (протокол  от                  </w:t>
      </w:r>
      <w:r>
        <w:rPr>
          <w:rFonts w:ascii="Arial" w:hAnsi="Arial" w:cs="Arial"/>
          <w:sz w:val="24"/>
          <w:szCs w:val="24"/>
          <w:shd w:val="clear" w:color="auto" w:fill="FFFFFF"/>
        </w:rPr>
        <w:t xml:space="preserve">  </w:t>
      </w:r>
      <w:r w:rsidRPr="003F09BB">
        <w:rPr>
          <w:rFonts w:ascii="Arial" w:hAnsi="Arial" w:cs="Arial"/>
          <w:sz w:val="24"/>
          <w:szCs w:val="24"/>
          <w:shd w:val="clear" w:color="auto" w:fill="FFFFFF"/>
        </w:rPr>
        <w:t xml:space="preserve">         202</w:t>
      </w:r>
      <w:r>
        <w:rPr>
          <w:rFonts w:ascii="Arial" w:hAnsi="Arial" w:cs="Arial"/>
          <w:sz w:val="24"/>
          <w:szCs w:val="24"/>
          <w:shd w:val="clear" w:color="auto" w:fill="FFFFFF"/>
        </w:rPr>
        <w:t>_</w:t>
      </w:r>
      <w:r w:rsidRPr="003F09BB">
        <w:rPr>
          <w:rFonts w:ascii="Arial" w:hAnsi="Arial" w:cs="Arial"/>
          <w:sz w:val="24"/>
          <w:szCs w:val="24"/>
          <w:shd w:val="clear" w:color="auto" w:fill="FFFFFF"/>
        </w:rPr>
        <w:t xml:space="preserve">  г.  №           </w:t>
      </w:r>
      <w:r w:rsidR="00163910">
        <w:rPr>
          <w:rFonts w:ascii="Arial" w:hAnsi="Arial" w:cs="Arial"/>
          <w:sz w:val="24"/>
          <w:szCs w:val="24"/>
          <w:shd w:val="clear" w:color="auto" w:fill="FFFFFF"/>
        </w:rPr>
        <w:t xml:space="preserve">   </w:t>
      </w:r>
      <w:r w:rsidRPr="003F09BB">
        <w:rPr>
          <w:rFonts w:ascii="Arial" w:hAnsi="Arial" w:cs="Arial"/>
          <w:sz w:val="24"/>
          <w:szCs w:val="24"/>
          <w:shd w:val="clear" w:color="auto" w:fill="FFFFFF"/>
        </w:rPr>
        <w:t>)</w:t>
      </w:r>
    </w:p>
    <w:p w14:paraId="6DED1DB5" w14:textId="77777777" w:rsidR="002B4607" w:rsidRPr="008605D6" w:rsidRDefault="002B4607" w:rsidP="002B4607">
      <w:pPr>
        <w:pStyle w:val="a6"/>
        <w:spacing w:line="360" w:lineRule="auto"/>
        <w:ind w:firstLine="709"/>
        <w:jc w:val="left"/>
        <w:rPr>
          <w:rFonts w:ascii="Arial" w:hAnsi="Arial" w:cs="Arial"/>
          <w:sz w:val="24"/>
          <w:szCs w:val="24"/>
        </w:rPr>
      </w:pPr>
      <w:r w:rsidRPr="008605D6">
        <w:rPr>
          <w:rFonts w:ascii="Arial" w:hAnsi="Arial" w:cs="Arial"/>
          <w:sz w:val="24"/>
          <w:szCs w:val="24"/>
        </w:rPr>
        <w:t xml:space="preserve">За принятие </w:t>
      </w:r>
      <w:r>
        <w:rPr>
          <w:rFonts w:ascii="Arial" w:hAnsi="Arial" w:cs="Arial"/>
          <w:sz w:val="24"/>
          <w:szCs w:val="24"/>
        </w:rPr>
        <w:t xml:space="preserve">стандарта </w:t>
      </w:r>
      <w:r w:rsidRPr="008605D6">
        <w:rPr>
          <w:rFonts w:ascii="Arial" w:hAnsi="Arial" w:cs="Arial"/>
          <w:sz w:val="24"/>
          <w:szCs w:val="24"/>
        </w:rPr>
        <w:t>проголосовали:</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85"/>
        <w:gridCol w:w="2126"/>
        <w:gridCol w:w="4536"/>
      </w:tblGrid>
      <w:tr w:rsidR="002B4607" w:rsidRPr="008605D6" w14:paraId="130C5106" w14:textId="77777777" w:rsidTr="00767676">
        <w:tc>
          <w:tcPr>
            <w:tcW w:w="3085" w:type="dxa"/>
            <w:tcBorders>
              <w:bottom w:val="double" w:sz="4" w:space="0" w:color="auto"/>
            </w:tcBorders>
          </w:tcPr>
          <w:p w14:paraId="3C999B78" w14:textId="77777777" w:rsidR="002B4607" w:rsidRPr="007F60D4" w:rsidRDefault="002B4607" w:rsidP="00767676">
            <w:pPr>
              <w:pStyle w:val="a6"/>
              <w:spacing w:line="276" w:lineRule="auto"/>
              <w:jc w:val="center"/>
              <w:rPr>
                <w:rFonts w:ascii="Arial" w:hAnsi="Arial" w:cs="Arial"/>
              </w:rPr>
            </w:pPr>
            <w:r w:rsidRPr="007F60D4">
              <w:rPr>
                <w:rFonts w:ascii="Arial" w:hAnsi="Arial" w:cs="Arial"/>
              </w:rPr>
              <w:t>Краткое</w:t>
            </w:r>
          </w:p>
          <w:p w14:paraId="6BEE2807" w14:textId="77777777" w:rsidR="002B4607" w:rsidRPr="007F60D4" w:rsidRDefault="002B4607" w:rsidP="00767676">
            <w:pPr>
              <w:pStyle w:val="a6"/>
              <w:spacing w:line="276" w:lineRule="auto"/>
              <w:jc w:val="center"/>
              <w:rPr>
                <w:rFonts w:ascii="Arial" w:hAnsi="Arial" w:cs="Arial"/>
              </w:rPr>
            </w:pPr>
            <w:r w:rsidRPr="007F60D4">
              <w:rPr>
                <w:rFonts w:ascii="Arial" w:hAnsi="Arial" w:cs="Arial"/>
              </w:rPr>
              <w:t>наименование страны</w:t>
            </w:r>
          </w:p>
          <w:p w14:paraId="2A8281CA" w14:textId="77777777" w:rsidR="002B4607" w:rsidRPr="007F60D4" w:rsidRDefault="002B4607" w:rsidP="00767676">
            <w:pPr>
              <w:pStyle w:val="a6"/>
              <w:spacing w:line="276" w:lineRule="auto"/>
              <w:jc w:val="center"/>
              <w:rPr>
                <w:rFonts w:ascii="Arial" w:hAnsi="Arial" w:cs="Arial"/>
              </w:rPr>
            </w:pPr>
            <w:r w:rsidRPr="007F60D4">
              <w:rPr>
                <w:rFonts w:ascii="Arial" w:hAnsi="Arial" w:cs="Arial"/>
              </w:rPr>
              <w:t>по МК (ИСО 3166) 004</w:t>
            </w:r>
            <w:r>
              <w:rPr>
                <w:rFonts w:ascii="Arial" w:hAnsi="Arial" w:cs="Arial"/>
              </w:rPr>
              <w:t>—</w:t>
            </w:r>
            <w:r w:rsidRPr="007F60D4">
              <w:rPr>
                <w:rFonts w:ascii="Arial" w:hAnsi="Arial" w:cs="Arial"/>
              </w:rPr>
              <w:t>97</w:t>
            </w:r>
          </w:p>
        </w:tc>
        <w:tc>
          <w:tcPr>
            <w:tcW w:w="2126" w:type="dxa"/>
            <w:tcBorders>
              <w:bottom w:val="double" w:sz="4" w:space="0" w:color="auto"/>
            </w:tcBorders>
          </w:tcPr>
          <w:p w14:paraId="6BB9F5ED" w14:textId="77777777" w:rsidR="002B4607" w:rsidRPr="007F60D4" w:rsidRDefault="002B4607" w:rsidP="00767676">
            <w:pPr>
              <w:pStyle w:val="a6"/>
              <w:spacing w:line="276" w:lineRule="auto"/>
              <w:jc w:val="center"/>
              <w:rPr>
                <w:rFonts w:ascii="Arial" w:hAnsi="Arial" w:cs="Arial"/>
              </w:rPr>
            </w:pPr>
            <w:r w:rsidRPr="007F60D4">
              <w:rPr>
                <w:rFonts w:ascii="Arial" w:hAnsi="Arial" w:cs="Arial"/>
              </w:rPr>
              <w:t>Код страны</w:t>
            </w:r>
          </w:p>
          <w:p w14:paraId="581C733E" w14:textId="77777777" w:rsidR="002B4607" w:rsidRPr="007F60D4" w:rsidRDefault="002B4607" w:rsidP="00767676">
            <w:pPr>
              <w:pStyle w:val="a6"/>
              <w:spacing w:line="276" w:lineRule="auto"/>
              <w:jc w:val="center"/>
              <w:rPr>
                <w:rFonts w:ascii="Arial" w:hAnsi="Arial" w:cs="Arial"/>
              </w:rPr>
            </w:pPr>
            <w:r w:rsidRPr="007F60D4">
              <w:rPr>
                <w:rFonts w:ascii="Arial" w:hAnsi="Arial" w:cs="Arial"/>
              </w:rPr>
              <w:t>по МК (ИСО 3166) 004</w:t>
            </w:r>
            <w:r>
              <w:rPr>
                <w:rFonts w:ascii="Arial" w:hAnsi="Arial" w:cs="Arial"/>
              </w:rPr>
              <w:t>—</w:t>
            </w:r>
            <w:r w:rsidRPr="007F60D4">
              <w:rPr>
                <w:rFonts w:ascii="Arial" w:hAnsi="Arial" w:cs="Arial"/>
              </w:rPr>
              <w:t>97</w:t>
            </w:r>
            <w:r>
              <w:rPr>
                <w:rFonts w:ascii="Arial" w:hAnsi="Arial" w:cs="Arial"/>
              </w:rPr>
              <w:t>4</w:t>
            </w:r>
          </w:p>
        </w:tc>
        <w:tc>
          <w:tcPr>
            <w:tcW w:w="4536" w:type="dxa"/>
            <w:tcBorders>
              <w:bottom w:val="double" w:sz="4" w:space="0" w:color="auto"/>
            </w:tcBorders>
          </w:tcPr>
          <w:p w14:paraId="567DEBF6" w14:textId="77777777" w:rsidR="002B4607" w:rsidRDefault="002B4607" w:rsidP="00767676">
            <w:pPr>
              <w:pStyle w:val="a6"/>
              <w:spacing w:line="276" w:lineRule="auto"/>
              <w:jc w:val="center"/>
              <w:rPr>
                <w:rFonts w:ascii="Arial" w:hAnsi="Arial" w:cs="Arial"/>
              </w:rPr>
            </w:pPr>
            <w:r w:rsidRPr="007F60D4">
              <w:rPr>
                <w:rFonts w:ascii="Arial" w:hAnsi="Arial" w:cs="Arial"/>
              </w:rPr>
              <w:t xml:space="preserve">Сокращенное наименование национального органа </w:t>
            </w:r>
          </w:p>
          <w:p w14:paraId="37D21F6C" w14:textId="77777777" w:rsidR="002B4607" w:rsidRPr="007F60D4" w:rsidRDefault="002B4607" w:rsidP="00767676">
            <w:pPr>
              <w:pStyle w:val="a6"/>
              <w:spacing w:line="276" w:lineRule="auto"/>
              <w:jc w:val="center"/>
              <w:rPr>
                <w:rFonts w:ascii="Arial" w:hAnsi="Arial" w:cs="Arial"/>
              </w:rPr>
            </w:pPr>
            <w:r w:rsidRPr="007F60D4">
              <w:rPr>
                <w:rFonts w:ascii="Arial" w:hAnsi="Arial" w:cs="Arial"/>
              </w:rPr>
              <w:t>по стандартизации</w:t>
            </w:r>
          </w:p>
        </w:tc>
      </w:tr>
      <w:tr w:rsidR="002B4607" w:rsidRPr="008605D6" w14:paraId="295195B7" w14:textId="77777777" w:rsidTr="00767676">
        <w:tc>
          <w:tcPr>
            <w:tcW w:w="3085" w:type="dxa"/>
            <w:tcBorders>
              <w:top w:val="double" w:sz="4" w:space="0" w:color="auto"/>
              <w:bottom w:val="nil"/>
            </w:tcBorders>
          </w:tcPr>
          <w:p w14:paraId="5A8CFE0A" w14:textId="77777777" w:rsidR="002B4607" w:rsidRPr="008605D6" w:rsidRDefault="002B4607" w:rsidP="00767676">
            <w:pPr>
              <w:pStyle w:val="a6"/>
              <w:spacing w:line="360" w:lineRule="auto"/>
              <w:jc w:val="left"/>
              <w:rPr>
                <w:rFonts w:ascii="Arial" w:hAnsi="Arial" w:cs="Arial"/>
                <w:sz w:val="24"/>
                <w:szCs w:val="24"/>
              </w:rPr>
            </w:pPr>
          </w:p>
        </w:tc>
        <w:tc>
          <w:tcPr>
            <w:tcW w:w="2126" w:type="dxa"/>
            <w:tcBorders>
              <w:top w:val="double" w:sz="4" w:space="0" w:color="auto"/>
              <w:bottom w:val="nil"/>
            </w:tcBorders>
          </w:tcPr>
          <w:p w14:paraId="6DFA9B93" w14:textId="77777777" w:rsidR="002B4607" w:rsidRPr="008605D6" w:rsidRDefault="002B4607" w:rsidP="00767676">
            <w:pPr>
              <w:pStyle w:val="a6"/>
              <w:spacing w:line="360" w:lineRule="auto"/>
              <w:jc w:val="center"/>
              <w:rPr>
                <w:rFonts w:ascii="Arial" w:hAnsi="Arial" w:cs="Arial"/>
                <w:sz w:val="24"/>
                <w:szCs w:val="24"/>
              </w:rPr>
            </w:pPr>
          </w:p>
        </w:tc>
        <w:tc>
          <w:tcPr>
            <w:tcW w:w="4536" w:type="dxa"/>
            <w:tcBorders>
              <w:top w:val="double" w:sz="4" w:space="0" w:color="auto"/>
              <w:bottom w:val="nil"/>
            </w:tcBorders>
          </w:tcPr>
          <w:p w14:paraId="422F3D5B" w14:textId="77777777" w:rsidR="002B4607" w:rsidRPr="008605D6" w:rsidRDefault="002B4607" w:rsidP="00767676">
            <w:pPr>
              <w:pStyle w:val="a6"/>
              <w:spacing w:line="360" w:lineRule="auto"/>
              <w:jc w:val="left"/>
              <w:rPr>
                <w:rFonts w:ascii="Arial" w:hAnsi="Arial" w:cs="Arial"/>
                <w:sz w:val="24"/>
                <w:szCs w:val="24"/>
              </w:rPr>
            </w:pPr>
          </w:p>
        </w:tc>
      </w:tr>
      <w:tr w:rsidR="002B4607" w:rsidRPr="008605D6" w14:paraId="5DC691C4" w14:textId="77777777" w:rsidTr="00767676">
        <w:tc>
          <w:tcPr>
            <w:tcW w:w="3085" w:type="dxa"/>
            <w:tcBorders>
              <w:top w:val="nil"/>
              <w:bottom w:val="nil"/>
            </w:tcBorders>
          </w:tcPr>
          <w:p w14:paraId="39E95629" w14:textId="77777777" w:rsidR="002B4607" w:rsidRPr="008605D6" w:rsidRDefault="002B4607" w:rsidP="00767676">
            <w:pPr>
              <w:pStyle w:val="a6"/>
              <w:spacing w:line="360" w:lineRule="auto"/>
              <w:jc w:val="left"/>
              <w:rPr>
                <w:rFonts w:ascii="Arial" w:hAnsi="Arial" w:cs="Arial"/>
                <w:sz w:val="24"/>
                <w:szCs w:val="24"/>
              </w:rPr>
            </w:pPr>
          </w:p>
        </w:tc>
        <w:tc>
          <w:tcPr>
            <w:tcW w:w="2126" w:type="dxa"/>
            <w:tcBorders>
              <w:top w:val="nil"/>
              <w:bottom w:val="nil"/>
            </w:tcBorders>
          </w:tcPr>
          <w:p w14:paraId="479B4414" w14:textId="77777777" w:rsidR="002B4607" w:rsidRPr="00C20A0C" w:rsidRDefault="002B4607" w:rsidP="00767676">
            <w:pPr>
              <w:pStyle w:val="a6"/>
              <w:spacing w:line="360" w:lineRule="auto"/>
              <w:jc w:val="center"/>
              <w:rPr>
                <w:rFonts w:ascii="Arial" w:hAnsi="Arial" w:cs="Arial"/>
                <w:sz w:val="24"/>
                <w:szCs w:val="24"/>
              </w:rPr>
            </w:pPr>
          </w:p>
        </w:tc>
        <w:tc>
          <w:tcPr>
            <w:tcW w:w="4536" w:type="dxa"/>
            <w:tcBorders>
              <w:top w:val="nil"/>
              <w:bottom w:val="nil"/>
            </w:tcBorders>
          </w:tcPr>
          <w:p w14:paraId="2A8F7D4C" w14:textId="77777777" w:rsidR="002B4607" w:rsidRPr="008605D6" w:rsidRDefault="002B4607" w:rsidP="00767676">
            <w:pPr>
              <w:pStyle w:val="a6"/>
              <w:spacing w:line="360" w:lineRule="auto"/>
              <w:jc w:val="left"/>
              <w:rPr>
                <w:rFonts w:ascii="Arial" w:hAnsi="Arial" w:cs="Arial"/>
                <w:sz w:val="24"/>
                <w:szCs w:val="24"/>
              </w:rPr>
            </w:pPr>
          </w:p>
        </w:tc>
      </w:tr>
      <w:tr w:rsidR="002B4607" w:rsidRPr="008605D6" w14:paraId="46F245BE" w14:textId="77777777" w:rsidTr="00767676">
        <w:tc>
          <w:tcPr>
            <w:tcW w:w="3085" w:type="dxa"/>
            <w:tcBorders>
              <w:top w:val="nil"/>
              <w:bottom w:val="nil"/>
            </w:tcBorders>
          </w:tcPr>
          <w:p w14:paraId="25D2FF25" w14:textId="77777777" w:rsidR="002B4607" w:rsidRPr="00F47A27" w:rsidRDefault="002B4607" w:rsidP="00767676">
            <w:pPr>
              <w:pStyle w:val="a6"/>
              <w:spacing w:line="360" w:lineRule="auto"/>
              <w:jc w:val="left"/>
              <w:rPr>
                <w:rFonts w:ascii="Arial" w:hAnsi="Arial" w:cs="Arial"/>
                <w:sz w:val="24"/>
                <w:szCs w:val="24"/>
              </w:rPr>
            </w:pPr>
          </w:p>
        </w:tc>
        <w:tc>
          <w:tcPr>
            <w:tcW w:w="2126" w:type="dxa"/>
            <w:tcBorders>
              <w:top w:val="nil"/>
              <w:bottom w:val="nil"/>
            </w:tcBorders>
          </w:tcPr>
          <w:p w14:paraId="2A92FA58" w14:textId="77777777" w:rsidR="002B4607" w:rsidRPr="002B4607" w:rsidRDefault="002B4607" w:rsidP="00767676">
            <w:pPr>
              <w:pStyle w:val="a6"/>
              <w:spacing w:line="360" w:lineRule="auto"/>
              <w:jc w:val="center"/>
              <w:rPr>
                <w:rFonts w:ascii="Arial" w:hAnsi="Arial" w:cs="Arial"/>
                <w:sz w:val="24"/>
                <w:szCs w:val="24"/>
              </w:rPr>
            </w:pPr>
          </w:p>
        </w:tc>
        <w:tc>
          <w:tcPr>
            <w:tcW w:w="4536" w:type="dxa"/>
            <w:tcBorders>
              <w:top w:val="nil"/>
              <w:bottom w:val="nil"/>
            </w:tcBorders>
          </w:tcPr>
          <w:p w14:paraId="639ADBE1" w14:textId="77777777" w:rsidR="002B4607" w:rsidRPr="00F47A27" w:rsidRDefault="002B4607" w:rsidP="00767676">
            <w:pPr>
              <w:pStyle w:val="a6"/>
              <w:spacing w:line="360" w:lineRule="auto"/>
              <w:jc w:val="left"/>
              <w:rPr>
                <w:rFonts w:ascii="Arial" w:hAnsi="Arial" w:cs="Arial"/>
                <w:sz w:val="24"/>
                <w:szCs w:val="24"/>
              </w:rPr>
            </w:pPr>
          </w:p>
        </w:tc>
      </w:tr>
      <w:tr w:rsidR="002B4607" w:rsidRPr="008605D6" w14:paraId="0B3DBA8D" w14:textId="77777777" w:rsidTr="00767676">
        <w:tc>
          <w:tcPr>
            <w:tcW w:w="3085" w:type="dxa"/>
            <w:tcBorders>
              <w:top w:val="nil"/>
              <w:bottom w:val="nil"/>
            </w:tcBorders>
          </w:tcPr>
          <w:p w14:paraId="576A5F4A" w14:textId="77777777" w:rsidR="002B4607" w:rsidRPr="00F47A27" w:rsidRDefault="002B4607" w:rsidP="00767676">
            <w:pPr>
              <w:pStyle w:val="a6"/>
              <w:spacing w:line="360" w:lineRule="auto"/>
              <w:jc w:val="left"/>
              <w:rPr>
                <w:rFonts w:ascii="Arial" w:hAnsi="Arial" w:cs="Arial"/>
                <w:sz w:val="24"/>
                <w:szCs w:val="24"/>
              </w:rPr>
            </w:pPr>
          </w:p>
        </w:tc>
        <w:tc>
          <w:tcPr>
            <w:tcW w:w="2126" w:type="dxa"/>
            <w:tcBorders>
              <w:top w:val="nil"/>
              <w:bottom w:val="nil"/>
            </w:tcBorders>
          </w:tcPr>
          <w:p w14:paraId="26D68ED9" w14:textId="77777777" w:rsidR="002B4607" w:rsidRPr="002B4607" w:rsidRDefault="002B4607" w:rsidP="00767676">
            <w:pPr>
              <w:pStyle w:val="a6"/>
              <w:spacing w:line="360" w:lineRule="auto"/>
              <w:jc w:val="center"/>
              <w:rPr>
                <w:rFonts w:ascii="Arial" w:hAnsi="Arial" w:cs="Arial"/>
                <w:sz w:val="24"/>
                <w:szCs w:val="24"/>
              </w:rPr>
            </w:pPr>
          </w:p>
        </w:tc>
        <w:tc>
          <w:tcPr>
            <w:tcW w:w="4536" w:type="dxa"/>
            <w:tcBorders>
              <w:top w:val="nil"/>
              <w:bottom w:val="nil"/>
            </w:tcBorders>
          </w:tcPr>
          <w:p w14:paraId="1032E311" w14:textId="77777777" w:rsidR="002B4607" w:rsidRPr="00F47A27" w:rsidRDefault="002B4607" w:rsidP="00767676">
            <w:pPr>
              <w:pStyle w:val="a6"/>
              <w:spacing w:line="360" w:lineRule="auto"/>
              <w:jc w:val="left"/>
              <w:rPr>
                <w:rFonts w:ascii="Arial" w:hAnsi="Arial" w:cs="Arial"/>
                <w:sz w:val="24"/>
                <w:szCs w:val="24"/>
              </w:rPr>
            </w:pPr>
          </w:p>
        </w:tc>
      </w:tr>
      <w:tr w:rsidR="002B4607" w:rsidRPr="008605D6" w14:paraId="4B3F5D3A" w14:textId="77777777" w:rsidTr="00767676">
        <w:tc>
          <w:tcPr>
            <w:tcW w:w="3085" w:type="dxa"/>
            <w:tcBorders>
              <w:top w:val="nil"/>
              <w:bottom w:val="nil"/>
            </w:tcBorders>
          </w:tcPr>
          <w:p w14:paraId="5A2A6F9D" w14:textId="77777777" w:rsidR="002B4607" w:rsidRPr="008605D6" w:rsidRDefault="002B4607" w:rsidP="00767676">
            <w:pPr>
              <w:pStyle w:val="a6"/>
              <w:spacing w:line="360" w:lineRule="auto"/>
              <w:jc w:val="left"/>
              <w:rPr>
                <w:rFonts w:ascii="Arial" w:hAnsi="Arial" w:cs="Arial"/>
                <w:sz w:val="24"/>
                <w:szCs w:val="24"/>
              </w:rPr>
            </w:pPr>
          </w:p>
        </w:tc>
        <w:tc>
          <w:tcPr>
            <w:tcW w:w="2126" w:type="dxa"/>
            <w:tcBorders>
              <w:top w:val="nil"/>
              <w:bottom w:val="nil"/>
            </w:tcBorders>
          </w:tcPr>
          <w:p w14:paraId="2908C350" w14:textId="77777777" w:rsidR="002B4607" w:rsidRPr="002B4607" w:rsidRDefault="002B4607" w:rsidP="00767676">
            <w:pPr>
              <w:pStyle w:val="a6"/>
              <w:spacing w:line="360" w:lineRule="auto"/>
              <w:jc w:val="center"/>
              <w:rPr>
                <w:rFonts w:ascii="Arial" w:hAnsi="Arial" w:cs="Arial"/>
                <w:sz w:val="24"/>
                <w:szCs w:val="24"/>
              </w:rPr>
            </w:pPr>
          </w:p>
        </w:tc>
        <w:tc>
          <w:tcPr>
            <w:tcW w:w="4536" w:type="dxa"/>
            <w:tcBorders>
              <w:top w:val="nil"/>
              <w:bottom w:val="nil"/>
            </w:tcBorders>
          </w:tcPr>
          <w:p w14:paraId="50398F68" w14:textId="77777777" w:rsidR="002B4607" w:rsidRPr="008605D6" w:rsidRDefault="002B4607" w:rsidP="00767676">
            <w:pPr>
              <w:pStyle w:val="a6"/>
              <w:spacing w:line="360" w:lineRule="auto"/>
              <w:jc w:val="left"/>
              <w:rPr>
                <w:rFonts w:ascii="Arial" w:hAnsi="Arial" w:cs="Arial"/>
                <w:sz w:val="24"/>
                <w:szCs w:val="24"/>
              </w:rPr>
            </w:pPr>
          </w:p>
        </w:tc>
      </w:tr>
      <w:tr w:rsidR="002B4607" w:rsidRPr="008605D6" w14:paraId="3DE538F0" w14:textId="77777777" w:rsidTr="00767676">
        <w:tc>
          <w:tcPr>
            <w:tcW w:w="3085" w:type="dxa"/>
            <w:tcBorders>
              <w:top w:val="nil"/>
            </w:tcBorders>
          </w:tcPr>
          <w:p w14:paraId="58E848BE" w14:textId="77777777" w:rsidR="002B4607" w:rsidRPr="008605D6" w:rsidRDefault="002B4607" w:rsidP="00767676">
            <w:pPr>
              <w:pStyle w:val="a6"/>
              <w:spacing w:line="360" w:lineRule="auto"/>
              <w:jc w:val="left"/>
              <w:rPr>
                <w:rFonts w:ascii="Arial" w:hAnsi="Arial" w:cs="Arial"/>
                <w:sz w:val="24"/>
                <w:szCs w:val="24"/>
              </w:rPr>
            </w:pPr>
          </w:p>
        </w:tc>
        <w:tc>
          <w:tcPr>
            <w:tcW w:w="2126" w:type="dxa"/>
            <w:tcBorders>
              <w:top w:val="nil"/>
            </w:tcBorders>
          </w:tcPr>
          <w:p w14:paraId="623B9696" w14:textId="77777777" w:rsidR="002B4607" w:rsidRPr="002451DF" w:rsidRDefault="002B4607" w:rsidP="00767676">
            <w:pPr>
              <w:pStyle w:val="a6"/>
              <w:spacing w:line="360" w:lineRule="auto"/>
              <w:jc w:val="center"/>
              <w:rPr>
                <w:rFonts w:ascii="Arial" w:hAnsi="Arial" w:cs="Arial"/>
                <w:sz w:val="24"/>
                <w:szCs w:val="24"/>
              </w:rPr>
            </w:pPr>
          </w:p>
        </w:tc>
        <w:tc>
          <w:tcPr>
            <w:tcW w:w="4536" w:type="dxa"/>
            <w:tcBorders>
              <w:top w:val="nil"/>
            </w:tcBorders>
          </w:tcPr>
          <w:p w14:paraId="230CD21C" w14:textId="77777777" w:rsidR="002B4607" w:rsidRPr="008605D6" w:rsidRDefault="002B4607" w:rsidP="00767676">
            <w:pPr>
              <w:pStyle w:val="a6"/>
              <w:spacing w:line="360" w:lineRule="auto"/>
              <w:jc w:val="left"/>
              <w:rPr>
                <w:rFonts w:ascii="Arial" w:hAnsi="Arial" w:cs="Arial"/>
                <w:sz w:val="24"/>
                <w:szCs w:val="24"/>
              </w:rPr>
            </w:pPr>
          </w:p>
        </w:tc>
      </w:tr>
    </w:tbl>
    <w:p w14:paraId="1DC634F1" w14:textId="77777777" w:rsidR="002B4607" w:rsidRDefault="002B4607" w:rsidP="002B4607">
      <w:pPr>
        <w:pStyle w:val="a6"/>
        <w:spacing w:line="360" w:lineRule="auto"/>
        <w:ind w:firstLine="709"/>
        <w:jc w:val="left"/>
        <w:rPr>
          <w:rStyle w:val="21"/>
          <w:color w:val="000000"/>
          <w:sz w:val="24"/>
          <w:szCs w:val="24"/>
        </w:rPr>
      </w:pPr>
    </w:p>
    <w:p w14:paraId="57E9CEA7" w14:textId="41F45F47" w:rsidR="002B4607" w:rsidRPr="008605D6" w:rsidRDefault="002B4607" w:rsidP="002B4607">
      <w:pPr>
        <w:pStyle w:val="a6"/>
        <w:spacing w:line="360" w:lineRule="auto"/>
        <w:ind w:firstLine="709"/>
        <w:jc w:val="left"/>
        <w:rPr>
          <w:rStyle w:val="21"/>
          <w:iCs/>
          <w:color w:val="000000"/>
          <w:spacing w:val="0"/>
          <w:sz w:val="24"/>
          <w:szCs w:val="24"/>
        </w:rPr>
      </w:pPr>
      <w:r>
        <w:rPr>
          <w:rStyle w:val="21"/>
          <w:color w:val="000000"/>
          <w:sz w:val="24"/>
          <w:szCs w:val="24"/>
        </w:rPr>
        <w:t xml:space="preserve">4 </w:t>
      </w:r>
      <w:r w:rsidRPr="008605D6">
        <w:rPr>
          <w:rStyle w:val="21"/>
          <w:color w:val="000000"/>
          <w:sz w:val="24"/>
          <w:szCs w:val="24"/>
        </w:rPr>
        <w:t xml:space="preserve">ВЗАМЕН </w:t>
      </w:r>
      <w:r w:rsidR="00163910">
        <w:rPr>
          <w:rStyle w:val="21"/>
          <w:color w:val="000000"/>
          <w:sz w:val="24"/>
          <w:szCs w:val="24"/>
        </w:rPr>
        <w:t xml:space="preserve"> </w:t>
      </w:r>
      <w:r w:rsidRPr="008605D6">
        <w:rPr>
          <w:rStyle w:val="21"/>
          <w:color w:val="000000"/>
          <w:sz w:val="24"/>
          <w:szCs w:val="24"/>
        </w:rPr>
        <w:t xml:space="preserve"> ГОСТ </w:t>
      </w:r>
      <w:r w:rsidR="00E82AB2">
        <w:rPr>
          <w:rStyle w:val="21"/>
          <w:color w:val="000000"/>
          <w:sz w:val="24"/>
          <w:szCs w:val="24"/>
        </w:rPr>
        <w:t>1003</w:t>
      </w:r>
      <w:r>
        <w:rPr>
          <w:rStyle w:val="21"/>
          <w:color w:val="000000"/>
          <w:sz w:val="24"/>
          <w:szCs w:val="24"/>
        </w:rPr>
        <w:t>—</w:t>
      </w:r>
      <w:r w:rsidR="00AE2B36">
        <w:rPr>
          <w:rStyle w:val="21"/>
          <w:color w:val="000000"/>
          <w:sz w:val="24"/>
          <w:szCs w:val="24"/>
        </w:rPr>
        <w:t>73</w:t>
      </w:r>
    </w:p>
    <w:p w14:paraId="3FA9B2FC" w14:textId="77777777" w:rsidR="002B4607" w:rsidRDefault="002B4607" w:rsidP="002B4607">
      <w:pPr>
        <w:spacing w:line="360" w:lineRule="auto"/>
        <w:ind w:firstLine="709"/>
        <w:jc w:val="both"/>
        <w:rPr>
          <w:rFonts w:ascii="Arial" w:hAnsi="Arial" w:cs="Arial"/>
          <w:i/>
        </w:rPr>
      </w:pPr>
    </w:p>
    <w:p w14:paraId="6C4450F9" w14:textId="77777777" w:rsidR="002B4607" w:rsidRPr="00216767" w:rsidRDefault="002B4607" w:rsidP="002B4607">
      <w:pPr>
        <w:tabs>
          <w:tab w:val="left" w:pos="770"/>
        </w:tabs>
        <w:spacing w:after="60" w:line="360" w:lineRule="auto"/>
        <w:ind w:firstLine="709"/>
        <w:rPr>
          <w:rFonts w:ascii="Arial" w:eastAsia="Calibri" w:hAnsi="Arial" w:cs="Arial"/>
          <w:i/>
          <w:shd w:val="clear" w:color="auto" w:fill="FFFFFF"/>
        </w:rPr>
      </w:pPr>
      <w:r w:rsidRPr="00216767">
        <w:rPr>
          <w:rFonts w:ascii="Arial" w:eastAsia="Calibri" w:hAnsi="Arial" w:cs="Arial"/>
          <w:i/>
          <w:shd w:val="clear" w:color="auto" w:fill="FFFFFF"/>
        </w:rPr>
        <w:t>Информация о введении в действие (прекращении действия) настоящего стандарта и изменений к нему на территории указанных выше государств публикуется в указателях национальных стандартов, издаваемых в этих государствах, а также в сети Интернет на сайтах соответствующих национальных органов по стандартизации.</w:t>
      </w:r>
    </w:p>
    <w:p w14:paraId="13E36216" w14:textId="77777777" w:rsidR="002B4607" w:rsidRPr="00216767" w:rsidRDefault="002B4607" w:rsidP="002B4607">
      <w:pPr>
        <w:spacing w:line="360" w:lineRule="auto"/>
        <w:ind w:firstLine="709"/>
        <w:rPr>
          <w:rFonts w:ascii="Arial" w:hAnsi="Arial" w:cs="Arial"/>
          <w:i/>
          <w:shd w:val="clear" w:color="auto" w:fill="FFFFFF"/>
        </w:rPr>
      </w:pPr>
      <w:r w:rsidRPr="00216767">
        <w:rPr>
          <w:rFonts w:ascii="Arial" w:hAnsi="Arial" w:cs="Arial"/>
          <w:i/>
          <w:color w:val="auto"/>
          <w:shd w:val="clear" w:color="auto" w:fill="FFFFFF"/>
        </w:rPr>
        <w:t xml:space="preserve">В случае </w:t>
      </w:r>
      <w:r w:rsidRPr="00216767">
        <w:rPr>
          <w:rFonts w:ascii="Arial" w:hAnsi="Arial" w:cs="Arial"/>
          <w:i/>
          <w:shd w:val="clear" w:color="auto" w:fill="FFFFFF"/>
        </w:rPr>
        <w:t xml:space="preserve">пересмотра, изменения или отмены настоящего стандарта соответствующая информация будет опубликована на официальном интернет-сайте Межгосударственного совета по стандартизации, метрологии и сертификации в каталоге «Межгосударственные </w:t>
      </w:r>
      <w:r w:rsidRPr="00216767">
        <w:rPr>
          <w:rFonts w:ascii="Arial" w:hAnsi="Arial" w:cs="Arial"/>
          <w:i/>
          <w:iCs/>
          <w:color w:val="auto"/>
          <w:shd w:val="clear" w:color="auto" w:fill="FFFFFF"/>
        </w:rPr>
        <w:t>стандарты»</w:t>
      </w:r>
    </w:p>
    <w:p w14:paraId="1536A2C3" w14:textId="77777777" w:rsidR="002B4607" w:rsidRDefault="002B4607" w:rsidP="002B4607">
      <w:pPr>
        <w:pStyle w:val="afb"/>
        <w:spacing w:after="0" w:line="360" w:lineRule="auto"/>
        <w:ind w:firstLine="709"/>
        <w:rPr>
          <w:sz w:val="24"/>
          <w:szCs w:val="24"/>
          <w:lang w:val="ru-RU"/>
        </w:rPr>
      </w:pPr>
    </w:p>
    <w:p w14:paraId="6C0ED23A" w14:textId="77777777" w:rsidR="002B4607" w:rsidRDefault="002B4607" w:rsidP="002B4607">
      <w:pPr>
        <w:pStyle w:val="afb"/>
        <w:spacing w:after="0" w:line="360" w:lineRule="auto"/>
        <w:ind w:firstLine="709"/>
        <w:rPr>
          <w:sz w:val="24"/>
          <w:szCs w:val="24"/>
          <w:lang w:val="ru-RU"/>
        </w:rPr>
      </w:pPr>
    </w:p>
    <w:p w14:paraId="0FA3EE8A" w14:textId="77777777" w:rsidR="002B4607" w:rsidRDefault="002B4607" w:rsidP="002B4607">
      <w:pPr>
        <w:pStyle w:val="afb"/>
        <w:spacing w:after="0" w:line="360" w:lineRule="auto"/>
        <w:ind w:firstLine="709"/>
        <w:rPr>
          <w:sz w:val="24"/>
          <w:szCs w:val="24"/>
          <w:lang w:val="ru-RU"/>
        </w:rPr>
      </w:pPr>
    </w:p>
    <w:p w14:paraId="1F02D42A" w14:textId="77777777" w:rsidR="002B4607" w:rsidRDefault="002B4607" w:rsidP="002B4607">
      <w:pPr>
        <w:pStyle w:val="afb"/>
        <w:spacing w:after="0" w:line="360" w:lineRule="auto"/>
        <w:ind w:firstLine="709"/>
        <w:rPr>
          <w:sz w:val="24"/>
          <w:szCs w:val="24"/>
          <w:lang w:val="ru-RU"/>
        </w:rPr>
      </w:pPr>
    </w:p>
    <w:p w14:paraId="4A92134B" w14:textId="77777777" w:rsidR="002B4607" w:rsidRDefault="002B4607" w:rsidP="002B4607">
      <w:pPr>
        <w:pStyle w:val="afb"/>
        <w:spacing w:after="0" w:line="360" w:lineRule="auto"/>
        <w:ind w:firstLine="709"/>
        <w:rPr>
          <w:sz w:val="24"/>
          <w:szCs w:val="24"/>
          <w:lang w:val="ru-RU"/>
        </w:rPr>
      </w:pPr>
    </w:p>
    <w:p w14:paraId="60FAFB63" w14:textId="77777777" w:rsidR="002B4607" w:rsidRDefault="002B4607" w:rsidP="002B4607">
      <w:pPr>
        <w:pStyle w:val="afb"/>
        <w:spacing w:after="0" w:line="360" w:lineRule="auto"/>
        <w:ind w:firstLine="709"/>
        <w:rPr>
          <w:sz w:val="24"/>
          <w:szCs w:val="24"/>
          <w:lang w:val="ru-RU"/>
        </w:rPr>
      </w:pPr>
    </w:p>
    <w:p w14:paraId="178AE853" w14:textId="77777777" w:rsidR="002B4607" w:rsidRDefault="002B4607" w:rsidP="002B4607">
      <w:pPr>
        <w:pStyle w:val="afb"/>
        <w:spacing w:after="0" w:line="360" w:lineRule="auto"/>
        <w:ind w:firstLine="709"/>
        <w:rPr>
          <w:sz w:val="24"/>
          <w:szCs w:val="24"/>
          <w:lang w:val="ru-RU"/>
        </w:rPr>
      </w:pPr>
    </w:p>
    <w:p w14:paraId="46FF6615" w14:textId="77777777" w:rsidR="002B4607" w:rsidRDefault="002B4607" w:rsidP="002B4607">
      <w:pPr>
        <w:pStyle w:val="afb"/>
        <w:spacing w:after="0" w:line="360" w:lineRule="auto"/>
        <w:ind w:firstLine="709"/>
        <w:rPr>
          <w:sz w:val="24"/>
          <w:szCs w:val="24"/>
          <w:lang w:val="ru-RU"/>
        </w:rPr>
      </w:pPr>
    </w:p>
    <w:p w14:paraId="4EFC1ABB" w14:textId="77777777" w:rsidR="002B4607" w:rsidRDefault="002B4607" w:rsidP="002B4607">
      <w:pPr>
        <w:pStyle w:val="afb"/>
        <w:spacing w:after="0" w:line="360" w:lineRule="auto"/>
        <w:ind w:firstLine="709"/>
        <w:rPr>
          <w:sz w:val="24"/>
          <w:szCs w:val="24"/>
          <w:lang w:val="ru-RU"/>
        </w:rPr>
      </w:pPr>
    </w:p>
    <w:p w14:paraId="389A4F60" w14:textId="77777777" w:rsidR="002B4607" w:rsidRDefault="002B4607" w:rsidP="002B4607">
      <w:pPr>
        <w:pStyle w:val="afb"/>
        <w:spacing w:after="0" w:line="360" w:lineRule="auto"/>
        <w:ind w:firstLine="709"/>
        <w:rPr>
          <w:sz w:val="24"/>
          <w:szCs w:val="24"/>
          <w:lang w:val="ru-RU"/>
        </w:rPr>
      </w:pPr>
    </w:p>
    <w:p w14:paraId="12E3EEBE" w14:textId="77777777" w:rsidR="002B4607" w:rsidRDefault="002B4607" w:rsidP="002B4607">
      <w:pPr>
        <w:pStyle w:val="afb"/>
        <w:spacing w:after="0" w:line="360" w:lineRule="auto"/>
        <w:ind w:firstLine="709"/>
        <w:rPr>
          <w:sz w:val="24"/>
          <w:szCs w:val="24"/>
          <w:lang w:val="ru-RU"/>
        </w:rPr>
      </w:pPr>
    </w:p>
    <w:p w14:paraId="4D4AB2D5" w14:textId="77777777" w:rsidR="002B4607" w:rsidRDefault="002B4607" w:rsidP="002B4607">
      <w:pPr>
        <w:pStyle w:val="afb"/>
        <w:spacing w:after="0" w:line="360" w:lineRule="auto"/>
        <w:ind w:firstLine="709"/>
        <w:rPr>
          <w:sz w:val="24"/>
          <w:szCs w:val="24"/>
          <w:lang w:val="ru-RU"/>
        </w:rPr>
      </w:pPr>
    </w:p>
    <w:p w14:paraId="45BB7DFB" w14:textId="77777777" w:rsidR="002B4607" w:rsidRPr="009C3CB3" w:rsidRDefault="002B4607" w:rsidP="002B4607">
      <w:pPr>
        <w:pStyle w:val="afb"/>
        <w:spacing w:after="0" w:line="360" w:lineRule="auto"/>
        <w:ind w:firstLine="709"/>
        <w:rPr>
          <w:sz w:val="24"/>
          <w:szCs w:val="24"/>
          <w:lang w:val="ru-RU"/>
        </w:rPr>
      </w:pPr>
    </w:p>
    <w:p w14:paraId="44DCCF8A" w14:textId="77777777" w:rsidR="002B4607" w:rsidRPr="00097F38" w:rsidRDefault="002B4607" w:rsidP="002B4607">
      <w:pPr>
        <w:spacing w:line="360" w:lineRule="auto"/>
        <w:ind w:firstLine="709"/>
        <w:rPr>
          <w:rFonts w:ascii="Arial" w:hAnsi="Arial" w:cs="Arial"/>
        </w:rPr>
      </w:pPr>
      <w:r w:rsidRPr="00585CE4">
        <w:rPr>
          <w:rFonts w:ascii="Arial" w:hAnsi="Arial" w:cs="Arial"/>
        </w:rPr>
        <w:t>Исключительное право официального опубликования настоящего стандарта на территории указанных выше государств принадлежит национальным (государственным) органам по</w:t>
      </w:r>
      <w:r>
        <w:rPr>
          <w:rFonts w:ascii="Arial" w:hAnsi="Arial" w:cs="Arial"/>
        </w:rPr>
        <w:t xml:space="preserve"> стандартизации этих государств</w:t>
      </w:r>
    </w:p>
    <w:p w14:paraId="6612B44D" w14:textId="77777777" w:rsidR="002B4607" w:rsidRDefault="002B4607" w:rsidP="002B4607">
      <w:pPr>
        <w:jc w:val="center"/>
        <w:rPr>
          <w:rFonts w:ascii="Arial" w:hAnsi="Arial" w:cs="Arial"/>
        </w:rPr>
      </w:pPr>
    </w:p>
    <w:p w14:paraId="769BDFA3" w14:textId="77777777" w:rsidR="002B4607" w:rsidRDefault="002B4607" w:rsidP="002B4607">
      <w:pPr>
        <w:jc w:val="center"/>
        <w:rPr>
          <w:rFonts w:ascii="Arial" w:hAnsi="Arial" w:cs="Arial"/>
        </w:rPr>
        <w:sectPr w:rsidR="002B4607" w:rsidSect="00610BC6">
          <w:headerReference w:type="even" r:id="rId9"/>
          <w:headerReference w:type="default" r:id="rId10"/>
          <w:footerReference w:type="even" r:id="rId11"/>
          <w:footerReference w:type="default" r:id="rId12"/>
          <w:pgSz w:w="11900" w:h="16840" w:code="9"/>
          <w:pgMar w:top="1134" w:right="1268" w:bottom="1134" w:left="1418" w:header="1134" w:footer="1134" w:gutter="0"/>
          <w:pgNumType w:fmt="upperRoman" w:start="1"/>
          <w:cols w:space="720"/>
          <w:noEndnote/>
          <w:titlePg/>
          <w:docGrid w:linePitch="360"/>
        </w:sectPr>
      </w:pPr>
    </w:p>
    <w:p w14:paraId="54DF5F1C" w14:textId="77777777" w:rsidR="002B4607" w:rsidRPr="00BE0915" w:rsidRDefault="002B4607" w:rsidP="002B4607">
      <w:pPr>
        <w:pBdr>
          <w:bottom w:val="single" w:sz="12" w:space="1" w:color="auto"/>
        </w:pBdr>
        <w:spacing w:line="360" w:lineRule="auto"/>
        <w:jc w:val="center"/>
        <w:rPr>
          <w:rFonts w:ascii="Arial" w:hAnsi="Arial" w:cs="Arial"/>
          <w:b/>
          <w:spacing w:val="180"/>
        </w:rPr>
      </w:pPr>
      <w:r w:rsidRPr="00BE0915">
        <w:rPr>
          <w:rFonts w:ascii="Arial" w:hAnsi="Arial" w:cs="Arial"/>
          <w:b/>
          <w:spacing w:val="180"/>
        </w:rPr>
        <w:t>МЕЖГОСУДАРСТВЕННЫЙ СТАНДАРТ</w:t>
      </w:r>
    </w:p>
    <w:p w14:paraId="1850886C" w14:textId="77777777" w:rsidR="002B4607" w:rsidRPr="00770D9E" w:rsidRDefault="002B4607" w:rsidP="002B4607">
      <w:pPr>
        <w:pStyle w:val="210"/>
        <w:shd w:val="clear" w:color="auto" w:fill="auto"/>
        <w:tabs>
          <w:tab w:val="left" w:pos="780"/>
          <w:tab w:val="left" w:pos="845"/>
        </w:tabs>
        <w:spacing w:after="0" w:line="360" w:lineRule="auto"/>
        <w:jc w:val="center"/>
        <w:rPr>
          <w:rStyle w:val="21"/>
          <w:b/>
          <w:color w:val="000000"/>
          <w:szCs w:val="28"/>
        </w:rPr>
      </w:pPr>
    </w:p>
    <w:p w14:paraId="648E4324" w14:textId="67CE226D" w:rsidR="002B4607" w:rsidRPr="002307D2" w:rsidRDefault="001C28DC" w:rsidP="002B4607">
      <w:pPr>
        <w:pStyle w:val="210"/>
        <w:shd w:val="clear" w:color="auto" w:fill="auto"/>
        <w:tabs>
          <w:tab w:val="left" w:pos="780"/>
          <w:tab w:val="left" w:pos="845"/>
        </w:tabs>
        <w:spacing w:after="0" w:line="360" w:lineRule="auto"/>
        <w:jc w:val="center"/>
        <w:rPr>
          <w:rStyle w:val="21"/>
          <w:b/>
          <w:color w:val="000000"/>
          <w:sz w:val="28"/>
          <w:szCs w:val="28"/>
        </w:rPr>
      </w:pPr>
      <w:r>
        <w:rPr>
          <w:rStyle w:val="21"/>
          <w:b/>
          <w:color w:val="000000"/>
          <w:sz w:val="28"/>
          <w:szCs w:val="28"/>
        </w:rPr>
        <w:t>Сиккативы нафтенатные жидкие</w:t>
      </w:r>
    </w:p>
    <w:p w14:paraId="40B2A6DA" w14:textId="77777777" w:rsidR="002B4607" w:rsidRPr="00655B1F" w:rsidRDefault="002B4607" w:rsidP="002B4607">
      <w:pPr>
        <w:pStyle w:val="210"/>
        <w:shd w:val="clear" w:color="auto" w:fill="auto"/>
        <w:tabs>
          <w:tab w:val="left" w:pos="780"/>
          <w:tab w:val="left" w:pos="845"/>
        </w:tabs>
        <w:spacing w:after="0" w:line="360" w:lineRule="auto"/>
        <w:jc w:val="center"/>
        <w:rPr>
          <w:rStyle w:val="21"/>
          <w:b/>
          <w:color w:val="000000"/>
          <w:sz w:val="28"/>
          <w:szCs w:val="28"/>
        </w:rPr>
      </w:pPr>
      <w:r w:rsidRPr="002307D2">
        <w:rPr>
          <w:rStyle w:val="21"/>
          <w:b/>
          <w:color w:val="000000"/>
          <w:sz w:val="28"/>
          <w:szCs w:val="28"/>
        </w:rPr>
        <w:t>Технические</w:t>
      </w:r>
      <w:r w:rsidRPr="00655B1F">
        <w:rPr>
          <w:rStyle w:val="21"/>
          <w:b/>
          <w:color w:val="000000"/>
          <w:sz w:val="28"/>
          <w:szCs w:val="28"/>
        </w:rPr>
        <w:t xml:space="preserve"> </w:t>
      </w:r>
      <w:r w:rsidRPr="002307D2">
        <w:rPr>
          <w:rStyle w:val="21"/>
          <w:b/>
          <w:color w:val="000000"/>
          <w:sz w:val="28"/>
          <w:szCs w:val="28"/>
        </w:rPr>
        <w:t>условия</w:t>
      </w:r>
    </w:p>
    <w:p w14:paraId="20B7CCD1" w14:textId="2F2704B4" w:rsidR="002B4607" w:rsidRPr="002F04D3" w:rsidRDefault="001C28DC" w:rsidP="002B4607">
      <w:pPr>
        <w:pStyle w:val="210"/>
        <w:shd w:val="clear" w:color="auto" w:fill="auto"/>
        <w:tabs>
          <w:tab w:val="left" w:pos="780"/>
          <w:tab w:val="left" w:pos="845"/>
        </w:tabs>
        <w:spacing w:after="0" w:line="360" w:lineRule="auto"/>
        <w:jc w:val="center"/>
        <w:rPr>
          <w:rStyle w:val="21"/>
          <w:color w:val="000000"/>
          <w:sz w:val="28"/>
          <w:szCs w:val="28"/>
          <w:lang w:val="en-US"/>
        </w:rPr>
      </w:pPr>
      <w:r>
        <w:rPr>
          <w:rStyle w:val="21"/>
          <w:color w:val="000000"/>
          <w:sz w:val="28"/>
          <w:szCs w:val="28"/>
          <w:lang w:val="en-US"/>
        </w:rPr>
        <w:t>Liquid</w:t>
      </w:r>
      <w:r w:rsidR="00CE3ABA" w:rsidRPr="002F04D3">
        <w:rPr>
          <w:rStyle w:val="21"/>
          <w:color w:val="000000"/>
          <w:sz w:val="28"/>
          <w:szCs w:val="28"/>
          <w:lang w:val="en-US"/>
        </w:rPr>
        <w:t xml:space="preserve"> </w:t>
      </w:r>
      <w:r>
        <w:rPr>
          <w:rStyle w:val="21"/>
          <w:color w:val="000000"/>
          <w:sz w:val="28"/>
          <w:szCs w:val="28"/>
          <w:lang w:val="en-US"/>
        </w:rPr>
        <w:t>naphthenate</w:t>
      </w:r>
      <w:r w:rsidRPr="002F04D3">
        <w:rPr>
          <w:rStyle w:val="21"/>
          <w:color w:val="000000"/>
          <w:sz w:val="28"/>
          <w:szCs w:val="28"/>
          <w:lang w:val="en-US"/>
        </w:rPr>
        <w:t xml:space="preserve"> </w:t>
      </w:r>
      <w:r>
        <w:rPr>
          <w:rStyle w:val="21"/>
          <w:color w:val="000000"/>
          <w:sz w:val="28"/>
          <w:szCs w:val="28"/>
          <w:lang w:val="en-US"/>
        </w:rPr>
        <w:t>driers</w:t>
      </w:r>
      <w:r w:rsidR="002B4607" w:rsidRPr="002F04D3">
        <w:rPr>
          <w:rStyle w:val="21"/>
          <w:color w:val="000000"/>
          <w:sz w:val="28"/>
          <w:szCs w:val="28"/>
          <w:lang w:val="en-US"/>
        </w:rPr>
        <w:t xml:space="preserve">. </w:t>
      </w:r>
      <w:r w:rsidR="00864A5B" w:rsidRPr="002F04D3">
        <w:rPr>
          <w:lang w:val="en-US"/>
        </w:rPr>
        <w:t xml:space="preserve"> </w:t>
      </w:r>
      <w:r w:rsidR="00712ABD" w:rsidRPr="00D64948">
        <w:rPr>
          <w:rStyle w:val="21"/>
          <w:color w:val="000000"/>
          <w:sz w:val="28"/>
          <w:szCs w:val="28"/>
          <w:lang w:val="en-US"/>
        </w:rPr>
        <w:t>Specifications</w:t>
      </w:r>
    </w:p>
    <w:p w14:paraId="46393CAD" w14:textId="77777777" w:rsidR="002B4607" w:rsidRPr="002F04D3" w:rsidRDefault="002B4607" w:rsidP="002B4607">
      <w:pPr>
        <w:pBdr>
          <w:bottom w:val="single" w:sz="12" w:space="1" w:color="auto"/>
        </w:pBdr>
        <w:spacing w:line="360" w:lineRule="auto"/>
        <w:jc w:val="center"/>
        <w:rPr>
          <w:rFonts w:ascii="Arial" w:hAnsi="Arial" w:cs="Arial"/>
          <w:sz w:val="22"/>
          <w:szCs w:val="28"/>
          <w:lang w:val="en-US"/>
        </w:rPr>
      </w:pPr>
    </w:p>
    <w:p w14:paraId="1CD98F05" w14:textId="77777777" w:rsidR="002B4607" w:rsidRPr="002F04D3" w:rsidRDefault="002B4607" w:rsidP="002B4607">
      <w:pPr>
        <w:spacing w:before="240" w:line="360" w:lineRule="auto"/>
        <w:ind w:firstLine="5954"/>
        <w:rPr>
          <w:rFonts w:ascii="Arial" w:hAnsi="Arial" w:cs="Arial"/>
          <w:b/>
          <w:lang w:val="en-US"/>
        </w:rPr>
      </w:pPr>
      <w:r w:rsidRPr="00A3163D">
        <w:rPr>
          <w:rFonts w:ascii="Arial" w:hAnsi="Arial" w:cs="Arial"/>
          <w:b/>
        </w:rPr>
        <w:t>Дата</w:t>
      </w:r>
      <w:r w:rsidRPr="002F04D3">
        <w:rPr>
          <w:rFonts w:ascii="Arial" w:hAnsi="Arial" w:cs="Arial"/>
          <w:b/>
          <w:lang w:val="en-US"/>
        </w:rPr>
        <w:t xml:space="preserve"> </w:t>
      </w:r>
      <w:r w:rsidRPr="00A3163D">
        <w:rPr>
          <w:rFonts w:ascii="Arial" w:hAnsi="Arial" w:cs="Arial"/>
          <w:b/>
        </w:rPr>
        <w:t>введения</w:t>
      </w:r>
      <w:r w:rsidRPr="002F04D3">
        <w:rPr>
          <w:rFonts w:ascii="Arial" w:hAnsi="Arial" w:cs="Arial"/>
          <w:b/>
          <w:lang w:val="en-US"/>
        </w:rPr>
        <w:t xml:space="preserve"> – 202_  –    –</w:t>
      </w:r>
    </w:p>
    <w:p w14:paraId="615061F2" w14:textId="77777777" w:rsidR="002B4607" w:rsidRPr="002F04D3" w:rsidRDefault="002B4607" w:rsidP="002B4607">
      <w:pPr>
        <w:pStyle w:val="70"/>
        <w:shd w:val="clear" w:color="auto" w:fill="auto"/>
        <w:spacing w:after="0" w:line="360" w:lineRule="auto"/>
        <w:ind w:firstLine="709"/>
        <w:jc w:val="left"/>
        <w:rPr>
          <w:rStyle w:val="7"/>
          <w:b/>
          <w:color w:val="000000"/>
          <w:sz w:val="24"/>
          <w:szCs w:val="28"/>
          <w:lang w:val="en-US"/>
        </w:rPr>
      </w:pPr>
    </w:p>
    <w:p w14:paraId="63CA646B" w14:textId="77777777" w:rsidR="002B4607" w:rsidRPr="00475235" w:rsidRDefault="002B4607" w:rsidP="002B4607">
      <w:pPr>
        <w:pStyle w:val="70"/>
        <w:shd w:val="clear" w:color="auto" w:fill="auto"/>
        <w:spacing w:after="0" w:line="360" w:lineRule="auto"/>
        <w:ind w:firstLine="709"/>
        <w:jc w:val="left"/>
        <w:rPr>
          <w:rStyle w:val="7"/>
          <w:b/>
          <w:color w:val="000000"/>
          <w:sz w:val="28"/>
          <w:szCs w:val="28"/>
        </w:rPr>
      </w:pPr>
      <w:r w:rsidRPr="00475235">
        <w:rPr>
          <w:rStyle w:val="7"/>
          <w:b/>
          <w:color w:val="000000"/>
          <w:sz w:val="28"/>
          <w:szCs w:val="28"/>
        </w:rPr>
        <w:t xml:space="preserve">1 </w:t>
      </w:r>
      <w:r w:rsidRPr="00F64B24">
        <w:rPr>
          <w:rStyle w:val="7"/>
          <w:b/>
          <w:color w:val="000000"/>
          <w:sz w:val="28"/>
          <w:szCs w:val="28"/>
        </w:rPr>
        <w:t>Область</w:t>
      </w:r>
      <w:r w:rsidRPr="00475235">
        <w:rPr>
          <w:rStyle w:val="7"/>
          <w:b/>
          <w:color w:val="000000"/>
          <w:sz w:val="28"/>
          <w:szCs w:val="28"/>
        </w:rPr>
        <w:t xml:space="preserve"> </w:t>
      </w:r>
      <w:r w:rsidRPr="00F64B24">
        <w:rPr>
          <w:rStyle w:val="7"/>
          <w:b/>
          <w:color w:val="000000"/>
          <w:sz w:val="28"/>
          <w:szCs w:val="28"/>
        </w:rPr>
        <w:t>применения</w:t>
      </w:r>
    </w:p>
    <w:p w14:paraId="667B3F1A" w14:textId="77777777" w:rsidR="002B4607" w:rsidRPr="00475235" w:rsidRDefault="002B4607" w:rsidP="002B4607">
      <w:pPr>
        <w:pStyle w:val="a6"/>
        <w:spacing w:line="360" w:lineRule="auto"/>
        <w:ind w:firstLine="709"/>
        <w:jc w:val="both"/>
        <w:rPr>
          <w:rStyle w:val="7"/>
          <w:b/>
          <w:color w:val="000000"/>
          <w:sz w:val="24"/>
          <w:szCs w:val="28"/>
        </w:rPr>
      </w:pPr>
    </w:p>
    <w:p w14:paraId="2130A74F" w14:textId="1B9A92E6" w:rsidR="002B4607" w:rsidRDefault="002B4607" w:rsidP="009D0077">
      <w:pPr>
        <w:pStyle w:val="a6"/>
        <w:spacing w:line="360" w:lineRule="auto"/>
        <w:ind w:firstLine="709"/>
        <w:jc w:val="both"/>
        <w:rPr>
          <w:rFonts w:ascii="Arial" w:hAnsi="Arial" w:cs="Arial"/>
          <w:sz w:val="24"/>
          <w:szCs w:val="24"/>
        </w:rPr>
      </w:pPr>
      <w:r w:rsidRPr="004A6469">
        <w:rPr>
          <w:rFonts w:ascii="Arial" w:hAnsi="Arial" w:cs="Arial"/>
          <w:sz w:val="24"/>
          <w:szCs w:val="24"/>
        </w:rPr>
        <w:t>Настоящий стандарт распространяется</w:t>
      </w:r>
      <w:r w:rsidR="001C28DC" w:rsidRPr="004A6469">
        <w:rPr>
          <w:rFonts w:ascii="Arial" w:hAnsi="Arial" w:cs="Arial"/>
          <w:sz w:val="24"/>
          <w:szCs w:val="24"/>
        </w:rPr>
        <w:t xml:space="preserve"> на </w:t>
      </w:r>
      <w:r w:rsidR="009D0077" w:rsidRPr="004A6469">
        <w:rPr>
          <w:rFonts w:ascii="Arial" w:hAnsi="Arial" w:cs="Arial"/>
          <w:sz w:val="24"/>
          <w:szCs w:val="24"/>
        </w:rPr>
        <w:t xml:space="preserve">жидкие </w:t>
      </w:r>
      <w:r w:rsidR="009D0077" w:rsidRPr="00D64948">
        <w:rPr>
          <w:rFonts w:ascii="Arial" w:hAnsi="Arial" w:cs="Arial"/>
          <w:sz w:val="24"/>
          <w:szCs w:val="24"/>
        </w:rPr>
        <w:t>нафтенатные сиккативы, представляющие собой растворы в органических растворителях солей</w:t>
      </w:r>
      <w:r w:rsidR="009D0077" w:rsidRPr="004A6469">
        <w:rPr>
          <w:rFonts w:ascii="Arial" w:hAnsi="Arial" w:cs="Arial"/>
          <w:sz w:val="24"/>
          <w:szCs w:val="24"/>
        </w:rPr>
        <w:t xml:space="preserve"> тяжелых</w:t>
      </w:r>
      <w:r w:rsidR="00712ABD">
        <w:rPr>
          <w:rFonts w:ascii="Arial" w:hAnsi="Arial" w:cs="Arial"/>
          <w:sz w:val="24"/>
          <w:szCs w:val="24"/>
        </w:rPr>
        <w:t xml:space="preserve">   </w:t>
      </w:r>
      <w:r w:rsidR="009D0077" w:rsidRPr="004A6469">
        <w:rPr>
          <w:rFonts w:ascii="Arial" w:hAnsi="Arial" w:cs="Arial"/>
          <w:sz w:val="24"/>
          <w:szCs w:val="24"/>
        </w:rPr>
        <w:t xml:space="preserve"> металлов синтетических или дистил</w:t>
      </w:r>
      <w:r w:rsidR="00347A7A">
        <w:rPr>
          <w:rFonts w:ascii="Arial" w:hAnsi="Arial" w:cs="Arial"/>
          <w:sz w:val="24"/>
          <w:szCs w:val="24"/>
        </w:rPr>
        <w:t>лированных нафтеновых кислот.</w:t>
      </w:r>
    </w:p>
    <w:p w14:paraId="0E4A9B05" w14:textId="104C03F2" w:rsidR="0030555C" w:rsidRPr="00D64948" w:rsidRDefault="0030555C" w:rsidP="002B4607">
      <w:pPr>
        <w:pStyle w:val="a6"/>
        <w:spacing w:line="360" w:lineRule="auto"/>
        <w:ind w:firstLine="709"/>
        <w:jc w:val="both"/>
        <w:rPr>
          <w:rFonts w:ascii="Arial" w:hAnsi="Arial" w:cs="Arial"/>
          <w:sz w:val="24"/>
          <w:szCs w:val="24"/>
        </w:rPr>
      </w:pPr>
      <w:r>
        <w:rPr>
          <w:rFonts w:ascii="Arial" w:hAnsi="Arial" w:cs="Arial"/>
          <w:sz w:val="24"/>
          <w:szCs w:val="24"/>
        </w:rPr>
        <w:t>Сиккативы применяют в качеств</w:t>
      </w:r>
      <w:r w:rsidR="00C57C60">
        <w:rPr>
          <w:rFonts w:ascii="Arial" w:hAnsi="Arial" w:cs="Arial"/>
          <w:sz w:val="24"/>
          <w:szCs w:val="24"/>
        </w:rPr>
        <w:t>е</w:t>
      </w:r>
      <w:r>
        <w:rPr>
          <w:rFonts w:ascii="Arial" w:hAnsi="Arial" w:cs="Arial"/>
          <w:sz w:val="24"/>
          <w:szCs w:val="24"/>
        </w:rPr>
        <w:t xml:space="preserve"> добавок к лакокрасочным материалам при их производстве и применении</w:t>
      </w:r>
      <w:r w:rsidR="00A713D9">
        <w:rPr>
          <w:rFonts w:ascii="Arial" w:hAnsi="Arial" w:cs="Arial"/>
          <w:sz w:val="24"/>
          <w:szCs w:val="24"/>
        </w:rPr>
        <w:t xml:space="preserve"> </w:t>
      </w:r>
      <w:r w:rsidR="00A713D9" w:rsidRPr="00D64948">
        <w:rPr>
          <w:rFonts w:ascii="Arial" w:hAnsi="Arial" w:cs="Arial"/>
          <w:sz w:val="24"/>
          <w:szCs w:val="24"/>
        </w:rPr>
        <w:t xml:space="preserve">для ускорения высыхания </w:t>
      </w:r>
      <w:r w:rsidR="00384680" w:rsidRPr="00D64948">
        <w:rPr>
          <w:rFonts w:ascii="Arial" w:hAnsi="Arial" w:cs="Arial"/>
          <w:sz w:val="24"/>
          <w:szCs w:val="24"/>
        </w:rPr>
        <w:t>лакокрасочных покрытий.</w:t>
      </w:r>
    </w:p>
    <w:p w14:paraId="108D9D11" w14:textId="31F3D781" w:rsidR="00384680" w:rsidRPr="00D64948" w:rsidRDefault="00384680" w:rsidP="00384680">
      <w:pPr>
        <w:pStyle w:val="a6"/>
        <w:spacing w:line="360" w:lineRule="auto"/>
        <w:ind w:firstLine="709"/>
        <w:jc w:val="both"/>
        <w:rPr>
          <w:rFonts w:ascii="Arial" w:hAnsi="Arial" w:cs="Arial"/>
          <w:sz w:val="24"/>
          <w:szCs w:val="24"/>
        </w:rPr>
      </w:pPr>
      <w:r w:rsidRPr="00D64948">
        <w:rPr>
          <w:rFonts w:ascii="Arial" w:hAnsi="Arial" w:cs="Arial"/>
          <w:sz w:val="24"/>
          <w:szCs w:val="24"/>
        </w:rPr>
        <w:t>В зависимости от состава и назначения сиккативы выпускают различных марок, указанных в разделе 3.</w:t>
      </w:r>
    </w:p>
    <w:p w14:paraId="418E70E3" w14:textId="77777777" w:rsidR="00384680" w:rsidRDefault="00384680" w:rsidP="002B4607">
      <w:pPr>
        <w:pStyle w:val="a6"/>
        <w:spacing w:line="360" w:lineRule="auto"/>
        <w:ind w:firstLine="709"/>
        <w:jc w:val="both"/>
        <w:rPr>
          <w:rFonts w:ascii="Arial" w:hAnsi="Arial" w:cs="Arial"/>
          <w:sz w:val="24"/>
          <w:szCs w:val="24"/>
        </w:rPr>
      </w:pPr>
    </w:p>
    <w:p w14:paraId="4C0C8905" w14:textId="77777777" w:rsidR="002B4607" w:rsidRPr="00F64B24" w:rsidRDefault="002B4607" w:rsidP="002B4607">
      <w:pPr>
        <w:pStyle w:val="70"/>
        <w:shd w:val="clear" w:color="auto" w:fill="auto"/>
        <w:spacing w:after="0" w:line="360" w:lineRule="auto"/>
        <w:ind w:firstLine="680"/>
        <w:jc w:val="left"/>
        <w:rPr>
          <w:rStyle w:val="7"/>
          <w:b/>
          <w:sz w:val="28"/>
          <w:szCs w:val="28"/>
        </w:rPr>
      </w:pPr>
      <w:r w:rsidRPr="00F64B24">
        <w:rPr>
          <w:rStyle w:val="7"/>
          <w:b/>
          <w:sz w:val="28"/>
          <w:szCs w:val="28"/>
        </w:rPr>
        <w:t>2 Нормативные ссылки</w:t>
      </w:r>
    </w:p>
    <w:p w14:paraId="17F15152" w14:textId="77777777" w:rsidR="003E3873" w:rsidRDefault="003E3873" w:rsidP="008E536A">
      <w:pPr>
        <w:pStyle w:val="70"/>
        <w:shd w:val="clear" w:color="auto" w:fill="auto"/>
        <w:spacing w:after="0" w:line="360" w:lineRule="auto"/>
        <w:ind w:firstLine="680"/>
        <w:rPr>
          <w:rStyle w:val="7"/>
          <w:color w:val="000000"/>
          <w:sz w:val="24"/>
          <w:szCs w:val="24"/>
        </w:rPr>
      </w:pPr>
    </w:p>
    <w:p w14:paraId="1FC97BBA" w14:textId="15910FD7" w:rsidR="008E536A" w:rsidRDefault="008E536A" w:rsidP="008E536A">
      <w:pPr>
        <w:pStyle w:val="70"/>
        <w:shd w:val="clear" w:color="auto" w:fill="auto"/>
        <w:spacing w:after="0" w:line="360" w:lineRule="auto"/>
        <w:ind w:firstLine="680"/>
        <w:rPr>
          <w:rStyle w:val="7"/>
          <w:sz w:val="24"/>
          <w:szCs w:val="24"/>
        </w:rPr>
      </w:pPr>
      <w:r w:rsidRPr="00121B6A">
        <w:rPr>
          <w:rStyle w:val="7"/>
          <w:color w:val="000000"/>
          <w:sz w:val="24"/>
          <w:szCs w:val="24"/>
        </w:rPr>
        <w:t xml:space="preserve">В </w:t>
      </w:r>
      <w:r w:rsidRPr="00746AB0">
        <w:rPr>
          <w:rStyle w:val="7"/>
          <w:color w:val="000000"/>
          <w:sz w:val="24"/>
          <w:szCs w:val="24"/>
        </w:rPr>
        <w:t xml:space="preserve">настоящем стандарте использованы ссылки на следующие </w:t>
      </w:r>
      <w:r w:rsidR="002307D2">
        <w:rPr>
          <w:rStyle w:val="7"/>
          <w:sz w:val="24"/>
          <w:szCs w:val="24"/>
        </w:rPr>
        <w:t>межгосударственные стандарты:</w:t>
      </w:r>
    </w:p>
    <w:p w14:paraId="7919603A" w14:textId="577A45B0" w:rsidR="00AE2B36" w:rsidRDefault="00AE2B36" w:rsidP="008E536A">
      <w:pPr>
        <w:pStyle w:val="70"/>
        <w:shd w:val="clear" w:color="auto" w:fill="auto"/>
        <w:spacing w:after="0" w:line="360" w:lineRule="auto"/>
        <w:ind w:firstLine="680"/>
        <w:rPr>
          <w:rStyle w:val="7"/>
          <w:sz w:val="24"/>
          <w:szCs w:val="24"/>
        </w:rPr>
      </w:pPr>
      <w:r w:rsidRPr="00AE2B36">
        <w:rPr>
          <w:rStyle w:val="7"/>
          <w:sz w:val="24"/>
          <w:szCs w:val="24"/>
        </w:rPr>
        <w:t>ГОСТ 12.3.005 Система стандартов безопасности труда. Работы окрасочные. Общие требования безопасности</w:t>
      </w:r>
    </w:p>
    <w:p w14:paraId="08D06322" w14:textId="4286F45D" w:rsidR="00AE2B36" w:rsidRDefault="00AE2B36" w:rsidP="008E536A">
      <w:pPr>
        <w:pStyle w:val="70"/>
        <w:shd w:val="clear" w:color="auto" w:fill="auto"/>
        <w:spacing w:after="0" w:line="360" w:lineRule="auto"/>
        <w:ind w:firstLine="680"/>
        <w:rPr>
          <w:rStyle w:val="7"/>
          <w:sz w:val="24"/>
          <w:szCs w:val="24"/>
        </w:rPr>
      </w:pPr>
      <w:r w:rsidRPr="00CF10C9">
        <w:rPr>
          <w:rStyle w:val="7"/>
          <w:sz w:val="24"/>
          <w:szCs w:val="24"/>
        </w:rPr>
        <w:t>ГОСТ 12.4.011 Система стандартов безопасности труда. Средства защиты работающих. Общие требования и классификация</w:t>
      </w:r>
      <w:r w:rsidR="009E7C4F" w:rsidRPr="00CF10C9">
        <w:rPr>
          <w:rStyle w:val="7"/>
          <w:sz w:val="24"/>
          <w:szCs w:val="24"/>
        </w:rPr>
        <w:t xml:space="preserve"> </w:t>
      </w:r>
    </w:p>
    <w:p w14:paraId="793F90C9" w14:textId="77777777" w:rsidR="002B4607" w:rsidRPr="00AE2B36" w:rsidRDefault="002B4607" w:rsidP="002B4607">
      <w:pPr>
        <w:pStyle w:val="70"/>
        <w:shd w:val="clear" w:color="auto" w:fill="auto"/>
        <w:spacing w:after="0" w:line="360" w:lineRule="auto"/>
        <w:ind w:firstLine="680"/>
        <w:rPr>
          <w:bCs/>
          <w:i w:val="0"/>
          <w:sz w:val="24"/>
          <w:szCs w:val="24"/>
        </w:rPr>
      </w:pPr>
      <w:r w:rsidRPr="00AE2B36">
        <w:rPr>
          <w:i w:val="0"/>
          <w:sz w:val="24"/>
          <w:szCs w:val="24"/>
        </w:rPr>
        <w:t>ГОСТ 12.1.004 Система стандартов безопасности труда. Пожарная безопасность. Общие требования</w:t>
      </w:r>
    </w:p>
    <w:p w14:paraId="16A26E2D" w14:textId="77777777" w:rsidR="002B4607" w:rsidRPr="00AE2B36" w:rsidRDefault="002B4607" w:rsidP="002B4607">
      <w:pPr>
        <w:pStyle w:val="70"/>
        <w:shd w:val="clear" w:color="auto" w:fill="auto"/>
        <w:spacing w:after="0" w:line="360" w:lineRule="auto"/>
        <w:ind w:firstLine="680"/>
        <w:rPr>
          <w:i w:val="0"/>
          <w:sz w:val="24"/>
          <w:szCs w:val="24"/>
        </w:rPr>
      </w:pPr>
      <w:r w:rsidRPr="00AE2B36">
        <w:rPr>
          <w:i w:val="0"/>
          <w:sz w:val="24"/>
          <w:szCs w:val="24"/>
        </w:rPr>
        <w:t>ГОСТ 12.1.005 Система стандартов безопасности труда. Общие санитарно-гигиенические требования к воздуху рабочей зоны</w:t>
      </w:r>
    </w:p>
    <w:p w14:paraId="70697143" w14:textId="77777777" w:rsidR="002B4607" w:rsidRPr="00AE2B36" w:rsidRDefault="002B4607" w:rsidP="002B4607">
      <w:pPr>
        <w:pStyle w:val="70"/>
        <w:shd w:val="clear" w:color="auto" w:fill="auto"/>
        <w:spacing w:after="0" w:line="360" w:lineRule="auto"/>
        <w:ind w:firstLine="680"/>
        <w:rPr>
          <w:i w:val="0"/>
          <w:sz w:val="24"/>
          <w:szCs w:val="24"/>
        </w:rPr>
      </w:pPr>
      <w:r w:rsidRPr="00AE2B36">
        <w:rPr>
          <w:i w:val="0"/>
          <w:sz w:val="24"/>
          <w:szCs w:val="24"/>
        </w:rPr>
        <w:t>ГОСТ 12.1.044 Система стандартов безопасности труда. Пожаровзрывоопасность веществ и материалов. Номенклатура показателей и методы их определения</w:t>
      </w:r>
    </w:p>
    <w:p w14:paraId="182B0B08" w14:textId="77777777" w:rsidR="002B4607" w:rsidRPr="00AE2B36" w:rsidRDefault="002B4607" w:rsidP="002B4607">
      <w:pPr>
        <w:pStyle w:val="70"/>
        <w:shd w:val="clear" w:color="auto" w:fill="auto"/>
        <w:spacing w:after="0" w:line="360" w:lineRule="auto"/>
        <w:ind w:firstLine="680"/>
        <w:rPr>
          <w:i w:val="0"/>
          <w:sz w:val="24"/>
          <w:szCs w:val="24"/>
        </w:rPr>
      </w:pPr>
      <w:r w:rsidRPr="00AE2B36">
        <w:rPr>
          <w:i w:val="0"/>
          <w:sz w:val="24"/>
          <w:szCs w:val="24"/>
        </w:rPr>
        <w:t>ГОСТ 12.3.002 Система стандартов безопасности труда. Процессы производственные. Общие требования безопасности</w:t>
      </w:r>
    </w:p>
    <w:p w14:paraId="3E31F774" w14:textId="77777777" w:rsidR="002B4607" w:rsidRPr="00AE2B36" w:rsidRDefault="002B4607" w:rsidP="002B4607">
      <w:pPr>
        <w:pStyle w:val="70"/>
        <w:shd w:val="clear" w:color="auto" w:fill="auto"/>
        <w:spacing w:after="0" w:line="360" w:lineRule="auto"/>
        <w:ind w:firstLine="680"/>
        <w:rPr>
          <w:i w:val="0"/>
          <w:sz w:val="24"/>
          <w:szCs w:val="24"/>
        </w:rPr>
      </w:pPr>
      <w:r w:rsidRPr="00AE2B36">
        <w:rPr>
          <w:i w:val="0"/>
          <w:sz w:val="24"/>
          <w:szCs w:val="24"/>
        </w:rPr>
        <w:t>ГОСТ 12.4.021 Система стандартов безопасности труда. Системы вентиляционные. Общие требования</w:t>
      </w:r>
    </w:p>
    <w:p w14:paraId="1DEEF5A2" w14:textId="77777777" w:rsidR="002B4607" w:rsidRPr="00AE2B36" w:rsidRDefault="002B4607" w:rsidP="002B4607">
      <w:pPr>
        <w:pStyle w:val="70"/>
        <w:shd w:val="clear" w:color="auto" w:fill="auto"/>
        <w:spacing w:after="0" w:line="360" w:lineRule="auto"/>
        <w:ind w:firstLine="680"/>
        <w:rPr>
          <w:i w:val="0"/>
          <w:sz w:val="24"/>
          <w:szCs w:val="24"/>
        </w:rPr>
      </w:pPr>
      <w:r w:rsidRPr="00AE2B36">
        <w:rPr>
          <w:i w:val="0"/>
          <w:sz w:val="24"/>
          <w:szCs w:val="24"/>
        </w:rPr>
        <w:t>ГОСТ 12.4.028 Система стандартов безопасности труда. Респираторы ШБ-1 «Лепесток». Технические условия</w:t>
      </w:r>
    </w:p>
    <w:p w14:paraId="73520F2E" w14:textId="77777777" w:rsidR="002B4607" w:rsidRPr="00AE2B36" w:rsidRDefault="002B4607" w:rsidP="002B4607">
      <w:pPr>
        <w:pStyle w:val="70"/>
        <w:shd w:val="clear" w:color="auto" w:fill="auto"/>
        <w:spacing w:after="0" w:line="360" w:lineRule="auto"/>
        <w:ind w:firstLine="680"/>
        <w:rPr>
          <w:i w:val="0"/>
          <w:sz w:val="24"/>
          <w:szCs w:val="24"/>
        </w:rPr>
      </w:pPr>
      <w:r w:rsidRPr="00AE2B36">
        <w:rPr>
          <w:i w:val="0"/>
          <w:sz w:val="24"/>
          <w:szCs w:val="24"/>
        </w:rPr>
        <w:t>ГОСТ 12.4.103 Система стандартов безопасности труда. Одежда специальная защитная, средства индивидуальной защиты ног и рук. Классификация</w:t>
      </w:r>
    </w:p>
    <w:p w14:paraId="2E1D54EB" w14:textId="77777777" w:rsidR="002B4607" w:rsidRPr="00AE2B36" w:rsidRDefault="002B4607" w:rsidP="002B4607">
      <w:pPr>
        <w:pStyle w:val="70"/>
        <w:shd w:val="clear" w:color="auto" w:fill="auto"/>
        <w:spacing w:after="0" w:line="360" w:lineRule="auto"/>
        <w:ind w:firstLine="680"/>
        <w:rPr>
          <w:i w:val="0"/>
          <w:sz w:val="24"/>
          <w:szCs w:val="24"/>
        </w:rPr>
      </w:pPr>
      <w:r w:rsidRPr="00AE2B36">
        <w:rPr>
          <w:i w:val="0"/>
          <w:sz w:val="24"/>
          <w:szCs w:val="24"/>
        </w:rPr>
        <w:t>ГОСТ 12.4.121 Система стандартов безопасности труда. Средства индивидуальной защиты органов дыхания. Противогазы фильтрующие. Общие технические условия</w:t>
      </w:r>
    </w:p>
    <w:p w14:paraId="364F82EE" w14:textId="77777777" w:rsidR="002B0FF4" w:rsidRPr="00AE2B36" w:rsidRDefault="002B0FF4" w:rsidP="002B0FF4">
      <w:pPr>
        <w:pStyle w:val="70"/>
        <w:shd w:val="clear" w:color="auto" w:fill="auto"/>
        <w:spacing w:after="0" w:line="360" w:lineRule="auto"/>
        <w:ind w:firstLine="680"/>
        <w:rPr>
          <w:bCs/>
          <w:i w:val="0"/>
          <w:sz w:val="24"/>
          <w:szCs w:val="24"/>
        </w:rPr>
      </w:pPr>
      <w:r w:rsidRPr="00AE2B36">
        <w:rPr>
          <w:i w:val="0"/>
          <w:sz w:val="24"/>
          <w:szCs w:val="24"/>
        </w:rPr>
        <w:t>ГОСТ 12.4.253 (</w:t>
      </w:r>
      <w:r w:rsidRPr="00AE2B36">
        <w:rPr>
          <w:i w:val="0"/>
          <w:sz w:val="24"/>
          <w:szCs w:val="24"/>
          <w:lang w:val="en-US"/>
        </w:rPr>
        <w:t>EN</w:t>
      </w:r>
      <w:r w:rsidRPr="00AE2B36">
        <w:rPr>
          <w:i w:val="0"/>
          <w:sz w:val="24"/>
          <w:szCs w:val="24"/>
        </w:rPr>
        <w:t xml:space="preserve"> 166:2002) Система стандартов безопасности труда. Средства индивидуальной защиты глаз и лица. Общие технические требования</w:t>
      </w:r>
    </w:p>
    <w:p w14:paraId="235EA9D9" w14:textId="77777777" w:rsidR="002B4607" w:rsidRPr="00AE2B36" w:rsidRDefault="002B4607" w:rsidP="002B4607">
      <w:pPr>
        <w:pStyle w:val="70"/>
        <w:shd w:val="clear" w:color="auto" w:fill="auto"/>
        <w:spacing w:after="0" w:line="360" w:lineRule="auto"/>
        <w:ind w:firstLine="680"/>
        <w:rPr>
          <w:i w:val="0"/>
          <w:sz w:val="24"/>
          <w:szCs w:val="24"/>
        </w:rPr>
      </w:pPr>
      <w:r w:rsidRPr="00AE2B36">
        <w:rPr>
          <w:i w:val="0"/>
          <w:sz w:val="24"/>
          <w:szCs w:val="24"/>
        </w:rPr>
        <w:t>ГОСТ 12.4.296 Система стандартов безопасности труда. Средства индивидуальной защиты органов дыхания. Респираторы фильтрующие. Общие технические условия</w:t>
      </w:r>
    </w:p>
    <w:p w14:paraId="01A6A4F4" w14:textId="06271BBE" w:rsidR="002B4607" w:rsidRDefault="002B4607" w:rsidP="002B4607">
      <w:pPr>
        <w:pStyle w:val="70"/>
        <w:shd w:val="clear" w:color="auto" w:fill="auto"/>
        <w:spacing w:after="0" w:line="360" w:lineRule="auto"/>
        <w:ind w:firstLine="680"/>
        <w:rPr>
          <w:i w:val="0"/>
          <w:sz w:val="24"/>
          <w:szCs w:val="24"/>
        </w:rPr>
      </w:pPr>
      <w:r w:rsidRPr="00AE2B36">
        <w:rPr>
          <w:i w:val="0"/>
          <w:sz w:val="24"/>
          <w:szCs w:val="24"/>
        </w:rPr>
        <w:t>ГОСТ 15.309 Система разработки и постановки продукции на производство. Испытания и приемка выпускаемой продукции. Основные положения</w:t>
      </w:r>
    </w:p>
    <w:p w14:paraId="02F3FE4C" w14:textId="684E7103" w:rsidR="00A32BEE" w:rsidRDefault="00AE2B36" w:rsidP="00A32BEE">
      <w:pPr>
        <w:pStyle w:val="70"/>
        <w:shd w:val="clear" w:color="auto" w:fill="auto"/>
        <w:spacing w:after="0" w:line="360" w:lineRule="auto"/>
        <w:ind w:firstLine="680"/>
        <w:rPr>
          <w:i w:val="0"/>
          <w:sz w:val="24"/>
          <w:szCs w:val="24"/>
        </w:rPr>
      </w:pPr>
      <w:r>
        <w:rPr>
          <w:i w:val="0"/>
          <w:sz w:val="24"/>
          <w:szCs w:val="24"/>
        </w:rPr>
        <w:t>ГОСТ</w:t>
      </w:r>
      <w:r w:rsidR="00B77EE1">
        <w:rPr>
          <w:i w:val="0"/>
          <w:sz w:val="24"/>
          <w:szCs w:val="24"/>
        </w:rPr>
        <w:t xml:space="preserve"> 61</w:t>
      </w:r>
      <w:r>
        <w:rPr>
          <w:i w:val="0"/>
          <w:sz w:val="24"/>
          <w:szCs w:val="24"/>
        </w:rPr>
        <w:t xml:space="preserve"> Реактивы. Кислота уксусная. Технические условия</w:t>
      </w:r>
    </w:p>
    <w:p w14:paraId="74928AF4" w14:textId="7F8CE314" w:rsidR="00AE2B36" w:rsidRDefault="008D5C7D" w:rsidP="00A32BEE">
      <w:pPr>
        <w:pStyle w:val="70"/>
        <w:shd w:val="clear" w:color="auto" w:fill="auto"/>
        <w:spacing w:after="0" w:line="360" w:lineRule="auto"/>
        <w:ind w:firstLine="680"/>
        <w:rPr>
          <w:i w:val="0"/>
          <w:sz w:val="24"/>
          <w:szCs w:val="24"/>
        </w:rPr>
      </w:pPr>
      <w:r>
        <w:rPr>
          <w:i w:val="0"/>
          <w:sz w:val="24"/>
          <w:szCs w:val="24"/>
        </w:rPr>
        <w:t>ГОСТ 1770</w:t>
      </w:r>
      <w:r w:rsidR="00AE2B36">
        <w:rPr>
          <w:i w:val="0"/>
          <w:sz w:val="24"/>
          <w:szCs w:val="24"/>
        </w:rPr>
        <w:t xml:space="preserve"> </w:t>
      </w:r>
      <w:r w:rsidR="00AE2B36" w:rsidRPr="00AE2B36">
        <w:rPr>
          <w:i w:val="0"/>
          <w:sz w:val="24"/>
          <w:szCs w:val="24"/>
        </w:rPr>
        <w:t>Посуда мерная лабораторная стеклянная. Цилиндры, мензурки,</w:t>
      </w:r>
      <w:r w:rsidR="00A32BEE">
        <w:rPr>
          <w:i w:val="0"/>
          <w:sz w:val="24"/>
          <w:szCs w:val="24"/>
        </w:rPr>
        <w:t xml:space="preserve"> к</w:t>
      </w:r>
      <w:r w:rsidR="00AE2B36" w:rsidRPr="00AE2B36">
        <w:rPr>
          <w:i w:val="0"/>
          <w:sz w:val="24"/>
          <w:szCs w:val="24"/>
        </w:rPr>
        <w:t>олбы, пробирки. Общие технические условия</w:t>
      </w:r>
    </w:p>
    <w:p w14:paraId="71BC92E3" w14:textId="6BDFF4C8" w:rsidR="00A32BEE" w:rsidRDefault="00685C35" w:rsidP="00A32BEE">
      <w:pPr>
        <w:pStyle w:val="70"/>
        <w:shd w:val="clear" w:color="auto" w:fill="auto"/>
        <w:spacing w:after="0" w:line="360" w:lineRule="auto"/>
        <w:ind w:firstLine="680"/>
        <w:rPr>
          <w:i w:val="0"/>
          <w:sz w:val="24"/>
          <w:szCs w:val="24"/>
        </w:rPr>
      </w:pPr>
      <w:r w:rsidRPr="00685C35">
        <w:rPr>
          <w:i w:val="0"/>
          <w:sz w:val="24"/>
          <w:szCs w:val="24"/>
        </w:rPr>
        <w:t>ГОСТ 2603</w:t>
      </w:r>
      <w:r w:rsidR="00B77EE1">
        <w:rPr>
          <w:i w:val="0"/>
          <w:sz w:val="24"/>
          <w:szCs w:val="24"/>
        </w:rPr>
        <w:t xml:space="preserve"> </w:t>
      </w:r>
      <w:r w:rsidRPr="00685C35">
        <w:rPr>
          <w:i w:val="0"/>
          <w:sz w:val="24"/>
          <w:szCs w:val="24"/>
        </w:rPr>
        <w:t>Реактивы. Ацетон. Технические условия</w:t>
      </w:r>
    </w:p>
    <w:p w14:paraId="7114ECC1" w14:textId="55DCD236" w:rsidR="00685C35" w:rsidRDefault="00685C35" w:rsidP="00A32BEE">
      <w:pPr>
        <w:pStyle w:val="70"/>
        <w:shd w:val="clear" w:color="auto" w:fill="auto"/>
        <w:spacing w:after="0" w:line="360" w:lineRule="auto"/>
        <w:ind w:firstLine="680"/>
        <w:rPr>
          <w:i w:val="0"/>
          <w:sz w:val="24"/>
          <w:szCs w:val="24"/>
        </w:rPr>
      </w:pPr>
      <w:r w:rsidRPr="00685C35">
        <w:rPr>
          <w:i w:val="0"/>
          <w:sz w:val="24"/>
          <w:szCs w:val="24"/>
        </w:rPr>
        <w:t>ГОСТ 3117</w:t>
      </w:r>
      <w:r w:rsidR="00B77EE1">
        <w:rPr>
          <w:i w:val="0"/>
          <w:sz w:val="24"/>
          <w:szCs w:val="24"/>
        </w:rPr>
        <w:t xml:space="preserve"> </w:t>
      </w:r>
      <w:r w:rsidRPr="00685C35">
        <w:rPr>
          <w:i w:val="0"/>
          <w:sz w:val="24"/>
          <w:szCs w:val="24"/>
        </w:rPr>
        <w:t>Реактивы. Аммоний уксуснокислый. Технические условия</w:t>
      </w:r>
    </w:p>
    <w:p w14:paraId="096FA6FB" w14:textId="29F3AA96" w:rsidR="00743F47" w:rsidRDefault="00743F47" w:rsidP="00A32BEE">
      <w:pPr>
        <w:pStyle w:val="70"/>
        <w:shd w:val="clear" w:color="auto" w:fill="auto"/>
        <w:spacing w:after="0" w:line="360" w:lineRule="auto"/>
        <w:ind w:firstLine="680"/>
        <w:rPr>
          <w:i w:val="0"/>
          <w:sz w:val="24"/>
          <w:szCs w:val="24"/>
        </w:rPr>
      </w:pPr>
      <w:r w:rsidRPr="00743F47">
        <w:rPr>
          <w:i w:val="0"/>
          <w:sz w:val="24"/>
          <w:szCs w:val="24"/>
        </w:rPr>
        <w:t>ГОСТ 3118</w:t>
      </w:r>
      <w:r w:rsidR="00B77EE1">
        <w:rPr>
          <w:i w:val="0"/>
          <w:sz w:val="24"/>
          <w:szCs w:val="24"/>
        </w:rPr>
        <w:t xml:space="preserve"> </w:t>
      </w:r>
      <w:r w:rsidRPr="00743F47">
        <w:rPr>
          <w:i w:val="0"/>
          <w:sz w:val="24"/>
          <w:szCs w:val="24"/>
        </w:rPr>
        <w:t>Реактивы. Кислота соляная. Технические условия</w:t>
      </w:r>
    </w:p>
    <w:p w14:paraId="27E1C06B" w14:textId="1F14DA1E" w:rsidR="007876DD" w:rsidRDefault="007876DD" w:rsidP="007876DD">
      <w:pPr>
        <w:pStyle w:val="70"/>
        <w:shd w:val="clear" w:color="auto" w:fill="auto"/>
        <w:spacing w:after="0" w:line="360" w:lineRule="auto"/>
        <w:ind w:firstLine="680"/>
        <w:rPr>
          <w:i w:val="0"/>
          <w:sz w:val="24"/>
          <w:szCs w:val="24"/>
        </w:rPr>
      </w:pPr>
      <w:r w:rsidRPr="007876DD">
        <w:rPr>
          <w:i w:val="0"/>
          <w:sz w:val="24"/>
          <w:szCs w:val="24"/>
        </w:rPr>
        <w:t>ГОСТ 4139</w:t>
      </w:r>
      <w:r w:rsidR="00B77EE1">
        <w:rPr>
          <w:i w:val="0"/>
          <w:sz w:val="24"/>
          <w:szCs w:val="24"/>
        </w:rPr>
        <w:t xml:space="preserve"> </w:t>
      </w:r>
      <w:r w:rsidRPr="007876DD">
        <w:rPr>
          <w:i w:val="0"/>
          <w:sz w:val="24"/>
          <w:szCs w:val="24"/>
        </w:rPr>
        <w:t>Реактивы. Калий роданистый. Технические условия</w:t>
      </w:r>
    </w:p>
    <w:p w14:paraId="658C4D99" w14:textId="542737FF" w:rsidR="007876DD" w:rsidRDefault="00F068E9" w:rsidP="007876DD">
      <w:pPr>
        <w:pStyle w:val="70"/>
        <w:shd w:val="clear" w:color="auto" w:fill="auto"/>
        <w:spacing w:after="0" w:line="360" w:lineRule="auto"/>
        <w:ind w:firstLine="680"/>
        <w:rPr>
          <w:i w:val="0"/>
          <w:sz w:val="24"/>
          <w:szCs w:val="24"/>
        </w:rPr>
      </w:pPr>
      <w:r w:rsidRPr="00F068E9">
        <w:rPr>
          <w:i w:val="0"/>
          <w:sz w:val="24"/>
          <w:szCs w:val="24"/>
        </w:rPr>
        <w:t>ГОСТ 4328</w:t>
      </w:r>
      <w:r w:rsidR="00B77EE1">
        <w:rPr>
          <w:i w:val="0"/>
          <w:sz w:val="24"/>
          <w:szCs w:val="24"/>
        </w:rPr>
        <w:t xml:space="preserve"> </w:t>
      </w:r>
      <w:r w:rsidRPr="00F068E9">
        <w:rPr>
          <w:i w:val="0"/>
          <w:sz w:val="24"/>
          <w:szCs w:val="24"/>
        </w:rPr>
        <w:t>Реактивы. Натрия гидроокись. Технические условия</w:t>
      </w:r>
    </w:p>
    <w:p w14:paraId="359130E4" w14:textId="3421DD0E" w:rsidR="00F068E9" w:rsidRDefault="00F068E9" w:rsidP="007876DD">
      <w:pPr>
        <w:pStyle w:val="70"/>
        <w:shd w:val="clear" w:color="auto" w:fill="auto"/>
        <w:spacing w:after="0" w:line="360" w:lineRule="auto"/>
        <w:ind w:firstLine="680"/>
        <w:rPr>
          <w:i w:val="0"/>
          <w:sz w:val="24"/>
          <w:szCs w:val="24"/>
        </w:rPr>
      </w:pPr>
      <w:r w:rsidRPr="00F068E9">
        <w:rPr>
          <w:i w:val="0"/>
          <w:sz w:val="24"/>
          <w:szCs w:val="24"/>
        </w:rPr>
        <w:t>ГОСТ 4333 (ISO 2592:2017) Нефтепродукты. Методы определения температур вспышки и воспламенения в открытом тигле</w:t>
      </w:r>
    </w:p>
    <w:p w14:paraId="477ECE9D" w14:textId="1D33B8F8" w:rsidR="00F068E9" w:rsidRDefault="00B77EE1" w:rsidP="007876DD">
      <w:pPr>
        <w:pStyle w:val="70"/>
        <w:shd w:val="clear" w:color="auto" w:fill="auto"/>
        <w:spacing w:after="0" w:line="360" w:lineRule="auto"/>
        <w:ind w:firstLine="680"/>
        <w:rPr>
          <w:i w:val="0"/>
          <w:sz w:val="24"/>
          <w:szCs w:val="24"/>
        </w:rPr>
      </w:pPr>
      <w:r>
        <w:rPr>
          <w:i w:val="0"/>
          <w:sz w:val="24"/>
          <w:szCs w:val="24"/>
        </w:rPr>
        <w:t xml:space="preserve">ГОСТ 4478 </w:t>
      </w:r>
      <w:r w:rsidR="00F068E9" w:rsidRPr="00F068E9">
        <w:rPr>
          <w:i w:val="0"/>
          <w:sz w:val="24"/>
          <w:szCs w:val="24"/>
        </w:rPr>
        <w:t>Реактивы. Кислота сульфосалициловая 2-водная. Технические условия</w:t>
      </w:r>
    </w:p>
    <w:p w14:paraId="13E5F53D" w14:textId="0FE1BEDB" w:rsidR="00F068E9" w:rsidRDefault="00BD101B" w:rsidP="007876DD">
      <w:pPr>
        <w:pStyle w:val="70"/>
        <w:shd w:val="clear" w:color="auto" w:fill="auto"/>
        <w:spacing w:after="0" w:line="360" w:lineRule="auto"/>
        <w:ind w:firstLine="680"/>
        <w:rPr>
          <w:i w:val="0"/>
          <w:sz w:val="24"/>
          <w:szCs w:val="24"/>
        </w:rPr>
      </w:pPr>
      <w:r w:rsidRPr="00BD101B">
        <w:rPr>
          <w:i w:val="0"/>
          <w:sz w:val="24"/>
          <w:szCs w:val="24"/>
        </w:rPr>
        <w:t>ГОСТ 4517</w:t>
      </w:r>
      <w:r w:rsidR="00B77EE1">
        <w:rPr>
          <w:i w:val="0"/>
          <w:sz w:val="24"/>
          <w:szCs w:val="24"/>
        </w:rPr>
        <w:t xml:space="preserve"> </w:t>
      </w:r>
      <w:r w:rsidRPr="00BD101B">
        <w:rPr>
          <w:i w:val="0"/>
          <w:sz w:val="24"/>
          <w:szCs w:val="24"/>
        </w:rPr>
        <w:t>Реактивы. Методы приготовления вспомогательных реактивов и растворов, применяемых при анализе</w:t>
      </w:r>
    </w:p>
    <w:p w14:paraId="695EDF83" w14:textId="00ECFFF6" w:rsidR="00BD101B" w:rsidRDefault="00BD101B" w:rsidP="007876DD">
      <w:pPr>
        <w:pStyle w:val="70"/>
        <w:shd w:val="clear" w:color="auto" w:fill="auto"/>
        <w:spacing w:after="0" w:line="360" w:lineRule="auto"/>
        <w:ind w:firstLine="680"/>
        <w:rPr>
          <w:i w:val="0"/>
          <w:sz w:val="24"/>
          <w:szCs w:val="24"/>
        </w:rPr>
      </w:pPr>
      <w:r w:rsidRPr="00BD101B">
        <w:rPr>
          <w:i w:val="0"/>
          <w:sz w:val="24"/>
          <w:szCs w:val="24"/>
        </w:rPr>
        <w:t>ГОСТ 4523</w:t>
      </w:r>
      <w:r w:rsidR="00B77EE1">
        <w:rPr>
          <w:i w:val="0"/>
          <w:sz w:val="24"/>
          <w:szCs w:val="24"/>
        </w:rPr>
        <w:t xml:space="preserve"> </w:t>
      </w:r>
      <w:r w:rsidRPr="00BD101B">
        <w:rPr>
          <w:i w:val="0"/>
          <w:sz w:val="24"/>
          <w:szCs w:val="24"/>
        </w:rPr>
        <w:t>Реактивы. Магний сернокислый 7-водный. Технические условия</w:t>
      </w:r>
    </w:p>
    <w:p w14:paraId="53F4C91E" w14:textId="61B7344D" w:rsidR="00BD101B" w:rsidRDefault="009C7654" w:rsidP="007876DD">
      <w:pPr>
        <w:pStyle w:val="70"/>
        <w:shd w:val="clear" w:color="auto" w:fill="auto"/>
        <w:spacing w:after="0" w:line="360" w:lineRule="auto"/>
        <w:ind w:firstLine="680"/>
        <w:rPr>
          <w:i w:val="0"/>
          <w:sz w:val="24"/>
          <w:szCs w:val="24"/>
        </w:rPr>
      </w:pPr>
      <w:r w:rsidRPr="009C7654">
        <w:rPr>
          <w:i w:val="0"/>
          <w:sz w:val="24"/>
          <w:szCs w:val="24"/>
        </w:rPr>
        <w:t>ГОСТ 5456</w:t>
      </w:r>
      <w:r w:rsidR="00B77EE1">
        <w:rPr>
          <w:i w:val="0"/>
          <w:sz w:val="24"/>
          <w:szCs w:val="24"/>
        </w:rPr>
        <w:t xml:space="preserve"> </w:t>
      </w:r>
      <w:r w:rsidRPr="009C7654">
        <w:rPr>
          <w:i w:val="0"/>
          <w:sz w:val="24"/>
          <w:szCs w:val="24"/>
        </w:rPr>
        <w:t>Реактивы. Гидроксиламина гидрохлорид. Технические условия</w:t>
      </w:r>
    </w:p>
    <w:p w14:paraId="1555B145" w14:textId="3E95893B" w:rsidR="009C7654" w:rsidRDefault="009C7654" w:rsidP="007876DD">
      <w:pPr>
        <w:pStyle w:val="70"/>
        <w:shd w:val="clear" w:color="auto" w:fill="auto"/>
        <w:spacing w:after="0" w:line="360" w:lineRule="auto"/>
        <w:ind w:firstLine="680"/>
        <w:rPr>
          <w:i w:val="0"/>
          <w:sz w:val="24"/>
          <w:szCs w:val="24"/>
        </w:rPr>
      </w:pPr>
      <w:r w:rsidRPr="009C7654">
        <w:rPr>
          <w:i w:val="0"/>
          <w:sz w:val="24"/>
          <w:szCs w:val="24"/>
        </w:rPr>
        <w:t>ГОСТ 5789</w:t>
      </w:r>
      <w:r w:rsidR="0071580C">
        <w:rPr>
          <w:i w:val="0"/>
          <w:sz w:val="24"/>
          <w:szCs w:val="24"/>
        </w:rPr>
        <w:t xml:space="preserve"> </w:t>
      </w:r>
      <w:r w:rsidRPr="009C7654">
        <w:rPr>
          <w:i w:val="0"/>
          <w:sz w:val="24"/>
          <w:szCs w:val="24"/>
        </w:rPr>
        <w:t>Реактивы. Толуол. Технические условия</w:t>
      </w:r>
    </w:p>
    <w:p w14:paraId="5181AE8A" w14:textId="111EB240" w:rsidR="009C7654" w:rsidRDefault="0071580C" w:rsidP="007876DD">
      <w:pPr>
        <w:pStyle w:val="70"/>
        <w:shd w:val="clear" w:color="auto" w:fill="auto"/>
        <w:spacing w:after="0" w:line="360" w:lineRule="auto"/>
        <w:ind w:firstLine="680"/>
        <w:rPr>
          <w:i w:val="0"/>
          <w:sz w:val="24"/>
          <w:szCs w:val="24"/>
        </w:rPr>
      </w:pPr>
      <w:r>
        <w:rPr>
          <w:i w:val="0"/>
          <w:sz w:val="24"/>
          <w:szCs w:val="24"/>
        </w:rPr>
        <w:t>ГОСТ 5791</w:t>
      </w:r>
      <w:r w:rsidR="0033749F" w:rsidRPr="0033749F">
        <w:rPr>
          <w:i w:val="0"/>
          <w:sz w:val="24"/>
          <w:szCs w:val="24"/>
        </w:rPr>
        <w:t xml:space="preserve"> Масло льняное техническое. Технические условия</w:t>
      </w:r>
    </w:p>
    <w:p w14:paraId="1B0C3EBF" w14:textId="735CAC0B" w:rsidR="008D5C7D" w:rsidRDefault="000E00E1" w:rsidP="007876DD">
      <w:pPr>
        <w:pStyle w:val="70"/>
        <w:shd w:val="clear" w:color="auto" w:fill="auto"/>
        <w:spacing w:after="0" w:line="360" w:lineRule="auto"/>
        <w:ind w:firstLine="680"/>
        <w:rPr>
          <w:i w:val="0"/>
          <w:sz w:val="24"/>
          <w:szCs w:val="24"/>
        </w:rPr>
      </w:pPr>
      <w:r w:rsidRPr="000E00E1">
        <w:rPr>
          <w:i w:val="0"/>
          <w:sz w:val="24"/>
          <w:szCs w:val="24"/>
        </w:rPr>
        <w:t>ГОСТ 6709 Вода дистиллированная. Технические условия</w:t>
      </w:r>
    </w:p>
    <w:p w14:paraId="411D2CFA" w14:textId="056F8F13" w:rsidR="0033749F" w:rsidRDefault="003554E7" w:rsidP="007876DD">
      <w:pPr>
        <w:pStyle w:val="70"/>
        <w:shd w:val="clear" w:color="auto" w:fill="auto"/>
        <w:spacing w:after="0" w:line="360" w:lineRule="auto"/>
        <w:ind w:firstLine="680"/>
        <w:rPr>
          <w:i w:val="0"/>
          <w:sz w:val="24"/>
          <w:szCs w:val="24"/>
        </w:rPr>
      </w:pPr>
      <w:r w:rsidRPr="003554E7">
        <w:rPr>
          <w:i w:val="0"/>
          <w:sz w:val="24"/>
          <w:szCs w:val="24"/>
        </w:rPr>
        <w:t>ГОСТ 8864</w:t>
      </w:r>
      <w:r w:rsidR="0071580C">
        <w:rPr>
          <w:i w:val="0"/>
          <w:sz w:val="24"/>
          <w:szCs w:val="24"/>
        </w:rPr>
        <w:t xml:space="preserve"> </w:t>
      </w:r>
      <w:r w:rsidRPr="003554E7">
        <w:rPr>
          <w:i w:val="0"/>
          <w:sz w:val="24"/>
          <w:szCs w:val="24"/>
        </w:rPr>
        <w:t>Реактивы. Натрия N,N-диэтилдитиокарбамат 3-водный. Технические условия</w:t>
      </w:r>
    </w:p>
    <w:p w14:paraId="79278F90" w14:textId="2CA44045" w:rsidR="003554E7" w:rsidRDefault="00E217FD" w:rsidP="007876DD">
      <w:pPr>
        <w:pStyle w:val="70"/>
        <w:shd w:val="clear" w:color="auto" w:fill="auto"/>
        <w:spacing w:after="0" w:line="360" w:lineRule="auto"/>
        <w:ind w:firstLine="680"/>
        <w:rPr>
          <w:i w:val="0"/>
          <w:sz w:val="24"/>
          <w:szCs w:val="24"/>
        </w:rPr>
      </w:pPr>
      <w:r w:rsidRPr="00E217FD">
        <w:rPr>
          <w:i w:val="0"/>
          <w:sz w:val="24"/>
          <w:szCs w:val="24"/>
        </w:rPr>
        <w:t>ГОСТ 9980.1</w:t>
      </w:r>
      <w:r w:rsidR="0071580C">
        <w:rPr>
          <w:i w:val="0"/>
          <w:sz w:val="24"/>
          <w:szCs w:val="24"/>
        </w:rPr>
        <w:t xml:space="preserve"> </w:t>
      </w:r>
      <w:r w:rsidRPr="00E217FD">
        <w:rPr>
          <w:i w:val="0"/>
          <w:sz w:val="24"/>
          <w:szCs w:val="24"/>
        </w:rPr>
        <w:t>Материалы лакокрасочные. Правила приемки</w:t>
      </w:r>
    </w:p>
    <w:p w14:paraId="192BAEAC" w14:textId="09404EB4" w:rsidR="00E217FD" w:rsidRDefault="00E217FD" w:rsidP="007876DD">
      <w:pPr>
        <w:pStyle w:val="70"/>
        <w:shd w:val="clear" w:color="auto" w:fill="auto"/>
        <w:spacing w:after="0" w:line="360" w:lineRule="auto"/>
        <w:ind w:firstLine="680"/>
        <w:rPr>
          <w:i w:val="0"/>
          <w:sz w:val="24"/>
          <w:szCs w:val="24"/>
        </w:rPr>
      </w:pPr>
      <w:r w:rsidRPr="00E217FD">
        <w:rPr>
          <w:i w:val="0"/>
          <w:sz w:val="24"/>
          <w:szCs w:val="24"/>
        </w:rPr>
        <w:t>ГОСТ 9980.2</w:t>
      </w:r>
      <w:r w:rsidR="0071580C">
        <w:rPr>
          <w:i w:val="0"/>
          <w:sz w:val="24"/>
          <w:szCs w:val="24"/>
        </w:rPr>
        <w:t xml:space="preserve"> </w:t>
      </w:r>
      <w:r w:rsidRPr="00E217FD">
        <w:rPr>
          <w:i w:val="0"/>
          <w:sz w:val="24"/>
          <w:szCs w:val="24"/>
        </w:rPr>
        <w:t>Материалы лакокрасочные и сырье для них. Отбор проб, контроль и подготовка образцов для испытаний</w:t>
      </w:r>
    </w:p>
    <w:p w14:paraId="063071A1" w14:textId="3F4EC2EF" w:rsidR="00FF0552" w:rsidRDefault="0032419B" w:rsidP="00FF0552">
      <w:pPr>
        <w:pStyle w:val="70"/>
        <w:shd w:val="clear" w:color="auto" w:fill="auto"/>
        <w:spacing w:after="0" w:line="360" w:lineRule="auto"/>
        <w:ind w:firstLine="680"/>
        <w:rPr>
          <w:i w:val="0"/>
          <w:sz w:val="24"/>
          <w:szCs w:val="24"/>
        </w:rPr>
      </w:pPr>
      <w:r w:rsidRPr="0032419B">
        <w:rPr>
          <w:i w:val="0"/>
          <w:sz w:val="24"/>
          <w:szCs w:val="24"/>
        </w:rPr>
        <w:t>ГОСТ 9980.3</w:t>
      </w:r>
      <w:r w:rsidR="0071580C">
        <w:rPr>
          <w:i w:val="0"/>
          <w:sz w:val="24"/>
          <w:szCs w:val="24"/>
        </w:rPr>
        <w:t xml:space="preserve"> </w:t>
      </w:r>
      <w:r w:rsidRPr="0032419B">
        <w:rPr>
          <w:i w:val="0"/>
          <w:sz w:val="24"/>
          <w:szCs w:val="24"/>
        </w:rPr>
        <w:t>Материалы лакокрасочные и вспомогательные, сырье для лакокрасочных материалов. Упаковка</w:t>
      </w:r>
    </w:p>
    <w:p w14:paraId="6CB68AE2" w14:textId="6C9191F7" w:rsidR="00FF0552" w:rsidRDefault="00FF0552" w:rsidP="00FF0552">
      <w:pPr>
        <w:pStyle w:val="70"/>
        <w:shd w:val="clear" w:color="auto" w:fill="auto"/>
        <w:spacing w:after="0" w:line="360" w:lineRule="auto"/>
        <w:ind w:firstLine="680"/>
        <w:rPr>
          <w:i w:val="0"/>
          <w:sz w:val="24"/>
          <w:szCs w:val="24"/>
        </w:rPr>
      </w:pPr>
      <w:r w:rsidRPr="00FF0552">
        <w:rPr>
          <w:i w:val="0"/>
          <w:sz w:val="24"/>
          <w:szCs w:val="24"/>
        </w:rPr>
        <w:t>ГОСТ 9980.4</w:t>
      </w:r>
      <w:r w:rsidR="0071580C">
        <w:rPr>
          <w:i w:val="0"/>
          <w:sz w:val="24"/>
          <w:szCs w:val="24"/>
        </w:rPr>
        <w:t xml:space="preserve"> </w:t>
      </w:r>
      <w:r w:rsidRPr="00FF0552">
        <w:rPr>
          <w:i w:val="0"/>
          <w:sz w:val="24"/>
          <w:szCs w:val="24"/>
        </w:rPr>
        <w:t>Материалы лакокрасочные. Маркировка</w:t>
      </w:r>
    </w:p>
    <w:p w14:paraId="208C5961" w14:textId="571828F3" w:rsidR="00F745CA" w:rsidRDefault="00FF0552" w:rsidP="00F745CA">
      <w:pPr>
        <w:pStyle w:val="70"/>
        <w:shd w:val="clear" w:color="auto" w:fill="auto"/>
        <w:spacing w:after="0" w:line="360" w:lineRule="auto"/>
        <w:ind w:firstLine="680"/>
        <w:rPr>
          <w:i w:val="0"/>
          <w:sz w:val="24"/>
          <w:szCs w:val="24"/>
        </w:rPr>
      </w:pPr>
      <w:r w:rsidRPr="00FF0552">
        <w:rPr>
          <w:i w:val="0"/>
          <w:sz w:val="24"/>
          <w:szCs w:val="24"/>
        </w:rPr>
        <w:t>ГОСТ 9980.5</w:t>
      </w:r>
      <w:r w:rsidR="0071580C">
        <w:rPr>
          <w:i w:val="0"/>
          <w:sz w:val="24"/>
          <w:szCs w:val="24"/>
        </w:rPr>
        <w:t xml:space="preserve"> </w:t>
      </w:r>
      <w:r w:rsidRPr="00FF0552">
        <w:rPr>
          <w:i w:val="0"/>
          <w:sz w:val="24"/>
          <w:szCs w:val="24"/>
        </w:rPr>
        <w:t>Материалы лакокрасочные. Транспортирование и хранение</w:t>
      </w:r>
    </w:p>
    <w:p w14:paraId="0DA02AAE" w14:textId="7DD5A207" w:rsidR="004753D3" w:rsidRPr="00F745CA" w:rsidRDefault="00F745CA" w:rsidP="00F745CA">
      <w:pPr>
        <w:pStyle w:val="70"/>
        <w:shd w:val="clear" w:color="auto" w:fill="auto"/>
        <w:spacing w:after="0" w:line="360" w:lineRule="auto"/>
        <w:ind w:firstLine="680"/>
        <w:rPr>
          <w:i w:val="0"/>
          <w:sz w:val="24"/>
          <w:szCs w:val="24"/>
        </w:rPr>
      </w:pPr>
      <w:r w:rsidRPr="00F745CA">
        <w:rPr>
          <w:i w:val="0"/>
          <w:sz w:val="24"/>
          <w:szCs w:val="24"/>
        </w:rPr>
        <w:t xml:space="preserve">ГОСТ </w:t>
      </w:r>
      <w:r w:rsidR="004753D3" w:rsidRPr="00F745CA">
        <w:rPr>
          <w:i w:val="0"/>
          <w:sz w:val="24"/>
          <w:szCs w:val="24"/>
        </w:rPr>
        <w:t xml:space="preserve"> 19433.1 Грузы опасные. Классификация</w:t>
      </w:r>
    </w:p>
    <w:p w14:paraId="54920756" w14:textId="07B5D8D0" w:rsidR="004753D3" w:rsidRDefault="004753D3" w:rsidP="004753D3">
      <w:pPr>
        <w:pStyle w:val="70"/>
        <w:shd w:val="clear" w:color="auto" w:fill="auto"/>
        <w:spacing w:after="0" w:line="360" w:lineRule="auto"/>
        <w:ind w:firstLine="680"/>
        <w:rPr>
          <w:i w:val="0"/>
          <w:sz w:val="24"/>
          <w:szCs w:val="24"/>
        </w:rPr>
      </w:pPr>
      <w:r w:rsidRPr="00F745CA">
        <w:rPr>
          <w:i w:val="0"/>
          <w:sz w:val="24"/>
          <w:szCs w:val="24"/>
        </w:rPr>
        <w:t>ГОСТ 19433.3</w:t>
      </w:r>
      <w:r w:rsidR="00BC7D11" w:rsidRPr="00F745CA">
        <w:rPr>
          <w:i w:val="0"/>
          <w:sz w:val="24"/>
          <w:szCs w:val="24"/>
        </w:rPr>
        <w:t xml:space="preserve"> </w:t>
      </w:r>
      <w:r w:rsidRPr="00F745CA">
        <w:rPr>
          <w:i w:val="0"/>
          <w:sz w:val="24"/>
          <w:szCs w:val="24"/>
        </w:rPr>
        <w:t>Грузы опасные. Маркировка</w:t>
      </w:r>
    </w:p>
    <w:p w14:paraId="36091665" w14:textId="02158D8E" w:rsidR="00F745CA" w:rsidRDefault="00F745CA" w:rsidP="004753D3">
      <w:pPr>
        <w:pStyle w:val="70"/>
        <w:shd w:val="clear" w:color="auto" w:fill="auto"/>
        <w:spacing w:after="0" w:line="360" w:lineRule="auto"/>
        <w:ind w:firstLine="680"/>
        <w:rPr>
          <w:i w:val="0"/>
          <w:sz w:val="24"/>
          <w:szCs w:val="24"/>
        </w:rPr>
      </w:pPr>
      <w:r w:rsidRPr="00F745CA">
        <w:rPr>
          <w:i w:val="0"/>
          <w:sz w:val="24"/>
          <w:szCs w:val="24"/>
        </w:rPr>
        <w:t>ГОСТ 10652</w:t>
      </w:r>
      <w:r w:rsidR="0071580C">
        <w:rPr>
          <w:i w:val="0"/>
          <w:sz w:val="24"/>
          <w:szCs w:val="24"/>
        </w:rPr>
        <w:t xml:space="preserve"> </w:t>
      </w:r>
      <w:r w:rsidRPr="00F745CA">
        <w:rPr>
          <w:i w:val="0"/>
          <w:sz w:val="24"/>
          <w:szCs w:val="24"/>
        </w:rPr>
        <w:t>Реактивы. Соль динатриевая этилендиамин-N,N,N',N'-тетрауксусной кислоты, 2-водная (трилон Б). Технические условия</w:t>
      </w:r>
    </w:p>
    <w:p w14:paraId="426577A1" w14:textId="4ACF12B6" w:rsidR="00F745CA" w:rsidRDefault="00F745CA" w:rsidP="004753D3">
      <w:pPr>
        <w:pStyle w:val="70"/>
        <w:shd w:val="clear" w:color="auto" w:fill="auto"/>
        <w:spacing w:after="0" w:line="360" w:lineRule="auto"/>
        <w:ind w:firstLine="680"/>
        <w:rPr>
          <w:i w:val="0"/>
          <w:sz w:val="24"/>
          <w:szCs w:val="24"/>
        </w:rPr>
      </w:pPr>
      <w:r w:rsidRPr="00F745CA">
        <w:rPr>
          <w:i w:val="0"/>
          <w:sz w:val="24"/>
          <w:szCs w:val="24"/>
        </w:rPr>
        <w:t>ГОСТ 13302</w:t>
      </w:r>
      <w:r w:rsidR="0071580C">
        <w:rPr>
          <w:i w:val="0"/>
          <w:sz w:val="24"/>
          <w:szCs w:val="24"/>
        </w:rPr>
        <w:t xml:space="preserve"> </w:t>
      </w:r>
      <w:r w:rsidRPr="00F745CA">
        <w:rPr>
          <w:i w:val="0"/>
          <w:sz w:val="24"/>
          <w:szCs w:val="24"/>
        </w:rPr>
        <w:t>Кислоты нефтяные. Технические условия</w:t>
      </w:r>
    </w:p>
    <w:p w14:paraId="2F19D027" w14:textId="664B5730" w:rsidR="00F745CA" w:rsidRDefault="00F745CA" w:rsidP="004753D3">
      <w:pPr>
        <w:pStyle w:val="70"/>
        <w:shd w:val="clear" w:color="auto" w:fill="auto"/>
        <w:spacing w:after="0" w:line="360" w:lineRule="auto"/>
        <w:ind w:firstLine="680"/>
        <w:rPr>
          <w:i w:val="0"/>
          <w:sz w:val="24"/>
          <w:szCs w:val="24"/>
        </w:rPr>
      </w:pPr>
      <w:r w:rsidRPr="00F745CA">
        <w:rPr>
          <w:i w:val="0"/>
          <w:sz w:val="24"/>
          <w:szCs w:val="24"/>
        </w:rPr>
        <w:t>ГОСТ 18300 Спирт этиловый ректификованный технический. Технические условия</w:t>
      </w:r>
    </w:p>
    <w:p w14:paraId="5038CC90" w14:textId="13188043" w:rsidR="00493178" w:rsidRDefault="0071580C" w:rsidP="004753D3">
      <w:pPr>
        <w:pStyle w:val="70"/>
        <w:shd w:val="clear" w:color="auto" w:fill="auto"/>
        <w:spacing w:after="0" w:line="360" w:lineRule="auto"/>
        <w:ind w:firstLine="680"/>
        <w:rPr>
          <w:i w:val="0"/>
          <w:sz w:val="24"/>
          <w:szCs w:val="24"/>
        </w:rPr>
      </w:pPr>
      <w:r>
        <w:rPr>
          <w:i w:val="0"/>
          <w:sz w:val="24"/>
          <w:szCs w:val="24"/>
        </w:rPr>
        <w:t xml:space="preserve">ГОСТ 19266 </w:t>
      </w:r>
      <w:r w:rsidR="00493178" w:rsidRPr="00493178">
        <w:rPr>
          <w:i w:val="0"/>
          <w:sz w:val="24"/>
          <w:szCs w:val="24"/>
        </w:rPr>
        <w:t xml:space="preserve"> Материалы лакокрасочные. Методы определения цвета</w:t>
      </w:r>
    </w:p>
    <w:p w14:paraId="2DFD3C52" w14:textId="49F001BF" w:rsidR="0071580C" w:rsidRDefault="0071580C" w:rsidP="004753D3">
      <w:pPr>
        <w:pStyle w:val="70"/>
        <w:shd w:val="clear" w:color="auto" w:fill="auto"/>
        <w:spacing w:after="0" w:line="360" w:lineRule="auto"/>
        <w:ind w:firstLine="680"/>
        <w:rPr>
          <w:i w:val="0"/>
          <w:sz w:val="24"/>
          <w:szCs w:val="24"/>
        </w:rPr>
      </w:pPr>
      <w:r w:rsidRPr="0071580C">
        <w:rPr>
          <w:i w:val="0"/>
          <w:sz w:val="24"/>
          <w:szCs w:val="24"/>
        </w:rPr>
        <w:t>ГОСТ 20010 Перчатки резиновые технические. Технические условия</w:t>
      </w:r>
    </w:p>
    <w:p w14:paraId="177FD10F" w14:textId="2C5F1C9A" w:rsidR="0071580C" w:rsidRDefault="0071580C" w:rsidP="004753D3">
      <w:pPr>
        <w:pStyle w:val="70"/>
        <w:shd w:val="clear" w:color="auto" w:fill="auto"/>
        <w:spacing w:after="0" w:line="360" w:lineRule="auto"/>
        <w:ind w:firstLine="680"/>
        <w:rPr>
          <w:i w:val="0"/>
          <w:sz w:val="24"/>
          <w:szCs w:val="24"/>
        </w:rPr>
      </w:pPr>
      <w:r w:rsidRPr="0071580C">
        <w:rPr>
          <w:i w:val="0"/>
          <w:sz w:val="24"/>
          <w:szCs w:val="24"/>
        </w:rPr>
        <w:t>ГОСТ 24297 Верификация закупаемой продукции. Организация проведения и методы контроля</w:t>
      </w:r>
    </w:p>
    <w:p w14:paraId="2C0E41F8" w14:textId="514A9FA3" w:rsidR="00493178" w:rsidRDefault="0071580C" w:rsidP="004753D3">
      <w:pPr>
        <w:pStyle w:val="70"/>
        <w:shd w:val="clear" w:color="auto" w:fill="auto"/>
        <w:spacing w:after="0" w:line="360" w:lineRule="auto"/>
        <w:ind w:firstLine="680"/>
        <w:rPr>
          <w:i w:val="0"/>
          <w:sz w:val="24"/>
          <w:szCs w:val="24"/>
        </w:rPr>
      </w:pPr>
      <w:r>
        <w:rPr>
          <w:i w:val="0"/>
          <w:sz w:val="24"/>
          <w:szCs w:val="24"/>
        </w:rPr>
        <w:t>ГОСТ 25336</w:t>
      </w:r>
      <w:r w:rsidR="001A3C70" w:rsidRPr="001A3C70">
        <w:rPr>
          <w:i w:val="0"/>
          <w:sz w:val="24"/>
          <w:szCs w:val="24"/>
        </w:rPr>
        <w:t xml:space="preserve"> Посуда и оборудование лабораторные стеклянные. Типы, основные параметры и размеры</w:t>
      </w:r>
    </w:p>
    <w:p w14:paraId="036128C0" w14:textId="0B19B9F1" w:rsidR="001A3C70" w:rsidRDefault="001A3C70" w:rsidP="004753D3">
      <w:pPr>
        <w:pStyle w:val="70"/>
        <w:shd w:val="clear" w:color="auto" w:fill="auto"/>
        <w:spacing w:after="0" w:line="360" w:lineRule="auto"/>
        <w:ind w:firstLine="680"/>
        <w:rPr>
          <w:i w:val="0"/>
          <w:sz w:val="24"/>
          <w:szCs w:val="24"/>
        </w:rPr>
      </w:pPr>
      <w:r w:rsidRPr="001A3C70">
        <w:rPr>
          <w:i w:val="0"/>
          <w:sz w:val="24"/>
          <w:szCs w:val="24"/>
        </w:rPr>
        <w:t>ГОСТ 25794.1</w:t>
      </w:r>
      <w:r w:rsidR="0071580C">
        <w:rPr>
          <w:i w:val="0"/>
          <w:sz w:val="24"/>
          <w:szCs w:val="24"/>
        </w:rPr>
        <w:t xml:space="preserve"> </w:t>
      </w:r>
      <w:r w:rsidRPr="001A3C70">
        <w:rPr>
          <w:i w:val="0"/>
          <w:sz w:val="24"/>
          <w:szCs w:val="24"/>
        </w:rPr>
        <w:t>Реактивы. Методы приготовления титрованных растворов для кислотно-основного титрования</w:t>
      </w:r>
    </w:p>
    <w:p w14:paraId="63BD1D35" w14:textId="77777777" w:rsidR="00D93056" w:rsidRPr="001A3C70" w:rsidRDefault="00D93056" w:rsidP="00D93056">
      <w:pPr>
        <w:pStyle w:val="70"/>
        <w:shd w:val="clear" w:color="auto" w:fill="auto"/>
        <w:spacing w:after="0" w:line="360" w:lineRule="auto"/>
        <w:ind w:firstLine="680"/>
        <w:rPr>
          <w:i w:val="0"/>
          <w:sz w:val="24"/>
          <w:szCs w:val="24"/>
        </w:rPr>
      </w:pPr>
      <w:r w:rsidRPr="001A3C70">
        <w:rPr>
          <w:i w:val="0"/>
          <w:sz w:val="24"/>
          <w:szCs w:val="24"/>
        </w:rPr>
        <w:t>ГОСТ 30333 Паспорт безопасности химической продукции. Общие требования</w:t>
      </w:r>
    </w:p>
    <w:p w14:paraId="1934A7ED" w14:textId="77777777" w:rsidR="0051135A" w:rsidRPr="001A3C70" w:rsidRDefault="0051135A" w:rsidP="001B0900">
      <w:pPr>
        <w:pStyle w:val="70"/>
        <w:shd w:val="clear" w:color="auto" w:fill="auto"/>
        <w:spacing w:after="0" w:line="360" w:lineRule="auto"/>
        <w:ind w:firstLine="680"/>
        <w:rPr>
          <w:i w:val="0"/>
          <w:sz w:val="24"/>
          <w:szCs w:val="24"/>
        </w:rPr>
      </w:pPr>
      <w:r w:rsidRPr="001A3C70">
        <w:rPr>
          <w:i w:val="0"/>
          <w:sz w:val="24"/>
          <w:szCs w:val="24"/>
        </w:rPr>
        <w:t>ГОСТ 31340</w:t>
      </w:r>
      <w:r w:rsidRPr="001A3C70">
        <w:rPr>
          <w:sz w:val="24"/>
          <w:szCs w:val="24"/>
        </w:rPr>
        <w:t xml:space="preserve"> </w:t>
      </w:r>
      <w:r w:rsidRPr="001A3C70">
        <w:rPr>
          <w:i w:val="0"/>
          <w:sz w:val="24"/>
          <w:szCs w:val="24"/>
        </w:rPr>
        <w:t>Предупредительная маркировка химической продукции. Общие требования</w:t>
      </w:r>
    </w:p>
    <w:p w14:paraId="6DDA4650" w14:textId="77777777" w:rsidR="001D0A0E" w:rsidRDefault="001D0A0E" w:rsidP="00193726">
      <w:pPr>
        <w:spacing w:line="360" w:lineRule="auto"/>
        <w:ind w:firstLine="720"/>
        <w:jc w:val="both"/>
        <w:rPr>
          <w:rStyle w:val="shorttext"/>
          <w:rFonts w:ascii="Arial" w:hAnsi="Arial" w:cs="Arial"/>
          <w:color w:val="00000A"/>
          <w:sz w:val="20"/>
          <w:szCs w:val="20"/>
        </w:rPr>
      </w:pPr>
    </w:p>
    <w:p w14:paraId="69C85888" w14:textId="3450A92B" w:rsidR="002B4607" w:rsidRPr="00BA5450" w:rsidRDefault="002B4607" w:rsidP="00193726">
      <w:pPr>
        <w:spacing w:line="360" w:lineRule="auto"/>
        <w:ind w:firstLine="720"/>
        <w:jc w:val="both"/>
        <w:rPr>
          <w:rStyle w:val="shorttext"/>
          <w:rFonts w:ascii="Arial" w:hAnsi="Arial" w:cs="Arial"/>
          <w:color w:val="00000A"/>
          <w:sz w:val="20"/>
          <w:szCs w:val="20"/>
        </w:rPr>
      </w:pPr>
      <w:r w:rsidRPr="00626855">
        <w:rPr>
          <w:rStyle w:val="shorttext"/>
          <w:rFonts w:ascii="Arial" w:hAnsi="Arial" w:cs="Arial"/>
          <w:color w:val="00000A"/>
          <w:sz w:val="22"/>
          <w:szCs w:val="22"/>
        </w:rPr>
        <w:t>П р и м е ч а н и е – При пользовании настоящим стандартом целесообразно проверить действие ссылочных стандартов (и классификаторов) на официальном интернет-сайте Межгосударственного совета по стандартизации, метрологии и сертификации (</w:t>
      </w:r>
      <w:hyperlink r:id="rId13" w:history="1">
        <w:r w:rsidRPr="00626855">
          <w:rPr>
            <w:rStyle w:val="a8"/>
            <w:rFonts w:ascii="Arial" w:hAnsi="Arial" w:cs="Arial"/>
            <w:sz w:val="22"/>
            <w:szCs w:val="22"/>
            <w:lang w:val="en-US"/>
          </w:rPr>
          <w:t>www</w:t>
        </w:r>
        <w:r w:rsidRPr="00626855">
          <w:rPr>
            <w:rStyle w:val="a8"/>
            <w:rFonts w:ascii="Arial" w:hAnsi="Arial" w:cs="Arial"/>
            <w:sz w:val="22"/>
            <w:szCs w:val="22"/>
          </w:rPr>
          <w:t>.</w:t>
        </w:r>
        <w:r w:rsidRPr="00626855">
          <w:rPr>
            <w:rStyle w:val="a8"/>
            <w:rFonts w:ascii="Arial" w:hAnsi="Arial" w:cs="Arial"/>
            <w:sz w:val="22"/>
            <w:szCs w:val="22"/>
            <w:lang w:val="en-US"/>
          </w:rPr>
          <w:t>easc</w:t>
        </w:r>
        <w:r w:rsidRPr="00626855">
          <w:rPr>
            <w:rStyle w:val="a8"/>
            <w:rFonts w:ascii="Arial" w:hAnsi="Arial" w:cs="Arial"/>
            <w:sz w:val="22"/>
            <w:szCs w:val="22"/>
          </w:rPr>
          <w:t>.</w:t>
        </w:r>
        <w:r w:rsidRPr="00626855">
          <w:rPr>
            <w:rStyle w:val="a8"/>
            <w:rFonts w:ascii="Arial" w:hAnsi="Arial" w:cs="Arial"/>
            <w:sz w:val="22"/>
            <w:szCs w:val="22"/>
            <w:lang w:val="en-US"/>
          </w:rPr>
          <w:t>by</w:t>
        </w:r>
      </w:hyperlink>
      <w:r w:rsidRPr="00626855">
        <w:rPr>
          <w:rStyle w:val="shorttext"/>
          <w:rFonts w:ascii="Arial" w:hAnsi="Arial" w:cs="Arial"/>
          <w:color w:val="00000A"/>
          <w:sz w:val="22"/>
          <w:szCs w:val="22"/>
        </w:rPr>
        <w:t xml:space="preserve">) или по указателям национальных стандартов, издаваемым в государствах, указанных в предисловии, или на официальных сайтах соответствующих национальных органов по стандартизации. Если на документ дана недатированная ссылка, то следует использовать документ, действующий на текущий момент, с учетом всех внесенных в него изменений. Если заменен ссылочный документ, на который дана датированная ссылка, то следует использовать указанную версию этого </w:t>
      </w:r>
      <w:r w:rsidR="00626855">
        <w:rPr>
          <w:rStyle w:val="shorttext"/>
          <w:rFonts w:ascii="Arial" w:hAnsi="Arial" w:cs="Arial"/>
          <w:color w:val="00000A"/>
          <w:sz w:val="22"/>
          <w:szCs w:val="22"/>
        </w:rPr>
        <w:t xml:space="preserve">документа. Если после принятия </w:t>
      </w:r>
      <w:r w:rsidRPr="00626855">
        <w:rPr>
          <w:rStyle w:val="shorttext"/>
          <w:rFonts w:ascii="Arial" w:hAnsi="Arial" w:cs="Arial"/>
          <w:color w:val="00000A"/>
          <w:sz w:val="22"/>
          <w:szCs w:val="22"/>
        </w:rPr>
        <w:t>настоящего стандарта в ссылочный документ, на который дана датированная ссылка, внесено изменение, затрагивающее положение, на которое дана ссылка, то это положение применяется без учета данного изменения. Если ссылочный документ отменен без замены, то положение, в котором дана ссылка на него, применяется в части, не затрагивающей эту ссылку</w:t>
      </w:r>
      <w:r w:rsidRPr="00BA5450">
        <w:rPr>
          <w:rStyle w:val="shorttext"/>
          <w:rFonts w:ascii="Arial" w:hAnsi="Arial" w:cs="Arial"/>
          <w:color w:val="00000A"/>
          <w:sz w:val="20"/>
          <w:szCs w:val="20"/>
        </w:rPr>
        <w:t>.</w:t>
      </w:r>
    </w:p>
    <w:p w14:paraId="60EE89DE" w14:textId="77777777" w:rsidR="002250D0" w:rsidRDefault="002250D0" w:rsidP="002250D0">
      <w:pPr>
        <w:pStyle w:val="70"/>
        <w:spacing w:line="360" w:lineRule="auto"/>
        <w:ind w:left="709"/>
        <w:contextualSpacing/>
        <w:rPr>
          <w:rStyle w:val="7"/>
          <w:b/>
          <w:iCs/>
          <w:sz w:val="28"/>
          <w:szCs w:val="28"/>
        </w:rPr>
      </w:pPr>
    </w:p>
    <w:p w14:paraId="37FC6D30" w14:textId="2C32D519" w:rsidR="00384680" w:rsidRPr="00D64948" w:rsidRDefault="00384680" w:rsidP="00384680">
      <w:pPr>
        <w:pStyle w:val="70"/>
        <w:shd w:val="clear" w:color="auto" w:fill="auto"/>
        <w:spacing w:after="0" w:line="360" w:lineRule="auto"/>
        <w:ind w:left="709" w:firstLine="0"/>
        <w:contextualSpacing/>
        <w:jc w:val="left"/>
        <w:rPr>
          <w:rStyle w:val="7"/>
          <w:b/>
          <w:iCs/>
          <w:sz w:val="28"/>
          <w:szCs w:val="28"/>
        </w:rPr>
      </w:pPr>
      <w:r w:rsidRPr="00D64948">
        <w:rPr>
          <w:rStyle w:val="7"/>
          <w:b/>
          <w:iCs/>
          <w:sz w:val="28"/>
          <w:szCs w:val="28"/>
        </w:rPr>
        <w:t>3 Марки сиккативов</w:t>
      </w:r>
    </w:p>
    <w:p w14:paraId="5D6960BE" w14:textId="77777777" w:rsidR="00384680" w:rsidRPr="00D64948" w:rsidRDefault="00384680" w:rsidP="00384680">
      <w:pPr>
        <w:pStyle w:val="70"/>
        <w:shd w:val="clear" w:color="auto" w:fill="auto"/>
        <w:spacing w:after="0" w:line="360" w:lineRule="auto"/>
        <w:ind w:left="709" w:firstLine="0"/>
        <w:contextualSpacing/>
        <w:jc w:val="left"/>
        <w:rPr>
          <w:rStyle w:val="7"/>
          <w:b/>
          <w:iCs/>
          <w:sz w:val="28"/>
          <w:szCs w:val="28"/>
        </w:rPr>
      </w:pPr>
    </w:p>
    <w:p w14:paraId="3FA31342" w14:textId="77777777" w:rsidR="00384680" w:rsidRPr="00D64948" w:rsidRDefault="00384680" w:rsidP="00384680">
      <w:pPr>
        <w:pStyle w:val="a6"/>
        <w:spacing w:line="360" w:lineRule="auto"/>
        <w:ind w:firstLine="709"/>
        <w:jc w:val="both"/>
        <w:rPr>
          <w:rFonts w:ascii="Arial" w:hAnsi="Arial" w:cs="Arial"/>
          <w:sz w:val="24"/>
          <w:szCs w:val="24"/>
        </w:rPr>
      </w:pPr>
      <w:r w:rsidRPr="00D64948">
        <w:rPr>
          <w:rFonts w:ascii="Arial" w:hAnsi="Arial" w:cs="Arial"/>
          <w:sz w:val="24"/>
          <w:szCs w:val="24"/>
        </w:rPr>
        <w:t>В зависимости от состава и назначения сиккативы выпускают следующих    марок, указанных в таблице 1.</w:t>
      </w:r>
    </w:p>
    <w:p w14:paraId="6F33A3A4" w14:textId="77777777" w:rsidR="00384680" w:rsidRPr="00D64948" w:rsidRDefault="00384680" w:rsidP="00384680">
      <w:pPr>
        <w:pStyle w:val="a6"/>
        <w:spacing w:line="360" w:lineRule="auto"/>
        <w:ind w:firstLine="709"/>
        <w:jc w:val="both"/>
        <w:rPr>
          <w:rFonts w:ascii="Arial" w:hAnsi="Arial" w:cs="Arial"/>
          <w:sz w:val="24"/>
          <w:szCs w:val="24"/>
        </w:rPr>
      </w:pPr>
    </w:p>
    <w:p w14:paraId="6E26A5A3" w14:textId="77777777" w:rsidR="00384680" w:rsidRPr="00D64948" w:rsidRDefault="00384680" w:rsidP="00384680">
      <w:pPr>
        <w:pStyle w:val="a6"/>
        <w:spacing w:line="360" w:lineRule="auto"/>
        <w:jc w:val="both"/>
        <w:rPr>
          <w:rFonts w:ascii="Arial" w:hAnsi="Arial" w:cs="Arial"/>
          <w:sz w:val="24"/>
          <w:szCs w:val="24"/>
        </w:rPr>
      </w:pPr>
      <w:r w:rsidRPr="00D64948">
        <w:rPr>
          <w:rFonts w:ascii="Arial" w:hAnsi="Arial" w:cs="Arial"/>
          <w:sz w:val="24"/>
          <w:szCs w:val="24"/>
        </w:rPr>
        <w:t>Т а б л и ц а  1</w:t>
      </w:r>
    </w:p>
    <w:tbl>
      <w:tblPr>
        <w:tblW w:w="9782" w:type="dxa"/>
        <w:tblInd w:w="-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702"/>
        <w:gridCol w:w="1843"/>
        <w:gridCol w:w="6237"/>
      </w:tblGrid>
      <w:tr w:rsidR="00384680" w:rsidRPr="00D64948" w14:paraId="6EEB36BD" w14:textId="77777777" w:rsidTr="00384680">
        <w:trPr>
          <w:trHeight w:val="377"/>
        </w:trPr>
        <w:tc>
          <w:tcPr>
            <w:tcW w:w="1702" w:type="dxa"/>
            <w:tcBorders>
              <w:top w:val="single" w:sz="4" w:space="0" w:color="auto"/>
              <w:left w:val="single" w:sz="6" w:space="0" w:color="auto"/>
              <w:bottom w:val="double" w:sz="4" w:space="0" w:color="auto"/>
              <w:right w:val="single" w:sz="6" w:space="0" w:color="auto"/>
            </w:tcBorders>
            <w:vAlign w:val="center"/>
            <w:hideMark/>
          </w:tcPr>
          <w:p w14:paraId="5BAD562C" w14:textId="77777777" w:rsidR="00384680" w:rsidRPr="00D64948" w:rsidRDefault="00384680" w:rsidP="00D64948">
            <w:pPr>
              <w:pStyle w:val="a6"/>
              <w:spacing w:line="360" w:lineRule="auto"/>
              <w:ind w:right="-108"/>
              <w:jc w:val="center"/>
              <w:rPr>
                <w:rFonts w:ascii="Arial" w:hAnsi="Arial" w:cs="Arial"/>
                <w:bCs/>
                <w:szCs w:val="24"/>
              </w:rPr>
            </w:pPr>
            <w:r w:rsidRPr="00D64948">
              <w:rPr>
                <w:rFonts w:ascii="Arial" w:hAnsi="Arial" w:cs="Arial"/>
                <w:bCs/>
                <w:szCs w:val="24"/>
              </w:rPr>
              <w:t>Наименование марки</w:t>
            </w:r>
          </w:p>
        </w:tc>
        <w:tc>
          <w:tcPr>
            <w:tcW w:w="1843" w:type="dxa"/>
            <w:tcBorders>
              <w:top w:val="single" w:sz="4" w:space="0" w:color="auto"/>
              <w:left w:val="single" w:sz="6" w:space="0" w:color="auto"/>
              <w:right w:val="single" w:sz="6" w:space="0" w:color="auto"/>
            </w:tcBorders>
          </w:tcPr>
          <w:p w14:paraId="23CFCED9" w14:textId="77777777" w:rsidR="00384680" w:rsidRPr="00D64948" w:rsidRDefault="00384680" w:rsidP="00D64948">
            <w:pPr>
              <w:pStyle w:val="a6"/>
              <w:spacing w:line="360" w:lineRule="auto"/>
              <w:ind w:right="-108"/>
              <w:jc w:val="center"/>
              <w:rPr>
                <w:rFonts w:ascii="Arial" w:hAnsi="Arial" w:cs="Arial"/>
                <w:bCs/>
                <w:szCs w:val="24"/>
              </w:rPr>
            </w:pPr>
            <w:r w:rsidRPr="00D64948">
              <w:rPr>
                <w:rFonts w:ascii="Arial" w:hAnsi="Arial" w:cs="Arial"/>
                <w:bCs/>
                <w:szCs w:val="24"/>
              </w:rPr>
              <w:t xml:space="preserve">Содержит </w:t>
            </w:r>
          </w:p>
          <w:p w14:paraId="763F0DC8" w14:textId="77777777" w:rsidR="00384680" w:rsidRPr="00D64948" w:rsidRDefault="00384680" w:rsidP="00D64948">
            <w:pPr>
              <w:pStyle w:val="a6"/>
              <w:spacing w:line="360" w:lineRule="auto"/>
              <w:ind w:right="-108"/>
              <w:jc w:val="center"/>
              <w:rPr>
                <w:rFonts w:ascii="Arial" w:hAnsi="Arial" w:cs="Arial"/>
                <w:bCs/>
                <w:szCs w:val="24"/>
              </w:rPr>
            </w:pPr>
            <w:r w:rsidRPr="00D64948">
              <w:rPr>
                <w:rFonts w:ascii="Arial" w:hAnsi="Arial" w:cs="Arial"/>
                <w:bCs/>
                <w:szCs w:val="24"/>
              </w:rPr>
              <w:t>в составе</w:t>
            </w:r>
          </w:p>
        </w:tc>
        <w:tc>
          <w:tcPr>
            <w:tcW w:w="6237" w:type="dxa"/>
            <w:tcBorders>
              <w:top w:val="single" w:sz="4" w:space="0" w:color="auto"/>
              <w:left w:val="single" w:sz="6" w:space="0" w:color="auto"/>
              <w:right w:val="single" w:sz="6" w:space="0" w:color="auto"/>
            </w:tcBorders>
            <w:vAlign w:val="center"/>
            <w:hideMark/>
          </w:tcPr>
          <w:p w14:paraId="6C009F46" w14:textId="77777777" w:rsidR="00384680" w:rsidRPr="00D64948" w:rsidRDefault="00384680" w:rsidP="00D64948">
            <w:pPr>
              <w:pStyle w:val="a6"/>
              <w:spacing w:line="360" w:lineRule="auto"/>
              <w:jc w:val="center"/>
              <w:rPr>
                <w:rFonts w:ascii="Arial" w:hAnsi="Arial" w:cs="Arial"/>
                <w:bCs/>
                <w:szCs w:val="24"/>
              </w:rPr>
            </w:pPr>
            <w:r w:rsidRPr="00D64948">
              <w:rPr>
                <w:rFonts w:ascii="Arial" w:hAnsi="Arial" w:cs="Arial"/>
                <w:bCs/>
                <w:szCs w:val="24"/>
              </w:rPr>
              <w:t>Назначение сиккатива</w:t>
            </w:r>
          </w:p>
        </w:tc>
      </w:tr>
      <w:tr w:rsidR="00384680" w:rsidRPr="00D64948" w14:paraId="15EC6AE8" w14:textId="77777777" w:rsidTr="00384680">
        <w:trPr>
          <w:trHeight w:val="732"/>
        </w:trPr>
        <w:tc>
          <w:tcPr>
            <w:tcW w:w="1702" w:type="dxa"/>
            <w:tcBorders>
              <w:top w:val="double" w:sz="4" w:space="0" w:color="auto"/>
              <w:left w:val="single" w:sz="6" w:space="0" w:color="auto"/>
              <w:bottom w:val="single" w:sz="4" w:space="0" w:color="auto"/>
              <w:right w:val="single" w:sz="6" w:space="0" w:color="auto"/>
            </w:tcBorders>
          </w:tcPr>
          <w:p w14:paraId="509FE9AB" w14:textId="77777777" w:rsidR="00384680" w:rsidRPr="00D64948" w:rsidRDefault="00384680" w:rsidP="00D64948">
            <w:pPr>
              <w:pStyle w:val="a6"/>
              <w:spacing w:line="288" w:lineRule="auto"/>
              <w:jc w:val="center"/>
              <w:rPr>
                <w:rFonts w:ascii="Arial" w:hAnsi="Arial" w:cs="Arial"/>
                <w:sz w:val="24"/>
                <w:szCs w:val="24"/>
              </w:rPr>
            </w:pPr>
            <w:r w:rsidRPr="00D64948">
              <w:rPr>
                <w:rFonts w:ascii="Arial" w:hAnsi="Arial" w:cs="Arial"/>
                <w:sz w:val="24"/>
                <w:szCs w:val="24"/>
              </w:rPr>
              <w:t>НФ-1</w:t>
            </w:r>
          </w:p>
        </w:tc>
        <w:tc>
          <w:tcPr>
            <w:tcW w:w="1843" w:type="dxa"/>
            <w:tcBorders>
              <w:top w:val="double" w:sz="4" w:space="0" w:color="auto"/>
              <w:left w:val="single" w:sz="6" w:space="0" w:color="auto"/>
              <w:bottom w:val="single" w:sz="4" w:space="0" w:color="auto"/>
              <w:right w:val="single" w:sz="6" w:space="0" w:color="auto"/>
            </w:tcBorders>
          </w:tcPr>
          <w:p w14:paraId="21D42C73" w14:textId="5141BC22" w:rsidR="00384680" w:rsidRPr="00D64948" w:rsidRDefault="00384680" w:rsidP="00655B1F">
            <w:pPr>
              <w:pStyle w:val="a6"/>
              <w:spacing w:line="288" w:lineRule="auto"/>
              <w:jc w:val="center"/>
              <w:rPr>
                <w:rFonts w:ascii="Arial" w:hAnsi="Arial" w:cs="Arial"/>
                <w:sz w:val="24"/>
                <w:szCs w:val="24"/>
              </w:rPr>
            </w:pPr>
            <w:r w:rsidRPr="00D64948">
              <w:rPr>
                <w:rFonts w:ascii="Arial" w:hAnsi="Arial" w:cs="Arial"/>
                <w:sz w:val="24"/>
                <w:szCs w:val="24"/>
              </w:rPr>
              <w:t>нафтенат</w:t>
            </w:r>
          </w:p>
          <w:p w14:paraId="63B9FDC2" w14:textId="77777777" w:rsidR="00384680" w:rsidRPr="00D64948" w:rsidRDefault="00384680" w:rsidP="00655B1F">
            <w:pPr>
              <w:pStyle w:val="a6"/>
              <w:spacing w:line="288" w:lineRule="auto"/>
              <w:jc w:val="center"/>
              <w:rPr>
                <w:rFonts w:ascii="Arial" w:hAnsi="Arial" w:cs="Arial"/>
                <w:bCs/>
                <w:sz w:val="24"/>
                <w:szCs w:val="24"/>
              </w:rPr>
            </w:pPr>
            <w:r w:rsidRPr="00D64948">
              <w:rPr>
                <w:rFonts w:ascii="Arial" w:hAnsi="Arial" w:cs="Arial"/>
                <w:sz w:val="24"/>
                <w:szCs w:val="24"/>
              </w:rPr>
              <w:t>свинцово-марганцевый</w:t>
            </w:r>
          </w:p>
        </w:tc>
        <w:tc>
          <w:tcPr>
            <w:tcW w:w="6237" w:type="dxa"/>
            <w:tcBorders>
              <w:top w:val="double" w:sz="4" w:space="0" w:color="auto"/>
              <w:left w:val="single" w:sz="6" w:space="0" w:color="auto"/>
              <w:bottom w:val="single" w:sz="4" w:space="0" w:color="auto"/>
              <w:right w:val="single" w:sz="6" w:space="0" w:color="auto"/>
            </w:tcBorders>
          </w:tcPr>
          <w:p w14:paraId="7148EE57" w14:textId="77777777" w:rsidR="00384680" w:rsidRPr="00D64948" w:rsidRDefault="00384680" w:rsidP="00D64948">
            <w:pPr>
              <w:pStyle w:val="a6"/>
              <w:spacing w:line="288" w:lineRule="auto"/>
              <w:jc w:val="both"/>
              <w:rPr>
                <w:rFonts w:ascii="Arial" w:hAnsi="Arial" w:cs="Arial"/>
                <w:bCs/>
                <w:sz w:val="24"/>
                <w:szCs w:val="24"/>
              </w:rPr>
            </w:pPr>
            <w:r w:rsidRPr="00D64948">
              <w:rPr>
                <w:rFonts w:ascii="Arial" w:hAnsi="Arial" w:cs="Arial"/>
                <w:bCs/>
                <w:sz w:val="24"/>
                <w:szCs w:val="24"/>
              </w:rPr>
              <w:t>Для самостоятельного применения и совместно с сиккативами марок НФ-4 и НФ-5 для ускорения высыхания лакокрасочных материалов</w:t>
            </w:r>
          </w:p>
        </w:tc>
      </w:tr>
      <w:tr w:rsidR="00384680" w:rsidRPr="00D64948" w14:paraId="3DEA37BF" w14:textId="77777777" w:rsidTr="00384680">
        <w:trPr>
          <w:trHeight w:val="732"/>
        </w:trPr>
        <w:tc>
          <w:tcPr>
            <w:tcW w:w="1702" w:type="dxa"/>
            <w:tcBorders>
              <w:top w:val="single" w:sz="4" w:space="0" w:color="auto"/>
              <w:left w:val="single" w:sz="6" w:space="0" w:color="auto"/>
              <w:bottom w:val="single" w:sz="4" w:space="0" w:color="auto"/>
              <w:right w:val="single" w:sz="6" w:space="0" w:color="auto"/>
            </w:tcBorders>
          </w:tcPr>
          <w:p w14:paraId="29CDFDF4" w14:textId="77777777" w:rsidR="00384680" w:rsidRPr="00D64948" w:rsidRDefault="00384680" w:rsidP="00D64948">
            <w:pPr>
              <w:pStyle w:val="a6"/>
              <w:spacing w:line="288" w:lineRule="auto"/>
              <w:jc w:val="center"/>
              <w:rPr>
                <w:rFonts w:ascii="Arial" w:hAnsi="Arial" w:cs="Arial"/>
                <w:sz w:val="24"/>
                <w:szCs w:val="24"/>
              </w:rPr>
            </w:pPr>
            <w:r w:rsidRPr="00D64948">
              <w:rPr>
                <w:rFonts w:ascii="Arial" w:hAnsi="Arial" w:cs="Arial"/>
                <w:sz w:val="24"/>
                <w:szCs w:val="24"/>
              </w:rPr>
              <w:t>НФ-2</w:t>
            </w:r>
          </w:p>
        </w:tc>
        <w:tc>
          <w:tcPr>
            <w:tcW w:w="1843" w:type="dxa"/>
            <w:tcBorders>
              <w:top w:val="single" w:sz="4" w:space="0" w:color="auto"/>
              <w:left w:val="single" w:sz="6" w:space="0" w:color="auto"/>
              <w:bottom w:val="single" w:sz="4" w:space="0" w:color="auto"/>
              <w:right w:val="single" w:sz="6" w:space="0" w:color="auto"/>
            </w:tcBorders>
          </w:tcPr>
          <w:p w14:paraId="5E9451E8" w14:textId="77777777" w:rsidR="00384680" w:rsidRPr="00D64948" w:rsidRDefault="00384680" w:rsidP="00655B1F">
            <w:pPr>
              <w:pStyle w:val="a6"/>
              <w:spacing w:line="288" w:lineRule="auto"/>
              <w:jc w:val="center"/>
              <w:rPr>
                <w:rFonts w:ascii="Arial" w:hAnsi="Arial" w:cs="Arial"/>
                <w:bCs/>
                <w:sz w:val="24"/>
                <w:szCs w:val="24"/>
              </w:rPr>
            </w:pPr>
            <w:r w:rsidRPr="00D64948">
              <w:rPr>
                <w:rFonts w:ascii="Arial" w:hAnsi="Arial" w:cs="Arial"/>
                <w:sz w:val="24"/>
                <w:szCs w:val="24"/>
              </w:rPr>
              <w:t>нафтенат свинца</w:t>
            </w:r>
          </w:p>
        </w:tc>
        <w:tc>
          <w:tcPr>
            <w:tcW w:w="6237" w:type="dxa"/>
            <w:tcBorders>
              <w:top w:val="single" w:sz="4" w:space="0" w:color="auto"/>
              <w:left w:val="single" w:sz="6" w:space="0" w:color="auto"/>
              <w:bottom w:val="single" w:sz="4" w:space="0" w:color="auto"/>
              <w:right w:val="single" w:sz="6" w:space="0" w:color="auto"/>
            </w:tcBorders>
          </w:tcPr>
          <w:p w14:paraId="7B170A11" w14:textId="77777777" w:rsidR="00384680" w:rsidRPr="00D64948" w:rsidRDefault="00384680" w:rsidP="00D64948">
            <w:pPr>
              <w:pStyle w:val="a6"/>
              <w:spacing w:line="288" w:lineRule="auto"/>
              <w:jc w:val="both"/>
              <w:rPr>
                <w:rFonts w:ascii="Arial" w:hAnsi="Arial" w:cs="Arial"/>
                <w:bCs/>
                <w:sz w:val="24"/>
                <w:szCs w:val="24"/>
              </w:rPr>
            </w:pPr>
            <w:r w:rsidRPr="00D64948">
              <w:rPr>
                <w:rFonts w:ascii="Arial" w:hAnsi="Arial" w:cs="Arial"/>
                <w:bCs/>
                <w:sz w:val="24"/>
                <w:szCs w:val="24"/>
              </w:rPr>
              <w:t>Для совместного применения с сиккативами марок    НФ-3, НФ-4 и НФ-5 или другими марками для ускорения высыхания лакокрасочных материалов</w:t>
            </w:r>
          </w:p>
        </w:tc>
      </w:tr>
      <w:tr w:rsidR="00384680" w:rsidRPr="007C2891" w14:paraId="57414956" w14:textId="77777777" w:rsidTr="00384680">
        <w:trPr>
          <w:trHeight w:val="732"/>
        </w:trPr>
        <w:tc>
          <w:tcPr>
            <w:tcW w:w="1702" w:type="dxa"/>
            <w:tcBorders>
              <w:top w:val="single" w:sz="4" w:space="0" w:color="auto"/>
              <w:left w:val="single" w:sz="6" w:space="0" w:color="auto"/>
              <w:bottom w:val="single" w:sz="4" w:space="0" w:color="auto"/>
              <w:right w:val="single" w:sz="6" w:space="0" w:color="auto"/>
            </w:tcBorders>
          </w:tcPr>
          <w:p w14:paraId="7AE73306" w14:textId="77777777" w:rsidR="00384680" w:rsidRPr="00D64948" w:rsidRDefault="00384680" w:rsidP="00D64948">
            <w:pPr>
              <w:pStyle w:val="a6"/>
              <w:spacing w:line="288" w:lineRule="auto"/>
              <w:jc w:val="center"/>
              <w:rPr>
                <w:rFonts w:ascii="Arial" w:hAnsi="Arial" w:cs="Arial"/>
                <w:sz w:val="24"/>
                <w:szCs w:val="24"/>
              </w:rPr>
            </w:pPr>
            <w:r w:rsidRPr="00D64948">
              <w:rPr>
                <w:rFonts w:ascii="Arial" w:hAnsi="Arial" w:cs="Arial"/>
                <w:sz w:val="24"/>
                <w:szCs w:val="24"/>
              </w:rPr>
              <w:t>НФ-3</w:t>
            </w:r>
          </w:p>
        </w:tc>
        <w:tc>
          <w:tcPr>
            <w:tcW w:w="1843" w:type="dxa"/>
            <w:tcBorders>
              <w:top w:val="single" w:sz="4" w:space="0" w:color="auto"/>
              <w:left w:val="single" w:sz="6" w:space="0" w:color="auto"/>
              <w:bottom w:val="single" w:sz="4" w:space="0" w:color="auto"/>
              <w:right w:val="single" w:sz="6" w:space="0" w:color="auto"/>
            </w:tcBorders>
          </w:tcPr>
          <w:p w14:paraId="129D59C1" w14:textId="77777777" w:rsidR="00384680" w:rsidRPr="00D64948" w:rsidRDefault="00384680" w:rsidP="00655B1F">
            <w:pPr>
              <w:pStyle w:val="a6"/>
              <w:spacing w:line="288" w:lineRule="auto"/>
              <w:jc w:val="center"/>
              <w:rPr>
                <w:rFonts w:ascii="Arial" w:hAnsi="Arial" w:cs="Arial"/>
                <w:sz w:val="24"/>
                <w:szCs w:val="24"/>
              </w:rPr>
            </w:pPr>
            <w:r w:rsidRPr="00D64948">
              <w:rPr>
                <w:rFonts w:ascii="Arial" w:hAnsi="Arial" w:cs="Arial"/>
                <w:sz w:val="24"/>
                <w:szCs w:val="24"/>
              </w:rPr>
              <w:t>нафтенат марганца</w:t>
            </w:r>
          </w:p>
        </w:tc>
        <w:tc>
          <w:tcPr>
            <w:tcW w:w="6237" w:type="dxa"/>
            <w:tcBorders>
              <w:top w:val="single" w:sz="4" w:space="0" w:color="auto"/>
              <w:left w:val="single" w:sz="6" w:space="0" w:color="auto"/>
              <w:bottom w:val="single" w:sz="4" w:space="0" w:color="auto"/>
              <w:right w:val="single" w:sz="6" w:space="0" w:color="auto"/>
            </w:tcBorders>
          </w:tcPr>
          <w:p w14:paraId="3988FC3C" w14:textId="77777777" w:rsidR="00384680" w:rsidRPr="00D64948" w:rsidRDefault="00384680" w:rsidP="00D64948">
            <w:pPr>
              <w:pStyle w:val="a6"/>
              <w:spacing w:line="288" w:lineRule="auto"/>
              <w:jc w:val="both"/>
              <w:rPr>
                <w:rFonts w:ascii="Arial" w:hAnsi="Arial" w:cs="Arial"/>
                <w:bCs/>
                <w:sz w:val="24"/>
                <w:szCs w:val="24"/>
              </w:rPr>
            </w:pPr>
            <w:r w:rsidRPr="00D64948">
              <w:rPr>
                <w:rFonts w:ascii="Arial" w:hAnsi="Arial" w:cs="Arial"/>
                <w:bCs/>
                <w:sz w:val="24"/>
                <w:szCs w:val="24"/>
              </w:rPr>
              <w:t>Для совместного применения с сиккативами марок    НФ-2, НФ-4 и НФ-5 или другими марками для ускорения высыхания лакокрасочных материалов</w:t>
            </w:r>
          </w:p>
        </w:tc>
      </w:tr>
      <w:tr w:rsidR="002F04D3" w:rsidRPr="007C2891" w14:paraId="0948E155" w14:textId="77777777" w:rsidTr="00384680">
        <w:trPr>
          <w:trHeight w:val="732"/>
        </w:trPr>
        <w:tc>
          <w:tcPr>
            <w:tcW w:w="1702" w:type="dxa"/>
            <w:tcBorders>
              <w:top w:val="single" w:sz="4" w:space="0" w:color="auto"/>
              <w:left w:val="single" w:sz="6" w:space="0" w:color="auto"/>
              <w:bottom w:val="single" w:sz="4" w:space="0" w:color="auto"/>
              <w:right w:val="single" w:sz="6" w:space="0" w:color="auto"/>
            </w:tcBorders>
          </w:tcPr>
          <w:p w14:paraId="65A1BC7B" w14:textId="34383337" w:rsidR="002F04D3" w:rsidRPr="00D64948" w:rsidRDefault="002F04D3" w:rsidP="002F04D3">
            <w:pPr>
              <w:pStyle w:val="a6"/>
              <w:spacing w:line="288" w:lineRule="auto"/>
              <w:jc w:val="center"/>
              <w:rPr>
                <w:rFonts w:ascii="Arial" w:hAnsi="Arial" w:cs="Arial"/>
                <w:sz w:val="24"/>
                <w:szCs w:val="24"/>
              </w:rPr>
            </w:pPr>
            <w:r w:rsidRPr="00D64948">
              <w:rPr>
                <w:rFonts w:ascii="Arial" w:hAnsi="Arial" w:cs="Arial"/>
                <w:sz w:val="24"/>
                <w:szCs w:val="24"/>
              </w:rPr>
              <w:t>НФ-4</w:t>
            </w:r>
          </w:p>
        </w:tc>
        <w:tc>
          <w:tcPr>
            <w:tcW w:w="1843" w:type="dxa"/>
            <w:tcBorders>
              <w:top w:val="single" w:sz="4" w:space="0" w:color="auto"/>
              <w:left w:val="single" w:sz="6" w:space="0" w:color="auto"/>
              <w:bottom w:val="single" w:sz="4" w:space="0" w:color="auto"/>
              <w:right w:val="single" w:sz="6" w:space="0" w:color="auto"/>
            </w:tcBorders>
          </w:tcPr>
          <w:p w14:paraId="6B11851E" w14:textId="77777777" w:rsidR="002F04D3" w:rsidRPr="00D64948" w:rsidRDefault="002F04D3" w:rsidP="002F04D3">
            <w:pPr>
              <w:pStyle w:val="a6"/>
              <w:spacing w:line="288" w:lineRule="auto"/>
              <w:jc w:val="center"/>
              <w:rPr>
                <w:rFonts w:ascii="Arial" w:hAnsi="Arial" w:cs="Arial"/>
                <w:sz w:val="24"/>
                <w:szCs w:val="24"/>
              </w:rPr>
            </w:pPr>
            <w:r w:rsidRPr="00D64948">
              <w:rPr>
                <w:rFonts w:ascii="Arial" w:hAnsi="Arial" w:cs="Arial"/>
                <w:sz w:val="24"/>
                <w:szCs w:val="24"/>
              </w:rPr>
              <w:t>нафтенат</w:t>
            </w:r>
          </w:p>
          <w:p w14:paraId="08C8A83C" w14:textId="1A2CBC53" w:rsidR="002F04D3" w:rsidRPr="00D64948" w:rsidRDefault="002F04D3" w:rsidP="002F04D3">
            <w:pPr>
              <w:pStyle w:val="a6"/>
              <w:spacing w:line="288" w:lineRule="auto"/>
              <w:jc w:val="center"/>
              <w:rPr>
                <w:rFonts w:ascii="Arial" w:hAnsi="Arial" w:cs="Arial"/>
                <w:sz w:val="24"/>
                <w:szCs w:val="24"/>
              </w:rPr>
            </w:pPr>
            <w:r w:rsidRPr="00D64948">
              <w:rPr>
                <w:rFonts w:ascii="Arial" w:hAnsi="Arial" w:cs="Arial"/>
                <w:sz w:val="24"/>
                <w:szCs w:val="24"/>
              </w:rPr>
              <w:t>кобальта</w:t>
            </w:r>
          </w:p>
        </w:tc>
        <w:tc>
          <w:tcPr>
            <w:tcW w:w="6237" w:type="dxa"/>
            <w:tcBorders>
              <w:top w:val="single" w:sz="4" w:space="0" w:color="auto"/>
              <w:left w:val="single" w:sz="6" w:space="0" w:color="auto"/>
              <w:bottom w:val="single" w:sz="4" w:space="0" w:color="auto"/>
              <w:right w:val="single" w:sz="6" w:space="0" w:color="auto"/>
            </w:tcBorders>
          </w:tcPr>
          <w:p w14:paraId="14EAA857" w14:textId="41416956" w:rsidR="002F04D3" w:rsidRPr="00D64948" w:rsidRDefault="002F04D3" w:rsidP="002F04D3">
            <w:pPr>
              <w:pStyle w:val="a6"/>
              <w:spacing w:line="288" w:lineRule="auto"/>
              <w:jc w:val="both"/>
              <w:rPr>
                <w:rFonts w:ascii="Arial" w:hAnsi="Arial" w:cs="Arial"/>
                <w:bCs/>
                <w:sz w:val="24"/>
                <w:szCs w:val="24"/>
              </w:rPr>
            </w:pPr>
            <w:r w:rsidRPr="00D64948">
              <w:rPr>
                <w:rFonts w:ascii="Arial" w:hAnsi="Arial" w:cs="Arial"/>
                <w:bCs/>
                <w:sz w:val="24"/>
                <w:szCs w:val="24"/>
              </w:rPr>
              <w:t>Для самостоятельного применения и совместно с сиккативами других марок для ускорения высыхания лакокрасочных материалов и создания рельефной фактуры поверхности покрытия</w:t>
            </w:r>
          </w:p>
        </w:tc>
      </w:tr>
      <w:tr w:rsidR="002F04D3" w:rsidRPr="007C2891" w14:paraId="14321301" w14:textId="77777777" w:rsidTr="00384680">
        <w:trPr>
          <w:trHeight w:val="732"/>
        </w:trPr>
        <w:tc>
          <w:tcPr>
            <w:tcW w:w="1702" w:type="dxa"/>
            <w:tcBorders>
              <w:top w:val="single" w:sz="4" w:space="0" w:color="auto"/>
              <w:left w:val="single" w:sz="6" w:space="0" w:color="auto"/>
              <w:bottom w:val="single" w:sz="4" w:space="0" w:color="auto"/>
              <w:right w:val="single" w:sz="6" w:space="0" w:color="auto"/>
            </w:tcBorders>
          </w:tcPr>
          <w:p w14:paraId="4A6B14D3" w14:textId="24452651" w:rsidR="002F04D3" w:rsidRPr="00D64948" w:rsidRDefault="002F04D3" w:rsidP="002F04D3">
            <w:pPr>
              <w:pStyle w:val="a6"/>
              <w:spacing w:line="288" w:lineRule="auto"/>
              <w:jc w:val="center"/>
              <w:rPr>
                <w:rFonts w:ascii="Arial" w:hAnsi="Arial" w:cs="Arial"/>
                <w:sz w:val="24"/>
                <w:szCs w:val="24"/>
              </w:rPr>
            </w:pPr>
            <w:r w:rsidRPr="00D64948">
              <w:rPr>
                <w:rFonts w:ascii="Arial" w:hAnsi="Arial" w:cs="Arial"/>
                <w:sz w:val="24"/>
                <w:szCs w:val="24"/>
              </w:rPr>
              <w:t>НФ-5</w:t>
            </w:r>
          </w:p>
        </w:tc>
        <w:tc>
          <w:tcPr>
            <w:tcW w:w="1843" w:type="dxa"/>
            <w:tcBorders>
              <w:top w:val="single" w:sz="4" w:space="0" w:color="auto"/>
              <w:left w:val="single" w:sz="6" w:space="0" w:color="auto"/>
              <w:bottom w:val="single" w:sz="4" w:space="0" w:color="auto"/>
              <w:right w:val="single" w:sz="6" w:space="0" w:color="auto"/>
            </w:tcBorders>
          </w:tcPr>
          <w:p w14:paraId="0BDBB2B1" w14:textId="77777777" w:rsidR="002F04D3" w:rsidRPr="00D64948" w:rsidRDefault="002F04D3" w:rsidP="002F04D3">
            <w:pPr>
              <w:pStyle w:val="a6"/>
              <w:spacing w:line="288" w:lineRule="auto"/>
              <w:jc w:val="center"/>
              <w:rPr>
                <w:rFonts w:ascii="Arial" w:hAnsi="Arial" w:cs="Arial"/>
                <w:sz w:val="24"/>
                <w:szCs w:val="24"/>
              </w:rPr>
            </w:pPr>
            <w:r w:rsidRPr="00D64948">
              <w:rPr>
                <w:rFonts w:ascii="Arial" w:hAnsi="Arial" w:cs="Arial"/>
                <w:sz w:val="24"/>
                <w:szCs w:val="24"/>
              </w:rPr>
              <w:t>нафтенат</w:t>
            </w:r>
          </w:p>
          <w:p w14:paraId="090AB214" w14:textId="0662EBCC" w:rsidR="002F04D3" w:rsidRPr="00D64948" w:rsidRDefault="002F04D3" w:rsidP="002F04D3">
            <w:pPr>
              <w:pStyle w:val="a6"/>
              <w:spacing w:line="288" w:lineRule="auto"/>
              <w:jc w:val="center"/>
              <w:rPr>
                <w:rFonts w:ascii="Arial" w:hAnsi="Arial" w:cs="Arial"/>
                <w:sz w:val="24"/>
                <w:szCs w:val="24"/>
              </w:rPr>
            </w:pPr>
            <w:r w:rsidRPr="00D64948">
              <w:rPr>
                <w:rFonts w:ascii="Arial" w:hAnsi="Arial" w:cs="Arial"/>
                <w:sz w:val="24"/>
                <w:szCs w:val="24"/>
              </w:rPr>
              <w:t>кобальта</w:t>
            </w:r>
          </w:p>
        </w:tc>
        <w:tc>
          <w:tcPr>
            <w:tcW w:w="6237" w:type="dxa"/>
            <w:tcBorders>
              <w:top w:val="single" w:sz="4" w:space="0" w:color="auto"/>
              <w:left w:val="single" w:sz="6" w:space="0" w:color="auto"/>
              <w:bottom w:val="single" w:sz="4" w:space="0" w:color="auto"/>
              <w:right w:val="single" w:sz="6" w:space="0" w:color="auto"/>
            </w:tcBorders>
          </w:tcPr>
          <w:p w14:paraId="7A5E716B" w14:textId="1BFCAD21" w:rsidR="002F04D3" w:rsidRPr="00D64948" w:rsidRDefault="002F04D3" w:rsidP="002F04D3">
            <w:pPr>
              <w:pStyle w:val="a6"/>
              <w:spacing w:line="288" w:lineRule="auto"/>
              <w:jc w:val="both"/>
              <w:rPr>
                <w:rFonts w:ascii="Arial" w:hAnsi="Arial" w:cs="Arial"/>
                <w:bCs/>
                <w:sz w:val="24"/>
                <w:szCs w:val="24"/>
              </w:rPr>
            </w:pPr>
            <w:r w:rsidRPr="00D64948">
              <w:rPr>
                <w:rFonts w:ascii="Arial" w:hAnsi="Arial" w:cs="Arial"/>
                <w:sz w:val="24"/>
                <w:szCs w:val="24"/>
              </w:rPr>
              <w:t>Для самостоятельного применения и совместно с сиккативами других марок для ускорения высыхания лакокрасочных материалов и создания рельефной фактуры поверхности покрытия</w:t>
            </w:r>
          </w:p>
        </w:tc>
      </w:tr>
    </w:tbl>
    <w:p w14:paraId="5762294B" w14:textId="77777777" w:rsidR="00384680" w:rsidRDefault="00384680" w:rsidP="00384680">
      <w:pPr>
        <w:pStyle w:val="a6"/>
        <w:spacing w:line="360" w:lineRule="auto"/>
        <w:jc w:val="both"/>
        <w:rPr>
          <w:rFonts w:ascii="Arial" w:hAnsi="Arial" w:cs="Arial"/>
          <w:i/>
          <w:sz w:val="24"/>
          <w:szCs w:val="24"/>
          <w:highlight w:val="yellow"/>
        </w:rPr>
      </w:pPr>
    </w:p>
    <w:p w14:paraId="6BD6FA82" w14:textId="77777777" w:rsidR="00384680" w:rsidRDefault="00384680" w:rsidP="00384680">
      <w:pPr>
        <w:pStyle w:val="a6"/>
        <w:spacing w:line="360" w:lineRule="auto"/>
        <w:jc w:val="both"/>
        <w:rPr>
          <w:rFonts w:ascii="Arial" w:hAnsi="Arial" w:cs="Arial"/>
          <w:i/>
          <w:sz w:val="24"/>
          <w:szCs w:val="24"/>
          <w:highlight w:val="yellow"/>
        </w:rPr>
      </w:pPr>
    </w:p>
    <w:p w14:paraId="6D7C5F46" w14:textId="77777777" w:rsidR="002F04D3" w:rsidRDefault="002F04D3" w:rsidP="00384680">
      <w:pPr>
        <w:pStyle w:val="a6"/>
        <w:spacing w:line="360" w:lineRule="auto"/>
        <w:jc w:val="both"/>
        <w:rPr>
          <w:rFonts w:ascii="Arial" w:hAnsi="Arial" w:cs="Arial"/>
          <w:i/>
          <w:sz w:val="24"/>
          <w:szCs w:val="24"/>
          <w:highlight w:val="yellow"/>
        </w:rPr>
      </w:pPr>
    </w:p>
    <w:p w14:paraId="66B30C89" w14:textId="0BEC26AD" w:rsidR="00384680" w:rsidRPr="00D64948" w:rsidRDefault="00D64948" w:rsidP="00384680">
      <w:pPr>
        <w:pStyle w:val="a6"/>
        <w:spacing w:line="360" w:lineRule="auto"/>
        <w:jc w:val="both"/>
        <w:rPr>
          <w:rFonts w:ascii="Arial" w:hAnsi="Arial" w:cs="Arial"/>
          <w:i/>
          <w:sz w:val="24"/>
          <w:szCs w:val="24"/>
        </w:rPr>
      </w:pPr>
      <w:r>
        <w:rPr>
          <w:rFonts w:ascii="Arial" w:hAnsi="Arial" w:cs="Arial"/>
          <w:i/>
          <w:sz w:val="24"/>
          <w:szCs w:val="24"/>
        </w:rPr>
        <w:t>Окончание таблицы</w:t>
      </w:r>
      <w:r w:rsidR="00384680" w:rsidRPr="00D64948">
        <w:rPr>
          <w:rFonts w:ascii="Arial" w:hAnsi="Arial" w:cs="Arial"/>
          <w:i/>
          <w:sz w:val="24"/>
          <w:szCs w:val="24"/>
        </w:rPr>
        <w:t xml:space="preserve"> 1</w:t>
      </w:r>
    </w:p>
    <w:tbl>
      <w:tblPr>
        <w:tblW w:w="9782" w:type="dxa"/>
        <w:tblInd w:w="-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702"/>
        <w:gridCol w:w="1842"/>
        <w:gridCol w:w="6238"/>
      </w:tblGrid>
      <w:tr w:rsidR="00384680" w:rsidRPr="00D64948" w14:paraId="4359ED3F" w14:textId="77777777" w:rsidTr="00384680">
        <w:trPr>
          <w:trHeight w:val="699"/>
        </w:trPr>
        <w:tc>
          <w:tcPr>
            <w:tcW w:w="1702" w:type="dxa"/>
            <w:tcBorders>
              <w:top w:val="single" w:sz="4" w:space="0" w:color="auto"/>
              <w:left w:val="single" w:sz="6" w:space="0" w:color="auto"/>
              <w:bottom w:val="double" w:sz="4" w:space="0" w:color="auto"/>
              <w:right w:val="single" w:sz="6" w:space="0" w:color="auto"/>
            </w:tcBorders>
            <w:vAlign w:val="center"/>
            <w:hideMark/>
          </w:tcPr>
          <w:p w14:paraId="7DF4E3D2" w14:textId="77777777" w:rsidR="00384680" w:rsidRPr="00D64948" w:rsidRDefault="00384680" w:rsidP="00D64948">
            <w:pPr>
              <w:pStyle w:val="a6"/>
              <w:spacing w:line="360" w:lineRule="auto"/>
              <w:ind w:right="-108"/>
              <w:jc w:val="center"/>
              <w:rPr>
                <w:rFonts w:ascii="Arial" w:hAnsi="Arial" w:cs="Arial"/>
                <w:bCs/>
                <w:szCs w:val="24"/>
              </w:rPr>
            </w:pPr>
            <w:r w:rsidRPr="00D64948">
              <w:rPr>
                <w:rFonts w:ascii="Arial" w:hAnsi="Arial" w:cs="Arial"/>
                <w:bCs/>
                <w:szCs w:val="24"/>
              </w:rPr>
              <w:t>Наименование марки</w:t>
            </w:r>
          </w:p>
        </w:tc>
        <w:tc>
          <w:tcPr>
            <w:tcW w:w="1842" w:type="dxa"/>
            <w:tcBorders>
              <w:top w:val="single" w:sz="4" w:space="0" w:color="auto"/>
              <w:left w:val="single" w:sz="6" w:space="0" w:color="auto"/>
              <w:bottom w:val="double" w:sz="4" w:space="0" w:color="auto"/>
              <w:right w:val="single" w:sz="6" w:space="0" w:color="auto"/>
            </w:tcBorders>
          </w:tcPr>
          <w:p w14:paraId="36D4D963" w14:textId="77777777" w:rsidR="00384680" w:rsidRPr="00D64948" w:rsidRDefault="00384680" w:rsidP="00D64948">
            <w:pPr>
              <w:pStyle w:val="a6"/>
              <w:spacing w:line="360" w:lineRule="auto"/>
              <w:ind w:right="-108"/>
              <w:jc w:val="center"/>
              <w:rPr>
                <w:rFonts w:ascii="Arial" w:hAnsi="Arial" w:cs="Arial"/>
                <w:bCs/>
                <w:szCs w:val="24"/>
              </w:rPr>
            </w:pPr>
            <w:r w:rsidRPr="00D64948">
              <w:rPr>
                <w:rFonts w:ascii="Arial" w:hAnsi="Arial" w:cs="Arial"/>
                <w:bCs/>
                <w:szCs w:val="24"/>
              </w:rPr>
              <w:t xml:space="preserve">Содержит </w:t>
            </w:r>
          </w:p>
          <w:p w14:paraId="1EA48C99" w14:textId="77777777" w:rsidR="00384680" w:rsidRPr="00D64948" w:rsidRDefault="00384680" w:rsidP="00D64948">
            <w:pPr>
              <w:pStyle w:val="a6"/>
              <w:spacing w:line="360" w:lineRule="auto"/>
              <w:ind w:right="-108"/>
              <w:jc w:val="center"/>
              <w:rPr>
                <w:rFonts w:ascii="Arial" w:hAnsi="Arial" w:cs="Arial"/>
                <w:bCs/>
                <w:szCs w:val="24"/>
              </w:rPr>
            </w:pPr>
            <w:r w:rsidRPr="00D64948">
              <w:rPr>
                <w:rFonts w:ascii="Arial" w:hAnsi="Arial" w:cs="Arial"/>
                <w:bCs/>
                <w:szCs w:val="24"/>
              </w:rPr>
              <w:t>в составе</w:t>
            </w:r>
          </w:p>
        </w:tc>
        <w:tc>
          <w:tcPr>
            <w:tcW w:w="6238" w:type="dxa"/>
            <w:tcBorders>
              <w:top w:val="single" w:sz="4" w:space="0" w:color="auto"/>
              <w:left w:val="single" w:sz="6" w:space="0" w:color="auto"/>
              <w:bottom w:val="double" w:sz="4" w:space="0" w:color="auto"/>
              <w:right w:val="single" w:sz="6" w:space="0" w:color="auto"/>
            </w:tcBorders>
            <w:vAlign w:val="center"/>
            <w:hideMark/>
          </w:tcPr>
          <w:p w14:paraId="29B2970F" w14:textId="77777777" w:rsidR="00384680" w:rsidRPr="00D64948" w:rsidRDefault="00384680" w:rsidP="00D64948">
            <w:pPr>
              <w:pStyle w:val="a6"/>
              <w:spacing w:line="360" w:lineRule="auto"/>
              <w:jc w:val="center"/>
              <w:rPr>
                <w:rFonts w:ascii="Arial" w:hAnsi="Arial" w:cs="Arial"/>
                <w:bCs/>
                <w:szCs w:val="24"/>
              </w:rPr>
            </w:pPr>
            <w:r w:rsidRPr="00D64948">
              <w:rPr>
                <w:rFonts w:ascii="Arial" w:hAnsi="Arial" w:cs="Arial"/>
                <w:bCs/>
                <w:szCs w:val="24"/>
              </w:rPr>
              <w:t>Назначение сиккатива</w:t>
            </w:r>
          </w:p>
        </w:tc>
      </w:tr>
      <w:tr w:rsidR="00384680" w:rsidRPr="00D64948" w14:paraId="580902A2" w14:textId="77777777" w:rsidTr="00384680">
        <w:trPr>
          <w:trHeight w:val="732"/>
        </w:trPr>
        <w:tc>
          <w:tcPr>
            <w:tcW w:w="1702" w:type="dxa"/>
            <w:tcBorders>
              <w:top w:val="single" w:sz="4" w:space="0" w:color="auto"/>
              <w:left w:val="single" w:sz="6" w:space="0" w:color="auto"/>
              <w:bottom w:val="single" w:sz="4" w:space="0" w:color="auto"/>
              <w:right w:val="single" w:sz="6" w:space="0" w:color="auto"/>
            </w:tcBorders>
          </w:tcPr>
          <w:p w14:paraId="740F4E32" w14:textId="77777777" w:rsidR="00384680" w:rsidRPr="00D64948" w:rsidRDefault="00384680" w:rsidP="00D64948">
            <w:pPr>
              <w:pStyle w:val="a6"/>
              <w:spacing w:line="288" w:lineRule="auto"/>
              <w:jc w:val="center"/>
              <w:rPr>
                <w:rFonts w:ascii="Arial" w:hAnsi="Arial" w:cs="Arial"/>
                <w:sz w:val="24"/>
                <w:szCs w:val="24"/>
              </w:rPr>
            </w:pPr>
            <w:r w:rsidRPr="00D64948">
              <w:rPr>
                <w:rFonts w:ascii="Arial" w:hAnsi="Arial" w:cs="Arial"/>
                <w:sz w:val="24"/>
                <w:szCs w:val="24"/>
              </w:rPr>
              <w:t>НФ-6</w:t>
            </w:r>
          </w:p>
        </w:tc>
        <w:tc>
          <w:tcPr>
            <w:tcW w:w="1842" w:type="dxa"/>
            <w:tcBorders>
              <w:top w:val="single" w:sz="4" w:space="0" w:color="auto"/>
              <w:left w:val="single" w:sz="6" w:space="0" w:color="auto"/>
              <w:bottom w:val="single" w:sz="4" w:space="0" w:color="auto"/>
              <w:right w:val="single" w:sz="6" w:space="0" w:color="auto"/>
            </w:tcBorders>
          </w:tcPr>
          <w:p w14:paraId="0A37C53C" w14:textId="77777777" w:rsidR="00384680" w:rsidRPr="00D64948" w:rsidRDefault="00384680" w:rsidP="00655B1F">
            <w:pPr>
              <w:pStyle w:val="a6"/>
              <w:spacing w:line="288" w:lineRule="auto"/>
              <w:jc w:val="center"/>
              <w:rPr>
                <w:rFonts w:ascii="Arial" w:hAnsi="Arial" w:cs="Arial"/>
                <w:sz w:val="24"/>
                <w:szCs w:val="24"/>
              </w:rPr>
            </w:pPr>
            <w:r w:rsidRPr="00D64948">
              <w:rPr>
                <w:rFonts w:ascii="Arial" w:hAnsi="Arial" w:cs="Arial"/>
                <w:sz w:val="24"/>
                <w:szCs w:val="24"/>
              </w:rPr>
              <w:t>нафтенат кальция</w:t>
            </w:r>
          </w:p>
        </w:tc>
        <w:tc>
          <w:tcPr>
            <w:tcW w:w="6238" w:type="dxa"/>
            <w:tcBorders>
              <w:top w:val="single" w:sz="4" w:space="0" w:color="auto"/>
              <w:left w:val="single" w:sz="6" w:space="0" w:color="auto"/>
              <w:bottom w:val="single" w:sz="4" w:space="0" w:color="auto"/>
              <w:right w:val="single" w:sz="6" w:space="0" w:color="auto"/>
            </w:tcBorders>
          </w:tcPr>
          <w:p w14:paraId="18964606" w14:textId="77777777" w:rsidR="00384680" w:rsidRPr="00D64948" w:rsidRDefault="00384680" w:rsidP="00D64948">
            <w:pPr>
              <w:pStyle w:val="a6"/>
              <w:spacing w:line="288" w:lineRule="auto"/>
              <w:jc w:val="both"/>
              <w:rPr>
                <w:rFonts w:ascii="Arial" w:hAnsi="Arial" w:cs="Arial"/>
                <w:sz w:val="24"/>
                <w:szCs w:val="24"/>
              </w:rPr>
            </w:pPr>
            <w:r w:rsidRPr="00D64948">
              <w:rPr>
                <w:rFonts w:ascii="Arial" w:hAnsi="Arial" w:cs="Arial"/>
                <w:sz w:val="24"/>
                <w:szCs w:val="24"/>
              </w:rPr>
              <w:t>Для стабилизации свинцовых сиккативов, для улучшения смачивания и перетира пигментных паст</w:t>
            </w:r>
          </w:p>
        </w:tc>
      </w:tr>
      <w:tr w:rsidR="00384680" w:rsidRPr="00D64948" w14:paraId="6EB588DF" w14:textId="77777777" w:rsidTr="00384680">
        <w:trPr>
          <w:trHeight w:val="732"/>
        </w:trPr>
        <w:tc>
          <w:tcPr>
            <w:tcW w:w="1702" w:type="dxa"/>
            <w:tcBorders>
              <w:top w:val="single" w:sz="4" w:space="0" w:color="auto"/>
              <w:left w:val="single" w:sz="6" w:space="0" w:color="auto"/>
              <w:bottom w:val="single" w:sz="4" w:space="0" w:color="auto"/>
              <w:right w:val="single" w:sz="6" w:space="0" w:color="auto"/>
            </w:tcBorders>
          </w:tcPr>
          <w:p w14:paraId="6CB6F25E" w14:textId="77777777" w:rsidR="00384680" w:rsidRPr="00D64948" w:rsidRDefault="00384680" w:rsidP="00D64948">
            <w:pPr>
              <w:pStyle w:val="a6"/>
              <w:spacing w:line="288" w:lineRule="auto"/>
              <w:jc w:val="center"/>
              <w:rPr>
                <w:rFonts w:ascii="Arial" w:hAnsi="Arial" w:cs="Arial"/>
                <w:sz w:val="24"/>
                <w:szCs w:val="24"/>
              </w:rPr>
            </w:pPr>
            <w:r w:rsidRPr="00D64948">
              <w:rPr>
                <w:rFonts w:ascii="Arial" w:hAnsi="Arial" w:cs="Arial"/>
                <w:sz w:val="24"/>
                <w:szCs w:val="24"/>
              </w:rPr>
              <w:t>НФ-7</w:t>
            </w:r>
          </w:p>
        </w:tc>
        <w:tc>
          <w:tcPr>
            <w:tcW w:w="1842" w:type="dxa"/>
            <w:tcBorders>
              <w:top w:val="single" w:sz="4" w:space="0" w:color="auto"/>
              <w:left w:val="single" w:sz="6" w:space="0" w:color="auto"/>
              <w:bottom w:val="single" w:sz="4" w:space="0" w:color="auto"/>
              <w:right w:val="single" w:sz="6" w:space="0" w:color="auto"/>
            </w:tcBorders>
          </w:tcPr>
          <w:p w14:paraId="417CE11B" w14:textId="77777777" w:rsidR="00384680" w:rsidRPr="00D64948" w:rsidRDefault="00384680" w:rsidP="00655B1F">
            <w:pPr>
              <w:pStyle w:val="a6"/>
              <w:spacing w:line="288" w:lineRule="auto"/>
              <w:jc w:val="center"/>
              <w:rPr>
                <w:rFonts w:ascii="Arial" w:hAnsi="Arial" w:cs="Arial"/>
                <w:sz w:val="24"/>
                <w:szCs w:val="24"/>
              </w:rPr>
            </w:pPr>
            <w:r w:rsidRPr="00D64948">
              <w:rPr>
                <w:rFonts w:ascii="Arial" w:hAnsi="Arial" w:cs="Arial"/>
                <w:sz w:val="24"/>
                <w:szCs w:val="24"/>
              </w:rPr>
              <w:t>нафтенат цинка</w:t>
            </w:r>
          </w:p>
        </w:tc>
        <w:tc>
          <w:tcPr>
            <w:tcW w:w="6238" w:type="dxa"/>
            <w:tcBorders>
              <w:top w:val="single" w:sz="4" w:space="0" w:color="auto"/>
              <w:left w:val="single" w:sz="6" w:space="0" w:color="auto"/>
              <w:bottom w:val="single" w:sz="4" w:space="0" w:color="auto"/>
              <w:right w:val="single" w:sz="6" w:space="0" w:color="auto"/>
            </w:tcBorders>
          </w:tcPr>
          <w:p w14:paraId="6ED4A472" w14:textId="77777777" w:rsidR="00384680" w:rsidRPr="00D64948" w:rsidRDefault="00384680" w:rsidP="00D64948">
            <w:pPr>
              <w:pStyle w:val="a6"/>
              <w:spacing w:line="288" w:lineRule="auto"/>
              <w:jc w:val="both"/>
              <w:rPr>
                <w:rFonts w:ascii="Arial" w:hAnsi="Arial" w:cs="Arial"/>
                <w:sz w:val="24"/>
                <w:szCs w:val="24"/>
              </w:rPr>
            </w:pPr>
            <w:r w:rsidRPr="00D64948">
              <w:rPr>
                <w:rFonts w:ascii="Arial" w:hAnsi="Arial" w:cs="Arial"/>
                <w:sz w:val="24"/>
                <w:szCs w:val="24"/>
              </w:rPr>
              <w:t>Для улучшения смачивания при перетире пигментов и как катализатор для полиуретановых лакокрасочных материалов, с сиккативами марок НФ-4 или НФ-5 для улучшения розлива лакокрасочных материалов</w:t>
            </w:r>
          </w:p>
        </w:tc>
      </w:tr>
      <w:tr w:rsidR="00384680" w:rsidRPr="0053666A" w14:paraId="10F1C0BD" w14:textId="77777777" w:rsidTr="00384680">
        <w:trPr>
          <w:trHeight w:val="732"/>
        </w:trPr>
        <w:tc>
          <w:tcPr>
            <w:tcW w:w="1702" w:type="dxa"/>
            <w:tcBorders>
              <w:top w:val="single" w:sz="4" w:space="0" w:color="auto"/>
              <w:left w:val="single" w:sz="6" w:space="0" w:color="auto"/>
              <w:bottom w:val="single" w:sz="4" w:space="0" w:color="auto"/>
              <w:right w:val="single" w:sz="6" w:space="0" w:color="auto"/>
            </w:tcBorders>
          </w:tcPr>
          <w:p w14:paraId="4550BCBC" w14:textId="77777777" w:rsidR="00384680" w:rsidRPr="00D64948" w:rsidRDefault="00384680" w:rsidP="00D64948">
            <w:pPr>
              <w:pStyle w:val="a6"/>
              <w:spacing w:line="288" w:lineRule="auto"/>
              <w:jc w:val="center"/>
              <w:rPr>
                <w:rFonts w:ascii="Arial" w:hAnsi="Arial" w:cs="Arial"/>
                <w:sz w:val="24"/>
                <w:szCs w:val="24"/>
              </w:rPr>
            </w:pPr>
            <w:r w:rsidRPr="00D64948">
              <w:rPr>
                <w:rFonts w:ascii="Arial" w:hAnsi="Arial" w:cs="Arial"/>
                <w:sz w:val="24"/>
                <w:szCs w:val="24"/>
              </w:rPr>
              <w:t>НФ-8</w:t>
            </w:r>
          </w:p>
        </w:tc>
        <w:tc>
          <w:tcPr>
            <w:tcW w:w="1842" w:type="dxa"/>
            <w:tcBorders>
              <w:top w:val="single" w:sz="4" w:space="0" w:color="auto"/>
              <w:left w:val="single" w:sz="6" w:space="0" w:color="auto"/>
              <w:bottom w:val="single" w:sz="4" w:space="0" w:color="auto"/>
              <w:right w:val="single" w:sz="6" w:space="0" w:color="auto"/>
            </w:tcBorders>
          </w:tcPr>
          <w:p w14:paraId="45655D86" w14:textId="77777777" w:rsidR="00384680" w:rsidRPr="00D64948" w:rsidRDefault="00384680" w:rsidP="00655B1F">
            <w:pPr>
              <w:pStyle w:val="a6"/>
              <w:spacing w:line="288" w:lineRule="auto"/>
              <w:jc w:val="center"/>
              <w:rPr>
                <w:rFonts w:ascii="Arial" w:hAnsi="Arial" w:cs="Arial"/>
                <w:sz w:val="24"/>
                <w:szCs w:val="24"/>
              </w:rPr>
            </w:pPr>
            <w:r w:rsidRPr="00D64948">
              <w:rPr>
                <w:rFonts w:ascii="Arial" w:hAnsi="Arial" w:cs="Arial"/>
                <w:sz w:val="24"/>
                <w:szCs w:val="24"/>
              </w:rPr>
              <w:t>нафтенат   железа</w:t>
            </w:r>
          </w:p>
        </w:tc>
        <w:tc>
          <w:tcPr>
            <w:tcW w:w="6238" w:type="dxa"/>
            <w:tcBorders>
              <w:top w:val="single" w:sz="4" w:space="0" w:color="auto"/>
              <w:left w:val="single" w:sz="6" w:space="0" w:color="auto"/>
              <w:bottom w:val="single" w:sz="4" w:space="0" w:color="auto"/>
              <w:right w:val="single" w:sz="6" w:space="0" w:color="auto"/>
            </w:tcBorders>
          </w:tcPr>
          <w:p w14:paraId="5CC1C6BA" w14:textId="77777777" w:rsidR="00384680" w:rsidRPr="004A6469" w:rsidRDefault="00384680" w:rsidP="00D64948">
            <w:pPr>
              <w:pStyle w:val="a6"/>
              <w:spacing w:line="288" w:lineRule="auto"/>
              <w:jc w:val="both"/>
              <w:rPr>
                <w:rFonts w:ascii="Arial" w:hAnsi="Arial" w:cs="Arial"/>
                <w:sz w:val="24"/>
                <w:szCs w:val="24"/>
              </w:rPr>
            </w:pPr>
            <w:r w:rsidRPr="00D64948">
              <w:rPr>
                <w:rFonts w:ascii="Arial" w:hAnsi="Arial" w:cs="Arial"/>
                <w:sz w:val="24"/>
                <w:szCs w:val="24"/>
              </w:rPr>
              <w:t>В сочетании с сиккативами марок НФ-3 или НФ-4, НФ-5 для ускорения высыхания темных лакокрасочных материалов</w:t>
            </w:r>
          </w:p>
        </w:tc>
      </w:tr>
    </w:tbl>
    <w:p w14:paraId="0B78AB42" w14:textId="77777777" w:rsidR="00384680" w:rsidRDefault="00384680" w:rsidP="002250D0">
      <w:pPr>
        <w:pStyle w:val="70"/>
        <w:spacing w:line="360" w:lineRule="auto"/>
        <w:ind w:left="709"/>
        <w:contextualSpacing/>
        <w:rPr>
          <w:rStyle w:val="7"/>
          <w:b/>
          <w:iCs/>
          <w:sz w:val="28"/>
          <w:szCs w:val="28"/>
        </w:rPr>
      </w:pPr>
    </w:p>
    <w:p w14:paraId="065D7079" w14:textId="4E017A64" w:rsidR="002B4607" w:rsidRPr="00A53587" w:rsidRDefault="00384680" w:rsidP="00193726">
      <w:pPr>
        <w:pStyle w:val="70"/>
        <w:shd w:val="clear" w:color="auto" w:fill="auto"/>
        <w:spacing w:after="0" w:line="360" w:lineRule="auto"/>
        <w:ind w:left="709" w:firstLine="0"/>
        <w:contextualSpacing/>
        <w:jc w:val="left"/>
        <w:rPr>
          <w:rStyle w:val="7"/>
          <w:b/>
          <w:iCs/>
          <w:sz w:val="28"/>
          <w:szCs w:val="28"/>
        </w:rPr>
      </w:pPr>
      <w:r w:rsidRPr="00D64948">
        <w:rPr>
          <w:rStyle w:val="7"/>
          <w:b/>
          <w:iCs/>
          <w:sz w:val="28"/>
          <w:szCs w:val="28"/>
        </w:rPr>
        <w:t>4</w:t>
      </w:r>
      <w:r w:rsidR="002B4607" w:rsidRPr="00D64948">
        <w:rPr>
          <w:rStyle w:val="7"/>
          <w:b/>
          <w:iCs/>
          <w:sz w:val="28"/>
          <w:szCs w:val="28"/>
        </w:rPr>
        <w:t xml:space="preserve"> Технические требования</w:t>
      </w:r>
    </w:p>
    <w:p w14:paraId="49B08B21" w14:textId="77777777" w:rsidR="002B4607" w:rsidRPr="00770D9E" w:rsidRDefault="002B4607" w:rsidP="00193726">
      <w:pPr>
        <w:pStyle w:val="70"/>
        <w:shd w:val="clear" w:color="auto" w:fill="auto"/>
        <w:spacing w:after="0" w:line="360" w:lineRule="auto"/>
        <w:ind w:left="709" w:firstLine="0"/>
        <w:contextualSpacing/>
        <w:rPr>
          <w:rStyle w:val="7"/>
          <w:b/>
          <w:iCs/>
          <w:sz w:val="24"/>
          <w:szCs w:val="28"/>
        </w:rPr>
      </w:pPr>
    </w:p>
    <w:p w14:paraId="14D63B2C" w14:textId="715A14DC" w:rsidR="002B4607" w:rsidRDefault="00384680" w:rsidP="00AD01D9">
      <w:pPr>
        <w:pStyle w:val="25"/>
        <w:tabs>
          <w:tab w:val="num" w:pos="0"/>
        </w:tabs>
        <w:spacing w:after="0" w:line="360" w:lineRule="auto"/>
        <w:ind w:left="0" w:firstLine="709"/>
        <w:jc w:val="both"/>
        <w:rPr>
          <w:rFonts w:ascii="Arial" w:hAnsi="Arial" w:cs="Arial"/>
          <w:bCs/>
        </w:rPr>
      </w:pPr>
      <w:r w:rsidRPr="00D64948">
        <w:rPr>
          <w:rFonts w:ascii="Arial" w:hAnsi="Arial" w:cs="Arial"/>
          <w:bCs/>
        </w:rPr>
        <w:t>4</w:t>
      </w:r>
      <w:r w:rsidR="002B4607" w:rsidRPr="00D64948">
        <w:rPr>
          <w:rFonts w:ascii="Arial" w:hAnsi="Arial" w:cs="Arial"/>
          <w:bCs/>
        </w:rPr>
        <w:t>.1</w:t>
      </w:r>
      <w:r w:rsidR="002B4607" w:rsidRPr="00D02093">
        <w:rPr>
          <w:rFonts w:ascii="Arial" w:hAnsi="Arial" w:cs="Arial"/>
          <w:bCs/>
        </w:rPr>
        <w:t xml:space="preserve"> </w:t>
      </w:r>
      <w:r w:rsidR="0030555C">
        <w:rPr>
          <w:rFonts w:ascii="Arial" w:hAnsi="Arial" w:cs="Arial"/>
          <w:bCs/>
        </w:rPr>
        <w:t>Сиккативы</w:t>
      </w:r>
      <w:r w:rsidR="002B4607" w:rsidRPr="00D02093">
        <w:rPr>
          <w:rFonts w:ascii="Arial" w:hAnsi="Arial" w:cs="Arial"/>
          <w:bCs/>
        </w:rPr>
        <w:t xml:space="preserve"> </w:t>
      </w:r>
      <w:r w:rsidR="002B4607">
        <w:rPr>
          <w:rFonts w:ascii="Arial" w:hAnsi="Arial" w:cs="Arial"/>
          <w:bCs/>
        </w:rPr>
        <w:t>должн</w:t>
      </w:r>
      <w:r w:rsidR="00165505">
        <w:rPr>
          <w:rFonts w:ascii="Arial" w:hAnsi="Arial" w:cs="Arial"/>
          <w:bCs/>
        </w:rPr>
        <w:t>ы</w:t>
      </w:r>
      <w:r w:rsidR="002B4607">
        <w:rPr>
          <w:rFonts w:ascii="Arial" w:hAnsi="Arial" w:cs="Arial"/>
          <w:bCs/>
        </w:rPr>
        <w:t xml:space="preserve"> </w:t>
      </w:r>
      <w:r w:rsidR="002B4607" w:rsidRPr="00D02093">
        <w:rPr>
          <w:rFonts w:ascii="Arial" w:hAnsi="Arial" w:cs="Arial"/>
          <w:bCs/>
        </w:rPr>
        <w:t>соответств</w:t>
      </w:r>
      <w:r w:rsidR="002B4607">
        <w:rPr>
          <w:rFonts w:ascii="Arial" w:hAnsi="Arial" w:cs="Arial"/>
          <w:bCs/>
        </w:rPr>
        <w:t xml:space="preserve">овать </w:t>
      </w:r>
      <w:r w:rsidR="002B4607" w:rsidRPr="00D02093">
        <w:rPr>
          <w:rFonts w:ascii="Arial" w:hAnsi="Arial" w:cs="Arial"/>
          <w:bCs/>
        </w:rPr>
        <w:t xml:space="preserve">требованиям настоящего стандарта </w:t>
      </w:r>
      <w:r w:rsidR="002B4607">
        <w:rPr>
          <w:rFonts w:ascii="Arial" w:hAnsi="Arial" w:cs="Arial"/>
          <w:bCs/>
        </w:rPr>
        <w:t xml:space="preserve">и изготавливаться </w:t>
      </w:r>
      <w:r w:rsidR="002B4607" w:rsidRPr="00D02093">
        <w:rPr>
          <w:rFonts w:ascii="Arial" w:hAnsi="Arial" w:cs="Arial"/>
          <w:bCs/>
        </w:rPr>
        <w:t xml:space="preserve">по рецептуре и технологическому регламенту, утвержденным в </w:t>
      </w:r>
      <w:r w:rsidR="002B4607" w:rsidRPr="00776F94">
        <w:rPr>
          <w:rFonts w:ascii="Arial" w:hAnsi="Arial" w:cs="Arial"/>
          <w:bCs/>
        </w:rPr>
        <w:t>установленном порядке.</w:t>
      </w:r>
    </w:p>
    <w:p w14:paraId="49C85A72" w14:textId="39B66D83" w:rsidR="00AD01D9" w:rsidRDefault="00384680" w:rsidP="00AD01D9">
      <w:pPr>
        <w:pStyle w:val="25"/>
        <w:tabs>
          <w:tab w:val="num" w:pos="0"/>
        </w:tabs>
        <w:spacing w:after="0" w:line="360" w:lineRule="auto"/>
        <w:ind w:left="0" w:firstLine="709"/>
        <w:jc w:val="both"/>
        <w:rPr>
          <w:rFonts w:ascii="Arial" w:hAnsi="Arial" w:cs="Arial"/>
          <w:bCs/>
        </w:rPr>
      </w:pPr>
      <w:r w:rsidRPr="00D64948">
        <w:rPr>
          <w:rFonts w:ascii="Arial" w:hAnsi="Arial" w:cs="Arial"/>
          <w:bCs/>
        </w:rPr>
        <w:t>4</w:t>
      </w:r>
      <w:r w:rsidR="005C626E" w:rsidRPr="00D64948">
        <w:rPr>
          <w:rFonts w:ascii="Arial" w:hAnsi="Arial" w:cs="Arial"/>
          <w:bCs/>
        </w:rPr>
        <w:t>.2</w:t>
      </w:r>
      <w:r w:rsidR="005C626E">
        <w:rPr>
          <w:rFonts w:ascii="Arial" w:hAnsi="Arial" w:cs="Arial"/>
          <w:bCs/>
        </w:rPr>
        <w:t xml:space="preserve"> </w:t>
      </w:r>
      <w:r w:rsidR="00AD01D9" w:rsidRPr="00AD01D9">
        <w:rPr>
          <w:rFonts w:ascii="Arial" w:hAnsi="Arial" w:cs="Arial"/>
          <w:bCs/>
        </w:rPr>
        <w:t xml:space="preserve">Сырье, применяемое для изготовления </w:t>
      </w:r>
      <w:r w:rsidR="0030555C">
        <w:rPr>
          <w:rFonts w:ascii="Arial" w:hAnsi="Arial" w:cs="Arial"/>
          <w:bCs/>
        </w:rPr>
        <w:t>сиккативов</w:t>
      </w:r>
      <w:r w:rsidR="00AD01D9" w:rsidRPr="00AD01D9">
        <w:rPr>
          <w:rFonts w:ascii="Arial" w:hAnsi="Arial" w:cs="Arial"/>
          <w:bCs/>
        </w:rPr>
        <w:t>, должно соответствовать требованиям действующих нормативных документов или технической</w:t>
      </w:r>
      <w:r w:rsidR="0071580C">
        <w:rPr>
          <w:rFonts w:ascii="Arial" w:hAnsi="Arial" w:cs="Arial"/>
          <w:bCs/>
        </w:rPr>
        <w:t xml:space="preserve"> </w:t>
      </w:r>
      <w:r w:rsidR="005B40C1">
        <w:rPr>
          <w:rFonts w:ascii="Arial" w:hAnsi="Arial" w:cs="Arial"/>
          <w:bCs/>
        </w:rPr>
        <w:t>докумен</w:t>
      </w:r>
      <w:r w:rsidR="005C626E">
        <w:rPr>
          <w:rFonts w:ascii="Arial" w:hAnsi="Arial" w:cs="Arial"/>
          <w:bCs/>
        </w:rPr>
        <w:t>та</w:t>
      </w:r>
      <w:r w:rsidR="005B40C1">
        <w:rPr>
          <w:rFonts w:ascii="Arial" w:hAnsi="Arial" w:cs="Arial"/>
          <w:bCs/>
        </w:rPr>
        <w:t xml:space="preserve">ции, </w:t>
      </w:r>
      <w:r w:rsidR="00AD01D9" w:rsidRPr="00AD01D9">
        <w:rPr>
          <w:rFonts w:ascii="Arial" w:hAnsi="Arial" w:cs="Arial"/>
          <w:bCs/>
        </w:rPr>
        <w:t xml:space="preserve">указанных в рецептуре и технологическом регламенте, и разрешено к применению. </w:t>
      </w:r>
      <w:r w:rsidR="009B1260" w:rsidRPr="009F5DBF">
        <w:rPr>
          <w:rFonts w:ascii="Arial" w:hAnsi="Arial" w:cs="Arial"/>
          <w:bCs/>
          <w:color w:val="auto"/>
        </w:rPr>
        <w:t>В</w:t>
      </w:r>
      <w:r w:rsidR="00B22EB8" w:rsidRPr="009F5DBF">
        <w:rPr>
          <w:rFonts w:ascii="Arial" w:hAnsi="Arial" w:cs="Arial"/>
          <w:bCs/>
          <w:color w:val="auto"/>
        </w:rPr>
        <w:t xml:space="preserve">ходной контроль сырья проводят </w:t>
      </w:r>
      <w:r w:rsidR="009B1260" w:rsidRPr="009F5DBF">
        <w:rPr>
          <w:rFonts w:ascii="Arial" w:hAnsi="Arial" w:cs="Arial"/>
          <w:bCs/>
          <w:color w:val="auto"/>
        </w:rPr>
        <w:t>с учетом требований</w:t>
      </w:r>
      <w:r w:rsidR="00B22EB8" w:rsidRPr="009F5DBF">
        <w:rPr>
          <w:rFonts w:ascii="Arial" w:hAnsi="Arial" w:cs="Arial"/>
          <w:bCs/>
          <w:color w:val="auto"/>
        </w:rPr>
        <w:t xml:space="preserve"> </w:t>
      </w:r>
      <w:r w:rsidR="00AD01D9" w:rsidRPr="009F5DBF">
        <w:rPr>
          <w:rFonts w:ascii="Arial" w:hAnsi="Arial" w:cs="Arial"/>
          <w:bCs/>
          <w:color w:val="auto"/>
        </w:rPr>
        <w:t>ГОСТ 24297.</w:t>
      </w:r>
    </w:p>
    <w:p w14:paraId="4A688AC7" w14:textId="179ECBA1" w:rsidR="0030555C" w:rsidRDefault="00384680" w:rsidP="00165505">
      <w:pPr>
        <w:pStyle w:val="25"/>
        <w:tabs>
          <w:tab w:val="num" w:pos="0"/>
        </w:tabs>
        <w:spacing w:line="360" w:lineRule="auto"/>
        <w:ind w:left="0" w:firstLine="709"/>
        <w:jc w:val="both"/>
        <w:rPr>
          <w:rFonts w:ascii="Arial" w:hAnsi="Arial" w:cs="Arial"/>
          <w:bCs/>
        </w:rPr>
      </w:pPr>
      <w:r w:rsidRPr="00D64948">
        <w:rPr>
          <w:rFonts w:ascii="Arial" w:hAnsi="Arial" w:cs="Arial"/>
          <w:bCs/>
        </w:rPr>
        <w:t>4</w:t>
      </w:r>
      <w:r w:rsidR="00BF4265" w:rsidRPr="00D64948">
        <w:rPr>
          <w:rFonts w:ascii="Arial" w:hAnsi="Arial" w:cs="Arial"/>
          <w:bCs/>
        </w:rPr>
        <w:t>.</w:t>
      </w:r>
      <w:r w:rsidR="005C626E" w:rsidRPr="00D64948">
        <w:rPr>
          <w:rFonts w:ascii="Arial" w:hAnsi="Arial" w:cs="Arial"/>
          <w:bCs/>
        </w:rPr>
        <w:t>3</w:t>
      </w:r>
      <w:r w:rsidR="00BF4265">
        <w:rPr>
          <w:rFonts w:ascii="Arial" w:hAnsi="Arial" w:cs="Arial"/>
          <w:bCs/>
        </w:rPr>
        <w:t xml:space="preserve"> </w:t>
      </w:r>
      <w:r w:rsidR="0030555C">
        <w:rPr>
          <w:rFonts w:ascii="Arial" w:hAnsi="Arial" w:cs="Arial"/>
          <w:bCs/>
        </w:rPr>
        <w:t>Сиккативы</w:t>
      </w:r>
      <w:r w:rsidR="002B4607" w:rsidRPr="00D02093">
        <w:rPr>
          <w:rFonts w:ascii="Arial" w:hAnsi="Arial" w:cs="Arial"/>
          <w:bCs/>
        </w:rPr>
        <w:t xml:space="preserve"> долж</w:t>
      </w:r>
      <w:r w:rsidR="00D25577">
        <w:rPr>
          <w:rFonts w:ascii="Arial" w:hAnsi="Arial" w:cs="Arial"/>
          <w:bCs/>
        </w:rPr>
        <w:t>н</w:t>
      </w:r>
      <w:r w:rsidR="00165505">
        <w:rPr>
          <w:rFonts w:ascii="Arial" w:hAnsi="Arial" w:cs="Arial"/>
          <w:bCs/>
        </w:rPr>
        <w:t>ы</w:t>
      </w:r>
      <w:r w:rsidR="002B4607" w:rsidRPr="00D02093">
        <w:rPr>
          <w:rFonts w:ascii="Arial" w:hAnsi="Arial" w:cs="Arial"/>
          <w:bCs/>
        </w:rPr>
        <w:t xml:space="preserve"> соответствовать требованиям и значениям, приведенным в таблице </w:t>
      </w:r>
      <w:r w:rsidR="00CF10C9">
        <w:rPr>
          <w:rFonts w:ascii="Arial" w:hAnsi="Arial" w:cs="Arial"/>
          <w:bCs/>
        </w:rPr>
        <w:t>2</w:t>
      </w:r>
      <w:r w:rsidR="00165505">
        <w:rPr>
          <w:rFonts w:ascii="Arial" w:hAnsi="Arial" w:cs="Arial"/>
          <w:bCs/>
        </w:rPr>
        <w:t>.</w:t>
      </w:r>
    </w:p>
    <w:p w14:paraId="44CB1655" w14:textId="3E24A115" w:rsidR="0030555C" w:rsidRDefault="0030555C" w:rsidP="00165505">
      <w:pPr>
        <w:pStyle w:val="25"/>
        <w:tabs>
          <w:tab w:val="num" w:pos="0"/>
        </w:tabs>
        <w:spacing w:line="360" w:lineRule="auto"/>
        <w:ind w:left="0" w:firstLine="709"/>
        <w:jc w:val="both"/>
        <w:rPr>
          <w:rFonts w:ascii="Arial" w:hAnsi="Arial" w:cs="Arial"/>
          <w:bCs/>
        </w:rPr>
      </w:pPr>
    </w:p>
    <w:p w14:paraId="179849AA" w14:textId="77777777" w:rsidR="00811FA2" w:rsidRDefault="00811FA2" w:rsidP="00165505">
      <w:pPr>
        <w:pStyle w:val="25"/>
        <w:tabs>
          <w:tab w:val="num" w:pos="0"/>
        </w:tabs>
        <w:spacing w:line="360" w:lineRule="auto"/>
        <w:ind w:left="0" w:firstLine="709"/>
        <w:jc w:val="both"/>
        <w:rPr>
          <w:rFonts w:ascii="Arial" w:hAnsi="Arial" w:cs="Arial"/>
          <w:bCs/>
        </w:rPr>
        <w:sectPr w:rsidR="00811FA2" w:rsidSect="00CA695D">
          <w:headerReference w:type="default" r:id="rId14"/>
          <w:footerReference w:type="default" r:id="rId15"/>
          <w:headerReference w:type="first" r:id="rId16"/>
          <w:footerReference w:type="first" r:id="rId17"/>
          <w:footnotePr>
            <w:numRestart w:val="eachPage"/>
          </w:footnotePr>
          <w:pgSz w:w="11906" w:h="16838" w:code="9"/>
          <w:pgMar w:top="1134" w:right="907" w:bottom="1134" w:left="1418" w:header="737" w:footer="720" w:gutter="0"/>
          <w:pgNumType w:start="1"/>
          <w:cols w:space="720"/>
          <w:titlePg/>
          <w:docGrid w:linePitch="360"/>
        </w:sectPr>
      </w:pPr>
    </w:p>
    <w:p w14:paraId="1476CB1F" w14:textId="0BECD446" w:rsidR="0030555C" w:rsidRPr="00165505" w:rsidRDefault="0030555C" w:rsidP="00165505">
      <w:pPr>
        <w:pStyle w:val="25"/>
        <w:tabs>
          <w:tab w:val="num" w:pos="0"/>
        </w:tabs>
        <w:spacing w:line="360" w:lineRule="auto"/>
        <w:ind w:left="0" w:firstLine="709"/>
        <w:jc w:val="both"/>
        <w:rPr>
          <w:rFonts w:ascii="Arial" w:hAnsi="Arial" w:cs="Arial"/>
          <w:bCs/>
        </w:rPr>
      </w:pPr>
    </w:p>
    <w:p w14:paraId="1B4E4BD4" w14:textId="662A5095" w:rsidR="002B4607" w:rsidRDefault="002B4607" w:rsidP="00971024">
      <w:pPr>
        <w:pStyle w:val="a6"/>
        <w:spacing w:line="360" w:lineRule="auto"/>
        <w:jc w:val="left"/>
        <w:rPr>
          <w:rFonts w:ascii="Arial" w:hAnsi="Arial" w:cs="Arial"/>
          <w:sz w:val="24"/>
          <w:szCs w:val="24"/>
        </w:rPr>
      </w:pPr>
      <w:r>
        <w:rPr>
          <w:rFonts w:ascii="Arial" w:hAnsi="Arial" w:cs="Arial"/>
          <w:sz w:val="24"/>
          <w:szCs w:val="24"/>
        </w:rPr>
        <w:t xml:space="preserve">Т а б л и ц а  </w:t>
      </w:r>
      <w:r w:rsidR="00CF10C9">
        <w:rPr>
          <w:rFonts w:ascii="Arial" w:hAnsi="Arial" w:cs="Arial"/>
          <w:sz w:val="24"/>
          <w:szCs w:val="24"/>
        </w:rPr>
        <w:t>2</w:t>
      </w:r>
    </w:p>
    <w:tbl>
      <w:tblPr>
        <w:tblW w:w="14885" w:type="dxa"/>
        <w:tblInd w:w="-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578"/>
        <w:gridCol w:w="1276"/>
        <w:gridCol w:w="1275"/>
        <w:gridCol w:w="1276"/>
        <w:gridCol w:w="1276"/>
        <w:gridCol w:w="1276"/>
        <w:gridCol w:w="1275"/>
        <w:gridCol w:w="1418"/>
        <w:gridCol w:w="1392"/>
        <w:gridCol w:w="1843"/>
      </w:tblGrid>
      <w:tr w:rsidR="000B44DB" w14:paraId="5AD8CED4" w14:textId="77777777" w:rsidTr="00655B1F">
        <w:trPr>
          <w:trHeight w:val="465"/>
        </w:trPr>
        <w:tc>
          <w:tcPr>
            <w:tcW w:w="2578" w:type="dxa"/>
            <w:vMerge w:val="restart"/>
            <w:tcBorders>
              <w:top w:val="single" w:sz="4" w:space="0" w:color="auto"/>
              <w:left w:val="single" w:sz="6" w:space="0" w:color="auto"/>
              <w:right w:val="single" w:sz="6" w:space="0" w:color="auto"/>
            </w:tcBorders>
            <w:hideMark/>
          </w:tcPr>
          <w:p w14:paraId="25BFB6AB" w14:textId="77777777" w:rsidR="000B44DB" w:rsidRDefault="000B44DB" w:rsidP="007E0569">
            <w:pPr>
              <w:tabs>
                <w:tab w:val="left" w:pos="-142"/>
              </w:tabs>
              <w:spacing w:line="288" w:lineRule="auto"/>
              <w:ind w:right="283"/>
              <w:jc w:val="center"/>
              <w:rPr>
                <w:rFonts w:ascii="Arial" w:hAnsi="Arial" w:cs="Arial"/>
                <w:bCs/>
                <w:sz w:val="22"/>
                <w:szCs w:val="22"/>
              </w:rPr>
            </w:pPr>
            <w:bookmarkStart w:id="0" w:name="_Hlk203058788"/>
            <w:r>
              <w:rPr>
                <w:rFonts w:ascii="Arial" w:hAnsi="Arial" w:cs="Arial"/>
                <w:bCs/>
                <w:sz w:val="22"/>
                <w:szCs w:val="22"/>
              </w:rPr>
              <w:t>Наименование показателя</w:t>
            </w:r>
          </w:p>
        </w:tc>
        <w:tc>
          <w:tcPr>
            <w:tcW w:w="10464" w:type="dxa"/>
            <w:gridSpan w:val="8"/>
            <w:tcBorders>
              <w:top w:val="single" w:sz="4" w:space="0" w:color="auto"/>
              <w:left w:val="single" w:sz="6" w:space="0" w:color="auto"/>
              <w:bottom w:val="single" w:sz="4" w:space="0" w:color="auto"/>
              <w:right w:val="single" w:sz="6" w:space="0" w:color="auto"/>
            </w:tcBorders>
            <w:vAlign w:val="center"/>
            <w:hideMark/>
          </w:tcPr>
          <w:p w14:paraId="56C060E4" w14:textId="1CD052B5" w:rsidR="000B44DB" w:rsidRDefault="000B44DB" w:rsidP="000B44DB">
            <w:pPr>
              <w:tabs>
                <w:tab w:val="left" w:pos="2410"/>
              </w:tabs>
              <w:spacing w:line="288" w:lineRule="auto"/>
              <w:ind w:right="-108" w:hanging="108"/>
              <w:jc w:val="center"/>
              <w:rPr>
                <w:rFonts w:ascii="Arial" w:hAnsi="Arial" w:cs="Arial"/>
                <w:bCs/>
                <w:sz w:val="22"/>
                <w:szCs w:val="22"/>
              </w:rPr>
            </w:pPr>
            <w:r>
              <w:rPr>
                <w:rFonts w:ascii="Arial" w:hAnsi="Arial" w:cs="Arial"/>
                <w:bCs/>
                <w:sz w:val="22"/>
                <w:szCs w:val="22"/>
              </w:rPr>
              <w:t>Значение показателя для сиккатива</w:t>
            </w:r>
            <w:r w:rsidR="00D64948">
              <w:rPr>
                <w:rFonts w:ascii="Arial" w:hAnsi="Arial" w:cs="Arial"/>
                <w:bCs/>
                <w:sz w:val="22"/>
                <w:szCs w:val="22"/>
              </w:rPr>
              <w:t xml:space="preserve"> </w:t>
            </w:r>
            <w:r w:rsidR="00D64948" w:rsidRPr="00D64948">
              <w:rPr>
                <w:rFonts w:ascii="Arial" w:hAnsi="Arial" w:cs="Arial"/>
                <w:bCs/>
                <w:sz w:val="22"/>
                <w:szCs w:val="22"/>
              </w:rPr>
              <w:t>марки</w:t>
            </w:r>
          </w:p>
          <w:p w14:paraId="5F386664" w14:textId="153AE567" w:rsidR="000B44DB" w:rsidRDefault="000B44DB" w:rsidP="007E0569">
            <w:pPr>
              <w:tabs>
                <w:tab w:val="left" w:pos="2410"/>
              </w:tabs>
              <w:spacing w:line="288" w:lineRule="auto"/>
              <w:ind w:right="-108" w:hanging="108"/>
              <w:jc w:val="center"/>
              <w:rPr>
                <w:rFonts w:ascii="Arial" w:hAnsi="Arial" w:cs="Arial"/>
                <w:bCs/>
                <w:sz w:val="22"/>
                <w:szCs w:val="22"/>
              </w:rPr>
            </w:pPr>
          </w:p>
        </w:tc>
        <w:tc>
          <w:tcPr>
            <w:tcW w:w="1843" w:type="dxa"/>
            <w:vMerge w:val="restart"/>
            <w:tcBorders>
              <w:top w:val="single" w:sz="4" w:space="0" w:color="auto"/>
              <w:left w:val="single" w:sz="6" w:space="0" w:color="auto"/>
              <w:right w:val="single" w:sz="6" w:space="0" w:color="auto"/>
            </w:tcBorders>
            <w:hideMark/>
          </w:tcPr>
          <w:p w14:paraId="23CF1802" w14:textId="14C185D8" w:rsidR="000B44DB" w:rsidRDefault="000B44DB" w:rsidP="007E0569">
            <w:pPr>
              <w:tabs>
                <w:tab w:val="left" w:pos="2410"/>
              </w:tabs>
              <w:spacing w:line="288" w:lineRule="auto"/>
              <w:ind w:right="-108" w:hanging="108"/>
              <w:jc w:val="center"/>
              <w:rPr>
                <w:rFonts w:ascii="Arial" w:hAnsi="Arial" w:cs="Arial"/>
                <w:bCs/>
                <w:sz w:val="22"/>
                <w:szCs w:val="22"/>
              </w:rPr>
            </w:pPr>
            <w:r>
              <w:rPr>
                <w:rFonts w:ascii="Arial" w:hAnsi="Arial" w:cs="Arial"/>
                <w:bCs/>
                <w:sz w:val="22"/>
                <w:szCs w:val="22"/>
              </w:rPr>
              <w:t>Метод испытания</w:t>
            </w:r>
          </w:p>
        </w:tc>
      </w:tr>
      <w:tr w:rsidR="000B44DB" w14:paraId="180C75B4" w14:textId="77777777" w:rsidTr="00655B1F">
        <w:trPr>
          <w:trHeight w:val="623"/>
        </w:trPr>
        <w:tc>
          <w:tcPr>
            <w:tcW w:w="2578" w:type="dxa"/>
            <w:vMerge/>
            <w:tcBorders>
              <w:left w:val="single" w:sz="6" w:space="0" w:color="auto"/>
              <w:bottom w:val="double" w:sz="4" w:space="0" w:color="auto"/>
              <w:right w:val="single" w:sz="6" w:space="0" w:color="auto"/>
            </w:tcBorders>
          </w:tcPr>
          <w:p w14:paraId="43E56971" w14:textId="77777777" w:rsidR="000B44DB" w:rsidRDefault="000B44DB" w:rsidP="007E0569">
            <w:pPr>
              <w:tabs>
                <w:tab w:val="left" w:pos="-142"/>
              </w:tabs>
              <w:spacing w:line="288" w:lineRule="auto"/>
              <w:ind w:right="283"/>
              <w:jc w:val="center"/>
              <w:rPr>
                <w:rFonts w:ascii="Arial" w:hAnsi="Arial" w:cs="Arial"/>
                <w:bCs/>
                <w:sz w:val="22"/>
                <w:szCs w:val="22"/>
              </w:rPr>
            </w:pPr>
          </w:p>
        </w:tc>
        <w:tc>
          <w:tcPr>
            <w:tcW w:w="1276" w:type="dxa"/>
            <w:tcBorders>
              <w:top w:val="single" w:sz="4" w:space="0" w:color="auto"/>
              <w:left w:val="single" w:sz="6" w:space="0" w:color="auto"/>
              <w:bottom w:val="double" w:sz="4" w:space="0" w:color="auto"/>
              <w:right w:val="single" w:sz="4" w:space="0" w:color="auto"/>
            </w:tcBorders>
            <w:vAlign w:val="center"/>
          </w:tcPr>
          <w:p w14:paraId="530AEA98" w14:textId="5ABF22D3" w:rsidR="000B44DB" w:rsidRDefault="000B44DB" w:rsidP="00F90584">
            <w:pPr>
              <w:tabs>
                <w:tab w:val="left" w:pos="2410"/>
              </w:tabs>
              <w:spacing w:line="288" w:lineRule="auto"/>
              <w:ind w:right="-108" w:hanging="108"/>
              <w:jc w:val="center"/>
              <w:rPr>
                <w:rFonts w:ascii="Arial" w:hAnsi="Arial" w:cs="Arial"/>
                <w:bCs/>
                <w:sz w:val="22"/>
                <w:szCs w:val="22"/>
              </w:rPr>
            </w:pPr>
            <w:r>
              <w:rPr>
                <w:rFonts w:ascii="Arial" w:hAnsi="Arial" w:cs="Arial"/>
                <w:bCs/>
                <w:sz w:val="22"/>
                <w:szCs w:val="22"/>
              </w:rPr>
              <w:t>НФ-1</w:t>
            </w:r>
          </w:p>
        </w:tc>
        <w:tc>
          <w:tcPr>
            <w:tcW w:w="1275" w:type="dxa"/>
            <w:tcBorders>
              <w:top w:val="single" w:sz="4" w:space="0" w:color="auto"/>
              <w:left w:val="single" w:sz="4" w:space="0" w:color="auto"/>
              <w:bottom w:val="double" w:sz="4" w:space="0" w:color="auto"/>
              <w:right w:val="single" w:sz="4" w:space="0" w:color="auto"/>
            </w:tcBorders>
            <w:vAlign w:val="center"/>
          </w:tcPr>
          <w:p w14:paraId="140DCE91" w14:textId="5E516BC9" w:rsidR="000B44DB" w:rsidRDefault="000B44DB" w:rsidP="00F90584">
            <w:pPr>
              <w:tabs>
                <w:tab w:val="left" w:pos="2410"/>
              </w:tabs>
              <w:spacing w:line="288" w:lineRule="auto"/>
              <w:ind w:right="-108" w:hanging="108"/>
              <w:jc w:val="center"/>
              <w:rPr>
                <w:rFonts w:ascii="Arial" w:hAnsi="Arial" w:cs="Arial"/>
                <w:bCs/>
                <w:sz w:val="22"/>
                <w:szCs w:val="22"/>
              </w:rPr>
            </w:pPr>
            <w:r>
              <w:rPr>
                <w:rFonts w:ascii="Arial" w:hAnsi="Arial" w:cs="Arial"/>
                <w:bCs/>
                <w:sz w:val="22"/>
                <w:szCs w:val="22"/>
              </w:rPr>
              <w:t>НФ-2</w:t>
            </w:r>
          </w:p>
        </w:tc>
        <w:tc>
          <w:tcPr>
            <w:tcW w:w="1276" w:type="dxa"/>
            <w:tcBorders>
              <w:left w:val="single" w:sz="6" w:space="0" w:color="auto"/>
              <w:bottom w:val="double" w:sz="4" w:space="0" w:color="auto"/>
              <w:right w:val="single" w:sz="6" w:space="0" w:color="auto"/>
            </w:tcBorders>
            <w:vAlign w:val="center"/>
          </w:tcPr>
          <w:p w14:paraId="309884B2" w14:textId="521CF00F" w:rsidR="000B44DB" w:rsidRDefault="000B44DB" w:rsidP="007E0569">
            <w:pPr>
              <w:tabs>
                <w:tab w:val="left" w:pos="2410"/>
              </w:tabs>
              <w:spacing w:line="288" w:lineRule="auto"/>
              <w:ind w:right="-108" w:hanging="108"/>
              <w:jc w:val="center"/>
              <w:rPr>
                <w:rFonts w:ascii="Arial" w:hAnsi="Arial" w:cs="Arial"/>
                <w:bCs/>
                <w:sz w:val="22"/>
                <w:szCs w:val="22"/>
              </w:rPr>
            </w:pPr>
            <w:r>
              <w:rPr>
                <w:rFonts w:ascii="Arial" w:hAnsi="Arial" w:cs="Arial"/>
                <w:bCs/>
                <w:sz w:val="22"/>
                <w:szCs w:val="22"/>
              </w:rPr>
              <w:t>НФ-3</w:t>
            </w:r>
          </w:p>
        </w:tc>
        <w:tc>
          <w:tcPr>
            <w:tcW w:w="1276" w:type="dxa"/>
            <w:tcBorders>
              <w:left w:val="single" w:sz="6" w:space="0" w:color="auto"/>
              <w:bottom w:val="double" w:sz="4" w:space="0" w:color="auto"/>
              <w:right w:val="single" w:sz="6" w:space="0" w:color="auto"/>
            </w:tcBorders>
            <w:vAlign w:val="center"/>
          </w:tcPr>
          <w:p w14:paraId="6691A29B" w14:textId="237BF1F0" w:rsidR="000B44DB" w:rsidRDefault="000B44DB" w:rsidP="007E0569">
            <w:pPr>
              <w:tabs>
                <w:tab w:val="left" w:pos="2410"/>
              </w:tabs>
              <w:spacing w:line="288" w:lineRule="auto"/>
              <w:ind w:right="-108" w:hanging="108"/>
              <w:jc w:val="center"/>
              <w:rPr>
                <w:rFonts w:ascii="Arial" w:hAnsi="Arial" w:cs="Arial"/>
                <w:bCs/>
                <w:sz w:val="22"/>
                <w:szCs w:val="22"/>
              </w:rPr>
            </w:pPr>
            <w:r>
              <w:rPr>
                <w:rFonts w:ascii="Arial" w:hAnsi="Arial" w:cs="Arial"/>
                <w:bCs/>
                <w:sz w:val="22"/>
                <w:szCs w:val="22"/>
              </w:rPr>
              <w:t>НФ-4</w:t>
            </w:r>
          </w:p>
        </w:tc>
        <w:tc>
          <w:tcPr>
            <w:tcW w:w="1276" w:type="dxa"/>
            <w:tcBorders>
              <w:left w:val="single" w:sz="6" w:space="0" w:color="auto"/>
              <w:bottom w:val="double" w:sz="4" w:space="0" w:color="auto"/>
              <w:right w:val="single" w:sz="6" w:space="0" w:color="auto"/>
            </w:tcBorders>
            <w:vAlign w:val="center"/>
          </w:tcPr>
          <w:p w14:paraId="11E8DDBD" w14:textId="7E3B018C" w:rsidR="000B44DB" w:rsidRDefault="000B44DB" w:rsidP="007E0569">
            <w:pPr>
              <w:tabs>
                <w:tab w:val="left" w:pos="2410"/>
              </w:tabs>
              <w:spacing w:line="288" w:lineRule="auto"/>
              <w:ind w:right="-108" w:hanging="108"/>
              <w:jc w:val="center"/>
              <w:rPr>
                <w:rFonts w:ascii="Arial" w:hAnsi="Arial" w:cs="Arial"/>
                <w:bCs/>
                <w:sz w:val="22"/>
                <w:szCs w:val="22"/>
              </w:rPr>
            </w:pPr>
            <w:r>
              <w:rPr>
                <w:rFonts w:ascii="Arial" w:hAnsi="Arial" w:cs="Arial"/>
                <w:bCs/>
                <w:sz w:val="22"/>
                <w:szCs w:val="22"/>
              </w:rPr>
              <w:t>НФ-5</w:t>
            </w:r>
          </w:p>
        </w:tc>
        <w:tc>
          <w:tcPr>
            <w:tcW w:w="1275" w:type="dxa"/>
            <w:tcBorders>
              <w:left w:val="single" w:sz="6" w:space="0" w:color="auto"/>
              <w:bottom w:val="double" w:sz="4" w:space="0" w:color="auto"/>
              <w:right w:val="single" w:sz="6" w:space="0" w:color="auto"/>
            </w:tcBorders>
            <w:vAlign w:val="center"/>
          </w:tcPr>
          <w:p w14:paraId="0FA8493E" w14:textId="01B6FE66" w:rsidR="000B44DB" w:rsidRDefault="000B44DB" w:rsidP="007E0569">
            <w:pPr>
              <w:tabs>
                <w:tab w:val="left" w:pos="2410"/>
              </w:tabs>
              <w:spacing w:line="288" w:lineRule="auto"/>
              <w:ind w:right="-108" w:hanging="108"/>
              <w:jc w:val="center"/>
              <w:rPr>
                <w:rFonts w:ascii="Arial" w:hAnsi="Arial" w:cs="Arial"/>
                <w:bCs/>
                <w:sz w:val="22"/>
                <w:szCs w:val="22"/>
              </w:rPr>
            </w:pPr>
            <w:r>
              <w:rPr>
                <w:rFonts w:ascii="Arial" w:hAnsi="Arial" w:cs="Arial"/>
                <w:bCs/>
                <w:sz w:val="22"/>
                <w:szCs w:val="22"/>
              </w:rPr>
              <w:t>НФ-6</w:t>
            </w:r>
          </w:p>
        </w:tc>
        <w:tc>
          <w:tcPr>
            <w:tcW w:w="1418" w:type="dxa"/>
            <w:tcBorders>
              <w:left w:val="single" w:sz="6" w:space="0" w:color="auto"/>
              <w:bottom w:val="double" w:sz="4" w:space="0" w:color="auto"/>
              <w:right w:val="single" w:sz="6" w:space="0" w:color="auto"/>
            </w:tcBorders>
            <w:vAlign w:val="center"/>
          </w:tcPr>
          <w:p w14:paraId="310BA1E3" w14:textId="22BC519B" w:rsidR="000B44DB" w:rsidRDefault="000B44DB" w:rsidP="007E0569">
            <w:pPr>
              <w:tabs>
                <w:tab w:val="left" w:pos="2410"/>
              </w:tabs>
              <w:spacing w:line="288" w:lineRule="auto"/>
              <w:ind w:right="-108" w:hanging="108"/>
              <w:jc w:val="center"/>
              <w:rPr>
                <w:rFonts w:ascii="Arial" w:hAnsi="Arial" w:cs="Arial"/>
                <w:bCs/>
                <w:sz w:val="22"/>
                <w:szCs w:val="22"/>
              </w:rPr>
            </w:pPr>
            <w:r>
              <w:rPr>
                <w:rFonts w:ascii="Arial" w:hAnsi="Arial" w:cs="Arial"/>
                <w:bCs/>
                <w:sz w:val="22"/>
                <w:szCs w:val="22"/>
              </w:rPr>
              <w:t>НФ-7</w:t>
            </w:r>
          </w:p>
        </w:tc>
        <w:tc>
          <w:tcPr>
            <w:tcW w:w="1392" w:type="dxa"/>
            <w:tcBorders>
              <w:left w:val="single" w:sz="6" w:space="0" w:color="auto"/>
              <w:bottom w:val="double" w:sz="4" w:space="0" w:color="auto"/>
              <w:right w:val="single" w:sz="6" w:space="0" w:color="auto"/>
            </w:tcBorders>
            <w:vAlign w:val="center"/>
          </w:tcPr>
          <w:p w14:paraId="175BEDDB" w14:textId="282CF14F" w:rsidR="000B44DB" w:rsidRDefault="000B44DB" w:rsidP="007E0569">
            <w:pPr>
              <w:tabs>
                <w:tab w:val="left" w:pos="2410"/>
              </w:tabs>
              <w:spacing w:line="288" w:lineRule="auto"/>
              <w:ind w:right="-108" w:hanging="108"/>
              <w:jc w:val="center"/>
              <w:rPr>
                <w:rFonts w:ascii="Arial" w:hAnsi="Arial" w:cs="Arial"/>
                <w:bCs/>
                <w:sz w:val="22"/>
                <w:szCs w:val="22"/>
              </w:rPr>
            </w:pPr>
            <w:r>
              <w:rPr>
                <w:rFonts w:ascii="Arial" w:hAnsi="Arial" w:cs="Arial"/>
                <w:bCs/>
                <w:sz w:val="22"/>
                <w:szCs w:val="22"/>
              </w:rPr>
              <w:t>НФ-8</w:t>
            </w:r>
          </w:p>
        </w:tc>
        <w:tc>
          <w:tcPr>
            <w:tcW w:w="1843" w:type="dxa"/>
            <w:vMerge/>
            <w:tcBorders>
              <w:left w:val="single" w:sz="6" w:space="0" w:color="auto"/>
              <w:bottom w:val="double" w:sz="4" w:space="0" w:color="auto"/>
              <w:right w:val="single" w:sz="6" w:space="0" w:color="auto"/>
            </w:tcBorders>
          </w:tcPr>
          <w:p w14:paraId="64D69B30" w14:textId="11BCE9A4" w:rsidR="000B44DB" w:rsidRDefault="000B44DB" w:rsidP="007E0569">
            <w:pPr>
              <w:tabs>
                <w:tab w:val="left" w:pos="2410"/>
              </w:tabs>
              <w:spacing w:line="288" w:lineRule="auto"/>
              <w:ind w:right="-108" w:hanging="108"/>
              <w:jc w:val="center"/>
              <w:rPr>
                <w:rFonts w:ascii="Arial" w:hAnsi="Arial" w:cs="Arial"/>
                <w:bCs/>
                <w:sz w:val="22"/>
                <w:szCs w:val="22"/>
              </w:rPr>
            </w:pPr>
          </w:p>
        </w:tc>
      </w:tr>
      <w:bookmarkEnd w:id="0"/>
      <w:tr w:rsidR="000B44DB" w14:paraId="5DD9749C" w14:textId="77777777" w:rsidTr="00655B1F">
        <w:trPr>
          <w:trHeight w:val="1200"/>
        </w:trPr>
        <w:tc>
          <w:tcPr>
            <w:tcW w:w="2578" w:type="dxa"/>
            <w:tcBorders>
              <w:top w:val="double" w:sz="4" w:space="0" w:color="auto"/>
              <w:left w:val="single" w:sz="6" w:space="0" w:color="auto"/>
              <w:bottom w:val="single" w:sz="4" w:space="0" w:color="auto"/>
              <w:right w:val="single" w:sz="6" w:space="0" w:color="auto"/>
            </w:tcBorders>
          </w:tcPr>
          <w:p w14:paraId="5C550417" w14:textId="77777777" w:rsidR="00712ABD" w:rsidRDefault="000B44DB" w:rsidP="00712ABD">
            <w:pPr>
              <w:tabs>
                <w:tab w:val="left" w:pos="-142"/>
              </w:tabs>
              <w:spacing w:line="288" w:lineRule="auto"/>
              <w:ind w:right="-224"/>
              <w:rPr>
                <w:rFonts w:ascii="Arial" w:hAnsi="Arial" w:cs="Arial"/>
              </w:rPr>
            </w:pPr>
            <w:r>
              <w:rPr>
                <w:rFonts w:ascii="Arial" w:hAnsi="Arial" w:cs="Arial"/>
              </w:rPr>
              <w:t>1</w:t>
            </w:r>
            <w:r w:rsidRPr="00A21B68">
              <w:rPr>
                <w:rFonts w:ascii="Arial" w:hAnsi="Arial" w:cs="Arial"/>
              </w:rPr>
              <w:t xml:space="preserve"> </w:t>
            </w:r>
            <w:r w:rsidRPr="000B44DB">
              <w:rPr>
                <w:rFonts w:ascii="Arial" w:hAnsi="Arial" w:cs="Arial"/>
              </w:rPr>
              <w:t xml:space="preserve">Цвет по йодометрической шкале, мг, </w:t>
            </w:r>
          </w:p>
          <w:p w14:paraId="697D2D58" w14:textId="1BF5F914" w:rsidR="000B44DB" w:rsidRDefault="000B44DB" w:rsidP="00712ABD">
            <w:pPr>
              <w:tabs>
                <w:tab w:val="left" w:pos="-142"/>
              </w:tabs>
              <w:spacing w:line="288" w:lineRule="auto"/>
              <w:ind w:right="-224"/>
              <w:rPr>
                <w:rFonts w:ascii="Arial" w:hAnsi="Arial" w:cs="Arial"/>
                <w:bCs/>
                <w:sz w:val="22"/>
                <w:szCs w:val="22"/>
              </w:rPr>
            </w:pPr>
            <w:r w:rsidRPr="000B44DB">
              <w:rPr>
                <w:rFonts w:ascii="Arial" w:hAnsi="Arial" w:cs="Arial"/>
              </w:rPr>
              <w:t>J</w:t>
            </w:r>
            <w:r w:rsidRPr="000B44DB">
              <w:rPr>
                <w:rFonts w:ascii="Arial" w:hAnsi="Arial" w:cs="Arial"/>
                <w:vertAlign w:val="subscript"/>
              </w:rPr>
              <w:t>2</w:t>
            </w:r>
            <w:r w:rsidRPr="000B44DB">
              <w:rPr>
                <w:rFonts w:ascii="Arial" w:hAnsi="Arial" w:cs="Arial"/>
              </w:rPr>
              <w:t>/100 см</w:t>
            </w:r>
            <w:r w:rsidRPr="000B44DB">
              <w:rPr>
                <w:rFonts w:ascii="Arial" w:hAnsi="Arial" w:cs="Arial"/>
                <w:vertAlign w:val="superscript"/>
              </w:rPr>
              <w:t>3</w:t>
            </w:r>
            <w:r w:rsidR="00712ABD">
              <w:rPr>
                <w:rFonts w:ascii="Arial" w:hAnsi="Arial" w:cs="Arial"/>
              </w:rPr>
              <w:t xml:space="preserve">, </w:t>
            </w:r>
            <w:r w:rsidRPr="000B44DB">
              <w:rPr>
                <w:rFonts w:ascii="Arial" w:hAnsi="Arial" w:cs="Arial"/>
              </w:rPr>
              <w:t>не темнее</w:t>
            </w:r>
          </w:p>
        </w:tc>
        <w:tc>
          <w:tcPr>
            <w:tcW w:w="1276" w:type="dxa"/>
            <w:tcBorders>
              <w:top w:val="double" w:sz="4" w:space="0" w:color="auto"/>
              <w:left w:val="single" w:sz="6" w:space="0" w:color="auto"/>
              <w:bottom w:val="single" w:sz="4" w:space="0" w:color="auto"/>
              <w:right w:val="single" w:sz="4" w:space="0" w:color="auto"/>
            </w:tcBorders>
            <w:vAlign w:val="center"/>
          </w:tcPr>
          <w:p w14:paraId="1B4103B8" w14:textId="77777777" w:rsidR="00CF10C9" w:rsidRDefault="00CF10C9" w:rsidP="0065223F">
            <w:pPr>
              <w:tabs>
                <w:tab w:val="left" w:pos="2410"/>
              </w:tabs>
              <w:spacing w:line="288" w:lineRule="auto"/>
              <w:ind w:right="-108" w:hanging="108"/>
              <w:jc w:val="center"/>
              <w:rPr>
                <w:rFonts w:ascii="Arial" w:hAnsi="Arial" w:cs="Arial"/>
              </w:rPr>
            </w:pPr>
          </w:p>
          <w:p w14:paraId="277066E7" w14:textId="77777777" w:rsidR="00CF10C9" w:rsidRDefault="00CF10C9" w:rsidP="0065223F">
            <w:pPr>
              <w:tabs>
                <w:tab w:val="left" w:pos="2410"/>
              </w:tabs>
              <w:spacing w:line="288" w:lineRule="auto"/>
              <w:ind w:right="-108" w:hanging="108"/>
              <w:jc w:val="center"/>
              <w:rPr>
                <w:rFonts w:ascii="Arial" w:hAnsi="Arial" w:cs="Arial"/>
              </w:rPr>
            </w:pPr>
          </w:p>
          <w:p w14:paraId="0241673C" w14:textId="1F7EB779" w:rsidR="000B44DB" w:rsidRDefault="00A35092" w:rsidP="0065223F">
            <w:pPr>
              <w:tabs>
                <w:tab w:val="left" w:pos="2410"/>
              </w:tabs>
              <w:spacing w:line="288" w:lineRule="auto"/>
              <w:ind w:right="-108" w:hanging="108"/>
              <w:jc w:val="center"/>
              <w:rPr>
                <w:rFonts w:ascii="Arial" w:hAnsi="Arial" w:cs="Arial"/>
              </w:rPr>
            </w:pPr>
            <w:r>
              <w:rPr>
                <w:rFonts w:ascii="Arial" w:hAnsi="Arial" w:cs="Arial"/>
              </w:rPr>
              <w:t>5</w:t>
            </w:r>
            <w:r w:rsidR="001314B9">
              <w:rPr>
                <w:rFonts w:ascii="Arial" w:hAnsi="Arial" w:cs="Arial"/>
              </w:rPr>
              <w:t>00</w:t>
            </w:r>
          </w:p>
        </w:tc>
        <w:tc>
          <w:tcPr>
            <w:tcW w:w="1275" w:type="dxa"/>
            <w:tcBorders>
              <w:top w:val="double" w:sz="4" w:space="0" w:color="auto"/>
              <w:left w:val="single" w:sz="4" w:space="0" w:color="auto"/>
              <w:bottom w:val="single" w:sz="4" w:space="0" w:color="auto"/>
              <w:right w:val="single" w:sz="6" w:space="0" w:color="auto"/>
            </w:tcBorders>
            <w:vAlign w:val="center"/>
          </w:tcPr>
          <w:p w14:paraId="7C15756E" w14:textId="77777777" w:rsidR="00CF10C9" w:rsidRDefault="00CF10C9" w:rsidP="0065223F">
            <w:pPr>
              <w:tabs>
                <w:tab w:val="left" w:pos="2410"/>
              </w:tabs>
              <w:spacing w:line="288" w:lineRule="auto"/>
              <w:ind w:right="-108" w:hanging="108"/>
              <w:jc w:val="center"/>
              <w:rPr>
                <w:rFonts w:ascii="Arial" w:hAnsi="Arial" w:cs="Arial"/>
                <w:bCs/>
                <w:sz w:val="22"/>
                <w:szCs w:val="22"/>
              </w:rPr>
            </w:pPr>
          </w:p>
          <w:p w14:paraId="39888FD2" w14:textId="77777777" w:rsidR="00CF10C9" w:rsidRDefault="00CF10C9" w:rsidP="0065223F">
            <w:pPr>
              <w:tabs>
                <w:tab w:val="left" w:pos="2410"/>
              </w:tabs>
              <w:spacing w:line="288" w:lineRule="auto"/>
              <w:ind w:right="-108" w:hanging="108"/>
              <w:jc w:val="center"/>
              <w:rPr>
                <w:rFonts w:ascii="Arial" w:hAnsi="Arial" w:cs="Arial"/>
                <w:bCs/>
                <w:sz w:val="22"/>
                <w:szCs w:val="22"/>
              </w:rPr>
            </w:pPr>
          </w:p>
          <w:p w14:paraId="2222093E" w14:textId="2C2F9C36" w:rsidR="000B44DB" w:rsidRDefault="001314B9" w:rsidP="0065223F">
            <w:pPr>
              <w:tabs>
                <w:tab w:val="left" w:pos="2410"/>
              </w:tabs>
              <w:spacing w:line="288" w:lineRule="auto"/>
              <w:ind w:right="-108" w:hanging="108"/>
              <w:jc w:val="center"/>
              <w:rPr>
                <w:rFonts w:ascii="Arial" w:hAnsi="Arial" w:cs="Arial"/>
                <w:bCs/>
                <w:sz w:val="22"/>
                <w:szCs w:val="22"/>
              </w:rPr>
            </w:pPr>
            <w:r>
              <w:rPr>
                <w:rFonts w:ascii="Arial" w:hAnsi="Arial" w:cs="Arial"/>
                <w:bCs/>
                <w:sz w:val="22"/>
                <w:szCs w:val="22"/>
              </w:rPr>
              <w:t>80</w:t>
            </w:r>
          </w:p>
        </w:tc>
        <w:tc>
          <w:tcPr>
            <w:tcW w:w="1276" w:type="dxa"/>
            <w:tcBorders>
              <w:top w:val="double" w:sz="4" w:space="0" w:color="auto"/>
              <w:left w:val="single" w:sz="6" w:space="0" w:color="auto"/>
              <w:bottom w:val="single" w:sz="4" w:space="0" w:color="auto"/>
              <w:right w:val="single" w:sz="6" w:space="0" w:color="auto"/>
            </w:tcBorders>
            <w:vAlign w:val="center"/>
          </w:tcPr>
          <w:p w14:paraId="195C6A6E" w14:textId="77777777" w:rsidR="00CF10C9" w:rsidRDefault="00CF10C9" w:rsidP="001314B9">
            <w:pPr>
              <w:tabs>
                <w:tab w:val="left" w:pos="2410"/>
              </w:tabs>
              <w:spacing w:line="288" w:lineRule="auto"/>
              <w:ind w:right="-108" w:hanging="108"/>
              <w:jc w:val="center"/>
              <w:rPr>
                <w:rFonts w:ascii="Arial" w:hAnsi="Arial" w:cs="Arial"/>
              </w:rPr>
            </w:pPr>
          </w:p>
          <w:p w14:paraId="6FEE072C" w14:textId="77777777" w:rsidR="00CF10C9" w:rsidRDefault="00CF10C9" w:rsidP="001314B9">
            <w:pPr>
              <w:tabs>
                <w:tab w:val="left" w:pos="2410"/>
              </w:tabs>
              <w:spacing w:line="288" w:lineRule="auto"/>
              <w:ind w:right="-108" w:hanging="108"/>
              <w:jc w:val="center"/>
              <w:rPr>
                <w:rFonts w:ascii="Arial" w:hAnsi="Arial" w:cs="Arial"/>
              </w:rPr>
            </w:pPr>
          </w:p>
          <w:p w14:paraId="11B08E44" w14:textId="69976441" w:rsidR="000B44DB" w:rsidRDefault="001314B9" w:rsidP="001314B9">
            <w:pPr>
              <w:tabs>
                <w:tab w:val="left" w:pos="2410"/>
              </w:tabs>
              <w:spacing w:line="288" w:lineRule="auto"/>
              <w:ind w:right="-108" w:hanging="108"/>
              <w:jc w:val="center"/>
              <w:rPr>
                <w:rFonts w:ascii="Arial" w:hAnsi="Arial" w:cs="Arial"/>
              </w:rPr>
            </w:pPr>
            <w:r>
              <w:rPr>
                <w:rFonts w:ascii="Arial" w:hAnsi="Arial" w:cs="Arial"/>
              </w:rPr>
              <w:t>500</w:t>
            </w:r>
          </w:p>
        </w:tc>
        <w:tc>
          <w:tcPr>
            <w:tcW w:w="1276" w:type="dxa"/>
            <w:tcBorders>
              <w:top w:val="double" w:sz="4" w:space="0" w:color="auto"/>
              <w:left w:val="single" w:sz="6" w:space="0" w:color="auto"/>
              <w:bottom w:val="single" w:sz="4" w:space="0" w:color="auto"/>
              <w:right w:val="single" w:sz="6" w:space="0" w:color="auto"/>
            </w:tcBorders>
            <w:vAlign w:val="center"/>
          </w:tcPr>
          <w:p w14:paraId="1F778395" w14:textId="77777777" w:rsidR="00CF10C9" w:rsidRDefault="00CF10C9" w:rsidP="001314B9">
            <w:pPr>
              <w:tabs>
                <w:tab w:val="left" w:pos="2410"/>
              </w:tabs>
              <w:spacing w:line="288" w:lineRule="auto"/>
              <w:ind w:right="-108" w:hanging="108"/>
              <w:jc w:val="center"/>
              <w:rPr>
                <w:rFonts w:ascii="Arial" w:hAnsi="Arial" w:cs="Arial"/>
              </w:rPr>
            </w:pPr>
          </w:p>
          <w:p w14:paraId="28979F97" w14:textId="77777777" w:rsidR="00CF10C9" w:rsidRDefault="00CF10C9" w:rsidP="001314B9">
            <w:pPr>
              <w:tabs>
                <w:tab w:val="left" w:pos="2410"/>
              </w:tabs>
              <w:spacing w:line="288" w:lineRule="auto"/>
              <w:ind w:right="-108" w:hanging="108"/>
              <w:jc w:val="center"/>
              <w:rPr>
                <w:rFonts w:ascii="Arial" w:hAnsi="Arial" w:cs="Arial"/>
              </w:rPr>
            </w:pPr>
          </w:p>
          <w:p w14:paraId="3FC41AB3" w14:textId="7950B75F" w:rsidR="000B44DB" w:rsidRDefault="001314B9" w:rsidP="001314B9">
            <w:pPr>
              <w:tabs>
                <w:tab w:val="left" w:pos="2410"/>
              </w:tabs>
              <w:spacing w:line="288" w:lineRule="auto"/>
              <w:ind w:right="-108" w:hanging="108"/>
              <w:jc w:val="center"/>
              <w:rPr>
                <w:rFonts w:ascii="Arial" w:hAnsi="Arial" w:cs="Arial"/>
              </w:rPr>
            </w:pPr>
            <w:r>
              <w:rPr>
                <w:rFonts w:ascii="Arial" w:hAnsi="Arial" w:cs="Arial"/>
              </w:rPr>
              <w:t>500</w:t>
            </w:r>
          </w:p>
        </w:tc>
        <w:tc>
          <w:tcPr>
            <w:tcW w:w="1276" w:type="dxa"/>
            <w:tcBorders>
              <w:top w:val="double" w:sz="4" w:space="0" w:color="auto"/>
              <w:left w:val="single" w:sz="6" w:space="0" w:color="auto"/>
              <w:bottom w:val="single" w:sz="4" w:space="0" w:color="auto"/>
              <w:right w:val="single" w:sz="6" w:space="0" w:color="auto"/>
            </w:tcBorders>
            <w:vAlign w:val="center"/>
          </w:tcPr>
          <w:p w14:paraId="7BDFB137" w14:textId="77777777" w:rsidR="00CF10C9" w:rsidRDefault="00CF10C9" w:rsidP="001314B9">
            <w:pPr>
              <w:tabs>
                <w:tab w:val="left" w:pos="2410"/>
              </w:tabs>
              <w:spacing w:line="288" w:lineRule="auto"/>
              <w:ind w:right="-108" w:hanging="108"/>
              <w:jc w:val="center"/>
              <w:rPr>
                <w:rFonts w:ascii="Arial" w:hAnsi="Arial" w:cs="Arial"/>
              </w:rPr>
            </w:pPr>
          </w:p>
          <w:p w14:paraId="5BF44AC2" w14:textId="77777777" w:rsidR="00CF10C9" w:rsidRDefault="00CF10C9" w:rsidP="001314B9">
            <w:pPr>
              <w:tabs>
                <w:tab w:val="left" w:pos="2410"/>
              </w:tabs>
              <w:spacing w:line="288" w:lineRule="auto"/>
              <w:ind w:right="-108" w:hanging="108"/>
              <w:jc w:val="center"/>
              <w:rPr>
                <w:rFonts w:ascii="Arial" w:hAnsi="Arial" w:cs="Arial"/>
              </w:rPr>
            </w:pPr>
          </w:p>
          <w:p w14:paraId="6EE4377C" w14:textId="7E720E2F" w:rsidR="000B44DB" w:rsidRDefault="001314B9" w:rsidP="001314B9">
            <w:pPr>
              <w:tabs>
                <w:tab w:val="left" w:pos="2410"/>
              </w:tabs>
              <w:spacing w:line="288" w:lineRule="auto"/>
              <w:ind w:right="-108" w:hanging="108"/>
              <w:jc w:val="center"/>
              <w:rPr>
                <w:rFonts w:ascii="Arial" w:hAnsi="Arial" w:cs="Arial"/>
              </w:rPr>
            </w:pPr>
            <w:r>
              <w:rPr>
                <w:rFonts w:ascii="Arial" w:hAnsi="Arial" w:cs="Arial"/>
              </w:rPr>
              <w:t>200</w:t>
            </w:r>
          </w:p>
        </w:tc>
        <w:tc>
          <w:tcPr>
            <w:tcW w:w="1275" w:type="dxa"/>
            <w:tcBorders>
              <w:top w:val="double" w:sz="4" w:space="0" w:color="auto"/>
              <w:left w:val="single" w:sz="6" w:space="0" w:color="auto"/>
              <w:bottom w:val="single" w:sz="4" w:space="0" w:color="auto"/>
              <w:right w:val="single" w:sz="6" w:space="0" w:color="auto"/>
            </w:tcBorders>
            <w:vAlign w:val="center"/>
          </w:tcPr>
          <w:p w14:paraId="3F1C080B" w14:textId="77777777" w:rsidR="00CF10C9" w:rsidRDefault="00CF10C9" w:rsidP="001314B9">
            <w:pPr>
              <w:tabs>
                <w:tab w:val="left" w:pos="2410"/>
              </w:tabs>
              <w:spacing w:line="288" w:lineRule="auto"/>
              <w:ind w:right="-108" w:hanging="108"/>
              <w:jc w:val="center"/>
              <w:rPr>
                <w:rFonts w:ascii="Arial" w:hAnsi="Arial" w:cs="Arial"/>
              </w:rPr>
            </w:pPr>
          </w:p>
          <w:p w14:paraId="3807E42A" w14:textId="77777777" w:rsidR="00CF10C9" w:rsidRDefault="00CF10C9" w:rsidP="001314B9">
            <w:pPr>
              <w:tabs>
                <w:tab w:val="left" w:pos="2410"/>
              </w:tabs>
              <w:spacing w:line="288" w:lineRule="auto"/>
              <w:ind w:right="-108" w:hanging="108"/>
              <w:jc w:val="center"/>
              <w:rPr>
                <w:rFonts w:ascii="Arial" w:hAnsi="Arial" w:cs="Arial"/>
              </w:rPr>
            </w:pPr>
          </w:p>
          <w:p w14:paraId="390BC2E9" w14:textId="2BF55DE6" w:rsidR="000B44DB" w:rsidRDefault="001314B9" w:rsidP="001314B9">
            <w:pPr>
              <w:tabs>
                <w:tab w:val="left" w:pos="2410"/>
              </w:tabs>
              <w:spacing w:line="288" w:lineRule="auto"/>
              <w:ind w:right="-108" w:hanging="108"/>
              <w:jc w:val="center"/>
              <w:rPr>
                <w:rFonts w:ascii="Arial" w:hAnsi="Arial" w:cs="Arial"/>
              </w:rPr>
            </w:pPr>
            <w:r>
              <w:rPr>
                <w:rFonts w:ascii="Arial" w:hAnsi="Arial" w:cs="Arial"/>
              </w:rPr>
              <w:t>40</w:t>
            </w:r>
          </w:p>
        </w:tc>
        <w:tc>
          <w:tcPr>
            <w:tcW w:w="1418" w:type="dxa"/>
            <w:tcBorders>
              <w:top w:val="double" w:sz="4" w:space="0" w:color="auto"/>
              <w:left w:val="single" w:sz="6" w:space="0" w:color="auto"/>
              <w:bottom w:val="single" w:sz="4" w:space="0" w:color="auto"/>
              <w:right w:val="single" w:sz="6" w:space="0" w:color="auto"/>
            </w:tcBorders>
            <w:vAlign w:val="center"/>
          </w:tcPr>
          <w:p w14:paraId="1BE5B397" w14:textId="77777777" w:rsidR="00CF10C9" w:rsidRDefault="00CF10C9" w:rsidP="001314B9">
            <w:pPr>
              <w:tabs>
                <w:tab w:val="left" w:pos="2410"/>
              </w:tabs>
              <w:spacing w:line="288" w:lineRule="auto"/>
              <w:ind w:right="-108" w:hanging="108"/>
              <w:jc w:val="center"/>
              <w:rPr>
                <w:rFonts w:ascii="Arial" w:hAnsi="Arial" w:cs="Arial"/>
              </w:rPr>
            </w:pPr>
          </w:p>
          <w:p w14:paraId="293847D4" w14:textId="77777777" w:rsidR="00CF10C9" w:rsidRDefault="00CF10C9" w:rsidP="001314B9">
            <w:pPr>
              <w:tabs>
                <w:tab w:val="left" w:pos="2410"/>
              </w:tabs>
              <w:spacing w:line="288" w:lineRule="auto"/>
              <w:ind w:right="-108" w:hanging="108"/>
              <w:jc w:val="center"/>
              <w:rPr>
                <w:rFonts w:ascii="Arial" w:hAnsi="Arial" w:cs="Arial"/>
              </w:rPr>
            </w:pPr>
          </w:p>
          <w:p w14:paraId="244B90F4" w14:textId="38D39CEF" w:rsidR="000B44DB" w:rsidRDefault="001314B9" w:rsidP="001314B9">
            <w:pPr>
              <w:tabs>
                <w:tab w:val="left" w:pos="2410"/>
              </w:tabs>
              <w:spacing w:line="288" w:lineRule="auto"/>
              <w:ind w:right="-108" w:hanging="108"/>
              <w:jc w:val="center"/>
              <w:rPr>
                <w:rFonts w:ascii="Arial" w:hAnsi="Arial" w:cs="Arial"/>
              </w:rPr>
            </w:pPr>
            <w:r>
              <w:rPr>
                <w:rFonts w:ascii="Arial" w:hAnsi="Arial" w:cs="Arial"/>
              </w:rPr>
              <w:t>40</w:t>
            </w:r>
          </w:p>
        </w:tc>
        <w:tc>
          <w:tcPr>
            <w:tcW w:w="1392" w:type="dxa"/>
            <w:tcBorders>
              <w:top w:val="double" w:sz="4" w:space="0" w:color="auto"/>
              <w:left w:val="single" w:sz="6" w:space="0" w:color="auto"/>
              <w:bottom w:val="single" w:sz="4" w:space="0" w:color="auto"/>
              <w:right w:val="single" w:sz="6" w:space="0" w:color="auto"/>
            </w:tcBorders>
            <w:vAlign w:val="center"/>
          </w:tcPr>
          <w:p w14:paraId="05E29045" w14:textId="77777777" w:rsidR="00CF10C9" w:rsidRDefault="00CF10C9" w:rsidP="001314B9">
            <w:pPr>
              <w:tabs>
                <w:tab w:val="left" w:pos="2410"/>
              </w:tabs>
              <w:spacing w:line="288" w:lineRule="auto"/>
              <w:ind w:right="-108" w:hanging="108"/>
              <w:jc w:val="center"/>
              <w:rPr>
                <w:rFonts w:ascii="Arial" w:hAnsi="Arial" w:cs="Arial"/>
              </w:rPr>
            </w:pPr>
          </w:p>
          <w:p w14:paraId="7E629199" w14:textId="77777777" w:rsidR="00CF10C9" w:rsidRDefault="00CF10C9" w:rsidP="001314B9">
            <w:pPr>
              <w:tabs>
                <w:tab w:val="left" w:pos="2410"/>
              </w:tabs>
              <w:spacing w:line="288" w:lineRule="auto"/>
              <w:ind w:right="-108" w:hanging="108"/>
              <w:jc w:val="center"/>
              <w:rPr>
                <w:rFonts w:ascii="Arial" w:hAnsi="Arial" w:cs="Arial"/>
              </w:rPr>
            </w:pPr>
          </w:p>
          <w:p w14:paraId="4553273E" w14:textId="1958CAA3" w:rsidR="000B44DB" w:rsidRDefault="001314B9" w:rsidP="001314B9">
            <w:pPr>
              <w:tabs>
                <w:tab w:val="left" w:pos="2410"/>
              </w:tabs>
              <w:spacing w:line="288" w:lineRule="auto"/>
              <w:ind w:right="-108" w:hanging="108"/>
              <w:jc w:val="center"/>
              <w:rPr>
                <w:rFonts w:ascii="Arial" w:hAnsi="Arial" w:cs="Arial"/>
              </w:rPr>
            </w:pPr>
            <w:r>
              <w:rPr>
                <w:rFonts w:ascii="Arial" w:hAnsi="Arial" w:cs="Arial"/>
              </w:rPr>
              <w:t>2400</w:t>
            </w:r>
          </w:p>
        </w:tc>
        <w:tc>
          <w:tcPr>
            <w:tcW w:w="1843" w:type="dxa"/>
            <w:tcBorders>
              <w:top w:val="double" w:sz="4" w:space="0" w:color="auto"/>
              <w:left w:val="single" w:sz="6" w:space="0" w:color="auto"/>
              <w:bottom w:val="single" w:sz="4" w:space="0" w:color="auto"/>
              <w:right w:val="single" w:sz="6" w:space="0" w:color="auto"/>
            </w:tcBorders>
          </w:tcPr>
          <w:p w14:paraId="0EC95BF5" w14:textId="2EC698FE" w:rsidR="000B44DB" w:rsidRPr="00185EA5" w:rsidRDefault="000B44DB" w:rsidP="005C626E">
            <w:pPr>
              <w:tabs>
                <w:tab w:val="left" w:pos="2410"/>
              </w:tabs>
              <w:spacing w:line="288" w:lineRule="auto"/>
              <w:ind w:right="-108" w:firstLine="150"/>
              <w:rPr>
                <w:rFonts w:ascii="Arial" w:hAnsi="Arial" w:cs="Arial"/>
                <w:bCs/>
                <w:sz w:val="22"/>
                <w:szCs w:val="22"/>
              </w:rPr>
            </w:pPr>
            <w:r w:rsidRPr="00185EA5">
              <w:rPr>
                <w:rFonts w:ascii="Arial" w:hAnsi="Arial" w:cs="Arial"/>
              </w:rPr>
              <w:t xml:space="preserve">По </w:t>
            </w:r>
            <w:r w:rsidR="00384680" w:rsidRPr="00D64948">
              <w:rPr>
                <w:rFonts w:ascii="Arial" w:hAnsi="Arial" w:cs="Arial"/>
              </w:rPr>
              <w:t>8</w:t>
            </w:r>
            <w:r w:rsidRPr="00D64948">
              <w:rPr>
                <w:rFonts w:ascii="Arial" w:hAnsi="Arial" w:cs="Arial"/>
              </w:rPr>
              <w:t>.</w:t>
            </w:r>
            <w:r w:rsidR="00185EA5" w:rsidRPr="00D64948">
              <w:rPr>
                <w:rFonts w:ascii="Arial" w:hAnsi="Arial" w:cs="Arial"/>
              </w:rPr>
              <w:t>2</w:t>
            </w:r>
            <w:r w:rsidR="0027715A" w:rsidRPr="00185EA5">
              <w:rPr>
                <w:rFonts w:ascii="Arial" w:hAnsi="Arial" w:cs="Arial"/>
              </w:rPr>
              <w:t xml:space="preserve"> и ГОСТ 19266</w:t>
            </w:r>
          </w:p>
        </w:tc>
      </w:tr>
      <w:tr w:rsidR="001314B9" w14:paraId="4F9DAE96" w14:textId="77777777" w:rsidTr="00655B1F">
        <w:trPr>
          <w:trHeight w:val="683"/>
        </w:trPr>
        <w:tc>
          <w:tcPr>
            <w:tcW w:w="2578" w:type="dxa"/>
            <w:tcBorders>
              <w:top w:val="single" w:sz="4" w:space="0" w:color="auto"/>
              <w:left w:val="single" w:sz="6" w:space="0" w:color="auto"/>
              <w:bottom w:val="single" w:sz="4" w:space="0" w:color="auto"/>
              <w:right w:val="single" w:sz="6" w:space="0" w:color="auto"/>
            </w:tcBorders>
          </w:tcPr>
          <w:p w14:paraId="4A838D81" w14:textId="2B135F7F" w:rsidR="001314B9" w:rsidRPr="00A21B68" w:rsidRDefault="001314B9" w:rsidP="007E0569">
            <w:pPr>
              <w:pStyle w:val="a6"/>
              <w:spacing w:line="360" w:lineRule="auto"/>
              <w:jc w:val="left"/>
              <w:rPr>
                <w:rFonts w:ascii="Arial" w:hAnsi="Arial" w:cs="Arial"/>
                <w:sz w:val="24"/>
                <w:szCs w:val="24"/>
              </w:rPr>
            </w:pPr>
            <w:r>
              <w:rPr>
                <w:rFonts w:ascii="Arial" w:hAnsi="Arial" w:cs="Arial"/>
                <w:sz w:val="24"/>
                <w:szCs w:val="24"/>
              </w:rPr>
              <w:t>2</w:t>
            </w:r>
            <w:r w:rsidRPr="00A21B68">
              <w:rPr>
                <w:rFonts w:ascii="Arial" w:hAnsi="Arial" w:cs="Arial"/>
                <w:sz w:val="24"/>
                <w:szCs w:val="24"/>
              </w:rPr>
              <w:t xml:space="preserve"> Внешний вид </w:t>
            </w:r>
          </w:p>
        </w:tc>
        <w:tc>
          <w:tcPr>
            <w:tcW w:w="10464" w:type="dxa"/>
            <w:gridSpan w:val="8"/>
            <w:tcBorders>
              <w:top w:val="single" w:sz="4" w:space="0" w:color="auto"/>
              <w:left w:val="single" w:sz="6" w:space="0" w:color="auto"/>
              <w:bottom w:val="single" w:sz="8" w:space="0" w:color="auto"/>
              <w:right w:val="single" w:sz="6" w:space="0" w:color="auto"/>
            </w:tcBorders>
            <w:vAlign w:val="center"/>
          </w:tcPr>
          <w:p w14:paraId="46612AE3" w14:textId="513E9AD4" w:rsidR="00712ABD" w:rsidRDefault="001314B9" w:rsidP="001314B9">
            <w:pPr>
              <w:pStyle w:val="a6"/>
              <w:spacing w:line="360" w:lineRule="auto"/>
              <w:ind w:firstLine="178"/>
              <w:jc w:val="center"/>
              <w:rPr>
                <w:rFonts w:ascii="Arial" w:hAnsi="Arial" w:cs="Arial"/>
                <w:sz w:val="24"/>
                <w:szCs w:val="24"/>
              </w:rPr>
            </w:pPr>
            <w:r w:rsidRPr="001314B9">
              <w:rPr>
                <w:rFonts w:ascii="Arial" w:hAnsi="Arial" w:cs="Arial"/>
                <w:sz w:val="24"/>
                <w:szCs w:val="24"/>
              </w:rPr>
              <w:t>Прозрачная, однородная жидкость, без осадка и посторонних примесей</w:t>
            </w:r>
            <w:r w:rsidR="00712ABD">
              <w:rPr>
                <w:rFonts w:ascii="Arial" w:hAnsi="Arial" w:cs="Arial"/>
                <w:sz w:val="24"/>
                <w:szCs w:val="24"/>
              </w:rPr>
              <w:t>.</w:t>
            </w:r>
          </w:p>
          <w:p w14:paraId="262DD8FC" w14:textId="18B73044" w:rsidR="001314B9" w:rsidRPr="00F947B9" w:rsidRDefault="009C1B4C" w:rsidP="001314B9">
            <w:pPr>
              <w:pStyle w:val="a6"/>
              <w:spacing w:line="360" w:lineRule="auto"/>
              <w:ind w:firstLine="178"/>
              <w:jc w:val="center"/>
              <w:rPr>
                <w:rFonts w:ascii="Arial" w:hAnsi="Arial" w:cs="Arial"/>
                <w:sz w:val="24"/>
                <w:szCs w:val="24"/>
              </w:rPr>
            </w:pPr>
            <w:r>
              <w:rPr>
                <w:rFonts w:ascii="Arial" w:hAnsi="Arial" w:cs="Arial"/>
                <w:sz w:val="24"/>
                <w:szCs w:val="24"/>
              </w:rPr>
              <w:t>Допускается опалесценция.</w:t>
            </w:r>
          </w:p>
        </w:tc>
        <w:tc>
          <w:tcPr>
            <w:tcW w:w="1843" w:type="dxa"/>
            <w:tcBorders>
              <w:top w:val="single" w:sz="4" w:space="0" w:color="auto"/>
              <w:left w:val="single" w:sz="6" w:space="0" w:color="auto"/>
              <w:bottom w:val="single" w:sz="8" w:space="0" w:color="auto"/>
              <w:right w:val="single" w:sz="6" w:space="0" w:color="auto"/>
            </w:tcBorders>
            <w:hideMark/>
          </w:tcPr>
          <w:p w14:paraId="133411DB" w14:textId="4BED1EA5" w:rsidR="001314B9" w:rsidRPr="00185EA5" w:rsidRDefault="001314B9" w:rsidP="00384680">
            <w:pPr>
              <w:pStyle w:val="a6"/>
              <w:spacing w:line="360" w:lineRule="auto"/>
              <w:ind w:firstLine="150"/>
              <w:jc w:val="left"/>
              <w:rPr>
                <w:rFonts w:ascii="Arial" w:hAnsi="Arial" w:cs="Arial"/>
                <w:sz w:val="24"/>
                <w:szCs w:val="24"/>
              </w:rPr>
            </w:pPr>
            <w:r w:rsidRPr="00185EA5">
              <w:rPr>
                <w:rFonts w:ascii="Arial" w:hAnsi="Arial" w:cs="Arial"/>
                <w:sz w:val="24"/>
                <w:szCs w:val="24"/>
              </w:rPr>
              <w:t xml:space="preserve">По </w:t>
            </w:r>
            <w:r w:rsidR="00384680" w:rsidRPr="00D64948">
              <w:rPr>
                <w:rFonts w:ascii="Arial" w:hAnsi="Arial" w:cs="Arial"/>
                <w:sz w:val="24"/>
                <w:szCs w:val="24"/>
              </w:rPr>
              <w:t>8</w:t>
            </w:r>
            <w:r w:rsidRPr="00D64948">
              <w:rPr>
                <w:rFonts w:ascii="Arial" w:hAnsi="Arial" w:cs="Arial"/>
                <w:sz w:val="24"/>
                <w:szCs w:val="24"/>
              </w:rPr>
              <w:t>.</w:t>
            </w:r>
            <w:r w:rsidR="00185EA5" w:rsidRPr="00D64948">
              <w:rPr>
                <w:rFonts w:ascii="Arial" w:hAnsi="Arial" w:cs="Arial"/>
                <w:sz w:val="24"/>
                <w:szCs w:val="24"/>
              </w:rPr>
              <w:t>3</w:t>
            </w:r>
          </w:p>
        </w:tc>
      </w:tr>
      <w:tr w:rsidR="000B44DB" w14:paraId="20D3F910" w14:textId="77777777" w:rsidTr="00655B1F">
        <w:trPr>
          <w:trHeight w:val="732"/>
        </w:trPr>
        <w:tc>
          <w:tcPr>
            <w:tcW w:w="2578" w:type="dxa"/>
            <w:tcBorders>
              <w:top w:val="single" w:sz="8" w:space="0" w:color="auto"/>
              <w:left w:val="single" w:sz="6" w:space="0" w:color="auto"/>
              <w:bottom w:val="single" w:sz="8" w:space="0" w:color="auto"/>
              <w:right w:val="single" w:sz="6" w:space="0" w:color="auto"/>
            </w:tcBorders>
          </w:tcPr>
          <w:p w14:paraId="181FA768" w14:textId="19490B4D" w:rsidR="000B44DB" w:rsidRDefault="000B44DB" w:rsidP="001314B9">
            <w:pPr>
              <w:tabs>
                <w:tab w:val="left" w:pos="2410"/>
              </w:tabs>
              <w:spacing w:line="360" w:lineRule="auto"/>
              <w:ind w:right="34"/>
              <w:jc w:val="both"/>
              <w:rPr>
                <w:rFonts w:ascii="Arial" w:hAnsi="Arial" w:cs="Arial"/>
              </w:rPr>
            </w:pPr>
            <w:r>
              <w:rPr>
                <w:rFonts w:ascii="Arial" w:hAnsi="Arial" w:cs="Arial"/>
              </w:rPr>
              <w:t xml:space="preserve">3 </w:t>
            </w:r>
            <w:r w:rsidR="001314B9" w:rsidRPr="001314B9">
              <w:rPr>
                <w:rFonts w:ascii="Arial" w:hAnsi="Arial" w:cs="Arial"/>
              </w:rPr>
              <w:t>Массовая доля нелетучих веществ, %, не более</w:t>
            </w:r>
          </w:p>
        </w:tc>
        <w:tc>
          <w:tcPr>
            <w:tcW w:w="1276" w:type="dxa"/>
            <w:tcBorders>
              <w:top w:val="single" w:sz="8" w:space="0" w:color="auto"/>
              <w:left w:val="single" w:sz="6" w:space="0" w:color="auto"/>
              <w:bottom w:val="single" w:sz="6" w:space="0" w:color="auto"/>
              <w:right w:val="single" w:sz="6" w:space="0" w:color="auto"/>
            </w:tcBorders>
            <w:vAlign w:val="center"/>
          </w:tcPr>
          <w:p w14:paraId="2ECB9B31" w14:textId="77777777" w:rsidR="007B2CDE" w:rsidRDefault="007B2CDE" w:rsidP="001314B9">
            <w:pPr>
              <w:tabs>
                <w:tab w:val="left" w:pos="2410"/>
              </w:tabs>
              <w:spacing w:line="360" w:lineRule="auto"/>
              <w:ind w:firstLine="34"/>
              <w:jc w:val="center"/>
              <w:rPr>
                <w:rFonts w:ascii="Arial" w:hAnsi="Arial" w:cs="Arial"/>
              </w:rPr>
            </w:pPr>
          </w:p>
          <w:p w14:paraId="38B6EE53" w14:textId="77777777" w:rsidR="00CF10C9" w:rsidRDefault="00CF10C9" w:rsidP="001314B9">
            <w:pPr>
              <w:tabs>
                <w:tab w:val="left" w:pos="2410"/>
              </w:tabs>
              <w:spacing w:line="360" w:lineRule="auto"/>
              <w:ind w:firstLine="34"/>
              <w:jc w:val="center"/>
              <w:rPr>
                <w:rFonts w:ascii="Arial" w:hAnsi="Arial" w:cs="Arial"/>
              </w:rPr>
            </w:pPr>
          </w:p>
          <w:p w14:paraId="6D274F15" w14:textId="2A8B2FD6" w:rsidR="000B44DB" w:rsidRDefault="001314B9" w:rsidP="001314B9">
            <w:pPr>
              <w:tabs>
                <w:tab w:val="left" w:pos="2410"/>
              </w:tabs>
              <w:spacing w:line="360" w:lineRule="auto"/>
              <w:ind w:firstLine="34"/>
              <w:jc w:val="center"/>
              <w:rPr>
                <w:rFonts w:ascii="Arial" w:hAnsi="Arial" w:cs="Arial"/>
              </w:rPr>
            </w:pPr>
            <w:r>
              <w:rPr>
                <w:rFonts w:ascii="Arial" w:hAnsi="Arial" w:cs="Arial"/>
              </w:rPr>
              <w:t>32</w:t>
            </w:r>
          </w:p>
          <w:p w14:paraId="74326BBE" w14:textId="77777777" w:rsidR="000B44DB" w:rsidRDefault="000B44DB" w:rsidP="001314B9">
            <w:pPr>
              <w:tabs>
                <w:tab w:val="left" w:pos="2410"/>
              </w:tabs>
              <w:spacing w:line="360" w:lineRule="auto"/>
              <w:ind w:firstLine="34"/>
              <w:jc w:val="center"/>
              <w:rPr>
                <w:rFonts w:ascii="Arial" w:hAnsi="Arial" w:cs="Arial"/>
              </w:rPr>
            </w:pPr>
          </w:p>
        </w:tc>
        <w:tc>
          <w:tcPr>
            <w:tcW w:w="1275" w:type="dxa"/>
            <w:tcBorders>
              <w:top w:val="single" w:sz="8" w:space="0" w:color="auto"/>
              <w:left w:val="single" w:sz="6" w:space="0" w:color="auto"/>
              <w:bottom w:val="single" w:sz="6" w:space="0" w:color="auto"/>
              <w:right w:val="single" w:sz="6" w:space="0" w:color="auto"/>
            </w:tcBorders>
            <w:vAlign w:val="center"/>
          </w:tcPr>
          <w:p w14:paraId="20AEB78F" w14:textId="77777777" w:rsidR="007B2CDE" w:rsidRDefault="007B2CDE" w:rsidP="001314B9">
            <w:pPr>
              <w:tabs>
                <w:tab w:val="left" w:pos="2410"/>
              </w:tabs>
              <w:spacing w:line="360" w:lineRule="auto"/>
              <w:ind w:firstLine="34"/>
              <w:jc w:val="center"/>
              <w:rPr>
                <w:rFonts w:ascii="Arial" w:hAnsi="Arial" w:cs="Arial"/>
              </w:rPr>
            </w:pPr>
          </w:p>
          <w:p w14:paraId="635AE34B" w14:textId="77777777" w:rsidR="00CF10C9" w:rsidRDefault="00CF10C9" w:rsidP="001314B9">
            <w:pPr>
              <w:tabs>
                <w:tab w:val="left" w:pos="2410"/>
              </w:tabs>
              <w:spacing w:line="360" w:lineRule="auto"/>
              <w:ind w:firstLine="34"/>
              <w:jc w:val="center"/>
              <w:rPr>
                <w:rFonts w:ascii="Arial" w:hAnsi="Arial" w:cs="Arial"/>
              </w:rPr>
            </w:pPr>
          </w:p>
          <w:p w14:paraId="765C255C" w14:textId="7306B501" w:rsidR="000B44DB" w:rsidRDefault="001314B9" w:rsidP="001314B9">
            <w:pPr>
              <w:tabs>
                <w:tab w:val="left" w:pos="2410"/>
              </w:tabs>
              <w:spacing w:line="360" w:lineRule="auto"/>
              <w:ind w:firstLine="34"/>
              <w:jc w:val="center"/>
              <w:rPr>
                <w:rFonts w:ascii="Arial" w:hAnsi="Arial" w:cs="Arial"/>
              </w:rPr>
            </w:pPr>
            <w:r>
              <w:rPr>
                <w:rFonts w:ascii="Arial" w:hAnsi="Arial" w:cs="Arial"/>
              </w:rPr>
              <w:t>85</w:t>
            </w:r>
          </w:p>
          <w:p w14:paraId="05D6E243" w14:textId="43ECA8AD" w:rsidR="000B44DB" w:rsidRDefault="000B44DB" w:rsidP="001314B9">
            <w:pPr>
              <w:tabs>
                <w:tab w:val="left" w:pos="2410"/>
              </w:tabs>
              <w:spacing w:line="360" w:lineRule="auto"/>
              <w:ind w:firstLine="34"/>
              <w:jc w:val="center"/>
              <w:rPr>
                <w:rFonts w:ascii="Arial" w:hAnsi="Arial" w:cs="Arial"/>
                <w:bCs/>
              </w:rPr>
            </w:pPr>
          </w:p>
        </w:tc>
        <w:tc>
          <w:tcPr>
            <w:tcW w:w="1276" w:type="dxa"/>
            <w:tcBorders>
              <w:top w:val="single" w:sz="8" w:space="0" w:color="auto"/>
              <w:left w:val="single" w:sz="6" w:space="0" w:color="auto"/>
              <w:bottom w:val="single" w:sz="8" w:space="0" w:color="auto"/>
              <w:right w:val="single" w:sz="6" w:space="0" w:color="auto"/>
            </w:tcBorders>
            <w:vAlign w:val="center"/>
          </w:tcPr>
          <w:p w14:paraId="470663A0" w14:textId="77777777" w:rsidR="00CF10C9" w:rsidRDefault="00CF10C9" w:rsidP="001314B9">
            <w:pPr>
              <w:tabs>
                <w:tab w:val="left" w:pos="2410"/>
              </w:tabs>
              <w:spacing w:line="360" w:lineRule="auto"/>
              <w:ind w:right="-108" w:firstLine="178"/>
              <w:jc w:val="center"/>
              <w:rPr>
                <w:rFonts w:ascii="Arial" w:hAnsi="Arial" w:cs="Arial"/>
                <w:bCs/>
              </w:rPr>
            </w:pPr>
          </w:p>
          <w:p w14:paraId="6F713225" w14:textId="573C7FF9" w:rsidR="000B44DB" w:rsidRPr="00F947B9" w:rsidRDefault="001314B9" w:rsidP="001314B9">
            <w:pPr>
              <w:tabs>
                <w:tab w:val="left" w:pos="2410"/>
              </w:tabs>
              <w:spacing w:line="360" w:lineRule="auto"/>
              <w:ind w:right="-108" w:firstLine="178"/>
              <w:jc w:val="center"/>
              <w:rPr>
                <w:rFonts w:ascii="Arial" w:hAnsi="Arial" w:cs="Arial"/>
                <w:bCs/>
              </w:rPr>
            </w:pPr>
            <w:r>
              <w:rPr>
                <w:rFonts w:ascii="Arial" w:hAnsi="Arial" w:cs="Arial"/>
                <w:bCs/>
              </w:rPr>
              <w:t>75</w:t>
            </w:r>
          </w:p>
        </w:tc>
        <w:tc>
          <w:tcPr>
            <w:tcW w:w="1276" w:type="dxa"/>
            <w:tcBorders>
              <w:top w:val="single" w:sz="8" w:space="0" w:color="auto"/>
              <w:left w:val="single" w:sz="6" w:space="0" w:color="auto"/>
              <w:bottom w:val="single" w:sz="8" w:space="0" w:color="auto"/>
              <w:right w:val="single" w:sz="6" w:space="0" w:color="auto"/>
            </w:tcBorders>
            <w:vAlign w:val="center"/>
          </w:tcPr>
          <w:p w14:paraId="6D9BB94E" w14:textId="77777777" w:rsidR="00CF10C9" w:rsidRDefault="00CF10C9" w:rsidP="001314B9">
            <w:pPr>
              <w:tabs>
                <w:tab w:val="left" w:pos="2410"/>
              </w:tabs>
              <w:spacing w:line="360" w:lineRule="auto"/>
              <w:ind w:right="-108" w:firstLine="178"/>
              <w:jc w:val="center"/>
              <w:rPr>
                <w:rFonts w:ascii="Arial" w:hAnsi="Arial" w:cs="Arial"/>
                <w:bCs/>
              </w:rPr>
            </w:pPr>
          </w:p>
          <w:p w14:paraId="254D89EB" w14:textId="5CBD84C7" w:rsidR="000B44DB" w:rsidRPr="00F947B9" w:rsidRDefault="001314B9" w:rsidP="001314B9">
            <w:pPr>
              <w:tabs>
                <w:tab w:val="left" w:pos="2410"/>
              </w:tabs>
              <w:spacing w:line="360" w:lineRule="auto"/>
              <w:ind w:right="-108" w:firstLine="178"/>
              <w:jc w:val="center"/>
              <w:rPr>
                <w:rFonts w:ascii="Arial" w:hAnsi="Arial" w:cs="Arial"/>
                <w:bCs/>
              </w:rPr>
            </w:pPr>
            <w:r>
              <w:rPr>
                <w:rFonts w:ascii="Arial" w:hAnsi="Arial" w:cs="Arial"/>
                <w:bCs/>
              </w:rPr>
              <w:t>72</w:t>
            </w:r>
          </w:p>
        </w:tc>
        <w:tc>
          <w:tcPr>
            <w:tcW w:w="1276" w:type="dxa"/>
            <w:tcBorders>
              <w:top w:val="single" w:sz="8" w:space="0" w:color="auto"/>
              <w:left w:val="single" w:sz="6" w:space="0" w:color="auto"/>
              <w:bottom w:val="single" w:sz="8" w:space="0" w:color="auto"/>
              <w:right w:val="single" w:sz="6" w:space="0" w:color="auto"/>
            </w:tcBorders>
            <w:vAlign w:val="center"/>
          </w:tcPr>
          <w:p w14:paraId="0CDBB0C1" w14:textId="77777777" w:rsidR="00CF10C9" w:rsidRDefault="00CF10C9" w:rsidP="001314B9">
            <w:pPr>
              <w:tabs>
                <w:tab w:val="left" w:pos="2410"/>
              </w:tabs>
              <w:spacing w:line="360" w:lineRule="auto"/>
              <w:ind w:right="-108" w:firstLine="178"/>
              <w:jc w:val="center"/>
              <w:rPr>
                <w:rFonts w:ascii="Arial" w:hAnsi="Arial" w:cs="Arial"/>
                <w:bCs/>
              </w:rPr>
            </w:pPr>
          </w:p>
          <w:p w14:paraId="68F661B0" w14:textId="4ACBF0A4" w:rsidR="000B44DB" w:rsidRPr="00F947B9" w:rsidRDefault="007B2CDE" w:rsidP="001314B9">
            <w:pPr>
              <w:tabs>
                <w:tab w:val="left" w:pos="2410"/>
              </w:tabs>
              <w:spacing w:line="360" w:lineRule="auto"/>
              <w:ind w:right="-108" w:firstLine="178"/>
              <w:jc w:val="center"/>
              <w:rPr>
                <w:rFonts w:ascii="Arial" w:hAnsi="Arial" w:cs="Arial"/>
                <w:bCs/>
              </w:rPr>
            </w:pPr>
            <w:r>
              <w:rPr>
                <w:rFonts w:ascii="Arial" w:hAnsi="Arial" w:cs="Arial"/>
                <w:bCs/>
              </w:rPr>
              <w:t>20</w:t>
            </w:r>
          </w:p>
        </w:tc>
        <w:tc>
          <w:tcPr>
            <w:tcW w:w="1275" w:type="dxa"/>
            <w:tcBorders>
              <w:top w:val="single" w:sz="8" w:space="0" w:color="auto"/>
              <w:left w:val="single" w:sz="6" w:space="0" w:color="auto"/>
              <w:bottom w:val="single" w:sz="8" w:space="0" w:color="auto"/>
              <w:right w:val="single" w:sz="6" w:space="0" w:color="auto"/>
            </w:tcBorders>
            <w:vAlign w:val="center"/>
          </w:tcPr>
          <w:p w14:paraId="0EAEBE5C" w14:textId="77777777" w:rsidR="00CF10C9" w:rsidRDefault="00CF10C9" w:rsidP="001314B9">
            <w:pPr>
              <w:tabs>
                <w:tab w:val="left" w:pos="2410"/>
              </w:tabs>
              <w:spacing w:line="360" w:lineRule="auto"/>
              <w:ind w:right="-108" w:firstLine="178"/>
              <w:jc w:val="center"/>
              <w:rPr>
                <w:rFonts w:ascii="Arial" w:hAnsi="Arial" w:cs="Arial"/>
                <w:bCs/>
              </w:rPr>
            </w:pPr>
          </w:p>
          <w:p w14:paraId="7FA38CAF" w14:textId="22C22FC1" w:rsidR="000B44DB" w:rsidRPr="00F947B9" w:rsidRDefault="007B2CDE" w:rsidP="001314B9">
            <w:pPr>
              <w:tabs>
                <w:tab w:val="left" w:pos="2410"/>
              </w:tabs>
              <w:spacing w:line="360" w:lineRule="auto"/>
              <w:ind w:right="-108" w:firstLine="178"/>
              <w:jc w:val="center"/>
              <w:rPr>
                <w:rFonts w:ascii="Arial" w:hAnsi="Arial" w:cs="Arial"/>
                <w:bCs/>
              </w:rPr>
            </w:pPr>
            <w:r>
              <w:rPr>
                <w:rFonts w:ascii="Arial" w:hAnsi="Arial" w:cs="Arial"/>
                <w:bCs/>
              </w:rPr>
              <w:t>65</w:t>
            </w:r>
          </w:p>
        </w:tc>
        <w:tc>
          <w:tcPr>
            <w:tcW w:w="1418" w:type="dxa"/>
            <w:tcBorders>
              <w:top w:val="single" w:sz="8" w:space="0" w:color="auto"/>
              <w:left w:val="single" w:sz="6" w:space="0" w:color="auto"/>
              <w:bottom w:val="single" w:sz="8" w:space="0" w:color="auto"/>
              <w:right w:val="single" w:sz="6" w:space="0" w:color="auto"/>
            </w:tcBorders>
            <w:vAlign w:val="center"/>
          </w:tcPr>
          <w:p w14:paraId="3C0EBFDE" w14:textId="77777777" w:rsidR="00CF10C9" w:rsidRDefault="00CF10C9" w:rsidP="001314B9">
            <w:pPr>
              <w:tabs>
                <w:tab w:val="left" w:pos="2410"/>
              </w:tabs>
              <w:spacing w:line="360" w:lineRule="auto"/>
              <w:ind w:right="-108" w:firstLine="178"/>
              <w:jc w:val="center"/>
              <w:rPr>
                <w:rFonts w:ascii="Arial" w:hAnsi="Arial" w:cs="Arial"/>
                <w:bCs/>
              </w:rPr>
            </w:pPr>
          </w:p>
          <w:p w14:paraId="614D4D51" w14:textId="747EB5BB" w:rsidR="000B44DB" w:rsidRPr="00F947B9" w:rsidRDefault="007B2CDE" w:rsidP="001314B9">
            <w:pPr>
              <w:tabs>
                <w:tab w:val="left" w:pos="2410"/>
              </w:tabs>
              <w:spacing w:line="360" w:lineRule="auto"/>
              <w:ind w:right="-108" w:firstLine="178"/>
              <w:jc w:val="center"/>
              <w:rPr>
                <w:rFonts w:ascii="Arial" w:hAnsi="Arial" w:cs="Arial"/>
                <w:bCs/>
              </w:rPr>
            </w:pPr>
            <w:r>
              <w:rPr>
                <w:rFonts w:ascii="Arial" w:hAnsi="Arial" w:cs="Arial"/>
                <w:bCs/>
              </w:rPr>
              <w:t>72</w:t>
            </w:r>
          </w:p>
        </w:tc>
        <w:tc>
          <w:tcPr>
            <w:tcW w:w="1392" w:type="dxa"/>
            <w:tcBorders>
              <w:top w:val="single" w:sz="8" w:space="0" w:color="auto"/>
              <w:left w:val="single" w:sz="6" w:space="0" w:color="auto"/>
              <w:bottom w:val="single" w:sz="8" w:space="0" w:color="auto"/>
              <w:right w:val="single" w:sz="6" w:space="0" w:color="auto"/>
            </w:tcBorders>
            <w:vAlign w:val="center"/>
          </w:tcPr>
          <w:p w14:paraId="48103269" w14:textId="77777777" w:rsidR="00CF10C9" w:rsidRDefault="00CF10C9" w:rsidP="001314B9">
            <w:pPr>
              <w:tabs>
                <w:tab w:val="left" w:pos="2410"/>
              </w:tabs>
              <w:spacing w:line="360" w:lineRule="auto"/>
              <w:ind w:right="-108" w:firstLine="178"/>
              <w:jc w:val="center"/>
              <w:rPr>
                <w:rFonts w:ascii="Arial" w:hAnsi="Arial" w:cs="Arial"/>
                <w:bCs/>
              </w:rPr>
            </w:pPr>
          </w:p>
          <w:p w14:paraId="78D07951" w14:textId="7A0C61C8" w:rsidR="000B44DB" w:rsidRPr="00F947B9" w:rsidRDefault="007B2CDE" w:rsidP="001314B9">
            <w:pPr>
              <w:tabs>
                <w:tab w:val="left" w:pos="2410"/>
              </w:tabs>
              <w:spacing w:line="360" w:lineRule="auto"/>
              <w:ind w:right="-108" w:firstLine="178"/>
              <w:jc w:val="center"/>
              <w:rPr>
                <w:rFonts w:ascii="Arial" w:hAnsi="Arial" w:cs="Arial"/>
                <w:bCs/>
              </w:rPr>
            </w:pPr>
            <w:r>
              <w:rPr>
                <w:rFonts w:ascii="Arial" w:hAnsi="Arial" w:cs="Arial"/>
                <w:bCs/>
              </w:rPr>
              <w:t>75</w:t>
            </w:r>
          </w:p>
        </w:tc>
        <w:tc>
          <w:tcPr>
            <w:tcW w:w="1843" w:type="dxa"/>
            <w:tcBorders>
              <w:top w:val="single" w:sz="8" w:space="0" w:color="auto"/>
              <w:left w:val="single" w:sz="6" w:space="0" w:color="auto"/>
              <w:bottom w:val="single" w:sz="8" w:space="0" w:color="auto"/>
              <w:right w:val="single" w:sz="6" w:space="0" w:color="auto"/>
            </w:tcBorders>
          </w:tcPr>
          <w:p w14:paraId="341993D4" w14:textId="0B6F2555" w:rsidR="000B44DB" w:rsidRPr="00185EA5" w:rsidRDefault="00CF10C9" w:rsidP="005C626E">
            <w:pPr>
              <w:tabs>
                <w:tab w:val="left" w:pos="2410"/>
              </w:tabs>
              <w:spacing w:line="360" w:lineRule="auto"/>
              <w:ind w:right="-108" w:firstLine="150"/>
              <w:rPr>
                <w:rFonts w:ascii="Arial" w:hAnsi="Arial" w:cs="Arial"/>
                <w:bCs/>
              </w:rPr>
            </w:pPr>
            <w:r w:rsidRPr="00185EA5">
              <w:rPr>
                <w:rFonts w:ascii="Arial" w:hAnsi="Arial" w:cs="Arial"/>
                <w:bCs/>
              </w:rPr>
              <w:t xml:space="preserve">По </w:t>
            </w:r>
            <w:r w:rsidR="00384680" w:rsidRPr="00D64948">
              <w:rPr>
                <w:rFonts w:ascii="Arial" w:hAnsi="Arial" w:cs="Arial"/>
                <w:bCs/>
              </w:rPr>
              <w:t>8</w:t>
            </w:r>
            <w:r w:rsidR="000B44DB" w:rsidRPr="00D64948">
              <w:rPr>
                <w:rFonts w:ascii="Arial" w:hAnsi="Arial" w:cs="Arial"/>
                <w:bCs/>
              </w:rPr>
              <w:t>.</w:t>
            </w:r>
            <w:r w:rsidR="00185EA5" w:rsidRPr="00D64948">
              <w:rPr>
                <w:rFonts w:ascii="Arial" w:hAnsi="Arial" w:cs="Arial"/>
                <w:bCs/>
              </w:rPr>
              <w:t>4</w:t>
            </w:r>
            <w:r w:rsidR="000B44DB" w:rsidRPr="00185EA5">
              <w:rPr>
                <w:rFonts w:ascii="Arial" w:hAnsi="Arial" w:cs="Arial"/>
                <w:bCs/>
              </w:rPr>
              <w:t xml:space="preserve"> и </w:t>
            </w:r>
          </w:p>
          <w:p w14:paraId="368B80AB" w14:textId="29C6455C" w:rsidR="000B44DB" w:rsidRPr="00185EA5" w:rsidRDefault="000B44DB" w:rsidP="005C626E">
            <w:pPr>
              <w:tabs>
                <w:tab w:val="left" w:pos="2410"/>
              </w:tabs>
              <w:spacing w:line="360" w:lineRule="auto"/>
              <w:ind w:right="-108" w:firstLine="150"/>
              <w:rPr>
                <w:rFonts w:ascii="Arial" w:hAnsi="Arial" w:cs="Arial"/>
                <w:bCs/>
              </w:rPr>
            </w:pPr>
            <w:r w:rsidRPr="00185EA5">
              <w:rPr>
                <w:rFonts w:ascii="Arial" w:hAnsi="Arial" w:cs="Arial"/>
                <w:bCs/>
              </w:rPr>
              <w:t xml:space="preserve">ГОСТ </w:t>
            </w:r>
            <w:r w:rsidR="0027715A" w:rsidRPr="00185EA5">
              <w:rPr>
                <w:rFonts w:ascii="Arial" w:hAnsi="Arial" w:cs="Arial"/>
                <w:bCs/>
              </w:rPr>
              <w:t>31939</w:t>
            </w:r>
          </w:p>
        </w:tc>
      </w:tr>
      <w:tr w:rsidR="005C626E" w14:paraId="7CEF0710" w14:textId="77777777" w:rsidTr="00655B1F">
        <w:trPr>
          <w:trHeight w:val="732"/>
        </w:trPr>
        <w:tc>
          <w:tcPr>
            <w:tcW w:w="2578" w:type="dxa"/>
            <w:tcBorders>
              <w:top w:val="single" w:sz="8" w:space="0" w:color="auto"/>
              <w:left w:val="single" w:sz="6" w:space="0" w:color="auto"/>
              <w:bottom w:val="single" w:sz="8" w:space="0" w:color="auto"/>
              <w:right w:val="single" w:sz="6" w:space="0" w:color="auto"/>
            </w:tcBorders>
          </w:tcPr>
          <w:p w14:paraId="575DAC1F" w14:textId="77777777" w:rsidR="005C626E" w:rsidRPr="005C626E" w:rsidRDefault="005C626E" w:rsidP="005C626E">
            <w:pPr>
              <w:tabs>
                <w:tab w:val="left" w:pos="2410"/>
              </w:tabs>
              <w:spacing w:line="360" w:lineRule="auto"/>
              <w:ind w:right="34"/>
              <w:jc w:val="both"/>
              <w:rPr>
                <w:rFonts w:ascii="Arial" w:hAnsi="Arial" w:cs="Arial"/>
              </w:rPr>
            </w:pPr>
            <w:r w:rsidRPr="005C626E">
              <w:rPr>
                <w:rFonts w:ascii="Arial" w:hAnsi="Arial" w:cs="Arial"/>
              </w:rPr>
              <w:t>4. Массовая доля металла, %</w:t>
            </w:r>
          </w:p>
          <w:p w14:paraId="3FA100DF" w14:textId="77777777" w:rsidR="005C626E" w:rsidRPr="005C626E" w:rsidRDefault="005C626E" w:rsidP="005C626E">
            <w:pPr>
              <w:tabs>
                <w:tab w:val="left" w:pos="2410"/>
              </w:tabs>
              <w:spacing w:line="360" w:lineRule="auto"/>
              <w:ind w:right="34"/>
              <w:jc w:val="both"/>
              <w:rPr>
                <w:rFonts w:ascii="Arial" w:hAnsi="Arial" w:cs="Arial"/>
              </w:rPr>
            </w:pPr>
            <w:r w:rsidRPr="005C626E">
              <w:rPr>
                <w:rFonts w:ascii="Arial" w:hAnsi="Arial" w:cs="Arial"/>
              </w:rPr>
              <w:t>свинца</w:t>
            </w:r>
          </w:p>
          <w:p w14:paraId="1EAB3C29" w14:textId="77777777" w:rsidR="005C626E" w:rsidRPr="005C626E" w:rsidRDefault="005C626E" w:rsidP="005C626E">
            <w:pPr>
              <w:tabs>
                <w:tab w:val="left" w:pos="2410"/>
              </w:tabs>
              <w:spacing w:line="360" w:lineRule="auto"/>
              <w:ind w:right="34"/>
              <w:jc w:val="both"/>
              <w:rPr>
                <w:rFonts w:ascii="Arial" w:hAnsi="Arial" w:cs="Arial"/>
              </w:rPr>
            </w:pPr>
            <w:r w:rsidRPr="005C626E">
              <w:rPr>
                <w:rFonts w:ascii="Arial" w:hAnsi="Arial" w:cs="Arial"/>
              </w:rPr>
              <w:t>марганца</w:t>
            </w:r>
          </w:p>
          <w:p w14:paraId="2A2FBFDF" w14:textId="77777777" w:rsidR="005C626E" w:rsidRPr="005C626E" w:rsidRDefault="005C626E" w:rsidP="005C626E">
            <w:pPr>
              <w:tabs>
                <w:tab w:val="left" w:pos="2410"/>
              </w:tabs>
              <w:spacing w:line="360" w:lineRule="auto"/>
              <w:ind w:right="34"/>
              <w:jc w:val="both"/>
              <w:rPr>
                <w:rFonts w:ascii="Arial" w:hAnsi="Arial" w:cs="Arial"/>
              </w:rPr>
            </w:pPr>
            <w:r w:rsidRPr="005C626E">
              <w:rPr>
                <w:rFonts w:ascii="Arial" w:hAnsi="Arial" w:cs="Arial"/>
              </w:rPr>
              <w:t>кобальта</w:t>
            </w:r>
          </w:p>
          <w:p w14:paraId="04E092BA" w14:textId="77777777" w:rsidR="005C626E" w:rsidRPr="005C626E" w:rsidRDefault="005C626E" w:rsidP="005C626E">
            <w:pPr>
              <w:tabs>
                <w:tab w:val="left" w:pos="2410"/>
              </w:tabs>
              <w:spacing w:line="360" w:lineRule="auto"/>
              <w:ind w:right="34"/>
              <w:jc w:val="both"/>
              <w:rPr>
                <w:rFonts w:ascii="Arial" w:hAnsi="Arial" w:cs="Arial"/>
              </w:rPr>
            </w:pPr>
            <w:r w:rsidRPr="005C626E">
              <w:rPr>
                <w:rFonts w:ascii="Arial" w:hAnsi="Arial" w:cs="Arial"/>
              </w:rPr>
              <w:t>кальция</w:t>
            </w:r>
          </w:p>
          <w:p w14:paraId="36698C57" w14:textId="77777777" w:rsidR="005C626E" w:rsidRPr="005C626E" w:rsidRDefault="005C626E" w:rsidP="005C626E">
            <w:pPr>
              <w:tabs>
                <w:tab w:val="left" w:pos="2410"/>
              </w:tabs>
              <w:spacing w:line="360" w:lineRule="auto"/>
              <w:ind w:right="34"/>
              <w:jc w:val="both"/>
              <w:rPr>
                <w:rFonts w:ascii="Arial" w:hAnsi="Arial" w:cs="Arial"/>
              </w:rPr>
            </w:pPr>
            <w:r w:rsidRPr="005C626E">
              <w:rPr>
                <w:rFonts w:ascii="Arial" w:hAnsi="Arial" w:cs="Arial"/>
              </w:rPr>
              <w:t>цинка</w:t>
            </w:r>
          </w:p>
          <w:p w14:paraId="0A39A3E0" w14:textId="77777777" w:rsidR="005C626E" w:rsidRPr="005C626E" w:rsidRDefault="005C626E" w:rsidP="005C626E">
            <w:pPr>
              <w:tabs>
                <w:tab w:val="left" w:pos="2410"/>
              </w:tabs>
              <w:spacing w:line="360" w:lineRule="auto"/>
              <w:ind w:right="34"/>
              <w:jc w:val="both"/>
              <w:rPr>
                <w:rFonts w:ascii="Arial" w:hAnsi="Arial" w:cs="Arial"/>
              </w:rPr>
            </w:pPr>
            <w:r w:rsidRPr="005C626E">
              <w:rPr>
                <w:rFonts w:ascii="Arial" w:hAnsi="Arial" w:cs="Arial"/>
              </w:rPr>
              <w:t>железа</w:t>
            </w:r>
          </w:p>
        </w:tc>
        <w:tc>
          <w:tcPr>
            <w:tcW w:w="1276" w:type="dxa"/>
            <w:tcBorders>
              <w:top w:val="single" w:sz="8" w:space="0" w:color="auto"/>
              <w:left w:val="single" w:sz="6" w:space="0" w:color="auto"/>
              <w:bottom w:val="single" w:sz="6" w:space="0" w:color="auto"/>
              <w:right w:val="single" w:sz="6" w:space="0" w:color="auto"/>
            </w:tcBorders>
            <w:vAlign w:val="center"/>
          </w:tcPr>
          <w:p w14:paraId="605079AD" w14:textId="77777777" w:rsidR="005C626E" w:rsidRPr="00D64948" w:rsidRDefault="005C626E" w:rsidP="005C626E">
            <w:pPr>
              <w:tabs>
                <w:tab w:val="left" w:pos="2410"/>
              </w:tabs>
              <w:spacing w:line="360" w:lineRule="auto"/>
              <w:ind w:firstLine="34"/>
              <w:jc w:val="center"/>
              <w:rPr>
                <w:rFonts w:ascii="Arial" w:hAnsi="Arial" w:cs="Arial"/>
              </w:rPr>
            </w:pPr>
          </w:p>
          <w:p w14:paraId="0A58CF9F" w14:textId="77777777" w:rsidR="005C626E" w:rsidRPr="00D64948" w:rsidRDefault="005C626E" w:rsidP="005C626E">
            <w:pPr>
              <w:tabs>
                <w:tab w:val="left" w:pos="2410"/>
              </w:tabs>
              <w:spacing w:line="360" w:lineRule="auto"/>
              <w:ind w:firstLine="34"/>
              <w:jc w:val="center"/>
              <w:rPr>
                <w:rFonts w:ascii="Arial" w:hAnsi="Arial" w:cs="Arial"/>
              </w:rPr>
            </w:pPr>
          </w:p>
          <w:p w14:paraId="0C21BE36" w14:textId="77777777" w:rsidR="005C626E" w:rsidRPr="00D64948" w:rsidRDefault="005C626E" w:rsidP="005C626E">
            <w:pPr>
              <w:tabs>
                <w:tab w:val="left" w:pos="2410"/>
              </w:tabs>
              <w:spacing w:line="360" w:lineRule="auto"/>
              <w:ind w:firstLine="34"/>
              <w:jc w:val="center"/>
              <w:rPr>
                <w:rFonts w:ascii="Arial" w:hAnsi="Arial" w:cs="Arial"/>
              </w:rPr>
            </w:pPr>
            <w:r w:rsidRPr="00D64948">
              <w:rPr>
                <w:rFonts w:ascii="Arial" w:hAnsi="Arial" w:cs="Arial"/>
              </w:rPr>
              <w:t>4,5-5,0</w:t>
            </w:r>
          </w:p>
          <w:p w14:paraId="058AE0FB" w14:textId="77777777" w:rsidR="005C626E" w:rsidRPr="00D64948" w:rsidRDefault="005C626E" w:rsidP="005C626E">
            <w:pPr>
              <w:tabs>
                <w:tab w:val="left" w:pos="2410"/>
              </w:tabs>
              <w:spacing w:line="360" w:lineRule="auto"/>
              <w:ind w:firstLine="34"/>
              <w:jc w:val="center"/>
              <w:rPr>
                <w:rFonts w:ascii="Arial" w:hAnsi="Arial" w:cs="Arial"/>
              </w:rPr>
            </w:pPr>
            <w:r w:rsidRPr="00D64948">
              <w:rPr>
                <w:rFonts w:ascii="Arial" w:hAnsi="Arial" w:cs="Arial"/>
              </w:rPr>
              <w:t>0,9-1,3</w:t>
            </w:r>
          </w:p>
          <w:p w14:paraId="3BE5BBF9" w14:textId="77777777" w:rsidR="005C626E" w:rsidRPr="00D64948" w:rsidRDefault="005C626E" w:rsidP="005C626E">
            <w:pPr>
              <w:tabs>
                <w:tab w:val="left" w:pos="2410"/>
              </w:tabs>
              <w:spacing w:line="360" w:lineRule="auto"/>
              <w:ind w:firstLine="34"/>
              <w:jc w:val="center"/>
              <w:rPr>
                <w:rFonts w:ascii="Arial" w:hAnsi="Arial" w:cs="Arial"/>
              </w:rPr>
            </w:pPr>
            <w:r w:rsidRPr="00D64948">
              <w:rPr>
                <w:rFonts w:ascii="Arial" w:hAnsi="Arial" w:cs="Arial"/>
              </w:rPr>
              <w:t>—</w:t>
            </w:r>
          </w:p>
          <w:p w14:paraId="77692189" w14:textId="77777777" w:rsidR="005C626E" w:rsidRPr="00D64948" w:rsidRDefault="005C626E" w:rsidP="005C626E">
            <w:pPr>
              <w:tabs>
                <w:tab w:val="left" w:pos="2410"/>
              </w:tabs>
              <w:spacing w:line="360" w:lineRule="auto"/>
              <w:ind w:firstLine="34"/>
              <w:jc w:val="center"/>
              <w:rPr>
                <w:rFonts w:ascii="Arial" w:hAnsi="Arial" w:cs="Arial"/>
              </w:rPr>
            </w:pPr>
            <w:r w:rsidRPr="00D64948">
              <w:rPr>
                <w:rFonts w:ascii="Arial" w:hAnsi="Arial" w:cs="Arial"/>
              </w:rPr>
              <w:t>—</w:t>
            </w:r>
          </w:p>
          <w:p w14:paraId="17387C0F" w14:textId="77777777" w:rsidR="005C626E" w:rsidRPr="00D64948" w:rsidRDefault="005C626E" w:rsidP="005C626E">
            <w:pPr>
              <w:tabs>
                <w:tab w:val="left" w:pos="2410"/>
              </w:tabs>
              <w:spacing w:line="360" w:lineRule="auto"/>
              <w:ind w:firstLine="34"/>
              <w:jc w:val="center"/>
              <w:rPr>
                <w:rFonts w:ascii="Arial" w:hAnsi="Arial" w:cs="Arial"/>
              </w:rPr>
            </w:pPr>
            <w:r w:rsidRPr="00D64948">
              <w:rPr>
                <w:rFonts w:ascii="Arial" w:hAnsi="Arial" w:cs="Arial"/>
              </w:rPr>
              <w:t>—</w:t>
            </w:r>
          </w:p>
          <w:p w14:paraId="6CFC0584" w14:textId="77777777" w:rsidR="005C626E" w:rsidRPr="00D64948" w:rsidRDefault="005C626E" w:rsidP="005C626E">
            <w:pPr>
              <w:tabs>
                <w:tab w:val="left" w:pos="2410"/>
              </w:tabs>
              <w:spacing w:line="360" w:lineRule="auto"/>
              <w:ind w:firstLine="34"/>
              <w:jc w:val="center"/>
              <w:rPr>
                <w:rFonts w:ascii="Arial" w:hAnsi="Arial" w:cs="Arial"/>
              </w:rPr>
            </w:pPr>
            <w:r w:rsidRPr="00D64948">
              <w:rPr>
                <w:rFonts w:ascii="Arial" w:hAnsi="Arial" w:cs="Arial"/>
              </w:rPr>
              <w:t>—</w:t>
            </w:r>
          </w:p>
        </w:tc>
        <w:tc>
          <w:tcPr>
            <w:tcW w:w="1275" w:type="dxa"/>
            <w:tcBorders>
              <w:top w:val="single" w:sz="8" w:space="0" w:color="auto"/>
              <w:left w:val="single" w:sz="6" w:space="0" w:color="auto"/>
              <w:bottom w:val="single" w:sz="6" w:space="0" w:color="auto"/>
              <w:right w:val="single" w:sz="6" w:space="0" w:color="auto"/>
            </w:tcBorders>
            <w:vAlign w:val="center"/>
          </w:tcPr>
          <w:p w14:paraId="1B6C9064" w14:textId="77777777" w:rsidR="005C626E" w:rsidRPr="00D64948" w:rsidRDefault="005C626E" w:rsidP="005C626E">
            <w:pPr>
              <w:tabs>
                <w:tab w:val="left" w:pos="2410"/>
              </w:tabs>
              <w:spacing w:line="360" w:lineRule="auto"/>
              <w:ind w:firstLine="34"/>
              <w:jc w:val="center"/>
              <w:rPr>
                <w:rFonts w:ascii="Arial" w:hAnsi="Arial" w:cs="Arial"/>
              </w:rPr>
            </w:pPr>
          </w:p>
          <w:p w14:paraId="2EEC147C" w14:textId="77777777" w:rsidR="005C626E" w:rsidRPr="00D64948" w:rsidRDefault="005C626E" w:rsidP="005C626E">
            <w:pPr>
              <w:tabs>
                <w:tab w:val="left" w:pos="2410"/>
              </w:tabs>
              <w:spacing w:line="360" w:lineRule="auto"/>
              <w:ind w:firstLine="34"/>
              <w:jc w:val="center"/>
              <w:rPr>
                <w:rFonts w:ascii="Arial" w:hAnsi="Arial" w:cs="Arial"/>
              </w:rPr>
            </w:pPr>
          </w:p>
          <w:p w14:paraId="31DAAFD1" w14:textId="77777777" w:rsidR="005C626E" w:rsidRPr="00D64948" w:rsidRDefault="005C626E" w:rsidP="005C626E">
            <w:pPr>
              <w:tabs>
                <w:tab w:val="left" w:pos="2410"/>
              </w:tabs>
              <w:spacing w:line="360" w:lineRule="auto"/>
              <w:ind w:firstLine="34"/>
              <w:jc w:val="center"/>
              <w:rPr>
                <w:rFonts w:ascii="Arial" w:hAnsi="Arial" w:cs="Arial"/>
              </w:rPr>
            </w:pPr>
            <w:r w:rsidRPr="00D64948">
              <w:rPr>
                <w:rFonts w:ascii="Arial" w:hAnsi="Arial" w:cs="Arial"/>
              </w:rPr>
              <w:t>19,7-25</w:t>
            </w:r>
          </w:p>
          <w:p w14:paraId="2D97A571" w14:textId="77777777" w:rsidR="005C626E" w:rsidRPr="00D64948" w:rsidRDefault="005C626E" w:rsidP="005C626E">
            <w:pPr>
              <w:tabs>
                <w:tab w:val="left" w:pos="2410"/>
              </w:tabs>
              <w:spacing w:line="360" w:lineRule="auto"/>
              <w:ind w:firstLine="34"/>
              <w:jc w:val="center"/>
              <w:rPr>
                <w:rFonts w:ascii="Arial" w:hAnsi="Arial" w:cs="Arial"/>
              </w:rPr>
            </w:pPr>
            <w:r w:rsidRPr="00D64948">
              <w:rPr>
                <w:rFonts w:ascii="Arial" w:hAnsi="Arial" w:cs="Arial"/>
              </w:rPr>
              <w:t>—</w:t>
            </w:r>
          </w:p>
          <w:p w14:paraId="2DB2A297" w14:textId="77777777" w:rsidR="005C626E" w:rsidRPr="00D64948" w:rsidRDefault="005C626E" w:rsidP="005C626E">
            <w:pPr>
              <w:tabs>
                <w:tab w:val="left" w:pos="2410"/>
              </w:tabs>
              <w:spacing w:line="360" w:lineRule="auto"/>
              <w:ind w:firstLine="34"/>
              <w:jc w:val="center"/>
              <w:rPr>
                <w:rFonts w:ascii="Arial" w:hAnsi="Arial" w:cs="Arial"/>
              </w:rPr>
            </w:pPr>
            <w:r w:rsidRPr="00D64948">
              <w:rPr>
                <w:rFonts w:ascii="Arial" w:hAnsi="Arial" w:cs="Arial"/>
              </w:rPr>
              <w:t>—</w:t>
            </w:r>
          </w:p>
          <w:p w14:paraId="391439B9" w14:textId="77777777" w:rsidR="005C626E" w:rsidRPr="00D64948" w:rsidRDefault="005C626E" w:rsidP="005C626E">
            <w:pPr>
              <w:tabs>
                <w:tab w:val="left" w:pos="2410"/>
              </w:tabs>
              <w:spacing w:line="360" w:lineRule="auto"/>
              <w:ind w:firstLine="34"/>
              <w:jc w:val="center"/>
              <w:rPr>
                <w:rFonts w:ascii="Arial" w:hAnsi="Arial" w:cs="Arial"/>
              </w:rPr>
            </w:pPr>
            <w:r w:rsidRPr="00D64948">
              <w:rPr>
                <w:rFonts w:ascii="Arial" w:hAnsi="Arial" w:cs="Arial"/>
              </w:rPr>
              <w:t>—</w:t>
            </w:r>
          </w:p>
          <w:p w14:paraId="57F730E4" w14:textId="77777777" w:rsidR="005C626E" w:rsidRPr="00D64948" w:rsidRDefault="005C626E" w:rsidP="005C626E">
            <w:pPr>
              <w:tabs>
                <w:tab w:val="left" w:pos="2410"/>
              </w:tabs>
              <w:spacing w:line="360" w:lineRule="auto"/>
              <w:ind w:firstLine="34"/>
              <w:jc w:val="center"/>
              <w:rPr>
                <w:rFonts w:ascii="Arial" w:hAnsi="Arial" w:cs="Arial"/>
              </w:rPr>
            </w:pPr>
            <w:r w:rsidRPr="00D64948">
              <w:rPr>
                <w:rFonts w:ascii="Arial" w:hAnsi="Arial" w:cs="Arial"/>
              </w:rPr>
              <w:t>—</w:t>
            </w:r>
          </w:p>
          <w:p w14:paraId="411B8DFE" w14:textId="77777777" w:rsidR="005C626E" w:rsidRPr="00D64948" w:rsidRDefault="005C626E" w:rsidP="005C626E">
            <w:pPr>
              <w:tabs>
                <w:tab w:val="left" w:pos="2410"/>
              </w:tabs>
              <w:spacing w:line="360" w:lineRule="auto"/>
              <w:ind w:firstLine="34"/>
              <w:jc w:val="center"/>
              <w:rPr>
                <w:rFonts w:ascii="Arial" w:hAnsi="Arial" w:cs="Arial"/>
              </w:rPr>
            </w:pPr>
            <w:r w:rsidRPr="00D64948">
              <w:rPr>
                <w:rFonts w:ascii="Arial" w:hAnsi="Arial" w:cs="Arial"/>
              </w:rPr>
              <w:t>—</w:t>
            </w:r>
          </w:p>
        </w:tc>
        <w:tc>
          <w:tcPr>
            <w:tcW w:w="1276" w:type="dxa"/>
            <w:tcBorders>
              <w:top w:val="single" w:sz="8" w:space="0" w:color="auto"/>
              <w:left w:val="single" w:sz="6" w:space="0" w:color="auto"/>
              <w:bottom w:val="single" w:sz="8" w:space="0" w:color="auto"/>
              <w:right w:val="single" w:sz="6" w:space="0" w:color="auto"/>
            </w:tcBorders>
            <w:vAlign w:val="center"/>
          </w:tcPr>
          <w:p w14:paraId="59232A14" w14:textId="77777777" w:rsidR="005C626E" w:rsidRPr="00D64948" w:rsidRDefault="005C626E" w:rsidP="005C626E">
            <w:pPr>
              <w:tabs>
                <w:tab w:val="left" w:pos="2410"/>
              </w:tabs>
              <w:spacing w:line="360" w:lineRule="auto"/>
              <w:ind w:right="-108" w:firstLine="178"/>
              <w:jc w:val="center"/>
              <w:rPr>
                <w:rFonts w:ascii="Arial" w:hAnsi="Arial" w:cs="Arial"/>
                <w:bCs/>
              </w:rPr>
            </w:pPr>
          </w:p>
          <w:p w14:paraId="3512352E" w14:textId="77777777" w:rsidR="005C626E" w:rsidRPr="00D64948" w:rsidRDefault="005C626E" w:rsidP="005C626E">
            <w:pPr>
              <w:tabs>
                <w:tab w:val="left" w:pos="2410"/>
              </w:tabs>
              <w:spacing w:line="360" w:lineRule="auto"/>
              <w:ind w:right="-108" w:firstLine="178"/>
              <w:jc w:val="center"/>
              <w:rPr>
                <w:rFonts w:ascii="Arial" w:hAnsi="Arial" w:cs="Arial"/>
                <w:bCs/>
              </w:rPr>
            </w:pPr>
          </w:p>
          <w:p w14:paraId="168EFF7A" w14:textId="77777777" w:rsidR="005C626E" w:rsidRPr="00D64948" w:rsidRDefault="005C626E" w:rsidP="005C626E">
            <w:pPr>
              <w:tabs>
                <w:tab w:val="left" w:pos="2410"/>
              </w:tabs>
              <w:spacing w:line="360" w:lineRule="auto"/>
              <w:ind w:right="-108" w:firstLine="178"/>
              <w:jc w:val="center"/>
              <w:rPr>
                <w:rFonts w:ascii="Arial" w:hAnsi="Arial" w:cs="Arial"/>
                <w:bCs/>
              </w:rPr>
            </w:pPr>
            <w:r w:rsidRPr="00D64948">
              <w:rPr>
                <w:rFonts w:ascii="Arial" w:hAnsi="Arial" w:cs="Arial"/>
                <w:bCs/>
              </w:rPr>
              <w:t>—</w:t>
            </w:r>
          </w:p>
          <w:p w14:paraId="06EBB607" w14:textId="77777777" w:rsidR="005C626E" w:rsidRPr="00D64948" w:rsidRDefault="005C626E" w:rsidP="005C626E">
            <w:pPr>
              <w:tabs>
                <w:tab w:val="left" w:pos="2410"/>
              </w:tabs>
              <w:spacing w:line="360" w:lineRule="auto"/>
              <w:ind w:right="-108" w:firstLine="178"/>
              <w:jc w:val="center"/>
              <w:rPr>
                <w:rFonts w:ascii="Arial" w:hAnsi="Arial" w:cs="Arial"/>
                <w:bCs/>
              </w:rPr>
            </w:pPr>
            <w:r w:rsidRPr="00D64948">
              <w:rPr>
                <w:rFonts w:ascii="Arial" w:hAnsi="Arial" w:cs="Arial"/>
                <w:bCs/>
              </w:rPr>
              <w:t>5,8-6,2</w:t>
            </w:r>
          </w:p>
          <w:p w14:paraId="1BB2E1B1" w14:textId="77777777" w:rsidR="005C626E" w:rsidRPr="00D64948" w:rsidRDefault="005C626E" w:rsidP="005C626E">
            <w:pPr>
              <w:tabs>
                <w:tab w:val="left" w:pos="2410"/>
              </w:tabs>
              <w:spacing w:line="360" w:lineRule="auto"/>
              <w:ind w:right="-108" w:firstLine="178"/>
              <w:jc w:val="center"/>
              <w:rPr>
                <w:rFonts w:ascii="Arial" w:hAnsi="Arial" w:cs="Arial"/>
                <w:bCs/>
              </w:rPr>
            </w:pPr>
            <w:r w:rsidRPr="00D64948">
              <w:rPr>
                <w:rFonts w:ascii="Arial" w:hAnsi="Arial" w:cs="Arial"/>
                <w:bCs/>
              </w:rPr>
              <w:t>—</w:t>
            </w:r>
          </w:p>
          <w:p w14:paraId="38891127" w14:textId="77777777" w:rsidR="005C626E" w:rsidRPr="00D64948" w:rsidRDefault="005C626E" w:rsidP="005C626E">
            <w:pPr>
              <w:tabs>
                <w:tab w:val="left" w:pos="2410"/>
              </w:tabs>
              <w:spacing w:line="360" w:lineRule="auto"/>
              <w:ind w:right="-108" w:firstLine="178"/>
              <w:jc w:val="center"/>
              <w:rPr>
                <w:rFonts w:ascii="Arial" w:hAnsi="Arial" w:cs="Arial"/>
                <w:bCs/>
              </w:rPr>
            </w:pPr>
            <w:r w:rsidRPr="00D64948">
              <w:rPr>
                <w:rFonts w:ascii="Arial" w:hAnsi="Arial" w:cs="Arial"/>
                <w:bCs/>
              </w:rPr>
              <w:t>—</w:t>
            </w:r>
          </w:p>
          <w:p w14:paraId="7D63D470" w14:textId="77777777" w:rsidR="005C626E" w:rsidRPr="00D64948" w:rsidRDefault="005C626E" w:rsidP="005C626E">
            <w:pPr>
              <w:tabs>
                <w:tab w:val="left" w:pos="2410"/>
              </w:tabs>
              <w:spacing w:line="360" w:lineRule="auto"/>
              <w:ind w:right="-108" w:firstLine="178"/>
              <w:jc w:val="center"/>
              <w:rPr>
                <w:rFonts w:ascii="Arial" w:hAnsi="Arial" w:cs="Arial"/>
                <w:bCs/>
              </w:rPr>
            </w:pPr>
            <w:r w:rsidRPr="00D64948">
              <w:rPr>
                <w:rFonts w:ascii="Arial" w:hAnsi="Arial" w:cs="Arial"/>
                <w:bCs/>
              </w:rPr>
              <w:t>—</w:t>
            </w:r>
          </w:p>
          <w:p w14:paraId="79D9D3A1" w14:textId="77777777" w:rsidR="005C626E" w:rsidRPr="00D64948" w:rsidRDefault="005C626E" w:rsidP="005C626E">
            <w:pPr>
              <w:tabs>
                <w:tab w:val="left" w:pos="2410"/>
              </w:tabs>
              <w:spacing w:line="360" w:lineRule="auto"/>
              <w:ind w:right="-108" w:firstLine="178"/>
              <w:jc w:val="center"/>
              <w:rPr>
                <w:rFonts w:ascii="Arial" w:hAnsi="Arial" w:cs="Arial"/>
                <w:bCs/>
              </w:rPr>
            </w:pPr>
            <w:r w:rsidRPr="00D64948">
              <w:rPr>
                <w:rFonts w:ascii="Arial" w:hAnsi="Arial" w:cs="Arial"/>
                <w:bCs/>
              </w:rPr>
              <w:t>—</w:t>
            </w:r>
          </w:p>
        </w:tc>
        <w:tc>
          <w:tcPr>
            <w:tcW w:w="1276" w:type="dxa"/>
            <w:tcBorders>
              <w:top w:val="single" w:sz="8" w:space="0" w:color="auto"/>
              <w:left w:val="single" w:sz="6" w:space="0" w:color="auto"/>
              <w:bottom w:val="single" w:sz="8" w:space="0" w:color="auto"/>
              <w:right w:val="single" w:sz="6" w:space="0" w:color="auto"/>
            </w:tcBorders>
            <w:vAlign w:val="center"/>
          </w:tcPr>
          <w:p w14:paraId="3498CCF0" w14:textId="77777777" w:rsidR="005C626E" w:rsidRPr="00D64948" w:rsidRDefault="005C626E" w:rsidP="005C626E">
            <w:pPr>
              <w:tabs>
                <w:tab w:val="left" w:pos="2410"/>
              </w:tabs>
              <w:spacing w:line="360" w:lineRule="auto"/>
              <w:ind w:right="-108" w:firstLine="178"/>
              <w:jc w:val="center"/>
              <w:rPr>
                <w:rFonts w:ascii="Arial" w:hAnsi="Arial" w:cs="Arial"/>
                <w:bCs/>
              </w:rPr>
            </w:pPr>
          </w:p>
          <w:p w14:paraId="64FAD9FE" w14:textId="77777777" w:rsidR="005C626E" w:rsidRPr="00D64948" w:rsidRDefault="005C626E" w:rsidP="005C626E">
            <w:pPr>
              <w:tabs>
                <w:tab w:val="left" w:pos="2410"/>
              </w:tabs>
              <w:spacing w:line="360" w:lineRule="auto"/>
              <w:ind w:right="-108" w:firstLine="178"/>
              <w:jc w:val="center"/>
              <w:rPr>
                <w:rFonts w:ascii="Arial" w:hAnsi="Arial" w:cs="Arial"/>
                <w:bCs/>
              </w:rPr>
            </w:pPr>
          </w:p>
          <w:p w14:paraId="0689D811" w14:textId="77777777" w:rsidR="005C626E" w:rsidRPr="00D64948" w:rsidRDefault="005C626E" w:rsidP="005C626E">
            <w:pPr>
              <w:tabs>
                <w:tab w:val="left" w:pos="2410"/>
              </w:tabs>
              <w:spacing w:line="360" w:lineRule="auto"/>
              <w:ind w:right="-108" w:firstLine="178"/>
              <w:jc w:val="center"/>
              <w:rPr>
                <w:rFonts w:ascii="Arial" w:hAnsi="Arial" w:cs="Arial"/>
                <w:bCs/>
              </w:rPr>
            </w:pPr>
            <w:r w:rsidRPr="00D64948">
              <w:rPr>
                <w:rFonts w:ascii="Arial" w:hAnsi="Arial" w:cs="Arial"/>
                <w:bCs/>
              </w:rPr>
              <w:t>—</w:t>
            </w:r>
          </w:p>
          <w:p w14:paraId="7132C224" w14:textId="77777777" w:rsidR="005C626E" w:rsidRPr="00D64948" w:rsidRDefault="005C626E" w:rsidP="005C626E">
            <w:pPr>
              <w:tabs>
                <w:tab w:val="left" w:pos="2410"/>
              </w:tabs>
              <w:spacing w:line="360" w:lineRule="auto"/>
              <w:ind w:right="-108" w:firstLine="178"/>
              <w:jc w:val="center"/>
              <w:rPr>
                <w:rFonts w:ascii="Arial" w:hAnsi="Arial" w:cs="Arial"/>
                <w:bCs/>
              </w:rPr>
            </w:pPr>
            <w:r w:rsidRPr="00D64948">
              <w:rPr>
                <w:rFonts w:ascii="Arial" w:hAnsi="Arial" w:cs="Arial"/>
                <w:bCs/>
              </w:rPr>
              <w:t>—</w:t>
            </w:r>
          </w:p>
          <w:p w14:paraId="434EC13C" w14:textId="77777777" w:rsidR="005C626E" w:rsidRPr="00D64948" w:rsidRDefault="005C626E" w:rsidP="005C626E">
            <w:pPr>
              <w:tabs>
                <w:tab w:val="left" w:pos="2410"/>
              </w:tabs>
              <w:spacing w:line="360" w:lineRule="auto"/>
              <w:ind w:right="-108" w:firstLine="178"/>
              <w:jc w:val="center"/>
              <w:rPr>
                <w:rFonts w:ascii="Arial" w:hAnsi="Arial" w:cs="Arial"/>
                <w:bCs/>
              </w:rPr>
            </w:pPr>
            <w:r w:rsidRPr="00D64948">
              <w:rPr>
                <w:rFonts w:ascii="Arial" w:hAnsi="Arial" w:cs="Arial"/>
                <w:bCs/>
              </w:rPr>
              <w:t>5,8-6,2</w:t>
            </w:r>
          </w:p>
          <w:p w14:paraId="3F57F2D7" w14:textId="77777777" w:rsidR="005C626E" w:rsidRPr="00D64948" w:rsidRDefault="005C626E" w:rsidP="005C626E">
            <w:pPr>
              <w:tabs>
                <w:tab w:val="left" w:pos="2410"/>
              </w:tabs>
              <w:spacing w:line="360" w:lineRule="auto"/>
              <w:ind w:right="-108" w:firstLine="178"/>
              <w:jc w:val="center"/>
              <w:rPr>
                <w:rFonts w:ascii="Arial" w:hAnsi="Arial" w:cs="Arial"/>
                <w:bCs/>
              </w:rPr>
            </w:pPr>
            <w:r w:rsidRPr="00D64948">
              <w:rPr>
                <w:rFonts w:ascii="Arial" w:hAnsi="Arial" w:cs="Arial"/>
                <w:bCs/>
              </w:rPr>
              <w:t>—</w:t>
            </w:r>
          </w:p>
          <w:p w14:paraId="2C0BE5FE" w14:textId="77777777" w:rsidR="005C626E" w:rsidRPr="00D64948" w:rsidRDefault="005C626E" w:rsidP="005C626E">
            <w:pPr>
              <w:tabs>
                <w:tab w:val="left" w:pos="2410"/>
              </w:tabs>
              <w:spacing w:line="360" w:lineRule="auto"/>
              <w:ind w:right="-108" w:firstLine="178"/>
              <w:jc w:val="center"/>
              <w:rPr>
                <w:rFonts w:ascii="Arial" w:hAnsi="Arial" w:cs="Arial"/>
                <w:bCs/>
              </w:rPr>
            </w:pPr>
            <w:r w:rsidRPr="00D64948">
              <w:rPr>
                <w:rFonts w:ascii="Arial" w:hAnsi="Arial" w:cs="Arial"/>
                <w:bCs/>
              </w:rPr>
              <w:t>—</w:t>
            </w:r>
          </w:p>
          <w:p w14:paraId="5F830A7A" w14:textId="77777777" w:rsidR="005C626E" w:rsidRPr="00D64948" w:rsidRDefault="005C626E" w:rsidP="005C626E">
            <w:pPr>
              <w:tabs>
                <w:tab w:val="left" w:pos="2410"/>
              </w:tabs>
              <w:spacing w:line="360" w:lineRule="auto"/>
              <w:ind w:right="-108" w:firstLine="178"/>
              <w:jc w:val="center"/>
              <w:rPr>
                <w:rFonts w:ascii="Arial" w:hAnsi="Arial" w:cs="Arial"/>
                <w:bCs/>
              </w:rPr>
            </w:pPr>
            <w:r w:rsidRPr="00D64948">
              <w:rPr>
                <w:rFonts w:ascii="Arial" w:hAnsi="Arial" w:cs="Arial"/>
                <w:bCs/>
              </w:rPr>
              <w:t>—</w:t>
            </w:r>
          </w:p>
        </w:tc>
        <w:tc>
          <w:tcPr>
            <w:tcW w:w="1276" w:type="dxa"/>
            <w:tcBorders>
              <w:top w:val="single" w:sz="8" w:space="0" w:color="auto"/>
              <w:left w:val="single" w:sz="6" w:space="0" w:color="auto"/>
              <w:bottom w:val="single" w:sz="8" w:space="0" w:color="auto"/>
              <w:right w:val="single" w:sz="6" w:space="0" w:color="auto"/>
            </w:tcBorders>
            <w:vAlign w:val="center"/>
          </w:tcPr>
          <w:p w14:paraId="4135D5EB" w14:textId="77777777" w:rsidR="005C626E" w:rsidRPr="00D64948" w:rsidRDefault="005C626E" w:rsidP="005C626E">
            <w:pPr>
              <w:tabs>
                <w:tab w:val="left" w:pos="2410"/>
              </w:tabs>
              <w:spacing w:line="360" w:lineRule="auto"/>
              <w:ind w:right="-108" w:firstLine="178"/>
              <w:jc w:val="center"/>
              <w:rPr>
                <w:rFonts w:ascii="Arial" w:hAnsi="Arial" w:cs="Arial"/>
                <w:bCs/>
              </w:rPr>
            </w:pPr>
          </w:p>
          <w:p w14:paraId="495C6BEA" w14:textId="77777777" w:rsidR="005C626E" w:rsidRPr="00D64948" w:rsidRDefault="005C626E" w:rsidP="005C626E">
            <w:pPr>
              <w:tabs>
                <w:tab w:val="left" w:pos="2410"/>
              </w:tabs>
              <w:spacing w:line="360" w:lineRule="auto"/>
              <w:ind w:right="-108" w:firstLine="178"/>
              <w:jc w:val="center"/>
              <w:rPr>
                <w:rFonts w:ascii="Arial" w:hAnsi="Arial" w:cs="Arial"/>
                <w:bCs/>
              </w:rPr>
            </w:pPr>
          </w:p>
          <w:p w14:paraId="79A4DE26" w14:textId="77777777" w:rsidR="005C626E" w:rsidRPr="00D64948" w:rsidRDefault="005C626E" w:rsidP="005C626E">
            <w:pPr>
              <w:tabs>
                <w:tab w:val="left" w:pos="2410"/>
              </w:tabs>
              <w:spacing w:line="360" w:lineRule="auto"/>
              <w:ind w:right="-108" w:firstLine="178"/>
              <w:jc w:val="center"/>
              <w:rPr>
                <w:rFonts w:ascii="Arial" w:hAnsi="Arial" w:cs="Arial"/>
                <w:bCs/>
              </w:rPr>
            </w:pPr>
            <w:r w:rsidRPr="00D64948">
              <w:rPr>
                <w:rFonts w:ascii="Arial" w:hAnsi="Arial" w:cs="Arial"/>
                <w:bCs/>
              </w:rPr>
              <w:t>—</w:t>
            </w:r>
          </w:p>
          <w:p w14:paraId="44EB5875" w14:textId="77777777" w:rsidR="005C626E" w:rsidRPr="00D64948" w:rsidRDefault="005C626E" w:rsidP="005C626E">
            <w:pPr>
              <w:tabs>
                <w:tab w:val="left" w:pos="2410"/>
              </w:tabs>
              <w:spacing w:line="360" w:lineRule="auto"/>
              <w:ind w:right="-108" w:firstLine="178"/>
              <w:jc w:val="center"/>
              <w:rPr>
                <w:rFonts w:ascii="Arial" w:hAnsi="Arial" w:cs="Arial"/>
                <w:bCs/>
              </w:rPr>
            </w:pPr>
            <w:r w:rsidRPr="00D64948">
              <w:rPr>
                <w:rFonts w:ascii="Arial" w:hAnsi="Arial" w:cs="Arial"/>
                <w:bCs/>
              </w:rPr>
              <w:t>—</w:t>
            </w:r>
          </w:p>
          <w:p w14:paraId="13AD55B3" w14:textId="77777777" w:rsidR="005C626E" w:rsidRPr="00D64948" w:rsidRDefault="005C626E" w:rsidP="005C626E">
            <w:pPr>
              <w:tabs>
                <w:tab w:val="left" w:pos="2410"/>
              </w:tabs>
              <w:spacing w:line="360" w:lineRule="auto"/>
              <w:ind w:right="-108" w:firstLine="178"/>
              <w:jc w:val="center"/>
              <w:rPr>
                <w:rFonts w:ascii="Arial" w:hAnsi="Arial" w:cs="Arial"/>
                <w:bCs/>
              </w:rPr>
            </w:pPr>
            <w:r w:rsidRPr="00D64948">
              <w:rPr>
                <w:rFonts w:ascii="Arial" w:hAnsi="Arial" w:cs="Arial"/>
                <w:bCs/>
              </w:rPr>
              <w:t>1,3-1,7</w:t>
            </w:r>
          </w:p>
          <w:p w14:paraId="7BBD7BA8" w14:textId="77777777" w:rsidR="005C626E" w:rsidRPr="00D64948" w:rsidRDefault="005C626E" w:rsidP="005C626E">
            <w:pPr>
              <w:tabs>
                <w:tab w:val="left" w:pos="2410"/>
              </w:tabs>
              <w:spacing w:line="360" w:lineRule="auto"/>
              <w:ind w:right="-108" w:firstLine="178"/>
              <w:jc w:val="center"/>
              <w:rPr>
                <w:rFonts w:ascii="Arial" w:hAnsi="Arial" w:cs="Arial"/>
                <w:bCs/>
              </w:rPr>
            </w:pPr>
            <w:r w:rsidRPr="00D64948">
              <w:rPr>
                <w:rFonts w:ascii="Arial" w:hAnsi="Arial" w:cs="Arial"/>
                <w:bCs/>
              </w:rPr>
              <w:t>—</w:t>
            </w:r>
          </w:p>
          <w:p w14:paraId="2F3DCEBF" w14:textId="77777777" w:rsidR="005C626E" w:rsidRPr="00D64948" w:rsidRDefault="005C626E" w:rsidP="005C626E">
            <w:pPr>
              <w:tabs>
                <w:tab w:val="left" w:pos="2410"/>
              </w:tabs>
              <w:spacing w:line="360" w:lineRule="auto"/>
              <w:ind w:right="-108" w:firstLine="178"/>
              <w:jc w:val="center"/>
              <w:rPr>
                <w:rFonts w:ascii="Arial" w:hAnsi="Arial" w:cs="Arial"/>
                <w:bCs/>
              </w:rPr>
            </w:pPr>
            <w:r w:rsidRPr="00D64948">
              <w:rPr>
                <w:rFonts w:ascii="Arial" w:hAnsi="Arial" w:cs="Arial"/>
                <w:bCs/>
              </w:rPr>
              <w:t>—</w:t>
            </w:r>
          </w:p>
          <w:p w14:paraId="713152D2" w14:textId="77777777" w:rsidR="005C626E" w:rsidRPr="00D64948" w:rsidRDefault="005C626E" w:rsidP="005C626E">
            <w:pPr>
              <w:tabs>
                <w:tab w:val="left" w:pos="2410"/>
              </w:tabs>
              <w:spacing w:line="360" w:lineRule="auto"/>
              <w:ind w:right="-108" w:firstLine="178"/>
              <w:jc w:val="center"/>
              <w:rPr>
                <w:rFonts w:ascii="Arial" w:hAnsi="Arial" w:cs="Arial"/>
                <w:bCs/>
              </w:rPr>
            </w:pPr>
            <w:r w:rsidRPr="00D64948">
              <w:rPr>
                <w:rFonts w:ascii="Arial" w:hAnsi="Arial" w:cs="Arial"/>
                <w:bCs/>
              </w:rPr>
              <w:t>—</w:t>
            </w:r>
          </w:p>
        </w:tc>
        <w:tc>
          <w:tcPr>
            <w:tcW w:w="1275" w:type="dxa"/>
            <w:tcBorders>
              <w:top w:val="single" w:sz="8" w:space="0" w:color="auto"/>
              <w:left w:val="single" w:sz="6" w:space="0" w:color="auto"/>
              <w:bottom w:val="single" w:sz="8" w:space="0" w:color="auto"/>
              <w:right w:val="single" w:sz="6" w:space="0" w:color="auto"/>
            </w:tcBorders>
            <w:vAlign w:val="center"/>
          </w:tcPr>
          <w:p w14:paraId="0C432F8A" w14:textId="77777777" w:rsidR="005C626E" w:rsidRPr="00D64948" w:rsidRDefault="005C626E" w:rsidP="005C626E">
            <w:pPr>
              <w:tabs>
                <w:tab w:val="left" w:pos="2410"/>
              </w:tabs>
              <w:spacing w:line="360" w:lineRule="auto"/>
              <w:ind w:right="-108" w:firstLine="178"/>
              <w:jc w:val="center"/>
              <w:rPr>
                <w:rFonts w:ascii="Arial" w:hAnsi="Arial" w:cs="Arial"/>
                <w:bCs/>
              </w:rPr>
            </w:pPr>
          </w:p>
          <w:p w14:paraId="08836E51" w14:textId="77777777" w:rsidR="005C626E" w:rsidRPr="00D64948" w:rsidRDefault="005C626E" w:rsidP="005C626E">
            <w:pPr>
              <w:tabs>
                <w:tab w:val="left" w:pos="2410"/>
              </w:tabs>
              <w:spacing w:line="360" w:lineRule="auto"/>
              <w:ind w:right="-108" w:firstLine="178"/>
              <w:jc w:val="center"/>
              <w:rPr>
                <w:rFonts w:ascii="Arial" w:hAnsi="Arial" w:cs="Arial"/>
                <w:bCs/>
              </w:rPr>
            </w:pPr>
          </w:p>
          <w:p w14:paraId="352BE135" w14:textId="77777777" w:rsidR="005C626E" w:rsidRPr="00D64948" w:rsidRDefault="005C626E" w:rsidP="005C626E">
            <w:pPr>
              <w:tabs>
                <w:tab w:val="left" w:pos="2410"/>
              </w:tabs>
              <w:spacing w:line="360" w:lineRule="auto"/>
              <w:ind w:right="-108" w:firstLine="178"/>
              <w:jc w:val="center"/>
              <w:rPr>
                <w:rFonts w:ascii="Arial" w:hAnsi="Arial" w:cs="Arial"/>
                <w:bCs/>
              </w:rPr>
            </w:pPr>
            <w:r w:rsidRPr="00D64948">
              <w:rPr>
                <w:rFonts w:ascii="Arial" w:hAnsi="Arial" w:cs="Arial"/>
                <w:bCs/>
              </w:rPr>
              <w:t>—</w:t>
            </w:r>
          </w:p>
          <w:p w14:paraId="6F6B888A" w14:textId="77777777" w:rsidR="005C626E" w:rsidRPr="00D64948" w:rsidRDefault="005C626E" w:rsidP="005C626E">
            <w:pPr>
              <w:tabs>
                <w:tab w:val="left" w:pos="2410"/>
              </w:tabs>
              <w:spacing w:line="360" w:lineRule="auto"/>
              <w:ind w:right="-108" w:firstLine="178"/>
              <w:jc w:val="center"/>
              <w:rPr>
                <w:rFonts w:ascii="Arial" w:hAnsi="Arial" w:cs="Arial"/>
                <w:bCs/>
              </w:rPr>
            </w:pPr>
            <w:r w:rsidRPr="00D64948">
              <w:rPr>
                <w:rFonts w:ascii="Arial" w:hAnsi="Arial" w:cs="Arial"/>
                <w:bCs/>
              </w:rPr>
              <w:t>—</w:t>
            </w:r>
          </w:p>
          <w:p w14:paraId="0B62119E" w14:textId="77777777" w:rsidR="005C626E" w:rsidRPr="00D64948" w:rsidRDefault="005C626E" w:rsidP="005C626E">
            <w:pPr>
              <w:tabs>
                <w:tab w:val="left" w:pos="2410"/>
              </w:tabs>
              <w:spacing w:line="360" w:lineRule="auto"/>
              <w:ind w:right="-108" w:firstLine="178"/>
              <w:jc w:val="center"/>
              <w:rPr>
                <w:rFonts w:ascii="Arial" w:hAnsi="Arial" w:cs="Arial"/>
                <w:bCs/>
              </w:rPr>
            </w:pPr>
            <w:r w:rsidRPr="00D64948">
              <w:rPr>
                <w:rFonts w:ascii="Arial" w:hAnsi="Arial" w:cs="Arial"/>
                <w:bCs/>
              </w:rPr>
              <w:t>—</w:t>
            </w:r>
          </w:p>
          <w:p w14:paraId="4C4A9B10" w14:textId="77777777" w:rsidR="005C626E" w:rsidRPr="00D64948" w:rsidRDefault="005C626E" w:rsidP="005C626E">
            <w:pPr>
              <w:tabs>
                <w:tab w:val="left" w:pos="2410"/>
              </w:tabs>
              <w:spacing w:line="360" w:lineRule="auto"/>
              <w:ind w:right="-108" w:firstLine="178"/>
              <w:jc w:val="center"/>
              <w:rPr>
                <w:rFonts w:ascii="Arial" w:hAnsi="Arial" w:cs="Arial"/>
                <w:bCs/>
              </w:rPr>
            </w:pPr>
            <w:r w:rsidRPr="00D64948">
              <w:rPr>
                <w:rFonts w:ascii="Arial" w:hAnsi="Arial" w:cs="Arial"/>
                <w:bCs/>
              </w:rPr>
              <w:t>3,8-4,2</w:t>
            </w:r>
          </w:p>
          <w:p w14:paraId="652B8549" w14:textId="77777777" w:rsidR="005C626E" w:rsidRPr="00D64948" w:rsidRDefault="005C626E" w:rsidP="005C626E">
            <w:pPr>
              <w:tabs>
                <w:tab w:val="left" w:pos="2410"/>
              </w:tabs>
              <w:spacing w:line="360" w:lineRule="auto"/>
              <w:ind w:right="-108" w:firstLine="178"/>
              <w:jc w:val="center"/>
              <w:rPr>
                <w:rFonts w:ascii="Arial" w:hAnsi="Arial" w:cs="Arial"/>
                <w:bCs/>
              </w:rPr>
            </w:pPr>
            <w:r w:rsidRPr="00D64948">
              <w:rPr>
                <w:rFonts w:ascii="Arial" w:hAnsi="Arial" w:cs="Arial"/>
                <w:bCs/>
              </w:rPr>
              <w:t>—</w:t>
            </w:r>
          </w:p>
          <w:p w14:paraId="51A51E81" w14:textId="77777777" w:rsidR="005C626E" w:rsidRPr="00D64948" w:rsidRDefault="005C626E" w:rsidP="005C626E">
            <w:pPr>
              <w:tabs>
                <w:tab w:val="left" w:pos="2410"/>
              </w:tabs>
              <w:spacing w:line="360" w:lineRule="auto"/>
              <w:ind w:right="-108" w:firstLine="178"/>
              <w:jc w:val="center"/>
              <w:rPr>
                <w:rFonts w:ascii="Arial" w:hAnsi="Arial" w:cs="Arial"/>
                <w:bCs/>
              </w:rPr>
            </w:pPr>
            <w:r w:rsidRPr="00D64948">
              <w:rPr>
                <w:rFonts w:ascii="Arial" w:hAnsi="Arial" w:cs="Arial"/>
                <w:bCs/>
              </w:rPr>
              <w:t>—</w:t>
            </w:r>
          </w:p>
        </w:tc>
        <w:tc>
          <w:tcPr>
            <w:tcW w:w="1418" w:type="dxa"/>
            <w:tcBorders>
              <w:top w:val="single" w:sz="8" w:space="0" w:color="auto"/>
              <w:left w:val="single" w:sz="6" w:space="0" w:color="auto"/>
              <w:bottom w:val="single" w:sz="8" w:space="0" w:color="auto"/>
              <w:right w:val="single" w:sz="6" w:space="0" w:color="auto"/>
            </w:tcBorders>
            <w:vAlign w:val="center"/>
          </w:tcPr>
          <w:p w14:paraId="469024A9" w14:textId="77777777" w:rsidR="005C626E" w:rsidRPr="00D64948" w:rsidRDefault="005C626E" w:rsidP="005C626E">
            <w:pPr>
              <w:tabs>
                <w:tab w:val="left" w:pos="2410"/>
              </w:tabs>
              <w:spacing w:line="360" w:lineRule="auto"/>
              <w:ind w:right="-108" w:firstLine="178"/>
              <w:jc w:val="center"/>
              <w:rPr>
                <w:rFonts w:ascii="Arial" w:hAnsi="Arial" w:cs="Arial"/>
                <w:bCs/>
              </w:rPr>
            </w:pPr>
          </w:p>
          <w:p w14:paraId="22DB5385" w14:textId="77777777" w:rsidR="005C626E" w:rsidRPr="00D64948" w:rsidRDefault="005C626E" w:rsidP="005C626E">
            <w:pPr>
              <w:tabs>
                <w:tab w:val="left" w:pos="2410"/>
              </w:tabs>
              <w:spacing w:line="360" w:lineRule="auto"/>
              <w:ind w:right="-108" w:firstLine="178"/>
              <w:jc w:val="center"/>
              <w:rPr>
                <w:rFonts w:ascii="Arial" w:hAnsi="Arial" w:cs="Arial"/>
                <w:bCs/>
              </w:rPr>
            </w:pPr>
          </w:p>
          <w:p w14:paraId="531FCCEA" w14:textId="77777777" w:rsidR="005C626E" w:rsidRPr="00D64948" w:rsidRDefault="005C626E" w:rsidP="005C626E">
            <w:pPr>
              <w:tabs>
                <w:tab w:val="left" w:pos="2410"/>
              </w:tabs>
              <w:spacing w:line="360" w:lineRule="auto"/>
              <w:ind w:right="-108" w:firstLine="178"/>
              <w:jc w:val="center"/>
              <w:rPr>
                <w:rFonts w:ascii="Arial" w:hAnsi="Arial" w:cs="Arial"/>
                <w:bCs/>
              </w:rPr>
            </w:pPr>
            <w:r w:rsidRPr="00D64948">
              <w:rPr>
                <w:rFonts w:ascii="Arial" w:hAnsi="Arial" w:cs="Arial"/>
                <w:bCs/>
              </w:rPr>
              <w:t>—</w:t>
            </w:r>
          </w:p>
          <w:p w14:paraId="0604FE4F" w14:textId="77777777" w:rsidR="005C626E" w:rsidRPr="00D64948" w:rsidRDefault="005C626E" w:rsidP="005C626E">
            <w:pPr>
              <w:tabs>
                <w:tab w:val="left" w:pos="2410"/>
              </w:tabs>
              <w:spacing w:line="360" w:lineRule="auto"/>
              <w:ind w:right="-108" w:firstLine="178"/>
              <w:jc w:val="center"/>
              <w:rPr>
                <w:rFonts w:ascii="Arial" w:hAnsi="Arial" w:cs="Arial"/>
                <w:bCs/>
              </w:rPr>
            </w:pPr>
            <w:r w:rsidRPr="00D64948">
              <w:rPr>
                <w:rFonts w:ascii="Arial" w:hAnsi="Arial" w:cs="Arial"/>
                <w:bCs/>
              </w:rPr>
              <w:t>—</w:t>
            </w:r>
          </w:p>
          <w:p w14:paraId="089CD340" w14:textId="77777777" w:rsidR="005C626E" w:rsidRPr="00D64948" w:rsidRDefault="005C626E" w:rsidP="005C626E">
            <w:pPr>
              <w:tabs>
                <w:tab w:val="left" w:pos="2410"/>
              </w:tabs>
              <w:spacing w:line="360" w:lineRule="auto"/>
              <w:ind w:right="-108" w:firstLine="178"/>
              <w:jc w:val="center"/>
              <w:rPr>
                <w:rFonts w:ascii="Arial" w:hAnsi="Arial" w:cs="Arial"/>
                <w:bCs/>
              </w:rPr>
            </w:pPr>
            <w:r w:rsidRPr="00D64948">
              <w:rPr>
                <w:rFonts w:ascii="Arial" w:hAnsi="Arial" w:cs="Arial"/>
                <w:bCs/>
              </w:rPr>
              <w:t>—</w:t>
            </w:r>
          </w:p>
          <w:p w14:paraId="0360FAB9" w14:textId="77777777" w:rsidR="005C626E" w:rsidRPr="00D64948" w:rsidRDefault="005C626E" w:rsidP="005C626E">
            <w:pPr>
              <w:tabs>
                <w:tab w:val="left" w:pos="2410"/>
              </w:tabs>
              <w:spacing w:line="360" w:lineRule="auto"/>
              <w:ind w:right="-108" w:firstLine="178"/>
              <w:jc w:val="center"/>
              <w:rPr>
                <w:rFonts w:ascii="Arial" w:hAnsi="Arial" w:cs="Arial"/>
                <w:bCs/>
              </w:rPr>
            </w:pPr>
            <w:r w:rsidRPr="00D64948">
              <w:rPr>
                <w:rFonts w:ascii="Arial" w:hAnsi="Arial" w:cs="Arial"/>
                <w:bCs/>
              </w:rPr>
              <w:t>—</w:t>
            </w:r>
          </w:p>
          <w:p w14:paraId="3A7F2EB9" w14:textId="77777777" w:rsidR="005C626E" w:rsidRPr="00D64948" w:rsidRDefault="005C626E" w:rsidP="005C626E">
            <w:pPr>
              <w:tabs>
                <w:tab w:val="left" w:pos="2410"/>
              </w:tabs>
              <w:spacing w:line="360" w:lineRule="auto"/>
              <w:ind w:right="-108" w:firstLine="178"/>
              <w:jc w:val="center"/>
              <w:rPr>
                <w:rFonts w:ascii="Arial" w:hAnsi="Arial" w:cs="Arial"/>
                <w:bCs/>
              </w:rPr>
            </w:pPr>
            <w:r w:rsidRPr="00D64948">
              <w:rPr>
                <w:rFonts w:ascii="Arial" w:hAnsi="Arial" w:cs="Arial"/>
                <w:bCs/>
              </w:rPr>
              <w:t>7,8-8,2</w:t>
            </w:r>
          </w:p>
          <w:p w14:paraId="3C304CCB" w14:textId="77777777" w:rsidR="005C626E" w:rsidRPr="00D64948" w:rsidRDefault="005C626E" w:rsidP="005C626E">
            <w:pPr>
              <w:tabs>
                <w:tab w:val="left" w:pos="2410"/>
              </w:tabs>
              <w:spacing w:line="360" w:lineRule="auto"/>
              <w:ind w:right="-108" w:firstLine="178"/>
              <w:jc w:val="center"/>
              <w:rPr>
                <w:rFonts w:ascii="Arial" w:hAnsi="Arial" w:cs="Arial"/>
                <w:bCs/>
              </w:rPr>
            </w:pPr>
            <w:r w:rsidRPr="00D64948">
              <w:rPr>
                <w:rFonts w:ascii="Arial" w:hAnsi="Arial" w:cs="Arial"/>
                <w:bCs/>
              </w:rPr>
              <w:t>—</w:t>
            </w:r>
          </w:p>
        </w:tc>
        <w:tc>
          <w:tcPr>
            <w:tcW w:w="1392" w:type="dxa"/>
            <w:tcBorders>
              <w:top w:val="single" w:sz="8" w:space="0" w:color="auto"/>
              <w:left w:val="single" w:sz="6" w:space="0" w:color="auto"/>
              <w:bottom w:val="single" w:sz="8" w:space="0" w:color="auto"/>
              <w:right w:val="single" w:sz="6" w:space="0" w:color="auto"/>
            </w:tcBorders>
            <w:vAlign w:val="center"/>
          </w:tcPr>
          <w:p w14:paraId="23FEDC91" w14:textId="77777777" w:rsidR="005C626E" w:rsidRPr="005C626E" w:rsidRDefault="005C626E" w:rsidP="005C626E">
            <w:pPr>
              <w:tabs>
                <w:tab w:val="left" w:pos="2410"/>
              </w:tabs>
              <w:spacing w:line="360" w:lineRule="auto"/>
              <w:ind w:right="-108" w:firstLine="178"/>
              <w:jc w:val="center"/>
              <w:rPr>
                <w:rFonts w:ascii="Arial" w:hAnsi="Arial" w:cs="Arial"/>
                <w:bCs/>
                <w:highlight w:val="yellow"/>
              </w:rPr>
            </w:pPr>
          </w:p>
          <w:p w14:paraId="036071D5" w14:textId="77777777" w:rsidR="005C626E" w:rsidRPr="005C626E" w:rsidRDefault="005C626E" w:rsidP="005C626E">
            <w:pPr>
              <w:tabs>
                <w:tab w:val="left" w:pos="2410"/>
              </w:tabs>
              <w:spacing w:line="360" w:lineRule="auto"/>
              <w:ind w:right="-108" w:firstLine="178"/>
              <w:jc w:val="center"/>
              <w:rPr>
                <w:rFonts w:ascii="Arial" w:hAnsi="Arial" w:cs="Arial"/>
                <w:bCs/>
                <w:highlight w:val="yellow"/>
              </w:rPr>
            </w:pPr>
          </w:p>
          <w:p w14:paraId="25FBB2FA" w14:textId="77777777" w:rsidR="005C626E" w:rsidRPr="00D64948" w:rsidRDefault="005C626E" w:rsidP="005C626E">
            <w:pPr>
              <w:tabs>
                <w:tab w:val="left" w:pos="2410"/>
              </w:tabs>
              <w:spacing w:line="360" w:lineRule="auto"/>
              <w:ind w:right="-108" w:firstLine="178"/>
              <w:jc w:val="center"/>
              <w:rPr>
                <w:rFonts w:ascii="Arial" w:hAnsi="Arial" w:cs="Arial"/>
                <w:bCs/>
              </w:rPr>
            </w:pPr>
            <w:r w:rsidRPr="00D64948">
              <w:rPr>
                <w:rFonts w:ascii="Arial" w:hAnsi="Arial" w:cs="Arial"/>
                <w:bCs/>
              </w:rPr>
              <w:t>—</w:t>
            </w:r>
          </w:p>
          <w:p w14:paraId="440DD5F2" w14:textId="77777777" w:rsidR="005C626E" w:rsidRPr="00D64948" w:rsidRDefault="005C626E" w:rsidP="005C626E">
            <w:pPr>
              <w:tabs>
                <w:tab w:val="left" w:pos="2410"/>
              </w:tabs>
              <w:spacing w:line="360" w:lineRule="auto"/>
              <w:ind w:right="-108" w:firstLine="178"/>
              <w:jc w:val="center"/>
              <w:rPr>
                <w:rFonts w:ascii="Arial" w:hAnsi="Arial" w:cs="Arial"/>
                <w:bCs/>
              </w:rPr>
            </w:pPr>
            <w:r w:rsidRPr="00D64948">
              <w:rPr>
                <w:rFonts w:ascii="Arial" w:hAnsi="Arial" w:cs="Arial"/>
                <w:bCs/>
              </w:rPr>
              <w:t>—</w:t>
            </w:r>
          </w:p>
          <w:p w14:paraId="61D5766F" w14:textId="77777777" w:rsidR="005C626E" w:rsidRPr="00D64948" w:rsidRDefault="005C626E" w:rsidP="005C626E">
            <w:pPr>
              <w:tabs>
                <w:tab w:val="left" w:pos="2410"/>
              </w:tabs>
              <w:spacing w:line="360" w:lineRule="auto"/>
              <w:ind w:right="-108" w:firstLine="178"/>
              <w:jc w:val="center"/>
              <w:rPr>
                <w:rFonts w:ascii="Arial" w:hAnsi="Arial" w:cs="Arial"/>
                <w:bCs/>
              </w:rPr>
            </w:pPr>
            <w:r w:rsidRPr="00D64948">
              <w:rPr>
                <w:rFonts w:ascii="Arial" w:hAnsi="Arial" w:cs="Arial"/>
                <w:bCs/>
              </w:rPr>
              <w:t>—</w:t>
            </w:r>
          </w:p>
          <w:p w14:paraId="552D7224" w14:textId="77777777" w:rsidR="005C626E" w:rsidRPr="00D64948" w:rsidRDefault="005C626E" w:rsidP="005C626E">
            <w:pPr>
              <w:tabs>
                <w:tab w:val="left" w:pos="2410"/>
              </w:tabs>
              <w:spacing w:line="360" w:lineRule="auto"/>
              <w:ind w:right="-108" w:firstLine="178"/>
              <w:jc w:val="center"/>
              <w:rPr>
                <w:rFonts w:ascii="Arial" w:hAnsi="Arial" w:cs="Arial"/>
                <w:bCs/>
              </w:rPr>
            </w:pPr>
            <w:r w:rsidRPr="00D64948">
              <w:rPr>
                <w:rFonts w:ascii="Arial" w:hAnsi="Arial" w:cs="Arial"/>
                <w:bCs/>
              </w:rPr>
              <w:t>—</w:t>
            </w:r>
          </w:p>
          <w:p w14:paraId="4B80A58C" w14:textId="77777777" w:rsidR="005C626E" w:rsidRPr="00D64948" w:rsidRDefault="005C626E" w:rsidP="005C626E">
            <w:pPr>
              <w:tabs>
                <w:tab w:val="left" w:pos="2410"/>
              </w:tabs>
              <w:spacing w:line="360" w:lineRule="auto"/>
              <w:ind w:right="-108" w:firstLine="178"/>
              <w:jc w:val="center"/>
              <w:rPr>
                <w:rFonts w:ascii="Arial" w:hAnsi="Arial" w:cs="Arial"/>
                <w:bCs/>
              </w:rPr>
            </w:pPr>
            <w:r w:rsidRPr="00D64948">
              <w:rPr>
                <w:rFonts w:ascii="Arial" w:hAnsi="Arial" w:cs="Arial"/>
                <w:bCs/>
              </w:rPr>
              <w:t>—</w:t>
            </w:r>
          </w:p>
          <w:p w14:paraId="215BB6DD" w14:textId="77777777" w:rsidR="005C626E" w:rsidRPr="005C626E" w:rsidRDefault="005C626E" w:rsidP="005C626E">
            <w:pPr>
              <w:tabs>
                <w:tab w:val="left" w:pos="2410"/>
              </w:tabs>
              <w:spacing w:line="360" w:lineRule="auto"/>
              <w:ind w:right="-108" w:firstLine="178"/>
              <w:jc w:val="center"/>
              <w:rPr>
                <w:rFonts w:ascii="Arial" w:hAnsi="Arial" w:cs="Arial"/>
                <w:bCs/>
                <w:highlight w:val="yellow"/>
              </w:rPr>
            </w:pPr>
            <w:r w:rsidRPr="00D64948">
              <w:rPr>
                <w:rFonts w:ascii="Arial" w:hAnsi="Arial" w:cs="Arial"/>
                <w:bCs/>
              </w:rPr>
              <w:t>5,8-6,2</w:t>
            </w:r>
          </w:p>
        </w:tc>
        <w:tc>
          <w:tcPr>
            <w:tcW w:w="1843" w:type="dxa"/>
            <w:tcBorders>
              <w:top w:val="single" w:sz="8" w:space="0" w:color="auto"/>
              <w:left w:val="single" w:sz="6" w:space="0" w:color="auto"/>
              <w:bottom w:val="single" w:sz="8" w:space="0" w:color="auto"/>
              <w:right w:val="single" w:sz="6" w:space="0" w:color="auto"/>
            </w:tcBorders>
          </w:tcPr>
          <w:p w14:paraId="56830F4E" w14:textId="3AC333CB" w:rsidR="005C626E" w:rsidRPr="005C626E" w:rsidRDefault="00384680" w:rsidP="005C626E">
            <w:pPr>
              <w:tabs>
                <w:tab w:val="left" w:pos="2410"/>
              </w:tabs>
              <w:spacing w:line="360" w:lineRule="auto"/>
              <w:ind w:right="-108" w:firstLine="150"/>
              <w:rPr>
                <w:rFonts w:ascii="Arial" w:hAnsi="Arial" w:cs="Arial"/>
                <w:bCs/>
              </w:rPr>
            </w:pPr>
            <w:r>
              <w:rPr>
                <w:rFonts w:ascii="Arial" w:hAnsi="Arial" w:cs="Arial"/>
                <w:bCs/>
              </w:rPr>
              <w:t xml:space="preserve">По </w:t>
            </w:r>
            <w:r w:rsidRPr="00D64948">
              <w:rPr>
                <w:rFonts w:ascii="Arial" w:hAnsi="Arial" w:cs="Arial"/>
                <w:bCs/>
              </w:rPr>
              <w:t>8</w:t>
            </w:r>
            <w:r w:rsidR="005C626E" w:rsidRPr="00D64948">
              <w:rPr>
                <w:rFonts w:ascii="Arial" w:hAnsi="Arial" w:cs="Arial"/>
                <w:bCs/>
              </w:rPr>
              <w:t>.5</w:t>
            </w:r>
            <w:r w:rsidR="005C626E" w:rsidRPr="005C626E">
              <w:rPr>
                <w:rFonts w:ascii="Arial" w:hAnsi="Arial" w:cs="Arial"/>
                <w:bCs/>
              </w:rPr>
              <w:t xml:space="preserve"> </w:t>
            </w:r>
          </w:p>
        </w:tc>
      </w:tr>
    </w:tbl>
    <w:p w14:paraId="3518177B" w14:textId="65263E53" w:rsidR="00F64D2E" w:rsidRDefault="00F64D2E">
      <w:pPr>
        <w:rPr>
          <w:rFonts w:ascii="Arial" w:hAnsi="Arial" w:cs="Arial"/>
          <w:i/>
          <w:iCs/>
        </w:rPr>
      </w:pPr>
      <w:r>
        <w:br w:type="page"/>
      </w:r>
      <w:r w:rsidR="00EB1138">
        <w:rPr>
          <w:rFonts w:ascii="Arial" w:hAnsi="Arial" w:cs="Arial"/>
          <w:i/>
          <w:iCs/>
        </w:rPr>
        <w:t>Окончание</w:t>
      </w:r>
      <w:r w:rsidRPr="00F64D2E">
        <w:rPr>
          <w:rFonts w:ascii="Arial" w:hAnsi="Arial" w:cs="Arial"/>
          <w:i/>
          <w:iCs/>
        </w:rPr>
        <w:t xml:space="preserve"> таблицы </w:t>
      </w:r>
      <w:r w:rsidR="00EB1138">
        <w:rPr>
          <w:rFonts w:ascii="Arial" w:hAnsi="Arial" w:cs="Arial"/>
          <w:i/>
          <w:iCs/>
        </w:rPr>
        <w:t>2</w:t>
      </w:r>
    </w:p>
    <w:tbl>
      <w:tblPr>
        <w:tblW w:w="14884" w:type="dxa"/>
        <w:tblInd w:w="-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578"/>
        <w:gridCol w:w="1276"/>
        <w:gridCol w:w="1275"/>
        <w:gridCol w:w="1276"/>
        <w:gridCol w:w="1276"/>
        <w:gridCol w:w="1276"/>
        <w:gridCol w:w="1275"/>
        <w:gridCol w:w="1418"/>
        <w:gridCol w:w="1392"/>
        <w:gridCol w:w="1842"/>
      </w:tblGrid>
      <w:tr w:rsidR="001314B9" w14:paraId="43709BD0" w14:textId="77777777" w:rsidTr="00655B1F">
        <w:trPr>
          <w:trHeight w:val="465"/>
        </w:trPr>
        <w:tc>
          <w:tcPr>
            <w:tcW w:w="2578" w:type="dxa"/>
            <w:vMerge w:val="restart"/>
            <w:tcBorders>
              <w:top w:val="single" w:sz="4" w:space="0" w:color="auto"/>
              <w:left w:val="single" w:sz="6" w:space="0" w:color="auto"/>
              <w:right w:val="single" w:sz="6" w:space="0" w:color="auto"/>
            </w:tcBorders>
            <w:hideMark/>
          </w:tcPr>
          <w:p w14:paraId="7DB40DC6" w14:textId="77777777" w:rsidR="0035701B" w:rsidRDefault="001314B9" w:rsidP="00E42520">
            <w:pPr>
              <w:tabs>
                <w:tab w:val="left" w:pos="-142"/>
              </w:tabs>
              <w:spacing w:line="288" w:lineRule="auto"/>
              <w:ind w:right="283"/>
              <w:jc w:val="center"/>
              <w:rPr>
                <w:rFonts w:ascii="Arial" w:hAnsi="Arial" w:cs="Arial"/>
                <w:bCs/>
                <w:sz w:val="22"/>
                <w:szCs w:val="22"/>
              </w:rPr>
            </w:pPr>
            <w:r>
              <w:rPr>
                <w:rFonts w:ascii="Arial" w:hAnsi="Arial" w:cs="Arial"/>
                <w:bCs/>
                <w:sz w:val="22"/>
                <w:szCs w:val="22"/>
              </w:rPr>
              <w:t xml:space="preserve">Наименование </w:t>
            </w:r>
          </w:p>
          <w:p w14:paraId="23EC7314" w14:textId="7F815924" w:rsidR="001314B9" w:rsidRDefault="001314B9" w:rsidP="00E42520">
            <w:pPr>
              <w:tabs>
                <w:tab w:val="left" w:pos="-142"/>
              </w:tabs>
              <w:spacing w:line="288" w:lineRule="auto"/>
              <w:ind w:right="283"/>
              <w:jc w:val="center"/>
              <w:rPr>
                <w:rFonts w:ascii="Arial" w:hAnsi="Arial" w:cs="Arial"/>
                <w:bCs/>
                <w:sz w:val="22"/>
                <w:szCs w:val="22"/>
              </w:rPr>
            </w:pPr>
            <w:r>
              <w:rPr>
                <w:rFonts w:ascii="Arial" w:hAnsi="Arial" w:cs="Arial"/>
                <w:bCs/>
                <w:sz w:val="22"/>
                <w:szCs w:val="22"/>
              </w:rPr>
              <w:t>показателя</w:t>
            </w:r>
          </w:p>
        </w:tc>
        <w:tc>
          <w:tcPr>
            <w:tcW w:w="10464" w:type="dxa"/>
            <w:gridSpan w:val="8"/>
            <w:tcBorders>
              <w:top w:val="single" w:sz="4" w:space="0" w:color="auto"/>
              <w:left w:val="single" w:sz="6" w:space="0" w:color="auto"/>
              <w:bottom w:val="single" w:sz="4" w:space="0" w:color="auto"/>
              <w:right w:val="single" w:sz="6" w:space="0" w:color="auto"/>
            </w:tcBorders>
            <w:vAlign w:val="center"/>
            <w:hideMark/>
          </w:tcPr>
          <w:p w14:paraId="5C2022C8" w14:textId="2045AFCB" w:rsidR="001314B9" w:rsidRDefault="001314B9" w:rsidP="0035701B">
            <w:pPr>
              <w:tabs>
                <w:tab w:val="left" w:pos="2410"/>
              </w:tabs>
              <w:spacing w:line="288" w:lineRule="auto"/>
              <w:ind w:right="-108" w:hanging="108"/>
              <w:jc w:val="center"/>
              <w:rPr>
                <w:rFonts w:ascii="Arial" w:hAnsi="Arial" w:cs="Arial"/>
                <w:bCs/>
                <w:sz w:val="22"/>
                <w:szCs w:val="22"/>
              </w:rPr>
            </w:pPr>
            <w:r>
              <w:rPr>
                <w:rFonts w:ascii="Arial" w:hAnsi="Arial" w:cs="Arial"/>
                <w:bCs/>
                <w:sz w:val="22"/>
                <w:szCs w:val="22"/>
              </w:rPr>
              <w:t xml:space="preserve">Значение показателя для </w:t>
            </w:r>
            <w:r w:rsidRPr="00D64948">
              <w:rPr>
                <w:rFonts w:ascii="Arial" w:hAnsi="Arial" w:cs="Arial"/>
                <w:bCs/>
                <w:sz w:val="22"/>
                <w:szCs w:val="22"/>
              </w:rPr>
              <w:t>сиккатива</w:t>
            </w:r>
            <w:r w:rsidR="00712ABD" w:rsidRPr="00D64948">
              <w:rPr>
                <w:rFonts w:ascii="Arial" w:hAnsi="Arial" w:cs="Arial"/>
                <w:bCs/>
                <w:sz w:val="22"/>
                <w:szCs w:val="22"/>
              </w:rPr>
              <w:t xml:space="preserve"> марки</w:t>
            </w:r>
          </w:p>
        </w:tc>
        <w:tc>
          <w:tcPr>
            <w:tcW w:w="1842" w:type="dxa"/>
            <w:vMerge w:val="restart"/>
            <w:tcBorders>
              <w:top w:val="single" w:sz="4" w:space="0" w:color="auto"/>
              <w:left w:val="single" w:sz="6" w:space="0" w:color="auto"/>
              <w:right w:val="single" w:sz="6" w:space="0" w:color="auto"/>
            </w:tcBorders>
            <w:hideMark/>
          </w:tcPr>
          <w:p w14:paraId="57E33B8E" w14:textId="77777777" w:rsidR="001314B9" w:rsidRDefault="001314B9" w:rsidP="00E42520">
            <w:pPr>
              <w:tabs>
                <w:tab w:val="left" w:pos="2410"/>
              </w:tabs>
              <w:spacing w:line="288" w:lineRule="auto"/>
              <w:ind w:right="-108" w:hanging="108"/>
              <w:jc w:val="center"/>
              <w:rPr>
                <w:rFonts w:ascii="Arial" w:hAnsi="Arial" w:cs="Arial"/>
                <w:bCs/>
                <w:sz w:val="22"/>
                <w:szCs w:val="22"/>
              </w:rPr>
            </w:pPr>
            <w:r>
              <w:rPr>
                <w:rFonts w:ascii="Arial" w:hAnsi="Arial" w:cs="Arial"/>
                <w:bCs/>
                <w:sz w:val="22"/>
                <w:szCs w:val="22"/>
              </w:rPr>
              <w:t>Метод испытания</w:t>
            </w:r>
          </w:p>
        </w:tc>
      </w:tr>
      <w:tr w:rsidR="001314B9" w14:paraId="0DC94255" w14:textId="77777777" w:rsidTr="00655B1F">
        <w:trPr>
          <w:trHeight w:val="623"/>
        </w:trPr>
        <w:tc>
          <w:tcPr>
            <w:tcW w:w="2578" w:type="dxa"/>
            <w:vMerge/>
            <w:tcBorders>
              <w:left w:val="single" w:sz="6" w:space="0" w:color="auto"/>
              <w:bottom w:val="double" w:sz="4" w:space="0" w:color="auto"/>
              <w:right w:val="single" w:sz="6" w:space="0" w:color="auto"/>
            </w:tcBorders>
          </w:tcPr>
          <w:p w14:paraId="5216639C" w14:textId="77777777" w:rsidR="001314B9" w:rsidRDefault="001314B9" w:rsidP="00E42520">
            <w:pPr>
              <w:tabs>
                <w:tab w:val="left" w:pos="-142"/>
              </w:tabs>
              <w:spacing w:line="288" w:lineRule="auto"/>
              <w:ind w:right="283"/>
              <w:jc w:val="center"/>
              <w:rPr>
                <w:rFonts w:ascii="Arial" w:hAnsi="Arial" w:cs="Arial"/>
                <w:bCs/>
                <w:sz w:val="22"/>
                <w:szCs w:val="22"/>
              </w:rPr>
            </w:pPr>
          </w:p>
        </w:tc>
        <w:tc>
          <w:tcPr>
            <w:tcW w:w="1276" w:type="dxa"/>
            <w:tcBorders>
              <w:top w:val="single" w:sz="4" w:space="0" w:color="auto"/>
              <w:left w:val="single" w:sz="6" w:space="0" w:color="auto"/>
              <w:bottom w:val="double" w:sz="4" w:space="0" w:color="auto"/>
              <w:right w:val="single" w:sz="4" w:space="0" w:color="auto"/>
            </w:tcBorders>
            <w:vAlign w:val="center"/>
          </w:tcPr>
          <w:p w14:paraId="3FF84AD6" w14:textId="77777777" w:rsidR="001314B9" w:rsidRDefault="001314B9" w:rsidP="00E42520">
            <w:pPr>
              <w:tabs>
                <w:tab w:val="left" w:pos="2410"/>
              </w:tabs>
              <w:spacing w:line="288" w:lineRule="auto"/>
              <w:ind w:right="-108" w:hanging="108"/>
              <w:jc w:val="center"/>
              <w:rPr>
                <w:rFonts w:ascii="Arial" w:hAnsi="Arial" w:cs="Arial"/>
                <w:bCs/>
                <w:sz w:val="22"/>
                <w:szCs w:val="22"/>
              </w:rPr>
            </w:pPr>
            <w:r>
              <w:rPr>
                <w:rFonts w:ascii="Arial" w:hAnsi="Arial" w:cs="Arial"/>
                <w:bCs/>
                <w:sz w:val="22"/>
                <w:szCs w:val="22"/>
              </w:rPr>
              <w:t>НФ-1</w:t>
            </w:r>
          </w:p>
        </w:tc>
        <w:tc>
          <w:tcPr>
            <w:tcW w:w="1275" w:type="dxa"/>
            <w:tcBorders>
              <w:top w:val="single" w:sz="4" w:space="0" w:color="auto"/>
              <w:left w:val="single" w:sz="4" w:space="0" w:color="auto"/>
              <w:bottom w:val="double" w:sz="4" w:space="0" w:color="auto"/>
              <w:right w:val="single" w:sz="4" w:space="0" w:color="auto"/>
            </w:tcBorders>
            <w:vAlign w:val="center"/>
          </w:tcPr>
          <w:p w14:paraId="335BD48D" w14:textId="77777777" w:rsidR="001314B9" w:rsidRDefault="001314B9" w:rsidP="00E42520">
            <w:pPr>
              <w:tabs>
                <w:tab w:val="left" w:pos="2410"/>
              </w:tabs>
              <w:spacing w:line="288" w:lineRule="auto"/>
              <w:ind w:right="-108" w:hanging="108"/>
              <w:jc w:val="center"/>
              <w:rPr>
                <w:rFonts w:ascii="Arial" w:hAnsi="Arial" w:cs="Arial"/>
                <w:bCs/>
                <w:sz w:val="22"/>
                <w:szCs w:val="22"/>
              </w:rPr>
            </w:pPr>
            <w:r>
              <w:rPr>
                <w:rFonts w:ascii="Arial" w:hAnsi="Arial" w:cs="Arial"/>
                <w:bCs/>
                <w:sz w:val="22"/>
                <w:szCs w:val="22"/>
              </w:rPr>
              <w:t>НФ-2</w:t>
            </w:r>
          </w:p>
        </w:tc>
        <w:tc>
          <w:tcPr>
            <w:tcW w:w="1276" w:type="dxa"/>
            <w:tcBorders>
              <w:left w:val="single" w:sz="6" w:space="0" w:color="auto"/>
              <w:bottom w:val="double" w:sz="4" w:space="0" w:color="auto"/>
              <w:right w:val="single" w:sz="6" w:space="0" w:color="auto"/>
            </w:tcBorders>
            <w:vAlign w:val="center"/>
          </w:tcPr>
          <w:p w14:paraId="64F5F2C6" w14:textId="77777777" w:rsidR="001314B9" w:rsidRDefault="001314B9" w:rsidP="00E42520">
            <w:pPr>
              <w:tabs>
                <w:tab w:val="left" w:pos="2410"/>
              </w:tabs>
              <w:spacing w:line="288" w:lineRule="auto"/>
              <w:ind w:right="-108" w:hanging="108"/>
              <w:jc w:val="center"/>
              <w:rPr>
                <w:rFonts w:ascii="Arial" w:hAnsi="Arial" w:cs="Arial"/>
                <w:bCs/>
                <w:sz w:val="22"/>
                <w:szCs w:val="22"/>
              </w:rPr>
            </w:pPr>
            <w:r>
              <w:rPr>
                <w:rFonts w:ascii="Arial" w:hAnsi="Arial" w:cs="Arial"/>
                <w:bCs/>
                <w:sz w:val="22"/>
                <w:szCs w:val="22"/>
              </w:rPr>
              <w:t>НФ-3</w:t>
            </w:r>
          </w:p>
        </w:tc>
        <w:tc>
          <w:tcPr>
            <w:tcW w:w="1276" w:type="dxa"/>
            <w:tcBorders>
              <w:left w:val="single" w:sz="6" w:space="0" w:color="auto"/>
              <w:bottom w:val="double" w:sz="4" w:space="0" w:color="auto"/>
              <w:right w:val="single" w:sz="6" w:space="0" w:color="auto"/>
            </w:tcBorders>
            <w:vAlign w:val="center"/>
          </w:tcPr>
          <w:p w14:paraId="4A6F6FB2" w14:textId="77777777" w:rsidR="001314B9" w:rsidRDefault="001314B9" w:rsidP="00E42520">
            <w:pPr>
              <w:tabs>
                <w:tab w:val="left" w:pos="2410"/>
              </w:tabs>
              <w:spacing w:line="288" w:lineRule="auto"/>
              <w:ind w:right="-108" w:hanging="108"/>
              <w:jc w:val="center"/>
              <w:rPr>
                <w:rFonts w:ascii="Arial" w:hAnsi="Arial" w:cs="Arial"/>
                <w:bCs/>
                <w:sz w:val="22"/>
                <w:szCs w:val="22"/>
              </w:rPr>
            </w:pPr>
            <w:r>
              <w:rPr>
                <w:rFonts w:ascii="Arial" w:hAnsi="Arial" w:cs="Arial"/>
                <w:bCs/>
                <w:sz w:val="22"/>
                <w:szCs w:val="22"/>
              </w:rPr>
              <w:t>НФ-4</w:t>
            </w:r>
          </w:p>
        </w:tc>
        <w:tc>
          <w:tcPr>
            <w:tcW w:w="1276" w:type="dxa"/>
            <w:tcBorders>
              <w:left w:val="single" w:sz="6" w:space="0" w:color="auto"/>
              <w:bottom w:val="double" w:sz="4" w:space="0" w:color="auto"/>
              <w:right w:val="single" w:sz="6" w:space="0" w:color="auto"/>
            </w:tcBorders>
            <w:vAlign w:val="center"/>
          </w:tcPr>
          <w:p w14:paraId="301CCA5E" w14:textId="77777777" w:rsidR="001314B9" w:rsidRDefault="001314B9" w:rsidP="00E42520">
            <w:pPr>
              <w:tabs>
                <w:tab w:val="left" w:pos="2410"/>
              </w:tabs>
              <w:spacing w:line="288" w:lineRule="auto"/>
              <w:ind w:right="-108" w:hanging="108"/>
              <w:jc w:val="center"/>
              <w:rPr>
                <w:rFonts w:ascii="Arial" w:hAnsi="Arial" w:cs="Arial"/>
                <w:bCs/>
                <w:sz w:val="22"/>
                <w:szCs w:val="22"/>
              </w:rPr>
            </w:pPr>
            <w:r>
              <w:rPr>
                <w:rFonts w:ascii="Arial" w:hAnsi="Arial" w:cs="Arial"/>
                <w:bCs/>
                <w:sz w:val="22"/>
                <w:szCs w:val="22"/>
              </w:rPr>
              <w:t>НФ-5</w:t>
            </w:r>
          </w:p>
        </w:tc>
        <w:tc>
          <w:tcPr>
            <w:tcW w:w="1275" w:type="dxa"/>
            <w:tcBorders>
              <w:left w:val="single" w:sz="6" w:space="0" w:color="auto"/>
              <w:bottom w:val="double" w:sz="4" w:space="0" w:color="auto"/>
              <w:right w:val="single" w:sz="6" w:space="0" w:color="auto"/>
            </w:tcBorders>
            <w:vAlign w:val="center"/>
          </w:tcPr>
          <w:p w14:paraId="5B8C55A8" w14:textId="77777777" w:rsidR="001314B9" w:rsidRDefault="001314B9" w:rsidP="00E42520">
            <w:pPr>
              <w:tabs>
                <w:tab w:val="left" w:pos="2410"/>
              </w:tabs>
              <w:spacing w:line="288" w:lineRule="auto"/>
              <w:ind w:right="-108" w:hanging="108"/>
              <w:jc w:val="center"/>
              <w:rPr>
                <w:rFonts w:ascii="Arial" w:hAnsi="Arial" w:cs="Arial"/>
                <w:bCs/>
                <w:sz w:val="22"/>
                <w:szCs w:val="22"/>
              </w:rPr>
            </w:pPr>
            <w:r>
              <w:rPr>
                <w:rFonts w:ascii="Arial" w:hAnsi="Arial" w:cs="Arial"/>
                <w:bCs/>
                <w:sz w:val="22"/>
                <w:szCs w:val="22"/>
              </w:rPr>
              <w:t>НФ-6</w:t>
            </w:r>
          </w:p>
        </w:tc>
        <w:tc>
          <w:tcPr>
            <w:tcW w:w="1418" w:type="dxa"/>
            <w:tcBorders>
              <w:left w:val="single" w:sz="6" w:space="0" w:color="auto"/>
              <w:bottom w:val="double" w:sz="4" w:space="0" w:color="auto"/>
              <w:right w:val="single" w:sz="6" w:space="0" w:color="auto"/>
            </w:tcBorders>
            <w:vAlign w:val="center"/>
          </w:tcPr>
          <w:p w14:paraId="31BF023F" w14:textId="77777777" w:rsidR="001314B9" w:rsidRDefault="001314B9" w:rsidP="00E42520">
            <w:pPr>
              <w:tabs>
                <w:tab w:val="left" w:pos="2410"/>
              </w:tabs>
              <w:spacing w:line="288" w:lineRule="auto"/>
              <w:ind w:right="-108" w:hanging="108"/>
              <w:jc w:val="center"/>
              <w:rPr>
                <w:rFonts w:ascii="Arial" w:hAnsi="Arial" w:cs="Arial"/>
                <w:bCs/>
                <w:sz w:val="22"/>
                <w:szCs w:val="22"/>
              </w:rPr>
            </w:pPr>
            <w:r>
              <w:rPr>
                <w:rFonts w:ascii="Arial" w:hAnsi="Arial" w:cs="Arial"/>
                <w:bCs/>
                <w:sz w:val="22"/>
                <w:szCs w:val="22"/>
              </w:rPr>
              <w:t>НФ-7</w:t>
            </w:r>
          </w:p>
        </w:tc>
        <w:tc>
          <w:tcPr>
            <w:tcW w:w="1392" w:type="dxa"/>
            <w:tcBorders>
              <w:left w:val="single" w:sz="6" w:space="0" w:color="auto"/>
              <w:bottom w:val="double" w:sz="4" w:space="0" w:color="auto"/>
              <w:right w:val="single" w:sz="6" w:space="0" w:color="auto"/>
            </w:tcBorders>
            <w:vAlign w:val="center"/>
          </w:tcPr>
          <w:p w14:paraId="07C5FA2A" w14:textId="77777777" w:rsidR="001314B9" w:rsidRDefault="001314B9" w:rsidP="00E42520">
            <w:pPr>
              <w:tabs>
                <w:tab w:val="left" w:pos="2410"/>
              </w:tabs>
              <w:spacing w:line="288" w:lineRule="auto"/>
              <w:ind w:right="-108" w:hanging="108"/>
              <w:jc w:val="center"/>
              <w:rPr>
                <w:rFonts w:ascii="Arial" w:hAnsi="Arial" w:cs="Arial"/>
                <w:bCs/>
                <w:sz w:val="22"/>
                <w:szCs w:val="22"/>
              </w:rPr>
            </w:pPr>
            <w:r>
              <w:rPr>
                <w:rFonts w:ascii="Arial" w:hAnsi="Arial" w:cs="Arial"/>
                <w:bCs/>
                <w:sz w:val="22"/>
                <w:szCs w:val="22"/>
              </w:rPr>
              <w:t>НФ-8</w:t>
            </w:r>
          </w:p>
        </w:tc>
        <w:tc>
          <w:tcPr>
            <w:tcW w:w="1842" w:type="dxa"/>
            <w:vMerge/>
            <w:tcBorders>
              <w:left w:val="single" w:sz="6" w:space="0" w:color="auto"/>
              <w:bottom w:val="double" w:sz="4" w:space="0" w:color="auto"/>
              <w:right w:val="single" w:sz="6" w:space="0" w:color="auto"/>
            </w:tcBorders>
          </w:tcPr>
          <w:p w14:paraId="511AD77A" w14:textId="77777777" w:rsidR="001314B9" w:rsidRDefault="001314B9" w:rsidP="00E42520">
            <w:pPr>
              <w:tabs>
                <w:tab w:val="left" w:pos="2410"/>
              </w:tabs>
              <w:spacing w:line="288" w:lineRule="auto"/>
              <w:ind w:right="-108" w:hanging="108"/>
              <w:jc w:val="center"/>
              <w:rPr>
                <w:rFonts w:ascii="Arial" w:hAnsi="Arial" w:cs="Arial"/>
                <w:bCs/>
                <w:sz w:val="22"/>
                <w:szCs w:val="22"/>
              </w:rPr>
            </w:pPr>
          </w:p>
        </w:tc>
      </w:tr>
      <w:tr w:rsidR="007B2CDE" w14:paraId="578740A1" w14:textId="77777777" w:rsidTr="00655B1F">
        <w:trPr>
          <w:trHeight w:val="683"/>
        </w:trPr>
        <w:tc>
          <w:tcPr>
            <w:tcW w:w="2578" w:type="dxa"/>
            <w:tcBorders>
              <w:top w:val="single" w:sz="4" w:space="0" w:color="auto"/>
              <w:left w:val="single" w:sz="6" w:space="0" w:color="auto"/>
              <w:bottom w:val="single" w:sz="4" w:space="0" w:color="auto"/>
              <w:right w:val="single" w:sz="6" w:space="0" w:color="auto"/>
            </w:tcBorders>
          </w:tcPr>
          <w:p w14:paraId="5172F0EB" w14:textId="3C1890A1" w:rsidR="007B2CDE" w:rsidRPr="00A21B68" w:rsidRDefault="007B2CDE" w:rsidP="00E42520">
            <w:pPr>
              <w:pStyle w:val="a6"/>
              <w:spacing w:line="360" w:lineRule="auto"/>
              <w:jc w:val="left"/>
              <w:rPr>
                <w:rFonts w:ascii="Arial" w:hAnsi="Arial" w:cs="Arial"/>
                <w:sz w:val="24"/>
                <w:szCs w:val="24"/>
              </w:rPr>
            </w:pPr>
            <w:r w:rsidRPr="001314B9">
              <w:rPr>
                <w:rFonts w:ascii="Arial" w:hAnsi="Arial" w:cs="Arial"/>
                <w:sz w:val="24"/>
                <w:szCs w:val="24"/>
              </w:rPr>
              <w:t>5. Стабильность раствора</w:t>
            </w:r>
          </w:p>
        </w:tc>
        <w:tc>
          <w:tcPr>
            <w:tcW w:w="10464" w:type="dxa"/>
            <w:gridSpan w:val="8"/>
            <w:tcBorders>
              <w:top w:val="single" w:sz="4" w:space="0" w:color="auto"/>
              <w:left w:val="single" w:sz="6" w:space="0" w:color="auto"/>
              <w:bottom w:val="single" w:sz="8" w:space="0" w:color="auto"/>
              <w:right w:val="single" w:sz="6" w:space="0" w:color="auto"/>
            </w:tcBorders>
          </w:tcPr>
          <w:p w14:paraId="6A11AAF2" w14:textId="77777777" w:rsidR="007B2CDE" w:rsidRPr="007B2CDE" w:rsidRDefault="007B2CDE" w:rsidP="007B2CDE">
            <w:pPr>
              <w:pStyle w:val="a6"/>
              <w:spacing w:line="360" w:lineRule="auto"/>
              <w:ind w:firstLine="178"/>
              <w:jc w:val="center"/>
              <w:rPr>
                <w:rFonts w:ascii="Arial" w:hAnsi="Arial" w:cs="Arial"/>
                <w:sz w:val="24"/>
                <w:szCs w:val="24"/>
              </w:rPr>
            </w:pPr>
            <w:r w:rsidRPr="007B2CDE">
              <w:rPr>
                <w:rFonts w:ascii="Arial" w:hAnsi="Arial" w:cs="Arial"/>
                <w:sz w:val="24"/>
                <w:szCs w:val="24"/>
              </w:rPr>
              <w:t>Не должно быть помутнения и образования осадка.</w:t>
            </w:r>
          </w:p>
          <w:p w14:paraId="377EF328" w14:textId="42D7E3A6" w:rsidR="007B2CDE" w:rsidRPr="00F947B9" w:rsidRDefault="007B2CDE" w:rsidP="007B2CDE">
            <w:pPr>
              <w:pStyle w:val="a6"/>
              <w:spacing w:line="360" w:lineRule="auto"/>
              <w:ind w:firstLine="178"/>
              <w:jc w:val="center"/>
              <w:rPr>
                <w:rFonts w:ascii="Arial" w:hAnsi="Arial" w:cs="Arial"/>
                <w:sz w:val="24"/>
                <w:szCs w:val="24"/>
              </w:rPr>
            </w:pPr>
            <w:r w:rsidRPr="007B2CDE">
              <w:rPr>
                <w:rFonts w:ascii="Arial" w:hAnsi="Arial" w:cs="Arial"/>
                <w:sz w:val="24"/>
                <w:szCs w:val="24"/>
              </w:rPr>
              <w:t>Раствор должен оставаться прозрачным. Допускается опалесценция</w:t>
            </w:r>
          </w:p>
        </w:tc>
        <w:tc>
          <w:tcPr>
            <w:tcW w:w="1842" w:type="dxa"/>
            <w:tcBorders>
              <w:top w:val="single" w:sz="4" w:space="0" w:color="auto"/>
              <w:left w:val="single" w:sz="6" w:space="0" w:color="auto"/>
              <w:bottom w:val="single" w:sz="8" w:space="0" w:color="auto"/>
              <w:right w:val="single" w:sz="6" w:space="0" w:color="auto"/>
            </w:tcBorders>
            <w:hideMark/>
          </w:tcPr>
          <w:p w14:paraId="1C4328F7" w14:textId="34C993BB" w:rsidR="007B2CDE" w:rsidRPr="00185EA5" w:rsidRDefault="007B2CDE" w:rsidP="00384680">
            <w:pPr>
              <w:pStyle w:val="a6"/>
              <w:spacing w:line="360" w:lineRule="auto"/>
              <w:jc w:val="left"/>
              <w:rPr>
                <w:rFonts w:ascii="Arial" w:hAnsi="Arial" w:cs="Arial"/>
                <w:sz w:val="24"/>
                <w:szCs w:val="24"/>
              </w:rPr>
            </w:pPr>
            <w:r w:rsidRPr="00185EA5">
              <w:rPr>
                <w:rFonts w:ascii="Arial" w:hAnsi="Arial" w:cs="Arial"/>
                <w:sz w:val="24"/>
                <w:szCs w:val="24"/>
              </w:rPr>
              <w:t xml:space="preserve">По </w:t>
            </w:r>
            <w:r w:rsidR="00384680" w:rsidRPr="00D64948">
              <w:rPr>
                <w:rFonts w:ascii="Arial" w:hAnsi="Arial" w:cs="Arial"/>
                <w:sz w:val="24"/>
                <w:szCs w:val="24"/>
              </w:rPr>
              <w:t>8</w:t>
            </w:r>
            <w:r w:rsidR="00185EA5" w:rsidRPr="00D64948">
              <w:rPr>
                <w:rFonts w:ascii="Arial" w:hAnsi="Arial" w:cs="Arial"/>
                <w:sz w:val="24"/>
                <w:szCs w:val="24"/>
              </w:rPr>
              <w:t>.6</w:t>
            </w:r>
          </w:p>
        </w:tc>
      </w:tr>
      <w:tr w:rsidR="00A55845" w14:paraId="738ECAC3" w14:textId="77777777" w:rsidTr="00655B1F">
        <w:trPr>
          <w:trHeight w:val="732"/>
        </w:trPr>
        <w:tc>
          <w:tcPr>
            <w:tcW w:w="2578" w:type="dxa"/>
            <w:tcBorders>
              <w:top w:val="single" w:sz="8" w:space="0" w:color="auto"/>
              <w:left w:val="single" w:sz="6" w:space="0" w:color="auto"/>
              <w:bottom w:val="single" w:sz="8" w:space="0" w:color="auto"/>
              <w:right w:val="single" w:sz="6" w:space="0" w:color="auto"/>
            </w:tcBorders>
          </w:tcPr>
          <w:p w14:paraId="7AC74377" w14:textId="4FDA17D1" w:rsidR="00A55845" w:rsidRDefault="00A55845" w:rsidP="00EB1138">
            <w:pPr>
              <w:tabs>
                <w:tab w:val="left" w:pos="2410"/>
              </w:tabs>
              <w:spacing w:line="360" w:lineRule="auto"/>
              <w:ind w:right="34"/>
              <w:jc w:val="both"/>
              <w:rPr>
                <w:rFonts w:ascii="Arial" w:hAnsi="Arial" w:cs="Arial"/>
              </w:rPr>
            </w:pPr>
            <w:r w:rsidRPr="001314B9">
              <w:rPr>
                <w:rFonts w:ascii="Arial" w:hAnsi="Arial" w:cs="Arial"/>
              </w:rPr>
              <w:t xml:space="preserve">6. Растворимость (смешиваемость) в </w:t>
            </w:r>
            <w:r w:rsidR="00EB1138">
              <w:rPr>
                <w:rFonts w:ascii="Arial" w:hAnsi="Arial" w:cs="Arial"/>
              </w:rPr>
              <w:t>уайт-спирите</w:t>
            </w:r>
            <w:r w:rsidR="001C7B8A">
              <w:rPr>
                <w:rFonts w:ascii="Arial" w:hAnsi="Arial" w:cs="Arial"/>
              </w:rPr>
              <w:t xml:space="preserve"> (ТС-1, нефрас -С4-155/200)</w:t>
            </w:r>
            <w:r w:rsidRPr="001314B9">
              <w:rPr>
                <w:rFonts w:ascii="Arial" w:hAnsi="Arial" w:cs="Arial"/>
              </w:rPr>
              <w:t>, льняном масле</w:t>
            </w:r>
          </w:p>
        </w:tc>
        <w:tc>
          <w:tcPr>
            <w:tcW w:w="10464" w:type="dxa"/>
            <w:gridSpan w:val="8"/>
            <w:tcBorders>
              <w:top w:val="single" w:sz="8" w:space="0" w:color="auto"/>
              <w:left w:val="single" w:sz="6" w:space="0" w:color="auto"/>
              <w:bottom w:val="single" w:sz="8" w:space="0" w:color="auto"/>
              <w:right w:val="single" w:sz="6" w:space="0" w:color="auto"/>
            </w:tcBorders>
          </w:tcPr>
          <w:p w14:paraId="38702000" w14:textId="77777777" w:rsidR="00A55845" w:rsidRPr="00A55845" w:rsidRDefault="00A55845" w:rsidP="00A55845">
            <w:pPr>
              <w:tabs>
                <w:tab w:val="left" w:pos="2410"/>
              </w:tabs>
              <w:spacing w:line="360" w:lineRule="auto"/>
              <w:ind w:firstLine="34"/>
              <w:jc w:val="center"/>
              <w:rPr>
                <w:rFonts w:ascii="Arial" w:hAnsi="Arial" w:cs="Arial"/>
              </w:rPr>
            </w:pPr>
            <w:r w:rsidRPr="00A55845">
              <w:rPr>
                <w:rFonts w:ascii="Arial" w:hAnsi="Arial" w:cs="Arial"/>
              </w:rPr>
              <w:t>Не должно быть помутнения и образования осадка.</w:t>
            </w:r>
          </w:p>
          <w:p w14:paraId="70F9D32C" w14:textId="40886AC7" w:rsidR="00A55845" w:rsidRDefault="00A55845" w:rsidP="00A55845">
            <w:pPr>
              <w:tabs>
                <w:tab w:val="left" w:pos="2410"/>
              </w:tabs>
              <w:spacing w:line="360" w:lineRule="auto"/>
              <w:ind w:firstLine="34"/>
              <w:jc w:val="center"/>
              <w:rPr>
                <w:rFonts w:ascii="Arial" w:hAnsi="Arial" w:cs="Arial"/>
              </w:rPr>
            </w:pPr>
            <w:r w:rsidRPr="00A55845">
              <w:rPr>
                <w:rFonts w:ascii="Arial" w:hAnsi="Arial" w:cs="Arial"/>
              </w:rPr>
              <w:t>Допускается опалесценция</w:t>
            </w:r>
          </w:p>
          <w:p w14:paraId="4A87A2FA" w14:textId="77777777" w:rsidR="00A55845" w:rsidRPr="00F947B9" w:rsidRDefault="00A55845" w:rsidP="00E42520">
            <w:pPr>
              <w:tabs>
                <w:tab w:val="left" w:pos="2410"/>
              </w:tabs>
              <w:spacing w:line="360" w:lineRule="auto"/>
              <w:ind w:right="-108" w:firstLine="178"/>
              <w:rPr>
                <w:rFonts w:ascii="Arial" w:hAnsi="Arial" w:cs="Arial"/>
                <w:bCs/>
              </w:rPr>
            </w:pPr>
          </w:p>
        </w:tc>
        <w:tc>
          <w:tcPr>
            <w:tcW w:w="1842" w:type="dxa"/>
            <w:tcBorders>
              <w:top w:val="single" w:sz="8" w:space="0" w:color="auto"/>
              <w:left w:val="single" w:sz="6" w:space="0" w:color="auto"/>
              <w:bottom w:val="single" w:sz="8" w:space="0" w:color="auto"/>
              <w:right w:val="single" w:sz="6" w:space="0" w:color="auto"/>
            </w:tcBorders>
          </w:tcPr>
          <w:p w14:paraId="788DD0C3" w14:textId="7AFFEA90" w:rsidR="00A55845" w:rsidRPr="00185EA5" w:rsidRDefault="009839F9" w:rsidP="00384680">
            <w:pPr>
              <w:tabs>
                <w:tab w:val="left" w:pos="2410"/>
              </w:tabs>
              <w:spacing w:line="360" w:lineRule="auto"/>
              <w:ind w:right="-108"/>
              <w:rPr>
                <w:rFonts w:ascii="Arial" w:hAnsi="Arial" w:cs="Arial"/>
                <w:bCs/>
              </w:rPr>
            </w:pPr>
            <w:r w:rsidRPr="00185EA5">
              <w:rPr>
                <w:rFonts w:ascii="Arial" w:hAnsi="Arial" w:cs="Arial"/>
                <w:bCs/>
              </w:rPr>
              <w:t xml:space="preserve">По </w:t>
            </w:r>
            <w:r w:rsidR="00384680" w:rsidRPr="00D64948">
              <w:rPr>
                <w:rFonts w:ascii="Arial" w:hAnsi="Arial" w:cs="Arial"/>
                <w:bCs/>
              </w:rPr>
              <w:t>8</w:t>
            </w:r>
            <w:r w:rsidRPr="00D64948">
              <w:rPr>
                <w:rFonts w:ascii="Arial" w:hAnsi="Arial" w:cs="Arial"/>
                <w:bCs/>
              </w:rPr>
              <w:t>.</w:t>
            </w:r>
            <w:r w:rsidR="00185EA5" w:rsidRPr="00D64948">
              <w:rPr>
                <w:rFonts w:ascii="Arial" w:hAnsi="Arial" w:cs="Arial"/>
                <w:bCs/>
              </w:rPr>
              <w:t>7</w:t>
            </w:r>
          </w:p>
        </w:tc>
      </w:tr>
      <w:tr w:rsidR="00EB1138" w14:paraId="0AF87B0E" w14:textId="77777777" w:rsidTr="00655B1F">
        <w:trPr>
          <w:trHeight w:val="732"/>
        </w:trPr>
        <w:tc>
          <w:tcPr>
            <w:tcW w:w="2578" w:type="dxa"/>
            <w:tcBorders>
              <w:top w:val="single" w:sz="4" w:space="0" w:color="auto"/>
              <w:left w:val="single" w:sz="6" w:space="0" w:color="auto"/>
              <w:bottom w:val="single" w:sz="4" w:space="0" w:color="auto"/>
              <w:right w:val="single" w:sz="6" w:space="0" w:color="auto"/>
            </w:tcBorders>
          </w:tcPr>
          <w:p w14:paraId="4BAF0FE6" w14:textId="7127847A" w:rsidR="00EB1138" w:rsidRPr="001314B9" w:rsidRDefault="00EB1138" w:rsidP="00EB1138">
            <w:pPr>
              <w:tabs>
                <w:tab w:val="left" w:pos="2410"/>
              </w:tabs>
              <w:spacing w:line="360" w:lineRule="auto"/>
              <w:ind w:right="34"/>
              <w:jc w:val="both"/>
              <w:rPr>
                <w:rFonts w:ascii="Arial" w:hAnsi="Arial" w:cs="Arial"/>
              </w:rPr>
            </w:pPr>
            <w:r>
              <w:rPr>
                <w:rFonts w:ascii="Arial" w:hAnsi="Arial" w:cs="Arial"/>
              </w:rPr>
              <w:t>7</w:t>
            </w:r>
            <w:r w:rsidRPr="001314B9">
              <w:rPr>
                <w:rFonts w:ascii="Arial" w:hAnsi="Arial" w:cs="Arial"/>
              </w:rPr>
              <w:t>. Массовая доля суспендированного твердого вещества в сиккативе, %, не более</w:t>
            </w:r>
          </w:p>
        </w:tc>
        <w:tc>
          <w:tcPr>
            <w:tcW w:w="10464" w:type="dxa"/>
            <w:gridSpan w:val="8"/>
            <w:tcBorders>
              <w:top w:val="single" w:sz="4" w:space="0" w:color="auto"/>
              <w:left w:val="single" w:sz="6" w:space="0" w:color="auto"/>
              <w:bottom w:val="single" w:sz="8" w:space="0" w:color="auto"/>
              <w:right w:val="single" w:sz="6" w:space="0" w:color="auto"/>
            </w:tcBorders>
            <w:vAlign w:val="center"/>
          </w:tcPr>
          <w:p w14:paraId="14428917" w14:textId="77777777" w:rsidR="00EB1138" w:rsidRPr="004E7F42" w:rsidRDefault="00EB1138" w:rsidP="005C626E">
            <w:pPr>
              <w:pStyle w:val="a6"/>
              <w:spacing w:line="360" w:lineRule="auto"/>
              <w:ind w:firstLine="178"/>
              <w:jc w:val="center"/>
              <w:rPr>
                <w:rFonts w:ascii="Arial" w:hAnsi="Arial" w:cs="Arial"/>
                <w:sz w:val="24"/>
                <w:szCs w:val="24"/>
                <w:highlight w:val="cyan"/>
              </w:rPr>
            </w:pPr>
          </w:p>
          <w:p w14:paraId="579200C9" w14:textId="77777777" w:rsidR="00EB1138" w:rsidRPr="004E7F42" w:rsidRDefault="00EB1138" w:rsidP="005C626E">
            <w:pPr>
              <w:pStyle w:val="a6"/>
              <w:spacing w:line="360" w:lineRule="auto"/>
              <w:ind w:firstLine="178"/>
              <w:jc w:val="center"/>
              <w:rPr>
                <w:rFonts w:ascii="Arial" w:hAnsi="Arial" w:cs="Arial"/>
                <w:sz w:val="24"/>
                <w:szCs w:val="24"/>
                <w:highlight w:val="cyan"/>
              </w:rPr>
            </w:pPr>
          </w:p>
          <w:p w14:paraId="51974FCA" w14:textId="77777777" w:rsidR="00EB1138" w:rsidRDefault="00EB1138" w:rsidP="005C626E">
            <w:pPr>
              <w:pStyle w:val="a6"/>
              <w:spacing w:line="360" w:lineRule="auto"/>
              <w:ind w:firstLine="178"/>
              <w:jc w:val="center"/>
              <w:rPr>
                <w:rFonts w:ascii="Arial" w:hAnsi="Arial" w:cs="Arial"/>
                <w:sz w:val="24"/>
                <w:szCs w:val="24"/>
                <w:highlight w:val="cyan"/>
              </w:rPr>
            </w:pPr>
          </w:p>
          <w:p w14:paraId="484A5FA8" w14:textId="77777777" w:rsidR="00EB1138" w:rsidRDefault="00EB1138" w:rsidP="005C626E">
            <w:pPr>
              <w:pStyle w:val="a6"/>
              <w:spacing w:line="360" w:lineRule="auto"/>
              <w:ind w:firstLine="178"/>
              <w:jc w:val="center"/>
              <w:rPr>
                <w:rFonts w:ascii="Arial" w:hAnsi="Arial" w:cs="Arial"/>
                <w:sz w:val="24"/>
                <w:szCs w:val="24"/>
              </w:rPr>
            </w:pPr>
          </w:p>
          <w:p w14:paraId="1601C898" w14:textId="4135C950" w:rsidR="00EB1138" w:rsidRPr="00EB1138" w:rsidRDefault="00EB1138" w:rsidP="005C626E">
            <w:pPr>
              <w:pStyle w:val="a6"/>
              <w:spacing w:line="360" w:lineRule="auto"/>
              <w:ind w:firstLine="178"/>
              <w:jc w:val="center"/>
              <w:rPr>
                <w:rFonts w:ascii="Arial" w:hAnsi="Arial" w:cs="Arial"/>
                <w:sz w:val="24"/>
                <w:szCs w:val="24"/>
              </w:rPr>
            </w:pPr>
            <w:r>
              <w:rPr>
                <w:rFonts w:ascii="Arial" w:hAnsi="Arial" w:cs="Arial"/>
                <w:sz w:val="24"/>
                <w:szCs w:val="24"/>
              </w:rPr>
              <w:t>0,1</w:t>
            </w:r>
          </w:p>
        </w:tc>
        <w:tc>
          <w:tcPr>
            <w:tcW w:w="1842" w:type="dxa"/>
            <w:tcBorders>
              <w:top w:val="single" w:sz="8" w:space="0" w:color="auto"/>
              <w:left w:val="single" w:sz="6" w:space="0" w:color="auto"/>
              <w:bottom w:val="single" w:sz="8" w:space="0" w:color="auto"/>
              <w:right w:val="single" w:sz="6" w:space="0" w:color="auto"/>
            </w:tcBorders>
          </w:tcPr>
          <w:p w14:paraId="5D79211F" w14:textId="3216CF2A" w:rsidR="00EB1138" w:rsidRPr="00185EA5" w:rsidRDefault="00EB1138" w:rsidP="00384680">
            <w:pPr>
              <w:tabs>
                <w:tab w:val="left" w:pos="2410"/>
              </w:tabs>
              <w:spacing w:line="360" w:lineRule="auto"/>
              <w:ind w:right="-108"/>
              <w:rPr>
                <w:rFonts w:ascii="Arial" w:hAnsi="Arial" w:cs="Arial"/>
                <w:bCs/>
              </w:rPr>
            </w:pPr>
            <w:r w:rsidRPr="00185EA5">
              <w:rPr>
                <w:rFonts w:ascii="Arial" w:hAnsi="Arial" w:cs="Arial"/>
                <w:bCs/>
              </w:rPr>
              <w:t xml:space="preserve">По </w:t>
            </w:r>
            <w:r w:rsidR="00384680" w:rsidRPr="00D64948">
              <w:rPr>
                <w:rFonts w:ascii="Arial" w:hAnsi="Arial" w:cs="Arial"/>
                <w:bCs/>
              </w:rPr>
              <w:t>8</w:t>
            </w:r>
            <w:r w:rsidRPr="00D64948">
              <w:rPr>
                <w:rFonts w:ascii="Arial" w:hAnsi="Arial" w:cs="Arial"/>
                <w:bCs/>
              </w:rPr>
              <w:t>.</w:t>
            </w:r>
            <w:r w:rsidR="00185EA5" w:rsidRPr="00D64948">
              <w:rPr>
                <w:rFonts w:ascii="Arial" w:hAnsi="Arial" w:cs="Arial"/>
                <w:bCs/>
              </w:rPr>
              <w:t>8</w:t>
            </w:r>
          </w:p>
        </w:tc>
      </w:tr>
    </w:tbl>
    <w:p w14:paraId="1F7BFBBB" w14:textId="37A71988" w:rsidR="001314B9" w:rsidRDefault="001314B9"/>
    <w:p w14:paraId="0EADF2BF" w14:textId="17F3B922" w:rsidR="00811FA2" w:rsidRDefault="00811FA2" w:rsidP="00A55845">
      <w:pPr>
        <w:rPr>
          <w:i/>
        </w:rPr>
        <w:sectPr w:rsidR="00811FA2" w:rsidSect="00722C58">
          <w:footerReference w:type="first" r:id="rId18"/>
          <w:footnotePr>
            <w:numRestart w:val="eachPage"/>
          </w:footnotePr>
          <w:pgSz w:w="16838" w:h="11906" w:orient="landscape" w:code="9"/>
          <w:pgMar w:top="1418" w:right="1134" w:bottom="907" w:left="1134" w:header="737" w:footer="720" w:gutter="0"/>
          <w:pgNumType w:start="6"/>
          <w:cols w:space="720"/>
          <w:docGrid w:linePitch="360"/>
        </w:sectPr>
      </w:pPr>
    </w:p>
    <w:p w14:paraId="0AF77708" w14:textId="64B46373" w:rsidR="009C75B4" w:rsidRDefault="00384680" w:rsidP="00CC5EAB">
      <w:pPr>
        <w:pStyle w:val="70"/>
        <w:shd w:val="clear" w:color="auto" w:fill="auto"/>
        <w:spacing w:after="0" w:line="360" w:lineRule="auto"/>
        <w:ind w:firstLine="709"/>
        <w:contextualSpacing/>
        <w:rPr>
          <w:i w:val="0"/>
          <w:sz w:val="24"/>
        </w:rPr>
      </w:pPr>
      <w:r w:rsidRPr="00D64948">
        <w:rPr>
          <w:i w:val="0"/>
          <w:sz w:val="24"/>
        </w:rPr>
        <w:t>4</w:t>
      </w:r>
      <w:r w:rsidR="002B4607" w:rsidRPr="00D64948">
        <w:rPr>
          <w:i w:val="0"/>
          <w:sz w:val="24"/>
        </w:rPr>
        <w:t>.</w:t>
      </w:r>
      <w:r w:rsidR="00BF4265" w:rsidRPr="00D64948">
        <w:rPr>
          <w:i w:val="0"/>
          <w:sz w:val="24"/>
        </w:rPr>
        <w:t>4</w:t>
      </w:r>
      <w:r w:rsidR="002B4607" w:rsidRPr="00454F7C">
        <w:rPr>
          <w:i w:val="0"/>
          <w:sz w:val="24"/>
        </w:rPr>
        <w:t xml:space="preserve"> Упаковка </w:t>
      </w:r>
      <w:r w:rsidR="00EB1138" w:rsidRPr="00454F7C">
        <w:rPr>
          <w:i w:val="0"/>
          <w:sz w:val="24"/>
        </w:rPr>
        <w:t>си</w:t>
      </w:r>
      <w:r w:rsidR="00EB1138">
        <w:rPr>
          <w:i w:val="0"/>
          <w:sz w:val="24"/>
        </w:rPr>
        <w:t>ккативов</w:t>
      </w:r>
      <w:r w:rsidR="002B4607">
        <w:rPr>
          <w:i w:val="0"/>
          <w:sz w:val="24"/>
        </w:rPr>
        <w:t xml:space="preserve"> – по ГОСТ 9980.</w:t>
      </w:r>
      <w:r w:rsidR="002B4607" w:rsidRPr="00232770">
        <w:rPr>
          <w:i w:val="0"/>
          <w:sz w:val="24"/>
        </w:rPr>
        <w:t xml:space="preserve">3 (группа </w:t>
      </w:r>
      <w:r w:rsidR="006218A0">
        <w:rPr>
          <w:i w:val="0"/>
          <w:sz w:val="24"/>
        </w:rPr>
        <w:t>16</w:t>
      </w:r>
      <w:r w:rsidR="002B4607" w:rsidRPr="00232770">
        <w:rPr>
          <w:i w:val="0"/>
          <w:sz w:val="24"/>
        </w:rPr>
        <w:t>).</w:t>
      </w:r>
    </w:p>
    <w:p w14:paraId="4ACDD99A" w14:textId="04A7E257" w:rsidR="00A82F1C" w:rsidRPr="00EA033A" w:rsidRDefault="006218A0" w:rsidP="00A82F1C">
      <w:pPr>
        <w:pStyle w:val="70"/>
        <w:spacing w:line="360" w:lineRule="auto"/>
        <w:ind w:firstLine="709"/>
        <w:contextualSpacing/>
        <w:rPr>
          <w:i w:val="0"/>
          <w:color w:val="000000"/>
          <w:sz w:val="24"/>
        </w:rPr>
      </w:pPr>
      <w:r w:rsidRPr="00EA033A">
        <w:rPr>
          <w:i w:val="0"/>
          <w:color w:val="000000"/>
          <w:sz w:val="24"/>
        </w:rPr>
        <w:t>Сиккативы</w:t>
      </w:r>
      <w:r w:rsidR="00A82F1C" w:rsidRPr="00EA033A">
        <w:rPr>
          <w:i w:val="0"/>
          <w:color w:val="000000"/>
          <w:sz w:val="24"/>
        </w:rPr>
        <w:t xml:space="preserve"> упаковывают в тару, применяемую для упаковывания материалов, относящихся к опасным грузам. Конкретный вид упаковки указывают </w:t>
      </w:r>
      <w:r w:rsidR="00BF4265" w:rsidRPr="00EA033A">
        <w:rPr>
          <w:i w:val="0"/>
          <w:color w:val="000000"/>
          <w:sz w:val="24"/>
        </w:rPr>
        <w:t xml:space="preserve">в </w:t>
      </w:r>
      <w:r w:rsidR="00A82F1C" w:rsidRPr="00EA033A">
        <w:rPr>
          <w:i w:val="0"/>
          <w:color w:val="000000"/>
          <w:sz w:val="24"/>
        </w:rPr>
        <w:t xml:space="preserve">договорах на поставку </w:t>
      </w:r>
      <w:r w:rsidRPr="00EA033A">
        <w:rPr>
          <w:i w:val="0"/>
          <w:color w:val="000000"/>
          <w:sz w:val="24"/>
        </w:rPr>
        <w:t>сиккативов</w:t>
      </w:r>
      <w:r w:rsidR="00A82F1C" w:rsidRPr="00EA033A">
        <w:rPr>
          <w:i w:val="0"/>
          <w:color w:val="000000"/>
          <w:sz w:val="24"/>
        </w:rPr>
        <w:t>.</w:t>
      </w:r>
    </w:p>
    <w:p w14:paraId="6DAE17F5" w14:textId="5621CB40" w:rsidR="00A82F1C" w:rsidRPr="00EA033A" w:rsidRDefault="00A82F1C" w:rsidP="00A82F1C">
      <w:pPr>
        <w:pStyle w:val="70"/>
        <w:shd w:val="clear" w:color="auto" w:fill="auto"/>
        <w:spacing w:after="0" w:line="360" w:lineRule="auto"/>
        <w:ind w:firstLine="709"/>
        <w:contextualSpacing/>
        <w:rPr>
          <w:i w:val="0"/>
          <w:color w:val="000000"/>
          <w:sz w:val="24"/>
        </w:rPr>
      </w:pPr>
      <w:r w:rsidRPr="00EA033A">
        <w:rPr>
          <w:i w:val="0"/>
          <w:color w:val="000000"/>
          <w:sz w:val="24"/>
        </w:rPr>
        <w:t>Допускаемое отрицательное или положительное отклонение содержимого нетто от номинального количества каждой упаковочной единицы – по ГОСТ 8.579 и ГОСТ 9980.3.</w:t>
      </w:r>
    </w:p>
    <w:p w14:paraId="28A947A9" w14:textId="0B445468" w:rsidR="00124FCE" w:rsidRDefault="00384680" w:rsidP="00124FCE">
      <w:pPr>
        <w:pStyle w:val="70"/>
        <w:shd w:val="clear" w:color="auto" w:fill="auto"/>
        <w:spacing w:after="0" w:line="360" w:lineRule="auto"/>
        <w:ind w:firstLine="709"/>
        <w:contextualSpacing/>
        <w:rPr>
          <w:b/>
          <w:i w:val="0"/>
          <w:sz w:val="24"/>
        </w:rPr>
      </w:pPr>
      <w:r w:rsidRPr="00D64948">
        <w:rPr>
          <w:b/>
          <w:i w:val="0"/>
          <w:sz w:val="24"/>
        </w:rPr>
        <w:t>4</w:t>
      </w:r>
      <w:r w:rsidR="00F40FC0" w:rsidRPr="00D64948">
        <w:rPr>
          <w:b/>
          <w:i w:val="0"/>
          <w:sz w:val="24"/>
        </w:rPr>
        <w:t>.</w:t>
      </w:r>
      <w:r w:rsidR="00BF4265" w:rsidRPr="00D64948">
        <w:rPr>
          <w:b/>
          <w:i w:val="0"/>
          <w:sz w:val="24"/>
        </w:rPr>
        <w:t>5</w:t>
      </w:r>
      <w:r w:rsidR="00124FCE" w:rsidRPr="00B47650">
        <w:rPr>
          <w:b/>
          <w:i w:val="0"/>
          <w:sz w:val="24"/>
        </w:rPr>
        <w:t xml:space="preserve"> Маркировка </w:t>
      </w:r>
      <w:r w:rsidR="006218A0">
        <w:rPr>
          <w:b/>
          <w:i w:val="0"/>
          <w:sz w:val="24"/>
        </w:rPr>
        <w:t>сиккативов</w:t>
      </w:r>
    </w:p>
    <w:p w14:paraId="012ED505" w14:textId="1D1F7730" w:rsidR="00124FCE" w:rsidRPr="00660724" w:rsidRDefault="00384680" w:rsidP="00124FCE">
      <w:pPr>
        <w:pStyle w:val="70"/>
        <w:shd w:val="clear" w:color="auto" w:fill="auto"/>
        <w:spacing w:after="0" w:line="360" w:lineRule="auto"/>
        <w:ind w:firstLine="709"/>
        <w:contextualSpacing/>
        <w:rPr>
          <w:i w:val="0"/>
          <w:sz w:val="24"/>
          <w:szCs w:val="24"/>
        </w:rPr>
      </w:pPr>
      <w:r w:rsidRPr="00D64948">
        <w:rPr>
          <w:i w:val="0"/>
          <w:sz w:val="24"/>
          <w:szCs w:val="24"/>
        </w:rPr>
        <w:t>4</w:t>
      </w:r>
      <w:r w:rsidR="00F40FC0" w:rsidRPr="00D64948">
        <w:rPr>
          <w:i w:val="0"/>
          <w:sz w:val="24"/>
          <w:szCs w:val="24"/>
        </w:rPr>
        <w:t>.</w:t>
      </w:r>
      <w:r w:rsidR="00BF4265" w:rsidRPr="00D64948">
        <w:rPr>
          <w:i w:val="0"/>
          <w:sz w:val="24"/>
          <w:szCs w:val="24"/>
        </w:rPr>
        <w:t>5</w:t>
      </w:r>
      <w:r w:rsidR="00124FCE" w:rsidRPr="00D64948">
        <w:rPr>
          <w:i w:val="0"/>
          <w:sz w:val="24"/>
          <w:szCs w:val="24"/>
        </w:rPr>
        <w:t>.1</w:t>
      </w:r>
      <w:r w:rsidR="00124FCE" w:rsidRPr="00660724">
        <w:rPr>
          <w:i w:val="0"/>
          <w:sz w:val="24"/>
          <w:szCs w:val="24"/>
        </w:rPr>
        <w:t xml:space="preserve"> Маркировка </w:t>
      </w:r>
      <w:r w:rsidR="006218A0">
        <w:rPr>
          <w:i w:val="0"/>
          <w:sz w:val="24"/>
          <w:szCs w:val="24"/>
        </w:rPr>
        <w:t>сиккативов</w:t>
      </w:r>
      <w:r w:rsidR="00124FCE" w:rsidRPr="00660724">
        <w:rPr>
          <w:i w:val="0"/>
          <w:sz w:val="24"/>
          <w:szCs w:val="24"/>
        </w:rPr>
        <w:t xml:space="preserve"> – по ГОСТ 9980.4.</w:t>
      </w:r>
    </w:p>
    <w:p w14:paraId="2CBFDD21" w14:textId="6CF29D8F" w:rsidR="00185EA5" w:rsidRDefault="00185EA5" w:rsidP="00124FCE">
      <w:pPr>
        <w:pStyle w:val="70"/>
        <w:shd w:val="clear" w:color="auto" w:fill="auto"/>
        <w:spacing w:after="0" w:line="360" w:lineRule="auto"/>
        <w:ind w:firstLine="709"/>
        <w:contextualSpacing/>
        <w:rPr>
          <w:i w:val="0"/>
          <w:sz w:val="24"/>
          <w:szCs w:val="24"/>
        </w:rPr>
      </w:pPr>
      <w:r>
        <w:rPr>
          <w:i w:val="0"/>
          <w:sz w:val="24"/>
          <w:szCs w:val="24"/>
        </w:rPr>
        <w:t xml:space="preserve">Маркировка сиккативов должна содержать данные, характеризующие опасность груза и знаки опасности, в соответствии с требованиями, </w:t>
      </w:r>
      <w:r w:rsidRPr="00185EA5">
        <w:rPr>
          <w:i w:val="0"/>
          <w:sz w:val="24"/>
          <w:szCs w:val="24"/>
        </w:rPr>
        <w:t>установленными правилами перевозки опасных грузов, действующими для конкретного вида транспорта на территории государства, принявшего стандарт.</w:t>
      </w:r>
    </w:p>
    <w:p w14:paraId="7CAEE440" w14:textId="6CE8A046" w:rsidR="00124FCE" w:rsidRPr="00660724" w:rsidRDefault="00185EA5" w:rsidP="00124FCE">
      <w:pPr>
        <w:pStyle w:val="70"/>
        <w:shd w:val="clear" w:color="auto" w:fill="auto"/>
        <w:spacing w:after="0" w:line="360" w:lineRule="auto"/>
        <w:ind w:firstLine="709"/>
        <w:contextualSpacing/>
        <w:rPr>
          <w:i w:val="0"/>
          <w:sz w:val="24"/>
          <w:szCs w:val="24"/>
        </w:rPr>
      </w:pPr>
      <w:r>
        <w:rPr>
          <w:i w:val="0"/>
          <w:sz w:val="24"/>
          <w:szCs w:val="24"/>
        </w:rPr>
        <w:t xml:space="preserve"> </w:t>
      </w:r>
      <w:r w:rsidR="00124FCE" w:rsidRPr="00660724">
        <w:rPr>
          <w:i w:val="0"/>
          <w:sz w:val="24"/>
          <w:szCs w:val="24"/>
        </w:rPr>
        <w:t>На транспортную упаковку наносят данные, характеризующие опасность груза, установленным по ГОСТ 19433.1</w:t>
      </w:r>
      <w:r w:rsidR="008B7E6D" w:rsidRPr="00660724">
        <w:rPr>
          <w:i w:val="0"/>
          <w:sz w:val="24"/>
          <w:szCs w:val="24"/>
        </w:rPr>
        <w:t>:</w:t>
      </w:r>
    </w:p>
    <w:p w14:paraId="5C77575F" w14:textId="77777777" w:rsidR="00124FCE" w:rsidRPr="00660724" w:rsidRDefault="00124FCE" w:rsidP="00124FCE">
      <w:pPr>
        <w:widowControl/>
        <w:overflowPunct w:val="0"/>
        <w:autoSpaceDE w:val="0"/>
        <w:autoSpaceDN w:val="0"/>
        <w:adjustRightInd w:val="0"/>
        <w:spacing w:line="360" w:lineRule="auto"/>
        <w:ind w:firstLine="709"/>
        <w:jc w:val="both"/>
        <w:textAlignment w:val="baseline"/>
        <w:rPr>
          <w:rFonts w:ascii="Arial" w:hAnsi="Arial" w:cs="Arial"/>
        </w:rPr>
      </w:pPr>
      <w:r w:rsidRPr="00660724">
        <w:rPr>
          <w:rFonts w:ascii="Arial" w:hAnsi="Arial" w:cs="Arial"/>
        </w:rPr>
        <w:t xml:space="preserve">- знак опасности для опасных </w:t>
      </w:r>
      <w:r w:rsidR="00FF45BF" w:rsidRPr="00660724">
        <w:rPr>
          <w:rFonts w:ascii="Arial" w:hAnsi="Arial" w:cs="Arial"/>
        </w:rPr>
        <w:t>грузов класса 3 по ГОСТ 19433.3;</w:t>
      </w:r>
    </w:p>
    <w:p w14:paraId="695FC115" w14:textId="1FDFA7EB" w:rsidR="00124FCE" w:rsidRDefault="00124FCE" w:rsidP="00124FCE">
      <w:pPr>
        <w:widowControl/>
        <w:overflowPunct w:val="0"/>
        <w:autoSpaceDE w:val="0"/>
        <w:autoSpaceDN w:val="0"/>
        <w:adjustRightInd w:val="0"/>
        <w:spacing w:line="360" w:lineRule="auto"/>
        <w:ind w:firstLine="709"/>
        <w:jc w:val="both"/>
        <w:textAlignment w:val="baseline"/>
        <w:rPr>
          <w:rFonts w:ascii="Arial" w:hAnsi="Arial" w:cs="Arial"/>
        </w:rPr>
      </w:pPr>
      <w:r w:rsidRPr="00660724">
        <w:rPr>
          <w:rFonts w:ascii="Arial" w:hAnsi="Arial" w:cs="Arial"/>
        </w:rPr>
        <w:t>- транспорт</w:t>
      </w:r>
      <w:r w:rsidR="00FF45BF" w:rsidRPr="00660724">
        <w:rPr>
          <w:rFonts w:ascii="Arial" w:hAnsi="Arial" w:cs="Arial"/>
        </w:rPr>
        <w:t xml:space="preserve">ное наименование груза – </w:t>
      </w:r>
      <w:r w:rsidR="006E5D7F" w:rsidRPr="00196A69">
        <w:rPr>
          <w:rFonts w:ascii="Arial" w:hAnsi="Arial" w:cs="Arial"/>
        </w:rPr>
        <w:t>КРАСКА</w:t>
      </w:r>
      <w:r w:rsidR="00FF45BF" w:rsidRPr="00196A69">
        <w:rPr>
          <w:rFonts w:ascii="Arial" w:hAnsi="Arial" w:cs="Arial"/>
        </w:rPr>
        <w:t>;</w:t>
      </w:r>
    </w:p>
    <w:p w14:paraId="0BF3705D" w14:textId="5CBB7E0D" w:rsidR="00140B10" w:rsidRPr="00660724" w:rsidRDefault="00140B10" w:rsidP="00124FCE">
      <w:pPr>
        <w:widowControl/>
        <w:overflowPunct w:val="0"/>
        <w:autoSpaceDE w:val="0"/>
        <w:autoSpaceDN w:val="0"/>
        <w:adjustRightInd w:val="0"/>
        <w:spacing w:line="360" w:lineRule="auto"/>
        <w:ind w:firstLine="709"/>
        <w:jc w:val="both"/>
        <w:textAlignment w:val="baseline"/>
        <w:rPr>
          <w:rFonts w:ascii="Arial" w:hAnsi="Arial" w:cs="Arial"/>
        </w:rPr>
      </w:pPr>
      <w:r>
        <w:rPr>
          <w:rFonts w:ascii="Arial" w:hAnsi="Arial" w:cs="Arial"/>
        </w:rPr>
        <w:t>- номер ООН – 1263;</w:t>
      </w:r>
    </w:p>
    <w:p w14:paraId="41CF1B94" w14:textId="025BACF0" w:rsidR="00124FCE" w:rsidRPr="00660724" w:rsidRDefault="00124FCE" w:rsidP="00124FCE">
      <w:pPr>
        <w:widowControl/>
        <w:overflowPunct w:val="0"/>
        <w:autoSpaceDE w:val="0"/>
        <w:autoSpaceDN w:val="0"/>
        <w:adjustRightInd w:val="0"/>
        <w:spacing w:line="360" w:lineRule="auto"/>
        <w:ind w:firstLine="709"/>
        <w:jc w:val="both"/>
        <w:textAlignment w:val="baseline"/>
        <w:rPr>
          <w:rFonts w:ascii="Arial" w:hAnsi="Arial" w:cs="Arial"/>
        </w:rPr>
      </w:pPr>
      <w:r w:rsidRPr="00660724">
        <w:rPr>
          <w:rFonts w:ascii="Arial" w:hAnsi="Arial" w:cs="Arial"/>
        </w:rPr>
        <w:t>- классификационный шифр</w:t>
      </w:r>
      <w:r w:rsidR="004E048C" w:rsidRPr="00660724">
        <w:rPr>
          <w:rFonts w:ascii="Arial" w:hAnsi="Arial" w:cs="Arial"/>
        </w:rPr>
        <w:t xml:space="preserve"> –</w:t>
      </w:r>
      <w:r w:rsidR="0035701B">
        <w:rPr>
          <w:rFonts w:ascii="Arial" w:hAnsi="Arial" w:cs="Arial"/>
        </w:rPr>
        <w:t xml:space="preserve"> </w:t>
      </w:r>
      <w:r w:rsidR="0076543E" w:rsidRPr="00D64948">
        <w:rPr>
          <w:rFonts w:ascii="Arial" w:hAnsi="Arial" w:cs="Arial"/>
        </w:rPr>
        <w:t>3013</w:t>
      </w:r>
      <w:r w:rsidR="00FF45BF" w:rsidRPr="00D64948">
        <w:rPr>
          <w:rFonts w:ascii="Arial" w:hAnsi="Arial" w:cs="Arial"/>
        </w:rPr>
        <w:t>;</w:t>
      </w:r>
    </w:p>
    <w:p w14:paraId="4161CCF0" w14:textId="5A58DEA4" w:rsidR="00685A89" w:rsidRPr="00660724" w:rsidRDefault="00685A89" w:rsidP="00124FCE">
      <w:pPr>
        <w:pStyle w:val="a6"/>
        <w:spacing w:line="360" w:lineRule="auto"/>
        <w:ind w:firstLine="709"/>
        <w:jc w:val="both"/>
        <w:rPr>
          <w:rFonts w:ascii="Arial" w:hAnsi="Arial" w:cs="Arial"/>
          <w:sz w:val="24"/>
          <w:szCs w:val="24"/>
        </w:rPr>
      </w:pPr>
      <w:r w:rsidRPr="00660724">
        <w:rPr>
          <w:rFonts w:ascii="Arial" w:hAnsi="Arial" w:cs="Arial"/>
          <w:sz w:val="24"/>
          <w:szCs w:val="24"/>
        </w:rPr>
        <w:t>- манипуляционные знаки по ГОСТ 141</w:t>
      </w:r>
      <w:r w:rsidR="004E048C" w:rsidRPr="00660724">
        <w:rPr>
          <w:rFonts w:ascii="Arial" w:hAnsi="Arial" w:cs="Arial"/>
          <w:sz w:val="24"/>
          <w:szCs w:val="24"/>
        </w:rPr>
        <w:t>92: «Беречь от солнечных лучей»</w:t>
      </w:r>
      <w:r w:rsidR="0076543E">
        <w:rPr>
          <w:rFonts w:ascii="Arial" w:hAnsi="Arial" w:cs="Arial"/>
          <w:sz w:val="24"/>
          <w:szCs w:val="24"/>
        </w:rPr>
        <w:t>, «Беречь от влаги», «Герметичная упаковка»</w:t>
      </w:r>
      <w:r w:rsidRPr="00660724">
        <w:rPr>
          <w:rFonts w:ascii="Arial" w:hAnsi="Arial" w:cs="Arial"/>
          <w:sz w:val="24"/>
          <w:szCs w:val="24"/>
        </w:rPr>
        <w:t>.</w:t>
      </w:r>
    </w:p>
    <w:p w14:paraId="7A401FAD" w14:textId="47442082" w:rsidR="00124FCE" w:rsidRDefault="00384680" w:rsidP="00124FCE">
      <w:pPr>
        <w:widowControl/>
        <w:overflowPunct w:val="0"/>
        <w:autoSpaceDE w:val="0"/>
        <w:autoSpaceDN w:val="0"/>
        <w:adjustRightInd w:val="0"/>
        <w:spacing w:line="360" w:lineRule="auto"/>
        <w:ind w:right="-1" w:firstLine="709"/>
        <w:jc w:val="both"/>
        <w:textAlignment w:val="baseline"/>
        <w:rPr>
          <w:rFonts w:ascii="Arial" w:hAnsi="Arial" w:cs="Arial"/>
        </w:rPr>
      </w:pPr>
      <w:r w:rsidRPr="00D64948">
        <w:rPr>
          <w:rFonts w:ascii="Arial" w:hAnsi="Arial" w:cs="Arial"/>
        </w:rPr>
        <w:t>4</w:t>
      </w:r>
      <w:r w:rsidR="00685A89" w:rsidRPr="00D64948">
        <w:rPr>
          <w:rFonts w:ascii="Arial" w:hAnsi="Arial" w:cs="Arial"/>
        </w:rPr>
        <w:t>.</w:t>
      </w:r>
      <w:r w:rsidR="00BF4265" w:rsidRPr="00D64948">
        <w:rPr>
          <w:rFonts w:ascii="Arial" w:hAnsi="Arial" w:cs="Arial"/>
        </w:rPr>
        <w:t>5</w:t>
      </w:r>
      <w:r w:rsidR="00124FCE" w:rsidRPr="00D64948">
        <w:rPr>
          <w:rFonts w:ascii="Arial" w:hAnsi="Arial" w:cs="Arial"/>
        </w:rPr>
        <w:t>.2 Предупредительная</w:t>
      </w:r>
      <w:r w:rsidR="00124FCE" w:rsidRPr="00C06A36">
        <w:rPr>
          <w:rFonts w:ascii="Arial" w:hAnsi="Arial" w:cs="Arial"/>
        </w:rPr>
        <w:t xml:space="preserve"> маркировка</w:t>
      </w:r>
      <w:r w:rsidR="00124FCE">
        <w:rPr>
          <w:rFonts w:ascii="Arial" w:hAnsi="Arial" w:cs="Arial"/>
        </w:rPr>
        <w:t xml:space="preserve"> –</w:t>
      </w:r>
      <w:r w:rsidR="00124FCE" w:rsidRPr="00C06A36">
        <w:rPr>
          <w:rFonts w:ascii="Arial" w:hAnsi="Arial" w:cs="Arial"/>
        </w:rPr>
        <w:t xml:space="preserve"> по ГОСТ 31340</w:t>
      </w:r>
      <w:r w:rsidR="00124FCE">
        <w:rPr>
          <w:rFonts w:ascii="Arial" w:hAnsi="Arial" w:cs="Arial"/>
        </w:rPr>
        <w:t>.</w:t>
      </w:r>
    </w:p>
    <w:p w14:paraId="090C1A79" w14:textId="0F017EEC" w:rsidR="00124FCE" w:rsidRPr="004A6B02" w:rsidRDefault="00124FCE" w:rsidP="00124FCE">
      <w:pPr>
        <w:widowControl/>
        <w:overflowPunct w:val="0"/>
        <w:autoSpaceDE w:val="0"/>
        <w:autoSpaceDN w:val="0"/>
        <w:adjustRightInd w:val="0"/>
        <w:spacing w:line="360" w:lineRule="auto"/>
        <w:ind w:right="-1" w:firstLine="709"/>
        <w:jc w:val="both"/>
        <w:textAlignment w:val="baseline"/>
        <w:rPr>
          <w:rFonts w:ascii="Arial" w:hAnsi="Arial" w:cs="Arial"/>
          <w:color w:val="FF0000"/>
        </w:rPr>
      </w:pPr>
      <w:r>
        <w:rPr>
          <w:rFonts w:ascii="Arial" w:hAnsi="Arial" w:cs="Arial"/>
        </w:rPr>
        <w:t>На предупредительную маркировку должны быть нанесены описание опасности и меры по предупреждению опасности в зависимости от классификации опасност</w:t>
      </w:r>
      <w:r w:rsidRPr="00EA033A">
        <w:rPr>
          <w:rFonts w:ascii="Arial" w:hAnsi="Arial" w:cs="Arial"/>
        </w:rPr>
        <w:t xml:space="preserve">и </w:t>
      </w:r>
      <w:r w:rsidR="009D3E42" w:rsidRPr="00EA033A">
        <w:rPr>
          <w:rFonts w:ascii="Arial" w:hAnsi="Arial" w:cs="Arial"/>
        </w:rPr>
        <w:t xml:space="preserve">компонентов </w:t>
      </w:r>
      <w:r w:rsidR="0076543E" w:rsidRPr="00EA033A">
        <w:rPr>
          <w:rFonts w:ascii="Arial" w:hAnsi="Arial" w:cs="Arial"/>
        </w:rPr>
        <w:t>сиккативов</w:t>
      </w:r>
      <w:r>
        <w:rPr>
          <w:rFonts w:ascii="Arial" w:hAnsi="Arial" w:cs="Arial"/>
        </w:rPr>
        <w:t xml:space="preserve"> по ГОСТ 32419</w:t>
      </w:r>
      <w:r w:rsidR="009F5DBF">
        <w:rPr>
          <w:rFonts w:ascii="Arial" w:hAnsi="Arial" w:cs="Arial"/>
        </w:rPr>
        <w:t>.</w:t>
      </w:r>
    </w:p>
    <w:p w14:paraId="306059B7" w14:textId="77777777" w:rsidR="00124FCE" w:rsidRPr="000D2AF1" w:rsidRDefault="00124FCE" w:rsidP="00124FCE">
      <w:pPr>
        <w:pStyle w:val="a6"/>
        <w:ind w:firstLine="709"/>
        <w:jc w:val="both"/>
        <w:rPr>
          <w:rFonts w:ascii="Arial" w:hAnsi="Arial" w:cs="Arial"/>
          <w:sz w:val="10"/>
          <w:szCs w:val="10"/>
        </w:rPr>
      </w:pPr>
    </w:p>
    <w:p w14:paraId="7B5E9F70" w14:textId="77777777" w:rsidR="00124FCE" w:rsidRPr="0096649E" w:rsidRDefault="00124FCE" w:rsidP="00124FCE">
      <w:pPr>
        <w:pStyle w:val="a6"/>
        <w:spacing w:line="360" w:lineRule="auto"/>
        <w:ind w:firstLine="709"/>
        <w:jc w:val="both"/>
        <w:rPr>
          <w:rFonts w:ascii="Arial" w:hAnsi="Arial" w:cs="Arial"/>
        </w:rPr>
      </w:pPr>
      <w:r w:rsidRPr="0096649E">
        <w:rPr>
          <w:rFonts w:ascii="Arial" w:hAnsi="Arial" w:cs="Arial"/>
        </w:rPr>
        <w:t xml:space="preserve">П р и м е ч а н и </w:t>
      </w:r>
      <w:r>
        <w:rPr>
          <w:rFonts w:ascii="Arial" w:hAnsi="Arial" w:cs="Arial"/>
        </w:rPr>
        <w:t>е</w:t>
      </w:r>
      <w:r w:rsidRPr="0096649E">
        <w:rPr>
          <w:rFonts w:ascii="Arial" w:hAnsi="Arial" w:cs="Arial"/>
        </w:rPr>
        <w:t xml:space="preserve"> </w:t>
      </w:r>
      <w:r>
        <w:rPr>
          <w:rFonts w:ascii="Arial" w:hAnsi="Arial" w:cs="Arial"/>
        </w:rPr>
        <w:t xml:space="preserve">– </w:t>
      </w:r>
      <w:r w:rsidRPr="0096649E">
        <w:rPr>
          <w:rFonts w:ascii="Arial" w:hAnsi="Arial" w:cs="Arial"/>
        </w:rPr>
        <w:t>Предупредительная маркировка является частью общей маркировки и может быть совмещена с транспортной маркировкой и/или потребительской.</w:t>
      </w:r>
    </w:p>
    <w:p w14:paraId="78178358" w14:textId="77777777" w:rsidR="002B4607" w:rsidRDefault="002B4607" w:rsidP="002B4607">
      <w:pPr>
        <w:spacing w:line="360" w:lineRule="auto"/>
        <w:ind w:firstLine="709"/>
        <w:jc w:val="both"/>
        <w:rPr>
          <w:rFonts w:ascii="Arial" w:hAnsi="Arial" w:cs="Arial"/>
          <w:b/>
          <w:sz w:val="28"/>
          <w:szCs w:val="28"/>
        </w:rPr>
      </w:pPr>
    </w:p>
    <w:p w14:paraId="3916CA52" w14:textId="60C33348" w:rsidR="002B4607" w:rsidRPr="00DB42F8" w:rsidRDefault="00384680" w:rsidP="002B4607">
      <w:pPr>
        <w:spacing w:line="360" w:lineRule="auto"/>
        <w:ind w:firstLine="709"/>
        <w:jc w:val="both"/>
        <w:rPr>
          <w:rFonts w:ascii="Arial" w:hAnsi="Arial" w:cs="Arial"/>
          <w:b/>
          <w:sz w:val="28"/>
          <w:szCs w:val="28"/>
        </w:rPr>
      </w:pPr>
      <w:r w:rsidRPr="00D64948">
        <w:rPr>
          <w:rFonts w:ascii="Arial" w:hAnsi="Arial" w:cs="Arial"/>
          <w:b/>
          <w:sz w:val="28"/>
          <w:szCs w:val="28"/>
        </w:rPr>
        <w:t>5</w:t>
      </w:r>
      <w:r w:rsidR="002B4607" w:rsidRPr="00D64948">
        <w:rPr>
          <w:rFonts w:ascii="Arial" w:hAnsi="Arial" w:cs="Arial"/>
          <w:b/>
          <w:sz w:val="28"/>
          <w:szCs w:val="28"/>
        </w:rPr>
        <w:t xml:space="preserve"> Требования безопасности</w:t>
      </w:r>
    </w:p>
    <w:p w14:paraId="3A5C6F4D" w14:textId="77777777" w:rsidR="00CF679C" w:rsidRDefault="00CF679C" w:rsidP="00CF679C">
      <w:pPr>
        <w:spacing w:line="360" w:lineRule="auto"/>
        <w:ind w:firstLine="709"/>
        <w:jc w:val="both"/>
        <w:rPr>
          <w:rFonts w:ascii="Arial" w:hAnsi="Arial" w:cs="Arial"/>
          <w:b/>
        </w:rPr>
      </w:pPr>
    </w:p>
    <w:p w14:paraId="0726A9B4" w14:textId="17ABCCE6" w:rsidR="00CF679C" w:rsidRPr="006514CD" w:rsidRDefault="00384680" w:rsidP="00CF679C">
      <w:pPr>
        <w:spacing w:line="360" w:lineRule="auto"/>
        <w:ind w:firstLine="709"/>
        <w:jc w:val="both"/>
        <w:rPr>
          <w:rFonts w:ascii="Arial" w:hAnsi="Arial" w:cs="Arial"/>
          <w:b/>
          <w:color w:val="auto"/>
        </w:rPr>
      </w:pPr>
      <w:r w:rsidRPr="00D64948">
        <w:rPr>
          <w:rFonts w:ascii="Arial" w:hAnsi="Arial" w:cs="Arial"/>
          <w:b/>
        </w:rPr>
        <w:t>5</w:t>
      </w:r>
      <w:r w:rsidR="00CF679C" w:rsidRPr="00D64948">
        <w:rPr>
          <w:rFonts w:ascii="Arial" w:hAnsi="Arial" w:cs="Arial"/>
          <w:b/>
        </w:rPr>
        <w:t>.1</w:t>
      </w:r>
      <w:r w:rsidR="00CF679C" w:rsidRPr="006514CD">
        <w:rPr>
          <w:rFonts w:ascii="Arial" w:hAnsi="Arial" w:cs="Arial"/>
          <w:b/>
        </w:rPr>
        <w:t xml:space="preserve"> Требования безопасности, предъявляемые </w:t>
      </w:r>
      <w:r w:rsidR="00CF679C" w:rsidRPr="00EB1138">
        <w:rPr>
          <w:rFonts w:ascii="Arial" w:hAnsi="Arial" w:cs="Arial"/>
          <w:b/>
        </w:rPr>
        <w:t xml:space="preserve">к </w:t>
      </w:r>
      <w:r w:rsidR="00061BF0" w:rsidRPr="00EB1138">
        <w:rPr>
          <w:rFonts w:ascii="Arial" w:hAnsi="Arial" w:cs="Arial"/>
          <w:b/>
        </w:rPr>
        <w:t>сиккативам</w:t>
      </w:r>
    </w:p>
    <w:p w14:paraId="714911DD" w14:textId="77777777" w:rsidR="00CF679C" w:rsidRPr="00624E6B" w:rsidRDefault="00CF679C" w:rsidP="00CF679C">
      <w:pPr>
        <w:spacing w:line="360" w:lineRule="auto"/>
        <w:ind w:firstLine="709"/>
        <w:jc w:val="both"/>
        <w:rPr>
          <w:rFonts w:ascii="Arial" w:hAnsi="Arial" w:cs="Arial"/>
          <w:b/>
        </w:rPr>
      </w:pPr>
    </w:p>
    <w:p w14:paraId="1B3F4353" w14:textId="1BDB0687" w:rsidR="00FF45BF" w:rsidRDefault="00384680" w:rsidP="00EB1138">
      <w:pPr>
        <w:spacing w:line="360" w:lineRule="auto"/>
        <w:ind w:firstLine="709"/>
        <w:jc w:val="both"/>
        <w:rPr>
          <w:rFonts w:ascii="Arial" w:hAnsi="Arial" w:cs="Arial"/>
        </w:rPr>
      </w:pPr>
      <w:r w:rsidRPr="00D64948">
        <w:rPr>
          <w:rFonts w:ascii="Arial" w:hAnsi="Arial" w:cs="Arial"/>
        </w:rPr>
        <w:t>5</w:t>
      </w:r>
      <w:r w:rsidR="00CF679C" w:rsidRPr="00D64948">
        <w:rPr>
          <w:rFonts w:ascii="Arial" w:hAnsi="Arial" w:cs="Arial"/>
        </w:rPr>
        <w:t>.1.1</w:t>
      </w:r>
      <w:r w:rsidR="004D40DC">
        <w:rPr>
          <w:rFonts w:ascii="Arial" w:hAnsi="Arial" w:cs="Arial"/>
        </w:rPr>
        <w:t xml:space="preserve"> </w:t>
      </w:r>
      <w:r w:rsidR="00873685" w:rsidRPr="00EB1138">
        <w:rPr>
          <w:rFonts w:ascii="Arial" w:hAnsi="Arial" w:cs="Arial"/>
        </w:rPr>
        <w:t>Сиккативы</w:t>
      </w:r>
      <w:r w:rsidR="004D40DC" w:rsidRPr="00EB1138">
        <w:rPr>
          <w:rFonts w:ascii="Arial" w:hAnsi="Arial" w:cs="Arial"/>
        </w:rPr>
        <w:t xml:space="preserve"> должны соответствовать требованиям технических регламентов, нормативных правовых актов, требованиям законодательства в области санитарно-эпидемиологического благополучия населения, действующих на территории государства, принявшего стандарт.</w:t>
      </w:r>
    </w:p>
    <w:p w14:paraId="65067A54" w14:textId="77777777" w:rsidR="00FF45BF" w:rsidRDefault="00FF45BF" w:rsidP="00FF45BF">
      <w:pPr>
        <w:spacing w:line="360" w:lineRule="auto"/>
        <w:ind w:firstLine="709"/>
        <w:jc w:val="both"/>
        <w:rPr>
          <w:rFonts w:ascii="Arial" w:hAnsi="Arial" w:cs="Arial"/>
        </w:rPr>
      </w:pPr>
      <w:r>
        <w:rPr>
          <w:rFonts w:ascii="Arial" w:hAnsi="Arial" w:cs="Arial"/>
        </w:rPr>
        <w:t>Справочная информация о технических регламентах и нормативных правовых актах приведена в приложении А.</w:t>
      </w:r>
    </w:p>
    <w:p w14:paraId="448FC4AD" w14:textId="6882CCF3" w:rsidR="00CF679C" w:rsidRDefault="00384680" w:rsidP="00CF679C">
      <w:pPr>
        <w:spacing w:line="360" w:lineRule="auto"/>
        <w:ind w:firstLine="709"/>
        <w:jc w:val="both"/>
        <w:rPr>
          <w:rFonts w:ascii="Arial" w:hAnsi="Arial" w:cs="Arial"/>
        </w:rPr>
      </w:pPr>
      <w:r w:rsidRPr="00D64948">
        <w:rPr>
          <w:rFonts w:ascii="Arial" w:hAnsi="Arial" w:cs="Arial"/>
        </w:rPr>
        <w:t>5</w:t>
      </w:r>
      <w:r w:rsidR="00CF679C" w:rsidRPr="00D64948">
        <w:rPr>
          <w:rFonts w:ascii="Arial" w:hAnsi="Arial" w:cs="Arial"/>
        </w:rPr>
        <w:t>.1.2</w:t>
      </w:r>
      <w:r w:rsidR="00CF679C">
        <w:rPr>
          <w:rFonts w:ascii="Arial" w:hAnsi="Arial" w:cs="Arial"/>
        </w:rPr>
        <w:t xml:space="preserve"> </w:t>
      </w:r>
      <w:r w:rsidR="00873685">
        <w:rPr>
          <w:rFonts w:ascii="Arial" w:hAnsi="Arial" w:cs="Arial"/>
        </w:rPr>
        <w:t>Сиккативы</w:t>
      </w:r>
      <w:r w:rsidR="00CF679C">
        <w:rPr>
          <w:rFonts w:ascii="Arial" w:hAnsi="Arial" w:cs="Arial"/>
        </w:rPr>
        <w:t xml:space="preserve"> явля</w:t>
      </w:r>
      <w:r w:rsidR="00986E56">
        <w:rPr>
          <w:rFonts w:ascii="Arial" w:hAnsi="Arial" w:cs="Arial"/>
        </w:rPr>
        <w:t>ю</w:t>
      </w:r>
      <w:r w:rsidR="00CF679C">
        <w:rPr>
          <w:rFonts w:ascii="Arial" w:hAnsi="Arial" w:cs="Arial"/>
        </w:rPr>
        <w:t>тся токсичным</w:t>
      </w:r>
      <w:r w:rsidR="00986E56">
        <w:rPr>
          <w:rFonts w:ascii="Arial" w:hAnsi="Arial" w:cs="Arial"/>
        </w:rPr>
        <w:t>и</w:t>
      </w:r>
      <w:r w:rsidR="00CF679C">
        <w:rPr>
          <w:rFonts w:ascii="Arial" w:hAnsi="Arial" w:cs="Arial"/>
        </w:rPr>
        <w:t>,</w:t>
      </w:r>
      <w:r w:rsidR="00CF679C" w:rsidRPr="00051F8B">
        <w:rPr>
          <w:rFonts w:ascii="Arial" w:hAnsi="Arial" w:cs="Arial"/>
        </w:rPr>
        <w:t xml:space="preserve"> пожаро</w:t>
      </w:r>
      <w:r w:rsidR="00CF679C">
        <w:rPr>
          <w:rFonts w:ascii="Arial" w:hAnsi="Arial" w:cs="Arial"/>
        </w:rPr>
        <w:t>взрывоопасным</w:t>
      </w:r>
      <w:r w:rsidR="00986E56">
        <w:rPr>
          <w:rFonts w:ascii="Arial" w:hAnsi="Arial" w:cs="Arial"/>
        </w:rPr>
        <w:t>и</w:t>
      </w:r>
      <w:r w:rsidR="00CF679C" w:rsidRPr="00051F8B">
        <w:rPr>
          <w:rFonts w:ascii="Arial" w:hAnsi="Arial" w:cs="Arial"/>
        </w:rPr>
        <w:t xml:space="preserve"> материал</w:t>
      </w:r>
      <w:r w:rsidR="00986E56">
        <w:rPr>
          <w:rFonts w:ascii="Arial" w:hAnsi="Arial" w:cs="Arial"/>
        </w:rPr>
        <w:t>ами</w:t>
      </w:r>
      <w:r w:rsidR="00CF679C" w:rsidRPr="00051F8B">
        <w:rPr>
          <w:rFonts w:ascii="Arial" w:hAnsi="Arial" w:cs="Arial"/>
        </w:rPr>
        <w:t xml:space="preserve">, что обусловлено свойствами компонентов, входящих в </w:t>
      </w:r>
      <w:r w:rsidR="00986E56">
        <w:rPr>
          <w:rFonts w:ascii="Arial" w:hAnsi="Arial" w:cs="Arial"/>
        </w:rPr>
        <w:t>их</w:t>
      </w:r>
      <w:r w:rsidR="00CF679C" w:rsidRPr="00051F8B">
        <w:rPr>
          <w:rFonts w:ascii="Arial" w:hAnsi="Arial" w:cs="Arial"/>
        </w:rPr>
        <w:t xml:space="preserve"> состав.</w:t>
      </w:r>
    </w:p>
    <w:p w14:paraId="5A790AB8" w14:textId="208DE2DD" w:rsidR="000B4F57" w:rsidRDefault="00384680" w:rsidP="00655B1F">
      <w:pPr>
        <w:spacing w:line="360" w:lineRule="auto"/>
        <w:ind w:firstLine="709"/>
        <w:jc w:val="both"/>
        <w:rPr>
          <w:rFonts w:ascii="Arial" w:hAnsi="Arial" w:cs="Arial"/>
        </w:rPr>
      </w:pPr>
      <w:r w:rsidRPr="00D64948">
        <w:rPr>
          <w:rFonts w:ascii="Arial" w:hAnsi="Arial" w:cs="Arial"/>
        </w:rPr>
        <w:t>5</w:t>
      </w:r>
      <w:r w:rsidR="00CF679C" w:rsidRPr="00D64948">
        <w:rPr>
          <w:rFonts w:ascii="Arial" w:hAnsi="Arial" w:cs="Arial"/>
        </w:rPr>
        <w:t>.1.3</w:t>
      </w:r>
      <w:r w:rsidR="00CF679C">
        <w:rPr>
          <w:rFonts w:ascii="Arial" w:hAnsi="Arial" w:cs="Arial"/>
        </w:rPr>
        <w:t xml:space="preserve"> </w:t>
      </w:r>
      <w:r w:rsidR="00873685">
        <w:rPr>
          <w:rFonts w:ascii="Arial" w:hAnsi="Arial" w:cs="Arial"/>
        </w:rPr>
        <w:t>Сиккативы</w:t>
      </w:r>
      <w:r w:rsidR="00CF679C" w:rsidRPr="00ED59B0">
        <w:rPr>
          <w:rFonts w:ascii="Arial" w:hAnsi="Arial" w:cs="Arial"/>
        </w:rPr>
        <w:t xml:space="preserve"> </w:t>
      </w:r>
      <w:r w:rsidR="00CF679C">
        <w:rPr>
          <w:rFonts w:ascii="Arial" w:hAnsi="Arial" w:cs="Arial"/>
        </w:rPr>
        <w:t xml:space="preserve">относят к </w:t>
      </w:r>
      <w:r w:rsidR="00CF679C" w:rsidRPr="00ED59B0">
        <w:rPr>
          <w:rFonts w:ascii="Arial" w:hAnsi="Arial" w:cs="Arial"/>
        </w:rPr>
        <w:t>легковоспламеняющи</w:t>
      </w:r>
      <w:r w:rsidR="00CF679C">
        <w:rPr>
          <w:rFonts w:ascii="Arial" w:hAnsi="Arial" w:cs="Arial"/>
        </w:rPr>
        <w:t>м</w:t>
      </w:r>
      <w:r w:rsidR="00CF679C" w:rsidRPr="00ED59B0">
        <w:rPr>
          <w:rFonts w:ascii="Arial" w:hAnsi="Arial" w:cs="Arial"/>
        </w:rPr>
        <w:t>ся жидкост</w:t>
      </w:r>
      <w:r w:rsidR="00CF679C">
        <w:rPr>
          <w:rFonts w:ascii="Arial" w:hAnsi="Arial" w:cs="Arial"/>
        </w:rPr>
        <w:t>ям.</w:t>
      </w:r>
      <w:r w:rsidR="000B4F57">
        <w:rPr>
          <w:rFonts w:ascii="Arial" w:hAnsi="Arial" w:cs="Arial"/>
        </w:rPr>
        <w:t xml:space="preserve"> </w:t>
      </w:r>
      <w:r w:rsidR="000B4F57" w:rsidRPr="00ED59B0">
        <w:rPr>
          <w:rFonts w:ascii="Arial" w:hAnsi="Arial" w:cs="Arial"/>
        </w:rPr>
        <w:t>Основные показатели</w:t>
      </w:r>
      <w:r w:rsidR="000B4F57">
        <w:rPr>
          <w:rFonts w:ascii="Arial" w:hAnsi="Arial" w:cs="Arial"/>
        </w:rPr>
        <w:t xml:space="preserve"> </w:t>
      </w:r>
      <w:r w:rsidR="000B4F57" w:rsidRPr="00ED59B0">
        <w:rPr>
          <w:rFonts w:ascii="Arial" w:hAnsi="Arial" w:cs="Arial"/>
        </w:rPr>
        <w:t>пожарной опасности</w:t>
      </w:r>
      <w:r w:rsidR="004E048C">
        <w:rPr>
          <w:rFonts w:ascii="Arial" w:hAnsi="Arial" w:cs="Arial"/>
        </w:rPr>
        <w:t xml:space="preserve"> грунтов</w:t>
      </w:r>
      <w:r w:rsidR="00986E56">
        <w:rPr>
          <w:rFonts w:ascii="Arial" w:hAnsi="Arial" w:cs="Arial"/>
        </w:rPr>
        <w:t>ок</w:t>
      </w:r>
      <w:r w:rsidR="000B4F57">
        <w:rPr>
          <w:rFonts w:ascii="Arial" w:hAnsi="Arial" w:cs="Arial"/>
        </w:rPr>
        <w:t xml:space="preserve"> </w:t>
      </w:r>
      <w:r w:rsidR="000B4F57" w:rsidRPr="00ED59B0">
        <w:rPr>
          <w:rFonts w:ascii="Arial" w:hAnsi="Arial" w:cs="Arial"/>
        </w:rPr>
        <w:t>по ГОСТ</w:t>
      </w:r>
      <w:r w:rsidR="000B4F57">
        <w:rPr>
          <w:rFonts w:ascii="Arial" w:hAnsi="Arial" w:cs="Arial"/>
        </w:rPr>
        <w:t xml:space="preserve"> </w:t>
      </w:r>
      <w:r w:rsidR="000B4F57" w:rsidRPr="00ED59B0">
        <w:rPr>
          <w:rFonts w:ascii="Arial" w:hAnsi="Arial" w:cs="Arial"/>
        </w:rPr>
        <w:t xml:space="preserve">12.1.044 приведены в таблице </w:t>
      </w:r>
      <w:r w:rsidR="00EB1138">
        <w:rPr>
          <w:rFonts w:ascii="Arial" w:hAnsi="Arial" w:cs="Arial"/>
        </w:rPr>
        <w:t>3</w:t>
      </w:r>
      <w:r w:rsidR="000B4F57" w:rsidRPr="00ED59B0">
        <w:rPr>
          <w:rFonts w:ascii="Arial" w:hAnsi="Arial" w:cs="Arial"/>
        </w:rPr>
        <w:t>.</w:t>
      </w:r>
    </w:p>
    <w:p w14:paraId="709D27EE" w14:textId="4DD5F8C5" w:rsidR="00685A89" w:rsidRDefault="00EB1138" w:rsidP="00655B1F">
      <w:pPr>
        <w:pStyle w:val="a6"/>
        <w:spacing w:line="360" w:lineRule="auto"/>
        <w:jc w:val="left"/>
        <w:rPr>
          <w:rFonts w:ascii="Arial" w:hAnsi="Arial" w:cs="Arial"/>
          <w:sz w:val="24"/>
          <w:szCs w:val="24"/>
        </w:rPr>
      </w:pPr>
      <w:r>
        <w:rPr>
          <w:rFonts w:ascii="Arial" w:hAnsi="Arial" w:cs="Arial"/>
          <w:sz w:val="24"/>
          <w:szCs w:val="24"/>
        </w:rPr>
        <w:t>Т а б л и ц а   3</w:t>
      </w:r>
    </w:p>
    <w:tbl>
      <w:tblPr>
        <w:tblW w:w="96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12"/>
        <w:gridCol w:w="1560"/>
        <w:gridCol w:w="1842"/>
        <w:gridCol w:w="2308"/>
        <w:gridCol w:w="2268"/>
      </w:tblGrid>
      <w:tr w:rsidR="004E048C" w:rsidRPr="00415B44" w14:paraId="68F472C1" w14:textId="77777777" w:rsidTr="00655B1F">
        <w:trPr>
          <w:jc w:val="center"/>
        </w:trPr>
        <w:tc>
          <w:tcPr>
            <w:tcW w:w="7422" w:type="dxa"/>
            <w:gridSpan w:val="4"/>
          </w:tcPr>
          <w:p w14:paraId="5811D5A9" w14:textId="5DF62115" w:rsidR="004E048C" w:rsidRPr="00391DF9" w:rsidRDefault="004E048C" w:rsidP="00655B1F">
            <w:pPr>
              <w:spacing w:line="360" w:lineRule="auto"/>
              <w:jc w:val="center"/>
              <w:rPr>
                <w:rFonts w:ascii="Arial" w:hAnsi="Arial" w:cs="Arial"/>
                <w:sz w:val="22"/>
                <w:szCs w:val="22"/>
              </w:rPr>
            </w:pPr>
            <w:r w:rsidRPr="00391DF9">
              <w:rPr>
                <w:rFonts w:ascii="Arial" w:hAnsi="Arial" w:cs="Arial"/>
                <w:sz w:val="22"/>
                <w:szCs w:val="22"/>
              </w:rPr>
              <w:t>Температура, °С</w:t>
            </w:r>
            <w:r w:rsidR="0073372F">
              <w:rPr>
                <w:rFonts w:ascii="Arial" w:hAnsi="Arial" w:cs="Arial"/>
                <w:sz w:val="22"/>
                <w:szCs w:val="22"/>
              </w:rPr>
              <w:t xml:space="preserve">, </w:t>
            </w:r>
            <w:r w:rsidR="0073372F" w:rsidRPr="003C0746">
              <w:rPr>
                <w:rFonts w:ascii="Arial" w:hAnsi="Arial" w:cs="Arial"/>
                <w:color w:val="auto"/>
                <w:sz w:val="22"/>
                <w:szCs w:val="22"/>
              </w:rPr>
              <w:t>не менее</w:t>
            </w:r>
          </w:p>
        </w:tc>
        <w:tc>
          <w:tcPr>
            <w:tcW w:w="2268" w:type="dxa"/>
            <w:vMerge w:val="restart"/>
          </w:tcPr>
          <w:p w14:paraId="3F3EAC81" w14:textId="77777777" w:rsidR="004E048C" w:rsidRDefault="004E048C" w:rsidP="00655B1F">
            <w:pPr>
              <w:spacing w:line="360" w:lineRule="auto"/>
              <w:jc w:val="center"/>
              <w:rPr>
                <w:rFonts w:ascii="Arial" w:hAnsi="Arial" w:cs="Arial"/>
                <w:sz w:val="22"/>
                <w:szCs w:val="22"/>
              </w:rPr>
            </w:pPr>
            <w:r w:rsidRPr="00E9416C">
              <w:rPr>
                <w:rFonts w:ascii="Arial" w:hAnsi="Arial" w:cs="Arial"/>
                <w:sz w:val="22"/>
                <w:szCs w:val="22"/>
              </w:rPr>
              <w:t xml:space="preserve">Температурные </w:t>
            </w:r>
          </w:p>
          <w:p w14:paraId="626CB138" w14:textId="77777777" w:rsidR="000B184D" w:rsidRDefault="004E048C" w:rsidP="00655B1F">
            <w:pPr>
              <w:spacing w:line="360" w:lineRule="auto"/>
              <w:jc w:val="center"/>
              <w:rPr>
                <w:rFonts w:ascii="Arial" w:hAnsi="Arial" w:cs="Arial"/>
                <w:sz w:val="22"/>
                <w:szCs w:val="22"/>
              </w:rPr>
            </w:pPr>
            <w:r w:rsidRPr="00E9416C">
              <w:rPr>
                <w:rFonts w:ascii="Arial" w:hAnsi="Arial" w:cs="Arial"/>
                <w:sz w:val="22"/>
                <w:szCs w:val="22"/>
              </w:rPr>
              <w:t xml:space="preserve">пределы </w:t>
            </w:r>
          </w:p>
          <w:p w14:paraId="7ED7A1CF" w14:textId="77777777" w:rsidR="000B184D" w:rsidRDefault="004E048C" w:rsidP="00655B1F">
            <w:pPr>
              <w:spacing w:line="360" w:lineRule="auto"/>
              <w:jc w:val="center"/>
              <w:rPr>
                <w:rFonts w:ascii="Arial" w:hAnsi="Arial" w:cs="Arial"/>
                <w:sz w:val="22"/>
                <w:szCs w:val="22"/>
              </w:rPr>
            </w:pPr>
            <w:r w:rsidRPr="00E9416C">
              <w:rPr>
                <w:rFonts w:ascii="Arial" w:hAnsi="Arial" w:cs="Arial"/>
                <w:sz w:val="22"/>
                <w:szCs w:val="22"/>
              </w:rPr>
              <w:t>распростра</w:t>
            </w:r>
            <w:r w:rsidR="000B184D">
              <w:rPr>
                <w:rFonts w:ascii="Arial" w:hAnsi="Arial" w:cs="Arial"/>
                <w:sz w:val="22"/>
                <w:szCs w:val="22"/>
              </w:rPr>
              <w:t xml:space="preserve">нения </w:t>
            </w:r>
          </w:p>
          <w:p w14:paraId="316774B1" w14:textId="77777777" w:rsidR="004E048C" w:rsidRPr="00E9416C" w:rsidRDefault="000B184D" w:rsidP="00655B1F">
            <w:pPr>
              <w:spacing w:line="360" w:lineRule="auto"/>
              <w:jc w:val="center"/>
              <w:rPr>
                <w:rFonts w:ascii="Arial" w:hAnsi="Arial" w:cs="Arial"/>
                <w:sz w:val="22"/>
                <w:szCs w:val="22"/>
              </w:rPr>
            </w:pPr>
            <w:r>
              <w:rPr>
                <w:rFonts w:ascii="Arial" w:hAnsi="Arial" w:cs="Arial"/>
                <w:sz w:val="22"/>
                <w:szCs w:val="22"/>
              </w:rPr>
              <w:t>пламени</w:t>
            </w:r>
            <w:r w:rsidR="004E048C">
              <w:rPr>
                <w:rFonts w:ascii="Arial" w:hAnsi="Arial" w:cs="Arial"/>
                <w:sz w:val="22"/>
                <w:szCs w:val="22"/>
              </w:rPr>
              <w:t>, °С</w:t>
            </w:r>
          </w:p>
        </w:tc>
      </w:tr>
      <w:tr w:rsidR="004E048C" w:rsidRPr="00415B44" w14:paraId="77A6DDD6" w14:textId="77777777" w:rsidTr="00655B1F">
        <w:trPr>
          <w:jc w:val="center"/>
        </w:trPr>
        <w:tc>
          <w:tcPr>
            <w:tcW w:w="1712" w:type="dxa"/>
            <w:tcBorders>
              <w:bottom w:val="double" w:sz="4" w:space="0" w:color="auto"/>
            </w:tcBorders>
          </w:tcPr>
          <w:p w14:paraId="04E348C2" w14:textId="77777777" w:rsidR="000B184D" w:rsidRDefault="004E048C" w:rsidP="00655B1F">
            <w:pPr>
              <w:spacing w:line="360" w:lineRule="auto"/>
              <w:jc w:val="center"/>
              <w:rPr>
                <w:rFonts w:ascii="Arial" w:hAnsi="Arial" w:cs="Arial"/>
                <w:sz w:val="22"/>
                <w:szCs w:val="22"/>
              </w:rPr>
            </w:pPr>
            <w:r w:rsidRPr="00391DF9">
              <w:rPr>
                <w:rFonts w:ascii="Arial" w:hAnsi="Arial" w:cs="Arial"/>
                <w:sz w:val="22"/>
                <w:szCs w:val="22"/>
              </w:rPr>
              <w:t xml:space="preserve">вспышки </w:t>
            </w:r>
          </w:p>
          <w:p w14:paraId="1E6AEA82" w14:textId="77777777" w:rsidR="004E048C" w:rsidRPr="00391DF9" w:rsidRDefault="004E048C" w:rsidP="00655B1F">
            <w:pPr>
              <w:spacing w:line="360" w:lineRule="auto"/>
              <w:jc w:val="center"/>
              <w:rPr>
                <w:rFonts w:ascii="Arial" w:hAnsi="Arial" w:cs="Arial"/>
                <w:sz w:val="22"/>
                <w:szCs w:val="22"/>
              </w:rPr>
            </w:pPr>
            <w:r w:rsidRPr="00391DF9">
              <w:rPr>
                <w:rFonts w:ascii="Arial" w:hAnsi="Arial" w:cs="Arial"/>
                <w:sz w:val="22"/>
                <w:szCs w:val="22"/>
              </w:rPr>
              <w:t>в</w:t>
            </w:r>
            <w:r>
              <w:rPr>
                <w:rFonts w:ascii="Arial" w:hAnsi="Arial" w:cs="Arial"/>
                <w:sz w:val="22"/>
                <w:szCs w:val="22"/>
              </w:rPr>
              <w:t xml:space="preserve"> </w:t>
            </w:r>
            <w:r w:rsidRPr="00391DF9">
              <w:rPr>
                <w:rFonts w:ascii="Arial" w:hAnsi="Arial" w:cs="Arial"/>
                <w:sz w:val="22"/>
                <w:szCs w:val="22"/>
              </w:rPr>
              <w:t>закрытом тигле</w:t>
            </w:r>
          </w:p>
        </w:tc>
        <w:tc>
          <w:tcPr>
            <w:tcW w:w="1560" w:type="dxa"/>
            <w:tcBorders>
              <w:bottom w:val="double" w:sz="4" w:space="0" w:color="auto"/>
            </w:tcBorders>
          </w:tcPr>
          <w:p w14:paraId="06B34144" w14:textId="77777777" w:rsidR="000B184D" w:rsidRDefault="004E048C" w:rsidP="00655B1F">
            <w:pPr>
              <w:spacing w:line="360" w:lineRule="auto"/>
              <w:jc w:val="center"/>
              <w:rPr>
                <w:rFonts w:ascii="Arial" w:hAnsi="Arial" w:cs="Arial"/>
                <w:sz w:val="22"/>
                <w:szCs w:val="22"/>
              </w:rPr>
            </w:pPr>
            <w:r w:rsidRPr="00391DF9">
              <w:rPr>
                <w:rFonts w:ascii="Arial" w:hAnsi="Arial" w:cs="Arial"/>
                <w:sz w:val="22"/>
                <w:szCs w:val="22"/>
              </w:rPr>
              <w:t xml:space="preserve">вспышки </w:t>
            </w:r>
          </w:p>
          <w:p w14:paraId="25DB7E7C" w14:textId="77777777" w:rsidR="004E048C" w:rsidRPr="00391DF9" w:rsidRDefault="004E048C" w:rsidP="00655B1F">
            <w:pPr>
              <w:spacing w:line="360" w:lineRule="auto"/>
              <w:jc w:val="center"/>
              <w:rPr>
                <w:rFonts w:ascii="Arial" w:hAnsi="Arial" w:cs="Arial"/>
                <w:sz w:val="22"/>
                <w:szCs w:val="22"/>
              </w:rPr>
            </w:pPr>
            <w:r w:rsidRPr="00391DF9">
              <w:rPr>
                <w:rFonts w:ascii="Arial" w:hAnsi="Arial" w:cs="Arial"/>
                <w:sz w:val="22"/>
                <w:szCs w:val="22"/>
              </w:rPr>
              <w:t>в</w:t>
            </w:r>
            <w:r>
              <w:rPr>
                <w:rFonts w:ascii="Arial" w:hAnsi="Arial" w:cs="Arial"/>
                <w:sz w:val="22"/>
                <w:szCs w:val="22"/>
              </w:rPr>
              <w:t xml:space="preserve"> открытом</w:t>
            </w:r>
            <w:r w:rsidRPr="00391DF9">
              <w:rPr>
                <w:rFonts w:ascii="Arial" w:hAnsi="Arial" w:cs="Arial"/>
                <w:sz w:val="22"/>
                <w:szCs w:val="22"/>
              </w:rPr>
              <w:t xml:space="preserve"> тигле</w:t>
            </w:r>
          </w:p>
        </w:tc>
        <w:tc>
          <w:tcPr>
            <w:tcW w:w="1842" w:type="dxa"/>
            <w:tcBorders>
              <w:bottom w:val="double" w:sz="4" w:space="0" w:color="auto"/>
            </w:tcBorders>
          </w:tcPr>
          <w:p w14:paraId="70901809" w14:textId="77777777" w:rsidR="004E048C" w:rsidRPr="00391DF9" w:rsidRDefault="004E048C" w:rsidP="00655B1F">
            <w:pPr>
              <w:spacing w:line="360" w:lineRule="auto"/>
              <w:ind w:right="-109"/>
              <w:jc w:val="center"/>
              <w:rPr>
                <w:rFonts w:ascii="Arial" w:hAnsi="Arial" w:cs="Arial"/>
                <w:sz w:val="22"/>
                <w:szCs w:val="22"/>
              </w:rPr>
            </w:pPr>
            <w:r w:rsidRPr="00391DF9">
              <w:rPr>
                <w:rFonts w:ascii="Arial" w:hAnsi="Arial" w:cs="Arial"/>
                <w:sz w:val="22"/>
                <w:szCs w:val="22"/>
              </w:rPr>
              <w:t>воспламенения</w:t>
            </w:r>
          </w:p>
        </w:tc>
        <w:tc>
          <w:tcPr>
            <w:tcW w:w="2308" w:type="dxa"/>
            <w:tcBorders>
              <w:bottom w:val="double" w:sz="4" w:space="0" w:color="auto"/>
            </w:tcBorders>
          </w:tcPr>
          <w:p w14:paraId="62F70BED" w14:textId="77777777" w:rsidR="004E048C" w:rsidRPr="00391DF9" w:rsidRDefault="004E048C" w:rsidP="00655B1F">
            <w:pPr>
              <w:spacing w:line="360" w:lineRule="auto"/>
              <w:ind w:left="-35" w:right="-76"/>
              <w:jc w:val="center"/>
              <w:rPr>
                <w:rFonts w:ascii="Arial" w:hAnsi="Arial" w:cs="Arial"/>
                <w:sz w:val="22"/>
                <w:szCs w:val="22"/>
              </w:rPr>
            </w:pPr>
            <w:r>
              <w:rPr>
                <w:rFonts w:ascii="Arial" w:hAnsi="Arial" w:cs="Arial"/>
                <w:sz w:val="22"/>
                <w:szCs w:val="22"/>
              </w:rPr>
              <w:t>самовоспла</w:t>
            </w:r>
            <w:r w:rsidRPr="00391DF9">
              <w:rPr>
                <w:rFonts w:ascii="Arial" w:hAnsi="Arial" w:cs="Arial"/>
                <w:sz w:val="22"/>
                <w:szCs w:val="22"/>
              </w:rPr>
              <w:t>менения</w:t>
            </w:r>
          </w:p>
        </w:tc>
        <w:tc>
          <w:tcPr>
            <w:tcW w:w="2268" w:type="dxa"/>
            <w:vMerge/>
            <w:tcBorders>
              <w:bottom w:val="double" w:sz="4" w:space="0" w:color="auto"/>
            </w:tcBorders>
          </w:tcPr>
          <w:p w14:paraId="3A916A46" w14:textId="77777777" w:rsidR="004E048C" w:rsidRDefault="004E048C" w:rsidP="00655B1F">
            <w:pPr>
              <w:spacing w:line="360" w:lineRule="auto"/>
              <w:ind w:left="-35" w:right="-76"/>
              <w:jc w:val="center"/>
              <w:rPr>
                <w:rFonts w:ascii="Arial" w:hAnsi="Arial" w:cs="Arial"/>
                <w:sz w:val="22"/>
                <w:szCs w:val="22"/>
              </w:rPr>
            </w:pPr>
          </w:p>
        </w:tc>
      </w:tr>
      <w:tr w:rsidR="004E048C" w:rsidRPr="00BD1FDA" w14:paraId="2311F0C7" w14:textId="77777777" w:rsidTr="00655B1F">
        <w:trPr>
          <w:trHeight w:val="539"/>
          <w:jc w:val="center"/>
        </w:trPr>
        <w:tc>
          <w:tcPr>
            <w:tcW w:w="1712" w:type="dxa"/>
            <w:tcBorders>
              <w:top w:val="single" w:sz="4" w:space="0" w:color="auto"/>
              <w:bottom w:val="single" w:sz="4" w:space="0" w:color="auto"/>
            </w:tcBorders>
            <w:vAlign w:val="center"/>
          </w:tcPr>
          <w:p w14:paraId="579955D9" w14:textId="1F97A3AC" w:rsidR="004E048C" w:rsidRPr="00E8076F" w:rsidRDefault="004B3E35" w:rsidP="004E048C">
            <w:pPr>
              <w:spacing w:line="360" w:lineRule="auto"/>
              <w:jc w:val="center"/>
              <w:rPr>
                <w:rFonts w:ascii="Arial" w:hAnsi="Arial" w:cs="Arial"/>
              </w:rPr>
            </w:pPr>
            <w:r>
              <w:rPr>
                <w:rFonts w:ascii="Arial" w:hAnsi="Arial" w:cs="Arial"/>
              </w:rPr>
              <w:t>33</w:t>
            </w:r>
          </w:p>
        </w:tc>
        <w:tc>
          <w:tcPr>
            <w:tcW w:w="1560" w:type="dxa"/>
            <w:tcBorders>
              <w:top w:val="single" w:sz="4" w:space="0" w:color="auto"/>
              <w:bottom w:val="single" w:sz="4" w:space="0" w:color="auto"/>
            </w:tcBorders>
          </w:tcPr>
          <w:p w14:paraId="307F5075" w14:textId="7EDBA422" w:rsidR="004E048C" w:rsidRPr="00E8076F" w:rsidRDefault="004B3E35" w:rsidP="004E048C">
            <w:pPr>
              <w:spacing w:line="360" w:lineRule="auto"/>
              <w:jc w:val="center"/>
              <w:rPr>
                <w:rFonts w:ascii="Arial" w:hAnsi="Arial" w:cs="Arial"/>
              </w:rPr>
            </w:pPr>
            <w:r>
              <w:rPr>
                <w:rFonts w:ascii="Arial" w:hAnsi="Arial" w:cs="Arial"/>
              </w:rPr>
              <w:t>43</w:t>
            </w:r>
          </w:p>
        </w:tc>
        <w:tc>
          <w:tcPr>
            <w:tcW w:w="1842" w:type="dxa"/>
            <w:tcBorders>
              <w:top w:val="single" w:sz="4" w:space="0" w:color="auto"/>
              <w:bottom w:val="single" w:sz="4" w:space="0" w:color="auto"/>
            </w:tcBorders>
            <w:vAlign w:val="center"/>
          </w:tcPr>
          <w:p w14:paraId="1F3E5E31" w14:textId="1332DC05" w:rsidR="004E048C" w:rsidRPr="00E8076F" w:rsidRDefault="004B3E35" w:rsidP="004E048C">
            <w:pPr>
              <w:spacing w:line="360" w:lineRule="auto"/>
              <w:jc w:val="center"/>
              <w:rPr>
                <w:rFonts w:ascii="Arial" w:hAnsi="Arial" w:cs="Arial"/>
              </w:rPr>
            </w:pPr>
            <w:r>
              <w:rPr>
                <w:rFonts w:ascii="Arial" w:hAnsi="Arial" w:cs="Arial"/>
              </w:rPr>
              <w:t>47</w:t>
            </w:r>
          </w:p>
        </w:tc>
        <w:tc>
          <w:tcPr>
            <w:tcW w:w="2308" w:type="dxa"/>
            <w:tcBorders>
              <w:top w:val="single" w:sz="4" w:space="0" w:color="auto"/>
              <w:bottom w:val="single" w:sz="4" w:space="0" w:color="auto"/>
            </w:tcBorders>
            <w:vAlign w:val="center"/>
          </w:tcPr>
          <w:p w14:paraId="36B02E6E" w14:textId="52000C6A" w:rsidR="004E048C" w:rsidRPr="00E8076F" w:rsidRDefault="004B3E35" w:rsidP="004E048C">
            <w:pPr>
              <w:spacing w:line="360" w:lineRule="auto"/>
              <w:jc w:val="center"/>
              <w:rPr>
                <w:rFonts w:ascii="Arial" w:hAnsi="Arial" w:cs="Arial"/>
              </w:rPr>
            </w:pPr>
            <w:r>
              <w:rPr>
                <w:rFonts w:ascii="Arial" w:hAnsi="Arial" w:cs="Arial"/>
              </w:rPr>
              <w:t>250</w:t>
            </w:r>
          </w:p>
        </w:tc>
        <w:tc>
          <w:tcPr>
            <w:tcW w:w="2268" w:type="dxa"/>
            <w:tcBorders>
              <w:top w:val="single" w:sz="4" w:space="0" w:color="auto"/>
              <w:bottom w:val="single" w:sz="4" w:space="0" w:color="auto"/>
            </w:tcBorders>
            <w:vAlign w:val="center"/>
          </w:tcPr>
          <w:p w14:paraId="1FF20762" w14:textId="40D903BD" w:rsidR="004E048C" w:rsidRPr="00E8076F" w:rsidRDefault="004B3E35" w:rsidP="004E048C">
            <w:pPr>
              <w:spacing w:line="360" w:lineRule="auto"/>
              <w:jc w:val="center"/>
              <w:rPr>
                <w:rFonts w:ascii="Arial" w:hAnsi="Arial" w:cs="Arial"/>
              </w:rPr>
            </w:pPr>
            <w:r>
              <w:rPr>
                <w:rFonts w:ascii="Arial" w:hAnsi="Arial" w:cs="Arial"/>
              </w:rPr>
              <w:t>33</w:t>
            </w:r>
            <w:r w:rsidR="00633BF6" w:rsidRPr="00E8076F">
              <w:rPr>
                <w:rFonts w:ascii="Arial" w:hAnsi="Arial" w:cs="Arial"/>
              </w:rPr>
              <w:t>–</w:t>
            </w:r>
            <w:r>
              <w:rPr>
                <w:rFonts w:ascii="Arial" w:hAnsi="Arial" w:cs="Arial"/>
              </w:rPr>
              <w:t>68</w:t>
            </w:r>
          </w:p>
        </w:tc>
      </w:tr>
    </w:tbl>
    <w:p w14:paraId="49C7F3FE" w14:textId="77777777" w:rsidR="00655B1F" w:rsidRDefault="00655B1F" w:rsidP="00CF679C">
      <w:pPr>
        <w:spacing w:line="360" w:lineRule="auto"/>
        <w:ind w:right="57" w:firstLine="720"/>
        <w:jc w:val="both"/>
        <w:rPr>
          <w:rFonts w:ascii="Arial" w:hAnsi="Arial" w:cs="Arial"/>
          <w:highlight w:val="yellow"/>
        </w:rPr>
      </w:pPr>
    </w:p>
    <w:p w14:paraId="228022A5" w14:textId="388AC1AE" w:rsidR="00CF679C" w:rsidRDefault="00384680" w:rsidP="00CF679C">
      <w:pPr>
        <w:spacing w:line="360" w:lineRule="auto"/>
        <w:ind w:right="57" w:firstLine="720"/>
        <w:jc w:val="both"/>
        <w:rPr>
          <w:rFonts w:ascii="Arial" w:hAnsi="Arial" w:cs="Arial"/>
        </w:rPr>
      </w:pPr>
      <w:r w:rsidRPr="00D64948">
        <w:rPr>
          <w:rFonts w:ascii="Arial" w:hAnsi="Arial" w:cs="Arial"/>
        </w:rPr>
        <w:t>5</w:t>
      </w:r>
      <w:r w:rsidR="00CF679C" w:rsidRPr="00D64948">
        <w:rPr>
          <w:rFonts w:ascii="Arial" w:hAnsi="Arial" w:cs="Arial"/>
        </w:rPr>
        <w:t>.1.4</w:t>
      </w:r>
      <w:r w:rsidR="00CF679C" w:rsidRPr="00ED59E1">
        <w:rPr>
          <w:rFonts w:ascii="Arial" w:hAnsi="Arial" w:cs="Arial"/>
        </w:rPr>
        <w:t xml:space="preserve"> При применении в воздушную среду выделяются пары растворителей, </w:t>
      </w:r>
      <w:r w:rsidR="00CF679C">
        <w:rPr>
          <w:rFonts w:ascii="Arial" w:hAnsi="Arial" w:cs="Arial"/>
        </w:rPr>
        <w:t>содержащихся в</w:t>
      </w:r>
      <w:r w:rsidR="004B3E35">
        <w:rPr>
          <w:rFonts w:ascii="Arial" w:hAnsi="Arial" w:cs="Arial"/>
        </w:rPr>
        <w:t xml:space="preserve"> сиккативах</w:t>
      </w:r>
      <w:r w:rsidR="00CF679C">
        <w:rPr>
          <w:rFonts w:ascii="Arial" w:hAnsi="Arial" w:cs="Arial"/>
        </w:rPr>
        <w:t>. Растворители</w:t>
      </w:r>
      <w:r w:rsidR="00CF679C" w:rsidRPr="00ED59E1">
        <w:rPr>
          <w:rFonts w:ascii="Arial" w:hAnsi="Arial" w:cs="Arial"/>
        </w:rPr>
        <w:t xml:space="preserve"> могут образовывать в зоне рабочего помещения взрывоопасные концентрации.</w:t>
      </w:r>
    </w:p>
    <w:p w14:paraId="1737EE74" w14:textId="7393662B" w:rsidR="001D0A0E" w:rsidRDefault="00CF679C" w:rsidP="00C7550B">
      <w:pPr>
        <w:pStyle w:val="33"/>
        <w:spacing w:line="360" w:lineRule="auto"/>
        <w:ind w:firstLine="720"/>
        <w:jc w:val="both"/>
        <w:rPr>
          <w:rFonts w:ascii="Arial" w:hAnsi="Arial" w:cs="Arial"/>
          <w:sz w:val="24"/>
          <w:szCs w:val="24"/>
        </w:rPr>
      </w:pPr>
      <w:r w:rsidRPr="00790C89">
        <w:rPr>
          <w:rFonts w:ascii="Arial" w:hAnsi="Arial" w:cs="Arial"/>
          <w:sz w:val="24"/>
          <w:szCs w:val="24"/>
        </w:rPr>
        <w:t xml:space="preserve">Перечень показателей, необходимых для оценки </w:t>
      </w:r>
      <w:r w:rsidRPr="00EA033A">
        <w:rPr>
          <w:rFonts w:ascii="Arial" w:hAnsi="Arial" w:cs="Arial"/>
          <w:color w:val="000000"/>
          <w:sz w:val="24"/>
          <w:szCs w:val="24"/>
        </w:rPr>
        <w:t>пожар</w:t>
      </w:r>
      <w:r w:rsidR="00A82F1C" w:rsidRPr="00EA033A">
        <w:rPr>
          <w:rFonts w:ascii="Arial" w:hAnsi="Arial" w:cs="Arial"/>
          <w:color w:val="000000"/>
          <w:sz w:val="24"/>
          <w:szCs w:val="24"/>
        </w:rPr>
        <w:t>овзрывоопасности</w:t>
      </w:r>
      <w:r w:rsidRPr="0073372F">
        <w:rPr>
          <w:rFonts w:ascii="Arial" w:hAnsi="Arial" w:cs="Arial"/>
          <w:color w:val="FF0000"/>
          <w:sz w:val="24"/>
          <w:szCs w:val="24"/>
        </w:rPr>
        <w:t xml:space="preserve"> </w:t>
      </w:r>
      <w:r w:rsidRPr="00D92895">
        <w:rPr>
          <w:rFonts w:ascii="Arial" w:hAnsi="Arial" w:cs="Arial"/>
          <w:sz w:val="24"/>
          <w:szCs w:val="24"/>
        </w:rPr>
        <w:t xml:space="preserve">растворителей, входящих в состав </w:t>
      </w:r>
      <w:r w:rsidR="00EB1138">
        <w:rPr>
          <w:rFonts w:ascii="Arial" w:hAnsi="Arial" w:cs="Arial"/>
          <w:sz w:val="24"/>
          <w:szCs w:val="24"/>
        </w:rPr>
        <w:t>сиккативов</w:t>
      </w:r>
      <w:r w:rsidRPr="00CB7598">
        <w:rPr>
          <w:rFonts w:ascii="Arial" w:hAnsi="Arial" w:cs="Arial"/>
          <w:sz w:val="24"/>
          <w:szCs w:val="24"/>
        </w:rPr>
        <w:t>,</w:t>
      </w:r>
      <w:r w:rsidRPr="00D92895">
        <w:rPr>
          <w:rFonts w:ascii="Arial" w:hAnsi="Arial" w:cs="Arial"/>
          <w:sz w:val="24"/>
          <w:szCs w:val="24"/>
        </w:rPr>
        <w:t xml:space="preserve"> представлен в таблице </w:t>
      </w:r>
      <w:r w:rsidR="00EB1138">
        <w:rPr>
          <w:rFonts w:ascii="Arial" w:hAnsi="Arial" w:cs="Arial"/>
          <w:sz w:val="24"/>
          <w:szCs w:val="24"/>
        </w:rPr>
        <w:t>4</w:t>
      </w:r>
      <w:r w:rsidRPr="00D92895">
        <w:rPr>
          <w:rFonts w:ascii="Arial" w:hAnsi="Arial" w:cs="Arial"/>
          <w:sz w:val="24"/>
          <w:szCs w:val="24"/>
        </w:rPr>
        <w:t>.</w:t>
      </w:r>
    </w:p>
    <w:p w14:paraId="57C38A31" w14:textId="7E3E5C20" w:rsidR="002B4607" w:rsidRDefault="002A2F9A" w:rsidP="00CF721B">
      <w:pPr>
        <w:pStyle w:val="a6"/>
        <w:spacing w:line="360" w:lineRule="auto"/>
        <w:jc w:val="left"/>
        <w:rPr>
          <w:rFonts w:ascii="Arial" w:hAnsi="Arial" w:cs="Arial"/>
          <w:sz w:val="24"/>
          <w:szCs w:val="24"/>
        </w:rPr>
      </w:pPr>
      <w:r>
        <w:rPr>
          <w:rFonts w:ascii="Arial" w:hAnsi="Arial" w:cs="Arial"/>
          <w:sz w:val="24"/>
          <w:szCs w:val="24"/>
        </w:rPr>
        <w:t xml:space="preserve">Т а б л и ц а   </w:t>
      </w:r>
      <w:r w:rsidR="00EB1138">
        <w:rPr>
          <w:rFonts w:ascii="Arial" w:hAnsi="Arial" w:cs="Arial"/>
          <w:sz w:val="24"/>
          <w:szCs w:val="24"/>
        </w:rPr>
        <w:t>4</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8"/>
        <w:gridCol w:w="1417"/>
        <w:gridCol w:w="1276"/>
        <w:gridCol w:w="1276"/>
        <w:gridCol w:w="1701"/>
        <w:gridCol w:w="1559"/>
      </w:tblGrid>
      <w:tr w:rsidR="002B4607" w:rsidRPr="00391DF9" w14:paraId="6DE7C7BD" w14:textId="77777777" w:rsidTr="00624E6B">
        <w:trPr>
          <w:trHeight w:val="701"/>
        </w:trPr>
        <w:tc>
          <w:tcPr>
            <w:tcW w:w="2518" w:type="dxa"/>
            <w:vMerge w:val="restart"/>
          </w:tcPr>
          <w:p w14:paraId="2E18F602" w14:textId="77777777" w:rsidR="002B4607" w:rsidRPr="00391DF9" w:rsidRDefault="002B4607" w:rsidP="00CF721B">
            <w:pPr>
              <w:pStyle w:val="a6"/>
              <w:spacing w:line="360" w:lineRule="auto"/>
              <w:jc w:val="center"/>
              <w:rPr>
                <w:rFonts w:ascii="Arial" w:hAnsi="Arial" w:cs="Arial"/>
              </w:rPr>
            </w:pPr>
            <w:r w:rsidRPr="00391DF9">
              <w:rPr>
                <w:rFonts w:ascii="Arial" w:hAnsi="Arial" w:cs="Arial"/>
              </w:rPr>
              <w:t>Наименование</w:t>
            </w:r>
          </w:p>
          <w:p w14:paraId="0EA271D6" w14:textId="77777777" w:rsidR="002B4607" w:rsidRPr="00391DF9" w:rsidRDefault="002B4607" w:rsidP="00CF721B">
            <w:pPr>
              <w:pStyle w:val="a6"/>
              <w:spacing w:line="360" w:lineRule="auto"/>
              <w:jc w:val="center"/>
              <w:rPr>
                <w:rFonts w:ascii="Arial" w:hAnsi="Arial" w:cs="Arial"/>
              </w:rPr>
            </w:pPr>
            <w:r>
              <w:rPr>
                <w:rFonts w:ascii="Arial" w:hAnsi="Arial" w:cs="Arial"/>
              </w:rPr>
              <w:t>к</w:t>
            </w:r>
            <w:r w:rsidRPr="00391DF9">
              <w:rPr>
                <w:rFonts w:ascii="Arial" w:hAnsi="Arial" w:cs="Arial"/>
              </w:rPr>
              <w:t>омпонента</w:t>
            </w:r>
          </w:p>
        </w:tc>
        <w:tc>
          <w:tcPr>
            <w:tcW w:w="3969" w:type="dxa"/>
            <w:gridSpan w:val="3"/>
            <w:vAlign w:val="center"/>
          </w:tcPr>
          <w:p w14:paraId="08F5E0AF" w14:textId="29DDA0E0" w:rsidR="002B4607" w:rsidRPr="00391DF9" w:rsidRDefault="002B4607" w:rsidP="00CF721B">
            <w:pPr>
              <w:pStyle w:val="a6"/>
              <w:spacing w:line="360" w:lineRule="auto"/>
              <w:jc w:val="center"/>
              <w:rPr>
                <w:rFonts w:ascii="Arial" w:hAnsi="Arial" w:cs="Arial"/>
              </w:rPr>
            </w:pPr>
            <w:r w:rsidRPr="00391DF9">
              <w:rPr>
                <w:rFonts w:ascii="Arial" w:hAnsi="Arial" w:cs="Arial"/>
                <w:bCs/>
              </w:rPr>
              <w:t>Температура, °С</w:t>
            </w:r>
            <w:r w:rsidR="0073372F">
              <w:rPr>
                <w:rFonts w:ascii="Arial" w:hAnsi="Arial" w:cs="Arial"/>
                <w:bCs/>
              </w:rPr>
              <w:t xml:space="preserve">, </w:t>
            </w:r>
            <w:r w:rsidR="0073372F" w:rsidRPr="003C0746">
              <w:rPr>
                <w:rFonts w:ascii="Arial" w:hAnsi="Arial" w:cs="Arial"/>
                <w:bCs/>
              </w:rPr>
              <w:t>не менее</w:t>
            </w:r>
          </w:p>
        </w:tc>
        <w:tc>
          <w:tcPr>
            <w:tcW w:w="3260" w:type="dxa"/>
            <w:gridSpan w:val="2"/>
          </w:tcPr>
          <w:p w14:paraId="5BB9470E" w14:textId="0C000375" w:rsidR="002B4607" w:rsidRPr="00391DF9" w:rsidRDefault="002B4607" w:rsidP="004A6B02">
            <w:pPr>
              <w:pStyle w:val="a6"/>
              <w:spacing w:line="360" w:lineRule="auto"/>
              <w:jc w:val="center"/>
              <w:rPr>
                <w:rFonts w:ascii="Arial" w:hAnsi="Arial" w:cs="Arial"/>
                <w:vertAlign w:val="superscript"/>
              </w:rPr>
            </w:pPr>
            <w:r w:rsidRPr="00391DF9">
              <w:rPr>
                <w:rFonts w:ascii="Arial" w:hAnsi="Arial" w:cs="Arial"/>
              </w:rPr>
              <w:t xml:space="preserve">Пределы распространения пламени </w:t>
            </w:r>
          </w:p>
        </w:tc>
      </w:tr>
      <w:tr w:rsidR="002B4607" w:rsidRPr="00391DF9" w14:paraId="38FE1BA9" w14:textId="77777777" w:rsidTr="00624E6B">
        <w:trPr>
          <w:trHeight w:val="1066"/>
        </w:trPr>
        <w:tc>
          <w:tcPr>
            <w:tcW w:w="2518" w:type="dxa"/>
            <w:vMerge/>
            <w:tcBorders>
              <w:bottom w:val="double" w:sz="4" w:space="0" w:color="auto"/>
            </w:tcBorders>
          </w:tcPr>
          <w:p w14:paraId="6FE68DD3" w14:textId="77777777" w:rsidR="002B4607" w:rsidRPr="00391DF9" w:rsidRDefault="002B4607" w:rsidP="00CF721B">
            <w:pPr>
              <w:pStyle w:val="a6"/>
              <w:spacing w:line="360" w:lineRule="auto"/>
              <w:jc w:val="left"/>
              <w:rPr>
                <w:rFonts w:ascii="Arial" w:hAnsi="Arial" w:cs="Arial"/>
              </w:rPr>
            </w:pPr>
          </w:p>
        </w:tc>
        <w:tc>
          <w:tcPr>
            <w:tcW w:w="1417" w:type="dxa"/>
            <w:tcBorders>
              <w:bottom w:val="double" w:sz="4" w:space="0" w:color="auto"/>
            </w:tcBorders>
          </w:tcPr>
          <w:p w14:paraId="7ADBD4B4" w14:textId="77777777" w:rsidR="002B4607" w:rsidRPr="00391DF9" w:rsidRDefault="002B4607" w:rsidP="00CF721B">
            <w:pPr>
              <w:pStyle w:val="a6"/>
              <w:spacing w:line="360" w:lineRule="auto"/>
              <w:jc w:val="center"/>
              <w:rPr>
                <w:rFonts w:ascii="Arial" w:hAnsi="Arial" w:cs="Arial"/>
                <w:bCs/>
              </w:rPr>
            </w:pPr>
            <w:r w:rsidRPr="00391DF9">
              <w:rPr>
                <w:rFonts w:ascii="Arial" w:hAnsi="Arial" w:cs="Arial"/>
                <w:bCs/>
              </w:rPr>
              <w:t>вспышки</w:t>
            </w:r>
            <w:r w:rsidRPr="00391DF9">
              <w:rPr>
                <w:rFonts w:ascii="Arial" w:hAnsi="Arial" w:cs="Arial"/>
                <w:bCs/>
                <w:lang w:val="en-US"/>
              </w:rPr>
              <w:t xml:space="preserve"> </w:t>
            </w:r>
          </w:p>
          <w:p w14:paraId="5E7C03BC" w14:textId="77777777" w:rsidR="002B4607" w:rsidRPr="00391DF9" w:rsidRDefault="002B4607" w:rsidP="00CF721B">
            <w:pPr>
              <w:pStyle w:val="a6"/>
              <w:spacing w:line="360" w:lineRule="auto"/>
              <w:jc w:val="center"/>
              <w:rPr>
                <w:rFonts w:ascii="Arial" w:hAnsi="Arial" w:cs="Arial"/>
                <w:bCs/>
              </w:rPr>
            </w:pPr>
            <w:r w:rsidRPr="00391DF9">
              <w:rPr>
                <w:rFonts w:ascii="Arial" w:hAnsi="Arial" w:cs="Arial"/>
                <w:bCs/>
              </w:rPr>
              <w:t>в закрытом тигле</w:t>
            </w:r>
          </w:p>
        </w:tc>
        <w:tc>
          <w:tcPr>
            <w:tcW w:w="1276" w:type="dxa"/>
            <w:tcBorders>
              <w:bottom w:val="double" w:sz="4" w:space="0" w:color="auto"/>
            </w:tcBorders>
            <w:vAlign w:val="center"/>
          </w:tcPr>
          <w:p w14:paraId="56A8375C" w14:textId="77777777" w:rsidR="002B4607" w:rsidRPr="00391DF9" w:rsidRDefault="002B4607" w:rsidP="00CF721B">
            <w:pPr>
              <w:pStyle w:val="a6"/>
              <w:spacing w:line="360" w:lineRule="auto"/>
              <w:jc w:val="center"/>
              <w:rPr>
                <w:rFonts w:ascii="Arial" w:hAnsi="Arial" w:cs="Arial"/>
                <w:bCs/>
              </w:rPr>
            </w:pPr>
            <w:r>
              <w:rPr>
                <w:rFonts w:ascii="Arial" w:hAnsi="Arial" w:cs="Arial"/>
                <w:bCs/>
              </w:rPr>
              <w:t>воспламенения</w:t>
            </w:r>
          </w:p>
        </w:tc>
        <w:tc>
          <w:tcPr>
            <w:tcW w:w="1276" w:type="dxa"/>
            <w:tcBorders>
              <w:bottom w:val="double" w:sz="4" w:space="0" w:color="auto"/>
            </w:tcBorders>
            <w:vAlign w:val="center"/>
          </w:tcPr>
          <w:p w14:paraId="0E60AC20" w14:textId="77777777" w:rsidR="002B4607" w:rsidRPr="00391DF9" w:rsidRDefault="002B4607" w:rsidP="00CF721B">
            <w:pPr>
              <w:pStyle w:val="a6"/>
              <w:spacing w:line="360" w:lineRule="auto"/>
              <w:jc w:val="center"/>
              <w:rPr>
                <w:rFonts w:ascii="Arial" w:hAnsi="Arial" w:cs="Arial"/>
                <w:bCs/>
              </w:rPr>
            </w:pPr>
            <w:r w:rsidRPr="00391DF9">
              <w:rPr>
                <w:rFonts w:ascii="Arial" w:hAnsi="Arial" w:cs="Arial"/>
                <w:bCs/>
              </w:rPr>
              <w:t>самовоспла</w:t>
            </w:r>
            <w:r>
              <w:rPr>
                <w:rFonts w:ascii="Arial" w:hAnsi="Arial" w:cs="Arial"/>
                <w:bCs/>
              </w:rPr>
              <w:t>ме</w:t>
            </w:r>
            <w:r w:rsidRPr="00391DF9">
              <w:rPr>
                <w:rFonts w:ascii="Arial" w:hAnsi="Arial" w:cs="Arial"/>
                <w:bCs/>
              </w:rPr>
              <w:t>нения</w:t>
            </w:r>
          </w:p>
        </w:tc>
        <w:tc>
          <w:tcPr>
            <w:tcW w:w="1701" w:type="dxa"/>
            <w:tcBorders>
              <w:bottom w:val="double" w:sz="4" w:space="0" w:color="auto"/>
            </w:tcBorders>
            <w:vAlign w:val="center"/>
          </w:tcPr>
          <w:p w14:paraId="2DB80A16" w14:textId="77777777" w:rsidR="002B4607" w:rsidRPr="00391DF9" w:rsidRDefault="002B4607" w:rsidP="00CF721B">
            <w:pPr>
              <w:pStyle w:val="a6"/>
              <w:spacing w:line="360" w:lineRule="auto"/>
              <w:ind w:right="-108"/>
              <w:jc w:val="center"/>
              <w:rPr>
                <w:rFonts w:ascii="Arial" w:hAnsi="Arial" w:cs="Arial"/>
                <w:bCs/>
              </w:rPr>
            </w:pPr>
            <w:r w:rsidRPr="00391DF9">
              <w:rPr>
                <w:rFonts w:ascii="Arial" w:hAnsi="Arial" w:cs="Arial"/>
              </w:rPr>
              <w:t>температурные, °С</w:t>
            </w:r>
          </w:p>
        </w:tc>
        <w:tc>
          <w:tcPr>
            <w:tcW w:w="1559" w:type="dxa"/>
            <w:tcBorders>
              <w:bottom w:val="double" w:sz="4" w:space="0" w:color="auto"/>
            </w:tcBorders>
            <w:vAlign w:val="center"/>
          </w:tcPr>
          <w:p w14:paraId="0867CC41" w14:textId="77777777" w:rsidR="002B4607" w:rsidRDefault="002B4607" w:rsidP="00CF721B">
            <w:pPr>
              <w:pStyle w:val="a6"/>
              <w:spacing w:line="360" w:lineRule="auto"/>
              <w:jc w:val="center"/>
              <w:rPr>
                <w:rFonts w:ascii="Arial" w:hAnsi="Arial" w:cs="Arial"/>
              </w:rPr>
            </w:pPr>
            <w:r w:rsidRPr="00391DF9">
              <w:rPr>
                <w:rFonts w:ascii="Arial" w:hAnsi="Arial" w:cs="Arial"/>
              </w:rPr>
              <w:t>концентрационные,</w:t>
            </w:r>
          </w:p>
          <w:p w14:paraId="1113A06C" w14:textId="77777777" w:rsidR="002B4607" w:rsidRPr="00391DF9" w:rsidRDefault="002B4607" w:rsidP="00CF721B">
            <w:pPr>
              <w:pStyle w:val="a6"/>
              <w:spacing w:line="360" w:lineRule="auto"/>
              <w:jc w:val="center"/>
              <w:rPr>
                <w:rFonts w:ascii="Arial" w:hAnsi="Arial" w:cs="Arial"/>
                <w:bCs/>
              </w:rPr>
            </w:pPr>
            <w:r w:rsidRPr="00391DF9">
              <w:rPr>
                <w:rFonts w:ascii="Arial" w:hAnsi="Arial" w:cs="Arial"/>
              </w:rPr>
              <w:t>%  об</w:t>
            </w:r>
            <w:r>
              <w:rPr>
                <w:rFonts w:ascii="Arial" w:hAnsi="Arial" w:cs="Arial"/>
              </w:rPr>
              <w:t>.</w:t>
            </w:r>
          </w:p>
        </w:tc>
      </w:tr>
      <w:tr w:rsidR="000B184D" w:rsidRPr="008746EA" w14:paraId="25626243" w14:textId="77777777" w:rsidTr="00986E56">
        <w:trPr>
          <w:trHeight w:val="419"/>
        </w:trPr>
        <w:tc>
          <w:tcPr>
            <w:tcW w:w="2518" w:type="dxa"/>
            <w:vAlign w:val="center"/>
          </w:tcPr>
          <w:p w14:paraId="4430F390" w14:textId="77777777" w:rsidR="000B184D" w:rsidRPr="00B87B95" w:rsidRDefault="000B184D" w:rsidP="000B184D">
            <w:pPr>
              <w:pStyle w:val="a6"/>
              <w:spacing w:line="360" w:lineRule="auto"/>
              <w:jc w:val="left"/>
              <w:rPr>
                <w:rFonts w:ascii="Arial" w:hAnsi="Arial" w:cs="Arial"/>
                <w:sz w:val="24"/>
                <w:szCs w:val="24"/>
              </w:rPr>
            </w:pPr>
            <w:r w:rsidRPr="00B87B95">
              <w:rPr>
                <w:rFonts w:ascii="Arial" w:hAnsi="Arial" w:cs="Arial"/>
                <w:sz w:val="24"/>
                <w:szCs w:val="24"/>
              </w:rPr>
              <w:t>Уайт-спирит</w:t>
            </w:r>
          </w:p>
          <w:p w14:paraId="24FCB1DB" w14:textId="3DE4C744" w:rsidR="000B184D" w:rsidRPr="008746EA" w:rsidRDefault="001C7B8A" w:rsidP="000B184D">
            <w:pPr>
              <w:pStyle w:val="a6"/>
              <w:spacing w:line="360" w:lineRule="auto"/>
              <w:ind w:right="-250"/>
              <w:jc w:val="left"/>
              <w:rPr>
                <w:rFonts w:ascii="Arial" w:hAnsi="Arial" w:cs="Arial"/>
                <w:sz w:val="24"/>
                <w:szCs w:val="24"/>
              </w:rPr>
            </w:pPr>
            <w:r>
              <w:rPr>
                <w:rFonts w:ascii="Arial" w:hAnsi="Arial" w:cs="Arial"/>
              </w:rPr>
              <w:t>(ТС-1, нефрас -С4-155/200)</w:t>
            </w:r>
          </w:p>
        </w:tc>
        <w:tc>
          <w:tcPr>
            <w:tcW w:w="1417" w:type="dxa"/>
            <w:vAlign w:val="center"/>
          </w:tcPr>
          <w:p w14:paraId="0D3FF089" w14:textId="77777777" w:rsidR="000B184D" w:rsidRPr="008746EA" w:rsidRDefault="000B184D" w:rsidP="000B184D">
            <w:pPr>
              <w:pStyle w:val="a6"/>
              <w:spacing w:line="360" w:lineRule="auto"/>
              <w:jc w:val="center"/>
              <w:rPr>
                <w:rFonts w:ascii="Arial" w:hAnsi="Arial" w:cs="Arial"/>
                <w:sz w:val="24"/>
                <w:szCs w:val="24"/>
              </w:rPr>
            </w:pPr>
            <w:r>
              <w:rPr>
                <w:rFonts w:ascii="Arial" w:hAnsi="Arial" w:cs="Arial"/>
                <w:sz w:val="24"/>
                <w:szCs w:val="24"/>
              </w:rPr>
              <w:t>33</w:t>
            </w:r>
          </w:p>
        </w:tc>
        <w:tc>
          <w:tcPr>
            <w:tcW w:w="1276" w:type="dxa"/>
            <w:vAlign w:val="center"/>
          </w:tcPr>
          <w:p w14:paraId="68FB604E" w14:textId="77777777" w:rsidR="000B184D" w:rsidRPr="008746EA" w:rsidRDefault="000B184D" w:rsidP="000B184D">
            <w:pPr>
              <w:pStyle w:val="a6"/>
              <w:spacing w:line="360" w:lineRule="auto"/>
              <w:jc w:val="center"/>
              <w:rPr>
                <w:rFonts w:ascii="Arial" w:hAnsi="Arial" w:cs="Arial"/>
                <w:sz w:val="24"/>
                <w:szCs w:val="24"/>
              </w:rPr>
            </w:pPr>
            <w:r>
              <w:rPr>
                <w:rFonts w:ascii="Arial" w:hAnsi="Arial" w:cs="Arial"/>
                <w:sz w:val="24"/>
                <w:szCs w:val="24"/>
              </w:rPr>
              <w:t>47</w:t>
            </w:r>
          </w:p>
        </w:tc>
        <w:tc>
          <w:tcPr>
            <w:tcW w:w="1276" w:type="dxa"/>
            <w:vAlign w:val="center"/>
          </w:tcPr>
          <w:p w14:paraId="0EAA7472" w14:textId="77777777" w:rsidR="000B184D" w:rsidRPr="008746EA" w:rsidRDefault="000B184D" w:rsidP="000B184D">
            <w:pPr>
              <w:pStyle w:val="a6"/>
              <w:spacing w:line="360" w:lineRule="auto"/>
              <w:jc w:val="center"/>
              <w:rPr>
                <w:rFonts w:ascii="Arial" w:hAnsi="Arial" w:cs="Arial"/>
                <w:sz w:val="24"/>
                <w:szCs w:val="24"/>
              </w:rPr>
            </w:pPr>
            <w:r>
              <w:rPr>
                <w:rFonts w:ascii="Arial" w:hAnsi="Arial" w:cs="Arial"/>
                <w:sz w:val="24"/>
                <w:szCs w:val="24"/>
              </w:rPr>
              <w:t>250</w:t>
            </w:r>
          </w:p>
        </w:tc>
        <w:tc>
          <w:tcPr>
            <w:tcW w:w="1701" w:type="dxa"/>
            <w:vAlign w:val="center"/>
          </w:tcPr>
          <w:p w14:paraId="3C41E04D" w14:textId="77777777" w:rsidR="000B184D" w:rsidRPr="00797F62" w:rsidRDefault="000B184D" w:rsidP="000B184D">
            <w:pPr>
              <w:spacing w:line="360" w:lineRule="auto"/>
              <w:jc w:val="center"/>
              <w:rPr>
                <w:rFonts w:ascii="Arial" w:hAnsi="Arial" w:cs="Arial"/>
              </w:rPr>
            </w:pPr>
            <w:r>
              <w:rPr>
                <w:rFonts w:ascii="Arial" w:hAnsi="Arial" w:cs="Arial"/>
              </w:rPr>
              <w:t>33–68</w:t>
            </w:r>
          </w:p>
        </w:tc>
        <w:tc>
          <w:tcPr>
            <w:tcW w:w="1559" w:type="dxa"/>
            <w:vAlign w:val="center"/>
          </w:tcPr>
          <w:p w14:paraId="4646CE3A" w14:textId="77777777" w:rsidR="000B184D" w:rsidRPr="00797F62" w:rsidRDefault="000B184D" w:rsidP="000B184D">
            <w:pPr>
              <w:spacing w:line="360" w:lineRule="auto"/>
              <w:jc w:val="center"/>
              <w:rPr>
                <w:rFonts w:ascii="Arial" w:hAnsi="Arial" w:cs="Arial"/>
              </w:rPr>
            </w:pPr>
            <w:r>
              <w:rPr>
                <w:rFonts w:ascii="Arial" w:hAnsi="Arial" w:cs="Arial"/>
              </w:rPr>
              <w:t>0,7–5,6</w:t>
            </w:r>
          </w:p>
        </w:tc>
      </w:tr>
    </w:tbl>
    <w:p w14:paraId="4A6059FD" w14:textId="77777777" w:rsidR="000B184D" w:rsidRDefault="000B184D" w:rsidP="002B4607">
      <w:pPr>
        <w:spacing w:line="360" w:lineRule="auto"/>
        <w:ind w:firstLine="709"/>
        <w:jc w:val="both"/>
        <w:rPr>
          <w:rFonts w:ascii="Arial" w:hAnsi="Arial" w:cs="Arial"/>
        </w:rPr>
      </w:pPr>
    </w:p>
    <w:p w14:paraId="6D691AD8" w14:textId="13456C9B" w:rsidR="002B4607" w:rsidRDefault="00384680" w:rsidP="002B4607">
      <w:pPr>
        <w:spacing w:line="360" w:lineRule="auto"/>
        <w:ind w:firstLine="709"/>
        <w:jc w:val="both"/>
        <w:rPr>
          <w:rFonts w:ascii="Arial" w:hAnsi="Arial" w:cs="Arial"/>
          <w:color w:val="212121"/>
        </w:rPr>
      </w:pPr>
      <w:r w:rsidRPr="00D64948">
        <w:rPr>
          <w:rFonts w:ascii="Arial" w:hAnsi="Arial" w:cs="Arial"/>
          <w:color w:val="212121"/>
        </w:rPr>
        <w:t>5</w:t>
      </w:r>
      <w:r w:rsidR="002B4607" w:rsidRPr="00D64948">
        <w:rPr>
          <w:rFonts w:ascii="Arial" w:hAnsi="Arial" w:cs="Arial"/>
          <w:color w:val="212121"/>
        </w:rPr>
        <w:t>.1.5</w:t>
      </w:r>
      <w:r w:rsidR="002B4607" w:rsidRPr="00E20075">
        <w:rPr>
          <w:rFonts w:ascii="Arial" w:hAnsi="Arial" w:cs="Arial"/>
          <w:color w:val="212121"/>
        </w:rPr>
        <w:t xml:space="preserve"> </w:t>
      </w:r>
      <w:r w:rsidR="004B3E35">
        <w:rPr>
          <w:rFonts w:ascii="Arial" w:hAnsi="Arial" w:cs="Arial"/>
          <w:color w:val="212121"/>
        </w:rPr>
        <w:t>Сиккативы</w:t>
      </w:r>
      <w:r w:rsidR="002B4607" w:rsidRPr="00E20075">
        <w:rPr>
          <w:rFonts w:ascii="Arial" w:hAnsi="Arial" w:cs="Arial"/>
          <w:color w:val="212121"/>
        </w:rPr>
        <w:t xml:space="preserve"> облада</w:t>
      </w:r>
      <w:r w:rsidR="00986E56" w:rsidRPr="00E20075">
        <w:rPr>
          <w:rFonts w:ascii="Arial" w:hAnsi="Arial" w:cs="Arial"/>
          <w:color w:val="212121"/>
        </w:rPr>
        <w:t>ю</w:t>
      </w:r>
      <w:r w:rsidR="002B4607" w:rsidRPr="00E20075">
        <w:rPr>
          <w:rFonts w:ascii="Arial" w:hAnsi="Arial" w:cs="Arial"/>
          <w:color w:val="212121"/>
        </w:rPr>
        <w:t xml:space="preserve">т </w:t>
      </w:r>
      <w:r w:rsidR="004B3E35">
        <w:rPr>
          <w:rFonts w:ascii="Arial" w:hAnsi="Arial" w:cs="Arial"/>
          <w:color w:val="212121"/>
        </w:rPr>
        <w:t xml:space="preserve">умеренным </w:t>
      </w:r>
      <w:r w:rsidR="002B4607" w:rsidRPr="00E20075">
        <w:rPr>
          <w:rFonts w:ascii="Arial" w:hAnsi="Arial" w:cs="Arial"/>
          <w:color w:val="212121"/>
        </w:rPr>
        <w:t xml:space="preserve">раздражающим действием на кожные покровы </w:t>
      </w:r>
      <w:r w:rsidR="004B3E35">
        <w:rPr>
          <w:rFonts w:ascii="Arial" w:hAnsi="Arial" w:cs="Arial"/>
          <w:color w:val="212121"/>
        </w:rPr>
        <w:t xml:space="preserve">и имеет выраженное раздражающее действие </w:t>
      </w:r>
      <w:r w:rsidR="0094785F">
        <w:rPr>
          <w:rFonts w:ascii="Arial" w:hAnsi="Arial" w:cs="Arial"/>
          <w:color w:val="212121"/>
        </w:rPr>
        <w:t>на конъю</w:t>
      </w:r>
      <w:r w:rsidR="00061BF0">
        <w:rPr>
          <w:rFonts w:ascii="Arial" w:hAnsi="Arial" w:cs="Arial"/>
          <w:color w:val="212121"/>
        </w:rPr>
        <w:t>н</w:t>
      </w:r>
      <w:r w:rsidR="0094785F">
        <w:rPr>
          <w:rFonts w:ascii="Arial" w:hAnsi="Arial" w:cs="Arial"/>
          <w:color w:val="212121"/>
        </w:rPr>
        <w:t>ктиву глаза, обладает кожно-резорбтивным действием</w:t>
      </w:r>
      <w:r w:rsidR="002B4607" w:rsidRPr="00E20075">
        <w:rPr>
          <w:rFonts w:ascii="Arial" w:hAnsi="Arial" w:cs="Arial"/>
          <w:color w:val="212121"/>
        </w:rPr>
        <w:t xml:space="preserve">, </w:t>
      </w:r>
      <w:r w:rsidR="0094785F">
        <w:rPr>
          <w:rFonts w:ascii="Arial" w:hAnsi="Arial" w:cs="Arial"/>
          <w:color w:val="212121"/>
        </w:rPr>
        <w:t xml:space="preserve">обладает </w:t>
      </w:r>
      <w:r w:rsidR="00CD069A" w:rsidRPr="00E20075">
        <w:rPr>
          <w:rFonts w:ascii="Arial" w:hAnsi="Arial" w:cs="Arial"/>
          <w:color w:val="212121"/>
        </w:rPr>
        <w:t>сенсибилизирующ</w:t>
      </w:r>
      <w:r w:rsidR="0094785F">
        <w:rPr>
          <w:rFonts w:ascii="Arial" w:hAnsi="Arial" w:cs="Arial"/>
          <w:color w:val="212121"/>
        </w:rPr>
        <w:t>им</w:t>
      </w:r>
      <w:r w:rsidR="00CD069A" w:rsidRPr="00E20075">
        <w:rPr>
          <w:rFonts w:ascii="Arial" w:hAnsi="Arial" w:cs="Arial"/>
          <w:color w:val="212121"/>
        </w:rPr>
        <w:t xml:space="preserve"> действие</w:t>
      </w:r>
      <w:r w:rsidR="0094785F">
        <w:rPr>
          <w:rFonts w:ascii="Arial" w:hAnsi="Arial" w:cs="Arial"/>
          <w:color w:val="212121"/>
        </w:rPr>
        <w:t>м</w:t>
      </w:r>
      <w:r w:rsidR="00CD069A" w:rsidRPr="00E20075">
        <w:rPr>
          <w:rFonts w:ascii="Arial" w:hAnsi="Arial" w:cs="Arial"/>
          <w:color w:val="212121"/>
        </w:rPr>
        <w:t>.</w:t>
      </w:r>
    </w:p>
    <w:p w14:paraId="02A45C9A" w14:textId="77777777" w:rsidR="00384680" w:rsidRDefault="00384680" w:rsidP="002B4607">
      <w:pPr>
        <w:spacing w:line="360" w:lineRule="auto"/>
        <w:ind w:firstLine="709"/>
        <w:jc w:val="both"/>
        <w:rPr>
          <w:rFonts w:ascii="Arial" w:hAnsi="Arial" w:cs="Arial"/>
          <w:color w:val="212121"/>
        </w:rPr>
      </w:pPr>
    </w:p>
    <w:p w14:paraId="627D09E6" w14:textId="77777777" w:rsidR="00655B1F" w:rsidRPr="00E20075" w:rsidRDefault="00655B1F" w:rsidP="002B4607">
      <w:pPr>
        <w:spacing w:line="360" w:lineRule="auto"/>
        <w:ind w:firstLine="709"/>
        <w:jc w:val="both"/>
        <w:rPr>
          <w:rFonts w:ascii="Arial" w:hAnsi="Arial" w:cs="Arial"/>
          <w:color w:val="212121"/>
        </w:rPr>
      </w:pPr>
    </w:p>
    <w:p w14:paraId="7437CBCC" w14:textId="43788C1F" w:rsidR="002B4607" w:rsidRDefault="00384680" w:rsidP="002B4607">
      <w:pPr>
        <w:spacing w:line="360" w:lineRule="auto"/>
        <w:ind w:firstLine="709"/>
        <w:jc w:val="both"/>
        <w:rPr>
          <w:rFonts w:ascii="Arial" w:hAnsi="Arial" w:cs="Arial"/>
        </w:rPr>
      </w:pPr>
      <w:r w:rsidRPr="00D64948">
        <w:rPr>
          <w:rFonts w:ascii="Arial" w:hAnsi="Arial" w:cs="Arial"/>
        </w:rPr>
        <w:t>5</w:t>
      </w:r>
      <w:r w:rsidR="002B4607" w:rsidRPr="00D64948">
        <w:rPr>
          <w:rFonts w:ascii="Arial" w:hAnsi="Arial" w:cs="Arial"/>
        </w:rPr>
        <w:t>.1.6</w:t>
      </w:r>
      <w:r w:rsidR="002B4607">
        <w:rPr>
          <w:rFonts w:ascii="Arial" w:hAnsi="Arial" w:cs="Arial"/>
        </w:rPr>
        <w:t xml:space="preserve"> Токсикологическое воздействие</w:t>
      </w:r>
      <w:r w:rsidR="002B4607" w:rsidRPr="003A6829">
        <w:rPr>
          <w:rFonts w:ascii="Arial" w:hAnsi="Arial" w:cs="Arial"/>
        </w:rPr>
        <w:t xml:space="preserve"> </w:t>
      </w:r>
      <w:r w:rsidR="0094785F">
        <w:rPr>
          <w:rFonts w:ascii="Arial" w:hAnsi="Arial" w:cs="Arial"/>
        </w:rPr>
        <w:t>сиккативов</w:t>
      </w:r>
      <w:r w:rsidR="002B4607" w:rsidRPr="00051F8B">
        <w:rPr>
          <w:rFonts w:ascii="Arial" w:hAnsi="Arial" w:cs="Arial"/>
        </w:rPr>
        <w:t xml:space="preserve"> определяется свойствами входящих</w:t>
      </w:r>
      <w:r w:rsidR="002B4607">
        <w:rPr>
          <w:rFonts w:ascii="Arial" w:hAnsi="Arial" w:cs="Arial"/>
        </w:rPr>
        <w:t xml:space="preserve"> в </w:t>
      </w:r>
      <w:r w:rsidR="00986E56">
        <w:rPr>
          <w:rFonts w:ascii="Arial" w:hAnsi="Arial" w:cs="Arial"/>
        </w:rPr>
        <w:t>их</w:t>
      </w:r>
      <w:r w:rsidR="002B4607">
        <w:rPr>
          <w:rFonts w:ascii="Arial" w:hAnsi="Arial" w:cs="Arial"/>
        </w:rPr>
        <w:t xml:space="preserve"> состав </w:t>
      </w:r>
      <w:r w:rsidR="002B4607" w:rsidRPr="00051F8B">
        <w:rPr>
          <w:rFonts w:ascii="Arial" w:hAnsi="Arial" w:cs="Arial"/>
        </w:rPr>
        <w:t>компонентов.</w:t>
      </w:r>
      <w:r w:rsidR="002B4607">
        <w:rPr>
          <w:rFonts w:ascii="Arial" w:hAnsi="Arial" w:cs="Arial"/>
        </w:rPr>
        <w:t xml:space="preserve"> Токсикологические характеристики компонентов </w:t>
      </w:r>
      <w:r w:rsidR="0094785F">
        <w:rPr>
          <w:rFonts w:ascii="Arial" w:hAnsi="Arial" w:cs="Arial"/>
        </w:rPr>
        <w:t>сиккативов</w:t>
      </w:r>
      <w:r w:rsidR="002B4607">
        <w:rPr>
          <w:rFonts w:ascii="Arial" w:hAnsi="Arial" w:cs="Arial"/>
        </w:rPr>
        <w:t xml:space="preserve"> представлены в таблице </w:t>
      </w:r>
      <w:r w:rsidR="00EB1138">
        <w:rPr>
          <w:rFonts w:ascii="Arial" w:hAnsi="Arial" w:cs="Arial"/>
        </w:rPr>
        <w:t>5</w:t>
      </w:r>
      <w:r w:rsidR="002B4607">
        <w:rPr>
          <w:rFonts w:ascii="Arial" w:hAnsi="Arial" w:cs="Arial"/>
        </w:rPr>
        <w:t>.</w:t>
      </w:r>
    </w:p>
    <w:p w14:paraId="572F3CD8" w14:textId="3070D465" w:rsidR="008B1244" w:rsidRDefault="002A2F9A" w:rsidP="002B4607">
      <w:pPr>
        <w:pStyle w:val="a6"/>
        <w:spacing w:line="360" w:lineRule="auto"/>
        <w:jc w:val="left"/>
        <w:rPr>
          <w:rFonts w:ascii="Arial" w:hAnsi="Arial" w:cs="Arial"/>
          <w:sz w:val="24"/>
          <w:szCs w:val="24"/>
        </w:rPr>
      </w:pPr>
      <w:r>
        <w:rPr>
          <w:rFonts w:ascii="Arial" w:hAnsi="Arial" w:cs="Arial"/>
          <w:sz w:val="24"/>
          <w:szCs w:val="24"/>
        </w:rPr>
        <w:t xml:space="preserve">Т а б л и ц а  </w:t>
      </w:r>
      <w:r w:rsidR="00EB1138">
        <w:rPr>
          <w:rFonts w:ascii="Arial" w:hAnsi="Arial" w:cs="Arial"/>
          <w:sz w:val="24"/>
          <w:szCs w:val="24"/>
        </w:rPr>
        <w:t>5</w:t>
      </w:r>
    </w:p>
    <w:tbl>
      <w:tblPr>
        <w:tblW w:w="9728" w:type="dxa"/>
        <w:tblInd w:w="10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846"/>
        <w:gridCol w:w="1134"/>
        <w:gridCol w:w="992"/>
        <w:gridCol w:w="1134"/>
        <w:gridCol w:w="4622"/>
      </w:tblGrid>
      <w:tr w:rsidR="002B4607" w:rsidRPr="005C1292" w14:paraId="02144369" w14:textId="77777777" w:rsidTr="00685D9F">
        <w:trPr>
          <w:trHeight w:val="1062"/>
        </w:trPr>
        <w:tc>
          <w:tcPr>
            <w:tcW w:w="1846" w:type="dxa"/>
            <w:tcBorders>
              <w:top w:val="single" w:sz="4" w:space="0" w:color="auto"/>
              <w:bottom w:val="double" w:sz="4" w:space="0" w:color="auto"/>
            </w:tcBorders>
          </w:tcPr>
          <w:p w14:paraId="4A3E056E" w14:textId="77777777" w:rsidR="002B4607" w:rsidRPr="005C1292" w:rsidRDefault="002B4607" w:rsidP="00767676">
            <w:pPr>
              <w:spacing w:line="360" w:lineRule="auto"/>
              <w:jc w:val="center"/>
              <w:rPr>
                <w:rFonts w:ascii="Arial" w:hAnsi="Arial" w:cs="Arial"/>
                <w:sz w:val="22"/>
                <w:szCs w:val="22"/>
              </w:rPr>
            </w:pPr>
            <w:r w:rsidRPr="005C1292">
              <w:rPr>
                <w:rFonts w:ascii="Arial" w:hAnsi="Arial" w:cs="Arial"/>
                <w:sz w:val="22"/>
                <w:szCs w:val="22"/>
              </w:rPr>
              <w:t>Наименование</w:t>
            </w:r>
          </w:p>
          <w:p w14:paraId="48633A6E" w14:textId="77777777" w:rsidR="002B4607" w:rsidRPr="005C1292" w:rsidRDefault="002B4607" w:rsidP="00767676">
            <w:pPr>
              <w:spacing w:line="360" w:lineRule="auto"/>
              <w:jc w:val="center"/>
              <w:rPr>
                <w:rFonts w:ascii="Arial" w:hAnsi="Arial" w:cs="Arial"/>
                <w:sz w:val="22"/>
                <w:szCs w:val="22"/>
              </w:rPr>
            </w:pPr>
            <w:r>
              <w:rPr>
                <w:rFonts w:ascii="Arial" w:hAnsi="Arial" w:cs="Arial"/>
                <w:sz w:val="22"/>
                <w:szCs w:val="22"/>
              </w:rPr>
              <w:t>компонента</w:t>
            </w:r>
          </w:p>
        </w:tc>
        <w:tc>
          <w:tcPr>
            <w:tcW w:w="1134" w:type="dxa"/>
            <w:tcBorders>
              <w:top w:val="single" w:sz="4" w:space="0" w:color="auto"/>
              <w:bottom w:val="double" w:sz="4" w:space="0" w:color="auto"/>
            </w:tcBorders>
          </w:tcPr>
          <w:p w14:paraId="21C57643" w14:textId="77777777" w:rsidR="002B4607" w:rsidRPr="005C1292" w:rsidRDefault="002B4607" w:rsidP="00767676">
            <w:pPr>
              <w:spacing w:line="360" w:lineRule="auto"/>
              <w:jc w:val="center"/>
              <w:rPr>
                <w:rFonts w:ascii="Arial" w:hAnsi="Arial" w:cs="Arial"/>
                <w:sz w:val="22"/>
                <w:szCs w:val="22"/>
              </w:rPr>
            </w:pPr>
            <w:r w:rsidRPr="005C1292">
              <w:rPr>
                <w:rFonts w:ascii="Arial" w:hAnsi="Arial" w:cs="Arial"/>
                <w:sz w:val="22"/>
                <w:szCs w:val="22"/>
              </w:rPr>
              <w:t>Агрегат</w:t>
            </w:r>
            <w:r>
              <w:rPr>
                <w:rFonts w:ascii="Arial" w:hAnsi="Arial" w:cs="Arial"/>
                <w:sz w:val="22"/>
                <w:szCs w:val="22"/>
              </w:rPr>
              <w:t>ное</w:t>
            </w:r>
          </w:p>
          <w:p w14:paraId="2F56BC30" w14:textId="77777777" w:rsidR="002B4607" w:rsidRPr="005C1292" w:rsidRDefault="002B4607" w:rsidP="00767676">
            <w:pPr>
              <w:spacing w:line="360" w:lineRule="auto"/>
              <w:ind w:left="-108" w:right="-110"/>
              <w:jc w:val="center"/>
              <w:rPr>
                <w:rFonts w:ascii="Arial" w:hAnsi="Arial" w:cs="Arial"/>
                <w:sz w:val="22"/>
                <w:szCs w:val="22"/>
              </w:rPr>
            </w:pPr>
            <w:r w:rsidRPr="005C1292">
              <w:rPr>
                <w:rFonts w:ascii="Arial" w:hAnsi="Arial" w:cs="Arial"/>
                <w:sz w:val="22"/>
                <w:szCs w:val="22"/>
              </w:rPr>
              <w:t>состояние</w:t>
            </w:r>
          </w:p>
        </w:tc>
        <w:tc>
          <w:tcPr>
            <w:tcW w:w="992" w:type="dxa"/>
            <w:tcBorders>
              <w:top w:val="single" w:sz="4" w:space="0" w:color="auto"/>
              <w:bottom w:val="double" w:sz="4" w:space="0" w:color="auto"/>
            </w:tcBorders>
          </w:tcPr>
          <w:p w14:paraId="2D7E3ABB" w14:textId="77777777" w:rsidR="002B4607" w:rsidRPr="00622410" w:rsidRDefault="002B4607" w:rsidP="00767676">
            <w:pPr>
              <w:spacing w:line="360" w:lineRule="auto"/>
              <w:jc w:val="center"/>
              <w:rPr>
                <w:rFonts w:ascii="Arial" w:hAnsi="Arial" w:cs="Arial"/>
                <w:sz w:val="22"/>
                <w:szCs w:val="22"/>
                <w:lang w:val="en-US"/>
              </w:rPr>
            </w:pPr>
            <w:r>
              <w:rPr>
                <w:rFonts w:ascii="Arial" w:hAnsi="Arial" w:cs="Arial"/>
                <w:sz w:val="22"/>
                <w:szCs w:val="22"/>
              </w:rPr>
              <w:t>Класс</w:t>
            </w:r>
          </w:p>
          <w:p w14:paraId="5E9FE1BD" w14:textId="77777777" w:rsidR="002B4607" w:rsidRPr="005C1292" w:rsidRDefault="002B4607" w:rsidP="00767676">
            <w:pPr>
              <w:spacing w:line="360" w:lineRule="auto"/>
              <w:ind w:left="-108" w:right="-108"/>
              <w:jc w:val="center"/>
              <w:rPr>
                <w:rFonts w:ascii="Arial" w:hAnsi="Arial" w:cs="Arial"/>
                <w:sz w:val="22"/>
                <w:szCs w:val="22"/>
              </w:rPr>
            </w:pPr>
            <w:r w:rsidRPr="005C1292">
              <w:rPr>
                <w:rFonts w:ascii="Arial" w:hAnsi="Arial" w:cs="Arial"/>
                <w:sz w:val="22"/>
                <w:szCs w:val="22"/>
              </w:rPr>
              <w:t>опасности</w:t>
            </w:r>
          </w:p>
        </w:tc>
        <w:tc>
          <w:tcPr>
            <w:tcW w:w="1134" w:type="dxa"/>
            <w:tcBorders>
              <w:top w:val="single" w:sz="4" w:space="0" w:color="auto"/>
              <w:bottom w:val="double" w:sz="4" w:space="0" w:color="auto"/>
            </w:tcBorders>
          </w:tcPr>
          <w:p w14:paraId="36A3E647" w14:textId="77777777" w:rsidR="002B4607" w:rsidRPr="005C1292" w:rsidRDefault="002B4607" w:rsidP="00767676">
            <w:pPr>
              <w:spacing w:line="360" w:lineRule="auto"/>
              <w:jc w:val="center"/>
              <w:rPr>
                <w:rFonts w:ascii="Arial" w:hAnsi="Arial" w:cs="Arial"/>
                <w:sz w:val="22"/>
                <w:szCs w:val="22"/>
              </w:rPr>
            </w:pPr>
            <w:r w:rsidRPr="005C1292">
              <w:rPr>
                <w:rFonts w:ascii="Arial" w:hAnsi="Arial" w:cs="Arial"/>
                <w:sz w:val="22"/>
                <w:szCs w:val="22"/>
              </w:rPr>
              <w:t>ПДК*,</w:t>
            </w:r>
          </w:p>
          <w:p w14:paraId="48C60ABC" w14:textId="77777777" w:rsidR="002B4607" w:rsidRPr="005C1292" w:rsidRDefault="002B4607" w:rsidP="00767676">
            <w:pPr>
              <w:spacing w:line="360" w:lineRule="auto"/>
              <w:jc w:val="center"/>
              <w:rPr>
                <w:rFonts w:ascii="Arial" w:hAnsi="Arial" w:cs="Arial"/>
                <w:sz w:val="22"/>
                <w:szCs w:val="22"/>
              </w:rPr>
            </w:pPr>
            <w:r w:rsidRPr="005C1292">
              <w:rPr>
                <w:rFonts w:ascii="Arial" w:hAnsi="Arial" w:cs="Arial"/>
                <w:sz w:val="22"/>
                <w:szCs w:val="22"/>
              </w:rPr>
              <w:t>мг/м</w:t>
            </w:r>
            <w:r w:rsidRPr="005C1292">
              <w:rPr>
                <w:rFonts w:ascii="Arial" w:hAnsi="Arial" w:cs="Arial"/>
                <w:sz w:val="22"/>
                <w:szCs w:val="22"/>
                <w:vertAlign w:val="superscript"/>
              </w:rPr>
              <w:t>3</w:t>
            </w:r>
          </w:p>
        </w:tc>
        <w:tc>
          <w:tcPr>
            <w:tcW w:w="4622" w:type="dxa"/>
            <w:tcBorders>
              <w:top w:val="single" w:sz="4" w:space="0" w:color="auto"/>
              <w:bottom w:val="double" w:sz="4" w:space="0" w:color="auto"/>
            </w:tcBorders>
          </w:tcPr>
          <w:p w14:paraId="70969913" w14:textId="77777777" w:rsidR="002B4607" w:rsidRPr="005C1292" w:rsidRDefault="002B4607" w:rsidP="00767676">
            <w:pPr>
              <w:spacing w:line="360" w:lineRule="auto"/>
              <w:jc w:val="center"/>
              <w:rPr>
                <w:rFonts w:ascii="Arial" w:hAnsi="Arial" w:cs="Arial"/>
                <w:sz w:val="22"/>
                <w:szCs w:val="22"/>
              </w:rPr>
            </w:pPr>
            <w:r w:rsidRPr="005C1292">
              <w:rPr>
                <w:rFonts w:ascii="Arial" w:hAnsi="Arial" w:cs="Arial"/>
                <w:sz w:val="22"/>
                <w:szCs w:val="22"/>
              </w:rPr>
              <w:t>Характер действия на организм</w:t>
            </w:r>
          </w:p>
          <w:p w14:paraId="5C7B5261" w14:textId="77777777" w:rsidR="002B4607" w:rsidRPr="005C1292" w:rsidRDefault="002B4607" w:rsidP="00767676">
            <w:pPr>
              <w:spacing w:line="360" w:lineRule="auto"/>
              <w:ind w:firstLine="74"/>
              <w:jc w:val="center"/>
              <w:rPr>
                <w:rFonts w:ascii="Arial" w:hAnsi="Arial" w:cs="Arial"/>
                <w:sz w:val="22"/>
                <w:szCs w:val="22"/>
              </w:rPr>
            </w:pPr>
            <w:r w:rsidRPr="005C1292">
              <w:rPr>
                <w:rFonts w:ascii="Arial" w:hAnsi="Arial" w:cs="Arial"/>
                <w:sz w:val="22"/>
                <w:szCs w:val="22"/>
              </w:rPr>
              <w:t>при превышении ПДК</w:t>
            </w:r>
          </w:p>
        </w:tc>
      </w:tr>
      <w:tr w:rsidR="0094785F" w:rsidRPr="00617FBB" w14:paraId="5A7B8B7A" w14:textId="77777777" w:rsidTr="0094785F">
        <w:trPr>
          <w:trHeight w:val="1288"/>
        </w:trPr>
        <w:tc>
          <w:tcPr>
            <w:tcW w:w="1846" w:type="dxa"/>
            <w:tcBorders>
              <w:top w:val="single" w:sz="4" w:space="0" w:color="auto"/>
              <w:bottom w:val="single" w:sz="4" w:space="0" w:color="auto"/>
            </w:tcBorders>
          </w:tcPr>
          <w:p w14:paraId="791EC329" w14:textId="77777777" w:rsidR="0094785F" w:rsidRPr="00B87B95" w:rsidRDefault="0094785F" w:rsidP="0094785F">
            <w:pPr>
              <w:pStyle w:val="a6"/>
              <w:spacing w:line="360" w:lineRule="auto"/>
              <w:jc w:val="left"/>
              <w:rPr>
                <w:rFonts w:ascii="Arial" w:hAnsi="Arial" w:cs="Arial"/>
                <w:sz w:val="24"/>
                <w:szCs w:val="24"/>
              </w:rPr>
            </w:pPr>
            <w:r w:rsidRPr="00B87B95">
              <w:rPr>
                <w:rFonts w:ascii="Arial" w:hAnsi="Arial" w:cs="Arial"/>
                <w:sz w:val="24"/>
                <w:szCs w:val="24"/>
              </w:rPr>
              <w:t>Уайт-спирит</w:t>
            </w:r>
          </w:p>
          <w:p w14:paraId="5E6AC366" w14:textId="1AD7251D" w:rsidR="0094785F" w:rsidRPr="00617FBB" w:rsidRDefault="001C7B8A" w:rsidP="0094785F">
            <w:pPr>
              <w:spacing w:line="360" w:lineRule="auto"/>
              <w:ind w:firstLine="37"/>
              <w:jc w:val="both"/>
              <w:rPr>
                <w:rFonts w:ascii="Arial" w:hAnsi="Arial" w:cs="Arial"/>
              </w:rPr>
            </w:pPr>
            <w:r>
              <w:rPr>
                <w:rFonts w:ascii="Arial" w:hAnsi="Arial" w:cs="Arial"/>
              </w:rPr>
              <w:t>(ТС-1, нефрас -С4-155/200)</w:t>
            </w:r>
          </w:p>
        </w:tc>
        <w:tc>
          <w:tcPr>
            <w:tcW w:w="1134" w:type="dxa"/>
            <w:tcBorders>
              <w:top w:val="single" w:sz="4" w:space="0" w:color="auto"/>
              <w:bottom w:val="single" w:sz="4" w:space="0" w:color="auto"/>
            </w:tcBorders>
          </w:tcPr>
          <w:p w14:paraId="40D6F8FF" w14:textId="160B4C89" w:rsidR="0094785F" w:rsidRPr="00617FBB" w:rsidRDefault="0094785F" w:rsidP="0094785F">
            <w:pPr>
              <w:spacing w:line="360" w:lineRule="auto"/>
              <w:jc w:val="center"/>
              <w:rPr>
                <w:rFonts w:ascii="Arial" w:hAnsi="Arial" w:cs="Arial"/>
              </w:rPr>
            </w:pPr>
            <w:r>
              <w:rPr>
                <w:rFonts w:ascii="Arial" w:hAnsi="Arial" w:cs="Arial"/>
              </w:rPr>
              <w:t>Пары</w:t>
            </w:r>
          </w:p>
        </w:tc>
        <w:tc>
          <w:tcPr>
            <w:tcW w:w="992" w:type="dxa"/>
            <w:tcBorders>
              <w:top w:val="single" w:sz="4" w:space="0" w:color="auto"/>
              <w:bottom w:val="single" w:sz="4" w:space="0" w:color="auto"/>
            </w:tcBorders>
          </w:tcPr>
          <w:p w14:paraId="121B306C" w14:textId="4A83EF99" w:rsidR="0094785F" w:rsidRPr="00617FBB" w:rsidRDefault="0094785F" w:rsidP="0094785F">
            <w:pPr>
              <w:pStyle w:val="a6"/>
              <w:spacing w:line="360" w:lineRule="auto"/>
              <w:jc w:val="center"/>
              <w:rPr>
                <w:rFonts w:ascii="Arial" w:hAnsi="Arial" w:cs="Arial"/>
                <w:sz w:val="24"/>
                <w:szCs w:val="24"/>
              </w:rPr>
            </w:pPr>
            <w:r>
              <w:rPr>
                <w:rFonts w:ascii="Arial" w:hAnsi="Arial" w:cs="Arial"/>
                <w:sz w:val="24"/>
                <w:szCs w:val="24"/>
              </w:rPr>
              <w:t>4</w:t>
            </w:r>
          </w:p>
        </w:tc>
        <w:tc>
          <w:tcPr>
            <w:tcW w:w="1134" w:type="dxa"/>
            <w:tcBorders>
              <w:top w:val="single" w:sz="4" w:space="0" w:color="auto"/>
              <w:bottom w:val="single" w:sz="4" w:space="0" w:color="auto"/>
            </w:tcBorders>
          </w:tcPr>
          <w:p w14:paraId="381D5449" w14:textId="428B9387" w:rsidR="0094785F" w:rsidRPr="00617FBB" w:rsidRDefault="0094785F" w:rsidP="0094785F">
            <w:pPr>
              <w:pStyle w:val="a6"/>
              <w:spacing w:line="360" w:lineRule="auto"/>
              <w:ind w:left="-82"/>
              <w:jc w:val="center"/>
              <w:rPr>
                <w:rFonts w:ascii="Arial" w:hAnsi="Arial" w:cs="Arial"/>
                <w:sz w:val="24"/>
                <w:szCs w:val="24"/>
              </w:rPr>
            </w:pPr>
            <w:r>
              <w:rPr>
                <w:rFonts w:ascii="Arial" w:hAnsi="Arial" w:cs="Arial"/>
                <w:sz w:val="24"/>
                <w:szCs w:val="24"/>
              </w:rPr>
              <w:t>900/300</w:t>
            </w:r>
          </w:p>
        </w:tc>
        <w:tc>
          <w:tcPr>
            <w:tcW w:w="4622" w:type="dxa"/>
            <w:tcBorders>
              <w:top w:val="single" w:sz="4" w:space="0" w:color="auto"/>
              <w:bottom w:val="single" w:sz="4" w:space="0" w:color="auto"/>
            </w:tcBorders>
          </w:tcPr>
          <w:p w14:paraId="58373F12" w14:textId="7FA77ECD" w:rsidR="0094785F" w:rsidRPr="00617FBB" w:rsidRDefault="0094785F" w:rsidP="0094785F">
            <w:pPr>
              <w:pStyle w:val="a6"/>
              <w:spacing w:line="360" w:lineRule="auto"/>
              <w:ind w:firstLine="74"/>
              <w:jc w:val="both"/>
              <w:rPr>
                <w:rFonts w:ascii="Arial" w:hAnsi="Arial" w:cs="Arial"/>
                <w:sz w:val="24"/>
                <w:szCs w:val="24"/>
              </w:rPr>
            </w:pPr>
            <w:r w:rsidRPr="00617FBB">
              <w:rPr>
                <w:rFonts w:ascii="Arial" w:hAnsi="Arial" w:cs="Arial"/>
              </w:rPr>
              <w:t>Вещество малоопасное. Пары действуют наркотически, вызывают раздра</w:t>
            </w:r>
            <w:r>
              <w:rPr>
                <w:rFonts w:ascii="Arial" w:hAnsi="Arial" w:cs="Arial"/>
              </w:rPr>
              <w:t>жение кожи и слизистых глаз</w:t>
            </w:r>
          </w:p>
        </w:tc>
      </w:tr>
      <w:tr w:rsidR="0094785F" w:rsidRPr="00617FBB" w14:paraId="02489959" w14:textId="77777777" w:rsidTr="0094785F">
        <w:trPr>
          <w:trHeight w:val="980"/>
        </w:trPr>
        <w:tc>
          <w:tcPr>
            <w:tcW w:w="1846" w:type="dxa"/>
            <w:tcBorders>
              <w:top w:val="single" w:sz="4" w:space="0" w:color="auto"/>
              <w:bottom w:val="single" w:sz="4" w:space="0" w:color="auto"/>
            </w:tcBorders>
          </w:tcPr>
          <w:p w14:paraId="13849D0A" w14:textId="03CA19AE" w:rsidR="0094785F" w:rsidRPr="00617FBB" w:rsidRDefault="0094785F" w:rsidP="0094785F">
            <w:pPr>
              <w:spacing w:line="360" w:lineRule="auto"/>
              <w:ind w:firstLine="37"/>
              <w:jc w:val="both"/>
              <w:rPr>
                <w:rFonts w:ascii="Arial" w:hAnsi="Arial" w:cs="Arial"/>
              </w:rPr>
            </w:pPr>
            <w:r>
              <w:rPr>
                <w:rFonts w:ascii="Arial" w:hAnsi="Arial" w:cs="Arial"/>
              </w:rPr>
              <w:t>Свинец и его соединения</w:t>
            </w:r>
          </w:p>
        </w:tc>
        <w:tc>
          <w:tcPr>
            <w:tcW w:w="1134" w:type="dxa"/>
            <w:tcBorders>
              <w:top w:val="single" w:sz="4" w:space="0" w:color="auto"/>
              <w:bottom w:val="single" w:sz="4" w:space="0" w:color="auto"/>
            </w:tcBorders>
          </w:tcPr>
          <w:p w14:paraId="61893BA8" w14:textId="0370AD5C" w:rsidR="0094785F" w:rsidRPr="00695AD4" w:rsidRDefault="00695AD4" w:rsidP="0094785F">
            <w:pPr>
              <w:spacing w:line="360" w:lineRule="auto"/>
              <w:jc w:val="center"/>
              <w:rPr>
                <w:rFonts w:ascii="Arial" w:hAnsi="Arial" w:cs="Arial"/>
              </w:rPr>
            </w:pPr>
            <w:r>
              <w:rPr>
                <w:rFonts w:ascii="Arial" w:hAnsi="Arial" w:cs="Arial"/>
              </w:rPr>
              <w:t>Пары</w:t>
            </w:r>
          </w:p>
        </w:tc>
        <w:tc>
          <w:tcPr>
            <w:tcW w:w="992" w:type="dxa"/>
            <w:tcBorders>
              <w:top w:val="single" w:sz="4" w:space="0" w:color="auto"/>
              <w:bottom w:val="single" w:sz="4" w:space="0" w:color="auto"/>
            </w:tcBorders>
          </w:tcPr>
          <w:p w14:paraId="68C2909E" w14:textId="2D84D0CD" w:rsidR="0094785F" w:rsidRPr="00617FBB" w:rsidRDefault="0094785F" w:rsidP="0094785F">
            <w:pPr>
              <w:pStyle w:val="a6"/>
              <w:spacing w:line="360" w:lineRule="auto"/>
              <w:jc w:val="center"/>
              <w:rPr>
                <w:rFonts w:ascii="Arial" w:hAnsi="Arial" w:cs="Arial"/>
                <w:sz w:val="24"/>
                <w:szCs w:val="24"/>
              </w:rPr>
            </w:pPr>
            <w:r>
              <w:rPr>
                <w:rFonts w:ascii="Arial" w:hAnsi="Arial" w:cs="Arial"/>
                <w:sz w:val="24"/>
                <w:szCs w:val="24"/>
              </w:rPr>
              <w:t>1</w:t>
            </w:r>
          </w:p>
        </w:tc>
        <w:tc>
          <w:tcPr>
            <w:tcW w:w="1134" w:type="dxa"/>
            <w:tcBorders>
              <w:top w:val="single" w:sz="4" w:space="0" w:color="auto"/>
              <w:bottom w:val="single" w:sz="4" w:space="0" w:color="auto"/>
            </w:tcBorders>
          </w:tcPr>
          <w:p w14:paraId="0B32EF85" w14:textId="71A8B3FA" w:rsidR="0094785F" w:rsidRPr="00617FBB" w:rsidRDefault="0094785F" w:rsidP="0094785F">
            <w:pPr>
              <w:pStyle w:val="a6"/>
              <w:spacing w:line="360" w:lineRule="auto"/>
              <w:ind w:left="-82"/>
              <w:jc w:val="center"/>
              <w:rPr>
                <w:rFonts w:ascii="Arial" w:hAnsi="Arial" w:cs="Arial"/>
                <w:sz w:val="24"/>
                <w:szCs w:val="24"/>
              </w:rPr>
            </w:pPr>
            <w:r>
              <w:rPr>
                <w:rFonts w:ascii="Arial" w:hAnsi="Arial" w:cs="Arial"/>
                <w:sz w:val="24"/>
                <w:szCs w:val="24"/>
              </w:rPr>
              <w:t>0,01</w:t>
            </w:r>
          </w:p>
        </w:tc>
        <w:tc>
          <w:tcPr>
            <w:tcW w:w="4622" w:type="dxa"/>
            <w:tcBorders>
              <w:top w:val="single" w:sz="4" w:space="0" w:color="auto"/>
            </w:tcBorders>
          </w:tcPr>
          <w:p w14:paraId="3C1B66EE" w14:textId="4D3F5A94" w:rsidR="0094785F" w:rsidRPr="00617FBB" w:rsidRDefault="00B54D43" w:rsidP="0094785F">
            <w:pPr>
              <w:pStyle w:val="a6"/>
              <w:spacing w:line="360" w:lineRule="auto"/>
              <w:ind w:firstLine="74"/>
              <w:jc w:val="both"/>
              <w:rPr>
                <w:rFonts w:ascii="Arial" w:hAnsi="Arial" w:cs="Arial"/>
                <w:sz w:val="24"/>
                <w:szCs w:val="24"/>
              </w:rPr>
            </w:pPr>
            <w:r>
              <w:rPr>
                <w:rFonts w:ascii="Arial" w:hAnsi="Arial" w:cs="Arial"/>
                <w:sz w:val="24"/>
                <w:szCs w:val="24"/>
              </w:rPr>
              <w:t>К</w:t>
            </w:r>
            <w:r w:rsidRPr="00B54D43">
              <w:rPr>
                <w:rFonts w:ascii="Arial" w:hAnsi="Arial" w:cs="Arial"/>
                <w:sz w:val="24"/>
                <w:szCs w:val="24"/>
              </w:rPr>
              <w:t>умулятивный токсикант, поражающий нервную, сердечно-сосудистую, выделительную системы, желудочно-кишечный тракт, влияющий на гематологические показатели</w:t>
            </w:r>
          </w:p>
        </w:tc>
      </w:tr>
      <w:tr w:rsidR="0094785F" w:rsidRPr="00617FBB" w14:paraId="65FBCF3C" w14:textId="77777777" w:rsidTr="0094785F">
        <w:trPr>
          <w:trHeight w:val="570"/>
        </w:trPr>
        <w:tc>
          <w:tcPr>
            <w:tcW w:w="1846" w:type="dxa"/>
            <w:tcBorders>
              <w:top w:val="single" w:sz="4" w:space="0" w:color="auto"/>
              <w:bottom w:val="single" w:sz="4" w:space="0" w:color="auto"/>
            </w:tcBorders>
          </w:tcPr>
          <w:p w14:paraId="5FEB9E88" w14:textId="2AEBAA56" w:rsidR="0094785F" w:rsidRPr="00617FBB" w:rsidRDefault="0094785F" w:rsidP="0094785F">
            <w:pPr>
              <w:spacing w:line="360" w:lineRule="auto"/>
              <w:ind w:firstLine="37"/>
              <w:jc w:val="both"/>
              <w:rPr>
                <w:rFonts w:ascii="Arial" w:hAnsi="Arial" w:cs="Arial"/>
              </w:rPr>
            </w:pPr>
            <w:r>
              <w:rPr>
                <w:rFonts w:ascii="Arial" w:hAnsi="Arial" w:cs="Arial"/>
              </w:rPr>
              <w:t>Марганец</w:t>
            </w:r>
          </w:p>
        </w:tc>
        <w:tc>
          <w:tcPr>
            <w:tcW w:w="1134" w:type="dxa"/>
            <w:tcBorders>
              <w:top w:val="single" w:sz="4" w:space="0" w:color="auto"/>
              <w:bottom w:val="single" w:sz="4" w:space="0" w:color="auto"/>
            </w:tcBorders>
          </w:tcPr>
          <w:p w14:paraId="6D2DB5C6" w14:textId="5A163E53" w:rsidR="0094785F" w:rsidRDefault="00695AD4" w:rsidP="0094785F">
            <w:pPr>
              <w:spacing w:line="360" w:lineRule="auto"/>
              <w:jc w:val="center"/>
              <w:rPr>
                <w:rFonts w:ascii="Arial" w:hAnsi="Arial" w:cs="Arial"/>
              </w:rPr>
            </w:pPr>
            <w:r>
              <w:rPr>
                <w:rFonts w:ascii="Arial" w:hAnsi="Arial" w:cs="Arial"/>
              </w:rPr>
              <w:t>Пары</w:t>
            </w:r>
          </w:p>
        </w:tc>
        <w:tc>
          <w:tcPr>
            <w:tcW w:w="992" w:type="dxa"/>
            <w:tcBorders>
              <w:top w:val="single" w:sz="4" w:space="0" w:color="auto"/>
              <w:bottom w:val="single" w:sz="4" w:space="0" w:color="auto"/>
            </w:tcBorders>
          </w:tcPr>
          <w:p w14:paraId="0DA35C20" w14:textId="5B4B071D" w:rsidR="0094785F" w:rsidRPr="00617FBB" w:rsidRDefault="0094785F" w:rsidP="0094785F">
            <w:pPr>
              <w:pStyle w:val="a6"/>
              <w:spacing w:line="360" w:lineRule="auto"/>
              <w:jc w:val="center"/>
              <w:rPr>
                <w:rFonts w:ascii="Arial" w:hAnsi="Arial" w:cs="Arial"/>
                <w:sz w:val="24"/>
                <w:szCs w:val="24"/>
              </w:rPr>
            </w:pPr>
            <w:r>
              <w:rPr>
                <w:rFonts w:ascii="Arial" w:hAnsi="Arial" w:cs="Arial"/>
                <w:sz w:val="24"/>
                <w:szCs w:val="24"/>
              </w:rPr>
              <w:t>2</w:t>
            </w:r>
          </w:p>
        </w:tc>
        <w:tc>
          <w:tcPr>
            <w:tcW w:w="1134" w:type="dxa"/>
            <w:tcBorders>
              <w:top w:val="single" w:sz="4" w:space="0" w:color="auto"/>
              <w:bottom w:val="single" w:sz="4" w:space="0" w:color="auto"/>
            </w:tcBorders>
          </w:tcPr>
          <w:p w14:paraId="4F120061" w14:textId="0E66F9C1" w:rsidR="0094785F" w:rsidRPr="00617FBB" w:rsidRDefault="0094785F" w:rsidP="0094785F">
            <w:pPr>
              <w:pStyle w:val="a6"/>
              <w:spacing w:line="360" w:lineRule="auto"/>
              <w:ind w:left="-82"/>
              <w:jc w:val="center"/>
              <w:rPr>
                <w:rFonts w:ascii="Arial" w:hAnsi="Arial" w:cs="Arial"/>
                <w:sz w:val="24"/>
                <w:szCs w:val="24"/>
              </w:rPr>
            </w:pPr>
            <w:r>
              <w:rPr>
                <w:rFonts w:ascii="Arial" w:hAnsi="Arial" w:cs="Arial"/>
                <w:sz w:val="24"/>
                <w:szCs w:val="24"/>
              </w:rPr>
              <w:t>0,3</w:t>
            </w:r>
          </w:p>
        </w:tc>
        <w:tc>
          <w:tcPr>
            <w:tcW w:w="4622" w:type="dxa"/>
            <w:tcBorders>
              <w:top w:val="single" w:sz="4" w:space="0" w:color="auto"/>
            </w:tcBorders>
          </w:tcPr>
          <w:p w14:paraId="00A57165" w14:textId="4245CBCF" w:rsidR="0094785F" w:rsidRPr="00617FBB" w:rsidRDefault="00B54D43" w:rsidP="0094785F">
            <w:pPr>
              <w:pStyle w:val="a6"/>
              <w:spacing w:line="360" w:lineRule="auto"/>
              <w:ind w:firstLine="74"/>
              <w:jc w:val="both"/>
              <w:rPr>
                <w:rFonts w:ascii="Arial" w:hAnsi="Arial" w:cs="Arial"/>
                <w:sz w:val="24"/>
                <w:szCs w:val="24"/>
              </w:rPr>
            </w:pPr>
            <w:r>
              <w:rPr>
                <w:rFonts w:ascii="Arial" w:hAnsi="Arial" w:cs="Arial"/>
                <w:sz w:val="24"/>
                <w:szCs w:val="24"/>
              </w:rPr>
              <w:t>Сильный яд, дейс</w:t>
            </w:r>
            <w:r w:rsidR="00196A69">
              <w:rPr>
                <w:rFonts w:ascii="Arial" w:hAnsi="Arial" w:cs="Arial"/>
                <w:sz w:val="24"/>
                <w:szCs w:val="24"/>
              </w:rPr>
              <w:t>твующий га центральную нервную сис</w:t>
            </w:r>
            <w:r>
              <w:rPr>
                <w:rFonts w:ascii="Arial" w:hAnsi="Arial" w:cs="Arial"/>
                <w:sz w:val="24"/>
                <w:szCs w:val="24"/>
              </w:rPr>
              <w:t>тему.</w:t>
            </w:r>
          </w:p>
        </w:tc>
      </w:tr>
      <w:tr w:rsidR="0094785F" w:rsidRPr="00617FBB" w14:paraId="171FBB41" w14:textId="77777777" w:rsidTr="00061BF0">
        <w:trPr>
          <w:trHeight w:val="1295"/>
        </w:trPr>
        <w:tc>
          <w:tcPr>
            <w:tcW w:w="1846" w:type="dxa"/>
            <w:tcBorders>
              <w:top w:val="single" w:sz="4" w:space="0" w:color="auto"/>
              <w:bottom w:val="single" w:sz="4" w:space="0" w:color="auto"/>
            </w:tcBorders>
          </w:tcPr>
          <w:p w14:paraId="078BE7E3" w14:textId="4CE7DA4D" w:rsidR="0094785F" w:rsidRDefault="0094785F" w:rsidP="0094785F">
            <w:pPr>
              <w:spacing w:line="360" w:lineRule="auto"/>
              <w:ind w:firstLine="37"/>
              <w:jc w:val="both"/>
              <w:rPr>
                <w:rFonts w:ascii="Arial" w:hAnsi="Arial" w:cs="Arial"/>
              </w:rPr>
            </w:pPr>
            <w:r>
              <w:rPr>
                <w:rFonts w:ascii="Arial" w:hAnsi="Arial" w:cs="Arial"/>
              </w:rPr>
              <w:t>Кобальт и окись кобальта</w:t>
            </w:r>
          </w:p>
        </w:tc>
        <w:tc>
          <w:tcPr>
            <w:tcW w:w="1134" w:type="dxa"/>
            <w:tcBorders>
              <w:top w:val="single" w:sz="4" w:space="0" w:color="auto"/>
              <w:bottom w:val="single" w:sz="4" w:space="0" w:color="auto"/>
            </w:tcBorders>
          </w:tcPr>
          <w:p w14:paraId="1D4BA7D0" w14:textId="3567096D" w:rsidR="0094785F" w:rsidRDefault="00695AD4" w:rsidP="0094785F">
            <w:pPr>
              <w:spacing w:line="360" w:lineRule="auto"/>
              <w:jc w:val="center"/>
              <w:rPr>
                <w:rFonts w:ascii="Arial" w:hAnsi="Arial" w:cs="Arial"/>
              </w:rPr>
            </w:pPr>
            <w:r>
              <w:rPr>
                <w:rFonts w:ascii="Arial" w:hAnsi="Arial" w:cs="Arial"/>
              </w:rPr>
              <w:t>Пары</w:t>
            </w:r>
          </w:p>
        </w:tc>
        <w:tc>
          <w:tcPr>
            <w:tcW w:w="992" w:type="dxa"/>
            <w:tcBorders>
              <w:top w:val="single" w:sz="4" w:space="0" w:color="auto"/>
              <w:bottom w:val="single" w:sz="4" w:space="0" w:color="auto"/>
            </w:tcBorders>
          </w:tcPr>
          <w:p w14:paraId="7A71A0D0" w14:textId="685CB7AD" w:rsidR="0094785F" w:rsidRPr="00617FBB" w:rsidRDefault="0094785F" w:rsidP="0094785F">
            <w:pPr>
              <w:pStyle w:val="a6"/>
              <w:spacing w:line="360" w:lineRule="auto"/>
              <w:jc w:val="center"/>
              <w:rPr>
                <w:rFonts w:ascii="Arial" w:hAnsi="Arial" w:cs="Arial"/>
                <w:sz w:val="24"/>
                <w:szCs w:val="24"/>
              </w:rPr>
            </w:pPr>
            <w:r>
              <w:rPr>
                <w:rFonts w:ascii="Arial" w:hAnsi="Arial" w:cs="Arial"/>
                <w:sz w:val="24"/>
                <w:szCs w:val="24"/>
              </w:rPr>
              <w:t>2</w:t>
            </w:r>
          </w:p>
        </w:tc>
        <w:tc>
          <w:tcPr>
            <w:tcW w:w="1134" w:type="dxa"/>
            <w:tcBorders>
              <w:top w:val="single" w:sz="4" w:space="0" w:color="auto"/>
              <w:bottom w:val="single" w:sz="4" w:space="0" w:color="auto"/>
            </w:tcBorders>
          </w:tcPr>
          <w:p w14:paraId="74334BFD" w14:textId="299AAA52" w:rsidR="0094785F" w:rsidRPr="00617FBB" w:rsidRDefault="0094785F" w:rsidP="0094785F">
            <w:pPr>
              <w:pStyle w:val="a6"/>
              <w:spacing w:line="360" w:lineRule="auto"/>
              <w:ind w:left="-82"/>
              <w:jc w:val="center"/>
              <w:rPr>
                <w:rFonts w:ascii="Arial" w:hAnsi="Arial" w:cs="Arial"/>
                <w:sz w:val="24"/>
                <w:szCs w:val="24"/>
              </w:rPr>
            </w:pPr>
            <w:r>
              <w:rPr>
                <w:rFonts w:ascii="Arial" w:hAnsi="Arial" w:cs="Arial"/>
                <w:sz w:val="24"/>
                <w:szCs w:val="24"/>
              </w:rPr>
              <w:t>0,5</w:t>
            </w:r>
          </w:p>
        </w:tc>
        <w:tc>
          <w:tcPr>
            <w:tcW w:w="4622" w:type="dxa"/>
            <w:tcBorders>
              <w:top w:val="single" w:sz="4" w:space="0" w:color="auto"/>
            </w:tcBorders>
          </w:tcPr>
          <w:p w14:paraId="6EF70FA2" w14:textId="483D9620" w:rsidR="0094785F" w:rsidRPr="00617FBB" w:rsidRDefault="00B54D43" w:rsidP="0094785F">
            <w:pPr>
              <w:pStyle w:val="a6"/>
              <w:spacing w:line="360" w:lineRule="auto"/>
              <w:ind w:firstLine="74"/>
              <w:jc w:val="both"/>
              <w:rPr>
                <w:rFonts w:ascii="Arial" w:hAnsi="Arial" w:cs="Arial"/>
                <w:sz w:val="24"/>
                <w:szCs w:val="24"/>
              </w:rPr>
            </w:pPr>
            <w:r>
              <w:rPr>
                <w:rFonts w:ascii="Arial" w:hAnsi="Arial" w:cs="Arial"/>
                <w:sz w:val="24"/>
                <w:szCs w:val="24"/>
              </w:rPr>
              <w:t>При высокой концентрации вызывает токсическое воздействие на</w:t>
            </w:r>
            <w:r w:rsidR="004551AA">
              <w:rPr>
                <w:rFonts w:ascii="Arial" w:hAnsi="Arial" w:cs="Arial"/>
                <w:sz w:val="24"/>
                <w:szCs w:val="24"/>
              </w:rPr>
              <w:t xml:space="preserve"> </w:t>
            </w:r>
            <w:r>
              <w:rPr>
                <w:rFonts w:ascii="Arial" w:hAnsi="Arial" w:cs="Arial"/>
                <w:sz w:val="24"/>
                <w:szCs w:val="24"/>
              </w:rPr>
              <w:t>организм</w:t>
            </w:r>
          </w:p>
        </w:tc>
      </w:tr>
      <w:tr w:rsidR="0094785F" w:rsidRPr="00617FBB" w14:paraId="2CBFE038" w14:textId="77777777" w:rsidTr="006F273F">
        <w:trPr>
          <w:trHeight w:val="551"/>
        </w:trPr>
        <w:tc>
          <w:tcPr>
            <w:tcW w:w="9728" w:type="dxa"/>
            <w:gridSpan w:val="5"/>
            <w:tcBorders>
              <w:top w:val="single" w:sz="4" w:space="0" w:color="auto"/>
              <w:bottom w:val="single" w:sz="4" w:space="0" w:color="auto"/>
            </w:tcBorders>
          </w:tcPr>
          <w:p w14:paraId="4D14A9B8" w14:textId="20637D06" w:rsidR="0094785F" w:rsidRPr="006F273F" w:rsidRDefault="0094785F" w:rsidP="0094785F">
            <w:pPr>
              <w:pStyle w:val="a6"/>
              <w:spacing w:line="360" w:lineRule="auto"/>
              <w:ind w:firstLine="74"/>
              <w:jc w:val="both"/>
              <w:rPr>
                <w:rFonts w:ascii="Arial" w:hAnsi="Arial" w:cs="Arial"/>
              </w:rPr>
            </w:pPr>
            <w:r w:rsidRPr="006F273F">
              <w:rPr>
                <w:rFonts w:ascii="Arial" w:hAnsi="Arial" w:cs="Arial"/>
              </w:rPr>
              <w:t>* ПДК – предельно допустимая концентрация.</w:t>
            </w:r>
          </w:p>
        </w:tc>
      </w:tr>
    </w:tbl>
    <w:p w14:paraId="3F29AD4F" w14:textId="77777777" w:rsidR="001D0A0E" w:rsidRDefault="001D0A0E" w:rsidP="009B2331">
      <w:pPr>
        <w:pStyle w:val="a6"/>
        <w:spacing w:line="360" w:lineRule="auto"/>
        <w:ind w:firstLine="709"/>
        <w:jc w:val="both"/>
        <w:rPr>
          <w:rFonts w:ascii="Arial" w:hAnsi="Arial" w:cs="Arial"/>
          <w:sz w:val="24"/>
          <w:szCs w:val="24"/>
        </w:rPr>
      </w:pPr>
    </w:p>
    <w:p w14:paraId="3CEA7456" w14:textId="58088C1A" w:rsidR="00304661" w:rsidRPr="009B2331" w:rsidRDefault="00384680" w:rsidP="00304661">
      <w:pPr>
        <w:pStyle w:val="a6"/>
        <w:spacing w:line="360" w:lineRule="auto"/>
        <w:ind w:firstLine="709"/>
        <w:jc w:val="both"/>
        <w:rPr>
          <w:rFonts w:ascii="Arial" w:hAnsi="Arial" w:cs="Arial"/>
          <w:b/>
          <w:sz w:val="24"/>
          <w:szCs w:val="24"/>
        </w:rPr>
      </w:pPr>
      <w:r>
        <w:rPr>
          <w:rFonts w:ascii="Arial" w:hAnsi="Arial" w:cs="Arial"/>
          <w:b/>
          <w:sz w:val="24"/>
          <w:szCs w:val="24"/>
        </w:rPr>
        <w:t>5</w:t>
      </w:r>
      <w:r w:rsidR="00304661" w:rsidRPr="009B2331">
        <w:rPr>
          <w:rFonts w:ascii="Arial" w:hAnsi="Arial" w:cs="Arial"/>
          <w:b/>
          <w:sz w:val="24"/>
          <w:szCs w:val="24"/>
        </w:rPr>
        <w:t xml:space="preserve">.2 Требования безопасности при применении </w:t>
      </w:r>
      <w:r w:rsidR="004551AA">
        <w:rPr>
          <w:rFonts w:ascii="Arial" w:hAnsi="Arial" w:cs="Arial"/>
          <w:b/>
          <w:sz w:val="24"/>
          <w:szCs w:val="24"/>
        </w:rPr>
        <w:t>сиккативов</w:t>
      </w:r>
    </w:p>
    <w:p w14:paraId="097DC968" w14:textId="77777777" w:rsidR="00304661" w:rsidRPr="005A69B9" w:rsidRDefault="00304661" w:rsidP="00304661">
      <w:pPr>
        <w:pStyle w:val="a6"/>
        <w:spacing w:line="360" w:lineRule="auto"/>
        <w:ind w:firstLine="709"/>
        <w:jc w:val="both"/>
        <w:rPr>
          <w:rFonts w:ascii="Arial" w:hAnsi="Arial" w:cs="Arial"/>
          <w:sz w:val="24"/>
          <w:szCs w:val="24"/>
        </w:rPr>
      </w:pPr>
    </w:p>
    <w:p w14:paraId="39A45D2B" w14:textId="516D709A" w:rsidR="00304661" w:rsidRDefault="00384680" w:rsidP="00304661">
      <w:pPr>
        <w:pStyle w:val="a6"/>
        <w:spacing w:line="360" w:lineRule="auto"/>
        <w:ind w:firstLine="709"/>
        <w:jc w:val="both"/>
        <w:rPr>
          <w:rFonts w:ascii="Arial" w:hAnsi="Arial" w:cs="Arial"/>
          <w:sz w:val="24"/>
          <w:szCs w:val="24"/>
        </w:rPr>
      </w:pPr>
      <w:r>
        <w:rPr>
          <w:rFonts w:ascii="Arial" w:hAnsi="Arial" w:cs="Arial"/>
          <w:sz w:val="24"/>
          <w:szCs w:val="24"/>
        </w:rPr>
        <w:t>5</w:t>
      </w:r>
      <w:r w:rsidR="00304661" w:rsidRPr="00674CD2">
        <w:rPr>
          <w:rFonts w:ascii="Arial" w:hAnsi="Arial" w:cs="Arial"/>
          <w:sz w:val="24"/>
          <w:szCs w:val="24"/>
        </w:rPr>
        <w:t xml:space="preserve">.2.1 Применение и хранение </w:t>
      </w:r>
      <w:r w:rsidR="004551AA">
        <w:rPr>
          <w:rFonts w:ascii="Arial" w:hAnsi="Arial" w:cs="Arial"/>
          <w:sz w:val="24"/>
          <w:szCs w:val="24"/>
        </w:rPr>
        <w:t>сиккативов</w:t>
      </w:r>
      <w:r w:rsidR="00304661" w:rsidRPr="00674CD2">
        <w:rPr>
          <w:rFonts w:ascii="Arial" w:hAnsi="Arial" w:cs="Arial"/>
          <w:sz w:val="24"/>
          <w:szCs w:val="24"/>
        </w:rPr>
        <w:t xml:space="preserve"> должно соответствовать нормам и правилам в области промышленной безопасности государства-изготовителя.</w:t>
      </w:r>
    </w:p>
    <w:p w14:paraId="719711E9" w14:textId="168A3F20" w:rsidR="0038161B" w:rsidRDefault="00384680" w:rsidP="0038161B">
      <w:pPr>
        <w:spacing w:line="360" w:lineRule="auto"/>
        <w:ind w:firstLine="709"/>
        <w:jc w:val="both"/>
        <w:rPr>
          <w:rFonts w:ascii="Arial" w:hAnsi="Arial" w:cs="Arial"/>
          <w:color w:val="auto"/>
        </w:rPr>
      </w:pPr>
      <w:r>
        <w:rPr>
          <w:rFonts w:ascii="Arial" w:hAnsi="Arial" w:cs="Arial"/>
        </w:rPr>
        <w:t>5</w:t>
      </w:r>
      <w:r w:rsidR="0038161B" w:rsidRPr="00CC7ACF">
        <w:rPr>
          <w:rFonts w:ascii="Arial" w:hAnsi="Arial" w:cs="Arial"/>
        </w:rPr>
        <w:t xml:space="preserve">.2.2 Для обеспечения безопасности при испытаниях и применении </w:t>
      </w:r>
      <w:r w:rsidR="004551AA">
        <w:rPr>
          <w:rFonts w:ascii="Arial" w:hAnsi="Arial" w:cs="Arial"/>
        </w:rPr>
        <w:t>сиккативов</w:t>
      </w:r>
      <w:r w:rsidR="0038161B" w:rsidRPr="00CC7ACF">
        <w:rPr>
          <w:rFonts w:ascii="Arial" w:hAnsi="Arial" w:cs="Arial"/>
        </w:rPr>
        <w:t xml:space="preserve"> должны соблюдаться требования, предъявляемые к производственным процес</w:t>
      </w:r>
      <w:r w:rsidR="0038161B">
        <w:rPr>
          <w:rFonts w:ascii="Arial" w:hAnsi="Arial" w:cs="Arial"/>
        </w:rPr>
        <w:t xml:space="preserve">сам по </w:t>
      </w:r>
      <w:r w:rsidR="0038161B" w:rsidRPr="00CC7ACF">
        <w:rPr>
          <w:rFonts w:ascii="Arial" w:hAnsi="Arial" w:cs="Arial"/>
          <w:color w:val="auto"/>
        </w:rPr>
        <w:t>ГОСТ 12.3.002, общие требования безопасности при проведении окрасочных работ</w:t>
      </w:r>
      <w:r w:rsidR="0038161B">
        <w:rPr>
          <w:rFonts w:ascii="Arial" w:hAnsi="Arial" w:cs="Arial"/>
          <w:color w:val="auto"/>
        </w:rPr>
        <w:t xml:space="preserve"> </w:t>
      </w:r>
      <w:r w:rsidR="0038161B" w:rsidRPr="00CC7ACF">
        <w:rPr>
          <w:rFonts w:ascii="Arial" w:hAnsi="Arial" w:cs="Arial"/>
          <w:color w:val="auto"/>
        </w:rPr>
        <w:t xml:space="preserve">по </w:t>
      </w:r>
      <w:r w:rsidR="0038161B" w:rsidRPr="00CC7ACF">
        <w:rPr>
          <w:rFonts w:ascii="Arial" w:hAnsi="Arial" w:cs="Arial"/>
        </w:rPr>
        <w:t xml:space="preserve">ГОСТ 12.3.005 и правила пожарной безопасности </w:t>
      </w:r>
      <w:r w:rsidR="0038161B">
        <w:rPr>
          <w:rFonts w:ascii="Arial" w:hAnsi="Arial" w:cs="Arial"/>
          <w:color w:val="auto"/>
        </w:rPr>
        <w:t>государства</w:t>
      </w:r>
      <w:r w:rsidR="0038161B" w:rsidRPr="00CC7ACF">
        <w:rPr>
          <w:rFonts w:ascii="Arial" w:hAnsi="Arial" w:cs="Arial"/>
          <w:color w:val="auto"/>
        </w:rPr>
        <w:t>-изготовителя.</w:t>
      </w:r>
    </w:p>
    <w:p w14:paraId="4B9708F0" w14:textId="50343002" w:rsidR="0038161B" w:rsidRPr="00041565" w:rsidRDefault="00384680" w:rsidP="0038161B">
      <w:pPr>
        <w:spacing w:line="360" w:lineRule="auto"/>
        <w:ind w:firstLine="709"/>
        <w:jc w:val="both"/>
        <w:rPr>
          <w:rFonts w:ascii="Arial" w:hAnsi="Arial" w:cs="Arial"/>
          <w:color w:val="auto"/>
        </w:rPr>
      </w:pPr>
      <w:r>
        <w:rPr>
          <w:rFonts w:ascii="Arial" w:hAnsi="Arial" w:cs="Arial"/>
        </w:rPr>
        <w:t>5</w:t>
      </w:r>
      <w:r w:rsidR="0038161B" w:rsidRPr="00CC7ACF">
        <w:rPr>
          <w:rFonts w:ascii="Arial" w:hAnsi="Arial" w:cs="Arial"/>
        </w:rPr>
        <w:t xml:space="preserve">.2.3 </w:t>
      </w:r>
      <w:r w:rsidR="0038161B" w:rsidRPr="00CC7ACF">
        <w:rPr>
          <w:rFonts w:ascii="Arial" w:hAnsi="Arial" w:cs="Arial"/>
          <w:color w:val="auto"/>
        </w:rPr>
        <w:t>Все работы,</w:t>
      </w:r>
      <w:r w:rsidR="0038161B">
        <w:rPr>
          <w:rFonts w:ascii="Arial" w:hAnsi="Arial" w:cs="Arial"/>
          <w:color w:val="auto"/>
        </w:rPr>
        <w:t xml:space="preserve"> </w:t>
      </w:r>
      <w:r w:rsidR="0038161B" w:rsidRPr="00CC7ACF">
        <w:rPr>
          <w:rFonts w:ascii="Arial" w:hAnsi="Arial" w:cs="Arial"/>
          <w:color w:val="auto"/>
        </w:rPr>
        <w:t>связанные</w:t>
      </w:r>
      <w:r w:rsidR="0038161B">
        <w:rPr>
          <w:rFonts w:ascii="Arial" w:hAnsi="Arial" w:cs="Arial"/>
          <w:color w:val="auto"/>
        </w:rPr>
        <w:t xml:space="preserve"> </w:t>
      </w:r>
      <w:r w:rsidR="0038161B" w:rsidRPr="00CC7ACF">
        <w:rPr>
          <w:rFonts w:ascii="Arial" w:hAnsi="Arial" w:cs="Arial"/>
          <w:color w:val="auto"/>
        </w:rPr>
        <w:t>с</w:t>
      </w:r>
      <w:r w:rsidR="0038161B">
        <w:rPr>
          <w:rFonts w:ascii="Arial" w:hAnsi="Arial" w:cs="Arial"/>
          <w:color w:val="auto"/>
        </w:rPr>
        <w:t xml:space="preserve"> </w:t>
      </w:r>
      <w:r w:rsidR="0038161B" w:rsidRPr="00CC7ACF">
        <w:rPr>
          <w:rFonts w:ascii="Arial" w:hAnsi="Arial" w:cs="Arial"/>
          <w:color w:val="auto"/>
        </w:rPr>
        <w:t>испытанием</w:t>
      </w:r>
      <w:r w:rsidR="0038161B">
        <w:rPr>
          <w:rFonts w:ascii="Arial" w:hAnsi="Arial" w:cs="Arial"/>
          <w:color w:val="auto"/>
        </w:rPr>
        <w:t xml:space="preserve"> </w:t>
      </w:r>
      <w:r w:rsidR="0038161B" w:rsidRPr="00CC7ACF">
        <w:rPr>
          <w:rFonts w:ascii="Arial" w:hAnsi="Arial" w:cs="Arial"/>
          <w:color w:val="auto"/>
        </w:rPr>
        <w:t>и применением</w:t>
      </w:r>
      <w:r w:rsidR="0038161B">
        <w:rPr>
          <w:rFonts w:ascii="Arial" w:hAnsi="Arial" w:cs="Arial"/>
          <w:color w:val="auto"/>
        </w:rPr>
        <w:t xml:space="preserve"> </w:t>
      </w:r>
      <w:r w:rsidR="004551AA">
        <w:rPr>
          <w:rFonts w:ascii="Arial" w:hAnsi="Arial" w:cs="Arial"/>
          <w:color w:val="auto"/>
        </w:rPr>
        <w:t>сиккативов</w:t>
      </w:r>
      <w:r w:rsidR="0038161B" w:rsidRPr="00CC7ACF">
        <w:rPr>
          <w:rFonts w:ascii="Arial" w:hAnsi="Arial" w:cs="Arial"/>
          <w:color w:val="auto"/>
        </w:rPr>
        <w:t xml:space="preserve">, </w:t>
      </w:r>
      <w:r w:rsidR="0038161B">
        <w:rPr>
          <w:rFonts w:ascii="Arial" w:hAnsi="Arial" w:cs="Arial"/>
          <w:color w:val="auto"/>
        </w:rPr>
        <w:t>необходимо</w:t>
      </w:r>
      <w:r w:rsidR="0038161B" w:rsidRPr="00CC7ACF">
        <w:rPr>
          <w:rFonts w:ascii="Arial" w:hAnsi="Arial" w:cs="Arial"/>
          <w:color w:val="auto"/>
        </w:rPr>
        <w:t xml:space="preserve"> проводить в помещении при постоянно включенной вентиляции по </w:t>
      </w:r>
      <w:r w:rsidR="00196235">
        <w:rPr>
          <w:rFonts w:ascii="Arial" w:hAnsi="Arial" w:cs="Arial"/>
          <w:color w:val="auto"/>
        </w:rPr>
        <w:t xml:space="preserve">                    </w:t>
      </w:r>
      <w:r w:rsidR="0038161B" w:rsidRPr="00CC7ACF">
        <w:rPr>
          <w:rFonts w:ascii="Arial" w:hAnsi="Arial" w:cs="Arial"/>
        </w:rPr>
        <w:t>ГОСТ 12.4.021, обеспечивающей чистоту воздуха рабочей зоны производственных помещений,</w:t>
      </w:r>
      <w:r w:rsidR="0038161B" w:rsidRPr="00CC7ACF">
        <w:rPr>
          <w:rFonts w:ascii="Arial" w:hAnsi="Arial" w:cs="Arial"/>
          <w:color w:val="auto"/>
        </w:rPr>
        <w:t xml:space="preserve"> в котором концентрация вредных веществ не должна превышать значений предельно допустимых </w:t>
      </w:r>
      <w:r w:rsidR="0038161B" w:rsidRPr="00EE6965">
        <w:rPr>
          <w:rFonts w:ascii="Arial" w:hAnsi="Arial" w:cs="Arial"/>
          <w:color w:val="auto"/>
        </w:rPr>
        <w:t>концентраций (ПДК</w:t>
      </w:r>
      <w:r w:rsidR="0038161B" w:rsidRPr="00D75AA9">
        <w:rPr>
          <w:rFonts w:ascii="Arial" w:hAnsi="Arial" w:cs="Arial"/>
          <w:color w:val="auto"/>
        </w:rPr>
        <w:t>). К</w:t>
      </w:r>
      <w:r w:rsidR="0038161B" w:rsidRPr="00CC7ACF">
        <w:rPr>
          <w:rFonts w:ascii="Arial" w:hAnsi="Arial" w:cs="Arial"/>
          <w:color w:val="auto"/>
        </w:rPr>
        <w:t>онтроль</w:t>
      </w:r>
      <w:r w:rsidR="0038161B">
        <w:rPr>
          <w:rFonts w:ascii="Arial" w:hAnsi="Arial" w:cs="Arial"/>
          <w:color w:val="auto"/>
        </w:rPr>
        <w:t xml:space="preserve"> </w:t>
      </w:r>
      <w:r w:rsidR="0038161B" w:rsidRPr="00CC7ACF">
        <w:rPr>
          <w:rFonts w:ascii="Arial" w:hAnsi="Arial" w:cs="Arial"/>
          <w:color w:val="auto"/>
        </w:rPr>
        <w:t>содержания вредных веществ</w:t>
      </w:r>
      <w:r w:rsidR="0038161B">
        <w:rPr>
          <w:rFonts w:ascii="Arial" w:hAnsi="Arial" w:cs="Arial"/>
          <w:color w:val="auto"/>
        </w:rPr>
        <w:t xml:space="preserve"> </w:t>
      </w:r>
      <w:r w:rsidR="0038161B" w:rsidRPr="00CC7ACF">
        <w:rPr>
          <w:rFonts w:ascii="Arial" w:hAnsi="Arial" w:cs="Arial"/>
          <w:color w:val="auto"/>
        </w:rPr>
        <w:t xml:space="preserve">в воздухе </w:t>
      </w:r>
      <w:r w:rsidR="0038161B" w:rsidRPr="00041565">
        <w:rPr>
          <w:rFonts w:ascii="Arial" w:hAnsi="Arial" w:cs="Arial"/>
          <w:color w:val="auto"/>
        </w:rPr>
        <w:t>рабочей</w:t>
      </w:r>
      <w:r w:rsidR="000B184D">
        <w:rPr>
          <w:rFonts w:ascii="Arial" w:hAnsi="Arial" w:cs="Arial"/>
          <w:color w:val="auto"/>
        </w:rPr>
        <w:t xml:space="preserve"> </w:t>
      </w:r>
      <w:r w:rsidR="0038161B" w:rsidRPr="00041565">
        <w:rPr>
          <w:rFonts w:ascii="Arial" w:hAnsi="Arial" w:cs="Arial"/>
          <w:color w:val="auto"/>
        </w:rPr>
        <w:t xml:space="preserve">зоны </w:t>
      </w:r>
      <w:r w:rsidR="0038161B">
        <w:rPr>
          <w:rFonts w:ascii="Arial" w:hAnsi="Arial" w:cs="Arial"/>
          <w:color w:val="auto"/>
        </w:rPr>
        <w:t>необходимо</w:t>
      </w:r>
      <w:r w:rsidR="0038161B" w:rsidRPr="00041565">
        <w:rPr>
          <w:rFonts w:ascii="Arial" w:hAnsi="Arial" w:cs="Arial"/>
          <w:color w:val="auto"/>
        </w:rPr>
        <w:t xml:space="preserve"> осуществлять в соответствии с </w:t>
      </w:r>
      <w:r w:rsidR="00196235">
        <w:rPr>
          <w:rFonts w:ascii="Arial" w:hAnsi="Arial" w:cs="Arial"/>
          <w:color w:val="auto"/>
        </w:rPr>
        <w:t xml:space="preserve">  </w:t>
      </w:r>
      <w:r w:rsidR="00475235">
        <w:rPr>
          <w:rFonts w:ascii="Arial" w:hAnsi="Arial" w:cs="Arial"/>
          <w:color w:val="auto"/>
        </w:rPr>
        <w:t xml:space="preserve">     </w:t>
      </w:r>
      <w:r w:rsidR="00196235">
        <w:rPr>
          <w:rFonts w:ascii="Arial" w:hAnsi="Arial" w:cs="Arial"/>
          <w:color w:val="auto"/>
        </w:rPr>
        <w:t xml:space="preserve">      </w:t>
      </w:r>
      <w:r w:rsidR="0038161B" w:rsidRPr="00041565">
        <w:rPr>
          <w:rFonts w:ascii="Arial" w:hAnsi="Arial" w:cs="Arial"/>
          <w:color w:val="auto"/>
        </w:rPr>
        <w:t>ГОСТ 12.1.005 по нормам, указанным в гигиенических нормативах государства-изготовителя.</w:t>
      </w:r>
    </w:p>
    <w:p w14:paraId="7C3EAB3D" w14:textId="7B183A62" w:rsidR="00304661" w:rsidRPr="009B2331" w:rsidRDefault="00384680" w:rsidP="00304661">
      <w:pPr>
        <w:pStyle w:val="a6"/>
        <w:spacing w:line="360" w:lineRule="auto"/>
        <w:ind w:firstLine="709"/>
        <w:jc w:val="both"/>
        <w:rPr>
          <w:rFonts w:ascii="Arial" w:hAnsi="Arial" w:cs="Arial"/>
          <w:sz w:val="24"/>
          <w:szCs w:val="24"/>
        </w:rPr>
      </w:pPr>
      <w:r>
        <w:rPr>
          <w:rFonts w:ascii="Arial" w:hAnsi="Arial" w:cs="Arial"/>
          <w:sz w:val="24"/>
          <w:szCs w:val="24"/>
        </w:rPr>
        <w:t>5</w:t>
      </w:r>
      <w:r w:rsidR="00304661" w:rsidRPr="009B2331">
        <w:rPr>
          <w:rFonts w:ascii="Arial" w:hAnsi="Arial" w:cs="Arial"/>
          <w:sz w:val="24"/>
          <w:szCs w:val="24"/>
        </w:rPr>
        <w:t xml:space="preserve">.2.4 При применении и испытании </w:t>
      </w:r>
      <w:r w:rsidR="004551AA">
        <w:rPr>
          <w:rFonts w:ascii="Arial" w:hAnsi="Arial" w:cs="Arial"/>
          <w:sz w:val="24"/>
          <w:szCs w:val="24"/>
        </w:rPr>
        <w:t>сиккативов</w:t>
      </w:r>
      <w:r w:rsidR="00304661" w:rsidRPr="009B2331">
        <w:rPr>
          <w:rFonts w:ascii="Arial" w:hAnsi="Arial" w:cs="Arial"/>
          <w:sz w:val="24"/>
          <w:szCs w:val="24"/>
        </w:rPr>
        <w:t xml:space="preserve"> персонал должен быть обеспечен средствами индивидуальной защиты, спец</w:t>
      </w:r>
      <w:r w:rsidR="00304661">
        <w:rPr>
          <w:rFonts w:ascii="Arial" w:hAnsi="Arial" w:cs="Arial"/>
          <w:sz w:val="24"/>
          <w:szCs w:val="24"/>
        </w:rPr>
        <w:t xml:space="preserve">иальной </w:t>
      </w:r>
      <w:r w:rsidR="00304661" w:rsidRPr="009B2331">
        <w:rPr>
          <w:rFonts w:ascii="Arial" w:hAnsi="Arial" w:cs="Arial"/>
          <w:sz w:val="24"/>
          <w:szCs w:val="24"/>
        </w:rPr>
        <w:t>одеждой, спец</w:t>
      </w:r>
      <w:r w:rsidR="00304661">
        <w:rPr>
          <w:rFonts w:ascii="Arial" w:hAnsi="Arial" w:cs="Arial"/>
          <w:sz w:val="24"/>
          <w:szCs w:val="24"/>
        </w:rPr>
        <w:t xml:space="preserve">иальной </w:t>
      </w:r>
      <w:r w:rsidR="00304661" w:rsidRPr="009B2331">
        <w:rPr>
          <w:rFonts w:ascii="Arial" w:hAnsi="Arial" w:cs="Arial"/>
          <w:sz w:val="24"/>
          <w:szCs w:val="24"/>
        </w:rPr>
        <w:t>обувью и средствами защиты рук по ГОСТ 12.4.011 и ГОСТ 12.4.103, защитными мазями и пастами, резиновыми перчатками по ГОСТ 20010.</w:t>
      </w:r>
    </w:p>
    <w:p w14:paraId="0B3C2B04" w14:textId="1653BB5A" w:rsidR="00304661" w:rsidRPr="009B2331" w:rsidRDefault="00304661" w:rsidP="00304661">
      <w:pPr>
        <w:pStyle w:val="a6"/>
        <w:spacing w:line="360" w:lineRule="auto"/>
        <w:ind w:firstLine="709"/>
        <w:jc w:val="both"/>
        <w:rPr>
          <w:rFonts w:ascii="Arial" w:hAnsi="Arial" w:cs="Arial"/>
          <w:sz w:val="24"/>
          <w:szCs w:val="24"/>
        </w:rPr>
      </w:pPr>
      <w:r w:rsidRPr="009B2331">
        <w:rPr>
          <w:rFonts w:ascii="Arial" w:hAnsi="Arial" w:cs="Arial"/>
          <w:sz w:val="24"/>
          <w:szCs w:val="24"/>
        </w:rPr>
        <w:t xml:space="preserve">Для защиты органов дыхания применяют респираторы по ГОСТ 12.4.028, </w:t>
      </w:r>
      <w:r w:rsidR="00196235">
        <w:rPr>
          <w:rFonts w:ascii="Arial" w:hAnsi="Arial" w:cs="Arial"/>
          <w:sz w:val="24"/>
          <w:szCs w:val="24"/>
        </w:rPr>
        <w:t xml:space="preserve">  </w:t>
      </w:r>
      <w:r w:rsidRPr="009B2331">
        <w:rPr>
          <w:rFonts w:ascii="Arial" w:hAnsi="Arial" w:cs="Arial"/>
          <w:sz w:val="24"/>
          <w:szCs w:val="24"/>
        </w:rPr>
        <w:t>ГОСТ 12.4.296 или другие средства защиты органов дыхания, обеспечивающие уровень защиты не ниже, чем у указанных респираторов. Для защиты глаз должны применяться защитные очки по ГОСТ 12.4.253.</w:t>
      </w:r>
    </w:p>
    <w:p w14:paraId="1E4AE2A4" w14:textId="77777777" w:rsidR="00304661" w:rsidRDefault="00304661" w:rsidP="00304661">
      <w:pPr>
        <w:pStyle w:val="a6"/>
        <w:spacing w:line="360" w:lineRule="auto"/>
        <w:ind w:firstLine="709"/>
        <w:jc w:val="both"/>
        <w:rPr>
          <w:rFonts w:ascii="Arial" w:hAnsi="Arial" w:cs="Arial"/>
          <w:sz w:val="24"/>
          <w:szCs w:val="24"/>
        </w:rPr>
      </w:pPr>
      <w:r w:rsidRPr="009B2331">
        <w:rPr>
          <w:rFonts w:ascii="Arial" w:hAnsi="Arial" w:cs="Arial"/>
          <w:sz w:val="24"/>
          <w:szCs w:val="24"/>
        </w:rPr>
        <w:t>Производственные помещения должны быть обеспечены аварийным комплектом противогазов по ГОСТ 12.4.121.</w:t>
      </w:r>
    </w:p>
    <w:p w14:paraId="39E56B2B" w14:textId="5DA9F070" w:rsidR="00304661" w:rsidRPr="009B2331" w:rsidRDefault="00384680" w:rsidP="00304661">
      <w:pPr>
        <w:pStyle w:val="a6"/>
        <w:spacing w:line="360" w:lineRule="auto"/>
        <w:ind w:firstLine="709"/>
        <w:jc w:val="both"/>
        <w:rPr>
          <w:rFonts w:ascii="Arial" w:hAnsi="Arial" w:cs="Arial"/>
          <w:sz w:val="24"/>
          <w:szCs w:val="24"/>
        </w:rPr>
      </w:pPr>
      <w:r>
        <w:rPr>
          <w:rFonts w:ascii="Arial" w:hAnsi="Arial" w:cs="Arial"/>
          <w:sz w:val="24"/>
          <w:szCs w:val="24"/>
        </w:rPr>
        <w:t>5</w:t>
      </w:r>
      <w:r w:rsidR="00D80FD0">
        <w:rPr>
          <w:rFonts w:ascii="Arial" w:hAnsi="Arial" w:cs="Arial"/>
          <w:sz w:val="24"/>
          <w:szCs w:val="24"/>
        </w:rPr>
        <w:t xml:space="preserve">.2.5 </w:t>
      </w:r>
      <w:r w:rsidR="00304661" w:rsidRPr="009B2331">
        <w:rPr>
          <w:rFonts w:ascii="Arial" w:hAnsi="Arial" w:cs="Arial"/>
          <w:sz w:val="24"/>
          <w:szCs w:val="24"/>
        </w:rPr>
        <w:t xml:space="preserve">При применении </w:t>
      </w:r>
      <w:r w:rsidR="00982115" w:rsidRPr="00D64948">
        <w:rPr>
          <w:rFonts w:ascii="Arial" w:hAnsi="Arial" w:cs="Arial"/>
          <w:sz w:val="24"/>
          <w:szCs w:val="24"/>
        </w:rPr>
        <w:t>сиккативов</w:t>
      </w:r>
      <w:r w:rsidR="00304661" w:rsidRPr="009B2331">
        <w:rPr>
          <w:rFonts w:ascii="Arial" w:hAnsi="Arial" w:cs="Arial"/>
          <w:sz w:val="24"/>
          <w:szCs w:val="24"/>
        </w:rPr>
        <w:t xml:space="preserve"> необходимо соблюдать организационно-технические мероприятия по обеспечению пожарной безопасности в соответствии с требованиями ГОСТ 12.1.004.</w:t>
      </w:r>
    </w:p>
    <w:p w14:paraId="314D364D" w14:textId="3DA4A1A3" w:rsidR="00304661" w:rsidRDefault="00304661" w:rsidP="00304661">
      <w:pPr>
        <w:pStyle w:val="a6"/>
        <w:spacing w:line="360" w:lineRule="auto"/>
        <w:ind w:firstLine="709"/>
        <w:jc w:val="both"/>
        <w:rPr>
          <w:rFonts w:ascii="Arial" w:hAnsi="Arial" w:cs="Arial"/>
          <w:sz w:val="24"/>
          <w:szCs w:val="24"/>
        </w:rPr>
      </w:pPr>
      <w:r w:rsidRPr="009B2331">
        <w:rPr>
          <w:rFonts w:ascii="Arial" w:hAnsi="Arial" w:cs="Arial"/>
          <w:sz w:val="24"/>
          <w:szCs w:val="24"/>
        </w:rPr>
        <w:t xml:space="preserve">Допускается применять следующие средства пожаротушения: песок, противопожарное полотнище, огнетушители </w:t>
      </w:r>
      <w:r w:rsidR="00A956D9">
        <w:rPr>
          <w:rFonts w:ascii="Arial" w:hAnsi="Arial" w:cs="Arial"/>
          <w:sz w:val="24"/>
          <w:szCs w:val="24"/>
        </w:rPr>
        <w:t xml:space="preserve">порошковые или </w:t>
      </w:r>
      <w:r w:rsidR="00EB1138">
        <w:rPr>
          <w:rFonts w:ascii="Arial" w:hAnsi="Arial" w:cs="Arial"/>
          <w:sz w:val="24"/>
          <w:szCs w:val="24"/>
        </w:rPr>
        <w:t xml:space="preserve">углекислотные </w:t>
      </w:r>
      <w:r w:rsidR="00A7199D">
        <w:rPr>
          <w:rFonts w:ascii="Arial" w:hAnsi="Arial" w:cs="Arial"/>
          <w:sz w:val="24"/>
          <w:szCs w:val="24"/>
        </w:rPr>
        <w:t xml:space="preserve">(например,     </w:t>
      </w:r>
      <w:r w:rsidRPr="009B2331">
        <w:rPr>
          <w:rFonts w:ascii="Arial" w:hAnsi="Arial" w:cs="Arial"/>
          <w:sz w:val="24"/>
          <w:szCs w:val="24"/>
        </w:rPr>
        <w:t>ОУ-2 и ОУ-5</w:t>
      </w:r>
      <w:r w:rsidR="00A7199D">
        <w:rPr>
          <w:rFonts w:ascii="Arial" w:hAnsi="Arial" w:cs="Arial"/>
          <w:sz w:val="24"/>
          <w:szCs w:val="24"/>
        </w:rPr>
        <w:t>)</w:t>
      </w:r>
      <w:r w:rsidRPr="009B2331">
        <w:rPr>
          <w:rFonts w:ascii="Arial" w:hAnsi="Arial" w:cs="Arial"/>
          <w:sz w:val="24"/>
          <w:szCs w:val="24"/>
        </w:rPr>
        <w:t>, тонкораспыленную воду.</w:t>
      </w:r>
    </w:p>
    <w:p w14:paraId="7A28EE1A" w14:textId="52B1E6AC" w:rsidR="00304661" w:rsidRPr="009B2331" w:rsidRDefault="00384680" w:rsidP="00304661">
      <w:pPr>
        <w:pStyle w:val="a6"/>
        <w:spacing w:line="360" w:lineRule="auto"/>
        <w:ind w:firstLine="709"/>
        <w:jc w:val="both"/>
        <w:rPr>
          <w:rFonts w:ascii="Arial" w:hAnsi="Arial" w:cs="Arial"/>
          <w:sz w:val="24"/>
          <w:szCs w:val="24"/>
        </w:rPr>
      </w:pPr>
      <w:r>
        <w:rPr>
          <w:rFonts w:ascii="Arial" w:hAnsi="Arial" w:cs="Arial"/>
          <w:sz w:val="24"/>
          <w:szCs w:val="24"/>
        </w:rPr>
        <w:t>5</w:t>
      </w:r>
      <w:r w:rsidR="00304661" w:rsidRPr="009B2331">
        <w:rPr>
          <w:rFonts w:ascii="Arial" w:hAnsi="Arial" w:cs="Arial"/>
          <w:sz w:val="24"/>
          <w:szCs w:val="24"/>
        </w:rPr>
        <w:t xml:space="preserve">.2.6 Для безопасного применения </w:t>
      </w:r>
      <w:r w:rsidR="004551AA">
        <w:rPr>
          <w:rFonts w:ascii="Arial" w:hAnsi="Arial" w:cs="Arial"/>
          <w:sz w:val="24"/>
          <w:szCs w:val="24"/>
        </w:rPr>
        <w:t>сиккативов</w:t>
      </w:r>
      <w:r w:rsidR="00304661" w:rsidRPr="009B2331">
        <w:rPr>
          <w:rFonts w:ascii="Arial" w:hAnsi="Arial" w:cs="Arial"/>
          <w:sz w:val="24"/>
          <w:szCs w:val="24"/>
        </w:rPr>
        <w:t xml:space="preserve"> необходимо обеспечить надлежащую герметизацию оборудования и коммуникаций, а также исправность электропу</w:t>
      </w:r>
      <w:r w:rsidR="00304661">
        <w:rPr>
          <w:rFonts w:ascii="Arial" w:hAnsi="Arial" w:cs="Arial"/>
          <w:sz w:val="24"/>
          <w:szCs w:val="24"/>
        </w:rPr>
        <w:t>с</w:t>
      </w:r>
      <w:r w:rsidR="00304661" w:rsidRPr="009B2331">
        <w:rPr>
          <w:rFonts w:ascii="Arial" w:hAnsi="Arial" w:cs="Arial"/>
          <w:sz w:val="24"/>
          <w:szCs w:val="24"/>
        </w:rPr>
        <w:t>ковой и контрольно-измерительной аппаратуры.</w:t>
      </w:r>
    </w:p>
    <w:p w14:paraId="0F435C40" w14:textId="5B79CF3A" w:rsidR="0038161B" w:rsidRPr="00982115" w:rsidRDefault="00384680" w:rsidP="0038161B">
      <w:pPr>
        <w:pStyle w:val="a6"/>
        <w:spacing w:line="360" w:lineRule="auto"/>
        <w:ind w:firstLine="709"/>
        <w:jc w:val="both"/>
        <w:rPr>
          <w:rFonts w:ascii="Arial" w:hAnsi="Arial" w:cs="Arial"/>
          <w:strike/>
          <w:color w:val="FF0000"/>
          <w:sz w:val="24"/>
          <w:szCs w:val="24"/>
        </w:rPr>
      </w:pPr>
      <w:r>
        <w:rPr>
          <w:rFonts w:ascii="Arial" w:hAnsi="Arial" w:cs="Arial"/>
          <w:sz w:val="24"/>
          <w:szCs w:val="24"/>
        </w:rPr>
        <w:t>5</w:t>
      </w:r>
      <w:r w:rsidR="0038161B" w:rsidRPr="009B2331">
        <w:rPr>
          <w:rFonts w:ascii="Arial" w:hAnsi="Arial" w:cs="Arial"/>
          <w:sz w:val="24"/>
          <w:szCs w:val="24"/>
        </w:rPr>
        <w:t>.2.7 Более полн</w:t>
      </w:r>
      <w:r w:rsidR="0038161B">
        <w:rPr>
          <w:rFonts w:ascii="Arial" w:hAnsi="Arial" w:cs="Arial"/>
          <w:sz w:val="24"/>
          <w:szCs w:val="24"/>
        </w:rPr>
        <w:t>ую</w:t>
      </w:r>
      <w:r w:rsidR="0038161B" w:rsidRPr="009B2331">
        <w:rPr>
          <w:rFonts w:ascii="Arial" w:hAnsi="Arial" w:cs="Arial"/>
          <w:sz w:val="24"/>
          <w:szCs w:val="24"/>
        </w:rPr>
        <w:t xml:space="preserve"> информаци</w:t>
      </w:r>
      <w:r w:rsidR="0038161B">
        <w:rPr>
          <w:rFonts w:ascii="Arial" w:hAnsi="Arial" w:cs="Arial"/>
          <w:sz w:val="24"/>
          <w:szCs w:val="24"/>
        </w:rPr>
        <w:t>и</w:t>
      </w:r>
      <w:r w:rsidR="0038161B" w:rsidRPr="009B2331">
        <w:rPr>
          <w:rFonts w:ascii="Arial" w:hAnsi="Arial" w:cs="Arial"/>
          <w:sz w:val="24"/>
          <w:szCs w:val="24"/>
        </w:rPr>
        <w:t xml:space="preserve"> по безопасному обращению </w:t>
      </w:r>
      <w:r w:rsidR="004551AA">
        <w:rPr>
          <w:rFonts w:ascii="Arial" w:hAnsi="Arial" w:cs="Arial"/>
          <w:sz w:val="24"/>
          <w:szCs w:val="24"/>
        </w:rPr>
        <w:t xml:space="preserve">сиккативов </w:t>
      </w:r>
      <w:r w:rsidR="0038161B">
        <w:rPr>
          <w:rFonts w:ascii="Arial" w:hAnsi="Arial" w:cs="Arial"/>
          <w:sz w:val="24"/>
          <w:szCs w:val="24"/>
        </w:rPr>
        <w:t xml:space="preserve">приводят </w:t>
      </w:r>
      <w:r w:rsidR="0038161B" w:rsidRPr="009B2331">
        <w:rPr>
          <w:rFonts w:ascii="Arial" w:hAnsi="Arial" w:cs="Arial"/>
          <w:sz w:val="24"/>
          <w:szCs w:val="24"/>
        </w:rPr>
        <w:t>в паспорте безопасности</w:t>
      </w:r>
      <w:r w:rsidR="0038161B">
        <w:rPr>
          <w:rFonts w:ascii="Arial" w:hAnsi="Arial" w:cs="Arial"/>
          <w:sz w:val="24"/>
          <w:szCs w:val="24"/>
        </w:rPr>
        <w:t xml:space="preserve"> по ГОСТ 30333</w:t>
      </w:r>
      <w:r w:rsidR="00D10C5F">
        <w:rPr>
          <w:rFonts w:ascii="Arial" w:hAnsi="Arial" w:cs="Arial"/>
          <w:sz w:val="24"/>
          <w:szCs w:val="24"/>
        </w:rPr>
        <w:t xml:space="preserve">, </w:t>
      </w:r>
      <w:r w:rsidR="00D10C5F" w:rsidRPr="009D1EB6">
        <w:rPr>
          <w:rFonts w:ascii="Arial" w:hAnsi="Arial" w:cs="Arial"/>
          <w:color w:val="212121"/>
          <w:sz w:val="24"/>
          <w:szCs w:val="24"/>
        </w:rPr>
        <w:t xml:space="preserve">который должен включаться в состав сопроводительной документации на </w:t>
      </w:r>
      <w:r w:rsidR="00982115" w:rsidRPr="00D64948">
        <w:rPr>
          <w:rFonts w:ascii="Arial" w:hAnsi="Arial" w:cs="Arial"/>
          <w:color w:val="212121"/>
          <w:sz w:val="24"/>
          <w:szCs w:val="24"/>
        </w:rPr>
        <w:t>сиккативы</w:t>
      </w:r>
      <w:r w:rsidR="00D10C5F" w:rsidRPr="00D64948">
        <w:rPr>
          <w:rFonts w:ascii="Arial" w:hAnsi="Arial" w:cs="Arial"/>
          <w:color w:val="212121"/>
          <w:sz w:val="24"/>
          <w:szCs w:val="24"/>
        </w:rPr>
        <w:t>.</w:t>
      </w:r>
    </w:p>
    <w:p w14:paraId="03D900D4" w14:textId="77777777" w:rsidR="00384680" w:rsidRDefault="00384680" w:rsidP="005660A9">
      <w:pPr>
        <w:pStyle w:val="a6"/>
        <w:spacing w:line="360" w:lineRule="auto"/>
        <w:ind w:firstLine="709"/>
        <w:jc w:val="both"/>
        <w:rPr>
          <w:rFonts w:ascii="Arial" w:hAnsi="Arial" w:cs="Arial"/>
          <w:sz w:val="24"/>
          <w:szCs w:val="24"/>
        </w:rPr>
      </w:pPr>
    </w:p>
    <w:p w14:paraId="1D713F35" w14:textId="1F23FE78" w:rsidR="0038161B" w:rsidRPr="009B2331" w:rsidRDefault="00384680" w:rsidP="0038161B">
      <w:pPr>
        <w:pStyle w:val="a6"/>
        <w:spacing w:line="360" w:lineRule="auto"/>
        <w:ind w:firstLine="709"/>
        <w:jc w:val="both"/>
        <w:rPr>
          <w:rFonts w:ascii="Arial" w:hAnsi="Arial" w:cs="Arial"/>
          <w:b/>
          <w:sz w:val="28"/>
          <w:szCs w:val="24"/>
        </w:rPr>
      </w:pPr>
      <w:r w:rsidRPr="00D64948">
        <w:rPr>
          <w:rFonts w:ascii="Arial" w:hAnsi="Arial" w:cs="Arial"/>
          <w:b/>
          <w:sz w:val="28"/>
          <w:szCs w:val="24"/>
        </w:rPr>
        <w:t>6</w:t>
      </w:r>
      <w:r w:rsidR="0038161B" w:rsidRPr="00D64948">
        <w:rPr>
          <w:rFonts w:ascii="Arial" w:hAnsi="Arial" w:cs="Arial"/>
          <w:b/>
          <w:sz w:val="28"/>
          <w:szCs w:val="24"/>
        </w:rPr>
        <w:t xml:space="preserve"> Требования охраны окружающей среды</w:t>
      </w:r>
    </w:p>
    <w:p w14:paraId="1C92A15C" w14:textId="77777777" w:rsidR="0038161B" w:rsidRPr="005315AA" w:rsidRDefault="0038161B" w:rsidP="0038161B">
      <w:pPr>
        <w:pStyle w:val="a6"/>
        <w:spacing w:line="360" w:lineRule="auto"/>
        <w:ind w:firstLine="709"/>
        <w:jc w:val="both"/>
        <w:rPr>
          <w:rFonts w:ascii="Arial" w:hAnsi="Arial" w:cs="Arial"/>
          <w:sz w:val="24"/>
          <w:szCs w:val="24"/>
        </w:rPr>
      </w:pPr>
    </w:p>
    <w:p w14:paraId="4044F660" w14:textId="4BB24B63" w:rsidR="0038161B" w:rsidRPr="009B2331" w:rsidRDefault="00384680" w:rsidP="0038161B">
      <w:pPr>
        <w:pStyle w:val="a6"/>
        <w:spacing w:line="360" w:lineRule="auto"/>
        <w:ind w:firstLine="709"/>
        <w:jc w:val="both"/>
        <w:rPr>
          <w:rFonts w:ascii="Arial" w:hAnsi="Arial" w:cs="Arial"/>
          <w:sz w:val="24"/>
          <w:szCs w:val="24"/>
        </w:rPr>
      </w:pPr>
      <w:r w:rsidRPr="00D64948">
        <w:rPr>
          <w:rFonts w:ascii="Arial" w:hAnsi="Arial" w:cs="Arial"/>
          <w:sz w:val="24"/>
          <w:szCs w:val="24"/>
        </w:rPr>
        <w:t>6</w:t>
      </w:r>
      <w:r w:rsidR="0038161B" w:rsidRPr="00D64948">
        <w:rPr>
          <w:rFonts w:ascii="Arial" w:hAnsi="Arial" w:cs="Arial"/>
          <w:sz w:val="24"/>
          <w:szCs w:val="24"/>
        </w:rPr>
        <w:t>.1</w:t>
      </w:r>
      <w:r w:rsidR="0038161B" w:rsidRPr="009B2331">
        <w:rPr>
          <w:rFonts w:ascii="Arial" w:hAnsi="Arial" w:cs="Arial"/>
          <w:sz w:val="24"/>
          <w:szCs w:val="24"/>
        </w:rPr>
        <w:t xml:space="preserve"> При применении </w:t>
      </w:r>
      <w:r w:rsidR="004551AA">
        <w:rPr>
          <w:rFonts w:ascii="Arial" w:hAnsi="Arial" w:cs="Arial"/>
          <w:sz w:val="24"/>
          <w:szCs w:val="24"/>
        </w:rPr>
        <w:t>сиккативов</w:t>
      </w:r>
      <w:r w:rsidR="0038161B" w:rsidRPr="009B2331">
        <w:rPr>
          <w:rFonts w:ascii="Arial" w:hAnsi="Arial" w:cs="Arial"/>
          <w:sz w:val="24"/>
          <w:szCs w:val="24"/>
        </w:rPr>
        <w:t xml:space="preserve"> образуются твердые, газообразные и жидкие отходы, которые могут вызвать загрязнение атмосферного воздуха, почвы и воды.</w:t>
      </w:r>
    </w:p>
    <w:p w14:paraId="30ACA44E" w14:textId="188FA3FB" w:rsidR="0038161B" w:rsidRPr="00AA354F" w:rsidRDefault="00384680" w:rsidP="0038161B">
      <w:pPr>
        <w:pStyle w:val="a6"/>
        <w:spacing w:line="360" w:lineRule="auto"/>
        <w:ind w:firstLine="709"/>
        <w:jc w:val="both"/>
        <w:rPr>
          <w:rFonts w:ascii="Arial" w:hAnsi="Arial" w:cs="Arial"/>
          <w:color w:val="FF0000"/>
          <w:sz w:val="24"/>
          <w:szCs w:val="24"/>
        </w:rPr>
      </w:pPr>
      <w:r>
        <w:rPr>
          <w:rFonts w:ascii="Arial" w:hAnsi="Arial" w:cs="Arial"/>
          <w:sz w:val="24"/>
          <w:szCs w:val="24"/>
        </w:rPr>
        <w:t>6</w:t>
      </w:r>
      <w:r w:rsidR="0038161B" w:rsidRPr="009B2331">
        <w:rPr>
          <w:rFonts w:ascii="Arial" w:hAnsi="Arial" w:cs="Arial"/>
          <w:sz w:val="24"/>
          <w:szCs w:val="24"/>
        </w:rPr>
        <w:t>.2 С целью охраны атмосферного воздуха от загрязнения выбросами паров растворителей должен быть организован контроль за соблюдением предельно допустимых выбр</w:t>
      </w:r>
      <w:r w:rsidR="00AA354F">
        <w:rPr>
          <w:rFonts w:ascii="Arial" w:hAnsi="Arial" w:cs="Arial"/>
          <w:sz w:val="24"/>
          <w:szCs w:val="24"/>
        </w:rPr>
        <w:t xml:space="preserve">осов (ПДВ) </w:t>
      </w:r>
      <w:r w:rsidR="00AA354F" w:rsidRPr="003C0746">
        <w:rPr>
          <w:rFonts w:ascii="Arial" w:hAnsi="Arial" w:cs="Arial"/>
          <w:sz w:val="24"/>
          <w:szCs w:val="24"/>
        </w:rPr>
        <w:t>в соответствии с действующим законодательством государства-изготовителя.</w:t>
      </w:r>
    </w:p>
    <w:p w14:paraId="6A281F99" w14:textId="672E7BC3" w:rsidR="0038161B" w:rsidRDefault="00384680" w:rsidP="0038161B">
      <w:pPr>
        <w:pStyle w:val="a6"/>
        <w:spacing w:line="360" w:lineRule="auto"/>
        <w:ind w:firstLine="709"/>
        <w:jc w:val="both"/>
        <w:rPr>
          <w:rFonts w:ascii="Arial" w:hAnsi="Arial" w:cs="Arial"/>
          <w:sz w:val="24"/>
          <w:szCs w:val="24"/>
        </w:rPr>
      </w:pPr>
      <w:r>
        <w:rPr>
          <w:rFonts w:ascii="Arial" w:hAnsi="Arial" w:cs="Arial"/>
          <w:sz w:val="24"/>
          <w:szCs w:val="24"/>
        </w:rPr>
        <w:t>6</w:t>
      </w:r>
      <w:r w:rsidR="0038161B" w:rsidRPr="009B2331">
        <w:rPr>
          <w:rFonts w:ascii="Arial" w:hAnsi="Arial" w:cs="Arial"/>
          <w:sz w:val="24"/>
          <w:szCs w:val="24"/>
        </w:rPr>
        <w:t>.3 С целью охраны окружающей среды от загрязнений сточными водами должен быть организован контроль за соблюдением предельно допустимых концентраций и ориентировочно безопасных уровней воздействия вредных веществ для воды.</w:t>
      </w:r>
    </w:p>
    <w:p w14:paraId="20511391" w14:textId="521E19BC" w:rsidR="0038161B" w:rsidRPr="00041565" w:rsidRDefault="00384680" w:rsidP="0038161B">
      <w:pPr>
        <w:pStyle w:val="af5"/>
        <w:spacing w:after="0" w:line="360" w:lineRule="auto"/>
        <w:ind w:left="0" w:firstLine="709"/>
        <w:jc w:val="both"/>
        <w:rPr>
          <w:rFonts w:ascii="Arial" w:hAnsi="Arial" w:cs="Arial"/>
          <w:color w:val="auto"/>
        </w:rPr>
      </w:pPr>
      <w:r>
        <w:rPr>
          <w:rFonts w:ascii="Arial" w:hAnsi="Arial" w:cs="Arial"/>
        </w:rPr>
        <w:t>6</w:t>
      </w:r>
      <w:r w:rsidR="0038161B" w:rsidRPr="009B2331">
        <w:rPr>
          <w:rFonts w:ascii="Arial" w:hAnsi="Arial" w:cs="Arial"/>
        </w:rPr>
        <w:t xml:space="preserve">.4 </w:t>
      </w:r>
      <w:r w:rsidR="0038161B" w:rsidRPr="00041565">
        <w:rPr>
          <w:rFonts w:ascii="Arial" w:hAnsi="Arial" w:cs="Arial"/>
          <w:color w:val="auto"/>
        </w:rPr>
        <w:t xml:space="preserve">Отходы, образующиеся при испытаниях и применении </w:t>
      </w:r>
      <w:r w:rsidR="00B22D62">
        <w:rPr>
          <w:rFonts w:ascii="Arial" w:hAnsi="Arial" w:cs="Arial"/>
          <w:color w:val="auto"/>
        </w:rPr>
        <w:t>сиккативов</w:t>
      </w:r>
      <w:r w:rsidR="0038161B" w:rsidRPr="00041565">
        <w:rPr>
          <w:rFonts w:ascii="Arial" w:hAnsi="Arial" w:cs="Arial"/>
          <w:color w:val="auto"/>
        </w:rPr>
        <w:t>, утилизируют в соответствии с действующим законодательством государства-изготовителя.</w:t>
      </w:r>
    </w:p>
    <w:p w14:paraId="7A49EE54" w14:textId="77777777" w:rsidR="001D7C63" w:rsidRPr="009B2331" w:rsidRDefault="001D7C63" w:rsidP="0013042F">
      <w:pPr>
        <w:pStyle w:val="a6"/>
        <w:spacing w:line="360" w:lineRule="auto"/>
        <w:ind w:firstLine="709"/>
        <w:jc w:val="both"/>
        <w:rPr>
          <w:rStyle w:val="7"/>
          <w:b/>
          <w:i w:val="0"/>
          <w:iCs w:val="0"/>
          <w:sz w:val="24"/>
          <w:szCs w:val="24"/>
        </w:rPr>
      </w:pPr>
    </w:p>
    <w:p w14:paraId="69D5E809" w14:textId="6A3B90A4" w:rsidR="002B4607" w:rsidRDefault="00384680" w:rsidP="00A61279">
      <w:pPr>
        <w:pStyle w:val="a6"/>
        <w:spacing w:line="360" w:lineRule="auto"/>
        <w:ind w:firstLine="709"/>
        <w:jc w:val="both"/>
        <w:rPr>
          <w:rStyle w:val="7"/>
          <w:b/>
          <w:i w:val="0"/>
          <w:iCs w:val="0"/>
          <w:sz w:val="28"/>
          <w:szCs w:val="24"/>
        </w:rPr>
      </w:pPr>
      <w:r w:rsidRPr="00D64948">
        <w:rPr>
          <w:rStyle w:val="7"/>
          <w:b/>
          <w:i w:val="0"/>
          <w:iCs w:val="0"/>
          <w:sz w:val="28"/>
          <w:szCs w:val="24"/>
        </w:rPr>
        <w:t>7</w:t>
      </w:r>
      <w:r w:rsidR="002B4607" w:rsidRPr="00D64948">
        <w:rPr>
          <w:rStyle w:val="7"/>
          <w:b/>
          <w:i w:val="0"/>
          <w:iCs w:val="0"/>
          <w:sz w:val="28"/>
          <w:szCs w:val="24"/>
        </w:rPr>
        <w:t xml:space="preserve"> Правила приемки</w:t>
      </w:r>
    </w:p>
    <w:p w14:paraId="070E6EF8" w14:textId="77777777" w:rsidR="000F19D7" w:rsidRPr="00A61279" w:rsidRDefault="000F19D7" w:rsidP="00A61279">
      <w:pPr>
        <w:pStyle w:val="a6"/>
        <w:spacing w:line="360" w:lineRule="auto"/>
        <w:ind w:firstLine="709"/>
        <w:jc w:val="both"/>
        <w:rPr>
          <w:rStyle w:val="7"/>
          <w:b/>
          <w:i w:val="0"/>
          <w:iCs w:val="0"/>
          <w:sz w:val="28"/>
          <w:szCs w:val="24"/>
        </w:rPr>
      </w:pPr>
    </w:p>
    <w:p w14:paraId="4E338D51" w14:textId="5C3BD266" w:rsidR="002B4607" w:rsidRPr="009B2331" w:rsidRDefault="00384680" w:rsidP="0013042F">
      <w:pPr>
        <w:pStyle w:val="a6"/>
        <w:spacing w:line="360" w:lineRule="auto"/>
        <w:ind w:firstLine="709"/>
        <w:jc w:val="both"/>
        <w:rPr>
          <w:rStyle w:val="7"/>
          <w:i w:val="0"/>
          <w:iCs w:val="0"/>
          <w:sz w:val="24"/>
          <w:szCs w:val="24"/>
        </w:rPr>
      </w:pPr>
      <w:r w:rsidRPr="00D64948">
        <w:rPr>
          <w:rStyle w:val="7"/>
          <w:i w:val="0"/>
          <w:iCs w:val="0"/>
          <w:sz w:val="24"/>
          <w:szCs w:val="24"/>
        </w:rPr>
        <w:t>7</w:t>
      </w:r>
      <w:r w:rsidR="002B4607" w:rsidRPr="00D64948">
        <w:rPr>
          <w:rStyle w:val="7"/>
          <w:i w:val="0"/>
          <w:iCs w:val="0"/>
          <w:sz w:val="24"/>
          <w:szCs w:val="24"/>
        </w:rPr>
        <w:t>.1</w:t>
      </w:r>
      <w:r w:rsidR="002B4607" w:rsidRPr="009B2331">
        <w:rPr>
          <w:rStyle w:val="7"/>
          <w:i w:val="0"/>
          <w:iCs w:val="0"/>
          <w:sz w:val="24"/>
          <w:szCs w:val="24"/>
        </w:rPr>
        <w:t xml:space="preserve"> Правила приемки – по ГОСТ 9980.1</w:t>
      </w:r>
      <w:r w:rsidR="002B4607" w:rsidRPr="009B2331">
        <w:rPr>
          <w:rFonts w:ascii="Arial" w:hAnsi="Arial" w:cs="Arial"/>
          <w:sz w:val="24"/>
          <w:szCs w:val="24"/>
        </w:rPr>
        <w:t xml:space="preserve"> и ГОСТ 15.309.</w:t>
      </w:r>
    </w:p>
    <w:p w14:paraId="2AC13EE2" w14:textId="656C93BD" w:rsidR="002B4607" w:rsidRPr="009B2331" w:rsidRDefault="00384680" w:rsidP="00A61279">
      <w:pPr>
        <w:pStyle w:val="a6"/>
        <w:spacing w:line="360" w:lineRule="auto"/>
        <w:ind w:firstLine="709"/>
        <w:jc w:val="both"/>
        <w:rPr>
          <w:rFonts w:ascii="Arial" w:hAnsi="Arial" w:cs="Arial"/>
          <w:sz w:val="24"/>
          <w:szCs w:val="24"/>
        </w:rPr>
      </w:pPr>
      <w:r w:rsidRPr="00D64948">
        <w:rPr>
          <w:rFonts w:ascii="Arial" w:hAnsi="Arial" w:cs="Arial"/>
          <w:sz w:val="24"/>
          <w:szCs w:val="24"/>
        </w:rPr>
        <w:t>7</w:t>
      </w:r>
      <w:r w:rsidR="009C75B4" w:rsidRPr="00D64948">
        <w:rPr>
          <w:rFonts w:ascii="Arial" w:hAnsi="Arial" w:cs="Arial"/>
          <w:sz w:val="24"/>
          <w:szCs w:val="24"/>
        </w:rPr>
        <w:t>.</w:t>
      </w:r>
      <w:r w:rsidR="002B4607" w:rsidRPr="00D64948">
        <w:rPr>
          <w:rFonts w:ascii="Arial" w:hAnsi="Arial" w:cs="Arial"/>
          <w:sz w:val="24"/>
          <w:szCs w:val="24"/>
        </w:rPr>
        <w:t>2</w:t>
      </w:r>
      <w:r w:rsidR="002B4607" w:rsidRPr="009B2331">
        <w:rPr>
          <w:rFonts w:ascii="Arial" w:hAnsi="Arial" w:cs="Arial"/>
          <w:sz w:val="24"/>
          <w:szCs w:val="24"/>
        </w:rPr>
        <w:t xml:space="preserve"> Приемо-сдаточные  </w:t>
      </w:r>
      <w:r w:rsidR="00A61279">
        <w:rPr>
          <w:rFonts w:ascii="Arial" w:hAnsi="Arial" w:cs="Arial"/>
          <w:sz w:val="24"/>
          <w:szCs w:val="24"/>
        </w:rPr>
        <w:t xml:space="preserve"> </w:t>
      </w:r>
      <w:r w:rsidR="002B4607" w:rsidRPr="009B2331">
        <w:rPr>
          <w:rFonts w:ascii="Arial" w:hAnsi="Arial" w:cs="Arial"/>
          <w:sz w:val="24"/>
          <w:szCs w:val="24"/>
        </w:rPr>
        <w:t xml:space="preserve">испытания проводят </w:t>
      </w:r>
      <w:r w:rsidR="008A2C3D">
        <w:rPr>
          <w:rFonts w:ascii="Arial" w:hAnsi="Arial" w:cs="Arial"/>
          <w:sz w:val="24"/>
          <w:szCs w:val="24"/>
        </w:rPr>
        <w:t>для</w:t>
      </w:r>
      <w:r w:rsidR="002B4607" w:rsidRPr="009B2331">
        <w:rPr>
          <w:rFonts w:ascii="Arial" w:hAnsi="Arial" w:cs="Arial"/>
          <w:sz w:val="24"/>
          <w:szCs w:val="24"/>
        </w:rPr>
        <w:t xml:space="preserve"> каждой партии по показателям </w:t>
      </w:r>
      <w:r w:rsidR="002B4607" w:rsidRPr="00EB1138">
        <w:rPr>
          <w:rFonts w:ascii="Arial" w:hAnsi="Arial" w:cs="Arial"/>
          <w:sz w:val="24"/>
          <w:szCs w:val="24"/>
        </w:rPr>
        <w:t xml:space="preserve">1 – </w:t>
      </w:r>
      <w:r w:rsidR="00EB1138" w:rsidRPr="00EB1138">
        <w:rPr>
          <w:rFonts w:ascii="Arial" w:hAnsi="Arial" w:cs="Arial"/>
          <w:sz w:val="24"/>
          <w:szCs w:val="24"/>
        </w:rPr>
        <w:t>7</w:t>
      </w:r>
      <w:r w:rsidR="00A61279" w:rsidRPr="00EB1138">
        <w:rPr>
          <w:rFonts w:ascii="Arial" w:hAnsi="Arial" w:cs="Arial"/>
          <w:sz w:val="24"/>
          <w:szCs w:val="24"/>
        </w:rPr>
        <w:t xml:space="preserve"> </w:t>
      </w:r>
      <w:r w:rsidR="002B4607" w:rsidRPr="00EB1138">
        <w:rPr>
          <w:rFonts w:ascii="Arial" w:hAnsi="Arial" w:cs="Arial"/>
          <w:sz w:val="24"/>
          <w:szCs w:val="24"/>
        </w:rPr>
        <w:t xml:space="preserve">таблицы </w:t>
      </w:r>
      <w:r w:rsidR="00EB1138" w:rsidRPr="00EB1138">
        <w:rPr>
          <w:rFonts w:ascii="Arial" w:hAnsi="Arial" w:cs="Arial"/>
          <w:sz w:val="24"/>
          <w:szCs w:val="24"/>
        </w:rPr>
        <w:t>2</w:t>
      </w:r>
      <w:r w:rsidR="002B4607" w:rsidRPr="00B22D62">
        <w:rPr>
          <w:rFonts w:ascii="Arial" w:hAnsi="Arial" w:cs="Arial"/>
          <w:sz w:val="24"/>
          <w:szCs w:val="24"/>
        </w:rPr>
        <w:t>.</w:t>
      </w:r>
    </w:p>
    <w:p w14:paraId="03AC7240" w14:textId="5E0313E3" w:rsidR="008B7E6D" w:rsidRPr="00B32D20" w:rsidRDefault="002B4607" w:rsidP="00B32D20">
      <w:pPr>
        <w:pStyle w:val="a6"/>
        <w:spacing w:line="360" w:lineRule="auto"/>
        <w:ind w:firstLine="709"/>
        <w:jc w:val="both"/>
        <w:rPr>
          <w:rStyle w:val="7"/>
          <w:i w:val="0"/>
          <w:iCs w:val="0"/>
          <w:sz w:val="24"/>
          <w:szCs w:val="24"/>
          <w:shd w:val="clear" w:color="auto" w:fill="auto"/>
        </w:rPr>
      </w:pPr>
      <w:r w:rsidRPr="00EE48A7">
        <w:rPr>
          <w:rFonts w:ascii="Arial" w:hAnsi="Arial" w:cs="Arial"/>
          <w:sz w:val="24"/>
          <w:szCs w:val="24"/>
        </w:rPr>
        <w:t>При получении неудовлетворительных результатов периодических испытаний проверяют каждую партию до получения удовлетворительных результатов подряд не менее чем на трёх партиях.</w:t>
      </w:r>
    </w:p>
    <w:p w14:paraId="09A7B7A7" w14:textId="77777777" w:rsidR="00193726" w:rsidRPr="00673B0C" w:rsidRDefault="00193726" w:rsidP="0013042F">
      <w:pPr>
        <w:pStyle w:val="a6"/>
        <w:spacing w:line="360" w:lineRule="auto"/>
        <w:ind w:firstLine="709"/>
        <w:jc w:val="both"/>
        <w:rPr>
          <w:rStyle w:val="7"/>
          <w:b/>
          <w:i w:val="0"/>
          <w:iCs w:val="0"/>
          <w:sz w:val="24"/>
          <w:szCs w:val="24"/>
        </w:rPr>
      </w:pPr>
    </w:p>
    <w:p w14:paraId="023D3034" w14:textId="282507DE" w:rsidR="002B4607" w:rsidRPr="009B2331" w:rsidRDefault="000F19D7" w:rsidP="0013042F">
      <w:pPr>
        <w:pStyle w:val="a6"/>
        <w:spacing w:line="360" w:lineRule="auto"/>
        <w:ind w:firstLine="709"/>
        <w:jc w:val="both"/>
        <w:rPr>
          <w:rStyle w:val="7"/>
          <w:b/>
          <w:i w:val="0"/>
          <w:iCs w:val="0"/>
          <w:sz w:val="28"/>
          <w:szCs w:val="24"/>
        </w:rPr>
      </w:pPr>
      <w:r w:rsidRPr="00D64948">
        <w:rPr>
          <w:rStyle w:val="7"/>
          <w:b/>
          <w:i w:val="0"/>
          <w:iCs w:val="0"/>
          <w:sz w:val="28"/>
          <w:szCs w:val="24"/>
        </w:rPr>
        <w:t>8</w:t>
      </w:r>
      <w:r w:rsidR="002B4607" w:rsidRPr="00D64948">
        <w:rPr>
          <w:rStyle w:val="7"/>
          <w:b/>
          <w:i w:val="0"/>
          <w:iCs w:val="0"/>
          <w:sz w:val="28"/>
          <w:szCs w:val="24"/>
        </w:rPr>
        <w:t xml:space="preserve"> Методы испытаний</w:t>
      </w:r>
    </w:p>
    <w:p w14:paraId="006EE6A7" w14:textId="77777777" w:rsidR="002B4607" w:rsidRPr="00673B0C" w:rsidRDefault="002B4607" w:rsidP="0013042F">
      <w:pPr>
        <w:pStyle w:val="a6"/>
        <w:spacing w:line="360" w:lineRule="auto"/>
        <w:ind w:firstLine="709"/>
        <w:jc w:val="both"/>
        <w:rPr>
          <w:rStyle w:val="7"/>
          <w:i w:val="0"/>
          <w:iCs w:val="0"/>
          <w:szCs w:val="24"/>
        </w:rPr>
      </w:pPr>
    </w:p>
    <w:p w14:paraId="62B696F0" w14:textId="62C3A96F" w:rsidR="002B4607" w:rsidRPr="009B2331" w:rsidRDefault="000F19D7" w:rsidP="0013042F">
      <w:pPr>
        <w:pStyle w:val="a6"/>
        <w:spacing w:line="360" w:lineRule="auto"/>
        <w:ind w:firstLine="709"/>
        <w:jc w:val="both"/>
        <w:rPr>
          <w:rStyle w:val="7"/>
          <w:i w:val="0"/>
          <w:iCs w:val="0"/>
          <w:sz w:val="24"/>
          <w:szCs w:val="24"/>
        </w:rPr>
      </w:pPr>
      <w:r w:rsidRPr="00D64948">
        <w:rPr>
          <w:rStyle w:val="7"/>
          <w:i w:val="0"/>
          <w:iCs w:val="0"/>
          <w:sz w:val="24"/>
          <w:szCs w:val="24"/>
        </w:rPr>
        <w:t>8</w:t>
      </w:r>
      <w:r w:rsidR="002B4607" w:rsidRPr="00D64948">
        <w:rPr>
          <w:rStyle w:val="7"/>
          <w:i w:val="0"/>
          <w:iCs w:val="0"/>
          <w:sz w:val="24"/>
          <w:szCs w:val="24"/>
        </w:rPr>
        <w:t>.1</w:t>
      </w:r>
      <w:r w:rsidR="002B4607" w:rsidRPr="009B2331">
        <w:rPr>
          <w:rStyle w:val="7"/>
          <w:i w:val="0"/>
          <w:iCs w:val="0"/>
          <w:sz w:val="24"/>
          <w:szCs w:val="24"/>
        </w:rPr>
        <w:t xml:space="preserve"> Отбор проб – по ГОСТ 9980.2.</w:t>
      </w:r>
    </w:p>
    <w:p w14:paraId="0B67AAC7" w14:textId="065F6278" w:rsidR="002A445E" w:rsidRDefault="000878FB" w:rsidP="001E777A">
      <w:pPr>
        <w:spacing w:line="360" w:lineRule="auto"/>
        <w:ind w:firstLine="709"/>
        <w:jc w:val="both"/>
      </w:pPr>
      <w:r w:rsidRPr="004E1616">
        <w:rPr>
          <w:rFonts w:ascii="Arial" w:hAnsi="Arial" w:cs="Arial"/>
        </w:rPr>
        <w:t>Перед испытанием проба сиккатива должна быть выдержана</w:t>
      </w:r>
      <w:r w:rsidR="004E1616" w:rsidRPr="004E1616">
        <w:rPr>
          <w:rFonts w:ascii="Arial" w:hAnsi="Arial" w:cs="Arial"/>
        </w:rPr>
        <w:t xml:space="preserve"> в помещении до достижения температуры </w:t>
      </w:r>
      <w:r w:rsidRPr="004E1616">
        <w:rPr>
          <w:rFonts w:ascii="Arial" w:hAnsi="Arial" w:cs="Arial"/>
        </w:rPr>
        <w:t xml:space="preserve">(20±2) </w:t>
      </w:r>
      <w:r w:rsidRPr="004E1616">
        <w:rPr>
          <w:rFonts w:ascii="Calibri" w:hAnsi="Calibri" w:cs="Calibri"/>
        </w:rPr>
        <w:t>˚</w:t>
      </w:r>
      <w:r w:rsidRPr="004E1616">
        <w:rPr>
          <w:rFonts w:ascii="Arial" w:hAnsi="Arial" w:cs="Arial"/>
        </w:rPr>
        <w:t>С.</w:t>
      </w:r>
      <w:r w:rsidR="004E1616" w:rsidRPr="004E1616">
        <w:t xml:space="preserve"> </w:t>
      </w:r>
    </w:p>
    <w:p w14:paraId="14E5674C" w14:textId="6B621C41" w:rsidR="00D0050A" w:rsidRPr="00D0050A" w:rsidRDefault="000F19D7" w:rsidP="00454F7C">
      <w:pPr>
        <w:spacing w:line="360" w:lineRule="auto"/>
        <w:ind w:firstLine="709"/>
        <w:jc w:val="both"/>
        <w:rPr>
          <w:rFonts w:ascii="Arial" w:hAnsi="Arial" w:cs="Arial"/>
          <w:b/>
          <w:bCs/>
        </w:rPr>
      </w:pPr>
      <w:r w:rsidRPr="00D64948">
        <w:rPr>
          <w:rFonts w:ascii="Arial" w:hAnsi="Arial" w:cs="Arial"/>
          <w:b/>
          <w:bCs/>
        </w:rPr>
        <w:t>8</w:t>
      </w:r>
      <w:r w:rsidR="00454F7C" w:rsidRPr="00D64948">
        <w:rPr>
          <w:rFonts w:ascii="Arial" w:hAnsi="Arial" w:cs="Arial"/>
          <w:b/>
          <w:bCs/>
        </w:rPr>
        <w:t>.2</w:t>
      </w:r>
      <w:r w:rsidR="00454F7C" w:rsidRPr="00D0050A">
        <w:rPr>
          <w:rFonts w:ascii="Arial" w:hAnsi="Arial" w:cs="Arial"/>
          <w:b/>
          <w:bCs/>
        </w:rPr>
        <w:t xml:space="preserve"> </w:t>
      </w:r>
      <w:r w:rsidR="00D0050A" w:rsidRPr="00D0050A">
        <w:rPr>
          <w:rFonts w:ascii="Arial" w:hAnsi="Arial" w:cs="Arial"/>
          <w:b/>
          <w:bCs/>
        </w:rPr>
        <w:t xml:space="preserve">Определение цвета </w:t>
      </w:r>
    </w:p>
    <w:p w14:paraId="66B56B4C" w14:textId="3FB87C51" w:rsidR="00D0050A" w:rsidRDefault="00D0050A" w:rsidP="00454F7C">
      <w:pPr>
        <w:spacing w:line="360" w:lineRule="auto"/>
        <w:ind w:firstLine="709"/>
        <w:jc w:val="both"/>
        <w:rPr>
          <w:rFonts w:ascii="Arial" w:hAnsi="Arial" w:cs="Arial"/>
        </w:rPr>
      </w:pPr>
      <w:r w:rsidRPr="00D0050A">
        <w:rPr>
          <w:rFonts w:ascii="Arial" w:hAnsi="Arial" w:cs="Arial"/>
        </w:rPr>
        <w:t>Определение цвета по йодометрической шкале проводят в соответствии с ГОСТ 19266.</w:t>
      </w:r>
    </w:p>
    <w:p w14:paraId="02936E90" w14:textId="5AEED7C8" w:rsidR="00454F7C" w:rsidRDefault="00454F7C" w:rsidP="00454F7C">
      <w:pPr>
        <w:spacing w:line="360" w:lineRule="auto"/>
        <w:ind w:firstLine="709"/>
        <w:jc w:val="both"/>
        <w:rPr>
          <w:rFonts w:ascii="Arial" w:hAnsi="Arial" w:cs="Arial"/>
        </w:rPr>
      </w:pPr>
      <w:r w:rsidRPr="00454F7C">
        <w:rPr>
          <w:rFonts w:ascii="Arial" w:hAnsi="Arial" w:cs="Arial"/>
        </w:rPr>
        <w:t xml:space="preserve">Перед определением сиккативы марок </w:t>
      </w:r>
      <w:r w:rsidR="00B53CC8">
        <w:rPr>
          <w:rFonts w:ascii="Arial" w:hAnsi="Arial" w:cs="Arial"/>
        </w:rPr>
        <w:t xml:space="preserve">НФ-1, </w:t>
      </w:r>
      <w:r w:rsidRPr="00454F7C">
        <w:rPr>
          <w:rFonts w:ascii="Arial" w:hAnsi="Arial" w:cs="Arial"/>
        </w:rPr>
        <w:t>НФ-3, НФ-4, НФ-5 и НФ-8 разбавляют отбеленным рафинированным льняным маслом (ГОСТ 5791) в следующих объемных соотношениях:</w:t>
      </w:r>
    </w:p>
    <w:p w14:paraId="262E63E3" w14:textId="0B762115" w:rsidR="00A35092" w:rsidRPr="00454F7C" w:rsidRDefault="00A35092" w:rsidP="00454F7C">
      <w:pPr>
        <w:spacing w:line="360" w:lineRule="auto"/>
        <w:ind w:firstLine="709"/>
        <w:jc w:val="both"/>
        <w:rPr>
          <w:rFonts w:ascii="Arial" w:hAnsi="Arial" w:cs="Arial"/>
        </w:rPr>
      </w:pPr>
      <w:r>
        <w:rPr>
          <w:rFonts w:ascii="Arial" w:hAnsi="Arial" w:cs="Arial"/>
        </w:rPr>
        <w:t>1:20 – для марки НФ-1</w:t>
      </w:r>
    </w:p>
    <w:p w14:paraId="6D053B77" w14:textId="3733501D" w:rsidR="00454F7C" w:rsidRPr="00454F7C" w:rsidRDefault="00323E69" w:rsidP="00454F7C">
      <w:pPr>
        <w:spacing w:line="360" w:lineRule="auto"/>
        <w:ind w:firstLine="709"/>
        <w:jc w:val="both"/>
        <w:rPr>
          <w:rFonts w:ascii="Arial" w:hAnsi="Arial" w:cs="Arial"/>
        </w:rPr>
      </w:pPr>
      <w:r w:rsidRPr="00D64948">
        <w:rPr>
          <w:rFonts w:ascii="Arial" w:hAnsi="Arial" w:cs="Arial"/>
        </w:rPr>
        <w:t>1:</w:t>
      </w:r>
      <w:r w:rsidR="00C25EB0">
        <w:rPr>
          <w:rFonts w:ascii="Arial" w:hAnsi="Arial" w:cs="Arial"/>
        </w:rPr>
        <w:t>4</w:t>
      </w:r>
      <w:r w:rsidRPr="00D64948">
        <w:rPr>
          <w:rFonts w:ascii="Arial" w:hAnsi="Arial" w:cs="Arial"/>
        </w:rPr>
        <w:t>0 – для марки НФ-3;</w:t>
      </w:r>
    </w:p>
    <w:p w14:paraId="7CC72410" w14:textId="32E2790B" w:rsidR="00454F7C" w:rsidRPr="00454F7C" w:rsidRDefault="00323E69" w:rsidP="00454F7C">
      <w:pPr>
        <w:spacing w:line="360" w:lineRule="auto"/>
        <w:ind w:firstLine="709"/>
        <w:jc w:val="both"/>
        <w:rPr>
          <w:rFonts w:ascii="Arial" w:hAnsi="Arial" w:cs="Arial"/>
        </w:rPr>
      </w:pPr>
      <w:r w:rsidRPr="00D64948">
        <w:rPr>
          <w:rFonts w:ascii="Arial" w:hAnsi="Arial" w:cs="Arial"/>
        </w:rPr>
        <w:t>1:20 –</w:t>
      </w:r>
      <w:r>
        <w:rPr>
          <w:rFonts w:ascii="Arial" w:hAnsi="Arial" w:cs="Arial"/>
        </w:rPr>
        <w:t xml:space="preserve"> </w:t>
      </w:r>
      <w:r w:rsidR="00454F7C" w:rsidRPr="00454F7C">
        <w:rPr>
          <w:rFonts w:ascii="Arial" w:hAnsi="Arial" w:cs="Arial"/>
        </w:rPr>
        <w:t>для марок НФ-4 и НФ-5</w:t>
      </w:r>
      <w:r>
        <w:rPr>
          <w:rFonts w:ascii="Arial" w:hAnsi="Arial" w:cs="Arial"/>
        </w:rPr>
        <w:t>;</w:t>
      </w:r>
    </w:p>
    <w:p w14:paraId="2976E78C" w14:textId="717801B1" w:rsidR="00454F7C" w:rsidRDefault="00323E69" w:rsidP="00454F7C">
      <w:pPr>
        <w:spacing w:line="360" w:lineRule="auto"/>
        <w:ind w:firstLine="709"/>
        <w:jc w:val="both"/>
        <w:rPr>
          <w:rFonts w:ascii="Arial" w:hAnsi="Arial" w:cs="Arial"/>
        </w:rPr>
      </w:pPr>
      <w:r w:rsidRPr="00D64948">
        <w:rPr>
          <w:rFonts w:ascii="Arial" w:hAnsi="Arial" w:cs="Arial"/>
        </w:rPr>
        <w:t>1:30 –</w:t>
      </w:r>
      <w:r>
        <w:rPr>
          <w:rFonts w:ascii="Arial" w:hAnsi="Arial" w:cs="Arial"/>
        </w:rPr>
        <w:t xml:space="preserve"> для марки НФ-8</w:t>
      </w:r>
      <w:r w:rsidR="00D0050A">
        <w:rPr>
          <w:rFonts w:ascii="Arial" w:hAnsi="Arial" w:cs="Arial"/>
        </w:rPr>
        <w:t>.</w:t>
      </w:r>
    </w:p>
    <w:p w14:paraId="7777DA2D" w14:textId="74BDCDD8" w:rsidR="00EE4294" w:rsidRPr="006D3588" w:rsidRDefault="000F19D7" w:rsidP="00855404">
      <w:pPr>
        <w:pStyle w:val="a6"/>
        <w:spacing w:line="360" w:lineRule="auto"/>
        <w:ind w:firstLine="709"/>
        <w:jc w:val="both"/>
        <w:rPr>
          <w:rFonts w:ascii="Arial" w:hAnsi="Arial" w:cs="Arial"/>
          <w:b/>
          <w:sz w:val="24"/>
          <w:szCs w:val="24"/>
        </w:rPr>
      </w:pPr>
      <w:r>
        <w:rPr>
          <w:rFonts w:ascii="Arial" w:hAnsi="Arial" w:cs="Arial"/>
          <w:b/>
          <w:sz w:val="24"/>
          <w:szCs w:val="24"/>
        </w:rPr>
        <w:t>8</w:t>
      </w:r>
      <w:r w:rsidR="00EE4294" w:rsidRPr="006D3588">
        <w:rPr>
          <w:rFonts w:ascii="Arial" w:hAnsi="Arial" w:cs="Arial"/>
          <w:b/>
          <w:sz w:val="24"/>
          <w:szCs w:val="24"/>
        </w:rPr>
        <w:t>.</w:t>
      </w:r>
      <w:r w:rsidR="005A5F12">
        <w:rPr>
          <w:rFonts w:ascii="Arial" w:hAnsi="Arial" w:cs="Arial"/>
          <w:b/>
          <w:sz w:val="24"/>
          <w:szCs w:val="24"/>
        </w:rPr>
        <w:t>3</w:t>
      </w:r>
      <w:r w:rsidR="00EE4294" w:rsidRPr="006D3588">
        <w:rPr>
          <w:rFonts w:ascii="Arial" w:hAnsi="Arial" w:cs="Arial"/>
          <w:b/>
          <w:sz w:val="24"/>
          <w:szCs w:val="24"/>
        </w:rPr>
        <w:t xml:space="preserve"> </w:t>
      </w:r>
      <w:r w:rsidR="009C1B4C" w:rsidRPr="006D3588">
        <w:rPr>
          <w:rFonts w:ascii="Arial" w:hAnsi="Arial" w:cs="Arial"/>
          <w:b/>
          <w:sz w:val="24"/>
          <w:szCs w:val="24"/>
        </w:rPr>
        <w:t xml:space="preserve">Определение внешнего вида </w:t>
      </w:r>
    </w:p>
    <w:p w14:paraId="053A6C00" w14:textId="4B29D752" w:rsidR="005A4448" w:rsidRDefault="009C1B4C" w:rsidP="0013042F">
      <w:pPr>
        <w:pStyle w:val="a6"/>
        <w:spacing w:line="360" w:lineRule="auto"/>
        <w:ind w:firstLine="709"/>
        <w:jc w:val="both"/>
        <w:rPr>
          <w:rFonts w:ascii="Arial" w:hAnsi="Arial" w:cs="Arial"/>
          <w:sz w:val="24"/>
          <w:szCs w:val="24"/>
        </w:rPr>
      </w:pPr>
      <w:r>
        <w:rPr>
          <w:rFonts w:ascii="Arial" w:hAnsi="Arial" w:cs="Arial"/>
          <w:sz w:val="24"/>
          <w:szCs w:val="24"/>
        </w:rPr>
        <w:t>Внешний вид сиккатива определяют в стеклянном цилиндре по ГОСТ 1770 вместимостью 100 см</w:t>
      </w:r>
      <w:r w:rsidRPr="009C1B4C">
        <w:rPr>
          <w:rFonts w:ascii="Arial" w:hAnsi="Arial" w:cs="Arial"/>
          <w:sz w:val="24"/>
          <w:szCs w:val="24"/>
          <w:vertAlign w:val="superscript"/>
        </w:rPr>
        <w:t>3</w:t>
      </w:r>
      <w:r>
        <w:rPr>
          <w:rFonts w:ascii="Arial" w:hAnsi="Arial" w:cs="Arial"/>
          <w:sz w:val="24"/>
          <w:szCs w:val="24"/>
        </w:rPr>
        <w:t xml:space="preserve"> в проходящем свете. </w:t>
      </w:r>
    </w:p>
    <w:p w14:paraId="0555C601" w14:textId="6FE3F69C" w:rsidR="009C1B4C" w:rsidRPr="006D3588" w:rsidRDefault="000F19D7" w:rsidP="0013042F">
      <w:pPr>
        <w:pStyle w:val="a6"/>
        <w:spacing w:line="360" w:lineRule="auto"/>
        <w:ind w:firstLine="709"/>
        <w:jc w:val="both"/>
        <w:rPr>
          <w:rFonts w:ascii="Arial" w:hAnsi="Arial" w:cs="Arial"/>
          <w:b/>
          <w:sz w:val="24"/>
          <w:szCs w:val="24"/>
        </w:rPr>
      </w:pPr>
      <w:r>
        <w:rPr>
          <w:rFonts w:ascii="Arial" w:hAnsi="Arial" w:cs="Arial"/>
          <w:b/>
          <w:sz w:val="24"/>
          <w:szCs w:val="24"/>
        </w:rPr>
        <w:t>8</w:t>
      </w:r>
      <w:r w:rsidR="009C1B4C" w:rsidRPr="006D3588">
        <w:rPr>
          <w:rFonts w:ascii="Arial" w:hAnsi="Arial" w:cs="Arial"/>
          <w:b/>
          <w:sz w:val="24"/>
          <w:szCs w:val="24"/>
        </w:rPr>
        <w:t>.</w:t>
      </w:r>
      <w:r w:rsidR="00D0050A">
        <w:rPr>
          <w:rFonts w:ascii="Arial" w:hAnsi="Arial" w:cs="Arial"/>
          <w:b/>
          <w:sz w:val="24"/>
          <w:szCs w:val="24"/>
        </w:rPr>
        <w:t>4</w:t>
      </w:r>
      <w:r w:rsidR="009C1B4C" w:rsidRPr="006D3588">
        <w:rPr>
          <w:rFonts w:ascii="Arial" w:hAnsi="Arial" w:cs="Arial"/>
          <w:b/>
          <w:sz w:val="24"/>
          <w:szCs w:val="24"/>
        </w:rPr>
        <w:t xml:space="preserve"> Определение массовой доли нелетучих веществ</w:t>
      </w:r>
    </w:p>
    <w:p w14:paraId="47AF2F32" w14:textId="4E9478C6" w:rsidR="004E1616" w:rsidRPr="004E1616" w:rsidRDefault="004E1616" w:rsidP="004E1616">
      <w:pPr>
        <w:pStyle w:val="a6"/>
        <w:spacing w:line="360" w:lineRule="auto"/>
        <w:ind w:firstLine="709"/>
        <w:jc w:val="both"/>
        <w:rPr>
          <w:rFonts w:ascii="Arial" w:hAnsi="Arial" w:cs="Arial"/>
          <w:sz w:val="24"/>
          <w:szCs w:val="24"/>
        </w:rPr>
      </w:pPr>
      <w:r w:rsidRPr="004E1616">
        <w:t xml:space="preserve"> </w:t>
      </w:r>
      <w:r w:rsidRPr="004E1616">
        <w:rPr>
          <w:rFonts w:ascii="Arial" w:hAnsi="Arial" w:cs="Arial"/>
          <w:sz w:val="24"/>
          <w:szCs w:val="24"/>
        </w:rPr>
        <w:t xml:space="preserve">Для определения массовой доли нелетучих веществ пробу </w:t>
      </w:r>
      <w:r>
        <w:rPr>
          <w:rFonts w:ascii="Arial" w:hAnsi="Arial" w:cs="Arial"/>
          <w:sz w:val="24"/>
          <w:szCs w:val="24"/>
        </w:rPr>
        <w:t>сиккатива</w:t>
      </w:r>
      <w:r w:rsidRPr="004E1616">
        <w:rPr>
          <w:rFonts w:ascii="Arial" w:hAnsi="Arial" w:cs="Arial"/>
          <w:sz w:val="24"/>
          <w:szCs w:val="24"/>
        </w:rPr>
        <w:t xml:space="preserve"> массой (1,0 </w:t>
      </w:r>
      <w:r>
        <w:rPr>
          <w:rFonts w:ascii="Arial" w:hAnsi="Arial" w:cs="Arial"/>
          <w:sz w:val="24"/>
          <w:szCs w:val="24"/>
        </w:rPr>
        <w:t>±</w:t>
      </w:r>
      <w:r w:rsidRPr="004E1616">
        <w:rPr>
          <w:rFonts w:ascii="Arial" w:hAnsi="Arial" w:cs="Arial"/>
          <w:sz w:val="24"/>
          <w:szCs w:val="24"/>
        </w:rPr>
        <w:t xml:space="preserve"> 0,1) г  взвешивают  на весах с классом точности I и ценой деления 0,1 мг, помещают в сушильный шкаф и выдерживают при температуре 1</w:t>
      </w:r>
      <w:r>
        <w:rPr>
          <w:rFonts w:ascii="Arial" w:hAnsi="Arial" w:cs="Arial"/>
          <w:sz w:val="24"/>
          <w:szCs w:val="24"/>
        </w:rPr>
        <w:t>50 °С в те</w:t>
      </w:r>
      <w:r w:rsidRPr="004E1616">
        <w:rPr>
          <w:rFonts w:ascii="Arial" w:hAnsi="Arial" w:cs="Arial"/>
          <w:sz w:val="24"/>
          <w:szCs w:val="24"/>
        </w:rPr>
        <w:t xml:space="preserve">чение </w:t>
      </w:r>
      <w:r w:rsidR="00982115">
        <w:rPr>
          <w:rFonts w:ascii="Arial" w:hAnsi="Arial" w:cs="Arial"/>
          <w:sz w:val="24"/>
          <w:szCs w:val="24"/>
        </w:rPr>
        <w:t xml:space="preserve">       </w:t>
      </w:r>
      <w:r w:rsidR="008C20BC">
        <w:rPr>
          <w:rFonts w:ascii="Arial" w:hAnsi="Arial" w:cs="Arial"/>
          <w:sz w:val="24"/>
          <w:szCs w:val="24"/>
        </w:rPr>
        <w:t>30</w:t>
      </w:r>
      <w:r w:rsidRPr="004E1616">
        <w:rPr>
          <w:rFonts w:ascii="Arial" w:hAnsi="Arial" w:cs="Arial"/>
          <w:sz w:val="24"/>
          <w:szCs w:val="24"/>
        </w:rPr>
        <w:t xml:space="preserve"> </w:t>
      </w:r>
      <w:r w:rsidR="008C20BC">
        <w:rPr>
          <w:rFonts w:ascii="Arial" w:hAnsi="Arial" w:cs="Arial"/>
          <w:sz w:val="24"/>
          <w:szCs w:val="24"/>
        </w:rPr>
        <w:t>мин</w:t>
      </w:r>
      <w:r w:rsidRPr="004E1616">
        <w:rPr>
          <w:rFonts w:ascii="Arial" w:hAnsi="Arial" w:cs="Arial"/>
          <w:sz w:val="24"/>
          <w:szCs w:val="24"/>
        </w:rPr>
        <w:t>.</w:t>
      </w:r>
    </w:p>
    <w:p w14:paraId="6655B52D" w14:textId="25B56AF7" w:rsidR="009C1B4C" w:rsidRDefault="004E1616" w:rsidP="004E1616">
      <w:pPr>
        <w:pStyle w:val="a6"/>
        <w:spacing w:line="360" w:lineRule="auto"/>
        <w:ind w:firstLine="709"/>
        <w:jc w:val="both"/>
        <w:rPr>
          <w:rFonts w:ascii="Arial" w:hAnsi="Arial" w:cs="Arial"/>
          <w:sz w:val="24"/>
          <w:szCs w:val="24"/>
        </w:rPr>
      </w:pPr>
      <w:r w:rsidRPr="004E1616">
        <w:rPr>
          <w:rFonts w:ascii="Arial" w:hAnsi="Arial" w:cs="Arial"/>
          <w:sz w:val="24"/>
          <w:szCs w:val="24"/>
        </w:rPr>
        <w:t>Используют сушильный шка</w:t>
      </w:r>
      <w:r w:rsidR="008C20BC">
        <w:rPr>
          <w:rFonts w:ascii="Arial" w:hAnsi="Arial" w:cs="Arial"/>
          <w:sz w:val="24"/>
          <w:szCs w:val="24"/>
        </w:rPr>
        <w:t xml:space="preserve">ф с принудительной вентиляцией, </w:t>
      </w:r>
      <w:r w:rsidRPr="004E1616">
        <w:rPr>
          <w:rFonts w:ascii="Arial" w:hAnsi="Arial" w:cs="Arial"/>
          <w:sz w:val="24"/>
          <w:szCs w:val="24"/>
        </w:rPr>
        <w:t xml:space="preserve">обеспечива-ющий заданную температуру нагрева с допустимым предельным отклонением тем-пературы по объему камеры не более </w:t>
      </w:r>
      <w:r w:rsidR="008C20BC">
        <w:rPr>
          <w:rFonts w:ascii="Arial" w:hAnsi="Arial" w:cs="Arial"/>
          <w:sz w:val="24"/>
          <w:szCs w:val="24"/>
        </w:rPr>
        <w:t>±</w:t>
      </w:r>
      <w:r w:rsidRPr="004E1616">
        <w:rPr>
          <w:rFonts w:ascii="Arial" w:hAnsi="Arial" w:cs="Arial"/>
          <w:sz w:val="24"/>
          <w:szCs w:val="24"/>
        </w:rPr>
        <w:t>2 °С от номинальной.</w:t>
      </w:r>
    </w:p>
    <w:p w14:paraId="3FB83876" w14:textId="0C651E8A" w:rsidR="00D0050A" w:rsidRDefault="000F19D7" w:rsidP="00337230">
      <w:pPr>
        <w:pStyle w:val="a6"/>
        <w:spacing w:line="360" w:lineRule="auto"/>
        <w:ind w:firstLine="709"/>
        <w:jc w:val="both"/>
        <w:rPr>
          <w:rFonts w:ascii="Arial" w:hAnsi="Arial" w:cs="Arial"/>
          <w:b/>
          <w:bCs/>
          <w:sz w:val="24"/>
          <w:szCs w:val="24"/>
        </w:rPr>
      </w:pPr>
      <w:r>
        <w:rPr>
          <w:rFonts w:ascii="Arial" w:hAnsi="Arial" w:cs="Arial"/>
          <w:b/>
          <w:bCs/>
          <w:sz w:val="24"/>
          <w:szCs w:val="24"/>
        </w:rPr>
        <w:t>8</w:t>
      </w:r>
      <w:r w:rsidR="00337230" w:rsidRPr="00337230">
        <w:rPr>
          <w:rFonts w:ascii="Arial" w:hAnsi="Arial" w:cs="Arial"/>
          <w:b/>
          <w:bCs/>
          <w:sz w:val="24"/>
          <w:szCs w:val="24"/>
        </w:rPr>
        <w:t>.</w:t>
      </w:r>
      <w:r w:rsidR="00D0050A">
        <w:rPr>
          <w:rFonts w:ascii="Arial" w:hAnsi="Arial" w:cs="Arial"/>
          <w:b/>
          <w:bCs/>
          <w:sz w:val="24"/>
          <w:szCs w:val="24"/>
        </w:rPr>
        <w:t>5 Определение массовой доли металлов</w:t>
      </w:r>
    </w:p>
    <w:p w14:paraId="7E72186E" w14:textId="2FA5184D" w:rsidR="00D0050A" w:rsidRPr="00A8368A" w:rsidRDefault="000F19D7" w:rsidP="00D0050A">
      <w:pPr>
        <w:pStyle w:val="a6"/>
        <w:spacing w:line="360" w:lineRule="auto"/>
        <w:ind w:firstLine="709"/>
        <w:jc w:val="both"/>
        <w:rPr>
          <w:rFonts w:ascii="Arial" w:hAnsi="Arial" w:cs="Arial"/>
          <w:b/>
          <w:bCs/>
          <w:sz w:val="24"/>
          <w:szCs w:val="24"/>
        </w:rPr>
      </w:pPr>
      <w:r>
        <w:rPr>
          <w:rFonts w:ascii="Arial" w:hAnsi="Arial" w:cs="Arial"/>
          <w:b/>
          <w:bCs/>
          <w:sz w:val="24"/>
          <w:szCs w:val="24"/>
        </w:rPr>
        <w:t>8</w:t>
      </w:r>
      <w:r w:rsidR="00D0050A" w:rsidRPr="00A8368A">
        <w:rPr>
          <w:rFonts w:ascii="Arial" w:hAnsi="Arial" w:cs="Arial"/>
          <w:b/>
          <w:bCs/>
          <w:sz w:val="24"/>
          <w:szCs w:val="24"/>
        </w:rPr>
        <w:t>.5.1</w:t>
      </w:r>
      <w:r w:rsidR="00D0050A" w:rsidRPr="00A8368A">
        <w:rPr>
          <w:b/>
          <w:bCs/>
        </w:rPr>
        <w:t xml:space="preserve"> </w:t>
      </w:r>
      <w:r w:rsidR="00D0050A" w:rsidRPr="00A8368A">
        <w:rPr>
          <w:rFonts w:ascii="Arial" w:hAnsi="Arial" w:cs="Arial"/>
          <w:b/>
          <w:bCs/>
          <w:sz w:val="24"/>
          <w:szCs w:val="24"/>
        </w:rPr>
        <w:t>Вспомогательные устройства, материалы и реактивы</w:t>
      </w:r>
    </w:p>
    <w:p w14:paraId="7A201F8E" w14:textId="560C333B" w:rsidR="00D0050A" w:rsidRPr="00D0050A" w:rsidRDefault="00D0050A" w:rsidP="00D0050A">
      <w:pPr>
        <w:pStyle w:val="a6"/>
        <w:spacing w:line="360" w:lineRule="auto"/>
        <w:ind w:firstLine="709"/>
        <w:jc w:val="both"/>
        <w:rPr>
          <w:rFonts w:ascii="Arial" w:hAnsi="Arial" w:cs="Arial"/>
          <w:sz w:val="24"/>
          <w:szCs w:val="24"/>
        </w:rPr>
      </w:pPr>
      <w:r w:rsidRPr="00D0050A">
        <w:rPr>
          <w:rFonts w:ascii="Arial" w:hAnsi="Arial" w:cs="Arial"/>
          <w:sz w:val="24"/>
          <w:szCs w:val="24"/>
        </w:rPr>
        <w:t xml:space="preserve">- бюретка объемом 10 </w:t>
      </w:r>
      <w:r w:rsidR="00982115" w:rsidRPr="000F5A86">
        <w:rPr>
          <w:rFonts w:ascii="Arial" w:hAnsi="Arial" w:cs="Arial"/>
          <w:sz w:val="24"/>
          <w:szCs w:val="24"/>
        </w:rPr>
        <w:t>см</w:t>
      </w:r>
      <w:r w:rsidR="00982115" w:rsidRPr="000F5A86">
        <w:rPr>
          <w:rFonts w:ascii="Arial" w:hAnsi="Arial" w:cs="Arial"/>
          <w:sz w:val="24"/>
          <w:szCs w:val="24"/>
          <w:vertAlign w:val="superscript"/>
        </w:rPr>
        <w:t>3</w:t>
      </w:r>
      <w:r w:rsidRPr="00D0050A">
        <w:rPr>
          <w:rFonts w:ascii="Arial" w:hAnsi="Arial" w:cs="Arial"/>
          <w:sz w:val="24"/>
          <w:szCs w:val="24"/>
        </w:rPr>
        <w:t xml:space="preserve"> с ценой деления 0,05 </w:t>
      </w:r>
      <w:r w:rsidR="00982115" w:rsidRPr="000F5A86">
        <w:rPr>
          <w:rFonts w:ascii="Arial" w:hAnsi="Arial" w:cs="Arial"/>
          <w:sz w:val="24"/>
          <w:szCs w:val="24"/>
        </w:rPr>
        <w:t>см</w:t>
      </w:r>
      <w:r w:rsidR="00982115" w:rsidRPr="000F5A86">
        <w:rPr>
          <w:rFonts w:ascii="Arial" w:hAnsi="Arial" w:cs="Arial"/>
          <w:sz w:val="24"/>
          <w:szCs w:val="24"/>
          <w:vertAlign w:val="superscript"/>
        </w:rPr>
        <w:t>3</w:t>
      </w:r>
      <w:r w:rsidRPr="00D0050A">
        <w:rPr>
          <w:rFonts w:ascii="Arial" w:hAnsi="Arial" w:cs="Arial"/>
          <w:sz w:val="24"/>
          <w:szCs w:val="24"/>
        </w:rPr>
        <w:t xml:space="preserve"> по ГОСТ 29251;</w:t>
      </w:r>
    </w:p>
    <w:p w14:paraId="3D67847F" w14:textId="1BE3FF7D" w:rsidR="00D0050A" w:rsidRPr="00D0050A" w:rsidRDefault="00D0050A" w:rsidP="00D0050A">
      <w:pPr>
        <w:pStyle w:val="a6"/>
        <w:spacing w:line="360" w:lineRule="auto"/>
        <w:ind w:firstLine="709"/>
        <w:jc w:val="both"/>
        <w:rPr>
          <w:rFonts w:ascii="Arial" w:hAnsi="Arial" w:cs="Arial"/>
          <w:sz w:val="24"/>
          <w:szCs w:val="24"/>
        </w:rPr>
      </w:pPr>
      <w:r w:rsidRPr="00D0050A">
        <w:rPr>
          <w:rFonts w:ascii="Arial" w:hAnsi="Arial" w:cs="Arial"/>
          <w:sz w:val="24"/>
          <w:szCs w:val="24"/>
        </w:rPr>
        <w:t xml:space="preserve">- цилиндры объемом 10 </w:t>
      </w:r>
      <w:r w:rsidR="00982115" w:rsidRPr="000F5A86">
        <w:rPr>
          <w:rFonts w:ascii="Arial" w:hAnsi="Arial" w:cs="Arial"/>
          <w:sz w:val="24"/>
          <w:szCs w:val="24"/>
        </w:rPr>
        <w:t>см</w:t>
      </w:r>
      <w:r w:rsidR="00982115" w:rsidRPr="000F5A86">
        <w:rPr>
          <w:rFonts w:ascii="Arial" w:hAnsi="Arial" w:cs="Arial"/>
          <w:sz w:val="24"/>
          <w:szCs w:val="24"/>
          <w:vertAlign w:val="superscript"/>
        </w:rPr>
        <w:t>3</w:t>
      </w:r>
      <w:r w:rsidRPr="00D0050A">
        <w:rPr>
          <w:rFonts w:ascii="Arial" w:hAnsi="Arial" w:cs="Arial"/>
          <w:sz w:val="24"/>
          <w:szCs w:val="24"/>
        </w:rPr>
        <w:t xml:space="preserve"> и 50 </w:t>
      </w:r>
      <w:r w:rsidR="00982115" w:rsidRPr="000F5A86">
        <w:rPr>
          <w:rFonts w:ascii="Arial" w:hAnsi="Arial" w:cs="Arial"/>
          <w:sz w:val="24"/>
          <w:szCs w:val="24"/>
        </w:rPr>
        <w:t>см</w:t>
      </w:r>
      <w:r w:rsidR="00982115" w:rsidRPr="000F5A86">
        <w:rPr>
          <w:rFonts w:ascii="Arial" w:hAnsi="Arial" w:cs="Arial"/>
          <w:sz w:val="24"/>
          <w:szCs w:val="24"/>
          <w:vertAlign w:val="superscript"/>
        </w:rPr>
        <w:t>3</w:t>
      </w:r>
      <w:r w:rsidR="00982115">
        <w:rPr>
          <w:rFonts w:ascii="Arial" w:hAnsi="Arial" w:cs="Arial"/>
          <w:sz w:val="24"/>
          <w:szCs w:val="24"/>
        </w:rPr>
        <w:t xml:space="preserve"> п</w:t>
      </w:r>
      <w:r w:rsidRPr="00D0050A">
        <w:rPr>
          <w:rFonts w:ascii="Arial" w:hAnsi="Arial" w:cs="Arial"/>
          <w:sz w:val="24"/>
          <w:szCs w:val="24"/>
        </w:rPr>
        <w:t>о ГОСТ 1770;</w:t>
      </w:r>
    </w:p>
    <w:p w14:paraId="4752C3FE" w14:textId="406A0DC4" w:rsidR="00D0050A" w:rsidRDefault="00D0050A" w:rsidP="00D0050A">
      <w:pPr>
        <w:pStyle w:val="a6"/>
        <w:spacing w:line="360" w:lineRule="auto"/>
        <w:ind w:firstLine="709"/>
        <w:jc w:val="both"/>
        <w:rPr>
          <w:rFonts w:ascii="Arial" w:hAnsi="Arial" w:cs="Arial"/>
          <w:sz w:val="24"/>
          <w:szCs w:val="24"/>
        </w:rPr>
      </w:pPr>
      <w:r w:rsidRPr="00D0050A">
        <w:rPr>
          <w:rFonts w:ascii="Arial" w:hAnsi="Arial" w:cs="Arial"/>
          <w:sz w:val="24"/>
          <w:szCs w:val="24"/>
        </w:rPr>
        <w:t xml:space="preserve">- стакан вместимостью </w:t>
      </w:r>
      <w:r w:rsidR="00340394" w:rsidRPr="000F5A86">
        <w:rPr>
          <w:rFonts w:ascii="Arial" w:hAnsi="Arial" w:cs="Arial"/>
          <w:sz w:val="24"/>
          <w:szCs w:val="24"/>
        </w:rPr>
        <w:t>100 см</w:t>
      </w:r>
      <w:r w:rsidR="00340394" w:rsidRPr="000F5A86">
        <w:rPr>
          <w:rFonts w:ascii="Arial" w:hAnsi="Arial" w:cs="Arial"/>
          <w:sz w:val="24"/>
          <w:szCs w:val="24"/>
          <w:vertAlign w:val="superscript"/>
        </w:rPr>
        <w:t>3</w:t>
      </w:r>
      <w:r w:rsidR="00340394" w:rsidRPr="000F5A86">
        <w:rPr>
          <w:rFonts w:ascii="Arial" w:hAnsi="Arial" w:cs="Arial"/>
          <w:sz w:val="24"/>
          <w:szCs w:val="24"/>
        </w:rPr>
        <w:t xml:space="preserve">, </w:t>
      </w:r>
      <w:r w:rsidR="00EB662A">
        <w:rPr>
          <w:rFonts w:ascii="Arial" w:hAnsi="Arial" w:cs="Arial"/>
          <w:sz w:val="24"/>
          <w:szCs w:val="24"/>
        </w:rPr>
        <w:t>1</w:t>
      </w:r>
      <w:r w:rsidR="00340394" w:rsidRPr="000F5A86">
        <w:rPr>
          <w:rFonts w:ascii="Arial" w:hAnsi="Arial" w:cs="Arial"/>
          <w:sz w:val="24"/>
          <w:szCs w:val="24"/>
        </w:rPr>
        <w:t>50 см</w:t>
      </w:r>
      <w:r w:rsidR="00340394" w:rsidRPr="000F5A86">
        <w:rPr>
          <w:rFonts w:ascii="Arial" w:hAnsi="Arial" w:cs="Arial"/>
          <w:sz w:val="24"/>
          <w:szCs w:val="24"/>
          <w:vertAlign w:val="superscript"/>
        </w:rPr>
        <w:t>3</w:t>
      </w:r>
      <w:r w:rsidR="00340394" w:rsidRPr="000F5A86">
        <w:rPr>
          <w:rFonts w:ascii="Arial" w:hAnsi="Arial" w:cs="Arial"/>
          <w:sz w:val="24"/>
          <w:szCs w:val="24"/>
        </w:rPr>
        <w:t xml:space="preserve"> </w:t>
      </w:r>
      <w:r w:rsidRPr="000F5A86">
        <w:rPr>
          <w:rFonts w:ascii="Arial" w:hAnsi="Arial" w:cs="Arial"/>
          <w:sz w:val="24"/>
          <w:szCs w:val="24"/>
        </w:rPr>
        <w:t>по</w:t>
      </w:r>
      <w:r w:rsidRPr="00D0050A">
        <w:rPr>
          <w:rFonts w:ascii="Arial" w:hAnsi="Arial" w:cs="Arial"/>
          <w:sz w:val="24"/>
          <w:szCs w:val="24"/>
        </w:rPr>
        <w:t xml:space="preserve"> ГОСТ 25336</w:t>
      </w:r>
      <w:r w:rsidR="009777A2">
        <w:rPr>
          <w:rFonts w:ascii="Arial" w:hAnsi="Arial" w:cs="Arial"/>
          <w:sz w:val="24"/>
          <w:szCs w:val="24"/>
        </w:rPr>
        <w:t xml:space="preserve"> (в случае использования магнитной мешалки)</w:t>
      </w:r>
      <w:r w:rsidRPr="00D0050A">
        <w:rPr>
          <w:rFonts w:ascii="Arial" w:hAnsi="Arial" w:cs="Arial"/>
          <w:sz w:val="24"/>
          <w:szCs w:val="24"/>
        </w:rPr>
        <w:t>;</w:t>
      </w:r>
    </w:p>
    <w:p w14:paraId="3862131A" w14:textId="7DADDA3A" w:rsidR="009777A2" w:rsidRPr="00D0050A" w:rsidRDefault="009777A2" w:rsidP="00D0050A">
      <w:pPr>
        <w:pStyle w:val="a6"/>
        <w:spacing w:line="360" w:lineRule="auto"/>
        <w:ind w:firstLine="709"/>
        <w:jc w:val="both"/>
        <w:rPr>
          <w:rFonts w:ascii="Arial" w:hAnsi="Arial" w:cs="Arial"/>
          <w:sz w:val="24"/>
          <w:szCs w:val="24"/>
        </w:rPr>
      </w:pPr>
      <w:r>
        <w:rPr>
          <w:rFonts w:ascii="Arial" w:hAnsi="Arial" w:cs="Arial"/>
          <w:sz w:val="24"/>
          <w:szCs w:val="24"/>
        </w:rPr>
        <w:t xml:space="preserve">- </w:t>
      </w:r>
      <w:r w:rsidRPr="00BA7C02">
        <w:rPr>
          <w:rFonts w:ascii="Arial" w:hAnsi="Arial" w:cs="Arial"/>
          <w:sz w:val="24"/>
          <w:szCs w:val="24"/>
        </w:rPr>
        <w:t xml:space="preserve">колба </w:t>
      </w:r>
      <w:r w:rsidR="00E123E5">
        <w:rPr>
          <w:rFonts w:ascii="Arial" w:hAnsi="Arial" w:cs="Arial"/>
          <w:sz w:val="24"/>
          <w:szCs w:val="24"/>
        </w:rPr>
        <w:t xml:space="preserve">коническая </w:t>
      </w:r>
      <w:r w:rsidRPr="00BA7C02">
        <w:rPr>
          <w:rFonts w:ascii="Arial" w:hAnsi="Arial" w:cs="Arial"/>
          <w:sz w:val="24"/>
          <w:szCs w:val="24"/>
        </w:rPr>
        <w:t>вместимостью 250-300 см</w:t>
      </w:r>
      <w:r w:rsidRPr="00BA7C02">
        <w:rPr>
          <w:rFonts w:ascii="Arial" w:hAnsi="Arial" w:cs="Arial"/>
          <w:sz w:val="24"/>
          <w:szCs w:val="24"/>
          <w:vertAlign w:val="superscript"/>
        </w:rPr>
        <w:t>3</w:t>
      </w:r>
      <w:r w:rsidRPr="00BA7C02">
        <w:rPr>
          <w:rFonts w:ascii="Arial" w:hAnsi="Arial" w:cs="Arial"/>
          <w:sz w:val="24"/>
          <w:szCs w:val="24"/>
        </w:rPr>
        <w:t xml:space="preserve"> по ГОСТ 25336</w:t>
      </w:r>
      <w:r w:rsidR="00ED3DDC" w:rsidRPr="00BA7C02">
        <w:rPr>
          <w:rFonts w:ascii="Arial" w:hAnsi="Arial" w:cs="Arial"/>
          <w:sz w:val="24"/>
          <w:szCs w:val="24"/>
        </w:rPr>
        <w:t xml:space="preserve"> ( в случае ручного перемешивания)</w:t>
      </w:r>
      <w:r w:rsidR="00BA7C02">
        <w:rPr>
          <w:rFonts w:ascii="Arial" w:hAnsi="Arial" w:cs="Arial"/>
          <w:sz w:val="24"/>
          <w:szCs w:val="24"/>
        </w:rPr>
        <w:t>;</w:t>
      </w:r>
    </w:p>
    <w:p w14:paraId="4D35C888" w14:textId="77777777" w:rsidR="00D0050A" w:rsidRPr="00D0050A" w:rsidRDefault="00D0050A" w:rsidP="00D0050A">
      <w:pPr>
        <w:pStyle w:val="a6"/>
        <w:spacing w:line="360" w:lineRule="auto"/>
        <w:ind w:firstLine="709"/>
        <w:jc w:val="both"/>
        <w:rPr>
          <w:rFonts w:ascii="Arial" w:hAnsi="Arial" w:cs="Arial"/>
          <w:sz w:val="24"/>
          <w:szCs w:val="24"/>
        </w:rPr>
      </w:pPr>
      <w:r w:rsidRPr="00D0050A">
        <w:rPr>
          <w:rFonts w:ascii="Arial" w:hAnsi="Arial" w:cs="Arial"/>
          <w:sz w:val="24"/>
          <w:szCs w:val="24"/>
        </w:rPr>
        <w:t>- пипетки для переноса жидкостей (Пастера);</w:t>
      </w:r>
    </w:p>
    <w:p w14:paraId="235ADA68" w14:textId="77777777" w:rsidR="00D0050A" w:rsidRPr="00D0050A" w:rsidRDefault="00D0050A" w:rsidP="00D0050A">
      <w:pPr>
        <w:pStyle w:val="a6"/>
        <w:spacing w:line="360" w:lineRule="auto"/>
        <w:ind w:firstLine="709"/>
        <w:jc w:val="both"/>
        <w:rPr>
          <w:rFonts w:ascii="Arial" w:hAnsi="Arial" w:cs="Arial"/>
          <w:sz w:val="24"/>
          <w:szCs w:val="24"/>
        </w:rPr>
      </w:pPr>
      <w:r w:rsidRPr="00D0050A">
        <w:rPr>
          <w:rFonts w:ascii="Arial" w:hAnsi="Arial" w:cs="Arial"/>
          <w:sz w:val="24"/>
          <w:szCs w:val="24"/>
        </w:rPr>
        <w:t>- весы лабораторные, обеспечивающие взвешивание в граммах с точностью до четвертого десятичного знака или выше;</w:t>
      </w:r>
    </w:p>
    <w:p w14:paraId="6F7988D1" w14:textId="3FA5639B" w:rsidR="00D0050A" w:rsidRPr="00D0050A" w:rsidRDefault="000F5A86" w:rsidP="00D0050A">
      <w:pPr>
        <w:pStyle w:val="a6"/>
        <w:spacing w:line="360" w:lineRule="auto"/>
        <w:ind w:firstLine="709"/>
        <w:jc w:val="both"/>
        <w:rPr>
          <w:rFonts w:ascii="Arial" w:hAnsi="Arial" w:cs="Arial"/>
          <w:sz w:val="24"/>
          <w:szCs w:val="24"/>
        </w:rPr>
      </w:pPr>
      <w:r>
        <w:rPr>
          <w:rFonts w:ascii="Arial" w:hAnsi="Arial" w:cs="Arial"/>
          <w:sz w:val="24"/>
          <w:szCs w:val="24"/>
        </w:rPr>
        <w:t>- магнитная мешалка с якорем;</w:t>
      </w:r>
    </w:p>
    <w:p w14:paraId="2482AD3E" w14:textId="77777777" w:rsidR="00D0050A" w:rsidRPr="00D0050A" w:rsidRDefault="00D0050A" w:rsidP="00D0050A">
      <w:pPr>
        <w:pStyle w:val="a6"/>
        <w:spacing w:line="360" w:lineRule="auto"/>
        <w:ind w:firstLine="709"/>
        <w:jc w:val="both"/>
        <w:rPr>
          <w:rFonts w:ascii="Arial" w:hAnsi="Arial" w:cs="Arial"/>
          <w:sz w:val="24"/>
          <w:szCs w:val="24"/>
        </w:rPr>
      </w:pPr>
      <w:r w:rsidRPr="00D0050A">
        <w:rPr>
          <w:rFonts w:ascii="Arial" w:hAnsi="Arial" w:cs="Arial"/>
          <w:sz w:val="24"/>
          <w:szCs w:val="24"/>
        </w:rPr>
        <w:t>- вода дистиллированная по ГОСТ 6709;</w:t>
      </w:r>
    </w:p>
    <w:p w14:paraId="443CEBFB" w14:textId="77777777" w:rsidR="00D0050A" w:rsidRPr="00D0050A" w:rsidRDefault="00D0050A" w:rsidP="00D0050A">
      <w:pPr>
        <w:pStyle w:val="a6"/>
        <w:spacing w:line="360" w:lineRule="auto"/>
        <w:ind w:firstLine="709"/>
        <w:jc w:val="both"/>
        <w:rPr>
          <w:rFonts w:ascii="Arial" w:hAnsi="Arial" w:cs="Arial"/>
          <w:sz w:val="24"/>
          <w:szCs w:val="24"/>
        </w:rPr>
      </w:pPr>
      <w:r w:rsidRPr="00D0050A">
        <w:rPr>
          <w:rFonts w:ascii="Arial" w:hAnsi="Arial" w:cs="Arial"/>
          <w:sz w:val="24"/>
          <w:szCs w:val="24"/>
        </w:rPr>
        <w:t>- гидроксиламина гидрохлорид по ГОСТ 5456;</w:t>
      </w:r>
    </w:p>
    <w:p w14:paraId="7035C875" w14:textId="77777777" w:rsidR="00D0050A" w:rsidRPr="00D0050A" w:rsidRDefault="00D0050A" w:rsidP="00D0050A">
      <w:pPr>
        <w:pStyle w:val="a6"/>
        <w:spacing w:line="360" w:lineRule="auto"/>
        <w:ind w:firstLine="709"/>
        <w:jc w:val="both"/>
        <w:rPr>
          <w:rFonts w:ascii="Arial" w:hAnsi="Arial" w:cs="Arial"/>
          <w:sz w:val="24"/>
          <w:szCs w:val="24"/>
        </w:rPr>
      </w:pPr>
      <w:r w:rsidRPr="00D0050A">
        <w:rPr>
          <w:rFonts w:ascii="Arial" w:hAnsi="Arial" w:cs="Arial"/>
          <w:sz w:val="24"/>
          <w:szCs w:val="24"/>
        </w:rPr>
        <w:t>- натрия N, N-Диэтилдитиокарбамат 3-водный по ГОСТ 8864;</w:t>
      </w:r>
    </w:p>
    <w:p w14:paraId="5A582D42" w14:textId="77777777" w:rsidR="00D0050A" w:rsidRPr="00D0050A" w:rsidRDefault="00D0050A" w:rsidP="00D0050A">
      <w:pPr>
        <w:pStyle w:val="a6"/>
        <w:spacing w:line="360" w:lineRule="auto"/>
        <w:ind w:firstLine="709"/>
        <w:jc w:val="both"/>
        <w:rPr>
          <w:rFonts w:ascii="Arial" w:hAnsi="Arial" w:cs="Arial"/>
          <w:sz w:val="24"/>
          <w:szCs w:val="24"/>
        </w:rPr>
      </w:pPr>
      <w:r w:rsidRPr="00D0050A">
        <w:rPr>
          <w:rFonts w:ascii="Arial" w:hAnsi="Arial" w:cs="Arial"/>
          <w:sz w:val="24"/>
          <w:szCs w:val="24"/>
        </w:rPr>
        <w:t>- буферный аммиачный раствор с рН 9,5-10;</w:t>
      </w:r>
    </w:p>
    <w:p w14:paraId="03CD2774" w14:textId="77777777" w:rsidR="00D0050A" w:rsidRPr="00D0050A" w:rsidRDefault="00D0050A" w:rsidP="00D0050A">
      <w:pPr>
        <w:pStyle w:val="a6"/>
        <w:spacing w:line="360" w:lineRule="auto"/>
        <w:ind w:firstLine="709"/>
        <w:jc w:val="both"/>
        <w:rPr>
          <w:rFonts w:ascii="Arial" w:hAnsi="Arial" w:cs="Arial"/>
          <w:sz w:val="24"/>
          <w:szCs w:val="24"/>
        </w:rPr>
      </w:pPr>
      <w:r w:rsidRPr="00D0050A">
        <w:rPr>
          <w:rFonts w:ascii="Arial" w:hAnsi="Arial" w:cs="Arial"/>
          <w:sz w:val="24"/>
          <w:szCs w:val="24"/>
        </w:rPr>
        <w:t>- буферный ацетатный раствор с рН 5,0;</w:t>
      </w:r>
    </w:p>
    <w:p w14:paraId="706F44E2" w14:textId="614BF548" w:rsidR="00D0050A" w:rsidRPr="00D0050A" w:rsidRDefault="00D0050A" w:rsidP="00D0050A">
      <w:pPr>
        <w:pStyle w:val="a6"/>
        <w:spacing w:line="360" w:lineRule="auto"/>
        <w:ind w:firstLine="709"/>
        <w:jc w:val="both"/>
        <w:rPr>
          <w:rFonts w:ascii="Arial" w:hAnsi="Arial" w:cs="Arial"/>
          <w:sz w:val="24"/>
          <w:szCs w:val="24"/>
        </w:rPr>
      </w:pPr>
      <w:r w:rsidRPr="00D0050A">
        <w:rPr>
          <w:rFonts w:ascii="Arial" w:hAnsi="Arial" w:cs="Arial"/>
          <w:sz w:val="24"/>
          <w:szCs w:val="24"/>
        </w:rPr>
        <w:t xml:space="preserve">- ксиленоловый оранжевый (индикатор), раствор с массовой долей </w:t>
      </w:r>
      <w:r w:rsidRPr="000F5A86">
        <w:rPr>
          <w:rFonts w:ascii="Arial" w:hAnsi="Arial" w:cs="Arial"/>
          <w:sz w:val="24"/>
          <w:szCs w:val="24"/>
        </w:rPr>
        <w:t>0,1</w:t>
      </w:r>
      <w:r w:rsidR="00982115" w:rsidRPr="000F5A86">
        <w:rPr>
          <w:rFonts w:ascii="Arial" w:hAnsi="Arial" w:cs="Arial"/>
          <w:sz w:val="24"/>
          <w:szCs w:val="24"/>
        </w:rPr>
        <w:t xml:space="preserve"> </w:t>
      </w:r>
      <w:r w:rsidRPr="000F5A86">
        <w:rPr>
          <w:rFonts w:ascii="Arial" w:hAnsi="Arial" w:cs="Arial"/>
          <w:sz w:val="24"/>
          <w:szCs w:val="24"/>
        </w:rPr>
        <w:t>%;</w:t>
      </w:r>
    </w:p>
    <w:p w14:paraId="77B297B2" w14:textId="77777777" w:rsidR="00D0050A" w:rsidRPr="00D0050A" w:rsidRDefault="00D0050A" w:rsidP="00D0050A">
      <w:pPr>
        <w:pStyle w:val="a6"/>
        <w:spacing w:line="360" w:lineRule="auto"/>
        <w:ind w:firstLine="709"/>
        <w:jc w:val="both"/>
        <w:rPr>
          <w:rFonts w:ascii="Arial" w:hAnsi="Arial" w:cs="Arial"/>
          <w:sz w:val="24"/>
          <w:szCs w:val="24"/>
        </w:rPr>
      </w:pPr>
      <w:r w:rsidRPr="00D0050A">
        <w:rPr>
          <w:rFonts w:ascii="Arial" w:hAnsi="Arial" w:cs="Arial"/>
          <w:sz w:val="24"/>
          <w:szCs w:val="24"/>
        </w:rPr>
        <w:t>- аскорбиновая кислота (витамин С);</w:t>
      </w:r>
    </w:p>
    <w:p w14:paraId="590FAA30" w14:textId="21ED385A" w:rsidR="00D0050A" w:rsidRPr="00D0050A" w:rsidRDefault="00D0050A" w:rsidP="00D0050A">
      <w:pPr>
        <w:pStyle w:val="a6"/>
        <w:spacing w:line="360" w:lineRule="auto"/>
        <w:ind w:firstLine="709"/>
        <w:jc w:val="both"/>
        <w:rPr>
          <w:rFonts w:ascii="Arial" w:hAnsi="Arial" w:cs="Arial"/>
          <w:sz w:val="24"/>
          <w:szCs w:val="24"/>
        </w:rPr>
      </w:pPr>
      <w:r w:rsidRPr="00D0050A">
        <w:rPr>
          <w:rFonts w:ascii="Arial" w:hAnsi="Arial" w:cs="Arial"/>
          <w:sz w:val="24"/>
          <w:szCs w:val="24"/>
        </w:rPr>
        <w:t xml:space="preserve">- магний сернокислый по ГОСТ 4523, раствор </w:t>
      </w:r>
      <w:r w:rsidRPr="000F5A86">
        <w:rPr>
          <w:rFonts w:ascii="Arial" w:hAnsi="Arial" w:cs="Arial"/>
          <w:sz w:val="24"/>
          <w:szCs w:val="24"/>
        </w:rPr>
        <w:t>концентрации</w:t>
      </w:r>
      <w:r w:rsidRPr="00EC7A29">
        <w:rPr>
          <w:rFonts w:ascii="Arial" w:hAnsi="Arial" w:cs="Arial"/>
          <w:color w:val="FF0000"/>
          <w:sz w:val="24"/>
          <w:szCs w:val="24"/>
        </w:rPr>
        <w:t xml:space="preserve"> </w:t>
      </w:r>
      <w:r w:rsidR="000F5A86">
        <w:rPr>
          <w:rFonts w:ascii="Arial" w:hAnsi="Arial" w:cs="Arial"/>
          <w:sz w:val="24"/>
          <w:szCs w:val="24"/>
        </w:rPr>
        <w:t>(MgSO4*7H2O)=0,1Н</w:t>
      </w:r>
      <w:r w:rsidRPr="00D0050A">
        <w:rPr>
          <w:rFonts w:ascii="Arial" w:hAnsi="Arial" w:cs="Arial"/>
          <w:sz w:val="24"/>
          <w:szCs w:val="24"/>
        </w:rPr>
        <w:t xml:space="preserve"> (фиксанал);</w:t>
      </w:r>
    </w:p>
    <w:p w14:paraId="4900DF7C" w14:textId="6955F8C7" w:rsidR="00D0050A" w:rsidRDefault="00D0050A" w:rsidP="00D0050A">
      <w:pPr>
        <w:pStyle w:val="a6"/>
        <w:spacing w:line="360" w:lineRule="auto"/>
        <w:ind w:firstLine="709"/>
        <w:jc w:val="both"/>
        <w:rPr>
          <w:rFonts w:ascii="Arial" w:hAnsi="Arial" w:cs="Arial"/>
          <w:sz w:val="24"/>
          <w:szCs w:val="24"/>
        </w:rPr>
      </w:pPr>
      <w:r w:rsidRPr="00D0050A">
        <w:rPr>
          <w:rFonts w:ascii="Arial" w:hAnsi="Arial" w:cs="Arial"/>
          <w:sz w:val="24"/>
          <w:szCs w:val="24"/>
        </w:rPr>
        <w:t>-</w:t>
      </w:r>
      <w:r w:rsidR="000F5A86">
        <w:rPr>
          <w:rFonts w:ascii="Arial" w:hAnsi="Arial" w:cs="Arial"/>
          <w:sz w:val="24"/>
          <w:szCs w:val="24"/>
        </w:rPr>
        <w:t xml:space="preserve"> </w:t>
      </w:r>
      <w:r w:rsidRPr="00D0050A">
        <w:rPr>
          <w:rFonts w:ascii="Arial" w:hAnsi="Arial" w:cs="Arial"/>
          <w:sz w:val="24"/>
          <w:szCs w:val="24"/>
        </w:rPr>
        <w:t>толуол по ГОСТ 5789;</w:t>
      </w:r>
    </w:p>
    <w:p w14:paraId="3E16C656" w14:textId="61DF45D7" w:rsidR="00A72EF5" w:rsidRPr="00D0050A" w:rsidRDefault="00A72EF5" w:rsidP="00D0050A">
      <w:pPr>
        <w:pStyle w:val="a6"/>
        <w:spacing w:line="360" w:lineRule="auto"/>
        <w:ind w:firstLine="709"/>
        <w:jc w:val="both"/>
        <w:rPr>
          <w:rFonts w:ascii="Arial" w:hAnsi="Arial" w:cs="Arial"/>
          <w:sz w:val="24"/>
          <w:szCs w:val="24"/>
        </w:rPr>
      </w:pPr>
      <w:r w:rsidRPr="000F5A86">
        <w:rPr>
          <w:rFonts w:ascii="Arial" w:hAnsi="Arial" w:cs="Arial"/>
          <w:sz w:val="24"/>
          <w:szCs w:val="24"/>
        </w:rPr>
        <w:t>- ацетон по ГОСТ 2603;</w:t>
      </w:r>
    </w:p>
    <w:p w14:paraId="418A6F0A" w14:textId="04F6EF6A" w:rsidR="00D0050A" w:rsidRPr="00D0050A" w:rsidRDefault="00D0050A" w:rsidP="00D0050A">
      <w:pPr>
        <w:pStyle w:val="a6"/>
        <w:spacing w:line="360" w:lineRule="auto"/>
        <w:ind w:firstLine="709"/>
        <w:jc w:val="both"/>
        <w:rPr>
          <w:rFonts w:ascii="Arial" w:hAnsi="Arial" w:cs="Arial"/>
          <w:sz w:val="24"/>
          <w:szCs w:val="24"/>
        </w:rPr>
      </w:pPr>
      <w:r w:rsidRPr="00D0050A">
        <w:rPr>
          <w:rFonts w:ascii="Arial" w:hAnsi="Arial" w:cs="Arial"/>
          <w:sz w:val="24"/>
          <w:szCs w:val="24"/>
        </w:rPr>
        <w:t>-</w:t>
      </w:r>
      <w:r w:rsidR="000F5A86">
        <w:rPr>
          <w:rFonts w:ascii="Arial" w:hAnsi="Arial" w:cs="Arial"/>
          <w:sz w:val="24"/>
          <w:szCs w:val="24"/>
        </w:rPr>
        <w:t xml:space="preserve"> </w:t>
      </w:r>
      <w:r w:rsidRPr="00D0050A">
        <w:rPr>
          <w:rFonts w:ascii="Arial" w:hAnsi="Arial" w:cs="Arial"/>
          <w:sz w:val="24"/>
          <w:szCs w:val="24"/>
        </w:rPr>
        <w:t>спирт этиловый ректификованный технический по ГОСТ18300, высшего сорта;</w:t>
      </w:r>
    </w:p>
    <w:p w14:paraId="76D2A80C" w14:textId="4F66C8CC" w:rsidR="00D0050A" w:rsidRPr="00D0050A" w:rsidRDefault="00D0050A" w:rsidP="00D0050A">
      <w:pPr>
        <w:pStyle w:val="a6"/>
        <w:spacing w:line="360" w:lineRule="auto"/>
        <w:ind w:firstLine="709"/>
        <w:jc w:val="both"/>
        <w:rPr>
          <w:rFonts w:ascii="Arial" w:hAnsi="Arial" w:cs="Arial"/>
          <w:sz w:val="24"/>
          <w:szCs w:val="24"/>
        </w:rPr>
      </w:pPr>
      <w:r w:rsidRPr="00D0050A">
        <w:rPr>
          <w:rFonts w:ascii="Arial" w:hAnsi="Arial" w:cs="Arial"/>
          <w:sz w:val="24"/>
          <w:szCs w:val="24"/>
        </w:rPr>
        <w:t xml:space="preserve"> - соль динатриевая этилендиамин N, N, N N'-тетрауксусной кислоты, 2-водная (трилон Б) по ГОСТ 10652; раствор </w:t>
      </w:r>
      <w:r w:rsidRPr="000F5A86">
        <w:rPr>
          <w:rFonts w:ascii="Arial" w:hAnsi="Arial" w:cs="Arial"/>
          <w:sz w:val="24"/>
          <w:szCs w:val="24"/>
        </w:rPr>
        <w:t xml:space="preserve">концентрации </w:t>
      </w:r>
      <w:r w:rsidR="000F5A86">
        <w:rPr>
          <w:rFonts w:ascii="Arial" w:hAnsi="Arial" w:cs="Arial"/>
          <w:sz w:val="24"/>
          <w:szCs w:val="24"/>
        </w:rPr>
        <w:t>(</w:t>
      </w:r>
      <w:r w:rsidR="00982115">
        <w:rPr>
          <w:rFonts w:ascii="Arial" w:hAnsi="Arial" w:cs="Arial"/>
          <w:sz w:val="24"/>
          <w:szCs w:val="24"/>
        </w:rPr>
        <w:t>C10H14O8N2Na2*2H2O)=</w:t>
      </w:r>
      <w:r w:rsidR="000F5A86">
        <w:rPr>
          <w:rFonts w:ascii="Arial" w:hAnsi="Arial" w:cs="Arial"/>
          <w:sz w:val="24"/>
          <w:szCs w:val="24"/>
        </w:rPr>
        <w:t>0,1Н</w:t>
      </w:r>
      <w:r w:rsidR="00982115">
        <w:rPr>
          <w:rFonts w:ascii="Arial" w:hAnsi="Arial" w:cs="Arial"/>
          <w:sz w:val="24"/>
          <w:szCs w:val="24"/>
        </w:rPr>
        <w:t xml:space="preserve"> </w:t>
      </w:r>
      <w:r w:rsidRPr="00D0050A">
        <w:rPr>
          <w:rFonts w:ascii="Arial" w:hAnsi="Arial" w:cs="Arial"/>
          <w:sz w:val="24"/>
          <w:szCs w:val="24"/>
        </w:rPr>
        <w:t>(фиксанал);</w:t>
      </w:r>
    </w:p>
    <w:p w14:paraId="0A85D743" w14:textId="66131D5A" w:rsidR="00D0050A" w:rsidRPr="00D0050A" w:rsidRDefault="000F5A86" w:rsidP="00D0050A">
      <w:pPr>
        <w:pStyle w:val="a6"/>
        <w:spacing w:line="360" w:lineRule="auto"/>
        <w:ind w:firstLine="709"/>
        <w:jc w:val="both"/>
        <w:rPr>
          <w:rFonts w:ascii="Arial" w:hAnsi="Arial" w:cs="Arial"/>
          <w:sz w:val="24"/>
          <w:szCs w:val="24"/>
        </w:rPr>
      </w:pPr>
      <w:r>
        <w:rPr>
          <w:rFonts w:ascii="Arial" w:hAnsi="Arial" w:cs="Arial"/>
          <w:sz w:val="24"/>
          <w:szCs w:val="24"/>
        </w:rPr>
        <w:t>- эриохром черный Т, раствор.</w:t>
      </w:r>
    </w:p>
    <w:p w14:paraId="4B9FE567" w14:textId="5BD5E02B" w:rsidR="00D0050A" w:rsidRPr="00D0050A" w:rsidRDefault="00D0050A" w:rsidP="00D0050A">
      <w:pPr>
        <w:pStyle w:val="a6"/>
        <w:spacing w:line="360" w:lineRule="auto"/>
        <w:ind w:firstLine="709"/>
        <w:jc w:val="both"/>
        <w:rPr>
          <w:rFonts w:ascii="Arial" w:hAnsi="Arial" w:cs="Arial"/>
          <w:sz w:val="24"/>
          <w:szCs w:val="24"/>
        </w:rPr>
      </w:pPr>
      <w:r w:rsidRPr="00D0050A">
        <w:rPr>
          <w:rFonts w:ascii="Arial" w:hAnsi="Arial" w:cs="Arial"/>
          <w:sz w:val="24"/>
          <w:szCs w:val="24"/>
        </w:rPr>
        <w:t xml:space="preserve">- аммоний уксуснокислый по ГОСТ 3117, кристаллический и раствор с массовой долей </w:t>
      </w:r>
      <w:r w:rsidRPr="00EB662A">
        <w:rPr>
          <w:rFonts w:ascii="Arial" w:hAnsi="Arial" w:cs="Arial"/>
          <w:sz w:val="24"/>
          <w:szCs w:val="24"/>
        </w:rPr>
        <w:t>30</w:t>
      </w:r>
      <w:r w:rsidR="00982115" w:rsidRPr="00EB662A">
        <w:rPr>
          <w:rFonts w:ascii="Arial" w:hAnsi="Arial" w:cs="Arial"/>
          <w:sz w:val="24"/>
          <w:szCs w:val="24"/>
        </w:rPr>
        <w:t xml:space="preserve"> </w:t>
      </w:r>
      <w:r w:rsidRPr="00EB662A">
        <w:rPr>
          <w:rFonts w:ascii="Arial" w:hAnsi="Arial" w:cs="Arial"/>
          <w:sz w:val="24"/>
          <w:szCs w:val="24"/>
        </w:rPr>
        <w:t>%;</w:t>
      </w:r>
    </w:p>
    <w:p w14:paraId="503085DF" w14:textId="004BF7E8" w:rsidR="00D0050A" w:rsidRPr="00D0050A" w:rsidRDefault="00D0050A" w:rsidP="00D0050A">
      <w:pPr>
        <w:pStyle w:val="a6"/>
        <w:spacing w:line="360" w:lineRule="auto"/>
        <w:ind w:firstLine="709"/>
        <w:jc w:val="both"/>
        <w:rPr>
          <w:rFonts w:ascii="Arial" w:hAnsi="Arial" w:cs="Arial"/>
          <w:sz w:val="24"/>
          <w:szCs w:val="24"/>
        </w:rPr>
      </w:pPr>
      <w:r w:rsidRPr="00D0050A">
        <w:rPr>
          <w:rFonts w:ascii="Arial" w:hAnsi="Arial" w:cs="Arial"/>
          <w:sz w:val="24"/>
          <w:szCs w:val="24"/>
        </w:rPr>
        <w:t xml:space="preserve">- цинк сернокислый, раствор </w:t>
      </w:r>
      <w:r w:rsidRPr="00EB662A">
        <w:rPr>
          <w:rFonts w:ascii="Arial" w:hAnsi="Arial" w:cs="Arial"/>
          <w:sz w:val="24"/>
          <w:szCs w:val="24"/>
        </w:rPr>
        <w:t>концентрации</w:t>
      </w:r>
      <w:r w:rsidRPr="00D0050A">
        <w:rPr>
          <w:rFonts w:ascii="Arial" w:hAnsi="Arial" w:cs="Arial"/>
          <w:sz w:val="24"/>
          <w:szCs w:val="24"/>
        </w:rPr>
        <w:t xml:space="preserve"> (</w:t>
      </w:r>
      <w:r w:rsidR="00EB662A">
        <w:rPr>
          <w:rFonts w:ascii="Arial" w:hAnsi="Arial" w:cs="Arial"/>
          <w:sz w:val="24"/>
          <w:szCs w:val="24"/>
        </w:rPr>
        <w:t>ZnSO4 *7H2 O)=0,1Н</w:t>
      </w:r>
      <w:r w:rsidR="00982115">
        <w:rPr>
          <w:rFonts w:ascii="Arial" w:hAnsi="Arial" w:cs="Arial"/>
          <w:sz w:val="24"/>
          <w:szCs w:val="24"/>
        </w:rPr>
        <w:t>.</w:t>
      </w:r>
    </w:p>
    <w:p w14:paraId="708C939A" w14:textId="77777777" w:rsidR="00D0050A" w:rsidRPr="00D0050A" w:rsidRDefault="00D0050A" w:rsidP="00D0050A">
      <w:pPr>
        <w:pStyle w:val="a6"/>
        <w:spacing w:line="360" w:lineRule="auto"/>
        <w:ind w:firstLine="709"/>
        <w:jc w:val="both"/>
        <w:rPr>
          <w:rFonts w:ascii="Arial" w:hAnsi="Arial" w:cs="Arial"/>
          <w:sz w:val="24"/>
          <w:szCs w:val="24"/>
        </w:rPr>
      </w:pPr>
    </w:p>
    <w:p w14:paraId="5C0761BF" w14:textId="77777777" w:rsidR="00D0050A" w:rsidRPr="00D0050A" w:rsidRDefault="00D0050A" w:rsidP="00D0050A">
      <w:pPr>
        <w:pStyle w:val="a6"/>
        <w:spacing w:line="360" w:lineRule="auto"/>
        <w:ind w:firstLine="709"/>
        <w:jc w:val="both"/>
        <w:rPr>
          <w:rFonts w:ascii="Arial" w:hAnsi="Arial" w:cs="Arial"/>
          <w:sz w:val="24"/>
          <w:szCs w:val="24"/>
        </w:rPr>
      </w:pPr>
      <w:r w:rsidRPr="00D0050A">
        <w:rPr>
          <w:rFonts w:ascii="Arial" w:hAnsi="Arial" w:cs="Arial"/>
          <w:sz w:val="24"/>
          <w:szCs w:val="24"/>
        </w:rPr>
        <w:t>П р и м е ч а н и я</w:t>
      </w:r>
    </w:p>
    <w:p w14:paraId="223DBE52" w14:textId="77777777" w:rsidR="00D0050A" w:rsidRPr="00D0050A" w:rsidRDefault="00D0050A" w:rsidP="00D0050A">
      <w:pPr>
        <w:pStyle w:val="a6"/>
        <w:spacing w:line="360" w:lineRule="auto"/>
        <w:ind w:firstLine="709"/>
        <w:jc w:val="both"/>
        <w:rPr>
          <w:rFonts w:ascii="Arial" w:hAnsi="Arial" w:cs="Arial"/>
          <w:sz w:val="24"/>
          <w:szCs w:val="24"/>
        </w:rPr>
      </w:pPr>
      <w:r w:rsidRPr="00D0050A">
        <w:rPr>
          <w:rFonts w:ascii="Arial" w:hAnsi="Arial" w:cs="Arial"/>
          <w:sz w:val="24"/>
          <w:szCs w:val="24"/>
        </w:rPr>
        <w:t>1 Допускается применение аналогичной оборудования, обеспечивающего качество работ.</w:t>
      </w:r>
    </w:p>
    <w:p w14:paraId="35BB12C7" w14:textId="77777777" w:rsidR="00D0050A" w:rsidRPr="00D0050A" w:rsidRDefault="00D0050A" w:rsidP="00D0050A">
      <w:pPr>
        <w:pStyle w:val="a6"/>
        <w:spacing w:line="360" w:lineRule="auto"/>
        <w:ind w:firstLine="709"/>
        <w:jc w:val="both"/>
        <w:rPr>
          <w:rFonts w:ascii="Arial" w:hAnsi="Arial" w:cs="Arial"/>
          <w:sz w:val="24"/>
          <w:szCs w:val="24"/>
        </w:rPr>
      </w:pPr>
      <w:r w:rsidRPr="00D0050A">
        <w:rPr>
          <w:rFonts w:ascii="Arial" w:hAnsi="Arial" w:cs="Arial"/>
          <w:sz w:val="24"/>
          <w:szCs w:val="24"/>
        </w:rPr>
        <w:t>2  Все реактивы должны соответствовать классу минимум «ЧДА».</w:t>
      </w:r>
    </w:p>
    <w:p w14:paraId="64CC1E9A" w14:textId="77777777" w:rsidR="00D0050A" w:rsidRPr="00D0050A" w:rsidRDefault="00D0050A" w:rsidP="00D0050A">
      <w:pPr>
        <w:pStyle w:val="a6"/>
        <w:spacing w:line="360" w:lineRule="auto"/>
        <w:ind w:firstLine="709"/>
        <w:jc w:val="both"/>
        <w:rPr>
          <w:rFonts w:ascii="Arial" w:hAnsi="Arial" w:cs="Arial"/>
          <w:sz w:val="24"/>
          <w:szCs w:val="24"/>
        </w:rPr>
      </w:pPr>
    </w:p>
    <w:p w14:paraId="05BEF0A3" w14:textId="43E9B98E" w:rsidR="00D0050A" w:rsidRPr="00D0050A" w:rsidRDefault="000F19D7" w:rsidP="00D0050A">
      <w:pPr>
        <w:pStyle w:val="a6"/>
        <w:spacing w:line="360" w:lineRule="auto"/>
        <w:ind w:firstLine="709"/>
        <w:jc w:val="both"/>
        <w:rPr>
          <w:rFonts w:ascii="Arial" w:hAnsi="Arial" w:cs="Arial"/>
          <w:b/>
          <w:bCs/>
          <w:sz w:val="24"/>
          <w:szCs w:val="24"/>
        </w:rPr>
      </w:pPr>
      <w:r>
        <w:rPr>
          <w:rFonts w:ascii="Arial" w:hAnsi="Arial" w:cs="Arial"/>
          <w:b/>
          <w:bCs/>
          <w:sz w:val="24"/>
          <w:szCs w:val="24"/>
        </w:rPr>
        <w:t>8</w:t>
      </w:r>
      <w:r w:rsidR="00D0050A" w:rsidRPr="00D0050A">
        <w:rPr>
          <w:rFonts w:ascii="Arial" w:hAnsi="Arial" w:cs="Arial"/>
          <w:b/>
          <w:bCs/>
          <w:sz w:val="24"/>
          <w:szCs w:val="24"/>
        </w:rPr>
        <w:t>.5.2 Приготовление растворов для проведения испытания</w:t>
      </w:r>
    </w:p>
    <w:p w14:paraId="092245E8" w14:textId="50228E88" w:rsidR="00D0050A" w:rsidRPr="00D0050A" w:rsidRDefault="00D0050A" w:rsidP="00D0050A">
      <w:pPr>
        <w:pStyle w:val="a6"/>
        <w:spacing w:line="360" w:lineRule="auto"/>
        <w:ind w:firstLine="709"/>
        <w:jc w:val="both"/>
        <w:rPr>
          <w:rFonts w:ascii="Arial" w:hAnsi="Arial" w:cs="Arial"/>
          <w:sz w:val="24"/>
          <w:szCs w:val="24"/>
        </w:rPr>
      </w:pPr>
      <w:r w:rsidRPr="00D0050A">
        <w:rPr>
          <w:rFonts w:ascii="Arial" w:hAnsi="Arial" w:cs="Arial"/>
          <w:sz w:val="24"/>
          <w:szCs w:val="24"/>
        </w:rPr>
        <w:t xml:space="preserve">Буферный аммиачный раствор с рН 9,5-10 готовят следующим образом: в мерной колбе вместимостью 1000 </w:t>
      </w:r>
      <w:r w:rsidR="00982115" w:rsidRPr="00EB662A">
        <w:rPr>
          <w:rFonts w:ascii="Arial" w:hAnsi="Arial" w:cs="Arial"/>
          <w:sz w:val="24"/>
          <w:szCs w:val="24"/>
        </w:rPr>
        <w:t>см</w:t>
      </w:r>
      <w:r w:rsidR="00982115" w:rsidRPr="00EB662A">
        <w:rPr>
          <w:rFonts w:ascii="Arial" w:hAnsi="Arial" w:cs="Arial"/>
          <w:sz w:val="24"/>
          <w:szCs w:val="24"/>
          <w:vertAlign w:val="superscript"/>
        </w:rPr>
        <w:t>3</w:t>
      </w:r>
      <w:r w:rsidRPr="00D0050A">
        <w:rPr>
          <w:rFonts w:ascii="Arial" w:hAnsi="Arial" w:cs="Arial"/>
          <w:sz w:val="24"/>
          <w:szCs w:val="24"/>
        </w:rPr>
        <w:t xml:space="preserve"> растворяют 20 г аммония хлорида в </w:t>
      </w:r>
      <w:r w:rsidR="00982115">
        <w:rPr>
          <w:rFonts w:ascii="Arial" w:hAnsi="Arial" w:cs="Arial"/>
          <w:sz w:val="24"/>
          <w:szCs w:val="24"/>
        </w:rPr>
        <w:t xml:space="preserve">           </w:t>
      </w:r>
      <w:r w:rsidRPr="00EB662A">
        <w:rPr>
          <w:rFonts w:ascii="Arial" w:hAnsi="Arial" w:cs="Arial"/>
          <w:sz w:val="24"/>
          <w:szCs w:val="24"/>
        </w:rPr>
        <w:t>200</w:t>
      </w:r>
      <w:r w:rsidR="00982115" w:rsidRPr="00EB662A">
        <w:rPr>
          <w:rFonts w:ascii="Arial" w:hAnsi="Arial" w:cs="Arial"/>
          <w:sz w:val="24"/>
          <w:szCs w:val="24"/>
        </w:rPr>
        <w:t xml:space="preserve"> – </w:t>
      </w:r>
      <w:r w:rsidRPr="00EB662A">
        <w:rPr>
          <w:rFonts w:ascii="Arial" w:hAnsi="Arial" w:cs="Arial"/>
          <w:sz w:val="24"/>
          <w:szCs w:val="24"/>
        </w:rPr>
        <w:t xml:space="preserve">300 </w:t>
      </w:r>
      <w:r w:rsidR="00982115" w:rsidRPr="00EB662A">
        <w:rPr>
          <w:rFonts w:ascii="Arial" w:hAnsi="Arial" w:cs="Arial"/>
          <w:sz w:val="24"/>
          <w:szCs w:val="24"/>
        </w:rPr>
        <w:t>см</w:t>
      </w:r>
      <w:r w:rsidR="00982115" w:rsidRPr="00EB662A">
        <w:rPr>
          <w:rFonts w:ascii="Arial" w:hAnsi="Arial" w:cs="Arial"/>
          <w:sz w:val="24"/>
          <w:szCs w:val="24"/>
          <w:vertAlign w:val="superscript"/>
        </w:rPr>
        <w:t>3</w:t>
      </w:r>
      <w:r w:rsidRPr="00D0050A">
        <w:rPr>
          <w:rFonts w:ascii="Arial" w:hAnsi="Arial" w:cs="Arial"/>
          <w:sz w:val="24"/>
          <w:szCs w:val="24"/>
        </w:rPr>
        <w:t xml:space="preserve"> воды очищенной, прибавляют 100 см</w:t>
      </w:r>
      <w:r w:rsidRPr="00EB662A">
        <w:rPr>
          <w:rFonts w:ascii="Arial" w:hAnsi="Arial" w:cs="Arial"/>
          <w:sz w:val="24"/>
          <w:szCs w:val="24"/>
          <w:vertAlign w:val="superscript"/>
        </w:rPr>
        <w:t>3</w:t>
      </w:r>
      <w:r w:rsidRPr="00D0050A">
        <w:rPr>
          <w:rFonts w:ascii="Arial" w:hAnsi="Arial" w:cs="Arial"/>
          <w:sz w:val="24"/>
          <w:szCs w:val="24"/>
        </w:rPr>
        <w:t xml:space="preserve"> концентрированного раствора аммиака, доводят объем раствора водой очищенной до ме</w:t>
      </w:r>
      <w:r w:rsidR="00323E69">
        <w:rPr>
          <w:rFonts w:ascii="Arial" w:hAnsi="Arial" w:cs="Arial"/>
          <w:sz w:val="24"/>
          <w:szCs w:val="24"/>
        </w:rPr>
        <w:t>тки и перемешивают. Раствор хра</w:t>
      </w:r>
      <w:r w:rsidRPr="00D0050A">
        <w:rPr>
          <w:rFonts w:ascii="Arial" w:hAnsi="Arial" w:cs="Arial"/>
          <w:sz w:val="24"/>
          <w:szCs w:val="24"/>
        </w:rPr>
        <w:t>нят</w:t>
      </w:r>
      <w:r w:rsidR="00EB662A">
        <w:rPr>
          <w:rFonts w:ascii="Arial" w:hAnsi="Arial" w:cs="Arial"/>
          <w:sz w:val="24"/>
          <w:szCs w:val="24"/>
        </w:rPr>
        <w:t>,</w:t>
      </w:r>
      <w:r w:rsidRPr="00D0050A">
        <w:rPr>
          <w:rFonts w:ascii="Arial" w:hAnsi="Arial" w:cs="Arial"/>
          <w:sz w:val="24"/>
          <w:szCs w:val="24"/>
        </w:rPr>
        <w:t xml:space="preserve"> в таре из темного стекла с герметичной крышкой</w:t>
      </w:r>
      <w:r w:rsidR="00EB662A">
        <w:rPr>
          <w:rFonts w:ascii="Arial" w:hAnsi="Arial" w:cs="Arial"/>
          <w:sz w:val="24"/>
          <w:szCs w:val="24"/>
        </w:rPr>
        <w:t>,</w:t>
      </w:r>
      <w:r w:rsidRPr="00D0050A">
        <w:rPr>
          <w:rFonts w:ascii="Arial" w:hAnsi="Arial" w:cs="Arial"/>
          <w:sz w:val="24"/>
          <w:szCs w:val="24"/>
        </w:rPr>
        <w:t xml:space="preserve"> при комнатной температуре в течение 3 месяцев в специально отведенном месте.</w:t>
      </w:r>
    </w:p>
    <w:p w14:paraId="02E07A99" w14:textId="2D11841C" w:rsidR="00D0050A" w:rsidRPr="00D0050A" w:rsidRDefault="00D0050A" w:rsidP="00D0050A">
      <w:pPr>
        <w:pStyle w:val="a6"/>
        <w:spacing w:line="360" w:lineRule="auto"/>
        <w:ind w:firstLine="709"/>
        <w:jc w:val="both"/>
        <w:rPr>
          <w:rFonts w:ascii="Arial" w:hAnsi="Arial" w:cs="Arial"/>
          <w:sz w:val="24"/>
          <w:szCs w:val="24"/>
        </w:rPr>
      </w:pPr>
      <w:r w:rsidRPr="00D0050A">
        <w:rPr>
          <w:rFonts w:ascii="Arial" w:hAnsi="Arial" w:cs="Arial"/>
          <w:sz w:val="24"/>
          <w:szCs w:val="24"/>
        </w:rPr>
        <w:t>Буферный ацетатный раствор с рН 5,0; гото</w:t>
      </w:r>
      <w:r w:rsidR="00EB662A">
        <w:rPr>
          <w:rFonts w:ascii="Arial" w:hAnsi="Arial" w:cs="Arial"/>
          <w:sz w:val="24"/>
          <w:szCs w:val="24"/>
        </w:rPr>
        <w:t>вят следующим образом: 100 г ук</w:t>
      </w:r>
      <w:r w:rsidRPr="00D0050A">
        <w:rPr>
          <w:rFonts w:ascii="Arial" w:hAnsi="Arial" w:cs="Arial"/>
          <w:sz w:val="24"/>
          <w:szCs w:val="24"/>
        </w:rPr>
        <w:t xml:space="preserve">суснокислого кристаллического аммония растворяют в 51,3 </w:t>
      </w:r>
      <w:r w:rsidR="00982115" w:rsidRPr="00EB662A">
        <w:rPr>
          <w:rFonts w:ascii="Arial" w:hAnsi="Arial" w:cs="Arial"/>
          <w:sz w:val="24"/>
          <w:szCs w:val="24"/>
        </w:rPr>
        <w:t>см</w:t>
      </w:r>
      <w:r w:rsidR="00982115" w:rsidRPr="00EB662A">
        <w:rPr>
          <w:rFonts w:ascii="Arial" w:hAnsi="Arial" w:cs="Arial"/>
          <w:sz w:val="24"/>
          <w:szCs w:val="24"/>
          <w:vertAlign w:val="superscript"/>
        </w:rPr>
        <w:t>3</w:t>
      </w:r>
      <w:r w:rsidRPr="00D0050A">
        <w:rPr>
          <w:rFonts w:ascii="Arial" w:hAnsi="Arial" w:cs="Arial"/>
          <w:sz w:val="24"/>
          <w:szCs w:val="24"/>
        </w:rPr>
        <w:t xml:space="preserve"> уксусной кислоты и доводят объем раствора водой до 1 дм</w:t>
      </w:r>
      <w:r w:rsidRPr="00EB662A">
        <w:rPr>
          <w:rFonts w:ascii="Arial" w:hAnsi="Arial" w:cs="Arial"/>
          <w:sz w:val="24"/>
          <w:szCs w:val="24"/>
          <w:vertAlign w:val="superscript"/>
        </w:rPr>
        <w:t>3</w:t>
      </w:r>
      <w:r w:rsidRPr="00D0050A">
        <w:rPr>
          <w:rFonts w:ascii="Arial" w:hAnsi="Arial" w:cs="Arial"/>
          <w:sz w:val="24"/>
          <w:szCs w:val="24"/>
        </w:rPr>
        <w:t>;</w:t>
      </w:r>
    </w:p>
    <w:p w14:paraId="78CC0496" w14:textId="1766B19F" w:rsidR="00D0050A" w:rsidRPr="00D0050A" w:rsidRDefault="00D0050A" w:rsidP="00D0050A">
      <w:pPr>
        <w:pStyle w:val="a6"/>
        <w:spacing w:line="360" w:lineRule="auto"/>
        <w:ind w:firstLine="709"/>
        <w:jc w:val="both"/>
        <w:rPr>
          <w:rFonts w:ascii="Arial" w:hAnsi="Arial" w:cs="Arial"/>
          <w:sz w:val="24"/>
          <w:szCs w:val="24"/>
        </w:rPr>
      </w:pPr>
      <w:r w:rsidRPr="00D0050A">
        <w:rPr>
          <w:rFonts w:ascii="Arial" w:hAnsi="Arial" w:cs="Arial"/>
          <w:sz w:val="24"/>
          <w:szCs w:val="24"/>
        </w:rPr>
        <w:t xml:space="preserve">Ксиленоловый оранжевый, раствор с массовой долей 0,1%; готовят следую-щим образом: 0,1 г индикатора растворяют в 100 </w:t>
      </w:r>
      <w:r w:rsidR="00982115" w:rsidRPr="00EB662A">
        <w:rPr>
          <w:rFonts w:ascii="Arial" w:hAnsi="Arial" w:cs="Arial"/>
          <w:sz w:val="24"/>
          <w:szCs w:val="24"/>
        </w:rPr>
        <w:t>см</w:t>
      </w:r>
      <w:r w:rsidR="00982115" w:rsidRPr="00EB662A">
        <w:rPr>
          <w:rFonts w:ascii="Arial" w:hAnsi="Arial" w:cs="Arial"/>
          <w:sz w:val="24"/>
          <w:szCs w:val="24"/>
          <w:vertAlign w:val="superscript"/>
        </w:rPr>
        <w:t>3</w:t>
      </w:r>
      <w:r w:rsidRPr="00D0050A">
        <w:rPr>
          <w:rFonts w:ascii="Arial" w:hAnsi="Arial" w:cs="Arial"/>
          <w:sz w:val="24"/>
          <w:szCs w:val="24"/>
        </w:rPr>
        <w:t xml:space="preserve"> воды;</w:t>
      </w:r>
    </w:p>
    <w:p w14:paraId="45D8F9DC" w14:textId="47F8F6C0" w:rsidR="00D0050A" w:rsidRPr="00D0050A" w:rsidRDefault="00D0050A" w:rsidP="00D0050A">
      <w:pPr>
        <w:pStyle w:val="a6"/>
        <w:spacing w:line="360" w:lineRule="auto"/>
        <w:ind w:firstLine="709"/>
        <w:jc w:val="both"/>
        <w:rPr>
          <w:rFonts w:ascii="Arial" w:hAnsi="Arial" w:cs="Arial"/>
          <w:sz w:val="24"/>
          <w:szCs w:val="24"/>
        </w:rPr>
      </w:pPr>
      <w:r w:rsidRPr="00D0050A">
        <w:rPr>
          <w:rFonts w:ascii="Arial" w:hAnsi="Arial" w:cs="Arial"/>
          <w:sz w:val="24"/>
          <w:szCs w:val="24"/>
        </w:rPr>
        <w:t xml:space="preserve">Эриохром черный Т, раствор; готовят следующим образом: 0,5 г эриохрома черного Т и 2,25 г сернокислого гидроксиламина растворяют в 100 </w:t>
      </w:r>
      <w:r w:rsidR="00982115" w:rsidRPr="00EB662A">
        <w:rPr>
          <w:rFonts w:ascii="Arial" w:hAnsi="Arial" w:cs="Arial"/>
          <w:sz w:val="24"/>
          <w:szCs w:val="24"/>
        </w:rPr>
        <w:t>см</w:t>
      </w:r>
      <w:r w:rsidR="00982115" w:rsidRPr="00EB662A">
        <w:rPr>
          <w:rFonts w:ascii="Arial" w:hAnsi="Arial" w:cs="Arial"/>
          <w:sz w:val="24"/>
          <w:szCs w:val="24"/>
          <w:vertAlign w:val="superscript"/>
        </w:rPr>
        <w:t>3</w:t>
      </w:r>
      <w:r w:rsidRPr="00D0050A">
        <w:rPr>
          <w:rFonts w:ascii="Arial" w:hAnsi="Arial" w:cs="Arial"/>
          <w:sz w:val="24"/>
          <w:szCs w:val="24"/>
        </w:rPr>
        <w:t xml:space="preserve"> этилового спирта (</w:t>
      </w:r>
      <w:r w:rsidRPr="00EB662A">
        <w:rPr>
          <w:rFonts w:ascii="Arial" w:hAnsi="Arial" w:cs="Arial"/>
          <w:sz w:val="24"/>
          <w:szCs w:val="24"/>
        </w:rPr>
        <w:t>96</w:t>
      </w:r>
      <w:r w:rsidR="00982115" w:rsidRPr="00EB662A">
        <w:rPr>
          <w:rFonts w:ascii="Arial" w:hAnsi="Arial" w:cs="Arial"/>
          <w:sz w:val="24"/>
          <w:szCs w:val="24"/>
        </w:rPr>
        <w:t xml:space="preserve"> </w:t>
      </w:r>
      <w:r w:rsidRPr="00EB662A">
        <w:rPr>
          <w:rFonts w:ascii="Arial" w:hAnsi="Arial" w:cs="Arial"/>
          <w:sz w:val="24"/>
          <w:szCs w:val="24"/>
        </w:rPr>
        <w:t>%</w:t>
      </w:r>
      <w:r w:rsidRPr="00D0050A">
        <w:rPr>
          <w:rFonts w:ascii="Arial" w:hAnsi="Arial" w:cs="Arial"/>
          <w:sz w:val="24"/>
          <w:szCs w:val="24"/>
        </w:rPr>
        <w:t xml:space="preserve"> по объему);</w:t>
      </w:r>
    </w:p>
    <w:p w14:paraId="2FF65825" w14:textId="32E8F5E6" w:rsidR="00D0050A" w:rsidRPr="00D0050A" w:rsidRDefault="00D0050A" w:rsidP="00D0050A">
      <w:pPr>
        <w:pStyle w:val="a6"/>
        <w:spacing w:line="360" w:lineRule="auto"/>
        <w:ind w:firstLine="709"/>
        <w:jc w:val="both"/>
        <w:rPr>
          <w:rFonts w:ascii="Arial" w:hAnsi="Arial" w:cs="Arial"/>
          <w:sz w:val="24"/>
          <w:szCs w:val="24"/>
        </w:rPr>
      </w:pPr>
      <w:r w:rsidRPr="00D0050A">
        <w:rPr>
          <w:rFonts w:ascii="Arial" w:hAnsi="Arial" w:cs="Arial"/>
          <w:sz w:val="24"/>
          <w:szCs w:val="24"/>
        </w:rPr>
        <w:t xml:space="preserve">Соль динатриевая этилендиамин N, N, N N'-тетрауксусной кислоты, 2-водная (трилон Б) по ГОСТ 10652; раствор </w:t>
      </w:r>
      <w:r w:rsidRPr="00EB662A">
        <w:rPr>
          <w:rFonts w:ascii="Arial" w:hAnsi="Arial" w:cs="Arial"/>
          <w:sz w:val="24"/>
          <w:szCs w:val="24"/>
        </w:rPr>
        <w:t>концентрации 0</w:t>
      </w:r>
      <w:r w:rsidRPr="00D0050A">
        <w:rPr>
          <w:rFonts w:ascii="Arial" w:hAnsi="Arial" w:cs="Arial"/>
          <w:sz w:val="24"/>
          <w:szCs w:val="24"/>
        </w:rPr>
        <w:t>,</w:t>
      </w:r>
      <w:r w:rsidR="00EB662A">
        <w:rPr>
          <w:rFonts w:ascii="Arial" w:hAnsi="Arial" w:cs="Arial"/>
          <w:sz w:val="24"/>
          <w:szCs w:val="24"/>
        </w:rPr>
        <w:t>1Н</w:t>
      </w:r>
      <w:r w:rsidRPr="00D0050A">
        <w:rPr>
          <w:rFonts w:ascii="Arial" w:hAnsi="Arial" w:cs="Arial"/>
          <w:sz w:val="24"/>
          <w:szCs w:val="24"/>
        </w:rPr>
        <w:t xml:space="preserve"> - готовят из фиксанала.</w:t>
      </w:r>
    </w:p>
    <w:p w14:paraId="18A05A83" w14:textId="54F0BF55" w:rsidR="00D0050A" w:rsidRPr="00D0050A" w:rsidRDefault="00D0050A" w:rsidP="00D0050A">
      <w:pPr>
        <w:pStyle w:val="a6"/>
        <w:spacing w:line="360" w:lineRule="auto"/>
        <w:ind w:firstLine="709"/>
        <w:jc w:val="both"/>
        <w:rPr>
          <w:rFonts w:ascii="Arial" w:hAnsi="Arial" w:cs="Arial"/>
          <w:sz w:val="24"/>
          <w:szCs w:val="24"/>
        </w:rPr>
      </w:pPr>
      <w:r w:rsidRPr="00D0050A">
        <w:rPr>
          <w:rFonts w:ascii="Arial" w:hAnsi="Arial" w:cs="Arial"/>
          <w:sz w:val="24"/>
          <w:szCs w:val="24"/>
        </w:rPr>
        <w:t xml:space="preserve">Магний сернокислый по ГОСТ 4523, раствор </w:t>
      </w:r>
      <w:r w:rsidRPr="00EB662A">
        <w:rPr>
          <w:rFonts w:ascii="Arial" w:hAnsi="Arial" w:cs="Arial"/>
          <w:sz w:val="24"/>
          <w:szCs w:val="24"/>
        </w:rPr>
        <w:t xml:space="preserve">концентрации </w:t>
      </w:r>
      <w:r w:rsidRPr="00D0050A">
        <w:rPr>
          <w:rFonts w:ascii="Arial" w:hAnsi="Arial" w:cs="Arial"/>
          <w:sz w:val="24"/>
          <w:szCs w:val="24"/>
        </w:rPr>
        <w:t>0,</w:t>
      </w:r>
      <w:r w:rsidR="00EB662A">
        <w:rPr>
          <w:rFonts w:ascii="Arial" w:hAnsi="Arial" w:cs="Arial"/>
          <w:sz w:val="24"/>
          <w:szCs w:val="24"/>
        </w:rPr>
        <w:t>1Н</w:t>
      </w:r>
      <w:r w:rsidRPr="00D0050A">
        <w:rPr>
          <w:rFonts w:ascii="Arial" w:hAnsi="Arial" w:cs="Arial"/>
          <w:sz w:val="24"/>
          <w:szCs w:val="24"/>
        </w:rPr>
        <w:t xml:space="preserve"> - готовят из фиксанала.</w:t>
      </w:r>
    </w:p>
    <w:p w14:paraId="59F72BB5" w14:textId="208ACB23" w:rsidR="00D0050A" w:rsidRDefault="00D0050A" w:rsidP="00D0050A">
      <w:pPr>
        <w:pStyle w:val="a6"/>
        <w:spacing w:line="360" w:lineRule="auto"/>
        <w:ind w:firstLine="709"/>
        <w:jc w:val="both"/>
        <w:rPr>
          <w:rFonts w:ascii="Arial" w:hAnsi="Arial" w:cs="Arial"/>
          <w:sz w:val="24"/>
          <w:szCs w:val="24"/>
        </w:rPr>
      </w:pPr>
      <w:r w:rsidRPr="00D0050A">
        <w:rPr>
          <w:rFonts w:ascii="Arial" w:hAnsi="Arial" w:cs="Arial"/>
          <w:sz w:val="24"/>
          <w:szCs w:val="24"/>
        </w:rPr>
        <w:t xml:space="preserve">Цинк сернокислый, раствор </w:t>
      </w:r>
      <w:r w:rsidR="00EB662A">
        <w:rPr>
          <w:rFonts w:ascii="Arial" w:hAnsi="Arial" w:cs="Arial"/>
          <w:sz w:val="24"/>
          <w:szCs w:val="24"/>
        </w:rPr>
        <w:t>концентрации (ZnSO4 *7H2O)=0,1Н</w:t>
      </w:r>
      <w:r w:rsidR="00EB662A" w:rsidRPr="00D0050A">
        <w:rPr>
          <w:rFonts w:ascii="Arial" w:hAnsi="Arial" w:cs="Arial"/>
          <w:sz w:val="24"/>
          <w:szCs w:val="24"/>
        </w:rPr>
        <w:t xml:space="preserve"> - готовят из фиксанала.</w:t>
      </w:r>
    </w:p>
    <w:p w14:paraId="37B6E69B" w14:textId="77777777" w:rsidR="00D0050A" w:rsidRPr="00D0050A" w:rsidRDefault="00D0050A" w:rsidP="00D0050A">
      <w:pPr>
        <w:pStyle w:val="a6"/>
        <w:spacing w:line="360" w:lineRule="auto"/>
        <w:ind w:firstLine="709"/>
        <w:jc w:val="both"/>
        <w:rPr>
          <w:rFonts w:ascii="Arial" w:hAnsi="Arial" w:cs="Arial"/>
          <w:sz w:val="24"/>
          <w:szCs w:val="24"/>
        </w:rPr>
      </w:pPr>
    </w:p>
    <w:p w14:paraId="1CF146D2" w14:textId="6ED0E1A5" w:rsidR="00337230" w:rsidRPr="00337230" w:rsidRDefault="000F19D7" w:rsidP="00337230">
      <w:pPr>
        <w:pStyle w:val="a6"/>
        <w:spacing w:line="360" w:lineRule="auto"/>
        <w:ind w:firstLine="709"/>
        <w:jc w:val="both"/>
        <w:rPr>
          <w:rFonts w:ascii="Arial" w:hAnsi="Arial" w:cs="Arial"/>
          <w:b/>
          <w:bCs/>
          <w:sz w:val="24"/>
          <w:szCs w:val="24"/>
        </w:rPr>
      </w:pPr>
      <w:r>
        <w:rPr>
          <w:rFonts w:ascii="Arial" w:hAnsi="Arial" w:cs="Arial"/>
          <w:b/>
          <w:bCs/>
          <w:sz w:val="24"/>
          <w:szCs w:val="24"/>
        </w:rPr>
        <w:t>8</w:t>
      </w:r>
      <w:r w:rsidR="00D0050A">
        <w:rPr>
          <w:rFonts w:ascii="Arial" w:hAnsi="Arial" w:cs="Arial"/>
          <w:b/>
          <w:bCs/>
          <w:sz w:val="24"/>
          <w:szCs w:val="24"/>
        </w:rPr>
        <w:t xml:space="preserve">.5.3 </w:t>
      </w:r>
      <w:r w:rsidR="00337230" w:rsidRPr="00337230">
        <w:rPr>
          <w:rFonts w:ascii="Arial" w:hAnsi="Arial" w:cs="Arial"/>
          <w:b/>
          <w:bCs/>
          <w:sz w:val="24"/>
          <w:szCs w:val="24"/>
        </w:rPr>
        <w:t>Определение массовой доли свинца и марганца в сиккативе НФ-1</w:t>
      </w:r>
    </w:p>
    <w:p w14:paraId="6DA8D094" w14:textId="1E085C6C" w:rsidR="00337230" w:rsidRDefault="00337230" w:rsidP="00337230">
      <w:pPr>
        <w:pStyle w:val="a6"/>
        <w:spacing w:line="360" w:lineRule="auto"/>
        <w:ind w:firstLine="709"/>
        <w:jc w:val="both"/>
        <w:rPr>
          <w:rFonts w:ascii="Arial" w:hAnsi="Arial" w:cs="Arial"/>
          <w:sz w:val="24"/>
          <w:szCs w:val="24"/>
        </w:rPr>
      </w:pPr>
      <w:r w:rsidRPr="00337230">
        <w:rPr>
          <w:rFonts w:ascii="Arial" w:hAnsi="Arial" w:cs="Arial"/>
          <w:sz w:val="24"/>
          <w:szCs w:val="24"/>
        </w:rPr>
        <w:t>Сущность метода комплексонометрического титрования, заключается в, определении суммы массовой доли свинца и марганца титрованием трилоном Б, в присутствии ксиленолового оранжевого. Количество свинца определяют в результате реакции свинца с диэтилтиокарбаматом натрия титрованием сернокислым магнием, выделившегося из комплексоната свинца Трилон Б, в присутствии эриохрома черного. Далее расчетным методом определяют содержание марганца.</w:t>
      </w:r>
    </w:p>
    <w:p w14:paraId="00DE00DD" w14:textId="28699939" w:rsidR="00252762" w:rsidRPr="00A8368A" w:rsidRDefault="000F19D7" w:rsidP="00FA0DF3">
      <w:pPr>
        <w:widowControl/>
        <w:spacing w:line="360" w:lineRule="auto"/>
        <w:ind w:firstLine="709"/>
        <w:jc w:val="both"/>
        <w:rPr>
          <w:rFonts w:ascii="Arial" w:eastAsia="Calibri" w:hAnsi="Arial" w:cs="Arial"/>
          <w:color w:val="auto"/>
          <w:lang w:eastAsia="en-US"/>
        </w:rPr>
      </w:pPr>
      <w:r>
        <w:rPr>
          <w:rFonts w:ascii="Arial" w:eastAsia="Calibri" w:hAnsi="Arial" w:cs="Arial"/>
          <w:color w:val="auto"/>
          <w:lang w:eastAsia="en-US"/>
        </w:rPr>
        <w:t>8</w:t>
      </w:r>
      <w:r w:rsidR="00252762" w:rsidRPr="00A8368A">
        <w:rPr>
          <w:rFonts w:ascii="Arial" w:eastAsia="Calibri" w:hAnsi="Arial" w:cs="Arial"/>
          <w:color w:val="auto"/>
          <w:lang w:eastAsia="en-US"/>
        </w:rPr>
        <w:t>.</w:t>
      </w:r>
      <w:r w:rsidR="00A8368A" w:rsidRPr="00A8368A">
        <w:rPr>
          <w:rFonts w:ascii="Arial" w:eastAsia="Calibri" w:hAnsi="Arial" w:cs="Arial"/>
          <w:color w:val="auto"/>
          <w:lang w:eastAsia="en-US"/>
        </w:rPr>
        <w:t>5</w:t>
      </w:r>
      <w:r w:rsidR="00252762" w:rsidRPr="00A8368A">
        <w:rPr>
          <w:rFonts w:ascii="Arial" w:eastAsia="Calibri" w:hAnsi="Arial" w:cs="Arial"/>
          <w:color w:val="auto"/>
          <w:lang w:eastAsia="en-US"/>
        </w:rPr>
        <w:t>.</w:t>
      </w:r>
      <w:r w:rsidR="00337230" w:rsidRPr="00A8368A">
        <w:rPr>
          <w:rFonts w:ascii="Arial" w:eastAsia="Calibri" w:hAnsi="Arial" w:cs="Arial"/>
          <w:color w:val="auto"/>
          <w:lang w:eastAsia="en-US"/>
        </w:rPr>
        <w:t>3</w:t>
      </w:r>
      <w:r w:rsidR="00A8368A" w:rsidRPr="00A8368A">
        <w:rPr>
          <w:rFonts w:ascii="Arial" w:eastAsia="Calibri" w:hAnsi="Arial" w:cs="Arial"/>
          <w:color w:val="auto"/>
          <w:lang w:eastAsia="en-US"/>
        </w:rPr>
        <w:t>.1</w:t>
      </w:r>
      <w:r w:rsidR="00252762" w:rsidRPr="00A8368A">
        <w:rPr>
          <w:rFonts w:ascii="Arial" w:eastAsia="Calibri" w:hAnsi="Arial" w:cs="Arial"/>
          <w:color w:val="auto"/>
          <w:lang w:eastAsia="en-US"/>
        </w:rPr>
        <w:t xml:space="preserve"> Проведение испытания</w:t>
      </w:r>
    </w:p>
    <w:p w14:paraId="4491F31F" w14:textId="67A0FCF6" w:rsidR="0052685C" w:rsidRPr="00EB662A" w:rsidRDefault="0052685C" w:rsidP="00FA0DF3">
      <w:pPr>
        <w:widowControl/>
        <w:spacing w:line="360" w:lineRule="auto"/>
        <w:ind w:firstLine="709"/>
        <w:jc w:val="both"/>
        <w:rPr>
          <w:rFonts w:ascii="Arial" w:eastAsia="Calibri" w:hAnsi="Arial" w:cs="Arial"/>
          <w:color w:val="auto"/>
          <w:lang w:eastAsia="en-US"/>
        </w:rPr>
      </w:pPr>
      <w:r w:rsidRPr="0052685C">
        <w:rPr>
          <w:rFonts w:ascii="Arial" w:eastAsia="Calibri" w:hAnsi="Arial" w:cs="Arial"/>
          <w:color w:val="auto"/>
          <w:lang w:eastAsia="en-US"/>
        </w:rPr>
        <w:t xml:space="preserve">Около </w:t>
      </w:r>
      <w:r w:rsidR="00982115">
        <w:rPr>
          <w:rFonts w:ascii="Arial" w:eastAsia="Calibri" w:hAnsi="Arial" w:cs="Arial"/>
          <w:color w:val="auto"/>
          <w:lang w:eastAsia="en-US"/>
        </w:rPr>
        <w:t>(</w:t>
      </w:r>
      <w:r w:rsidRPr="00EB662A">
        <w:rPr>
          <w:rFonts w:ascii="Arial" w:eastAsia="Calibri" w:hAnsi="Arial" w:cs="Arial"/>
          <w:color w:val="auto"/>
          <w:lang w:eastAsia="en-US"/>
        </w:rPr>
        <w:t>0,</w:t>
      </w:r>
      <w:r w:rsidR="00982115" w:rsidRPr="00EB662A">
        <w:rPr>
          <w:rFonts w:ascii="Arial" w:eastAsia="Calibri" w:hAnsi="Arial" w:cs="Arial"/>
          <w:color w:val="auto"/>
          <w:lang w:eastAsia="en-US"/>
        </w:rPr>
        <w:t>6</w:t>
      </w:r>
      <w:r w:rsidRPr="00EB662A">
        <w:rPr>
          <w:rFonts w:ascii="Arial" w:eastAsia="Calibri" w:hAnsi="Arial" w:cs="Arial"/>
          <w:color w:val="auto"/>
          <w:lang w:eastAsia="en-US"/>
        </w:rPr>
        <w:t>0</w:t>
      </w:r>
      <w:r w:rsidRPr="0052685C">
        <w:rPr>
          <w:rFonts w:ascii="Arial" w:eastAsia="Calibri" w:hAnsi="Arial" w:cs="Arial"/>
          <w:color w:val="auto"/>
          <w:lang w:eastAsia="en-US"/>
        </w:rPr>
        <w:t>-0,80</w:t>
      </w:r>
      <w:r w:rsidR="00982115">
        <w:rPr>
          <w:rFonts w:ascii="Arial" w:eastAsia="Calibri" w:hAnsi="Arial" w:cs="Arial"/>
          <w:color w:val="auto"/>
          <w:lang w:eastAsia="en-US"/>
        </w:rPr>
        <w:t>)</w:t>
      </w:r>
      <w:r w:rsidRPr="0052685C">
        <w:rPr>
          <w:rFonts w:ascii="Arial" w:eastAsia="Calibri" w:hAnsi="Arial" w:cs="Arial"/>
          <w:color w:val="auto"/>
          <w:lang w:eastAsia="en-US"/>
        </w:rPr>
        <w:t xml:space="preserve"> г сиккатива, отбирают с помощью пипетки для переноса жидкостей (Пастера) в стакан вместимостью </w:t>
      </w:r>
      <w:r w:rsidR="00EB662A" w:rsidRPr="0052685C">
        <w:rPr>
          <w:rFonts w:ascii="Arial" w:eastAsia="Calibri" w:hAnsi="Arial" w:cs="Arial"/>
          <w:color w:val="auto"/>
          <w:lang w:eastAsia="en-US"/>
        </w:rPr>
        <w:t>100 см</w:t>
      </w:r>
      <w:r w:rsidR="00EB662A" w:rsidRPr="0052685C">
        <w:rPr>
          <w:rFonts w:ascii="Arial" w:eastAsia="Calibri" w:hAnsi="Arial" w:cs="Arial"/>
          <w:color w:val="auto"/>
          <w:vertAlign w:val="superscript"/>
          <w:lang w:eastAsia="en-US"/>
        </w:rPr>
        <w:t>3</w:t>
      </w:r>
      <w:r w:rsidR="00EB662A" w:rsidRPr="0052685C">
        <w:rPr>
          <w:rFonts w:ascii="Arial" w:eastAsia="Calibri" w:hAnsi="Arial" w:cs="Arial"/>
          <w:color w:val="auto"/>
          <w:lang w:eastAsia="en-US"/>
        </w:rPr>
        <w:t xml:space="preserve"> или 150 см</w:t>
      </w:r>
      <w:r w:rsidR="00EB662A" w:rsidRPr="0052685C">
        <w:rPr>
          <w:rFonts w:ascii="Arial" w:eastAsia="Calibri" w:hAnsi="Arial" w:cs="Arial"/>
          <w:color w:val="auto"/>
          <w:vertAlign w:val="superscript"/>
          <w:lang w:eastAsia="en-US"/>
        </w:rPr>
        <w:t>3</w:t>
      </w:r>
      <w:r w:rsidR="00EB662A">
        <w:rPr>
          <w:rFonts w:ascii="Arial" w:eastAsia="Calibri" w:hAnsi="Arial" w:cs="Arial"/>
          <w:color w:val="auto"/>
          <w:lang w:eastAsia="en-US"/>
        </w:rPr>
        <w:t>.</w:t>
      </w:r>
    </w:p>
    <w:p w14:paraId="2E28BF0F" w14:textId="287E7814" w:rsidR="0052685C" w:rsidRPr="0052685C" w:rsidRDefault="0052685C" w:rsidP="00FA0DF3">
      <w:pPr>
        <w:widowControl/>
        <w:spacing w:line="360" w:lineRule="auto"/>
        <w:ind w:firstLine="709"/>
        <w:jc w:val="both"/>
        <w:rPr>
          <w:rFonts w:ascii="Arial" w:eastAsia="Calibri" w:hAnsi="Arial" w:cs="Arial"/>
          <w:color w:val="auto"/>
          <w:lang w:eastAsia="en-US"/>
        </w:rPr>
      </w:pPr>
      <w:r w:rsidRPr="0052685C">
        <w:rPr>
          <w:rFonts w:ascii="Arial" w:eastAsia="Calibri" w:hAnsi="Arial" w:cs="Arial"/>
          <w:color w:val="auto"/>
          <w:lang w:eastAsia="en-US"/>
        </w:rPr>
        <w:t>Приливают 3 см</w:t>
      </w:r>
      <w:r w:rsidRPr="0052685C">
        <w:rPr>
          <w:rFonts w:ascii="Arial" w:eastAsia="Calibri" w:hAnsi="Arial" w:cs="Arial"/>
          <w:color w:val="auto"/>
          <w:vertAlign w:val="superscript"/>
          <w:lang w:eastAsia="en-US"/>
        </w:rPr>
        <w:t>3</w:t>
      </w:r>
      <w:r w:rsidRPr="0052685C">
        <w:rPr>
          <w:rFonts w:ascii="Arial" w:eastAsia="Calibri" w:hAnsi="Arial" w:cs="Arial"/>
          <w:color w:val="auto"/>
          <w:lang w:eastAsia="en-US"/>
        </w:rPr>
        <w:t xml:space="preserve"> толуола, с помощью пипеток для переноса жидкостей (Пастера) или цилиндров, аккуратно перемешивают и постепенно добавляют 40 см</w:t>
      </w:r>
      <w:r w:rsidRPr="0052685C">
        <w:rPr>
          <w:rFonts w:ascii="Arial" w:eastAsia="Calibri" w:hAnsi="Arial" w:cs="Arial"/>
          <w:color w:val="auto"/>
          <w:vertAlign w:val="superscript"/>
          <w:lang w:eastAsia="en-US"/>
        </w:rPr>
        <w:t>3</w:t>
      </w:r>
      <w:r w:rsidRPr="0052685C">
        <w:rPr>
          <w:rFonts w:ascii="Arial" w:eastAsia="Calibri" w:hAnsi="Arial" w:cs="Arial"/>
          <w:color w:val="auto"/>
          <w:lang w:eastAsia="en-US"/>
        </w:rPr>
        <w:t xml:space="preserve"> этилового спирта, помещают стакан на магнитную мешалку, дальнейшее добавление реактивов проводят на мешалке.</w:t>
      </w:r>
    </w:p>
    <w:p w14:paraId="6C367145" w14:textId="6F1BDD48" w:rsidR="0052685C" w:rsidRDefault="0052685C" w:rsidP="00FA0DF3">
      <w:pPr>
        <w:widowControl/>
        <w:spacing w:line="360" w:lineRule="auto"/>
        <w:ind w:firstLine="709"/>
        <w:jc w:val="both"/>
        <w:rPr>
          <w:rFonts w:ascii="Arial" w:eastAsia="Calibri" w:hAnsi="Arial" w:cs="Arial"/>
          <w:color w:val="auto"/>
          <w:lang w:eastAsia="en-US"/>
        </w:rPr>
      </w:pPr>
      <w:r w:rsidRPr="0052685C">
        <w:rPr>
          <w:rFonts w:ascii="Arial" w:eastAsia="Calibri" w:hAnsi="Arial" w:cs="Arial"/>
          <w:color w:val="auto"/>
          <w:lang w:eastAsia="en-US"/>
        </w:rPr>
        <w:t>Добавляют 3 см</w:t>
      </w:r>
      <w:r w:rsidRPr="0052685C">
        <w:rPr>
          <w:rFonts w:ascii="Arial" w:eastAsia="Calibri" w:hAnsi="Arial" w:cs="Arial"/>
          <w:color w:val="auto"/>
          <w:vertAlign w:val="superscript"/>
          <w:lang w:eastAsia="en-US"/>
        </w:rPr>
        <w:t>3</w:t>
      </w:r>
      <w:r w:rsidRPr="0052685C">
        <w:rPr>
          <w:rFonts w:ascii="Arial" w:eastAsia="Calibri" w:hAnsi="Arial" w:cs="Arial"/>
          <w:color w:val="auto"/>
          <w:lang w:eastAsia="en-US"/>
        </w:rPr>
        <w:t xml:space="preserve"> буферного ацетатного раствора, добавляют на кончике шпателя </w:t>
      </w:r>
      <w:r w:rsidR="00702855" w:rsidRPr="00EB662A">
        <w:rPr>
          <w:rFonts w:ascii="Arial" w:eastAsia="Calibri" w:hAnsi="Arial" w:cs="Arial"/>
          <w:color w:val="auto"/>
          <w:lang w:eastAsia="en-US"/>
        </w:rPr>
        <w:t>(~0,05 г)</w:t>
      </w:r>
      <w:r w:rsidR="00702855">
        <w:rPr>
          <w:rFonts w:ascii="Arial" w:eastAsia="Calibri" w:hAnsi="Arial" w:cs="Arial"/>
          <w:color w:val="auto"/>
          <w:lang w:eastAsia="en-US"/>
        </w:rPr>
        <w:t xml:space="preserve"> </w:t>
      </w:r>
      <w:r w:rsidRPr="0052685C">
        <w:rPr>
          <w:rFonts w:ascii="Arial" w:eastAsia="Calibri" w:hAnsi="Arial" w:cs="Arial"/>
          <w:color w:val="auto"/>
          <w:lang w:eastAsia="en-US"/>
        </w:rPr>
        <w:t>солянокислый гидроксиламин или аскорбиновую кислоту и перемешивают, до полного обесцвечивания раствора, в случае если реактив растворился, а полного обесцвечивания не произошло</w:t>
      </w:r>
      <w:r w:rsidR="00323E69" w:rsidRPr="00EB662A">
        <w:rPr>
          <w:rFonts w:ascii="Arial" w:eastAsia="Calibri" w:hAnsi="Arial" w:cs="Arial"/>
          <w:color w:val="auto"/>
          <w:lang w:eastAsia="en-US"/>
        </w:rPr>
        <w:t>,</w:t>
      </w:r>
      <w:r w:rsidRPr="0052685C">
        <w:rPr>
          <w:rFonts w:ascii="Arial" w:eastAsia="Calibri" w:hAnsi="Arial" w:cs="Arial"/>
          <w:color w:val="auto"/>
          <w:lang w:eastAsia="en-US"/>
        </w:rPr>
        <w:t xml:space="preserve"> добавить еще на кончике шпателя солянокислый гидроксиламин или аскорбиновую кислоту.</w:t>
      </w:r>
    </w:p>
    <w:p w14:paraId="36E13EE9" w14:textId="77777777" w:rsidR="00AE0AB6" w:rsidRDefault="00AE0AB6" w:rsidP="00FA0DF3">
      <w:pPr>
        <w:widowControl/>
        <w:spacing w:line="360" w:lineRule="auto"/>
        <w:ind w:firstLine="709"/>
        <w:jc w:val="both"/>
        <w:rPr>
          <w:rFonts w:ascii="Arial" w:eastAsia="Calibri" w:hAnsi="Arial" w:cs="Arial"/>
          <w:color w:val="auto"/>
          <w:lang w:eastAsia="en-US"/>
        </w:rPr>
      </w:pPr>
    </w:p>
    <w:p w14:paraId="04CCD37A" w14:textId="295EE80B" w:rsidR="00AE0AB6" w:rsidRPr="00AE0AB6" w:rsidRDefault="00AE0AB6" w:rsidP="00FA0DF3">
      <w:pPr>
        <w:widowControl/>
        <w:spacing w:line="360" w:lineRule="auto"/>
        <w:ind w:firstLine="709"/>
        <w:jc w:val="both"/>
        <w:rPr>
          <w:rFonts w:ascii="Arial" w:eastAsia="Calibri" w:hAnsi="Arial" w:cs="Arial"/>
          <w:color w:val="auto"/>
          <w:sz w:val="22"/>
          <w:lang w:eastAsia="en-US"/>
        </w:rPr>
      </w:pPr>
      <w:r w:rsidRPr="00EB662A">
        <w:rPr>
          <w:rFonts w:ascii="Arial" w:eastAsia="Calibri" w:hAnsi="Arial" w:cs="Arial"/>
          <w:color w:val="auto"/>
          <w:sz w:val="22"/>
          <w:lang w:eastAsia="en-US"/>
        </w:rPr>
        <w:t>Примечание – Солянокислый гидроксиламин или аскорбиновую кислоту вводят в раствор непосредственно перед титрованием Трилоном Б.</w:t>
      </w:r>
    </w:p>
    <w:p w14:paraId="38F8ABBD" w14:textId="77777777" w:rsidR="00AE0AB6" w:rsidRPr="0052685C" w:rsidRDefault="00AE0AB6" w:rsidP="00FA0DF3">
      <w:pPr>
        <w:widowControl/>
        <w:spacing w:line="360" w:lineRule="auto"/>
        <w:ind w:firstLine="709"/>
        <w:jc w:val="both"/>
        <w:rPr>
          <w:rFonts w:ascii="Arial" w:eastAsia="Calibri" w:hAnsi="Arial" w:cs="Arial"/>
          <w:color w:val="auto"/>
          <w:lang w:eastAsia="en-US"/>
        </w:rPr>
      </w:pPr>
    </w:p>
    <w:p w14:paraId="7FA46790" w14:textId="5A096A5C" w:rsidR="0052685C" w:rsidRPr="0052685C" w:rsidRDefault="0052685C" w:rsidP="00FA0DF3">
      <w:pPr>
        <w:widowControl/>
        <w:spacing w:line="360" w:lineRule="auto"/>
        <w:ind w:firstLine="709"/>
        <w:jc w:val="both"/>
        <w:rPr>
          <w:rFonts w:ascii="Arial" w:eastAsia="Calibri" w:hAnsi="Arial" w:cs="Arial"/>
          <w:color w:val="auto"/>
          <w:lang w:eastAsia="en-US"/>
        </w:rPr>
      </w:pPr>
      <w:r w:rsidRPr="0052685C">
        <w:rPr>
          <w:rFonts w:ascii="Arial" w:eastAsia="Calibri" w:hAnsi="Arial" w:cs="Arial"/>
          <w:color w:val="auto"/>
          <w:lang w:eastAsia="en-US"/>
        </w:rPr>
        <w:t xml:space="preserve">Далее </w:t>
      </w:r>
      <w:r w:rsidRPr="00EB662A">
        <w:rPr>
          <w:rFonts w:ascii="Arial" w:eastAsia="Calibri" w:hAnsi="Arial" w:cs="Arial"/>
          <w:color w:val="auto"/>
          <w:lang w:eastAsia="en-US"/>
        </w:rPr>
        <w:t xml:space="preserve">добавляют </w:t>
      </w:r>
      <w:r w:rsidR="00ED3DDC">
        <w:rPr>
          <w:rFonts w:ascii="Arial" w:eastAsia="Calibri" w:hAnsi="Arial" w:cs="Arial"/>
          <w:color w:val="auto"/>
          <w:lang w:eastAsia="en-US"/>
        </w:rPr>
        <w:t xml:space="preserve">7 - </w:t>
      </w:r>
      <w:r w:rsidR="00EB662A" w:rsidRPr="00EB662A">
        <w:rPr>
          <w:rFonts w:ascii="Arial" w:eastAsia="Calibri" w:hAnsi="Arial" w:cs="Arial"/>
          <w:color w:val="auto"/>
          <w:lang w:eastAsia="en-US"/>
        </w:rPr>
        <w:t>15</w:t>
      </w:r>
      <w:r w:rsidRPr="00EB662A">
        <w:rPr>
          <w:rFonts w:ascii="Arial" w:hAnsi="Arial" w:cs="Arial"/>
        </w:rPr>
        <w:t xml:space="preserve"> капель</w:t>
      </w:r>
      <w:r w:rsidRPr="0052685C">
        <w:rPr>
          <w:rFonts w:ascii="Arial" w:hAnsi="Arial" w:cs="Arial"/>
        </w:rPr>
        <w:t xml:space="preserve"> ксиленолового оранжевого раствора и титруют, при перемешивании на магнитной мешалке, из бюретки </w:t>
      </w:r>
      <w:r w:rsidR="00AE0AB6" w:rsidRPr="00EB662A">
        <w:rPr>
          <w:rFonts w:ascii="Arial" w:hAnsi="Arial" w:cs="Arial"/>
        </w:rPr>
        <w:t xml:space="preserve">0,1Н </w:t>
      </w:r>
      <w:r w:rsidRPr="00EB662A">
        <w:rPr>
          <w:rFonts w:ascii="Arial" w:hAnsi="Arial" w:cs="Arial"/>
        </w:rPr>
        <w:t>раствором трилона Б</w:t>
      </w:r>
      <w:r w:rsidRPr="0052685C">
        <w:rPr>
          <w:rFonts w:ascii="Arial" w:hAnsi="Arial" w:cs="Arial"/>
        </w:rPr>
        <w:t xml:space="preserve"> до перехода малиновой окраски в </w:t>
      </w:r>
      <w:r w:rsidR="00A35092">
        <w:rPr>
          <w:rFonts w:ascii="Arial" w:hAnsi="Arial" w:cs="Arial"/>
        </w:rPr>
        <w:t>оранжево-</w:t>
      </w:r>
      <w:r w:rsidRPr="0052685C">
        <w:rPr>
          <w:rFonts w:ascii="Arial" w:hAnsi="Arial" w:cs="Arial"/>
        </w:rPr>
        <w:t>желт</w:t>
      </w:r>
      <w:r w:rsidR="00A35092">
        <w:rPr>
          <w:rFonts w:ascii="Arial" w:hAnsi="Arial" w:cs="Arial"/>
        </w:rPr>
        <w:t>ый</w:t>
      </w:r>
      <w:r w:rsidRPr="0052685C">
        <w:rPr>
          <w:rFonts w:ascii="Arial" w:hAnsi="Arial" w:cs="Arial"/>
        </w:rPr>
        <w:t>.</w:t>
      </w:r>
    </w:p>
    <w:p w14:paraId="095D0B8E" w14:textId="29E8A57F" w:rsidR="005D5668" w:rsidRPr="005D5668" w:rsidRDefault="0052685C" w:rsidP="005D5668">
      <w:pPr>
        <w:widowControl/>
        <w:spacing w:line="360" w:lineRule="auto"/>
        <w:ind w:firstLine="709"/>
        <w:jc w:val="both"/>
        <w:rPr>
          <w:rFonts w:ascii="Arial" w:hAnsi="Arial" w:cs="Arial"/>
        </w:rPr>
      </w:pPr>
      <w:r w:rsidRPr="0052685C">
        <w:rPr>
          <w:rFonts w:ascii="Arial" w:hAnsi="Arial" w:cs="Arial"/>
        </w:rPr>
        <w:t>Затем в ту же колбу добавляют 10 см</w:t>
      </w:r>
      <w:r w:rsidRPr="0052685C">
        <w:rPr>
          <w:rFonts w:ascii="Arial" w:hAnsi="Arial" w:cs="Arial"/>
          <w:vertAlign w:val="superscript"/>
        </w:rPr>
        <w:t>3</w:t>
      </w:r>
      <w:r w:rsidRPr="0052685C">
        <w:rPr>
          <w:rFonts w:ascii="Arial" w:hAnsi="Arial" w:cs="Arial"/>
        </w:rPr>
        <w:t xml:space="preserve"> аммиачного буферного раствора, около 0,</w:t>
      </w:r>
      <w:r w:rsidR="005D5668">
        <w:rPr>
          <w:rFonts w:ascii="Arial" w:hAnsi="Arial" w:cs="Arial"/>
        </w:rPr>
        <w:t>3 г диэтилдитиокарбамата натрия</w:t>
      </w:r>
    </w:p>
    <w:p w14:paraId="5A572A6C" w14:textId="26DF8640" w:rsidR="005D5668" w:rsidRPr="0052685C" w:rsidRDefault="005D5668" w:rsidP="005D5668">
      <w:pPr>
        <w:widowControl/>
        <w:spacing w:line="360" w:lineRule="auto"/>
        <w:ind w:firstLine="709"/>
        <w:jc w:val="both"/>
        <w:rPr>
          <w:rFonts w:ascii="Arial" w:hAnsi="Arial" w:cs="Arial"/>
          <w:vertAlign w:val="superscript"/>
        </w:rPr>
      </w:pPr>
      <w:r w:rsidRPr="0052685C">
        <w:rPr>
          <w:rFonts w:ascii="Arial" w:eastAsia="Calibri" w:hAnsi="Arial" w:cs="Arial"/>
          <w:color w:val="auto"/>
          <w:lang w:eastAsia="en-US"/>
        </w:rPr>
        <w:t xml:space="preserve">Далее добавляют </w:t>
      </w:r>
      <w:r w:rsidR="00ED3DDC">
        <w:rPr>
          <w:rFonts w:ascii="Arial" w:eastAsia="Calibri" w:hAnsi="Arial" w:cs="Arial"/>
          <w:color w:val="auto"/>
          <w:lang w:eastAsia="en-US"/>
        </w:rPr>
        <w:t>3</w:t>
      </w:r>
      <w:r w:rsidRPr="0052685C">
        <w:rPr>
          <w:rFonts w:ascii="Arial" w:eastAsia="Calibri" w:hAnsi="Arial" w:cs="Arial"/>
          <w:color w:val="auto"/>
          <w:lang w:eastAsia="en-US"/>
        </w:rPr>
        <w:t>-</w:t>
      </w:r>
      <w:r w:rsidR="00ED3DDC">
        <w:rPr>
          <w:rFonts w:ascii="Arial" w:eastAsia="Calibri" w:hAnsi="Arial" w:cs="Arial"/>
          <w:color w:val="auto"/>
          <w:lang w:eastAsia="en-US"/>
        </w:rPr>
        <w:t>7</w:t>
      </w:r>
      <w:r w:rsidRPr="0052685C">
        <w:rPr>
          <w:rFonts w:ascii="Arial" w:eastAsia="Calibri" w:hAnsi="Arial" w:cs="Arial"/>
          <w:color w:val="auto"/>
          <w:lang w:eastAsia="en-US"/>
        </w:rPr>
        <w:t xml:space="preserve"> кап</w:t>
      </w:r>
      <w:r w:rsidR="00BA7C02">
        <w:rPr>
          <w:rFonts w:ascii="Arial" w:eastAsia="Calibri" w:hAnsi="Arial" w:cs="Arial"/>
          <w:color w:val="auto"/>
          <w:lang w:eastAsia="en-US"/>
        </w:rPr>
        <w:t>ель</w:t>
      </w:r>
      <w:r w:rsidRPr="0052685C">
        <w:rPr>
          <w:rFonts w:ascii="Arial" w:eastAsia="Calibri" w:hAnsi="Arial" w:cs="Arial"/>
          <w:color w:val="auto"/>
          <w:lang w:eastAsia="en-US"/>
        </w:rPr>
        <w:t xml:space="preserve"> </w:t>
      </w:r>
      <w:r w:rsidRPr="0052685C">
        <w:rPr>
          <w:rFonts w:ascii="Arial" w:hAnsi="Arial" w:cs="Arial"/>
        </w:rPr>
        <w:t>эриохрома черного Т и титруют, при перемешивании на магнитной мешалке, из бюретки раствором сернокислого магния 0,</w:t>
      </w:r>
      <w:r>
        <w:rPr>
          <w:rFonts w:ascii="Arial" w:hAnsi="Arial" w:cs="Arial"/>
        </w:rPr>
        <w:t>1Н.</w:t>
      </w:r>
    </w:p>
    <w:p w14:paraId="22FF2BA2" w14:textId="0D12F324" w:rsidR="0052685C" w:rsidRPr="0052685C" w:rsidRDefault="0052685C" w:rsidP="00FA0DF3">
      <w:pPr>
        <w:widowControl/>
        <w:spacing w:line="360" w:lineRule="auto"/>
        <w:ind w:firstLine="709"/>
        <w:jc w:val="both"/>
        <w:rPr>
          <w:rFonts w:ascii="Arial" w:hAnsi="Arial" w:cs="Arial"/>
        </w:rPr>
      </w:pPr>
      <w:r w:rsidRPr="0052685C">
        <w:rPr>
          <w:rFonts w:ascii="Arial" w:eastAsia="Calibri" w:hAnsi="Arial" w:cs="Arial"/>
          <w:color w:val="auto"/>
          <w:lang w:eastAsia="en-US"/>
        </w:rPr>
        <w:t>Следовать порядку добавления реактивов указанных в методике.</w:t>
      </w:r>
    </w:p>
    <w:p w14:paraId="3239AC5C" w14:textId="36215361" w:rsidR="0052685C" w:rsidRPr="0052685C" w:rsidRDefault="0052685C" w:rsidP="00FA0DF3">
      <w:pPr>
        <w:widowControl/>
        <w:spacing w:line="360" w:lineRule="auto"/>
        <w:ind w:firstLine="709"/>
        <w:jc w:val="both"/>
        <w:rPr>
          <w:rFonts w:ascii="Arial" w:eastAsia="Calibri" w:hAnsi="Arial" w:cs="Arial"/>
          <w:color w:val="auto"/>
          <w:lang w:eastAsia="en-US"/>
        </w:rPr>
      </w:pPr>
      <w:r w:rsidRPr="0052685C">
        <w:rPr>
          <w:rFonts w:ascii="Arial" w:eastAsia="Calibri" w:hAnsi="Arial" w:cs="Arial"/>
          <w:color w:val="auto"/>
          <w:lang w:eastAsia="en-US"/>
        </w:rPr>
        <w:t>Проводят не менее двух определений.</w:t>
      </w:r>
    </w:p>
    <w:p w14:paraId="670A6DBE" w14:textId="76C85F97" w:rsidR="0052685C" w:rsidRPr="00A8368A" w:rsidRDefault="000F19D7" w:rsidP="00FA0DF3">
      <w:pPr>
        <w:widowControl/>
        <w:spacing w:line="360" w:lineRule="auto"/>
        <w:ind w:firstLine="709"/>
        <w:jc w:val="both"/>
        <w:rPr>
          <w:rFonts w:ascii="Arial" w:eastAsia="Calibri" w:hAnsi="Arial" w:cs="Arial"/>
          <w:color w:val="auto"/>
          <w:lang w:eastAsia="en-US"/>
        </w:rPr>
      </w:pPr>
      <w:bookmarkStart w:id="1" w:name="_Toc141432321"/>
      <w:r>
        <w:rPr>
          <w:rFonts w:ascii="Arial" w:eastAsia="Calibri" w:hAnsi="Arial" w:cs="Arial"/>
          <w:color w:val="auto"/>
          <w:lang w:eastAsia="en-US"/>
        </w:rPr>
        <w:t>8</w:t>
      </w:r>
      <w:r w:rsidR="00A622FD" w:rsidRPr="00A8368A">
        <w:rPr>
          <w:rFonts w:ascii="Arial" w:eastAsia="Calibri" w:hAnsi="Arial" w:cs="Arial"/>
          <w:color w:val="auto"/>
          <w:lang w:eastAsia="en-US"/>
        </w:rPr>
        <w:t>.</w:t>
      </w:r>
      <w:r w:rsidR="00A8368A">
        <w:rPr>
          <w:rFonts w:ascii="Arial" w:eastAsia="Calibri" w:hAnsi="Arial" w:cs="Arial"/>
          <w:color w:val="auto"/>
          <w:lang w:eastAsia="en-US"/>
        </w:rPr>
        <w:t>5</w:t>
      </w:r>
      <w:r w:rsidR="00A622FD" w:rsidRPr="00A8368A">
        <w:rPr>
          <w:rFonts w:ascii="Arial" w:eastAsia="Calibri" w:hAnsi="Arial" w:cs="Arial"/>
          <w:color w:val="auto"/>
          <w:lang w:eastAsia="en-US"/>
        </w:rPr>
        <w:t>.</w:t>
      </w:r>
      <w:r w:rsidR="00A8368A">
        <w:rPr>
          <w:rFonts w:ascii="Arial" w:eastAsia="Calibri" w:hAnsi="Arial" w:cs="Arial"/>
          <w:color w:val="auto"/>
          <w:lang w:eastAsia="en-US"/>
        </w:rPr>
        <w:t>3</w:t>
      </w:r>
      <w:r w:rsidR="00337230" w:rsidRPr="00A8368A">
        <w:rPr>
          <w:rFonts w:ascii="Arial" w:eastAsia="Calibri" w:hAnsi="Arial" w:cs="Arial"/>
          <w:color w:val="auto"/>
          <w:lang w:eastAsia="en-US"/>
        </w:rPr>
        <w:t>.</w:t>
      </w:r>
      <w:r w:rsidR="00A8368A">
        <w:rPr>
          <w:rFonts w:ascii="Arial" w:eastAsia="Calibri" w:hAnsi="Arial" w:cs="Arial"/>
          <w:color w:val="auto"/>
          <w:lang w:eastAsia="en-US"/>
        </w:rPr>
        <w:t>2</w:t>
      </w:r>
      <w:r w:rsidR="00A622FD" w:rsidRPr="00A8368A">
        <w:rPr>
          <w:rFonts w:ascii="Arial" w:eastAsia="Calibri" w:hAnsi="Arial" w:cs="Arial"/>
          <w:color w:val="auto"/>
          <w:lang w:eastAsia="en-US"/>
        </w:rPr>
        <w:t xml:space="preserve"> </w:t>
      </w:r>
      <w:r w:rsidR="0052685C" w:rsidRPr="00A8368A">
        <w:rPr>
          <w:rFonts w:ascii="Arial" w:eastAsia="Calibri" w:hAnsi="Arial" w:cs="Arial"/>
          <w:color w:val="auto"/>
          <w:lang w:eastAsia="en-US"/>
        </w:rPr>
        <w:t>Обработка результатов</w:t>
      </w:r>
      <w:bookmarkEnd w:id="1"/>
    </w:p>
    <w:p w14:paraId="09D6FA03" w14:textId="00080C3C" w:rsidR="0052685C" w:rsidRPr="009277B9" w:rsidRDefault="0052685C" w:rsidP="00DA1301">
      <w:pPr>
        <w:widowControl/>
        <w:spacing w:line="360" w:lineRule="auto"/>
        <w:ind w:firstLine="709"/>
        <w:jc w:val="both"/>
        <w:rPr>
          <w:rFonts w:ascii="Arial" w:eastAsia="Calibri" w:hAnsi="Arial" w:cs="Arial"/>
          <w:color w:val="auto"/>
          <w:lang w:eastAsia="en-US"/>
        </w:rPr>
      </w:pPr>
      <w:r w:rsidRPr="0052685C">
        <w:rPr>
          <w:rFonts w:ascii="Arial" w:eastAsia="Calibri" w:hAnsi="Arial" w:cs="Arial"/>
          <w:color w:val="auto"/>
          <w:lang w:eastAsia="en-US"/>
        </w:rPr>
        <w:t xml:space="preserve">Массовую долю </w:t>
      </w:r>
      <w:r w:rsidRPr="006E0D1D">
        <w:rPr>
          <w:rFonts w:ascii="Arial" w:eastAsia="Calibri" w:hAnsi="Arial" w:cs="Arial"/>
          <w:color w:val="auto"/>
          <w:lang w:eastAsia="en-US"/>
        </w:rPr>
        <w:t>свинца (</w:t>
      </w:r>
      <w:r w:rsidRPr="006E0D1D">
        <w:rPr>
          <w:rFonts w:ascii="Arial" w:eastAsia="Calibri" w:hAnsi="Arial" w:cs="Arial"/>
          <w:i/>
          <w:color w:val="auto"/>
          <w:lang w:val="en-US" w:eastAsia="en-US"/>
        </w:rPr>
        <w:t>X</w:t>
      </w:r>
      <w:r w:rsidRPr="006E0D1D">
        <w:rPr>
          <w:rFonts w:ascii="Arial" w:eastAsia="Calibri" w:hAnsi="Arial" w:cs="Arial"/>
          <w:i/>
          <w:color w:val="auto"/>
          <w:vertAlign w:val="subscript"/>
          <w:lang w:eastAsia="en-US"/>
        </w:rPr>
        <w:t>1</w:t>
      </w:r>
      <w:r w:rsidRPr="006E0D1D">
        <w:rPr>
          <w:rFonts w:ascii="Arial" w:eastAsia="Calibri" w:hAnsi="Arial" w:cs="Arial"/>
          <w:color w:val="auto"/>
          <w:lang w:eastAsia="en-US"/>
        </w:rPr>
        <w:t>) в процентах</w:t>
      </w:r>
      <w:r w:rsidRPr="0052685C">
        <w:rPr>
          <w:rFonts w:ascii="Arial" w:eastAsia="Calibri" w:hAnsi="Arial" w:cs="Arial"/>
          <w:color w:val="auto"/>
          <w:lang w:eastAsia="en-US"/>
        </w:rPr>
        <w:t xml:space="preserve"> вычисляют по формул</w:t>
      </w:r>
      <w:r w:rsidR="00A622FD">
        <w:rPr>
          <w:rFonts w:ascii="Arial" w:eastAsia="Calibri" w:hAnsi="Arial" w:cs="Arial"/>
          <w:color w:val="auto"/>
          <w:lang w:eastAsia="en-US"/>
        </w:rPr>
        <w:t>е</w:t>
      </w:r>
      <w:r w:rsidRPr="0052685C">
        <w:rPr>
          <w:rFonts w:ascii="Arial" w:eastAsia="Calibri" w:hAnsi="Arial" w:cs="Arial"/>
          <w:color w:val="auto"/>
          <w:lang w:eastAsia="en-US"/>
        </w:rPr>
        <w:t>:</w:t>
      </w:r>
    </w:p>
    <w:p w14:paraId="1741E8AF" w14:textId="167823C4" w:rsidR="0052685C" w:rsidRPr="009277B9" w:rsidRDefault="00000000" w:rsidP="005D5668">
      <w:pPr>
        <w:widowControl/>
        <w:spacing w:line="360" w:lineRule="auto"/>
        <w:jc w:val="right"/>
        <w:rPr>
          <w:rFonts w:ascii="Arial" w:eastAsia="Calibri" w:hAnsi="Arial" w:cs="Arial"/>
          <w:i/>
          <w:color w:val="auto"/>
          <w:sz w:val="32"/>
          <w:szCs w:val="32"/>
          <w:lang w:eastAsia="en-US"/>
        </w:rPr>
      </w:pPr>
      <m:oMath>
        <m:sSub>
          <m:sSubPr>
            <m:ctrlPr>
              <w:rPr>
                <w:rFonts w:ascii="Cambria Math" w:hAnsi="Cambria Math" w:cs="Times New Roman"/>
                <w:i/>
                <w:sz w:val="36"/>
                <w:szCs w:val="22"/>
                <w:lang w:val="en-US"/>
              </w:rPr>
            </m:ctrlPr>
          </m:sSubPr>
          <m:e>
            <m:r>
              <w:rPr>
                <w:rFonts w:ascii="Cambria Math" w:hAnsi="Cambria Math" w:cs="Times New Roman"/>
                <w:sz w:val="36"/>
                <w:szCs w:val="22"/>
                <w:lang w:val="en-US"/>
              </w:rPr>
              <m:t>X</m:t>
            </m:r>
          </m:e>
          <m:sub>
            <m:r>
              <w:rPr>
                <w:rFonts w:ascii="Cambria Math" w:hAnsi="Cambria Math" w:cs="Times New Roman"/>
                <w:sz w:val="36"/>
                <w:szCs w:val="22"/>
              </w:rPr>
              <m:t>1</m:t>
            </m:r>
          </m:sub>
        </m:sSub>
        <m:r>
          <w:rPr>
            <w:rFonts w:ascii="Cambria Math" w:hAnsi="Cambria Math" w:cs="Times New Roman"/>
            <w:sz w:val="36"/>
            <w:szCs w:val="22"/>
          </w:rPr>
          <m:t>=</m:t>
        </m:r>
        <m:f>
          <m:fPr>
            <m:ctrlPr>
              <w:rPr>
                <w:rFonts w:ascii="Cambria Math" w:hAnsi="Cambria Math" w:cs="Times New Roman"/>
                <w:i/>
                <w:sz w:val="36"/>
                <w:szCs w:val="22"/>
                <w:lang w:val="en-US"/>
              </w:rPr>
            </m:ctrlPr>
          </m:fPr>
          <m:num>
            <m:sSub>
              <m:sSubPr>
                <m:ctrlPr>
                  <w:rPr>
                    <w:rFonts w:ascii="Cambria Math" w:hAnsi="Cambria Math" w:cs="Times New Roman"/>
                    <w:i/>
                    <w:sz w:val="36"/>
                    <w:szCs w:val="22"/>
                    <w:lang w:val="en-US"/>
                  </w:rPr>
                </m:ctrlPr>
              </m:sSubPr>
              <m:e>
                <m:r>
                  <w:rPr>
                    <w:rFonts w:ascii="Cambria Math" w:hAnsi="Cambria Math" w:cs="Times New Roman"/>
                    <w:sz w:val="36"/>
                    <w:szCs w:val="22"/>
                    <w:lang w:val="en-US"/>
                  </w:rPr>
                  <m:t>V</m:t>
                </m:r>
              </m:e>
              <m:sub>
                <m:r>
                  <w:rPr>
                    <w:rFonts w:ascii="Cambria Math" w:hAnsi="Cambria Math" w:cs="Times New Roman"/>
                    <w:sz w:val="36"/>
                    <w:szCs w:val="22"/>
                  </w:rPr>
                  <m:t>1</m:t>
                </m:r>
              </m:sub>
            </m:sSub>
            <m:r>
              <w:rPr>
                <w:rFonts w:ascii="Cambria Math" w:hAnsi="Cambria Math" w:cs="Times New Roman"/>
                <w:sz w:val="36"/>
                <w:szCs w:val="22"/>
              </w:rPr>
              <m:t>*0,01036*100</m:t>
            </m:r>
          </m:num>
          <m:den>
            <m:r>
              <w:rPr>
                <w:rFonts w:ascii="Cambria Math" w:hAnsi="Cambria Math" w:cs="Times New Roman"/>
                <w:sz w:val="36"/>
                <w:szCs w:val="22"/>
                <w:lang w:val="en-US"/>
              </w:rPr>
              <m:t>m</m:t>
            </m:r>
          </m:den>
        </m:f>
      </m:oMath>
      <w:r w:rsidR="00AE34B6">
        <w:rPr>
          <w:rFonts w:ascii="Arial" w:eastAsia="Calibri" w:hAnsi="Arial" w:cs="Arial"/>
          <w:i/>
          <w:color w:val="auto"/>
          <w:szCs w:val="32"/>
          <w:lang w:eastAsia="en-US"/>
        </w:rPr>
        <w:t xml:space="preserve">            </w:t>
      </w:r>
      <w:r w:rsidR="005D5668" w:rsidRPr="009277B9">
        <w:rPr>
          <w:rFonts w:ascii="Arial" w:eastAsia="Calibri" w:hAnsi="Arial" w:cs="Arial"/>
          <w:i/>
          <w:color w:val="auto"/>
          <w:szCs w:val="32"/>
          <w:lang w:eastAsia="en-US"/>
        </w:rPr>
        <w:t xml:space="preserve">          </w:t>
      </w:r>
      <w:r w:rsidR="00B75D7C" w:rsidRPr="009277B9">
        <w:rPr>
          <w:rFonts w:ascii="Arial" w:eastAsia="Calibri" w:hAnsi="Arial" w:cs="Arial"/>
          <w:i/>
          <w:color w:val="auto"/>
          <w:szCs w:val="32"/>
          <w:lang w:eastAsia="en-US"/>
        </w:rPr>
        <w:t xml:space="preserve">                          </w:t>
      </w:r>
      <w:r w:rsidR="00B75D7C" w:rsidRPr="009277B9">
        <w:rPr>
          <w:rFonts w:ascii="Arial" w:eastAsia="Calibri" w:hAnsi="Arial" w:cs="Arial"/>
          <w:color w:val="auto"/>
          <w:lang w:eastAsia="en-US"/>
        </w:rPr>
        <w:t>(1)</w:t>
      </w:r>
    </w:p>
    <w:p w14:paraId="368FB18B" w14:textId="21857FD5" w:rsidR="00061BF0" w:rsidRDefault="00DA1301" w:rsidP="0052685C">
      <w:pPr>
        <w:widowControl/>
        <w:spacing w:line="360" w:lineRule="auto"/>
        <w:jc w:val="both"/>
        <w:rPr>
          <w:rFonts w:ascii="Arial" w:eastAsia="Calibri" w:hAnsi="Arial" w:cs="Arial"/>
          <w:color w:val="auto"/>
          <w:lang w:eastAsia="en-US"/>
        </w:rPr>
      </w:pPr>
      <w:r>
        <w:rPr>
          <w:rFonts w:ascii="Arial" w:eastAsia="Calibri" w:hAnsi="Arial" w:cs="Arial"/>
          <w:color w:val="auto"/>
          <w:lang w:eastAsia="en-US"/>
        </w:rPr>
        <w:t xml:space="preserve">           </w:t>
      </w:r>
      <w:r w:rsidR="0052685C" w:rsidRPr="0052685C">
        <w:rPr>
          <w:rFonts w:ascii="Arial" w:eastAsia="Calibri" w:hAnsi="Arial" w:cs="Arial"/>
          <w:color w:val="auto"/>
          <w:lang w:eastAsia="en-US"/>
        </w:rPr>
        <w:t>где:</w:t>
      </w:r>
      <w:r w:rsidR="0052685C" w:rsidRPr="0052685C">
        <w:rPr>
          <w:rFonts w:ascii="Arial" w:eastAsia="Calibri" w:hAnsi="Arial" w:cs="Arial"/>
          <w:color w:val="auto"/>
          <w:lang w:eastAsia="en-US"/>
        </w:rPr>
        <w:tab/>
      </w:r>
    </w:p>
    <w:p w14:paraId="1DA039DA" w14:textId="3936A35A" w:rsidR="0052685C" w:rsidRPr="0052685C" w:rsidRDefault="00DA1301" w:rsidP="0052685C">
      <w:pPr>
        <w:widowControl/>
        <w:spacing w:line="360" w:lineRule="auto"/>
        <w:jc w:val="both"/>
        <w:rPr>
          <w:rFonts w:ascii="Arial" w:eastAsia="Calibri" w:hAnsi="Arial" w:cs="Arial"/>
          <w:color w:val="auto"/>
          <w:lang w:eastAsia="en-US"/>
        </w:rPr>
      </w:pPr>
      <w:r>
        <w:rPr>
          <w:rFonts w:ascii="Arial" w:eastAsia="Calibri" w:hAnsi="Arial" w:cs="Arial"/>
          <w:color w:val="auto"/>
          <w:lang w:eastAsia="en-US"/>
        </w:rPr>
        <w:t xml:space="preserve">           </w:t>
      </w:r>
      <w:r w:rsidR="0052685C" w:rsidRPr="0052685C">
        <w:rPr>
          <w:rFonts w:ascii="Arial" w:eastAsia="Calibri" w:hAnsi="Arial" w:cs="Arial"/>
          <w:color w:val="auto"/>
          <w:lang w:eastAsia="en-US"/>
        </w:rPr>
        <w:t>0,01036 – масса свинца, соответствующая 1 см</w:t>
      </w:r>
      <w:r w:rsidR="0052685C" w:rsidRPr="0052685C">
        <w:rPr>
          <w:rFonts w:ascii="Arial" w:eastAsia="Calibri" w:hAnsi="Arial" w:cs="Arial"/>
          <w:color w:val="auto"/>
          <w:vertAlign w:val="superscript"/>
          <w:lang w:eastAsia="en-US"/>
        </w:rPr>
        <w:t>3</w:t>
      </w:r>
      <w:r w:rsidR="0052685C" w:rsidRPr="0052685C">
        <w:rPr>
          <w:rFonts w:ascii="Arial" w:eastAsia="Calibri" w:hAnsi="Arial" w:cs="Arial"/>
          <w:color w:val="auto"/>
          <w:lang w:eastAsia="en-US"/>
        </w:rPr>
        <w:t xml:space="preserve"> концентрации сернокислого магния, раствор </w:t>
      </w:r>
      <w:r w:rsidR="0052685C" w:rsidRPr="006E0D1D">
        <w:rPr>
          <w:rFonts w:ascii="Arial" w:eastAsia="Calibri" w:hAnsi="Arial" w:cs="Arial"/>
          <w:color w:val="auto"/>
          <w:lang w:eastAsia="en-US"/>
        </w:rPr>
        <w:t xml:space="preserve">концентрации </w:t>
      </w:r>
      <w:r w:rsidR="0052685C" w:rsidRPr="0052685C">
        <w:rPr>
          <w:rFonts w:ascii="Arial" w:eastAsia="Calibri" w:hAnsi="Arial" w:cs="Arial"/>
          <w:color w:val="auto"/>
          <w:lang w:eastAsia="en-US"/>
        </w:rPr>
        <w:t>точно 0,</w:t>
      </w:r>
      <w:r w:rsidR="006E0D1D">
        <w:rPr>
          <w:rFonts w:ascii="Arial" w:eastAsia="Calibri" w:hAnsi="Arial" w:cs="Arial"/>
          <w:color w:val="auto"/>
          <w:lang w:eastAsia="en-US"/>
        </w:rPr>
        <w:t>1Н</w:t>
      </w:r>
      <w:r w:rsidR="0052685C" w:rsidRPr="0052685C">
        <w:rPr>
          <w:rFonts w:ascii="Arial" w:eastAsia="Calibri" w:hAnsi="Arial" w:cs="Arial"/>
          <w:color w:val="auto"/>
          <w:lang w:eastAsia="en-US"/>
        </w:rPr>
        <w:t>;</w:t>
      </w:r>
    </w:p>
    <w:p w14:paraId="26D82714" w14:textId="16BF8B9C" w:rsidR="0052685C" w:rsidRPr="0052685C" w:rsidRDefault="0052685C" w:rsidP="0052685C">
      <w:pPr>
        <w:widowControl/>
        <w:spacing w:line="360" w:lineRule="auto"/>
        <w:jc w:val="both"/>
        <w:rPr>
          <w:rFonts w:ascii="Arial" w:eastAsia="Calibri" w:hAnsi="Arial" w:cs="Arial"/>
          <w:color w:val="auto"/>
          <w:lang w:eastAsia="en-US"/>
        </w:rPr>
      </w:pPr>
      <w:r w:rsidRPr="0052685C">
        <w:rPr>
          <w:rFonts w:ascii="Arial" w:eastAsia="Calibri" w:hAnsi="Arial" w:cs="Arial"/>
          <w:color w:val="auto"/>
          <w:lang w:eastAsia="en-US"/>
        </w:rPr>
        <w:tab/>
      </w:r>
      <w:r w:rsidR="006E0D1D" w:rsidRPr="006E0D1D">
        <w:rPr>
          <w:rFonts w:ascii="Arial" w:eastAsia="Calibri" w:hAnsi="Arial" w:cs="Arial"/>
          <w:i/>
          <w:color w:val="auto"/>
          <w:lang w:val="en-US" w:eastAsia="en-US"/>
        </w:rPr>
        <w:t>V</w:t>
      </w:r>
      <w:r w:rsidR="006E0D1D" w:rsidRPr="006E0D1D">
        <w:rPr>
          <w:rFonts w:ascii="Arial" w:eastAsia="Calibri" w:hAnsi="Arial" w:cs="Arial"/>
          <w:i/>
          <w:color w:val="auto"/>
          <w:vertAlign w:val="subscript"/>
          <w:lang w:eastAsia="en-US"/>
        </w:rPr>
        <w:t>1</w:t>
      </w:r>
      <w:r w:rsidRPr="0052685C">
        <w:rPr>
          <w:rFonts w:ascii="Arial" w:eastAsia="Calibri" w:hAnsi="Arial" w:cs="Arial"/>
          <w:color w:val="auto"/>
          <w:lang w:eastAsia="en-US"/>
        </w:rPr>
        <w:t xml:space="preserve">– объем раствора сернокислого магния </w:t>
      </w:r>
      <w:r w:rsidRPr="006E0D1D">
        <w:rPr>
          <w:rFonts w:ascii="Arial" w:eastAsia="Calibri" w:hAnsi="Arial" w:cs="Arial"/>
          <w:color w:val="auto"/>
          <w:lang w:eastAsia="en-US"/>
        </w:rPr>
        <w:t>концентрации</w:t>
      </w:r>
      <w:r w:rsidRPr="00EC7A29">
        <w:rPr>
          <w:rFonts w:ascii="Arial" w:eastAsia="Calibri" w:hAnsi="Arial" w:cs="Arial"/>
          <w:color w:val="FF0000"/>
          <w:lang w:eastAsia="en-US"/>
        </w:rPr>
        <w:t xml:space="preserve"> </w:t>
      </w:r>
      <w:r w:rsidRPr="0052685C">
        <w:rPr>
          <w:rFonts w:ascii="Arial" w:eastAsia="Calibri" w:hAnsi="Arial" w:cs="Arial"/>
          <w:color w:val="auto"/>
          <w:lang w:eastAsia="en-US"/>
        </w:rPr>
        <w:t>точно 0,</w:t>
      </w:r>
      <w:r w:rsidR="006E0D1D" w:rsidRPr="006E0D1D">
        <w:rPr>
          <w:rFonts w:ascii="Arial" w:eastAsia="Calibri" w:hAnsi="Arial" w:cs="Arial"/>
          <w:color w:val="auto"/>
          <w:lang w:eastAsia="en-US"/>
        </w:rPr>
        <w:t>1</w:t>
      </w:r>
      <w:r w:rsidR="006E0D1D">
        <w:rPr>
          <w:rFonts w:ascii="Arial" w:eastAsia="Calibri" w:hAnsi="Arial" w:cs="Arial"/>
          <w:color w:val="auto"/>
          <w:lang w:eastAsia="en-US"/>
        </w:rPr>
        <w:t>Н</w:t>
      </w:r>
      <w:r w:rsidRPr="0052685C">
        <w:rPr>
          <w:rFonts w:ascii="Arial" w:eastAsia="Calibri" w:hAnsi="Arial" w:cs="Arial"/>
          <w:color w:val="auto"/>
          <w:lang w:eastAsia="en-US"/>
        </w:rPr>
        <w:t>, израсходованный на титрование трилона Б, выделившегося после добавления диэтилдитиокарбамата натрия, см</w:t>
      </w:r>
      <w:r w:rsidRPr="0052685C">
        <w:rPr>
          <w:rFonts w:ascii="Arial" w:eastAsia="Calibri" w:hAnsi="Arial" w:cs="Arial"/>
          <w:color w:val="auto"/>
          <w:vertAlign w:val="superscript"/>
          <w:lang w:eastAsia="en-US"/>
        </w:rPr>
        <w:t>3</w:t>
      </w:r>
      <w:r w:rsidRPr="0052685C">
        <w:rPr>
          <w:rFonts w:ascii="Arial" w:eastAsia="Calibri" w:hAnsi="Arial" w:cs="Arial"/>
          <w:color w:val="auto"/>
          <w:lang w:eastAsia="en-US"/>
        </w:rPr>
        <w:t>;</w:t>
      </w:r>
    </w:p>
    <w:p w14:paraId="76931C99" w14:textId="447C73B6" w:rsidR="0052685C" w:rsidRPr="0052685C" w:rsidRDefault="0052685C" w:rsidP="0052685C">
      <w:pPr>
        <w:widowControl/>
        <w:spacing w:line="360" w:lineRule="auto"/>
        <w:jc w:val="both"/>
        <w:rPr>
          <w:rFonts w:ascii="Arial" w:eastAsia="Calibri" w:hAnsi="Arial" w:cs="Arial"/>
          <w:color w:val="auto"/>
          <w:lang w:eastAsia="en-US"/>
        </w:rPr>
      </w:pPr>
      <w:r w:rsidRPr="0052685C">
        <w:rPr>
          <w:rFonts w:ascii="Times New Roman" w:eastAsia="Calibri" w:hAnsi="Times New Roman" w:cs="Times New Roman"/>
          <w:color w:val="auto"/>
          <w:szCs w:val="22"/>
          <w:lang w:eastAsia="en-US"/>
        </w:rPr>
        <w:tab/>
      </w:r>
      <w:r w:rsidR="006E0D1D" w:rsidRPr="006E0D1D">
        <w:rPr>
          <w:rFonts w:ascii="Times New Roman" w:eastAsia="Calibri" w:hAnsi="Times New Roman" w:cs="Times New Roman"/>
          <w:i/>
          <w:color w:val="auto"/>
          <w:szCs w:val="22"/>
          <w:lang w:val="en-US" w:eastAsia="en-US"/>
        </w:rPr>
        <w:t>m</w:t>
      </w:r>
      <w:r w:rsidR="006E0D1D" w:rsidRPr="006E0D1D">
        <w:rPr>
          <w:rFonts w:ascii="Times New Roman" w:eastAsia="Calibri" w:hAnsi="Times New Roman" w:cs="Times New Roman"/>
          <w:color w:val="auto"/>
          <w:szCs w:val="22"/>
          <w:lang w:eastAsia="en-US"/>
        </w:rPr>
        <w:t xml:space="preserve"> </w:t>
      </w:r>
      <w:r w:rsidRPr="0052685C">
        <w:rPr>
          <w:rFonts w:ascii="Arial" w:eastAsia="Calibri" w:hAnsi="Arial" w:cs="Arial"/>
          <w:color w:val="auto"/>
          <w:lang w:eastAsia="en-US"/>
        </w:rPr>
        <w:t xml:space="preserve">– масса навески </w:t>
      </w:r>
      <w:r w:rsidR="00FA1AA4">
        <w:rPr>
          <w:rFonts w:ascii="Arial" w:eastAsia="Calibri" w:hAnsi="Arial" w:cs="Arial"/>
          <w:color w:val="auto"/>
          <w:lang w:eastAsia="en-US"/>
        </w:rPr>
        <w:t>сиккатива</w:t>
      </w:r>
      <w:r w:rsidR="00252762">
        <w:rPr>
          <w:rFonts w:ascii="Arial" w:eastAsia="Calibri" w:hAnsi="Arial" w:cs="Arial"/>
          <w:color w:val="auto"/>
          <w:lang w:eastAsia="en-US"/>
        </w:rPr>
        <w:t>, г.</w:t>
      </w:r>
    </w:p>
    <w:p w14:paraId="04BD227B" w14:textId="4F246DD2" w:rsidR="0052685C" w:rsidRPr="009277B9" w:rsidRDefault="0052685C" w:rsidP="00DA1301">
      <w:pPr>
        <w:widowControl/>
        <w:spacing w:line="360" w:lineRule="auto"/>
        <w:ind w:firstLine="709"/>
        <w:jc w:val="both"/>
        <w:rPr>
          <w:rFonts w:ascii="Arial" w:eastAsia="Calibri" w:hAnsi="Arial" w:cs="Arial"/>
          <w:color w:val="auto"/>
          <w:lang w:eastAsia="en-US"/>
        </w:rPr>
      </w:pPr>
      <w:r w:rsidRPr="0052685C">
        <w:rPr>
          <w:rFonts w:ascii="Arial" w:eastAsia="Calibri" w:hAnsi="Arial" w:cs="Arial"/>
          <w:color w:val="auto"/>
          <w:lang w:eastAsia="en-US"/>
        </w:rPr>
        <w:t xml:space="preserve">Массовую долю </w:t>
      </w:r>
      <w:r w:rsidRPr="006E0D1D">
        <w:rPr>
          <w:rFonts w:ascii="Arial" w:eastAsia="Calibri" w:hAnsi="Arial" w:cs="Arial"/>
          <w:color w:val="auto"/>
          <w:lang w:eastAsia="en-US"/>
        </w:rPr>
        <w:t>марганца (</w:t>
      </w:r>
      <w:r w:rsidRPr="006E0D1D">
        <w:rPr>
          <w:rFonts w:ascii="Arial" w:eastAsia="Calibri" w:hAnsi="Arial" w:cs="Arial"/>
          <w:i/>
          <w:color w:val="auto"/>
          <w:lang w:val="en-US" w:eastAsia="en-US"/>
        </w:rPr>
        <w:t>X</w:t>
      </w:r>
      <w:r w:rsidRPr="006E0D1D">
        <w:rPr>
          <w:rFonts w:ascii="Arial" w:eastAsia="Calibri" w:hAnsi="Arial" w:cs="Arial"/>
          <w:i/>
          <w:color w:val="auto"/>
          <w:vertAlign w:val="subscript"/>
          <w:lang w:eastAsia="en-US"/>
        </w:rPr>
        <w:t>2</w:t>
      </w:r>
      <w:r w:rsidRPr="006E0D1D">
        <w:rPr>
          <w:rFonts w:ascii="Arial" w:eastAsia="Calibri" w:hAnsi="Arial" w:cs="Arial"/>
          <w:color w:val="auto"/>
          <w:lang w:eastAsia="en-US"/>
        </w:rPr>
        <w:t>) в</w:t>
      </w:r>
      <w:r w:rsidRPr="0052685C">
        <w:rPr>
          <w:rFonts w:ascii="Arial" w:eastAsia="Calibri" w:hAnsi="Arial" w:cs="Arial"/>
          <w:color w:val="auto"/>
          <w:lang w:eastAsia="en-US"/>
        </w:rPr>
        <w:t xml:space="preserve"> процентах вычисляют по формул</w:t>
      </w:r>
      <w:r w:rsidR="00DA1301">
        <w:rPr>
          <w:rFonts w:ascii="Arial" w:eastAsia="Calibri" w:hAnsi="Arial" w:cs="Arial"/>
          <w:color w:val="auto"/>
          <w:lang w:eastAsia="en-US"/>
        </w:rPr>
        <w:t>е</w:t>
      </w:r>
      <w:r w:rsidR="00A622FD">
        <w:rPr>
          <w:rFonts w:ascii="Arial" w:eastAsia="Calibri" w:hAnsi="Arial" w:cs="Arial"/>
          <w:color w:val="auto"/>
          <w:lang w:eastAsia="en-US"/>
        </w:rPr>
        <w:t xml:space="preserve"> </w:t>
      </w:r>
    </w:p>
    <w:p w14:paraId="438985F0" w14:textId="179A37D5" w:rsidR="0052685C" w:rsidRPr="009277B9" w:rsidRDefault="00000000" w:rsidP="005D5668">
      <w:pPr>
        <w:widowControl/>
        <w:tabs>
          <w:tab w:val="left" w:pos="5954"/>
          <w:tab w:val="left" w:pos="6096"/>
        </w:tabs>
        <w:spacing w:after="200" w:line="276" w:lineRule="auto"/>
        <w:jc w:val="right"/>
        <w:rPr>
          <w:rFonts w:ascii="Arial" w:eastAsia="Calibri" w:hAnsi="Arial" w:cs="Arial"/>
          <w:color w:val="auto"/>
          <w:lang w:eastAsia="en-US"/>
        </w:rPr>
      </w:pPr>
      <m:oMath>
        <m:sSub>
          <m:sSubPr>
            <m:ctrlPr>
              <w:rPr>
                <w:rFonts w:ascii="Cambria Math" w:hAnsi="Cambria Math" w:cs="Times New Roman"/>
                <w:i/>
                <w:sz w:val="36"/>
                <w:szCs w:val="22"/>
                <w:lang w:val="en-US"/>
              </w:rPr>
            </m:ctrlPr>
          </m:sSubPr>
          <m:e>
            <m:r>
              <w:rPr>
                <w:rFonts w:ascii="Cambria Math" w:hAnsi="Cambria Math" w:cs="Times New Roman"/>
                <w:sz w:val="36"/>
                <w:szCs w:val="22"/>
                <w:lang w:val="en-US"/>
              </w:rPr>
              <m:t>X</m:t>
            </m:r>
          </m:e>
          <m:sub>
            <m:r>
              <w:rPr>
                <w:rFonts w:ascii="Cambria Math" w:hAnsi="Cambria Math" w:cs="Times New Roman"/>
                <w:sz w:val="36"/>
                <w:szCs w:val="22"/>
              </w:rPr>
              <m:t>2</m:t>
            </m:r>
          </m:sub>
        </m:sSub>
        <m:r>
          <w:rPr>
            <w:rFonts w:ascii="Cambria Math" w:hAnsi="Cambria Math" w:cs="Times New Roman"/>
            <w:sz w:val="36"/>
            <w:szCs w:val="22"/>
          </w:rPr>
          <m:t>=</m:t>
        </m:r>
        <m:f>
          <m:fPr>
            <m:ctrlPr>
              <w:rPr>
                <w:rFonts w:ascii="Cambria Math" w:hAnsi="Cambria Math" w:cs="Times New Roman"/>
                <w:i/>
                <w:sz w:val="36"/>
                <w:szCs w:val="22"/>
                <w:lang w:val="en-US"/>
              </w:rPr>
            </m:ctrlPr>
          </m:fPr>
          <m:num>
            <m:r>
              <w:rPr>
                <w:rFonts w:ascii="Cambria Math" w:hAnsi="Cambria Math" w:cs="Times New Roman"/>
                <w:sz w:val="36"/>
                <w:szCs w:val="22"/>
              </w:rPr>
              <m:t>(</m:t>
            </m:r>
            <m:sSub>
              <m:sSubPr>
                <m:ctrlPr>
                  <w:rPr>
                    <w:rFonts w:ascii="Cambria Math" w:hAnsi="Cambria Math" w:cs="Times New Roman"/>
                    <w:i/>
                    <w:sz w:val="36"/>
                    <w:szCs w:val="22"/>
                    <w:lang w:val="en-US"/>
                  </w:rPr>
                </m:ctrlPr>
              </m:sSubPr>
              <m:e>
                <m:r>
                  <w:rPr>
                    <w:rFonts w:ascii="Cambria Math" w:hAnsi="Cambria Math" w:cs="Times New Roman"/>
                    <w:sz w:val="36"/>
                    <w:szCs w:val="22"/>
                    <w:lang w:val="en-US"/>
                  </w:rPr>
                  <m:t>V</m:t>
                </m:r>
              </m:e>
              <m:sub>
                <m:r>
                  <w:rPr>
                    <w:rFonts w:ascii="Cambria Math" w:hAnsi="Cambria Math" w:cs="Times New Roman"/>
                    <w:sz w:val="36"/>
                    <w:szCs w:val="22"/>
                  </w:rPr>
                  <m:t>2</m:t>
                </m:r>
              </m:sub>
            </m:sSub>
            <m:r>
              <w:rPr>
                <w:rFonts w:ascii="Cambria Math" w:hAnsi="Cambria Math" w:cs="Times New Roman"/>
                <w:sz w:val="36"/>
                <w:szCs w:val="22"/>
              </w:rPr>
              <m:t>-</m:t>
            </m:r>
            <m:sSub>
              <m:sSubPr>
                <m:ctrlPr>
                  <w:rPr>
                    <w:rFonts w:ascii="Cambria Math" w:hAnsi="Cambria Math" w:cs="Times New Roman"/>
                    <w:i/>
                    <w:sz w:val="36"/>
                    <w:szCs w:val="22"/>
                    <w:lang w:val="en-US"/>
                  </w:rPr>
                </m:ctrlPr>
              </m:sSubPr>
              <m:e>
                <m:r>
                  <w:rPr>
                    <w:rFonts w:ascii="Cambria Math" w:hAnsi="Cambria Math" w:cs="Times New Roman"/>
                    <w:sz w:val="36"/>
                    <w:szCs w:val="22"/>
                    <w:lang w:val="en-US"/>
                  </w:rPr>
                  <m:t>V</m:t>
                </m:r>
              </m:e>
              <m:sub>
                <m:r>
                  <w:rPr>
                    <w:rFonts w:ascii="Cambria Math" w:hAnsi="Cambria Math" w:cs="Times New Roman"/>
                    <w:sz w:val="36"/>
                    <w:szCs w:val="22"/>
                  </w:rPr>
                  <m:t>1</m:t>
                </m:r>
              </m:sub>
            </m:sSub>
            <m:r>
              <w:rPr>
                <w:rFonts w:ascii="Cambria Math" w:hAnsi="Cambria Math" w:cs="Times New Roman"/>
                <w:sz w:val="36"/>
                <w:szCs w:val="22"/>
              </w:rPr>
              <m:t>)*0,002747*100</m:t>
            </m:r>
          </m:num>
          <m:den>
            <m:r>
              <w:rPr>
                <w:rFonts w:ascii="Cambria Math" w:hAnsi="Cambria Math" w:cs="Times New Roman"/>
                <w:sz w:val="36"/>
                <w:szCs w:val="22"/>
                <w:lang w:val="en-US"/>
              </w:rPr>
              <m:t>m</m:t>
            </m:r>
          </m:den>
        </m:f>
      </m:oMath>
      <w:r w:rsidR="00AE34B6">
        <w:rPr>
          <w:rFonts w:ascii="Arial" w:eastAsia="Calibri" w:hAnsi="Arial" w:cs="Arial"/>
          <w:i/>
          <w:color w:val="auto"/>
          <w:szCs w:val="32"/>
          <w:lang w:eastAsia="en-US"/>
        </w:rPr>
        <w:t xml:space="preserve">   </w:t>
      </w:r>
      <w:r w:rsidR="006E0D1D" w:rsidRPr="009277B9">
        <w:rPr>
          <w:rFonts w:ascii="Arial" w:eastAsia="Calibri" w:hAnsi="Arial" w:cs="Arial"/>
          <w:i/>
          <w:color w:val="auto"/>
          <w:szCs w:val="32"/>
          <w:lang w:eastAsia="en-US"/>
        </w:rPr>
        <w:t xml:space="preserve"> </w:t>
      </w:r>
      <w:r w:rsidR="005D5668" w:rsidRPr="009277B9">
        <w:rPr>
          <w:rFonts w:ascii="Arial" w:eastAsia="Calibri" w:hAnsi="Arial" w:cs="Arial"/>
          <w:i/>
          <w:color w:val="auto"/>
          <w:szCs w:val="32"/>
          <w:lang w:eastAsia="en-US"/>
        </w:rPr>
        <w:t xml:space="preserve"> </w:t>
      </w:r>
      <w:r w:rsidR="00DA1301" w:rsidRPr="009277B9">
        <w:rPr>
          <w:rFonts w:ascii="Arial" w:eastAsia="Calibri" w:hAnsi="Arial" w:cs="Arial"/>
          <w:i/>
          <w:color w:val="auto"/>
          <w:szCs w:val="32"/>
          <w:lang w:eastAsia="en-US"/>
        </w:rPr>
        <w:t xml:space="preserve">       </w:t>
      </w:r>
      <w:r w:rsidR="005D5668" w:rsidRPr="009277B9">
        <w:rPr>
          <w:rFonts w:ascii="Arial" w:eastAsia="Calibri" w:hAnsi="Arial" w:cs="Arial"/>
          <w:i/>
          <w:color w:val="auto"/>
          <w:szCs w:val="32"/>
          <w:lang w:eastAsia="en-US"/>
        </w:rPr>
        <w:t xml:space="preserve">          </w:t>
      </w:r>
      <w:r w:rsidR="00DA1301" w:rsidRPr="009277B9">
        <w:rPr>
          <w:rFonts w:ascii="Arial" w:eastAsia="Calibri" w:hAnsi="Arial" w:cs="Arial"/>
          <w:i/>
          <w:color w:val="auto"/>
          <w:szCs w:val="32"/>
          <w:lang w:eastAsia="en-US"/>
        </w:rPr>
        <w:t xml:space="preserve">                  </w:t>
      </w:r>
      <w:r w:rsidR="005D5668" w:rsidRPr="009277B9">
        <w:rPr>
          <w:rFonts w:ascii="Arial" w:eastAsia="Calibri" w:hAnsi="Arial" w:cs="Arial"/>
          <w:color w:val="auto"/>
          <w:lang w:eastAsia="en-US"/>
        </w:rPr>
        <w:t>(2)</w:t>
      </w:r>
    </w:p>
    <w:p w14:paraId="0DE421CE" w14:textId="4C5837D9" w:rsidR="0052685C" w:rsidRPr="0052685C" w:rsidRDefault="00061BF0" w:rsidP="0052685C">
      <w:pPr>
        <w:widowControl/>
        <w:spacing w:line="360" w:lineRule="auto"/>
        <w:jc w:val="both"/>
        <w:rPr>
          <w:rFonts w:ascii="Arial" w:eastAsia="Calibri" w:hAnsi="Arial" w:cs="Arial"/>
          <w:color w:val="auto"/>
          <w:lang w:eastAsia="en-US"/>
        </w:rPr>
      </w:pPr>
      <w:r>
        <w:rPr>
          <w:rFonts w:ascii="Arial" w:eastAsia="Calibri" w:hAnsi="Arial" w:cs="Arial"/>
          <w:color w:val="auto"/>
          <w:lang w:eastAsia="en-US"/>
        </w:rPr>
        <w:t>где</w:t>
      </w:r>
    </w:p>
    <w:p w14:paraId="03F1989B" w14:textId="68402E95" w:rsidR="0052685C" w:rsidRPr="0052685C" w:rsidRDefault="0052685C" w:rsidP="0052685C">
      <w:pPr>
        <w:widowControl/>
        <w:spacing w:line="360" w:lineRule="auto"/>
        <w:jc w:val="both"/>
        <w:rPr>
          <w:rFonts w:ascii="Arial" w:eastAsia="Calibri" w:hAnsi="Arial" w:cs="Arial"/>
          <w:color w:val="auto"/>
          <w:lang w:eastAsia="en-US"/>
        </w:rPr>
      </w:pPr>
      <w:r w:rsidRPr="0052685C">
        <w:rPr>
          <w:rFonts w:ascii="Arial" w:eastAsia="Calibri" w:hAnsi="Arial" w:cs="Arial"/>
          <w:color w:val="auto"/>
          <w:lang w:eastAsia="en-US"/>
        </w:rPr>
        <w:tab/>
        <w:t>0,002747 – масса марганца, соответствующая 1 см</w:t>
      </w:r>
      <w:r w:rsidRPr="0052685C">
        <w:rPr>
          <w:rFonts w:ascii="Arial" w:eastAsia="Calibri" w:hAnsi="Arial" w:cs="Arial"/>
          <w:color w:val="auto"/>
          <w:vertAlign w:val="superscript"/>
          <w:lang w:eastAsia="en-US"/>
        </w:rPr>
        <w:t>3</w:t>
      </w:r>
      <w:r w:rsidRPr="0052685C">
        <w:rPr>
          <w:rFonts w:ascii="Arial" w:eastAsia="Calibri" w:hAnsi="Arial" w:cs="Arial"/>
          <w:color w:val="auto"/>
          <w:lang w:eastAsia="en-US"/>
        </w:rPr>
        <w:t xml:space="preserve"> концентрации сернокислого магния, раствор </w:t>
      </w:r>
      <w:r w:rsidRPr="00EA033A">
        <w:rPr>
          <w:rFonts w:ascii="Arial" w:eastAsia="Calibri" w:hAnsi="Arial" w:cs="Arial"/>
          <w:color w:val="auto"/>
          <w:lang w:eastAsia="en-US"/>
        </w:rPr>
        <w:t xml:space="preserve">концентрации </w:t>
      </w:r>
      <w:r w:rsidRPr="0052685C">
        <w:rPr>
          <w:rFonts w:ascii="Arial" w:eastAsia="Calibri" w:hAnsi="Arial" w:cs="Arial"/>
          <w:color w:val="auto"/>
          <w:lang w:eastAsia="en-US"/>
        </w:rPr>
        <w:t xml:space="preserve">точно </w:t>
      </w:r>
      <w:r w:rsidR="00AE34B6" w:rsidRPr="0052685C">
        <w:rPr>
          <w:rFonts w:ascii="Arial" w:eastAsia="Calibri" w:hAnsi="Arial" w:cs="Arial"/>
          <w:color w:val="auto"/>
          <w:lang w:eastAsia="en-US"/>
        </w:rPr>
        <w:t>0,</w:t>
      </w:r>
      <w:r w:rsidR="00AE34B6" w:rsidRPr="006E0D1D">
        <w:rPr>
          <w:rFonts w:ascii="Arial" w:eastAsia="Calibri" w:hAnsi="Arial" w:cs="Arial"/>
          <w:color w:val="auto"/>
          <w:lang w:eastAsia="en-US"/>
        </w:rPr>
        <w:t>1</w:t>
      </w:r>
      <w:r w:rsidR="00AE34B6">
        <w:rPr>
          <w:rFonts w:ascii="Arial" w:eastAsia="Calibri" w:hAnsi="Arial" w:cs="Arial"/>
          <w:color w:val="auto"/>
          <w:lang w:eastAsia="en-US"/>
        </w:rPr>
        <w:t>Н</w:t>
      </w:r>
      <w:r w:rsidRPr="0052685C">
        <w:rPr>
          <w:rFonts w:ascii="Arial" w:eastAsia="Calibri" w:hAnsi="Arial" w:cs="Arial"/>
          <w:color w:val="auto"/>
          <w:lang w:eastAsia="en-US"/>
        </w:rPr>
        <w:t>;</w:t>
      </w:r>
    </w:p>
    <w:p w14:paraId="667831B2" w14:textId="669539F2" w:rsidR="0052685C" w:rsidRPr="0052685C" w:rsidRDefault="0052685C" w:rsidP="0052685C">
      <w:pPr>
        <w:widowControl/>
        <w:spacing w:line="360" w:lineRule="auto"/>
        <w:jc w:val="both"/>
        <w:rPr>
          <w:rFonts w:ascii="Arial" w:eastAsia="Calibri" w:hAnsi="Arial" w:cs="Arial"/>
          <w:color w:val="auto"/>
          <w:lang w:eastAsia="en-US"/>
        </w:rPr>
      </w:pPr>
      <w:r w:rsidRPr="0052685C">
        <w:rPr>
          <w:rFonts w:ascii="Arial" w:eastAsia="Calibri" w:hAnsi="Arial" w:cs="Arial"/>
          <w:color w:val="auto"/>
          <w:lang w:eastAsia="en-US"/>
        </w:rPr>
        <w:tab/>
      </w:r>
      <w:r w:rsidR="006E0D1D" w:rsidRPr="006E0D1D">
        <w:rPr>
          <w:rFonts w:ascii="Arial" w:eastAsia="Calibri" w:hAnsi="Arial" w:cs="Arial"/>
          <w:i/>
          <w:color w:val="auto"/>
          <w:lang w:val="en-US" w:eastAsia="en-US"/>
        </w:rPr>
        <w:t>V</w:t>
      </w:r>
      <w:r w:rsidR="006E0D1D">
        <w:rPr>
          <w:rFonts w:ascii="Arial" w:eastAsia="Calibri" w:hAnsi="Arial" w:cs="Arial"/>
          <w:i/>
          <w:color w:val="auto"/>
          <w:vertAlign w:val="subscript"/>
          <w:lang w:eastAsia="en-US"/>
        </w:rPr>
        <w:t>2</w:t>
      </w:r>
      <w:r w:rsidRPr="0052685C">
        <w:rPr>
          <w:rFonts w:ascii="Arial" w:eastAsia="Calibri" w:hAnsi="Arial" w:cs="Arial"/>
          <w:color w:val="auto"/>
          <w:lang w:eastAsia="en-US"/>
        </w:rPr>
        <w:t xml:space="preserve">– объем раствора трилона Б </w:t>
      </w:r>
      <w:r w:rsidRPr="00EA033A">
        <w:rPr>
          <w:rFonts w:ascii="Arial" w:eastAsia="Calibri" w:hAnsi="Arial" w:cs="Arial"/>
          <w:color w:val="auto"/>
          <w:lang w:eastAsia="en-US"/>
        </w:rPr>
        <w:t xml:space="preserve">концентрации </w:t>
      </w:r>
      <w:r w:rsidRPr="0052685C">
        <w:rPr>
          <w:rFonts w:ascii="Arial" w:eastAsia="Calibri" w:hAnsi="Arial" w:cs="Arial"/>
          <w:color w:val="auto"/>
          <w:lang w:eastAsia="en-US"/>
        </w:rPr>
        <w:t>точно 0,</w:t>
      </w:r>
      <w:r w:rsidR="00EA033A">
        <w:rPr>
          <w:rFonts w:ascii="Arial" w:eastAsia="Calibri" w:hAnsi="Arial" w:cs="Arial"/>
          <w:color w:val="auto"/>
          <w:lang w:eastAsia="en-US"/>
        </w:rPr>
        <w:t>1Н</w:t>
      </w:r>
      <w:r w:rsidR="00FA1AA4">
        <w:rPr>
          <w:rFonts w:ascii="Arial" w:eastAsia="Calibri" w:hAnsi="Arial" w:cs="Arial"/>
          <w:color w:val="auto"/>
          <w:lang w:eastAsia="en-US"/>
        </w:rPr>
        <w:t>, израсходованный на титрование</w:t>
      </w:r>
      <w:r w:rsidRPr="0052685C">
        <w:rPr>
          <w:rFonts w:ascii="Arial" w:eastAsia="Calibri" w:hAnsi="Arial" w:cs="Arial"/>
          <w:color w:val="auto"/>
          <w:lang w:eastAsia="en-US"/>
        </w:rPr>
        <w:t xml:space="preserve">, </w:t>
      </w:r>
      <w:r w:rsidR="00EA033A" w:rsidRPr="00EA033A">
        <w:rPr>
          <w:rFonts w:ascii="Arial" w:eastAsia="Calibri" w:hAnsi="Arial" w:cs="Arial"/>
          <w:color w:val="auto"/>
          <w:lang w:eastAsia="en-US"/>
        </w:rPr>
        <w:t>суммы свинца и марганца, см</w:t>
      </w:r>
      <w:r w:rsidR="00EA033A" w:rsidRPr="00EA033A">
        <w:rPr>
          <w:rFonts w:ascii="Arial" w:eastAsia="Calibri" w:hAnsi="Arial" w:cs="Arial"/>
          <w:color w:val="auto"/>
          <w:vertAlign w:val="superscript"/>
          <w:lang w:eastAsia="en-US"/>
        </w:rPr>
        <w:t>3</w:t>
      </w:r>
      <w:r w:rsidRPr="0052685C">
        <w:rPr>
          <w:rFonts w:ascii="Arial" w:eastAsia="Calibri" w:hAnsi="Arial" w:cs="Arial"/>
          <w:color w:val="auto"/>
          <w:lang w:eastAsia="en-US"/>
        </w:rPr>
        <w:t>;</w:t>
      </w:r>
    </w:p>
    <w:p w14:paraId="19C2614F" w14:textId="17D87132" w:rsidR="0052685C" w:rsidRPr="0052685C" w:rsidRDefault="0052685C" w:rsidP="0052685C">
      <w:pPr>
        <w:widowControl/>
        <w:spacing w:line="360" w:lineRule="auto"/>
        <w:jc w:val="both"/>
        <w:rPr>
          <w:rFonts w:ascii="Arial" w:eastAsia="Calibri" w:hAnsi="Arial" w:cs="Arial"/>
          <w:color w:val="auto"/>
          <w:lang w:eastAsia="en-US"/>
        </w:rPr>
      </w:pPr>
      <w:r w:rsidRPr="0052685C">
        <w:rPr>
          <w:rFonts w:ascii="Arial" w:eastAsia="Calibri" w:hAnsi="Arial" w:cs="Arial"/>
          <w:color w:val="auto"/>
          <w:lang w:eastAsia="en-US"/>
        </w:rPr>
        <w:tab/>
      </w:r>
      <w:r w:rsidR="006E0D1D" w:rsidRPr="006E0D1D">
        <w:rPr>
          <w:rFonts w:ascii="Times New Roman" w:eastAsia="Calibri" w:hAnsi="Times New Roman" w:cs="Times New Roman"/>
          <w:i/>
          <w:color w:val="auto"/>
          <w:szCs w:val="22"/>
          <w:lang w:val="en-US" w:eastAsia="en-US"/>
        </w:rPr>
        <w:t>m</w:t>
      </w:r>
      <w:r w:rsidRPr="0052685C">
        <w:rPr>
          <w:rFonts w:ascii="Arial" w:eastAsia="Calibri" w:hAnsi="Arial" w:cs="Arial"/>
          <w:color w:val="auto"/>
          <w:lang w:eastAsia="en-US"/>
        </w:rPr>
        <w:t xml:space="preserve"> – </w:t>
      </w:r>
      <w:r w:rsidR="00D628FA">
        <w:rPr>
          <w:rFonts w:ascii="Arial" w:eastAsia="Calibri" w:hAnsi="Arial" w:cs="Arial"/>
          <w:color w:val="auto"/>
          <w:lang w:eastAsia="en-US"/>
        </w:rPr>
        <w:t xml:space="preserve">масса навески </w:t>
      </w:r>
      <w:r w:rsidR="00FA1AA4">
        <w:rPr>
          <w:rFonts w:ascii="Arial" w:eastAsia="Calibri" w:hAnsi="Arial" w:cs="Arial"/>
          <w:color w:val="auto"/>
          <w:lang w:eastAsia="en-US"/>
        </w:rPr>
        <w:t>сиккатива</w:t>
      </w:r>
      <w:r w:rsidR="00D628FA">
        <w:rPr>
          <w:rFonts w:ascii="Arial" w:eastAsia="Calibri" w:hAnsi="Arial" w:cs="Arial"/>
          <w:color w:val="auto"/>
          <w:lang w:eastAsia="en-US"/>
        </w:rPr>
        <w:t>, г.</w:t>
      </w:r>
    </w:p>
    <w:p w14:paraId="511BD0C4" w14:textId="06EF351A" w:rsidR="0052685C" w:rsidRDefault="0052685C" w:rsidP="00FA0DF3">
      <w:pPr>
        <w:widowControl/>
        <w:spacing w:line="360" w:lineRule="auto"/>
        <w:ind w:firstLine="709"/>
        <w:jc w:val="both"/>
        <w:rPr>
          <w:rFonts w:ascii="Arial" w:eastAsia="Calibri" w:hAnsi="Arial" w:cs="Arial"/>
          <w:color w:val="auto"/>
          <w:lang w:eastAsia="en-US"/>
        </w:rPr>
      </w:pPr>
      <w:r w:rsidRPr="0052685C">
        <w:rPr>
          <w:rFonts w:ascii="Arial" w:eastAsia="Calibri" w:hAnsi="Arial" w:cs="Arial"/>
          <w:color w:val="auto"/>
          <w:lang w:eastAsia="en-US"/>
        </w:rPr>
        <w:t>За результат испытания принимают среднее не менее двух параллельных определений, абсолютное расхождение между которыми не превышает предела повторяемости, равного 0,2%.</w:t>
      </w:r>
    </w:p>
    <w:p w14:paraId="4FCA0E52" w14:textId="77777777" w:rsidR="000F19D7" w:rsidRDefault="000F19D7" w:rsidP="00FA0DF3">
      <w:pPr>
        <w:widowControl/>
        <w:spacing w:line="360" w:lineRule="auto"/>
        <w:ind w:firstLine="709"/>
        <w:jc w:val="both"/>
        <w:rPr>
          <w:rFonts w:ascii="Arial" w:eastAsia="Calibri" w:hAnsi="Arial" w:cs="Arial"/>
          <w:color w:val="auto"/>
          <w:lang w:eastAsia="en-US"/>
        </w:rPr>
      </w:pPr>
    </w:p>
    <w:p w14:paraId="4FB0FAE9" w14:textId="74597EF0" w:rsidR="005163C8" w:rsidRPr="005A5F12" w:rsidRDefault="000F19D7" w:rsidP="00FA0DF3">
      <w:pPr>
        <w:widowControl/>
        <w:spacing w:line="360" w:lineRule="auto"/>
        <w:ind w:firstLine="709"/>
        <w:jc w:val="both"/>
        <w:rPr>
          <w:rFonts w:ascii="Arial" w:eastAsia="Calibri" w:hAnsi="Arial" w:cs="Arial"/>
          <w:b/>
          <w:bCs/>
          <w:color w:val="auto"/>
          <w:lang w:eastAsia="en-US"/>
        </w:rPr>
      </w:pPr>
      <w:r>
        <w:rPr>
          <w:rFonts w:ascii="Arial" w:eastAsia="Calibri" w:hAnsi="Arial" w:cs="Arial"/>
          <w:b/>
          <w:bCs/>
          <w:color w:val="auto"/>
          <w:lang w:eastAsia="en-US"/>
        </w:rPr>
        <w:t>8</w:t>
      </w:r>
      <w:r w:rsidR="00E42520" w:rsidRPr="005A5F12">
        <w:rPr>
          <w:rFonts w:ascii="Arial" w:eastAsia="Calibri" w:hAnsi="Arial" w:cs="Arial"/>
          <w:b/>
          <w:bCs/>
          <w:color w:val="auto"/>
          <w:lang w:eastAsia="en-US"/>
        </w:rPr>
        <w:t>.</w:t>
      </w:r>
      <w:r w:rsidR="005A5F12" w:rsidRPr="005A5F12">
        <w:rPr>
          <w:rFonts w:ascii="Arial" w:eastAsia="Calibri" w:hAnsi="Arial" w:cs="Arial"/>
          <w:b/>
          <w:bCs/>
          <w:color w:val="auto"/>
          <w:lang w:eastAsia="en-US"/>
        </w:rPr>
        <w:t>5</w:t>
      </w:r>
      <w:r w:rsidR="00A8368A">
        <w:rPr>
          <w:rFonts w:ascii="Arial" w:eastAsia="Calibri" w:hAnsi="Arial" w:cs="Arial"/>
          <w:b/>
          <w:bCs/>
          <w:color w:val="auto"/>
          <w:lang w:eastAsia="en-US"/>
        </w:rPr>
        <w:t>.4</w:t>
      </w:r>
      <w:r w:rsidR="005163C8" w:rsidRPr="005A5F12">
        <w:rPr>
          <w:rFonts w:ascii="Arial" w:eastAsia="Calibri" w:hAnsi="Arial" w:cs="Arial"/>
          <w:b/>
          <w:bCs/>
          <w:color w:val="auto"/>
          <w:lang w:val="x-none" w:eastAsia="en-US"/>
        </w:rPr>
        <w:t xml:space="preserve"> Определение массовой доли </w:t>
      </w:r>
      <w:r w:rsidR="00F721F0" w:rsidRPr="005A5F12">
        <w:rPr>
          <w:rFonts w:ascii="Arial" w:eastAsia="Calibri" w:hAnsi="Arial" w:cs="Arial"/>
          <w:b/>
          <w:bCs/>
          <w:color w:val="auto"/>
          <w:lang w:eastAsia="en-US"/>
        </w:rPr>
        <w:t>свинца</w:t>
      </w:r>
      <w:r w:rsidR="005163C8" w:rsidRPr="005A5F12">
        <w:rPr>
          <w:rFonts w:ascii="Arial" w:eastAsia="Calibri" w:hAnsi="Arial" w:cs="Arial"/>
          <w:b/>
          <w:bCs/>
          <w:color w:val="auto"/>
          <w:lang w:val="x-none" w:eastAsia="en-US"/>
        </w:rPr>
        <w:t xml:space="preserve"> в сиккативе марки НФ-</w:t>
      </w:r>
      <w:r w:rsidR="006F279F" w:rsidRPr="005A5F12">
        <w:rPr>
          <w:rFonts w:ascii="Arial" w:eastAsia="Calibri" w:hAnsi="Arial" w:cs="Arial"/>
          <w:b/>
          <w:bCs/>
          <w:color w:val="auto"/>
          <w:lang w:eastAsia="en-US"/>
        </w:rPr>
        <w:t>2</w:t>
      </w:r>
    </w:p>
    <w:p w14:paraId="514ED948" w14:textId="2E3B5E1D" w:rsidR="005163C8" w:rsidRPr="00A8368A" w:rsidRDefault="000F19D7" w:rsidP="00FA0DF3">
      <w:pPr>
        <w:widowControl/>
        <w:spacing w:line="360" w:lineRule="auto"/>
        <w:ind w:firstLine="709"/>
        <w:jc w:val="both"/>
        <w:rPr>
          <w:rFonts w:ascii="Arial" w:eastAsia="Calibri" w:hAnsi="Arial" w:cs="Arial"/>
          <w:color w:val="auto"/>
          <w:lang w:val="x-none" w:eastAsia="en-US"/>
        </w:rPr>
      </w:pPr>
      <w:r>
        <w:rPr>
          <w:rFonts w:ascii="Arial" w:eastAsia="Calibri" w:hAnsi="Arial" w:cs="Arial"/>
          <w:color w:val="auto"/>
          <w:lang w:eastAsia="en-US"/>
        </w:rPr>
        <w:t>8</w:t>
      </w:r>
      <w:r w:rsidR="00E42520" w:rsidRPr="00A8368A">
        <w:rPr>
          <w:rFonts w:ascii="Arial" w:eastAsia="Calibri" w:hAnsi="Arial" w:cs="Arial"/>
          <w:color w:val="auto"/>
          <w:lang w:eastAsia="en-US"/>
        </w:rPr>
        <w:t>.</w:t>
      </w:r>
      <w:r w:rsidR="005A5F12" w:rsidRPr="00A8368A">
        <w:rPr>
          <w:rFonts w:ascii="Arial" w:eastAsia="Calibri" w:hAnsi="Arial" w:cs="Arial"/>
          <w:color w:val="auto"/>
          <w:lang w:eastAsia="en-US"/>
        </w:rPr>
        <w:t>5</w:t>
      </w:r>
      <w:r w:rsidR="00FA1AA4" w:rsidRPr="00A8368A">
        <w:rPr>
          <w:rFonts w:ascii="Arial" w:eastAsia="Calibri" w:hAnsi="Arial" w:cs="Arial"/>
          <w:color w:val="auto"/>
          <w:lang w:eastAsia="en-US"/>
        </w:rPr>
        <w:t>.</w:t>
      </w:r>
      <w:r w:rsidR="00A8368A" w:rsidRPr="00A8368A">
        <w:rPr>
          <w:rFonts w:ascii="Arial" w:eastAsia="Calibri" w:hAnsi="Arial" w:cs="Arial"/>
          <w:color w:val="auto"/>
          <w:lang w:eastAsia="en-US"/>
        </w:rPr>
        <w:t>4.1</w:t>
      </w:r>
      <w:r w:rsidR="005163C8" w:rsidRPr="00A8368A">
        <w:rPr>
          <w:rFonts w:ascii="Arial" w:eastAsia="Calibri" w:hAnsi="Arial" w:cs="Arial"/>
          <w:color w:val="auto"/>
          <w:lang w:val="x-none" w:eastAsia="en-US"/>
        </w:rPr>
        <w:t xml:space="preserve"> Проведение испытания</w:t>
      </w:r>
    </w:p>
    <w:p w14:paraId="697D3BC8" w14:textId="3589C6E3" w:rsidR="005163C8" w:rsidRPr="00F721F0" w:rsidRDefault="006970D5" w:rsidP="00FA0DF3">
      <w:pPr>
        <w:widowControl/>
        <w:spacing w:line="360" w:lineRule="auto"/>
        <w:ind w:firstLine="709"/>
        <w:jc w:val="both"/>
        <w:rPr>
          <w:rFonts w:ascii="Arial" w:eastAsia="Calibri" w:hAnsi="Arial" w:cs="Arial"/>
          <w:color w:val="auto"/>
          <w:lang w:val="x-none" w:eastAsia="en-US"/>
        </w:rPr>
      </w:pPr>
      <w:r w:rsidRPr="00F721F0">
        <w:rPr>
          <w:rFonts w:ascii="Arial" w:eastAsia="Calibri" w:hAnsi="Arial" w:cs="Arial"/>
          <w:color w:val="auto"/>
          <w:lang w:val="x-none" w:eastAsia="en-US"/>
        </w:rPr>
        <w:t xml:space="preserve">Около 0,30 г сиккатива, взятого из капельницы по разности масс, что соответствует 50-60 мг </w:t>
      </w:r>
      <w:r w:rsidR="00724036">
        <w:rPr>
          <w:rFonts w:ascii="Arial" w:eastAsia="Calibri" w:hAnsi="Arial" w:cs="Arial"/>
          <w:color w:val="auto"/>
          <w:lang w:eastAsia="en-US"/>
        </w:rPr>
        <w:t>свинца</w:t>
      </w:r>
      <w:r w:rsidRPr="00F721F0">
        <w:rPr>
          <w:rFonts w:ascii="Arial" w:eastAsia="Calibri" w:hAnsi="Arial" w:cs="Arial"/>
          <w:color w:val="auto"/>
          <w:lang w:val="x-none" w:eastAsia="en-US"/>
        </w:rPr>
        <w:t>, взвешивают, результат взвешивания в граммах записывают с точностью до четвертого десятичного знака и переносят в сухую коническую колбу, при перемешивании растворяют в 10 см</w:t>
      </w:r>
      <w:r w:rsidRPr="00F721F0">
        <w:rPr>
          <w:rFonts w:ascii="Arial" w:eastAsia="Calibri" w:hAnsi="Arial" w:cs="Arial"/>
          <w:color w:val="auto"/>
          <w:vertAlign w:val="superscript"/>
          <w:lang w:eastAsia="en-US"/>
        </w:rPr>
        <w:t>3</w:t>
      </w:r>
      <w:r w:rsidRPr="00F721F0">
        <w:rPr>
          <w:rFonts w:ascii="Arial" w:eastAsia="Calibri" w:hAnsi="Arial" w:cs="Arial"/>
          <w:color w:val="auto"/>
          <w:lang w:val="x-none" w:eastAsia="en-US"/>
        </w:rPr>
        <w:t xml:space="preserve"> толуола и постепенно добавляют 25 см</w:t>
      </w:r>
      <w:r w:rsidRPr="00F721F0">
        <w:rPr>
          <w:rFonts w:ascii="Arial" w:eastAsia="Calibri" w:hAnsi="Arial" w:cs="Arial"/>
          <w:color w:val="auto"/>
          <w:vertAlign w:val="superscript"/>
          <w:lang w:eastAsia="en-US"/>
        </w:rPr>
        <w:t>3</w:t>
      </w:r>
      <w:r w:rsidRPr="00F721F0">
        <w:rPr>
          <w:rFonts w:ascii="Arial" w:eastAsia="Calibri" w:hAnsi="Arial" w:cs="Arial"/>
          <w:color w:val="auto"/>
          <w:lang w:val="x-none" w:eastAsia="en-US"/>
        </w:rPr>
        <w:t xml:space="preserve">  этилового спирта, затем приливают 3 см</w:t>
      </w:r>
      <w:r w:rsidRPr="00F721F0">
        <w:rPr>
          <w:rFonts w:ascii="Arial" w:eastAsia="Calibri" w:hAnsi="Arial" w:cs="Arial"/>
          <w:color w:val="auto"/>
          <w:vertAlign w:val="superscript"/>
          <w:lang w:eastAsia="en-US"/>
        </w:rPr>
        <w:t>3</w:t>
      </w:r>
      <w:r w:rsidRPr="00F721F0">
        <w:rPr>
          <w:rFonts w:ascii="Arial" w:eastAsia="Calibri" w:hAnsi="Arial" w:cs="Arial"/>
          <w:color w:val="auto"/>
          <w:lang w:val="x-none" w:eastAsia="en-US"/>
        </w:rPr>
        <w:t xml:space="preserve"> буферного ацетатного раствора, 10 капель раствора ксиленолового оранжевого и титруют из бюретки </w:t>
      </w:r>
      <w:r w:rsidR="00A72EF5" w:rsidRPr="00704C58">
        <w:rPr>
          <w:rFonts w:ascii="Arial" w:eastAsia="Calibri" w:hAnsi="Arial" w:cs="Arial"/>
          <w:color w:val="auto"/>
          <w:lang w:eastAsia="en-US"/>
        </w:rPr>
        <w:t xml:space="preserve">0,1Н </w:t>
      </w:r>
      <w:r w:rsidRPr="00704C58">
        <w:rPr>
          <w:rFonts w:ascii="Arial" w:eastAsia="Calibri" w:hAnsi="Arial" w:cs="Arial"/>
          <w:color w:val="auto"/>
          <w:lang w:val="x-none" w:eastAsia="en-US"/>
        </w:rPr>
        <w:t>раствором трилона Б</w:t>
      </w:r>
      <w:r w:rsidRPr="00F721F0">
        <w:rPr>
          <w:rFonts w:ascii="Arial" w:eastAsia="Calibri" w:hAnsi="Arial" w:cs="Arial"/>
          <w:color w:val="auto"/>
          <w:lang w:val="x-none" w:eastAsia="en-US"/>
        </w:rPr>
        <w:t xml:space="preserve"> до перехода фиолетово-красной окраски раствора в лимонно-желтую (переход мгновенный).</w:t>
      </w:r>
    </w:p>
    <w:p w14:paraId="230CC7AE" w14:textId="4030D367" w:rsidR="005163C8" w:rsidRPr="00A8368A" w:rsidRDefault="000F19D7" w:rsidP="00FA0DF3">
      <w:pPr>
        <w:widowControl/>
        <w:spacing w:line="360" w:lineRule="auto"/>
        <w:ind w:firstLine="709"/>
        <w:jc w:val="both"/>
        <w:rPr>
          <w:rFonts w:ascii="Arial" w:eastAsia="Calibri" w:hAnsi="Arial" w:cs="Arial"/>
          <w:color w:val="auto"/>
          <w:lang w:val="x-none" w:eastAsia="en-US"/>
        </w:rPr>
      </w:pPr>
      <w:r>
        <w:rPr>
          <w:rFonts w:ascii="Arial" w:eastAsia="Calibri" w:hAnsi="Arial" w:cs="Arial"/>
          <w:color w:val="auto"/>
          <w:lang w:eastAsia="en-US"/>
        </w:rPr>
        <w:t>8</w:t>
      </w:r>
      <w:r w:rsidR="00E42520" w:rsidRPr="00A8368A">
        <w:rPr>
          <w:rFonts w:ascii="Arial" w:eastAsia="Calibri" w:hAnsi="Arial" w:cs="Arial"/>
          <w:color w:val="auto"/>
          <w:lang w:val="x-none" w:eastAsia="en-US"/>
        </w:rPr>
        <w:t>.5</w:t>
      </w:r>
      <w:r w:rsidR="00FA1AA4" w:rsidRPr="00A8368A">
        <w:rPr>
          <w:rFonts w:ascii="Arial" w:eastAsia="Calibri" w:hAnsi="Arial" w:cs="Arial"/>
          <w:color w:val="auto"/>
          <w:lang w:eastAsia="en-US"/>
        </w:rPr>
        <w:t>.</w:t>
      </w:r>
      <w:r w:rsidR="00A8368A" w:rsidRPr="00A8368A">
        <w:rPr>
          <w:rFonts w:ascii="Arial" w:eastAsia="Calibri" w:hAnsi="Arial" w:cs="Arial"/>
          <w:color w:val="auto"/>
          <w:lang w:eastAsia="en-US"/>
        </w:rPr>
        <w:t>4.</w:t>
      </w:r>
      <w:r w:rsidR="00337230" w:rsidRPr="00A8368A">
        <w:rPr>
          <w:rFonts w:ascii="Arial" w:eastAsia="Calibri" w:hAnsi="Arial" w:cs="Arial"/>
          <w:color w:val="auto"/>
          <w:lang w:eastAsia="en-US"/>
        </w:rPr>
        <w:t>2</w:t>
      </w:r>
      <w:r w:rsidR="00A8368A" w:rsidRPr="00A8368A">
        <w:rPr>
          <w:rFonts w:ascii="Arial" w:eastAsia="Calibri" w:hAnsi="Arial" w:cs="Arial"/>
          <w:color w:val="auto"/>
          <w:lang w:eastAsia="en-US"/>
        </w:rPr>
        <w:t xml:space="preserve"> </w:t>
      </w:r>
      <w:r w:rsidR="005163C8" w:rsidRPr="00A8368A">
        <w:rPr>
          <w:rFonts w:ascii="Arial" w:eastAsia="Calibri" w:hAnsi="Arial" w:cs="Arial"/>
          <w:color w:val="auto"/>
          <w:lang w:val="x-none" w:eastAsia="en-US"/>
        </w:rPr>
        <w:t>Обработка результатов</w:t>
      </w:r>
    </w:p>
    <w:p w14:paraId="6D29BCE8" w14:textId="5C9DBD0A" w:rsidR="006F279F" w:rsidRDefault="006970D5" w:rsidP="00FA1AA4">
      <w:pPr>
        <w:widowControl/>
        <w:spacing w:line="360" w:lineRule="auto"/>
        <w:ind w:firstLine="709"/>
        <w:jc w:val="both"/>
        <w:rPr>
          <w:rFonts w:ascii="Arial" w:eastAsia="Calibri" w:hAnsi="Arial" w:cs="Arial"/>
          <w:color w:val="auto"/>
          <w:lang w:val="x-none" w:eastAsia="en-US"/>
        </w:rPr>
      </w:pPr>
      <w:r w:rsidRPr="006970D5">
        <w:rPr>
          <w:rFonts w:ascii="Arial" w:eastAsia="Calibri" w:hAnsi="Arial" w:cs="Arial"/>
          <w:color w:val="auto"/>
          <w:lang w:val="x-none" w:eastAsia="en-US"/>
        </w:rPr>
        <w:t xml:space="preserve">Массовую долю свинца ( </w:t>
      </w:r>
      <w:r w:rsidR="00061BF0" w:rsidRPr="00061BF0">
        <w:rPr>
          <w:rFonts w:ascii="Arial" w:eastAsia="Calibri" w:hAnsi="Arial" w:cs="Arial"/>
          <w:i/>
          <w:color w:val="auto"/>
          <w:lang w:eastAsia="en-US"/>
        </w:rPr>
        <w:t>Х</w:t>
      </w:r>
      <w:r w:rsidR="00061BF0" w:rsidRPr="00061BF0">
        <w:rPr>
          <w:rFonts w:ascii="Arial" w:eastAsia="Calibri" w:hAnsi="Arial" w:cs="Arial"/>
          <w:i/>
          <w:color w:val="auto"/>
          <w:vertAlign w:val="subscript"/>
          <w:lang w:eastAsia="en-US"/>
        </w:rPr>
        <w:t>2</w:t>
      </w:r>
      <w:r w:rsidRPr="00061BF0">
        <w:rPr>
          <w:rFonts w:ascii="Arial" w:eastAsia="Calibri" w:hAnsi="Arial" w:cs="Arial"/>
          <w:i/>
          <w:color w:val="auto"/>
          <w:lang w:val="x-none" w:eastAsia="en-US"/>
        </w:rPr>
        <w:t>)</w:t>
      </w:r>
      <w:r w:rsidRPr="006970D5">
        <w:rPr>
          <w:rFonts w:ascii="Arial" w:eastAsia="Calibri" w:hAnsi="Arial" w:cs="Arial"/>
          <w:color w:val="auto"/>
          <w:lang w:val="x-none" w:eastAsia="en-US"/>
        </w:rPr>
        <w:t xml:space="preserve"> в процентах вычисляют по формуле</w:t>
      </w:r>
    </w:p>
    <w:p w14:paraId="5C3EF580" w14:textId="2D34523E" w:rsidR="006F279F" w:rsidRPr="00F721F0" w:rsidRDefault="00F721F0" w:rsidP="006970D5">
      <w:pPr>
        <w:widowControl/>
        <w:spacing w:line="360" w:lineRule="auto"/>
        <w:jc w:val="center"/>
        <w:rPr>
          <w:rFonts w:ascii="Arial" w:eastAsia="Calibri" w:hAnsi="Arial" w:cs="Arial"/>
          <w:color w:val="auto"/>
          <w:lang w:eastAsia="en-US"/>
        </w:rPr>
      </w:pPr>
      <w:r>
        <w:rPr>
          <w:rFonts w:ascii="Arial" w:eastAsia="Calibri" w:hAnsi="Arial" w:cs="Arial"/>
          <w:color w:val="auto"/>
          <w:lang w:eastAsia="en-US"/>
        </w:rPr>
        <w:t xml:space="preserve">                                    </w:t>
      </w:r>
      <w:r w:rsidR="00B476A2">
        <w:rPr>
          <w:rFonts w:ascii="Calibri" w:hAnsi="Calibri" w:cs="Times New Roman"/>
          <w:noProof/>
          <w:color w:val="auto"/>
          <w:position w:val="-17"/>
          <w:sz w:val="22"/>
          <w:szCs w:val="22"/>
        </w:rPr>
        <w:drawing>
          <wp:inline distT="0" distB="0" distL="0" distR="0" wp14:anchorId="505381EF" wp14:editId="62608DFF">
            <wp:extent cx="1752600" cy="485775"/>
            <wp:effectExtent l="0" t="0" r="0" b="9525"/>
            <wp:docPr id="13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752600" cy="485775"/>
                    </a:xfrm>
                    <a:prstGeom prst="rect">
                      <a:avLst/>
                    </a:prstGeom>
                    <a:noFill/>
                    <a:ln>
                      <a:noFill/>
                    </a:ln>
                  </pic:spPr>
                </pic:pic>
              </a:graphicData>
            </a:graphic>
          </wp:inline>
        </w:drawing>
      </w:r>
      <w:r>
        <w:rPr>
          <w:rFonts w:ascii="Arial" w:eastAsia="Calibri" w:hAnsi="Arial" w:cs="Arial"/>
          <w:color w:val="auto"/>
          <w:lang w:eastAsia="en-US"/>
        </w:rPr>
        <w:t xml:space="preserve">                                                          (3)</w:t>
      </w:r>
    </w:p>
    <w:p w14:paraId="21C1546B" w14:textId="77777777" w:rsidR="00724036" w:rsidRPr="00724036" w:rsidRDefault="00724036" w:rsidP="006970D5">
      <w:pPr>
        <w:widowControl/>
        <w:spacing w:line="360" w:lineRule="auto"/>
        <w:jc w:val="both"/>
        <w:rPr>
          <w:rFonts w:ascii="Arial" w:eastAsia="Calibri" w:hAnsi="Arial" w:cs="Arial"/>
          <w:color w:val="auto"/>
          <w:lang w:val="x-none" w:eastAsia="en-US"/>
        </w:rPr>
      </w:pPr>
      <w:r>
        <w:rPr>
          <w:rFonts w:ascii="Arial" w:eastAsia="Calibri" w:hAnsi="Arial" w:cs="Arial"/>
          <w:color w:val="auto"/>
          <w:lang w:val="x-none" w:eastAsia="en-US"/>
        </w:rPr>
        <w:t xml:space="preserve">где  </w:t>
      </w:r>
    </w:p>
    <w:p w14:paraId="5DE5FBB1" w14:textId="6D6FAF8E" w:rsidR="006970D5" w:rsidRPr="00A72EF5" w:rsidRDefault="00B476A2" w:rsidP="00724036">
      <w:pPr>
        <w:widowControl/>
        <w:spacing w:line="360" w:lineRule="auto"/>
        <w:ind w:firstLine="709"/>
        <w:jc w:val="both"/>
        <w:rPr>
          <w:rFonts w:ascii="Arial" w:eastAsia="Calibri" w:hAnsi="Arial" w:cs="Arial"/>
          <w:color w:val="auto"/>
          <w:lang w:eastAsia="en-US"/>
        </w:rPr>
      </w:pPr>
      <m:oMath>
        <m:r>
          <w:rPr>
            <w:rFonts w:ascii="Cambria Math" w:eastAsia="Calibri" w:hAnsi="Cambria Math" w:cs="Arial"/>
            <w:color w:val="auto"/>
            <w:sz w:val="28"/>
            <w:szCs w:val="28"/>
            <w:lang w:eastAsia="en-US"/>
          </w:rPr>
          <m:t xml:space="preserve"> V</m:t>
        </m:r>
      </m:oMath>
      <w:r w:rsidR="002F398F" w:rsidRPr="00704C58">
        <w:rPr>
          <w:rFonts w:ascii="Arial" w:eastAsia="Calibri" w:hAnsi="Arial" w:cs="Arial"/>
          <w:color w:val="auto"/>
          <w:sz w:val="28"/>
          <w:szCs w:val="28"/>
          <w:lang w:eastAsia="en-US"/>
        </w:rPr>
        <w:t xml:space="preserve"> -</w:t>
      </w:r>
      <w:r w:rsidR="00724036" w:rsidRPr="00704C58">
        <w:rPr>
          <w:rFonts w:ascii="Arial" w:eastAsia="Calibri" w:hAnsi="Arial" w:cs="Arial"/>
          <w:color w:val="auto"/>
          <w:lang w:eastAsia="en-US"/>
        </w:rPr>
        <w:t xml:space="preserve"> </w:t>
      </w:r>
      <w:r w:rsidR="006970D5" w:rsidRPr="00704C58">
        <w:rPr>
          <w:rFonts w:ascii="Arial" w:eastAsia="Calibri" w:hAnsi="Arial" w:cs="Arial"/>
          <w:color w:val="auto"/>
          <w:lang w:val="x-none" w:eastAsia="en-US"/>
        </w:rPr>
        <w:t xml:space="preserve">объем </w:t>
      </w:r>
      <w:r w:rsidR="00EC7A29" w:rsidRPr="00704C58">
        <w:rPr>
          <w:rFonts w:ascii="Arial" w:eastAsia="Calibri" w:hAnsi="Arial" w:cs="Arial"/>
          <w:color w:val="auto"/>
          <w:lang w:eastAsia="en-US"/>
        </w:rPr>
        <w:t>0,1Н</w:t>
      </w:r>
      <w:r w:rsidR="00EC7A29">
        <w:rPr>
          <w:rFonts w:ascii="Arial" w:eastAsia="Calibri" w:hAnsi="Arial" w:cs="Arial"/>
          <w:color w:val="auto"/>
          <w:lang w:eastAsia="en-US"/>
        </w:rPr>
        <w:t xml:space="preserve"> </w:t>
      </w:r>
      <w:r w:rsidR="006970D5" w:rsidRPr="006970D5">
        <w:rPr>
          <w:rFonts w:ascii="Arial" w:eastAsia="Calibri" w:hAnsi="Arial" w:cs="Arial"/>
          <w:color w:val="auto"/>
          <w:lang w:val="x-none" w:eastAsia="en-US"/>
        </w:rPr>
        <w:t>раствора трилона Б, израсходованный на титрование, см</w:t>
      </w:r>
      <w:r w:rsidR="006970D5" w:rsidRPr="006970D5">
        <w:rPr>
          <w:rFonts w:ascii="Arial" w:eastAsia="Calibri" w:hAnsi="Arial" w:cs="Arial"/>
          <w:color w:val="auto"/>
          <w:vertAlign w:val="superscript"/>
          <w:lang w:eastAsia="en-US"/>
        </w:rPr>
        <w:t>3</w:t>
      </w:r>
      <w:r w:rsidR="00A72EF5">
        <w:rPr>
          <w:rFonts w:ascii="Arial" w:eastAsia="Calibri" w:hAnsi="Arial" w:cs="Arial"/>
          <w:color w:val="auto"/>
          <w:lang w:val="x-none" w:eastAsia="en-US"/>
        </w:rPr>
        <w:t>;</w:t>
      </w:r>
    </w:p>
    <w:p w14:paraId="5AF5979B" w14:textId="08010F92" w:rsidR="006970D5" w:rsidRPr="00724036" w:rsidRDefault="00061BF0" w:rsidP="006970D5">
      <w:pPr>
        <w:widowControl/>
        <w:spacing w:line="360" w:lineRule="auto"/>
        <w:jc w:val="both"/>
        <w:rPr>
          <w:rFonts w:ascii="Arial" w:eastAsia="Calibri" w:hAnsi="Arial" w:cs="Arial"/>
          <w:color w:val="auto"/>
          <w:lang w:eastAsia="en-US"/>
        </w:rPr>
      </w:pPr>
      <w:r>
        <w:rPr>
          <w:rFonts w:ascii="Arial" w:eastAsia="Calibri" w:hAnsi="Arial" w:cs="Arial"/>
          <w:color w:val="auto"/>
          <w:lang w:eastAsia="en-US"/>
        </w:rPr>
        <w:t xml:space="preserve">          </w:t>
      </w:r>
      <w:r w:rsidR="006970D5" w:rsidRPr="006970D5">
        <w:rPr>
          <w:rFonts w:ascii="Arial" w:eastAsia="Calibri" w:hAnsi="Arial" w:cs="Arial"/>
          <w:color w:val="auto"/>
          <w:lang w:val="x-none" w:eastAsia="en-US"/>
        </w:rPr>
        <w:t>0,01036 - масса свинца, соответствующая 1 см</w:t>
      </w:r>
      <w:r w:rsidR="006970D5" w:rsidRPr="006970D5">
        <w:rPr>
          <w:rFonts w:ascii="Arial" w:eastAsia="Calibri" w:hAnsi="Arial" w:cs="Arial"/>
          <w:color w:val="auto"/>
          <w:vertAlign w:val="superscript"/>
          <w:lang w:eastAsia="en-US"/>
        </w:rPr>
        <w:t>3</w:t>
      </w:r>
      <w:r w:rsidR="006970D5" w:rsidRPr="006970D5">
        <w:rPr>
          <w:rFonts w:ascii="Arial" w:eastAsia="Calibri" w:hAnsi="Arial" w:cs="Arial"/>
          <w:color w:val="auto"/>
          <w:lang w:val="x-none" w:eastAsia="en-US"/>
        </w:rPr>
        <w:t xml:space="preserve"> </w:t>
      </w:r>
      <w:r w:rsidR="00A72EF5" w:rsidRPr="00704C58">
        <w:rPr>
          <w:rFonts w:ascii="Arial" w:eastAsia="Calibri" w:hAnsi="Arial" w:cs="Arial"/>
          <w:color w:val="auto"/>
          <w:lang w:eastAsia="en-US"/>
        </w:rPr>
        <w:t xml:space="preserve">0,1Н </w:t>
      </w:r>
      <w:r w:rsidR="006970D5" w:rsidRPr="00704C58">
        <w:rPr>
          <w:rFonts w:ascii="Arial" w:eastAsia="Calibri" w:hAnsi="Arial" w:cs="Arial"/>
          <w:color w:val="auto"/>
          <w:lang w:val="x-none" w:eastAsia="en-US"/>
        </w:rPr>
        <w:t>р</w:t>
      </w:r>
      <w:r w:rsidR="006970D5" w:rsidRPr="006970D5">
        <w:rPr>
          <w:rFonts w:ascii="Arial" w:eastAsia="Calibri" w:hAnsi="Arial" w:cs="Arial"/>
          <w:color w:val="auto"/>
          <w:lang w:val="x-none" w:eastAsia="en-US"/>
        </w:rPr>
        <w:t>аствора трилона Б</w:t>
      </w:r>
      <w:r w:rsidR="00724036">
        <w:rPr>
          <w:rFonts w:ascii="Arial" w:eastAsia="Calibri" w:hAnsi="Arial" w:cs="Arial"/>
          <w:color w:val="auto"/>
          <w:lang w:val="x-none" w:eastAsia="en-US"/>
        </w:rPr>
        <w:t>, г</w:t>
      </w:r>
      <w:r w:rsidR="00724036">
        <w:rPr>
          <w:rFonts w:ascii="Arial" w:eastAsia="Calibri" w:hAnsi="Arial" w:cs="Arial"/>
          <w:color w:val="auto"/>
          <w:lang w:eastAsia="en-US"/>
        </w:rPr>
        <w:t>;</w:t>
      </w:r>
    </w:p>
    <w:p w14:paraId="384041C9" w14:textId="1601503D" w:rsidR="006970D5" w:rsidRPr="006970D5" w:rsidRDefault="00061BF0" w:rsidP="006970D5">
      <w:pPr>
        <w:widowControl/>
        <w:spacing w:line="360" w:lineRule="auto"/>
        <w:jc w:val="both"/>
        <w:rPr>
          <w:rFonts w:ascii="Arial" w:eastAsia="Calibri" w:hAnsi="Arial" w:cs="Arial"/>
          <w:color w:val="auto"/>
          <w:lang w:val="x-none" w:eastAsia="en-US"/>
        </w:rPr>
      </w:pPr>
      <w:r>
        <w:rPr>
          <w:rFonts w:ascii="Arial" w:eastAsia="Calibri" w:hAnsi="Arial" w:cs="Arial"/>
          <w:color w:val="auto"/>
          <w:lang w:eastAsia="en-US"/>
        </w:rPr>
        <w:t xml:space="preserve">          </w:t>
      </w:r>
      <m:oMath>
        <m:r>
          <m:rPr>
            <m:scr m:val="script"/>
          </m:rPr>
          <w:rPr>
            <w:rFonts w:ascii="Cambria Math" w:eastAsia="Calibri" w:hAnsi="Cambria Math" w:cs="Arial"/>
            <w:color w:val="auto"/>
            <w:lang w:eastAsia="en-US"/>
          </w:rPr>
          <m:t>m</m:t>
        </m:r>
      </m:oMath>
      <w:r w:rsidR="00724036" w:rsidRPr="00724036">
        <w:rPr>
          <w:rFonts w:ascii="Arial" w:eastAsia="Calibri" w:hAnsi="Arial" w:cs="Arial"/>
          <w:color w:val="auto"/>
          <w:lang w:eastAsia="en-US"/>
        </w:rPr>
        <w:t xml:space="preserve"> </w:t>
      </w:r>
      <w:r w:rsidR="006970D5" w:rsidRPr="006970D5">
        <w:rPr>
          <w:rFonts w:ascii="Arial" w:eastAsia="Calibri" w:hAnsi="Arial" w:cs="Arial"/>
          <w:color w:val="auto"/>
          <w:lang w:val="x-none" w:eastAsia="en-US"/>
        </w:rPr>
        <w:t xml:space="preserve">- масса навески сиккатива, г. </w:t>
      </w:r>
    </w:p>
    <w:p w14:paraId="6ACBD9CF" w14:textId="14288E38" w:rsidR="006F279F" w:rsidRDefault="006970D5" w:rsidP="002F398F">
      <w:pPr>
        <w:widowControl/>
        <w:spacing w:line="360" w:lineRule="auto"/>
        <w:ind w:firstLine="709"/>
        <w:jc w:val="both"/>
        <w:rPr>
          <w:rFonts w:ascii="Arial" w:eastAsia="Calibri" w:hAnsi="Arial" w:cs="Arial"/>
          <w:color w:val="auto"/>
          <w:lang w:val="x-none" w:eastAsia="en-US"/>
        </w:rPr>
      </w:pPr>
      <w:r w:rsidRPr="006970D5">
        <w:rPr>
          <w:rFonts w:ascii="Arial" w:eastAsia="Calibri" w:hAnsi="Arial" w:cs="Arial"/>
          <w:color w:val="auto"/>
          <w:lang w:val="x-none" w:eastAsia="en-US"/>
        </w:rPr>
        <w:t>Допускаемые расхождения между двумя параллельными определениями не должны превышать 0,3%.</w:t>
      </w:r>
    </w:p>
    <w:p w14:paraId="5CD6660D" w14:textId="047B5ABC" w:rsidR="004A6517" w:rsidRDefault="000F19D7" w:rsidP="002F398F">
      <w:pPr>
        <w:autoSpaceDE w:val="0"/>
        <w:autoSpaceDN w:val="0"/>
        <w:adjustRightInd w:val="0"/>
        <w:spacing w:line="360" w:lineRule="auto"/>
        <w:ind w:firstLine="709"/>
        <w:jc w:val="both"/>
        <w:rPr>
          <w:rFonts w:ascii="Arial" w:hAnsi="Arial" w:cs="Arial"/>
          <w:b/>
          <w:bCs/>
          <w:color w:val="auto"/>
        </w:rPr>
      </w:pPr>
      <w:r>
        <w:rPr>
          <w:rFonts w:ascii="Arial" w:hAnsi="Arial" w:cs="Arial"/>
          <w:b/>
          <w:bCs/>
          <w:color w:val="auto"/>
        </w:rPr>
        <w:t>8</w:t>
      </w:r>
      <w:r w:rsidR="006970D5" w:rsidRPr="005A5F12">
        <w:rPr>
          <w:rFonts w:ascii="Arial" w:hAnsi="Arial" w:cs="Arial"/>
          <w:b/>
          <w:bCs/>
          <w:color w:val="auto"/>
        </w:rPr>
        <w:t>.</w:t>
      </w:r>
      <w:r w:rsidR="00A8368A">
        <w:rPr>
          <w:rFonts w:ascii="Arial" w:hAnsi="Arial" w:cs="Arial"/>
          <w:b/>
          <w:bCs/>
          <w:color w:val="auto"/>
        </w:rPr>
        <w:t>5.5</w:t>
      </w:r>
      <w:r w:rsidR="006970D5" w:rsidRPr="005A5F12">
        <w:rPr>
          <w:rFonts w:ascii="Arial" w:hAnsi="Arial" w:cs="Arial"/>
          <w:b/>
          <w:bCs/>
          <w:color w:val="auto"/>
        </w:rPr>
        <w:t xml:space="preserve"> Определение массовой доли марганца в сиккативе марки НФ-3</w:t>
      </w:r>
    </w:p>
    <w:p w14:paraId="7EF04F8B" w14:textId="77777777" w:rsidR="00337230" w:rsidRPr="00337230" w:rsidRDefault="00337230" w:rsidP="00337230">
      <w:pPr>
        <w:widowControl/>
        <w:spacing w:line="360" w:lineRule="auto"/>
        <w:ind w:firstLine="709"/>
        <w:jc w:val="both"/>
        <w:rPr>
          <w:rFonts w:ascii="Arial" w:eastAsia="Calibri" w:hAnsi="Arial" w:cs="Arial"/>
          <w:color w:val="auto"/>
          <w:lang w:eastAsia="en-US"/>
        </w:rPr>
      </w:pPr>
      <w:r w:rsidRPr="00337230">
        <w:rPr>
          <w:rFonts w:ascii="Arial" w:eastAsia="Calibri" w:hAnsi="Arial" w:cs="Arial"/>
          <w:color w:val="auto"/>
          <w:lang w:eastAsia="en-US"/>
        </w:rPr>
        <w:t>Вспомогательные устройства, материалы и реактивы по 7.4.1</w:t>
      </w:r>
    </w:p>
    <w:p w14:paraId="3FAA56D1" w14:textId="77777777" w:rsidR="00337230" w:rsidRDefault="00337230" w:rsidP="00337230">
      <w:pPr>
        <w:widowControl/>
        <w:spacing w:line="360" w:lineRule="auto"/>
        <w:ind w:firstLine="709"/>
        <w:jc w:val="both"/>
        <w:rPr>
          <w:rFonts w:ascii="Arial" w:eastAsia="Calibri" w:hAnsi="Arial" w:cs="Arial"/>
          <w:color w:val="auto"/>
          <w:lang w:eastAsia="en-US"/>
        </w:rPr>
      </w:pPr>
      <w:r w:rsidRPr="00337230">
        <w:rPr>
          <w:rFonts w:ascii="Arial" w:eastAsia="Calibri" w:hAnsi="Arial" w:cs="Arial"/>
          <w:color w:val="auto"/>
          <w:lang w:eastAsia="en-US"/>
        </w:rPr>
        <w:t>Приготовление растворов для испытания по 7.4.2</w:t>
      </w:r>
    </w:p>
    <w:p w14:paraId="34248D04" w14:textId="43866BD7" w:rsidR="006970D5" w:rsidRPr="00A8368A" w:rsidRDefault="000F19D7" w:rsidP="00337230">
      <w:pPr>
        <w:widowControl/>
        <w:spacing w:line="360" w:lineRule="auto"/>
        <w:ind w:firstLine="709"/>
        <w:jc w:val="both"/>
        <w:rPr>
          <w:rFonts w:ascii="Arial" w:eastAsia="Calibri" w:hAnsi="Arial" w:cs="Arial"/>
          <w:color w:val="auto"/>
          <w:lang w:eastAsia="en-US"/>
        </w:rPr>
      </w:pPr>
      <w:r>
        <w:rPr>
          <w:rFonts w:ascii="Arial" w:hAnsi="Arial" w:cs="Arial"/>
          <w:color w:val="auto"/>
        </w:rPr>
        <w:t>8</w:t>
      </w:r>
      <w:r w:rsidR="00341F73" w:rsidRPr="00A8368A">
        <w:rPr>
          <w:rFonts w:ascii="Arial" w:hAnsi="Arial" w:cs="Arial"/>
          <w:color w:val="auto"/>
        </w:rPr>
        <w:t>.</w:t>
      </w:r>
      <w:r w:rsidR="00A8368A" w:rsidRPr="00A8368A">
        <w:rPr>
          <w:rFonts w:ascii="Arial" w:hAnsi="Arial" w:cs="Arial"/>
          <w:color w:val="auto"/>
        </w:rPr>
        <w:t>5</w:t>
      </w:r>
      <w:r w:rsidR="004F7543" w:rsidRPr="00A8368A">
        <w:rPr>
          <w:rFonts w:ascii="Arial" w:hAnsi="Arial" w:cs="Arial"/>
          <w:color w:val="auto"/>
        </w:rPr>
        <w:t>.</w:t>
      </w:r>
      <w:r w:rsidR="00A8368A" w:rsidRPr="00A8368A">
        <w:rPr>
          <w:rFonts w:ascii="Arial" w:hAnsi="Arial" w:cs="Arial"/>
          <w:color w:val="auto"/>
        </w:rPr>
        <w:t>5.</w:t>
      </w:r>
      <w:r w:rsidR="004F7543" w:rsidRPr="00A8368A">
        <w:rPr>
          <w:rFonts w:ascii="Arial" w:hAnsi="Arial" w:cs="Arial"/>
          <w:color w:val="auto"/>
        </w:rPr>
        <w:t>1</w:t>
      </w:r>
      <w:r w:rsidR="006970D5" w:rsidRPr="00A8368A">
        <w:rPr>
          <w:rFonts w:ascii="Arial" w:hAnsi="Arial" w:cs="Arial"/>
          <w:color w:val="auto"/>
        </w:rPr>
        <w:t xml:space="preserve"> Проведение испытания</w:t>
      </w:r>
    </w:p>
    <w:p w14:paraId="0BB9435D" w14:textId="57023333" w:rsidR="006970D5" w:rsidRPr="006970D5" w:rsidRDefault="006970D5" w:rsidP="0078304E">
      <w:pPr>
        <w:autoSpaceDE w:val="0"/>
        <w:autoSpaceDN w:val="0"/>
        <w:adjustRightInd w:val="0"/>
        <w:spacing w:line="360" w:lineRule="auto"/>
        <w:ind w:firstLine="568"/>
        <w:jc w:val="both"/>
        <w:rPr>
          <w:rFonts w:ascii="Arial" w:hAnsi="Arial" w:cs="Arial"/>
          <w:color w:val="auto"/>
        </w:rPr>
      </w:pPr>
      <w:r w:rsidRPr="006970D5">
        <w:rPr>
          <w:rFonts w:ascii="Arial" w:hAnsi="Arial" w:cs="Arial"/>
          <w:color w:val="auto"/>
        </w:rPr>
        <w:t xml:space="preserve">Около 0,50 г сиккатива, взятого из капельницы по разности масс, что соответствует 20-30 мг </w:t>
      </w:r>
      <w:r w:rsidR="004F7543">
        <w:rPr>
          <w:rFonts w:ascii="Arial" w:hAnsi="Arial" w:cs="Arial"/>
          <w:color w:val="auto"/>
        </w:rPr>
        <w:t>марганца</w:t>
      </w:r>
      <w:r w:rsidRPr="006970D5">
        <w:rPr>
          <w:rFonts w:ascii="Arial" w:hAnsi="Arial" w:cs="Arial"/>
          <w:color w:val="auto"/>
        </w:rPr>
        <w:t>, взвешивают, результат взвешивания в граммах записывают с точностью до четвертого десятичного знака и переносят в сухую коническую колбу</w:t>
      </w:r>
      <w:r w:rsidRPr="00704C58">
        <w:rPr>
          <w:rFonts w:ascii="Arial" w:hAnsi="Arial" w:cs="Arial"/>
          <w:color w:val="000000" w:themeColor="text1"/>
        </w:rPr>
        <w:t>, п</w:t>
      </w:r>
      <w:r w:rsidRPr="00704C58">
        <w:rPr>
          <w:rFonts w:ascii="Arial" w:hAnsi="Arial" w:cs="Arial"/>
          <w:color w:val="auto"/>
        </w:rPr>
        <w:t xml:space="preserve">ри перемешивании растворяют в 3 </w:t>
      </w:r>
      <w:r w:rsidR="00A72EF5" w:rsidRPr="00704C58">
        <w:rPr>
          <w:rFonts w:ascii="Arial" w:eastAsia="Calibri" w:hAnsi="Arial" w:cs="Arial"/>
          <w:color w:val="auto"/>
          <w:lang w:val="x-none" w:eastAsia="en-US"/>
        </w:rPr>
        <w:t>см</w:t>
      </w:r>
      <w:r w:rsidR="00A72EF5" w:rsidRPr="00704C58">
        <w:rPr>
          <w:rFonts w:ascii="Arial" w:eastAsia="Calibri" w:hAnsi="Arial" w:cs="Arial"/>
          <w:color w:val="auto"/>
          <w:vertAlign w:val="superscript"/>
          <w:lang w:eastAsia="en-US"/>
        </w:rPr>
        <w:t>3</w:t>
      </w:r>
      <w:r w:rsidRPr="00704C58">
        <w:rPr>
          <w:rFonts w:ascii="Arial" w:hAnsi="Arial" w:cs="Arial"/>
          <w:color w:val="auto"/>
        </w:rPr>
        <w:t xml:space="preserve"> толуола и постепенно приливают 20-25 </w:t>
      </w:r>
      <w:r w:rsidR="00A72EF5" w:rsidRPr="00704C58">
        <w:rPr>
          <w:rFonts w:ascii="Arial" w:eastAsia="Calibri" w:hAnsi="Arial" w:cs="Arial"/>
          <w:color w:val="auto"/>
          <w:lang w:val="x-none" w:eastAsia="en-US"/>
        </w:rPr>
        <w:t>см</w:t>
      </w:r>
      <w:r w:rsidR="00A72EF5" w:rsidRPr="00704C58">
        <w:rPr>
          <w:rFonts w:ascii="Arial" w:eastAsia="Calibri" w:hAnsi="Arial" w:cs="Arial"/>
          <w:color w:val="auto"/>
          <w:vertAlign w:val="superscript"/>
          <w:lang w:eastAsia="en-US"/>
        </w:rPr>
        <w:t>3</w:t>
      </w:r>
      <w:r w:rsidRPr="00704C58">
        <w:rPr>
          <w:rFonts w:ascii="Arial" w:hAnsi="Arial" w:cs="Arial"/>
          <w:color w:val="auto"/>
        </w:rPr>
        <w:t xml:space="preserve"> этилового спирта, затем добавляют (0,05±0,01) г солянокислого гидроксиламина для предотвращения окисления марганца, при этом окрашенный раствор обесцвечивается, затем приливают 5 </w:t>
      </w:r>
      <w:r w:rsidR="00A72EF5" w:rsidRPr="00704C58">
        <w:rPr>
          <w:rFonts w:ascii="Arial" w:eastAsia="Calibri" w:hAnsi="Arial" w:cs="Arial"/>
          <w:color w:val="auto"/>
          <w:lang w:val="x-none" w:eastAsia="en-US"/>
        </w:rPr>
        <w:t>см</w:t>
      </w:r>
      <w:r w:rsidR="00A72EF5" w:rsidRPr="00704C58">
        <w:rPr>
          <w:rFonts w:ascii="Arial" w:eastAsia="Calibri" w:hAnsi="Arial" w:cs="Arial"/>
          <w:color w:val="auto"/>
          <w:vertAlign w:val="superscript"/>
          <w:lang w:eastAsia="en-US"/>
        </w:rPr>
        <w:t>3</w:t>
      </w:r>
      <w:r w:rsidRPr="00704C58">
        <w:rPr>
          <w:rFonts w:ascii="Arial" w:hAnsi="Arial" w:cs="Arial"/>
          <w:color w:val="auto"/>
        </w:rPr>
        <w:t xml:space="preserve"> буферного аммиачного раствора и 2-3 капли раствора эриохрома черного Т и титруют из бюрет</w:t>
      </w:r>
      <w:r w:rsidRPr="006970D5">
        <w:rPr>
          <w:rFonts w:ascii="Arial" w:hAnsi="Arial" w:cs="Arial"/>
          <w:color w:val="auto"/>
        </w:rPr>
        <w:t xml:space="preserve">ки </w:t>
      </w:r>
      <w:r w:rsidR="00A72EF5">
        <w:rPr>
          <w:rFonts w:ascii="Arial" w:hAnsi="Arial" w:cs="Arial"/>
          <w:color w:val="auto"/>
        </w:rPr>
        <w:t xml:space="preserve">0,1Н </w:t>
      </w:r>
      <w:r w:rsidRPr="006970D5">
        <w:rPr>
          <w:rFonts w:ascii="Arial" w:hAnsi="Arial" w:cs="Arial"/>
          <w:color w:val="auto"/>
        </w:rPr>
        <w:t>раствором трилона Б до перехода красно-фиолетовой окраски раствора в васильковую.</w:t>
      </w:r>
    </w:p>
    <w:p w14:paraId="6191DA9C" w14:textId="3F4C405B" w:rsidR="006970D5" w:rsidRPr="00A8368A" w:rsidRDefault="000F19D7" w:rsidP="000F19D7">
      <w:pPr>
        <w:autoSpaceDE w:val="0"/>
        <w:autoSpaceDN w:val="0"/>
        <w:adjustRightInd w:val="0"/>
        <w:spacing w:line="360" w:lineRule="auto"/>
        <w:ind w:firstLine="709"/>
        <w:jc w:val="both"/>
        <w:rPr>
          <w:rFonts w:ascii="Arial" w:hAnsi="Arial" w:cs="Arial"/>
          <w:color w:val="auto"/>
        </w:rPr>
      </w:pPr>
      <w:r>
        <w:rPr>
          <w:rFonts w:ascii="Arial" w:hAnsi="Arial" w:cs="Arial"/>
          <w:color w:val="auto"/>
        </w:rPr>
        <w:t>8</w:t>
      </w:r>
      <w:r w:rsidR="004A6517" w:rsidRPr="00A8368A">
        <w:rPr>
          <w:rFonts w:ascii="Arial" w:hAnsi="Arial" w:cs="Arial"/>
          <w:color w:val="auto"/>
        </w:rPr>
        <w:t>.</w:t>
      </w:r>
      <w:r w:rsidR="00A8368A" w:rsidRPr="00A8368A">
        <w:rPr>
          <w:rFonts w:ascii="Arial" w:hAnsi="Arial" w:cs="Arial"/>
          <w:color w:val="auto"/>
        </w:rPr>
        <w:t>5</w:t>
      </w:r>
      <w:r w:rsidR="006970D5" w:rsidRPr="00A8368A">
        <w:rPr>
          <w:rFonts w:ascii="Arial" w:hAnsi="Arial" w:cs="Arial"/>
          <w:color w:val="auto"/>
        </w:rPr>
        <w:t>.</w:t>
      </w:r>
      <w:r w:rsidR="00A8368A" w:rsidRPr="00A8368A">
        <w:rPr>
          <w:rFonts w:ascii="Arial" w:hAnsi="Arial" w:cs="Arial"/>
          <w:color w:val="auto"/>
        </w:rPr>
        <w:t>5.</w:t>
      </w:r>
      <w:r w:rsidR="00337230" w:rsidRPr="00A8368A">
        <w:rPr>
          <w:rFonts w:ascii="Arial" w:hAnsi="Arial" w:cs="Arial"/>
          <w:color w:val="auto"/>
        </w:rPr>
        <w:t>2</w:t>
      </w:r>
      <w:r w:rsidR="005A5F12" w:rsidRPr="00A8368A">
        <w:rPr>
          <w:rFonts w:ascii="Arial" w:hAnsi="Arial" w:cs="Arial"/>
          <w:color w:val="auto"/>
        </w:rPr>
        <w:t>.</w:t>
      </w:r>
      <w:r w:rsidR="006970D5" w:rsidRPr="00A8368A">
        <w:rPr>
          <w:rFonts w:ascii="Arial" w:hAnsi="Arial" w:cs="Arial"/>
          <w:color w:val="auto"/>
          <w:sz w:val="20"/>
          <w:szCs w:val="20"/>
        </w:rPr>
        <w:t xml:space="preserve"> </w:t>
      </w:r>
      <w:r w:rsidR="006970D5" w:rsidRPr="00A8368A">
        <w:rPr>
          <w:rFonts w:ascii="Arial" w:hAnsi="Arial" w:cs="Arial"/>
          <w:color w:val="auto"/>
        </w:rPr>
        <w:t>Обработка результатов</w:t>
      </w:r>
    </w:p>
    <w:p w14:paraId="4C637553" w14:textId="0DDC1E71" w:rsidR="006970D5" w:rsidRPr="006970D5" w:rsidRDefault="006970D5" w:rsidP="000F19D7">
      <w:pPr>
        <w:autoSpaceDE w:val="0"/>
        <w:autoSpaceDN w:val="0"/>
        <w:adjustRightInd w:val="0"/>
        <w:ind w:firstLine="709"/>
        <w:jc w:val="both"/>
        <w:rPr>
          <w:rFonts w:ascii="Arial" w:hAnsi="Arial" w:cs="Arial"/>
          <w:color w:val="auto"/>
        </w:rPr>
      </w:pPr>
      <w:r w:rsidRPr="006970D5">
        <w:rPr>
          <w:rFonts w:ascii="Arial" w:hAnsi="Arial" w:cs="Arial"/>
          <w:color w:val="auto"/>
        </w:rPr>
        <w:t>Массовую долю марганца (</w:t>
      </w:r>
      <w:r w:rsidR="00B476A2">
        <w:rPr>
          <w:rFonts w:ascii="Arial" w:hAnsi="Arial" w:cs="Arial"/>
          <w:noProof/>
          <w:color w:val="auto"/>
          <w:position w:val="-11"/>
        </w:rPr>
        <w:drawing>
          <wp:inline distT="0" distB="0" distL="0" distR="0" wp14:anchorId="022608BA" wp14:editId="55DCACC0">
            <wp:extent cx="228600" cy="228600"/>
            <wp:effectExtent l="0" t="0" r="0" b="0"/>
            <wp:docPr id="131"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6970D5">
        <w:rPr>
          <w:rFonts w:ascii="Arial" w:hAnsi="Arial" w:cs="Arial"/>
          <w:color w:val="auto"/>
        </w:rPr>
        <w:t>) в процентах вычисляют по формуле</w:t>
      </w:r>
    </w:p>
    <w:p w14:paraId="1E98C5C0" w14:textId="77777777" w:rsidR="006970D5" w:rsidRPr="006970D5" w:rsidRDefault="006970D5" w:rsidP="000F19D7">
      <w:pPr>
        <w:autoSpaceDE w:val="0"/>
        <w:autoSpaceDN w:val="0"/>
        <w:adjustRightInd w:val="0"/>
        <w:ind w:firstLine="709"/>
        <w:jc w:val="both"/>
        <w:rPr>
          <w:rFonts w:ascii="Arial" w:hAnsi="Arial" w:cs="Arial"/>
          <w:color w:val="auto"/>
          <w:sz w:val="20"/>
          <w:szCs w:val="20"/>
        </w:rPr>
      </w:pPr>
    </w:p>
    <w:p w14:paraId="65E70CFF" w14:textId="0FF40F5A" w:rsidR="006970D5" w:rsidRPr="006970D5" w:rsidRDefault="004F7543" w:rsidP="000F19D7">
      <w:pPr>
        <w:autoSpaceDE w:val="0"/>
        <w:autoSpaceDN w:val="0"/>
        <w:adjustRightInd w:val="0"/>
        <w:ind w:firstLine="709"/>
        <w:jc w:val="center"/>
        <w:rPr>
          <w:rFonts w:ascii="Arial" w:hAnsi="Arial" w:cs="Arial"/>
          <w:color w:val="auto"/>
          <w:sz w:val="20"/>
          <w:szCs w:val="20"/>
        </w:rPr>
      </w:pPr>
      <w:r>
        <w:rPr>
          <w:rFonts w:ascii="Arial" w:hAnsi="Arial" w:cs="Arial"/>
          <w:color w:val="auto"/>
          <w:sz w:val="20"/>
          <w:szCs w:val="20"/>
        </w:rPr>
        <w:t xml:space="preserve">                                                     </w:t>
      </w:r>
      <w:r w:rsidR="00B476A2">
        <w:rPr>
          <w:rFonts w:ascii="Arial" w:hAnsi="Arial" w:cs="Arial"/>
          <w:noProof/>
          <w:color w:val="auto"/>
          <w:position w:val="-17"/>
          <w:sz w:val="20"/>
          <w:szCs w:val="20"/>
        </w:rPr>
        <w:drawing>
          <wp:inline distT="0" distB="0" distL="0" distR="0" wp14:anchorId="40C8014C" wp14:editId="5B5611C1">
            <wp:extent cx="1476375" cy="390525"/>
            <wp:effectExtent l="0" t="0" r="9525" b="9525"/>
            <wp:docPr id="130"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476375" cy="390525"/>
                    </a:xfrm>
                    <a:prstGeom prst="rect">
                      <a:avLst/>
                    </a:prstGeom>
                    <a:noFill/>
                    <a:ln>
                      <a:noFill/>
                    </a:ln>
                  </pic:spPr>
                </pic:pic>
              </a:graphicData>
            </a:graphic>
          </wp:inline>
        </w:drawing>
      </w:r>
      <w:r w:rsidR="006970D5" w:rsidRPr="006970D5">
        <w:rPr>
          <w:rFonts w:ascii="Arial" w:hAnsi="Arial" w:cs="Arial"/>
          <w:color w:val="auto"/>
          <w:sz w:val="20"/>
          <w:szCs w:val="20"/>
        </w:rPr>
        <w:t xml:space="preserve">, </w:t>
      </w:r>
      <w:r>
        <w:rPr>
          <w:rFonts w:ascii="Arial" w:hAnsi="Arial" w:cs="Arial"/>
          <w:color w:val="auto"/>
          <w:sz w:val="20"/>
          <w:szCs w:val="20"/>
        </w:rPr>
        <w:t xml:space="preserve">                                        (4)</w:t>
      </w:r>
    </w:p>
    <w:p w14:paraId="1E3BB45F" w14:textId="77777777" w:rsidR="006970D5" w:rsidRPr="006970D5" w:rsidRDefault="006970D5" w:rsidP="000F19D7">
      <w:pPr>
        <w:autoSpaceDE w:val="0"/>
        <w:autoSpaceDN w:val="0"/>
        <w:adjustRightInd w:val="0"/>
        <w:ind w:firstLine="709"/>
        <w:jc w:val="both"/>
        <w:rPr>
          <w:rFonts w:ascii="Arial" w:hAnsi="Arial" w:cs="Arial"/>
          <w:color w:val="auto"/>
          <w:sz w:val="20"/>
          <w:szCs w:val="20"/>
        </w:rPr>
      </w:pPr>
    </w:p>
    <w:p w14:paraId="5A72D6DF" w14:textId="5A1C37D4" w:rsidR="002F398F" w:rsidRDefault="002F398F" w:rsidP="000F19D7">
      <w:pPr>
        <w:autoSpaceDE w:val="0"/>
        <w:autoSpaceDN w:val="0"/>
        <w:adjustRightInd w:val="0"/>
        <w:spacing w:line="360" w:lineRule="auto"/>
        <w:ind w:firstLine="709"/>
        <w:jc w:val="both"/>
        <w:rPr>
          <w:rFonts w:ascii="Arial" w:hAnsi="Arial" w:cs="Arial"/>
          <w:color w:val="auto"/>
        </w:rPr>
      </w:pPr>
      <w:r>
        <w:rPr>
          <w:rFonts w:ascii="Arial" w:hAnsi="Arial" w:cs="Arial"/>
          <w:color w:val="auto"/>
        </w:rPr>
        <w:t>г</w:t>
      </w:r>
      <w:r w:rsidR="006970D5" w:rsidRPr="006970D5">
        <w:rPr>
          <w:rFonts w:ascii="Arial" w:hAnsi="Arial" w:cs="Arial"/>
          <w:color w:val="auto"/>
        </w:rPr>
        <w:t>де</w:t>
      </w:r>
    </w:p>
    <w:p w14:paraId="73835662" w14:textId="3C556B1E" w:rsidR="006970D5" w:rsidRPr="00704C58" w:rsidRDefault="006970D5" w:rsidP="000F19D7">
      <w:pPr>
        <w:autoSpaceDE w:val="0"/>
        <w:autoSpaceDN w:val="0"/>
        <w:adjustRightInd w:val="0"/>
        <w:spacing w:line="360" w:lineRule="auto"/>
        <w:ind w:firstLine="709"/>
        <w:jc w:val="both"/>
        <w:rPr>
          <w:rFonts w:ascii="Arial" w:hAnsi="Arial" w:cs="Arial"/>
          <w:color w:val="auto"/>
        </w:rPr>
      </w:pPr>
      <w:r w:rsidRPr="006970D5">
        <w:rPr>
          <w:rFonts w:ascii="Arial" w:hAnsi="Arial" w:cs="Arial"/>
          <w:color w:val="auto"/>
        </w:rPr>
        <w:t xml:space="preserve"> </w:t>
      </w:r>
      <w:r w:rsidR="00B476A2">
        <w:rPr>
          <w:rFonts w:ascii="Arial" w:hAnsi="Arial" w:cs="Arial"/>
          <w:noProof/>
          <w:color w:val="auto"/>
          <w:position w:val="-9"/>
        </w:rPr>
        <w:drawing>
          <wp:inline distT="0" distB="0" distL="0" distR="0" wp14:anchorId="049A6B0D" wp14:editId="0E4D08C0">
            <wp:extent cx="152400" cy="180975"/>
            <wp:effectExtent l="0" t="0" r="0" b="9525"/>
            <wp:docPr id="129"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52400" cy="180975"/>
                    </a:xfrm>
                    <a:prstGeom prst="rect">
                      <a:avLst/>
                    </a:prstGeom>
                    <a:noFill/>
                    <a:ln>
                      <a:noFill/>
                    </a:ln>
                  </pic:spPr>
                </pic:pic>
              </a:graphicData>
            </a:graphic>
          </wp:inline>
        </w:drawing>
      </w:r>
      <w:r w:rsidRPr="006970D5">
        <w:rPr>
          <w:rFonts w:ascii="Arial" w:hAnsi="Arial" w:cs="Arial"/>
          <w:color w:val="auto"/>
        </w:rPr>
        <w:t xml:space="preserve">- объем </w:t>
      </w:r>
      <w:r w:rsidR="00EC7A29" w:rsidRPr="00704C58">
        <w:rPr>
          <w:rFonts w:ascii="Arial" w:hAnsi="Arial" w:cs="Arial"/>
          <w:color w:val="auto"/>
        </w:rPr>
        <w:t xml:space="preserve">0,1Н </w:t>
      </w:r>
      <w:r w:rsidRPr="00704C58">
        <w:rPr>
          <w:rFonts w:ascii="Arial" w:hAnsi="Arial" w:cs="Arial"/>
          <w:color w:val="auto"/>
        </w:rPr>
        <w:t>раствора трилона Б</w:t>
      </w:r>
      <w:r w:rsidR="00A72EF5" w:rsidRPr="00704C58">
        <w:rPr>
          <w:rFonts w:ascii="Arial" w:hAnsi="Arial" w:cs="Arial"/>
          <w:color w:val="auto"/>
        </w:rPr>
        <w:t>,</w:t>
      </w:r>
      <w:r w:rsidRPr="00704C58">
        <w:rPr>
          <w:rFonts w:ascii="Arial" w:hAnsi="Arial" w:cs="Arial"/>
          <w:color w:val="auto"/>
        </w:rPr>
        <w:t xml:space="preserve"> израсходованный на титрование, см</w:t>
      </w:r>
      <w:r w:rsidR="00A72EF5" w:rsidRPr="00704C58">
        <w:rPr>
          <w:rFonts w:ascii="Arial" w:hAnsi="Arial" w:cs="Arial"/>
          <w:color w:val="auto"/>
          <w:vertAlign w:val="superscript"/>
        </w:rPr>
        <w:t>3</w:t>
      </w:r>
      <w:r w:rsidR="00A72EF5" w:rsidRPr="00704C58">
        <w:rPr>
          <w:rFonts w:ascii="Arial" w:hAnsi="Arial" w:cs="Arial"/>
          <w:color w:val="auto"/>
        </w:rPr>
        <w:t>;</w:t>
      </w:r>
    </w:p>
    <w:p w14:paraId="1095DE72" w14:textId="30472A4A" w:rsidR="006970D5" w:rsidRPr="006970D5" w:rsidRDefault="002F398F" w:rsidP="000F19D7">
      <w:pPr>
        <w:autoSpaceDE w:val="0"/>
        <w:autoSpaceDN w:val="0"/>
        <w:adjustRightInd w:val="0"/>
        <w:spacing w:line="360" w:lineRule="auto"/>
        <w:ind w:firstLine="709"/>
        <w:jc w:val="both"/>
        <w:rPr>
          <w:rFonts w:ascii="Arial" w:hAnsi="Arial" w:cs="Arial"/>
          <w:color w:val="auto"/>
        </w:rPr>
      </w:pPr>
      <w:r w:rsidRPr="00704C58">
        <w:rPr>
          <w:rFonts w:ascii="Arial" w:hAnsi="Arial" w:cs="Arial"/>
          <w:color w:val="auto"/>
        </w:rPr>
        <w:t xml:space="preserve">   </w:t>
      </w:r>
      <w:r w:rsidR="006970D5" w:rsidRPr="00704C58">
        <w:rPr>
          <w:rFonts w:ascii="Arial" w:hAnsi="Arial" w:cs="Arial"/>
          <w:color w:val="auto"/>
        </w:rPr>
        <w:t xml:space="preserve">0,002747 - масса марганца, соответствующая 1 </w:t>
      </w:r>
      <w:r w:rsidR="00A72EF5" w:rsidRPr="00704C58">
        <w:rPr>
          <w:rFonts w:ascii="Arial" w:hAnsi="Arial" w:cs="Arial"/>
          <w:color w:val="auto"/>
        </w:rPr>
        <w:t>см</w:t>
      </w:r>
      <w:r w:rsidR="00A72EF5" w:rsidRPr="00704C58">
        <w:rPr>
          <w:rFonts w:ascii="Arial" w:hAnsi="Arial" w:cs="Arial"/>
          <w:color w:val="auto"/>
          <w:vertAlign w:val="superscript"/>
        </w:rPr>
        <w:t>3</w:t>
      </w:r>
      <w:r w:rsidR="006970D5" w:rsidRPr="00704C58">
        <w:rPr>
          <w:rFonts w:ascii="Arial" w:hAnsi="Arial" w:cs="Arial"/>
          <w:color w:val="auto"/>
        </w:rPr>
        <w:t xml:space="preserve"> </w:t>
      </w:r>
      <w:r w:rsidR="00A72EF5" w:rsidRPr="00704C58">
        <w:rPr>
          <w:rFonts w:ascii="Arial" w:hAnsi="Arial" w:cs="Arial"/>
          <w:color w:val="auto"/>
        </w:rPr>
        <w:t xml:space="preserve">0,1Н </w:t>
      </w:r>
      <w:r w:rsidR="006970D5" w:rsidRPr="00704C58">
        <w:rPr>
          <w:rFonts w:ascii="Arial" w:hAnsi="Arial" w:cs="Arial"/>
          <w:color w:val="auto"/>
        </w:rPr>
        <w:t>раствора трилона Б,</w:t>
      </w:r>
      <w:r w:rsidR="006970D5" w:rsidRPr="006970D5">
        <w:rPr>
          <w:rFonts w:ascii="Arial" w:hAnsi="Arial" w:cs="Arial"/>
          <w:color w:val="auto"/>
        </w:rPr>
        <w:t xml:space="preserve"> г;</w:t>
      </w:r>
    </w:p>
    <w:p w14:paraId="30724DC6" w14:textId="54BDF610" w:rsidR="006970D5" w:rsidRPr="006970D5" w:rsidRDefault="00B476A2" w:rsidP="000F19D7">
      <w:pPr>
        <w:autoSpaceDE w:val="0"/>
        <w:autoSpaceDN w:val="0"/>
        <w:adjustRightInd w:val="0"/>
        <w:spacing w:line="360" w:lineRule="auto"/>
        <w:ind w:firstLine="709"/>
        <w:jc w:val="both"/>
        <w:rPr>
          <w:rFonts w:ascii="Arial" w:hAnsi="Arial" w:cs="Arial"/>
          <w:color w:val="auto"/>
        </w:rPr>
      </w:pPr>
      <w:r>
        <w:rPr>
          <w:rFonts w:ascii="Arial" w:hAnsi="Arial" w:cs="Arial"/>
          <w:noProof/>
          <w:color w:val="auto"/>
          <w:position w:val="-7"/>
        </w:rPr>
        <w:drawing>
          <wp:inline distT="0" distB="0" distL="0" distR="0" wp14:anchorId="73969649" wp14:editId="523EF807">
            <wp:extent cx="161925" cy="142875"/>
            <wp:effectExtent l="0" t="0" r="9525" b="9525"/>
            <wp:docPr id="128"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61925" cy="142875"/>
                    </a:xfrm>
                    <a:prstGeom prst="rect">
                      <a:avLst/>
                    </a:prstGeom>
                    <a:noFill/>
                    <a:ln>
                      <a:noFill/>
                    </a:ln>
                  </pic:spPr>
                </pic:pic>
              </a:graphicData>
            </a:graphic>
          </wp:inline>
        </w:drawing>
      </w:r>
      <w:r w:rsidR="006970D5" w:rsidRPr="006970D5">
        <w:rPr>
          <w:rFonts w:ascii="Arial" w:hAnsi="Arial" w:cs="Arial"/>
          <w:color w:val="auto"/>
        </w:rPr>
        <w:t xml:space="preserve"> - масса навески сиккатива, г. </w:t>
      </w:r>
    </w:p>
    <w:p w14:paraId="5B069AA0" w14:textId="77777777" w:rsidR="00A8368A" w:rsidRDefault="006970D5" w:rsidP="000F19D7">
      <w:pPr>
        <w:autoSpaceDE w:val="0"/>
        <w:autoSpaceDN w:val="0"/>
        <w:adjustRightInd w:val="0"/>
        <w:spacing w:line="360" w:lineRule="auto"/>
        <w:ind w:firstLine="709"/>
        <w:jc w:val="both"/>
        <w:rPr>
          <w:rFonts w:ascii="Arial" w:hAnsi="Arial" w:cs="Arial"/>
          <w:color w:val="auto"/>
        </w:rPr>
      </w:pPr>
      <w:r w:rsidRPr="006970D5">
        <w:rPr>
          <w:rFonts w:ascii="Arial" w:hAnsi="Arial" w:cs="Arial"/>
          <w:color w:val="auto"/>
        </w:rPr>
        <w:t xml:space="preserve">Допускаемые расхождения между двумя параллельными определениями не должны превышать 0,2%. </w:t>
      </w:r>
    </w:p>
    <w:p w14:paraId="3CC99D06" w14:textId="0A1339CD" w:rsidR="00DC0B4A" w:rsidRPr="00A8368A" w:rsidRDefault="000F19D7" w:rsidP="000F19D7">
      <w:pPr>
        <w:autoSpaceDE w:val="0"/>
        <w:autoSpaceDN w:val="0"/>
        <w:adjustRightInd w:val="0"/>
        <w:spacing w:line="360" w:lineRule="auto"/>
        <w:ind w:firstLine="709"/>
        <w:jc w:val="both"/>
        <w:rPr>
          <w:rFonts w:ascii="Arial" w:hAnsi="Arial" w:cs="Arial"/>
          <w:color w:val="auto"/>
        </w:rPr>
      </w:pPr>
      <w:r>
        <w:rPr>
          <w:rFonts w:ascii="Arial" w:eastAsia="Calibri" w:hAnsi="Arial" w:cs="Arial"/>
          <w:b/>
          <w:bCs/>
          <w:color w:val="auto"/>
          <w:lang w:eastAsia="en-US"/>
        </w:rPr>
        <w:t>8</w:t>
      </w:r>
      <w:r w:rsidR="004A6517" w:rsidRPr="00D81EA3">
        <w:rPr>
          <w:rFonts w:ascii="Arial" w:eastAsia="Calibri" w:hAnsi="Arial" w:cs="Arial"/>
          <w:b/>
          <w:bCs/>
          <w:color w:val="auto"/>
          <w:lang w:eastAsia="en-US"/>
        </w:rPr>
        <w:t>.</w:t>
      </w:r>
      <w:r w:rsidR="00A8368A">
        <w:rPr>
          <w:rFonts w:ascii="Arial" w:eastAsia="Calibri" w:hAnsi="Arial" w:cs="Arial"/>
          <w:b/>
          <w:bCs/>
          <w:color w:val="auto"/>
          <w:lang w:eastAsia="en-US"/>
        </w:rPr>
        <w:t>5.6</w:t>
      </w:r>
      <w:r w:rsidR="005163C8" w:rsidRPr="00D81EA3">
        <w:rPr>
          <w:rFonts w:ascii="Arial" w:eastAsia="Calibri" w:hAnsi="Arial" w:cs="Arial"/>
          <w:b/>
          <w:bCs/>
          <w:color w:val="auto"/>
          <w:lang w:val="x-none" w:eastAsia="en-US"/>
        </w:rPr>
        <w:t xml:space="preserve"> Определение массовой доли кобальта в сиккативе марок НФ-4 и</w:t>
      </w:r>
      <w:r w:rsidR="00A8368A">
        <w:rPr>
          <w:rFonts w:ascii="Arial" w:eastAsia="Calibri" w:hAnsi="Arial" w:cs="Arial"/>
          <w:b/>
          <w:bCs/>
          <w:color w:val="auto"/>
          <w:lang w:val="x-none" w:eastAsia="en-US"/>
        </w:rPr>
        <w:t xml:space="preserve">      </w:t>
      </w:r>
      <w:r w:rsidR="005163C8" w:rsidRPr="00D81EA3">
        <w:rPr>
          <w:rFonts w:ascii="Arial" w:eastAsia="Calibri" w:hAnsi="Arial" w:cs="Arial"/>
          <w:b/>
          <w:bCs/>
          <w:color w:val="auto"/>
          <w:lang w:val="x-none" w:eastAsia="en-US"/>
        </w:rPr>
        <w:t xml:space="preserve"> НФ-5</w:t>
      </w:r>
    </w:p>
    <w:p w14:paraId="03EEED49" w14:textId="0C5683D7" w:rsidR="005163C8" w:rsidRPr="00A8368A" w:rsidRDefault="000F19D7" w:rsidP="000F19D7">
      <w:pPr>
        <w:widowControl/>
        <w:spacing w:line="360" w:lineRule="auto"/>
        <w:ind w:firstLine="709"/>
        <w:jc w:val="both"/>
        <w:rPr>
          <w:rFonts w:ascii="Arial" w:eastAsia="Calibri" w:hAnsi="Arial" w:cs="Arial"/>
          <w:color w:val="auto"/>
          <w:lang w:val="x-none" w:eastAsia="en-US"/>
        </w:rPr>
      </w:pPr>
      <w:r>
        <w:rPr>
          <w:rFonts w:ascii="Arial" w:eastAsia="Calibri" w:hAnsi="Arial" w:cs="Arial"/>
          <w:color w:val="auto"/>
          <w:lang w:eastAsia="en-US"/>
        </w:rPr>
        <w:t>8</w:t>
      </w:r>
      <w:r w:rsidR="005163C8" w:rsidRPr="00A8368A">
        <w:rPr>
          <w:rFonts w:ascii="Arial" w:eastAsia="Calibri" w:hAnsi="Arial" w:cs="Arial"/>
          <w:color w:val="auto"/>
          <w:lang w:val="x-none" w:eastAsia="en-US"/>
        </w:rPr>
        <w:t>.</w:t>
      </w:r>
      <w:r w:rsidR="00A8368A" w:rsidRPr="00A8368A">
        <w:rPr>
          <w:rFonts w:ascii="Arial" w:eastAsia="Calibri" w:hAnsi="Arial" w:cs="Arial"/>
          <w:color w:val="auto"/>
          <w:lang w:eastAsia="en-US"/>
        </w:rPr>
        <w:t>5</w:t>
      </w:r>
      <w:r w:rsidR="004F7543" w:rsidRPr="00A8368A">
        <w:rPr>
          <w:rFonts w:ascii="Arial" w:eastAsia="Calibri" w:hAnsi="Arial" w:cs="Arial"/>
          <w:color w:val="auto"/>
          <w:lang w:eastAsia="en-US"/>
        </w:rPr>
        <w:t>.</w:t>
      </w:r>
      <w:r w:rsidR="00A8368A" w:rsidRPr="00A8368A">
        <w:rPr>
          <w:rFonts w:ascii="Arial" w:eastAsia="Calibri" w:hAnsi="Arial" w:cs="Arial"/>
          <w:color w:val="auto"/>
          <w:lang w:eastAsia="en-US"/>
        </w:rPr>
        <w:t>6.1</w:t>
      </w:r>
      <w:r w:rsidR="005163C8" w:rsidRPr="00A8368A">
        <w:rPr>
          <w:rFonts w:ascii="Arial" w:eastAsia="Calibri" w:hAnsi="Arial" w:cs="Arial"/>
          <w:color w:val="auto"/>
          <w:lang w:val="x-none" w:eastAsia="en-US"/>
        </w:rPr>
        <w:t xml:space="preserve"> Проведение испытания</w:t>
      </w:r>
    </w:p>
    <w:p w14:paraId="4216A51F" w14:textId="61A2E1E3" w:rsidR="005163C8" w:rsidRDefault="005163C8" w:rsidP="000F19D7">
      <w:pPr>
        <w:widowControl/>
        <w:spacing w:line="360" w:lineRule="auto"/>
        <w:ind w:firstLine="709"/>
        <w:jc w:val="both"/>
        <w:rPr>
          <w:rFonts w:ascii="Arial" w:eastAsia="Calibri" w:hAnsi="Arial" w:cs="Arial"/>
          <w:color w:val="auto"/>
          <w:lang w:val="x-none" w:eastAsia="en-US"/>
        </w:rPr>
      </w:pPr>
      <w:r w:rsidRPr="005163C8">
        <w:rPr>
          <w:rFonts w:ascii="Arial" w:eastAsia="Calibri" w:hAnsi="Arial" w:cs="Arial"/>
          <w:color w:val="auto"/>
          <w:lang w:val="x-none" w:eastAsia="en-US"/>
        </w:rPr>
        <w:t xml:space="preserve">Около 0,20 г сиккатива для марки НФ-4 и около 0,60 г сиккатива для марки </w:t>
      </w:r>
      <w:r w:rsidR="00A72EF5">
        <w:rPr>
          <w:rFonts w:ascii="Arial" w:eastAsia="Calibri" w:hAnsi="Arial" w:cs="Arial"/>
          <w:color w:val="auto"/>
          <w:lang w:eastAsia="en-US"/>
        </w:rPr>
        <w:t xml:space="preserve">   </w:t>
      </w:r>
      <w:r w:rsidRPr="005163C8">
        <w:rPr>
          <w:rFonts w:ascii="Arial" w:eastAsia="Calibri" w:hAnsi="Arial" w:cs="Arial"/>
          <w:color w:val="auto"/>
          <w:lang w:val="x-none" w:eastAsia="en-US"/>
        </w:rPr>
        <w:t xml:space="preserve">НФ-5, взятого из капельницы по разности масс, что соответствует 10-12 мг </w:t>
      </w:r>
      <w:r w:rsidR="00A72EF5" w:rsidRPr="00704C58">
        <w:rPr>
          <w:rFonts w:ascii="Arial" w:eastAsia="Calibri" w:hAnsi="Arial" w:cs="Arial"/>
          <w:color w:val="auto"/>
          <w:lang w:eastAsia="en-US"/>
        </w:rPr>
        <w:t>кобальта</w:t>
      </w:r>
      <w:r w:rsidRPr="00704C58">
        <w:rPr>
          <w:rFonts w:ascii="Arial" w:eastAsia="Calibri" w:hAnsi="Arial" w:cs="Arial"/>
          <w:color w:val="auto"/>
          <w:lang w:val="x-none" w:eastAsia="en-US"/>
        </w:rPr>
        <w:t>,</w:t>
      </w:r>
      <w:r w:rsidRPr="005163C8">
        <w:rPr>
          <w:rFonts w:ascii="Arial" w:eastAsia="Calibri" w:hAnsi="Arial" w:cs="Arial"/>
          <w:color w:val="auto"/>
          <w:lang w:val="x-none" w:eastAsia="en-US"/>
        </w:rPr>
        <w:t xml:space="preserve"> взвешивают, результат взвешивания в граммах записывают с точностью до четвертого десятичного знака и переносят в сухую коническую колбу</w:t>
      </w:r>
      <w:r w:rsidRPr="00704C58">
        <w:rPr>
          <w:rFonts w:ascii="Arial" w:eastAsia="Calibri" w:hAnsi="Arial" w:cs="Arial"/>
          <w:color w:val="000000" w:themeColor="text1"/>
          <w:lang w:val="x-none" w:eastAsia="en-US"/>
        </w:rPr>
        <w:t>,</w:t>
      </w:r>
      <w:r w:rsidRPr="005163C8">
        <w:rPr>
          <w:rFonts w:ascii="Arial" w:eastAsia="Calibri" w:hAnsi="Arial" w:cs="Arial"/>
          <w:color w:val="auto"/>
          <w:lang w:val="x-none" w:eastAsia="en-US"/>
        </w:rPr>
        <w:t xml:space="preserve"> при перемешивании растворяют в 2 см</w:t>
      </w:r>
      <w:r w:rsidR="001D3DB4" w:rsidRPr="001D3DB4">
        <w:rPr>
          <w:rFonts w:ascii="Arial" w:eastAsia="Calibri" w:hAnsi="Arial" w:cs="Arial"/>
          <w:color w:val="auto"/>
          <w:vertAlign w:val="superscript"/>
          <w:lang w:eastAsia="en-US"/>
        </w:rPr>
        <w:t>3</w:t>
      </w:r>
      <w:r w:rsidRPr="005163C8">
        <w:rPr>
          <w:rFonts w:ascii="Arial" w:eastAsia="Calibri" w:hAnsi="Arial" w:cs="Arial"/>
          <w:color w:val="auto"/>
          <w:lang w:val="x-none" w:eastAsia="en-US"/>
        </w:rPr>
        <w:t xml:space="preserve">  толуола и 25 см</w:t>
      </w:r>
      <w:r w:rsidR="001D3DB4" w:rsidRPr="001D3DB4">
        <w:rPr>
          <w:rFonts w:ascii="Arial" w:eastAsia="Calibri" w:hAnsi="Arial" w:cs="Arial"/>
          <w:color w:val="auto"/>
          <w:vertAlign w:val="superscript"/>
          <w:lang w:eastAsia="en-US"/>
        </w:rPr>
        <w:t>3</w:t>
      </w:r>
      <w:r w:rsidRPr="005163C8">
        <w:rPr>
          <w:rFonts w:ascii="Arial" w:eastAsia="Calibri" w:hAnsi="Arial" w:cs="Arial"/>
          <w:color w:val="auto"/>
          <w:lang w:val="x-none" w:eastAsia="en-US"/>
        </w:rPr>
        <w:t xml:space="preserve"> ацетона, приливают 3 см  раствора уксуснокислого аммония, затем приливают 4 см</w:t>
      </w:r>
      <w:r w:rsidR="001D3DB4" w:rsidRPr="001D3DB4">
        <w:rPr>
          <w:rFonts w:ascii="Arial" w:eastAsia="Calibri" w:hAnsi="Arial" w:cs="Arial"/>
          <w:color w:val="auto"/>
          <w:vertAlign w:val="superscript"/>
          <w:lang w:eastAsia="en-US"/>
        </w:rPr>
        <w:t>3</w:t>
      </w:r>
      <w:r w:rsidRPr="005163C8">
        <w:rPr>
          <w:rFonts w:ascii="Arial" w:eastAsia="Calibri" w:hAnsi="Arial" w:cs="Arial"/>
          <w:color w:val="auto"/>
          <w:lang w:val="x-none" w:eastAsia="en-US"/>
        </w:rPr>
        <w:t xml:space="preserve">  роданистого калия или роданистого аммония и титруют из бюретки </w:t>
      </w:r>
      <w:r w:rsidR="009D15CF" w:rsidRPr="00704C58">
        <w:rPr>
          <w:rFonts w:ascii="Arial" w:eastAsia="Calibri" w:hAnsi="Arial" w:cs="Arial"/>
          <w:color w:val="auto"/>
          <w:lang w:eastAsia="en-US"/>
        </w:rPr>
        <w:t>0,1Н</w:t>
      </w:r>
      <w:r w:rsidR="009D15CF">
        <w:rPr>
          <w:rFonts w:ascii="Arial" w:eastAsia="Calibri" w:hAnsi="Arial" w:cs="Arial"/>
          <w:color w:val="auto"/>
          <w:lang w:eastAsia="en-US"/>
        </w:rPr>
        <w:t xml:space="preserve"> </w:t>
      </w:r>
      <w:r w:rsidRPr="005163C8">
        <w:rPr>
          <w:rFonts w:ascii="Arial" w:eastAsia="Calibri" w:hAnsi="Arial" w:cs="Arial"/>
          <w:color w:val="auto"/>
          <w:lang w:val="x-none" w:eastAsia="en-US"/>
        </w:rPr>
        <w:t>раствором трилона Б до перехода синей окраски в розовую.</w:t>
      </w:r>
    </w:p>
    <w:p w14:paraId="3F9977DC" w14:textId="74169BFA" w:rsidR="005163C8" w:rsidRPr="00A8368A" w:rsidRDefault="000F19D7" w:rsidP="000F19D7">
      <w:pPr>
        <w:widowControl/>
        <w:spacing w:line="360" w:lineRule="auto"/>
        <w:ind w:firstLine="709"/>
        <w:jc w:val="both"/>
        <w:rPr>
          <w:rFonts w:ascii="Arial" w:eastAsia="Calibri" w:hAnsi="Arial" w:cs="Arial"/>
          <w:color w:val="auto"/>
          <w:lang w:val="x-none" w:eastAsia="en-US"/>
        </w:rPr>
      </w:pPr>
      <w:r>
        <w:rPr>
          <w:rFonts w:ascii="Arial" w:eastAsia="Calibri" w:hAnsi="Arial" w:cs="Arial"/>
          <w:color w:val="auto"/>
          <w:lang w:eastAsia="en-US"/>
        </w:rPr>
        <w:t>8</w:t>
      </w:r>
      <w:r w:rsidR="001D3DB4" w:rsidRPr="00A8368A">
        <w:rPr>
          <w:rFonts w:ascii="Arial" w:eastAsia="Calibri" w:hAnsi="Arial" w:cs="Arial"/>
          <w:color w:val="auto"/>
          <w:lang w:eastAsia="en-US"/>
        </w:rPr>
        <w:t>.</w:t>
      </w:r>
      <w:r w:rsidR="00A8368A" w:rsidRPr="00A8368A">
        <w:rPr>
          <w:rFonts w:ascii="Arial" w:eastAsia="Calibri" w:hAnsi="Arial" w:cs="Arial"/>
          <w:color w:val="auto"/>
          <w:lang w:eastAsia="en-US"/>
        </w:rPr>
        <w:t>5</w:t>
      </w:r>
      <w:r w:rsidR="00D81EA3" w:rsidRPr="00A8368A">
        <w:rPr>
          <w:rFonts w:ascii="Arial" w:eastAsia="Calibri" w:hAnsi="Arial" w:cs="Arial"/>
          <w:color w:val="auto"/>
          <w:lang w:eastAsia="en-US"/>
        </w:rPr>
        <w:t>.</w:t>
      </w:r>
      <w:r w:rsidR="00A8368A" w:rsidRPr="00A8368A">
        <w:rPr>
          <w:rFonts w:ascii="Arial" w:eastAsia="Calibri" w:hAnsi="Arial" w:cs="Arial"/>
          <w:color w:val="auto"/>
          <w:lang w:eastAsia="en-US"/>
        </w:rPr>
        <w:t>6.</w:t>
      </w:r>
      <w:r w:rsidR="00DC0B4A" w:rsidRPr="00A8368A">
        <w:rPr>
          <w:rFonts w:ascii="Arial" w:eastAsia="Calibri" w:hAnsi="Arial" w:cs="Arial"/>
          <w:color w:val="auto"/>
          <w:lang w:eastAsia="en-US"/>
        </w:rPr>
        <w:t>2</w:t>
      </w:r>
      <w:r w:rsidR="0033640E" w:rsidRPr="00A8368A">
        <w:rPr>
          <w:rFonts w:ascii="Arial" w:eastAsia="Calibri" w:hAnsi="Arial" w:cs="Arial"/>
          <w:color w:val="auto"/>
          <w:lang w:val="x-none" w:eastAsia="en-US"/>
        </w:rPr>
        <w:t xml:space="preserve"> Обработка результатов</w:t>
      </w:r>
    </w:p>
    <w:p w14:paraId="7D97FE5F" w14:textId="7A9F77CF" w:rsidR="005163C8" w:rsidRPr="005163C8" w:rsidRDefault="005163C8" w:rsidP="000F19D7">
      <w:pPr>
        <w:widowControl/>
        <w:spacing w:line="360" w:lineRule="auto"/>
        <w:ind w:firstLine="709"/>
        <w:jc w:val="both"/>
        <w:rPr>
          <w:rFonts w:ascii="Arial" w:eastAsia="Calibri" w:hAnsi="Arial" w:cs="Arial"/>
          <w:color w:val="auto"/>
          <w:lang w:val="x-none" w:eastAsia="en-US"/>
        </w:rPr>
      </w:pPr>
      <w:r w:rsidRPr="005163C8">
        <w:rPr>
          <w:rFonts w:ascii="Arial" w:eastAsia="Calibri" w:hAnsi="Arial" w:cs="Arial"/>
          <w:color w:val="auto"/>
          <w:lang w:val="x-none" w:eastAsia="en-US"/>
        </w:rPr>
        <w:t>Массовую долю кобальта (</w:t>
      </w:r>
      <w:r w:rsidR="00B476A2">
        <w:rPr>
          <w:rFonts w:ascii="Calibri" w:hAnsi="Calibri" w:cs="Times New Roman"/>
          <w:noProof/>
          <w:color w:val="auto"/>
          <w:position w:val="-10"/>
          <w:sz w:val="22"/>
          <w:szCs w:val="22"/>
        </w:rPr>
        <w:drawing>
          <wp:inline distT="0" distB="0" distL="0" distR="0" wp14:anchorId="5DB98C91" wp14:editId="616BAB82">
            <wp:extent cx="228600" cy="219075"/>
            <wp:effectExtent l="0" t="0" r="0" b="9525"/>
            <wp:docPr id="127"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28600" cy="219075"/>
                    </a:xfrm>
                    <a:prstGeom prst="rect">
                      <a:avLst/>
                    </a:prstGeom>
                    <a:noFill/>
                    <a:ln>
                      <a:noFill/>
                    </a:ln>
                  </pic:spPr>
                </pic:pic>
              </a:graphicData>
            </a:graphic>
          </wp:inline>
        </w:drawing>
      </w:r>
      <w:r w:rsidRPr="005163C8">
        <w:rPr>
          <w:rFonts w:ascii="Arial" w:eastAsia="Calibri" w:hAnsi="Arial" w:cs="Arial"/>
          <w:color w:val="auto"/>
          <w:lang w:val="x-none" w:eastAsia="en-US"/>
        </w:rPr>
        <w:t>) в процентах вычисляют по формуле</w:t>
      </w:r>
    </w:p>
    <w:p w14:paraId="4B067F58" w14:textId="77777777" w:rsidR="005163C8" w:rsidRPr="005163C8" w:rsidRDefault="005163C8" w:rsidP="005163C8">
      <w:pPr>
        <w:widowControl/>
        <w:spacing w:line="360" w:lineRule="auto"/>
        <w:jc w:val="both"/>
        <w:rPr>
          <w:rFonts w:ascii="Arial" w:eastAsia="Calibri" w:hAnsi="Arial" w:cs="Arial"/>
          <w:color w:val="auto"/>
          <w:lang w:val="x-none" w:eastAsia="en-US"/>
        </w:rPr>
      </w:pPr>
    </w:p>
    <w:p w14:paraId="53501E1F" w14:textId="593A4862" w:rsidR="005163C8" w:rsidRPr="004F7543" w:rsidRDefault="004F7543" w:rsidP="001D3DB4">
      <w:pPr>
        <w:widowControl/>
        <w:spacing w:line="360" w:lineRule="auto"/>
        <w:jc w:val="center"/>
        <w:rPr>
          <w:rFonts w:ascii="Arial" w:eastAsia="Calibri" w:hAnsi="Arial" w:cs="Arial"/>
          <w:color w:val="auto"/>
          <w:lang w:eastAsia="en-US"/>
        </w:rPr>
      </w:pPr>
      <w:r>
        <w:rPr>
          <w:rFonts w:ascii="Arial" w:eastAsia="Calibri" w:hAnsi="Arial" w:cs="Arial"/>
          <w:color w:val="auto"/>
          <w:lang w:eastAsia="en-US"/>
        </w:rPr>
        <w:t xml:space="preserve">                                    </w:t>
      </w:r>
      <w:r w:rsidR="00B476A2">
        <w:rPr>
          <w:rFonts w:ascii="Calibri" w:hAnsi="Calibri" w:cs="Times New Roman"/>
          <w:noProof/>
          <w:color w:val="auto"/>
          <w:position w:val="-17"/>
          <w:sz w:val="22"/>
          <w:szCs w:val="22"/>
        </w:rPr>
        <w:drawing>
          <wp:inline distT="0" distB="0" distL="0" distR="0" wp14:anchorId="763FE83B" wp14:editId="73FA0261">
            <wp:extent cx="1476375" cy="390525"/>
            <wp:effectExtent l="0" t="0" r="9525" b="9525"/>
            <wp:docPr id="126"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476375" cy="390525"/>
                    </a:xfrm>
                    <a:prstGeom prst="rect">
                      <a:avLst/>
                    </a:prstGeom>
                    <a:noFill/>
                    <a:ln>
                      <a:noFill/>
                    </a:ln>
                  </pic:spPr>
                </pic:pic>
              </a:graphicData>
            </a:graphic>
          </wp:inline>
        </w:drawing>
      </w:r>
      <w:r w:rsidR="005163C8" w:rsidRPr="005163C8">
        <w:rPr>
          <w:rFonts w:ascii="Arial" w:eastAsia="Calibri" w:hAnsi="Arial" w:cs="Arial"/>
          <w:color w:val="auto"/>
          <w:lang w:val="x-none" w:eastAsia="en-US"/>
        </w:rPr>
        <w:t>,</w:t>
      </w:r>
      <w:r>
        <w:rPr>
          <w:rFonts w:ascii="Arial" w:eastAsia="Calibri" w:hAnsi="Arial" w:cs="Arial"/>
          <w:color w:val="auto"/>
          <w:lang w:eastAsia="en-US"/>
        </w:rPr>
        <w:t xml:space="preserve">                                  (5)</w:t>
      </w:r>
    </w:p>
    <w:p w14:paraId="35EF6BE7" w14:textId="57719FF6" w:rsidR="005163C8" w:rsidRPr="00704C58" w:rsidRDefault="005163C8" w:rsidP="005163C8">
      <w:pPr>
        <w:widowControl/>
        <w:spacing w:line="360" w:lineRule="auto"/>
        <w:jc w:val="both"/>
        <w:rPr>
          <w:rFonts w:ascii="Arial" w:eastAsia="Calibri" w:hAnsi="Arial" w:cs="Arial"/>
          <w:color w:val="auto"/>
          <w:lang w:val="x-none" w:eastAsia="en-US"/>
        </w:rPr>
      </w:pPr>
      <w:r w:rsidRPr="005163C8">
        <w:rPr>
          <w:rFonts w:ascii="Arial" w:eastAsia="Calibri" w:hAnsi="Arial" w:cs="Arial"/>
          <w:color w:val="auto"/>
          <w:lang w:val="x-none" w:eastAsia="en-US"/>
        </w:rPr>
        <w:t xml:space="preserve">где </w:t>
      </w:r>
      <m:oMath>
        <m:r>
          <m:rPr>
            <m:scr m:val="script"/>
          </m:rPr>
          <w:rPr>
            <w:rFonts w:ascii="Cambria Math" w:eastAsia="Calibri" w:hAnsi="Cambria Math" w:cs="Arial"/>
            <w:color w:val="auto"/>
            <w:sz w:val="28"/>
            <w:szCs w:val="28"/>
            <w:lang w:eastAsia="en-US"/>
          </w:rPr>
          <m:t>V</m:t>
        </m:r>
      </m:oMath>
      <w:r w:rsidRPr="005163C8">
        <w:rPr>
          <w:rFonts w:ascii="Arial" w:eastAsia="Calibri" w:hAnsi="Arial" w:cs="Arial"/>
          <w:color w:val="auto"/>
          <w:lang w:val="x-none" w:eastAsia="en-US"/>
        </w:rPr>
        <w:t xml:space="preserve"> - объем </w:t>
      </w:r>
      <w:r w:rsidR="00EC7A29" w:rsidRPr="00704C58">
        <w:rPr>
          <w:rFonts w:ascii="Arial" w:eastAsia="Calibri" w:hAnsi="Arial" w:cs="Arial"/>
          <w:color w:val="auto"/>
          <w:lang w:eastAsia="en-US"/>
        </w:rPr>
        <w:t xml:space="preserve">0,1Н </w:t>
      </w:r>
      <w:r w:rsidRPr="00704C58">
        <w:rPr>
          <w:rFonts w:ascii="Arial" w:eastAsia="Calibri" w:hAnsi="Arial" w:cs="Arial"/>
          <w:color w:val="auto"/>
          <w:lang w:val="x-none" w:eastAsia="en-US"/>
        </w:rPr>
        <w:t>раствора трилона Б, израсходованный на титрование, см</w:t>
      </w:r>
      <w:r w:rsidR="001D3DB4" w:rsidRPr="00704C58">
        <w:rPr>
          <w:rFonts w:ascii="Arial" w:eastAsia="Calibri" w:hAnsi="Arial" w:cs="Arial"/>
          <w:color w:val="auto"/>
          <w:vertAlign w:val="superscript"/>
          <w:lang w:eastAsia="en-US"/>
        </w:rPr>
        <w:t>3</w:t>
      </w:r>
      <w:r w:rsidRPr="00704C58">
        <w:rPr>
          <w:rFonts w:ascii="Arial" w:eastAsia="Calibri" w:hAnsi="Arial" w:cs="Arial"/>
          <w:color w:val="auto"/>
          <w:lang w:val="x-none" w:eastAsia="en-US"/>
        </w:rPr>
        <w:t xml:space="preserve"> ; </w:t>
      </w:r>
    </w:p>
    <w:p w14:paraId="3D0B485F" w14:textId="2A33FD10" w:rsidR="005163C8" w:rsidRPr="005163C8" w:rsidRDefault="005163C8" w:rsidP="0033640E">
      <w:pPr>
        <w:widowControl/>
        <w:spacing w:line="360" w:lineRule="auto"/>
        <w:ind w:firstLine="709"/>
        <w:jc w:val="both"/>
        <w:rPr>
          <w:rFonts w:ascii="Arial" w:eastAsia="Calibri" w:hAnsi="Arial" w:cs="Arial"/>
          <w:color w:val="auto"/>
          <w:lang w:val="x-none" w:eastAsia="en-US"/>
        </w:rPr>
      </w:pPr>
      <w:r w:rsidRPr="00704C58">
        <w:rPr>
          <w:rFonts w:ascii="Arial" w:eastAsia="Calibri" w:hAnsi="Arial" w:cs="Arial"/>
          <w:color w:val="auto"/>
          <w:lang w:val="x-none" w:eastAsia="en-US"/>
        </w:rPr>
        <w:t>0,002947 - масса кобальта, соответствующая 1 см</w:t>
      </w:r>
      <w:r w:rsidR="001D3DB4" w:rsidRPr="00704C58">
        <w:rPr>
          <w:rFonts w:ascii="Arial" w:eastAsia="Calibri" w:hAnsi="Arial" w:cs="Arial"/>
          <w:color w:val="auto"/>
          <w:vertAlign w:val="superscript"/>
          <w:lang w:eastAsia="en-US"/>
        </w:rPr>
        <w:t>3</w:t>
      </w:r>
      <w:r w:rsidR="00EC449F" w:rsidRPr="00704C58">
        <w:rPr>
          <w:rFonts w:ascii="Arial" w:eastAsia="Calibri" w:hAnsi="Arial" w:cs="Arial"/>
          <w:color w:val="auto"/>
          <w:lang w:val="x-none" w:eastAsia="en-US"/>
        </w:rPr>
        <w:t xml:space="preserve"> </w:t>
      </w:r>
      <w:r w:rsidR="00EC7A29" w:rsidRPr="00704C58">
        <w:rPr>
          <w:rFonts w:ascii="Arial" w:eastAsia="Calibri" w:hAnsi="Arial" w:cs="Arial"/>
          <w:color w:val="auto"/>
          <w:lang w:eastAsia="en-US"/>
        </w:rPr>
        <w:t>0,1Н</w:t>
      </w:r>
      <w:r w:rsidR="00EC7A29">
        <w:rPr>
          <w:rFonts w:ascii="Arial" w:eastAsia="Calibri" w:hAnsi="Arial" w:cs="Arial"/>
          <w:color w:val="auto"/>
          <w:lang w:eastAsia="en-US"/>
        </w:rPr>
        <w:t xml:space="preserve"> </w:t>
      </w:r>
      <w:r w:rsidRPr="005163C8">
        <w:rPr>
          <w:rFonts w:ascii="Arial" w:eastAsia="Calibri" w:hAnsi="Arial" w:cs="Arial"/>
          <w:color w:val="auto"/>
          <w:lang w:val="x-none" w:eastAsia="en-US"/>
        </w:rPr>
        <w:t>раствора трилона, г;</w:t>
      </w:r>
    </w:p>
    <w:p w14:paraId="72B77A2F" w14:textId="4CE3366E" w:rsidR="005163C8" w:rsidRPr="005163C8" w:rsidRDefault="001D3DB4" w:rsidP="0033640E">
      <w:pPr>
        <w:widowControl/>
        <w:spacing w:line="360" w:lineRule="auto"/>
        <w:ind w:firstLine="709"/>
        <w:jc w:val="both"/>
        <w:rPr>
          <w:rFonts w:ascii="Arial" w:eastAsia="Calibri" w:hAnsi="Arial" w:cs="Arial"/>
          <w:color w:val="auto"/>
          <w:lang w:val="x-none" w:eastAsia="en-US"/>
        </w:rPr>
      </w:pPr>
      <w:r w:rsidRPr="00A76B55">
        <w:rPr>
          <w:rFonts w:ascii="Arial" w:eastAsia="Calibri" w:hAnsi="Arial" w:cs="Arial"/>
          <w:i/>
          <w:color w:val="auto"/>
          <w:lang w:val="en-US" w:eastAsia="en-US"/>
        </w:rPr>
        <w:t>m</w:t>
      </w:r>
      <w:r w:rsidR="005163C8" w:rsidRPr="005163C8">
        <w:rPr>
          <w:rFonts w:ascii="Arial" w:eastAsia="Calibri" w:hAnsi="Arial" w:cs="Arial"/>
          <w:color w:val="auto"/>
          <w:lang w:val="x-none" w:eastAsia="en-US"/>
        </w:rPr>
        <w:t xml:space="preserve"> - масса навески сиккатива, г. </w:t>
      </w:r>
    </w:p>
    <w:p w14:paraId="03D75689" w14:textId="050AEECA" w:rsidR="005163C8" w:rsidRDefault="005163C8" w:rsidP="0033640E">
      <w:pPr>
        <w:widowControl/>
        <w:spacing w:line="360" w:lineRule="auto"/>
        <w:ind w:firstLine="709"/>
        <w:jc w:val="both"/>
        <w:rPr>
          <w:rFonts w:ascii="Arial" w:eastAsia="Calibri" w:hAnsi="Arial" w:cs="Arial"/>
          <w:color w:val="auto"/>
          <w:lang w:val="x-none" w:eastAsia="en-US"/>
        </w:rPr>
      </w:pPr>
      <w:r w:rsidRPr="005163C8">
        <w:rPr>
          <w:rFonts w:ascii="Arial" w:eastAsia="Calibri" w:hAnsi="Arial" w:cs="Arial"/>
          <w:color w:val="auto"/>
          <w:lang w:val="x-none" w:eastAsia="en-US"/>
        </w:rPr>
        <w:t>Допускаемые расхождения между двумя параллельными определениями не должны превышать 0,2</w:t>
      </w:r>
      <w:r w:rsidR="00340394">
        <w:rPr>
          <w:rFonts w:ascii="Arial" w:eastAsia="Calibri" w:hAnsi="Arial" w:cs="Arial"/>
          <w:color w:val="auto"/>
          <w:lang w:eastAsia="en-US"/>
        </w:rPr>
        <w:t xml:space="preserve"> </w:t>
      </w:r>
      <w:r w:rsidRPr="005163C8">
        <w:rPr>
          <w:rFonts w:ascii="Arial" w:eastAsia="Calibri" w:hAnsi="Arial" w:cs="Arial"/>
          <w:color w:val="auto"/>
          <w:lang w:val="x-none" w:eastAsia="en-US"/>
        </w:rPr>
        <w:t>% для марки НФ-4 и 0,1% для марки НФ-5.</w:t>
      </w:r>
    </w:p>
    <w:p w14:paraId="75E1921B" w14:textId="0DB157AB" w:rsidR="0033640E" w:rsidRPr="00D81EA3" w:rsidRDefault="000B61DE" w:rsidP="0033640E">
      <w:pPr>
        <w:widowControl/>
        <w:spacing w:line="360" w:lineRule="auto"/>
        <w:ind w:firstLine="709"/>
        <w:jc w:val="both"/>
        <w:rPr>
          <w:rFonts w:ascii="Arial" w:eastAsia="Calibri" w:hAnsi="Arial" w:cs="Arial"/>
          <w:b/>
          <w:bCs/>
          <w:color w:val="auto"/>
          <w:lang w:eastAsia="en-US"/>
        </w:rPr>
      </w:pPr>
      <w:r>
        <w:rPr>
          <w:rFonts w:ascii="Arial" w:eastAsia="Calibri" w:hAnsi="Arial" w:cs="Arial"/>
          <w:b/>
          <w:bCs/>
          <w:color w:val="auto"/>
          <w:lang w:eastAsia="en-US"/>
        </w:rPr>
        <w:t>8</w:t>
      </w:r>
      <w:r w:rsidR="0033640E" w:rsidRPr="00D81EA3">
        <w:rPr>
          <w:rFonts w:ascii="Arial" w:eastAsia="Calibri" w:hAnsi="Arial" w:cs="Arial"/>
          <w:b/>
          <w:bCs/>
          <w:color w:val="auto"/>
          <w:lang w:val="x-none" w:eastAsia="en-US"/>
        </w:rPr>
        <w:t>.</w:t>
      </w:r>
      <w:r w:rsidR="00A8368A">
        <w:rPr>
          <w:rFonts w:ascii="Arial" w:eastAsia="Calibri" w:hAnsi="Arial" w:cs="Arial"/>
          <w:b/>
          <w:bCs/>
          <w:color w:val="auto"/>
          <w:lang w:val="x-none" w:eastAsia="en-US"/>
        </w:rPr>
        <w:t>5.7</w:t>
      </w:r>
      <w:r w:rsidR="0033640E" w:rsidRPr="00D81EA3">
        <w:rPr>
          <w:rFonts w:ascii="Arial" w:eastAsia="Calibri" w:hAnsi="Arial" w:cs="Arial"/>
          <w:b/>
          <w:bCs/>
          <w:color w:val="auto"/>
          <w:lang w:val="x-none" w:eastAsia="en-US"/>
        </w:rPr>
        <w:t xml:space="preserve"> Определение массовой доли </w:t>
      </w:r>
      <w:r w:rsidR="0033640E" w:rsidRPr="00D81EA3">
        <w:rPr>
          <w:rFonts w:ascii="Arial" w:eastAsia="Calibri" w:hAnsi="Arial" w:cs="Arial"/>
          <w:b/>
          <w:bCs/>
          <w:color w:val="auto"/>
          <w:lang w:eastAsia="en-US"/>
        </w:rPr>
        <w:t>кальция</w:t>
      </w:r>
      <w:r w:rsidR="0033640E" w:rsidRPr="00D81EA3">
        <w:rPr>
          <w:rFonts w:ascii="Arial" w:eastAsia="Calibri" w:hAnsi="Arial" w:cs="Arial"/>
          <w:b/>
          <w:bCs/>
          <w:color w:val="auto"/>
          <w:lang w:val="x-none" w:eastAsia="en-US"/>
        </w:rPr>
        <w:t xml:space="preserve"> в сиккативе марки НФ-</w:t>
      </w:r>
      <w:r w:rsidR="0033640E" w:rsidRPr="00D81EA3">
        <w:rPr>
          <w:rFonts w:ascii="Arial" w:eastAsia="Calibri" w:hAnsi="Arial" w:cs="Arial"/>
          <w:b/>
          <w:bCs/>
          <w:color w:val="auto"/>
          <w:lang w:eastAsia="en-US"/>
        </w:rPr>
        <w:t>6</w:t>
      </w:r>
    </w:p>
    <w:p w14:paraId="142CC587" w14:textId="3FAEEBAF" w:rsidR="005163C8" w:rsidRPr="00A8368A" w:rsidRDefault="000B61DE" w:rsidP="00FA0DF3">
      <w:pPr>
        <w:widowControl/>
        <w:spacing w:line="360" w:lineRule="auto"/>
        <w:ind w:firstLine="709"/>
        <w:jc w:val="both"/>
        <w:rPr>
          <w:rFonts w:ascii="Arial" w:eastAsia="Calibri" w:hAnsi="Arial" w:cs="Arial"/>
          <w:color w:val="auto"/>
          <w:lang w:val="x-none" w:eastAsia="en-US"/>
        </w:rPr>
      </w:pPr>
      <w:r>
        <w:rPr>
          <w:rFonts w:ascii="Arial" w:eastAsia="Calibri" w:hAnsi="Arial" w:cs="Arial"/>
          <w:color w:val="auto"/>
          <w:lang w:eastAsia="en-US"/>
        </w:rPr>
        <w:t>8</w:t>
      </w:r>
      <w:r w:rsidR="005163C8" w:rsidRPr="00A8368A">
        <w:rPr>
          <w:rFonts w:ascii="Arial" w:eastAsia="Calibri" w:hAnsi="Arial" w:cs="Arial"/>
          <w:color w:val="auto"/>
          <w:lang w:val="x-none" w:eastAsia="en-US"/>
        </w:rPr>
        <w:t>.</w:t>
      </w:r>
      <w:r w:rsidR="00A8368A" w:rsidRPr="00A8368A">
        <w:rPr>
          <w:rFonts w:ascii="Arial" w:eastAsia="Calibri" w:hAnsi="Arial" w:cs="Arial"/>
          <w:color w:val="auto"/>
          <w:lang w:eastAsia="en-US"/>
        </w:rPr>
        <w:t>5</w:t>
      </w:r>
      <w:r w:rsidR="005163C8" w:rsidRPr="00A8368A">
        <w:rPr>
          <w:rFonts w:ascii="Arial" w:eastAsia="Calibri" w:hAnsi="Arial" w:cs="Arial"/>
          <w:color w:val="auto"/>
          <w:lang w:val="x-none" w:eastAsia="en-US"/>
        </w:rPr>
        <w:t>.</w:t>
      </w:r>
      <w:r w:rsidR="00A8368A" w:rsidRPr="00A8368A">
        <w:rPr>
          <w:rFonts w:ascii="Arial" w:eastAsia="Calibri" w:hAnsi="Arial" w:cs="Arial"/>
          <w:color w:val="auto"/>
          <w:lang w:val="x-none" w:eastAsia="en-US"/>
        </w:rPr>
        <w:t>7.</w:t>
      </w:r>
      <w:r w:rsidR="0033640E" w:rsidRPr="00A8368A">
        <w:rPr>
          <w:rFonts w:ascii="Arial" w:eastAsia="Calibri" w:hAnsi="Arial" w:cs="Arial"/>
          <w:color w:val="auto"/>
          <w:lang w:eastAsia="en-US"/>
        </w:rPr>
        <w:t>1</w:t>
      </w:r>
      <w:r w:rsidR="005163C8" w:rsidRPr="00A8368A">
        <w:rPr>
          <w:rFonts w:ascii="Arial" w:eastAsia="Calibri" w:hAnsi="Arial" w:cs="Arial"/>
          <w:color w:val="auto"/>
          <w:lang w:val="x-none" w:eastAsia="en-US"/>
        </w:rPr>
        <w:t xml:space="preserve"> Проведение испытания</w:t>
      </w:r>
    </w:p>
    <w:p w14:paraId="3A75B24E" w14:textId="1CA57D47" w:rsidR="005163C8" w:rsidRPr="005163C8" w:rsidRDefault="005163C8" w:rsidP="00FA0DF3">
      <w:pPr>
        <w:widowControl/>
        <w:spacing w:line="360" w:lineRule="auto"/>
        <w:ind w:firstLine="709"/>
        <w:jc w:val="both"/>
        <w:rPr>
          <w:rFonts w:ascii="Arial" w:eastAsia="Calibri" w:hAnsi="Arial" w:cs="Arial"/>
          <w:color w:val="auto"/>
          <w:lang w:val="x-none" w:eastAsia="en-US"/>
        </w:rPr>
      </w:pPr>
      <w:r w:rsidRPr="005163C8">
        <w:rPr>
          <w:rFonts w:ascii="Arial" w:eastAsia="Calibri" w:hAnsi="Arial" w:cs="Arial"/>
          <w:color w:val="auto"/>
          <w:lang w:val="x-none" w:eastAsia="en-US"/>
        </w:rPr>
        <w:t xml:space="preserve">Около 0,60 г сиккатива, взятого из капельницы по разности масс, что соответствует 25-30 мг </w:t>
      </w:r>
      <w:r w:rsidR="0033640E">
        <w:rPr>
          <w:rFonts w:ascii="Arial" w:eastAsia="Calibri" w:hAnsi="Arial" w:cs="Arial"/>
          <w:color w:val="auto"/>
          <w:lang w:eastAsia="en-US"/>
        </w:rPr>
        <w:t>кальция</w:t>
      </w:r>
      <w:r w:rsidRPr="005163C8">
        <w:rPr>
          <w:rFonts w:ascii="Arial" w:eastAsia="Calibri" w:hAnsi="Arial" w:cs="Arial"/>
          <w:color w:val="auto"/>
          <w:lang w:val="x-none" w:eastAsia="en-US"/>
        </w:rPr>
        <w:t>, взвешивают, результат взвешивания в граммах записывают с точностью до четвертого десятичного знака и переносят в сухую коническую колбу, при перемешивании растворяют в 5 см</w:t>
      </w:r>
      <w:r w:rsidR="00DE46C1" w:rsidRPr="00DE46C1">
        <w:rPr>
          <w:rFonts w:ascii="Arial" w:eastAsia="Calibri" w:hAnsi="Arial" w:cs="Arial"/>
          <w:color w:val="auto"/>
          <w:vertAlign w:val="superscript"/>
          <w:lang w:eastAsia="en-US"/>
        </w:rPr>
        <w:t>3</w:t>
      </w:r>
      <w:r w:rsidRPr="005163C8">
        <w:rPr>
          <w:rFonts w:ascii="Arial" w:eastAsia="Calibri" w:hAnsi="Arial" w:cs="Arial"/>
          <w:color w:val="auto"/>
          <w:lang w:val="x-none" w:eastAsia="en-US"/>
        </w:rPr>
        <w:t xml:space="preserve">  толуола и постепенно приливают 25 см</w:t>
      </w:r>
      <w:r w:rsidR="00DE46C1" w:rsidRPr="00DE46C1">
        <w:rPr>
          <w:rFonts w:ascii="Arial" w:eastAsia="Calibri" w:hAnsi="Arial" w:cs="Arial"/>
          <w:color w:val="auto"/>
          <w:vertAlign w:val="superscript"/>
          <w:lang w:eastAsia="en-US"/>
        </w:rPr>
        <w:t>3</w:t>
      </w:r>
      <w:r w:rsidRPr="005163C8">
        <w:rPr>
          <w:rFonts w:ascii="Arial" w:eastAsia="Calibri" w:hAnsi="Arial" w:cs="Arial"/>
          <w:color w:val="auto"/>
          <w:lang w:val="x-none" w:eastAsia="en-US"/>
        </w:rPr>
        <w:t xml:space="preserve">  этилового спирта, затем добавляют 3 см</w:t>
      </w:r>
      <w:r w:rsidR="00DE46C1" w:rsidRPr="00DE46C1">
        <w:rPr>
          <w:rFonts w:ascii="Arial" w:eastAsia="Calibri" w:hAnsi="Arial" w:cs="Arial"/>
          <w:color w:val="auto"/>
          <w:vertAlign w:val="superscript"/>
          <w:lang w:eastAsia="en-US"/>
        </w:rPr>
        <w:t>3</w:t>
      </w:r>
      <w:r w:rsidRPr="005163C8">
        <w:rPr>
          <w:rFonts w:ascii="Arial" w:eastAsia="Calibri" w:hAnsi="Arial" w:cs="Arial"/>
          <w:color w:val="auto"/>
          <w:lang w:val="x-none" w:eastAsia="en-US"/>
        </w:rPr>
        <w:t xml:space="preserve">  раствора соляной кислоты</w:t>
      </w:r>
      <w:r w:rsidRPr="00D20419">
        <w:rPr>
          <w:rFonts w:ascii="Arial" w:eastAsia="Calibri" w:hAnsi="Arial" w:cs="Arial"/>
          <w:color w:val="000000" w:themeColor="text1"/>
          <w:lang w:val="x-none" w:eastAsia="en-US"/>
        </w:rPr>
        <w:t xml:space="preserve"> концентрации 4 моль/дм</w:t>
      </w:r>
      <w:r w:rsidR="00DE46C1" w:rsidRPr="00D20419">
        <w:rPr>
          <w:rFonts w:ascii="Arial" w:eastAsia="Calibri" w:hAnsi="Arial" w:cs="Arial"/>
          <w:color w:val="000000" w:themeColor="text1"/>
          <w:vertAlign w:val="superscript"/>
          <w:lang w:eastAsia="en-US"/>
        </w:rPr>
        <w:t>3</w:t>
      </w:r>
      <w:r w:rsidRPr="00340394">
        <w:rPr>
          <w:rFonts w:ascii="Arial" w:eastAsia="Calibri" w:hAnsi="Arial" w:cs="Arial"/>
          <w:color w:val="FF0000"/>
          <w:lang w:val="x-none" w:eastAsia="en-US"/>
        </w:rPr>
        <w:t xml:space="preserve">  </w:t>
      </w:r>
      <w:r w:rsidRPr="005163C8">
        <w:rPr>
          <w:rFonts w:ascii="Arial" w:eastAsia="Calibri" w:hAnsi="Arial" w:cs="Arial"/>
          <w:color w:val="auto"/>
          <w:lang w:val="x-none" w:eastAsia="en-US"/>
        </w:rPr>
        <w:t>из бюретки, 25 см</w:t>
      </w:r>
      <w:r w:rsidR="00DE46C1" w:rsidRPr="00DE46C1">
        <w:rPr>
          <w:rFonts w:ascii="Arial" w:eastAsia="Calibri" w:hAnsi="Arial" w:cs="Arial"/>
          <w:color w:val="auto"/>
          <w:vertAlign w:val="superscript"/>
          <w:lang w:eastAsia="en-US"/>
        </w:rPr>
        <w:t>3</w:t>
      </w:r>
      <w:r w:rsidRPr="005163C8">
        <w:rPr>
          <w:rFonts w:ascii="Arial" w:eastAsia="Calibri" w:hAnsi="Arial" w:cs="Arial"/>
          <w:color w:val="auto"/>
          <w:lang w:val="x-none" w:eastAsia="en-US"/>
        </w:rPr>
        <w:t xml:space="preserve"> </w:t>
      </w:r>
      <w:r w:rsidR="00340394" w:rsidRPr="00D20419">
        <w:rPr>
          <w:rFonts w:ascii="Arial" w:eastAsia="Calibri" w:hAnsi="Arial" w:cs="Arial"/>
          <w:color w:val="auto"/>
          <w:lang w:eastAsia="en-US"/>
        </w:rPr>
        <w:t>0,1Н</w:t>
      </w:r>
      <w:r w:rsidR="00340394">
        <w:rPr>
          <w:rFonts w:ascii="Arial" w:eastAsia="Calibri" w:hAnsi="Arial" w:cs="Arial"/>
          <w:color w:val="auto"/>
          <w:lang w:eastAsia="en-US"/>
        </w:rPr>
        <w:t xml:space="preserve"> </w:t>
      </w:r>
      <w:r w:rsidRPr="005163C8">
        <w:rPr>
          <w:rFonts w:ascii="Arial" w:eastAsia="Calibri" w:hAnsi="Arial" w:cs="Arial"/>
          <w:color w:val="auto"/>
          <w:lang w:val="x-none" w:eastAsia="en-US"/>
        </w:rPr>
        <w:t xml:space="preserve"> раствора трилона, 10 см</w:t>
      </w:r>
      <w:r w:rsidR="00DE46C1" w:rsidRPr="00DE46C1">
        <w:rPr>
          <w:rFonts w:ascii="Arial" w:eastAsia="Calibri" w:hAnsi="Arial" w:cs="Arial"/>
          <w:color w:val="auto"/>
          <w:vertAlign w:val="superscript"/>
          <w:lang w:eastAsia="en-US"/>
        </w:rPr>
        <w:t>3</w:t>
      </w:r>
      <w:r w:rsidRPr="005163C8">
        <w:rPr>
          <w:rFonts w:ascii="Arial" w:eastAsia="Calibri" w:hAnsi="Arial" w:cs="Arial"/>
          <w:color w:val="auto"/>
          <w:lang w:val="x-none" w:eastAsia="en-US"/>
        </w:rPr>
        <w:t xml:space="preserve">  буферного аммиачного раствора, 5-6 капель раствора эриохрома черного Т и титруют из бюретки раствором сернокислого цинка до перехода синей окраски в красную.</w:t>
      </w:r>
    </w:p>
    <w:p w14:paraId="3A5F6611" w14:textId="3E2F9B98" w:rsidR="005163C8" w:rsidRPr="00A8368A" w:rsidRDefault="000B61DE" w:rsidP="000B61DE">
      <w:pPr>
        <w:widowControl/>
        <w:spacing w:line="360" w:lineRule="auto"/>
        <w:ind w:firstLine="709"/>
        <w:jc w:val="both"/>
        <w:rPr>
          <w:rFonts w:ascii="Arial" w:eastAsia="Calibri" w:hAnsi="Arial" w:cs="Arial"/>
          <w:color w:val="auto"/>
          <w:lang w:val="x-none" w:eastAsia="en-US"/>
        </w:rPr>
      </w:pPr>
      <w:r>
        <w:rPr>
          <w:rFonts w:ascii="Arial" w:eastAsia="Calibri" w:hAnsi="Arial" w:cs="Arial"/>
          <w:color w:val="auto"/>
          <w:lang w:eastAsia="en-US"/>
        </w:rPr>
        <w:t>8</w:t>
      </w:r>
      <w:r w:rsidR="005163C8" w:rsidRPr="00A8368A">
        <w:rPr>
          <w:rFonts w:ascii="Arial" w:eastAsia="Calibri" w:hAnsi="Arial" w:cs="Arial"/>
          <w:color w:val="auto"/>
          <w:lang w:val="x-none" w:eastAsia="en-US"/>
        </w:rPr>
        <w:t>.</w:t>
      </w:r>
      <w:r w:rsidR="00A8368A" w:rsidRPr="00A8368A">
        <w:rPr>
          <w:rFonts w:ascii="Arial" w:eastAsia="Calibri" w:hAnsi="Arial" w:cs="Arial"/>
          <w:color w:val="auto"/>
          <w:lang w:eastAsia="en-US"/>
        </w:rPr>
        <w:t>5</w:t>
      </w:r>
      <w:r w:rsidR="005163C8" w:rsidRPr="00A8368A">
        <w:rPr>
          <w:rFonts w:ascii="Arial" w:eastAsia="Calibri" w:hAnsi="Arial" w:cs="Arial"/>
          <w:color w:val="auto"/>
          <w:lang w:val="x-none" w:eastAsia="en-US"/>
        </w:rPr>
        <w:t>.</w:t>
      </w:r>
      <w:r w:rsidR="00A8368A" w:rsidRPr="00A8368A">
        <w:rPr>
          <w:rFonts w:ascii="Arial" w:eastAsia="Calibri" w:hAnsi="Arial" w:cs="Arial"/>
          <w:color w:val="auto"/>
          <w:lang w:val="x-none" w:eastAsia="en-US"/>
        </w:rPr>
        <w:t>7.</w:t>
      </w:r>
      <w:r w:rsidR="00DC0B4A" w:rsidRPr="00A8368A">
        <w:rPr>
          <w:rFonts w:ascii="Arial" w:eastAsia="Calibri" w:hAnsi="Arial" w:cs="Arial"/>
          <w:color w:val="auto"/>
          <w:lang w:val="x-none" w:eastAsia="en-US"/>
        </w:rPr>
        <w:t>2</w:t>
      </w:r>
      <w:r w:rsidR="005163C8" w:rsidRPr="00A8368A">
        <w:rPr>
          <w:rFonts w:ascii="Arial" w:eastAsia="Calibri" w:hAnsi="Arial" w:cs="Arial"/>
          <w:color w:val="auto"/>
          <w:lang w:val="x-none" w:eastAsia="en-US"/>
        </w:rPr>
        <w:t xml:space="preserve"> Обработка результатов</w:t>
      </w:r>
    </w:p>
    <w:p w14:paraId="517A4D2B" w14:textId="1C9DE3CD" w:rsidR="00312EF0" w:rsidRPr="00312EF0" w:rsidRDefault="00312EF0" w:rsidP="000B61DE">
      <w:pPr>
        <w:autoSpaceDE w:val="0"/>
        <w:autoSpaceDN w:val="0"/>
        <w:adjustRightInd w:val="0"/>
        <w:ind w:firstLine="709"/>
        <w:jc w:val="both"/>
        <w:rPr>
          <w:rFonts w:ascii="Arial" w:hAnsi="Arial" w:cs="Arial"/>
          <w:color w:val="auto"/>
        </w:rPr>
      </w:pPr>
      <w:r w:rsidRPr="00312EF0">
        <w:rPr>
          <w:rFonts w:ascii="Arial" w:hAnsi="Arial" w:cs="Arial"/>
          <w:color w:val="auto"/>
        </w:rPr>
        <w:t>Массовую долю кальция (</w:t>
      </w:r>
      <w:r w:rsidR="00B476A2">
        <w:rPr>
          <w:rFonts w:ascii="Arial" w:hAnsi="Arial" w:cs="Arial"/>
          <w:noProof/>
          <w:color w:val="auto"/>
          <w:position w:val="-11"/>
        </w:rPr>
        <w:drawing>
          <wp:inline distT="0" distB="0" distL="0" distR="0" wp14:anchorId="249A3A41" wp14:editId="6E5060C9">
            <wp:extent cx="228600" cy="228600"/>
            <wp:effectExtent l="0" t="0" r="0" b="0"/>
            <wp:docPr id="125"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312EF0">
        <w:rPr>
          <w:rFonts w:ascii="Arial" w:hAnsi="Arial" w:cs="Arial"/>
          <w:color w:val="auto"/>
        </w:rPr>
        <w:t>) в процентах вычисляют по формуле</w:t>
      </w:r>
    </w:p>
    <w:p w14:paraId="5BEF5851" w14:textId="77777777" w:rsidR="00312EF0" w:rsidRPr="00312EF0" w:rsidRDefault="00312EF0" w:rsidP="000B61DE">
      <w:pPr>
        <w:autoSpaceDE w:val="0"/>
        <w:autoSpaceDN w:val="0"/>
        <w:adjustRightInd w:val="0"/>
        <w:ind w:firstLine="709"/>
        <w:jc w:val="both"/>
        <w:rPr>
          <w:rFonts w:ascii="Arial" w:hAnsi="Arial" w:cs="Arial"/>
          <w:color w:val="auto"/>
        </w:rPr>
      </w:pPr>
    </w:p>
    <w:p w14:paraId="081BF245" w14:textId="45621133" w:rsidR="00312EF0" w:rsidRPr="00312EF0" w:rsidRDefault="00B476A2" w:rsidP="00312EF0">
      <w:pPr>
        <w:autoSpaceDE w:val="0"/>
        <w:autoSpaceDN w:val="0"/>
        <w:adjustRightInd w:val="0"/>
        <w:jc w:val="center"/>
        <w:rPr>
          <w:rFonts w:ascii="Arial" w:hAnsi="Arial" w:cs="Arial"/>
          <w:color w:val="auto"/>
        </w:rPr>
      </w:pPr>
      <w:r>
        <w:rPr>
          <w:rFonts w:ascii="Arial" w:hAnsi="Arial" w:cs="Arial"/>
          <w:noProof/>
          <w:color w:val="auto"/>
          <w:position w:val="-17"/>
        </w:rPr>
        <w:drawing>
          <wp:inline distT="0" distB="0" distL="0" distR="0" wp14:anchorId="60B7DB82" wp14:editId="6CF31B0F">
            <wp:extent cx="2047875" cy="390525"/>
            <wp:effectExtent l="0" t="0" r="9525" b="9525"/>
            <wp:docPr id="124"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047875" cy="390525"/>
                    </a:xfrm>
                    <a:prstGeom prst="rect">
                      <a:avLst/>
                    </a:prstGeom>
                    <a:noFill/>
                    <a:ln>
                      <a:noFill/>
                    </a:ln>
                  </pic:spPr>
                </pic:pic>
              </a:graphicData>
            </a:graphic>
          </wp:inline>
        </w:drawing>
      </w:r>
      <w:r w:rsidR="00312EF0" w:rsidRPr="00312EF0">
        <w:rPr>
          <w:rFonts w:ascii="Arial" w:hAnsi="Arial" w:cs="Arial"/>
          <w:color w:val="auto"/>
        </w:rPr>
        <w:t xml:space="preserve">, </w:t>
      </w:r>
      <w:r w:rsidR="0033640E">
        <w:rPr>
          <w:rFonts w:ascii="Arial" w:hAnsi="Arial" w:cs="Arial"/>
          <w:color w:val="auto"/>
        </w:rPr>
        <w:t xml:space="preserve">                                  (6)</w:t>
      </w:r>
    </w:p>
    <w:p w14:paraId="6E96C7A3" w14:textId="77777777" w:rsidR="00312EF0" w:rsidRPr="00312EF0" w:rsidRDefault="00312EF0" w:rsidP="00312EF0">
      <w:pPr>
        <w:autoSpaceDE w:val="0"/>
        <w:autoSpaceDN w:val="0"/>
        <w:adjustRightInd w:val="0"/>
        <w:jc w:val="both"/>
        <w:rPr>
          <w:rFonts w:ascii="Arial" w:hAnsi="Arial" w:cs="Arial"/>
          <w:color w:val="auto"/>
        </w:rPr>
      </w:pPr>
    </w:p>
    <w:p w14:paraId="29759DD2" w14:textId="1093F45F" w:rsidR="00312EF0" w:rsidRPr="00D20419" w:rsidRDefault="000B61DE" w:rsidP="000B61DE">
      <w:pPr>
        <w:autoSpaceDE w:val="0"/>
        <w:autoSpaceDN w:val="0"/>
        <w:adjustRightInd w:val="0"/>
        <w:spacing w:line="360" w:lineRule="auto"/>
        <w:ind w:firstLine="284"/>
        <w:jc w:val="both"/>
        <w:rPr>
          <w:rFonts w:ascii="Arial" w:hAnsi="Arial" w:cs="Arial"/>
          <w:color w:val="auto"/>
        </w:rPr>
      </w:pPr>
      <w:r>
        <w:rPr>
          <w:rFonts w:ascii="Arial" w:hAnsi="Arial" w:cs="Arial"/>
          <w:color w:val="auto"/>
        </w:rPr>
        <w:t>г</w:t>
      </w:r>
      <w:r w:rsidR="00312EF0" w:rsidRPr="00312EF0">
        <w:rPr>
          <w:rFonts w:ascii="Arial" w:hAnsi="Arial" w:cs="Arial"/>
          <w:color w:val="auto"/>
        </w:rPr>
        <w:t>де</w:t>
      </w:r>
      <w:r>
        <w:rPr>
          <w:rFonts w:ascii="Arial" w:hAnsi="Arial" w:cs="Arial"/>
          <w:color w:val="auto"/>
        </w:rPr>
        <w:t xml:space="preserve"> </w:t>
      </w:r>
      <w:r w:rsidR="00B476A2">
        <w:rPr>
          <w:rFonts w:ascii="Arial" w:hAnsi="Arial" w:cs="Arial"/>
          <w:noProof/>
          <w:color w:val="auto"/>
          <w:position w:val="-9"/>
        </w:rPr>
        <w:drawing>
          <wp:inline distT="0" distB="0" distL="0" distR="0" wp14:anchorId="26F333FC" wp14:editId="6843EACF">
            <wp:extent cx="152400" cy="180975"/>
            <wp:effectExtent l="0" t="0" r="0" b="9525"/>
            <wp:docPr id="123"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52400" cy="180975"/>
                    </a:xfrm>
                    <a:prstGeom prst="rect">
                      <a:avLst/>
                    </a:prstGeom>
                    <a:noFill/>
                    <a:ln>
                      <a:noFill/>
                    </a:ln>
                  </pic:spPr>
                </pic:pic>
              </a:graphicData>
            </a:graphic>
          </wp:inline>
        </w:drawing>
      </w:r>
      <w:r w:rsidR="00312EF0" w:rsidRPr="00312EF0">
        <w:rPr>
          <w:rFonts w:ascii="Arial" w:hAnsi="Arial" w:cs="Arial"/>
          <w:color w:val="auto"/>
        </w:rPr>
        <w:t xml:space="preserve">- объем </w:t>
      </w:r>
      <w:r w:rsidR="00EC7A29" w:rsidRPr="00D20419">
        <w:rPr>
          <w:rFonts w:ascii="Arial" w:hAnsi="Arial" w:cs="Arial"/>
          <w:color w:val="auto"/>
        </w:rPr>
        <w:t>0,1Н раствора трилона Б</w:t>
      </w:r>
      <w:r w:rsidR="00312EF0" w:rsidRPr="00D20419">
        <w:rPr>
          <w:rFonts w:ascii="Arial" w:hAnsi="Arial" w:cs="Arial"/>
          <w:color w:val="auto"/>
        </w:rPr>
        <w:t>, с</w:t>
      </w:r>
      <w:r w:rsidR="00EC7A29" w:rsidRPr="00D20419">
        <w:rPr>
          <w:rFonts w:ascii="Arial" w:hAnsi="Arial" w:cs="Arial"/>
          <w:color w:val="auto"/>
        </w:rPr>
        <w:t>м</w:t>
      </w:r>
      <w:r w:rsidR="00EC7A29" w:rsidRPr="00D20419">
        <w:rPr>
          <w:rFonts w:ascii="Arial" w:hAnsi="Arial" w:cs="Arial"/>
          <w:color w:val="auto"/>
          <w:vertAlign w:val="superscript"/>
        </w:rPr>
        <w:t>3</w:t>
      </w:r>
      <w:r w:rsidR="00312EF0" w:rsidRPr="00D20419">
        <w:rPr>
          <w:rFonts w:ascii="Arial" w:hAnsi="Arial" w:cs="Arial"/>
          <w:color w:val="auto"/>
        </w:rPr>
        <w:t xml:space="preserve">; </w:t>
      </w:r>
    </w:p>
    <w:p w14:paraId="20344075" w14:textId="47F61C1C" w:rsidR="00312EF0" w:rsidRPr="00D20419" w:rsidRDefault="00B476A2" w:rsidP="00A76B55">
      <w:pPr>
        <w:autoSpaceDE w:val="0"/>
        <w:autoSpaceDN w:val="0"/>
        <w:adjustRightInd w:val="0"/>
        <w:spacing w:line="360" w:lineRule="auto"/>
        <w:ind w:firstLine="709"/>
        <w:jc w:val="both"/>
        <w:rPr>
          <w:rFonts w:ascii="Arial" w:hAnsi="Arial" w:cs="Arial"/>
          <w:color w:val="auto"/>
        </w:rPr>
      </w:pPr>
      <w:r w:rsidRPr="00D20419">
        <w:rPr>
          <w:rFonts w:ascii="Arial" w:hAnsi="Arial" w:cs="Arial"/>
          <w:noProof/>
          <w:color w:val="auto"/>
          <w:position w:val="-10"/>
        </w:rPr>
        <w:drawing>
          <wp:inline distT="0" distB="0" distL="0" distR="0" wp14:anchorId="4C079800" wp14:editId="2F681B8F">
            <wp:extent cx="161925" cy="219075"/>
            <wp:effectExtent l="0" t="0" r="9525" b="9525"/>
            <wp:docPr id="122"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61925" cy="219075"/>
                    </a:xfrm>
                    <a:prstGeom prst="rect">
                      <a:avLst/>
                    </a:prstGeom>
                    <a:noFill/>
                    <a:ln>
                      <a:noFill/>
                    </a:ln>
                  </pic:spPr>
                </pic:pic>
              </a:graphicData>
            </a:graphic>
          </wp:inline>
        </w:drawing>
      </w:r>
      <w:r w:rsidR="00312EF0" w:rsidRPr="00D20419">
        <w:rPr>
          <w:rFonts w:ascii="Arial" w:hAnsi="Arial" w:cs="Arial"/>
          <w:color w:val="auto"/>
        </w:rPr>
        <w:t xml:space="preserve"> - объем </w:t>
      </w:r>
      <w:r w:rsidR="00EC7A29" w:rsidRPr="00D20419">
        <w:rPr>
          <w:rFonts w:ascii="Arial" w:hAnsi="Arial" w:cs="Arial"/>
          <w:color w:val="auto"/>
        </w:rPr>
        <w:t xml:space="preserve">0,1Н </w:t>
      </w:r>
      <w:r w:rsidR="00312EF0" w:rsidRPr="00D20419">
        <w:rPr>
          <w:rFonts w:ascii="Arial" w:hAnsi="Arial" w:cs="Arial"/>
          <w:color w:val="auto"/>
        </w:rPr>
        <w:t xml:space="preserve">раствора сернокислого цинка, израсходованный на титрование избытка раствора трилона Б, </w:t>
      </w:r>
      <w:r w:rsidR="00EC7A29" w:rsidRPr="00D20419">
        <w:rPr>
          <w:rFonts w:ascii="Arial" w:hAnsi="Arial" w:cs="Arial"/>
          <w:color w:val="auto"/>
        </w:rPr>
        <w:t>см</w:t>
      </w:r>
      <w:r w:rsidR="00EC7A29" w:rsidRPr="00D20419">
        <w:rPr>
          <w:rFonts w:ascii="Arial" w:hAnsi="Arial" w:cs="Arial"/>
          <w:color w:val="auto"/>
          <w:vertAlign w:val="superscript"/>
        </w:rPr>
        <w:t>3</w:t>
      </w:r>
      <w:r w:rsidR="000B61DE" w:rsidRPr="00D20419">
        <w:rPr>
          <w:rFonts w:ascii="Arial" w:hAnsi="Arial" w:cs="Arial"/>
          <w:color w:val="auto"/>
        </w:rPr>
        <w:t>;</w:t>
      </w:r>
    </w:p>
    <w:p w14:paraId="4D8BD2C5" w14:textId="1021DA7A" w:rsidR="0033640E" w:rsidRDefault="00312EF0" w:rsidP="00A76B55">
      <w:pPr>
        <w:autoSpaceDE w:val="0"/>
        <w:autoSpaceDN w:val="0"/>
        <w:adjustRightInd w:val="0"/>
        <w:spacing w:line="360" w:lineRule="auto"/>
        <w:ind w:firstLine="709"/>
        <w:jc w:val="both"/>
        <w:rPr>
          <w:rFonts w:ascii="Arial" w:hAnsi="Arial" w:cs="Arial"/>
          <w:color w:val="auto"/>
        </w:rPr>
      </w:pPr>
      <w:r w:rsidRPr="00D20419">
        <w:rPr>
          <w:rFonts w:ascii="Arial" w:hAnsi="Arial" w:cs="Arial"/>
          <w:color w:val="auto"/>
        </w:rPr>
        <w:t xml:space="preserve">0,002004 - масса кальция, соответствующая 1 </w:t>
      </w:r>
      <w:r w:rsidR="00EC7A29" w:rsidRPr="00D20419">
        <w:rPr>
          <w:rFonts w:ascii="Arial" w:hAnsi="Arial" w:cs="Arial"/>
          <w:color w:val="auto"/>
        </w:rPr>
        <w:t>см</w:t>
      </w:r>
      <w:r w:rsidR="00EC7A29" w:rsidRPr="00D20419">
        <w:rPr>
          <w:rFonts w:ascii="Arial" w:hAnsi="Arial" w:cs="Arial"/>
          <w:color w:val="auto"/>
          <w:vertAlign w:val="superscript"/>
        </w:rPr>
        <w:t>3</w:t>
      </w:r>
      <w:r w:rsidRPr="00D20419">
        <w:rPr>
          <w:rFonts w:ascii="Arial" w:hAnsi="Arial" w:cs="Arial"/>
          <w:color w:val="auto"/>
        </w:rPr>
        <w:t xml:space="preserve"> </w:t>
      </w:r>
      <w:r w:rsidR="00EC7A29" w:rsidRPr="00D20419">
        <w:rPr>
          <w:rFonts w:ascii="Arial" w:hAnsi="Arial" w:cs="Arial"/>
          <w:color w:val="auto"/>
        </w:rPr>
        <w:t>0,1Н</w:t>
      </w:r>
      <w:r w:rsidR="00EC7A29">
        <w:rPr>
          <w:rFonts w:ascii="Arial" w:hAnsi="Arial" w:cs="Arial"/>
          <w:color w:val="auto"/>
        </w:rPr>
        <w:t xml:space="preserve"> </w:t>
      </w:r>
      <w:r w:rsidRPr="00312EF0">
        <w:rPr>
          <w:rFonts w:ascii="Arial" w:hAnsi="Arial" w:cs="Arial"/>
          <w:color w:val="auto"/>
        </w:rPr>
        <w:t>раствора трилона Б</w:t>
      </w:r>
      <w:r w:rsidR="0033640E">
        <w:rPr>
          <w:rFonts w:ascii="Arial" w:hAnsi="Arial" w:cs="Arial"/>
          <w:color w:val="auto"/>
        </w:rPr>
        <w:t>, г;</w:t>
      </w:r>
    </w:p>
    <w:p w14:paraId="7078430F" w14:textId="69B17AB4" w:rsidR="00312EF0" w:rsidRPr="00312EF0" w:rsidRDefault="00B476A2" w:rsidP="00A76B55">
      <w:pPr>
        <w:autoSpaceDE w:val="0"/>
        <w:autoSpaceDN w:val="0"/>
        <w:adjustRightInd w:val="0"/>
        <w:spacing w:line="360" w:lineRule="auto"/>
        <w:ind w:firstLine="709"/>
        <w:jc w:val="both"/>
        <w:rPr>
          <w:rFonts w:ascii="Arial" w:hAnsi="Arial" w:cs="Arial"/>
          <w:color w:val="auto"/>
        </w:rPr>
      </w:pPr>
      <w:r>
        <w:rPr>
          <w:rFonts w:ascii="Arial" w:hAnsi="Arial" w:cs="Arial"/>
          <w:noProof/>
          <w:color w:val="auto"/>
          <w:position w:val="-8"/>
        </w:rPr>
        <w:drawing>
          <wp:inline distT="0" distB="0" distL="0" distR="0" wp14:anchorId="72239BA3" wp14:editId="159AAB7C">
            <wp:extent cx="161925" cy="161925"/>
            <wp:effectExtent l="0" t="0" r="9525" b="9525"/>
            <wp:docPr id="121"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inline>
        </w:drawing>
      </w:r>
      <w:r w:rsidR="00312EF0" w:rsidRPr="00312EF0">
        <w:rPr>
          <w:rFonts w:ascii="Arial" w:hAnsi="Arial" w:cs="Arial"/>
          <w:color w:val="auto"/>
        </w:rPr>
        <w:t xml:space="preserve"> - соотношение </w:t>
      </w:r>
      <w:r w:rsidR="00312EF0" w:rsidRPr="0018581F">
        <w:rPr>
          <w:rFonts w:ascii="Arial" w:hAnsi="Arial" w:cs="Arial"/>
          <w:color w:val="000000" w:themeColor="text1"/>
        </w:rPr>
        <w:t>концентрации</w:t>
      </w:r>
      <w:r w:rsidR="00312EF0" w:rsidRPr="00340394">
        <w:rPr>
          <w:rFonts w:ascii="Arial" w:hAnsi="Arial" w:cs="Arial"/>
          <w:color w:val="FF0000"/>
        </w:rPr>
        <w:t xml:space="preserve"> </w:t>
      </w:r>
      <w:r w:rsidR="00312EF0" w:rsidRPr="00312EF0">
        <w:rPr>
          <w:rFonts w:ascii="Arial" w:hAnsi="Arial" w:cs="Arial"/>
          <w:color w:val="auto"/>
        </w:rPr>
        <w:t>растворов трилона Б и сернокислого цинка;</w:t>
      </w:r>
    </w:p>
    <w:p w14:paraId="50B17C47" w14:textId="78F8F635" w:rsidR="00312EF0" w:rsidRPr="00312EF0" w:rsidRDefault="00B476A2" w:rsidP="00A76B55">
      <w:pPr>
        <w:autoSpaceDE w:val="0"/>
        <w:autoSpaceDN w:val="0"/>
        <w:adjustRightInd w:val="0"/>
        <w:spacing w:line="360" w:lineRule="auto"/>
        <w:ind w:firstLine="709"/>
        <w:jc w:val="both"/>
        <w:rPr>
          <w:rFonts w:ascii="Arial" w:hAnsi="Arial" w:cs="Arial"/>
          <w:color w:val="auto"/>
        </w:rPr>
      </w:pPr>
      <w:r>
        <w:rPr>
          <w:rFonts w:ascii="Arial" w:hAnsi="Arial" w:cs="Arial"/>
          <w:noProof/>
          <w:color w:val="auto"/>
          <w:position w:val="-7"/>
        </w:rPr>
        <w:drawing>
          <wp:inline distT="0" distB="0" distL="0" distR="0" wp14:anchorId="5065700C" wp14:editId="57EEA33B">
            <wp:extent cx="161925" cy="142875"/>
            <wp:effectExtent l="0" t="0" r="9525" b="9525"/>
            <wp:docPr id="120"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61925" cy="142875"/>
                    </a:xfrm>
                    <a:prstGeom prst="rect">
                      <a:avLst/>
                    </a:prstGeom>
                    <a:noFill/>
                    <a:ln>
                      <a:noFill/>
                    </a:ln>
                  </pic:spPr>
                </pic:pic>
              </a:graphicData>
            </a:graphic>
          </wp:inline>
        </w:drawing>
      </w:r>
      <w:r w:rsidR="00312EF0" w:rsidRPr="00312EF0">
        <w:rPr>
          <w:rFonts w:ascii="Arial" w:hAnsi="Arial" w:cs="Arial"/>
          <w:color w:val="auto"/>
        </w:rPr>
        <w:t xml:space="preserve"> - масса навески сиккатива, г.</w:t>
      </w:r>
    </w:p>
    <w:p w14:paraId="43F983F0" w14:textId="37132681" w:rsidR="00312EF0" w:rsidRPr="00312EF0" w:rsidRDefault="00312EF0" w:rsidP="00A76B55">
      <w:pPr>
        <w:autoSpaceDE w:val="0"/>
        <w:autoSpaceDN w:val="0"/>
        <w:adjustRightInd w:val="0"/>
        <w:spacing w:line="360" w:lineRule="auto"/>
        <w:ind w:firstLine="709"/>
        <w:jc w:val="both"/>
        <w:rPr>
          <w:rFonts w:ascii="Arial" w:hAnsi="Arial" w:cs="Arial"/>
          <w:color w:val="auto"/>
        </w:rPr>
      </w:pPr>
      <w:r w:rsidRPr="00312EF0">
        <w:rPr>
          <w:rFonts w:ascii="Arial" w:hAnsi="Arial" w:cs="Arial"/>
          <w:color w:val="auto"/>
        </w:rPr>
        <w:t>Допускаемые расхождения между двумя параллельными определениями не должны превышать 0,2</w:t>
      </w:r>
      <w:r w:rsidR="000B61DE">
        <w:rPr>
          <w:rFonts w:ascii="Arial" w:hAnsi="Arial" w:cs="Arial"/>
          <w:color w:val="auto"/>
        </w:rPr>
        <w:t xml:space="preserve"> </w:t>
      </w:r>
      <w:r w:rsidRPr="00312EF0">
        <w:rPr>
          <w:rFonts w:ascii="Arial" w:hAnsi="Arial" w:cs="Arial"/>
          <w:color w:val="auto"/>
        </w:rPr>
        <w:t>%.</w:t>
      </w:r>
    </w:p>
    <w:p w14:paraId="22E8BA59" w14:textId="77777777" w:rsidR="00057A31" w:rsidRDefault="00057A31" w:rsidP="005163C8">
      <w:pPr>
        <w:widowControl/>
        <w:spacing w:line="360" w:lineRule="auto"/>
        <w:jc w:val="both"/>
        <w:rPr>
          <w:rFonts w:ascii="Arial" w:eastAsia="Calibri" w:hAnsi="Arial" w:cs="Arial"/>
          <w:color w:val="auto"/>
          <w:lang w:val="x-none" w:eastAsia="en-US"/>
        </w:rPr>
      </w:pPr>
    </w:p>
    <w:p w14:paraId="09283673" w14:textId="3EB529AE" w:rsidR="005163C8" w:rsidRDefault="000B61DE" w:rsidP="00FA0DF3">
      <w:pPr>
        <w:widowControl/>
        <w:spacing w:line="360" w:lineRule="auto"/>
        <w:ind w:firstLine="709"/>
        <w:jc w:val="both"/>
        <w:rPr>
          <w:rFonts w:ascii="Arial" w:eastAsia="Calibri" w:hAnsi="Arial" w:cs="Arial"/>
          <w:b/>
          <w:bCs/>
          <w:color w:val="auto"/>
          <w:lang w:eastAsia="en-US"/>
        </w:rPr>
      </w:pPr>
      <w:r>
        <w:rPr>
          <w:rFonts w:ascii="Arial" w:eastAsia="Calibri" w:hAnsi="Arial" w:cs="Arial"/>
          <w:b/>
          <w:bCs/>
          <w:color w:val="auto"/>
          <w:lang w:eastAsia="en-US"/>
        </w:rPr>
        <w:t>8</w:t>
      </w:r>
      <w:r w:rsidR="005163C8" w:rsidRPr="00D81EA3">
        <w:rPr>
          <w:rFonts w:ascii="Arial" w:eastAsia="Calibri" w:hAnsi="Arial" w:cs="Arial"/>
          <w:b/>
          <w:bCs/>
          <w:color w:val="auto"/>
          <w:lang w:val="x-none" w:eastAsia="en-US"/>
        </w:rPr>
        <w:t>.</w:t>
      </w:r>
      <w:r w:rsidR="00A8368A">
        <w:rPr>
          <w:rFonts w:ascii="Arial" w:eastAsia="Calibri" w:hAnsi="Arial" w:cs="Arial"/>
          <w:b/>
          <w:bCs/>
          <w:color w:val="auto"/>
          <w:lang w:val="x-none" w:eastAsia="en-US"/>
        </w:rPr>
        <w:t>5.8</w:t>
      </w:r>
      <w:r w:rsidR="005163C8" w:rsidRPr="00D81EA3">
        <w:rPr>
          <w:rFonts w:ascii="Arial" w:eastAsia="Calibri" w:hAnsi="Arial" w:cs="Arial"/>
          <w:b/>
          <w:bCs/>
          <w:color w:val="auto"/>
          <w:lang w:val="x-none" w:eastAsia="en-US"/>
        </w:rPr>
        <w:t xml:space="preserve"> Определение массовой доли цинка</w:t>
      </w:r>
      <w:r w:rsidR="00000407" w:rsidRPr="00D81EA3">
        <w:rPr>
          <w:rFonts w:ascii="Arial" w:eastAsia="Calibri" w:hAnsi="Arial" w:cs="Arial"/>
          <w:b/>
          <w:bCs/>
          <w:color w:val="auto"/>
          <w:lang w:eastAsia="en-US"/>
        </w:rPr>
        <w:t xml:space="preserve"> в сиккативе марки НФ-7</w:t>
      </w:r>
    </w:p>
    <w:p w14:paraId="11CF5D8E" w14:textId="4FE92528" w:rsidR="005163C8" w:rsidRPr="00A8368A" w:rsidRDefault="000B61DE" w:rsidP="00FA0DF3">
      <w:pPr>
        <w:widowControl/>
        <w:spacing w:line="360" w:lineRule="auto"/>
        <w:ind w:firstLine="709"/>
        <w:jc w:val="both"/>
        <w:rPr>
          <w:rFonts w:ascii="Arial" w:eastAsia="Calibri" w:hAnsi="Arial" w:cs="Arial"/>
          <w:color w:val="auto"/>
          <w:lang w:val="x-none" w:eastAsia="en-US"/>
        </w:rPr>
      </w:pPr>
      <w:r>
        <w:rPr>
          <w:rFonts w:ascii="Arial" w:eastAsia="Calibri" w:hAnsi="Arial" w:cs="Arial"/>
          <w:color w:val="auto"/>
          <w:lang w:eastAsia="en-US"/>
        </w:rPr>
        <w:t>8</w:t>
      </w:r>
      <w:r w:rsidR="005163C8" w:rsidRPr="00A8368A">
        <w:rPr>
          <w:rFonts w:ascii="Arial" w:eastAsia="Calibri" w:hAnsi="Arial" w:cs="Arial"/>
          <w:color w:val="auto"/>
          <w:lang w:val="x-none" w:eastAsia="en-US"/>
        </w:rPr>
        <w:t>.</w:t>
      </w:r>
      <w:r w:rsidR="00A8368A" w:rsidRPr="00A8368A">
        <w:rPr>
          <w:rFonts w:ascii="Arial" w:eastAsia="Calibri" w:hAnsi="Arial" w:cs="Arial"/>
          <w:color w:val="auto"/>
          <w:lang w:eastAsia="en-US"/>
        </w:rPr>
        <w:t>5</w:t>
      </w:r>
      <w:r w:rsidR="005163C8" w:rsidRPr="00A8368A">
        <w:rPr>
          <w:rFonts w:ascii="Arial" w:eastAsia="Calibri" w:hAnsi="Arial" w:cs="Arial"/>
          <w:color w:val="auto"/>
          <w:lang w:val="x-none" w:eastAsia="en-US"/>
        </w:rPr>
        <w:t>.</w:t>
      </w:r>
      <w:r w:rsidR="00A8368A" w:rsidRPr="00A8368A">
        <w:rPr>
          <w:rFonts w:ascii="Arial" w:eastAsia="Calibri" w:hAnsi="Arial" w:cs="Arial"/>
          <w:color w:val="auto"/>
          <w:lang w:eastAsia="en-US"/>
        </w:rPr>
        <w:t>8.1</w:t>
      </w:r>
      <w:r w:rsidR="005163C8" w:rsidRPr="00A8368A">
        <w:rPr>
          <w:rFonts w:ascii="Arial" w:eastAsia="Calibri" w:hAnsi="Arial" w:cs="Arial"/>
          <w:color w:val="auto"/>
          <w:lang w:val="x-none" w:eastAsia="en-US"/>
        </w:rPr>
        <w:t xml:space="preserve"> Проведение испытания</w:t>
      </w:r>
    </w:p>
    <w:p w14:paraId="788CC6B2" w14:textId="157BD549" w:rsidR="005163C8" w:rsidRPr="00D20419" w:rsidRDefault="005163C8" w:rsidP="00FA0DF3">
      <w:pPr>
        <w:widowControl/>
        <w:spacing w:line="360" w:lineRule="auto"/>
        <w:ind w:firstLine="709"/>
        <w:jc w:val="both"/>
        <w:rPr>
          <w:rFonts w:ascii="Arial" w:eastAsia="Calibri" w:hAnsi="Arial" w:cs="Arial"/>
          <w:color w:val="auto"/>
          <w:lang w:val="x-none" w:eastAsia="en-US"/>
        </w:rPr>
      </w:pPr>
      <w:r w:rsidRPr="005163C8">
        <w:rPr>
          <w:rFonts w:ascii="Arial" w:eastAsia="Calibri" w:hAnsi="Arial" w:cs="Arial"/>
          <w:color w:val="auto"/>
          <w:lang w:val="x-none" w:eastAsia="en-US"/>
        </w:rPr>
        <w:t xml:space="preserve">Около 0,50 г сиккатива, взятого из капельницы по разности масс, что соответствует 30-40 мг </w:t>
      </w:r>
      <w:r w:rsidR="00000407">
        <w:rPr>
          <w:rFonts w:ascii="Arial" w:eastAsia="Calibri" w:hAnsi="Arial" w:cs="Arial"/>
          <w:color w:val="auto"/>
          <w:lang w:eastAsia="en-US"/>
        </w:rPr>
        <w:t>цинка</w:t>
      </w:r>
      <w:r w:rsidRPr="005163C8">
        <w:rPr>
          <w:rFonts w:ascii="Arial" w:eastAsia="Calibri" w:hAnsi="Arial" w:cs="Arial"/>
          <w:color w:val="auto"/>
          <w:lang w:val="x-none" w:eastAsia="en-US"/>
        </w:rPr>
        <w:t>, взвешивают, результат взвешивания в граммах записывают с точностью до четвертого десятичного знака и переносят в сухую коническую колбу</w:t>
      </w:r>
      <w:r w:rsidRPr="00D20419">
        <w:rPr>
          <w:rFonts w:ascii="Arial" w:eastAsia="Calibri" w:hAnsi="Arial" w:cs="Arial"/>
          <w:color w:val="000000" w:themeColor="text1"/>
          <w:lang w:val="x-none" w:eastAsia="en-US"/>
        </w:rPr>
        <w:t xml:space="preserve">, </w:t>
      </w:r>
      <w:r w:rsidRPr="005163C8">
        <w:rPr>
          <w:rFonts w:ascii="Arial" w:eastAsia="Calibri" w:hAnsi="Arial" w:cs="Arial"/>
          <w:color w:val="auto"/>
          <w:lang w:val="x-none" w:eastAsia="en-US"/>
        </w:rPr>
        <w:t>при перемешивании растворяют в 3 см</w:t>
      </w:r>
      <w:r w:rsidR="0006222F" w:rsidRPr="0006222F">
        <w:rPr>
          <w:rFonts w:ascii="Arial" w:eastAsia="Calibri" w:hAnsi="Arial" w:cs="Arial"/>
          <w:color w:val="auto"/>
          <w:vertAlign w:val="superscript"/>
          <w:lang w:eastAsia="en-US"/>
        </w:rPr>
        <w:t>3</w:t>
      </w:r>
      <w:r w:rsidRPr="005163C8">
        <w:rPr>
          <w:rFonts w:ascii="Arial" w:eastAsia="Calibri" w:hAnsi="Arial" w:cs="Arial"/>
          <w:color w:val="auto"/>
          <w:lang w:val="x-none" w:eastAsia="en-US"/>
        </w:rPr>
        <w:t xml:space="preserve">  толуола и постепенно добавляют 30 см</w:t>
      </w:r>
      <w:r w:rsidR="0006222F" w:rsidRPr="0006222F">
        <w:rPr>
          <w:rFonts w:ascii="Arial" w:eastAsia="Calibri" w:hAnsi="Arial" w:cs="Arial"/>
          <w:color w:val="auto"/>
          <w:vertAlign w:val="superscript"/>
          <w:lang w:eastAsia="en-US"/>
        </w:rPr>
        <w:t>3</w:t>
      </w:r>
      <w:r w:rsidRPr="005163C8">
        <w:rPr>
          <w:rFonts w:ascii="Arial" w:eastAsia="Calibri" w:hAnsi="Arial" w:cs="Arial"/>
          <w:color w:val="auto"/>
          <w:lang w:val="x-none" w:eastAsia="en-US"/>
        </w:rPr>
        <w:t xml:space="preserve">  ацетона, 10 см</w:t>
      </w:r>
      <w:r w:rsidR="0006222F" w:rsidRPr="0006222F">
        <w:rPr>
          <w:rFonts w:ascii="Arial" w:eastAsia="Calibri" w:hAnsi="Arial" w:cs="Arial"/>
          <w:color w:val="auto"/>
          <w:vertAlign w:val="superscript"/>
          <w:lang w:eastAsia="en-US"/>
        </w:rPr>
        <w:t>3</w:t>
      </w:r>
      <w:r w:rsidRPr="0006222F">
        <w:rPr>
          <w:rFonts w:ascii="Arial" w:eastAsia="Calibri" w:hAnsi="Arial" w:cs="Arial"/>
          <w:color w:val="auto"/>
          <w:vertAlign w:val="superscript"/>
          <w:lang w:val="x-none" w:eastAsia="en-US"/>
        </w:rPr>
        <w:t xml:space="preserve"> </w:t>
      </w:r>
      <w:r w:rsidRPr="005163C8">
        <w:rPr>
          <w:rFonts w:ascii="Arial" w:eastAsia="Calibri" w:hAnsi="Arial" w:cs="Arial"/>
          <w:color w:val="auto"/>
          <w:lang w:val="x-none" w:eastAsia="en-US"/>
        </w:rPr>
        <w:t xml:space="preserve"> буферного аммиачного раствора, 5-8 капель раствора эриохрома черного Т и титруют из бюретки </w:t>
      </w:r>
      <w:r w:rsidR="00340394" w:rsidRPr="00D20419">
        <w:rPr>
          <w:rFonts w:ascii="Arial" w:eastAsia="Calibri" w:hAnsi="Arial" w:cs="Arial"/>
          <w:color w:val="auto"/>
          <w:lang w:eastAsia="en-US"/>
        </w:rPr>
        <w:t xml:space="preserve">0,1Н </w:t>
      </w:r>
      <w:r w:rsidRPr="00D20419">
        <w:rPr>
          <w:rFonts w:ascii="Arial" w:eastAsia="Calibri" w:hAnsi="Arial" w:cs="Arial"/>
          <w:color w:val="auto"/>
          <w:lang w:val="x-none" w:eastAsia="en-US"/>
        </w:rPr>
        <w:t>раствором трилона Б до перехода розовой окраски раствора в синюю.</w:t>
      </w:r>
    </w:p>
    <w:p w14:paraId="2AE92791" w14:textId="35C75A2B" w:rsidR="005163C8" w:rsidRPr="00D20419" w:rsidRDefault="000B61DE" w:rsidP="000B61DE">
      <w:pPr>
        <w:widowControl/>
        <w:spacing w:line="360" w:lineRule="auto"/>
        <w:ind w:firstLine="709"/>
        <w:jc w:val="both"/>
        <w:rPr>
          <w:rFonts w:ascii="Arial" w:eastAsia="Calibri" w:hAnsi="Arial" w:cs="Arial"/>
          <w:color w:val="auto"/>
          <w:lang w:val="x-none" w:eastAsia="en-US"/>
        </w:rPr>
      </w:pPr>
      <w:r w:rsidRPr="00D20419">
        <w:rPr>
          <w:rFonts w:ascii="Arial" w:eastAsia="Calibri" w:hAnsi="Arial" w:cs="Arial"/>
          <w:color w:val="auto"/>
          <w:lang w:eastAsia="en-US"/>
        </w:rPr>
        <w:t>8</w:t>
      </w:r>
      <w:r w:rsidR="005163C8" w:rsidRPr="00D20419">
        <w:rPr>
          <w:rFonts w:ascii="Arial" w:eastAsia="Calibri" w:hAnsi="Arial" w:cs="Arial"/>
          <w:color w:val="auto"/>
          <w:lang w:val="x-none" w:eastAsia="en-US"/>
        </w:rPr>
        <w:t>.</w:t>
      </w:r>
      <w:r w:rsidR="00A8368A" w:rsidRPr="00D20419">
        <w:rPr>
          <w:rFonts w:ascii="Arial" w:eastAsia="Calibri" w:hAnsi="Arial" w:cs="Arial"/>
          <w:color w:val="auto"/>
          <w:lang w:eastAsia="en-US"/>
        </w:rPr>
        <w:t>5</w:t>
      </w:r>
      <w:r w:rsidR="00D81EA3" w:rsidRPr="00D20419">
        <w:rPr>
          <w:rFonts w:ascii="Arial" w:eastAsia="Calibri" w:hAnsi="Arial" w:cs="Arial"/>
          <w:color w:val="auto"/>
          <w:lang w:eastAsia="en-US"/>
        </w:rPr>
        <w:t>.</w:t>
      </w:r>
      <w:r w:rsidR="00A8368A" w:rsidRPr="00D20419">
        <w:rPr>
          <w:rFonts w:ascii="Arial" w:eastAsia="Calibri" w:hAnsi="Arial" w:cs="Arial"/>
          <w:color w:val="auto"/>
          <w:lang w:eastAsia="en-US"/>
        </w:rPr>
        <w:t>8</w:t>
      </w:r>
      <w:r w:rsidR="005163C8" w:rsidRPr="00D20419">
        <w:rPr>
          <w:rFonts w:ascii="Arial" w:eastAsia="Calibri" w:hAnsi="Arial" w:cs="Arial"/>
          <w:color w:val="auto"/>
          <w:lang w:val="x-none" w:eastAsia="en-US"/>
        </w:rPr>
        <w:t>.</w:t>
      </w:r>
      <w:r w:rsidR="00A8368A" w:rsidRPr="00D20419">
        <w:rPr>
          <w:rFonts w:ascii="Arial" w:eastAsia="Calibri" w:hAnsi="Arial" w:cs="Arial"/>
          <w:color w:val="auto"/>
          <w:lang w:val="x-none" w:eastAsia="en-US"/>
        </w:rPr>
        <w:t>2</w:t>
      </w:r>
      <w:r w:rsidR="005163C8" w:rsidRPr="00D20419">
        <w:rPr>
          <w:rFonts w:ascii="Arial" w:eastAsia="Calibri" w:hAnsi="Arial" w:cs="Arial"/>
          <w:color w:val="auto"/>
          <w:lang w:val="x-none" w:eastAsia="en-US"/>
        </w:rPr>
        <w:t xml:space="preserve"> Обработка результатов</w:t>
      </w:r>
    </w:p>
    <w:p w14:paraId="2CEEF189" w14:textId="3D1D1D5D" w:rsidR="00BF44E3" w:rsidRPr="00D20419" w:rsidRDefault="00BF44E3" w:rsidP="000B61DE">
      <w:pPr>
        <w:autoSpaceDE w:val="0"/>
        <w:autoSpaceDN w:val="0"/>
        <w:adjustRightInd w:val="0"/>
        <w:ind w:firstLine="709"/>
        <w:jc w:val="both"/>
        <w:rPr>
          <w:rFonts w:ascii="Arial" w:hAnsi="Arial" w:cs="Arial"/>
          <w:color w:val="auto"/>
        </w:rPr>
      </w:pPr>
      <w:r w:rsidRPr="00D20419">
        <w:rPr>
          <w:rFonts w:ascii="Arial" w:hAnsi="Arial" w:cs="Arial"/>
          <w:color w:val="auto"/>
        </w:rPr>
        <w:t>Массовую долю цинка (</w:t>
      </w:r>
      <w:r w:rsidR="00B476A2" w:rsidRPr="00D20419">
        <w:rPr>
          <w:rFonts w:ascii="Arial" w:hAnsi="Arial" w:cs="Arial"/>
          <w:noProof/>
          <w:color w:val="auto"/>
          <w:position w:val="-11"/>
        </w:rPr>
        <w:drawing>
          <wp:inline distT="0" distB="0" distL="0" distR="0" wp14:anchorId="1D2C2881" wp14:editId="581F200B">
            <wp:extent cx="228600" cy="228600"/>
            <wp:effectExtent l="0" t="0" r="0" b="0"/>
            <wp:docPr id="119"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D20419">
        <w:rPr>
          <w:rFonts w:ascii="Arial" w:hAnsi="Arial" w:cs="Arial"/>
          <w:color w:val="auto"/>
        </w:rPr>
        <w:t>) в процентах вычисляют по формуле</w:t>
      </w:r>
    </w:p>
    <w:p w14:paraId="65B4D428" w14:textId="77777777" w:rsidR="00BF44E3" w:rsidRPr="00D20419" w:rsidRDefault="00BF44E3" w:rsidP="00BF44E3">
      <w:pPr>
        <w:autoSpaceDE w:val="0"/>
        <w:autoSpaceDN w:val="0"/>
        <w:adjustRightInd w:val="0"/>
        <w:ind w:firstLine="568"/>
        <w:jc w:val="both"/>
        <w:rPr>
          <w:rFonts w:ascii="Arial" w:hAnsi="Arial" w:cs="Arial"/>
          <w:color w:val="auto"/>
        </w:rPr>
      </w:pPr>
    </w:p>
    <w:p w14:paraId="653BF5FE" w14:textId="6F39F503" w:rsidR="00BF44E3" w:rsidRPr="00D20419" w:rsidRDefault="00B476A2" w:rsidP="00BF44E3">
      <w:pPr>
        <w:autoSpaceDE w:val="0"/>
        <w:autoSpaceDN w:val="0"/>
        <w:adjustRightInd w:val="0"/>
        <w:jc w:val="center"/>
        <w:rPr>
          <w:rFonts w:ascii="Arial" w:hAnsi="Arial" w:cs="Arial"/>
          <w:color w:val="auto"/>
        </w:rPr>
      </w:pPr>
      <w:r w:rsidRPr="00D20419">
        <w:rPr>
          <w:rFonts w:ascii="Arial" w:hAnsi="Arial" w:cs="Arial"/>
          <w:noProof/>
          <w:color w:val="auto"/>
          <w:position w:val="-17"/>
        </w:rPr>
        <w:drawing>
          <wp:inline distT="0" distB="0" distL="0" distR="0" wp14:anchorId="455A1F42" wp14:editId="1DF8DCC3">
            <wp:extent cx="1476375" cy="390525"/>
            <wp:effectExtent l="0" t="0" r="9525" b="9525"/>
            <wp:docPr id="118"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476375" cy="390525"/>
                    </a:xfrm>
                    <a:prstGeom prst="rect">
                      <a:avLst/>
                    </a:prstGeom>
                    <a:noFill/>
                    <a:ln>
                      <a:noFill/>
                    </a:ln>
                  </pic:spPr>
                </pic:pic>
              </a:graphicData>
            </a:graphic>
          </wp:inline>
        </w:drawing>
      </w:r>
      <w:r w:rsidR="00BF44E3" w:rsidRPr="00D20419">
        <w:rPr>
          <w:rFonts w:ascii="Arial" w:hAnsi="Arial" w:cs="Arial"/>
          <w:color w:val="auto"/>
        </w:rPr>
        <w:t xml:space="preserve">, </w:t>
      </w:r>
      <w:r w:rsidR="00000407" w:rsidRPr="00D20419">
        <w:rPr>
          <w:rFonts w:ascii="Arial" w:hAnsi="Arial" w:cs="Arial"/>
          <w:color w:val="auto"/>
        </w:rPr>
        <w:t xml:space="preserve">                                 (7)</w:t>
      </w:r>
    </w:p>
    <w:p w14:paraId="48590DF4" w14:textId="77777777" w:rsidR="00BF44E3" w:rsidRPr="00D20419" w:rsidRDefault="00BF44E3" w:rsidP="00BF44E3">
      <w:pPr>
        <w:autoSpaceDE w:val="0"/>
        <w:autoSpaceDN w:val="0"/>
        <w:adjustRightInd w:val="0"/>
        <w:jc w:val="both"/>
        <w:rPr>
          <w:rFonts w:ascii="Arial" w:hAnsi="Arial" w:cs="Arial"/>
          <w:color w:val="auto"/>
        </w:rPr>
      </w:pPr>
    </w:p>
    <w:p w14:paraId="5DA9CF2E" w14:textId="07F9A495" w:rsidR="00A76B55" w:rsidRPr="00D20419" w:rsidRDefault="00A76B55" w:rsidP="00BF44E3">
      <w:pPr>
        <w:autoSpaceDE w:val="0"/>
        <w:autoSpaceDN w:val="0"/>
        <w:adjustRightInd w:val="0"/>
        <w:jc w:val="both"/>
        <w:rPr>
          <w:rFonts w:ascii="Arial" w:hAnsi="Arial" w:cs="Arial"/>
          <w:color w:val="auto"/>
        </w:rPr>
      </w:pPr>
      <w:r w:rsidRPr="00D20419">
        <w:rPr>
          <w:rFonts w:ascii="Arial" w:hAnsi="Arial" w:cs="Arial"/>
          <w:color w:val="auto"/>
        </w:rPr>
        <w:t>г</w:t>
      </w:r>
      <w:r w:rsidR="00BF44E3" w:rsidRPr="00D20419">
        <w:rPr>
          <w:rFonts w:ascii="Arial" w:hAnsi="Arial" w:cs="Arial"/>
          <w:color w:val="auto"/>
        </w:rPr>
        <w:t>де</w:t>
      </w:r>
    </w:p>
    <w:p w14:paraId="12C2E6CE" w14:textId="13BE9DF2" w:rsidR="00BF44E3" w:rsidRPr="00D20419" w:rsidRDefault="00BF44E3" w:rsidP="00A76B55">
      <w:pPr>
        <w:autoSpaceDE w:val="0"/>
        <w:autoSpaceDN w:val="0"/>
        <w:adjustRightInd w:val="0"/>
        <w:spacing w:line="360" w:lineRule="auto"/>
        <w:ind w:firstLine="709"/>
        <w:jc w:val="both"/>
        <w:rPr>
          <w:rFonts w:ascii="Arial" w:hAnsi="Arial" w:cs="Arial"/>
          <w:color w:val="auto"/>
        </w:rPr>
      </w:pPr>
      <w:r w:rsidRPr="00D20419">
        <w:rPr>
          <w:rFonts w:ascii="Arial" w:hAnsi="Arial" w:cs="Arial"/>
          <w:color w:val="auto"/>
        </w:rPr>
        <w:t xml:space="preserve"> </w:t>
      </w:r>
      <w:r w:rsidR="00B476A2" w:rsidRPr="00D20419">
        <w:rPr>
          <w:rFonts w:ascii="Arial" w:hAnsi="Arial" w:cs="Arial"/>
          <w:noProof/>
          <w:color w:val="auto"/>
          <w:position w:val="-9"/>
        </w:rPr>
        <w:drawing>
          <wp:inline distT="0" distB="0" distL="0" distR="0" wp14:anchorId="3864584A" wp14:editId="076A4AA7">
            <wp:extent cx="152400" cy="180975"/>
            <wp:effectExtent l="0" t="0" r="0" b="9525"/>
            <wp:docPr id="117"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52400" cy="180975"/>
                    </a:xfrm>
                    <a:prstGeom prst="rect">
                      <a:avLst/>
                    </a:prstGeom>
                    <a:noFill/>
                    <a:ln>
                      <a:noFill/>
                    </a:ln>
                  </pic:spPr>
                </pic:pic>
              </a:graphicData>
            </a:graphic>
          </wp:inline>
        </w:drawing>
      </w:r>
      <w:r w:rsidRPr="00D20419">
        <w:rPr>
          <w:rFonts w:ascii="Arial" w:hAnsi="Arial" w:cs="Arial"/>
          <w:color w:val="auto"/>
        </w:rPr>
        <w:t xml:space="preserve">- объем </w:t>
      </w:r>
      <w:r w:rsidR="00EC7A29" w:rsidRPr="00D20419">
        <w:rPr>
          <w:rFonts w:ascii="Arial" w:hAnsi="Arial" w:cs="Arial"/>
          <w:color w:val="auto"/>
        </w:rPr>
        <w:t xml:space="preserve">0,1Н раствора трилона Б, </w:t>
      </w:r>
      <w:r w:rsidRPr="00D20419">
        <w:rPr>
          <w:rFonts w:ascii="Arial" w:hAnsi="Arial" w:cs="Arial"/>
          <w:color w:val="auto"/>
        </w:rPr>
        <w:t xml:space="preserve">израсходованный на титрование, </w:t>
      </w:r>
      <w:r w:rsidR="00EC7A29" w:rsidRPr="00D20419">
        <w:rPr>
          <w:rFonts w:ascii="Arial" w:hAnsi="Arial" w:cs="Arial"/>
          <w:color w:val="auto"/>
        </w:rPr>
        <w:t>см</w:t>
      </w:r>
      <w:r w:rsidR="00EC7A29" w:rsidRPr="00D20419">
        <w:rPr>
          <w:rFonts w:ascii="Arial" w:hAnsi="Arial" w:cs="Arial"/>
          <w:color w:val="auto"/>
          <w:vertAlign w:val="superscript"/>
        </w:rPr>
        <w:t>3</w:t>
      </w:r>
      <w:r w:rsidRPr="00D20419">
        <w:rPr>
          <w:rFonts w:ascii="Arial" w:hAnsi="Arial" w:cs="Arial"/>
          <w:color w:val="auto"/>
        </w:rPr>
        <w:t xml:space="preserve">; </w:t>
      </w:r>
    </w:p>
    <w:p w14:paraId="2BCC1EF5" w14:textId="53E4E5BD" w:rsidR="00BF44E3" w:rsidRPr="00BF44E3" w:rsidRDefault="00BF44E3" w:rsidP="00A76B55">
      <w:pPr>
        <w:autoSpaceDE w:val="0"/>
        <w:autoSpaceDN w:val="0"/>
        <w:adjustRightInd w:val="0"/>
        <w:spacing w:line="360" w:lineRule="auto"/>
        <w:ind w:firstLine="709"/>
        <w:jc w:val="both"/>
        <w:rPr>
          <w:rFonts w:ascii="Arial" w:hAnsi="Arial" w:cs="Arial"/>
          <w:color w:val="auto"/>
        </w:rPr>
      </w:pPr>
      <w:r w:rsidRPr="00D20419">
        <w:rPr>
          <w:rFonts w:ascii="Arial" w:hAnsi="Arial" w:cs="Arial"/>
          <w:color w:val="auto"/>
        </w:rPr>
        <w:t xml:space="preserve">0,003269 - масса цинка, соответствующая 1 </w:t>
      </w:r>
      <w:r w:rsidR="00EC7A29" w:rsidRPr="00D20419">
        <w:rPr>
          <w:rFonts w:ascii="Arial" w:hAnsi="Arial" w:cs="Arial"/>
          <w:color w:val="auto"/>
        </w:rPr>
        <w:t>см</w:t>
      </w:r>
      <w:r w:rsidR="00EC7A29" w:rsidRPr="00D20419">
        <w:rPr>
          <w:rFonts w:ascii="Arial" w:hAnsi="Arial" w:cs="Arial"/>
          <w:color w:val="auto"/>
          <w:vertAlign w:val="superscript"/>
        </w:rPr>
        <w:t>3</w:t>
      </w:r>
      <w:r w:rsidRPr="00D20419">
        <w:rPr>
          <w:rFonts w:ascii="Arial" w:hAnsi="Arial" w:cs="Arial"/>
          <w:color w:val="auto"/>
        </w:rPr>
        <w:t xml:space="preserve"> </w:t>
      </w:r>
      <w:r w:rsidR="00EC7A29" w:rsidRPr="00D20419">
        <w:rPr>
          <w:rFonts w:ascii="Arial" w:hAnsi="Arial" w:cs="Arial"/>
          <w:color w:val="auto"/>
        </w:rPr>
        <w:t xml:space="preserve">0,1Н </w:t>
      </w:r>
      <w:r w:rsidRPr="00D20419">
        <w:rPr>
          <w:rFonts w:ascii="Arial" w:hAnsi="Arial" w:cs="Arial"/>
          <w:color w:val="auto"/>
        </w:rPr>
        <w:t>раствора трилона Б, г;</w:t>
      </w:r>
    </w:p>
    <w:p w14:paraId="50CC7259" w14:textId="702278C1" w:rsidR="00BF44E3" w:rsidRPr="00BF44E3" w:rsidRDefault="00BF44E3" w:rsidP="00A76B55">
      <w:pPr>
        <w:autoSpaceDE w:val="0"/>
        <w:autoSpaceDN w:val="0"/>
        <w:adjustRightInd w:val="0"/>
        <w:spacing w:line="360" w:lineRule="auto"/>
        <w:ind w:firstLine="709"/>
        <w:jc w:val="both"/>
        <w:rPr>
          <w:rFonts w:ascii="Arial" w:hAnsi="Arial" w:cs="Arial"/>
          <w:color w:val="auto"/>
        </w:rPr>
      </w:pPr>
      <w:r w:rsidRPr="00BF44E3">
        <w:rPr>
          <w:rFonts w:ascii="Arial" w:hAnsi="Arial" w:cs="Arial"/>
          <w:color w:val="auto"/>
        </w:rPr>
        <w:t> </w:t>
      </w:r>
      <w:r w:rsidR="00B476A2">
        <w:rPr>
          <w:rFonts w:ascii="Arial" w:hAnsi="Arial" w:cs="Arial"/>
          <w:noProof/>
          <w:color w:val="auto"/>
          <w:position w:val="-7"/>
        </w:rPr>
        <w:drawing>
          <wp:inline distT="0" distB="0" distL="0" distR="0" wp14:anchorId="24B6393D" wp14:editId="26824F21">
            <wp:extent cx="161925" cy="142875"/>
            <wp:effectExtent l="0" t="0" r="9525" b="9525"/>
            <wp:docPr id="116"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61925" cy="142875"/>
                    </a:xfrm>
                    <a:prstGeom prst="rect">
                      <a:avLst/>
                    </a:prstGeom>
                    <a:noFill/>
                    <a:ln>
                      <a:noFill/>
                    </a:ln>
                  </pic:spPr>
                </pic:pic>
              </a:graphicData>
            </a:graphic>
          </wp:inline>
        </w:drawing>
      </w:r>
      <w:r w:rsidRPr="00BF44E3">
        <w:rPr>
          <w:rFonts w:ascii="Arial" w:hAnsi="Arial" w:cs="Arial"/>
          <w:color w:val="auto"/>
        </w:rPr>
        <w:t xml:space="preserve"> - масса навески сиккатива, г. </w:t>
      </w:r>
    </w:p>
    <w:p w14:paraId="4E4B95E6" w14:textId="77777777" w:rsidR="00BF44E3" w:rsidRPr="00BF44E3" w:rsidRDefault="00BF44E3" w:rsidP="00A76B55">
      <w:pPr>
        <w:autoSpaceDE w:val="0"/>
        <w:autoSpaceDN w:val="0"/>
        <w:adjustRightInd w:val="0"/>
        <w:spacing w:line="360" w:lineRule="auto"/>
        <w:ind w:firstLine="709"/>
        <w:jc w:val="both"/>
        <w:rPr>
          <w:rFonts w:ascii="Arial" w:hAnsi="Arial" w:cs="Arial"/>
          <w:color w:val="auto"/>
        </w:rPr>
      </w:pPr>
      <w:r w:rsidRPr="00BF44E3">
        <w:rPr>
          <w:rFonts w:ascii="Arial" w:hAnsi="Arial" w:cs="Arial"/>
          <w:color w:val="auto"/>
        </w:rPr>
        <w:t xml:space="preserve">Допускаемые расхождения между двумя параллельными определениями не должны превышать 0,2%. </w:t>
      </w:r>
    </w:p>
    <w:p w14:paraId="24C6E348" w14:textId="77777777" w:rsidR="0006222F" w:rsidRPr="005163C8" w:rsidRDefault="0006222F" w:rsidP="00A76B55">
      <w:pPr>
        <w:widowControl/>
        <w:spacing w:line="360" w:lineRule="auto"/>
        <w:ind w:firstLine="709"/>
        <w:jc w:val="both"/>
        <w:rPr>
          <w:rFonts w:ascii="Arial" w:eastAsia="Calibri" w:hAnsi="Arial" w:cs="Arial"/>
          <w:color w:val="auto"/>
          <w:lang w:val="x-none" w:eastAsia="en-US"/>
        </w:rPr>
      </w:pPr>
    </w:p>
    <w:p w14:paraId="5C8BDD7C" w14:textId="79401356" w:rsidR="005163C8" w:rsidRDefault="00340394" w:rsidP="00FA0DF3">
      <w:pPr>
        <w:widowControl/>
        <w:spacing w:line="360" w:lineRule="auto"/>
        <w:ind w:firstLine="709"/>
        <w:jc w:val="both"/>
        <w:rPr>
          <w:rFonts w:ascii="Arial" w:eastAsia="Calibri" w:hAnsi="Arial" w:cs="Arial"/>
          <w:b/>
          <w:bCs/>
          <w:color w:val="auto"/>
          <w:lang w:eastAsia="en-US"/>
        </w:rPr>
      </w:pPr>
      <w:r>
        <w:rPr>
          <w:rFonts w:ascii="Arial" w:eastAsia="Calibri" w:hAnsi="Arial" w:cs="Arial"/>
          <w:b/>
          <w:bCs/>
          <w:color w:val="auto"/>
          <w:lang w:eastAsia="en-US"/>
        </w:rPr>
        <w:t>8</w:t>
      </w:r>
      <w:r w:rsidR="005163C8" w:rsidRPr="00D81EA3">
        <w:rPr>
          <w:rFonts w:ascii="Arial" w:eastAsia="Calibri" w:hAnsi="Arial" w:cs="Arial"/>
          <w:b/>
          <w:bCs/>
          <w:color w:val="auto"/>
          <w:lang w:val="x-none" w:eastAsia="en-US"/>
        </w:rPr>
        <w:t>.</w:t>
      </w:r>
      <w:r w:rsidR="00A8368A">
        <w:rPr>
          <w:rFonts w:ascii="Arial" w:eastAsia="Calibri" w:hAnsi="Arial" w:cs="Arial"/>
          <w:b/>
          <w:bCs/>
          <w:color w:val="auto"/>
          <w:lang w:val="x-none" w:eastAsia="en-US"/>
        </w:rPr>
        <w:t>5.9</w:t>
      </w:r>
      <w:r w:rsidR="005163C8" w:rsidRPr="00D81EA3">
        <w:rPr>
          <w:rFonts w:ascii="Arial" w:eastAsia="Calibri" w:hAnsi="Arial" w:cs="Arial"/>
          <w:b/>
          <w:bCs/>
          <w:color w:val="auto"/>
          <w:lang w:val="x-none" w:eastAsia="en-US"/>
        </w:rPr>
        <w:t xml:space="preserve"> Определение массовой доли железа</w:t>
      </w:r>
      <w:r w:rsidR="00000407" w:rsidRPr="00D81EA3">
        <w:rPr>
          <w:rFonts w:ascii="Arial" w:eastAsia="Calibri" w:hAnsi="Arial" w:cs="Arial"/>
          <w:b/>
          <w:bCs/>
          <w:color w:val="auto"/>
          <w:lang w:eastAsia="en-US"/>
        </w:rPr>
        <w:t xml:space="preserve"> в сиккативе НФ-8</w:t>
      </w:r>
    </w:p>
    <w:p w14:paraId="71E10EDD" w14:textId="7B0E77D4" w:rsidR="005163C8" w:rsidRPr="00A8368A" w:rsidRDefault="00340394" w:rsidP="00FA0DF3">
      <w:pPr>
        <w:widowControl/>
        <w:spacing w:line="360" w:lineRule="auto"/>
        <w:ind w:firstLine="709"/>
        <w:jc w:val="both"/>
        <w:rPr>
          <w:rFonts w:ascii="Arial" w:eastAsia="Calibri" w:hAnsi="Arial" w:cs="Arial"/>
          <w:color w:val="auto"/>
          <w:lang w:val="x-none" w:eastAsia="en-US"/>
        </w:rPr>
      </w:pPr>
      <w:r>
        <w:rPr>
          <w:rFonts w:ascii="Arial" w:eastAsia="Calibri" w:hAnsi="Arial" w:cs="Arial"/>
          <w:color w:val="auto"/>
          <w:lang w:eastAsia="en-US"/>
        </w:rPr>
        <w:t>8</w:t>
      </w:r>
      <w:r w:rsidR="005163C8" w:rsidRPr="00A8368A">
        <w:rPr>
          <w:rFonts w:ascii="Arial" w:eastAsia="Calibri" w:hAnsi="Arial" w:cs="Arial"/>
          <w:color w:val="auto"/>
          <w:lang w:val="x-none" w:eastAsia="en-US"/>
        </w:rPr>
        <w:t>.</w:t>
      </w:r>
      <w:r w:rsidR="00A8368A" w:rsidRPr="00A8368A">
        <w:rPr>
          <w:rFonts w:ascii="Arial" w:eastAsia="Calibri" w:hAnsi="Arial" w:cs="Arial"/>
          <w:color w:val="auto"/>
          <w:lang w:eastAsia="en-US"/>
        </w:rPr>
        <w:t>5</w:t>
      </w:r>
      <w:r w:rsidR="00000407" w:rsidRPr="00A8368A">
        <w:rPr>
          <w:rFonts w:ascii="Arial" w:eastAsia="Calibri" w:hAnsi="Arial" w:cs="Arial"/>
          <w:color w:val="auto"/>
          <w:lang w:eastAsia="en-US"/>
        </w:rPr>
        <w:t>.</w:t>
      </w:r>
      <w:r w:rsidR="00A8368A" w:rsidRPr="00A8368A">
        <w:rPr>
          <w:rFonts w:ascii="Arial" w:eastAsia="Calibri" w:hAnsi="Arial" w:cs="Arial"/>
          <w:color w:val="auto"/>
          <w:lang w:eastAsia="en-US"/>
        </w:rPr>
        <w:t>9.</w:t>
      </w:r>
      <w:r w:rsidR="00000407" w:rsidRPr="00A8368A">
        <w:rPr>
          <w:rFonts w:ascii="Arial" w:eastAsia="Calibri" w:hAnsi="Arial" w:cs="Arial"/>
          <w:color w:val="auto"/>
          <w:lang w:eastAsia="en-US"/>
        </w:rPr>
        <w:t>1</w:t>
      </w:r>
      <w:r w:rsidR="005163C8" w:rsidRPr="00A8368A">
        <w:rPr>
          <w:rFonts w:ascii="Arial" w:eastAsia="Calibri" w:hAnsi="Arial" w:cs="Arial"/>
          <w:color w:val="auto"/>
          <w:lang w:val="x-none" w:eastAsia="en-US"/>
        </w:rPr>
        <w:t xml:space="preserve"> Проведение испытания</w:t>
      </w:r>
    </w:p>
    <w:p w14:paraId="53A110B6" w14:textId="4AB1FE67" w:rsidR="005163C8" w:rsidRPr="005163C8" w:rsidRDefault="005163C8" w:rsidP="00FA0DF3">
      <w:pPr>
        <w:widowControl/>
        <w:spacing w:line="360" w:lineRule="auto"/>
        <w:ind w:firstLine="709"/>
        <w:jc w:val="both"/>
        <w:rPr>
          <w:rFonts w:ascii="Arial" w:eastAsia="Calibri" w:hAnsi="Arial" w:cs="Arial"/>
          <w:color w:val="auto"/>
          <w:lang w:val="x-none" w:eastAsia="en-US"/>
        </w:rPr>
      </w:pPr>
      <w:r w:rsidRPr="005163C8">
        <w:rPr>
          <w:rFonts w:ascii="Arial" w:eastAsia="Calibri" w:hAnsi="Arial" w:cs="Arial"/>
          <w:color w:val="auto"/>
          <w:lang w:val="x-none" w:eastAsia="en-US"/>
        </w:rPr>
        <w:t xml:space="preserve">Около 0,20 г сиккатива, взятого из капельницы по разности масс, что соответствует 10-15 мг </w:t>
      </w:r>
      <w:r w:rsidR="00000407">
        <w:rPr>
          <w:rFonts w:ascii="Arial" w:eastAsia="Calibri" w:hAnsi="Arial" w:cs="Arial"/>
          <w:color w:val="auto"/>
          <w:lang w:eastAsia="en-US"/>
        </w:rPr>
        <w:t>железа</w:t>
      </w:r>
      <w:r w:rsidRPr="005163C8">
        <w:rPr>
          <w:rFonts w:ascii="Arial" w:eastAsia="Calibri" w:hAnsi="Arial" w:cs="Arial"/>
          <w:color w:val="auto"/>
          <w:lang w:val="x-none" w:eastAsia="en-US"/>
        </w:rPr>
        <w:t xml:space="preserve">, взвешивают, результат взвешивания в граммах записывают с точностью до четвертого десятичного знака и переносят в сухую коническую колбу, при перемешивании растворяют в </w:t>
      </w:r>
      <w:r w:rsidR="00340394">
        <w:rPr>
          <w:rFonts w:ascii="Arial" w:eastAsia="Calibri" w:hAnsi="Arial" w:cs="Arial"/>
          <w:color w:val="auto"/>
          <w:lang w:eastAsia="en-US"/>
        </w:rPr>
        <w:t xml:space="preserve">    </w:t>
      </w:r>
      <w:r w:rsidR="00D20419">
        <w:rPr>
          <w:rFonts w:ascii="Arial" w:eastAsia="Calibri" w:hAnsi="Arial" w:cs="Arial"/>
          <w:color w:val="auto"/>
          <w:lang w:eastAsia="en-US"/>
        </w:rPr>
        <w:t xml:space="preserve">         </w:t>
      </w:r>
      <w:r w:rsidR="00340394">
        <w:rPr>
          <w:rFonts w:ascii="Arial" w:eastAsia="Calibri" w:hAnsi="Arial" w:cs="Arial"/>
          <w:color w:val="auto"/>
          <w:lang w:eastAsia="en-US"/>
        </w:rPr>
        <w:t xml:space="preserve">       </w:t>
      </w:r>
      <w:r w:rsidR="00340394" w:rsidRPr="00554959">
        <w:rPr>
          <w:rFonts w:ascii="Arial" w:eastAsia="Calibri" w:hAnsi="Arial" w:cs="Arial"/>
          <w:color w:val="auto"/>
          <w:lang w:eastAsia="en-US"/>
        </w:rPr>
        <w:t>(</w:t>
      </w:r>
      <w:r w:rsidRPr="00554959">
        <w:rPr>
          <w:rFonts w:ascii="Arial" w:eastAsia="Calibri" w:hAnsi="Arial" w:cs="Arial"/>
          <w:color w:val="auto"/>
          <w:lang w:val="x-none" w:eastAsia="en-US"/>
        </w:rPr>
        <w:t>5</w:t>
      </w:r>
      <w:r w:rsidR="00340394" w:rsidRPr="00554959">
        <w:rPr>
          <w:rFonts w:ascii="Arial" w:eastAsia="Calibri" w:hAnsi="Arial" w:cs="Arial"/>
          <w:color w:val="auto"/>
          <w:lang w:eastAsia="en-US"/>
        </w:rPr>
        <w:t xml:space="preserve"> </w:t>
      </w:r>
      <w:r w:rsidRPr="00554959">
        <w:rPr>
          <w:rFonts w:ascii="Arial" w:eastAsia="Calibri" w:hAnsi="Arial" w:cs="Arial"/>
          <w:color w:val="auto"/>
          <w:lang w:val="x-none" w:eastAsia="en-US"/>
        </w:rPr>
        <w:t>-</w:t>
      </w:r>
      <w:r w:rsidR="00340394" w:rsidRPr="00554959">
        <w:rPr>
          <w:rFonts w:ascii="Arial" w:eastAsia="Calibri" w:hAnsi="Arial" w:cs="Arial"/>
          <w:color w:val="auto"/>
          <w:lang w:eastAsia="en-US"/>
        </w:rPr>
        <w:t xml:space="preserve"> </w:t>
      </w:r>
      <w:r w:rsidRPr="00554959">
        <w:rPr>
          <w:rFonts w:ascii="Arial" w:eastAsia="Calibri" w:hAnsi="Arial" w:cs="Arial"/>
          <w:color w:val="auto"/>
          <w:lang w:val="x-none" w:eastAsia="en-US"/>
        </w:rPr>
        <w:t>10</w:t>
      </w:r>
      <w:r w:rsidR="00340394" w:rsidRPr="00554959">
        <w:rPr>
          <w:rFonts w:ascii="Arial" w:eastAsia="Calibri" w:hAnsi="Arial" w:cs="Arial"/>
          <w:color w:val="auto"/>
          <w:lang w:eastAsia="en-US"/>
        </w:rPr>
        <w:t>)</w:t>
      </w:r>
      <w:r w:rsidRPr="00554959">
        <w:rPr>
          <w:rFonts w:ascii="Arial" w:eastAsia="Calibri" w:hAnsi="Arial" w:cs="Arial"/>
          <w:color w:val="auto"/>
          <w:lang w:val="x-none" w:eastAsia="en-US"/>
        </w:rPr>
        <w:t xml:space="preserve"> см</w:t>
      </w:r>
      <w:r w:rsidR="00BF44E3" w:rsidRPr="00554959">
        <w:rPr>
          <w:rFonts w:ascii="Arial" w:eastAsia="Calibri" w:hAnsi="Arial" w:cs="Arial"/>
          <w:color w:val="auto"/>
          <w:vertAlign w:val="superscript"/>
          <w:lang w:eastAsia="en-US"/>
        </w:rPr>
        <w:t>3</w:t>
      </w:r>
      <w:r w:rsidRPr="00554959">
        <w:rPr>
          <w:rFonts w:ascii="Arial" w:eastAsia="Calibri" w:hAnsi="Arial" w:cs="Arial"/>
          <w:color w:val="auto"/>
          <w:lang w:val="x-none" w:eastAsia="en-US"/>
        </w:rPr>
        <w:t xml:space="preserve"> толуола, постепенно добавляют 25 см</w:t>
      </w:r>
      <w:r w:rsidR="00BF44E3" w:rsidRPr="00554959">
        <w:rPr>
          <w:rFonts w:ascii="Arial" w:eastAsia="Calibri" w:hAnsi="Arial" w:cs="Arial"/>
          <w:color w:val="auto"/>
          <w:vertAlign w:val="superscript"/>
          <w:lang w:eastAsia="en-US"/>
        </w:rPr>
        <w:t>3</w:t>
      </w:r>
      <w:r w:rsidRPr="00554959">
        <w:rPr>
          <w:rFonts w:ascii="Arial" w:eastAsia="Calibri" w:hAnsi="Arial" w:cs="Arial"/>
          <w:color w:val="auto"/>
          <w:lang w:val="x-none" w:eastAsia="en-US"/>
        </w:rPr>
        <w:t xml:space="preserve">  ацетона и </w:t>
      </w:r>
      <w:r w:rsidR="00340394" w:rsidRPr="00554959">
        <w:rPr>
          <w:rFonts w:ascii="Arial" w:eastAsia="Calibri" w:hAnsi="Arial" w:cs="Arial"/>
          <w:color w:val="auto"/>
          <w:lang w:eastAsia="en-US"/>
        </w:rPr>
        <w:t>(</w:t>
      </w:r>
      <w:r w:rsidRPr="00554959">
        <w:rPr>
          <w:rFonts w:ascii="Arial" w:eastAsia="Calibri" w:hAnsi="Arial" w:cs="Arial"/>
          <w:color w:val="auto"/>
          <w:lang w:val="x-none" w:eastAsia="en-US"/>
        </w:rPr>
        <w:t>2</w:t>
      </w:r>
      <w:r w:rsidR="00340394" w:rsidRPr="00554959">
        <w:rPr>
          <w:rFonts w:ascii="Arial" w:eastAsia="Calibri" w:hAnsi="Arial" w:cs="Arial"/>
          <w:color w:val="auto"/>
          <w:lang w:eastAsia="en-US"/>
        </w:rPr>
        <w:t xml:space="preserve"> </w:t>
      </w:r>
      <w:r w:rsidRPr="00554959">
        <w:rPr>
          <w:rFonts w:ascii="Arial" w:eastAsia="Calibri" w:hAnsi="Arial" w:cs="Arial"/>
          <w:color w:val="auto"/>
          <w:lang w:val="x-none" w:eastAsia="en-US"/>
        </w:rPr>
        <w:t>-</w:t>
      </w:r>
      <w:r w:rsidR="00340394" w:rsidRPr="00554959">
        <w:rPr>
          <w:rFonts w:ascii="Arial" w:eastAsia="Calibri" w:hAnsi="Arial" w:cs="Arial"/>
          <w:color w:val="auto"/>
          <w:lang w:eastAsia="en-US"/>
        </w:rPr>
        <w:t xml:space="preserve"> </w:t>
      </w:r>
      <w:r w:rsidRPr="00554959">
        <w:rPr>
          <w:rFonts w:ascii="Arial" w:eastAsia="Calibri" w:hAnsi="Arial" w:cs="Arial"/>
          <w:color w:val="auto"/>
          <w:lang w:val="x-none" w:eastAsia="en-US"/>
        </w:rPr>
        <w:t>3</w:t>
      </w:r>
      <w:r w:rsidR="00340394" w:rsidRPr="00554959">
        <w:rPr>
          <w:rFonts w:ascii="Arial" w:eastAsia="Calibri" w:hAnsi="Arial" w:cs="Arial"/>
          <w:color w:val="auto"/>
          <w:lang w:eastAsia="en-US"/>
        </w:rPr>
        <w:t>)</w:t>
      </w:r>
      <w:r w:rsidRPr="00554959">
        <w:rPr>
          <w:rFonts w:ascii="Arial" w:eastAsia="Calibri" w:hAnsi="Arial" w:cs="Arial"/>
          <w:color w:val="auto"/>
          <w:lang w:val="x-none" w:eastAsia="en-US"/>
        </w:rPr>
        <w:t xml:space="preserve"> капли раствора соляной кислоты</w:t>
      </w:r>
      <w:r w:rsidRPr="00554959">
        <w:rPr>
          <w:rFonts w:ascii="Arial" w:eastAsia="Calibri" w:hAnsi="Arial" w:cs="Arial"/>
          <w:color w:val="000000" w:themeColor="text1"/>
          <w:lang w:val="x-none" w:eastAsia="en-US"/>
        </w:rPr>
        <w:t xml:space="preserve"> концентрации</w:t>
      </w:r>
      <w:r w:rsidRPr="00554959">
        <w:rPr>
          <w:rFonts w:ascii="Arial" w:eastAsia="Calibri" w:hAnsi="Arial" w:cs="Arial"/>
          <w:color w:val="FF0000"/>
          <w:lang w:val="x-none" w:eastAsia="en-US"/>
        </w:rPr>
        <w:t xml:space="preserve"> </w:t>
      </w:r>
      <w:r w:rsidRPr="00554959">
        <w:rPr>
          <w:rFonts w:ascii="Arial" w:eastAsia="Calibri" w:hAnsi="Arial" w:cs="Arial"/>
          <w:color w:val="auto"/>
          <w:lang w:val="x-none" w:eastAsia="en-US"/>
        </w:rPr>
        <w:t>1 моль/дм</w:t>
      </w:r>
      <w:r w:rsidR="00BF44E3" w:rsidRPr="00554959">
        <w:rPr>
          <w:rFonts w:ascii="Arial" w:eastAsia="Calibri" w:hAnsi="Arial" w:cs="Arial"/>
          <w:color w:val="auto"/>
          <w:vertAlign w:val="superscript"/>
          <w:lang w:eastAsia="en-US"/>
        </w:rPr>
        <w:t>3</w:t>
      </w:r>
      <w:r w:rsidRPr="00554959">
        <w:rPr>
          <w:rFonts w:ascii="Arial" w:eastAsia="Calibri" w:hAnsi="Arial" w:cs="Arial"/>
          <w:color w:val="auto"/>
          <w:lang w:val="x-none" w:eastAsia="en-US"/>
        </w:rPr>
        <w:t xml:space="preserve"> , 25 см</w:t>
      </w:r>
      <w:r w:rsidR="00BF44E3" w:rsidRPr="00554959">
        <w:rPr>
          <w:rFonts w:ascii="Arial" w:eastAsia="Calibri" w:hAnsi="Arial" w:cs="Arial"/>
          <w:color w:val="auto"/>
          <w:vertAlign w:val="superscript"/>
          <w:lang w:eastAsia="en-US"/>
        </w:rPr>
        <w:t>3</w:t>
      </w:r>
      <w:r w:rsidRPr="00554959">
        <w:rPr>
          <w:rFonts w:ascii="Arial" w:eastAsia="Calibri" w:hAnsi="Arial" w:cs="Arial"/>
          <w:color w:val="auto"/>
          <w:lang w:val="x-none" w:eastAsia="en-US"/>
        </w:rPr>
        <w:t xml:space="preserve">  воды, 1 см</w:t>
      </w:r>
      <w:r w:rsidR="00C1328F" w:rsidRPr="00554959">
        <w:rPr>
          <w:rFonts w:ascii="Arial" w:eastAsia="Calibri" w:hAnsi="Arial" w:cs="Arial"/>
          <w:color w:val="auto"/>
          <w:vertAlign w:val="superscript"/>
          <w:lang w:eastAsia="en-US"/>
        </w:rPr>
        <w:t>3</w:t>
      </w:r>
      <w:r w:rsidRPr="00554959">
        <w:rPr>
          <w:rFonts w:ascii="Arial" w:eastAsia="Calibri" w:hAnsi="Arial" w:cs="Arial"/>
          <w:color w:val="auto"/>
          <w:lang w:val="x-none" w:eastAsia="en-US"/>
        </w:rPr>
        <w:t xml:space="preserve">  раствора сульфосалициловой кислоты и титруют из бюретки </w:t>
      </w:r>
      <w:r w:rsidR="00340394" w:rsidRPr="00554959">
        <w:rPr>
          <w:rFonts w:ascii="Arial" w:eastAsia="Calibri" w:hAnsi="Arial" w:cs="Arial"/>
          <w:color w:val="auto"/>
          <w:lang w:eastAsia="en-US"/>
        </w:rPr>
        <w:t xml:space="preserve">0,1Н </w:t>
      </w:r>
      <w:r w:rsidRPr="00554959">
        <w:rPr>
          <w:rFonts w:ascii="Arial" w:eastAsia="Calibri" w:hAnsi="Arial" w:cs="Arial"/>
          <w:color w:val="auto"/>
          <w:lang w:val="x-none" w:eastAsia="en-US"/>
        </w:rPr>
        <w:t>раствором трилона Б до перехода темно-сиреневой окраски раствора в желтую.</w:t>
      </w:r>
    </w:p>
    <w:p w14:paraId="20EB6AED" w14:textId="5A4A0D2E" w:rsidR="005163C8" w:rsidRPr="00A8368A" w:rsidRDefault="00340394" w:rsidP="00FA0DF3">
      <w:pPr>
        <w:widowControl/>
        <w:spacing w:line="360" w:lineRule="auto"/>
        <w:ind w:firstLine="709"/>
        <w:jc w:val="both"/>
        <w:rPr>
          <w:rFonts w:ascii="Arial" w:eastAsia="Calibri" w:hAnsi="Arial" w:cs="Arial"/>
          <w:color w:val="auto"/>
          <w:lang w:val="x-none" w:eastAsia="en-US"/>
        </w:rPr>
      </w:pPr>
      <w:r>
        <w:rPr>
          <w:rFonts w:ascii="Arial" w:eastAsia="Calibri" w:hAnsi="Arial" w:cs="Arial"/>
          <w:color w:val="auto"/>
          <w:lang w:eastAsia="en-US"/>
        </w:rPr>
        <w:t>8</w:t>
      </w:r>
      <w:r w:rsidR="005163C8" w:rsidRPr="00A8368A">
        <w:rPr>
          <w:rFonts w:ascii="Arial" w:eastAsia="Calibri" w:hAnsi="Arial" w:cs="Arial"/>
          <w:color w:val="auto"/>
          <w:lang w:val="x-none" w:eastAsia="en-US"/>
        </w:rPr>
        <w:t>.</w:t>
      </w:r>
      <w:r w:rsidR="00A8368A" w:rsidRPr="00A8368A">
        <w:rPr>
          <w:rFonts w:ascii="Arial" w:eastAsia="Calibri" w:hAnsi="Arial" w:cs="Arial"/>
          <w:color w:val="auto"/>
          <w:lang w:eastAsia="en-US"/>
        </w:rPr>
        <w:t>5</w:t>
      </w:r>
      <w:r w:rsidR="005163C8" w:rsidRPr="00A8368A">
        <w:rPr>
          <w:rFonts w:ascii="Arial" w:eastAsia="Calibri" w:hAnsi="Arial" w:cs="Arial"/>
          <w:color w:val="auto"/>
          <w:lang w:val="x-none" w:eastAsia="en-US"/>
        </w:rPr>
        <w:t>.</w:t>
      </w:r>
      <w:r w:rsidR="00A8368A" w:rsidRPr="00A8368A">
        <w:rPr>
          <w:rFonts w:ascii="Arial" w:eastAsia="Calibri" w:hAnsi="Arial" w:cs="Arial"/>
          <w:color w:val="auto"/>
          <w:lang w:val="x-none" w:eastAsia="en-US"/>
        </w:rPr>
        <w:t>9.</w:t>
      </w:r>
      <w:r w:rsidR="00DC0B4A" w:rsidRPr="00A8368A">
        <w:rPr>
          <w:rFonts w:ascii="Arial" w:eastAsia="Calibri" w:hAnsi="Arial" w:cs="Arial"/>
          <w:color w:val="auto"/>
          <w:lang w:val="x-none" w:eastAsia="en-US"/>
        </w:rPr>
        <w:t>2</w:t>
      </w:r>
      <w:r w:rsidR="005163C8" w:rsidRPr="00A8368A">
        <w:rPr>
          <w:rFonts w:ascii="Arial" w:eastAsia="Calibri" w:hAnsi="Arial" w:cs="Arial"/>
          <w:color w:val="auto"/>
          <w:lang w:val="x-none" w:eastAsia="en-US"/>
        </w:rPr>
        <w:t xml:space="preserve"> Обработка результатов</w:t>
      </w:r>
    </w:p>
    <w:p w14:paraId="76B8A16F" w14:textId="42816EA9" w:rsidR="00D67B71" w:rsidRPr="00D67B71" w:rsidRDefault="00D67B71" w:rsidP="00D67B71">
      <w:pPr>
        <w:autoSpaceDE w:val="0"/>
        <w:autoSpaceDN w:val="0"/>
        <w:adjustRightInd w:val="0"/>
        <w:ind w:firstLine="568"/>
        <w:jc w:val="both"/>
        <w:rPr>
          <w:rFonts w:ascii="Arial" w:hAnsi="Arial" w:cs="Arial"/>
          <w:color w:val="auto"/>
        </w:rPr>
      </w:pPr>
      <w:r w:rsidRPr="00D67B71">
        <w:rPr>
          <w:rFonts w:ascii="Arial" w:hAnsi="Arial" w:cs="Arial"/>
          <w:color w:val="auto"/>
        </w:rPr>
        <w:t>Массовую долю железа (</w:t>
      </w:r>
      <w:r w:rsidR="00B476A2">
        <w:rPr>
          <w:rFonts w:ascii="Arial" w:hAnsi="Arial" w:cs="Arial"/>
          <w:noProof/>
          <w:color w:val="auto"/>
          <w:position w:val="-11"/>
        </w:rPr>
        <w:drawing>
          <wp:inline distT="0" distB="0" distL="0" distR="0" wp14:anchorId="7821C864" wp14:editId="28FB0F29">
            <wp:extent cx="228600" cy="228600"/>
            <wp:effectExtent l="0" t="0" r="0" b="0"/>
            <wp:docPr id="11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5"/>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D67B71">
        <w:rPr>
          <w:rFonts w:ascii="Arial" w:hAnsi="Arial" w:cs="Arial"/>
          <w:color w:val="auto"/>
        </w:rPr>
        <w:t>) в процентах вычисляют по формуле</w:t>
      </w:r>
    </w:p>
    <w:p w14:paraId="241606BA" w14:textId="77777777" w:rsidR="00D67B71" w:rsidRPr="00D67B71" w:rsidRDefault="00D67B71" w:rsidP="00D67B71">
      <w:pPr>
        <w:autoSpaceDE w:val="0"/>
        <w:autoSpaceDN w:val="0"/>
        <w:adjustRightInd w:val="0"/>
        <w:ind w:firstLine="568"/>
        <w:jc w:val="both"/>
        <w:rPr>
          <w:rFonts w:ascii="Arial" w:hAnsi="Arial" w:cs="Arial"/>
          <w:color w:val="auto"/>
        </w:rPr>
      </w:pPr>
    </w:p>
    <w:p w14:paraId="7C0CDA85" w14:textId="2A7B1B6C" w:rsidR="00D67B71" w:rsidRPr="00D67B71" w:rsidRDefault="00B476A2" w:rsidP="00D67B71">
      <w:pPr>
        <w:autoSpaceDE w:val="0"/>
        <w:autoSpaceDN w:val="0"/>
        <w:adjustRightInd w:val="0"/>
        <w:jc w:val="center"/>
        <w:rPr>
          <w:rFonts w:ascii="Arial" w:hAnsi="Arial" w:cs="Arial"/>
          <w:color w:val="auto"/>
        </w:rPr>
      </w:pPr>
      <w:r>
        <w:rPr>
          <w:rFonts w:ascii="Arial" w:hAnsi="Arial" w:cs="Arial"/>
          <w:noProof/>
          <w:color w:val="auto"/>
          <w:position w:val="-17"/>
        </w:rPr>
        <w:drawing>
          <wp:inline distT="0" distB="0" distL="0" distR="0" wp14:anchorId="367F077D" wp14:editId="03BDFC0C">
            <wp:extent cx="1476375" cy="390525"/>
            <wp:effectExtent l="0" t="0" r="9525" b="9525"/>
            <wp:docPr id="11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4"/>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476375" cy="390525"/>
                    </a:xfrm>
                    <a:prstGeom prst="rect">
                      <a:avLst/>
                    </a:prstGeom>
                    <a:noFill/>
                    <a:ln>
                      <a:noFill/>
                    </a:ln>
                  </pic:spPr>
                </pic:pic>
              </a:graphicData>
            </a:graphic>
          </wp:inline>
        </w:drawing>
      </w:r>
      <w:r w:rsidR="00D67B71" w:rsidRPr="00D67B71">
        <w:rPr>
          <w:rFonts w:ascii="Arial" w:hAnsi="Arial" w:cs="Arial"/>
          <w:color w:val="auto"/>
        </w:rPr>
        <w:t xml:space="preserve">, </w:t>
      </w:r>
      <w:r w:rsidR="00000407">
        <w:rPr>
          <w:rFonts w:ascii="Arial" w:hAnsi="Arial" w:cs="Arial"/>
          <w:color w:val="auto"/>
        </w:rPr>
        <w:t xml:space="preserve">                              (8)</w:t>
      </w:r>
    </w:p>
    <w:p w14:paraId="14280F10" w14:textId="77777777" w:rsidR="00D67B71" w:rsidRPr="00D67B71" w:rsidRDefault="00D67B71" w:rsidP="00D67B71">
      <w:pPr>
        <w:autoSpaceDE w:val="0"/>
        <w:autoSpaceDN w:val="0"/>
        <w:adjustRightInd w:val="0"/>
        <w:jc w:val="both"/>
        <w:rPr>
          <w:rFonts w:ascii="Arial" w:hAnsi="Arial" w:cs="Arial"/>
          <w:color w:val="auto"/>
        </w:rPr>
      </w:pPr>
    </w:p>
    <w:p w14:paraId="5FD69E45" w14:textId="77777777" w:rsidR="00D67B71" w:rsidRPr="00D67B71" w:rsidRDefault="00D67B71" w:rsidP="00D67B71">
      <w:pPr>
        <w:autoSpaceDE w:val="0"/>
        <w:autoSpaceDN w:val="0"/>
        <w:adjustRightInd w:val="0"/>
        <w:jc w:val="both"/>
        <w:rPr>
          <w:rFonts w:ascii="Arial" w:hAnsi="Arial" w:cs="Arial"/>
          <w:color w:val="auto"/>
        </w:rPr>
      </w:pPr>
    </w:p>
    <w:p w14:paraId="4782A584" w14:textId="4FFE8433" w:rsidR="00D67B71" w:rsidRPr="00554959" w:rsidRDefault="00D67B71" w:rsidP="00000407">
      <w:pPr>
        <w:autoSpaceDE w:val="0"/>
        <w:autoSpaceDN w:val="0"/>
        <w:adjustRightInd w:val="0"/>
        <w:spacing w:line="360" w:lineRule="auto"/>
        <w:ind w:firstLine="709"/>
        <w:jc w:val="both"/>
        <w:rPr>
          <w:rFonts w:ascii="Arial" w:hAnsi="Arial" w:cs="Arial"/>
          <w:color w:val="auto"/>
        </w:rPr>
      </w:pPr>
      <w:r w:rsidRPr="00D67B71">
        <w:rPr>
          <w:rFonts w:ascii="Arial" w:hAnsi="Arial" w:cs="Arial"/>
          <w:color w:val="auto"/>
        </w:rPr>
        <w:t xml:space="preserve">где </w:t>
      </w:r>
      <w:r w:rsidR="00B476A2">
        <w:rPr>
          <w:rFonts w:ascii="Arial" w:hAnsi="Arial" w:cs="Arial"/>
          <w:noProof/>
          <w:color w:val="auto"/>
          <w:position w:val="-9"/>
        </w:rPr>
        <w:drawing>
          <wp:inline distT="0" distB="0" distL="0" distR="0" wp14:anchorId="1F36D98F" wp14:editId="639B1842">
            <wp:extent cx="152400" cy="180975"/>
            <wp:effectExtent l="0" t="0" r="0" b="9525"/>
            <wp:docPr id="11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52400" cy="180975"/>
                    </a:xfrm>
                    <a:prstGeom prst="rect">
                      <a:avLst/>
                    </a:prstGeom>
                    <a:noFill/>
                    <a:ln>
                      <a:noFill/>
                    </a:ln>
                  </pic:spPr>
                </pic:pic>
              </a:graphicData>
            </a:graphic>
          </wp:inline>
        </w:drawing>
      </w:r>
      <w:r w:rsidRPr="00D67B71">
        <w:rPr>
          <w:rFonts w:ascii="Arial" w:hAnsi="Arial" w:cs="Arial"/>
          <w:color w:val="auto"/>
        </w:rPr>
        <w:t xml:space="preserve">- объем раствора </w:t>
      </w:r>
      <w:r w:rsidR="00EB26C7" w:rsidRPr="00554959">
        <w:rPr>
          <w:rFonts w:ascii="Arial" w:hAnsi="Arial" w:cs="Arial"/>
          <w:color w:val="auto"/>
        </w:rPr>
        <w:t xml:space="preserve">0,1Н </w:t>
      </w:r>
      <w:r w:rsidRPr="00554959">
        <w:rPr>
          <w:rFonts w:ascii="Arial" w:hAnsi="Arial" w:cs="Arial"/>
          <w:color w:val="auto"/>
        </w:rPr>
        <w:t xml:space="preserve">трилона Б, израсходованный на титрование, </w:t>
      </w:r>
      <w:r w:rsidR="00EB26C7" w:rsidRPr="00554959">
        <w:rPr>
          <w:rFonts w:ascii="Arial" w:hAnsi="Arial" w:cs="Arial"/>
          <w:color w:val="auto"/>
        </w:rPr>
        <w:t>см</w:t>
      </w:r>
      <w:r w:rsidR="00EB26C7" w:rsidRPr="00554959">
        <w:rPr>
          <w:rFonts w:ascii="Arial" w:hAnsi="Arial" w:cs="Arial"/>
          <w:color w:val="auto"/>
          <w:vertAlign w:val="superscript"/>
        </w:rPr>
        <w:t>3</w:t>
      </w:r>
      <w:r w:rsidRPr="00554959">
        <w:rPr>
          <w:rFonts w:ascii="Arial" w:hAnsi="Arial" w:cs="Arial"/>
          <w:color w:val="auto"/>
        </w:rPr>
        <w:t xml:space="preserve">; </w:t>
      </w:r>
    </w:p>
    <w:p w14:paraId="0380F9B7" w14:textId="725991A3" w:rsidR="00D67B71" w:rsidRPr="00D67B71" w:rsidRDefault="00D67B71" w:rsidP="00000407">
      <w:pPr>
        <w:autoSpaceDE w:val="0"/>
        <w:autoSpaceDN w:val="0"/>
        <w:adjustRightInd w:val="0"/>
        <w:spacing w:line="360" w:lineRule="auto"/>
        <w:ind w:firstLine="709"/>
        <w:jc w:val="both"/>
        <w:rPr>
          <w:rFonts w:ascii="Arial" w:hAnsi="Arial" w:cs="Arial"/>
          <w:color w:val="auto"/>
        </w:rPr>
      </w:pPr>
      <w:r w:rsidRPr="00554959">
        <w:rPr>
          <w:rFonts w:ascii="Arial" w:hAnsi="Arial" w:cs="Arial"/>
          <w:color w:val="auto"/>
        </w:rPr>
        <w:t xml:space="preserve">0,002792 - масса железа, соответствующая 1 </w:t>
      </w:r>
      <w:r w:rsidR="00EB26C7" w:rsidRPr="00554959">
        <w:rPr>
          <w:rFonts w:ascii="Arial" w:hAnsi="Arial" w:cs="Arial"/>
          <w:color w:val="auto"/>
        </w:rPr>
        <w:t>см</w:t>
      </w:r>
      <w:r w:rsidR="00EB26C7" w:rsidRPr="00554959">
        <w:rPr>
          <w:rFonts w:ascii="Arial" w:hAnsi="Arial" w:cs="Arial"/>
          <w:color w:val="auto"/>
          <w:vertAlign w:val="superscript"/>
        </w:rPr>
        <w:t>3</w:t>
      </w:r>
      <w:r w:rsidRPr="00554959">
        <w:rPr>
          <w:rFonts w:ascii="Arial" w:hAnsi="Arial" w:cs="Arial"/>
          <w:color w:val="auto"/>
        </w:rPr>
        <w:t xml:space="preserve"> </w:t>
      </w:r>
      <w:r w:rsidR="00EB26C7" w:rsidRPr="00554959">
        <w:rPr>
          <w:rFonts w:ascii="Arial" w:hAnsi="Arial" w:cs="Arial"/>
          <w:color w:val="auto"/>
        </w:rPr>
        <w:t>0,1Н</w:t>
      </w:r>
      <w:r w:rsidR="00EB26C7">
        <w:rPr>
          <w:rFonts w:ascii="Arial" w:hAnsi="Arial" w:cs="Arial"/>
          <w:color w:val="auto"/>
        </w:rPr>
        <w:t xml:space="preserve"> </w:t>
      </w:r>
      <w:r w:rsidRPr="00D67B71">
        <w:rPr>
          <w:rFonts w:ascii="Arial" w:hAnsi="Arial" w:cs="Arial"/>
          <w:color w:val="auto"/>
        </w:rPr>
        <w:t>раствора трилона Б</w:t>
      </w:r>
      <w:r w:rsidR="00EB26C7">
        <w:rPr>
          <w:rFonts w:ascii="Arial" w:hAnsi="Arial" w:cs="Arial"/>
          <w:color w:val="auto"/>
        </w:rPr>
        <w:t>,</w:t>
      </w:r>
      <w:r w:rsidR="00000407">
        <w:rPr>
          <w:rFonts w:ascii="Arial" w:hAnsi="Arial" w:cs="Arial"/>
          <w:color w:val="auto"/>
        </w:rPr>
        <w:t xml:space="preserve"> г;</w:t>
      </w:r>
    </w:p>
    <w:p w14:paraId="05F885AD" w14:textId="6B94520F" w:rsidR="00D67B71" w:rsidRPr="00D67B71" w:rsidRDefault="00000407" w:rsidP="00000407">
      <w:pPr>
        <w:autoSpaceDE w:val="0"/>
        <w:autoSpaceDN w:val="0"/>
        <w:adjustRightInd w:val="0"/>
        <w:spacing w:line="360" w:lineRule="auto"/>
        <w:ind w:firstLine="709"/>
        <w:jc w:val="both"/>
        <w:rPr>
          <w:rFonts w:ascii="Arial" w:hAnsi="Arial" w:cs="Arial"/>
          <w:color w:val="auto"/>
        </w:rPr>
      </w:pPr>
      <w:r>
        <w:rPr>
          <w:rFonts w:ascii="Arial" w:hAnsi="Arial" w:cs="Arial"/>
          <w:color w:val="auto"/>
        </w:rPr>
        <w:t> </w:t>
      </w:r>
      <w:r w:rsidR="00B476A2">
        <w:rPr>
          <w:rFonts w:ascii="Arial" w:hAnsi="Arial" w:cs="Arial"/>
          <w:noProof/>
          <w:color w:val="auto"/>
          <w:position w:val="-7"/>
        </w:rPr>
        <w:drawing>
          <wp:inline distT="0" distB="0" distL="0" distR="0" wp14:anchorId="0152858A" wp14:editId="6FDC256A">
            <wp:extent cx="161925" cy="142875"/>
            <wp:effectExtent l="0" t="0" r="9525" b="9525"/>
            <wp:docPr id="112"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8"/>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61925" cy="142875"/>
                    </a:xfrm>
                    <a:prstGeom prst="rect">
                      <a:avLst/>
                    </a:prstGeom>
                    <a:noFill/>
                    <a:ln>
                      <a:noFill/>
                    </a:ln>
                  </pic:spPr>
                </pic:pic>
              </a:graphicData>
            </a:graphic>
          </wp:inline>
        </w:drawing>
      </w:r>
      <w:r w:rsidR="00EB26C7">
        <w:rPr>
          <w:rFonts w:ascii="Arial" w:hAnsi="Arial" w:cs="Arial"/>
          <w:color w:val="auto"/>
        </w:rPr>
        <w:t xml:space="preserve"> - масса навески сиккатива, г.</w:t>
      </w:r>
    </w:p>
    <w:p w14:paraId="2A2CE70F" w14:textId="33EC436D" w:rsidR="00D67B71" w:rsidRDefault="00D67B71" w:rsidP="00000407">
      <w:pPr>
        <w:autoSpaceDE w:val="0"/>
        <w:autoSpaceDN w:val="0"/>
        <w:adjustRightInd w:val="0"/>
        <w:spacing w:line="360" w:lineRule="auto"/>
        <w:ind w:firstLine="709"/>
        <w:jc w:val="both"/>
        <w:rPr>
          <w:rFonts w:ascii="Arial" w:hAnsi="Arial" w:cs="Arial"/>
          <w:color w:val="auto"/>
        </w:rPr>
      </w:pPr>
      <w:r w:rsidRPr="00D67B71">
        <w:rPr>
          <w:rFonts w:ascii="Arial" w:hAnsi="Arial" w:cs="Arial"/>
          <w:color w:val="auto"/>
        </w:rPr>
        <w:t>Допускаемые расхождения между двумя параллельными определениями не должны превышать 0,2</w:t>
      </w:r>
      <w:r w:rsidR="00EB26C7">
        <w:rPr>
          <w:rFonts w:ascii="Arial" w:hAnsi="Arial" w:cs="Arial"/>
          <w:color w:val="auto"/>
        </w:rPr>
        <w:t xml:space="preserve"> </w:t>
      </w:r>
      <w:r w:rsidRPr="00D67B71">
        <w:rPr>
          <w:rFonts w:ascii="Arial" w:hAnsi="Arial" w:cs="Arial"/>
          <w:color w:val="auto"/>
        </w:rPr>
        <w:t>%.</w:t>
      </w:r>
    </w:p>
    <w:p w14:paraId="60EA31D1" w14:textId="77777777" w:rsidR="00D67B71" w:rsidRDefault="00D67B71" w:rsidP="00D67B71">
      <w:pPr>
        <w:autoSpaceDE w:val="0"/>
        <w:autoSpaceDN w:val="0"/>
        <w:adjustRightInd w:val="0"/>
        <w:ind w:firstLine="568"/>
        <w:jc w:val="both"/>
        <w:rPr>
          <w:rFonts w:ascii="Arial" w:hAnsi="Arial" w:cs="Arial"/>
          <w:color w:val="auto"/>
        </w:rPr>
      </w:pPr>
    </w:p>
    <w:p w14:paraId="09E385EA" w14:textId="77777777" w:rsidR="00EB26C7" w:rsidRDefault="00EB26C7" w:rsidP="00D67B71">
      <w:pPr>
        <w:autoSpaceDE w:val="0"/>
        <w:autoSpaceDN w:val="0"/>
        <w:adjustRightInd w:val="0"/>
        <w:ind w:firstLine="568"/>
        <w:jc w:val="both"/>
        <w:rPr>
          <w:rFonts w:ascii="Arial" w:hAnsi="Arial" w:cs="Arial"/>
          <w:color w:val="auto"/>
        </w:rPr>
      </w:pPr>
    </w:p>
    <w:p w14:paraId="78952943" w14:textId="77777777" w:rsidR="00EB26C7" w:rsidRDefault="00EB26C7" w:rsidP="00D67B71">
      <w:pPr>
        <w:autoSpaceDE w:val="0"/>
        <w:autoSpaceDN w:val="0"/>
        <w:adjustRightInd w:val="0"/>
        <w:ind w:firstLine="568"/>
        <w:jc w:val="both"/>
        <w:rPr>
          <w:rFonts w:ascii="Arial" w:hAnsi="Arial" w:cs="Arial"/>
          <w:color w:val="auto"/>
        </w:rPr>
      </w:pPr>
    </w:p>
    <w:p w14:paraId="0D5CE595" w14:textId="77777777" w:rsidR="00EB26C7" w:rsidRPr="00D67B71" w:rsidRDefault="00EB26C7" w:rsidP="00D67B71">
      <w:pPr>
        <w:autoSpaceDE w:val="0"/>
        <w:autoSpaceDN w:val="0"/>
        <w:adjustRightInd w:val="0"/>
        <w:ind w:firstLine="568"/>
        <w:jc w:val="both"/>
        <w:rPr>
          <w:rFonts w:ascii="Arial" w:hAnsi="Arial" w:cs="Arial"/>
          <w:color w:val="auto"/>
        </w:rPr>
      </w:pPr>
    </w:p>
    <w:p w14:paraId="041270BC" w14:textId="21A11502" w:rsidR="005163C8" w:rsidRPr="006D3588" w:rsidRDefault="00340394" w:rsidP="00FA0DF3">
      <w:pPr>
        <w:widowControl/>
        <w:spacing w:line="360" w:lineRule="auto"/>
        <w:ind w:firstLine="709"/>
        <w:jc w:val="both"/>
        <w:rPr>
          <w:rFonts w:ascii="Arial" w:eastAsia="Calibri" w:hAnsi="Arial" w:cs="Arial"/>
          <w:b/>
          <w:color w:val="auto"/>
          <w:lang w:val="x-none" w:eastAsia="en-US"/>
        </w:rPr>
      </w:pPr>
      <w:r>
        <w:rPr>
          <w:rFonts w:ascii="Arial" w:eastAsia="Calibri" w:hAnsi="Arial" w:cs="Arial"/>
          <w:b/>
          <w:color w:val="auto"/>
          <w:lang w:eastAsia="en-US"/>
        </w:rPr>
        <w:t>8</w:t>
      </w:r>
      <w:r w:rsidR="005163C8" w:rsidRPr="006D3588">
        <w:rPr>
          <w:rFonts w:ascii="Arial" w:eastAsia="Calibri" w:hAnsi="Arial" w:cs="Arial"/>
          <w:b/>
          <w:color w:val="auto"/>
          <w:lang w:val="x-none" w:eastAsia="en-US"/>
        </w:rPr>
        <w:t>.</w:t>
      </w:r>
      <w:r w:rsidR="00A8368A">
        <w:rPr>
          <w:rFonts w:ascii="Arial" w:eastAsia="Calibri" w:hAnsi="Arial" w:cs="Arial"/>
          <w:b/>
          <w:color w:val="auto"/>
          <w:lang w:val="x-none" w:eastAsia="en-US"/>
        </w:rPr>
        <w:t>6</w:t>
      </w:r>
      <w:r w:rsidR="005163C8" w:rsidRPr="006D3588">
        <w:rPr>
          <w:rFonts w:ascii="Arial" w:eastAsia="Calibri" w:hAnsi="Arial" w:cs="Arial"/>
          <w:b/>
          <w:color w:val="auto"/>
          <w:lang w:val="x-none" w:eastAsia="en-US"/>
        </w:rPr>
        <w:t xml:space="preserve"> Определение стабильности разбавленного уайт-спиритом сиккатива</w:t>
      </w:r>
    </w:p>
    <w:p w14:paraId="6A0AE7CE" w14:textId="22396BCA" w:rsidR="005163C8" w:rsidRPr="005163C8" w:rsidRDefault="005163C8" w:rsidP="00FA0DF3">
      <w:pPr>
        <w:widowControl/>
        <w:spacing w:line="360" w:lineRule="auto"/>
        <w:ind w:firstLine="709"/>
        <w:jc w:val="both"/>
        <w:rPr>
          <w:rFonts w:ascii="Arial" w:eastAsia="Calibri" w:hAnsi="Arial" w:cs="Arial"/>
          <w:color w:val="auto"/>
          <w:lang w:val="x-none" w:eastAsia="en-US"/>
        </w:rPr>
      </w:pPr>
      <w:r w:rsidRPr="005163C8">
        <w:rPr>
          <w:rFonts w:ascii="Arial" w:eastAsia="Calibri" w:hAnsi="Arial" w:cs="Arial"/>
          <w:color w:val="auto"/>
          <w:lang w:val="x-none" w:eastAsia="en-US"/>
        </w:rPr>
        <w:t>Для определения стабильности раствора готовят три образца. Для этого 1 г сиккатива смешивают с 10 г уайт-спирита</w:t>
      </w:r>
      <w:r w:rsidR="001C7B8A">
        <w:rPr>
          <w:rFonts w:ascii="Arial" w:hAnsi="Arial" w:cs="Arial"/>
        </w:rPr>
        <w:t>(ТС-1, нефрас -С4-155/200)</w:t>
      </w:r>
      <w:r w:rsidR="001C7B8A">
        <w:rPr>
          <w:rFonts w:ascii="Arial" w:eastAsia="Calibri" w:hAnsi="Arial" w:cs="Arial"/>
          <w:color w:val="auto"/>
          <w:lang w:eastAsia="en-US"/>
        </w:rPr>
        <w:t xml:space="preserve"> </w:t>
      </w:r>
      <w:r w:rsidRPr="005163C8">
        <w:rPr>
          <w:rFonts w:ascii="Arial" w:eastAsia="Calibri" w:hAnsi="Arial" w:cs="Arial"/>
          <w:color w:val="auto"/>
          <w:lang w:val="x-none" w:eastAsia="en-US"/>
        </w:rPr>
        <w:t xml:space="preserve"> по ГОСТ 3134 в цилиндре 2</w:t>
      </w:r>
      <w:r w:rsidR="00340394">
        <w:rPr>
          <w:rFonts w:ascii="Arial" w:eastAsia="Calibri" w:hAnsi="Arial" w:cs="Arial"/>
          <w:color w:val="auto"/>
          <w:lang w:eastAsia="en-US"/>
        </w:rPr>
        <w:t>–</w:t>
      </w:r>
      <w:r w:rsidRPr="005163C8">
        <w:rPr>
          <w:rFonts w:ascii="Arial" w:eastAsia="Calibri" w:hAnsi="Arial" w:cs="Arial"/>
          <w:color w:val="auto"/>
          <w:lang w:val="x-none" w:eastAsia="en-US"/>
        </w:rPr>
        <w:t>50 по</w:t>
      </w:r>
      <w:r w:rsidR="00340394">
        <w:rPr>
          <w:rFonts w:ascii="Arial" w:eastAsia="Calibri" w:hAnsi="Arial" w:cs="Arial"/>
          <w:color w:val="auto"/>
          <w:lang w:eastAsia="en-US"/>
        </w:rPr>
        <w:t xml:space="preserve">      </w:t>
      </w:r>
      <w:r w:rsidRPr="005163C8">
        <w:rPr>
          <w:rFonts w:ascii="Arial" w:eastAsia="Calibri" w:hAnsi="Arial" w:cs="Arial"/>
          <w:color w:val="auto"/>
          <w:lang w:val="x-none" w:eastAsia="en-US"/>
        </w:rPr>
        <w:t xml:space="preserve"> ГОСТ 1770 или колбе Кн-1-50-29/32, Кн-1-100-29/32, Кн-2-50-22, Кн-2-100-22 по ГОСТ 25336. Цилиндр или колбу закрывают пробками и выдерживают в течение 7 сут при температуре: </w:t>
      </w:r>
      <w:r w:rsidRPr="00554959">
        <w:rPr>
          <w:rFonts w:ascii="Arial" w:eastAsia="Calibri" w:hAnsi="Arial" w:cs="Arial"/>
          <w:color w:val="auto"/>
          <w:lang w:val="x-none" w:eastAsia="en-US"/>
        </w:rPr>
        <w:t>(0</w:t>
      </w:r>
      <w:r w:rsidR="00340394" w:rsidRPr="00554959">
        <w:rPr>
          <w:rFonts w:ascii="Arial" w:eastAsia="Calibri" w:hAnsi="Arial" w:cs="Arial"/>
          <w:color w:val="auto"/>
          <w:lang w:eastAsia="en-US"/>
        </w:rPr>
        <w:t xml:space="preserve"> </w:t>
      </w:r>
      <w:r w:rsidRPr="00554959">
        <w:rPr>
          <w:rFonts w:ascii="Arial" w:eastAsia="Calibri" w:hAnsi="Arial" w:cs="Arial"/>
          <w:color w:val="auto"/>
          <w:lang w:val="x-none" w:eastAsia="en-US"/>
        </w:rPr>
        <w:t>±</w:t>
      </w:r>
      <w:r w:rsidR="00340394" w:rsidRPr="00554959">
        <w:rPr>
          <w:rFonts w:ascii="Arial" w:eastAsia="Calibri" w:hAnsi="Arial" w:cs="Arial"/>
          <w:color w:val="auto"/>
          <w:lang w:eastAsia="en-US"/>
        </w:rPr>
        <w:t xml:space="preserve"> </w:t>
      </w:r>
      <w:r w:rsidRPr="00554959">
        <w:rPr>
          <w:rFonts w:ascii="Arial" w:eastAsia="Calibri" w:hAnsi="Arial" w:cs="Arial"/>
          <w:color w:val="auto"/>
          <w:lang w:val="x-none" w:eastAsia="en-US"/>
        </w:rPr>
        <w:t>1) °С, (20</w:t>
      </w:r>
      <w:r w:rsidR="00340394" w:rsidRPr="00554959">
        <w:rPr>
          <w:rFonts w:ascii="Arial" w:eastAsia="Calibri" w:hAnsi="Arial" w:cs="Arial"/>
          <w:color w:val="auto"/>
          <w:lang w:eastAsia="en-US"/>
        </w:rPr>
        <w:t xml:space="preserve"> </w:t>
      </w:r>
      <w:r w:rsidRPr="00554959">
        <w:rPr>
          <w:rFonts w:ascii="Arial" w:eastAsia="Calibri" w:hAnsi="Arial" w:cs="Arial"/>
          <w:color w:val="auto"/>
          <w:lang w:val="x-none" w:eastAsia="en-US"/>
        </w:rPr>
        <w:t>±</w:t>
      </w:r>
      <w:r w:rsidR="00340394" w:rsidRPr="00554959">
        <w:rPr>
          <w:rFonts w:ascii="Arial" w:eastAsia="Calibri" w:hAnsi="Arial" w:cs="Arial"/>
          <w:color w:val="auto"/>
          <w:lang w:eastAsia="en-US"/>
        </w:rPr>
        <w:t xml:space="preserve"> </w:t>
      </w:r>
      <w:r w:rsidRPr="00554959">
        <w:rPr>
          <w:rFonts w:ascii="Arial" w:eastAsia="Calibri" w:hAnsi="Arial" w:cs="Arial"/>
          <w:color w:val="auto"/>
          <w:lang w:val="x-none" w:eastAsia="en-US"/>
        </w:rPr>
        <w:t>5) °С, (50</w:t>
      </w:r>
      <w:r w:rsidR="00340394" w:rsidRPr="00554959">
        <w:rPr>
          <w:rFonts w:ascii="Arial" w:eastAsia="Calibri" w:hAnsi="Arial" w:cs="Arial"/>
          <w:color w:val="auto"/>
          <w:lang w:eastAsia="en-US"/>
        </w:rPr>
        <w:t xml:space="preserve"> </w:t>
      </w:r>
      <w:r w:rsidRPr="00554959">
        <w:rPr>
          <w:rFonts w:ascii="Arial" w:eastAsia="Calibri" w:hAnsi="Arial" w:cs="Arial"/>
          <w:color w:val="auto"/>
          <w:lang w:val="x-none" w:eastAsia="en-US"/>
        </w:rPr>
        <w:t>±</w:t>
      </w:r>
      <w:r w:rsidR="00340394" w:rsidRPr="00554959">
        <w:rPr>
          <w:rFonts w:ascii="Arial" w:eastAsia="Calibri" w:hAnsi="Arial" w:cs="Arial"/>
          <w:color w:val="auto"/>
          <w:lang w:eastAsia="en-US"/>
        </w:rPr>
        <w:t xml:space="preserve"> </w:t>
      </w:r>
      <w:r w:rsidRPr="00554959">
        <w:rPr>
          <w:rFonts w:ascii="Arial" w:eastAsia="Calibri" w:hAnsi="Arial" w:cs="Arial"/>
          <w:color w:val="auto"/>
          <w:lang w:val="x-none" w:eastAsia="en-US"/>
        </w:rPr>
        <w:t>2) °С.</w:t>
      </w:r>
      <w:r w:rsidRPr="005163C8">
        <w:rPr>
          <w:rFonts w:ascii="Arial" w:eastAsia="Calibri" w:hAnsi="Arial" w:cs="Arial"/>
          <w:color w:val="auto"/>
          <w:lang w:val="x-none" w:eastAsia="en-US"/>
        </w:rPr>
        <w:t xml:space="preserve"> После выдержки образцов не должно наблюдаться помутнение, осадок, гелеобразование. Раствор должен оставаться прозрачным. Допускается опалесценция.</w:t>
      </w:r>
    </w:p>
    <w:p w14:paraId="23610842" w14:textId="737BC6D3" w:rsidR="005163C8" w:rsidRPr="005163C8" w:rsidRDefault="007D5E5F" w:rsidP="00FA0DF3">
      <w:pPr>
        <w:widowControl/>
        <w:spacing w:line="360" w:lineRule="auto"/>
        <w:ind w:firstLine="709"/>
        <w:jc w:val="both"/>
        <w:rPr>
          <w:rFonts w:ascii="Arial" w:eastAsia="Calibri" w:hAnsi="Arial" w:cs="Arial"/>
          <w:color w:val="auto"/>
          <w:lang w:val="x-none" w:eastAsia="en-US"/>
        </w:rPr>
      </w:pPr>
      <w:r>
        <w:rPr>
          <w:rFonts w:ascii="Arial" w:eastAsia="Calibri" w:hAnsi="Arial" w:cs="Arial"/>
          <w:color w:val="auto"/>
          <w:lang w:val="x-none" w:eastAsia="en-US"/>
        </w:rPr>
        <w:t>С</w:t>
      </w:r>
      <w:r w:rsidR="005163C8" w:rsidRPr="005163C8">
        <w:rPr>
          <w:rFonts w:ascii="Arial" w:eastAsia="Calibri" w:hAnsi="Arial" w:cs="Arial"/>
          <w:color w:val="auto"/>
          <w:lang w:val="x-none" w:eastAsia="en-US"/>
        </w:rPr>
        <w:t>иккатив НФ-5</w:t>
      </w:r>
      <w:r>
        <w:rPr>
          <w:rFonts w:ascii="Arial" w:eastAsia="Calibri" w:hAnsi="Arial" w:cs="Arial"/>
          <w:color w:val="auto"/>
          <w:lang w:val="x-none" w:eastAsia="en-US"/>
        </w:rPr>
        <w:t xml:space="preserve"> при определении стабильности</w:t>
      </w:r>
      <w:r w:rsidR="005163C8" w:rsidRPr="005163C8">
        <w:rPr>
          <w:rFonts w:ascii="Arial" w:eastAsia="Calibri" w:hAnsi="Arial" w:cs="Arial"/>
          <w:color w:val="auto"/>
          <w:lang w:val="x-none" w:eastAsia="en-US"/>
        </w:rPr>
        <w:t xml:space="preserve"> не разбавляется уайт-спиритом</w:t>
      </w:r>
      <w:r w:rsidR="001C7B8A">
        <w:rPr>
          <w:rFonts w:ascii="Arial" w:eastAsia="Calibri" w:hAnsi="Arial" w:cs="Arial"/>
          <w:color w:val="auto"/>
          <w:lang w:eastAsia="en-US"/>
        </w:rPr>
        <w:t xml:space="preserve"> </w:t>
      </w:r>
      <w:r w:rsidR="001C7B8A">
        <w:rPr>
          <w:rFonts w:ascii="Arial" w:hAnsi="Arial" w:cs="Arial"/>
        </w:rPr>
        <w:t>(ТС-1, нефрас -С4-155/200)</w:t>
      </w:r>
      <w:r w:rsidR="005163C8" w:rsidRPr="005163C8">
        <w:rPr>
          <w:rFonts w:ascii="Arial" w:eastAsia="Calibri" w:hAnsi="Arial" w:cs="Arial"/>
          <w:color w:val="auto"/>
          <w:lang w:val="x-none" w:eastAsia="en-US"/>
        </w:rPr>
        <w:t>.</w:t>
      </w:r>
    </w:p>
    <w:p w14:paraId="31133CF3" w14:textId="48EB3F96" w:rsidR="005163C8" w:rsidRPr="005163C8" w:rsidRDefault="005163C8" w:rsidP="00FA0DF3">
      <w:pPr>
        <w:widowControl/>
        <w:spacing w:line="360" w:lineRule="auto"/>
        <w:ind w:firstLine="709"/>
        <w:jc w:val="both"/>
        <w:rPr>
          <w:rFonts w:ascii="Arial" w:eastAsia="Calibri" w:hAnsi="Arial" w:cs="Arial"/>
          <w:color w:val="auto"/>
          <w:lang w:val="x-none" w:eastAsia="en-US"/>
        </w:rPr>
      </w:pPr>
      <w:r w:rsidRPr="005163C8">
        <w:rPr>
          <w:rFonts w:ascii="Arial" w:eastAsia="Calibri" w:hAnsi="Arial" w:cs="Arial"/>
          <w:color w:val="auto"/>
          <w:lang w:val="x-none" w:eastAsia="en-US"/>
        </w:rPr>
        <w:t xml:space="preserve">Используемая емкость для испытания при </w:t>
      </w:r>
      <w:r w:rsidRPr="00554959">
        <w:rPr>
          <w:rFonts w:ascii="Arial" w:eastAsia="Calibri" w:hAnsi="Arial" w:cs="Arial"/>
          <w:color w:val="auto"/>
          <w:lang w:val="x-none" w:eastAsia="en-US"/>
        </w:rPr>
        <w:t>(50</w:t>
      </w:r>
      <w:r w:rsidR="00340394" w:rsidRPr="00554959">
        <w:rPr>
          <w:rFonts w:ascii="Arial" w:eastAsia="Calibri" w:hAnsi="Arial" w:cs="Arial"/>
          <w:color w:val="auto"/>
          <w:lang w:eastAsia="en-US"/>
        </w:rPr>
        <w:t xml:space="preserve"> </w:t>
      </w:r>
      <w:r w:rsidRPr="00554959">
        <w:rPr>
          <w:rFonts w:ascii="Arial" w:eastAsia="Calibri" w:hAnsi="Arial" w:cs="Arial"/>
          <w:color w:val="auto"/>
          <w:lang w:val="x-none" w:eastAsia="en-US"/>
        </w:rPr>
        <w:t>±</w:t>
      </w:r>
      <w:r w:rsidR="00340394" w:rsidRPr="00554959">
        <w:rPr>
          <w:rFonts w:ascii="Arial" w:eastAsia="Calibri" w:hAnsi="Arial" w:cs="Arial"/>
          <w:color w:val="auto"/>
          <w:lang w:eastAsia="en-US"/>
        </w:rPr>
        <w:t xml:space="preserve"> </w:t>
      </w:r>
      <w:r w:rsidRPr="00554959">
        <w:rPr>
          <w:rFonts w:ascii="Arial" w:eastAsia="Calibri" w:hAnsi="Arial" w:cs="Arial"/>
          <w:color w:val="auto"/>
          <w:lang w:val="x-none" w:eastAsia="en-US"/>
        </w:rPr>
        <w:t>2) °</w:t>
      </w:r>
      <w:r w:rsidRPr="005163C8">
        <w:rPr>
          <w:rFonts w:ascii="Arial" w:eastAsia="Calibri" w:hAnsi="Arial" w:cs="Arial"/>
          <w:color w:val="auto"/>
          <w:lang w:val="x-none" w:eastAsia="en-US"/>
        </w:rPr>
        <w:t>С должна выдерживать соответствующее давление паров растворителя.</w:t>
      </w:r>
    </w:p>
    <w:p w14:paraId="489B016B" w14:textId="77777777" w:rsidR="005163C8" w:rsidRPr="005163C8" w:rsidRDefault="005163C8" w:rsidP="00FA0DF3">
      <w:pPr>
        <w:widowControl/>
        <w:spacing w:line="360" w:lineRule="auto"/>
        <w:ind w:firstLine="709"/>
        <w:jc w:val="both"/>
        <w:rPr>
          <w:rFonts w:ascii="Arial" w:eastAsia="Calibri" w:hAnsi="Arial" w:cs="Arial"/>
          <w:color w:val="auto"/>
          <w:lang w:val="x-none" w:eastAsia="en-US"/>
        </w:rPr>
      </w:pPr>
      <w:r w:rsidRPr="005163C8">
        <w:rPr>
          <w:rFonts w:ascii="Arial" w:eastAsia="Calibri" w:hAnsi="Arial" w:cs="Arial"/>
          <w:color w:val="auto"/>
          <w:lang w:val="x-none" w:eastAsia="en-US"/>
        </w:rPr>
        <w:t>Одновременно проводят не менее двух параллельных определений.</w:t>
      </w:r>
    </w:p>
    <w:p w14:paraId="703568AE" w14:textId="25C0DC7E" w:rsidR="005163C8" w:rsidRPr="006D3588" w:rsidRDefault="00340394" w:rsidP="00FA0DF3">
      <w:pPr>
        <w:widowControl/>
        <w:spacing w:line="360" w:lineRule="auto"/>
        <w:ind w:firstLine="709"/>
        <w:jc w:val="both"/>
        <w:rPr>
          <w:rFonts w:ascii="Arial" w:eastAsia="Calibri" w:hAnsi="Arial" w:cs="Arial"/>
          <w:b/>
          <w:color w:val="auto"/>
          <w:lang w:val="x-none" w:eastAsia="en-US"/>
        </w:rPr>
      </w:pPr>
      <w:r>
        <w:rPr>
          <w:rFonts w:ascii="Arial" w:eastAsia="Calibri" w:hAnsi="Arial" w:cs="Arial"/>
          <w:b/>
          <w:color w:val="auto"/>
          <w:lang w:eastAsia="en-US"/>
        </w:rPr>
        <w:t>8</w:t>
      </w:r>
      <w:r w:rsidR="005163C8" w:rsidRPr="006D3588">
        <w:rPr>
          <w:rFonts w:ascii="Arial" w:eastAsia="Calibri" w:hAnsi="Arial" w:cs="Arial"/>
          <w:b/>
          <w:color w:val="auto"/>
          <w:lang w:val="x-none" w:eastAsia="en-US"/>
        </w:rPr>
        <w:t>.</w:t>
      </w:r>
      <w:r w:rsidR="00A8368A">
        <w:rPr>
          <w:rFonts w:ascii="Arial" w:eastAsia="Calibri" w:hAnsi="Arial" w:cs="Arial"/>
          <w:b/>
          <w:color w:val="auto"/>
          <w:lang w:val="x-none" w:eastAsia="en-US"/>
        </w:rPr>
        <w:t>7</w:t>
      </w:r>
      <w:r w:rsidR="005163C8" w:rsidRPr="006D3588">
        <w:rPr>
          <w:rFonts w:ascii="Arial" w:eastAsia="Calibri" w:hAnsi="Arial" w:cs="Arial"/>
          <w:b/>
          <w:color w:val="auto"/>
          <w:lang w:val="x-none" w:eastAsia="en-US"/>
        </w:rPr>
        <w:t xml:space="preserve"> Определение растворимости в уайт-спирите, льняном масле</w:t>
      </w:r>
    </w:p>
    <w:p w14:paraId="6492465B" w14:textId="77777777" w:rsidR="005163C8" w:rsidRPr="005163C8" w:rsidRDefault="005163C8" w:rsidP="00FA0DF3">
      <w:pPr>
        <w:widowControl/>
        <w:spacing w:line="360" w:lineRule="auto"/>
        <w:ind w:firstLine="709"/>
        <w:jc w:val="both"/>
        <w:rPr>
          <w:rFonts w:ascii="Arial" w:eastAsia="Calibri" w:hAnsi="Arial" w:cs="Arial"/>
          <w:color w:val="auto"/>
          <w:lang w:val="x-none" w:eastAsia="en-US"/>
        </w:rPr>
      </w:pPr>
      <w:r w:rsidRPr="005163C8">
        <w:rPr>
          <w:rFonts w:ascii="Arial" w:eastAsia="Calibri" w:hAnsi="Arial" w:cs="Arial"/>
          <w:color w:val="auto"/>
          <w:lang w:val="x-none" w:eastAsia="en-US"/>
        </w:rPr>
        <w:t>В цилиндре 2-50 по ГОСТ 1770 готовят смесь следующего состава:</w:t>
      </w:r>
    </w:p>
    <w:p w14:paraId="150A39B3" w14:textId="7E42BF0C" w:rsidR="005163C8" w:rsidRPr="005163C8" w:rsidRDefault="005163C8" w:rsidP="00FA0DF3">
      <w:pPr>
        <w:widowControl/>
        <w:spacing w:line="360" w:lineRule="auto"/>
        <w:ind w:firstLine="709"/>
        <w:jc w:val="both"/>
        <w:rPr>
          <w:rFonts w:ascii="Arial" w:eastAsia="Calibri" w:hAnsi="Arial" w:cs="Arial"/>
          <w:color w:val="auto"/>
          <w:lang w:val="x-none" w:eastAsia="en-US"/>
        </w:rPr>
      </w:pPr>
      <w:r w:rsidRPr="005163C8">
        <w:rPr>
          <w:rFonts w:ascii="Arial" w:eastAsia="Calibri" w:hAnsi="Arial" w:cs="Arial"/>
          <w:color w:val="auto"/>
          <w:lang w:val="x-none" w:eastAsia="en-US"/>
        </w:rPr>
        <w:t xml:space="preserve">масло льняное - </w:t>
      </w:r>
      <w:r w:rsidR="0018581F">
        <w:rPr>
          <w:rFonts w:ascii="Arial" w:eastAsia="Calibri" w:hAnsi="Arial" w:cs="Arial"/>
          <w:color w:val="auto"/>
          <w:lang w:eastAsia="en-US"/>
        </w:rPr>
        <w:t>20</w:t>
      </w:r>
      <w:r w:rsidRPr="005163C8">
        <w:rPr>
          <w:rFonts w:ascii="Arial" w:eastAsia="Calibri" w:hAnsi="Arial" w:cs="Arial"/>
          <w:color w:val="auto"/>
          <w:lang w:val="x-none" w:eastAsia="en-US"/>
        </w:rPr>
        <w:t xml:space="preserve"> частей (по объему) по ГОСТ 5791;</w:t>
      </w:r>
    </w:p>
    <w:p w14:paraId="6D987FC0" w14:textId="0BB13F03" w:rsidR="005163C8" w:rsidRPr="005163C8" w:rsidRDefault="005163C8" w:rsidP="00FA0DF3">
      <w:pPr>
        <w:widowControl/>
        <w:spacing w:line="360" w:lineRule="auto"/>
        <w:ind w:firstLine="709"/>
        <w:jc w:val="both"/>
        <w:rPr>
          <w:rFonts w:ascii="Arial" w:eastAsia="Calibri" w:hAnsi="Arial" w:cs="Arial"/>
          <w:color w:val="auto"/>
          <w:lang w:val="x-none" w:eastAsia="en-US"/>
        </w:rPr>
      </w:pPr>
      <w:r w:rsidRPr="005163C8">
        <w:rPr>
          <w:rFonts w:ascii="Arial" w:eastAsia="Calibri" w:hAnsi="Arial" w:cs="Arial"/>
          <w:color w:val="auto"/>
          <w:lang w:val="x-none" w:eastAsia="en-US"/>
        </w:rPr>
        <w:t>уайт-спирит</w:t>
      </w:r>
      <w:r w:rsidR="001C7B8A">
        <w:rPr>
          <w:rFonts w:ascii="Arial" w:eastAsia="Calibri" w:hAnsi="Arial" w:cs="Arial"/>
          <w:color w:val="auto"/>
          <w:lang w:eastAsia="en-US"/>
        </w:rPr>
        <w:t xml:space="preserve"> </w:t>
      </w:r>
      <w:r w:rsidR="001C7B8A">
        <w:rPr>
          <w:rFonts w:ascii="Arial" w:hAnsi="Arial" w:cs="Arial"/>
        </w:rPr>
        <w:t>(ТС-1, нефрас -С4-155/200)</w:t>
      </w:r>
      <w:r w:rsidRPr="005163C8">
        <w:rPr>
          <w:rFonts w:ascii="Arial" w:eastAsia="Calibri" w:hAnsi="Arial" w:cs="Arial"/>
          <w:color w:val="auto"/>
          <w:lang w:val="x-none" w:eastAsia="en-US"/>
        </w:rPr>
        <w:t xml:space="preserve"> - </w:t>
      </w:r>
      <w:r w:rsidR="0018581F">
        <w:rPr>
          <w:rFonts w:ascii="Arial" w:eastAsia="Calibri" w:hAnsi="Arial" w:cs="Arial"/>
          <w:color w:val="auto"/>
          <w:lang w:eastAsia="en-US"/>
        </w:rPr>
        <w:t>5</w:t>
      </w:r>
      <w:r w:rsidRPr="005163C8">
        <w:rPr>
          <w:rFonts w:ascii="Arial" w:eastAsia="Calibri" w:hAnsi="Arial" w:cs="Arial"/>
          <w:color w:val="auto"/>
          <w:lang w:val="x-none" w:eastAsia="en-US"/>
        </w:rPr>
        <w:t xml:space="preserve"> части (по объему);</w:t>
      </w:r>
    </w:p>
    <w:p w14:paraId="0D156D41" w14:textId="77777777" w:rsidR="005163C8" w:rsidRDefault="005163C8" w:rsidP="00FA0DF3">
      <w:pPr>
        <w:widowControl/>
        <w:spacing w:line="360" w:lineRule="auto"/>
        <w:ind w:firstLine="709"/>
        <w:jc w:val="both"/>
        <w:rPr>
          <w:rFonts w:ascii="Arial" w:eastAsia="Calibri" w:hAnsi="Arial" w:cs="Arial"/>
          <w:color w:val="auto"/>
          <w:lang w:eastAsia="en-US"/>
        </w:rPr>
      </w:pPr>
      <w:r w:rsidRPr="005163C8">
        <w:rPr>
          <w:rFonts w:ascii="Arial" w:eastAsia="Calibri" w:hAnsi="Arial" w:cs="Arial"/>
          <w:color w:val="auto"/>
          <w:lang w:val="x-none" w:eastAsia="en-US"/>
        </w:rPr>
        <w:t>сиккатив - 1 часть (по объему).</w:t>
      </w:r>
    </w:p>
    <w:p w14:paraId="17FFDB84" w14:textId="77777777" w:rsidR="00EC7A29" w:rsidRPr="005163C8" w:rsidRDefault="00EC7A29" w:rsidP="00EC7A29">
      <w:pPr>
        <w:widowControl/>
        <w:spacing w:line="360" w:lineRule="auto"/>
        <w:ind w:firstLine="709"/>
        <w:jc w:val="both"/>
        <w:rPr>
          <w:rFonts w:ascii="Arial" w:eastAsia="Calibri" w:hAnsi="Arial" w:cs="Arial"/>
          <w:color w:val="auto"/>
          <w:lang w:val="x-none" w:eastAsia="en-US"/>
        </w:rPr>
      </w:pPr>
      <w:r w:rsidRPr="00554959">
        <w:rPr>
          <w:rFonts w:ascii="Arial" w:eastAsia="Calibri" w:hAnsi="Arial" w:cs="Arial"/>
          <w:color w:val="auto"/>
          <w:lang w:val="x-none" w:eastAsia="en-US"/>
        </w:rPr>
        <w:t>При испытании сиккатива НФ-5 для получения смеси берут 4 части сиккатива.</w:t>
      </w:r>
    </w:p>
    <w:p w14:paraId="32B5F59B" w14:textId="51525CBD" w:rsidR="005163C8" w:rsidRPr="005163C8" w:rsidRDefault="005163C8" w:rsidP="00FA0DF3">
      <w:pPr>
        <w:widowControl/>
        <w:spacing w:line="360" w:lineRule="auto"/>
        <w:ind w:firstLine="709"/>
        <w:jc w:val="both"/>
        <w:rPr>
          <w:rFonts w:ascii="Arial" w:eastAsia="Calibri" w:hAnsi="Arial" w:cs="Arial"/>
          <w:color w:val="auto"/>
          <w:lang w:val="x-none" w:eastAsia="en-US"/>
        </w:rPr>
      </w:pPr>
      <w:r w:rsidRPr="005163C8">
        <w:rPr>
          <w:rFonts w:ascii="Arial" w:eastAsia="Calibri" w:hAnsi="Arial" w:cs="Arial"/>
          <w:color w:val="auto"/>
          <w:lang w:val="x-none" w:eastAsia="en-US"/>
        </w:rPr>
        <w:t>Смесь выдерживают при температуре (20</w:t>
      </w:r>
      <w:r w:rsidR="00340394">
        <w:rPr>
          <w:rFonts w:ascii="Arial" w:eastAsia="Calibri" w:hAnsi="Arial" w:cs="Arial"/>
          <w:color w:val="auto"/>
          <w:lang w:eastAsia="en-US"/>
        </w:rPr>
        <w:t xml:space="preserve"> </w:t>
      </w:r>
      <w:r w:rsidRPr="005163C8">
        <w:rPr>
          <w:rFonts w:ascii="Arial" w:eastAsia="Calibri" w:hAnsi="Arial" w:cs="Arial"/>
          <w:color w:val="auto"/>
          <w:lang w:val="x-none" w:eastAsia="en-US"/>
        </w:rPr>
        <w:t>±</w:t>
      </w:r>
      <w:r w:rsidR="00340394">
        <w:rPr>
          <w:rFonts w:ascii="Arial" w:eastAsia="Calibri" w:hAnsi="Arial" w:cs="Arial"/>
          <w:color w:val="auto"/>
          <w:lang w:eastAsia="en-US"/>
        </w:rPr>
        <w:t xml:space="preserve"> </w:t>
      </w:r>
      <w:r w:rsidRPr="005163C8">
        <w:rPr>
          <w:rFonts w:ascii="Arial" w:eastAsia="Calibri" w:hAnsi="Arial" w:cs="Arial"/>
          <w:color w:val="auto"/>
          <w:lang w:val="x-none" w:eastAsia="en-US"/>
        </w:rPr>
        <w:t>5) °С в течение 6 ч и затем исследуют на появление расслаивания и осаждения.</w:t>
      </w:r>
    </w:p>
    <w:p w14:paraId="40212FCD" w14:textId="55ADCEF3" w:rsidR="005163C8" w:rsidRPr="005163C8" w:rsidRDefault="005163C8" w:rsidP="00FA0DF3">
      <w:pPr>
        <w:widowControl/>
        <w:spacing w:line="360" w:lineRule="auto"/>
        <w:ind w:firstLine="709"/>
        <w:jc w:val="both"/>
        <w:rPr>
          <w:rFonts w:ascii="Arial" w:eastAsia="Calibri" w:hAnsi="Arial" w:cs="Arial"/>
          <w:color w:val="auto"/>
          <w:lang w:val="x-none" w:eastAsia="en-US"/>
        </w:rPr>
      </w:pPr>
      <w:r w:rsidRPr="005163C8">
        <w:rPr>
          <w:rFonts w:ascii="Arial" w:eastAsia="Calibri" w:hAnsi="Arial" w:cs="Arial"/>
          <w:color w:val="auto"/>
          <w:lang w:val="x-none" w:eastAsia="en-US"/>
        </w:rPr>
        <w:t xml:space="preserve">При этом не должно быть помутнения и образования осадка. Допускается опалесценция. </w:t>
      </w:r>
    </w:p>
    <w:p w14:paraId="5C34616A" w14:textId="265E189A" w:rsidR="005163C8" w:rsidRPr="005163C8" w:rsidRDefault="005163C8" w:rsidP="00FA0DF3">
      <w:pPr>
        <w:widowControl/>
        <w:spacing w:line="360" w:lineRule="auto"/>
        <w:ind w:firstLine="709"/>
        <w:jc w:val="both"/>
        <w:rPr>
          <w:rFonts w:ascii="Arial" w:eastAsia="Calibri" w:hAnsi="Arial" w:cs="Arial"/>
          <w:color w:val="auto"/>
          <w:lang w:val="x-none" w:eastAsia="en-US"/>
        </w:rPr>
      </w:pPr>
      <w:r w:rsidRPr="005163C8">
        <w:rPr>
          <w:rFonts w:ascii="Arial" w:eastAsia="Calibri" w:hAnsi="Arial" w:cs="Arial"/>
          <w:color w:val="auto"/>
          <w:lang w:val="x-none" w:eastAsia="en-US"/>
        </w:rPr>
        <w:t>Для устранения вспенивания при смешивании сиккатива с льняным маслом рекомендуется предварительно масло прогреть в сушильном шкафу при температуре (150</w:t>
      </w:r>
      <w:r w:rsidR="00EC7A29">
        <w:rPr>
          <w:rFonts w:ascii="Arial" w:eastAsia="Calibri" w:hAnsi="Arial" w:cs="Arial"/>
          <w:color w:val="auto"/>
          <w:lang w:eastAsia="en-US"/>
        </w:rPr>
        <w:t xml:space="preserve"> </w:t>
      </w:r>
      <w:r w:rsidRPr="005163C8">
        <w:rPr>
          <w:rFonts w:ascii="Arial" w:eastAsia="Calibri" w:hAnsi="Arial" w:cs="Arial"/>
          <w:color w:val="auto"/>
          <w:lang w:val="x-none" w:eastAsia="en-US"/>
        </w:rPr>
        <w:t>±</w:t>
      </w:r>
      <w:r w:rsidR="00EC7A29">
        <w:rPr>
          <w:rFonts w:ascii="Arial" w:eastAsia="Calibri" w:hAnsi="Arial" w:cs="Arial"/>
          <w:color w:val="auto"/>
          <w:lang w:eastAsia="en-US"/>
        </w:rPr>
        <w:t xml:space="preserve"> </w:t>
      </w:r>
      <w:r w:rsidRPr="005163C8">
        <w:rPr>
          <w:rFonts w:ascii="Arial" w:eastAsia="Calibri" w:hAnsi="Arial" w:cs="Arial"/>
          <w:color w:val="auto"/>
          <w:lang w:val="x-none" w:eastAsia="en-US"/>
        </w:rPr>
        <w:t>2) °С в течение 2 ч и охладить до температуры (20</w:t>
      </w:r>
      <w:r w:rsidR="00EC7A29">
        <w:rPr>
          <w:rFonts w:ascii="Arial" w:eastAsia="Calibri" w:hAnsi="Arial" w:cs="Arial"/>
          <w:color w:val="auto"/>
          <w:lang w:eastAsia="en-US"/>
        </w:rPr>
        <w:t xml:space="preserve"> </w:t>
      </w:r>
      <w:r w:rsidRPr="005163C8">
        <w:rPr>
          <w:rFonts w:ascii="Arial" w:eastAsia="Calibri" w:hAnsi="Arial" w:cs="Arial"/>
          <w:color w:val="auto"/>
          <w:lang w:val="x-none" w:eastAsia="en-US"/>
        </w:rPr>
        <w:t>±</w:t>
      </w:r>
      <w:r w:rsidR="00EC7A29">
        <w:rPr>
          <w:rFonts w:ascii="Arial" w:eastAsia="Calibri" w:hAnsi="Arial" w:cs="Arial"/>
          <w:color w:val="auto"/>
          <w:lang w:eastAsia="en-US"/>
        </w:rPr>
        <w:t xml:space="preserve"> </w:t>
      </w:r>
      <w:r w:rsidRPr="005163C8">
        <w:rPr>
          <w:rFonts w:ascii="Arial" w:eastAsia="Calibri" w:hAnsi="Arial" w:cs="Arial"/>
          <w:color w:val="auto"/>
          <w:lang w:val="x-none" w:eastAsia="en-US"/>
        </w:rPr>
        <w:t>5) °С. При анализе сиккатива марки НФ-6 льняное масло может быть заменено раствором алкидной смолы естественной сушки, по нормативно-технической документации, с массовой долей нелетучих веществ не менее 60%.</w:t>
      </w:r>
    </w:p>
    <w:p w14:paraId="2A65E387" w14:textId="77777777" w:rsidR="005163C8" w:rsidRPr="005163C8" w:rsidRDefault="005163C8" w:rsidP="00FA0DF3">
      <w:pPr>
        <w:widowControl/>
        <w:spacing w:line="360" w:lineRule="auto"/>
        <w:ind w:firstLine="709"/>
        <w:jc w:val="both"/>
        <w:rPr>
          <w:rFonts w:ascii="Arial" w:eastAsia="Calibri" w:hAnsi="Arial" w:cs="Arial"/>
          <w:color w:val="auto"/>
          <w:lang w:val="x-none" w:eastAsia="en-US"/>
        </w:rPr>
      </w:pPr>
      <w:r w:rsidRPr="005163C8">
        <w:rPr>
          <w:rFonts w:ascii="Arial" w:eastAsia="Calibri" w:hAnsi="Arial" w:cs="Arial"/>
          <w:color w:val="auto"/>
          <w:lang w:val="x-none" w:eastAsia="en-US"/>
        </w:rPr>
        <w:t>Одновременно проводят не менее двух параллельных определений.</w:t>
      </w:r>
    </w:p>
    <w:p w14:paraId="722EFBC6" w14:textId="46E2FC89" w:rsidR="00E33E70" w:rsidRPr="006D3588" w:rsidRDefault="00EC7A29" w:rsidP="00FA0DF3">
      <w:pPr>
        <w:widowControl/>
        <w:spacing w:line="360" w:lineRule="auto"/>
        <w:ind w:firstLine="709"/>
        <w:jc w:val="both"/>
        <w:rPr>
          <w:rFonts w:ascii="Arial" w:eastAsia="Calibri" w:hAnsi="Arial" w:cs="Arial"/>
          <w:b/>
          <w:color w:val="auto"/>
          <w:lang w:eastAsia="en-US"/>
        </w:rPr>
      </w:pPr>
      <w:r>
        <w:rPr>
          <w:rFonts w:ascii="Arial" w:eastAsia="Calibri" w:hAnsi="Arial" w:cs="Arial"/>
          <w:b/>
          <w:color w:val="auto"/>
          <w:lang w:eastAsia="en-US"/>
        </w:rPr>
        <w:t>8</w:t>
      </w:r>
      <w:r w:rsidR="005163C8" w:rsidRPr="006D3588">
        <w:rPr>
          <w:rFonts w:ascii="Arial" w:eastAsia="Calibri" w:hAnsi="Arial" w:cs="Arial"/>
          <w:b/>
          <w:color w:val="auto"/>
          <w:lang w:val="x-none" w:eastAsia="en-US"/>
        </w:rPr>
        <w:t>.</w:t>
      </w:r>
      <w:r w:rsidR="00A8368A">
        <w:rPr>
          <w:rFonts w:ascii="Arial" w:eastAsia="Calibri" w:hAnsi="Arial" w:cs="Arial"/>
          <w:b/>
          <w:color w:val="auto"/>
          <w:lang w:eastAsia="en-US"/>
        </w:rPr>
        <w:t>8</w:t>
      </w:r>
      <w:r w:rsidR="005163C8" w:rsidRPr="006D3588">
        <w:rPr>
          <w:rFonts w:ascii="Arial" w:eastAsia="Calibri" w:hAnsi="Arial" w:cs="Arial"/>
          <w:b/>
          <w:color w:val="auto"/>
          <w:lang w:val="x-none" w:eastAsia="en-US"/>
        </w:rPr>
        <w:t xml:space="preserve"> </w:t>
      </w:r>
      <w:r w:rsidR="00E33E70" w:rsidRPr="006D3588">
        <w:rPr>
          <w:rFonts w:ascii="Arial" w:eastAsia="Calibri" w:hAnsi="Arial" w:cs="Arial"/>
          <w:b/>
          <w:color w:val="auto"/>
          <w:lang w:eastAsia="en-US"/>
        </w:rPr>
        <w:t>Определение массовой доли суспендированного твердого вещества</w:t>
      </w:r>
    </w:p>
    <w:p w14:paraId="5A64A4F7" w14:textId="59A3288B" w:rsidR="005163C8" w:rsidRPr="005163C8" w:rsidRDefault="005163C8" w:rsidP="00FA0DF3">
      <w:pPr>
        <w:widowControl/>
        <w:spacing w:line="360" w:lineRule="auto"/>
        <w:ind w:firstLine="709"/>
        <w:jc w:val="both"/>
        <w:rPr>
          <w:rFonts w:ascii="Arial" w:eastAsia="Calibri" w:hAnsi="Arial" w:cs="Arial"/>
          <w:color w:val="auto"/>
          <w:lang w:val="x-none" w:eastAsia="en-US"/>
        </w:rPr>
      </w:pPr>
      <w:r w:rsidRPr="005163C8">
        <w:rPr>
          <w:rFonts w:ascii="Arial" w:eastAsia="Calibri" w:hAnsi="Arial" w:cs="Arial"/>
          <w:color w:val="auto"/>
          <w:lang w:val="x-none" w:eastAsia="en-US"/>
        </w:rPr>
        <w:t xml:space="preserve">Для определения массовой доли суспендированного твердого вещества 10 г сиккатива (для сиккатива НФ-5 - 40 г), взвешенного с точностью до первого десятичного знака, помещают в колбу типа Кн-1-250-29/32, Кн-2-250-22 по </w:t>
      </w:r>
      <w:r w:rsidR="00EC7A29">
        <w:rPr>
          <w:rFonts w:ascii="Arial" w:eastAsia="Calibri" w:hAnsi="Arial" w:cs="Arial"/>
          <w:color w:val="auto"/>
          <w:lang w:eastAsia="en-US"/>
        </w:rPr>
        <w:t xml:space="preserve">          </w:t>
      </w:r>
      <w:r w:rsidRPr="005163C8">
        <w:rPr>
          <w:rFonts w:ascii="Arial" w:eastAsia="Calibri" w:hAnsi="Arial" w:cs="Arial"/>
          <w:color w:val="auto"/>
          <w:lang w:val="x-none" w:eastAsia="en-US"/>
        </w:rPr>
        <w:t>ГОСТ 25336 и растворяют в 100 г уайт-спирита</w:t>
      </w:r>
      <w:r w:rsidR="001C7B8A">
        <w:rPr>
          <w:rFonts w:ascii="Arial" w:eastAsia="Calibri" w:hAnsi="Arial" w:cs="Arial"/>
          <w:color w:val="auto"/>
          <w:lang w:eastAsia="en-US"/>
        </w:rPr>
        <w:t xml:space="preserve"> </w:t>
      </w:r>
      <w:r w:rsidR="001C7B8A">
        <w:rPr>
          <w:rFonts w:ascii="Arial" w:hAnsi="Arial" w:cs="Arial"/>
        </w:rPr>
        <w:t>(ТС-1, нефрас -С4-155/200)</w:t>
      </w:r>
      <w:r w:rsidRPr="005163C8">
        <w:rPr>
          <w:rFonts w:ascii="Arial" w:eastAsia="Calibri" w:hAnsi="Arial" w:cs="Arial"/>
          <w:color w:val="auto"/>
          <w:lang w:val="x-none" w:eastAsia="en-US"/>
        </w:rPr>
        <w:t>. Колбу закрывают пробкой и выдерживают при температуре (20</w:t>
      </w:r>
      <w:r w:rsidR="00EC7A29">
        <w:rPr>
          <w:rFonts w:ascii="Arial" w:eastAsia="Calibri" w:hAnsi="Arial" w:cs="Arial"/>
          <w:color w:val="auto"/>
          <w:lang w:eastAsia="en-US"/>
        </w:rPr>
        <w:t xml:space="preserve"> </w:t>
      </w:r>
      <w:r w:rsidRPr="005163C8">
        <w:rPr>
          <w:rFonts w:ascii="Arial" w:eastAsia="Calibri" w:hAnsi="Arial" w:cs="Arial"/>
          <w:color w:val="auto"/>
          <w:lang w:val="x-none" w:eastAsia="en-US"/>
        </w:rPr>
        <w:t>±</w:t>
      </w:r>
      <w:r w:rsidR="00EC7A29">
        <w:rPr>
          <w:rFonts w:ascii="Arial" w:eastAsia="Calibri" w:hAnsi="Arial" w:cs="Arial"/>
          <w:color w:val="auto"/>
          <w:lang w:eastAsia="en-US"/>
        </w:rPr>
        <w:t xml:space="preserve"> </w:t>
      </w:r>
      <w:r w:rsidRPr="005163C8">
        <w:rPr>
          <w:rFonts w:ascii="Arial" w:eastAsia="Calibri" w:hAnsi="Arial" w:cs="Arial"/>
          <w:color w:val="auto"/>
          <w:lang w:val="x-none" w:eastAsia="en-US"/>
        </w:rPr>
        <w:t>5) °С в течение 3 сут. Затем раствор фильтруют через фильтрующую воронку типа ВФ-1 ПОР 16 или фильтрующий тигель типа ТФ ПОР 16 по ГОСТ 25336, предварительно высушенный до постоянной массы и взвешенный с точностью до третьего десятичного знака. Фильтрование допускается проводить под вакуумом. Осадок на фильтре промывают уайт-спиритом и высушивают при температуре (105</w:t>
      </w:r>
      <w:r w:rsidR="00EC7A29">
        <w:rPr>
          <w:rFonts w:ascii="Arial" w:eastAsia="Calibri" w:hAnsi="Arial" w:cs="Arial"/>
          <w:color w:val="auto"/>
          <w:lang w:eastAsia="en-US"/>
        </w:rPr>
        <w:t xml:space="preserve"> </w:t>
      </w:r>
      <w:r w:rsidRPr="005163C8">
        <w:rPr>
          <w:rFonts w:ascii="Arial" w:eastAsia="Calibri" w:hAnsi="Arial" w:cs="Arial"/>
          <w:color w:val="auto"/>
          <w:lang w:val="x-none" w:eastAsia="en-US"/>
        </w:rPr>
        <w:t>±</w:t>
      </w:r>
      <w:r w:rsidR="00EC7A29">
        <w:rPr>
          <w:rFonts w:ascii="Arial" w:eastAsia="Calibri" w:hAnsi="Arial" w:cs="Arial"/>
          <w:color w:val="auto"/>
          <w:lang w:eastAsia="en-US"/>
        </w:rPr>
        <w:t xml:space="preserve"> </w:t>
      </w:r>
      <w:r w:rsidRPr="005163C8">
        <w:rPr>
          <w:rFonts w:ascii="Arial" w:eastAsia="Calibri" w:hAnsi="Arial" w:cs="Arial"/>
          <w:color w:val="auto"/>
          <w:lang w:val="x-none" w:eastAsia="en-US"/>
        </w:rPr>
        <w:t>2) °С в течение 3 ч, затем охлаждают и взвешивают с точностью до третьего десятичного знака. Массовую долю суспендированного твердого вещества ( ) в процентах вычисляют по формуле</w:t>
      </w:r>
    </w:p>
    <w:p w14:paraId="1ADF3F6B" w14:textId="6D87521A" w:rsidR="005D3DF6" w:rsidRPr="005D3DF6" w:rsidRDefault="00000407" w:rsidP="005D3DF6">
      <w:pPr>
        <w:autoSpaceDE w:val="0"/>
        <w:autoSpaceDN w:val="0"/>
        <w:adjustRightInd w:val="0"/>
        <w:jc w:val="center"/>
        <w:rPr>
          <w:rFonts w:ascii="Arial" w:hAnsi="Arial" w:cs="Arial"/>
          <w:color w:val="auto"/>
        </w:rPr>
      </w:pPr>
      <w:r>
        <w:rPr>
          <w:rFonts w:ascii="Arial" w:hAnsi="Arial" w:cs="Arial"/>
          <w:color w:val="auto"/>
        </w:rPr>
        <w:t xml:space="preserve">                                       </w:t>
      </w:r>
      <w:r w:rsidR="00B476A2">
        <w:rPr>
          <w:rFonts w:ascii="Arial" w:hAnsi="Arial" w:cs="Arial"/>
          <w:noProof/>
          <w:color w:val="auto"/>
          <w:position w:val="-18"/>
        </w:rPr>
        <w:drawing>
          <wp:inline distT="0" distB="0" distL="0" distR="0" wp14:anchorId="456D06EF" wp14:editId="4B53EBBB">
            <wp:extent cx="904875" cy="428625"/>
            <wp:effectExtent l="0" t="0" r="9525" b="9525"/>
            <wp:docPr id="111"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8"/>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04875" cy="428625"/>
                    </a:xfrm>
                    <a:prstGeom prst="rect">
                      <a:avLst/>
                    </a:prstGeom>
                    <a:noFill/>
                    <a:ln>
                      <a:noFill/>
                    </a:ln>
                  </pic:spPr>
                </pic:pic>
              </a:graphicData>
            </a:graphic>
          </wp:inline>
        </w:drawing>
      </w:r>
      <w:r w:rsidR="005D3DF6" w:rsidRPr="005D3DF6">
        <w:rPr>
          <w:rFonts w:ascii="Arial" w:hAnsi="Arial" w:cs="Arial"/>
          <w:color w:val="auto"/>
        </w:rPr>
        <w:t xml:space="preserve">, </w:t>
      </w:r>
      <w:r>
        <w:rPr>
          <w:rFonts w:ascii="Arial" w:hAnsi="Arial" w:cs="Arial"/>
          <w:color w:val="auto"/>
        </w:rPr>
        <w:t xml:space="preserve">                             (9)</w:t>
      </w:r>
    </w:p>
    <w:p w14:paraId="0190B0CF" w14:textId="77777777" w:rsidR="005D3DF6" w:rsidRPr="005D3DF6" w:rsidRDefault="005D3DF6" w:rsidP="005D3DF6">
      <w:pPr>
        <w:autoSpaceDE w:val="0"/>
        <w:autoSpaceDN w:val="0"/>
        <w:adjustRightInd w:val="0"/>
        <w:jc w:val="both"/>
        <w:rPr>
          <w:rFonts w:ascii="Arial" w:hAnsi="Arial" w:cs="Arial"/>
          <w:color w:val="auto"/>
        </w:rPr>
      </w:pPr>
    </w:p>
    <w:p w14:paraId="26DBACDF" w14:textId="77777777" w:rsidR="005D3DF6" w:rsidRPr="005D3DF6" w:rsidRDefault="005D3DF6" w:rsidP="005D3DF6">
      <w:pPr>
        <w:autoSpaceDE w:val="0"/>
        <w:autoSpaceDN w:val="0"/>
        <w:adjustRightInd w:val="0"/>
        <w:jc w:val="both"/>
        <w:rPr>
          <w:rFonts w:ascii="Arial" w:hAnsi="Arial" w:cs="Arial"/>
          <w:color w:val="auto"/>
        </w:rPr>
      </w:pPr>
    </w:p>
    <w:p w14:paraId="5483BF47" w14:textId="52A652BC" w:rsidR="005D3DF6" w:rsidRPr="005D3DF6" w:rsidRDefault="005D3DF6" w:rsidP="00000407">
      <w:pPr>
        <w:autoSpaceDE w:val="0"/>
        <w:autoSpaceDN w:val="0"/>
        <w:adjustRightInd w:val="0"/>
        <w:spacing w:line="360" w:lineRule="auto"/>
        <w:ind w:firstLine="709"/>
        <w:jc w:val="both"/>
        <w:rPr>
          <w:rFonts w:ascii="Arial" w:hAnsi="Arial" w:cs="Arial"/>
          <w:color w:val="auto"/>
        </w:rPr>
      </w:pPr>
      <w:r w:rsidRPr="005D3DF6">
        <w:rPr>
          <w:rFonts w:ascii="Arial" w:hAnsi="Arial" w:cs="Arial"/>
          <w:color w:val="auto"/>
        </w:rPr>
        <w:t xml:space="preserve">где </w:t>
      </w:r>
      <w:r w:rsidR="00B476A2">
        <w:rPr>
          <w:rFonts w:ascii="Arial" w:hAnsi="Arial" w:cs="Arial"/>
          <w:noProof/>
          <w:color w:val="auto"/>
          <w:position w:val="-11"/>
        </w:rPr>
        <w:drawing>
          <wp:inline distT="0" distB="0" distL="0" distR="0" wp14:anchorId="67D2F0FB" wp14:editId="060A4283">
            <wp:extent cx="219075" cy="228600"/>
            <wp:effectExtent l="0" t="0" r="9525" b="0"/>
            <wp:docPr id="110"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7"/>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19075" cy="228600"/>
                    </a:xfrm>
                    <a:prstGeom prst="rect">
                      <a:avLst/>
                    </a:prstGeom>
                    <a:noFill/>
                    <a:ln>
                      <a:noFill/>
                    </a:ln>
                  </pic:spPr>
                </pic:pic>
              </a:graphicData>
            </a:graphic>
          </wp:inline>
        </w:drawing>
      </w:r>
      <w:r w:rsidRPr="005D3DF6">
        <w:rPr>
          <w:rFonts w:ascii="Arial" w:hAnsi="Arial" w:cs="Arial"/>
          <w:color w:val="auto"/>
        </w:rPr>
        <w:t xml:space="preserve">- масса сиккатива, г; </w:t>
      </w:r>
    </w:p>
    <w:p w14:paraId="5D4DEB15" w14:textId="63ED8CD7" w:rsidR="005D3DF6" w:rsidRPr="005D3DF6" w:rsidRDefault="005D3DF6" w:rsidP="00000407">
      <w:pPr>
        <w:autoSpaceDE w:val="0"/>
        <w:autoSpaceDN w:val="0"/>
        <w:adjustRightInd w:val="0"/>
        <w:spacing w:line="360" w:lineRule="auto"/>
        <w:ind w:firstLine="709"/>
        <w:jc w:val="both"/>
        <w:rPr>
          <w:rFonts w:ascii="Arial" w:hAnsi="Arial" w:cs="Arial"/>
          <w:color w:val="auto"/>
        </w:rPr>
      </w:pPr>
      <w:r w:rsidRPr="005D3DF6">
        <w:rPr>
          <w:rFonts w:ascii="Arial" w:hAnsi="Arial" w:cs="Arial"/>
          <w:color w:val="auto"/>
        </w:rPr>
        <w:t>       </w:t>
      </w:r>
      <w:r w:rsidR="00B476A2">
        <w:rPr>
          <w:rFonts w:ascii="Arial" w:hAnsi="Arial" w:cs="Arial"/>
          <w:noProof/>
          <w:color w:val="auto"/>
          <w:position w:val="-10"/>
        </w:rPr>
        <w:drawing>
          <wp:inline distT="0" distB="0" distL="0" distR="0" wp14:anchorId="77096F12" wp14:editId="76F65A27">
            <wp:extent cx="190500" cy="219075"/>
            <wp:effectExtent l="0" t="0" r="0" b="9525"/>
            <wp:docPr id="109"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6"/>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90500" cy="219075"/>
                    </a:xfrm>
                    <a:prstGeom prst="rect">
                      <a:avLst/>
                    </a:prstGeom>
                    <a:noFill/>
                    <a:ln>
                      <a:noFill/>
                    </a:ln>
                  </pic:spPr>
                </pic:pic>
              </a:graphicData>
            </a:graphic>
          </wp:inline>
        </w:drawing>
      </w:r>
      <w:r w:rsidRPr="005D3DF6">
        <w:rPr>
          <w:rFonts w:ascii="Arial" w:hAnsi="Arial" w:cs="Arial"/>
          <w:color w:val="auto"/>
        </w:rPr>
        <w:t xml:space="preserve"> - масса остатка на фильтре, г. </w:t>
      </w:r>
    </w:p>
    <w:p w14:paraId="2567C2A0" w14:textId="11F87F2F" w:rsidR="005D3DF6" w:rsidRDefault="005D3DF6" w:rsidP="00000407">
      <w:pPr>
        <w:autoSpaceDE w:val="0"/>
        <w:autoSpaceDN w:val="0"/>
        <w:adjustRightInd w:val="0"/>
        <w:spacing w:line="360" w:lineRule="auto"/>
        <w:ind w:firstLine="709"/>
        <w:jc w:val="both"/>
        <w:rPr>
          <w:rFonts w:ascii="Arial" w:hAnsi="Arial" w:cs="Arial"/>
          <w:color w:val="auto"/>
        </w:rPr>
      </w:pPr>
      <w:r w:rsidRPr="005D3DF6">
        <w:rPr>
          <w:rFonts w:ascii="Arial" w:hAnsi="Arial" w:cs="Arial"/>
          <w:color w:val="auto"/>
        </w:rPr>
        <w:t>Допускаемые расхождения между результатами двух параллельных определени</w:t>
      </w:r>
      <w:r w:rsidR="00000407">
        <w:rPr>
          <w:rFonts w:ascii="Arial" w:hAnsi="Arial" w:cs="Arial"/>
          <w:color w:val="auto"/>
        </w:rPr>
        <w:t>й не должны превышать ±0,005 г.</w:t>
      </w:r>
    </w:p>
    <w:p w14:paraId="0533F0EA" w14:textId="77777777" w:rsidR="00000407" w:rsidRPr="00000407" w:rsidRDefault="00000407" w:rsidP="00000407">
      <w:pPr>
        <w:autoSpaceDE w:val="0"/>
        <w:autoSpaceDN w:val="0"/>
        <w:adjustRightInd w:val="0"/>
        <w:spacing w:line="360" w:lineRule="auto"/>
        <w:ind w:firstLine="709"/>
        <w:jc w:val="both"/>
        <w:rPr>
          <w:rFonts w:ascii="Arial" w:hAnsi="Arial" w:cs="Arial"/>
          <w:color w:val="auto"/>
        </w:rPr>
      </w:pPr>
    </w:p>
    <w:p w14:paraId="2D4DE882" w14:textId="7DEA2038" w:rsidR="002B4607" w:rsidRPr="00554959" w:rsidRDefault="00EC7A29" w:rsidP="0013042F">
      <w:pPr>
        <w:pStyle w:val="a6"/>
        <w:spacing w:line="360" w:lineRule="auto"/>
        <w:ind w:firstLine="709"/>
        <w:jc w:val="both"/>
        <w:rPr>
          <w:rFonts w:ascii="Arial" w:hAnsi="Arial" w:cs="Arial"/>
          <w:b/>
          <w:sz w:val="28"/>
          <w:szCs w:val="24"/>
        </w:rPr>
      </w:pPr>
      <w:r w:rsidRPr="00554959">
        <w:rPr>
          <w:rFonts w:ascii="Arial" w:hAnsi="Arial" w:cs="Arial"/>
          <w:b/>
          <w:sz w:val="28"/>
          <w:szCs w:val="24"/>
        </w:rPr>
        <w:t>9</w:t>
      </w:r>
      <w:r w:rsidR="002B4607" w:rsidRPr="00554959">
        <w:rPr>
          <w:rFonts w:ascii="Arial" w:hAnsi="Arial" w:cs="Arial"/>
          <w:b/>
          <w:sz w:val="28"/>
          <w:szCs w:val="24"/>
        </w:rPr>
        <w:t xml:space="preserve"> Транспортирование и хранение</w:t>
      </w:r>
    </w:p>
    <w:p w14:paraId="20DD9906" w14:textId="77777777" w:rsidR="002B4607" w:rsidRPr="00554959" w:rsidRDefault="002B4607" w:rsidP="0013042F">
      <w:pPr>
        <w:pStyle w:val="a6"/>
        <w:spacing w:line="360" w:lineRule="auto"/>
        <w:ind w:firstLine="709"/>
        <w:jc w:val="both"/>
        <w:rPr>
          <w:rFonts w:ascii="Arial" w:hAnsi="Arial" w:cs="Arial"/>
          <w:sz w:val="24"/>
          <w:szCs w:val="24"/>
        </w:rPr>
      </w:pPr>
    </w:p>
    <w:p w14:paraId="70442DD4" w14:textId="1FA5E5C1" w:rsidR="002B4607" w:rsidRPr="00554959" w:rsidRDefault="002B4607" w:rsidP="00093F5E">
      <w:pPr>
        <w:pStyle w:val="a6"/>
        <w:spacing w:line="360" w:lineRule="auto"/>
        <w:ind w:firstLine="709"/>
        <w:jc w:val="both"/>
        <w:rPr>
          <w:rFonts w:ascii="Arial" w:hAnsi="Arial" w:cs="Arial"/>
          <w:sz w:val="24"/>
          <w:szCs w:val="24"/>
        </w:rPr>
      </w:pPr>
      <w:r w:rsidRPr="00554959">
        <w:rPr>
          <w:rFonts w:ascii="Arial" w:hAnsi="Arial" w:cs="Arial"/>
          <w:sz w:val="24"/>
          <w:szCs w:val="24"/>
        </w:rPr>
        <w:t xml:space="preserve">Транспортирование и хранение </w:t>
      </w:r>
      <w:r w:rsidR="005163C8" w:rsidRPr="00554959">
        <w:rPr>
          <w:rFonts w:ascii="Arial" w:hAnsi="Arial" w:cs="Arial"/>
          <w:sz w:val="24"/>
          <w:szCs w:val="24"/>
        </w:rPr>
        <w:t>сиккативов</w:t>
      </w:r>
      <w:r w:rsidRPr="00554959">
        <w:rPr>
          <w:rFonts w:ascii="Arial" w:hAnsi="Arial" w:cs="Arial"/>
          <w:sz w:val="24"/>
          <w:szCs w:val="24"/>
        </w:rPr>
        <w:t>– по ГОСТ 9980.</w:t>
      </w:r>
      <w:r w:rsidR="005163C8" w:rsidRPr="00554959">
        <w:rPr>
          <w:rFonts w:ascii="Arial" w:hAnsi="Arial" w:cs="Arial"/>
          <w:sz w:val="24"/>
          <w:szCs w:val="24"/>
        </w:rPr>
        <w:t>5</w:t>
      </w:r>
      <w:r w:rsidRPr="00554959">
        <w:rPr>
          <w:rFonts w:ascii="Arial" w:hAnsi="Arial" w:cs="Arial"/>
          <w:sz w:val="24"/>
          <w:szCs w:val="24"/>
        </w:rPr>
        <w:t>.</w:t>
      </w:r>
    </w:p>
    <w:p w14:paraId="029F1621" w14:textId="77777777" w:rsidR="00A62E44" w:rsidRPr="00554959" w:rsidRDefault="00A62E44" w:rsidP="0013042F">
      <w:pPr>
        <w:pStyle w:val="a6"/>
        <w:spacing w:line="360" w:lineRule="auto"/>
        <w:ind w:firstLine="709"/>
        <w:jc w:val="both"/>
        <w:rPr>
          <w:rFonts w:ascii="Arial" w:hAnsi="Arial" w:cs="Arial"/>
          <w:b/>
          <w:bCs/>
          <w:sz w:val="24"/>
          <w:szCs w:val="24"/>
        </w:rPr>
      </w:pPr>
    </w:p>
    <w:p w14:paraId="10D48E17" w14:textId="212741CF" w:rsidR="002B4607" w:rsidRPr="00554959" w:rsidRDefault="00EC7A29" w:rsidP="0013042F">
      <w:pPr>
        <w:pStyle w:val="a6"/>
        <w:spacing w:line="360" w:lineRule="auto"/>
        <w:ind w:firstLine="709"/>
        <w:jc w:val="both"/>
        <w:rPr>
          <w:rFonts w:ascii="Arial" w:hAnsi="Arial" w:cs="Arial"/>
          <w:sz w:val="28"/>
          <w:szCs w:val="24"/>
        </w:rPr>
      </w:pPr>
      <w:r w:rsidRPr="00554959">
        <w:rPr>
          <w:rFonts w:ascii="Arial" w:hAnsi="Arial" w:cs="Arial"/>
          <w:b/>
          <w:sz w:val="28"/>
          <w:szCs w:val="24"/>
        </w:rPr>
        <w:t>10</w:t>
      </w:r>
      <w:r w:rsidR="002B4607" w:rsidRPr="00554959">
        <w:rPr>
          <w:rFonts w:ascii="Arial" w:hAnsi="Arial" w:cs="Arial"/>
          <w:b/>
          <w:sz w:val="28"/>
          <w:szCs w:val="24"/>
        </w:rPr>
        <w:t xml:space="preserve"> Гарантии изготовителя</w:t>
      </w:r>
    </w:p>
    <w:p w14:paraId="455BD05D" w14:textId="77777777" w:rsidR="002B4607" w:rsidRPr="00554959" w:rsidRDefault="002B4607" w:rsidP="0013042F">
      <w:pPr>
        <w:pStyle w:val="a6"/>
        <w:spacing w:line="360" w:lineRule="auto"/>
        <w:ind w:firstLine="709"/>
        <w:jc w:val="both"/>
        <w:rPr>
          <w:rFonts w:ascii="Arial" w:hAnsi="Arial" w:cs="Arial"/>
          <w:sz w:val="28"/>
          <w:szCs w:val="24"/>
        </w:rPr>
      </w:pPr>
    </w:p>
    <w:p w14:paraId="6E55489D" w14:textId="077CE0C0" w:rsidR="002B4607" w:rsidRPr="00554959" w:rsidRDefault="00EC7A29" w:rsidP="0013042F">
      <w:pPr>
        <w:pStyle w:val="a6"/>
        <w:spacing w:line="360" w:lineRule="auto"/>
        <w:ind w:firstLine="709"/>
        <w:jc w:val="both"/>
        <w:rPr>
          <w:rFonts w:ascii="Arial" w:hAnsi="Arial" w:cs="Arial"/>
          <w:sz w:val="24"/>
          <w:szCs w:val="24"/>
        </w:rPr>
      </w:pPr>
      <w:r w:rsidRPr="00554959">
        <w:rPr>
          <w:rFonts w:ascii="Arial" w:hAnsi="Arial" w:cs="Arial"/>
          <w:sz w:val="24"/>
          <w:szCs w:val="24"/>
        </w:rPr>
        <w:t>10</w:t>
      </w:r>
      <w:r w:rsidR="002B4607" w:rsidRPr="00554959">
        <w:rPr>
          <w:rFonts w:ascii="Arial" w:hAnsi="Arial" w:cs="Arial"/>
          <w:sz w:val="24"/>
          <w:szCs w:val="24"/>
        </w:rPr>
        <w:t xml:space="preserve">.1 Изготовитель гарантирует соответствие </w:t>
      </w:r>
      <w:r w:rsidR="005163C8" w:rsidRPr="00554959">
        <w:rPr>
          <w:rFonts w:ascii="Arial" w:hAnsi="Arial" w:cs="Arial"/>
          <w:sz w:val="24"/>
          <w:szCs w:val="24"/>
        </w:rPr>
        <w:t>сиккативов</w:t>
      </w:r>
      <w:r w:rsidR="002B4607" w:rsidRPr="00554959">
        <w:rPr>
          <w:rFonts w:ascii="Arial" w:hAnsi="Arial" w:cs="Arial"/>
          <w:sz w:val="24"/>
          <w:szCs w:val="24"/>
        </w:rPr>
        <w:t xml:space="preserve"> требованиям настоящего стандарта при соблюдении условий применения, транспортирования и хранения, установленных настоящим стандартом.</w:t>
      </w:r>
    </w:p>
    <w:p w14:paraId="56B957A1" w14:textId="2E6F7C91" w:rsidR="008B155E" w:rsidRDefault="00EC7A29" w:rsidP="0013042F">
      <w:pPr>
        <w:pStyle w:val="a6"/>
        <w:spacing w:line="360" w:lineRule="auto"/>
        <w:ind w:firstLine="709"/>
        <w:jc w:val="both"/>
        <w:rPr>
          <w:rFonts w:ascii="Arial" w:hAnsi="Arial" w:cs="Arial"/>
          <w:sz w:val="24"/>
          <w:szCs w:val="24"/>
        </w:rPr>
      </w:pPr>
      <w:r w:rsidRPr="00554959">
        <w:rPr>
          <w:rFonts w:ascii="Arial" w:hAnsi="Arial" w:cs="Arial"/>
          <w:sz w:val="24"/>
          <w:szCs w:val="24"/>
        </w:rPr>
        <w:t>10</w:t>
      </w:r>
      <w:r w:rsidR="002B4607" w:rsidRPr="00554959">
        <w:rPr>
          <w:rFonts w:ascii="Arial" w:hAnsi="Arial" w:cs="Arial"/>
          <w:sz w:val="24"/>
          <w:szCs w:val="24"/>
        </w:rPr>
        <w:t xml:space="preserve">.2 Гарантийный срок </w:t>
      </w:r>
      <w:r w:rsidR="005163C8" w:rsidRPr="00554959">
        <w:rPr>
          <w:rFonts w:ascii="Arial" w:hAnsi="Arial" w:cs="Arial"/>
          <w:sz w:val="24"/>
          <w:szCs w:val="24"/>
        </w:rPr>
        <w:t>сиккативов</w:t>
      </w:r>
      <w:r w:rsidR="002B4607" w:rsidRPr="00554959">
        <w:rPr>
          <w:rFonts w:ascii="Arial" w:hAnsi="Arial" w:cs="Arial"/>
          <w:sz w:val="24"/>
          <w:szCs w:val="24"/>
        </w:rPr>
        <w:t xml:space="preserve"> – </w:t>
      </w:r>
      <w:r w:rsidR="00F809E4" w:rsidRPr="00554959">
        <w:rPr>
          <w:rFonts w:ascii="Arial" w:hAnsi="Arial" w:cs="Arial"/>
          <w:sz w:val="24"/>
          <w:szCs w:val="24"/>
        </w:rPr>
        <w:t>6</w:t>
      </w:r>
      <w:r w:rsidR="002B4607" w:rsidRPr="00554959">
        <w:rPr>
          <w:rFonts w:ascii="Arial" w:hAnsi="Arial" w:cs="Arial"/>
          <w:sz w:val="24"/>
          <w:szCs w:val="24"/>
        </w:rPr>
        <w:t xml:space="preserve"> мес с даты изготовления.</w:t>
      </w:r>
      <w:r w:rsidR="002B4607" w:rsidRPr="009B2331">
        <w:rPr>
          <w:rFonts w:ascii="Arial" w:hAnsi="Arial" w:cs="Arial"/>
          <w:sz w:val="24"/>
          <w:szCs w:val="24"/>
        </w:rPr>
        <w:t xml:space="preserve"> </w:t>
      </w:r>
    </w:p>
    <w:p w14:paraId="58CF9E27" w14:textId="1F63AA16" w:rsidR="002B4607" w:rsidRPr="009B2331" w:rsidRDefault="002B4607" w:rsidP="0013042F">
      <w:pPr>
        <w:pStyle w:val="a6"/>
        <w:spacing w:line="360" w:lineRule="auto"/>
        <w:ind w:firstLine="709"/>
        <w:jc w:val="both"/>
        <w:rPr>
          <w:rFonts w:ascii="Arial" w:hAnsi="Arial" w:cs="Arial"/>
          <w:sz w:val="24"/>
          <w:szCs w:val="24"/>
        </w:rPr>
      </w:pPr>
      <w:r w:rsidRPr="009B2331">
        <w:rPr>
          <w:rFonts w:ascii="Arial" w:hAnsi="Arial" w:cs="Arial"/>
          <w:sz w:val="24"/>
          <w:szCs w:val="24"/>
        </w:rPr>
        <w:br w:type="page"/>
      </w:r>
    </w:p>
    <w:p w14:paraId="2FF32665" w14:textId="77777777" w:rsidR="00B12290" w:rsidRDefault="00B12290" w:rsidP="00B12290">
      <w:pPr>
        <w:spacing w:line="360" w:lineRule="auto"/>
        <w:jc w:val="center"/>
        <w:rPr>
          <w:rFonts w:ascii="Arial" w:hAnsi="Arial" w:cs="Arial"/>
          <w:b/>
          <w:sz w:val="22"/>
          <w:szCs w:val="22"/>
        </w:rPr>
      </w:pPr>
      <w:bookmarkStart w:id="2" w:name="_Hlk203640154"/>
      <w:r>
        <w:rPr>
          <w:rFonts w:ascii="Arial" w:hAnsi="Arial" w:cs="Arial"/>
          <w:b/>
          <w:sz w:val="22"/>
          <w:szCs w:val="22"/>
        </w:rPr>
        <w:t>Приложение А</w:t>
      </w:r>
    </w:p>
    <w:p w14:paraId="1E14BD92" w14:textId="77777777" w:rsidR="00B12290" w:rsidRDefault="00B12290" w:rsidP="00B12290">
      <w:pPr>
        <w:spacing w:line="360" w:lineRule="auto"/>
        <w:jc w:val="center"/>
        <w:rPr>
          <w:rFonts w:ascii="Arial" w:hAnsi="Arial" w:cs="Arial"/>
          <w:b/>
          <w:sz w:val="22"/>
          <w:szCs w:val="22"/>
        </w:rPr>
      </w:pPr>
      <w:r>
        <w:rPr>
          <w:rFonts w:ascii="Arial" w:hAnsi="Arial" w:cs="Arial"/>
          <w:b/>
          <w:sz w:val="22"/>
          <w:szCs w:val="22"/>
        </w:rPr>
        <w:t>(справочное)</w:t>
      </w:r>
    </w:p>
    <w:bookmarkEnd w:id="2"/>
    <w:p w14:paraId="1CB94B74" w14:textId="77777777" w:rsidR="00B12290" w:rsidRDefault="00B12290" w:rsidP="00B12290">
      <w:pPr>
        <w:spacing w:line="360" w:lineRule="auto"/>
        <w:jc w:val="center"/>
        <w:rPr>
          <w:rFonts w:ascii="Arial" w:hAnsi="Arial" w:cs="Arial"/>
          <w:b/>
          <w:sz w:val="22"/>
          <w:szCs w:val="22"/>
        </w:rPr>
      </w:pPr>
      <w:r>
        <w:rPr>
          <w:rFonts w:ascii="Arial" w:hAnsi="Arial" w:cs="Arial"/>
          <w:b/>
          <w:sz w:val="22"/>
          <w:szCs w:val="22"/>
        </w:rPr>
        <w:t xml:space="preserve">Информация о применяемых технических регламентах и </w:t>
      </w:r>
    </w:p>
    <w:p w14:paraId="0B906A93" w14:textId="77777777" w:rsidR="00B12290" w:rsidRPr="004474E0" w:rsidRDefault="00B12290" w:rsidP="00B12290">
      <w:pPr>
        <w:spacing w:line="360" w:lineRule="auto"/>
        <w:jc w:val="center"/>
        <w:rPr>
          <w:rFonts w:ascii="Arial" w:hAnsi="Arial" w:cs="Arial"/>
          <w:b/>
          <w:sz w:val="22"/>
          <w:szCs w:val="22"/>
        </w:rPr>
      </w:pPr>
      <w:r>
        <w:rPr>
          <w:rFonts w:ascii="Arial" w:hAnsi="Arial" w:cs="Arial"/>
          <w:b/>
          <w:sz w:val="22"/>
          <w:szCs w:val="22"/>
        </w:rPr>
        <w:t>нормативных правовых актах в странах СНГ</w:t>
      </w:r>
    </w:p>
    <w:p w14:paraId="3E553D2E" w14:textId="77777777" w:rsidR="00B12290" w:rsidRDefault="00B12290" w:rsidP="00B12290">
      <w:pPr>
        <w:spacing w:line="360" w:lineRule="auto"/>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90"/>
        <w:gridCol w:w="2881"/>
      </w:tblGrid>
      <w:tr w:rsidR="00B12290" w14:paraId="0E8CE6DE" w14:textId="77777777" w:rsidTr="00EA033A">
        <w:tc>
          <w:tcPr>
            <w:tcW w:w="6856" w:type="dxa"/>
            <w:tcBorders>
              <w:bottom w:val="double" w:sz="4" w:space="0" w:color="auto"/>
            </w:tcBorders>
          </w:tcPr>
          <w:p w14:paraId="6718D4E4" w14:textId="77777777" w:rsidR="00B12290" w:rsidRPr="00EA033A" w:rsidRDefault="00B12290" w:rsidP="00EA033A">
            <w:pPr>
              <w:spacing w:line="360" w:lineRule="auto"/>
              <w:jc w:val="center"/>
              <w:rPr>
                <w:rFonts w:ascii="Arial" w:hAnsi="Arial" w:cs="Arial"/>
                <w:sz w:val="20"/>
                <w:szCs w:val="20"/>
              </w:rPr>
            </w:pPr>
            <w:r w:rsidRPr="00EA033A">
              <w:rPr>
                <w:rFonts w:ascii="Arial" w:hAnsi="Arial" w:cs="Arial"/>
                <w:sz w:val="20"/>
                <w:szCs w:val="20"/>
              </w:rPr>
              <w:t xml:space="preserve">Наименование технического регламента </w:t>
            </w:r>
          </w:p>
          <w:p w14:paraId="3EAC1E19" w14:textId="77777777" w:rsidR="00B12290" w:rsidRPr="00EA033A" w:rsidRDefault="00B12290" w:rsidP="00EA033A">
            <w:pPr>
              <w:spacing w:line="360" w:lineRule="auto"/>
              <w:jc w:val="center"/>
              <w:rPr>
                <w:rFonts w:ascii="Arial" w:hAnsi="Arial" w:cs="Arial"/>
                <w:sz w:val="20"/>
                <w:szCs w:val="20"/>
              </w:rPr>
            </w:pPr>
            <w:r w:rsidRPr="00EA033A">
              <w:rPr>
                <w:rFonts w:ascii="Arial" w:hAnsi="Arial" w:cs="Arial"/>
                <w:sz w:val="20"/>
                <w:szCs w:val="20"/>
              </w:rPr>
              <w:t>или нормативного правового акта</w:t>
            </w:r>
          </w:p>
        </w:tc>
        <w:tc>
          <w:tcPr>
            <w:tcW w:w="2941" w:type="dxa"/>
            <w:tcBorders>
              <w:bottom w:val="double" w:sz="4" w:space="0" w:color="auto"/>
            </w:tcBorders>
          </w:tcPr>
          <w:p w14:paraId="6C0B74CE" w14:textId="77777777" w:rsidR="00B12290" w:rsidRPr="00EA033A" w:rsidRDefault="00B12290" w:rsidP="00EA033A">
            <w:pPr>
              <w:spacing w:line="360" w:lineRule="auto"/>
              <w:jc w:val="center"/>
              <w:rPr>
                <w:rFonts w:ascii="Arial" w:hAnsi="Arial" w:cs="Arial"/>
                <w:sz w:val="20"/>
                <w:szCs w:val="20"/>
              </w:rPr>
            </w:pPr>
            <w:r w:rsidRPr="00EA033A">
              <w:rPr>
                <w:rFonts w:ascii="Arial" w:hAnsi="Arial" w:cs="Arial"/>
                <w:sz w:val="20"/>
                <w:szCs w:val="20"/>
              </w:rPr>
              <w:t>Государство – участник СНГ</w:t>
            </w:r>
          </w:p>
        </w:tc>
      </w:tr>
      <w:tr w:rsidR="00B12290" w:rsidRPr="00E123E5" w14:paraId="58BCB872" w14:textId="77777777" w:rsidTr="00EA033A">
        <w:tc>
          <w:tcPr>
            <w:tcW w:w="6856" w:type="dxa"/>
            <w:tcBorders>
              <w:top w:val="double" w:sz="4" w:space="0" w:color="auto"/>
            </w:tcBorders>
          </w:tcPr>
          <w:p w14:paraId="4E819901" w14:textId="77777777" w:rsidR="00B12290" w:rsidRPr="00EA033A" w:rsidRDefault="00B12290" w:rsidP="00EA033A">
            <w:pPr>
              <w:spacing w:line="360" w:lineRule="auto"/>
              <w:rPr>
                <w:rFonts w:ascii="Arial" w:hAnsi="Arial" w:cs="Arial"/>
                <w:sz w:val="20"/>
                <w:szCs w:val="20"/>
              </w:rPr>
            </w:pPr>
            <w:r w:rsidRPr="00EA033A">
              <w:rPr>
                <w:rFonts w:ascii="Arial" w:hAnsi="Arial" w:cs="Arial"/>
                <w:sz w:val="20"/>
                <w:szCs w:val="20"/>
              </w:rPr>
              <w:t>Единые санитарно-эпидемиологические  и гигиенические требования к продукции (товарам), подлежащей  санитарно-эпидемиологическому надзору (контролю) (утвержден</w:t>
            </w:r>
            <w:r w:rsidRPr="00EA033A">
              <w:rPr>
                <w:rFonts w:ascii="Arial" w:hAnsi="Arial" w:cs="Arial"/>
                <w:color w:val="auto"/>
                <w:sz w:val="20"/>
                <w:szCs w:val="20"/>
              </w:rPr>
              <w:t>ы</w:t>
            </w:r>
            <w:r w:rsidRPr="00EA033A">
              <w:rPr>
                <w:rFonts w:ascii="Arial" w:hAnsi="Arial" w:cs="Arial"/>
                <w:sz w:val="20"/>
                <w:szCs w:val="20"/>
              </w:rPr>
              <w:t xml:space="preserve"> Решением Комиссии таможенного союза от 28 мая 2010 г. № 299)</w:t>
            </w:r>
          </w:p>
        </w:tc>
        <w:tc>
          <w:tcPr>
            <w:tcW w:w="2941" w:type="dxa"/>
            <w:tcBorders>
              <w:top w:val="double" w:sz="4" w:space="0" w:color="auto"/>
            </w:tcBorders>
          </w:tcPr>
          <w:p w14:paraId="5CD7AAB5" w14:textId="77777777" w:rsidR="00B12290" w:rsidRPr="00EA033A" w:rsidRDefault="00B12290" w:rsidP="00EA033A">
            <w:pPr>
              <w:spacing w:line="360" w:lineRule="auto"/>
              <w:jc w:val="center"/>
              <w:rPr>
                <w:rFonts w:ascii="Arial" w:hAnsi="Arial" w:cs="Arial"/>
                <w:sz w:val="20"/>
                <w:szCs w:val="20"/>
                <w:lang w:val="en-US"/>
              </w:rPr>
            </w:pPr>
            <w:r w:rsidRPr="00EA033A">
              <w:rPr>
                <w:rFonts w:ascii="Arial" w:hAnsi="Arial" w:cs="Arial"/>
                <w:sz w:val="20"/>
                <w:szCs w:val="20"/>
                <w:lang w:val="en-US"/>
              </w:rPr>
              <w:t>AM, BY, KZ, KG, RU</w:t>
            </w:r>
          </w:p>
        </w:tc>
      </w:tr>
    </w:tbl>
    <w:p w14:paraId="17DFB6BD" w14:textId="2431B475" w:rsidR="00A87BC4" w:rsidRPr="00EA28C1" w:rsidRDefault="002B4607" w:rsidP="00A87BC4">
      <w:pPr>
        <w:spacing w:line="360" w:lineRule="auto"/>
        <w:jc w:val="center"/>
        <w:rPr>
          <w:rFonts w:ascii="Arial" w:hAnsi="Arial" w:cs="Arial"/>
          <w:b/>
          <w:sz w:val="22"/>
          <w:szCs w:val="22"/>
          <w:lang w:val="en-US"/>
        </w:rPr>
      </w:pPr>
      <w:r w:rsidRPr="00EA28C1">
        <w:rPr>
          <w:noProof/>
          <w:lang w:val="en-US"/>
        </w:rPr>
        <w:br w:type="page"/>
      </w:r>
    </w:p>
    <w:p w14:paraId="5AFCCD52" w14:textId="36AE0858" w:rsidR="002B4607" w:rsidRPr="00EA28C1" w:rsidRDefault="002B4607" w:rsidP="002B4607">
      <w:pPr>
        <w:pStyle w:val="70"/>
        <w:shd w:val="clear" w:color="auto" w:fill="auto"/>
        <w:spacing w:after="0" w:line="360" w:lineRule="auto"/>
        <w:ind w:firstLine="0"/>
        <w:contextualSpacing/>
        <w:rPr>
          <w:lang w:val="en-US"/>
        </w:rPr>
      </w:pPr>
    </w:p>
    <w:tbl>
      <w:tblPr>
        <w:tblW w:w="9602" w:type="dxa"/>
        <w:tblInd w:w="14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086"/>
        <w:gridCol w:w="3514"/>
        <w:gridCol w:w="2002"/>
      </w:tblGrid>
      <w:tr w:rsidR="002B4607" w:rsidRPr="00CB5A93" w14:paraId="566246A7" w14:textId="77777777" w:rsidTr="00767676">
        <w:trPr>
          <w:trHeight w:val="703"/>
        </w:trPr>
        <w:tc>
          <w:tcPr>
            <w:tcW w:w="4086" w:type="dxa"/>
            <w:tcBorders>
              <w:top w:val="single" w:sz="4" w:space="0" w:color="auto"/>
              <w:left w:val="nil"/>
              <w:bottom w:val="nil"/>
            </w:tcBorders>
          </w:tcPr>
          <w:p w14:paraId="2F5DAFD0" w14:textId="23F7C105" w:rsidR="002B4607" w:rsidRPr="00CB5A93" w:rsidRDefault="002B4607" w:rsidP="0012359B">
            <w:pPr>
              <w:spacing w:before="120" w:line="360" w:lineRule="auto"/>
              <w:ind w:left="-3"/>
              <w:rPr>
                <w:rFonts w:ascii="Arial" w:hAnsi="Arial" w:cs="Arial"/>
                <w:color w:val="auto"/>
                <w:lang w:val="en-US"/>
              </w:rPr>
            </w:pPr>
            <w:r w:rsidRPr="00EA28C1">
              <w:rPr>
                <w:rFonts w:ascii="Arial" w:hAnsi="Arial" w:cs="Arial"/>
                <w:lang w:val="en-US"/>
              </w:rPr>
              <w:br w:type="page"/>
            </w:r>
            <w:r w:rsidRPr="00CB5A93">
              <w:rPr>
                <w:rFonts w:ascii="Arial" w:hAnsi="Arial" w:cs="Arial"/>
                <w:color w:val="auto"/>
              </w:rPr>
              <w:t>УДК</w:t>
            </w:r>
            <w:r w:rsidRPr="00CB5A93">
              <w:rPr>
                <w:rFonts w:ascii="Arial" w:hAnsi="Arial" w:cs="Arial"/>
                <w:color w:val="auto"/>
                <w:lang w:val="en-US"/>
              </w:rPr>
              <w:t xml:space="preserve"> </w:t>
            </w:r>
            <w:r w:rsidRPr="00CB5A93">
              <w:rPr>
                <w:rFonts w:ascii="Arial" w:hAnsi="Arial" w:cs="Arial"/>
                <w:noProof/>
              </w:rPr>
              <w:t>667.63</w:t>
            </w:r>
            <w:r w:rsidR="00E51000">
              <w:rPr>
                <w:rFonts w:ascii="Arial" w:hAnsi="Arial" w:cs="Arial"/>
                <w:noProof/>
              </w:rPr>
              <w:t>8</w:t>
            </w:r>
            <w:r w:rsidRPr="00CB5A93">
              <w:rPr>
                <w:rFonts w:ascii="Arial" w:hAnsi="Arial" w:cs="Arial"/>
                <w:noProof/>
              </w:rPr>
              <w:t>.</w:t>
            </w:r>
            <w:r w:rsidR="00E51000">
              <w:rPr>
                <w:rFonts w:ascii="Arial" w:hAnsi="Arial" w:cs="Arial"/>
                <w:noProof/>
              </w:rPr>
              <w:t>2:661.728</w:t>
            </w:r>
            <w:r w:rsidRPr="00CB5A93">
              <w:rPr>
                <w:rFonts w:ascii="Arial" w:hAnsi="Arial" w:cs="Arial"/>
                <w:noProof/>
              </w:rPr>
              <w:t>.</w:t>
            </w:r>
            <w:r w:rsidR="00E51000">
              <w:rPr>
                <w:rFonts w:ascii="Arial" w:hAnsi="Arial" w:cs="Arial"/>
                <w:noProof/>
              </w:rPr>
              <w:t>86</w:t>
            </w:r>
            <w:r w:rsidRPr="00CB5A93">
              <w:rPr>
                <w:rFonts w:ascii="Arial" w:hAnsi="Arial" w:cs="Arial"/>
                <w:noProof/>
              </w:rPr>
              <w:t>:</w:t>
            </w:r>
            <w:r w:rsidR="00E51000">
              <w:rPr>
                <w:rFonts w:ascii="Arial" w:hAnsi="Arial" w:cs="Arial"/>
                <w:noProof/>
              </w:rPr>
              <w:t>006</w:t>
            </w:r>
            <w:r w:rsidR="0012359B">
              <w:rPr>
                <w:rFonts w:ascii="Arial" w:hAnsi="Arial" w:cs="Arial"/>
                <w:noProof/>
              </w:rPr>
              <w:t>.</w:t>
            </w:r>
            <w:r w:rsidR="00E51000">
              <w:rPr>
                <w:rFonts w:ascii="Arial" w:hAnsi="Arial" w:cs="Arial"/>
                <w:noProof/>
              </w:rPr>
              <w:t>354</w:t>
            </w:r>
          </w:p>
        </w:tc>
        <w:tc>
          <w:tcPr>
            <w:tcW w:w="3514" w:type="dxa"/>
            <w:tcBorders>
              <w:top w:val="single" w:sz="4" w:space="0" w:color="auto"/>
              <w:bottom w:val="nil"/>
            </w:tcBorders>
          </w:tcPr>
          <w:p w14:paraId="382E7D0E" w14:textId="77777777" w:rsidR="002B4607" w:rsidRPr="00CB5A93" w:rsidRDefault="002B4607" w:rsidP="00767676">
            <w:pPr>
              <w:spacing w:before="120" w:line="360" w:lineRule="auto"/>
              <w:rPr>
                <w:rFonts w:ascii="Arial" w:hAnsi="Arial" w:cs="Arial"/>
                <w:color w:val="auto"/>
              </w:rPr>
            </w:pPr>
          </w:p>
        </w:tc>
        <w:tc>
          <w:tcPr>
            <w:tcW w:w="2002" w:type="dxa"/>
            <w:tcBorders>
              <w:top w:val="single" w:sz="4" w:space="0" w:color="auto"/>
              <w:bottom w:val="nil"/>
              <w:right w:val="nil"/>
            </w:tcBorders>
          </w:tcPr>
          <w:p w14:paraId="6A80484B" w14:textId="77777777" w:rsidR="002B4607" w:rsidRPr="00CB5A93" w:rsidRDefault="002B4607" w:rsidP="00767676">
            <w:pPr>
              <w:spacing w:before="120" w:line="360" w:lineRule="auto"/>
              <w:jc w:val="center"/>
              <w:rPr>
                <w:rFonts w:ascii="Arial" w:hAnsi="Arial" w:cs="Arial"/>
                <w:color w:val="auto"/>
              </w:rPr>
            </w:pPr>
            <w:r w:rsidRPr="00CB5A93">
              <w:rPr>
                <w:rFonts w:ascii="Arial" w:hAnsi="Arial" w:cs="Arial"/>
                <w:color w:val="auto"/>
              </w:rPr>
              <w:t>МКС</w:t>
            </w:r>
            <w:r w:rsidRPr="00CB5A93">
              <w:rPr>
                <w:rFonts w:ascii="Arial" w:hAnsi="Arial" w:cs="Arial"/>
                <w:color w:val="auto"/>
                <w:lang w:val="en-US"/>
              </w:rPr>
              <w:t xml:space="preserve"> </w:t>
            </w:r>
            <w:r w:rsidRPr="00CB5A93">
              <w:rPr>
                <w:rFonts w:ascii="Arial" w:hAnsi="Arial" w:cs="Arial"/>
                <w:color w:val="auto"/>
              </w:rPr>
              <w:t xml:space="preserve"> </w:t>
            </w:r>
            <w:r w:rsidRPr="00CB5A93">
              <w:rPr>
                <w:rFonts w:ascii="Arial" w:hAnsi="Arial" w:cs="Arial"/>
                <w:color w:val="auto"/>
                <w:lang w:val="en-US"/>
              </w:rPr>
              <w:t>87.</w:t>
            </w:r>
            <w:r w:rsidRPr="00CB5A93">
              <w:rPr>
                <w:rFonts w:ascii="Arial" w:hAnsi="Arial" w:cs="Arial"/>
                <w:color w:val="auto"/>
              </w:rPr>
              <w:t>040</w:t>
            </w:r>
          </w:p>
        </w:tc>
      </w:tr>
      <w:tr w:rsidR="002B4607" w:rsidRPr="00CB5A93" w14:paraId="32BD1A1B" w14:textId="77777777" w:rsidTr="00767676">
        <w:tc>
          <w:tcPr>
            <w:tcW w:w="9602" w:type="dxa"/>
            <w:gridSpan w:val="3"/>
            <w:tcBorders>
              <w:top w:val="nil"/>
              <w:left w:val="nil"/>
              <w:bottom w:val="single" w:sz="4" w:space="0" w:color="auto"/>
              <w:right w:val="nil"/>
            </w:tcBorders>
          </w:tcPr>
          <w:p w14:paraId="133D539B" w14:textId="21E6F8D3" w:rsidR="00124D7D" w:rsidRPr="00CB5A93" w:rsidRDefault="002B4607" w:rsidP="005A4448">
            <w:pPr>
              <w:pStyle w:val="a6"/>
              <w:spacing w:line="360" w:lineRule="auto"/>
              <w:jc w:val="both"/>
              <w:rPr>
                <w:rFonts w:ascii="Arial" w:hAnsi="Arial" w:cs="Arial"/>
                <w:bCs/>
                <w:sz w:val="24"/>
                <w:szCs w:val="24"/>
              </w:rPr>
            </w:pPr>
            <w:r w:rsidRPr="00CB5A93">
              <w:rPr>
                <w:rFonts w:ascii="Arial" w:hAnsi="Arial" w:cs="Arial"/>
                <w:sz w:val="24"/>
                <w:szCs w:val="24"/>
              </w:rPr>
              <w:t>Ключевые слова:</w:t>
            </w:r>
            <w:r w:rsidR="00CB5A93" w:rsidRPr="00CB5A93">
              <w:rPr>
                <w:rFonts w:ascii="Arial" w:hAnsi="Arial" w:cs="Arial"/>
                <w:sz w:val="24"/>
                <w:szCs w:val="24"/>
              </w:rPr>
              <w:t xml:space="preserve"> </w:t>
            </w:r>
            <w:r w:rsidR="005163C8">
              <w:rPr>
                <w:rFonts w:ascii="Arial" w:hAnsi="Arial" w:cs="Arial"/>
                <w:noProof/>
                <w:sz w:val="24"/>
                <w:szCs w:val="24"/>
              </w:rPr>
              <w:t>сиккативы нефтенатные жидкие</w:t>
            </w:r>
            <w:r w:rsidRPr="00CB5A93">
              <w:rPr>
                <w:rFonts w:ascii="Arial" w:hAnsi="Arial" w:cs="Arial"/>
                <w:noProof/>
                <w:sz w:val="24"/>
                <w:szCs w:val="24"/>
              </w:rPr>
              <w:t xml:space="preserve">, </w:t>
            </w:r>
            <w:r w:rsidR="00B95E50" w:rsidRPr="00CB5A93">
              <w:rPr>
                <w:rFonts w:ascii="Arial" w:hAnsi="Arial" w:cs="Arial"/>
                <w:bCs/>
                <w:sz w:val="24"/>
                <w:szCs w:val="24"/>
              </w:rPr>
              <w:t>для</w:t>
            </w:r>
            <w:r w:rsidR="00CB5A93" w:rsidRPr="00CB5A93">
              <w:rPr>
                <w:rFonts w:ascii="Arial" w:hAnsi="Arial" w:cs="Arial"/>
                <w:bCs/>
                <w:sz w:val="24"/>
                <w:szCs w:val="24"/>
              </w:rPr>
              <w:t xml:space="preserve"> </w:t>
            </w:r>
            <w:r w:rsidR="005D3DF6">
              <w:rPr>
                <w:rFonts w:ascii="Arial" w:hAnsi="Arial" w:cs="Arial"/>
                <w:bCs/>
                <w:sz w:val="24"/>
                <w:szCs w:val="24"/>
              </w:rPr>
              <w:t>лакокрасочных</w:t>
            </w:r>
            <w:r w:rsidR="005163C8">
              <w:rPr>
                <w:rFonts w:ascii="Arial" w:hAnsi="Arial" w:cs="Arial"/>
                <w:bCs/>
                <w:sz w:val="24"/>
                <w:szCs w:val="24"/>
              </w:rPr>
              <w:t xml:space="preserve"> материалов в качестве добавок</w:t>
            </w:r>
          </w:p>
        </w:tc>
      </w:tr>
    </w:tbl>
    <w:p w14:paraId="1B9F4B83" w14:textId="77777777" w:rsidR="002B4607" w:rsidRPr="00E07279" w:rsidRDefault="002B4607" w:rsidP="002B4607">
      <w:pPr>
        <w:widowControl/>
        <w:autoSpaceDN w:val="0"/>
        <w:adjustRightInd w:val="0"/>
        <w:spacing w:line="360" w:lineRule="auto"/>
        <w:rPr>
          <w:rFonts w:ascii="Arial" w:eastAsia="Calibri" w:hAnsi="Arial" w:cs="Arial"/>
          <w:color w:val="auto"/>
          <w:lang w:eastAsia="en-US"/>
        </w:rPr>
      </w:pPr>
    </w:p>
    <w:p w14:paraId="4920A1ED" w14:textId="64E95B05" w:rsidR="00660724" w:rsidRDefault="00660724" w:rsidP="00660724">
      <w:pPr>
        <w:pStyle w:val="70"/>
        <w:shd w:val="clear" w:color="auto" w:fill="auto"/>
        <w:spacing w:after="0" w:line="360" w:lineRule="auto"/>
        <w:ind w:firstLine="0"/>
        <w:contextualSpacing/>
        <w:rPr>
          <w:i w:val="0"/>
          <w:sz w:val="24"/>
          <w:szCs w:val="24"/>
        </w:rPr>
      </w:pPr>
    </w:p>
    <w:tbl>
      <w:tblPr>
        <w:tblW w:w="9581" w:type="dxa"/>
        <w:tblLook w:val="04A0" w:firstRow="1" w:lastRow="0" w:firstColumn="1" w:lastColumn="0" w:noHBand="0" w:noVBand="1"/>
      </w:tblPr>
      <w:tblGrid>
        <w:gridCol w:w="4521"/>
        <w:gridCol w:w="2487"/>
        <w:gridCol w:w="2573"/>
      </w:tblGrid>
      <w:tr w:rsidR="00185EA5" w:rsidRPr="00C430CF" w14:paraId="57427CED" w14:textId="77777777" w:rsidTr="00185EA5">
        <w:tc>
          <w:tcPr>
            <w:tcW w:w="4521" w:type="dxa"/>
          </w:tcPr>
          <w:p w14:paraId="03F0E9ED" w14:textId="093A271A" w:rsidR="00185EA5" w:rsidRDefault="00185EA5" w:rsidP="00A73D24">
            <w:pPr>
              <w:pStyle w:val="70"/>
              <w:shd w:val="clear" w:color="auto" w:fill="auto"/>
              <w:spacing w:after="0" w:line="360" w:lineRule="auto"/>
              <w:ind w:firstLine="0"/>
              <w:contextualSpacing/>
              <w:jc w:val="right"/>
              <w:rPr>
                <w:i w:val="0"/>
                <w:sz w:val="24"/>
                <w:szCs w:val="24"/>
              </w:rPr>
            </w:pPr>
          </w:p>
          <w:p w14:paraId="4C4AE0FE" w14:textId="77777777" w:rsidR="00185EA5" w:rsidRPr="00C430CF" w:rsidRDefault="00185EA5" w:rsidP="009013E6">
            <w:pPr>
              <w:pStyle w:val="70"/>
              <w:shd w:val="clear" w:color="auto" w:fill="auto"/>
              <w:spacing w:after="0" w:line="360" w:lineRule="auto"/>
              <w:ind w:firstLine="0"/>
              <w:contextualSpacing/>
              <w:rPr>
                <w:i w:val="0"/>
                <w:sz w:val="24"/>
                <w:szCs w:val="24"/>
              </w:rPr>
            </w:pPr>
            <w:r w:rsidRPr="00C430CF">
              <w:rPr>
                <w:i w:val="0"/>
                <w:sz w:val="24"/>
                <w:szCs w:val="24"/>
              </w:rPr>
              <w:t>Руководитель разработки</w:t>
            </w:r>
            <w:r>
              <w:rPr>
                <w:i w:val="0"/>
                <w:sz w:val="24"/>
                <w:szCs w:val="24"/>
              </w:rPr>
              <w:t>-</w:t>
            </w:r>
          </w:p>
          <w:p w14:paraId="6A729B0D" w14:textId="77777777" w:rsidR="00185EA5" w:rsidRPr="00FA0DF3" w:rsidRDefault="00185EA5" w:rsidP="00FA0DF3">
            <w:pPr>
              <w:pStyle w:val="70"/>
              <w:spacing w:line="360" w:lineRule="auto"/>
              <w:ind w:firstLine="0"/>
              <w:contextualSpacing/>
              <w:rPr>
                <w:i w:val="0"/>
                <w:sz w:val="24"/>
                <w:szCs w:val="24"/>
              </w:rPr>
            </w:pPr>
            <w:r w:rsidRPr="00FA0DF3">
              <w:rPr>
                <w:i w:val="0"/>
                <w:sz w:val="24"/>
                <w:szCs w:val="24"/>
              </w:rPr>
              <w:t>Генеральный директор</w:t>
            </w:r>
          </w:p>
          <w:p w14:paraId="5C5BAAD7" w14:textId="49B33E8E" w:rsidR="00185EA5" w:rsidRPr="00C430CF" w:rsidRDefault="00185EA5" w:rsidP="00FA0DF3">
            <w:pPr>
              <w:pStyle w:val="70"/>
              <w:shd w:val="clear" w:color="auto" w:fill="auto"/>
              <w:spacing w:after="0" w:line="360" w:lineRule="auto"/>
              <w:ind w:firstLine="0"/>
              <w:contextualSpacing/>
              <w:jc w:val="left"/>
              <w:rPr>
                <w:i w:val="0"/>
                <w:sz w:val="24"/>
                <w:szCs w:val="24"/>
                <w:u w:val="single"/>
              </w:rPr>
            </w:pPr>
            <w:r w:rsidRPr="00FA0DF3">
              <w:rPr>
                <w:i w:val="0"/>
                <w:sz w:val="24"/>
                <w:szCs w:val="24"/>
              </w:rPr>
              <w:t>ООО «ХК «Пигмент», к.т.н.</w:t>
            </w:r>
          </w:p>
        </w:tc>
        <w:tc>
          <w:tcPr>
            <w:tcW w:w="2487" w:type="dxa"/>
          </w:tcPr>
          <w:p w14:paraId="78EDD247" w14:textId="7767144D" w:rsidR="00185EA5" w:rsidRDefault="00185EA5" w:rsidP="009013E6">
            <w:pPr>
              <w:pStyle w:val="70"/>
              <w:shd w:val="clear" w:color="auto" w:fill="auto"/>
              <w:spacing w:after="0" w:line="360" w:lineRule="auto"/>
              <w:ind w:firstLine="0"/>
              <w:contextualSpacing/>
              <w:rPr>
                <w:i w:val="0"/>
                <w:sz w:val="24"/>
                <w:szCs w:val="24"/>
                <w:u w:val="single"/>
              </w:rPr>
            </w:pPr>
          </w:p>
        </w:tc>
        <w:tc>
          <w:tcPr>
            <w:tcW w:w="2573" w:type="dxa"/>
          </w:tcPr>
          <w:p w14:paraId="79B1ABDF" w14:textId="2C489E4E" w:rsidR="00185EA5" w:rsidRDefault="00185EA5" w:rsidP="009013E6">
            <w:pPr>
              <w:pStyle w:val="70"/>
              <w:shd w:val="clear" w:color="auto" w:fill="auto"/>
              <w:spacing w:after="0" w:line="360" w:lineRule="auto"/>
              <w:ind w:firstLine="0"/>
              <w:contextualSpacing/>
              <w:rPr>
                <w:i w:val="0"/>
                <w:sz w:val="24"/>
                <w:szCs w:val="24"/>
                <w:u w:val="single"/>
              </w:rPr>
            </w:pPr>
          </w:p>
          <w:p w14:paraId="2D0DA0A8" w14:textId="77777777" w:rsidR="00185EA5" w:rsidRDefault="00185EA5" w:rsidP="009013E6">
            <w:pPr>
              <w:pStyle w:val="70"/>
              <w:shd w:val="clear" w:color="auto" w:fill="auto"/>
              <w:spacing w:after="0" w:line="360" w:lineRule="auto"/>
              <w:ind w:firstLine="0"/>
              <w:contextualSpacing/>
              <w:rPr>
                <w:i w:val="0"/>
                <w:sz w:val="24"/>
                <w:szCs w:val="24"/>
                <w:u w:val="single"/>
              </w:rPr>
            </w:pPr>
          </w:p>
          <w:p w14:paraId="6BA6AB54" w14:textId="77777777" w:rsidR="00185EA5" w:rsidRDefault="00185EA5" w:rsidP="009013E6">
            <w:pPr>
              <w:pStyle w:val="70"/>
              <w:shd w:val="clear" w:color="auto" w:fill="auto"/>
              <w:spacing w:after="0" w:line="360" w:lineRule="auto"/>
              <w:ind w:firstLine="0"/>
              <w:contextualSpacing/>
              <w:rPr>
                <w:i w:val="0"/>
                <w:sz w:val="24"/>
                <w:szCs w:val="24"/>
                <w:u w:val="single"/>
              </w:rPr>
            </w:pPr>
          </w:p>
          <w:p w14:paraId="43B5DE6F" w14:textId="789C9783" w:rsidR="00185EA5" w:rsidRPr="00FA0DF3" w:rsidRDefault="00185EA5" w:rsidP="009013E6">
            <w:pPr>
              <w:pStyle w:val="70"/>
              <w:shd w:val="clear" w:color="auto" w:fill="auto"/>
              <w:spacing w:after="0" w:line="360" w:lineRule="auto"/>
              <w:ind w:firstLine="0"/>
              <w:contextualSpacing/>
              <w:rPr>
                <w:i w:val="0"/>
                <w:sz w:val="24"/>
                <w:szCs w:val="24"/>
              </w:rPr>
            </w:pPr>
            <w:r w:rsidRPr="00FA0DF3">
              <w:rPr>
                <w:i w:val="0"/>
                <w:sz w:val="24"/>
                <w:szCs w:val="24"/>
              </w:rPr>
              <w:t>Дмитриева Ю.Н.</w:t>
            </w:r>
          </w:p>
        </w:tc>
      </w:tr>
      <w:tr w:rsidR="00185EA5" w:rsidRPr="00C430CF" w14:paraId="0E3B43A5" w14:textId="77777777" w:rsidTr="00185EA5">
        <w:tc>
          <w:tcPr>
            <w:tcW w:w="4521" w:type="dxa"/>
          </w:tcPr>
          <w:p w14:paraId="2CBF7AF2" w14:textId="77777777" w:rsidR="00185EA5" w:rsidRPr="00C430CF" w:rsidRDefault="00185EA5" w:rsidP="009013E6">
            <w:pPr>
              <w:pStyle w:val="70"/>
              <w:shd w:val="clear" w:color="auto" w:fill="auto"/>
              <w:spacing w:after="0" w:line="360" w:lineRule="auto"/>
              <w:ind w:firstLine="0"/>
              <w:contextualSpacing/>
              <w:rPr>
                <w:i w:val="0"/>
                <w:sz w:val="24"/>
                <w:szCs w:val="24"/>
              </w:rPr>
            </w:pPr>
          </w:p>
          <w:p w14:paraId="4BD4CF7E" w14:textId="51D7A4FF" w:rsidR="00185EA5" w:rsidRPr="00C430CF" w:rsidRDefault="00185EA5" w:rsidP="007363D3">
            <w:pPr>
              <w:pStyle w:val="70"/>
              <w:shd w:val="clear" w:color="auto" w:fill="auto"/>
              <w:spacing w:after="0" w:line="360" w:lineRule="auto"/>
              <w:ind w:firstLine="0"/>
              <w:contextualSpacing/>
              <w:rPr>
                <w:i w:val="0"/>
                <w:sz w:val="24"/>
                <w:szCs w:val="24"/>
              </w:rPr>
            </w:pPr>
          </w:p>
        </w:tc>
        <w:tc>
          <w:tcPr>
            <w:tcW w:w="2487" w:type="dxa"/>
          </w:tcPr>
          <w:p w14:paraId="293DC748" w14:textId="77777777" w:rsidR="00185EA5" w:rsidRPr="00C430CF" w:rsidRDefault="00185EA5" w:rsidP="00660724">
            <w:pPr>
              <w:pStyle w:val="70"/>
              <w:shd w:val="clear" w:color="auto" w:fill="auto"/>
              <w:spacing w:after="0" w:line="360" w:lineRule="auto"/>
              <w:ind w:firstLine="0"/>
              <w:contextualSpacing/>
              <w:rPr>
                <w:i w:val="0"/>
                <w:noProof/>
                <w:sz w:val="24"/>
                <w:szCs w:val="24"/>
              </w:rPr>
            </w:pPr>
          </w:p>
        </w:tc>
        <w:tc>
          <w:tcPr>
            <w:tcW w:w="2573" w:type="dxa"/>
          </w:tcPr>
          <w:p w14:paraId="3E28EB51" w14:textId="56A8EA9F" w:rsidR="00185EA5" w:rsidRPr="00C430CF" w:rsidRDefault="00185EA5" w:rsidP="00660724">
            <w:pPr>
              <w:pStyle w:val="70"/>
              <w:shd w:val="clear" w:color="auto" w:fill="auto"/>
              <w:spacing w:after="0" w:line="360" w:lineRule="auto"/>
              <w:ind w:firstLine="0"/>
              <w:contextualSpacing/>
              <w:rPr>
                <w:i w:val="0"/>
                <w:noProof/>
                <w:sz w:val="24"/>
                <w:szCs w:val="24"/>
              </w:rPr>
            </w:pPr>
          </w:p>
        </w:tc>
      </w:tr>
    </w:tbl>
    <w:p w14:paraId="129EB6EF" w14:textId="77777777" w:rsidR="002B4607" w:rsidRPr="00200418" w:rsidRDefault="002B4607" w:rsidP="00660724">
      <w:pPr>
        <w:widowControl/>
        <w:autoSpaceDN w:val="0"/>
        <w:adjustRightInd w:val="0"/>
        <w:spacing w:line="360" w:lineRule="auto"/>
        <w:rPr>
          <w:i/>
          <w:sz w:val="16"/>
          <w:szCs w:val="16"/>
        </w:rPr>
      </w:pPr>
    </w:p>
    <w:sectPr w:rsidR="002B4607" w:rsidRPr="00200418" w:rsidSect="00FA0DF3">
      <w:footnotePr>
        <w:numRestart w:val="eachPage"/>
      </w:footnotePr>
      <w:pgSz w:w="11906" w:h="16838" w:code="9"/>
      <w:pgMar w:top="1134" w:right="907" w:bottom="1134" w:left="1418" w:header="737"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CCE75A" w14:textId="77777777" w:rsidR="00A933B8" w:rsidRDefault="00A933B8" w:rsidP="00042F61">
      <w:r>
        <w:separator/>
      </w:r>
    </w:p>
  </w:endnote>
  <w:endnote w:type="continuationSeparator" w:id="0">
    <w:p w14:paraId="056FFB9E" w14:textId="77777777" w:rsidR="00A933B8" w:rsidRDefault="00A933B8" w:rsidP="00042F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D3DCB7" w14:textId="02A31DD9" w:rsidR="00704C58" w:rsidRPr="000E77E2" w:rsidRDefault="00704C58" w:rsidP="003D6216">
    <w:pPr>
      <w:pStyle w:val="ac"/>
      <w:rPr>
        <w:rFonts w:ascii="Arial" w:hAnsi="Arial" w:cs="Arial"/>
        <w:sz w:val="22"/>
        <w:szCs w:val="22"/>
      </w:rPr>
    </w:pPr>
    <w:r w:rsidRPr="00782821">
      <w:rPr>
        <w:rFonts w:ascii="Arial" w:hAnsi="Arial" w:cs="Arial"/>
        <w:sz w:val="22"/>
        <w:szCs w:val="22"/>
      </w:rPr>
      <w:fldChar w:fldCharType="begin"/>
    </w:r>
    <w:r w:rsidRPr="00782821">
      <w:rPr>
        <w:rFonts w:ascii="Arial" w:hAnsi="Arial" w:cs="Arial"/>
        <w:sz w:val="22"/>
        <w:szCs w:val="22"/>
      </w:rPr>
      <w:instrText>PAGE   \* MERGEFORMAT</w:instrText>
    </w:r>
    <w:r w:rsidRPr="00782821">
      <w:rPr>
        <w:rFonts w:ascii="Arial" w:hAnsi="Arial" w:cs="Arial"/>
        <w:sz w:val="22"/>
        <w:szCs w:val="22"/>
      </w:rPr>
      <w:fldChar w:fldCharType="separate"/>
    </w:r>
    <w:r>
      <w:rPr>
        <w:rFonts w:ascii="Arial" w:hAnsi="Arial" w:cs="Arial"/>
        <w:noProof/>
        <w:sz w:val="22"/>
        <w:szCs w:val="22"/>
      </w:rPr>
      <w:t>16</w:t>
    </w:r>
    <w:r w:rsidRPr="00782821">
      <w:rPr>
        <w:rFonts w:ascii="Arial" w:hAnsi="Arial" w:cs="Arial"/>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DFE81F" w14:textId="3817BFA1" w:rsidR="00704C58" w:rsidRPr="001D24D3" w:rsidRDefault="00704C58" w:rsidP="0047165C">
    <w:pPr>
      <w:pStyle w:val="ac"/>
      <w:jc w:val="right"/>
      <w:rPr>
        <w:rFonts w:ascii="Arial" w:hAnsi="Arial" w:cs="Arial"/>
      </w:rPr>
    </w:pPr>
    <w:r w:rsidRPr="001D24D3">
      <w:rPr>
        <w:rFonts w:ascii="Arial" w:hAnsi="Arial" w:cs="Arial"/>
      </w:rPr>
      <w:fldChar w:fldCharType="begin"/>
    </w:r>
    <w:r w:rsidRPr="001D24D3">
      <w:rPr>
        <w:rFonts w:ascii="Arial" w:hAnsi="Arial" w:cs="Arial"/>
      </w:rPr>
      <w:instrText>PAGE   \* MERGEFORMAT</w:instrText>
    </w:r>
    <w:r w:rsidRPr="001D24D3">
      <w:rPr>
        <w:rFonts w:ascii="Arial" w:hAnsi="Arial" w:cs="Arial"/>
      </w:rPr>
      <w:fldChar w:fldCharType="separate"/>
    </w:r>
    <w:r>
      <w:rPr>
        <w:rFonts w:ascii="Arial" w:hAnsi="Arial" w:cs="Arial"/>
        <w:noProof/>
      </w:rPr>
      <w:t>III</w:t>
    </w:r>
    <w:r w:rsidRPr="001D24D3">
      <w:rPr>
        <w:rFonts w:ascii="Arial" w:hAnsi="Arial" w:cs="Arial"/>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6B547B" w14:textId="343047E2" w:rsidR="00704C58" w:rsidRPr="00782821" w:rsidRDefault="00704C58" w:rsidP="003D6216">
    <w:pPr>
      <w:pStyle w:val="ac"/>
      <w:jc w:val="right"/>
      <w:rPr>
        <w:rFonts w:ascii="Arial" w:hAnsi="Arial" w:cs="Arial"/>
        <w:sz w:val="22"/>
        <w:szCs w:val="22"/>
      </w:rPr>
    </w:pPr>
    <w:r w:rsidRPr="00782821">
      <w:rPr>
        <w:rFonts w:ascii="Arial" w:hAnsi="Arial" w:cs="Arial"/>
        <w:sz w:val="22"/>
        <w:szCs w:val="22"/>
      </w:rPr>
      <w:fldChar w:fldCharType="begin"/>
    </w:r>
    <w:r w:rsidRPr="00782821">
      <w:rPr>
        <w:rFonts w:ascii="Arial" w:hAnsi="Arial" w:cs="Arial"/>
        <w:sz w:val="22"/>
        <w:szCs w:val="22"/>
      </w:rPr>
      <w:instrText>PAGE   \* MERGEFORMAT</w:instrText>
    </w:r>
    <w:r w:rsidRPr="00782821">
      <w:rPr>
        <w:rFonts w:ascii="Arial" w:hAnsi="Arial" w:cs="Arial"/>
        <w:sz w:val="22"/>
        <w:szCs w:val="22"/>
      </w:rPr>
      <w:fldChar w:fldCharType="separate"/>
    </w:r>
    <w:r>
      <w:rPr>
        <w:rFonts w:ascii="Arial" w:hAnsi="Arial" w:cs="Arial"/>
        <w:noProof/>
        <w:sz w:val="22"/>
        <w:szCs w:val="22"/>
      </w:rPr>
      <w:t>15</w:t>
    </w:r>
    <w:r w:rsidRPr="00782821">
      <w:rPr>
        <w:rFonts w:ascii="Arial" w:hAnsi="Arial" w:cs="Arial"/>
        <w:sz w:val="22"/>
        <w:szCs w:val="22"/>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7A1199" w14:textId="77777777" w:rsidR="00704C58" w:rsidRPr="00770D9E" w:rsidRDefault="00704C58" w:rsidP="00722C58">
    <w:pPr>
      <w:pStyle w:val="ac"/>
      <w:pBdr>
        <w:bottom w:val="single" w:sz="12" w:space="0" w:color="auto"/>
      </w:pBdr>
      <w:rPr>
        <w:rFonts w:ascii="Arial" w:hAnsi="Arial" w:cs="Arial"/>
        <w:sz w:val="16"/>
      </w:rPr>
    </w:pPr>
  </w:p>
  <w:p w14:paraId="2402019C" w14:textId="74131424" w:rsidR="00704C58" w:rsidRPr="0007796C" w:rsidRDefault="00704C58" w:rsidP="000E3530">
    <w:pPr>
      <w:pStyle w:val="25"/>
      <w:spacing w:line="360" w:lineRule="auto"/>
      <w:ind w:left="0"/>
      <w:jc w:val="both"/>
      <w:rPr>
        <w:rFonts w:ascii="Arial" w:hAnsi="Arial" w:cs="Arial"/>
        <w:b/>
      </w:rPr>
    </w:pPr>
    <w:r w:rsidRPr="00726F0B">
      <w:rPr>
        <w:rFonts w:ascii="Arial" w:hAnsi="Arial" w:cs="Arial"/>
        <w:b/>
        <w:bCs/>
        <w:i/>
      </w:rPr>
      <w:t xml:space="preserve">Проект, </w:t>
    </w:r>
    <w:r>
      <w:rPr>
        <w:rFonts w:ascii="Arial" w:hAnsi="Arial" w:cs="Arial"/>
        <w:b/>
        <w:bCs/>
        <w:i/>
      </w:rPr>
      <w:t>первая</w:t>
    </w:r>
    <w:r w:rsidRPr="00726F0B">
      <w:rPr>
        <w:rFonts w:ascii="Arial" w:hAnsi="Arial" w:cs="Arial"/>
        <w:b/>
        <w:bCs/>
        <w:i/>
      </w:rPr>
      <w:t xml:space="preserve"> редакция</w:t>
    </w:r>
    <w:r>
      <w:rPr>
        <w:rFonts w:ascii="Arial" w:hAnsi="Arial" w:cs="Arial"/>
        <w:b/>
      </w:rPr>
      <w:t xml:space="preserve">                                                                                              </w:t>
    </w:r>
    <w:r w:rsidRPr="0003390B">
      <w:rPr>
        <w:rFonts w:ascii="Arial" w:hAnsi="Arial" w:cs="Arial"/>
      </w:rPr>
      <w:t>1</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352418" w14:textId="77777777" w:rsidR="00704C58" w:rsidRPr="00770D9E" w:rsidRDefault="00704C58" w:rsidP="00722C58">
    <w:pPr>
      <w:pStyle w:val="ac"/>
      <w:pBdr>
        <w:bottom w:val="single" w:sz="12" w:space="0" w:color="auto"/>
      </w:pBdr>
      <w:rPr>
        <w:rFonts w:ascii="Arial" w:hAnsi="Arial" w:cs="Arial"/>
        <w:sz w:val="16"/>
      </w:rPr>
    </w:pPr>
  </w:p>
  <w:p w14:paraId="31B67939" w14:textId="77777777" w:rsidR="00704C58" w:rsidRPr="0007796C" w:rsidRDefault="00704C58" w:rsidP="000E3530">
    <w:pPr>
      <w:pStyle w:val="25"/>
      <w:spacing w:line="360" w:lineRule="auto"/>
      <w:ind w:left="0"/>
      <w:jc w:val="both"/>
      <w:rPr>
        <w:rFonts w:ascii="Arial" w:hAnsi="Arial" w:cs="Arial"/>
        <w:b/>
      </w:rPr>
    </w:pPr>
    <w:r w:rsidRPr="00726F0B">
      <w:rPr>
        <w:rFonts w:ascii="Arial" w:hAnsi="Arial" w:cs="Arial"/>
        <w:b/>
        <w:bCs/>
        <w:i/>
      </w:rPr>
      <w:t xml:space="preserve">Проект, </w:t>
    </w:r>
    <w:r>
      <w:rPr>
        <w:rFonts w:ascii="Arial" w:hAnsi="Arial" w:cs="Arial"/>
        <w:b/>
        <w:bCs/>
        <w:i/>
      </w:rPr>
      <w:t>первая</w:t>
    </w:r>
    <w:r w:rsidRPr="00726F0B">
      <w:rPr>
        <w:rFonts w:ascii="Arial" w:hAnsi="Arial" w:cs="Arial"/>
        <w:b/>
        <w:bCs/>
        <w:i/>
      </w:rPr>
      <w:t xml:space="preserve"> редакция</w:t>
    </w:r>
    <w:r>
      <w:rPr>
        <w:rFonts w:ascii="Arial" w:hAnsi="Arial" w:cs="Arial"/>
        <w:b/>
      </w:rPr>
      <w:t xml:space="preserve">                                                                                                                                                                             </w:t>
    </w:r>
    <w:r w:rsidRPr="0003390B">
      <w:rPr>
        <w:rFonts w:ascii="Arial" w:hAnsi="Arial" w:cs="Arial"/>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9FFDCC" w14:textId="77777777" w:rsidR="00A933B8" w:rsidRDefault="00A933B8" w:rsidP="00042F61">
      <w:r>
        <w:separator/>
      </w:r>
    </w:p>
  </w:footnote>
  <w:footnote w:type="continuationSeparator" w:id="0">
    <w:p w14:paraId="3E843A51" w14:textId="77777777" w:rsidR="00A933B8" w:rsidRDefault="00A933B8" w:rsidP="00042F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F13C3" w14:textId="7154AD5E" w:rsidR="00704C58" w:rsidRPr="002B4607" w:rsidRDefault="00704C58" w:rsidP="00B95E50">
    <w:pPr>
      <w:rPr>
        <w:rStyle w:val="af1"/>
        <w:b/>
        <w:sz w:val="24"/>
        <w:szCs w:val="24"/>
      </w:rPr>
    </w:pPr>
    <w:r w:rsidRPr="00D64948">
      <w:rPr>
        <w:rStyle w:val="af1"/>
        <w:b/>
        <w:sz w:val="24"/>
        <w:szCs w:val="24"/>
      </w:rPr>
      <w:t>ГОСТ 1003—202_</w:t>
    </w:r>
  </w:p>
  <w:p w14:paraId="1DC5CE00" w14:textId="7A16902C" w:rsidR="00704C58" w:rsidRPr="0007796C" w:rsidRDefault="00704C58" w:rsidP="00B95E50">
    <w:pPr>
      <w:rPr>
        <w:rFonts w:ascii="Arial" w:hAnsi="Arial" w:cs="Arial"/>
        <w:bCs/>
        <w:i/>
        <w:iCs/>
      </w:rPr>
    </w:pPr>
    <w:r>
      <w:rPr>
        <w:rFonts w:ascii="Arial" w:hAnsi="Arial" w:cs="Arial"/>
        <w:bCs/>
        <w:i/>
        <w:iCs/>
      </w:rPr>
      <w:t>(проект, первая</w:t>
    </w:r>
    <w:r w:rsidRPr="0007796C">
      <w:rPr>
        <w:rFonts w:ascii="Arial" w:hAnsi="Arial" w:cs="Arial"/>
        <w:bCs/>
        <w:i/>
        <w:iCs/>
      </w:rPr>
      <w:t xml:space="preserve"> редакция)</w:t>
    </w:r>
  </w:p>
  <w:p w14:paraId="487C8548" w14:textId="77777777" w:rsidR="00704C58" w:rsidRPr="0007796C" w:rsidRDefault="00704C58" w:rsidP="00152D49">
    <w:pPr>
      <w:pStyle w:val="aa"/>
      <w:rPr>
        <w:rFonts w:ascii="Arial" w:hAnsi="Arial" w:cs="Aria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BA65CA" w14:textId="7448CC16" w:rsidR="00704C58" w:rsidRPr="002B4607" w:rsidRDefault="00704C58" w:rsidP="00E226FA">
    <w:pPr>
      <w:tabs>
        <w:tab w:val="left" w:pos="5387"/>
      </w:tabs>
      <w:ind w:left="4536"/>
      <w:rPr>
        <w:rStyle w:val="af1"/>
        <w:b/>
        <w:sz w:val="24"/>
        <w:szCs w:val="24"/>
      </w:rPr>
    </w:pPr>
    <w:r w:rsidRPr="002B4607">
      <w:rPr>
        <w:rStyle w:val="af1"/>
        <w:b/>
        <w:sz w:val="24"/>
        <w:szCs w:val="24"/>
      </w:rPr>
      <w:t xml:space="preserve">ГОСТ </w:t>
    </w:r>
    <w:r>
      <w:rPr>
        <w:rStyle w:val="af1"/>
        <w:b/>
        <w:sz w:val="24"/>
        <w:szCs w:val="24"/>
      </w:rPr>
      <w:t>1003</w:t>
    </w:r>
    <w:r w:rsidRPr="002B4607">
      <w:rPr>
        <w:rStyle w:val="af1"/>
        <w:b/>
        <w:sz w:val="24"/>
        <w:szCs w:val="24"/>
      </w:rPr>
      <w:t>—202_</w:t>
    </w:r>
  </w:p>
  <w:p w14:paraId="5ADFAFB4" w14:textId="682F8193" w:rsidR="00704C58" w:rsidRDefault="00704C58" w:rsidP="00CA695D">
    <w:pPr>
      <w:tabs>
        <w:tab w:val="left" w:pos="5387"/>
      </w:tabs>
      <w:ind w:left="4536"/>
      <w:rPr>
        <w:rFonts w:ascii="Arial" w:hAnsi="Arial" w:cs="Arial"/>
        <w:bCs/>
        <w:i/>
        <w:iCs/>
      </w:rPr>
    </w:pPr>
    <w:r>
      <w:rPr>
        <w:rFonts w:ascii="Arial" w:hAnsi="Arial" w:cs="Arial"/>
        <w:bCs/>
        <w:i/>
        <w:iCs/>
      </w:rPr>
      <w:t>(проект,</w:t>
    </w:r>
    <w:r w:rsidRPr="00CA695D">
      <w:rPr>
        <w:rFonts w:ascii="Arial" w:hAnsi="Arial" w:cs="Arial"/>
        <w:bCs/>
        <w:i/>
        <w:iCs/>
      </w:rPr>
      <w:t xml:space="preserve"> </w:t>
    </w:r>
    <w:r>
      <w:rPr>
        <w:rFonts w:ascii="Arial" w:hAnsi="Arial" w:cs="Arial"/>
        <w:bCs/>
        <w:i/>
        <w:iCs/>
      </w:rPr>
      <w:t xml:space="preserve">первая </w:t>
    </w:r>
    <w:r w:rsidRPr="00CA695D">
      <w:rPr>
        <w:rFonts w:ascii="Arial" w:hAnsi="Arial" w:cs="Arial"/>
        <w:bCs/>
        <w:i/>
        <w:iCs/>
      </w:rPr>
      <w:t>редакция</w:t>
    </w:r>
    <w:r>
      <w:rPr>
        <w:rFonts w:ascii="Arial" w:hAnsi="Arial" w:cs="Arial"/>
        <w:bCs/>
        <w:i/>
        <w:iCs/>
      </w:rPr>
      <w:t>)</w:t>
    </w:r>
  </w:p>
  <w:p w14:paraId="52646481" w14:textId="77777777" w:rsidR="00704C58" w:rsidRPr="00CA695D" w:rsidRDefault="00704C58" w:rsidP="00CA695D">
    <w:pPr>
      <w:tabs>
        <w:tab w:val="left" w:pos="5387"/>
      </w:tabs>
      <w:ind w:left="4536"/>
      <w:rPr>
        <w:rStyle w:val="af1"/>
        <w:bCs/>
        <w:i/>
        <w:iCs/>
        <w:sz w:val="24"/>
        <w:szCs w:val="24"/>
        <w:shd w:val="clear" w:color="auto" w:fill="auto"/>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1350DC" w14:textId="251F6971" w:rsidR="00704C58" w:rsidRPr="002B4607" w:rsidRDefault="00704C58" w:rsidP="00B87719">
    <w:pPr>
      <w:ind w:left="4820"/>
      <w:rPr>
        <w:rStyle w:val="af1"/>
        <w:b/>
        <w:sz w:val="24"/>
        <w:szCs w:val="24"/>
      </w:rPr>
    </w:pPr>
    <w:r w:rsidRPr="002B4607">
      <w:rPr>
        <w:rStyle w:val="af1"/>
        <w:b/>
        <w:sz w:val="24"/>
        <w:szCs w:val="24"/>
      </w:rPr>
      <w:t xml:space="preserve">ГОСТ </w:t>
    </w:r>
    <w:r>
      <w:rPr>
        <w:rStyle w:val="af1"/>
        <w:b/>
        <w:sz w:val="24"/>
        <w:szCs w:val="24"/>
      </w:rPr>
      <w:t>1003</w:t>
    </w:r>
    <w:r w:rsidRPr="002B4607">
      <w:rPr>
        <w:rStyle w:val="af1"/>
        <w:b/>
        <w:sz w:val="24"/>
        <w:szCs w:val="24"/>
      </w:rPr>
      <w:t>—202_</w:t>
    </w:r>
  </w:p>
  <w:p w14:paraId="7711EAC0" w14:textId="70B35D66" w:rsidR="00704C58" w:rsidRDefault="00704C58" w:rsidP="00B87719">
    <w:pPr>
      <w:ind w:left="4820"/>
      <w:rPr>
        <w:rFonts w:ascii="Arial" w:hAnsi="Arial" w:cs="Arial"/>
        <w:bCs/>
        <w:i/>
        <w:iCs/>
      </w:rPr>
    </w:pPr>
    <w:r w:rsidRPr="00CA695D">
      <w:rPr>
        <w:rFonts w:ascii="Arial" w:hAnsi="Arial" w:cs="Arial"/>
        <w:bCs/>
        <w:i/>
        <w:iCs/>
      </w:rPr>
      <w:t xml:space="preserve">(проект, </w:t>
    </w:r>
    <w:r>
      <w:rPr>
        <w:rFonts w:ascii="Arial" w:hAnsi="Arial" w:cs="Arial"/>
        <w:bCs/>
        <w:i/>
        <w:iCs/>
      </w:rPr>
      <w:t>первая</w:t>
    </w:r>
    <w:r w:rsidRPr="00CA695D">
      <w:rPr>
        <w:rFonts w:ascii="Arial" w:hAnsi="Arial" w:cs="Arial"/>
        <w:bCs/>
        <w:i/>
        <w:iCs/>
      </w:rPr>
      <w:t xml:space="preserve"> редакция</w:t>
    </w:r>
    <w:r>
      <w:rPr>
        <w:rFonts w:ascii="Arial" w:hAnsi="Arial" w:cs="Arial"/>
        <w:bCs/>
        <w:i/>
        <w:iCs/>
      </w:rPr>
      <w:t>)</w:t>
    </w:r>
  </w:p>
  <w:p w14:paraId="0567B7FF" w14:textId="77777777" w:rsidR="00704C58" w:rsidRPr="00CA695D" w:rsidRDefault="00704C58" w:rsidP="00B87719">
    <w:pPr>
      <w:ind w:left="4820"/>
      <w:rPr>
        <w:rStyle w:val="af1"/>
        <w:bCs/>
        <w:i/>
        <w:iCs/>
        <w:sz w:val="24"/>
        <w:szCs w:val="24"/>
        <w:shd w:val="clear" w:color="auto" w:fill="auto"/>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CCE774" w14:textId="40D933AB" w:rsidR="00704C58" w:rsidRPr="00722C58" w:rsidRDefault="00704C58" w:rsidP="00B87719">
    <w:pPr>
      <w:tabs>
        <w:tab w:val="left" w:pos="5387"/>
      </w:tabs>
      <w:ind w:left="4253"/>
      <w:rPr>
        <w:rStyle w:val="af1"/>
        <w:b/>
        <w:sz w:val="24"/>
        <w:szCs w:val="24"/>
      </w:rPr>
    </w:pPr>
    <w:r w:rsidRPr="00722C58">
      <w:rPr>
        <w:rStyle w:val="af1"/>
        <w:b/>
        <w:sz w:val="24"/>
        <w:szCs w:val="24"/>
      </w:rPr>
      <w:t>ГОСТ 1003—202_</w:t>
    </w:r>
  </w:p>
  <w:p w14:paraId="1DD81958" w14:textId="09B8B7E7" w:rsidR="00704C58" w:rsidRPr="00722C58" w:rsidRDefault="00704C58" w:rsidP="00B87719">
    <w:pPr>
      <w:tabs>
        <w:tab w:val="left" w:pos="5387"/>
      </w:tabs>
      <w:ind w:left="4253"/>
      <w:rPr>
        <w:rFonts w:ascii="Arial" w:hAnsi="Arial" w:cs="Arial"/>
        <w:bCs/>
        <w:i/>
        <w:iCs/>
      </w:rPr>
    </w:pPr>
    <w:r w:rsidRPr="00722C58">
      <w:rPr>
        <w:rFonts w:ascii="Arial" w:hAnsi="Arial" w:cs="Arial"/>
        <w:bCs/>
        <w:i/>
        <w:iCs/>
      </w:rPr>
      <w:t>(проект, первая редакция)</w:t>
    </w:r>
  </w:p>
  <w:p w14:paraId="06511466" w14:textId="77777777" w:rsidR="00704C58" w:rsidRPr="007454DA" w:rsidRDefault="00704C58" w:rsidP="007454DA">
    <w:pPr>
      <w:pStyle w:val="aa"/>
      <w:jc w:val="right"/>
      <w:rPr>
        <w:rStyle w:val="af1"/>
        <w:sz w:val="24"/>
        <w:szCs w:val="24"/>
        <w:shd w:val="clear" w:color="auto" w:fill="aut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DF70620A"/>
    <w:lvl w:ilvl="0">
      <w:numFmt w:val="bullet"/>
      <w:lvlText w:val="*"/>
      <w:lvlJc w:val="left"/>
    </w:lvl>
  </w:abstractNum>
  <w:abstractNum w:abstractNumId="1" w15:restartNumberingAfterBreak="0">
    <w:nsid w:val="00000001"/>
    <w:multiLevelType w:val="multilevel"/>
    <w:tmpl w:val="127ECDD4"/>
    <w:lvl w:ilvl="0">
      <w:start w:val="1"/>
      <w:numFmt w:val="decimal"/>
      <w:lvlText w:val="%1"/>
      <w:lvlJc w:val="left"/>
      <w:rPr>
        <w:rFonts w:ascii="Arial" w:eastAsia="Calibri" w:hAnsi="Arial" w:cs="Arial"/>
        <w:b/>
        <w:bCs w:val="0"/>
        <w:i w:val="0"/>
        <w:iCs w:val="0"/>
        <w:smallCaps w:val="0"/>
        <w:strike w:val="0"/>
        <w:color w:val="000000"/>
        <w:spacing w:val="-10"/>
        <w:w w:val="100"/>
        <w:position w:val="0"/>
        <w:sz w:val="20"/>
        <w:szCs w:val="20"/>
        <w:u w:val="none"/>
      </w:rPr>
    </w:lvl>
    <w:lvl w:ilvl="1">
      <w:start w:val="1"/>
      <w:numFmt w:val="decimal"/>
      <w:lvlText w:val="%1"/>
      <w:lvlJc w:val="left"/>
      <w:rPr>
        <w:rFonts w:ascii="Arial" w:hAnsi="Arial" w:cs="Arial"/>
        <w:b w:val="0"/>
        <w:bCs w:val="0"/>
        <w:i w:val="0"/>
        <w:iCs w:val="0"/>
        <w:smallCaps w:val="0"/>
        <w:strike w:val="0"/>
        <w:color w:val="000000"/>
        <w:spacing w:val="-10"/>
        <w:w w:val="100"/>
        <w:position w:val="0"/>
        <w:sz w:val="20"/>
        <w:szCs w:val="20"/>
        <w:u w:val="none"/>
      </w:rPr>
    </w:lvl>
    <w:lvl w:ilvl="2">
      <w:start w:val="1"/>
      <w:numFmt w:val="decimal"/>
      <w:lvlText w:val="%1"/>
      <w:lvlJc w:val="left"/>
      <w:rPr>
        <w:rFonts w:ascii="Arial" w:hAnsi="Arial" w:cs="Arial"/>
        <w:b w:val="0"/>
        <w:bCs w:val="0"/>
        <w:i w:val="0"/>
        <w:iCs w:val="0"/>
        <w:smallCaps w:val="0"/>
        <w:strike w:val="0"/>
        <w:color w:val="000000"/>
        <w:spacing w:val="-10"/>
        <w:w w:val="100"/>
        <w:position w:val="0"/>
        <w:sz w:val="20"/>
        <w:szCs w:val="20"/>
        <w:u w:val="none"/>
      </w:rPr>
    </w:lvl>
    <w:lvl w:ilvl="3">
      <w:start w:val="1"/>
      <w:numFmt w:val="decimal"/>
      <w:lvlText w:val="%1"/>
      <w:lvlJc w:val="left"/>
      <w:rPr>
        <w:rFonts w:ascii="Arial" w:hAnsi="Arial" w:cs="Arial"/>
        <w:b w:val="0"/>
        <w:bCs w:val="0"/>
        <w:i w:val="0"/>
        <w:iCs w:val="0"/>
        <w:smallCaps w:val="0"/>
        <w:strike w:val="0"/>
        <w:color w:val="000000"/>
        <w:spacing w:val="-10"/>
        <w:w w:val="100"/>
        <w:position w:val="0"/>
        <w:sz w:val="20"/>
        <w:szCs w:val="20"/>
        <w:u w:val="none"/>
      </w:rPr>
    </w:lvl>
    <w:lvl w:ilvl="4">
      <w:start w:val="1"/>
      <w:numFmt w:val="decimal"/>
      <w:lvlText w:val="%1"/>
      <w:lvlJc w:val="left"/>
      <w:rPr>
        <w:rFonts w:ascii="Arial" w:hAnsi="Arial" w:cs="Arial"/>
        <w:b w:val="0"/>
        <w:bCs w:val="0"/>
        <w:i w:val="0"/>
        <w:iCs w:val="0"/>
        <w:smallCaps w:val="0"/>
        <w:strike w:val="0"/>
        <w:color w:val="000000"/>
        <w:spacing w:val="-10"/>
        <w:w w:val="100"/>
        <w:position w:val="0"/>
        <w:sz w:val="20"/>
        <w:szCs w:val="20"/>
        <w:u w:val="none"/>
      </w:rPr>
    </w:lvl>
    <w:lvl w:ilvl="5">
      <w:start w:val="1"/>
      <w:numFmt w:val="decimal"/>
      <w:lvlText w:val="%1"/>
      <w:lvlJc w:val="left"/>
      <w:rPr>
        <w:rFonts w:ascii="Arial" w:hAnsi="Arial" w:cs="Arial"/>
        <w:b w:val="0"/>
        <w:bCs w:val="0"/>
        <w:i w:val="0"/>
        <w:iCs w:val="0"/>
        <w:smallCaps w:val="0"/>
        <w:strike w:val="0"/>
        <w:color w:val="000000"/>
        <w:spacing w:val="-10"/>
        <w:w w:val="100"/>
        <w:position w:val="0"/>
        <w:sz w:val="20"/>
        <w:szCs w:val="20"/>
        <w:u w:val="none"/>
      </w:rPr>
    </w:lvl>
    <w:lvl w:ilvl="6">
      <w:start w:val="1"/>
      <w:numFmt w:val="decimal"/>
      <w:lvlText w:val="%1"/>
      <w:lvlJc w:val="left"/>
      <w:rPr>
        <w:rFonts w:ascii="Arial" w:hAnsi="Arial" w:cs="Arial"/>
        <w:b w:val="0"/>
        <w:bCs w:val="0"/>
        <w:i w:val="0"/>
        <w:iCs w:val="0"/>
        <w:smallCaps w:val="0"/>
        <w:strike w:val="0"/>
        <w:color w:val="000000"/>
        <w:spacing w:val="-10"/>
        <w:w w:val="100"/>
        <w:position w:val="0"/>
        <w:sz w:val="20"/>
        <w:szCs w:val="20"/>
        <w:u w:val="none"/>
      </w:rPr>
    </w:lvl>
    <w:lvl w:ilvl="7">
      <w:start w:val="1"/>
      <w:numFmt w:val="decimal"/>
      <w:lvlText w:val="%1"/>
      <w:lvlJc w:val="left"/>
      <w:rPr>
        <w:rFonts w:ascii="Arial" w:hAnsi="Arial" w:cs="Arial"/>
        <w:b w:val="0"/>
        <w:bCs w:val="0"/>
        <w:i w:val="0"/>
        <w:iCs w:val="0"/>
        <w:smallCaps w:val="0"/>
        <w:strike w:val="0"/>
        <w:color w:val="000000"/>
        <w:spacing w:val="-10"/>
        <w:w w:val="100"/>
        <w:position w:val="0"/>
        <w:sz w:val="20"/>
        <w:szCs w:val="20"/>
        <w:u w:val="none"/>
      </w:rPr>
    </w:lvl>
    <w:lvl w:ilvl="8">
      <w:start w:val="1"/>
      <w:numFmt w:val="decimal"/>
      <w:lvlText w:val="%1"/>
      <w:lvlJc w:val="left"/>
      <w:rPr>
        <w:rFonts w:ascii="Arial" w:hAnsi="Arial" w:cs="Arial"/>
        <w:b w:val="0"/>
        <w:bCs w:val="0"/>
        <w:i w:val="0"/>
        <w:iCs w:val="0"/>
        <w:smallCaps w:val="0"/>
        <w:strike w:val="0"/>
        <w:color w:val="000000"/>
        <w:spacing w:val="-10"/>
        <w:w w:val="100"/>
        <w:position w:val="0"/>
        <w:sz w:val="20"/>
        <w:szCs w:val="20"/>
        <w:u w:val="none"/>
      </w:rPr>
    </w:lvl>
  </w:abstractNum>
  <w:abstractNum w:abstractNumId="2" w15:restartNumberingAfterBreak="0">
    <w:nsid w:val="063431C3"/>
    <w:multiLevelType w:val="multilevel"/>
    <w:tmpl w:val="4DF2BA06"/>
    <w:lvl w:ilvl="0">
      <w:start w:val="5"/>
      <w:numFmt w:val="decimal"/>
      <w:lvlText w:val="%1."/>
      <w:lvlJc w:val="left"/>
      <w:pPr>
        <w:ind w:left="786" w:hanging="360"/>
      </w:pPr>
      <w:rPr>
        <w:rFonts w:cs="Times New Roman" w:hint="default"/>
      </w:rPr>
    </w:lvl>
    <w:lvl w:ilvl="1">
      <w:start w:val="1"/>
      <w:numFmt w:val="decimal"/>
      <w:isLgl/>
      <w:lvlText w:val="%1.%2"/>
      <w:lvlJc w:val="left"/>
      <w:pPr>
        <w:ind w:left="1146" w:hanging="360"/>
      </w:pPr>
      <w:rPr>
        <w:rFonts w:cs="Times New Roman" w:hint="default"/>
      </w:rPr>
    </w:lvl>
    <w:lvl w:ilvl="2">
      <w:start w:val="1"/>
      <w:numFmt w:val="decimal"/>
      <w:isLgl/>
      <w:lvlText w:val="%1.%2.%3"/>
      <w:lvlJc w:val="left"/>
      <w:pPr>
        <w:ind w:left="1866" w:hanging="720"/>
      </w:pPr>
      <w:rPr>
        <w:rFonts w:cs="Times New Roman" w:hint="default"/>
      </w:rPr>
    </w:lvl>
    <w:lvl w:ilvl="3">
      <w:start w:val="1"/>
      <w:numFmt w:val="decimal"/>
      <w:isLgl/>
      <w:lvlText w:val="%1.%2.%3.%4"/>
      <w:lvlJc w:val="left"/>
      <w:pPr>
        <w:ind w:left="2226" w:hanging="720"/>
      </w:pPr>
      <w:rPr>
        <w:rFonts w:cs="Times New Roman" w:hint="default"/>
      </w:rPr>
    </w:lvl>
    <w:lvl w:ilvl="4">
      <w:start w:val="1"/>
      <w:numFmt w:val="decimal"/>
      <w:isLgl/>
      <w:lvlText w:val="%1.%2.%3.%4.%5"/>
      <w:lvlJc w:val="left"/>
      <w:pPr>
        <w:ind w:left="2946" w:hanging="1080"/>
      </w:pPr>
      <w:rPr>
        <w:rFonts w:cs="Times New Roman" w:hint="default"/>
      </w:rPr>
    </w:lvl>
    <w:lvl w:ilvl="5">
      <w:start w:val="1"/>
      <w:numFmt w:val="decimal"/>
      <w:isLgl/>
      <w:lvlText w:val="%1.%2.%3.%4.%5.%6"/>
      <w:lvlJc w:val="left"/>
      <w:pPr>
        <w:ind w:left="3306" w:hanging="1080"/>
      </w:pPr>
      <w:rPr>
        <w:rFonts w:cs="Times New Roman" w:hint="default"/>
      </w:rPr>
    </w:lvl>
    <w:lvl w:ilvl="6">
      <w:start w:val="1"/>
      <w:numFmt w:val="decimal"/>
      <w:isLgl/>
      <w:lvlText w:val="%1.%2.%3.%4.%5.%6.%7"/>
      <w:lvlJc w:val="left"/>
      <w:pPr>
        <w:ind w:left="4026" w:hanging="1440"/>
      </w:pPr>
      <w:rPr>
        <w:rFonts w:cs="Times New Roman" w:hint="default"/>
      </w:rPr>
    </w:lvl>
    <w:lvl w:ilvl="7">
      <w:start w:val="1"/>
      <w:numFmt w:val="decimal"/>
      <w:isLgl/>
      <w:lvlText w:val="%1.%2.%3.%4.%5.%6.%7.%8"/>
      <w:lvlJc w:val="left"/>
      <w:pPr>
        <w:ind w:left="4386" w:hanging="1440"/>
      </w:pPr>
      <w:rPr>
        <w:rFonts w:cs="Times New Roman" w:hint="default"/>
      </w:rPr>
    </w:lvl>
    <w:lvl w:ilvl="8">
      <w:start w:val="1"/>
      <w:numFmt w:val="decimal"/>
      <w:isLgl/>
      <w:lvlText w:val="%1.%2.%3.%4.%5.%6.%7.%8.%9"/>
      <w:lvlJc w:val="left"/>
      <w:pPr>
        <w:ind w:left="5106" w:hanging="1800"/>
      </w:pPr>
      <w:rPr>
        <w:rFonts w:cs="Times New Roman" w:hint="default"/>
      </w:rPr>
    </w:lvl>
  </w:abstractNum>
  <w:abstractNum w:abstractNumId="3" w15:restartNumberingAfterBreak="0">
    <w:nsid w:val="0A190E92"/>
    <w:multiLevelType w:val="hybridMultilevel"/>
    <w:tmpl w:val="3DC078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A4D5615"/>
    <w:multiLevelType w:val="hybridMultilevel"/>
    <w:tmpl w:val="C4E6431C"/>
    <w:lvl w:ilvl="0" w:tplc="0419000F">
      <w:start w:val="1"/>
      <w:numFmt w:val="decimal"/>
      <w:lvlText w:val="%1."/>
      <w:lvlJc w:val="left"/>
      <w:pPr>
        <w:ind w:left="928" w:hanging="360"/>
      </w:pPr>
      <w:rPr>
        <w:rFonts w:cs="Times New Roman" w:hint="default"/>
      </w:rPr>
    </w:lvl>
    <w:lvl w:ilvl="1" w:tplc="04190019" w:tentative="1">
      <w:start w:val="1"/>
      <w:numFmt w:val="lowerLetter"/>
      <w:lvlText w:val="%2."/>
      <w:lvlJc w:val="left"/>
      <w:pPr>
        <w:ind w:left="1476" w:hanging="360"/>
      </w:pPr>
      <w:rPr>
        <w:rFonts w:cs="Times New Roman"/>
      </w:rPr>
    </w:lvl>
    <w:lvl w:ilvl="2" w:tplc="0419001B" w:tentative="1">
      <w:start w:val="1"/>
      <w:numFmt w:val="lowerRoman"/>
      <w:lvlText w:val="%3."/>
      <w:lvlJc w:val="right"/>
      <w:pPr>
        <w:ind w:left="2196" w:hanging="180"/>
      </w:pPr>
      <w:rPr>
        <w:rFonts w:cs="Times New Roman"/>
      </w:rPr>
    </w:lvl>
    <w:lvl w:ilvl="3" w:tplc="0419000F" w:tentative="1">
      <w:start w:val="1"/>
      <w:numFmt w:val="decimal"/>
      <w:lvlText w:val="%4."/>
      <w:lvlJc w:val="left"/>
      <w:pPr>
        <w:ind w:left="2916" w:hanging="360"/>
      </w:pPr>
      <w:rPr>
        <w:rFonts w:cs="Times New Roman"/>
      </w:rPr>
    </w:lvl>
    <w:lvl w:ilvl="4" w:tplc="04190019" w:tentative="1">
      <w:start w:val="1"/>
      <w:numFmt w:val="lowerLetter"/>
      <w:lvlText w:val="%5."/>
      <w:lvlJc w:val="left"/>
      <w:pPr>
        <w:ind w:left="3636" w:hanging="360"/>
      </w:pPr>
      <w:rPr>
        <w:rFonts w:cs="Times New Roman"/>
      </w:rPr>
    </w:lvl>
    <w:lvl w:ilvl="5" w:tplc="0419001B" w:tentative="1">
      <w:start w:val="1"/>
      <w:numFmt w:val="lowerRoman"/>
      <w:lvlText w:val="%6."/>
      <w:lvlJc w:val="right"/>
      <w:pPr>
        <w:ind w:left="4356" w:hanging="180"/>
      </w:pPr>
      <w:rPr>
        <w:rFonts w:cs="Times New Roman"/>
      </w:rPr>
    </w:lvl>
    <w:lvl w:ilvl="6" w:tplc="0419000F" w:tentative="1">
      <w:start w:val="1"/>
      <w:numFmt w:val="decimal"/>
      <w:lvlText w:val="%7."/>
      <w:lvlJc w:val="left"/>
      <w:pPr>
        <w:ind w:left="5076" w:hanging="360"/>
      </w:pPr>
      <w:rPr>
        <w:rFonts w:cs="Times New Roman"/>
      </w:rPr>
    </w:lvl>
    <w:lvl w:ilvl="7" w:tplc="04190019" w:tentative="1">
      <w:start w:val="1"/>
      <w:numFmt w:val="lowerLetter"/>
      <w:lvlText w:val="%8."/>
      <w:lvlJc w:val="left"/>
      <w:pPr>
        <w:ind w:left="5796" w:hanging="360"/>
      </w:pPr>
      <w:rPr>
        <w:rFonts w:cs="Times New Roman"/>
      </w:rPr>
    </w:lvl>
    <w:lvl w:ilvl="8" w:tplc="0419001B" w:tentative="1">
      <w:start w:val="1"/>
      <w:numFmt w:val="lowerRoman"/>
      <w:lvlText w:val="%9."/>
      <w:lvlJc w:val="right"/>
      <w:pPr>
        <w:ind w:left="6516" w:hanging="180"/>
      </w:pPr>
      <w:rPr>
        <w:rFonts w:cs="Times New Roman"/>
      </w:rPr>
    </w:lvl>
  </w:abstractNum>
  <w:abstractNum w:abstractNumId="5" w15:restartNumberingAfterBreak="0">
    <w:nsid w:val="0BF555A0"/>
    <w:multiLevelType w:val="hybridMultilevel"/>
    <w:tmpl w:val="2E7835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04007DA"/>
    <w:multiLevelType w:val="hybridMultilevel"/>
    <w:tmpl w:val="B0263AF6"/>
    <w:lvl w:ilvl="0" w:tplc="F69A0EFE">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53A7B34"/>
    <w:multiLevelType w:val="hybridMultilevel"/>
    <w:tmpl w:val="7BB8B5FC"/>
    <w:lvl w:ilvl="0" w:tplc="EF46DD26">
      <w:start w:val="2"/>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9EE773D"/>
    <w:multiLevelType w:val="hybridMultilevel"/>
    <w:tmpl w:val="73DE925E"/>
    <w:lvl w:ilvl="0" w:tplc="F0266EAE">
      <w:start w:val="1"/>
      <w:numFmt w:val="decimal"/>
      <w:lvlText w:val="%1."/>
      <w:lvlJc w:val="left"/>
      <w:pPr>
        <w:ind w:left="644" w:hanging="360"/>
      </w:pPr>
      <w:rPr>
        <w:rFonts w:cs="Times New Roman" w:hint="default"/>
      </w:rPr>
    </w:lvl>
    <w:lvl w:ilvl="1" w:tplc="04190019">
      <w:start w:val="1"/>
      <w:numFmt w:val="lowerLetter"/>
      <w:lvlText w:val="%2."/>
      <w:lvlJc w:val="left"/>
      <w:pPr>
        <w:ind w:left="1478" w:hanging="360"/>
      </w:pPr>
      <w:rPr>
        <w:rFonts w:cs="Times New Roman"/>
      </w:rPr>
    </w:lvl>
    <w:lvl w:ilvl="2" w:tplc="0419001B" w:tentative="1">
      <w:start w:val="1"/>
      <w:numFmt w:val="lowerRoman"/>
      <w:lvlText w:val="%3."/>
      <w:lvlJc w:val="right"/>
      <w:pPr>
        <w:ind w:left="2198" w:hanging="180"/>
      </w:pPr>
      <w:rPr>
        <w:rFonts w:cs="Times New Roman"/>
      </w:rPr>
    </w:lvl>
    <w:lvl w:ilvl="3" w:tplc="0419000F" w:tentative="1">
      <w:start w:val="1"/>
      <w:numFmt w:val="decimal"/>
      <w:lvlText w:val="%4."/>
      <w:lvlJc w:val="left"/>
      <w:pPr>
        <w:ind w:left="2918" w:hanging="360"/>
      </w:pPr>
      <w:rPr>
        <w:rFonts w:cs="Times New Roman"/>
      </w:rPr>
    </w:lvl>
    <w:lvl w:ilvl="4" w:tplc="04190019" w:tentative="1">
      <w:start w:val="1"/>
      <w:numFmt w:val="lowerLetter"/>
      <w:lvlText w:val="%5."/>
      <w:lvlJc w:val="left"/>
      <w:pPr>
        <w:ind w:left="3638" w:hanging="360"/>
      </w:pPr>
      <w:rPr>
        <w:rFonts w:cs="Times New Roman"/>
      </w:rPr>
    </w:lvl>
    <w:lvl w:ilvl="5" w:tplc="0419001B" w:tentative="1">
      <w:start w:val="1"/>
      <w:numFmt w:val="lowerRoman"/>
      <w:lvlText w:val="%6."/>
      <w:lvlJc w:val="right"/>
      <w:pPr>
        <w:ind w:left="4358" w:hanging="180"/>
      </w:pPr>
      <w:rPr>
        <w:rFonts w:cs="Times New Roman"/>
      </w:rPr>
    </w:lvl>
    <w:lvl w:ilvl="6" w:tplc="0419000F" w:tentative="1">
      <w:start w:val="1"/>
      <w:numFmt w:val="decimal"/>
      <w:lvlText w:val="%7."/>
      <w:lvlJc w:val="left"/>
      <w:pPr>
        <w:ind w:left="5078" w:hanging="360"/>
      </w:pPr>
      <w:rPr>
        <w:rFonts w:cs="Times New Roman"/>
      </w:rPr>
    </w:lvl>
    <w:lvl w:ilvl="7" w:tplc="04190019" w:tentative="1">
      <w:start w:val="1"/>
      <w:numFmt w:val="lowerLetter"/>
      <w:lvlText w:val="%8."/>
      <w:lvlJc w:val="left"/>
      <w:pPr>
        <w:ind w:left="5798" w:hanging="360"/>
      </w:pPr>
      <w:rPr>
        <w:rFonts w:cs="Times New Roman"/>
      </w:rPr>
    </w:lvl>
    <w:lvl w:ilvl="8" w:tplc="0419001B" w:tentative="1">
      <w:start w:val="1"/>
      <w:numFmt w:val="lowerRoman"/>
      <w:lvlText w:val="%9."/>
      <w:lvlJc w:val="right"/>
      <w:pPr>
        <w:ind w:left="6518" w:hanging="180"/>
      </w:pPr>
      <w:rPr>
        <w:rFonts w:cs="Times New Roman"/>
      </w:rPr>
    </w:lvl>
  </w:abstractNum>
  <w:abstractNum w:abstractNumId="9" w15:restartNumberingAfterBreak="0">
    <w:nsid w:val="1AF15701"/>
    <w:multiLevelType w:val="hybridMultilevel"/>
    <w:tmpl w:val="319C8AA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0" w15:restartNumberingAfterBreak="0">
    <w:nsid w:val="1D5E4C7B"/>
    <w:multiLevelType w:val="hybridMultilevel"/>
    <w:tmpl w:val="A9AA7E72"/>
    <w:lvl w:ilvl="0" w:tplc="38A44E00">
      <w:start w:val="2"/>
      <w:numFmt w:val="decimal"/>
      <w:lvlText w:val="%1"/>
      <w:lvlJc w:val="left"/>
      <w:pPr>
        <w:ind w:left="976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E071933"/>
    <w:multiLevelType w:val="singleLevel"/>
    <w:tmpl w:val="FBFEC740"/>
    <w:lvl w:ilvl="0">
      <w:start w:val="2"/>
      <w:numFmt w:val="decimal"/>
      <w:lvlText w:val="3.%1 "/>
      <w:legacy w:legacy="1" w:legacySpace="0" w:legacyIndent="283"/>
      <w:lvlJc w:val="left"/>
      <w:pPr>
        <w:ind w:left="1003" w:hanging="283"/>
      </w:pPr>
      <w:rPr>
        <w:rFonts w:ascii="Times New Roman" w:hAnsi="Times New Roman" w:cs="Times New Roman" w:hint="default"/>
        <w:b w:val="0"/>
        <w:bCs w:val="0"/>
        <w:i w:val="0"/>
        <w:iCs w:val="0"/>
        <w:sz w:val="28"/>
        <w:szCs w:val="28"/>
        <w:u w:val="none"/>
      </w:rPr>
    </w:lvl>
  </w:abstractNum>
  <w:abstractNum w:abstractNumId="12" w15:restartNumberingAfterBreak="0">
    <w:nsid w:val="20C561E3"/>
    <w:multiLevelType w:val="hybridMultilevel"/>
    <w:tmpl w:val="2F7C2E5A"/>
    <w:lvl w:ilvl="0" w:tplc="7754650E">
      <w:start w:val="1"/>
      <w:numFmt w:val="decimal"/>
      <w:lvlText w:val="%1."/>
      <w:lvlJc w:val="left"/>
      <w:pPr>
        <w:ind w:left="1260" w:hanging="360"/>
      </w:pPr>
      <w:rPr>
        <w:rFonts w:cs="Times New Roman" w:hint="default"/>
        <w:b w:val="0"/>
        <w:i w:val="0"/>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13" w15:restartNumberingAfterBreak="0">
    <w:nsid w:val="23193BD8"/>
    <w:multiLevelType w:val="hybridMultilevel"/>
    <w:tmpl w:val="208AD424"/>
    <w:lvl w:ilvl="0" w:tplc="FA6A7ACC">
      <w:start w:val="2"/>
      <w:numFmt w:val="decimal"/>
      <w:lvlText w:val="%1"/>
      <w:lvlJc w:val="left"/>
      <w:pPr>
        <w:ind w:left="8840" w:hanging="360"/>
      </w:pPr>
      <w:rPr>
        <w:rFonts w:hint="default"/>
        <w:color w:val="000000"/>
      </w:rPr>
    </w:lvl>
    <w:lvl w:ilvl="1" w:tplc="04190019" w:tentative="1">
      <w:start w:val="1"/>
      <w:numFmt w:val="lowerLetter"/>
      <w:lvlText w:val="%2."/>
      <w:lvlJc w:val="left"/>
      <w:pPr>
        <w:ind w:left="9360" w:hanging="360"/>
      </w:pPr>
    </w:lvl>
    <w:lvl w:ilvl="2" w:tplc="0419001B" w:tentative="1">
      <w:start w:val="1"/>
      <w:numFmt w:val="lowerRoman"/>
      <w:lvlText w:val="%3."/>
      <w:lvlJc w:val="right"/>
      <w:pPr>
        <w:ind w:left="10080" w:hanging="180"/>
      </w:pPr>
    </w:lvl>
    <w:lvl w:ilvl="3" w:tplc="0419000F" w:tentative="1">
      <w:start w:val="1"/>
      <w:numFmt w:val="decimal"/>
      <w:lvlText w:val="%4."/>
      <w:lvlJc w:val="left"/>
      <w:pPr>
        <w:ind w:left="10800" w:hanging="360"/>
      </w:pPr>
    </w:lvl>
    <w:lvl w:ilvl="4" w:tplc="04190019" w:tentative="1">
      <w:start w:val="1"/>
      <w:numFmt w:val="lowerLetter"/>
      <w:lvlText w:val="%5."/>
      <w:lvlJc w:val="left"/>
      <w:pPr>
        <w:ind w:left="11520" w:hanging="360"/>
      </w:pPr>
    </w:lvl>
    <w:lvl w:ilvl="5" w:tplc="0419001B" w:tentative="1">
      <w:start w:val="1"/>
      <w:numFmt w:val="lowerRoman"/>
      <w:lvlText w:val="%6."/>
      <w:lvlJc w:val="right"/>
      <w:pPr>
        <w:ind w:left="12240" w:hanging="180"/>
      </w:pPr>
    </w:lvl>
    <w:lvl w:ilvl="6" w:tplc="0419000F" w:tentative="1">
      <w:start w:val="1"/>
      <w:numFmt w:val="decimal"/>
      <w:lvlText w:val="%7."/>
      <w:lvlJc w:val="left"/>
      <w:pPr>
        <w:ind w:left="12960" w:hanging="360"/>
      </w:pPr>
    </w:lvl>
    <w:lvl w:ilvl="7" w:tplc="04190019" w:tentative="1">
      <w:start w:val="1"/>
      <w:numFmt w:val="lowerLetter"/>
      <w:lvlText w:val="%8."/>
      <w:lvlJc w:val="left"/>
      <w:pPr>
        <w:ind w:left="13680" w:hanging="360"/>
      </w:pPr>
    </w:lvl>
    <w:lvl w:ilvl="8" w:tplc="0419001B" w:tentative="1">
      <w:start w:val="1"/>
      <w:numFmt w:val="lowerRoman"/>
      <w:lvlText w:val="%9."/>
      <w:lvlJc w:val="right"/>
      <w:pPr>
        <w:ind w:left="14400" w:hanging="180"/>
      </w:pPr>
    </w:lvl>
  </w:abstractNum>
  <w:abstractNum w:abstractNumId="14" w15:restartNumberingAfterBreak="0">
    <w:nsid w:val="23785A78"/>
    <w:multiLevelType w:val="hybridMultilevel"/>
    <w:tmpl w:val="08004652"/>
    <w:lvl w:ilvl="0" w:tplc="38A44E00">
      <w:start w:val="2"/>
      <w:numFmt w:val="decimal"/>
      <w:lvlText w:val="%1"/>
      <w:lvlJc w:val="left"/>
      <w:pPr>
        <w:ind w:left="11815" w:hanging="360"/>
      </w:pPr>
      <w:rPr>
        <w:rFonts w:hint="default"/>
        <w:color w:val="000000"/>
      </w:rPr>
    </w:lvl>
    <w:lvl w:ilvl="1" w:tplc="04190019" w:tentative="1">
      <w:start w:val="1"/>
      <w:numFmt w:val="lowerLetter"/>
      <w:lvlText w:val="%2."/>
      <w:lvlJc w:val="left"/>
      <w:pPr>
        <w:ind w:left="3495" w:hanging="360"/>
      </w:pPr>
    </w:lvl>
    <w:lvl w:ilvl="2" w:tplc="42EE3016">
      <w:start w:val="2"/>
      <w:numFmt w:val="lowerRoman"/>
      <w:lvlText w:val="%3."/>
      <w:lvlJc w:val="right"/>
      <w:pPr>
        <w:ind w:left="4215" w:hanging="180"/>
      </w:pPr>
      <w:rPr>
        <w:rFonts w:hint="default"/>
      </w:rPr>
    </w:lvl>
    <w:lvl w:ilvl="3" w:tplc="0419000F" w:tentative="1">
      <w:start w:val="1"/>
      <w:numFmt w:val="decimal"/>
      <w:lvlText w:val="%4."/>
      <w:lvlJc w:val="left"/>
      <w:pPr>
        <w:ind w:left="4935" w:hanging="360"/>
      </w:pPr>
    </w:lvl>
    <w:lvl w:ilvl="4" w:tplc="04190019" w:tentative="1">
      <w:start w:val="1"/>
      <w:numFmt w:val="lowerLetter"/>
      <w:lvlText w:val="%5."/>
      <w:lvlJc w:val="left"/>
      <w:pPr>
        <w:ind w:left="5655" w:hanging="360"/>
      </w:pPr>
    </w:lvl>
    <w:lvl w:ilvl="5" w:tplc="0419001B" w:tentative="1">
      <w:start w:val="1"/>
      <w:numFmt w:val="lowerRoman"/>
      <w:lvlText w:val="%6."/>
      <w:lvlJc w:val="right"/>
      <w:pPr>
        <w:ind w:left="6375" w:hanging="180"/>
      </w:pPr>
    </w:lvl>
    <w:lvl w:ilvl="6" w:tplc="0419000F" w:tentative="1">
      <w:start w:val="1"/>
      <w:numFmt w:val="decimal"/>
      <w:lvlText w:val="%7."/>
      <w:lvlJc w:val="left"/>
      <w:pPr>
        <w:ind w:left="7095" w:hanging="360"/>
      </w:pPr>
    </w:lvl>
    <w:lvl w:ilvl="7" w:tplc="04190019" w:tentative="1">
      <w:start w:val="1"/>
      <w:numFmt w:val="lowerLetter"/>
      <w:lvlText w:val="%8."/>
      <w:lvlJc w:val="left"/>
      <w:pPr>
        <w:ind w:left="7815" w:hanging="360"/>
      </w:pPr>
    </w:lvl>
    <w:lvl w:ilvl="8" w:tplc="0419001B" w:tentative="1">
      <w:start w:val="1"/>
      <w:numFmt w:val="lowerRoman"/>
      <w:lvlText w:val="%9."/>
      <w:lvlJc w:val="right"/>
      <w:pPr>
        <w:ind w:left="8535" w:hanging="180"/>
      </w:pPr>
    </w:lvl>
  </w:abstractNum>
  <w:abstractNum w:abstractNumId="15" w15:restartNumberingAfterBreak="0">
    <w:nsid w:val="237C012C"/>
    <w:multiLevelType w:val="hybridMultilevel"/>
    <w:tmpl w:val="C4E6431C"/>
    <w:lvl w:ilvl="0" w:tplc="0419000F">
      <w:start w:val="1"/>
      <w:numFmt w:val="decimal"/>
      <w:lvlText w:val="%1."/>
      <w:lvlJc w:val="left"/>
      <w:pPr>
        <w:ind w:left="928" w:hanging="360"/>
      </w:pPr>
      <w:rPr>
        <w:rFonts w:cs="Times New Roman" w:hint="default"/>
      </w:rPr>
    </w:lvl>
    <w:lvl w:ilvl="1" w:tplc="04190019" w:tentative="1">
      <w:start w:val="1"/>
      <w:numFmt w:val="lowerLetter"/>
      <w:lvlText w:val="%2."/>
      <w:lvlJc w:val="left"/>
      <w:pPr>
        <w:ind w:left="1476" w:hanging="360"/>
      </w:pPr>
      <w:rPr>
        <w:rFonts w:cs="Times New Roman"/>
      </w:rPr>
    </w:lvl>
    <w:lvl w:ilvl="2" w:tplc="0419001B" w:tentative="1">
      <w:start w:val="1"/>
      <w:numFmt w:val="lowerRoman"/>
      <w:lvlText w:val="%3."/>
      <w:lvlJc w:val="right"/>
      <w:pPr>
        <w:ind w:left="2196" w:hanging="180"/>
      </w:pPr>
      <w:rPr>
        <w:rFonts w:cs="Times New Roman"/>
      </w:rPr>
    </w:lvl>
    <w:lvl w:ilvl="3" w:tplc="0419000F" w:tentative="1">
      <w:start w:val="1"/>
      <w:numFmt w:val="decimal"/>
      <w:lvlText w:val="%4."/>
      <w:lvlJc w:val="left"/>
      <w:pPr>
        <w:ind w:left="2916" w:hanging="360"/>
      </w:pPr>
      <w:rPr>
        <w:rFonts w:cs="Times New Roman"/>
      </w:rPr>
    </w:lvl>
    <w:lvl w:ilvl="4" w:tplc="04190019" w:tentative="1">
      <w:start w:val="1"/>
      <w:numFmt w:val="lowerLetter"/>
      <w:lvlText w:val="%5."/>
      <w:lvlJc w:val="left"/>
      <w:pPr>
        <w:ind w:left="3636" w:hanging="360"/>
      </w:pPr>
      <w:rPr>
        <w:rFonts w:cs="Times New Roman"/>
      </w:rPr>
    </w:lvl>
    <w:lvl w:ilvl="5" w:tplc="0419001B" w:tentative="1">
      <w:start w:val="1"/>
      <w:numFmt w:val="lowerRoman"/>
      <w:lvlText w:val="%6."/>
      <w:lvlJc w:val="right"/>
      <w:pPr>
        <w:ind w:left="4356" w:hanging="180"/>
      </w:pPr>
      <w:rPr>
        <w:rFonts w:cs="Times New Roman"/>
      </w:rPr>
    </w:lvl>
    <w:lvl w:ilvl="6" w:tplc="0419000F" w:tentative="1">
      <w:start w:val="1"/>
      <w:numFmt w:val="decimal"/>
      <w:lvlText w:val="%7."/>
      <w:lvlJc w:val="left"/>
      <w:pPr>
        <w:ind w:left="5076" w:hanging="360"/>
      </w:pPr>
      <w:rPr>
        <w:rFonts w:cs="Times New Roman"/>
      </w:rPr>
    </w:lvl>
    <w:lvl w:ilvl="7" w:tplc="04190019" w:tentative="1">
      <w:start w:val="1"/>
      <w:numFmt w:val="lowerLetter"/>
      <w:lvlText w:val="%8."/>
      <w:lvlJc w:val="left"/>
      <w:pPr>
        <w:ind w:left="5796" w:hanging="360"/>
      </w:pPr>
      <w:rPr>
        <w:rFonts w:cs="Times New Roman"/>
      </w:rPr>
    </w:lvl>
    <w:lvl w:ilvl="8" w:tplc="0419001B" w:tentative="1">
      <w:start w:val="1"/>
      <w:numFmt w:val="lowerRoman"/>
      <w:lvlText w:val="%9."/>
      <w:lvlJc w:val="right"/>
      <w:pPr>
        <w:ind w:left="6516" w:hanging="180"/>
      </w:pPr>
      <w:rPr>
        <w:rFonts w:cs="Times New Roman"/>
      </w:rPr>
    </w:lvl>
  </w:abstractNum>
  <w:abstractNum w:abstractNumId="16" w15:restartNumberingAfterBreak="0">
    <w:nsid w:val="2895222B"/>
    <w:multiLevelType w:val="hybridMultilevel"/>
    <w:tmpl w:val="FE662956"/>
    <w:lvl w:ilvl="0" w:tplc="7754650E">
      <w:start w:val="1"/>
      <w:numFmt w:val="decimal"/>
      <w:lvlText w:val="%1."/>
      <w:lvlJc w:val="left"/>
      <w:pPr>
        <w:ind w:left="720" w:hanging="360"/>
      </w:pPr>
      <w:rPr>
        <w:rFonts w:cs="Times New Roman"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94B6E72"/>
    <w:multiLevelType w:val="hybridMultilevel"/>
    <w:tmpl w:val="B34021FA"/>
    <w:lvl w:ilvl="0" w:tplc="0419000F">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3154194D"/>
    <w:multiLevelType w:val="hybridMultilevel"/>
    <w:tmpl w:val="EA9040F2"/>
    <w:lvl w:ilvl="0" w:tplc="5C4E84E6">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EBE3D1B"/>
    <w:multiLevelType w:val="hybridMultilevel"/>
    <w:tmpl w:val="8A8EEE3A"/>
    <w:lvl w:ilvl="0" w:tplc="18141366">
      <w:start w:val="4"/>
      <w:numFmt w:val="bullet"/>
      <w:lvlText w:val=""/>
      <w:lvlJc w:val="left"/>
      <w:pPr>
        <w:ind w:left="786" w:hanging="360"/>
      </w:pPr>
      <w:rPr>
        <w:rFonts w:ascii="Symbol" w:eastAsia="Calibri" w:hAnsi="Symbol" w:cs="Arial"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20" w15:restartNumberingAfterBreak="0">
    <w:nsid w:val="40B510F0"/>
    <w:multiLevelType w:val="hybridMultilevel"/>
    <w:tmpl w:val="C4E6431C"/>
    <w:lvl w:ilvl="0" w:tplc="0419000F">
      <w:start w:val="1"/>
      <w:numFmt w:val="decimal"/>
      <w:lvlText w:val="%1."/>
      <w:lvlJc w:val="left"/>
      <w:pPr>
        <w:ind w:left="928" w:hanging="360"/>
      </w:pPr>
      <w:rPr>
        <w:rFonts w:cs="Times New Roman" w:hint="default"/>
      </w:rPr>
    </w:lvl>
    <w:lvl w:ilvl="1" w:tplc="04190019" w:tentative="1">
      <w:start w:val="1"/>
      <w:numFmt w:val="lowerLetter"/>
      <w:lvlText w:val="%2."/>
      <w:lvlJc w:val="left"/>
      <w:pPr>
        <w:ind w:left="1476" w:hanging="360"/>
      </w:pPr>
      <w:rPr>
        <w:rFonts w:cs="Times New Roman"/>
      </w:rPr>
    </w:lvl>
    <w:lvl w:ilvl="2" w:tplc="0419001B" w:tentative="1">
      <w:start w:val="1"/>
      <w:numFmt w:val="lowerRoman"/>
      <w:lvlText w:val="%3."/>
      <w:lvlJc w:val="right"/>
      <w:pPr>
        <w:ind w:left="2196" w:hanging="180"/>
      </w:pPr>
      <w:rPr>
        <w:rFonts w:cs="Times New Roman"/>
      </w:rPr>
    </w:lvl>
    <w:lvl w:ilvl="3" w:tplc="0419000F" w:tentative="1">
      <w:start w:val="1"/>
      <w:numFmt w:val="decimal"/>
      <w:lvlText w:val="%4."/>
      <w:lvlJc w:val="left"/>
      <w:pPr>
        <w:ind w:left="2916" w:hanging="360"/>
      </w:pPr>
      <w:rPr>
        <w:rFonts w:cs="Times New Roman"/>
      </w:rPr>
    </w:lvl>
    <w:lvl w:ilvl="4" w:tplc="04190019" w:tentative="1">
      <w:start w:val="1"/>
      <w:numFmt w:val="lowerLetter"/>
      <w:lvlText w:val="%5."/>
      <w:lvlJc w:val="left"/>
      <w:pPr>
        <w:ind w:left="3636" w:hanging="360"/>
      </w:pPr>
      <w:rPr>
        <w:rFonts w:cs="Times New Roman"/>
      </w:rPr>
    </w:lvl>
    <w:lvl w:ilvl="5" w:tplc="0419001B" w:tentative="1">
      <w:start w:val="1"/>
      <w:numFmt w:val="lowerRoman"/>
      <w:lvlText w:val="%6."/>
      <w:lvlJc w:val="right"/>
      <w:pPr>
        <w:ind w:left="4356" w:hanging="180"/>
      </w:pPr>
      <w:rPr>
        <w:rFonts w:cs="Times New Roman"/>
      </w:rPr>
    </w:lvl>
    <w:lvl w:ilvl="6" w:tplc="0419000F" w:tentative="1">
      <w:start w:val="1"/>
      <w:numFmt w:val="decimal"/>
      <w:lvlText w:val="%7."/>
      <w:lvlJc w:val="left"/>
      <w:pPr>
        <w:ind w:left="5076" w:hanging="360"/>
      </w:pPr>
      <w:rPr>
        <w:rFonts w:cs="Times New Roman"/>
      </w:rPr>
    </w:lvl>
    <w:lvl w:ilvl="7" w:tplc="04190019" w:tentative="1">
      <w:start w:val="1"/>
      <w:numFmt w:val="lowerLetter"/>
      <w:lvlText w:val="%8."/>
      <w:lvlJc w:val="left"/>
      <w:pPr>
        <w:ind w:left="5796" w:hanging="360"/>
      </w:pPr>
      <w:rPr>
        <w:rFonts w:cs="Times New Roman"/>
      </w:rPr>
    </w:lvl>
    <w:lvl w:ilvl="8" w:tplc="0419001B" w:tentative="1">
      <w:start w:val="1"/>
      <w:numFmt w:val="lowerRoman"/>
      <w:lvlText w:val="%9."/>
      <w:lvlJc w:val="right"/>
      <w:pPr>
        <w:ind w:left="6516" w:hanging="180"/>
      </w:pPr>
      <w:rPr>
        <w:rFonts w:cs="Times New Roman"/>
      </w:rPr>
    </w:lvl>
  </w:abstractNum>
  <w:abstractNum w:abstractNumId="21" w15:restartNumberingAfterBreak="0">
    <w:nsid w:val="414705C1"/>
    <w:multiLevelType w:val="hybridMultilevel"/>
    <w:tmpl w:val="1D3E1E2A"/>
    <w:lvl w:ilvl="0" w:tplc="F69A0EFE">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176065E"/>
    <w:multiLevelType w:val="hybridMultilevel"/>
    <w:tmpl w:val="C82A81F2"/>
    <w:lvl w:ilvl="0" w:tplc="FA6A7ACC">
      <w:start w:val="2"/>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428013F"/>
    <w:multiLevelType w:val="hybridMultilevel"/>
    <w:tmpl w:val="0D48D6F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46A73047"/>
    <w:multiLevelType w:val="multilevel"/>
    <w:tmpl w:val="8D6CD6D8"/>
    <w:lvl w:ilvl="0">
      <w:start w:val="6"/>
      <w:numFmt w:val="decimal"/>
      <w:lvlText w:val="%1"/>
      <w:lvlJc w:val="left"/>
      <w:pPr>
        <w:ind w:left="360" w:hanging="360"/>
      </w:pPr>
      <w:rPr>
        <w:rFonts w:hint="default"/>
      </w:rPr>
    </w:lvl>
    <w:lvl w:ilvl="1">
      <w:start w:val="2"/>
      <w:numFmt w:val="decimal"/>
      <w:lvlText w:val="%1.%2"/>
      <w:lvlJc w:val="left"/>
      <w:pPr>
        <w:ind w:left="1636" w:hanging="360"/>
      </w:pPr>
      <w:rPr>
        <w:rFonts w:hint="default"/>
      </w:rPr>
    </w:lvl>
    <w:lvl w:ilvl="2">
      <w:start w:val="1"/>
      <w:numFmt w:val="decimal"/>
      <w:lvlText w:val="%1.%2.%3"/>
      <w:lvlJc w:val="left"/>
      <w:pPr>
        <w:ind w:left="3012" w:hanging="720"/>
      </w:pPr>
      <w:rPr>
        <w:rFonts w:hint="default"/>
      </w:rPr>
    </w:lvl>
    <w:lvl w:ilvl="3">
      <w:start w:val="1"/>
      <w:numFmt w:val="decimal"/>
      <w:lvlText w:val="%1.%2.%3.%4"/>
      <w:lvlJc w:val="left"/>
      <w:pPr>
        <w:ind w:left="4518" w:hanging="1080"/>
      </w:pPr>
      <w:rPr>
        <w:rFonts w:hint="default"/>
      </w:rPr>
    </w:lvl>
    <w:lvl w:ilvl="4">
      <w:start w:val="1"/>
      <w:numFmt w:val="decimal"/>
      <w:lvlText w:val="%1.%2.%3.%4.%5"/>
      <w:lvlJc w:val="left"/>
      <w:pPr>
        <w:ind w:left="5664" w:hanging="1080"/>
      </w:pPr>
      <w:rPr>
        <w:rFonts w:hint="default"/>
      </w:rPr>
    </w:lvl>
    <w:lvl w:ilvl="5">
      <w:start w:val="1"/>
      <w:numFmt w:val="decimal"/>
      <w:lvlText w:val="%1.%2.%3.%4.%5.%6"/>
      <w:lvlJc w:val="left"/>
      <w:pPr>
        <w:ind w:left="7170" w:hanging="1440"/>
      </w:pPr>
      <w:rPr>
        <w:rFonts w:hint="default"/>
      </w:rPr>
    </w:lvl>
    <w:lvl w:ilvl="6">
      <w:start w:val="1"/>
      <w:numFmt w:val="decimal"/>
      <w:lvlText w:val="%1.%2.%3.%4.%5.%6.%7"/>
      <w:lvlJc w:val="left"/>
      <w:pPr>
        <w:ind w:left="8316" w:hanging="1440"/>
      </w:pPr>
      <w:rPr>
        <w:rFonts w:hint="default"/>
      </w:rPr>
    </w:lvl>
    <w:lvl w:ilvl="7">
      <w:start w:val="1"/>
      <w:numFmt w:val="decimal"/>
      <w:lvlText w:val="%1.%2.%3.%4.%5.%6.%7.%8"/>
      <w:lvlJc w:val="left"/>
      <w:pPr>
        <w:ind w:left="9822" w:hanging="1800"/>
      </w:pPr>
      <w:rPr>
        <w:rFonts w:hint="default"/>
      </w:rPr>
    </w:lvl>
    <w:lvl w:ilvl="8">
      <w:start w:val="1"/>
      <w:numFmt w:val="decimal"/>
      <w:lvlText w:val="%1.%2.%3.%4.%5.%6.%7.%8.%9"/>
      <w:lvlJc w:val="left"/>
      <w:pPr>
        <w:ind w:left="10968" w:hanging="1800"/>
      </w:pPr>
      <w:rPr>
        <w:rFonts w:hint="default"/>
      </w:rPr>
    </w:lvl>
  </w:abstractNum>
  <w:abstractNum w:abstractNumId="25" w15:restartNumberingAfterBreak="0">
    <w:nsid w:val="47931D76"/>
    <w:multiLevelType w:val="multilevel"/>
    <w:tmpl w:val="F8741B66"/>
    <w:lvl w:ilvl="0">
      <w:start w:val="5"/>
      <w:numFmt w:val="decimal"/>
      <w:lvlText w:val="%1"/>
      <w:lvlJc w:val="left"/>
      <w:pPr>
        <w:ind w:left="360" w:hanging="360"/>
      </w:pPr>
      <w:rPr>
        <w:rFonts w:cs="Times New Roman" w:hint="default"/>
      </w:rPr>
    </w:lvl>
    <w:lvl w:ilvl="1">
      <w:start w:val="5"/>
      <w:numFmt w:val="decimal"/>
      <w:lvlText w:val="%1.%2"/>
      <w:lvlJc w:val="left"/>
      <w:pPr>
        <w:ind w:left="1494" w:hanging="360"/>
      </w:pPr>
      <w:rPr>
        <w:rFonts w:cs="Times New Roman" w:hint="default"/>
      </w:rPr>
    </w:lvl>
    <w:lvl w:ilvl="2">
      <w:start w:val="1"/>
      <w:numFmt w:val="decimal"/>
      <w:lvlText w:val="%1.%2.%3"/>
      <w:lvlJc w:val="left"/>
      <w:pPr>
        <w:ind w:left="2280" w:hanging="720"/>
      </w:pPr>
      <w:rPr>
        <w:rFonts w:cs="Times New Roman" w:hint="default"/>
      </w:rPr>
    </w:lvl>
    <w:lvl w:ilvl="3">
      <w:start w:val="1"/>
      <w:numFmt w:val="decimal"/>
      <w:lvlText w:val="%1.%2.%3.%4"/>
      <w:lvlJc w:val="left"/>
      <w:pPr>
        <w:ind w:left="3060" w:hanging="720"/>
      </w:pPr>
      <w:rPr>
        <w:rFonts w:cs="Times New Roman" w:hint="default"/>
      </w:rPr>
    </w:lvl>
    <w:lvl w:ilvl="4">
      <w:start w:val="1"/>
      <w:numFmt w:val="decimal"/>
      <w:lvlText w:val="%1.%2.%3.%4.%5"/>
      <w:lvlJc w:val="left"/>
      <w:pPr>
        <w:ind w:left="4200" w:hanging="1080"/>
      </w:pPr>
      <w:rPr>
        <w:rFonts w:cs="Times New Roman" w:hint="default"/>
      </w:rPr>
    </w:lvl>
    <w:lvl w:ilvl="5">
      <w:start w:val="1"/>
      <w:numFmt w:val="decimal"/>
      <w:lvlText w:val="%1.%2.%3.%4.%5.%6"/>
      <w:lvlJc w:val="left"/>
      <w:pPr>
        <w:ind w:left="4980" w:hanging="1080"/>
      </w:pPr>
      <w:rPr>
        <w:rFonts w:cs="Times New Roman" w:hint="default"/>
      </w:rPr>
    </w:lvl>
    <w:lvl w:ilvl="6">
      <w:start w:val="1"/>
      <w:numFmt w:val="decimal"/>
      <w:lvlText w:val="%1.%2.%3.%4.%5.%6.%7"/>
      <w:lvlJc w:val="left"/>
      <w:pPr>
        <w:ind w:left="6120" w:hanging="1440"/>
      </w:pPr>
      <w:rPr>
        <w:rFonts w:cs="Times New Roman" w:hint="default"/>
      </w:rPr>
    </w:lvl>
    <w:lvl w:ilvl="7">
      <w:start w:val="1"/>
      <w:numFmt w:val="decimal"/>
      <w:lvlText w:val="%1.%2.%3.%4.%5.%6.%7.%8"/>
      <w:lvlJc w:val="left"/>
      <w:pPr>
        <w:ind w:left="6900" w:hanging="1440"/>
      </w:pPr>
      <w:rPr>
        <w:rFonts w:cs="Times New Roman" w:hint="default"/>
      </w:rPr>
    </w:lvl>
    <w:lvl w:ilvl="8">
      <w:start w:val="1"/>
      <w:numFmt w:val="decimal"/>
      <w:lvlText w:val="%1.%2.%3.%4.%5.%6.%7.%8.%9"/>
      <w:lvlJc w:val="left"/>
      <w:pPr>
        <w:ind w:left="8040" w:hanging="1800"/>
      </w:pPr>
      <w:rPr>
        <w:rFonts w:cs="Times New Roman" w:hint="default"/>
      </w:rPr>
    </w:lvl>
  </w:abstractNum>
  <w:abstractNum w:abstractNumId="26" w15:restartNumberingAfterBreak="0">
    <w:nsid w:val="4A3050A7"/>
    <w:multiLevelType w:val="singleLevel"/>
    <w:tmpl w:val="3892C972"/>
    <w:lvl w:ilvl="0">
      <w:start w:val="1"/>
      <w:numFmt w:val="decimal"/>
      <w:lvlText w:val="1.%1 "/>
      <w:legacy w:legacy="1" w:legacySpace="0" w:legacyIndent="283"/>
      <w:lvlJc w:val="left"/>
      <w:pPr>
        <w:ind w:left="993" w:hanging="283"/>
      </w:pPr>
      <w:rPr>
        <w:rFonts w:ascii="Times New Roman" w:hAnsi="Times New Roman" w:cs="Times New Roman" w:hint="default"/>
        <w:b w:val="0"/>
        <w:i w:val="0"/>
        <w:sz w:val="28"/>
        <w:u w:val="none"/>
      </w:rPr>
    </w:lvl>
  </w:abstractNum>
  <w:abstractNum w:abstractNumId="27" w15:restartNumberingAfterBreak="0">
    <w:nsid w:val="4BFC4FB0"/>
    <w:multiLevelType w:val="singleLevel"/>
    <w:tmpl w:val="8E8C3CE4"/>
    <w:lvl w:ilvl="0">
      <w:start w:val="4"/>
      <w:numFmt w:val="decimal"/>
      <w:lvlText w:val="8.%1 "/>
      <w:legacy w:legacy="1" w:legacySpace="0" w:legacyIndent="283"/>
      <w:lvlJc w:val="left"/>
      <w:pPr>
        <w:ind w:left="992" w:hanging="283"/>
      </w:pPr>
      <w:rPr>
        <w:rFonts w:ascii="Times New Roman" w:hAnsi="Times New Roman" w:cs="Times New Roman" w:hint="default"/>
        <w:b/>
        <w:bCs/>
        <w:i w:val="0"/>
        <w:iCs w:val="0"/>
        <w:sz w:val="28"/>
        <w:szCs w:val="28"/>
        <w:u w:val="none"/>
      </w:rPr>
    </w:lvl>
  </w:abstractNum>
  <w:abstractNum w:abstractNumId="28" w15:restartNumberingAfterBreak="0">
    <w:nsid w:val="4D80718A"/>
    <w:multiLevelType w:val="multilevel"/>
    <w:tmpl w:val="F0DA8080"/>
    <w:lvl w:ilvl="0">
      <w:start w:val="3"/>
      <w:numFmt w:val="decimal"/>
      <w:lvlText w:val="%1"/>
      <w:lvlJc w:val="left"/>
      <w:pPr>
        <w:ind w:left="360" w:hanging="360"/>
      </w:pPr>
      <w:rPr>
        <w:rFonts w:cs="Times New Roman" w:hint="default"/>
      </w:rPr>
    </w:lvl>
    <w:lvl w:ilvl="1">
      <w:start w:val="1"/>
      <w:numFmt w:val="decimal"/>
      <w:lvlText w:val="%1.%2"/>
      <w:lvlJc w:val="left"/>
      <w:pPr>
        <w:ind w:left="1866" w:hanging="360"/>
      </w:pPr>
      <w:rPr>
        <w:rFonts w:cs="Times New Roman" w:hint="default"/>
      </w:rPr>
    </w:lvl>
    <w:lvl w:ilvl="2">
      <w:start w:val="1"/>
      <w:numFmt w:val="decimal"/>
      <w:lvlText w:val="%1.%2.%3"/>
      <w:lvlJc w:val="left"/>
      <w:pPr>
        <w:ind w:left="3732" w:hanging="720"/>
      </w:pPr>
      <w:rPr>
        <w:rFonts w:cs="Times New Roman" w:hint="default"/>
      </w:rPr>
    </w:lvl>
    <w:lvl w:ilvl="3">
      <w:start w:val="1"/>
      <w:numFmt w:val="decimal"/>
      <w:lvlText w:val="%1.%2.%3.%4"/>
      <w:lvlJc w:val="left"/>
      <w:pPr>
        <w:ind w:left="5238" w:hanging="720"/>
      </w:pPr>
      <w:rPr>
        <w:rFonts w:cs="Times New Roman" w:hint="default"/>
      </w:rPr>
    </w:lvl>
    <w:lvl w:ilvl="4">
      <w:start w:val="1"/>
      <w:numFmt w:val="decimal"/>
      <w:lvlText w:val="%1.%2.%3.%4.%5"/>
      <w:lvlJc w:val="left"/>
      <w:pPr>
        <w:ind w:left="7104" w:hanging="1080"/>
      </w:pPr>
      <w:rPr>
        <w:rFonts w:cs="Times New Roman" w:hint="default"/>
      </w:rPr>
    </w:lvl>
    <w:lvl w:ilvl="5">
      <w:start w:val="1"/>
      <w:numFmt w:val="decimal"/>
      <w:lvlText w:val="%1.%2.%3.%4.%5.%6"/>
      <w:lvlJc w:val="left"/>
      <w:pPr>
        <w:ind w:left="8610" w:hanging="1080"/>
      </w:pPr>
      <w:rPr>
        <w:rFonts w:cs="Times New Roman" w:hint="default"/>
      </w:rPr>
    </w:lvl>
    <w:lvl w:ilvl="6">
      <w:start w:val="1"/>
      <w:numFmt w:val="decimal"/>
      <w:lvlText w:val="%1.%2.%3.%4.%5.%6.%7"/>
      <w:lvlJc w:val="left"/>
      <w:pPr>
        <w:ind w:left="10476" w:hanging="1440"/>
      </w:pPr>
      <w:rPr>
        <w:rFonts w:cs="Times New Roman" w:hint="default"/>
      </w:rPr>
    </w:lvl>
    <w:lvl w:ilvl="7">
      <w:start w:val="1"/>
      <w:numFmt w:val="decimal"/>
      <w:lvlText w:val="%1.%2.%3.%4.%5.%6.%7.%8"/>
      <w:lvlJc w:val="left"/>
      <w:pPr>
        <w:ind w:left="11982" w:hanging="1440"/>
      </w:pPr>
      <w:rPr>
        <w:rFonts w:cs="Times New Roman" w:hint="default"/>
      </w:rPr>
    </w:lvl>
    <w:lvl w:ilvl="8">
      <w:start w:val="1"/>
      <w:numFmt w:val="decimal"/>
      <w:lvlText w:val="%1.%2.%3.%4.%5.%6.%7.%8.%9"/>
      <w:lvlJc w:val="left"/>
      <w:pPr>
        <w:ind w:left="13848" w:hanging="1800"/>
      </w:pPr>
      <w:rPr>
        <w:rFonts w:cs="Times New Roman" w:hint="default"/>
      </w:rPr>
    </w:lvl>
  </w:abstractNum>
  <w:abstractNum w:abstractNumId="29" w15:restartNumberingAfterBreak="0">
    <w:nsid w:val="4DE766AD"/>
    <w:multiLevelType w:val="hybridMultilevel"/>
    <w:tmpl w:val="C4E6431C"/>
    <w:lvl w:ilvl="0" w:tplc="0419000F">
      <w:start w:val="1"/>
      <w:numFmt w:val="decimal"/>
      <w:lvlText w:val="%1."/>
      <w:lvlJc w:val="left"/>
      <w:pPr>
        <w:ind w:left="928" w:hanging="360"/>
      </w:pPr>
      <w:rPr>
        <w:rFonts w:cs="Times New Roman" w:hint="default"/>
      </w:rPr>
    </w:lvl>
    <w:lvl w:ilvl="1" w:tplc="04190019" w:tentative="1">
      <w:start w:val="1"/>
      <w:numFmt w:val="lowerLetter"/>
      <w:lvlText w:val="%2."/>
      <w:lvlJc w:val="left"/>
      <w:pPr>
        <w:ind w:left="1476" w:hanging="360"/>
      </w:pPr>
      <w:rPr>
        <w:rFonts w:cs="Times New Roman"/>
      </w:rPr>
    </w:lvl>
    <w:lvl w:ilvl="2" w:tplc="0419001B" w:tentative="1">
      <w:start w:val="1"/>
      <w:numFmt w:val="lowerRoman"/>
      <w:lvlText w:val="%3."/>
      <w:lvlJc w:val="right"/>
      <w:pPr>
        <w:ind w:left="2196" w:hanging="180"/>
      </w:pPr>
      <w:rPr>
        <w:rFonts w:cs="Times New Roman"/>
      </w:rPr>
    </w:lvl>
    <w:lvl w:ilvl="3" w:tplc="0419000F" w:tentative="1">
      <w:start w:val="1"/>
      <w:numFmt w:val="decimal"/>
      <w:lvlText w:val="%4."/>
      <w:lvlJc w:val="left"/>
      <w:pPr>
        <w:ind w:left="2916" w:hanging="360"/>
      </w:pPr>
      <w:rPr>
        <w:rFonts w:cs="Times New Roman"/>
      </w:rPr>
    </w:lvl>
    <w:lvl w:ilvl="4" w:tplc="04190019" w:tentative="1">
      <w:start w:val="1"/>
      <w:numFmt w:val="lowerLetter"/>
      <w:lvlText w:val="%5."/>
      <w:lvlJc w:val="left"/>
      <w:pPr>
        <w:ind w:left="3636" w:hanging="360"/>
      </w:pPr>
      <w:rPr>
        <w:rFonts w:cs="Times New Roman"/>
      </w:rPr>
    </w:lvl>
    <w:lvl w:ilvl="5" w:tplc="0419001B" w:tentative="1">
      <w:start w:val="1"/>
      <w:numFmt w:val="lowerRoman"/>
      <w:lvlText w:val="%6."/>
      <w:lvlJc w:val="right"/>
      <w:pPr>
        <w:ind w:left="4356" w:hanging="180"/>
      </w:pPr>
      <w:rPr>
        <w:rFonts w:cs="Times New Roman"/>
      </w:rPr>
    </w:lvl>
    <w:lvl w:ilvl="6" w:tplc="0419000F" w:tentative="1">
      <w:start w:val="1"/>
      <w:numFmt w:val="decimal"/>
      <w:lvlText w:val="%7."/>
      <w:lvlJc w:val="left"/>
      <w:pPr>
        <w:ind w:left="5076" w:hanging="360"/>
      </w:pPr>
      <w:rPr>
        <w:rFonts w:cs="Times New Roman"/>
      </w:rPr>
    </w:lvl>
    <w:lvl w:ilvl="7" w:tplc="04190019" w:tentative="1">
      <w:start w:val="1"/>
      <w:numFmt w:val="lowerLetter"/>
      <w:lvlText w:val="%8."/>
      <w:lvlJc w:val="left"/>
      <w:pPr>
        <w:ind w:left="5796" w:hanging="360"/>
      </w:pPr>
      <w:rPr>
        <w:rFonts w:cs="Times New Roman"/>
      </w:rPr>
    </w:lvl>
    <w:lvl w:ilvl="8" w:tplc="0419001B" w:tentative="1">
      <w:start w:val="1"/>
      <w:numFmt w:val="lowerRoman"/>
      <w:lvlText w:val="%9."/>
      <w:lvlJc w:val="right"/>
      <w:pPr>
        <w:ind w:left="6516" w:hanging="180"/>
      </w:pPr>
      <w:rPr>
        <w:rFonts w:cs="Times New Roman"/>
      </w:rPr>
    </w:lvl>
  </w:abstractNum>
  <w:abstractNum w:abstractNumId="30" w15:restartNumberingAfterBreak="0">
    <w:nsid w:val="4E0D154B"/>
    <w:multiLevelType w:val="hybridMultilevel"/>
    <w:tmpl w:val="97F2B3BC"/>
    <w:lvl w:ilvl="0" w:tplc="2B44374A">
      <w:start w:val="5"/>
      <w:numFmt w:val="decimal"/>
      <w:lvlText w:val="%1."/>
      <w:lvlJc w:val="left"/>
      <w:pPr>
        <w:ind w:left="921" w:hanging="360"/>
      </w:pPr>
      <w:rPr>
        <w:rFonts w:hint="default"/>
      </w:rPr>
    </w:lvl>
    <w:lvl w:ilvl="1" w:tplc="04190019" w:tentative="1">
      <w:start w:val="1"/>
      <w:numFmt w:val="lowerLetter"/>
      <w:lvlText w:val="%2."/>
      <w:lvlJc w:val="left"/>
      <w:pPr>
        <w:ind w:left="1641" w:hanging="360"/>
      </w:pPr>
    </w:lvl>
    <w:lvl w:ilvl="2" w:tplc="0419001B" w:tentative="1">
      <w:start w:val="1"/>
      <w:numFmt w:val="lowerRoman"/>
      <w:lvlText w:val="%3."/>
      <w:lvlJc w:val="right"/>
      <w:pPr>
        <w:ind w:left="2361" w:hanging="180"/>
      </w:pPr>
    </w:lvl>
    <w:lvl w:ilvl="3" w:tplc="0419000F" w:tentative="1">
      <w:start w:val="1"/>
      <w:numFmt w:val="decimal"/>
      <w:lvlText w:val="%4."/>
      <w:lvlJc w:val="left"/>
      <w:pPr>
        <w:ind w:left="3081" w:hanging="360"/>
      </w:pPr>
    </w:lvl>
    <w:lvl w:ilvl="4" w:tplc="04190019" w:tentative="1">
      <w:start w:val="1"/>
      <w:numFmt w:val="lowerLetter"/>
      <w:lvlText w:val="%5."/>
      <w:lvlJc w:val="left"/>
      <w:pPr>
        <w:ind w:left="3801" w:hanging="360"/>
      </w:pPr>
    </w:lvl>
    <w:lvl w:ilvl="5" w:tplc="0419001B" w:tentative="1">
      <w:start w:val="1"/>
      <w:numFmt w:val="lowerRoman"/>
      <w:lvlText w:val="%6."/>
      <w:lvlJc w:val="right"/>
      <w:pPr>
        <w:ind w:left="4521" w:hanging="180"/>
      </w:pPr>
    </w:lvl>
    <w:lvl w:ilvl="6" w:tplc="0419000F" w:tentative="1">
      <w:start w:val="1"/>
      <w:numFmt w:val="decimal"/>
      <w:lvlText w:val="%7."/>
      <w:lvlJc w:val="left"/>
      <w:pPr>
        <w:ind w:left="5241" w:hanging="360"/>
      </w:pPr>
    </w:lvl>
    <w:lvl w:ilvl="7" w:tplc="04190019" w:tentative="1">
      <w:start w:val="1"/>
      <w:numFmt w:val="lowerLetter"/>
      <w:lvlText w:val="%8."/>
      <w:lvlJc w:val="left"/>
      <w:pPr>
        <w:ind w:left="5961" w:hanging="360"/>
      </w:pPr>
    </w:lvl>
    <w:lvl w:ilvl="8" w:tplc="0419001B" w:tentative="1">
      <w:start w:val="1"/>
      <w:numFmt w:val="lowerRoman"/>
      <w:lvlText w:val="%9."/>
      <w:lvlJc w:val="right"/>
      <w:pPr>
        <w:ind w:left="6681" w:hanging="180"/>
      </w:pPr>
    </w:lvl>
  </w:abstractNum>
  <w:abstractNum w:abstractNumId="31" w15:restartNumberingAfterBreak="0">
    <w:nsid w:val="53DC5C87"/>
    <w:multiLevelType w:val="singleLevel"/>
    <w:tmpl w:val="CA56BEDE"/>
    <w:lvl w:ilvl="0">
      <w:start w:val="1"/>
      <w:numFmt w:val="decimal"/>
      <w:lvlText w:val="2.%1 "/>
      <w:legacy w:legacy="1" w:legacySpace="0" w:legacyIndent="283"/>
      <w:lvlJc w:val="left"/>
      <w:pPr>
        <w:ind w:left="1003" w:hanging="283"/>
      </w:pPr>
      <w:rPr>
        <w:rFonts w:ascii="Times New Roman" w:hAnsi="Times New Roman" w:cs="Times New Roman" w:hint="default"/>
        <w:b w:val="0"/>
        <w:bCs w:val="0"/>
        <w:i w:val="0"/>
        <w:iCs w:val="0"/>
        <w:sz w:val="28"/>
        <w:szCs w:val="28"/>
        <w:u w:val="none"/>
      </w:rPr>
    </w:lvl>
  </w:abstractNum>
  <w:abstractNum w:abstractNumId="32" w15:restartNumberingAfterBreak="0">
    <w:nsid w:val="550E3E70"/>
    <w:multiLevelType w:val="hybridMultilevel"/>
    <w:tmpl w:val="1D84C07E"/>
    <w:lvl w:ilvl="0" w:tplc="FA6A7ACC">
      <w:start w:val="2"/>
      <w:numFmt w:val="decimal"/>
      <w:lvlText w:val="%1"/>
      <w:lvlJc w:val="left"/>
      <w:pPr>
        <w:ind w:left="8840" w:hanging="360"/>
      </w:pPr>
      <w:rPr>
        <w:rFonts w:hint="default"/>
        <w:color w:val="000000"/>
      </w:rPr>
    </w:lvl>
    <w:lvl w:ilvl="1" w:tplc="04190019" w:tentative="1">
      <w:start w:val="1"/>
      <w:numFmt w:val="lowerLetter"/>
      <w:lvlText w:val="%2."/>
      <w:lvlJc w:val="left"/>
      <w:pPr>
        <w:ind w:left="9360" w:hanging="360"/>
      </w:pPr>
    </w:lvl>
    <w:lvl w:ilvl="2" w:tplc="0419001B" w:tentative="1">
      <w:start w:val="1"/>
      <w:numFmt w:val="lowerRoman"/>
      <w:lvlText w:val="%3."/>
      <w:lvlJc w:val="right"/>
      <w:pPr>
        <w:ind w:left="10080" w:hanging="180"/>
      </w:pPr>
    </w:lvl>
    <w:lvl w:ilvl="3" w:tplc="0419000F" w:tentative="1">
      <w:start w:val="1"/>
      <w:numFmt w:val="decimal"/>
      <w:lvlText w:val="%4."/>
      <w:lvlJc w:val="left"/>
      <w:pPr>
        <w:ind w:left="10800" w:hanging="360"/>
      </w:pPr>
    </w:lvl>
    <w:lvl w:ilvl="4" w:tplc="04190019" w:tentative="1">
      <w:start w:val="1"/>
      <w:numFmt w:val="lowerLetter"/>
      <w:lvlText w:val="%5."/>
      <w:lvlJc w:val="left"/>
      <w:pPr>
        <w:ind w:left="11520" w:hanging="360"/>
      </w:pPr>
    </w:lvl>
    <w:lvl w:ilvl="5" w:tplc="0419001B" w:tentative="1">
      <w:start w:val="1"/>
      <w:numFmt w:val="lowerRoman"/>
      <w:lvlText w:val="%6."/>
      <w:lvlJc w:val="right"/>
      <w:pPr>
        <w:ind w:left="12240" w:hanging="180"/>
      </w:pPr>
    </w:lvl>
    <w:lvl w:ilvl="6" w:tplc="0419000F" w:tentative="1">
      <w:start w:val="1"/>
      <w:numFmt w:val="decimal"/>
      <w:lvlText w:val="%7."/>
      <w:lvlJc w:val="left"/>
      <w:pPr>
        <w:ind w:left="12960" w:hanging="360"/>
      </w:pPr>
    </w:lvl>
    <w:lvl w:ilvl="7" w:tplc="04190019" w:tentative="1">
      <w:start w:val="1"/>
      <w:numFmt w:val="lowerLetter"/>
      <w:lvlText w:val="%8."/>
      <w:lvlJc w:val="left"/>
      <w:pPr>
        <w:ind w:left="13680" w:hanging="360"/>
      </w:pPr>
    </w:lvl>
    <w:lvl w:ilvl="8" w:tplc="0419001B" w:tentative="1">
      <w:start w:val="1"/>
      <w:numFmt w:val="lowerRoman"/>
      <w:lvlText w:val="%9."/>
      <w:lvlJc w:val="right"/>
      <w:pPr>
        <w:ind w:left="14400" w:hanging="180"/>
      </w:pPr>
    </w:lvl>
  </w:abstractNum>
  <w:abstractNum w:abstractNumId="33" w15:restartNumberingAfterBreak="0">
    <w:nsid w:val="57FC3A28"/>
    <w:multiLevelType w:val="hybridMultilevel"/>
    <w:tmpl w:val="AE1E2F0E"/>
    <w:lvl w:ilvl="0" w:tplc="B916181E">
      <w:start w:val="5"/>
      <w:numFmt w:val="decimal"/>
      <w:lvlText w:val="%1"/>
      <w:lvlJc w:val="left"/>
      <w:pPr>
        <w:ind w:left="921" w:hanging="360"/>
      </w:pPr>
      <w:rPr>
        <w:rFonts w:hint="default"/>
      </w:rPr>
    </w:lvl>
    <w:lvl w:ilvl="1" w:tplc="04190019" w:tentative="1">
      <w:start w:val="1"/>
      <w:numFmt w:val="lowerLetter"/>
      <w:lvlText w:val="%2."/>
      <w:lvlJc w:val="left"/>
      <w:pPr>
        <w:ind w:left="1641" w:hanging="360"/>
      </w:pPr>
    </w:lvl>
    <w:lvl w:ilvl="2" w:tplc="0419001B" w:tentative="1">
      <w:start w:val="1"/>
      <w:numFmt w:val="lowerRoman"/>
      <w:lvlText w:val="%3."/>
      <w:lvlJc w:val="right"/>
      <w:pPr>
        <w:ind w:left="2361" w:hanging="180"/>
      </w:pPr>
    </w:lvl>
    <w:lvl w:ilvl="3" w:tplc="0419000F" w:tentative="1">
      <w:start w:val="1"/>
      <w:numFmt w:val="decimal"/>
      <w:lvlText w:val="%4."/>
      <w:lvlJc w:val="left"/>
      <w:pPr>
        <w:ind w:left="3081" w:hanging="360"/>
      </w:pPr>
    </w:lvl>
    <w:lvl w:ilvl="4" w:tplc="04190019" w:tentative="1">
      <w:start w:val="1"/>
      <w:numFmt w:val="lowerLetter"/>
      <w:lvlText w:val="%5."/>
      <w:lvlJc w:val="left"/>
      <w:pPr>
        <w:ind w:left="3801" w:hanging="360"/>
      </w:pPr>
    </w:lvl>
    <w:lvl w:ilvl="5" w:tplc="0419001B" w:tentative="1">
      <w:start w:val="1"/>
      <w:numFmt w:val="lowerRoman"/>
      <w:lvlText w:val="%6."/>
      <w:lvlJc w:val="right"/>
      <w:pPr>
        <w:ind w:left="4521" w:hanging="180"/>
      </w:pPr>
    </w:lvl>
    <w:lvl w:ilvl="6" w:tplc="0419000F" w:tentative="1">
      <w:start w:val="1"/>
      <w:numFmt w:val="decimal"/>
      <w:lvlText w:val="%7."/>
      <w:lvlJc w:val="left"/>
      <w:pPr>
        <w:ind w:left="5241" w:hanging="360"/>
      </w:pPr>
    </w:lvl>
    <w:lvl w:ilvl="7" w:tplc="04190019" w:tentative="1">
      <w:start w:val="1"/>
      <w:numFmt w:val="lowerLetter"/>
      <w:lvlText w:val="%8."/>
      <w:lvlJc w:val="left"/>
      <w:pPr>
        <w:ind w:left="5961" w:hanging="360"/>
      </w:pPr>
    </w:lvl>
    <w:lvl w:ilvl="8" w:tplc="0419001B" w:tentative="1">
      <w:start w:val="1"/>
      <w:numFmt w:val="lowerRoman"/>
      <w:lvlText w:val="%9."/>
      <w:lvlJc w:val="right"/>
      <w:pPr>
        <w:ind w:left="6681" w:hanging="180"/>
      </w:pPr>
    </w:lvl>
  </w:abstractNum>
  <w:abstractNum w:abstractNumId="34" w15:restartNumberingAfterBreak="0">
    <w:nsid w:val="58283CA3"/>
    <w:multiLevelType w:val="hybridMultilevel"/>
    <w:tmpl w:val="C4E6431C"/>
    <w:lvl w:ilvl="0" w:tplc="0419000F">
      <w:start w:val="1"/>
      <w:numFmt w:val="decimal"/>
      <w:lvlText w:val="%1."/>
      <w:lvlJc w:val="left"/>
      <w:pPr>
        <w:ind w:left="928" w:hanging="360"/>
      </w:pPr>
      <w:rPr>
        <w:rFonts w:cs="Times New Roman" w:hint="default"/>
      </w:rPr>
    </w:lvl>
    <w:lvl w:ilvl="1" w:tplc="04190019" w:tentative="1">
      <w:start w:val="1"/>
      <w:numFmt w:val="lowerLetter"/>
      <w:lvlText w:val="%2."/>
      <w:lvlJc w:val="left"/>
      <w:pPr>
        <w:ind w:left="1476" w:hanging="360"/>
      </w:pPr>
      <w:rPr>
        <w:rFonts w:cs="Times New Roman"/>
      </w:rPr>
    </w:lvl>
    <w:lvl w:ilvl="2" w:tplc="0419001B" w:tentative="1">
      <w:start w:val="1"/>
      <w:numFmt w:val="lowerRoman"/>
      <w:lvlText w:val="%3."/>
      <w:lvlJc w:val="right"/>
      <w:pPr>
        <w:ind w:left="2196" w:hanging="180"/>
      </w:pPr>
      <w:rPr>
        <w:rFonts w:cs="Times New Roman"/>
      </w:rPr>
    </w:lvl>
    <w:lvl w:ilvl="3" w:tplc="0419000F" w:tentative="1">
      <w:start w:val="1"/>
      <w:numFmt w:val="decimal"/>
      <w:lvlText w:val="%4."/>
      <w:lvlJc w:val="left"/>
      <w:pPr>
        <w:ind w:left="2916" w:hanging="360"/>
      </w:pPr>
      <w:rPr>
        <w:rFonts w:cs="Times New Roman"/>
      </w:rPr>
    </w:lvl>
    <w:lvl w:ilvl="4" w:tplc="04190019" w:tentative="1">
      <w:start w:val="1"/>
      <w:numFmt w:val="lowerLetter"/>
      <w:lvlText w:val="%5."/>
      <w:lvlJc w:val="left"/>
      <w:pPr>
        <w:ind w:left="3636" w:hanging="360"/>
      </w:pPr>
      <w:rPr>
        <w:rFonts w:cs="Times New Roman"/>
      </w:rPr>
    </w:lvl>
    <w:lvl w:ilvl="5" w:tplc="0419001B" w:tentative="1">
      <w:start w:val="1"/>
      <w:numFmt w:val="lowerRoman"/>
      <w:lvlText w:val="%6."/>
      <w:lvlJc w:val="right"/>
      <w:pPr>
        <w:ind w:left="4356" w:hanging="180"/>
      </w:pPr>
      <w:rPr>
        <w:rFonts w:cs="Times New Roman"/>
      </w:rPr>
    </w:lvl>
    <w:lvl w:ilvl="6" w:tplc="0419000F" w:tentative="1">
      <w:start w:val="1"/>
      <w:numFmt w:val="decimal"/>
      <w:lvlText w:val="%7."/>
      <w:lvlJc w:val="left"/>
      <w:pPr>
        <w:ind w:left="5076" w:hanging="360"/>
      </w:pPr>
      <w:rPr>
        <w:rFonts w:cs="Times New Roman"/>
      </w:rPr>
    </w:lvl>
    <w:lvl w:ilvl="7" w:tplc="04190019" w:tentative="1">
      <w:start w:val="1"/>
      <w:numFmt w:val="lowerLetter"/>
      <w:lvlText w:val="%8."/>
      <w:lvlJc w:val="left"/>
      <w:pPr>
        <w:ind w:left="5796" w:hanging="360"/>
      </w:pPr>
      <w:rPr>
        <w:rFonts w:cs="Times New Roman"/>
      </w:rPr>
    </w:lvl>
    <w:lvl w:ilvl="8" w:tplc="0419001B" w:tentative="1">
      <w:start w:val="1"/>
      <w:numFmt w:val="lowerRoman"/>
      <w:lvlText w:val="%9."/>
      <w:lvlJc w:val="right"/>
      <w:pPr>
        <w:ind w:left="6516" w:hanging="180"/>
      </w:pPr>
      <w:rPr>
        <w:rFonts w:cs="Times New Roman"/>
      </w:rPr>
    </w:lvl>
  </w:abstractNum>
  <w:abstractNum w:abstractNumId="35" w15:restartNumberingAfterBreak="0">
    <w:nsid w:val="5EEC585D"/>
    <w:multiLevelType w:val="singleLevel"/>
    <w:tmpl w:val="3C340D72"/>
    <w:lvl w:ilvl="0">
      <w:start w:val="2"/>
      <w:numFmt w:val="decimal"/>
      <w:lvlText w:val="7.%1 "/>
      <w:legacy w:legacy="1" w:legacySpace="0" w:legacyIndent="283"/>
      <w:lvlJc w:val="left"/>
      <w:pPr>
        <w:ind w:left="1003" w:hanging="283"/>
      </w:pPr>
      <w:rPr>
        <w:rFonts w:ascii="Times New Roman" w:hAnsi="Times New Roman" w:cs="Times New Roman" w:hint="default"/>
        <w:b w:val="0"/>
        <w:i w:val="0"/>
        <w:sz w:val="28"/>
        <w:u w:val="none"/>
      </w:rPr>
    </w:lvl>
  </w:abstractNum>
  <w:abstractNum w:abstractNumId="36" w15:restartNumberingAfterBreak="0">
    <w:nsid w:val="6B822F5F"/>
    <w:multiLevelType w:val="multilevel"/>
    <w:tmpl w:val="FEBC2FE2"/>
    <w:lvl w:ilvl="0">
      <w:start w:val="4"/>
      <w:numFmt w:val="decimal"/>
      <w:lvlText w:val="%1"/>
      <w:lvlJc w:val="left"/>
      <w:pPr>
        <w:ind w:left="921" w:hanging="360"/>
      </w:pPr>
      <w:rPr>
        <w:rFonts w:eastAsia="Times New Roman" w:hint="default"/>
        <w:color w:val="auto"/>
      </w:rPr>
    </w:lvl>
    <w:lvl w:ilvl="1">
      <w:start w:val="1"/>
      <w:numFmt w:val="decimal"/>
      <w:isLgl/>
      <w:lvlText w:val="%1.%2"/>
      <w:lvlJc w:val="left"/>
      <w:pPr>
        <w:ind w:left="1233" w:hanging="525"/>
      </w:pPr>
      <w:rPr>
        <w:rFonts w:hint="default"/>
      </w:rPr>
    </w:lvl>
    <w:lvl w:ilvl="2">
      <w:start w:val="1"/>
      <w:numFmt w:val="decimal"/>
      <w:isLgl/>
      <w:lvlText w:val="%1.%2.%3"/>
      <w:lvlJc w:val="left"/>
      <w:pPr>
        <w:ind w:left="1575" w:hanging="720"/>
      </w:pPr>
      <w:rPr>
        <w:rFonts w:hint="default"/>
      </w:rPr>
    </w:lvl>
    <w:lvl w:ilvl="3">
      <w:start w:val="1"/>
      <w:numFmt w:val="decimal"/>
      <w:isLgl/>
      <w:lvlText w:val="%1.%2.%3.%4"/>
      <w:lvlJc w:val="left"/>
      <w:pPr>
        <w:ind w:left="2082" w:hanging="1080"/>
      </w:pPr>
      <w:rPr>
        <w:rFonts w:hint="default"/>
      </w:rPr>
    </w:lvl>
    <w:lvl w:ilvl="4">
      <w:start w:val="1"/>
      <w:numFmt w:val="decimal"/>
      <w:isLgl/>
      <w:lvlText w:val="%1.%2.%3.%4.%5"/>
      <w:lvlJc w:val="left"/>
      <w:pPr>
        <w:ind w:left="2229" w:hanging="1080"/>
      </w:pPr>
      <w:rPr>
        <w:rFonts w:hint="default"/>
      </w:rPr>
    </w:lvl>
    <w:lvl w:ilvl="5">
      <w:start w:val="1"/>
      <w:numFmt w:val="decimal"/>
      <w:isLgl/>
      <w:lvlText w:val="%1.%2.%3.%4.%5.%6"/>
      <w:lvlJc w:val="left"/>
      <w:pPr>
        <w:ind w:left="2736" w:hanging="1440"/>
      </w:pPr>
      <w:rPr>
        <w:rFonts w:hint="default"/>
      </w:rPr>
    </w:lvl>
    <w:lvl w:ilvl="6">
      <w:start w:val="1"/>
      <w:numFmt w:val="decimal"/>
      <w:isLgl/>
      <w:lvlText w:val="%1.%2.%3.%4.%5.%6.%7"/>
      <w:lvlJc w:val="left"/>
      <w:pPr>
        <w:ind w:left="2883" w:hanging="1440"/>
      </w:pPr>
      <w:rPr>
        <w:rFonts w:hint="default"/>
      </w:rPr>
    </w:lvl>
    <w:lvl w:ilvl="7">
      <w:start w:val="1"/>
      <w:numFmt w:val="decimal"/>
      <w:isLgl/>
      <w:lvlText w:val="%1.%2.%3.%4.%5.%6.%7.%8"/>
      <w:lvlJc w:val="left"/>
      <w:pPr>
        <w:ind w:left="3390" w:hanging="1800"/>
      </w:pPr>
      <w:rPr>
        <w:rFonts w:hint="default"/>
      </w:rPr>
    </w:lvl>
    <w:lvl w:ilvl="8">
      <w:start w:val="1"/>
      <w:numFmt w:val="decimal"/>
      <w:isLgl/>
      <w:lvlText w:val="%1.%2.%3.%4.%5.%6.%7.%8.%9"/>
      <w:lvlJc w:val="left"/>
      <w:pPr>
        <w:ind w:left="3537" w:hanging="1800"/>
      </w:pPr>
      <w:rPr>
        <w:rFonts w:hint="default"/>
      </w:rPr>
    </w:lvl>
  </w:abstractNum>
  <w:abstractNum w:abstractNumId="37" w15:restartNumberingAfterBreak="0">
    <w:nsid w:val="6C112682"/>
    <w:multiLevelType w:val="hybridMultilevel"/>
    <w:tmpl w:val="79C619AA"/>
    <w:lvl w:ilvl="0" w:tplc="FA6A7ACC">
      <w:start w:val="2"/>
      <w:numFmt w:val="decimal"/>
      <w:lvlText w:val="%1"/>
      <w:lvlJc w:val="left"/>
      <w:pPr>
        <w:ind w:left="920" w:hanging="360"/>
      </w:pPr>
      <w:rPr>
        <w:rFonts w:hint="default"/>
        <w:color w:val="000000"/>
      </w:rPr>
    </w:lvl>
    <w:lvl w:ilvl="1" w:tplc="04190019" w:tentative="1">
      <w:start w:val="1"/>
      <w:numFmt w:val="lowerLetter"/>
      <w:lvlText w:val="%2."/>
      <w:lvlJc w:val="left"/>
      <w:pPr>
        <w:ind w:left="1640" w:hanging="360"/>
      </w:pPr>
    </w:lvl>
    <w:lvl w:ilvl="2" w:tplc="0419001B" w:tentative="1">
      <w:start w:val="1"/>
      <w:numFmt w:val="lowerRoman"/>
      <w:lvlText w:val="%3."/>
      <w:lvlJc w:val="right"/>
      <w:pPr>
        <w:ind w:left="2360" w:hanging="180"/>
      </w:pPr>
    </w:lvl>
    <w:lvl w:ilvl="3" w:tplc="0419000F" w:tentative="1">
      <w:start w:val="1"/>
      <w:numFmt w:val="decimal"/>
      <w:lvlText w:val="%4."/>
      <w:lvlJc w:val="left"/>
      <w:pPr>
        <w:ind w:left="3080" w:hanging="360"/>
      </w:pPr>
    </w:lvl>
    <w:lvl w:ilvl="4" w:tplc="04190019" w:tentative="1">
      <w:start w:val="1"/>
      <w:numFmt w:val="lowerLetter"/>
      <w:lvlText w:val="%5."/>
      <w:lvlJc w:val="left"/>
      <w:pPr>
        <w:ind w:left="3800" w:hanging="360"/>
      </w:pPr>
    </w:lvl>
    <w:lvl w:ilvl="5" w:tplc="0419001B" w:tentative="1">
      <w:start w:val="1"/>
      <w:numFmt w:val="lowerRoman"/>
      <w:lvlText w:val="%6."/>
      <w:lvlJc w:val="right"/>
      <w:pPr>
        <w:ind w:left="4520" w:hanging="180"/>
      </w:pPr>
    </w:lvl>
    <w:lvl w:ilvl="6" w:tplc="0419000F" w:tentative="1">
      <w:start w:val="1"/>
      <w:numFmt w:val="decimal"/>
      <w:lvlText w:val="%7."/>
      <w:lvlJc w:val="left"/>
      <w:pPr>
        <w:ind w:left="5240" w:hanging="360"/>
      </w:pPr>
    </w:lvl>
    <w:lvl w:ilvl="7" w:tplc="04190019" w:tentative="1">
      <w:start w:val="1"/>
      <w:numFmt w:val="lowerLetter"/>
      <w:lvlText w:val="%8."/>
      <w:lvlJc w:val="left"/>
      <w:pPr>
        <w:ind w:left="5960" w:hanging="360"/>
      </w:pPr>
    </w:lvl>
    <w:lvl w:ilvl="8" w:tplc="0419001B" w:tentative="1">
      <w:start w:val="1"/>
      <w:numFmt w:val="lowerRoman"/>
      <w:lvlText w:val="%9."/>
      <w:lvlJc w:val="right"/>
      <w:pPr>
        <w:ind w:left="6680" w:hanging="180"/>
      </w:pPr>
    </w:lvl>
  </w:abstractNum>
  <w:abstractNum w:abstractNumId="38" w15:restartNumberingAfterBreak="0">
    <w:nsid w:val="6FE167E5"/>
    <w:multiLevelType w:val="singleLevel"/>
    <w:tmpl w:val="1430D63A"/>
    <w:lvl w:ilvl="0">
      <w:start w:val="6"/>
      <w:numFmt w:val="decimal"/>
      <w:lvlText w:val="2.%1 "/>
      <w:legacy w:legacy="1" w:legacySpace="0" w:legacyIndent="283"/>
      <w:lvlJc w:val="left"/>
      <w:pPr>
        <w:ind w:left="992" w:hanging="283"/>
      </w:pPr>
      <w:rPr>
        <w:rFonts w:ascii="Times New Roman" w:hAnsi="Times New Roman" w:cs="Times New Roman" w:hint="default"/>
        <w:b w:val="0"/>
        <w:bCs w:val="0"/>
        <w:i w:val="0"/>
        <w:iCs w:val="0"/>
        <w:sz w:val="28"/>
        <w:szCs w:val="28"/>
        <w:u w:val="none"/>
      </w:rPr>
    </w:lvl>
  </w:abstractNum>
  <w:abstractNum w:abstractNumId="39" w15:restartNumberingAfterBreak="0">
    <w:nsid w:val="710E7C40"/>
    <w:multiLevelType w:val="hybridMultilevel"/>
    <w:tmpl w:val="C4E6431C"/>
    <w:lvl w:ilvl="0" w:tplc="0419000F">
      <w:start w:val="1"/>
      <w:numFmt w:val="decimal"/>
      <w:lvlText w:val="%1."/>
      <w:lvlJc w:val="left"/>
      <w:pPr>
        <w:ind w:left="928" w:hanging="360"/>
      </w:pPr>
      <w:rPr>
        <w:rFonts w:cs="Times New Roman" w:hint="default"/>
      </w:rPr>
    </w:lvl>
    <w:lvl w:ilvl="1" w:tplc="04190019" w:tentative="1">
      <w:start w:val="1"/>
      <w:numFmt w:val="lowerLetter"/>
      <w:lvlText w:val="%2."/>
      <w:lvlJc w:val="left"/>
      <w:pPr>
        <w:ind w:left="1476" w:hanging="360"/>
      </w:pPr>
      <w:rPr>
        <w:rFonts w:cs="Times New Roman"/>
      </w:rPr>
    </w:lvl>
    <w:lvl w:ilvl="2" w:tplc="0419001B" w:tentative="1">
      <w:start w:val="1"/>
      <w:numFmt w:val="lowerRoman"/>
      <w:lvlText w:val="%3."/>
      <w:lvlJc w:val="right"/>
      <w:pPr>
        <w:ind w:left="2196" w:hanging="180"/>
      </w:pPr>
      <w:rPr>
        <w:rFonts w:cs="Times New Roman"/>
      </w:rPr>
    </w:lvl>
    <w:lvl w:ilvl="3" w:tplc="0419000F" w:tentative="1">
      <w:start w:val="1"/>
      <w:numFmt w:val="decimal"/>
      <w:lvlText w:val="%4."/>
      <w:lvlJc w:val="left"/>
      <w:pPr>
        <w:ind w:left="2916" w:hanging="360"/>
      </w:pPr>
      <w:rPr>
        <w:rFonts w:cs="Times New Roman"/>
      </w:rPr>
    </w:lvl>
    <w:lvl w:ilvl="4" w:tplc="04190019" w:tentative="1">
      <w:start w:val="1"/>
      <w:numFmt w:val="lowerLetter"/>
      <w:lvlText w:val="%5."/>
      <w:lvlJc w:val="left"/>
      <w:pPr>
        <w:ind w:left="3636" w:hanging="360"/>
      </w:pPr>
      <w:rPr>
        <w:rFonts w:cs="Times New Roman"/>
      </w:rPr>
    </w:lvl>
    <w:lvl w:ilvl="5" w:tplc="0419001B" w:tentative="1">
      <w:start w:val="1"/>
      <w:numFmt w:val="lowerRoman"/>
      <w:lvlText w:val="%6."/>
      <w:lvlJc w:val="right"/>
      <w:pPr>
        <w:ind w:left="4356" w:hanging="180"/>
      </w:pPr>
      <w:rPr>
        <w:rFonts w:cs="Times New Roman"/>
      </w:rPr>
    </w:lvl>
    <w:lvl w:ilvl="6" w:tplc="0419000F" w:tentative="1">
      <w:start w:val="1"/>
      <w:numFmt w:val="decimal"/>
      <w:lvlText w:val="%7."/>
      <w:lvlJc w:val="left"/>
      <w:pPr>
        <w:ind w:left="5076" w:hanging="360"/>
      </w:pPr>
      <w:rPr>
        <w:rFonts w:cs="Times New Roman"/>
      </w:rPr>
    </w:lvl>
    <w:lvl w:ilvl="7" w:tplc="04190019" w:tentative="1">
      <w:start w:val="1"/>
      <w:numFmt w:val="lowerLetter"/>
      <w:lvlText w:val="%8."/>
      <w:lvlJc w:val="left"/>
      <w:pPr>
        <w:ind w:left="5796" w:hanging="360"/>
      </w:pPr>
      <w:rPr>
        <w:rFonts w:cs="Times New Roman"/>
      </w:rPr>
    </w:lvl>
    <w:lvl w:ilvl="8" w:tplc="0419001B" w:tentative="1">
      <w:start w:val="1"/>
      <w:numFmt w:val="lowerRoman"/>
      <w:lvlText w:val="%9."/>
      <w:lvlJc w:val="right"/>
      <w:pPr>
        <w:ind w:left="6516" w:hanging="180"/>
      </w:pPr>
      <w:rPr>
        <w:rFonts w:cs="Times New Roman"/>
      </w:rPr>
    </w:lvl>
  </w:abstractNum>
  <w:abstractNum w:abstractNumId="40" w15:restartNumberingAfterBreak="0">
    <w:nsid w:val="72173F58"/>
    <w:multiLevelType w:val="multilevel"/>
    <w:tmpl w:val="82403A7A"/>
    <w:lvl w:ilvl="0">
      <w:start w:val="3"/>
      <w:numFmt w:val="decimal"/>
      <w:lvlText w:val="%1."/>
      <w:lvlJc w:val="left"/>
      <w:pPr>
        <w:ind w:left="1506" w:hanging="360"/>
      </w:pPr>
      <w:rPr>
        <w:rFonts w:cs="Times New Roman" w:hint="default"/>
      </w:rPr>
    </w:lvl>
    <w:lvl w:ilvl="1">
      <w:start w:val="1"/>
      <w:numFmt w:val="decimal"/>
      <w:isLgl/>
      <w:lvlText w:val="%1.%2"/>
      <w:lvlJc w:val="left"/>
      <w:pPr>
        <w:ind w:left="1506" w:hanging="360"/>
      </w:pPr>
      <w:rPr>
        <w:rFonts w:hint="default"/>
      </w:rPr>
    </w:lvl>
    <w:lvl w:ilvl="2">
      <w:start w:val="1"/>
      <w:numFmt w:val="decimal"/>
      <w:isLgl/>
      <w:lvlText w:val="%1.%2.%3"/>
      <w:lvlJc w:val="left"/>
      <w:pPr>
        <w:ind w:left="1866" w:hanging="720"/>
      </w:pPr>
      <w:rPr>
        <w:rFonts w:hint="default"/>
      </w:rPr>
    </w:lvl>
    <w:lvl w:ilvl="3">
      <w:start w:val="1"/>
      <w:numFmt w:val="decimal"/>
      <w:isLgl/>
      <w:lvlText w:val="%1.%2.%3.%4"/>
      <w:lvlJc w:val="left"/>
      <w:pPr>
        <w:ind w:left="2226" w:hanging="1080"/>
      </w:pPr>
      <w:rPr>
        <w:rFonts w:hint="default"/>
      </w:rPr>
    </w:lvl>
    <w:lvl w:ilvl="4">
      <w:start w:val="1"/>
      <w:numFmt w:val="decimal"/>
      <w:isLgl/>
      <w:lvlText w:val="%1.%2.%3.%4.%5"/>
      <w:lvlJc w:val="left"/>
      <w:pPr>
        <w:ind w:left="2226" w:hanging="1080"/>
      </w:pPr>
      <w:rPr>
        <w:rFonts w:hint="default"/>
      </w:rPr>
    </w:lvl>
    <w:lvl w:ilvl="5">
      <w:start w:val="1"/>
      <w:numFmt w:val="decimal"/>
      <w:isLgl/>
      <w:lvlText w:val="%1.%2.%3.%4.%5.%6"/>
      <w:lvlJc w:val="left"/>
      <w:pPr>
        <w:ind w:left="2586" w:hanging="1440"/>
      </w:pPr>
      <w:rPr>
        <w:rFonts w:hint="default"/>
      </w:rPr>
    </w:lvl>
    <w:lvl w:ilvl="6">
      <w:start w:val="1"/>
      <w:numFmt w:val="decimal"/>
      <w:isLgl/>
      <w:lvlText w:val="%1.%2.%3.%4.%5.%6.%7"/>
      <w:lvlJc w:val="left"/>
      <w:pPr>
        <w:ind w:left="2586" w:hanging="1440"/>
      </w:pPr>
      <w:rPr>
        <w:rFonts w:hint="default"/>
      </w:rPr>
    </w:lvl>
    <w:lvl w:ilvl="7">
      <w:start w:val="1"/>
      <w:numFmt w:val="decimal"/>
      <w:isLgl/>
      <w:lvlText w:val="%1.%2.%3.%4.%5.%6.%7.%8"/>
      <w:lvlJc w:val="left"/>
      <w:pPr>
        <w:ind w:left="2946" w:hanging="1800"/>
      </w:pPr>
      <w:rPr>
        <w:rFonts w:hint="default"/>
      </w:rPr>
    </w:lvl>
    <w:lvl w:ilvl="8">
      <w:start w:val="1"/>
      <w:numFmt w:val="decimal"/>
      <w:isLgl/>
      <w:lvlText w:val="%1.%2.%3.%4.%5.%6.%7.%8.%9"/>
      <w:lvlJc w:val="left"/>
      <w:pPr>
        <w:ind w:left="2946" w:hanging="1800"/>
      </w:pPr>
      <w:rPr>
        <w:rFonts w:hint="default"/>
      </w:rPr>
    </w:lvl>
  </w:abstractNum>
  <w:abstractNum w:abstractNumId="41" w15:restartNumberingAfterBreak="0">
    <w:nsid w:val="72336667"/>
    <w:multiLevelType w:val="hybridMultilevel"/>
    <w:tmpl w:val="C4E6431C"/>
    <w:lvl w:ilvl="0" w:tplc="0419000F">
      <w:start w:val="1"/>
      <w:numFmt w:val="decimal"/>
      <w:lvlText w:val="%1."/>
      <w:lvlJc w:val="left"/>
      <w:pPr>
        <w:ind w:left="928" w:hanging="360"/>
      </w:pPr>
      <w:rPr>
        <w:rFonts w:cs="Times New Roman" w:hint="default"/>
      </w:rPr>
    </w:lvl>
    <w:lvl w:ilvl="1" w:tplc="04190019" w:tentative="1">
      <w:start w:val="1"/>
      <w:numFmt w:val="lowerLetter"/>
      <w:lvlText w:val="%2."/>
      <w:lvlJc w:val="left"/>
      <w:pPr>
        <w:ind w:left="1476" w:hanging="360"/>
      </w:pPr>
      <w:rPr>
        <w:rFonts w:cs="Times New Roman"/>
      </w:rPr>
    </w:lvl>
    <w:lvl w:ilvl="2" w:tplc="0419001B" w:tentative="1">
      <w:start w:val="1"/>
      <w:numFmt w:val="lowerRoman"/>
      <w:lvlText w:val="%3."/>
      <w:lvlJc w:val="right"/>
      <w:pPr>
        <w:ind w:left="2196" w:hanging="180"/>
      </w:pPr>
      <w:rPr>
        <w:rFonts w:cs="Times New Roman"/>
      </w:rPr>
    </w:lvl>
    <w:lvl w:ilvl="3" w:tplc="0419000F" w:tentative="1">
      <w:start w:val="1"/>
      <w:numFmt w:val="decimal"/>
      <w:lvlText w:val="%4."/>
      <w:lvlJc w:val="left"/>
      <w:pPr>
        <w:ind w:left="2916" w:hanging="360"/>
      </w:pPr>
      <w:rPr>
        <w:rFonts w:cs="Times New Roman"/>
      </w:rPr>
    </w:lvl>
    <w:lvl w:ilvl="4" w:tplc="04190019" w:tentative="1">
      <w:start w:val="1"/>
      <w:numFmt w:val="lowerLetter"/>
      <w:lvlText w:val="%5."/>
      <w:lvlJc w:val="left"/>
      <w:pPr>
        <w:ind w:left="3636" w:hanging="360"/>
      </w:pPr>
      <w:rPr>
        <w:rFonts w:cs="Times New Roman"/>
      </w:rPr>
    </w:lvl>
    <w:lvl w:ilvl="5" w:tplc="0419001B" w:tentative="1">
      <w:start w:val="1"/>
      <w:numFmt w:val="lowerRoman"/>
      <w:lvlText w:val="%6."/>
      <w:lvlJc w:val="right"/>
      <w:pPr>
        <w:ind w:left="4356" w:hanging="180"/>
      </w:pPr>
      <w:rPr>
        <w:rFonts w:cs="Times New Roman"/>
      </w:rPr>
    </w:lvl>
    <w:lvl w:ilvl="6" w:tplc="0419000F" w:tentative="1">
      <w:start w:val="1"/>
      <w:numFmt w:val="decimal"/>
      <w:lvlText w:val="%7."/>
      <w:lvlJc w:val="left"/>
      <w:pPr>
        <w:ind w:left="5076" w:hanging="360"/>
      </w:pPr>
      <w:rPr>
        <w:rFonts w:cs="Times New Roman"/>
      </w:rPr>
    </w:lvl>
    <w:lvl w:ilvl="7" w:tplc="04190019" w:tentative="1">
      <w:start w:val="1"/>
      <w:numFmt w:val="lowerLetter"/>
      <w:lvlText w:val="%8."/>
      <w:lvlJc w:val="left"/>
      <w:pPr>
        <w:ind w:left="5796" w:hanging="360"/>
      </w:pPr>
      <w:rPr>
        <w:rFonts w:cs="Times New Roman"/>
      </w:rPr>
    </w:lvl>
    <w:lvl w:ilvl="8" w:tplc="0419001B" w:tentative="1">
      <w:start w:val="1"/>
      <w:numFmt w:val="lowerRoman"/>
      <w:lvlText w:val="%9."/>
      <w:lvlJc w:val="right"/>
      <w:pPr>
        <w:ind w:left="6516" w:hanging="180"/>
      </w:pPr>
      <w:rPr>
        <w:rFonts w:cs="Times New Roman"/>
      </w:rPr>
    </w:lvl>
  </w:abstractNum>
  <w:abstractNum w:abstractNumId="42" w15:restartNumberingAfterBreak="0">
    <w:nsid w:val="72382DA7"/>
    <w:multiLevelType w:val="hybridMultilevel"/>
    <w:tmpl w:val="6F42B4FA"/>
    <w:lvl w:ilvl="0" w:tplc="D3C4C04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3" w15:restartNumberingAfterBreak="0">
    <w:nsid w:val="747C0C97"/>
    <w:multiLevelType w:val="hybridMultilevel"/>
    <w:tmpl w:val="840AE492"/>
    <w:lvl w:ilvl="0" w:tplc="939EB168">
      <w:start w:val="2"/>
      <w:numFmt w:val="decimal"/>
      <w:lvlText w:val="%1"/>
      <w:lvlJc w:val="left"/>
      <w:pPr>
        <w:ind w:left="9760" w:hanging="360"/>
      </w:pPr>
      <w:rPr>
        <w:rFonts w:hint="default"/>
        <w:color w:val="000000"/>
      </w:rPr>
    </w:lvl>
    <w:lvl w:ilvl="1" w:tplc="04190019" w:tentative="1">
      <w:start w:val="1"/>
      <w:numFmt w:val="lowerLetter"/>
      <w:lvlText w:val="%2."/>
      <w:lvlJc w:val="left"/>
      <w:pPr>
        <w:ind w:left="10280" w:hanging="360"/>
      </w:pPr>
    </w:lvl>
    <w:lvl w:ilvl="2" w:tplc="0419001B" w:tentative="1">
      <w:start w:val="1"/>
      <w:numFmt w:val="lowerRoman"/>
      <w:lvlText w:val="%3."/>
      <w:lvlJc w:val="right"/>
      <w:pPr>
        <w:ind w:left="11000" w:hanging="180"/>
      </w:pPr>
    </w:lvl>
    <w:lvl w:ilvl="3" w:tplc="0419000F" w:tentative="1">
      <w:start w:val="1"/>
      <w:numFmt w:val="decimal"/>
      <w:lvlText w:val="%4."/>
      <w:lvlJc w:val="left"/>
      <w:pPr>
        <w:ind w:left="11720" w:hanging="360"/>
      </w:pPr>
    </w:lvl>
    <w:lvl w:ilvl="4" w:tplc="04190019" w:tentative="1">
      <w:start w:val="1"/>
      <w:numFmt w:val="lowerLetter"/>
      <w:lvlText w:val="%5."/>
      <w:lvlJc w:val="left"/>
      <w:pPr>
        <w:ind w:left="12440" w:hanging="360"/>
      </w:pPr>
    </w:lvl>
    <w:lvl w:ilvl="5" w:tplc="0419001B" w:tentative="1">
      <w:start w:val="1"/>
      <w:numFmt w:val="lowerRoman"/>
      <w:lvlText w:val="%6."/>
      <w:lvlJc w:val="right"/>
      <w:pPr>
        <w:ind w:left="13160" w:hanging="180"/>
      </w:pPr>
    </w:lvl>
    <w:lvl w:ilvl="6" w:tplc="0419000F" w:tentative="1">
      <w:start w:val="1"/>
      <w:numFmt w:val="decimal"/>
      <w:lvlText w:val="%7."/>
      <w:lvlJc w:val="left"/>
      <w:pPr>
        <w:ind w:left="13880" w:hanging="360"/>
      </w:pPr>
    </w:lvl>
    <w:lvl w:ilvl="7" w:tplc="04190019" w:tentative="1">
      <w:start w:val="1"/>
      <w:numFmt w:val="lowerLetter"/>
      <w:lvlText w:val="%8."/>
      <w:lvlJc w:val="left"/>
      <w:pPr>
        <w:ind w:left="14600" w:hanging="360"/>
      </w:pPr>
    </w:lvl>
    <w:lvl w:ilvl="8" w:tplc="0419001B" w:tentative="1">
      <w:start w:val="1"/>
      <w:numFmt w:val="lowerRoman"/>
      <w:lvlText w:val="%9."/>
      <w:lvlJc w:val="right"/>
      <w:pPr>
        <w:ind w:left="15320" w:hanging="180"/>
      </w:pPr>
    </w:lvl>
  </w:abstractNum>
  <w:abstractNum w:abstractNumId="44" w15:restartNumberingAfterBreak="0">
    <w:nsid w:val="759D5FEF"/>
    <w:multiLevelType w:val="hybridMultilevel"/>
    <w:tmpl w:val="C4E6431C"/>
    <w:lvl w:ilvl="0" w:tplc="0419000F">
      <w:start w:val="1"/>
      <w:numFmt w:val="decimal"/>
      <w:lvlText w:val="%1."/>
      <w:lvlJc w:val="left"/>
      <w:pPr>
        <w:ind w:left="928" w:hanging="360"/>
      </w:pPr>
      <w:rPr>
        <w:rFonts w:cs="Times New Roman" w:hint="default"/>
      </w:rPr>
    </w:lvl>
    <w:lvl w:ilvl="1" w:tplc="04190019" w:tentative="1">
      <w:start w:val="1"/>
      <w:numFmt w:val="lowerLetter"/>
      <w:lvlText w:val="%2."/>
      <w:lvlJc w:val="left"/>
      <w:pPr>
        <w:ind w:left="1476" w:hanging="360"/>
      </w:pPr>
      <w:rPr>
        <w:rFonts w:cs="Times New Roman"/>
      </w:rPr>
    </w:lvl>
    <w:lvl w:ilvl="2" w:tplc="0419001B" w:tentative="1">
      <w:start w:val="1"/>
      <w:numFmt w:val="lowerRoman"/>
      <w:lvlText w:val="%3."/>
      <w:lvlJc w:val="right"/>
      <w:pPr>
        <w:ind w:left="2196" w:hanging="180"/>
      </w:pPr>
      <w:rPr>
        <w:rFonts w:cs="Times New Roman"/>
      </w:rPr>
    </w:lvl>
    <w:lvl w:ilvl="3" w:tplc="0419000F" w:tentative="1">
      <w:start w:val="1"/>
      <w:numFmt w:val="decimal"/>
      <w:lvlText w:val="%4."/>
      <w:lvlJc w:val="left"/>
      <w:pPr>
        <w:ind w:left="2916" w:hanging="360"/>
      </w:pPr>
      <w:rPr>
        <w:rFonts w:cs="Times New Roman"/>
      </w:rPr>
    </w:lvl>
    <w:lvl w:ilvl="4" w:tplc="04190019" w:tentative="1">
      <w:start w:val="1"/>
      <w:numFmt w:val="lowerLetter"/>
      <w:lvlText w:val="%5."/>
      <w:lvlJc w:val="left"/>
      <w:pPr>
        <w:ind w:left="3636" w:hanging="360"/>
      </w:pPr>
      <w:rPr>
        <w:rFonts w:cs="Times New Roman"/>
      </w:rPr>
    </w:lvl>
    <w:lvl w:ilvl="5" w:tplc="0419001B" w:tentative="1">
      <w:start w:val="1"/>
      <w:numFmt w:val="lowerRoman"/>
      <w:lvlText w:val="%6."/>
      <w:lvlJc w:val="right"/>
      <w:pPr>
        <w:ind w:left="4356" w:hanging="180"/>
      </w:pPr>
      <w:rPr>
        <w:rFonts w:cs="Times New Roman"/>
      </w:rPr>
    </w:lvl>
    <w:lvl w:ilvl="6" w:tplc="0419000F" w:tentative="1">
      <w:start w:val="1"/>
      <w:numFmt w:val="decimal"/>
      <w:lvlText w:val="%7."/>
      <w:lvlJc w:val="left"/>
      <w:pPr>
        <w:ind w:left="5076" w:hanging="360"/>
      </w:pPr>
      <w:rPr>
        <w:rFonts w:cs="Times New Roman"/>
      </w:rPr>
    </w:lvl>
    <w:lvl w:ilvl="7" w:tplc="04190019" w:tentative="1">
      <w:start w:val="1"/>
      <w:numFmt w:val="lowerLetter"/>
      <w:lvlText w:val="%8."/>
      <w:lvlJc w:val="left"/>
      <w:pPr>
        <w:ind w:left="5796" w:hanging="360"/>
      </w:pPr>
      <w:rPr>
        <w:rFonts w:cs="Times New Roman"/>
      </w:rPr>
    </w:lvl>
    <w:lvl w:ilvl="8" w:tplc="0419001B" w:tentative="1">
      <w:start w:val="1"/>
      <w:numFmt w:val="lowerRoman"/>
      <w:lvlText w:val="%9."/>
      <w:lvlJc w:val="right"/>
      <w:pPr>
        <w:ind w:left="6516" w:hanging="180"/>
      </w:pPr>
      <w:rPr>
        <w:rFonts w:cs="Times New Roman"/>
      </w:rPr>
    </w:lvl>
  </w:abstractNum>
  <w:abstractNum w:abstractNumId="45" w15:restartNumberingAfterBreak="0">
    <w:nsid w:val="769F720D"/>
    <w:multiLevelType w:val="singleLevel"/>
    <w:tmpl w:val="7E2C067E"/>
    <w:lvl w:ilvl="0">
      <w:start w:val="1"/>
      <w:numFmt w:val="decimal"/>
      <w:lvlText w:val="4.%1 "/>
      <w:legacy w:legacy="1" w:legacySpace="0" w:legacyIndent="283"/>
      <w:lvlJc w:val="left"/>
      <w:pPr>
        <w:ind w:left="1003" w:hanging="283"/>
      </w:pPr>
      <w:rPr>
        <w:rFonts w:ascii="Times New Roman" w:hAnsi="Times New Roman" w:cs="Times New Roman" w:hint="default"/>
        <w:b w:val="0"/>
        <w:i w:val="0"/>
        <w:sz w:val="28"/>
        <w:u w:val="none"/>
      </w:rPr>
    </w:lvl>
  </w:abstractNum>
  <w:abstractNum w:abstractNumId="46" w15:restartNumberingAfterBreak="0">
    <w:nsid w:val="7A613A61"/>
    <w:multiLevelType w:val="hybridMultilevel"/>
    <w:tmpl w:val="660A2AFA"/>
    <w:lvl w:ilvl="0" w:tplc="9A96E06E">
      <w:start w:val="4"/>
      <w:numFmt w:val="decimal"/>
      <w:lvlText w:val="%1."/>
      <w:lvlJc w:val="left"/>
      <w:pPr>
        <w:ind w:left="1146" w:hanging="360"/>
      </w:pPr>
      <w:rPr>
        <w:rFonts w:cs="Times New Roman" w:hint="default"/>
      </w:rPr>
    </w:lvl>
    <w:lvl w:ilvl="1" w:tplc="04190019">
      <w:start w:val="1"/>
      <w:numFmt w:val="lowerLetter"/>
      <w:lvlText w:val="%2."/>
      <w:lvlJc w:val="left"/>
      <w:pPr>
        <w:ind w:left="1866" w:hanging="360"/>
      </w:pPr>
      <w:rPr>
        <w:rFonts w:cs="Times New Roman"/>
      </w:rPr>
    </w:lvl>
    <w:lvl w:ilvl="2" w:tplc="0419001B" w:tentative="1">
      <w:start w:val="1"/>
      <w:numFmt w:val="lowerRoman"/>
      <w:lvlText w:val="%3."/>
      <w:lvlJc w:val="right"/>
      <w:pPr>
        <w:ind w:left="2586" w:hanging="180"/>
      </w:pPr>
      <w:rPr>
        <w:rFonts w:cs="Times New Roman"/>
      </w:rPr>
    </w:lvl>
    <w:lvl w:ilvl="3" w:tplc="0419000F" w:tentative="1">
      <w:start w:val="1"/>
      <w:numFmt w:val="decimal"/>
      <w:lvlText w:val="%4."/>
      <w:lvlJc w:val="left"/>
      <w:pPr>
        <w:ind w:left="3306" w:hanging="360"/>
      </w:pPr>
      <w:rPr>
        <w:rFonts w:cs="Times New Roman"/>
      </w:rPr>
    </w:lvl>
    <w:lvl w:ilvl="4" w:tplc="04190019" w:tentative="1">
      <w:start w:val="1"/>
      <w:numFmt w:val="lowerLetter"/>
      <w:lvlText w:val="%5."/>
      <w:lvlJc w:val="left"/>
      <w:pPr>
        <w:ind w:left="4026" w:hanging="360"/>
      </w:pPr>
      <w:rPr>
        <w:rFonts w:cs="Times New Roman"/>
      </w:rPr>
    </w:lvl>
    <w:lvl w:ilvl="5" w:tplc="0419001B" w:tentative="1">
      <w:start w:val="1"/>
      <w:numFmt w:val="lowerRoman"/>
      <w:lvlText w:val="%6."/>
      <w:lvlJc w:val="right"/>
      <w:pPr>
        <w:ind w:left="4746" w:hanging="180"/>
      </w:pPr>
      <w:rPr>
        <w:rFonts w:cs="Times New Roman"/>
      </w:rPr>
    </w:lvl>
    <w:lvl w:ilvl="6" w:tplc="0419000F" w:tentative="1">
      <w:start w:val="1"/>
      <w:numFmt w:val="decimal"/>
      <w:lvlText w:val="%7."/>
      <w:lvlJc w:val="left"/>
      <w:pPr>
        <w:ind w:left="5466" w:hanging="360"/>
      </w:pPr>
      <w:rPr>
        <w:rFonts w:cs="Times New Roman"/>
      </w:rPr>
    </w:lvl>
    <w:lvl w:ilvl="7" w:tplc="04190019" w:tentative="1">
      <w:start w:val="1"/>
      <w:numFmt w:val="lowerLetter"/>
      <w:lvlText w:val="%8."/>
      <w:lvlJc w:val="left"/>
      <w:pPr>
        <w:ind w:left="6186" w:hanging="360"/>
      </w:pPr>
      <w:rPr>
        <w:rFonts w:cs="Times New Roman"/>
      </w:rPr>
    </w:lvl>
    <w:lvl w:ilvl="8" w:tplc="0419001B" w:tentative="1">
      <w:start w:val="1"/>
      <w:numFmt w:val="lowerRoman"/>
      <w:lvlText w:val="%9."/>
      <w:lvlJc w:val="right"/>
      <w:pPr>
        <w:ind w:left="6906" w:hanging="180"/>
      </w:pPr>
      <w:rPr>
        <w:rFonts w:cs="Times New Roman"/>
      </w:rPr>
    </w:lvl>
  </w:abstractNum>
  <w:num w:numId="1" w16cid:durableId="491458054">
    <w:abstractNumId w:val="23"/>
  </w:num>
  <w:num w:numId="2" w16cid:durableId="567427138">
    <w:abstractNumId w:val="1"/>
  </w:num>
  <w:num w:numId="3" w16cid:durableId="2118283833">
    <w:abstractNumId w:val="12"/>
  </w:num>
  <w:num w:numId="4" w16cid:durableId="1236013630">
    <w:abstractNumId w:val="18"/>
  </w:num>
  <w:num w:numId="5" w16cid:durableId="107510253">
    <w:abstractNumId w:val="36"/>
  </w:num>
  <w:num w:numId="6" w16cid:durableId="1799454110">
    <w:abstractNumId w:val="42"/>
  </w:num>
  <w:num w:numId="7" w16cid:durableId="700938410">
    <w:abstractNumId w:val="28"/>
  </w:num>
  <w:num w:numId="8" w16cid:durableId="377045489">
    <w:abstractNumId w:val="40"/>
  </w:num>
  <w:num w:numId="9" w16cid:durableId="303701109">
    <w:abstractNumId w:val="15"/>
  </w:num>
  <w:num w:numId="10" w16cid:durableId="2076584872">
    <w:abstractNumId w:val="44"/>
  </w:num>
  <w:num w:numId="11" w16cid:durableId="388967320">
    <w:abstractNumId w:val="41"/>
  </w:num>
  <w:num w:numId="12" w16cid:durableId="597786297">
    <w:abstractNumId w:val="4"/>
  </w:num>
  <w:num w:numId="13" w16cid:durableId="455410731">
    <w:abstractNumId w:val="29"/>
  </w:num>
  <w:num w:numId="14" w16cid:durableId="680819313">
    <w:abstractNumId w:val="8"/>
  </w:num>
  <w:num w:numId="15" w16cid:durableId="1030030617">
    <w:abstractNumId w:val="17"/>
  </w:num>
  <w:num w:numId="16" w16cid:durableId="162623565">
    <w:abstractNumId w:val="46"/>
  </w:num>
  <w:num w:numId="17" w16cid:durableId="613904583">
    <w:abstractNumId w:val="2"/>
  </w:num>
  <w:num w:numId="18" w16cid:durableId="2076006981">
    <w:abstractNumId w:val="25"/>
  </w:num>
  <w:num w:numId="19" w16cid:durableId="807167914">
    <w:abstractNumId w:val="39"/>
  </w:num>
  <w:num w:numId="20" w16cid:durableId="1350910345">
    <w:abstractNumId w:val="20"/>
  </w:num>
  <w:num w:numId="21" w16cid:durableId="3559599">
    <w:abstractNumId w:val="34"/>
  </w:num>
  <w:num w:numId="22" w16cid:durableId="1101024674">
    <w:abstractNumId w:val="30"/>
  </w:num>
  <w:num w:numId="23" w16cid:durableId="1432582119">
    <w:abstractNumId w:val="33"/>
  </w:num>
  <w:num w:numId="24" w16cid:durableId="123348775">
    <w:abstractNumId w:val="37"/>
  </w:num>
  <w:num w:numId="25" w16cid:durableId="1169558248">
    <w:abstractNumId w:val="32"/>
  </w:num>
  <w:num w:numId="26" w16cid:durableId="1203593254">
    <w:abstractNumId w:val="13"/>
  </w:num>
  <w:num w:numId="27" w16cid:durableId="593630408">
    <w:abstractNumId w:val="43"/>
  </w:num>
  <w:num w:numId="28" w16cid:durableId="1374841416">
    <w:abstractNumId w:val="10"/>
  </w:num>
  <w:num w:numId="29" w16cid:durableId="1979216873">
    <w:abstractNumId w:val="14"/>
  </w:num>
  <w:num w:numId="30" w16cid:durableId="1712683649">
    <w:abstractNumId w:val="22"/>
  </w:num>
  <w:num w:numId="31" w16cid:durableId="362825223">
    <w:abstractNumId w:val="3"/>
  </w:num>
  <w:num w:numId="32" w16cid:durableId="132310">
    <w:abstractNumId w:val="7"/>
  </w:num>
  <w:num w:numId="33" w16cid:durableId="479031585">
    <w:abstractNumId w:val="16"/>
  </w:num>
  <w:num w:numId="34" w16cid:durableId="175534646">
    <w:abstractNumId w:val="24"/>
  </w:num>
  <w:num w:numId="35" w16cid:durableId="1785421090">
    <w:abstractNumId w:val="6"/>
  </w:num>
  <w:num w:numId="36" w16cid:durableId="2113470645">
    <w:abstractNumId w:val="21"/>
  </w:num>
  <w:num w:numId="37" w16cid:durableId="1098062278">
    <w:abstractNumId w:val="45"/>
    <w:lvlOverride w:ilvl="0">
      <w:lvl w:ilvl="0">
        <w:start w:val="2"/>
        <w:numFmt w:val="decimal"/>
        <w:lvlText w:val="4.%1 "/>
        <w:legacy w:legacy="1" w:legacySpace="0" w:legacyIndent="283"/>
        <w:lvlJc w:val="left"/>
        <w:pPr>
          <w:ind w:left="1003" w:hanging="283"/>
        </w:pPr>
        <w:rPr>
          <w:rFonts w:ascii="Times New Roman" w:hAnsi="Times New Roman" w:cs="Times New Roman" w:hint="default"/>
          <w:b w:val="0"/>
          <w:i w:val="0"/>
          <w:sz w:val="28"/>
          <w:u w:val="none"/>
        </w:rPr>
      </w:lvl>
    </w:lvlOverride>
  </w:num>
  <w:num w:numId="38" w16cid:durableId="393116516">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39" w16cid:durableId="193033055">
    <w:abstractNumId w:val="0"/>
    <w:lvlOverride w:ilvl="0">
      <w:lvl w:ilvl="0">
        <w:start w:val="1"/>
        <w:numFmt w:val="bullet"/>
        <w:lvlText w:val=""/>
        <w:legacy w:legacy="1" w:legacySpace="0" w:legacyIndent="283"/>
        <w:lvlJc w:val="left"/>
        <w:pPr>
          <w:ind w:left="993" w:hanging="283"/>
        </w:pPr>
        <w:rPr>
          <w:rFonts w:ascii="Symbol" w:hAnsi="Symbol" w:hint="default"/>
        </w:rPr>
      </w:lvl>
    </w:lvlOverride>
  </w:num>
  <w:num w:numId="40" w16cid:durableId="1006060729">
    <w:abstractNumId w:val="35"/>
  </w:num>
  <w:num w:numId="41" w16cid:durableId="68159245">
    <w:abstractNumId w:val="31"/>
  </w:num>
  <w:num w:numId="42" w16cid:durableId="2126726632">
    <w:abstractNumId w:val="38"/>
  </w:num>
  <w:num w:numId="43" w16cid:durableId="1585871682">
    <w:abstractNumId w:val="11"/>
  </w:num>
  <w:num w:numId="44" w16cid:durableId="672804494">
    <w:abstractNumId w:val="19"/>
  </w:num>
  <w:num w:numId="45" w16cid:durableId="1847357704">
    <w:abstractNumId w:val="26"/>
  </w:num>
  <w:num w:numId="46" w16cid:durableId="1879971592">
    <w:abstractNumId w:val="9"/>
  </w:num>
  <w:num w:numId="47" w16cid:durableId="908926133">
    <w:abstractNumId w:val="0"/>
    <w:lvlOverride w:ilvl="0">
      <w:lvl w:ilvl="0">
        <w:start w:val="1"/>
        <w:numFmt w:val="bullet"/>
        <w:lvlText w:val=""/>
        <w:legacy w:legacy="1" w:legacySpace="0" w:legacyIndent="283"/>
        <w:lvlJc w:val="left"/>
        <w:pPr>
          <w:ind w:left="709" w:hanging="283"/>
        </w:pPr>
        <w:rPr>
          <w:rFonts w:ascii="Symbol" w:hAnsi="Symbol" w:hint="default"/>
        </w:rPr>
      </w:lvl>
    </w:lvlOverride>
  </w:num>
  <w:num w:numId="48" w16cid:durableId="331682906">
    <w:abstractNumId w:val="27"/>
  </w:num>
  <w:num w:numId="49" w16cid:durableId="28331272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0"/>
  <w:defaultTabStop w:val="708"/>
  <w:autoHyphenation/>
  <w:evenAndOddHeaders/>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2F61"/>
    <w:rsid w:val="0000021B"/>
    <w:rsid w:val="00000407"/>
    <w:rsid w:val="00002A08"/>
    <w:rsid w:val="00003845"/>
    <w:rsid w:val="000049AD"/>
    <w:rsid w:val="00006BE2"/>
    <w:rsid w:val="00007473"/>
    <w:rsid w:val="00010A29"/>
    <w:rsid w:val="00010C15"/>
    <w:rsid w:val="0001159B"/>
    <w:rsid w:val="00013BAC"/>
    <w:rsid w:val="00014FD8"/>
    <w:rsid w:val="00021588"/>
    <w:rsid w:val="00022F5C"/>
    <w:rsid w:val="00023ACC"/>
    <w:rsid w:val="00023F1A"/>
    <w:rsid w:val="00026A9B"/>
    <w:rsid w:val="00026DF0"/>
    <w:rsid w:val="00030079"/>
    <w:rsid w:val="000301F8"/>
    <w:rsid w:val="00030ADD"/>
    <w:rsid w:val="00031193"/>
    <w:rsid w:val="0003187B"/>
    <w:rsid w:val="000324A7"/>
    <w:rsid w:val="0003295A"/>
    <w:rsid w:val="00032ED1"/>
    <w:rsid w:val="00033428"/>
    <w:rsid w:val="00035152"/>
    <w:rsid w:val="00035520"/>
    <w:rsid w:val="000357CB"/>
    <w:rsid w:val="00035E62"/>
    <w:rsid w:val="00035F35"/>
    <w:rsid w:val="00035F8D"/>
    <w:rsid w:val="0003709E"/>
    <w:rsid w:val="000373B2"/>
    <w:rsid w:val="0003749E"/>
    <w:rsid w:val="000379E1"/>
    <w:rsid w:val="00041DD3"/>
    <w:rsid w:val="00041E87"/>
    <w:rsid w:val="00042F61"/>
    <w:rsid w:val="00043065"/>
    <w:rsid w:val="00044495"/>
    <w:rsid w:val="00044F0F"/>
    <w:rsid w:val="00045B4D"/>
    <w:rsid w:val="0004626F"/>
    <w:rsid w:val="000477E7"/>
    <w:rsid w:val="00047F2C"/>
    <w:rsid w:val="00051F8B"/>
    <w:rsid w:val="00052FC1"/>
    <w:rsid w:val="00053D06"/>
    <w:rsid w:val="00053DF8"/>
    <w:rsid w:val="00054CE5"/>
    <w:rsid w:val="00054EE0"/>
    <w:rsid w:val="000552DC"/>
    <w:rsid w:val="0005777B"/>
    <w:rsid w:val="00057A31"/>
    <w:rsid w:val="0006181E"/>
    <w:rsid w:val="00061BF0"/>
    <w:rsid w:val="0006222F"/>
    <w:rsid w:val="00062926"/>
    <w:rsid w:val="0006324C"/>
    <w:rsid w:val="00066079"/>
    <w:rsid w:val="00066933"/>
    <w:rsid w:val="00066D1F"/>
    <w:rsid w:val="0007040F"/>
    <w:rsid w:val="00070A2B"/>
    <w:rsid w:val="00070B34"/>
    <w:rsid w:val="00071391"/>
    <w:rsid w:val="00072EE8"/>
    <w:rsid w:val="00075E6C"/>
    <w:rsid w:val="0007629C"/>
    <w:rsid w:val="0007796C"/>
    <w:rsid w:val="00077BD2"/>
    <w:rsid w:val="00080D3E"/>
    <w:rsid w:val="00081117"/>
    <w:rsid w:val="000848D8"/>
    <w:rsid w:val="00085415"/>
    <w:rsid w:val="00085825"/>
    <w:rsid w:val="00085FB3"/>
    <w:rsid w:val="000878FB"/>
    <w:rsid w:val="00092C4E"/>
    <w:rsid w:val="00093CE7"/>
    <w:rsid w:val="00093EFD"/>
    <w:rsid w:val="00093F5E"/>
    <w:rsid w:val="000959F2"/>
    <w:rsid w:val="000964BD"/>
    <w:rsid w:val="00097FF3"/>
    <w:rsid w:val="00097FF9"/>
    <w:rsid w:val="000A073C"/>
    <w:rsid w:val="000A1D3B"/>
    <w:rsid w:val="000A27D5"/>
    <w:rsid w:val="000A2993"/>
    <w:rsid w:val="000A2FCC"/>
    <w:rsid w:val="000A4AA1"/>
    <w:rsid w:val="000A6E6E"/>
    <w:rsid w:val="000A7A84"/>
    <w:rsid w:val="000B0878"/>
    <w:rsid w:val="000B0AD9"/>
    <w:rsid w:val="000B184D"/>
    <w:rsid w:val="000B1A38"/>
    <w:rsid w:val="000B2C50"/>
    <w:rsid w:val="000B2F52"/>
    <w:rsid w:val="000B33E2"/>
    <w:rsid w:val="000B34B2"/>
    <w:rsid w:val="000B4243"/>
    <w:rsid w:val="000B44AA"/>
    <w:rsid w:val="000B44DB"/>
    <w:rsid w:val="000B4F57"/>
    <w:rsid w:val="000B5588"/>
    <w:rsid w:val="000B5F52"/>
    <w:rsid w:val="000B61DE"/>
    <w:rsid w:val="000B6B9D"/>
    <w:rsid w:val="000C1574"/>
    <w:rsid w:val="000C25F1"/>
    <w:rsid w:val="000C2749"/>
    <w:rsid w:val="000C367B"/>
    <w:rsid w:val="000C3BF6"/>
    <w:rsid w:val="000C54FF"/>
    <w:rsid w:val="000C7AD5"/>
    <w:rsid w:val="000D062E"/>
    <w:rsid w:val="000D0749"/>
    <w:rsid w:val="000D2AF1"/>
    <w:rsid w:val="000D2CA8"/>
    <w:rsid w:val="000D4360"/>
    <w:rsid w:val="000D4AB6"/>
    <w:rsid w:val="000D6025"/>
    <w:rsid w:val="000D6ABC"/>
    <w:rsid w:val="000D7147"/>
    <w:rsid w:val="000E00E1"/>
    <w:rsid w:val="000E0165"/>
    <w:rsid w:val="000E2A82"/>
    <w:rsid w:val="000E34EC"/>
    <w:rsid w:val="000E3530"/>
    <w:rsid w:val="000E505B"/>
    <w:rsid w:val="000E658D"/>
    <w:rsid w:val="000E6D53"/>
    <w:rsid w:val="000E77E2"/>
    <w:rsid w:val="000F0758"/>
    <w:rsid w:val="000F19D7"/>
    <w:rsid w:val="000F1A7E"/>
    <w:rsid w:val="000F24AB"/>
    <w:rsid w:val="000F2E75"/>
    <w:rsid w:val="000F44AB"/>
    <w:rsid w:val="000F464D"/>
    <w:rsid w:val="000F5A86"/>
    <w:rsid w:val="000F6634"/>
    <w:rsid w:val="000F70E8"/>
    <w:rsid w:val="000F7545"/>
    <w:rsid w:val="000F7AE7"/>
    <w:rsid w:val="001004F6"/>
    <w:rsid w:val="00101E8A"/>
    <w:rsid w:val="00102D14"/>
    <w:rsid w:val="001036D6"/>
    <w:rsid w:val="00103A91"/>
    <w:rsid w:val="00103B54"/>
    <w:rsid w:val="001059BE"/>
    <w:rsid w:val="001060BC"/>
    <w:rsid w:val="00106611"/>
    <w:rsid w:val="00107558"/>
    <w:rsid w:val="00110A25"/>
    <w:rsid w:val="00111769"/>
    <w:rsid w:val="00113244"/>
    <w:rsid w:val="00113F79"/>
    <w:rsid w:val="00116463"/>
    <w:rsid w:val="001208B8"/>
    <w:rsid w:val="00121B6A"/>
    <w:rsid w:val="00122A0F"/>
    <w:rsid w:val="0012359B"/>
    <w:rsid w:val="00124036"/>
    <w:rsid w:val="0012406E"/>
    <w:rsid w:val="00124D7D"/>
    <w:rsid w:val="00124FCE"/>
    <w:rsid w:val="0013042F"/>
    <w:rsid w:val="001314B9"/>
    <w:rsid w:val="0013232B"/>
    <w:rsid w:val="001353E5"/>
    <w:rsid w:val="00136A36"/>
    <w:rsid w:val="00137075"/>
    <w:rsid w:val="00140B10"/>
    <w:rsid w:val="001418A0"/>
    <w:rsid w:val="00141CC8"/>
    <w:rsid w:val="0014232D"/>
    <w:rsid w:val="00142D52"/>
    <w:rsid w:val="001434DF"/>
    <w:rsid w:val="001438D3"/>
    <w:rsid w:val="0014399A"/>
    <w:rsid w:val="00143E37"/>
    <w:rsid w:val="001441A1"/>
    <w:rsid w:val="00144CEC"/>
    <w:rsid w:val="00144F3F"/>
    <w:rsid w:val="001456AC"/>
    <w:rsid w:val="00147874"/>
    <w:rsid w:val="00150B3D"/>
    <w:rsid w:val="00150E82"/>
    <w:rsid w:val="001517E9"/>
    <w:rsid w:val="00151EF2"/>
    <w:rsid w:val="00151F50"/>
    <w:rsid w:val="0015245F"/>
    <w:rsid w:val="00152D49"/>
    <w:rsid w:val="00160708"/>
    <w:rsid w:val="001608C0"/>
    <w:rsid w:val="00160EE7"/>
    <w:rsid w:val="00161A9A"/>
    <w:rsid w:val="00163910"/>
    <w:rsid w:val="00165505"/>
    <w:rsid w:val="00165C91"/>
    <w:rsid w:val="0016600F"/>
    <w:rsid w:val="00170587"/>
    <w:rsid w:val="00170769"/>
    <w:rsid w:val="0017098B"/>
    <w:rsid w:val="00172608"/>
    <w:rsid w:val="0017410A"/>
    <w:rsid w:val="00174E71"/>
    <w:rsid w:val="00175CC8"/>
    <w:rsid w:val="00180DD4"/>
    <w:rsid w:val="00181285"/>
    <w:rsid w:val="001817C7"/>
    <w:rsid w:val="001850DE"/>
    <w:rsid w:val="00185577"/>
    <w:rsid w:val="0018581F"/>
    <w:rsid w:val="001858CF"/>
    <w:rsid w:val="00185AFC"/>
    <w:rsid w:val="00185EA5"/>
    <w:rsid w:val="001862CD"/>
    <w:rsid w:val="001868D5"/>
    <w:rsid w:val="00187C08"/>
    <w:rsid w:val="00187DB2"/>
    <w:rsid w:val="001907A2"/>
    <w:rsid w:val="0019238A"/>
    <w:rsid w:val="00192518"/>
    <w:rsid w:val="00193726"/>
    <w:rsid w:val="00194CE0"/>
    <w:rsid w:val="001960DB"/>
    <w:rsid w:val="00196235"/>
    <w:rsid w:val="001962AD"/>
    <w:rsid w:val="00196A69"/>
    <w:rsid w:val="00197478"/>
    <w:rsid w:val="001A0B89"/>
    <w:rsid w:val="001A19E5"/>
    <w:rsid w:val="001A3403"/>
    <w:rsid w:val="001A3C70"/>
    <w:rsid w:val="001A5D21"/>
    <w:rsid w:val="001A5E94"/>
    <w:rsid w:val="001B0319"/>
    <w:rsid w:val="001B0900"/>
    <w:rsid w:val="001B0F51"/>
    <w:rsid w:val="001B164B"/>
    <w:rsid w:val="001B1C49"/>
    <w:rsid w:val="001B2282"/>
    <w:rsid w:val="001B4D46"/>
    <w:rsid w:val="001B6336"/>
    <w:rsid w:val="001B6D2E"/>
    <w:rsid w:val="001B70CB"/>
    <w:rsid w:val="001B712D"/>
    <w:rsid w:val="001B7875"/>
    <w:rsid w:val="001C0686"/>
    <w:rsid w:val="001C23F8"/>
    <w:rsid w:val="001C28DC"/>
    <w:rsid w:val="001C2E58"/>
    <w:rsid w:val="001C3EDF"/>
    <w:rsid w:val="001C46C2"/>
    <w:rsid w:val="001C5378"/>
    <w:rsid w:val="001C6826"/>
    <w:rsid w:val="001C6CED"/>
    <w:rsid w:val="001C6FD0"/>
    <w:rsid w:val="001C7480"/>
    <w:rsid w:val="001C7B8A"/>
    <w:rsid w:val="001D090C"/>
    <w:rsid w:val="001D0A0E"/>
    <w:rsid w:val="001D0D02"/>
    <w:rsid w:val="001D17BC"/>
    <w:rsid w:val="001D1E49"/>
    <w:rsid w:val="001D24D3"/>
    <w:rsid w:val="001D3DB4"/>
    <w:rsid w:val="001D40A4"/>
    <w:rsid w:val="001D480B"/>
    <w:rsid w:val="001D4F3D"/>
    <w:rsid w:val="001D6016"/>
    <w:rsid w:val="001D615D"/>
    <w:rsid w:val="001D71E4"/>
    <w:rsid w:val="001D7BD3"/>
    <w:rsid w:val="001D7C63"/>
    <w:rsid w:val="001E1E2A"/>
    <w:rsid w:val="001E2D1A"/>
    <w:rsid w:val="001E66C5"/>
    <w:rsid w:val="001E777A"/>
    <w:rsid w:val="001F050E"/>
    <w:rsid w:val="001F1705"/>
    <w:rsid w:val="001F1ECF"/>
    <w:rsid w:val="001F325A"/>
    <w:rsid w:val="001F38A5"/>
    <w:rsid w:val="001F507F"/>
    <w:rsid w:val="001F580C"/>
    <w:rsid w:val="001F6A65"/>
    <w:rsid w:val="001F6F20"/>
    <w:rsid w:val="001F77C6"/>
    <w:rsid w:val="001F7BF2"/>
    <w:rsid w:val="001F7CA9"/>
    <w:rsid w:val="001F7E70"/>
    <w:rsid w:val="00200418"/>
    <w:rsid w:val="002006D1"/>
    <w:rsid w:val="00200916"/>
    <w:rsid w:val="0020097F"/>
    <w:rsid w:val="00202DB3"/>
    <w:rsid w:val="00203B6B"/>
    <w:rsid w:val="00206802"/>
    <w:rsid w:val="0021059B"/>
    <w:rsid w:val="002117F4"/>
    <w:rsid w:val="0021180C"/>
    <w:rsid w:val="002125B3"/>
    <w:rsid w:val="0021430A"/>
    <w:rsid w:val="00216162"/>
    <w:rsid w:val="00223EB9"/>
    <w:rsid w:val="002250D0"/>
    <w:rsid w:val="00225A59"/>
    <w:rsid w:val="00225C08"/>
    <w:rsid w:val="00225D15"/>
    <w:rsid w:val="00225FAD"/>
    <w:rsid w:val="00226FCA"/>
    <w:rsid w:val="002276FE"/>
    <w:rsid w:val="002307D2"/>
    <w:rsid w:val="00231E9C"/>
    <w:rsid w:val="00232770"/>
    <w:rsid w:val="00232CFE"/>
    <w:rsid w:val="00232FE9"/>
    <w:rsid w:val="00236123"/>
    <w:rsid w:val="0023766D"/>
    <w:rsid w:val="002404B4"/>
    <w:rsid w:val="00241696"/>
    <w:rsid w:val="0024329A"/>
    <w:rsid w:val="0024343B"/>
    <w:rsid w:val="00243738"/>
    <w:rsid w:val="00243999"/>
    <w:rsid w:val="00244390"/>
    <w:rsid w:val="002451DF"/>
    <w:rsid w:val="002458C5"/>
    <w:rsid w:val="00245F8D"/>
    <w:rsid w:val="00247642"/>
    <w:rsid w:val="00250737"/>
    <w:rsid w:val="00252762"/>
    <w:rsid w:val="0025477B"/>
    <w:rsid w:val="00254A72"/>
    <w:rsid w:val="0025540B"/>
    <w:rsid w:val="00256112"/>
    <w:rsid w:val="00256586"/>
    <w:rsid w:val="0025695B"/>
    <w:rsid w:val="00257824"/>
    <w:rsid w:val="00260DEE"/>
    <w:rsid w:val="002617CD"/>
    <w:rsid w:val="0026235F"/>
    <w:rsid w:val="0026343A"/>
    <w:rsid w:val="00265460"/>
    <w:rsid w:val="00266EE1"/>
    <w:rsid w:val="002674AF"/>
    <w:rsid w:val="00267DA1"/>
    <w:rsid w:val="00270D4F"/>
    <w:rsid w:val="00271373"/>
    <w:rsid w:val="00271BF6"/>
    <w:rsid w:val="00271C90"/>
    <w:rsid w:val="00273405"/>
    <w:rsid w:val="0027544A"/>
    <w:rsid w:val="0027564E"/>
    <w:rsid w:val="00276FC8"/>
    <w:rsid w:val="0027715A"/>
    <w:rsid w:val="00280948"/>
    <w:rsid w:val="00281561"/>
    <w:rsid w:val="00281BF3"/>
    <w:rsid w:val="002847C9"/>
    <w:rsid w:val="00290A4A"/>
    <w:rsid w:val="002916EB"/>
    <w:rsid w:val="00292809"/>
    <w:rsid w:val="00292EC8"/>
    <w:rsid w:val="002939DB"/>
    <w:rsid w:val="00295332"/>
    <w:rsid w:val="0029575C"/>
    <w:rsid w:val="00295766"/>
    <w:rsid w:val="00296767"/>
    <w:rsid w:val="002A0170"/>
    <w:rsid w:val="002A1232"/>
    <w:rsid w:val="002A2F9A"/>
    <w:rsid w:val="002A3B6F"/>
    <w:rsid w:val="002A3D4F"/>
    <w:rsid w:val="002A3D86"/>
    <w:rsid w:val="002A445E"/>
    <w:rsid w:val="002A46DC"/>
    <w:rsid w:val="002A4B96"/>
    <w:rsid w:val="002A55F5"/>
    <w:rsid w:val="002A581B"/>
    <w:rsid w:val="002A6786"/>
    <w:rsid w:val="002A756C"/>
    <w:rsid w:val="002B013D"/>
    <w:rsid w:val="002B0EEF"/>
    <w:rsid w:val="002B0FF4"/>
    <w:rsid w:val="002B1654"/>
    <w:rsid w:val="002B169C"/>
    <w:rsid w:val="002B2768"/>
    <w:rsid w:val="002B330C"/>
    <w:rsid w:val="002B33DE"/>
    <w:rsid w:val="002B3429"/>
    <w:rsid w:val="002B414A"/>
    <w:rsid w:val="002B4607"/>
    <w:rsid w:val="002B651F"/>
    <w:rsid w:val="002B66FC"/>
    <w:rsid w:val="002C1269"/>
    <w:rsid w:val="002C1549"/>
    <w:rsid w:val="002C1AE8"/>
    <w:rsid w:val="002C35C5"/>
    <w:rsid w:val="002C4631"/>
    <w:rsid w:val="002C7A9B"/>
    <w:rsid w:val="002D10D0"/>
    <w:rsid w:val="002D34FC"/>
    <w:rsid w:val="002D70C5"/>
    <w:rsid w:val="002D75CD"/>
    <w:rsid w:val="002E0C56"/>
    <w:rsid w:val="002E20BC"/>
    <w:rsid w:val="002E2AEF"/>
    <w:rsid w:val="002E31E9"/>
    <w:rsid w:val="002E6ED7"/>
    <w:rsid w:val="002E793D"/>
    <w:rsid w:val="002F04D3"/>
    <w:rsid w:val="002F06B4"/>
    <w:rsid w:val="002F098C"/>
    <w:rsid w:val="002F0EB1"/>
    <w:rsid w:val="002F2225"/>
    <w:rsid w:val="002F398F"/>
    <w:rsid w:val="002F3E72"/>
    <w:rsid w:val="002F4095"/>
    <w:rsid w:val="002F71D0"/>
    <w:rsid w:val="002F75C8"/>
    <w:rsid w:val="002F7858"/>
    <w:rsid w:val="00300BEC"/>
    <w:rsid w:val="003017A3"/>
    <w:rsid w:val="0030220E"/>
    <w:rsid w:val="00302373"/>
    <w:rsid w:val="003024BE"/>
    <w:rsid w:val="00303DCC"/>
    <w:rsid w:val="00304661"/>
    <w:rsid w:val="0030555C"/>
    <w:rsid w:val="0030580A"/>
    <w:rsid w:val="00307873"/>
    <w:rsid w:val="00310A50"/>
    <w:rsid w:val="00311C12"/>
    <w:rsid w:val="00312D53"/>
    <w:rsid w:val="00312EF0"/>
    <w:rsid w:val="0031311E"/>
    <w:rsid w:val="003149FF"/>
    <w:rsid w:val="003157A1"/>
    <w:rsid w:val="00315D6A"/>
    <w:rsid w:val="0031630E"/>
    <w:rsid w:val="0032111F"/>
    <w:rsid w:val="00322613"/>
    <w:rsid w:val="003227C2"/>
    <w:rsid w:val="00322AE7"/>
    <w:rsid w:val="00323E69"/>
    <w:rsid w:val="0032419B"/>
    <w:rsid w:val="003248F4"/>
    <w:rsid w:val="003249DE"/>
    <w:rsid w:val="003262EF"/>
    <w:rsid w:val="00327EA5"/>
    <w:rsid w:val="00330372"/>
    <w:rsid w:val="00332990"/>
    <w:rsid w:val="00334329"/>
    <w:rsid w:val="00334707"/>
    <w:rsid w:val="0033640E"/>
    <w:rsid w:val="00337230"/>
    <w:rsid w:val="0033749F"/>
    <w:rsid w:val="00340394"/>
    <w:rsid w:val="003405F6"/>
    <w:rsid w:val="003407C3"/>
    <w:rsid w:val="00341235"/>
    <w:rsid w:val="00341641"/>
    <w:rsid w:val="00341C88"/>
    <w:rsid w:val="00341F73"/>
    <w:rsid w:val="00341FB0"/>
    <w:rsid w:val="00342302"/>
    <w:rsid w:val="003460D6"/>
    <w:rsid w:val="00346FFA"/>
    <w:rsid w:val="003476E6"/>
    <w:rsid w:val="00347A7A"/>
    <w:rsid w:val="0035051E"/>
    <w:rsid w:val="00350964"/>
    <w:rsid w:val="003543C2"/>
    <w:rsid w:val="003554E7"/>
    <w:rsid w:val="003557C3"/>
    <w:rsid w:val="003568A3"/>
    <w:rsid w:val="00356B02"/>
    <w:rsid w:val="0035701B"/>
    <w:rsid w:val="003570D1"/>
    <w:rsid w:val="0035785F"/>
    <w:rsid w:val="00357D19"/>
    <w:rsid w:val="00360971"/>
    <w:rsid w:val="00362AF1"/>
    <w:rsid w:val="00363855"/>
    <w:rsid w:val="0036403F"/>
    <w:rsid w:val="00364382"/>
    <w:rsid w:val="00370AAB"/>
    <w:rsid w:val="00371555"/>
    <w:rsid w:val="003720A1"/>
    <w:rsid w:val="00372320"/>
    <w:rsid w:val="00372C16"/>
    <w:rsid w:val="00372EE8"/>
    <w:rsid w:val="0037372A"/>
    <w:rsid w:val="003738B9"/>
    <w:rsid w:val="003739D9"/>
    <w:rsid w:val="003748A5"/>
    <w:rsid w:val="0037575C"/>
    <w:rsid w:val="003763CD"/>
    <w:rsid w:val="00376FBF"/>
    <w:rsid w:val="00377B53"/>
    <w:rsid w:val="0038005B"/>
    <w:rsid w:val="003802A1"/>
    <w:rsid w:val="003810D4"/>
    <w:rsid w:val="00381500"/>
    <w:rsid w:val="003815C1"/>
    <w:rsid w:val="0038161B"/>
    <w:rsid w:val="00383E1C"/>
    <w:rsid w:val="00384520"/>
    <w:rsid w:val="00384680"/>
    <w:rsid w:val="00386654"/>
    <w:rsid w:val="00387218"/>
    <w:rsid w:val="0038761E"/>
    <w:rsid w:val="00387BEF"/>
    <w:rsid w:val="00387E90"/>
    <w:rsid w:val="00391DF9"/>
    <w:rsid w:val="003940A3"/>
    <w:rsid w:val="00394F7C"/>
    <w:rsid w:val="00395994"/>
    <w:rsid w:val="0039756B"/>
    <w:rsid w:val="00397DF6"/>
    <w:rsid w:val="003A0CFE"/>
    <w:rsid w:val="003A16AC"/>
    <w:rsid w:val="003A17AF"/>
    <w:rsid w:val="003A2221"/>
    <w:rsid w:val="003A232E"/>
    <w:rsid w:val="003A2635"/>
    <w:rsid w:val="003A4244"/>
    <w:rsid w:val="003A435C"/>
    <w:rsid w:val="003A5160"/>
    <w:rsid w:val="003A52DE"/>
    <w:rsid w:val="003A6829"/>
    <w:rsid w:val="003A6D98"/>
    <w:rsid w:val="003A7FDE"/>
    <w:rsid w:val="003B1F9A"/>
    <w:rsid w:val="003B3E91"/>
    <w:rsid w:val="003B4D65"/>
    <w:rsid w:val="003B4DAC"/>
    <w:rsid w:val="003B5CEA"/>
    <w:rsid w:val="003C0302"/>
    <w:rsid w:val="003C0746"/>
    <w:rsid w:val="003C08E6"/>
    <w:rsid w:val="003C14CB"/>
    <w:rsid w:val="003C19A3"/>
    <w:rsid w:val="003C2F72"/>
    <w:rsid w:val="003C39BB"/>
    <w:rsid w:val="003C7B1D"/>
    <w:rsid w:val="003C7DD2"/>
    <w:rsid w:val="003D07E1"/>
    <w:rsid w:val="003D0FC8"/>
    <w:rsid w:val="003D15A3"/>
    <w:rsid w:val="003D6216"/>
    <w:rsid w:val="003D6878"/>
    <w:rsid w:val="003D7099"/>
    <w:rsid w:val="003D715B"/>
    <w:rsid w:val="003E1C19"/>
    <w:rsid w:val="003E2289"/>
    <w:rsid w:val="003E23C0"/>
    <w:rsid w:val="003E2E34"/>
    <w:rsid w:val="003E2F45"/>
    <w:rsid w:val="003E3873"/>
    <w:rsid w:val="003E52AC"/>
    <w:rsid w:val="003E5DD9"/>
    <w:rsid w:val="003E6B98"/>
    <w:rsid w:val="003E6C7E"/>
    <w:rsid w:val="003F09BB"/>
    <w:rsid w:val="003F0EA0"/>
    <w:rsid w:val="003F2159"/>
    <w:rsid w:val="003F34AB"/>
    <w:rsid w:val="003F48C9"/>
    <w:rsid w:val="003F6BAF"/>
    <w:rsid w:val="0040052A"/>
    <w:rsid w:val="00402DEF"/>
    <w:rsid w:val="004030BA"/>
    <w:rsid w:val="00403CCA"/>
    <w:rsid w:val="004040E8"/>
    <w:rsid w:val="00404326"/>
    <w:rsid w:val="0040662E"/>
    <w:rsid w:val="00406B04"/>
    <w:rsid w:val="0041028F"/>
    <w:rsid w:val="004103F4"/>
    <w:rsid w:val="00410ABC"/>
    <w:rsid w:val="00412801"/>
    <w:rsid w:val="00412DA1"/>
    <w:rsid w:val="00415B44"/>
    <w:rsid w:val="00415E88"/>
    <w:rsid w:val="00416FE4"/>
    <w:rsid w:val="004212EA"/>
    <w:rsid w:val="004232B2"/>
    <w:rsid w:val="00423CDD"/>
    <w:rsid w:val="004240F8"/>
    <w:rsid w:val="0042432D"/>
    <w:rsid w:val="00424C01"/>
    <w:rsid w:val="00425A6E"/>
    <w:rsid w:val="00426BB0"/>
    <w:rsid w:val="004274ED"/>
    <w:rsid w:val="00431E44"/>
    <w:rsid w:val="004357CC"/>
    <w:rsid w:val="00435B05"/>
    <w:rsid w:val="00436E34"/>
    <w:rsid w:val="00441978"/>
    <w:rsid w:val="00441A7A"/>
    <w:rsid w:val="004439C5"/>
    <w:rsid w:val="00446ED7"/>
    <w:rsid w:val="004474E0"/>
    <w:rsid w:val="00447A3D"/>
    <w:rsid w:val="004506B9"/>
    <w:rsid w:val="0045097B"/>
    <w:rsid w:val="00451162"/>
    <w:rsid w:val="00453C74"/>
    <w:rsid w:val="00453E0E"/>
    <w:rsid w:val="0045466A"/>
    <w:rsid w:val="00454F7C"/>
    <w:rsid w:val="004551AA"/>
    <w:rsid w:val="00455C76"/>
    <w:rsid w:val="00455D20"/>
    <w:rsid w:val="00456414"/>
    <w:rsid w:val="00457F05"/>
    <w:rsid w:val="004604C3"/>
    <w:rsid w:val="004609AF"/>
    <w:rsid w:val="00461A2D"/>
    <w:rsid w:val="00461C0F"/>
    <w:rsid w:val="0046314A"/>
    <w:rsid w:val="00463E37"/>
    <w:rsid w:val="00463F9B"/>
    <w:rsid w:val="00464053"/>
    <w:rsid w:val="00464B16"/>
    <w:rsid w:val="00465EE8"/>
    <w:rsid w:val="00466FD5"/>
    <w:rsid w:val="0047165C"/>
    <w:rsid w:val="004746EB"/>
    <w:rsid w:val="00475235"/>
    <w:rsid w:val="004753D3"/>
    <w:rsid w:val="00480FAE"/>
    <w:rsid w:val="004810D1"/>
    <w:rsid w:val="004822CB"/>
    <w:rsid w:val="00483989"/>
    <w:rsid w:val="00485FA0"/>
    <w:rsid w:val="00486707"/>
    <w:rsid w:val="0048710B"/>
    <w:rsid w:val="00490293"/>
    <w:rsid w:val="004902B6"/>
    <w:rsid w:val="004913BC"/>
    <w:rsid w:val="00491456"/>
    <w:rsid w:val="00491F1D"/>
    <w:rsid w:val="00492041"/>
    <w:rsid w:val="00492EC1"/>
    <w:rsid w:val="00493178"/>
    <w:rsid w:val="00493DCB"/>
    <w:rsid w:val="004952D0"/>
    <w:rsid w:val="00497A2F"/>
    <w:rsid w:val="004A0827"/>
    <w:rsid w:val="004A1EC2"/>
    <w:rsid w:val="004A4A5F"/>
    <w:rsid w:val="004A5312"/>
    <w:rsid w:val="004A6469"/>
    <w:rsid w:val="004A6517"/>
    <w:rsid w:val="004A6B02"/>
    <w:rsid w:val="004A76C6"/>
    <w:rsid w:val="004A7FE9"/>
    <w:rsid w:val="004B0750"/>
    <w:rsid w:val="004B12CB"/>
    <w:rsid w:val="004B1B1D"/>
    <w:rsid w:val="004B21FE"/>
    <w:rsid w:val="004B2B22"/>
    <w:rsid w:val="004B2B9B"/>
    <w:rsid w:val="004B3813"/>
    <w:rsid w:val="004B3D95"/>
    <w:rsid w:val="004B3E35"/>
    <w:rsid w:val="004B468A"/>
    <w:rsid w:val="004B6D92"/>
    <w:rsid w:val="004B7E9E"/>
    <w:rsid w:val="004C12BF"/>
    <w:rsid w:val="004C2458"/>
    <w:rsid w:val="004C40A4"/>
    <w:rsid w:val="004C4642"/>
    <w:rsid w:val="004C4E71"/>
    <w:rsid w:val="004C4F77"/>
    <w:rsid w:val="004C509D"/>
    <w:rsid w:val="004C5518"/>
    <w:rsid w:val="004C5EAC"/>
    <w:rsid w:val="004C6216"/>
    <w:rsid w:val="004C7492"/>
    <w:rsid w:val="004C7836"/>
    <w:rsid w:val="004D0796"/>
    <w:rsid w:val="004D0A49"/>
    <w:rsid w:val="004D0FB8"/>
    <w:rsid w:val="004D1E05"/>
    <w:rsid w:val="004D3D58"/>
    <w:rsid w:val="004D40DC"/>
    <w:rsid w:val="004D5DE2"/>
    <w:rsid w:val="004D6905"/>
    <w:rsid w:val="004E048C"/>
    <w:rsid w:val="004E0AE7"/>
    <w:rsid w:val="004E0FCF"/>
    <w:rsid w:val="004E120C"/>
    <w:rsid w:val="004E1616"/>
    <w:rsid w:val="004E359C"/>
    <w:rsid w:val="004E37B8"/>
    <w:rsid w:val="004E39A0"/>
    <w:rsid w:val="004E555A"/>
    <w:rsid w:val="004E7F42"/>
    <w:rsid w:val="004F0A0B"/>
    <w:rsid w:val="004F0A9B"/>
    <w:rsid w:val="004F1451"/>
    <w:rsid w:val="004F1F41"/>
    <w:rsid w:val="004F2E30"/>
    <w:rsid w:val="004F3D79"/>
    <w:rsid w:val="004F5245"/>
    <w:rsid w:val="004F5F3B"/>
    <w:rsid w:val="004F67F8"/>
    <w:rsid w:val="004F6CC2"/>
    <w:rsid w:val="004F7543"/>
    <w:rsid w:val="00500AF2"/>
    <w:rsid w:val="005019C2"/>
    <w:rsid w:val="005031BA"/>
    <w:rsid w:val="0050334A"/>
    <w:rsid w:val="00504672"/>
    <w:rsid w:val="00507913"/>
    <w:rsid w:val="00507DBB"/>
    <w:rsid w:val="0051135A"/>
    <w:rsid w:val="00511A55"/>
    <w:rsid w:val="00512176"/>
    <w:rsid w:val="0051226D"/>
    <w:rsid w:val="005134D3"/>
    <w:rsid w:val="00513D2D"/>
    <w:rsid w:val="00515EB9"/>
    <w:rsid w:val="00516057"/>
    <w:rsid w:val="005163C8"/>
    <w:rsid w:val="0052235A"/>
    <w:rsid w:val="005253F3"/>
    <w:rsid w:val="00525480"/>
    <w:rsid w:val="005261EE"/>
    <w:rsid w:val="005267E5"/>
    <w:rsid w:val="0052685C"/>
    <w:rsid w:val="00526CF0"/>
    <w:rsid w:val="00526F83"/>
    <w:rsid w:val="005301E0"/>
    <w:rsid w:val="0053090F"/>
    <w:rsid w:val="005313F3"/>
    <w:rsid w:val="005334C7"/>
    <w:rsid w:val="005334D5"/>
    <w:rsid w:val="005340D1"/>
    <w:rsid w:val="0053567E"/>
    <w:rsid w:val="0053666A"/>
    <w:rsid w:val="005372F6"/>
    <w:rsid w:val="0053766A"/>
    <w:rsid w:val="00537BE0"/>
    <w:rsid w:val="005402A7"/>
    <w:rsid w:val="00540E42"/>
    <w:rsid w:val="0054120D"/>
    <w:rsid w:val="00544EFD"/>
    <w:rsid w:val="0054665E"/>
    <w:rsid w:val="0054746F"/>
    <w:rsid w:val="00550C68"/>
    <w:rsid w:val="00551145"/>
    <w:rsid w:val="005514B6"/>
    <w:rsid w:val="0055155B"/>
    <w:rsid w:val="005526B9"/>
    <w:rsid w:val="00553AB2"/>
    <w:rsid w:val="0055420A"/>
    <w:rsid w:val="00554959"/>
    <w:rsid w:val="00557F07"/>
    <w:rsid w:val="00557FA9"/>
    <w:rsid w:val="0056008F"/>
    <w:rsid w:val="00560973"/>
    <w:rsid w:val="00561A02"/>
    <w:rsid w:val="00562336"/>
    <w:rsid w:val="00562EC0"/>
    <w:rsid w:val="005636CE"/>
    <w:rsid w:val="00564826"/>
    <w:rsid w:val="00564844"/>
    <w:rsid w:val="00565621"/>
    <w:rsid w:val="005660A9"/>
    <w:rsid w:val="005666CF"/>
    <w:rsid w:val="005669E0"/>
    <w:rsid w:val="00570870"/>
    <w:rsid w:val="00571C59"/>
    <w:rsid w:val="00573639"/>
    <w:rsid w:val="005737E8"/>
    <w:rsid w:val="00573B96"/>
    <w:rsid w:val="00575FA1"/>
    <w:rsid w:val="0057644B"/>
    <w:rsid w:val="00576F3B"/>
    <w:rsid w:val="00577462"/>
    <w:rsid w:val="00577C02"/>
    <w:rsid w:val="005801CE"/>
    <w:rsid w:val="00580200"/>
    <w:rsid w:val="00581EB6"/>
    <w:rsid w:val="00582075"/>
    <w:rsid w:val="0058254D"/>
    <w:rsid w:val="00582F12"/>
    <w:rsid w:val="00583CAA"/>
    <w:rsid w:val="005846A9"/>
    <w:rsid w:val="005846DF"/>
    <w:rsid w:val="005868C8"/>
    <w:rsid w:val="00586AE5"/>
    <w:rsid w:val="00587F5C"/>
    <w:rsid w:val="00590EC2"/>
    <w:rsid w:val="00594698"/>
    <w:rsid w:val="00594779"/>
    <w:rsid w:val="00595F3C"/>
    <w:rsid w:val="00596AE9"/>
    <w:rsid w:val="005A4448"/>
    <w:rsid w:val="005A49D5"/>
    <w:rsid w:val="005A5453"/>
    <w:rsid w:val="005A5F12"/>
    <w:rsid w:val="005A6042"/>
    <w:rsid w:val="005A6A9D"/>
    <w:rsid w:val="005A72C7"/>
    <w:rsid w:val="005A73F8"/>
    <w:rsid w:val="005B234E"/>
    <w:rsid w:val="005B40C1"/>
    <w:rsid w:val="005B4197"/>
    <w:rsid w:val="005B4E4F"/>
    <w:rsid w:val="005C1292"/>
    <w:rsid w:val="005C20A1"/>
    <w:rsid w:val="005C4060"/>
    <w:rsid w:val="005C5ACB"/>
    <w:rsid w:val="005C626E"/>
    <w:rsid w:val="005C6BAB"/>
    <w:rsid w:val="005C7941"/>
    <w:rsid w:val="005D0C6B"/>
    <w:rsid w:val="005D1D06"/>
    <w:rsid w:val="005D3DF6"/>
    <w:rsid w:val="005D4245"/>
    <w:rsid w:val="005D451E"/>
    <w:rsid w:val="005D4B47"/>
    <w:rsid w:val="005D5668"/>
    <w:rsid w:val="005D62B1"/>
    <w:rsid w:val="005D66AB"/>
    <w:rsid w:val="005D7667"/>
    <w:rsid w:val="005D7E5C"/>
    <w:rsid w:val="005E3872"/>
    <w:rsid w:val="005E3E14"/>
    <w:rsid w:val="005E4DE3"/>
    <w:rsid w:val="005E4E78"/>
    <w:rsid w:val="005E5EF0"/>
    <w:rsid w:val="005E69E9"/>
    <w:rsid w:val="005E7358"/>
    <w:rsid w:val="005E766B"/>
    <w:rsid w:val="005E79EF"/>
    <w:rsid w:val="005F02C7"/>
    <w:rsid w:val="005F0AE2"/>
    <w:rsid w:val="005F1353"/>
    <w:rsid w:val="005F2086"/>
    <w:rsid w:val="005F2332"/>
    <w:rsid w:val="005F2DD3"/>
    <w:rsid w:val="005F3FB6"/>
    <w:rsid w:val="005F4936"/>
    <w:rsid w:val="005F58D5"/>
    <w:rsid w:val="005F69FF"/>
    <w:rsid w:val="005F7150"/>
    <w:rsid w:val="00600FDC"/>
    <w:rsid w:val="00601EA2"/>
    <w:rsid w:val="006052CF"/>
    <w:rsid w:val="006059D0"/>
    <w:rsid w:val="00605D0A"/>
    <w:rsid w:val="00605FC8"/>
    <w:rsid w:val="00610BC6"/>
    <w:rsid w:val="00612628"/>
    <w:rsid w:val="0061292A"/>
    <w:rsid w:val="00612C3B"/>
    <w:rsid w:val="006140E9"/>
    <w:rsid w:val="00615123"/>
    <w:rsid w:val="0061517B"/>
    <w:rsid w:val="0061597F"/>
    <w:rsid w:val="00616189"/>
    <w:rsid w:val="006162AA"/>
    <w:rsid w:val="006164FE"/>
    <w:rsid w:val="0062061F"/>
    <w:rsid w:val="006218A0"/>
    <w:rsid w:val="00622057"/>
    <w:rsid w:val="00622410"/>
    <w:rsid w:val="00622483"/>
    <w:rsid w:val="006225D5"/>
    <w:rsid w:val="00622B3A"/>
    <w:rsid w:val="00623BA8"/>
    <w:rsid w:val="0062403C"/>
    <w:rsid w:val="0062465E"/>
    <w:rsid w:val="00624E6B"/>
    <w:rsid w:val="00625236"/>
    <w:rsid w:val="006256A4"/>
    <w:rsid w:val="006259A9"/>
    <w:rsid w:val="00626855"/>
    <w:rsid w:val="0063047A"/>
    <w:rsid w:val="00631567"/>
    <w:rsid w:val="00631E1D"/>
    <w:rsid w:val="00633325"/>
    <w:rsid w:val="00633BF6"/>
    <w:rsid w:val="00634143"/>
    <w:rsid w:val="00634D3F"/>
    <w:rsid w:val="006373E5"/>
    <w:rsid w:val="00641B87"/>
    <w:rsid w:val="006424D9"/>
    <w:rsid w:val="00642951"/>
    <w:rsid w:val="0064370A"/>
    <w:rsid w:val="0064466D"/>
    <w:rsid w:val="00645FE9"/>
    <w:rsid w:val="006460EC"/>
    <w:rsid w:val="00647794"/>
    <w:rsid w:val="00647977"/>
    <w:rsid w:val="00650391"/>
    <w:rsid w:val="006514CD"/>
    <w:rsid w:val="006519DD"/>
    <w:rsid w:val="00651DCA"/>
    <w:rsid w:val="0065223F"/>
    <w:rsid w:val="00652375"/>
    <w:rsid w:val="006523AC"/>
    <w:rsid w:val="00653E4F"/>
    <w:rsid w:val="006542AD"/>
    <w:rsid w:val="00655813"/>
    <w:rsid w:val="00655B1F"/>
    <w:rsid w:val="00655D86"/>
    <w:rsid w:val="00656DD8"/>
    <w:rsid w:val="00660724"/>
    <w:rsid w:val="00661E13"/>
    <w:rsid w:val="00663EE0"/>
    <w:rsid w:val="0066511F"/>
    <w:rsid w:val="006663D1"/>
    <w:rsid w:val="00666F3A"/>
    <w:rsid w:val="00670CEF"/>
    <w:rsid w:val="00670FEA"/>
    <w:rsid w:val="00673B0C"/>
    <w:rsid w:val="0067452C"/>
    <w:rsid w:val="0067568D"/>
    <w:rsid w:val="00675BC4"/>
    <w:rsid w:val="00675EDE"/>
    <w:rsid w:val="00675FD3"/>
    <w:rsid w:val="0067624C"/>
    <w:rsid w:val="006763E2"/>
    <w:rsid w:val="006804FA"/>
    <w:rsid w:val="006816D1"/>
    <w:rsid w:val="006817FF"/>
    <w:rsid w:val="00682419"/>
    <w:rsid w:val="00683DD6"/>
    <w:rsid w:val="00684B43"/>
    <w:rsid w:val="00685A89"/>
    <w:rsid w:val="00685C35"/>
    <w:rsid w:val="00685D9F"/>
    <w:rsid w:val="0068604D"/>
    <w:rsid w:val="00686499"/>
    <w:rsid w:val="00686B49"/>
    <w:rsid w:val="006929AE"/>
    <w:rsid w:val="00694C13"/>
    <w:rsid w:val="00695AD4"/>
    <w:rsid w:val="00695C04"/>
    <w:rsid w:val="006970D5"/>
    <w:rsid w:val="006976AA"/>
    <w:rsid w:val="006A12CF"/>
    <w:rsid w:val="006A2C7B"/>
    <w:rsid w:val="006A5101"/>
    <w:rsid w:val="006A5B56"/>
    <w:rsid w:val="006B03A0"/>
    <w:rsid w:val="006B0858"/>
    <w:rsid w:val="006B305B"/>
    <w:rsid w:val="006B4495"/>
    <w:rsid w:val="006B511A"/>
    <w:rsid w:val="006B5BA4"/>
    <w:rsid w:val="006C10E0"/>
    <w:rsid w:val="006C12C2"/>
    <w:rsid w:val="006C1F3F"/>
    <w:rsid w:val="006C1FF7"/>
    <w:rsid w:val="006C2600"/>
    <w:rsid w:val="006C278F"/>
    <w:rsid w:val="006C3F7C"/>
    <w:rsid w:val="006C4234"/>
    <w:rsid w:val="006C4EC0"/>
    <w:rsid w:val="006C520C"/>
    <w:rsid w:val="006C5C6B"/>
    <w:rsid w:val="006C6408"/>
    <w:rsid w:val="006C687A"/>
    <w:rsid w:val="006D1D00"/>
    <w:rsid w:val="006D3588"/>
    <w:rsid w:val="006D3729"/>
    <w:rsid w:val="006D450C"/>
    <w:rsid w:val="006D7DF2"/>
    <w:rsid w:val="006E0D1D"/>
    <w:rsid w:val="006E18CA"/>
    <w:rsid w:val="006E22BB"/>
    <w:rsid w:val="006E28D5"/>
    <w:rsid w:val="006E2952"/>
    <w:rsid w:val="006E3658"/>
    <w:rsid w:val="006E4552"/>
    <w:rsid w:val="006E55E2"/>
    <w:rsid w:val="006E5D7F"/>
    <w:rsid w:val="006E6D97"/>
    <w:rsid w:val="006E77E6"/>
    <w:rsid w:val="006E78AB"/>
    <w:rsid w:val="006F00C0"/>
    <w:rsid w:val="006F046C"/>
    <w:rsid w:val="006F09F6"/>
    <w:rsid w:val="006F15B6"/>
    <w:rsid w:val="006F25B8"/>
    <w:rsid w:val="006F273F"/>
    <w:rsid w:val="006F279F"/>
    <w:rsid w:val="006F2B2E"/>
    <w:rsid w:val="006F2DF0"/>
    <w:rsid w:val="006F6398"/>
    <w:rsid w:val="006F7491"/>
    <w:rsid w:val="006F7BF7"/>
    <w:rsid w:val="006F7C1A"/>
    <w:rsid w:val="00702855"/>
    <w:rsid w:val="00702FF6"/>
    <w:rsid w:val="00703365"/>
    <w:rsid w:val="00704C58"/>
    <w:rsid w:val="007054B6"/>
    <w:rsid w:val="00706884"/>
    <w:rsid w:val="00706FE2"/>
    <w:rsid w:val="0070746D"/>
    <w:rsid w:val="00711BE6"/>
    <w:rsid w:val="00712ABD"/>
    <w:rsid w:val="00713A3D"/>
    <w:rsid w:val="007140F9"/>
    <w:rsid w:val="007156BB"/>
    <w:rsid w:val="0071580C"/>
    <w:rsid w:val="00716A09"/>
    <w:rsid w:val="00722C58"/>
    <w:rsid w:val="00723FE0"/>
    <w:rsid w:val="00724036"/>
    <w:rsid w:val="0072685C"/>
    <w:rsid w:val="00726F0B"/>
    <w:rsid w:val="00730ABE"/>
    <w:rsid w:val="00731D1F"/>
    <w:rsid w:val="00731D4B"/>
    <w:rsid w:val="00732294"/>
    <w:rsid w:val="0073372F"/>
    <w:rsid w:val="007363D3"/>
    <w:rsid w:val="0073720B"/>
    <w:rsid w:val="007375BE"/>
    <w:rsid w:val="00737CFE"/>
    <w:rsid w:val="007407A3"/>
    <w:rsid w:val="00740A5E"/>
    <w:rsid w:val="007419AE"/>
    <w:rsid w:val="00741BDC"/>
    <w:rsid w:val="00742AED"/>
    <w:rsid w:val="00743F47"/>
    <w:rsid w:val="00743FD2"/>
    <w:rsid w:val="007447A3"/>
    <w:rsid w:val="00744CCE"/>
    <w:rsid w:val="007454DA"/>
    <w:rsid w:val="00745B03"/>
    <w:rsid w:val="00746AB0"/>
    <w:rsid w:val="00747C6A"/>
    <w:rsid w:val="007503CD"/>
    <w:rsid w:val="00750515"/>
    <w:rsid w:val="007505C2"/>
    <w:rsid w:val="007513A6"/>
    <w:rsid w:val="00756BFB"/>
    <w:rsid w:val="00756E47"/>
    <w:rsid w:val="00757899"/>
    <w:rsid w:val="00757B62"/>
    <w:rsid w:val="00757DFE"/>
    <w:rsid w:val="007615C0"/>
    <w:rsid w:val="0076543E"/>
    <w:rsid w:val="007656CE"/>
    <w:rsid w:val="00765B11"/>
    <w:rsid w:val="007675BD"/>
    <w:rsid w:val="00767676"/>
    <w:rsid w:val="00770D9E"/>
    <w:rsid w:val="00771216"/>
    <w:rsid w:val="007720CB"/>
    <w:rsid w:val="0077263B"/>
    <w:rsid w:val="007729A5"/>
    <w:rsid w:val="00772A28"/>
    <w:rsid w:val="00775835"/>
    <w:rsid w:val="00776F94"/>
    <w:rsid w:val="00777FEF"/>
    <w:rsid w:val="007810EF"/>
    <w:rsid w:val="00782270"/>
    <w:rsid w:val="00782821"/>
    <w:rsid w:val="0078304E"/>
    <w:rsid w:val="0078306D"/>
    <w:rsid w:val="00784269"/>
    <w:rsid w:val="00784D59"/>
    <w:rsid w:val="007876DD"/>
    <w:rsid w:val="0079286E"/>
    <w:rsid w:val="0079361E"/>
    <w:rsid w:val="007950B7"/>
    <w:rsid w:val="00795F56"/>
    <w:rsid w:val="00797565"/>
    <w:rsid w:val="00797F62"/>
    <w:rsid w:val="007A07DE"/>
    <w:rsid w:val="007A20FA"/>
    <w:rsid w:val="007A477E"/>
    <w:rsid w:val="007A5CC9"/>
    <w:rsid w:val="007A5F05"/>
    <w:rsid w:val="007A6021"/>
    <w:rsid w:val="007A6C36"/>
    <w:rsid w:val="007B03D5"/>
    <w:rsid w:val="007B0FB5"/>
    <w:rsid w:val="007B21DD"/>
    <w:rsid w:val="007B2CDE"/>
    <w:rsid w:val="007B4088"/>
    <w:rsid w:val="007B4CAB"/>
    <w:rsid w:val="007B55B5"/>
    <w:rsid w:val="007B5820"/>
    <w:rsid w:val="007B59FD"/>
    <w:rsid w:val="007B6F59"/>
    <w:rsid w:val="007C0401"/>
    <w:rsid w:val="007C2325"/>
    <w:rsid w:val="007C2891"/>
    <w:rsid w:val="007C32CD"/>
    <w:rsid w:val="007C3C23"/>
    <w:rsid w:val="007C3E06"/>
    <w:rsid w:val="007C4CEE"/>
    <w:rsid w:val="007C63B1"/>
    <w:rsid w:val="007C6465"/>
    <w:rsid w:val="007D058B"/>
    <w:rsid w:val="007D1037"/>
    <w:rsid w:val="007D2D0B"/>
    <w:rsid w:val="007D3600"/>
    <w:rsid w:val="007D393A"/>
    <w:rsid w:val="007D3B4D"/>
    <w:rsid w:val="007D5051"/>
    <w:rsid w:val="007D5237"/>
    <w:rsid w:val="007D574D"/>
    <w:rsid w:val="007D5E5F"/>
    <w:rsid w:val="007D6206"/>
    <w:rsid w:val="007D63EC"/>
    <w:rsid w:val="007D7F4C"/>
    <w:rsid w:val="007E0569"/>
    <w:rsid w:val="007E0755"/>
    <w:rsid w:val="007E1160"/>
    <w:rsid w:val="007E161C"/>
    <w:rsid w:val="007E1812"/>
    <w:rsid w:val="007E2D25"/>
    <w:rsid w:val="007E572F"/>
    <w:rsid w:val="007E6B64"/>
    <w:rsid w:val="007E72DE"/>
    <w:rsid w:val="007E72FE"/>
    <w:rsid w:val="007E7BC5"/>
    <w:rsid w:val="007F000C"/>
    <w:rsid w:val="007F006C"/>
    <w:rsid w:val="007F411F"/>
    <w:rsid w:val="007F53F0"/>
    <w:rsid w:val="007F60D4"/>
    <w:rsid w:val="008006B0"/>
    <w:rsid w:val="0080096E"/>
    <w:rsid w:val="00800FA3"/>
    <w:rsid w:val="00802AA6"/>
    <w:rsid w:val="0080365A"/>
    <w:rsid w:val="008042A1"/>
    <w:rsid w:val="008049A5"/>
    <w:rsid w:val="00805BF6"/>
    <w:rsid w:val="00807D42"/>
    <w:rsid w:val="00811FA2"/>
    <w:rsid w:val="008122F6"/>
    <w:rsid w:val="0081294F"/>
    <w:rsid w:val="008139E0"/>
    <w:rsid w:val="00813CFA"/>
    <w:rsid w:val="00813D0F"/>
    <w:rsid w:val="0081428F"/>
    <w:rsid w:val="008159D0"/>
    <w:rsid w:val="008174C7"/>
    <w:rsid w:val="008175D1"/>
    <w:rsid w:val="00817BFA"/>
    <w:rsid w:val="008203B9"/>
    <w:rsid w:val="008216B9"/>
    <w:rsid w:val="008218F6"/>
    <w:rsid w:val="00822A76"/>
    <w:rsid w:val="00830A94"/>
    <w:rsid w:val="008328BE"/>
    <w:rsid w:val="00832F68"/>
    <w:rsid w:val="00833E98"/>
    <w:rsid w:val="00833FD1"/>
    <w:rsid w:val="00834354"/>
    <w:rsid w:val="008348F2"/>
    <w:rsid w:val="0083563B"/>
    <w:rsid w:val="00835E02"/>
    <w:rsid w:val="00836EFB"/>
    <w:rsid w:val="00836F7A"/>
    <w:rsid w:val="00841B24"/>
    <w:rsid w:val="00842361"/>
    <w:rsid w:val="00842C4C"/>
    <w:rsid w:val="00843590"/>
    <w:rsid w:val="008438DF"/>
    <w:rsid w:val="008441B8"/>
    <w:rsid w:val="00845863"/>
    <w:rsid w:val="00845B49"/>
    <w:rsid w:val="00845DF0"/>
    <w:rsid w:val="00850918"/>
    <w:rsid w:val="0085125A"/>
    <w:rsid w:val="00851D66"/>
    <w:rsid w:val="00852E68"/>
    <w:rsid w:val="00853991"/>
    <w:rsid w:val="00853B63"/>
    <w:rsid w:val="00854BB6"/>
    <w:rsid w:val="00855404"/>
    <w:rsid w:val="00855F53"/>
    <w:rsid w:val="008566E8"/>
    <w:rsid w:val="008605D6"/>
    <w:rsid w:val="00860D0E"/>
    <w:rsid w:val="008630A8"/>
    <w:rsid w:val="00863681"/>
    <w:rsid w:val="00864A5B"/>
    <w:rsid w:val="00866185"/>
    <w:rsid w:val="0086666A"/>
    <w:rsid w:val="00867729"/>
    <w:rsid w:val="00867FFC"/>
    <w:rsid w:val="008703AB"/>
    <w:rsid w:val="00870B95"/>
    <w:rsid w:val="00872016"/>
    <w:rsid w:val="008723AF"/>
    <w:rsid w:val="00873685"/>
    <w:rsid w:val="0087422F"/>
    <w:rsid w:val="008746EA"/>
    <w:rsid w:val="00874B22"/>
    <w:rsid w:val="00876C78"/>
    <w:rsid w:val="008770C8"/>
    <w:rsid w:val="00877127"/>
    <w:rsid w:val="008840E2"/>
    <w:rsid w:val="00886A1E"/>
    <w:rsid w:val="00887E97"/>
    <w:rsid w:val="00892A76"/>
    <w:rsid w:val="00892CDE"/>
    <w:rsid w:val="0089328B"/>
    <w:rsid w:val="008932FC"/>
    <w:rsid w:val="00894096"/>
    <w:rsid w:val="00894428"/>
    <w:rsid w:val="00894DAC"/>
    <w:rsid w:val="0089556E"/>
    <w:rsid w:val="008962B8"/>
    <w:rsid w:val="0089686B"/>
    <w:rsid w:val="00896919"/>
    <w:rsid w:val="00897FF9"/>
    <w:rsid w:val="008A06ED"/>
    <w:rsid w:val="008A0CD7"/>
    <w:rsid w:val="008A13B8"/>
    <w:rsid w:val="008A1884"/>
    <w:rsid w:val="008A2073"/>
    <w:rsid w:val="008A2519"/>
    <w:rsid w:val="008A2C3D"/>
    <w:rsid w:val="008A5698"/>
    <w:rsid w:val="008A7757"/>
    <w:rsid w:val="008B1244"/>
    <w:rsid w:val="008B155E"/>
    <w:rsid w:val="008B3C0F"/>
    <w:rsid w:val="008B3CF4"/>
    <w:rsid w:val="008B3F26"/>
    <w:rsid w:val="008B4BA4"/>
    <w:rsid w:val="008B4D1D"/>
    <w:rsid w:val="008B5087"/>
    <w:rsid w:val="008B7694"/>
    <w:rsid w:val="008B7E6D"/>
    <w:rsid w:val="008C0A22"/>
    <w:rsid w:val="008C20BC"/>
    <w:rsid w:val="008C269D"/>
    <w:rsid w:val="008C33E4"/>
    <w:rsid w:val="008C4348"/>
    <w:rsid w:val="008C6502"/>
    <w:rsid w:val="008C66EA"/>
    <w:rsid w:val="008D0982"/>
    <w:rsid w:val="008D1315"/>
    <w:rsid w:val="008D2C20"/>
    <w:rsid w:val="008D3B13"/>
    <w:rsid w:val="008D5C7D"/>
    <w:rsid w:val="008D6BC0"/>
    <w:rsid w:val="008D71F9"/>
    <w:rsid w:val="008D758F"/>
    <w:rsid w:val="008D7AF8"/>
    <w:rsid w:val="008D7C3C"/>
    <w:rsid w:val="008D7E50"/>
    <w:rsid w:val="008E026C"/>
    <w:rsid w:val="008E22BD"/>
    <w:rsid w:val="008E24D8"/>
    <w:rsid w:val="008E2514"/>
    <w:rsid w:val="008E31A9"/>
    <w:rsid w:val="008E35DF"/>
    <w:rsid w:val="008E4F5D"/>
    <w:rsid w:val="008E536A"/>
    <w:rsid w:val="008E6741"/>
    <w:rsid w:val="008F108D"/>
    <w:rsid w:val="008F19E8"/>
    <w:rsid w:val="008F2705"/>
    <w:rsid w:val="008F3F12"/>
    <w:rsid w:val="008F4FED"/>
    <w:rsid w:val="008F5D31"/>
    <w:rsid w:val="008F6381"/>
    <w:rsid w:val="008F70DA"/>
    <w:rsid w:val="008F7182"/>
    <w:rsid w:val="008F7954"/>
    <w:rsid w:val="0090039B"/>
    <w:rsid w:val="009013E6"/>
    <w:rsid w:val="00902004"/>
    <w:rsid w:val="00903D2B"/>
    <w:rsid w:val="00903EE4"/>
    <w:rsid w:val="00905AD5"/>
    <w:rsid w:val="00905D53"/>
    <w:rsid w:val="0090602E"/>
    <w:rsid w:val="00906FAA"/>
    <w:rsid w:val="009109B5"/>
    <w:rsid w:val="00911527"/>
    <w:rsid w:val="00911A78"/>
    <w:rsid w:val="0091254A"/>
    <w:rsid w:val="00912ACD"/>
    <w:rsid w:val="00912D5B"/>
    <w:rsid w:val="009142A7"/>
    <w:rsid w:val="00914A58"/>
    <w:rsid w:val="0091731D"/>
    <w:rsid w:val="009206BF"/>
    <w:rsid w:val="009218A4"/>
    <w:rsid w:val="00922D50"/>
    <w:rsid w:val="009236EE"/>
    <w:rsid w:val="009249DD"/>
    <w:rsid w:val="00927227"/>
    <w:rsid w:val="0092763C"/>
    <w:rsid w:val="009276E1"/>
    <w:rsid w:val="009277B9"/>
    <w:rsid w:val="009278A7"/>
    <w:rsid w:val="00930ACE"/>
    <w:rsid w:val="00931255"/>
    <w:rsid w:val="0093169A"/>
    <w:rsid w:val="00932408"/>
    <w:rsid w:val="00933830"/>
    <w:rsid w:val="00933C75"/>
    <w:rsid w:val="0093680F"/>
    <w:rsid w:val="00937A61"/>
    <w:rsid w:val="00937A9C"/>
    <w:rsid w:val="009409D8"/>
    <w:rsid w:val="00942E8A"/>
    <w:rsid w:val="00942F46"/>
    <w:rsid w:val="00943685"/>
    <w:rsid w:val="00943E69"/>
    <w:rsid w:val="00945020"/>
    <w:rsid w:val="0094785F"/>
    <w:rsid w:val="00951F31"/>
    <w:rsid w:val="00953DA1"/>
    <w:rsid w:val="00960A9C"/>
    <w:rsid w:val="00962D3C"/>
    <w:rsid w:val="00963497"/>
    <w:rsid w:val="00963538"/>
    <w:rsid w:val="00963CA5"/>
    <w:rsid w:val="009646AF"/>
    <w:rsid w:val="00964B86"/>
    <w:rsid w:val="0096649E"/>
    <w:rsid w:val="0096771A"/>
    <w:rsid w:val="00970424"/>
    <w:rsid w:val="00971024"/>
    <w:rsid w:val="00971BD5"/>
    <w:rsid w:val="00974711"/>
    <w:rsid w:val="00974871"/>
    <w:rsid w:val="009755B9"/>
    <w:rsid w:val="009759A4"/>
    <w:rsid w:val="009769CA"/>
    <w:rsid w:val="00976C3C"/>
    <w:rsid w:val="009777A2"/>
    <w:rsid w:val="00977B0D"/>
    <w:rsid w:val="00981599"/>
    <w:rsid w:val="009817D6"/>
    <w:rsid w:val="00981AE9"/>
    <w:rsid w:val="00981E51"/>
    <w:rsid w:val="00982115"/>
    <w:rsid w:val="00983962"/>
    <w:rsid w:val="009839F9"/>
    <w:rsid w:val="00983D84"/>
    <w:rsid w:val="00983F38"/>
    <w:rsid w:val="0098564C"/>
    <w:rsid w:val="0098676A"/>
    <w:rsid w:val="00986E56"/>
    <w:rsid w:val="00990333"/>
    <w:rsid w:val="00990BD0"/>
    <w:rsid w:val="00990C6D"/>
    <w:rsid w:val="00992FD5"/>
    <w:rsid w:val="00994366"/>
    <w:rsid w:val="009958C9"/>
    <w:rsid w:val="00995FF6"/>
    <w:rsid w:val="009966BE"/>
    <w:rsid w:val="00996BAC"/>
    <w:rsid w:val="009A019A"/>
    <w:rsid w:val="009A055A"/>
    <w:rsid w:val="009A2126"/>
    <w:rsid w:val="009A2746"/>
    <w:rsid w:val="009A290F"/>
    <w:rsid w:val="009A2B75"/>
    <w:rsid w:val="009A30D7"/>
    <w:rsid w:val="009A3ED7"/>
    <w:rsid w:val="009A566E"/>
    <w:rsid w:val="009A56EF"/>
    <w:rsid w:val="009A7570"/>
    <w:rsid w:val="009A7C33"/>
    <w:rsid w:val="009A7D88"/>
    <w:rsid w:val="009B0CBA"/>
    <w:rsid w:val="009B1260"/>
    <w:rsid w:val="009B17DB"/>
    <w:rsid w:val="009B2331"/>
    <w:rsid w:val="009B491B"/>
    <w:rsid w:val="009B61E9"/>
    <w:rsid w:val="009B63DA"/>
    <w:rsid w:val="009B6577"/>
    <w:rsid w:val="009C14CC"/>
    <w:rsid w:val="009C1B4C"/>
    <w:rsid w:val="009C2D70"/>
    <w:rsid w:val="009C31E8"/>
    <w:rsid w:val="009C32C2"/>
    <w:rsid w:val="009C4210"/>
    <w:rsid w:val="009C5996"/>
    <w:rsid w:val="009C75B4"/>
    <w:rsid w:val="009C7654"/>
    <w:rsid w:val="009D0077"/>
    <w:rsid w:val="009D04FC"/>
    <w:rsid w:val="009D0B60"/>
    <w:rsid w:val="009D0D97"/>
    <w:rsid w:val="009D15CF"/>
    <w:rsid w:val="009D1818"/>
    <w:rsid w:val="009D1EB6"/>
    <w:rsid w:val="009D39C2"/>
    <w:rsid w:val="009D3E42"/>
    <w:rsid w:val="009D555B"/>
    <w:rsid w:val="009D5EC7"/>
    <w:rsid w:val="009D600D"/>
    <w:rsid w:val="009D725F"/>
    <w:rsid w:val="009D77BF"/>
    <w:rsid w:val="009D7919"/>
    <w:rsid w:val="009E00F9"/>
    <w:rsid w:val="009E04CC"/>
    <w:rsid w:val="009E1070"/>
    <w:rsid w:val="009E3E8A"/>
    <w:rsid w:val="009E5BBC"/>
    <w:rsid w:val="009E6981"/>
    <w:rsid w:val="009E7C4F"/>
    <w:rsid w:val="009F1AA1"/>
    <w:rsid w:val="009F3B42"/>
    <w:rsid w:val="009F4B82"/>
    <w:rsid w:val="009F53FB"/>
    <w:rsid w:val="009F5DBF"/>
    <w:rsid w:val="009F73A3"/>
    <w:rsid w:val="009F7575"/>
    <w:rsid w:val="00A0213C"/>
    <w:rsid w:val="00A02A36"/>
    <w:rsid w:val="00A0306A"/>
    <w:rsid w:val="00A05CC5"/>
    <w:rsid w:val="00A06DAE"/>
    <w:rsid w:val="00A10B61"/>
    <w:rsid w:val="00A11243"/>
    <w:rsid w:val="00A11E9D"/>
    <w:rsid w:val="00A12816"/>
    <w:rsid w:val="00A129D8"/>
    <w:rsid w:val="00A12D2F"/>
    <w:rsid w:val="00A131AA"/>
    <w:rsid w:val="00A132DC"/>
    <w:rsid w:val="00A14A4A"/>
    <w:rsid w:val="00A16635"/>
    <w:rsid w:val="00A169F4"/>
    <w:rsid w:val="00A16CB7"/>
    <w:rsid w:val="00A17893"/>
    <w:rsid w:val="00A1790E"/>
    <w:rsid w:val="00A203F3"/>
    <w:rsid w:val="00A20484"/>
    <w:rsid w:val="00A21B68"/>
    <w:rsid w:val="00A239D5"/>
    <w:rsid w:val="00A23DB1"/>
    <w:rsid w:val="00A24154"/>
    <w:rsid w:val="00A2492E"/>
    <w:rsid w:val="00A24E76"/>
    <w:rsid w:val="00A25177"/>
    <w:rsid w:val="00A26134"/>
    <w:rsid w:val="00A261AA"/>
    <w:rsid w:val="00A2681A"/>
    <w:rsid w:val="00A272F9"/>
    <w:rsid w:val="00A27CEF"/>
    <w:rsid w:val="00A27F18"/>
    <w:rsid w:val="00A307D7"/>
    <w:rsid w:val="00A30BC2"/>
    <w:rsid w:val="00A314D5"/>
    <w:rsid w:val="00A31743"/>
    <w:rsid w:val="00A32137"/>
    <w:rsid w:val="00A32AA7"/>
    <w:rsid w:val="00A32BEE"/>
    <w:rsid w:val="00A32FC6"/>
    <w:rsid w:val="00A33946"/>
    <w:rsid w:val="00A34197"/>
    <w:rsid w:val="00A35092"/>
    <w:rsid w:val="00A35496"/>
    <w:rsid w:val="00A400E7"/>
    <w:rsid w:val="00A4249F"/>
    <w:rsid w:val="00A44267"/>
    <w:rsid w:val="00A44644"/>
    <w:rsid w:val="00A44C6F"/>
    <w:rsid w:val="00A451CB"/>
    <w:rsid w:val="00A45DE3"/>
    <w:rsid w:val="00A51AE5"/>
    <w:rsid w:val="00A53587"/>
    <w:rsid w:val="00A53ED9"/>
    <w:rsid w:val="00A55845"/>
    <w:rsid w:val="00A55BB3"/>
    <w:rsid w:val="00A55BF9"/>
    <w:rsid w:val="00A5702E"/>
    <w:rsid w:val="00A57F06"/>
    <w:rsid w:val="00A61279"/>
    <w:rsid w:val="00A622FD"/>
    <w:rsid w:val="00A62E44"/>
    <w:rsid w:val="00A64553"/>
    <w:rsid w:val="00A66F53"/>
    <w:rsid w:val="00A713D9"/>
    <w:rsid w:val="00A71572"/>
    <w:rsid w:val="00A7199D"/>
    <w:rsid w:val="00A72A4B"/>
    <w:rsid w:val="00A72EE8"/>
    <w:rsid w:val="00A72EF5"/>
    <w:rsid w:val="00A7355F"/>
    <w:rsid w:val="00A73C28"/>
    <w:rsid w:val="00A73D12"/>
    <w:rsid w:val="00A73D24"/>
    <w:rsid w:val="00A7470F"/>
    <w:rsid w:val="00A74BD5"/>
    <w:rsid w:val="00A76729"/>
    <w:rsid w:val="00A76B55"/>
    <w:rsid w:val="00A7731C"/>
    <w:rsid w:val="00A8152A"/>
    <w:rsid w:val="00A82F1C"/>
    <w:rsid w:val="00A8368A"/>
    <w:rsid w:val="00A83A8E"/>
    <w:rsid w:val="00A84B1F"/>
    <w:rsid w:val="00A85F34"/>
    <w:rsid w:val="00A87BC4"/>
    <w:rsid w:val="00A901CA"/>
    <w:rsid w:val="00A90FA7"/>
    <w:rsid w:val="00A916B3"/>
    <w:rsid w:val="00A91A2D"/>
    <w:rsid w:val="00A91C59"/>
    <w:rsid w:val="00A92920"/>
    <w:rsid w:val="00A92FD9"/>
    <w:rsid w:val="00A933B8"/>
    <w:rsid w:val="00A95599"/>
    <w:rsid w:val="00A956D9"/>
    <w:rsid w:val="00A95A89"/>
    <w:rsid w:val="00AA063D"/>
    <w:rsid w:val="00AA0764"/>
    <w:rsid w:val="00AA2D3A"/>
    <w:rsid w:val="00AA354F"/>
    <w:rsid w:val="00AA470B"/>
    <w:rsid w:val="00AA56CC"/>
    <w:rsid w:val="00AA5795"/>
    <w:rsid w:val="00AA6218"/>
    <w:rsid w:val="00AA7831"/>
    <w:rsid w:val="00AA7E2F"/>
    <w:rsid w:val="00AB0F0D"/>
    <w:rsid w:val="00AB20C1"/>
    <w:rsid w:val="00AB2A34"/>
    <w:rsid w:val="00AB2E0D"/>
    <w:rsid w:val="00AB3BF3"/>
    <w:rsid w:val="00AB457D"/>
    <w:rsid w:val="00AB526C"/>
    <w:rsid w:val="00AB5AE7"/>
    <w:rsid w:val="00AB60C3"/>
    <w:rsid w:val="00AB717F"/>
    <w:rsid w:val="00AC0903"/>
    <w:rsid w:val="00AC0C6A"/>
    <w:rsid w:val="00AC0D1D"/>
    <w:rsid w:val="00AC1EF0"/>
    <w:rsid w:val="00AC259D"/>
    <w:rsid w:val="00AC6757"/>
    <w:rsid w:val="00AC6C71"/>
    <w:rsid w:val="00AD01D9"/>
    <w:rsid w:val="00AD02E2"/>
    <w:rsid w:val="00AD05D8"/>
    <w:rsid w:val="00AD12BE"/>
    <w:rsid w:val="00AD19F2"/>
    <w:rsid w:val="00AD205F"/>
    <w:rsid w:val="00AD257C"/>
    <w:rsid w:val="00AD3270"/>
    <w:rsid w:val="00AD374F"/>
    <w:rsid w:val="00AD4233"/>
    <w:rsid w:val="00AD5021"/>
    <w:rsid w:val="00AD6CAA"/>
    <w:rsid w:val="00AD72FA"/>
    <w:rsid w:val="00AE079A"/>
    <w:rsid w:val="00AE0AB6"/>
    <w:rsid w:val="00AE2380"/>
    <w:rsid w:val="00AE2B36"/>
    <w:rsid w:val="00AE2DBA"/>
    <w:rsid w:val="00AE34B6"/>
    <w:rsid w:val="00AE5028"/>
    <w:rsid w:val="00AE56C3"/>
    <w:rsid w:val="00AE6A95"/>
    <w:rsid w:val="00AE773D"/>
    <w:rsid w:val="00AE7CA1"/>
    <w:rsid w:val="00AF284F"/>
    <w:rsid w:val="00AF3638"/>
    <w:rsid w:val="00AF3FC4"/>
    <w:rsid w:val="00AF6466"/>
    <w:rsid w:val="00B00C4C"/>
    <w:rsid w:val="00B03608"/>
    <w:rsid w:val="00B058DE"/>
    <w:rsid w:val="00B076B7"/>
    <w:rsid w:val="00B1107C"/>
    <w:rsid w:val="00B12290"/>
    <w:rsid w:val="00B145F4"/>
    <w:rsid w:val="00B14FAA"/>
    <w:rsid w:val="00B15AB3"/>
    <w:rsid w:val="00B1601B"/>
    <w:rsid w:val="00B169D7"/>
    <w:rsid w:val="00B2024B"/>
    <w:rsid w:val="00B20751"/>
    <w:rsid w:val="00B20F91"/>
    <w:rsid w:val="00B21A9A"/>
    <w:rsid w:val="00B21F0A"/>
    <w:rsid w:val="00B22D62"/>
    <w:rsid w:val="00B22D6F"/>
    <w:rsid w:val="00B22EB8"/>
    <w:rsid w:val="00B271DF"/>
    <w:rsid w:val="00B27783"/>
    <w:rsid w:val="00B27C4F"/>
    <w:rsid w:val="00B30509"/>
    <w:rsid w:val="00B32D20"/>
    <w:rsid w:val="00B360B2"/>
    <w:rsid w:val="00B40360"/>
    <w:rsid w:val="00B40534"/>
    <w:rsid w:val="00B4189C"/>
    <w:rsid w:val="00B4213D"/>
    <w:rsid w:val="00B42760"/>
    <w:rsid w:val="00B43A81"/>
    <w:rsid w:val="00B46751"/>
    <w:rsid w:val="00B47276"/>
    <w:rsid w:val="00B47650"/>
    <w:rsid w:val="00B476A2"/>
    <w:rsid w:val="00B50462"/>
    <w:rsid w:val="00B515F5"/>
    <w:rsid w:val="00B53CC8"/>
    <w:rsid w:val="00B53DAC"/>
    <w:rsid w:val="00B54D43"/>
    <w:rsid w:val="00B55768"/>
    <w:rsid w:val="00B56508"/>
    <w:rsid w:val="00B56C2F"/>
    <w:rsid w:val="00B60D00"/>
    <w:rsid w:val="00B612B1"/>
    <w:rsid w:val="00B6268D"/>
    <w:rsid w:val="00B63C02"/>
    <w:rsid w:val="00B6436D"/>
    <w:rsid w:val="00B6616B"/>
    <w:rsid w:val="00B662C8"/>
    <w:rsid w:val="00B664C4"/>
    <w:rsid w:val="00B711B2"/>
    <w:rsid w:val="00B71236"/>
    <w:rsid w:val="00B71510"/>
    <w:rsid w:val="00B744F9"/>
    <w:rsid w:val="00B74CCB"/>
    <w:rsid w:val="00B75D7C"/>
    <w:rsid w:val="00B76583"/>
    <w:rsid w:val="00B77EE1"/>
    <w:rsid w:val="00B77FC1"/>
    <w:rsid w:val="00B813F1"/>
    <w:rsid w:val="00B82BBE"/>
    <w:rsid w:val="00B841A0"/>
    <w:rsid w:val="00B852FB"/>
    <w:rsid w:val="00B85689"/>
    <w:rsid w:val="00B87719"/>
    <w:rsid w:val="00B87B95"/>
    <w:rsid w:val="00B902C8"/>
    <w:rsid w:val="00B90A23"/>
    <w:rsid w:val="00B92578"/>
    <w:rsid w:val="00B9307A"/>
    <w:rsid w:val="00B9398E"/>
    <w:rsid w:val="00B93CED"/>
    <w:rsid w:val="00B93D86"/>
    <w:rsid w:val="00B94808"/>
    <w:rsid w:val="00B95E50"/>
    <w:rsid w:val="00B96859"/>
    <w:rsid w:val="00B969B2"/>
    <w:rsid w:val="00BA25A2"/>
    <w:rsid w:val="00BA3261"/>
    <w:rsid w:val="00BA35CD"/>
    <w:rsid w:val="00BA3869"/>
    <w:rsid w:val="00BA4C7D"/>
    <w:rsid w:val="00BA4F22"/>
    <w:rsid w:val="00BA6246"/>
    <w:rsid w:val="00BA6638"/>
    <w:rsid w:val="00BA6A5C"/>
    <w:rsid w:val="00BA7C02"/>
    <w:rsid w:val="00BB0E39"/>
    <w:rsid w:val="00BB196E"/>
    <w:rsid w:val="00BB4670"/>
    <w:rsid w:val="00BB48E7"/>
    <w:rsid w:val="00BB4BD0"/>
    <w:rsid w:val="00BB633E"/>
    <w:rsid w:val="00BB6373"/>
    <w:rsid w:val="00BB6CC8"/>
    <w:rsid w:val="00BB7C81"/>
    <w:rsid w:val="00BC052D"/>
    <w:rsid w:val="00BC0892"/>
    <w:rsid w:val="00BC2259"/>
    <w:rsid w:val="00BC4676"/>
    <w:rsid w:val="00BC532B"/>
    <w:rsid w:val="00BC6DC4"/>
    <w:rsid w:val="00BC7D11"/>
    <w:rsid w:val="00BD101B"/>
    <w:rsid w:val="00BD11F8"/>
    <w:rsid w:val="00BD1FDA"/>
    <w:rsid w:val="00BD4A95"/>
    <w:rsid w:val="00BD74A4"/>
    <w:rsid w:val="00BD7715"/>
    <w:rsid w:val="00BE0723"/>
    <w:rsid w:val="00BE07B1"/>
    <w:rsid w:val="00BE0EEB"/>
    <w:rsid w:val="00BE142D"/>
    <w:rsid w:val="00BE2134"/>
    <w:rsid w:val="00BE32AA"/>
    <w:rsid w:val="00BE4C91"/>
    <w:rsid w:val="00BE7A9B"/>
    <w:rsid w:val="00BF0593"/>
    <w:rsid w:val="00BF0D75"/>
    <w:rsid w:val="00BF1497"/>
    <w:rsid w:val="00BF1887"/>
    <w:rsid w:val="00BF1BD4"/>
    <w:rsid w:val="00BF1F74"/>
    <w:rsid w:val="00BF3E6A"/>
    <w:rsid w:val="00BF4265"/>
    <w:rsid w:val="00BF44E3"/>
    <w:rsid w:val="00BF46FA"/>
    <w:rsid w:val="00BF493F"/>
    <w:rsid w:val="00BF49E2"/>
    <w:rsid w:val="00BF5372"/>
    <w:rsid w:val="00BF6AB1"/>
    <w:rsid w:val="00BF6CD6"/>
    <w:rsid w:val="00C00224"/>
    <w:rsid w:val="00C00391"/>
    <w:rsid w:val="00C00848"/>
    <w:rsid w:val="00C0117C"/>
    <w:rsid w:val="00C01AD4"/>
    <w:rsid w:val="00C0215A"/>
    <w:rsid w:val="00C05808"/>
    <w:rsid w:val="00C06124"/>
    <w:rsid w:val="00C06A36"/>
    <w:rsid w:val="00C10179"/>
    <w:rsid w:val="00C12A1B"/>
    <w:rsid w:val="00C1328F"/>
    <w:rsid w:val="00C15E4E"/>
    <w:rsid w:val="00C177CF"/>
    <w:rsid w:val="00C200F5"/>
    <w:rsid w:val="00C20A0C"/>
    <w:rsid w:val="00C21B0B"/>
    <w:rsid w:val="00C22DC5"/>
    <w:rsid w:val="00C23B80"/>
    <w:rsid w:val="00C248E6"/>
    <w:rsid w:val="00C251B5"/>
    <w:rsid w:val="00C25356"/>
    <w:rsid w:val="00C25EB0"/>
    <w:rsid w:val="00C25EF3"/>
    <w:rsid w:val="00C269EF"/>
    <w:rsid w:val="00C278AD"/>
    <w:rsid w:val="00C27F2E"/>
    <w:rsid w:val="00C32BFD"/>
    <w:rsid w:val="00C32E6D"/>
    <w:rsid w:val="00C32EF7"/>
    <w:rsid w:val="00C344D6"/>
    <w:rsid w:val="00C35C12"/>
    <w:rsid w:val="00C3696A"/>
    <w:rsid w:val="00C3754A"/>
    <w:rsid w:val="00C431F4"/>
    <w:rsid w:val="00C432ED"/>
    <w:rsid w:val="00C43718"/>
    <w:rsid w:val="00C46837"/>
    <w:rsid w:val="00C503C5"/>
    <w:rsid w:val="00C511CD"/>
    <w:rsid w:val="00C52DFA"/>
    <w:rsid w:val="00C54D6F"/>
    <w:rsid w:val="00C54D78"/>
    <w:rsid w:val="00C5636F"/>
    <w:rsid w:val="00C57AFE"/>
    <w:rsid w:val="00C57C60"/>
    <w:rsid w:val="00C60A4D"/>
    <w:rsid w:val="00C60ACB"/>
    <w:rsid w:val="00C60E8D"/>
    <w:rsid w:val="00C60F19"/>
    <w:rsid w:val="00C62EAA"/>
    <w:rsid w:val="00C62EAB"/>
    <w:rsid w:val="00C63910"/>
    <w:rsid w:val="00C644DA"/>
    <w:rsid w:val="00C648D9"/>
    <w:rsid w:val="00C701EE"/>
    <w:rsid w:val="00C70B3D"/>
    <w:rsid w:val="00C70BF2"/>
    <w:rsid w:val="00C71E8D"/>
    <w:rsid w:val="00C72855"/>
    <w:rsid w:val="00C736AF"/>
    <w:rsid w:val="00C74305"/>
    <w:rsid w:val="00C75124"/>
    <w:rsid w:val="00C7550B"/>
    <w:rsid w:val="00C758B0"/>
    <w:rsid w:val="00C80B40"/>
    <w:rsid w:val="00C835F3"/>
    <w:rsid w:val="00C83815"/>
    <w:rsid w:val="00C86D92"/>
    <w:rsid w:val="00C87EFC"/>
    <w:rsid w:val="00C87F15"/>
    <w:rsid w:val="00C92C4B"/>
    <w:rsid w:val="00C93C11"/>
    <w:rsid w:val="00C940A4"/>
    <w:rsid w:val="00C94CED"/>
    <w:rsid w:val="00C9593D"/>
    <w:rsid w:val="00C97DD0"/>
    <w:rsid w:val="00CA076C"/>
    <w:rsid w:val="00CA10DF"/>
    <w:rsid w:val="00CA2397"/>
    <w:rsid w:val="00CA2989"/>
    <w:rsid w:val="00CA2F1F"/>
    <w:rsid w:val="00CA3F2C"/>
    <w:rsid w:val="00CA472A"/>
    <w:rsid w:val="00CA51A5"/>
    <w:rsid w:val="00CA60BA"/>
    <w:rsid w:val="00CA695D"/>
    <w:rsid w:val="00CA6BDA"/>
    <w:rsid w:val="00CA6C5E"/>
    <w:rsid w:val="00CA75AB"/>
    <w:rsid w:val="00CB0273"/>
    <w:rsid w:val="00CB0478"/>
    <w:rsid w:val="00CB2E39"/>
    <w:rsid w:val="00CB3ECF"/>
    <w:rsid w:val="00CB40E7"/>
    <w:rsid w:val="00CB4416"/>
    <w:rsid w:val="00CB4927"/>
    <w:rsid w:val="00CB5A93"/>
    <w:rsid w:val="00CB649C"/>
    <w:rsid w:val="00CB69B3"/>
    <w:rsid w:val="00CB6E24"/>
    <w:rsid w:val="00CB7598"/>
    <w:rsid w:val="00CC0638"/>
    <w:rsid w:val="00CC14F5"/>
    <w:rsid w:val="00CC1B30"/>
    <w:rsid w:val="00CC4719"/>
    <w:rsid w:val="00CC5E67"/>
    <w:rsid w:val="00CC5EAB"/>
    <w:rsid w:val="00CC7A59"/>
    <w:rsid w:val="00CC7B5F"/>
    <w:rsid w:val="00CD0117"/>
    <w:rsid w:val="00CD069A"/>
    <w:rsid w:val="00CD0E01"/>
    <w:rsid w:val="00CD345B"/>
    <w:rsid w:val="00CD410F"/>
    <w:rsid w:val="00CD5E28"/>
    <w:rsid w:val="00CD67DC"/>
    <w:rsid w:val="00CE0001"/>
    <w:rsid w:val="00CE05C8"/>
    <w:rsid w:val="00CE0BB5"/>
    <w:rsid w:val="00CE0EBE"/>
    <w:rsid w:val="00CE17DE"/>
    <w:rsid w:val="00CE3ABA"/>
    <w:rsid w:val="00CE5460"/>
    <w:rsid w:val="00CE7028"/>
    <w:rsid w:val="00CF0529"/>
    <w:rsid w:val="00CF10C9"/>
    <w:rsid w:val="00CF5B42"/>
    <w:rsid w:val="00CF679C"/>
    <w:rsid w:val="00CF721B"/>
    <w:rsid w:val="00CF736C"/>
    <w:rsid w:val="00CF7FFE"/>
    <w:rsid w:val="00D0050A"/>
    <w:rsid w:val="00D00591"/>
    <w:rsid w:val="00D02093"/>
    <w:rsid w:val="00D021A1"/>
    <w:rsid w:val="00D02EB9"/>
    <w:rsid w:val="00D04246"/>
    <w:rsid w:val="00D045C1"/>
    <w:rsid w:val="00D0650B"/>
    <w:rsid w:val="00D10C5F"/>
    <w:rsid w:val="00D11233"/>
    <w:rsid w:val="00D11496"/>
    <w:rsid w:val="00D11A5D"/>
    <w:rsid w:val="00D11FAC"/>
    <w:rsid w:val="00D12B76"/>
    <w:rsid w:val="00D12DD4"/>
    <w:rsid w:val="00D12FC7"/>
    <w:rsid w:val="00D1440F"/>
    <w:rsid w:val="00D20373"/>
    <w:rsid w:val="00D20419"/>
    <w:rsid w:val="00D234AC"/>
    <w:rsid w:val="00D23703"/>
    <w:rsid w:val="00D24C9E"/>
    <w:rsid w:val="00D25577"/>
    <w:rsid w:val="00D25BEC"/>
    <w:rsid w:val="00D3027C"/>
    <w:rsid w:val="00D30FAF"/>
    <w:rsid w:val="00D311F5"/>
    <w:rsid w:val="00D314E4"/>
    <w:rsid w:val="00D32664"/>
    <w:rsid w:val="00D33819"/>
    <w:rsid w:val="00D33CEF"/>
    <w:rsid w:val="00D34A41"/>
    <w:rsid w:val="00D34F6B"/>
    <w:rsid w:val="00D358CF"/>
    <w:rsid w:val="00D36D03"/>
    <w:rsid w:val="00D40E45"/>
    <w:rsid w:val="00D42BDC"/>
    <w:rsid w:val="00D42C4F"/>
    <w:rsid w:val="00D46307"/>
    <w:rsid w:val="00D46F5D"/>
    <w:rsid w:val="00D4700C"/>
    <w:rsid w:val="00D4733D"/>
    <w:rsid w:val="00D4773F"/>
    <w:rsid w:val="00D51D05"/>
    <w:rsid w:val="00D52104"/>
    <w:rsid w:val="00D53AD0"/>
    <w:rsid w:val="00D54C26"/>
    <w:rsid w:val="00D5689E"/>
    <w:rsid w:val="00D570DB"/>
    <w:rsid w:val="00D571D7"/>
    <w:rsid w:val="00D617AC"/>
    <w:rsid w:val="00D61B67"/>
    <w:rsid w:val="00D628FA"/>
    <w:rsid w:val="00D63BD8"/>
    <w:rsid w:val="00D6414E"/>
    <w:rsid w:val="00D64948"/>
    <w:rsid w:val="00D65097"/>
    <w:rsid w:val="00D65F87"/>
    <w:rsid w:val="00D662E1"/>
    <w:rsid w:val="00D66B33"/>
    <w:rsid w:val="00D67B71"/>
    <w:rsid w:val="00D7384F"/>
    <w:rsid w:val="00D7387F"/>
    <w:rsid w:val="00D745AC"/>
    <w:rsid w:val="00D74DCE"/>
    <w:rsid w:val="00D76A51"/>
    <w:rsid w:val="00D76F4E"/>
    <w:rsid w:val="00D808ED"/>
    <w:rsid w:val="00D80FD0"/>
    <w:rsid w:val="00D8154B"/>
    <w:rsid w:val="00D81EA3"/>
    <w:rsid w:val="00D82106"/>
    <w:rsid w:val="00D82D0F"/>
    <w:rsid w:val="00D8327D"/>
    <w:rsid w:val="00D85391"/>
    <w:rsid w:val="00D865EC"/>
    <w:rsid w:val="00D900DC"/>
    <w:rsid w:val="00D90807"/>
    <w:rsid w:val="00D90BB7"/>
    <w:rsid w:val="00D91080"/>
    <w:rsid w:val="00D92D5C"/>
    <w:rsid w:val="00D93056"/>
    <w:rsid w:val="00D938F2"/>
    <w:rsid w:val="00D93B6A"/>
    <w:rsid w:val="00D9424F"/>
    <w:rsid w:val="00D94D5B"/>
    <w:rsid w:val="00DA01DD"/>
    <w:rsid w:val="00DA10A9"/>
    <w:rsid w:val="00DA1301"/>
    <w:rsid w:val="00DA1469"/>
    <w:rsid w:val="00DA2FBA"/>
    <w:rsid w:val="00DA5780"/>
    <w:rsid w:val="00DA62E5"/>
    <w:rsid w:val="00DA6895"/>
    <w:rsid w:val="00DB204D"/>
    <w:rsid w:val="00DB2BF5"/>
    <w:rsid w:val="00DB3B33"/>
    <w:rsid w:val="00DB3E25"/>
    <w:rsid w:val="00DB401B"/>
    <w:rsid w:val="00DB42F8"/>
    <w:rsid w:val="00DB45F5"/>
    <w:rsid w:val="00DB50DD"/>
    <w:rsid w:val="00DB5DE4"/>
    <w:rsid w:val="00DB6497"/>
    <w:rsid w:val="00DB6DC4"/>
    <w:rsid w:val="00DC06D3"/>
    <w:rsid w:val="00DC0B4A"/>
    <w:rsid w:val="00DC30EA"/>
    <w:rsid w:val="00DC48BF"/>
    <w:rsid w:val="00DC6F8D"/>
    <w:rsid w:val="00DC77FA"/>
    <w:rsid w:val="00DC7CAA"/>
    <w:rsid w:val="00DD1744"/>
    <w:rsid w:val="00DD1CCD"/>
    <w:rsid w:val="00DD35BC"/>
    <w:rsid w:val="00DD38FE"/>
    <w:rsid w:val="00DD3CF2"/>
    <w:rsid w:val="00DD4E7F"/>
    <w:rsid w:val="00DD5DC8"/>
    <w:rsid w:val="00DD64D3"/>
    <w:rsid w:val="00DD71B3"/>
    <w:rsid w:val="00DD7987"/>
    <w:rsid w:val="00DE2945"/>
    <w:rsid w:val="00DE441F"/>
    <w:rsid w:val="00DE46C1"/>
    <w:rsid w:val="00DE499A"/>
    <w:rsid w:val="00DE69CB"/>
    <w:rsid w:val="00DE79AE"/>
    <w:rsid w:val="00DF1BE9"/>
    <w:rsid w:val="00DF37F3"/>
    <w:rsid w:val="00DF389B"/>
    <w:rsid w:val="00DF5690"/>
    <w:rsid w:val="00DF5DF0"/>
    <w:rsid w:val="00DF67C8"/>
    <w:rsid w:val="00DF6DCC"/>
    <w:rsid w:val="00DF6E5A"/>
    <w:rsid w:val="00DF75AC"/>
    <w:rsid w:val="00DF79B7"/>
    <w:rsid w:val="00E018F2"/>
    <w:rsid w:val="00E02309"/>
    <w:rsid w:val="00E02A1D"/>
    <w:rsid w:val="00E03668"/>
    <w:rsid w:val="00E0416F"/>
    <w:rsid w:val="00E05B76"/>
    <w:rsid w:val="00E06A73"/>
    <w:rsid w:val="00E0714F"/>
    <w:rsid w:val="00E07279"/>
    <w:rsid w:val="00E11119"/>
    <w:rsid w:val="00E11FDD"/>
    <w:rsid w:val="00E123E5"/>
    <w:rsid w:val="00E130E9"/>
    <w:rsid w:val="00E13D2B"/>
    <w:rsid w:val="00E20075"/>
    <w:rsid w:val="00E20B58"/>
    <w:rsid w:val="00E20EC7"/>
    <w:rsid w:val="00E217FD"/>
    <w:rsid w:val="00E226FA"/>
    <w:rsid w:val="00E24DA0"/>
    <w:rsid w:val="00E257AD"/>
    <w:rsid w:val="00E27605"/>
    <w:rsid w:val="00E30CF7"/>
    <w:rsid w:val="00E32336"/>
    <w:rsid w:val="00E325DB"/>
    <w:rsid w:val="00E333D3"/>
    <w:rsid w:val="00E33B1C"/>
    <w:rsid w:val="00E33E70"/>
    <w:rsid w:val="00E341D3"/>
    <w:rsid w:val="00E34E2F"/>
    <w:rsid w:val="00E34F45"/>
    <w:rsid w:val="00E4221D"/>
    <w:rsid w:val="00E42520"/>
    <w:rsid w:val="00E426EB"/>
    <w:rsid w:val="00E42864"/>
    <w:rsid w:val="00E42D3A"/>
    <w:rsid w:val="00E43AFF"/>
    <w:rsid w:val="00E441F6"/>
    <w:rsid w:val="00E44839"/>
    <w:rsid w:val="00E50337"/>
    <w:rsid w:val="00E50396"/>
    <w:rsid w:val="00E51000"/>
    <w:rsid w:val="00E51011"/>
    <w:rsid w:val="00E51286"/>
    <w:rsid w:val="00E53CA8"/>
    <w:rsid w:val="00E542EF"/>
    <w:rsid w:val="00E547BE"/>
    <w:rsid w:val="00E55F1C"/>
    <w:rsid w:val="00E56E30"/>
    <w:rsid w:val="00E57613"/>
    <w:rsid w:val="00E63B44"/>
    <w:rsid w:val="00E63D18"/>
    <w:rsid w:val="00E643EB"/>
    <w:rsid w:val="00E66C89"/>
    <w:rsid w:val="00E7173E"/>
    <w:rsid w:val="00E727FF"/>
    <w:rsid w:val="00E72E9D"/>
    <w:rsid w:val="00E74B8D"/>
    <w:rsid w:val="00E7779F"/>
    <w:rsid w:val="00E800C1"/>
    <w:rsid w:val="00E80500"/>
    <w:rsid w:val="00E8076F"/>
    <w:rsid w:val="00E80CDF"/>
    <w:rsid w:val="00E81E73"/>
    <w:rsid w:val="00E82918"/>
    <w:rsid w:val="00E82AB2"/>
    <w:rsid w:val="00E82B2A"/>
    <w:rsid w:val="00E83DF3"/>
    <w:rsid w:val="00E84482"/>
    <w:rsid w:val="00E845D3"/>
    <w:rsid w:val="00E85134"/>
    <w:rsid w:val="00E85168"/>
    <w:rsid w:val="00E8551E"/>
    <w:rsid w:val="00E85786"/>
    <w:rsid w:val="00E85D93"/>
    <w:rsid w:val="00E8781E"/>
    <w:rsid w:val="00E87A7C"/>
    <w:rsid w:val="00E92725"/>
    <w:rsid w:val="00E92D96"/>
    <w:rsid w:val="00E93162"/>
    <w:rsid w:val="00E93D7A"/>
    <w:rsid w:val="00E94085"/>
    <w:rsid w:val="00E9416C"/>
    <w:rsid w:val="00E9559C"/>
    <w:rsid w:val="00E956AB"/>
    <w:rsid w:val="00E967BE"/>
    <w:rsid w:val="00EA0124"/>
    <w:rsid w:val="00EA033A"/>
    <w:rsid w:val="00EA0DBD"/>
    <w:rsid w:val="00EA121F"/>
    <w:rsid w:val="00EA1967"/>
    <w:rsid w:val="00EA28C1"/>
    <w:rsid w:val="00EA318D"/>
    <w:rsid w:val="00EA3B96"/>
    <w:rsid w:val="00EA4470"/>
    <w:rsid w:val="00EA65B5"/>
    <w:rsid w:val="00EA7290"/>
    <w:rsid w:val="00EB0409"/>
    <w:rsid w:val="00EB0E27"/>
    <w:rsid w:val="00EB1138"/>
    <w:rsid w:val="00EB1B5B"/>
    <w:rsid w:val="00EB200A"/>
    <w:rsid w:val="00EB2342"/>
    <w:rsid w:val="00EB26C7"/>
    <w:rsid w:val="00EB32A0"/>
    <w:rsid w:val="00EB35E5"/>
    <w:rsid w:val="00EB366B"/>
    <w:rsid w:val="00EB4C24"/>
    <w:rsid w:val="00EB662A"/>
    <w:rsid w:val="00EB6F53"/>
    <w:rsid w:val="00EB7A96"/>
    <w:rsid w:val="00EB7CB0"/>
    <w:rsid w:val="00EC0D7B"/>
    <w:rsid w:val="00EC1980"/>
    <w:rsid w:val="00EC1C41"/>
    <w:rsid w:val="00EC1FD6"/>
    <w:rsid w:val="00EC2224"/>
    <w:rsid w:val="00EC2664"/>
    <w:rsid w:val="00EC32E6"/>
    <w:rsid w:val="00EC449F"/>
    <w:rsid w:val="00EC4DB4"/>
    <w:rsid w:val="00EC59F4"/>
    <w:rsid w:val="00EC6B4A"/>
    <w:rsid w:val="00EC7A29"/>
    <w:rsid w:val="00EC7BAC"/>
    <w:rsid w:val="00ED12A4"/>
    <w:rsid w:val="00ED1EA4"/>
    <w:rsid w:val="00ED3A93"/>
    <w:rsid w:val="00ED3DDC"/>
    <w:rsid w:val="00ED4486"/>
    <w:rsid w:val="00ED4633"/>
    <w:rsid w:val="00ED4703"/>
    <w:rsid w:val="00ED4CD3"/>
    <w:rsid w:val="00ED4D53"/>
    <w:rsid w:val="00ED59B0"/>
    <w:rsid w:val="00ED59E1"/>
    <w:rsid w:val="00ED5AAE"/>
    <w:rsid w:val="00ED641A"/>
    <w:rsid w:val="00ED66F3"/>
    <w:rsid w:val="00EE02E0"/>
    <w:rsid w:val="00EE0C89"/>
    <w:rsid w:val="00EE1267"/>
    <w:rsid w:val="00EE1D1F"/>
    <w:rsid w:val="00EE2B23"/>
    <w:rsid w:val="00EE2B2A"/>
    <w:rsid w:val="00EE4294"/>
    <w:rsid w:val="00EE468C"/>
    <w:rsid w:val="00EE48A7"/>
    <w:rsid w:val="00EE4B14"/>
    <w:rsid w:val="00EE579C"/>
    <w:rsid w:val="00EE5805"/>
    <w:rsid w:val="00EE5BDF"/>
    <w:rsid w:val="00EE649B"/>
    <w:rsid w:val="00EE6E76"/>
    <w:rsid w:val="00EF1206"/>
    <w:rsid w:val="00EF1A9B"/>
    <w:rsid w:val="00EF3A8B"/>
    <w:rsid w:val="00EF3C36"/>
    <w:rsid w:val="00EF4504"/>
    <w:rsid w:val="00EF4623"/>
    <w:rsid w:val="00EF71E9"/>
    <w:rsid w:val="00EF7474"/>
    <w:rsid w:val="00EF75EA"/>
    <w:rsid w:val="00EF7951"/>
    <w:rsid w:val="00F0059A"/>
    <w:rsid w:val="00F0087E"/>
    <w:rsid w:val="00F0094A"/>
    <w:rsid w:val="00F00FB4"/>
    <w:rsid w:val="00F01F8C"/>
    <w:rsid w:val="00F02A18"/>
    <w:rsid w:val="00F035DC"/>
    <w:rsid w:val="00F068E9"/>
    <w:rsid w:val="00F07185"/>
    <w:rsid w:val="00F074C7"/>
    <w:rsid w:val="00F07A21"/>
    <w:rsid w:val="00F1057C"/>
    <w:rsid w:val="00F1161D"/>
    <w:rsid w:val="00F117C7"/>
    <w:rsid w:val="00F12AD2"/>
    <w:rsid w:val="00F12B7D"/>
    <w:rsid w:val="00F12C72"/>
    <w:rsid w:val="00F139AF"/>
    <w:rsid w:val="00F14BE3"/>
    <w:rsid w:val="00F15208"/>
    <w:rsid w:val="00F1572E"/>
    <w:rsid w:val="00F15831"/>
    <w:rsid w:val="00F15F07"/>
    <w:rsid w:val="00F17A13"/>
    <w:rsid w:val="00F2002A"/>
    <w:rsid w:val="00F20942"/>
    <w:rsid w:val="00F20ABC"/>
    <w:rsid w:val="00F20C44"/>
    <w:rsid w:val="00F20EF7"/>
    <w:rsid w:val="00F214EC"/>
    <w:rsid w:val="00F215EE"/>
    <w:rsid w:val="00F22350"/>
    <w:rsid w:val="00F22726"/>
    <w:rsid w:val="00F24C33"/>
    <w:rsid w:val="00F25D09"/>
    <w:rsid w:val="00F301C1"/>
    <w:rsid w:val="00F30645"/>
    <w:rsid w:val="00F307EF"/>
    <w:rsid w:val="00F30902"/>
    <w:rsid w:val="00F311A2"/>
    <w:rsid w:val="00F31929"/>
    <w:rsid w:val="00F32F9B"/>
    <w:rsid w:val="00F367B3"/>
    <w:rsid w:val="00F37A8E"/>
    <w:rsid w:val="00F40CDD"/>
    <w:rsid w:val="00F40DDD"/>
    <w:rsid w:val="00F40FC0"/>
    <w:rsid w:val="00F41B63"/>
    <w:rsid w:val="00F4379D"/>
    <w:rsid w:val="00F438D2"/>
    <w:rsid w:val="00F43D91"/>
    <w:rsid w:val="00F44BE9"/>
    <w:rsid w:val="00F44DBB"/>
    <w:rsid w:val="00F47709"/>
    <w:rsid w:val="00F510B6"/>
    <w:rsid w:val="00F5151E"/>
    <w:rsid w:val="00F52DE9"/>
    <w:rsid w:val="00F5400C"/>
    <w:rsid w:val="00F5539F"/>
    <w:rsid w:val="00F5612E"/>
    <w:rsid w:val="00F5723D"/>
    <w:rsid w:val="00F6090B"/>
    <w:rsid w:val="00F6147D"/>
    <w:rsid w:val="00F6429B"/>
    <w:rsid w:val="00F643D8"/>
    <w:rsid w:val="00F64D2E"/>
    <w:rsid w:val="00F650B9"/>
    <w:rsid w:val="00F654C4"/>
    <w:rsid w:val="00F65736"/>
    <w:rsid w:val="00F657DB"/>
    <w:rsid w:val="00F66532"/>
    <w:rsid w:val="00F67114"/>
    <w:rsid w:val="00F7020F"/>
    <w:rsid w:val="00F721F0"/>
    <w:rsid w:val="00F74143"/>
    <w:rsid w:val="00F74176"/>
    <w:rsid w:val="00F741FF"/>
    <w:rsid w:val="00F745CA"/>
    <w:rsid w:val="00F7547A"/>
    <w:rsid w:val="00F75CEB"/>
    <w:rsid w:val="00F77B0A"/>
    <w:rsid w:val="00F77D37"/>
    <w:rsid w:val="00F8052F"/>
    <w:rsid w:val="00F806AD"/>
    <w:rsid w:val="00F809E4"/>
    <w:rsid w:val="00F81CE3"/>
    <w:rsid w:val="00F82775"/>
    <w:rsid w:val="00F82830"/>
    <w:rsid w:val="00F847D4"/>
    <w:rsid w:val="00F8645A"/>
    <w:rsid w:val="00F8715B"/>
    <w:rsid w:val="00F8780C"/>
    <w:rsid w:val="00F90584"/>
    <w:rsid w:val="00F90ADE"/>
    <w:rsid w:val="00F913EB"/>
    <w:rsid w:val="00F93C2F"/>
    <w:rsid w:val="00F947B9"/>
    <w:rsid w:val="00F96869"/>
    <w:rsid w:val="00F9689C"/>
    <w:rsid w:val="00F97CCA"/>
    <w:rsid w:val="00FA0DF3"/>
    <w:rsid w:val="00FA1339"/>
    <w:rsid w:val="00FA1AA4"/>
    <w:rsid w:val="00FA2014"/>
    <w:rsid w:val="00FA4E64"/>
    <w:rsid w:val="00FB1117"/>
    <w:rsid w:val="00FB19A7"/>
    <w:rsid w:val="00FB276F"/>
    <w:rsid w:val="00FB2A06"/>
    <w:rsid w:val="00FB2B09"/>
    <w:rsid w:val="00FB48AD"/>
    <w:rsid w:val="00FC0D8A"/>
    <w:rsid w:val="00FC1277"/>
    <w:rsid w:val="00FC1A41"/>
    <w:rsid w:val="00FC3AE8"/>
    <w:rsid w:val="00FC4786"/>
    <w:rsid w:val="00FC4C69"/>
    <w:rsid w:val="00FC5433"/>
    <w:rsid w:val="00FC5886"/>
    <w:rsid w:val="00FC60A2"/>
    <w:rsid w:val="00FC6610"/>
    <w:rsid w:val="00FD009A"/>
    <w:rsid w:val="00FD2A94"/>
    <w:rsid w:val="00FD2A9A"/>
    <w:rsid w:val="00FD416F"/>
    <w:rsid w:val="00FD41D1"/>
    <w:rsid w:val="00FD4713"/>
    <w:rsid w:val="00FD4BCD"/>
    <w:rsid w:val="00FD5A3C"/>
    <w:rsid w:val="00FD742B"/>
    <w:rsid w:val="00FD7967"/>
    <w:rsid w:val="00FE0174"/>
    <w:rsid w:val="00FE0657"/>
    <w:rsid w:val="00FE1039"/>
    <w:rsid w:val="00FE20DE"/>
    <w:rsid w:val="00FE4A1C"/>
    <w:rsid w:val="00FE5A3D"/>
    <w:rsid w:val="00FE6448"/>
    <w:rsid w:val="00FE7176"/>
    <w:rsid w:val="00FF0552"/>
    <w:rsid w:val="00FF057C"/>
    <w:rsid w:val="00FF08D5"/>
    <w:rsid w:val="00FF1B9D"/>
    <w:rsid w:val="00FF236C"/>
    <w:rsid w:val="00FF2B01"/>
    <w:rsid w:val="00FF2C72"/>
    <w:rsid w:val="00FF2E24"/>
    <w:rsid w:val="00FF3A30"/>
    <w:rsid w:val="00FF45BF"/>
    <w:rsid w:val="00FF66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0B011B"/>
  <w15:docId w15:val="{B19B28CE-D5F1-41DE-837D-25803CD8DE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C0B4A"/>
    <w:pPr>
      <w:widowControl w:val="0"/>
    </w:pPr>
    <w:rPr>
      <w:rFonts w:ascii="Courier New" w:eastAsia="Times New Roman" w:hAnsi="Courier New" w:cs="Courier New"/>
      <w:color w:val="000000"/>
      <w:sz w:val="24"/>
      <w:szCs w:val="24"/>
    </w:rPr>
  </w:style>
  <w:style w:type="paragraph" w:styleId="1">
    <w:name w:val="heading 1"/>
    <w:basedOn w:val="a"/>
    <w:next w:val="a"/>
    <w:link w:val="10"/>
    <w:qFormat/>
    <w:rsid w:val="00FE0174"/>
    <w:pPr>
      <w:keepNext/>
      <w:suppressAutoHyphens/>
      <w:outlineLvl w:val="0"/>
    </w:pPr>
    <w:rPr>
      <w:rFonts w:ascii="Times New Roman" w:hAnsi="Times New Roman"/>
      <w:b/>
      <w:lang w:eastAsia="ar-SA"/>
    </w:rPr>
  </w:style>
  <w:style w:type="paragraph" w:styleId="2">
    <w:name w:val="heading 2"/>
    <w:basedOn w:val="a"/>
    <w:next w:val="a"/>
    <w:link w:val="20"/>
    <w:uiPriority w:val="9"/>
    <w:unhideWhenUsed/>
    <w:qFormat/>
    <w:rsid w:val="00FE0174"/>
    <w:pPr>
      <w:keepNext/>
      <w:spacing w:before="240" w:after="60"/>
      <w:outlineLvl w:val="1"/>
    </w:pPr>
    <w:rPr>
      <w:rFonts w:ascii="Cambria" w:hAnsi="Cambria" w:cs="Times New Roman"/>
      <w:b/>
      <w:bCs/>
      <w:i/>
      <w:iCs/>
      <w:sz w:val="28"/>
      <w:szCs w:val="28"/>
    </w:rPr>
  </w:style>
  <w:style w:type="paragraph" w:styleId="3">
    <w:name w:val="heading 3"/>
    <w:basedOn w:val="a"/>
    <w:next w:val="a"/>
    <w:link w:val="30"/>
    <w:uiPriority w:val="9"/>
    <w:unhideWhenUsed/>
    <w:qFormat/>
    <w:rsid w:val="00FE0174"/>
    <w:pPr>
      <w:keepNext/>
      <w:spacing w:before="240" w:after="60"/>
      <w:outlineLvl w:val="2"/>
    </w:pPr>
    <w:rPr>
      <w:rFonts w:ascii="Cambria" w:hAnsi="Cambria" w:cs="Times New Roman"/>
      <w:b/>
      <w:bCs/>
      <w:sz w:val="26"/>
      <w:szCs w:val="26"/>
    </w:rPr>
  </w:style>
  <w:style w:type="paragraph" w:styleId="4">
    <w:name w:val="heading 4"/>
    <w:basedOn w:val="a"/>
    <w:next w:val="a"/>
    <w:link w:val="40"/>
    <w:uiPriority w:val="9"/>
    <w:unhideWhenUsed/>
    <w:qFormat/>
    <w:rsid w:val="00FE0174"/>
    <w:pPr>
      <w:keepNext/>
      <w:spacing w:before="240" w:after="60"/>
      <w:outlineLvl w:val="3"/>
    </w:pPr>
    <w:rPr>
      <w:rFonts w:ascii="Calibri" w:hAnsi="Calibri" w:cs="Times New Roman"/>
      <w:b/>
      <w:bCs/>
      <w:sz w:val="28"/>
      <w:szCs w:val="28"/>
    </w:rPr>
  </w:style>
  <w:style w:type="paragraph" w:styleId="5">
    <w:name w:val="heading 5"/>
    <w:basedOn w:val="a"/>
    <w:next w:val="a"/>
    <w:link w:val="50"/>
    <w:uiPriority w:val="9"/>
    <w:unhideWhenUsed/>
    <w:qFormat/>
    <w:rsid w:val="00FE0174"/>
    <w:pPr>
      <w:spacing w:before="240" w:after="60"/>
      <w:outlineLvl w:val="4"/>
    </w:pPr>
    <w:rPr>
      <w:rFonts w:ascii="Calibri" w:hAnsi="Calibri" w:cs="Times New Roman"/>
      <w:b/>
      <w:bCs/>
      <w:i/>
      <w:iCs/>
      <w:sz w:val="26"/>
      <w:szCs w:val="26"/>
    </w:rPr>
  </w:style>
  <w:style w:type="paragraph" w:styleId="8">
    <w:name w:val="heading 8"/>
    <w:basedOn w:val="a"/>
    <w:next w:val="a"/>
    <w:link w:val="80"/>
    <w:uiPriority w:val="9"/>
    <w:unhideWhenUsed/>
    <w:qFormat/>
    <w:rsid w:val="000C7AD5"/>
    <w:pPr>
      <w:keepNext/>
      <w:keepLines/>
      <w:overflowPunct w:val="0"/>
      <w:autoSpaceDE w:val="0"/>
      <w:autoSpaceDN w:val="0"/>
      <w:adjustRightInd w:val="0"/>
      <w:spacing w:before="200"/>
      <w:outlineLvl w:val="7"/>
    </w:pPr>
    <w:rPr>
      <w:rFonts w:ascii="Cambria" w:hAnsi="Cambria" w:cs="Times New Roman"/>
      <w:color w:val="404040"/>
      <w:kern w:val="28"/>
      <w:sz w:val="20"/>
      <w:szCs w:val="20"/>
    </w:rPr>
  </w:style>
  <w:style w:type="paragraph" w:styleId="9">
    <w:name w:val="heading 9"/>
    <w:basedOn w:val="a"/>
    <w:next w:val="a"/>
    <w:link w:val="90"/>
    <w:uiPriority w:val="9"/>
    <w:semiHidden/>
    <w:unhideWhenUsed/>
    <w:qFormat/>
    <w:rsid w:val="00E33B1C"/>
    <w:pPr>
      <w:keepNext/>
      <w:keepLines/>
      <w:overflowPunct w:val="0"/>
      <w:autoSpaceDE w:val="0"/>
      <w:autoSpaceDN w:val="0"/>
      <w:adjustRightInd w:val="0"/>
      <w:spacing w:before="200"/>
      <w:outlineLvl w:val="8"/>
    </w:pPr>
    <w:rPr>
      <w:rFonts w:ascii="Cambria" w:hAnsi="Cambria" w:cs="Times New Roman"/>
      <w:i/>
      <w:iCs/>
      <w:color w:val="404040"/>
      <w:kern w:val="28"/>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FE0174"/>
    <w:rPr>
      <w:rFonts w:ascii="Times New Roman" w:eastAsia="Times New Roman" w:hAnsi="Times New Roman"/>
      <w:b/>
      <w:sz w:val="24"/>
      <w:szCs w:val="24"/>
      <w:lang w:eastAsia="ar-SA"/>
    </w:rPr>
  </w:style>
  <w:style w:type="character" w:customStyle="1" w:styleId="20">
    <w:name w:val="Заголовок 2 Знак"/>
    <w:link w:val="2"/>
    <w:uiPriority w:val="9"/>
    <w:rsid w:val="00FE0174"/>
    <w:rPr>
      <w:rFonts w:ascii="Cambria" w:eastAsia="Times New Roman" w:hAnsi="Cambria" w:cs="Times New Roman"/>
      <w:b/>
      <w:bCs/>
      <w:i/>
      <w:iCs/>
      <w:sz w:val="28"/>
      <w:szCs w:val="28"/>
      <w:lang w:eastAsia="en-US"/>
    </w:rPr>
  </w:style>
  <w:style w:type="character" w:customStyle="1" w:styleId="30">
    <w:name w:val="Заголовок 3 Знак"/>
    <w:link w:val="3"/>
    <w:uiPriority w:val="9"/>
    <w:rsid w:val="00FE0174"/>
    <w:rPr>
      <w:rFonts w:ascii="Cambria" w:eastAsia="Times New Roman" w:hAnsi="Cambria" w:cs="Times New Roman"/>
      <w:b/>
      <w:bCs/>
      <w:sz w:val="26"/>
      <w:szCs w:val="26"/>
      <w:lang w:eastAsia="en-US"/>
    </w:rPr>
  </w:style>
  <w:style w:type="character" w:customStyle="1" w:styleId="40">
    <w:name w:val="Заголовок 4 Знак"/>
    <w:link w:val="4"/>
    <w:uiPriority w:val="9"/>
    <w:rsid w:val="00FE0174"/>
    <w:rPr>
      <w:rFonts w:ascii="Calibri" w:eastAsia="Times New Roman" w:hAnsi="Calibri" w:cs="Times New Roman"/>
      <w:b/>
      <w:bCs/>
      <w:sz w:val="28"/>
      <w:szCs w:val="28"/>
      <w:lang w:eastAsia="en-US"/>
    </w:rPr>
  </w:style>
  <w:style w:type="character" w:customStyle="1" w:styleId="50">
    <w:name w:val="Заголовок 5 Знак"/>
    <w:link w:val="5"/>
    <w:uiPriority w:val="9"/>
    <w:rsid w:val="00FE0174"/>
    <w:rPr>
      <w:rFonts w:ascii="Calibri" w:eastAsia="Times New Roman" w:hAnsi="Calibri" w:cs="Times New Roman"/>
      <w:b/>
      <w:bCs/>
      <w:i/>
      <w:iCs/>
      <w:sz w:val="26"/>
      <w:szCs w:val="26"/>
      <w:lang w:eastAsia="en-US"/>
    </w:rPr>
  </w:style>
  <w:style w:type="paragraph" w:styleId="a3">
    <w:name w:val="caption"/>
    <w:basedOn w:val="a"/>
    <w:next w:val="a"/>
    <w:uiPriority w:val="35"/>
    <w:unhideWhenUsed/>
    <w:qFormat/>
    <w:rsid w:val="00FE0174"/>
    <w:rPr>
      <w:b/>
      <w:bCs/>
      <w:sz w:val="20"/>
      <w:szCs w:val="20"/>
    </w:rPr>
  </w:style>
  <w:style w:type="paragraph" w:styleId="a4">
    <w:name w:val="Title"/>
    <w:basedOn w:val="a"/>
    <w:next w:val="a"/>
    <w:link w:val="a5"/>
    <w:uiPriority w:val="10"/>
    <w:qFormat/>
    <w:rsid w:val="00FE0174"/>
    <w:pPr>
      <w:spacing w:before="240" w:after="60"/>
      <w:jc w:val="center"/>
      <w:outlineLvl w:val="0"/>
    </w:pPr>
    <w:rPr>
      <w:rFonts w:ascii="Cambria" w:hAnsi="Cambria"/>
      <w:b/>
      <w:bCs/>
      <w:kern w:val="28"/>
      <w:sz w:val="32"/>
      <w:szCs w:val="32"/>
    </w:rPr>
  </w:style>
  <w:style w:type="character" w:customStyle="1" w:styleId="a5">
    <w:name w:val="Заголовок Знак"/>
    <w:link w:val="a4"/>
    <w:uiPriority w:val="10"/>
    <w:rsid w:val="00FE0174"/>
    <w:rPr>
      <w:rFonts w:ascii="Cambria" w:eastAsia="Times New Roman" w:hAnsi="Cambria" w:cs="Times New Roman"/>
      <w:b/>
      <w:bCs/>
      <w:kern w:val="28"/>
      <w:sz w:val="32"/>
      <w:szCs w:val="32"/>
      <w:lang w:eastAsia="en-US"/>
    </w:rPr>
  </w:style>
  <w:style w:type="paragraph" w:styleId="a6">
    <w:name w:val="No Spacing"/>
    <w:link w:val="a7"/>
    <w:uiPriority w:val="1"/>
    <w:qFormat/>
    <w:rsid w:val="00FE0174"/>
    <w:pPr>
      <w:jc w:val="right"/>
    </w:pPr>
    <w:rPr>
      <w:sz w:val="22"/>
      <w:szCs w:val="22"/>
      <w:lang w:eastAsia="en-US"/>
    </w:rPr>
  </w:style>
  <w:style w:type="character" w:styleId="a8">
    <w:name w:val="Hyperlink"/>
    <w:uiPriority w:val="99"/>
    <w:rsid w:val="00042F61"/>
    <w:rPr>
      <w:rFonts w:cs="Times New Roman"/>
      <w:color w:val="0066CC"/>
      <w:u w:val="single"/>
    </w:rPr>
  </w:style>
  <w:style w:type="character" w:customStyle="1" w:styleId="21">
    <w:name w:val="Основной текст (2)_"/>
    <w:link w:val="210"/>
    <w:uiPriority w:val="99"/>
    <w:locked/>
    <w:rsid w:val="00042F61"/>
    <w:rPr>
      <w:rFonts w:ascii="Arial" w:hAnsi="Arial" w:cs="Arial"/>
      <w:spacing w:val="-10"/>
      <w:shd w:val="clear" w:color="auto" w:fill="FFFFFF"/>
    </w:rPr>
  </w:style>
  <w:style w:type="character" w:customStyle="1" w:styleId="11">
    <w:name w:val="Заголовок №1_"/>
    <w:link w:val="12"/>
    <w:uiPriority w:val="99"/>
    <w:locked/>
    <w:rsid w:val="00042F61"/>
    <w:rPr>
      <w:rFonts w:ascii="Arial" w:hAnsi="Arial" w:cs="Arial"/>
      <w:sz w:val="38"/>
      <w:szCs w:val="38"/>
      <w:shd w:val="clear" w:color="auto" w:fill="FFFFFF"/>
    </w:rPr>
  </w:style>
  <w:style w:type="character" w:customStyle="1" w:styleId="6">
    <w:name w:val="Основной текст (6)_"/>
    <w:link w:val="60"/>
    <w:uiPriority w:val="99"/>
    <w:locked/>
    <w:rsid w:val="00042F61"/>
    <w:rPr>
      <w:rFonts w:ascii="Arial" w:hAnsi="Arial" w:cs="Arial"/>
      <w:shd w:val="clear" w:color="auto" w:fill="FFFFFF"/>
    </w:rPr>
  </w:style>
  <w:style w:type="character" w:customStyle="1" w:styleId="a9">
    <w:name w:val="Колонтитул_"/>
    <w:link w:val="13"/>
    <w:uiPriority w:val="99"/>
    <w:locked/>
    <w:rsid w:val="00042F61"/>
    <w:rPr>
      <w:rFonts w:ascii="Arial" w:hAnsi="Arial" w:cs="Arial"/>
      <w:sz w:val="19"/>
      <w:szCs w:val="19"/>
      <w:shd w:val="clear" w:color="auto" w:fill="FFFFFF"/>
    </w:rPr>
  </w:style>
  <w:style w:type="character" w:customStyle="1" w:styleId="7">
    <w:name w:val="Основной текст (7)_"/>
    <w:link w:val="70"/>
    <w:uiPriority w:val="99"/>
    <w:locked/>
    <w:rsid w:val="00042F61"/>
    <w:rPr>
      <w:rFonts w:ascii="Arial" w:hAnsi="Arial" w:cs="Arial"/>
      <w:i/>
      <w:iCs/>
      <w:shd w:val="clear" w:color="auto" w:fill="FFFFFF"/>
    </w:rPr>
  </w:style>
  <w:style w:type="character" w:customStyle="1" w:styleId="71">
    <w:name w:val="Основной текст (7) + Не курсив"/>
    <w:aliases w:val="Интервал 0 pt9"/>
    <w:uiPriority w:val="99"/>
    <w:rsid w:val="00042F61"/>
    <w:rPr>
      <w:rFonts w:ascii="Arial" w:hAnsi="Arial" w:cs="Arial"/>
      <w:i/>
      <w:iCs/>
      <w:spacing w:val="-10"/>
      <w:shd w:val="clear" w:color="auto" w:fill="FFFFFF"/>
    </w:rPr>
  </w:style>
  <w:style w:type="character" w:customStyle="1" w:styleId="22">
    <w:name w:val="Основной текст (2) + Курсив"/>
    <w:aliases w:val="Интервал 0 pt8"/>
    <w:uiPriority w:val="99"/>
    <w:rsid w:val="00042F61"/>
    <w:rPr>
      <w:rFonts w:ascii="Arial" w:hAnsi="Arial" w:cs="Arial"/>
      <w:i/>
      <w:iCs/>
      <w:spacing w:val="0"/>
      <w:shd w:val="clear" w:color="auto" w:fill="FFFFFF"/>
    </w:rPr>
  </w:style>
  <w:style w:type="paragraph" w:customStyle="1" w:styleId="210">
    <w:name w:val="Основной текст (2)1"/>
    <w:basedOn w:val="a"/>
    <w:link w:val="21"/>
    <w:uiPriority w:val="99"/>
    <w:rsid w:val="00042F61"/>
    <w:pPr>
      <w:shd w:val="clear" w:color="auto" w:fill="FFFFFF"/>
      <w:spacing w:after="60" w:line="240" w:lineRule="atLeast"/>
      <w:jc w:val="right"/>
    </w:pPr>
    <w:rPr>
      <w:rFonts w:ascii="Arial" w:eastAsia="Calibri" w:hAnsi="Arial" w:cs="Arial"/>
      <w:color w:val="auto"/>
      <w:spacing w:val="-10"/>
      <w:sz w:val="20"/>
      <w:szCs w:val="20"/>
    </w:rPr>
  </w:style>
  <w:style w:type="paragraph" w:customStyle="1" w:styleId="12">
    <w:name w:val="Заголовок №1"/>
    <w:basedOn w:val="a"/>
    <w:link w:val="11"/>
    <w:uiPriority w:val="99"/>
    <w:rsid w:val="00042F61"/>
    <w:pPr>
      <w:shd w:val="clear" w:color="auto" w:fill="FFFFFF"/>
      <w:spacing w:before="2820" w:after="720" w:line="684" w:lineRule="exact"/>
      <w:jc w:val="center"/>
      <w:outlineLvl w:val="0"/>
    </w:pPr>
    <w:rPr>
      <w:rFonts w:ascii="Arial" w:eastAsia="Calibri" w:hAnsi="Arial" w:cs="Arial"/>
      <w:color w:val="auto"/>
      <w:sz w:val="38"/>
      <w:szCs w:val="38"/>
    </w:rPr>
  </w:style>
  <w:style w:type="paragraph" w:customStyle="1" w:styleId="60">
    <w:name w:val="Основной текст (6)"/>
    <w:basedOn w:val="a"/>
    <w:link w:val="6"/>
    <w:uiPriority w:val="99"/>
    <w:rsid w:val="00042F61"/>
    <w:pPr>
      <w:shd w:val="clear" w:color="auto" w:fill="FFFFFF"/>
      <w:spacing w:after="300" w:line="240" w:lineRule="atLeast"/>
      <w:jc w:val="center"/>
    </w:pPr>
    <w:rPr>
      <w:rFonts w:ascii="Arial" w:eastAsia="Calibri" w:hAnsi="Arial" w:cs="Arial"/>
      <w:color w:val="auto"/>
      <w:sz w:val="20"/>
      <w:szCs w:val="20"/>
    </w:rPr>
  </w:style>
  <w:style w:type="paragraph" w:customStyle="1" w:styleId="13">
    <w:name w:val="Колонтитул1"/>
    <w:basedOn w:val="a"/>
    <w:link w:val="a9"/>
    <w:uiPriority w:val="99"/>
    <w:rsid w:val="00042F61"/>
    <w:pPr>
      <w:shd w:val="clear" w:color="auto" w:fill="FFFFFF"/>
      <w:spacing w:line="240" w:lineRule="atLeast"/>
    </w:pPr>
    <w:rPr>
      <w:rFonts w:ascii="Arial" w:eastAsia="Calibri" w:hAnsi="Arial" w:cs="Arial"/>
      <w:color w:val="auto"/>
      <w:sz w:val="19"/>
      <w:szCs w:val="19"/>
    </w:rPr>
  </w:style>
  <w:style w:type="paragraph" w:customStyle="1" w:styleId="70">
    <w:name w:val="Основной текст (7)"/>
    <w:basedOn w:val="a"/>
    <w:link w:val="7"/>
    <w:uiPriority w:val="99"/>
    <w:rsid w:val="00042F61"/>
    <w:pPr>
      <w:shd w:val="clear" w:color="auto" w:fill="FFFFFF"/>
      <w:spacing w:after="10260" w:line="234" w:lineRule="exact"/>
      <w:ind w:firstLine="540"/>
      <w:jc w:val="both"/>
    </w:pPr>
    <w:rPr>
      <w:rFonts w:ascii="Arial" w:eastAsia="Calibri" w:hAnsi="Arial" w:cs="Arial"/>
      <w:i/>
      <w:iCs/>
      <w:color w:val="auto"/>
      <w:sz w:val="20"/>
      <w:szCs w:val="20"/>
    </w:rPr>
  </w:style>
  <w:style w:type="paragraph" w:styleId="aa">
    <w:name w:val="header"/>
    <w:basedOn w:val="a"/>
    <w:link w:val="ab"/>
    <w:uiPriority w:val="99"/>
    <w:unhideWhenUsed/>
    <w:rsid w:val="00042F61"/>
    <w:pPr>
      <w:tabs>
        <w:tab w:val="center" w:pos="4677"/>
        <w:tab w:val="right" w:pos="9355"/>
      </w:tabs>
    </w:pPr>
  </w:style>
  <w:style w:type="character" w:customStyle="1" w:styleId="ab">
    <w:name w:val="Верхний колонтитул Знак"/>
    <w:link w:val="aa"/>
    <w:uiPriority w:val="99"/>
    <w:rsid w:val="00042F61"/>
    <w:rPr>
      <w:rFonts w:ascii="Courier New" w:eastAsia="Times New Roman" w:hAnsi="Courier New" w:cs="Courier New"/>
      <w:color w:val="000000"/>
      <w:sz w:val="24"/>
      <w:szCs w:val="24"/>
    </w:rPr>
  </w:style>
  <w:style w:type="paragraph" w:styleId="ac">
    <w:name w:val="footer"/>
    <w:basedOn w:val="a"/>
    <w:link w:val="ad"/>
    <w:uiPriority w:val="99"/>
    <w:unhideWhenUsed/>
    <w:rsid w:val="00042F61"/>
    <w:pPr>
      <w:tabs>
        <w:tab w:val="center" w:pos="4677"/>
        <w:tab w:val="right" w:pos="9355"/>
      </w:tabs>
    </w:pPr>
  </w:style>
  <w:style w:type="character" w:customStyle="1" w:styleId="ad">
    <w:name w:val="Нижний колонтитул Знак"/>
    <w:link w:val="ac"/>
    <w:uiPriority w:val="99"/>
    <w:rsid w:val="00042F61"/>
    <w:rPr>
      <w:rFonts w:ascii="Courier New" w:eastAsia="Times New Roman" w:hAnsi="Courier New" w:cs="Courier New"/>
      <w:color w:val="000000"/>
      <w:sz w:val="24"/>
      <w:szCs w:val="24"/>
    </w:rPr>
  </w:style>
  <w:style w:type="paragraph" w:styleId="ae">
    <w:name w:val="Balloon Text"/>
    <w:basedOn w:val="a"/>
    <w:link w:val="af"/>
    <w:uiPriority w:val="99"/>
    <w:semiHidden/>
    <w:unhideWhenUsed/>
    <w:rsid w:val="00042F61"/>
    <w:rPr>
      <w:rFonts w:ascii="Tahoma" w:hAnsi="Tahoma" w:cs="Tahoma"/>
      <w:sz w:val="16"/>
      <w:szCs w:val="16"/>
    </w:rPr>
  </w:style>
  <w:style w:type="character" w:customStyle="1" w:styleId="af">
    <w:name w:val="Текст выноски Знак"/>
    <w:link w:val="ae"/>
    <w:uiPriority w:val="99"/>
    <w:semiHidden/>
    <w:rsid w:val="00042F61"/>
    <w:rPr>
      <w:rFonts w:ascii="Tahoma" w:eastAsia="Times New Roman" w:hAnsi="Tahoma" w:cs="Tahoma"/>
      <w:color w:val="000000"/>
      <w:sz w:val="16"/>
      <w:szCs w:val="16"/>
    </w:rPr>
  </w:style>
  <w:style w:type="table" w:styleId="af0">
    <w:name w:val="Table Grid"/>
    <w:basedOn w:val="a1"/>
    <w:uiPriority w:val="59"/>
    <w:rsid w:val="005542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text">
    <w:name w:val="headertext"/>
    <w:basedOn w:val="a"/>
    <w:rsid w:val="004822CB"/>
    <w:pPr>
      <w:widowControl/>
      <w:spacing w:before="100" w:beforeAutospacing="1" w:after="100" w:afterAutospacing="1"/>
    </w:pPr>
    <w:rPr>
      <w:rFonts w:ascii="Times New Roman" w:hAnsi="Times New Roman" w:cs="Times New Roman"/>
      <w:color w:val="auto"/>
    </w:rPr>
  </w:style>
  <w:style w:type="paragraph" w:customStyle="1" w:styleId="formattext">
    <w:name w:val="formattext"/>
    <w:basedOn w:val="a"/>
    <w:rsid w:val="004822CB"/>
    <w:pPr>
      <w:widowControl/>
      <w:spacing w:before="100" w:beforeAutospacing="1" w:after="100" w:afterAutospacing="1"/>
    </w:pPr>
    <w:rPr>
      <w:rFonts w:ascii="Times New Roman" w:hAnsi="Times New Roman" w:cs="Times New Roman"/>
      <w:color w:val="auto"/>
    </w:rPr>
  </w:style>
  <w:style w:type="character" w:customStyle="1" w:styleId="shorttext">
    <w:name w:val="short_text"/>
    <w:rsid w:val="00AD3270"/>
    <w:rPr>
      <w:rFonts w:cs="Times New Roman"/>
    </w:rPr>
  </w:style>
  <w:style w:type="character" w:customStyle="1" w:styleId="af1">
    <w:name w:val="Колонтитул"/>
    <w:uiPriority w:val="99"/>
    <w:rsid w:val="009A019A"/>
    <w:rPr>
      <w:rFonts w:ascii="Arial" w:hAnsi="Arial" w:cs="Arial"/>
      <w:sz w:val="19"/>
      <w:szCs w:val="19"/>
      <w:u w:val="none"/>
      <w:shd w:val="clear" w:color="auto" w:fill="FFFFFF"/>
    </w:rPr>
  </w:style>
  <w:style w:type="character" w:customStyle="1" w:styleId="220">
    <w:name w:val="Основной текст (2) + Курсив2"/>
    <w:aliases w:val="Интервал 0 pt Exact"/>
    <w:uiPriority w:val="99"/>
    <w:rsid w:val="000A1D3B"/>
    <w:rPr>
      <w:rFonts w:ascii="Arial" w:hAnsi="Arial" w:cs="Arial"/>
      <w:i/>
      <w:iCs/>
      <w:spacing w:val="0"/>
      <w:sz w:val="20"/>
      <w:szCs w:val="20"/>
      <w:u w:val="none"/>
      <w:shd w:val="clear" w:color="auto" w:fill="FFFFFF"/>
    </w:rPr>
  </w:style>
  <w:style w:type="paragraph" w:styleId="af2">
    <w:name w:val="List Paragraph"/>
    <w:basedOn w:val="a"/>
    <w:uiPriority w:val="34"/>
    <w:qFormat/>
    <w:rsid w:val="004C509D"/>
    <w:pPr>
      <w:ind w:left="708"/>
    </w:pPr>
  </w:style>
  <w:style w:type="paragraph" w:styleId="23">
    <w:name w:val="Body Text 2"/>
    <w:basedOn w:val="a"/>
    <w:link w:val="24"/>
    <w:uiPriority w:val="99"/>
    <w:unhideWhenUsed/>
    <w:rsid w:val="00A239D5"/>
    <w:pPr>
      <w:overflowPunct w:val="0"/>
      <w:autoSpaceDE w:val="0"/>
      <w:autoSpaceDN w:val="0"/>
      <w:adjustRightInd w:val="0"/>
      <w:spacing w:after="120" w:line="480" w:lineRule="auto"/>
    </w:pPr>
    <w:rPr>
      <w:rFonts w:ascii="Times New Roman" w:hAnsi="Times New Roman" w:cs="Times New Roman"/>
      <w:color w:val="auto"/>
      <w:kern w:val="28"/>
      <w:sz w:val="20"/>
      <w:szCs w:val="20"/>
    </w:rPr>
  </w:style>
  <w:style w:type="character" w:customStyle="1" w:styleId="24">
    <w:name w:val="Основной текст 2 Знак"/>
    <w:link w:val="23"/>
    <w:uiPriority w:val="99"/>
    <w:rsid w:val="00A239D5"/>
    <w:rPr>
      <w:rFonts w:ascii="Times New Roman" w:eastAsia="Times New Roman" w:hAnsi="Times New Roman"/>
      <w:kern w:val="28"/>
    </w:rPr>
  </w:style>
  <w:style w:type="paragraph" w:styleId="25">
    <w:name w:val="Body Text Indent 2"/>
    <w:basedOn w:val="a"/>
    <w:link w:val="26"/>
    <w:uiPriority w:val="99"/>
    <w:unhideWhenUsed/>
    <w:rsid w:val="00AC6C71"/>
    <w:pPr>
      <w:spacing w:after="120" w:line="480" w:lineRule="auto"/>
      <w:ind w:left="360"/>
    </w:pPr>
  </w:style>
  <w:style w:type="character" w:customStyle="1" w:styleId="26">
    <w:name w:val="Основной текст с отступом 2 Знак"/>
    <w:link w:val="25"/>
    <w:uiPriority w:val="99"/>
    <w:rsid w:val="00AC6C71"/>
    <w:rPr>
      <w:rFonts w:ascii="Courier New" w:eastAsia="Times New Roman" w:hAnsi="Courier New" w:cs="Courier New"/>
      <w:color w:val="000000"/>
      <w:sz w:val="24"/>
      <w:szCs w:val="24"/>
    </w:rPr>
  </w:style>
  <w:style w:type="paragraph" w:styleId="31">
    <w:name w:val="Body Text Indent 3"/>
    <w:basedOn w:val="a"/>
    <w:link w:val="32"/>
    <w:uiPriority w:val="99"/>
    <w:semiHidden/>
    <w:unhideWhenUsed/>
    <w:rsid w:val="00AC6C71"/>
    <w:pPr>
      <w:spacing w:after="120"/>
      <w:ind w:left="360"/>
    </w:pPr>
    <w:rPr>
      <w:sz w:val="16"/>
      <w:szCs w:val="16"/>
    </w:rPr>
  </w:style>
  <w:style w:type="character" w:customStyle="1" w:styleId="32">
    <w:name w:val="Основной текст с отступом 3 Знак"/>
    <w:link w:val="31"/>
    <w:uiPriority w:val="99"/>
    <w:semiHidden/>
    <w:rsid w:val="00AC6C71"/>
    <w:rPr>
      <w:rFonts w:ascii="Courier New" w:eastAsia="Times New Roman" w:hAnsi="Courier New" w:cs="Courier New"/>
      <w:color w:val="000000"/>
      <w:sz w:val="16"/>
      <w:szCs w:val="16"/>
    </w:rPr>
  </w:style>
  <w:style w:type="paragraph" w:styleId="33">
    <w:name w:val="Body Text 3"/>
    <w:basedOn w:val="a"/>
    <w:link w:val="34"/>
    <w:uiPriority w:val="99"/>
    <w:unhideWhenUsed/>
    <w:rsid w:val="00AC6C71"/>
    <w:pPr>
      <w:overflowPunct w:val="0"/>
      <w:autoSpaceDE w:val="0"/>
      <w:autoSpaceDN w:val="0"/>
      <w:adjustRightInd w:val="0"/>
      <w:spacing w:after="120"/>
    </w:pPr>
    <w:rPr>
      <w:rFonts w:ascii="Times New Roman" w:hAnsi="Times New Roman" w:cs="Times New Roman"/>
      <w:color w:val="auto"/>
      <w:kern w:val="28"/>
      <w:sz w:val="16"/>
      <w:szCs w:val="16"/>
    </w:rPr>
  </w:style>
  <w:style w:type="character" w:customStyle="1" w:styleId="34">
    <w:name w:val="Основной текст 3 Знак"/>
    <w:link w:val="33"/>
    <w:uiPriority w:val="99"/>
    <w:rsid w:val="00AC6C71"/>
    <w:rPr>
      <w:rFonts w:ascii="Times New Roman" w:eastAsia="Times New Roman" w:hAnsi="Times New Roman"/>
      <w:kern w:val="28"/>
      <w:sz w:val="16"/>
      <w:szCs w:val="16"/>
    </w:rPr>
  </w:style>
  <w:style w:type="paragraph" w:styleId="af3">
    <w:name w:val="Block Text"/>
    <w:basedOn w:val="a"/>
    <w:uiPriority w:val="99"/>
    <w:rsid w:val="00AC6C71"/>
    <w:pPr>
      <w:widowControl/>
      <w:ind w:left="-284" w:right="-96"/>
      <w:jc w:val="both"/>
    </w:pPr>
    <w:rPr>
      <w:rFonts w:ascii="Times New Roman" w:hAnsi="Times New Roman" w:cs="Times New Roman"/>
      <w:color w:val="auto"/>
      <w:szCs w:val="20"/>
    </w:rPr>
  </w:style>
  <w:style w:type="character" w:styleId="af4">
    <w:name w:val="Emphasis"/>
    <w:uiPriority w:val="20"/>
    <w:qFormat/>
    <w:rsid w:val="00C648D9"/>
    <w:rPr>
      <w:i/>
      <w:iCs/>
    </w:rPr>
  </w:style>
  <w:style w:type="paragraph" w:styleId="af5">
    <w:name w:val="Body Text Indent"/>
    <w:basedOn w:val="a"/>
    <w:link w:val="af6"/>
    <w:uiPriority w:val="99"/>
    <w:semiHidden/>
    <w:unhideWhenUsed/>
    <w:rsid w:val="00A26134"/>
    <w:pPr>
      <w:spacing w:after="120"/>
      <w:ind w:left="360"/>
    </w:pPr>
  </w:style>
  <w:style w:type="character" w:customStyle="1" w:styleId="af6">
    <w:name w:val="Основной текст с отступом Знак"/>
    <w:link w:val="af5"/>
    <w:uiPriority w:val="99"/>
    <w:semiHidden/>
    <w:rsid w:val="00A26134"/>
    <w:rPr>
      <w:rFonts w:ascii="Courier New" w:eastAsia="Times New Roman" w:hAnsi="Courier New" w:cs="Courier New"/>
      <w:color w:val="000000"/>
      <w:sz w:val="24"/>
      <w:szCs w:val="24"/>
    </w:rPr>
  </w:style>
  <w:style w:type="character" w:customStyle="1" w:styleId="90">
    <w:name w:val="Заголовок 9 Знак"/>
    <w:link w:val="9"/>
    <w:uiPriority w:val="9"/>
    <w:semiHidden/>
    <w:rsid w:val="00E33B1C"/>
    <w:rPr>
      <w:rFonts w:ascii="Cambria" w:eastAsia="Times New Roman" w:hAnsi="Cambria" w:cs="Times New Roman"/>
      <w:i/>
      <w:iCs/>
      <w:color w:val="404040"/>
      <w:kern w:val="28"/>
    </w:rPr>
  </w:style>
  <w:style w:type="character" w:customStyle="1" w:styleId="80">
    <w:name w:val="Заголовок 8 Знак"/>
    <w:link w:val="8"/>
    <w:uiPriority w:val="9"/>
    <w:rsid w:val="000C7AD5"/>
    <w:rPr>
      <w:rFonts w:ascii="Cambria" w:eastAsia="Times New Roman" w:hAnsi="Cambria" w:cs="Times New Roman"/>
      <w:color w:val="404040"/>
      <w:kern w:val="28"/>
    </w:rPr>
  </w:style>
  <w:style w:type="paragraph" w:customStyle="1" w:styleId="Standard">
    <w:name w:val="Standard"/>
    <w:rsid w:val="007C4CEE"/>
    <w:pPr>
      <w:overflowPunct w:val="0"/>
      <w:autoSpaceDE w:val="0"/>
      <w:autoSpaceDN w:val="0"/>
      <w:textAlignment w:val="baseline"/>
    </w:pPr>
    <w:rPr>
      <w:rFonts w:ascii="Times New Roman" w:eastAsia="Times New Roman" w:hAnsi="Times New Roman"/>
      <w:kern w:val="3"/>
      <w:sz w:val="28"/>
      <w:lang w:eastAsia="zh-CN"/>
    </w:rPr>
  </w:style>
  <w:style w:type="character" w:styleId="af7">
    <w:name w:val="page number"/>
    <w:uiPriority w:val="99"/>
    <w:rsid w:val="009D0D97"/>
    <w:rPr>
      <w:rFonts w:cs="Times New Roman"/>
    </w:rPr>
  </w:style>
  <w:style w:type="paragraph" w:styleId="af8">
    <w:name w:val="footnote text"/>
    <w:basedOn w:val="a"/>
    <w:link w:val="af9"/>
    <w:uiPriority w:val="99"/>
    <w:semiHidden/>
    <w:unhideWhenUsed/>
    <w:rsid w:val="002A6786"/>
    <w:rPr>
      <w:sz w:val="20"/>
      <w:szCs w:val="20"/>
    </w:rPr>
  </w:style>
  <w:style w:type="character" w:customStyle="1" w:styleId="af9">
    <w:name w:val="Текст сноски Знак"/>
    <w:link w:val="af8"/>
    <w:uiPriority w:val="99"/>
    <w:semiHidden/>
    <w:rsid w:val="002A6786"/>
    <w:rPr>
      <w:rFonts w:ascii="Courier New" w:eastAsia="Times New Roman" w:hAnsi="Courier New" w:cs="Courier New"/>
      <w:color w:val="000000"/>
    </w:rPr>
  </w:style>
  <w:style w:type="character" w:styleId="afa">
    <w:name w:val="footnote reference"/>
    <w:uiPriority w:val="99"/>
    <w:semiHidden/>
    <w:unhideWhenUsed/>
    <w:rsid w:val="002A6786"/>
    <w:rPr>
      <w:vertAlign w:val="superscript"/>
    </w:rPr>
  </w:style>
  <w:style w:type="paragraph" w:styleId="afb">
    <w:name w:val="annotation text"/>
    <w:basedOn w:val="a"/>
    <w:link w:val="afc"/>
    <w:uiPriority w:val="99"/>
    <w:semiHidden/>
    <w:rsid w:val="00CA695D"/>
    <w:pPr>
      <w:widowControl/>
      <w:spacing w:after="240" w:line="230" w:lineRule="atLeast"/>
      <w:jc w:val="both"/>
    </w:pPr>
    <w:rPr>
      <w:rFonts w:ascii="Arial" w:eastAsia="MS Mincho" w:hAnsi="Arial" w:cs="Times New Roman"/>
      <w:color w:val="auto"/>
      <w:sz w:val="20"/>
      <w:szCs w:val="20"/>
      <w:lang w:val="en-GB" w:eastAsia="ja-JP"/>
    </w:rPr>
  </w:style>
  <w:style w:type="character" w:customStyle="1" w:styleId="afc">
    <w:name w:val="Текст примечания Знак"/>
    <w:link w:val="afb"/>
    <w:uiPriority w:val="99"/>
    <w:semiHidden/>
    <w:rsid w:val="00CA695D"/>
    <w:rPr>
      <w:rFonts w:ascii="Arial" w:eastAsia="MS Mincho" w:hAnsi="Arial"/>
      <w:lang w:val="en-GB" w:eastAsia="ja-JP"/>
    </w:rPr>
  </w:style>
  <w:style w:type="paragraph" w:customStyle="1" w:styleId="ListNumber1">
    <w:name w:val="List Number 1"/>
    <w:basedOn w:val="a"/>
    <w:rsid w:val="00E07279"/>
    <w:pPr>
      <w:widowControl/>
      <w:tabs>
        <w:tab w:val="left" w:pos="403"/>
      </w:tabs>
      <w:spacing w:after="240" w:line="240" w:lineRule="atLeast"/>
      <w:ind w:left="403" w:hanging="403"/>
      <w:jc w:val="both"/>
    </w:pPr>
    <w:rPr>
      <w:rFonts w:ascii="Cambria" w:eastAsia="Calibri" w:hAnsi="Cambria" w:cs="Times New Roman"/>
      <w:color w:val="auto"/>
      <w:sz w:val="22"/>
      <w:szCs w:val="22"/>
      <w:lang w:val="en-GB" w:eastAsia="en-US"/>
    </w:rPr>
  </w:style>
  <w:style w:type="character" w:customStyle="1" w:styleId="a7">
    <w:name w:val="Без интервала Знак"/>
    <w:link w:val="a6"/>
    <w:uiPriority w:val="1"/>
    <w:rsid w:val="001F6A65"/>
    <w:rPr>
      <w:sz w:val="22"/>
      <w:szCs w:val="22"/>
      <w:lang w:eastAsia="en-US"/>
    </w:rPr>
  </w:style>
  <w:style w:type="character" w:styleId="afd">
    <w:name w:val="Placeholder Text"/>
    <w:uiPriority w:val="99"/>
    <w:semiHidden/>
    <w:rsid w:val="00565621"/>
    <w:rPr>
      <w:color w:val="666666"/>
    </w:rPr>
  </w:style>
  <w:style w:type="paragraph" w:customStyle="1" w:styleId="FORMATTEXT0">
    <w:name w:val=".FORMATTEXT"/>
    <w:uiPriority w:val="99"/>
    <w:rsid w:val="00AE2B36"/>
    <w:pPr>
      <w:widowControl w:val="0"/>
      <w:autoSpaceDE w:val="0"/>
      <w:autoSpaceDN w:val="0"/>
      <w:adjustRightInd w:val="0"/>
    </w:pPr>
    <w:rPr>
      <w:rFonts w:ascii="Arial" w:eastAsia="Times New Roman" w:hAnsi="Arial" w:cs="Arial"/>
    </w:rPr>
  </w:style>
  <w:style w:type="character" w:styleId="afe">
    <w:name w:val="annotation reference"/>
    <w:uiPriority w:val="99"/>
    <w:semiHidden/>
    <w:unhideWhenUsed/>
    <w:rsid w:val="00AE0AB6"/>
    <w:rPr>
      <w:sz w:val="16"/>
      <w:szCs w:val="16"/>
    </w:rPr>
  </w:style>
  <w:style w:type="paragraph" w:styleId="aff">
    <w:name w:val="annotation subject"/>
    <w:basedOn w:val="afb"/>
    <w:next w:val="afb"/>
    <w:link w:val="aff0"/>
    <w:uiPriority w:val="99"/>
    <w:semiHidden/>
    <w:unhideWhenUsed/>
    <w:rsid w:val="00AE0AB6"/>
    <w:pPr>
      <w:widowControl w:val="0"/>
      <w:spacing w:after="0" w:line="240" w:lineRule="auto"/>
      <w:jc w:val="left"/>
    </w:pPr>
    <w:rPr>
      <w:rFonts w:ascii="Courier New" w:eastAsia="Times New Roman" w:hAnsi="Courier New" w:cs="Courier New"/>
      <w:b/>
      <w:bCs/>
      <w:color w:val="000000"/>
      <w:lang w:val="ru-RU" w:eastAsia="ru-RU"/>
    </w:rPr>
  </w:style>
  <w:style w:type="character" w:customStyle="1" w:styleId="aff0">
    <w:name w:val="Тема примечания Знак"/>
    <w:link w:val="aff"/>
    <w:uiPriority w:val="99"/>
    <w:semiHidden/>
    <w:rsid w:val="00AE0AB6"/>
    <w:rPr>
      <w:rFonts w:ascii="Courier New" w:eastAsia="Times New Roman" w:hAnsi="Courier New" w:cs="Courier New"/>
      <w:b/>
      <w:bCs/>
      <w:color w:val="000000"/>
      <w:lang w:val="en-GB"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228491">
      <w:bodyDiv w:val="1"/>
      <w:marLeft w:val="0"/>
      <w:marRight w:val="0"/>
      <w:marTop w:val="0"/>
      <w:marBottom w:val="0"/>
      <w:divBdr>
        <w:top w:val="none" w:sz="0" w:space="0" w:color="auto"/>
        <w:left w:val="none" w:sz="0" w:space="0" w:color="auto"/>
        <w:bottom w:val="none" w:sz="0" w:space="0" w:color="auto"/>
        <w:right w:val="none" w:sz="0" w:space="0" w:color="auto"/>
      </w:divBdr>
    </w:div>
    <w:div w:id="379671026">
      <w:bodyDiv w:val="1"/>
      <w:marLeft w:val="0"/>
      <w:marRight w:val="0"/>
      <w:marTop w:val="0"/>
      <w:marBottom w:val="0"/>
      <w:divBdr>
        <w:top w:val="none" w:sz="0" w:space="0" w:color="auto"/>
        <w:left w:val="none" w:sz="0" w:space="0" w:color="auto"/>
        <w:bottom w:val="none" w:sz="0" w:space="0" w:color="auto"/>
        <w:right w:val="none" w:sz="0" w:space="0" w:color="auto"/>
      </w:divBdr>
      <w:divsChild>
        <w:div w:id="1463302308">
          <w:marLeft w:val="0"/>
          <w:marRight w:val="150"/>
          <w:marTop w:val="0"/>
          <w:marBottom w:val="0"/>
          <w:divBdr>
            <w:top w:val="none" w:sz="0" w:space="0" w:color="auto"/>
            <w:left w:val="none" w:sz="0" w:space="0" w:color="auto"/>
            <w:bottom w:val="none" w:sz="0" w:space="0" w:color="auto"/>
            <w:right w:val="none" w:sz="0" w:space="0" w:color="auto"/>
          </w:divBdr>
          <w:divsChild>
            <w:div w:id="572006765">
              <w:marLeft w:val="0"/>
              <w:marRight w:val="0"/>
              <w:marTop w:val="0"/>
              <w:marBottom w:val="0"/>
              <w:divBdr>
                <w:top w:val="none" w:sz="0" w:space="0" w:color="auto"/>
                <w:left w:val="none" w:sz="0" w:space="0" w:color="auto"/>
                <w:bottom w:val="none" w:sz="0" w:space="0" w:color="auto"/>
                <w:right w:val="none" w:sz="0" w:space="0" w:color="auto"/>
              </w:divBdr>
              <w:divsChild>
                <w:div w:id="1837573991">
                  <w:marLeft w:val="150"/>
                  <w:marRight w:val="225"/>
                  <w:marTop w:val="0"/>
                  <w:marBottom w:val="0"/>
                  <w:divBdr>
                    <w:top w:val="none" w:sz="0" w:space="0" w:color="auto"/>
                    <w:left w:val="none" w:sz="0" w:space="0" w:color="auto"/>
                    <w:bottom w:val="none" w:sz="0" w:space="0" w:color="auto"/>
                    <w:right w:val="none" w:sz="0" w:space="0" w:color="auto"/>
                  </w:divBdr>
                  <w:divsChild>
                    <w:div w:id="1785686847">
                      <w:marLeft w:val="270"/>
                      <w:marRight w:val="120"/>
                      <w:marTop w:val="0"/>
                      <w:marBottom w:val="540"/>
                      <w:divBdr>
                        <w:top w:val="none" w:sz="0" w:space="0" w:color="auto"/>
                        <w:left w:val="none" w:sz="0" w:space="0" w:color="auto"/>
                        <w:bottom w:val="none" w:sz="0" w:space="0" w:color="auto"/>
                        <w:right w:val="none" w:sz="0" w:space="0" w:color="auto"/>
                      </w:divBdr>
                      <w:divsChild>
                        <w:div w:id="755982923">
                          <w:marLeft w:val="0"/>
                          <w:marRight w:val="0"/>
                          <w:marTop w:val="0"/>
                          <w:marBottom w:val="720"/>
                          <w:divBdr>
                            <w:top w:val="none" w:sz="0" w:space="0" w:color="auto"/>
                            <w:left w:val="none" w:sz="0" w:space="0" w:color="auto"/>
                            <w:bottom w:val="none" w:sz="0" w:space="0" w:color="auto"/>
                            <w:right w:val="none" w:sz="0" w:space="0" w:color="auto"/>
                          </w:divBdr>
                          <w:divsChild>
                            <w:div w:id="772549703">
                              <w:marLeft w:val="0"/>
                              <w:marRight w:val="0"/>
                              <w:marTop w:val="0"/>
                              <w:marBottom w:val="0"/>
                              <w:divBdr>
                                <w:top w:val="none" w:sz="0" w:space="0" w:color="auto"/>
                                <w:left w:val="none" w:sz="0" w:space="0" w:color="auto"/>
                                <w:bottom w:val="none" w:sz="0" w:space="0" w:color="auto"/>
                                <w:right w:val="none" w:sz="0" w:space="0" w:color="auto"/>
                              </w:divBdr>
                              <w:divsChild>
                                <w:div w:id="334651884">
                                  <w:marLeft w:val="0"/>
                                  <w:marRight w:val="4875"/>
                                  <w:marTop w:val="0"/>
                                  <w:marBottom w:val="0"/>
                                  <w:divBdr>
                                    <w:top w:val="none" w:sz="0" w:space="0" w:color="auto"/>
                                    <w:left w:val="none" w:sz="0" w:space="0" w:color="auto"/>
                                    <w:bottom w:val="none" w:sz="0" w:space="0" w:color="auto"/>
                                    <w:right w:val="none" w:sz="0" w:space="0" w:color="auto"/>
                                  </w:divBdr>
                                  <w:divsChild>
                                    <w:div w:id="298922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80448804">
      <w:bodyDiv w:val="1"/>
      <w:marLeft w:val="0"/>
      <w:marRight w:val="0"/>
      <w:marTop w:val="0"/>
      <w:marBottom w:val="0"/>
      <w:divBdr>
        <w:top w:val="none" w:sz="0" w:space="0" w:color="auto"/>
        <w:left w:val="none" w:sz="0" w:space="0" w:color="auto"/>
        <w:bottom w:val="none" w:sz="0" w:space="0" w:color="auto"/>
        <w:right w:val="none" w:sz="0" w:space="0" w:color="auto"/>
      </w:divBdr>
      <w:divsChild>
        <w:div w:id="903568531">
          <w:marLeft w:val="0"/>
          <w:marRight w:val="150"/>
          <w:marTop w:val="0"/>
          <w:marBottom w:val="0"/>
          <w:divBdr>
            <w:top w:val="none" w:sz="0" w:space="0" w:color="auto"/>
            <w:left w:val="none" w:sz="0" w:space="0" w:color="auto"/>
            <w:bottom w:val="none" w:sz="0" w:space="0" w:color="auto"/>
            <w:right w:val="none" w:sz="0" w:space="0" w:color="auto"/>
          </w:divBdr>
          <w:divsChild>
            <w:div w:id="933637181">
              <w:marLeft w:val="0"/>
              <w:marRight w:val="0"/>
              <w:marTop w:val="0"/>
              <w:marBottom w:val="0"/>
              <w:divBdr>
                <w:top w:val="none" w:sz="0" w:space="0" w:color="auto"/>
                <w:left w:val="none" w:sz="0" w:space="0" w:color="auto"/>
                <w:bottom w:val="none" w:sz="0" w:space="0" w:color="auto"/>
                <w:right w:val="none" w:sz="0" w:space="0" w:color="auto"/>
              </w:divBdr>
              <w:divsChild>
                <w:div w:id="1348170094">
                  <w:marLeft w:val="150"/>
                  <w:marRight w:val="225"/>
                  <w:marTop w:val="0"/>
                  <w:marBottom w:val="0"/>
                  <w:divBdr>
                    <w:top w:val="none" w:sz="0" w:space="0" w:color="auto"/>
                    <w:left w:val="none" w:sz="0" w:space="0" w:color="auto"/>
                    <w:bottom w:val="none" w:sz="0" w:space="0" w:color="auto"/>
                    <w:right w:val="none" w:sz="0" w:space="0" w:color="auto"/>
                  </w:divBdr>
                  <w:divsChild>
                    <w:div w:id="852381687">
                      <w:marLeft w:val="270"/>
                      <w:marRight w:val="120"/>
                      <w:marTop w:val="0"/>
                      <w:marBottom w:val="540"/>
                      <w:divBdr>
                        <w:top w:val="none" w:sz="0" w:space="0" w:color="auto"/>
                        <w:left w:val="none" w:sz="0" w:space="0" w:color="auto"/>
                        <w:bottom w:val="none" w:sz="0" w:space="0" w:color="auto"/>
                        <w:right w:val="none" w:sz="0" w:space="0" w:color="auto"/>
                      </w:divBdr>
                      <w:divsChild>
                        <w:div w:id="749037149">
                          <w:marLeft w:val="0"/>
                          <w:marRight w:val="0"/>
                          <w:marTop w:val="0"/>
                          <w:marBottom w:val="720"/>
                          <w:divBdr>
                            <w:top w:val="none" w:sz="0" w:space="0" w:color="auto"/>
                            <w:left w:val="none" w:sz="0" w:space="0" w:color="auto"/>
                            <w:bottom w:val="none" w:sz="0" w:space="0" w:color="auto"/>
                            <w:right w:val="none" w:sz="0" w:space="0" w:color="auto"/>
                          </w:divBdr>
                          <w:divsChild>
                            <w:div w:id="231157764">
                              <w:marLeft w:val="0"/>
                              <w:marRight w:val="0"/>
                              <w:marTop w:val="0"/>
                              <w:marBottom w:val="0"/>
                              <w:divBdr>
                                <w:top w:val="none" w:sz="0" w:space="0" w:color="auto"/>
                                <w:left w:val="none" w:sz="0" w:space="0" w:color="auto"/>
                                <w:bottom w:val="none" w:sz="0" w:space="0" w:color="auto"/>
                                <w:right w:val="none" w:sz="0" w:space="0" w:color="auto"/>
                              </w:divBdr>
                              <w:divsChild>
                                <w:div w:id="766660751">
                                  <w:marLeft w:val="0"/>
                                  <w:marRight w:val="4875"/>
                                  <w:marTop w:val="0"/>
                                  <w:marBottom w:val="0"/>
                                  <w:divBdr>
                                    <w:top w:val="none" w:sz="0" w:space="0" w:color="auto"/>
                                    <w:left w:val="none" w:sz="0" w:space="0" w:color="auto"/>
                                    <w:bottom w:val="none" w:sz="0" w:space="0" w:color="auto"/>
                                    <w:right w:val="none" w:sz="0" w:space="0" w:color="auto"/>
                                  </w:divBdr>
                                  <w:divsChild>
                                    <w:div w:id="1878852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81055355">
      <w:bodyDiv w:val="1"/>
      <w:marLeft w:val="0"/>
      <w:marRight w:val="0"/>
      <w:marTop w:val="0"/>
      <w:marBottom w:val="0"/>
      <w:divBdr>
        <w:top w:val="none" w:sz="0" w:space="0" w:color="auto"/>
        <w:left w:val="none" w:sz="0" w:space="0" w:color="auto"/>
        <w:bottom w:val="none" w:sz="0" w:space="0" w:color="auto"/>
        <w:right w:val="none" w:sz="0" w:space="0" w:color="auto"/>
      </w:divBdr>
    </w:div>
    <w:div w:id="573514544">
      <w:bodyDiv w:val="1"/>
      <w:marLeft w:val="0"/>
      <w:marRight w:val="0"/>
      <w:marTop w:val="0"/>
      <w:marBottom w:val="0"/>
      <w:divBdr>
        <w:top w:val="none" w:sz="0" w:space="0" w:color="auto"/>
        <w:left w:val="none" w:sz="0" w:space="0" w:color="auto"/>
        <w:bottom w:val="none" w:sz="0" w:space="0" w:color="auto"/>
        <w:right w:val="none" w:sz="0" w:space="0" w:color="auto"/>
      </w:divBdr>
    </w:div>
    <w:div w:id="588462680">
      <w:bodyDiv w:val="1"/>
      <w:marLeft w:val="0"/>
      <w:marRight w:val="0"/>
      <w:marTop w:val="0"/>
      <w:marBottom w:val="0"/>
      <w:divBdr>
        <w:top w:val="none" w:sz="0" w:space="0" w:color="auto"/>
        <w:left w:val="none" w:sz="0" w:space="0" w:color="auto"/>
        <w:bottom w:val="none" w:sz="0" w:space="0" w:color="auto"/>
        <w:right w:val="none" w:sz="0" w:space="0" w:color="auto"/>
      </w:divBdr>
    </w:div>
    <w:div w:id="616105013">
      <w:bodyDiv w:val="1"/>
      <w:marLeft w:val="0"/>
      <w:marRight w:val="0"/>
      <w:marTop w:val="0"/>
      <w:marBottom w:val="0"/>
      <w:divBdr>
        <w:top w:val="none" w:sz="0" w:space="0" w:color="auto"/>
        <w:left w:val="none" w:sz="0" w:space="0" w:color="auto"/>
        <w:bottom w:val="none" w:sz="0" w:space="0" w:color="auto"/>
        <w:right w:val="none" w:sz="0" w:space="0" w:color="auto"/>
      </w:divBdr>
    </w:div>
    <w:div w:id="650602482">
      <w:bodyDiv w:val="1"/>
      <w:marLeft w:val="0"/>
      <w:marRight w:val="0"/>
      <w:marTop w:val="0"/>
      <w:marBottom w:val="0"/>
      <w:divBdr>
        <w:top w:val="none" w:sz="0" w:space="0" w:color="auto"/>
        <w:left w:val="none" w:sz="0" w:space="0" w:color="auto"/>
        <w:bottom w:val="none" w:sz="0" w:space="0" w:color="auto"/>
        <w:right w:val="none" w:sz="0" w:space="0" w:color="auto"/>
      </w:divBdr>
      <w:divsChild>
        <w:div w:id="1635983109">
          <w:marLeft w:val="0"/>
          <w:marRight w:val="150"/>
          <w:marTop w:val="0"/>
          <w:marBottom w:val="0"/>
          <w:divBdr>
            <w:top w:val="none" w:sz="0" w:space="0" w:color="auto"/>
            <w:left w:val="none" w:sz="0" w:space="0" w:color="auto"/>
            <w:bottom w:val="none" w:sz="0" w:space="0" w:color="auto"/>
            <w:right w:val="none" w:sz="0" w:space="0" w:color="auto"/>
          </w:divBdr>
          <w:divsChild>
            <w:div w:id="2013293334">
              <w:marLeft w:val="0"/>
              <w:marRight w:val="0"/>
              <w:marTop w:val="0"/>
              <w:marBottom w:val="0"/>
              <w:divBdr>
                <w:top w:val="none" w:sz="0" w:space="0" w:color="auto"/>
                <w:left w:val="none" w:sz="0" w:space="0" w:color="auto"/>
                <w:bottom w:val="none" w:sz="0" w:space="0" w:color="auto"/>
                <w:right w:val="none" w:sz="0" w:space="0" w:color="auto"/>
              </w:divBdr>
              <w:divsChild>
                <w:div w:id="593131782">
                  <w:marLeft w:val="150"/>
                  <w:marRight w:val="225"/>
                  <w:marTop w:val="0"/>
                  <w:marBottom w:val="0"/>
                  <w:divBdr>
                    <w:top w:val="none" w:sz="0" w:space="0" w:color="auto"/>
                    <w:left w:val="none" w:sz="0" w:space="0" w:color="auto"/>
                    <w:bottom w:val="none" w:sz="0" w:space="0" w:color="auto"/>
                    <w:right w:val="none" w:sz="0" w:space="0" w:color="auto"/>
                  </w:divBdr>
                  <w:divsChild>
                    <w:div w:id="1196382722">
                      <w:marLeft w:val="270"/>
                      <w:marRight w:val="120"/>
                      <w:marTop w:val="0"/>
                      <w:marBottom w:val="540"/>
                      <w:divBdr>
                        <w:top w:val="none" w:sz="0" w:space="0" w:color="auto"/>
                        <w:left w:val="none" w:sz="0" w:space="0" w:color="auto"/>
                        <w:bottom w:val="none" w:sz="0" w:space="0" w:color="auto"/>
                        <w:right w:val="none" w:sz="0" w:space="0" w:color="auto"/>
                      </w:divBdr>
                      <w:divsChild>
                        <w:div w:id="2058047442">
                          <w:marLeft w:val="0"/>
                          <w:marRight w:val="0"/>
                          <w:marTop w:val="0"/>
                          <w:marBottom w:val="720"/>
                          <w:divBdr>
                            <w:top w:val="none" w:sz="0" w:space="0" w:color="auto"/>
                            <w:left w:val="none" w:sz="0" w:space="0" w:color="auto"/>
                            <w:bottom w:val="none" w:sz="0" w:space="0" w:color="auto"/>
                            <w:right w:val="none" w:sz="0" w:space="0" w:color="auto"/>
                          </w:divBdr>
                          <w:divsChild>
                            <w:div w:id="720522589">
                              <w:marLeft w:val="0"/>
                              <w:marRight w:val="0"/>
                              <w:marTop w:val="0"/>
                              <w:marBottom w:val="0"/>
                              <w:divBdr>
                                <w:top w:val="none" w:sz="0" w:space="0" w:color="auto"/>
                                <w:left w:val="none" w:sz="0" w:space="0" w:color="auto"/>
                                <w:bottom w:val="none" w:sz="0" w:space="0" w:color="auto"/>
                                <w:right w:val="none" w:sz="0" w:space="0" w:color="auto"/>
                              </w:divBdr>
                              <w:divsChild>
                                <w:div w:id="771317618">
                                  <w:marLeft w:val="0"/>
                                  <w:marRight w:val="4875"/>
                                  <w:marTop w:val="0"/>
                                  <w:marBottom w:val="0"/>
                                  <w:divBdr>
                                    <w:top w:val="none" w:sz="0" w:space="0" w:color="auto"/>
                                    <w:left w:val="none" w:sz="0" w:space="0" w:color="auto"/>
                                    <w:bottom w:val="none" w:sz="0" w:space="0" w:color="auto"/>
                                    <w:right w:val="none" w:sz="0" w:space="0" w:color="auto"/>
                                  </w:divBdr>
                                  <w:divsChild>
                                    <w:div w:id="1799446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00464685">
      <w:bodyDiv w:val="1"/>
      <w:marLeft w:val="0"/>
      <w:marRight w:val="0"/>
      <w:marTop w:val="0"/>
      <w:marBottom w:val="0"/>
      <w:divBdr>
        <w:top w:val="none" w:sz="0" w:space="0" w:color="auto"/>
        <w:left w:val="none" w:sz="0" w:space="0" w:color="auto"/>
        <w:bottom w:val="none" w:sz="0" w:space="0" w:color="auto"/>
        <w:right w:val="none" w:sz="0" w:space="0" w:color="auto"/>
      </w:divBdr>
    </w:div>
    <w:div w:id="1149979232">
      <w:bodyDiv w:val="1"/>
      <w:marLeft w:val="0"/>
      <w:marRight w:val="0"/>
      <w:marTop w:val="0"/>
      <w:marBottom w:val="0"/>
      <w:divBdr>
        <w:top w:val="none" w:sz="0" w:space="0" w:color="auto"/>
        <w:left w:val="none" w:sz="0" w:space="0" w:color="auto"/>
        <w:bottom w:val="none" w:sz="0" w:space="0" w:color="auto"/>
        <w:right w:val="none" w:sz="0" w:space="0" w:color="auto"/>
      </w:divBdr>
      <w:divsChild>
        <w:div w:id="1705132976">
          <w:marLeft w:val="0"/>
          <w:marRight w:val="0"/>
          <w:marTop w:val="0"/>
          <w:marBottom w:val="0"/>
          <w:divBdr>
            <w:top w:val="none" w:sz="0" w:space="0" w:color="auto"/>
            <w:left w:val="none" w:sz="0" w:space="0" w:color="auto"/>
            <w:bottom w:val="none" w:sz="0" w:space="0" w:color="auto"/>
            <w:right w:val="none" w:sz="0" w:space="0" w:color="auto"/>
          </w:divBdr>
          <w:divsChild>
            <w:div w:id="733239879">
              <w:marLeft w:val="0"/>
              <w:marRight w:val="0"/>
              <w:marTop w:val="0"/>
              <w:marBottom w:val="0"/>
              <w:divBdr>
                <w:top w:val="none" w:sz="0" w:space="0" w:color="auto"/>
                <w:left w:val="none" w:sz="0" w:space="0" w:color="auto"/>
                <w:bottom w:val="none" w:sz="0" w:space="0" w:color="auto"/>
                <w:right w:val="none" w:sz="0" w:space="0" w:color="auto"/>
              </w:divBdr>
              <w:divsChild>
                <w:div w:id="1441993093">
                  <w:marLeft w:val="0"/>
                  <w:marRight w:val="0"/>
                  <w:marTop w:val="0"/>
                  <w:marBottom w:val="0"/>
                  <w:divBdr>
                    <w:top w:val="none" w:sz="0" w:space="0" w:color="auto"/>
                    <w:left w:val="none" w:sz="0" w:space="0" w:color="auto"/>
                    <w:bottom w:val="none" w:sz="0" w:space="0" w:color="auto"/>
                    <w:right w:val="none" w:sz="0" w:space="0" w:color="auto"/>
                  </w:divBdr>
                  <w:divsChild>
                    <w:div w:id="1548641950">
                      <w:marLeft w:val="0"/>
                      <w:marRight w:val="0"/>
                      <w:marTop w:val="0"/>
                      <w:marBottom w:val="0"/>
                      <w:divBdr>
                        <w:top w:val="none" w:sz="0" w:space="0" w:color="auto"/>
                        <w:left w:val="none" w:sz="0" w:space="0" w:color="auto"/>
                        <w:bottom w:val="none" w:sz="0" w:space="0" w:color="auto"/>
                        <w:right w:val="none" w:sz="0" w:space="0" w:color="auto"/>
                      </w:divBdr>
                      <w:divsChild>
                        <w:div w:id="626159376">
                          <w:marLeft w:val="0"/>
                          <w:marRight w:val="0"/>
                          <w:marTop w:val="0"/>
                          <w:marBottom w:val="0"/>
                          <w:divBdr>
                            <w:top w:val="none" w:sz="0" w:space="0" w:color="auto"/>
                            <w:left w:val="none" w:sz="0" w:space="0" w:color="auto"/>
                            <w:bottom w:val="none" w:sz="0" w:space="0" w:color="auto"/>
                            <w:right w:val="none" w:sz="0" w:space="0" w:color="auto"/>
                          </w:divBdr>
                          <w:divsChild>
                            <w:div w:id="836650463">
                              <w:marLeft w:val="0"/>
                              <w:marRight w:val="0"/>
                              <w:marTop w:val="0"/>
                              <w:marBottom w:val="0"/>
                              <w:divBdr>
                                <w:top w:val="none" w:sz="0" w:space="0" w:color="auto"/>
                                <w:left w:val="none" w:sz="0" w:space="0" w:color="auto"/>
                                <w:bottom w:val="none" w:sz="0" w:space="0" w:color="auto"/>
                                <w:right w:val="none" w:sz="0" w:space="0" w:color="auto"/>
                              </w:divBdr>
                              <w:divsChild>
                                <w:div w:id="287006191">
                                  <w:marLeft w:val="0"/>
                                  <w:marRight w:val="0"/>
                                  <w:marTop w:val="0"/>
                                  <w:marBottom w:val="0"/>
                                  <w:divBdr>
                                    <w:top w:val="none" w:sz="0" w:space="0" w:color="auto"/>
                                    <w:left w:val="none" w:sz="0" w:space="0" w:color="auto"/>
                                    <w:bottom w:val="none" w:sz="0" w:space="0" w:color="auto"/>
                                    <w:right w:val="none" w:sz="0" w:space="0" w:color="auto"/>
                                  </w:divBdr>
                                  <w:divsChild>
                                    <w:div w:id="940377752">
                                      <w:marLeft w:val="0"/>
                                      <w:marRight w:val="0"/>
                                      <w:marTop w:val="0"/>
                                      <w:marBottom w:val="0"/>
                                      <w:divBdr>
                                        <w:top w:val="none" w:sz="0" w:space="0" w:color="auto"/>
                                        <w:left w:val="none" w:sz="0" w:space="0" w:color="auto"/>
                                        <w:bottom w:val="none" w:sz="0" w:space="0" w:color="auto"/>
                                        <w:right w:val="none" w:sz="0" w:space="0" w:color="auto"/>
                                      </w:divBdr>
                                      <w:divsChild>
                                        <w:div w:id="573129624">
                                          <w:marLeft w:val="0"/>
                                          <w:marRight w:val="0"/>
                                          <w:marTop w:val="0"/>
                                          <w:marBottom w:val="0"/>
                                          <w:divBdr>
                                            <w:top w:val="none" w:sz="0" w:space="0" w:color="auto"/>
                                            <w:left w:val="none" w:sz="0" w:space="0" w:color="auto"/>
                                            <w:bottom w:val="none" w:sz="0" w:space="0" w:color="auto"/>
                                            <w:right w:val="none" w:sz="0" w:space="0" w:color="auto"/>
                                          </w:divBdr>
                                          <w:divsChild>
                                            <w:div w:id="1154419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09943190">
      <w:bodyDiv w:val="1"/>
      <w:marLeft w:val="0"/>
      <w:marRight w:val="0"/>
      <w:marTop w:val="0"/>
      <w:marBottom w:val="0"/>
      <w:divBdr>
        <w:top w:val="none" w:sz="0" w:space="0" w:color="auto"/>
        <w:left w:val="none" w:sz="0" w:space="0" w:color="auto"/>
        <w:bottom w:val="none" w:sz="0" w:space="0" w:color="auto"/>
        <w:right w:val="none" w:sz="0" w:space="0" w:color="auto"/>
      </w:divBdr>
      <w:divsChild>
        <w:div w:id="71048343">
          <w:marLeft w:val="0"/>
          <w:marRight w:val="0"/>
          <w:marTop w:val="0"/>
          <w:marBottom w:val="0"/>
          <w:divBdr>
            <w:top w:val="none" w:sz="0" w:space="0" w:color="auto"/>
            <w:left w:val="none" w:sz="0" w:space="0" w:color="auto"/>
            <w:bottom w:val="none" w:sz="0" w:space="0" w:color="auto"/>
            <w:right w:val="none" w:sz="0" w:space="0" w:color="auto"/>
          </w:divBdr>
          <w:divsChild>
            <w:div w:id="244000837">
              <w:marLeft w:val="0"/>
              <w:marRight w:val="0"/>
              <w:marTop w:val="0"/>
              <w:marBottom w:val="0"/>
              <w:divBdr>
                <w:top w:val="none" w:sz="0" w:space="0" w:color="auto"/>
                <w:left w:val="none" w:sz="0" w:space="0" w:color="auto"/>
                <w:bottom w:val="none" w:sz="0" w:space="0" w:color="auto"/>
                <w:right w:val="none" w:sz="0" w:space="0" w:color="auto"/>
              </w:divBdr>
              <w:divsChild>
                <w:div w:id="469984030">
                  <w:marLeft w:val="0"/>
                  <w:marRight w:val="0"/>
                  <w:marTop w:val="0"/>
                  <w:marBottom w:val="0"/>
                  <w:divBdr>
                    <w:top w:val="none" w:sz="0" w:space="0" w:color="auto"/>
                    <w:left w:val="none" w:sz="0" w:space="0" w:color="auto"/>
                    <w:bottom w:val="none" w:sz="0" w:space="0" w:color="auto"/>
                    <w:right w:val="none" w:sz="0" w:space="0" w:color="auto"/>
                  </w:divBdr>
                  <w:divsChild>
                    <w:div w:id="1710375644">
                      <w:marLeft w:val="0"/>
                      <w:marRight w:val="0"/>
                      <w:marTop w:val="0"/>
                      <w:marBottom w:val="0"/>
                      <w:divBdr>
                        <w:top w:val="none" w:sz="0" w:space="0" w:color="auto"/>
                        <w:left w:val="none" w:sz="0" w:space="0" w:color="auto"/>
                        <w:bottom w:val="none" w:sz="0" w:space="0" w:color="auto"/>
                        <w:right w:val="none" w:sz="0" w:space="0" w:color="auto"/>
                      </w:divBdr>
                      <w:divsChild>
                        <w:div w:id="1018238653">
                          <w:marLeft w:val="0"/>
                          <w:marRight w:val="0"/>
                          <w:marTop w:val="0"/>
                          <w:marBottom w:val="0"/>
                          <w:divBdr>
                            <w:top w:val="none" w:sz="0" w:space="0" w:color="auto"/>
                            <w:left w:val="none" w:sz="0" w:space="0" w:color="auto"/>
                            <w:bottom w:val="none" w:sz="0" w:space="0" w:color="auto"/>
                            <w:right w:val="none" w:sz="0" w:space="0" w:color="auto"/>
                          </w:divBdr>
                          <w:divsChild>
                            <w:div w:id="1592469555">
                              <w:marLeft w:val="0"/>
                              <w:marRight w:val="0"/>
                              <w:marTop w:val="0"/>
                              <w:marBottom w:val="0"/>
                              <w:divBdr>
                                <w:top w:val="none" w:sz="0" w:space="0" w:color="auto"/>
                                <w:left w:val="none" w:sz="0" w:space="0" w:color="auto"/>
                                <w:bottom w:val="none" w:sz="0" w:space="0" w:color="auto"/>
                                <w:right w:val="none" w:sz="0" w:space="0" w:color="auto"/>
                              </w:divBdr>
                              <w:divsChild>
                                <w:div w:id="1999069910">
                                  <w:marLeft w:val="0"/>
                                  <w:marRight w:val="0"/>
                                  <w:marTop w:val="0"/>
                                  <w:marBottom w:val="0"/>
                                  <w:divBdr>
                                    <w:top w:val="none" w:sz="0" w:space="0" w:color="auto"/>
                                    <w:left w:val="none" w:sz="0" w:space="0" w:color="auto"/>
                                    <w:bottom w:val="none" w:sz="0" w:space="0" w:color="auto"/>
                                    <w:right w:val="none" w:sz="0" w:space="0" w:color="auto"/>
                                  </w:divBdr>
                                  <w:divsChild>
                                    <w:div w:id="787166215">
                                      <w:marLeft w:val="0"/>
                                      <w:marRight w:val="0"/>
                                      <w:marTop w:val="0"/>
                                      <w:marBottom w:val="0"/>
                                      <w:divBdr>
                                        <w:top w:val="none" w:sz="0" w:space="0" w:color="auto"/>
                                        <w:left w:val="none" w:sz="0" w:space="0" w:color="auto"/>
                                        <w:bottom w:val="none" w:sz="0" w:space="0" w:color="auto"/>
                                        <w:right w:val="none" w:sz="0" w:space="0" w:color="auto"/>
                                      </w:divBdr>
                                      <w:divsChild>
                                        <w:div w:id="1816679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07528498">
      <w:bodyDiv w:val="1"/>
      <w:marLeft w:val="0"/>
      <w:marRight w:val="0"/>
      <w:marTop w:val="0"/>
      <w:marBottom w:val="0"/>
      <w:divBdr>
        <w:top w:val="none" w:sz="0" w:space="0" w:color="auto"/>
        <w:left w:val="none" w:sz="0" w:space="0" w:color="auto"/>
        <w:bottom w:val="none" w:sz="0" w:space="0" w:color="auto"/>
        <w:right w:val="none" w:sz="0" w:space="0" w:color="auto"/>
      </w:divBdr>
    </w:div>
    <w:div w:id="1489439076">
      <w:bodyDiv w:val="1"/>
      <w:marLeft w:val="0"/>
      <w:marRight w:val="0"/>
      <w:marTop w:val="0"/>
      <w:marBottom w:val="0"/>
      <w:divBdr>
        <w:top w:val="none" w:sz="0" w:space="0" w:color="auto"/>
        <w:left w:val="none" w:sz="0" w:space="0" w:color="auto"/>
        <w:bottom w:val="none" w:sz="0" w:space="0" w:color="auto"/>
        <w:right w:val="none" w:sz="0" w:space="0" w:color="auto"/>
      </w:divBdr>
    </w:div>
    <w:div w:id="1580018915">
      <w:bodyDiv w:val="1"/>
      <w:marLeft w:val="0"/>
      <w:marRight w:val="0"/>
      <w:marTop w:val="0"/>
      <w:marBottom w:val="0"/>
      <w:divBdr>
        <w:top w:val="none" w:sz="0" w:space="0" w:color="auto"/>
        <w:left w:val="none" w:sz="0" w:space="0" w:color="auto"/>
        <w:bottom w:val="none" w:sz="0" w:space="0" w:color="auto"/>
        <w:right w:val="none" w:sz="0" w:space="0" w:color="auto"/>
      </w:divBdr>
    </w:div>
    <w:div w:id="1831216051">
      <w:bodyDiv w:val="1"/>
      <w:marLeft w:val="0"/>
      <w:marRight w:val="0"/>
      <w:marTop w:val="0"/>
      <w:marBottom w:val="0"/>
      <w:divBdr>
        <w:top w:val="none" w:sz="0" w:space="0" w:color="auto"/>
        <w:left w:val="none" w:sz="0" w:space="0" w:color="auto"/>
        <w:bottom w:val="none" w:sz="0" w:space="0" w:color="auto"/>
        <w:right w:val="none" w:sz="0" w:space="0" w:color="auto"/>
      </w:divBdr>
    </w:div>
    <w:div w:id="1846163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easc.by" TargetMode="External"/><Relationship Id="rId18" Type="http://schemas.openxmlformats.org/officeDocument/2006/relationships/footer" Target="footer5.xml"/><Relationship Id="rId26" Type="http://schemas.openxmlformats.org/officeDocument/2006/relationships/image" Target="media/image9.png"/><Relationship Id="rId21" Type="http://schemas.openxmlformats.org/officeDocument/2006/relationships/image" Target="media/image4.png"/><Relationship Id="rId34" Type="http://schemas.openxmlformats.org/officeDocument/2006/relationships/image" Target="media/image17.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8.png"/><Relationship Id="rId33" Type="http://schemas.openxmlformats.org/officeDocument/2006/relationships/image" Target="media/image16.png"/><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image" Target="media/image3.png"/><Relationship Id="rId29"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7.png"/><Relationship Id="rId32" Type="http://schemas.openxmlformats.org/officeDocument/2006/relationships/image" Target="media/image15.png"/><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image" Target="media/image6.png"/><Relationship Id="rId28" Type="http://schemas.openxmlformats.org/officeDocument/2006/relationships/image" Target="media/image11.png"/><Relationship Id="rId36" Type="http://schemas.openxmlformats.org/officeDocument/2006/relationships/image" Target="media/image19.png"/><Relationship Id="rId10" Type="http://schemas.openxmlformats.org/officeDocument/2006/relationships/header" Target="header2.xml"/><Relationship Id="rId19" Type="http://schemas.openxmlformats.org/officeDocument/2006/relationships/image" Target="media/image2.png"/><Relationship Id="rId31" Type="http://schemas.openxmlformats.org/officeDocument/2006/relationships/image" Target="media/image14.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3.xml"/><Relationship Id="rId22" Type="http://schemas.openxmlformats.org/officeDocument/2006/relationships/image" Target="media/image5.png"/><Relationship Id="rId27" Type="http://schemas.openxmlformats.org/officeDocument/2006/relationships/image" Target="media/image10.png"/><Relationship Id="rId30" Type="http://schemas.openxmlformats.org/officeDocument/2006/relationships/image" Target="media/image13.png"/><Relationship Id="rId35" Type="http://schemas.openxmlformats.org/officeDocument/2006/relationships/image" Target="media/image18.png"/><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8ED818-7D5E-492D-BE74-831D71DAFC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5646</Words>
  <Characters>32185</Characters>
  <Application>Microsoft Office Word</Application>
  <DocSecurity>0</DocSecurity>
  <Lines>268</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37756</CharactersWithSpaces>
  <SharedDoc>false</SharedDoc>
  <HLinks>
    <vt:vector size="6" baseType="variant">
      <vt:variant>
        <vt:i4>6946864</vt:i4>
      </vt:variant>
      <vt:variant>
        <vt:i4>0</vt:i4>
      </vt:variant>
      <vt:variant>
        <vt:i4>0</vt:i4>
      </vt:variant>
      <vt:variant>
        <vt:i4>5</vt:i4>
      </vt:variant>
      <vt:variant>
        <vt:lpwstr>http://www.easc.by/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5 msoft5ksm</cp:lastModifiedBy>
  <cp:revision>2</cp:revision>
  <cp:lastPrinted>2026-08-05T09:31:00Z</cp:lastPrinted>
  <dcterms:created xsi:type="dcterms:W3CDTF">2026-09-29T11:10:00Z</dcterms:created>
  <dcterms:modified xsi:type="dcterms:W3CDTF">2026-09-29T11:10:00Z</dcterms:modified>
</cp:coreProperties>
</file>