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24" w:space="0" w:color="auto"/>
          <w:bottom w:val="single" w:sz="24" w:space="0" w:color="auto"/>
        </w:tblBorders>
        <w:tblLook w:val="01E0" w:firstRow="1" w:lastRow="1" w:firstColumn="1" w:lastColumn="1" w:noHBand="0" w:noVBand="0"/>
      </w:tblPr>
      <w:tblGrid>
        <w:gridCol w:w="2351"/>
        <w:gridCol w:w="4948"/>
        <w:gridCol w:w="2338"/>
      </w:tblGrid>
      <w:tr w:rsidR="00830508" w:rsidRPr="002830AC" w14:paraId="0D835316" w14:textId="77777777" w:rsidTr="00CB07CC">
        <w:trPr>
          <w:trHeight w:val="1782"/>
        </w:trPr>
        <w:tc>
          <w:tcPr>
            <w:tcW w:w="5000" w:type="pct"/>
            <w:gridSpan w:val="3"/>
            <w:tcBorders>
              <w:top w:val="single" w:sz="24" w:space="0" w:color="auto"/>
              <w:left w:val="nil"/>
              <w:bottom w:val="nil"/>
              <w:right w:val="nil"/>
            </w:tcBorders>
          </w:tcPr>
          <w:p w14:paraId="1FA33CA0" w14:textId="77777777" w:rsidR="00830508" w:rsidRPr="002830AC" w:rsidRDefault="00830508" w:rsidP="00CB07CC">
            <w:pPr>
              <w:pStyle w:val="13"/>
              <w:spacing w:before="120"/>
              <w:ind w:firstLine="0"/>
              <w:jc w:val="center"/>
              <w:rPr>
                <w:rFonts w:ascii="Arial" w:hAnsi="Arial" w:cs="Arial"/>
                <w:b/>
                <w:sz w:val="23"/>
                <w:szCs w:val="23"/>
              </w:rPr>
            </w:pPr>
            <w:r w:rsidRPr="002830AC">
              <w:rPr>
                <w:rFonts w:ascii="Arial" w:hAnsi="Arial" w:cs="Arial"/>
                <w:b/>
                <w:sz w:val="23"/>
                <w:szCs w:val="23"/>
              </w:rPr>
              <w:t>ЕВРАЗИЙСКИЙ СОВЕТ ПО СТАНДАРТИЗАЦИИ, МЕТРОЛОГИИ И СЕРТИФИКАЦИИ</w:t>
            </w:r>
          </w:p>
          <w:p w14:paraId="54598417" w14:textId="77777777" w:rsidR="00830508" w:rsidRPr="002830AC" w:rsidRDefault="00830508" w:rsidP="00CB07CC">
            <w:pPr>
              <w:pStyle w:val="13"/>
              <w:ind w:firstLine="0"/>
              <w:jc w:val="center"/>
              <w:rPr>
                <w:rFonts w:ascii="Arial" w:hAnsi="Arial" w:cs="Arial"/>
                <w:b/>
                <w:sz w:val="23"/>
                <w:szCs w:val="23"/>
                <w:lang w:val="en-US"/>
              </w:rPr>
            </w:pPr>
            <w:r w:rsidRPr="002830AC">
              <w:rPr>
                <w:rFonts w:ascii="Arial" w:hAnsi="Arial" w:cs="Arial"/>
                <w:b/>
                <w:sz w:val="23"/>
                <w:szCs w:val="23"/>
                <w:lang w:val="en-US"/>
              </w:rPr>
              <w:t>(</w:t>
            </w:r>
            <w:r w:rsidRPr="002830AC">
              <w:rPr>
                <w:rFonts w:ascii="Arial" w:hAnsi="Arial" w:cs="Arial"/>
                <w:b/>
                <w:sz w:val="23"/>
                <w:szCs w:val="23"/>
              </w:rPr>
              <w:t>ЕАСС</w:t>
            </w:r>
            <w:r w:rsidRPr="002830AC">
              <w:rPr>
                <w:rFonts w:ascii="Arial" w:hAnsi="Arial" w:cs="Arial"/>
                <w:b/>
                <w:sz w:val="23"/>
                <w:szCs w:val="23"/>
                <w:lang w:val="en-US"/>
              </w:rPr>
              <w:t>)</w:t>
            </w:r>
          </w:p>
          <w:p w14:paraId="092D4884" w14:textId="77777777" w:rsidR="00830508" w:rsidRPr="002830AC" w:rsidRDefault="00830508" w:rsidP="00CB07CC">
            <w:pPr>
              <w:pStyle w:val="13"/>
              <w:ind w:firstLine="0"/>
              <w:jc w:val="center"/>
              <w:rPr>
                <w:rFonts w:ascii="Arial" w:hAnsi="Arial" w:cs="Arial"/>
                <w:b/>
                <w:sz w:val="23"/>
                <w:szCs w:val="23"/>
                <w:lang w:val="en-US"/>
              </w:rPr>
            </w:pPr>
          </w:p>
          <w:p w14:paraId="2943A17C" w14:textId="77777777" w:rsidR="00830508" w:rsidRPr="002830AC" w:rsidRDefault="00830508" w:rsidP="00CB07CC">
            <w:pPr>
              <w:pStyle w:val="13"/>
              <w:ind w:left="-11" w:firstLine="0"/>
              <w:jc w:val="center"/>
              <w:rPr>
                <w:rFonts w:ascii="Arial" w:hAnsi="Arial" w:cs="Arial"/>
                <w:b/>
                <w:spacing w:val="-2"/>
                <w:sz w:val="23"/>
                <w:szCs w:val="23"/>
                <w:lang w:val="en-US"/>
              </w:rPr>
            </w:pPr>
            <w:r w:rsidRPr="002830AC">
              <w:rPr>
                <w:rFonts w:ascii="Arial" w:hAnsi="Arial" w:cs="Arial"/>
                <w:b/>
                <w:spacing w:val="-2"/>
                <w:sz w:val="23"/>
                <w:szCs w:val="23"/>
                <w:lang w:val="en-US"/>
              </w:rPr>
              <w:t>EURO–ASIAN COUNCIL FOR STANDARDIZATION, METROLOGY AND CERTIFICATION</w:t>
            </w:r>
          </w:p>
          <w:p w14:paraId="2296C7FF" w14:textId="77777777" w:rsidR="00830508" w:rsidRPr="002830AC" w:rsidRDefault="00830508" w:rsidP="00CB07CC">
            <w:pPr>
              <w:pStyle w:val="13"/>
              <w:ind w:firstLine="0"/>
              <w:jc w:val="center"/>
              <w:rPr>
                <w:rFonts w:ascii="Arial" w:hAnsi="Arial" w:cs="Arial"/>
                <w:b/>
                <w:lang w:val="en-US" w:eastAsia="en-US"/>
              </w:rPr>
            </w:pPr>
            <w:r w:rsidRPr="002830AC">
              <w:rPr>
                <w:rFonts w:ascii="Arial" w:hAnsi="Arial" w:cs="Arial"/>
                <w:b/>
                <w:sz w:val="23"/>
                <w:szCs w:val="23"/>
              </w:rPr>
              <w:t>(EASC)</w:t>
            </w:r>
          </w:p>
        </w:tc>
      </w:tr>
      <w:tr w:rsidR="00830508" w:rsidRPr="002830AC" w14:paraId="173A45D8" w14:textId="77777777" w:rsidTr="00CB07CC">
        <w:trPr>
          <w:trHeight w:val="1231"/>
        </w:trPr>
        <w:tc>
          <w:tcPr>
            <w:tcW w:w="1220" w:type="pct"/>
            <w:tcBorders>
              <w:top w:val="single" w:sz="24" w:space="0" w:color="auto"/>
              <w:left w:val="nil"/>
              <w:bottom w:val="single" w:sz="24" w:space="0" w:color="auto"/>
              <w:right w:val="nil"/>
            </w:tcBorders>
            <w:vAlign w:val="center"/>
          </w:tcPr>
          <w:p w14:paraId="0217377B" w14:textId="77777777" w:rsidR="00830508" w:rsidRPr="002830AC" w:rsidRDefault="00830508" w:rsidP="00CB07CC">
            <w:pPr>
              <w:spacing w:before="100" w:beforeAutospacing="1" w:after="100" w:afterAutospacing="1" w:line="256" w:lineRule="auto"/>
              <w:jc w:val="right"/>
              <w:rPr>
                <w:rFonts w:ascii="Arial" w:hAnsi="Arial" w:cs="Arial"/>
                <w:b/>
                <w:lang w:val="en-US"/>
              </w:rPr>
            </w:pPr>
            <w:r w:rsidRPr="002830AC">
              <w:rPr>
                <w:rFonts w:ascii="Arial" w:hAnsi="Arial" w:cs="Arial"/>
                <w:noProof/>
              </w:rPr>
              <w:drawing>
                <wp:inline distT="0" distB="0" distL="0" distR="0" wp14:anchorId="6E67FBC0" wp14:editId="26E640E8">
                  <wp:extent cx="1352550" cy="1279525"/>
                  <wp:effectExtent l="0" t="0" r="0" b="0"/>
                  <wp:docPr id="1978206243" name="Рисунок 1" descr="Изображение выглядит как логотип, Шрифт, графическая вставка, символ&#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06243" name="Рисунок 1" descr="Изображение выглядит как логотип, Шрифт, графическая вставка, символ&#10;&#10;Содержимое, созданное искусственным интеллектом, может быть неверным."/>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2550" cy="1279525"/>
                          </a:xfrm>
                          <a:prstGeom prst="rect">
                            <a:avLst/>
                          </a:prstGeom>
                        </pic:spPr>
                      </pic:pic>
                    </a:graphicData>
                  </a:graphic>
                </wp:inline>
              </w:drawing>
            </w:r>
          </w:p>
        </w:tc>
        <w:tc>
          <w:tcPr>
            <w:tcW w:w="2567" w:type="pct"/>
            <w:tcBorders>
              <w:top w:val="single" w:sz="24" w:space="0" w:color="auto"/>
              <w:left w:val="nil"/>
              <w:bottom w:val="single" w:sz="24" w:space="0" w:color="auto"/>
              <w:right w:val="nil"/>
            </w:tcBorders>
          </w:tcPr>
          <w:p w14:paraId="4FB81DE8" w14:textId="77777777" w:rsidR="00830508" w:rsidRPr="002830AC" w:rsidRDefault="00830508" w:rsidP="00CB07CC">
            <w:pPr>
              <w:pStyle w:val="13"/>
              <w:tabs>
                <w:tab w:val="center" w:pos="5133"/>
              </w:tabs>
              <w:ind w:firstLine="0"/>
              <w:jc w:val="center"/>
              <w:rPr>
                <w:rFonts w:ascii="Arial" w:hAnsi="Arial" w:cs="Arial"/>
                <w:b/>
                <w:spacing w:val="50"/>
                <w:sz w:val="28"/>
                <w:szCs w:val="28"/>
                <w:lang w:val="en-US" w:eastAsia="en-US"/>
              </w:rPr>
            </w:pPr>
          </w:p>
          <w:p w14:paraId="65603E46" w14:textId="77777777" w:rsidR="00830508" w:rsidRPr="002830AC" w:rsidRDefault="00830508" w:rsidP="00CB07CC">
            <w:pPr>
              <w:pStyle w:val="13"/>
              <w:tabs>
                <w:tab w:val="center" w:pos="5133"/>
              </w:tabs>
              <w:ind w:firstLine="0"/>
              <w:jc w:val="center"/>
              <w:rPr>
                <w:rFonts w:ascii="Arial" w:hAnsi="Arial" w:cs="Arial"/>
                <w:b/>
                <w:spacing w:val="50"/>
                <w:szCs w:val="24"/>
                <w:lang w:eastAsia="en-US"/>
              </w:rPr>
            </w:pPr>
            <w:r w:rsidRPr="002830AC">
              <w:rPr>
                <w:rFonts w:ascii="Arial" w:hAnsi="Arial" w:cs="Arial"/>
                <w:b/>
                <w:spacing w:val="50"/>
                <w:szCs w:val="24"/>
                <w:lang w:eastAsia="en-US"/>
              </w:rPr>
              <w:t>МЕЖГОСУДАРСТВЕННЫЙ</w:t>
            </w:r>
          </w:p>
          <w:p w14:paraId="3841F0FA" w14:textId="77777777" w:rsidR="00830508" w:rsidRPr="002830AC" w:rsidRDefault="00830508" w:rsidP="00CB07CC">
            <w:pPr>
              <w:spacing w:line="360" w:lineRule="auto"/>
              <w:rPr>
                <w:rFonts w:ascii="Arial" w:hAnsi="Arial" w:cs="Arial"/>
                <w:b/>
              </w:rPr>
            </w:pPr>
            <w:r w:rsidRPr="002830AC">
              <w:rPr>
                <w:rFonts w:ascii="Arial" w:hAnsi="Arial" w:cs="Arial"/>
                <w:b/>
                <w:spacing w:val="50"/>
                <w:sz w:val="24"/>
              </w:rPr>
              <w:t>СТАНДАРТ</w:t>
            </w:r>
          </w:p>
        </w:tc>
        <w:tc>
          <w:tcPr>
            <w:tcW w:w="1214" w:type="pct"/>
            <w:tcBorders>
              <w:top w:val="single" w:sz="24" w:space="0" w:color="auto"/>
              <w:left w:val="nil"/>
              <w:bottom w:val="single" w:sz="24" w:space="0" w:color="auto"/>
              <w:right w:val="nil"/>
            </w:tcBorders>
          </w:tcPr>
          <w:p w14:paraId="54C66FB9" w14:textId="0906CD08" w:rsidR="00830508" w:rsidRPr="002830AC" w:rsidRDefault="00830508" w:rsidP="00EF3088">
            <w:pPr>
              <w:jc w:val="left"/>
              <w:rPr>
                <w:rFonts w:ascii="Arial" w:hAnsi="Arial" w:cs="Arial"/>
                <w:b/>
                <w:sz w:val="32"/>
                <w:szCs w:val="32"/>
              </w:rPr>
            </w:pPr>
            <w:r w:rsidRPr="002830AC">
              <w:rPr>
                <w:rFonts w:ascii="Arial" w:hAnsi="Arial" w:cs="Arial"/>
                <w:b/>
                <w:sz w:val="32"/>
                <w:szCs w:val="32"/>
              </w:rPr>
              <w:t xml:space="preserve">ГОСТ </w:t>
            </w:r>
          </w:p>
          <w:p w14:paraId="5BB9024B" w14:textId="7CB03165" w:rsidR="00830508" w:rsidRPr="002830AC" w:rsidRDefault="00F877DA" w:rsidP="00EF3088">
            <w:pPr>
              <w:jc w:val="left"/>
              <w:rPr>
                <w:rFonts w:ascii="Arial" w:hAnsi="Arial" w:cs="Arial"/>
                <w:b/>
                <w:sz w:val="32"/>
                <w:szCs w:val="32"/>
              </w:rPr>
            </w:pPr>
            <w:r w:rsidRPr="002830AC">
              <w:rPr>
                <w:rFonts w:ascii="Arial" w:hAnsi="Arial" w:cs="Arial"/>
                <w:b/>
                <w:sz w:val="32"/>
                <w:szCs w:val="32"/>
                <w:lang w:val="en-US"/>
              </w:rPr>
              <w:t>ISO</w:t>
            </w:r>
            <w:r w:rsidRPr="002830AC">
              <w:rPr>
                <w:rFonts w:ascii="Arial" w:hAnsi="Arial" w:cs="Arial"/>
                <w:b/>
                <w:sz w:val="32"/>
                <w:szCs w:val="32"/>
              </w:rPr>
              <w:t xml:space="preserve"> </w:t>
            </w:r>
            <w:r w:rsidR="00BA3C06">
              <w:rPr>
                <w:rFonts w:ascii="Arial" w:hAnsi="Arial" w:cs="Arial"/>
                <w:b/>
                <w:sz w:val="32"/>
                <w:szCs w:val="32"/>
              </w:rPr>
              <w:t>9167</w:t>
            </w:r>
            <w:r w:rsidR="00830508" w:rsidRPr="002830AC">
              <w:rPr>
                <w:rFonts w:ascii="Arial" w:hAnsi="Arial" w:cs="Arial"/>
                <w:b/>
                <w:sz w:val="32"/>
                <w:szCs w:val="32"/>
              </w:rPr>
              <w:t>–</w:t>
            </w:r>
          </w:p>
          <w:p w14:paraId="207DF914" w14:textId="77777777" w:rsidR="00830508" w:rsidRPr="002830AC" w:rsidRDefault="00830508" w:rsidP="00EF3088">
            <w:pPr>
              <w:jc w:val="left"/>
              <w:rPr>
                <w:rFonts w:ascii="Arial" w:hAnsi="Arial" w:cs="Arial"/>
                <w:i/>
              </w:rPr>
            </w:pPr>
            <w:r w:rsidRPr="002830AC">
              <w:rPr>
                <w:rFonts w:ascii="Arial" w:hAnsi="Arial" w:cs="Arial"/>
                <w:i/>
              </w:rPr>
              <w:t xml:space="preserve">(проект, </w:t>
            </w:r>
            <w:r w:rsidRPr="002830AC">
              <w:rPr>
                <w:rFonts w:ascii="Arial" w:hAnsi="Arial" w:cs="Arial"/>
                <w:i/>
                <w:lang w:val="en-US"/>
              </w:rPr>
              <w:t>RU</w:t>
            </w:r>
            <w:r w:rsidRPr="002830AC">
              <w:rPr>
                <w:rFonts w:ascii="Arial" w:hAnsi="Arial" w:cs="Arial"/>
                <w:i/>
              </w:rPr>
              <w:t xml:space="preserve">, </w:t>
            </w:r>
          </w:p>
          <w:p w14:paraId="11341C9C" w14:textId="42CE9ACB" w:rsidR="00830508" w:rsidRPr="002830AC" w:rsidRDefault="00BA3C06" w:rsidP="00EF3088">
            <w:pPr>
              <w:jc w:val="left"/>
              <w:rPr>
                <w:rFonts w:ascii="Arial" w:hAnsi="Arial" w:cs="Arial"/>
                <w:i/>
                <w:sz w:val="24"/>
              </w:rPr>
            </w:pPr>
            <w:r>
              <w:rPr>
                <w:rFonts w:ascii="Arial" w:hAnsi="Arial" w:cs="Arial"/>
                <w:i/>
              </w:rPr>
              <w:t>первая</w:t>
            </w:r>
            <w:r w:rsidR="00EF3088" w:rsidRPr="002830AC">
              <w:rPr>
                <w:rFonts w:ascii="Arial" w:hAnsi="Arial" w:cs="Arial"/>
                <w:i/>
              </w:rPr>
              <w:t xml:space="preserve"> </w:t>
            </w:r>
            <w:r w:rsidR="00830508" w:rsidRPr="002830AC">
              <w:rPr>
                <w:rFonts w:ascii="Arial" w:hAnsi="Arial" w:cs="Arial"/>
                <w:i/>
              </w:rPr>
              <w:t>редакция)</w:t>
            </w:r>
          </w:p>
        </w:tc>
      </w:tr>
    </w:tbl>
    <w:p w14:paraId="319639A6" w14:textId="77777777" w:rsidR="00830508" w:rsidRPr="002830AC" w:rsidRDefault="00830508" w:rsidP="00BE022A">
      <w:pPr>
        <w:spacing w:line="360" w:lineRule="auto"/>
        <w:rPr>
          <w:rFonts w:ascii="Arial" w:hAnsi="Arial" w:cs="Arial"/>
        </w:rPr>
      </w:pPr>
    </w:p>
    <w:p w14:paraId="6B2E6866" w14:textId="77777777" w:rsidR="00830508" w:rsidRPr="002830AC" w:rsidRDefault="00830508" w:rsidP="00BE022A">
      <w:pPr>
        <w:spacing w:line="360" w:lineRule="auto"/>
        <w:rPr>
          <w:rFonts w:ascii="Arial" w:hAnsi="Arial" w:cs="Arial"/>
        </w:rPr>
      </w:pPr>
    </w:p>
    <w:p w14:paraId="51BBED51" w14:textId="77777777" w:rsidR="00265413" w:rsidRPr="002830AC" w:rsidRDefault="00265413" w:rsidP="00BE022A">
      <w:pPr>
        <w:spacing w:line="360" w:lineRule="auto"/>
        <w:rPr>
          <w:rFonts w:ascii="Arial" w:eastAsia="Times New Roman" w:hAnsi="Arial" w:cs="Arial"/>
          <w:color w:val="000000" w:themeColor="text1"/>
          <w:sz w:val="24"/>
          <w:szCs w:val="24"/>
          <w:lang w:eastAsia="ru-RU"/>
        </w:rPr>
      </w:pPr>
    </w:p>
    <w:p w14:paraId="58943EC2" w14:textId="2E7E4736" w:rsidR="00D40DF7" w:rsidRDefault="000D1BBD" w:rsidP="009561B1">
      <w:pPr>
        <w:spacing w:line="360" w:lineRule="auto"/>
        <w:rPr>
          <w:rFonts w:ascii="Arial" w:hAnsi="Arial" w:cs="Arial"/>
          <w:b/>
          <w:caps/>
          <w:sz w:val="32"/>
        </w:rPr>
      </w:pPr>
      <w:r w:rsidRPr="00D40DF7">
        <w:rPr>
          <w:rFonts w:ascii="Arial" w:hAnsi="Arial" w:cs="Arial"/>
          <w:b/>
          <w:caps/>
          <w:sz w:val="32"/>
        </w:rPr>
        <w:t>Семена рапса</w:t>
      </w:r>
      <w:r w:rsidR="00F527BB">
        <w:rPr>
          <w:rFonts w:ascii="Arial" w:hAnsi="Arial" w:cs="Arial"/>
          <w:b/>
          <w:caps/>
          <w:sz w:val="32"/>
        </w:rPr>
        <w:t>,</w:t>
      </w:r>
      <w:r w:rsidR="00F527BB" w:rsidRPr="00F527BB">
        <w:rPr>
          <w:rFonts w:ascii="Arial" w:hAnsi="Arial" w:cs="Arial"/>
          <w:b/>
          <w:caps/>
          <w:sz w:val="32"/>
        </w:rPr>
        <w:t xml:space="preserve"> </w:t>
      </w:r>
      <w:r w:rsidR="00F527BB" w:rsidRPr="00D40DF7">
        <w:rPr>
          <w:rFonts w:ascii="Arial" w:hAnsi="Arial" w:cs="Arial"/>
          <w:b/>
          <w:caps/>
          <w:sz w:val="32"/>
        </w:rPr>
        <w:t>жмых и шрот</w:t>
      </w:r>
      <w:r w:rsidR="00070661" w:rsidRPr="00070661">
        <w:rPr>
          <w:rFonts w:ascii="Arial" w:hAnsi="Arial" w:cs="Arial"/>
          <w:b/>
          <w:caps/>
          <w:sz w:val="32"/>
        </w:rPr>
        <w:t xml:space="preserve"> </w:t>
      </w:r>
      <w:r w:rsidR="00070661" w:rsidRPr="00D40DF7">
        <w:rPr>
          <w:rFonts w:ascii="Arial" w:hAnsi="Arial" w:cs="Arial"/>
          <w:b/>
          <w:caps/>
          <w:sz w:val="32"/>
        </w:rPr>
        <w:t>рапсовы</w:t>
      </w:r>
      <w:r w:rsidR="00512D2D">
        <w:rPr>
          <w:rFonts w:ascii="Arial" w:hAnsi="Arial" w:cs="Arial"/>
          <w:b/>
          <w:caps/>
          <w:sz w:val="32"/>
        </w:rPr>
        <w:t>Е</w:t>
      </w:r>
    </w:p>
    <w:p w14:paraId="58E98963" w14:textId="77777777" w:rsidR="00070661" w:rsidRPr="00070661" w:rsidRDefault="00DB608F" w:rsidP="00BE022A">
      <w:pPr>
        <w:spacing w:line="360" w:lineRule="auto"/>
        <w:rPr>
          <w:rFonts w:ascii="Arial" w:hAnsi="Arial" w:cs="Arial"/>
          <w:b/>
        </w:rPr>
      </w:pPr>
      <w:r w:rsidRPr="00070661">
        <w:rPr>
          <w:rFonts w:ascii="Arial" w:hAnsi="Arial" w:cs="Arial"/>
          <w:b/>
        </w:rPr>
        <w:t xml:space="preserve">Определение содержания глюкозинолатов. </w:t>
      </w:r>
    </w:p>
    <w:p w14:paraId="072088A7" w14:textId="197FDA61" w:rsidR="003E34B2" w:rsidRPr="008501BF" w:rsidRDefault="00DB608F" w:rsidP="00BE022A">
      <w:pPr>
        <w:spacing w:line="360" w:lineRule="auto"/>
        <w:rPr>
          <w:rFonts w:ascii="Arial" w:hAnsi="Arial" w:cs="Arial"/>
          <w:b/>
        </w:rPr>
      </w:pPr>
      <w:r w:rsidRPr="00070661">
        <w:rPr>
          <w:rFonts w:ascii="Arial" w:hAnsi="Arial" w:cs="Arial"/>
          <w:b/>
        </w:rPr>
        <w:t>Метод</w:t>
      </w:r>
      <w:r w:rsidRPr="008501BF">
        <w:rPr>
          <w:rFonts w:ascii="Arial" w:hAnsi="Arial" w:cs="Arial"/>
          <w:b/>
        </w:rPr>
        <w:t xml:space="preserve"> </w:t>
      </w:r>
      <w:r w:rsidRPr="00070661">
        <w:rPr>
          <w:rFonts w:ascii="Arial" w:hAnsi="Arial" w:cs="Arial"/>
          <w:b/>
        </w:rPr>
        <w:t>высокоэффективной</w:t>
      </w:r>
      <w:r w:rsidRPr="008501BF">
        <w:rPr>
          <w:rFonts w:ascii="Arial" w:hAnsi="Arial" w:cs="Arial"/>
          <w:b/>
        </w:rPr>
        <w:t xml:space="preserve"> </w:t>
      </w:r>
      <w:r w:rsidRPr="00070661">
        <w:rPr>
          <w:rFonts w:ascii="Arial" w:hAnsi="Arial" w:cs="Arial"/>
          <w:b/>
        </w:rPr>
        <w:t>жидкостной</w:t>
      </w:r>
      <w:r w:rsidRPr="008501BF">
        <w:rPr>
          <w:rFonts w:ascii="Arial" w:hAnsi="Arial" w:cs="Arial"/>
          <w:b/>
        </w:rPr>
        <w:t xml:space="preserve"> </w:t>
      </w:r>
      <w:r w:rsidRPr="00070661">
        <w:rPr>
          <w:rFonts w:ascii="Arial" w:hAnsi="Arial" w:cs="Arial"/>
          <w:b/>
        </w:rPr>
        <w:t>хроматографии</w:t>
      </w:r>
      <w:r w:rsidRPr="008501BF">
        <w:rPr>
          <w:rFonts w:ascii="Arial" w:hAnsi="Arial" w:cs="Arial"/>
          <w:b/>
        </w:rPr>
        <w:t xml:space="preserve"> </w:t>
      </w:r>
    </w:p>
    <w:p w14:paraId="492E673D" w14:textId="77777777" w:rsidR="00DE0F88" w:rsidRDefault="00DE0F88" w:rsidP="00BE022A">
      <w:pPr>
        <w:spacing w:line="360" w:lineRule="auto"/>
        <w:rPr>
          <w:rFonts w:ascii="Arial" w:hAnsi="Arial" w:cs="Arial"/>
          <w:b/>
        </w:rPr>
      </w:pPr>
    </w:p>
    <w:p w14:paraId="77590797" w14:textId="662F8C83" w:rsidR="00601E43" w:rsidRPr="00DE0F88" w:rsidRDefault="00601E43" w:rsidP="00BE022A">
      <w:pPr>
        <w:spacing w:line="360" w:lineRule="auto"/>
        <w:rPr>
          <w:rFonts w:ascii="Arial" w:hAnsi="Arial" w:cs="Arial"/>
          <w:b/>
          <w:lang w:val="en-US"/>
        </w:rPr>
      </w:pPr>
      <w:r w:rsidRPr="00DE0F88">
        <w:rPr>
          <w:rFonts w:ascii="Arial" w:hAnsi="Arial" w:cs="Arial"/>
          <w:b/>
          <w:lang w:val="en-US"/>
        </w:rPr>
        <w:t>(</w:t>
      </w:r>
      <w:r w:rsidRPr="002830AC">
        <w:rPr>
          <w:rFonts w:ascii="Arial" w:hAnsi="Arial" w:cs="Arial"/>
          <w:b/>
          <w:lang w:val="en-US"/>
        </w:rPr>
        <w:t>ISO</w:t>
      </w:r>
      <w:r w:rsidRPr="00DE0F88">
        <w:rPr>
          <w:rFonts w:ascii="Arial" w:hAnsi="Arial" w:cs="Arial"/>
          <w:b/>
          <w:lang w:val="en-US"/>
        </w:rPr>
        <w:t xml:space="preserve"> </w:t>
      </w:r>
      <w:r w:rsidR="00BA3C06" w:rsidRPr="00DE0F88">
        <w:rPr>
          <w:rFonts w:ascii="Arial" w:hAnsi="Arial" w:cs="Arial"/>
          <w:b/>
          <w:lang w:val="en-US"/>
        </w:rPr>
        <w:t>9167</w:t>
      </w:r>
      <w:r w:rsidRPr="00DE0F88">
        <w:rPr>
          <w:rFonts w:ascii="Arial" w:hAnsi="Arial" w:cs="Arial"/>
          <w:b/>
          <w:lang w:val="en-US"/>
        </w:rPr>
        <w:t>:</w:t>
      </w:r>
      <w:r w:rsidR="00B0374F" w:rsidRPr="00DE0F88">
        <w:rPr>
          <w:rFonts w:ascii="Arial" w:hAnsi="Arial" w:cs="Arial"/>
          <w:b/>
          <w:lang w:val="en-US"/>
        </w:rPr>
        <w:t>201</w:t>
      </w:r>
      <w:r w:rsidR="00BA3C06" w:rsidRPr="00DE0F88">
        <w:rPr>
          <w:rFonts w:ascii="Arial" w:hAnsi="Arial" w:cs="Arial"/>
          <w:b/>
          <w:lang w:val="en-US"/>
        </w:rPr>
        <w:t>9</w:t>
      </w:r>
      <w:r w:rsidRPr="00DE0F88">
        <w:rPr>
          <w:rFonts w:ascii="Arial" w:hAnsi="Arial" w:cs="Arial"/>
          <w:b/>
          <w:lang w:val="en-US"/>
        </w:rPr>
        <w:t xml:space="preserve">, </w:t>
      </w:r>
      <w:r w:rsidR="00DE0F88" w:rsidRPr="00DE0F88">
        <w:rPr>
          <w:rFonts w:ascii="Arial" w:hAnsi="Arial" w:cs="Arial"/>
          <w:b/>
          <w:lang w:val="en-US"/>
        </w:rPr>
        <w:t xml:space="preserve">Rapeseed and rapeseed meals – Determination of glucosinolates content – Method using high-performance liquid chromatography, </w:t>
      </w:r>
      <w:r w:rsidRPr="002830AC">
        <w:rPr>
          <w:rFonts w:ascii="Arial" w:hAnsi="Arial" w:cs="Arial"/>
          <w:b/>
          <w:lang w:val="en-US"/>
        </w:rPr>
        <w:t>IDT</w:t>
      </w:r>
      <w:r w:rsidRPr="00DE0F88">
        <w:rPr>
          <w:rFonts w:ascii="Arial" w:hAnsi="Arial" w:cs="Arial"/>
          <w:b/>
          <w:lang w:val="en-US"/>
        </w:rPr>
        <w:t>)</w:t>
      </w:r>
    </w:p>
    <w:p w14:paraId="44A63DDE" w14:textId="77777777" w:rsidR="00BA3C06" w:rsidRPr="00DE0F88" w:rsidRDefault="00BA3C06" w:rsidP="00BA3C06">
      <w:pPr>
        <w:spacing w:line="360" w:lineRule="auto"/>
        <w:rPr>
          <w:rFonts w:ascii="Arial" w:hAnsi="Arial" w:cs="Arial"/>
          <w:b/>
          <w:sz w:val="24"/>
          <w:lang w:val="en-US"/>
        </w:rPr>
      </w:pPr>
    </w:p>
    <w:p w14:paraId="6A6B700C" w14:textId="77777777" w:rsidR="00BA3C06" w:rsidRPr="00DE0F88" w:rsidRDefault="00BA3C06" w:rsidP="00BE022A">
      <w:pPr>
        <w:widowControl w:val="0"/>
        <w:spacing w:line="360" w:lineRule="auto"/>
        <w:rPr>
          <w:rFonts w:ascii="Arial" w:hAnsi="Arial" w:cs="Arial"/>
          <w:i/>
          <w:sz w:val="24"/>
          <w:lang w:val="en-US"/>
        </w:rPr>
      </w:pPr>
    </w:p>
    <w:p w14:paraId="0D2C87A8" w14:textId="77777777" w:rsidR="00BA3C06" w:rsidRPr="00DE0F88" w:rsidRDefault="00BA3C06" w:rsidP="00BE022A">
      <w:pPr>
        <w:widowControl w:val="0"/>
        <w:spacing w:line="360" w:lineRule="auto"/>
        <w:rPr>
          <w:rFonts w:ascii="Arial" w:hAnsi="Arial" w:cs="Arial"/>
          <w:i/>
          <w:sz w:val="24"/>
          <w:lang w:val="en-US"/>
        </w:rPr>
      </w:pPr>
    </w:p>
    <w:p w14:paraId="77F50BF2" w14:textId="77777777" w:rsidR="00BA3C06" w:rsidRPr="00DE0F88" w:rsidRDefault="00BA3C06" w:rsidP="00BE022A">
      <w:pPr>
        <w:widowControl w:val="0"/>
        <w:spacing w:line="360" w:lineRule="auto"/>
        <w:rPr>
          <w:rFonts w:ascii="Arial" w:hAnsi="Arial" w:cs="Arial"/>
          <w:i/>
          <w:sz w:val="24"/>
          <w:lang w:val="en-US"/>
        </w:rPr>
      </w:pPr>
    </w:p>
    <w:p w14:paraId="272BE216" w14:textId="3B2E3D5E" w:rsidR="00761307" w:rsidRPr="002830AC" w:rsidRDefault="00761307" w:rsidP="00BE022A">
      <w:pPr>
        <w:widowControl w:val="0"/>
        <w:spacing w:line="360" w:lineRule="auto"/>
        <w:rPr>
          <w:rFonts w:ascii="Arial" w:hAnsi="Arial" w:cs="Arial"/>
          <w:b/>
          <w:sz w:val="24"/>
        </w:rPr>
      </w:pPr>
      <w:r w:rsidRPr="002830AC">
        <w:rPr>
          <w:rFonts w:ascii="Arial" w:hAnsi="Arial" w:cs="Arial"/>
          <w:i/>
          <w:sz w:val="24"/>
        </w:rPr>
        <w:t>Настоящий проект стандарта не подлежит применению до его принятия</w:t>
      </w:r>
    </w:p>
    <w:p w14:paraId="598D3437" w14:textId="77777777" w:rsidR="00761307" w:rsidRPr="002830AC" w:rsidRDefault="00761307" w:rsidP="00BE022A">
      <w:pPr>
        <w:spacing w:line="360" w:lineRule="auto"/>
        <w:rPr>
          <w:rFonts w:ascii="Arial" w:hAnsi="Arial" w:cs="Arial"/>
          <w:b/>
          <w:sz w:val="24"/>
        </w:rPr>
      </w:pPr>
    </w:p>
    <w:p w14:paraId="19191419" w14:textId="77777777" w:rsidR="00761307" w:rsidRPr="002830AC" w:rsidRDefault="00761307" w:rsidP="00BE022A">
      <w:pPr>
        <w:spacing w:line="360" w:lineRule="auto"/>
        <w:rPr>
          <w:rFonts w:ascii="Arial" w:hAnsi="Arial" w:cs="Arial"/>
          <w:b/>
          <w:bCs/>
          <w:sz w:val="24"/>
        </w:rPr>
      </w:pPr>
    </w:p>
    <w:p w14:paraId="09285356" w14:textId="77777777" w:rsidR="00761307" w:rsidRPr="002830AC" w:rsidRDefault="00761307" w:rsidP="00BE022A">
      <w:pPr>
        <w:spacing w:line="360" w:lineRule="auto"/>
        <w:rPr>
          <w:rFonts w:ascii="Arial" w:hAnsi="Arial" w:cs="Arial"/>
          <w:sz w:val="24"/>
        </w:rPr>
      </w:pPr>
    </w:p>
    <w:p w14:paraId="6B11B878" w14:textId="77777777" w:rsidR="00761307" w:rsidRPr="002830AC" w:rsidRDefault="00761307" w:rsidP="00BE022A">
      <w:pPr>
        <w:spacing w:line="360" w:lineRule="auto"/>
        <w:rPr>
          <w:rFonts w:ascii="Arial" w:hAnsi="Arial" w:cs="Arial"/>
          <w:sz w:val="24"/>
        </w:rPr>
      </w:pPr>
    </w:p>
    <w:p w14:paraId="702C582E" w14:textId="77777777" w:rsidR="00761307" w:rsidRPr="002830AC" w:rsidRDefault="00761307" w:rsidP="00BE022A">
      <w:pPr>
        <w:keepNext/>
        <w:widowControl w:val="0"/>
        <w:shd w:val="clear" w:color="auto" w:fill="FFFFFF"/>
        <w:autoSpaceDE w:val="0"/>
        <w:spacing w:line="360" w:lineRule="auto"/>
        <w:outlineLvl w:val="0"/>
        <w:rPr>
          <w:rFonts w:ascii="Arial" w:hAnsi="Arial" w:cs="Arial"/>
          <w:b/>
          <w:sz w:val="24"/>
        </w:rPr>
      </w:pPr>
      <w:r w:rsidRPr="002830AC">
        <w:rPr>
          <w:rFonts w:ascii="Arial" w:hAnsi="Arial" w:cs="Arial"/>
          <w:b/>
          <w:sz w:val="24"/>
        </w:rPr>
        <w:t>Минск</w:t>
      </w:r>
    </w:p>
    <w:p w14:paraId="703FDD49" w14:textId="77777777" w:rsidR="00761307" w:rsidRPr="002830AC" w:rsidRDefault="00761307" w:rsidP="00BE022A">
      <w:pPr>
        <w:keepNext/>
        <w:widowControl w:val="0"/>
        <w:shd w:val="clear" w:color="auto" w:fill="FFFFFF"/>
        <w:autoSpaceDE w:val="0"/>
        <w:spacing w:line="360" w:lineRule="auto"/>
        <w:outlineLvl w:val="0"/>
        <w:rPr>
          <w:rFonts w:ascii="Arial" w:hAnsi="Arial" w:cs="Arial"/>
          <w:b/>
          <w:sz w:val="24"/>
        </w:rPr>
      </w:pPr>
      <w:r w:rsidRPr="002830AC">
        <w:rPr>
          <w:rFonts w:ascii="Arial" w:hAnsi="Arial" w:cs="Arial"/>
          <w:b/>
          <w:sz w:val="24"/>
        </w:rPr>
        <w:t>Евразийский совет по стандартизации, метрологии и сертификации</w:t>
      </w:r>
    </w:p>
    <w:p w14:paraId="5D192E08" w14:textId="77777777" w:rsidR="00761307" w:rsidRPr="002830AC" w:rsidRDefault="00761307" w:rsidP="00BE022A">
      <w:pPr>
        <w:keepNext/>
        <w:widowControl w:val="0"/>
        <w:shd w:val="clear" w:color="auto" w:fill="FFFFFF"/>
        <w:autoSpaceDE w:val="0"/>
        <w:spacing w:line="360" w:lineRule="auto"/>
        <w:outlineLvl w:val="0"/>
        <w:rPr>
          <w:rFonts w:ascii="Arial" w:hAnsi="Arial" w:cs="Arial"/>
          <w:b/>
          <w:sz w:val="24"/>
        </w:rPr>
      </w:pPr>
      <w:r w:rsidRPr="002830AC">
        <w:rPr>
          <w:rFonts w:ascii="Arial" w:hAnsi="Arial" w:cs="Arial"/>
          <w:b/>
          <w:sz w:val="24"/>
        </w:rPr>
        <w:t>202</w:t>
      </w:r>
    </w:p>
    <w:p w14:paraId="51BBED65" w14:textId="144710B0" w:rsidR="00F5150F" w:rsidRPr="002830AC" w:rsidRDefault="00F5150F">
      <w:pPr>
        <w:rPr>
          <w:rFonts w:ascii="Arial" w:hAnsi="Arial" w:cs="Arial"/>
          <w:color w:val="000000" w:themeColor="text1"/>
          <w:sz w:val="24"/>
          <w:szCs w:val="24"/>
        </w:rPr>
      </w:pPr>
      <w:r w:rsidRPr="002830AC">
        <w:rPr>
          <w:rFonts w:ascii="Arial" w:hAnsi="Arial" w:cs="Arial"/>
          <w:color w:val="000000" w:themeColor="text1"/>
          <w:sz w:val="24"/>
          <w:szCs w:val="24"/>
        </w:rPr>
        <w:br w:type="page"/>
      </w:r>
    </w:p>
    <w:p w14:paraId="51BBED67" w14:textId="77777777" w:rsidR="00D43BCD" w:rsidRPr="002830AC" w:rsidRDefault="00D43BCD" w:rsidP="006F1F8F">
      <w:pPr>
        <w:spacing w:line="360" w:lineRule="auto"/>
        <w:rPr>
          <w:rFonts w:ascii="Arial" w:eastAsia="Times New Roman" w:hAnsi="Arial" w:cs="Arial"/>
          <w:b/>
          <w:color w:val="000000"/>
          <w:lang w:eastAsia="ru-RU"/>
        </w:rPr>
      </w:pPr>
      <w:r w:rsidRPr="002830AC">
        <w:rPr>
          <w:rFonts w:ascii="Arial" w:eastAsia="Times New Roman" w:hAnsi="Arial" w:cs="Arial"/>
          <w:b/>
          <w:color w:val="000000"/>
          <w:lang w:eastAsia="ru-RU"/>
        </w:rPr>
        <w:lastRenderedPageBreak/>
        <w:t>Предисловие</w:t>
      </w:r>
    </w:p>
    <w:p w14:paraId="115FAAF0" w14:textId="77777777" w:rsidR="006F1F8F" w:rsidRPr="002830AC" w:rsidRDefault="006F1F8F" w:rsidP="006F1F8F">
      <w:pPr>
        <w:spacing w:line="360" w:lineRule="auto"/>
        <w:rPr>
          <w:rFonts w:ascii="Arial" w:eastAsia="Times New Roman" w:hAnsi="Arial" w:cs="Arial"/>
          <w:b/>
          <w:color w:val="000000"/>
          <w:lang w:eastAsia="ru-RU"/>
        </w:rPr>
      </w:pPr>
    </w:p>
    <w:p w14:paraId="0806F92B" w14:textId="77777777" w:rsidR="00BD07D7" w:rsidRPr="002830AC" w:rsidRDefault="00BD07D7" w:rsidP="009230FC">
      <w:pPr>
        <w:suppressAutoHyphens/>
        <w:spacing w:line="360" w:lineRule="auto"/>
        <w:ind w:firstLine="510"/>
        <w:jc w:val="both"/>
        <w:rPr>
          <w:rFonts w:ascii="Arial" w:hAnsi="Arial" w:cs="Arial"/>
          <w:sz w:val="24"/>
        </w:rPr>
      </w:pPr>
      <w:r w:rsidRPr="002830AC">
        <w:rPr>
          <w:rFonts w:ascii="Arial" w:hAnsi="Arial" w:cs="Arial"/>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759F875" w14:textId="0E919647" w:rsidR="00F37F6F" w:rsidRPr="002830AC" w:rsidRDefault="00BD07D7" w:rsidP="009230FC">
      <w:pPr>
        <w:suppressAutoHyphens/>
        <w:spacing w:line="360" w:lineRule="auto"/>
        <w:ind w:firstLine="510"/>
        <w:jc w:val="both"/>
        <w:rPr>
          <w:rFonts w:ascii="Arial" w:hAnsi="Arial" w:cs="Arial"/>
          <w:sz w:val="24"/>
        </w:rPr>
      </w:pPr>
      <w:r w:rsidRPr="002830AC">
        <w:rPr>
          <w:rFonts w:ascii="Arial" w:hAnsi="Arial" w:cs="Arial"/>
          <w:sz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98B1965" w14:textId="77777777" w:rsidR="00BD07D7" w:rsidRPr="002830AC" w:rsidRDefault="00BD07D7" w:rsidP="009230FC">
      <w:pPr>
        <w:suppressAutoHyphens/>
        <w:spacing w:line="360" w:lineRule="auto"/>
        <w:ind w:firstLine="510"/>
        <w:jc w:val="both"/>
        <w:rPr>
          <w:rFonts w:ascii="Arial" w:hAnsi="Arial" w:cs="Arial"/>
          <w:sz w:val="24"/>
          <w:lang w:val="en-US"/>
        </w:rPr>
      </w:pPr>
    </w:p>
    <w:p w14:paraId="51BBED6B" w14:textId="77777777" w:rsidR="001D323C" w:rsidRPr="002830AC" w:rsidRDefault="001D323C" w:rsidP="009230FC">
      <w:pPr>
        <w:tabs>
          <w:tab w:val="left" w:pos="708"/>
          <w:tab w:val="left" w:pos="1416"/>
          <w:tab w:val="left" w:pos="2124"/>
          <w:tab w:val="left" w:pos="2832"/>
          <w:tab w:val="left" w:pos="3480"/>
        </w:tabs>
        <w:spacing w:line="360" w:lineRule="auto"/>
        <w:ind w:firstLine="510"/>
        <w:jc w:val="both"/>
        <w:rPr>
          <w:rFonts w:ascii="Arial" w:eastAsia="Times New Roman" w:hAnsi="Arial" w:cs="Arial"/>
          <w:b/>
          <w:bCs/>
          <w:color w:val="000000"/>
          <w:sz w:val="24"/>
          <w:szCs w:val="24"/>
          <w:lang w:eastAsia="ru-RU"/>
        </w:rPr>
      </w:pPr>
      <w:r w:rsidRPr="002830AC">
        <w:rPr>
          <w:rFonts w:ascii="Arial" w:eastAsia="Times New Roman" w:hAnsi="Arial" w:cs="Arial"/>
          <w:b/>
          <w:bCs/>
          <w:color w:val="000000"/>
          <w:sz w:val="24"/>
          <w:szCs w:val="24"/>
          <w:lang w:eastAsia="ru-RU"/>
        </w:rPr>
        <w:t>Сведения о стандарте</w:t>
      </w:r>
    </w:p>
    <w:p w14:paraId="51BBED6C" w14:textId="77777777" w:rsidR="001D323C" w:rsidRPr="002830AC" w:rsidRDefault="001D323C" w:rsidP="009230FC">
      <w:pPr>
        <w:tabs>
          <w:tab w:val="left" w:pos="708"/>
          <w:tab w:val="left" w:pos="1416"/>
          <w:tab w:val="left" w:pos="2124"/>
          <w:tab w:val="left" w:pos="2832"/>
          <w:tab w:val="left" w:pos="3480"/>
        </w:tabs>
        <w:spacing w:line="360" w:lineRule="auto"/>
        <w:ind w:firstLine="510"/>
        <w:jc w:val="both"/>
        <w:rPr>
          <w:rFonts w:ascii="Arial" w:eastAsia="Times New Roman" w:hAnsi="Arial" w:cs="Arial"/>
          <w:b/>
          <w:bCs/>
          <w:color w:val="000000"/>
          <w:sz w:val="24"/>
          <w:szCs w:val="24"/>
          <w:lang w:eastAsia="ru-RU"/>
        </w:rPr>
      </w:pPr>
    </w:p>
    <w:p w14:paraId="4C68B9AE" w14:textId="7B3ECCBA" w:rsidR="006B638B" w:rsidRPr="006B638B" w:rsidRDefault="00737AB5">
      <w:pPr>
        <w:pStyle w:val="ae"/>
        <w:numPr>
          <w:ilvl w:val="0"/>
          <w:numId w:val="3"/>
        </w:numPr>
        <w:tabs>
          <w:tab w:val="left" w:pos="851"/>
        </w:tabs>
        <w:spacing w:line="360" w:lineRule="auto"/>
        <w:ind w:left="0" w:firstLine="510"/>
        <w:contextualSpacing w:val="0"/>
        <w:jc w:val="both"/>
        <w:rPr>
          <w:rFonts w:ascii="Arial" w:eastAsia="Times New Roman" w:hAnsi="Arial" w:cs="Arial"/>
          <w:color w:val="000000"/>
          <w:sz w:val="24"/>
          <w:szCs w:val="24"/>
          <w:lang w:eastAsia="ru-RU"/>
        </w:rPr>
      </w:pPr>
      <w:r w:rsidRPr="002830AC">
        <w:rPr>
          <w:rFonts w:ascii="Arial" w:eastAsia="Times New Roman" w:hAnsi="Arial" w:cs="Arial"/>
          <w:color w:val="000000"/>
          <w:sz w:val="24"/>
          <w:szCs w:val="24"/>
          <w:lang w:eastAsia="ru-RU"/>
        </w:rPr>
        <w:t>ПОДГОТОВЛЕН</w:t>
      </w:r>
      <w:r w:rsidR="001D323C" w:rsidRPr="002830AC">
        <w:rPr>
          <w:rFonts w:ascii="Arial" w:eastAsia="Times New Roman" w:hAnsi="Arial" w:cs="Arial"/>
          <w:color w:val="000000"/>
          <w:sz w:val="24"/>
          <w:szCs w:val="24"/>
          <w:lang w:eastAsia="ru-RU"/>
        </w:rPr>
        <w:t xml:space="preserve"> </w:t>
      </w:r>
      <w:r w:rsidR="006B638B" w:rsidRPr="006B638B">
        <w:rPr>
          <w:rFonts w:ascii="Arial" w:eastAsia="Times New Roman" w:hAnsi="Arial" w:cs="Arial"/>
          <w:color w:val="000000"/>
          <w:sz w:val="24"/>
          <w:szCs w:val="24"/>
          <w:lang w:eastAsia="ru-RU"/>
        </w:rPr>
        <w:t>Некоммерческой организацией «Масложировой союз России» (НО «МЖСР»)</w:t>
      </w:r>
      <w:r w:rsidR="006B638B">
        <w:rPr>
          <w:rFonts w:ascii="Arial" w:eastAsia="Times New Roman" w:hAnsi="Arial" w:cs="Arial"/>
          <w:color w:val="000000"/>
          <w:sz w:val="24"/>
          <w:szCs w:val="24"/>
          <w:lang w:eastAsia="ru-RU"/>
        </w:rPr>
        <w:t xml:space="preserve"> </w:t>
      </w:r>
      <w:r w:rsidR="00F9250D" w:rsidRPr="002830AC">
        <w:rPr>
          <w:rFonts w:ascii="Arial" w:eastAsia="Times New Roman" w:hAnsi="Arial" w:cs="Arial"/>
          <w:color w:val="000000"/>
          <w:sz w:val="24"/>
          <w:szCs w:val="24"/>
          <w:lang w:eastAsia="ru-RU"/>
        </w:rPr>
        <w:t>на основе собственного перевода на русский язык англоязычной версии стандарта, указанного в пункте 4</w:t>
      </w:r>
      <w:r w:rsidR="006B638B">
        <w:rPr>
          <w:rFonts w:ascii="Arial" w:eastAsia="Times New Roman" w:hAnsi="Arial" w:cs="Arial"/>
          <w:color w:val="000000"/>
          <w:sz w:val="24"/>
          <w:szCs w:val="24"/>
          <w:lang w:eastAsia="ru-RU"/>
        </w:rPr>
        <w:t xml:space="preserve"> </w:t>
      </w:r>
    </w:p>
    <w:p w14:paraId="20A4CEBF" w14:textId="77777777" w:rsidR="009230FC" w:rsidRPr="002830AC" w:rsidRDefault="009230FC" w:rsidP="009230FC">
      <w:pPr>
        <w:pStyle w:val="ae"/>
        <w:tabs>
          <w:tab w:val="left" w:pos="851"/>
        </w:tabs>
        <w:spacing w:line="360" w:lineRule="auto"/>
        <w:ind w:left="510"/>
        <w:contextualSpacing w:val="0"/>
        <w:jc w:val="both"/>
        <w:rPr>
          <w:rFonts w:ascii="Arial" w:eastAsia="Times New Roman" w:hAnsi="Arial" w:cs="Arial"/>
          <w:color w:val="000000"/>
          <w:sz w:val="24"/>
          <w:szCs w:val="24"/>
          <w:lang w:eastAsia="ru-RU"/>
        </w:rPr>
      </w:pPr>
    </w:p>
    <w:p w14:paraId="5515D806" w14:textId="77777777" w:rsidR="009A63FC" w:rsidRPr="002830AC" w:rsidRDefault="009A63FC">
      <w:pPr>
        <w:pStyle w:val="ae"/>
        <w:numPr>
          <w:ilvl w:val="0"/>
          <w:numId w:val="3"/>
        </w:numPr>
        <w:tabs>
          <w:tab w:val="left" w:pos="851"/>
        </w:tabs>
        <w:spacing w:line="360" w:lineRule="auto"/>
        <w:ind w:left="0" w:firstLine="510"/>
        <w:contextualSpacing w:val="0"/>
        <w:jc w:val="both"/>
        <w:rPr>
          <w:rFonts w:ascii="Arial" w:eastAsia="Times New Roman" w:hAnsi="Arial" w:cs="Arial"/>
          <w:color w:val="000000"/>
          <w:sz w:val="24"/>
          <w:szCs w:val="24"/>
          <w:lang w:eastAsia="ru-RU"/>
        </w:rPr>
      </w:pPr>
      <w:r w:rsidRPr="002830AC">
        <w:rPr>
          <w:rFonts w:ascii="Arial" w:eastAsia="Times New Roman" w:hAnsi="Arial" w:cs="Arial"/>
          <w:color w:val="000000"/>
          <w:sz w:val="24"/>
          <w:szCs w:val="24"/>
          <w:lang w:eastAsia="ru-RU"/>
        </w:rPr>
        <w:t xml:space="preserve">ВНЕСЕН Межгосударственным техническим комитетом по стандартизации       МТК 238 «Масла растительные и продукты их переработки» </w:t>
      </w:r>
    </w:p>
    <w:p w14:paraId="607B3CEE" w14:textId="77777777" w:rsidR="009230FC" w:rsidRPr="002830AC" w:rsidRDefault="009230FC" w:rsidP="004F684B">
      <w:pPr>
        <w:pStyle w:val="ae"/>
        <w:tabs>
          <w:tab w:val="left" w:pos="851"/>
        </w:tabs>
        <w:spacing w:line="360" w:lineRule="auto"/>
        <w:ind w:left="510"/>
        <w:contextualSpacing w:val="0"/>
        <w:jc w:val="both"/>
        <w:rPr>
          <w:rFonts w:ascii="Arial" w:eastAsia="Times New Roman" w:hAnsi="Arial" w:cs="Arial"/>
          <w:color w:val="000000"/>
          <w:sz w:val="24"/>
          <w:szCs w:val="24"/>
          <w:lang w:eastAsia="ru-RU"/>
        </w:rPr>
      </w:pPr>
    </w:p>
    <w:p w14:paraId="2247525C" w14:textId="2A092EBB" w:rsidR="00F9250D" w:rsidRPr="002830AC" w:rsidRDefault="009A63FC">
      <w:pPr>
        <w:pStyle w:val="ae"/>
        <w:numPr>
          <w:ilvl w:val="0"/>
          <w:numId w:val="3"/>
        </w:numPr>
        <w:tabs>
          <w:tab w:val="left" w:pos="851"/>
        </w:tabs>
        <w:spacing w:line="360" w:lineRule="auto"/>
        <w:ind w:left="0" w:firstLine="510"/>
        <w:contextualSpacing w:val="0"/>
        <w:jc w:val="both"/>
        <w:rPr>
          <w:rFonts w:ascii="Arial" w:eastAsia="Times New Roman" w:hAnsi="Arial" w:cs="Arial"/>
          <w:color w:val="000000"/>
          <w:sz w:val="24"/>
          <w:szCs w:val="24"/>
          <w:lang w:eastAsia="ru-RU"/>
        </w:rPr>
      </w:pPr>
      <w:r w:rsidRPr="002830AC">
        <w:rPr>
          <w:rFonts w:ascii="Arial" w:eastAsia="Times New Roman" w:hAnsi="Arial" w:cs="Arial"/>
          <w:color w:val="000000"/>
          <w:sz w:val="24"/>
          <w:szCs w:val="24"/>
          <w:lang w:eastAsia="ru-RU"/>
        </w:rPr>
        <w:t>ПРИНЯТ Евразийским советом по стандартизации, метрологии и сертификации (протокол от                     202</w:t>
      </w:r>
      <w:r w:rsidR="00A87E32">
        <w:rPr>
          <w:rFonts w:ascii="Arial" w:eastAsia="Times New Roman" w:hAnsi="Arial" w:cs="Arial"/>
          <w:color w:val="000000"/>
          <w:sz w:val="24"/>
          <w:szCs w:val="24"/>
          <w:lang w:eastAsia="ru-RU"/>
        </w:rPr>
        <w:t xml:space="preserve"> </w:t>
      </w:r>
      <w:r w:rsidRPr="002830AC">
        <w:rPr>
          <w:rFonts w:ascii="Arial" w:eastAsia="Times New Roman" w:hAnsi="Arial" w:cs="Arial"/>
          <w:color w:val="000000"/>
          <w:sz w:val="24"/>
          <w:szCs w:val="24"/>
          <w:lang w:eastAsia="ru-RU"/>
        </w:rPr>
        <w:t xml:space="preserve"> г. №                )</w:t>
      </w:r>
    </w:p>
    <w:p w14:paraId="71B3621B" w14:textId="77777777" w:rsidR="00F32E22" w:rsidRPr="002830AC" w:rsidRDefault="00F32E22" w:rsidP="004F684B">
      <w:pPr>
        <w:pStyle w:val="ae"/>
        <w:tabs>
          <w:tab w:val="left" w:pos="851"/>
        </w:tabs>
        <w:spacing w:line="360" w:lineRule="auto"/>
        <w:ind w:left="510"/>
        <w:contextualSpacing w:val="0"/>
        <w:jc w:val="both"/>
        <w:rPr>
          <w:rFonts w:ascii="Arial" w:eastAsia="Times New Roman" w:hAnsi="Arial" w:cs="Arial"/>
          <w:color w:val="000000"/>
          <w:sz w:val="24"/>
          <w:szCs w:val="24"/>
          <w:lang w:eastAsia="ru-RU"/>
        </w:rPr>
      </w:pPr>
    </w:p>
    <w:p w14:paraId="226AA428" w14:textId="77777777" w:rsidR="00F32E22" w:rsidRPr="002830AC" w:rsidRDefault="00F32E22" w:rsidP="00F32E22">
      <w:pPr>
        <w:widowControl w:val="0"/>
        <w:autoSpaceDE w:val="0"/>
        <w:autoSpaceDN w:val="0"/>
        <w:spacing w:line="360" w:lineRule="auto"/>
        <w:jc w:val="both"/>
        <w:rPr>
          <w:rFonts w:ascii="Arial" w:hAnsi="Arial" w:cs="Arial"/>
          <w:snapToGrid w:val="0"/>
          <w:sz w:val="24"/>
          <w:szCs w:val="24"/>
        </w:rPr>
      </w:pPr>
      <w:r w:rsidRPr="002830AC">
        <w:rPr>
          <w:rFonts w:ascii="Arial" w:hAnsi="Arial" w:cs="Arial"/>
          <w:snapToGrid w:val="0"/>
          <w:sz w:val="24"/>
          <w:szCs w:val="24"/>
        </w:rPr>
        <w:t>За принятие проголосовали:</w:t>
      </w:r>
    </w:p>
    <w:tbl>
      <w:tblPr>
        <w:tblW w:w="9588" w:type="dxa"/>
        <w:tblInd w:w="57"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9"/>
        <w:gridCol w:w="2028"/>
        <w:gridCol w:w="4961"/>
      </w:tblGrid>
      <w:tr w:rsidR="00F32E22" w:rsidRPr="002830AC" w14:paraId="792E9E9F" w14:textId="77777777" w:rsidTr="00CB07CC">
        <w:trPr>
          <w:trHeight w:val="361"/>
        </w:trPr>
        <w:tc>
          <w:tcPr>
            <w:tcW w:w="2599" w:type="dxa"/>
            <w:tcBorders>
              <w:bottom w:val="double" w:sz="4" w:space="0" w:color="auto"/>
            </w:tcBorders>
            <w:tcMar>
              <w:left w:w="57" w:type="dxa"/>
              <w:right w:w="57" w:type="dxa"/>
            </w:tcMar>
            <w:vAlign w:val="center"/>
          </w:tcPr>
          <w:p w14:paraId="70286639" w14:textId="77777777" w:rsidR="00F32E22" w:rsidRPr="002830AC" w:rsidRDefault="00F32E22" w:rsidP="00A63B78">
            <w:pPr>
              <w:spacing w:line="360" w:lineRule="auto"/>
              <w:rPr>
                <w:rFonts w:ascii="Arial" w:hAnsi="Arial" w:cs="Arial"/>
                <w:sz w:val="22"/>
                <w:szCs w:val="22"/>
              </w:rPr>
            </w:pPr>
            <w:r w:rsidRPr="002830AC">
              <w:rPr>
                <w:rFonts w:ascii="Arial" w:hAnsi="Arial" w:cs="Arial"/>
                <w:sz w:val="22"/>
                <w:szCs w:val="22"/>
              </w:rPr>
              <w:t>Краткое наименование страны по МК</w:t>
            </w:r>
          </w:p>
          <w:p w14:paraId="58E694C9" w14:textId="77777777" w:rsidR="00F32E22" w:rsidRPr="002830AC" w:rsidRDefault="00F32E22" w:rsidP="00A63B78">
            <w:pPr>
              <w:spacing w:line="360" w:lineRule="auto"/>
              <w:rPr>
                <w:rFonts w:ascii="Arial" w:hAnsi="Arial" w:cs="Arial"/>
                <w:sz w:val="22"/>
                <w:szCs w:val="22"/>
              </w:rPr>
            </w:pPr>
            <w:r w:rsidRPr="002830AC">
              <w:rPr>
                <w:rFonts w:ascii="Arial" w:hAnsi="Arial" w:cs="Arial"/>
                <w:sz w:val="22"/>
                <w:szCs w:val="22"/>
              </w:rPr>
              <w:t>(ИСО 3166) 004–97</w:t>
            </w:r>
          </w:p>
        </w:tc>
        <w:tc>
          <w:tcPr>
            <w:tcW w:w="2028" w:type="dxa"/>
            <w:tcBorders>
              <w:bottom w:val="double" w:sz="4" w:space="0" w:color="auto"/>
            </w:tcBorders>
            <w:tcMar>
              <w:left w:w="57" w:type="dxa"/>
              <w:right w:w="57" w:type="dxa"/>
            </w:tcMar>
            <w:vAlign w:val="center"/>
          </w:tcPr>
          <w:p w14:paraId="20E6DB6E" w14:textId="77777777" w:rsidR="00F32E22" w:rsidRPr="002830AC" w:rsidRDefault="00F32E22" w:rsidP="00A63B78">
            <w:pPr>
              <w:spacing w:line="360" w:lineRule="auto"/>
              <w:rPr>
                <w:rFonts w:ascii="Arial" w:hAnsi="Arial" w:cs="Arial"/>
                <w:sz w:val="22"/>
                <w:szCs w:val="22"/>
              </w:rPr>
            </w:pPr>
            <w:r w:rsidRPr="002830AC">
              <w:rPr>
                <w:rFonts w:ascii="Arial" w:hAnsi="Arial" w:cs="Arial"/>
                <w:sz w:val="22"/>
                <w:szCs w:val="22"/>
              </w:rPr>
              <w:t>Код страны по      МК (ИСО 3166) 004–97</w:t>
            </w:r>
          </w:p>
        </w:tc>
        <w:tc>
          <w:tcPr>
            <w:tcW w:w="4961" w:type="dxa"/>
            <w:tcBorders>
              <w:bottom w:val="double" w:sz="4" w:space="0" w:color="auto"/>
            </w:tcBorders>
            <w:tcMar>
              <w:left w:w="57" w:type="dxa"/>
              <w:right w:w="57" w:type="dxa"/>
            </w:tcMar>
            <w:vAlign w:val="center"/>
          </w:tcPr>
          <w:p w14:paraId="537CE0D4" w14:textId="77777777" w:rsidR="00F32E22" w:rsidRPr="002830AC" w:rsidRDefault="00F32E22" w:rsidP="00A63B78">
            <w:pPr>
              <w:spacing w:line="360" w:lineRule="auto"/>
              <w:rPr>
                <w:rFonts w:ascii="Arial" w:hAnsi="Arial" w:cs="Arial"/>
                <w:sz w:val="22"/>
                <w:szCs w:val="22"/>
              </w:rPr>
            </w:pPr>
            <w:r w:rsidRPr="002830AC">
              <w:rPr>
                <w:rFonts w:ascii="Arial" w:hAnsi="Arial" w:cs="Arial"/>
                <w:sz w:val="22"/>
                <w:szCs w:val="22"/>
              </w:rPr>
              <w:t>Сокращенное наименование</w:t>
            </w:r>
          </w:p>
          <w:p w14:paraId="78CA04FF" w14:textId="77777777" w:rsidR="00F32E22" w:rsidRPr="002830AC" w:rsidRDefault="00F32E22" w:rsidP="00A63B78">
            <w:pPr>
              <w:spacing w:line="360" w:lineRule="auto"/>
              <w:rPr>
                <w:rFonts w:ascii="Arial" w:hAnsi="Arial" w:cs="Arial"/>
                <w:sz w:val="22"/>
                <w:szCs w:val="22"/>
              </w:rPr>
            </w:pPr>
            <w:r w:rsidRPr="002830AC">
              <w:rPr>
                <w:rFonts w:ascii="Arial" w:hAnsi="Arial" w:cs="Arial"/>
                <w:sz w:val="22"/>
                <w:szCs w:val="22"/>
              </w:rPr>
              <w:t>национального органа по стандартизации</w:t>
            </w:r>
          </w:p>
        </w:tc>
      </w:tr>
      <w:tr w:rsidR="00F32E22" w:rsidRPr="002830AC" w14:paraId="7A6791F7" w14:textId="77777777" w:rsidTr="00CB07CC">
        <w:trPr>
          <w:trHeight w:val="170"/>
        </w:trPr>
        <w:tc>
          <w:tcPr>
            <w:tcW w:w="2599" w:type="dxa"/>
            <w:tcBorders>
              <w:top w:val="double" w:sz="4" w:space="0" w:color="auto"/>
              <w:bottom w:val="nil"/>
            </w:tcBorders>
            <w:tcMar>
              <w:left w:w="57" w:type="dxa"/>
              <w:right w:w="57" w:type="dxa"/>
            </w:tcMar>
          </w:tcPr>
          <w:p w14:paraId="0C8840DC" w14:textId="77777777" w:rsidR="00F32E22" w:rsidRPr="002830AC" w:rsidRDefault="00F32E22" w:rsidP="00A63B78">
            <w:pPr>
              <w:spacing w:line="360" w:lineRule="auto"/>
              <w:ind w:firstLine="85"/>
              <w:jc w:val="both"/>
              <w:rPr>
                <w:rFonts w:ascii="Arial" w:hAnsi="Arial" w:cs="Arial"/>
                <w:sz w:val="24"/>
                <w:szCs w:val="24"/>
              </w:rPr>
            </w:pPr>
          </w:p>
        </w:tc>
        <w:tc>
          <w:tcPr>
            <w:tcW w:w="2028" w:type="dxa"/>
            <w:tcBorders>
              <w:top w:val="double" w:sz="4" w:space="0" w:color="auto"/>
              <w:bottom w:val="nil"/>
            </w:tcBorders>
            <w:tcMar>
              <w:left w:w="57" w:type="dxa"/>
              <w:right w:w="57" w:type="dxa"/>
            </w:tcMar>
          </w:tcPr>
          <w:p w14:paraId="622CFE94" w14:textId="77777777" w:rsidR="00F32E22" w:rsidRPr="002830AC" w:rsidRDefault="00F32E22" w:rsidP="00A63B78">
            <w:pPr>
              <w:spacing w:line="360" w:lineRule="auto"/>
              <w:ind w:hanging="24"/>
              <w:rPr>
                <w:rFonts w:ascii="Arial" w:hAnsi="Arial" w:cs="Arial"/>
                <w:b/>
                <w:sz w:val="24"/>
                <w:szCs w:val="24"/>
              </w:rPr>
            </w:pPr>
          </w:p>
        </w:tc>
        <w:tc>
          <w:tcPr>
            <w:tcW w:w="4961" w:type="dxa"/>
            <w:tcBorders>
              <w:top w:val="double" w:sz="4" w:space="0" w:color="auto"/>
              <w:bottom w:val="nil"/>
            </w:tcBorders>
            <w:tcMar>
              <w:left w:w="57" w:type="dxa"/>
              <w:right w:w="57" w:type="dxa"/>
            </w:tcMar>
          </w:tcPr>
          <w:p w14:paraId="732F589E" w14:textId="77777777" w:rsidR="00F32E22" w:rsidRPr="002830AC" w:rsidRDefault="00F32E22" w:rsidP="00A63B78">
            <w:pPr>
              <w:spacing w:line="360" w:lineRule="auto"/>
              <w:jc w:val="both"/>
              <w:rPr>
                <w:rFonts w:ascii="Arial" w:hAnsi="Arial" w:cs="Arial"/>
                <w:sz w:val="24"/>
                <w:szCs w:val="24"/>
              </w:rPr>
            </w:pPr>
          </w:p>
        </w:tc>
      </w:tr>
      <w:tr w:rsidR="00F32E22" w:rsidRPr="002830AC" w14:paraId="5BCCA6B6" w14:textId="77777777" w:rsidTr="00CB07CC">
        <w:trPr>
          <w:trHeight w:val="170"/>
        </w:trPr>
        <w:tc>
          <w:tcPr>
            <w:tcW w:w="2599" w:type="dxa"/>
            <w:tcBorders>
              <w:top w:val="nil"/>
              <w:bottom w:val="nil"/>
            </w:tcBorders>
            <w:tcMar>
              <w:left w:w="57" w:type="dxa"/>
              <w:right w:w="57" w:type="dxa"/>
            </w:tcMar>
          </w:tcPr>
          <w:p w14:paraId="7257B893" w14:textId="77777777" w:rsidR="00F32E22" w:rsidRPr="002830AC" w:rsidRDefault="00F32E22" w:rsidP="00A63B78">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2A50C562" w14:textId="77777777" w:rsidR="00F32E22" w:rsidRPr="002830AC" w:rsidRDefault="00F32E22" w:rsidP="00A63B78">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77B0FC51" w14:textId="77777777" w:rsidR="00F32E22" w:rsidRPr="002830AC" w:rsidRDefault="00F32E22" w:rsidP="00A63B78">
            <w:pPr>
              <w:spacing w:line="360" w:lineRule="auto"/>
              <w:jc w:val="both"/>
              <w:rPr>
                <w:rFonts w:ascii="Arial" w:hAnsi="Arial" w:cs="Arial"/>
                <w:sz w:val="24"/>
                <w:szCs w:val="24"/>
              </w:rPr>
            </w:pPr>
          </w:p>
        </w:tc>
      </w:tr>
    </w:tbl>
    <w:p w14:paraId="4F9C299D" w14:textId="77777777" w:rsidR="00F32E22" w:rsidRPr="002830AC" w:rsidRDefault="00F32E22" w:rsidP="00F32E22">
      <w:pPr>
        <w:rPr>
          <w:rFonts w:ascii="Arial" w:hAnsi="Arial" w:cs="Arial"/>
          <w:i/>
          <w:sz w:val="22"/>
          <w:szCs w:val="22"/>
        </w:rPr>
      </w:pPr>
      <w:r w:rsidRPr="002830AC">
        <w:rPr>
          <w:rFonts w:ascii="Arial" w:hAnsi="Arial" w:cs="Arial"/>
          <w:i/>
          <w:sz w:val="22"/>
          <w:szCs w:val="22"/>
        </w:rPr>
        <w:br w:type="page"/>
      </w:r>
    </w:p>
    <w:p w14:paraId="34F55B4E" w14:textId="77777777" w:rsidR="00F32E22" w:rsidRPr="002830AC" w:rsidRDefault="00F32E22" w:rsidP="00F32E22">
      <w:pPr>
        <w:suppressAutoHyphens/>
        <w:spacing w:line="360" w:lineRule="auto"/>
        <w:jc w:val="both"/>
        <w:rPr>
          <w:rFonts w:ascii="Arial" w:hAnsi="Arial" w:cs="Arial"/>
          <w:i/>
          <w:sz w:val="22"/>
          <w:szCs w:val="22"/>
        </w:rPr>
      </w:pPr>
      <w:r w:rsidRPr="002830AC">
        <w:rPr>
          <w:rFonts w:ascii="Arial" w:hAnsi="Arial" w:cs="Arial"/>
          <w:i/>
          <w:sz w:val="22"/>
          <w:szCs w:val="22"/>
        </w:rPr>
        <w:lastRenderedPageBreak/>
        <w:t>Окончание таблицы</w:t>
      </w:r>
    </w:p>
    <w:tbl>
      <w:tblPr>
        <w:tblW w:w="9588" w:type="dxa"/>
        <w:tblInd w:w="57"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9"/>
        <w:gridCol w:w="2028"/>
        <w:gridCol w:w="4961"/>
      </w:tblGrid>
      <w:tr w:rsidR="00F32E22" w:rsidRPr="002830AC" w14:paraId="6F1B874B" w14:textId="77777777" w:rsidTr="00CB07CC">
        <w:trPr>
          <w:trHeight w:val="170"/>
        </w:trPr>
        <w:tc>
          <w:tcPr>
            <w:tcW w:w="2599" w:type="dxa"/>
            <w:tcBorders>
              <w:top w:val="single" w:sz="4" w:space="0" w:color="auto"/>
              <w:left w:val="single" w:sz="4" w:space="0" w:color="auto"/>
              <w:bottom w:val="double" w:sz="4" w:space="0" w:color="auto"/>
              <w:right w:val="single" w:sz="4" w:space="0" w:color="auto"/>
            </w:tcBorders>
            <w:tcMar>
              <w:left w:w="57" w:type="dxa"/>
              <w:right w:w="57" w:type="dxa"/>
            </w:tcMar>
            <w:vAlign w:val="center"/>
          </w:tcPr>
          <w:p w14:paraId="43BC8F0F" w14:textId="77777777" w:rsidR="00F32E22" w:rsidRPr="002830AC" w:rsidRDefault="00F32E22" w:rsidP="00522FE4">
            <w:pPr>
              <w:spacing w:line="360" w:lineRule="auto"/>
              <w:rPr>
                <w:rFonts w:ascii="Arial" w:hAnsi="Arial" w:cs="Arial"/>
                <w:sz w:val="22"/>
                <w:szCs w:val="22"/>
              </w:rPr>
            </w:pPr>
            <w:r w:rsidRPr="002830AC">
              <w:rPr>
                <w:rFonts w:ascii="Arial" w:hAnsi="Arial" w:cs="Arial"/>
                <w:sz w:val="22"/>
                <w:szCs w:val="22"/>
              </w:rPr>
              <w:t>Краткое наименование страны по МК</w:t>
            </w:r>
          </w:p>
          <w:p w14:paraId="33C9167B" w14:textId="77777777" w:rsidR="00F32E22" w:rsidRPr="002830AC" w:rsidRDefault="00F32E22" w:rsidP="00522FE4">
            <w:pPr>
              <w:spacing w:line="360" w:lineRule="auto"/>
              <w:rPr>
                <w:rFonts w:ascii="Arial" w:hAnsi="Arial" w:cs="Arial"/>
                <w:sz w:val="22"/>
                <w:szCs w:val="22"/>
              </w:rPr>
            </w:pPr>
            <w:r w:rsidRPr="002830AC">
              <w:rPr>
                <w:rFonts w:ascii="Arial" w:hAnsi="Arial" w:cs="Arial"/>
                <w:sz w:val="22"/>
                <w:szCs w:val="22"/>
              </w:rPr>
              <w:t>(ИСО 3166) 004–97</w:t>
            </w:r>
          </w:p>
        </w:tc>
        <w:tc>
          <w:tcPr>
            <w:tcW w:w="2028" w:type="dxa"/>
            <w:tcBorders>
              <w:top w:val="single" w:sz="4" w:space="0" w:color="auto"/>
              <w:left w:val="single" w:sz="4" w:space="0" w:color="auto"/>
              <w:bottom w:val="double" w:sz="4" w:space="0" w:color="auto"/>
              <w:right w:val="single" w:sz="4" w:space="0" w:color="auto"/>
            </w:tcBorders>
            <w:tcMar>
              <w:left w:w="57" w:type="dxa"/>
              <w:right w:w="57" w:type="dxa"/>
            </w:tcMar>
            <w:vAlign w:val="center"/>
          </w:tcPr>
          <w:p w14:paraId="447032F7" w14:textId="77777777" w:rsidR="00F32E22" w:rsidRPr="002830AC" w:rsidRDefault="00F32E22" w:rsidP="00522FE4">
            <w:pPr>
              <w:spacing w:line="360" w:lineRule="auto"/>
              <w:rPr>
                <w:rFonts w:ascii="Arial" w:hAnsi="Arial" w:cs="Arial"/>
                <w:sz w:val="22"/>
                <w:szCs w:val="22"/>
              </w:rPr>
            </w:pPr>
            <w:r w:rsidRPr="002830AC">
              <w:rPr>
                <w:rFonts w:ascii="Arial" w:hAnsi="Arial" w:cs="Arial"/>
                <w:sz w:val="22"/>
                <w:szCs w:val="22"/>
              </w:rPr>
              <w:t>Код страны по              МК (ИСО 3166) 004–97</w:t>
            </w:r>
          </w:p>
        </w:tc>
        <w:tc>
          <w:tcPr>
            <w:tcW w:w="4961" w:type="dxa"/>
            <w:tcBorders>
              <w:top w:val="single" w:sz="4" w:space="0" w:color="auto"/>
              <w:left w:val="single" w:sz="4" w:space="0" w:color="auto"/>
              <w:bottom w:val="double" w:sz="4" w:space="0" w:color="auto"/>
              <w:right w:val="single" w:sz="4" w:space="0" w:color="auto"/>
            </w:tcBorders>
            <w:tcMar>
              <w:left w:w="57" w:type="dxa"/>
              <w:right w:w="57" w:type="dxa"/>
            </w:tcMar>
            <w:vAlign w:val="center"/>
          </w:tcPr>
          <w:p w14:paraId="1F60161C" w14:textId="77777777" w:rsidR="00F32E22" w:rsidRPr="002830AC" w:rsidRDefault="00F32E22" w:rsidP="00522FE4">
            <w:pPr>
              <w:spacing w:line="360" w:lineRule="auto"/>
              <w:rPr>
                <w:rFonts w:ascii="Arial" w:hAnsi="Arial" w:cs="Arial"/>
                <w:sz w:val="22"/>
                <w:szCs w:val="22"/>
              </w:rPr>
            </w:pPr>
            <w:r w:rsidRPr="002830AC">
              <w:rPr>
                <w:rFonts w:ascii="Arial" w:hAnsi="Arial" w:cs="Arial"/>
                <w:sz w:val="22"/>
                <w:szCs w:val="22"/>
              </w:rPr>
              <w:t>Сокращенное наименование</w:t>
            </w:r>
          </w:p>
          <w:p w14:paraId="443CE49F" w14:textId="77777777" w:rsidR="00F32E22" w:rsidRPr="002830AC" w:rsidRDefault="00F32E22" w:rsidP="00522FE4">
            <w:pPr>
              <w:spacing w:line="360" w:lineRule="auto"/>
              <w:rPr>
                <w:rFonts w:ascii="Arial" w:hAnsi="Arial" w:cs="Arial"/>
                <w:sz w:val="22"/>
                <w:szCs w:val="22"/>
              </w:rPr>
            </w:pPr>
            <w:r w:rsidRPr="002830AC">
              <w:rPr>
                <w:rFonts w:ascii="Arial" w:hAnsi="Arial" w:cs="Arial"/>
                <w:sz w:val="22"/>
                <w:szCs w:val="22"/>
              </w:rPr>
              <w:t>национального органа по стандартизации</w:t>
            </w:r>
          </w:p>
        </w:tc>
      </w:tr>
      <w:tr w:rsidR="00F32E22" w:rsidRPr="002830AC" w14:paraId="2B7AD740" w14:textId="77777777" w:rsidTr="00CB07CC">
        <w:trPr>
          <w:trHeight w:val="170"/>
        </w:trPr>
        <w:tc>
          <w:tcPr>
            <w:tcW w:w="2599" w:type="dxa"/>
            <w:tcBorders>
              <w:top w:val="double" w:sz="4" w:space="0" w:color="auto"/>
              <w:bottom w:val="nil"/>
            </w:tcBorders>
            <w:tcMar>
              <w:left w:w="57" w:type="dxa"/>
              <w:right w:w="57" w:type="dxa"/>
            </w:tcMar>
          </w:tcPr>
          <w:p w14:paraId="0E2238CB"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double" w:sz="4" w:space="0" w:color="auto"/>
              <w:bottom w:val="nil"/>
            </w:tcBorders>
            <w:tcMar>
              <w:left w:w="57" w:type="dxa"/>
              <w:right w:w="57" w:type="dxa"/>
            </w:tcMar>
          </w:tcPr>
          <w:p w14:paraId="51E970A1" w14:textId="77777777" w:rsidR="00F32E22" w:rsidRPr="002830AC" w:rsidRDefault="00F32E22" w:rsidP="00522FE4">
            <w:pPr>
              <w:spacing w:line="360" w:lineRule="auto"/>
              <w:ind w:hanging="24"/>
              <w:rPr>
                <w:rFonts w:ascii="Arial" w:hAnsi="Arial" w:cs="Arial"/>
                <w:sz w:val="24"/>
                <w:szCs w:val="24"/>
              </w:rPr>
            </w:pPr>
          </w:p>
        </w:tc>
        <w:tc>
          <w:tcPr>
            <w:tcW w:w="4961" w:type="dxa"/>
            <w:tcBorders>
              <w:top w:val="double" w:sz="4" w:space="0" w:color="auto"/>
              <w:bottom w:val="nil"/>
            </w:tcBorders>
            <w:tcMar>
              <w:left w:w="57" w:type="dxa"/>
              <w:right w:w="57" w:type="dxa"/>
            </w:tcMar>
          </w:tcPr>
          <w:p w14:paraId="0392A2C3"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69F8EF38" w14:textId="77777777" w:rsidTr="00CB07CC">
        <w:trPr>
          <w:trHeight w:val="170"/>
        </w:trPr>
        <w:tc>
          <w:tcPr>
            <w:tcW w:w="2599" w:type="dxa"/>
            <w:tcBorders>
              <w:top w:val="nil"/>
              <w:bottom w:val="nil"/>
            </w:tcBorders>
            <w:tcMar>
              <w:left w:w="57" w:type="dxa"/>
              <w:right w:w="57" w:type="dxa"/>
            </w:tcMar>
          </w:tcPr>
          <w:p w14:paraId="22A085DF"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033C8AC4"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44A43102"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6634C14E" w14:textId="77777777" w:rsidTr="00CB07CC">
        <w:trPr>
          <w:trHeight w:val="170"/>
        </w:trPr>
        <w:tc>
          <w:tcPr>
            <w:tcW w:w="2599" w:type="dxa"/>
            <w:tcBorders>
              <w:top w:val="nil"/>
              <w:bottom w:val="nil"/>
            </w:tcBorders>
            <w:tcMar>
              <w:left w:w="57" w:type="dxa"/>
              <w:right w:w="57" w:type="dxa"/>
            </w:tcMar>
          </w:tcPr>
          <w:p w14:paraId="34FBEBE6"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3F959E7C"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69EDE345"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38DCED32" w14:textId="77777777" w:rsidTr="00CB07CC">
        <w:trPr>
          <w:trHeight w:val="170"/>
        </w:trPr>
        <w:tc>
          <w:tcPr>
            <w:tcW w:w="2599" w:type="dxa"/>
            <w:tcBorders>
              <w:top w:val="nil"/>
              <w:bottom w:val="nil"/>
            </w:tcBorders>
            <w:tcMar>
              <w:left w:w="57" w:type="dxa"/>
              <w:right w:w="57" w:type="dxa"/>
            </w:tcMar>
          </w:tcPr>
          <w:p w14:paraId="10E8B51D"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4A78E2F7"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1AA7F7DF"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5D806ACB" w14:textId="77777777" w:rsidTr="00CB07CC">
        <w:trPr>
          <w:trHeight w:val="170"/>
        </w:trPr>
        <w:tc>
          <w:tcPr>
            <w:tcW w:w="2599" w:type="dxa"/>
            <w:tcBorders>
              <w:top w:val="nil"/>
              <w:bottom w:val="nil"/>
            </w:tcBorders>
            <w:tcMar>
              <w:left w:w="57" w:type="dxa"/>
              <w:right w:w="57" w:type="dxa"/>
            </w:tcMar>
          </w:tcPr>
          <w:p w14:paraId="0E846013"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nil"/>
            </w:tcBorders>
            <w:tcMar>
              <w:left w:w="57" w:type="dxa"/>
              <w:right w:w="57" w:type="dxa"/>
            </w:tcMar>
          </w:tcPr>
          <w:p w14:paraId="07666244"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7DD4885E"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55EEB945" w14:textId="77777777" w:rsidTr="00CB07CC">
        <w:trPr>
          <w:trHeight w:val="170"/>
        </w:trPr>
        <w:tc>
          <w:tcPr>
            <w:tcW w:w="2599" w:type="dxa"/>
            <w:tcBorders>
              <w:top w:val="nil"/>
              <w:bottom w:val="nil"/>
            </w:tcBorders>
            <w:tcMar>
              <w:left w:w="57" w:type="dxa"/>
              <w:right w:w="57" w:type="dxa"/>
            </w:tcMar>
          </w:tcPr>
          <w:p w14:paraId="228DD646" w14:textId="77777777" w:rsidR="00F32E22" w:rsidRPr="002830AC" w:rsidRDefault="00F32E22" w:rsidP="00DE0F88">
            <w:pPr>
              <w:spacing w:line="360" w:lineRule="auto"/>
              <w:jc w:val="both"/>
              <w:rPr>
                <w:rFonts w:ascii="Arial" w:hAnsi="Arial" w:cs="Arial"/>
                <w:sz w:val="24"/>
                <w:szCs w:val="24"/>
              </w:rPr>
            </w:pPr>
          </w:p>
        </w:tc>
        <w:tc>
          <w:tcPr>
            <w:tcW w:w="2028" w:type="dxa"/>
            <w:tcBorders>
              <w:top w:val="nil"/>
              <w:bottom w:val="nil"/>
            </w:tcBorders>
            <w:tcMar>
              <w:left w:w="57" w:type="dxa"/>
              <w:right w:w="57" w:type="dxa"/>
            </w:tcMar>
          </w:tcPr>
          <w:p w14:paraId="3661FDD1"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nil"/>
            </w:tcBorders>
            <w:tcMar>
              <w:left w:w="57" w:type="dxa"/>
              <w:right w:w="57" w:type="dxa"/>
            </w:tcMar>
          </w:tcPr>
          <w:p w14:paraId="68531237" w14:textId="77777777" w:rsidR="00F32E22" w:rsidRPr="002830AC" w:rsidRDefault="00F32E22" w:rsidP="00522FE4">
            <w:pPr>
              <w:spacing w:line="360" w:lineRule="auto"/>
              <w:ind w:firstLine="136"/>
              <w:jc w:val="both"/>
              <w:rPr>
                <w:rFonts w:ascii="Arial" w:hAnsi="Arial" w:cs="Arial"/>
                <w:sz w:val="24"/>
                <w:szCs w:val="24"/>
              </w:rPr>
            </w:pPr>
          </w:p>
        </w:tc>
      </w:tr>
      <w:tr w:rsidR="00F32E22" w:rsidRPr="002830AC" w14:paraId="39293BA4" w14:textId="77777777" w:rsidTr="00CB07CC">
        <w:trPr>
          <w:trHeight w:val="170"/>
        </w:trPr>
        <w:tc>
          <w:tcPr>
            <w:tcW w:w="2599" w:type="dxa"/>
            <w:tcBorders>
              <w:top w:val="nil"/>
              <w:bottom w:val="single" w:sz="4" w:space="0" w:color="auto"/>
            </w:tcBorders>
            <w:tcMar>
              <w:left w:w="57" w:type="dxa"/>
              <w:right w:w="57" w:type="dxa"/>
            </w:tcMar>
          </w:tcPr>
          <w:p w14:paraId="42467E7B" w14:textId="77777777" w:rsidR="00F32E22" w:rsidRPr="002830AC" w:rsidRDefault="00F32E22" w:rsidP="00522FE4">
            <w:pPr>
              <w:spacing w:line="360" w:lineRule="auto"/>
              <w:ind w:firstLine="85"/>
              <w:jc w:val="both"/>
              <w:rPr>
                <w:rFonts w:ascii="Arial" w:hAnsi="Arial" w:cs="Arial"/>
                <w:sz w:val="24"/>
                <w:szCs w:val="24"/>
              </w:rPr>
            </w:pPr>
          </w:p>
        </w:tc>
        <w:tc>
          <w:tcPr>
            <w:tcW w:w="2028" w:type="dxa"/>
            <w:tcBorders>
              <w:top w:val="nil"/>
              <w:bottom w:val="single" w:sz="4" w:space="0" w:color="auto"/>
            </w:tcBorders>
            <w:tcMar>
              <w:left w:w="57" w:type="dxa"/>
              <w:right w:w="57" w:type="dxa"/>
            </w:tcMar>
          </w:tcPr>
          <w:p w14:paraId="256F1C89" w14:textId="77777777" w:rsidR="00F32E22" w:rsidRPr="002830AC" w:rsidRDefault="00F32E22" w:rsidP="00522FE4">
            <w:pPr>
              <w:spacing w:line="360" w:lineRule="auto"/>
              <w:ind w:hanging="24"/>
              <w:rPr>
                <w:rFonts w:ascii="Arial" w:hAnsi="Arial" w:cs="Arial"/>
                <w:sz w:val="24"/>
                <w:szCs w:val="24"/>
              </w:rPr>
            </w:pPr>
          </w:p>
        </w:tc>
        <w:tc>
          <w:tcPr>
            <w:tcW w:w="4961" w:type="dxa"/>
            <w:tcBorders>
              <w:top w:val="nil"/>
              <w:bottom w:val="single" w:sz="4" w:space="0" w:color="auto"/>
            </w:tcBorders>
            <w:tcMar>
              <w:left w:w="57" w:type="dxa"/>
              <w:right w:w="57" w:type="dxa"/>
            </w:tcMar>
          </w:tcPr>
          <w:p w14:paraId="32A6842B" w14:textId="77777777" w:rsidR="00F32E22" w:rsidRPr="002830AC" w:rsidRDefault="00F32E22" w:rsidP="00522FE4">
            <w:pPr>
              <w:spacing w:line="360" w:lineRule="auto"/>
              <w:ind w:firstLine="136"/>
              <w:jc w:val="both"/>
              <w:rPr>
                <w:rFonts w:ascii="Arial" w:hAnsi="Arial" w:cs="Arial"/>
                <w:sz w:val="24"/>
                <w:szCs w:val="24"/>
              </w:rPr>
            </w:pPr>
          </w:p>
        </w:tc>
      </w:tr>
    </w:tbl>
    <w:p w14:paraId="23E416F4" w14:textId="77777777" w:rsidR="00EF3A2E" w:rsidRPr="002830AC" w:rsidRDefault="00EF3A2E" w:rsidP="00EF3A2E">
      <w:pPr>
        <w:widowControl w:val="0"/>
        <w:autoSpaceDE w:val="0"/>
        <w:autoSpaceDN w:val="0"/>
        <w:spacing w:line="360" w:lineRule="auto"/>
        <w:ind w:firstLine="510"/>
        <w:jc w:val="both"/>
        <w:rPr>
          <w:rFonts w:ascii="Arial" w:hAnsi="Arial" w:cs="Arial"/>
          <w:snapToGrid w:val="0"/>
          <w:sz w:val="24"/>
          <w:szCs w:val="24"/>
        </w:rPr>
      </w:pPr>
    </w:p>
    <w:p w14:paraId="00515813" w14:textId="3358F45B" w:rsidR="00EF3A2E" w:rsidRPr="00293372" w:rsidRDefault="00EF3A2E">
      <w:pPr>
        <w:pStyle w:val="ae"/>
        <w:numPr>
          <w:ilvl w:val="0"/>
          <w:numId w:val="3"/>
        </w:numPr>
        <w:pBdr>
          <w:top w:val="nil"/>
          <w:left w:val="nil"/>
          <w:bottom w:val="nil"/>
          <w:right w:val="nil"/>
          <w:between w:val="nil"/>
          <w:bar w:val="nil"/>
        </w:pBdr>
        <w:tabs>
          <w:tab w:val="left" w:pos="851"/>
        </w:tabs>
        <w:autoSpaceDE w:val="0"/>
        <w:autoSpaceDN w:val="0"/>
        <w:adjustRightInd w:val="0"/>
        <w:spacing w:line="360" w:lineRule="auto"/>
        <w:ind w:left="0" w:firstLine="510"/>
        <w:contextualSpacing w:val="0"/>
        <w:jc w:val="both"/>
        <w:rPr>
          <w:rFonts w:ascii="Arial" w:hAnsi="Arial" w:cs="Arial"/>
          <w:sz w:val="24"/>
          <w:szCs w:val="24"/>
        </w:rPr>
      </w:pPr>
      <w:r w:rsidRPr="002830AC">
        <w:rPr>
          <w:rFonts w:ascii="Arial" w:hAnsi="Arial" w:cs="Arial"/>
          <w:sz w:val="24"/>
          <w:szCs w:val="24"/>
        </w:rPr>
        <w:t xml:space="preserve">Настоящий стандарт идентичен международному стандарту ISO </w:t>
      </w:r>
      <w:r w:rsidR="00B14B7D">
        <w:rPr>
          <w:rFonts w:ascii="Arial" w:hAnsi="Arial" w:cs="Arial"/>
          <w:sz w:val="24"/>
          <w:szCs w:val="24"/>
        </w:rPr>
        <w:t>9167</w:t>
      </w:r>
      <w:r w:rsidRPr="002830AC">
        <w:rPr>
          <w:rFonts w:ascii="Arial" w:hAnsi="Arial" w:cs="Arial"/>
          <w:sz w:val="24"/>
          <w:szCs w:val="24"/>
        </w:rPr>
        <w:t>:20</w:t>
      </w:r>
      <w:r w:rsidR="00506BE0" w:rsidRPr="002830AC">
        <w:rPr>
          <w:rFonts w:ascii="Arial" w:hAnsi="Arial" w:cs="Arial"/>
          <w:sz w:val="24"/>
          <w:szCs w:val="24"/>
        </w:rPr>
        <w:t>1</w:t>
      </w:r>
      <w:r w:rsidR="00B14B7D">
        <w:rPr>
          <w:rFonts w:ascii="Arial" w:hAnsi="Arial" w:cs="Arial"/>
          <w:sz w:val="24"/>
          <w:szCs w:val="24"/>
        </w:rPr>
        <w:t>9</w:t>
      </w:r>
      <w:r w:rsidRPr="002830AC">
        <w:rPr>
          <w:rFonts w:ascii="Arial" w:hAnsi="Arial" w:cs="Arial"/>
          <w:sz w:val="24"/>
          <w:szCs w:val="24"/>
        </w:rPr>
        <w:t xml:space="preserve"> </w:t>
      </w:r>
      <w:r w:rsidR="004A3E2C" w:rsidRPr="002830AC">
        <w:rPr>
          <w:rFonts w:ascii="Arial" w:hAnsi="Arial" w:cs="Arial"/>
          <w:sz w:val="24"/>
          <w:szCs w:val="24"/>
        </w:rPr>
        <w:t>«</w:t>
      </w:r>
      <w:r w:rsidR="00293372" w:rsidRPr="00293372">
        <w:rPr>
          <w:rFonts w:ascii="Arial" w:hAnsi="Arial" w:cs="Arial"/>
          <w:sz w:val="24"/>
          <w:szCs w:val="24"/>
        </w:rPr>
        <w:t>Семена рапса, рапсовый жмых и шрот. Определение содержания глюкозинолатов. Метод высокоэффективной жидкостной хроматографии</w:t>
      </w:r>
      <w:r w:rsidR="001144C1" w:rsidRPr="00293372">
        <w:rPr>
          <w:rFonts w:ascii="Arial" w:hAnsi="Arial" w:cs="Arial"/>
          <w:sz w:val="24"/>
          <w:szCs w:val="24"/>
        </w:rPr>
        <w:t xml:space="preserve">» </w:t>
      </w:r>
      <w:r w:rsidR="00536BA9" w:rsidRPr="00293372">
        <w:rPr>
          <w:rFonts w:ascii="Arial" w:hAnsi="Arial" w:cs="Arial"/>
          <w:sz w:val="24"/>
          <w:szCs w:val="24"/>
        </w:rPr>
        <w:t>(</w:t>
      </w:r>
      <w:r w:rsidRPr="00293372">
        <w:rPr>
          <w:rFonts w:ascii="Arial" w:hAnsi="Arial" w:cs="Arial"/>
          <w:sz w:val="24"/>
          <w:szCs w:val="24"/>
        </w:rPr>
        <w:t>«</w:t>
      </w:r>
      <w:r w:rsidR="00B14B7D" w:rsidRPr="00B14B7D">
        <w:rPr>
          <w:rFonts w:ascii="Arial" w:hAnsi="Arial" w:cs="Arial"/>
          <w:sz w:val="24"/>
          <w:szCs w:val="24"/>
          <w:lang w:val="en-US"/>
        </w:rPr>
        <w:t>Rapeseed</w:t>
      </w:r>
      <w:r w:rsidR="00B14B7D" w:rsidRPr="00B14B7D">
        <w:rPr>
          <w:rFonts w:ascii="Arial" w:hAnsi="Arial" w:cs="Arial"/>
          <w:sz w:val="24"/>
          <w:szCs w:val="24"/>
        </w:rPr>
        <w:t xml:space="preserve"> </w:t>
      </w:r>
      <w:r w:rsidR="00B14B7D" w:rsidRPr="00B14B7D">
        <w:rPr>
          <w:rFonts w:ascii="Arial" w:hAnsi="Arial" w:cs="Arial"/>
          <w:sz w:val="24"/>
          <w:szCs w:val="24"/>
          <w:lang w:val="en-US"/>
        </w:rPr>
        <w:t>and</w:t>
      </w:r>
      <w:r w:rsidR="00B14B7D" w:rsidRPr="00B14B7D">
        <w:rPr>
          <w:rFonts w:ascii="Arial" w:hAnsi="Arial" w:cs="Arial"/>
          <w:sz w:val="24"/>
          <w:szCs w:val="24"/>
        </w:rPr>
        <w:t xml:space="preserve"> </w:t>
      </w:r>
      <w:r w:rsidR="00B14B7D" w:rsidRPr="00B14B7D">
        <w:rPr>
          <w:rFonts w:ascii="Arial" w:hAnsi="Arial" w:cs="Arial"/>
          <w:sz w:val="24"/>
          <w:szCs w:val="24"/>
          <w:lang w:val="en-US"/>
        </w:rPr>
        <w:t>rapeseed</w:t>
      </w:r>
      <w:r w:rsidR="00B14B7D" w:rsidRPr="00B14B7D">
        <w:rPr>
          <w:rFonts w:ascii="Arial" w:hAnsi="Arial" w:cs="Arial"/>
          <w:sz w:val="24"/>
          <w:szCs w:val="24"/>
        </w:rPr>
        <w:t xml:space="preserve"> </w:t>
      </w:r>
      <w:r w:rsidR="00B14B7D" w:rsidRPr="00B14B7D">
        <w:rPr>
          <w:rFonts w:ascii="Arial" w:hAnsi="Arial" w:cs="Arial"/>
          <w:sz w:val="24"/>
          <w:szCs w:val="24"/>
          <w:lang w:val="en-US"/>
        </w:rPr>
        <w:t>meals</w:t>
      </w:r>
      <w:r w:rsidR="00B14B7D" w:rsidRPr="00B14B7D">
        <w:rPr>
          <w:rFonts w:ascii="Arial" w:hAnsi="Arial" w:cs="Arial"/>
          <w:sz w:val="24"/>
          <w:szCs w:val="24"/>
        </w:rPr>
        <w:t xml:space="preserve"> – </w:t>
      </w:r>
      <w:r w:rsidR="00B14B7D" w:rsidRPr="00B14B7D">
        <w:rPr>
          <w:rFonts w:ascii="Arial" w:hAnsi="Arial" w:cs="Arial"/>
          <w:sz w:val="24"/>
          <w:szCs w:val="24"/>
          <w:lang w:val="en-US"/>
        </w:rPr>
        <w:t>Determination</w:t>
      </w:r>
      <w:r w:rsidR="00B14B7D" w:rsidRPr="00B14B7D">
        <w:rPr>
          <w:rFonts w:ascii="Arial" w:hAnsi="Arial" w:cs="Arial"/>
          <w:sz w:val="24"/>
          <w:szCs w:val="24"/>
        </w:rPr>
        <w:t xml:space="preserve"> </w:t>
      </w:r>
      <w:r w:rsidR="00B14B7D" w:rsidRPr="00B14B7D">
        <w:rPr>
          <w:rFonts w:ascii="Arial" w:hAnsi="Arial" w:cs="Arial"/>
          <w:sz w:val="24"/>
          <w:szCs w:val="24"/>
          <w:lang w:val="en-US"/>
        </w:rPr>
        <w:t>of</w:t>
      </w:r>
      <w:r w:rsidR="00B14B7D" w:rsidRPr="00B14B7D">
        <w:rPr>
          <w:rFonts w:ascii="Arial" w:hAnsi="Arial" w:cs="Arial"/>
          <w:sz w:val="24"/>
          <w:szCs w:val="24"/>
        </w:rPr>
        <w:t xml:space="preserve"> </w:t>
      </w:r>
      <w:r w:rsidR="00B14B7D" w:rsidRPr="00B14B7D">
        <w:rPr>
          <w:rFonts w:ascii="Arial" w:hAnsi="Arial" w:cs="Arial"/>
          <w:sz w:val="24"/>
          <w:szCs w:val="24"/>
          <w:lang w:val="en-US"/>
        </w:rPr>
        <w:t>glucosinolates</w:t>
      </w:r>
      <w:r w:rsidR="00B14B7D" w:rsidRPr="00B14B7D">
        <w:rPr>
          <w:rFonts w:ascii="Arial" w:hAnsi="Arial" w:cs="Arial"/>
          <w:sz w:val="24"/>
          <w:szCs w:val="24"/>
        </w:rPr>
        <w:t xml:space="preserve"> </w:t>
      </w:r>
      <w:r w:rsidR="00B14B7D" w:rsidRPr="00B14B7D">
        <w:rPr>
          <w:rFonts w:ascii="Arial" w:hAnsi="Arial" w:cs="Arial"/>
          <w:sz w:val="24"/>
          <w:szCs w:val="24"/>
          <w:lang w:val="en-US"/>
        </w:rPr>
        <w:t>content</w:t>
      </w:r>
      <w:r w:rsidR="00B14B7D" w:rsidRPr="00B14B7D">
        <w:rPr>
          <w:rFonts w:ascii="Arial" w:hAnsi="Arial" w:cs="Arial"/>
          <w:sz w:val="24"/>
          <w:szCs w:val="24"/>
        </w:rPr>
        <w:t xml:space="preserve"> – </w:t>
      </w:r>
      <w:r w:rsidR="00B14B7D" w:rsidRPr="00B14B7D">
        <w:rPr>
          <w:rFonts w:ascii="Arial" w:hAnsi="Arial" w:cs="Arial"/>
          <w:sz w:val="24"/>
          <w:szCs w:val="24"/>
          <w:lang w:val="en-US"/>
        </w:rPr>
        <w:t>Method</w:t>
      </w:r>
      <w:r w:rsidR="00B14B7D" w:rsidRPr="00B14B7D">
        <w:rPr>
          <w:rFonts w:ascii="Arial" w:hAnsi="Arial" w:cs="Arial"/>
          <w:sz w:val="24"/>
          <w:szCs w:val="24"/>
        </w:rPr>
        <w:t xml:space="preserve"> </w:t>
      </w:r>
      <w:r w:rsidR="00B14B7D" w:rsidRPr="00B14B7D">
        <w:rPr>
          <w:rFonts w:ascii="Arial" w:hAnsi="Arial" w:cs="Arial"/>
          <w:sz w:val="24"/>
          <w:szCs w:val="24"/>
          <w:lang w:val="en-US"/>
        </w:rPr>
        <w:t>using</w:t>
      </w:r>
      <w:r w:rsidR="00B14B7D" w:rsidRPr="00B14B7D">
        <w:rPr>
          <w:rFonts w:ascii="Arial" w:hAnsi="Arial" w:cs="Arial"/>
          <w:sz w:val="24"/>
          <w:szCs w:val="24"/>
        </w:rPr>
        <w:t xml:space="preserve"> </w:t>
      </w:r>
      <w:r w:rsidR="00B14B7D" w:rsidRPr="00B14B7D">
        <w:rPr>
          <w:rFonts w:ascii="Arial" w:hAnsi="Arial" w:cs="Arial"/>
          <w:sz w:val="24"/>
          <w:szCs w:val="24"/>
          <w:lang w:val="en-US"/>
        </w:rPr>
        <w:t>high</w:t>
      </w:r>
      <w:r w:rsidR="00B14B7D" w:rsidRPr="00B14B7D">
        <w:rPr>
          <w:rFonts w:ascii="Arial" w:hAnsi="Arial" w:cs="Arial"/>
          <w:sz w:val="24"/>
          <w:szCs w:val="24"/>
        </w:rPr>
        <w:t>-</w:t>
      </w:r>
      <w:r w:rsidR="00B14B7D" w:rsidRPr="00B14B7D">
        <w:rPr>
          <w:rFonts w:ascii="Arial" w:hAnsi="Arial" w:cs="Arial"/>
          <w:sz w:val="24"/>
          <w:szCs w:val="24"/>
          <w:lang w:val="en-US"/>
        </w:rPr>
        <w:t>performance</w:t>
      </w:r>
      <w:r w:rsidR="00B14B7D" w:rsidRPr="00B14B7D">
        <w:rPr>
          <w:rFonts w:ascii="Arial" w:hAnsi="Arial" w:cs="Arial"/>
          <w:sz w:val="24"/>
          <w:szCs w:val="24"/>
        </w:rPr>
        <w:t xml:space="preserve"> </w:t>
      </w:r>
      <w:r w:rsidR="00B14B7D" w:rsidRPr="00B14B7D">
        <w:rPr>
          <w:rFonts w:ascii="Arial" w:hAnsi="Arial" w:cs="Arial"/>
          <w:sz w:val="24"/>
          <w:szCs w:val="24"/>
          <w:lang w:val="en-US"/>
        </w:rPr>
        <w:t>liquid</w:t>
      </w:r>
      <w:r w:rsidR="00B14B7D" w:rsidRPr="00B14B7D">
        <w:rPr>
          <w:rFonts w:ascii="Arial" w:hAnsi="Arial" w:cs="Arial"/>
          <w:sz w:val="24"/>
          <w:szCs w:val="24"/>
        </w:rPr>
        <w:t xml:space="preserve"> </w:t>
      </w:r>
      <w:r w:rsidR="00B14B7D" w:rsidRPr="00B14B7D">
        <w:rPr>
          <w:rFonts w:ascii="Arial" w:hAnsi="Arial" w:cs="Arial"/>
          <w:sz w:val="24"/>
          <w:szCs w:val="24"/>
          <w:lang w:val="en-US"/>
        </w:rPr>
        <w:t>chromatography</w:t>
      </w:r>
      <w:r w:rsidRPr="00293372">
        <w:rPr>
          <w:rFonts w:ascii="Arial" w:hAnsi="Arial" w:cs="Arial"/>
          <w:sz w:val="24"/>
          <w:szCs w:val="24"/>
        </w:rPr>
        <w:t xml:space="preserve">», </w:t>
      </w:r>
      <w:r w:rsidRPr="002830AC">
        <w:rPr>
          <w:rFonts w:ascii="Arial" w:hAnsi="Arial" w:cs="Arial"/>
          <w:sz w:val="24"/>
          <w:szCs w:val="24"/>
          <w:lang w:val="en-US"/>
        </w:rPr>
        <w:t>IDT</w:t>
      </w:r>
      <w:r w:rsidR="00536BA9" w:rsidRPr="00293372">
        <w:rPr>
          <w:rFonts w:ascii="Arial" w:hAnsi="Arial" w:cs="Arial"/>
          <w:sz w:val="24"/>
          <w:szCs w:val="24"/>
        </w:rPr>
        <w:t>)</w:t>
      </w:r>
      <w:r w:rsidRPr="00293372">
        <w:rPr>
          <w:rFonts w:ascii="Arial" w:hAnsi="Arial" w:cs="Arial"/>
          <w:sz w:val="24"/>
          <w:szCs w:val="24"/>
        </w:rPr>
        <w:t xml:space="preserve">. </w:t>
      </w:r>
    </w:p>
    <w:p w14:paraId="0FACBB30" w14:textId="12473B91" w:rsidR="00A0201D" w:rsidRDefault="00A0201D" w:rsidP="00841F94">
      <w:pPr>
        <w:tabs>
          <w:tab w:val="left" w:pos="851"/>
        </w:tabs>
        <w:spacing w:line="360" w:lineRule="auto"/>
        <w:ind w:firstLine="510"/>
        <w:jc w:val="both"/>
        <w:rPr>
          <w:rFonts w:ascii="Arial" w:hAnsi="Arial" w:cs="Arial"/>
          <w:sz w:val="24"/>
          <w:szCs w:val="24"/>
        </w:rPr>
      </w:pPr>
      <w:r w:rsidRPr="00A0201D">
        <w:rPr>
          <w:rFonts w:ascii="Arial" w:hAnsi="Arial" w:cs="Arial"/>
          <w:sz w:val="24"/>
          <w:szCs w:val="24"/>
        </w:rPr>
        <w:t>Международный стандарт разработан Подкомитетом SC 2 «</w:t>
      </w:r>
      <w:r w:rsidR="002C575C" w:rsidRPr="002C575C">
        <w:rPr>
          <w:rFonts w:ascii="Arial" w:hAnsi="Arial" w:cs="Arial"/>
          <w:sz w:val="24"/>
          <w:szCs w:val="24"/>
        </w:rPr>
        <w:t>Масличные семена и плоды, и продукты их переработки</w:t>
      </w:r>
      <w:r w:rsidRPr="00A0201D">
        <w:rPr>
          <w:rFonts w:ascii="Arial" w:hAnsi="Arial" w:cs="Arial"/>
          <w:sz w:val="24"/>
          <w:szCs w:val="24"/>
        </w:rPr>
        <w:t xml:space="preserve">» Технического комитета ISO/TC 34 «Пищевые продукты» Международной организации по стандартизации (ISO). </w:t>
      </w:r>
    </w:p>
    <w:p w14:paraId="7D9CFA3E" w14:textId="562B88EB" w:rsidR="00DE0F88" w:rsidRDefault="00DE0F88" w:rsidP="00841F94">
      <w:pPr>
        <w:tabs>
          <w:tab w:val="left" w:pos="851"/>
        </w:tabs>
        <w:spacing w:line="360" w:lineRule="auto"/>
        <w:ind w:firstLine="510"/>
        <w:jc w:val="both"/>
        <w:rPr>
          <w:rFonts w:ascii="Arial" w:hAnsi="Arial" w:cs="Arial"/>
          <w:sz w:val="24"/>
          <w:szCs w:val="24"/>
        </w:rPr>
      </w:pPr>
      <w:r w:rsidRPr="00DE0F88">
        <w:rPr>
          <w:rFonts w:ascii="Arial" w:hAnsi="Arial" w:cs="Arial"/>
          <w:sz w:val="24"/>
          <w:szCs w:val="24"/>
        </w:rPr>
        <w:t>Наименование настоящего стандарта изменено относительно наименования указанного международного стандарта для приведения в соответствие с ГОСТ 1.5 (подраздел 3.6).</w:t>
      </w:r>
    </w:p>
    <w:p w14:paraId="71BBA57E" w14:textId="2FEAAFDF" w:rsidR="006F7ED6" w:rsidRDefault="006F7ED6" w:rsidP="00841F94">
      <w:pPr>
        <w:tabs>
          <w:tab w:val="left" w:pos="851"/>
        </w:tabs>
        <w:spacing w:line="360" w:lineRule="auto"/>
        <w:ind w:firstLine="510"/>
        <w:jc w:val="both"/>
        <w:rPr>
          <w:rFonts w:ascii="Arial" w:hAnsi="Arial" w:cs="Arial"/>
          <w:sz w:val="24"/>
          <w:szCs w:val="24"/>
        </w:rPr>
      </w:pPr>
      <w:r w:rsidRPr="0024087F">
        <w:rPr>
          <w:rFonts w:ascii="Arial" w:hAnsi="Arial" w:cs="Arial"/>
          <w:sz w:val="24"/>
          <w:szCs w:val="24"/>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r w:rsidR="00DA511A" w:rsidRPr="0024087F">
        <w:rPr>
          <w:rFonts w:ascii="Arial" w:hAnsi="Arial" w:cs="Arial"/>
          <w:sz w:val="24"/>
          <w:szCs w:val="24"/>
        </w:rPr>
        <w:t>.</w:t>
      </w:r>
    </w:p>
    <w:p w14:paraId="2FCBB435" w14:textId="233D2CD3" w:rsidR="00C23E19" w:rsidRPr="002830AC" w:rsidRDefault="00C23E19" w:rsidP="00841F94">
      <w:pPr>
        <w:tabs>
          <w:tab w:val="left" w:pos="851"/>
        </w:tabs>
        <w:spacing w:line="360" w:lineRule="auto"/>
        <w:ind w:firstLine="510"/>
        <w:jc w:val="both"/>
        <w:rPr>
          <w:rFonts w:ascii="Arial" w:hAnsi="Arial" w:cs="Arial"/>
          <w:sz w:val="24"/>
          <w:szCs w:val="24"/>
        </w:rPr>
      </w:pPr>
      <w:r>
        <w:rPr>
          <w:rFonts w:ascii="Arial" w:hAnsi="Arial" w:cs="Arial"/>
          <w:sz w:val="24"/>
          <w:szCs w:val="24"/>
        </w:rPr>
        <w:t>Дополнительная сноска в тексте стандарта, выделенная курсивом, приведена для пояснения текста оригинала</w:t>
      </w:r>
    </w:p>
    <w:p w14:paraId="007CCFFD" w14:textId="77777777" w:rsidR="00EF3A2E" w:rsidRPr="002830AC" w:rsidRDefault="00EF3A2E" w:rsidP="00841F94">
      <w:pPr>
        <w:tabs>
          <w:tab w:val="left" w:pos="851"/>
        </w:tabs>
        <w:autoSpaceDE w:val="0"/>
        <w:autoSpaceDN w:val="0"/>
        <w:adjustRightInd w:val="0"/>
        <w:spacing w:line="360" w:lineRule="auto"/>
        <w:ind w:firstLine="510"/>
        <w:jc w:val="both"/>
        <w:rPr>
          <w:rFonts w:ascii="Arial" w:hAnsi="Arial" w:cs="Arial"/>
          <w:sz w:val="24"/>
          <w:szCs w:val="24"/>
        </w:rPr>
      </w:pPr>
    </w:p>
    <w:p w14:paraId="73BA4AC6" w14:textId="085EFD44" w:rsidR="008750E9" w:rsidRPr="0032162F" w:rsidRDefault="00B166C6" w:rsidP="0032162F">
      <w:pPr>
        <w:pStyle w:val="ae"/>
        <w:widowControl w:val="0"/>
        <w:numPr>
          <w:ilvl w:val="0"/>
          <w:numId w:val="3"/>
        </w:numPr>
        <w:tabs>
          <w:tab w:val="left" w:pos="851"/>
        </w:tabs>
        <w:autoSpaceDE w:val="0"/>
        <w:autoSpaceDN w:val="0"/>
        <w:spacing w:line="360" w:lineRule="auto"/>
        <w:ind w:left="0" w:firstLine="510"/>
        <w:contextualSpacing w:val="0"/>
        <w:jc w:val="both"/>
        <w:rPr>
          <w:rFonts w:ascii="Arial" w:hAnsi="Arial" w:cs="Arial"/>
          <w:snapToGrid w:val="0"/>
          <w:sz w:val="24"/>
          <w:szCs w:val="24"/>
        </w:rPr>
      </w:pPr>
      <w:r w:rsidRPr="00841F94">
        <w:rPr>
          <w:rFonts w:ascii="Arial" w:hAnsi="Arial" w:cs="Arial"/>
          <w:snapToGrid w:val="0"/>
          <w:sz w:val="24"/>
          <w:szCs w:val="24"/>
        </w:rPr>
        <w:t xml:space="preserve">ВЗАМЕН </w:t>
      </w:r>
      <w:r w:rsidR="00244140" w:rsidRPr="00244140">
        <w:rPr>
          <w:rFonts w:ascii="Arial" w:hAnsi="Arial" w:cs="Arial"/>
          <w:snapToGrid w:val="0"/>
          <w:sz w:val="24"/>
          <w:szCs w:val="24"/>
        </w:rPr>
        <w:t>ГОСТ ISO 9167-1</w:t>
      </w:r>
      <w:r w:rsidR="00244140">
        <w:rPr>
          <w:rFonts w:ascii="Arial" w:hAnsi="Arial" w:cs="Arial"/>
          <w:snapToGrid w:val="0"/>
          <w:sz w:val="24"/>
          <w:szCs w:val="24"/>
        </w:rPr>
        <w:t>–</w:t>
      </w:r>
      <w:r w:rsidR="00244140" w:rsidRPr="00244140">
        <w:rPr>
          <w:rFonts w:ascii="Arial" w:hAnsi="Arial" w:cs="Arial"/>
          <w:snapToGrid w:val="0"/>
          <w:sz w:val="24"/>
          <w:szCs w:val="24"/>
        </w:rPr>
        <w:t>2015</w:t>
      </w:r>
      <w:r w:rsidR="0032162F" w:rsidRPr="0032162F">
        <w:rPr>
          <w:rFonts w:ascii="Arial" w:hAnsi="Arial" w:cs="Arial"/>
          <w:snapToGrid w:val="0"/>
          <w:sz w:val="24"/>
          <w:szCs w:val="24"/>
        </w:rPr>
        <w:t>,</w:t>
      </w:r>
      <w:r w:rsidR="008750E9" w:rsidRPr="0032162F">
        <w:rPr>
          <w:rFonts w:ascii="Arial" w:hAnsi="Arial" w:cs="Arial"/>
          <w:snapToGrid w:val="0"/>
          <w:sz w:val="24"/>
          <w:szCs w:val="24"/>
        </w:rPr>
        <w:t xml:space="preserve"> </w:t>
      </w:r>
      <w:r w:rsidR="00841F94" w:rsidRPr="0032162F">
        <w:rPr>
          <w:rFonts w:ascii="Arial" w:hAnsi="Arial" w:cs="Arial"/>
          <w:snapToGrid w:val="0"/>
          <w:sz w:val="24"/>
          <w:szCs w:val="24"/>
        </w:rPr>
        <w:t>ГОСТ ISO 10633-1–2022</w:t>
      </w:r>
    </w:p>
    <w:p w14:paraId="25133BDB" w14:textId="77777777" w:rsidR="00841F94" w:rsidRPr="008750E9" w:rsidRDefault="00841F94" w:rsidP="00841F94">
      <w:pPr>
        <w:pStyle w:val="ae"/>
        <w:widowControl w:val="0"/>
        <w:tabs>
          <w:tab w:val="left" w:pos="851"/>
        </w:tabs>
        <w:autoSpaceDE w:val="0"/>
        <w:autoSpaceDN w:val="0"/>
        <w:spacing w:line="360" w:lineRule="auto"/>
        <w:ind w:left="0" w:firstLine="510"/>
        <w:contextualSpacing w:val="0"/>
        <w:jc w:val="both"/>
        <w:rPr>
          <w:rFonts w:ascii="Arial" w:hAnsi="Arial" w:cs="Arial"/>
          <w:snapToGrid w:val="0"/>
          <w:sz w:val="24"/>
          <w:szCs w:val="24"/>
        </w:rPr>
      </w:pPr>
    </w:p>
    <w:p w14:paraId="7A8C6111" w14:textId="34B23592" w:rsidR="008750E9" w:rsidRPr="008750E9" w:rsidRDefault="008750E9">
      <w:pPr>
        <w:pStyle w:val="ae"/>
        <w:widowControl w:val="0"/>
        <w:numPr>
          <w:ilvl w:val="0"/>
          <w:numId w:val="3"/>
        </w:numPr>
        <w:tabs>
          <w:tab w:val="left" w:pos="851"/>
        </w:tabs>
        <w:autoSpaceDE w:val="0"/>
        <w:autoSpaceDN w:val="0"/>
        <w:spacing w:line="360" w:lineRule="auto"/>
        <w:ind w:left="0" w:firstLine="510"/>
        <w:contextualSpacing w:val="0"/>
        <w:jc w:val="both"/>
        <w:rPr>
          <w:rFonts w:ascii="Arial" w:hAnsi="Arial" w:cs="Arial"/>
          <w:snapToGrid w:val="0"/>
          <w:sz w:val="24"/>
          <w:szCs w:val="24"/>
        </w:rPr>
      </w:pPr>
      <w:r w:rsidRPr="002830AC">
        <w:rPr>
          <w:rFonts w:ascii="Arial" w:eastAsia="Calibri" w:hAnsi="Arial" w:cs="Arial"/>
          <w:sz w:val="24"/>
          <w:szCs w:val="24"/>
        </w:rPr>
        <w:t>Некоторые элементы настоящего стандарта могут быть объектом патентных прав. Международная организация по стандартизации (</w:t>
      </w:r>
      <w:r w:rsidRPr="002830AC">
        <w:rPr>
          <w:rFonts w:ascii="Arial" w:eastAsia="Calibri" w:hAnsi="Arial" w:cs="Arial"/>
          <w:sz w:val="24"/>
          <w:szCs w:val="24"/>
          <w:lang w:val="en-US"/>
        </w:rPr>
        <w:t>ISO</w:t>
      </w:r>
      <w:r w:rsidRPr="002830AC">
        <w:rPr>
          <w:rFonts w:ascii="Arial" w:eastAsia="Calibri" w:hAnsi="Arial" w:cs="Arial"/>
          <w:sz w:val="24"/>
          <w:szCs w:val="24"/>
        </w:rPr>
        <w:t>) не несет ответственность за идентификацию какого-либо или всех патентных прав</w:t>
      </w:r>
    </w:p>
    <w:p w14:paraId="689DEC29" w14:textId="143B6D59" w:rsidR="00AE7497" w:rsidRPr="002830AC" w:rsidRDefault="00507E1C" w:rsidP="00DE0F88">
      <w:pPr>
        <w:tabs>
          <w:tab w:val="center" w:pos="4819"/>
          <w:tab w:val="right" w:pos="9638"/>
        </w:tabs>
        <w:spacing w:line="360" w:lineRule="auto"/>
        <w:ind w:firstLine="510"/>
        <w:jc w:val="both"/>
        <w:rPr>
          <w:rFonts w:ascii="Arial" w:eastAsia="Calibri" w:hAnsi="Arial" w:cs="Arial"/>
          <w:bCs/>
          <w:i/>
          <w:iCs/>
          <w:sz w:val="24"/>
          <w:szCs w:val="24"/>
        </w:rPr>
      </w:pPr>
      <w:r w:rsidRPr="002830AC">
        <w:rPr>
          <w:rFonts w:ascii="Arial" w:eastAsia="Calibri" w:hAnsi="Arial" w:cs="Arial"/>
          <w:sz w:val="24"/>
          <w:szCs w:val="24"/>
        </w:rPr>
        <w:br w:type="page"/>
      </w:r>
      <w:r w:rsidR="00AE7497" w:rsidRPr="002830AC">
        <w:rPr>
          <w:rFonts w:ascii="Arial" w:eastAsia="Calibri" w:hAnsi="Arial" w:cs="Arial"/>
          <w:bCs/>
          <w:i/>
          <w:iCs/>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органах по стандартизации.</w:t>
      </w:r>
    </w:p>
    <w:p w14:paraId="0D79D1AA" w14:textId="77777777" w:rsidR="00AE7497" w:rsidRPr="002830AC" w:rsidRDefault="00AE7497" w:rsidP="00AE7497">
      <w:pPr>
        <w:tabs>
          <w:tab w:val="center" w:pos="4819"/>
          <w:tab w:val="right" w:pos="9638"/>
        </w:tabs>
        <w:spacing w:line="360" w:lineRule="auto"/>
        <w:ind w:firstLine="510"/>
        <w:jc w:val="both"/>
        <w:rPr>
          <w:rFonts w:ascii="Arial" w:eastAsia="Calibri" w:hAnsi="Arial" w:cs="Arial"/>
          <w:i/>
          <w:iCs/>
          <w:sz w:val="24"/>
          <w:szCs w:val="24"/>
        </w:rPr>
      </w:pPr>
      <w:r w:rsidRPr="002830AC">
        <w:rPr>
          <w:rFonts w:ascii="Arial" w:eastAsia="Calibri" w:hAnsi="Arial" w:cs="Arial"/>
          <w:bCs/>
          <w:i/>
          <w:iCs/>
          <w:sz w:val="24"/>
          <w:szCs w:val="24"/>
        </w:rPr>
        <w:t xml:space="preserve">В случае пересмотра, изменения или отмены настоящего стандарта соответствующая информация также будет опубликована </w:t>
      </w:r>
      <w:r w:rsidRPr="002830AC">
        <w:rPr>
          <w:rFonts w:ascii="Arial" w:eastAsia="Calibri" w:hAnsi="Arial" w:cs="Arial"/>
          <w:i/>
          <w:iCs/>
          <w:sz w:val="24"/>
          <w:szCs w:val="24"/>
        </w:rPr>
        <w:t>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56D2866" w14:textId="77777777" w:rsidR="00AE7497" w:rsidRPr="002830AC" w:rsidRDefault="00AE7497" w:rsidP="00AE7497">
      <w:pPr>
        <w:spacing w:line="360" w:lineRule="auto"/>
        <w:ind w:firstLine="510"/>
        <w:jc w:val="both"/>
        <w:rPr>
          <w:rFonts w:ascii="Arial" w:hAnsi="Arial" w:cs="Arial"/>
          <w:sz w:val="24"/>
          <w:szCs w:val="24"/>
        </w:rPr>
      </w:pPr>
    </w:p>
    <w:p w14:paraId="17B38907" w14:textId="77777777" w:rsidR="00AE7497" w:rsidRPr="002830AC" w:rsidRDefault="00AE7497" w:rsidP="00AE7497">
      <w:pPr>
        <w:spacing w:line="360" w:lineRule="auto"/>
        <w:ind w:firstLine="510"/>
        <w:jc w:val="both"/>
        <w:rPr>
          <w:rFonts w:ascii="Arial" w:hAnsi="Arial" w:cs="Arial"/>
          <w:sz w:val="24"/>
          <w:szCs w:val="24"/>
        </w:rPr>
      </w:pPr>
    </w:p>
    <w:p w14:paraId="5D9C9F51" w14:textId="77777777" w:rsidR="00AE7497" w:rsidRPr="002830AC" w:rsidRDefault="00AE7497" w:rsidP="00AE7497">
      <w:pPr>
        <w:spacing w:line="360" w:lineRule="auto"/>
        <w:ind w:firstLine="510"/>
        <w:jc w:val="both"/>
        <w:rPr>
          <w:rFonts w:ascii="Arial" w:hAnsi="Arial" w:cs="Arial"/>
          <w:sz w:val="24"/>
          <w:szCs w:val="24"/>
        </w:rPr>
      </w:pPr>
    </w:p>
    <w:p w14:paraId="5C98D518" w14:textId="77777777" w:rsidR="00AE7497" w:rsidRPr="002830AC" w:rsidRDefault="00AE7497" w:rsidP="00AE7497">
      <w:pPr>
        <w:spacing w:line="360" w:lineRule="auto"/>
        <w:ind w:firstLine="510"/>
        <w:jc w:val="both"/>
        <w:rPr>
          <w:rFonts w:ascii="Arial" w:hAnsi="Arial" w:cs="Arial"/>
          <w:sz w:val="24"/>
          <w:szCs w:val="24"/>
        </w:rPr>
      </w:pPr>
    </w:p>
    <w:p w14:paraId="6E33DE6B" w14:textId="77777777" w:rsidR="00AE7497" w:rsidRPr="002830AC" w:rsidRDefault="00AE7497" w:rsidP="00AE7497">
      <w:pPr>
        <w:spacing w:line="360" w:lineRule="auto"/>
        <w:ind w:firstLine="510"/>
        <w:jc w:val="both"/>
        <w:rPr>
          <w:rFonts w:ascii="Arial" w:hAnsi="Arial" w:cs="Arial"/>
          <w:sz w:val="24"/>
          <w:szCs w:val="24"/>
        </w:rPr>
      </w:pPr>
    </w:p>
    <w:p w14:paraId="56E8B3DE" w14:textId="77777777" w:rsidR="00AE7497" w:rsidRPr="002830AC" w:rsidRDefault="00AE7497" w:rsidP="00AE7497">
      <w:pPr>
        <w:spacing w:line="360" w:lineRule="auto"/>
        <w:ind w:firstLine="510"/>
        <w:jc w:val="both"/>
        <w:rPr>
          <w:rFonts w:ascii="Arial" w:hAnsi="Arial" w:cs="Arial"/>
          <w:sz w:val="24"/>
          <w:szCs w:val="24"/>
        </w:rPr>
      </w:pPr>
    </w:p>
    <w:p w14:paraId="38493560" w14:textId="77777777" w:rsidR="00AE7497" w:rsidRPr="002830AC" w:rsidRDefault="00AE7497" w:rsidP="00AE7497">
      <w:pPr>
        <w:spacing w:line="360" w:lineRule="auto"/>
        <w:ind w:firstLine="510"/>
        <w:jc w:val="both"/>
        <w:rPr>
          <w:rFonts w:ascii="Arial" w:hAnsi="Arial" w:cs="Arial"/>
          <w:sz w:val="24"/>
          <w:szCs w:val="24"/>
        </w:rPr>
      </w:pPr>
    </w:p>
    <w:p w14:paraId="6B9162AA" w14:textId="77777777" w:rsidR="00AE7497" w:rsidRPr="002830AC" w:rsidRDefault="00AE7497" w:rsidP="00AE7497">
      <w:pPr>
        <w:spacing w:line="360" w:lineRule="auto"/>
        <w:ind w:firstLine="510"/>
        <w:jc w:val="both"/>
        <w:rPr>
          <w:rFonts w:ascii="Arial" w:hAnsi="Arial" w:cs="Arial"/>
          <w:sz w:val="24"/>
          <w:szCs w:val="24"/>
        </w:rPr>
      </w:pPr>
    </w:p>
    <w:p w14:paraId="4382F5D7" w14:textId="77777777" w:rsidR="00AE7497" w:rsidRPr="002830AC" w:rsidRDefault="00AE7497" w:rsidP="00AE7497">
      <w:pPr>
        <w:spacing w:line="360" w:lineRule="auto"/>
        <w:ind w:firstLine="510"/>
        <w:jc w:val="both"/>
        <w:rPr>
          <w:rFonts w:ascii="Arial" w:hAnsi="Arial" w:cs="Arial"/>
          <w:sz w:val="24"/>
          <w:szCs w:val="24"/>
        </w:rPr>
      </w:pPr>
    </w:p>
    <w:p w14:paraId="121E0A1B" w14:textId="77777777" w:rsidR="00AE7497" w:rsidRPr="002830AC" w:rsidRDefault="00AE7497" w:rsidP="00AE7497">
      <w:pPr>
        <w:spacing w:line="360" w:lineRule="auto"/>
        <w:ind w:firstLine="510"/>
        <w:jc w:val="both"/>
        <w:rPr>
          <w:rFonts w:ascii="Arial" w:hAnsi="Arial" w:cs="Arial"/>
          <w:sz w:val="24"/>
          <w:szCs w:val="24"/>
        </w:rPr>
      </w:pPr>
    </w:p>
    <w:p w14:paraId="25766ED9" w14:textId="77777777" w:rsidR="00AE7497" w:rsidRPr="002830AC" w:rsidRDefault="00AE7497" w:rsidP="00AE7497">
      <w:pPr>
        <w:spacing w:line="360" w:lineRule="auto"/>
        <w:ind w:firstLine="510"/>
        <w:jc w:val="both"/>
        <w:rPr>
          <w:rFonts w:ascii="Arial" w:hAnsi="Arial" w:cs="Arial"/>
          <w:sz w:val="24"/>
          <w:szCs w:val="24"/>
        </w:rPr>
      </w:pPr>
    </w:p>
    <w:p w14:paraId="4B8747C8" w14:textId="77777777" w:rsidR="00AE7497" w:rsidRPr="002830AC" w:rsidRDefault="00AE7497" w:rsidP="00AE7497">
      <w:pPr>
        <w:spacing w:line="360" w:lineRule="auto"/>
        <w:ind w:firstLine="510"/>
        <w:jc w:val="both"/>
        <w:rPr>
          <w:rFonts w:ascii="Arial" w:hAnsi="Arial" w:cs="Arial"/>
          <w:sz w:val="24"/>
          <w:szCs w:val="24"/>
        </w:rPr>
      </w:pPr>
    </w:p>
    <w:p w14:paraId="1FD9B267" w14:textId="77777777" w:rsidR="00AE7497" w:rsidRPr="002830AC" w:rsidRDefault="00AE7497" w:rsidP="00AE7497">
      <w:pPr>
        <w:spacing w:line="360" w:lineRule="auto"/>
        <w:ind w:firstLine="510"/>
        <w:jc w:val="both"/>
        <w:rPr>
          <w:rFonts w:ascii="Arial" w:hAnsi="Arial" w:cs="Arial"/>
          <w:sz w:val="24"/>
          <w:szCs w:val="24"/>
        </w:rPr>
      </w:pPr>
    </w:p>
    <w:p w14:paraId="7D9DDEB9" w14:textId="77777777" w:rsidR="00AE7497" w:rsidRPr="002830AC" w:rsidRDefault="00AE7497" w:rsidP="00AE7497">
      <w:pPr>
        <w:spacing w:line="360" w:lineRule="auto"/>
        <w:ind w:firstLine="510"/>
        <w:jc w:val="both"/>
        <w:rPr>
          <w:rFonts w:ascii="Arial" w:hAnsi="Arial" w:cs="Arial"/>
          <w:sz w:val="24"/>
          <w:szCs w:val="24"/>
        </w:rPr>
      </w:pPr>
    </w:p>
    <w:p w14:paraId="2C766016" w14:textId="77777777" w:rsidR="00AE7497" w:rsidRPr="002830AC" w:rsidRDefault="00AE7497" w:rsidP="00AE7497">
      <w:pPr>
        <w:spacing w:line="360" w:lineRule="auto"/>
        <w:ind w:firstLine="510"/>
        <w:jc w:val="both"/>
        <w:rPr>
          <w:rFonts w:ascii="Arial" w:hAnsi="Arial" w:cs="Arial"/>
          <w:sz w:val="24"/>
          <w:szCs w:val="24"/>
        </w:rPr>
      </w:pPr>
    </w:p>
    <w:p w14:paraId="5450EFA7" w14:textId="77777777" w:rsidR="00AE7497" w:rsidRPr="002830AC" w:rsidRDefault="00AE7497" w:rsidP="00AE7497">
      <w:pPr>
        <w:spacing w:line="360" w:lineRule="auto"/>
        <w:ind w:firstLine="510"/>
        <w:jc w:val="both"/>
        <w:rPr>
          <w:rFonts w:ascii="Arial" w:hAnsi="Arial" w:cs="Arial"/>
          <w:sz w:val="24"/>
          <w:szCs w:val="24"/>
        </w:rPr>
      </w:pPr>
    </w:p>
    <w:p w14:paraId="4006B455" w14:textId="77777777" w:rsidR="00AE7497" w:rsidRPr="002830AC" w:rsidRDefault="00AE7497" w:rsidP="00AE7497">
      <w:pPr>
        <w:spacing w:line="360" w:lineRule="auto"/>
        <w:ind w:firstLine="510"/>
        <w:jc w:val="both"/>
        <w:rPr>
          <w:rFonts w:ascii="Arial" w:hAnsi="Arial" w:cs="Arial"/>
          <w:sz w:val="24"/>
          <w:szCs w:val="24"/>
        </w:rPr>
      </w:pPr>
    </w:p>
    <w:p w14:paraId="5C40F279" w14:textId="77777777" w:rsidR="00AE7497" w:rsidRPr="002830AC" w:rsidRDefault="00AE7497" w:rsidP="00AE7497">
      <w:pPr>
        <w:spacing w:line="360" w:lineRule="auto"/>
        <w:ind w:firstLine="510"/>
        <w:jc w:val="both"/>
        <w:rPr>
          <w:rFonts w:ascii="Arial" w:hAnsi="Arial" w:cs="Arial"/>
          <w:sz w:val="24"/>
          <w:szCs w:val="24"/>
        </w:rPr>
      </w:pPr>
    </w:p>
    <w:p w14:paraId="42A304BE" w14:textId="77777777" w:rsidR="00AE7497" w:rsidRPr="002830AC" w:rsidRDefault="00AE7497" w:rsidP="00AE7497">
      <w:pPr>
        <w:spacing w:line="360" w:lineRule="auto"/>
        <w:ind w:firstLine="510"/>
        <w:jc w:val="both"/>
        <w:rPr>
          <w:rFonts w:ascii="Arial" w:hAnsi="Arial" w:cs="Arial"/>
          <w:sz w:val="24"/>
          <w:szCs w:val="24"/>
        </w:rPr>
      </w:pPr>
    </w:p>
    <w:p w14:paraId="02F9BF60" w14:textId="77777777" w:rsidR="00AE7497" w:rsidRPr="002830AC" w:rsidRDefault="00AE7497" w:rsidP="00AE7497">
      <w:pPr>
        <w:spacing w:line="360" w:lineRule="auto"/>
        <w:ind w:firstLine="510"/>
        <w:jc w:val="both"/>
        <w:rPr>
          <w:rFonts w:ascii="Arial" w:hAnsi="Arial" w:cs="Arial"/>
          <w:sz w:val="24"/>
          <w:szCs w:val="24"/>
        </w:rPr>
      </w:pPr>
    </w:p>
    <w:p w14:paraId="422F6AE4" w14:textId="77777777" w:rsidR="00AE7497" w:rsidRPr="002830AC" w:rsidRDefault="00AE7497" w:rsidP="00AE7497">
      <w:pPr>
        <w:spacing w:line="360" w:lineRule="auto"/>
        <w:ind w:firstLine="510"/>
        <w:jc w:val="both"/>
        <w:rPr>
          <w:rFonts w:ascii="Arial" w:hAnsi="Arial" w:cs="Arial"/>
          <w:sz w:val="24"/>
          <w:szCs w:val="24"/>
        </w:rPr>
      </w:pPr>
      <w:r w:rsidRPr="002830AC">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2F007640" w14:textId="3FC5414D" w:rsidR="00E23AED" w:rsidRPr="002830AC" w:rsidRDefault="00E23AED">
      <w:pPr>
        <w:rPr>
          <w:rFonts w:ascii="Arial" w:hAnsi="Arial" w:cs="Arial"/>
          <w:sz w:val="24"/>
          <w:szCs w:val="24"/>
        </w:rPr>
      </w:pPr>
      <w:r w:rsidRPr="002830AC">
        <w:rPr>
          <w:rFonts w:ascii="Arial" w:hAnsi="Arial" w:cs="Arial"/>
          <w:sz w:val="24"/>
          <w:szCs w:val="24"/>
        </w:rPr>
        <w:br w:type="page"/>
      </w:r>
    </w:p>
    <w:p w14:paraId="45B0850D" w14:textId="77777777" w:rsidR="00E23AED" w:rsidRPr="0065569E" w:rsidRDefault="00E23AED" w:rsidP="00E23AED">
      <w:pPr>
        <w:spacing w:line="360" w:lineRule="auto"/>
        <w:rPr>
          <w:rFonts w:ascii="Arial" w:eastAsia="Times New Roman" w:hAnsi="Arial" w:cs="Arial"/>
          <w:b/>
        </w:rPr>
      </w:pPr>
      <w:r w:rsidRPr="0065569E">
        <w:rPr>
          <w:rFonts w:ascii="Arial" w:eastAsia="Times New Roman" w:hAnsi="Arial" w:cs="Arial"/>
          <w:b/>
        </w:rPr>
        <w:lastRenderedPageBreak/>
        <w:t>Содержание</w:t>
      </w:r>
    </w:p>
    <w:tbl>
      <w:tblPr>
        <w:tblW w:w="9913" w:type="dxa"/>
        <w:tblLayout w:type="fixed"/>
        <w:tblLook w:val="04A0" w:firstRow="1" w:lastRow="0" w:firstColumn="1" w:lastColumn="0" w:noHBand="0" w:noVBand="1"/>
      </w:tblPr>
      <w:tblGrid>
        <w:gridCol w:w="562"/>
        <w:gridCol w:w="1560"/>
        <w:gridCol w:w="7082"/>
        <w:gridCol w:w="709"/>
      </w:tblGrid>
      <w:tr w:rsidR="0032162F" w:rsidRPr="0065569E" w14:paraId="138601DB" w14:textId="77777777" w:rsidTr="0032162F">
        <w:tc>
          <w:tcPr>
            <w:tcW w:w="9204" w:type="dxa"/>
            <w:gridSpan w:val="3"/>
          </w:tcPr>
          <w:p w14:paraId="026295DC" w14:textId="0EF1B630" w:rsidR="0032162F" w:rsidRPr="0065569E" w:rsidRDefault="0032162F" w:rsidP="0032162F">
            <w:pPr>
              <w:tabs>
                <w:tab w:val="left" w:pos="4320"/>
              </w:tabs>
              <w:spacing w:line="360" w:lineRule="auto"/>
              <w:jc w:val="both"/>
              <w:rPr>
                <w:rFonts w:ascii="Arial" w:eastAsia="Times New Roman" w:hAnsi="Arial" w:cs="Arial"/>
                <w:sz w:val="24"/>
                <w:szCs w:val="24"/>
              </w:rPr>
            </w:pPr>
            <w:r>
              <w:rPr>
                <w:rFonts w:ascii="Arial" w:eastAsia="Times New Roman" w:hAnsi="Arial" w:cs="Arial"/>
                <w:sz w:val="24"/>
                <w:szCs w:val="24"/>
              </w:rPr>
              <w:t>Введение……………………………………………………………………………………...</w:t>
            </w:r>
          </w:p>
        </w:tc>
        <w:tc>
          <w:tcPr>
            <w:tcW w:w="709" w:type="dxa"/>
          </w:tcPr>
          <w:p w14:paraId="1B1BC5F5" w14:textId="77777777" w:rsidR="0032162F" w:rsidRPr="0065569E" w:rsidRDefault="0032162F" w:rsidP="00B8614E">
            <w:pPr>
              <w:tabs>
                <w:tab w:val="left" w:pos="4320"/>
              </w:tabs>
              <w:spacing w:line="360" w:lineRule="auto"/>
              <w:jc w:val="both"/>
              <w:rPr>
                <w:rFonts w:ascii="Arial" w:eastAsia="Times New Roman" w:hAnsi="Arial" w:cs="Arial"/>
                <w:sz w:val="24"/>
                <w:szCs w:val="24"/>
              </w:rPr>
            </w:pPr>
          </w:p>
        </w:tc>
      </w:tr>
      <w:tr w:rsidR="00E23AED" w:rsidRPr="0065569E" w14:paraId="2A635513" w14:textId="77777777" w:rsidTr="0032162F">
        <w:tc>
          <w:tcPr>
            <w:tcW w:w="562" w:type="dxa"/>
          </w:tcPr>
          <w:p w14:paraId="1FED19BE" w14:textId="77777777" w:rsidR="00E23AED" w:rsidRPr="0065569E" w:rsidRDefault="00E23AED">
            <w:pPr>
              <w:numPr>
                <w:ilvl w:val="0"/>
                <w:numId w:val="5"/>
              </w:numPr>
              <w:tabs>
                <w:tab w:val="left" w:pos="4320"/>
              </w:tabs>
              <w:spacing w:line="360" w:lineRule="auto"/>
              <w:ind w:left="0" w:firstLine="34"/>
              <w:jc w:val="both"/>
              <w:rPr>
                <w:rFonts w:ascii="Arial" w:eastAsia="Times New Roman" w:hAnsi="Arial" w:cs="Arial"/>
                <w:sz w:val="24"/>
                <w:szCs w:val="24"/>
              </w:rPr>
            </w:pPr>
          </w:p>
        </w:tc>
        <w:tc>
          <w:tcPr>
            <w:tcW w:w="8642" w:type="dxa"/>
            <w:gridSpan w:val="2"/>
            <w:vAlign w:val="bottom"/>
          </w:tcPr>
          <w:p w14:paraId="66015594" w14:textId="3E60E948" w:rsidR="00E23AED" w:rsidRPr="0065569E" w:rsidRDefault="00E23AED" w:rsidP="0032162F">
            <w:pPr>
              <w:tabs>
                <w:tab w:val="left" w:pos="4320"/>
              </w:tabs>
              <w:spacing w:line="360" w:lineRule="auto"/>
              <w:jc w:val="both"/>
              <w:rPr>
                <w:rFonts w:ascii="Arial" w:eastAsia="Times New Roman" w:hAnsi="Arial" w:cs="Arial"/>
                <w:sz w:val="24"/>
                <w:szCs w:val="24"/>
              </w:rPr>
            </w:pPr>
            <w:r w:rsidRPr="0065569E">
              <w:rPr>
                <w:rFonts w:ascii="Arial" w:eastAsia="Times New Roman" w:hAnsi="Arial" w:cs="Arial"/>
                <w:sz w:val="24"/>
                <w:szCs w:val="24"/>
              </w:rPr>
              <w:t>Область применения ………………………………………………………………</w:t>
            </w:r>
            <w:r w:rsidR="0032162F">
              <w:rPr>
                <w:rFonts w:ascii="Arial" w:eastAsia="Times New Roman" w:hAnsi="Arial" w:cs="Arial"/>
                <w:sz w:val="24"/>
                <w:szCs w:val="24"/>
              </w:rPr>
              <w:t>…</w:t>
            </w:r>
          </w:p>
        </w:tc>
        <w:tc>
          <w:tcPr>
            <w:tcW w:w="709" w:type="dxa"/>
          </w:tcPr>
          <w:p w14:paraId="5C3CFA83"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E23AED" w:rsidRPr="0065569E" w14:paraId="08639725" w14:textId="77777777" w:rsidTr="0032162F">
        <w:tc>
          <w:tcPr>
            <w:tcW w:w="562" w:type="dxa"/>
          </w:tcPr>
          <w:p w14:paraId="3FC37971" w14:textId="77777777" w:rsidR="00E23AED" w:rsidRPr="0065569E"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642" w:type="dxa"/>
            <w:gridSpan w:val="2"/>
            <w:vAlign w:val="bottom"/>
          </w:tcPr>
          <w:p w14:paraId="4916BF17" w14:textId="11ACC424" w:rsidR="00E23AED" w:rsidRPr="0065569E" w:rsidRDefault="00E23AED" w:rsidP="0032162F">
            <w:pPr>
              <w:tabs>
                <w:tab w:val="left" w:pos="4320"/>
              </w:tabs>
              <w:spacing w:line="360" w:lineRule="auto"/>
              <w:jc w:val="both"/>
              <w:rPr>
                <w:rFonts w:ascii="Arial" w:eastAsia="Times New Roman" w:hAnsi="Arial" w:cs="Arial"/>
                <w:sz w:val="24"/>
                <w:szCs w:val="24"/>
              </w:rPr>
            </w:pPr>
            <w:r w:rsidRPr="0065569E">
              <w:rPr>
                <w:rFonts w:ascii="Arial" w:eastAsia="Times New Roman" w:hAnsi="Arial" w:cs="Arial"/>
                <w:sz w:val="24"/>
                <w:szCs w:val="24"/>
              </w:rPr>
              <w:t>Нормативные ссылки ……………………….……………………….………………</w:t>
            </w:r>
            <w:r w:rsidR="0032162F">
              <w:rPr>
                <w:rFonts w:ascii="Arial" w:eastAsia="Times New Roman" w:hAnsi="Arial" w:cs="Arial"/>
                <w:sz w:val="24"/>
                <w:szCs w:val="24"/>
              </w:rPr>
              <w:t>.</w:t>
            </w:r>
          </w:p>
        </w:tc>
        <w:tc>
          <w:tcPr>
            <w:tcW w:w="709" w:type="dxa"/>
          </w:tcPr>
          <w:p w14:paraId="08ADA36F"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E23AED" w:rsidRPr="0065569E" w14:paraId="5217B5ED" w14:textId="77777777" w:rsidTr="0032162F">
        <w:tc>
          <w:tcPr>
            <w:tcW w:w="562" w:type="dxa"/>
          </w:tcPr>
          <w:p w14:paraId="6FAA144C" w14:textId="77777777" w:rsidR="00E23AED" w:rsidRPr="0065569E" w:rsidRDefault="00E23AED">
            <w:pPr>
              <w:numPr>
                <w:ilvl w:val="0"/>
                <w:numId w:val="5"/>
              </w:numPr>
              <w:tabs>
                <w:tab w:val="left" w:pos="4320"/>
              </w:tabs>
              <w:spacing w:line="360" w:lineRule="auto"/>
              <w:ind w:left="0" w:firstLine="24"/>
              <w:jc w:val="both"/>
              <w:rPr>
                <w:rFonts w:ascii="Arial" w:eastAsia="Times New Roman" w:hAnsi="Arial" w:cs="Arial"/>
                <w:sz w:val="24"/>
                <w:szCs w:val="24"/>
              </w:rPr>
            </w:pPr>
          </w:p>
        </w:tc>
        <w:tc>
          <w:tcPr>
            <w:tcW w:w="8642" w:type="dxa"/>
            <w:gridSpan w:val="2"/>
            <w:vAlign w:val="bottom"/>
          </w:tcPr>
          <w:p w14:paraId="6AD987BD" w14:textId="0F32190A" w:rsidR="00E23AED" w:rsidRPr="0065569E" w:rsidRDefault="00E23AED" w:rsidP="0032162F">
            <w:pPr>
              <w:tabs>
                <w:tab w:val="left" w:pos="4320"/>
              </w:tabs>
              <w:spacing w:line="360" w:lineRule="auto"/>
              <w:jc w:val="both"/>
              <w:rPr>
                <w:rFonts w:ascii="Arial" w:eastAsia="Times New Roman" w:hAnsi="Arial" w:cs="Arial"/>
                <w:sz w:val="24"/>
                <w:szCs w:val="24"/>
              </w:rPr>
            </w:pPr>
            <w:r w:rsidRPr="0065569E">
              <w:rPr>
                <w:rFonts w:ascii="Arial" w:eastAsia="Times New Roman" w:hAnsi="Arial" w:cs="Arial"/>
                <w:sz w:val="24"/>
                <w:szCs w:val="24"/>
              </w:rPr>
              <w:t>Термин</w:t>
            </w:r>
            <w:r w:rsidR="0032162F">
              <w:rPr>
                <w:rFonts w:ascii="Arial" w:eastAsia="Times New Roman" w:hAnsi="Arial" w:cs="Arial"/>
                <w:sz w:val="24"/>
                <w:szCs w:val="24"/>
              </w:rPr>
              <w:t>ы</w:t>
            </w:r>
            <w:r w:rsidRPr="0065569E">
              <w:rPr>
                <w:rFonts w:ascii="Arial" w:eastAsia="Times New Roman" w:hAnsi="Arial" w:cs="Arial"/>
                <w:sz w:val="24"/>
                <w:szCs w:val="24"/>
              </w:rPr>
              <w:t xml:space="preserve"> и определени</w:t>
            </w:r>
            <w:r w:rsidR="0032162F">
              <w:rPr>
                <w:rFonts w:ascii="Arial" w:eastAsia="Times New Roman" w:hAnsi="Arial" w:cs="Arial"/>
                <w:sz w:val="24"/>
                <w:szCs w:val="24"/>
              </w:rPr>
              <w:t>я</w:t>
            </w:r>
            <w:r w:rsidRPr="0065569E">
              <w:rPr>
                <w:rFonts w:ascii="Arial" w:eastAsia="Times New Roman" w:hAnsi="Arial" w:cs="Arial"/>
                <w:sz w:val="24"/>
                <w:szCs w:val="24"/>
              </w:rPr>
              <w:t>…………</w:t>
            </w:r>
            <w:r w:rsidR="0032162F">
              <w:rPr>
                <w:rFonts w:ascii="Arial" w:eastAsia="Times New Roman" w:hAnsi="Arial" w:cs="Arial"/>
                <w:sz w:val="24"/>
                <w:szCs w:val="24"/>
              </w:rPr>
              <w:t>...</w:t>
            </w:r>
            <w:r w:rsidRPr="0065569E">
              <w:rPr>
                <w:rFonts w:ascii="Arial" w:eastAsia="Times New Roman" w:hAnsi="Arial" w:cs="Arial"/>
                <w:sz w:val="24"/>
                <w:szCs w:val="24"/>
              </w:rPr>
              <w:t>…………………………………………….….</w:t>
            </w:r>
            <w:r w:rsidRPr="0065569E">
              <w:rPr>
                <w:rFonts w:ascii="Arial" w:eastAsia="Times New Roman" w:hAnsi="Arial" w:cs="Arial"/>
                <w:bCs/>
                <w:sz w:val="24"/>
                <w:szCs w:val="24"/>
              </w:rPr>
              <w:t>.</w:t>
            </w:r>
          </w:p>
        </w:tc>
        <w:tc>
          <w:tcPr>
            <w:tcW w:w="709" w:type="dxa"/>
          </w:tcPr>
          <w:p w14:paraId="36395FA9"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E23AED" w:rsidRPr="0065569E" w14:paraId="6AD62398" w14:textId="77777777" w:rsidTr="0032162F">
        <w:tc>
          <w:tcPr>
            <w:tcW w:w="562" w:type="dxa"/>
          </w:tcPr>
          <w:p w14:paraId="72AB35A3" w14:textId="77777777" w:rsidR="00E23AED" w:rsidRPr="0065569E"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642" w:type="dxa"/>
            <w:gridSpan w:val="2"/>
            <w:vAlign w:val="bottom"/>
          </w:tcPr>
          <w:p w14:paraId="2D35A7AD" w14:textId="1B5CD9F1" w:rsidR="00E23AED" w:rsidRPr="0065569E" w:rsidRDefault="00E23AED" w:rsidP="0032162F">
            <w:pPr>
              <w:spacing w:line="360" w:lineRule="auto"/>
              <w:jc w:val="both"/>
              <w:rPr>
                <w:rFonts w:ascii="Arial" w:eastAsia="Times New Roman" w:hAnsi="Arial" w:cs="Arial"/>
                <w:sz w:val="24"/>
                <w:szCs w:val="24"/>
              </w:rPr>
            </w:pPr>
            <w:r w:rsidRPr="0065569E">
              <w:rPr>
                <w:rFonts w:ascii="Arial" w:eastAsia="Times New Roman" w:hAnsi="Arial" w:cs="Arial"/>
                <w:sz w:val="24"/>
                <w:szCs w:val="24"/>
              </w:rPr>
              <w:t>Сущность метода ………</w:t>
            </w:r>
            <w:r w:rsidRPr="0065569E">
              <w:rPr>
                <w:rFonts w:ascii="Arial" w:eastAsia="Times New Roman" w:hAnsi="Arial" w:cs="Arial"/>
                <w:bCs/>
                <w:sz w:val="24"/>
                <w:szCs w:val="24"/>
              </w:rPr>
              <w:t>….……………………………………..........…………….</w:t>
            </w:r>
          </w:p>
        </w:tc>
        <w:tc>
          <w:tcPr>
            <w:tcW w:w="709" w:type="dxa"/>
          </w:tcPr>
          <w:p w14:paraId="7E6E5C41"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E23AED" w:rsidRPr="0065569E" w14:paraId="06C01F98" w14:textId="77777777" w:rsidTr="0032162F">
        <w:tc>
          <w:tcPr>
            <w:tcW w:w="562" w:type="dxa"/>
          </w:tcPr>
          <w:p w14:paraId="34207355" w14:textId="77777777" w:rsidR="00E23AED" w:rsidRPr="0065569E"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642" w:type="dxa"/>
            <w:gridSpan w:val="2"/>
            <w:vAlign w:val="bottom"/>
          </w:tcPr>
          <w:p w14:paraId="5BF55A1F" w14:textId="2DED5E0C" w:rsidR="00E23AED" w:rsidRPr="0065569E" w:rsidRDefault="00E23AED" w:rsidP="00B8614E">
            <w:pPr>
              <w:tabs>
                <w:tab w:val="left" w:pos="4320"/>
              </w:tabs>
              <w:spacing w:line="360" w:lineRule="auto"/>
              <w:rPr>
                <w:rFonts w:ascii="Arial" w:eastAsia="Times New Roman" w:hAnsi="Arial" w:cs="Arial"/>
                <w:sz w:val="24"/>
                <w:szCs w:val="24"/>
              </w:rPr>
            </w:pPr>
            <w:r w:rsidRPr="0065569E">
              <w:rPr>
                <w:rFonts w:ascii="Arial" w:eastAsia="Times New Roman" w:hAnsi="Arial" w:cs="Arial"/>
                <w:sz w:val="24"/>
                <w:szCs w:val="24"/>
              </w:rPr>
              <w:t xml:space="preserve">Реактивы </w:t>
            </w:r>
            <w:r w:rsidRPr="0065569E">
              <w:rPr>
                <w:rFonts w:ascii="Arial" w:eastAsia="Times New Roman" w:hAnsi="Arial" w:cs="Arial"/>
                <w:bCs/>
                <w:sz w:val="24"/>
                <w:szCs w:val="24"/>
              </w:rPr>
              <w:t>………………………………….……………………………………….......</w:t>
            </w:r>
          </w:p>
        </w:tc>
        <w:tc>
          <w:tcPr>
            <w:tcW w:w="709" w:type="dxa"/>
          </w:tcPr>
          <w:p w14:paraId="6E8F33B9"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E23AED" w:rsidRPr="0065569E" w14:paraId="42EEF801" w14:textId="77777777" w:rsidTr="0032162F">
        <w:tc>
          <w:tcPr>
            <w:tcW w:w="562" w:type="dxa"/>
          </w:tcPr>
          <w:p w14:paraId="1388C68A" w14:textId="77777777" w:rsidR="00E23AED" w:rsidRPr="0065569E"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642" w:type="dxa"/>
            <w:gridSpan w:val="2"/>
            <w:vAlign w:val="bottom"/>
          </w:tcPr>
          <w:p w14:paraId="01355814" w14:textId="5E9EA4A2" w:rsidR="00E23AED" w:rsidRPr="0065569E" w:rsidRDefault="00E23AED" w:rsidP="00B8614E">
            <w:pPr>
              <w:tabs>
                <w:tab w:val="left" w:pos="4320"/>
              </w:tabs>
              <w:spacing w:line="360" w:lineRule="auto"/>
              <w:rPr>
                <w:rFonts w:ascii="Arial" w:eastAsia="Times New Roman" w:hAnsi="Arial" w:cs="Arial"/>
                <w:sz w:val="24"/>
                <w:szCs w:val="24"/>
              </w:rPr>
            </w:pPr>
            <w:r w:rsidRPr="0065569E">
              <w:rPr>
                <w:rFonts w:ascii="Arial" w:eastAsia="Times New Roman" w:hAnsi="Arial" w:cs="Arial"/>
                <w:sz w:val="24"/>
                <w:szCs w:val="24"/>
              </w:rPr>
              <w:t xml:space="preserve">Оборудование </w:t>
            </w:r>
            <w:r w:rsidRPr="0065569E">
              <w:rPr>
                <w:rFonts w:ascii="Arial" w:eastAsia="Times New Roman" w:hAnsi="Arial" w:cs="Arial"/>
                <w:bCs/>
                <w:sz w:val="24"/>
                <w:szCs w:val="24"/>
              </w:rPr>
              <w:t>…………………………….…………………...........................</w:t>
            </w:r>
            <w:r w:rsidRPr="0065569E">
              <w:rPr>
                <w:rFonts w:ascii="Arial" w:eastAsia="Times New Roman" w:hAnsi="Arial" w:cs="Arial"/>
                <w:sz w:val="24"/>
                <w:szCs w:val="24"/>
              </w:rPr>
              <w:t>……</w:t>
            </w:r>
          </w:p>
        </w:tc>
        <w:tc>
          <w:tcPr>
            <w:tcW w:w="709" w:type="dxa"/>
          </w:tcPr>
          <w:p w14:paraId="7680B6BA"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E23AED" w:rsidRPr="0065569E" w14:paraId="16D39F2A" w14:textId="77777777" w:rsidTr="0032162F">
        <w:tc>
          <w:tcPr>
            <w:tcW w:w="562" w:type="dxa"/>
          </w:tcPr>
          <w:p w14:paraId="64AD1C19" w14:textId="77777777" w:rsidR="00E23AED" w:rsidRPr="0065569E"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642" w:type="dxa"/>
            <w:gridSpan w:val="2"/>
            <w:vAlign w:val="bottom"/>
          </w:tcPr>
          <w:p w14:paraId="601BCDD6" w14:textId="2A65EBFD" w:rsidR="00E23AED" w:rsidRPr="0065569E" w:rsidRDefault="00E23AED" w:rsidP="0032162F">
            <w:pPr>
              <w:tabs>
                <w:tab w:val="left" w:pos="4320"/>
              </w:tabs>
              <w:spacing w:line="360" w:lineRule="auto"/>
              <w:jc w:val="both"/>
              <w:rPr>
                <w:rFonts w:ascii="Arial" w:eastAsia="Times New Roman" w:hAnsi="Arial" w:cs="Arial"/>
                <w:sz w:val="24"/>
                <w:szCs w:val="24"/>
              </w:rPr>
            </w:pPr>
            <w:r w:rsidRPr="0065569E">
              <w:rPr>
                <w:rFonts w:ascii="Arial" w:eastAsia="Times New Roman" w:hAnsi="Arial" w:cs="Arial"/>
                <w:sz w:val="24"/>
                <w:szCs w:val="24"/>
              </w:rPr>
              <w:t xml:space="preserve">Отбор проб </w:t>
            </w:r>
            <w:r w:rsidRPr="0065569E">
              <w:rPr>
                <w:rFonts w:ascii="Arial" w:eastAsia="Times New Roman" w:hAnsi="Arial" w:cs="Arial"/>
                <w:bCs/>
                <w:sz w:val="24"/>
                <w:szCs w:val="24"/>
              </w:rPr>
              <w:t>………………………………….…………………...........................</w:t>
            </w:r>
            <w:r w:rsidR="0032162F">
              <w:rPr>
                <w:rFonts w:ascii="Arial" w:eastAsia="Times New Roman" w:hAnsi="Arial" w:cs="Arial"/>
                <w:bCs/>
                <w:sz w:val="24"/>
                <w:szCs w:val="24"/>
              </w:rPr>
              <w:t>......</w:t>
            </w:r>
          </w:p>
        </w:tc>
        <w:tc>
          <w:tcPr>
            <w:tcW w:w="709" w:type="dxa"/>
          </w:tcPr>
          <w:p w14:paraId="25B47405"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E23AED" w:rsidRPr="0065569E" w14:paraId="33CA55AD" w14:textId="77777777" w:rsidTr="0032162F">
        <w:tc>
          <w:tcPr>
            <w:tcW w:w="562" w:type="dxa"/>
          </w:tcPr>
          <w:p w14:paraId="4F8DBC57" w14:textId="77777777" w:rsidR="00E23AED" w:rsidRPr="0065569E"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642" w:type="dxa"/>
            <w:gridSpan w:val="2"/>
            <w:vAlign w:val="bottom"/>
          </w:tcPr>
          <w:p w14:paraId="0B7F2449" w14:textId="7402E25B" w:rsidR="00E23AED" w:rsidRPr="0065569E" w:rsidRDefault="00E23AED" w:rsidP="0032162F">
            <w:pPr>
              <w:tabs>
                <w:tab w:val="left" w:pos="4320"/>
              </w:tabs>
              <w:spacing w:line="360" w:lineRule="auto"/>
              <w:jc w:val="both"/>
              <w:rPr>
                <w:rFonts w:ascii="Arial" w:eastAsia="Times New Roman" w:hAnsi="Arial" w:cs="Arial"/>
                <w:sz w:val="24"/>
                <w:szCs w:val="24"/>
              </w:rPr>
            </w:pPr>
            <w:r w:rsidRPr="0065569E">
              <w:rPr>
                <w:rFonts w:ascii="Arial" w:eastAsia="Times New Roman" w:hAnsi="Arial" w:cs="Arial"/>
                <w:sz w:val="24"/>
                <w:szCs w:val="24"/>
              </w:rPr>
              <w:t>Приготовление пробы для испытания ……………………….……………………</w:t>
            </w:r>
          </w:p>
        </w:tc>
        <w:tc>
          <w:tcPr>
            <w:tcW w:w="709" w:type="dxa"/>
          </w:tcPr>
          <w:p w14:paraId="279FAD5B"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E23AED" w:rsidRPr="0065569E" w14:paraId="7CF7331A" w14:textId="77777777" w:rsidTr="0032162F">
        <w:tc>
          <w:tcPr>
            <w:tcW w:w="562" w:type="dxa"/>
          </w:tcPr>
          <w:p w14:paraId="74458A9D" w14:textId="77777777" w:rsidR="00E23AED" w:rsidRPr="0065569E"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642" w:type="dxa"/>
            <w:gridSpan w:val="2"/>
            <w:vAlign w:val="bottom"/>
          </w:tcPr>
          <w:p w14:paraId="2AE38ECA" w14:textId="3D7540B1" w:rsidR="00E23AED" w:rsidRPr="0065569E" w:rsidRDefault="00E23AED" w:rsidP="003272C4">
            <w:pPr>
              <w:tabs>
                <w:tab w:val="left" w:pos="4320"/>
              </w:tabs>
              <w:spacing w:line="360" w:lineRule="auto"/>
              <w:jc w:val="left"/>
              <w:rPr>
                <w:rFonts w:ascii="Arial" w:eastAsia="Times New Roman" w:hAnsi="Arial" w:cs="Arial"/>
                <w:sz w:val="24"/>
                <w:szCs w:val="24"/>
              </w:rPr>
            </w:pPr>
            <w:r w:rsidRPr="0065569E">
              <w:rPr>
                <w:rFonts w:ascii="Arial" w:eastAsia="Times New Roman" w:hAnsi="Arial" w:cs="Arial"/>
                <w:sz w:val="24"/>
                <w:szCs w:val="24"/>
              </w:rPr>
              <w:t>Проведение испытания ……………………….……………………….……………</w:t>
            </w:r>
            <w:r w:rsidRPr="0065569E">
              <w:rPr>
                <w:rFonts w:ascii="Arial" w:eastAsia="Times New Roman" w:hAnsi="Arial" w:cs="Arial"/>
                <w:bCs/>
                <w:sz w:val="24"/>
                <w:szCs w:val="24"/>
              </w:rPr>
              <w:t>.</w:t>
            </w:r>
          </w:p>
        </w:tc>
        <w:tc>
          <w:tcPr>
            <w:tcW w:w="709" w:type="dxa"/>
          </w:tcPr>
          <w:p w14:paraId="76E9A8A1"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E23AED" w:rsidRPr="0065569E" w14:paraId="2C4FB8CA" w14:textId="77777777" w:rsidTr="0032162F">
        <w:tc>
          <w:tcPr>
            <w:tcW w:w="562" w:type="dxa"/>
          </w:tcPr>
          <w:p w14:paraId="32706E26" w14:textId="77777777" w:rsidR="00E23AED" w:rsidRPr="0065569E" w:rsidRDefault="00E23AED">
            <w:pPr>
              <w:numPr>
                <w:ilvl w:val="0"/>
                <w:numId w:val="5"/>
              </w:numPr>
              <w:tabs>
                <w:tab w:val="left" w:pos="4320"/>
              </w:tabs>
              <w:spacing w:line="360" w:lineRule="auto"/>
              <w:ind w:left="0" w:firstLine="29"/>
              <w:jc w:val="both"/>
              <w:rPr>
                <w:rFonts w:ascii="Arial" w:eastAsia="Times New Roman" w:hAnsi="Arial" w:cs="Arial"/>
                <w:sz w:val="24"/>
                <w:szCs w:val="24"/>
              </w:rPr>
            </w:pPr>
            <w:r w:rsidRPr="0065569E">
              <w:rPr>
                <w:rFonts w:ascii="Arial" w:eastAsia="Times New Roman" w:hAnsi="Arial" w:cs="Arial"/>
                <w:sz w:val="24"/>
                <w:szCs w:val="24"/>
              </w:rPr>
              <w:t>П</w:t>
            </w:r>
          </w:p>
        </w:tc>
        <w:tc>
          <w:tcPr>
            <w:tcW w:w="8642" w:type="dxa"/>
            <w:gridSpan w:val="2"/>
            <w:vAlign w:val="bottom"/>
          </w:tcPr>
          <w:p w14:paraId="1E3E6B78" w14:textId="5F2956B1" w:rsidR="00E23AED" w:rsidRPr="0065569E" w:rsidRDefault="003272C4" w:rsidP="003272C4">
            <w:pPr>
              <w:tabs>
                <w:tab w:val="left" w:pos="4320"/>
              </w:tabs>
              <w:spacing w:line="360" w:lineRule="auto"/>
              <w:jc w:val="left"/>
              <w:rPr>
                <w:rFonts w:ascii="Arial" w:eastAsia="Times New Roman" w:hAnsi="Arial" w:cs="Arial"/>
                <w:sz w:val="24"/>
                <w:szCs w:val="24"/>
              </w:rPr>
            </w:pPr>
            <w:r w:rsidRPr="0065569E">
              <w:rPr>
                <w:rFonts w:ascii="Arial" w:eastAsia="Times New Roman" w:hAnsi="Arial" w:cs="Arial"/>
                <w:sz w:val="24"/>
                <w:szCs w:val="24"/>
              </w:rPr>
              <w:t xml:space="preserve">Обработка результатов </w:t>
            </w:r>
            <w:r w:rsidR="00E23AED" w:rsidRPr="0065569E">
              <w:rPr>
                <w:rFonts w:ascii="Arial" w:eastAsia="Times New Roman" w:hAnsi="Arial" w:cs="Arial"/>
                <w:sz w:val="24"/>
                <w:szCs w:val="24"/>
              </w:rPr>
              <w:t>………………….………………….…………</w:t>
            </w:r>
            <w:r w:rsidR="00E23AED" w:rsidRPr="0065569E">
              <w:rPr>
                <w:rFonts w:ascii="Arial" w:eastAsia="Times New Roman" w:hAnsi="Arial" w:cs="Arial"/>
                <w:bCs/>
                <w:sz w:val="24"/>
                <w:szCs w:val="24"/>
              </w:rPr>
              <w:t>..................</w:t>
            </w:r>
          </w:p>
        </w:tc>
        <w:tc>
          <w:tcPr>
            <w:tcW w:w="709" w:type="dxa"/>
          </w:tcPr>
          <w:p w14:paraId="5BAD8EE4"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E23AED" w:rsidRPr="0065569E" w14:paraId="6FFE93A3" w14:textId="77777777" w:rsidTr="0032162F">
        <w:tc>
          <w:tcPr>
            <w:tcW w:w="562" w:type="dxa"/>
          </w:tcPr>
          <w:p w14:paraId="0970EFCF" w14:textId="77777777" w:rsidR="00E23AED" w:rsidRPr="0065569E" w:rsidRDefault="00E23AED">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642" w:type="dxa"/>
            <w:gridSpan w:val="2"/>
            <w:vAlign w:val="bottom"/>
          </w:tcPr>
          <w:p w14:paraId="4CAC842F" w14:textId="39921A38" w:rsidR="00E23AED" w:rsidRPr="0065569E" w:rsidRDefault="00E23AED" w:rsidP="003272C4">
            <w:pPr>
              <w:tabs>
                <w:tab w:val="left" w:pos="4320"/>
              </w:tabs>
              <w:spacing w:line="360" w:lineRule="auto"/>
              <w:jc w:val="left"/>
              <w:rPr>
                <w:rFonts w:ascii="Arial" w:eastAsia="Times New Roman" w:hAnsi="Arial" w:cs="Arial"/>
                <w:sz w:val="24"/>
                <w:szCs w:val="24"/>
              </w:rPr>
            </w:pPr>
            <w:r w:rsidRPr="0065569E">
              <w:rPr>
                <w:rFonts w:ascii="Arial" w:eastAsia="Times New Roman" w:hAnsi="Arial" w:cs="Arial"/>
                <w:sz w:val="24"/>
                <w:szCs w:val="24"/>
              </w:rPr>
              <w:t>Точность ………………….……………………….……………………</w:t>
            </w:r>
            <w:r w:rsidRPr="0065569E">
              <w:rPr>
                <w:rFonts w:ascii="Arial" w:eastAsia="Times New Roman" w:hAnsi="Arial" w:cs="Arial"/>
                <w:bCs/>
                <w:sz w:val="24"/>
                <w:szCs w:val="24"/>
              </w:rPr>
              <w:t>.....................</w:t>
            </w:r>
          </w:p>
        </w:tc>
        <w:tc>
          <w:tcPr>
            <w:tcW w:w="709" w:type="dxa"/>
          </w:tcPr>
          <w:p w14:paraId="1157CA75"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2A088F" w:rsidRPr="0065569E" w14:paraId="35BDF93A" w14:textId="77777777" w:rsidTr="0032162F">
        <w:tc>
          <w:tcPr>
            <w:tcW w:w="562" w:type="dxa"/>
          </w:tcPr>
          <w:p w14:paraId="45697C2E" w14:textId="77777777" w:rsidR="002A088F" w:rsidRPr="0065569E" w:rsidRDefault="002A088F">
            <w:pPr>
              <w:numPr>
                <w:ilvl w:val="0"/>
                <w:numId w:val="5"/>
              </w:numPr>
              <w:tabs>
                <w:tab w:val="left" w:pos="4320"/>
              </w:tabs>
              <w:spacing w:line="360" w:lineRule="auto"/>
              <w:ind w:left="0" w:firstLine="29"/>
              <w:jc w:val="both"/>
              <w:rPr>
                <w:rFonts w:ascii="Arial" w:eastAsia="Times New Roman" w:hAnsi="Arial" w:cs="Arial"/>
                <w:sz w:val="24"/>
                <w:szCs w:val="24"/>
              </w:rPr>
            </w:pPr>
          </w:p>
        </w:tc>
        <w:tc>
          <w:tcPr>
            <w:tcW w:w="8642" w:type="dxa"/>
            <w:gridSpan w:val="2"/>
            <w:vAlign w:val="bottom"/>
          </w:tcPr>
          <w:p w14:paraId="7ACDC35B" w14:textId="087E4730" w:rsidR="002A088F" w:rsidRPr="0065569E" w:rsidRDefault="002A088F" w:rsidP="003272C4">
            <w:pPr>
              <w:tabs>
                <w:tab w:val="left" w:pos="4320"/>
              </w:tabs>
              <w:spacing w:line="360" w:lineRule="auto"/>
              <w:jc w:val="left"/>
              <w:rPr>
                <w:rFonts w:ascii="Arial" w:eastAsia="Times New Roman" w:hAnsi="Arial" w:cs="Arial"/>
                <w:sz w:val="24"/>
                <w:szCs w:val="24"/>
              </w:rPr>
            </w:pPr>
            <w:r w:rsidRPr="0065569E">
              <w:rPr>
                <w:rFonts w:ascii="Arial" w:eastAsia="Times New Roman" w:hAnsi="Arial" w:cs="Arial"/>
                <w:sz w:val="24"/>
                <w:szCs w:val="24"/>
              </w:rPr>
              <w:t>Протокол испытания ……………………….……………………….………………</w:t>
            </w:r>
            <w:r w:rsidR="0032162F">
              <w:rPr>
                <w:rFonts w:ascii="Arial" w:eastAsia="Times New Roman" w:hAnsi="Arial" w:cs="Arial"/>
                <w:sz w:val="24"/>
                <w:szCs w:val="24"/>
              </w:rPr>
              <w:t>..</w:t>
            </w:r>
          </w:p>
        </w:tc>
        <w:tc>
          <w:tcPr>
            <w:tcW w:w="709" w:type="dxa"/>
          </w:tcPr>
          <w:p w14:paraId="42CC614F" w14:textId="77777777" w:rsidR="002A088F" w:rsidRPr="0065569E" w:rsidRDefault="002A088F" w:rsidP="00B8614E">
            <w:pPr>
              <w:tabs>
                <w:tab w:val="left" w:pos="4320"/>
              </w:tabs>
              <w:spacing w:line="360" w:lineRule="auto"/>
              <w:jc w:val="both"/>
              <w:rPr>
                <w:rFonts w:ascii="Arial" w:eastAsia="Times New Roman" w:hAnsi="Arial" w:cs="Arial"/>
                <w:sz w:val="24"/>
                <w:szCs w:val="24"/>
              </w:rPr>
            </w:pPr>
          </w:p>
        </w:tc>
      </w:tr>
      <w:tr w:rsidR="00E23AED" w:rsidRPr="0065569E" w14:paraId="32EF2CB2" w14:textId="77777777" w:rsidTr="0032162F">
        <w:tc>
          <w:tcPr>
            <w:tcW w:w="2122" w:type="dxa"/>
            <w:gridSpan w:val="2"/>
          </w:tcPr>
          <w:p w14:paraId="1472C9B5" w14:textId="3CCC372F" w:rsidR="00E23AED" w:rsidRPr="0065569E" w:rsidRDefault="00E23AED" w:rsidP="00B8614E">
            <w:pPr>
              <w:tabs>
                <w:tab w:val="left" w:pos="4320"/>
              </w:tabs>
              <w:spacing w:line="360" w:lineRule="auto"/>
              <w:jc w:val="both"/>
              <w:rPr>
                <w:rFonts w:ascii="Arial" w:hAnsi="Arial" w:cs="Arial"/>
                <w:sz w:val="24"/>
                <w:szCs w:val="24"/>
              </w:rPr>
            </w:pPr>
            <w:r w:rsidRPr="0065569E">
              <w:rPr>
                <w:rFonts w:ascii="Arial" w:hAnsi="Arial" w:cs="Arial"/>
                <w:sz w:val="24"/>
                <w:szCs w:val="24"/>
              </w:rPr>
              <w:t xml:space="preserve">Приложение А </w:t>
            </w:r>
          </w:p>
        </w:tc>
        <w:tc>
          <w:tcPr>
            <w:tcW w:w="7082" w:type="dxa"/>
          </w:tcPr>
          <w:p w14:paraId="12B0D10A" w14:textId="021F0D58" w:rsidR="00E23AED" w:rsidRPr="0065569E" w:rsidRDefault="00E23AED" w:rsidP="00B8614E">
            <w:pPr>
              <w:tabs>
                <w:tab w:val="left" w:pos="4320"/>
              </w:tabs>
              <w:spacing w:line="360" w:lineRule="auto"/>
              <w:jc w:val="both"/>
              <w:rPr>
                <w:rFonts w:ascii="Arial" w:hAnsi="Arial" w:cs="Arial"/>
                <w:sz w:val="24"/>
                <w:szCs w:val="24"/>
              </w:rPr>
            </w:pPr>
            <w:r w:rsidRPr="0065569E">
              <w:rPr>
                <w:rFonts w:ascii="Arial" w:hAnsi="Arial" w:cs="Arial"/>
                <w:sz w:val="24"/>
                <w:szCs w:val="24"/>
              </w:rPr>
              <w:t xml:space="preserve">(справочное) </w:t>
            </w:r>
            <w:r w:rsidR="00015674" w:rsidRPr="0065569E">
              <w:rPr>
                <w:rFonts w:ascii="Arial" w:hAnsi="Arial" w:cs="Arial"/>
                <w:sz w:val="24"/>
                <w:szCs w:val="24"/>
              </w:rPr>
              <w:t xml:space="preserve">Результаты межлабораторных испытаний – Метод ВЭЖХ с градиентным элюированием </w:t>
            </w:r>
            <w:r w:rsidRPr="0065569E">
              <w:rPr>
                <w:rFonts w:ascii="Arial" w:eastAsia="Times New Roman" w:hAnsi="Arial" w:cs="Arial"/>
                <w:sz w:val="24"/>
                <w:szCs w:val="24"/>
              </w:rPr>
              <w:t>……</w:t>
            </w:r>
            <w:r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p>
        </w:tc>
        <w:tc>
          <w:tcPr>
            <w:tcW w:w="709" w:type="dxa"/>
          </w:tcPr>
          <w:p w14:paraId="24502D86" w14:textId="77777777" w:rsidR="00E23AED" w:rsidRPr="0065569E" w:rsidRDefault="00E23AED" w:rsidP="00B8614E">
            <w:pPr>
              <w:tabs>
                <w:tab w:val="left" w:pos="4320"/>
              </w:tabs>
              <w:spacing w:line="360" w:lineRule="auto"/>
              <w:jc w:val="both"/>
              <w:rPr>
                <w:rFonts w:ascii="Arial" w:eastAsia="Times New Roman" w:hAnsi="Arial" w:cs="Arial"/>
                <w:sz w:val="24"/>
                <w:szCs w:val="24"/>
              </w:rPr>
            </w:pPr>
          </w:p>
        </w:tc>
      </w:tr>
      <w:tr w:rsidR="00015674" w:rsidRPr="0065569E" w14:paraId="5D5EC322" w14:textId="77777777" w:rsidTr="0032162F">
        <w:tc>
          <w:tcPr>
            <w:tcW w:w="2122" w:type="dxa"/>
            <w:gridSpan w:val="2"/>
          </w:tcPr>
          <w:p w14:paraId="5A6D0A0D" w14:textId="6BE9AB92" w:rsidR="00015674" w:rsidRPr="0065569E" w:rsidRDefault="00015674" w:rsidP="00015674">
            <w:pPr>
              <w:tabs>
                <w:tab w:val="left" w:pos="4320"/>
              </w:tabs>
              <w:spacing w:line="360" w:lineRule="auto"/>
              <w:jc w:val="both"/>
              <w:rPr>
                <w:rFonts w:ascii="Arial" w:hAnsi="Arial" w:cs="Arial"/>
                <w:sz w:val="24"/>
                <w:szCs w:val="24"/>
              </w:rPr>
            </w:pPr>
            <w:r w:rsidRPr="0065569E">
              <w:rPr>
                <w:rFonts w:ascii="Arial" w:hAnsi="Arial" w:cs="Arial"/>
                <w:sz w:val="24"/>
                <w:szCs w:val="24"/>
              </w:rPr>
              <w:t xml:space="preserve">Приложение </w:t>
            </w:r>
            <w:r w:rsidRPr="0065569E">
              <w:rPr>
                <w:rFonts w:ascii="Arial" w:hAnsi="Arial" w:cs="Arial"/>
                <w:sz w:val="24"/>
                <w:szCs w:val="24"/>
                <w:lang w:val="en-US"/>
              </w:rPr>
              <w:t>B</w:t>
            </w:r>
            <w:r w:rsidRPr="0065569E">
              <w:rPr>
                <w:rFonts w:ascii="Arial" w:hAnsi="Arial" w:cs="Arial"/>
                <w:sz w:val="24"/>
                <w:szCs w:val="24"/>
              </w:rPr>
              <w:t xml:space="preserve"> </w:t>
            </w:r>
          </w:p>
        </w:tc>
        <w:tc>
          <w:tcPr>
            <w:tcW w:w="7082" w:type="dxa"/>
          </w:tcPr>
          <w:p w14:paraId="2427850B" w14:textId="7D4A7165" w:rsidR="00015674" w:rsidRPr="0065569E" w:rsidRDefault="00137DAA" w:rsidP="00015674">
            <w:pPr>
              <w:tabs>
                <w:tab w:val="left" w:pos="4320"/>
              </w:tabs>
              <w:spacing w:line="360" w:lineRule="auto"/>
              <w:jc w:val="both"/>
              <w:rPr>
                <w:rFonts w:ascii="Arial" w:hAnsi="Arial" w:cs="Arial"/>
                <w:sz w:val="24"/>
                <w:szCs w:val="24"/>
              </w:rPr>
            </w:pPr>
            <w:r w:rsidRPr="0065569E">
              <w:rPr>
                <w:rFonts w:ascii="Arial" w:hAnsi="Arial" w:cs="Arial"/>
                <w:sz w:val="24"/>
                <w:szCs w:val="24"/>
              </w:rPr>
              <w:t>(обязательное)</w:t>
            </w:r>
            <w:r w:rsidR="00183D29" w:rsidRPr="0065569E">
              <w:rPr>
                <w:rFonts w:ascii="Arial" w:hAnsi="Arial" w:cs="Arial"/>
                <w:sz w:val="24"/>
                <w:szCs w:val="24"/>
              </w:rPr>
              <w:t xml:space="preserve"> Проверка титра приготовленного раствора внутреннего стандарт</w:t>
            </w:r>
            <w:r w:rsidR="000B5374" w:rsidRPr="0065569E">
              <w:rPr>
                <w:rFonts w:ascii="Arial" w:hAnsi="Arial" w:cs="Arial"/>
                <w:sz w:val="24"/>
                <w:szCs w:val="24"/>
              </w:rPr>
              <w:t xml:space="preserve"> </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p>
        </w:tc>
        <w:tc>
          <w:tcPr>
            <w:tcW w:w="709" w:type="dxa"/>
          </w:tcPr>
          <w:p w14:paraId="1B27B530" w14:textId="77777777" w:rsidR="00015674" w:rsidRPr="0065569E" w:rsidRDefault="00015674" w:rsidP="00015674">
            <w:pPr>
              <w:tabs>
                <w:tab w:val="left" w:pos="4320"/>
              </w:tabs>
              <w:spacing w:line="360" w:lineRule="auto"/>
              <w:jc w:val="both"/>
              <w:rPr>
                <w:rFonts w:ascii="Arial" w:eastAsia="Times New Roman" w:hAnsi="Arial" w:cs="Arial"/>
                <w:sz w:val="24"/>
                <w:szCs w:val="24"/>
              </w:rPr>
            </w:pPr>
          </w:p>
        </w:tc>
      </w:tr>
      <w:tr w:rsidR="00015674" w:rsidRPr="0065569E" w14:paraId="1C2269DC" w14:textId="77777777" w:rsidTr="0032162F">
        <w:tc>
          <w:tcPr>
            <w:tcW w:w="2122" w:type="dxa"/>
            <w:gridSpan w:val="2"/>
          </w:tcPr>
          <w:p w14:paraId="2E491103" w14:textId="73C7AB4C" w:rsidR="00015674" w:rsidRPr="0065569E" w:rsidRDefault="00015674" w:rsidP="00015674">
            <w:pPr>
              <w:tabs>
                <w:tab w:val="left" w:pos="4320"/>
              </w:tabs>
              <w:spacing w:line="360" w:lineRule="auto"/>
              <w:jc w:val="both"/>
              <w:rPr>
                <w:rFonts w:ascii="Arial" w:hAnsi="Arial" w:cs="Arial"/>
                <w:sz w:val="24"/>
                <w:szCs w:val="24"/>
              </w:rPr>
            </w:pPr>
            <w:r w:rsidRPr="0065569E">
              <w:rPr>
                <w:rFonts w:ascii="Arial" w:hAnsi="Arial" w:cs="Arial"/>
                <w:sz w:val="24"/>
                <w:szCs w:val="24"/>
              </w:rPr>
              <w:t xml:space="preserve">Приложение </w:t>
            </w:r>
            <w:r w:rsidRPr="0065569E">
              <w:rPr>
                <w:rFonts w:ascii="Arial" w:hAnsi="Arial" w:cs="Arial"/>
                <w:sz w:val="24"/>
                <w:szCs w:val="24"/>
                <w:lang w:val="en-US"/>
              </w:rPr>
              <w:t>C</w:t>
            </w:r>
            <w:r w:rsidRPr="0065569E">
              <w:rPr>
                <w:rFonts w:ascii="Arial" w:hAnsi="Arial" w:cs="Arial"/>
                <w:sz w:val="24"/>
                <w:szCs w:val="24"/>
              </w:rPr>
              <w:t xml:space="preserve"> </w:t>
            </w:r>
          </w:p>
        </w:tc>
        <w:tc>
          <w:tcPr>
            <w:tcW w:w="7082" w:type="dxa"/>
          </w:tcPr>
          <w:p w14:paraId="441E6759" w14:textId="36E72004" w:rsidR="00015674" w:rsidRPr="0065569E" w:rsidRDefault="00137DAA" w:rsidP="00015674">
            <w:pPr>
              <w:tabs>
                <w:tab w:val="left" w:pos="4320"/>
              </w:tabs>
              <w:spacing w:line="360" w:lineRule="auto"/>
              <w:jc w:val="both"/>
              <w:rPr>
                <w:rFonts w:ascii="Arial" w:hAnsi="Arial" w:cs="Arial"/>
                <w:sz w:val="24"/>
                <w:szCs w:val="24"/>
              </w:rPr>
            </w:pPr>
            <w:r w:rsidRPr="0065569E">
              <w:rPr>
                <w:rFonts w:ascii="Arial" w:hAnsi="Arial" w:cs="Arial"/>
                <w:sz w:val="24"/>
                <w:szCs w:val="24"/>
              </w:rPr>
              <w:t>(обязательное)</w:t>
            </w:r>
            <w:r w:rsidR="00EE3F6E" w:rsidRPr="0065569E">
              <w:t xml:space="preserve"> </w:t>
            </w:r>
            <w:r w:rsidR="00EE3F6E" w:rsidRPr="0065569E">
              <w:rPr>
                <w:rFonts w:ascii="Arial" w:hAnsi="Arial" w:cs="Arial"/>
                <w:sz w:val="24"/>
                <w:szCs w:val="24"/>
              </w:rPr>
              <w:t>Подготовка и испытание очищенного раствора сульфатазы и проверка стадии десульфатирования на ионообменных колонках</w:t>
            </w:r>
            <w:r w:rsidR="000B5374" w:rsidRPr="0065569E">
              <w:rPr>
                <w:rFonts w:ascii="Arial" w:hAnsi="Arial" w:cs="Arial"/>
                <w:sz w:val="24"/>
                <w:szCs w:val="24"/>
              </w:rPr>
              <w:t xml:space="preserve"> </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p>
        </w:tc>
        <w:tc>
          <w:tcPr>
            <w:tcW w:w="709" w:type="dxa"/>
          </w:tcPr>
          <w:p w14:paraId="5D6F9134" w14:textId="77777777" w:rsidR="00015674" w:rsidRPr="0065569E" w:rsidRDefault="00015674" w:rsidP="00015674">
            <w:pPr>
              <w:tabs>
                <w:tab w:val="left" w:pos="4320"/>
              </w:tabs>
              <w:spacing w:line="360" w:lineRule="auto"/>
              <w:jc w:val="both"/>
              <w:rPr>
                <w:rFonts w:ascii="Arial" w:eastAsia="Times New Roman" w:hAnsi="Arial" w:cs="Arial"/>
                <w:sz w:val="24"/>
                <w:szCs w:val="24"/>
              </w:rPr>
            </w:pPr>
          </w:p>
        </w:tc>
      </w:tr>
      <w:tr w:rsidR="00015674" w:rsidRPr="0065569E" w14:paraId="70FA263A" w14:textId="77777777" w:rsidTr="0032162F">
        <w:tc>
          <w:tcPr>
            <w:tcW w:w="2122" w:type="dxa"/>
            <w:gridSpan w:val="2"/>
          </w:tcPr>
          <w:p w14:paraId="6FA18CFC" w14:textId="74E41828" w:rsidR="00015674" w:rsidRPr="0065569E" w:rsidRDefault="00015674" w:rsidP="00015674">
            <w:pPr>
              <w:tabs>
                <w:tab w:val="left" w:pos="4320"/>
              </w:tabs>
              <w:spacing w:line="360" w:lineRule="auto"/>
              <w:jc w:val="both"/>
              <w:rPr>
                <w:rFonts w:ascii="Arial" w:hAnsi="Arial" w:cs="Arial"/>
                <w:sz w:val="24"/>
                <w:szCs w:val="24"/>
              </w:rPr>
            </w:pPr>
            <w:r w:rsidRPr="0065569E">
              <w:rPr>
                <w:rFonts w:ascii="Arial" w:hAnsi="Arial" w:cs="Arial"/>
                <w:sz w:val="24"/>
                <w:szCs w:val="24"/>
              </w:rPr>
              <w:t xml:space="preserve">Приложение </w:t>
            </w:r>
            <w:r w:rsidRPr="0065569E">
              <w:rPr>
                <w:rFonts w:ascii="Arial" w:hAnsi="Arial" w:cs="Arial"/>
                <w:sz w:val="24"/>
                <w:szCs w:val="24"/>
                <w:lang w:val="en-US"/>
              </w:rPr>
              <w:t>D</w:t>
            </w:r>
            <w:r w:rsidRPr="0065569E">
              <w:rPr>
                <w:rFonts w:ascii="Arial" w:hAnsi="Arial" w:cs="Arial"/>
                <w:sz w:val="24"/>
                <w:szCs w:val="24"/>
              </w:rPr>
              <w:t xml:space="preserve"> </w:t>
            </w:r>
          </w:p>
        </w:tc>
        <w:tc>
          <w:tcPr>
            <w:tcW w:w="7082" w:type="dxa"/>
          </w:tcPr>
          <w:p w14:paraId="23AA81C8" w14:textId="389E0C5F" w:rsidR="00015674" w:rsidRPr="0065569E" w:rsidRDefault="00F903FF" w:rsidP="00015674">
            <w:pPr>
              <w:tabs>
                <w:tab w:val="left" w:pos="4320"/>
              </w:tabs>
              <w:spacing w:line="360" w:lineRule="auto"/>
              <w:jc w:val="both"/>
              <w:rPr>
                <w:rFonts w:ascii="Arial" w:hAnsi="Arial" w:cs="Arial"/>
                <w:sz w:val="24"/>
                <w:szCs w:val="24"/>
              </w:rPr>
            </w:pPr>
            <w:r w:rsidRPr="0065569E">
              <w:rPr>
                <w:rFonts w:ascii="Arial" w:hAnsi="Arial" w:cs="Arial"/>
                <w:sz w:val="24"/>
                <w:szCs w:val="24"/>
              </w:rPr>
              <w:t>(справочное)</w:t>
            </w:r>
            <w:r w:rsidR="00964C38" w:rsidRPr="0065569E">
              <w:t xml:space="preserve"> </w:t>
            </w:r>
            <w:r w:rsidR="00964C38" w:rsidRPr="0065569E">
              <w:rPr>
                <w:rFonts w:ascii="Arial" w:hAnsi="Arial" w:cs="Arial"/>
                <w:sz w:val="24"/>
                <w:szCs w:val="24"/>
              </w:rPr>
              <w:t>Проверка работоспособности системы и колонки ВЭЖХ</w:t>
            </w:r>
            <w:r w:rsidR="000B5374" w:rsidRPr="0065569E">
              <w:rPr>
                <w:rFonts w:ascii="Arial" w:hAnsi="Arial" w:cs="Arial"/>
                <w:sz w:val="24"/>
                <w:szCs w:val="24"/>
              </w:rPr>
              <w:t xml:space="preserve"> </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0B5374" w:rsidRPr="0065569E">
              <w:rPr>
                <w:rFonts w:ascii="Arial" w:eastAsia="Times New Roman" w:hAnsi="Arial" w:cs="Arial"/>
                <w:sz w:val="24"/>
                <w:szCs w:val="24"/>
              </w:rPr>
              <w:t>…</w:t>
            </w:r>
          </w:p>
        </w:tc>
        <w:tc>
          <w:tcPr>
            <w:tcW w:w="709" w:type="dxa"/>
          </w:tcPr>
          <w:p w14:paraId="5F418E3A" w14:textId="77777777" w:rsidR="00015674" w:rsidRPr="0065569E" w:rsidRDefault="00015674" w:rsidP="00015674">
            <w:pPr>
              <w:tabs>
                <w:tab w:val="left" w:pos="4320"/>
              </w:tabs>
              <w:spacing w:line="360" w:lineRule="auto"/>
              <w:jc w:val="both"/>
              <w:rPr>
                <w:rFonts w:ascii="Arial" w:eastAsia="Times New Roman" w:hAnsi="Arial" w:cs="Arial"/>
                <w:sz w:val="24"/>
                <w:szCs w:val="24"/>
              </w:rPr>
            </w:pPr>
          </w:p>
        </w:tc>
      </w:tr>
      <w:tr w:rsidR="00015674" w:rsidRPr="0065569E" w14:paraId="0A853EFA" w14:textId="77777777" w:rsidTr="0032162F">
        <w:tc>
          <w:tcPr>
            <w:tcW w:w="2122" w:type="dxa"/>
            <w:gridSpan w:val="2"/>
          </w:tcPr>
          <w:p w14:paraId="73EFAF8A" w14:textId="5470200D" w:rsidR="00015674" w:rsidRPr="0065569E" w:rsidRDefault="00015674" w:rsidP="00015674">
            <w:pPr>
              <w:tabs>
                <w:tab w:val="left" w:pos="4320"/>
              </w:tabs>
              <w:spacing w:line="360" w:lineRule="auto"/>
              <w:jc w:val="both"/>
              <w:rPr>
                <w:rFonts w:ascii="Arial" w:hAnsi="Arial" w:cs="Arial"/>
                <w:sz w:val="24"/>
                <w:szCs w:val="24"/>
              </w:rPr>
            </w:pPr>
            <w:r w:rsidRPr="0065569E">
              <w:rPr>
                <w:rFonts w:ascii="Arial" w:hAnsi="Arial" w:cs="Arial"/>
                <w:sz w:val="24"/>
                <w:szCs w:val="24"/>
              </w:rPr>
              <w:t xml:space="preserve">Приложение </w:t>
            </w:r>
            <w:r w:rsidRPr="0065569E">
              <w:rPr>
                <w:rFonts w:ascii="Arial" w:hAnsi="Arial" w:cs="Arial"/>
                <w:sz w:val="24"/>
                <w:szCs w:val="24"/>
                <w:lang w:val="en-US"/>
              </w:rPr>
              <w:t>E</w:t>
            </w:r>
            <w:r w:rsidRPr="0065569E">
              <w:rPr>
                <w:rFonts w:ascii="Arial" w:hAnsi="Arial" w:cs="Arial"/>
                <w:sz w:val="24"/>
                <w:szCs w:val="24"/>
              </w:rPr>
              <w:t xml:space="preserve"> </w:t>
            </w:r>
          </w:p>
        </w:tc>
        <w:tc>
          <w:tcPr>
            <w:tcW w:w="7082" w:type="dxa"/>
          </w:tcPr>
          <w:p w14:paraId="4D2E3D83" w14:textId="63D5C076" w:rsidR="00015674" w:rsidRPr="0065569E" w:rsidRDefault="00F903FF" w:rsidP="00015674">
            <w:pPr>
              <w:tabs>
                <w:tab w:val="left" w:pos="4320"/>
              </w:tabs>
              <w:spacing w:line="360" w:lineRule="auto"/>
              <w:jc w:val="both"/>
              <w:rPr>
                <w:rFonts w:ascii="Arial" w:hAnsi="Arial" w:cs="Arial"/>
                <w:sz w:val="24"/>
                <w:szCs w:val="24"/>
              </w:rPr>
            </w:pPr>
            <w:r w:rsidRPr="0065569E">
              <w:rPr>
                <w:rFonts w:ascii="Arial" w:hAnsi="Arial" w:cs="Arial"/>
                <w:sz w:val="24"/>
                <w:szCs w:val="24"/>
              </w:rPr>
              <w:t>(справочное)</w:t>
            </w:r>
            <w:r w:rsidR="000B5374" w:rsidRPr="0065569E">
              <w:t xml:space="preserve"> </w:t>
            </w:r>
            <w:r w:rsidR="000B5374" w:rsidRPr="0065569E">
              <w:rPr>
                <w:rFonts w:ascii="Arial" w:hAnsi="Arial" w:cs="Arial"/>
                <w:sz w:val="24"/>
                <w:szCs w:val="24"/>
              </w:rPr>
              <w:t xml:space="preserve">Элюирование в изократическом режиме </w:t>
            </w:r>
            <w:r w:rsidR="000B5374" w:rsidRPr="0065569E">
              <w:rPr>
                <w:rFonts w:ascii="Arial" w:eastAsia="Times New Roman" w:hAnsi="Arial" w:cs="Arial"/>
                <w:sz w:val="24"/>
                <w:szCs w:val="24"/>
              </w:rPr>
              <w:t>……</w:t>
            </w:r>
            <w:r w:rsidR="000B5374" w:rsidRPr="0065569E">
              <w:rPr>
                <w:rFonts w:ascii="Arial" w:eastAsia="Times New Roman" w:hAnsi="Arial" w:cs="Arial"/>
                <w:bCs/>
                <w:sz w:val="24"/>
                <w:szCs w:val="24"/>
              </w:rPr>
              <w:t>.</w:t>
            </w:r>
            <w:r w:rsidR="003F429C" w:rsidRPr="0065569E">
              <w:rPr>
                <w:rFonts w:ascii="Arial" w:eastAsia="Times New Roman" w:hAnsi="Arial" w:cs="Arial"/>
                <w:sz w:val="24"/>
                <w:szCs w:val="24"/>
              </w:rPr>
              <w:t>…</w:t>
            </w:r>
          </w:p>
        </w:tc>
        <w:tc>
          <w:tcPr>
            <w:tcW w:w="709" w:type="dxa"/>
          </w:tcPr>
          <w:p w14:paraId="01FAB884" w14:textId="77777777" w:rsidR="00015674" w:rsidRPr="0065569E" w:rsidRDefault="00015674" w:rsidP="00015674">
            <w:pPr>
              <w:tabs>
                <w:tab w:val="left" w:pos="4320"/>
              </w:tabs>
              <w:spacing w:line="360" w:lineRule="auto"/>
              <w:jc w:val="both"/>
              <w:rPr>
                <w:rFonts w:ascii="Arial" w:eastAsia="Times New Roman" w:hAnsi="Arial" w:cs="Arial"/>
                <w:sz w:val="24"/>
                <w:szCs w:val="24"/>
              </w:rPr>
            </w:pPr>
          </w:p>
        </w:tc>
      </w:tr>
      <w:tr w:rsidR="00015674" w:rsidRPr="0065569E" w14:paraId="41329B72" w14:textId="77777777" w:rsidTr="0032162F">
        <w:tc>
          <w:tcPr>
            <w:tcW w:w="2122" w:type="dxa"/>
            <w:gridSpan w:val="2"/>
          </w:tcPr>
          <w:p w14:paraId="5FCB46A0" w14:textId="77777777" w:rsidR="00015674" w:rsidRPr="0065569E" w:rsidRDefault="00015674" w:rsidP="00015674">
            <w:pPr>
              <w:tabs>
                <w:tab w:val="left" w:pos="4320"/>
              </w:tabs>
              <w:spacing w:line="360" w:lineRule="auto"/>
              <w:jc w:val="both"/>
              <w:rPr>
                <w:rFonts w:ascii="Arial" w:hAnsi="Arial" w:cs="Arial"/>
                <w:sz w:val="24"/>
                <w:szCs w:val="24"/>
              </w:rPr>
            </w:pPr>
            <w:r w:rsidRPr="0065569E">
              <w:rPr>
                <w:rFonts w:ascii="Arial" w:hAnsi="Arial" w:cs="Arial"/>
                <w:sz w:val="24"/>
                <w:szCs w:val="24"/>
              </w:rPr>
              <w:t xml:space="preserve">Приложение ДА </w:t>
            </w:r>
          </w:p>
        </w:tc>
        <w:tc>
          <w:tcPr>
            <w:tcW w:w="7082" w:type="dxa"/>
          </w:tcPr>
          <w:p w14:paraId="14615CF1" w14:textId="35D23B2E" w:rsidR="00015674" w:rsidRPr="0065569E" w:rsidRDefault="00015674" w:rsidP="00015674">
            <w:pPr>
              <w:tabs>
                <w:tab w:val="left" w:pos="4320"/>
              </w:tabs>
              <w:spacing w:line="360" w:lineRule="auto"/>
              <w:jc w:val="both"/>
              <w:rPr>
                <w:rFonts w:ascii="Arial" w:hAnsi="Arial" w:cs="Arial"/>
                <w:sz w:val="24"/>
                <w:szCs w:val="24"/>
              </w:rPr>
            </w:pPr>
            <w:r w:rsidRPr="0065569E">
              <w:rPr>
                <w:rFonts w:ascii="Arial" w:hAnsi="Arial" w:cs="Arial"/>
                <w:sz w:val="24"/>
                <w:szCs w:val="24"/>
              </w:rPr>
              <w:t xml:space="preserve">(справочное) </w:t>
            </w:r>
            <w:r w:rsidRPr="0065569E">
              <w:rPr>
                <w:rFonts w:ascii="Arial" w:hAnsi="Arial" w:cs="Arial"/>
                <w:color w:val="000000"/>
                <w:sz w:val="24"/>
                <w:szCs w:val="24"/>
              </w:rPr>
              <w:t>Сведения о соответствии ссылочных международных стандартов межгосударственным стандартам</w:t>
            </w:r>
            <w:r w:rsidRPr="0065569E">
              <w:rPr>
                <w:rFonts w:ascii="Arial" w:eastAsia="Times New Roman" w:hAnsi="Arial" w:cs="Arial"/>
                <w:bCs/>
                <w:sz w:val="24"/>
                <w:szCs w:val="24"/>
              </w:rPr>
              <w:t>...................................................................................</w:t>
            </w:r>
          </w:p>
        </w:tc>
        <w:tc>
          <w:tcPr>
            <w:tcW w:w="709" w:type="dxa"/>
          </w:tcPr>
          <w:p w14:paraId="763743D8" w14:textId="77777777" w:rsidR="00015674" w:rsidRPr="0065569E" w:rsidRDefault="00015674" w:rsidP="00015674">
            <w:pPr>
              <w:tabs>
                <w:tab w:val="left" w:pos="4320"/>
              </w:tabs>
              <w:spacing w:line="360" w:lineRule="auto"/>
              <w:jc w:val="both"/>
              <w:rPr>
                <w:rFonts w:ascii="Arial" w:eastAsia="Times New Roman" w:hAnsi="Arial" w:cs="Arial"/>
                <w:sz w:val="24"/>
                <w:szCs w:val="24"/>
              </w:rPr>
            </w:pPr>
          </w:p>
        </w:tc>
      </w:tr>
      <w:tr w:rsidR="00015674" w:rsidRPr="002830AC" w14:paraId="72CDEAE1" w14:textId="77777777" w:rsidTr="0032162F">
        <w:tc>
          <w:tcPr>
            <w:tcW w:w="9204" w:type="dxa"/>
            <w:gridSpan w:val="3"/>
          </w:tcPr>
          <w:p w14:paraId="4D82467F" w14:textId="77777777" w:rsidR="00015674" w:rsidRPr="002830AC" w:rsidRDefault="00015674" w:rsidP="00015674">
            <w:pPr>
              <w:tabs>
                <w:tab w:val="left" w:pos="4320"/>
              </w:tabs>
              <w:spacing w:line="360" w:lineRule="auto"/>
              <w:jc w:val="both"/>
              <w:rPr>
                <w:rFonts w:ascii="Arial" w:hAnsi="Arial" w:cs="Arial"/>
                <w:color w:val="000000"/>
                <w:sz w:val="24"/>
                <w:szCs w:val="24"/>
              </w:rPr>
            </w:pPr>
            <w:r w:rsidRPr="0065569E">
              <w:rPr>
                <w:rFonts w:ascii="Arial" w:hAnsi="Arial" w:cs="Arial"/>
                <w:sz w:val="24"/>
                <w:szCs w:val="24"/>
              </w:rPr>
              <w:t>Библиография………………………………………………………………………………..</w:t>
            </w:r>
          </w:p>
        </w:tc>
        <w:tc>
          <w:tcPr>
            <w:tcW w:w="709" w:type="dxa"/>
          </w:tcPr>
          <w:p w14:paraId="19D74710" w14:textId="77777777" w:rsidR="00015674" w:rsidRPr="002830AC" w:rsidRDefault="00015674" w:rsidP="00015674">
            <w:pPr>
              <w:tabs>
                <w:tab w:val="left" w:pos="4320"/>
              </w:tabs>
              <w:spacing w:line="360" w:lineRule="auto"/>
              <w:jc w:val="both"/>
              <w:rPr>
                <w:rFonts w:ascii="Arial" w:eastAsia="Times New Roman" w:hAnsi="Arial" w:cs="Arial"/>
                <w:sz w:val="24"/>
                <w:szCs w:val="24"/>
              </w:rPr>
            </w:pPr>
          </w:p>
        </w:tc>
      </w:tr>
    </w:tbl>
    <w:p w14:paraId="60B8B12C" w14:textId="77777777" w:rsidR="00E23AED" w:rsidRDefault="00E23AED" w:rsidP="00E23AED">
      <w:pPr>
        <w:tabs>
          <w:tab w:val="left" w:pos="3669"/>
          <w:tab w:val="center" w:pos="4818"/>
        </w:tabs>
        <w:rPr>
          <w:rFonts w:ascii="Arial" w:eastAsia="Times New Roman" w:hAnsi="Arial" w:cs="Arial"/>
          <w:sz w:val="24"/>
          <w:szCs w:val="24"/>
        </w:rPr>
      </w:pPr>
    </w:p>
    <w:p w14:paraId="2F3CE62C" w14:textId="4E5701B2" w:rsidR="007131C2" w:rsidRDefault="007131C2">
      <w:pPr>
        <w:rPr>
          <w:rFonts w:ascii="Arial" w:eastAsia="Times New Roman" w:hAnsi="Arial" w:cs="Arial"/>
          <w:sz w:val="24"/>
          <w:szCs w:val="24"/>
        </w:rPr>
      </w:pPr>
      <w:r>
        <w:rPr>
          <w:rFonts w:ascii="Arial" w:eastAsia="Times New Roman" w:hAnsi="Arial" w:cs="Arial"/>
          <w:sz w:val="24"/>
          <w:szCs w:val="24"/>
        </w:rPr>
        <w:br w:type="page"/>
      </w:r>
    </w:p>
    <w:p w14:paraId="68D4D131" w14:textId="77777777" w:rsidR="002B2353" w:rsidRPr="00B039A6" w:rsidRDefault="002B2353" w:rsidP="00A62F40">
      <w:pPr>
        <w:spacing w:line="360" w:lineRule="auto"/>
        <w:rPr>
          <w:rFonts w:ascii="Arial" w:eastAsia="Times New Roman" w:hAnsi="Arial" w:cs="Arial"/>
          <w:b/>
        </w:rPr>
      </w:pPr>
      <w:r w:rsidRPr="00B039A6">
        <w:rPr>
          <w:rFonts w:ascii="Arial" w:eastAsia="Times New Roman" w:hAnsi="Arial" w:cs="Arial"/>
          <w:b/>
        </w:rPr>
        <w:lastRenderedPageBreak/>
        <w:t>Введение</w:t>
      </w:r>
    </w:p>
    <w:p w14:paraId="6A9D48DD" w14:textId="31B4F769" w:rsidR="00A62F40" w:rsidRPr="00A62F40" w:rsidRDefault="00A62F40" w:rsidP="00A62F40">
      <w:pPr>
        <w:tabs>
          <w:tab w:val="left" w:pos="3669"/>
          <w:tab w:val="center" w:pos="4818"/>
        </w:tabs>
        <w:spacing w:line="360" w:lineRule="auto"/>
        <w:ind w:firstLine="510"/>
        <w:jc w:val="both"/>
        <w:rPr>
          <w:rFonts w:ascii="Arial" w:eastAsia="Times New Roman" w:hAnsi="Arial" w:cs="Arial"/>
          <w:sz w:val="24"/>
          <w:szCs w:val="24"/>
        </w:rPr>
      </w:pPr>
      <w:r w:rsidRPr="00A62F40">
        <w:rPr>
          <w:rFonts w:ascii="Arial" w:eastAsia="Times New Roman" w:hAnsi="Arial" w:cs="Arial"/>
          <w:sz w:val="24"/>
          <w:szCs w:val="24"/>
        </w:rPr>
        <w:t xml:space="preserve">Для анализа глюкозинолатов в </w:t>
      </w:r>
      <w:r w:rsidR="00DE0F88" w:rsidRPr="00DE0F88">
        <w:rPr>
          <w:rFonts w:ascii="Arial" w:eastAsia="Times New Roman" w:hAnsi="Arial" w:cs="Arial"/>
          <w:sz w:val="24"/>
          <w:szCs w:val="24"/>
        </w:rPr>
        <w:t xml:space="preserve">семенах рапса, рапсовом жмыхе и шроте </w:t>
      </w:r>
      <w:r w:rsidRPr="00A62F40">
        <w:rPr>
          <w:rFonts w:ascii="Arial" w:eastAsia="Times New Roman" w:hAnsi="Arial" w:cs="Arial"/>
          <w:sz w:val="24"/>
          <w:szCs w:val="24"/>
        </w:rPr>
        <w:t xml:space="preserve">могут применяться хроматографический, ферментативный и спектроскопический методы. В настоящем стандарте описан хроматографический метод с двумя режимами элюирования (градиентным и изократическим) для качественного и количественного определения индивидуальных глюкозинолатов в семенах рапса, рапсовом жмыхе и шроте. Метод с градиентным элюированием является референтным, тогда как метод с изократическим элюированием рассматривается как упрощенный и приведен в </w:t>
      </w:r>
      <w:r>
        <w:rPr>
          <w:rFonts w:ascii="Arial" w:eastAsia="Times New Roman" w:hAnsi="Arial" w:cs="Arial"/>
          <w:sz w:val="24"/>
          <w:szCs w:val="24"/>
        </w:rPr>
        <w:t>п</w:t>
      </w:r>
      <w:r w:rsidRPr="00A62F40">
        <w:rPr>
          <w:rFonts w:ascii="Arial" w:eastAsia="Times New Roman" w:hAnsi="Arial" w:cs="Arial"/>
          <w:sz w:val="24"/>
          <w:szCs w:val="24"/>
        </w:rPr>
        <w:t>риложении</w:t>
      </w:r>
      <w:r>
        <w:rPr>
          <w:rFonts w:ascii="Arial" w:eastAsia="Times New Roman" w:hAnsi="Arial" w:cs="Arial"/>
          <w:sz w:val="24"/>
          <w:szCs w:val="24"/>
        </w:rPr>
        <w:t> </w:t>
      </w:r>
      <w:r w:rsidRPr="00A62F40">
        <w:rPr>
          <w:rFonts w:ascii="Arial" w:eastAsia="Times New Roman" w:hAnsi="Arial" w:cs="Arial"/>
          <w:sz w:val="24"/>
          <w:szCs w:val="24"/>
        </w:rPr>
        <w:t>E, которое является информативным.</w:t>
      </w:r>
    </w:p>
    <w:p w14:paraId="7AE8F016" w14:textId="5C33369D" w:rsidR="007131C2" w:rsidRDefault="00A62F40" w:rsidP="00A62F40">
      <w:pPr>
        <w:tabs>
          <w:tab w:val="left" w:pos="3669"/>
          <w:tab w:val="center" w:pos="4818"/>
        </w:tabs>
        <w:spacing w:line="360" w:lineRule="auto"/>
        <w:ind w:firstLine="510"/>
        <w:jc w:val="both"/>
        <w:rPr>
          <w:rFonts w:ascii="Arial" w:eastAsia="Times New Roman" w:hAnsi="Arial" w:cs="Arial"/>
          <w:sz w:val="24"/>
          <w:szCs w:val="24"/>
        </w:rPr>
      </w:pPr>
      <w:r w:rsidRPr="00A62F40">
        <w:rPr>
          <w:rFonts w:ascii="Arial" w:eastAsia="Times New Roman" w:hAnsi="Arial" w:cs="Arial"/>
          <w:sz w:val="24"/>
          <w:szCs w:val="24"/>
        </w:rPr>
        <w:t xml:space="preserve">Настоящий стандарт устанавливает метод высокоэффективной жидкостной хроматографии (ВЭЖХ) с градиентным элюированием в качестве референтного метода. Для изократического режима выбор внутреннего стандарта, хроматографические условия и результаты разделения отличаются от параметров референтного метода. Указанные особенности приведены в </w:t>
      </w:r>
      <w:r>
        <w:rPr>
          <w:rFonts w:ascii="Arial" w:eastAsia="Times New Roman" w:hAnsi="Arial" w:cs="Arial"/>
          <w:sz w:val="24"/>
          <w:szCs w:val="24"/>
        </w:rPr>
        <w:t>п</w:t>
      </w:r>
      <w:r w:rsidRPr="00A62F40">
        <w:rPr>
          <w:rFonts w:ascii="Arial" w:eastAsia="Times New Roman" w:hAnsi="Arial" w:cs="Arial"/>
          <w:sz w:val="24"/>
          <w:szCs w:val="24"/>
        </w:rPr>
        <w:t>риложении</w:t>
      </w:r>
      <w:r>
        <w:rPr>
          <w:rFonts w:ascii="Arial" w:eastAsia="Times New Roman" w:hAnsi="Arial" w:cs="Arial"/>
          <w:sz w:val="24"/>
          <w:szCs w:val="24"/>
        </w:rPr>
        <w:t> </w:t>
      </w:r>
      <w:r w:rsidRPr="00A62F40">
        <w:rPr>
          <w:rFonts w:ascii="Arial" w:eastAsia="Times New Roman" w:hAnsi="Arial" w:cs="Arial"/>
          <w:sz w:val="24"/>
          <w:szCs w:val="24"/>
        </w:rPr>
        <w:t>E.</w:t>
      </w:r>
    </w:p>
    <w:p w14:paraId="6719E7F0" w14:textId="77777777" w:rsidR="007131C2" w:rsidRPr="002830AC" w:rsidRDefault="007131C2" w:rsidP="00E23AED">
      <w:pPr>
        <w:tabs>
          <w:tab w:val="left" w:pos="3669"/>
          <w:tab w:val="center" w:pos="4818"/>
        </w:tabs>
        <w:rPr>
          <w:rFonts w:ascii="Arial" w:eastAsia="Times New Roman" w:hAnsi="Arial" w:cs="Arial"/>
          <w:sz w:val="24"/>
          <w:szCs w:val="24"/>
        </w:rPr>
      </w:pPr>
    </w:p>
    <w:p w14:paraId="31CBD2A2" w14:textId="77777777" w:rsidR="00E23AED" w:rsidRPr="002830AC" w:rsidRDefault="00E23AED" w:rsidP="00E23AED">
      <w:pPr>
        <w:tabs>
          <w:tab w:val="left" w:pos="3669"/>
          <w:tab w:val="center" w:pos="4818"/>
        </w:tabs>
        <w:rPr>
          <w:rFonts w:ascii="Arial" w:eastAsia="Times New Roman" w:hAnsi="Arial" w:cs="Arial"/>
          <w:sz w:val="24"/>
          <w:szCs w:val="24"/>
        </w:rPr>
      </w:pPr>
    </w:p>
    <w:p w14:paraId="735C515D" w14:textId="77777777" w:rsidR="00E23AED" w:rsidRPr="002830AC" w:rsidRDefault="00E23AED" w:rsidP="00E23AED">
      <w:pPr>
        <w:tabs>
          <w:tab w:val="left" w:pos="3669"/>
          <w:tab w:val="center" w:pos="4818"/>
        </w:tabs>
        <w:rPr>
          <w:rFonts w:ascii="Arial" w:eastAsia="Times New Roman" w:hAnsi="Arial" w:cs="Arial"/>
          <w:sz w:val="24"/>
          <w:szCs w:val="24"/>
        </w:rPr>
      </w:pPr>
    </w:p>
    <w:p w14:paraId="51BBEDC4" w14:textId="419573D3" w:rsidR="0028740A" w:rsidRPr="002830AC" w:rsidRDefault="0028740A" w:rsidP="00752931">
      <w:pPr>
        <w:tabs>
          <w:tab w:val="left" w:pos="1302"/>
          <w:tab w:val="center" w:pos="4818"/>
        </w:tabs>
        <w:jc w:val="left"/>
        <w:rPr>
          <w:rFonts w:ascii="Arial" w:hAnsi="Arial" w:cs="Arial"/>
          <w:color w:val="000000" w:themeColor="text1"/>
          <w:sz w:val="24"/>
          <w:szCs w:val="24"/>
        </w:rPr>
      </w:pPr>
    </w:p>
    <w:p w14:paraId="51BBEDC5" w14:textId="77777777" w:rsidR="00A435C7" w:rsidRPr="002830AC" w:rsidRDefault="00A435C7" w:rsidP="00752931">
      <w:pPr>
        <w:rPr>
          <w:rFonts w:ascii="Arial" w:hAnsi="Arial" w:cs="Arial"/>
          <w:color w:val="000000" w:themeColor="text1"/>
          <w:sz w:val="24"/>
          <w:szCs w:val="24"/>
        </w:rPr>
        <w:sectPr w:rsidR="00A435C7" w:rsidRPr="002830AC" w:rsidSect="00241447">
          <w:headerReference w:type="even" r:id="rId12"/>
          <w:headerReference w:type="default" r:id="rId13"/>
          <w:footerReference w:type="even" r:id="rId14"/>
          <w:footerReference w:type="default" r:id="rId15"/>
          <w:footerReference w:type="first" r:id="rId16"/>
          <w:pgSz w:w="11906" w:h="16838" w:code="9"/>
          <w:pgMar w:top="1134" w:right="1418" w:bottom="1134" w:left="851" w:header="709" w:footer="709" w:gutter="0"/>
          <w:pgNumType w:fmt="upperRoman" w:start="1"/>
          <w:cols w:space="708"/>
          <w:titlePg/>
          <w:docGrid w:linePitch="360"/>
        </w:sectPr>
      </w:pPr>
    </w:p>
    <w:tbl>
      <w:tblPr>
        <w:tblpPr w:leftFromText="180" w:rightFromText="180" w:vertAnchor="text" w:horzAnchor="margin" w:tblpY="5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682A5B" w:rsidRPr="002830AC" w14:paraId="3C4A8AD4" w14:textId="77777777" w:rsidTr="00CB07CC">
        <w:tc>
          <w:tcPr>
            <w:tcW w:w="10173" w:type="dxa"/>
            <w:tcBorders>
              <w:top w:val="nil"/>
              <w:left w:val="nil"/>
              <w:bottom w:val="single" w:sz="12" w:space="0" w:color="auto"/>
              <w:right w:val="nil"/>
            </w:tcBorders>
          </w:tcPr>
          <w:p w14:paraId="437D62F8" w14:textId="77777777" w:rsidR="00682A5B" w:rsidRPr="002830AC" w:rsidRDefault="00682A5B" w:rsidP="00CB07CC">
            <w:pPr>
              <w:spacing w:line="360" w:lineRule="auto"/>
              <w:rPr>
                <w:rFonts w:ascii="Arial" w:eastAsia="Times New Roman" w:hAnsi="Arial" w:cs="Arial"/>
                <w:bCs/>
              </w:rPr>
            </w:pPr>
            <w:r w:rsidRPr="002830AC">
              <w:rPr>
                <w:rFonts w:ascii="Arial" w:eastAsia="Times New Roman" w:hAnsi="Arial" w:cs="Arial"/>
                <w:b/>
                <w:bCs/>
                <w:spacing w:val="160"/>
              </w:rPr>
              <w:lastRenderedPageBreak/>
              <w:t>МЕЖГОСУДАРСТВЕННЫЙ СТАНДАРТ</w:t>
            </w:r>
          </w:p>
        </w:tc>
      </w:tr>
      <w:tr w:rsidR="00682A5B" w:rsidRPr="00A0201D" w14:paraId="6403E9FE" w14:textId="77777777" w:rsidTr="00CB07CC">
        <w:tc>
          <w:tcPr>
            <w:tcW w:w="10173" w:type="dxa"/>
            <w:tcBorders>
              <w:top w:val="single" w:sz="12" w:space="0" w:color="auto"/>
              <w:left w:val="nil"/>
              <w:bottom w:val="single" w:sz="12" w:space="0" w:color="auto"/>
              <w:right w:val="nil"/>
            </w:tcBorders>
          </w:tcPr>
          <w:p w14:paraId="12BCAC7A" w14:textId="77777777" w:rsidR="00682A5B" w:rsidRPr="002830AC" w:rsidRDefault="00682A5B" w:rsidP="00CB07CC">
            <w:pPr>
              <w:spacing w:line="360" w:lineRule="auto"/>
              <w:rPr>
                <w:rFonts w:ascii="Arial" w:eastAsia="Times New Roman" w:hAnsi="Arial" w:cs="Arial"/>
                <w:b/>
                <w:bCs/>
                <w:sz w:val="16"/>
                <w:szCs w:val="16"/>
              </w:rPr>
            </w:pPr>
          </w:p>
          <w:p w14:paraId="6B318668" w14:textId="572E402C" w:rsidR="00682A5B" w:rsidRPr="002830AC" w:rsidRDefault="00A8680C" w:rsidP="00A22794">
            <w:pPr>
              <w:spacing w:line="360" w:lineRule="auto"/>
              <w:rPr>
                <w:rFonts w:ascii="Arial" w:eastAsia="Times New Roman" w:hAnsi="Arial" w:cs="Arial"/>
                <w:b/>
                <w:bCs/>
                <w:caps/>
              </w:rPr>
            </w:pPr>
            <w:r w:rsidRPr="00A8680C">
              <w:rPr>
                <w:rFonts w:ascii="Arial" w:eastAsia="Times New Roman" w:hAnsi="Arial" w:cs="Arial"/>
                <w:b/>
                <w:bCs/>
                <w:caps/>
              </w:rPr>
              <w:t>Семена рапса, жмых и шро</w:t>
            </w:r>
            <w:r>
              <w:rPr>
                <w:rFonts w:ascii="Arial" w:eastAsia="Times New Roman" w:hAnsi="Arial" w:cs="Arial"/>
                <w:b/>
                <w:bCs/>
                <w:caps/>
              </w:rPr>
              <w:t>Т</w:t>
            </w:r>
            <w:r w:rsidR="00070661" w:rsidRPr="00A8680C">
              <w:rPr>
                <w:rFonts w:ascii="Arial" w:eastAsia="Times New Roman" w:hAnsi="Arial" w:cs="Arial"/>
                <w:b/>
                <w:bCs/>
                <w:caps/>
              </w:rPr>
              <w:t xml:space="preserve"> рапсовы</w:t>
            </w:r>
            <w:r w:rsidR="00512D2D">
              <w:rPr>
                <w:rFonts w:ascii="Arial" w:eastAsia="Times New Roman" w:hAnsi="Arial" w:cs="Arial"/>
                <w:b/>
                <w:bCs/>
                <w:caps/>
              </w:rPr>
              <w:t>Е</w:t>
            </w:r>
          </w:p>
          <w:p w14:paraId="70A2FA11" w14:textId="77777777" w:rsidR="00070661" w:rsidRDefault="00A137C5" w:rsidP="00A22794">
            <w:pPr>
              <w:spacing w:line="360" w:lineRule="auto"/>
              <w:rPr>
                <w:rFonts w:ascii="Arial" w:eastAsia="Times New Roman" w:hAnsi="Arial" w:cs="Arial"/>
                <w:b/>
                <w:bCs/>
              </w:rPr>
            </w:pPr>
            <w:r w:rsidRPr="002830AC">
              <w:rPr>
                <w:rFonts w:ascii="Arial" w:eastAsia="Times New Roman" w:hAnsi="Arial" w:cs="Arial"/>
                <w:b/>
                <w:bCs/>
              </w:rPr>
              <w:t>О</w:t>
            </w:r>
            <w:r w:rsidR="001A2C3B" w:rsidRPr="001A2C3B">
              <w:rPr>
                <w:rFonts w:ascii="Arial" w:eastAsia="Times New Roman" w:hAnsi="Arial" w:cs="Arial"/>
                <w:b/>
                <w:bCs/>
              </w:rPr>
              <w:t xml:space="preserve">пределение содержания глюкозинолатов. </w:t>
            </w:r>
          </w:p>
          <w:p w14:paraId="5370A270" w14:textId="5E39F619" w:rsidR="00A22794" w:rsidRPr="00A8680C" w:rsidRDefault="001A2C3B" w:rsidP="00A22794">
            <w:pPr>
              <w:spacing w:line="360" w:lineRule="auto"/>
              <w:rPr>
                <w:rFonts w:ascii="Arial" w:eastAsia="Times New Roman" w:hAnsi="Arial" w:cs="Arial"/>
                <w:b/>
                <w:bCs/>
              </w:rPr>
            </w:pPr>
            <w:r w:rsidRPr="001A2C3B">
              <w:rPr>
                <w:rFonts w:ascii="Arial" w:eastAsia="Times New Roman" w:hAnsi="Arial" w:cs="Arial"/>
                <w:b/>
                <w:bCs/>
              </w:rPr>
              <w:t>Метод высокоэффективной жидкостной хроматографии</w:t>
            </w:r>
            <w:r w:rsidR="00A22794" w:rsidRPr="00A8680C">
              <w:rPr>
                <w:rFonts w:ascii="Arial" w:eastAsia="Times New Roman" w:hAnsi="Arial" w:cs="Arial"/>
                <w:b/>
                <w:bCs/>
              </w:rPr>
              <w:t xml:space="preserve"> </w:t>
            </w:r>
          </w:p>
          <w:p w14:paraId="61F3E0CC" w14:textId="454A54BD" w:rsidR="00682A5B" w:rsidRPr="002830AC" w:rsidRDefault="00F414A8" w:rsidP="00A22794">
            <w:pPr>
              <w:spacing w:line="360" w:lineRule="auto"/>
              <w:rPr>
                <w:rFonts w:ascii="Arial" w:eastAsia="Times New Roman" w:hAnsi="Arial" w:cs="Arial"/>
                <w:bCs/>
                <w:lang w:val="en-US"/>
              </w:rPr>
            </w:pPr>
            <w:r w:rsidRPr="00F414A8">
              <w:rPr>
                <w:rFonts w:ascii="Arial" w:eastAsia="Times New Roman" w:hAnsi="Arial" w:cs="Arial"/>
                <w:bCs/>
                <w:lang w:val="en-US"/>
              </w:rPr>
              <w:t>Rapeseed</w:t>
            </w:r>
            <w:r w:rsidRPr="00E628FD">
              <w:rPr>
                <w:rFonts w:ascii="Arial" w:eastAsia="Times New Roman" w:hAnsi="Arial" w:cs="Arial"/>
                <w:bCs/>
                <w:lang w:val="en-US"/>
              </w:rPr>
              <w:t xml:space="preserve"> </w:t>
            </w:r>
            <w:r w:rsidRPr="00F414A8">
              <w:rPr>
                <w:rFonts w:ascii="Arial" w:eastAsia="Times New Roman" w:hAnsi="Arial" w:cs="Arial"/>
                <w:bCs/>
                <w:lang w:val="en-US"/>
              </w:rPr>
              <w:t>and</w:t>
            </w:r>
            <w:r w:rsidRPr="00E628FD">
              <w:rPr>
                <w:rFonts w:ascii="Arial" w:eastAsia="Times New Roman" w:hAnsi="Arial" w:cs="Arial"/>
                <w:bCs/>
                <w:lang w:val="en-US"/>
              </w:rPr>
              <w:t xml:space="preserve"> </w:t>
            </w:r>
            <w:r w:rsidRPr="00F414A8">
              <w:rPr>
                <w:rFonts w:ascii="Arial" w:eastAsia="Times New Roman" w:hAnsi="Arial" w:cs="Arial"/>
                <w:bCs/>
                <w:lang w:val="en-US"/>
              </w:rPr>
              <w:t>rapeseed</w:t>
            </w:r>
            <w:r w:rsidRPr="00E628FD">
              <w:rPr>
                <w:rFonts w:ascii="Arial" w:eastAsia="Times New Roman" w:hAnsi="Arial" w:cs="Arial"/>
                <w:bCs/>
                <w:lang w:val="en-US"/>
              </w:rPr>
              <w:t xml:space="preserve"> </w:t>
            </w:r>
            <w:r w:rsidRPr="00F414A8">
              <w:rPr>
                <w:rFonts w:ascii="Arial" w:eastAsia="Times New Roman" w:hAnsi="Arial" w:cs="Arial"/>
                <w:bCs/>
                <w:lang w:val="en-US"/>
              </w:rPr>
              <w:t>meals</w:t>
            </w:r>
            <w:r w:rsidRPr="00E628FD">
              <w:rPr>
                <w:rFonts w:ascii="Arial" w:eastAsia="Times New Roman" w:hAnsi="Arial" w:cs="Arial"/>
                <w:bCs/>
                <w:lang w:val="en-US"/>
              </w:rPr>
              <w:t xml:space="preserve">. </w:t>
            </w:r>
            <w:r w:rsidRPr="00F414A8">
              <w:rPr>
                <w:rFonts w:ascii="Arial" w:eastAsia="Times New Roman" w:hAnsi="Arial" w:cs="Arial"/>
                <w:bCs/>
                <w:lang w:val="en-US"/>
              </w:rPr>
              <w:t xml:space="preserve">Determination of glucosinolates content. Method using high-performance liquid chromatography </w:t>
            </w:r>
          </w:p>
        </w:tc>
      </w:tr>
    </w:tbl>
    <w:p w14:paraId="0534A718" w14:textId="77777777" w:rsidR="00682A5B" w:rsidRPr="002830AC" w:rsidRDefault="00682A5B" w:rsidP="00682A5B">
      <w:pPr>
        <w:spacing w:line="360" w:lineRule="auto"/>
        <w:ind w:right="1220"/>
        <w:jc w:val="right"/>
        <w:rPr>
          <w:rFonts w:ascii="Arial" w:eastAsia="Times New Roman" w:hAnsi="Arial" w:cs="Arial"/>
          <w:b/>
          <w:color w:val="000000"/>
          <w:lang w:eastAsia="ru-RU"/>
        </w:rPr>
      </w:pPr>
      <w:r w:rsidRPr="002830AC">
        <w:rPr>
          <w:rFonts w:ascii="Arial" w:eastAsia="Times New Roman" w:hAnsi="Arial" w:cs="Arial"/>
          <w:b/>
          <w:color w:val="000000"/>
          <w:lang w:eastAsia="ru-RU"/>
        </w:rPr>
        <w:t xml:space="preserve">Дата введения – </w:t>
      </w:r>
    </w:p>
    <w:p w14:paraId="51BBEDD1" w14:textId="77777777" w:rsidR="00905DFB" w:rsidRPr="002830AC" w:rsidRDefault="00905DFB" w:rsidP="003045F5">
      <w:pPr>
        <w:spacing w:line="360" w:lineRule="auto"/>
        <w:ind w:firstLine="510"/>
        <w:jc w:val="both"/>
        <w:rPr>
          <w:rFonts w:ascii="Arial" w:hAnsi="Arial" w:cs="Arial"/>
          <w:b/>
          <w:color w:val="000000" w:themeColor="text1"/>
          <w:sz w:val="24"/>
          <w:szCs w:val="24"/>
        </w:rPr>
      </w:pPr>
      <w:bookmarkStart w:id="0" w:name="_Toc24818"/>
    </w:p>
    <w:p w14:paraId="51BBEDD2" w14:textId="77777777" w:rsidR="004A20BA" w:rsidRPr="002830AC" w:rsidRDefault="001165B7">
      <w:pPr>
        <w:pStyle w:val="ae"/>
        <w:numPr>
          <w:ilvl w:val="0"/>
          <w:numId w:val="1"/>
        </w:numPr>
        <w:tabs>
          <w:tab w:val="left" w:pos="851"/>
        </w:tabs>
        <w:spacing w:line="360" w:lineRule="auto"/>
        <w:ind w:left="0" w:firstLine="510"/>
        <w:contextualSpacing w:val="0"/>
        <w:jc w:val="both"/>
        <w:rPr>
          <w:rFonts w:ascii="Arial" w:hAnsi="Arial" w:cs="Arial"/>
          <w:b/>
          <w:color w:val="000000" w:themeColor="text1"/>
        </w:rPr>
      </w:pPr>
      <w:r w:rsidRPr="002830AC">
        <w:rPr>
          <w:rFonts w:ascii="Arial" w:hAnsi="Arial" w:cs="Arial"/>
          <w:b/>
          <w:color w:val="000000" w:themeColor="text1"/>
        </w:rPr>
        <w:t>Область применения</w:t>
      </w:r>
      <w:bookmarkEnd w:id="0"/>
      <w:r w:rsidRPr="002830AC">
        <w:rPr>
          <w:rFonts w:ascii="Arial" w:hAnsi="Arial" w:cs="Arial"/>
          <w:b/>
          <w:color w:val="000000" w:themeColor="text1"/>
        </w:rPr>
        <w:t xml:space="preserve"> </w:t>
      </w:r>
    </w:p>
    <w:p w14:paraId="51BBEDD3" w14:textId="77777777" w:rsidR="004A20BA" w:rsidRPr="002830AC" w:rsidRDefault="004A20BA" w:rsidP="003045F5">
      <w:pPr>
        <w:spacing w:line="360" w:lineRule="auto"/>
        <w:ind w:firstLine="510"/>
        <w:jc w:val="both"/>
        <w:rPr>
          <w:rFonts w:ascii="Arial" w:hAnsi="Arial" w:cs="Arial"/>
          <w:b/>
          <w:color w:val="000000" w:themeColor="text1"/>
          <w:sz w:val="24"/>
          <w:szCs w:val="24"/>
        </w:rPr>
      </w:pPr>
    </w:p>
    <w:p w14:paraId="5DAD8972" w14:textId="73F591C2" w:rsidR="003045F5" w:rsidRPr="003045F5" w:rsidRDefault="003045F5" w:rsidP="003045F5">
      <w:pPr>
        <w:pStyle w:val="formattext"/>
        <w:shd w:val="clear" w:color="auto" w:fill="FFFFFF"/>
        <w:spacing w:before="0" w:beforeAutospacing="0" w:after="0" w:afterAutospacing="0" w:line="360" w:lineRule="auto"/>
        <w:ind w:firstLine="510"/>
        <w:jc w:val="both"/>
        <w:textAlignment w:val="baseline"/>
        <w:rPr>
          <w:rFonts w:ascii="Arial" w:hAnsi="Arial" w:cs="Arial"/>
        </w:rPr>
      </w:pPr>
      <w:r w:rsidRPr="003045F5">
        <w:rPr>
          <w:rFonts w:ascii="Arial" w:hAnsi="Arial" w:cs="Arial"/>
        </w:rPr>
        <w:t>Настоящий стандарт устанавливает метод определения содержания индивидуальных глюкозинолатов в семенах рапса, рапсовом жмыхе и шроте методом высокоэффективной жидкостной хроматографии</w:t>
      </w:r>
      <w:r w:rsidR="00494A8B">
        <w:rPr>
          <w:rFonts w:ascii="Arial" w:hAnsi="Arial" w:cs="Arial"/>
        </w:rPr>
        <w:t xml:space="preserve"> (далее – ВЭЖХ)</w:t>
      </w:r>
      <w:r w:rsidRPr="003045F5">
        <w:rPr>
          <w:rFonts w:ascii="Arial" w:hAnsi="Arial" w:cs="Arial"/>
        </w:rPr>
        <w:t xml:space="preserve"> с градиентным элюированием.</w:t>
      </w:r>
    </w:p>
    <w:p w14:paraId="657EC988" w14:textId="0CE7C4A6" w:rsidR="003045F5" w:rsidRDefault="003045F5" w:rsidP="003045F5">
      <w:pPr>
        <w:pStyle w:val="formattext"/>
        <w:shd w:val="clear" w:color="auto" w:fill="FFFFFF"/>
        <w:spacing w:before="0" w:beforeAutospacing="0" w:after="0" w:afterAutospacing="0" w:line="360" w:lineRule="auto"/>
        <w:ind w:firstLine="510"/>
        <w:jc w:val="both"/>
        <w:textAlignment w:val="baseline"/>
        <w:rPr>
          <w:rFonts w:ascii="Arial" w:hAnsi="Arial" w:cs="Arial"/>
        </w:rPr>
      </w:pPr>
      <w:r w:rsidRPr="003045F5">
        <w:rPr>
          <w:rFonts w:ascii="Arial" w:hAnsi="Arial" w:cs="Arial"/>
        </w:rPr>
        <w:t>Метод апробирован на семенах рапса, рапсовом жмыхе и шроте</w:t>
      </w:r>
      <w:r w:rsidR="008C37E5">
        <w:rPr>
          <w:rStyle w:val="aff2"/>
          <w:rFonts w:ascii="Arial" w:hAnsi="Arial" w:cs="Arial"/>
        </w:rPr>
        <w:footnoteReference w:id="1"/>
      </w:r>
      <w:r w:rsidRPr="003045F5">
        <w:rPr>
          <w:rFonts w:ascii="Arial" w:hAnsi="Arial" w:cs="Arial"/>
        </w:rPr>
        <w:t xml:space="preserve"> (</w:t>
      </w:r>
      <w:r w:rsidRPr="00523CD3">
        <w:rPr>
          <w:rFonts w:ascii="Arial" w:hAnsi="Arial" w:cs="Arial"/>
          <w:i/>
          <w:iCs/>
          <w:lang w:val="en-US"/>
        </w:rPr>
        <w:t>Brassica</w:t>
      </w:r>
      <w:r w:rsidRPr="00E628FD">
        <w:rPr>
          <w:rFonts w:ascii="Arial" w:hAnsi="Arial" w:cs="Arial"/>
          <w:i/>
          <w:iCs/>
        </w:rPr>
        <w:t xml:space="preserve"> </w:t>
      </w:r>
      <w:r w:rsidRPr="00523CD3">
        <w:rPr>
          <w:rFonts w:ascii="Arial" w:hAnsi="Arial" w:cs="Arial"/>
          <w:i/>
          <w:iCs/>
          <w:lang w:val="en-US"/>
        </w:rPr>
        <w:t>rapa</w:t>
      </w:r>
      <w:r w:rsidRPr="003045F5">
        <w:rPr>
          <w:rFonts w:ascii="Arial" w:hAnsi="Arial" w:cs="Arial"/>
        </w:rPr>
        <w:t xml:space="preserve">, </w:t>
      </w:r>
      <w:r w:rsidRPr="00523CD3">
        <w:rPr>
          <w:rFonts w:ascii="Arial" w:hAnsi="Arial" w:cs="Arial"/>
          <w:i/>
          <w:iCs/>
          <w:lang w:val="en-US"/>
        </w:rPr>
        <w:t>Brassica</w:t>
      </w:r>
      <w:r w:rsidRPr="00E628FD">
        <w:rPr>
          <w:rFonts w:ascii="Arial" w:hAnsi="Arial" w:cs="Arial"/>
          <w:i/>
          <w:iCs/>
        </w:rPr>
        <w:t xml:space="preserve"> </w:t>
      </w:r>
      <w:r w:rsidRPr="00523CD3">
        <w:rPr>
          <w:rFonts w:ascii="Arial" w:hAnsi="Arial" w:cs="Arial"/>
          <w:i/>
          <w:iCs/>
          <w:lang w:val="en-US"/>
        </w:rPr>
        <w:t>napus</w:t>
      </w:r>
      <w:r w:rsidRPr="003045F5">
        <w:rPr>
          <w:rFonts w:ascii="Arial" w:hAnsi="Arial" w:cs="Arial"/>
        </w:rPr>
        <w:t xml:space="preserve"> и </w:t>
      </w:r>
      <w:r w:rsidRPr="00523CD3">
        <w:rPr>
          <w:rFonts w:ascii="Arial" w:hAnsi="Arial" w:cs="Arial"/>
          <w:i/>
          <w:iCs/>
          <w:lang w:val="en-US"/>
        </w:rPr>
        <w:t>Brassica</w:t>
      </w:r>
      <w:r w:rsidRPr="00E628FD">
        <w:rPr>
          <w:rFonts w:ascii="Arial" w:hAnsi="Arial" w:cs="Arial"/>
          <w:i/>
          <w:iCs/>
        </w:rPr>
        <w:t xml:space="preserve"> </w:t>
      </w:r>
      <w:r w:rsidRPr="00523CD3">
        <w:rPr>
          <w:rFonts w:ascii="Arial" w:hAnsi="Arial" w:cs="Arial"/>
          <w:i/>
          <w:iCs/>
          <w:lang w:val="en-US"/>
        </w:rPr>
        <w:t>juncea</w:t>
      </w:r>
      <w:r w:rsidRPr="003045F5">
        <w:rPr>
          <w:rFonts w:ascii="Arial" w:hAnsi="Arial" w:cs="Arial"/>
        </w:rPr>
        <w:t>), но может применяться и для других растительных материалов при условии, что содержащиеся в них глюкозинолаты предварительно идентифицированы и приведены в настоящем стандарте. В ином случае количественное определение соответствующего(их) глюкозинолата(ов) не проводят.</w:t>
      </w:r>
    </w:p>
    <w:p w14:paraId="18138349" w14:textId="77777777" w:rsidR="00F257CD" w:rsidRPr="003045F5" w:rsidRDefault="00F257CD" w:rsidP="003045F5">
      <w:pPr>
        <w:pStyle w:val="formattext"/>
        <w:shd w:val="clear" w:color="auto" w:fill="FFFFFF"/>
        <w:spacing w:before="0" w:beforeAutospacing="0" w:after="0" w:afterAutospacing="0" w:line="360" w:lineRule="auto"/>
        <w:ind w:firstLine="510"/>
        <w:jc w:val="both"/>
        <w:textAlignment w:val="baseline"/>
        <w:rPr>
          <w:rFonts w:ascii="Arial" w:hAnsi="Arial" w:cs="Arial"/>
        </w:rPr>
      </w:pPr>
    </w:p>
    <w:p w14:paraId="4C064E8E" w14:textId="6CEB1D43" w:rsidR="003045F5" w:rsidRDefault="00F257CD" w:rsidP="003045F5">
      <w:pPr>
        <w:pStyle w:val="formattext"/>
        <w:shd w:val="clear" w:color="auto" w:fill="FFFFFF"/>
        <w:spacing w:before="0" w:beforeAutospacing="0" w:after="0" w:afterAutospacing="0" w:line="360" w:lineRule="auto"/>
        <w:ind w:firstLine="510"/>
        <w:jc w:val="both"/>
        <w:textAlignment w:val="baseline"/>
        <w:rPr>
          <w:rFonts w:ascii="Arial" w:hAnsi="Arial" w:cs="Arial"/>
          <w:sz w:val="22"/>
          <w:szCs w:val="22"/>
        </w:rPr>
      </w:pPr>
      <w:r w:rsidRPr="00F257CD">
        <w:rPr>
          <w:rFonts w:ascii="Arial" w:hAnsi="Arial" w:cs="Arial"/>
          <w:spacing w:val="40"/>
          <w:sz w:val="22"/>
          <w:szCs w:val="22"/>
          <w:lang w:val="x-none" w:eastAsia="x-none"/>
        </w:rPr>
        <w:t>Примечани</w:t>
      </w:r>
      <w:r w:rsidRPr="00F257CD">
        <w:rPr>
          <w:rFonts w:ascii="Arial" w:hAnsi="Arial" w:cs="Arial"/>
          <w:spacing w:val="40"/>
          <w:sz w:val="22"/>
          <w:szCs w:val="22"/>
          <w:lang w:eastAsia="x-none"/>
        </w:rPr>
        <w:t>е –</w:t>
      </w:r>
      <w:r w:rsidRPr="00F257CD">
        <w:rPr>
          <w:rFonts w:ascii="Arial" w:hAnsi="Arial" w:cs="Arial"/>
          <w:sz w:val="22"/>
          <w:szCs w:val="22"/>
          <w:lang w:val="ru"/>
        </w:rPr>
        <w:t xml:space="preserve"> </w:t>
      </w:r>
      <w:r w:rsidR="003045F5" w:rsidRPr="00F257CD">
        <w:rPr>
          <w:rFonts w:ascii="Arial" w:hAnsi="Arial" w:cs="Arial"/>
          <w:sz w:val="22"/>
          <w:szCs w:val="22"/>
        </w:rPr>
        <w:t xml:space="preserve">Настоящий метод не позволяет определять глюкозинолаты, содержащие заместители в молекуле глюкозы, однако содержание этих веществ в семенах рапса, рапсовом жмыхе и шроте, имеющихся в продаже, незначительное. </w:t>
      </w:r>
    </w:p>
    <w:p w14:paraId="031222A5" w14:textId="77777777" w:rsidR="00F257CD" w:rsidRPr="00F257CD" w:rsidRDefault="00F257CD" w:rsidP="003045F5">
      <w:pPr>
        <w:pStyle w:val="formattext"/>
        <w:shd w:val="clear" w:color="auto" w:fill="FFFFFF"/>
        <w:spacing w:before="0" w:beforeAutospacing="0" w:after="0" w:afterAutospacing="0" w:line="360" w:lineRule="auto"/>
        <w:ind w:firstLine="510"/>
        <w:jc w:val="both"/>
        <w:textAlignment w:val="baseline"/>
        <w:rPr>
          <w:rFonts w:ascii="Arial" w:hAnsi="Arial" w:cs="Arial"/>
          <w:sz w:val="22"/>
          <w:szCs w:val="22"/>
        </w:rPr>
      </w:pPr>
    </w:p>
    <w:p w14:paraId="290089DC" w14:textId="3D8C192C" w:rsidR="003045F5" w:rsidRPr="003045F5" w:rsidRDefault="003045F5" w:rsidP="003045F5">
      <w:pPr>
        <w:pStyle w:val="formattext"/>
        <w:shd w:val="clear" w:color="auto" w:fill="FFFFFF"/>
        <w:spacing w:before="0" w:beforeAutospacing="0" w:after="0" w:afterAutospacing="0" w:line="360" w:lineRule="auto"/>
        <w:ind w:firstLine="510"/>
        <w:jc w:val="both"/>
        <w:textAlignment w:val="baseline"/>
        <w:rPr>
          <w:rFonts w:ascii="Arial" w:hAnsi="Arial" w:cs="Arial"/>
        </w:rPr>
      </w:pPr>
      <w:r w:rsidRPr="003045F5">
        <w:rPr>
          <w:rFonts w:ascii="Arial" w:hAnsi="Arial" w:cs="Arial"/>
        </w:rPr>
        <w:t xml:space="preserve">В </w:t>
      </w:r>
      <w:r w:rsidR="0033761E">
        <w:rPr>
          <w:rFonts w:ascii="Arial" w:hAnsi="Arial" w:cs="Arial"/>
        </w:rPr>
        <w:t>п</w:t>
      </w:r>
      <w:r w:rsidRPr="003045F5">
        <w:rPr>
          <w:rFonts w:ascii="Arial" w:hAnsi="Arial" w:cs="Arial"/>
        </w:rPr>
        <w:t>риложении</w:t>
      </w:r>
      <w:r w:rsidR="0033761E">
        <w:rPr>
          <w:rFonts w:ascii="Arial" w:hAnsi="Arial" w:cs="Arial"/>
        </w:rPr>
        <w:t> </w:t>
      </w:r>
      <w:r w:rsidRPr="003045F5">
        <w:rPr>
          <w:rFonts w:ascii="Arial" w:hAnsi="Arial" w:cs="Arial"/>
        </w:rPr>
        <w:t xml:space="preserve">A представлены результаты межлабораторных испытаний метода ВЭЖХ с градиентным элюированием. В </w:t>
      </w:r>
      <w:r w:rsidR="0033761E">
        <w:rPr>
          <w:rFonts w:ascii="Arial" w:hAnsi="Arial" w:cs="Arial"/>
        </w:rPr>
        <w:t>п</w:t>
      </w:r>
      <w:r w:rsidRPr="003045F5">
        <w:rPr>
          <w:rFonts w:ascii="Arial" w:hAnsi="Arial" w:cs="Arial"/>
        </w:rPr>
        <w:t>риложении</w:t>
      </w:r>
      <w:r w:rsidR="0033761E">
        <w:rPr>
          <w:rFonts w:ascii="Arial" w:hAnsi="Arial" w:cs="Arial"/>
        </w:rPr>
        <w:t> </w:t>
      </w:r>
      <w:r w:rsidRPr="003045F5">
        <w:rPr>
          <w:rFonts w:ascii="Arial" w:hAnsi="Arial" w:cs="Arial"/>
        </w:rPr>
        <w:t xml:space="preserve">B приведена процедура проверки титра приготовленного раствора внутреннего стандарта. </w:t>
      </w:r>
      <w:r w:rsidR="0033761E">
        <w:rPr>
          <w:rFonts w:ascii="Arial" w:hAnsi="Arial" w:cs="Arial"/>
        </w:rPr>
        <w:t>П</w:t>
      </w:r>
      <w:r w:rsidRPr="003045F5">
        <w:rPr>
          <w:rFonts w:ascii="Arial" w:hAnsi="Arial" w:cs="Arial"/>
        </w:rPr>
        <w:t>риложение</w:t>
      </w:r>
      <w:r w:rsidR="0033761E">
        <w:rPr>
          <w:rFonts w:ascii="Arial" w:hAnsi="Arial" w:cs="Arial"/>
        </w:rPr>
        <w:t> </w:t>
      </w:r>
      <w:r w:rsidRPr="003045F5">
        <w:rPr>
          <w:rFonts w:ascii="Arial" w:hAnsi="Arial" w:cs="Arial"/>
        </w:rPr>
        <w:t>C описывает приготовление и испытание очищенного раствора сульфатазы, а также проверку стадии десульфатирования на ионообменной колонке. Приложение</w:t>
      </w:r>
      <w:r w:rsidR="0033761E">
        <w:rPr>
          <w:rFonts w:ascii="Arial" w:hAnsi="Arial" w:cs="Arial"/>
        </w:rPr>
        <w:t> </w:t>
      </w:r>
      <w:r w:rsidRPr="003045F5">
        <w:rPr>
          <w:rFonts w:ascii="Arial" w:hAnsi="Arial" w:cs="Arial"/>
        </w:rPr>
        <w:t>D устанавливает критерии проверки работоспособности системы и колонки ВЭЖХ.</w:t>
      </w:r>
    </w:p>
    <w:p w14:paraId="6E855B16" w14:textId="093C5ABA" w:rsidR="003131EF" w:rsidRDefault="003045F5" w:rsidP="003045F5">
      <w:pPr>
        <w:pStyle w:val="formattext"/>
        <w:shd w:val="clear" w:color="auto" w:fill="FFFFFF"/>
        <w:spacing w:before="0" w:beforeAutospacing="0" w:after="0" w:afterAutospacing="0" w:line="360" w:lineRule="auto"/>
        <w:ind w:firstLine="510"/>
        <w:jc w:val="both"/>
        <w:textAlignment w:val="baseline"/>
        <w:rPr>
          <w:rFonts w:ascii="Arial" w:hAnsi="Arial" w:cs="Arial"/>
        </w:rPr>
      </w:pPr>
      <w:r w:rsidRPr="003045F5">
        <w:rPr>
          <w:rFonts w:ascii="Arial" w:hAnsi="Arial" w:cs="Arial"/>
        </w:rPr>
        <w:lastRenderedPageBreak/>
        <w:t xml:space="preserve">Анализ содержания глюкозинолатов в рапсе также можно проводить с использованием изократического режима элюирования. Для этого требуется внести корректировки в метод (в части внутреннего стандарта, ВЭЖХ-колонки и буферного раствора), которые описаны в </w:t>
      </w:r>
      <w:r w:rsidR="0033761E">
        <w:rPr>
          <w:rFonts w:ascii="Arial" w:hAnsi="Arial" w:cs="Arial"/>
        </w:rPr>
        <w:t>п</w:t>
      </w:r>
      <w:r w:rsidRPr="003045F5">
        <w:rPr>
          <w:rFonts w:ascii="Arial" w:hAnsi="Arial" w:cs="Arial"/>
        </w:rPr>
        <w:t>риложении</w:t>
      </w:r>
      <w:r w:rsidR="0033761E">
        <w:rPr>
          <w:rFonts w:ascii="Arial" w:hAnsi="Arial" w:cs="Arial"/>
        </w:rPr>
        <w:t> </w:t>
      </w:r>
      <w:r w:rsidRPr="003045F5">
        <w:rPr>
          <w:rFonts w:ascii="Arial" w:hAnsi="Arial" w:cs="Arial"/>
        </w:rPr>
        <w:t>E.</w:t>
      </w:r>
    </w:p>
    <w:p w14:paraId="14CBDFBB" w14:textId="77777777" w:rsidR="003045F5" w:rsidRPr="002830AC" w:rsidRDefault="003045F5" w:rsidP="003045F5">
      <w:pPr>
        <w:pStyle w:val="formattext"/>
        <w:shd w:val="clear" w:color="auto" w:fill="FFFFFF"/>
        <w:spacing w:before="0" w:beforeAutospacing="0" w:after="0" w:afterAutospacing="0" w:line="360" w:lineRule="auto"/>
        <w:ind w:firstLine="510"/>
        <w:jc w:val="both"/>
        <w:textAlignment w:val="baseline"/>
        <w:rPr>
          <w:rFonts w:ascii="Arial" w:hAnsi="Arial" w:cs="Arial"/>
        </w:rPr>
      </w:pPr>
    </w:p>
    <w:p w14:paraId="0D04544E" w14:textId="1A64C682" w:rsidR="003131EF" w:rsidRPr="002830AC" w:rsidRDefault="003131EF">
      <w:pPr>
        <w:pStyle w:val="formattext"/>
        <w:numPr>
          <w:ilvl w:val="0"/>
          <w:numId w:val="1"/>
        </w:numPr>
        <w:shd w:val="clear" w:color="auto" w:fill="FFFFFF"/>
        <w:tabs>
          <w:tab w:val="left" w:pos="851"/>
        </w:tabs>
        <w:spacing w:before="0" w:beforeAutospacing="0" w:after="0" w:afterAutospacing="0" w:line="360" w:lineRule="auto"/>
        <w:ind w:left="0" w:firstLine="510"/>
        <w:jc w:val="both"/>
        <w:textAlignment w:val="baseline"/>
        <w:rPr>
          <w:rFonts w:ascii="Arial" w:hAnsi="Arial" w:cs="Arial"/>
          <w:color w:val="444444"/>
          <w:sz w:val="28"/>
          <w:szCs w:val="28"/>
        </w:rPr>
      </w:pPr>
      <w:r w:rsidRPr="002830AC">
        <w:rPr>
          <w:rFonts w:ascii="Arial" w:hAnsi="Arial" w:cs="Arial"/>
          <w:b/>
          <w:color w:val="000000" w:themeColor="text1"/>
          <w:sz w:val="28"/>
          <w:szCs w:val="28"/>
        </w:rPr>
        <w:t>Нормативные ссылки</w:t>
      </w:r>
    </w:p>
    <w:p w14:paraId="7A22EACE" w14:textId="77777777" w:rsidR="003131EF" w:rsidRPr="002830AC" w:rsidRDefault="003131EF" w:rsidP="003045F5">
      <w:pPr>
        <w:pStyle w:val="formattext"/>
        <w:shd w:val="clear" w:color="auto" w:fill="FFFFFF"/>
        <w:spacing w:before="0" w:beforeAutospacing="0" w:after="0" w:afterAutospacing="0" w:line="360" w:lineRule="auto"/>
        <w:ind w:firstLine="510"/>
        <w:jc w:val="both"/>
        <w:textAlignment w:val="baseline"/>
        <w:rPr>
          <w:rFonts w:ascii="Arial" w:hAnsi="Arial" w:cs="Arial"/>
          <w:color w:val="444444"/>
          <w:sz w:val="28"/>
          <w:szCs w:val="28"/>
        </w:rPr>
      </w:pPr>
    </w:p>
    <w:p w14:paraId="5CF0F6F4" w14:textId="77777777" w:rsidR="002F0E3F" w:rsidRPr="002830AC" w:rsidRDefault="002F0E3F" w:rsidP="008052DA">
      <w:pPr>
        <w:pStyle w:val="ae"/>
        <w:tabs>
          <w:tab w:val="left" w:pos="284"/>
          <w:tab w:val="left" w:pos="993"/>
        </w:tabs>
        <w:spacing w:line="360" w:lineRule="auto"/>
        <w:ind w:left="0" w:firstLine="510"/>
        <w:contextualSpacing w:val="0"/>
        <w:jc w:val="both"/>
        <w:rPr>
          <w:rFonts w:ascii="Arial" w:eastAsia="Times New Roman" w:hAnsi="Arial" w:cs="Arial"/>
          <w:sz w:val="24"/>
          <w:szCs w:val="24"/>
          <w:lang w:eastAsia="ru-RU"/>
        </w:rPr>
      </w:pPr>
      <w:r w:rsidRPr="002830AC">
        <w:rPr>
          <w:rFonts w:ascii="Arial" w:eastAsia="Times New Roman" w:hAnsi="Arial" w:cs="Arial"/>
          <w:sz w:val="24"/>
          <w:szCs w:val="24"/>
          <w:lang w:eastAsia="ru-RU"/>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p>
    <w:p w14:paraId="64BCB436" w14:textId="47D25B8F" w:rsidR="008052DA" w:rsidRPr="008052DA" w:rsidRDefault="008052DA" w:rsidP="008052DA">
      <w:pPr>
        <w:pStyle w:val="ae"/>
        <w:tabs>
          <w:tab w:val="left" w:pos="284"/>
          <w:tab w:val="left" w:pos="993"/>
        </w:tabs>
        <w:spacing w:line="360" w:lineRule="auto"/>
        <w:ind w:left="0" w:firstLine="510"/>
        <w:contextualSpacing w:val="0"/>
        <w:jc w:val="both"/>
        <w:rPr>
          <w:rFonts w:ascii="Arial" w:hAnsi="Arial" w:cs="Arial"/>
          <w:color w:val="000000" w:themeColor="text1"/>
          <w:sz w:val="24"/>
          <w:szCs w:val="24"/>
          <w:lang w:val="en-US"/>
        </w:rPr>
      </w:pPr>
      <w:r w:rsidRPr="008052DA">
        <w:rPr>
          <w:rFonts w:ascii="Arial" w:hAnsi="Arial" w:cs="Arial"/>
          <w:color w:val="000000" w:themeColor="text1"/>
          <w:sz w:val="24"/>
          <w:szCs w:val="24"/>
          <w:lang w:val="en-US"/>
        </w:rPr>
        <w:t>ISO 664, Oilseeds – Reduction of laboratory sample to test sample (</w:t>
      </w:r>
      <w:r w:rsidRPr="00415454">
        <w:rPr>
          <w:rFonts w:ascii="Arial" w:hAnsi="Arial" w:cs="Arial"/>
          <w:color w:val="000000" w:themeColor="text1"/>
          <w:sz w:val="24"/>
          <w:szCs w:val="24"/>
        </w:rPr>
        <w:t>Семена</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масличных</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культур</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Деление</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лабораторной</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пробы</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до</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пробы</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для</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испытания</w:t>
      </w:r>
      <w:r w:rsidRPr="008052DA">
        <w:rPr>
          <w:rFonts w:ascii="Arial" w:hAnsi="Arial" w:cs="Arial"/>
          <w:color w:val="000000" w:themeColor="text1"/>
          <w:sz w:val="24"/>
          <w:szCs w:val="24"/>
          <w:lang w:val="en-US"/>
        </w:rPr>
        <w:t>)</w:t>
      </w:r>
    </w:p>
    <w:p w14:paraId="365A7A2C" w14:textId="04CFDF8A" w:rsidR="008052DA" w:rsidRPr="008052DA" w:rsidRDefault="008052DA" w:rsidP="008052DA">
      <w:pPr>
        <w:pStyle w:val="ae"/>
        <w:tabs>
          <w:tab w:val="left" w:pos="284"/>
          <w:tab w:val="left" w:pos="993"/>
        </w:tabs>
        <w:spacing w:line="360" w:lineRule="auto"/>
        <w:ind w:left="0" w:firstLine="510"/>
        <w:contextualSpacing w:val="0"/>
        <w:jc w:val="both"/>
        <w:rPr>
          <w:rFonts w:ascii="Arial" w:hAnsi="Arial" w:cs="Arial"/>
          <w:color w:val="000000" w:themeColor="text1"/>
          <w:sz w:val="24"/>
          <w:szCs w:val="24"/>
          <w:lang w:val="en-US"/>
        </w:rPr>
      </w:pPr>
      <w:r w:rsidRPr="008052DA">
        <w:rPr>
          <w:rFonts w:ascii="Arial" w:hAnsi="Arial" w:cs="Arial"/>
          <w:color w:val="000000" w:themeColor="text1"/>
          <w:sz w:val="24"/>
          <w:szCs w:val="24"/>
          <w:lang w:val="en-US"/>
        </w:rPr>
        <w:t>ISO 665, Oilseeds – Determination of moisture and volatile matter content (</w:t>
      </w:r>
      <w:r w:rsidRPr="00415454">
        <w:rPr>
          <w:rFonts w:ascii="Arial" w:hAnsi="Arial" w:cs="Arial"/>
          <w:color w:val="000000" w:themeColor="text1"/>
          <w:sz w:val="24"/>
          <w:szCs w:val="24"/>
        </w:rPr>
        <w:t>Семена</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масличных</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культур</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Определение</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содержания</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влаги</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и</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летучих</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веществ</w:t>
      </w:r>
      <w:r w:rsidRPr="008052DA">
        <w:rPr>
          <w:rFonts w:ascii="Arial" w:hAnsi="Arial" w:cs="Arial"/>
          <w:color w:val="000000" w:themeColor="text1"/>
          <w:sz w:val="24"/>
          <w:szCs w:val="24"/>
          <w:lang w:val="en-US"/>
        </w:rPr>
        <w:t>)</w:t>
      </w:r>
    </w:p>
    <w:p w14:paraId="480DBBCE" w14:textId="09FB03C9" w:rsidR="008052DA" w:rsidRPr="008052DA" w:rsidRDefault="008052DA" w:rsidP="008052DA">
      <w:pPr>
        <w:pStyle w:val="ae"/>
        <w:tabs>
          <w:tab w:val="left" w:pos="284"/>
          <w:tab w:val="left" w:pos="993"/>
        </w:tabs>
        <w:spacing w:line="360" w:lineRule="auto"/>
        <w:ind w:left="0" w:firstLine="510"/>
        <w:contextualSpacing w:val="0"/>
        <w:jc w:val="both"/>
        <w:rPr>
          <w:rFonts w:ascii="Arial" w:hAnsi="Arial" w:cs="Arial"/>
          <w:color w:val="000000" w:themeColor="text1"/>
          <w:sz w:val="24"/>
          <w:szCs w:val="24"/>
          <w:lang w:val="en-US"/>
        </w:rPr>
      </w:pPr>
      <w:r w:rsidRPr="008052DA">
        <w:rPr>
          <w:rFonts w:ascii="Arial" w:hAnsi="Arial" w:cs="Arial"/>
          <w:color w:val="000000" w:themeColor="text1"/>
          <w:sz w:val="24"/>
          <w:szCs w:val="24"/>
          <w:lang w:val="en-US"/>
        </w:rPr>
        <w:t>ISO 771, Oilseed residues – Determination of moisture and volatile matter content (</w:t>
      </w:r>
      <w:r w:rsidRPr="00415454">
        <w:rPr>
          <w:rFonts w:ascii="Arial" w:hAnsi="Arial" w:cs="Arial"/>
          <w:color w:val="000000" w:themeColor="text1"/>
          <w:sz w:val="24"/>
          <w:szCs w:val="24"/>
        </w:rPr>
        <w:t>Жмыхи</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и</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шроты</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Определение</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содержания</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влаги</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и</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летучих</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веществ</w:t>
      </w:r>
      <w:r w:rsidRPr="008052DA">
        <w:rPr>
          <w:rFonts w:ascii="Arial" w:hAnsi="Arial" w:cs="Arial"/>
          <w:color w:val="000000" w:themeColor="text1"/>
          <w:sz w:val="24"/>
          <w:szCs w:val="24"/>
          <w:lang w:val="en-US"/>
        </w:rPr>
        <w:t>)</w:t>
      </w:r>
    </w:p>
    <w:p w14:paraId="51EAB529" w14:textId="4F0F5D62" w:rsidR="008052DA" w:rsidRPr="008052DA" w:rsidRDefault="008052DA" w:rsidP="008052DA">
      <w:pPr>
        <w:pStyle w:val="ae"/>
        <w:tabs>
          <w:tab w:val="left" w:pos="284"/>
          <w:tab w:val="left" w:pos="993"/>
        </w:tabs>
        <w:spacing w:line="360" w:lineRule="auto"/>
        <w:ind w:left="0" w:firstLine="510"/>
        <w:contextualSpacing w:val="0"/>
        <w:jc w:val="both"/>
        <w:rPr>
          <w:rFonts w:ascii="Arial" w:hAnsi="Arial" w:cs="Arial"/>
          <w:color w:val="000000" w:themeColor="text1"/>
          <w:sz w:val="24"/>
          <w:szCs w:val="24"/>
          <w:lang w:val="en-US"/>
        </w:rPr>
      </w:pPr>
      <w:r w:rsidRPr="008052DA">
        <w:rPr>
          <w:rFonts w:ascii="Arial" w:hAnsi="Arial" w:cs="Arial"/>
          <w:color w:val="000000" w:themeColor="text1"/>
          <w:sz w:val="24"/>
          <w:szCs w:val="24"/>
          <w:lang w:val="en-US"/>
        </w:rPr>
        <w:t>ISO 3696, Water for analytical laboratory use – Specification and test methods (</w:t>
      </w:r>
      <w:r w:rsidRPr="00415454">
        <w:rPr>
          <w:rFonts w:ascii="Arial" w:hAnsi="Arial" w:cs="Arial"/>
          <w:color w:val="000000" w:themeColor="text1"/>
          <w:sz w:val="24"/>
          <w:szCs w:val="24"/>
        </w:rPr>
        <w:t>Вода</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для</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лабораторного</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анализа</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Технические</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требования</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и</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методы</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испытаний</w:t>
      </w:r>
      <w:r w:rsidRPr="008052DA">
        <w:rPr>
          <w:rFonts w:ascii="Arial" w:hAnsi="Arial" w:cs="Arial"/>
          <w:color w:val="000000" w:themeColor="text1"/>
          <w:sz w:val="24"/>
          <w:szCs w:val="24"/>
          <w:lang w:val="en-US"/>
        </w:rPr>
        <w:t>)</w:t>
      </w:r>
    </w:p>
    <w:p w14:paraId="1FCA8603" w14:textId="029D87A3" w:rsidR="00415454" w:rsidRPr="008052DA" w:rsidRDefault="008052DA" w:rsidP="008052DA">
      <w:pPr>
        <w:pStyle w:val="ae"/>
        <w:tabs>
          <w:tab w:val="left" w:pos="284"/>
          <w:tab w:val="left" w:pos="993"/>
        </w:tabs>
        <w:spacing w:line="360" w:lineRule="auto"/>
        <w:ind w:left="0" w:firstLine="510"/>
        <w:contextualSpacing w:val="0"/>
        <w:jc w:val="both"/>
        <w:rPr>
          <w:rFonts w:ascii="Arial" w:hAnsi="Arial" w:cs="Arial"/>
          <w:color w:val="000000" w:themeColor="text1"/>
          <w:sz w:val="24"/>
          <w:szCs w:val="24"/>
        </w:rPr>
      </w:pPr>
      <w:r w:rsidRPr="008052DA">
        <w:rPr>
          <w:rFonts w:ascii="Arial" w:hAnsi="Arial" w:cs="Arial"/>
          <w:color w:val="000000" w:themeColor="text1"/>
          <w:sz w:val="24"/>
          <w:szCs w:val="24"/>
          <w:lang w:val="en-US"/>
        </w:rPr>
        <w:t>ISO 5502, Oilseed residues – Preparation of test samples (</w:t>
      </w:r>
      <w:r w:rsidRPr="00415454">
        <w:rPr>
          <w:rFonts w:ascii="Arial" w:hAnsi="Arial" w:cs="Arial"/>
          <w:color w:val="000000" w:themeColor="text1"/>
          <w:sz w:val="24"/>
          <w:szCs w:val="24"/>
        </w:rPr>
        <w:t>Жмыхи</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и</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шроты</w:t>
      </w:r>
      <w:r w:rsidRPr="008052DA">
        <w:rPr>
          <w:rFonts w:ascii="Arial" w:hAnsi="Arial" w:cs="Arial"/>
          <w:color w:val="000000" w:themeColor="text1"/>
          <w:sz w:val="24"/>
          <w:szCs w:val="24"/>
          <w:lang w:val="en-US"/>
        </w:rPr>
        <w:t xml:space="preserve">. </w:t>
      </w:r>
      <w:r w:rsidRPr="00415454">
        <w:rPr>
          <w:rFonts w:ascii="Arial" w:hAnsi="Arial" w:cs="Arial"/>
          <w:color w:val="000000" w:themeColor="text1"/>
          <w:sz w:val="24"/>
          <w:szCs w:val="24"/>
        </w:rPr>
        <w:t>Подготовка образца для испытаний</w:t>
      </w:r>
      <w:r>
        <w:rPr>
          <w:rFonts w:ascii="Arial" w:hAnsi="Arial" w:cs="Arial"/>
          <w:color w:val="000000" w:themeColor="text1"/>
          <w:sz w:val="24"/>
          <w:szCs w:val="24"/>
        </w:rPr>
        <w:t>)</w:t>
      </w:r>
    </w:p>
    <w:p w14:paraId="59085EA1" w14:textId="77777777" w:rsidR="00415454" w:rsidRPr="008052DA" w:rsidRDefault="00415454" w:rsidP="008052DA">
      <w:pPr>
        <w:pStyle w:val="ae"/>
        <w:tabs>
          <w:tab w:val="left" w:pos="284"/>
          <w:tab w:val="left" w:pos="993"/>
        </w:tabs>
        <w:spacing w:line="360" w:lineRule="auto"/>
        <w:ind w:left="0" w:firstLine="510"/>
        <w:contextualSpacing w:val="0"/>
        <w:jc w:val="both"/>
        <w:rPr>
          <w:rFonts w:ascii="Arial" w:hAnsi="Arial" w:cs="Arial"/>
          <w:color w:val="000000" w:themeColor="text1"/>
          <w:sz w:val="24"/>
          <w:szCs w:val="24"/>
          <w:lang w:val="en-US"/>
        </w:rPr>
      </w:pPr>
    </w:p>
    <w:p w14:paraId="51BBEDD6" w14:textId="71FB83A5" w:rsidR="006B7ECA" w:rsidRPr="002830AC" w:rsidRDefault="004345BF">
      <w:pPr>
        <w:pStyle w:val="formattext"/>
        <w:numPr>
          <w:ilvl w:val="0"/>
          <w:numId w:val="1"/>
        </w:numPr>
        <w:shd w:val="clear" w:color="auto" w:fill="FFFFFF"/>
        <w:tabs>
          <w:tab w:val="left" w:pos="851"/>
        </w:tabs>
        <w:spacing w:before="0" w:beforeAutospacing="0" w:after="0" w:afterAutospacing="0" w:line="360" w:lineRule="auto"/>
        <w:ind w:left="0" w:firstLine="510"/>
        <w:jc w:val="both"/>
        <w:textAlignment w:val="baseline"/>
        <w:rPr>
          <w:rFonts w:ascii="Arial" w:hAnsi="Arial" w:cs="Arial"/>
          <w:color w:val="444444"/>
          <w:sz w:val="28"/>
          <w:szCs w:val="28"/>
        </w:rPr>
      </w:pPr>
      <w:r w:rsidRPr="002830AC">
        <w:rPr>
          <w:rFonts w:ascii="Arial" w:hAnsi="Arial" w:cs="Arial"/>
          <w:b/>
          <w:color w:val="000000" w:themeColor="text1"/>
          <w:sz w:val="28"/>
          <w:szCs w:val="28"/>
        </w:rPr>
        <w:t>Термин</w:t>
      </w:r>
      <w:r w:rsidR="0032162F">
        <w:rPr>
          <w:rFonts w:ascii="Arial" w:hAnsi="Arial" w:cs="Arial"/>
          <w:b/>
          <w:color w:val="000000" w:themeColor="text1"/>
          <w:sz w:val="28"/>
          <w:szCs w:val="28"/>
        </w:rPr>
        <w:t>ы</w:t>
      </w:r>
      <w:r w:rsidRPr="002830AC">
        <w:rPr>
          <w:rFonts w:ascii="Arial" w:hAnsi="Arial" w:cs="Arial"/>
          <w:b/>
          <w:color w:val="000000" w:themeColor="text1"/>
          <w:sz w:val="28"/>
          <w:szCs w:val="28"/>
        </w:rPr>
        <w:t xml:space="preserve"> и определени</w:t>
      </w:r>
      <w:r w:rsidR="0032162F">
        <w:rPr>
          <w:rFonts w:ascii="Arial" w:hAnsi="Arial" w:cs="Arial"/>
          <w:b/>
          <w:color w:val="000000" w:themeColor="text1"/>
          <w:sz w:val="28"/>
          <w:szCs w:val="28"/>
        </w:rPr>
        <w:t>я</w:t>
      </w:r>
    </w:p>
    <w:p w14:paraId="79B70CDA" w14:textId="77777777" w:rsidR="00F20652" w:rsidRPr="002830AC" w:rsidRDefault="00F20652" w:rsidP="00F20652">
      <w:pPr>
        <w:pStyle w:val="formattext"/>
        <w:shd w:val="clear" w:color="auto" w:fill="FFFFFF"/>
        <w:spacing w:before="0" w:beforeAutospacing="0" w:after="0" w:afterAutospacing="0" w:line="360" w:lineRule="auto"/>
        <w:ind w:left="510"/>
        <w:jc w:val="both"/>
        <w:textAlignment w:val="baseline"/>
        <w:rPr>
          <w:rFonts w:ascii="Arial" w:hAnsi="Arial" w:cs="Arial"/>
          <w:color w:val="444444"/>
          <w:sz w:val="28"/>
          <w:szCs w:val="28"/>
        </w:rPr>
      </w:pPr>
    </w:p>
    <w:p w14:paraId="51BBEDD7" w14:textId="1708F270" w:rsidR="00564842" w:rsidRPr="002830AC" w:rsidRDefault="00A66D9F" w:rsidP="00F20652">
      <w:pPr>
        <w:pStyle w:val="ae"/>
        <w:widowControl w:val="0"/>
        <w:spacing w:line="360" w:lineRule="auto"/>
        <w:ind w:left="0" w:firstLine="510"/>
        <w:contextualSpacing w:val="0"/>
        <w:jc w:val="both"/>
        <w:rPr>
          <w:rFonts w:ascii="Arial" w:eastAsia="Times New Roman" w:hAnsi="Arial" w:cs="Arial"/>
          <w:sz w:val="24"/>
          <w:szCs w:val="24"/>
          <w:lang w:eastAsia="ru-RU"/>
        </w:rPr>
      </w:pPr>
      <w:r w:rsidRPr="00A66D9F">
        <w:rPr>
          <w:rFonts w:ascii="Arial" w:eastAsia="Times New Roman" w:hAnsi="Arial" w:cs="Arial"/>
          <w:sz w:val="24"/>
          <w:szCs w:val="24"/>
          <w:lang w:eastAsia="ru-RU"/>
        </w:rPr>
        <w:t>В настоящем стандарте отсутствуют термины и определения</w:t>
      </w:r>
      <w:r w:rsidR="008A68CF" w:rsidRPr="002830AC">
        <w:rPr>
          <w:rFonts w:ascii="Arial" w:eastAsia="Times New Roman" w:hAnsi="Arial" w:cs="Arial"/>
          <w:sz w:val="24"/>
          <w:szCs w:val="24"/>
          <w:lang w:eastAsia="ru-RU"/>
        </w:rPr>
        <w:t>.</w:t>
      </w:r>
    </w:p>
    <w:p w14:paraId="41F62F86" w14:textId="5794CCD2" w:rsidR="008A68CF" w:rsidRPr="002830AC" w:rsidRDefault="008A68CF" w:rsidP="008A68CF">
      <w:pPr>
        <w:tabs>
          <w:tab w:val="left" w:pos="851"/>
        </w:tabs>
        <w:spacing w:line="360" w:lineRule="auto"/>
        <w:ind w:firstLine="510"/>
        <w:jc w:val="both"/>
        <w:rPr>
          <w:rFonts w:ascii="Arial" w:eastAsia="Times New Roman" w:hAnsi="Arial" w:cs="Arial"/>
          <w:sz w:val="24"/>
        </w:rPr>
      </w:pPr>
      <w:r w:rsidRPr="002830AC">
        <w:rPr>
          <w:rFonts w:ascii="Arial" w:eastAsia="Times New Roman" w:hAnsi="Arial" w:cs="Arial"/>
          <w:sz w:val="24"/>
        </w:rPr>
        <w:t>Международная организация по стандартизации (ISO) и Международная электротехническая комиссия (IEC) ведут терминологические базы данных для использования в области стандартизации, доступ к которым можно получить по следующим адресам:</w:t>
      </w:r>
    </w:p>
    <w:p w14:paraId="6B8BC8A3" w14:textId="297BE434" w:rsidR="00635E7D" w:rsidRPr="00C85F9D" w:rsidRDefault="00635E7D">
      <w:pPr>
        <w:numPr>
          <w:ilvl w:val="0"/>
          <w:numId w:val="6"/>
        </w:numPr>
        <w:tabs>
          <w:tab w:val="left" w:pos="851"/>
        </w:tabs>
        <w:spacing w:line="360" w:lineRule="auto"/>
        <w:ind w:left="867" w:hanging="357"/>
        <w:jc w:val="both"/>
        <w:rPr>
          <w:rFonts w:ascii="Arial" w:eastAsia="Times New Roman" w:hAnsi="Arial" w:cs="Arial"/>
          <w:sz w:val="24"/>
        </w:rPr>
      </w:pPr>
      <w:r w:rsidRPr="002830AC">
        <w:rPr>
          <w:rFonts w:ascii="Arial" w:eastAsia="Times New Roman" w:hAnsi="Arial" w:cs="Arial"/>
          <w:sz w:val="24"/>
        </w:rPr>
        <w:t xml:space="preserve">Платформа ISO доступна по адресу: </w:t>
      </w:r>
      <w:r w:rsidRPr="00C85F9D">
        <w:rPr>
          <w:rFonts w:ascii="Arial" w:eastAsia="Times New Roman" w:hAnsi="Arial" w:cs="Arial"/>
          <w:sz w:val="24"/>
        </w:rPr>
        <w:t xml:space="preserve">https://www.iso.org/obp/ </w:t>
      </w:r>
    </w:p>
    <w:p w14:paraId="1C89FB87" w14:textId="68D06F68" w:rsidR="008A68CF" w:rsidRPr="00C85F9D" w:rsidRDefault="003226F7">
      <w:pPr>
        <w:numPr>
          <w:ilvl w:val="0"/>
          <w:numId w:val="6"/>
        </w:numPr>
        <w:tabs>
          <w:tab w:val="left" w:pos="851"/>
        </w:tabs>
        <w:spacing w:line="360" w:lineRule="auto"/>
        <w:ind w:left="867" w:hanging="357"/>
        <w:jc w:val="both"/>
        <w:rPr>
          <w:rFonts w:ascii="Arial" w:eastAsia="Times New Roman" w:hAnsi="Arial" w:cs="Arial"/>
          <w:sz w:val="24"/>
        </w:rPr>
      </w:pPr>
      <w:r w:rsidRPr="00C85F9D">
        <w:rPr>
          <w:rFonts w:ascii="Arial" w:eastAsia="Times New Roman" w:hAnsi="Arial" w:cs="Arial"/>
          <w:sz w:val="24"/>
        </w:rPr>
        <w:t xml:space="preserve">Электропедия </w:t>
      </w:r>
      <w:r w:rsidR="008A68CF" w:rsidRPr="00C85F9D">
        <w:rPr>
          <w:rFonts w:ascii="Arial" w:eastAsia="Times New Roman" w:hAnsi="Arial" w:cs="Arial"/>
          <w:sz w:val="24"/>
        </w:rPr>
        <w:t>IEC доступна по адресу</w:t>
      </w:r>
      <w:r w:rsidRPr="00C85F9D">
        <w:rPr>
          <w:rFonts w:ascii="Arial" w:eastAsia="Times New Roman" w:hAnsi="Arial" w:cs="Arial"/>
          <w:sz w:val="24"/>
        </w:rPr>
        <w:t>:</w:t>
      </w:r>
      <w:r w:rsidR="008A68CF" w:rsidRPr="00C85F9D">
        <w:rPr>
          <w:rFonts w:ascii="Arial" w:eastAsia="Times New Roman" w:hAnsi="Arial" w:cs="Arial"/>
          <w:sz w:val="24"/>
        </w:rPr>
        <w:t xml:space="preserve"> </w:t>
      </w:r>
      <w:r w:rsidR="008A68CF" w:rsidRPr="00C85F9D">
        <w:rPr>
          <w:rStyle w:val="afa"/>
          <w:rFonts w:ascii="Arial" w:eastAsia="Times New Roman" w:hAnsi="Arial" w:cs="Arial"/>
          <w:color w:val="auto"/>
          <w:sz w:val="24"/>
          <w:u w:val="none"/>
        </w:rPr>
        <w:t>http://www.electropedia.org/</w:t>
      </w:r>
    </w:p>
    <w:p w14:paraId="35D67A10" w14:textId="77777777" w:rsidR="003A658E" w:rsidRDefault="003A658E" w:rsidP="003A658E">
      <w:pPr>
        <w:widowControl w:val="0"/>
        <w:autoSpaceDE w:val="0"/>
        <w:autoSpaceDN w:val="0"/>
        <w:adjustRightInd w:val="0"/>
        <w:spacing w:line="360" w:lineRule="auto"/>
        <w:ind w:firstLine="510"/>
        <w:jc w:val="both"/>
        <w:rPr>
          <w:rFonts w:ascii="Arial" w:eastAsia="Times New Roman" w:hAnsi="Arial" w:cs="Arial"/>
          <w:color w:val="2D2D2D"/>
          <w:spacing w:val="2"/>
          <w:sz w:val="22"/>
          <w:szCs w:val="22"/>
          <w:shd w:val="clear" w:color="auto" w:fill="FFFFFF"/>
          <w:lang w:eastAsia="ru-RU"/>
        </w:rPr>
      </w:pPr>
    </w:p>
    <w:p w14:paraId="315470A5" w14:textId="77777777" w:rsidR="00C23E19" w:rsidRPr="00070661" w:rsidRDefault="00C23E19" w:rsidP="003A658E">
      <w:pPr>
        <w:widowControl w:val="0"/>
        <w:autoSpaceDE w:val="0"/>
        <w:autoSpaceDN w:val="0"/>
        <w:adjustRightInd w:val="0"/>
        <w:spacing w:line="360" w:lineRule="auto"/>
        <w:ind w:firstLine="510"/>
        <w:jc w:val="both"/>
        <w:rPr>
          <w:rFonts w:ascii="Arial" w:eastAsia="Times New Roman" w:hAnsi="Arial" w:cs="Arial"/>
          <w:color w:val="2D2D2D"/>
          <w:spacing w:val="2"/>
          <w:sz w:val="22"/>
          <w:szCs w:val="22"/>
          <w:shd w:val="clear" w:color="auto" w:fill="FFFFFF"/>
          <w:lang w:eastAsia="ru-RU"/>
        </w:rPr>
      </w:pPr>
    </w:p>
    <w:p w14:paraId="51BBEDDB" w14:textId="77777777" w:rsidR="00EA2A3D" w:rsidRPr="002830AC" w:rsidRDefault="003E76F5">
      <w:pPr>
        <w:pStyle w:val="ae"/>
        <w:widowControl w:val="0"/>
        <w:numPr>
          <w:ilvl w:val="0"/>
          <w:numId w:val="1"/>
        </w:numPr>
        <w:tabs>
          <w:tab w:val="left" w:pos="851"/>
        </w:tabs>
        <w:autoSpaceDE w:val="0"/>
        <w:autoSpaceDN w:val="0"/>
        <w:adjustRightInd w:val="0"/>
        <w:spacing w:line="360" w:lineRule="auto"/>
        <w:ind w:left="0" w:firstLine="510"/>
        <w:contextualSpacing w:val="0"/>
        <w:jc w:val="both"/>
        <w:rPr>
          <w:rFonts w:ascii="Arial" w:eastAsia="Times New Roman" w:hAnsi="Arial" w:cs="Arial"/>
          <w:b/>
          <w:color w:val="2D2D2D"/>
          <w:spacing w:val="2"/>
          <w:shd w:val="clear" w:color="auto" w:fill="FFFFFF"/>
          <w:lang w:eastAsia="ru-RU"/>
        </w:rPr>
      </w:pPr>
      <w:r w:rsidRPr="002830AC">
        <w:rPr>
          <w:rFonts w:ascii="Arial" w:eastAsia="Times New Roman" w:hAnsi="Arial" w:cs="Arial"/>
          <w:b/>
          <w:color w:val="2D2D2D"/>
          <w:spacing w:val="2"/>
          <w:shd w:val="clear" w:color="auto" w:fill="FFFFFF"/>
          <w:lang w:eastAsia="ru-RU"/>
        </w:rPr>
        <w:lastRenderedPageBreak/>
        <w:t>Сущность метода</w:t>
      </w:r>
    </w:p>
    <w:p w14:paraId="51BBEDDC" w14:textId="77777777" w:rsidR="00C15258" w:rsidRPr="002830AC" w:rsidRDefault="00C15258" w:rsidP="00F20652">
      <w:pPr>
        <w:pStyle w:val="ae"/>
        <w:widowControl w:val="0"/>
        <w:autoSpaceDE w:val="0"/>
        <w:autoSpaceDN w:val="0"/>
        <w:adjustRightInd w:val="0"/>
        <w:spacing w:line="360" w:lineRule="auto"/>
        <w:ind w:left="0" w:firstLine="510"/>
        <w:contextualSpacing w:val="0"/>
        <w:jc w:val="both"/>
        <w:rPr>
          <w:rFonts w:ascii="Arial" w:eastAsia="Times New Roman" w:hAnsi="Arial" w:cs="Arial"/>
          <w:b/>
          <w:color w:val="2D2D2D"/>
          <w:spacing w:val="2"/>
          <w:shd w:val="clear" w:color="auto" w:fill="FFFFFF"/>
          <w:lang w:eastAsia="ru-RU"/>
        </w:rPr>
      </w:pPr>
    </w:p>
    <w:p w14:paraId="51BBEDDD" w14:textId="2D0C97A2" w:rsidR="003E76F5" w:rsidRPr="002830AC" w:rsidRDefault="0001525C" w:rsidP="00F20652">
      <w:pPr>
        <w:pStyle w:val="ae"/>
        <w:widowControl w:val="0"/>
        <w:autoSpaceDE w:val="0"/>
        <w:autoSpaceDN w:val="0"/>
        <w:adjustRightInd w:val="0"/>
        <w:spacing w:line="360" w:lineRule="auto"/>
        <w:ind w:left="0" w:firstLine="510"/>
        <w:contextualSpacing w:val="0"/>
        <w:jc w:val="both"/>
        <w:rPr>
          <w:rFonts w:ascii="Arial" w:eastAsia="Times New Roman" w:hAnsi="Arial" w:cs="Arial"/>
          <w:b/>
          <w:color w:val="2D2D2D"/>
          <w:spacing w:val="2"/>
          <w:shd w:val="clear" w:color="auto" w:fill="FFFFFF"/>
          <w:lang w:eastAsia="ru-RU"/>
        </w:rPr>
      </w:pPr>
      <w:r w:rsidRPr="0001525C">
        <w:rPr>
          <w:rFonts w:ascii="Arial" w:eastAsia="Arial Unicode MS" w:hAnsi="Arial" w:cs="Arial"/>
          <w:sz w:val="24"/>
          <w:szCs w:val="24"/>
        </w:rPr>
        <w:t>Глюкозинолаты экстрагируют смесью воды и этанола с последующей очисткой и ферментативным десульфатированием на ионообменных колонках. Определение методом обратно-фазовой жидкостной хроматографии с градиентным (референтный метод) или изократическим (экспресс-метод) элюированием и детектированием методом УФ-абсорбциометрии</w:t>
      </w:r>
      <w:r w:rsidR="00520BE2" w:rsidRPr="002830AC">
        <w:rPr>
          <w:rFonts w:ascii="Arial" w:eastAsia="Arial Unicode MS" w:hAnsi="Arial" w:cs="Arial"/>
          <w:sz w:val="24"/>
          <w:szCs w:val="24"/>
        </w:rPr>
        <w:t>.</w:t>
      </w:r>
    </w:p>
    <w:p w14:paraId="51BBEDDE" w14:textId="77777777" w:rsidR="00520BE2" w:rsidRPr="002830AC" w:rsidRDefault="00520BE2" w:rsidP="00F20652">
      <w:pPr>
        <w:pStyle w:val="ae"/>
        <w:widowControl w:val="0"/>
        <w:autoSpaceDE w:val="0"/>
        <w:autoSpaceDN w:val="0"/>
        <w:adjustRightInd w:val="0"/>
        <w:spacing w:line="360" w:lineRule="auto"/>
        <w:ind w:left="0" w:firstLine="510"/>
        <w:contextualSpacing w:val="0"/>
        <w:jc w:val="both"/>
        <w:rPr>
          <w:rFonts w:ascii="Arial" w:eastAsia="Times New Roman" w:hAnsi="Arial" w:cs="Arial"/>
          <w:b/>
          <w:color w:val="2D2D2D"/>
          <w:spacing w:val="2"/>
          <w:shd w:val="clear" w:color="auto" w:fill="FFFFFF"/>
          <w:lang w:eastAsia="ru-RU"/>
        </w:rPr>
      </w:pPr>
    </w:p>
    <w:p w14:paraId="51BBEDDF" w14:textId="77777777" w:rsidR="00403564" w:rsidRPr="002830AC" w:rsidRDefault="0017653D">
      <w:pPr>
        <w:pStyle w:val="ae"/>
        <w:widowControl w:val="0"/>
        <w:numPr>
          <w:ilvl w:val="0"/>
          <w:numId w:val="1"/>
        </w:numPr>
        <w:tabs>
          <w:tab w:val="left" w:pos="851"/>
        </w:tabs>
        <w:autoSpaceDE w:val="0"/>
        <w:autoSpaceDN w:val="0"/>
        <w:adjustRightInd w:val="0"/>
        <w:spacing w:line="360" w:lineRule="auto"/>
        <w:ind w:left="0" w:firstLine="510"/>
        <w:contextualSpacing w:val="0"/>
        <w:jc w:val="both"/>
        <w:rPr>
          <w:rFonts w:ascii="Arial" w:eastAsia="Times New Roman" w:hAnsi="Arial" w:cs="Arial"/>
          <w:b/>
          <w:color w:val="2D2D2D"/>
          <w:spacing w:val="2"/>
          <w:shd w:val="clear" w:color="auto" w:fill="FFFFFF"/>
          <w:lang w:eastAsia="ru-RU"/>
        </w:rPr>
      </w:pPr>
      <w:bookmarkStart w:id="1" w:name="_Toc136870163"/>
      <w:r w:rsidRPr="002830AC">
        <w:rPr>
          <w:rFonts w:ascii="Arial" w:hAnsi="Arial" w:cs="Arial"/>
          <w:b/>
          <w:color w:val="000000" w:themeColor="text1"/>
        </w:rPr>
        <w:t>Реактивы</w:t>
      </w:r>
      <w:bookmarkEnd w:id="1"/>
    </w:p>
    <w:p w14:paraId="238A9601" w14:textId="77777777" w:rsidR="00BF5F76" w:rsidRPr="007A4A1A" w:rsidRDefault="00BF5F76" w:rsidP="007A4A1A">
      <w:pPr>
        <w:pStyle w:val="ae"/>
        <w:widowControl w:val="0"/>
        <w:tabs>
          <w:tab w:val="left" w:pos="851"/>
        </w:tabs>
        <w:autoSpaceDE w:val="0"/>
        <w:autoSpaceDN w:val="0"/>
        <w:adjustRightInd w:val="0"/>
        <w:spacing w:line="360" w:lineRule="auto"/>
        <w:ind w:left="0" w:firstLine="510"/>
        <w:contextualSpacing w:val="0"/>
        <w:jc w:val="both"/>
        <w:rPr>
          <w:rFonts w:ascii="Arial" w:eastAsia="Times New Roman" w:hAnsi="Arial" w:cs="Arial"/>
          <w:b/>
          <w:color w:val="2D2D2D"/>
          <w:spacing w:val="2"/>
          <w:sz w:val="24"/>
          <w:szCs w:val="24"/>
          <w:shd w:val="clear" w:color="auto" w:fill="FFFFFF"/>
          <w:lang w:eastAsia="ru-RU"/>
        </w:rPr>
      </w:pPr>
    </w:p>
    <w:p w14:paraId="7E58970E" w14:textId="3C8AB43E" w:rsidR="0031031A" w:rsidRPr="007A4A1A" w:rsidRDefault="0031031A" w:rsidP="007A4A1A">
      <w:pPr>
        <w:widowControl w:val="0"/>
        <w:tabs>
          <w:tab w:val="left" w:pos="1134"/>
        </w:tabs>
        <w:autoSpaceDE w:val="0"/>
        <w:autoSpaceDN w:val="0"/>
        <w:adjustRightInd w:val="0"/>
        <w:spacing w:line="360" w:lineRule="auto"/>
        <w:ind w:firstLine="510"/>
        <w:jc w:val="both"/>
        <w:rPr>
          <w:rFonts w:ascii="Arial" w:eastAsia="Times New Roman" w:hAnsi="Arial" w:cs="Arial"/>
          <w:sz w:val="24"/>
          <w:szCs w:val="24"/>
          <w:lang w:eastAsia="ru-RU"/>
        </w:rPr>
      </w:pPr>
      <w:r w:rsidRPr="007A4A1A">
        <w:rPr>
          <w:rFonts w:ascii="Arial" w:eastAsia="Times New Roman" w:hAnsi="Arial" w:cs="Arial"/>
          <w:sz w:val="24"/>
          <w:szCs w:val="24"/>
          <w:lang w:eastAsia="ru-RU"/>
        </w:rPr>
        <w:t xml:space="preserve">Используют только реактивы </w:t>
      </w:r>
      <w:r w:rsidR="00561AFB">
        <w:rPr>
          <w:rFonts w:ascii="Arial" w:eastAsia="Times New Roman" w:hAnsi="Arial" w:cs="Arial"/>
          <w:sz w:val="24"/>
          <w:szCs w:val="24"/>
          <w:lang w:eastAsia="ru-RU"/>
        </w:rPr>
        <w:t>подходящей</w:t>
      </w:r>
      <w:r w:rsidRPr="007A4A1A">
        <w:rPr>
          <w:rFonts w:ascii="Arial" w:eastAsia="Times New Roman" w:hAnsi="Arial" w:cs="Arial"/>
          <w:sz w:val="24"/>
          <w:szCs w:val="24"/>
          <w:lang w:eastAsia="ru-RU"/>
        </w:rPr>
        <w:t xml:space="preserve"> аналитической степени чистоты, если не указано иное, и воду, соответствующую 2-</w:t>
      </w:r>
      <w:r w:rsidR="00561AFB">
        <w:rPr>
          <w:rFonts w:ascii="Arial" w:eastAsia="Times New Roman" w:hAnsi="Arial" w:cs="Arial"/>
          <w:sz w:val="24"/>
          <w:szCs w:val="24"/>
          <w:lang w:eastAsia="ru-RU"/>
        </w:rPr>
        <w:t>о</w:t>
      </w:r>
      <w:r w:rsidRPr="007A4A1A">
        <w:rPr>
          <w:rFonts w:ascii="Arial" w:eastAsia="Times New Roman" w:hAnsi="Arial" w:cs="Arial"/>
          <w:sz w:val="24"/>
          <w:szCs w:val="24"/>
          <w:lang w:eastAsia="ru-RU"/>
        </w:rPr>
        <w:t>й степени чистоты по ISO 3696.</w:t>
      </w:r>
    </w:p>
    <w:p w14:paraId="516B76A6" w14:textId="77777777" w:rsidR="0094052F" w:rsidRPr="003346FF" w:rsidRDefault="0094052F" w:rsidP="00A209E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3346FF">
        <w:rPr>
          <w:rFonts w:ascii="Arial" w:eastAsia="Arial" w:hAnsi="Arial" w:cs="Arial"/>
          <w:color w:val="000000"/>
          <w:sz w:val="24"/>
          <w:szCs w:val="24"/>
          <w:shd w:val="clear" w:color="auto" w:fill="FFFFFF"/>
          <w:lang w:eastAsia="ru-RU"/>
        </w:rPr>
        <w:t>5.1</w:t>
      </w:r>
      <w:r w:rsidRPr="003346FF">
        <w:rPr>
          <w:rFonts w:ascii="Arial" w:eastAsia="Arial" w:hAnsi="Arial" w:cs="Arial"/>
          <w:color w:val="000000"/>
          <w:sz w:val="24"/>
          <w:szCs w:val="24"/>
          <w:shd w:val="clear" w:color="auto" w:fill="FFFFFF"/>
          <w:lang w:eastAsia="ru-RU"/>
        </w:rPr>
        <w:tab/>
      </w:r>
      <w:bookmarkStart w:id="2" w:name="Пункт51"/>
      <w:r w:rsidRPr="003346FF">
        <w:rPr>
          <w:rFonts w:ascii="Arial" w:eastAsia="Arial" w:hAnsi="Arial" w:cs="Arial"/>
          <w:color w:val="000000"/>
          <w:sz w:val="24"/>
          <w:szCs w:val="24"/>
          <w:shd w:val="clear" w:color="auto" w:fill="FFFFFF"/>
          <w:lang w:eastAsia="ru-RU"/>
        </w:rPr>
        <w:t>Этанол</w:t>
      </w:r>
      <w:bookmarkEnd w:id="2"/>
      <w:r w:rsidRPr="003346FF">
        <w:rPr>
          <w:rFonts w:ascii="Arial" w:eastAsia="Arial" w:hAnsi="Arial" w:cs="Arial"/>
          <w:color w:val="000000"/>
          <w:sz w:val="24"/>
          <w:szCs w:val="24"/>
          <w:shd w:val="clear" w:color="auto" w:fill="FFFFFF"/>
          <w:lang w:eastAsia="ru-RU"/>
        </w:rPr>
        <w:t>, объемная доля 50 %.</w:t>
      </w:r>
    </w:p>
    <w:p w14:paraId="22B3B0A6" w14:textId="3FE01F65" w:rsidR="0094052F" w:rsidRPr="003346FF" w:rsidRDefault="0094052F" w:rsidP="003346F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3346FF">
        <w:rPr>
          <w:rFonts w:ascii="Arial" w:eastAsia="Arial" w:hAnsi="Arial" w:cs="Arial"/>
          <w:color w:val="000000"/>
          <w:sz w:val="24"/>
          <w:szCs w:val="24"/>
          <w:shd w:val="clear" w:color="auto" w:fill="FFFFFF"/>
          <w:lang w:eastAsia="ru-RU"/>
        </w:rPr>
        <w:t>5.2</w:t>
      </w:r>
      <w:r w:rsidRPr="003346FF">
        <w:rPr>
          <w:rFonts w:ascii="Arial" w:eastAsia="Arial" w:hAnsi="Arial" w:cs="Arial"/>
          <w:color w:val="000000"/>
          <w:sz w:val="24"/>
          <w:szCs w:val="24"/>
          <w:shd w:val="clear" w:color="auto" w:fill="FFFFFF"/>
          <w:lang w:eastAsia="ru-RU"/>
        </w:rPr>
        <w:tab/>
      </w:r>
      <w:bookmarkStart w:id="3" w:name="Пункт52"/>
      <w:r w:rsidRPr="003346FF">
        <w:rPr>
          <w:rFonts w:ascii="Arial" w:eastAsia="Arial" w:hAnsi="Arial" w:cs="Arial"/>
          <w:color w:val="000000"/>
          <w:sz w:val="24"/>
          <w:szCs w:val="24"/>
          <w:shd w:val="clear" w:color="auto" w:fill="FFFFFF"/>
          <w:lang w:eastAsia="ru-RU"/>
        </w:rPr>
        <w:t>Ацетат натрия</w:t>
      </w:r>
      <w:bookmarkEnd w:id="3"/>
      <w:r w:rsidRPr="003346FF">
        <w:rPr>
          <w:rFonts w:ascii="Arial" w:eastAsia="Arial" w:hAnsi="Arial" w:cs="Arial"/>
          <w:color w:val="000000"/>
          <w:sz w:val="24"/>
          <w:szCs w:val="24"/>
          <w:shd w:val="clear" w:color="auto" w:fill="FFFFFF"/>
          <w:lang w:eastAsia="ru-RU"/>
        </w:rPr>
        <w:t xml:space="preserve">, </w:t>
      </w:r>
      <w:r w:rsidRPr="003346FF">
        <w:rPr>
          <w:rFonts w:ascii="Arial" w:eastAsia="Arial" w:hAnsi="Arial" w:cs="Arial"/>
          <w:i/>
          <w:iCs/>
          <w:color w:val="000000"/>
          <w:sz w:val="24"/>
          <w:szCs w:val="24"/>
          <w:shd w:val="clear" w:color="auto" w:fill="FFFFFF"/>
          <w:lang w:val="en-US" w:eastAsia="ru-RU"/>
        </w:rPr>
        <w:t>c</w:t>
      </w:r>
      <w:r w:rsidRPr="003346FF">
        <w:rPr>
          <w:rFonts w:ascii="Arial" w:eastAsia="Arial" w:hAnsi="Arial" w:cs="Arial"/>
          <w:color w:val="000000"/>
          <w:sz w:val="24"/>
          <w:szCs w:val="24"/>
          <w:shd w:val="clear" w:color="auto" w:fill="FFFFFF"/>
          <w:lang w:val="en-US" w:eastAsia="ru-RU"/>
        </w:rPr>
        <w:t> </w:t>
      </w:r>
      <w:r w:rsidRPr="003346FF">
        <w:rPr>
          <w:rFonts w:ascii="Arial" w:eastAsia="Arial" w:hAnsi="Arial" w:cs="Arial"/>
          <w:color w:val="000000"/>
          <w:sz w:val="24"/>
          <w:szCs w:val="24"/>
          <w:shd w:val="clear" w:color="auto" w:fill="FFFFFF"/>
          <w:lang w:eastAsia="ru-RU"/>
        </w:rPr>
        <w:t>=</w:t>
      </w:r>
      <w:r w:rsidRPr="003346FF">
        <w:rPr>
          <w:rFonts w:ascii="Arial" w:eastAsia="Arial" w:hAnsi="Arial" w:cs="Arial"/>
          <w:color w:val="000000"/>
          <w:sz w:val="24"/>
          <w:szCs w:val="24"/>
          <w:shd w:val="clear" w:color="auto" w:fill="FFFFFF"/>
          <w:lang w:val="en-US" w:eastAsia="ru-RU"/>
        </w:rPr>
        <w:t> </w:t>
      </w:r>
      <w:r w:rsidRPr="003346FF">
        <w:rPr>
          <w:rFonts w:ascii="Arial" w:eastAsia="Arial" w:hAnsi="Arial" w:cs="Arial"/>
          <w:color w:val="000000"/>
          <w:sz w:val="24"/>
          <w:szCs w:val="24"/>
          <w:shd w:val="clear" w:color="auto" w:fill="FFFFFF"/>
          <w:lang w:eastAsia="ru-RU"/>
        </w:rPr>
        <w:t>0,02 моль/</w:t>
      </w:r>
      <w:r w:rsidR="008727FF">
        <w:rPr>
          <w:rFonts w:ascii="Arial" w:eastAsia="Arial" w:hAnsi="Arial" w:cs="Arial"/>
          <w:color w:val="000000"/>
          <w:sz w:val="24"/>
          <w:szCs w:val="24"/>
          <w:shd w:val="clear" w:color="auto" w:fill="FFFFFF"/>
          <w:lang w:eastAsia="ru-RU"/>
        </w:rPr>
        <w:t>дм</w:t>
      </w:r>
      <w:r w:rsidR="008727FF" w:rsidRPr="008727FF">
        <w:rPr>
          <w:rFonts w:ascii="Arial" w:eastAsia="Arial" w:hAnsi="Arial" w:cs="Arial"/>
          <w:color w:val="000000"/>
          <w:sz w:val="24"/>
          <w:szCs w:val="24"/>
          <w:shd w:val="clear" w:color="auto" w:fill="FFFFFF"/>
          <w:vertAlign w:val="superscript"/>
          <w:lang w:eastAsia="ru-RU"/>
        </w:rPr>
        <w:t>3</w:t>
      </w:r>
      <w:r w:rsidRPr="003346FF">
        <w:rPr>
          <w:rFonts w:ascii="Arial" w:eastAsia="Arial" w:hAnsi="Arial" w:cs="Arial"/>
          <w:color w:val="000000"/>
          <w:sz w:val="24"/>
          <w:szCs w:val="24"/>
          <w:shd w:val="clear" w:color="auto" w:fill="FFFFFF"/>
          <w:lang w:eastAsia="ru-RU"/>
        </w:rPr>
        <w:t xml:space="preserve"> при pH 4,0. Раствор готовят смешением ацетата натрия </w:t>
      </w:r>
      <w:r w:rsidRPr="003346FF">
        <w:rPr>
          <w:rFonts w:ascii="Arial" w:eastAsia="Arial" w:hAnsi="Arial" w:cs="Arial"/>
          <w:i/>
          <w:iCs/>
          <w:color w:val="000000"/>
          <w:sz w:val="24"/>
          <w:szCs w:val="24"/>
          <w:shd w:val="clear" w:color="auto" w:fill="FFFFFF"/>
          <w:lang w:val="en-US" w:eastAsia="ru-RU"/>
        </w:rPr>
        <w:t>c</w:t>
      </w:r>
      <w:r w:rsidRPr="003346FF">
        <w:rPr>
          <w:rFonts w:ascii="Arial" w:eastAsia="Arial" w:hAnsi="Arial" w:cs="Arial"/>
          <w:color w:val="000000"/>
          <w:sz w:val="24"/>
          <w:szCs w:val="24"/>
          <w:shd w:val="clear" w:color="auto" w:fill="FFFFFF"/>
          <w:lang w:val="en-US" w:eastAsia="ru-RU"/>
        </w:rPr>
        <w:t> </w:t>
      </w:r>
      <w:r w:rsidRPr="003346FF">
        <w:rPr>
          <w:rFonts w:ascii="Arial" w:eastAsia="Arial" w:hAnsi="Arial" w:cs="Arial"/>
          <w:color w:val="000000"/>
          <w:sz w:val="24"/>
          <w:szCs w:val="24"/>
          <w:shd w:val="clear" w:color="auto" w:fill="FFFFFF"/>
          <w:lang w:eastAsia="ru-RU"/>
        </w:rPr>
        <w:t>= 0,02 моль/</w:t>
      </w:r>
      <w:r w:rsidR="008727FF">
        <w:rPr>
          <w:rFonts w:ascii="Arial" w:eastAsia="Arial" w:hAnsi="Arial" w:cs="Arial"/>
          <w:color w:val="000000"/>
          <w:sz w:val="24"/>
          <w:szCs w:val="24"/>
          <w:shd w:val="clear" w:color="auto" w:fill="FFFFFF"/>
          <w:lang w:eastAsia="ru-RU"/>
        </w:rPr>
        <w:t>дм</w:t>
      </w:r>
      <w:r w:rsidR="008727FF" w:rsidRPr="008727FF">
        <w:rPr>
          <w:rFonts w:ascii="Arial" w:eastAsia="Arial" w:hAnsi="Arial" w:cs="Arial"/>
          <w:color w:val="000000"/>
          <w:sz w:val="24"/>
          <w:szCs w:val="24"/>
          <w:shd w:val="clear" w:color="auto" w:fill="FFFFFF"/>
          <w:vertAlign w:val="superscript"/>
          <w:lang w:eastAsia="ru-RU"/>
        </w:rPr>
        <w:t>3</w:t>
      </w:r>
      <w:r w:rsidR="00512D2D">
        <w:rPr>
          <w:rFonts w:ascii="Arial" w:eastAsia="Arial" w:hAnsi="Arial" w:cs="Arial"/>
          <w:color w:val="000000"/>
          <w:sz w:val="24"/>
          <w:szCs w:val="24"/>
          <w:shd w:val="clear" w:color="auto" w:fill="FFFFFF"/>
          <w:vertAlign w:val="superscript"/>
          <w:lang w:eastAsia="ru-RU"/>
        </w:rPr>
        <w:t xml:space="preserve"> </w:t>
      </w:r>
      <w:r w:rsidRPr="003346FF">
        <w:rPr>
          <w:rFonts w:ascii="Arial" w:eastAsia="Arial" w:hAnsi="Arial" w:cs="Arial"/>
          <w:color w:val="000000"/>
          <w:sz w:val="24"/>
          <w:szCs w:val="24"/>
          <w:shd w:val="clear" w:color="auto" w:fill="FFFFFF"/>
          <w:lang w:eastAsia="ru-RU"/>
        </w:rPr>
        <w:t xml:space="preserve">и уксусной кислоты </w:t>
      </w:r>
      <w:r w:rsidRPr="003346FF">
        <w:rPr>
          <w:rFonts w:ascii="Arial" w:eastAsia="Arial" w:hAnsi="Arial" w:cs="Arial"/>
          <w:i/>
          <w:iCs/>
          <w:color w:val="000000"/>
          <w:sz w:val="24"/>
          <w:szCs w:val="24"/>
          <w:shd w:val="clear" w:color="auto" w:fill="FFFFFF"/>
          <w:lang w:val="en-US" w:eastAsia="ru-RU"/>
        </w:rPr>
        <w:t>c</w:t>
      </w:r>
      <w:r w:rsidRPr="003346FF">
        <w:rPr>
          <w:rFonts w:ascii="Arial" w:eastAsia="Arial" w:hAnsi="Arial" w:cs="Arial"/>
          <w:color w:val="000000"/>
          <w:sz w:val="24"/>
          <w:szCs w:val="24"/>
          <w:shd w:val="clear" w:color="auto" w:fill="FFFFFF"/>
          <w:lang w:val="en-US" w:eastAsia="ru-RU"/>
        </w:rPr>
        <w:t> </w:t>
      </w:r>
      <w:r w:rsidRPr="003346FF">
        <w:rPr>
          <w:rFonts w:ascii="Arial" w:eastAsia="Arial" w:hAnsi="Arial" w:cs="Arial"/>
          <w:color w:val="000000"/>
          <w:sz w:val="24"/>
          <w:szCs w:val="24"/>
          <w:shd w:val="clear" w:color="auto" w:fill="FFFFFF"/>
          <w:lang w:eastAsia="ru-RU"/>
        </w:rPr>
        <w:t>= 0,02 моль/</w:t>
      </w:r>
      <w:r w:rsidR="008727FF">
        <w:rPr>
          <w:rFonts w:ascii="Arial" w:eastAsia="Arial" w:hAnsi="Arial" w:cs="Arial"/>
          <w:color w:val="000000"/>
          <w:sz w:val="24"/>
          <w:szCs w:val="24"/>
          <w:shd w:val="clear" w:color="auto" w:fill="FFFFFF"/>
          <w:lang w:eastAsia="ru-RU"/>
        </w:rPr>
        <w:t>дм</w:t>
      </w:r>
      <w:r w:rsidR="008727FF" w:rsidRPr="008727FF">
        <w:rPr>
          <w:rFonts w:ascii="Arial" w:eastAsia="Arial" w:hAnsi="Arial" w:cs="Arial"/>
          <w:color w:val="000000"/>
          <w:sz w:val="24"/>
          <w:szCs w:val="24"/>
          <w:shd w:val="clear" w:color="auto" w:fill="FFFFFF"/>
          <w:vertAlign w:val="superscript"/>
          <w:lang w:eastAsia="ru-RU"/>
        </w:rPr>
        <w:t>3</w:t>
      </w:r>
      <w:r w:rsidRPr="003346FF">
        <w:rPr>
          <w:rFonts w:ascii="Arial" w:eastAsia="Arial" w:hAnsi="Arial" w:cs="Arial"/>
          <w:color w:val="000000"/>
          <w:sz w:val="24"/>
          <w:szCs w:val="24"/>
          <w:shd w:val="clear" w:color="auto" w:fill="FFFFFF"/>
          <w:lang w:eastAsia="ru-RU"/>
        </w:rPr>
        <w:t xml:space="preserve"> до получения раствора с pH = 4,0.</w:t>
      </w:r>
    </w:p>
    <w:p w14:paraId="628C8AD2" w14:textId="5EE9838D" w:rsidR="0094052F" w:rsidRPr="003346FF" w:rsidRDefault="0094052F" w:rsidP="003346F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3346FF">
        <w:rPr>
          <w:rFonts w:ascii="Arial" w:eastAsia="Arial" w:hAnsi="Arial" w:cs="Arial"/>
          <w:color w:val="000000"/>
          <w:sz w:val="24"/>
          <w:szCs w:val="24"/>
          <w:shd w:val="clear" w:color="auto" w:fill="FFFFFF"/>
          <w:lang w:eastAsia="ru-RU"/>
        </w:rPr>
        <w:t>5.3</w:t>
      </w:r>
      <w:r w:rsidRPr="003346FF">
        <w:rPr>
          <w:rFonts w:ascii="Arial" w:eastAsia="Arial" w:hAnsi="Arial" w:cs="Arial"/>
          <w:color w:val="000000"/>
          <w:sz w:val="24"/>
          <w:szCs w:val="24"/>
          <w:shd w:val="clear" w:color="auto" w:fill="FFFFFF"/>
          <w:lang w:eastAsia="ru-RU"/>
        </w:rPr>
        <w:tab/>
        <w:t xml:space="preserve">Сульфатаза, </w:t>
      </w:r>
      <w:r w:rsidRPr="00561AFB">
        <w:rPr>
          <w:rFonts w:ascii="Arial" w:eastAsia="Arial" w:hAnsi="Arial" w:cs="Arial"/>
          <w:color w:val="000000"/>
          <w:sz w:val="24"/>
          <w:szCs w:val="24"/>
          <w:shd w:val="clear" w:color="auto" w:fill="FFFFFF"/>
          <w:lang w:val="en-US" w:eastAsia="ru-RU"/>
        </w:rPr>
        <w:t>Helix</w:t>
      </w:r>
      <w:r w:rsidRPr="00561AFB">
        <w:rPr>
          <w:rFonts w:ascii="Arial" w:eastAsia="Arial" w:hAnsi="Arial" w:cs="Arial"/>
          <w:color w:val="000000"/>
          <w:sz w:val="24"/>
          <w:szCs w:val="24"/>
          <w:shd w:val="clear" w:color="auto" w:fill="FFFFFF"/>
          <w:lang w:eastAsia="ru-RU"/>
        </w:rPr>
        <w:t xml:space="preserve"> </w:t>
      </w:r>
      <w:r w:rsidRPr="00561AFB">
        <w:rPr>
          <w:rFonts w:ascii="Arial" w:eastAsia="Arial" w:hAnsi="Arial" w:cs="Arial"/>
          <w:color w:val="000000"/>
          <w:sz w:val="24"/>
          <w:szCs w:val="24"/>
          <w:shd w:val="clear" w:color="auto" w:fill="FFFFFF"/>
          <w:lang w:val="en-US" w:eastAsia="ru-RU"/>
        </w:rPr>
        <w:t>pomatia</w:t>
      </w:r>
      <w:r w:rsidRPr="003346FF">
        <w:rPr>
          <w:rFonts w:ascii="Arial" w:eastAsia="Arial" w:hAnsi="Arial" w:cs="Arial"/>
          <w:color w:val="000000"/>
          <w:sz w:val="24"/>
          <w:szCs w:val="24"/>
          <w:shd w:val="clear" w:color="auto" w:fill="FFFFFF"/>
          <w:lang w:eastAsia="ru-RU"/>
        </w:rPr>
        <w:t xml:space="preserve">, тип H1, очищенная и разбавленная в соответствии с </w:t>
      </w:r>
      <w:r w:rsidR="003F45BC" w:rsidRPr="00C85F9D">
        <w:rPr>
          <w:rFonts w:ascii="Arial" w:eastAsia="Arial" w:hAnsi="Arial" w:cs="Arial"/>
          <w:sz w:val="24"/>
          <w:szCs w:val="24"/>
          <w:shd w:val="clear" w:color="auto" w:fill="FFFFFF"/>
          <w:lang w:eastAsia="ru-RU"/>
        </w:rPr>
        <w:t>п</w:t>
      </w:r>
      <w:r w:rsidRPr="00C85F9D">
        <w:rPr>
          <w:rFonts w:ascii="Arial" w:eastAsia="Arial" w:hAnsi="Arial" w:cs="Arial"/>
          <w:sz w:val="24"/>
          <w:szCs w:val="24"/>
          <w:shd w:val="clear" w:color="auto" w:fill="FFFFFF"/>
          <w:lang w:eastAsia="ru-RU"/>
        </w:rPr>
        <w:t>риложением C</w:t>
      </w:r>
      <w:r w:rsidRPr="003346FF">
        <w:rPr>
          <w:rFonts w:ascii="Arial" w:eastAsia="Arial" w:hAnsi="Arial" w:cs="Arial"/>
          <w:color w:val="000000"/>
          <w:sz w:val="24"/>
          <w:szCs w:val="24"/>
          <w:shd w:val="clear" w:color="auto" w:fill="FFFFFF"/>
          <w:lang w:eastAsia="ru-RU"/>
        </w:rPr>
        <w:t>.</w:t>
      </w:r>
    </w:p>
    <w:p w14:paraId="44B6952C" w14:textId="193C8081" w:rsidR="0094052F" w:rsidRPr="003346FF" w:rsidRDefault="0094052F" w:rsidP="003346F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3346FF">
        <w:rPr>
          <w:rFonts w:ascii="Arial" w:eastAsia="Arial" w:hAnsi="Arial" w:cs="Arial"/>
          <w:color w:val="000000"/>
          <w:sz w:val="24"/>
          <w:szCs w:val="24"/>
          <w:shd w:val="clear" w:color="auto" w:fill="FFFFFF"/>
          <w:lang w:eastAsia="ru-RU"/>
        </w:rPr>
        <w:t>5.4</w:t>
      </w:r>
      <w:r w:rsidRPr="003346FF">
        <w:rPr>
          <w:rFonts w:ascii="Arial" w:eastAsia="Arial" w:hAnsi="Arial" w:cs="Arial"/>
          <w:color w:val="000000"/>
          <w:sz w:val="24"/>
          <w:szCs w:val="24"/>
          <w:shd w:val="clear" w:color="auto" w:fill="FFFFFF"/>
          <w:lang w:eastAsia="ru-RU"/>
        </w:rPr>
        <w:tab/>
      </w:r>
      <w:bookmarkStart w:id="4" w:name="Пункт54"/>
      <w:r w:rsidRPr="003346FF">
        <w:rPr>
          <w:rFonts w:ascii="Arial" w:eastAsia="Arial" w:hAnsi="Arial" w:cs="Arial"/>
          <w:color w:val="000000"/>
          <w:sz w:val="24"/>
          <w:szCs w:val="24"/>
          <w:shd w:val="clear" w:color="auto" w:fill="FFFFFF"/>
          <w:lang w:eastAsia="ru-RU"/>
        </w:rPr>
        <w:t>Формиат имидазола</w:t>
      </w:r>
      <w:bookmarkEnd w:id="4"/>
      <w:r w:rsidRPr="003346FF">
        <w:rPr>
          <w:rFonts w:ascii="Arial" w:eastAsia="Arial" w:hAnsi="Arial" w:cs="Arial"/>
          <w:color w:val="000000"/>
          <w:sz w:val="24"/>
          <w:szCs w:val="24"/>
          <w:shd w:val="clear" w:color="auto" w:fill="FFFFFF"/>
          <w:lang w:eastAsia="ru-RU"/>
        </w:rPr>
        <w:t xml:space="preserve">, </w:t>
      </w:r>
      <w:r w:rsidRPr="003346FF">
        <w:rPr>
          <w:rFonts w:ascii="Arial" w:eastAsia="Arial" w:hAnsi="Arial" w:cs="Arial"/>
          <w:i/>
          <w:iCs/>
          <w:color w:val="000000"/>
          <w:sz w:val="24"/>
          <w:szCs w:val="24"/>
          <w:shd w:val="clear" w:color="auto" w:fill="FFFFFF"/>
          <w:lang w:val="en-US" w:eastAsia="ru-RU"/>
        </w:rPr>
        <w:t>c</w:t>
      </w:r>
      <w:r w:rsidRPr="003346FF">
        <w:rPr>
          <w:rFonts w:ascii="Arial" w:eastAsia="Arial" w:hAnsi="Arial" w:cs="Arial"/>
          <w:color w:val="000000"/>
          <w:sz w:val="24"/>
          <w:szCs w:val="24"/>
          <w:shd w:val="clear" w:color="auto" w:fill="FFFFFF"/>
          <w:lang w:val="en-US" w:eastAsia="ru-RU"/>
        </w:rPr>
        <w:t> </w:t>
      </w:r>
      <w:r w:rsidRPr="003346FF">
        <w:rPr>
          <w:rFonts w:ascii="Arial" w:eastAsia="Arial" w:hAnsi="Arial" w:cs="Arial"/>
          <w:color w:val="000000"/>
          <w:sz w:val="24"/>
          <w:szCs w:val="24"/>
          <w:shd w:val="clear" w:color="auto" w:fill="FFFFFF"/>
          <w:lang w:eastAsia="ru-RU"/>
        </w:rPr>
        <w:t>=</w:t>
      </w:r>
      <w:r w:rsidRPr="003346FF">
        <w:rPr>
          <w:rFonts w:ascii="Arial" w:eastAsia="Arial" w:hAnsi="Arial" w:cs="Arial"/>
          <w:color w:val="000000"/>
          <w:sz w:val="24"/>
          <w:szCs w:val="24"/>
          <w:shd w:val="clear" w:color="auto" w:fill="FFFFFF"/>
          <w:lang w:val="en-US" w:eastAsia="ru-RU"/>
        </w:rPr>
        <w:t> </w:t>
      </w:r>
      <w:r w:rsidRPr="003346FF">
        <w:rPr>
          <w:rFonts w:ascii="Arial" w:eastAsia="Arial" w:hAnsi="Arial" w:cs="Arial"/>
          <w:color w:val="000000"/>
          <w:sz w:val="24"/>
          <w:szCs w:val="24"/>
          <w:shd w:val="clear" w:color="auto" w:fill="FFFFFF"/>
          <w:lang w:eastAsia="ru-RU"/>
        </w:rPr>
        <w:t>6 моль/</w:t>
      </w:r>
      <w:r w:rsidR="008727FF" w:rsidRPr="008727FF">
        <w:rPr>
          <w:rFonts w:ascii="Arial" w:eastAsia="Arial" w:hAnsi="Arial" w:cs="Arial"/>
          <w:color w:val="000000"/>
          <w:sz w:val="24"/>
          <w:szCs w:val="24"/>
          <w:shd w:val="clear" w:color="auto" w:fill="FFFFFF"/>
          <w:lang w:eastAsia="ru-RU"/>
        </w:rPr>
        <w:t>дм</w:t>
      </w:r>
      <w:r w:rsidR="008727FF" w:rsidRPr="008727FF">
        <w:rPr>
          <w:rFonts w:ascii="Arial" w:eastAsia="Arial" w:hAnsi="Arial" w:cs="Arial"/>
          <w:color w:val="000000"/>
          <w:sz w:val="24"/>
          <w:szCs w:val="24"/>
          <w:shd w:val="clear" w:color="auto" w:fill="FFFFFF"/>
          <w:vertAlign w:val="superscript"/>
          <w:lang w:eastAsia="ru-RU"/>
        </w:rPr>
        <w:t>3</w:t>
      </w:r>
      <w:r w:rsidRPr="003346FF">
        <w:rPr>
          <w:rFonts w:ascii="Arial" w:eastAsia="Arial" w:hAnsi="Arial" w:cs="Arial"/>
          <w:color w:val="000000"/>
          <w:sz w:val="24"/>
          <w:szCs w:val="24"/>
          <w:shd w:val="clear" w:color="auto" w:fill="FFFFFF"/>
          <w:lang w:eastAsia="ru-RU"/>
        </w:rPr>
        <w:t>.</w:t>
      </w:r>
    </w:p>
    <w:p w14:paraId="2B858EA1" w14:textId="363C5B91" w:rsidR="0094052F" w:rsidRDefault="0094052F" w:rsidP="003346F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3346FF">
        <w:rPr>
          <w:rFonts w:ascii="Arial" w:eastAsia="Arial" w:hAnsi="Arial" w:cs="Arial"/>
          <w:color w:val="000000"/>
          <w:sz w:val="24"/>
          <w:szCs w:val="24"/>
          <w:shd w:val="clear" w:color="auto" w:fill="FFFFFF"/>
          <w:lang w:eastAsia="ru-RU"/>
        </w:rPr>
        <w:t>204 г имидазола растворяют в 113 </w:t>
      </w:r>
      <w:r w:rsidR="00915EBD">
        <w:rPr>
          <w:rFonts w:ascii="Arial" w:eastAsia="Arial" w:hAnsi="Arial" w:cs="Arial"/>
          <w:color w:val="000000"/>
          <w:sz w:val="24"/>
          <w:szCs w:val="24"/>
          <w:shd w:val="clear" w:color="auto" w:fill="FFFFFF"/>
          <w:lang w:eastAsia="ru-RU"/>
        </w:rPr>
        <w:t>см</w:t>
      </w:r>
      <w:r w:rsidR="00915EBD" w:rsidRPr="00915EBD">
        <w:rPr>
          <w:rFonts w:ascii="Arial" w:eastAsia="Arial" w:hAnsi="Arial" w:cs="Arial"/>
          <w:color w:val="000000"/>
          <w:sz w:val="24"/>
          <w:szCs w:val="24"/>
          <w:shd w:val="clear" w:color="auto" w:fill="FFFFFF"/>
          <w:vertAlign w:val="superscript"/>
          <w:lang w:eastAsia="ru-RU"/>
        </w:rPr>
        <w:t>3</w:t>
      </w:r>
      <w:r w:rsidRPr="007A4A1A">
        <w:rPr>
          <w:rFonts w:ascii="Arial" w:eastAsia="Arial" w:hAnsi="Arial" w:cs="Arial"/>
          <w:color w:val="000000"/>
          <w:sz w:val="24"/>
          <w:szCs w:val="24"/>
          <w:shd w:val="clear" w:color="auto" w:fill="FFFFFF"/>
          <w:lang w:eastAsia="ru-RU"/>
        </w:rPr>
        <w:t xml:space="preserve"> муравьиной кислоты в стакане вместимостью 500 </w:t>
      </w:r>
      <w:r w:rsidR="00915EBD">
        <w:rPr>
          <w:rFonts w:ascii="Arial" w:eastAsia="Arial" w:hAnsi="Arial" w:cs="Arial"/>
          <w:color w:val="000000"/>
          <w:sz w:val="24"/>
          <w:szCs w:val="24"/>
          <w:shd w:val="clear" w:color="auto" w:fill="FFFFFF"/>
          <w:lang w:eastAsia="ru-RU"/>
        </w:rPr>
        <w:t>см</w:t>
      </w:r>
      <w:r w:rsidR="00915EBD" w:rsidRPr="00915EBD">
        <w:rPr>
          <w:rFonts w:ascii="Arial" w:eastAsia="Arial" w:hAnsi="Arial" w:cs="Arial"/>
          <w:color w:val="000000"/>
          <w:sz w:val="24"/>
          <w:szCs w:val="24"/>
          <w:shd w:val="clear" w:color="auto" w:fill="FFFFFF"/>
          <w:vertAlign w:val="superscript"/>
          <w:lang w:eastAsia="ru-RU"/>
        </w:rPr>
        <w:t>3</w:t>
      </w:r>
      <w:r w:rsidRPr="007A4A1A">
        <w:rPr>
          <w:rFonts w:ascii="Arial" w:eastAsia="Arial" w:hAnsi="Arial" w:cs="Arial"/>
          <w:color w:val="000000"/>
          <w:sz w:val="24"/>
          <w:szCs w:val="24"/>
          <w:shd w:val="clear" w:color="auto" w:fill="FFFFFF"/>
          <w:lang w:eastAsia="ru-RU"/>
        </w:rPr>
        <w:t>. Полученную смесь переносят в мерный цилиндр вместимостью 500 </w:t>
      </w:r>
      <w:r w:rsidR="00915EBD">
        <w:rPr>
          <w:rFonts w:ascii="Arial" w:eastAsia="Arial" w:hAnsi="Arial" w:cs="Arial"/>
          <w:color w:val="000000"/>
          <w:sz w:val="24"/>
          <w:szCs w:val="24"/>
          <w:shd w:val="clear" w:color="auto" w:fill="FFFFFF"/>
          <w:lang w:eastAsia="ru-RU"/>
        </w:rPr>
        <w:t>см</w:t>
      </w:r>
      <w:r w:rsidR="00915EBD" w:rsidRPr="00915EBD">
        <w:rPr>
          <w:rFonts w:ascii="Arial" w:eastAsia="Arial" w:hAnsi="Arial" w:cs="Arial"/>
          <w:color w:val="000000"/>
          <w:sz w:val="24"/>
          <w:szCs w:val="24"/>
          <w:shd w:val="clear" w:color="auto" w:fill="FFFFFF"/>
          <w:vertAlign w:val="superscript"/>
          <w:lang w:eastAsia="ru-RU"/>
        </w:rPr>
        <w:t>3</w:t>
      </w:r>
      <w:r w:rsidRPr="007A4A1A">
        <w:rPr>
          <w:rFonts w:ascii="Arial" w:eastAsia="Arial" w:hAnsi="Arial" w:cs="Arial"/>
          <w:color w:val="000000"/>
          <w:sz w:val="24"/>
          <w:szCs w:val="24"/>
          <w:shd w:val="clear" w:color="auto" w:fill="FFFFFF"/>
          <w:lang w:eastAsia="ru-RU"/>
        </w:rPr>
        <w:t xml:space="preserve"> и доводят водой до метки.</w:t>
      </w:r>
    </w:p>
    <w:p w14:paraId="2881EF2E" w14:textId="77777777" w:rsidR="003346FF" w:rsidRPr="007A4A1A" w:rsidRDefault="003346FF" w:rsidP="003346F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p>
    <w:p w14:paraId="2D7C11FB" w14:textId="632A5287" w:rsidR="007B6532" w:rsidRDefault="007B6532" w:rsidP="00A209EE">
      <w:pPr>
        <w:widowControl w:val="0"/>
        <w:tabs>
          <w:tab w:val="left" w:pos="1134"/>
        </w:tabs>
        <w:spacing w:line="360" w:lineRule="auto"/>
        <w:ind w:firstLine="510"/>
        <w:jc w:val="both"/>
        <w:rPr>
          <w:rFonts w:ascii="Arial" w:eastAsia="Arial" w:hAnsi="Arial" w:cs="Arial"/>
          <w:b/>
          <w:bCs/>
          <w:color w:val="000000"/>
          <w:sz w:val="24"/>
          <w:szCs w:val="24"/>
          <w:shd w:val="clear" w:color="auto" w:fill="FFFFFF"/>
          <w:lang w:eastAsia="ru-RU"/>
        </w:rPr>
      </w:pPr>
      <w:r w:rsidRPr="007A4A1A">
        <w:rPr>
          <w:rFonts w:ascii="Arial" w:eastAsia="Arial" w:hAnsi="Arial" w:cs="Arial"/>
          <w:b/>
          <w:bCs/>
          <w:color w:val="000000"/>
          <w:sz w:val="24"/>
          <w:szCs w:val="24"/>
          <w:shd w:val="clear" w:color="auto" w:fill="FFFFFF"/>
          <w:lang w:eastAsia="ru-RU"/>
        </w:rPr>
        <w:t>5.5</w:t>
      </w:r>
      <w:r w:rsidRPr="007A4A1A">
        <w:rPr>
          <w:rFonts w:ascii="Arial" w:eastAsia="Arial" w:hAnsi="Arial" w:cs="Arial"/>
          <w:b/>
          <w:bCs/>
          <w:color w:val="000000"/>
          <w:sz w:val="24"/>
          <w:szCs w:val="24"/>
          <w:shd w:val="clear" w:color="auto" w:fill="FFFFFF"/>
          <w:lang w:eastAsia="ru-RU"/>
        </w:rPr>
        <w:tab/>
      </w:r>
      <w:bookmarkStart w:id="5" w:name="Пункт55"/>
      <w:r w:rsidRPr="007A4A1A">
        <w:rPr>
          <w:rFonts w:ascii="Arial" w:eastAsia="Arial" w:hAnsi="Arial" w:cs="Arial"/>
          <w:b/>
          <w:bCs/>
          <w:color w:val="000000"/>
          <w:sz w:val="24"/>
          <w:szCs w:val="24"/>
          <w:shd w:val="clear" w:color="auto" w:fill="FFFFFF"/>
          <w:lang w:eastAsia="ru-RU"/>
        </w:rPr>
        <w:t>Внутренний стандарт</w:t>
      </w:r>
      <w:bookmarkEnd w:id="5"/>
    </w:p>
    <w:p w14:paraId="6928205A" w14:textId="77777777" w:rsidR="003346FF" w:rsidRPr="007A4A1A" w:rsidRDefault="003346FF" w:rsidP="003346F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p>
    <w:p w14:paraId="0BCA944B" w14:textId="6AFE1FA8" w:rsidR="007B6532" w:rsidRPr="007A4A1A" w:rsidRDefault="007B6532" w:rsidP="003346F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7A4A1A">
        <w:rPr>
          <w:rFonts w:ascii="Arial" w:eastAsia="Arial" w:hAnsi="Arial" w:cs="Arial"/>
          <w:color w:val="000000"/>
          <w:sz w:val="24"/>
          <w:szCs w:val="24"/>
          <w:shd w:val="clear" w:color="auto" w:fill="FFFFFF"/>
          <w:lang w:eastAsia="ru-RU"/>
        </w:rPr>
        <w:t xml:space="preserve">В качестве внутреннего стандарта используют синигрин (моногидрат аллилглюкозинолат калия, </w:t>
      </w:r>
      <w:r w:rsidRPr="007A4A1A">
        <w:rPr>
          <w:rFonts w:ascii="Arial" w:eastAsia="Arial" w:hAnsi="Arial" w:cs="Arial"/>
          <w:color w:val="000000"/>
          <w:sz w:val="24"/>
          <w:szCs w:val="24"/>
          <w:shd w:val="clear" w:color="auto" w:fill="FFFFFF"/>
          <w:lang w:val="en-US" w:eastAsia="ru-RU"/>
        </w:rPr>
        <w:t>M</w:t>
      </w:r>
      <w:r w:rsidRPr="007A4A1A">
        <w:rPr>
          <w:rFonts w:ascii="Arial" w:eastAsia="Arial" w:hAnsi="Arial" w:cs="Arial"/>
          <w:color w:val="000000"/>
          <w:sz w:val="24"/>
          <w:szCs w:val="24"/>
          <w:shd w:val="clear" w:color="auto" w:fill="FFFFFF"/>
          <w:lang w:eastAsia="ru-RU"/>
        </w:rPr>
        <w:t> = 415,5 г/моль) (</w:t>
      </w:r>
      <w:r w:rsidRPr="00C85F9D">
        <w:rPr>
          <w:rFonts w:ascii="Arial" w:eastAsia="Arial" w:hAnsi="Arial" w:cs="Arial"/>
          <w:sz w:val="24"/>
          <w:szCs w:val="24"/>
          <w:shd w:val="clear" w:color="auto" w:fill="FFFFFF"/>
          <w:lang w:eastAsia="ru-RU"/>
        </w:rPr>
        <w:t>5.6</w:t>
      </w:r>
      <w:r w:rsidRPr="007A4A1A">
        <w:rPr>
          <w:rFonts w:ascii="Arial" w:eastAsia="Arial" w:hAnsi="Arial" w:cs="Arial"/>
          <w:color w:val="000000"/>
          <w:sz w:val="24"/>
          <w:szCs w:val="24"/>
          <w:shd w:val="clear" w:color="auto" w:fill="FFFFFF"/>
          <w:lang w:eastAsia="ru-RU"/>
        </w:rPr>
        <w:t xml:space="preserve">) или глюкотропаеолин (бензилглюкозинолат калия, </w:t>
      </w:r>
      <w:r w:rsidRPr="007A4A1A">
        <w:rPr>
          <w:rFonts w:ascii="Arial" w:eastAsia="Arial" w:hAnsi="Arial" w:cs="Arial"/>
          <w:color w:val="000000"/>
          <w:sz w:val="24"/>
          <w:szCs w:val="24"/>
          <w:shd w:val="clear" w:color="auto" w:fill="FFFFFF"/>
          <w:lang w:val="en-US" w:eastAsia="ru-RU"/>
        </w:rPr>
        <w:t>M</w:t>
      </w:r>
      <w:r w:rsidRPr="007A4A1A">
        <w:rPr>
          <w:rFonts w:ascii="Arial" w:eastAsia="Arial" w:hAnsi="Arial" w:cs="Arial"/>
          <w:color w:val="000000"/>
          <w:sz w:val="24"/>
          <w:szCs w:val="24"/>
          <w:shd w:val="clear" w:color="auto" w:fill="FFFFFF"/>
          <w:lang w:eastAsia="ru-RU"/>
        </w:rPr>
        <w:t xml:space="preserve"> = 447,5 г/моль или бензилглюкозинолат тетраметиламмония, </w:t>
      </w:r>
      <w:r w:rsidRPr="007A4A1A">
        <w:rPr>
          <w:rFonts w:ascii="Arial" w:eastAsia="Arial" w:hAnsi="Arial" w:cs="Arial"/>
          <w:color w:val="000000"/>
          <w:sz w:val="24"/>
          <w:szCs w:val="24"/>
          <w:shd w:val="clear" w:color="auto" w:fill="FFFFFF"/>
          <w:lang w:val="en-US" w:eastAsia="ru-RU"/>
        </w:rPr>
        <w:t>M</w:t>
      </w:r>
      <w:r w:rsidRPr="007A4A1A">
        <w:rPr>
          <w:rFonts w:ascii="Arial" w:eastAsia="Arial" w:hAnsi="Arial" w:cs="Arial"/>
          <w:color w:val="000000"/>
          <w:sz w:val="24"/>
          <w:szCs w:val="24"/>
          <w:shd w:val="clear" w:color="auto" w:fill="FFFFFF"/>
          <w:lang w:eastAsia="ru-RU"/>
        </w:rPr>
        <w:t> = 482,6 г/моль) (</w:t>
      </w:r>
      <w:r w:rsidRPr="00C85F9D">
        <w:rPr>
          <w:rFonts w:ascii="Arial" w:eastAsia="Arial" w:hAnsi="Arial" w:cs="Arial"/>
          <w:sz w:val="24"/>
          <w:szCs w:val="24"/>
          <w:shd w:val="clear" w:color="auto" w:fill="FFFFFF"/>
          <w:lang w:eastAsia="ru-RU"/>
        </w:rPr>
        <w:t>5.7</w:t>
      </w:r>
      <w:r w:rsidRPr="007A4A1A">
        <w:rPr>
          <w:rFonts w:ascii="Arial" w:eastAsia="Arial" w:hAnsi="Arial" w:cs="Arial"/>
          <w:color w:val="000000"/>
          <w:sz w:val="24"/>
          <w:szCs w:val="24"/>
          <w:shd w:val="clear" w:color="auto" w:fill="FFFFFF"/>
          <w:lang w:eastAsia="ru-RU"/>
        </w:rPr>
        <w:t>). Глюкотропаеолин может использоваться в гидратированной форме, в этом случае молярная масса и степень чистоты должны быть известны и учтены при приготовлении раствора.</w:t>
      </w:r>
    </w:p>
    <w:p w14:paraId="75A7A702" w14:textId="309D8BED" w:rsidR="007B6532" w:rsidRPr="007A4A1A" w:rsidRDefault="007B6532" w:rsidP="003346F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7A4A1A">
        <w:rPr>
          <w:rFonts w:ascii="Arial" w:eastAsia="Arial" w:hAnsi="Arial" w:cs="Arial"/>
          <w:color w:val="000000"/>
          <w:sz w:val="24"/>
          <w:szCs w:val="24"/>
          <w:shd w:val="clear" w:color="auto" w:fill="FFFFFF"/>
          <w:lang w:eastAsia="ru-RU"/>
        </w:rPr>
        <w:t xml:space="preserve">Выбор внутреннего стандарта определяется возможностью его полного хроматографического разделения от других глюкозинолатов пробы. Отсутствие </w:t>
      </w:r>
      <w:r w:rsidRPr="007A4A1A">
        <w:rPr>
          <w:rFonts w:ascii="Arial" w:eastAsia="Arial" w:hAnsi="Arial" w:cs="Arial"/>
          <w:color w:val="000000"/>
          <w:sz w:val="24"/>
          <w:szCs w:val="24"/>
          <w:shd w:val="clear" w:color="auto" w:fill="FFFFFF"/>
          <w:lang w:eastAsia="ru-RU"/>
        </w:rPr>
        <w:lastRenderedPageBreak/>
        <w:t>внутреннего стандарта или неполное хроматографическое разделение сопутствующих глюкозинолатов в образце проверяют контрольным определением (</w:t>
      </w:r>
      <w:r w:rsidRPr="00C85F9D">
        <w:rPr>
          <w:rFonts w:ascii="Arial" w:eastAsia="Arial" w:hAnsi="Arial" w:cs="Arial"/>
          <w:sz w:val="24"/>
          <w:szCs w:val="24"/>
          <w:shd w:val="clear" w:color="auto" w:fill="FFFFFF"/>
          <w:lang w:eastAsia="ru-RU"/>
        </w:rPr>
        <w:t>9.3</w:t>
      </w:r>
      <w:r w:rsidRPr="007A4A1A">
        <w:rPr>
          <w:rFonts w:ascii="Arial" w:eastAsia="Arial" w:hAnsi="Arial" w:cs="Arial"/>
          <w:color w:val="000000"/>
          <w:sz w:val="24"/>
          <w:szCs w:val="24"/>
          <w:shd w:val="clear" w:color="auto" w:fill="FFFFFF"/>
          <w:lang w:eastAsia="ru-RU"/>
        </w:rPr>
        <w:t>).</w:t>
      </w:r>
    </w:p>
    <w:p w14:paraId="3BBEE68C" w14:textId="77777777" w:rsidR="007B6532" w:rsidRPr="007A4A1A" w:rsidRDefault="007B6532" w:rsidP="007A4A1A">
      <w:pPr>
        <w:widowControl w:val="0"/>
        <w:spacing w:line="360" w:lineRule="auto"/>
        <w:ind w:firstLine="510"/>
        <w:jc w:val="both"/>
        <w:rPr>
          <w:rFonts w:ascii="Arial" w:eastAsia="Arial" w:hAnsi="Arial" w:cs="Arial"/>
          <w:color w:val="000000"/>
          <w:sz w:val="24"/>
          <w:szCs w:val="24"/>
          <w:shd w:val="clear" w:color="auto" w:fill="FFFFFF"/>
          <w:lang w:eastAsia="ru-RU"/>
        </w:rPr>
      </w:pPr>
      <w:r w:rsidRPr="007A4A1A">
        <w:rPr>
          <w:rFonts w:ascii="Arial" w:eastAsia="Arial" w:hAnsi="Arial" w:cs="Arial"/>
          <w:color w:val="000000"/>
          <w:sz w:val="24"/>
          <w:szCs w:val="24"/>
          <w:shd w:val="clear" w:color="auto" w:fill="FFFFFF"/>
          <w:lang w:eastAsia="ru-RU"/>
        </w:rPr>
        <w:t>При градиентном элюировании на октильных или октадецильных стационарных фазах можно использовать синигрин или глюкотропаеолин. Однако глюкотропаеолин в некоторых случаях трудно отделить от других минорных глюкозинолатов природного происхождения.</w:t>
      </w:r>
    </w:p>
    <w:p w14:paraId="259F5537" w14:textId="270DD2D3" w:rsidR="007B6532" w:rsidRPr="007A4A1A" w:rsidRDefault="007B6532" w:rsidP="007A4A1A">
      <w:pPr>
        <w:widowControl w:val="0"/>
        <w:spacing w:line="360" w:lineRule="auto"/>
        <w:ind w:firstLine="510"/>
        <w:jc w:val="both"/>
        <w:rPr>
          <w:rFonts w:ascii="Arial" w:eastAsia="Arial" w:hAnsi="Arial" w:cs="Arial"/>
          <w:color w:val="000000"/>
          <w:sz w:val="24"/>
          <w:szCs w:val="24"/>
          <w:shd w:val="clear" w:color="auto" w:fill="FFFFFF"/>
          <w:lang w:eastAsia="ru-RU"/>
        </w:rPr>
      </w:pPr>
      <w:r w:rsidRPr="007A4A1A">
        <w:rPr>
          <w:rFonts w:ascii="Arial" w:eastAsia="Arial" w:hAnsi="Arial" w:cs="Arial"/>
          <w:color w:val="000000"/>
          <w:sz w:val="24"/>
          <w:szCs w:val="24"/>
          <w:shd w:val="clear" w:color="auto" w:fill="FFFFFF"/>
          <w:lang w:eastAsia="ru-RU"/>
        </w:rPr>
        <w:t>При изократическом элюировании на цианопропильной стационарной фазе (</w:t>
      </w:r>
      <w:r w:rsidR="003F45BC" w:rsidRPr="00C85F9D">
        <w:rPr>
          <w:rFonts w:ascii="Arial" w:eastAsia="Arial" w:hAnsi="Arial" w:cs="Arial"/>
          <w:sz w:val="24"/>
          <w:szCs w:val="24"/>
          <w:shd w:val="clear" w:color="auto" w:fill="FFFFFF"/>
          <w:lang w:eastAsia="ru-RU"/>
        </w:rPr>
        <w:t>п</w:t>
      </w:r>
      <w:r w:rsidRPr="00C85F9D">
        <w:rPr>
          <w:rFonts w:ascii="Arial" w:eastAsia="Arial" w:hAnsi="Arial" w:cs="Arial"/>
          <w:sz w:val="24"/>
          <w:szCs w:val="24"/>
          <w:shd w:val="clear" w:color="auto" w:fill="FFFFFF"/>
          <w:lang w:eastAsia="ru-RU"/>
        </w:rPr>
        <w:t>риложение E</w:t>
      </w:r>
      <w:r w:rsidRPr="007A4A1A">
        <w:rPr>
          <w:rFonts w:ascii="Arial" w:eastAsia="Arial" w:hAnsi="Arial" w:cs="Arial"/>
          <w:color w:val="000000"/>
          <w:sz w:val="24"/>
          <w:szCs w:val="24"/>
          <w:shd w:val="clear" w:color="auto" w:fill="FFFFFF"/>
          <w:lang w:eastAsia="ru-RU"/>
        </w:rPr>
        <w:t>) нельзя использовать синигрин для анализа рапса из-за невозможности отделить его от других глюкозинолатов. В данном случае следует использовать глюкотропаеолин.</w:t>
      </w:r>
    </w:p>
    <w:p w14:paraId="6C94D5FA" w14:textId="4995BE65" w:rsidR="007B6532" w:rsidRPr="007A4A1A" w:rsidRDefault="007B6532" w:rsidP="00B87D5D">
      <w:pPr>
        <w:widowControl w:val="0"/>
        <w:spacing w:line="360" w:lineRule="auto"/>
        <w:ind w:firstLine="510"/>
        <w:jc w:val="both"/>
        <w:rPr>
          <w:rFonts w:ascii="Arial" w:eastAsia="Arial" w:hAnsi="Arial" w:cs="Arial"/>
          <w:color w:val="000000"/>
          <w:sz w:val="24"/>
          <w:szCs w:val="24"/>
          <w:shd w:val="clear" w:color="auto" w:fill="FFFFFF"/>
          <w:lang w:eastAsia="ru-RU"/>
        </w:rPr>
      </w:pPr>
      <w:r w:rsidRPr="007A4A1A">
        <w:rPr>
          <w:rFonts w:ascii="Arial" w:eastAsia="Arial" w:hAnsi="Arial" w:cs="Arial"/>
          <w:color w:val="000000"/>
          <w:sz w:val="24"/>
          <w:szCs w:val="24"/>
          <w:shd w:val="clear" w:color="auto" w:fill="FFFFFF"/>
          <w:lang w:eastAsia="ru-RU"/>
        </w:rPr>
        <w:t>В большинстве случаев (при предполагаемом содержании глюкозинолатов в рапсе от 10 до</w:t>
      </w:r>
      <w:r w:rsidR="00512D2D">
        <w:rPr>
          <w:rFonts w:ascii="Arial" w:eastAsia="Arial" w:hAnsi="Arial" w:cs="Arial"/>
          <w:color w:val="000000"/>
          <w:sz w:val="24"/>
          <w:szCs w:val="24"/>
          <w:shd w:val="clear" w:color="auto" w:fill="FFFFFF"/>
          <w:lang w:eastAsia="ru-RU"/>
        </w:rPr>
        <w:t xml:space="preserve"> </w:t>
      </w:r>
      <w:r w:rsidRPr="007A4A1A">
        <w:rPr>
          <w:rFonts w:ascii="Arial" w:eastAsia="Arial" w:hAnsi="Arial" w:cs="Arial"/>
          <w:color w:val="000000"/>
          <w:sz w:val="24"/>
          <w:szCs w:val="24"/>
          <w:shd w:val="clear" w:color="auto" w:fill="FFFFFF"/>
          <w:lang w:eastAsia="ru-RU"/>
        </w:rPr>
        <w:t>50 мкмоль/г) внутренний стандарт используют в виде раствора с концентрацией</w:t>
      </w:r>
      <w:r w:rsidR="00A817A0">
        <w:rPr>
          <w:rFonts w:ascii="Arial" w:eastAsia="Arial" w:hAnsi="Arial" w:cs="Arial"/>
          <w:color w:val="000000"/>
          <w:sz w:val="24"/>
          <w:szCs w:val="24"/>
          <w:shd w:val="clear" w:color="auto" w:fill="FFFFFF"/>
          <w:lang w:eastAsia="ru-RU"/>
        </w:rPr>
        <w:t xml:space="preserve"> </w:t>
      </w:r>
      <w:r w:rsidRPr="007A4A1A">
        <w:rPr>
          <w:rFonts w:ascii="Arial" w:eastAsia="Arial" w:hAnsi="Arial" w:cs="Arial"/>
          <w:color w:val="000000"/>
          <w:sz w:val="24"/>
          <w:szCs w:val="24"/>
          <w:shd w:val="clear" w:color="auto" w:fill="FFFFFF"/>
          <w:lang w:eastAsia="ru-RU"/>
        </w:rPr>
        <w:t>20 ммоль/</w:t>
      </w:r>
      <w:r w:rsidR="008727FF" w:rsidRPr="008727FF">
        <w:rPr>
          <w:rFonts w:ascii="Arial" w:eastAsia="Arial" w:hAnsi="Arial" w:cs="Arial"/>
          <w:color w:val="000000"/>
          <w:sz w:val="24"/>
          <w:szCs w:val="24"/>
          <w:shd w:val="clear" w:color="auto" w:fill="FFFFFF"/>
          <w:lang w:eastAsia="ru-RU"/>
        </w:rPr>
        <w:t>дм</w:t>
      </w:r>
      <w:r w:rsidR="008727FF" w:rsidRPr="008727FF">
        <w:rPr>
          <w:rFonts w:ascii="Arial" w:eastAsia="Arial" w:hAnsi="Arial" w:cs="Arial"/>
          <w:color w:val="000000"/>
          <w:sz w:val="24"/>
          <w:szCs w:val="24"/>
          <w:shd w:val="clear" w:color="auto" w:fill="FFFFFF"/>
          <w:vertAlign w:val="superscript"/>
          <w:lang w:eastAsia="ru-RU"/>
        </w:rPr>
        <w:t>3</w:t>
      </w:r>
      <w:r w:rsidRPr="007A4A1A">
        <w:rPr>
          <w:rFonts w:ascii="Arial" w:eastAsia="Arial" w:hAnsi="Arial" w:cs="Arial"/>
          <w:color w:val="000000"/>
          <w:sz w:val="24"/>
          <w:szCs w:val="24"/>
          <w:shd w:val="clear" w:color="auto" w:fill="FFFFFF"/>
          <w:lang w:eastAsia="ru-RU"/>
        </w:rPr>
        <w:t>. Для рапса с предполагаемым содержанием глюкозинолатов менее</w:t>
      </w:r>
      <w:r w:rsidR="00512D2D">
        <w:rPr>
          <w:rFonts w:ascii="Arial" w:eastAsia="Arial" w:hAnsi="Arial" w:cs="Arial"/>
          <w:color w:val="000000"/>
          <w:sz w:val="24"/>
          <w:szCs w:val="24"/>
          <w:shd w:val="clear" w:color="auto" w:fill="FFFFFF"/>
          <w:lang w:eastAsia="ru-RU"/>
        </w:rPr>
        <w:t xml:space="preserve"> </w:t>
      </w:r>
      <w:r w:rsidRPr="007A4A1A">
        <w:rPr>
          <w:rFonts w:ascii="Arial" w:eastAsia="Arial" w:hAnsi="Arial" w:cs="Arial"/>
          <w:color w:val="000000"/>
          <w:sz w:val="24"/>
          <w:szCs w:val="24"/>
          <w:shd w:val="clear" w:color="auto" w:fill="FFFFFF"/>
          <w:lang w:eastAsia="ru-RU"/>
        </w:rPr>
        <w:t>10</w:t>
      </w:r>
      <w:r w:rsidR="00512D2D">
        <w:rPr>
          <w:rFonts w:ascii="Arial" w:eastAsia="Arial" w:hAnsi="Arial" w:cs="Arial"/>
          <w:color w:val="000000"/>
          <w:sz w:val="24"/>
          <w:szCs w:val="24"/>
          <w:shd w:val="clear" w:color="auto" w:fill="FFFFFF"/>
          <w:lang w:eastAsia="ru-RU"/>
        </w:rPr>
        <w:t xml:space="preserve"> </w:t>
      </w:r>
      <w:r w:rsidRPr="007A4A1A">
        <w:rPr>
          <w:rFonts w:ascii="Arial" w:eastAsia="Arial" w:hAnsi="Arial" w:cs="Arial"/>
          <w:color w:val="000000"/>
          <w:sz w:val="24"/>
          <w:szCs w:val="24"/>
          <w:shd w:val="clear" w:color="auto" w:fill="FFFFFF"/>
          <w:lang w:eastAsia="ru-RU"/>
        </w:rPr>
        <w:t>или</w:t>
      </w:r>
      <w:r w:rsidR="00512D2D">
        <w:rPr>
          <w:rFonts w:ascii="Arial" w:eastAsia="Arial" w:hAnsi="Arial" w:cs="Arial"/>
          <w:color w:val="000000"/>
          <w:sz w:val="24"/>
          <w:szCs w:val="24"/>
          <w:shd w:val="clear" w:color="auto" w:fill="FFFFFF"/>
          <w:lang w:eastAsia="ru-RU"/>
        </w:rPr>
        <w:t xml:space="preserve"> </w:t>
      </w:r>
      <w:r w:rsidRPr="007A4A1A">
        <w:rPr>
          <w:rFonts w:ascii="Arial" w:eastAsia="Arial" w:hAnsi="Arial" w:cs="Arial"/>
          <w:color w:val="000000"/>
          <w:sz w:val="24"/>
          <w:szCs w:val="24"/>
          <w:shd w:val="clear" w:color="auto" w:fill="FFFFFF"/>
          <w:lang w:eastAsia="ru-RU"/>
        </w:rPr>
        <w:t>более 50</w:t>
      </w:r>
      <w:r w:rsidR="003F45BC">
        <w:rPr>
          <w:rFonts w:ascii="Arial" w:eastAsia="Arial" w:hAnsi="Arial" w:cs="Arial"/>
          <w:color w:val="000000"/>
          <w:sz w:val="24"/>
          <w:szCs w:val="24"/>
          <w:shd w:val="clear" w:color="auto" w:fill="FFFFFF"/>
          <w:lang w:eastAsia="ru-RU"/>
        </w:rPr>
        <w:t> </w:t>
      </w:r>
      <w:r w:rsidRPr="007A4A1A">
        <w:rPr>
          <w:rFonts w:ascii="Arial" w:eastAsia="Arial" w:hAnsi="Arial" w:cs="Arial"/>
          <w:color w:val="000000"/>
          <w:sz w:val="24"/>
          <w:szCs w:val="24"/>
          <w:shd w:val="clear" w:color="auto" w:fill="FFFFFF"/>
          <w:lang w:eastAsia="ru-RU"/>
        </w:rPr>
        <w:t xml:space="preserve">мкмоль/г концентрации растворов внутреннего стандарта, используемых для каждого образца, указаны в </w:t>
      </w:r>
      <w:r w:rsidR="003F45BC" w:rsidRPr="00C85F9D">
        <w:rPr>
          <w:rFonts w:ascii="Arial" w:eastAsia="Arial" w:hAnsi="Arial" w:cs="Arial"/>
          <w:sz w:val="24"/>
          <w:szCs w:val="24"/>
          <w:shd w:val="clear" w:color="auto" w:fill="FFFFFF"/>
          <w:lang w:eastAsia="ru-RU"/>
        </w:rPr>
        <w:t>т</w:t>
      </w:r>
      <w:r w:rsidRPr="00C85F9D">
        <w:rPr>
          <w:rFonts w:ascii="Arial" w:eastAsia="Arial" w:hAnsi="Arial" w:cs="Arial"/>
          <w:sz w:val="24"/>
          <w:szCs w:val="24"/>
          <w:shd w:val="clear" w:color="auto" w:fill="FFFFFF"/>
          <w:lang w:eastAsia="ru-RU"/>
        </w:rPr>
        <w:t>аблице 1</w:t>
      </w:r>
      <w:r w:rsidRPr="007A4A1A">
        <w:rPr>
          <w:rFonts w:ascii="Arial" w:eastAsia="Arial" w:hAnsi="Arial" w:cs="Arial"/>
          <w:color w:val="000000"/>
          <w:sz w:val="24"/>
          <w:szCs w:val="24"/>
          <w:shd w:val="clear" w:color="auto" w:fill="FFFFFF"/>
          <w:lang w:eastAsia="ru-RU"/>
        </w:rPr>
        <w:t>.</w:t>
      </w:r>
    </w:p>
    <w:p w14:paraId="24E1BE19" w14:textId="6C4DCA13" w:rsidR="007B6532" w:rsidRPr="007A4A1A" w:rsidRDefault="007B6532" w:rsidP="00B87D5D">
      <w:pPr>
        <w:widowControl w:val="0"/>
        <w:spacing w:line="360" w:lineRule="auto"/>
        <w:ind w:firstLine="510"/>
        <w:jc w:val="both"/>
        <w:rPr>
          <w:rFonts w:ascii="Arial" w:eastAsia="Arial" w:hAnsi="Arial" w:cs="Arial"/>
          <w:color w:val="000000"/>
          <w:sz w:val="24"/>
          <w:szCs w:val="24"/>
          <w:shd w:val="clear" w:color="auto" w:fill="FFFFFF"/>
          <w:lang w:eastAsia="ru-RU"/>
        </w:rPr>
      </w:pPr>
      <w:r w:rsidRPr="007A4A1A">
        <w:rPr>
          <w:rFonts w:ascii="Arial" w:eastAsia="Arial" w:hAnsi="Arial" w:cs="Arial"/>
          <w:color w:val="000000"/>
          <w:sz w:val="24"/>
          <w:szCs w:val="24"/>
          <w:shd w:val="clear" w:color="auto" w:fill="FFFFFF"/>
          <w:lang w:eastAsia="ru-RU"/>
        </w:rPr>
        <w:t xml:space="preserve">Контроль титра приготовленного раствора внутреннего стандарта проводят в соответствии с </w:t>
      </w:r>
      <w:r w:rsidR="003F45BC" w:rsidRPr="00C85F9D">
        <w:rPr>
          <w:rFonts w:ascii="Arial" w:eastAsia="Arial" w:hAnsi="Arial" w:cs="Arial"/>
          <w:sz w:val="24"/>
          <w:szCs w:val="24"/>
          <w:shd w:val="clear" w:color="auto" w:fill="FFFFFF"/>
          <w:lang w:eastAsia="ru-RU"/>
        </w:rPr>
        <w:t>п</w:t>
      </w:r>
      <w:r w:rsidRPr="00C85F9D">
        <w:rPr>
          <w:rFonts w:ascii="Arial" w:eastAsia="Arial" w:hAnsi="Arial" w:cs="Arial"/>
          <w:sz w:val="24"/>
          <w:szCs w:val="24"/>
          <w:shd w:val="clear" w:color="auto" w:fill="FFFFFF"/>
          <w:lang w:eastAsia="ru-RU"/>
        </w:rPr>
        <w:t>риложением B</w:t>
      </w:r>
      <w:r w:rsidRPr="007A4A1A">
        <w:rPr>
          <w:rFonts w:ascii="Arial" w:eastAsia="Arial" w:hAnsi="Arial" w:cs="Arial"/>
          <w:color w:val="000000"/>
          <w:sz w:val="24"/>
          <w:szCs w:val="24"/>
          <w:shd w:val="clear" w:color="auto" w:fill="FFFFFF"/>
          <w:lang w:eastAsia="ru-RU"/>
        </w:rPr>
        <w:t>.</w:t>
      </w:r>
    </w:p>
    <w:p w14:paraId="03469CAD" w14:textId="791C866F" w:rsidR="007B6532" w:rsidRPr="003968C1" w:rsidRDefault="003968C1" w:rsidP="00B87D5D">
      <w:pPr>
        <w:widowControl w:val="0"/>
        <w:spacing w:line="360" w:lineRule="auto"/>
        <w:jc w:val="both"/>
        <w:rPr>
          <w:rFonts w:ascii="Arial" w:eastAsia="Arial" w:hAnsi="Arial" w:cs="Arial"/>
          <w:color w:val="000000"/>
          <w:sz w:val="22"/>
          <w:szCs w:val="22"/>
          <w:shd w:val="clear" w:color="auto" w:fill="FFFFFF"/>
          <w:lang w:eastAsia="ru-RU"/>
        </w:rPr>
      </w:pPr>
      <w:r w:rsidRPr="003968C1">
        <w:rPr>
          <w:rFonts w:ascii="Arial" w:hAnsi="Arial" w:cs="Arial"/>
          <w:spacing w:val="40"/>
          <w:sz w:val="22"/>
          <w:szCs w:val="22"/>
        </w:rPr>
        <w:t>Таблица</w:t>
      </w:r>
      <w:r w:rsidR="006F3DB5">
        <w:rPr>
          <w:rFonts w:ascii="Arial" w:hAnsi="Arial" w:cs="Arial"/>
          <w:spacing w:val="40"/>
          <w:sz w:val="22"/>
          <w:szCs w:val="22"/>
        </w:rPr>
        <w:t> </w:t>
      </w:r>
      <w:r w:rsidRPr="003968C1">
        <w:rPr>
          <w:rFonts w:ascii="Arial" w:eastAsia="Arial" w:hAnsi="Arial" w:cs="Arial"/>
          <w:sz w:val="22"/>
          <w:szCs w:val="22"/>
          <w:lang w:eastAsia="ru-RU"/>
        </w:rPr>
        <w:t xml:space="preserve">1 – </w:t>
      </w:r>
      <w:r w:rsidRPr="003968C1">
        <w:rPr>
          <w:rFonts w:ascii="Arial" w:eastAsia="Arial" w:hAnsi="Arial" w:cs="Arial"/>
          <w:color w:val="000000"/>
          <w:sz w:val="22"/>
          <w:szCs w:val="22"/>
          <w:shd w:val="clear" w:color="auto" w:fill="FFFFFF"/>
          <w:lang w:eastAsia="ru-RU"/>
        </w:rPr>
        <w:t>Ко</w:t>
      </w:r>
      <w:r w:rsidR="007B6532" w:rsidRPr="003968C1">
        <w:rPr>
          <w:rFonts w:ascii="Arial" w:eastAsia="Arial" w:hAnsi="Arial" w:cs="Arial"/>
          <w:color w:val="000000"/>
          <w:sz w:val="22"/>
          <w:szCs w:val="22"/>
          <w:shd w:val="clear" w:color="auto" w:fill="FFFFFF"/>
          <w:lang w:eastAsia="ru-RU"/>
        </w:rPr>
        <w:t>нцентрация раствора внутреннего стандарта в зависимости от предполагаемого содержания глюкозинолатов в образце</w:t>
      </w:r>
    </w:p>
    <w:tbl>
      <w:tblPr>
        <w:tblStyle w:val="af"/>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815"/>
        <w:gridCol w:w="4812"/>
      </w:tblGrid>
      <w:tr w:rsidR="007B6532" w14:paraId="754F8ABA" w14:textId="77777777" w:rsidTr="005E03B1">
        <w:trPr>
          <w:trHeight w:val="58"/>
          <w:jc w:val="center"/>
        </w:trPr>
        <w:tc>
          <w:tcPr>
            <w:tcW w:w="4815" w:type="dxa"/>
            <w:tcBorders>
              <w:top w:val="single" w:sz="4" w:space="0" w:color="auto"/>
              <w:left w:val="single" w:sz="4" w:space="0" w:color="auto"/>
              <w:bottom w:val="double" w:sz="4" w:space="0" w:color="auto"/>
              <w:right w:val="single" w:sz="4" w:space="0" w:color="auto"/>
            </w:tcBorders>
            <w:vAlign w:val="center"/>
          </w:tcPr>
          <w:p w14:paraId="4D6F2774" w14:textId="61BB4F62" w:rsidR="007B6532" w:rsidRPr="00856CFE" w:rsidRDefault="007B6532" w:rsidP="00856CFE">
            <w:pPr>
              <w:widowControl w:val="0"/>
              <w:spacing w:line="360" w:lineRule="auto"/>
              <w:rPr>
                <w:rFonts w:ascii="Arial" w:eastAsia="Arial" w:hAnsi="Arial" w:cs="Arial"/>
                <w:color w:val="000000"/>
                <w:sz w:val="22"/>
                <w:szCs w:val="22"/>
                <w:shd w:val="clear" w:color="auto" w:fill="FFFFFF"/>
                <w:lang w:eastAsia="ru-RU"/>
              </w:rPr>
            </w:pPr>
            <w:r w:rsidRPr="00856CFE">
              <w:rPr>
                <w:rFonts w:ascii="Arial" w:eastAsia="Arial" w:hAnsi="Arial" w:cs="Arial"/>
                <w:color w:val="000000"/>
                <w:sz w:val="22"/>
                <w:szCs w:val="22"/>
                <w:shd w:val="clear" w:color="auto" w:fill="FFFFFF"/>
                <w:lang w:eastAsia="ru-RU"/>
              </w:rPr>
              <w:t>Содержание глюкозинолатов в</w:t>
            </w:r>
            <w:r w:rsidR="00B87D5D" w:rsidRPr="00856CFE">
              <w:rPr>
                <w:rFonts w:ascii="Arial" w:eastAsia="Arial" w:hAnsi="Arial" w:cs="Arial"/>
                <w:color w:val="000000"/>
                <w:sz w:val="22"/>
                <w:szCs w:val="22"/>
                <w:shd w:val="clear" w:color="auto" w:fill="FFFFFF"/>
                <w:lang w:eastAsia="ru-RU"/>
              </w:rPr>
              <w:t xml:space="preserve"> </w:t>
            </w:r>
            <w:r w:rsidRPr="00856CFE">
              <w:rPr>
                <w:rFonts w:ascii="Arial" w:eastAsia="Arial" w:hAnsi="Arial" w:cs="Arial"/>
                <w:color w:val="000000"/>
                <w:sz w:val="22"/>
                <w:szCs w:val="22"/>
                <w:shd w:val="clear" w:color="auto" w:fill="FFFFFF"/>
                <w:lang w:eastAsia="ru-RU"/>
              </w:rPr>
              <w:t>образце</w:t>
            </w:r>
            <w:r w:rsidR="00856CFE" w:rsidRPr="00856CFE">
              <w:rPr>
                <w:rFonts w:ascii="Arial" w:eastAsia="Arial" w:hAnsi="Arial" w:cs="Arial"/>
                <w:color w:val="000000"/>
                <w:sz w:val="22"/>
                <w:szCs w:val="22"/>
                <w:shd w:val="clear" w:color="auto" w:fill="FFFFFF"/>
                <w:lang w:eastAsia="ru-RU"/>
              </w:rPr>
              <w:t>,</w:t>
            </w:r>
            <w:r w:rsidR="00746668">
              <w:rPr>
                <w:rFonts w:ascii="Arial" w:eastAsia="Arial" w:hAnsi="Arial" w:cs="Arial"/>
                <w:color w:val="000000"/>
                <w:sz w:val="22"/>
                <w:szCs w:val="22"/>
                <w:shd w:val="clear" w:color="auto" w:fill="FFFFFF"/>
                <w:lang w:eastAsia="ru-RU"/>
              </w:rPr>
              <w:t xml:space="preserve"> </w:t>
            </w:r>
            <w:r w:rsidRPr="00856CFE">
              <w:rPr>
                <w:rFonts w:ascii="Arial" w:eastAsia="Arial" w:hAnsi="Arial" w:cs="Arial"/>
                <w:color w:val="000000"/>
                <w:sz w:val="22"/>
                <w:szCs w:val="22"/>
                <w:shd w:val="clear" w:color="auto" w:fill="FFFFFF"/>
                <w:lang w:eastAsia="ru-RU"/>
              </w:rPr>
              <w:t>мкмоль/г</w:t>
            </w:r>
          </w:p>
        </w:tc>
        <w:tc>
          <w:tcPr>
            <w:tcW w:w="4812" w:type="dxa"/>
            <w:tcBorders>
              <w:top w:val="single" w:sz="4" w:space="0" w:color="auto"/>
              <w:left w:val="single" w:sz="4" w:space="0" w:color="auto"/>
              <w:bottom w:val="double" w:sz="4" w:space="0" w:color="auto"/>
              <w:right w:val="single" w:sz="4" w:space="0" w:color="auto"/>
            </w:tcBorders>
            <w:vAlign w:val="center"/>
          </w:tcPr>
          <w:p w14:paraId="67063C98" w14:textId="5B9D169E" w:rsidR="007B6532" w:rsidRPr="00856CFE" w:rsidRDefault="007B6532" w:rsidP="00856CFE">
            <w:pPr>
              <w:widowControl w:val="0"/>
              <w:spacing w:line="360" w:lineRule="auto"/>
              <w:rPr>
                <w:rFonts w:ascii="Arial" w:eastAsia="Arial" w:hAnsi="Arial" w:cs="Arial"/>
                <w:color w:val="000000"/>
                <w:sz w:val="22"/>
                <w:szCs w:val="22"/>
                <w:shd w:val="clear" w:color="auto" w:fill="FFFFFF"/>
                <w:lang w:eastAsia="ru-RU"/>
              </w:rPr>
            </w:pPr>
            <w:r w:rsidRPr="00856CFE">
              <w:rPr>
                <w:rFonts w:ascii="Arial" w:eastAsia="Arial" w:hAnsi="Arial" w:cs="Arial"/>
                <w:color w:val="000000"/>
                <w:sz w:val="22"/>
                <w:szCs w:val="22"/>
                <w:shd w:val="clear" w:color="auto" w:fill="FFFFFF"/>
                <w:lang w:eastAsia="ru-RU"/>
              </w:rPr>
              <w:t>Концентрации растворов внутренних стандартов</w:t>
            </w:r>
            <w:r w:rsidR="00856CFE" w:rsidRPr="00856CFE">
              <w:rPr>
                <w:rFonts w:ascii="Arial" w:eastAsia="Arial" w:hAnsi="Arial" w:cs="Arial"/>
                <w:color w:val="000000"/>
                <w:sz w:val="22"/>
                <w:szCs w:val="22"/>
                <w:shd w:val="clear" w:color="auto" w:fill="FFFFFF"/>
                <w:lang w:eastAsia="ru-RU"/>
              </w:rPr>
              <w:t xml:space="preserve">, </w:t>
            </w:r>
            <w:r w:rsidRPr="00856CFE">
              <w:rPr>
                <w:rFonts w:ascii="Arial" w:eastAsia="Arial" w:hAnsi="Arial" w:cs="Arial"/>
                <w:color w:val="000000"/>
                <w:sz w:val="22"/>
                <w:szCs w:val="22"/>
                <w:shd w:val="clear" w:color="auto" w:fill="FFFFFF"/>
                <w:lang w:eastAsia="ru-RU"/>
              </w:rPr>
              <w:t>ммоль/</w:t>
            </w:r>
            <w:r w:rsidR="008727FF" w:rsidRPr="008727FF">
              <w:rPr>
                <w:rFonts w:ascii="Arial" w:eastAsia="Arial" w:hAnsi="Arial" w:cs="Arial"/>
                <w:color w:val="000000"/>
                <w:sz w:val="22"/>
                <w:szCs w:val="22"/>
                <w:shd w:val="clear" w:color="auto" w:fill="FFFFFF"/>
                <w:lang w:eastAsia="ru-RU"/>
              </w:rPr>
              <w:t>дм</w:t>
            </w:r>
            <w:r w:rsidR="008727FF" w:rsidRPr="008727FF">
              <w:rPr>
                <w:rFonts w:ascii="Arial" w:eastAsia="Arial" w:hAnsi="Arial" w:cs="Arial"/>
                <w:color w:val="000000"/>
                <w:sz w:val="22"/>
                <w:szCs w:val="22"/>
                <w:shd w:val="clear" w:color="auto" w:fill="FFFFFF"/>
                <w:vertAlign w:val="superscript"/>
                <w:lang w:eastAsia="ru-RU"/>
              </w:rPr>
              <w:t>3</w:t>
            </w:r>
          </w:p>
        </w:tc>
      </w:tr>
      <w:tr w:rsidR="007B6532" w14:paraId="5F5CE4EE" w14:textId="77777777" w:rsidTr="005E03B1">
        <w:trPr>
          <w:jc w:val="center"/>
        </w:trPr>
        <w:tc>
          <w:tcPr>
            <w:tcW w:w="4815" w:type="dxa"/>
            <w:tcBorders>
              <w:top w:val="double" w:sz="4" w:space="0" w:color="auto"/>
              <w:left w:val="single" w:sz="4" w:space="0" w:color="auto"/>
            </w:tcBorders>
            <w:vAlign w:val="center"/>
          </w:tcPr>
          <w:p w14:paraId="0789F6E9" w14:textId="5FAF3AB6" w:rsidR="007B6532" w:rsidRPr="00B87D5D" w:rsidRDefault="007B6532" w:rsidP="00B87D5D">
            <w:pPr>
              <w:widowControl w:val="0"/>
              <w:spacing w:line="360" w:lineRule="auto"/>
              <w:rPr>
                <w:rFonts w:ascii="Arial" w:eastAsia="Arial" w:hAnsi="Arial" w:cs="Arial"/>
                <w:color w:val="000000"/>
                <w:sz w:val="24"/>
                <w:szCs w:val="24"/>
                <w:shd w:val="clear" w:color="auto" w:fill="FFFFFF"/>
                <w:lang w:eastAsia="ru-RU"/>
              </w:rPr>
            </w:pPr>
            <w:r w:rsidRPr="00B87D5D">
              <w:rPr>
                <w:rFonts w:ascii="Arial" w:eastAsia="Arial" w:hAnsi="Arial" w:cs="Arial"/>
                <w:color w:val="000000"/>
                <w:sz w:val="24"/>
                <w:szCs w:val="24"/>
                <w:shd w:val="clear" w:color="auto" w:fill="FFFFFF"/>
                <w:lang w:eastAsia="ru-RU"/>
              </w:rPr>
              <w:t>&lt;</w:t>
            </w:r>
            <w:r w:rsidR="00BF41E4">
              <w:rPr>
                <w:rFonts w:ascii="Arial" w:eastAsia="Arial" w:hAnsi="Arial" w:cs="Arial"/>
                <w:color w:val="000000"/>
                <w:sz w:val="24"/>
                <w:szCs w:val="24"/>
                <w:shd w:val="clear" w:color="auto" w:fill="FFFFFF"/>
                <w:lang w:eastAsia="ru-RU"/>
              </w:rPr>
              <w:t> </w:t>
            </w:r>
            <w:r w:rsidRPr="00B87D5D">
              <w:rPr>
                <w:rFonts w:ascii="Arial" w:eastAsia="Arial" w:hAnsi="Arial" w:cs="Arial"/>
                <w:color w:val="000000"/>
                <w:sz w:val="24"/>
                <w:szCs w:val="24"/>
                <w:shd w:val="clear" w:color="auto" w:fill="FFFFFF"/>
                <w:lang w:eastAsia="ru-RU"/>
              </w:rPr>
              <w:t>10</w:t>
            </w:r>
          </w:p>
        </w:tc>
        <w:tc>
          <w:tcPr>
            <w:tcW w:w="4812" w:type="dxa"/>
            <w:tcBorders>
              <w:top w:val="double" w:sz="4" w:space="0" w:color="auto"/>
              <w:right w:val="single" w:sz="4" w:space="0" w:color="auto"/>
            </w:tcBorders>
            <w:vAlign w:val="center"/>
          </w:tcPr>
          <w:p w14:paraId="52D20D81" w14:textId="77777777" w:rsidR="007B6532" w:rsidRPr="00B87D5D" w:rsidRDefault="007B6532" w:rsidP="00B87D5D">
            <w:pPr>
              <w:widowControl w:val="0"/>
              <w:spacing w:line="360" w:lineRule="auto"/>
              <w:rPr>
                <w:rFonts w:ascii="Arial" w:eastAsia="Arial" w:hAnsi="Arial" w:cs="Arial"/>
                <w:color w:val="000000"/>
                <w:sz w:val="24"/>
                <w:szCs w:val="24"/>
                <w:shd w:val="clear" w:color="auto" w:fill="FFFFFF"/>
                <w:lang w:eastAsia="ru-RU"/>
              </w:rPr>
            </w:pPr>
            <w:r w:rsidRPr="00B87D5D">
              <w:rPr>
                <w:rFonts w:ascii="Arial" w:eastAsia="Arial" w:hAnsi="Arial" w:cs="Arial"/>
                <w:color w:val="000000"/>
                <w:sz w:val="24"/>
                <w:szCs w:val="24"/>
                <w:shd w:val="clear" w:color="auto" w:fill="FFFFFF"/>
                <w:lang w:eastAsia="ru-RU"/>
              </w:rPr>
              <w:t>5</w:t>
            </w:r>
          </w:p>
        </w:tc>
      </w:tr>
      <w:tr w:rsidR="007B6532" w14:paraId="3756CA9D" w14:textId="77777777" w:rsidTr="00DA02E7">
        <w:trPr>
          <w:jc w:val="center"/>
        </w:trPr>
        <w:tc>
          <w:tcPr>
            <w:tcW w:w="4815" w:type="dxa"/>
            <w:tcBorders>
              <w:left w:val="single" w:sz="4" w:space="0" w:color="auto"/>
            </w:tcBorders>
            <w:vAlign w:val="center"/>
          </w:tcPr>
          <w:p w14:paraId="09C75ADA" w14:textId="7B847FDD" w:rsidR="007B6532" w:rsidRPr="00B87D5D" w:rsidRDefault="007B6532" w:rsidP="00B87D5D">
            <w:pPr>
              <w:widowControl w:val="0"/>
              <w:spacing w:line="360" w:lineRule="auto"/>
              <w:rPr>
                <w:rFonts w:ascii="Arial" w:eastAsia="Arial" w:hAnsi="Arial" w:cs="Arial"/>
                <w:color w:val="000000"/>
                <w:sz w:val="24"/>
                <w:szCs w:val="24"/>
                <w:shd w:val="clear" w:color="auto" w:fill="FFFFFF"/>
                <w:lang w:eastAsia="ru-RU"/>
              </w:rPr>
            </w:pPr>
            <w:r w:rsidRPr="00B87D5D">
              <w:rPr>
                <w:rFonts w:ascii="Arial" w:eastAsia="Arial" w:hAnsi="Arial" w:cs="Arial"/>
                <w:color w:val="000000"/>
                <w:sz w:val="24"/>
                <w:szCs w:val="24"/>
                <w:shd w:val="clear" w:color="auto" w:fill="FFFFFF"/>
                <w:lang w:eastAsia="ru-RU"/>
              </w:rPr>
              <w:t>&gt;</w:t>
            </w:r>
            <w:r w:rsidR="00BF41E4">
              <w:rPr>
                <w:rFonts w:ascii="Arial" w:eastAsia="Arial" w:hAnsi="Arial" w:cs="Arial"/>
                <w:color w:val="000000"/>
                <w:sz w:val="24"/>
                <w:szCs w:val="24"/>
                <w:shd w:val="clear" w:color="auto" w:fill="FFFFFF"/>
                <w:lang w:eastAsia="ru-RU"/>
              </w:rPr>
              <w:t> </w:t>
            </w:r>
            <w:r w:rsidRPr="00B87D5D">
              <w:rPr>
                <w:rFonts w:ascii="Arial" w:eastAsia="Arial" w:hAnsi="Arial" w:cs="Arial"/>
                <w:color w:val="000000"/>
                <w:sz w:val="24"/>
                <w:szCs w:val="24"/>
                <w:shd w:val="clear" w:color="auto" w:fill="FFFFFF"/>
                <w:lang w:eastAsia="ru-RU"/>
              </w:rPr>
              <w:t>10 и &lt;</w:t>
            </w:r>
            <w:r w:rsidR="00BF41E4">
              <w:rPr>
                <w:rFonts w:ascii="Arial" w:eastAsia="Arial" w:hAnsi="Arial" w:cs="Arial"/>
                <w:color w:val="000000"/>
                <w:sz w:val="24"/>
                <w:szCs w:val="24"/>
                <w:shd w:val="clear" w:color="auto" w:fill="FFFFFF"/>
                <w:lang w:eastAsia="ru-RU"/>
              </w:rPr>
              <w:t> </w:t>
            </w:r>
            <w:r w:rsidRPr="00B87D5D">
              <w:rPr>
                <w:rFonts w:ascii="Arial" w:eastAsia="Arial" w:hAnsi="Arial" w:cs="Arial"/>
                <w:color w:val="000000"/>
                <w:sz w:val="24"/>
                <w:szCs w:val="24"/>
                <w:shd w:val="clear" w:color="auto" w:fill="FFFFFF"/>
                <w:lang w:eastAsia="ru-RU"/>
              </w:rPr>
              <w:t>50</w:t>
            </w:r>
          </w:p>
        </w:tc>
        <w:tc>
          <w:tcPr>
            <w:tcW w:w="4812" w:type="dxa"/>
            <w:tcBorders>
              <w:right w:val="single" w:sz="4" w:space="0" w:color="auto"/>
            </w:tcBorders>
            <w:vAlign w:val="center"/>
          </w:tcPr>
          <w:p w14:paraId="3FF50F3F" w14:textId="77777777" w:rsidR="007B6532" w:rsidRPr="00B87D5D" w:rsidRDefault="007B6532" w:rsidP="00B87D5D">
            <w:pPr>
              <w:widowControl w:val="0"/>
              <w:spacing w:line="360" w:lineRule="auto"/>
              <w:rPr>
                <w:rFonts w:ascii="Arial" w:eastAsia="Arial" w:hAnsi="Arial" w:cs="Arial"/>
                <w:color w:val="000000"/>
                <w:sz w:val="24"/>
                <w:szCs w:val="24"/>
                <w:shd w:val="clear" w:color="auto" w:fill="FFFFFF"/>
                <w:lang w:eastAsia="ru-RU"/>
              </w:rPr>
            </w:pPr>
            <w:r w:rsidRPr="00B87D5D">
              <w:rPr>
                <w:rFonts w:ascii="Arial" w:eastAsia="Arial" w:hAnsi="Arial" w:cs="Arial"/>
                <w:color w:val="000000"/>
                <w:sz w:val="24"/>
                <w:szCs w:val="24"/>
                <w:shd w:val="clear" w:color="auto" w:fill="FFFFFF"/>
                <w:lang w:eastAsia="ru-RU"/>
              </w:rPr>
              <w:t>20</w:t>
            </w:r>
          </w:p>
        </w:tc>
      </w:tr>
      <w:tr w:rsidR="007B6532" w14:paraId="7EAC231B" w14:textId="77777777" w:rsidTr="00DA02E7">
        <w:trPr>
          <w:jc w:val="center"/>
        </w:trPr>
        <w:tc>
          <w:tcPr>
            <w:tcW w:w="4815" w:type="dxa"/>
            <w:tcBorders>
              <w:left w:val="single" w:sz="4" w:space="0" w:color="auto"/>
              <w:bottom w:val="single" w:sz="4" w:space="0" w:color="auto"/>
              <w:right w:val="single" w:sz="4" w:space="0" w:color="auto"/>
            </w:tcBorders>
            <w:vAlign w:val="center"/>
          </w:tcPr>
          <w:p w14:paraId="17A7C400" w14:textId="252A37E6" w:rsidR="007B6532" w:rsidRPr="00B87D5D" w:rsidRDefault="007B6532" w:rsidP="00B87D5D">
            <w:pPr>
              <w:widowControl w:val="0"/>
              <w:spacing w:line="360" w:lineRule="auto"/>
              <w:rPr>
                <w:rFonts w:ascii="Arial" w:eastAsia="Arial" w:hAnsi="Arial" w:cs="Arial"/>
                <w:color w:val="000000"/>
                <w:sz w:val="24"/>
                <w:szCs w:val="24"/>
                <w:shd w:val="clear" w:color="auto" w:fill="FFFFFF"/>
                <w:lang w:eastAsia="ru-RU"/>
              </w:rPr>
            </w:pPr>
            <w:r w:rsidRPr="00B87D5D">
              <w:rPr>
                <w:rFonts w:ascii="Arial" w:eastAsia="Arial" w:hAnsi="Arial" w:cs="Arial"/>
                <w:color w:val="000000"/>
                <w:sz w:val="24"/>
                <w:szCs w:val="24"/>
                <w:shd w:val="clear" w:color="auto" w:fill="FFFFFF"/>
                <w:lang w:eastAsia="ru-RU"/>
              </w:rPr>
              <w:t>&gt;</w:t>
            </w:r>
            <w:r w:rsidR="00BF41E4">
              <w:rPr>
                <w:rFonts w:ascii="Arial" w:eastAsia="Arial" w:hAnsi="Arial" w:cs="Arial"/>
                <w:color w:val="000000"/>
                <w:sz w:val="24"/>
                <w:szCs w:val="24"/>
                <w:shd w:val="clear" w:color="auto" w:fill="FFFFFF"/>
                <w:lang w:eastAsia="ru-RU"/>
              </w:rPr>
              <w:t> </w:t>
            </w:r>
            <w:r w:rsidRPr="00B87D5D">
              <w:rPr>
                <w:rFonts w:ascii="Arial" w:eastAsia="Arial" w:hAnsi="Arial" w:cs="Arial"/>
                <w:color w:val="000000"/>
                <w:sz w:val="24"/>
                <w:szCs w:val="24"/>
                <w:shd w:val="clear" w:color="auto" w:fill="FFFFFF"/>
                <w:lang w:eastAsia="ru-RU"/>
              </w:rPr>
              <w:t>50</w:t>
            </w:r>
          </w:p>
        </w:tc>
        <w:tc>
          <w:tcPr>
            <w:tcW w:w="4812" w:type="dxa"/>
            <w:tcBorders>
              <w:left w:val="single" w:sz="4" w:space="0" w:color="auto"/>
              <w:bottom w:val="single" w:sz="4" w:space="0" w:color="auto"/>
              <w:right w:val="single" w:sz="4" w:space="0" w:color="auto"/>
            </w:tcBorders>
            <w:vAlign w:val="center"/>
          </w:tcPr>
          <w:p w14:paraId="1A16FB1C" w14:textId="77777777" w:rsidR="007B6532" w:rsidRPr="00B87D5D" w:rsidRDefault="007B6532" w:rsidP="00B87D5D">
            <w:pPr>
              <w:widowControl w:val="0"/>
              <w:spacing w:line="360" w:lineRule="auto"/>
              <w:rPr>
                <w:rFonts w:ascii="Arial" w:eastAsia="Arial" w:hAnsi="Arial" w:cs="Arial"/>
                <w:color w:val="000000"/>
                <w:sz w:val="24"/>
                <w:szCs w:val="24"/>
                <w:shd w:val="clear" w:color="auto" w:fill="FFFFFF"/>
                <w:lang w:eastAsia="ru-RU"/>
              </w:rPr>
            </w:pPr>
            <w:r w:rsidRPr="00B87D5D">
              <w:rPr>
                <w:rFonts w:ascii="Arial" w:eastAsia="Arial" w:hAnsi="Arial" w:cs="Arial"/>
                <w:color w:val="000000"/>
                <w:sz w:val="24"/>
                <w:szCs w:val="24"/>
                <w:shd w:val="clear" w:color="auto" w:fill="FFFFFF"/>
                <w:lang w:eastAsia="ru-RU"/>
              </w:rPr>
              <w:t>40</w:t>
            </w:r>
          </w:p>
        </w:tc>
      </w:tr>
    </w:tbl>
    <w:p w14:paraId="314F7AFB" w14:textId="77777777" w:rsidR="00BF41E4" w:rsidRDefault="00BF41E4" w:rsidP="003346FF">
      <w:pPr>
        <w:widowControl w:val="0"/>
        <w:tabs>
          <w:tab w:val="left" w:pos="1134"/>
        </w:tabs>
        <w:spacing w:line="360" w:lineRule="auto"/>
        <w:ind w:firstLine="510"/>
        <w:jc w:val="both"/>
        <w:rPr>
          <w:rFonts w:ascii="Arial" w:eastAsia="Arial" w:hAnsi="Arial" w:cs="Arial"/>
          <w:b/>
          <w:bCs/>
          <w:color w:val="000000"/>
          <w:sz w:val="24"/>
          <w:szCs w:val="24"/>
          <w:shd w:val="clear" w:color="auto" w:fill="FFFFFF"/>
          <w:lang w:eastAsia="ru-RU"/>
        </w:rPr>
      </w:pPr>
    </w:p>
    <w:p w14:paraId="2CCBBD05" w14:textId="512DB1B8" w:rsidR="007B6532" w:rsidRDefault="007B6532" w:rsidP="005771F5">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7A4A1A">
        <w:rPr>
          <w:rFonts w:ascii="Arial" w:eastAsia="Arial" w:hAnsi="Arial" w:cs="Arial"/>
          <w:b/>
          <w:bCs/>
          <w:color w:val="000000"/>
          <w:sz w:val="24"/>
          <w:szCs w:val="24"/>
          <w:shd w:val="clear" w:color="auto" w:fill="FFFFFF"/>
          <w:lang w:eastAsia="ru-RU"/>
        </w:rPr>
        <w:t>5.6</w:t>
      </w:r>
      <w:r w:rsidRPr="007A4A1A">
        <w:rPr>
          <w:rFonts w:ascii="Arial" w:eastAsia="Arial" w:hAnsi="Arial" w:cs="Arial"/>
          <w:b/>
          <w:bCs/>
          <w:color w:val="000000"/>
          <w:sz w:val="24"/>
          <w:szCs w:val="24"/>
          <w:shd w:val="clear" w:color="auto" w:fill="FFFFFF"/>
          <w:lang w:eastAsia="ru-RU"/>
        </w:rPr>
        <w:tab/>
      </w:r>
      <w:bookmarkStart w:id="6" w:name="Пункт56"/>
      <w:r w:rsidRPr="007A4A1A">
        <w:rPr>
          <w:rFonts w:ascii="Arial" w:eastAsia="Arial" w:hAnsi="Arial" w:cs="Arial"/>
          <w:b/>
          <w:bCs/>
          <w:color w:val="000000"/>
          <w:sz w:val="24"/>
          <w:szCs w:val="24"/>
          <w:shd w:val="clear" w:color="auto" w:fill="FFFFFF"/>
          <w:lang w:eastAsia="ru-RU"/>
        </w:rPr>
        <w:t>Раствор синигрина</w:t>
      </w:r>
      <w:bookmarkEnd w:id="6"/>
    </w:p>
    <w:p w14:paraId="02202C98" w14:textId="77777777" w:rsidR="00BF41E4" w:rsidRPr="007A4A1A" w:rsidRDefault="00BF41E4" w:rsidP="003346FF">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p>
    <w:p w14:paraId="1F1F262F" w14:textId="2D255551" w:rsidR="007B6532" w:rsidRDefault="007B6532" w:rsidP="007A4A1A">
      <w:pPr>
        <w:widowControl w:val="0"/>
        <w:spacing w:line="360" w:lineRule="auto"/>
        <w:ind w:firstLine="510"/>
        <w:jc w:val="both"/>
        <w:rPr>
          <w:rFonts w:ascii="Arial" w:eastAsia="Arial" w:hAnsi="Arial" w:cs="Arial"/>
          <w:color w:val="000000"/>
          <w:sz w:val="24"/>
          <w:szCs w:val="24"/>
          <w:shd w:val="clear" w:color="auto" w:fill="FFFFFF"/>
          <w:lang w:eastAsia="ru-RU"/>
        </w:rPr>
      </w:pPr>
      <w:r w:rsidRPr="007A4A1A">
        <w:rPr>
          <w:rFonts w:ascii="Arial" w:eastAsia="Arial" w:hAnsi="Arial" w:cs="Arial"/>
          <w:color w:val="000000"/>
          <w:sz w:val="24"/>
          <w:szCs w:val="24"/>
          <w:shd w:val="clear" w:color="auto" w:fill="FFFFFF"/>
          <w:lang w:eastAsia="ru-RU"/>
        </w:rPr>
        <w:t>Раствор синигрина заданной концентрации (</w:t>
      </w:r>
      <w:r w:rsidR="00BF41E4" w:rsidRPr="00C85F9D">
        <w:rPr>
          <w:rFonts w:ascii="Arial" w:eastAsia="Arial" w:hAnsi="Arial" w:cs="Arial"/>
          <w:sz w:val="24"/>
          <w:szCs w:val="24"/>
          <w:shd w:val="clear" w:color="auto" w:fill="FFFFFF"/>
          <w:lang w:eastAsia="ru-RU"/>
        </w:rPr>
        <w:t>т</w:t>
      </w:r>
      <w:r w:rsidRPr="00C85F9D">
        <w:rPr>
          <w:rFonts w:ascii="Arial" w:eastAsia="Arial" w:hAnsi="Arial" w:cs="Arial"/>
          <w:sz w:val="24"/>
          <w:szCs w:val="24"/>
          <w:shd w:val="clear" w:color="auto" w:fill="FFFFFF"/>
          <w:lang w:eastAsia="ru-RU"/>
        </w:rPr>
        <w:t>аблиц</w:t>
      </w:r>
      <w:r w:rsidR="00F1102D">
        <w:rPr>
          <w:rFonts w:ascii="Arial" w:eastAsia="Arial" w:hAnsi="Arial" w:cs="Arial"/>
          <w:sz w:val="24"/>
          <w:szCs w:val="24"/>
          <w:shd w:val="clear" w:color="auto" w:fill="FFFFFF"/>
          <w:lang w:eastAsia="ru-RU"/>
        </w:rPr>
        <w:t>а</w:t>
      </w:r>
      <w:r w:rsidRPr="00C85F9D">
        <w:rPr>
          <w:rFonts w:ascii="Arial" w:eastAsia="Arial" w:hAnsi="Arial" w:cs="Arial"/>
          <w:sz w:val="24"/>
          <w:szCs w:val="24"/>
          <w:shd w:val="clear" w:color="auto" w:fill="FFFFFF"/>
          <w:lang w:eastAsia="ru-RU"/>
        </w:rPr>
        <w:t> 1</w:t>
      </w:r>
      <w:r w:rsidRPr="007A4A1A">
        <w:rPr>
          <w:rFonts w:ascii="Arial" w:eastAsia="Arial" w:hAnsi="Arial" w:cs="Arial"/>
          <w:color w:val="000000"/>
          <w:sz w:val="24"/>
          <w:szCs w:val="24"/>
          <w:shd w:val="clear" w:color="auto" w:fill="FFFFFF"/>
          <w:lang w:eastAsia="ru-RU"/>
        </w:rPr>
        <w:t xml:space="preserve">) готовят согласно </w:t>
      </w:r>
      <w:r w:rsidR="00BF41E4" w:rsidRPr="00C85F9D">
        <w:rPr>
          <w:rFonts w:ascii="Arial" w:eastAsia="Arial" w:hAnsi="Arial" w:cs="Arial"/>
          <w:sz w:val="24"/>
          <w:szCs w:val="24"/>
          <w:shd w:val="clear" w:color="auto" w:fill="FFFFFF"/>
          <w:lang w:eastAsia="ru-RU"/>
        </w:rPr>
        <w:t>т</w:t>
      </w:r>
      <w:r w:rsidRPr="00C85F9D">
        <w:rPr>
          <w:rFonts w:ascii="Arial" w:eastAsia="Arial" w:hAnsi="Arial" w:cs="Arial"/>
          <w:sz w:val="24"/>
          <w:szCs w:val="24"/>
          <w:shd w:val="clear" w:color="auto" w:fill="FFFFFF"/>
          <w:lang w:eastAsia="ru-RU"/>
        </w:rPr>
        <w:t>аблице 2</w:t>
      </w:r>
      <w:r w:rsidRPr="007A4A1A">
        <w:rPr>
          <w:rFonts w:ascii="Arial" w:eastAsia="Arial" w:hAnsi="Arial" w:cs="Arial"/>
          <w:color w:val="000000"/>
          <w:sz w:val="24"/>
          <w:szCs w:val="24"/>
          <w:shd w:val="clear" w:color="auto" w:fill="FFFFFF"/>
          <w:lang w:eastAsia="ru-RU"/>
        </w:rPr>
        <w:t>. Синигрин взвешивают с точностью до 0,5 мг и растворяют в воде в мерной колбе вместимостью 100 </w:t>
      </w:r>
      <w:r w:rsidR="00915EBD">
        <w:rPr>
          <w:rFonts w:ascii="Arial" w:eastAsia="Arial" w:hAnsi="Arial" w:cs="Arial"/>
          <w:color w:val="000000"/>
          <w:sz w:val="24"/>
          <w:szCs w:val="24"/>
          <w:shd w:val="clear" w:color="auto" w:fill="FFFFFF"/>
          <w:lang w:eastAsia="ru-RU"/>
        </w:rPr>
        <w:t>см</w:t>
      </w:r>
      <w:r w:rsidR="00915EBD" w:rsidRPr="00915EBD">
        <w:rPr>
          <w:rFonts w:ascii="Arial" w:eastAsia="Arial" w:hAnsi="Arial" w:cs="Arial"/>
          <w:color w:val="000000"/>
          <w:sz w:val="24"/>
          <w:szCs w:val="24"/>
          <w:shd w:val="clear" w:color="auto" w:fill="FFFFFF"/>
          <w:vertAlign w:val="superscript"/>
          <w:lang w:eastAsia="ru-RU"/>
        </w:rPr>
        <w:t>3</w:t>
      </w:r>
      <w:r w:rsidRPr="007A4A1A">
        <w:rPr>
          <w:rFonts w:ascii="Arial" w:eastAsia="Arial" w:hAnsi="Arial" w:cs="Arial"/>
          <w:color w:val="000000"/>
          <w:sz w:val="24"/>
          <w:szCs w:val="24"/>
          <w:shd w:val="clear" w:color="auto" w:fill="FFFFFF"/>
          <w:lang w:eastAsia="ru-RU"/>
        </w:rPr>
        <w:t>. Объем раствора доводят до метки водой. Приготовленный раствор можно хранить в холодильнике при температуре около 4 °C не более недели или в морозильной камере при температуре минус 18 °C в течение более длительного срока.</w:t>
      </w:r>
    </w:p>
    <w:p w14:paraId="0908A9DA" w14:textId="148F3CE3" w:rsidR="007B6532" w:rsidRPr="003B03D8" w:rsidRDefault="00A7627E" w:rsidP="0058775E">
      <w:pPr>
        <w:spacing w:line="360" w:lineRule="auto"/>
        <w:jc w:val="both"/>
        <w:rPr>
          <w:rFonts w:ascii="Arial" w:eastAsia="Arial" w:hAnsi="Arial" w:cs="Arial"/>
          <w:color w:val="000000"/>
          <w:sz w:val="22"/>
          <w:szCs w:val="22"/>
          <w:shd w:val="clear" w:color="auto" w:fill="FFFFFF"/>
          <w:lang w:eastAsia="ru-RU"/>
        </w:rPr>
      </w:pPr>
      <w:r w:rsidRPr="003B03D8">
        <w:rPr>
          <w:rFonts w:ascii="Arial" w:hAnsi="Arial" w:cs="Arial"/>
          <w:spacing w:val="40"/>
          <w:sz w:val="22"/>
          <w:szCs w:val="22"/>
        </w:rPr>
        <w:lastRenderedPageBreak/>
        <w:t>Таблица </w:t>
      </w:r>
      <w:r w:rsidRPr="003B03D8">
        <w:rPr>
          <w:rFonts w:ascii="Arial" w:eastAsia="Arial" w:hAnsi="Arial" w:cs="Arial"/>
          <w:sz w:val="22"/>
          <w:szCs w:val="22"/>
          <w:lang w:eastAsia="ru-RU"/>
        </w:rPr>
        <w:t xml:space="preserve">2 – </w:t>
      </w:r>
      <w:r w:rsidR="007B6532" w:rsidRPr="003B03D8">
        <w:rPr>
          <w:rFonts w:ascii="Arial" w:eastAsia="Arial" w:hAnsi="Arial" w:cs="Arial"/>
          <w:color w:val="000000"/>
          <w:sz w:val="22"/>
          <w:szCs w:val="22"/>
          <w:shd w:val="clear" w:color="auto" w:fill="FFFFFF"/>
          <w:lang w:eastAsia="ru-RU"/>
        </w:rPr>
        <w:t xml:space="preserve">Масса синигрина на </w:t>
      </w:r>
      <w:r w:rsidR="007B6532" w:rsidRPr="003A53B8">
        <w:rPr>
          <w:rFonts w:ascii="Arial" w:eastAsia="Arial" w:hAnsi="Arial" w:cs="Arial"/>
          <w:color w:val="000000"/>
          <w:sz w:val="22"/>
          <w:szCs w:val="22"/>
          <w:shd w:val="clear" w:color="auto" w:fill="FFFFFF"/>
          <w:lang w:eastAsia="ru-RU"/>
        </w:rPr>
        <w:t>100</w:t>
      </w:r>
      <w:r w:rsidR="003B03D8" w:rsidRPr="003A53B8">
        <w:rPr>
          <w:rFonts w:ascii="Arial" w:eastAsia="Arial" w:hAnsi="Arial" w:cs="Arial"/>
          <w:color w:val="000000"/>
          <w:sz w:val="22"/>
          <w:szCs w:val="22"/>
          <w:shd w:val="clear" w:color="auto" w:fill="FFFFFF"/>
          <w:lang w:eastAsia="ru-RU"/>
        </w:rPr>
        <w:t> </w:t>
      </w:r>
      <w:r w:rsidR="003A53B8" w:rsidRPr="003A53B8">
        <w:rPr>
          <w:rFonts w:ascii="Arial" w:eastAsia="Arial" w:hAnsi="Arial" w:cs="Arial"/>
          <w:color w:val="000000"/>
          <w:sz w:val="22"/>
          <w:szCs w:val="22"/>
          <w:shd w:val="clear" w:color="auto" w:fill="FFFFFF"/>
          <w:lang w:eastAsia="ru-RU"/>
        </w:rPr>
        <w:t>см</w:t>
      </w:r>
      <w:r w:rsidR="003A53B8" w:rsidRPr="003A53B8">
        <w:rPr>
          <w:rFonts w:ascii="Arial" w:eastAsia="Arial" w:hAnsi="Arial" w:cs="Arial"/>
          <w:color w:val="000000"/>
          <w:sz w:val="22"/>
          <w:szCs w:val="22"/>
          <w:shd w:val="clear" w:color="auto" w:fill="FFFFFF"/>
          <w:vertAlign w:val="superscript"/>
          <w:lang w:eastAsia="ru-RU"/>
        </w:rPr>
        <w:t>3</w:t>
      </w:r>
      <w:r w:rsidR="007B6532" w:rsidRPr="003A53B8">
        <w:rPr>
          <w:rFonts w:ascii="Arial" w:eastAsia="Arial" w:hAnsi="Arial" w:cs="Arial"/>
          <w:color w:val="000000"/>
          <w:sz w:val="22"/>
          <w:szCs w:val="22"/>
          <w:shd w:val="clear" w:color="auto" w:fill="FFFFFF"/>
          <w:lang w:eastAsia="ru-RU"/>
        </w:rPr>
        <w:t xml:space="preserve"> в</w:t>
      </w:r>
      <w:r w:rsidR="007B6532" w:rsidRPr="003B03D8">
        <w:rPr>
          <w:rFonts w:ascii="Arial" w:eastAsia="Arial" w:hAnsi="Arial" w:cs="Arial"/>
          <w:color w:val="000000"/>
          <w:sz w:val="22"/>
          <w:szCs w:val="22"/>
          <w:shd w:val="clear" w:color="auto" w:fill="FFFFFF"/>
          <w:lang w:eastAsia="ru-RU"/>
        </w:rPr>
        <w:t xml:space="preserve">оды для приготовления растворов с концентрацией </w:t>
      </w:r>
      <w:r w:rsidR="0058775E">
        <w:rPr>
          <w:rFonts w:ascii="Arial" w:eastAsia="Arial" w:hAnsi="Arial" w:cs="Arial"/>
          <w:color w:val="000000"/>
          <w:sz w:val="22"/>
          <w:szCs w:val="22"/>
          <w:shd w:val="clear" w:color="auto" w:fill="FFFFFF"/>
          <w:lang w:eastAsia="ru-RU"/>
        </w:rPr>
        <w:t>5</w:t>
      </w:r>
      <w:r w:rsidR="007B6532" w:rsidRPr="003B03D8">
        <w:rPr>
          <w:rFonts w:ascii="Arial" w:eastAsia="Arial" w:hAnsi="Arial" w:cs="Arial"/>
          <w:color w:val="000000"/>
          <w:sz w:val="22"/>
          <w:szCs w:val="22"/>
          <w:shd w:val="clear" w:color="auto" w:fill="FFFFFF"/>
          <w:lang w:eastAsia="ru-RU"/>
        </w:rPr>
        <w:t>, 20</w:t>
      </w:r>
      <w:r w:rsidR="00261510">
        <w:rPr>
          <w:rFonts w:ascii="Arial" w:eastAsia="Arial" w:hAnsi="Arial" w:cs="Arial"/>
          <w:color w:val="000000"/>
          <w:sz w:val="22"/>
          <w:szCs w:val="22"/>
          <w:shd w:val="clear" w:color="auto" w:fill="FFFFFF"/>
          <w:vertAlign w:val="superscript"/>
          <w:lang w:eastAsia="ru-RU"/>
        </w:rPr>
        <w:t xml:space="preserve"> </w:t>
      </w:r>
      <w:r w:rsidR="007B6532" w:rsidRPr="003B03D8">
        <w:rPr>
          <w:rFonts w:ascii="Arial" w:eastAsia="Arial" w:hAnsi="Arial" w:cs="Arial"/>
          <w:color w:val="000000"/>
          <w:sz w:val="22"/>
          <w:szCs w:val="22"/>
          <w:shd w:val="clear" w:color="auto" w:fill="FFFFFF"/>
          <w:lang w:eastAsia="ru-RU"/>
        </w:rPr>
        <w:t>и 40</w:t>
      </w:r>
      <w:r w:rsidR="00970F69">
        <w:rPr>
          <w:rFonts w:ascii="Arial" w:eastAsia="Arial" w:hAnsi="Arial" w:cs="Arial"/>
          <w:color w:val="000000"/>
          <w:sz w:val="22"/>
          <w:szCs w:val="22"/>
          <w:shd w:val="clear" w:color="auto" w:fill="FFFFFF"/>
          <w:lang w:eastAsia="ru-RU"/>
        </w:rPr>
        <w:t> </w:t>
      </w:r>
      <w:r w:rsidR="007B6532" w:rsidRPr="003B03D8">
        <w:rPr>
          <w:rFonts w:ascii="Arial" w:eastAsia="Arial" w:hAnsi="Arial" w:cs="Arial"/>
          <w:color w:val="000000"/>
          <w:sz w:val="22"/>
          <w:szCs w:val="22"/>
          <w:shd w:val="clear" w:color="auto" w:fill="FFFFFF"/>
          <w:lang w:eastAsia="ru-RU"/>
        </w:rPr>
        <w:t>ммоль/</w:t>
      </w:r>
      <w:r w:rsidR="008727FF" w:rsidRPr="008727FF">
        <w:rPr>
          <w:rFonts w:ascii="Arial" w:eastAsia="Arial" w:hAnsi="Arial" w:cs="Arial"/>
          <w:color w:val="000000"/>
          <w:sz w:val="22"/>
          <w:szCs w:val="22"/>
          <w:shd w:val="clear" w:color="auto" w:fill="FFFFFF"/>
          <w:lang w:eastAsia="ru-RU"/>
        </w:rPr>
        <w:t>дм</w:t>
      </w:r>
      <w:r w:rsidR="008727FF" w:rsidRPr="008727FF">
        <w:rPr>
          <w:rFonts w:ascii="Arial" w:eastAsia="Arial" w:hAnsi="Arial" w:cs="Arial"/>
          <w:color w:val="000000"/>
          <w:sz w:val="22"/>
          <w:szCs w:val="22"/>
          <w:shd w:val="clear" w:color="auto" w:fill="FFFFFF"/>
          <w:vertAlign w:val="superscript"/>
          <w:lang w:eastAsia="ru-RU"/>
        </w:rPr>
        <w:t>3</w:t>
      </w:r>
    </w:p>
    <w:tbl>
      <w:tblPr>
        <w:tblStyle w:val="af"/>
        <w:tblW w:w="0" w:type="auto"/>
        <w:tblLook w:val="04A0" w:firstRow="1" w:lastRow="0" w:firstColumn="1" w:lastColumn="0" w:noHBand="0" w:noVBand="1"/>
      </w:tblPr>
      <w:tblGrid>
        <w:gridCol w:w="2547"/>
        <w:gridCol w:w="2126"/>
        <w:gridCol w:w="1559"/>
        <w:gridCol w:w="1701"/>
        <w:gridCol w:w="1694"/>
      </w:tblGrid>
      <w:tr w:rsidR="00F55AB6" w:rsidRPr="0058775E" w14:paraId="20A4BA17" w14:textId="77777777" w:rsidTr="00FC619B">
        <w:trPr>
          <w:trHeight w:val="389"/>
        </w:trPr>
        <w:tc>
          <w:tcPr>
            <w:tcW w:w="2547" w:type="dxa"/>
            <w:vMerge w:val="restart"/>
            <w:tcBorders>
              <w:bottom w:val="single" w:sz="4" w:space="0" w:color="auto"/>
            </w:tcBorders>
            <w:vAlign w:val="center"/>
          </w:tcPr>
          <w:p w14:paraId="2C68BC54" w14:textId="77777777"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Форма синигрина</w:t>
            </w:r>
          </w:p>
        </w:tc>
        <w:tc>
          <w:tcPr>
            <w:tcW w:w="2126" w:type="dxa"/>
            <w:vMerge w:val="restart"/>
            <w:tcBorders>
              <w:bottom w:val="single" w:sz="4" w:space="0" w:color="auto"/>
            </w:tcBorders>
            <w:vAlign w:val="center"/>
          </w:tcPr>
          <w:p w14:paraId="155051C4" w14:textId="77777777" w:rsidR="00F55AB6"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Молекулярная масса</w:t>
            </w:r>
            <w:r>
              <w:rPr>
                <w:rFonts w:ascii="Arial" w:eastAsia="Arial" w:hAnsi="Arial" w:cs="Arial"/>
                <w:color w:val="000000"/>
                <w:sz w:val="22"/>
                <w:szCs w:val="22"/>
                <w:shd w:val="clear" w:color="auto" w:fill="FFFFFF"/>
                <w:lang w:eastAsia="ru-RU"/>
              </w:rPr>
              <w:t>,</w:t>
            </w:r>
            <w:r w:rsidRPr="00B4796F">
              <w:rPr>
                <w:rFonts w:ascii="Arial" w:eastAsia="Arial" w:hAnsi="Arial" w:cs="Arial"/>
                <w:color w:val="000000"/>
                <w:sz w:val="22"/>
                <w:szCs w:val="22"/>
                <w:shd w:val="clear" w:color="auto" w:fill="FFFFFF"/>
                <w:lang w:eastAsia="ru-RU"/>
              </w:rPr>
              <w:t xml:space="preserve"> </w:t>
            </w:r>
          </w:p>
          <w:p w14:paraId="490DBBD4" w14:textId="44769C20"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г/моль</w:t>
            </w:r>
          </w:p>
        </w:tc>
        <w:tc>
          <w:tcPr>
            <w:tcW w:w="4954" w:type="dxa"/>
            <w:gridSpan w:val="3"/>
            <w:tcBorders>
              <w:bottom w:val="single" w:sz="4" w:space="0" w:color="auto"/>
            </w:tcBorders>
            <w:vAlign w:val="center"/>
          </w:tcPr>
          <w:p w14:paraId="2EEBA1A3" w14:textId="18D21143"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Масса синигрин</w:t>
            </w:r>
            <w:r>
              <w:rPr>
                <w:rFonts w:ascii="Arial" w:eastAsia="Arial" w:hAnsi="Arial" w:cs="Arial"/>
                <w:color w:val="000000"/>
                <w:sz w:val="22"/>
                <w:szCs w:val="22"/>
                <w:shd w:val="clear" w:color="auto" w:fill="FFFFFF"/>
                <w:lang w:eastAsia="ru-RU"/>
              </w:rPr>
              <w:t xml:space="preserve">а, </w:t>
            </w:r>
            <w:r w:rsidRPr="00B4796F">
              <w:rPr>
                <w:rFonts w:ascii="Arial" w:eastAsia="Arial" w:hAnsi="Arial" w:cs="Arial"/>
                <w:color w:val="000000"/>
                <w:sz w:val="22"/>
                <w:szCs w:val="22"/>
                <w:shd w:val="clear" w:color="auto" w:fill="FFFFFF"/>
                <w:lang w:eastAsia="ru-RU"/>
              </w:rPr>
              <w:t>г</w:t>
            </w:r>
          </w:p>
        </w:tc>
      </w:tr>
      <w:tr w:rsidR="00F55AB6" w:rsidRPr="0058775E" w14:paraId="39949822" w14:textId="77777777" w:rsidTr="0064384E">
        <w:tc>
          <w:tcPr>
            <w:tcW w:w="2547" w:type="dxa"/>
            <w:vMerge/>
            <w:tcBorders>
              <w:bottom w:val="double" w:sz="4" w:space="0" w:color="auto"/>
            </w:tcBorders>
            <w:vAlign w:val="center"/>
          </w:tcPr>
          <w:p w14:paraId="4842FB69" w14:textId="77777777" w:rsidR="00F55AB6" w:rsidRPr="00B4796F" w:rsidRDefault="00F55AB6" w:rsidP="00803BB8">
            <w:pPr>
              <w:spacing w:line="360" w:lineRule="auto"/>
              <w:rPr>
                <w:rFonts w:ascii="Arial" w:eastAsia="Arial" w:hAnsi="Arial" w:cs="Arial"/>
                <w:color w:val="000000"/>
                <w:sz w:val="22"/>
                <w:szCs w:val="22"/>
                <w:shd w:val="clear" w:color="auto" w:fill="FFFFFF"/>
                <w:lang w:eastAsia="ru-RU"/>
              </w:rPr>
            </w:pPr>
          </w:p>
        </w:tc>
        <w:tc>
          <w:tcPr>
            <w:tcW w:w="2126" w:type="dxa"/>
            <w:vMerge/>
            <w:tcBorders>
              <w:bottom w:val="double" w:sz="4" w:space="0" w:color="auto"/>
            </w:tcBorders>
            <w:vAlign w:val="center"/>
          </w:tcPr>
          <w:p w14:paraId="4CB3B925" w14:textId="77777777" w:rsidR="00F55AB6" w:rsidRPr="00B4796F" w:rsidRDefault="00F55AB6" w:rsidP="00803BB8">
            <w:pPr>
              <w:spacing w:line="360" w:lineRule="auto"/>
              <w:rPr>
                <w:rFonts w:ascii="Arial" w:eastAsia="Arial" w:hAnsi="Arial" w:cs="Arial"/>
                <w:color w:val="000000"/>
                <w:sz w:val="22"/>
                <w:szCs w:val="22"/>
                <w:shd w:val="clear" w:color="auto" w:fill="FFFFFF"/>
                <w:lang w:eastAsia="ru-RU"/>
              </w:rPr>
            </w:pPr>
          </w:p>
        </w:tc>
        <w:tc>
          <w:tcPr>
            <w:tcW w:w="1559" w:type="dxa"/>
            <w:tcBorders>
              <w:bottom w:val="double" w:sz="4" w:space="0" w:color="auto"/>
            </w:tcBorders>
            <w:vAlign w:val="center"/>
          </w:tcPr>
          <w:p w14:paraId="25D29DA7" w14:textId="5F731412"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5 ммоль/</w:t>
            </w:r>
            <w:r w:rsidRPr="008727FF">
              <w:rPr>
                <w:rFonts w:ascii="Arial" w:eastAsia="Arial" w:hAnsi="Arial" w:cs="Arial"/>
                <w:color w:val="000000"/>
                <w:sz w:val="22"/>
                <w:szCs w:val="22"/>
                <w:shd w:val="clear" w:color="auto" w:fill="FFFFFF"/>
                <w:lang w:eastAsia="ru-RU"/>
              </w:rPr>
              <w:t>дм</w:t>
            </w:r>
            <w:r w:rsidRPr="008727FF">
              <w:rPr>
                <w:rFonts w:ascii="Arial" w:eastAsia="Arial" w:hAnsi="Arial" w:cs="Arial"/>
                <w:color w:val="000000"/>
                <w:sz w:val="22"/>
                <w:szCs w:val="22"/>
                <w:shd w:val="clear" w:color="auto" w:fill="FFFFFF"/>
                <w:vertAlign w:val="superscript"/>
                <w:lang w:eastAsia="ru-RU"/>
              </w:rPr>
              <w:t>3</w:t>
            </w:r>
          </w:p>
        </w:tc>
        <w:tc>
          <w:tcPr>
            <w:tcW w:w="1701" w:type="dxa"/>
            <w:tcBorders>
              <w:bottom w:val="double" w:sz="4" w:space="0" w:color="auto"/>
            </w:tcBorders>
            <w:vAlign w:val="center"/>
          </w:tcPr>
          <w:p w14:paraId="1BF6E803" w14:textId="31DE18BD"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20 ммоль/</w:t>
            </w:r>
            <w:r w:rsidRPr="008727FF">
              <w:rPr>
                <w:rFonts w:ascii="Arial" w:eastAsia="Arial" w:hAnsi="Arial" w:cs="Arial"/>
                <w:color w:val="000000"/>
                <w:sz w:val="22"/>
                <w:szCs w:val="22"/>
                <w:shd w:val="clear" w:color="auto" w:fill="FFFFFF"/>
                <w:lang w:eastAsia="ru-RU"/>
              </w:rPr>
              <w:t>дм</w:t>
            </w:r>
            <w:r w:rsidRPr="008727FF">
              <w:rPr>
                <w:rFonts w:ascii="Arial" w:eastAsia="Arial" w:hAnsi="Arial" w:cs="Arial"/>
                <w:color w:val="000000"/>
                <w:sz w:val="22"/>
                <w:szCs w:val="22"/>
                <w:shd w:val="clear" w:color="auto" w:fill="FFFFFF"/>
                <w:vertAlign w:val="superscript"/>
                <w:lang w:eastAsia="ru-RU"/>
              </w:rPr>
              <w:t>3</w:t>
            </w:r>
          </w:p>
        </w:tc>
        <w:tc>
          <w:tcPr>
            <w:tcW w:w="1694" w:type="dxa"/>
            <w:tcBorders>
              <w:bottom w:val="double" w:sz="4" w:space="0" w:color="auto"/>
            </w:tcBorders>
            <w:vAlign w:val="center"/>
          </w:tcPr>
          <w:p w14:paraId="6A2F747C" w14:textId="5D430322"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40 ммоль/</w:t>
            </w:r>
            <w:r w:rsidRPr="008727FF">
              <w:rPr>
                <w:rFonts w:ascii="Arial" w:eastAsia="Arial" w:hAnsi="Arial" w:cs="Arial"/>
                <w:color w:val="000000"/>
                <w:sz w:val="22"/>
                <w:szCs w:val="22"/>
                <w:shd w:val="clear" w:color="auto" w:fill="FFFFFF"/>
                <w:lang w:eastAsia="ru-RU"/>
              </w:rPr>
              <w:t>дм</w:t>
            </w:r>
            <w:r w:rsidRPr="008727FF">
              <w:rPr>
                <w:rFonts w:ascii="Arial" w:eastAsia="Arial" w:hAnsi="Arial" w:cs="Arial"/>
                <w:color w:val="000000"/>
                <w:sz w:val="22"/>
                <w:szCs w:val="22"/>
                <w:shd w:val="clear" w:color="auto" w:fill="FFFFFF"/>
                <w:vertAlign w:val="superscript"/>
                <w:lang w:eastAsia="ru-RU"/>
              </w:rPr>
              <w:t>3</w:t>
            </w:r>
          </w:p>
        </w:tc>
      </w:tr>
      <w:tr w:rsidR="007B6532" w:rsidRPr="0058775E" w14:paraId="5E495B39" w14:textId="77777777" w:rsidTr="0064384E">
        <w:tc>
          <w:tcPr>
            <w:tcW w:w="2547" w:type="dxa"/>
            <w:tcBorders>
              <w:top w:val="double" w:sz="4" w:space="0" w:color="auto"/>
            </w:tcBorders>
            <w:vAlign w:val="center"/>
          </w:tcPr>
          <w:p w14:paraId="149D1716"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Моногидрат калия</w:t>
            </w:r>
          </w:p>
        </w:tc>
        <w:tc>
          <w:tcPr>
            <w:tcW w:w="2126" w:type="dxa"/>
            <w:tcBorders>
              <w:top w:val="double" w:sz="4" w:space="0" w:color="auto"/>
            </w:tcBorders>
            <w:vAlign w:val="center"/>
          </w:tcPr>
          <w:p w14:paraId="698B6C73"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415,5</w:t>
            </w:r>
          </w:p>
        </w:tc>
        <w:tc>
          <w:tcPr>
            <w:tcW w:w="1559" w:type="dxa"/>
            <w:tcBorders>
              <w:top w:val="double" w:sz="4" w:space="0" w:color="auto"/>
            </w:tcBorders>
            <w:vAlign w:val="center"/>
          </w:tcPr>
          <w:p w14:paraId="24CC603B"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 xml:space="preserve">0,2077 </w:t>
            </w:r>
          </w:p>
        </w:tc>
        <w:tc>
          <w:tcPr>
            <w:tcW w:w="1701" w:type="dxa"/>
            <w:tcBorders>
              <w:top w:val="double" w:sz="4" w:space="0" w:color="auto"/>
            </w:tcBorders>
            <w:vAlign w:val="center"/>
          </w:tcPr>
          <w:p w14:paraId="4F9472DA"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0,8310</w:t>
            </w:r>
          </w:p>
        </w:tc>
        <w:tc>
          <w:tcPr>
            <w:tcW w:w="1694" w:type="dxa"/>
            <w:tcBorders>
              <w:top w:val="double" w:sz="4" w:space="0" w:color="auto"/>
            </w:tcBorders>
            <w:vAlign w:val="center"/>
          </w:tcPr>
          <w:p w14:paraId="0D06F09C"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1,6620</w:t>
            </w:r>
          </w:p>
        </w:tc>
      </w:tr>
    </w:tbl>
    <w:p w14:paraId="1EBC168A" w14:textId="77777777" w:rsidR="0058775E" w:rsidRDefault="0058775E" w:rsidP="003346FF">
      <w:pPr>
        <w:tabs>
          <w:tab w:val="left" w:pos="1134"/>
        </w:tabs>
        <w:spacing w:line="360" w:lineRule="auto"/>
        <w:ind w:firstLine="510"/>
        <w:jc w:val="both"/>
        <w:rPr>
          <w:rFonts w:ascii="Arial" w:eastAsia="Arial" w:hAnsi="Arial" w:cs="Arial"/>
          <w:b/>
          <w:bCs/>
          <w:color w:val="000000"/>
          <w:sz w:val="24"/>
          <w:szCs w:val="24"/>
          <w:shd w:val="clear" w:color="auto" w:fill="FFFFFF"/>
          <w:lang w:eastAsia="ru-RU"/>
        </w:rPr>
      </w:pPr>
    </w:p>
    <w:p w14:paraId="3F3D8FA5" w14:textId="30B95CC3" w:rsidR="007B6532" w:rsidRDefault="007B6532" w:rsidP="005771F5">
      <w:pPr>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7A4A1A">
        <w:rPr>
          <w:rFonts w:ascii="Arial" w:eastAsia="Arial" w:hAnsi="Arial" w:cs="Arial"/>
          <w:b/>
          <w:bCs/>
          <w:color w:val="000000"/>
          <w:sz w:val="24"/>
          <w:szCs w:val="24"/>
          <w:shd w:val="clear" w:color="auto" w:fill="FFFFFF"/>
          <w:lang w:eastAsia="ru-RU"/>
        </w:rPr>
        <w:t>5.7</w:t>
      </w:r>
      <w:r w:rsidRPr="007A4A1A">
        <w:rPr>
          <w:rFonts w:ascii="Arial" w:eastAsia="Arial" w:hAnsi="Arial" w:cs="Arial"/>
          <w:b/>
          <w:bCs/>
          <w:color w:val="000000"/>
          <w:sz w:val="24"/>
          <w:szCs w:val="24"/>
          <w:shd w:val="clear" w:color="auto" w:fill="FFFFFF"/>
          <w:lang w:eastAsia="ru-RU"/>
        </w:rPr>
        <w:tab/>
      </w:r>
      <w:bookmarkStart w:id="7" w:name="Пункт57"/>
      <w:r w:rsidRPr="007A4A1A">
        <w:rPr>
          <w:rFonts w:ascii="Arial" w:eastAsia="Arial" w:hAnsi="Arial" w:cs="Arial"/>
          <w:b/>
          <w:bCs/>
          <w:color w:val="000000"/>
          <w:sz w:val="24"/>
          <w:szCs w:val="24"/>
          <w:shd w:val="clear" w:color="auto" w:fill="FFFFFF"/>
          <w:lang w:eastAsia="ru-RU"/>
        </w:rPr>
        <w:t xml:space="preserve">Раствор </w:t>
      </w:r>
      <w:bookmarkEnd w:id="7"/>
      <w:r w:rsidRPr="007A4A1A">
        <w:rPr>
          <w:rFonts w:ascii="Arial" w:eastAsia="Arial" w:hAnsi="Arial" w:cs="Arial"/>
          <w:b/>
          <w:bCs/>
          <w:color w:val="000000"/>
          <w:sz w:val="24"/>
          <w:szCs w:val="24"/>
          <w:shd w:val="clear" w:color="auto" w:fill="FFFFFF"/>
          <w:lang w:eastAsia="ru-RU"/>
        </w:rPr>
        <w:t>глюкотропаеолина</w:t>
      </w:r>
    </w:p>
    <w:p w14:paraId="75E71283" w14:textId="77777777" w:rsidR="0058775E" w:rsidRPr="007A4A1A" w:rsidRDefault="0058775E" w:rsidP="003346FF">
      <w:pPr>
        <w:tabs>
          <w:tab w:val="left" w:pos="1134"/>
        </w:tabs>
        <w:spacing w:line="360" w:lineRule="auto"/>
        <w:ind w:firstLine="510"/>
        <w:jc w:val="both"/>
        <w:rPr>
          <w:rFonts w:ascii="Arial" w:eastAsia="Arial" w:hAnsi="Arial" w:cs="Arial"/>
          <w:color w:val="000000"/>
          <w:sz w:val="24"/>
          <w:szCs w:val="24"/>
          <w:shd w:val="clear" w:color="auto" w:fill="FFFFFF"/>
          <w:lang w:eastAsia="ru-RU"/>
        </w:rPr>
      </w:pPr>
    </w:p>
    <w:p w14:paraId="37BC8309" w14:textId="3BFB5EBE" w:rsidR="007B6532" w:rsidRPr="007A4A1A" w:rsidRDefault="007B6532" w:rsidP="00B70616">
      <w:pPr>
        <w:spacing w:line="360" w:lineRule="auto"/>
        <w:ind w:firstLine="510"/>
        <w:jc w:val="both"/>
        <w:rPr>
          <w:rFonts w:ascii="Arial" w:eastAsia="Arial" w:hAnsi="Arial" w:cs="Arial"/>
          <w:color w:val="000000"/>
          <w:sz w:val="24"/>
          <w:szCs w:val="24"/>
          <w:shd w:val="clear" w:color="auto" w:fill="FFFFFF"/>
          <w:lang w:eastAsia="ru-RU"/>
        </w:rPr>
      </w:pPr>
      <w:r w:rsidRPr="007A4A1A">
        <w:rPr>
          <w:rFonts w:ascii="Arial" w:eastAsia="Arial" w:hAnsi="Arial" w:cs="Arial"/>
          <w:color w:val="000000"/>
          <w:sz w:val="24"/>
          <w:szCs w:val="24"/>
          <w:shd w:val="clear" w:color="auto" w:fill="FFFFFF"/>
          <w:lang w:eastAsia="ru-RU"/>
        </w:rPr>
        <w:t>Раствор глюкотропаеолина заданной концентрации (</w:t>
      </w:r>
      <w:r w:rsidR="0058775E" w:rsidRPr="00C85F9D">
        <w:rPr>
          <w:rFonts w:ascii="Arial" w:eastAsia="Arial" w:hAnsi="Arial" w:cs="Arial"/>
          <w:sz w:val="24"/>
          <w:szCs w:val="24"/>
          <w:shd w:val="clear" w:color="auto" w:fill="FFFFFF"/>
          <w:lang w:eastAsia="ru-RU"/>
        </w:rPr>
        <w:t>т</w:t>
      </w:r>
      <w:r w:rsidRPr="00C85F9D">
        <w:rPr>
          <w:rFonts w:ascii="Arial" w:eastAsia="Arial" w:hAnsi="Arial" w:cs="Arial"/>
          <w:sz w:val="24"/>
          <w:szCs w:val="24"/>
          <w:shd w:val="clear" w:color="auto" w:fill="FFFFFF"/>
          <w:lang w:eastAsia="ru-RU"/>
        </w:rPr>
        <w:t>аблиц</w:t>
      </w:r>
      <w:r w:rsidR="00261510">
        <w:rPr>
          <w:rFonts w:ascii="Arial" w:eastAsia="Arial" w:hAnsi="Arial" w:cs="Arial"/>
          <w:sz w:val="24"/>
          <w:szCs w:val="24"/>
          <w:shd w:val="clear" w:color="auto" w:fill="FFFFFF"/>
          <w:lang w:eastAsia="ru-RU"/>
        </w:rPr>
        <w:t xml:space="preserve">а </w:t>
      </w:r>
      <w:r w:rsidRPr="00C85F9D">
        <w:rPr>
          <w:rFonts w:ascii="Arial" w:eastAsia="Arial" w:hAnsi="Arial" w:cs="Arial"/>
          <w:sz w:val="24"/>
          <w:szCs w:val="24"/>
          <w:shd w:val="clear" w:color="auto" w:fill="FFFFFF"/>
          <w:lang w:eastAsia="ru-RU"/>
        </w:rPr>
        <w:t>1</w:t>
      </w:r>
      <w:r w:rsidRPr="007A4A1A">
        <w:rPr>
          <w:rFonts w:ascii="Arial" w:eastAsia="Arial" w:hAnsi="Arial" w:cs="Arial"/>
          <w:color w:val="000000"/>
          <w:sz w:val="24"/>
          <w:szCs w:val="24"/>
          <w:shd w:val="clear" w:color="auto" w:fill="FFFFFF"/>
          <w:lang w:eastAsia="ru-RU"/>
        </w:rPr>
        <w:t xml:space="preserve">) готовят согласно </w:t>
      </w:r>
      <w:r w:rsidR="0058775E" w:rsidRPr="00C85F9D">
        <w:rPr>
          <w:rFonts w:ascii="Arial" w:eastAsia="Arial" w:hAnsi="Arial" w:cs="Arial"/>
          <w:sz w:val="24"/>
          <w:szCs w:val="24"/>
          <w:shd w:val="clear" w:color="auto" w:fill="FFFFFF"/>
          <w:lang w:eastAsia="ru-RU"/>
        </w:rPr>
        <w:t>т</w:t>
      </w:r>
      <w:r w:rsidRPr="00C85F9D">
        <w:rPr>
          <w:rFonts w:ascii="Arial" w:eastAsia="Arial" w:hAnsi="Arial" w:cs="Arial"/>
          <w:sz w:val="24"/>
          <w:szCs w:val="24"/>
          <w:shd w:val="clear" w:color="auto" w:fill="FFFFFF"/>
          <w:lang w:eastAsia="ru-RU"/>
        </w:rPr>
        <w:t>аблице 3</w:t>
      </w:r>
      <w:r w:rsidRPr="007A4A1A">
        <w:rPr>
          <w:rFonts w:ascii="Arial" w:eastAsia="Arial" w:hAnsi="Arial" w:cs="Arial"/>
          <w:color w:val="000000"/>
          <w:sz w:val="24"/>
          <w:szCs w:val="24"/>
          <w:shd w:val="clear" w:color="auto" w:fill="FFFFFF"/>
          <w:lang w:eastAsia="ru-RU"/>
        </w:rPr>
        <w:t>. Глюкотропаеолин взвешивают с точностью до 0,5 мг и растворяют в воде в мерной колбе вместимостью 100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7A4A1A">
        <w:rPr>
          <w:rFonts w:ascii="Arial" w:eastAsia="Arial" w:hAnsi="Arial" w:cs="Arial"/>
          <w:color w:val="000000"/>
          <w:sz w:val="24"/>
          <w:szCs w:val="24"/>
          <w:shd w:val="clear" w:color="auto" w:fill="FFFFFF"/>
          <w:lang w:eastAsia="ru-RU"/>
        </w:rPr>
        <w:t>. Объем раствора доводят до метки водой. Приготовленный раствор можно хранить в холодильнике при температуре около 4 °C не более недели или в морозильной камере при температуре минус 18 °C в течение более длительного срока.</w:t>
      </w:r>
    </w:p>
    <w:p w14:paraId="55FBBECB" w14:textId="1C956BF3" w:rsidR="007B6532" w:rsidRPr="0058775E" w:rsidRDefault="003B03D8" w:rsidP="00B70616">
      <w:pPr>
        <w:widowControl w:val="0"/>
        <w:spacing w:line="360" w:lineRule="auto"/>
        <w:jc w:val="both"/>
        <w:rPr>
          <w:rFonts w:ascii="Arial" w:eastAsia="Arial" w:hAnsi="Arial" w:cs="Arial"/>
          <w:color w:val="000000"/>
          <w:sz w:val="22"/>
          <w:szCs w:val="22"/>
          <w:shd w:val="clear" w:color="auto" w:fill="FFFFFF"/>
          <w:lang w:eastAsia="ru-RU"/>
        </w:rPr>
      </w:pPr>
      <w:r w:rsidRPr="0058775E">
        <w:rPr>
          <w:rFonts w:ascii="Arial" w:hAnsi="Arial" w:cs="Arial"/>
          <w:spacing w:val="40"/>
          <w:sz w:val="22"/>
          <w:szCs w:val="22"/>
        </w:rPr>
        <w:t>Таблица </w:t>
      </w:r>
      <w:r w:rsidRPr="0058775E">
        <w:rPr>
          <w:rFonts w:ascii="Arial" w:eastAsia="Arial" w:hAnsi="Arial" w:cs="Arial"/>
          <w:sz w:val="22"/>
          <w:szCs w:val="22"/>
          <w:lang w:eastAsia="ru-RU"/>
        </w:rPr>
        <w:t xml:space="preserve">3 – </w:t>
      </w:r>
      <w:r w:rsidR="007B6532" w:rsidRPr="0058775E">
        <w:rPr>
          <w:rFonts w:ascii="Arial" w:eastAsia="Arial" w:hAnsi="Arial" w:cs="Arial"/>
          <w:color w:val="000000"/>
          <w:sz w:val="22"/>
          <w:szCs w:val="22"/>
          <w:shd w:val="clear" w:color="auto" w:fill="FFFFFF"/>
          <w:lang w:eastAsia="ru-RU"/>
        </w:rPr>
        <w:t>Масса глюкотропаеолина н</w:t>
      </w:r>
      <w:r w:rsidR="007B6532" w:rsidRPr="003A53B8">
        <w:rPr>
          <w:rFonts w:ascii="Arial" w:eastAsia="Arial" w:hAnsi="Arial" w:cs="Arial"/>
          <w:color w:val="000000"/>
          <w:sz w:val="22"/>
          <w:szCs w:val="22"/>
          <w:shd w:val="clear" w:color="auto" w:fill="FFFFFF"/>
          <w:lang w:eastAsia="ru-RU"/>
        </w:rPr>
        <w:t>а 100</w:t>
      </w:r>
      <w:r w:rsidR="0058775E" w:rsidRPr="003A53B8">
        <w:rPr>
          <w:rFonts w:ascii="Arial" w:eastAsia="Arial" w:hAnsi="Arial" w:cs="Arial"/>
          <w:color w:val="000000"/>
          <w:sz w:val="22"/>
          <w:szCs w:val="22"/>
          <w:shd w:val="clear" w:color="auto" w:fill="FFFFFF"/>
          <w:lang w:eastAsia="ru-RU"/>
        </w:rPr>
        <w:t> </w:t>
      </w:r>
      <w:r w:rsidR="003A53B8" w:rsidRPr="003A53B8">
        <w:rPr>
          <w:rFonts w:ascii="Arial" w:eastAsia="Arial" w:hAnsi="Arial" w:cs="Arial"/>
          <w:color w:val="000000"/>
          <w:sz w:val="22"/>
          <w:szCs w:val="22"/>
          <w:shd w:val="clear" w:color="auto" w:fill="FFFFFF"/>
          <w:lang w:eastAsia="ru-RU"/>
        </w:rPr>
        <w:t>см</w:t>
      </w:r>
      <w:r w:rsidR="003A53B8" w:rsidRPr="003A53B8">
        <w:rPr>
          <w:rFonts w:ascii="Arial" w:eastAsia="Arial" w:hAnsi="Arial" w:cs="Arial"/>
          <w:color w:val="000000"/>
          <w:sz w:val="22"/>
          <w:szCs w:val="22"/>
          <w:shd w:val="clear" w:color="auto" w:fill="FFFFFF"/>
          <w:vertAlign w:val="superscript"/>
          <w:lang w:eastAsia="ru-RU"/>
        </w:rPr>
        <w:t>3</w:t>
      </w:r>
      <w:r w:rsidR="007B6532" w:rsidRPr="003A53B8">
        <w:rPr>
          <w:rFonts w:ascii="Arial" w:eastAsia="Arial" w:hAnsi="Arial" w:cs="Arial"/>
          <w:color w:val="000000"/>
          <w:sz w:val="22"/>
          <w:szCs w:val="22"/>
          <w:shd w:val="clear" w:color="auto" w:fill="FFFFFF"/>
          <w:lang w:eastAsia="ru-RU"/>
        </w:rPr>
        <w:t xml:space="preserve"> </w:t>
      </w:r>
      <w:r w:rsidR="007B6532" w:rsidRPr="0058775E">
        <w:rPr>
          <w:rFonts w:ascii="Arial" w:eastAsia="Arial" w:hAnsi="Arial" w:cs="Arial"/>
          <w:color w:val="000000"/>
          <w:sz w:val="22"/>
          <w:szCs w:val="22"/>
          <w:shd w:val="clear" w:color="auto" w:fill="FFFFFF"/>
          <w:lang w:eastAsia="ru-RU"/>
        </w:rPr>
        <w:t>воды для приготовления растворов с концентрацией 5, 20 и 40</w:t>
      </w:r>
      <w:r w:rsidR="00466E93">
        <w:rPr>
          <w:rFonts w:ascii="Arial" w:eastAsia="Arial" w:hAnsi="Arial" w:cs="Arial"/>
          <w:color w:val="000000"/>
          <w:sz w:val="22"/>
          <w:szCs w:val="22"/>
          <w:shd w:val="clear" w:color="auto" w:fill="FFFFFF"/>
          <w:lang w:eastAsia="ru-RU"/>
        </w:rPr>
        <w:t> </w:t>
      </w:r>
      <w:r w:rsidR="007B6532" w:rsidRPr="0058775E">
        <w:rPr>
          <w:rFonts w:ascii="Arial" w:eastAsia="Arial" w:hAnsi="Arial" w:cs="Arial"/>
          <w:color w:val="000000"/>
          <w:sz w:val="22"/>
          <w:szCs w:val="22"/>
          <w:shd w:val="clear" w:color="auto" w:fill="FFFFFF"/>
          <w:lang w:eastAsia="ru-RU"/>
        </w:rPr>
        <w:t>ммоль/</w:t>
      </w:r>
      <w:r w:rsidR="0064384E" w:rsidRPr="008727FF">
        <w:rPr>
          <w:rFonts w:ascii="Arial" w:eastAsia="Arial" w:hAnsi="Arial" w:cs="Arial"/>
          <w:color w:val="000000"/>
          <w:sz w:val="22"/>
          <w:szCs w:val="22"/>
          <w:shd w:val="clear" w:color="auto" w:fill="FFFFFF"/>
          <w:lang w:eastAsia="ru-RU"/>
        </w:rPr>
        <w:t>дм</w:t>
      </w:r>
      <w:r w:rsidR="0064384E" w:rsidRPr="008727FF">
        <w:rPr>
          <w:rFonts w:ascii="Arial" w:eastAsia="Arial" w:hAnsi="Arial" w:cs="Arial"/>
          <w:color w:val="000000"/>
          <w:sz w:val="22"/>
          <w:szCs w:val="22"/>
          <w:shd w:val="clear" w:color="auto" w:fill="FFFFFF"/>
          <w:vertAlign w:val="superscript"/>
          <w:lang w:eastAsia="ru-RU"/>
        </w:rPr>
        <w:t>3</w:t>
      </w:r>
    </w:p>
    <w:tbl>
      <w:tblPr>
        <w:tblStyle w:val="af"/>
        <w:tblW w:w="0" w:type="auto"/>
        <w:tblLook w:val="04A0" w:firstRow="1" w:lastRow="0" w:firstColumn="1" w:lastColumn="0" w:noHBand="0" w:noVBand="1"/>
      </w:tblPr>
      <w:tblGrid>
        <w:gridCol w:w="2554"/>
        <w:gridCol w:w="2119"/>
        <w:gridCol w:w="1559"/>
        <w:gridCol w:w="1701"/>
        <w:gridCol w:w="1694"/>
      </w:tblGrid>
      <w:tr w:rsidR="00F55AB6" w14:paraId="29D68AD7" w14:textId="77777777" w:rsidTr="00AB46A3">
        <w:trPr>
          <w:trHeight w:val="769"/>
        </w:trPr>
        <w:tc>
          <w:tcPr>
            <w:tcW w:w="2554" w:type="dxa"/>
            <w:vMerge w:val="restart"/>
            <w:vAlign w:val="center"/>
          </w:tcPr>
          <w:p w14:paraId="35D3595F" w14:textId="77777777"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Форма глюкотропаеолина</w:t>
            </w:r>
          </w:p>
        </w:tc>
        <w:tc>
          <w:tcPr>
            <w:tcW w:w="2119" w:type="dxa"/>
            <w:vMerge w:val="restart"/>
            <w:vAlign w:val="center"/>
          </w:tcPr>
          <w:p w14:paraId="72480C03" w14:textId="77777777" w:rsidR="00F55AB6"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Молекулярная масса</w:t>
            </w:r>
            <w:r>
              <w:rPr>
                <w:rFonts w:ascii="Arial" w:eastAsia="Arial" w:hAnsi="Arial" w:cs="Arial"/>
                <w:color w:val="000000"/>
                <w:sz w:val="22"/>
                <w:szCs w:val="22"/>
                <w:shd w:val="clear" w:color="auto" w:fill="FFFFFF"/>
                <w:lang w:eastAsia="ru-RU"/>
              </w:rPr>
              <w:t>,</w:t>
            </w:r>
          </w:p>
          <w:p w14:paraId="0818735F" w14:textId="74CCDD05"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 xml:space="preserve"> г/моль</w:t>
            </w:r>
          </w:p>
        </w:tc>
        <w:tc>
          <w:tcPr>
            <w:tcW w:w="4954" w:type="dxa"/>
            <w:gridSpan w:val="3"/>
            <w:vAlign w:val="center"/>
          </w:tcPr>
          <w:p w14:paraId="2D0EBF88" w14:textId="3DFDF028"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Масса глюкотропаеолина</w:t>
            </w:r>
            <w:r>
              <w:rPr>
                <w:rFonts w:ascii="Arial" w:eastAsia="Arial" w:hAnsi="Arial" w:cs="Arial"/>
                <w:color w:val="000000"/>
                <w:sz w:val="22"/>
                <w:szCs w:val="22"/>
                <w:shd w:val="clear" w:color="auto" w:fill="FFFFFF"/>
                <w:lang w:eastAsia="ru-RU"/>
              </w:rPr>
              <w:t xml:space="preserve">, </w:t>
            </w:r>
            <w:r w:rsidRPr="00B4796F">
              <w:rPr>
                <w:rFonts w:ascii="Arial" w:eastAsia="Arial" w:hAnsi="Arial" w:cs="Arial"/>
                <w:color w:val="000000"/>
                <w:sz w:val="22"/>
                <w:szCs w:val="22"/>
                <w:shd w:val="clear" w:color="auto" w:fill="FFFFFF"/>
                <w:lang w:eastAsia="ru-RU"/>
              </w:rPr>
              <w:t>г</w:t>
            </w:r>
          </w:p>
        </w:tc>
      </w:tr>
      <w:tr w:rsidR="00F55AB6" w14:paraId="1354F317" w14:textId="77777777" w:rsidTr="0064384E">
        <w:tc>
          <w:tcPr>
            <w:tcW w:w="2554" w:type="dxa"/>
            <w:vMerge/>
            <w:tcBorders>
              <w:bottom w:val="double" w:sz="4" w:space="0" w:color="auto"/>
            </w:tcBorders>
            <w:vAlign w:val="center"/>
          </w:tcPr>
          <w:p w14:paraId="039F0891" w14:textId="77777777" w:rsidR="00F55AB6" w:rsidRPr="00B4796F" w:rsidRDefault="00F55AB6" w:rsidP="00803BB8">
            <w:pPr>
              <w:spacing w:line="360" w:lineRule="auto"/>
              <w:rPr>
                <w:rFonts w:ascii="Arial" w:eastAsia="Arial" w:hAnsi="Arial" w:cs="Arial"/>
                <w:color w:val="000000"/>
                <w:sz w:val="22"/>
                <w:szCs w:val="22"/>
                <w:shd w:val="clear" w:color="auto" w:fill="FFFFFF"/>
                <w:lang w:eastAsia="ru-RU"/>
              </w:rPr>
            </w:pPr>
          </w:p>
        </w:tc>
        <w:tc>
          <w:tcPr>
            <w:tcW w:w="2119" w:type="dxa"/>
            <w:vMerge/>
            <w:tcBorders>
              <w:bottom w:val="double" w:sz="4" w:space="0" w:color="auto"/>
            </w:tcBorders>
            <w:vAlign w:val="center"/>
          </w:tcPr>
          <w:p w14:paraId="07184466" w14:textId="77777777" w:rsidR="00F55AB6" w:rsidRPr="00B4796F" w:rsidRDefault="00F55AB6" w:rsidP="00803BB8">
            <w:pPr>
              <w:spacing w:line="360" w:lineRule="auto"/>
              <w:rPr>
                <w:rFonts w:ascii="Arial" w:eastAsia="Arial" w:hAnsi="Arial" w:cs="Arial"/>
                <w:color w:val="000000"/>
                <w:sz w:val="22"/>
                <w:szCs w:val="22"/>
                <w:shd w:val="clear" w:color="auto" w:fill="FFFFFF"/>
                <w:lang w:eastAsia="ru-RU"/>
              </w:rPr>
            </w:pPr>
          </w:p>
        </w:tc>
        <w:tc>
          <w:tcPr>
            <w:tcW w:w="1559" w:type="dxa"/>
            <w:tcBorders>
              <w:bottom w:val="double" w:sz="4" w:space="0" w:color="auto"/>
            </w:tcBorders>
            <w:vAlign w:val="center"/>
          </w:tcPr>
          <w:p w14:paraId="4904A67D" w14:textId="69897B20"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5 ммоль/</w:t>
            </w:r>
            <w:r w:rsidRPr="008727FF">
              <w:rPr>
                <w:rFonts w:ascii="Arial" w:eastAsia="Arial" w:hAnsi="Arial" w:cs="Arial"/>
                <w:color w:val="000000"/>
                <w:sz w:val="22"/>
                <w:szCs w:val="22"/>
                <w:shd w:val="clear" w:color="auto" w:fill="FFFFFF"/>
                <w:lang w:eastAsia="ru-RU"/>
              </w:rPr>
              <w:t>дм</w:t>
            </w:r>
            <w:r w:rsidRPr="008727FF">
              <w:rPr>
                <w:rFonts w:ascii="Arial" w:eastAsia="Arial" w:hAnsi="Arial" w:cs="Arial"/>
                <w:color w:val="000000"/>
                <w:sz w:val="22"/>
                <w:szCs w:val="22"/>
                <w:shd w:val="clear" w:color="auto" w:fill="FFFFFF"/>
                <w:vertAlign w:val="superscript"/>
                <w:lang w:eastAsia="ru-RU"/>
              </w:rPr>
              <w:t>3</w:t>
            </w:r>
          </w:p>
        </w:tc>
        <w:tc>
          <w:tcPr>
            <w:tcW w:w="1701" w:type="dxa"/>
            <w:tcBorders>
              <w:bottom w:val="double" w:sz="4" w:space="0" w:color="auto"/>
            </w:tcBorders>
            <w:vAlign w:val="center"/>
          </w:tcPr>
          <w:p w14:paraId="5273F468" w14:textId="109C9375"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20 ммоль/</w:t>
            </w:r>
            <w:r w:rsidRPr="008727FF">
              <w:rPr>
                <w:rFonts w:ascii="Arial" w:eastAsia="Arial" w:hAnsi="Arial" w:cs="Arial"/>
                <w:color w:val="000000"/>
                <w:sz w:val="22"/>
                <w:szCs w:val="22"/>
                <w:shd w:val="clear" w:color="auto" w:fill="FFFFFF"/>
                <w:lang w:eastAsia="ru-RU"/>
              </w:rPr>
              <w:t>дм</w:t>
            </w:r>
            <w:r w:rsidRPr="008727FF">
              <w:rPr>
                <w:rFonts w:ascii="Arial" w:eastAsia="Arial" w:hAnsi="Arial" w:cs="Arial"/>
                <w:color w:val="000000"/>
                <w:sz w:val="22"/>
                <w:szCs w:val="22"/>
                <w:shd w:val="clear" w:color="auto" w:fill="FFFFFF"/>
                <w:vertAlign w:val="superscript"/>
                <w:lang w:eastAsia="ru-RU"/>
              </w:rPr>
              <w:t>3</w:t>
            </w:r>
          </w:p>
        </w:tc>
        <w:tc>
          <w:tcPr>
            <w:tcW w:w="1694" w:type="dxa"/>
            <w:tcBorders>
              <w:bottom w:val="double" w:sz="4" w:space="0" w:color="auto"/>
            </w:tcBorders>
            <w:vAlign w:val="center"/>
          </w:tcPr>
          <w:p w14:paraId="4574224E" w14:textId="3C5DE3C2" w:rsidR="00F55AB6" w:rsidRPr="00B4796F" w:rsidRDefault="00F55AB6" w:rsidP="00803BB8">
            <w:pPr>
              <w:spacing w:line="360" w:lineRule="auto"/>
              <w:rPr>
                <w:rFonts w:ascii="Arial" w:eastAsia="Arial" w:hAnsi="Arial" w:cs="Arial"/>
                <w:color w:val="000000"/>
                <w:sz w:val="22"/>
                <w:szCs w:val="22"/>
                <w:shd w:val="clear" w:color="auto" w:fill="FFFFFF"/>
                <w:lang w:eastAsia="ru-RU"/>
              </w:rPr>
            </w:pPr>
            <w:r w:rsidRPr="00B4796F">
              <w:rPr>
                <w:rFonts w:ascii="Arial" w:eastAsia="Arial" w:hAnsi="Arial" w:cs="Arial"/>
                <w:color w:val="000000"/>
                <w:sz w:val="22"/>
                <w:szCs w:val="22"/>
                <w:shd w:val="clear" w:color="auto" w:fill="FFFFFF"/>
                <w:lang w:eastAsia="ru-RU"/>
              </w:rPr>
              <w:t>40 ммоль/</w:t>
            </w:r>
            <w:r w:rsidRPr="008727FF">
              <w:rPr>
                <w:rFonts w:ascii="Arial" w:eastAsia="Arial" w:hAnsi="Arial" w:cs="Arial"/>
                <w:color w:val="000000"/>
                <w:sz w:val="22"/>
                <w:szCs w:val="22"/>
                <w:shd w:val="clear" w:color="auto" w:fill="FFFFFF"/>
                <w:lang w:eastAsia="ru-RU"/>
              </w:rPr>
              <w:t>дм</w:t>
            </w:r>
            <w:r w:rsidRPr="008727FF">
              <w:rPr>
                <w:rFonts w:ascii="Arial" w:eastAsia="Arial" w:hAnsi="Arial" w:cs="Arial"/>
                <w:color w:val="000000"/>
                <w:sz w:val="22"/>
                <w:szCs w:val="22"/>
                <w:shd w:val="clear" w:color="auto" w:fill="FFFFFF"/>
                <w:vertAlign w:val="superscript"/>
                <w:lang w:eastAsia="ru-RU"/>
              </w:rPr>
              <w:t>3</w:t>
            </w:r>
          </w:p>
        </w:tc>
      </w:tr>
      <w:tr w:rsidR="007B6532" w14:paraId="1D043F61" w14:textId="77777777" w:rsidTr="0064384E">
        <w:tc>
          <w:tcPr>
            <w:tcW w:w="2554" w:type="dxa"/>
            <w:tcBorders>
              <w:top w:val="double" w:sz="4" w:space="0" w:color="auto"/>
            </w:tcBorders>
            <w:vAlign w:val="center"/>
          </w:tcPr>
          <w:p w14:paraId="3CFE6A49"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Калий</w:t>
            </w:r>
          </w:p>
        </w:tc>
        <w:tc>
          <w:tcPr>
            <w:tcW w:w="2119" w:type="dxa"/>
            <w:tcBorders>
              <w:top w:val="double" w:sz="4" w:space="0" w:color="auto"/>
            </w:tcBorders>
            <w:vAlign w:val="center"/>
          </w:tcPr>
          <w:p w14:paraId="07403D74"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 xml:space="preserve">447,5 </w:t>
            </w:r>
          </w:p>
        </w:tc>
        <w:tc>
          <w:tcPr>
            <w:tcW w:w="1559" w:type="dxa"/>
            <w:tcBorders>
              <w:top w:val="double" w:sz="4" w:space="0" w:color="auto"/>
            </w:tcBorders>
            <w:vAlign w:val="center"/>
          </w:tcPr>
          <w:p w14:paraId="468230D4"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0,2237</w:t>
            </w:r>
          </w:p>
        </w:tc>
        <w:tc>
          <w:tcPr>
            <w:tcW w:w="1701" w:type="dxa"/>
            <w:tcBorders>
              <w:top w:val="double" w:sz="4" w:space="0" w:color="auto"/>
            </w:tcBorders>
            <w:vAlign w:val="center"/>
          </w:tcPr>
          <w:p w14:paraId="0B981CDF"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0,8950</w:t>
            </w:r>
          </w:p>
        </w:tc>
        <w:tc>
          <w:tcPr>
            <w:tcW w:w="1694" w:type="dxa"/>
            <w:tcBorders>
              <w:top w:val="double" w:sz="4" w:space="0" w:color="auto"/>
            </w:tcBorders>
            <w:vAlign w:val="center"/>
          </w:tcPr>
          <w:p w14:paraId="6598410B"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1,7901</w:t>
            </w:r>
          </w:p>
        </w:tc>
      </w:tr>
      <w:tr w:rsidR="007B6532" w14:paraId="6E7A2A3D" w14:textId="77777777" w:rsidTr="0064384E">
        <w:tc>
          <w:tcPr>
            <w:tcW w:w="2554" w:type="dxa"/>
            <w:vAlign w:val="center"/>
          </w:tcPr>
          <w:p w14:paraId="470033CB"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Тетраметиламмоний</w:t>
            </w:r>
          </w:p>
        </w:tc>
        <w:tc>
          <w:tcPr>
            <w:tcW w:w="2119" w:type="dxa"/>
            <w:vAlign w:val="center"/>
          </w:tcPr>
          <w:p w14:paraId="6DCFDE7E"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 xml:space="preserve">482,6 </w:t>
            </w:r>
          </w:p>
        </w:tc>
        <w:tc>
          <w:tcPr>
            <w:tcW w:w="1559" w:type="dxa"/>
            <w:vAlign w:val="center"/>
          </w:tcPr>
          <w:p w14:paraId="5A976941"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0,2413</w:t>
            </w:r>
          </w:p>
        </w:tc>
        <w:tc>
          <w:tcPr>
            <w:tcW w:w="1701" w:type="dxa"/>
            <w:vAlign w:val="center"/>
          </w:tcPr>
          <w:p w14:paraId="7DADC896"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0,9652</w:t>
            </w:r>
          </w:p>
        </w:tc>
        <w:tc>
          <w:tcPr>
            <w:tcW w:w="1694" w:type="dxa"/>
            <w:vAlign w:val="center"/>
          </w:tcPr>
          <w:p w14:paraId="0EF52ADD" w14:textId="77777777" w:rsidR="007B6532" w:rsidRPr="00B4796F" w:rsidRDefault="007B6532" w:rsidP="00803BB8">
            <w:pPr>
              <w:spacing w:line="360" w:lineRule="auto"/>
              <w:rPr>
                <w:rFonts w:ascii="Arial" w:eastAsia="Arial" w:hAnsi="Arial" w:cs="Arial"/>
                <w:color w:val="000000"/>
                <w:sz w:val="24"/>
                <w:szCs w:val="24"/>
                <w:shd w:val="clear" w:color="auto" w:fill="FFFFFF"/>
                <w:lang w:eastAsia="ru-RU"/>
              </w:rPr>
            </w:pPr>
            <w:r w:rsidRPr="00B4796F">
              <w:rPr>
                <w:rFonts w:ascii="Arial" w:eastAsia="Arial" w:hAnsi="Arial" w:cs="Arial"/>
                <w:color w:val="000000"/>
                <w:sz w:val="24"/>
                <w:szCs w:val="24"/>
                <w:shd w:val="clear" w:color="auto" w:fill="FFFFFF"/>
                <w:lang w:eastAsia="ru-RU"/>
              </w:rPr>
              <w:t>1,9303</w:t>
            </w:r>
          </w:p>
        </w:tc>
      </w:tr>
    </w:tbl>
    <w:p w14:paraId="3CABC6BA" w14:textId="77777777" w:rsidR="00B70616" w:rsidRPr="003228C6" w:rsidRDefault="00B70616" w:rsidP="00B70616">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p>
    <w:p w14:paraId="5FB34AB6" w14:textId="3328BB72" w:rsidR="007B6532" w:rsidRDefault="007B6532" w:rsidP="005771F5">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3228C6">
        <w:rPr>
          <w:rFonts w:ascii="Arial" w:eastAsia="Arial" w:hAnsi="Arial" w:cs="Arial"/>
          <w:color w:val="000000"/>
          <w:sz w:val="24"/>
          <w:szCs w:val="24"/>
          <w:shd w:val="clear" w:color="auto" w:fill="FFFFFF"/>
          <w:lang w:eastAsia="ru-RU"/>
        </w:rPr>
        <w:t>5.8</w:t>
      </w:r>
      <w:r w:rsidRPr="003228C6">
        <w:rPr>
          <w:rFonts w:ascii="Arial" w:eastAsia="Arial" w:hAnsi="Arial" w:cs="Arial"/>
          <w:color w:val="000000"/>
          <w:sz w:val="24"/>
          <w:szCs w:val="24"/>
          <w:shd w:val="clear" w:color="auto" w:fill="FFFFFF"/>
          <w:lang w:eastAsia="ru-RU"/>
        </w:rPr>
        <w:tab/>
      </w:r>
      <w:bookmarkStart w:id="8" w:name="Пункт58"/>
      <w:r w:rsidRPr="003228C6">
        <w:rPr>
          <w:rFonts w:ascii="Arial" w:eastAsia="Arial" w:hAnsi="Arial" w:cs="Arial"/>
          <w:color w:val="000000"/>
          <w:sz w:val="24"/>
          <w:szCs w:val="24"/>
          <w:shd w:val="clear" w:color="auto" w:fill="FFFFFF"/>
          <w:lang w:eastAsia="ru-RU"/>
        </w:rPr>
        <w:t xml:space="preserve">Элюент </w:t>
      </w:r>
      <w:bookmarkEnd w:id="8"/>
      <w:r w:rsidRPr="003228C6">
        <w:rPr>
          <w:rFonts w:ascii="Arial" w:eastAsia="Arial" w:hAnsi="Arial" w:cs="Arial"/>
          <w:color w:val="000000"/>
          <w:sz w:val="24"/>
          <w:szCs w:val="24"/>
          <w:shd w:val="clear" w:color="auto" w:fill="FFFFFF"/>
          <w:lang w:eastAsia="ru-RU"/>
        </w:rPr>
        <w:t>А: вода, очищенная путем пропускания через картридж с активированным углем, или вода эквив</w:t>
      </w:r>
      <w:r w:rsidRPr="007A4A1A">
        <w:rPr>
          <w:rFonts w:ascii="Arial" w:eastAsia="Arial" w:hAnsi="Arial" w:cs="Arial"/>
          <w:color w:val="000000"/>
          <w:sz w:val="24"/>
          <w:szCs w:val="24"/>
          <w:shd w:val="clear" w:color="auto" w:fill="FFFFFF"/>
          <w:lang w:eastAsia="ru-RU"/>
        </w:rPr>
        <w:t>алентной степени чистоты.</w:t>
      </w:r>
    </w:p>
    <w:p w14:paraId="5EFAE4F7" w14:textId="77777777" w:rsidR="00FD59F5" w:rsidRPr="007A4A1A" w:rsidRDefault="00FD59F5" w:rsidP="00B70616">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p>
    <w:p w14:paraId="7C461F53" w14:textId="27A98E65" w:rsidR="007B6532" w:rsidRDefault="00FD59F5" w:rsidP="003346FF">
      <w:pPr>
        <w:widowControl w:val="0"/>
        <w:tabs>
          <w:tab w:val="left" w:pos="1134"/>
        </w:tabs>
        <w:spacing w:line="360" w:lineRule="auto"/>
        <w:ind w:firstLine="510"/>
        <w:jc w:val="both"/>
        <w:rPr>
          <w:rFonts w:ascii="Arial" w:eastAsia="Arial" w:hAnsi="Arial" w:cs="Arial"/>
          <w:color w:val="000000"/>
          <w:sz w:val="22"/>
          <w:szCs w:val="22"/>
          <w:shd w:val="clear" w:color="auto" w:fill="FFFFFF"/>
          <w:lang w:eastAsia="ru-RU"/>
        </w:rPr>
      </w:pPr>
      <w:r w:rsidRPr="00FD59F5">
        <w:rPr>
          <w:rFonts w:ascii="Arial" w:hAnsi="Arial" w:cs="Arial"/>
          <w:spacing w:val="40"/>
          <w:sz w:val="22"/>
          <w:szCs w:val="22"/>
          <w:lang w:val="x-none" w:eastAsia="x-none"/>
        </w:rPr>
        <w:t>Примечани</w:t>
      </w:r>
      <w:r w:rsidRPr="00FD59F5">
        <w:rPr>
          <w:rFonts w:ascii="Arial" w:hAnsi="Arial" w:cs="Arial"/>
          <w:spacing w:val="40"/>
          <w:sz w:val="22"/>
          <w:szCs w:val="22"/>
          <w:lang w:eastAsia="x-none"/>
        </w:rPr>
        <w:t>е –</w:t>
      </w:r>
      <w:r w:rsidRPr="00FD59F5">
        <w:rPr>
          <w:rFonts w:ascii="Arial" w:hAnsi="Arial" w:cs="Arial"/>
          <w:sz w:val="22"/>
          <w:szCs w:val="22"/>
          <w:lang w:val="ru"/>
        </w:rPr>
        <w:t xml:space="preserve"> </w:t>
      </w:r>
      <w:r w:rsidR="007B6532" w:rsidRPr="00FD59F5">
        <w:rPr>
          <w:rFonts w:ascii="Arial" w:eastAsia="Arial" w:hAnsi="Arial" w:cs="Arial"/>
          <w:color w:val="000000"/>
          <w:sz w:val="22"/>
          <w:szCs w:val="22"/>
          <w:shd w:val="clear" w:color="auto" w:fill="FFFFFF"/>
          <w:lang w:eastAsia="ru-RU"/>
        </w:rPr>
        <w:t>Использование недостаточно очищенной воды может привести к появлению на хроматограмме ложных пиков из-за примесей, элюируемых при увеличении доли ацетонитрила в элюенте.</w:t>
      </w:r>
    </w:p>
    <w:p w14:paraId="4F7B3BE3" w14:textId="77777777" w:rsidR="00FD59F5" w:rsidRPr="003228C6" w:rsidRDefault="00FD59F5" w:rsidP="003346FF">
      <w:pPr>
        <w:widowControl w:val="0"/>
        <w:tabs>
          <w:tab w:val="left" w:pos="1134"/>
        </w:tabs>
        <w:spacing w:line="360" w:lineRule="auto"/>
        <w:ind w:firstLine="510"/>
        <w:jc w:val="both"/>
        <w:rPr>
          <w:rFonts w:ascii="Arial" w:eastAsia="Arial" w:hAnsi="Arial" w:cs="Arial"/>
          <w:color w:val="000000"/>
          <w:sz w:val="22"/>
          <w:szCs w:val="22"/>
          <w:shd w:val="clear" w:color="auto" w:fill="FFFFFF"/>
          <w:lang w:eastAsia="ru-RU"/>
        </w:rPr>
      </w:pPr>
    </w:p>
    <w:p w14:paraId="292CB2FB" w14:textId="77777777" w:rsidR="007B6532" w:rsidRPr="003228C6" w:rsidRDefault="007B6532" w:rsidP="005771F5">
      <w:pPr>
        <w:widowControl w:val="0"/>
        <w:tabs>
          <w:tab w:val="left" w:pos="426"/>
          <w:tab w:val="left" w:pos="1134"/>
        </w:tabs>
        <w:spacing w:line="360" w:lineRule="auto"/>
        <w:ind w:firstLine="510"/>
        <w:jc w:val="both"/>
        <w:rPr>
          <w:rFonts w:ascii="Arial" w:eastAsia="Arial" w:hAnsi="Arial" w:cs="Arial"/>
          <w:color w:val="000000"/>
          <w:sz w:val="24"/>
          <w:szCs w:val="24"/>
          <w:shd w:val="clear" w:color="auto" w:fill="FFFFFF"/>
          <w:lang w:eastAsia="ru-RU"/>
        </w:rPr>
      </w:pPr>
      <w:r w:rsidRPr="003228C6">
        <w:rPr>
          <w:rFonts w:ascii="Arial" w:eastAsia="Arial" w:hAnsi="Arial" w:cs="Arial"/>
          <w:color w:val="000000"/>
          <w:sz w:val="24"/>
          <w:szCs w:val="24"/>
          <w:shd w:val="clear" w:color="auto" w:fill="FFFFFF"/>
          <w:lang w:eastAsia="ru-RU"/>
        </w:rPr>
        <w:t>5.9</w:t>
      </w:r>
      <w:r w:rsidRPr="003228C6">
        <w:rPr>
          <w:rFonts w:ascii="Arial" w:eastAsia="Arial" w:hAnsi="Arial" w:cs="Arial"/>
          <w:color w:val="000000"/>
          <w:sz w:val="24"/>
          <w:szCs w:val="24"/>
          <w:shd w:val="clear" w:color="auto" w:fill="FFFFFF"/>
          <w:lang w:eastAsia="ru-RU"/>
        </w:rPr>
        <w:tab/>
      </w:r>
      <w:bookmarkStart w:id="9" w:name="Пункт59"/>
      <w:r w:rsidRPr="003228C6">
        <w:rPr>
          <w:rFonts w:ascii="Arial" w:eastAsia="Arial" w:hAnsi="Arial" w:cs="Arial"/>
          <w:color w:val="000000"/>
          <w:sz w:val="24"/>
          <w:szCs w:val="24"/>
          <w:shd w:val="clear" w:color="auto" w:fill="FFFFFF"/>
          <w:lang w:eastAsia="ru-RU"/>
        </w:rPr>
        <w:t xml:space="preserve">Элюент </w:t>
      </w:r>
      <w:bookmarkEnd w:id="9"/>
      <w:r w:rsidRPr="003228C6">
        <w:rPr>
          <w:rFonts w:ascii="Arial" w:eastAsia="Arial" w:hAnsi="Arial" w:cs="Arial"/>
          <w:color w:val="000000"/>
          <w:sz w:val="24"/>
          <w:szCs w:val="24"/>
          <w:shd w:val="clear" w:color="auto" w:fill="FFFFFF"/>
          <w:lang w:eastAsia="ru-RU"/>
        </w:rPr>
        <w:t>B: ацетонитрил градиентной чистоты для ВЭЖХ, раствор в очищенной воде с объемной долей 20</w:t>
      </w:r>
      <w:r w:rsidRPr="003228C6">
        <w:rPr>
          <w:rFonts w:ascii="Arial" w:eastAsia="Arial" w:hAnsi="Arial" w:cs="Arial"/>
          <w:color w:val="000000"/>
          <w:sz w:val="24"/>
          <w:szCs w:val="24"/>
          <w:shd w:val="clear" w:color="auto" w:fill="FFFFFF"/>
          <w:lang w:val="en-US" w:eastAsia="ru-RU"/>
        </w:rPr>
        <w:t> </w:t>
      </w:r>
      <w:r w:rsidRPr="003228C6">
        <w:rPr>
          <w:rFonts w:ascii="Arial" w:eastAsia="Arial" w:hAnsi="Arial" w:cs="Arial"/>
          <w:color w:val="000000"/>
          <w:sz w:val="24"/>
          <w:szCs w:val="24"/>
          <w:shd w:val="clear" w:color="auto" w:fill="FFFFFF"/>
          <w:lang w:eastAsia="ru-RU"/>
        </w:rPr>
        <w:t>%. Ко</w:t>
      </w:r>
      <w:r w:rsidRPr="007A4A1A">
        <w:rPr>
          <w:rFonts w:ascii="Arial" w:eastAsia="Arial" w:hAnsi="Arial" w:cs="Arial"/>
          <w:color w:val="000000"/>
          <w:sz w:val="24"/>
          <w:szCs w:val="24"/>
          <w:shd w:val="clear" w:color="auto" w:fill="FFFFFF"/>
          <w:lang w:eastAsia="ru-RU"/>
        </w:rPr>
        <w:t>нцентрация может быть скорректирована в зав</w:t>
      </w:r>
      <w:r w:rsidRPr="003228C6">
        <w:rPr>
          <w:rFonts w:ascii="Arial" w:eastAsia="Arial" w:hAnsi="Arial" w:cs="Arial"/>
          <w:color w:val="000000"/>
          <w:sz w:val="24"/>
          <w:szCs w:val="24"/>
          <w:shd w:val="clear" w:color="auto" w:fill="FFFFFF"/>
          <w:lang w:eastAsia="ru-RU"/>
        </w:rPr>
        <w:t>исимости от используемой колонки.</w:t>
      </w:r>
    </w:p>
    <w:p w14:paraId="32DB1C87" w14:textId="77777777" w:rsidR="007B6532" w:rsidRPr="003228C6" w:rsidRDefault="007B6532" w:rsidP="005771F5">
      <w:pPr>
        <w:widowControl w:val="0"/>
        <w:tabs>
          <w:tab w:val="left" w:pos="567"/>
          <w:tab w:val="left" w:pos="1134"/>
        </w:tabs>
        <w:spacing w:line="360" w:lineRule="auto"/>
        <w:ind w:firstLine="510"/>
        <w:jc w:val="both"/>
        <w:rPr>
          <w:rFonts w:ascii="Arial" w:eastAsia="Arial" w:hAnsi="Arial" w:cs="Arial"/>
          <w:color w:val="000000"/>
          <w:sz w:val="24"/>
          <w:szCs w:val="24"/>
          <w:shd w:val="clear" w:color="auto" w:fill="FFFFFF"/>
          <w:lang w:eastAsia="ru-RU"/>
        </w:rPr>
      </w:pPr>
      <w:r w:rsidRPr="003228C6">
        <w:rPr>
          <w:rFonts w:ascii="Arial" w:eastAsia="Arial" w:hAnsi="Arial" w:cs="Arial"/>
          <w:color w:val="000000"/>
          <w:sz w:val="24"/>
          <w:szCs w:val="24"/>
          <w:shd w:val="clear" w:color="auto" w:fill="FFFFFF"/>
          <w:lang w:eastAsia="ru-RU"/>
        </w:rPr>
        <w:t>5.10</w:t>
      </w:r>
      <w:r w:rsidRPr="003228C6">
        <w:rPr>
          <w:rFonts w:ascii="Arial" w:eastAsia="Arial" w:hAnsi="Arial" w:cs="Arial"/>
          <w:color w:val="000000"/>
          <w:sz w:val="24"/>
          <w:szCs w:val="24"/>
          <w:shd w:val="clear" w:color="auto" w:fill="FFFFFF"/>
          <w:lang w:eastAsia="ru-RU"/>
        </w:rPr>
        <w:tab/>
      </w:r>
      <w:bookmarkStart w:id="10" w:name="Пункт510"/>
      <w:r w:rsidRPr="003228C6">
        <w:rPr>
          <w:rFonts w:ascii="Arial" w:eastAsia="Arial" w:hAnsi="Arial" w:cs="Arial"/>
          <w:color w:val="000000"/>
          <w:sz w:val="24"/>
          <w:szCs w:val="24"/>
          <w:shd w:val="clear" w:color="auto" w:fill="FFFFFF"/>
          <w:lang w:eastAsia="ru-RU"/>
        </w:rPr>
        <w:t xml:space="preserve">Раствор </w:t>
      </w:r>
      <w:bookmarkEnd w:id="10"/>
      <w:r w:rsidRPr="003228C6">
        <w:rPr>
          <w:rFonts w:ascii="Arial" w:eastAsia="Arial" w:hAnsi="Arial" w:cs="Arial"/>
          <w:color w:val="000000"/>
          <w:sz w:val="24"/>
          <w:szCs w:val="24"/>
          <w:shd w:val="clear" w:color="auto" w:fill="FFFFFF"/>
          <w:lang w:eastAsia="ru-RU"/>
        </w:rPr>
        <w:t>для промывания: ацетонитрил для ВЭЖХ, раствор в воде с объемной долей 70</w:t>
      </w:r>
      <w:r w:rsidRPr="003228C6">
        <w:rPr>
          <w:rFonts w:ascii="Arial" w:eastAsia="Arial" w:hAnsi="Arial" w:cs="Arial"/>
          <w:color w:val="000000"/>
          <w:sz w:val="24"/>
          <w:szCs w:val="24"/>
          <w:shd w:val="clear" w:color="auto" w:fill="FFFFFF"/>
          <w:lang w:val="en-US" w:eastAsia="ru-RU"/>
        </w:rPr>
        <w:t> </w:t>
      </w:r>
      <w:r w:rsidRPr="003228C6">
        <w:rPr>
          <w:rFonts w:ascii="Arial" w:eastAsia="Arial" w:hAnsi="Arial" w:cs="Arial"/>
          <w:color w:val="000000"/>
          <w:sz w:val="24"/>
          <w:szCs w:val="24"/>
          <w:shd w:val="clear" w:color="auto" w:fill="FFFFFF"/>
          <w:lang w:eastAsia="ru-RU"/>
        </w:rPr>
        <w:t>%.</w:t>
      </w:r>
    </w:p>
    <w:p w14:paraId="1AE23C9D" w14:textId="77777777" w:rsidR="007B6532" w:rsidRPr="003228C6" w:rsidRDefault="007B6532" w:rsidP="005771F5">
      <w:pPr>
        <w:widowControl w:val="0"/>
        <w:tabs>
          <w:tab w:val="left" w:pos="567"/>
          <w:tab w:val="left" w:pos="1134"/>
        </w:tabs>
        <w:spacing w:line="360" w:lineRule="auto"/>
        <w:ind w:firstLine="510"/>
        <w:jc w:val="both"/>
        <w:rPr>
          <w:rFonts w:ascii="Arial" w:eastAsia="Arial" w:hAnsi="Arial" w:cs="Arial"/>
          <w:color w:val="000000"/>
          <w:sz w:val="24"/>
          <w:szCs w:val="24"/>
          <w:shd w:val="clear" w:color="auto" w:fill="FFFFFF"/>
          <w:lang w:eastAsia="ru-RU"/>
        </w:rPr>
      </w:pPr>
      <w:r w:rsidRPr="003228C6">
        <w:rPr>
          <w:rFonts w:ascii="Arial" w:eastAsia="Arial" w:hAnsi="Arial" w:cs="Arial"/>
          <w:color w:val="000000"/>
          <w:sz w:val="24"/>
          <w:szCs w:val="24"/>
          <w:shd w:val="clear" w:color="auto" w:fill="FFFFFF"/>
          <w:lang w:eastAsia="ru-RU"/>
        </w:rPr>
        <w:lastRenderedPageBreak/>
        <w:t>5.11</w:t>
      </w:r>
      <w:r w:rsidRPr="003228C6">
        <w:rPr>
          <w:rFonts w:ascii="Arial" w:eastAsia="Arial" w:hAnsi="Arial" w:cs="Arial"/>
          <w:color w:val="000000"/>
          <w:sz w:val="24"/>
          <w:szCs w:val="24"/>
          <w:shd w:val="clear" w:color="auto" w:fill="FFFFFF"/>
          <w:lang w:eastAsia="ru-RU"/>
        </w:rPr>
        <w:tab/>
      </w:r>
      <w:bookmarkStart w:id="11" w:name="Пункт511"/>
      <w:r w:rsidRPr="003228C6">
        <w:rPr>
          <w:rFonts w:ascii="Arial" w:eastAsia="Arial" w:hAnsi="Arial" w:cs="Arial"/>
          <w:color w:val="000000"/>
          <w:sz w:val="24"/>
          <w:szCs w:val="24"/>
          <w:shd w:val="clear" w:color="auto" w:fill="FFFFFF"/>
          <w:lang w:eastAsia="ru-RU"/>
        </w:rPr>
        <w:t xml:space="preserve">Ионообменная </w:t>
      </w:r>
      <w:bookmarkEnd w:id="11"/>
      <w:r w:rsidRPr="003228C6">
        <w:rPr>
          <w:rFonts w:ascii="Arial" w:eastAsia="Arial" w:hAnsi="Arial" w:cs="Arial"/>
          <w:color w:val="000000"/>
          <w:sz w:val="24"/>
          <w:szCs w:val="24"/>
          <w:shd w:val="clear" w:color="auto" w:fill="FFFFFF"/>
          <w:lang w:eastAsia="ru-RU"/>
        </w:rPr>
        <w:t>смола: суспензия DEAE Sephadex A25</w:t>
      </w:r>
      <w:r w:rsidRPr="003228C6">
        <w:rPr>
          <w:rStyle w:val="aff2"/>
          <w:rFonts w:ascii="Arial" w:eastAsia="Arial" w:hAnsi="Arial" w:cs="Arial"/>
          <w:color w:val="000000"/>
          <w:sz w:val="24"/>
          <w:szCs w:val="24"/>
          <w:shd w:val="clear" w:color="auto" w:fill="FFFFFF"/>
          <w:lang w:eastAsia="ru-RU"/>
        </w:rPr>
        <w:footnoteReference w:customMarkFollows="1" w:id="2"/>
        <w:t>1)</w:t>
      </w:r>
      <w:r w:rsidRPr="003228C6">
        <w:rPr>
          <w:rFonts w:ascii="Arial" w:eastAsia="Arial" w:hAnsi="Arial" w:cs="Arial"/>
          <w:color w:val="000000"/>
          <w:sz w:val="24"/>
          <w:szCs w:val="24"/>
          <w:shd w:val="clear" w:color="auto" w:fill="FFFFFF"/>
          <w:lang w:eastAsia="ru-RU"/>
        </w:rPr>
        <w:t>, приготовленная следующим образом.</w:t>
      </w:r>
    </w:p>
    <w:p w14:paraId="743C1724" w14:textId="09FF922C" w:rsidR="007B6532" w:rsidRPr="007A4A1A" w:rsidRDefault="007B6532" w:rsidP="00803BB8">
      <w:pPr>
        <w:widowControl w:val="0"/>
        <w:spacing w:line="360" w:lineRule="auto"/>
        <w:ind w:firstLine="510"/>
        <w:jc w:val="both"/>
        <w:rPr>
          <w:rFonts w:ascii="Arial" w:eastAsia="Arial" w:hAnsi="Arial" w:cs="Arial"/>
          <w:color w:val="000000"/>
          <w:sz w:val="24"/>
          <w:szCs w:val="24"/>
          <w:shd w:val="clear" w:color="auto" w:fill="FFFFFF"/>
          <w:lang w:eastAsia="ru-RU"/>
        </w:rPr>
      </w:pPr>
      <w:r w:rsidRPr="003228C6">
        <w:rPr>
          <w:rFonts w:ascii="Arial" w:eastAsia="Arial" w:hAnsi="Arial" w:cs="Arial"/>
          <w:color w:val="000000"/>
          <w:sz w:val="24"/>
          <w:szCs w:val="24"/>
          <w:shd w:val="clear" w:color="auto" w:fill="FFFFFF"/>
          <w:lang w:eastAsia="ru-RU"/>
        </w:rPr>
        <w:t>10 г смолы DEAE Sephadex A25 (или другой аналогичной) смешивают с избыточным количес</w:t>
      </w:r>
      <w:r w:rsidRPr="007A4A1A">
        <w:rPr>
          <w:rFonts w:ascii="Arial" w:eastAsia="Arial" w:hAnsi="Arial" w:cs="Arial"/>
          <w:color w:val="000000"/>
          <w:sz w:val="24"/>
          <w:szCs w:val="24"/>
          <w:shd w:val="clear" w:color="auto" w:fill="FFFFFF"/>
          <w:lang w:eastAsia="ru-RU"/>
        </w:rPr>
        <w:t>твом 2 моль/</w:t>
      </w:r>
      <w:r w:rsidR="0064384E" w:rsidRPr="0064384E">
        <w:rPr>
          <w:rFonts w:ascii="Arial" w:eastAsia="Arial" w:hAnsi="Arial" w:cs="Arial"/>
          <w:color w:val="000000"/>
          <w:sz w:val="24"/>
          <w:szCs w:val="24"/>
          <w:shd w:val="clear" w:color="auto" w:fill="FFFFFF"/>
          <w:lang w:eastAsia="ru-RU"/>
        </w:rPr>
        <w:t>дм</w:t>
      </w:r>
      <w:r w:rsidR="0064384E" w:rsidRPr="0064384E">
        <w:rPr>
          <w:rFonts w:ascii="Arial" w:eastAsia="Arial" w:hAnsi="Arial" w:cs="Arial"/>
          <w:color w:val="000000"/>
          <w:sz w:val="24"/>
          <w:szCs w:val="24"/>
          <w:shd w:val="clear" w:color="auto" w:fill="FFFFFF"/>
          <w:vertAlign w:val="superscript"/>
          <w:lang w:eastAsia="ru-RU"/>
        </w:rPr>
        <w:t>3</w:t>
      </w:r>
      <w:r w:rsidRPr="007A4A1A">
        <w:rPr>
          <w:rFonts w:ascii="Arial" w:eastAsia="Arial" w:hAnsi="Arial" w:cs="Arial"/>
          <w:color w:val="000000"/>
          <w:sz w:val="24"/>
          <w:szCs w:val="24"/>
          <w:shd w:val="clear" w:color="auto" w:fill="FFFFFF"/>
          <w:lang w:eastAsia="ru-RU"/>
        </w:rPr>
        <w:t xml:space="preserve"> раствора уксусной кислоты. Дают отстояться. Добавляют 2 моль/</w:t>
      </w:r>
      <w:r w:rsidR="0064384E" w:rsidRPr="0064384E">
        <w:rPr>
          <w:rFonts w:ascii="Arial" w:eastAsia="Arial" w:hAnsi="Arial" w:cs="Arial"/>
          <w:color w:val="000000"/>
          <w:sz w:val="24"/>
          <w:szCs w:val="24"/>
          <w:shd w:val="clear" w:color="auto" w:fill="FFFFFF"/>
          <w:lang w:eastAsia="ru-RU"/>
        </w:rPr>
        <w:t>дм</w:t>
      </w:r>
      <w:r w:rsidR="0064384E" w:rsidRPr="0064384E">
        <w:rPr>
          <w:rFonts w:ascii="Arial" w:eastAsia="Arial" w:hAnsi="Arial" w:cs="Arial"/>
          <w:color w:val="000000"/>
          <w:sz w:val="24"/>
          <w:szCs w:val="24"/>
          <w:shd w:val="clear" w:color="auto" w:fill="FFFFFF"/>
          <w:vertAlign w:val="superscript"/>
          <w:lang w:eastAsia="ru-RU"/>
        </w:rPr>
        <w:t>3</w:t>
      </w:r>
      <w:r w:rsidRPr="007A4A1A">
        <w:rPr>
          <w:rFonts w:ascii="Arial" w:eastAsia="Arial" w:hAnsi="Arial" w:cs="Arial"/>
          <w:color w:val="000000"/>
          <w:sz w:val="24"/>
          <w:szCs w:val="24"/>
          <w:shd w:val="clear" w:color="auto" w:fill="FFFFFF"/>
          <w:lang w:eastAsia="ru-RU"/>
        </w:rPr>
        <w:t xml:space="preserve"> уксусной кислоты до тех пор, пока общий объем не станет равным удвоенному объему осадка.</w:t>
      </w:r>
    </w:p>
    <w:p w14:paraId="6A3321F4" w14:textId="77777777" w:rsidR="00C77E42" w:rsidRPr="002830AC" w:rsidRDefault="00C77E42" w:rsidP="00803BB8">
      <w:pPr>
        <w:pStyle w:val="ae"/>
        <w:widowControl w:val="0"/>
        <w:tabs>
          <w:tab w:val="left" w:pos="1134"/>
        </w:tabs>
        <w:autoSpaceDE w:val="0"/>
        <w:autoSpaceDN w:val="0"/>
        <w:adjustRightInd w:val="0"/>
        <w:spacing w:line="360" w:lineRule="auto"/>
        <w:ind w:left="0" w:firstLine="510"/>
        <w:contextualSpacing w:val="0"/>
        <w:jc w:val="both"/>
        <w:rPr>
          <w:rFonts w:ascii="Arial" w:eastAsia="Times New Roman" w:hAnsi="Arial" w:cs="Arial"/>
          <w:spacing w:val="2"/>
          <w:sz w:val="24"/>
          <w:szCs w:val="24"/>
          <w:shd w:val="clear" w:color="auto" w:fill="FFFFFF"/>
          <w:lang w:eastAsia="ru-RU"/>
        </w:rPr>
      </w:pPr>
    </w:p>
    <w:p w14:paraId="51BBEDE8" w14:textId="77777777" w:rsidR="00D7302F" w:rsidRPr="002830AC" w:rsidRDefault="00D7302F">
      <w:pPr>
        <w:pStyle w:val="ae"/>
        <w:numPr>
          <w:ilvl w:val="0"/>
          <w:numId w:val="1"/>
        </w:numPr>
        <w:tabs>
          <w:tab w:val="left" w:pos="851"/>
        </w:tabs>
        <w:spacing w:line="360" w:lineRule="auto"/>
        <w:ind w:left="0" w:firstLine="510"/>
        <w:contextualSpacing w:val="0"/>
        <w:jc w:val="both"/>
        <w:rPr>
          <w:rFonts w:ascii="Arial" w:hAnsi="Arial" w:cs="Arial"/>
          <w:b/>
        </w:rPr>
      </w:pPr>
      <w:r w:rsidRPr="002830AC">
        <w:rPr>
          <w:rFonts w:ascii="Arial" w:hAnsi="Arial" w:cs="Arial"/>
          <w:b/>
        </w:rPr>
        <w:t xml:space="preserve">Оборудование </w:t>
      </w:r>
    </w:p>
    <w:p w14:paraId="51BBEDE9" w14:textId="77777777" w:rsidR="00F97CE6" w:rsidRPr="002830AC" w:rsidRDefault="00F97CE6" w:rsidP="00803BB8">
      <w:pPr>
        <w:pStyle w:val="ae"/>
        <w:tabs>
          <w:tab w:val="left" w:pos="1134"/>
        </w:tabs>
        <w:spacing w:line="360" w:lineRule="auto"/>
        <w:ind w:left="0" w:firstLine="510"/>
        <w:contextualSpacing w:val="0"/>
        <w:jc w:val="both"/>
        <w:rPr>
          <w:rFonts w:ascii="Arial" w:hAnsi="Arial" w:cs="Arial"/>
          <w:b/>
        </w:rPr>
      </w:pPr>
    </w:p>
    <w:p w14:paraId="427F6B34" w14:textId="77777777" w:rsidR="00285983" w:rsidRPr="002D024E" w:rsidRDefault="00285983" w:rsidP="00803BB8">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Используют стандартное лабораторное оборудование, в том числе перечисленное ниже.</w:t>
      </w:r>
    </w:p>
    <w:p w14:paraId="2D408E5F" w14:textId="1A317399"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6.1</w:t>
      </w:r>
      <w:r w:rsidRPr="002D024E">
        <w:rPr>
          <w:rFonts w:ascii="Arial" w:eastAsia="Arial" w:hAnsi="Arial" w:cs="Arial"/>
          <w:color w:val="000000"/>
          <w:sz w:val="24"/>
          <w:szCs w:val="24"/>
          <w:shd w:val="clear" w:color="auto" w:fill="FFFFFF"/>
          <w:lang w:eastAsia="ru-RU"/>
        </w:rPr>
        <w:tab/>
      </w:r>
      <w:bookmarkStart w:id="12" w:name="Пункт61"/>
      <w:r w:rsidRPr="002D024E">
        <w:rPr>
          <w:rFonts w:ascii="Arial" w:eastAsia="Arial" w:hAnsi="Arial" w:cs="Arial"/>
          <w:color w:val="000000"/>
          <w:sz w:val="24"/>
          <w:szCs w:val="24"/>
          <w:shd w:val="clear" w:color="auto" w:fill="FFFFFF"/>
          <w:lang w:eastAsia="ru-RU"/>
        </w:rPr>
        <w:t>ВЭЖХ</w:t>
      </w:r>
      <w:bookmarkEnd w:id="12"/>
      <w:r w:rsidRPr="002D024E">
        <w:rPr>
          <w:rFonts w:ascii="Arial" w:eastAsia="Arial" w:hAnsi="Arial" w:cs="Arial"/>
          <w:color w:val="000000"/>
          <w:sz w:val="24"/>
          <w:szCs w:val="24"/>
          <w:shd w:val="clear" w:color="auto" w:fill="FFFFFF"/>
          <w:lang w:eastAsia="ru-RU"/>
        </w:rPr>
        <w:t>-система с градиентным или изократическим элюированием, термостатированием колонки при 30 °C и детектированием методом ультрафиолетовой абсорбциометрии при длине волны 229</w:t>
      </w:r>
      <w:r w:rsidR="002D024E">
        <w:rPr>
          <w:rFonts w:ascii="Arial" w:eastAsia="Arial" w:hAnsi="Arial" w:cs="Arial"/>
          <w:color w:val="000000"/>
          <w:sz w:val="24"/>
          <w:szCs w:val="24"/>
          <w:shd w:val="clear" w:color="auto" w:fill="FFFFFF"/>
          <w:lang w:eastAsia="ru-RU"/>
        </w:rPr>
        <w:t> </w:t>
      </w:r>
      <w:r w:rsidRPr="002D024E">
        <w:rPr>
          <w:rFonts w:ascii="Arial" w:eastAsia="Arial" w:hAnsi="Arial" w:cs="Arial"/>
          <w:color w:val="000000"/>
          <w:sz w:val="24"/>
          <w:szCs w:val="24"/>
          <w:shd w:val="clear" w:color="auto" w:fill="FFFFFF"/>
          <w:lang w:eastAsia="ru-RU"/>
        </w:rPr>
        <w:t>нм и, если возможно, при длине волны 275</w:t>
      </w:r>
      <w:r w:rsidR="002D024E">
        <w:rPr>
          <w:rFonts w:ascii="Arial" w:eastAsia="Arial" w:hAnsi="Arial" w:cs="Arial"/>
          <w:color w:val="000000"/>
          <w:sz w:val="24"/>
          <w:szCs w:val="24"/>
          <w:shd w:val="clear" w:color="auto" w:fill="FFFFFF"/>
          <w:lang w:eastAsia="ru-RU"/>
        </w:rPr>
        <w:t> </w:t>
      </w:r>
      <w:r w:rsidRPr="002D024E">
        <w:rPr>
          <w:rFonts w:ascii="Arial" w:eastAsia="Arial" w:hAnsi="Arial" w:cs="Arial"/>
          <w:color w:val="000000"/>
          <w:sz w:val="24"/>
          <w:szCs w:val="24"/>
          <w:shd w:val="clear" w:color="auto" w:fill="FFFFFF"/>
          <w:lang w:eastAsia="ru-RU"/>
        </w:rPr>
        <w:t>нм.</w:t>
      </w:r>
    </w:p>
    <w:p w14:paraId="20A29C3E" w14:textId="77777777"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Эффективная термостабилизация колонки при 30 °C может быть невозможна при температуре окружающей среды выше 25 °C. В таком случае рекомендуется использовать термостат с системой охлаждения-нагрева.</w:t>
      </w:r>
    </w:p>
    <w:p w14:paraId="1950C62D" w14:textId="77777777"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6.2</w:t>
      </w:r>
      <w:r w:rsidRPr="002D024E">
        <w:rPr>
          <w:rFonts w:ascii="Arial" w:eastAsia="Arial" w:hAnsi="Arial" w:cs="Arial"/>
          <w:color w:val="000000"/>
          <w:sz w:val="24"/>
          <w:szCs w:val="24"/>
          <w:shd w:val="clear" w:color="auto" w:fill="FFFFFF"/>
          <w:lang w:eastAsia="ru-RU"/>
        </w:rPr>
        <w:tab/>
      </w:r>
      <w:bookmarkStart w:id="13" w:name="Пункт62"/>
      <w:r w:rsidRPr="002D024E">
        <w:rPr>
          <w:rFonts w:ascii="Arial" w:eastAsia="Arial" w:hAnsi="Arial" w:cs="Arial"/>
          <w:color w:val="000000"/>
          <w:sz w:val="24"/>
          <w:szCs w:val="24"/>
          <w:shd w:val="clear" w:color="auto" w:fill="FFFFFF"/>
          <w:lang w:eastAsia="ru-RU"/>
        </w:rPr>
        <w:t>ВЭЖХ</w:t>
      </w:r>
      <w:bookmarkEnd w:id="13"/>
      <w:r w:rsidRPr="002D024E">
        <w:rPr>
          <w:rFonts w:ascii="Arial" w:eastAsia="Arial" w:hAnsi="Arial" w:cs="Arial"/>
          <w:color w:val="000000"/>
          <w:sz w:val="24"/>
          <w:szCs w:val="24"/>
          <w:shd w:val="clear" w:color="auto" w:fill="FFFFFF"/>
          <w:lang w:eastAsia="ru-RU"/>
        </w:rPr>
        <w:t>-колонки для градиентного элюирования.</w:t>
      </w:r>
    </w:p>
    <w:p w14:paraId="4ACF630C" w14:textId="77777777"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ВЭЖХ-колонка с октильной (C8) или октадецильной (C18) стационарной фазой на силикагеле с размером частиц менее или равным 5 мкм.</w:t>
      </w:r>
    </w:p>
    <w:p w14:paraId="11178DC4" w14:textId="5C1E0C65"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 xml:space="preserve">Эффективность работы колонки следует регулярно контролировать, предпочтительно с использованием контрольного образца семян рапса. В частности, колонка не должна разрушать десульфо-4-гидроксиглюкобрассицин, являющийся важным, но относительно нестабильным десульфоглюкозинолатом. На </w:t>
      </w:r>
      <w:r w:rsidR="002D024E" w:rsidRPr="00C85F9D">
        <w:rPr>
          <w:rFonts w:ascii="Arial" w:eastAsia="Arial" w:hAnsi="Arial" w:cs="Arial"/>
          <w:sz w:val="24"/>
          <w:szCs w:val="24"/>
          <w:shd w:val="clear" w:color="auto" w:fill="FFFFFF"/>
          <w:lang w:eastAsia="ru-RU"/>
        </w:rPr>
        <w:t>р</w:t>
      </w:r>
      <w:r w:rsidRPr="00C85F9D">
        <w:rPr>
          <w:rFonts w:ascii="Arial" w:eastAsia="Arial" w:hAnsi="Arial" w:cs="Arial"/>
          <w:sz w:val="24"/>
          <w:szCs w:val="24"/>
          <w:shd w:val="clear" w:color="auto" w:fill="FFFFFF"/>
          <w:lang w:eastAsia="ru-RU"/>
        </w:rPr>
        <w:t>исунке 1</w:t>
      </w:r>
      <w:r w:rsidRPr="002D024E">
        <w:rPr>
          <w:rFonts w:ascii="Arial" w:eastAsia="Arial" w:hAnsi="Arial" w:cs="Arial"/>
          <w:color w:val="000000"/>
          <w:sz w:val="24"/>
          <w:szCs w:val="24"/>
          <w:shd w:val="clear" w:color="auto" w:fill="FFFFFF"/>
          <w:lang w:eastAsia="ru-RU"/>
        </w:rPr>
        <w:t xml:space="preserve"> приведен пример хроматографического разделения глюкозинолатов с использованием градиентного режима ВЭЖХ. Новые колонки должны быть предварительно кондиционированы в соответствии с инструкциями производителя для получения воспроизводимых результатов.</w:t>
      </w:r>
    </w:p>
    <w:p w14:paraId="4FA659D7" w14:textId="77777777"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6.3</w:t>
      </w:r>
      <w:r w:rsidRPr="002D024E">
        <w:rPr>
          <w:rFonts w:ascii="Arial" w:eastAsia="Arial" w:hAnsi="Arial" w:cs="Arial"/>
          <w:color w:val="000000"/>
          <w:sz w:val="24"/>
          <w:szCs w:val="24"/>
          <w:shd w:val="clear" w:color="auto" w:fill="FFFFFF"/>
          <w:lang w:eastAsia="ru-RU"/>
        </w:rPr>
        <w:tab/>
        <w:t>pH-метр.</w:t>
      </w:r>
    </w:p>
    <w:p w14:paraId="3BD16B71" w14:textId="77777777"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6.4</w:t>
      </w:r>
      <w:r w:rsidRPr="002D024E">
        <w:rPr>
          <w:rFonts w:ascii="Arial" w:eastAsia="Arial" w:hAnsi="Arial" w:cs="Arial"/>
          <w:color w:val="000000"/>
          <w:sz w:val="24"/>
          <w:szCs w:val="24"/>
          <w:shd w:val="clear" w:color="auto" w:fill="FFFFFF"/>
          <w:lang w:eastAsia="ru-RU"/>
        </w:rPr>
        <w:tab/>
      </w:r>
      <w:bookmarkStart w:id="14" w:name="Пункт64"/>
      <w:r w:rsidRPr="002D024E">
        <w:rPr>
          <w:rFonts w:ascii="Arial" w:eastAsia="Arial" w:hAnsi="Arial" w:cs="Arial"/>
          <w:color w:val="000000"/>
          <w:sz w:val="24"/>
          <w:szCs w:val="24"/>
          <w:shd w:val="clear" w:color="auto" w:fill="FFFFFF"/>
          <w:lang w:eastAsia="ru-RU"/>
        </w:rPr>
        <w:t>Микро</w:t>
      </w:r>
      <w:bookmarkEnd w:id="14"/>
      <w:r w:rsidRPr="002D024E">
        <w:rPr>
          <w:rFonts w:ascii="Arial" w:eastAsia="Arial" w:hAnsi="Arial" w:cs="Arial"/>
          <w:color w:val="000000"/>
          <w:sz w:val="24"/>
          <w:szCs w:val="24"/>
          <w:shd w:val="clear" w:color="auto" w:fill="FFFFFF"/>
          <w:lang w:eastAsia="ru-RU"/>
        </w:rPr>
        <w:t>измельчитель, например, кофемолка.</w:t>
      </w:r>
    </w:p>
    <w:p w14:paraId="6C139BD3" w14:textId="648517D0"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lastRenderedPageBreak/>
        <w:t>6.5</w:t>
      </w:r>
      <w:r w:rsidRPr="002D024E">
        <w:rPr>
          <w:rFonts w:ascii="Arial" w:eastAsia="Arial" w:hAnsi="Arial" w:cs="Arial"/>
          <w:color w:val="000000"/>
          <w:sz w:val="24"/>
          <w:szCs w:val="24"/>
          <w:shd w:val="clear" w:color="auto" w:fill="FFFFFF"/>
          <w:lang w:eastAsia="ru-RU"/>
        </w:rPr>
        <w:tab/>
        <w:t>Центрифуга, с возможностью использования пробирок (</w:t>
      </w:r>
      <w:r w:rsidRPr="00C85F9D">
        <w:rPr>
          <w:rFonts w:ascii="Arial" w:eastAsia="Arial" w:hAnsi="Arial" w:cs="Arial"/>
          <w:sz w:val="24"/>
          <w:szCs w:val="24"/>
          <w:shd w:val="clear" w:color="auto" w:fill="FFFFFF"/>
          <w:lang w:eastAsia="ru-RU"/>
        </w:rPr>
        <w:t>6.6</w:t>
      </w:r>
      <w:r w:rsidRPr="002D024E">
        <w:rPr>
          <w:rFonts w:ascii="Arial" w:eastAsia="Arial" w:hAnsi="Arial" w:cs="Arial"/>
          <w:color w:val="000000"/>
          <w:sz w:val="24"/>
          <w:szCs w:val="24"/>
          <w:shd w:val="clear" w:color="auto" w:fill="FFFFFF"/>
          <w:lang w:eastAsia="ru-RU"/>
        </w:rPr>
        <w:t>), работающая при центробежном ускорении 5000 </w:t>
      </w:r>
      <w:r w:rsidRPr="002D024E">
        <w:rPr>
          <w:rFonts w:ascii="Arial" w:eastAsia="Arial" w:hAnsi="Arial" w:cs="Arial"/>
          <w:i/>
          <w:iCs/>
          <w:color w:val="000000"/>
          <w:sz w:val="24"/>
          <w:szCs w:val="24"/>
          <w:shd w:val="clear" w:color="auto" w:fill="FFFFFF"/>
          <w:lang w:eastAsia="ru-RU"/>
        </w:rPr>
        <w:t>g</w:t>
      </w:r>
      <w:r w:rsidRPr="002D024E">
        <w:rPr>
          <w:rFonts w:ascii="Arial" w:eastAsia="Arial" w:hAnsi="Arial" w:cs="Arial"/>
          <w:color w:val="000000"/>
          <w:sz w:val="24"/>
          <w:szCs w:val="24"/>
          <w:shd w:val="clear" w:color="auto" w:fill="FFFFFF"/>
          <w:lang w:eastAsia="ru-RU"/>
        </w:rPr>
        <w:t xml:space="preserve">. </w:t>
      </w:r>
    </w:p>
    <w:p w14:paraId="474DDC52" w14:textId="4A510C1C"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6.6</w:t>
      </w:r>
      <w:r w:rsidRPr="002D024E">
        <w:rPr>
          <w:rFonts w:ascii="Arial" w:eastAsia="Arial" w:hAnsi="Arial" w:cs="Arial"/>
          <w:color w:val="000000"/>
          <w:sz w:val="24"/>
          <w:szCs w:val="24"/>
          <w:shd w:val="clear" w:color="auto" w:fill="FFFFFF"/>
          <w:lang w:eastAsia="ru-RU"/>
        </w:rPr>
        <w:tab/>
      </w:r>
      <w:bookmarkStart w:id="15" w:name="Пункт66"/>
      <w:r w:rsidRPr="002D024E">
        <w:rPr>
          <w:rFonts w:ascii="Arial" w:eastAsia="Arial" w:hAnsi="Arial" w:cs="Arial"/>
          <w:color w:val="000000"/>
          <w:sz w:val="24"/>
          <w:szCs w:val="24"/>
          <w:shd w:val="clear" w:color="auto" w:fill="FFFFFF"/>
          <w:lang w:eastAsia="ru-RU"/>
        </w:rPr>
        <w:t xml:space="preserve">Полипропиленовые </w:t>
      </w:r>
      <w:bookmarkEnd w:id="15"/>
      <w:r w:rsidRPr="002D024E">
        <w:rPr>
          <w:rFonts w:ascii="Arial" w:eastAsia="Arial" w:hAnsi="Arial" w:cs="Arial"/>
          <w:color w:val="000000"/>
          <w:sz w:val="24"/>
          <w:szCs w:val="24"/>
          <w:shd w:val="clear" w:color="auto" w:fill="FFFFFF"/>
          <w:lang w:eastAsia="ru-RU"/>
        </w:rPr>
        <w:t>пробирки вместимостью 6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2D024E">
        <w:rPr>
          <w:rFonts w:ascii="Arial" w:eastAsia="Arial" w:hAnsi="Arial" w:cs="Arial"/>
          <w:color w:val="000000"/>
          <w:sz w:val="24"/>
          <w:szCs w:val="24"/>
          <w:shd w:val="clear" w:color="auto" w:fill="FFFFFF"/>
          <w:lang w:eastAsia="ru-RU"/>
        </w:rPr>
        <w:t>.</w:t>
      </w:r>
    </w:p>
    <w:p w14:paraId="110A1A92" w14:textId="6AC64074"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6.7</w:t>
      </w:r>
      <w:r w:rsidRPr="002D024E">
        <w:rPr>
          <w:rFonts w:ascii="Arial" w:eastAsia="Arial" w:hAnsi="Arial" w:cs="Arial"/>
          <w:color w:val="000000"/>
          <w:sz w:val="24"/>
          <w:szCs w:val="24"/>
          <w:shd w:val="clear" w:color="auto" w:fill="FFFFFF"/>
          <w:lang w:eastAsia="ru-RU"/>
        </w:rPr>
        <w:tab/>
      </w:r>
      <w:bookmarkStart w:id="16" w:name="Пункт67"/>
      <w:r w:rsidRPr="002D024E">
        <w:rPr>
          <w:rFonts w:ascii="Arial" w:eastAsia="Arial" w:hAnsi="Arial" w:cs="Arial"/>
          <w:color w:val="000000"/>
          <w:sz w:val="24"/>
          <w:szCs w:val="24"/>
          <w:shd w:val="clear" w:color="auto" w:fill="FFFFFF"/>
          <w:lang w:eastAsia="ru-RU"/>
        </w:rPr>
        <w:t xml:space="preserve">Водяная </w:t>
      </w:r>
      <w:bookmarkEnd w:id="16"/>
      <w:r w:rsidRPr="002D024E">
        <w:rPr>
          <w:rFonts w:ascii="Arial" w:eastAsia="Arial" w:hAnsi="Arial" w:cs="Arial"/>
          <w:color w:val="000000"/>
          <w:sz w:val="24"/>
          <w:szCs w:val="24"/>
          <w:shd w:val="clear" w:color="auto" w:fill="FFFFFF"/>
          <w:lang w:eastAsia="ru-RU"/>
        </w:rPr>
        <w:t xml:space="preserve">баня или другое нагревательное оборудование, способное поддерживать температуру на уровне </w:t>
      </w:r>
      <w:r w:rsidR="00261510">
        <w:rPr>
          <w:rFonts w:ascii="Arial" w:eastAsia="Arial" w:hAnsi="Arial" w:cs="Arial"/>
          <w:color w:val="000000"/>
          <w:sz w:val="24"/>
          <w:szCs w:val="24"/>
          <w:shd w:val="clear" w:color="auto" w:fill="FFFFFF"/>
          <w:lang w:eastAsia="ru-RU"/>
        </w:rPr>
        <w:t>(</w:t>
      </w:r>
      <w:r w:rsidRPr="002D024E">
        <w:rPr>
          <w:rFonts w:ascii="Arial" w:eastAsia="Arial" w:hAnsi="Arial" w:cs="Arial"/>
          <w:color w:val="000000"/>
          <w:sz w:val="24"/>
          <w:szCs w:val="24"/>
          <w:shd w:val="clear" w:color="auto" w:fill="FFFFFF"/>
          <w:lang w:eastAsia="ru-RU"/>
        </w:rPr>
        <w:t>75 °C ± 3</w:t>
      </w:r>
      <w:r w:rsidR="00261510">
        <w:rPr>
          <w:rFonts w:ascii="Arial" w:eastAsia="Arial" w:hAnsi="Arial" w:cs="Arial"/>
          <w:color w:val="000000"/>
          <w:sz w:val="24"/>
          <w:szCs w:val="24"/>
          <w:shd w:val="clear" w:color="auto" w:fill="FFFFFF"/>
          <w:lang w:eastAsia="ru-RU"/>
        </w:rPr>
        <w:t>)</w:t>
      </w:r>
      <w:r w:rsidRPr="002D024E">
        <w:rPr>
          <w:rFonts w:ascii="Arial" w:eastAsia="Arial" w:hAnsi="Arial" w:cs="Arial"/>
          <w:color w:val="000000"/>
          <w:sz w:val="24"/>
          <w:szCs w:val="24"/>
          <w:shd w:val="clear" w:color="auto" w:fill="FFFFFF"/>
          <w:lang w:eastAsia="ru-RU"/>
        </w:rPr>
        <w:t> °C.</w:t>
      </w:r>
    </w:p>
    <w:p w14:paraId="4BAA1247" w14:textId="77777777" w:rsidR="00285983" w:rsidRPr="002D024E" w:rsidRDefault="00285983" w:rsidP="002D024E">
      <w:pPr>
        <w:widowControl w:val="0"/>
        <w:tabs>
          <w:tab w:val="left" w:pos="1134"/>
        </w:tabs>
        <w:spacing w:line="360" w:lineRule="auto"/>
        <w:ind w:firstLine="510"/>
        <w:jc w:val="both"/>
        <w:rPr>
          <w:rFonts w:ascii="Arial" w:eastAsia="Arial" w:hAnsi="Arial" w:cs="Arial"/>
          <w:color w:val="000000"/>
          <w:sz w:val="24"/>
          <w:szCs w:val="24"/>
          <w:shd w:val="clear" w:color="auto" w:fill="FFFFFF"/>
          <w:lang w:eastAsia="ru-RU"/>
        </w:rPr>
      </w:pPr>
      <w:r w:rsidRPr="002D024E">
        <w:rPr>
          <w:rFonts w:ascii="Arial" w:eastAsia="Arial" w:hAnsi="Arial" w:cs="Arial"/>
          <w:color w:val="000000"/>
          <w:sz w:val="24"/>
          <w:szCs w:val="24"/>
          <w:shd w:val="clear" w:color="auto" w:fill="FFFFFF"/>
          <w:lang w:eastAsia="ru-RU"/>
        </w:rPr>
        <w:t>6.8</w:t>
      </w:r>
      <w:r w:rsidRPr="002D024E">
        <w:rPr>
          <w:rFonts w:ascii="Arial" w:eastAsia="Arial" w:hAnsi="Arial" w:cs="Arial"/>
          <w:color w:val="000000"/>
          <w:sz w:val="24"/>
          <w:szCs w:val="24"/>
          <w:shd w:val="clear" w:color="auto" w:fill="FFFFFF"/>
          <w:lang w:eastAsia="ru-RU"/>
        </w:rPr>
        <w:tab/>
      </w:r>
      <w:bookmarkStart w:id="17" w:name="Пункт68"/>
      <w:r w:rsidRPr="002D024E">
        <w:rPr>
          <w:rFonts w:ascii="Arial" w:eastAsia="Arial" w:hAnsi="Arial" w:cs="Arial"/>
          <w:color w:val="000000"/>
          <w:sz w:val="24"/>
          <w:szCs w:val="24"/>
          <w:shd w:val="clear" w:color="auto" w:fill="FFFFFF"/>
          <w:lang w:eastAsia="ru-RU"/>
        </w:rPr>
        <w:t xml:space="preserve">Пипетки </w:t>
      </w:r>
      <w:bookmarkEnd w:id="17"/>
      <w:r w:rsidRPr="002D024E">
        <w:rPr>
          <w:rFonts w:ascii="Arial" w:eastAsia="Arial" w:hAnsi="Arial" w:cs="Arial"/>
          <w:color w:val="000000"/>
          <w:sz w:val="24"/>
          <w:szCs w:val="24"/>
          <w:shd w:val="clear" w:color="auto" w:fill="FFFFFF"/>
          <w:lang w:eastAsia="ru-RU"/>
        </w:rPr>
        <w:t>Пастера со стекловатой, длиной 150 мм, с соответствующим штативом или любым другим подходящим устройством.</w:t>
      </w:r>
    </w:p>
    <w:p w14:paraId="1D330869" w14:textId="3ADDAF9E" w:rsidR="00803BB8" w:rsidRDefault="00803BB8">
      <w:pPr>
        <w:rPr>
          <w:rFonts w:ascii="Arial" w:eastAsia="Times New Roman" w:hAnsi="Arial" w:cs="Arial"/>
          <w:sz w:val="24"/>
          <w:szCs w:val="24"/>
          <w:lang w:eastAsia="ru-RU"/>
        </w:rPr>
      </w:pPr>
      <w:r>
        <w:rPr>
          <w:rFonts w:ascii="Arial" w:eastAsia="Times New Roman" w:hAnsi="Arial" w:cs="Arial"/>
          <w:sz w:val="24"/>
          <w:szCs w:val="24"/>
          <w:lang w:eastAsia="ru-RU"/>
        </w:rPr>
        <w:br w:type="page"/>
      </w:r>
    </w:p>
    <w:p w14:paraId="4050B066" w14:textId="744A8866" w:rsidR="00285983" w:rsidRDefault="00A0524C" w:rsidP="0007123E">
      <w:pPr>
        <w:tabs>
          <w:tab w:val="left" w:pos="1134"/>
        </w:tabs>
        <w:spacing w:line="360" w:lineRule="auto"/>
        <w:rPr>
          <w:rFonts w:ascii="Arial" w:eastAsia="Times New Roman" w:hAnsi="Arial" w:cs="Arial"/>
          <w:sz w:val="24"/>
          <w:szCs w:val="24"/>
          <w:lang w:eastAsia="ru-RU"/>
        </w:rPr>
      </w:pPr>
      <w:r>
        <w:rPr>
          <w:rFonts w:ascii="Arial" w:eastAsia="Arial" w:hAnsi="Arial" w:cs="Arial"/>
          <w:noProof/>
          <w:color w:val="000000"/>
          <w:sz w:val="20"/>
          <w:szCs w:val="20"/>
          <w:shd w:val="clear" w:color="auto" w:fill="FFFFFF"/>
          <w:lang w:eastAsia="ru-RU"/>
        </w:rPr>
        <w:lastRenderedPageBreak/>
        <w:drawing>
          <wp:inline distT="0" distB="0" distL="0" distR="0" wp14:anchorId="6A5FAD35" wp14:editId="416F72DC">
            <wp:extent cx="5260603" cy="6271260"/>
            <wp:effectExtent l="0" t="0" r="0" b="0"/>
            <wp:docPr id="3822220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3894" cy="6275183"/>
                    </a:xfrm>
                    <a:prstGeom prst="rect">
                      <a:avLst/>
                    </a:prstGeom>
                    <a:noFill/>
                    <a:ln>
                      <a:noFill/>
                    </a:ln>
                  </pic:spPr>
                </pic:pic>
              </a:graphicData>
            </a:graphic>
          </wp:inline>
        </w:drawing>
      </w:r>
    </w:p>
    <w:p w14:paraId="1FB607F7" w14:textId="77777777" w:rsidR="00511E3F" w:rsidRDefault="00511E3F" w:rsidP="00511E3F">
      <w:pPr>
        <w:widowControl w:val="0"/>
        <w:spacing w:line="360" w:lineRule="auto"/>
        <w:rPr>
          <w:rFonts w:ascii="Arial" w:eastAsia="Arial" w:hAnsi="Arial" w:cs="Arial"/>
          <w:i/>
          <w:iCs/>
          <w:sz w:val="22"/>
          <w:szCs w:val="22"/>
          <w:shd w:val="clear" w:color="auto" w:fill="FFFFFF"/>
          <w:lang w:eastAsia="ru-RU"/>
        </w:rPr>
      </w:pPr>
    </w:p>
    <w:p w14:paraId="73F258B4" w14:textId="61F03249" w:rsidR="00347231" w:rsidRPr="00347231" w:rsidRDefault="00347231" w:rsidP="00511E3F">
      <w:pPr>
        <w:widowControl w:val="0"/>
        <w:spacing w:line="360" w:lineRule="auto"/>
        <w:rPr>
          <w:rFonts w:ascii="Arial" w:eastAsia="Arial" w:hAnsi="Arial" w:cs="Arial"/>
          <w:sz w:val="22"/>
          <w:szCs w:val="22"/>
          <w:shd w:val="clear" w:color="auto" w:fill="FFFFFF"/>
          <w:lang w:eastAsia="ru-RU"/>
        </w:rPr>
      </w:pPr>
      <w:r w:rsidRPr="00457874">
        <w:rPr>
          <w:rFonts w:ascii="Arial" w:eastAsia="Arial" w:hAnsi="Arial" w:cs="Arial"/>
          <w:i/>
          <w:iCs/>
          <w:sz w:val="22"/>
          <w:szCs w:val="22"/>
          <w:shd w:val="clear" w:color="auto" w:fill="FFFFFF"/>
          <w:lang w:eastAsia="ru-RU"/>
        </w:rPr>
        <w:t>1</w:t>
      </w:r>
      <w:r w:rsidR="002B3BD9" w:rsidRPr="002B3BD9">
        <w:rPr>
          <w:rFonts w:ascii="Arial" w:eastAsia="Arial" w:hAnsi="Arial" w:cs="Arial"/>
          <w:sz w:val="22"/>
          <w:szCs w:val="22"/>
          <w:shd w:val="clear" w:color="auto" w:fill="FFFFFF"/>
          <w:lang w:eastAsia="ru-RU"/>
        </w:rPr>
        <w:t xml:space="preserve"> – </w:t>
      </w:r>
      <w:r w:rsidRPr="00347231">
        <w:rPr>
          <w:rFonts w:ascii="Arial" w:eastAsia="Arial" w:hAnsi="Arial" w:cs="Arial"/>
          <w:sz w:val="22"/>
          <w:szCs w:val="22"/>
          <w:shd w:val="clear" w:color="auto" w:fill="FFFFFF"/>
          <w:lang w:eastAsia="ru-RU"/>
        </w:rPr>
        <w:t>десульфоглюкоиберин</w:t>
      </w:r>
      <w:r w:rsidR="00457874">
        <w:rPr>
          <w:rFonts w:ascii="Arial" w:eastAsia="Arial" w:hAnsi="Arial" w:cs="Arial"/>
          <w:sz w:val="22"/>
          <w:szCs w:val="22"/>
          <w:shd w:val="clear" w:color="auto" w:fill="FFFFFF"/>
          <w:lang w:eastAsia="ru-RU"/>
        </w:rPr>
        <w:t xml:space="preserve">; </w:t>
      </w:r>
      <w:r w:rsidRPr="00457874">
        <w:rPr>
          <w:rFonts w:ascii="Arial" w:eastAsia="Arial" w:hAnsi="Arial" w:cs="Arial"/>
          <w:i/>
          <w:iCs/>
          <w:sz w:val="22"/>
          <w:szCs w:val="22"/>
          <w:shd w:val="clear" w:color="auto" w:fill="FFFFFF"/>
          <w:lang w:eastAsia="ru-RU"/>
        </w:rPr>
        <w:t>2</w:t>
      </w:r>
      <w:r w:rsidR="002B3BD9" w:rsidRPr="002B3BD9">
        <w:rPr>
          <w:rFonts w:ascii="Arial" w:eastAsia="Arial" w:hAnsi="Arial" w:cs="Arial"/>
          <w:sz w:val="22"/>
          <w:szCs w:val="22"/>
          <w:shd w:val="clear" w:color="auto" w:fill="FFFFFF"/>
          <w:lang w:eastAsia="ru-RU"/>
        </w:rPr>
        <w:t xml:space="preserve"> – </w:t>
      </w:r>
      <w:r w:rsidRPr="00347231">
        <w:rPr>
          <w:rFonts w:ascii="Arial" w:eastAsia="Arial" w:hAnsi="Arial" w:cs="Arial"/>
          <w:sz w:val="22"/>
          <w:szCs w:val="22"/>
          <w:shd w:val="clear" w:color="auto" w:fill="FFFFFF"/>
          <w:lang w:eastAsia="ru-RU"/>
        </w:rPr>
        <w:t>десульфопрогоитрин</w:t>
      </w:r>
      <w:r w:rsidR="00457874">
        <w:rPr>
          <w:rFonts w:ascii="Arial" w:eastAsia="Arial" w:hAnsi="Arial" w:cs="Arial"/>
          <w:sz w:val="22"/>
          <w:szCs w:val="22"/>
          <w:shd w:val="clear" w:color="auto" w:fill="FFFFFF"/>
          <w:lang w:eastAsia="ru-RU"/>
        </w:rPr>
        <w:t xml:space="preserve">; </w:t>
      </w:r>
      <w:r w:rsidRPr="00457874">
        <w:rPr>
          <w:rFonts w:ascii="Arial" w:eastAsia="Arial" w:hAnsi="Arial" w:cs="Arial"/>
          <w:i/>
          <w:iCs/>
          <w:sz w:val="22"/>
          <w:szCs w:val="22"/>
          <w:shd w:val="clear" w:color="auto" w:fill="FFFFFF"/>
          <w:lang w:eastAsia="ru-RU"/>
        </w:rPr>
        <w:t>3</w:t>
      </w:r>
      <w:r w:rsidR="002B3BD9" w:rsidRPr="002B3BD9">
        <w:rPr>
          <w:rFonts w:ascii="Arial" w:eastAsia="Arial" w:hAnsi="Arial" w:cs="Arial"/>
          <w:sz w:val="22"/>
          <w:szCs w:val="22"/>
          <w:shd w:val="clear" w:color="auto" w:fill="FFFFFF"/>
          <w:lang w:eastAsia="ru-RU"/>
        </w:rPr>
        <w:t xml:space="preserve"> – </w:t>
      </w:r>
      <w:r w:rsidRPr="00347231">
        <w:rPr>
          <w:rFonts w:ascii="Arial" w:eastAsia="Arial" w:hAnsi="Arial" w:cs="Arial"/>
          <w:sz w:val="22"/>
          <w:szCs w:val="22"/>
          <w:shd w:val="clear" w:color="auto" w:fill="FFFFFF"/>
          <w:lang w:eastAsia="ru-RU"/>
        </w:rPr>
        <w:t>десульфоэпипрогоитрин</w:t>
      </w:r>
      <w:r w:rsidR="00457874">
        <w:rPr>
          <w:rFonts w:ascii="Arial" w:eastAsia="Arial" w:hAnsi="Arial" w:cs="Arial"/>
          <w:sz w:val="22"/>
          <w:szCs w:val="22"/>
          <w:shd w:val="clear" w:color="auto" w:fill="FFFFFF"/>
          <w:lang w:eastAsia="ru-RU"/>
        </w:rPr>
        <w:t>;</w:t>
      </w:r>
    </w:p>
    <w:p w14:paraId="74898A9E" w14:textId="6C2E27B4" w:rsidR="00347231" w:rsidRPr="00347231" w:rsidRDefault="00347231" w:rsidP="00511E3F">
      <w:pPr>
        <w:widowControl w:val="0"/>
        <w:spacing w:line="360" w:lineRule="auto"/>
        <w:rPr>
          <w:rFonts w:ascii="Arial" w:eastAsia="Arial" w:hAnsi="Arial" w:cs="Arial"/>
          <w:sz w:val="22"/>
          <w:szCs w:val="22"/>
          <w:shd w:val="clear" w:color="auto" w:fill="FFFFFF"/>
          <w:lang w:eastAsia="ru-RU"/>
        </w:rPr>
      </w:pPr>
      <w:r w:rsidRPr="00457874">
        <w:rPr>
          <w:rFonts w:ascii="Arial" w:eastAsia="Arial" w:hAnsi="Arial" w:cs="Arial"/>
          <w:i/>
          <w:iCs/>
          <w:sz w:val="22"/>
          <w:szCs w:val="22"/>
          <w:shd w:val="clear" w:color="auto" w:fill="FFFFFF"/>
          <w:lang w:eastAsia="ru-RU"/>
        </w:rPr>
        <w:t>4</w:t>
      </w:r>
      <w:r w:rsidR="002B3BD9" w:rsidRPr="003820D8">
        <w:rPr>
          <w:rFonts w:ascii="Arial" w:eastAsia="Arial" w:hAnsi="Arial" w:cs="Arial"/>
          <w:sz w:val="22"/>
          <w:szCs w:val="22"/>
          <w:shd w:val="clear" w:color="auto" w:fill="FFFFFF"/>
          <w:lang w:eastAsia="ru-RU"/>
        </w:rPr>
        <w:t xml:space="preserve"> – </w:t>
      </w:r>
      <w:r w:rsidRPr="00347231">
        <w:rPr>
          <w:rFonts w:ascii="Arial" w:eastAsia="Arial" w:hAnsi="Arial" w:cs="Arial"/>
          <w:sz w:val="22"/>
          <w:szCs w:val="22"/>
          <w:shd w:val="clear" w:color="auto" w:fill="FFFFFF"/>
          <w:lang w:eastAsia="ru-RU"/>
        </w:rPr>
        <w:t>десульфосинигрин</w:t>
      </w:r>
      <w:r w:rsidR="00457874">
        <w:rPr>
          <w:rFonts w:ascii="Arial" w:eastAsia="Arial" w:hAnsi="Arial" w:cs="Arial"/>
          <w:sz w:val="22"/>
          <w:szCs w:val="22"/>
          <w:shd w:val="clear" w:color="auto" w:fill="FFFFFF"/>
          <w:lang w:eastAsia="ru-RU"/>
        </w:rPr>
        <w:t xml:space="preserve">; </w:t>
      </w:r>
      <w:r w:rsidRPr="00457874">
        <w:rPr>
          <w:rFonts w:ascii="Arial" w:eastAsia="Arial" w:hAnsi="Arial" w:cs="Arial"/>
          <w:i/>
          <w:iCs/>
          <w:sz w:val="22"/>
          <w:szCs w:val="22"/>
          <w:shd w:val="clear" w:color="auto" w:fill="FFFFFF"/>
          <w:lang w:eastAsia="ru-RU"/>
        </w:rPr>
        <w:t>5</w:t>
      </w:r>
      <w:r w:rsidR="002B3BD9" w:rsidRPr="003820D8">
        <w:rPr>
          <w:rFonts w:ascii="Arial" w:eastAsia="Arial" w:hAnsi="Arial" w:cs="Arial"/>
          <w:sz w:val="22"/>
          <w:szCs w:val="22"/>
          <w:shd w:val="clear" w:color="auto" w:fill="FFFFFF"/>
          <w:lang w:eastAsia="ru-RU"/>
        </w:rPr>
        <w:t xml:space="preserve"> – </w:t>
      </w:r>
      <w:r w:rsidRPr="00347231">
        <w:rPr>
          <w:rFonts w:ascii="Arial" w:eastAsia="Arial" w:hAnsi="Arial" w:cs="Arial"/>
          <w:sz w:val="22"/>
          <w:szCs w:val="22"/>
          <w:shd w:val="clear" w:color="auto" w:fill="FFFFFF"/>
          <w:lang w:eastAsia="ru-RU"/>
        </w:rPr>
        <w:t>десульфоглюкорафанин</w:t>
      </w:r>
      <w:r w:rsidR="00457874">
        <w:rPr>
          <w:rFonts w:ascii="Arial" w:eastAsia="Arial" w:hAnsi="Arial" w:cs="Arial"/>
          <w:sz w:val="22"/>
          <w:szCs w:val="22"/>
          <w:shd w:val="clear" w:color="auto" w:fill="FFFFFF"/>
          <w:lang w:eastAsia="ru-RU"/>
        </w:rPr>
        <w:t xml:space="preserve">; </w:t>
      </w:r>
      <w:r w:rsidRPr="00457874">
        <w:rPr>
          <w:rFonts w:ascii="Arial" w:eastAsia="Arial" w:hAnsi="Arial" w:cs="Arial"/>
          <w:i/>
          <w:iCs/>
          <w:sz w:val="22"/>
          <w:szCs w:val="22"/>
          <w:shd w:val="clear" w:color="auto" w:fill="FFFFFF"/>
          <w:lang w:eastAsia="ru-RU"/>
        </w:rPr>
        <w:t>6</w:t>
      </w:r>
      <w:r w:rsidR="002B3BD9" w:rsidRPr="002B3BD9">
        <w:rPr>
          <w:rFonts w:ascii="Arial" w:eastAsia="Arial" w:hAnsi="Arial" w:cs="Arial"/>
          <w:sz w:val="22"/>
          <w:szCs w:val="22"/>
          <w:shd w:val="clear" w:color="auto" w:fill="FFFFFF"/>
          <w:lang w:eastAsia="ru-RU"/>
        </w:rPr>
        <w:t xml:space="preserve"> </w:t>
      </w:r>
      <w:r w:rsidR="002B3BD9" w:rsidRPr="003820D8">
        <w:rPr>
          <w:rFonts w:ascii="Arial" w:eastAsia="Arial" w:hAnsi="Arial" w:cs="Arial"/>
          <w:sz w:val="22"/>
          <w:szCs w:val="22"/>
          <w:shd w:val="clear" w:color="auto" w:fill="FFFFFF"/>
          <w:lang w:eastAsia="ru-RU"/>
        </w:rPr>
        <w:t xml:space="preserve">– </w:t>
      </w:r>
      <w:r w:rsidRPr="00347231">
        <w:rPr>
          <w:rFonts w:ascii="Arial" w:eastAsia="Arial" w:hAnsi="Arial" w:cs="Arial"/>
          <w:sz w:val="22"/>
          <w:szCs w:val="22"/>
          <w:shd w:val="clear" w:color="auto" w:fill="FFFFFF"/>
          <w:lang w:eastAsia="ru-RU"/>
        </w:rPr>
        <w:t>десульфоглюконаполеиферин</w:t>
      </w:r>
      <w:r w:rsidR="00457874">
        <w:rPr>
          <w:rFonts w:ascii="Arial" w:eastAsia="Arial" w:hAnsi="Arial" w:cs="Arial"/>
          <w:sz w:val="22"/>
          <w:szCs w:val="22"/>
          <w:shd w:val="clear" w:color="auto" w:fill="FFFFFF"/>
          <w:lang w:eastAsia="ru-RU"/>
        </w:rPr>
        <w:t>;</w:t>
      </w:r>
    </w:p>
    <w:p w14:paraId="58D420F3" w14:textId="34D65939" w:rsidR="00DF3227" w:rsidRDefault="00347231" w:rsidP="00511E3F">
      <w:pPr>
        <w:widowControl w:val="0"/>
        <w:spacing w:line="360" w:lineRule="auto"/>
        <w:rPr>
          <w:rFonts w:ascii="Arial" w:eastAsia="Arial" w:hAnsi="Arial" w:cs="Arial"/>
          <w:sz w:val="22"/>
          <w:szCs w:val="22"/>
          <w:shd w:val="clear" w:color="auto" w:fill="FFFFFF"/>
          <w:lang w:eastAsia="ru-RU"/>
        </w:rPr>
      </w:pPr>
      <w:r w:rsidRPr="00457874">
        <w:rPr>
          <w:rFonts w:ascii="Arial" w:eastAsia="Arial" w:hAnsi="Arial" w:cs="Arial"/>
          <w:i/>
          <w:iCs/>
          <w:sz w:val="22"/>
          <w:szCs w:val="22"/>
          <w:shd w:val="clear" w:color="auto" w:fill="FFFFFF"/>
          <w:lang w:eastAsia="ru-RU"/>
        </w:rPr>
        <w:t>7</w:t>
      </w:r>
      <w:r w:rsidR="003820D8" w:rsidRPr="003820D8">
        <w:rPr>
          <w:rFonts w:ascii="Arial" w:eastAsia="Arial" w:hAnsi="Arial" w:cs="Arial"/>
          <w:sz w:val="22"/>
          <w:szCs w:val="22"/>
          <w:shd w:val="clear" w:color="auto" w:fill="FFFFFF"/>
          <w:lang w:eastAsia="ru-RU"/>
        </w:rPr>
        <w:t xml:space="preserve"> – </w:t>
      </w:r>
      <w:r w:rsidRPr="00347231">
        <w:rPr>
          <w:rFonts w:ascii="Arial" w:eastAsia="Arial" w:hAnsi="Arial" w:cs="Arial"/>
          <w:sz w:val="22"/>
          <w:szCs w:val="22"/>
          <w:shd w:val="clear" w:color="auto" w:fill="FFFFFF"/>
          <w:lang w:eastAsia="ru-RU"/>
        </w:rPr>
        <w:t>десульфоглюкоалиссин</w:t>
      </w:r>
      <w:r w:rsidR="00457874">
        <w:rPr>
          <w:rFonts w:ascii="Arial" w:eastAsia="Arial" w:hAnsi="Arial" w:cs="Arial"/>
          <w:sz w:val="22"/>
          <w:szCs w:val="22"/>
          <w:shd w:val="clear" w:color="auto" w:fill="FFFFFF"/>
          <w:lang w:eastAsia="ru-RU"/>
        </w:rPr>
        <w:t>;</w:t>
      </w:r>
      <w:r w:rsidR="00DF3227">
        <w:rPr>
          <w:rFonts w:ascii="Arial" w:eastAsia="Arial" w:hAnsi="Arial" w:cs="Arial"/>
          <w:sz w:val="22"/>
          <w:szCs w:val="22"/>
          <w:shd w:val="clear" w:color="auto" w:fill="FFFFFF"/>
          <w:lang w:eastAsia="ru-RU"/>
        </w:rPr>
        <w:t xml:space="preserve"> </w:t>
      </w:r>
      <w:r w:rsidRPr="00457874">
        <w:rPr>
          <w:rFonts w:ascii="Arial" w:eastAsia="Arial" w:hAnsi="Arial" w:cs="Arial"/>
          <w:i/>
          <w:iCs/>
          <w:sz w:val="22"/>
          <w:szCs w:val="22"/>
          <w:shd w:val="clear" w:color="auto" w:fill="FFFFFF"/>
          <w:lang w:eastAsia="ru-RU"/>
        </w:rPr>
        <w:t>8</w:t>
      </w:r>
      <w:r w:rsidR="003820D8" w:rsidRPr="003820D8">
        <w:rPr>
          <w:rFonts w:ascii="Arial" w:eastAsia="Arial" w:hAnsi="Arial" w:cs="Arial"/>
          <w:sz w:val="22"/>
          <w:szCs w:val="22"/>
          <w:shd w:val="clear" w:color="auto" w:fill="FFFFFF"/>
          <w:lang w:eastAsia="ru-RU"/>
        </w:rPr>
        <w:t xml:space="preserve"> – </w:t>
      </w:r>
      <w:r w:rsidRPr="00347231">
        <w:rPr>
          <w:rFonts w:ascii="Arial" w:eastAsia="Arial" w:hAnsi="Arial" w:cs="Arial"/>
          <w:sz w:val="22"/>
          <w:szCs w:val="22"/>
          <w:shd w:val="clear" w:color="auto" w:fill="FFFFFF"/>
          <w:lang w:eastAsia="ru-RU"/>
        </w:rPr>
        <w:t>десульфосиналбин</w:t>
      </w:r>
      <w:r w:rsidR="00457874">
        <w:rPr>
          <w:rFonts w:ascii="Arial" w:eastAsia="Arial" w:hAnsi="Arial" w:cs="Arial"/>
          <w:sz w:val="22"/>
          <w:szCs w:val="22"/>
          <w:shd w:val="clear" w:color="auto" w:fill="FFFFFF"/>
          <w:lang w:eastAsia="ru-RU"/>
        </w:rPr>
        <w:t>;</w:t>
      </w:r>
      <w:r w:rsidR="00DF3227">
        <w:rPr>
          <w:rFonts w:ascii="Arial" w:eastAsia="Arial" w:hAnsi="Arial" w:cs="Arial"/>
          <w:sz w:val="22"/>
          <w:szCs w:val="22"/>
          <w:shd w:val="clear" w:color="auto" w:fill="FFFFFF"/>
          <w:lang w:eastAsia="ru-RU"/>
        </w:rPr>
        <w:t xml:space="preserve"> </w:t>
      </w:r>
      <w:r w:rsidR="00AD75D2" w:rsidRPr="001E39C9">
        <w:rPr>
          <w:rFonts w:ascii="Arial" w:eastAsia="Arial" w:hAnsi="Arial" w:cs="Arial"/>
          <w:i/>
          <w:iCs/>
          <w:sz w:val="22"/>
          <w:szCs w:val="22"/>
          <w:shd w:val="clear" w:color="auto" w:fill="FFFFFF"/>
          <w:lang w:eastAsia="ru-RU"/>
        </w:rPr>
        <w:t>9</w:t>
      </w:r>
      <w:r w:rsidR="003820D8" w:rsidRPr="003820D8">
        <w:rPr>
          <w:rFonts w:ascii="Arial" w:eastAsia="Arial" w:hAnsi="Arial" w:cs="Arial"/>
          <w:sz w:val="22"/>
          <w:szCs w:val="22"/>
          <w:shd w:val="clear" w:color="auto" w:fill="FFFFFF"/>
          <w:lang w:eastAsia="ru-RU"/>
        </w:rPr>
        <w:t xml:space="preserve"> – </w:t>
      </w:r>
      <w:r w:rsidR="00AD75D2" w:rsidRPr="00AD75D2">
        <w:rPr>
          <w:rFonts w:ascii="Arial" w:eastAsia="Arial" w:hAnsi="Arial" w:cs="Arial"/>
          <w:sz w:val="22"/>
          <w:szCs w:val="22"/>
          <w:shd w:val="clear" w:color="auto" w:fill="FFFFFF"/>
          <w:lang w:eastAsia="ru-RU"/>
        </w:rPr>
        <w:t>десульфоглюконапин</w:t>
      </w:r>
      <w:r w:rsidR="00457874">
        <w:rPr>
          <w:rFonts w:ascii="Arial" w:eastAsia="Arial" w:hAnsi="Arial" w:cs="Arial"/>
          <w:sz w:val="22"/>
          <w:szCs w:val="22"/>
          <w:shd w:val="clear" w:color="auto" w:fill="FFFFFF"/>
          <w:lang w:eastAsia="ru-RU"/>
        </w:rPr>
        <w:t>;</w:t>
      </w:r>
      <w:r w:rsidR="00DF3227">
        <w:rPr>
          <w:rFonts w:ascii="Arial" w:eastAsia="Arial" w:hAnsi="Arial" w:cs="Arial"/>
          <w:sz w:val="22"/>
          <w:szCs w:val="22"/>
          <w:shd w:val="clear" w:color="auto" w:fill="FFFFFF"/>
          <w:lang w:eastAsia="ru-RU"/>
        </w:rPr>
        <w:t xml:space="preserve"> </w:t>
      </w:r>
    </w:p>
    <w:p w14:paraId="0F05FDBE" w14:textId="4A0A8713" w:rsidR="00B7704D" w:rsidRDefault="00AD75D2" w:rsidP="00511E3F">
      <w:pPr>
        <w:widowControl w:val="0"/>
        <w:spacing w:line="360" w:lineRule="auto"/>
        <w:rPr>
          <w:rFonts w:ascii="Arial" w:eastAsia="Arial" w:hAnsi="Arial" w:cs="Arial"/>
          <w:sz w:val="22"/>
          <w:szCs w:val="22"/>
          <w:shd w:val="clear" w:color="auto" w:fill="FFFFFF"/>
          <w:lang w:eastAsia="ru-RU"/>
        </w:rPr>
      </w:pPr>
      <w:r w:rsidRPr="001E39C9">
        <w:rPr>
          <w:rFonts w:ascii="Arial" w:eastAsia="Arial" w:hAnsi="Arial" w:cs="Arial"/>
          <w:i/>
          <w:iCs/>
          <w:sz w:val="22"/>
          <w:szCs w:val="22"/>
          <w:shd w:val="clear" w:color="auto" w:fill="FFFFFF"/>
          <w:lang w:eastAsia="ru-RU"/>
        </w:rPr>
        <w:t>10</w:t>
      </w:r>
      <w:r w:rsidR="006F346A" w:rsidRPr="006F346A">
        <w:rPr>
          <w:rFonts w:ascii="Arial" w:eastAsia="Arial" w:hAnsi="Arial" w:cs="Arial"/>
          <w:sz w:val="22"/>
          <w:szCs w:val="22"/>
          <w:shd w:val="clear" w:color="auto" w:fill="FFFFFF"/>
          <w:lang w:eastAsia="ru-RU"/>
        </w:rPr>
        <w:t xml:space="preserve"> – </w:t>
      </w:r>
      <w:r w:rsidRPr="00AD75D2">
        <w:rPr>
          <w:rFonts w:ascii="Arial" w:eastAsia="Arial" w:hAnsi="Arial" w:cs="Arial"/>
          <w:sz w:val="22"/>
          <w:szCs w:val="22"/>
          <w:shd w:val="clear" w:color="auto" w:fill="FFFFFF"/>
          <w:lang w:eastAsia="ru-RU"/>
        </w:rPr>
        <w:t>десульфо-4-гидроксиглюкобрассицин</w:t>
      </w:r>
      <w:r w:rsidR="00457874">
        <w:rPr>
          <w:rFonts w:ascii="Arial" w:eastAsia="Arial" w:hAnsi="Arial" w:cs="Arial"/>
          <w:sz w:val="22"/>
          <w:szCs w:val="22"/>
          <w:shd w:val="clear" w:color="auto" w:fill="FFFFFF"/>
          <w:lang w:eastAsia="ru-RU"/>
        </w:rPr>
        <w:t>;</w:t>
      </w:r>
      <w:r w:rsidR="00DF3227">
        <w:rPr>
          <w:rFonts w:ascii="Arial" w:eastAsia="Arial" w:hAnsi="Arial" w:cs="Arial"/>
          <w:sz w:val="22"/>
          <w:szCs w:val="22"/>
          <w:shd w:val="clear" w:color="auto" w:fill="FFFFFF"/>
          <w:lang w:eastAsia="ru-RU"/>
        </w:rPr>
        <w:t xml:space="preserve"> </w:t>
      </w:r>
      <w:r w:rsidRPr="001E39C9">
        <w:rPr>
          <w:rFonts w:ascii="Arial" w:eastAsia="Arial" w:hAnsi="Arial" w:cs="Arial"/>
          <w:i/>
          <w:iCs/>
          <w:sz w:val="22"/>
          <w:szCs w:val="22"/>
          <w:shd w:val="clear" w:color="auto" w:fill="FFFFFF"/>
          <w:lang w:eastAsia="ru-RU"/>
        </w:rPr>
        <w:t>11</w:t>
      </w:r>
      <w:r w:rsidR="003820D8" w:rsidRPr="003820D8">
        <w:rPr>
          <w:rFonts w:ascii="Arial" w:eastAsia="Arial" w:hAnsi="Arial" w:cs="Arial"/>
          <w:sz w:val="22"/>
          <w:szCs w:val="22"/>
          <w:shd w:val="clear" w:color="auto" w:fill="FFFFFF"/>
          <w:lang w:eastAsia="ru-RU"/>
        </w:rPr>
        <w:t xml:space="preserve"> </w:t>
      </w:r>
      <w:r w:rsidR="003820D8" w:rsidRPr="006F346A">
        <w:rPr>
          <w:rFonts w:ascii="Arial" w:eastAsia="Arial" w:hAnsi="Arial" w:cs="Arial"/>
          <w:sz w:val="22"/>
          <w:szCs w:val="22"/>
          <w:shd w:val="clear" w:color="auto" w:fill="FFFFFF"/>
          <w:lang w:eastAsia="ru-RU"/>
        </w:rPr>
        <w:t xml:space="preserve">– </w:t>
      </w:r>
      <w:r w:rsidRPr="00AD75D2">
        <w:rPr>
          <w:rFonts w:ascii="Arial" w:eastAsia="Arial" w:hAnsi="Arial" w:cs="Arial"/>
          <w:sz w:val="22"/>
          <w:szCs w:val="22"/>
          <w:shd w:val="clear" w:color="auto" w:fill="FFFFFF"/>
          <w:lang w:eastAsia="ru-RU"/>
        </w:rPr>
        <w:t>десульфоглюкобрассиканапин</w:t>
      </w:r>
      <w:r w:rsidR="00457874">
        <w:rPr>
          <w:rFonts w:ascii="Arial" w:eastAsia="Arial" w:hAnsi="Arial" w:cs="Arial"/>
          <w:sz w:val="22"/>
          <w:szCs w:val="22"/>
          <w:shd w:val="clear" w:color="auto" w:fill="FFFFFF"/>
          <w:lang w:eastAsia="ru-RU"/>
        </w:rPr>
        <w:t>;</w:t>
      </w:r>
      <w:r w:rsidR="00DF3227">
        <w:rPr>
          <w:rFonts w:ascii="Arial" w:eastAsia="Arial" w:hAnsi="Arial" w:cs="Arial"/>
          <w:sz w:val="22"/>
          <w:szCs w:val="22"/>
          <w:shd w:val="clear" w:color="auto" w:fill="FFFFFF"/>
          <w:lang w:eastAsia="ru-RU"/>
        </w:rPr>
        <w:t xml:space="preserve"> </w:t>
      </w:r>
    </w:p>
    <w:p w14:paraId="52B4ECC8" w14:textId="77777777" w:rsidR="006F346A" w:rsidRPr="006F346A" w:rsidRDefault="00AD75D2" w:rsidP="00511E3F">
      <w:pPr>
        <w:widowControl w:val="0"/>
        <w:spacing w:line="360" w:lineRule="auto"/>
        <w:rPr>
          <w:rFonts w:ascii="Arial" w:eastAsia="Arial" w:hAnsi="Arial" w:cs="Arial"/>
          <w:sz w:val="22"/>
          <w:szCs w:val="22"/>
          <w:shd w:val="clear" w:color="auto" w:fill="FFFFFF"/>
          <w:lang w:eastAsia="ru-RU"/>
        </w:rPr>
      </w:pPr>
      <w:r w:rsidRPr="001E39C9">
        <w:rPr>
          <w:rFonts w:ascii="Arial" w:eastAsia="Arial" w:hAnsi="Arial" w:cs="Arial"/>
          <w:i/>
          <w:iCs/>
          <w:sz w:val="22"/>
          <w:szCs w:val="22"/>
          <w:shd w:val="clear" w:color="auto" w:fill="FFFFFF"/>
          <w:lang w:eastAsia="ru-RU"/>
        </w:rPr>
        <w:t>12</w:t>
      </w:r>
      <w:r w:rsidR="006F346A" w:rsidRPr="006F346A">
        <w:rPr>
          <w:rFonts w:ascii="Arial" w:eastAsia="Arial" w:hAnsi="Arial" w:cs="Arial"/>
          <w:sz w:val="22"/>
          <w:szCs w:val="22"/>
          <w:shd w:val="clear" w:color="auto" w:fill="FFFFFF"/>
          <w:lang w:eastAsia="ru-RU"/>
        </w:rPr>
        <w:t xml:space="preserve"> – </w:t>
      </w:r>
      <w:r w:rsidRPr="00AD75D2">
        <w:rPr>
          <w:rFonts w:ascii="Arial" w:eastAsia="Arial" w:hAnsi="Arial" w:cs="Arial"/>
          <w:sz w:val="22"/>
          <w:szCs w:val="22"/>
          <w:shd w:val="clear" w:color="auto" w:fill="FFFFFF"/>
          <w:lang w:eastAsia="ru-RU"/>
        </w:rPr>
        <w:t>десульфоглюкотропаеолин</w:t>
      </w:r>
      <w:r w:rsidR="00457874">
        <w:rPr>
          <w:rFonts w:ascii="Arial" w:eastAsia="Arial" w:hAnsi="Arial" w:cs="Arial"/>
          <w:sz w:val="22"/>
          <w:szCs w:val="22"/>
          <w:shd w:val="clear" w:color="auto" w:fill="FFFFFF"/>
          <w:lang w:eastAsia="ru-RU"/>
        </w:rPr>
        <w:t>;</w:t>
      </w:r>
      <w:r w:rsidR="00B7704D">
        <w:rPr>
          <w:rFonts w:ascii="Arial" w:eastAsia="Arial" w:hAnsi="Arial" w:cs="Arial"/>
          <w:sz w:val="22"/>
          <w:szCs w:val="22"/>
          <w:shd w:val="clear" w:color="auto" w:fill="FFFFFF"/>
          <w:lang w:eastAsia="ru-RU"/>
        </w:rPr>
        <w:t xml:space="preserve"> </w:t>
      </w:r>
      <w:r w:rsidRPr="001E39C9">
        <w:rPr>
          <w:rFonts w:ascii="Arial" w:eastAsia="Arial" w:hAnsi="Arial" w:cs="Arial"/>
          <w:i/>
          <w:iCs/>
          <w:sz w:val="22"/>
          <w:szCs w:val="22"/>
          <w:shd w:val="clear" w:color="auto" w:fill="FFFFFF"/>
          <w:lang w:eastAsia="ru-RU"/>
        </w:rPr>
        <w:t>13</w:t>
      </w:r>
      <w:r w:rsidR="006F346A" w:rsidRPr="006F346A">
        <w:rPr>
          <w:rFonts w:ascii="Arial" w:eastAsia="Arial" w:hAnsi="Arial" w:cs="Arial"/>
          <w:sz w:val="22"/>
          <w:szCs w:val="22"/>
          <w:shd w:val="clear" w:color="auto" w:fill="FFFFFF"/>
          <w:lang w:eastAsia="ru-RU"/>
        </w:rPr>
        <w:t xml:space="preserve"> – </w:t>
      </w:r>
      <w:r w:rsidRPr="00AD75D2">
        <w:rPr>
          <w:rFonts w:ascii="Arial" w:eastAsia="Arial" w:hAnsi="Arial" w:cs="Arial"/>
          <w:sz w:val="22"/>
          <w:szCs w:val="22"/>
          <w:shd w:val="clear" w:color="auto" w:fill="FFFFFF"/>
          <w:lang w:eastAsia="ru-RU"/>
        </w:rPr>
        <w:t>десульфоглюкобрассицин</w:t>
      </w:r>
      <w:r w:rsidR="00457874">
        <w:rPr>
          <w:rFonts w:ascii="Arial" w:eastAsia="Arial" w:hAnsi="Arial" w:cs="Arial"/>
          <w:sz w:val="22"/>
          <w:szCs w:val="22"/>
          <w:shd w:val="clear" w:color="auto" w:fill="FFFFFF"/>
          <w:lang w:eastAsia="ru-RU"/>
        </w:rPr>
        <w:t>;</w:t>
      </w:r>
      <w:r w:rsidR="00B7704D">
        <w:rPr>
          <w:rFonts w:ascii="Arial" w:eastAsia="Arial" w:hAnsi="Arial" w:cs="Arial"/>
          <w:sz w:val="22"/>
          <w:szCs w:val="22"/>
          <w:shd w:val="clear" w:color="auto" w:fill="FFFFFF"/>
          <w:lang w:eastAsia="ru-RU"/>
        </w:rPr>
        <w:t xml:space="preserve"> </w:t>
      </w:r>
    </w:p>
    <w:p w14:paraId="31618CDD" w14:textId="77777777" w:rsidR="006F346A" w:rsidRPr="00E20F0C" w:rsidRDefault="00AD75D2" w:rsidP="006F346A">
      <w:pPr>
        <w:widowControl w:val="0"/>
        <w:spacing w:line="360" w:lineRule="auto"/>
        <w:rPr>
          <w:rFonts w:ascii="Arial" w:eastAsia="Arial" w:hAnsi="Arial" w:cs="Arial"/>
          <w:sz w:val="22"/>
          <w:szCs w:val="22"/>
          <w:shd w:val="clear" w:color="auto" w:fill="FFFFFF"/>
          <w:lang w:eastAsia="ru-RU"/>
        </w:rPr>
      </w:pPr>
      <w:r w:rsidRPr="001E39C9">
        <w:rPr>
          <w:rFonts w:ascii="Arial" w:eastAsia="Arial" w:hAnsi="Arial" w:cs="Arial"/>
          <w:i/>
          <w:iCs/>
          <w:sz w:val="22"/>
          <w:szCs w:val="22"/>
          <w:shd w:val="clear" w:color="auto" w:fill="FFFFFF"/>
          <w:lang w:eastAsia="ru-RU"/>
        </w:rPr>
        <w:t>14</w:t>
      </w:r>
      <w:r w:rsidR="006F346A" w:rsidRPr="006F346A">
        <w:rPr>
          <w:rFonts w:ascii="Arial" w:eastAsia="Arial" w:hAnsi="Arial" w:cs="Arial"/>
          <w:sz w:val="22"/>
          <w:szCs w:val="22"/>
          <w:shd w:val="clear" w:color="auto" w:fill="FFFFFF"/>
          <w:lang w:eastAsia="ru-RU"/>
        </w:rPr>
        <w:t xml:space="preserve"> – </w:t>
      </w:r>
      <w:r w:rsidRPr="00AD75D2">
        <w:rPr>
          <w:rFonts w:ascii="Arial" w:eastAsia="Arial" w:hAnsi="Arial" w:cs="Arial"/>
          <w:sz w:val="22"/>
          <w:szCs w:val="22"/>
          <w:shd w:val="clear" w:color="auto" w:fill="FFFFFF"/>
          <w:lang w:eastAsia="ru-RU"/>
        </w:rPr>
        <w:t>десульфоглюконастуртиин</w:t>
      </w:r>
      <w:r w:rsidR="00457874">
        <w:rPr>
          <w:rFonts w:ascii="Arial" w:eastAsia="Arial" w:hAnsi="Arial" w:cs="Arial"/>
          <w:sz w:val="22"/>
          <w:szCs w:val="22"/>
          <w:shd w:val="clear" w:color="auto" w:fill="FFFFFF"/>
          <w:lang w:eastAsia="ru-RU"/>
        </w:rPr>
        <w:t>;</w:t>
      </w:r>
      <w:r w:rsidR="006F346A" w:rsidRPr="00E20F0C">
        <w:rPr>
          <w:rFonts w:ascii="Arial" w:eastAsia="Arial" w:hAnsi="Arial" w:cs="Arial"/>
          <w:sz w:val="22"/>
          <w:szCs w:val="22"/>
          <w:shd w:val="clear" w:color="auto" w:fill="FFFFFF"/>
          <w:lang w:eastAsia="ru-RU"/>
        </w:rPr>
        <w:t xml:space="preserve"> </w:t>
      </w:r>
      <w:r w:rsidRPr="001E39C9">
        <w:rPr>
          <w:rFonts w:ascii="Arial" w:eastAsia="Arial" w:hAnsi="Arial" w:cs="Arial"/>
          <w:i/>
          <w:iCs/>
          <w:sz w:val="22"/>
          <w:szCs w:val="22"/>
          <w:shd w:val="clear" w:color="auto" w:fill="FFFFFF"/>
          <w:lang w:eastAsia="ru-RU"/>
        </w:rPr>
        <w:t>15</w:t>
      </w:r>
      <w:r w:rsidR="006F346A" w:rsidRPr="00E20F0C">
        <w:rPr>
          <w:rFonts w:ascii="Arial" w:eastAsia="Arial" w:hAnsi="Arial" w:cs="Arial"/>
          <w:sz w:val="22"/>
          <w:szCs w:val="22"/>
          <w:shd w:val="clear" w:color="auto" w:fill="FFFFFF"/>
          <w:lang w:eastAsia="ru-RU"/>
        </w:rPr>
        <w:t xml:space="preserve"> – </w:t>
      </w:r>
      <w:r w:rsidRPr="00AD75D2">
        <w:rPr>
          <w:rFonts w:ascii="Arial" w:eastAsia="Arial" w:hAnsi="Arial" w:cs="Arial"/>
          <w:sz w:val="22"/>
          <w:szCs w:val="22"/>
          <w:shd w:val="clear" w:color="auto" w:fill="FFFFFF"/>
          <w:lang w:eastAsia="ru-RU"/>
        </w:rPr>
        <w:t>десульфо-4-метоксиглюкобрассицин</w:t>
      </w:r>
      <w:r w:rsidR="00457874">
        <w:rPr>
          <w:rFonts w:ascii="Arial" w:eastAsia="Arial" w:hAnsi="Arial" w:cs="Arial"/>
          <w:sz w:val="22"/>
          <w:szCs w:val="22"/>
          <w:shd w:val="clear" w:color="auto" w:fill="FFFFFF"/>
          <w:lang w:eastAsia="ru-RU"/>
        </w:rPr>
        <w:t>;</w:t>
      </w:r>
      <w:r w:rsidR="005006FC">
        <w:rPr>
          <w:rFonts w:ascii="Arial" w:eastAsia="Arial" w:hAnsi="Arial" w:cs="Arial"/>
          <w:sz w:val="22"/>
          <w:szCs w:val="22"/>
          <w:shd w:val="clear" w:color="auto" w:fill="FFFFFF"/>
          <w:lang w:eastAsia="ru-RU"/>
        </w:rPr>
        <w:t xml:space="preserve"> </w:t>
      </w:r>
    </w:p>
    <w:p w14:paraId="2B089F17" w14:textId="32E90B41" w:rsidR="00AD75D2" w:rsidRPr="00E20F0C" w:rsidRDefault="00AD75D2" w:rsidP="006F346A">
      <w:pPr>
        <w:widowControl w:val="0"/>
        <w:spacing w:line="360" w:lineRule="auto"/>
        <w:rPr>
          <w:rFonts w:ascii="Arial" w:eastAsia="Arial" w:hAnsi="Arial" w:cs="Arial"/>
          <w:sz w:val="22"/>
          <w:szCs w:val="22"/>
          <w:shd w:val="clear" w:color="auto" w:fill="FFFFFF"/>
          <w:lang w:eastAsia="ru-RU"/>
        </w:rPr>
      </w:pPr>
      <w:r w:rsidRPr="001E39C9">
        <w:rPr>
          <w:rFonts w:ascii="Arial" w:eastAsia="Arial" w:hAnsi="Arial" w:cs="Arial"/>
          <w:i/>
          <w:iCs/>
          <w:sz w:val="22"/>
          <w:szCs w:val="22"/>
          <w:shd w:val="clear" w:color="auto" w:fill="FFFFFF"/>
          <w:lang w:eastAsia="ru-RU"/>
        </w:rPr>
        <w:t>16</w:t>
      </w:r>
      <w:r w:rsidR="006F346A" w:rsidRPr="0059651E">
        <w:rPr>
          <w:rFonts w:ascii="Arial" w:eastAsia="Arial" w:hAnsi="Arial" w:cs="Arial"/>
          <w:sz w:val="22"/>
          <w:szCs w:val="22"/>
          <w:shd w:val="clear" w:color="auto" w:fill="FFFFFF"/>
          <w:lang w:eastAsia="ru-RU"/>
        </w:rPr>
        <w:t xml:space="preserve"> – </w:t>
      </w:r>
      <w:r w:rsidRPr="00AD75D2">
        <w:rPr>
          <w:rFonts w:ascii="Arial" w:eastAsia="Arial" w:hAnsi="Arial" w:cs="Arial"/>
          <w:sz w:val="22"/>
          <w:szCs w:val="22"/>
          <w:shd w:val="clear" w:color="auto" w:fill="FFFFFF"/>
          <w:lang w:eastAsia="ru-RU"/>
        </w:rPr>
        <w:t>десульфонеоглюкобрассицин</w:t>
      </w:r>
    </w:p>
    <w:p w14:paraId="7BD04CE8" w14:textId="77777777" w:rsidR="0059651E" w:rsidRPr="00E20F0C" w:rsidRDefault="0059651E" w:rsidP="006F346A">
      <w:pPr>
        <w:widowControl w:val="0"/>
        <w:spacing w:line="360" w:lineRule="auto"/>
        <w:rPr>
          <w:rFonts w:ascii="Arial" w:eastAsia="Arial" w:hAnsi="Arial" w:cs="Arial"/>
          <w:sz w:val="22"/>
          <w:szCs w:val="22"/>
          <w:shd w:val="clear" w:color="auto" w:fill="FFFFFF"/>
          <w:lang w:eastAsia="ru-RU"/>
        </w:rPr>
      </w:pPr>
    </w:p>
    <w:p w14:paraId="1C9B19C3" w14:textId="48180DDC" w:rsidR="001A6FA8" w:rsidRPr="00A4477D" w:rsidRDefault="00430413" w:rsidP="00511E3F">
      <w:pPr>
        <w:widowControl w:val="0"/>
        <w:spacing w:line="360" w:lineRule="auto"/>
        <w:rPr>
          <w:rFonts w:ascii="Arial" w:eastAsia="Arial" w:hAnsi="Arial" w:cs="Arial"/>
          <w:color w:val="000000"/>
          <w:sz w:val="22"/>
          <w:szCs w:val="22"/>
          <w:shd w:val="clear" w:color="auto" w:fill="FFFFFF"/>
          <w:lang w:eastAsia="ru-RU"/>
        </w:rPr>
      </w:pPr>
      <w:r w:rsidRPr="00A4477D">
        <w:rPr>
          <w:rFonts w:ascii="Arial" w:eastAsia="Arial" w:hAnsi="Arial" w:cs="Arial"/>
          <w:sz w:val="22"/>
          <w:szCs w:val="22"/>
          <w:shd w:val="clear" w:color="auto" w:fill="FFFFFF"/>
          <w:lang w:eastAsia="ru-RU"/>
        </w:rPr>
        <w:t xml:space="preserve">Рисунок 1 – </w:t>
      </w:r>
      <w:r w:rsidR="001A6FA8" w:rsidRPr="00A4477D">
        <w:rPr>
          <w:rFonts w:ascii="Arial" w:eastAsia="Arial" w:hAnsi="Arial" w:cs="Arial"/>
          <w:color w:val="000000"/>
          <w:sz w:val="22"/>
          <w:szCs w:val="22"/>
          <w:shd w:val="clear" w:color="auto" w:fill="FFFFFF"/>
          <w:lang w:eastAsia="ru-RU"/>
        </w:rPr>
        <w:t>Пример типичной хроматограммы семян рапса, полученной методом градиентного элюирования</w:t>
      </w:r>
    </w:p>
    <w:p w14:paraId="51BBEDF4" w14:textId="77777777" w:rsidR="004D2CEF" w:rsidRPr="00BB7165" w:rsidRDefault="004D2CEF">
      <w:pPr>
        <w:pStyle w:val="ae"/>
        <w:numPr>
          <w:ilvl w:val="0"/>
          <w:numId w:val="1"/>
        </w:numPr>
        <w:tabs>
          <w:tab w:val="left" w:pos="567"/>
          <w:tab w:val="left" w:pos="851"/>
        </w:tabs>
        <w:spacing w:line="360" w:lineRule="auto"/>
        <w:ind w:left="0" w:firstLine="510"/>
        <w:contextualSpacing w:val="0"/>
        <w:jc w:val="both"/>
        <w:rPr>
          <w:rFonts w:ascii="Arial" w:hAnsi="Arial" w:cs="Arial"/>
          <w:b/>
        </w:rPr>
      </w:pPr>
      <w:r w:rsidRPr="00BB7165">
        <w:rPr>
          <w:rFonts w:ascii="Arial" w:hAnsi="Arial" w:cs="Arial"/>
          <w:b/>
        </w:rPr>
        <w:lastRenderedPageBreak/>
        <w:t>Отбор проб</w:t>
      </w:r>
    </w:p>
    <w:p w14:paraId="394AFABE" w14:textId="77777777" w:rsidR="000F700D" w:rsidRPr="00511E3F" w:rsidRDefault="000F700D" w:rsidP="00511E3F">
      <w:pPr>
        <w:pStyle w:val="ae"/>
        <w:tabs>
          <w:tab w:val="left" w:pos="567"/>
          <w:tab w:val="left" w:pos="851"/>
        </w:tabs>
        <w:spacing w:line="360" w:lineRule="auto"/>
        <w:ind w:left="0" w:firstLine="510"/>
        <w:contextualSpacing w:val="0"/>
        <w:jc w:val="both"/>
        <w:rPr>
          <w:rFonts w:ascii="Arial" w:hAnsi="Arial" w:cs="Arial"/>
          <w:b/>
          <w:sz w:val="24"/>
          <w:szCs w:val="24"/>
        </w:rPr>
      </w:pPr>
    </w:p>
    <w:p w14:paraId="00B8D59F" w14:textId="77777777" w:rsidR="000B1F02" w:rsidRPr="00511E3F" w:rsidRDefault="000B1F02" w:rsidP="00511E3F">
      <w:pPr>
        <w:widowControl w:val="0"/>
        <w:spacing w:line="360" w:lineRule="auto"/>
        <w:ind w:firstLine="510"/>
        <w:jc w:val="both"/>
        <w:rPr>
          <w:rFonts w:ascii="Arial" w:eastAsia="Arial" w:hAnsi="Arial" w:cs="Arial"/>
          <w:color w:val="000000"/>
          <w:sz w:val="24"/>
          <w:szCs w:val="24"/>
          <w:shd w:val="clear" w:color="auto" w:fill="FFFFFF"/>
          <w:lang w:eastAsia="ru-RU"/>
        </w:rPr>
      </w:pPr>
      <w:r w:rsidRPr="00511E3F">
        <w:rPr>
          <w:rFonts w:ascii="Arial" w:eastAsia="Arial" w:hAnsi="Arial" w:cs="Arial"/>
          <w:color w:val="000000"/>
          <w:sz w:val="24"/>
          <w:szCs w:val="24"/>
          <w:shd w:val="clear" w:color="auto" w:fill="FFFFFF"/>
          <w:lang w:eastAsia="ru-RU"/>
        </w:rPr>
        <w:t xml:space="preserve">Важно, чтобы в лабораторию была направлена представительная проба без повреждений и изменений в процессе транспортирования или хранения. </w:t>
      </w:r>
    </w:p>
    <w:p w14:paraId="4DE7F02E" w14:textId="351A0D56" w:rsidR="000B1F02" w:rsidRPr="00511E3F" w:rsidRDefault="000B1F02" w:rsidP="00511E3F">
      <w:pPr>
        <w:widowControl w:val="0"/>
        <w:spacing w:line="360" w:lineRule="auto"/>
        <w:ind w:firstLine="510"/>
        <w:jc w:val="both"/>
        <w:rPr>
          <w:rFonts w:ascii="Arial" w:eastAsia="Arial" w:hAnsi="Arial" w:cs="Arial"/>
          <w:color w:val="000000"/>
          <w:sz w:val="24"/>
          <w:szCs w:val="24"/>
          <w:shd w:val="clear" w:color="auto" w:fill="FFFFFF"/>
          <w:lang w:eastAsia="ru-RU"/>
        </w:rPr>
      </w:pPr>
      <w:r w:rsidRPr="00511E3F">
        <w:rPr>
          <w:rFonts w:ascii="Arial" w:eastAsia="Arial" w:hAnsi="Arial" w:cs="Arial"/>
          <w:color w:val="000000"/>
          <w:sz w:val="24"/>
          <w:szCs w:val="24"/>
          <w:shd w:val="clear" w:color="auto" w:fill="FFFFFF"/>
          <w:lang w:eastAsia="ru-RU"/>
        </w:rPr>
        <w:t xml:space="preserve">Отбор проб не является частью метода, установленного в настоящем </w:t>
      </w:r>
      <w:r w:rsidR="00726E25">
        <w:rPr>
          <w:rFonts w:ascii="Arial" w:eastAsia="Arial" w:hAnsi="Arial" w:cs="Arial"/>
          <w:color w:val="000000"/>
          <w:sz w:val="24"/>
          <w:szCs w:val="24"/>
          <w:shd w:val="clear" w:color="auto" w:fill="FFFFFF"/>
          <w:lang w:eastAsia="ru-RU"/>
        </w:rPr>
        <w:t>стандарте</w:t>
      </w:r>
      <w:r w:rsidRPr="00511E3F">
        <w:rPr>
          <w:rFonts w:ascii="Arial" w:eastAsia="Arial" w:hAnsi="Arial" w:cs="Arial"/>
          <w:color w:val="000000"/>
          <w:sz w:val="24"/>
          <w:szCs w:val="24"/>
          <w:shd w:val="clear" w:color="auto" w:fill="FFFFFF"/>
          <w:lang w:eastAsia="ru-RU"/>
        </w:rPr>
        <w:t xml:space="preserve">. Рекомендуемый метод отбора проб приведен в </w:t>
      </w:r>
      <w:r w:rsidRPr="00511E3F">
        <w:rPr>
          <w:rFonts w:ascii="Arial" w:eastAsia="Arial" w:hAnsi="Arial" w:cs="Arial"/>
          <w:color w:val="000000"/>
          <w:sz w:val="24"/>
          <w:szCs w:val="24"/>
          <w:shd w:val="clear" w:color="auto" w:fill="FFFFFF"/>
          <w:lang w:val="en-US" w:eastAsia="ru-RU"/>
        </w:rPr>
        <w:t>ISO</w:t>
      </w:r>
      <w:r w:rsidRPr="00511E3F">
        <w:rPr>
          <w:rFonts w:ascii="Arial" w:eastAsia="Arial" w:hAnsi="Arial" w:cs="Arial"/>
          <w:color w:val="000000"/>
          <w:sz w:val="24"/>
          <w:szCs w:val="24"/>
          <w:shd w:val="clear" w:color="auto" w:fill="FFFFFF"/>
          <w:lang w:eastAsia="ru-RU"/>
        </w:rPr>
        <w:t xml:space="preserve"> 21294 [</w:t>
      </w:r>
      <w:r w:rsidRPr="00C85F9D">
        <w:rPr>
          <w:rFonts w:ascii="Arial" w:eastAsia="Arial" w:hAnsi="Arial" w:cs="Arial"/>
          <w:sz w:val="24"/>
          <w:szCs w:val="24"/>
          <w:shd w:val="clear" w:color="auto" w:fill="FFFFFF"/>
          <w:lang w:eastAsia="ru-RU"/>
        </w:rPr>
        <w:t>4</w:t>
      </w:r>
      <w:r w:rsidRPr="00511E3F">
        <w:rPr>
          <w:rFonts w:ascii="Arial" w:eastAsia="Arial" w:hAnsi="Arial" w:cs="Arial"/>
          <w:color w:val="000000"/>
          <w:sz w:val="24"/>
          <w:szCs w:val="24"/>
          <w:shd w:val="clear" w:color="auto" w:fill="FFFFFF"/>
          <w:lang w:eastAsia="ru-RU"/>
        </w:rPr>
        <w:t xml:space="preserve">] – для семян масличных и в </w:t>
      </w:r>
      <w:r w:rsidRPr="00511E3F">
        <w:rPr>
          <w:rFonts w:ascii="Arial" w:eastAsia="Arial" w:hAnsi="Arial" w:cs="Arial"/>
          <w:color w:val="000000"/>
          <w:sz w:val="24"/>
          <w:szCs w:val="24"/>
          <w:shd w:val="clear" w:color="auto" w:fill="FFFFFF"/>
          <w:lang w:val="en-US" w:eastAsia="ru-RU"/>
        </w:rPr>
        <w:t>ISO</w:t>
      </w:r>
      <w:r w:rsidRPr="00511E3F">
        <w:rPr>
          <w:rFonts w:ascii="Arial" w:eastAsia="Arial" w:hAnsi="Arial" w:cs="Arial"/>
          <w:color w:val="000000"/>
          <w:sz w:val="24"/>
          <w:szCs w:val="24"/>
          <w:shd w:val="clear" w:color="auto" w:fill="FFFFFF"/>
          <w:lang w:eastAsia="ru-RU"/>
        </w:rPr>
        <w:t xml:space="preserve"> 5500 [</w:t>
      </w:r>
      <w:r w:rsidRPr="00C85F9D">
        <w:rPr>
          <w:rFonts w:ascii="Arial" w:eastAsia="Arial" w:hAnsi="Arial" w:cs="Arial"/>
          <w:sz w:val="24"/>
          <w:szCs w:val="24"/>
          <w:shd w:val="clear" w:color="auto" w:fill="FFFFFF"/>
          <w:lang w:eastAsia="ru-RU"/>
        </w:rPr>
        <w:t>1</w:t>
      </w:r>
      <w:r w:rsidRPr="00511E3F">
        <w:rPr>
          <w:rFonts w:ascii="Arial" w:eastAsia="Arial" w:hAnsi="Arial" w:cs="Arial"/>
          <w:color w:val="000000"/>
          <w:sz w:val="24"/>
          <w:szCs w:val="24"/>
          <w:shd w:val="clear" w:color="auto" w:fill="FFFFFF"/>
          <w:lang w:eastAsia="ru-RU"/>
        </w:rPr>
        <w:t>] – для жмыхов и шротов.</w:t>
      </w:r>
    </w:p>
    <w:p w14:paraId="55F5F020" w14:textId="77777777" w:rsidR="000B1F02" w:rsidRPr="00511E3F" w:rsidRDefault="000B1F02" w:rsidP="00511E3F">
      <w:pPr>
        <w:widowControl w:val="0"/>
        <w:spacing w:line="360" w:lineRule="auto"/>
        <w:ind w:firstLine="510"/>
        <w:jc w:val="both"/>
        <w:rPr>
          <w:rFonts w:ascii="Arial" w:eastAsia="Arial" w:hAnsi="Arial" w:cs="Arial"/>
          <w:color w:val="000000"/>
          <w:sz w:val="24"/>
          <w:szCs w:val="24"/>
          <w:shd w:val="clear" w:color="auto" w:fill="FFFFFF"/>
          <w:lang w:eastAsia="ru-RU"/>
        </w:rPr>
      </w:pPr>
      <w:r w:rsidRPr="00511E3F">
        <w:rPr>
          <w:rFonts w:ascii="Arial" w:eastAsia="Arial" w:hAnsi="Arial" w:cs="Arial"/>
          <w:color w:val="000000"/>
          <w:sz w:val="24"/>
          <w:szCs w:val="24"/>
          <w:shd w:val="clear" w:color="auto" w:fill="FFFFFF"/>
          <w:lang w:eastAsia="ru-RU"/>
        </w:rPr>
        <w:t>Если перед сокращением лабораторной пробы были удалены крупные нежировые посторонние примеси, это следует учесть при расчете.</w:t>
      </w:r>
    </w:p>
    <w:p w14:paraId="27CCECE7" w14:textId="77777777" w:rsidR="005A1B50" w:rsidRPr="00511E3F" w:rsidRDefault="005A1B50" w:rsidP="00511E3F">
      <w:pPr>
        <w:tabs>
          <w:tab w:val="left" w:pos="1134"/>
        </w:tabs>
        <w:spacing w:line="360" w:lineRule="auto"/>
        <w:ind w:firstLine="510"/>
        <w:jc w:val="both"/>
        <w:rPr>
          <w:rFonts w:ascii="Arial" w:eastAsia="Times New Roman" w:hAnsi="Arial" w:cs="Arial"/>
          <w:sz w:val="24"/>
          <w:szCs w:val="24"/>
        </w:rPr>
      </w:pPr>
    </w:p>
    <w:p w14:paraId="51BBEDF9" w14:textId="445F5FE3" w:rsidR="009F1765" w:rsidRPr="00BB7165" w:rsidRDefault="00EF1F70">
      <w:pPr>
        <w:pStyle w:val="ae"/>
        <w:numPr>
          <w:ilvl w:val="0"/>
          <w:numId w:val="1"/>
        </w:numPr>
        <w:tabs>
          <w:tab w:val="left" w:pos="851"/>
        </w:tabs>
        <w:spacing w:line="360" w:lineRule="auto"/>
        <w:ind w:left="0" w:firstLine="510"/>
        <w:contextualSpacing w:val="0"/>
        <w:jc w:val="both"/>
        <w:rPr>
          <w:rFonts w:ascii="Arial" w:eastAsia="Times New Roman" w:hAnsi="Arial" w:cs="Arial"/>
          <w:b/>
        </w:rPr>
      </w:pPr>
      <w:r w:rsidRPr="00BB7165">
        <w:rPr>
          <w:rFonts w:ascii="Arial" w:eastAsia="Times New Roman" w:hAnsi="Arial" w:cs="Arial"/>
          <w:b/>
        </w:rPr>
        <w:t>П</w:t>
      </w:r>
      <w:r w:rsidR="009506B0" w:rsidRPr="00BB7165">
        <w:rPr>
          <w:rFonts w:ascii="Arial" w:eastAsia="Times New Roman" w:hAnsi="Arial" w:cs="Arial"/>
          <w:b/>
        </w:rPr>
        <w:t>риготовление пробы для испытания</w:t>
      </w:r>
      <w:r w:rsidRPr="00BB7165">
        <w:rPr>
          <w:rFonts w:ascii="Arial" w:eastAsia="Times New Roman" w:hAnsi="Arial" w:cs="Arial"/>
          <w:b/>
        </w:rPr>
        <w:t xml:space="preserve"> </w:t>
      </w:r>
    </w:p>
    <w:p w14:paraId="5167FCB9" w14:textId="77777777" w:rsidR="005A5B5F" w:rsidRPr="00511E3F" w:rsidRDefault="005A5B5F" w:rsidP="00511E3F">
      <w:pPr>
        <w:pStyle w:val="ae"/>
        <w:tabs>
          <w:tab w:val="left" w:pos="567"/>
          <w:tab w:val="left" w:pos="851"/>
        </w:tabs>
        <w:spacing w:line="360" w:lineRule="auto"/>
        <w:ind w:left="0" w:firstLine="510"/>
        <w:contextualSpacing w:val="0"/>
        <w:jc w:val="both"/>
        <w:rPr>
          <w:rFonts w:ascii="Arial" w:eastAsia="Times New Roman" w:hAnsi="Arial" w:cs="Arial"/>
          <w:b/>
          <w:sz w:val="24"/>
          <w:szCs w:val="24"/>
        </w:rPr>
      </w:pPr>
    </w:p>
    <w:p w14:paraId="1F878FDA" w14:textId="77777777" w:rsidR="0026176B" w:rsidRPr="00511E3F" w:rsidRDefault="0026176B" w:rsidP="00511E3F">
      <w:pPr>
        <w:widowControl w:val="0"/>
        <w:spacing w:line="360" w:lineRule="auto"/>
        <w:ind w:firstLine="510"/>
        <w:jc w:val="both"/>
        <w:rPr>
          <w:rFonts w:ascii="Arial" w:eastAsia="Arial" w:hAnsi="Arial" w:cs="Arial"/>
          <w:color w:val="000000"/>
          <w:sz w:val="24"/>
          <w:szCs w:val="24"/>
          <w:shd w:val="clear" w:color="auto" w:fill="FFFFFF"/>
          <w:lang w:eastAsia="ru-RU"/>
        </w:rPr>
      </w:pPr>
      <w:r w:rsidRPr="00511E3F">
        <w:rPr>
          <w:rFonts w:ascii="Arial" w:eastAsia="Arial" w:hAnsi="Arial" w:cs="Arial"/>
          <w:color w:val="000000"/>
          <w:sz w:val="24"/>
          <w:szCs w:val="24"/>
          <w:shd w:val="clear" w:color="auto" w:fill="FFFFFF"/>
          <w:lang w:eastAsia="ru-RU"/>
        </w:rPr>
        <w:t>Лабораторную пробу сокращают в соответствии с ISO 664 (для масличных семян) и ISO 5502 (для жмыхов и шротов).</w:t>
      </w:r>
    </w:p>
    <w:p w14:paraId="2EA67437" w14:textId="0E0BB812" w:rsidR="0026176B" w:rsidRPr="00511E3F" w:rsidRDefault="0026176B" w:rsidP="00511E3F">
      <w:pPr>
        <w:widowControl w:val="0"/>
        <w:spacing w:line="360" w:lineRule="auto"/>
        <w:ind w:firstLine="510"/>
        <w:jc w:val="both"/>
        <w:rPr>
          <w:rFonts w:ascii="Arial" w:eastAsia="Arial" w:hAnsi="Arial" w:cs="Arial"/>
          <w:color w:val="000000"/>
          <w:sz w:val="24"/>
          <w:szCs w:val="24"/>
          <w:shd w:val="clear" w:color="auto" w:fill="FFFFFF"/>
          <w:lang w:eastAsia="ru-RU"/>
        </w:rPr>
      </w:pPr>
      <w:r w:rsidRPr="00511E3F">
        <w:rPr>
          <w:rFonts w:ascii="Arial" w:eastAsia="Arial" w:hAnsi="Arial" w:cs="Arial"/>
          <w:color w:val="000000"/>
          <w:sz w:val="24"/>
          <w:szCs w:val="24"/>
          <w:shd w:val="clear" w:color="auto" w:fill="FFFFFF"/>
          <w:lang w:eastAsia="ru-RU"/>
        </w:rPr>
        <w:t xml:space="preserve">Если содержание влаги и летучих веществ в рапсе превышает </w:t>
      </w:r>
      <w:r w:rsidRPr="00511E3F">
        <w:rPr>
          <w:rFonts w:ascii="Arial" w:eastAsia="Arial" w:hAnsi="Arial" w:cs="Arial"/>
          <w:i/>
          <w:iCs/>
          <w:color w:val="000000"/>
          <w:sz w:val="24"/>
          <w:szCs w:val="24"/>
          <w:shd w:val="clear" w:color="auto" w:fill="FFFFFF"/>
          <w:lang w:val="en-US" w:eastAsia="ru-RU"/>
        </w:rPr>
        <w:t>w</w:t>
      </w:r>
      <w:r w:rsidRPr="00511E3F">
        <w:rPr>
          <w:rFonts w:ascii="Arial" w:eastAsia="Arial" w:hAnsi="Arial" w:cs="Arial"/>
          <w:color w:val="000000"/>
          <w:sz w:val="24"/>
          <w:szCs w:val="24"/>
          <w:shd w:val="clear" w:color="auto" w:fill="FFFFFF"/>
          <w:lang w:val="en-US" w:eastAsia="ru-RU"/>
        </w:rPr>
        <w:t> </w:t>
      </w:r>
      <w:r w:rsidRPr="00511E3F">
        <w:rPr>
          <w:rFonts w:ascii="Arial" w:eastAsia="Arial" w:hAnsi="Arial" w:cs="Arial"/>
          <w:color w:val="000000"/>
          <w:sz w:val="24"/>
          <w:szCs w:val="24"/>
          <w:shd w:val="clear" w:color="auto" w:fill="FFFFFF"/>
          <w:lang w:eastAsia="ru-RU"/>
        </w:rPr>
        <w:t>=</w:t>
      </w:r>
      <w:r w:rsidRPr="00511E3F">
        <w:rPr>
          <w:rFonts w:ascii="Arial" w:eastAsia="Arial" w:hAnsi="Arial" w:cs="Arial"/>
          <w:color w:val="000000"/>
          <w:sz w:val="24"/>
          <w:szCs w:val="24"/>
          <w:shd w:val="clear" w:color="auto" w:fill="FFFFFF"/>
          <w:lang w:val="en-US" w:eastAsia="ru-RU"/>
        </w:rPr>
        <w:t> </w:t>
      </w:r>
      <w:r w:rsidRPr="00511E3F">
        <w:rPr>
          <w:rFonts w:ascii="Arial" w:eastAsia="Arial" w:hAnsi="Arial" w:cs="Arial"/>
          <w:color w:val="000000"/>
          <w:sz w:val="24"/>
          <w:szCs w:val="24"/>
          <w:shd w:val="clear" w:color="auto" w:fill="FFFFFF"/>
          <w:lang w:eastAsia="ru-RU"/>
        </w:rPr>
        <w:t>10</w:t>
      </w:r>
      <w:r w:rsidRPr="00511E3F">
        <w:rPr>
          <w:rFonts w:ascii="Arial" w:eastAsia="Arial" w:hAnsi="Arial" w:cs="Arial"/>
          <w:color w:val="000000"/>
          <w:sz w:val="24"/>
          <w:szCs w:val="24"/>
          <w:shd w:val="clear" w:color="auto" w:fill="FFFFFF"/>
          <w:lang w:val="en-US" w:eastAsia="ru-RU"/>
        </w:rPr>
        <w:t> </w:t>
      </w:r>
      <w:r w:rsidRPr="00511E3F">
        <w:rPr>
          <w:rFonts w:ascii="Arial" w:eastAsia="Arial" w:hAnsi="Arial" w:cs="Arial"/>
          <w:color w:val="000000"/>
          <w:sz w:val="24"/>
          <w:szCs w:val="24"/>
          <w:shd w:val="clear" w:color="auto" w:fill="FFFFFF"/>
          <w:lang w:eastAsia="ru-RU"/>
        </w:rPr>
        <w:t xml:space="preserve">%, то его следует предварительно высушить в потоке воздуха при температуре </w:t>
      </w:r>
      <w:r w:rsidR="00261510">
        <w:rPr>
          <w:rFonts w:ascii="Arial" w:eastAsia="Arial" w:hAnsi="Arial" w:cs="Arial"/>
          <w:color w:val="000000"/>
          <w:sz w:val="24"/>
          <w:szCs w:val="24"/>
          <w:shd w:val="clear" w:color="auto" w:fill="FFFFFF"/>
          <w:lang w:eastAsia="ru-RU"/>
        </w:rPr>
        <w:t>(</w:t>
      </w:r>
      <w:r w:rsidRPr="00511E3F">
        <w:rPr>
          <w:rFonts w:ascii="Arial" w:eastAsia="Arial" w:hAnsi="Arial" w:cs="Arial"/>
          <w:color w:val="000000"/>
          <w:sz w:val="24"/>
          <w:szCs w:val="24"/>
          <w:shd w:val="clear" w:color="auto" w:fill="FFFFFF"/>
          <w:lang w:eastAsia="ru-RU"/>
        </w:rPr>
        <w:t>45 °С ± 5</w:t>
      </w:r>
      <w:r w:rsidR="00261510">
        <w:rPr>
          <w:rFonts w:ascii="Arial" w:eastAsia="Arial" w:hAnsi="Arial" w:cs="Arial"/>
          <w:color w:val="000000"/>
          <w:sz w:val="24"/>
          <w:szCs w:val="24"/>
          <w:shd w:val="clear" w:color="auto" w:fill="FFFFFF"/>
          <w:lang w:eastAsia="ru-RU"/>
        </w:rPr>
        <w:t>)</w:t>
      </w:r>
      <w:r w:rsidRPr="00511E3F">
        <w:rPr>
          <w:rFonts w:ascii="Arial" w:eastAsia="Arial" w:hAnsi="Arial" w:cs="Arial"/>
          <w:color w:val="000000"/>
          <w:sz w:val="24"/>
          <w:szCs w:val="24"/>
          <w:shd w:val="clear" w:color="auto" w:fill="FFFFFF"/>
          <w:lang w:eastAsia="ru-RU"/>
        </w:rPr>
        <w:t> °С.</w:t>
      </w:r>
    </w:p>
    <w:p w14:paraId="42C5298A" w14:textId="77777777" w:rsidR="0026176B" w:rsidRPr="00511E3F" w:rsidRDefault="0026176B" w:rsidP="00511E3F">
      <w:pPr>
        <w:widowControl w:val="0"/>
        <w:spacing w:line="360" w:lineRule="auto"/>
        <w:ind w:firstLine="510"/>
        <w:jc w:val="both"/>
        <w:rPr>
          <w:rFonts w:ascii="Arial" w:eastAsia="Arial" w:hAnsi="Arial" w:cs="Arial"/>
          <w:color w:val="000000"/>
          <w:sz w:val="24"/>
          <w:szCs w:val="24"/>
          <w:shd w:val="clear" w:color="auto" w:fill="FFFFFF"/>
          <w:lang w:eastAsia="ru-RU"/>
        </w:rPr>
      </w:pPr>
      <w:r w:rsidRPr="00511E3F">
        <w:rPr>
          <w:rFonts w:ascii="Arial" w:eastAsia="Arial" w:hAnsi="Arial" w:cs="Arial"/>
          <w:color w:val="000000"/>
          <w:sz w:val="24"/>
          <w:szCs w:val="24"/>
          <w:shd w:val="clear" w:color="auto" w:fill="FFFFFF"/>
          <w:lang w:eastAsia="ru-RU"/>
        </w:rPr>
        <w:t>Массовая доля примесей обычно составляет 2 %. Если в образце (вместе с контрольным образцом) обнаружен синигрин, следует провести анализ примесей отдельно, так как источником синигрина могут быть посторонние примеси крестоцветных растений, присутствующие в рапсе.</w:t>
      </w:r>
    </w:p>
    <w:p w14:paraId="20D75885" w14:textId="77777777" w:rsidR="0026176B" w:rsidRPr="00511E3F" w:rsidRDefault="0026176B" w:rsidP="00511E3F">
      <w:pPr>
        <w:widowControl w:val="0"/>
        <w:spacing w:line="360" w:lineRule="auto"/>
        <w:ind w:firstLine="510"/>
        <w:jc w:val="both"/>
        <w:rPr>
          <w:rFonts w:ascii="Arial" w:eastAsia="Arial" w:hAnsi="Arial" w:cs="Arial"/>
          <w:color w:val="000000"/>
          <w:sz w:val="24"/>
          <w:szCs w:val="24"/>
          <w:shd w:val="clear" w:color="auto" w:fill="FFFFFF"/>
          <w:lang w:eastAsia="ru-RU"/>
        </w:rPr>
      </w:pPr>
      <w:r w:rsidRPr="00511E3F">
        <w:rPr>
          <w:rFonts w:ascii="Arial" w:eastAsia="Arial" w:hAnsi="Arial" w:cs="Arial"/>
          <w:color w:val="000000"/>
          <w:sz w:val="24"/>
          <w:szCs w:val="24"/>
          <w:shd w:val="clear" w:color="auto" w:fill="FFFFFF"/>
          <w:lang w:eastAsia="ru-RU"/>
        </w:rPr>
        <w:t>Если семена были обработаны, то их промывают дихлорметаном и высушивают в потоке воздуха при комнатной температуре.</w:t>
      </w:r>
    </w:p>
    <w:p w14:paraId="006BA170" w14:textId="77777777" w:rsidR="0026176B" w:rsidRPr="00511E3F" w:rsidRDefault="0026176B" w:rsidP="00511E3F">
      <w:pPr>
        <w:widowControl w:val="0"/>
        <w:spacing w:line="360" w:lineRule="auto"/>
        <w:ind w:firstLine="510"/>
        <w:jc w:val="both"/>
        <w:rPr>
          <w:rFonts w:ascii="Arial" w:eastAsia="Arial" w:hAnsi="Arial" w:cs="Arial"/>
          <w:color w:val="000000"/>
          <w:sz w:val="24"/>
          <w:szCs w:val="24"/>
          <w:shd w:val="clear" w:color="auto" w:fill="FFFFFF"/>
          <w:lang w:eastAsia="ru-RU"/>
        </w:rPr>
      </w:pPr>
      <w:r w:rsidRPr="00511E3F">
        <w:rPr>
          <w:rFonts w:ascii="Arial" w:eastAsia="Arial" w:hAnsi="Arial" w:cs="Arial"/>
          <w:color w:val="000000"/>
          <w:sz w:val="24"/>
          <w:szCs w:val="24"/>
          <w:shd w:val="clear" w:color="auto" w:fill="FFFFFF"/>
          <w:lang w:eastAsia="ru-RU"/>
        </w:rPr>
        <w:t>Лабораторную пробу сокращают до двух подпроб массой по 20 г каждая.</w:t>
      </w:r>
    </w:p>
    <w:p w14:paraId="3C1D053A" w14:textId="77777777" w:rsidR="0026176B" w:rsidRPr="00511E3F" w:rsidRDefault="0026176B" w:rsidP="00511E3F">
      <w:pPr>
        <w:widowControl w:val="0"/>
        <w:spacing w:line="360" w:lineRule="auto"/>
        <w:ind w:firstLine="510"/>
        <w:jc w:val="both"/>
        <w:rPr>
          <w:rFonts w:ascii="Arial" w:eastAsia="Arial" w:hAnsi="Arial" w:cs="Arial"/>
          <w:color w:val="000000"/>
          <w:sz w:val="24"/>
          <w:szCs w:val="24"/>
          <w:shd w:val="clear" w:color="auto" w:fill="FFFFFF"/>
          <w:lang w:eastAsia="ru-RU"/>
        </w:rPr>
      </w:pPr>
      <w:r w:rsidRPr="00511E3F">
        <w:rPr>
          <w:rFonts w:ascii="Arial" w:eastAsia="Arial" w:hAnsi="Arial" w:cs="Arial"/>
          <w:color w:val="000000"/>
          <w:sz w:val="24"/>
          <w:szCs w:val="24"/>
          <w:shd w:val="clear" w:color="auto" w:fill="FFFFFF"/>
          <w:lang w:eastAsia="ru-RU"/>
        </w:rPr>
        <w:t>В одной подпробе определяют содержание влаги и летучих веществ в соответствии с ISO 665 (для масличных семян) и ISO 771 (для жмыхов и шротов), или с помощью другой соответствующей процедуры.</w:t>
      </w:r>
    </w:p>
    <w:p w14:paraId="405E5D1C" w14:textId="420CFC7C" w:rsidR="0026176B" w:rsidRPr="00511E3F" w:rsidRDefault="0026176B" w:rsidP="00511E3F">
      <w:pPr>
        <w:widowControl w:val="0"/>
        <w:spacing w:line="360" w:lineRule="auto"/>
        <w:ind w:firstLine="510"/>
        <w:jc w:val="both"/>
        <w:rPr>
          <w:rFonts w:ascii="Arial" w:eastAsia="Arial" w:hAnsi="Arial" w:cs="Arial"/>
          <w:color w:val="000000"/>
          <w:sz w:val="24"/>
          <w:szCs w:val="24"/>
          <w:shd w:val="clear" w:color="auto" w:fill="FFFFFF"/>
          <w:lang w:eastAsia="ru-RU"/>
        </w:rPr>
      </w:pPr>
      <w:r w:rsidRPr="00511E3F">
        <w:rPr>
          <w:rFonts w:ascii="Arial" w:eastAsia="Arial" w:hAnsi="Arial" w:cs="Arial"/>
          <w:color w:val="000000"/>
          <w:sz w:val="24"/>
          <w:szCs w:val="24"/>
          <w:shd w:val="clear" w:color="auto" w:fill="FFFFFF"/>
          <w:lang w:eastAsia="ru-RU"/>
        </w:rPr>
        <w:t>Вторую подпробу измельчают в микроизмельчителе (</w:t>
      </w:r>
      <w:r w:rsidRPr="00C85F9D">
        <w:rPr>
          <w:rFonts w:ascii="Arial" w:eastAsia="Arial" w:hAnsi="Arial" w:cs="Arial"/>
          <w:sz w:val="24"/>
          <w:szCs w:val="24"/>
          <w:shd w:val="clear" w:color="auto" w:fill="FFFFFF"/>
          <w:lang w:eastAsia="ru-RU"/>
        </w:rPr>
        <w:t>6.4</w:t>
      </w:r>
      <w:r w:rsidRPr="00511E3F">
        <w:rPr>
          <w:rFonts w:ascii="Arial" w:eastAsia="Arial" w:hAnsi="Arial" w:cs="Arial"/>
          <w:color w:val="000000"/>
          <w:sz w:val="24"/>
          <w:szCs w:val="24"/>
          <w:shd w:val="clear" w:color="auto" w:fill="FFFFFF"/>
          <w:lang w:eastAsia="ru-RU"/>
        </w:rPr>
        <w:t>) в течение 20 с. Перемешивают, затем измельчают еще в течение 5 с. Полученную пробу (</w:t>
      </w:r>
      <w:r w:rsidRPr="00C85F9D">
        <w:rPr>
          <w:rFonts w:ascii="Arial" w:eastAsia="Arial" w:hAnsi="Arial" w:cs="Arial"/>
          <w:sz w:val="24"/>
          <w:szCs w:val="24"/>
          <w:shd w:val="clear" w:color="auto" w:fill="FFFFFF"/>
          <w:lang w:eastAsia="ru-RU"/>
        </w:rPr>
        <w:t>9.1</w:t>
      </w:r>
      <w:r w:rsidRPr="00511E3F">
        <w:rPr>
          <w:rFonts w:ascii="Arial" w:eastAsia="Arial" w:hAnsi="Arial" w:cs="Arial"/>
          <w:color w:val="000000"/>
          <w:sz w:val="24"/>
          <w:szCs w:val="24"/>
          <w:shd w:val="clear" w:color="auto" w:fill="FFFFFF"/>
          <w:lang w:eastAsia="ru-RU"/>
        </w:rPr>
        <w:t>) немедленно взвешивают, чтобы избежать изменения содержания влаги и летучих веществ.</w:t>
      </w:r>
    </w:p>
    <w:p w14:paraId="2128687A" w14:textId="77777777" w:rsidR="00233664" w:rsidRDefault="00233664" w:rsidP="00511E3F">
      <w:pPr>
        <w:tabs>
          <w:tab w:val="left" w:pos="1134"/>
        </w:tabs>
        <w:spacing w:line="360" w:lineRule="auto"/>
        <w:ind w:firstLine="510"/>
        <w:jc w:val="both"/>
        <w:rPr>
          <w:rFonts w:ascii="Arial" w:eastAsia="Times New Roman" w:hAnsi="Arial" w:cs="Arial"/>
          <w:sz w:val="24"/>
          <w:szCs w:val="24"/>
        </w:rPr>
      </w:pPr>
    </w:p>
    <w:p w14:paraId="066F926F" w14:textId="77777777" w:rsidR="000E547A" w:rsidRDefault="000E547A" w:rsidP="00511E3F">
      <w:pPr>
        <w:tabs>
          <w:tab w:val="left" w:pos="1134"/>
        </w:tabs>
        <w:spacing w:line="360" w:lineRule="auto"/>
        <w:ind w:firstLine="510"/>
        <w:jc w:val="both"/>
        <w:rPr>
          <w:rFonts w:ascii="Arial" w:eastAsia="Times New Roman" w:hAnsi="Arial" w:cs="Arial"/>
          <w:sz w:val="24"/>
          <w:szCs w:val="24"/>
        </w:rPr>
      </w:pPr>
    </w:p>
    <w:p w14:paraId="279EC6A0" w14:textId="77777777" w:rsidR="000E547A" w:rsidRDefault="000E547A" w:rsidP="00511E3F">
      <w:pPr>
        <w:tabs>
          <w:tab w:val="left" w:pos="1134"/>
        </w:tabs>
        <w:spacing w:line="360" w:lineRule="auto"/>
        <w:ind w:firstLine="510"/>
        <w:jc w:val="both"/>
        <w:rPr>
          <w:rFonts w:ascii="Arial" w:eastAsia="Times New Roman" w:hAnsi="Arial" w:cs="Arial"/>
          <w:sz w:val="24"/>
          <w:szCs w:val="24"/>
        </w:rPr>
      </w:pPr>
    </w:p>
    <w:p w14:paraId="77D99628" w14:textId="77777777" w:rsidR="000E547A" w:rsidRPr="00511E3F" w:rsidRDefault="000E547A" w:rsidP="00511E3F">
      <w:pPr>
        <w:tabs>
          <w:tab w:val="left" w:pos="1134"/>
        </w:tabs>
        <w:spacing w:line="360" w:lineRule="auto"/>
        <w:ind w:firstLine="510"/>
        <w:jc w:val="both"/>
        <w:rPr>
          <w:rFonts w:ascii="Arial" w:eastAsia="Times New Roman" w:hAnsi="Arial" w:cs="Arial"/>
          <w:sz w:val="24"/>
          <w:szCs w:val="24"/>
        </w:rPr>
      </w:pPr>
    </w:p>
    <w:p w14:paraId="263CD628" w14:textId="72800586" w:rsidR="00233664" w:rsidRPr="00BB7165" w:rsidRDefault="00233664">
      <w:pPr>
        <w:pStyle w:val="ae"/>
        <w:numPr>
          <w:ilvl w:val="0"/>
          <w:numId w:val="1"/>
        </w:numPr>
        <w:tabs>
          <w:tab w:val="left" w:pos="851"/>
        </w:tabs>
        <w:spacing w:line="360" w:lineRule="auto"/>
        <w:ind w:left="0" w:firstLine="510"/>
        <w:contextualSpacing w:val="0"/>
        <w:jc w:val="both"/>
        <w:rPr>
          <w:rFonts w:ascii="Arial" w:eastAsia="Times New Roman" w:hAnsi="Arial" w:cs="Arial"/>
          <w:b/>
        </w:rPr>
      </w:pPr>
      <w:r w:rsidRPr="00BB7165">
        <w:rPr>
          <w:rFonts w:ascii="Arial" w:eastAsia="Times New Roman" w:hAnsi="Arial" w:cs="Arial"/>
          <w:b/>
        </w:rPr>
        <w:lastRenderedPageBreak/>
        <w:t xml:space="preserve">Проведение испытания </w:t>
      </w:r>
    </w:p>
    <w:p w14:paraId="06F07B1A" w14:textId="77777777" w:rsidR="00233664" w:rsidRPr="00511E3F" w:rsidRDefault="00233664" w:rsidP="00511E3F">
      <w:pPr>
        <w:pStyle w:val="ae"/>
        <w:tabs>
          <w:tab w:val="left" w:pos="567"/>
          <w:tab w:val="left" w:pos="851"/>
        </w:tabs>
        <w:spacing w:line="360" w:lineRule="auto"/>
        <w:ind w:left="0" w:firstLine="510"/>
        <w:contextualSpacing w:val="0"/>
        <w:jc w:val="both"/>
        <w:rPr>
          <w:rFonts w:ascii="Arial" w:eastAsia="Times New Roman" w:hAnsi="Arial" w:cs="Arial"/>
          <w:b/>
          <w:sz w:val="24"/>
          <w:szCs w:val="24"/>
        </w:rPr>
      </w:pPr>
    </w:p>
    <w:p w14:paraId="091B7766" w14:textId="77777777" w:rsidR="001E1CE0" w:rsidRDefault="001E1CE0" w:rsidP="000E547A">
      <w:pPr>
        <w:widowControl w:val="0"/>
        <w:tabs>
          <w:tab w:val="left" w:pos="426"/>
          <w:tab w:val="left" w:pos="1134"/>
        </w:tabs>
        <w:spacing w:line="360" w:lineRule="auto"/>
        <w:ind w:firstLine="510"/>
        <w:jc w:val="both"/>
        <w:rPr>
          <w:rStyle w:val="20"/>
          <w:rFonts w:eastAsiaTheme="minorHAnsi" w:cs="Arial"/>
          <w:sz w:val="24"/>
          <w:szCs w:val="24"/>
          <w:lang w:val="ru-RU"/>
        </w:rPr>
      </w:pPr>
      <w:bookmarkStart w:id="18" w:name="_Toc228203128"/>
      <w:r w:rsidRPr="00511E3F">
        <w:rPr>
          <w:rStyle w:val="20"/>
          <w:rFonts w:eastAsiaTheme="minorHAnsi" w:cs="Arial"/>
          <w:sz w:val="24"/>
          <w:szCs w:val="24"/>
          <w:lang w:val="ru-RU"/>
        </w:rPr>
        <w:t>9.1</w:t>
      </w:r>
      <w:bookmarkEnd w:id="18"/>
      <w:r w:rsidRPr="00511E3F">
        <w:rPr>
          <w:rFonts w:ascii="Arial" w:eastAsia="Arial" w:hAnsi="Arial" w:cs="Arial"/>
          <w:b/>
          <w:bCs/>
          <w:color w:val="000000"/>
          <w:sz w:val="24"/>
          <w:szCs w:val="24"/>
          <w:shd w:val="clear" w:color="auto" w:fill="FFFFFF"/>
          <w:lang w:eastAsia="ru-RU"/>
        </w:rPr>
        <w:tab/>
      </w:r>
      <w:r w:rsidRPr="00511E3F">
        <w:rPr>
          <w:rStyle w:val="20"/>
          <w:rFonts w:eastAsiaTheme="minorHAnsi" w:cs="Arial"/>
          <w:sz w:val="24"/>
          <w:szCs w:val="24"/>
          <w:lang w:val="ru-RU"/>
        </w:rPr>
        <w:t>Навеска</w:t>
      </w:r>
    </w:p>
    <w:p w14:paraId="6AE93379" w14:textId="77777777" w:rsidR="000E547A" w:rsidRPr="00511E3F" w:rsidRDefault="000E547A" w:rsidP="00511E3F">
      <w:pPr>
        <w:widowControl w:val="0"/>
        <w:tabs>
          <w:tab w:val="left" w:pos="426"/>
        </w:tabs>
        <w:spacing w:line="360" w:lineRule="auto"/>
        <w:ind w:firstLine="510"/>
        <w:jc w:val="both"/>
        <w:rPr>
          <w:rStyle w:val="20"/>
          <w:rFonts w:eastAsiaTheme="minorHAnsi" w:cs="Arial"/>
          <w:sz w:val="24"/>
          <w:szCs w:val="24"/>
          <w:lang w:val="ru-RU"/>
        </w:rPr>
      </w:pPr>
    </w:p>
    <w:p w14:paraId="7DC03C9F" w14:textId="073EF485" w:rsidR="001E1CE0"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Две пробирки (</w:t>
      </w:r>
      <w:r w:rsidRPr="00C85F9D">
        <w:rPr>
          <w:rFonts w:ascii="Arial" w:eastAsia="Arial" w:hAnsi="Arial" w:cs="Arial"/>
          <w:sz w:val="24"/>
          <w:szCs w:val="24"/>
          <w:shd w:val="clear" w:color="auto" w:fill="FFFFFF"/>
          <w:lang w:eastAsia="ru-RU"/>
        </w:rPr>
        <w:t>6.6</w:t>
      </w:r>
      <w:r w:rsidRPr="00511E3F">
        <w:rPr>
          <w:rFonts w:ascii="Arial" w:eastAsia="Arial" w:hAnsi="Arial" w:cs="Arial"/>
          <w:sz w:val="24"/>
          <w:szCs w:val="24"/>
          <w:shd w:val="clear" w:color="auto" w:fill="FFFFFF"/>
          <w:lang w:eastAsia="ru-RU"/>
        </w:rPr>
        <w:t>) маркируют как «A» и «B» и в каждую помещают подготовленную пробу для испытания (</w:t>
      </w:r>
      <w:r w:rsidR="000E547A" w:rsidRPr="00C85F9D">
        <w:rPr>
          <w:rFonts w:ascii="Arial" w:eastAsia="Arial" w:hAnsi="Arial" w:cs="Arial"/>
          <w:sz w:val="24"/>
          <w:szCs w:val="24"/>
          <w:shd w:val="clear" w:color="auto" w:fill="FFFFFF"/>
          <w:lang w:eastAsia="ru-RU"/>
        </w:rPr>
        <w:t>р</w:t>
      </w:r>
      <w:r w:rsidRPr="00C85F9D">
        <w:rPr>
          <w:rFonts w:ascii="Arial" w:eastAsia="Arial" w:hAnsi="Arial" w:cs="Arial"/>
          <w:sz w:val="24"/>
          <w:szCs w:val="24"/>
          <w:shd w:val="clear" w:color="auto" w:fill="FFFFFF"/>
          <w:lang w:eastAsia="ru-RU"/>
        </w:rPr>
        <w:t>аздел 8</w:t>
      </w:r>
      <w:r w:rsidRPr="00511E3F">
        <w:rPr>
          <w:rFonts w:ascii="Arial" w:eastAsia="Arial" w:hAnsi="Arial" w:cs="Arial"/>
          <w:sz w:val="24"/>
          <w:szCs w:val="24"/>
          <w:shd w:val="clear" w:color="auto" w:fill="FFFFFF"/>
          <w:lang w:eastAsia="ru-RU"/>
        </w:rPr>
        <w:t xml:space="preserve">): для масличных семян – 200 мг, для жмыхов и шротов – 100 мг, взвешенные с точностью до 0,5 мг. Пробирку A используют для испытания пробы, пробирку B – в качестве контрольной пробы (при необходимости). </w:t>
      </w:r>
    </w:p>
    <w:p w14:paraId="3169CE08" w14:textId="77777777" w:rsidR="000E547A" w:rsidRPr="00511E3F" w:rsidRDefault="000E547A" w:rsidP="00511E3F">
      <w:pPr>
        <w:widowControl w:val="0"/>
        <w:spacing w:line="360" w:lineRule="auto"/>
        <w:ind w:firstLine="510"/>
        <w:jc w:val="both"/>
        <w:rPr>
          <w:rFonts w:ascii="Arial" w:eastAsia="Arial" w:hAnsi="Arial" w:cs="Arial"/>
          <w:sz w:val="24"/>
          <w:szCs w:val="24"/>
          <w:shd w:val="clear" w:color="auto" w:fill="FFFFFF"/>
          <w:lang w:eastAsia="ru-RU"/>
        </w:rPr>
      </w:pPr>
    </w:p>
    <w:p w14:paraId="52E2A548" w14:textId="77777777" w:rsidR="001E1CE0" w:rsidRDefault="001E1CE0" w:rsidP="000E547A">
      <w:pPr>
        <w:widowControl w:val="0"/>
        <w:tabs>
          <w:tab w:val="left" w:pos="426"/>
          <w:tab w:val="left" w:pos="1134"/>
        </w:tabs>
        <w:spacing w:line="360" w:lineRule="auto"/>
        <w:ind w:firstLine="510"/>
        <w:jc w:val="both"/>
        <w:rPr>
          <w:rStyle w:val="20"/>
          <w:rFonts w:eastAsiaTheme="minorHAnsi" w:cs="Arial"/>
          <w:sz w:val="24"/>
          <w:szCs w:val="24"/>
          <w:lang w:val="ru-RU"/>
        </w:rPr>
      </w:pPr>
      <w:bookmarkStart w:id="19" w:name="_Toc228203129"/>
      <w:r w:rsidRPr="00511E3F">
        <w:rPr>
          <w:rStyle w:val="20"/>
          <w:rFonts w:eastAsiaTheme="minorHAnsi" w:cs="Arial"/>
          <w:sz w:val="24"/>
          <w:szCs w:val="24"/>
          <w:lang w:val="ru-RU"/>
        </w:rPr>
        <w:t>9.2</w:t>
      </w:r>
      <w:bookmarkEnd w:id="19"/>
      <w:r w:rsidRPr="00511E3F">
        <w:rPr>
          <w:rFonts w:ascii="Arial" w:eastAsia="Arial" w:hAnsi="Arial" w:cs="Arial"/>
          <w:b/>
          <w:bCs/>
          <w:color w:val="000000"/>
          <w:sz w:val="24"/>
          <w:szCs w:val="24"/>
          <w:shd w:val="clear" w:color="auto" w:fill="FFFFFF"/>
          <w:lang w:eastAsia="ru-RU"/>
        </w:rPr>
        <w:tab/>
      </w:r>
      <w:bookmarkStart w:id="20" w:name="Пункт92"/>
      <w:r w:rsidRPr="00511E3F">
        <w:rPr>
          <w:rStyle w:val="20"/>
          <w:rFonts w:eastAsiaTheme="minorHAnsi" w:cs="Arial"/>
          <w:sz w:val="24"/>
          <w:szCs w:val="24"/>
          <w:lang w:val="ru-RU"/>
        </w:rPr>
        <w:t xml:space="preserve">Экстракция </w:t>
      </w:r>
      <w:bookmarkEnd w:id="20"/>
      <w:r w:rsidRPr="00511E3F">
        <w:rPr>
          <w:rStyle w:val="20"/>
          <w:rFonts w:eastAsiaTheme="minorHAnsi" w:cs="Arial"/>
          <w:sz w:val="24"/>
          <w:szCs w:val="24"/>
          <w:lang w:val="ru-RU"/>
        </w:rPr>
        <w:t xml:space="preserve">глюкозинолатов </w:t>
      </w:r>
    </w:p>
    <w:p w14:paraId="1CB0D38A" w14:textId="77777777" w:rsidR="000E547A" w:rsidRPr="00511E3F" w:rsidRDefault="000E547A" w:rsidP="000E547A">
      <w:pPr>
        <w:widowControl w:val="0"/>
        <w:tabs>
          <w:tab w:val="left" w:pos="426"/>
          <w:tab w:val="left" w:pos="1134"/>
        </w:tabs>
        <w:spacing w:line="360" w:lineRule="auto"/>
        <w:ind w:firstLine="510"/>
        <w:jc w:val="both"/>
        <w:rPr>
          <w:rStyle w:val="20"/>
          <w:rFonts w:eastAsiaTheme="minorHAnsi" w:cs="Arial"/>
          <w:sz w:val="24"/>
          <w:szCs w:val="24"/>
          <w:lang w:val="ru-RU"/>
        </w:rPr>
      </w:pPr>
    </w:p>
    <w:p w14:paraId="5BEBAF5E" w14:textId="24051D48"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Пробирки помещают в водяную баню или другое нагревательное устройство</w:t>
      </w:r>
      <w:r w:rsidR="00F0575A">
        <w:rPr>
          <w:rFonts w:ascii="Arial" w:eastAsia="Arial" w:hAnsi="Arial" w:cs="Arial"/>
          <w:sz w:val="24"/>
          <w:szCs w:val="24"/>
          <w:shd w:val="clear" w:color="auto" w:fill="FFFFFF"/>
          <w:lang w:eastAsia="ru-RU"/>
        </w:rPr>
        <w:t> </w:t>
      </w:r>
      <w:r w:rsidRPr="00511E3F">
        <w:rPr>
          <w:rFonts w:ascii="Arial" w:eastAsia="Arial" w:hAnsi="Arial" w:cs="Arial"/>
          <w:sz w:val="24"/>
          <w:szCs w:val="24"/>
          <w:shd w:val="clear" w:color="auto" w:fill="FFFFFF"/>
          <w:lang w:eastAsia="ru-RU"/>
        </w:rPr>
        <w:t>(</w:t>
      </w:r>
      <w:r w:rsidRPr="00C85F9D">
        <w:rPr>
          <w:rFonts w:ascii="Arial" w:eastAsia="Arial" w:hAnsi="Arial" w:cs="Arial"/>
          <w:sz w:val="24"/>
          <w:szCs w:val="24"/>
          <w:shd w:val="clear" w:color="auto" w:fill="FFFFFF"/>
          <w:lang w:eastAsia="ru-RU"/>
        </w:rPr>
        <w:t>6.7</w:t>
      </w:r>
      <w:r w:rsidRPr="00511E3F">
        <w:rPr>
          <w:rFonts w:ascii="Arial" w:eastAsia="Arial" w:hAnsi="Arial" w:cs="Arial"/>
          <w:sz w:val="24"/>
          <w:szCs w:val="24"/>
          <w:shd w:val="clear" w:color="auto" w:fill="FFFFFF"/>
          <w:lang w:eastAsia="ru-RU"/>
        </w:rPr>
        <w:t>) при температуре 75 °C и выдерживают 1 мин. Добавляют 3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xml:space="preserve"> кипящего раствора этанола (</w:t>
      </w:r>
      <w:r w:rsidRPr="00C85F9D">
        <w:rPr>
          <w:rFonts w:ascii="Arial" w:eastAsia="Arial" w:hAnsi="Arial" w:cs="Arial"/>
          <w:sz w:val="24"/>
          <w:szCs w:val="24"/>
          <w:shd w:val="clear" w:color="auto" w:fill="FFFFFF"/>
          <w:lang w:eastAsia="ru-RU"/>
        </w:rPr>
        <w:t>5.1</w:t>
      </w:r>
      <w:r w:rsidRPr="00511E3F">
        <w:rPr>
          <w:rFonts w:ascii="Arial" w:eastAsia="Arial" w:hAnsi="Arial" w:cs="Arial"/>
          <w:sz w:val="24"/>
          <w:szCs w:val="24"/>
          <w:shd w:val="clear" w:color="auto" w:fill="FFFFFF"/>
          <w:lang w:eastAsia="ru-RU"/>
        </w:rPr>
        <w:t>) и затем незамедлительно вносят в пробирку A 200 </w:t>
      </w:r>
      <w:r w:rsidR="00D37408">
        <w:rPr>
          <w:rFonts w:ascii="Arial" w:eastAsia="Arial" w:hAnsi="Arial" w:cs="Arial"/>
          <w:sz w:val="24"/>
          <w:szCs w:val="24"/>
          <w:shd w:val="clear" w:color="auto" w:fill="FFFFFF"/>
          <w:lang w:eastAsia="ru-RU"/>
        </w:rPr>
        <w:t>мм</w:t>
      </w:r>
      <w:r w:rsidR="00D37408" w:rsidRPr="00D37408">
        <w:rPr>
          <w:rFonts w:ascii="Arial" w:eastAsia="Arial" w:hAnsi="Arial" w:cs="Arial"/>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с точностью до 3 </w:t>
      </w:r>
      <w:r w:rsidR="00D37408">
        <w:rPr>
          <w:rFonts w:ascii="Arial" w:eastAsia="Arial" w:hAnsi="Arial" w:cs="Arial"/>
          <w:sz w:val="24"/>
          <w:szCs w:val="24"/>
          <w:shd w:val="clear" w:color="auto" w:fill="FFFFFF"/>
          <w:lang w:eastAsia="ru-RU"/>
        </w:rPr>
        <w:t>мм</w:t>
      </w:r>
      <w:r w:rsidR="00D37408">
        <w:rPr>
          <w:rFonts w:ascii="Arial" w:eastAsia="Arial" w:hAnsi="Arial" w:cs="Arial"/>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раствора внутреннего стандарта, приготовленного в соответствии с режимом ВЭЖХ-элюирования и предполагаемым содержанием глюкозинолатов в образце (</w:t>
      </w:r>
      <w:r w:rsidRPr="00C85F9D">
        <w:rPr>
          <w:rFonts w:ascii="Arial" w:eastAsia="Arial" w:hAnsi="Arial" w:cs="Arial"/>
          <w:sz w:val="24"/>
          <w:szCs w:val="24"/>
          <w:shd w:val="clear" w:color="auto" w:fill="FFFFFF"/>
          <w:lang w:eastAsia="ru-RU"/>
        </w:rPr>
        <w:t>5.5</w:t>
      </w:r>
      <w:r w:rsidRPr="00511E3F">
        <w:rPr>
          <w:rFonts w:ascii="Arial" w:eastAsia="Arial" w:hAnsi="Arial" w:cs="Arial"/>
          <w:sz w:val="24"/>
          <w:szCs w:val="24"/>
          <w:shd w:val="clear" w:color="auto" w:fill="FFFFFF"/>
          <w:lang w:eastAsia="ru-RU"/>
        </w:rPr>
        <w:t>).</w:t>
      </w:r>
    </w:p>
    <w:p w14:paraId="7BB39EC8" w14:textId="77777777" w:rsidR="001E1CE0"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Температура раствора этанола должна быть максимально приближена к точке кипения для обеспечения быстрой денатурации фермента мирозиназы, который содержится в пробе для испытания.</w:t>
      </w:r>
    </w:p>
    <w:p w14:paraId="63CE0B9A" w14:textId="77777777" w:rsidR="00D4703B" w:rsidRPr="00511E3F" w:rsidRDefault="00D4703B" w:rsidP="00511E3F">
      <w:pPr>
        <w:widowControl w:val="0"/>
        <w:spacing w:line="360" w:lineRule="auto"/>
        <w:ind w:firstLine="510"/>
        <w:jc w:val="both"/>
        <w:rPr>
          <w:rFonts w:ascii="Arial" w:eastAsia="Arial" w:hAnsi="Arial" w:cs="Arial"/>
          <w:sz w:val="24"/>
          <w:szCs w:val="24"/>
          <w:shd w:val="clear" w:color="auto" w:fill="FFFFFF"/>
          <w:lang w:eastAsia="ru-RU"/>
        </w:rPr>
      </w:pPr>
    </w:p>
    <w:p w14:paraId="34DF659A" w14:textId="4968B995" w:rsidR="001E1CE0" w:rsidRDefault="00D4703B" w:rsidP="00511E3F">
      <w:pPr>
        <w:widowControl w:val="0"/>
        <w:spacing w:line="360" w:lineRule="auto"/>
        <w:ind w:firstLine="510"/>
        <w:jc w:val="both"/>
        <w:rPr>
          <w:rFonts w:ascii="Arial" w:eastAsia="Arial" w:hAnsi="Arial" w:cs="Arial"/>
          <w:sz w:val="22"/>
          <w:szCs w:val="22"/>
          <w:shd w:val="clear" w:color="auto" w:fill="FFFFFF"/>
          <w:lang w:eastAsia="ru-RU"/>
        </w:rPr>
      </w:pPr>
      <w:r w:rsidRPr="00D4703B">
        <w:rPr>
          <w:rFonts w:ascii="Arial" w:hAnsi="Arial" w:cs="Arial"/>
          <w:spacing w:val="40"/>
          <w:sz w:val="22"/>
          <w:szCs w:val="22"/>
          <w:lang w:val="x-none" w:eastAsia="x-none"/>
        </w:rPr>
        <w:t>Примечани</w:t>
      </w:r>
      <w:r w:rsidRPr="00D4703B">
        <w:rPr>
          <w:rFonts w:ascii="Arial" w:hAnsi="Arial" w:cs="Arial"/>
          <w:spacing w:val="40"/>
          <w:sz w:val="22"/>
          <w:szCs w:val="22"/>
          <w:lang w:eastAsia="x-none"/>
        </w:rPr>
        <w:t>е –</w:t>
      </w:r>
      <w:r w:rsidRPr="00D4703B">
        <w:rPr>
          <w:rFonts w:ascii="Arial" w:hAnsi="Arial" w:cs="Arial"/>
          <w:sz w:val="22"/>
          <w:szCs w:val="22"/>
        </w:rPr>
        <w:t xml:space="preserve"> </w:t>
      </w:r>
      <w:r w:rsidR="001E1CE0" w:rsidRPr="00D4703B">
        <w:rPr>
          <w:rFonts w:ascii="Arial" w:eastAsia="Arial" w:hAnsi="Arial" w:cs="Arial"/>
          <w:sz w:val="22"/>
          <w:szCs w:val="22"/>
          <w:shd w:val="clear" w:color="auto" w:fill="FFFFFF"/>
          <w:lang w:eastAsia="ru-RU"/>
        </w:rPr>
        <w:t>Неденатурированная мирозиназа способна расщепить глюкозинолаты за несколько минут.</w:t>
      </w:r>
    </w:p>
    <w:p w14:paraId="6DC0672B" w14:textId="77777777" w:rsidR="00D4703B" w:rsidRPr="00D4703B" w:rsidRDefault="00D4703B" w:rsidP="00511E3F">
      <w:pPr>
        <w:widowControl w:val="0"/>
        <w:spacing w:line="360" w:lineRule="auto"/>
        <w:ind w:firstLine="510"/>
        <w:jc w:val="both"/>
        <w:rPr>
          <w:rFonts w:ascii="Arial" w:eastAsia="Arial" w:hAnsi="Arial" w:cs="Arial"/>
          <w:sz w:val="22"/>
          <w:szCs w:val="22"/>
          <w:shd w:val="clear" w:color="auto" w:fill="FFFFFF"/>
          <w:lang w:eastAsia="ru-RU"/>
        </w:rPr>
      </w:pPr>
    </w:p>
    <w:p w14:paraId="7949A407" w14:textId="6F73622A"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Продолжают нагревать при температуре 75 °С еще в течение 10 мин, регулярно встряхивая пробирки. Объем каждой пробирки (A и B) доводят водой примерно до 4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перемешивают и центрифугируют при ускорении 5000 </w:t>
      </w:r>
      <w:r w:rsidRPr="00511E3F">
        <w:rPr>
          <w:rFonts w:ascii="Arial" w:eastAsia="Arial" w:hAnsi="Arial" w:cs="Arial"/>
          <w:i/>
          <w:iCs/>
          <w:sz w:val="24"/>
          <w:szCs w:val="24"/>
          <w:shd w:val="clear" w:color="auto" w:fill="FFFFFF"/>
          <w:lang w:eastAsia="ru-RU"/>
        </w:rPr>
        <w:t>g</w:t>
      </w:r>
      <w:r w:rsidRPr="00511E3F">
        <w:rPr>
          <w:rFonts w:ascii="Arial" w:eastAsia="Arial" w:hAnsi="Arial" w:cs="Arial"/>
          <w:sz w:val="24"/>
          <w:szCs w:val="24"/>
          <w:shd w:val="clear" w:color="auto" w:fill="FFFFFF"/>
          <w:lang w:eastAsia="ru-RU"/>
        </w:rPr>
        <w:t xml:space="preserve"> в течение 3 мин.</w:t>
      </w:r>
    </w:p>
    <w:p w14:paraId="19268DA4" w14:textId="1A01768D"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Надосадочную жидкость из каждой пробирки переносят в две новые пробирки</w:t>
      </w:r>
      <w:r w:rsidR="00D4703B">
        <w:rPr>
          <w:rFonts w:ascii="Arial" w:eastAsia="Arial" w:hAnsi="Arial" w:cs="Arial"/>
          <w:sz w:val="24"/>
          <w:szCs w:val="24"/>
          <w:shd w:val="clear" w:color="auto" w:fill="FFFFFF"/>
          <w:lang w:eastAsia="ru-RU"/>
        </w:rPr>
        <w:t> </w:t>
      </w:r>
      <w:r w:rsidRPr="00511E3F">
        <w:rPr>
          <w:rFonts w:ascii="Arial" w:eastAsia="Arial" w:hAnsi="Arial" w:cs="Arial"/>
          <w:sz w:val="24"/>
          <w:szCs w:val="24"/>
          <w:shd w:val="clear" w:color="auto" w:fill="FFFFFF"/>
          <w:lang w:eastAsia="ru-RU"/>
        </w:rPr>
        <w:t>(</w:t>
      </w:r>
      <w:r w:rsidRPr="00C85F9D">
        <w:rPr>
          <w:rFonts w:ascii="Arial" w:eastAsia="Arial" w:hAnsi="Arial" w:cs="Arial"/>
          <w:sz w:val="24"/>
          <w:szCs w:val="24"/>
          <w:shd w:val="clear" w:color="auto" w:fill="FFFFFF"/>
          <w:lang w:eastAsia="ru-RU"/>
        </w:rPr>
        <w:t>6.6</w:t>
      </w:r>
      <w:r w:rsidRPr="00511E3F">
        <w:rPr>
          <w:rFonts w:ascii="Arial" w:eastAsia="Arial" w:hAnsi="Arial" w:cs="Arial"/>
          <w:sz w:val="24"/>
          <w:szCs w:val="24"/>
          <w:shd w:val="clear" w:color="auto" w:fill="FFFFFF"/>
          <w:lang w:eastAsia="ru-RU"/>
        </w:rPr>
        <w:t>), которые маркируют как A′ и B′. Объем в пробирках A′ и B′ доводят водой примерно до 5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xml:space="preserve"> и перемешивают.</w:t>
      </w:r>
    </w:p>
    <w:p w14:paraId="77149209" w14:textId="77777777" w:rsidR="001E1CE0"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Полученные экстракты можно хранить в течение двух недель в темноте при температуре минус 18 °С в морозильной камере.</w:t>
      </w:r>
    </w:p>
    <w:p w14:paraId="7C93AAFF" w14:textId="77777777" w:rsidR="00D4703B" w:rsidRPr="00511E3F" w:rsidRDefault="00D4703B" w:rsidP="00511E3F">
      <w:pPr>
        <w:widowControl w:val="0"/>
        <w:spacing w:line="360" w:lineRule="auto"/>
        <w:ind w:firstLine="510"/>
        <w:jc w:val="both"/>
        <w:rPr>
          <w:rFonts w:ascii="Arial" w:eastAsia="Arial" w:hAnsi="Arial" w:cs="Arial"/>
          <w:sz w:val="24"/>
          <w:szCs w:val="24"/>
          <w:shd w:val="clear" w:color="auto" w:fill="FFFFFF"/>
          <w:lang w:eastAsia="ru-RU"/>
        </w:rPr>
      </w:pPr>
    </w:p>
    <w:p w14:paraId="6B334BB8" w14:textId="7B60F2C0" w:rsidR="001E1CE0" w:rsidRDefault="00D4703B" w:rsidP="00511E3F">
      <w:pPr>
        <w:widowControl w:val="0"/>
        <w:spacing w:line="360" w:lineRule="auto"/>
        <w:ind w:firstLine="510"/>
        <w:jc w:val="both"/>
        <w:rPr>
          <w:rFonts w:ascii="Arial" w:eastAsia="Arial" w:hAnsi="Arial" w:cs="Arial"/>
          <w:sz w:val="22"/>
          <w:szCs w:val="22"/>
          <w:shd w:val="clear" w:color="auto" w:fill="FFFFFF"/>
          <w:lang w:eastAsia="ru-RU"/>
        </w:rPr>
      </w:pPr>
      <w:r w:rsidRPr="00D4703B">
        <w:rPr>
          <w:rFonts w:ascii="Arial" w:hAnsi="Arial" w:cs="Arial"/>
          <w:spacing w:val="40"/>
          <w:sz w:val="22"/>
          <w:szCs w:val="22"/>
          <w:lang w:val="x-none" w:eastAsia="x-none"/>
        </w:rPr>
        <w:lastRenderedPageBreak/>
        <w:t>Примечани</w:t>
      </w:r>
      <w:r w:rsidRPr="00D4703B">
        <w:rPr>
          <w:rFonts w:ascii="Arial" w:hAnsi="Arial" w:cs="Arial"/>
          <w:spacing w:val="40"/>
          <w:sz w:val="22"/>
          <w:szCs w:val="22"/>
          <w:lang w:eastAsia="x-none"/>
        </w:rPr>
        <w:t>е –</w:t>
      </w:r>
      <w:r w:rsidRPr="00D4703B">
        <w:rPr>
          <w:rFonts w:ascii="Arial" w:hAnsi="Arial" w:cs="Arial"/>
          <w:sz w:val="22"/>
          <w:szCs w:val="22"/>
        </w:rPr>
        <w:t xml:space="preserve"> </w:t>
      </w:r>
      <w:r w:rsidR="001E1CE0" w:rsidRPr="00D4703B">
        <w:rPr>
          <w:rFonts w:ascii="Arial" w:eastAsia="Arial" w:hAnsi="Arial" w:cs="Arial"/>
          <w:sz w:val="22"/>
          <w:szCs w:val="22"/>
          <w:shd w:val="clear" w:color="auto" w:fill="FFFFFF"/>
          <w:lang w:eastAsia="ru-RU"/>
        </w:rPr>
        <w:t>Было установлено, что одностадийная экстракция 50</w:t>
      </w:r>
      <w:r w:rsidR="001E1CE0" w:rsidRPr="00D4703B">
        <w:rPr>
          <w:rFonts w:ascii="Arial" w:eastAsia="Arial" w:hAnsi="Arial" w:cs="Arial"/>
          <w:sz w:val="22"/>
          <w:szCs w:val="22"/>
          <w:shd w:val="clear" w:color="auto" w:fill="FFFFFF"/>
          <w:lang w:val="en-US" w:eastAsia="ru-RU"/>
        </w:rPr>
        <w:t> </w:t>
      </w:r>
      <w:r w:rsidR="001E1CE0" w:rsidRPr="00D4703B">
        <w:rPr>
          <w:rFonts w:ascii="Arial" w:eastAsia="Arial" w:hAnsi="Arial" w:cs="Arial"/>
          <w:sz w:val="22"/>
          <w:szCs w:val="22"/>
          <w:shd w:val="clear" w:color="auto" w:fill="FFFFFF"/>
          <w:lang w:eastAsia="ru-RU"/>
        </w:rPr>
        <w:t>% этанолом в качестве растворителя обеспечивает достаточную эффективность [</w:t>
      </w:r>
      <w:r w:rsidR="001E1CE0" w:rsidRPr="00C85F9D">
        <w:rPr>
          <w:rFonts w:ascii="Arial" w:eastAsia="Arial" w:hAnsi="Arial" w:cs="Arial"/>
          <w:sz w:val="22"/>
          <w:szCs w:val="22"/>
          <w:shd w:val="clear" w:color="auto" w:fill="FFFFFF"/>
          <w:lang w:eastAsia="ru-RU"/>
        </w:rPr>
        <w:t>6</w:t>
      </w:r>
      <w:r w:rsidR="001E1CE0" w:rsidRPr="00D4703B">
        <w:rPr>
          <w:rFonts w:ascii="Arial" w:eastAsia="Arial" w:hAnsi="Arial" w:cs="Arial"/>
          <w:sz w:val="22"/>
          <w:szCs w:val="22"/>
          <w:shd w:val="clear" w:color="auto" w:fill="FFFFFF"/>
          <w:lang w:eastAsia="ru-RU"/>
        </w:rPr>
        <w:t>].</w:t>
      </w:r>
    </w:p>
    <w:p w14:paraId="117F56A3" w14:textId="77777777" w:rsidR="00D4703B" w:rsidRPr="00D4703B" w:rsidRDefault="00D4703B" w:rsidP="00511E3F">
      <w:pPr>
        <w:widowControl w:val="0"/>
        <w:spacing w:line="360" w:lineRule="auto"/>
        <w:ind w:firstLine="510"/>
        <w:jc w:val="both"/>
        <w:rPr>
          <w:rFonts w:ascii="Arial" w:eastAsia="Arial" w:hAnsi="Arial" w:cs="Arial"/>
          <w:sz w:val="22"/>
          <w:szCs w:val="22"/>
          <w:shd w:val="clear" w:color="auto" w:fill="FFFFFF"/>
          <w:lang w:eastAsia="ru-RU"/>
        </w:rPr>
      </w:pPr>
    </w:p>
    <w:p w14:paraId="29ECB3C7" w14:textId="77777777" w:rsidR="001E1CE0" w:rsidRDefault="001E1CE0" w:rsidP="000E547A">
      <w:pPr>
        <w:widowControl w:val="0"/>
        <w:tabs>
          <w:tab w:val="left" w:pos="426"/>
          <w:tab w:val="left" w:pos="1134"/>
        </w:tabs>
        <w:spacing w:line="360" w:lineRule="auto"/>
        <w:ind w:firstLine="510"/>
        <w:jc w:val="both"/>
        <w:rPr>
          <w:rStyle w:val="20"/>
          <w:rFonts w:eastAsiaTheme="minorHAnsi" w:cs="Arial"/>
          <w:sz w:val="24"/>
          <w:szCs w:val="24"/>
          <w:lang w:val="ru-RU"/>
        </w:rPr>
      </w:pPr>
      <w:bookmarkStart w:id="21" w:name="_Toc228203130"/>
      <w:r w:rsidRPr="00511E3F">
        <w:rPr>
          <w:rStyle w:val="20"/>
          <w:rFonts w:eastAsiaTheme="minorHAnsi" w:cs="Arial"/>
          <w:sz w:val="24"/>
          <w:szCs w:val="24"/>
          <w:lang w:val="ru-RU"/>
        </w:rPr>
        <w:t>9.3</w:t>
      </w:r>
      <w:bookmarkEnd w:id="21"/>
      <w:r w:rsidRPr="00511E3F">
        <w:rPr>
          <w:rFonts w:ascii="Arial" w:eastAsia="Arial" w:hAnsi="Arial" w:cs="Arial"/>
          <w:b/>
          <w:bCs/>
          <w:color w:val="000000"/>
          <w:sz w:val="24"/>
          <w:szCs w:val="24"/>
          <w:shd w:val="clear" w:color="auto" w:fill="FFFFFF"/>
          <w:lang w:eastAsia="ru-RU"/>
        </w:rPr>
        <w:tab/>
      </w:r>
      <w:bookmarkStart w:id="22" w:name="Пункт93"/>
      <w:r w:rsidRPr="00511E3F">
        <w:rPr>
          <w:rStyle w:val="20"/>
          <w:rFonts w:eastAsiaTheme="minorHAnsi" w:cs="Arial"/>
          <w:sz w:val="24"/>
          <w:szCs w:val="24"/>
          <w:lang w:val="ru-RU"/>
        </w:rPr>
        <w:t xml:space="preserve">Контрольное </w:t>
      </w:r>
      <w:bookmarkEnd w:id="22"/>
      <w:r w:rsidRPr="00511E3F">
        <w:rPr>
          <w:rStyle w:val="20"/>
          <w:rFonts w:eastAsiaTheme="minorHAnsi" w:cs="Arial"/>
          <w:sz w:val="24"/>
          <w:szCs w:val="24"/>
          <w:lang w:val="ru-RU"/>
        </w:rPr>
        <w:t xml:space="preserve">определение </w:t>
      </w:r>
    </w:p>
    <w:p w14:paraId="272F4BA9" w14:textId="77777777" w:rsidR="00F0575A" w:rsidRPr="00511E3F" w:rsidRDefault="00F0575A" w:rsidP="000E547A">
      <w:pPr>
        <w:widowControl w:val="0"/>
        <w:tabs>
          <w:tab w:val="left" w:pos="426"/>
          <w:tab w:val="left" w:pos="1134"/>
        </w:tabs>
        <w:spacing w:line="360" w:lineRule="auto"/>
        <w:ind w:firstLine="510"/>
        <w:jc w:val="both"/>
        <w:rPr>
          <w:rStyle w:val="20"/>
          <w:rFonts w:eastAsiaTheme="minorHAnsi" w:cs="Arial"/>
          <w:sz w:val="24"/>
          <w:szCs w:val="24"/>
          <w:lang w:val="ru-RU"/>
        </w:rPr>
      </w:pPr>
    </w:p>
    <w:p w14:paraId="78B99C5A" w14:textId="23E6D2C1" w:rsidR="001E1CE0"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Если необходимо (</w:t>
      </w:r>
      <w:r w:rsidRPr="00C85F9D">
        <w:rPr>
          <w:rFonts w:ascii="Arial" w:eastAsia="Arial" w:hAnsi="Arial" w:cs="Arial"/>
          <w:sz w:val="24"/>
          <w:szCs w:val="24"/>
          <w:shd w:val="clear" w:color="auto" w:fill="FFFFFF"/>
          <w:lang w:eastAsia="ru-RU"/>
        </w:rPr>
        <w:t>5.5</w:t>
      </w:r>
      <w:r w:rsidRPr="00511E3F">
        <w:rPr>
          <w:rFonts w:ascii="Arial" w:eastAsia="Arial" w:hAnsi="Arial" w:cs="Arial"/>
          <w:sz w:val="24"/>
          <w:szCs w:val="24"/>
          <w:shd w:val="clear" w:color="auto" w:fill="FFFFFF"/>
          <w:lang w:eastAsia="ru-RU"/>
        </w:rPr>
        <w:t>), то проводят контрольное определение с применением аналогичной процедуры (</w:t>
      </w:r>
      <w:r w:rsidRPr="00C85F9D">
        <w:rPr>
          <w:rFonts w:ascii="Arial" w:eastAsia="Arial" w:hAnsi="Arial" w:cs="Arial"/>
          <w:sz w:val="24"/>
          <w:szCs w:val="24"/>
          <w:shd w:val="clear" w:color="auto" w:fill="FFFFFF"/>
          <w:lang w:eastAsia="ru-RU"/>
        </w:rPr>
        <w:t>9.2</w:t>
      </w:r>
      <w:r w:rsidRPr="00511E3F">
        <w:rPr>
          <w:rFonts w:ascii="Arial" w:eastAsia="Arial" w:hAnsi="Arial" w:cs="Arial"/>
          <w:sz w:val="24"/>
          <w:szCs w:val="24"/>
          <w:shd w:val="clear" w:color="auto" w:fill="FFFFFF"/>
          <w:lang w:eastAsia="ru-RU"/>
        </w:rPr>
        <w:t>) на образце, взятом из той же пробы для испытания, но без использования раствора внутреннего стандарта (синигрина или глюкотропаеолина), заменив его 200</w:t>
      </w:r>
      <w:r w:rsidR="00D37408">
        <w:rPr>
          <w:rFonts w:ascii="Arial" w:eastAsia="Arial" w:hAnsi="Arial" w:cs="Arial"/>
          <w:sz w:val="24"/>
          <w:szCs w:val="24"/>
          <w:shd w:val="clear" w:color="auto" w:fill="FFFFFF"/>
          <w:lang w:eastAsia="ru-RU"/>
        </w:rPr>
        <w:t xml:space="preserve"> мм</w:t>
      </w:r>
      <w:r w:rsidR="00D37408" w:rsidRPr="00D37408">
        <w:rPr>
          <w:rFonts w:ascii="Arial" w:eastAsia="Arial" w:hAnsi="Arial" w:cs="Arial"/>
          <w:sz w:val="24"/>
          <w:szCs w:val="24"/>
          <w:shd w:val="clear" w:color="auto" w:fill="FFFFFF"/>
          <w:vertAlign w:val="superscript"/>
          <w:lang w:eastAsia="ru-RU"/>
        </w:rPr>
        <w:t>3</w:t>
      </w:r>
      <w:r w:rsidR="00DB063E">
        <w:rPr>
          <w:rFonts w:ascii="Arial" w:eastAsia="Arial" w:hAnsi="Arial" w:cs="Arial"/>
          <w:sz w:val="24"/>
          <w:szCs w:val="24"/>
          <w:shd w:val="clear" w:color="auto" w:fill="FFFFFF"/>
          <w:vertAlign w:val="superscript"/>
          <w:lang w:eastAsia="ru-RU"/>
        </w:rPr>
        <w:t xml:space="preserve"> </w:t>
      </w:r>
      <w:r w:rsidRPr="00511E3F">
        <w:rPr>
          <w:rFonts w:ascii="Arial" w:eastAsia="Arial" w:hAnsi="Arial" w:cs="Arial"/>
          <w:sz w:val="24"/>
          <w:szCs w:val="24"/>
          <w:shd w:val="clear" w:color="auto" w:fill="FFFFFF"/>
          <w:lang w:eastAsia="ru-RU"/>
        </w:rPr>
        <w:t>воды, что позволит обнаружить и определить количество синигрина или глюкотропаеолина (или других</w:t>
      </w:r>
      <w:r w:rsidRPr="00511E3F">
        <w:rPr>
          <w:sz w:val="24"/>
          <w:szCs w:val="24"/>
        </w:rPr>
        <w:t xml:space="preserve"> </w:t>
      </w:r>
      <w:r w:rsidRPr="00511E3F">
        <w:rPr>
          <w:rFonts w:ascii="Arial" w:eastAsia="Arial" w:hAnsi="Arial" w:cs="Arial"/>
          <w:sz w:val="24"/>
          <w:szCs w:val="24"/>
          <w:shd w:val="clear" w:color="auto" w:fill="FFFFFF"/>
          <w:lang w:eastAsia="ru-RU"/>
        </w:rPr>
        <w:t>совместно элюирующихся соединений), присутствующих в образце.</w:t>
      </w:r>
    </w:p>
    <w:p w14:paraId="6A091515" w14:textId="77777777" w:rsidR="00F0575A" w:rsidRPr="00511E3F" w:rsidRDefault="00F0575A" w:rsidP="00511E3F">
      <w:pPr>
        <w:widowControl w:val="0"/>
        <w:spacing w:line="360" w:lineRule="auto"/>
        <w:ind w:firstLine="510"/>
        <w:jc w:val="both"/>
        <w:rPr>
          <w:rFonts w:ascii="Arial" w:eastAsia="Arial" w:hAnsi="Arial" w:cs="Arial"/>
          <w:sz w:val="24"/>
          <w:szCs w:val="24"/>
          <w:shd w:val="clear" w:color="auto" w:fill="FFFFFF"/>
          <w:lang w:eastAsia="ru-RU"/>
        </w:rPr>
      </w:pPr>
    </w:p>
    <w:p w14:paraId="03B01858" w14:textId="77777777" w:rsidR="001E1CE0" w:rsidRDefault="001E1CE0" w:rsidP="000E547A">
      <w:pPr>
        <w:widowControl w:val="0"/>
        <w:tabs>
          <w:tab w:val="left" w:pos="426"/>
          <w:tab w:val="left" w:pos="1134"/>
        </w:tabs>
        <w:spacing w:line="360" w:lineRule="auto"/>
        <w:ind w:firstLine="510"/>
        <w:jc w:val="both"/>
        <w:rPr>
          <w:rFonts w:ascii="Arial" w:eastAsia="Arial" w:hAnsi="Arial" w:cs="Arial"/>
          <w:b/>
          <w:bCs/>
          <w:color w:val="000000"/>
          <w:sz w:val="24"/>
          <w:szCs w:val="24"/>
          <w:shd w:val="clear" w:color="auto" w:fill="FFFFFF"/>
          <w:lang w:eastAsia="ru-RU"/>
        </w:rPr>
      </w:pPr>
      <w:bookmarkStart w:id="23" w:name="_Toc228203131"/>
      <w:r w:rsidRPr="00511E3F">
        <w:rPr>
          <w:rStyle w:val="20"/>
          <w:rFonts w:eastAsiaTheme="minorHAnsi" w:cs="Arial"/>
          <w:sz w:val="24"/>
          <w:szCs w:val="24"/>
          <w:lang w:val="ru-RU"/>
        </w:rPr>
        <w:t>9.4</w:t>
      </w:r>
      <w:bookmarkEnd w:id="23"/>
      <w:r w:rsidRPr="00511E3F">
        <w:rPr>
          <w:rFonts w:ascii="Arial" w:eastAsia="Arial" w:hAnsi="Arial" w:cs="Arial"/>
          <w:b/>
          <w:bCs/>
          <w:color w:val="000000"/>
          <w:sz w:val="24"/>
          <w:szCs w:val="24"/>
          <w:shd w:val="clear" w:color="auto" w:fill="FFFFFF"/>
          <w:lang w:eastAsia="ru-RU"/>
        </w:rPr>
        <w:tab/>
      </w:r>
      <w:bookmarkStart w:id="24" w:name="Пункт94"/>
      <w:r w:rsidRPr="00511E3F">
        <w:rPr>
          <w:rFonts w:ascii="Arial" w:eastAsia="Arial" w:hAnsi="Arial" w:cs="Arial"/>
          <w:b/>
          <w:bCs/>
          <w:color w:val="000000"/>
          <w:sz w:val="24"/>
          <w:szCs w:val="24"/>
          <w:shd w:val="clear" w:color="auto" w:fill="FFFFFF"/>
          <w:lang w:eastAsia="ru-RU"/>
        </w:rPr>
        <w:t xml:space="preserve">Подготовка </w:t>
      </w:r>
      <w:bookmarkEnd w:id="24"/>
      <w:r w:rsidRPr="00511E3F">
        <w:rPr>
          <w:rFonts w:ascii="Arial" w:eastAsia="Arial" w:hAnsi="Arial" w:cs="Arial"/>
          <w:b/>
          <w:bCs/>
          <w:color w:val="000000"/>
          <w:sz w:val="24"/>
          <w:szCs w:val="24"/>
          <w:shd w:val="clear" w:color="auto" w:fill="FFFFFF"/>
          <w:lang w:eastAsia="ru-RU"/>
        </w:rPr>
        <w:t xml:space="preserve">ионообменных колонок </w:t>
      </w:r>
    </w:p>
    <w:p w14:paraId="4429223B" w14:textId="77777777" w:rsidR="00F0575A" w:rsidRPr="00511E3F" w:rsidRDefault="00F0575A" w:rsidP="000E547A">
      <w:pPr>
        <w:widowControl w:val="0"/>
        <w:tabs>
          <w:tab w:val="left" w:pos="426"/>
          <w:tab w:val="left" w:pos="1134"/>
        </w:tabs>
        <w:spacing w:line="360" w:lineRule="auto"/>
        <w:ind w:firstLine="510"/>
        <w:jc w:val="both"/>
        <w:rPr>
          <w:rStyle w:val="20"/>
          <w:rFonts w:eastAsiaTheme="minorHAnsi" w:cs="Arial"/>
          <w:sz w:val="24"/>
          <w:szCs w:val="24"/>
          <w:lang w:val="ru-RU"/>
        </w:rPr>
      </w:pPr>
    </w:p>
    <w:p w14:paraId="15A28DF6" w14:textId="04FC70E7"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Обрезают необходимое количество пипеток Пастера со стекловатой (</w:t>
      </w:r>
      <w:r w:rsidRPr="00C85F9D">
        <w:rPr>
          <w:rFonts w:ascii="Arial" w:eastAsia="Arial" w:hAnsi="Arial" w:cs="Arial"/>
          <w:sz w:val="24"/>
          <w:szCs w:val="24"/>
          <w:shd w:val="clear" w:color="auto" w:fill="FFFFFF"/>
          <w:lang w:eastAsia="ru-RU"/>
        </w:rPr>
        <w:t>6.8</w:t>
      </w:r>
      <w:r w:rsidRPr="00511E3F">
        <w:rPr>
          <w:rFonts w:ascii="Arial" w:eastAsia="Arial" w:hAnsi="Arial" w:cs="Arial"/>
          <w:sz w:val="24"/>
          <w:szCs w:val="24"/>
          <w:shd w:val="clear" w:color="auto" w:fill="FFFFFF"/>
          <w:lang w:eastAsia="ru-RU"/>
        </w:rPr>
        <w:t>), т. е. по одной пипетке на каждый объединенный экстракт, таким образом, чтобы выше конуса сливного отверстия пипетки остался объем 1,2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xml:space="preserve">. Пипетки устанавливают вертикально в штативе. </w:t>
      </w:r>
    </w:p>
    <w:p w14:paraId="182CCD5E" w14:textId="59253DA6"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Переносят 0,5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xml:space="preserve"> хорошо перемешанной суспензии ионообменной смолы (</w:t>
      </w:r>
      <w:r w:rsidRPr="00C85F9D">
        <w:rPr>
          <w:rFonts w:ascii="Arial" w:eastAsia="Arial" w:hAnsi="Arial" w:cs="Arial"/>
          <w:sz w:val="24"/>
          <w:szCs w:val="24"/>
          <w:shd w:val="clear" w:color="auto" w:fill="FFFFFF"/>
          <w:lang w:eastAsia="ru-RU"/>
        </w:rPr>
        <w:t>5.11</w:t>
      </w:r>
      <w:r w:rsidRPr="00511E3F">
        <w:rPr>
          <w:rFonts w:ascii="Arial" w:eastAsia="Arial" w:hAnsi="Arial" w:cs="Arial"/>
          <w:sz w:val="24"/>
          <w:szCs w:val="24"/>
          <w:shd w:val="clear" w:color="auto" w:fill="FFFFFF"/>
          <w:lang w:eastAsia="ru-RU"/>
        </w:rPr>
        <w:t xml:space="preserve">) в каждую пипетку и дают отстояться. </w:t>
      </w:r>
    </w:p>
    <w:p w14:paraId="09CF4F11" w14:textId="294A9766" w:rsidR="001E1CE0"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Пипетки промывают 2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xml:space="preserve"> формиата имидазола (</w:t>
      </w:r>
      <w:r w:rsidRPr="00C85F9D">
        <w:rPr>
          <w:rFonts w:ascii="Arial" w:eastAsia="Arial" w:hAnsi="Arial" w:cs="Arial"/>
          <w:sz w:val="24"/>
          <w:szCs w:val="24"/>
          <w:shd w:val="clear" w:color="auto" w:fill="FFFFFF"/>
          <w:lang w:eastAsia="ru-RU"/>
        </w:rPr>
        <w:t>5.4</w:t>
      </w:r>
      <w:r w:rsidRPr="00511E3F">
        <w:rPr>
          <w:rFonts w:ascii="Arial" w:eastAsia="Arial" w:hAnsi="Arial" w:cs="Arial"/>
          <w:sz w:val="24"/>
          <w:szCs w:val="24"/>
          <w:shd w:val="clear" w:color="auto" w:fill="FFFFFF"/>
          <w:lang w:eastAsia="ru-RU"/>
        </w:rPr>
        <w:t>), после чего дважды порциями воды по 1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w:t>
      </w:r>
    </w:p>
    <w:p w14:paraId="74F43904" w14:textId="77777777" w:rsidR="00F0575A" w:rsidRPr="00511E3F" w:rsidRDefault="00F0575A" w:rsidP="00511E3F">
      <w:pPr>
        <w:widowControl w:val="0"/>
        <w:spacing w:line="360" w:lineRule="auto"/>
        <w:ind w:firstLine="510"/>
        <w:jc w:val="both"/>
        <w:rPr>
          <w:rFonts w:ascii="Arial" w:eastAsia="Arial" w:hAnsi="Arial" w:cs="Arial"/>
          <w:sz w:val="24"/>
          <w:szCs w:val="24"/>
          <w:shd w:val="clear" w:color="auto" w:fill="FFFFFF"/>
          <w:lang w:eastAsia="ru-RU"/>
        </w:rPr>
      </w:pPr>
    </w:p>
    <w:p w14:paraId="7118F053" w14:textId="77777777" w:rsidR="001E1CE0" w:rsidRDefault="001E1CE0" w:rsidP="000E547A">
      <w:pPr>
        <w:widowControl w:val="0"/>
        <w:tabs>
          <w:tab w:val="left" w:pos="426"/>
          <w:tab w:val="left" w:pos="1134"/>
        </w:tabs>
        <w:spacing w:line="360" w:lineRule="auto"/>
        <w:ind w:firstLine="510"/>
        <w:jc w:val="both"/>
        <w:rPr>
          <w:rStyle w:val="20"/>
          <w:rFonts w:eastAsiaTheme="minorHAnsi" w:cs="Arial"/>
          <w:sz w:val="24"/>
          <w:szCs w:val="24"/>
          <w:lang w:val="ru-RU"/>
        </w:rPr>
      </w:pPr>
      <w:bookmarkStart w:id="25" w:name="_Toc228203132"/>
      <w:r w:rsidRPr="00511E3F">
        <w:rPr>
          <w:rStyle w:val="20"/>
          <w:rFonts w:eastAsiaTheme="minorHAnsi" w:cs="Arial"/>
          <w:sz w:val="24"/>
          <w:szCs w:val="24"/>
          <w:lang w:val="ru-RU"/>
        </w:rPr>
        <w:t>9.5</w:t>
      </w:r>
      <w:bookmarkEnd w:id="25"/>
      <w:r w:rsidRPr="00511E3F">
        <w:rPr>
          <w:rFonts w:ascii="Arial" w:eastAsia="Arial" w:hAnsi="Arial" w:cs="Arial"/>
          <w:b/>
          <w:bCs/>
          <w:color w:val="000000"/>
          <w:sz w:val="24"/>
          <w:szCs w:val="24"/>
          <w:shd w:val="clear" w:color="auto" w:fill="FFFFFF"/>
          <w:lang w:eastAsia="ru-RU"/>
        </w:rPr>
        <w:tab/>
      </w:r>
      <w:bookmarkStart w:id="26" w:name="Пункт95"/>
      <w:r w:rsidRPr="00511E3F">
        <w:rPr>
          <w:rStyle w:val="20"/>
          <w:rFonts w:eastAsiaTheme="minorHAnsi" w:cs="Arial"/>
          <w:sz w:val="24"/>
          <w:szCs w:val="24"/>
          <w:lang w:val="ru-RU"/>
        </w:rPr>
        <w:t xml:space="preserve">Очистка </w:t>
      </w:r>
      <w:bookmarkEnd w:id="26"/>
      <w:r w:rsidRPr="00511E3F">
        <w:rPr>
          <w:rStyle w:val="20"/>
          <w:rFonts w:eastAsiaTheme="minorHAnsi" w:cs="Arial"/>
          <w:sz w:val="24"/>
          <w:szCs w:val="24"/>
          <w:lang w:val="ru-RU"/>
        </w:rPr>
        <w:t>и десульфатирование</w:t>
      </w:r>
    </w:p>
    <w:p w14:paraId="0DA6DB11" w14:textId="77777777" w:rsidR="00F0575A" w:rsidRPr="00511E3F" w:rsidRDefault="00F0575A" w:rsidP="000E547A">
      <w:pPr>
        <w:widowControl w:val="0"/>
        <w:tabs>
          <w:tab w:val="left" w:pos="426"/>
          <w:tab w:val="left" w:pos="1134"/>
        </w:tabs>
        <w:spacing w:line="360" w:lineRule="auto"/>
        <w:ind w:firstLine="510"/>
        <w:jc w:val="both"/>
        <w:rPr>
          <w:rStyle w:val="20"/>
          <w:rFonts w:eastAsiaTheme="minorHAnsi" w:cs="Arial"/>
          <w:sz w:val="24"/>
          <w:szCs w:val="24"/>
          <w:lang w:val="ru-RU"/>
        </w:rPr>
      </w:pPr>
    </w:p>
    <w:p w14:paraId="64C8A659" w14:textId="68178554" w:rsidR="001E1CE0" w:rsidRPr="00511E3F" w:rsidRDefault="001E1CE0" w:rsidP="000C2E0C">
      <w:pPr>
        <w:widowControl w:val="0"/>
        <w:tabs>
          <w:tab w:val="left" w:pos="426"/>
          <w:tab w:val="left" w:pos="1276"/>
          <w:tab w:val="left" w:pos="1418"/>
        </w:tabs>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9.5.1</w:t>
      </w:r>
      <w:r w:rsidRPr="00511E3F">
        <w:rPr>
          <w:rFonts w:ascii="Arial" w:eastAsia="Arial" w:hAnsi="Arial" w:cs="Arial"/>
          <w:sz w:val="24"/>
          <w:szCs w:val="24"/>
          <w:shd w:val="clear" w:color="auto" w:fill="FFFFFF"/>
          <w:lang w:eastAsia="ru-RU"/>
        </w:rPr>
        <w:tab/>
        <w:t xml:space="preserve">Для каждого объединенного экстракта проводят действия, указанные в </w:t>
      </w:r>
      <w:r w:rsidRPr="00C85F9D">
        <w:rPr>
          <w:rFonts w:ascii="Arial" w:eastAsia="Arial" w:hAnsi="Arial" w:cs="Arial"/>
          <w:sz w:val="24"/>
          <w:szCs w:val="24"/>
          <w:shd w:val="clear" w:color="auto" w:fill="FFFFFF"/>
          <w:lang w:eastAsia="ru-RU"/>
        </w:rPr>
        <w:t>9.5.2</w:t>
      </w:r>
      <w:r w:rsidRPr="00511E3F">
        <w:rPr>
          <w:rFonts w:ascii="Arial" w:eastAsia="Arial" w:hAnsi="Arial" w:cs="Arial"/>
          <w:sz w:val="24"/>
          <w:szCs w:val="24"/>
          <w:shd w:val="clear" w:color="auto" w:fill="FFFFFF"/>
          <w:lang w:eastAsia="ru-RU"/>
        </w:rPr>
        <w:t xml:space="preserve"> – </w:t>
      </w:r>
      <w:r w:rsidRPr="00C85F9D">
        <w:rPr>
          <w:rFonts w:ascii="Arial" w:eastAsia="Arial" w:hAnsi="Arial" w:cs="Arial"/>
          <w:sz w:val="24"/>
          <w:szCs w:val="24"/>
          <w:shd w:val="clear" w:color="auto" w:fill="FFFFFF"/>
          <w:lang w:eastAsia="ru-RU"/>
        </w:rPr>
        <w:t>9.5.5</w:t>
      </w:r>
      <w:r w:rsidRPr="00511E3F">
        <w:rPr>
          <w:rFonts w:ascii="Arial" w:eastAsia="Arial" w:hAnsi="Arial" w:cs="Arial"/>
          <w:sz w:val="24"/>
          <w:szCs w:val="24"/>
          <w:shd w:val="clear" w:color="auto" w:fill="FFFFFF"/>
          <w:lang w:eastAsia="ru-RU"/>
        </w:rPr>
        <w:t>.</w:t>
      </w:r>
    </w:p>
    <w:p w14:paraId="00A28A77" w14:textId="7121CE5A" w:rsidR="001E1CE0" w:rsidRDefault="001E1CE0" w:rsidP="000C2E0C">
      <w:pPr>
        <w:widowControl w:val="0"/>
        <w:tabs>
          <w:tab w:val="left" w:pos="426"/>
          <w:tab w:val="left" w:pos="1276"/>
          <w:tab w:val="left" w:pos="1418"/>
        </w:tabs>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9.5.2</w:t>
      </w:r>
      <w:r w:rsidRPr="00511E3F">
        <w:rPr>
          <w:rFonts w:ascii="Arial" w:eastAsia="Arial" w:hAnsi="Arial" w:cs="Arial"/>
          <w:sz w:val="24"/>
          <w:szCs w:val="24"/>
          <w:shd w:val="clear" w:color="auto" w:fill="FFFFFF"/>
          <w:lang w:eastAsia="ru-RU"/>
        </w:rPr>
        <w:tab/>
      </w:r>
      <w:bookmarkStart w:id="27" w:name="Пункт952"/>
      <w:r w:rsidRPr="00511E3F">
        <w:rPr>
          <w:rFonts w:ascii="Arial" w:eastAsia="Arial" w:hAnsi="Arial" w:cs="Arial"/>
          <w:sz w:val="24"/>
          <w:szCs w:val="24"/>
          <w:shd w:val="clear" w:color="auto" w:fill="FFFFFF"/>
          <w:lang w:eastAsia="ru-RU"/>
        </w:rPr>
        <w:t xml:space="preserve">Переносят </w:t>
      </w:r>
      <w:bookmarkEnd w:id="27"/>
      <w:r w:rsidRPr="00511E3F">
        <w:rPr>
          <w:rFonts w:ascii="Arial" w:eastAsia="Arial" w:hAnsi="Arial" w:cs="Arial"/>
          <w:sz w:val="24"/>
          <w:szCs w:val="24"/>
          <w:shd w:val="clear" w:color="auto" w:fill="FFFFFF"/>
          <w:lang w:eastAsia="ru-RU"/>
        </w:rPr>
        <w:t>1 или 0,5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xml:space="preserve"> экстракта (</w:t>
      </w:r>
      <w:r w:rsidRPr="00C85F9D">
        <w:rPr>
          <w:rFonts w:ascii="Arial" w:eastAsia="Arial" w:hAnsi="Arial" w:cs="Arial"/>
          <w:sz w:val="24"/>
          <w:szCs w:val="24"/>
          <w:shd w:val="clear" w:color="auto" w:fill="FFFFFF"/>
          <w:lang w:eastAsia="ru-RU"/>
        </w:rPr>
        <w:t>9.2</w:t>
      </w:r>
      <w:r w:rsidRPr="00511E3F">
        <w:rPr>
          <w:rFonts w:ascii="Arial" w:eastAsia="Arial" w:hAnsi="Arial" w:cs="Arial"/>
          <w:sz w:val="24"/>
          <w:szCs w:val="24"/>
          <w:shd w:val="clear" w:color="auto" w:fill="FFFFFF"/>
          <w:lang w:eastAsia="ru-RU"/>
        </w:rPr>
        <w:t>),</w:t>
      </w:r>
      <w:r w:rsidRPr="00511E3F">
        <w:rPr>
          <w:sz w:val="24"/>
          <w:szCs w:val="24"/>
        </w:rPr>
        <w:t xml:space="preserve"> </w:t>
      </w:r>
      <w:r w:rsidRPr="00511E3F">
        <w:rPr>
          <w:rFonts w:ascii="Arial" w:eastAsia="Arial" w:hAnsi="Arial" w:cs="Arial"/>
          <w:sz w:val="24"/>
          <w:szCs w:val="24"/>
          <w:shd w:val="clear" w:color="auto" w:fill="FFFFFF"/>
          <w:lang w:eastAsia="ru-RU"/>
        </w:rPr>
        <w:t>в зависимости от предполагаемого содержания глюкозинолатов в образце (</w:t>
      </w:r>
      <w:r w:rsidR="00F0575A" w:rsidRPr="00C85F9D">
        <w:rPr>
          <w:rFonts w:ascii="Arial" w:eastAsia="Arial" w:hAnsi="Arial" w:cs="Arial"/>
          <w:sz w:val="24"/>
          <w:szCs w:val="24"/>
          <w:shd w:val="clear" w:color="auto" w:fill="FFFFFF"/>
          <w:lang w:eastAsia="ru-RU"/>
        </w:rPr>
        <w:t>т</w:t>
      </w:r>
      <w:r w:rsidRPr="00C85F9D">
        <w:rPr>
          <w:rFonts w:ascii="Arial" w:eastAsia="Arial" w:hAnsi="Arial" w:cs="Arial"/>
          <w:sz w:val="24"/>
          <w:szCs w:val="24"/>
          <w:shd w:val="clear" w:color="auto" w:fill="FFFFFF"/>
          <w:lang w:eastAsia="ru-RU"/>
        </w:rPr>
        <w:t>аблиц</w:t>
      </w:r>
      <w:r w:rsidR="00D37408">
        <w:rPr>
          <w:rFonts w:ascii="Arial" w:eastAsia="Arial" w:hAnsi="Arial" w:cs="Arial"/>
          <w:sz w:val="24"/>
          <w:szCs w:val="24"/>
          <w:shd w:val="clear" w:color="auto" w:fill="FFFFFF"/>
          <w:lang w:eastAsia="ru-RU"/>
        </w:rPr>
        <w:t>а</w:t>
      </w:r>
      <w:r w:rsidRPr="00C85F9D">
        <w:rPr>
          <w:rFonts w:ascii="Arial" w:eastAsia="Arial" w:hAnsi="Arial" w:cs="Arial"/>
          <w:sz w:val="24"/>
          <w:szCs w:val="24"/>
          <w:shd w:val="clear" w:color="auto" w:fill="FFFFFF"/>
          <w:lang w:eastAsia="ru-RU"/>
        </w:rPr>
        <w:t xml:space="preserve"> 4</w:t>
      </w:r>
      <w:r w:rsidRPr="00511E3F">
        <w:rPr>
          <w:rFonts w:ascii="Arial" w:eastAsia="Arial" w:hAnsi="Arial" w:cs="Arial"/>
          <w:sz w:val="24"/>
          <w:szCs w:val="24"/>
          <w:shd w:val="clear" w:color="auto" w:fill="FFFFFF"/>
          <w:lang w:eastAsia="ru-RU"/>
        </w:rPr>
        <w:t>), в подготовленную колонку (</w:t>
      </w:r>
      <w:r w:rsidRPr="00C85F9D">
        <w:rPr>
          <w:rFonts w:ascii="Arial" w:eastAsia="Arial" w:hAnsi="Arial" w:cs="Arial"/>
          <w:sz w:val="24"/>
          <w:szCs w:val="24"/>
          <w:shd w:val="clear" w:color="auto" w:fill="FFFFFF"/>
          <w:lang w:eastAsia="ru-RU"/>
        </w:rPr>
        <w:t>9.4</w:t>
      </w:r>
      <w:r w:rsidRPr="00511E3F">
        <w:rPr>
          <w:rFonts w:ascii="Arial" w:eastAsia="Arial" w:hAnsi="Arial" w:cs="Arial"/>
          <w:sz w:val="24"/>
          <w:szCs w:val="24"/>
          <w:shd w:val="clear" w:color="auto" w:fill="FFFFFF"/>
          <w:lang w:eastAsia="ru-RU"/>
        </w:rPr>
        <w:t>), не затрагивая поверхность смолы, и дают жидкости стечь. Далее вносят две порции 0,02 M, pH 4,0 ацетатного буфера по 1 </w:t>
      </w:r>
      <w:r w:rsidR="003A53B8">
        <w:rPr>
          <w:rFonts w:ascii="Arial" w:eastAsia="Arial" w:hAnsi="Arial" w:cs="Arial"/>
          <w:color w:val="000000"/>
          <w:sz w:val="24"/>
          <w:szCs w:val="24"/>
          <w:shd w:val="clear" w:color="auto" w:fill="FFFFFF"/>
          <w:lang w:eastAsia="ru-RU"/>
        </w:rPr>
        <w:t>см</w:t>
      </w:r>
      <w:r w:rsidR="003A53B8"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w:t>
      </w:r>
      <w:r w:rsidRPr="00C85F9D">
        <w:rPr>
          <w:rFonts w:ascii="Arial" w:eastAsia="Arial" w:hAnsi="Arial" w:cs="Arial"/>
          <w:sz w:val="24"/>
          <w:szCs w:val="24"/>
          <w:shd w:val="clear" w:color="auto" w:fill="FFFFFF"/>
          <w:lang w:eastAsia="ru-RU"/>
        </w:rPr>
        <w:t>5.2</w:t>
      </w:r>
      <w:r w:rsidRPr="00511E3F">
        <w:rPr>
          <w:rFonts w:ascii="Arial" w:eastAsia="Arial" w:hAnsi="Arial" w:cs="Arial"/>
          <w:sz w:val="24"/>
          <w:szCs w:val="24"/>
          <w:shd w:val="clear" w:color="auto" w:fill="FFFFFF"/>
          <w:lang w:eastAsia="ru-RU"/>
        </w:rPr>
        <w:t>), позволяя буферу стекать после каждого внесения.</w:t>
      </w:r>
    </w:p>
    <w:p w14:paraId="7C4E6B71" w14:textId="77777777" w:rsidR="00497E1C" w:rsidRDefault="00497E1C" w:rsidP="00A84A5A">
      <w:pPr>
        <w:widowControl w:val="0"/>
        <w:tabs>
          <w:tab w:val="left" w:pos="426"/>
          <w:tab w:val="left" w:pos="851"/>
          <w:tab w:val="left" w:pos="993"/>
        </w:tabs>
        <w:spacing w:line="360" w:lineRule="auto"/>
        <w:ind w:firstLine="510"/>
        <w:jc w:val="both"/>
        <w:rPr>
          <w:rFonts w:ascii="Arial" w:eastAsia="Arial" w:hAnsi="Arial" w:cs="Arial"/>
          <w:sz w:val="24"/>
          <w:szCs w:val="24"/>
          <w:shd w:val="clear" w:color="auto" w:fill="FFFFFF"/>
          <w:lang w:eastAsia="ru-RU"/>
        </w:rPr>
      </w:pPr>
    </w:p>
    <w:p w14:paraId="37CB1EEA" w14:textId="77777777" w:rsidR="00497E1C" w:rsidRPr="00511E3F" w:rsidRDefault="00497E1C" w:rsidP="00A84A5A">
      <w:pPr>
        <w:widowControl w:val="0"/>
        <w:tabs>
          <w:tab w:val="left" w:pos="426"/>
          <w:tab w:val="left" w:pos="851"/>
          <w:tab w:val="left" w:pos="993"/>
        </w:tabs>
        <w:spacing w:line="360" w:lineRule="auto"/>
        <w:ind w:firstLine="510"/>
        <w:jc w:val="both"/>
        <w:rPr>
          <w:rFonts w:ascii="Arial" w:eastAsia="Arial" w:hAnsi="Arial" w:cs="Arial"/>
          <w:sz w:val="24"/>
          <w:szCs w:val="24"/>
          <w:shd w:val="clear" w:color="auto" w:fill="FFFFFF"/>
          <w:lang w:eastAsia="ru-RU"/>
        </w:rPr>
      </w:pPr>
    </w:p>
    <w:p w14:paraId="76A69A72" w14:textId="45365B90" w:rsidR="001E1CE0" w:rsidRPr="00A84A5A" w:rsidRDefault="00A84A5A" w:rsidP="00FD6D92">
      <w:pPr>
        <w:widowControl w:val="0"/>
        <w:spacing w:line="360" w:lineRule="auto"/>
        <w:jc w:val="both"/>
        <w:rPr>
          <w:rFonts w:ascii="Arial" w:eastAsia="Arial" w:hAnsi="Arial" w:cs="Arial"/>
          <w:color w:val="000000"/>
          <w:sz w:val="22"/>
          <w:szCs w:val="22"/>
          <w:shd w:val="clear" w:color="auto" w:fill="FFFFFF"/>
          <w:lang w:eastAsia="ru-RU"/>
        </w:rPr>
      </w:pPr>
      <w:bookmarkStart w:id="28" w:name="Таблица4"/>
      <w:r w:rsidRPr="00A84A5A">
        <w:rPr>
          <w:rFonts w:ascii="Arial" w:hAnsi="Arial" w:cs="Arial"/>
          <w:spacing w:val="40"/>
          <w:sz w:val="22"/>
          <w:szCs w:val="22"/>
        </w:rPr>
        <w:lastRenderedPageBreak/>
        <w:t>Таблица </w:t>
      </w:r>
      <w:r w:rsidRPr="00A84A5A">
        <w:rPr>
          <w:rFonts w:ascii="Arial" w:eastAsia="Arial" w:hAnsi="Arial" w:cs="Arial"/>
          <w:sz w:val="22"/>
          <w:szCs w:val="22"/>
          <w:lang w:eastAsia="ru-RU"/>
        </w:rPr>
        <w:t xml:space="preserve">4 – </w:t>
      </w:r>
      <w:bookmarkEnd w:id="28"/>
      <w:r w:rsidR="001E1CE0" w:rsidRPr="00A84A5A">
        <w:rPr>
          <w:rFonts w:ascii="Arial" w:eastAsia="Arial" w:hAnsi="Arial" w:cs="Arial"/>
          <w:color w:val="000000"/>
          <w:sz w:val="22"/>
          <w:szCs w:val="22"/>
          <w:shd w:val="clear" w:color="auto" w:fill="FFFFFF"/>
          <w:lang w:eastAsia="ru-RU"/>
        </w:rPr>
        <w:t>Объем экстракта, перенесенного на ионообменную колонку, в зависимости</w:t>
      </w:r>
      <w:r w:rsidR="001A5D86">
        <w:rPr>
          <w:rFonts w:ascii="Arial" w:eastAsia="Arial" w:hAnsi="Arial" w:cs="Arial"/>
          <w:color w:val="000000"/>
          <w:sz w:val="22"/>
          <w:szCs w:val="22"/>
          <w:shd w:val="clear" w:color="auto" w:fill="FFFFFF"/>
          <w:lang w:eastAsia="ru-RU"/>
        </w:rPr>
        <w:t xml:space="preserve"> </w:t>
      </w:r>
      <w:r w:rsidR="001E1CE0" w:rsidRPr="00A84A5A">
        <w:rPr>
          <w:rFonts w:ascii="Arial" w:eastAsia="Arial" w:hAnsi="Arial" w:cs="Arial"/>
          <w:color w:val="000000"/>
          <w:sz w:val="22"/>
          <w:szCs w:val="22"/>
          <w:shd w:val="clear" w:color="auto" w:fill="FFFFFF"/>
          <w:lang w:eastAsia="ru-RU"/>
        </w:rPr>
        <w:t>от предполагаемого содержания глюкозинолатов в образце</w:t>
      </w:r>
    </w:p>
    <w:tbl>
      <w:tblPr>
        <w:tblStyle w:val="af"/>
        <w:tblW w:w="0" w:type="auto"/>
        <w:jc w:val="center"/>
        <w:tblLook w:val="04A0" w:firstRow="1" w:lastRow="0" w:firstColumn="1" w:lastColumn="0" w:noHBand="0" w:noVBand="1"/>
      </w:tblPr>
      <w:tblGrid>
        <w:gridCol w:w="4815"/>
        <w:gridCol w:w="4812"/>
      </w:tblGrid>
      <w:tr w:rsidR="001E1CE0" w:rsidRPr="004166D0" w14:paraId="25DA0D11" w14:textId="77777777" w:rsidTr="00FF52F2">
        <w:trPr>
          <w:trHeight w:val="58"/>
          <w:jc w:val="center"/>
        </w:trPr>
        <w:tc>
          <w:tcPr>
            <w:tcW w:w="4815" w:type="dxa"/>
            <w:tcBorders>
              <w:bottom w:val="double" w:sz="4" w:space="0" w:color="auto"/>
            </w:tcBorders>
            <w:vAlign w:val="center"/>
          </w:tcPr>
          <w:p w14:paraId="77137F53" w14:textId="47B5341E" w:rsidR="001E1CE0" w:rsidRPr="00504EAD" w:rsidRDefault="001E1CE0" w:rsidP="00746668">
            <w:pPr>
              <w:widowControl w:val="0"/>
              <w:spacing w:line="360" w:lineRule="auto"/>
              <w:rPr>
                <w:rFonts w:ascii="Arial" w:eastAsia="Arial" w:hAnsi="Arial" w:cs="Arial"/>
                <w:color w:val="000000"/>
                <w:sz w:val="22"/>
                <w:szCs w:val="22"/>
                <w:shd w:val="clear" w:color="auto" w:fill="FFFFFF"/>
                <w:lang w:eastAsia="ru-RU"/>
              </w:rPr>
            </w:pPr>
            <w:r w:rsidRPr="00504EAD">
              <w:rPr>
                <w:rFonts w:ascii="Arial" w:eastAsia="Arial" w:hAnsi="Arial" w:cs="Arial"/>
                <w:color w:val="000000"/>
                <w:sz w:val="22"/>
                <w:szCs w:val="22"/>
                <w:shd w:val="clear" w:color="auto" w:fill="FFFFFF"/>
                <w:lang w:eastAsia="ru-RU"/>
              </w:rPr>
              <w:t>Содержание глюкозинолатов в образце</w:t>
            </w:r>
            <w:r w:rsidR="00746668">
              <w:rPr>
                <w:rFonts w:ascii="Arial" w:eastAsia="Arial" w:hAnsi="Arial" w:cs="Arial"/>
                <w:color w:val="000000"/>
                <w:sz w:val="22"/>
                <w:szCs w:val="22"/>
                <w:shd w:val="clear" w:color="auto" w:fill="FFFFFF"/>
                <w:lang w:eastAsia="ru-RU"/>
              </w:rPr>
              <w:t xml:space="preserve">, </w:t>
            </w:r>
            <w:r w:rsidRPr="00504EAD">
              <w:rPr>
                <w:rFonts w:ascii="Arial" w:eastAsia="Arial" w:hAnsi="Arial" w:cs="Arial"/>
                <w:color w:val="000000"/>
                <w:sz w:val="22"/>
                <w:szCs w:val="22"/>
                <w:shd w:val="clear" w:color="auto" w:fill="FFFFFF"/>
                <w:lang w:eastAsia="ru-RU"/>
              </w:rPr>
              <w:t>мкмоль/г</w:t>
            </w:r>
          </w:p>
        </w:tc>
        <w:tc>
          <w:tcPr>
            <w:tcW w:w="4812" w:type="dxa"/>
            <w:tcBorders>
              <w:bottom w:val="double" w:sz="4" w:space="0" w:color="auto"/>
            </w:tcBorders>
            <w:vAlign w:val="center"/>
          </w:tcPr>
          <w:p w14:paraId="35D3D06F" w14:textId="77777777" w:rsidR="00746668" w:rsidRDefault="001E1CE0" w:rsidP="00746668">
            <w:pPr>
              <w:widowControl w:val="0"/>
              <w:spacing w:line="360" w:lineRule="auto"/>
              <w:rPr>
                <w:rFonts w:ascii="Arial" w:eastAsia="Arial" w:hAnsi="Arial" w:cs="Arial"/>
                <w:color w:val="000000"/>
                <w:sz w:val="22"/>
                <w:szCs w:val="22"/>
                <w:shd w:val="clear" w:color="auto" w:fill="FFFFFF"/>
                <w:lang w:eastAsia="ru-RU"/>
              </w:rPr>
            </w:pPr>
            <w:r w:rsidRPr="00504EAD">
              <w:rPr>
                <w:rFonts w:ascii="Arial" w:eastAsia="Arial" w:hAnsi="Arial" w:cs="Arial"/>
                <w:color w:val="000000"/>
                <w:sz w:val="22"/>
                <w:szCs w:val="22"/>
                <w:shd w:val="clear" w:color="auto" w:fill="FFFFFF"/>
                <w:lang w:eastAsia="ru-RU"/>
              </w:rPr>
              <w:t>Объем экстракта</w:t>
            </w:r>
            <w:r w:rsidR="00746668">
              <w:rPr>
                <w:rFonts w:ascii="Arial" w:eastAsia="Arial" w:hAnsi="Arial" w:cs="Arial"/>
                <w:color w:val="000000"/>
                <w:sz w:val="22"/>
                <w:szCs w:val="22"/>
                <w:shd w:val="clear" w:color="auto" w:fill="FFFFFF"/>
                <w:lang w:eastAsia="ru-RU"/>
              </w:rPr>
              <w:t xml:space="preserve">, </w:t>
            </w:r>
          </w:p>
          <w:p w14:paraId="5C82ED64" w14:textId="07287316" w:rsidR="001E1CE0" w:rsidRPr="003A53B8" w:rsidRDefault="003A53B8" w:rsidP="00746668">
            <w:pPr>
              <w:widowControl w:val="0"/>
              <w:spacing w:line="360" w:lineRule="auto"/>
              <w:rPr>
                <w:rFonts w:ascii="Arial" w:eastAsia="Arial" w:hAnsi="Arial" w:cs="Arial"/>
                <w:color w:val="000000"/>
                <w:sz w:val="22"/>
                <w:szCs w:val="22"/>
                <w:shd w:val="clear" w:color="auto" w:fill="FFFFFF"/>
                <w:lang w:eastAsia="ru-RU"/>
              </w:rPr>
            </w:pPr>
            <w:r w:rsidRPr="003A53B8">
              <w:rPr>
                <w:rFonts w:ascii="Arial" w:eastAsia="Arial" w:hAnsi="Arial" w:cs="Arial"/>
                <w:color w:val="000000"/>
                <w:sz w:val="22"/>
                <w:szCs w:val="22"/>
                <w:shd w:val="clear" w:color="auto" w:fill="FFFFFF"/>
                <w:lang w:eastAsia="ru-RU"/>
              </w:rPr>
              <w:t>см</w:t>
            </w:r>
            <w:r w:rsidRPr="003A53B8">
              <w:rPr>
                <w:rFonts w:ascii="Arial" w:eastAsia="Arial" w:hAnsi="Arial" w:cs="Arial"/>
                <w:color w:val="000000"/>
                <w:sz w:val="22"/>
                <w:szCs w:val="22"/>
                <w:shd w:val="clear" w:color="auto" w:fill="FFFFFF"/>
                <w:vertAlign w:val="superscript"/>
                <w:lang w:eastAsia="ru-RU"/>
              </w:rPr>
              <w:t>3</w:t>
            </w:r>
          </w:p>
        </w:tc>
      </w:tr>
      <w:tr w:rsidR="001E1CE0" w:rsidRPr="004166D0" w14:paraId="1EAA8059" w14:textId="77777777" w:rsidTr="00FF52F2">
        <w:trPr>
          <w:jc w:val="center"/>
        </w:trPr>
        <w:tc>
          <w:tcPr>
            <w:tcW w:w="4815" w:type="dxa"/>
            <w:tcBorders>
              <w:top w:val="double" w:sz="4" w:space="0" w:color="auto"/>
            </w:tcBorders>
            <w:vAlign w:val="center"/>
          </w:tcPr>
          <w:p w14:paraId="393402B1" w14:textId="117B390E" w:rsidR="001E1CE0" w:rsidRPr="00504EAD" w:rsidRDefault="001E1CE0" w:rsidP="004166D0">
            <w:pPr>
              <w:widowControl w:val="0"/>
              <w:spacing w:line="360" w:lineRule="auto"/>
              <w:rPr>
                <w:rFonts w:ascii="Arial" w:eastAsia="Arial" w:hAnsi="Arial" w:cs="Arial"/>
                <w:color w:val="000000"/>
                <w:sz w:val="24"/>
                <w:szCs w:val="24"/>
                <w:shd w:val="clear" w:color="auto" w:fill="FFFFFF"/>
                <w:lang w:eastAsia="ru-RU"/>
              </w:rPr>
            </w:pPr>
            <w:r w:rsidRPr="00504EAD">
              <w:rPr>
                <w:rFonts w:ascii="Arial" w:eastAsia="Arial" w:hAnsi="Arial" w:cs="Arial"/>
                <w:color w:val="000000"/>
                <w:sz w:val="24"/>
                <w:szCs w:val="24"/>
                <w:shd w:val="clear" w:color="auto" w:fill="FFFFFF"/>
                <w:lang w:eastAsia="ru-RU"/>
              </w:rPr>
              <w:t>&lt;</w:t>
            </w:r>
            <w:r w:rsidR="00DA02E7">
              <w:rPr>
                <w:rFonts w:ascii="Arial" w:eastAsia="Arial" w:hAnsi="Arial" w:cs="Arial"/>
                <w:color w:val="000000"/>
                <w:sz w:val="24"/>
                <w:szCs w:val="24"/>
                <w:shd w:val="clear" w:color="auto" w:fill="FFFFFF"/>
                <w:lang w:eastAsia="ru-RU"/>
              </w:rPr>
              <w:t> </w:t>
            </w:r>
            <w:r w:rsidRPr="00504EAD">
              <w:rPr>
                <w:rFonts w:ascii="Arial" w:eastAsia="Arial" w:hAnsi="Arial" w:cs="Arial"/>
                <w:color w:val="000000"/>
                <w:sz w:val="24"/>
                <w:szCs w:val="24"/>
                <w:shd w:val="clear" w:color="auto" w:fill="FFFFFF"/>
                <w:lang w:eastAsia="ru-RU"/>
              </w:rPr>
              <w:t>50</w:t>
            </w:r>
          </w:p>
        </w:tc>
        <w:tc>
          <w:tcPr>
            <w:tcW w:w="4812" w:type="dxa"/>
            <w:tcBorders>
              <w:top w:val="double" w:sz="4" w:space="0" w:color="auto"/>
            </w:tcBorders>
            <w:vAlign w:val="center"/>
          </w:tcPr>
          <w:p w14:paraId="1B581F03" w14:textId="77777777" w:rsidR="001E1CE0" w:rsidRPr="00504EAD" w:rsidRDefault="001E1CE0" w:rsidP="004166D0">
            <w:pPr>
              <w:widowControl w:val="0"/>
              <w:spacing w:line="360" w:lineRule="auto"/>
              <w:rPr>
                <w:rFonts w:ascii="Arial" w:eastAsia="Arial" w:hAnsi="Arial" w:cs="Arial"/>
                <w:color w:val="000000"/>
                <w:sz w:val="24"/>
                <w:szCs w:val="24"/>
                <w:shd w:val="clear" w:color="auto" w:fill="FFFFFF"/>
                <w:lang w:eastAsia="ru-RU"/>
              </w:rPr>
            </w:pPr>
            <w:r w:rsidRPr="00504EAD">
              <w:rPr>
                <w:rFonts w:ascii="Arial" w:eastAsia="Arial" w:hAnsi="Arial" w:cs="Arial"/>
                <w:color w:val="000000"/>
                <w:sz w:val="24"/>
                <w:szCs w:val="24"/>
                <w:shd w:val="clear" w:color="auto" w:fill="FFFFFF"/>
                <w:lang w:eastAsia="ru-RU"/>
              </w:rPr>
              <w:t>1,0</w:t>
            </w:r>
          </w:p>
        </w:tc>
      </w:tr>
      <w:tr w:rsidR="001E1CE0" w:rsidRPr="004166D0" w14:paraId="4B1CD113" w14:textId="77777777" w:rsidTr="00DA02E7">
        <w:trPr>
          <w:jc w:val="center"/>
        </w:trPr>
        <w:tc>
          <w:tcPr>
            <w:tcW w:w="4815" w:type="dxa"/>
            <w:vAlign w:val="center"/>
          </w:tcPr>
          <w:p w14:paraId="0E0A8A09" w14:textId="3F487A99" w:rsidR="001E1CE0" w:rsidRPr="00504EAD" w:rsidRDefault="001E1CE0" w:rsidP="004166D0">
            <w:pPr>
              <w:widowControl w:val="0"/>
              <w:spacing w:line="360" w:lineRule="auto"/>
              <w:rPr>
                <w:rFonts w:ascii="Arial" w:eastAsia="Arial" w:hAnsi="Arial" w:cs="Arial"/>
                <w:color w:val="000000"/>
                <w:sz w:val="24"/>
                <w:szCs w:val="24"/>
                <w:shd w:val="clear" w:color="auto" w:fill="FFFFFF"/>
                <w:lang w:eastAsia="ru-RU"/>
              </w:rPr>
            </w:pPr>
            <w:r w:rsidRPr="00504EAD">
              <w:rPr>
                <w:rFonts w:ascii="Arial" w:eastAsia="Arial" w:hAnsi="Arial" w:cs="Arial"/>
                <w:color w:val="000000"/>
                <w:sz w:val="24"/>
                <w:szCs w:val="24"/>
                <w:shd w:val="clear" w:color="auto" w:fill="FFFFFF"/>
                <w:lang w:eastAsia="ru-RU"/>
              </w:rPr>
              <w:t>&gt;</w:t>
            </w:r>
            <w:r w:rsidR="00DA02E7">
              <w:rPr>
                <w:rFonts w:ascii="Arial" w:eastAsia="Arial" w:hAnsi="Arial" w:cs="Arial"/>
                <w:color w:val="000000"/>
                <w:sz w:val="24"/>
                <w:szCs w:val="24"/>
                <w:shd w:val="clear" w:color="auto" w:fill="FFFFFF"/>
                <w:lang w:eastAsia="ru-RU"/>
              </w:rPr>
              <w:t> </w:t>
            </w:r>
            <w:r w:rsidRPr="00504EAD">
              <w:rPr>
                <w:rFonts w:ascii="Arial" w:eastAsia="Arial" w:hAnsi="Arial" w:cs="Arial"/>
                <w:color w:val="000000"/>
                <w:sz w:val="24"/>
                <w:szCs w:val="24"/>
                <w:shd w:val="clear" w:color="auto" w:fill="FFFFFF"/>
                <w:lang w:eastAsia="ru-RU"/>
              </w:rPr>
              <w:t>50</w:t>
            </w:r>
          </w:p>
        </w:tc>
        <w:tc>
          <w:tcPr>
            <w:tcW w:w="4812" w:type="dxa"/>
            <w:vAlign w:val="center"/>
          </w:tcPr>
          <w:p w14:paraId="455E3B7C" w14:textId="77777777" w:rsidR="001E1CE0" w:rsidRPr="00504EAD" w:rsidRDefault="001E1CE0" w:rsidP="004166D0">
            <w:pPr>
              <w:widowControl w:val="0"/>
              <w:spacing w:line="360" w:lineRule="auto"/>
              <w:rPr>
                <w:rFonts w:ascii="Arial" w:eastAsia="Arial" w:hAnsi="Arial" w:cs="Arial"/>
                <w:color w:val="000000"/>
                <w:sz w:val="24"/>
                <w:szCs w:val="24"/>
                <w:shd w:val="clear" w:color="auto" w:fill="FFFFFF"/>
                <w:lang w:eastAsia="ru-RU"/>
              </w:rPr>
            </w:pPr>
            <w:r w:rsidRPr="00504EAD">
              <w:rPr>
                <w:rFonts w:ascii="Arial" w:eastAsia="Arial" w:hAnsi="Arial" w:cs="Arial"/>
                <w:color w:val="000000"/>
                <w:sz w:val="24"/>
                <w:szCs w:val="24"/>
                <w:shd w:val="clear" w:color="auto" w:fill="FFFFFF"/>
                <w:lang w:eastAsia="ru-RU"/>
              </w:rPr>
              <w:t>0,5</w:t>
            </w:r>
          </w:p>
        </w:tc>
      </w:tr>
    </w:tbl>
    <w:p w14:paraId="2D122D53" w14:textId="77777777" w:rsidR="00934A54" w:rsidRDefault="00934A54" w:rsidP="004166D0">
      <w:pPr>
        <w:widowControl w:val="0"/>
        <w:tabs>
          <w:tab w:val="left" w:pos="567"/>
        </w:tabs>
        <w:spacing w:line="360" w:lineRule="auto"/>
        <w:ind w:firstLine="510"/>
        <w:jc w:val="both"/>
        <w:rPr>
          <w:rFonts w:ascii="Arial" w:eastAsia="Arial" w:hAnsi="Arial" w:cs="Arial"/>
          <w:sz w:val="24"/>
          <w:szCs w:val="24"/>
          <w:shd w:val="clear" w:color="auto" w:fill="FFFFFF"/>
          <w:lang w:eastAsia="ru-RU"/>
        </w:rPr>
      </w:pPr>
    </w:p>
    <w:p w14:paraId="2B8D9541" w14:textId="256A1E39" w:rsidR="001E1CE0" w:rsidRPr="00511E3F" w:rsidRDefault="001E1CE0" w:rsidP="00206A92">
      <w:pPr>
        <w:widowControl w:val="0"/>
        <w:tabs>
          <w:tab w:val="left" w:pos="425"/>
          <w:tab w:val="left" w:pos="1276"/>
        </w:tabs>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9.5.3</w:t>
      </w:r>
      <w:r w:rsidRPr="00511E3F">
        <w:rPr>
          <w:rFonts w:ascii="Arial" w:eastAsia="Arial" w:hAnsi="Arial" w:cs="Arial"/>
          <w:sz w:val="24"/>
          <w:szCs w:val="24"/>
          <w:shd w:val="clear" w:color="auto" w:fill="FFFFFF"/>
          <w:lang w:eastAsia="ru-RU"/>
        </w:rPr>
        <w:tab/>
        <w:t>В колонку вносят 75 </w:t>
      </w:r>
      <w:r w:rsidR="00D37408">
        <w:rPr>
          <w:rFonts w:ascii="Arial" w:eastAsia="Arial" w:hAnsi="Arial" w:cs="Arial"/>
          <w:sz w:val="24"/>
          <w:szCs w:val="24"/>
          <w:shd w:val="clear" w:color="auto" w:fill="FFFFFF"/>
          <w:lang w:eastAsia="ru-RU"/>
        </w:rPr>
        <w:t>мм</w:t>
      </w:r>
      <w:r w:rsidR="00D37408">
        <w:rPr>
          <w:rFonts w:ascii="Arial" w:eastAsia="Arial" w:hAnsi="Arial" w:cs="Arial"/>
          <w:sz w:val="24"/>
          <w:szCs w:val="24"/>
          <w:shd w:val="clear" w:color="auto" w:fill="FFFFFF"/>
          <w:vertAlign w:val="superscript"/>
          <w:lang w:eastAsia="ru-RU"/>
        </w:rPr>
        <w:t>3</w:t>
      </w:r>
      <w:r w:rsidR="00D37408">
        <w:rPr>
          <w:rFonts w:ascii="Arial" w:eastAsia="Arial" w:hAnsi="Arial" w:cs="Arial"/>
          <w:sz w:val="24"/>
          <w:szCs w:val="24"/>
          <w:shd w:val="clear" w:color="auto" w:fill="FFFFFF"/>
          <w:lang w:eastAsia="ru-RU"/>
        </w:rPr>
        <w:t xml:space="preserve"> </w:t>
      </w:r>
      <w:r w:rsidRPr="00511E3F">
        <w:rPr>
          <w:rFonts w:ascii="Arial" w:eastAsia="Arial" w:hAnsi="Arial" w:cs="Arial"/>
          <w:sz w:val="24"/>
          <w:szCs w:val="24"/>
          <w:shd w:val="clear" w:color="auto" w:fill="FFFFFF"/>
          <w:lang w:eastAsia="ru-RU"/>
        </w:rPr>
        <w:t>разбавленного очищенного раствора сульфатазы (</w:t>
      </w:r>
      <w:r w:rsidRPr="00C85F9D">
        <w:rPr>
          <w:rFonts w:ascii="Arial" w:eastAsia="Arial" w:hAnsi="Arial" w:cs="Arial"/>
          <w:sz w:val="24"/>
          <w:szCs w:val="24"/>
          <w:shd w:val="clear" w:color="auto" w:fill="FFFFFF"/>
          <w:lang w:val="en-US" w:eastAsia="ru-RU"/>
        </w:rPr>
        <w:t>C</w:t>
      </w:r>
      <w:r w:rsidRPr="00C85F9D">
        <w:rPr>
          <w:rFonts w:ascii="Arial" w:eastAsia="Arial" w:hAnsi="Arial" w:cs="Arial"/>
          <w:sz w:val="24"/>
          <w:szCs w:val="24"/>
          <w:shd w:val="clear" w:color="auto" w:fill="FFFFFF"/>
          <w:lang w:eastAsia="ru-RU"/>
        </w:rPr>
        <w:t>.4.4</w:t>
      </w:r>
      <w:r w:rsidRPr="00511E3F">
        <w:rPr>
          <w:rFonts w:ascii="Arial" w:eastAsia="Arial" w:hAnsi="Arial" w:cs="Arial"/>
          <w:sz w:val="24"/>
          <w:szCs w:val="24"/>
          <w:shd w:val="clear" w:color="auto" w:fill="FFFFFF"/>
          <w:lang w:eastAsia="ru-RU"/>
        </w:rPr>
        <w:t>). Оставляют примерно на 15 ч при комнатной температуре.</w:t>
      </w:r>
    </w:p>
    <w:p w14:paraId="71A39FCC" w14:textId="52990566" w:rsidR="001E1CE0" w:rsidRDefault="001E1CE0" w:rsidP="00206A92">
      <w:pPr>
        <w:widowControl w:val="0"/>
        <w:tabs>
          <w:tab w:val="left" w:pos="425"/>
          <w:tab w:val="left" w:pos="1276"/>
        </w:tabs>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9.5.4</w:t>
      </w:r>
      <w:r w:rsidRPr="00511E3F">
        <w:rPr>
          <w:rFonts w:ascii="Arial" w:eastAsia="Arial" w:hAnsi="Arial" w:cs="Arial"/>
          <w:sz w:val="24"/>
          <w:szCs w:val="24"/>
          <w:shd w:val="clear" w:color="auto" w:fill="FFFFFF"/>
          <w:lang w:eastAsia="ru-RU"/>
        </w:rPr>
        <w:tab/>
        <w:t>Пробирку (</w:t>
      </w:r>
      <w:r w:rsidRPr="00C85F9D">
        <w:rPr>
          <w:rFonts w:ascii="Arial" w:eastAsia="Arial" w:hAnsi="Arial" w:cs="Arial"/>
          <w:sz w:val="24"/>
          <w:szCs w:val="24"/>
          <w:shd w:val="clear" w:color="auto" w:fill="FFFFFF"/>
          <w:lang w:eastAsia="ru-RU"/>
        </w:rPr>
        <w:t>6.6</w:t>
      </w:r>
      <w:r w:rsidRPr="00511E3F">
        <w:rPr>
          <w:rFonts w:ascii="Arial" w:eastAsia="Arial" w:hAnsi="Arial" w:cs="Arial"/>
          <w:sz w:val="24"/>
          <w:szCs w:val="24"/>
          <w:shd w:val="clear" w:color="auto" w:fill="FFFFFF"/>
          <w:lang w:eastAsia="ru-RU"/>
        </w:rPr>
        <w:t>) помещают под колонку для сбора элюата. Элюируют полученные десульфоглюкозинолаты двумя порциями воды по 1 </w:t>
      </w:r>
      <w:r w:rsidR="008B6D57">
        <w:rPr>
          <w:rFonts w:ascii="Arial" w:eastAsia="Arial" w:hAnsi="Arial" w:cs="Arial"/>
          <w:color w:val="000000"/>
          <w:sz w:val="24"/>
          <w:szCs w:val="24"/>
          <w:shd w:val="clear" w:color="auto" w:fill="FFFFFF"/>
          <w:lang w:eastAsia="ru-RU"/>
        </w:rPr>
        <w:t>см</w:t>
      </w:r>
      <w:r w:rsidR="008B6D57"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позволяя воде стекать после каждого добавления.</w:t>
      </w:r>
    </w:p>
    <w:p w14:paraId="284DFE76" w14:textId="77777777" w:rsidR="002B59CE" w:rsidRPr="00511E3F" w:rsidRDefault="002B59CE" w:rsidP="00206A92">
      <w:pPr>
        <w:widowControl w:val="0"/>
        <w:tabs>
          <w:tab w:val="left" w:pos="425"/>
          <w:tab w:val="left" w:pos="1276"/>
        </w:tabs>
        <w:spacing w:line="360" w:lineRule="auto"/>
        <w:ind w:firstLine="510"/>
        <w:jc w:val="both"/>
        <w:rPr>
          <w:rFonts w:ascii="Arial" w:eastAsia="Arial" w:hAnsi="Arial" w:cs="Arial"/>
          <w:sz w:val="24"/>
          <w:szCs w:val="24"/>
          <w:shd w:val="clear" w:color="auto" w:fill="FFFFFF"/>
          <w:lang w:eastAsia="ru-RU"/>
        </w:rPr>
      </w:pPr>
    </w:p>
    <w:p w14:paraId="2D36565D" w14:textId="3165D18D" w:rsidR="001E1CE0" w:rsidRDefault="002B59CE" w:rsidP="00206A92">
      <w:pPr>
        <w:widowControl w:val="0"/>
        <w:tabs>
          <w:tab w:val="left" w:pos="1276"/>
        </w:tabs>
        <w:spacing w:line="360" w:lineRule="auto"/>
        <w:ind w:firstLine="510"/>
        <w:jc w:val="both"/>
        <w:rPr>
          <w:rFonts w:ascii="Arial" w:eastAsia="Arial" w:hAnsi="Arial" w:cs="Arial"/>
          <w:sz w:val="22"/>
          <w:szCs w:val="22"/>
          <w:shd w:val="clear" w:color="auto" w:fill="FFFFFF"/>
          <w:lang w:eastAsia="ru-RU"/>
        </w:rPr>
      </w:pPr>
      <w:r w:rsidRPr="002B59CE">
        <w:rPr>
          <w:rFonts w:ascii="Arial" w:hAnsi="Arial" w:cs="Arial"/>
          <w:spacing w:val="40"/>
          <w:sz w:val="22"/>
          <w:szCs w:val="22"/>
          <w:lang w:val="x-none" w:eastAsia="x-none"/>
        </w:rPr>
        <w:t>Примечани</w:t>
      </w:r>
      <w:r w:rsidRPr="002B59CE">
        <w:rPr>
          <w:rFonts w:ascii="Arial" w:hAnsi="Arial" w:cs="Arial"/>
          <w:spacing w:val="40"/>
          <w:sz w:val="22"/>
          <w:szCs w:val="22"/>
          <w:lang w:eastAsia="x-none"/>
        </w:rPr>
        <w:t>е –</w:t>
      </w:r>
      <w:r w:rsidRPr="002B59CE">
        <w:rPr>
          <w:rFonts w:ascii="Arial" w:hAnsi="Arial" w:cs="Arial"/>
          <w:sz w:val="22"/>
          <w:szCs w:val="22"/>
        </w:rPr>
        <w:t xml:space="preserve"> </w:t>
      </w:r>
      <w:r w:rsidR="001E1CE0" w:rsidRPr="002B59CE">
        <w:rPr>
          <w:rFonts w:ascii="Arial" w:eastAsia="Arial" w:hAnsi="Arial" w:cs="Arial"/>
          <w:sz w:val="22"/>
          <w:szCs w:val="22"/>
          <w:shd w:val="clear" w:color="auto" w:fill="FFFFFF"/>
          <w:lang w:eastAsia="ru-RU"/>
        </w:rPr>
        <w:t>Полноту элюирования десульфоглюкозинолатов из ионообменной колонки можно проверить, добавив дополнительную порцию в</w:t>
      </w:r>
      <w:r w:rsidR="001E1CE0" w:rsidRPr="008B6D57">
        <w:rPr>
          <w:rFonts w:ascii="Arial" w:eastAsia="Arial" w:hAnsi="Arial" w:cs="Arial"/>
          <w:sz w:val="22"/>
          <w:szCs w:val="22"/>
          <w:shd w:val="clear" w:color="auto" w:fill="FFFFFF"/>
          <w:lang w:eastAsia="ru-RU"/>
        </w:rPr>
        <w:t>оды (1</w:t>
      </w:r>
      <w:r w:rsidRPr="008B6D57">
        <w:rPr>
          <w:rFonts w:ascii="Arial" w:eastAsia="Arial" w:hAnsi="Arial" w:cs="Arial"/>
          <w:sz w:val="22"/>
          <w:szCs w:val="22"/>
          <w:shd w:val="clear" w:color="auto" w:fill="FFFFFF"/>
          <w:lang w:eastAsia="ru-RU"/>
        </w:rPr>
        <w:t>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001E1CE0" w:rsidRPr="008B6D57">
        <w:rPr>
          <w:rFonts w:ascii="Arial" w:eastAsia="Arial" w:hAnsi="Arial" w:cs="Arial"/>
          <w:sz w:val="22"/>
          <w:szCs w:val="22"/>
          <w:shd w:val="clear" w:color="auto" w:fill="FFFFFF"/>
          <w:lang w:eastAsia="ru-RU"/>
        </w:rPr>
        <w:t>) для э</w:t>
      </w:r>
      <w:r w:rsidR="001E1CE0" w:rsidRPr="002B59CE">
        <w:rPr>
          <w:rFonts w:ascii="Arial" w:eastAsia="Arial" w:hAnsi="Arial" w:cs="Arial"/>
          <w:sz w:val="22"/>
          <w:szCs w:val="22"/>
          <w:shd w:val="clear" w:color="auto" w:fill="FFFFFF"/>
          <w:lang w:eastAsia="ru-RU"/>
        </w:rPr>
        <w:t>люирования. При хроматографии этой дополнительной порции не должно быть выявлено значимое количество десульфоглюкозинолатов.</w:t>
      </w:r>
    </w:p>
    <w:p w14:paraId="35B0EFC7" w14:textId="77777777" w:rsidR="002B59CE" w:rsidRPr="002B59CE" w:rsidRDefault="002B59CE" w:rsidP="00206A92">
      <w:pPr>
        <w:widowControl w:val="0"/>
        <w:tabs>
          <w:tab w:val="left" w:pos="1276"/>
        </w:tabs>
        <w:spacing w:line="360" w:lineRule="auto"/>
        <w:ind w:firstLine="510"/>
        <w:jc w:val="both"/>
        <w:rPr>
          <w:rFonts w:ascii="Arial" w:eastAsia="Arial" w:hAnsi="Arial" w:cs="Arial"/>
          <w:sz w:val="22"/>
          <w:szCs w:val="22"/>
          <w:shd w:val="clear" w:color="auto" w:fill="FFFFFF"/>
          <w:lang w:eastAsia="ru-RU"/>
        </w:rPr>
      </w:pPr>
    </w:p>
    <w:p w14:paraId="189BEE00" w14:textId="4C67B3C3" w:rsidR="001E1CE0" w:rsidRDefault="001E1CE0" w:rsidP="00206A92">
      <w:pPr>
        <w:widowControl w:val="0"/>
        <w:tabs>
          <w:tab w:val="left" w:pos="425"/>
          <w:tab w:val="left" w:pos="1276"/>
        </w:tabs>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9.5.5</w:t>
      </w:r>
      <w:r w:rsidRPr="00511E3F">
        <w:rPr>
          <w:rFonts w:ascii="Arial" w:eastAsia="Arial" w:hAnsi="Arial" w:cs="Arial"/>
          <w:sz w:val="24"/>
          <w:szCs w:val="24"/>
          <w:shd w:val="clear" w:color="auto" w:fill="FFFFFF"/>
          <w:lang w:eastAsia="ru-RU"/>
        </w:rPr>
        <w:tab/>
      </w:r>
      <w:bookmarkStart w:id="29" w:name="Пункт955"/>
      <w:r w:rsidRPr="00511E3F">
        <w:rPr>
          <w:rFonts w:ascii="Arial" w:eastAsia="Arial" w:hAnsi="Arial" w:cs="Arial"/>
          <w:sz w:val="24"/>
          <w:szCs w:val="24"/>
          <w:shd w:val="clear" w:color="auto" w:fill="FFFFFF"/>
          <w:lang w:eastAsia="ru-RU"/>
        </w:rPr>
        <w:t xml:space="preserve">Элюат </w:t>
      </w:r>
      <w:bookmarkEnd w:id="29"/>
      <w:r w:rsidRPr="00511E3F">
        <w:rPr>
          <w:rFonts w:ascii="Arial" w:eastAsia="Arial" w:hAnsi="Arial" w:cs="Arial"/>
          <w:sz w:val="24"/>
          <w:szCs w:val="24"/>
          <w:shd w:val="clear" w:color="auto" w:fill="FFFFFF"/>
          <w:lang w:eastAsia="ru-RU"/>
        </w:rPr>
        <w:t>тщательно перемешивают. Если элюат не используется для хроматографии сразу, то допускается его хранение в темноте при температуре минус</w:t>
      </w:r>
      <w:r w:rsidR="002B59CE">
        <w:rPr>
          <w:rFonts w:ascii="Arial" w:eastAsia="Arial" w:hAnsi="Arial" w:cs="Arial"/>
          <w:sz w:val="24"/>
          <w:szCs w:val="24"/>
          <w:shd w:val="clear" w:color="auto" w:fill="FFFFFF"/>
          <w:lang w:eastAsia="ru-RU"/>
        </w:rPr>
        <w:t> </w:t>
      </w:r>
      <w:r w:rsidRPr="00511E3F">
        <w:rPr>
          <w:rFonts w:ascii="Arial" w:eastAsia="Arial" w:hAnsi="Arial" w:cs="Arial"/>
          <w:sz w:val="24"/>
          <w:szCs w:val="24"/>
          <w:shd w:val="clear" w:color="auto" w:fill="FFFFFF"/>
          <w:lang w:eastAsia="ru-RU"/>
        </w:rPr>
        <w:t>18 °С в морозильной камере в течение недели.</w:t>
      </w:r>
    </w:p>
    <w:p w14:paraId="51633D3F" w14:textId="77777777" w:rsidR="002B59CE" w:rsidRPr="00511E3F" w:rsidRDefault="002B59CE" w:rsidP="00206A92">
      <w:pPr>
        <w:widowControl w:val="0"/>
        <w:tabs>
          <w:tab w:val="left" w:pos="425"/>
          <w:tab w:val="left" w:pos="1276"/>
        </w:tabs>
        <w:spacing w:line="360" w:lineRule="auto"/>
        <w:ind w:firstLine="510"/>
        <w:jc w:val="both"/>
        <w:rPr>
          <w:rFonts w:ascii="Arial" w:eastAsia="Arial" w:hAnsi="Arial" w:cs="Arial"/>
          <w:sz w:val="24"/>
          <w:szCs w:val="24"/>
          <w:shd w:val="clear" w:color="auto" w:fill="FFFFFF"/>
          <w:lang w:eastAsia="ru-RU"/>
        </w:rPr>
      </w:pPr>
    </w:p>
    <w:p w14:paraId="31064307" w14:textId="77777777" w:rsidR="001E1CE0" w:rsidRDefault="001E1CE0" w:rsidP="000E547A">
      <w:pPr>
        <w:widowControl w:val="0"/>
        <w:tabs>
          <w:tab w:val="left" w:pos="426"/>
          <w:tab w:val="left" w:pos="1134"/>
        </w:tabs>
        <w:spacing w:line="360" w:lineRule="auto"/>
        <w:ind w:firstLine="510"/>
        <w:jc w:val="both"/>
        <w:rPr>
          <w:rStyle w:val="20"/>
          <w:rFonts w:eastAsia="Arial" w:cs="Arial"/>
          <w:bCs/>
          <w:color w:val="000000"/>
          <w:sz w:val="24"/>
          <w:szCs w:val="24"/>
          <w:shd w:val="clear" w:color="auto" w:fill="FFFFFF"/>
          <w:lang w:val="ru-RU" w:eastAsia="ru-RU"/>
        </w:rPr>
      </w:pPr>
      <w:bookmarkStart w:id="30" w:name="_Toc228203133"/>
      <w:r w:rsidRPr="00511E3F">
        <w:rPr>
          <w:rStyle w:val="20"/>
          <w:rFonts w:eastAsiaTheme="minorHAnsi" w:cs="Arial"/>
          <w:sz w:val="24"/>
          <w:szCs w:val="24"/>
          <w:lang w:val="ru-RU"/>
        </w:rPr>
        <w:t>9.6</w:t>
      </w:r>
      <w:bookmarkEnd w:id="30"/>
      <w:r w:rsidRPr="00511E3F">
        <w:rPr>
          <w:rFonts w:ascii="Arial" w:eastAsia="Arial" w:hAnsi="Arial" w:cs="Arial"/>
          <w:b/>
          <w:bCs/>
          <w:color w:val="000000"/>
          <w:sz w:val="24"/>
          <w:szCs w:val="24"/>
          <w:shd w:val="clear" w:color="auto" w:fill="FFFFFF"/>
          <w:lang w:eastAsia="ru-RU"/>
        </w:rPr>
        <w:tab/>
      </w:r>
      <w:bookmarkStart w:id="31" w:name="Пункт96"/>
      <w:r w:rsidRPr="00511E3F">
        <w:rPr>
          <w:rFonts w:ascii="Arial" w:eastAsia="Arial" w:hAnsi="Arial" w:cs="Arial"/>
          <w:b/>
          <w:bCs/>
          <w:color w:val="000000"/>
          <w:sz w:val="24"/>
          <w:szCs w:val="24"/>
          <w:shd w:val="clear" w:color="auto" w:fill="FFFFFF"/>
          <w:lang w:eastAsia="ru-RU"/>
        </w:rPr>
        <w:t xml:space="preserve">Проведение </w:t>
      </w:r>
      <w:bookmarkEnd w:id="31"/>
      <w:r w:rsidRPr="00511E3F">
        <w:rPr>
          <w:rFonts w:ascii="Arial" w:eastAsia="Arial" w:hAnsi="Arial" w:cs="Arial"/>
          <w:b/>
          <w:bCs/>
          <w:color w:val="000000"/>
          <w:sz w:val="24"/>
          <w:szCs w:val="24"/>
          <w:shd w:val="clear" w:color="auto" w:fill="FFFFFF"/>
          <w:lang w:eastAsia="ru-RU"/>
        </w:rPr>
        <w:t>хроматографического анализа</w:t>
      </w:r>
      <w:r w:rsidRPr="00511E3F">
        <w:rPr>
          <w:rStyle w:val="20"/>
          <w:rFonts w:eastAsia="Arial" w:cs="Arial"/>
          <w:bCs/>
          <w:color w:val="000000"/>
          <w:sz w:val="24"/>
          <w:szCs w:val="24"/>
          <w:shd w:val="clear" w:color="auto" w:fill="FFFFFF"/>
          <w:lang w:val="ru-RU" w:eastAsia="ru-RU"/>
        </w:rPr>
        <w:t xml:space="preserve"> с градиентным элюированием</w:t>
      </w:r>
    </w:p>
    <w:p w14:paraId="6DEF86B9" w14:textId="77777777" w:rsidR="002B59CE" w:rsidRPr="00511E3F" w:rsidRDefault="002B59CE" w:rsidP="000E547A">
      <w:pPr>
        <w:widowControl w:val="0"/>
        <w:tabs>
          <w:tab w:val="left" w:pos="426"/>
          <w:tab w:val="left" w:pos="1134"/>
        </w:tabs>
        <w:spacing w:line="360" w:lineRule="auto"/>
        <w:ind w:firstLine="510"/>
        <w:jc w:val="both"/>
        <w:rPr>
          <w:rStyle w:val="20"/>
          <w:rFonts w:eastAsiaTheme="minorHAnsi" w:cs="Arial"/>
          <w:sz w:val="24"/>
          <w:szCs w:val="24"/>
          <w:lang w:val="ru-RU"/>
        </w:rPr>
      </w:pPr>
    </w:p>
    <w:p w14:paraId="584632E4" w14:textId="77777777" w:rsidR="001E1CE0" w:rsidRDefault="001E1CE0" w:rsidP="002B59CE">
      <w:pPr>
        <w:widowControl w:val="0"/>
        <w:tabs>
          <w:tab w:val="left" w:pos="1276"/>
        </w:tabs>
        <w:spacing w:line="360" w:lineRule="auto"/>
        <w:ind w:firstLine="510"/>
        <w:jc w:val="both"/>
        <w:rPr>
          <w:rStyle w:val="20"/>
          <w:rFonts w:eastAsiaTheme="minorHAnsi" w:cs="Arial"/>
          <w:sz w:val="24"/>
          <w:szCs w:val="24"/>
          <w:lang w:val="ru-RU"/>
        </w:rPr>
      </w:pPr>
      <w:bookmarkStart w:id="32" w:name="_Toc228203134"/>
      <w:r w:rsidRPr="00511E3F">
        <w:rPr>
          <w:rStyle w:val="20"/>
          <w:rFonts w:eastAsiaTheme="minorHAnsi" w:cs="Arial"/>
          <w:sz w:val="24"/>
          <w:szCs w:val="24"/>
          <w:lang w:val="ru-RU"/>
        </w:rPr>
        <w:t>9.6.1</w:t>
      </w:r>
      <w:bookmarkEnd w:id="32"/>
      <w:r w:rsidRPr="00511E3F">
        <w:rPr>
          <w:rFonts w:ascii="Arial" w:eastAsia="Arial" w:hAnsi="Arial" w:cs="Arial"/>
          <w:b/>
          <w:bCs/>
          <w:color w:val="000000"/>
          <w:sz w:val="24"/>
          <w:szCs w:val="24"/>
          <w:shd w:val="clear" w:color="auto" w:fill="FFFFFF"/>
          <w:lang w:eastAsia="ru-RU"/>
        </w:rPr>
        <w:tab/>
      </w:r>
      <w:r w:rsidRPr="00511E3F">
        <w:rPr>
          <w:rStyle w:val="20"/>
          <w:rFonts w:eastAsiaTheme="minorHAnsi" w:cs="Arial"/>
          <w:sz w:val="24"/>
          <w:szCs w:val="24"/>
          <w:lang w:val="ru-RU"/>
        </w:rPr>
        <w:t xml:space="preserve">Общие положения </w:t>
      </w:r>
    </w:p>
    <w:p w14:paraId="0C095DB4" w14:textId="77777777" w:rsidR="002B59CE" w:rsidRPr="00511E3F" w:rsidRDefault="002B59CE" w:rsidP="002B59CE">
      <w:pPr>
        <w:widowControl w:val="0"/>
        <w:tabs>
          <w:tab w:val="left" w:pos="1276"/>
        </w:tabs>
        <w:spacing w:line="360" w:lineRule="auto"/>
        <w:ind w:firstLine="510"/>
        <w:jc w:val="both"/>
        <w:rPr>
          <w:rStyle w:val="20"/>
          <w:rFonts w:eastAsiaTheme="minorHAnsi" w:cs="Arial"/>
          <w:sz w:val="24"/>
          <w:szCs w:val="24"/>
          <w:lang w:val="ru-RU"/>
        </w:rPr>
      </w:pPr>
    </w:p>
    <w:p w14:paraId="181B3C62" w14:textId="4C5CA5B2" w:rsidR="001E1CE0" w:rsidRDefault="001E1CE0" w:rsidP="002B59CE">
      <w:pPr>
        <w:widowControl w:val="0"/>
        <w:tabs>
          <w:tab w:val="left" w:pos="1276"/>
        </w:tabs>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В референтном методе используется градиентное элюирование на колонках с октильной или октадецильной стационарной фазой (</w:t>
      </w:r>
      <w:r w:rsidRPr="00C85F9D">
        <w:rPr>
          <w:rFonts w:ascii="Arial" w:eastAsia="Arial" w:hAnsi="Arial" w:cs="Arial"/>
          <w:sz w:val="24"/>
          <w:szCs w:val="24"/>
          <w:shd w:val="clear" w:color="auto" w:fill="FFFFFF"/>
          <w:lang w:eastAsia="ru-RU"/>
        </w:rPr>
        <w:t>6.2</w:t>
      </w:r>
      <w:r w:rsidRPr="00511E3F">
        <w:rPr>
          <w:rFonts w:ascii="Arial" w:eastAsia="Arial" w:hAnsi="Arial" w:cs="Arial"/>
          <w:sz w:val="24"/>
          <w:szCs w:val="24"/>
          <w:shd w:val="clear" w:color="auto" w:fill="FFFFFF"/>
          <w:lang w:eastAsia="ru-RU"/>
        </w:rPr>
        <w:t>) с элюентами (</w:t>
      </w:r>
      <w:r w:rsidRPr="00C85F9D">
        <w:rPr>
          <w:rFonts w:ascii="Arial" w:eastAsia="Arial" w:hAnsi="Arial" w:cs="Arial"/>
          <w:sz w:val="24"/>
          <w:szCs w:val="24"/>
          <w:shd w:val="clear" w:color="auto" w:fill="FFFFFF"/>
          <w:lang w:eastAsia="ru-RU"/>
        </w:rPr>
        <w:t>5.8</w:t>
      </w:r>
      <w:r w:rsidRPr="00511E3F">
        <w:rPr>
          <w:rFonts w:ascii="Arial" w:eastAsia="Arial" w:hAnsi="Arial" w:cs="Arial"/>
          <w:sz w:val="24"/>
          <w:szCs w:val="24"/>
          <w:shd w:val="clear" w:color="auto" w:fill="FFFFFF"/>
          <w:lang w:eastAsia="ru-RU"/>
        </w:rPr>
        <w:t xml:space="preserve">, </w:t>
      </w:r>
      <w:r w:rsidRPr="00C85F9D">
        <w:rPr>
          <w:rFonts w:ascii="Arial" w:eastAsia="Arial" w:hAnsi="Arial" w:cs="Arial"/>
          <w:sz w:val="24"/>
          <w:szCs w:val="24"/>
          <w:shd w:val="clear" w:color="auto" w:fill="FFFFFF"/>
          <w:lang w:eastAsia="ru-RU"/>
        </w:rPr>
        <w:t>5.9</w:t>
      </w:r>
      <w:r w:rsidRPr="00511E3F">
        <w:rPr>
          <w:rFonts w:ascii="Arial" w:eastAsia="Arial" w:hAnsi="Arial" w:cs="Arial"/>
          <w:sz w:val="24"/>
          <w:szCs w:val="24"/>
          <w:shd w:val="clear" w:color="auto" w:fill="FFFFFF"/>
          <w:lang w:eastAsia="ru-RU"/>
        </w:rPr>
        <w:t xml:space="preserve"> и </w:t>
      </w:r>
      <w:r w:rsidRPr="00C85F9D">
        <w:rPr>
          <w:rFonts w:ascii="Arial" w:eastAsia="Arial" w:hAnsi="Arial" w:cs="Arial"/>
          <w:sz w:val="24"/>
          <w:szCs w:val="24"/>
          <w:shd w:val="clear" w:color="auto" w:fill="FFFFFF"/>
          <w:lang w:eastAsia="ru-RU"/>
        </w:rPr>
        <w:t>5.10</w:t>
      </w:r>
      <w:r w:rsidRPr="00511E3F">
        <w:rPr>
          <w:rFonts w:ascii="Arial" w:eastAsia="Arial" w:hAnsi="Arial" w:cs="Arial"/>
          <w:sz w:val="24"/>
          <w:szCs w:val="24"/>
          <w:shd w:val="clear" w:color="auto" w:fill="FFFFFF"/>
          <w:lang w:eastAsia="ru-RU"/>
        </w:rPr>
        <w:t>).</w:t>
      </w:r>
    </w:p>
    <w:p w14:paraId="654C5C77" w14:textId="77777777" w:rsidR="002B59CE" w:rsidRPr="00511E3F" w:rsidRDefault="002B59CE" w:rsidP="002B59CE">
      <w:pPr>
        <w:widowControl w:val="0"/>
        <w:tabs>
          <w:tab w:val="left" w:pos="1276"/>
        </w:tabs>
        <w:spacing w:line="360" w:lineRule="auto"/>
        <w:ind w:firstLine="510"/>
        <w:jc w:val="both"/>
        <w:rPr>
          <w:rFonts w:ascii="Arial" w:eastAsia="Arial" w:hAnsi="Arial" w:cs="Arial"/>
          <w:sz w:val="24"/>
          <w:szCs w:val="24"/>
          <w:shd w:val="clear" w:color="auto" w:fill="FFFFFF"/>
          <w:lang w:eastAsia="ru-RU"/>
        </w:rPr>
      </w:pPr>
    </w:p>
    <w:p w14:paraId="67E83020" w14:textId="77777777" w:rsidR="001E1CE0" w:rsidRDefault="001E1CE0" w:rsidP="002B59CE">
      <w:pPr>
        <w:widowControl w:val="0"/>
        <w:tabs>
          <w:tab w:val="left" w:pos="1276"/>
        </w:tabs>
        <w:spacing w:line="360" w:lineRule="auto"/>
        <w:ind w:firstLine="510"/>
        <w:jc w:val="both"/>
        <w:rPr>
          <w:rStyle w:val="20"/>
          <w:rFonts w:eastAsiaTheme="minorHAnsi" w:cs="Arial"/>
          <w:sz w:val="24"/>
          <w:szCs w:val="24"/>
          <w:lang w:val="ru-RU"/>
        </w:rPr>
      </w:pPr>
      <w:bookmarkStart w:id="33" w:name="_Toc228203135"/>
      <w:r w:rsidRPr="00511E3F">
        <w:rPr>
          <w:rStyle w:val="20"/>
          <w:rFonts w:eastAsiaTheme="minorHAnsi" w:cs="Arial"/>
          <w:sz w:val="24"/>
          <w:szCs w:val="24"/>
          <w:lang w:val="ru-RU"/>
        </w:rPr>
        <w:t>9.6.2</w:t>
      </w:r>
      <w:bookmarkEnd w:id="33"/>
      <w:r w:rsidRPr="00511E3F">
        <w:rPr>
          <w:rFonts w:ascii="Arial" w:eastAsia="Arial" w:hAnsi="Arial" w:cs="Arial"/>
          <w:b/>
          <w:bCs/>
          <w:color w:val="000000"/>
          <w:sz w:val="24"/>
          <w:szCs w:val="24"/>
          <w:shd w:val="clear" w:color="auto" w:fill="FFFFFF"/>
          <w:lang w:eastAsia="ru-RU"/>
        </w:rPr>
        <w:tab/>
      </w:r>
      <w:r w:rsidRPr="00511E3F">
        <w:rPr>
          <w:rStyle w:val="20"/>
          <w:rFonts w:eastAsiaTheme="minorHAnsi" w:cs="Arial"/>
          <w:sz w:val="24"/>
          <w:szCs w:val="24"/>
          <w:lang w:val="ru-RU"/>
        </w:rPr>
        <w:t xml:space="preserve">Настройка оборудования </w:t>
      </w:r>
    </w:p>
    <w:p w14:paraId="1453A212" w14:textId="77777777" w:rsidR="002B59CE" w:rsidRPr="00511E3F" w:rsidRDefault="002B59CE" w:rsidP="00511E3F">
      <w:pPr>
        <w:widowControl w:val="0"/>
        <w:tabs>
          <w:tab w:val="left" w:pos="709"/>
        </w:tabs>
        <w:spacing w:line="360" w:lineRule="auto"/>
        <w:ind w:firstLine="510"/>
        <w:jc w:val="both"/>
        <w:rPr>
          <w:rStyle w:val="20"/>
          <w:rFonts w:eastAsiaTheme="minorHAnsi" w:cs="Arial"/>
          <w:sz w:val="24"/>
          <w:szCs w:val="24"/>
          <w:lang w:val="ru-RU"/>
        </w:rPr>
      </w:pPr>
    </w:p>
    <w:p w14:paraId="518B2220" w14:textId="77777777" w:rsidR="001E1CE0" w:rsidRDefault="001E1CE0" w:rsidP="00511E3F">
      <w:pPr>
        <w:widowControl w:val="0"/>
        <w:spacing w:line="360" w:lineRule="auto"/>
        <w:ind w:firstLine="510"/>
        <w:jc w:val="both"/>
        <w:rPr>
          <w:rFonts w:ascii="Arial" w:eastAsia="Arial" w:hAnsi="Arial" w:cs="Arial"/>
          <w:b/>
          <w:bCs/>
          <w:sz w:val="24"/>
          <w:szCs w:val="24"/>
          <w:shd w:val="clear" w:color="auto" w:fill="FFFFFF"/>
          <w:lang w:eastAsia="ru-RU"/>
        </w:rPr>
      </w:pPr>
      <w:r w:rsidRPr="00511E3F">
        <w:rPr>
          <w:rFonts w:ascii="Arial" w:eastAsia="Arial" w:hAnsi="Arial" w:cs="Arial"/>
          <w:b/>
          <w:bCs/>
          <w:sz w:val="24"/>
          <w:szCs w:val="24"/>
          <w:shd w:val="clear" w:color="auto" w:fill="FFFFFF"/>
          <w:lang w:eastAsia="ru-RU"/>
        </w:rPr>
        <w:t>9.6.2.1</w:t>
      </w:r>
      <w:r w:rsidRPr="00511E3F">
        <w:rPr>
          <w:rFonts w:ascii="Arial" w:eastAsia="Arial" w:hAnsi="Arial" w:cs="Arial"/>
          <w:b/>
          <w:bCs/>
          <w:sz w:val="24"/>
          <w:szCs w:val="24"/>
          <w:shd w:val="clear" w:color="auto" w:fill="FFFFFF"/>
          <w:lang w:eastAsia="ru-RU"/>
        </w:rPr>
        <w:tab/>
      </w:r>
      <w:bookmarkStart w:id="34" w:name="Пункт9621"/>
      <w:r w:rsidRPr="00511E3F">
        <w:rPr>
          <w:rFonts w:ascii="Arial" w:eastAsia="Arial" w:hAnsi="Arial" w:cs="Arial"/>
          <w:b/>
          <w:bCs/>
          <w:sz w:val="24"/>
          <w:szCs w:val="24"/>
          <w:shd w:val="clear" w:color="auto" w:fill="FFFFFF"/>
          <w:lang w:eastAsia="ru-RU"/>
        </w:rPr>
        <w:t xml:space="preserve">Общие </w:t>
      </w:r>
      <w:bookmarkEnd w:id="34"/>
      <w:r w:rsidRPr="00511E3F">
        <w:rPr>
          <w:rFonts w:ascii="Arial" w:eastAsia="Arial" w:hAnsi="Arial" w:cs="Arial"/>
          <w:b/>
          <w:bCs/>
          <w:sz w:val="24"/>
          <w:szCs w:val="24"/>
          <w:shd w:val="clear" w:color="auto" w:fill="FFFFFF"/>
          <w:lang w:eastAsia="ru-RU"/>
        </w:rPr>
        <w:t>положения</w:t>
      </w:r>
    </w:p>
    <w:p w14:paraId="59D16983" w14:textId="77777777" w:rsidR="002B59CE" w:rsidRPr="00511E3F" w:rsidRDefault="002B59CE" w:rsidP="00511E3F">
      <w:pPr>
        <w:widowControl w:val="0"/>
        <w:spacing w:line="360" w:lineRule="auto"/>
        <w:ind w:firstLine="510"/>
        <w:jc w:val="both"/>
        <w:rPr>
          <w:rFonts w:ascii="Arial" w:eastAsia="Arial" w:hAnsi="Arial" w:cs="Arial"/>
          <w:b/>
          <w:bCs/>
          <w:sz w:val="24"/>
          <w:szCs w:val="24"/>
          <w:shd w:val="clear" w:color="auto" w:fill="FFFFFF"/>
          <w:lang w:eastAsia="ru-RU"/>
        </w:rPr>
      </w:pPr>
    </w:p>
    <w:p w14:paraId="61A9120B" w14:textId="63B6CD31"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 xml:space="preserve">Устанавливают температуру колонки на 30 °C и длину волны детектора на </w:t>
      </w:r>
      <w:r w:rsidRPr="00511E3F">
        <w:rPr>
          <w:rFonts w:ascii="Arial" w:eastAsia="Arial" w:hAnsi="Arial" w:cs="Arial"/>
          <w:sz w:val="24"/>
          <w:szCs w:val="24"/>
          <w:shd w:val="clear" w:color="auto" w:fill="FFFFFF"/>
          <w:lang w:eastAsia="ru-RU"/>
        </w:rPr>
        <w:lastRenderedPageBreak/>
        <w:t>229 нм. Программируют ВЭЖХ-систему (</w:t>
      </w:r>
      <w:r w:rsidRPr="00C85F9D">
        <w:rPr>
          <w:rFonts w:ascii="Arial" w:eastAsia="Arial" w:hAnsi="Arial" w:cs="Arial"/>
          <w:sz w:val="24"/>
          <w:szCs w:val="24"/>
          <w:shd w:val="clear" w:color="auto" w:fill="FFFFFF"/>
          <w:lang w:eastAsia="ru-RU"/>
        </w:rPr>
        <w:t>6.1</w:t>
      </w:r>
      <w:r w:rsidRPr="00511E3F">
        <w:rPr>
          <w:rFonts w:ascii="Arial" w:eastAsia="Arial" w:hAnsi="Arial" w:cs="Arial"/>
          <w:sz w:val="24"/>
          <w:szCs w:val="24"/>
          <w:shd w:val="clear" w:color="auto" w:fill="FFFFFF"/>
          <w:lang w:eastAsia="ru-RU"/>
        </w:rPr>
        <w:t>) на промывание колонки элюентом B со скоростью потока приблизительно 1 </w:t>
      </w:r>
      <w:r w:rsidR="008B6D57">
        <w:rPr>
          <w:rFonts w:ascii="Arial" w:eastAsia="Arial" w:hAnsi="Arial" w:cs="Arial"/>
          <w:color w:val="000000"/>
          <w:sz w:val="24"/>
          <w:szCs w:val="24"/>
          <w:shd w:val="clear" w:color="auto" w:fill="FFFFFF"/>
          <w:lang w:eastAsia="ru-RU"/>
        </w:rPr>
        <w:t>см</w:t>
      </w:r>
      <w:r w:rsidR="008B6D57" w:rsidRPr="00915EBD">
        <w:rPr>
          <w:rFonts w:ascii="Arial" w:eastAsia="Arial" w:hAnsi="Arial" w:cs="Arial"/>
          <w:color w:val="000000"/>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/мин. Когда базовая линия стабилизируется, устанавливают начальные условия градиентного элюирования (элюент A) и дают системе стабилизироваться в течение 5 мин.</w:t>
      </w:r>
    </w:p>
    <w:p w14:paraId="2E2629D5" w14:textId="77777777"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Если после пропускания элюента B в течение 20 минут базовая линия остается нестабильной, используют элюент для промывания (70 %-ный ацетонитрил) для очистки колонки, затем снова используют элюент B в течение 5 мин и возвращаются к начальным условиям (элюент A).</w:t>
      </w:r>
    </w:p>
    <w:p w14:paraId="091F9132" w14:textId="77777777" w:rsidR="001E1CE0"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После стабилизации системы элюентом А, пробу немедленно вводят в систему. В противном случае следы органических соединений, содержащихся в воде, могут концентрироваться на колонке и высвобождаться в ходе градиентного элюирования. В этом случае может произойти совместное элюирование с десульфоглюкозинолатами.</w:t>
      </w:r>
    </w:p>
    <w:p w14:paraId="60057C67" w14:textId="77777777" w:rsidR="001A4098" w:rsidRPr="00511E3F" w:rsidRDefault="001A4098" w:rsidP="00511E3F">
      <w:pPr>
        <w:widowControl w:val="0"/>
        <w:spacing w:line="360" w:lineRule="auto"/>
        <w:ind w:firstLine="510"/>
        <w:jc w:val="both"/>
        <w:rPr>
          <w:rFonts w:ascii="Arial" w:eastAsia="Arial" w:hAnsi="Arial" w:cs="Arial"/>
          <w:sz w:val="24"/>
          <w:szCs w:val="24"/>
          <w:shd w:val="clear" w:color="auto" w:fill="FFFFFF"/>
          <w:lang w:eastAsia="ru-RU"/>
        </w:rPr>
      </w:pPr>
    </w:p>
    <w:p w14:paraId="1B11E337" w14:textId="77777777" w:rsidR="001E1CE0" w:rsidRDefault="001E1CE0" w:rsidP="00511E3F">
      <w:pPr>
        <w:widowControl w:val="0"/>
        <w:spacing w:line="360" w:lineRule="auto"/>
        <w:ind w:firstLine="510"/>
        <w:jc w:val="both"/>
        <w:rPr>
          <w:rFonts w:ascii="Arial" w:eastAsia="Arial" w:hAnsi="Arial" w:cs="Arial"/>
          <w:b/>
          <w:bCs/>
          <w:sz w:val="24"/>
          <w:szCs w:val="24"/>
          <w:shd w:val="clear" w:color="auto" w:fill="FFFFFF"/>
          <w:lang w:eastAsia="ru-RU"/>
        </w:rPr>
      </w:pPr>
      <w:r w:rsidRPr="00511E3F">
        <w:rPr>
          <w:rFonts w:ascii="Arial" w:eastAsia="Arial" w:hAnsi="Arial" w:cs="Arial"/>
          <w:b/>
          <w:bCs/>
          <w:sz w:val="24"/>
          <w:szCs w:val="24"/>
          <w:shd w:val="clear" w:color="auto" w:fill="FFFFFF"/>
          <w:lang w:eastAsia="ru-RU"/>
        </w:rPr>
        <w:t>9.6.2.2</w:t>
      </w:r>
      <w:r w:rsidRPr="00511E3F">
        <w:rPr>
          <w:rFonts w:ascii="Arial" w:eastAsia="Arial" w:hAnsi="Arial" w:cs="Arial"/>
          <w:b/>
          <w:bCs/>
          <w:sz w:val="24"/>
          <w:szCs w:val="24"/>
          <w:shd w:val="clear" w:color="auto" w:fill="FFFFFF"/>
          <w:lang w:eastAsia="ru-RU"/>
        </w:rPr>
        <w:tab/>
        <w:t>Анализ</w:t>
      </w:r>
    </w:p>
    <w:p w14:paraId="1CCB4E1E" w14:textId="77777777" w:rsidR="001A4098" w:rsidRPr="00511E3F" w:rsidRDefault="001A4098" w:rsidP="00511E3F">
      <w:pPr>
        <w:widowControl w:val="0"/>
        <w:spacing w:line="360" w:lineRule="auto"/>
        <w:ind w:firstLine="510"/>
        <w:jc w:val="both"/>
        <w:rPr>
          <w:rFonts w:ascii="Arial" w:eastAsia="Arial" w:hAnsi="Arial" w:cs="Arial"/>
          <w:b/>
          <w:bCs/>
          <w:sz w:val="24"/>
          <w:szCs w:val="24"/>
          <w:shd w:val="clear" w:color="auto" w:fill="FFFFFF"/>
          <w:lang w:eastAsia="ru-RU"/>
        </w:rPr>
      </w:pPr>
    </w:p>
    <w:p w14:paraId="1846635D" w14:textId="7901D7A1"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В хроматограф вводят не более 50</w:t>
      </w:r>
      <w:r w:rsidRPr="00511E3F">
        <w:rPr>
          <w:rFonts w:ascii="Arial" w:eastAsia="Arial" w:hAnsi="Arial" w:cs="Arial"/>
          <w:sz w:val="24"/>
          <w:szCs w:val="24"/>
          <w:shd w:val="clear" w:color="auto" w:fill="FFFFFF"/>
          <w:lang w:val="en-US" w:eastAsia="ru-RU"/>
        </w:rPr>
        <w:t> </w:t>
      </w:r>
      <w:r w:rsidR="00CA08F1">
        <w:rPr>
          <w:rFonts w:ascii="Arial" w:eastAsia="Arial" w:hAnsi="Arial" w:cs="Arial"/>
          <w:sz w:val="24"/>
          <w:szCs w:val="24"/>
          <w:shd w:val="clear" w:color="auto" w:fill="FFFFFF"/>
          <w:lang w:eastAsia="ru-RU"/>
        </w:rPr>
        <w:t>мм</w:t>
      </w:r>
      <w:r w:rsidR="00CA08F1">
        <w:rPr>
          <w:rFonts w:ascii="Arial" w:eastAsia="Arial" w:hAnsi="Arial" w:cs="Arial"/>
          <w:sz w:val="24"/>
          <w:szCs w:val="24"/>
          <w:shd w:val="clear" w:color="auto" w:fill="FFFFFF"/>
          <w:vertAlign w:val="superscript"/>
          <w:lang w:eastAsia="ru-RU"/>
        </w:rPr>
        <w:t>3</w:t>
      </w:r>
      <w:r w:rsidRPr="00511E3F">
        <w:rPr>
          <w:rFonts w:ascii="Arial" w:eastAsia="Arial" w:hAnsi="Arial" w:cs="Arial"/>
          <w:sz w:val="24"/>
          <w:szCs w:val="24"/>
          <w:shd w:val="clear" w:color="auto" w:fill="FFFFFF"/>
          <w:lang w:eastAsia="ru-RU"/>
        </w:rPr>
        <w:t xml:space="preserve"> раствора десульфоглюкозинолата, полученного в соответствии с </w:t>
      </w:r>
      <w:r w:rsidRPr="00C85F9D">
        <w:rPr>
          <w:rFonts w:ascii="Arial" w:eastAsia="Arial" w:hAnsi="Arial" w:cs="Arial"/>
          <w:sz w:val="24"/>
          <w:szCs w:val="24"/>
          <w:shd w:val="clear" w:color="auto" w:fill="FFFFFF"/>
          <w:lang w:eastAsia="ru-RU"/>
        </w:rPr>
        <w:t>9.5.5</w:t>
      </w:r>
      <w:r w:rsidRPr="00511E3F">
        <w:rPr>
          <w:rFonts w:ascii="Arial" w:eastAsia="Arial" w:hAnsi="Arial" w:cs="Arial"/>
          <w:sz w:val="24"/>
          <w:szCs w:val="24"/>
          <w:shd w:val="clear" w:color="auto" w:fill="FFFFFF"/>
          <w:lang w:eastAsia="ru-RU"/>
        </w:rPr>
        <w:t>, и меняют концентрацию подвижной фазы в ацетонитриле в соответствии с линейным градиентом (от 0</w:t>
      </w:r>
      <w:r w:rsidR="001A4098">
        <w:rPr>
          <w:rFonts w:ascii="Arial" w:eastAsia="Arial" w:hAnsi="Arial" w:cs="Arial"/>
          <w:sz w:val="24"/>
          <w:szCs w:val="24"/>
          <w:shd w:val="clear" w:color="auto" w:fill="FFFFFF"/>
          <w:lang w:eastAsia="ru-RU"/>
        </w:rPr>
        <w:t> </w:t>
      </w:r>
      <w:r w:rsidRPr="00511E3F">
        <w:rPr>
          <w:rFonts w:ascii="Arial" w:eastAsia="Arial" w:hAnsi="Arial" w:cs="Arial"/>
          <w:sz w:val="24"/>
          <w:szCs w:val="24"/>
          <w:shd w:val="clear" w:color="auto" w:fill="FFFFFF"/>
          <w:lang w:eastAsia="ru-RU"/>
        </w:rPr>
        <w:t>% до 25 % в течение примерно 20 мин).</w:t>
      </w:r>
    </w:p>
    <w:p w14:paraId="5F5EAAF8" w14:textId="77777777"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Используют градиент элюирования, соответствующий используемой колонке.</w:t>
      </w:r>
    </w:p>
    <w:p w14:paraId="4DD1D12C" w14:textId="39AA1CC7" w:rsidR="001E1CE0"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Приведенные ниже градиенты элюирования являются примерами и могут быть скорректированы для достижения оптимального разделения в зависимости от используемых колонок (</w:t>
      </w:r>
      <w:r w:rsidR="00CA08F1">
        <w:rPr>
          <w:rFonts w:ascii="Arial" w:eastAsia="Arial" w:hAnsi="Arial" w:cs="Arial"/>
          <w:sz w:val="24"/>
          <w:szCs w:val="24"/>
          <w:shd w:val="clear" w:color="auto" w:fill="FFFFFF"/>
          <w:lang w:eastAsia="ru-RU"/>
        </w:rPr>
        <w:t>п</w:t>
      </w:r>
      <w:r w:rsidRPr="00C85F9D">
        <w:rPr>
          <w:rFonts w:ascii="Arial" w:eastAsia="Arial" w:hAnsi="Arial" w:cs="Arial"/>
          <w:sz w:val="24"/>
          <w:szCs w:val="24"/>
          <w:shd w:val="clear" w:color="auto" w:fill="FFFFFF"/>
          <w:lang w:eastAsia="ru-RU"/>
        </w:rPr>
        <w:t>риложение D</w:t>
      </w:r>
      <w:r w:rsidRPr="00511E3F">
        <w:rPr>
          <w:rFonts w:ascii="Arial" w:eastAsia="Arial" w:hAnsi="Arial" w:cs="Arial"/>
          <w:sz w:val="24"/>
          <w:szCs w:val="24"/>
          <w:shd w:val="clear" w:color="auto" w:fill="FFFFFF"/>
          <w:lang w:eastAsia="ru-RU"/>
        </w:rPr>
        <w:t>).</w:t>
      </w:r>
    </w:p>
    <w:p w14:paraId="51B32B59" w14:textId="77777777" w:rsidR="007D3C4D" w:rsidRDefault="007D3C4D" w:rsidP="00511E3F">
      <w:pPr>
        <w:widowControl w:val="0"/>
        <w:spacing w:line="360" w:lineRule="auto"/>
        <w:ind w:firstLine="510"/>
        <w:jc w:val="both"/>
        <w:rPr>
          <w:rFonts w:ascii="Arial" w:eastAsia="Arial" w:hAnsi="Arial" w:cs="Arial"/>
          <w:b/>
          <w:bCs/>
          <w:i/>
          <w:iCs/>
          <w:sz w:val="22"/>
          <w:szCs w:val="22"/>
          <w:shd w:val="clear" w:color="auto" w:fill="FFFFFF"/>
          <w:lang w:eastAsia="ru-RU"/>
        </w:rPr>
      </w:pPr>
    </w:p>
    <w:p w14:paraId="55FE3C65" w14:textId="6192C50E" w:rsidR="00082809" w:rsidRPr="00511E3F" w:rsidRDefault="007D3C4D" w:rsidP="00511E3F">
      <w:pPr>
        <w:widowControl w:val="0"/>
        <w:spacing w:line="360" w:lineRule="auto"/>
        <w:ind w:firstLine="510"/>
        <w:jc w:val="both"/>
        <w:rPr>
          <w:rFonts w:ascii="Arial" w:eastAsia="Arial" w:hAnsi="Arial" w:cs="Arial"/>
          <w:sz w:val="24"/>
          <w:szCs w:val="24"/>
          <w:shd w:val="clear" w:color="auto" w:fill="FFFFFF"/>
          <w:lang w:eastAsia="ru-RU"/>
        </w:rPr>
      </w:pPr>
      <w:r w:rsidRPr="00393E76">
        <w:rPr>
          <w:rFonts w:ascii="Arial" w:eastAsia="Arial" w:hAnsi="Arial" w:cs="Arial"/>
          <w:b/>
          <w:bCs/>
          <w:i/>
          <w:iCs/>
          <w:sz w:val="22"/>
          <w:szCs w:val="22"/>
          <w:shd w:val="clear" w:color="auto" w:fill="FFFFFF"/>
          <w:lang w:eastAsia="ru-RU"/>
        </w:rPr>
        <w:t>Пример</w:t>
      </w:r>
      <w:r>
        <w:rPr>
          <w:rFonts w:ascii="Arial" w:eastAsia="Arial" w:hAnsi="Arial" w:cs="Arial"/>
          <w:b/>
          <w:bCs/>
          <w:i/>
          <w:iCs/>
          <w:sz w:val="22"/>
          <w:szCs w:val="22"/>
          <w:shd w:val="clear" w:color="auto" w:fill="FFFFFF"/>
          <w:lang w:eastAsia="ru-RU"/>
        </w:rPr>
        <w:t>ы</w:t>
      </w:r>
      <w:r w:rsidRPr="00393E76">
        <w:rPr>
          <w:rFonts w:ascii="Arial" w:eastAsia="Arial" w:hAnsi="Arial" w:cs="Arial"/>
          <w:b/>
          <w:bCs/>
          <w:i/>
          <w:iCs/>
          <w:sz w:val="22"/>
          <w:szCs w:val="22"/>
          <w:shd w:val="clear" w:color="auto" w:fill="FFFFFF"/>
          <w:lang w:eastAsia="ru-RU"/>
        </w:rPr>
        <w:t> </w:t>
      </w:r>
    </w:p>
    <w:p w14:paraId="4567AEC4" w14:textId="77777777" w:rsidR="007D3C4D" w:rsidRDefault="007D3C4D" w:rsidP="00393E76">
      <w:pPr>
        <w:widowControl w:val="0"/>
        <w:tabs>
          <w:tab w:val="left" w:pos="851"/>
          <w:tab w:val="left" w:pos="1701"/>
        </w:tabs>
        <w:spacing w:line="360" w:lineRule="auto"/>
        <w:ind w:firstLine="510"/>
        <w:jc w:val="both"/>
        <w:rPr>
          <w:rFonts w:ascii="Arial" w:eastAsia="Arial" w:hAnsi="Arial" w:cs="Arial"/>
          <w:b/>
          <w:bCs/>
          <w:i/>
          <w:iCs/>
          <w:sz w:val="22"/>
          <w:szCs w:val="22"/>
          <w:shd w:val="clear" w:color="auto" w:fill="FFFFFF"/>
          <w:lang w:eastAsia="ru-RU"/>
        </w:rPr>
      </w:pPr>
    </w:p>
    <w:p w14:paraId="297410C9" w14:textId="77777777" w:rsidR="007D3C4D" w:rsidRDefault="001E1CE0" w:rsidP="007D3C4D">
      <w:pPr>
        <w:widowControl w:val="0"/>
        <w:tabs>
          <w:tab w:val="left" w:pos="851"/>
          <w:tab w:val="left" w:pos="1701"/>
        </w:tabs>
        <w:spacing w:line="360" w:lineRule="auto"/>
        <w:ind w:firstLine="510"/>
        <w:jc w:val="both"/>
        <w:rPr>
          <w:rFonts w:ascii="Arial" w:eastAsia="Arial" w:hAnsi="Arial" w:cs="Arial"/>
          <w:b/>
          <w:bCs/>
          <w:i/>
          <w:iCs/>
          <w:sz w:val="22"/>
          <w:szCs w:val="22"/>
          <w:shd w:val="clear" w:color="auto" w:fill="FFFFFF"/>
          <w:lang w:eastAsia="ru-RU"/>
        </w:rPr>
      </w:pPr>
      <w:r w:rsidRPr="00393E76">
        <w:rPr>
          <w:rFonts w:ascii="Arial" w:eastAsia="Arial" w:hAnsi="Arial" w:cs="Arial"/>
          <w:b/>
          <w:bCs/>
          <w:i/>
          <w:iCs/>
          <w:sz w:val="22"/>
          <w:szCs w:val="22"/>
          <w:shd w:val="clear" w:color="auto" w:fill="FFFFFF"/>
          <w:lang w:eastAsia="ru-RU"/>
        </w:rPr>
        <w:t>1</w:t>
      </w:r>
      <w:r w:rsidR="00082809" w:rsidRPr="00393E76">
        <w:rPr>
          <w:rFonts w:ascii="Arial" w:eastAsia="Arial" w:hAnsi="Arial" w:cs="Arial"/>
          <w:b/>
          <w:bCs/>
          <w:i/>
          <w:iCs/>
          <w:sz w:val="22"/>
          <w:szCs w:val="22"/>
          <w:shd w:val="clear" w:color="auto" w:fill="FFFFFF"/>
          <w:lang w:eastAsia="ru-RU"/>
        </w:rPr>
        <w:tab/>
      </w:r>
      <w:r w:rsidRPr="00393E76">
        <w:rPr>
          <w:rFonts w:ascii="Arial" w:eastAsia="Arial" w:hAnsi="Arial" w:cs="Arial"/>
          <w:b/>
          <w:bCs/>
          <w:i/>
          <w:iCs/>
          <w:sz w:val="22"/>
          <w:szCs w:val="22"/>
          <w:shd w:val="clear" w:color="auto" w:fill="FFFFFF"/>
          <w:lang w:eastAsia="ru-RU"/>
        </w:rPr>
        <w:t>Колонка RP18, 5 мкм (150 ×</w:t>
      </w:r>
      <w:r w:rsidR="001A4098" w:rsidRPr="00393E76">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4,6 мм):</w:t>
      </w:r>
      <w:r w:rsidRPr="00393E76">
        <w:rPr>
          <w:rFonts w:ascii="Arial" w:hAnsi="Arial" w:cs="Arial"/>
          <w:b/>
          <w:bCs/>
          <w:i/>
          <w:iCs/>
          <w:sz w:val="22"/>
          <w:szCs w:val="22"/>
        </w:rPr>
        <w:t xml:space="preserve"> </w:t>
      </w:r>
      <w:r w:rsidRPr="00393E76">
        <w:rPr>
          <w:rFonts w:ascii="Arial" w:eastAsia="Arial" w:hAnsi="Arial" w:cs="Arial"/>
          <w:b/>
          <w:bCs/>
          <w:i/>
          <w:iCs/>
          <w:sz w:val="22"/>
          <w:szCs w:val="22"/>
          <w:shd w:val="clear" w:color="auto" w:fill="FFFFFF"/>
          <w:lang w:eastAsia="ru-RU"/>
        </w:rPr>
        <w:t>Пропускают 100 % элюента А (</w:t>
      </w:r>
      <w:r w:rsidRPr="00C85F9D">
        <w:rPr>
          <w:rFonts w:ascii="Arial" w:eastAsia="Arial" w:hAnsi="Arial" w:cs="Arial"/>
          <w:b/>
          <w:bCs/>
          <w:i/>
          <w:iCs/>
          <w:sz w:val="22"/>
          <w:szCs w:val="22"/>
          <w:shd w:val="clear" w:color="auto" w:fill="FFFFFF"/>
          <w:lang w:eastAsia="ru-RU"/>
        </w:rPr>
        <w:t>5.8</w:t>
      </w:r>
      <w:r w:rsidRPr="00393E76">
        <w:rPr>
          <w:rFonts w:ascii="Arial" w:eastAsia="Arial" w:hAnsi="Arial" w:cs="Arial"/>
          <w:b/>
          <w:bCs/>
          <w:i/>
          <w:iCs/>
          <w:sz w:val="22"/>
          <w:szCs w:val="22"/>
          <w:shd w:val="clear" w:color="auto" w:fill="FFFFFF"/>
          <w:lang w:eastAsia="ru-RU"/>
        </w:rPr>
        <w:t>) в течение 1 мин. Применяют линейный градиент элюирования в течение 20 мин до достижения 0</w:t>
      </w:r>
      <w:r w:rsidR="001A4098" w:rsidRPr="00393E76">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 элюента</w:t>
      </w:r>
      <w:r w:rsidR="001A4098" w:rsidRPr="00393E76">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А и 100</w:t>
      </w:r>
      <w:r w:rsidR="001A4098" w:rsidRPr="00393E76">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 элюента</w:t>
      </w:r>
      <w:r w:rsidR="001A4098" w:rsidRPr="00393E76">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В. Применяют линейный градиент элюирования в течение 5 мин до достижения 100</w:t>
      </w:r>
      <w:r w:rsidR="001A4098" w:rsidRPr="00393E76">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 элюента</w:t>
      </w:r>
      <w:r w:rsidR="001A4098" w:rsidRPr="00393E76">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А и 0</w:t>
      </w:r>
      <w:r w:rsidR="001A4098" w:rsidRPr="00393E76">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 элюента</w:t>
      </w:r>
      <w:r w:rsidR="001A4098" w:rsidRPr="00393E76">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В. Пропускают 100 % элюента А в течение 5 мин для установления равновесия.</w:t>
      </w:r>
    </w:p>
    <w:p w14:paraId="039393BD" w14:textId="77777777" w:rsidR="007D3C4D" w:rsidRDefault="007D3C4D" w:rsidP="007D3C4D">
      <w:pPr>
        <w:widowControl w:val="0"/>
        <w:tabs>
          <w:tab w:val="left" w:pos="851"/>
          <w:tab w:val="left" w:pos="1701"/>
        </w:tabs>
        <w:spacing w:line="360" w:lineRule="auto"/>
        <w:ind w:firstLine="510"/>
        <w:jc w:val="both"/>
        <w:rPr>
          <w:rFonts w:ascii="Arial" w:eastAsia="Arial" w:hAnsi="Arial" w:cs="Arial"/>
          <w:b/>
          <w:bCs/>
          <w:i/>
          <w:iCs/>
          <w:sz w:val="22"/>
          <w:szCs w:val="22"/>
          <w:shd w:val="clear" w:color="auto" w:fill="FFFFFF"/>
          <w:lang w:eastAsia="ru-RU"/>
        </w:rPr>
      </w:pPr>
    </w:p>
    <w:p w14:paraId="443D7420" w14:textId="4F977A79" w:rsidR="001E1CE0" w:rsidRPr="00393E76" w:rsidRDefault="001E1CE0" w:rsidP="007D3C4D">
      <w:pPr>
        <w:widowControl w:val="0"/>
        <w:tabs>
          <w:tab w:val="left" w:pos="851"/>
          <w:tab w:val="left" w:pos="1701"/>
        </w:tabs>
        <w:spacing w:line="360" w:lineRule="auto"/>
        <w:ind w:firstLine="510"/>
        <w:jc w:val="both"/>
        <w:rPr>
          <w:rFonts w:ascii="Arial" w:eastAsia="Arial" w:hAnsi="Arial" w:cs="Arial"/>
          <w:b/>
          <w:bCs/>
          <w:i/>
          <w:iCs/>
          <w:sz w:val="22"/>
          <w:szCs w:val="22"/>
          <w:shd w:val="clear" w:color="auto" w:fill="FFFFFF"/>
          <w:lang w:eastAsia="ru-RU"/>
        </w:rPr>
      </w:pPr>
      <w:r w:rsidRPr="00393E76">
        <w:rPr>
          <w:rFonts w:ascii="Arial" w:eastAsia="Arial" w:hAnsi="Arial" w:cs="Arial"/>
          <w:b/>
          <w:bCs/>
          <w:i/>
          <w:iCs/>
          <w:sz w:val="22"/>
          <w:szCs w:val="22"/>
          <w:shd w:val="clear" w:color="auto" w:fill="FFFFFF"/>
          <w:lang w:eastAsia="ru-RU"/>
        </w:rPr>
        <w:t>2</w:t>
      </w:r>
      <w:r w:rsidR="008B6F7B">
        <w:rPr>
          <w:rFonts w:ascii="Arial" w:eastAsia="Arial" w:hAnsi="Arial" w:cs="Arial"/>
          <w:b/>
          <w:bCs/>
          <w:i/>
          <w:iCs/>
          <w:sz w:val="22"/>
          <w:szCs w:val="22"/>
          <w:shd w:val="clear" w:color="auto" w:fill="FFFFFF"/>
          <w:lang w:eastAsia="ru-RU"/>
        </w:rPr>
        <w:t xml:space="preserve"> </w:t>
      </w:r>
      <w:r w:rsidRPr="00393E76">
        <w:rPr>
          <w:rFonts w:ascii="Arial" w:eastAsia="Arial" w:hAnsi="Arial" w:cs="Arial"/>
          <w:b/>
          <w:bCs/>
          <w:i/>
          <w:iCs/>
          <w:sz w:val="22"/>
          <w:szCs w:val="22"/>
          <w:shd w:val="clear" w:color="auto" w:fill="FFFFFF"/>
          <w:lang w:eastAsia="ru-RU"/>
        </w:rPr>
        <w:t xml:space="preserve">Колонка RP8, 5 мкм (125 × 4 мм): Пропускают 100 % элюента А в течение 2 мин 30 с. Применяют линейный градиент элюирования в течение 18 мин до </w:t>
      </w:r>
      <w:r w:rsidRPr="00393E76">
        <w:rPr>
          <w:rFonts w:ascii="Arial" w:eastAsia="Arial" w:hAnsi="Arial" w:cs="Arial"/>
          <w:b/>
          <w:bCs/>
          <w:i/>
          <w:iCs/>
          <w:sz w:val="22"/>
          <w:szCs w:val="22"/>
          <w:shd w:val="clear" w:color="auto" w:fill="FFFFFF"/>
          <w:lang w:eastAsia="ru-RU"/>
        </w:rPr>
        <w:lastRenderedPageBreak/>
        <w:t>достижения 0 % элюента А  и 100 % элюента В. Пропускают 100 % элюента В в течение 5 мин. Применяют линейный градиент элюирования в течение 2 мин до достижения 100</w:t>
      </w:r>
      <w:r w:rsidR="006E6A2F">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 элюента</w:t>
      </w:r>
      <w:r w:rsidR="006E6A2F">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А и 0</w:t>
      </w:r>
      <w:r w:rsidR="006E6A2F">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 элюента</w:t>
      </w:r>
      <w:r w:rsidR="006E6A2F">
        <w:rPr>
          <w:rFonts w:ascii="Arial" w:eastAsia="Arial" w:hAnsi="Arial" w:cs="Arial"/>
          <w:b/>
          <w:bCs/>
          <w:i/>
          <w:iCs/>
          <w:sz w:val="22"/>
          <w:szCs w:val="22"/>
          <w:shd w:val="clear" w:color="auto" w:fill="FFFFFF"/>
          <w:lang w:eastAsia="ru-RU"/>
        </w:rPr>
        <w:t> </w:t>
      </w:r>
      <w:r w:rsidRPr="00393E76">
        <w:rPr>
          <w:rFonts w:ascii="Arial" w:eastAsia="Arial" w:hAnsi="Arial" w:cs="Arial"/>
          <w:b/>
          <w:bCs/>
          <w:i/>
          <w:iCs/>
          <w:sz w:val="22"/>
          <w:szCs w:val="22"/>
          <w:shd w:val="clear" w:color="auto" w:fill="FFFFFF"/>
          <w:lang w:eastAsia="ru-RU"/>
        </w:rPr>
        <w:t>В. Пропускают 100 % элюента А в течение 5 мин для установления равновесия.</w:t>
      </w:r>
    </w:p>
    <w:p w14:paraId="0ED8412C" w14:textId="77777777" w:rsidR="001E1CE0" w:rsidRPr="00511E3F" w:rsidRDefault="001E1CE0" w:rsidP="00511E3F">
      <w:pPr>
        <w:widowControl w:val="0"/>
        <w:spacing w:line="360" w:lineRule="auto"/>
        <w:ind w:firstLine="510"/>
        <w:jc w:val="both"/>
        <w:rPr>
          <w:rFonts w:ascii="Arial" w:eastAsia="Arial" w:hAnsi="Arial" w:cs="Arial"/>
          <w:b/>
          <w:bCs/>
          <w:sz w:val="24"/>
          <w:szCs w:val="24"/>
          <w:shd w:val="clear" w:color="auto" w:fill="FFFFFF"/>
          <w:lang w:eastAsia="ru-RU"/>
        </w:rPr>
      </w:pPr>
    </w:p>
    <w:p w14:paraId="1948EB3C" w14:textId="77777777" w:rsidR="001E1CE0" w:rsidRDefault="001E1CE0" w:rsidP="00511E3F">
      <w:pPr>
        <w:widowControl w:val="0"/>
        <w:spacing w:line="360" w:lineRule="auto"/>
        <w:ind w:firstLine="510"/>
        <w:jc w:val="both"/>
        <w:rPr>
          <w:rFonts w:ascii="Arial" w:eastAsia="Arial" w:hAnsi="Arial" w:cs="Arial"/>
          <w:b/>
          <w:bCs/>
          <w:sz w:val="24"/>
          <w:szCs w:val="24"/>
          <w:shd w:val="clear" w:color="auto" w:fill="FFFFFF"/>
          <w:lang w:eastAsia="ru-RU"/>
        </w:rPr>
      </w:pPr>
      <w:r w:rsidRPr="00511E3F">
        <w:rPr>
          <w:rFonts w:ascii="Arial" w:eastAsia="Arial" w:hAnsi="Arial" w:cs="Arial"/>
          <w:b/>
          <w:bCs/>
          <w:sz w:val="24"/>
          <w:szCs w:val="24"/>
          <w:shd w:val="clear" w:color="auto" w:fill="FFFFFF"/>
          <w:lang w:eastAsia="ru-RU"/>
        </w:rPr>
        <w:t>9.6.2.3</w:t>
      </w:r>
      <w:r w:rsidRPr="00511E3F">
        <w:rPr>
          <w:rFonts w:ascii="Arial" w:eastAsia="Arial" w:hAnsi="Arial" w:cs="Arial"/>
          <w:b/>
          <w:bCs/>
          <w:sz w:val="24"/>
          <w:szCs w:val="24"/>
          <w:shd w:val="clear" w:color="auto" w:fill="FFFFFF"/>
          <w:lang w:eastAsia="ru-RU"/>
        </w:rPr>
        <w:tab/>
        <w:t>Обработка хроматограмм</w:t>
      </w:r>
    </w:p>
    <w:p w14:paraId="1FCD0CD3" w14:textId="77777777" w:rsidR="006E3877" w:rsidRPr="00511E3F" w:rsidRDefault="006E3877" w:rsidP="00511E3F">
      <w:pPr>
        <w:widowControl w:val="0"/>
        <w:spacing w:line="360" w:lineRule="auto"/>
        <w:ind w:firstLine="510"/>
        <w:jc w:val="both"/>
        <w:rPr>
          <w:rFonts w:ascii="Arial" w:eastAsia="Arial" w:hAnsi="Arial" w:cs="Arial"/>
          <w:b/>
          <w:bCs/>
          <w:sz w:val="24"/>
          <w:szCs w:val="24"/>
          <w:shd w:val="clear" w:color="auto" w:fill="FFFFFF"/>
          <w:lang w:eastAsia="ru-RU"/>
        </w:rPr>
      </w:pPr>
    </w:p>
    <w:p w14:paraId="1D7523C2" w14:textId="77777777" w:rsidR="001E1CE0" w:rsidRDefault="001E1CE0" w:rsidP="006E3877">
      <w:pPr>
        <w:widowControl w:val="0"/>
        <w:tabs>
          <w:tab w:val="left" w:pos="1701"/>
        </w:tabs>
        <w:spacing w:line="360" w:lineRule="auto"/>
        <w:ind w:firstLine="510"/>
        <w:jc w:val="both"/>
        <w:rPr>
          <w:rFonts w:ascii="Arial" w:eastAsia="Arial" w:hAnsi="Arial" w:cs="Arial"/>
          <w:b/>
          <w:bCs/>
          <w:sz w:val="24"/>
          <w:szCs w:val="24"/>
          <w:shd w:val="clear" w:color="auto" w:fill="FFFFFF"/>
          <w:lang w:eastAsia="ru-RU"/>
        </w:rPr>
      </w:pPr>
      <w:r w:rsidRPr="00511E3F">
        <w:rPr>
          <w:rFonts w:ascii="Arial" w:eastAsia="Arial" w:hAnsi="Arial" w:cs="Arial"/>
          <w:b/>
          <w:bCs/>
          <w:sz w:val="24"/>
          <w:szCs w:val="24"/>
          <w:shd w:val="clear" w:color="auto" w:fill="FFFFFF"/>
          <w:lang w:eastAsia="ru-RU"/>
        </w:rPr>
        <w:t>9.6.2.3.1</w:t>
      </w:r>
      <w:r w:rsidRPr="00511E3F">
        <w:rPr>
          <w:rFonts w:ascii="Arial" w:eastAsia="Arial" w:hAnsi="Arial" w:cs="Arial"/>
          <w:b/>
          <w:bCs/>
          <w:sz w:val="24"/>
          <w:szCs w:val="24"/>
          <w:shd w:val="clear" w:color="auto" w:fill="FFFFFF"/>
          <w:lang w:eastAsia="ru-RU"/>
        </w:rPr>
        <w:tab/>
        <w:t>Идентификация пиков</w:t>
      </w:r>
    </w:p>
    <w:p w14:paraId="5C8555E9" w14:textId="77777777" w:rsidR="006E3877" w:rsidRPr="00511E3F" w:rsidRDefault="006E3877" w:rsidP="006E3877">
      <w:pPr>
        <w:widowControl w:val="0"/>
        <w:tabs>
          <w:tab w:val="left" w:pos="1701"/>
        </w:tabs>
        <w:spacing w:line="360" w:lineRule="auto"/>
        <w:ind w:firstLine="510"/>
        <w:jc w:val="both"/>
        <w:rPr>
          <w:rFonts w:ascii="Arial" w:eastAsia="Arial" w:hAnsi="Arial" w:cs="Arial"/>
          <w:b/>
          <w:bCs/>
          <w:sz w:val="24"/>
          <w:szCs w:val="24"/>
          <w:shd w:val="clear" w:color="auto" w:fill="FFFFFF"/>
          <w:lang w:eastAsia="ru-RU"/>
        </w:rPr>
      </w:pPr>
    </w:p>
    <w:p w14:paraId="31E97D7A" w14:textId="6F2C5731"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 xml:space="preserve">Данный хроматографический метод позволяет достаточно легко разделить десульфатированные производные глюкозинолатов рапса. Общий порядок элюирования представлен на </w:t>
      </w:r>
      <w:r w:rsidR="006E3877" w:rsidRPr="00C85F9D">
        <w:rPr>
          <w:rFonts w:ascii="Arial" w:eastAsia="Arial" w:hAnsi="Arial" w:cs="Arial"/>
          <w:sz w:val="24"/>
          <w:szCs w:val="24"/>
          <w:shd w:val="clear" w:color="auto" w:fill="FFFFFF"/>
          <w:lang w:eastAsia="ru-RU"/>
        </w:rPr>
        <w:t>р</w:t>
      </w:r>
      <w:r w:rsidRPr="00C85F9D">
        <w:rPr>
          <w:rFonts w:ascii="Arial" w:eastAsia="Arial" w:hAnsi="Arial" w:cs="Arial"/>
          <w:sz w:val="24"/>
          <w:szCs w:val="24"/>
          <w:shd w:val="clear" w:color="auto" w:fill="FFFFFF"/>
          <w:lang w:eastAsia="ru-RU"/>
        </w:rPr>
        <w:t>исунке 1</w:t>
      </w:r>
      <w:r w:rsidRPr="00511E3F">
        <w:rPr>
          <w:rFonts w:ascii="Arial" w:eastAsia="Arial" w:hAnsi="Arial" w:cs="Arial"/>
          <w:sz w:val="24"/>
          <w:szCs w:val="24"/>
          <w:shd w:val="clear" w:color="auto" w:fill="FFFFFF"/>
          <w:lang w:eastAsia="ru-RU"/>
        </w:rPr>
        <w:t>.</w:t>
      </w:r>
    </w:p>
    <w:p w14:paraId="657F8D68" w14:textId="77777777"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Однако при разделении следующих десульфоглюкозинолатов могут возникнуть некоторые проблемы, которые можно решить незначительной модификацией градиента элюирования или с помощью замены типа колонки:</w:t>
      </w:r>
    </w:p>
    <w:p w14:paraId="6960B1AF" w14:textId="77777777" w:rsidR="001E1CE0" w:rsidRPr="00511E3F" w:rsidRDefault="001E1CE0">
      <w:pPr>
        <w:pStyle w:val="ae"/>
        <w:widowControl w:val="0"/>
        <w:numPr>
          <w:ilvl w:val="0"/>
          <w:numId w:val="9"/>
        </w:numPr>
        <w:spacing w:line="360" w:lineRule="auto"/>
        <w:contextualSpacing w:val="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десульфоэпипрогоитрин и десульфоглюкосинигрин;</w:t>
      </w:r>
    </w:p>
    <w:p w14:paraId="3D8D7DC9" w14:textId="77777777" w:rsidR="001E1CE0" w:rsidRPr="00511E3F" w:rsidRDefault="001E1CE0">
      <w:pPr>
        <w:pStyle w:val="ae"/>
        <w:widowControl w:val="0"/>
        <w:numPr>
          <w:ilvl w:val="0"/>
          <w:numId w:val="9"/>
        </w:numPr>
        <w:spacing w:line="360" w:lineRule="auto"/>
        <w:contextualSpacing w:val="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десульфоглюконаполеиферин и десульфоглюкоалиссин;</w:t>
      </w:r>
    </w:p>
    <w:p w14:paraId="781F617B" w14:textId="77777777" w:rsidR="001E1CE0" w:rsidRPr="00511E3F" w:rsidRDefault="001E1CE0">
      <w:pPr>
        <w:pStyle w:val="ae"/>
        <w:widowControl w:val="0"/>
        <w:numPr>
          <w:ilvl w:val="0"/>
          <w:numId w:val="9"/>
        </w:numPr>
        <w:spacing w:line="360" w:lineRule="auto"/>
        <w:contextualSpacing w:val="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десульфоглюкобрассиканапин и десульфоглюкотропаеолин;</w:t>
      </w:r>
    </w:p>
    <w:p w14:paraId="66EBA73D" w14:textId="77777777" w:rsidR="001E1CE0" w:rsidRPr="00511E3F" w:rsidRDefault="001E1CE0">
      <w:pPr>
        <w:pStyle w:val="ae"/>
        <w:widowControl w:val="0"/>
        <w:numPr>
          <w:ilvl w:val="0"/>
          <w:numId w:val="9"/>
        </w:numPr>
        <w:spacing w:line="360" w:lineRule="auto"/>
        <w:contextualSpacing w:val="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десульфоглюконастуртиин и десульфо-4-метоксиглюкобрассицин.</w:t>
      </w:r>
    </w:p>
    <w:p w14:paraId="797BBD3A" w14:textId="14E46E9B" w:rsidR="001E1CE0"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Идентификация пиков может быть проведена путем сравнения с хроматограммой, полученной из стандартного образца (</w:t>
      </w:r>
      <w:r w:rsidRPr="00C85F9D">
        <w:rPr>
          <w:rFonts w:ascii="Arial" w:eastAsia="Arial" w:hAnsi="Arial" w:cs="Arial"/>
          <w:sz w:val="24"/>
          <w:szCs w:val="24"/>
          <w:shd w:val="clear" w:color="auto" w:fill="FFFFFF"/>
          <w:lang w:eastAsia="ru-RU"/>
        </w:rPr>
        <w:t>6.2</w:t>
      </w:r>
      <w:r w:rsidRPr="00511E3F">
        <w:rPr>
          <w:rFonts w:ascii="Arial" w:eastAsia="Arial" w:hAnsi="Arial" w:cs="Arial"/>
          <w:sz w:val="24"/>
          <w:szCs w:val="24"/>
          <w:shd w:val="clear" w:color="auto" w:fill="FFFFFF"/>
          <w:lang w:eastAsia="ru-RU"/>
        </w:rPr>
        <w:t xml:space="preserve">), или с помощью </w:t>
      </w:r>
      <w:r w:rsidR="00EE545C">
        <w:rPr>
          <w:rFonts w:ascii="Arial" w:eastAsia="Arial" w:hAnsi="Arial" w:cs="Arial"/>
          <w:sz w:val="24"/>
          <w:szCs w:val="24"/>
          <w:shd w:val="clear" w:color="auto" w:fill="FFFFFF"/>
          <w:lang w:eastAsia="ru-RU"/>
        </w:rPr>
        <w:br/>
      </w:r>
      <w:r w:rsidRPr="00511E3F">
        <w:rPr>
          <w:rFonts w:ascii="Arial" w:eastAsia="Arial" w:hAnsi="Arial" w:cs="Arial"/>
          <w:sz w:val="24"/>
          <w:szCs w:val="24"/>
          <w:shd w:val="clear" w:color="auto" w:fill="FFFFFF"/>
          <w:lang w:eastAsia="ru-RU"/>
        </w:rPr>
        <w:t>УФ-детектирования на определенной длине волны (275 нм для индольных глюкозинолатов).</w:t>
      </w:r>
    </w:p>
    <w:p w14:paraId="11478021" w14:textId="77777777" w:rsidR="006E3877" w:rsidRPr="00511E3F" w:rsidRDefault="006E3877" w:rsidP="00511E3F">
      <w:pPr>
        <w:widowControl w:val="0"/>
        <w:spacing w:line="360" w:lineRule="auto"/>
        <w:ind w:firstLine="510"/>
        <w:jc w:val="both"/>
        <w:rPr>
          <w:rFonts w:ascii="Arial" w:eastAsia="Arial" w:hAnsi="Arial" w:cs="Arial"/>
          <w:sz w:val="24"/>
          <w:szCs w:val="24"/>
          <w:shd w:val="clear" w:color="auto" w:fill="FFFFFF"/>
          <w:lang w:eastAsia="ru-RU"/>
        </w:rPr>
      </w:pPr>
    </w:p>
    <w:p w14:paraId="1B1753C2" w14:textId="77777777" w:rsidR="001E1CE0" w:rsidRDefault="001E1CE0" w:rsidP="006E3877">
      <w:pPr>
        <w:widowControl w:val="0"/>
        <w:tabs>
          <w:tab w:val="left" w:pos="1701"/>
        </w:tabs>
        <w:spacing w:line="360" w:lineRule="auto"/>
        <w:ind w:firstLine="510"/>
        <w:jc w:val="both"/>
        <w:rPr>
          <w:rFonts w:ascii="Arial" w:eastAsia="Arial" w:hAnsi="Arial" w:cs="Arial"/>
          <w:b/>
          <w:bCs/>
          <w:sz w:val="24"/>
          <w:szCs w:val="24"/>
          <w:shd w:val="clear" w:color="auto" w:fill="FFFFFF"/>
          <w:lang w:eastAsia="ru-RU"/>
        </w:rPr>
      </w:pPr>
      <w:r w:rsidRPr="00511E3F">
        <w:rPr>
          <w:rFonts w:ascii="Arial" w:eastAsia="Arial" w:hAnsi="Arial" w:cs="Arial"/>
          <w:b/>
          <w:bCs/>
          <w:sz w:val="24"/>
          <w:szCs w:val="24"/>
          <w:shd w:val="clear" w:color="auto" w:fill="FFFFFF"/>
          <w:lang w:eastAsia="ru-RU"/>
        </w:rPr>
        <w:t>9.6.2.3.2</w:t>
      </w:r>
      <w:r w:rsidRPr="00511E3F">
        <w:rPr>
          <w:rFonts w:ascii="Arial" w:eastAsia="Arial" w:hAnsi="Arial" w:cs="Arial"/>
          <w:b/>
          <w:bCs/>
          <w:sz w:val="24"/>
          <w:szCs w:val="24"/>
          <w:shd w:val="clear" w:color="auto" w:fill="FFFFFF"/>
          <w:lang w:eastAsia="ru-RU"/>
        </w:rPr>
        <w:tab/>
        <w:t>Количественный анализ</w:t>
      </w:r>
    </w:p>
    <w:p w14:paraId="697E10D8" w14:textId="77777777" w:rsidR="006E3877" w:rsidRPr="00511E3F" w:rsidRDefault="006E3877" w:rsidP="006E3877">
      <w:pPr>
        <w:widowControl w:val="0"/>
        <w:tabs>
          <w:tab w:val="left" w:pos="1701"/>
        </w:tabs>
        <w:spacing w:line="360" w:lineRule="auto"/>
        <w:ind w:firstLine="510"/>
        <w:jc w:val="both"/>
        <w:rPr>
          <w:rFonts w:ascii="Arial" w:eastAsia="Arial" w:hAnsi="Arial" w:cs="Arial"/>
          <w:b/>
          <w:bCs/>
          <w:sz w:val="24"/>
          <w:szCs w:val="24"/>
          <w:shd w:val="clear" w:color="auto" w:fill="FFFFFF"/>
          <w:lang w:eastAsia="ru-RU"/>
        </w:rPr>
      </w:pPr>
    </w:p>
    <w:p w14:paraId="68F4EC5A" w14:textId="77777777" w:rsidR="001E1CE0" w:rsidRPr="00511E3F"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Учитывают только пики, соответствующие десульфоглюкозинолатам, площадь которых превышает 1 % от общей суммы площадей этих пиков.</w:t>
      </w:r>
    </w:p>
    <w:p w14:paraId="171C1F5A" w14:textId="4E5C42CC" w:rsidR="001E1CE0" w:rsidRDefault="001E1CE0" w:rsidP="00511E3F">
      <w:pPr>
        <w:widowControl w:val="0"/>
        <w:spacing w:line="360" w:lineRule="auto"/>
        <w:ind w:firstLine="510"/>
        <w:jc w:val="both"/>
        <w:rPr>
          <w:rFonts w:ascii="Arial" w:eastAsia="Arial" w:hAnsi="Arial" w:cs="Arial"/>
          <w:sz w:val="24"/>
          <w:szCs w:val="24"/>
          <w:shd w:val="clear" w:color="auto" w:fill="FFFFFF"/>
          <w:lang w:eastAsia="ru-RU"/>
        </w:rPr>
      </w:pPr>
      <w:r w:rsidRPr="00511E3F">
        <w:rPr>
          <w:rFonts w:ascii="Arial" w:eastAsia="Arial" w:hAnsi="Arial" w:cs="Arial"/>
          <w:sz w:val="24"/>
          <w:szCs w:val="24"/>
          <w:shd w:val="clear" w:color="auto" w:fill="FFFFFF"/>
          <w:lang w:eastAsia="ru-RU"/>
        </w:rPr>
        <w:t>Необходимо убедиться, что интегратор корректно обрабатывает плохо разделенные пики и пики высокой интенсивности. При необходимости повторно вводят раствор десульфоглюкозинолата (</w:t>
      </w:r>
      <w:r w:rsidRPr="00C85F9D">
        <w:rPr>
          <w:rFonts w:ascii="Arial" w:eastAsia="Arial" w:hAnsi="Arial" w:cs="Arial"/>
          <w:sz w:val="24"/>
          <w:szCs w:val="24"/>
          <w:shd w:val="clear" w:color="auto" w:fill="FFFFFF"/>
          <w:lang w:eastAsia="ru-RU"/>
        </w:rPr>
        <w:t>9.5.5</w:t>
      </w:r>
      <w:r w:rsidRPr="00511E3F">
        <w:rPr>
          <w:rFonts w:ascii="Arial" w:eastAsia="Arial" w:hAnsi="Arial" w:cs="Arial"/>
          <w:sz w:val="24"/>
          <w:szCs w:val="24"/>
          <w:shd w:val="clear" w:color="auto" w:fill="FFFFFF"/>
          <w:lang w:eastAsia="ru-RU"/>
        </w:rPr>
        <w:t>) предварительно разбавив его водой.</w:t>
      </w:r>
    </w:p>
    <w:p w14:paraId="28E662AA" w14:textId="77777777" w:rsidR="00BE60A5" w:rsidRPr="00511E3F" w:rsidRDefault="00BE60A5" w:rsidP="00511E3F">
      <w:pPr>
        <w:widowControl w:val="0"/>
        <w:spacing w:line="360" w:lineRule="auto"/>
        <w:ind w:firstLine="510"/>
        <w:jc w:val="both"/>
        <w:rPr>
          <w:rFonts w:ascii="Arial" w:eastAsia="Arial" w:hAnsi="Arial" w:cs="Arial"/>
          <w:sz w:val="24"/>
          <w:szCs w:val="24"/>
          <w:shd w:val="clear" w:color="auto" w:fill="FFFFFF"/>
          <w:lang w:eastAsia="ru-RU"/>
        </w:rPr>
      </w:pPr>
    </w:p>
    <w:p w14:paraId="2CEB6D54" w14:textId="3A470487" w:rsidR="001E1CE0" w:rsidRPr="00BE60A5" w:rsidRDefault="00BE60A5" w:rsidP="00511E3F">
      <w:pPr>
        <w:widowControl w:val="0"/>
        <w:spacing w:line="360" w:lineRule="auto"/>
        <w:ind w:firstLine="510"/>
        <w:jc w:val="both"/>
        <w:rPr>
          <w:rFonts w:ascii="Arial" w:eastAsia="Arial" w:hAnsi="Arial" w:cs="Arial"/>
          <w:sz w:val="22"/>
          <w:szCs w:val="22"/>
          <w:shd w:val="clear" w:color="auto" w:fill="FFFFFF"/>
          <w:lang w:eastAsia="ru-RU"/>
        </w:rPr>
      </w:pPr>
      <w:r w:rsidRPr="00BE60A5">
        <w:rPr>
          <w:rFonts w:ascii="Arial" w:hAnsi="Arial" w:cs="Arial"/>
          <w:spacing w:val="40"/>
          <w:sz w:val="22"/>
          <w:szCs w:val="22"/>
          <w:lang w:val="x-none" w:eastAsia="x-none"/>
        </w:rPr>
        <w:t>Примечани</w:t>
      </w:r>
      <w:r w:rsidRPr="00BE60A5">
        <w:rPr>
          <w:rFonts w:ascii="Arial" w:hAnsi="Arial" w:cs="Arial"/>
          <w:spacing w:val="40"/>
          <w:sz w:val="22"/>
          <w:szCs w:val="22"/>
          <w:lang w:eastAsia="x-none"/>
        </w:rPr>
        <w:t>е –</w:t>
      </w:r>
      <w:r w:rsidRPr="00BE60A5">
        <w:rPr>
          <w:rFonts w:ascii="Arial" w:hAnsi="Arial" w:cs="Arial"/>
          <w:sz w:val="22"/>
          <w:szCs w:val="22"/>
        </w:rPr>
        <w:t xml:space="preserve"> </w:t>
      </w:r>
      <w:r w:rsidR="001E1CE0" w:rsidRPr="00BE60A5">
        <w:rPr>
          <w:rFonts w:ascii="Arial" w:eastAsia="Arial" w:hAnsi="Arial" w:cs="Arial"/>
          <w:sz w:val="22"/>
          <w:szCs w:val="22"/>
          <w:shd w:val="clear" w:color="auto" w:fill="FFFFFF"/>
          <w:lang w:eastAsia="ru-RU"/>
        </w:rPr>
        <w:t>Несмотря на выбор двух внутренних стандартов, хроматограмма анализа контрольного образца (пробирка B, </w:t>
      </w:r>
      <w:r w:rsidR="001E1CE0" w:rsidRPr="00C85F9D">
        <w:rPr>
          <w:rFonts w:ascii="Arial" w:eastAsia="Arial" w:hAnsi="Arial" w:cs="Arial"/>
          <w:sz w:val="22"/>
          <w:szCs w:val="22"/>
          <w:shd w:val="clear" w:color="auto" w:fill="FFFFFF"/>
          <w:lang w:eastAsia="ru-RU"/>
        </w:rPr>
        <w:t>9.2</w:t>
      </w:r>
      <w:r w:rsidR="001E1CE0" w:rsidRPr="00BE60A5">
        <w:rPr>
          <w:rFonts w:ascii="Arial" w:eastAsia="Arial" w:hAnsi="Arial" w:cs="Arial"/>
          <w:sz w:val="22"/>
          <w:szCs w:val="22"/>
          <w:shd w:val="clear" w:color="auto" w:fill="FFFFFF"/>
          <w:lang w:eastAsia="ru-RU"/>
        </w:rPr>
        <w:t xml:space="preserve">) может показывать пик с тем же временем </w:t>
      </w:r>
      <w:r w:rsidR="001E1CE0" w:rsidRPr="00BE60A5">
        <w:rPr>
          <w:rFonts w:ascii="Arial" w:eastAsia="Arial" w:hAnsi="Arial" w:cs="Arial"/>
          <w:sz w:val="22"/>
          <w:szCs w:val="22"/>
          <w:shd w:val="clear" w:color="auto" w:fill="FFFFFF"/>
          <w:lang w:eastAsia="ru-RU"/>
        </w:rPr>
        <w:lastRenderedPageBreak/>
        <w:t xml:space="preserve">удерживания, что и внутренний стандарт, используемый в пробирке A </w:t>
      </w:r>
      <w:r w:rsidR="00E02FD4">
        <w:rPr>
          <w:rFonts w:ascii="Arial" w:eastAsia="Arial" w:hAnsi="Arial" w:cs="Arial"/>
          <w:sz w:val="22"/>
          <w:szCs w:val="22"/>
          <w:shd w:val="clear" w:color="auto" w:fill="FFFFFF"/>
          <w:lang w:eastAsia="ru-RU"/>
        </w:rPr>
        <w:t>(</w:t>
      </w:r>
      <w:r w:rsidR="001E1CE0" w:rsidRPr="00C85F9D">
        <w:rPr>
          <w:rFonts w:ascii="Arial" w:eastAsia="Arial" w:hAnsi="Arial" w:cs="Arial"/>
          <w:sz w:val="22"/>
          <w:szCs w:val="22"/>
          <w:shd w:val="clear" w:color="auto" w:fill="FFFFFF"/>
          <w:lang w:eastAsia="ru-RU"/>
        </w:rPr>
        <w:t>9.2</w:t>
      </w:r>
      <w:r w:rsidR="001E1CE0" w:rsidRPr="00BE60A5">
        <w:rPr>
          <w:rFonts w:ascii="Arial" w:eastAsia="Arial" w:hAnsi="Arial" w:cs="Arial"/>
          <w:sz w:val="22"/>
          <w:szCs w:val="22"/>
          <w:shd w:val="clear" w:color="auto" w:fill="FFFFFF"/>
          <w:lang w:eastAsia="ru-RU"/>
        </w:rPr>
        <w:t>). Тем не менее, расчет содержания глюкозинолатов возможен путем исключения влияния совместно элюирующего пика на площадь пика внутреннего стандарта. Если площадь совместно элюирующего пика меньше половины площади внутреннего стандарта, то площадь первого можно вычесть из площади второго с поправкой, сделанной путем сравнения с площадями другого основного пика, присутствующего на обеих хроматограммах. В протоколе испытаний нужно указать этот способ расчета.</w:t>
      </w:r>
    </w:p>
    <w:p w14:paraId="01107F17" w14:textId="77777777" w:rsidR="001048C8" w:rsidRPr="002830AC" w:rsidRDefault="001048C8" w:rsidP="001048C8">
      <w:pPr>
        <w:tabs>
          <w:tab w:val="left" w:pos="1134"/>
        </w:tabs>
        <w:spacing w:line="360" w:lineRule="auto"/>
        <w:ind w:firstLine="510"/>
        <w:jc w:val="both"/>
        <w:rPr>
          <w:rFonts w:ascii="Arial" w:eastAsia="Times New Roman" w:hAnsi="Arial" w:cs="Arial"/>
          <w:sz w:val="24"/>
          <w:szCs w:val="24"/>
        </w:rPr>
      </w:pPr>
    </w:p>
    <w:p w14:paraId="70E840BC" w14:textId="7F85ED0D" w:rsidR="001048C8" w:rsidRPr="002830AC" w:rsidRDefault="00E157A4">
      <w:pPr>
        <w:pStyle w:val="ae"/>
        <w:numPr>
          <w:ilvl w:val="0"/>
          <w:numId w:val="1"/>
        </w:numPr>
        <w:tabs>
          <w:tab w:val="left" w:pos="993"/>
        </w:tabs>
        <w:spacing w:line="360" w:lineRule="auto"/>
        <w:ind w:left="0" w:firstLine="510"/>
        <w:contextualSpacing w:val="0"/>
        <w:jc w:val="both"/>
        <w:rPr>
          <w:rFonts w:ascii="Arial" w:eastAsia="Times New Roman" w:hAnsi="Arial" w:cs="Arial"/>
          <w:b/>
        </w:rPr>
      </w:pPr>
      <w:r>
        <w:rPr>
          <w:rFonts w:ascii="Arial" w:eastAsia="Times New Roman" w:hAnsi="Arial" w:cs="Arial"/>
          <w:b/>
        </w:rPr>
        <w:t>Обработка результатов</w:t>
      </w:r>
    </w:p>
    <w:p w14:paraId="19087306" w14:textId="77777777" w:rsidR="001048C8" w:rsidRPr="00264622" w:rsidRDefault="001048C8" w:rsidP="00B91368">
      <w:pPr>
        <w:pStyle w:val="ae"/>
        <w:tabs>
          <w:tab w:val="left" w:pos="567"/>
          <w:tab w:val="left" w:pos="851"/>
        </w:tabs>
        <w:spacing w:line="360" w:lineRule="auto"/>
        <w:ind w:left="0" w:firstLine="510"/>
        <w:contextualSpacing w:val="0"/>
        <w:jc w:val="both"/>
        <w:rPr>
          <w:rFonts w:ascii="Arial" w:eastAsia="Times New Roman" w:hAnsi="Arial" w:cs="Arial"/>
          <w:b/>
          <w:sz w:val="24"/>
          <w:szCs w:val="24"/>
        </w:rPr>
      </w:pPr>
    </w:p>
    <w:p w14:paraId="61BCD1ED" w14:textId="77777777" w:rsidR="00A849E9" w:rsidRDefault="00A849E9" w:rsidP="00F7531F">
      <w:pPr>
        <w:widowControl w:val="0"/>
        <w:tabs>
          <w:tab w:val="left" w:pos="709"/>
          <w:tab w:val="left" w:pos="1134"/>
        </w:tabs>
        <w:spacing w:line="360" w:lineRule="auto"/>
        <w:ind w:firstLine="510"/>
        <w:jc w:val="both"/>
        <w:rPr>
          <w:rStyle w:val="20"/>
          <w:rFonts w:eastAsiaTheme="minorHAnsi" w:cs="Arial"/>
          <w:sz w:val="24"/>
          <w:szCs w:val="24"/>
          <w:lang w:val="ru-RU"/>
        </w:rPr>
      </w:pPr>
      <w:bookmarkStart w:id="35" w:name="_Toc228202841"/>
      <w:bookmarkStart w:id="36" w:name="_Toc228203137"/>
      <w:r w:rsidRPr="00264622">
        <w:rPr>
          <w:rStyle w:val="20"/>
          <w:rFonts w:eastAsiaTheme="minorHAnsi" w:cs="Arial"/>
          <w:sz w:val="24"/>
          <w:szCs w:val="24"/>
          <w:lang w:val="ru-RU"/>
        </w:rPr>
        <w:t>10.1</w:t>
      </w:r>
      <w:bookmarkEnd w:id="35"/>
      <w:bookmarkEnd w:id="36"/>
      <w:r w:rsidRPr="00264622">
        <w:rPr>
          <w:rFonts w:ascii="Arial" w:eastAsia="Arial" w:hAnsi="Arial" w:cs="Arial"/>
          <w:b/>
          <w:bCs/>
          <w:color w:val="000000"/>
          <w:sz w:val="24"/>
          <w:szCs w:val="24"/>
          <w:shd w:val="clear" w:color="auto" w:fill="FFFFFF"/>
          <w:lang w:eastAsia="ru-RU"/>
        </w:rPr>
        <w:tab/>
      </w:r>
      <w:r w:rsidRPr="00264622">
        <w:rPr>
          <w:rStyle w:val="20"/>
          <w:rFonts w:eastAsiaTheme="minorHAnsi" w:cs="Arial"/>
          <w:sz w:val="24"/>
          <w:szCs w:val="24"/>
          <w:lang w:val="ru-RU"/>
        </w:rPr>
        <w:t xml:space="preserve">Расчет содержания индивидуальных глюкозинолатов </w:t>
      </w:r>
    </w:p>
    <w:p w14:paraId="4409F016" w14:textId="77777777" w:rsidR="00B91368" w:rsidRPr="00264622" w:rsidRDefault="00B91368" w:rsidP="00B91368">
      <w:pPr>
        <w:widowControl w:val="0"/>
        <w:tabs>
          <w:tab w:val="left" w:pos="709"/>
        </w:tabs>
        <w:spacing w:line="360" w:lineRule="auto"/>
        <w:ind w:firstLine="510"/>
        <w:jc w:val="both"/>
        <w:rPr>
          <w:rStyle w:val="20"/>
          <w:rFonts w:eastAsiaTheme="minorHAnsi" w:cs="Arial"/>
          <w:sz w:val="24"/>
          <w:szCs w:val="24"/>
          <w:lang w:val="ru-RU"/>
        </w:rPr>
      </w:pPr>
    </w:p>
    <w:p w14:paraId="23CE6277" w14:textId="7981C1FB" w:rsidR="00A849E9" w:rsidRPr="00264622" w:rsidRDefault="00A849E9" w:rsidP="00637574">
      <w:pPr>
        <w:widowControl w:val="0"/>
        <w:spacing w:line="360" w:lineRule="auto"/>
        <w:ind w:firstLine="51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 xml:space="preserve">Содержание индивидуального глюкозинолата </w:t>
      </w:r>
      <w:r w:rsidRPr="00264622">
        <w:rPr>
          <w:rFonts w:ascii="Arial" w:eastAsia="Arial" w:hAnsi="Arial" w:cs="Arial"/>
          <w:i/>
          <w:iCs/>
          <w:color w:val="000000"/>
          <w:sz w:val="24"/>
          <w:szCs w:val="24"/>
          <w:shd w:val="clear" w:color="auto" w:fill="FFFFFF"/>
          <w:lang w:eastAsia="ru-RU"/>
        </w:rPr>
        <w:t>C</w:t>
      </w:r>
      <w:r w:rsidRPr="00264622">
        <w:rPr>
          <w:rFonts w:ascii="Arial" w:eastAsia="Arial" w:hAnsi="Arial" w:cs="Arial"/>
          <w:color w:val="000000"/>
          <w:sz w:val="24"/>
          <w:szCs w:val="24"/>
          <w:shd w:val="clear" w:color="auto" w:fill="FFFFFF"/>
          <w:vertAlign w:val="subscript"/>
          <w:lang w:val="en-US" w:eastAsia="ru-RU"/>
        </w:rPr>
        <w:t>g</w:t>
      </w:r>
      <w:r w:rsidRPr="00264622">
        <w:rPr>
          <w:rFonts w:ascii="Arial" w:eastAsia="Arial" w:hAnsi="Arial" w:cs="Arial"/>
          <w:color w:val="000000"/>
          <w:sz w:val="24"/>
          <w:szCs w:val="24"/>
          <w:shd w:val="clear" w:color="auto" w:fill="FFFFFF"/>
          <w:lang w:eastAsia="ru-RU"/>
        </w:rPr>
        <w:t xml:space="preserve">, </w:t>
      </w:r>
      <w:r w:rsidR="00424E9F" w:rsidRPr="00424E9F">
        <w:rPr>
          <w:rFonts w:ascii="Arial" w:eastAsia="Arial" w:hAnsi="Arial" w:cs="Arial"/>
          <w:color w:val="000000"/>
          <w:sz w:val="24"/>
          <w:szCs w:val="24"/>
          <w:shd w:val="clear" w:color="auto" w:fill="FFFFFF"/>
          <w:lang w:eastAsia="ru-RU"/>
        </w:rPr>
        <w:t>мкмоль/г</w:t>
      </w:r>
      <w:r w:rsidR="00424E9F">
        <w:rPr>
          <w:rFonts w:ascii="Arial" w:eastAsia="Arial" w:hAnsi="Arial" w:cs="Arial"/>
          <w:color w:val="000000"/>
          <w:sz w:val="24"/>
          <w:szCs w:val="24"/>
          <w:shd w:val="clear" w:color="auto" w:fill="FFFFFF"/>
          <w:lang w:eastAsia="ru-RU"/>
        </w:rPr>
        <w:t xml:space="preserve"> </w:t>
      </w:r>
      <w:r w:rsidRPr="00264622">
        <w:rPr>
          <w:rFonts w:ascii="Arial" w:eastAsia="Arial" w:hAnsi="Arial" w:cs="Arial"/>
          <w:color w:val="000000"/>
          <w:sz w:val="24"/>
          <w:szCs w:val="24"/>
          <w:shd w:val="clear" w:color="auto" w:fill="FFFFFF"/>
          <w:lang w:eastAsia="ru-RU"/>
        </w:rPr>
        <w:t xml:space="preserve">сухого вещества продукта, вычисляют по </w:t>
      </w:r>
      <w:r w:rsidR="00B91368" w:rsidRPr="00C85F9D">
        <w:rPr>
          <w:rFonts w:ascii="Arial" w:eastAsia="Arial" w:hAnsi="Arial" w:cs="Arial"/>
          <w:sz w:val="24"/>
          <w:szCs w:val="24"/>
          <w:shd w:val="clear" w:color="auto" w:fill="FFFFFF"/>
          <w:lang w:eastAsia="ru-RU"/>
        </w:rPr>
        <w:t>ф</w:t>
      </w:r>
      <w:r w:rsidRPr="00C85F9D">
        <w:rPr>
          <w:rFonts w:ascii="Arial" w:eastAsia="Arial" w:hAnsi="Arial" w:cs="Arial"/>
          <w:sz w:val="24"/>
          <w:szCs w:val="24"/>
          <w:shd w:val="clear" w:color="auto" w:fill="FFFFFF"/>
          <w:lang w:eastAsia="ru-RU"/>
        </w:rPr>
        <w:t>ормуле (1)</w:t>
      </w:r>
    </w:p>
    <w:p w14:paraId="3FA44240" w14:textId="6578A49F" w:rsidR="00A849E9" w:rsidRPr="00637574" w:rsidRDefault="00000000" w:rsidP="00FF4E83">
      <w:pPr>
        <w:widowControl w:val="0"/>
        <w:spacing w:line="360" w:lineRule="auto"/>
        <w:ind w:left="2835" w:firstLine="709"/>
        <w:jc w:val="left"/>
        <w:rPr>
          <w:rFonts w:ascii="Arial" w:eastAsia="Arial" w:hAnsi="Arial" w:cs="Arial"/>
          <w:color w:val="000000"/>
          <w:sz w:val="24"/>
          <w:szCs w:val="24"/>
          <w:shd w:val="clear" w:color="auto" w:fill="FFFFFF"/>
          <w:lang w:eastAsia="ru-RU"/>
        </w:rPr>
      </w:pPr>
      <m:oMath>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C</m:t>
            </m:r>
          </m:e>
          <m:sub>
            <m:r>
              <m:rPr>
                <m:sty m:val="p"/>
              </m:rPr>
              <w:rPr>
                <w:rFonts w:ascii="Cambria Math" w:hAnsi="Cambria Math" w:cs="Arial"/>
                <w:color w:val="000000"/>
                <w:sz w:val="24"/>
                <w:szCs w:val="24"/>
                <w:lang w:val="en-US" w:eastAsia="ru-RU"/>
              </w:rPr>
              <m:t>g</m:t>
            </m:r>
          </m:sub>
        </m:sSub>
        <m:r>
          <m:rPr>
            <m:sty m:val="p"/>
          </m:rPr>
          <w:rPr>
            <w:rFonts w:ascii="Cambria Math" w:hAnsi="Cambria Math" w:cs="Arial"/>
            <w:color w:val="000000"/>
            <w:sz w:val="24"/>
            <w:szCs w:val="24"/>
            <w:lang w:eastAsia="ru-RU"/>
          </w:rPr>
          <m:t xml:space="preserve">= </m:t>
        </m:r>
        <m:f>
          <m:fPr>
            <m:ctrlPr>
              <w:rPr>
                <w:rFonts w:ascii="Cambria Math" w:hAnsi="Cambria Math" w:cs="Arial"/>
                <w:i/>
                <w:color w:val="000000"/>
                <w:sz w:val="24"/>
                <w:szCs w:val="24"/>
                <w:lang w:eastAsia="ru-RU"/>
              </w:rPr>
            </m:ctrlPr>
          </m:fPr>
          <m:num>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A</m:t>
                </m:r>
              </m:e>
              <m:sub>
                <m:r>
                  <m:rPr>
                    <m:sty m:val="p"/>
                  </m:rPr>
                  <w:rPr>
                    <w:rFonts w:ascii="Cambria Math" w:hAnsi="Cambria Math" w:cs="Arial"/>
                    <w:color w:val="000000"/>
                    <w:sz w:val="24"/>
                    <w:szCs w:val="24"/>
                    <w:lang w:eastAsia="ru-RU"/>
                  </w:rPr>
                  <m:t>g</m:t>
                </m:r>
              </m:sub>
            </m:sSub>
          </m:num>
          <m:den>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A</m:t>
                </m:r>
              </m:e>
              <m:sub>
                <m:r>
                  <m:rPr>
                    <m:sty m:val="p"/>
                  </m:rPr>
                  <w:rPr>
                    <w:rFonts w:ascii="Cambria Math" w:hAnsi="Cambria Math" w:cs="Arial"/>
                    <w:color w:val="000000"/>
                    <w:sz w:val="24"/>
                    <w:szCs w:val="24"/>
                    <w:lang w:eastAsia="ru-RU"/>
                  </w:rPr>
                  <m:t>s</m:t>
                </m:r>
              </m:sub>
            </m:sSub>
          </m:den>
        </m:f>
        <m:r>
          <w:rPr>
            <w:rFonts w:ascii="Cambria Math" w:hAnsi="Cambria Math" w:cs="Arial"/>
            <w:color w:val="000000"/>
            <w:sz w:val="24"/>
            <w:szCs w:val="24"/>
            <w:lang w:eastAsia="ru-RU"/>
          </w:rPr>
          <m:t>∙</m:t>
        </m:r>
        <m:f>
          <m:fPr>
            <m:ctrlPr>
              <w:rPr>
                <w:rFonts w:ascii="Cambria Math" w:hAnsi="Cambria Math" w:cs="Arial"/>
                <w:i/>
                <w:color w:val="000000"/>
                <w:sz w:val="24"/>
                <w:szCs w:val="24"/>
                <w:lang w:eastAsia="ru-RU"/>
              </w:rPr>
            </m:ctrlPr>
          </m:fPr>
          <m:num>
            <m:r>
              <w:rPr>
                <w:rFonts w:ascii="Cambria Math" w:hAnsi="Cambria Math" w:cs="Arial"/>
                <w:color w:val="000000"/>
                <w:sz w:val="24"/>
                <w:szCs w:val="24"/>
                <w:lang w:eastAsia="ru-RU"/>
              </w:rPr>
              <m:t>n</m:t>
            </m:r>
          </m:num>
          <m:den>
            <m:r>
              <w:rPr>
                <w:rFonts w:ascii="Cambria Math" w:hAnsi="Cambria Math" w:cs="Arial"/>
                <w:color w:val="000000"/>
                <w:sz w:val="24"/>
                <w:szCs w:val="24"/>
                <w:lang w:eastAsia="ru-RU"/>
              </w:rPr>
              <m:t>m</m:t>
            </m:r>
          </m:den>
        </m:f>
        <m:r>
          <w:rPr>
            <w:rFonts w:ascii="Cambria Math" w:hAnsi="Cambria Math" w:cs="Arial"/>
            <w:color w:val="000000"/>
            <w:sz w:val="24"/>
            <w:szCs w:val="24"/>
            <w:lang w:eastAsia="ru-RU"/>
          </w:rPr>
          <m:t>∙</m:t>
        </m:r>
        <m:f>
          <m:fPr>
            <m:ctrlPr>
              <w:rPr>
                <w:rFonts w:ascii="Cambria Math" w:hAnsi="Cambria Math" w:cs="Arial"/>
                <w:i/>
                <w:color w:val="000000"/>
                <w:sz w:val="24"/>
                <w:szCs w:val="24"/>
                <w:lang w:eastAsia="ru-RU"/>
              </w:rPr>
            </m:ctrlPr>
          </m:fPr>
          <m:num>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K</m:t>
                </m:r>
              </m:e>
              <m:sub>
                <m:r>
                  <m:rPr>
                    <m:sty m:val="p"/>
                  </m:rPr>
                  <w:rPr>
                    <w:rFonts w:ascii="Cambria Math" w:hAnsi="Cambria Math" w:cs="Arial"/>
                    <w:color w:val="000000"/>
                    <w:sz w:val="24"/>
                    <w:szCs w:val="24"/>
                    <w:lang w:eastAsia="ru-RU"/>
                  </w:rPr>
                  <m:t>g</m:t>
                </m:r>
              </m:sub>
            </m:sSub>
          </m:num>
          <m:den>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K</m:t>
                </m:r>
              </m:e>
              <m:sub>
                <m:r>
                  <m:rPr>
                    <m:sty m:val="p"/>
                  </m:rPr>
                  <w:rPr>
                    <w:rFonts w:ascii="Cambria Math" w:hAnsi="Cambria Math" w:cs="Arial"/>
                    <w:color w:val="000000"/>
                    <w:sz w:val="24"/>
                    <w:szCs w:val="24"/>
                    <w:lang w:val="en-US" w:eastAsia="ru-RU"/>
                  </w:rPr>
                  <m:t>s</m:t>
                </m:r>
              </m:sub>
            </m:sSub>
          </m:den>
        </m:f>
        <m:r>
          <w:rPr>
            <w:rFonts w:ascii="Cambria Math" w:hAnsi="Cambria Math" w:cs="Arial"/>
            <w:color w:val="000000"/>
            <w:sz w:val="24"/>
            <w:szCs w:val="24"/>
            <w:lang w:eastAsia="ru-RU"/>
          </w:rPr>
          <m:t>∙</m:t>
        </m:r>
        <m:f>
          <m:fPr>
            <m:ctrlPr>
              <w:rPr>
                <w:rFonts w:ascii="Cambria Math" w:hAnsi="Cambria Math" w:cs="Arial"/>
                <w:i/>
                <w:color w:val="000000"/>
                <w:sz w:val="24"/>
                <w:szCs w:val="24"/>
                <w:lang w:eastAsia="ru-RU"/>
              </w:rPr>
            </m:ctrlPr>
          </m:fPr>
          <m:num>
            <m:r>
              <w:rPr>
                <w:rFonts w:ascii="Cambria Math" w:hAnsi="Cambria Math" w:cs="Arial"/>
                <w:color w:val="000000"/>
                <w:sz w:val="24"/>
                <w:szCs w:val="24"/>
                <w:lang w:eastAsia="ru-RU"/>
              </w:rPr>
              <m:t>100</m:t>
            </m:r>
          </m:num>
          <m:den>
            <m:r>
              <w:rPr>
                <w:rFonts w:ascii="Cambria Math" w:hAnsi="Cambria Math" w:cs="Arial"/>
                <w:color w:val="000000"/>
                <w:sz w:val="24"/>
                <w:szCs w:val="24"/>
                <w:lang w:eastAsia="ru-RU"/>
              </w:rPr>
              <m:t xml:space="preserve">100-w </m:t>
            </m:r>
          </m:den>
        </m:f>
      </m:oMath>
      <w:r w:rsidR="00A849E9" w:rsidRPr="00637574">
        <w:rPr>
          <w:rFonts w:ascii="Arial" w:eastAsia="Arial" w:hAnsi="Arial" w:cs="Arial"/>
          <w:color w:val="000000"/>
          <w:sz w:val="24"/>
          <w:szCs w:val="24"/>
          <w:shd w:val="clear" w:color="auto" w:fill="FFFFFF"/>
          <w:lang w:eastAsia="ru-RU"/>
        </w:rPr>
        <w:tab/>
      </w:r>
      <w:r w:rsidR="00A849E9" w:rsidRPr="00637574">
        <w:rPr>
          <w:rFonts w:ascii="Arial" w:eastAsia="Arial" w:hAnsi="Arial" w:cs="Arial"/>
          <w:color w:val="000000"/>
          <w:sz w:val="24"/>
          <w:szCs w:val="24"/>
          <w:shd w:val="clear" w:color="auto" w:fill="FFFFFF"/>
          <w:lang w:eastAsia="ru-RU"/>
        </w:rPr>
        <w:tab/>
      </w:r>
      <w:r w:rsidR="008B74EC">
        <w:rPr>
          <w:rFonts w:ascii="Arial" w:eastAsia="Arial" w:hAnsi="Arial" w:cs="Arial"/>
          <w:color w:val="000000"/>
          <w:sz w:val="24"/>
          <w:szCs w:val="24"/>
          <w:shd w:val="clear" w:color="auto" w:fill="FFFFFF"/>
          <w:lang w:eastAsia="ru-RU"/>
        </w:rPr>
        <w:tab/>
      </w:r>
      <w:r w:rsidR="00A849E9" w:rsidRPr="00637574">
        <w:rPr>
          <w:rFonts w:ascii="Arial" w:eastAsia="Arial" w:hAnsi="Arial" w:cs="Arial"/>
          <w:color w:val="000000"/>
          <w:sz w:val="24"/>
          <w:szCs w:val="24"/>
          <w:shd w:val="clear" w:color="auto" w:fill="FFFFFF"/>
          <w:lang w:eastAsia="ru-RU"/>
        </w:rPr>
        <w:tab/>
      </w:r>
      <w:r w:rsidR="00A849E9" w:rsidRPr="00637574">
        <w:rPr>
          <w:rFonts w:ascii="Arial" w:eastAsia="Arial" w:hAnsi="Arial" w:cs="Arial"/>
          <w:color w:val="000000"/>
          <w:sz w:val="24"/>
          <w:szCs w:val="24"/>
          <w:shd w:val="clear" w:color="auto" w:fill="FFFFFF"/>
          <w:lang w:eastAsia="ru-RU"/>
        </w:rPr>
        <w:tab/>
      </w:r>
      <w:r w:rsidR="00B91368" w:rsidRPr="00637574">
        <w:rPr>
          <w:rFonts w:ascii="Arial" w:eastAsia="Arial" w:hAnsi="Arial" w:cs="Arial"/>
          <w:color w:val="000000"/>
          <w:sz w:val="24"/>
          <w:szCs w:val="24"/>
          <w:shd w:val="clear" w:color="auto" w:fill="FFFFFF"/>
          <w:lang w:eastAsia="ru-RU"/>
        </w:rPr>
        <w:t xml:space="preserve"> </w:t>
      </w:r>
      <w:r w:rsidR="00A849E9" w:rsidRPr="00637574">
        <w:rPr>
          <w:rFonts w:ascii="Arial" w:eastAsia="Arial" w:hAnsi="Arial" w:cs="Arial"/>
          <w:color w:val="000000"/>
          <w:sz w:val="24"/>
          <w:szCs w:val="24"/>
          <w:shd w:val="clear" w:color="auto" w:fill="FFFFFF"/>
          <w:lang w:eastAsia="ru-RU"/>
        </w:rPr>
        <w:t>(</w:t>
      </w:r>
      <w:bookmarkStart w:id="37" w:name="Формула1"/>
      <w:r w:rsidR="00A849E9" w:rsidRPr="00637574">
        <w:rPr>
          <w:rFonts w:ascii="Arial" w:eastAsia="Arial" w:hAnsi="Arial" w:cs="Arial"/>
          <w:color w:val="000000"/>
          <w:sz w:val="24"/>
          <w:szCs w:val="24"/>
          <w:shd w:val="clear" w:color="auto" w:fill="FFFFFF"/>
          <w:lang w:eastAsia="ru-RU"/>
        </w:rPr>
        <w:t>1</w:t>
      </w:r>
      <w:bookmarkEnd w:id="37"/>
      <w:r w:rsidR="00A849E9" w:rsidRPr="00637574">
        <w:rPr>
          <w:rFonts w:ascii="Arial" w:eastAsia="Arial" w:hAnsi="Arial" w:cs="Arial"/>
          <w:color w:val="000000"/>
          <w:sz w:val="24"/>
          <w:szCs w:val="24"/>
          <w:shd w:val="clear" w:color="auto" w:fill="FFFFFF"/>
          <w:lang w:eastAsia="ru-RU"/>
        </w:rPr>
        <w:t>)</w:t>
      </w:r>
    </w:p>
    <w:p w14:paraId="303209A3" w14:textId="63ECE522" w:rsidR="004D1A7A" w:rsidRPr="004D1A7A" w:rsidRDefault="004D1A7A" w:rsidP="00637574">
      <w:pPr>
        <w:widowControl w:val="0"/>
        <w:spacing w:line="360" w:lineRule="auto"/>
        <w:ind w:firstLine="510"/>
        <w:jc w:val="both"/>
        <w:rPr>
          <w:rFonts w:ascii="Arial" w:eastAsia="Arial" w:hAnsi="Arial" w:cs="Arial"/>
          <w:color w:val="000000"/>
          <w:sz w:val="24"/>
          <w:szCs w:val="24"/>
          <w:shd w:val="clear" w:color="auto" w:fill="FFFFFF"/>
          <w:lang w:eastAsia="ru-RU"/>
        </w:rPr>
      </w:pPr>
      <w:r>
        <w:rPr>
          <w:rFonts w:ascii="Arial" w:eastAsia="Arial" w:hAnsi="Arial" w:cs="Arial"/>
          <w:color w:val="000000"/>
          <w:sz w:val="24"/>
          <w:szCs w:val="24"/>
          <w:shd w:val="clear" w:color="auto" w:fill="FFFFFF"/>
          <w:lang w:eastAsia="ru-RU"/>
        </w:rPr>
        <w:t>г</w:t>
      </w:r>
      <w:r w:rsidR="00A849E9" w:rsidRPr="00264622">
        <w:rPr>
          <w:rFonts w:ascii="Arial" w:eastAsia="Arial" w:hAnsi="Arial" w:cs="Arial"/>
          <w:color w:val="000000"/>
          <w:sz w:val="24"/>
          <w:szCs w:val="24"/>
          <w:shd w:val="clear" w:color="auto" w:fill="FFFFFF"/>
          <w:lang w:eastAsia="ru-RU"/>
        </w:rPr>
        <w:t>де</w:t>
      </w:r>
      <w:r w:rsidR="00E06B67">
        <w:rPr>
          <w:rFonts w:ascii="Arial" w:eastAsia="Arial" w:hAnsi="Arial" w:cs="Arial"/>
          <w:color w:val="000000"/>
          <w:sz w:val="24"/>
          <w:szCs w:val="24"/>
          <w:shd w:val="clear" w:color="auto" w:fill="FFFFFF"/>
          <w:lang w:eastAsia="ru-RU"/>
        </w:rPr>
        <w:t xml:space="preserve"> </w:t>
      </w:r>
      <w:r w:rsidRPr="00BB2BD0">
        <w:rPr>
          <w:rFonts w:ascii="Arial" w:eastAsia="Arial" w:hAnsi="Arial" w:cs="Arial"/>
          <w:i/>
          <w:iCs/>
          <w:color w:val="000000"/>
          <w:sz w:val="24"/>
          <w:szCs w:val="24"/>
          <w:shd w:val="clear" w:color="auto" w:fill="FFFFFF"/>
          <w:lang w:eastAsia="ru-RU"/>
        </w:rPr>
        <w:t>A</w:t>
      </w:r>
      <w:r w:rsidRPr="00BB2BD0">
        <w:rPr>
          <w:rFonts w:ascii="Arial" w:eastAsia="Arial" w:hAnsi="Arial" w:cs="Arial"/>
          <w:color w:val="000000"/>
          <w:sz w:val="24"/>
          <w:szCs w:val="24"/>
          <w:shd w:val="clear" w:color="auto" w:fill="FFFFFF"/>
          <w:vertAlign w:val="subscript"/>
          <w:lang w:eastAsia="ru-RU"/>
        </w:rPr>
        <w:t>g</w:t>
      </w:r>
      <w:r w:rsidR="00116359">
        <w:rPr>
          <w:rFonts w:ascii="Arial" w:eastAsia="Arial" w:hAnsi="Arial" w:cs="Arial"/>
          <w:color w:val="000000"/>
          <w:sz w:val="24"/>
          <w:szCs w:val="24"/>
          <w:shd w:val="clear" w:color="auto" w:fill="FFFFFF"/>
          <w:lang w:eastAsia="ru-RU"/>
        </w:rPr>
        <w:t> – </w:t>
      </w:r>
      <w:r w:rsidRPr="004D1A7A">
        <w:rPr>
          <w:rFonts w:ascii="Arial" w:eastAsia="Arial" w:hAnsi="Arial" w:cs="Arial"/>
          <w:color w:val="000000"/>
          <w:sz w:val="24"/>
          <w:szCs w:val="24"/>
          <w:shd w:val="clear" w:color="auto" w:fill="FFFFFF"/>
          <w:lang w:eastAsia="ru-RU"/>
        </w:rPr>
        <w:t>числовое значение площади пика, рассчитанное интегратором, соответствующее определяемому десульфоглюкозинолату;</w:t>
      </w:r>
    </w:p>
    <w:p w14:paraId="0AA8890F" w14:textId="795D62F9" w:rsidR="004D1A7A" w:rsidRPr="004D1A7A" w:rsidRDefault="004D1A7A" w:rsidP="004D1A7A">
      <w:pPr>
        <w:widowControl w:val="0"/>
        <w:spacing w:line="360" w:lineRule="auto"/>
        <w:ind w:firstLine="510"/>
        <w:jc w:val="both"/>
        <w:rPr>
          <w:rFonts w:ascii="Arial" w:eastAsia="Arial" w:hAnsi="Arial" w:cs="Arial"/>
          <w:color w:val="000000"/>
          <w:sz w:val="24"/>
          <w:szCs w:val="24"/>
          <w:shd w:val="clear" w:color="auto" w:fill="FFFFFF"/>
          <w:lang w:eastAsia="ru-RU"/>
        </w:rPr>
      </w:pPr>
      <w:r w:rsidRPr="00BB2BD0">
        <w:rPr>
          <w:rFonts w:ascii="Arial" w:eastAsia="Arial" w:hAnsi="Arial" w:cs="Arial"/>
          <w:i/>
          <w:iCs/>
          <w:color w:val="000000"/>
          <w:sz w:val="24"/>
          <w:szCs w:val="24"/>
          <w:shd w:val="clear" w:color="auto" w:fill="FFFFFF"/>
          <w:lang w:eastAsia="ru-RU"/>
        </w:rPr>
        <w:t>A</w:t>
      </w:r>
      <w:r w:rsidRPr="00BB2BD0">
        <w:rPr>
          <w:rFonts w:ascii="Arial" w:eastAsia="Arial" w:hAnsi="Arial" w:cs="Arial"/>
          <w:color w:val="000000"/>
          <w:sz w:val="24"/>
          <w:szCs w:val="24"/>
          <w:shd w:val="clear" w:color="auto" w:fill="FFFFFF"/>
          <w:vertAlign w:val="subscript"/>
          <w:lang w:eastAsia="ru-RU"/>
        </w:rPr>
        <w:t>s</w:t>
      </w:r>
      <w:r w:rsidR="00116359">
        <w:rPr>
          <w:rFonts w:ascii="Arial" w:eastAsia="Arial" w:hAnsi="Arial" w:cs="Arial"/>
          <w:color w:val="000000"/>
          <w:sz w:val="24"/>
          <w:szCs w:val="24"/>
          <w:shd w:val="clear" w:color="auto" w:fill="FFFFFF"/>
          <w:lang w:eastAsia="ru-RU"/>
        </w:rPr>
        <w:t> – </w:t>
      </w:r>
      <w:r w:rsidRPr="004D1A7A">
        <w:rPr>
          <w:rFonts w:ascii="Arial" w:eastAsia="Arial" w:hAnsi="Arial" w:cs="Arial"/>
          <w:color w:val="000000"/>
          <w:sz w:val="24"/>
          <w:szCs w:val="24"/>
          <w:shd w:val="clear" w:color="auto" w:fill="FFFFFF"/>
          <w:lang w:eastAsia="ru-RU"/>
        </w:rPr>
        <w:t>числовое значение площади пика, рассчитанное интегратором, соответствующее десульфоглюкозинолату, используемому в качестве внутреннего стандарта;</w:t>
      </w:r>
    </w:p>
    <w:p w14:paraId="7E9ECBED" w14:textId="3F88D4FC" w:rsidR="004D1A7A" w:rsidRPr="004D1A7A" w:rsidRDefault="004D1A7A" w:rsidP="004D1A7A">
      <w:pPr>
        <w:widowControl w:val="0"/>
        <w:spacing w:line="360" w:lineRule="auto"/>
        <w:ind w:firstLine="510"/>
        <w:jc w:val="both"/>
        <w:rPr>
          <w:rFonts w:ascii="Arial" w:eastAsia="Arial" w:hAnsi="Arial" w:cs="Arial"/>
          <w:color w:val="000000"/>
          <w:sz w:val="24"/>
          <w:szCs w:val="24"/>
          <w:shd w:val="clear" w:color="auto" w:fill="FFFFFF"/>
          <w:lang w:eastAsia="ru-RU"/>
        </w:rPr>
      </w:pPr>
      <w:r w:rsidRPr="00BB2BD0">
        <w:rPr>
          <w:rFonts w:ascii="Arial" w:eastAsia="Arial" w:hAnsi="Arial" w:cs="Arial"/>
          <w:i/>
          <w:iCs/>
          <w:color w:val="000000"/>
          <w:sz w:val="24"/>
          <w:szCs w:val="24"/>
          <w:shd w:val="clear" w:color="auto" w:fill="FFFFFF"/>
          <w:lang w:eastAsia="ru-RU"/>
        </w:rPr>
        <w:t>K</w:t>
      </w:r>
      <w:r w:rsidRPr="00BB2BD0">
        <w:rPr>
          <w:rFonts w:ascii="Arial" w:eastAsia="Arial" w:hAnsi="Arial" w:cs="Arial"/>
          <w:color w:val="000000"/>
          <w:sz w:val="24"/>
          <w:szCs w:val="24"/>
          <w:shd w:val="clear" w:color="auto" w:fill="FFFFFF"/>
          <w:vertAlign w:val="subscript"/>
          <w:lang w:eastAsia="ru-RU"/>
        </w:rPr>
        <w:t>g</w:t>
      </w:r>
      <w:r w:rsidR="00116359">
        <w:rPr>
          <w:rFonts w:ascii="Arial" w:eastAsia="Arial" w:hAnsi="Arial" w:cs="Arial"/>
          <w:color w:val="000000"/>
          <w:sz w:val="24"/>
          <w:szCs w:val="24"/>
          <w:shd w:val="clear" w:color="auto" w:fill="FFFFFF"/>
          <w:lang w:eastAsia="ru-RU"/>
        </w:rPr>
        <w:t> – </w:t>
      </w:r>
      <w:r w:rsidRPr="004D1A7A">
        <w:rPr>
          <w:rFonts w:ascii="Arial" w:eastAsia="Arial" w:hAnsi="Arial" w:cs="Arial"/>
          <w:color w:val="000000"/>
          <w:sz w:val="24"/>
          <w:szCs w:val="24"/>
          <w:shd w:val="clear" w:color="auto" w:fill="FFFFFF"/>
          <w:lang w:eastAsia="ru-RU"/>
        </w:rPr>
        <w:t>числовое значение относительного коэффициента пропорциональности десульфоглюкозинолата;</w:t>
      </w:r>
    </w:p>
    <w:p w14:paraId="2D024E3E" w14:textId="5B5C3D39" w:rsidR="004D1A7A" w:rsidRPr="004D1A7A" w:rsidRDefault="004D1A7A" w:rsidP="004D1A7A">
      <w:pPr>
        <w:widowControl w:val="0"/>
        <w:spacing w:line="360" w:lineRule="auto"/>
        <w:ind w:firstLine="510"/>
        <w:jc w:val="both"/>
        <w:rPr>
          <w:rFonts w:ascii="Arial" w:eastAsia="Arial" w:hAnsi="Arial" w:cs="Arial"/>
          <w:color w:val="000000"/>
          <w:sz w:val="24"/>
          <w:szCs w:val="24"/>
          <w:shd w:val="clear" w:color="auto" w:fill="FFFFFF"/>
          <w:lang w:eastAsia="ru-RU"/>
        </w:rPr>
      </w:pPr>
      <w:r w:rsidRPr="00BB2BD0">
        <w:rPr>
          <w:rFonts w:ascii="Arial" w:eastAsia="Arial" w:hAnsi="Arial" w:cs="Arial"/>
          <w:i/>
          <w:iCs/>
          <w:color w:val="000000"/>
          <w:sz w:val="24"/>
          <w:szCs w:val="24"/>
          <w:shd w:val="clear" w:color="auto" w:fill="FFFFFF"/>
          <w:lang w:eastAsia="ru-RU"/>
        </w:rPr>
        <w:t>K</w:t>
      </w:r>
      <w:r w:rsidRPr="00BB2BD0">
        <w:rPr>
          <w:rFonts w:ascii="Arial" w:eastAsia="Arial" w:hAnsi="Arial" w:cs="Arial"/>
          <w:color w:val="000000"/>
          <w:sz w:val="24"/>
          <w:szCs w:val="24"/>
          <w:shd w:val="clear" w:color="auto" w:fill="FFFFFF"/>
          <w:vertAlign w:val="subscript"/>
          <w:lang w:eastAsia="ru-RU"/>
        </w:rPr>
        <w:t>s</w:t>
      </w:r>
      <w:r w:rsidR="00116359">
        <w:rPr>
          <w:rFonts w:ascii="Arial" w:eastAsia="Arial" w:hAnsi="Arial" w:cs="Arial"/>
          <w:color w:val="000000"/>
          <w:sz w:val="24"/>
          <w:szCs w:val="24"/>
          <w:shd w:val="clear" w:color="auto" w:fill="FFFFFF"/>
          <w:lang w:eastAsia="ru-RU"/>
        </w:rPr>
        <w:t> – </w:t>
      </w:r>
      <w:r w:rsidRPr="004D1A7A">
        <w:rPr>
          <w:rFonts w:ascii="Arial" w:eastAsia="Arial" w:hAnsi="Arial" w:cs="Arial"/>
          <w:color w:val="000000"/>
          <w:sz w:val="24"/>
          <w:szCs w:val="24"/>
          <w:shd w:val="clear" w:color="auto" w:fill="FFFFFF"/>
          <w:lang w:eastAsia="ru-RU"/>
        </w:rPr>
        <w:t>числовое значение относительного коэффициента пропорциональности десульфоглюкозинолата, используемого в качестве внутреннего стандарта;</w:t>
      </w:r>
    </w:p>
    <w:p w14:paraId="4C805FD6" w14:textId="15871240" w:rsidR="004D1A7A" w:rsidRPr="004D1A7A" w:rsidRDefault="004D1A7A" w:rsidP="004D1A7A">
      <w:pPr>
        <w:widowControl w:val="0"/>
        <w:spacing w:line="360" w:lineRule="auto"/>
        <w:ind w:firstLine="510"/>
        <w:jc w:val="both"/>
        <w:rPr>
          <w:rFonts w:ascii="Arial" w:eastAsia="Arial" w:hAnsi="Arial" w:cs="Arial"/>
          <w:color w:val="000000"/>
          <w:sz w:val="24"/>
          <w:szCs w:val="24"/>
          <w:shd w:val="clear" w:color="auto" w:fill="FFFFFF"/>
          <w:lang w:eastAsia="ru-RU"/>
        </w:rPr>
      </w:pPr>
      <w:r w:rsidRPr="00BB2BD0">
        <w:rPr>
          <w:rFonts w:ascii="Arial" w:eastAsia="Arial" w:hAnsi="Arial" w:cs="Arial"/>
          <w:i/>
          <w:iCs/>
          <w:color w:val="000000"/>
          <w:sz w:val="24"/>
          <w:szCs w:val="24"/>
          <w:shd w:val="clear" w:color="auto" w:fill="FFFFFF"/>
          <w:lang w:eastAsia="ru-RU"/>
        </w:rPr>
        <w:t>M</w:t>
      </w:r>
      <w:r w:rsidR="00116359">
        <w:rPr>
          <w:rFonts w:ascii="Arial" w:eastAsia="Arial" w:hAnsi="Arial" w:cs="Arial"/>
          <w:color w:val="000000"/>
          <w:sz w:val="24"/>
          <w:szCs w:val="24"/>
          <w:shd w:val="clear" w:color="auto" w:fill="FFFFFF"/>
          <w:lang w:eastAsia="ru-RU"/>
        </w:rPr>
        <w:t> – </w:t>
      </w:r>
      <w:r w:rsidRPr="004D1A7A">
        <w:rPr>
          <w:rFonts w:ascii="Arial" w:eastAsia="Arial" w:hAnsi="Arial" w:cs="Arial"/>
          <w:color w:val="000000"/>
          <w:sz w:val="24"/>
          <w:szCs w:val="24"/>
          <w:shd w:val="clear" w:color="auto" w:fill="FFFFFF"/>
          <w:lang w:eastAsia="ru-RU"/>
        </w:rPr>
        <w:t>числовое значение массы навески, г;</w:t>
      </w:r>
    </w:p>
    <w:p w14:paraId="73E9813C" w14:textId="57117390" w:rsidR="004D1A7A" w:rsidRPr="004D1A7A" w:rsidRDefault="004D1A7A" w:rsidP="004D1A7A">
      <w:pPr>
        <w:widowControl w:val="0"/>
        <w:spacing w:line="360" w:lineRule="auto"/>
        <w:ind w:firstLine="510"/>
        <w:jc w:val="both"/>
        <w:rPr>
          <w:rFonts w:ascii="Arial" w:eastAsia="Arial" w:hAnsi="Arial" w:cs="Arial"/>
          <w:color w:val="000000"/>
          <w:sz w:val="24"/>
          <w:szCs w:val="24"/>
          <w:shd w:val="clear" w:color="auto" w:fill="FFFFFF"/>
          <w:lang w:eastAsia="ru-RU"/>
        </w:rPr>
      </w:pPr>
      <w:r w:rsidRPr="00BB2BD0">
        <w:rPr>
          <w:rFonts w:ascii="Arial" w:eastAsia="Arial" w:hAnsi="Arial" w:cs="Arial"/>
          <w:i/>
          <w:iCs/>
          <w:color w:val="000000"/>
          <w:sz w:val="24"/>
          <w:szCs w:val="24"/>
          <w:shd w:val="clear" w:color="auto" w:fill="FFFFFF"/>
          <w:lang w:eastAsia="ru-RU"/>
        </w:rPr>
        <w:t>N</w:t>
      </w:r>
      <w:r w:rsidR="00116359">
        <w:rPr>
          <w:rFonts w:ascii="Arial" w:eastAsia="Arial" w:hAnsi="Arial" w:cs="Arial"/>
          <w:color w:val="000000"/>
          <w:sz w:val="24"/>
          <w:szCs w:val="24"/>
          <w:shd w:val="clear" w:color="auto" w:fill="FFFFFF"/>
          <w:lang w:eastAsia="ru-RU"/>
        </w:rPr>
        <w:t> – </w:t>
      </w:r>
      <w:r w:rsidRPr="004D1A7A">
        <w:rPr>
          <w:rFonts w:ascii="Arial" w:eastAsia="Arial" w:hAnsi="Arial" w:cs="Arial"/>
          <w:color w:val="000000"/>
          <w:sz w:val="24"/>
          <w:szCs w:val="24"/>
          <w:shd w:val="clear" w:color="auto" w:fill="FFFFFF"/>
          <w:lang w:eastAsia="ru-RU"/>
        </w:rPr>
        <w:t>числовое значение количества внутреннего стандарта, добавленного в пробирку по 9.2, мкмоль;</w:t>
      </w:r>
    </w:p>
    <w:p w14:paraId="6DD66DE5" w14:textId="64D5CDBC" w:rsidR="004D1A7A" w:rsidRDefault="00116359" w:rsidP="004D1A7A">
      <w:pPr>
        <w:widowControl w:val="0"/>
        <w:spacing w:line="360" w:lineRule="auto"/>
        <w:ind w:firstLine="510"/>
        <w:jc w:val="both"/>
        <w:rPr>
          <w:rFonts w:ascii="Arial" w:eastAsia="Arial" w:hAnsi="Arial" w:cs="Arial"/>
          <w:color w:val="000000"/>
          <w:sz w:val="24"/>
          <w:szCs w:val="24"/>
          <w:shd w:val="clear" w:color="auto" w:fill="FFFFFF"/>
          <w:lang w:eastAsia="ru-RU"/>
        </w:rPr>
      </w:pPr>
      <w:r w:rsidRPr="00BB2BD0">
        <w:rPr>
          <w:rFonts w:ascii="Arial" w:eastAsia="Arial" w:hAnsi="Arial" w:cs="Arial"/>
          <w:i/>
          <w:iCs/>
          <w:color w:val="000000"/>
          <w:sz w:val="24"/>
          <w:szCs w:val="24"/>
          <w:shd w:val="clear" w:color="auto" w:fill="FFFFFF"/>
          <w:lang w:eastAsia="ru-RU"/>
        </w:rPr>
        <w:t>w</w:t>
      </w:r>
      <w:r>
        <w:rPr>
          <w:rFonts w:ascii="Arial" w:eastAsia="Arial" w:hAnsi="Arial" w:cs="Arial"/>
          <w:color w:val="000000"/>
          <w:sz w:val="24"/>
          <w:szCs w:val="24"/>
          <w:shd w:val="clear" w:color="auto" w:fill="FFFFFF"/>
          <w:lang w:eastAsia="ru-RU"/>
        </w:rPr>
        <w:t> – </w:t>
      </w:r>
      <w:r w:rsidR="004D1A7A" w:rsidRPr="004D1A7A">
        <w:rPr>
          <w:rFonts w:ascii="Arial" w:eastAsia="Arial" w:hAnsi="Arial" w:cs="Arial"/>
          <w:color w:val="000000"/>
          <w:sz w:val="24"/>
          <w:szCs w:val="24"/>
          <w:shd w:val="clear" w:color="auto" w:fill="FFFFFF"/>
          <w:lang w:eastAsia="ru-RU"/>
        </w:rPr>
        <w:t>числовое значение содержания влаги и летучих веществ в пробе для испытания</w:t>
      </w:r>
      <w:r w:rsidR="00424E9F">
        <w:rPr>
          <w:rFonts w:ascii="Arial" w:eastAsia="Arial" w:hAnsi="Arial" w:cs="Arial"/>
          <w:color w:val="000000"/>
          <w:sz w:val="24"/>
          <w:szCs w:val="24"/>
          <w:shd w:val="clear" w:color="auto" w:fill="FFFFFF"/>
          <w:lang w:eastAsia="ru-RU"/>
        </w:rPr>
        <w:t>, %</w:t>
      </w:r>
      <w:r w:rsidR="004D1A7A" w:rsidRPr="004D1A7A">
        <w:rPr>
          <w:rFonts w:ascii="Arial" w:eastAsia="Arial" w:hAnsi="Arial" w:cs="Arial"/>
          <w:color w:val="000000"/>
          <w:sz w:val="24"/>
          <w:szCs w:val="24"/>
          <w:shd w:val="clear" w:color="auto" w:fill="FFFFFF"/>
          <w:lang w:eastAsia="ru-RU"/>
        </w:rPr>
        <w:t>.</w:t>
      </w:r>
    </w:p>
    <w:p w14:paraId="099C252D" w14:textId="413E0A8D" w:rsidR="00A849E9" w:rsidRPr="00264622" w:rsidRDefault="00A849E9" w:rsidP="00637574">
      <w:pPr>
        <w:widowControl w:val="0"/>
        <w:spacing w:line="360" w:lineRule="auto"/>
        <w:ind w:firstLine="510"/>
        <w:jc w:val="both"/>
        <w:rPr>
          <w:rFonts w:ascii="Arial" w:eastAsia="Arial" w:hAnsi="Arial" w:cs="Arial"/>
          <w:bCs/>
          <w:color w:val="000000"/>
          <w:sz w:val="24"/>
          <w:szCs w:val="24"/>
          <w:lang w:eastAsia="ru-RU"/>
        </w:rPr>
      </w:pPr>
      <w:r w:rsidRPr="00264622">
        <w:rPr>
          <w:rFonts w:ascii="Arial" w:eastAsia="Arial" w:hAnsi="Arial" w:cs="Arial"/>
          <w:bCs/>
          <w:color w:val="000000"/>
          <w:sz w:val="24"/>
          <w:szCs w:val="24"/>
          <w:lang w:eastAsia="ru-RU"/>
        </w:rPr>
        <w:t xml:space="preserve">Для выражения результата с учетом конкретного содержания влаги и летучих веществ </w:t>
      </w:r>
      <w:r w:rsidRPr="00264622">
        <w:rPr>
          <w:rFonts w:ascii="Arial" w:eastAsia="Arial" w:hAnsi="Arial" w:cs="Arial"/>
          <w:bCs/>
          <w:i/>
          <w:iCs/>
          <w:color w:val="000000"/>
          <w:sz w:val="24"/>
          <w:szCs w:val="24"/>
          <w:lang w:eastAsia="ru-RU"/>
        </w:rPr>
        <w:t>w</w:t>
      </w:r>
      <w:r w:rsidRPr="00264622">
        <w:rPr>
          <w:rFonts w:ascii="Arial" w:eastAsia="Arial" w:hAnsi="Arial" w:cs="Arial"/>
          <w:bCs/>
          <w:color w:val="000000"/>
          <w:sz w:val="24"/>
          <w:szCs w:val="24"/>
          <w:vertAlign w:val="subscript"/>
          <w:lang w:eastAsia="ru-RU"/>
        </w:rPr>
        <w:t>s</w:t>
      </w:r>
      <w:r w:rsidRPr="00264622">
        <w:rPr>
          <w:rFonts w:ascii="Arial" w:eastAsia="Arial" w:hAnsi="Arial" w:cs="Arial"/>
          <w:bCs/>
          <w:color w:val="000000"/>
          <w:sz w:val="24"/>
          <w:szCs w:val="24"/>
          <w:lang w:eastAsia="ru-RU"/>
        </w:rPr>
        <w:t xml:space="preserve"> [например, </w:t>
      </w:r>
      <w:r w:rsidRPr="00264622">
        <w:rPr>
          <w:rFonts w:ascii="Arial" w:eastAsia="Arial" w:hAnsi="Arial" w:cs="Arial"/>
          <w:bCs/>
          <w:i/>
          <w:iCs/>
          <w:color w:val="000000"/>
          <w:sz w:val="24"/>
          <w:szCs w:val="24"/>
          <w:lang w:eastAsia="ru-RU"/>
        </w:rPr>
        <w:t>w</w:t>
      </w:r>
      <w:r w:rsidRPr="00264622">
        <w:rPr>
          <w:rFonts w:ascii="Arial" w:eastAsia="Arial" w:hAnsi="Arial" w:cs="Arial"/>
          <w:bCs/>
          <w:color w:val="000000"/>
          <w:sz w:val="24"/>
          <w:szCs w:val="24"/>
          <w:vertAlign w:val="subscript"/>
          <w:lang w:eastAsia="ru-RU"/>
        </w:rPr>
        <w:t>s</w:t>
      </w:r>
      <w:r w:rsidRPr="00264622">
        <w:rPr>
          <w:rFonts w:ascii="Arial" w:eastAsia="Arial" w:hAnsi="Arial" w:cs="Arial"/>
          <w:bCs/>
          <w:color w:val="000000"/>
          <w:sz w:val="24"/>
          <w:szCs w:val="24"/>
          <w:lang w:eastAsia="ru-RU"/>
        </w:rPr>
        <w:t xml:space="preserve"> = 9 %], результат </w:t>
      </w:r>
      <w:r w:rsidRPr="00264622">
        <w:rPr>
          <w:rFonts w:ascii="Arial" w:eastAsia="Arial" w:hAnsi="Arial" w:cs="Arial"/>
          <w:i/>
          <w:iCs/>
          <w:color w:val="000000"/>
          <w:sz w:val="24"/>
          <w:szCs w:val="24"/>
          <w:shd w:val="clear" w:color="auto" w:fill="FFFFFF"/>
          <w:lang w:eastAsia="ru-RU"/>
        </w:rPr>
        <w:t>C</w:t>
      </w:r>
      <w:r w:rsidRPr="00264622">
        <w:rPr>
          <w:rFonts w:ascii="Arial" w:eastAsia="Arial" w:hAnsi="Arial" w:cs="Arial"/>
          <w:color w:val="000000"/>
          <w:sz w:val="24"/>
          <w:szCs w:val="24"/>
          <w:shd w:val="clear" w:color="auto" w:fill="FFFFFF"/>
          <w:vertAlign w:val="subscript"/>
          <w:lang w:val="en-US" w:eastAsia="ru-RU"/>
        </w:rPr>
        <w:t>g</w:t>
      </w:r>
      <w:r w:rsidRPr="00264622">
        <w:rPr>
          <w:rFonts w:ascii="Arial" w:eastAsia="Arial" w:hAnsi="Arial" w:cs="Arial"/>
          <w:bCs/>
          <w:color w:val="000000"/>
          <w:sz w:val="24"/>
          <w:szCs w:val="24"/>
          <w:lang w:eastAsia="ru-RU"/>
        </w:rPr>
        <w:t>, полученный для сухого вещества</w:t>
      </w:r>
      <w:r w:rsidR="00A57682">
        <w:rPr>
          <w:rFonts w:ascii="Arial" w:eastAsia="Arial" w:hAnsi="Arial" w:cs="Arial"/>
          <w:bCs/>
          <w:color w:val="000000"/>
          <w:sz w:val="24"/>
          <w:szCs w:val="24"/>
          <w:lang w:eastAsia="ru-RU"/>
        </w:rPr>
        <w:t xml:space="preserve"> продукта</w:t>
      </w:r>
      <w:r w:rsidRPr="00264622">
        <w:rPr>
          <w:rFonts w:ascii="Arial" w:eastAsia="Arial" w:hAnsi="Arial" w:cs="Arial"/>
          <w:bCs/>
          <w:color w:val="000000"/>
          <w:sz w:val="24"/>
          <w:szCs w:val="24"/>
          <w:lang w:eastAsia="ru-RU"/>
        </w:rPr>
        <w:t xml:space="preserve"> (как указано выше), следует умножить на коэффициент по </w:t>
      </w:r>
      <w:r w:rsidR="00BB2BD0" w:rsidRPr="00C85F9D">
        <w:rPr>
          <w:rFonts w:ascii="Arial" w:eastAsia="Arial" w:hAnsi="Arial" w:cs="Arial"/>
          <w:bCs/>
          <w:sz w:val="24"/>
          <w:szCs w:val="24"/>
          <w:lang w:eastAsia="ru-RU"/>
        </w:rPr>
        <w:t>ф</w:t>
      </w:r>
      <w:r w:rsidRPr="00C85F9D">
        <w:rPr>
          <w:rFonts w:ascii="Arial" w:eastAsia="Arial" w:hAnsi="Arial" w:cs="Arial"/>
          <w:bCs/>
          <w:sz w:val="24"/>
          <w:szCs w:val="24"/>
          <w:lang w:eastAsia="ru-RU"/>
        </w:rPr>
        <w:t>ормуле (2)</w:t>
      </w:r>
      <w:r w:rsidRPr="00264622">
        <w:rPr>
          <w:rFonts w:ascii="Arial" w:eastAsia="Arial" w:hAnsi="Arial" w:cs="Arial"/>
          <w:bCs/>
          <w:color w:val="000000"/>
          <w:sz w:val="24"/>
          <w:szCs w:val="24"/>
          <w:lang w:eastAsia="ru-RU"/>
        </w:rPr>
        <w:t xml:space="preserve"> </w:t>
      </w:r>
    </w:p>
    <w:p w14:paraId="464AD230" w14:textId="78E03D45" w:rsidR="00A849E9" w:rsidRDefault="00000000" w:rsidP="00637574">
      <w:pPr>
        <w:widowControl w:val="0"/>
        <w:spacing w:line="360" w:lineRule="auto"/>
        <w:ind w:left="3545" w:firstLine="709"/>
        <w:jc w:val="both"/>
        <w:rPr>
          <w:rFonts w:ascii="Arial" w:eastAsia="Arial" w:hAnsi="Arial" w:cs="Arial"/>
          <w:color w:val="000000"/>
          <w:sz w:val="24"/>
          <w:szCs w:val="24"/>
          <w:shd w:val="clear" w:color="auto" w:fill="FFFFFF"/>
          <w:lang w:eastAsia="ru-RU"/>
        </w:rPr>
      </w:pPr>
      <m:oMath>
        <m:f>
          <m:fPr>
            <m:ctrlPr>
              <w:rPr>
                <w:rFonts w:ascii="Cambria Math" w:hAnsi="Cambria Math" w:cs="Arial"/>
                <w:i/>
                <w:color w:val="000000"/>
                <w:sz w:val="24"/>
                <w:szCs w:val="24"/>
                <w:lang w:eastAsia="ru-RU"/>
              </w:rPr>
            </m:ctrlPr>
          </m:fPr>
          <m:num>
            <m:r>
              <w:rPr>
                <w:rFonts w:ascii="Cambria Math" w:hAnsi="Cambria Math" w:cs="Arial"/>
                <w:color w:val="000000"/>
                <w:sz w:val="24"/>
                <w:szCs w:val="24"/>
                <w:lang w:eastAsia="ru-RU"/>
              </w:rPr>
              <m:t>100-</m:t>
            </m:r>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w</m:t>
                </m:r>
              </m:e>
              <m:sub>
                <m:r>
                  <m:rPr>
                    <m:sty m:val="p"/>
                  </m:rPr>
                  <w:rPr>
                    <w:rFonts w:ascii="Cambria Math" w:hAnsi="Cambria Math" w:cs="Arial"/>
                    <w:color w:val="000000"/>
                    <w:sz w:val="24"/>
                    <w:szCs w:val="24"/>
                    <w:lang w:eastAsia="ru-RU"/>
                  </w:rPr>
                  <m:t>s</m:t>
                </m:r>
              </m:sub>
            </m:sSub>
          </m:num>
          <m:den>
            <m:r>
              <w:rPr>
                <w:rFonts w:ascii="Cambria Math" w:hAnsi="Cambria Math" w:cs="Arial"/>
                <w:color w:val="000000"/>
                <w:sz w:val="24"/>
                <w:szCs w:val="24"/>
                <w:lang w:eastAsia="ru-RU"/>
              </w:rPr>
              <m:t xml:space="preserve">100 </m:t>
            </m:r>
          </m:den>
        </m:f>
      </m:oMath>
      <w:r w:rsidR="00A849E9">
        <w:rPr>
          <w:rFonts w:ascii="Arial" w:eastAsiaTheme="minorEastAsia" w:hAnsi="Arial" w:cs="Arial"/>
          <w:color w:val="000000"/>
          <w:lang w:eastAsia="ru-RU"/>
        </w:rPr>
        <w:t>,</w:t>
      </w:r>
      <w:r w:rsidR="00A849E9">
        <w:rPr>
          <w:rFonts w:ascii="Arial" w:eastAsia="Arial" w:hAnsi="Arial" w:cs="Arial"/>
          <w:color w:val="000000"/>
          <w:sz w:val="20"/>
          <w:szCs w:val="20"/>
          <w:shd w:val="clear" w:color="auto" w:fill="FFFFFF"/>
          <w:lang w:eastAsia="ru-RU"/>
        </w:rPr>
        <w:tab/>
      </w:r>
      <w:r w:rsidR="00A849E9">
        <w:rPr>
          <w:rFonts w:ascii="Arial" w:eastAsia="Arial" w:hAnsi="Arial" w:cs="Arial"/>
          <w:color w:val="000000"/>
          <w:sz w:val="20"/>
          <w:szCs w:val="20"/>
          <w:shd w:val="clear" w:color="auto" w:fill="FFFFFF"/>
          <w:lang w:eastAsia="ru-RU"/>
        </w:rPr>
        <w:tab/>
      </w:r>
      <w:r w:rsidR="00A849E9">
        <w:rPr>
          <w:rFonts w:ascii="Arial" w:eastAsia="Arial" w:hAnsi="Arial" w:cs="Arial"/>
          <w:color w:val="000000"/>
          <w:sz w:val="20"/>
          <w:szCs w:val="20"/>
          <w:shd w:val="clear" w:color="auto" w:fill="FFFFFF"/>
          <w:lang w:eastAsia="ru-RU"/>
        </w:rPr>
        <w:tab/>
      </w:r>
      <w:r w:rsidR="00A849E9">
        <w:rPr>
          <w:rFonts w:ascii="Arial" w:eastAsia="Arial" w:hAnsi="Arial" w:cs="Arial"/>
          <w:color w:val="000000"/>
          <w:sz w:val="20"/>
          <w:szCs w:val="20"/>
          <w:shd w:val="clear" w:color="auto" w:fill="FFFFFF"/>
          <w:lang w:eastAsia="ru-RU"/>
        </w:rPr>
        <w:tab/>
      </w:r>
      <w:r w:rsidR="00A849E9">
        <w:rPr>
          <w:rFonts w:ascii="Arial" w:eastAsia="Arial" w:hAnsi="Arial" w:cs="Arial"/>
          <w:color w:val="000000"/>
          <w:sz w:val="20"/>
          <w:szCs w:val="20"/>
          <w:shd w:val="clear" w:color="auto" w:fill="FFFFFF"/>
          <w:lang w:eastAsia="ru-RU"/>
        </w:rPr>
        <w:tab/>
      </w:r>
      <w:r w:rsidR="00A849E9" w:rsidRPr="00637574">
        <w:rPr>
          <w:rFonts w:ascii="Arial" w:eastAsia="Arial" w:hAnsi="Arial" w:cs="Arial"/>
          <w:color w:val="000000"/>
          <w:sz w:val="24"/>
          <w:szCs w:val="24"/>
          <w:shd w:val="clear" w:color="auto" w:fill="FFFFFF"/>
          <w:lang w:eastAsia="ru-RU"/>
        </w:rPr>
        <w:t xml:space="preserve"> </w:t>
      </w:r>
      <w:r w:rsidR="00E06B67" w:rsidRPr="00637574">
        <w:rPr>
          <w:rFonts w:ascii="Arial" w:eastAsia="Arial" w:hAnsi="Arial" w:cs="Arial"/>
          <w:color w:val="000000"/>
          <w:sz w:val="24"/>
          <w:szCs w:val="24"/>
          <w:shd w:val="clear" w:color="auto" w:fill="FFFFFF"/>
          <w:lang w:eastAsia="ru-RU"/>
        </w:rPr>
        <w:t xml:space="preserve">           </w:t>
      </w:r>
      <w:r w:rsidR="00A849E9" w:rsidRPr="00637574">
        <w:rPr>
          <w:rFonts w:ascii="Arial" w:eastAsia="Arial" w:hAnsi="Arial" w:cs="Arial"/>
          <w:color w:val="000000"/>
          <w:sz w:val="24"/>
          <w:szCs w:val="24"/>
          <w:shd w:val="clear" w:color="auto" w:fill="FFFFFF"/>
          <w:lang w:eastAsia="ru-RU"/>
        </w:rPr>
        <w:t>(</w:t>
      </w:r>
      <w:bookmarkStart w:id="38" w:name="Формула2"/>
      <w:r w:rsidR="00A849E9" w:rsidRPr="00637574">
        <w:rPr>
          <w:rFonts w:ascii="Arial" w:eastAsia="Arial" w:hAnsi="Arial" w:cs="Arial"/>
          <w:color w:val="000000"/>
          <w:sz w:val="24"/>
          <w:szCs w:val="24"/>
          <w:shd w:val="clear" w:color="auto" w:fill="FFFFFF"/>
          <w:lang w:eastAsia="ru-RU"/>
        </w:rPr>
        <w:t>2</w:t>
      </w:r>
      <w:bookmarkEnd w:id="38"/>
      <w:r w:rsidR="00A849E9" w:rsidRPr="00637574">
        <w:rPr>
          <w:rFonts w:ascii="Arial" w:eastAsia="Arial" w:hAnsi="Arial" w:cs="Arial"/>
          <w:color w:val="000000"/>
          <w:sz w:val="24"/>
          <w:szCs w:val="24"/>
          <w:shd w:val="clear" w:color="auto" w:fill="FFFFFF"/>
          <w:lang w:eastAsia="ru-RU"/>
        </w:rPr>
        <w:t>)</w:t>
      </w:r>
    </w:p>
    <w:p w14:paraId="6104EF47" w14:textId="77777777" w:rsidR="008B74EC" w:rsidRDefault="008B74EC" w:rsidP="00637574">
      <w:pPr>
        <w:widowControl w:val="0"/>
        <w:spacing w:line="360" w:lineRule="auto"/>
        <w:ind w:left="3545" w:firstLine="709"/>
        <w:jc w:val="both"/>
        <w:rPr>
          <w:rFonts w:ascii="Arial" w:eastAsia="Arial" w:hAnsi="Arial" w:cs="Arial"/>
          <w:color w:val="000000"/>
          <w:sz w:val="24"/>
          <w:szCs w:val="24"/>
          <w:shd w:val="clear" w:color="auto" w:fill="FFFFFF"/>
          <w:lang w:eastAsia="ru-RU"/>
        </w:rPr>
      </w:pPr>
    </w:p>
    <w:p w14:paraId="3F6E6709" w14:textId="77777777" w:rsidR="00A849E9" w:rsidRDefault="00A849E9" w:rsidP="00F7531F">
      <w:pPr>
        <w:widowControl w:val="0"/>
        <w:tabs>
          <w:tab w:val="left" w:pos="709"/>
          <w:tab w:val="left" w:pos="1134"/>
        </w:tabs>
        <w:spacing w:line="360" w:lineRule="auto"/>
        <w:ind w:firstLine="510"/>
        <w:jc w:val="both"/>
        <w:rPr>
          <w:rStyle w:val="20"/>
          <w:rFonts w:eastAsiaTheme="minorHAnsi" w:cs="Arial"/>
          <w:sz w:val="24"/>
          <w:szCs w:val="24"/>
          <w:lang w:val="ru-RU"/>
        </w:rPr>
      </w:pPr>
      <w:bookmarkStart w:id="39" w:name="_Toc228203138"/>
      <w:r w:rsidRPr="00264622">
        <w:rPr>
          <w:rStyle w:val="20"/>
          <w:rFonts w:eastAsiaTheme="minorHAnsi" w:cs="Arial"/>
          <w:sz w:val="24"/>
          <w:szCs w:val="24"/>
          <w:lang w:val="ru-RU"/>
        </w:rPr>
        <w:lastRenderedPageBreak/>
        <w:t>10.2</w:t>
      </w:r>
      <w:bookmarkEnd w:id="39"/>
      <w:r w:rsidRPr="00264622">
        <w:rPr>
          <w:rFonts w:ascii="Arial" w:eastAsia="Arial" w:hAnsi="Arial" w:cs="Arial"/>
          <w:b/>
          <w:bCs/>
          <w:color w:val="000000"/>
          <w:sz w:val="24"/>
          <w:szCs w:val="24"/>
          <w:shd w:val="clear" w:color="auto" w:fill="FFFFFF"/>
          <w:lang w:eastAsia="ru-RU"/>
        </w:rPr>
        <w:tab/>
      </w:r>
      <w:bookmarkStart w:id="40" w:name="Пункт102"/>
      <w:r w:rsidRPr="00264622">
        <w:rPr>
          <w:rStyle w:val="20"/>
          <w:rFonts w:eastAsiaTheme="minorHAnsi" w:cs="Arial"/>
          <w:sz w:val="24"/>
          <w:szCs w:val="24"/>
          <w:lang w:val="ru-RU"/>
        </w:rPr>
        <w:t xml:space="preserve">Относительные </w:t>
      </w:r>
      <w:bookmarkEnd w:id="40"/>
      <w:r w:rsidRPr="00264622">
        <w:rPr>
          <w:rStyle w:val="20"/>
          <w:rFonts w:eastAsiaTheme="minorHAnsi" w:cs="Arial"/>
          <w:sz w:val="24"/>
          <w:szCs w:val="24"/>
          <w:lang w:val="ru-RU"/>
        </w:rPr>
        <w:t xml:space="preserve">коэффициенты пропорциональности </w:t>
      </w:r>
    </w:p>
    <w:p w14:paraId="28FE35AF" w14:textId="77777777" w:rsidR="00397A4E" w:rsidRPr="00264622" w:rsidRDefault="00397A4E" w:rsidP="00F7531F">
      <w:pPr>
        <w:widowControl w:val="0"/>
        <w:tabs>
          <w:tab w:val="left" w:pos="709"/>
          <w:tab w:val="left" w:pos="1134"/>
        </w:tabs>
        <w:spacing w:line="360" w:lineRule="auto"/>
        <w:ind w:firstLine="510"/>
        <w:jc w:val="both"/>
        <w:rPr>
          <w:rStyle w:val="20"/>
          <w:rFonts w:eastAsiaTheme="minorHAnsi" w:cs="Arial"/>
          <w:sz w:val="24"/>
          <w:szCs w:val="24"/>
          <w:lang w:val="ru-RU"/>
        </w:rPr>
      </w:pPr>
    </w:p>
    <w:p w14:paraId="097397D1" w14:textId="1919A358" w:rsidR="00A849E9" w:rsidRDefault="00A849E9" w:rsidP="00B91368">
      <w:pPr>
        <w:widowControl w:val="0"/>
        <w:spacing w:line="360" w:lineRule="auto"/>
        <w:ind w:firstLine="51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Следует использовать относительные коэффициенты пропорциональности (</w:t>
      </w:r>
      <w:r w:rsidRPr="00264622">
        <w:rPr>
          <w:rFonts w:ascii="Arial" w:eastAsia="Arial" w:hAnsi="Arial" w:cs="Arial"/>
          <w:i/>
          <w:iCs/>
          <w:color w:val="000000"/>
          <w:sz w:val="24"/>
          <w:szCs w:val="24"/>
          <w:shd w:val="clear" w:color="auto" w:fill="FFFFFF"/>
          <w:lang w:eastAsia="ru-RU"/>
        </w:rPr>
        <w:t>K</w:t>
      </w:r>
      <w:r w:rsidRPr="00264622">
        <w:rPr>
          <w:rFonts w:ascii="Arial" w:eastAsia="Arial" w:hAnsi="Arial" w:cs="Arial"/>
          <w:color w:val="000000"/>
          <w:sz w:val="24"/>
          <w:szCs w:val="24"/>
          <w:shd w:val="clear" w:color="auto" w:fill="FFFFFF"/>
          <w:lang w:val="en-US" w:eastAsia="ru-RU"/>
        </w:rPr>
        <w:t>i</w:t>
      </w:r>
      <w:r w:rsidRPr="00264622">
        <w:rPr>
          <w:rFonts w:ascii="Arial" w:eastAsia="Arial" w:hAnsi="Arial" w:cs="Arial"/>
          <w:color w:val="000000"/>
          <w:sz w:val="24"/>
          <w:szCs w:val="24"/>
          <w:shd w:val="clear" w:color="auto" w:fill="FFFFFF"/>
          <w:lang w:eastAsia="ru-RU"/>
        </w:rPr>
        <w:t xml:space="preserve">), приведенные в </w:t>
      </w:r>
      <w:r w:rsidR="00F7531F" w:rsidRPr="00C85F9D">
        <w:rPr>
          <w:rFonts w:ascii="Arial" w:eastAsia="Arial" w:hAnsi="Arial" w:cs="Arial"/>
          <w:sz w:val="24"/>
          <w:szCs w:val="24"/>
          <w:shd w:val="clear" w:color="auto" w:fill="FFFFFF"/>
          <w:lang w:eastAsia="ru-RU"/>
        </w:rPr>
        <w:t>т</w:t>
      </w:r>
      <w:r w:rsidRPr="00C85F9D">
        <w:rPr>
          <w:rFonts w:ascii="Arial" w:eastAsia="Arial" w:hAnsi="Arial" w:cs="Arial"/>
          <w:sz w:val="24"/>
          <w:szCs w:val="24"/>
          <w:shd w:val="clear" w:color="auto" w:fill="FFFFFF"/>
          <w:lang w:eastAsia="ru-RU"/>
        </w:rPr>
        <w:t>аблице</w:t>
      </w:r>
      <w:r w:rsidRPr="00C85F9D">
        <w:rPr>
          <w:rFonts w:ascii="Arial" w:eastAsia="Arial" w:hAnsi="Arial" w:cs="Arial"/>
          <w:sz w:val="24"/>
          <w:szCs w:val="24"/>
          <w:shd w:val="clear" w:color="auto" w:fill="FFFFFF"/>
          <w:lang w:val="en-US" w:eastAsia="ru-RU"/>
        </w:rPr>
        <w:t> </w:t>
      </w:r>
      <w:r w:rsidRPr="00C85F9D">
        <w:rPr>
          <w:rFonts w:ascii="Arial" w:eastAsia="Arial" w:hAnsi="Arial" w:cs="Arial"/>
          <w:sz w:val="24"/>
          <w:szCs w:val="24"/>
          <w:shd w:val="clear" w:color="auto" w:fill="FFFFFF"/>
          <w:lang w:eastAsia="ru-RU"/>
        </w:rPr>
        <w:t>5</w:t>
      </w:r>
      <w:r w:rsidRPr="00264622">
        <w:rPr>
          <w:rFonts w:ascii="Arial" w:eastAsia="Arial" w:hAnsi="Arial" w:cs="Arial"/>
          <w:color w:val="000000"/>
          <w:sz w:val="24"/>
          <w:szCs w:val="24"/>
          <w:shd w:val="clear" w:color="auto" w:fill="FFFFFF"/>
          <w:lang w:eastAsia="ru-RU"/>
        </w:rPr>
        <w:t>.</w:t>
      </w:r>
    </w:p>
    <w:p w14:paraId="4EAB87F3" w14:textId="77777777" w:rsidR="000C3F43" w:rsidRPr="00264622" w:rsidRDefault="000C3F43" w:rsidP="00B91368">
      <w:pPr>
        <w:widowControl w:val="0"/>
        <w:spacing w:line="360" w:lineRule="auto"/>
        <w:ind w:firstLine="510"/>
        <w:jc w:val="both"/>
        <w:rPr>
          <w:rFonts w:ascii="Arial" w:eastAsia="Arial" w:hAnsi="Arial" w:cs="Arial"/>
          <w:color w:val="000000"/>
          <w:sz w:val="24"/>
          <w:szCs w:val="24"/>
          <w:shd w:val="clear" w:color="auto" w:fill="FFFFFF"/>
          <w:lang w:eastAsia="ru-RU"/>
        </w:rPr>
      </w:pPr>
    </w:p>
    <w:p w14:paraId="3293F4B5" w14:textId="372E144A" w:rsidR="00A849E9" w:rsidRDefault="000C3F43" w:rsidP="00CD0DD9">
      <w:pPr>
        <w:widowControl w:val="0"/>
        <w:spacing w:line="360" w:lineRule="auto"/>
        <w:ind w:firstLine="510"/>
        <w:jc w:val="both"/>
        <w:rPr>
          <w:rFonts w:ascii="Arial" w:eastAsia="Arial" w:hAnsi="Arial" w:cs="Arial"/>
          <w:color w:val="000000"/>
          <w:sz w:val="22"/>
          <w:szCs w:val="22"/>
          <w:shd w:val="clear" w:color="auto" w:fill="FFFFFF"/>
          <w:lang w:eastAsia="ru-RU"/>
        </w:rPr>
      </w:pPr>
      <w:r w:rsidRPr="000C3F43">
        <w:rPr>
          <w:rFonts w:ascii="Arial" w:hAnsi="Arial" w:cs="Arial"/>
          <w:spacing w:val="40"/>
          <w:sz w:val="22"/>
          <w:szCs w:val="22"/>
          <w:lang w:val="x-none" w:eastAsia="x-none"/>
        </w:rPr>
        <w:t>Примечани</w:t>
      </w:r>
      <w:r w:rsidRPr="000C3F43">
        <w:rPr>
          <w:rFonts w:ascii="Arial" w:hAnsi="Arial" w:cs="Arial"/>
          <w:spacing w:val="40"/>
          <w:sz w:val="22"/>
          <w:szCs w:val="22"/>
          <w:lang w:eastAsia="x-none"/>
        </w:rPr>
        <w:t>е –</w:t>
      </w:r>
      <w:r w:rsidRPr="000C3F43">
        <w:rPr>
          <w:rFonts w:ascii="Arial" w:hAnsi="Arial" w:cs="Arial"/>
          <w:sz w:val="22"/>
          <w:szCs w:val="22"/>
        </w:rPr>
        <w:t xml:space="preserve"> </w:t>
      </w:r>
      <w:r w:rsidR="00A849E9" w:rsidRPr="000C3F43">
        <w:rPr>
          <w:rFonts w:ascii="Arial" w:eastAsia="Arial" w:hAnsi="Arial" w:cs="Arial"/>
          <w:color w:val="000000"/>
          <w:sz w:val="22"/>
          <w:szCs w:val="22"/>
          <w:shd w:val="clear" w:color="auto" w:fill="FFFFFF"/>
          <w:lang w:eastAsia="ru-RU"/>
        </w:rPr>
        <w:t>Данные относительные коэффициенты пропорциональности были определены экспериментально, а единое значение было выбрано и согласовано лабораториями, принимавшими участие в испытании. В дальнейшем они могут быть пересмотрены и изменены.</w:t>
      </w:r>
    </w:p>
    <w:p w14:paraId="2CFFE237" w14:textId="77777777" w:rsidR="0081662E" w:rsidRDefault="0081662E" w:rsidP="00CD0DD9">
      <w:pPr>
        <w:widowControl w:val="0"/>
        <w:spacing w:line="360" w:lineRule="auto"/>
        <w:ind w:firstLine="510"/>
        <w:jc w:val="both"/>
        <w:rPr>
          <w:rFonts w:ascii="Arial" w:eastAsia="Arial" w:hAnsi="Arial" w:cs="Arial"/>
          <w:color w:val="000000"/>
          <w:sz w:val="22"/>
          <w:szCs w:val="22"/>
          <w:shd w:val="clear" w:color="auto" w:fill="FFFFFF"/>
          <w:lang w:eastAsia="ru-RU"/>
        </w:rPr>
      </w:pPr>
    </w:p>
    <w:p w14:paraId="711F9E0A" w14:textId="08B9DB6D" w:rsidR="00A849E9" w:rsidRPr="00FD6D92" w:rsidRDefault="00FD6D92" w:rsidP="00CD0DD9">
      <w:pPr>
        <w:spacing w:line="360" w:lineRule="auto"/>
        <w:jc w:val="both"/>
        <w:rPr>
          <w:rFonts w:ascii="Arial" w:eastAsia="Arial" w:hAnsi="Arial" w:cs="Arial"/>
          <w:color w:val="000000"/>
          <w:sz w:val="22"/>
          <w:szCs w:val="22"/>
          <w:shd w:val="clear" w:color="auto" w:fill="FFFFFF"/>
          <w:lang w:eastAsia="ru-RU"/>
        </w:rPr>
      </w:pPr>
      <w:r w:rsidRPr="00FD6D92">
        <w:rPr>
          <w:rFonts w:ascii="Arial" w:hAnsi="Arial" w:cs="Arial"/>
          <w:spacing w:val="40"/>
          <w:sz w:val="22"/>
          <w:szCs w:val="22"/>
        </w:rPr>
        <w:t>Таблица </w:t>
      </w:r>
      <w:r w:rsidRPr="00FD6D92">
        <w:rPr>
          <w:rFonts w:ascii="Arial" w:eastAsia="Arial" w:hAnsi="Arial" w:cs="Arial"/>
          <w:sz w:val="22"/>
          <w:szCs w:val="22"/>
          <w:lang w:eastAsia="ru-RU"/>
        </w:rPr>
        <w:t xml:space="preserve">5 – </w:t>
      </w:r>
      <w:r w:rsidR="00A849E9" w:rsidRPr="00FD6D92">
        <w:rPr>
          <w:rFonts w:ascii="Arial" w:eastAsia="Arial" w:hAnsi="Arial" w:cs="Arial"/>
          <w:color w:val="000000"/>
          <w:sz w:val="22"/>
          <w:szCs w:val="22"/>
          <w:shd w:val="clear" w:color="auto" w:fill="FFFFFF"/>
          <w:lang w:eastAsia="ru-RU"/>
        </w:rPr>
        <w:t>Относительные коэффициенты пропорциональности (</w:t>
      </w:r>
      <w:r w:rsidR="00A849E9" w:rsidRPr="00FD6D92">
        <w:rPr>
          <w:rFonts w:ascii="Arial" w:eastAsia="Arial" w:hAnsi="Arial" w:cs="Arial"/>
          <w:i/>
          <w:iCs/>
          <w:color w:val="000000"/>
          <w:sz w:val="22"/>
          <w:szCs w:val="22"/>
          <w:shd w:val="clear" w:color="auto" w:fill="FFFFFF"/>
          <w:lang w:eastAsia="ru-RU"/>
        </w:rPr>
        <w:t>K</w:t>
      </w:r>
      <w:r w:rsidR="00A849E9" w:rsidRPr="00FD6D92">
        <w:rPr>
          <w:rFonts w:ascii="Arial" w:eastAsia="Arial" w:hAnsi="Arial" w:cs="Arial"/>
          <w:color w:val="000000"/>
          <w:sz w:val="22"/>
          <w:szCs w:val="22"/>
          <w:shd w:val="clear" w:color="auto" w:fill="FFFFFF"/>
          <w:lang w:val="en-US" w:eastAsia="ru-RU"/>
        </w:rPr>
        <w:t>i</w:t>
      </w:r>
      <w:r w:rsidR="00A849E9" w:rsidRPr="00FD6D92">
        <w:rPr>
          <w:rFonts w:ascii="Arial" w:eastAsia="Arial" w:hAnsi="Arial" w:cs="Arial"/>
          <w:color w:val="000000"/>
          <w:sz w:val="22"/>
          <w:szCs w:val="22"/>
          <w:shd w:val="clear" w:color="auto" w:fill="FFFFFF"/>
          <w:lang w:eastAsia="ru-RU"/>
        </w:rPr>
        <w:t>), подлежащие применению</w:t>
      </w:r>
    </w:p>
    <w:tbl>
      <w:tblPr>
        <w:tblStyle w:val="af"/>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70"/>
        <w:gridCol w:w="6271"/>
        <w:gridCol w:w="2686"/>
      </w:tblGrid>
      <w:tr w:rsidR="00A849E9" w14:paraId="1A512C02" w14:textId="77777777" w:rsidTr="00FF52F2">
        <w:trPr>
          <w:jc w:val="center"/>
        </w:trPr>
        <w:tc>
          <w:tcPr>
            <w:tcW w:w="348" w:type="pct"/>
            <w:tcBorders>
              <w:top w:val="single" w:sz="4" w:space="0" w:color="auto"/>
              <w:left w:val="single" w:sz="4" w:space="0" w:color="auto"/>
              <w:bottom w:val="double" w:sz="4" w:space="0" w:color="auto"/>
            </w:tcBorders>
            <w:vAlign w:val="center"/>
          </w:tcPr>
          <w:p w14:paraId="64FEE11D" w14:textId="77777777" w:rsidR="00A849E9" w:rsidRPr="000E5B9D" w:rsidRDefault="00A849E9" w:rsidP="00CD0DD9">
            <w:pPr>
              <w:widowControl w:val="0"/>
              <w:spacing w:line="360" w:lineRule="auto"/>
              <w:ind w:left="113"/>
              <w:rPr>
                <w:rFonts w:ascii="Arial" w:eastAsia="Arial" w:hAnsi="Arial" w:cs="Arial"/>
                <w:color w:val="000000"/>
                <w:sz w:val="22"/>
                <w:szCs w:val="22"/>
                <w:shd w:val="clear" w:color="auto" w:fill="FFFFFF"/>
                <w:lang w:eastAsia="ru-RU"/>
              </w:rPr>
            </w:pPr>
          </w:p>
        </w:tc>
        <w:tc>
          <w:tcPr>
            <w:tcW w:w="3257" w:type="pct"/>
            <w:tcBorders>
              <w:top w:val="single" w:sz="4" w:space="0" w:color="auto"/>
              <w:bottom w:val="double" w:sz="4" w:space="0" w:color="auto"/>
            </w:tcBorders>
            <w:vAlign w:val="center"/>
          </w:tcPr>
          <w:p w14:paraId="210EFC90" w14:textId="77777777" w:rsidR="00A849E9" w:rsidRPr="000E5B9D" w:rsidRDefault="00A849E9" w:rsidP="00CD0DD9">
            <w:pPr>
              <w:widowControl w:val="0"/>
              <w:spacing w:line="360" w:lineRule="auto"/>
              <w:rPr>
                <w:rFonts w:ascii="Arial" w:eastAsia="Arial" w:hAnsi="Arial" w:cs="Arial"/>
                <w:color w:val="000000"/>
                <w:sz w:val="22"/>
                <w:szCs w:val="22"/>
                <w:shd w:val="clear" w:color="auto" w:fill="FFFFFF"/>
                <w:lang w:eastAsia="ru-RU"/>
              </w:rPr>
            </w:pPr>
            <w:r w:rsidRPr="000E5B9D">
              <w:rPr>
                <w:rFonts w:ascii="Arial" w:eastAsia="Arial" w:hAnsi="Arial" w:cs="Arial"/>
                <w:color w:val="000000"/>
                <w:sz w:val="22"/>
                <w:szCs w:val="22"/>
                <w:shd w:val="clear" w:color="auto" w:fill="FFFFFF"/>
                <w:lang w:eastAsia="ru-RU"/>
              </w:rPr>
              <w:t>Десульфоглюкозинолат</w:t>
            </w:r>
          </w:p>
        </w:tc>
        <w:tc>
          <w:tcPr>
            <w:tcW w:w="1395" w:type="pct"/>
            <w:tcBorders>
              <w:top w:val="single" w:sz="4" w:space="0" w:color="auto"/>
              <w:bottom w:val="double" w:sz="4" w:space="0" w:color="auto"/>
              <w:right w:val="single" w:sz="4" w:space="0" w:color="auto"/>
            </w:tcBorders>
            <w:vAlign w:val="center"/>
          </w:tcPr>
          <w:p w14:paraId="56FBF0C9" w14:textId="77777777" w:rsidR="00A849E9" w:rsidRPr="000E5B9D" w:rsidRDefault="00A849E9" w:rsidP="00CD0DD9">
            <w:pPr>
              <w:widowControl w:val="0"/>
              <w:spacing w:line="360" w:lineRule="auto"/>
              <w:rPr>
                <w:rFonts w:ascii="Arial" w:eastAsia="Arial" w:hAnsi="Arial" w:cs="Arial"/>
                <w:color w:val="000000"/>
                <w:sz w:val="22"/>
                <w:szCs w:val="22"/>
                <w:shd w:val="clear" w:color="auto" w:fill="FFFFFF"/>
                <w:lang w:eastAsia="ru-RU"/>
              </w:rPr>
            </w:pPr>
            <w:r w:rsidRPr="000E5B9D">
              <w:rPr>
                <w:rFonts w:ascii="Arial" w:eastAsia="Arial" w:hAnsi="Arial" w:cs="Arial"/>
                <w:i/>
                <w:iCs/>
                <w:color w:val="000000"/>
                <w:sz w:val="22"/>
                <w:szCs w:val="22"/>
                <w:shd w:val="clear" w:color="auto" w:fill="FFFFFF"/>
                <w:lang w:eastAsia="ru-RU"/>
              </w:rPr>
              <w:t>K</w:t>
            </w:r>
            <w:r w:rsidRPr="000E5B9D">
              <w:rPr>
                <w:rFonts w:ascii="Arial" w:eastAsia="Arial" w:hAnsi="Arial" w:cs="Arial"/>
                <w:color w:val="000000"/>
                <w:sz w:val="22"/>
                <w:szCs w:val="22"/>
                <w:shd w:val="clear" w:color="auto" w:fill="FFFFFF"/>
                <w:lang w:val="en-US" w:eastAsia="ru-RU"/>
              </w:rPr>
              <w:t>i</w:t>
            </w:r>
          </w:p>
        </w:tc>
      </w:tr>
      <w:tr w:rsidR="00A849E9" w14:paraId="03EA83CF" w14:textId="77777777" w:rsidTr="00FF52F2">
        <w:trPr>
          <w:jc w:val="center"/>
        </w:trPr>
        <w:tc>
          <w:tcPr>
            <w:tcW w:w="348" w:type="pct"/>
            <w:tcBorders>
              <w:top w:val="double" w:sz="4" w:space="0" w:color="auto"/>
              <w:left w:val="single" w:sz="4" w:space="0" w:color="auto"/>
            </w:tcBorders>
            <w:vAlign w:val="center"/>
          </w:tcPr>
          <w:p w14:paraId="37120C2A" w14:textId="77777777" w:rsidR="00A849E9" w:rsidRPr="000E5B9D" w:rsidRDefault="00A849E9" w:rsidP="00726E25">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tcBorders>
              <w:top w:val="double" w:sz="4" w:space="0" w:color="auto"/>
            </w:tcBorders>
            <w:vAlign w:val="center"/>
          </w:tcPr>
          <w:p w14:paraId="4A696D04"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Десульфоглюкоиберин</w:t>
            </w:r>
          </w:p>
        </w:tc>
        <w:tc>
          <w:tcPr>
            <w:tcW w:w="1395" w:type="pct"/>
            <w:tcBorders>
              <w:top w:val="double" w:sz="4" w:space="0" w:color="auto"/>
              <w:right w:val="single" w:sz="4" w:space="0" w:color="auto"/>
            </w:tcBorders>
            <w:vAlign w:val="center"/>
          </w:tcPr>
          <w:p w14:paraId="4988106A"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1,07</w:t>
            </w:r>
          </w:p>
        </w:tc>
      </w:tr>
      <w:tr w:rsidR="00A849E9" w14:paraId="4D48CA4B" w14:textId="77777777" w:rsidTr="00397A4E">
        <w:trPr>
          <w:jc w:val="center"/>
        </w:trPr>
        <w:tc>
          <w:tcPr>
            <w:tcW w:w="348" w:type="pct"/>
            <w:tcBorders>
              <w:left w:val="single" w:sz="4" w:space="0" w:color="auto"/>
            </w:tcBorders>
            <w:vAlign w:val="center"/>
          </w:tcPr>
          <w:p w14:paraId="56CF52BF" w14:textId="77777777" w:rsidR="00A849E9" w:rsidRPr="000E5B9D" w:rsidRDefault="00A849E9" w:rsidP="00726E25">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6AA64C37"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Десульфопрогоитрин</w:t>
            </w:r>
          </w:p>
        </w:tc>
        <w:tc>
          <w:tcPr>
            <w:tcW w:w="1395" w:type="pct"/>
            <w:tcBorders>
              <w:right w:val="single" w:sz="4" w:space="0" w:color="auto"/>
            </w:tcBorders>
            <w:vAlign w:val="center"/>
          </w:tcPr>
          <w:p w14:paraId="08C6CA3A"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1,09</w:t>
            </w:r>
          </w:p>
        </w:tc>
      </w:tr>
      <w:tr w:rsidR="00A849E9" w14:paraId="038DAB52" w14:textId="77777777" w:rsidTr="00397A4E">
        <w:trPr>
          <w:jc w:val="center"/>
        </w:trPr>
        <w:tc>
          <w:tcPr>
            <w:tcW w:w="348" w:type="pct"/>
            <w:tcBorders>
              <w:left w:val="single" w:sz="4" w:space="0" w:color="auto"/>
            </w:tcBorders>
            <w:vAlign w:val="center"/>
          </w:tcPr>
          <w:p w14:paraId="7C857410" w14:textId="77777777" w:rsidR="00A849E9" w:rsidRPr="000E5B9D" w:rsidRDefault="00A849E9" w:rsidP="00726E25">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26C27B55"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Десульфоэпипрогоитрин</w:t>
            </w:r>
          </w:p>
        </w:tc>
        <w:tc>
          <w:tcPr>
            <w:tcW w:w="1395" w:type="pct"/>
            <w:tcBorders>
              <w:right w:val="single" w:sz="4" w:space="0" w:color="auto"/>
            </w:tcBorders>
            <w:vAlign w:val="center"/>
          </w:tcPr>
          <w:p w14:paraId="0E02268D"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1,09</w:t>
            </w:r>
          </w:p>
        </w:tc>
      </w:tr>
      <w:tr w:rsidR="00A849E9" w14:paraId="758CE744" w14:textId="77777777" w:rsidTr="00397A4E">
        <w:trPr>
          <w:jc w:val="center"/>
        </w:trPr>
        <w:tc>
          <w:tcPr>
            <w:tcW w:w="348" w:type="pct"/>
            <w:tcBorders>
              <w:left w:val="single" w:sz="4" w:space="0" w:color="auto"/>
            </w:tcBorders>
            <w:vAlign w:val="center"/>
          </w:tcPr>
          <w:p w14:paraId="6CF20FD3" w14:textId="77777777" w:rsidR="00A849E9" w:rsidRPr="000E5B9D" w:rsidRDefault="00A849E9" w:rsidP="00726E25">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1D5603D8"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Десульфосинигрин</w:t>
            </w:r>
          </w:p>
        </w:tc>
        <w:tc>
          <w:tcPr>
            <w:tcW w:w="1395" w:type="pct"/>
            <w:tcBorders>
              <w:right w:val="single" w:sz="4" w:space="0" w:color="auto"/>
            </w:tcBorders>
            <w:vAlign w:val="center"/>
          </w:tcPr>
          <w:p w14:paraId="07DE486B"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1,00</w:t>
            </w:r>
          </w:p>
        </w:tc>
      </w:tr>
      <w:tr w:rsidR="00A849E9" w14:paraId="48A1C3A4" w14:textId="77777777" w:rsidTr="00397A4E">
        <w:trPr>
          <w:jc w:val="center"/>
        </w:trPr>
        <w:tc>
          <w:tcPr>
            <w:tcW w:w="348" w:type="pct"/>
            <w:tcBorders>
              <w:left w:val="single" w:sz="4" w:space="0" w:color="auto"/>
            </w:tcBorders>
            <w:vAlign w:val="center"/>
          </w:tcPr>
          <w:p w14:paraId="399116F6" w14:textId="77777777" w:rsidR="00A849E9" w:rsidRPr="000E5B9D" w:rsidRDefault="00A849E9" w:rsidP="00726E25">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0E2AAD91"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Десульфоглюкорафанин</w:t>
            </w:r>
          </w:p>
        </w:tc>
        <w:tc>
          <w:tcPr>
            <w:tcW w:w="1395" w:type="pct"/>
            <w:tcBorders>
              <w:right w:val="single" w:sz="4" w:space="0" w:color="auto"/>
            </w:tcBorders>
            <w:vAlign w:val="center"/>
          </w:tcPr>
          <w:p w14:paraId="1651511F"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1,07</w:t>
            </w:r>
          </w:p>
        </w:tc>
      </w:tr>
      <w:tr w:rsidR="00A849E9" w14:paraId="177E4635" w14:textId="77777777" w:rsidTr="00397A4E">
        <w:trPr>
          <w:jc w:val="center"/>
        </w:trPr>
        <w:tc>
          <w:tcPr>
            <w:tcW w:w="348" w:type="pct"/>
            <w:tcBorders>
              <w:left w:val="single" w:sz="4" w:space="0" w:color="auto"/>
            </w:tcBorders>
            <w:vAlign w:val="center"/>
          </w:tcPr>
          <w:p w14:paraId="00DB38F5" w14:textId="77777777" w:rsidR="00A849E9" w:rsidRPr="000E5B9D" w:rsidRDefault="00A849E9" w:rsidP="00726E25">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7524C254"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Десульфоглюконаполеиферин</w:t>
            </w:r>
          </w:p>
        </w:tc>
        <w:tc>
          <w:tcPr>
            <w:tcW w:w="1395" w:type="pct"/>
            <w:tcBorders>
              <w:right w:val="single" w:sz="4" w:space="0" w:color="auto"/>
            </w:tcBorders>
            <w:vAlign w:val="center"/>
          </w:tcPr>
          <w:p w14:paraId="1E3FFA9E"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1,00</w:t>
            </w:r>
          </w:p>
        </w:tc>
      </w:tr>
      <w:tr w:rsidR="00A849E9" w14:paraId="0EED04ED" w14:textId="77777777" w:rsidTr="00397A4E">
        <w:trPr>
          <w:jc w:val="center"/>
        </w:trPr>
        <w:tc>
          <w:tcPr>
            <w:tcW w:w="348" w:type="pct"/>
            <w:tcBorders>
              <w:left w:val="single" w:sz="4" w:space="0" w:color="auto"/>
            </w:tcBorders>
            <w:vAlign w:val="center"/>
          </w:tcPr>
          <w:p w14:paraId="62582BAE"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6B90968A"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Десульфоглюкоалиссин</w:t>
            </w:r>
          </w:p>
        </w:tc>
        <w:tc>
          <w:tcPr>
            <w:tcW w:w="1395" w:type="pct"/>
            <w:tcBorders>
              <w:right w:val="single" w:sz="4" w:space="0" w:color="auto"/>
            </w:tcBorders>
            <w:vAlign w:val="center"/>
          </w:tcPr>
          <w:p w14:paraId="24EC0E4A"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1,07</w:t>
            </w:r>
          </w:p>
        </w:tc>
      </w:tr>
      <w:tr w:rsidR="00A849E9" w14:paraId="1A1709E1" w14:textId="77777777" w:rsidTr="00397A4E">
        <w:trPr>
          <w:jc w:val="center"/>
        </w:trPr>
        <w:tc>
          <w:tcPr>
            <w:tcW w:w="348" w:type="pct"/>
            <w:tcBorders>
              <w:left w:val="single" w:sz="4" w:space="0" w:color="auto"/>
            </w:tcBorders>
            <w:vAlign w:val="center"/>
          </w:tcPr>
          <w:p w14:paraId="35E2BBFC"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56527BC0"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Десульфосиналбин</w:t>
            </w:r>
          </w:p>
        </w:tc>
        <w:tc>
          <w:tcPr>
            <w:tcW w:w="1395" w:type="pct"/>
            <w:tcBorders>
              <w:right w:val="single" w:sz="4" w:space="0" w:color="auto"/>
            </w:tcBorders>
            <w:vAlign w:val="center"/>
          </w:tcPr>
          <w:p w14:paraId="35626059"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0,50</w:t>
            </w:r>
          </w:p>
        </w:tc>
      </w:tr>
      <w:tr w:rsidR="00A849E9" w14:paraId="43639720" w14:textId="77777777" w:rsidTr="00397A4E">
        <w:trPr>
          <w:jc w:val="center"/>
        </w:trPr>
        <w:tc>
          <w:tcPr>
            <w:tcW w:w="348" w:type="pct"/>
            <w:tcBorders>
              <w:left w:val="single" w:sz="4" w:space="0" w:color="auto"/>
            </w:tcBorders>
            <w:vAlign w:val="center"/>
          </w:tcPr>
          <w:p w14:paraId="00E2C486"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1699FC9C"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Десульфоглюконапин</w:t>
            </w:r>
          </w:p>
        </w:tc>
        <w:tc>
          <w:tcPr>
            <w:tcW w:w="1395" w:type="pct"/>
            <w:tcBorders>
              <w:right w:val="single" w:sz="4" w:space="0" w:color="auto"/>
            </w:tcBorders>
            <w:vAlign w:val="center"/>
          </w:tcPr>
          <w:p w14:paraId="2C7C9B6E"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1,11</w:t>
            </w:r>
          </w:p>
        </w:tc>
      </w:tr>
      <w:tr w:rsidR="00A849E9" w14:paraId="034F9747" w14:textId="77777777" w:rsidTr="00397A4E">
        <w:trPr>
          <w:jc w:val="center"/>
        </w:trPr>
        <w:tc>
          <w:tcPr>
            <w:tcW w:w="348" w:type="pct"/>
            <w:tcBorders>
              <w:left w:val="single" w:sz="4" w:space="0" w:color="auto"/>
            </w:tcBorders>
            <w:vAlign w:val="center"/>
          </w:tcPr>
          <w:p w14:paraId="5EA985BF"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287CCDC0"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Десульфо-4-гидроксиглюкобрассицин</w:t>
            </w:r>
          </w:p>
        </w:tc>
        <w:tc>
          <w:tcPr>
            <w:tcW w:w="1395" w:type="pct"/>
            <w:tcBorders>
              <w:right w:val="single" w:sz="4" w:space="0" w:color="auto"/>
            </w:tcBorders>
            <w:vAlign w:val="center"/>
          </w:tcPr>
          <w:p w14:paraId="56EDFEAA"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0,28</w:t>
            </w:r>
          </w:p>
        </w:tc>
      </w:tr>
      <w:tr w:rsidR="00A849E9" w14:paraId="68B5A777" w14:textId="77777777" w:rsidTr="00397A4E">
        <w:trPr>
          <w:jc w:val="center"/>
        </w:trPr>
        <w:tc>
          <w:tcPr>
            <w:tcW w:w="348" w:type="pct"/>
            <w:tcBorders>
              <w:left w:val="single" w:sz="4" w:space="0" w:color="auto"/>
            </w:tcBorders>
            <w:vAlign w:val="center"/>
          </w:tcPr>
          <w:p w14:paraId="1F6B3844"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6F5A4864"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Десульфоглюкобрассиканапин</w:t>
            </w:r>
          </w:p>
        </w:tc>
        <w:tc>
          <w:tcPr>
            <w:tcW w:w="1395" w:type="pct"/>
            <w:tcBorders>
              <w:right w:val="single" w:sz="4" w:space="0" w:color="auto"/>
            </w:tcBorders>
            <w:vAlign w:val="center"/>
          </w:tcPr>
          <w:p w14:paraId="7598244D"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1,15</w:t>
            </w:r>
          </w:p>
        </w:tc>
      </w:tr>
      <w:tr w:rsidR="00A849E9" w14:paraId="7C932E77" w14:textId="77777777" w:rsidTr="00397A4E">
        <w:trPr>
          <w:jc w:val="center"/>
        </w:trPr>
        <w:tc>
          <w:tcPr>
            <w:tcW w:w="348" w:type="pct"/>
            <w:tcBorders>
              <w:left w:val="single" w:sz="4" w:space="0" w:color="auto"/>
            </w:tcBorders>
            <w:vAlign w:val="center"/>
          </w:tcPr>
          <w:p w14:paraId="1BE6660F"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70E62184"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Десульфоглюкотропаеолин</w:t>
            </w:r>
          </w:p>
        </w:tc>
        <w:tc>
          <w:tcPr>
            <w:tcW w:w="1395" w:type="pct"/>
            <w:tcBorders>
              <w:right w:val="single" w:sz="4" w:space="0" w:color="auto"/>
            </w:tcBorders>
            <w:vAlign w:val="center"/>
          </w:tcPr>
          <w:p w14:paraId="47A0BD83"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0,95</w:t>
            </w:r>
          </w:p>
        </w:tc>
      </w:tr>
      <w:tr w:rsidR="00A849E9" w14:paraId="150E09F3" w14:textId="77777777" w:rsidTr="00397A4E">
        <w:trPr>
          <w:jc w:val="center"/>
        </w:trPr>
        <w:tc>
          <w:tcPr>
            <w:tcW w:w="348" w:type="pct"/>
            <w:tcBorders>
              <w:left w:val="single" w:sz="4" w:space="0" w:color="auto"/>
            </w:tcBorders>
            <w:vAlign w:val="center"/>
          </w:tcPr>
          <w:p w14:paraId="356A904E"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542ECA97"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Десульфоглюкобрассицин</w:t>
            </w:r>
          </w:p>
        </w:tc>
        <w:tc>
          <w:tcPr>
            <w:tcW w:w="1395" w:type="pct"/>
            <w:tcBorders>
              <w:right w:val="single" w:sz="4" w:space="0" w:color="auto"/>
            </w:tcBorders>
            <w:vAlign w:val="center"/>
          </w:tcPr>
          <w:p w14:paraId="221EDCEC"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0,29</w:t>
            </w:r>
          </w:p>
        </w:tc>
      </w:tr>
      <w:tr w:rsidR="00A849E9" w14:paraId="2A2FC684" w14:textId="77777777" w:rsidTr="00397A4E">
        <w:trPr>
          <w:jc w:val="center"/>
        </w:trPr>
        <w:tc>
          <w:tcPr>
            <w:tcW w:w="348" w:type="pct"/>
            <w:tcBorders>
              <w:left w:val="single" w:sz="4" w:space="0" w:color="auto"/>
            </w:tcBorders>
            <w:vAlign w:val="center"/>
          </w:tcPr>
          <w:p w14:paraId="56A07C4D"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65CD8BAF"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Десульфоглюконастуртиин</w:t>
            </w:r>
          </w:p>
        </w:tc>
        <w:tc>
          <w:tcPr>
            <w:tcW w:w="1395" w:type="pct"/>
            <w:tcBorders>
              <w:right w:val="single" w:sz="4" w:space="0" w:color="auto"/>
            </w:tcBorders>
            <w:vAlign w:val="center"/>
          </w:tcPr>
          <w:p w14:paraId="1974A021"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0,95</w:t>
            </w:r>
          </w:p>
        </w:tc>
      </w:tr>
      <w:tr w:rsidR="00A849E9" w14:paraId="38F32D04" w14:textId="77777777" w:rsidTr="00397A4E">
        <w:trPr>
          <w:jc w:val="center"/>
        </w:trPr>
        <w:tc>
          <w:tcPr>
            <w:tcW w:w="348" w:type="pct"/>
            <w:tcBorders>
              <w:left w:val="single" w:sz="4" w:space="0" w:color="auto"/>
            </w:tcBorders>
            <w:vAlign w:val="center"/>
          </w:tcPr>
          <w:p w14:paraId="05DF7618"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68C23CC6"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Десульфо-4-метоксиглюкобрассицин</w:t>
            </w:r>
          </w:p>
        </w:tc>
        <w:tc>
          <w:tcPr>
            <w:tcW w:w="1395" w:type="pct"/>
            <w:tcBorders>
              <w:right w:val="single" w:sz="4" w:space="0" w:color="auto"/>
            </w:tcBorders>
            <w:vAlign w:val="center"/>
          </w:tcPr>
          <w:p w14:paraId="7EA271C2"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0,25</w:t>
            </w:r>
          </w:p>
        </w:tc>
      </w:tr>
      <w:tr w:rsidR="00A849E9" w14:paraId="2C723DA3" w14:textId="77777777" w:rsidTr="00397A4E">
        <w:trPr>
          <w:jc w:val="center"/>
        </w:trPr>
        <w:tc>
          <w:tcPr>
            <w:tcW w:w="348" w:type="pct"/>
            <w:tcBorders>
              <w:left w:val="single" w:sz="4" w:space="0" w:color="auto"/>
            </w:tcBorders>
            <w:vAlign w:val="center"/>
          </w:tcPr>
          <w:p w14:paraId="6412D0F0"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40E662E6"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Десульфонеоглюкобрассицин</w:t>
            </w:r>
          </w:p>
        </w:tc>
        <w:tc>
          <w:tcPr>
            <w:tcW w:w="1395" w:type="pct"/>
            <w:tcBorders>
              <w:right w:val="single" w:sz="4" w:space="0" w:color="auto"/>
            </w:tcBorders>
            <w:vAlign w:val="center"/>
          </w:tcPr>
          <w:p w14:paraId="616CF7FB"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0,20</w:t>
            </w:r>
          </w:p>
        </w:tc>
      </w:tr>
      <w:tr w:rsidR="00A849E9" w14:paraId="32D1F5CB" w14:textId="77777777" w:rsidTr="00397A4E">
        <w:trPr>
          <w:jc w:val="center"/>
        </w:trPr>
        <w:tc>
          <w:tcPr>
            <w:tcW w:w="348" w:type="pct"/>
            <w:tcBorders>
              <w:left w:val="single" w:sz="4" w:space="0" w:color="auto"/>
              <w:bottom w:val="single" w:sz="4" w:space="0" w:color="auto"/>
            </w:tcBorders>
            <w:vAlign w:val="center"/>
          </w:tcPr>
          <w:p w14:paraId="35B36DCF" w14:textId="77777777" w:rsidR="00A849E9" w:rsidRPr="000E5B9D" w:rsidRDefault="00A849E9">
            <w:pPr>
              <w:pStyle w:val="ae"/>
              <w:widowControl w:val="0"/>
              <w:numPr>
                <w:ilvl w:val="0"/>
                <w:numId w:val="7"/>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tcBorders>
              <w:bottom w:val="single" w:sz="4" w:space="0" w:color="auto"/>
            </w:tcBorders>
            <w:vAlign w:val="center"/>
          </w:tcPr>
          <w:p w14:paraId="3F885EA3"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Другие десульфоглюкозинолаты</w:t>
            </w:r>
          </w:p>
        </w:tc>
        <w:tc>
          <w:tcPr>
            <w:tcW w:w="1395" w:type="pct"/>
            <w:tcBorders>
              <w:bottom w:val="single" w:sz="4" w:space="0" w:color="auto"/>
              <w:right w:val="single" w:sz="4" w:space="0" w:color="auto"/>
            </w:tcBorders>
            <w:vAlign w:val="center"/>
          </w:tcPr>
          <w:p w14:paraId="6DA37525" w14:textId="77777777" w:rsidR="00A849E9" w:rsidRPr="000E5B9D" w:rsidRDefault="00A849E9" w:rsidP="00CD0DD9">
            <w:pPr>
              <w:widowControl w:val="0"/>
              <w:spacing w:line="360" w:lineRule="auto"/>
              <w:rPr>
                <w:rFonts w:ascii="Arial" w:eastAsia="Arial" w:hAnsi="Arial" w:cs="Arial"/>
                <w:color w:val="000000"/>
                <w:sz w:val="20"/>
                <w:szCs w:val="20"/>
                <w:shd w:val="clear" w:color="auto" w:fill="FFFFFF"/>
                <w:lang w:eastAsia="ru-RU"/>
              </w:rPr>
            </w:pPr>
            <w:r w:rsidRPr="000E5B9D">
              <w:rPr>
                <w:rFonts w:ascii="Arial" w:eastAsia="Arial" w:hAnsi="Arial" w:cs="Arial"/>
                <w:color w:val="000000"/>
                <w:sz w:val="20"/>
                <w:szCs w:val="20"/>
                <w:shd w:val="clear" w:color="auto" w:fill="FFFFFF"/>
                <w:lang w:eastAsia="ru-RU"/>
              </w:rPr>
              <w:t>1,00</w:t>
            </w:r>
          </w:p>
        </w:tc>
      </w:tr>
    </w:tbl>
    <w:p w14:paraId="29C353C6" w14:textId="77777777" w:rsidR="00397A4E" w:rsidRDefault="00397A4E" w:rsidP="00CD0DD9">
      <w:pPr>
        <w:widowControl w:val="0"/>
        <w:tabs>
          <w:tab w:val="left" w:pos="709"/>
        </w:tabs>
        <w:spacing w:line="360" w:lineRule="auto"/>
        <w:ind w:firstLine="510"/>
        <w:jc w:val="both"/>
        <w:rPr>
          <w:rStyle w:val="20"/>
          <w:rFonts w:eastAsiaTheme="minorHAnsi" w:cs="Arial"/>
          <w:sz w:val="24"/>
          <w:szCs w:val="24"/>
          <w:lang w:val="ru-RU"/>
        </w:rPr>
      </w:pPr>
      <w:bookmarkStart w:id="41" w:name="_Toc228203139"/>
    </w:p>
    <w:p w14:paraId="3BCF2F35" w14:textId="2933229B" w:rsidR="00A849E9" w:rsidRDefault="00A849E9" w:rsidP="00CD0DD9">
      <w:pPr>
        <w:widowControl w:val="0"/>
        <w:tabs>
          <w:tab w:val="left" w:pos="709"/>
          <w:tab w:val="left" w:pos="1134"/>
        </w:tabs>
        <w:spacing w:line="360" w:lineRule="auto"/>
        <w:ind w:firstLine="510"/>
        <w:jc w:val="both"/>
        <w:rPr>
          <w:rStyle w:val="20"/>
          <w:rFonts w:eastAsiaTheme="minorHAnsi" w:cs="Arial"/>
          <w:sz w:val="24"/>
          <w:szCs w:val="24"/>
          <w:lang w:val="ru-RU"/>
        </w:rPr>
      </w:pPr>
      <w:r w:rsidRPr="00264622">
        <w:rPr>
          <w:rStyle w:val="20"/>
          <w:rFonts w:eastAsiaTheme="minorHAnsi" w:cs="Arial"/>
          <w:sz w:val="24"/>
          <w:szCs w:val="24"/>
          <w:lang w:val="ru-RU"/>
        </w:rPr>
        <w:t>10.3</w:t>
      </w:r>
      <w:bookmarkEnd w:id="41"/>
      <w:r w:rsidRPr="00264622">
        <w:rPr>
          <w:rFonts w:ascii="Arial" w:eastAsia="Arial" w:hAnsi="Arial" w:cs="Arial"/>
          <w:b/>
          <w:bCs/>
          <w:color w:val="000000"/>
          <w:sz w:val="24"/>
          <w:szCs w:val="24"/>
          <w:shd w:val="clear" w:color="auto" w:fill="FFFFFF"/>
          <w:lang w:eastAsia="ru-RU"/>
        </w:rPr>
        <w:tab/>
      </w:r>
      <w:r w:rsidRPr="00264622">
        <w:rPr>
          <w:rStyle w:val="20"/>
          <w:rFonts w:eastAsiaTheme="minorHAnsi" w:cs="Arial"/>
          <w:sz w:val="24"/>
          <w:szCs w:val="24"/>
          <w:lang w:val="ru-RU"/>
        </w:rPr>
        <w:t xml:space="preserve">Расчет общего содержания глюкозинолатов </w:t>
      </w:r>
    </w:p>
    <w:p w14:paraId="1FAAFC4D" w14:textId="77777777" w:rsidR="00397A4E" w:rsidRPr="00264622" w:rsidRDefault="00397A4E" w:rsidP="00397A4E">
      <w:pPr>
        <w:widowControl w:val="0"/>
        <w:tabs>
          <w:tab w:val="left" w:pos="709"/>
        </w:tabs>
        <w:spacing w:line="360" w:lineRule="auto"/>
        <w:ind w:firstLine="510"/>
        <w:jc w:val="both"/>
        <w:rPr>
          <w:rStyle w:val="20"/>
          <w:rFonts w:eastAsiaTheme="minorHAnsi" w:cs="Arial"/>
          <w:sz w:val="24"/>
          <w:szCs w:val="24"/>
          <w:lang w:val="ru-RU"/>
        </w:rPr>
      </w:pPr>
    </w:p>
    <w:p w14:paraId="1652E284" w14:textId="77777777" w:rsidR="00A849E9" w:rsidRPr="00264622" w:rsidRDefault="00A849E9" w:rsidP="00397A4E">
      <w:pPr>
        <w:widowControl w:val="0"/>
        <w:spacing w:line="360" w:lineRule="auto"/>
        <w:ind w:firstLine="510"/>
        <w:jc w:val="both"/>
        <w:rPr>
          <w:rFonts w:ascii="Arial" w:eastAsia="Arial" w:hAnsi="Arial" w:cs="Arial"/>
          <w:bCs/>
          <w:color w:val="000000"/>
          <w:sz w:val="24"/>
          <w:szCs w:val="24"/>
          <w:lang w:eastAsia="ru-RU"/>
        </w:rPr>
      </w:pPr>
      <w:r w:rsidRPr="00264622">
        <w:rPr>
          <w:rFonts w:ascii="Arial" w:eastAsia="Arial" w:hAnsi="Arial" w:cs="Arial"/>
          <w:bCs/>
          <w:color w:val="000000"/>
          <w:sz w:val="24"/>
          <w:szCs w:val="24"/>
          <w:lang w:eastAsia="ru-RU"/>
        </w:rPr>
        <w:t>Общее содержание глюкозинолатов, выраженное в микромолях на грамм сухого вещества продукта, равно сумме содержаний индивидуального глюкозинолата (соответствующая площадь пика которого больше 1 % от суммы площадей пиков).</w:t>
      </w:r>
    </w:p>
    <w:p w14:paraId="0A0DD324" w14:textId="77777777" w:rsidR="00856FA3" w:rsidRDefault="00856FA3" w:rsidP="00397A4E">
      <w:pPr>
        <w:tabs>
          <w:tab w:val="left" w:pos="1134"/>
        </w:tabs>
        <w:spacing w:line="360" w:lineRule="auto"/>
        <w:ind w:firstLine="510"/>
        <w:jc w:val="both"/>
        <w:rPr>
          <w:rFonts w:ascii="Arial" w:eastAsia="Times New Roman" w:hAnsi="Arial" w:cs="Arial"/>
          <w:sz w:val="24"/>
          <w:szCs w:val="24"/>
        </w:rPr>
      </w:pPr>
    </w:p>
    <w:p w14:paraId="28A53705" w14:textId="5D7B8B23" w:rsidR="008D79CF" w:rsidRPr="00BB7165" w:rsidRDefault="008D79CF">
      <w:pPr>
        <w:pStyle w:val="ae"/>
        <w:numPr>
          <w:ilvl w:val="0"/>
          <w:numId w:val="1"/>
        </w:numPr>
        <w:tabs>
          <w:tab w:val="left" w:pos="993"/>
        </w:tabs>
        <w:spacing w:line="360" w:lineRule="auto"/>
        <w:ind w:left="0" w:firstLine="510"/>
        <w:contextualSpacing w:val="0"/>
        <w:jc w:val="both"/>
        <w:rPr>
          <w:rFonts w:ascii="Arial" w:eastAsia="Times New Roman" w:hAnsi="Arial" w:cs="Arial"/>
          <w:b/>
        </w:rPr>
      </w:pPr>
      <w:r w:rsidRPr="00BB7165">
        <w:rPr>
          <w:rFonts w:ascii="Arial" w:eastAsia="Times New Roman" w:hAnsi="Arial" w:cs="Arial"/>
          <w:b/>
        </w:rPr>
        <w:lastRenderedPageBreak/>
        <w:t>Точность</w:t>
      </w:r>
    </w:p>
    <w:p w14:paraId="08C9BBF1" w14:textId="77777777" w:rsidR="00AF421C" w:rsidRPr="00264622" w:rsidRDefault="00AF421C" w:rsidP="00397A4E">
      <w:pPr>
        <w:pStyle w:val="ae"/>
        <w:tabs>
          <w:tab w:val="left" w:pos="426"/>
          <w:tab w:val="left" w:pos="1276"/>
        </w:tabs>
        <w:spacing w:line="360" w:lineRule="auto"/>
        <w:ind w:left="0" w:firstLine="510"/>
        <w:contextualSpacing w:val="0"/>
        <w:jc w:val="both"/>
        <w:rPr>
          <w:rFonts w:ascii="Arial" w:hAnsi="Arial" w:cs="Arial"/>
          <w:b/>
          <w:sz w:val="24"/>
          <w:szCs w:val="24"/>
        </w:rPr>
      </w:pPr>
    </w:p>
    <w:p w14:paraId="3E3BD083" w14:textId="77777777" w:rsidR="00AF421C" w:rsidRDefault="00AF421C" w:rsidP="00397A4E">
      <w:pPr>
        <w:widowControl w:val="0"/>
        <w:tabs>
          <w:tab w:val="left" w:pos="426"/>
          <w:tab w:val="left" w:pos="567"/>
          <w:tab w:val="left" w:pos="1134"/>
        </w:tabs>
        <w:spacing w:line="360" w:lineRule="auto"/>
        <w:ind w:firstLine="510"/>
        <w:jc w:val="both"/>
        <w:rPr>
          <w:rFonts w:ascii="Arial" w:eastAsia="Arial" w:hAnsi="Arial" w:cs="Arial"/>
          <w:b/>
          <w:bCs/>
          <w:color w:val="000000"/>
          <w:sz w:val="24"/>
          <w:szCs w:val="24"/>
          <w:shd w:val="clear" w:color="auto" w:fill="FFFFFF"/>
          <w:lang w:eastAsia="ru-RU"/>
        </w:rPr>
      </w:pPr>
      <w:bookmarkStart w:id="42" w:name="_Toc228203141"/>
      <w:r w:rsidRPr="00264622">
        <w:rPr>
          <w:rStyle w:val="20"/>
          <w:rFonts w:eastAsiaTheme="minorHAnsi" w:cs="Arial"/>
          <w:sz w:val="24"/>
          <w:szCs w:val="24"/>
          <w:lang w:val="ru-RU"/>
        </w:rPr>
        <w:t>11.1</w:t>
      </w:r>
      <w:bookmarkEnd w:id="42"/>
      <w:r w:rsidRPr="00264622">
        <w:rPr>
          <w:rFonts w:ascii="Arial" w:eastAsia="Arial" w:hAnsi="Arial" w:cs="Arial"/>
          <w:b/>
          <w:bCs/>
          <w:color w:val="000000"/>
          <w:sz w:val="24"/>
          <w:szCs w:val="24"/>
          <w:shd w:val="clear" w:color="auto" w:fill="FFFFFF"/>
          <w:lang w:eastAsia="ru-RU"/>
        </w:rPr>
        <w:tab/>
      </w:r>
      <w:bookmarkStart w:id="43" w:name="_Hlk200469543"/>
      <w:r w:rsidRPr="00264622">
        <w:rPr>
          <w:rFonts w:ascii="Arial" w:eastAsia="Arial" w:hAnsi="Arial" w:cs="Arial"/>
          <w:b/>
          <w:bCs/>
          <w:color w:val="000000"/>
          <w:sz w:val="24"/>
          <w:szCs w:val="24"/>
          <w:shd w:val="clear" w:color="auto" w:fill="FFFFFF"/>
          <w:lang w:eastAsia="ru-RU"/>
        </w:rPr>
        <w:t>Межлабораторные испытания</w:t>
      </w:r>
      <w:bookmarkEnd w:id="43"/>
    </w:p>
    <w:p w14:paraId="200BBC80" w14:textId="77777777" w:rsidR="00397A4E" w:rsidRPr="00264622" w:rsidRDefault="00397A4E" w:rsidP="00397A4E">
      <w:pPr>
        <w:widowControl w:val="0"/>
        <w:tabs>
          <w:tab w:val="left" w:pos="426"/>
          <w:tab w:val="left" w:pos="567"/>
        </w:tabs>
        <w:spacing w:line="360" w:lineRule="auto"/>
        <w:ind w:firstLine="510"/>
        <w:jc w:val="both"/>
        <w:rPr>
          <w:rFonts w:ascii="Arial" w:eastAsia="Arial" w:hAnsi="Arial" w:cs="Arial"/>
          <w:b/>
          <w:bCs/>
          <w:color w:val="000000"/>
          <w:sz w:val="24"/>
          <w:szCs w:val="24"/>
          <w:shd w:val="clear" w:color="auto" w:fill="FFFFFF"/>
          <w:lang w:eastAsia="ru-RU"/>
        </w:rPr>
      </w:pPr>
    </w:p>
    <w:p w14:paraId="17BB01C4" w14:textId="18801D67" w:rsidR="00AF421C" w:rsidRDefault="00AF421C" w:rsidP="00397A4E">
      <w:pPr>
        <w:widowControl w:val="0"/>
        <w:tabs>
          <w:tab w:val="left" w:pos="567"/>
        </w:tabs>
        <w:spacing w:line="360" w:lineRule="auto"/>
        <w:ind w:firstLine="51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 xml:space="preserve">Результаты межлабораторных испытаний по определению </w:t>
      </w:r>
      <w:r w:rsidR="008038C4">
        <w:rPr>
          <w:rFonts w:ascii="Arial" w:eastAsia="Arial" w:hAnsi="Arial" w:cs="Arial"/>
          <w:color w:val="000000"/>
          <w:sz w:val="24"/>
          <w:szCs w:val="24"/>
          <w:shd w:val="clear" w:color="auto" w:fill="FFFFFF"/>
          <w:lang w:eastAsia="ru-RU"/>
        </w:rPr>
        <w:t>точности</w:t>
      </w:r>
      <w:r w:rsidRPr="00264622">
        <w:rPr>
          <w:rFonts w:ascii="Arial" w:eastAsia="Arial" w:hAnsi="Arial" w:cs="Arial"/>
          <w:color w:val="000000"/>
          <w:sz w:val="24"/>
          <w:szCs w:val="24"/>
          <w:shd w:val="clear" w:color="auto" w:fill="FFFFFF"/>
          <w:lang w:eastAsia="ru-RU"/>
        </w:rPr>
        <w:t xml:space="preserve"> метода приведены в </w:t>
      </w:r>
      <w:r w:rsidR="00397A4E" w:rsidRPr="00C85F9D">
        <w:rPr>
          <w:rFonts w:ascii="Arial" w:eastAsia="Arial" w:hAnsi="Arial" w:cs="Arial"/>
          <w:sz w:val="24"/>
          <w:szCs w:val="24"/>
          <w:shd w:val="clear" w:color="auto" w:fill="FFFFFF"/>
          <w:lang w:eastAsia="ru-RU"/>
        </w:rPr>
        <w:t>п</w:t>
      </w:r>
      <w:r w:rsidRPr="00C85F9D">
        <w:rPr>
          <w:rFonts w:ascii="Arial" w:eastAsia="Arial" w:hAnsi="Arial" w:cs="Arial"/>
          <w:sz w:val="24"/>
          <w:szCs w:val="24"/>
          <w:shd w:val="clear" w:color="auto" w:fill="FFFFFF"/>
          <w:lang w:eastAsia="ru-RU"/>
        </w:rPr>
        <w:t>риложении А</w:t>
      </w:r>
      <w:r w:rsidRPr="00264622">
        <w:rPr>
          <w:rFonts w:ascii="Arial" w:eastAsia="Arial" w:hAnsi="Arial" w:cs="Arial"/>
          <w:color w:val="000000"/>
          <w:sz w:val="24"/>
          <w:szCs w:val="24"/>
          <w:shd w:val="clear" w:color="auto" w:fill="FFFFFF"/>
          <w:lang w:eastAsia="ru-RU"/>
        </w:rPr>
        <w:t>. Значения, полученные в ходе данных межлабораторных испытаний, могут оказаться неприменимы к другим образцам, отличным от приведенных.</w:t>
      </w:r>
    </w:p>
    <w:p w14:paraId="7B4E8D6C" w14:textId="77777777" w:rsidR="00397A4E" w:rsidRPr="00264622" w:rsidRDefault="00397A4E" w:rsidP="00397A4E">
      <w:pPr>
        <w:widowControl w:val="0"/>
        <w:tabs>
          <w:tab w:val="left" w:pos="567"/>
        </w:tabs>
        <w:spacing w:line="360" w:lineRule="auto"/>
        <w:ind w:firstLine="510"/>
        <w:jc w:val="both"/>
        <w:rPr>
          <w:rFonts w:ascii="Arial" w:eastAsia="Arial" w:hAnsi="Arial" w:cs="Arial"/>
          <w:color w:val="000000"/>
          <w:sz w:val="24"/>
          <w:szCs w:val="24"/>
          <w:shd w:val="clear" w:color="auto" w:fill="FFFFFF"/>
          <w:lang w:eastAsia="ru-RU"/>
        </w:rPr>
      </w:pPr>
    </w:p>
    <w:p w14:paraId="7C3F7D50" w14:textId="77777777" w:rsidR="00AF421C" w:rsidRDefault="00AF421C" w:rsidP="00397A4E">
      <w:pPr>
        <w:widowControl w:val="0"/>
        <w:tabs>
          <w:tab w:val="left" w:pos="426"/>
          <w:tab w:val="left" w:pos="567"/>
          <w:tab w:val="left" w:pos="1134"/>
        </w:tabs>
        <w:spacing w:line="360" w:lineRule="auto"/>
        <w:ind w:firstLine="510"/>
        <w:jc w:val="both"/>
        <w:rPr>
          <w:rFonts w:ascii="Arial" w:eastAsia="Arial" w:hAnsi="Arial" w:cs="Arial"/>
          <w:b/>
          <w:bCs/>
          <w:color w:val="000000"/>
          <w:sz w:val="24"/>
          <w:szCs w:val="24"/>
          <w:shd w:val="clear" w:color="auto" w:fill="FFFFFF"/>
          <w:lang w:eastAsia="ru-RU"/>
        </w:rPr>
      </w:pPr>
      <w:bookmarkStart w:id="44" w:name="_Toc228203142"/>
      <w:r w:rsidRPr="00264622">
        <w:rPr>
          <w:rStyle w:val="20"/>
          <w:rFonts w:eastAsiaTheme="minorHAnsi" w:cs="Arial"/>
          <w:sz w:val="24"/>
          <w:szCs w:val="24"/>
          <w:lang w:val="ru-RU"/>
        </w:rPr>
        <w:t>11.2</w:t>
      </w:r>
      <w:bookmarkEnd w:id="44"/>
      <w:r w:rsidRPr="00264622">
        <w:rPr>
          <w:rFonts w:ascii="Arial" w:eastAsia="Arial" w:hAnsi="Arial" w:cs="Arial"/>
          <w:b/>
          <w:bCs/>
          <w:color w:val="000000"/>
          <w:sz w:val="24"/>
          <w:szCs w:val="24"/>
          <w:shd w:val="clear" w:color="auto" w:fill="FFFFFF"/>
          <w:lang w:eastAsia="ru-RU"/>
        </w:rPr>
        <w:tab/>
        <w:t xml:space="preserve">Повторяемость </w:t>
      </w:r>
    </w:p>
    <w:p w14:paraId="649EB322" w14:textId="77777777" w:rsidR="00397A4E" w:rsidRPr="00264622" w:rsidRDefault="00397A4E" w:rsidP="00397A4E">
      <w:pPr>
        <w:widowControl w:val="0"/>
        <w:tabs>
          <w:tab w:val="left" w:pos="426"/>
          <w:tab w:val="left" w:pos="567"/>
        </w:tabs>
        <w:spacing w:line="360" w:lineRule="auto"/>
        <w:ind w:firstLine="510"/>
        <w:jc w:val="both"/>
        <w:rPr>
          <w:rFonts w:ascii="Arial" w:eastAsia="Arial" w:hAnsi="Arial" w:cs="Arial"/>
          <w:b/>
          <w:bCs/>
          <w:color w:val="000000"/>
          <w:sz w:val="24"/>
          <w:szCs w:val="24"/>
          <w:shd w:val="clear" w:color="auto" w:fill="FFFFFF"/>
          <w:lang w:eastAsia="ru-RU"/>
        </w:rPr>
      </w:pPr>
    </w:p>
    <w:p w14:paraId="2AB76059" w14:textId="36D54828" w:rsidR="00AF421C" w:rsidRDefault="00AF421C" w:rsidP="00397A4E">
      <w:pPr>
        <w:widowControl w:val="0"/>
        <w:tabs>
          <w:tab w:val="left" w:pos="567"/>
        </w:tabs>
        <w:spacing w:line="360" w:lineRule="auto"/>
        <w:ind w:firstLine="51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Абсолютное расхождение между результатами двух независимых единичных испытаний, полученными при использовании одного и того же метода, на идентичном испытуемом материале, в одной лаборатории, одним оператором, на одном и том же оборудовании, в пределах короткого промежутка времени, не должно превышать 2 мкмоль/г для содержания глюкозинолатов ниже 20 мкмоль/г; и 4 мкмоль/г для содержания глюкозинолатов в диапазоне от 20 до 35 мкмоль/г.</w:t>
      </w:r>
    </w:p>
    <w:p w14:paraId="482D2867" w14:textId="77777777" w:rsidR="00397A4E" w:rsidRPr="00264622" w:rsidRDefault="00397A4E" w:rsidP="00397A4E">
      <w:pPr>
        <w:widowControl w:val="0"/>
        <w:tabs>
          <w:tab w:val="left" w:pos="567"/>
        </w:tabs>
        <w:spacing w:line="360" w:lineRule="auto"/>
        <w:ind w:firstLine="510"/>
        <w:jc w:val="both"/>
        <w:rPr>
          <w:rFonts w:ascii="Arial" w:eastAsia="Arial" w:hAnsi="Arial" w:cs="Arial"/>
          <w:color w:val="000000"/>
          <w:sz w:val="24"/>
          <w:szCs w:val="24"/>
          <w:shd w:val="clear" w:color="auto" w:fill="FFFFFF"/>
          <w:lang w:eastAsia="ru-RU"/>
        </w:rPr>
      </w:pPr>
    </w:p>
    <w:p w14:paraId="57F7FA97" w14:textId="77777777" w:rsidR="00AF421C" w:rsidRDefault="00AF421C" w:rsidP="00397A4E">
      <w:pPr>
        <w:widowControl w:val="0"/>
        <w:tabs>
          <w:tab w:val="left" w:pos="426"/>
          <w:tab w:val="left" w:pos="567"/>
          <w:tab w:val="left" w:pos="1134"/>
        </w:tabs>
        <w:spacing w:line="360" w:lineRule="auto"/>
        <w:ind w:firstLine="510"/>
        <w:jc w:val="both"/>
        <w:rPr>
          <w:rFonts w:ascii="Arial" w:eastAsia="Arial" w:hAnsi="Arial" w:cs="Arial"/>
          <w:b/>
          <w:bCs/>
          <w:color w:val="000000"/>
          <w:sz w:val="24"/>
          <w:szCs w:val="24"/>
          <w:shd w:val="clear" w:color="auto" w:fill="FFFFFF"/>
          <w:lang w:eastAsia="ru-RU"/>
        </w:rPr>
      </w:pPr>
      <w:bookmarkStart w:id="45" w:name="_Toc228203143"/>
      <w:r w:rsidRPr="00264622">
        <w:rPr>
          <w:rStyle w:val="20"/>
          <w:rFonts w:eastAsiaTheme="minorHAnsi" w:cs="Arial"/>
          <w:sz w:val="24"/>
          <w:szCs w:val="24"/>
          <w:lang w:val="ru-RU"/>
        </w:rPr>
        <w:t>11.3</w:t>
      </w:r>
      <w:bookmarkEnd w:id="45"/>
      <w:r w:rsidRPr="00264622">
        <w:rPr>
          <w:rFonts w:ascii="Arial" w:eastAsia="Arial" w:hAnsi="Arial" w:cs="Arial"/>
          <w:b/>
          <w:bCs/>
          <w:color w:val="000000"/>
          <w:sz w:val="24"/>
          <w:szCs w:val="24"/>
          <w:shd w:val="clear" w:color="auto" w:fill="FFFFFF"/>
          <w:lang w:eastAsia="ru-RU"/>
        </w:rPr>
        <w:tab/>
      </w:r>
      <w:bookmarkStart w:id="46" w:name="_Hlk200469565"/>
      <w:r w:rsidRPr="00264622">
        <w:rPr>
          <w:rFonts w:ascii="Arial" w:eastAsia="Arial" w:hAnsi="Arial" w:cs="Arial"/>
          <w:b/>
          <w:bCs/>
          <w:color w:val="000000"/>
          <w:sz w:val="24"/>
          <w:szCs w:val="24"/>
          <w:shd w:val="clear" w:color="auto" w:fill="FFFFFF"/>
          <w:lang w:eastAsia="ru-RU"/>
        </w:rPr>
        <w:t>Воспроизводимость</w:t>
      </w:r>
      <w:bookmarkEnd w:id="46"/>
    </w:p>
    <w:p w14:paraId="0FD519D5" w14:textId="77777777" w:rsidR="00397A4E" w:rsidRPr="00264622" w:rsidRDefault="00397A4E" w:rsidP="00397A4E">
      <w:pPr>
        <w:widowControl w:val="0"/>
        <w:tabs>
          <w:tab w:val="left" w:pos="426"/>
          <w:tab w:val="left" w:pos="567"/>
        </w:tabs>
        <w:spacing w:line="360" w:lineRule="auto"/>
        <w:ind w:firstLine="510"/>
        <w:jc w:val="both"/>
        <w:rPr>
          <w:rFonts w:ascii="Arial" w:eastAsia="Arial" w:hAnsi="Arial" w:cs="Arial"/>
          <w:b/>
          <w:bCs/>
          <w:color w:val="000000"/>
          <w:sz w:val="24"/>
          <w:szCs w:val="24"/>
          <w:shd w:val="clear" w:color="auto" w:fill="FFFFFF"/>
          <w:lang w:eastAsia="ru-RU"/>
        </w:rPr>
      </w:pPr>
    </w:p>
    <w:p w14:paraId="5F555EE7" w14:textId="78816F9A" w:rsidR="00AF421C" w:rsidRPr="00264622" w:rsidRDefault="00AF421C" w:rsidP="00397A4E">
      <w:pPr>
        <w:widowControl w:val="0"/>
        <w:spacing w:line="360" w:lineRule="auto"/>
        <w:ind w:firstLine="51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Абсолютное расхождение между результатами двух единичных испытаний, полученными при использовании одного и того же метода, на идентичном испытуемом материале, в разных лабораториях, разными операторами, на различном оборудовании, не должно превышать 4 мкмоль/г для содержания глюкозинолатов ниже 20 мкмоль/г; и 8 мкмоль/г для содержания глюкозинолатов в диапазоне от 20 до 35 мкмоль/г.</w:t>
      </w:r>
    </w:p>
    <w:p w14:paraId="5CFB408C" w14:textId="77777777" w:rsidR="00C66DDD" w:rsidRPr="00264622" w:rsidRDefault="00C66DDD" w:rsidP="00397A4E">
      <w:pPr>
        <w:tabs>
          <w:tab w:val="left" w:pos="1134"/>
        </w:tabs>
        <w:spacing w:line="360" w:lineRule="auto"/>
        <w:ind w:firstLine="510"/>
        <w:jc w:val="both"/>
        <w:rPr>
          <w:rFonts w:ascii="Arial" w:eastAsia="Times New Roman" w:hAnsi="Arial" w:cs="Arial"/>
          <w:sz w:val="24"/>
          <w:szCs w:val="24"/>
        </w:rPr>
      </w:pPr>
    </w:p>
    <w:p w14:paraId="2DE82D20" w14:textId="4FDA84C0" w:rsidR="00C66DDD" w:rsidRPr="00BB7165" w:rsidRDefault="00C66DDD">
      <w:pPr>
        <w:pStyle w:val="ae"/>
        <w:numPr>
          <w:ilvl w:val="0"/>
          <w:numId w:val="1"/>
        </w:numPr>
        <w:tabs>
          <w:tab w:val="left" w:pos="993"/>
        </w:tabs>
        <w:spacing w:line="360" w:lineRule="auto"/>
        <w:ind w:left="0" w:firstLine="510"/>
        <w:contextualSpacing w:val="0"/>
        <w:jc w:val="both"/>
        <w:rPr>
          <w:rFonts w:ascii="Arial" w:eastAsia="Times New Roman" w:hAnsi="Arial" w:cs="Arial"/>
          <w:b/>
        </w:rPr>
      </w:pPr>
      <w:r w:rsidRPr="00BB7165">
        <w:rPr>
          <w:rFonts w:ascii="Arial" w:eastAsia="Times New Roman" w:hAnsi="Arial" w:cs="Arial"/>
          <w:b/>
        </w:rPr>
        <w:t>Протокол испытания</w:t>
      </w:r>
    </w:p>
    <w:p w14:paraId="3F17FE8A" w14:textId="77777777" w:rsidR="00C66DDD" w:rsidRPr="00264622" w:rsidRDefault="00C66DDD" w:rsidP="00397A4E">
      <w:pPr>
        <w:pStyle w:val="ae"/>
        <w:tabs>
          <w:tab w:val="left" w:pos="567"/>
        </w:tabs>
        <w:spacing w:line="360" w:lineRule="auto"/>
        <w:ind w:left="0" w:firstLine="510"/>
        <w:contextualSpacing w:val="0"/>
        <w:jc w:val="both"/>
        <w:rPr>
          <w:rFonts w:ascii="Arial" w:eastAsia="Times New Roman" w:hAnsi="Arial" w:cs="Arial"/>
          <w:b/>
          <w:sz w:val="24"/>
          <w:szCs w:val="24"/>
        </w:rPr>
      </w:pPr>
    </w:p>
    <w:p w14:paraId="173D4F4A" w14:textId="77777777" w:rsidR="00BC422A" w:rsidRPr="00264622" w:rsidRDefault="00BC422A" w:rsidP="00BE1E27">
      <w:pPr>
        <w:widowControl w:val="0"/>
        <w:tabs>
          <w:tab w:val="left" w:pos="851"/>
        </w:tabs>
        <w:spacing w:line="360" w:lineRule="auto"/>
        <w:ind w:firstLine="51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Протокол испытания должен включать:</w:t>
      </w:r>
    </w:p>
    <w:p w14:paraId="26177678" w14:textId="77777777" w:rsidR="00BC422A" w:rsidRPr="00264622" w:rsidRDefault="00BC422A">
      <w:pPr>
        <w:pStyle w:val="ae"/>
        <w:widowControl w:val="0"/>
        <w:numPr>
          <w:ilvl w:val="0"/>
          <w:numId w:val="10"/>
        </w:numPr>
        <w:tabs>
          <w:tab w:val="left" w:pos="426"/>
          <w:tab w:val="left" w:pos="851"/>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всю информацию, необходимую для полной идентификации пробы;</w:t>
      </w:r>
    </w:p>
    <w:p w14:paraId="6D288FFD" w14:textId="77777777" w:rsidR="00BC422A" w:rsidRPr="00264622" w:rsidRDefault="00BC422A">
      <w:pPr>
        <w:pStyle w:val="ae"/>
        <w:widowControl w:val="0"/>
        <w:numPr>
          <w:ilvl w:val="0"/>
          <w:numId w:val="10"/>
        </w:numPr>
        <w:tabs>
          <w:tab w:val="left" w:pos="426"/>
          <w:tab w:val="left" w:pos="851"/>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используемый метод отбора проб, если он известен;</w:t>
      </w:r>
    </w:p>
    <w:p w14:paraId="4828D82B" w14:textId="0F2F1396" w:rsidR="00BC422A" w:rsidRPr="00264622" w:rsidRDefault="00BC422A">
      <w:pPr>
        <w:pStyle w:val="ae"/>
        <w:widowControl w:val="0"/>
        <w:numPr>
          <w:ilvl w:val="0"/>
          <w:numId w:val="10"/>
        </w:numPr>
        <w:tabs>
          <w:tab w:val="left" w:pos="426"/>
          <w:tab w:val="left" w:pos="851"/>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 xml:space="preserve">используемый метод испытания вместе со ссылкой на настоящий </w:t>
      </w:r>
      <w:r w:rsidR="00726E25">
        <w:rPr>
          <w:rFonts w:ascii="Arial" w:eastAsia="Arial" w:hAnsi="Arial" w:cs="Arial"/>
          <w:color w:val="000000"/>
          <w:sz w:val="24"/>
          <w:szCs w:val="24"/>
          <w:shd w:val="clear" w:color="auto" w:fill="FFFFFF"/>
          <w:lang w:eastAsia="ru-RU"/>
        </w:rPr>
        <w:t>стандарт</w:t>
      </w:r>
      <w:r w:rsidRPr="00264622">
        <w:rPr>
          <w:rFonts w:ascii="Arial" w:eastAsia="Arial" w:hAnsi="Arial" w:cs="Arial"/>
          <w:color w:val="000000"/>
          <w:sz w:val="24"/>
          <w:szCs w:val="24"/>
          <w:shd w:val="clear" w:color="auto" w:fill="FFFFFF"/>
          <w:lang w:eastAsia="ru-RU"/>
        </w:rPr>
        <w:t>;</w:t>
      </w:r>
    </w:p>
    <w:p w14:paraId="61F9BBD1" w14:textId="55C55CEE" w:rsidR="00BC422A" w:rsidRPr="00264622" w:rsidRDefault="00BC422A">
      <w:pPr>
        <w:pStyle w:val="ae"/>
        <w:widowControl w:val="0"/>
        <w:numPr>
          <w:ilvl w:val="0"/>
          <w:numId w:val="10"/>
        </w:numPr>
        <w:tabs>
          <w:tab w:val="left" w:pos="426"/>
          <w:tab w:val="left" w:pos="851"/>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 xml:space="preserve">все подробности, не указанные в этом </w:t>
      </w:r>
      <w:r w:rsidR="00232715">
        <w:rPr>
          <w:rFonts w:ascii="Arial" w:eastAsia="Arial" w:hAnsi="Arial" w:cs="Arial"/>
          <w:color w:val="000000"/>
          <w:sz w:val="24"/>
          <w:szCs w:val="24"/>
          <w:shd w:val="clear" w:color="auto" w:fill="FFFFFF"/>
          <w:lang w:eastAsia="ru-RU"/>
        </w:rPr>
        <w:t>стандарте</w:t>
      </w:r>
      <w:r w:rsidRPr="00264622">
        <w:rPr>
          <w:rFonts w:ascii="Arial" w:eastAsia="Arial" w:hAnsi="Arial" w:cs="Arial"/>
          <w:color w:val="000000"/>
          <w:sz w:val="24"/>
          <w:szCs w:val="24"/>
          <w:shd w:val="clear" w:color="auto" w:fill="FFFFFF"/>
          <w:lang w:eastAsia="ru-RU"/>
        </w:rPr>
        <w:t xml:space="preserve"> или рассматриваемые как необязательные, вместе с подробностями всех побочных обстоятельств, которые могут повлиять на результат(ы) испытания;</w:t>
      </w:r>
    </w:p>
    <w:p w14:paraId="44A724BB" w14:textId="77777777" w:rsidR="00BC422A" w:rsidRPr="00264622" w:rsidRDefault="00BC422A">
      <w:pPr>
        <w:pStyle w:val="ae"/>
        <w:widowControl w:val="0"/>
        <w:numPr>
          <w:ilvl w:val="0"/>
          <w:numId w:val="10"/>
        </w:numPr>
        <w:tabs>
          <w:tab w:val="left" w:pos="426"/>
          <w:tab w:val="left" w:pos="851"/>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полученный(е) результат(ы) испытания;</w:t>
      </w:r>
    </w:p>
    <w:p w14:paraId="5B38F1AC" w14:textId="77777777" w:rsidR="00BC422A" w:rsidRPr="00264622" w:rsidRDefault="00BC422A">
      <w:pPr>
        <w:pStyle w:val="ae"/>
        <w:widowControl w:val="0"/>
        <w:numPr>
          <w:ilvl w:val="0"/>
          <w:numId w:val="10"/>
        </w:numPr>
        <w:tabs>
          <w:tab w:val="left" w:pos="426"/>
          <w:tab w:val="left" w:pos="851"/>
        </w:tabs>
        <w:spacing w:line="360" w:lineRule="auto"/>
        <w:ind w:left="0" w:firstLine="510"/>
        <w:contextualSpacing w:val="0"/>
        <w:jc w:val="both"/>
        <w:rPr>
          <w:rFonts w:ascii="Arial" w:eastAsia="Arial" w:hAnsi="Arial" w:cs="Arial"/>
          <w:color w:val="000000"/>
          <w:sz w:val="24"/>
          <w:szCs w:val="24"/>
          <w:shd w:val="clear" w:color="auto" w:fill="FFFFFF"/>
          <w:lang w:eastAsia="ru-RU"/>
        </w:rPr>
      </w:pPr>
      <w:r w:rsidRPr="00264622">
        <w:rPr>
          <w:rFonts w:ascii="Arial" w:eastAsia="Arial" w:hAnsi="Arial" w:cs="Arial"/>
          <w:color w:val="000000"/>
          <w:sz w:val="24"/>
          <w:szCs w:val="24"/>
          <w:shd w:val="clear" w:color="auto" w:fill="FFFFFF"/>
          <w:lang w:eastAsia="ru-RU"/>
        </w:rPr>
        <w:t>окончательный результат, если соблюдены условия повторяемости.</w:t>
      </w:r>
    </w:p>
    <w:p w14:paraId="4126F3DF" w14:textId="77777777" w:rsidR="001D7A64" w:rsidRPr="002830AC" w:rsidRDefault="001D7A64" w:rsidP="001D7A64">
      <w:pPr>
        <w:spacing w:line="360" w:lineRule="auto"/>
        <w:ind w:firstLine="510"/>
        <w:jc w:val="both"/>
        <w:rPr>
          <w:rFonts w:ascii="Arial" w:hAnsi="Arial" w:cs="Arial"/>
          <w:bCs/>
          <w:sz w:val="24"/>
          <w:szCs w:val="22"/>
        </w:rPr>
      </w:pPr>
    </w:p>
    <w:p w14:paraId="51BBEE3E" w14:textId="30F70C65" w:rsidR="00EF2198" w:rsidRPr="002830AC" w:rsidRDefault="00EF2198">
      <w:pPr>
        <w:rPr>
          <w:rFonts w:ascii="Arial" w:hAnsi="Arial" w:cs="Arial"/>
          <w:b/>
          <w:bCs/>
          <w:sz w:val="24"/>
          <w:szCs w:val="24"/>
        </w:rPr>
      </w:pPr>
      <w:r w:rsidRPr="002830AC">
        <w:rPr>
          <w:rFonts w:ascii="Arial" w:hAnsi="Arial" w:cs="Arial"/>
          <w:b/>
          <w:bCs/>
          <w:sz w:val="24"/>
          <w:szCs w:val="24"/>
        </w:rPr>
        <w:br w:type="page"/>
      </w:r>
    </w:p>
    <w:p w14:paraId="7A336382" w14:textId="77777777" w:rsidR="00846288" w:rsidRPr="00F906E4" w:rsidRDefault="00846288" w:rsidP="00846288">
      <w:pPr>
        <w:pageBreakBefore/>
        <w:spacing w:line="360" w:lineRule="auto"/>
        <w:rPr>
          <w:rFonts w:ascii="Arial" w:hAnsi="Arial" w:cs="Arial"/>
          <w:b/>
          <w:noProof/>
          <w:sz w:val="24"/>
          <w:szCs w:val="24"/>
          <w:lang w:eastAsia="ru-RU"/>
        </w:rPr>
      </w:pPr>
      <w:r w:rsidRPr="00F906E4">
        <w:rPr>
          <w:rFonts w:ascii="Arial" w:hAnsi="Arial" w:cs="Arial"/>
          <w:b/>
          <w:noProof/>
          <w:sz w:val="24"/>
          <w:szCs w:val="24"/>
          <w:lang w:eastAsia="ru-RU"/>
        </w:rPr>
        <w:t>Приложение А</w:t>
      </w:r>
    </w:p>
    <w:p w14:paraId="207D6159" w14:textId="77777777" w:rsidR="00846288" w:rsidRPr="00F906E4" w:rsidRDefault="00846288" w:rsidP="00846288">
      <w:pPr>
        <w:spacing w:line="360" w:lineRule="auto"/>
        <w:rPr>
          <w:rFonts w:ascii="Arial" w:hAnsi="Arial" w:cs="Arial"/>
          <w:b/>
          <w:noProof/>
          <w:sz w:val="24"/>
          <w:szCs w:val="24"/>
          <w:lang w:eastAsia="ru-RU"/>
        </w:rPr>
      </w:pPr>
      <w:r w:rsidRPr="00F906E4">
        <w:rPr>
          <w:rFonts w:ascii="Arial" w:hAnsi="Arial" w:cs="Arial"/>
          <w:b/>
          <w:noProof/>
          <w:sz w:val="24"/>
          <w:szCs w:val="24"/>
          <w:lang w:eastAsia="ru-RU"/>
        </w:rPr>
        <w:t>(справочное)</w:t>
      </w:r>
    </w:p>
    <w:p w14:paraId="050C5533" w14:textId="77777777" w:rsidR="00846288" w:rsidRPr="00F906E4" w:rsidRDefault="00846288" w:rsidP="00846288">
      <w:pPr>
        <w:spacing w:line="360" w:lineRule="auto"/>
        <w:rPr>
          <w:rFonts w:ascii="Arial" w:hAnsi="Arial" w:cs="Arial"/>
          <w:noProof/>
          <w:sz w:val="24"/>
          <w:szCs w:val="24"/>
          <w:lang w:eastAsia="ru-RU"/>
        </w:rPr>
      </w:pPr>
    </w:p>
    <w:p w14:paraId="2D06EBB5" w14:textId="4DC589BF" w:rsidR="00BB2751" w:rsidRDefault="00BB2751" w:rsidP="00846288">
      <w:pPr>
        <w:spacing w:line="360" w:lineRule="auto"/>
        <w:rPr>
          <w:rFonts w:ascii="Arial" w:hAnsi="Arial" w:cs="Arial"/>
          <w:b/>
          <w:noProof/>
          <w:sz w:val="24"/>
          <w:szCs w:val="24"/>
          <w:lang w:eastAsia="ru-RU"/>
        </w:rPr>
      </w:pPr>
      <w:r w:rsidRPr="00F906E4">
        <w:rPr>
          <w:rFonts w:ascii="Arial" w:hAnsi="Arial" w:cs="Arial"/>
          <w:b/>
          <w:noProof/>
          <w:sz w:val="24"/>
          <w:szCs w:val="24"/>
          <w:lang w:eastAsia="ru-RU"/>
        </w:rPr>
        <w:t>Результаты межлабораторных испытаний – Метод ВЭЖХ с градиентным элюированием</w:t>
      </w:r>
    </w:p>
    <w:p w14:paraId="70FF6368" w14:textId="77777777" w:rsidR="00846288" w:rsidRPr="002830AC" w:rsidRDefault="00846288" w:rsidP="00846288">
      <w:pPr>
        <w:spacing w:line="360" w:lineRule="auto"/>
        <w:rPr>
          <w:rFonts w:ascii="Arial" w:hAnsi="Arial" w:cs="Arial"/>
          <w:bCs/>
          <w:noProof/>
          <w:lang w:eastAsia="ru-RU"/>
        </w:rPr>
      </w:pPr>
    </w:p>
    <w:p w14:paraId="581F27A3" w14:textId="046A5AF6" w:rsidR="00302D5B" w:rsidRDefault="00302D5B" w:rsidP="00930079">
      <w:pPr>
        <w:spacing w:line="360" w:lineRule="auto"/>
        <w:ind w:firstLine="510"/>
        <w:jc w:val="both"/>
        <w:rPr>
          <w:rFonts w:ascii="Arial" w:eastAsia="Times New Roman" w:hAnsi="Arial" w:cs="Arial"/>
          <w:sz w:val="22"/>
          <w:szCs w:val="22"/>
        </w:rPr>
      </w:pPr>
      <w:r w:rsidRPr="00302D5B">
        <w:rPr>
          <w:rFonts w:ascii="Arial" w:eastAsia="Times New Roman" w:hAnsi="Arial" w:cs="Arial"/>
          <w:sz w:val="22"/>
          <w:szCs w:val="22"/>
        </w:rPr>
        <w:t>В 1988 году было проведено международное межлабораторное испытание с участием 11</w:t>
      </w:r>
      <w:r w:rsidR="00874D1A">
        <w:rPr>
          <w:rFonts w:ascii="Arial" w:eastAsia="Times New Roman" w:hAnsi="Arial" w:cs="Arial"/>
          <w:sz w:val="22"/>
          <w:szCs w:val="22"/>
        </w:rPr>
        <w:t> </w:t>
      </w:r>
      <w:r w:rsidRPr="00302D5B">
        <w:rPr>
          <w:rFonts w:ascii="Arial" w:eastAsia="Times New Roman" w:hAnsi="Arial" w:cs="Arial"/>
          <w:sz w:val="22"/>
          <w:szCs w:val="22"/>
        </w:rPr>
        <w:t>лабораторий, каждая из которых выполнила по два определения для образцов A, B, C и D, что позволило получить статистические результаты (расчет по ISO</w:t>
      </w:r>
      <w:r w:rsidR="006C66EC">
        <w:rPr>
          <w:rFonts w:ascii="Arial" w:eastAsia="Times New Roman" w:hAnsi="Arial" w:cs="Arial"/>
          <w:sz w:val="22"/>
          <w:szCs w:val="22"/>
        </w:rPr>
        <w:t> </w:t>
      </w:r>
      <w:r w:rsidRPr="00302D5B">
        <w:rPr>
          <w:rFonts w:ascii="Arial" w:eastAsia="Times New Roman" w:hAnsi="Arial" w:cs="Arial"/>
          <w:sz w:val="22"/>
          <w:szCs w:val="22"/>
        </w:rPr>
        <w:t>5725:1986</w:t>
      </w:r>
      <w:r w:rsidR="006C66EC">
        <w:rPr>
          <w:rFonts w:ascii="Arial" w:eastAsia="Times New Roman" w:hAnsi="Arial" w:cs="Arial"/>
          <w:sz w:val="22"/>
          <w:szCs w:val="22"/>
        </w:rPr>
        <w:t> </w:t>
      </w:r>
      <w:r w:rsidRPr="00302D5B">
        <w:rPr>
          <w:rFonts w:ascii="Arial" w:eastAsia="Times New Roman" w:hAnsi="Arial" w:cs="Arial"/>
          <w:sz w:val="22"/>
          <w:szCs w:val="22"/>
        </w:rPr>
        <w:t xml:space="preserve">[2]), приведенные в </w:t>
      </w:r>
      <w:r>
        <w:rPr>
          <w:rFonts w:ascii="Arial" w:eastAsia="Times New Roman" w:hAnsi="Arial" w:cs="Arial"/>
          <w:sz w:val="22"/>
          <w:szCs w:val="22"/>
        </w:rPr>
        <w:t>т</w:t>
      </w:r>
      <w:r w:rsidRPr="00302D5B">
        <w:rPr>
          <w:rFonts w:ascii="Arial" w:eastAsia="Times New Roman" w:hAnsi="Arial" w:cs="Arial"/>
          <w:sz w:val="22"/>
          <w:szCs w:val="22"/>
        </w:rPr>
        <w:t>аблице</w:t>
      </w:r>
      <w:r w:rsidR="00874D1A">
        <w:rPr>
          <w:rFonts w:ascii="Arial" w:eastAsia="Times New Roman" w:hAnsi="Arial" w:cs="Arial"/>
          <w:sz w:val="22"/>
          <w:szCs w:val="22"/>
        </w:rPr>
        <w:t> </w:t>
      </w:r>
      <w:r w:rsidRPr="00302D5B">
        <w:rPr>
          <w:rFonts w:ascii="Arial" w:eastAsia="Times New Roman" w:hAnsi="Arial" w:cs="Arial"/>
          <w:sz w:val="22"/>
          <w:szCs w:val="22"/>
        </w:rPr>
        <w:t>A.1. Во всех случаях применялся метод градиентного элюирования.</w:t>
      </w:r>
    </w:p>
    <w:p w14:paraId="76EA6F3A" w14:textId="77777777" w:rsidR="00930079" w:rsidRPr="002830AC" w:rsidRDefault="00930079" w:rsidP="00930079">
      <w:pPr>
        <w:spacing w:line="360" w:lineRule="auto"/>
        <w:ind w:firstLine="510"/>
        <w:jc w:val="both"/>
        <w:rPr>
          <w:rFonts w:ascii="Arial" w:eastAsia="Times New Roman" w:hAnsi="Arial" w:cs="Arial"/>
          <w:sz w:val="22"/>
          <w:szCs w:val="22"/>
        </w:rPr>
      </w:pPr>
    </w:p>
    <w:p w14:paraId="51BBEE43" w14:textId="04FDE91B" w:rsidR="00B54F8B" w:rsidRDefault="007979FD" w:rsidP="0045745B">
      <w:pPr>
        <w:spacing w:line="360" w:lineRule="auto"/>
        <w:jc w:val="left"/>
        <w:rPr>
          <w:rFonts w:ascii="Arial" w:eastAsia="Arial" w:hAnsi="Arial" w:cs="Arial"/>
          <w:bCs/>
          <w:sz w:val="20"/>
          <w:szCs w:val="20"/>
          <w:lang w:eastAsia="ru-RU"/>
        </w:rPr>
      </w:pPr>
      <w:r w:rsidRPr="002830AC">
        <w:rPr>
          <w:rFonts w:ascii="Arial" w:hAnsi="Arial" w:cs="Arial"/>
          <w:spacing w:val="40"/>
          <w:sz w:val="20"/>
          <w:szCs w:val="20"/>
        </w:rPr>
        <w:t>Таблица</w:t>
      </w:r>
      <w:r w:rsidRPr="002830AC">
        <w:rPr>
          <w:rFonts w:ascii="Arial" w:hAnsi="Arial" w:cs="Arial"/>
          <w:bCs/>
          <w:spacing w:val="40"/>
          <w:sz w:val="20"/>
          <w:szCs w:val="20"/>
        </w:rPr>
        <w:t xml:space="preserve"> </w:t>
      </w:r>
      <w:r w:rsidRPr="002830AC">
        <w:rPr>
          <w:rFonts w:ascii="Arial" w:eastAsia="Arial" w:hAnsi="Arial" w:cs="Arial"/>
          <w:bCs/>
          <w:sz w:val="20"/>
          <w:szCs w:val="20"/>
          <w:lang w:eastAsia="ru-RU"/>
        </w:rPr>
        <w:t xml:space="preserve">А.1 </w:t>
      </w:r>
      <w:r w:rsidR="00220A29" w:rsidRPr="002830AC">
        <w:rPr>
          <w:rFonts w:ascii="Arial" w:eastAsia="Arial" w:hAnsi="Arial" w:cs="Arial"/>
          <w:bCs/>
          <w:sz w:val="20"/>
          <w:szCs w:val="20"/>
          <w:lang w:eastAsia="ru-RU"/>
        </w:rPr>
        <w:t xml:space="preserve">– </w:t>
      </w:r>
      <w:r w:rsidR="00F63272" w:rsidRPr="00F63272">
        <w:rPr>
          <w:rFonts w:ascii="Arial" w:eastAsia="Arial" w:hAnsi="Arial" w:cs="Arial"/>
          <w:bCs/>
          <w:sz w:val="20"/>
          <w:szCs w:val="20"/>
          <w:lang w:eastAsia="ru-RU"/>
        </w:rPr>
        <w:t>Статистические результаты межлабораторных испытаний 1988 года – Градиентное элюирование</w:t>
      </w:r>
      <w:r w:rsidR="00F63272">
        <w:rPr>
          <w:rFonts w:ascii="Arial" w:eastAsia="Arial" w:hAnsi="Arial" w:cs="Arial"/>
          <w:bCs/>
          <w:sz w:val="20"/>
          <w:szCs w:val="20"/>
          <w:lang w:eastAsia="ru-RU"/>
        </w:rPr>
        <w:t xml:space="preserve"> </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1E0" w:firstRow="1" w:lastRow="1" w:firstColumn="1" w:lastColumn="1" w:noHBand="0" w:noVBand="0"/>
      </w:tblPr>
      <w:tblGrid>
        <w:gridCol w:w="3294"/>
        <w:gridCol w:w="1606"/>
        <w:gridCol w:w="1542"/>
        <w:gridCol w:w="1687"/>
        <w:gridCol w:w="1498"/>
      </w:tblGrid>
      <w:tr w:rsidR="00902D42" w:rsidRPr="00CA75EB" w14:paraId="794B699E" w14:textId="77777777" w:rsidTr="009071FE">
        <w:trPr>
          <w:trHeight w:val="20"/>
        </w:trPr>
        <w:tc>
          <w:tcPr>
            <w:tcW w:w="1711" w:type="pct"/>
            <w:vMerge w:val="restart"/>
            <w:vAlign w:val="center"/>
          </w:tcPr>
          <w:p w14:paraId="510CAE4D" w14:textId="77777777" w:rsidR="00902D42" w:rsidRPr="009071FE" w:rsidRDefault="00902D42" w:rsidP="00E715A2">
            <w:pPr>
              <w:spacing w:line="312" w:lineRule="auto"/>
              <w:jc w:val="center"/>
              <w:rPr>
                <w:rFonts w:ascii="Arial" w:hAnsi="Arial" w:cs="Arial"/>
                <w:sz w:val="20"/>
                <w:szCs w:val="20"/>
                <w:lang w:val="ru-RU"/>
              </w:rPr>
            </w:pPr>
            <w:r w:rsidRPr="009071FE">
              <w:rPr>
                <w:rFonts w:ascii="Arial" w:hAnsi="Arial" w:cs="Arial"/>
                <w:sz w:val="20"/>
                <w:szCs w:val="20"/>
                <w:lang w:val="ru-RU"/>
              </w:rPr>
              <w:t>Образец</w:t>
            </w:r>
          </w:p>
        </w:tc>
        <w:tc>
          <w:tcPr>
            <w:tcW w:w="834" w:type="pct"/>
            <w:vAlign w:val="center"/>
          </w:tcPr>
          <w:p w14:paraId="6E87A80C" w14:textId="77777777" w:rsidR="00902D42" w:rsidRPr="009071FE" w:rsidRDefault="00902D42" w:rsidP="00E715A2">
            <w:pPr>
              <w:spacing w:line="312" w:lineRule="auto"/>
              <w:jc w:val="center"/>
              <w:rPr>
                <w:rFonts w:ascii="Arial" w:hAnsi="Arial" w:cs="Arial"/>
                <w:sz w:val="20"/>
                <w:szCs w:val="20"/>
                <w:lang w:val="ru-RU"/>
              </w:rPr>
            </w:pPr>
            <w:r w:rsidRPr="009071FE">
              <w:rPr>
                <w:rFonts w:ascii="Arial" w:hAnsi="Arial" w:cs="Arial"/>
                <w:sz w:val="20"/>
                <w:szCs w:val="20"/>
                <w:lang w:val="ru-RU"/>
              </w:rPr>
              <w:t>Семена рапса</w:t>
            </w:r>
          </w:p>
        </w:tc>
        <w:tc>
          <w:tcPr>
            <w:tcW w:w="801" w:type="pct"/>
            <w:vAlign w:val="center"/>
          </w:tcPr>
          <w:p w14:paraId="6546B9A9" w14:textId="77777777" w:rsidR="00902D42" w:rsidRPr="009071FE" w:rsidRDefault="00902D42" w:rsidP="00E715A2">
            <w:pPr>
              <w:spacing w:line="312" w:lineRule="auto"/>
              <w:jc w:val="center"/>
              <w:rPr>
                <w:rFonts w:ascii="Arial" w:hAnsi="Arial" w:cs="Arial"/>
                <w:sz w:val="20"/>
                <w:szCs w:val="20"/>
                <w:lang w:val="ru-RU"/>
              </w:rPr>
            </w:pPr>
            <w:r w:rsidRPr="009071FE">
              <w:rPr>
                <w:rFonts w:ascii="Arial" w:hAnsi="Arial" w:cs="Arial"/>
                <w:sz w:val="20"/>
                <w:szCs w:val="20"/>
                <w:lang w:val="ru-RU"/>
              </w:rPr>
              <w:t>Семена рапса</w:t>
            </w:r>
          </w:p>
        </w:tc>
        <w:tc>
          <w:tcPr>
            <w:tcW w:w="876" w:type="pct"/>
            <w:vAlign w:val="center"/>
          </w:tcPr>
          <w:p w14:paraId="654D7869" w14:textId="77777777" w:rsidR="00902D42" w:rsidRPr="009071FE" w:rsidRDefault="00902D42" w:rsidP="00E715A2">
            <w:pPr>
              <w:spacing w:line="312" w:lineRule="auto"/>
              <w:jc w:val="center"/>
              <w:rPr>
                <w:rFonts w:ascii="Arial" w:hAnsi="Arial" w:cs="Arial"/>
                <w:sz w:val="20"/>
                <w:szCs w:val="20"/>
                <w:lang w:val="ru-RU"/>
              </w:rPr>
            </w:pPr>
            <w:r w:rsidRPr="009071FE">
              <w:rPr>
                <w:rFonts w:ascii="Arial" w:hAnsi="Arial" w:cs="Arial"/>
                <w:sz w:val="20"/>
                <w:szCs w:val="20"/>
                <w:lang w:val="ru-RU"/>
              </w:rPr>
              <w:t>Семена рапса</w:t>
            </w:r>
          </w:p>
        </w:tc>
        <w:tc>
          <w:tcPr>
            <w:tcW w:w="778" w:type="pct"/>
            <w:vAlign w:val="center"/>
          </w:tcPr>
          <w:p w14:paraId="68114330" w14:textId="77777777" w:rsidR="00902D42" w:rsidRPr="009071FE" w:rsidRDefault="00902D42" w:rsidP="00E715A2">
            <w:pPr>
              <w:spacing w:line="312" w:lineRule="auto"/>
              <w:jc w:val="center"/>
              <w:rPr>
                <w:rFonts w:ascii="Arial" w:hAnsi="Arial" w:cs="Arial"/>
                <w:sz w:val="20"/>
                <w:szCs w:val="20"/>
              </w:rPr>
            </w:pPr>
            <w:r w:rsidRPr="009071FE">
              <w:rPr>
                <w:rFonts w:ascii="Arial" w:hAnsi="Arial" w:cs="Arial"/>
                <w:sz w:val="20"/>
                <w:szCs w:val="20"/>
                <w:lang w:val="ru-RU"/>
              </w:rPr>
              <w:t>Семена рапса</w:t>
            </w:r>
          </w:p>
        </w:tc>
      </w:tr>
      <w:tr w:rsidR="00902D42" w:rsidRPr="00CA75EB" w14:paraId="04DDE052" w14:textId="77777777" w:rsidTr="00FF52F2">
        <w:trPr>
          <w:trHeight w:val="20"/>
        </w:trPr>
        <w:tc>
          <w:tcPr>
            <w:tcW w:w="1711" w:type="pct"/>
            <w:vMerge/>
            <w:tcBorders>
              <w:bottom w:val="double" w:sz="4" w:space="0" w:color="auto"/>
            </w:tcBorders>
            <w:vAlign w:val="center"/>
          </w:tcPr>
          <w:p w14:paraId="5D1FC2CA" w14:textId="77777777" w:rsidR="00902D42" w:rsidRPr="009071FE" w:rsidRDefault="00902D42" w:rsidP="00E715A2">
            <w:pPr>
              <w:spacing w:line="312" w:lineRule="auto"/>
              <w:jc w:val="center"/>
              <w:rPr>
                <w:rFonts w:ascii="Arial" w:hAnsi="Arial" w:cs="Arial"/>
                <w:sz w:val="20"/>
                <w:szCs w:val="20"/>
              </w:rPr>
            </w:pPr>
          </w:p>
        </w:tc>
        <w:tc>
          <w:tcPr>
            <w:tcW w:w="834" w:type="pct"/>
            <w:tcBorders>
              <w:bottom w:val="double" w:sz="4" w:space="0" w:color="auto"/>
            </w:tcBorders>
            <w:vAlign w:val="center"/>
          </w:tcPr>
          <w:p w14:paraId="2680AAE8" w14:textId="77777777" w:rsidR="00902D42" w:rsidRPr="009071FE" w:rsidRDefault="00902D42" w:rsidP="00E715A2">
            <w:pPr>
              <w:spacing w:line="312" w:lineRule="auto"/>
              <w:jc w:val="center"/>
              <w:rPr>
                <w:rFonts w:ascii="Arial" w:hAnsi="Arial" w:cs="Arial"/>
                <w:sz w:val="20"/>
                <w:szCs w:val="20"/>
              </w:rPr>
            </w:pPr>
            <w:r w:rsidRPr="009071FE">
              <w:rPr>
                <w:rFonts w:ascii="Arial" w:hAnsi="Arial" w:cs="Arial"/>
                <w:sz w:val="20"/>
                <w:szCs w:val="20"/>
              </w:rPr>
              <w:t>A</w:t>
            </w:r>
          </w:p>
        </w:tc>
        <w:tc>
          <w:tcPr>
            <w:tcW w:w="801" w:type="pct"/>
            <w:tcBorders>
              <w:bottom w:val="double" w:sz="4" w:space="0" w:color="auto"/>
            </w:tcBorders>
            <w:vAlign w:val="center"/>
          </w:tcPr>
          <w:p w14:paraId="312952DC" w14:textId="77777777" w:rsidR="00902D42" w:rsidRPr="009071FE" w:rsidRDefault="00902D42" w:rsidP="00E715A2">
            <w:pPr>
              <w:spacing w:line="312" w:lineRule="auto"/>
              <w:jc w:val="center"/>
              <w:rPr>
                <w:rFonts w:ascii="Arial" w:hAnsi="Arial" w:cs="Arial"/>
                <w:sz w:val="20"/>
                <w:szCs w:val="20"/>
              </w:rPr>
            </w:pPr>
            <w:r w:rsidRPr="009071FE">
              <w:rPr>
                <w:rFonts w:ascii="Arial" w:hAnsi="Arial" w:cs="Arial"/>
                <w:sz w:val="20"/>
                <w:szCs w:val="20"/>
              </w:rPr>
              <w:t>B</w:t>
            </w:r>
          </w:p>
        </w:tc>
        <w:tc>
          <w:tcPr>
            <w:tcW w:w="876" w:type="pct"/>
            <w:tcBorders>
              <w:bottom w:val="double" w:sz="4" w:space="0" w:color="auto"/>
            </w:tcBorders>
            <w:vAlign w:val="center"/>
          </w:tcPr>
          <w:p w14:paraId="195C8DD4" w14:textId="77777777" w:rsidR="00902D42" w:rsidRPr="009071FE" w:rsidRDefault="00902D42" w:rsidP="00E715A2">
            <w:pPr>
              <w:spacing w:line="312" w:lineRule="auto"/>
              <w:jc w:val="center"/>
              <w:rPr>
                <w:rFonts w:ascii="Arial" w:hAnsi="Arial" w:cs="Arial"/>
                <w:sz w:val="20"/>
                <w:szCs w:val="20"/>
              </w:rPr>
            </w:pPr>
            <w:r w:rsidRPr="009071FE">
              <w:rPr>
                <w:rFonts w:ascii="Arial" w:hAnsi="Arial" w:cs="Arial"/>
                <w:sz w:val="20"/>
                <w:szCs w:val="20"/>
              </w:rPr>
              <w:t>C</w:t>
            </w:r>
          </w:p>
        </w:tc>
        <w:tc>
          <w:tcPr>
            <w:tcW w:w="778" w:type="pct"/>
            <w:tcBorders>
              <w:bottom w:val="double" w:sz="4" w:space="0" w:color="auto"/>
            </w:tcBorders>
            <w:vAlign w:val="center"/>
          </w:tcPr>
          <w:p w14:paraId="0EB9B192" w14:textId="77777777" w:rsidR="00902D42" w:rsidRPr="009071FE" w:rsidRDefault="00902D42" w:rsidP="00E715A2">
            <w:pPr>
              <w:spacing w:line="312" w:lineRule="auto"/>
              <w:jc w:val="center"/>
              <w:rPr>
                <w:rFonts w:ascii="Arial" w:hAnsi="Arial" w:cs="Arial"/>
                <w:sz w:val="20"/>
                <w:szCs w:val="20"/>
              </w:rPr>
            </w:pPr>
            <w:r w:rsidRPr="009071FE">
              <w:rPr>
                <w:rFonts w:ascii="Arial" w:hAnsi="Arial" w:cs="Arial"/>
                <w:sz w:val="20"/>
                <w:szCs w:val="20"/>
              </w:rPr>
              <w:t>D</w:t>
            </w:r>
          </w:p>
        </w:tc>
      </w:tr>
      <w:tr w:rsidR="00902D42" w:rsidRPr="00CA75EB" w14:paraId="15014BAB" w14:textId="77777777" w:rsidTr="00FF52F2">
        <w:trPr>
          <w:trHeight w:val="20"/>
        </w:trPr>
        <w:tc>
          <w:tcPr>
            <w:tcW w:w="1711" w:type="pct"/>
            <w:tcBorders>
              <w:top w:val="double" w:sz="4" w:space="0" w:color="auto"/>
            </w:tcBorders>
            <w:vAlign w:val="center"/>
          </w:tcPr>
          <w:p w14:paraId="4EF358B2" w14:textId="77777777" w:rsidR="00902D42" w:rsidRPr="00CA75EB" w:rsidRDefault="00902D42" w:rsidP="00E715A2">
            <w:pPr>
              <w:spacing w:line="312" w:lineRule="auto"/>
              <w:ind w:firstLine="284"/>
              <w:jc w:val="both"/>
              <w:rPr>
                <w:rFonts w:ascii="Arial" w:hAnsi="Arial" w:cs="Arial"/>
                <w:sz w:val="20"/>
                <w:szCs w:val="20"/>
                <w:lang w:val="ru-RU"/>
              </w:rPr>
            </w:pPr>
            <w:r w:rsidRPr="00CA75EB">
              <w:rPr>
                <w:rFonts w:ascii="Arial" w:hAnsi="Arial" w:cs="Arial"/>
                <w:sz w:val="20"/>
                <w:szCs w:val="20"/>
                <w:lang w:val="ru-RU"/>
              </w:rPr>
              <w:t>Количество лабораторий, оставшихся после исключения выбросов</w:t>
            </w:r>
          </w:p>
        </w:tc>
        <w:tc>
          <w:tcPr>
            <w:tcW w:w="834" w:type="pct"/>
            <w:tcBorders>
              <w:top w:val="double" w:sz="4" w:space="0" w:color="auto"/>
            </w:tcBorders>
            <w:vAlign w:val="center"/>
          </w:tcPr>
          <w:p w14:paraId="689E7343" w14:textId="77777777" w:rsidR="00902D42" w:rsidRPr="00F730F5" w:rsidRDefault="00902D42" w:rsidP="00E715A2">
            <w:pPr>
              <w:spacing w:line="312" w:lineRule="auto"/>
              <w:jc w:val="center"/>
              <w:rPr>
                <w:rFonts w:ascii="Arial" w:hAnsi="Arial" w:cs="Arial"/>
                <w:sz w:val="20"/>
                <w:szCs w:val="20"/>
              </w:rPr>
            </w:pPr>
            <w:r>
              <w:rPr>
                <w:rFonts w:ascii="Arial" w:hAnsi="Arial" w:cs="Arial"/>
                <w:sz w:val="20"/>
                <w:szCs w:val="20"/>
              </w:rPr>
              <w:t>11</w:t>
            </w:r>
          </w:p>
        </w:tc>
        <w:tc>
          <w:tcPr>
            <w:tcW w:w="801" w:type="pct"/>
            <w:tcBorders>
              <w:top w:val="double" w:sz="4" w:space="0" w:color="auto"/>
            </w:tcBorders>
            <w:vAlign w:val="center"/>
          </w:tcPr>
          <w:p w14:paraId="21B8BFF0"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rPr>
              <w:t>11</w:t>
            </w:r>
          </w:p>
        </w:tc>
        <w:tc>
          <w:tcPr>
            <w:tcW w:w="876" w:type="pct"/>
            <w:tcBorders>
              <w:top w:val="double" w:sz="4" w:space="0" w:color="auto"/>
            </w:tcBorders>
            <w:vAlign w:val="center"/>
          </w:tcPr>
          <w:p w14:paraId="47A8118F"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rPr>
              <w:t>11</w:t>
            </w:r>
          </w:p>
        </w:tc>
        <w:tc>
          <w:tcPr>
            <w:tcW w:w="778" w:type="pct"/>
            <w:tcBorders>
              <w:top w:val="double" w:sz="4" w:space="0" w:color="auto"/>
            </w:tcBorders>
            <w:vAlign w:val="center"/>
          </w:tcPr>
          <w:p w14:paraId="15B67DB5"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rPr>
              <w:t>11</w:t>
            </w:r>
          </w:p>
        </w:tc>
      </w:tr>
      <w:tr w:rsidR="00902D42" w:rsidRPr="00CA75EB" w14:paraId="1687CA08" w14:textId="77777777" w:rsidTr="009071FE">
        <w:trPr>
          <w:trHeight w:val="20"/>
        </w:trPr>
        <w:tc>
          <w:tcPr>
            <w:tcW w:w="1711" w:type="pct"/>
            <w:vAlign w:val="center"/>
          </w:tcPr>
          <w:p w14:paraId="6DC09A76" w14:textId="77777777" w:rsidR="00902D42" w:rsidRPr="00CA75EB" w:rsidRDefault="00902D42" w:rsidP="00E715A2">
            <w:pPr>
              <w:spacing w:line="312" w:lineRule="auto"/>
              <w:ind w:firstLine="284"/>
              <w:jc w:val="both"/>
              <w:rPr>
                <w:rFonts w:ascii="Arial" w:hAnsi="Arial" w:cs="Arial"/>
                <w:sz w:val="20"/>
                <w:szCs w:val="20"/>
                <w:lang w:val="ru-RU"/>
              </w:rPr>
            </w:pPr>
            <w:r w:rsidRPr="00CA75EB">
              <w:rPr>
                <w:rFonts w:ascii="Arial" w:hAnsi="Arial" w:cs="Arial"/>
                <w:sz w:val="20"/>
                <w:szCs w:val="20"/>
                <w:lang w:val="ru-RU"/>
              </w:rPr>
              <w:t>Средн</w:t>
            </w:r>
            <w:r w:rsidRPr="00F44F4B">
              <w:rPr>
                <w:rFonts w:ascii="Arial" w:hAnsi="Arial" w:cs="Arial"/>
                <w:sz w:val="20"/>
                <w:szCs w:val="20"/>
                <w:lang w:val="ru-RU"/>
              </w:rPr>
              <w:t>ее значение содержания глюкозинолатов</w:t>
            </w:r>
            <w:r w:rsidRPr="00CA75EB">
              <w:rPr>
                <w:rFonts w:ascii="Arial" w:hAnsi="Arial" w:cs="Arial"/>
                <w:sz w:val="20"/>
                <w:szCs w:val="20"/>
                <w:vertAlign w:val="superscript"/>
              </w:rPr>
              <w:t>a</w:t>
            </w:r>
            <w:r w:rsidRPr="00CA75EB">
              <w:rPr>
                <w:rFonts w:ascii="Arial" w:hAnsi="Arial" w:cs="Arial"/>
                <w:sz w:val="20"/>
                <w:szCs w:val="20"/>
                <w:lang w:val="ru-RU"/>
              </w:rPr>
              <w:t xml:space="preserve"> </w:t>
            </w:r>
          </w:p>
        </w:tc>
        <w:tc>
          <w:tcPr>
            <w:tcW w:w="834" w:type="pct"/>
            <w:vAlign w:val="center"/>
          </w:tcPr>
          <w:p w14:paraId="10F29BAE" w14:textId="77777777" w:rsidR="00902D42" w:rsidRPr="001D495C" w:rsidRDefault="00902D42" w:rsidP="00E715A2">
            <w:pPr>
              <w:spacing w:line="312" w:lineRule="auto"/>
              <w:jc w:val="center"/>
              <w:rPr>
                <w:rFonts w:ascii="Arial" w:hAnsi="Arial" w:cs="Arial"/>
                <w:sz w:val="20"/>
                <w:szCs w:val="20"/>
                <w:lang w:val="ru-RU"/>
              </w:rPr>
            </w:pPr>
            <w:r>
              <w:rPr>
                <w:rFonts w:ascii="Arial" w:hAnsi="Arial" w:cs="Arial"/>
                <w:sz w:val="20"/>
                <w:szCs w:val="20"/>
              </w:rPr>
              <w:t>20</w:t>
            </w:r>
            <w:r>
              <w:rPr>
                <w:rFonts w:ascii="Arial" w:hAnsi="Arial" w:cs="Arial"/>
                <w:sz w:val="20"/>
                <w:szCs w:val="20"/>
                <w:lang w:val="ru-RU"/>
              </w:rPr>
              <w:t>,6</w:t>
            </w:r>
          </w:p>
        </w:tc>
        <w:tc>
          <w:tcPr>
            <w:tcW w:w="801" w:type="pct"/>
            <w:vAlign w:val="center"/>
          </w:tcPr>
          <w:p w14:paraId="464B0A99"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14,1</w:t>
            </w:r>
          </w:p>
        </w:tc>
        <w:tc>
          <w:tcPr>
            <w:tcW w:w="876" w:type="pct"/>
            <w:vAlign w:val="center"/>
          </w:tcPr>
          <w:p w14:paraId="47E265C0"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4,9</w:t>
            </w:r>
          </w:p>
        </w:tc>
        <w:tc>
          <w:tcPr>
            <w:tcW w:w="778" w:type="pct"/>
            <w:vAlign w:val="center"/>
          </w:tcPr>
          <w:p w14:paraId="53664C3E"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25,6</w:t>
            </w:r>
          </w:p>
        </w:tc>
      </w:tr>
      <w:tr w:rsidR="00902D42" w:rsidRPr="00CA75EB" w14:paraId="43BED5BC" w14:textId="77777777" w:rsidTr="009071FE">
        <w:trPr>
          <w:trHeight w:val="20"/>
        </w:trPr>
        <w:tc>
          <w:tcPr>
            <w:tcW w:w="1711" w:type="pct"/>
            <w:vAlign w:val="center"/>
          </w:tcPr>
          <w:p w14:paraId="725E50C5" w14:textId="10536104" w:rsidR="00902D42" w:rsidRPr="00CA75EB" w:rsidRDefault="00902D42" w:rsidP="00E715A2">
            <w:pPr>
              <w:spacing w:line="312" w:lineRule="auto"/>
              <w:ind w:firstLine="284"/>
              <w:jc w:val="both"/>
              <w:rPr>
                <w:rFonts w:ascii="Arial" w:hAnsi="Arial" w:cs="Arial"/>
                <w:sz w:val="20"/>
                <w:szCs w:val="20"/>
                <w:lang w:val="ru-RU"/>
              </w:rPr>
            </w:pPr>
            <w:r w:rsidRPr="00CA75EB">
              <w:rPr>
                <w:rFonts w:ascii="Arial" w:hAnsi="Arial" w:cs="Arial"/>
                <w:sz w:val="20"/>
                <w:szCs w:val="20"/>
                <w:lang w:val="ru-RU"/>
              </w:rPr>
              <w:t xml:space="preserve">Стандартное отклонение повторяемости </w:t>
            </w:r>
            <w:r w:rsidRPr="00CA75EB">
              <w:rPr>
                <w:rFonts w:ascii="Arial" w:hAnsi="Arial" w:cs="Arial"/>
                <w:i/>
                <w:iCs/>
                <w:sz w:val="20"/>
                <w:szCs w:val="20"/>
                <w:lang w:val="ru-RU"/>
              </w:rPr>
              <w:t>s</w:t>
            </w:r>
            <w:r w:rsidRPr="00CA75EB">
              <w:rPr>
                <w:rFonts w:ascii="Arial" w:hAnsi="Arial" w:cs="Arial"/>
                <w:i/>
                <w:iCs/>
                <w:sz w:val="20"/>
                <w:szCs w:val="20"/>
                <w:vertAlign w:val="subscript"/>
                <w:lang w:val="ru-RU"/>
              </w:rPr>
              <w:t>r</w:t>
            </w:r>
            <w:r w:rsidRPr="00CA75EB">
              <w:rPr>
                <w:rFonts w:ascii="Arial" w:hAnsi="Arial" w:cs="Arial"/>
                <w:sz w:val="20"/>
                <w:szCs w:val="20"/>
                <w:vertAlign w:val="superscript"/>
              </w:rPr>
              <w:t>a</w:t>
            </w:r>
            <w:r w:rsidRPr="00CA75EB">
              <w:rPr>
                <w:rFonts w:ascii="Arial" w:hAnsi="Arial" w:cs="Arial"/>
                <w:sz w:val="20"/>
                <w:szCs w:val="20"/>
                <w:lang w:val="ru-RU"/>
              </w:rPr>
              <w:t xml:space="preserve"> </w:t>
            </w:r>
          </w:p>
        </w:tc>
        <w:tc>
          <w:tcPr>
            <w:tcW w:w="834" w:type="pct"/>
            <w:vAlign w:val="center"/>
          </w:tcPr>
          <w:p w14:paraId="274D9ACA"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1,7</w:t>
            </w:r>
          </w:p>
        </w:tc>
        <w:tc>
          <w:tcPr>
            <w:tcW w:w="801" w:type="pct"/>
            <w:vAlign w:val="center"/>
          </w:tcPr>
          <w:p w14:paraId="67380FB9"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0,6</w:t>
            </w:r>
          </w:p>
        </w:tc>
        <w:tc>
          <w:tcPr>
            <w:tcW w:w="876" w:type="pct"/>
            <w:vAlign w:val="center"/>
          </w:tcPr>
          <w:p w14:paraId="6CC00BF7"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0,3</w:t>
            </w:r>
          </w:p>
        </w:tc>
        <w:tc>
          <w:tcPr>
            <w:tcW w:w="778" w:type="pct"/>
            <w:vAlign w:val="center"/>
          </w:tcPr>
          <w:p w14:paraId="1E97E1D1"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0,8</w:t>
            </w:r>
          </w:p>
        </w:tc>
      </w:tr>
      <w:tr w:rsidR="00902D42" w:rsidRPr="00CA75EB" w14:paraId="65D45C27" w14:textId="77777777" w:rsidTr="009071FE">
        <w:trPr>
          <w:trHeight w:val="20"/>
        </w:trPr>
        <w:tc>
          <w:tcPr>
            <w:tcW w:w="1711" w:type="pct"/>
            <w:vAlign w:val="center"/>
          </w:tcPr>
          <w:p w14:paraId="0B1A59BA" w14:textId="1C0F2B86" w:rsidR="00902D42" w:rsidRPr="00CC01CC" w:rsidRDefault="00902D42" w:rsidP="000B100C">
            <w:pPr>
              <w:spacing w:line="312" w:lineRule="auto"/>
              <w:ind w:firstLine="284"/>
              <w:jc w:val="both"/>
              <w:rPr>
                <w:rFonts w:ascii="Arial" w:hAnsi="Arial" w:cs="Arial"/>
                <w:sz w:val="20"/>
                <w:szCs w:val="20"/>
                <w:lang w:val="ru-RU"/>
              </w:rPr>
            </w:pPr>
            <w:r w:rsidRPr="00CA75EB">
              <w:rPr>
                <w:rFonts w:ascii="Arial" w:hAnsi="Arial" w:cs="Arial"/>
                <w:sz w:val="20"/>
                <w:szCs w:val="20"/>
                <w:lang w:val="ru-RU"/>
              </w:rPr>
              <w:t>Коэф</w:t>
            </w:r>
            <w:r w:rsidRPr="00CC01CC">
              <w:rPr>
                <w:rFonts w:ascii="Arial" w:hAnsi="Arial" w:cs="Arial"/>
                <w:sz w:val="20"/>
                <w:szCs w:val="20"/>
                <w:lang w:val="ru-RU"/>
              </w:rPr>
              <w:t>фициент вариации повторяемости</w:t>
            </w:r>
            <w:r w:rsidR="00E42F52">
              <w:rPr>
                <w:rFonts w:ascii="Arial" w:hAnsi="Arial" w:cs="Arial"/>
                <w:sz w:val="20"/>
                <w:szCs w:val="20"/>
                <w:lang w:val="ru-RU"/>
              </w:rPr>
              <w:t>,</w:t>
            </w:r>
            <w:r w:rsidR="00CC01CC" w:rsidRPr="00CC01CC">
              <w:rPr>
                <w:rFonts w:ascii="Arial" w:hAnsi="Arial" w:cs="Arial"/>
                <w:sz w:val="20"/>
                <w:szCs w:val="20"/>
                <w:lang w:val="ru-RU"/>
              </w:rPr>
              <w:t xml:space="preserve"> </w:t>
            </w:r>
            <w:r w:rsidRPr="00CC01CC">
              <w:rPr>
                <w:rFonts w:ascii="Arial" w:hAnsi="Arial" w:cs="Arial"/>
                <w:sz w:val="20"/>
                <w:szCs w:val="20"/>
                <w:lang w:val="ru-RU"/>
              </w:rPr>
              <w:t>%</w:t>
            </w:r>
          </w:p>
        </w:tc>
        <w:tc>
          <w:tcPr>
            <w:tcW w:w="834" w:type="pct"/>
            <w:vAlign w:val="center"/>
          </w:tcPr>
          <w:p w14:paraId="0CF0F28A"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8,5</w:t>
            </w:r>
          </w:p>
        </w:tc>
        <w:tc>
          <w:tcPr>
            <w:tcW w:w="801" w:type="pct"/>
            <w:vAlign w:val="center"/>
          </w:tcPr>
          <w:p w14:paraId="129553EE"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4,4</w:t>
            </w:r>
          </w:p>
        </w:tc>
        <w:tc>
          <w:tcPr>
            <w:tcW w:w="876" w:type="pct"/>
            <w:vAlign w:val="center"/>
          </w:tcPr>
          <w:p w14:paraId="05C182FE"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6,7</w:t>
            </w:r>
          </w:p>
        </w:tc>
        <w:tc>
          <w:tcPr>
            <w:tcW w:w="778" w:type="pct"/>
            <w:vAlign w:val="center"/>
          </w:tcPr>
          <w:p w14:paraId="6BCB0038"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3,3</w:t>
            </w:r>
          </w:p>
        </w:tc>
      </w:tr>
      <w:tr w:rsidR="00902D42" w:rsidRPr="00CA75EB" w14:paraId="6B50CB86" w14:textId="77777777" w:rsidTr="009071FE">
        <w:trPr>
          <w:trHeight w:val="20"/>
        </w:trPr>
        <w:tc>
          <w:tcPr>
            <w:tcW w:w="1711" w:type="pct"/>
            <w:vAlign w:val="center"/>
          </w:tcPr>
          <w:p w14:paraId="1EE02F18" w14:textId="4D232E1F" w:rsidR="00902D42" w:rsidRPr="00CA75EB" w:rsidRDefault="00902D42" w:rsidP="00E715A2">
            <w:pPr>
              <w:spacing w:line="312" w:lineRule="auto"/>
              <w:ind w:firstLine="284"/>
              <w:jc w:val="both"/>
              <w:rPr>
                <w:rFonts w:ascii="Arial" w:hAnsi="Arial" w:cs="Arial"/>
                <w:sz w:val="20"/>
                <w:szCs w:val="20"/>
                <w:lang w:val="ru-RU"/>
              </w:rPr>
            </w:pPr>
            <w:r w:rsidRPr="00CA75EB">
              <w:rPr>
                <w:rFonts w:ascii="Arial" w:hAnsi="Arial" w:cs="Arial"/>
                <w:sz w:val="20"/>
                <w:szCs w:val="20"/>
                <w:lang w:val="ru-RU"/>
              </w:rPr>
              <w:t xml:space="preserve">Предел повторяемости </w:t>
            </w:r>
            <w:r w:rsidRPr="00CA75EB">
              <w:rPr>
                <w:rFonts w:ascii="Arial" w:hAnsi="Arial" w:cs="Arial"/>
                <w:i/>
                <w:iCs/>
                <w:sz w:val="20"/>
                <w:szCs w:val="20"/>
              </w:rPr>
              <w:t>r </w:t>
            </w:r>
            <w:r w:rsidRPr="00CA75EB">
              <w:rPr>
                <w:rFonts w:ascii="Arial" w:hAnsi="Arial" w:cs="Arial"/>
                <w:sz w:val="20"/>
                <w:szCs w:val="20"/>
                <w:lang w:val="ru-RU"/>
              </w:rPr>
              <w:t>(2,8</w:t>
            </w:r>
            <w:r w:rsidRPr="00CA75EB">
              <w:rPr>
                <w:rFonts w:ascii="Arial" w:hAnsi="Arial" w:cs="Arial"/>
                <w:i/>
                <w:iCs/>
                <w:sz w:val="20"/>
                <w:szCs w:val="20"/>
              </w:rPr>
              <w:t>s</w:t>
            </w:r>
            <w:r w:rsidRPr="00CA75EB">
              <w:rPr>
                <w:rFonts w:ascii="Arial" w:hAnsi="Arial" w:cs="Arial"/>
                <w:i/>
                <w:iCs/>
                <w:sz w:val="20"/>
                <w:szCs w:val="20"/>
                <w:vertAlign w:val="subscript"/>
              </w:rPr>
              <w:t>r</w:t>
            </w:r>
            <w:r w:rsidRPr="00CA75EB">
              <w:rPr>
                <w:rFonts w:ascii="Arial" w:hAnsi="Arial" w:cs="Arial"/>
                <w:sz w:val="20"/>
                <w:szCs w:val="20"/>
                <w:lang w:val="ru-RU"/>
              </w:rPr>
              <w:t>)</w:t>
            </w:r>
            <w:r w:rsidRPr="00CA75EB">
              <w:rPr>
                <w:rFonts w:ascii="Arial" w:hAnsi="Arial" w:cs="Arial"/>
                <w:sz w:val="20"/>
                <w:szCs w:val="20"/>
                <w:vertAlign w:val="superscript"/>
              </w:rPr>
              <w:t>a</w:t>
            </w:r>
          </w:p>
        </w:tc>
        <w:tc>
          <w:tcPr>
            <w:tcW w:w="834" w:type="pct"/>
            <w:vAlign w:val="center"/>
          </w:tcPr>
          <w:p w14:paraId="197B66EA"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4,8</w:t>
            </w:r>
          </w:p>
        </w:tc>
        <w:tc>
          <w:tcPr>
            <w:tcW w:w="801" w:type="pct"/>
            <w:vAlign w:val="center"/>
          </w:tcPr>
          <w:p w14:paraId="2E27E584"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1,7</w:t>
            </w:r>
          </w:p>
        </w:tc>
        <w:tc>
          <w:tcPr>
            <w:tcW w:w="876" w:type="pct"/>
            <w:vAlign w:val="center"/>
          </w:tcPr>
          <w:p w14:paraId="4B9CCFDF"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0,8</w:t>
            </w:r>
          </w:p>
        </w:tc>
        <w:tc>
          <w:tcPr>
            <w:tcW w:w="778" w:type="pct"/>
            <w:vAlign w:val="center"/>
          </w:tcPr>
          <w:p w14:paraId="59DF6C76"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2,2</w:t>
            </w:r>
          </w:p>
        </w:tc>
      </w:tr>
      <w:tr w:rsidR="00902D42" w:rsidRPr="00CA75EB" w14:paraId="7B93737E" w14:textId="77777777" w:rsidTr="009071FE">
        <w:trPr>
          <w:trHeight w:val="20"/>
        </w:trPr>
        <w:tc>
          <w:tcPr>
            <w:tcW w:w="1711" w:type="pct"/>
            <w:vAlign w:val="center"/>
          </w:tcPr>
          <w:p w14:paraId="159CB9A9" w14:textId="1A5BC1B6" w:rsidR="00902D42" w:rsidRPr="00CA75EB" w:rsidRDefault="00902D42" w:rsidP="00E715A2">
            <w:pPr>
              <w:spacing w:line="312" w:lineRule="auto"/>
              <w:ind w:firstLine="284"/>
              <w:jc w:val="both"/>
              <w:rPr>
                <w:rFonts w:ascii="Arial" w:hAnsi="Arial" w:cs="Arial"/>
                <w:sz w:val="20"/>
                <w:szCs w:val="20"/>
              </w:rPr>
            </w:pPr>
            <w:r w:rsidRPr="00CA75EB">
              <w:rPr>
                <w:rFonts w:ascii="Arial" w:hAnsi="Arial" w:cs="Arial"/>
                <w:sz w:val="20"/>
                <w:szCs w:val="20"/>
                <w:lang w:val="ru-RU"/>
              </w:rPr>
              <w:t xml:space="preserve">Стандартное отклонение воспроизводимости </w:t>
            </w:r>
            <w:r w:rsidRPr="00CA75EB">
              <w:rPr>
                <w:rFonts w:ascii="Arial" w:hAnsi="Arial" w:cs="Arial"/>
                <w:i/>
                <w:sz w:val="20"/>
                <w:szCs w:val="20"/>
              </w:rPr>
              <w:t>s</w:t>
            </w:r>
            <w:r w:rsidRPr="00CA75EB">
              <w:rPr>
                <w:rFonts w:ascii="Arial" w:hAnsi="Arial" w:cs="Arial"/>
                <w:i/>
                <w:sz w:val="20"/>
                <w:szCs w:val="20"/>
                <w:vertAlign w:val="subscript"/>
              </w:rPr>
              <w:t>R</w:t>
            </w:r>
            <w:r w:rsidRPr="00CA75EB">
              <w:rPr>
                <w:rFonts w:ascii="Arial" w:hAnsi="Arial" w:cs="Arial"/>
                <w:iCs/>
                <w:sz w:val="20"/>
                <w:szCs w:val="20"/>
                <w:vertAlign w:val="superscript"/>
              </w:rPr>
              <w:t>a</w:t>
            </w:r>
          </w:p>
        </w:tc>
        <w:tc>
          <w:tcPr>
            <w:tcW w:w="834" w:type="pct"/>
            <w:vAlign w:val="center"/>
          </w:tcPr>
          <w:p w14:paraId="388B441D"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3,4</w:t>
            </w:r>
          </w:p>
        </w:tc>
        <w:tc>
          <w:tcPr>
            <w:tcW w:w="801" w:type="pct"/>
            <w:vAlign w:val="center"/>
          </w:tcPr>
          <w:p w14:paraId="51C0DD75"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2,5</w:t>
            </w:r>
          </w:p>
        </w:tc>
        <w:tc>
          <w:tcPr>
            <w:tcW w:w="876" w:type="pct"/>
            <w:vAlign w:val="center"/>
          </w:tcPr>
          <w:p w14:paraId="6EFCB1EF"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1,5</w:t>
            </w:r>
          </w:p>
        </w:tc>
        <w:tc>
          <w:tcPr>
            <w:tcW w:w="778" w:type="pct"/>
            <w:vAlign w:val="center"/>
          </w:tcPr>
          <w:p w14:paraId="6F431542"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2,4</w:t>
            </w:r>
          </w:p>
        </w:tc>
      </w:tr>
      <w:tr w:rsidR="00902D42" w:rsidRPr="00CA75EB" w14:paraId="4A3C5F90" w14:textId="77777777" w:rsidTr="009071FE">
        <w:trPr>
          <w:trHeight w:val="20"/>
        </w:trPr>
        <w:tc>
          <w:tcPr>
            <w:tcW w:w="1711" w:type="pct"/>
            <w:vAlign w:val="center"/>
          </w:tcPr>
          <w:p w14:paraId="62C2A5FA" w14:textId="0D0578D8" w:rsidR="00902D42" w:rsidRPr="00CA75EB" w:rsidRDefault="00902D42" w:rsidP="00E715A2">
            <w:pPr>
              <w:spacing w:line="312" w:lineRule="auto"/>
              <w:ind w:firstLine="284"/>
              <w:jc w:val="both"/>
              <w:rPr>
                <w:rFonts w:ascii="Arial" w:hAnsi="Arial" w:cs="Arial"/>
                <w:sz w:val="20"/>
                <w:szCs w:val="20"/>
                <w:lang w:val="ru-RU"/>
              </w:rPr>
            </w:pPr>
            <w:r w:rsidRPr="00F44F4B">
              <w:rPr>
                <w:rFonts w:ascii="Arial" w:hAnsi="Arial" w:cs="Arial"/>
                <w:sz w:val="20"/>
                <w:szCs w:val="20"/>
                <w:lang w:val="ru-RU"/>
              </w:rPr>
              <w:t>Коэффициент вариации воспроизводимости</w:t>
            </w:r>
            <w:r w:rsidR="00E42F52">
              <w:rPr>
                <w:rFonts w:ascii="Arial" w:hAnsi="Arial" w:cs="Arial"/>
                <w:sz w:val="20"/>
                <w:szCs w:val="20"/>
                <w:lang w:val="ru-RU"/>
              </w:rPr>
              <w:t xml:space="preserve">, </w:t>
            </w:r>
            <w:r w:rsidRPr="000873DA">
              <w:rPr>
                <w:rFonts w:ascii="Arial" w:hAnsi="Arial" w:cs="Arial"/>
                <w:sz w:val="20"/>
                <w:szCs w:val="20"/>
                <w:lang w:val="ru-RU"/>
              </w:rPr>
              <w:t>%</w:t>
            </w:r>
          </w:p>
        </w:tc>
        <w:tc>
          <w:tcPr>
            <w:tcW w:w="834" w:type="pct"/>
            <w:vAlign w:val="center"/>
          </w:tcPr>
          <w:p w14:paraId="606655BD"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17</w:t>
            </w:r>
          </w:p>
        </w:tc>
        <w:tc>
          <w:tcPr>
            <w:tcW w:w="801" w:type="pct"/>
            <w:vAlign w:val="center"/>
          </w:tcPr>
          <w:p w14:paraId="50F41F68"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18</w:t>
            </w:r>
          </w:p>
        </w:tc>
        <w:tc>
          <w:tcPr>
            <w:tcW w:w="876" w:type="pct"/>
            <w:vAlign w:val="center"/>
          </w:tcPr>
          <w:p w14:paraId="4065BA43"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31</w:t>
            </w:r>
          </w:p>
        </w:tc>
        <w:tc>
          <w:tcPr>
            <w:tcW w:w="778" w:type="pct"/>
            <w:vAlign w:val="center"/>
          </w:tcPr>
          <w:p w14:paraId="19A7823F"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9,4</w:t>
            </w:r>
          </w:p>
        </w:tc>
      </w:tr>
      <w:tr w:rsidR="00902D42" w:rsidRPr="00CA75EB" w14:paraId="4C00D1CC" w14:textId="77777777" w:rsidTr="009071FE">
        <w:trPr>
          <w:trHeight w:val="20"/>
        </w:trPr>
        <w:tc>
          <w:tcPr>
            <w:tcW w:w="1711" w:type="pct"/>
            <w:vAlign w:val="center"/>
          </w:tcPr>
          <w:p w14:paraId="092AE564" w14:textId="30F6168A" w:rsidR="00902D42" w:rsidRPr="00CA75EB" w:rsidRDefault="00902D42" w:rsidP="00E715A2">
            <w:pPr>
              <w:spacing w:line="312" w:lineRule="auto"/>
              <w:ind w:firstLine="284"/>
              <w:jc w:val="both"/>
              <w:rPr>
                <w:rFonts w:ascii="Arial" w:hAnsi="Arial" w:cs="Arial"/>
                <w:sz w:val="20"/>
                <w:szCs w:val="20"/>
                <w:lang w:val="ru-RU"/>
              </w:rPr>
            </w:pPr>
            <w:r w:rsidRPr="00CA75EB">
              <w:rPr>
                <w:rFonts w:ascii="Arial" w:hAnsi="Arial" w:cs="Arial"/>
                <w:sz w:val="20"/>
                <w:szCs w:val="20"/>
                <w:lang w:val="ru-RU"/>
              </w:rPr>
              <w:t xml:space="preserve">Предел воспроизводимости </w:t>
            </w:r>
            <w:r w:rsidRPr="00CA75EB">
              <w:rPr>
                <w:rFonts w:ascii="Arial" w:hAnsi="Arial" w:cs="Arial"/>
                <w:i/>
                <w:iCs/>
                <w:sz w:val="20"/>
                <w:szCs w:val="20"/>
              </w:rPr>
              <w:t>R </w:t>
            </w:r>
            <w:r w:rsidRPr="00CA75EB">
              <w:rPr>
                <w:rFonts w:ascii="Arial" w:hAnsi="Arial" w:cs="Arial"/>
                <w:sz w:val="20"/>
                <w:szCs w:val="20"/>
                <w:lang w:val="ru-RU"/>
              </w:rPr>
              <w:t>(2,8</w:t>
            </w:r>
            <w:r w:rsidRPr="00CA75EB">
              <w:rPr>
                <w:rFonts w:ascii="Arial" w:hAnsi="Arial" w:cs="Arial"/>
                <w:i/>
                <w:iCs/>
                <w:sz w:val="20"/>
                <w:szCs w:val="20"/>
              </w:rPr>
              <w:t>s</w:t>
            </w:r>
            <w:r w:rsidRPr="00CA75EB">
              <w:rPr>
                <w:rFonts w:ascii="Arial" w:hAnsi="Arial" w:cs="Arial"/>
                <w:i/>
                <w:iCs/>
                <w:sz w:val="20"/>
                <w:szCs w:val="20"/>
                <w:vertAlign w:val="subscript"/>
              </w:rPr>
              <w:t>R</w:t>
            </w:r>
            <w:r w:rsidRPr="00CA75EB">
              <w:rPr>
                <w:rFonts w:ascii="Arial" w:hAnsi="Arial" w:cs="Arial"/>
                <w:sz w:val="20"/>
                <w:szCs w:val="20"/>
                <w:lang w:val="ru-RU"/>
              </w:rPr>
              <w:t>)</w:t>
            </w:r>
            <w:r w:rsidRPr="00CA75EB">
              <w:rPr>
                <w:rFonts w:ascii="Arial" w:hAnsi="Arial" w:cs="Arial"/>
                <w:sz w:val="20"/>
                <w:szCs w:val="20"/>
                <w:vertAlign w:val="superscript"/>
              </w:rPr>
              <w:t>a</w:t>
            </w:r>
          </w:p>
        </w:tc>
        <w:tc>
          <w:tcPr>
            <w:tcW w:w="834" w:type="pct"/>
            <w:vAlign w:val="center"/>
          </w:tcPr>
          <w:p w14:paraId="4DAEEB25"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9,5</w:t>
            </w:r>
          </w:p>
        </w:tc>
        <w:tc>
          <w:tcPr>
            <w:tcW w:w="801" w:type="pct"/>
            <w:vAlign w:val="center"/>
          </w:tcPr>
          <w:p w14:paraId="4A7FBEA9"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7,0</w:t>
            </w:r>
          </w:p>
        </w:tc>
        <w:tc>
          <w:tcPr>
            <w:tcW w:w="876" w:type="pct"/>
            <w:vAlign w:val="center"/>
          </w:tcPr>
          <w:p w14:paraId="21C23988"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4,2</w:t>
            </w:r>
          </w:p>
        </w:tc>
        <w:tc>
          <w:tcPr>
            <w:tcW w:w="778" w:type="pct"/>
            <w:vAlign w:val="center"/>
          </w:tcPr>
          <w:p w14:paraId="3325CB9B" w14:textId="77777777" w:rsidR="00902D42" w:rsidRPr="00CA75EB" w:rsidRDefault="00902D42" w:rsidP="00E715A2">
            <w:pPr>
              <w:spacing w:line="312" w:lineRule="auto"/>
              <w:jc w:val="center"/>
              <w:rPr>
                <w:rFonts w:ascii="Arial" w:hAnsi="Arial" w:cs="Arial"/>
                <w:sz w:val="20"/>
                <w:szCs w:val="20"/>
                <w:lang w:val="ru-RU"/>
              </w:rPr>
            </w:pPr>
            <w:r>
              <w:rPr>
                <w:rFonts w:ascii="Arial" w:hAnsi="Arial" w:cs="Arial"/>
                <w:sz w:val="20"/>
                <w:szCs w:val="20"/>
                <w:lang w:val="ru-RU"/>
              </w:rPr>
              <w:t>6,7</w:t>
            </w:r>
          </w:p>
        </w:tc>
      </w:tr>
      <w:tr w:rsidR="00902D42" w:rsidRPr="00CA75EB" w14:paraId="24C3F1AE" w14:textId="77777777" w:rsidTr="009071FE">
        <w:trPr>
          <w:trHeight w:val="20"/>
        </w:trPr>
        <w:tc>
          <w:tcPr>
            <w:tcW w:w="5000" w:type="pct"/>
            <w:gridSpan w:val="5"/>
            <w:vAlign w:val="center"/>
          </w:tcPr>
          <w:p w14:paraId="567D6CCE" w14:textId="4581AB28" w:rsidR="00902D42" w:rsidRPr="00CA75EB" w:rsidRDefault="00902D42" w:rsidP="00E715A2">
            <w:pPr>
              <w:spacing w:line="312" w:lineRule="auto"/>
              <w:ind w:firstLine="284"/>
              <w:rPr>
                <w:rFonts w:ascii="Arial" w:hAnsi="Arial" w:cs="Arial"/>
                <w:sz w:val="20"/>
                <w:szCs w:val="20"/>
                <w:lang w:val="ru-RU"/>
              </w:rPr>
            </w:pPr>
            <w:r w:rsidRPr="00CA75EB">
              <w:rPr>
                <w:rFonts w:ascii="Arial" w:hAnsi="Arial" w:cs="Arial"/>
                <w:sz w:val="20"/>
                <w:szCs w:val="20"/>
                <w:vertAlign w:val="superscript"/>
              </w:rPr>
              <w:t>a</w:t>
            </w:r>
            <w:r w:rsidRPr="00CA75EB">
              <w:rPr>
                <w:rFonts w:ascii="Arial" w:hAnsi="Arial" w:cs="Arial"/>
                <w:sz w:val="20"/>
                <w:szCs w:val="20"/>
              </w:rPr>
              <w:t> </w:t>
            </w:r>
            <w:r w:rsidRPr="00CA75EB">
              <w:rPr>
                <w:rFonts w:ascii="Arial" w:hAnsi="Arial" w:cs="Arial"/>
                <w:sz w:val="20"/>
                <w:szCs w:val="20"/>
                <w:lang w:val="ru-RU"/>
              </w:rPr>
              <w:t>Выражено в мкмоль/г сухого вещества</w:t>
            </w:r>
            <w:r w:rsidR="00C37995">
              <w:rPr>
                <w:rFonts w:ascii="Arial" w:hAnsi="Arial" w:cs="Arial"/>
                <w:sz w:val="20"/>
                <w:szCs w:val="20"/>
                <w:lang w:val="ru-RU"/>
              </w:rPr>
              <w:t xml:space="preserve"> продукта</w:t>
            </w:r>
            <w:r w:rsidRPr="00CA75EB">
              <w:rPr>
                <w:rFonts w:ascii="Arial" w:hAnsi="Arial" w:cs="Arial"/>
                <w:sz w:val="20"/>
                <w:szCs w:val="20"/>
                <w:lang w:val="ru-RU"/>
              </w:rPr>
              <w:t>.</w:t>
            </w:r>
          </w:p>
        </w:tc>
      </w:tr>
    </w:tbl>
    <w:p w14:paraId="5FE152BF" w14:textId="77777777" w:rsidR="00902D42" w:rsidRDefault="00902D42" w:rsidP="0045745B">
      <w:pPr>
        <w:spacing w:line="360" w:lineRule="auto"/>
        <w:jc w:val="left"/>
        <w:rPr>
          <w:rFonts w:ascii="Arial" w:eastAsia="Arial" w:hAnsi="Arial" w:cs="Arial"/>
          <w:bCs/>
          <w:sz w:val="20"/>
          <w:szCs w:val="20"/>
          <w:lang w:eastAsia="ru-RU"/>
        </w:rPr>
      </w:pPr>
    </w:p>
    <w:p w14:paraId="621DE4C3" w14:textId="77777777" w:rsidR="004B6D49" w:rsidRPr="002830AC" w:rsidRDefault="004B6D49" w:rsidP="00752931">
      <w:pPr>
        <w:jc w:val="left"/>
        <w:rPr>
          <w:rFonts w:ascii="Arial" w:eastAsia="Times New Roman" w:hAnsi="Arial" w:cs="Arial"/>
          <w:sz w:val="22"/>
          <w:szCs w:val="22"/>
        </w:rPr>
      </w:pPr>
    </w:p>
    <w:p w14:paraId="002EF436" w14:textId="77777777" w:rsidR="004B6D49" w:rsidRDefault="004B6D49">
      <w:pPr>
        <w:rPr>
          <w:rFonts w:ascii="Arial" w:eastAsia="Times New Roman" w:hAnsi="Arial" w:cs="Arial"/>
          <w:b/>
          <w:kern w:val="28"/>
          <w:sz w:val="22"/>
          <w:szCs w:val="22"/>
        </w:rPr>
      </w:pPr>
      <w:r w:rsidRPr="002830AC">
        <w:rPr>
          <w:rFonts w:ascii="Arial" w:eastAsia="Times New Roman" w:hAnsi="Arial" w:cs="Arial"/>
          <w:b/>
          <w:kern w:val="28"/>
          <w:sz w:val="22"/>
          <w:szCs w:val="22"/>
        </w:rPr>
        <w:br w:type="page"/>
      </w:r>
    </w:p>
    <w:p w14:paraId="1CF4C1A0" w14:textId="1334CC01" w:rsidR="00E24660" w:rsidRPr="00F906E4" w:rsidRDefault="00E24660" w:rsidP="00C31112">
      <w:pPr>
        <w:widowControl w:val="0"/>
        <w:spacing w:line="360" w:lineRule="auto"/>
        <w:ind w:firstLine="510"/>
        <w:jc w:val="both"/>
        <w:rPr>
          <w:rFonts w:ascii="Arial" w:eastAsia="Arial" w:hAnsi="Arial" w:cs="Arial"/>
          <w:color w:val="000000"/>
          <w:sz w:val="22"/>
          <w:szCs w:val="22"/>
          <w:lang w:eastAsia="ru-RU"/>
        </w:rPr>
      </w:pPr>
      <w:r w:rsidRPr="00F906E4">
        <w:rPr>
          <w:rFonts w:ascii="Arial" w:eastAsia="Arial" w:hAnsi="Arial" w:cs="Arial"/>
          <w:color w:val="000000"/>
          <w:sz w:val="22"/>
          <w:szCs w:val="22"/>
          <w:lang w:eastAsia="ru-RU"/>
        </w:rPr>
        <w:t>В 2014 году было проведено международное межлабораторное испытание с участием 18</w:t>
      </w:r>
      <w:r w:rsidR="00F906E4">
        <w:rPr>
          <w:rFonts w:ascii="Arial" w:eastAsia="Arial" w:hAnsi="Arial" w:cs="Arial"/>
          <w:color w:val="000000"/>
          <w:sz w:val="22"/>
          <w:szCs w:val="22"/>
          <w:lang w:eastAsia="ru-RU"/>
        </w:rPr>
        <w:t> </w:t>
      </w:r>
      <w:r w:rsidRPr="00F906E4">
        <w:rPr>
          <w:rFonts w:ascii="Arial" w:eastAsia="Arial" w:hAnsi="Arial" w:cs="Arial"/>
          <w:color w:val="000000"/>
          <w:sz w:val="22"/>
          <w:szCs w:val="22"/>
          <w:lang w:eastAsia="ru-RU"/>
        </w:rPr>
        <w:t xml:space="preserve">лабораторий, каждая из которых выполнила по два определения для образцов A – </w:t>
      </w:r>
      <w:r w:rsidRPr="00F906E4">
        <w:rPr>
          <w:rFonts w:ascii="Arial" w:eastAsia="Arial" w:hAnsi="Arial" w:cs="Arial"/>
          <w:color w:val="000000"/>
          <w:sz w:val="22"/>
          <w:szCs w:val="22"/>
          <w:lang w:val="en-US" w:eastAsia="ru-RU"/>
        </w:rPr>
        <w:t>F</w:t>
      </w:r>
      <w:r w:rsidRPr="00F906E4">
        <w:rPr>
          <w:rFonts w:ascii="Arial" w:eastAsia="Arial" w:hAnsi="Arial" w:cs="Arial"/>
          <w:color w:val="000000"/>
          <w:sz w:val="22"/>
          <w:szCs w:val="22"/>
          <w:lang w:eastAsia="ru-RU"/>
        </w:rPr>
        <w:t>, что позволило получить статистические результаты (расчет по ISO</w:t>
      </w:r>
      <w:r w:rsidR="00945B4B" w:rsidRPr="00F906E4">
        <w:rPr>
          <w:rFonts w:ascii="Arial" w:eastAsia="Arial" w:hAnsi="Arial" w:cs="Arial"/>
          <w:color w:val="000000"/>
          <w:sz w:val="22"/>
          <w:szCs w:val="22"/>
          <w:lang w:eastAsia="ru-RU"/>
        </w:rPr>
        <w:t> </w:t>
      </w:r>
      <w:r w:rsidRPr="00F906E4">
        <w:rPr>
          <w:rFonts w:ascii="Arial" w:eastAsia="Arial" w:hAnsi="Arial" w:cs="Arial"/>
          <w:color w:val="000000"/>
          <w:sz w:val="22"/>
          <w:szCs w:val="22"/>
          <w:lang w:eastAsia="ru-RU"/>
        </w:rPr>
        <w:t>5725:1986</w:t>
      </w:r>
      <w:r w:rsidR="00945B4B" w:rsidRPr="00F906E4">
        <w:rPr>
          <w:rFonts w:ascii="Arial" w:eastAsia="Arial" w:hAnsi="Arial" w:cs="Arial"/>
          <w:color w:val="000000"/>
          <w:sz w:val="22"/>
          <w:szCs w:val="22"/>
          <w:lang w:eastAsia="ru-RU"/>
        </w:rPr>
        <w:t> </w:t>
      </w:r>
      <w:r w:rsidRPr="00F906E4">
        <w:rPr>
          <w:rFonts w:ascii="Arial" w:eastAsia="Arial" w:hAnsi="Arial" w:cs="Arial"/>
          <w:color w:val="000000"/>
          <w:sz w:val="22"/>
          <w:szCs w:val="22"/>
          <w:lang w:eastAsia="ru-RU"/>
        </w:rPr>
        <w:t>[</w:t>
      </w:r>
      <w:r w:rsidRPr="00C85F9D">
        <w:rPr>
          <w:rFonts w:ascii="Arial" w:eastAsia="Arial" w:hAnsi="Arial" w:cs="Arial"/>
          <w:sz w:val="22"/>
          <w:szCs w:val="22"/>
          <w:lang w:eastAsia="ru-RU"/>
        </w:rPr>
        <w:t>2</w:t>
      </w:r>
      <w:r w:rsidRPr="00F906E4">
        <w:rPr>
          <w:rFonts w:ascii="Arial" w:eastAsia="Arial" w:hAnsi="Arial" w:cs="Arial"/>
          <w:color w:val="000000"/>
          <w:sz w:val="22"/>
          <w:szCs w:val="22"/>
          <w:lang w:eastAsia="ru-RU"/>
        </w:rPr>
        <w:t xml:space="preserve">]), приведенные в </w:t>
      </w:r>
      <w:r w:rsidR="00945B4B" w:rsidRPr="00C85F9D">
        <w:rPr>
          <w:rFonts w:ascii="Arial" w:eastAsia="Arial" w:hAnsi="Arial" w:cs="Arial"/>
          <w:sz w:val="22"/>
          <w:szCs w:val="22"/>
          <w:lang w:eastAsia="ru-RU"/>
        </w:rPr>
        <w:t>т</w:t>
      </w:r>
      <w:r w:rsidRPr="00C85F9D">
        <w:rPr>
          <w:rFonts w:ascii="Arial" w:eastAsia="Arial" w:hAnsi="Arial" w:cs="Arial"/>
          <w:sz w:val="22"/>
          <w:szCs w:val="22"/>
          <w:lang w:eastAsia="ru-RU"/>
        </w:rPr>
        <w:t>аблице A.2</w:t>
      </w:r>
      <w:r w:rsidRPr="00F906E4">
        <w:rPr>
          <w:rFonts w:ascii="Arial" w:eastAsia="Arial" w:hAnsi="Arial" w:cs="Arial"/>
          <w:color w:val="000000"/>
          <w:sz w:val="22"/>
          <w:szCs w:val="22"/>
          <w:lang w:eastAsia="ru-RU"/>
        </w:rPr>
        <w:t>. Во всех случаях применялся метод градиентного элюирования.</w:t>
      </w:r>
    </w:p>
    <w:p w14:paraId="74B4E593" w14:textId="249E19C4" w:rsidR="00E24660" w:rsidRPr="00C31112" w:rsidRDefault="00C31112" w:rsidP="00C31112">
      <w:pPr>
        <w:widowControl w:val="0"/>
        <w:spacing w:line="360" w:lineRule="auto"/>
        <w:jc w:val="both"/>
        <w:rPr>
          <w:rFonts w:ascii="Arial" w:eastAsia="Arial" w:hAnsi="Arial" w:cs="Arial"/>
          <w:color w:val="000000"/>
          <w:sz w:val="20"/>
        </w:rPr>
      </w:pPr>
      <w:r w:rsidRPr="00C31112">
        <w:rPr>
          <w:rFonts w:ascii="Arial" w:hAnsi="Arial" w:cs="Arial"/>
          <w:spacing w:val="40"/>
          <w:sz w:val="20"/>
          <w:szCs w:val="20"/>
        </w:rPr>
        <w:t xml:space="preserve">Таблица </w:t>
      </w:r>
      <w:r w:rsidRPr="00C31112">
        <w:rPr>
          <w:rFonts w:ascii="Arial" w:eastAsia="Arial" w:hAnsi="Arial" w:cs="Arial"/>
          <w:sz w:val="20"/>
          <w:szCs w:val="20"/>
          <w:lang w:eastAsia="ru-RU"/>
        </w:rPr>
        <w:t xml:space="preserve">А.2 – </w:t>
      </w:r>
      <w:r w:rsidR="00E24660" w:rsidRPr="00C31112">
        <w:rPr>
          <w:rFonts w:ascii="Arial" w:eastAsia="Arial" w:hAnsi="Arial" w:cs="Arial"/>
          <w:color w:val="000000"/>
          <w:sz w:val="20"/>
        </w:rPr>
        <w:t xml:space="preserve">Статистические результаты межлабораторных испытаний 2014 года </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1E0" w:firstRow="1" w:lastRow="1" w:firstColumn="1" w:lastColumn="1" w:noHBand="0" w:noVBand="0"/>
      </w:tblPr>
      <w:tblGrid>
        <w:gridCol w:w="2501"/>
        <w:gridCol w:w="1188"/>
        <w:gridCol w:w="1188"/>
        <w:gridCol w:w="1188"/>
        <w:gridCol w:w="1188"/>
        <w:gridCol w:w="1188"/>
        <w:gridCol w:w="1186"/>
      </w:tblGrid>
      <w:tr w:rsidR="00E24660" w:rsidRPr="00E715A2" w14:paraId="12DAAA34" w14:textId="77777777" w:rsidTr="00C31112">
        <w:trPr>
          <w:trHeight w:val="20"/>
        </w:trPr>
        <w:tc>
          <w:tcPr>
            <w:tcW w:w="1299" w:type="pct"/>
            <w:vAlign w:val="center"/>
          </w:tcPr>
          <w:p w14:paraId="5AD8248F"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Образец</w:t>
            </w:r>
          </w:p>
        </w:tc>
        <w:tc>
          <w:tcPr>
            <w:tcW w:w="617" w:type="pct"/>
            <w:vAlign w:val="center"/>
          </w:tcPr>
          <w:p w14:paraId="30FF769D"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rPr>
              <w:t>A</w:t>
            </w:r>
          </w:p>
        </w:tc>
        <w:tc>
          <w:tcPr>
            <w:tcW w:w="617" w:type="pct"/>
            <w:vAlign w:val="center"/>
          </w:tcPr>
          <w:p w14:paraId="537637C1"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rPr>
              <w:t>B</w:t>
            </w:r>
          </w:p>
        </w:tc>
        <w:tc>
          <w:tcPr>
            <w:tcW w:w="617" w:type="pct"/>
            <w:vAlign w:val="center"/>
          </w:tcPr>
          <w:p w14:paraId="7945D554"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rPr>
              <w:t>C</w:t>
            </w:r>
          </w:p>
        </w:tc>
        <w:tc>
          <w:tcPr>
            <w:tcW w:w="617" w:type="pct"/>
            <w:vAlign w:val="center"/>
          </w:tcPr>
          <w:p w14:paraId="0715FF24"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sz w:val="20"/>
                <w:szCs w:val="20"/>
              </w:rPr>
              <w:t>D</w:t>
            </w:r>
          </w:p>
        </w:tc>
        <w:tc>
          <w:tcPr>
            <w:tcW w:w="617" w:type="pct"/>
            <w:vAlign w:val="center"/>
          </w:tcPr>
          <w:p w14:paraId="71E9B2DC"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sz w:val="20"/>
                <w:szCs w:val="20"/>
              </w:rPr>
              <w:t>E</w:t>
            </w:r>
          </w:p>
        </w:tc>
        <w:tc>
          <w:tcPr>
            <w:tcW w:w="616" w:type="pct"/>
            <w:vAlign w:val="center"/>
          </w:tcPr>
          <w:p w14:paraId="2D7F9743"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sz w:val="20"/>
                <w:szCs w:val="20"/>
              </w:rPr>
              <w:t>F</w:t>
            </w:r>
          </w:p>
        </w:tc>
      </w:tr>
      <w:tr w:rsidR="00E24660" w:rsidRPr="00AA0C64" w14:paraId="3E4E78F6" w14:textId="77777777" w:rsidTr="00FF52F2">
        <w:trPr>
          <w:trHeight w:val="20"/>
        </w:trPr>
        <w:tc>
          <w:tcPr>
            <w:tcW w:w="1299" w:type="pct"/>
            <w:tcBorders>
              <w:bottom w:val="double" w:sz="4" w:space="0" w:color="auto"/>
            </w:tcBorders>
            <w:vAlign w:val="center"/>
          </w:tcPr>
          <w:p w14:paraId="69C03D97" w14:textId="77777777" w:rsidR="00E24660" w:rsidRPr="00E715A2" w:rsidRDefault="00E24660" w:rsidP="00A3009C">
            <w:pPr>
              <w:spacing w:line="312" w:lineRule="auto"/>
              <w:ind w:firstLine="284"/>
              <w:rPr>
                <w:rFonts w:ascii="Arial" w:hAnsi="Arial" w:cs="Arial"/>
                <w:sz w:val="20"/>
                <w:szCs w:val="20"/>
                <w:lang w:val="ru-RU"/>
              </w:rPr>
            </w:pPr>
            <w:r w:rsidRPr="00E715A2">
              <w:rPr>
                <w:rFonts w:ascii="Arial" w:hAnsi="Arial" w:cs="Arial"/>
                <w:sz w:val="20"/>
                <w:szCs w:val="20"/>
                <w:lang w:val="ru-RU"/>
              </w:rPr>
              <w:t>Тип образца</w:t>
            </w:r>
          </w:p>
        </w:tc>
        <w:tc>
          <w:tcPr>
            <w:tcW w:w="617" w:type="pct"/>
            <w:tcBorders>
              <w:bottom w:val="double" w:sz="4" w:space="0" w:color="auto"/>
            </w:tcBorders>
            <w:vAlign w:val="center"/>
          </w:tcPr>
          <w:p w14:paraId="0F07CC9C"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i/>
                <w:iCs/>
                <w:sz w:val="20"/>
                <w:szCs w:val="20"/>
              </w:rPr>
              <w:t xml:space="preserve">Brassica napus </w:t>
            </w:r>
            <w:r w:rsidRPr="00E715A2">
              <w:rPr>
                <w:rFonts w:ascii="Arial" w:hAnsi="Arial" w:cs="Arial"/>
                <w:sz w:val="20"/>
                <w:szCs w:val="20"/>
                <w:lang w:val="ru-RU"/>
              </w:rPr>
              <w:t>жмых</w:t>
            </w:r>
            <w:r w:rsidRPr="00E715A2">
              <w:rPr>
                <w:rFonts w:ascii="Arial" w:hAnsi="Arial" w:cs="Arial"/>
                <w:sz w:val="20"/>
                <w:szCs w:val="20"/>
              </w:rPr>
              <w:t xml:space="preserve"> </w:t>
            </w:r>
            <w:r w:rsidRPr="00E715A2">
              <w:rPr>
                <w:rFonts w:ascii="Arial" w:hAnsi="Arial" w:cs="Arial"/>
                <w:sz w:val="20"/>
                <w:szCs w:val="20"/>
                <w:lang w:val="ru-RU"/>
              </w:rPr>
              <w:t>и</w:t>
            </w:r>
            <w:r w:rsidRPr="00E715A2">
              <w:rPr>
                <w:rFonts w:ascii="Arial" w:hAnsi="Arial" w:cs="Arial"/>
                <w:sz w:val="20"/>
                <w:szCs w:val="20"/>
              </w:rPr>
              <w:t xml:space="preserve"> </w:t>
            </w:r>
            <w:r w:rsidRPr="00E715A2">
              <w:rPr>
                <w:rFonts w:ascii="Arial" w:hAnsi="Arial" w:cs="Arial"/>
                <w:sz w:val="20"/>
                <w:szCs w:val="20"/>
                <w:lang w:val="ru-RU"/>
              </w:rPr>
              <w:t>шрот</w:t>
            </w:r>
          </w:p>
        </w:tc>
        <w:tc>
          <w:tcPr>
            <w:tcW w:w="617" w:type="pct"/>
            <w:tcBorders>
              <w:bottom w:val="double" w:sz="4" w:space="0" w:color="auto"/>
            </w:tcBorders>
            <w:vAlign w:val="center"/>
          </w:tcPr>
          <w:p w14:paraId="39412EBA"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i/>
                <w:iCs/>
                <w:sz w:val="20"/>
                <w:szCs w:val="20"/>
              </w:rPr>
              <w:t>Brassica</w:t>
            </w:r>
            <w:r w:rsidRPr="00E715A2">
              <w:rPr>
                <w:rFonts w:ascii="Arial" w:hAnsi="Arial" w:cs="Arial"/>
                <w:i/>
                <w:iCs/>
                <w:sz w:val="20"/>
                <w:szCs w:val="20"/>
                <w:lang w:val="ru-RU"/>
              </w:rPr>
              <w:t xml:space="preserve"> </w:t>
            </w:r>
            <w:r w:rsidRPr="00E715A2">
              <w:rPr>
                <w:rFonts w:ascii="Arial" w:hAnsi="Arial" w:cs="Arial"/>
                <w:i/>
                <w:iCs/>
                <w:sz w:val="20"/>
                <w:szCs w:val="20"/>
              </w:rPr>
              <w:t xml:space="preserve">napus </w:t>
            </w:r>
            <w:r w:rsidRPr="00E715A2">
              <w:rPr>
                <w:rFonts w:ascii="Arial" w:hAnsi="Arial" w:cs="Arial"/>
                <w:sz w:val="20"/>
                <w:szCs w:val="20"/>
                <w:lang w:val="ru-RU"/>
              </w:rPr>
              <w:t>семена</w:t>
            </w:r>
          </w:p>
        </w:tc>
        <w:tc>
          <w:tcPr>
            <w:tcW w:w="617" w:type="pct"/>
            <w:tcBorders>
              <w:bottom w:val="double" w:sz="4" w:space="0" w:color="auto"/>
            </w:tcBorders>
            <w:vAlign w:val="center"/>
          </w:tcPr>
          <w:p w14:paraId="14AA55F0"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i/>
                <w:iCs/>
                <w:sz w:val="20"/>
                <w:szCs w:val="20"/>
              </w:rPr>
              <w:t xml:space="preserve">Brassica juncea </w:t>
            </w:r>
            <w:r w:rsidRPr="00E715A2">
              <w:rPr>
                <w:rFonts w:ascii="Arial" w:hAnsi="Arial" w:cs="Arial"/>
                <w:sz w:val="20"/>
                <w:szCs w:val="20"/>
                <w:lang w:val="ru-RU"/>
              </w:rPr>
              <w:t>жмых</w:t>
            </w:r>
            <w:r w:rsidRPr="00E715A2">
              <w:rPr>
                <w:rFonts w:ascii="Arial" w:hAnsi="Arial" w:cs="Arial"/>
                <w:sz w:val="20"/>
                <w:szCs w:val="20"/>
              </w:rPr>
              <w:t xml:space="preserve"> </w:t>
            </w:r>
            <w:r w:rsidRPr="00E715A2">
              <w:rPr>
                <w:rFonts w:ascii="Arial" w:hAnsi="Arial" w:cs="Arial"/>
                <w:sz w:val="20"/>
                <w:szCs w:val="20"/>
                <w:lang w:val="ru-RU"/>
              </w:rPr>
              <w:t>и</w:t>
            </w:r>
            <w:r w:rsidRPr="00E715A2">
              <w:rPr>
                <w:rFonts w:ascii="Arial" w:hAnsi="Arial" w:cs="Arial"/>
                <w:sz w:val="20"/>
                <w:szCs w:val="20"/>
              </w:rPr>
              <w:t xml:space="preserve"> </w:t>
            </w:r>
            <w:r w:rsidRPr="00E715A2">
              <w:rPr>
                <w:rFonts w:ascii="Arial" w:hAnsi="Arial" w:cs="Arial"/>
                <w:sz w:val="20"/>
                <w:szCs w:val="20"/>
                <w:lang w:val="ru-RU"/>
              </w:rPr>
              <w:t>шрот</w:t>
            </w:r>
          </w:p>
        </w:tc>
        <w:tc>
          <w:tcPr>
            <w:tcW w:w="617" w:type="pct"/>
            <w:tcBorders>
              <w:bottom w:val="double" w:sz="4" w:space="0" w:color="auto"/>
            </w:tcBorders>
            <w:vAlign w:val="center"/>
          </w:tcPr>
          <w:p w14:paraId="65AF8CC9"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i/>
                <w:iCs/>
                <w:sz w:val="20"/>
                <w:szCs w:val="20"/>
              </w:rPr>
              <w:t>Brassica</w:t>
            </w:r>
            <w:r w:rsidRPr="00E715A2">
              <w:rPr>
                <w:rFonts w:ascii="Arial" w:hAnsi="Arial" w:cs="Arial"/>
                <w:i/>
                <w:iCs/>
                <w:sz w:val="20"/>
                <w:szCs w:val="20"/>
                <w:lang w:val="ru-RU"/>
              </w:rPr>
              <w:t xml:space="preserve"> </w:t>
            </w:r>
            <w:r w:rsidRPr="00E715A2">
              <w:rPr>
                <w:rFonts w:ascii="Arial" w:hAnsi="Arial" w:cs="Arial"/>
                <w:i/>
                <w:iCs/>
                <w:sz w:val="20"/>
                <w:szCs w:val="20"/>
              </w:rPr>
              <w:t>juncea</w:t>
            </w:r>
            <w:r w:rsidRPr="00E715A2">
              <w:rPr>
                <w:rFonts w:ascii="Arial" w:hAnsi="Arial" w:cs="Arial"/>
                <w:i/>
                <w:iCs/>
                <w:sz w:val="20"/>
                <w:szCs w:val="20"/>
                <w:lang w:val="ru-RU"/>
              </w:rPr>
              <w:t xml:space="preserve"> </w:t>
            </w:r>
            <w:r w:rsidRPr="00E715A2">
              <w:rPr>
                <w:rFonts w:ascii="Arial" w:hAnsi="Arial" w:cs="Arial"/>
                <w:sz w:val="20"/>
                <w:szCs w:val="20"/>
                <w:lang w:val="ru-RU"/>
              </w:rPr>
              <w:t>семена</w:t>
            </w:r>
          </w:p>
        </w:tc>
        <w:tc>
          <w:tcPr>
            <w:tcW w:w="617" w:type="pct"/>
            <w:tcBorders>
              <w:bottom w:val="double" w:sz="4" w:space="0" w:color="auto"/>
            </w:tcBorders>
            <w:vAlign w:val="center"/>
          </w:tcPr>
          <w:p w14:paraId="1AB8E87E"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i/>
                <w:iCs/>
                <w:sz w:val="20"/>
                <w:szCs w:val="20"/>
              </w:rPr>
              <w:t>Brassica</w:t>
            </w:r>
            <w:r w:rsidRPr="00E715A2">
              <w:rPr>
                <w:rFonts w:ascii="Arial" w:hAnsi="Arial" w:cs="Arial"/>
                <w:i/>
                <w:iCs/>
                <w:sz w:val="20"/>
                <w:szCs w:val="20"/>
                <w:lang w:val="ru-RU"/>
              </w:rPr>
              <w:t xml:space="preserve"> </w:t>
            </w:r>
            <w:r w:rsidRPr="00E715A2">
              <w:rPr>
                <w:rFonts w:ascii="Arial" w:hAnsi="Arial" w:cs="Arial"/>
                <w:i/>
                <w:iCs/>
                <w:sz w:val="20"/>
                <w:szCs w:val="20"/>
              </w:rPr>
              <w:t xml:space="preserve">napus </w:t>
            </w:r>
            <w:r w:rsidRPr="00E715A2">
              <w:rPr>
                <w:rFonts w:ascii="Arial" w:hAnsi="Arial" w:cs="Arial"/>
                <w:sz w:val="20"/>
                <w:szCs w:val="20"/>
              </w:rPr>
              <w:t>(canola)</w:t>
            </w:r>
            <w:r w:rsidRPr="00E715A2">
              <w:rPr>
                <w:rFonts w:ascii="Arial" w:hAnsi="Arial" w:cs="Arial"/>
                <w:sz w:val="20"/>
                <w:szCs w:val="20"/>
                <w:lang w:val="ru-RU"/>
              </w:rPr>
              <w:t xml:space="preserve"> семена</w:t>
            </w:r>
          </w:p>
        </w:tc>
        <w:tc>
          <w:tcPr>
            <w:tcW w:w="616" w:type="pct"/>
            <w:tcBorders>
              <w:bottom w:val="double" w:sz="4" w:space="0" w:color="auto"/>
            </w:tcBorders>
            <w:vAlign w:val="center"/>
          </w:tcPr>
          <w:p w14:paraId="42BBEBB6"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i/>
                <w:iCs/>
                <w:sz w:val="20"/>
                <w:szCs w:val="20"/>
              </w:rPr>
              <w:t xml:space="preserve">Brassica napus </w:t>
            </w:r>
            <w:r w:rsidRPr="00E715A2">
              <w:rPr>
                <w:rFonts w:ascii="Arial" w:hAnsi="Arial" w:cs="Arial"/>
                <w:sz w:val="20"/>
                <w:szCs w:val="20"/>
              </w:rPr>
              <w:t xml:space="preserve">(canola) </w:t>
            </w:r>
            <w:r w:rsidRPr="00E715A2">
              <w:rPr>
                <w:rFonts w:ascii="Arial" w:hAnsi="Arial" w:cs="Arial"/>
                <w:sz w:val="20"/>
                <w:szCs w:val="20"/>
                <w:lang w:val="ru-RU"/>
              </w:rPr>
              <w:t>жмых</w:t>
            </w:r>
            <w:r w:rsidRPr="00E715A2">
              <w:rPr>
                <w:rFonts w:ascii="Arial" w:hAnsi="Arial" w:cs="Arial"/>
                <w:sz w:val="20"/>
                <w:szCs w:val="20"/>
              </w:rPr>
              <w:t xml:space="preserve"> </w:t>
            </w:r>
            <w:r w:rsidRPr="00E715A2">
              <w:rPr>
                <w:rFonts w:ascii="Arial" w:hAnsi="Arial" w:cs="Arial"/>
                <w:sz w:val="20"/>
                <w:szCs w:val="20"/>
                <w:lang w:val="ru-RU"/>
              </w:rPr>
              <w:t>и</w:t>
            </w:r>
            <w:r w:rsidRPr="00E715A2">
              <w:rPr>
                <w:rFonts w:ascii="Arial" w:hAnsi="Arial" w:cs="Arial"/>
                <w:sz w:val="20"/>
                <w:szCs w:val="20"/>
              </w:rPr>
              <w:t xml:space="preserve"> </w:t>
            </w:r>
            <w:r w:rsidRPr="00E715A2">
              <w:rPr>
                <w:rFonts w:ascii="Arial" w:hAnsi="Arial" w:cs="Arial"/>
                <w:sz w:val="20"/>
                <w:szCs w:val="20"/>
                <w:lang w:val="ru-RU"/>
              </w:rPr>
              <w:t>шрот</w:t>
            </w:r>
          </w:p>
        </w:tc>
      </w:tr>
      <w:tr w:rsidR="00E24660" w:rsidRPr="00E715A2" w14:paraId="0CF8D4E3" w14:textId="77777777" w:rsidTr="00FF52F2">
        <w:trPr>
          <w:trHeight w:val="20"/>
        </w:trPr>
        <w:tc>
          <w:tcPr>
            <w:tcW w:w="1299" w:type="pct"/>
            <w:tcBorders>
              <w:top w:val="double" w:sz="4" w:space="0" w:color="auto"/>
            </w:tcBorders>
            <w:vAlign w:val="center"/>
          </w:tcPr>
          <w:p w14:paraId="63835905" w14:textId="77777777" w:rsidR="00E24660" w:rsidRPr="00E715A2" w:rsidRDefault="00E24660" w:rsidP="00A3009C">
            <w:pPr>
              <w:spacing w:line="312" w:lineRule="auto"/>
              <w:ind w:firstLine="284"/>
              <w:jc w:val="both"/>
              <w:rPr>
                <w:rFonts w:ascii="Arial" w:hAnsi="Arial" w:cs="Arial"/>
                <w:sz w:val="20"/>
                <w:szCs w:val="20"/>
                <w:lang w:val="ru-RU"/>
              </w:rPr>
            </w:pPr>
            <w:r w:rsidRPr="00E715A2">
              <w:rPr>
                <w:rFonts w:ascii="Arial" w:hAnsi="Arial" w:cs="Arial"/>
                <w:sz w:val="20"/>
                <w:szCs w:val="20"/>
                <w:lang w:val="ru-RU"/>
              </w:rPr>
              <w:t>Количество участвующих лабораторий</w:t>
            </w:r>
          </w:p>
        </w:tc>
        <w:tc>
          <w:tcPr>
            <w:tcW w:w="617" w:type="pct"/>
            <w:tcBorders>
              <w:top w:val="double" w:sz="4" w:space="0" w:color="auto"/>
            </w:tcBorders>
            <w:vAlign w:val="center"/>
          </w:tcPr>
          <w:p w14:paraId="40FB04FC"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18</w:t>
            </w:r>
          </w:p>
        </w:tc>
        <w:tc>
          <w:tcPr>
            <w:tcW w:w="617" w:type="pct"/>
            <w:tcBorders>
              <w:top w:val="double" w:sz="4" w:space="0" w:color="auto"/>
            </w:tcBorders>
            <w:vAlign w:val="center"/>
          </w:tcPr>
          <w:p w14:paraId="78FB0E29"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sz w:val="20"/>
                <w:szCs w:val="20"/>
                <w:lang w:val="ru-RU"/>
              </w:rPr>
              <w:t>18</w:t>
            </w:r>
          </w:p>
        </w:tc>
        <w:tc>
          <w:tcPr>
            <w:tcW w:w="617" w:type="pct"/>
            <w:tcBorders>
              <w:top w:val="double" w:sz="4" w:space="0" w:color="auto"/>
            </w:tcBorders>
            <w:vAlign w:val="center"/>
          </w:tcPr>
          <w:p w14:paraId="525B3A32"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15</w:t>
            </w:r>
          </w:p>
        </w:tc>
        <w:tc>
          <w:tcPr>
            <w:tcW w:w="617" w:type="pct"/>
            <w:tcBorders>
              <w:top w:val="double" w:sz="4" w:space="0" w:color="auto"/>
            </w:tcBorders>
            <w:vAlign w:val="center"/>
          </w:tcPr>
          <w:p w14:paraId="10D48162"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sz w:val="20"/>
                <w:szCs w:val="20"/>
                <w:lang w:val="ru-RU"/>
              </w:rPr>
              <w:t>18</w:t>
            </w:r>
          </w:p>
        </w:tc>
        <w:tc>
          <w:tcPr>
            <w:tcW w:w="617" w:type="pct"/>
            <w:tcBorders>
              <w:top w:val="double" w:sz="4" w:space="0" w:color="auto"/>
            </w:tcBorders>
            <w:vAlign w:val="center"/>
          </w:tcPr>
          <w:p w14:paraId="437451B0"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sz w:val="20"/>
                <w:szCs w:val="20"/>
                <w:lang w:val="ru-RU"/>
              </w:rPr>
              <w:t>18</w:t>
            </w:r>
          </w:p>
        </w:tc>
        <w:tc>
          <w:tcPr>
            <w:tcW w:w="616" w:type="pct"/>
            <w:tcBorders>
              <w:top w:val="double" w:sz="4" w:space="0" w:color="auto"/>
            </w:tcBorders>
            <w:vAlign w:val="center"/>
          </w:tcPr>
          <w:p w14:paraId="606E928B" w14:textId="77777777" w:rsidR="00E24660" w:rsidRPr="00E715A2" w:rsidRDefault="00E24660" w:rsidP="00E715A2">
            <w:pPr>
              <w:spacing w:line="312" w:lineRule="auto"/>
              <w:jc w:val="center"/>
              <w:rPr>
                <w:rFonts w:ascii="Arial" w:hAnsi="Arial" w:cs="Arial"/>
                <w:sz w:val="20"/>
                <w:szCs w:val="20"/>
              </w:rPr>
            </w:pPr>
            <w:r w:rsidRPr="00E715A2">
              <w:rPr>
                <w:rFonts w:ascii="Arial" w:hAnsi="Arial" w:cs="Arial"/>
                <w:sz w:val="20"/>
                <w:szCs w:val="20"/>
                <w:lang w:val="ru-RU"/>
              </w:rPr>
              <w:t>18</w:t>
            </w:r>
          </w:p>
        </w:tc>
      </w:tr>
      <w:tr w:rsidR="00E24660" w:rsidRPr="00E715A2" w14:paraId="3AC81B01" w14:textId="77777777" w:rsidTr="00C31112">
        <w:trPr>
          <w:trHeight w:val="20"/>
        </w:trPr>
        <w:tc>
          <w:tcPr>
            <w:tcW w:w="1299" w:type="pct"/>
            <w:vAlign w:val="center"/>
          </w:tcPr>
          <w:p w14:paraId="410BBBA4" w14:textId="77777777" w:rsidR="00E24660" w:rsidRPr="00E715A2" w:rsidRDefault="00E24660" w:rsidP="00A3009C">
            <w:pPr>
              <w:spacing w:line="312" w:lineRule="auto"/>
              <w:ind w:firstLine="284"/>
              <w:jc w:val="both"/>
              <w:rPr>
                <w:rFonts w:ascii="Arial" w:hAnsi="Arial" w:cs="Arial"/>
                <w:sz w:val="20"/>
                <w:szCs w:val="20"/>
                <w:lang w:val="ru-RU"/>
              </w:rPr>
            </w:pPr>
            <w:r w:rsidRPr="00E715A2">
              <w:rPr>
                <w:rFonts w:ascii="Arial" w:hAnsi="Arial" w:cs="Arial"/>
                <w:sz w:val="20"/>
                <w:szCs w:val="20"/>
                <w:lang w:val="ru-RU"/>
              </w:rPr>
              <w:t>Количество лабораторий, оставшихся после исключения выбросов</w:t>
            </w:r>
          </w:p>
        </w:tc>
        <w:tc>
          <w:tcPr>
            <w:tcW w:w="617" w:type="pct"/>
            <w:vAlign w:val="center"/>
          </w:tcPr>
          <w:p w14:paraId="7A2A5EBD"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16</w:t>
            </w:r>
          </w:p>
        </w:tc>
        <w:tc>
          <w:tcPr>
            <w:tcW w:w="617" w:type="pct"/>
            <w:vAlign w:val="center"/>
          </w:tcPr>
          <w:p w14:paraId="46816289"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18</w:t>
            </w:r>
          </w:p>
        </w:tc>
        <w:tc>
          <w:tcPr>
            <w:tcW w:w="617" w:type="pct"/>
            <w:vAlign w:val="center"/>
          </w:tcPr>
          <w:p w14:paraId="6CADEE92"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13</w:t>
            </w:r>
          </w:p>
        </w:tc>
        <w:tc>
          <w:tcPr>
            <w:tcW w:w="617" w:type="pct"/>
            <w:vAlign w:val="center"/>
          </w:tcPr>
          <w:p w14:paraId="67A637D8"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17</w:t>
            </w:r>
          </w:p>
        </w:tc>
        <w:tc>
          <w:tcPr>
            <w:tcW w:w="617" w:type="pct"/>
            <w:vAlign w:val="center"/>
          </w:tcPr>
          <w:p w14:paraId="6EB94D61"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18</w:t>
            </w:r>
          </w:p>
        </w:tc>
        <w:tc>
          <w:tcPr>
            <w:tcW w:w="616" w:type="pct"/>
            <w:vAlign w:val="center"/>
          </w:tcPr>
          <w:p w14:paraId="55DA825D"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16</w:t>
            </w:r>
          </w:p>
        </w:tc>
      </w:tr>
      <w:tr w:rsidR="00E24660" w:rsidRPr="00E715A2" w14:paraId="594BD09F" w14:textId="77777777" w:rsidTr="00C31112">
        <w:trPr>
          <w:trHeight w:val="20"/>
        </w:trPr>
        <w:tc>
          <w:tcPr>
            <w:tcW w:w="1299" w:type="pct"/>
            <w:vAlign w:val="center"/>
          </w:tcPr>
          <w:p w14:paraId="29C0BA73" w14:textId="77777777" w:rsidR="00E24660" w:rsidRPr="00E715A2" w:rsidRDefault="00E24660" w:rsidP="00A3009C">
            <w:pPr>
              <w:spacing w:line="312" w:lineRule="auto"/>
              <w:ind w:firstLine="284"/>
              <w:jc w:val="both"/>
              <w:rPr>
                <w:rFonts w:ascii="Arial" w:hAnsi="Arial" w:cs="Arial"/>
                <w:sz w:val="20"/>
                <w:szCs w:val="20"/>
                <w:lang w:val="ru-RU"/>
              </w:rPr>
            </w:pPr>
            <w:r w:rsidRPr="00E715A2">
              <w:rPr>
                <w:rFonts w:ascii="Arial" w:hAnsi="Arial" w:cs="Arial"/>
                <w:sz w:val="20"/>
                <w:szCs w:val="20"/>
                <w:lang w:val="ru-RU"/>
              </w:rPr>
              <w:t>Среднее значение содержания глюкозинолатов</w:t>
            </w:r>
            <w:r w:rsidRPr="00E715A2">
              <w:rPr>
                <w:rFonts w:ascii="Arial" w:hAnsi="Arial" w:cs="Arial"/>
                <w:sz w:val="20"/>
                <w:szCs w:val="20"/>
                <w:vertAlign w:val="superscript"/>
              </w:rPr>
              <w:t>a</w:t>
            </w:r>
            <w:r w:rsidRPr="00E715A2">
              <w:rPr>
                <w:rFonts w:ascii="Arial" w:hAnsi="Arial" w:cs="Arial"/>
                <w:sz w:val="20"/>
                <w:szCs w:val="20"/>
                <w:lang w:val="ru-RU"/>
              </w:rPr>
              <w:t xml:space="preserve"> </w:t>
            </w:r>
          </w:p>
        </w:tc>
        <w:tc>
          <w:tcPr>
            <w:tcW w:w="617" w:type="pct"/>
            <w:vAlign w:val="center"/>
          </w:tcPr>
          <w:p w14:paraId="61BD9362"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7,83</w:t>
            </w:r>
          </w:p>
        </w:tc>
        <w:tc>
          <w:tcPr>
            <w:tcW w:w="617" w:type="pct"/>
            <w:vAlign w:val="center"/>
          </w:tcPr>
          <w:p w14:paraId="40CC0CFD"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14,58</w:t>
            </w:r>
          </w:p>
        </w:tc>
        <w:tc>
          <w:tcPr>
            <w:tcW w:w="617" w:type="pct"/>
            <w:vAlign w:val="center"/>
          </w:tcPr>
          <w:p w14:paraId="6F1B1F72"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156,97</w:t>
            </w:r>
          </w:p>
        </w:tc>
        <w:tc>
          <w:tcPr>
            <w:tcW w:w="617" w:type="pct"/>
            <w:vAlign w:val="center"/>
          </w:tcPr>
          <w:p w14:paraId="7E925AF0"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15,07</w:t>
            </w:r>
          </w:p>
        </w:tc>
        <w:tc>
          <w:tcPr>
            <w:tcW w:w="617" w:type="pct"/>
            <w:vAlign w:val="center"/>
          </w:tcPr>
          <w:p w14:paraId="4FB79336"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10,14</w:t>
            </w:r>
          </w:p>
        </w:tc>
        <w:tc>
          <w:tcPr>
            <w:tcW w:w="616" w:type="pct"/>
            <w:vAlign w:val="center"/>
          </w:tcPr>
          <w:p w14:paraId="5097595B"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1,70</w:t>
            </w:r>
          </w:p>
        </w:tc>
      </w:tr>
      <w:tr w:rsidR="00E24660" w:rsidRPr="00E715A2" w14:paraId="449E9382" w14:textId="77777777" w:rsidTr="00C31112">
        <w:trPr>
          <w:trHeight w:val="20"/>
        </w:trPr>
        <w:tc>
          <w:tcPr>
            <w:tcW w:w="1299" w:type="pct"/>
            <w:vAlign w:val="center"/>
          </w:tcPr>
          <w:p w14:paraId="4C8F586D" w14:textId="77777777" w:rsidR="00E24660" w:rsidRPr="00E715A2" w:rsidRDefault="00E24660" w:rsidP="00A3009C">
            <w:pPr>
              <w:spacing w:line="312" w:lineRule="auto"/>
              <w:ind w:firstLine="284"/>
              <w:jc w:val="both"/>
              <w:rPr>
                <w:rFonts w:ascii="Arial" w:hAnsi="Arial" w:cs="Arial"/>
                <w:sz w:val="20"/>
                <w:szCs w:val="20"/>
                <w:lang w:val="ru-RU"/>
              </w:rPr>
            </w:pPr>
            <w:r w:rsidRPr="00E715A2">
              <w:rPr>
                <w:rFonts w:ascii="Arial" w:hAnsi="Arial" w:cs="Arial"/>
                <w:sz w:val="20"/>
                <w:szCs w:val="20"/>
                <w:lang w:val="ru-RU"/>
              </w:rPr>
              <w:t xml:space="preserve">Стандартное отклонение повторяемости, </w:t>
            </w:r>
            <w:r w:rsidRPr="00E715A2">
              <w:rPr>
                <w:rFonts w:ascii="Arial" w:hAnsi="Arial" w:cs="Arial"/>
                <w:i/>
                <w:iCs/>
                <w:sz w:val="20"/>
                <w:szCs w:val="20"/>
                <w:lang w:val="ru-RU"/>
              </w:rPr>
              <w:t>s</w:t>
            </w:r>
            <w:r w:rsidRPr="00E715A2">
              <w:rPr>
                <w:rFonts w:ascii="Arial" w:hAnsi="Arial" w:cs="Arial"/>
                <w:i/>
                <w:iCs/>
                <w:sz w:val="20"/>
                <w:szCs w:val="20"/>
                <w:vertAlign w:val="subscript"/>
                <w:lang w:val="ru-RU"/>
              </w:rPr>
              <w:t>r</w:t>
            </w:r>
            <w:r w:rsidRPr="00E715A2">
              <w:rPr>
                <w:rFonts w:ascii="Arial" w:hAnsi="Arial" w:cs="Arial"/>
                <w:sz w:val="20"/>
                <w:szCs w:val="20"/>
                <w:vertAlign w:val="superscript"/>
              </w:rPr>
              <w:t>a</w:t>
            </w:r>
            <w:r w:rsidRPr="00E715A2">
              <w:rPr>
                <w:rFonts w:ascii="Arial" w:hAnsi="Arial" w:cs="Arial"/>
                <w:sz w:val="20"/>
                <w:szCs w:val="20"/>
                <w:lang w:val="ru-RU"/>
              </w:rPr>
              <w:t xml:space="preserve"> </w:t>
            </w:r>
          </w:p>
        </w:tc>
        <w:tc>
          <w:tcPr>
            <w:tcW w:w="617" w:type="pct"/>
            <w:vAlign w:val="center"/>
          </w:tcPr>
          <w:p w14:paraId="32402052"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0,15</w:t>
            </w:r>
          </w:p>
        </w:tc>
        <w:tc>
          <w:tcPr>
            <w:tcW w:w="617" w:type="pct"/>
            <w:vAlign w:val="center"/>
          </w:tcPr>
          <w:p w14:paraId="6124B1A5"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0,18</w:t>
            </w:r>
          </w:p>
        </w:tc>
        <w:tc>
          <w:tcPr>
            <w:tcW w:w="617" w:type="pct"/>
            <w:vAlign w:val="center"/>
          </w:tcPr>
          <w:p w14:paraId="57BFE832"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1,99</w:t>
            </w:r>
          </w:p>
        </w:tc>
        <w:tc>
          <w:tcPr>
            <w:tcW w:w="617" w:type="pct"/>
            <w:vAlign w:val="center"/>
          </w:tcPr>
          <w:p w14:paraId="783BBD86"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0,36</w:t>
            </w:r>
          </w:p>
        </w:tc>
        <w:tc>
          <w:tcPr>
            <w:tcW w:w="617" w:type="pct"/>
            <w:vAlign w:val="center"/>
          </w:tcPr>
          <w:p w14:paraId="26E2A515"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0,52</w:t>
            </w:r>
          </w:p>
        </w:tc>
        <w:tc>
          <w:tcPr>
            <w:tcW w:w="616" w:type="pct"/>
            <w:vAlign w:val="center"/>
          </w:tcPr>
          <w:p w14:paraId="5FE3E394"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0,10</w:t>
            </w:r>
          </w:p>
        </w:tc>
      </w:tr>
      <w:tr w:rsidR="00E24660" w:rsidRPr="00E715A2" w14:paraId="26AC9D80" w14:textId="77777777" w:rsidTr="00C31112">
        <w:trPr>
          <w:trHeight w:val="20"/>
        </w:trPr>
        <w:tc>
          <w:tcPr>
            <w:tcW w:w="1299" w:type="pct"/>
            <w:vAlign w:val="center"/>
          </w:tcPr>
          <w:p w14:paraId="128DCDE7" w14:textId="25F99CAF" w:rsidR="00E24660" w:rsidRPr="0051755E" w:rsidRDefault="00E24660" w:rsidP="00A3009C">
            <w:pPr>
              <w:spacing w:line="312" w:lineRule="auto"/>
              <w:ind w:firstLine="284"/>
              <w:jc w:val="both"/>
              <w:rPr>
                <w:rFonts w:ascii="Arial" w:hAnsi="Arial" w:cs="Arial"/>
                <w:sz w:val="20"/>
                <w:szCs w:val="20"/>
                <w:lang w:val="ru-RU"/>
              </w:rPr>
            </w:pPr>
            <w:r w:rsidRPr="00E715A2">
              <w:rPr>
                <w:rFonts w:ascii="Arial" w:hAnsi="Arial" w:cs="Arial"/>
                <w:sz w:val="20"/>
                <w:szCs w:val="20"/>
                <w:lang w:val="ru-RU"/>
              </w:rPr>
              <w:t>Коэффициент вариации повторяемости</w:t>
            </w:r>
            <w:r w:rsidR="005E2735">
              <w:rPr>
                <w:rFonts w:ascii="Arial" w:hAnsi="Arial" w:cs="Arial"/>
                <w:sz w:val="20"/>
                <w:szCs w:val="20"/>
                <w:lang w:val="ru-RU"/>
              </w:rPr>
              <w:t>,</w:t>
            </w:r>
            <w:r w:rsidR="000873DA" w:rsidRPr="00CC01CC">
              <w:rPr>
                <w:rFonts w:ascii="Arial" w:hAnsi="Arial" w:cs="Arial"/>
                <w:sz w:val="20"/>
                <w:szCs w:val="20"/>
                <w:lang w:val="ru-RU"/>
              </w:rPr>
              <w:t xml:space="preserve"> </w:t>
            </w:r>
            <w:r w:rsidRPr="0051755E">
              <w:rPr>
                <w:rFonts w:ascii="Arial" w:hAnsi="Arial" w:cs="Arial"/>
                <w:sz w:val="20"/>
                <w:szCs w:val="20"/>
                <w:lang w:val="ru-RU"/>
              </w:rPr>
              <w:t>%</w:t>
            </w:r>
          </w:p>
        </w:tc>
        <w:tc>
          <w:tcPr>
            <w:tcW w:w="617" w:type="pct"/>
            <w:vAlign w:val="center"/>
          </w:tcPr>
          <w:p w14:paraId="6520CB11"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1,9</w:t>
            </w:r>
          </w:p>
        </w:tc>
        <w:tc>
          <w:tcPr>
            <w:tcW w:w="617" w:type="pct"/>
            <w:vAlign w:val="center"/>
          </w:tcPr>
          <w:p w14:paraId="361B3533"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1,2</w:t>
            </w:r>
          </w:p>
        </w:tc>
        <w:tc>
          <w:tcPr>
            <w:tcW w:w="617" w:type="pct"/>
            <w:vAlign w:val="center"/>
          </w:tcPr>
          <w:p w14:paraId="4CD4C031"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1,3</w:t>
            </w:r>
          </w:p>
        </w:tc>
        <w:tc>
          <w:tcPr>
            <w:tcW w:w="617" w:type="pct"/>
            <w:vAlign w:val="center"/>
          </w:tcPr>
          <w:p w14:paraId="18DDE967"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2,4</w:t>
            </w:r>
          </w:p>
        </w:tc>
        <w:tc>
          <w:tcPr>
            <w:tcW w:w="617" w:type="pct"/>
            <w:vAlign w:val="center"/>
          </w:tcPr>
          <w:p w14:paraId="144FC07B"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5,2</w:t>
            </w:r>
          </w:p>
        </w:tc>
        <w:tc>
          <w:tcPr>
            <w:tcW w:w="616" w:type="pct"/>
            <w:vAlign w:val="center"/>
          </w:tcPr>
          <w:p w14:paraId="5297DAAA"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6,1</w:t>
            </w:r>
          </w:p>
        </w:tc>
      </w:tr>
      <w:tr w:rsidR="00E24660" w:rsidRPr="00E715A2" w14:paraId="26373B28" w14:textId="77777777" w:rsidTr="00C31112">
        <w:trPr>
          <w:trHeight w:val="20"/>
        </w:trPr>
        <w:tc>
          <w:tcPr>
            <w:tcW w:w="1299" w:type="pct"/>
            <w:vAlign w:val="center"/>
          </w:tcPr>
          <w:p w14:paraId="47230700" w14:textId="09E33B68" w:rsidR="00E24660" w:rsidRPr="00E715A2" w:rsidRDefault="00E24660" w:rsidP="00A3009C">
            <w:pPr>
              <w:spacing w:line="312" w:lineRule="auto"/>
              <w:ind w:firstLine="284"/>
              <w:jc w:val="both"/>
              <w:rPr>
                <w:rFonts w:ascii="Arial" w:hAnsi="Arial" w:cs="Arial"/>
                <w:sz w:val="20"/>
                <w:szCs w:val="20"/>
                <w:lang w:val="ru-RU"/>
              </w:rPr>
            </w:pPr>
            <w:r w:rsidRPr="00E715A2">
              <w:rPr>
                <w:rFonts w:ascii="Arial" w:hAnsi="Arial" w:cs="Arial"/>
                <w:sz w:val="20"/>
                <w:szCs w:val="20"/>
                <w:lang w:val="ru-RU"/>
              </w:rPr>
              <w:t xml:space="preserve">Предел повторяемости </w:t>
            </w:r>
            <w:r w:rsidRPr="00E715A2">
              <w:rPr>
                <w:rFonts w:ascii="Arial" w:hAnsi="Arial" w:cs="Arial"/>
                <w:i/>
                <w:iCs/>
                <w:sz w:val="20"/>
                <w:szCs w:val="20"/>
              </w:rPr>
              <w:t>r </w:t>
            </w:r>
            <w:r w:rsidRPr="00E715A2">
              <w:rPr>
                <w:rFonts w:ascii="Arial" w:hAnsi="Arial" w:cs="Arial"/>
                <w:sz w:val="20"/>
                <w:szCs w:val="20"/>
                <w:lang w:val="ru-RU"/>
              </w:rPr>
              <w:t>(2,8</w:t>
            </w:r>
            <w:r w:rsidRPr="00E715A2">
              <w:rPr>
                <w:rFonts w:ascii="Arial" w:hAnsi="Arial" w:cs="Arial"/>
                <w:i/>
                <w:iCs/>
                <w:sz w:val="20"/>
                <w:szCs w:val="20"/>
              </w:rPr>
              <w:t>s</w:t>
            </w:r>
            <w:r w:rsidRPr="00E715A2">
              <w:rPr>
                <w:rFonts w:ascii="Arial" w:hAnsi="Arial" w:cs="Arial"/>
                <w:i/>
                <w:iCs/>
                <w:sz w:val="20"/>
                <w:szCs w:val="20"/>
                <w:vertAlign w:val="subscript"/>
              </w:rPr>
              <w:t>r</w:t>
            </w:r>
            <w:r w:rsidRPr="00E715A2">
              <w:rPr>
                <w:rFonts w:ascii="Arial" w:hAnsi="Arial" w:cs="Arial"/>
                <w:sz w:val="20"/>
                <w:szCs w:val="20"/>
                <w:lang w:val="ru-RU"/>
              </w:rPr>
              <w:t>)</w:t>
            </w:r>
            <w:r w:rsidRPr="00E715A2">
              <w:rPr>
                <w:rFonts w:ascii="Arial" w:hAnsi="Arial" w:cs="Arial"/>
                <w:sz w:val="20"/>
                <w:szCs w:val="20"/>
                <w:vertAlign w:val="superscript"/>
              </w:rPr>
              <w:t>a</w:t>
            </w:r>
          </w:p>
        </w:tc>
        <w:tc>
          <w:tcPr>
            <w:tcW w:w="617" w:type="pct"/>
            <w:vAlign w:val="center"/>
          </w:tcPr>
          <w:p w14:paraId="25D05A20"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0,43</w:t>
            </w:r>
          </w:p>
        </w:tc>
        <w:tc>
          <w:tcPr>
            <w:tcW w:w="617" w:type="pct"/>
            <w:vAlign w:val="center"/>
          </w:tcPr>
          <w:p w14:paraId="451E5045"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0,51</w:t>
            </w:r>
          </w:p>
        </w:tc>
        <w:tc>
          <w:tcPr>
            <w:tcW w:w="617" w:type="pct"/>
            <w:vAlign w:val="center"/>
          </w:tcPr>
          <w:p w14:paraId="36FA4E52"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5,57</w:t>
            </w:r>
          </w:p>
        </w:tc>
        <w:tc>
          <w:tcPr>
            <w:tcW w:w="617" w:type="pct"/>
            <w:vAlign w:val="center"/>
          </w:tcPr>
          <w:p w14:paraId="3B9B5ECE"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1,02</w:t>
            </w:r>
          </w:p>
        </w:tc>
        <w:tc>
          <w:tcPr>
            <w:tcW w:w="617" w:type="pct"/>
            <w:vAlign w:val="center"/>
          </w:tcPr>
          <w:p w14:paraId="5290D575"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1,47</w:t>
            </w:r>
          </w:p>
        </w:tc>
        <w:tc>
          <w:tcPr>
            <w:tcW w:w="616" w:type="pct"/>
            <w:vAlign w:val="center"/>
          </w:tcPr>
          <w:p w14:paraId="1959D46E"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0,29</w:t>
            </w:r>
          </w:p>
        </w:tc>
      </w:tr>
      <w:tr w:rsidR="00E24660" w:rsidRPr="00E715A2" w14:paraId="4979130A" w14:textId="77777777" w:rsidTr="00C31112">
        <w:trPr>
          <w:trHeight w:val="20"/>
        </w:trPr>
        <w:tc>
          <w:tcPr>
            <w:tcW w:w="1299" w:type="pct"/>
            <w:vAlign w:val="center"/>
          </w:tcPr>
          <w:p w14:paraId="2FE5340A" w14:textId="6D6ACA9D" w:rsidR="00E24660" w:rsidRPr="00E715A2" w:rsidRDefault="00E24660" w:rsidP="00A3009C">
            <w:pPr>
              <w:spacing w:line="312" w:lineRule="auto"/>
              <w:ind w:firstLine="284"/>
              <w:jc w:val="both"/>
              <w:rPr>
                <w:rFonts w:ascii="Arial" w:hAnsi="Arial" w:cs="Arial"/>
                <w:sz w:val="20"/>
                <w:szCs w:val="20"/>
              </w:rPr>
            </w:pPr>
            <w:r w:rsidRPr="00E715A2">
              <w:rPr>
                <w:rFonts w:ascii="Arial" w:hAnsi="Arial" w:cs="Arial"/>
                <w:sz w:val="20"/>
                <w:szCs w:val="20"/>
                <w:lang w:val="ru-RU"/>
              </w:rPr>
              <w:t xml:space="preserve">Стандартное отклонение воспроизводимости </w:t>
            </w:r>
            <w:r w:rsidRPr="00E715A2">
              <w:rPr>
                <w:rFonts w:ascii="Arial" w:hAnsi="Arial" w:cs="Arial"/>
                <w:i/>
                <w:sz w:val="20"/>
                <w:szCs w:val="20"/>
              </w:rPr>
              <w:t>s</w:t>
            </w:r>
            <w:r w:rsidRPr="00E715A2">
              <w:rPr>
                <w:rFonts w:ascii="Arial" w:hAnsi="Arial" w:cs="Arial"/>
                <w:i/>
                <w:sz w:val="20"/>
                <w:szCs w:val="20"/>
                <w:vertAlign w:val="subscript"/>
              </w:rPr>
              <w:t>R</w:t>
            </w:r>
            <w:r w:rsidRPr="00E715A2">
              <w:rPr>
                <w:rFonts w:ascii="Arial" w:hAnsi="Arial" w:cs="Arial"/>
                <w:iCs/>
                <w:sz w:val="20"/>
                <w:szCs w:val="20"/>
                <w:vertAlign w:val="superscript"/>
              </w:rPr>
              <w:t>a</w:t>
            </w:r>
          </w:p>
        </w:tc>
        <w:tc>
          <w:tcPr>
            <w:tcW w:w="617" w:type="pct"/>
            <w:vAlign w:val="center"/>
          </w:tcPr>
          <w:p w14:paraId="070A3A8E"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1,33</w:t>
            </w:r>
          </w:p>
        </w:tc>
        <w:tc>
          <w:tcPr>
            <w:tcW w:w="617" w:type="pct"/>
            <w:vAlign w:val="center"/>
          </w:tcPr>
          <w:p w14:paraId="2E7501AD"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1,34</w:t>
            </w:r>
          </w:p>
        </w:tc>
        <w:tc>
          <w:tcPr>
            <w:tcW w:w="617" w:type="pct"/>
            <w:vAlign w:val="center"/>
          </w:tcPr>
          <w:p w14:paraId="59CE0424"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30,14</w:t>
            </w:r>
          </w:p>
        </w:tc>
        <w:tc>
          <w:tcPr>
            <w:tcW w:w="617" w:type="pct"/>
            <w:vAlign w:val="center"/>
          </w:tcPr>
          <w:p w14:paraId="4F81BF0E"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1,91</w:t>
            </w:r>
          </w:p>
        </w:tc>
        <w:tc>
          <w:tcPr>
            <w:tcW w:w="617" w:type="pct"/>
            <w:vAlign w:val="center"/>
          </w:tcPr>
          <w:p w14:paraId="3F8B5E18"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1,27</w:t>
            </w:r>
          </w:p>
        </w:tc>
        <w:tc>
          <w:tcPr>
            <w:tcW w:w="616" w:type="pct"/>
            <w:vAlign w:val="center"/>
          </w:tcPr>
          <w:p w14:paraId="60A588AC"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0,36</w:t>
            </w:r>
          </w:p>
        </w:tc>
      </w:tr>
      <w:tr w:rsidR="00E24660" w:rsidRPr="00E715A2" w14:paraId="44D04FE1" w14:textId="77777777" w:rsidTr="00C31112">
        <w:trPr>
          <w:trHeight w:val="20"/>
        </w:trPr>
        <w:tc>
          <w:tcPr>
            <w:tcW w:w="1299" w:type="pct"/>
            <w:vAlign w:val="center"/>
          </w:tcPr>
          <w:p w14:paraId="44DC3755" w14:textId="73FCB179" w:rsidR="00E24660" w:rsidRPr="00E715A2" w:rsidRDefault="00E24660" w:rsidP="00A3009C">
            <w:pPr>
              <w:spacing w:line="312" w:lineRule="auto"/>
              <w:ind w:firstLine="284"/>
              <w:jc w:val="both"/>
              <w:rPr>
                <w:rFonts w:ascii="Arial" w:hAnsi="Arial" w:cs="Arial"/>
                <w:sz w:val="20"/>
                <w:szCs w:val="20"/>
                <w:lang w:val="ru-RU"/>
              </w:rPr>
            </w:pPr>
            <w:r w:rsidRPr="00E715A2">
              <w:rPr>
                <w:rFonts w:ascii="Arial" w:hAnsi="Arial" w:cs="Arial"/>
                <w:sz w:val="20"/>
                <w:szCs w:val="20"/>
                <w:lang w:val="ru-RU"/>
              </w:rPr>
              <w:t>Коэффициент вариации воспроизводимости</w:t>
            </w:r>
            <w:r w:rsidR="005E2735">
              <w:rPr>
                <w:rFonts w:ascii="Arial" w:hAnsi="Arial" w:cs="Arial"/>
                <w:sz w:val="20"/>
                <w:szCs w:val="20"/>
                <w:lang w:val="ru-RU"/>
              </w:rPr>
              <w:t xml:space="preserve">, </w:t>
            </w:r>
            <w:r w:rsidRPr="0051755E">
              <w:rPr>
                <w:rFonts w:ascii="Arial" w:hAnsi="Arial" w:cs="Arial"/>
                <w:sz w:val="20"/>
                <w:szCs w:val="20"/>
                <w:lang w:val="ru-RU"/>
              </w:rPr>
              <w:t>%</w:t>
            </w:r>
          </w:p>
        </w:tc>
        <w:tc>
          <w:tcPr>
            <w:tcW w:w="617" w:type="pct"/>
            <w:vAlign w:val="center"/>
          </w:tcPr>
          <w:p w14:paraId="4F438368"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17,0</w:t>
            </w:r>
          </w:p>
        </w:tc>
        <w:tc>
          <w:tcPr>
            <w:tcW w:w="617" w:type="pct"/>
            <w:vAlign w:val="center"/>
          </w:tcPr>
          <w:p w14:paraId="6C150A37"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9,2</w:t>
            </w:r>
          </w:p>
        </w:tc>
        <w:tc>
          <w:tcPr>
            <w:tcW w:w="617" w:type="pct"/>
            <w:vAlign w:val="center"/>
          </w:tcPr>
          <w:p w14:paraId="7E35CD39"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19,2</w:t>
            </w:r>
          </w:p>
        </w:tc>
        <w:tc>
          <w:tcPr>
            <w:tcW w:w="617" w:type="pct"/>
            <w:vAlign w:val="center"/>
          </w:tcPr>
          <w:p w14:paraId="710EFD9D"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12,7</w:t>
            </w:r>
          </w:p>
        </w:tc>
        <w:tc>
          <w:tcPr>
            <w:tcW w:w="617" w:type="pct"/>
            <w:vAlign w:val="center"/>
          </w:tcPr>
          <w:p w14:paraId="67245E41"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12,5</w:t>
            </w:r>
          </w:p>
        </w:tc>
        <w:tc>
          <w:tcPr>
            <w:tcW w:w="616" w:type="pct"/>
            <w:vAlign w:val="center"/>
          </w:tcPr>
          <w:p w14:paraId="7940C4F1"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21,0</w:t>
            </w:r>
          </w:p>
        </w:tc>
      </w:tr>
      <w:tr w:rsidR="00E24660" w:rsidRPr="00E715A2" w14:paraId="7A2EEFC6" w14:textId="77777777" w:rsidTr="00C31112">
        <w:trPr>
          <w:trHeight w:val="20"/>
        </w:trPr>
        <w:tc>
          <w:tcPr>
            <w:tcW w:w="1299" w:type="pct"/>
            <w:vAlign w:val="center"/>
          </w:tcPr>
          <w:p w14:paraId="06954E2C" w14:textId="34BE43C6" w:rsidR="00E24660" w:rsidRPr="00E715A2" w:rsidRDefault="00E24660" w:rsidP="00A3009C">
            <w:pPr>
              <w:spacing w:line="312" w:lineRule="auto"/>
              <w:ind w:firstLine="284"/>
              <w:jc w:val="both"/>
              <w:rPr>
                <w:rFonts w:ascii="Arial" w:hAnsi="Arial" w:cs="Arial"/>
                <w:sz w:val="20"/>
                <w:szCs w:val="20"/>
                <w:lang w:val="ru-RU"/>
              </w:rPr>
            </w:pPr>
            <w:r w:rsidRPr="00E715A2">
              <w:rPr>
                <w:rFonts w:ascii="Arial" w:hAnsi="Arial" w:cs="Arial"/>
                <w:sz w:val="20"/>
                <w:szCs w:val="20"/>
                <w:lang w:val="ru-RU"/>
              </w:rPr>
              <w:t xml:space="preserve">Предел воспроизводимости </w:t>
            </w:r>
            <w:r w:rsidRPr="00E715A2">
              <w:rPr>
                <w:rFonts w:ascii="Arial" w:hAnsi="Arial" w:cs="Arial"/>
                <w:i/>
                <w:iCs/>
                <w:sz w:val="20"/>
                <w:szCs w:val="20"/>
              </w:rPr>
              <w:t>R </w:t>
            </w:r>
            <w:r w:rsidRPr="00E715A2">
              <w:rPr>
                <w:rFonts w:ascii="Arial" w:hAnsi="Arial" w:cs="Arial"/>
                <w:sz w:val="20"/>
                <w:szCs w:val="20"/>
                <w:lang w:val="ru-RU"/>
              </w:rPr>
              <w:t>(2,8</w:t>
            </w:r>
            <w:r w:rsidRPr="00E715A2">
              <w:rPr>
                <w:rFonts w:ascii="Arial" w:hAnsi="Arial" w:cs="Arial"/>
                <w:i/>
                <w:iCs/>
                <w:sz w:val="20"/>
                <w:szCs w:val="20"/>
              </w:rPr>
              <w:t>s</w:t>
            </w:r>
            <w:r w:rsidRPr="00E715A2">
              <w:rPr>
                <w:rFonts w:ascii="Arial" w:hAnsi="Arial" w:cs="Arial"/>
                <w:i/>
                <w:iCs/>
                <w:sz w:val="20"/>
                <w:szCs w:val="20"/>
                <w:vertAlign w:val="subscript"/>
              </w:rPr>
              <w:t>R</w:t>
            </w:r>
            <w:r w:rsidRPr="00E715A2">
              <w:rPr>
                <w:rFonts w:ascii="Arial" w:hAnsi="Arial" w:cs="Arial"/>
                <w:sz w:val="20"/>
                <w:szCs w:val="20"/>
                <w:lang w:val="ru-RU"/>
              </w:rPr>
              <w:t>)</w:t>
            </w:r>
            <w:r w:rsidRPr="00E715A2">
              <w:rPr>
                <w:rFonts w:ascii="Arial" w:hAnsi="Arial" w:cs="Arial"/>
                <w:sz w:val="20"/>
                <w:szCs w:val="20"/>
                <w:vertAlign w:val="superscript"/>
              </w:rPr>
              <w:t>a</w:t>
            </w:r>
          </w:p>
        </w:tc>
        <w:tc>
          <w:tcPr>
            <w:tcW w:w="617" w:type="pct"/>
            <w:vAlign w:val="center"/>
          </w:tcPr>
          <w:p w14:paraId="28E4A2E3"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3,72</w:t>
            </w:r>
          </w:p>
        </w:tc>
        <w:tc>
          <w:tcPr>
            <w:tcW w:w="617" w:type="pct"/>
            <w:vAlign w:val="center"/>
          </w:tcPr>
          <w:p w14:paraId="66499B14"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3,75</w:t>
            </w:r>
          </w:p>
        </w:tc>
        <w:tc>
          <w:tcPr>
            <w:tcW w:w="617" w:type="pct"/>
            <w:vAlign w:val="center"/>
          </w:tcPr>
          <w:p w14:paraId="30CF4C72"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84,4</w:t>
            </w:r>
          </w:p>
        </w:tc>
        <w:tc>
          <w:tcPr>
            <w:tcW w:w="617" w:type="pct"/>
            <w:vAlign w:val="center"/>
          </w:tcPr>
          <w:p w14:paraId="1BB486C3"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5,34</w:t>
            </w:r>
          </w:p>
        </w:tc>
        <w:tc>
          <w:tcPr>
            <w:tcW w:w="617" w:type="pct"/>
            <w:vAlign w:val="center"/>
          </w:tcPr>
          <w:p w14:paraId="77A2960B"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3,56</w:t>
            </w:r>
          </w:p>
        </w:tc>
        <w:tc>
          <w:tcPr>
            <w:tcW w:w="616" w:type="pct"/>
            <w:vAlign w:val="center"/>
          </w:tcPr>
          <w:p w14:paraId="33630E78" w14:textId="77777777" w:rsidR="00E24660" w:rsidRPr="00E715A2" w:rsidRDefault="00E24660" w:rsidP="00E715A2">
            <w:pPr>
              <w:spacing w:line="312" w:lineRule="auto"/>
              <w:jc w:val="center"/>
              <w:rPr>
                <w:rFonts w:ascii="Arial" w:hAnsi="Arial" w:cs="Arial"/>
                <w:sz w:val="20"/>
                <w:szCs w:val="20"/>
                <w:lang w:val="ru-RU"/>
              </w:rPr>
            </w:pPr>
            <w:r w:rsidRPr="00E715A2">
              <w:rPr>
                <w:rFonts w:ascii="Arial" w:hAnsi="Arial" w:cs="Arial"/>
                <w:sz w:val="20"/>
                <w:szCs w:val="20"/>
                <w:lang w:val="ru-RU"/>
              </w:rPr>
              <w:t>1,00</w:t>
            </w:r>
          </w:p>
        </w:tc>
      </w:tr>
      <w:tr w:rsidR="00E24660" w:rsidRPr="00E715A2" w14:paraId="374157AF" w14:textId="77777777" w:rsidTr="00C31112">
        <w:trPr>
          <w:trHeight w:val="20"/>
        </w:trPr>
        <w:tc>
          <w:tcPr>
            <w:tcW w:w="5000" w:type="pct"/>
            <w:gridSpan w:val="7"/>
            <w:vAlign w:val="center"/>
          </w:tcPr>
          <w:p w14:paraId="75B18B7E" w14:textId="6D44996B" w:rsidR="00E24660" w:rsidRPr="00E715A2" w:rsidRDefault="00E24660" w:rsidP="00A3009C">
            <w:pPr>
              <w:spacing w:line="312" w:lineRule="auto"/>
              <w:ind w:firstLine="284"/>
              <w:rPr>
                <w:rFonts w:ascii="Arial" w:hAnsi="Arial" w:cs="Arial"/>
                <w:sz w:val="20"/>
                <w:szCs w:val="20"/>
                <w:vertAlign w:val="superscript"/>
                <w:lang w:val="ru-RU"/>
              </w:rPr>
            </w:pPr>
            <w:r w:rsidRPr="00E715A2">
              <w:rPr>
                <w:rFonts w:ascii="Arial" w:hAnsi="Arial" w:cs="Arial"/>
                <w:sz w:val="20"/>
                <w:szCs w:val="20"/>
                <w:vertAlign w:val="superscript"/>
              </w:rPr>
              <w:t>a</w:t>
            </w:r>
            <w:r w:rsidRPr="00E715A2">
              <w:rPr>
                <w:rFonts w:ascii="Arial" w:hAnsi="Arial" w:cs="Arial"/>
                <w:sz w:val="20"/>
                <w:szCs w:val="20"/>
              </w:rPr>
              <w:t> </w:t>
            </w:r>
            <w:r w:rsidRPr="00E715A2">
              <w:rPr>
                <w:rFonts w:ascii="Arial" w:hAnsi="Arial" w:cs="Arial"/>
                <w:sz w:val="20"/>
                <w:szCs w:val="20"/>
                <w:lang w:val="ru-RU"/>
              </w:rPr>
              <w:t>Выражено в мкмоль/г сухого вещества</w:t>
            </w:r>
            <w:r w:rsidR="00C37995">
              <w:rPr>
                <w:rFonts w:ascii="Arial" w:hAnsi="Arial" w:cs="Arial"/>
                <w:sz w:val="20"/>
                <w:szCs w:val="20"/>
                <w:lang w:val="ru-RU"/>
              </w:rPr>
              <w:t xml:space="preserve"> продукта</w:t>
            </w:r>
            <w:r w:rsidRPr="00E715A2">
              <w:rPr>
                <w:rFonts w:ascii="Arial" w:hAnsi="Arial" w:cs="Arial"/>
                <w:sz w:val="20"/>
                <w:szCs w:val="20"/>
                <w:lang w:val="ru-RU"/>
              </w:rPr>
              <w:t>.</w:t>
            </w:r>
          </w:p>
        </w:tc>
      </w:tr>
    </w:tbl>
    <w:p w14:paraId="60CDB89A" w14:textId="77777777" w:rsidR="00E24660" w:rsidRPr="00BA015E" w:rsidRDefault="00E24660" w:rsidP="00E24660">
      <w:pPr>
        <w:rPr>
          <w:rFonts w:ascii="Arial" w:eastAsia="Arial" w:hAnsi="Arial" w:cs="Arial"/>
          <w:b/>
          <w:kern w:val="1"/>
          <w:sz w:val="20"/>
          <w:szCs w:val="20"/>
          <w:lang w:eastAsia="ru-RU"/>
        </w:rPr>
      </w:pPr>
    </w:p>
    <w:p w14:paraId="4F2FD897" w14:textId="77777777" w:rsidR="00E24660" w:rsidRPr="00BA015E" w:rsidRDefault="00E24660" w:rsidP="00E24660">
      <w:pPr>
        <w:rPr>
          <w:rFonts w:ascii="Arial" w:eastAsia="Arial" w:hAnsi="Arial" w:cs="Arial"/>
          <w:b/>
          <w:kern w:val="1"/>
          <w:sz w:val="20"/>
          <w:szCs w:val="20"/>
          <w:lang w:eastAsia="ru-RU"/>
        </w:rPr>
      </w:pPr>
    </w:p>
    <w:p w14:paraId="7995013A" w14:textId="0785CDC3" w:rsidR="00374A60" w:rsidRPr="00E20F0C" w:rsidRDefault="00374A60">
      <w:pPr>
        <w:rPr>
          <w:rFonts w:ascii="Arial" w:eastAsia="Arial" w:hAnsi="Arial" w:cs="Arial"/>
          <w:b/>
          <w:kern w:val="1"/>
          <w:sz w:val="20"/>
          <w:szCs w:val="20"/>
          <w:lang w:eastAsia="ru-RU"/>
        </w:rPr>
      </w:pPr>
      <w:r w:rsidRPr="00E20F0C">
        <w:rPr>
          <w:rFonts w:ascii="Arial" w:eastAsia="Arial" w:hAnsi="Arial" w:cs="Arial"/>
          <w:b/>
          <w:kern w:val="1"/>
          <w:sz w:val="20"/>
          <w:szCs w:val="20"/>
          <w:lang w:eastAsia="ru-RU"/>
        </w:rPr>
        <w:br w:type="page"/>
      </w:r>
    </w:p>
    <w:p w14:paraId="6E212828" w14:textId="2A6FA3D1" w:rsidR="005109DE" w:rsidRPr="00F906E4" w:rsidRDefault="005109DE" w:rsidP="005109DE">
      <w:pPr>
        <w:pageBreakBefore/>
        <w:spacing w:line="360" w:lineRule="auto"/>
        <w:rPr>
          <w:rFonts w:ascii="Arial" w:hAnsi="Arial" w:cs="Arial"/>
          <w:b/>
          <w:noProof/>
          <w:sz w:val="24"/>
          <w:szCs w:val="24"/>
          <w:lang w:eastAsia="ru-RU"/>
        </w:rPr>
      </w:pPr>
      <w:r w:rsidRPr="00F906E4">
        <w:rPr>
          <w:rFonts w:ascii="Arial" w:hAnsi="Arial" w:cs="Arial"/>
          <w:b/>
          <w:noProof/>
          <w:sz w:val="24"/>
          <w:szCs w:val="24"/>
          <w:lang w:eastAsia="ru-RU"/>
        </w:rPr>
        <w:t xml:space="preserve">Приложение </w:t>
      </w:r>
      <w:r w:rsidR="00431975" w:rsidRPr="00F906E4">
        <w:rPr>
          <w:rFonts w:ascii="Arial" w:hAnsi="Arial" w:cs="Arial"/>
          <w:b/>
          <w:noProof/>
          <w:sz w:val="24"/>
          <w:szCs w:val="24"/>
          <w:lang w:val="en-US" w:eastAsia="ru-RU"/>
        </w:rPr>
        <w:t>B</w:t>
      </w:r>
    </w:p>
    <w:p w14:paraId="090E7AC0" w14:textId="0922080F" w:rsidR="005109DE" w:rsidRPr="002830AC" w:rsidRDefault="005109DE" w:rsidP="005109DE">
      <w:pPr>
        <w:spacing w:line="360" w:lineRule="auto"/>
        <w:rPr>
          <w:rFonts w:ascii="Arial" w:hAnsi="Arial" w:cs="Arial"/>
          <w:b/>
          <w:noProof/>
          <w:sz w:val="24"/>
          <w:szCs w:val="24"/>
          <w:lang w:eastAsia="ru-RU"/>
        </w:rPr>
      </w:pPr>
      <w:r w:rsidRPr="00F906E4">
        <w:rPr>
          <w:rFonts w:ascii="Arial" w:hAnsi="Arial" w:cs="Arial"/>
          <w:b/>
          <w:noProof/>
          <w:sz w:val="24"/>
          <w:szCs w:val="24"/>
          <w:lang w:eastAsia="ru-RU"/>
        </w:rPr>
        <w:t>(</w:t>
      </w:r>
      <w:r w:rsidR="00034F80" w:rsidRPr="00F906E4">
        <w:rPr>
          <w:rFonts w:ascii="Arial" w:hAnsi="Arial" w:cs="Arial"/>
          <w:b/>
          <w:noProof/>
          <w:sz w:val="24"/>
          <w:szCs w:val="24"/>
          <w:lang w:eastAsia="ru-RU"/>
        </w:rPr>
        <w:t>обязательное</w:t>
      </w:r>
      <w:r w:rsidRPr="00F906E4">
        <w:rPr>
          <w:rFonts w:ascii="Arial" w:hAnsi="Arial" w:cs="Arial"/>
          <w:b/>
          <w:noProof/>
          <w:sz w:val="24"/>
          <w:szCs w:val="24"/>
          <w:lang w:eastAsia="ru-RU"/>
        </w:rPr>
        <w:t>)</w:t>
      </w:r>
    </w:p>
    <w:p w14:paraId="0B87C0BD" w14:textId="77777777" w:rsidR="005109DE" w:rsidRPr="002830AC" w:rsidRDefault="005109DE" w:rsidP="005109DE">
      <w:pPr>
        <w:spacing w:line="360" w:lineRule="auto"/>
        <w:rPr>
          <w:rFonts w:ascii="Arial" w:hAnsi="Arial" w:cs="Arial"/>
          <w:noProof/>
          <w:sz w:val="24"/>
          <w:szCs w:val="24"/>
          <w:lang w:eastAsia="ru-RU"/>
        </w:rPr>
      </w:pPr>
    </w:p>
    <w:p w14:paraId="0CEC2C2A" w14:textId="62DDFE9C" w:rsidR="00C57D97" w:rsidRDefault="00C57D97" w:rsidP="005109DE">
      <w:pPr>
        <w:spacing w:line="360" w:lineRule="auto"/>
        <w:rPr>
          <w:rFonts w:ascii="Arial" w:hAnsi="Arial" w:cs="Arial"/>
          <w:b/>
          <w:noProof/>
          <w:sz w:val="24"/>
          <w:szCs w:val="24"/>
          <w:lang w:eastAsia="ru-RU"/>
        </w:rPr>
      </w:pPr>
      <w:r w:rsidRPr="00C57D97">
        <w:rPr>
          <w:rFonts w:ascii="Arial" w:hAnsi="Arial" w:cs="Arial"/>
          <w:b/>
          <w:noProof/>
          <w:sz w:val="24"/>
          <w:szCs w:val="24"/>
          <w:lang w:eastAsia="ru-RU"/>
        </w:rPr>
        <w:t>Проверка титра приготовленного раствора внутреннего стандарта</w:t>
      </w:r>
    </w:p>
    <w:p w14:paraId="184106B9" w14:textId="77777777" w:rsidR="005109DE" w:rsidRPr="002830AC" w:rsidRDefault="005109DE" w:rsidP="005109DE">
      <w:pPr>
        <w:spacing w:line="360" w:lineRule="auto"/>
        <w:rPr>
          <w:rFonts w:ascii="Arial" w:hAnsi="Arial" w:cs="Arial"/>
          <w:bCs/>
          <w:noProof/>
          <w:lang w:eastAsia="ru-RU"/>
        </w:rPr>
      </w:pPr>
    </w:p>
    <w:p w14:paraId="69BC273E" w14:textId="77777777" w:rsidR="001C3F39" w:rsidRDefault="001C3F39" w:rsidP="00190476">
      <w:pPr>
        <w:widowControl w:val="0"/>
        <w:tabs>
          <w:tab w:val="left" w:pos="1134"/>
          <w:tab w:val="left" w:pos="1276"/>
        </w:tabs>
        <w:spacing w:line="360" w:lineRule="auto"/>
        <w:ind w:firstLine="510"/>
        <w:jc w:val="both"/>
        <w:rPr>
          <w:rFonts w:ascii="Arial" w:eastAsia="Arial" w:hAnsi="Arial" w:cs="Arial"/>
          <w:b/>
          <w:bCs/>
          <w:color w:val="000000"/>
          <w:sz w:val="24"/>
          <w:szCs w:val="24"/>
          <w:lang w:eastAsia="ru-RU"/>
        </w:rPr>
      </w:pPr>
      <w:r w:rsidRPr="00756E00">
        <w:rPr>
          <w:rFonts w:ascii="Arial" w:eastAsia="Arial" w:hAnsi="Arial" w:cs="Arial"/>
          <w:b/>
          <w:bCs/>
          <w:color w:val="000000"/>
          <w:sz w:val="24"/>
          <w:szCs w:val="24"/>
          <w:lang w:val="en-US" w:eastAsia="ru-RU"/>
        </w:rPr>
        <w:t>B</w:t>
      </w:r>
      <w:r w:rsidRPr="00756E00">
        <w:rPr>
          <w:rFonts w:ascii="Arial" w:eastAsia="Arial" w:hAnsi="Arial" w:cs="Arial"/>
          <w:b/>
          <w:bCs/>
          <w:color w:val="000000"/>
          <w:sz w:val="24"/>
          <w:szCs w:val="24"/>
          <w:lang w:eastAsia="ru-RU"/>
        </w:rPr>
        <w:t>.1</w:t>
      </w:r>
      <w:r w:rsidRPr="00756E00">
        <w:rPr>
          <w:rFonts w:ascii="Arial" w:eastAsia="Arial" w:hAnsi="Arial" w:cs="Arial"/>
          <w:b/>
          <w:bCs/>
          <w:color w:val="000000"/>
          <w:sz w:val="24"/>
          <w:szCs w:val="24"/>
          <w:lang w:eastAsia="ru-RU"/>
        </w:rPr>
        <w:tab/>
        <w:t>Определение чистоты</w:t>
      </w:r>
    </w:p>
    <w:p w14:paraId="4B0C0589" w14:textId="77777777" w:rsidR="00A0728A" w:rsidRPr="00756E00" w:rsidRDefault="00A0728A" w:rsidP="00190476">
      <w:pPr>
        <w:widowControl w:val="0"/>
        <w:tabs>
          <w:tab w:val="left" w:pos="1134"/>
          <w:tab w:val="left" w:pos="1276"/>
        </w:tabs>
        <w:spacing w:line="360" w:lineRule="auto"/>
        <w:ind w:firstLine="510"/>
        <w:jc w:val="both"/>
        <w:rPr>
          <w:rFonts w:ascii="Arial" w:eastAsia="Arial" w:hAnsi="Arial" w:cs="Arial"/>
          <w:b/>
          <w:bCs/>
          <w:color w:val="000000"/>
          <w:sz w:val="24"/>
          <w:szCs w:val="24"/>
          <w:lang w:eastAsia="ru-RU"/>
        </w:rPr>
      </w:pPr>
    </w:p>
    <w:p w14:paraId="723A55F4" w14:textId="11B58F48" w:rsidR="001C3F39" w:rsidRDefault="001C3F39" w:rsidP="008038C4">
      <w:pPr>
        <w:widowControl w:val="0"/>
        <w:spacing w:line="360" w:lineRule="auto"/>
        <w:ind w:firstLine="510"/>
        <w:jc w:val="both"/>
        <w:rPr>
          <w:rFonts w:ascii="Arial" w:eastAsia="Arial" w:hAnsi="Arial" w:cs="Arial"/>
          <w:color w:val="000000"/>
          <w:sz w:val="22"/>
          <w:szCs w:val="22"/>
          <w:lang w:eastAsia="ru-RU"/>
        </w:rPr>
      </w:pPr>
      <w:r w:rsidRPr="00E8179C">
        <w:rPr>
          <w:rFonts w:ascii="Arial" w:eastAsia="Arial" w:hAnsi="Arial" w:cs="Arial"/>
          <w:color w:val="000000"/>
          <w:sz w:val="22"/>
          <w:szCs w:val="22"/>
          <w:lang w:eastAsia="ru-RU"/>
        </w:rPr>
        <w:t xml:space="preserve">Следует убедиться, что раствор не содержит глюкозинолатов, кроме внутреннего стандарта, проведя анализ раствора в соответствии с </w:t>
      </w:r>
      <w:r w:rsidRPr="00C85F9D">
        <w:rPr>
          <w:rFonts w:ascii="Arial" w:eastAsia="Arial" w:hAnsi="Arial" w:cs="Arial"/>
          <w:sz w:val="22"/>
          <w:szCs w:val="22"/>
          <w:lang w:eastAsia="ru-RU"/>
        </w:rPr>
        <w:t>9.5</w:t>
      </w:r>
      <w:r w:rsidRPr="00E8179C">
        <w:rPr>
          <w:rFonts w:ascii="Arial" w:eastAsia="Arial" w:hAnsi="Arial" w:cs="Arial"/>
          <w:color w:val="000000"/>
          <w:sz w:val="22"/>
          <w:szCs w:val="22"/>
          <w:lang w:eastAsia="ru-RU"/>
        </w:rPr>
        <w:t xml:space="preserve"> – </w:t>
      </w:r>
      <w:r w:rsidRPr="00C85F9D">
        <w:rPr>
          <w:rFonts w:ascii="Arial" w:eastAsia="Arial" w:hAnsi="Arial" w:cs="Arial"/>
          <w:sz w:val="22"/>
          <w:szCs w:val="22"/>
          <w:lang w:eastAsia="ru-RU"/>
        </w:rPr>
        <w:t>Раздел 11</w:t>
      </w:r>
      <w:r w:rsidRPr="00E8179C">
        <w:rPr>
          <w:rFonts w:ascii="Arial" w:eastAsia="Arial" w:hAnsi="Arial" w:cs="Arial"/>
          <w:color w:val="000000"/>
          <w:sz w:val="22"/>
          <w:szCs w:val="22"/>
          <w:lang w:eastAsia="ru-RU"/>
        </w:rPr>
        <w:t>.</w:t>
      </w:r>
    </w:p>
    <w:p w14:paraId="71E81B0C" w14:textId="77777777" w:rsidR="00A0728A" w:rsidRPr="00E8179C" w:rsidRDefault="00A0728A" w:rsidP="008038C4">
      <w:pPr>
        <w:widowControl w:val="0"/>
        <w:spacing w:line="360" w:lineRule="auto"/>
        <w:ind w:firstLine="510"/>
        <w:jc w:val="both"/>
        <w:rPr>
          <w:rFonts w:ascii="Arial" w:eastAsia="Arial" w:hAnsi="Arial" w:cs="Arial"/>
          <w:color w:val="000000"/>
          <w:sz w:val="22"/>
          <w:szCs w:val="22"/>
          <w:lang w:eastAsia="ru-RU"/>
        </w:rPr>
      </w:pPr>
    </w:p>
    <w:p w14:paraId="43006914" w14:textId="77777777" w:rsidR="001C3F39" w:rsidRDefault="001C3F39" w:rsidP="00190476">
      <w:pPr>
        <w:widowControl w:val="0"/>
        <w:tabs>
          <w:tab w:val="left" w:pos="1134"/>
          <w:tab w:val="left" w:pos="1276"/>
        </w:tabs>
        <w:spacing w:line="360" w:lineRule="auto"/>
        <w:ind w:firstLine="510"/>
        <w:jc w:val="both"/>
        <w:rPr>
          <w:rFonts w:ascii="Arial" w:eastAsia="Arial" w:hAnsi="Arial" w:cs="Arial"/>
          <w:b/>
          <w:bCs/>
          <w:color w:val="000000"/>
          <w:sz w:val="24"/>
          <w:szCs w:val="24"/>
          <w:lang w:eastAsia="ru-RU"/>
        </w:rPr>
      </w:pPr>
      <w:r w:rsidRPr="00756E00">
        <w:rPr>
          <w:rFonts w:ascii="Arial" w:eastAsia="Arial" w:hAnsi="Arial" w:cs="Arial"/>
          <w:b/>
          <w:bCs/>
          <w:color w:val="000000"/>
          <w:sz w:val="24"/>
          <w:szCs w:val="24"/>
          <w:lang w:eastAsia="ru-RU"/>
        </w:rPr>
        <w:t>B.2</w:t>
      </w:r>
      <w:r w:rsidRPr="00756E00">
        <w:rPr>
          <w:rFonts w:ascii="Arial" w:eastAsia="Arial" w:hAnsi="Arial" w:cs="Arial"/>
          <w:b/>
          <w:bCs/>
          <w:color w:val="000000"/>
          <w:sz w:val="24"/>
          <w:szCs w:val="24"/>
          <w:lang w:eastAsia="ru-RU"/>
        </w:rPr>
        <w:tab/>
        <w:t>Определение титра</w:t>
      </w:r>
    </w:p>
    <w:p w14:paraId="11783AC1" w14:textId="77777777" w:rsidR="00A0728A" w:rsidRPr="00756E00" w:rsidRDefault="00A0728A" w:rsidP="00190476">
      <w:pPr>
        <w:widowControl w:val="0"/>
        <w:tabs>
          <w:tab w:val="left" w:pos="1134"/>
          <w:tab w:val="left" w:pos="1276"/>
        </w:tabs>
        <w:spacing w:line="360" w:lineRule="auto"/>
        <w:ind w:firstLine="510"/>
        <w:jc w:val="both"/>
        <w:rPr>
          <w:rFonts w:ascii="Arial" w:eastAsia="Arial" w:hAnsi="Arial" w:cs="Arial"/>
          <w:b/>
          <w:bCs/>
          <w:color w:val="000000"/>
          <w:sz w:val="24"/>
          <w:szCs w:val="24"/>
          <w:lang w:eastAsia="ru-RU"/>
        </w:rPr>
      </w:pPr>
    </w:p>
    <w:p w14:paraId="01CBEC6D" w14:textId="77777777" w:rsidR="001C3F39" w:rsidRDefault="001C3F39" w:rsidP="00190476">
      <w:pPr>
        <w:widowControl w:val="0"/>
        <w:tabs>
          <w:tab w:val="left" w:pos="709"/>
          <w:tab w:val="left" w:pos="1276"/>
        </w:tabs>
        <w:spacing w:line="360" w:lineRule="auto"/>
        <w:ind w:firstLine="510"/>
        <w:jc w:val="both"/>
        <w:rPr>
          <w:rFonts w:ascii="Arial" w:eastAsia="Arial" w:hAnsi="Arial" w:cs="Arial"/>
          <w:b/>
          <w:bCs/>
          <w:color w:val="000000"/>
          <w:sz w:val="22"/>
          <w:szCs w:val="22"/>
          <w:lang w:eastAsia="ru-RU"/>
        </w:rPr>
      </w:pPr>
      <w:r w:rsidRPr="00E8179C">
        <w:rPr>
          <w:rFonts w:ascii="Arial" w:eastAsia="Arial" w:hAnsi="Arial" w:cs="Arial"/>
          <w:b/>
          <w:bCs/>
          <w:color w:val="000000"/>
          <w:sz w:val="22"/>
          <w:szCs w:val="22"/>
          <w:lang w:eastAsia="ru-RU"/>
        </w:rPr>
        <w:t>B.2.1</w:t>
      </w:r>
      <w:r w:rsidRPr="00E8179C">
        <w:rPr>
          <w:rFonts w:ascii="Arial" w:eastAsia="Arial" w:hAnsi="Arial" w:cs="Arial"/>
          <w:b/>
          <w:bCs/>
          <w:color w:val="000000"/>
          <w:sz w:val="22"/>
          <w:szCs w:val="22"/>
          <w:lang w:eastAsia="ru-RU"/>
        </w:rPr>
        <w:tab/>
        <w:t>Принцип</w:t>
      </w:r>
    </w:p>
    <w:p w14:paraId="667E4640" w14:textId="77777777" w:rsidR="00A0728A" w:rsidRPr="00E8179C" w:rsidRDefault="00A0728A" w:rsidP="00190476">
      <w:pPr>
        <w:widowControl w:val="0"/>
        <w:tabs>
          <w:tab w:val="left" w:pos="709"/>
          <w:tab w:val="left" w:pos="1276"/>
        </w:tabs>
        <w:spacing w:line="360" w:lineRule="auto"/>
        <w:ind w:firstLine="510"/>
        <w:jc w:val="both"/>
        <w:rPr>
          <w:rFonts w:ascii="Arial" w:eastAsia="Arial" w:hAnsi="Arial" w:cs="Arial"/>
          <w:b/>
          <w:bCs/>
          <w:color w:val="000000"/>
          <w:sz w:val="22"/>
          <w:szCs w:val="22"/>
          <w:lang w:eastAsia="ru-RU"/>
        </w:rPr>
      </w:pPr>
    </w:p>
    <w:p w14:paraId="0739C201" w14:textId="77777777" w:rsidR="001C3F39" w:rsidRDefault="001C3F39" w:rsidP="008038C4">
      <w:pPr>
        <w:widowControl w:val="0"/>
        <w:spacing w:line="360" w:lineRule="auto"/>
        <w:ind w:firstLine="510"/>
        <w:jc w:val="both"/>
        <w:rPr>
          <w:rFonts w:ascii="Arial" w:eastAsia="Arial" w:hAnsi="Arial" w:cs="Arial"/>
          <w:color w:val="000000"/>
          <w:sz w:val="22"/>
          <w:szCs w:val="22"/>
          <w:lang w:eastAsia="ru-RU"/>
        </w:rPr>
      </w:pPr>
      <w:r w:rsidRPr="00E8179C">
        <w:rPr>
          <w:rFonts w:ascii="Arial" w:eastAsia="Arial" w:hAnsi="Arial" w:cs="Arial"/>
          <w:color w:val="000000"/>
          <w:sz w:val="22"/>
          <w:szCs w:val="22"/>
          <w:lang w:eastAsia="ru-RU"/>
        </w:rPr>
        <w:t>Титр определяют либо независимым методом измерения глюкозинолатов (выделяемой глюкозы), либо калибровкой с использованием настоящего метода и эталонного образца.</w:t>
      </w:r>
    </w:p>
    <w:p w14:paraId="371D6102" w14:textId="77777777" w:rsidR="00A0728A" w:rsidRPr="00E8179C" w:rsidRDefault="00A0728A" w:rsidP="008038C4">
      <w:pPr>
        <w:widowControl w:val="0"/>
        <w:spacing w:line="360" w:lineRule="auto"/>
        <w:ind w:firstLine="510"/>
        <w:jc w:val="both"/>
        <w:rPr>
          <w:rFonts w:ascii="Arial" w:eastAsia="Arial" w:hAnsi="Arial" w:cs="Arial"/>
          <w:color w:val="000000"/>
          <w:sz w:val="22"/>
          <w:szCs w:val="22"/>
          <w:lang w:eastAsia="ru-RU"/>
        </w:rPr>
      </w:pPr>
    </w:p>
    <w:p w14:paraId="4DD460E1" w14:textId="77777777" w:rsidR="001C3F39" w:rsidRDefault="001C3F39" w:rsidP="00520DC1">
      <w:pPr>
        <w:widowControl w:val="0"/>
        <w:tabs>
          <w:tab w:val="left" w:pos="709"/>
          <w:tab w:val="left" w:pos="1276"/>
        </w:tabs>
        <w:spacing w:line="360" w:lineRule="auto"/>
        <w:ind w:firstLine="510"/>
        <w:jc w:val="both"/>
        <w:rPr>
          <w:rFonts w:ascii="Arial" w:eastAsia="Arial" w:hAnsi="Arial" w:cs="Arial"/>
          <w:b/>
          <w:bCs/>
          <w:color w:val="000000"/>
          <w:sz w:val="22"/>
          <w:szCs w:val="22"/>
          <w:lang w:eastAsia="ru-RU"/>
        </w:rPr>
      </w:pPr>
      <w:r w:rsidRPr="00E8179C">
        <w:rPr>
          <w:rFonts w:ascii="Arial" w:eastAsia="Arial" w:hAnsi="Arial" w:cs="Arial"/>
          <w:b/>
          <w:bCs/>
          <w:color w:val="000000"/>
          <w:sz w:val="22"/>
          <w:szCs w:val="22"/>
          <w:lang w:eastAsia="ru-RU"/>
        </w:rPr>
        <w:t>B.2.2</w:t>
      </w:r>
      <w:r w:rsidRPr="00E8179C">
        <w:rPr>
          <w:rFonts w:ascii="Arial" w:eastAsia="Arial" w:hAnsi="Arial" w:cs="Arial"/>
          <w:b/>
          <w:bCs/>
          <w:color w:val="000000"/>
          <w:sz w:val="22"/>
          <w:szCs w:val="22"/>
          <w:lang w:eastAsia="ru-RU"/>
        </w:rPr>
        <w:tab/>
        <w:t>Метод высвобождения глюкозы</w:t>
      </w:r>
    </w:p>
    <w:p w14:paraId="34D1AAAA" w14:textId="77777777" w:rsidR="00A0728A" w:rsidRPr="00E8179C" w:rsidRDefault="00A0728A" w:rsidP="00190476">
      <w:pPr>
        <w:widowControl w:val="0"/>
        <w:tabs>
          <w:tab w:val="left" w:pos="709"/>
          <w:tab w:val="left" w:pos="1134"/>
        </w:tabs>
        <w:spacing w:line="360" w:lineRule="auto"/>
        <w:ind w:firstLine="510"/>
        <w:jc w:val="both"/>
        <w:rPr>
          <w:rFonts w:ascii="Arial" w:eastAsia="Arial" w:hAnsi="Arial" w:cs="Arial"/>
          <w:b/>
          <w:bCs/>
          <w:color w:val="000000"/>
          <w:sz w:val="22"/>
          <w:szCs w:val="22"/>
          <w:lang w:eastAsia="ru-RU"/>
        </w:rPr>
      </w:pPr>
    </w:p>
    <w:p w14:paraId="67957144" w14:textId="669382F4" w:rsidR="001C3F39" w:rsidRDefault="001C3F39" w:rsidP="008038C4">
      <w:pPr>
        <w:widowControl w:val="0"/>
        <w:spacing w:line="360" w:lineRule="auto"/>
        <w:ind w:firstLine="510"/>
        <w:jc w:val="both"/>
        <w:rPr>
          <w:rFonts w:ascii="Arial" w:eastAsia="Arial" w:hAnsi="Arial" w:cs="Arial"/>
          <w:color w:val="000000"/>
          <w:sz w:val="22"/>
          <w:szCs w:val="22"/>
          <w:lang w:eastAsia="ru-RU"/>
        </w:rPr>
      </w:pPr>
      <w:r w:rsidRPr="00E8179C">
        <w:rPr>
          <w:rFonts w:ascii="Arial" w:eastAsia="Arial" w:hAnsi="Arial" w:cs="Arial"/>
          <w:color w:val="000000"/>
          <w:sz w:val="22"/>
          <w:szCs w:val="22"/>
          <w:lang w:eastAsia="ru-RU"/>
        </w:rPr>
        <w:t xml:space="preserve">Титр раствора определяют по стехиометрическому количеству глюкозы, высвобождаемой после полного гидролиза мирозиназой (тиоглюкозид глюкогидролаза, </w:t>
      </w:r>
      <w:r w:rsidRPr="00E8179C">
        <w:rPr>
          <w:rFonts w:ascii="Arial" w:eastAsia="Arial" w:hAnsi="Arial" w:cs="Arial"/>
          <w:color w:val="000000"/>
          <w:sz w:val="22"/>
          <w:szCs w:val="22"/>
          <w:lang w:val="en-US" w:eastAsia="ru-RU"/>
        </w:rPr>
        <w:t>EC</w:t>
      </w:r>
      <w:r w:rsidR="00520DC1">
        <w:rPr>
          <w:rFonts w:ascii="Arial" w:eastAsia="Arial" w:hAnsi="Arial" w:cs="Arial"/>
          <w:color w:val="000000"/>
          <w:sz w:val="22"/>
          <w:szCs w:val="22"/>
          <w:lang w:eastAsia="ru-RU"/>
        </w:rPr>
        <w:t> </w:t>
      </w:r>
      <w:r w:rsidRPr="00E8179C">
        <w:rPr>
          <w:rFonts w:ascii="Arial" w:eastAsia="Arial" w:hAnsi="Arial" w:cs="Arial"/>
          <w:color w:val="000000"/>
          <w:sz w:val="22"/>
          <w:szCs w:val="22"/>
          <w:lang w:eastAsia="ru-RU"/>
        </w:rPr>
        <w:t>3.2.3.1). Гидролиз проводят на ионообменных колонках [</w:t>
      </w:r>
      <w:r w:rsidRPr="00C85F9D">
        <w:rPr>
          <w:rFonts w:ascii="Arial" w:eastAsia="Arial" w:hAnsi="Arial" w:cs="Arial"/>
          <w:sz w:val="22"/>
          <w:szCs w:val="22"/>
          <w:lang w:eastAsia="ru-RU"/>
        </w:rPr>
        <w:t>5</w:t>
      </w:r>
      <w:r w:rsidRPr="00E8179C">
        <w:rPr>
          <w:rFonts w:ascii="Arial" w:eastAsia="Arial" w:hAnsi="Arial" w:cs="Arial"/>
          <w:color w:val="000000"/>
          <w:sz w:val="22"/>
          <w:szCs w:val="22"/>
          <w:lang w:eastAsia="ru-RU"/>
        </w:rPr>
        <w:t>], а его эффективность контролируют, изменяя продолжительность процесса, аналогично проверке активности сульфатазы (</w:t>
      </w:r>
      <w:r w:rsidRPr="00C85F9D">
        <w:rPr>
          <w:rFonts w:ascii="Arial" w:eastAsia="Arial" w:hAnsi="Arial" w:cs="Arial"/>
          <w:sz w:val="22"/>
          <w:szCs w:val="22"/>
          <w:lang w:eastAsia="ru-RU"/>
        </w:rPr>
        <w:t>C.4.5</w:t>
      </w:r>
      <w:r w:rsidRPr="00E8179C">
        <w:rPr>
          <w:rFonts w:ascii="Arial" w:eastAsia="Arial" w:hAnsi="Arial" w:cs="Arial"/>
          <w:color w:val="000000"/>
          <w:sz w:val="22"/>
          <w:szCs w:val="22"/>
          <w:lang w:eastAsia="ru-RU"/>
        </w:rPr>
        <w:t>).</w:t>
      </w:r>
    </w:p>
    <w:p w14:paraId="3F7CF788" w14:textId="77777777" w:rsidR="00A0728A" w:rsidRPr="00E8179C" w:rsidRDefault="00A0728A" w:rsidP="008038C4">
      <w:pPr>
        <w:widowControl w:val="0"/>
        <w:spacing w:line="360" w:lineRule="auto"/>
        <w:ind w:firstLine="510"/>
        <w:jc w:val="both"/>
        <w:rPr>
          <w:rFonts w:ascii="Arial" w:eastAsia="Arial" w:hAnsi="Arial" w:cs="Arial"/>
          <w:color w:val="000000"/>
          <w:sz w:val="22"/>
          <w:szCs w:val="22"/>
          <w:lang w:eastAsia="ru-RU"/>
        </w:rPr>
      </w:pPr>
    </w:p>
    <w:p w14:paraId="6B2730F1" w14:textId="77777777" w:rsidR="001C3F39" w:rsidRDefault="001C3F39" w:rsidP="00F94886">
      <w:pPr>
        <w:widowControl w:val="0"/>
        <w:tabs>
          <w:tab w:val="left" w:pos="709"/>
          <w:tab w:val="left" w:pos="1276"/>
        </w:tabs>
        <w:spacing w:line="360" w:lineRule="auto"/>
        <w:ind w:firstLine="510"/>
        <w:jc w:val="both"/>
        <w:rPr>
          <w:rFonts w:ascii="Arial" w:eastAsia="Arial" w:hAnsi="Arial" w:cs="Arial"/>
          <w:b/>
          <w:bCs/>
          <w:color w:val="000000"/>
          <w:sz w:val="22"/>
          <w:szCs w:val="22"/>
          <w:lang w:eastAsia="ru-RU"/>
        </w:rPr>
      </w:pPr>
      <w:r w:rsidRPr="00E8179C">
        <w:rPr>
          <w:rFonts w:ascii="Arial" w:eastAsia="Arial" w:hAnsi="Arial" w:cs="Arial"/>
          <w:b/>
          <w:bCs/>
          <w:color w:val="000000"/>
          <w:sz w:val="22"/>
          <w:szCs w:val="22"/>
          <w:lang w:eastAsia="ru-RU"/>
        </w:rPr>
        <w:t>B.2.3</w:t>
      </w:r>
      <w:r w:rsidRPr="00E8179C">
        <w:rPr>
          <w:rFonts w:ascii="Arial" w:eastAsia="Arial" w:hAnsi="Arial" w:cs="Arial"/>
          <w:b/>
          <w:bCs/>
          <w:color w:val="000000"/>
          <w:sz w:val="22"/>
          <w:szCs w:val="22"/>
          <w:lang w:eastAsia="ru-RU"/>
        </w:rPr>
        <w:tab/>
        <w:t>Калибровка по эталонному образцу</w:t>
      </w:r>
    </w:p>
    <w:p w14:paraId="4B40CB17" w14:textId="77777777" w:rsidR="00A0728A" w:rsidRPr="00E8179C" w:rsidRDefault="00A0728A" w:rsidP="00190476">
      <w:pPr>
        <w:widowControl w:val="0"/>
        <w:tabs>
          <w:tab w:val="left" w:pos="709"/>
          <w:tab w:val="left" w:pos="1134"/>
        </w:tabs>
        <w:spacing w:line="360" w:lineRule="auto"/>
        <w:ind w:firstLine="510"/>
        <w:jc w:val="both"/>
        <w:rPr>
          <w:rFonts w:ascii="Arial" w:eastAsia="Arial" w:hAnsi="Arial" w:cs="Arial"/>
          <w:b/>
          <w:bCs/>
          <w:color w:val="000000"/>
          <w:sz w:val="22"/>
          <w:szCs w:val="22"/>
          <w:lang w:eastAsia="ru-RU"/>
        </w:rPr>
      </w:pPr>
    </w:p>
    <w:p w14:paraId="598D7553" w14:textId="55D4E6B0" w:rsidR="001C3F39" w:rsidRPr="00E8179C" w:rsidRDefault="001C3F39" w:rsidP="00E8179C">
      <w:pPr>
        <w:widowControl w:val="0"/>
        <w:spacing w:line="360" w:lineRule="auto"/>
        <w:ind w:firstLine="510"/>
        <w:jc w:val="both"/>
        <w:rPr>
          <w:rFonts w:ascii="Arial" w:eastAsia="Arial" w:hAnsi="Arial" w:cs="Arial"/>
          <w:color w:val="000000"/>
          <w:sz w:val="22"/>
          <w:szCs w:val="22"/>
          <w:lang w:eastAsia="ru-RU"/>
        </w:rPr>
      </w:pPr>
      <w:r w:rsidRPr="00E8179C">
        <w:rPr>
          <w:rFonts w:ascii="Arial" w:eastAsia="Arial" w:hAnsi="Arial" w:cs="Arial"/>
          <w:color w:val="000000"/>
          <w:sz w:val="22"/>
          <w:szCs w:val="22"/>
          <w:lang w:eastAsia="ru-RU"/>
        </w:rPr>
        <w:t xml:space="preserve">Для анализа образца рапса с подтверждённым содержанием глюкозинолатов используют раствор внутреннего стандарта с теоретическим титром, реальное значение которого подлежит определению. Применяют тот же метод элюирования (градиентный или изократический), который планируется использовать для раствора внутреннего стандарта, и выполняют несколько повторных определений для оценки точности калибровки. Реальный титр раствора внутреннего стандарта рассчитывают по </w:t>
      </w:r>
      <w:r w:rsidR="00E8179C" w:rsidRPr="00C85F9D">
        <w:rPr>
          <w:rFonts w:ascii="Arial" w:eastAsia="Arial" w:hAnsi="Arial" w:cs="Arial"/>
          <w:sz w:val="22"/>
          <w:szCs w:val="22"/>
          <w:lang w:eastAsia="ru-RU"/>
        </w:rPr>
        <w:t>ф</w:t>
      </w:r>
      <w:r w:rsidRPr="00C85F9D">
        <w:rPr>
          <w:rFonts w:ascii="Arial" w:eastAsia="Arial" w:hAnsi="Arial" w:cs="Arial"/>
          <w:sz w:val="22"/>
          <w:szCs w:val="22"/>
          <w:lang w:eastAsia="ru-RU"/>
        </w:rPr>
        <w:t>ормуле (B.1)</w:t>
      </w:r>
    </w:p>
    <w:p w14:paraId="22DAE106" w14:textId="64C17FB9" w:rsidR="001C3F39" w:rsidRPr="00637574" w:rsidRDefault="00000000" w:rsidP="00FF4E83">
      <w:pPr>
        <w:widowControl w:val="0"/>
        <w:spacing w:line="360" w:lineRule="auto"/>
        <w:ind w:left="3544"/>
        <w:jc w:val="left"/>
        <w:rPr>
          <w:rFonts w:ascii="Arial" w:eastAsia="Arial" w:hAnsi="Arial" w:cs="Arial"/>
          <w:color w:val="000000"/>
          <w:sz w:val="22"/>
          <w:szCs w:val="22"/>
          <w:shd w:val="clear" w:color="auto" w:fill="FFFFFF"/>
          <w:lang w:eastAsia="ru-RU"/>
        </w:rPr>
      </w:pPr>
      <m:oMath>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val="en-US" w:eastAsia="ru-RU"/>
              </w:rPr>
              <m:t>IS</m:t>
            </m:r>
          </m:e>
          <m:sub>
            <m:r>
              <m:rPr>
                <m:sty m:val="p"/>
              </m:rPr>
              <w:rPr>
                <w:rFonts w:ascii="Cambria Math" w:hAnsi="Cambria Math" w:cs="Arial"/>
                <w:color w:val="000000"/>
                <w:sz w:val="24"/>
                <w:szCs w:val="24"/>
                <w:lang w:val="en-US" w:eastAsia="ru-RU"/>
              </w:rPr>
              <m:t>r</m:t>
            </m:r>
          </m:sub>
        </m:sSub>
        <m:r>
          <m:rPr>
            <m:sty m:val="p"/>
          </m:rPr>
          <w:rPr>
            <w:rFonts w:ascii="Cambria Math" w:hAnsi="Cambria Math" w:cs="Arial"/>
            <w:color w:val="000000"/>
            <w:sz w:val="24"/>
            <w:szCs w:val="24"/>
            <w:lang w:eastAsia="ru-RU"/>
          </w:rPr>
          <m:t xml:space="preserve">= </m:t>
        </m:r>
        <m:sSub>
          <m:sSubPr>
            <m:ctrlPr>
              <w:rPr>
                <w:rFonts w:ascii="Cambria Math" w:hAnsi="Cambria Math" w:cs="Arial"/>
                <w:i/>
                <w:color w:val="000000"/>
                <w:sz w:val="24"/>
                <w:szCs w:val="24"/>
                <w:lang w:eastAsia="ru-RU"/>
              </w:rPr>
            </m:ctrlPr>
          </m:sSubPr>
          <m:e>
            <m:f>
              <m:fPr>
                <m:ctrlPr>
                  <w:rPr>
                    <w:rFonts w:ascii="Cambria Math" w:hAnsi="Cambria Math" w:cs="Arial"/>
                    <w:i/>
                    <w:color w:val="000000"/>
                    <w:sz w:val="24"/>
                    <w:szCs w:val="24"/>
                    <w:lang w:eastAsia="ru-RU"/>
                  </w:rPr>
                </m:ctrlPr>
              </m:fPr>
              <m:num>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val="en-US" w:eastAsia="ru-RU"/>
                      </w:rPr>
                      <m:t>IS</m:t>
                    </m:r>
                  </m:e>
                  <m:sub>
                    <m:r>
                      <m:rPr>
                        <m:sty m:val="p"/>
                      </m:rPr>
                      <w:rPr>
                        <w:rFonts w:ascii="Cambria Math" w:hAnsi="Cambria Math" w:cs="Arial"/>
                        <w:color w:val="000000"/>
                        <w:sz w:val="24"/>
                        <w:szCs w:val="24"/>
                        <w:lang w:val="en-US" w:eastAsia="ru-RU"/>
                      </w:rPr>
                      <m:t>th</m:t>
                    </m:r>
                  </m:sub>
                </m:sSub>
                <m:r>
                  <w:rPr>
                    <w:rFonts w:ascii="Cambria Math" w:hAnsi="Cambria Math" w:cs="Arial"/>
                    <w:color w:val="000000"/>
                    <w:sz w:val="24"/>
                    <w:szCs w:val="24"/>
                    <w:lang w:eastAsia="ru-RU"/>
                  </w:rPr>
                  <m:t>∙</m:t>
                </m:r>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val="en-US" w:eastAsia="ru-RU"/>
                      </w:rPr>
                      <m:t>c</m:t>
                    </m:r>
                  </m:e>
                  <m:sub>
                    <m:r>
                      <m:rPr>
                        <m:sty m:val="p"/>
                      </m:rPr>
                      <w:rPr>
                        <w:rFonts w:ascii="Cambria Math" w:hAnsi="Cambria Math" w:cs="Arial"/>
                        <w:color w:val="000000"/>
                        <w:sz w:val="24"/>
                        <w:szCs w:val="24"/>
                        <w:lang w:val="en-US" w:eastAsia="ru-RU"/>
                      </w:rPr>
                      <m:t>c</m:t>
                    </m:r>
                  </m:sub>
                </m:sSub>
              </m:num>
              <m:den>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val="en-US" w:eastAsia="ru-RU"/>
                      </w:rPr>
                      <m:t>c</m:t>
                    </m:r>
                  </m:e>
                  <m:sub>
                    <m:r>
                      <m:rPr>
                        <m:sty m:val="p"/>
                      </m:rPr>
                      <w:rPr>
                        <w:rFonts w:ascii="Cambria Math" w:hAnsi="Cambria Math" w:cs="Arial"/>
                        <w:color w:val="000000"/>
                        <w:sz w:val="24"/>
                        <w:szCs w:val="24"/>
                        <w:lang w:val="en-US" w:eastAsia="ru-RU"/>
                      </w:rPr>
                      <m:t>th</m:t>
                    </m:r>
                  </m:sub>
                </m:sSub>
              </m:den>
            </m:f>
            <m:r>
              <w:rPr>
                <w:rFonts w:ascii="Cambria Math" w:hAnsi="Cambria Math" w:cs="Arial"/>
                <w:color w:val="000000"/>
                <w:sz w:val="24"/>
                <w:szCs w:val="24"/>
                <w:lang w:eastAsia="ru-RU"/>
              </w:rPr>
              <m:t>,</m:t>
            </m:r>
          </m:e>
          <m:sub/>
        </m:sSub>
      </m:oMath>
      <w:r w:rsidR="001C3F39">
        <w:rPr>
          <w:rFonts w:ascii="Arial" w:eastAsia="Arial" w:hAnsi="Arial" w:cs="Arial"/>
          <w:color w:val="000000"/>
          <w:sz w:val="20"/>
          <w:szCs w:val="20"/>
          <w:shd w:val="clear" w:color="auto" w:fill="FFFFFF"/>
          <w:lang w:eastAsia="ru-RU"/>
        </w:rPr>
        <w:tab/>
      </w:r>
      <w:r w:rsidR="001C3F39">
        <w:rPr>
          <w:rFonts w:ascii="Arial" w:eastAsia="Arial" w:hAnsi="Arial" w:cs="Arial"/>
          <w:color w:val="000000"/>
          <w:sz w:val="20"/>
          <w:szCs w:val="20"/>
          <w:shd w:val="clear" w:color="auto" w:fill="FFFFFF"/>
          <w:lang w:eastAsia="ru-RU"/>
        </w:rPr>
        <w:tab/>
      </w:r>
      <w:r w:rsidR="001C3F39">
        <w:rPr>
          <w:rFonts w:ascii="Arial" w:eastAsia="Arial" w:hAnsi="Arial" w:cs="Arial"/>
          <w:color w:val="000000"/>
          <w:sz w:val="20"/>
          <w:szCs w:val="20"/>
          <w:shd w:val="clear" w:color="auto" w:fill="FFFFFF"/>
          <w:lang w:eastAsia="ru-RU"/>
        </w:rPr>
        <w:tab/>
      </w:r>
      <w:r w:rsidR="001C3F39">
        <w:rPr>
          <w:rFonts w:ascii="Arial" w:eastAsia="Arial" w:hAnsi="Arial" w:cs="Arial"/>
          <w:color w:val="000000"/>
          <w:sz w:val="20"/>
          <w:szCs w:val="20"/>
          <w:shd w:val="clear" w:color="auto" w:fill="FFFFFF"/>
          <w:lang w:eastAsia="ru-RU"/>
        </w:rPr>
        <w:tab/>
      </w:r>
      <w:r w:rsidR="00AC51E8">
        <w:rPr>
          <w:rFonts w:ascii="Arial" w:eastAsia="Arial" w:hAnsi="Arial" w:cs="Arial"/>
          <w:color w:val="000000"/>
          <w:sz w:val="20"/>
          <w:szCs w:val="20"/>
          <w:shd w:val="clear" w:color="auto" w:fill="FFFFFF"/>
          <w:lang w:eastAsia="ru-RU"/>
        </w:rPr>
        <w:tab/>
      </w:r>
      <w:r w:rsidR="00026A5B">
        <w:rPr>
          <w:rFonts w:ascii="Arial" w:eastAsia="Arial" w:hAnsi="Arial" w:cs="Arial"/>
          <w:color w:val="000000"/>
          <w:sz w:val="20"/>
          <w:szCs w:val="20"/>
          <w:shd w:val="clear" w:color="auto" w:fill="FFFFFF"/>
          <w:lang w:eastAsia="ru-RU"/>
        </w:rPr>
        <w:t xml:space="preserve">           </w:t>
      </w:r>
      <w:r w:rsidR="001C3F39" w:rsidRPr="00637574">
        <w:rPr>
          <w:rFonts w:ascii="Arial" w:eastAsia="Arial" w:hAnsi="Arial" w:cs="Arial"/>
          <w:color w:val="000000"/>
          <w:sz w:val="22"/>
          <w:szCs w:val="22"/>
          <w:shd w:val="clear" w:color="auto" w:fill="FFFFFF"/>
          <w:lang w:eastAsia="ru-RU"/>
        </w:rPr>
        <w:t>(</w:t>
      </w:r>
      <w:bookmarkStart w:id="47" w:name="ФормулаB1"/>
      <w:r w:rsidR="001C3F39" w:rsidRPr="00637574">
        <w:rPr>
          <w:rFonts w:ascii="Arial" w:eastAsia="Arial" w:hAnsi="Arial" w:cs="Arial"/>
          <w:color w:val="000000"/>
          <w:sz w:val="22"/>
          <w:szCs w:val="22"/>
          <w:lang w:eastAsia="ru-RU"/>
        </w:rPr>
        <w:t>B.1</w:t>
      </w:r>
      <w:bookmarkEnd w:id="47"/>
      <w:r w:rsidR="001C3F39" w:rsidRPr="00637574">
        <w:rPr>
          <w:rFonts w:ascii="Arial" w:eastAsia="Arial" w:hAnsi="Arial" w:cs="Arial"/>
          <w:color w:val="000000"/>
          <w:sz w:val="22"/>
          <w:szCs w:val="22"/>
          <w:shd w:val="clear" w:color="auto" w:fill="FFFFFF"/>
          <w:lang w:eastAsia="ru-RU"/>
        </w:rPr>
        <w:t>)</w:t>
      </w:r>
    </w:p>
    <w:p w14:paraId="0CBBDF05" w14:textId="13CAC23A" w:rsidR="00E8179C" w:rsidRPr="005E3225" w:rsidRDefault="001C3F39" w:rsidP="005E3225">
      <w:pPr>
        <w:widowControl w:val="0"/>
        <w:spacing w:line="360" w:lineRule="auto"/>
        <w:ind w:firstLine="510"/>
        <w:jc w:val="both"/>
        <w:rPr>
          <w:rFonts w:ascii="Arial" w:eastAsia="Arial" w:hAnsi="Arial" w:cs="Arial"/>
          <w:sz w:val="22"/>
          <w:szCs w:val="22"/>
          <w:lang w:eastAsia="ru-RU"/>
        </w:rPr>
      </w:pPr>
      <w:r w:rsidRPr="00E8179C">
        <w:rPr>
          <w:rFonts w:ascii="Arial" w:eastAsia="Arial" w:hAnsi="Arial" w:cs="Arial"/>
          <w:color w:val="000000"/>
          <w:sz w:val="22"/>
          <w:szCs w:val="22"/>
          <w:shd w:val="clear" w:color="auto" w:fill="FFFFFF"/>
          <w:lang w:eastAsia="ru-RU"/>
        </w:rPr>
        <w:t>где</w:t>
      </w:r>
      <w:r w:rsidR="00E8179C" w:rsidRPr="00E8179C">
        <w:rPr>
          <w:rFonts w:ascii="Arial" w:eastAsia="Arial" w:hAnsi="Arial" w:cs="Arial"/>
          <w:i/>
          <w:color w:val="000000"/>
          <w:sz w:val="22"/>
          <w:szCs w:val="22"/>
          <w:lang w:eastAsia="ru-RU"/>
        </w:rPr>
        <w:t xml:space="preserve"> </w:t>
      </w:r>
      <w:r w:rsidR="00E8179C" w:rsidRPr="00E8179C">
        <w:rPr>
          <w:rFonts w:ascii="Arial" w:eastAsia="Arial" w:hAnsi="Arial" w:cs="Arial"/>
          <w:i/>
          <w:color w:val="000000"/>
          <w:sz w:val="22"/>
          <w:szCs w:val="22"/>
          <w:lang w:val="en-US" w:eastAsia="ru-RU"/>
        </w:rPr>
        <w:t>IS</w:t>
      </w:r>
      <w:r w:rsidR="00E8179C" w:rsidRPr="00E8179C">
        <w:rPr>
          <w:rFonts w:ascii="Arial" w:eastAsia="Arial" w:hAnsi="Arial" w:cs="Arial"/>
          <w:iCs/>
          <w:color w:val="000000"/>
          <w:sz w:val="22"/>
          <w:szCs w:val="22"/>
          <w:vertAlign w:val="subscript"/>
          <w:lang w:val="en-US" w:eastAsia="ru-RU"/>
        </w:rPr>
        <w:t>r</w:t>
      </w:r>
      <w:r w:rsidR="00E8179C">
        <w:rPr>
          <w:rFonts w:ascii="Arial" w:eastAsia="Arial" w:hAnsi="Arial" w:cs="Arial"/>
          <w:color w:val="000000"/>
          <w:sz w:val="22"/>
          <w:szCs w:val="22"/>
          <w:lang w:eastAsia="ru-RU"/>
        </w:rPr>
        <w:t> </w:t>
      </w:r>
      <w:r w:rsidR="00E8179C" w:rsidRPr="00E8179C">
        <w:rPr>
          <w:rFonts w:ascii="Arial" w:eastAsia="Arial" w:hAnsi="Arial" w:cs="Arial"/>
          <w:color w:val="000000"/>
          <w:sz w:val="22"/>
          <w:szCs w:val="22"/>
          <w:lang w:eastAsia="ru-RU"/>
        </w:rPr>
        <w:t>– числ</w:t>
      </w:r>
      <w:r w:rsidR="00E8179C" w:rsidRPr="005E3225">
        <w:rPr>
          <w:rFonts w:ascii="Arial" w:eastAsia="Arial" w:hAnsi="Arial" w:cs="Arial"/>
          <w:sz w:val="22"/>
          <w:szCs w:val="22"/>
          <w:lang w:eastAsia="ru-RU"/>
        </w:rPr>
        <w:t>овое значение реального титра внутреннего стандарта;</w:t>
      </w:r>
    </w:p>
    <w:p w14:paraId="110CA7DF" w14:textId="4BE4124F" w:rsidR="005E3225" w:rsidRPr="005E3225" w:rsidRDefault="00E8179C" w:rsidP="005E3225">
      <w:pPr>
        <w:spacing w:line="360" w:lineRule="auto"/>
        <w:ind w:firstLine="510"/>
        <w:jc w:val="both"/>
      </w:pPr>
      <w:r w:rsidRPr="005E3225">
        <w:rPr>
          <w:rFonts w:ascii="Arial" w:eastAsia="Arial" w:hAnsi="Arial" w:cs="Arial"/>
          <w:i/>
          <w:sz w:val="22"/>
          <w:szCs w:val="22"/>
          <w:lang w:val="en-US" w:eastAsia="ru-RU"/>
        </w:rPr>
        <w:t>IS</w:t>
      </w:r>
      <w:r w:rsidRPr="005E3225">
        <w:rPr>
          <w:rFonts w:ascii="Arial" w:eastAsia="Arial" w:hAnsi="Arial" w:cs="Arial"/>
          <w:iCs/>
          <w:sz w:val="22"/>
          <w:szCs w:val="22"/>
          <w:vertAlign w:val="subscript"/>
          <w:lang w:val="en-US" w:eastAsia="ru-RU"/>
        </w:rPr>
        <w:t>th</w:t>
      </w:r>
      <w:r w:rsidR="005E3225" w:rsidRPr="005E3225">
        <w:rPr>
          <w:rFonts w:ascii="Arial" w:eastAsia="Arial" w:hAnsi="Arial" w:cs="Arial"/>
          <w:sz w:val="22"/>
          <w:szCs w:val="22"/>
          <w:lang w:eastAsia="ru-RU"/>
        </w:rPr>
        <w:t> – числовое значение</w:t>
      </w:r>
      <w:r w:rsidR="005E3225" w:rsidRPr="005E3225">
        <w:rPr>
          <w:rFonts w:ascii="Arial" w:hAnsi="Arial" w:cs="Arial"/>
          <w:sz w:val="22"/>
          <w:szCs w:val="22"/>
        </w:rPr>
        <w:t xml:space="preserve"> </w:t>
      </w:r>
      <w:r w:rsidR="005E3225" w:rsidRPr="005E3225">
        <w:rPr>
          <w:rFonts w:ascii="Arial" w:eastAsia="Arial" w:hAnsi="Arial" w:cs="Arial"/>
          <w:sz w:val="22"/>
          <w:szCs w:val="22"/>
          <w:lang w:eastAsia="ru-RU"/>
        </w:rPr>
        <w:t>теоретического титра внутреннего стандарта;</w:t>
      </w:r>
    </w:p>
    <w:p w14:paraId="5E21EC52" w14:textId="44AA658A" w:rsidR="005E3225" w:rsidRPr="005E3225" w:rsidRDefault="005E3225" w:rsidP="005E3225">
      <w:pPr>
        <w:widowControl w:val="0"/>
        <w:spacing w:line="360" w:lineRule="auto"/>
        <w:ind w:firstLine="510"/>
        <w:jc w:val="both"/>
        <w:rPr>
          <w:rFonts w:ascii="Arial" w:eastAsia="Arial" w:hAnsi="Arial" w:cs="Arial"/>
          <w:sz w:val="22"/>
          <w:szCs w:val="22"/>
          <w:lang w:eastAsia="ru-RU"/>
        </w:rPr>
      </w:pPr>
      <w:r w:rsidRPr="005E3225">
        <w:rPr>
          <w:rFonts w:ascii="Arial" w:eastAsia="Arial" w:hAnsi="Arial" w:cs="Arial"/>
          <w:i/>
          <w:sz w:val="22"/>
          <w:szCs w:val="22"/>
          <w:lang w:val="en-US" w:eastAsia="ru-RU"/>
        </w:rPr>
        <w:t>c</w:t>
      </w:r>
      <w:r w:rsidRPr="005E3225">
        <w:rPr>
          <w:rFonts w:ascii="Arial" w:eastAsia="Arial" w:hAnsi="Arial" w:cs="Arial"/>
          <w:iCs/>
          <w:sz w:val="22"/>
          <w:szCs w:val="22"/>
          <w:vertAlign w:val="subscript"/>
          <w:lang w:val="en-US" w:eastAsia="ru-RU"/>
        </w:rPr>
        <w:t>c</w:t>
      </w:r>
      <w:r w:rsidRPr="005E3225">
        <w:rPr>
          <w:rFonts w:ascii="Arial" w:eastAsia="Arial" w:hAnsi="Arial" w:cs="Arial"/>
          <w:sz w:val="22"/>
          <w:szCs w:val="22"/>
          <w:lang w:eastAsia="ru-RU"/>
        </w:rPr>
        <w:t> – числовое значение подтвержд</w:t>
      </w:r>
      <w:r w:rsidR="006D62AD">
        <w:rPr>
          <w:rFonts w:ascii="Arial" w:eastAsia="Arial" w:hAnsi="Arial" w:cs="Arial"/>
          <w:sz w:val="22"/>
          <w:szCs w:val="22"/>
          <w:lang w:eastAsia="ru-RU"/>
        </w:rPr>
        <w:t>е</w:t>
      </w:r>
      <w:r w:rsidRPr="005E3225">
        <w:rPr>
          <w:rFonts w:ascii="Arial" w:eastAsia="Arial" w:hAnsi="Arial" w:cs="Arial"/>
          <w:sz w:val="22"/>
          <w:szCs w:val="22"/>
          <w:lang w:eastAsia="ru-RU"/>
        </w:rPr>
        <w:t>нного содержания глюкозинолатов в эталонном образце;</w:t>
      </w:r>
    </w:p>
    <w:p w14:paraId="19286727" w14:textId="36DDB901" w:rsidR="00E8179C" w:rsidRDefault="005E3225" w:rsidP="005E3225">
      <w:pPr>
        <w:widowControl w:val="0"/>
        <w:spacing w:line="360" w:lineRule="auto"/>
        <w:ind w:firstLine="510"/>
        <w:jc w:val="both"/>
        <w:rPr>
          <w:rFonts w:ascii="Arial" w:hAnsi="Arial" w:cs="Arial"/>
          <w:sz w:val="22"/>
          <w:szCs w:val="22"/>
          <w:lang w:eastAsia="ru-RU"/>
        </w:rPr>
      </w:pPr>
      <w:r w:rsidRPr="005E3225">
        <w:rPr>
          <w:rFonts w:ascii="Arial" w:eastAsia="Arial" w:hAnsi="Arial" w:cs="Arial"/>
          <w:i/>
          <w:sz w:val="22"/>
          <w:szCs w:val="22"/>
          <w:lang w:val="en-US" w:eastAsia="ru-RU"/>
        </w:rPr>
        <w:t>c</w:t>
      </w:r>
      <w:r w:rsidRPr="005E3225">
        <w:rPr>
          <w:rFonts w:ascii="Arial" w:eastAsia="Arial" w:hAnsi="Arial" w:cs="Arial"/>
          <w:iCs/>
          <w:sz w:val="22"/>
          <w:szCs w:val="22"/>
          <w:vertAlign w:val="subscript"/>
          <w:lang w:val="en-US" w:eastAsia="ru-RU"/>
        </w:rPr>
        <w:t>th</w:t>
      </w:r>
      <w:r w:rsidRPr="005E3225">
        <w:rPr>
          <w:rFonts w:ascii="Arial" w:hAnsi="Arial" w:cs="Arial"/>
          <w:sz w:val="22"/>
          <w:szCs w:val="22"/>
          <w:lang w:eastAsia="ru-RU"/>
        </w:rPr>
        <w:t> –</w:t>
      </w:r>
      <w:r w:rsidRPr="005E3225">
        <w:rPr>
          <w:rFonts w:ascii="Arial" w:hAnsi="Arial" w:cs="Arial"/>
          <w:sz w:val="22"/>
          <w:szCs w:val="22"/>
        </w:rPr>
        <w:t> </w:t>
      </w:r>
      <w:r w:rsidRPr="005E3225">
        <w:rPr>
          <w:rFonts w:ascii="Arial" w:hAnsi="Arial" w:cs="Arial"/>
          <w:sz w:val="22"/>
          <w:szCs w:val="22"/>
          <w:lang w:eastAsia="ru-RU"/>
        </w:rPr>
        <w:t xml:space="preserve">числовое значение содержания глюкозинолатов в эталонном образце, определенное с </w:t>
      </w:r>
      <w:r w:rsidRPr="005E3225">
        <w:rPr>
          <w:rFonts w:ascii="Arial" w:eastAsia="Arial" w:hAnsi="Arial" w:cs="Arial"/>
          <w:i/>
          <w:sz w:val="22"/>
          <w:szCs w:val="22"/>
          <w:lang w:val="en-US" w:eastAsia="ru-RU"/>
        </w:rPr>
        <w:t>IS</w:t>
      </w:r>
      <w:r w:rsidRPr="005E3225">
        <w:rPr>
          <w:rFonts w:ascii="Arial" w:eastAsia="Arial" w:hAnsi="Arial" w:cs="Arial"/>
          <w:iCs/>
          <w:sz w:val="22"/>
          <w:szCs w:val="22"/>
          <w:vertAlign w:val="subscript"/>
          <w:lang w:val="en-US" w:eastAsia="ru-RU"/>
        </w:rPr>
        <w:t>th</w:t>
      </w:r>
      <w:r w:rsidR="00520DC1">
        <w:rPr>
          <w:rFonts w:ascii="Arial" w:hAnsi="Arial" w:cs="Arial"/>
          <w:sz w:val="22"/>
          <w:szCs w:val="22"/>
          <w:lang w:eastAsia="ru-RU"/>
        </w:rPr>
        <w:t>.</w:t>
      </w:r>
    </w:p>
    <w:p w14:paraId="3CEC447E" w14:textId="77777777" w:rsidR="00A0728A" w:rsidRPr="005E3225" w:rsidRDefault="00A0728A" w:rsidP="005E3225">
      <w:pPr>
        <w:widowControl w:val="0"/>
        <w:spacing w:line="360" w:lineRule="auto"/>
        <w:ind w:firstLine="510"/>
        <w:jc w:val="both"/>
        <w:rPr>
          <w:rFonts w:ascii="Arial" w:eastAsia="Arial" w:hAnsi="Arial" w:cs="Arial"/>
          <w:sz w:val="22"/>
          <w:szCs w:val="22"/>
          <w:shd w:val="clear" w:color="auto" w:fill="FFFFFF"/>
          <w:lang w:eastAsia="ru-RU"/>
        </w:rPr>
      </w:pPr>
    </w:p>
    <w:p w14:paraId="7B5541E1" w14:textId="77777777" w:rsidR="001C3F39" w:rsidRDefault="001C3F39" w:rsidP="00190476">
      <w:pPr>
        <w:widowControl w:val="0"/>
        <w:tabs>
          <w:tab w:val="left" w:pos="1134"/>
        </w:tabs>
        <w:spacing w:line="360" w:lineRule="auto"/>
        <w:ind w:firstLine="510"/>
        <w:jc w:val="both"/>
        <w:rPr>
          <w:rFonts w:ascii="Arial" w:eastAsia="Arial" w:hAnsi="Arial" w:cs="Arial"/>
          <w:b/>
          <w:bCs/>
          <w:color w:val="000000"/>
          <w:sz w:val="24"/>
          <w:szCs w:val="24"/>
          <w:lang w:eastAsia="ru-RU"/>
        </w:rPr>
      </w:pPr>
      <w:r w:rsidRPr="00756E00">
        <w:rPr>
          <w:rFonts w:ascii="Arial" w:eastAsia="Arial" w:hAnsi="Arial" w:cs="Arial"/>
          <w:b/>
          <w:bCs/>
          <w:color w:val="000000"/>
          <w:sz w:val="24"/>
          <w:szCs w:val="24"/>
          <w:lang w:val="en-US" w:eastAsia="ru-RU"/>
        </w:rPr>
        <w:t>B</w:t>
      </w:r>
      <w:r w:rsidRPr="00756E00">
        <w:rPr>
          <w:rFonts w:ascii="Arial" w:eastAsia="Arial" w:hAnsi="Arial" w:cs="Arial"/>
          <w:b/>
          <w:bCs/>
          <w:color w:val="000000"/>
          <w:sz w:val="24"/>
          <w:szCs w:val="24"/>
          <w:lang w:eastAsia="ru-RU"/>
        </w:rPr>
        <w:t>.3</w:t>
      </w:r>
      <w:r w:rsidRPr="00756E00">
        <w:rPr>
          <w:rFonts w:ascii="Arial" w:eastAsia="Arial" w:hAnsi="Arial" w:cs="Arial"/>
          <w:b/>
          <w:bCs/>
          <w:color w:val="000000"/>
          <w:sz w:val="24"/>
          <w:szCs w:val="24"/>
          <w:lang w:eastAsia="ru-RU"/>
        </w:rPr>
        <w:tab/>
        <w:t xml:space="preserve">Относительный коэффициент пропорциональности </w:t>
      </w:r>
    </w:p>
    <w:p w14:paraId="2928612F" w14:textId="77777777" w:rsidR="00520DC1" w:rsidRPr="00756E00" w:rsidRDefault="00520DC1" w:rsidP="00190476">
      <w:pPr>
        <w:widowControl w:val="0"/>
        <w:tabs>
          <w:tab w:val="left" w:pos="1134"/>
        </w:tabs>
        <w:spacing w:line="360" w:lineRule="auto"/>
        <w:ind w:firstLine="510"/>
        <w:jc w:val="both"/>
        <w:rPr>
          <w:rFonts w:ascii="Arial" w:eastAsia="Arial" w:hAnsi="Arial" w:cs="Arial"/>
          <w:b/>
          <w:bCs/>
          <w:color w:val="000000"/>
          <w:sz w:val="24"/>
          <w:szCs w:val="24"/>
          <w:lang w:eastAsia="ru-RU"/>
        </w:rPr>
      </w:pPr>
    </w:p>
    <w:p w14:paraId="10CD498E" w14:textId="6F14C1C6" w:rsidR="001C3F39" w:rsidRPr="00BD777F" w:rsidRDefault="001C3F39" w:rsidP="00637574">
      <w:pPr>
        <w:widowControl w:val="0"/>
        <w:spacing w:line="360" w:lineRule="auto"/>
        <w:ind w:firstLine="510"/>
        <w:jc w:val="both"/>
        <w:rPr>
          <w:rFonts w:ascii="Arial" w:eastAsia="Arial" w:hAnsi="Arial" w:cs="Arial"/>
          <w:color w:val="000000"/>
          <w:sz w:val="22"/>
          <w:szCs w:val="22"/>
          <w:lang w:eastAsia="ru-RU"/>
        </w:rPr>
      </w:pPr>
      <w:r w:rsidRPr="00BD777F">
        <w:rPr>
          <w:rFonts w:ascii="Arial" w:eastAsia="Arial" w:hAnsi="Arial" w:cs="Arial"/>
          <w:color w:val="000000"/>
          <w:sz w:val="22"/>
          <w:szCs w:val="22"/>
          <w:lang w:eastAsia="ru-RU"/>
        </w:rPr>
        <w:t xml:space="preserve">Следует убедиться, что относительный коэффициент пропорциональности </w:t>
      </w:r>
      <w:r w:rsidRPr="00BD777F">
        <w:rPr>
          <w:rFonts w:ascii="Arial" w:eastAsia="Arial" w:hAnsi="Arial" w:cs="Arial"/>
          <w:color w:val="000000"/>
          <w:sz w:val="22"/>
          <w:szCs w:val="22"/>
          <w:shd w:val="clear" w:color="auto" w:fill="FFFFFF"/>
          <w:lang w:eastAsia="ru-RU"/>
        </w:rPr>
        <w:t xml:space="preserve">глюкотропаеолина </w:t>
      </w:r>
      <w:r w:rsidRPr="00BD777F">
        <w:rPr>
          <w:rFonts w:ascii="Arial" w:eastAsia="Arial" w:hAnsi="Arial" w:cs="Arial"/>
          <w:color w:val="000000"/>
          <w:sz w:val="22"/>
          <w:szCs w:val="22"/>
          <w:lang w:eastAsia="ru-RU"/>
        </w:rPr>
        <w:t xml:space="preserve">по сравнению с синигрином соответствует значениям, указанным в </w:t>
      </w:r>
      <w:r w:rsidRPr="00C85F9D">
        <w:rPr>
          <w:rFonts w:ascii="Arial" w:eastAsia="Arial" w:hAnsi="Arial" w:cs="Arial"/>
          <w:sz w:val="22"/>
          <w:szCs w:val="22"/>
          <w:lang w:eastAsia="ru-RU"/>
        </w:rPr>
        <w:t>10.2</w:t>
      </w:r>
      <w:r w:rsidRPr="00BD777F">
        <w:rPr>
          <w:rFonts w:ascii="Arial" w:eastAsia="Arial" w:hAnsi="Arial" w:cs="Arial"/>
          <w:color w:val="000000"/>
          <w:sz w:val="22"/>
          <w:szCs w:val="22"/>
          <w:lang w:eastAsia="ru-RU"/>
        </w:rPr>
        <w:t>, с допустимым отклонением 10 %.</w:t>
      </w:r>
    </w:p>
    <w:p w14:paraId="2BCBA96F" w14:textId="0417C1AD" w:rsidR="00613C3A" w:rsidRDefault="00613C3A">
      <w:pPr>
        <w:rPr>
          <w:rFonts w:ascii="Arial" w:eastAsia="Times New Roman" w:hAnsi="Arial" w:cs="Arial"/>
          <w:b/>
          <w:kern w:val="28"/>
          <w:sz w:val="22"/>
          <w:szCs w:val="22"/>
        </w:rPr>
      </w:pPr>
      <w:r>
        <w:rPr>
          <w:rFonts w:ascii="Arial" w:eastAsia="Times New Roman" w:hAnsi="Arial" w:cs="Arial"/>
          <w:b/>
          <w:kern w:val="28"/>
          <w:sz w:val="22"/>
          <w:szCs w:val="22"/>
        </w:rPr>
        <w:br w:type="page"/>
      </w:r>
    </w:p>
    <w:p w14:paraId="72E26C60" w14:textId="3AB716E5" w:rsidR="00613C3A" w:rsidRPr="00F94886" w:rsidRDefault="00613C3A" w:rsidP="00613C3A">
      <w:pPr>
        <w:pageBreakBefore/>
        <w:spacing w:line="360" w:lineRule="auto"/>
        <w:rPr>
          <w:rFonts w:ascii="Arial" w:hAnsi="Arial" w:cs="Arial"/>
          <w:b/>
          <w:noProof/>
          <w:sz w:val="24"/>
          <w:szCs w:val="24"/>
          <w:lang w:eastAsia="ru-RU"/>
        </w:rPr>
      </w:pPr>
      <w:r w:rsidRPr="00F94886">
        <w:rPr>
          <w:rFonts w:ascii="Arial" w:hAnsi="Arial" w:cs="Arial"/>
          <w:b/>
          <w:noProof/>
          <w:sz w:val="24"/>
          <w:szCs w:val="24"/>
          <w:lang w:eastAsia="ru-RU"/>
        </w:rPr>
        <w:t xml:space="preserve">Приложение </w:t>
      </w:r>
      <w:r w:rsidRPr="00F94886">
        <w:rPr>
          <w:rFonts w:ascii="Arial" w:hAnsi="Arial" w:cs="Arial"/>
          <w:b/>
          <w:noProof/>
          <w:sz w:val="24"/>
          <w:szCs w:val="24"/>
          <w:lang w:val="en-US" w:eastAsia="ru-RU"/>
        </w:rPr>
        <w:t>C</w:t>
      </w:r>
    </w:p>
    <w:p w14:paraId="7364835A" w14:textId="77777777" w:rsidR="00613C3A" w:rsidRPr="00F94886" w:rsidRDefault="00613C3A" w:rsidP="00613C3A">
      <w:pPr>
        <w:spacing w:line="360" w:lineRule="auto"/>
        <w:rPr>
          <w:rFonts w:ascii="Arial" w:hAnsi="Arial" w:cs="Arial"/>
          <w:b/>
          <w:noProof/>
          <w:sz w:val="24"/>
          <w:szCs w:val="24"/>
          <w:lang w:eastAsia="ru-RU"/>
        </w:rPr>
      </w:pPr>
      <w:r w:rsidRPr="00F94886">
        <w:rPr>
          <w:rFonts w:ascii="Arial" w:hAnsi="Arial" w:cs="Arial"/>
          <w:b/>
          <w:noProof/>
          <w:sz w:val="24"/>
          <w:szCs w:val="24"/>
          <w:lang w:eastAsia="ru-RU"/>
        </w:rPr>
        <w:t>(обязательное)</w:t>
      </w:r>
    </w:p>
    <w:p w14:paraId="721003DC" w14:textId="77777777" w:rsidR="00613C3A" w:rsidRPr="00F94886" w:rsidRDefault="00613C3A" w:rsidP="00613C3A">
      <w:pPr>
        <w:spacing w:line="360" w:lineRule="auto"/>
        <w:rPr>
          <w:rFonts w:ascii="Arial" w:hAnsi="Arial" w:cs="Arial"/>
          <w:noProof/>
          <w:sz w:val="24"/>
          <w:szCs w:val="24"/>
          <w:lang w:eastAsia="ru-RU"/>
        </w:rPr>
      </w:pPr>
    </w:p>
    <w:p w14:paraId="7228CF99" w14:textId="7B36C479" w:rsidR="00B36010" w:rsidRDefault="00B36010" w:rsidP="00613C3A">
      <w:pPr>
        <w:spacing w:line="360" w:lineRule="auto"/>
        <w:rPr>
          <w:rFonts w:ascii="Arial" w:hAnsi="Arial" w:cs="Arial"/>
          <w:b/>
          <w:noProof/>
          <w:sz w:val="24"/>
          <w:szCs w:val="24"/>
          <w:lang w:eastAsia="ru-RU"/>
        </w:rPr>
      </w:pPr>
      <w:r w:rsidRPr="00F94886">
        <w:rPr>
          <w:rFonts w:ascii="Arial" w:hAnsi="Arial" w:cs="Arial"/>
          <w:b/>
          <w:noProof/>
          <w:sz w:val="24"/>
          <w:szCs w:val="24"/>
          <w:lang w:eastAsia="ru-RU"/>
        </w:rPr>
        <w:t>Подготовка и испытание очищенного раствора сульфатазы и проверка стадии десульфатирования на ионообме</w:t>
      </w:r>
      <w:r w:rsidRPr="00B36010">
        <w:rPr>
          <w:rFonts w:ascii="Arial" w:hAnsi="Arial" w:cs="Arial"/>
          <w:b/>
          <w:noProof/>
          <w:sz w:val="24"/>
          <w:szCs w:val="24"/>
          <w:lang w:eastAsia="ru-RU"/>
        </w:rPr>
        <w:t xml:space="preserve">нных колонках </w:t>
      </w:r>
    </w:p>
    <w:p w14:paraId="1E6DBC6D" w14:textId="77777777" w:rsidR="00902D42" w:rsidRDefault="00902D42">
      <w:pPr>
        <w:rPr>
          <w:rFonts w:ascii="Arial" w:eastAsia="Times New Roman" w:hAnsi="Arial" w:cs="Arial"/>
          <w:b/>
          <w:kern w:val="28"/>
          <w:sz w:val="22"/>
          <w:szCs w:val="22"/>
        </w:rPr>
      </w:pPr>
    </w:p>
    <w:p w14:paraId="120A1549" w14:textId="77777777" w:rsidR="005455EA" w:rsidRDefault="005455EA" w:rsidP="00F94886">
      <w:pPr>
        <w:widowControl w:val="0"/>
        <w:tabs>
          <w:tab w:val="left" w:pos="426"/>
          <w:tab w:val="left" w:pos="709"/>
          <w:tab w:val="left" w:pos="1134"/>
        </w:tabs>
        <w:spacing w:line="360" w:lineRule="auto"/>
        <w:ind w:firstLine="510"/>
        <w:jc w:val="both"/>
        <w:rPr>
          <w:rFonts w:ascii="Arial" w:eastAsia="Arial" w:hAnsi="Arial" w:cs="Arial"/>
          <w:b/>
          <w:bCs/>
          <w:color w:val="000000"/>
          <w:sz w:val="24"/>
          <w:szCs w:val="24"/>
          <w:lang w:eastAsia="ru-RU"/>
        </w:rPr>
      </w:pPr>
      <w:r w:rsidRPr="00F94886">
        <w:rPr>
          <w:rFonts w:ascii="Arial" w:eastAsia="Arial" w:hAnsi="Arial" w:cs="Arial"/>
          <w:b/>
          <w:bCs/>
          <w:color w:val="000000"/>
          <w:sz w:val="24"/>
          <w:szCs w:val="24"/>
          <w:lang w:val="en-US" w:eastAsia="ru-RU"/>
        </w:rPr>
        <w:t>C</w:t>
      </w:r>
      <w:r w:rsidRPr="00F94886">
        <w:rPr>
          <w:rFonts w:ascii="Arial" w:eastAsia="Arial" w:hAnsi="Arial" w:cs="Arial"/>
          <w:b/>
          <w:bCs/>
          <w:color w:val="000000"/>
          <w:sz w:val="24"/>
          <w:szCs w:val="24"/>
          <w:lang w:eastAsia="ru-RU"/>
        </w:rPr>
        <w:t>.1</w:t>
      </w:r>
      <w:r w:rsidRPr="00F94886">
        <w:rPr>
          <w:rFonts w:ascii="Arial" w:eastAsia="Arial" w:hAnsi="Arial" w:cs="Arial"/>
          <w:b/>
          <w:bCs/>
          <w:color w:val="000000"/>
          <w:sz w:val="24"/>
          <w:szCs w:val="24"/>
          <w:lang w:eastAsia="ru-RU"/>
        </w:rPr>
        <w:tab/>
        <w:t xml:space="preserve">Общие положения </w:t>
      </w:r>
    </w:p>
    <w:p w14:paraId="6D907442" w14:textId="77777777" w:rsidR="00F94886" w:rsidRPr="00F94886" w:rsidRDefault="00F94886" w:rsidP="00F94886">
      <w:pPr>
        <w:widowControl w:val="0"/>
        <w:tabs>
          <w:tab w:val="left" w:pos="426"/>
          <w:tab w:val="left" w:pos="709"/>
          <w:tab w:val="left" w:pos="1134"/>
        </w:tabs>
        <w:spacing w:line="360" w:lineRule="auto"/>
        <w:ind w:firstLine="510"/>
        <w:jc w:val="both"/>
        <w:rPr>
          <w:rFonts w:ascii="Arial" w:eastAsia="Arial" w:hAnsi="Arial" w:cs="Arial"/>
          <w:b/>
          <w:bCs/>
          <w:color w:val="000000"/>
          <w:sz w:val="24"/>
          <w:szCs w:val="24"/>
          <w:lang w:eastAsia="ru-RU"/>
        </w:rPr>
      </w:pPr>
    </w:p>
    <w:p w14:paraId="27DF3BDB" w14:textId="77777777" w:rsidR="005455EA" w:rsidRDefault="005455EA" w:rsidP="00F94886">
      <w:pPr>
        <w:widowControl w:val="0"/>
        <w:spacing w:line="360" w:lineRule="auto"/>
        <w:ind w:firstLine="510"/>
        <w:jc w:val="both"/>
        <w:rPr>
          <w:rFonts w:ascii="Arial" w:eastAsia="Arial" w:hAnsi="Arial" w:cs="Arial"/>
          <w:color w:val="000000"/>
          <w:sz w:val="22"/>
          <w:szCs w:val="22"/>
          <w:lang w:eastAsia="ru-RU"/>
        </w:rPr>
      </w:pPr>
      <w:r w:rsidRPr="00F94886">
        <w:rPr>
          <w:rFonts w:ascii="Arial" w:eastAsia="Arial" w:hAnsi="Arial" w:cs="Arial"/>
          <w:color w:val="000000"/>
          <w:sz w:val="22"/>
          <w:szCs w:val="22"/>
          <w:lang w:eastAsia="ru-RU"/>
        </w:rPr>
        <w:t>Очистка раствора сульфатазы может быть выполнена двумя методами, основанными на разных принципах. Метод А более эффективен, но сложнее, чем метод В. Активность очищенной сульфатазы измеряют для приготовления «готовых к использованию» растворов. Активность раствора сульфатазы проверяют в условиях анализа (на ионообменных колонках).</w:t>
      </w:r>
    </w:p>
    <w:p w14:paraId="23EC4D06" w14:textId="77777777" w:rsidR="00F94886" w:rsidRPr="00F94886" w:rsidRDefault="00F94886" w:rsidP="00F94886">
      <w:pPr>
        <w:widowControl w:val="0"/>
        <w:spacing w:line="360" w:lineRule="auto"/>
        <w:ind w:firstLine="510"/>
        <w:jc w:val="both"/>
        <w:rPr>
          <w:rFonts w:ascii="Arial" w:eastAsia="Arial" w:hAnsi="Arial" w:cs="Arial"/>
          <w:color w:val="000000"/>
          <w:sz w:val="22"/>
          <w:szCs w:val="22"/>
          <w:lang w:eastAsia="ru-RU"/>
        </w:rPr>
      </w:pPr>
    </w:p>
    <w:p w14:paraId="3A080C16" w14:textId="77777777" w:rsidR="005455EA" w:rsidRDefault="005455EA" w:rsidP="00F94886">
      <w:pPr>
        <w:widowControl w:val="0"/>
        <w:tabs>
          <w:tab w:val="left" w:pos="426"/>
          <w:tab w:val="left" w:pos="709"/>
          <w:tab w:val="left" w:pos="1134"/>
        </w:tabs>
        <w:spacing w:line="360" w:lineRule="auto"/>
        <w:ind w:firstLine="510"/>
        <w:jc w:val="both"/>
        <w:rPr>
          <w:rFonts w:ascii="Arial" w:eastAsia="Arial" w:hAnsi="Arial" w:cs="Arial"/>
          <w:b/>
          <w:bCs/>
          <w:color w:val="000000"/>
          <w:sz w:val="24"/>
          <w:szCs w:val="24"/>
          <w:lang w:eastAsia="ru-RU"/>
        </w:rPr>
      </w:pPr>
      <w:r w:rsidRPr="00F94886">
        <w:rPr>
          <w:rFonts w:ascii="Arial" w:eastAsia="Arial" w:hAnsi="Arial" w:cs="Arial"/>
          <w:b/>
          <w:bCs/>
          <w:color w:val="000000"/>
          <w:sz w:val="24"/>
          <w:szCs w:val="24"/>
          <w:lang w:eastAsia="ru-RU"/>
        </w:rPr>
        <w:t>C.2</w:t>
      </w:r>
      <w:r w:rsidRPr="00F94886">
        <w:rPr>
          <w:rFonts w:ascii="Arial" w:eastAsia="Arial" w:hAnsi="Arial" w:cs="Arial"/>
          <w:b/>
          <w:bCs/>
          <w:color w:val="000000"/>
          <w:sz w:val="24"/>
          <w:szCs w:val="24"/>
          <w:lang w:eastAsia="ru-RU"/>
        </w:rPr>
        <w:tab/>
        <w:t>Принцип</w:t>
      </w:r>
    </w:p>
    <w:p w14:paraId="65713168" w14:textId="77777777" w:rsidR="00F94886" w:rsidRDefault="00F94886" w:rsidP="00F94886">
      <w:pPr>
        <w:widowControl w:val="0"/>
        <w:tabs>
          <w:tab w:val="left" w:pos="426"/>
          <w:tab w:val="left" w:pos="709"/>
          <w:tab w:val="left" w:pos="1134"/>
        </w:tabs>
        <w:spacing w:line="360" w:lineRule="auto"/>
        <w:ind w:firstLine="510"/>
        <w:jc w:val="both"/>
        <w:rPr>
          <w:rFonts w:ascii="Arial" w:eastAsia="Arial" w:hAnsi="Arial" w:cs="Arial"/>
          <w:b/>
          <w:bCs/>
          <w:color w:val="000000"/>
          <w:sz w:val="24"/>
          <w:szCs w:val="24"/>
          <w:lang w:eastAsia="ru-RU"/>
        </w:rPr>
      </w:pPr>
    </w:p>
    <w:p w14:paraId="61C4856D" w14:textId="77777777" w:rsidR="005455EA" w:rsidRDefault="005455EA" w:rsidP="00884AD5">
      <w:pPr>
        <w:widowControl w:val="0"/>
        <w:tabs>
          <w:tab w:val="left" w:pos="709"/>
          <w:tab w:val="left" w:pos="1276"/>
        </w:tabs>
        <w:spacing w:line="360" w:lineRule="auto"/>
        <w:ind w:firstLine="510"/>
        <w:jc w:val="both"/>
        <w:rPr>
          <w:rFonts w:ascii="Arial" w:eastAsia="Arial" w:hAnsi="Arial" w:cs="Arial"/>
          <w:b/>
          <w:bCs/>
          <w:color w:val="000000"/>
          <w:sz w:val="22"/>
          <w:szCs w:val="22"/>
          <w:lang w:eastAsia="ru-RU"/>
        </w:rPr>
      </w:pPr>
      <w:r w:rsidRPr="00F94886">
        <w:rPr>
          <w:rFonts w:ascii="Arial" w:eastAsia="Arial" w:hAnsi="Arial" w:cs="Arial"/>
          <w:b/>
          <w:bCs/>
          <w:color w:val="000000"/>
          <w:sz w:val="22"/>
          <w:szCs w:val="22"/>
          <w:lang w:eastAsia="ru-RU"/>
        </w:rPr>
        <w:t>C.2.1</w:t>
      </w:r>
      <w:r w:rsidRPr="00F94886">
        <w:rPr>
          <w:rFonts w:ascii="Arial" w:eastAsia="Arial" w:hAnsi="Arial" w:cs="Arial"/>
          <w:b/>
          <w:bCs/>
          <w:color w:val="000000"/>
          <w:sz w:val="22"/>
          <w:szCs w:val="22"/>
          <w:lang w:eastAsia="ru-RU"/>
        </w:rPr>
        <w:tab/>
        <w:t>Очистка</w:t>
      </w:r>
    </w:p>
    <w:p w14:paraId="11C91636" w14:textId="77777777" w:rsidR="00F94886" w:rsidRPr="00F94886" w:rsidRDefault="00F94886" w:rsidP="00F94886">
      <w:pPr>
        <w:widowControl w:val="0"/>
        <w:tabs>
          <w:tab w:val="left" w:pos="709"/>
        </w:tabs>
        <w:spacing w:line="360" w:lineRule="auto"/>
        <w:ind w:firstLine="510"/>
        <w:jc w:val="both"/>
        <w:rPr>
          <w:rFonts w:ascii="Arial" w:eastAsia="Arial" w:hAnsi="Arial" w:cs="Arial"/>
          <w:b/>
          <w:bCs/>
          <w:color w:val="000000"/>
          <w:sz w:val="22"/>
          <w:szCs w:val="22"/>
          <w:lang w:eastAsia="ru-RU"/>
        </w:rPr>
      </w:pPr>
    </w:p>
    <w:p w14:paraId="4B3F93D8" w14:textId="77777777" w:rsidR="005455EA" w:rsidRPr="00F94886" w:rsidRDefault="005455EA" w:rsidP="00F94886">
      <w:pPr>
        <w:widowControl w:val="0"/>
        <w:spacing w:line="360" w:lineRule="auto"/>
        <w:ind w:firstLine="510"/>
        <w:jc w:val="both"/>
        <w:rPr>
          <w:rFonts w:ascii="Arial" w:eastAsia="Arial" w:hAnsi="Arial" w:cs="Arial"/>
          <w:color w:val="000000"/>
          <w:sz w:val="22"/>
          <w:szCs w:val="22"/>
          <w:lang w:eastAsia="ru-RU"/>
        </w:rPr>
      </w:pPr>
      <w:r w:rsidRPr="00F94886">
        <w:rPr>
          <w:rFonts w:ascii="Arial" w:eastAsia="Arial" w:hAnsi="Arial" w:cs="Arial"/>
          <w:color w:val="000000"/>
          <w:sz w:val="22"/>
          <w:szCs w:val="22"/>
          <w:lang w:eastAsia="ru-RU"/>
        </w:rPr>
        <w:t>Метод A: Очистку сульфатазы проводят методом ионного обмена и ультрафильтрации.</w:t>
      </w:r>
    </w:p>
    <w:p w14:paraId="611798DD" w14:textId="77777777" w:rsidR="005455EA" w:rsidRDefault="005455EA" w:rsidP="00F94886">
      <w:pPr>
        <w:widowControl w:val="0"/>
        <w:spacing w:line="360" w:lineRule="auto"/>
        <w:ind w:firstLine="510"/>
        <w:jc w:val="both"/>
        <w:rPr>
          <w:rFonts w:ascii="Arial" w:eastAsia="Arial" w:hAnsi="Arial" w:cs="Arial"/>
          <w:color w:val="000000"/>
          <w:sz w:val="22"/>
          <w:szCs w:val="22"/>
          <w:lang w:eastAsia="ru-RU"/>
        </w:rPr>
      </w:pPr>
      <w:r w:rsidRPr="00F94886">
        <w:rPr>
          <w:rFonts w:ascii="Arial" w:eastAsia="Arial" w:hAnsi="Arial" w:cs="Arial"/>
          <w:color w:val="000000"/>
          <w:sz w:val="22"/>
          <w:szCs w:val="22"/>
          <w:lang w:eastAsia="ru-RU"/>
        </w:rPr>
        <w:t>Метод B: Очистку сульфатазы проводят методом фракционного осаждения.</w:t>
      </w:r>
    </w:p>
    <w:p w14:paraId="07FC0504" w14:textId="77777777" w:rsidR="00F94886" w:rsidRPr="00F94886" w:rsidRDefault="00F94886" w:rsidP="00F94886">
      <w:pPr>
        <w:widowControl w:val="0"/>
        <w:spacing w:line="360" w:lineRule="auto"/>
        <w:ind w:firstLine="510"/>
        <w:jc w:val="both"/>
        <w:rPr>
          <w:rFonts w:ascii="Arial" w:eastAsia="Arial" w:hAnsi="Arial" w:cs="Arial"/>
          <w:color w:val="000000"/>
          <w:sz w:val="22"/>
          <w:szCs w:val="22"/>
          <w:lang w:eastAsia="ru-RU"/>
        </w:rPr>
      </w:pPr>
    </w:p>
    <w:p w14:paraId="6150367E" w14:textId="77777777" w:rsidR="005455EA" w:rsidRDefault="005455EA" w:rsidP="00317696">
      <w:pPr>
        <w:widowControl w:val="0"/>
        <w:tabs>
          <w:tab w:val="left" w:pos="709"/>
          <w:tab w:val="left" w:pos="1276"/>
        </w:tabs>
        <w:spacing w:line="360" w:lineRule="auto"/>
        <w:ind w:firstLine="510"/>
        <w:jc w:val="both"/>
        <w:rPr>
          <w:rFonts w:ascii="Arial" w:eastAsia="Arial" w:hAnsi="Arial" w:cs="Arial"/>
          <w:b/>
          <w:bCs/>
          <w:color w:val="000000"/>
          <w:sz w:val="22"/>
          <w:szCs w:val="22"/>
          <w:lang w:eastAsia="ru-RU"/>
        </w:rPr>
      </w:pPr>
      <w:r w:rsidRPr="00F94886">
        <w:rPr>
          <w:rFonts w:ascii="Arial" w:eastAsia="Arial" w:hAnsi="Arial" w:cs="Arial"/>
          <w:b/>
          <w:bCs/>
          <w:color w:val="000000"/>
          <w:sz w:val="22"/>
          <w:szCs w:val="22"/>
          <w:lang w:eastAsia="ru-RU"/>
        </w:rPr>
        <w:t>C.2.2</w:t>
      </w:r>
      <w:r w:rsidRPr="00F94886">
        <w:rPr>
          <w:rFonts w:ascii="Arial" w:eastAsia="Arial" w:hAnsi="Arial" w:cs="Arial"/>
          <w:b/>
          <w:bCs/>
          <w:color w:val="000000"/>
          <w:sz w:val="22"/>
          <w:szCs w:val="22"/>
          <w:lang w:eastAsia="ru-RU"/>
        </w:rPr>
        <w:tab/>
        <w:t>Измерение активности</w:t>
      </w:r>
    </w:p>
    <w:p w14:paraId="7A9885B4" w14:textId="77777777" w:rsidR="00F94886" w:rsidRPr="00F94886" w:rsidRDefault="00F94886" w:rsidP="00F94886">
      <w:pPr>
        <w:widowControl w:val="0"/>
        <w:tabs>
          <w:tab w:val="left" w:pos="709"/>
        </w:tabs>
        <w:spacing w:line="360" w:lineRule="auto"/>
        <w:ind w:firstLine="510"/>
        <w:jc w:val="both"/>
        <w:rPr>
          <w:rFonts w:ascii="Arial" w:eastAsia="Arial" w:hAnsi="Arial" w:cs="Arial"/>
          <w:b/>
          <w:bCs/>
          <w:color w:val="000000"/>
          <w:sz w:val="22"/>
          <w:szCs w:val="22"/>
          <w:lang w:eastAsia="ru-RU"/>
        </w:rPr>
      </w:pPr>
    </w:p>
    <w:p w14:paraId="5D47624D" w14:textId="77777777" w:rsidR="005455EA" w:rsidRDefault="005455EA" w:rsidP="00F94886">
      <w:pPr>
        <w:widowControl w:val="0"/>
        <w:spacing w:line="360" w:lineRule="auto"/>
        <w:ind w:firstLine="510"/>
        <w:jc w:val="both"/>
        <w:rPr>
          <w:rFonts w:ascii="Arial" w:eastAsia="Arial" w:hAnsi="Arial" w:cs="Arial"/>
          <w:color w:val="000000"/>
          <w:sz w:val="22"/>
          <w:szCs w:val="22"/>
          <w:lang w:eastAsia="ru-RU"/>
        </w:rPr>
      </w:pPr>
      <w:r w:rsidRPr="00F94886">
        <w:rPr>
          <w:rFonts w:ascii="Arial" w:eastAsia="Arial" w:hAnsi="Arial" w:cs="Arial"/>
          <w:color w:val="000000"/>
          <w:sz w:val="22"/>
          <w:szCs w:val="22"/>
          <w:lang w:eastAsia="ru-RU"/>
        </w:rPr>
        <w:t>Активность рассчитывают по начальной скорости десульфатирования синигрина. Уменьшение оптической плотности раствора синигрина при 229 нм измеряют с помощью спектрометра.</w:t>
      </w:r>
    </w:p>
    <w:p w14:paraId="7DE6E284" w14:textId="77777777" w:rsidR="00F94886" w:rsidRPr="00F94886" w:rsidRDefault="00F94886" w:rsidP="00F94886">
      <w:pPr>
        <w:widowControl w:val="0"/>
        <w:spacing w:line="360" w:lineRule="auto"/>
        <w:ind w:firstLine="510"/>
        <w:jc w:val="both"/>
        <w:rPr>
          <w:rFonts w:ascii="Arial" w:eastAsia="Arial" w:hAnsi="Arial" w:cs="Arial"/>
          <w:color w:val="000000"/>
          <w:sz w:val="22"/>
          <w:szCs w:val="22"/>
          <w:lang w:eastAsia="ru-RU"/>
        </w:rPr>
      </w:pPr>
    </w:p>
    <w:p w14:paraId="16931EB5" w14:textId="77777777" w:rsidR="005455EA" w:rsidRDefault="005455EA" w:rsidP="00884AD5">
      <w:pPr>
        <w:widowControl w:val="0"/>
        <w:tabs>
          <w:tab w:val="left" w:pos="1276"/>
        </w:tabs>
        <w:spacing w:line="360" w:lineRule="auto"/>
        <w:ind w:firstLine="510"/>
        <w:jc w:val="both"/>
        <w:rPr>
          <w:rFonts w:ascii="Arial" w:eastAsia="Arial" w:hAnsi="Arial" w:cs="Arial"/>
          <w:b/>
          <w:bCs/>
          <w:color w:val="000000"/>
          <w:sz w:val="22"/>
          <w:szCs w:val="22"/>
          <w:lang w:eastAsia="ru-RU"/>
        </w:rPr>
      </w:pPr>
      <w:r w:rsidRPr="00F94886">
        <w:rPr>
          <w:rFonts w:ascii="Arial" w:eastAsia="Arial" w:hAnsi="Arial" w:cs="Arial"/>
          <w:b/>
          <w:bCs/>
          <w:color w:val="000000"/>
          <w:sz w:val="22"/>
          <w:szCs w:val="22"/>
          <w:lang w:eastAsia="ru-RU"/>
        </w:rPr>
        <w:t>C.2.3</w:t>
      </w:r>
      <w:r w:rsidRPr="00F94886">
        <w:rPr>
          <w:rFonts w:ascii="Arial" w:eastAsia="Arial" w:hAnsi="Arial" w:cs="Arial"/>
          <w:b/>
          <w:bCs/>
          <w:color w:val="000000"/>
          <w:sz w:val="22"/>
          <w:szCs w:val="22"/>
          <w:lang w:eastAsia="ru-RU"/>
        </w:rPr>
        <w:tab/>
        <w:t>Проверка активности на ионообменных колонках</w:t>
      </w:r>
    </w:p>
    <w:p w14:paraId="42ACF4C1" w14:textId="77777777" w:rsidR="00F94886" w:rsidRPr="00F94886" w:rsidRDefault="00F94886" w:rsidP="00F94886">
      <w:pPr>
        <w:widowControl w:val="0"/>
        <w:tabs>
          <w:tab w:val="left" w:pos="1276"/>
        </w:tabs>
        <w:spacing w:line="360" w:lineRule="auto"/>
        <w:ind w:firstLine="510"/>
        <w:jc w:val="both"/>
        <w:rPr>
          <w:rFonts w:ascii="Arial" w:eastAsia="Arial" w:hAnsi="Arial" w:cs="Arial"/>
          <w:b/>
          <w:bCs/>
          <w:color w:val="000000"/>
          <w:sz w:val="22"/>
          <w:szCs w:val="22"/>
          <w:lang w:eastAsia="ru-RU"/>
        </w:rPr>
      </w:pPr>
    </w:p>
    <w:p w14:paraId="250DCD76" w14:textId="77777777" w:rsidR="005455EA" w:rsidRDefault="005455EA" w:rsidP="00F94886">
      <w:pPr>
        <w:widowControl w:val="0"/>
        <w:spacing w:line="360" w:lineRule="auto"/>
        <w:ind w:firstLine="510"/>
        <w:jc w:val="both"/>
        <w:rPr>
          <w:rFonts w:ascii="Arial" w:eastAsia="Arial" w:hAnsi="Arial" w:cs="Arial"/>
          <w:color w:val="000000"/>
          <w:sz w:val="22"/>
          <w:szCs w:val="22"/>
          <w:lang w:eastAsia="ru-RU"/>
        </w:rPr>
      </w:pPr>
      <w:r w:rsidRPr="00F94886">
        <w:rPr>
          <w:rFonts w:ascii="Arial" w:eastAsia="Arial" w:hAnsi="Arial" w:cs="Arial"/>
          <w:color w:val="000000"/>
          <w:sz w:val="22"/>
          <w:szCs w:val="22"/>
          <w:lang w:eastAsia="ru-RU"/>
        </w:rPr>
        <w:t>Активность десульфатирования проверяют с помощью кинетического исследования реакции глюкозинолатов, нанесенных на ионообменную колонку.</w:t>
      </w:r>
    </w:p>
    <w:p w14:paraId="4DCE96C9" w14:textId="77777777" w:rsidR="00F94886" w:rsidRPr="00F94886" w:rsidRDefault="00F94886" w:rsidP="00F94886">
      <w:pPr>
        <w:widowControl w:val="0"/>
        <w:spacing w:line="360" w:lineRule="auto"/>
        <w:ind w:firstLine="510"/>
        <w:jc w:val="both"/>
        <w:rPr>
          <w:rFonts w:ascii="Arial" w:eastAsia="Arial" w:hAnsi="Arial" w:cs="Arial"/>
          <w:color w:val="000000"/>
          <w:sz w:val="22"/>
          <w:szCs w:val="22"/>
          <w:lang w:eastAsia="ru-RU"/>
        </w:rPr>
      </w:pPr>
    </w:p>
    <w:p w14:paraId="1D8FFB31" w14:textId="77777777" w:rsidR="005455EA" w:rsidRDefault="005455EA" w:rsidP="00F94886">
      <w:pPr>
        <w:widowControl w:val="0"/>
        <w:tabs>
          <w:tab w:val="left" w:pos="426"/>
          <w:tab w:val="left" w:pos="709"/>
          <w:tab w:val="left" w:pos="1134"/>
        </w:tabs>
        <w:spacing w:line="360" w:lineRule="auto"/>
        <w:ind w:firstLine="510"/>
        <w:jc w:val="both"/>
        <w:rPr>
          <w:rFonts w:ascii="Arial" w:eastAsia="Arial" w:hAnsi="Arial" w:cs="Arial"/>
          <w:b/>
          <w:bCs/>
          <w:color w:val="000000"/>
          <w:sz w:val="24"/>
          <w:szCs w:val="24"/>
          <w:lang w:eastAsia="ru-RU"/>
        </w:rPr>
      </w:pPr>
      <w:r w:rsidRPr="00F94886">
        <w:rPr>
          <w:rFonts w:ascii="Arial" w:eastAsia="Arial" w:hAnsi="Arial" w:cs="Arial"/>
          <w:b/>
          <w:bCs/>
          <w:color w:val="000000"/>
          <w:sz w:val="24"/>
          <w:szCs w:val="24"/>
          <w:lang w:val="en-US" w:eastAsia="ru-RU"/>
        </w:rPr>
        <w:t>C</w:t>
      </w:r>
      <w:r w:rsidRPr="00F94886">
        <w:rPr>
          <w:rFonts w:ascii="Arial" w:eastAsia="Arial" w:hAnsi="Arial" w:cs="Arial"/>
          <w:b/>
          <w:bCs/>
          <w:color w:val="000000"/>
          <w:sz w:val="24"/>
          <w:szCs w:val="24"/>
          <w:lang w:eastAsia="ru-RU"/>
        </w:rPr>
        <w:t>.3</w:t>
      </w:r>
      <w:r w:rsidRPr="00F94886">
        <w:rPr>
          <w:rFonts w:ascii="Arial" w:eastAsia="Arial" w:hAnsi="Arial" w:cs="Arial"/>
          <w:b/>
          <w:bCs/>
          <w:color w:val="000000"/>
          <w:sz w:val="24"/>
          <w:szCs w:val="24"/>
          <w:lang w:eastAsia="ru-RU"/>
        </w:rPr>
        <w:tab/>
        <w:t>Реактивы и оборудование</w:t>
      </w:r>
    </w:p>
    <w:p w14:paraId="621F6811" w14:textId="77777777" w:rsidR="00985724" w:rsidRPr="00F94886" w:rsidRDefault="00985724" w:rsidP="00F94886">
      <w:pPr>
        <w:widowControl w:val="0"/>
        <w:tabs>
          <w:tab w:val="left" w:pos="426"/>
          <w:tab w:val="left" w:pos="709"/>
          <w:tab w:val="left" w:pos="1134"/>
        </w:tabs>
        <w:spacing w:line="360" w:lineRule="auto"/>
        <w:ind w:firstLine="510"/>
        <w:jc w:val="both"/>
        <w:rPr>
          <w:rFonts w:ascii="Arial" w:eastAsia="Arial" w:hAnsi="Arial" w:cs="Arial"/>
          <w:b/>
          <w:bCs/>
          <w:color w:val="000000"/>
          <w:sz w:val="24"/>
          <w:szCs w:val="24"/>
          <w:lang w:eastAsia="ru-RU"/>
        </w:rPr>
      </w:pPr>
    </w:p>
    <w:p w14:paraId="37A439AE" w14:textId="77777777" w:rsidR="005455EA" w:rsidRPr="009D6A64" w:rsidRDefault="005455EA"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C.3.1</w:t>
      </w:r>
      <w:r w:rsidRPr="009D6A64">
        <w:rPr>
          <w:rFonts w:ascii="Arial" w:eastAsia="Arial" w:hAnsi="Arial" w:cs="Arial"/>
          <w:color w:val="000000"/>
          <w:sz w:val="22"/>
          <w:szCs w:val="22"/>
          <w:lang w:eastAsia="ru-RU"/>
        </w:rPr>
        <w:tab/>
      </w:r>
      <w:bookmarkStart w:id="48" w:name="ПунктC31"/>
      <w:r w:rsidRPr="009D6A64">
        <w:rPr>
          <w:rFonts w:ascii="Arial" w:eastAsia="Arial" w:hAnsi="Arial" w:cs="Arial"/>
          <w:color w:val="000000"/>
          <w:sz w:val="22"/>
          <w:szCs w:val="22"/>
          <w:lang w:eastAsia="ru-RU"/>
        </w:rPr>
        <w:t>Сульфатаза</w:t>
      </w:r>
      <w:bookmarkEnd w:id="48"/>
      <w:r w:rsidRPr="009D6A64">
        <w:rPr>
          <w:rFonts w:ascii="Arial" w:eastAsia="Arial" w:hAnsi="Arial" w:cs="Arial"/>
          <w:color w:val="000000"/>
          <w:sz w:val="22"/>
          <w:szCs w:val="22"/>
          <w:lang w:eastAsia="ru-RU"/>
        </w:rPr>
        <w:t xml:space="preserve">, </w:t>
      </w:r>
      <w:r w:rsidRPr="008F31D4">
        <w:rPr>
          <w:rFonts w:ascii="Arial" w:eastAsia="Arial" w:hAnsi="Arial" w:cs="Arial"/>
          <w:color w:val="000000"/>
          <w:sz w:val="22"/>
          <w:szCs w:val="22"/>
          <w:lang w:eastAsia="ru-RU"/>
        </w:rPr>
        <w:t>Helix pomatia</w:t>
      </w:r>
      <w:r w:rsidRPr="009D6A64">
        <w:rPr>
          <w:rFonts w:ascii="Arial" w:eastAsia="Arial" w:hAnsi="Arial" w:cs="Arial"/>
          <w:color w:val="000000"/>
          <w:sz w:val="22"/>
          <w:szCs w:val="22"/>
          <w:lang w:eastAsia="ru-RU"/>
        </w:rPr>
        <w:t>, тип H1 (EC 3.1.6.1).</w:t>
      </w:r>
    </w:p>
    <w:p w14:paraId="32458880" w14:textId="77777777" w:rsidR="005455EA" w:rsidRPr="009D6A64" w:rsidRDefault="005455EA"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C.3.2</w:t>
      </w:r>
      <w:r w:rsidRPr="009D6A64">
        <w:rPr>
          <w:rFonts w:ascii="Arial" w:eastAsia="Arial" w:hAnsi="Arial" w:cs="Arial"/>
          <w:color w:val="000000"/>
          <w:sz w:val="22"/>
          <w:szCs w:val="22"/>
          <w:lang w:eastAsia="ru-RU"/>
        </w:rPr>
        <w:tab/>
      </w:r>
      <w:bookmarkStart w:id="49" w:name="ПунктC32"/>
      <w:r w:rsidRPr="009D6A64">
        <w:rPr>
          <w:rFonts w:ascii="Arial" w:eastAsia="Arial" w:hAnsi="Arial" w:cs="Arial"/>
          <w:color w:val="000000"/>
          <w:sz w:val="22"/>
          <w:szCs w:val="22"/>
          <w:lang w:eastAsia="ru-RU"/>
        </w:rPr>
        <w:t xml:space="preserve">Суспензия </w:t>
      </w:r>
      <w:bookmarkEnd w:id="49"/>
      <w:r w:rsidRPr="009D6A64">
        <w:rPr>
          <w:rFonts w:ascii="Arial" w:eastAsia="Arial" w:hAnsi="Arial" w:cs="Arial"/>
          <w:color w:val="000000"/>
          <w:sz w:val="22"/>
          <w:szCs w:val="22"/>
          <w:lang w:eastAsia="ru-RU"/>
        </w:rPr>
        <w:t>DEAE Sepharose 6B-CL</w:t>
      </w:r>
      <w:r w:rsidRPr="009D6A64">
        <w:rPr>
          <w:rStyle w:val="aff2"/>
          <w:rFonts w:ascii="Arial" w:eastAsia="Arial" w:hAnsi="Arial" w:cs="Arial"/>
          <w:color w:val="000000"/>
          <w:sz w:val="22"/>
          <w:szCs w:val="22"/>
          <w:lang w:eastAsia="ru-RU"/>
        </w:rPr>
        <w:footnoteReference w:customMarkFollows="1" w:id="3"/>
        <w:t>2)</w:t>
      </w:r>
      <w:r w:rsidRPr="009D6A64">
        <w:rPr>
          <w:rFonts w:ascii="Arial" w:eastAsia="Arial" w:hAnsi="Arial" w:cs="Arial"/>
          <w:color w:val="000000"/>
          <w:sz w:val="22"/>
          <w:szCs w:val="22"/>
          <w:lang w:eastAsia="ru-RU"/>
        </w:rPr>
        <w:t>, имеющаяся в продаже, готовая к использованию или аналогичный продукт.</w:t>
      </w:r>
    </w:p>
    <w:p w14:paraId="30926A7F" w14:textId="77777777" w:rsidR="005455EA" w:rsidRPr="009D6A64" w:rsidRDefault="005455EA"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C.3.3</w:t>
      </w:r>
      <w:r w:rsidRPr="009D6A64">
        <w:rPr>
          <w:rFonts w:ascii="Arial" w:eastAsia="Arial" w:hAnsi="Arial" w:cs="Arial"/>
          <w:color w:val="000000"/>
          <w:sz w:val="22"/>
          <w:szCs w:val="22"/>
          <w:lang w:eastAsia="ru-RU"/>
        </w:rPr>
        <w:tab/>
      </w:r>
      <w:bookmarkStart w:id="50" w:name="ПунктC33"/>
      <w:r w:rsidRPr="009D6A64">
        <w:rPr>
          <w:rFonts w:ascii="Arial" w:eastAsia="Arial" w:hAnsi="Arial" w:cs="Arial"/>
          <w:color w:val="000000"/>
          <w:sz w:val="22"/>
          <w:szCs w:val="22"/>
          <w:lang w:eastAsia="ru-RU"/>
        </w:rPr>
        <w:t xml:space="preserve">Ионообменные </w:t>
      </w:r>
      <w:bookmarkEnd w:id="50"/>
      <w:r w:rsidRPr="009D6A64">
        <w:rPr>
          <w:rFonts w:ascii="Arial" w:eastAsia="Arial" w:hAnsi="Arial" w:cs="Arial"/>
          <w:color w:val="000000"/>
          <w:sz w:val="22"/>
          <w:szCs w:val="22"/>
          <w:lang w:eastAsia="ru-RU"/>
        </w:rPr>
        <w:t>колонки для очистки методом А.</w:t>
      </w:r>
    </w:p>
    <w:p w14:paraId="7C0C555D" w14:textId="25C90E6C" w:rsidR="005455EA" w:rsidRPr="009D6A64" w:rsidRDefault="005455EA"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Обрезают пять пипеток Пастера (</w:t>
      </w:r>
      <w:r w:rsidRPr="00C85F9D">
        <w:rPr>
          <w:rFonts w:ascii="Arial" w:eastAsia="Arial" w:hAnsi="Arial" w:cs="Arial"/>
          <w:sz w:val="22"/>
          <w:szCs w:val="22"/>
          <w:lang w:eastAsia="ru-RU"/>
        </w:rPr>
        <w:t>6.8</w:t>
      </w:r>
      <w:r w:rsidRPr="009D6A64">
        <w:rPr>
          <w:rFonts w:ascii="Arial" w:eastAsia="Arial" w:hAnsi="Arial" w:cs="Arial"/>
          <w:color w:val="000000"/>
          <w:sz w:val="22"/>
          <w:szCs w:val="22"/>
          <w:lang w:eastAsia="ru-RU"/>
        </w:rPr>
        <w:t>) на 7 см выше конуса сливного отверстия и вкладывают пробку из стекловаты в отверстие пипетки. Пипетки устанавливают вертикально в штативе, после чего в каждую приливают достаточное количество ионообменной смолы (</w:t>
      </w:r>
      <w:r w:rsidRPr="00C85F9D">
        <w:rPr>
          <w:rFonts w:ascii="Arial" w:eastAsia="Arial" w:hAnsi="Arial" w:cs="Arial"/>
          <w:sz w:val="22"/>
          <w:szCs w:val="22"/>
          <w:lang w:val="en-US" w:eastAsia="ru-RU"/>
        </w:rPr>
        <w:t>C</w:t>
      </w:r>
      <w:r w:rsidRPr="00C85F9D">
        <w:rPr>
          <w:rFonts w:ascii="Arial" w:eastAsia="Arial" w:hAnsi="Arial" w:cs="Arial"/>
          <w:sz w:val="22"/>
          <w:szCs w:val="22"/>
          <w:lang w:eastAsia="ru-RU"/>
        </w:rPr>
        <w:t>.3.2</w:t>
      </w:r>
      <w:r w:rsidRPr="009D6A64">
        <w:rPr>
          <w:rFonts w:ascii="Arial" w:eastAsia="Arial" w:hAnsi="Arial" w:cs="Arial"/>
          <w:color w:val="000000"/>
          <w:sz w:val="22"/>
          <w:szCs w:val="22"/>
          <w:lang w:eastAsia="ru-RU"/>
        </w:rPr>
        <w:t xml:space="preserve">) так, чтобы после стекания воды объем ионообменной смолы составлял </w:t>
      </w:r>
      <w:r w:rsidRPr="008B6D57">
        <w:rPr>
          <w:rFonts w:ascii="Arial" w:eastAsia="Arial" w:hAnsi="Arial" w:cs="Arial"/>
          <w:color w:val="000000"/>
          <w:sz w:val="22"/>
          <w:szCs w:val="22"/>
          <w:lang w:eastAsia="ru-RU"/>
        </w:rPr>
        <w:t>0,5 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8B6D57">
        <w:rPr>
          <w:rFonts w:ascii="Arial" w:eastAsia="Arial" w:hAnsi="Arial" w:cs="Arial"/>
          <w:color w:val="000000"/>
          <w:sz w:val="22"/>
          <w:szCs w:val="22"/>
          <w:lang w:eastAsia="ru-RU"/>
        </w:rPr>
        <w:t>.</w:t>
      </w:r>
    </w:p>
    <w:p w14:paraId="0033B8B7" w14:textId="22744F0F" w:rsidR="005455EA" w:rsidRPr="009D6A64" w:rsidRDefault="005455EA"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В каждую пипетку вносят по 1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 xml:space="preserve"> раствора формиата имидазола (</w:t>
      </w:r>
      <w:r w:rsidRPr="00C85F9D">
        <w:rPr>
          <w:rFonts w:ascii="Arial" w:eastAsia="Arial" w:hAnsi="Arial" w:cs="Arial"/>
          <w:sz w:val="22"/>
          <w:szCs w:val="22"/>
          <w:lang w:eastAsia="ru-RU"/>
        </w:rPr>
        <w:t>5.4</w:t>
      </w:r>
      <w:r w:rsidRPr="009D6A64">
        <w:rPr>
          <w:rFonts w:ascii="Arial" w:eastAsia="Arial" w:hAnsi="Arial" w:cs="Arial"/>
          <w:color w:val="000000"/>
          <w:sz w:val="22"/>
          <w:szCs w:val="22"/>
          <w:lang w:eastAsia="ru-RU"/>
        </w:rPr>
        <w:t>) и дважды промывают порциями воды по 1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w:t>
      </w:r>
    </w:p>
    <w:p w14:paraId="5B41F58F" w14:textId="71048B53" w:rsidR="005455EA" w:rsidRPr="009D6A64" w:rsidRDefault="005455EA"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C.3.4</w:t>
      </w:r>
      <w:r w:rsidRPr="009D6A64">
        <w:rPr>
          <w:rFonts w:ascii="Arial" w:eastAsia="Arial" w:hAnsi="Arial" w:cs="Arial"/>
          <w:color w:val="000000"/>
          <w:sz w:val="22"/>
          <w:szCs w:val="22"/>
          <w:lang w:eastAsia="ru-RU"/>
        </w:rPr>
        <w:tab/>
      </w:r>
      <w:bookmarkStart w:id="51" w:name="ПунктC34"/>
      <w:r w:rsidRPr="009D6A64">
        <w:rPr>
          <w:rFonts w:ascii="Arial" w:eastAsia="Arial" w:hAnsi="Arial" w:cs="Arial"/>
          <w:color w:val="000000"/>
          <w:sz w:val="22"/>
          <w:szCs w:val="22"/>
          <w:lang w:eastAsia="ru-RU"/>
        </w:rPr>
        <w:t xml:space="preserve">Ацетат </w:t>
      </w:r>
      <w:bookmarkEnd w:id="51"/>
      <w:r w:rsidRPr="009D6A64">
        <w:rPr>
          <w:rFonts w:ascii="Arial" w:eastAsia="Arial" w:hAnsi="Arial" w:cs="Arial"/>
          <w:color w:val="000000"/>
          <w:sz w:val="22"/>
          <w:szCs w:val="22"/>
          <w:lang w:eastAsia="ru-RU"/>
        </w:rPr>
        <w:t>натрия, раствор 0,2 моль/</w:t>
      </w:r>
      <w:r w:rsidR="00572E74" w:rsidRPr="00572E74">
        <w:rPr>
          <w:rFonts w:ascii="Arial" w:eastAsia="Arial" w:hAnsi="Arial" w:cs="Arial"/>
          <w:color w:val="000000"/>
          <w:sz w:val="22"/>
          <w:szCs w:val="22"/>
          <w:shd w:val="clear" w:color="auto" w:fill="FFFFFF"/>
          <w:lang w:eastAsia="ru-RU"/>
        </w:rPr>
        <w:t>дм</w:t>
      </w:r>
      <w:r w:rsidR="00572E74" w:rsidRPr="00572E74">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w:t>
      </w:r>
      <w:r w:rsidRPr="009D6A64">
        <w:rPr>
          <w:sz w:val="22"/>
          <w:szCs w:val="22"/>
        </w:rPr>
        <w:t xml:space="preserve"> </w:t>
      </w:r>
    </w:p>
    <w:p w14:paraId="0C7647D2" w14:textId="67C98A5B" w:rsidR="005455EA" w:rsidRPr="009D6A64" w:rsidRDefault="005455EA"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val="en-US" w:eastAsia="ru-RU"/>
        </w:rPr>
        <w:t>C</w:t>
      </w:r>
      <w:r w:rsidRPr="009D6A64">
        <w:rPr>
          <w:rFonts w:ascii="Arial" w:eastAsia="Arial" w:hAnsi="Arial" w:cs="Arial"/>
          <w:color w:val="000000"/>
          <w:sz w:val="22"/>
          <w:szCs w:val="22"/>
          <w:lang w:eastAsia="ru-RU"/>
        </w:rPr>
        <w:t>.3.5</w:t>
      </w:r>
      <w:r w:rsidRPr="009D6A64">
        <w:rPr>
          <w:rFonts w:ascii="Arial" w:eastAsia="Arial" w:hAnsi="Arial" w:cs="Arial"/>
          <w:color w:val="000000"/>
          <w:sz w:val="22"/>
          <w:szCs w:val="22"/>
          <w:lang w:eastAsia="ru-RU"/>
        </w:rPr>
        <w:tab/>
      </w:r>
      <w:bookmarkStart w:id="52" w:name="ПунктC35"/>
      <w:r w:rsidRPr="009D6A64">
        <w:rPr>
          <w:rFonts w:ascii="Arial" w:eastAsia="Arial" w:hAnsi="Arial" w:cs="Arial"/>
          <w:color w:val="000000"/>
          <w:sz w:val="22"/>
          <w:szCs w:val="22"/>
          <w:lang w:eastAsia="ru-RU"/>
        </w:rPr>
        <w:t xml:space="preserve">Раствора </w:t>
      </w:r>
      <w:bookmarkEnd w:id="52"/>
      <w:r w:rsidRPr="009D6A64">
        <w:rPr>
          <w:rFonts w:ascii="Arial" w:eastAsia="Arial" w:hAnsi="Arial" w:cs="Arial"/>
          <w:color w:val="000000"/>
          <w:sz w:val="22"/>
          <w:szCs w:val="22"/>
          <w:lang w:eastAsia="ru-RU"/>
        </w:rPr>
        <w:t>синигрина, 0,15 ммоль/</w:t>
      </w:r>
      <w:r w:rsidR="00572E74" w:rsidRPr="00572E74">
        <w:rPr>
          <w:rFonts w:ascii="Arial" w:eastAsia="Arial" w:hAnsi="Arial" w:cs="Arial"/>
          <w:color w:val="000000"/>
          <w:sz w:val="22"/>
          <w:szCs w:val="22"/>
          <w:shd w:val="clear" w:color="auto" w:fill="FFFFFF"/>
          <w:lang w:eastAsia="ru-RU"/>
        </w:rPr>
        <w:t>дм</w:t>
      </w:r>
      <w:r w:rsidR="00572E74" w:rsidRPr="00572E74">
        <w:rPr>
          <w:rFonts w:ascii="Arial" w:eastAsia="Arial" w:hAnsi="Arial" w:cs="Arial"/>
          <w:color w:val="000000"/>
          <w:sz w:val="22"/>
          <w:szCs w:val="22"/>
          <w:shd w:val="clear" w:color="auto" w:fill="FFFFFF"/>
          <w:vertAlign w:val="superscript"/>
          <w:lang w:eastAsia="ru-RU"/>
        </w:rPr>
        <w:t>3</w:t>
      </w:r>
      <w:r w:rsidR="00572E74">
        <w:rPr>
          <w:rFonts w:ascii="Arial" w:eastAsia="Arial" w:hAnsi="Arial" w:cs="Arial"/>
          <w:color w:val="000000"/>
          <w:sz w:val="22"/>
          <w:szCs w:val="22"/>
          <w:shd w:val="clear" w:color="auto" w:fill="FFFFFF"/>
          <w:vertAlign w:val="superscript"/>
          <w:lang w:eastAsia="ru-RU"/>
        </w:rPr>
        <w:t xml:space="preserve"> </w:t>
      </w:r>
      <w:r w:rsidRPr="009D6A64">
        <w:rPr>
          <w:rFonts w:ascii="Arial" w:eastAsia="Arial" w:hAnsi="Arial" w:cs="Arial"/>
          <w:color w:val="000000"/>
          <w:sz w:val="22"/>
          <w:szCs w:val="22"/>
          <w:lang w:eastAsia="ru-RU"/>
        </w:rPr>
        <w:t>буферизованный до рН</w:t>
      </w:r>
      <w:r w:rsidR="00B822D8">
        <w:rPr>
          <w:rFonts w:ascii="Arial" w:eastAsia="Arial" w:hAnsi="Arial" w:cs="Arial"/>
          <w:color w:val="000000"/>
          <w:sz w:val="22"/>
          <w:szCs w:val="22"/>
          <w:lang w:eastAsia="ru-RU"/>
        </w:rPr>
        <w:t> </w:t>
      </w:r>
      <w:r w:rsidRPr="009D6A64">
        <w:rPr>
          <w:rFonts w:ascii="Arial" w:eastAsia="Arial" w:hAnsi="Arial" w:cs="Arial"/>
          <w:color w:val="000000"/>
          <w:sz w:val="22"/>
          <w:szCs w:val="22"/>
          <w:lang w:eastAsia="ru-RU"/>
        </w:rPr>
        <w:t>5,8 для измерения активности.</w:t>
      </w:r>
    </w:p>
    <w:p w14:paraId="30ADEF20" w14:textId="77777777" w:rsidR="005455EA" w:rsidRPr="009D6A64" w:rsidRDefault="005455EA" w:rsidP="009D6A64">
      <w:pPr>
        <w:widowControl w:val="0"/>
        <w:tabs>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Последовательно готовят следующие три раствора:</w:t>
      </w:r>
    </w:p>
    <w:p w14:paraId="1BBB5C12" w14:textId="3CAB73FC" w:rsidR="005455EA" w:rsidRPr="009D6A64" w:rsidRDefault="005455EA" w:rsidP="00B822D8">
      <w:pPr>
        <w:widowControl w:val="0"/>
        <w:tabs>
          <w:tab w:val="left" w:pos="993"/>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a)</w:t>
      </w:r>
      <w:r w:rsidRPr="009D6A64">
        <w:rPr>
          <w:rFonts w:ascii="Arial" w:eastAsia="Arial" w:hAnsi="Arial" w:cs="Arial"/>
          <w:color w:val="000000"/>
          <w:sz w:val="22"/>
          <w:szCs w:val="22"/>
          <w:lang w:eastAsia="ru-RU"/>
        </w:rPr>
        <w:tab/>
        <w:t>в мерную колбу с одной меткой вместимостью 500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 xml:space="preserve"> вносят 1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 xml:space="preserve"> ледяной уксусной кислоты и доводят водой до метки;</w:t>
      </w:r>
    </w:p>
    <w:p w14:paraId="7DC7CFEA" w14:textId="5E97B155" w:rsidR="005455EA" w:rsidRPr="009D6A64" w:rsidRDefault="005455EA" w:rsidP="00B822D8">
      <w:pPr>
        <w:widowControl w:val="0"/>
        <w:tabs>
          <w:tab w:val="left" w:pos="993"/>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b)</w:t>
      </w:r>
      <w:r w:rsidRPr="009D6A64">
        <w:rPr>
          <w:rFonts w:ascii="Arial" w:eastAsia="Arial" w:hAnsi="Arial" w:cs="Arial"/>
          <w:color w:val="000000"/>
          <w:sz w:val="22"/>
          <w:szCs w:val="22"/>
          <w:lang w:eastAsia="ru-RU"/>
        </w:rPr>
        <w:tab/>
        <w:t>в мерную колбу с одной меткой вместимостью 500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 xml:space="preserve"> вносят 1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 xml:space="preserve"> этилендиамина и доводят водой до метки;</w:t>
      </w:r>
    </w:p>
    <w:p w14:paraId="758038BE" w14:textId="16F5B1AF" w:rsidR="005455EA" w:rsidRPr="009D6A64" w:rsidRDefault="005455EA" w:rsidP="00B822D8">
      <w:pPr>
        <w:widowControl w:val="0"/>
        <w:tabs>
          <w:tab w:val="left" w:pos="993"/>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c)</w:t>
      </w:r>
      <w:r w:rsidRPr="009D6A64">
        <w:rPr>
          <w:rFonts w:ascii="Arial" w:eastAsia="Arial" w:hAnsi="Arial" w:cs="Arial"/>
          <w:color w:val="000000"/>
          <w:sz w:val="22"/>
          <w:szCs w:val="22"/>
          <w:lang w:eastAsia="ru-RU"/>
        </w:rPr>
        <w:tab/>
        <w:t>смешивают 73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 xml:space="preserve"> раствора a) с 40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 xml:space="preserve"> раствора b) и доводят pH до значения 5,8, используя растворы a) или b) по мере необходимости.</w:t>
      </w:r>
    </w:p>
    <w:p w14:paraId="530DD13A" w14:textId="063C17FA" w:rsidR="005455EA" w:rsidRPr="009D6A64" w:rsidRDefault="005455EA" w:rsidP="009D6A64">
      <w:pPr>
        <w:widowControl w:val="0"/>
        <w:tabs>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eastAsia="ru-RU"/>
        </w:rPr>
        <w:t xml:space="preserve">В мерную колбу </w:t>
      </w:r>
      <w:r w:rsidRPr="009D6A64">
        <w:rPr>
          <w:rFonts w:ascii="Arial" w:eastAsia="Arial" w:hAnsi="Arial" w:cs="Arial"/>
          <w:color w:val="000000"/>
          <w:sz w:val="22"/>
          <w:szCs w:val="22"/>
          <w:lang w:val="en-US" w:eastAsia="ru-RU"/>
        </w:rPr>
        <w:t>c</w:t>
      </w:r>
      <w:r w:rsidRPr="009D6A64">
        <w:rPr>
          <w:rFonts w:ascii="Arial" w:eastAsia="Arial" w:hAnsi="Arial" w:cs="Arial"/>
          <w:color w:val="000000"/>
          <w:sz w:val="22"/>
          <w:szCs w:val="22"/>
          <w:lang w:eastAsia="ru-RU"/>
        </w:rPr>
        <w:t xml:space="preserve"> одной меткой вместимостью 100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 xml:space="preserve"> вносят 3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 xml:space="preserve"> раствора синигрина концентрацией 5 ммоль/</w:t>
      </w:r>
      <w:r w:rsidR="00572E74" w:rsidRPr="00572E74">
        <w:rPr>
          <w:rFonts w:ascii="Arial" w:eastAsia="Arial" w:hAnsi="Arial" w:cs="Arial"/>
          <w:color w:val="000000"/>
          <w:sz w:val="22"/>
          <w:szCs w:val="22"/>
          <w:shd w:val="clear" w:color="auto" w:fill="FFFFFF"/>
          <w:lang w:eastAsia="ru-RU"/>
        </w:rPr>
        <w:t>дм</w:t>
      </w:r>
      <w:r w:rsidR="00572E74" w:rsidRPr="00572E74">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 xml:space="preserve"> (</w:t>
      </w:r>
      <w:r w:rsidRPr="00C85F9D">
        <w:rPr>
          <w:rFonts w:ascii="Arial" w:eastAsia="Arial" w:hAnsi="Arial" w:cs="Arial"/>
          <w:sz w:val="22"/>
          <w:szCs w:val="22"/>
          <w:lang w:eastAsia="ru-RU"/>
        </w:rPr>
        <w:t>5.6</w:t>
      </w:r>
      <w:r w:rsidRPr="009D6A64">
        <w:rPr>
          <w:rFonts w:ascii="Arial" w:eastAsia="Arial" w:hAnsi="Arial" w:cs="Arial"/>
          <w:color w:val="000000"/>
          <w:sz w:val="22"/>
          <w:szCs w:val="22"/>
          <w:lang w:eastAsia="ru-RU"/>
        </w:rPr>
        <w:t>) и доводят до метки раствором c).</w:t>
      </w:r>
    </w:p>
    <w:p w14:paraId="54206FD1" w14:textId="77777777" w:rsidR="005455EA" w:rsidRPr="009D6A64" w:rsidRDefault="005455EA"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val="en-US" w:eastAsia="ru-RU"/>
        </w:rPr>
        <w:t>C</w:t>
      </w:r>
      <w:r w:rsidRPr="009D6A64">
        <w:rPr>
          <w:rFonts w:ascii="Arial" w:eastAsia="Arial" w:hAnsi="Arial" w:cs="Arial"/>
          <w:color w:val="000000"/>
          <w:sz w:val="22"/>
          <w:szCs w:val="22"/>
          <w:lang w:eastAsia="ru-RU"/>
        </w:rPr>
        <w:t>.3.6</w:t>
      </w:r>
      <w:r w:rsidRPr="009D6A64">
        <w:rPr>
          <w:rFonts w:ascii="Arial" w:eastAsia="Arial" w:hAnsi="Arial" w:cs="Arial"/>
          <w:color w:val="000000"/>
          <w:sz w:val="22"/>
          <w:szCs w:val="22"/>
          <w:lang w:eastAsia="ru-RU"/>
        </w:rPr>
        <w:tab/>
      </w:r>
      <w:bookmarkStart w:id="53" w:name="ПунктC36"/>
      <w:r w:rsidRPr="009D6A64">
        <w:rPr>
          <w:rFonts w:ascii="Arial" w:eastAsia="Arial" w:hAnsi="Arial" w:cs="Arial"/>
          <w:color w:val="000000"/>
          <w:sz w:val="22"/>
          <w:szCs w:val="22"/>
          <w:lang w:eastAsia="ru-RU"/>
        </w:rPr>
        <w:t xml:space="preserve">Ультрафильтрационная </w:t>
      </w:r>
      <w:bookmarkEnd w:id="53"/>
      <w:r w:rsidRPr="009D6A64">
        <w:rPr>
          <w:rFonts w:ascii="Arial" w:eastAsia="Arial" w:hAnsi="Arial" w:cs="Arial"/>
          <w:color w:val="000000"/>
          <w:sz w:val="22"/>
          <w:szCs w:val="22"/>
          <w:lang w:eastAsia="ru-RU"/>
        </w:rPr>
        <w:t>установка (погружной фильтр или мембранный фильтр) с максимальной номинальной молярной массой 10 кг/моль</w:t>
      </w:r>
      <w:r w:rsidRPr="009D6A64">
        <w:rPr>
          <w:rStyle w:val="aff2"/>
          <w:rFonts w:ascii="Arial" w:eastAsia="Arial" w:hAnsi="Arial" w:cs="Arial"/>
          <w:color w:val="000000"/>
          <w:sz w:val="22"/>
          <w:szCs w:val="22"/>
          <w:lang w:eastAsia="ru-RU"/>
        </w:rPr>
        <w:footnoteReference w:customMarkFollows="1" w:id="4"/>
        <w:t>3)</w:t>
      </w:r>
      <w:r w:rsidRPr="009D6A64">
        <w:rPr>
          <w:rFonts w:ascii="Arial" w:eastAsia="Arial" w:hAnsi="Arial" w:cs="Arial"/>
          <w:color w:val="000000"/>
          <w:sz w:val="22"/>
          <w:szCs w:val="22"/>
          <w:lang w:eastAsia="ru-RU"/>
        </w:rPr>
        <w:t>.</w:t>
      </w:r>
    </w:p>
    <w:p w14:paraId="7B6E8548" w14:textId="6E839B2F" w:rsidR="005455EA" w:rsidRPr="009D6A64" w:rsidRDefault="005455EA"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val="en-US" w:eastAsia="ru-RU"/>
        </w:rPr>
        <w:t>C</w:t>
      </w:r>
      <w:r w:rsidRPr="009D6A64">
        <w:rPr>
          <w:rFonts w:ascii="Arial" w:eastAsia="Arial" w:hAnsi="Arial" w:cs="Arial"/>
          <w:color w:val="000000"/>
          <w:sz w:val="22"/>
          <w:szCs w:val="22"/>
          <w:lang w:eastAsia="ru-RU"/>
        </w:rPr>
        <w:t>.3.7</w:t>
      </w:r>
      <w:r w:rsidRPr="009D6A64">
        <w:rPr>
          <w:rFonts w:ascii="Arial" w:eastAsia="Arial" w:hAnsi="Arial" w:cs="Arial"/>
          <w:color w:val="000000"/>
          <w:sz w:val="22"/>
          <w:szCs w:val="22"/>
          <w:lang w:eastAsia="ru-RU"/>
        </w:rPr>
        <w:tab/>
      </w:r>
      <w:bookmarkStart w:id="54" w:name="ПунктC37"/>
      <w:r w:rsidRPr="009D6A64">
        <w:rPr>
          <w:rFonts w:ascii="Arial" w:eastAsia="Arial" w:hAnsi="Arial" w:cs="Arial"/>
          <w:color w:val="000000"/>
          <w:sz w:val="22"/>
          <w:szCs w:val="22"/>
          <w:lang w:eastAsia="ru-RU"/>
        </w:rPr>
        <w:t xml:space="preserve">Центрифужная </w:t>
      </w:r>
      <w:bookmarkEnd w:id="54"/>
      <w:r w:rsidRPr="009D6A64">
        <w:rPr>
          <w:rFonts w:ascii="Arial" w:eastAsia="Arial" w:hAnsi="Arial" w:cs="Arial"/>
          <w:color w:val="000000"/>
          <w:sz w:val="22"/>
          <w:szCs w:val="22"/>
          <w:lang w:eastAsia="ru-RU"/>
        </w:rPr>
        <w:t>пробирка вместимостью 10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9D6A64">
        <w:rPr>
          <w:rFonts w:ascii="Arial" w:eastAsia="Arial" w:hAnsi="Arial" w:cs="Arial"/>
          <w:color w:val="000000"/>
          <w:sz w:val="22"/>
          <w:szCs w:val="22"/>
          <w:lang w:eastAsia="ru-RU"/>
        </w:rPr>
        <w:t>.</w:t>
      </w:r>
    </w:p>
    <w:p w14:paraId="59FC0B9F" w14:textId="77777777" w:rsidR="005455EA" w:rsidRDefault="005455EA"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r w:rsidRPr="009D6A64">
        <w:rPr>
          <w:rFonts w:ascii="Arial" w:eastAsia="Arial" w:hAnsi="Arial" w:cs="Arial"/>
          <w:color w:val="000000"/>
          <w:sz w:val="22"/>
          <w:szCs w:val="22"/>
          <w:lang w:val="en-US" w:eastAsia="ru-RU"/>
        </w:rPr>
        <w:t>C</w:t>
      </w:r>
      <w:r w:rsidRPr="009D6A64">
        <w:rPr>
          <w:rFonts w:ascii="Arial" w:eastAsia="Arial" w:hAnsi="Arial" w:cs="Arial"/>
          <w:color w:val="000000"/>
          <w:sz w:val="22"/>
          <w:szCs w:val="22"/>
          <w:lang w:eastAsia="ru-RU"/>
        </w:rPr>
        <w:t>.3.8</w:t>
      </w:r>
      <w:r w:rsidRPr="009D6A64">
        <w:rPr>
          <w:rFonts w:ascii="Arial" w:eastAsia="Arial" w:hAnsi="Arial" w:cs="Arial"/>
          <w:color w:val="000000"/>
          <w:sz w:val="22"/>
          <w:szCs w:val="22"/>
          <w:lang w:eastAsia="ru-RU"/>
        </w:rPr>
        <w:tab/>
      </w:r>
      <w:bookmarkStart w:id="55" w:name="ПунктC38"/>
      <w:r w:rsidRPr="009D6A64">
        <w:rPr>
          <w:rFonts w:ascii="Arial" w:eastAsia="Arial" w:hAnsi="Arial" w:cs="Arial"/>
          <w:color w:val="000000"/>
          <w:sz w:val="22"/>
          <w:szCs w:val="22"/>
          <w:lang w:eastAsia="ru-RU"/>
        </w:rPr>
        <w:t xml:space="preserve">Двухлучевой </w:t>
      </w:r>
      <w:bookmarkEnd w:id="55"/>
      <w:r w:rsidRPr="009D6A64">
        <w:rPr>
          <w:rFonts w:ascii="Arial" w:eastAsia="Arial" w:hAnsi="Arial" w:cs="Arial"/>
          <w:color w:val="000000"/>
          <w:sz w:val="22"/>
          <w:szCs w:val="22"/>
          <w:lang w:eastAsia="ru-RU"/>
        </w:rPr>
        <w:t>спектрометр, работающий в ультрафиолетовой области спектра, при контролируемой температуре 30 °С, оснащенный кварцевыми кюветами с длиной оптического пути 1 см, и по воз</w:t>
      </w:r>
      <w:r w:rsidRPr="00F94886">
        <w:rPr>
          <w:rFonts w:ascii="Arial" w:eastAsia="Arial" w:hAnsi="Arial" w:cs="Arial"/>
          <w:color w:val="000000"/>
          <w:sz w:val="22"/>
          <w:szCs w:val="22"/>
          <w:lang w:eastAsia="ru-RU"/>
        </w:rPr>
        <w:t>можности, системой регистрации.</w:t>
      </w:r>
    </w:p>
    <w:p w14:paraId="5E4DB7FF" w14:textId="77777777" w:rsidR="00B822D8" w:rsidRDefault="00B822D8"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p>
    <w:p w14:paraId="6CE822AF" w14:textId="77777777" w:rsidR="00600B12" w:rsidRDefault="00600B12"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p>
    <w:p w14:paraId="0A546107" w14:textId="77777777" w:rsidR="00600B12" w:rsidRDefault="00600B12"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p>
    <w:p w14:paraId="42E4BDE8" w14:textId="77777777" w:rsidR="00600B12" w:rsidRDefault="00600B12"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p>
    <w:p w14:paraId="76605182" w14:textId="77777777" w:rsidR="00600B12" w:rsidRPr="00F94886" w:rsidRDefault="00600B12" w:rsidP="009D6A64">
      <w:pPr>
        <w:widowControl w:val="0"/>
        <w:tabs>
          <w:tab w:val="left" w:pos="709"/>
          <w:tab w:val="left" w:pos="1276"/>
        </w:tabs>
        <w:spacing w:line="360" w:lineRule="auto"/>
        <w:ind w:firstLine="510"/>
        <w:jc w:val="both"/>
        <w:rPr>
          <w:rFonts w:ascii="Arial" w:eastAsia="Arial" w:hAnsi="Arial" w:cs="Arial"/>
          <w:color w:val="000000"/>
          <w:sz w:val="22"/>
          <w:szCs w:val="22"/>
          <w:lang w:eastAsia="ru-RU"/>
        </w:rPr>
      </w:pPr>
    </w:p>
    <w:p w14:paraId="3556C554" w14:textId="77777777" w:rsidR="005455EA" w:rsidRDefault="005455EA" w:rsidP="00F94886">
      <w:pPr>
        <w:widowControl w:val="0"/>
        <w:tabs>
          <w:tab w:val="left" w:pos="426"/>
          <w:tab w:val="left" w:pos="1134"/>
        </w:tabs>
        <w:spacing w:line="360" w:lineRule="auto"/>
        <w:ind w:firstLine="510"/>
        <w:jc w:val="both"/>
        <w:rPr>
          <w:rFonts w:ascii="Arial" w:eastAsia="Arial" w:hAnsi="Arial" w:cs="Arial"/>
          <w:b/>
          <w:bCs/>
          <w:color w:val="000000"/>
          <w:sz w:val="24"/>
          <w:szCs w:val="24"/>
          <w:lang w:eastAsia="ru-RU"/>
        </w:rPr>
      </w:pPr>
      <w:r w:rsidRPr="00F94886">
        <w:rPr>
          <w:rFonts w:ascii="Arial" w:eastAsia="Arial" w:hAnsi="Arial" w:cs="Arial"/>
          <w:b/>
          <w:bCs/>
          <w:color w:val="000000"/>
          <w:sz w:val="24"/>
          <w:szCs w:val="24"/>
          <w:lang w:val="en-US" w:eastAsia="ru-RU"/>
        </w:rPr>
        <w:t>C</w:t>
      </w:r>
      <w:r w:rsidRPr="00F94886">
        <w:rPr>
          <w:rFonts w:ascii="Arial" w:eastAsia="Arial" w:hAnsi="Arial" w:cs="Arial"/>
          <w:b/>
          <w:bCs/>
          <w:color w:val="000000"/>
          <w:sz w:val="24"/>
          <w:szCs w:val="24"/>
          <w:lang w:eastAsia="ru-RU"/>
        </w:rPr>
        <w:t>.4</w:t>
      </w:r>
      <w:r w:rsidRPr="00F94886">
        <w:rPr>
          <w:rFonts w:ascii="Arial" w:eastAsia="Arial" w:hAnsi="Arial" w:cs="Arial"/>
          <w:b/>
          <w:bCs/>
          <w:color w:val="000000"/>
          <w:sz w:val="24"/>
          <w:szCs w:val="24"/>
          <w:lang w:eastAsia="ru-RU"/>
        </w:rPr>
        <w:tab/>
        <w:t>Процедуры</w:t>
      </w:r>
    </w:p>
    <w:p w14:paraId="09394A4F" w14:textId="77777777" w:rsidR="00B822D8" w:rsidRPr="00F94886" w:rsidRDefault="00B822D8" w:rsidP="00F94886">
      <w:pPr>
        <w:widowControl w:val="0"/>
        <w:tabs>
          <w:tab w:val="left" w:pos="426"/>
          <w:tab w:val="left" w:pos="1134"/>
        </w:tabs>
        <w:spacing w:line="360" w:lineRule="auto"/>
        <w:ind w:firstLine="510"/>
        <w:jc w:val="both"/>
        <w:rPr>
          <w:rFonts w:ascii="Arial" w:eastAsia="Arial" w:hAnsi="Arial" w:cs="Arial"/>
          <w:b/>
          <w:bCs/>
          <w:color w:val="000000"/>
          <w:sz w:val="24"/>
          <w:szCs w:val="24"/>
          <w:lang w:eastAsia="ru-RU"/>
        </w:rPr>
      </w:pPr>
    </w:p>
    <w:p w14:paraId="5CDCF6F0" w14:textId="77777777" w:rsidR="005455EA" w:rsidRPr="00B02BE7" w:rsidRDefault="005455EA" w:rsidP="00317696">
      <w:pPr>
        <w:widowControl w:val="0"/>
        <w:tabs>
          <w:tab w:val="left" w:pos="1276"/>
        </w:tabs>
        <w:spacing w:line="360" w:lineRule="auto"/>
        <w:ind w:firstLine="510"/>
        <w:jc w:val="both"/>
        <w:rPr>
          <w:rFonts w:ascii="Arial" w:eastAsia="Arial" w:hAnsi="Arial" w:cs="Arial"/>
          <w:b/>
          <w:bCs/>
          <w:color w:val="000000"/>
          <w:sz w:val="22"/>
          <w:szCs w:val="22"/>
          <w:lang w:eastAsia="ru-RU"/>
        </w:rPr>
      </w:pPr>
      <w:r w:rsidRPr="00B02BE7">
        <w:rPr>
          <w:rFonts w:ascii="Arial" w:eastAsia="Arial" w:hAnsi="Arial" w:cs="Arial"/>
          <w:b/>
          <w:bCs/>
          <w:color w:val="000000"/>
          <w:sz w:val="22"/>
          <w:szCs w:val="22"/>
          <w:lang w:eastAsia="ru-RU"/>
        </w:rPr>
        <w:t>C.4.1</w:t>
      </w:r>
      <w:r w:rsidRPr="00B02BE7">
        <w:rPr>
          <w:rFonts w:ascii="Arial" w:eastAsia="Arial" w:hAnsi="Arial" w:cs="Arial"/>
          <w:b/>
          <w:bCs/>
          <w:color w:val="000000"/>
          <w:sz w:val="22"/>
          <w:szCs w:val="22"/>
          <w:lang w:eastAsia="ru-RU"/>
        </w:rPr>
        <w:tab/>
      </w:r>
      <w:bookmarkStart w:id="56" w:name="ПунктC41"/>
      <w:r w:rsidRPr="00B02BE7">
        <w:rPr>
          <w:rFonts w:ascii="Arial" w:eastAsia="Arial" w:hAnsi="Arial" w:cs="Arial"/>
          <w:b/>
          <w:bCs/>
          <w:color w:val="000000"/>
          <w:sz w:val="22"/>
          <w:szCs w:val="22"/>
          <w:lang w:eastAsia="ru-RU"/>
        </w:rPr>
        <w:t xml:space="preserve">Очистка методом </w:t>
      </w:r>
      <w:bookmarkEnd w:id="56"/>
      <w:r w:rsidRPr="00B02BE7">
        <w:rPr>
          <w:rFonts w:ascii="Arial" w:eastAsia="Arial" w:hAnsi="Arial" w:cs="Arial"/>
          <w:b/>
          <w:bCs/>
          <w:color w:val="000000"/>
          <w:sz w:val="22"/>
          <w:szCs w:val="22"/>
          <w:lang w:eastAsia="ru-RU"/>
        </w:rPr>
        <w:t xml:space="preserve">А </w:t>
      </w:r>
    </w:p>
    <w:p w14:paraId="584A5E2E" w14:textId="77777777" w:rsidR="00B822D8" w:rsidRPr="00B02BE7" w:rsidRDefault="00B822D8" w:rsidP="00F94886">
      <w:pPr>
        <w:widowControl w:val="0"/>
        <w:tabs>
          <w:tab w:val="left" w:pos="709"/>
        </w:tabs>
        <w:spacing w:line="360" w:lineRule="auto"/>
        <w:ind w:firstLine="510"/>
        <w:jc w:val="both"/>
        <w:rPr>
          <w:rFonts w:ascii="Arial" w:eastAsia="Arial" w:hAnsi="Arial" w:cs="Arial"/>
          <w:b/>
          <w:bCs/>
          <w:color w:val="000000"/>
          <w:sz w:val="22"/>
          <w:szCs w:val="22"/>
          <w:lang w:eastAsia="ru-RU"/>
        </w:rPr>
      </w:pPr>
    </w:p>
    <w:p w14:paraId="23FA43B5" w14:textId="465C962D" w:rsidR="005455EA" w:rsidRPr="00B02BE7" w:rsidRDefault="005455EA" w:rsidP="00F94886">
      <w:pPr>
        <w:widowControl w:val="0"/>
        <w:spacing w:line="360" w:lineRule="auto"/>
        <w:ind w:firstLine="510"/>
        <w:jc w:val="both"/>
        <w:rPr>
          <w:rFonts w:ascii="Arial" w:eastAsia="Arial" w:hAnsi="Arial" w:cs="Arial"/>
          <w:color w:val="000000"/>
          <w:sz w:val="22"/>
          <w:szCs w:val="22"/>
          <w:lang w:eastAsia="ru-RU"/>
        </w:rPr>
      </w:pPr>
      <w:r w:rsidRPr="00B02BE7">
        <w:rPr>
          <w:rFonts w:ascii="Arial" w:eastAsia="Arial" w:hAnsi="Arial" w:cs="Arial"/>
          <w:color w:val="000000"/>
          <w:sz w:val="22"/>
          <w:szCs w:val="22"/>
          <w:lang w:eastAsia="ru-RU"/>
        </w:rPr>
        <w:t xml:space="preserve">С точностью до 1 мг взвешивают 25 мг сульфатазы </w:t>
      </w:r>
      <w:r w:rsidRPr="00B02BE7">
        <w:rPr>
          <w:rFonts w:ascii="Arial" w:eastAsia="Arial" w:hAnsi="Arial" w:cs="Arial"/>
          <w:i/>
          <w:iCs/>
          <w:color w:val="000000"/>
          <w:sz w:val="22"/>
          <w:szCs w:val="22"/>
          <w:lang w:eastAsia="ru-RU"/>
        </w:rPr>
        <w:t>Helix pomatia</w:t>
      </w:r>
      <w:r w:rsidRPr="00B02BE7">
        <w:rPr>
          <w:rFonts w:ascii="Arial" w:eastAsia="Arial" w:hAnsi="Arial" w:cs="Arial"/>
          <w:color w:val="000000"/>
          <w:sz w:val="22"/>
          <w:szCs w:val="22"/>
          <w:lang w:eastAsia="ru-RU"/>
        </w:rPr>
        <w:t xml:space="preserve"> типа H1 (</w:t>
      </w:r>
      <w:r w:rsidRPr="00C85F9D">
        <w:rPr>
          <w:rFonts w:ascii="Arial" w:eastAsia="Arial" w:hAnsi="Arial" w:cs="Arial"/>
          <w:sz w:val="22"/>
          <w:szCs w:val="22"/>
          <w:lang w:val="en-US" w:eastAsia="ru-RU"/>
        </w:rPr>
        <w:t>C</w:t>
      </w:r>
      <w:r w:rsidRPr="00C85F9D">
        <w:rPr>
          <w:rFonts w:ascii="Arial" w:eastAsia="Arial" w:hAnsi="Arial" w:cs="Arial"/>
          <w:sz w:val="22"/>
          <w:szCs w:val="22"/>
          <w:lang w:eastAsia="ru-RU"/>
        </w:rPr>
        <w:t>.3.1</w:t>
      </w:r>
      <w:r w:rsidRPr="00B02BE7">
        <w:rPr>
          <w:rFonts w:ascii="Arial" w:eastAsia="Arial" w:hAnsi="Arial" w:cs="Arial"/>
          <w:color w:val="000000"/>
          <w:sz w:val="22"/>
          <w:szCs w:val="22"/>
          <w:lang w:eastAsia="ru-RU"/>
        </w:rPr>
        <w:t>) и растворяют в 2,5</w:t>
      </w:r>
      <w:r w:rsidRPr="00B02BE7">
        <w:rPr>
          <w:rFonts w:ascii="Arial" w:eastAsia="Arial" w:hAnsi="Arial" w:cs="Arial"/>
          <w:color w:val="000000"/>
          <w:sz w:val="22"/>
          <w:szCs w:val="22"/>
          <w:lang w:val="en-US" w:eastAsia="ru-RU"/>
        </w:rPr>
        <w:t>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воды, после чего полученный раствор переносят по 0,5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в каждую из колонок, подготовленных по </w:t>
      </w:r>
      <w:r w:rsidRPr="00C85F9D">
        <w:rPr>
          <w:rFonts w:ascii="Arial" w:eastAsia="Arial" w:hAnsi="Arial" w:cs="Arial"/>
          <w:sz w:val="22"/>
          <w:szCs w:val="22"/>
          <w:lang w:val="en-US" w:eastAsia="ru-RU"/>
        </w:rPr>
        <w:t>C</w:t>
      </w:r>
      <w:r w:rsidRPr="00C85F9D">
        <w:rPr>
          <w:rFonts w:ascii="Arial" w:eastAsia="Arial" w:hAnsi="Arial" w:cs="Arial"/>
          <w:sz w:val="22"/>
          <w:szCs w:val="22"/>
          <w:lang w:eastAsia="ru-RU"/>
        </w:rPr>
        <w:t>.3.3</w:t>
      </w:r>
      <w:r w:rsidRPr="00B02BE7">
        <w:rPr>
          <w:rFonts w:ascii="Arial" w:eastAsia="Arial" w:hAnsi="Arial" w:cs="Arial"/>
          <w:color w:val="000000"/>
          <w:sz w:val="22"/>
          <w:szCs w:val="22"/>
          <w:lang w:eastAsia="ru-RU"/>
        </w:rPr>
        <w:t>. Каждую колонку промывают 1,5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воды и сливают элюат. Затем добавляют 1,5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раствора ацетата натрия (</w:t>
      </w:r>
      <w:r w:rsidRPr="00C85F9D">
        <w:rPr>
          <w:rFonts w:ascii="Arial" w:eastAsia="Arial" w:hAnsi="Arial" w:cs="Arial"/>
          <w:sz w:val="22"/>
          <w:szCs w:val="22"/>
          <w:lang w:val="en-US" w:eastAsia="ru-RU"/>
        </w:rPr>
        <w:t>C</w:t>
      </w:r>
      <w:r w:rsidRPr="00C85F9D">
        <w:rPr>
          <w:rFonts w:ascii="Arial" w:eastAsia="Arial" w:hAnsi="Arial" w:cs="Arial"/>
          <w:sz w:val="22"/>
          <w:szCs w:val="22"/>
          <w:lang w:eastAsia="ru-RU"/>
        </w:rPr>
        <w:t>.3.4</w:t>
      </w:r>
      <w:r w:rsidRPr="00B02BE7">
        <w:rPr>
          <w:rFonts w:ascii="Arial" w:eastAsia="Arial" w:hAnsi="Arial" w:cs="Arial"/>
          <w:color w:val="000000"/>
          <w:sz w:val="22"/>
          <w:szCs w:val="22"/>
          <w:lang w:eastAsia="ru-RU"/>
        </w:rPr>
        <w:t xml:space="preserve">) и собирают элюаты из пяти колонок и объединяют в пробирке для анализа. </w:t>
      </w:r>
    </w:p>
    <w:p w14:paraId="53044D85" w14:textId="49E94821" w:rsidR="005455EA" w:rsidRDefault="005455EA" w:rsidP="00F94886">
      <w:pPr>
        <w:widowControl w:val="0"/>
        <w:spacing w:line="360" w:lineRule="auto"/>
        <w:ind w:firstLine="510"/>
        <w:jc w:val="both"/>
        <w:rPr>
          <w:rFonts w:ascii="Arial" w:eastAsia="Arial" w:hAnsi="Arial" w:cs="Arial"/>
          <w:color w:val="000000"/>
          <w:sz w:val="22"/>
          <w:szCs w:val="22"/>
          <w:lang w:eastAsia="ru-RU"/>
        </w:rPr>
      </w:pPr>
      <w:r w:rsidRPr="00B02BE7">
        <w:rPr>
          <w:rFonts w:ascii="Arial" w:eastAsia="Arial" w:hAnsi="Arial" w:cs="Arial"/>
          <w:color w:val="000000"/>
          <w:sz w:val="22"/>
          <w:szCs w:val="22"/>
          <w:lang w:eastAsia="ru-RU"/>
        </w:rPr>
        <w:t>Элюаты концентрируют путем фильтрации с использованием ультрафильтрационной установки (</w:t>
      </w:r>
      <w:r w:rsidRPr="00C85F9D">
        <w:rPr>
          <w:rFonts w:ascii="Arial" w:eastAsia="Arial" w:hAnsi="Arial" w:cs="Arial"/>
          <w:sz w:val="22"/>
          <w:szCs w:val="22"/>
          <w:lang w:val="en-US" w:eastAsia="ru-RU"/>
        </w:rPr>
        <w:t>C</w:t>
      </w:r>
      <w:r w:rsidRPr="00C85F9D">
        <w:rPr>
          <w:rFonts w:ascii="Arial" w:eastAsia="Arial" w:hAnsi="Arial" w:cs="Arial"/>
          <w:sz w:val="22"/>
          <w:szCs w:val="22"/>
          <w:lang w:eastAsia="ru-RU"/>
        </w:rPr>
        <w:t>.3.6</w:t>
      </w:r>
      <w:r w:rsidRPr="00B02BE7">
        <w:rPr>
          <w:rFonts w:ascii="Arial" w:eastAsia="Arial" w:hAnsi="Arial" w:cs="Arial"/>
          <w:color w:val="000000"/>
          <w:sz w:val="22"/>
          <w:szCs w:val="22"/>
          <w:lang w:eastAsia="ru-RU"/>
        </w:rPr>
        <w:t>) до тех пор, пока не останется примерно 100 </w:t>
      </w:r>
      <w:r w:rsidR="007768F3">
        <w:rPr>
          <w:rFonts w:ascii="Arial" w:eastAsia="Arial" w:hAnsi="Arial" w:cs="Arial"/>
          <w:color w:val="000000"/>
          <w:sz w:val="22"/>
          <w:szCs w:val="22"/>
          <w:lang w:eastAsia="ru-RU"/>
        </w:rPr>
        <w:t>мм</w:t>
      </w:r>
      <w:r w:rsidR="007768F3" w:rsidRPr="007768F3">
        <w:rPr>
          <w:rFonts w:ascii="Arial" w:eastAsia="Arial" w:hAnsi="Arial" w:cs="Arial"/>
          <w:color w:val="000000"/>
          <w:sz w:val="22"/>
          <w:szCs w:val="22"/>
          <w:vertAlign w:val="superscript"/>
          <w:lang w:eastAsia="ru-RU"/>
        </w:rPr>
        <w:t>3</w:t>
      </w:r>
      <w:r w:rsidRPr="00B02BE7">
        <w:rPr>
          <w:rFonts w:ascii="Arial" w:eastAsia="Arial" w:hAnsi="Arial" w:cs="Arial"/>
          <w:color w:val="000000"/>
          <w:sz w:val="22"/>
          <w:szCs w:val="22"/>
          <w:lang w:eastAsia="ru-RU"/>
        </w:rPr>
        <w:t xml:space="preserve"> жидкости (сульфатаза с молярной массой более 5000 не удаляется). Добавляют 2,5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воды и концентрируют еще раз путем фильтрации, пока не останется приблизительно 0,1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жидкости. Если активность не проверяется в тот же день, раствор разбавляют водой до 2,5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и хранят при температуре минус 18 °C. Так как неиспользованный раствор хранят при температуре минус 18 °C, рекомендуется готовить раствор сульфатазы несколькими партиями, чтобы избежать последовательного замораживания и оттаивания. </w:t>
      </w:r>
    </w:p>
    <w:p w14:paraId="457775DF" w14:textId="77777777" w:rsidR="00BE1CDF" w:rsidRPr="00B02BE7" w:rsidRDefault="00BE1CDF" w:rsidP="00F94886">
      <w:pPr>
        <w:widowControl w:val="0"/>
        <w:spacing w:line="360" w:lineRule="auto"/>
        <w:ind w:firstLine="510"/>
        <w:jc w:val="both"/>
        <w:rPr>
          <w:rFonts w:ascii="Arial" w:eastAsia="Arial" w:hAnsi="Arial" w:cs="Arial"/>
          <w:color w:val="000000"/>
          <w:sz w:val="22"/>
          <w:szCs w:val="22"/>
          <w:lang w:eastAsia="ru-RU"/>
        </w:rPr>
      </w:pPr>
    </w:p>
    <w:p w14:paraId="671ECE31" w14:textId="77777777" w:rsidR="005455EA" w:rsidRDefault="005455EA" w:rsidP="00BE1CDF">
      <w:pPr>
        <w:widowControl w:val="0"/>
        <w:tabs>
          <w:tab w:val="left" w:pos="1276"/>
        </w:tabs>
        <w:spacing w:line="360" w:lineRule="auto"/>
        <w:ind w:firstLine="510"/>
        <w:jc w:val="both"/>
        <w:rPr>
          <w:rFonts w:ascii="Arial" w:eastAsia="Arial" w:hAnsi="Arial" w:cs="Arial"/>
          <w:b/>
          <w:bCs/>
          <w:color w:val="000000"/>
          <w:sz w:val="22"/>
          <w:szCs w:val="22"/>
          <w:lang w:eastAsia="ru-RU"/>
        </w:rPr>
      </w:pPr>
      <w:r w:rsidRPr="00B02BE7">
        <w:rPr>
          <w:rFonts w:ascii="Arial" w:eastAsia="Arial" w:hAnsi="Arial" w:cs="Arial"/>
          <w:b/>
          <w:bCs/>
          <w:color w:val="000000"/>
          <w:sz w:val="22"/>
          <w:szCs w:val="22"/>
          <w:lang w:eastAsia="ru-RU"/>
        </w:rPr>
        <w:t>C.4.2</w:t>
      </w:r>
      <w:r w:rsidRPr="00B02BE7">
        <w:rPr>
          <w:rFonts w:ascii="Arial" w:eastAsia="Arial" w:hAnsi="Arial" w:cs="Arial"/>
          <w:b/>
          <w:bCs/>
          <w:color w:val="000000"/>
          <w:sz w:val="22"/>
          <w:szCs w:val="22"/>
          <w:lang w:eastAsia="ru-RU"/>
        </w:rPr>
        <w:tab/>
      </w:r>
      <w:bookmarkStart w:id="57" w:name="ПунктC42"/>
      <w:r w:rsidRPr="00B02BE7">
        <w:rPr>
          <w:rFonts w:ascii="Arial" w:eastAsia="Arial" w:hAnsi="Arial" w:cs="Arial"/>
          <w:b/>
          <w:bCs/>
          <w:color w:val="000000"/>
          <w:sz w:val="22"/>
          <w:szCs w:val="22"/>
          <w:lang w:eastAsia="ru-RU"/>
        </w:rPr>
        <w:t xml:space="preserve">Очистка методом </w:t>
      </w:r>
      <w:bookmarkEnd w:id="57"/>
      <w:r w:rsidRPr="00B02BE7">
        <w:rPr>
          <w:rFonts w:ascii="Arial" w:eastAsia="Arial" w:hAnsi="Arial" w:cs="Arial"/>
          <w:b/>
          <w:bCs/>
          <w:color w:val="000000"/>
          <w:sz w:val="22"/>
          <w:szCs w:val="22"/>
          <w:lang w:val="en-US" w:eastAsia="ru-RU"/>
        </w:rPr>
        <w:t>B</w:t>
      </w:r>
      <w:r w:rsidRPr="00B02BE7">
        <w:rPr>
          <w:rFonts w:ascii="Arial" w:eastAsia="Arial" w:hAnsi="Arial" w:cs="Arial"/>
          <w:b/>
          <w:bCs/>
          <w:color w:val="000000"/>
          <w:sz w:val="22"/>
          <w:szCs w:val="22"/>
          <w:lang w:eastAsia="ru-RU"/>
        </w:rPr>
        <w:t xml:space="preserve"> </w:t>
      </w:r>
    </w:p>
    <w:p w14:paraId="5F6B5770" w14:textId="77777777" w:rsidR="00BE1CDF" w:rsidRPr="00B02BE7" w:rsidRDefault="00BE1CDF" w:rsidP="00F94886">
      <w:pPr>
        <w:widowControl w:val="0"/>
        <w:tabs>
          <w:tab w:val="left" w:pos="709"/>
        </w:tabs>
        <w:spacing w:line="360" w:lineRule="auto"/>
        <w:ind w:firstLine="510"/>
        <w:jc w:val="both"/>
        <w:rPr>
          <w:rFonts w:ascii="Arial" w:eastAsia="Arial" w:hAnsi="Arial" w:cs="Arial"/>
          <w:b/>
          <w:bCs/>
          <w:color w:val="000000"/>
          <w:sz w:val="22"/>
          <w:szCs w:val="22"/>
          <w:lang w:eastAsia="ru-RU"/>
        </w:rPr>
      </w:pPr>
    </w:p>
    <w:p w14:paraId="23D916B4" w14:textId="0C08F939" w:rsidR="005455EA" w:rsidRDefault="005455EA" w:rsidP="00F94886">
      <w:pPr>
        <w:widowControl w:val="0"/>
        <w:spacing w:line="360" w:lineRule="auto"/>
        <w:ind w:firstLine="510"/>
        <w:jc w:val="both"/>
        <w:rPr>
          <w:rFonts w:ascii="Arial" w:eastAsia="Arial" w:hAnsi="Arial" w:cs="Arial"/>
          <w:color w:val="000000"/>
          <w:sz w:val="22"/>
          <w:szCs w:val="22"/>
          <w:lang w:eastAsia="ru-RU"/>
        </w:rPr>
      </w:pPr>
      <w:r w:rsidRPr="00B02BE7">
        <w:rPr>
          <w:rFonts w:ascii="Arial" w:eastAsia="Arial" w:hAnsi="Arial" w:cs="Arial"/>
          <w:color w:val="000000"/>
          <w:sz w:val="22"/>
          <w:szCs w:val="22"/>
          <w:lang w:eastAsia="ru-RU"/>
        </w:rPr>
        <w:t xml:space="preserve">С точностью до 1 мг взвешивают 75 мг сульфатазы </w:t>
      </w:r>
      <w:r w:rsidRPr="00B02BE7">
        <w:rPr>
          <w:rFonts w:ascii="Arial" w:eastAsia="Arial" w:hAnsi="Arial" w:cs="Arial"/>
          <w:i/>
          <w:iCs/>
          <w:color w:val="000000"/>
          <w:sz w:val="22"/>
          <w:szCs w:val="22"/>
          <w:lang w:eastAsia="ru-RU"/>
        </w:rPr>
        <w:t>Helix pomatia</w:t>
      </w:r>
      <w:r w:rsidRPr="00B02BE7">
        <w:rPr>
          <w:rFonts w:ascii="Arial" w:eastAsia="Arial" w:hAnsi="Arial" w:cs="Arial"/>
          <w:color w:val="000000"/>
          <w:sz w:val="22"/>
          <w:szCs w:val="22"/>
          <w:lang w:eastAsia="ru-RU"/>
        </w:rPr>
        <w:t xml:space="preserve"> типа H1 (</w:t>
      </w:r>
      <w:r w:rsidRPr="00C85F9D">
        <w:rPr>
          <w:rFonts w:ascii="Arial" w:eastAsia="Arial" w:hAnsi="Arial" w:cs="Arial"/>
          <w:sz w:val="22"/>
          <w:szCs w:val="22"/>
          <w:lang w:val="en-US" w:eastAsia="ru-RU"/>
        </w:rPr>
        <w:t>C</w:t>
      </w:r>
      <w:r w:rsidRPr="00C85F9D">
        <w:rPr>
          <w:rFonts w:ascii="Arial" w:eastAsia="Arial" w:hAnsi="Arial" w:cs="Arial"/>
          <w:sz w:val="22"/>
          <w:szCs w:val="22"/>
          <w:lang w:eastAsia="ru-RU"/>
        </w:rPr>
        <w:t>.3.1</w:t>
      </w:r>
      <w:r w:rsidRPr="00B02BE7">
        <w:rPr>
          <w:rFonts w:ascii="Arial" w:eastAsia="Arial" w:hAnsi="Arial" w:cs="Arial"/>
          <w:color w:val="000000"/>
          <w:sz w:val="22"/>
          <w:szCs w:val="22"/>
          <w:lang w:eastAsia="ru-RU"/>
        </w:rPr>
        <w:t>) в центрифужной пробирке вместимостью 10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w:t>
      </w:r>
      <w:r w:rsidRPr="00C85F9D">
        <w:rPr>
          <w:rFonts w:ascii="Arial" w:eastAsia="Arial" w:hAnsi="Arial" w:cs="Arial"/>
          <w:sz w:val="22"/>
          <w:szCs w:val="22"/>
          <w:lang w:eastAsia="ru-RU"/>
        </w:rPr>
        <w:t>C.3.7</w:t>
      </w:r>
      <w:r w:rsidRPr="00B02BE7">
        <w:rPr>
          <w:rFonts w:ascii="Arial" w:eastAsia="Arial" w:hAnsi="Arial" w:cs="Arial"/>
          <w:color w:val="000000"/>
          <w:sz w:val="22"/>
          <w:szCs w:val="22"/>
          <w:lang w:eastAsia="ru-RU"/>
        </w:rPr>
        <w:t>). Растворяют в 3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воды и 2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этанола, перемешивая с помощью вихревого смесителя в течение 3</w:t>
      </w:r>
      <w:r w:rsidRPr="00B02BE7">
        <w:rPr>
          <w:rFonts w:ascii="Arial" w:eastAsia="Arial" w:hAnsi="Arial" w:cs="Arial"/>
          <w:color w:val="000000"/>
          <w:sz w:val="22"/>
          <w:szCs w:val="22"/>
          <w:lang w:val="en-US" w:eastAsia="ru-RU"/>
        </w:rPr>
        <w:t> </w:t>
      </w:r>
      <w:r w:rsidRPr="00B02BE7">
        <w:rPr>
          <w:rFonts w:ascii="Arial" w:eastAsia="Arial" w:hAnsi="Arial" w:cs="Arial"/>
          <w:color w:val="000000"/>
          <w:sz w:val="22"/>
          <w:szCs w:val="22"/>
          <w:lang w:eastAsia="ru-RU"/>
        </w:rPr>
        <w:t>мин. Центрифугируют при 5000 об/мин в течение 1 мин и удаляют осадок. К надосадочной жидкости добавляют 8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этанола и перемешивают с помощью вихревого смесителя в течение 3 мин. После 45 мин декантирования центрифугируют при 5000 об/мин в течение 10 мин. Удаляют надосадочную жидкость и осадок растворяют в 5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02BE7">
        <w:rPr>
          <w:rFonts w:ascii="Arial" w:eastAsia="Arial" w:hAnsi="Arial" w:cs="Arial"/>
          <w:color w:val="000000"/>
          <w:sz w:val="22"/>
          <w:szCs w:val="22"/>
          <w:lang w:eastAsia="ru-RU"/>
        </w:rPr>
        <w:t xml:space="preserve"> воды и хранят при температуре минус 18 °C, если активность не проверяется в тот же день. Рекомендуется готовить раствор сульфатазы несколькими партиями, чтобы избежать последовательного замораживания и оттаивания. </w:t>
      </w:r>
    </w:p>
    <w:p w14:paraId="5B18E0D2" w14:textId="77777777" w:rsidR="00BE1CDF" w:rsidRPr="00B02BE7" w:rsidRDefault="00BE1CDF" w:rsidP="00F94886">
      <w:pPr>
        <w:widowControl w:val="0"/>
        <w:spacing w:line="360" w:lineRule="auto"/>
        <w:ind w:firstLine="510"/>
        <w:jc w:val="both"/>
        <w:rPr>
          <w:rFonts w:ascii="Arial" w:eastAsia="Arial" w:hAnsi="Arial" w:cs="Arial"/>
          <w:color w:val="000000"/>
          <w:sz w:val="22"/>
          <w:szCs w:val="22"/>
          <w:lang w:eastAsia="ru-RU"/>
        </w:rPr>
      </w:pPr>
    </w:p>
    <w:p w14:paraId="5A48B641" w14:textId="77777777" w:rsidR="005455EA" w:rsidRDefault="005455EA" w:rsidP="00BE1CDF">
      <w:pPr>
        <w:widowControl w:val="0"/>
        <w:tabs>
          <w:tab w:val="left" w:pos="1276"/>
        </w:tabs>
        <w:spacing w:line="360" w:lineRule="auto"/>
        <w:ind w:firstLine="510"/>
        <w:jc w:val="both"/>
        <w:rPr>
          <w:rFonts w:ascii="Arial" w:eastAsia="Arial" w:hAnsi="Arial" w:cs="Arial"/>
          <w:b/>
          <w:bCs/>
          <w:color w:val="000000"/>
          <w:sz w:val="22"/>
          <w:szCs w:val="22"/>
          <w:lang w:eastAsia="ru-RU"/>
        </w:rPr>
      </w:pPr>
      <w:r w:rsidRPr="00B02BE7">
        <w:rPr>
          <w:rFonts w:ascii="Arial" w:eastAsia="Arial" w:hAnsi="Arial" w:cs="Arial"/>
          <w:b/>
          <w:bCs/>
          <w:color w:val="000000"/>
          <w:sz w:val="22"/>
          <w:szCs w:val="22"/>
          <w:lang w:eastAsia="ru-RU"/>
        </w:rPr>
        <w:t>C.4.3</w:t>
      </w:r>
      <w:r w:rsidRPr="00B02BE7">
        <w:rPr>
          <w:rFonts w:ascii="Arial" w:eastAsia="Arial" w:hAnsi="Arial" w:cs="Arial"/>
          <w:b/>
          <w:bCs/>
          <w:color w:val="000000"/>
          <w:sz w:val="22"/>
          <w:szCs w:val="22"/>
          <w:lang w:eastAsia="ru-RU"/>
        </w:rPr>
        <w:tab/>
      </w:r>
      <w:bookmarkStart w:id="58" w:name="ПунктC43"/>
      <w:r w:rsidRPr="00B02BE7">
        <w:rPr>
          <w:rFonts w:ascii="Arial" w:eastAsia="Arial" w:hAnsi="Arial" w:cs="Arial"/>
          <w:b/>
          <w:bCs/>
          <w:color w:val="000000"/>
          <w:sz w:val="22"/>
          <w:szCs w:val="22"/>
          <w:lang w:eastAsia="ru-RU"/>
        </w:rPr>
        <w:t xml:space="preserve">Измерение </w:t>
      </w:r>
      <w:bookmarkEnd w:id="58"/>
      <w:r w:rsidRPr="00B02BE7">
        <w:rPr>
          <w:rFonts w:ascii="Arial" w:eastAsia="Arial" w:hAnsi="Arial" w:cs="Arial"/>
          <w:b/>
          <w:bCs/>
          <w:color w:val="000000"/>
          <w:sz w:val="22"/>
          <w:szCs w:val="22"/>
          <w:lang w:eastAsia="ru-RU"/>
        </w:rPr>
        <w:t>активности очищенной сульфатазы</w:t>
      </w:r>
    </w:p>
    <w:p w14:paraId="6E1739DA" w14:textId="77777777" w:rsidR="00BE1CDF" w:rsidRPr="00B02BE7" w:rsidRDefault="00BE1CDF" w:rsidP="00F94886">
      <w:pPr>
        <w:widowControl w:val="0"/>
        <w:tabs>
          <w:tab w:val="left" w:pos="709"/>
        </w:tabs>
        <w:spacing w:line="360" w:lineRule="auto"/>
        <w:ind w:firstLine="510"/>
        <w:jc w:val="both"/>
        <w:rPr>
          <w:rFonts w:ascii="Arial" w:eastAsia="Arial" w:hAnsi="Arial" w:cs="Arial"/>
          <w:b/>
          <w:bCs/>
          <w:color w:val="000000"/>
          <w:sz w:val="22"/>
          <w:szCs w:val="22"/>
          <w:lang w:eastAsia="ru-RU"/>
        </w:rPr>
      </w:pPr>
    </w:p>
    <w:p w14:paraId="3284C4AA" w14:textId="122F9F4E" w:rsidR="005455EA" w:rsidRDefault="005455EA" w:rsidP="00F94886">
      <w:pPr>
        <w:widowControl w:val="0"/>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val="en-US" w:eastAsia="ru-RU"/>
        </w:rPr>
        <w:t>C</w:t>
      </w:r>
      <w:r w:rsidRPr="00BE1CDF">
        <w:rPr>
          <w:rFonts w:ascii="Arial" w:eastAsia="Arial" w:hAnsi="Arial" w:cs="Arial"/>
          <w:color w:val="000000"/>
          <w:sz w:val="22"/>
          <w:szCs w:val="22"/>
          <w:lang w:eastAsia="ru-RU"/>
        </w:rPr>
        <w:t>.4.3.1</w:t>
      </w:r>
      <w:r w:rsidRPr="00BE1CDF">
        <w:rPr>
          <w:rFonts w:ascii="Arial" w:eastAsia="Arial" w:hAnsi="Arial" w:cs="Arial"/>
          <w:color w:val="000000"/>
          <w:sz w:val="22"/>
          <w:szCs w:val="22"/>
          <w:lang w:eastAsia="ru-RU"/>
        </w:rPr>
        <w:tab/>
        <w:t>Используя пипетку, переносят 2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E1CDF">
        <w:rPr>
          <w:rFonts w:ascii="Arial" w:eastAsia="Arial" w:hAnsi="Arial" w:cs="Arial"/>
          <w:color w:val="000000"/>
          <w:sz w:val="22"/>
          <w:szCs w:val="22"/>
          <w:lang w:eastAsia="ru-RU"/>
        </w:rPr>
        <w:t xml:space="preserve"> буферизованного раствора синигрина (</w:t>
      </w:r>
      <w:r w:rsidRPr="00C85F9D">
        <w:rPr>
          <w:rFonts w:ascii="Arial" w:eastAsia="Arial" w:hAnsi="Arial" w:cs="Arial"/>
          <w:sz w:val="22"/>
          <w:szCs w:val="22"/>
          <w:lang w:val="en-US" w:eastAsia="ru-RU"/>
        </w:rPr>
        <w:t>C</w:t>
      </w:r>
      <w:r w:rsidRPr="00C85F9D">
        <w:rPr>
          <w:rFonts w:ascii="Arial" w:eastAsia="Arial" w:hAnsi="Arial" w:cs="Arial"/>
          <w:sz w:val="22"/>
          <w:szCs w:val="22"/>
          <w:lang w:eastAsia="ru-RU"/>
        </w:rPr>
        <w:t>.3.5</w:t>
      </w:r>
      <w:r w:rsidRPr="00BE1CDF">
        <w:rPr>
          <w:rFonts w:ascii="Arial" w:eastAsia="Arial" w:hAnsi="Arial" w:cs="Arial"/>
          <w:color w:val="000000"/>
          <w:sz w:val="22"/>
          <w:szCs w:val="22"/>
          <w:lang w:eastAsia="ru-RU"/>
        </w:rPr>
        <w:t>) в контрольную и из</w:t>
      </w:r>
      <w:r w:rsidRPr="00B02BE7">
        <w:rPr>
          <w:rFonts w:ascii="Arial" w:eastAsia="Arial" w:hAnsi="Arial" w:cs="Arial"/>
          <w:color w:val="000000"/>
          <w:sz w:val="22"/>
          <w:szCs w:val="22"/>
          <w:lang w:eastAsia="ru-RU"/>
        </w:rPr>
        <w:t>мерительную кюветы спектрометра (</w:t>
      </w:r>
      <w:r w:rsidRPr="00C85F9D">
        <w:rPr>
          <w:rFonts w:ascii="Arial" w:eastAsia="Arial" w:hAnsi="Arial" w:cs="Arial"/>
          <w:sz w:val="22"/>
          <w:szCs w:val="22"/>
          <w:lang w:val="en-US" w:eastAsia="ru-RU"/>
        </w:rPr>
        <w:t>C</w:t>
      </w:r>
      <w:r w:rsidRPr="00C85F9D">
        <w:rPr>
          <w:rFonts w:ascii="Arial" w:eastAsia="Arial" w:hAnsi="Arial" w:cs="Arial"/>
          <w:sz w:val="22"/>
          <w:szCs w:val="22"/>
          <w:lang w:eastAsia="ru-RU"/>
        </w:rPr>
        <w:t>.3.8</w:t>
      </w:r>
      <w:r w:rsidRPr="00B02BE7">
        <w:rPr>
          <w:rFonts w:ascii="Arial" w:eastAsia="Arial" w:hAnsi="Arial" w:cs="Arial"/>
          <w:color w:val="000000"/>
          <w:sz w:val="22"/>
          <w:szCs w:val="22"/>
          <w:lang w:eastAsia="ru-RU"/>
        </w:rPr>
        <w:t xml:space="preserve">), с установленной длиной волны 229 нм и температурой кюветы 30 °С. В момент времени </w:t>
      </w:r>
      <w:r w:rsidRPr="00B02BE7">
        <w:rPr>
          <w:rFonts w:ascii="Arial" w:eastAsia="Arial" w:hAnsi="Arial" w:cs="Arial"/>
          <w:i/>
          <w:iCs/>
          <w:color w:val="000000"/>
          <w:sz w:val="22"/>
          <w:szCs w:val="22"/>
          <w:lang w:val="en-US" w:eastAsia="ru-RU"/>
        </w:rPr>
        <w:t>t</w:t>
      </w:r>
      <w:r w:rsidRPr="00B02BE7">
        <w:rPr>
          <w:rFonts w:ascii="Arial" w:eastAsia="Arial" w:hAnsi="Arial" w:cs="Arial"/>
          <w:color w:val="000000"/>
          <w:sz w:val="22"/>
          <w:szCs w:val="22"/>
          <w:lang w:eastAsia="ru-RU"/>
        </w:rPr>
        <w:t> = 0 в измерительную кювету вносят 50 </w:t>
      </w:r>
      <w:r w:rsidR="007768F3">
        <w:rPr>
          <w:rFonts w:ascii="Arial" w:eastAsia="Arial" w:hAnsi="Arial" w:cs="Arial"/>
          <w:color w:val="000000"/>
          <w:sz w:val="22"/>
          <w:szCs w:val="22"/>
          <w:lang w:eastAsia="ru-RU"/>
        </w:rPr>
        <w:t>мм</w:t>
      </w:r>
      <w:r w:rsidR="007768F3" w:rsidRPr="007768F3">
        <w:rPr>
          <w:rFonts w:ascii="Arial" w:eastAsia="Arial" w:hAnsi="Arial" w:cs="Arial"/>
          <w:color w:val="000000"/>
          <w:sz w:val="22"/>
          <w:szCs w:val="22"/>
          <w:vertAlign w:val="superscript"/>
          <w:lang w:eastAsia="ru-RU"/>
        </w:rPr>
        <w:t>3</w:t>
      </w:r>
      <w:r w:rsidRPr="00B02BE7">
        <w:rPr>
          <w:rFonts w:ascii="Arial" w:eastAsia="Arial" w:hAnsi="Arial" w:cs="Arial"/>
          <w:color w:val="000000"/>
          <w:sz w:val="22"/>
          <w:szCs w:val="22"/>
          <w:lang w:eastAsia="ru-RU"/>
        </w:rPr>
        <w:t xml:space="preserve"> очищенной сульфатазы (</w:t>
      </w:r>
      <w:r w:rsidRPr="00C85F9D">
        <w:rPr>
          <w:rFonts w:ascii="Arial" w:eastAsia="Arial" w:hAnsi="Arial" w:cs="Arial"/>
          <w:sz w:val="22"/>
          <w:szCs w:val="22"/>
          <w:lang w:val="en-US" w:eastAsia="ru-RU"/>
        </w:rPr>
        <w:t>C</w:t>
      </w:r>
      <w:r w:rsidRPr="00C85F9D">
        <w:rPr>
          <w:rFonts w:ascii="Arial" w:eastAsia="Arial" w:hAnsi="Arial" w:cs="Arial"/>
          <w:sz w:val="22"/>
          <w:szCs w:val="22"/>
          <w:lang w:eastAsia="ru-RU"/>
        </w:rPr>
        <w:t>.4.1</w:t>
      </w:r>
      <w:r w:rsidRPr="00B02BE7">
        <w:rPr>
          <w:rFonts w:ascii="Arial" w:eastAsia="Arial" w:hAnsi="Arial" w:cs="Arial"/>
          <w:color w:val="000000"/>
          <w:sz w:val="22"/>
          <w:szCs w:val="22"/>
          <w:lang w:eastAsia="ru-RU"/>
        </w:rPr>
        <w:t xml:space="preserve"> или </w:t>
      </w:r>
      <w:r w:rsidRPr="00C85F9D">
        <w:rPr>
          <w:rFonts w:ascii="Arial" w:eastAsia="Arial" w:hAnsi="Arial" w:cs="Arial"/>
          <w:sz w:val="22"/>
          <w:szCs w:val="22"/>
          <w:lang w:val="en-US" w:eastAsia="ru-RU"/>
        </w:rPr>
        <w:t>C</w:t>
      </w:r>
      <w:r w:rsidRPr="00C85F9D">
        <w:rPr>
          <w:rFonts w:ascii="Arial" w:eastAsia="Arial" w:hAnsi="Arial" w:cs="Arial"/>
          <w:sz w:val="22"/>
          <w:szCs w:val="22"/>
          <w:lang w:eastAsia="ru-RU"/>
        </w:rPr>
        <w:t>.4.2</w:t>
      </w:r>
      <w:r w:rsidRPr="00B02BE7">
        <w:rPr>
          <w:rFonts w:ascii="Arial" w:eastAsia="Arial" w:hAnsi="Arial" w:cs="Arial"/>
          <w:color w:val="000000"/>
          <w:sz w:val="22"/>
          <w:szCs w:val="22"/>
          <w:lang w:eastAsia="ru-RU"/>
        </w:rPr>
        <w:t>) и сразу же включают регистратор. Регистратор выключают, когда оптическая плотность больше не меняется (</w:t>
      </w:r>
      <w:r w:rsidRPr="00B02BE7">
        <w:rPr>
          <w:rFonts w:ascii="Arial" w:eastAsia="Arial" w:hAnsi="Arial" w:cs="Arial"/>
          <w:i/>
          <w:iCs/>
          <w:color w:val="000000"/>
          <w:sz w:val="22"/>
          <w:szCs w:val="22"/>
          <w:lang w:val="en-US" w:eastAsia="ru-RU"/>
        </w:rPr>
        <w:t>A</w:t>
      </w:r>
      <w:r w:rsidRPr="00B02BE7">
        <w:rPr>
          <w:rFonts w:ascii="Arial" w:eastAsia="Arial" w:hAnsi="Arial" w:cs="Arial"/>
          <w:color w:val="000000"/>
          <w:sz w:val="22"/>
          <w:szCs w:val="22"/>
          <w:vertAlign w:val="subscript"/>
          <w:lang w:val="en-US" w:eastAsia="ru-RU"/>
        </w:rPr>
        <w:t>e</w:t>
      </w:r>
      <w:r w:rsidRPr="00B02BE7">
        <w:rPr>
          <w:rFonts w:ascii="Arial" w:eastAsia="Arial" w:hAnsi="Arial" w:cs="Arial"/>
          <w:color w:val="000000"/>
          <w:sz w:val="22"/>
          <w:szCs w:val="22"/>
          <w:lang w:eastAsia="ru-RU"/>
        </w:rPr>
        <w:t xml:space="preserve">), строят касательную к точке </w:t>
      </w:r>
      <w:r w:rsidRPr="00B02BE7">
        <w:rPr>
          <w:rFonts w:ascii="Arial" w:eastAsia="Arial" w:hAnsi="Arial" w:cs="Arial"/>
          <w:i/>
          <w:iCs/>
          <w:color w:val="000000"/>
          <w:sz w:val="22"/>
          <w:szCs w:val="22"/>
          <w:lang w:val="en-US" w:eastAsia="ru-RU"/>
        </w:rPr>
        <w:t>t</w:t>
      </w:r>
      <w:r w:rsidRPr="00B02BE7">
        <w:rPr>
          <w:rFonts w:ascii="Arial" w:eastAsia="Arial" w:hAnsi="Arial" w:cs="Arial"/>
          <w:color w:val="000000"/>
          <w:sz w:val="22"/>
          <w:szCs w:val="22"/>
          <w:lang w:val="en-US" w:eastAsia="ru-RU"/>
        </w:rPr>
        <w:t> </w:t>
      </w:r>
      <w:r w:rsidRPr="00B02BE7">
        <w:rPr>
          <w:rFonts w:ascii="Arial" w:eastAsia="Arial" w:hAnsi="Arial" w:cs="Arial"/>
          <w:color w:val="000000"/>
          <w:sz w:val="22"/>
          <w:szCs w:val="22"/>
          <w:lang w:eastAsia="ru-RU"/>
        </w:rPr>
        <w:t>=</w:t>
      </w:r>
      <w:r w:rsidRPr="00B02BE7">
        <w:rPr>
          <w:rFonts w:ascii="Arial" w:eastAsia="Arial" w:hAnsi="Arial" w:cs="Arial"/>
          <w:color w:val="000000"/>
          <w:sz w:val="22"/>
          <w:szCs w:val="22"/>
          <w:lang w:val="en-US" w:eastAsia="ru-RU"/>
        </w:rPr>
        <w:t> </w:t>
      </w:r>
      <w:r w:rsidRPr="00B02BE7">
        <w:rPr>
          <w:rFonts w:ascii="Arial" w:eastAsia="Arial" w:hAnsi="Arial" w:cs="Arial"/>
          <w:color w:val="000000"/>
          <w:sz w:val="22"/>
          <w:szCs w:val="22"/>
          <w:lang w:eastAsia="ru-RU"/>
        </w:rPr>
        <w:t xml:space="preserve">0 и измеряют градиент </w:t>
      </w:r>
      <w:r w:rsidRPr="00B02BE7">
        <w:rPr>
          <w:rFonts w:ascii="Arial" w:eastAsia="Arial" w:hAnsi="Arial" w:cs="Arial"/>
          <w:color w:val="000000"/>
          <w:sz w:val="22"/>
          <w:szCs w:val="22"/>
          <w:lang w:val="en-US" w:eastAsia="ru-RU"/>
        </w:rPr>
        <w:t>Δ</w:t>
      </w:r>
      <w:r w:rsidRPr="00B02BE7">
        <w:rPr>
          <w:rFonts w:ascii="Arial" w:eastAsia="Arial" w:hAnsi="Arial" w:cs="Arial"/>
          <w:i/>
          <w:iCs/>
          <w:color w:val="000000"/>
          <w:sz w:val="22"/>
          <w:szCs w:val="22"/>
          <w:lang w:val="en-US" w:eastAsia="ru-RU"/>
        </w:rPr>
        <w:t>A</w:t>
      </w:r>
      <w:r w:rsidRPr="00B02BE7">
        <w:rPr>
          <w:rFonts w:ascii="Arial" w:eastAsia="Arial" w:hAnsi="Arial" w:cs="Arial"/>
          <w:color w:val="000000"/>
          <w:sz w:val="22"/>
          <w:szCs w:val="22"/>
          <w:lang w:eastAsia="ru-RU"/>
        </w:rPr>
        <w:t>/</w:t>
      </w:r>
      <w:r w:rsidRPr="00B02BE7">
        <w:rPr>
          <w:rFonts w:ascii="Arial" w:eastAsia="Arial" w:hAnsi="Arial" w:cs="Arial"/>
          <w:color w:val="000000"/>
          <w:sz w:val="22"/>
          <w:szCs w:val="22"/>
          <w:lang w:val="en-US" w:eastAsia="ru-RU"/>
        </w:rPr>
        <w:t>Δ</w:t>
      </w:r>
      <w:r w:rsidRPr="00B02BE7">
        <w:rPr>
          <w:rFonts w:ascii="Arial" w:eastAsia="Arial" w:hAnsi="Arial" w:cs="Arial"/>
          <w:i/>
          <w:iCs/>
          <w:color w:val="000000"/>
          <w:sz w:val="22"/>
          <w:szCs w:val="22"/>
          <w:lang w:val="en-US" w:eastAsia="ru-RU"/>
        </w:rPr>
        <w:t>t</w:t>
      </w:r>
      <w:r w:rsidRPr="00B02BE7">
        <w:rPr>
          <w:rFonts w:ascii="Arial" w:eastAsia="Arial" w:hAnsi="Arial" w:cs="Arial"/>
          <w:color w:val="000000"/>
          <w:sz w:val="22"/>
          <w:szCs w:val="22"/>
          <w:lang w:eastAsia="ru-RU"/>
        </w:rPr>
        <w:t>.</w:t>
      </w:r>
    </w:p>
    <w:p w14:paraId="7344D006" w14:textId="77777777" w:rsidR="00CB3731" w:rsidRPr="00B02BE7" w:rsidRDefault="00CB3731" w:rsidP="00F94886">
      <w:pPr>
        <w:widowControl w:val="0"/>
        <w:spacing w:line="360" w:lineRule="auto"/>
        <w:ind w:firstLine="510"/>
        <w:jc w:val="both"/>
        <w:rPr>
          <w:rFonts w:ascii="Arial" w:eastAsia="Arial" w:hAnsi="Arial" w:cs="Arial"/>
          <w:color w:val="000000"/>
          <w:sz w:val="22"/>
          <w:szCs w:val="22"/>
          <w:lang w:eastAsia="ru-RU"/>
        </w:rPr>
      </w:pPr>
    </w:p>
    <w:p w14:paraId="2A797A90" w14:textId="53676616" w:rsidR="005455EA" w:rsidRDefault="00CB3731" w:rsidP="00F94886">
      <w:pPr>
        <w:widowControl w:val="0"/>
        <w:spacing w:line="360" w:lineRule="auto"/>
        <w:ind w:firstLine="510"/>
        <w:jc w:val="both"/>
        <w:rPr>
          <w:rFonts w:ascii="Arial" w:eastAsia="Arial" w:hAnsi="Arial" w:cs="Arial"/>
          <w:color w:val="000000"/>
          <w:sz w:val="20"/>
          <w:szCs w:val="20"/>
          <w:lang w:eastAsia="ru-RU"/>
        </w:rPr>
      </w:pPr>
      <w:r w:rsidRPr="0081662E">
        <w:rPr>
          <w:rFonts w:ascii="Arial" w:hAnsi="Arial" w:cs="Arial"/>
          <w:spacing w:val="40"/>
          <w:sz w:val="20"/>
          <w:szCs w:val="20"/>
          <w:lang w:val="x-none" w:eastAsia="x-none"/>
        </w:rPr>
        <w:t>Примечани</w:t>
      </w:r>
      <w:r w:rsidRPr="0081662E">
        <w:rPr>
          <w:rFonts w:ascii="Arial" w:hAnsi="Arial" w:cs="Arial"/>
          <w:spacing w:val="40"/>
          <w:sz w:val="20"/>
          <w:szCs w:val="20"/>
          <w:lang w:eastAsia="x-none"/>
        </w:rPr>
        <w:t>е –</w:t>
      </w:r>
      <w:r w:rsidRPr="0081662E">
        <w:rPr>
          <w:rFonts w:ascii="Arial" w:hAnsi="Arial" w:cs="Arial"/>
          <w:sz w:val="20"/>
          <w:szCs w:val="20"/>
        </w:rPr>
        <w:t xml:space="preserve"> </w:t>
      </w:r>
      <w:r w:rsidR="005455EA" w:rsidRPr="0081662E">
        <w:rPr>
          <w:rFonts w:ascii="Arial" w:eastAsia="Arial" w:hAnsi="Arial" w:cs="Arial"/>
          <w:color w:val="000000"/>
          <w:sz w:val="20"/>
          <w:szCs w:val="20"/>
          <w:lang w:eastAsia="ru-RU"/>
        </w:rPr>
        <w:t xml:space="preserve">При отсутствии регистратора для построения графика оптической плотности, данные можно считать с дисплея спектрометра и вручную отобразить на графике. При этом начало реакции должно быть точно зафиксировано для построения касательной к точке </w:t>
      </w:r>
      <w:r w:rsidR="005455EA" w:rsidRPr="0081662E">
        <w:rPr>
          <w:rFonts w:ascii="Arial" w:eastAsia="Arial" w:hAnsi="Arial" w:cs="Arial"/>
          <w:i/>
          <w:iCs/>
          <w:color w:val="000000"/>
          <w:sz w:val="20"/>
          <w:szCs w:val="20"/>
          <w:lang w:eastAsia="ru-RU"/>
        </w:rPr>
        <w:t>t</w:t>
      </w:r>
      <w:r w:rsidR="005455EA" w:rsidRPr="0081662E">
        <w:rPr>
          <w:rFonts w:ascii="Arial" w:eastAsia="Arial" w:hAnsi="Arial" w:cs="Arial"/>
          <w:color w:val="000000"/>
          <w:sz w:val="20"/>
          <w:szCs w:val="20"/>
          <w:lang w:eastAsia="ru-RU"/>
        </w:rPr>
        <w:t> = 0.</w:t>
      </w:r>
    </w:p>
    <w:p w14:paraId="40D5A0F5" w14:textId="77777777" w:rsidR="00600B12" w:rsidRPr="0081662E" w:rsidRDefault="00600B12" w:rsidP="00F94886">
      <w:pPr>
        <w:widowControl w:val="0"/>
        <w:spacing w:line="360" w:lineRule="auto"/>
        <w:ind w:firstLine="510"/>
        <w:jc w:val="both"/>
        <w:rPr>
          <w:rFonts w:ascii="Arial" w:eastAsia="Arial" w:hAnsi="Arial" w:cs="Arial"/>
          <w:color w:val="000000"/>
          <w:sz w:val="20"/>
          <w:szCs w:val="20"/>
          <w:lang w:eastAsia="ru-RU"/>
        </w:rPr>
      </w:pPr>
    </w:p>
    <w:p w14:paraId="115FA0C2" w14:textId="724BF6D8" w:rsidR="005455EA" w:rsidRPr="00B02BE7" w:rsidRDefault="005455EA" w:rsidP="002E46D5">
      <w:pPr>
        <w:widowControl w:val="0"/>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C.4.3.2</w:t>
      </w:r>
      <w:r w:rsidRPr="00BE1CDF">
        <w:rPr>
          <w:rFonts w:ascii="Arial" w:eastAsia="Arial" w:hAnsi="Arial" w:cs="Arial"/>
          <w:color w:val="000000"/>
          <w:sz w:val="22"/>
          <w:szCs w:val="22"/>
          <w:lang w:eastAsia="ru-RU"/>
        </w:rPr>
        <w:tab/>
        <w:t>Акти</w:t>
      </w:r>
      <w:r w:rsidRPr="00B02BE7">
        <w:rPr>
          <w:rFonts w:ascii="Arial" w:eastAsia="Arial" w:hAnsi="Arial" w:cs="Arial"/>
          <w:color w:val="000000"/>
          <w:sz w:val="22"/>
          <w:szCs w:val="22"/>
          <w:lang w:eastAsia="ru-RU"/>
        </w:rPr>
        <w:t xml:space="preserve">вность раствора сульфатазы представляет собой количество </w:t>
      </w:r>
      <w:r w:rsidR="00D728FB">
        <w:rPr>
          <w:rFonts w:ascii="Arial" w:eastAsia="Arial" w:hAnsi="Arial" w:cs="Arial"/>
          <w:color w:val="000000"/>
          <w:sz w:val="22"/>
          <w:szCs w:val="22"/>
          <w:lang w:eastAsia="ru-RU"/>
        </w:rPr>
        <w:t>мкмоль</w:t>
      </w:r>
      <w:r w:rsidRPr="00B02BE7">
        <w:rPr>
          <w:rFonts w:ascii="Arial" w:eastAsia="Arial" w:hAnsi="Arial" w:cs="Arial"/>
          <w:color w:val="000000"/>
          <w:sz w:val="22"/>
          <w:szCs w:val="22"/>
          <w:lang w:eastAsia="ru-RU"/>
        </w:rPr>
        <w:t xml:space="preserve"> десульфатированного синигрина в минуту при 30 °C на </w:t>
      </w:r>
      <w:r w:rsidR="00D728FB">
        <w:rPr>
          <w:rFonts w:ascii="Arial" w:eastAsia="Arial" w:hAnsi="Arial" w:cs="Arial"/>
          <w:color w:val="000000"/>
          <w:sz w:val="22"/>
          <w:szCs w:val="22"/>
          <w:lang w:eastAsia="ru-RU"/>
        </w:rPr>
        <w:t>см</w:t>
      </w:r>
      <w:r w:rsidR="00D728FB">
        <w:rPr>
          <w:rFonts w:ascii="Arial" w:eastAsia="Arial" w:hAnsi="Arial" w:cs="Arial"/>
          <w:color w:val="000000"/>
          <w:sz w:val="22"/>
          <w:szCs w:val="22"/>
          <w:vertAlign w:val="superscript"/>
          <w:lang w:eastAsia="ru-RU"/>
        </w:rPr>
        <w:t>3</w:t>
      </w:r>
      <w:r w:rsidRPr="00B02BE7">
        <w:rPr>
          <w:rFonts w:ascii="Arial" w:eastAsia="Arial" w:hAnsi="Arial" w:cs="Arial"/>
          <w:color w:val="000000"/>
          <w:sz w:val="22"/>
          <w:szCs w:val="22"/>
          <w:lang w:eastAsia="ru-RU"/>
        </w:rPr>
        <w:t xml:space="preserve"> этого раствора. Активность измеряют по упрощенной </w:t>
      </w:r>
      <w:r w:rsidR="00CB3731" w:rsidRPr="00C85F9D">
        <w:rPr>
          <w:rFonts w:ascii="Arial" w:eastAsia="Arial" w:hAnsi="Arial" w:cs="Arial"/>
          <w:sz w:val="22"/>
          <w:szCs w:val="22"/>
          <w:lang w:eastAsia="ru-RU"/>
        </w:rPr>
        <w:t>ф</w:t>
      </w:r>
      <w:r w:rsidRPr="00C85F9D">
        <w:rPr>
          <w:rFonts w:ascii="Arial" w:eastAsia="Arial" w:hAnsi="Arial" w:cs="Arial"/>
          <w:sz w:val="22"/>
          <w:szCs w:val="22"/>
          <w:lang w:eastAsia="ru-RU"/>
        </w:rPr>
        <w:t>ормуле (C.1)</w:t>
      </w:r>
    </w:p>
    <w:p w14:paraId="1CA70008" w14:textId="302E771D" w:rsidR="005455EA" w:rsidRPr="00B02BE7" w:rsidRDefault="005455EA" w:rsidP="00AC51E8">
      <w:pPr>
        <w:widowControl w:val="0"/>
        <w:spacing w:line="360" w:lineRule="auto"/>
        <w:ind w:left="3545" w:firstLine="709"/>
        <w:jc w:val="both"/>
        <w:rPr>
          <w:rFonts w:ascii="Arial" w:eastAsia="Arial" w:hAnsi="Arial" w:cs="Arial"/>
          <w:color w:val="000000"/>
          <w:sz w:val="22"/>
          <w:szCs w:val="22"/>
          <w:shd w:val="clear" w:color="auto" w:fill="FFFFFF"/>
          <w:lang w:eastAsia="ru-RU"/>
        </w:rPr>
      </w:pPr>
      <m:oMath>
        <m:r>
          <w:rPr>
            <w:rFonts w:ascii="Cambria Math" w:hAnsi="Cambria Math" w:cs="Arial"/>
            <w:color w:val="000000"/>
            <w:sz w:val="24"/>
            <w:szCs w:val="24"/>
            <w:lang w:eastAsia="ru-RU"/>
          </w:rPr>
          <m:t>a</m:t>
        </m:r>
        <m:r>
          <m:rPr>
            <m:sty m:val="p"/>
          </m:rPr>
          <w:rPr>
            <w:rFonts w:ascii="Cambria Math" w:hAnsi="Cambria Math" w:cs="Arial"/>
            <w:color w:val="000000"/>
            <w:sz w:val="24"/>
            <w:szCs w:val="24"/>
            <w:lang w:eastAsia="ru-RU"/>
          </w:rPr>
          <m:t xml:space="preserve">= </m:t>
        </m:r>
        <m:f>
          <m:fPr>
            <m:ctrlPr>
              <w:rPr>
                <w:rFonts w:ascii="Cambria Math" w:hAnsi="Cambria Math" w:cs="Arial"/>
                <w:color w:val="000000"/>
                <w:sz w:val="24"/>
                <w:szCs w:val="24"/>
                <w:lang w:val="en-US" w:eastAsia="ru-RU"/>
              </w:rPr>
            </m:ctrlPr>
          </m:fPr>
          <m:num>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A</m:t>
            </m:r>
            <m:r>
              <w:rPr>
                <w:rFonts w:ascii="Cambria Math" w:hAnsi="Cambria Math" w:cs="Arial"/>
                <w:color w:val="000000"/>
                <w:sz w:val="24"/>
                <w:szCs w:val="24"/>
                <w:lang w:eastAsia="ru-RU"/>
              </w:rPr>
              <m:t>∙5,7</m:t>
            </m:r>
          </m:num>
          <m:den>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t</m:t>
            </m:r>
            <m:r>
              <w:rPr>
                <w:rFonts w:ascii="Cambria Math" w:hAnsi="Cambria Math" w:cs="Arial"/>
                <w:color w:val="000000"/>
                <w:sz w:val="24"/>
                <w:szCs w:val="24"/>
                <w:lang w:eastAsia="ru-RU"/>
              </w:rPr>
              <m:t>∙</m:t>
            </m:r>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val="en-US" w:eastAsia="ru-RU"/>
                  </w:rPr>
                  <m:t>A</m:t>
                </m:r>
              </m:e>
              <m:sub>
                <m:r>
                  <m:rPr>
                    <m:sty m:val="p"/>
                  </m:rPr>
                  <w:rPr>
                    <w:rFonts w:ascii="Cambria Math" w:hAnsi="Cambria Math" w:cs="Arial"/>
                    <w:color w:val="000000"/>
                    <w:sz w:val="24"/>
                    <w:szCs w:val="24"/>
                    <w:lang w:val="en-US" w:eastAsia="ru-RU"/>
                  </w:rPr>
                  <m:t>e</m:t>
                </m:r>
              </m:sub>
            </m:sSub>
          </m:den>
        </m:f>
      </m:oMath>
      <w:r w:rsidRPr="00FF556F">
        <w:rPr>
          <w:rFonts w:ascii="Arial" w:eastAsia="Arial" w:hAnsi="Arial" w:cs="Arial"/>
          <w:color w:val="000000"/>
          <w:sz w:val="20"/>
          <w:szCs w:val="20"/>
          <w:shd w:val="clear" w:color="auto" w:fill="FFFFFF"/>
          <w:lang w:eastAsia="ru-RU"/>
        </w:rPr>
        <w:tab/>
      </w:r>
      <w:r w:rsidRPr="00FF556F">
        <w:rPr>
          <w:rFonts w:ascii="Arial" w:eastAsia="Arial" w:hAnsi="Arial" w:cs="Arial"/>
          <w:color w:val="000000"/>
          <w:sz w:val="20"/>
          <w:szCs w:val="20"/>
          <w:shd w:val="clear" w:color="auto" w:fill="FFFFFF"/>
          <w:lang w:eastAsia="ru-RU"/>
        </w:rPr>
        <w:tab/>
      </w:r>
      <w:r w:rsidRPr="00FF556F">
        <w:rPr>
          <w:rFonts w:ascii="Arial" w:eastAsia="Arial" w:hAnsi="Arial" w:cs="Arial"/>
          <w:color w:val="000000"/>
          <w:sz w:val="20"/>
          <w:szCs w:val="20"/>
          <w:shd w:val="clear" w:color="auto" w:fill="FFFFFF"/>
          <w:lang w:eastAsia="ru-RU"/>
        </w:rPr>
        <w:tab/>
      </w:r>
      <w:r w:rsidRPr="00FF556F">
        <w:rPr>
          <w:rFonts w:ascii="Arial" w:eastAsia="Arial" w:hAnsi="Arial" w:cs="Arial"/>
          <w:color w:val="000000"/>
          <w:sz w:val="20"/>
          <w:szCs w:val="20"/>
          <w:shd w:val="clear" w:color="auto" w:fill="FFFFFF"/>
          <w:lang w:eastAsia="ru-RU"/>
        </w:rPr>
        <w:tab/>
      </w:r>
      <w:r w:rsidRPr="00FF556F">
        <w:rPr>
          <w:rFonts w:ascii="Arial" w:eastAsia="Arial" w:hAnsi="Arial" w:cs="Arial"/>
          <w:color w:val="000000"/>
          <w:sz w:val="20"/>
          <w:szCs w:val="20"/>
          <w:shd w:val="clear" w:color="auto" w:fill="FFFFFF"/>
          <w:lang w:eastAsia="ru-RU"/>
        </w:rPr>
        <w:tab/>
      </w:r>
      <w:r w:rsidR="00CB3731">
        <w:rPr>
          <w:rFonts w:ascii="Arial" w:eastAsia="Arial" w:hAnsi="Arial" w:cs="Arial"/>
          <w:color w:val="000000"/>
          <w:sz w:val="20"/>
          <w:szCs w:val="20"/>
          <w:shd w:val="clear" w:color="auto" w:fill="FFFFFF"/>
          <w:lang w:eastAsia="ru-RU"/>
        </w:rPr>
        <w:t xml:space="preserve">           </w:t>
      </w:r>
      <w:r w:rsidRPr="00B02BE7">
        <w:rPr>
          <w:rFonts w:ascii="Arial" w:eastAsia="Arial" w:hAnsi="Arial" w:cs="Arial"/>
          <w:color w:val="000000"/>
          <w:sz w:val="22"/>
          <w:szCs w:val="22"/>
          <w:shd w:val="clear" w:color="auto" w:fill="FFFFFF"/>
          <w:lang w:eastAsia="ru-RU"/>
        </w:rPr>
        <w:t>(</w:t>
      </w:r>
      <w:bookmarkStart w:id="59" w:name="ФормулаC1"/>
      <w:r w:rsidRPr="00B02BE7">
        <w:rPr>
          <w:rFonts w:ascii="Arial" w:eastAsia="Arial" w:hAnsi="Arial" w:cs="Arial"/>
          <w:color w:val="000000"/>
          <w:sz w:val="22"/>
          <w:szCs w:val="22"/>
          <w:lang w:val="en-US" w:eastAsia="ru-RU"/>
        </w:rPr>
        <w:t>C</w:t>
      </w:r>
      <w:r w:rsidRPr="00B02BE7">
        <w:rPr>
          <w:rFonts w:ascii="Arial" w:eastAsia="Arial" w:hAnsi="Arial" w:cs="Arial"/>
          <w:color w:val="000000"/>
          <w:sz w:val="22"/>
          <w:szCs w:val="22"/>
          <w:lang w:eastAsia="ru-RU"/>
        </w:rPr>
        <w:t>.1</w:t>
      </w:r>
      <w:bookmarkEnd w:id="59"/>
      <w:r w:rsidRPr="00B02BE7">
        <w:rPr>
          <w:rFonts w:ascii="Arial" w:eastAsia="Arial" w:hAnsi="Arial" w:cs="Arial"/>
          <w:color w:val="000000"/>
          <w:sz w:val="22"/>
          <w:szCs w:val="22"/>
          <w:shd w:val="clear" w:color="auto" w:fill="FFFFFF"/>
          <w:lang w:eastAsia="ru-RU"/>
        </w:rPr>
        <w:t>)</w:t>
      </w:r>
    </w:p>
    <w:p w14:paraId="382B74F7" w14:textId="297BB7C0" w:rsidR="00CB3731" w:rsidRPr="006167EF" w:rsidRDefault="005455EA" w:rsidP="006167EF">
      <w:pPr>
        <w:spacing w:line="360" w:lineRule="auto"/>
        <w:ind w:firstLine="510"/>
        <w:jc w:val="both"/>
        <w:rPr>
          <w:rFonts w:ascii="Arial" w:hAnsi="Arial" w:cs="Arial"/>
        </w:rPr>
      </w:pPr>
      <w:r w:rsidRPr="00B02BE7">
        <w:rPr>
          <w:rFonts w:ascii="Arial" w:eastAsia="Arial" w:hAnsi="Arial" w:cs="Arial"/>
          <w:color w:val="000000"/>
          <w:sz w:val="22"/>
          <w:szCs w:val="22"/>
          <w:shd w:val="clear" w:color="auto" w:fill="FFFFFF"/>
          <w:lang w:eastAsia="ru-RU"/>
        </w:rPr>
        <w:t>где</w:t>
      </w:r>
      <w:r w:rsidR="00CB3731" w:rsidRPr="00CB3731">
        <w:rPr>
          <w:rFonts w:ascii="Arial" w:eastAsia="Arial" w:hAnsi="Arial" w:cs="Arial"/>
          <w:i/>
          <w:color w:val="000000"/>
          <w:sz w:val="22"/>
          <w:szCs w:val="22"/>
          <w:lang w:eastAsia="ru-RU"/>
        </w:rPr>
        <w:t xml:space="preserve"> </w:t>
      </w:r>
      <w:r w:rsidR="00CB3731" w:rsidRPr="00CB3731">
        <w:rPr>
          <w:rFonts w:ascii="Arial" w:eastAsia="Arial" w:hAnsi="Arial" w:cs="Arial"/>
          <w:i/>
          <w:color w:val="000000"/>
          <w:sz w:val="22"/>
          <w:szCs w:val="22"/>
          <w:lang w:val="en-US" w:eastAsia="ru-RU"/>
        </w:rPr>
        <w:t>A</w:t>
      </w:r>
      <w:r w:rsidR="00CB3731" w:rsidRPr="00607AE9">
        <w:rPr>
          <w:rFonts w:ascii="Arial" w:eastAsia="Arial" w:hAnsi="Arial" w:cs="Arial"/>
          <w:color w:val="000000"/>
          <w:sz w:val="22"/>
          <w:szCs w:val="22"/>
          <w:lang w:eastAsia="ru-RU"/>
        </w:rPr>
        <w:t> – </w:t>
      </w:r>
      <w:r w:rsidR="00CB3731" w:rsidRPr="00CB3731">
        <w:rPr>
          <w:rFonts w:ascii="Arial" w:eastAsia="Arial" w:hAnsi="Arial" w:cs="Arial"/>
          <w:color w:val="000000"/>
          <w:sz w:val="22"/>
          <w:szCs w:val="22"/>
          <w:lang w:eastAsia="ru-RU"/>
        </w:rPr>
        <w:t>числовое значение активности в единицах активности</w:t>
      </w:r>
      <w:r w:rsidR="006167EF">
        <w:rPr>
          <w:rFonts w:ascii="Arial" w:hAnsi="Arial" w:cs="Arial"/>
        </w:rPr>
        <w:t xml:space="preserve"> </w:t>
      </w:r>
      <w:r w:rsidR="00CB3731" w:rsidRPr="00CB3731">
        <w:rPr>
          <w:rFonts w:ascii="Arial" w:eastAsia="Arial" w:hAnsi="Arial" w:cs="Arial"/>
          <w:color w:val="000000"/>
          <w:sz w:val="22"/>
          <w:szCs w:val="22"/>
          <w:lang w:eastAsia="ru-RU"/>
        </w:rPr>
        <w:t xml:space="preserve">на </w:t>
      </w:r>
      <w:r w:rsidR="00572E74">
        <w:rPr>
          <w:rFonts w:ascii="Arial" w:eastAsia="Arial" w:hAnsi="Arial" w:cs="Arial"/>
          <w:color w:val="000000"/>
          <w:sz w:val="22"/>
          <w:szCs w:val="22"/>
          <w:lang w:eastAsia="ru-RU"/>
        </w:rPr>
        <w:t>см</w:t>
      </w:r>
      <w:r w:rsidR="00572E74" w:rsidRPr="008B6D57">
        <w:rPr>
          <w:rFonts w:ascii="Arial" w:eastAsia="Arial" w:hAnsi="Arial" w:cs="Arial"/>
          <w:color w:val="000000"/>
          <w:sz w:val="22"/>
          <w:szCs w:val="22"/>
          <w:shd w:val="clear" w:color="auto" w:fill="FFFFFF"/>
          <w:vertAlign w:val="superscript"/>
          <w:lang w:eastAsia="ru-RU"/>
        </w:rPr>
        <w:t>3</w:t>
      </w:r>
      <w:r w:rsidR="00CB3731" w:rsidRPr="00CB3731">
        <w:rPr>
          <w:rFonts w:ascii="Arial" w:eastAsia="Arial" w:hAnsi="Arial" w:cs="Arial"/>
          <w:color w:val="000000"/>
          <w:sz w:val="22"/>
          <w:szCs w:val="22"/>
          <w:lang w:eastAsia="ru-RU"/>
        </w:rPr>
        <w:t xml:space="preserve"> (ед./</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00CB3731" w:rsidRPr="00CB3731">
        <w:rPr>
          <w:rFonts w:ascii="Arial" w:eastAsia="Arial" w:hAnsi="Arial" w:cs="Arial"/>
          <w:color w:val="000000"/>
          <w:sz w:val="22"/>
          <w:szCs w:val="22"/>
          <w:lang w:eastAsia="ru-RU"/>
        </w:rPr>
        <w:t>);</w:t>
      </w:r>
      <w:r w:rsidR="00CB3731" w:rsidRPr="00CB3731">
        <w:rPr>
          <w:rFonts w:ascii="Arial" w:eastAsia="Arial" w:hAnsi="Arial" w:cs="Arial"/>
          <w:i/>
          <w:color w:val="000000"/>
          <w:sz w:val="22"/>
          <w:szCs w:val="22"/>
          <w:lang w:eastAsia="ru-RU"/>
        </w:rPr>
        <w:t xml:space="preserve"> </w:t>
      </w:r>
    </w:p>
    <w:p w14:paraId="6904200C" w14:textId="77777777" w:rsidR="00CB3731" w:rsidRPr="00CB3731" w:rsidRDefault="00CB3731" w:rsidP="00CB3731">
      <w:pPr>
        <w:spacing w:line="360" w:lineRule="auto"/>
        <w:ind w:firstLine="510"/>
        <w:jc w:val="both"/>
        <w:rPr>
          <w:rFonts w:ascii="Arial" w:eastAsia="Arial" w:hAnsi="Arial" w:cs="Arial"/>
          <w:color w:val="000000"/>
          <w:sz w:val="22"/>
          <w:szCs w:val="22"/>
          <w:lang w:eastAsia="ru-RU"/>
        </w:rPr>
      </w:pPr>
      <w:r w:rsidRPr="00CB3731">
        <w:rPr>
          <w:rFonts w:ascii="Arial" w:eastAsia="Arial" w:hAnsi="Arial" w:cs="Arial"/>
          <w:i/>
          <w:color w:val="000000"/>
          <w:sz w:val="22"/>
          <w:szCs w:val="22"/>
          <w:lang w:eastAsia="ru-RU"/>
        </w:rPr>
        <w:t>∆</w:t>
      </w:r>
      <w:r w:rsidRPr="00CB3731">
        <w:rPr>
          <w:rFonts w:ascii="Arial" w:eastAsia="Arial" w:hAnsi="Arial" w:cs="Arial"/>
          <w:i/>
          <w:color w:val="000000"/>
          <w:sz w:val="22"/>
          <w:szCs w:val="22"/>
          <w:lang w:val="en-US" w:eastAsia="ru-RU"/>
        </w:rPr>
        <w:t>A</w:t>
      </w:r>
      <w:r w:rsidRPr="00CB3731">
        <w:rPr>
          <w:rFonts w:ascii="Arial" w:eastAsia="Arial" w:hAnsi="Arial" w:cs="Arial"/>
          <w:i/>
          <w:color w:val="000000"/>
          <w:sz w:val="22"/>
          <w:szCs w:val="22"/>
          <w:lang w:eastAsia="ru-RU"/>
        </w:rPr>
        <w:t>/∆</w:t>
      </w:r>
      <w:r w:rsidRPr="00CB3731">
        <w:rPr>
          <w:rFonts w:ascii="Arial" w:eastAsia="Arial" w:hAnsi="Arial" w:cs="Arial"/>
          <w:i/>
          <w:color w:val="000000"/>
          <w:sz w:val="22"/>
          <w:szCs w:val="22"/>
          <w:lang w:val="en-US" w:eastAsia="ru-RU"/>
        </w:rPr>
        <w:t>t</w:t>
      </w:r>
      <w:r w:rsidRPr="00CB3731">
        <w:rPr>
          <w:rFonts w:ascii="Arial" w:eastAsia="Arial" w:hAnsi="Arial" w:cs="Arial"/>
          <w:color w:val="000000"/>
          <w:sz w:val="22"/>
          <w:szCs w:val="22"/>
          <w:lang w:eastAsia="ru-RU"/>
        </w:rPr>
        <w:t xml:space="preserve"> – числовое значение градиента касательной к точке </w:t>
      </w:r>
      <w:r w:rsidRPr="00CB3731">
        <w:rPr>
          <w:rFonts w:ascii="Arial" w:eastAsia="Arial" w:hAnsi="Arial" w:cs="Arial"/>
          <w:i/>
          <w:iCs/>
          <w:color w:val="000000"/>
          <w:sz w:val="22"/>
          <w:szCs w:val="22"/>
          <w:lang w:eastAsia="ru-RU"/>
        </w:rPr>
        <w:t>t</w:t>
      </w:r>
      <w:r w:rsidRPr="00CB3731">
        <w:rPr>
          <w:rFonts w:ascii="Arial" w:eastAsia="Arial" w:hAnsi="Arial" w:cs="Arial"/>
          <w:color w:val="000000"/>
          <w:sz w:val="22"/>
          <w:szCs w:val="22"/>
          <w:lang w:val="en-US" w:eastAsia="ru-RU"/>
        </w:rPr>
        <w:t> </w:t>
      </w:r>
      <w:r w:rsidRPr="00CB3731">
        <w:rPr>
          <w:rFonts w:ascii="Arial" w:eastAsia="Arial" w:hAnsi="Arial" w:cs="Arial"/>
          <w:color w:val="000000"/>
          <w:sz w:val="22"/>
          <w:szCs w:val="22"/>
          <w:lang w:eastAsia="ru-RU"/>
        </w:rPr>
        <w:t>=</w:t>
      </w:r>
      <w:r w:rsidRPr="00CB3731">
        <w:rPr>
          <w:rFonts w:ascii="Arial" w:eastAsia="Arial" w:hAnsi="Arial" w:cs="Arial"/>
          <w:color w:val="000000"/>
          <w:sz w:val="22"/>
          <w:szCs w:val="22"/>
          <w:lang w:val="en-US" w:eastAsia="ru-RU"/>
        </w:rPr>
        <w:t> </w:t>
      </w:r>
      <w:r w:rsidRPr="00CB3731">
        <w:rPr>
          <w:rFonts w:ascii="Arial" w:eastAsia="Arial" w:hAnsi="Arial" w:cs="Arial"/>
          <w:color w:val="000000"/>
          <w:sz w:val="22"/>
          <w:szCs w:val="22"/>
          <w:lang w:eastAsia="ru-RU"/>
        </w:rPr>
        <w:t>0, в единицах оптической плотности в минуту;</w:t>
      </w:r>
    </w:p>
    <w:p w14:paraId="3A576EC2" w14:textId="0425C454" w:rsidR="00CB3731" w:rsidRPr="00CB3731" w:rsidRDefault="00CB3731" w:rsidP="00CB3731">
      <w:pPr>
        <w:spacing w:line="360" w:lineRule="auto"/>
        <w:ind w:firstLine="510"/>
        <w:jc w:val="both"/>
        <w:rPr>
          <w:rFonts w:ascii="Arial" w:hAnsi="Arial" w:cs="Arial"/>
        </w:rPr>
      </w:pPr>
      <w:r w:rsidRPr="00CB3731">
        <w:rPr>
          <w:rFonts w:ascii="Arial" w:eastAsia="Arial" w:hAnsi="Arial" w:cs="Arial"/>
          <w:i/>
          <w:color w:val="000000"/>
          <w:sz w:val="22"/>
          <w:szCs w:val="22"/>
          <w:lang w:val="en-US" w:eastAsia="ru-RU"/>
        </w:rPr>
        <w:t>A</w:t>
      </w:r>
      <w:r w:rsidRPr="00CB3731">
        <w:rPr>
          <w:rFonts w:ascii="Arial" w:eastAsia="Arial" w:hAnsi="Arial" w:cs="Arial"/>
          <w:iCs/>
          <w:color w:val="000000"/>
          <w:sz w:val="22"/>
          <w:szCs w:val="22"/>
          <w:vertAlign w:val="subscript"/>
          <w:lang w:val="en-US" w:eastAsia="ru-RU"/>
        </w:rPr>
        <w:t>e</w:t>
      </w:r>
      <w:r w:rsidRPr="00CB3731">
        <w:rPr>
          <w:rFonts w:ascii="Arial" w:eastAsia="Arial" w:hAnsi="Arial" w:cs="Arial"/>
          <w:color w:val="000000"/>
          <w:sz w:val="22"/>
          <w:szCs w:val="22"/>
          <w:lang w:eastAsia="ru-RU"/>
        </w:rPr>
        <w:t> – </w:t>
      </w:r>
      <w:r w:rsidRPr="00CB3731">
        <w:rPr>
          <w:rFonts w:ascii="Arial" w:hAnsi="Arial" w:cs="Arial"/>
          <w:sz w:val="22"/>
          <w:szCs w:val="22"/>
          <w:lang w:eastAsia="ru-RU"/>
        </w:rPr>
        <w:t xml:space="preserve">числовое значение разницы между оптической плотностью </w:t>
      </w:r>
      <w:r w:rsidRPr="00CB3731">
        <w:rPr>
          <w:rFonts w:ascii="Arial" w:eastAsia="Arial" w:hAnsi="Arial" w:cs="Arial"/>
          <w:color w:val="000000"/>
          <w:sz w:val="22"/>
          <w:szCs w:val="22"/>
          <w:lang w:eastAsia="ru-RU"/>
        </w:rPr>
        <w:t xml:space="preserve">десульфатированного </w:t>
      </w:r>
      <w:r w:rsidRPr="00CB3731">
        <w:rPr>
          <w:rFonts w:ascii="Arial" w:hAnsi="Arial" w:cs="Arial"/>
          <w:sz w:val="22"/>
          <w:szCs w:val="22"/>
          <w:lang w:eastAsia="ru-RU"/>
        </w:rPr>
        <w:t xml:space="preserve">синигрина в состоянии равновесия и оптической плотностью в момент времени </w:t>
      </w:r>
      <w:r w:rsidRPr="00CB3731">
        <w:rPr>
          <w:rFonts w:ascii="Arial" w:hAnsi="Arial" w:cs="Arial"/>
          <w:i/>
          <w:iCs/>
          <w:sz w:val="22"/>
          <w:szCs w:val="22"/>
          <w:lang w:eastAsia="ru-RU"/>
        </w:rPr>
        <w:t>t </w:t>
      </w:r>
      <w:r w:rsidRPr="00CB3731">
        <w:rPr>
          <w:rFonts w:ascii="Arial" w:hAnsi="Arial" w:cs="Arial"/>
          <w:sz w:val="22"/>
          <w:szCs w:val="22"/>
          <w:lang w:eastAsia="ru-RU"/>
        </w:rPr>
        <w:t>= 0.</w:t>
      </w:r>
    </w:p>
    <w:p w14:paraId="71257606" w14:textId="1B431006" w:rsidR="005455EA" w:rsidRPr="00CB3731" w:rsidRDefault="005455EA" w:rsidP="002E46D5">
      <w:pPr>
        <w:widowControl w:val="0"/>
        <w:spacing w:line="360" w:lineRule="auto"/>
        <w:ind w:firstLine="510"/>
        <w:jc w:val="both"/>
        <w:rPr>
          <w:rFonts w:ascii="Arial" w:eastAsia="Arial" w:hAnsi="Arial" w:cs="Arial"/>
          <w:color w:val="000000"/>
          <w:sz w:val="22"/>
          <w:szCs w:val="22"/>
          <w:lang w:eastAsia="ru-RU"/>
        </w:rPr>
      </w:pPr>
      <w:r w:rsidRPr="00CB3731">
        <w:rPr>
          <w:rFonts w:ascii="Arial" w:eastAsia="Arial" w:hAnsi="Arial" w:cs="Arial"/>
          <w:color w:val="000000"/>
          <w:sz w:val="22"/>
          <w:szCs w:val="22"/>
          <w:lang w:eastAsia="ru-RU"/>
        </w:rPr>
        <w:t>C.4.3.3</w:t>
      </w:r>
      <w:r w:rsidRPr="00CB3731">
        <w:rPr>
          <w:rFonts w:ascii="Arial" w:eastAsia="Arial" w:hAnsi="Arial" w:cs="Arial"/>
          <w:color w:val="000000"/>
          <w:sz w:val="22"/>
          <w:szCs w:val="22"/>
          <w:lang w:eastAsia="ru-RU"/>
        </w:rPr>
        <w:tab/>
        <w:t xml:space="preserve">Расчет активности может быть выполнен, как описано в </w:t>
      </w:r>
      <w:r w:rsidRPr="00C85F9D">
        <w:rPr>
          <w:rFonts w:ascii="Arial" w:eastAsia="Arial" w:hAnsi="Arial" w:cs="Arial"/>
          <w:sz w:val="22"/>
          <w:szCs w:val="22"/>
          <w:lang w:eastAsia="ru-RU"/>
        </w:rPr>
        <w:t>C.4.3.4</w:t>
      </w:r>
      <w:r w:rsidRPr="00CB3731">
        <w:rPr>
          <w:rFonts w:ascii="Arial" w:eastAsia="Arial" w:hAnsi="Arial" w:cs="Arial"/>
          <w:color w:val="000000"/>
          <w:sz w:val="22"/>
          <w:szCs w:val="22"/>
          <w:lang w:eastAsia="ru-RU"/>
        </w:rPr>
        <w:t xml:space="preserve"> – </w:t>
      </w:r>
      <w:r w:rsidRPr="00C85F9D">
        <w:rPr>
          <w:rFonts w:ascii="Arial" w:eastAsia="Arial" w:hAnsi="Arial" w:cs="Arial"/>
          <w:sz w:val="22"/>
          <w:szCs w:val="22"/>
          <w:lang w:eastAsia="ru-RU"/>
        </w:rPr>
        <w:t>C.4.3.5</w:t>
      </w:r>
      <w:r w:rsidRPr="00CB3731">
        <w:rPr>
          <w:rFonts w:ascii="Arial" w:eastAsia="Arial" w:hAnsi="Arial" w:cs="Arial"/>
          <w:color w:val="000000"/>
          <w:sz w:val="22"/>
          <w:szCs w:val="22"/>
          <w:lang w:eastAsia="ru-RU"/>
        </w:rPr>
        <w:t>.</w:t>
      </w:r>
    </w:p>
    <w:p w14:paraId="452DB433" w14:textId="5E5FE015" w:rsidR="005455EA" w:rsidRPr="00B02BE7" w:rsidRDefault="005455EA" w:rsidP="00CB3731">
      <w:pPr>
        <w:widowControl w:val="0"/>
        <w:spacing w:line="360" w:lineRule="auto"/>
        <w:ind w:firstLine="510"/>
        <w:jc w:val="both"/>
        <w:rPr>
          <w:rFonts w:ascii="Arial" w:eastAsia="Arial" w:hAnsi="Arial" w:cs="Arial"/>
          <w:color w:val="000000"/>
          <w:sz w:val="22"/>
          <w:szCs w:val="22"/>
          <w:lang w:eastAsia="ru-RU"/>
        </w:rPr>
      </w:pPr>
      <w:bookmarkStart w:id="60" w:name="ПунктC434"/>
      <w:r w:rsidRPr="00CB3731">
        <w:rPr>
          <w:rFonts w:ascii="Arial" w:eastAsia="Arial" w:hAnsi="Arial" w:cs="Arial"/>
          <w:color w:val="000000"/>
          <w:sz w:val="22"/>
          <w:szCs w:val="22"/>
          <w:lang w:eastAsia="ru-RU"/>
        </w:rPr>
        <w:t>C.4.3.4</w:t>
      </w:r>
      <w:bookmarkEnd w:id="60"/>
      <w:r w:rsidRPr="00CB3731">
        <w:rPr>
          <w:rFonts w:ascii="Arial" w:eastAsia="Arial" w:hAnsi="Arial" w:cs="Arial"/>
          <w:color w:val="000000"/>
          <w:sz w:val="22"/>
          <w:szCs w:val="22"/>
          <w:lang w:eastAsia="ru-RU"/>
        </w:rPr>
        <w:tab/>
        <w:t>В соответствии с определе</w:t>
      </w:r>
      <w:r w:rsidRPr="00B02BE7">
        <w:rPr>
          <w:rFonts w:ascii="Arial" w:eastAsia="Arial" w:hAnsi="Arial" w:cs="Arial"/>
          <w:color w:val="000000"/>
          <w:sz w:val="22"/>
          <w:szCs w:val="22"/>
          <w:lang w:eastAsia="ru-RU"/>
        </w:rPr>
        <w:t xml:space="preserve">нием активности, как показано в </w:t>
      </w:r>
      <w:r w:rsidR="00254A55" w:rsidRPr="00C85F9D">
        <w:rPr>
          <w:rFonts w:ascii="Arial" w:eastAsia="Arial" w:hAnsi="Arial" w:cs="Arial"/>
          <w:sz w:val="22"/>
          <w:szCs w:val="22"/>
          <w:lang w:eastAsia="ru-RU"/>
        </w:rPr>
        <w:t>ф</w:t>
      </w:r>
      <w:r w:rsidRPr="00C85F9D">
        <w:rPr>
          <w:rFonts w:ascii="Arial" w:eastAsia="Arial" w:hAnsi="Arial" w:cs="Arial"/>
          <w:sz w:val="22"/>
          <w:szCs w:val="22"/>
          <w:lang w:eastAsia="ru-RU"/>
        </w:rPr>
        <w:t>ормуле (C.2)</w:t>
      </w:r>
    </w:p>
    <w:p w14:paraId="0566D149" w14:textId="77E38730" w:rsidR="005455EA" w:rsidRPr="00B02BE7" w:rsidRDefault="00AC51E8" w:rsidP="00AC51E8">
      <w:pPr>
        <w:widowControl w:val="0"/>
        <w:spacing w:line="360" w:lineRule="auto"/>
        <w:ind w:left="2836" w:firstLine="709"/>
        <w:jc w:val="both"/>
        <w:rPr>
          <w:rFonts w:ascii="Arial" w:eastAsia="Arial" w:hAnsi="Arial" w:cs="Arial"/>
          <w:color w:val="000000"/>
          <w:sz w:val="22"/>
          <w:szCs w:val="22"/>
          <w:shd w:val="clear" w:color="auto" w:fill="FFFFFF"/>
          <w:lang w:eastAsia="ru-RU"/>
        </w:rPr>
      </w:pPr>
      <w:r>
        <w:rPr>
          <w:rFonts w:ascii="Arial" w:eastAsia="Arial" w:hAnsi="Arial" w:cs="Arial"/>
          <w:color w:val="000000"/>
          <w:sz w:val="22"/>
          <w:szCs w:val="22"/>
          <w:lang w:eastAsia="ru-RU"/>
        </w:rPr>
        <w:t xml:space="preserve">     </w:t>
      </w:r>
      <m:oMath>
        <m:r>
          <w:rPr>
            <w:rFonts w:ascii="Cambria Math" w:hAnsi="Cambria Math" w:cs="Arial"/>
            <w:color w:val="000000"/>
            <w:sz w:val="24"/>
            <w:szCs w:val="24"/>
            <w:lang w:eastAsia="ru-RU"/>
          </w:rPr>
          <m:t>a</m:t>
        </m:r>
        <m:r>
          <m:rPr>
            <m:sty m:val="p"/>
          </m:rPr>
          <w:rPr>
            <w:rFonts w:ascii="Cambria Math" w:hAnsi="Cambria Math" w:cs="Arial"/>
            <w:color w:val="000000"/>
            <w:sz w:val="24"/>
            <w:szCs w:val="24"/>
            <w:lang w:eastAsia="ru-RU"/>
          </w:rPr>
          <m:t xml:space="preserve">= </m:t>
        </m:r>
        <m:f>
          <m:fPr>
            <m:ctrlPr>
              <w:rPr>
                <w:rFonts w:ascii="Cambria Math" w:hAnsi="Cambria Math" w:cs="Arial"/>
                <w:color w:val="000000"/>
                <w:sz w:val="24"/>
                <w:szCs w:val="24"/>
                <w:lang w:val="en-US" w:eastAsia="ru-RU"/>
              </w:rPr>
            </m:ctrlPr>
          </m:fPr>
          <m:num>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N</m:t>
            </m:r>
            <m:r>
              <w:rPr>
                <w:rFonts w:ascii="Cambria Math" w:hAnsi="Cambria Math" w:cs="Arial"/>
                <w:color w:val="000000"/>
                <w:sz w:val="24"/>
                <w:szCs w:val="24"/>
                <w:lang w:eastAsia="ru-RU"/>
              </w:rPr>
              <m:t>∙</m:t>
            </m:r>
            <m:sSup>
              <m:sSupPr>
                <m:ctrlPr>
                  <w:rPr>
                    <w:rFonts w:ascii="Cambria Math" w:hAnsi="Cambria Math" w:cs="Arial"/>
                    <w:i/>
                    <w:color w:val="000000"/>
                    <w:sz w:val="24"/>
                    <w:szCs w:val="24"/>
                    <w:lang w:val="en-US" w:eastAsia="ru-RU"/>
                  </w:rPr>
                </m:ctrlPr>
              </m:sSupPr>
              <m:e>
                <m:r>
                  <w:rPr>
                    <w:rFonts w:ascii="Cambria Math" w:hAnsi="Cambria Math" w:cs="Arial"/>
                    <w:color w:val="000000"/>
                    <w:sz w:val="24"/>
                    <w:szCs w:val="24"/>
                    <w:lang w:eastAsia="ru-RU"/>
                  </w:rPr>
                  <m:t>10</m:t>
                </m:r>
              </m:e>
              <m:sup>
                <m:r>
                  <w:rPr>
                    <w:rFonts w:ascii="Cambria Math" w:hAnsi="Cambria Math" w:cs="Arial"/>
                    <w:color w:val="000000"/>
                    <w:sz w:val="24"/>
                    <w:szCs w:val="24"/>
                    <w:lang w:eastAsia="ru-RU"/>
                  </w:rPr>
                  <m:t>6</m:t>
                </m:r>
              </m:sup>
            </m:sSup>
          </m:num>
          <m:den>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t</m:t>
            </m:r>
            <m:r>
              <w:rPr>
                <w:rFonts w:ascii="Cambria Math" w:hAnsi="Cambria Math" w:cs="Arial"/>
                <w:color w:val="000000"/>
                <w:sz w:val="24"/>
                <w:szCs w:val="24"/>
                <w:lang w:eastAsia="ru-RU"/>
              </w:rPr>
              <m:t>∙v∙</m:t>
            </m:r>
            <m:sSup>
              <m:sSupPr>
                <m:ctrlPr>
                  <w:rPr>
                    <w:rFonts w:ascii="Cambria Math" w:hAnsi="Cambria Math" w:cs="Arial"/>
                    <w:i/>
                    <w:color w:val="000000"/>
                    <w:sz w:val="24"/>
                    <w:szCs w:val="24"/>
                    <w:lang w:val="en-US" w:eastAsia="ru-RU"/>
                  </w:rPr>
                </m:ctrlPr>
              </m:sSupPr>
              <m:e>
                <m:r>
                  <w:rPr>
                    <w:rFonts w:ascii="Cambria Math" w:hAnsi="Cambria Math" w:cs="Arial"/>
                    <w:color w:val="000000"/>
                    <w:sz w:val="24"/>
                    <w:szCs w:val="24"/>
                    <w:lang w:eastAsia="ru-RU"/>
                  </w:rPr>
                  <m:t>10</m:t>
                </m:r>
              </m:e>
              <m:sup>
                <m:r>
                  <w:rPr>
                    <w:rFonts w:ascii="Cambria Math" w:hAnsi="Cambria Math" w:cs="Arial"/>
                    <w:color w:val="000000"/>
                    <w:sz w:val="24"/>
                    <w:szCs w:val="24"/>
                    <w:lang w:eastAsia="ru-RU"/>
                  </w:rPr>
                  <m:t>3</m:t>
                </m:r>
              </m:sup>
            </m:sSup>
          </m:den>
        </m:f>
        <m:r>
          <w:rPr>
            <w:rFonts w:ascii="Cambria Math" w:hAnsi="Cambria Math" w:cs="Arial"/>
            <w:color w:val="000000"/>
            <w:sz w:val="24"/>
            <w:szCs w:val="24"/>
            <w:lang w:eastAsia="ru-RU"/>
          </w:rPr>
          <m:t>=</m:t>
        </m:r>
        <m:f>
          <m:fPr>
            <m:ctrlPr>
              <w:rPr>
                <w:rFonts w:ascii="Cambria Math" w:hAnsi="Cambria Math" w:cs="Arial"/>
                <w:color w:val="000000"/>
                <w:sz w:val="24"/>
                <w:szCs w:val="24"/>
                <w:lang w:val="en-US" w:eastAsia="ru-RU"/>
              </w:rPr>
            </m:ctrlPr>
          </m:fPr>
          <m:num>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N</m:t>
            </m:r>
            <m:r>
              <w:rPr>
                <w:rFonts w:ascii="Cambria Math" w:hAnsi="Cambria Math" w:cs="Arial"/>
                <w:color w:val="000000"/>
                <w:sz w:val="24"/>
                <w:szCs w:val="24"/>
                <w:lang w:eastAsia="ru-RU"/>
              </w:rPr>
              <m:t>∙</m:t>
            </m:r>
            <m:sSup>
              <m:sSupPr>
                <m:ctrlPr>
                  <w:rPr>
                    <w:rFonts w:ascii="Cambria Math" w:hAnsi="Cambria Math" w:cs="Arial"/>
                    <w:i/>
                    <w:color w:val="000000"/>
                    <w:sz w:val="24"/>
                    <w:szCs w:val="24"/>
                    <w:lang w:val="en-US" w:eastAsia="ru-RU"/>
                  </w:rPr>
                </m:ctrlPr>
              </m:sSupPr>
              <m:e>
                <m:r>
                  <w:rPr>
                    <w:rFonts w:ascii="Cambria Math" w:hAnsi="Cambria Math" w:cs="Arial"/>
                    <w:color w:val="000000"/>
                    <w:sz w:val="24"/>
                    <w:szCs w:val="24"/>
                    <w:lang w:eastAsia="ru-RU"/>
                  </w:rPr>
                  <m:t>10</m:t>
                </m:r>
              </m:e>
              <m:sup>
                <m:r>
                  <w:rPr>
                    <w:rFonts w:ascii="Cambria Math" w:hAnsi="Cambria Math" w:cs="Arial"/>
                    <w:color w:val="000000"/>
                    <w:sz w:val="24"/>
                    <w:szCs w:val="24"/>
                    <w:lang w:eastAsia="ru-RU"/>
                  </w:rPr>
                  <m:t>3</m:t>
                </m:r>
              </m:sup>
            </m:sSup>
          </m:num>
          <m:den>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t</m:t>
            </m:r>
            <m:r>
              <w:rPr>
                <w:rFonts w:ascii="Cambria Math" w:hAnsi="Cambria Math" w:cs="Arial"/>
                <w:color w:val="000000"/>
                <w:sz w:val="24"/>
                <w:szCs w:val="24"/>
                <w:lang w:eastAsia="ru-RU"/>
              </w:rPr>
              <m:t>∙v</m:t>
            </m:r>
          </m:den>
        </m:f>
      </m:oMath>
      <w:r w:rsidR="005455EA" w:rsidRPr="008C43D5">
        <w:rPr>
          <w:rFonts w:ascii="Arial" w:eastAsia="Arial" w:hAnsi="Arial" w:cs="Arial"/>
          <w:color w:val="000000"/>
          <w:sz w:val="20"/>
          <w:szCs w:val="20"/>
          <w:shd w:val="clear" w:color="auto" w:fill="FFFFFF"/>
          <w:lang w:eastAsia="ru-RU"/>
        </w:rPr>
        <w:tab/>
      </w:r>
      <w:r w:rsidR="005455EA" w:rsidRPr="008C43D5">
        <w:rPr>
          <w:rFonts w:ascii="Arial" w:eastAsia="Arial" w:hAnsi="Arial" w:cs="Arial"/>
          <w:color w:val="000000"/>
          <w:sz w:val="20"/>
          <w:szCs w:val="20"/>
          <w:shd w:val="clear" w:color="auto" w:fill="FFFFFF"/>
          <w:lang w:eastAsia="ru-RU"/>
        </w:rPr>
        <w:tab/>
      </w:r>
      <w:r w:rsidR="005455EA" w:rsidRPr="008C43D5">
        <w:rPr>
          <w:rFonts w:ascii="Arial" w:eastAsia="Arial" w:hAnsi="Arial" w:cs="Arial"/>
          <w:color w:val="000000"/>
          <w:sz w:val="20"/>
          <w:szCs w:val="20"/>
          <w:shd w:val="clear" w:color="auto" w:fill="FFFFFF"/>
          <w:lang w:eastAsia="ru-RU"/>
        </w:rPr>
        <w:tab/>
      </w:r>
      <w:r w:rsidR="005455EA" w:rsidRPr="008C43D5">
        <w:rPr>
          <w:rFonts w:ascii="Arial" w:eastAsia="Arial" w:hAnsi="Arial" w:cs="Arial"/>
          <w:color w:val="000000"/>
          <w:sz w:val="20"/>
          <w:szCs w:val="20"/>
          <w:shd w:val="clear" w:color="auto" w:fill="FFFFFF"/>
          <w:lang w:eastAsia="ru-RU"/>
        </w:rPr>
        <w:tab/>
      </w:r>
      <w:r w:rsidR="00607AE9">
        <w:rPr>
          <w:rFonts w:ascii="Arial" w:eastAsia="Arial" w:hAnsi="Arial" w:cs="Arial"/>
          <w:color w:val="000000"/>
          <w:sz w:val="20"/>
          <w:szCs w:val="20"/>
          <w:shd w:val="clear" w:color="auto" w:fill="FFFFFF"/>
          <w:lang w:eastAsia="ru-RU"/>
        </w:rPr>
        <w:t xml:space="preserve">           </w:t>
      </w:r>
      <w:r w:rsidR="005455EA" w:rsidRPr="00B02BE7">
        <w:rPr>
          <w:rFonts w:ascii="Arial" w:eastAsia="Arial" w:hAnsi="Arial" w:cs="Arial"/>
          <w:color w:val="000000"/>
          <w:sz w:val="22"/>
          <w:szCs w:val="22"/>
          <w:shd w:val="clear" w:color="auto" w:fill="FFFFFF"/>
          <w:lang w:eastAsia="ru-RU"/>
        </w:rPr>
        <w:t>(</w:t>
      </w:r>
      <w:bookmarkStart w:id="61" w:name="ФормулаC2"/>
      <w:r w:rsidR="005455EA" w:rsidRPr="00B02BE7">
        <w:rPr>
          <w:rFonts w:ascii="Arial" w:eastAsia="Arial" w:hAnsi="Arial" w:cs="Arial"/>
          <w:color w:val="000000"/>
          <w:sz w:val="22"/>
          <w:szCs w:val="22"/>
          <w:lang w:val="en-US" w:eastAsia="ru-RU"/>
        </w:rPr>
        <w:t>C</w:t>
      </w:r>
      <w:r w:rsidR="005455EA" w:rsidRPr="00B02BE7">
        <w:rPr>
          <w:rFonts w:ascii="Arial" w:eastAsia="Arial" w:hAnsi="Arial" w:cs="Arial"/>
          <w:color w:val="000000"/>
          <w:sz w:val="22"/>
          <w:szCs w:val="22"/>
          <w:lang w:eastAsia="ru-RU"/>
        </w:rPr>
        <w:t>.2</w:t>
      </w:r>
      <w:bookmarkEnd w:id="61"/>
      <w:r w:rsidR="005455EA" w:rsidRPr="00B02BE7">
        <w:rPr>
          <w:rFonts w:ascii="Arial" w:eastAsia="Arial" w:hAnsi="Arial" w:cs="Arial"/>
          <w:color w:val="000000"/>
          <w:sz w:val="22"/>
          <w:szCs w:val="22"/>
          <w:shd w:val="clear" w:color="auto" w:fill="FFFFFF"/>
          <w:lang w:eastAsia="ru-RU"/>
        </w:rPr>
        <w:t>)</w:t>
      </w:r>
    </w:p>
    <w:p w14:paraId="0753444B" w14:textId="14520AEB" w:rsidR="00607AE9" w:rsidRDefault="001578BA" w:rsidP="00CB3731">
      <w:pPr>
        <w:widowControl w:val="0"/>
        <w:spacing w:line="360" w:lineRule="auto"/>
        <w:ind w:firstLine="510"/>
        <w:jc w:val="both"/>
        <w:rPr>
          <w:rFonts w:ascii="Arial" w:eastAsia="Arial" w:hAnsi="Arial" w:cs="Arial"/>
          <w:i/>
          <w:color w:val="000000"/>
          <w:sz w:val="22"/>
          <w:szCs w:val="22"/>
          <w:lang w:eastAsia="ru-RU"/>
        </w:rPr>
      </w:pPr>
      <w:r>
        <w:rPr>
          <w:rFonts w:ascii="Arial" w:eastAsia="Arial" w:hAnsi="Arial" w:cs="Arial"/>
          <w:color w:val="000000"/>
          <w:sz w:val="22"/>
          <w:szCs w:val="22"/>
          <w:shd w:val="clear" w:color="auto" w:fill="FFFFFF"/>
          <w:lang w:eastAsia="ru-RU"/>
        </w:rPr>
        <w:t>г</w:t>
      </w:r>
      <w:r w:rsidR="005455EA" w:rsidRPr="00B02BE7">
        <w:rPr>
          <w:rFonts w:ascii="Arial" w:eastAsia="Arial" w:hAnsi="Arial" w:cs="Arial"/>
          <w:color w:val="000000"/>
          <w:sz w:val="22"/>
          <w:szCs w:val="22"/>
          <w:shd w:val="clear" w:color="auto" w:fill="FFFFFF"/>
          <w:lang w:eastAsia="ru-RU"/>
        </w:rPr>
        <w:t>де</w:t>
      </w:r>
      <w:r>
        <w:rPr>
          <w:rFonts w:ascii="Arial" w:eastAsia="Arial" w:hAnsi="Arial" w:cs="Arial"/>
          <w:color w:val="000000"/>
          <w:sz w:val="22"/>
          <w:szCs w:val="22"/>
          <w:shd w:val="clear" w:color="auto" w:fill="FFFFFF"/>
          <w:lang w:eastAsia="ru-RU"/>
        </w:rPr>
        <w:t xml:space="preserve"> </w:t>
      </w:r>
      <w:r w:rsidR="00607AE9" w:rsidRPr="00607AE9">
        <w:rPr>
          <w:rFonts w:ascii="Arial" w:eastAsia="Arial" w:hAnsi="Arial" w:cs="Arial"/>
          <w:i/>
          <w:color w:val="000000"/>
          <w:sz w:val="22"/>
          <w:szCs w:val="22"/>
          <w:lang w:eastAsia="ru-RU"/>
        </w:rPr>
        <w:t>∆</w:t>
      </w:r>
      <w:r w:rsidR="00607AE9" w:rsidRPr="00B02BE7">
        <w:rPr>
          <w:rFonts w:ascii="Arial" w:eastAsia="Arial" w:hAnsi="Arial" w:cs="Arial"/>
          <w:i/>
          <w:color w:val="000000"/>
          <w:sz w:val="22"/>
          <w:szCs w:val="22"/>
          <w:lang w:val="en-US" w:eastAsia="ru-RU"/>
        </w:rPr>
        <w:t>N</w:t>
      </w:r>
      <w:r w:rsidR="00607AE9" w:rsidRPr="00607AE9">
        <w:rPr>
          <w:rFonts w:ascii="Arial" w:eastAsia="Arial" w:hAnsi="Arial" w:cs="Arial"/>
          <w:color w:val="000000"/>
          <w:sz w:val="22"/>
          <w:szCs w:val="22"/>
          <w:lang w:eastAsia="ru-RU"/>
        </w:rPr>
        <w:t> – </w:t>
      </w:r>
      <w:r w:rsidR="00607AE9" w:rsidRPr="00B02BE7">
        <w:rPr>
          <w:rFonts w:ascii="Arial" w:eastAsia="Arial" w:hAnsi="Arial" w:cs="Arial"/>
          <w:color w:val="000000"/>
          <w:sz w:val="22"/>
          <w:szCs w:val="22"/>
          <w:lang w:eastAsia="ru-RU"/>
        </w:rPr>
        <w:t>количество молей десульфатированного</w:t>
      </w:r>
      <w:r w:rsidR="00607AE9" w:rsidRPr="00607AE9">
        <w:rPr>
          <w:rFonts w:ascii="Arial" w:eastAsia="Arial" w:hAnsi="Arial" w:cs="Arial"/>
          <w:color w:val="000000"/>
          <w:sz w:val="22"/>
          <w:szCs w:val="22"/>
          <w:lang w:eastAsia="ru-RU"/>
        </w:rPr>
        <w:t xml:space="preserve"> </w:t>
      </w:r>
      <w:r w:rsidR="00607AE9" w:rsidRPr="00B02BE7">
        <w:rPr>
          <w:rFonts w:ascii="Arial" w:eastAsia="Arial" w:hAnsi="Arial" w:cs="Arial"/>
          <w:color w:val="000000"/>
          <w:sz w:val="22"/>
          <w:szCs w:val="22"/>
          <w:lang w:eastAsia="ru-RU"/>
        </w:rPr>
        <w:t>синигрина за время Δt;</w:t>
      </w:r>
      <w:r w:rsidR="00607AE9" w:rsidRPr="00607AE9">
        <w:rPr>
          <w:rFonts w:ascii="Arial" w:eastAsia="Arial" w:hAnsi="Arial" w:cs="Arial"/>
          <w:i/>
          <w:color w:val="000000"/>
          <w:sz w:val="22"/>
          <w:szCs w:val="22"/>
          <w:lang w:eastAsia="ru-RU"/>
        </w:rPr>
        <w:t xml:space="preserve"> </w:t>
      </w:r>
    </w:p>
    <w:p w14:paraId="54779F4E" w14:textId="427E0924" w:rsidR="005455EA" w:rsidRDefault="00607AE9" w:rsidP="00CB3731">
      <w:pPr>
        <w:widowControl w:val="0"/>
        <w:spacing w:line="360" w:lineRule="auto"/>
        <w:ind w:firstLine="510"/>
        <w:jc w:val="both"/>
        <w:rPr>
          <w:rFonts w:ascii="Arial" w:eastAsia="Arial" w:hAnsi="Arial" w:cs="Arial"/>
          <w:color w:val="000000"/>
          <w:sz w:val="22"/>
          <w:szCs w:val="22"/>
          <w:lang w:eastAsia="ru-RU"/>
        </w:rPr>
      </w:pPr>
      <w:r w:rsidRPr="00B02BE7">
        <w:rPr>
          <w:rFonts w:ascii="Arial" w:eastAsia="Arial" w:hAnsi="Arial" w:cs="Arial"/>
          <w:i/>
          <w:color w:val="000000"/>
          <w:sz w:val="22"/>
          <w:szCs w:val="22"/>
          <w:lang w:val="en-US" w:eastAsia="ru-RU"/>
        </w:rPr>
        <w:t>v</w:t>
      </w:r>
      <w:r w:rsidRPr="00607AE9">
        <w:rPr>
          <w:rFonts w:ascii="Arial" w:eastAsia="Arial" w:hAnsi="Arial" w:cs="Arial"/>
          <w:color w:val="000000"/>
          <w:sz w:val="22"/>
          <w:szCs w:val="22"/>
          <w:lang w:eastAsia="ru-RU"/>
        </w:rPr>
        <w:t> – </w:t>
      </w:r>
      <w:r w:rsidRPr="00B02BE7">
        <w:rPr>
          <w:rFonts w:ascii="Arial" w:eastAsia="Arial" w:hAnsi="Arial" w:cs="Arial"/>
          <w:color w:val="000000"/>
          <w:sz w:val="22"/>
          <w:szCs w:val="22"/>
          <w:lang w:eastAsia="ru-RU"/>
        </w:rPr>
        <w:t>числовое значение объема раствора сульфатазы, введенного в реакционную среду,</w:t>
      </w:r>
      <w:r w:rsidR="007768F3">
        <w:rPr>
          <w:rFonts w:ascii="Arial" w:eastAsia="Arial" w:hAnsi="Arial" w:cs="Arial"/>
          <w:color w:val="000000"/>
          <w:sz w:val="22"/>
          <w:szCs w:val="22"/>
          <w:lang w:eastAsia="ru-RU"/>
        </w:rPr>
        <w:t xml:space="preserve"> </w:t>
      </w:r>
      <w:r w:rsidR="006D06ED">
        <w:rPr>
          <w:rFonts w:ascii="Arial" w:eastAsia="Arial" w:hAnsi="Arial" w:cs="Arial"/>
          <w:color w:val="000000"/>
          <w:sz w:val="22"/>
          <w:szCs w:val="22"/>
          <w:lang w:eastAsia="ru-RU"/>
        </w:rPr>
        <w:t>дм</w:t>
      </w:r>
      <w:r w:rsidR="006D06ED" w:rsidRPr="006D06ED">
        <w:rPr>
          <w:rFonts w:ascii="Arial" w:eastAsia="Arial" w:hAnsi="Arial" w:cs="Arial"/>
          <w:color w:val="000000"/>
          <w:sz w:val="22"/>
          <w:szCs w:val="22"/>
          <w:vertAlign w:val="superscript"/>
          <w:lang w:eastAsia="ru-RU"/>
        </w:rPr>
        <w:t>3</w:t>
      </w:r>
      <w:r w:rsidR="007768F3">
        <w:rPr>
          <w:rFonts w:ascii="Arial" w:eastAsia="Arial" w:hAnsi="Arial" w:cs="Arial"/>
          <w:color w:val="000000"/>
          <w:sz w:val="22"/>
          <w:szCs w:val="22"/>
          <w:lang w:eastAsia="ru-RU"/>
        </w:rPr>
        <w:t xml:space="preserve"> </w:t>
      </w:r>
      <w:r w:rsidRPr="00B02BE7">
        <w:rPr>
          <w:rFonts w:ascii="Arial" w:eastAsia="Arial" w:hAnsi="Arial" w:cs="Arial"/>
          <w:color w:val="000000"/>
          <w:sz w:val="22"/>
          <w:szCs w:val="22"/>
          <w:lang w:eastAsia="ru-RU"/>
        </w:rPr>
        <w:t>(т.е. 50 × 10</w:t>
      </w:r>
      <w:r w:rsidRPr="00B02BE7">
        <w:rPr>
          <w:rFonts w:ascii="Arial" w:eastAsia="Arial" w:hAnsi="Arial" w:cs="Arial"/>
          <w:color w:val="000000"/>
          <w:sz w:val="22"/>
          <w:szCs w:val="22"/>
          <w:vertAlign w:val="superscript"/>
          <w:lang w:eastAsia="ru-RU"/>
        </w:rPr>
        <w:t>-6</w:t>
      </w:r>
      <w:r w:rsidRPr="00B02BE7">
        <w:rPr>
          <w:rFonts w:ascii="Arial" w:eastAsia="Arial" w:hAnsi="Arial" w:cs="Arial"/>
          <w:color w:val="000000"/>
          <w:sz w:val="22"/>
          <w:szCs w:val="22"/>
          <w:lang w:eastAsia="ru-RU"/>
        </w:rPr>
        <w:t>);</w:t>
      </w:r>
    </w:p>
    <w:p w14:paraId="49AFE02D" w14:textId="292C93CA" w:rsidR="00607AE9" w:rsidRDefault="00607AE9" w:rsidP="00CB3731">
      <w:pPr>
        <w:widowControl w:val="0"/>
        <w:spacing w:line="360" w:lineRule="auto"/>
        <w:ind w:firstLine="510"/>
        <w:jc w:val="both"/>
        <w:rPr>
          <w:rFonts w:ascii="Arial" w:eastAsia="Arial" w:hAnsi="Arial" w:cs="Arial"/>
          <w:color w:val="000000"/>
          <w:sz w:val="22"/>
          <w:szCs w:val="22"/>
          <w:lang w:eastAsia="ru-RU"/>
        </w:rPr>
      </w:pPr>
      <w:r w:rsidRPr="00B02BE7">
        <w:rPr>
          <w:rFonts w:ascii="Arial" w:eastAsia="Arial" w:hAnsi="Arial" w:cs="Arial"/>
          <w:color w:val="000000"/>
          <w:sz w:val="22"/>
          <w:szCs w:val="22"/>
          <w:lang w:eastAsia="ru-RU"/>
        </w:rPr>
        <w:t>10</w:t>
      </w:r>
      <w:r w:rsidRPr="00B02BE7">
        <w:rPr>
          <w:rFonts w:ascii="Arial" w:eastAsia="Arial" w:hAnsi="Arial" w:cs="Arial"/>
          <w:color w:val="000000"/>
          <w:sz w:val="22"/>
          <w:szCs w:val="22"/>
          <w:vertAlign w:val="superscript"/>
          <w:lang w:eastAsia="ru-RU"/>
        </w:rPr>
        <w:t>6</w:t>
      </w:r>
      <w:r w:rsidR="00B15F41" w:rsidRPr="00607AE9">
        <w:rPr>
          <w:rFonts w:ascii="Arial" w:eastAsia="Arial" w:hAnsi="Arial" w:cs="Arial"/>
          <w:color w:val="000000"/>
          <w:sz w:val="22"/>
          <w:szCs w:val="22"/>
          <w:lang w:eastAsia="ru-RU"/>
        </w:rPr>
        <w:t> – </w:t>
      </w:r>
      <w:r w:rsidR="00B15F41" w:rsidRPr="00B02BE7">
        <w:rPr>
          <w:rFonts w:ascii="Arial" w:hAnsi="Arial" w:cs="Arial"/>
          <w:sz w:val="22"/>
          <w:szCs w:val="22"/>
          <w:lang w:eastAsia="ru-RU"/>
        </w:rPr>
        <w:t>числовое значение коэффициента</w:t>
      </w:r>
      <w:r w:rsidR="00B15F41" w:rsidRPr="00B15F41">
        <w:rPr>
          <w:rFonts w:ascii="Arial" w:hAnsi="Arial" w:cs="Arial"/>
          <w:sz w:val="22"/>
          <w:szCs w:val="22"/>
          <w:lang w:eastAsia="ru-RU"/>
        </w:rPr>
        <w:t xml:space="preserve"> </w:t>
      </w:r>
      <w:r w:rsidR="00B15F41" w:rsidRPr="00B02BE7">
        <w:rPr>
          <w:rFonts w:ascii="Arial" w:hAnsi="Arial" w:cs="Arial"/>
          <w:sz w:val="22"/>
          <w:szCs w:val="22"/>
          <w:lang w:eastAsia="ru-RU"/>
        </w:rPr>
        <w:t>для перевода молей в микромоли</w:t>
      </w:r>
      <w:r w:rsidR="008B6F7B">
        <w:rPr>
          <w:rFonts w:ascii="Arial" w:hAnsi="Arial" w:cs="Arial"/>
          <w:sz w:val="22"/>
          <w:szCs w:val="22"/>
          <w:lang w:eastAsia="ru-RU"/>
        </w:rPr>
        <w:t xml:space="preserve"> (мкм</w:t>
      </w:r>
      <w:r w:rsidR="006D06ED">
        <w:rPr>
          <w:rFonts w:ascii="Arial" w:hAnsi="Arial" w:cs="Arial"/>
          <w:sz w:val="22"/>
          <w:szCs w:val="22"/>
          <w:lang w:eastAsia="ru-RU"/>
        </w:rPr>
        <w:t>оль</w:t>
      </w:r>
      <w:r w:rsidR="008B6F7B">
        <w:rPr>
          <w:rFonts w:ascii="Arial" w:hAnsi="Arial" w:cs="Arial"/>
          <w:sz w:val="22"/>
          <w:szCs w:val="22"/>
          <w:lang w:eastAsia="ru-RU"/>
        </w:rPr>
        <w:t>)</w:t>
      </w:r>
      <w:r w:rsidR="00B15F41" w:rsidRPr="00B02BE7">
        <w:rPr>
          <w:rFonts w:ascii="Arial" w:hAnsi="Arial" w:cs="Arial"/>
          <w:sz w:val="22"/>
          <w:szCs w:val="22"/>
          <w:lang w:eastAsia="ru-RU"/>
        </w:rPr>
        <w:t>;</w:t>
      </w:r>
    </w:p>
    <w:p w14:paraId="7C1D9384" w14:textId="6A2056A1" w:rsidR="00607AE9" w:rsidRPr="00B02BE7" w:rsidRDefault="00B15F41" w:rsidP="00CB3731">
      <w:pPr>
        <w:widowControl w:val="0"/>
        <w:spacing w:line="360" w:lineRule="auto"/>
        <w:ind w:firstLine="510"/>
        <w:jc w:val="both"/>
        <w:rPr>
          <w:rFonts w:ascii="Arial" w:eastAsia="Arial" w:hAnsi="Arial" w:cs="Arial"/>
          <w:color w:val="000000"/>
          <w:sz w:val="22"/>
          <w:szCs w:val="22"/>
          <w:shd w:val="clear" w:color="auto" w:fill="FFFFFF"/>
          <w:lang w:eastAsia="ru-RU"/>
        </w:rPr>
      </w:pPr>
      <w:r w:rsidRPr="00B02BE7">
        <w:rPr>
          <w:rFonts w:ascii="Arial" w:eastAsia="Arial" w:hAnsi="Arial" w:cs="Arial"/>
          <w:color w:val="000000"/>
          <w:sz w:val="22"/>
          <w:szCs w:val="22"/>
          <w:lang w:eastAsia="ru-RU"/>
        </w:rPr>
        <w:t>10</w:t>
      </w:r>
      <w:r w:rsidRPr="00B15F41">
        <w:rPr>
          <w:rFonts w:ascii="Arial" w:eastAsia="Arial" w:hAnsi="Arial" w:cs="Arial"/>
          <w:color w:val="000000"/>
          <w:sz w:val="22"/>
          <w:szCs w:val="22"/>
          <w:vertAlign w:val="superscript"/>
          <w:lang w:eastAsia="ru-RU"/>
        </w:rPr>
        <w:t>3</w:t>
      </w:r>
      <w:r w:rsidRPr="00607AE9">
        <w:rPr>
          <w:rFonts w:ascii="Arial" w:eastAsia="Arial" w:hAnsi="Arial" w:cs="Arial"/>
          <w:color w:val="000000"/>
          <w:sz w:val="22"/>
          <w:szCs w:val="22"/>
          <w:lang w:eastAsia="ru-RU"/>
        </w:rPr>
        <w:t> – </w:t>
      </w:r>
      <w:r w:rsidRPr="00B02BE7">
        <w:rPr>
          <w:rFonts w:ascii="Arial" w:hAnsi="Arial" w:cs="Arial"/>
          <w:sz w:val="22"/>
          <w:szCs w:val="22"/>
          <w:lang w:eastAsia="ru-RU"/>
        </w:rPr>
        <w:t>числовое значение коэффициента для перевода</w:t>
      </w:r>
      <w:r w:rsidRPr="00B15F41">
        <w:rPr>
          <w:rFonts w:ascii="Arial" w:hAnsi="Arial" w:cs="Arial"/>
          <w:sz w:val="22"/>
          <w:szCs w:val="22"/>
          <w:lang w:eastAsia="ru-RU"/>
        </w:rPr>
        <w:t xml:space="preserve"> </w:t>
      </w:r>
      <w:r w:rsidR="00572E74">
        <w:rPr>
          <w:rFonts w:ascii="Arial" w:hAnsi="Arial" w:cs="Arial"/>
          <w:sz w:val="22"/>
          <w:szCs w:val="22"/>
          <w:lang w:eastAsia="ru-RU"/>
        </w:rPr>
        <w:t>дм</w:t>
      </w:r>
      <w:r w:rsidR="00572E74" w:rsidRPr="00572E74">
        <w:rPr>
          <w:rFonts w:ascii="Arial" w:hAnsi="Arial" w:cs="Arial"/>
          <w:sz w:val="22"/>
          <w:szCs w:val="22"/>
          <w:vertAlign w:val="superscript"/>
          <w:lang w:eastAsia="ru-RU"/>
        </w:rPr>
        <w:t>3</w:t>
      </w:r>
      <w:r w:rsidRPr="00B02BE7">
        <w:rPr>
          <w:rFonts w:ascii="Arial" w:hAnsi="Arial" w:cs="Arial"/>
          <w:sz w:val="22"/>
          <w:szCs w:val="22"/>
          <w:lang w:eastAsia="ru-RU"/>
        </w:rPr>
        <w:t xml:space="preserve"> в </w:t>
      </w:r>
      <w:r w:rsidR="00572E74">
        <w:rPr>
          <w:rFonts w:ascii="Arial" w:hAnsi="Arial" w:cs="Arial"/>
          <w:sz w:val="22"/>
          <w:szCs w:val="22"/>
          <w:lang w:eastAsia="ru-RU"/>
        </w:rPr>
        <w:t>см</w:t>
      </w:r>
      <w:r w:rsidR="00572E74" w:rsidRPr="00572E74">
        <w:rPr>
          <w:rFonts w:ascii="Arial" w:hAnsi="Arial" w:cs="Arial"/>
          <w:sz w:val="22"/>
          <w:szCs w:val="22"/>
          <w:vertAlign w:val="superscript"/>
          <w:lang w:eastAsia="ru-RU"/>
        </w:rPr>
        <w:t>3</w:t>
      </w:r>
      <w:r w:rsidRPr="00B02BE7">
        <w:rPr>
          <w:rFonts w:ascii="Arial" w:hAnsi="Arial" w:cs="Arial"/>
          <w:sz w:val="22"/>
          <w:szCs w:val="22"/>
          <w:lang w:eastAsia="ru-RU"/>
        </w:rPr>
        <w:t>.</w:t>
      </w:r>
    </w:p>
    <w:p w14:paraId="071B981B" w14:textId="4602E048" w:rsidR="005455EA" w:rsidRPr="00CC2852" w:rsidRDefault="005455EA" w:rsidP="00042638">
      <w:pPr>
        <w:widowControl w:val="0"/>
        <w:spacing w:line="360" w:lineRule="auto"/>
        <w:ind w:left="3544" w:firstLine="709"/>
        <w:jc w:val="both"/>
        <w:rPr>
          <w:rFonts w:ascii="Arial" w:eastAsia="Arial" w:hAnsi="Arial" w:cs="Arial"/>
          <w:color w:val="000000"/>
          <w:sz w:val="24"/>
          <w:szCs w:val="24"/>
          <w:shd w:val="clear" w:color="auto" w:fill="FFFFFF"/>
          <w:lang w:eastAsia="ru-RU"/>
        </w:rPr>
      </w:pPr>
      <m:oMath>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N</m:t>
        </m:r>
        <m:r>
          <m:rPr>
            <m:sty m:val="p"/>
          </m:rPr>
          <w:rPr>
            <w:rFonts w:ascii="Cambria Math" w:hAnsi="Cambria Math" w:cs="Arial"/>
            <w:color w:val="000000"/>
            <w:sz w:val="24"/>
            <w:szCs w:val="24"/>
            <w:lang w:eastAsia="ru-RU"/>
          </w:rPr>
          <m:t>=</m:t>
        </m:r>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c</m:t>
        </m:r>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V</m:t>
        </m:r>
        <m:r>
          <m:rPr>
            <m:sty m:val="p"/>
          </m:rPr>
          <w:rPr>
            <w:rFonts w:ascii="Cambria Math" w:hAnsi="Cambria Math" w:cs="Arial"/>
            <w:color w:val="000000"/>
            <w:sz w:val="24"/>
            <w:szCs w:val="24"/>
            <w:lang w:eastAsia="ru-RU"/>
          </w:rPr>
          <m:t xml:space="preserve"> </m:t>
        </m:r>
      </m:oMath>
      <w:r w:rsidRPr="00CC2852">
        <w:rPr>
          <w:rFonts w:ascii="Arial" w:eastAsia="Arial" w:hAnsi="Arial" w:cs="Arial"/>
          <w:color w:val="000000"/>
          <w:sz w:val="24"/>
          <w:szCs w:val="24"/>
          <w:shd w:val="clear" w:color="auto" w:fill="FFFFFF"/>
          <w:lang w:eastAsia="ru-RU"/>
        </w:rPr>
        <w:tab/>
        <w:t xml:space="preserve"> </w:t>
      </w:r>
      <w:r w:rsidRPr="00CC2852">
        <w:rPr>
          <w:rFonts w:ascii="Arial" w:eastAsia="Arial" w:hAnsi="Arial" w:cs="Arial"/>
          <w:color w:val="000000"/>
          <w:sz w:val="24"/>
          <w:szCs w:val="24"/>
          <w:shd w:val="clear" w:color="auto" w:fill="FFFFFF"/>
          <w:lang w:eastAsia="ru-RU"/>
        </w:rPr>
        <w:tab/>
      </w:r>
      <w:r w:rsidRPr="00C85F9D">
        <w:rPr>
          <w:rFonts w:ascii="Arial" w:eastAsia="Arial" w:hAnsi="Arial" w:cs="Arial"/>
          <w:color w:val="000000"/>
          <w:sz w:val="24"/>
          <w:szCs w:val="24"/>
          <w:shd w:val="clear" w:color="auto" w:fill="FFFFFF"/>
          <w:lang w:eastAsia="ru-RU"/>
        </w:rPr>
        <w:tab/>
      </w:r>
      <w:r w:rsidRPr="00C85F9D">
        <w:rPr>
          <w:rFonts w:ascii="Arial" w:eastAsia="Arial" w:hAnsi="Arial" w:cs="Arial"/>
          <w:color w:val="000000"/>
          <w:sz w:val="24"/>
          <w:szCs w:val="24"/>
          <w:shd w:val="clear" w:color="auto" w:fill="FFFFFF"/>
          <w:lang w:eastAsia="ru-RU"/>
        </w:rPr>
        <w:tab/>
      </w:r>
      <w:r w:rsidRPr="00CC2852">
        <w:rPr>
          <w:rFonts w:ascii="Arial" w:eastAsia="Arial" w:hAnsi="Arial" w:cs="Arial"/>
          <w:color w:val="000000"/>
          <w:sz w:val="24"/>
          <w:szCs w:val="24"/>
          <w:shd w:val="clear" w:color="auto" w:fill="FFFFFF"/>
          <w:lang w:eastAsia="ru-RU"/>
        </w:rPr>
        <w:tab/>
      </w:r>
    </w:p>
    <w:p w14:paraId="48A6F81C" w14:textId="68E27598" w:rsidR="005455EA" w:rsidRDefault="00E572CD" w:rsidP="00CB3731">
      <w:pPr>
        <w:widowControl w:val="0"/>
        <w:spacing w:line="360" w:lineRule="auto"/>
        <w:ind w:firstLine="510"/>
        <w:jc w:val="both"/>
        <w:rPr>
          <w:rFonts w:ascii="Arial" w:eastAsia="Arial" w:hAnsi="Arial" w:cs="Arial"/>
          <w:color w:val="000000"/>
          <w:sz w:val="22"/>
          <w:szCs w:val="22"/>
          <w:shd w:val="clear" w:color="auto" w:fill="FFFFFF"/>
          <w:lang w:eastAsia="ru-RU"/>
        </w:rPr>
      </w:pPr>
      <w:r>
        <w:rPr>
          <w:rFonts w:ascii="Arial" w:eastAsia="Arial" w:hAnsi="Arial" w:cs="Arial"/>
          <w:color w:val="000000"/>
          <w:sz w:val="22"/>
          <w:szCs w:val="22"/>
          <w:shd w:val="clear" w:color="auto" w:fill="FFFFFF"/>
          <w:lang w:eastAsia="ru-RU"/>
        </w:rPr>
        <w:t>г</w:t>
      </w:r>
      <w:r w:rsidR="005455EA" w:rsidRPr="00B02BE7">
        <w:rPr>
          <w:rFonts w:ascii="Arial" w:eastAsia="Arial" w:hAnsi="Arial" w:cs="Arial"/>
          <w:color w:val="000000"/>
          <w:sz w:val="22"/>
          <w:szCs w:val="22"/>
          <w:shd w:val="clear" w:color="auto" w:fill="FFFFFF"/>
          <w:lang w:eastAsia="ru-RU"/>
        </w:rPr>
        <w:t>де</w:t>
      </w:r>
      <w:r w:rsidRPr="00E572CD">
        <w:rPr>
          <w:rFonts w:ascii="Arial" w:eastAsia="Arial" w:hAnsi="Arial" w:cs="Arial"/>
          <w:i/>
          <w:color w:val="000000"/>
          <w:sz w:val="22"/>
          <w:szCs w:val="22"/>
          <w:lang w:eastAsia="ru-RU"/>
        </w:rPr>
        <w:t xml:space="preserve"> </w:t>
      </w:r>
      <w:r w:rsidRPr="00B02BE7">
        <w:rPr>
          <w:rFonts w:ascii="Arial" w:eastAsia="Arial" w:hAnsi="Arial" w:cs="Arial"/>
          <w:i/>
          <w:color w:val="000000"/>
          <w:sz w:val="22"/>
          <w:szCs w:val="22"/>
          <w:lang w:val="en-US" w:eastAsia="ru-RU"/>
        </w:rPr>
        <w:t>V</w:t>
      </w:r>
      <w:r w:rsidRPr="00607AE9">
        <w:rPr>
          <w:rFonts w:ascii="Arial" w:eastAsia="Arial" w:hAnsi="Arial" w:cs="Arial"/>
          <w:color w:val="000000"/>
          <w:sz w:val="22"/>
          <w:szCs w:val="22"/>
          <w:lang w:eastAsia="ru-RU"/>
        </w:rPr>
        <w:t> – </w:t>
      </w:r>
      <w:r w:rsidRPr="00B02BE7">
        <w:rPr>
          <w:rFonts w:ascii="Arial" w:eastAsia="Arial" w:hAnsi="Arial" w:cs="Arial"/>
          <w:color w:val="000000"/>
          <w:sz w:val="22"/>
          <w:szCs w:val="22"/>
          <w:lang w:eastAsia="ru-RU"/>
        </w:rPr>
        <w:t xml:space="preserve">числовое значение объема реакционной среды, </w:t>
      </w:r>
      <w:r w:rsidR="00572E74">
        <w:rPr>
          <w:rFonts w:ascii="Arial" w:eastAsia="Arial" w:hAnsi="Arial" w:cs="Arial"/>
          <w:color w:val="000000"/>
          <w:sz w:val="22"/>
          <w:szCs w:val="22"/>
          <w:lang w:eastAsia="ru-RU"/>
        </w:rPr>
        <w:t>дм</w:t>
      </w:r>
      <w:r w:rsidR="00572E74" w:rsidRPr="00572E74">
        <w:rPr>
          <w:rFonts w:ascii="Arial" w:eastAsia="Arial" w:hAnsi="Arial" w:cs="Arial"/>
          <w:color w:val="000000"/>
          <w:sz w:val="22"/>
          <w:szCs w:val="22"/>
          <w:vertAlign w:val="superscript"/>
          <w:lang w:eastAsia="ru-RU"/>
        </w:rPr>
        <w:t>3</w:t>
      </w:r>
      <w:r w:rsidRPr="00572E74">
        <w:rPr>
          <w:rFonts w:ascii="Arial" w:eastAsia="Arial" w:hAnsi="Arial" w:cs="Arial"/>
          <w:color w:val="000000"/>
          <w:sz w:val="22"/>
          <w:szCs w:val="22"/>
          <w:vertAlign w:val="superscript"/>
          <w:lang w:eastAsia="ru-RU"/>
        </w:rPr>
        <w:t xml:space="preserve"> </w:t>
      </w:r>
      <w:r w:rsidRPr="00B02BE7">
        <w:rPr>
          <w:rFonts w:ascii="Arial" w:eastAsia="Arial" w:hAnsi="Arial" w:cs="Arial"/>
          <w:color w:val="000000"/>
          <w:sz w:val="22"/>
          <w:szCs w:val="22"/>
          <w:lang w:eastAsia="ru-RU"/>
        </w:rPr>
        <w:t>(т.е. 2,05 × 10</w:t>
      </w:r>
      <w:r w:rsidRPr="00B02BE7">
        <w:rPr>
          <w:rFonts w:ascii="Arial" w:eastAsia="Arial" w:hAnsi="Arial" w:cs="Arial"/>
          <w:color w:val="000000"/>
          <w:sz w:val="22"/>
          <w:szCs w:val="22"/>
          <w:vertAlign w:val="superscript"/>
          <w:lang w:eastAsia="ru-RU"/>
        </w:rPr>
        <w:t>−3</w:t>
      </w:r>
      <w:r w:rsidRPr="00B02BE7">
        <w:rPr>
          <w:rFonts w:ascii="Arial" w:eastAsia="Arial" w:hAnsi="Arial" w:cs="Arial"/>
          <w:color w:val="000000"/>
          <w:sz w:val="22"/>
          <w:szCs w:val="22"/>
          <w:lang w:eastAsia="ru-RU"/>
        </w:rPr>
        <w:t>);</w:t>
      </w:r>
    </w:p>
    <w:p w14:paraId="1F851BF9" w14:textId="5B2269DA" w:rsidR="00E572CD" w:rsidRDefault="00E572CD" w:rsidP="00CB3731">
      <w:pPr>
        <w:widowControl w:val="0"/>
        <w:spacing w:line="360" w:lineRule="auto"/>
        <w:ind w:firstLine="510"/>
        <w:jc w:val="both"/>
        <w:rPr>
          <w:rFonts w:ascii="Arial" w:eastAsia="Arial" w:hAnsi="Arial" w:cs="Arial"/>
          <w:color w:val="000000"/>
          <w:sz w:val="22"/>
          <w:szCs w:val="22"/>
          <w:shd w:val="clear" w:color="auto" w:fill="FFFFFF"/>
          <w:lang w:eastAsia="ru-RU"/>
        </w:rPr>
      </w:pPr>
      <w:r w:rsidRPr="00E572CD">
        <w:rPr>
          <w:rFonts w:ascii="Arial" w:eastAsia="Arial" w:hAnsi="Arial" w:cs="Arial"/>
          <w:i/>
          <w:color w:val="000000"/>
          <w:sz w:val="22"/>
          <w:szCs w:val="22"/>
          <w:lang w:eastAsia="ru-RU"/>
        </w:rPr>
        <w:t>∆</w:t>
      </w:r>
      <w:r w:rsidRPr="00B02BE7">
        <w:rPr>
          <w:rFonts w:ascii="Arial" w:eastAsia="Arial" w:hAnsi="Arial" w:cs="Arial"/>
          <w:i/>
          <w:color w:val="000000"/>
          <w:sz w:val="22"/>
          <w:szCs w:val="22"/>
          <w:lang w:val="en-US" w:eastAsia="ru-RU"/>
        </w:rPr>
        <w:t>c</w:t>
      </w:r>
      <w:r w:rsidRPr="00607AE9">
        <w:rPr>
          <w:rFonts w:ascii="Arial" w:eastAsia="Arial" w:hAnsi="Arial" w:cs="Arial"/>
          <w:color w:val="000000"/>
          <w:sz w:val="22"/>
          <w:szCs w:val="22"/>
          <w:lang w:eastAsia="ru-RU"/>
        </w:rPr>
        <w:t> – </w:t>
      </w:r>
      <w:r w:rsidRPr="00B02BE7">
        <w:rPr>
          <w:rFonts w:ascii="Arial" w:eastAsia="Arial" w:hAnsi="Arial" w:cs="Arial"/>
          <w:color w:val="000000"/>
          <w:sz w:val="22"/>
          <w:szCs w:val="22"/>
          <w:lang w:eastAsia="ru-RU"/>
        </w:rPr>
        <w:t>числовое значение изменения концентрации синигрина за время Δ</w:t>
      </w:r>
      <w:r w:rsidRPr="00B02BE7">
        <w:rPr>
          <w:rFonts w:ascii="Arial" w:eastAsia="Arial" w:hAnsi="Arial" w:cs="Arial"/>
          <w:i/>
          <w:iCs/>
          <w:color w:val="000000"/>
          <w:sz w:val="22"/>
          <w:szCs w:val="22"/>
          <w:lang w:eastAsia="ru-RU"/>
        </w:rPr>
        <w:t>t</w:t>
      </w:r>
      <w:r w:rsidRPr="00B02BE7">
        <w:rPr>
          <w:rFonts w:ascii="Arial" w:eastAsia="Arial" w:hAnsi="Arial" w:cs="Arial"/>
          <w:color w:val="000000"/>
          <w:sz w:val="22"/>
          <w:szCs w:val="22"/>
          <w:lang w:eastAsia="ru-RU"/>
        </w:rPr>
        <w:t>, мол</w:t>
      </w:r>
      <w:r w:rsidR="008B6F7B">
        <w:rPr>
          <w:rFonts w:ascii="Arial" w:eastAsia="Arial" w:hAnsi="Arial" w:cs="Arial"/>
          <w:color w:val="000000"/>
          <w:sz w:val="22"/>
          <w:szCs w:val="22"/>
          <w:lang w:eastAsia="ru-RU"/>
        </w:rPr>
        <w:t>ь/</w:t>
      </w:r>
      <w:r w:rsidR="00572E74">
        <w:rPr>
          <w:rFonts w:ascii="Arial" w:eastAsia="Arial" w:hAnsi="Arial" w:cs="Arial"/>
          <w:color w:val="000000"/>
          <w:sz w:val="22"/>
          <w:szCs w:val="22"/>
          <w:lang w:eastAsia="ru-RU"/>
        </w:rPr>
        <w:t>дм</w:t>
      </w:r>
      <w:r w:rsidR="00572E74" w:rsidRPr="00572E74">
        <w:rPr>
          <w:rFonts w:ascii="Arial" w:eastAsia="Arial" w:hAnsi="Arial" w:cs="Arial"/>
          <w:color w:val="000000"/>
          <w:sz w:val="22"/>
          <w:szCs w:val="22"/>
          <w:vertAlign w:val="superscript"/>
          <w:lang w:eastAsia="ru-RU"/>
        </w:rPr>
        <w:t>3</w:t>
      </w:r>
      <w:r w:rsidRPr="00B02BE7">
        <w:rPr>
          <w:rFonts w:ascii="Arial" w:eastAsia="Arial" w:hAnsi="Arial" w:cs="Arial"/>
          <w:color w:val="000000"/>
          <w:sz w:val="22"/>
          <w:szCs w:val="22"/>
          <w:lang w:eastAsia="ru-RU"/>
        </w:rPr>
        <w:t>.</w:t>
      </w:r>
    </w:p>
    <w:p w14:paraId="651E6B8C" w14:textId="341B8651" w:rsidR="005455EA" w:rsidRPr="00BE1CDF" w:rsidRDefault="005455EA" w:rsidP="00CB3731">
      <w:pPr>
        <w:widowControl w:val="0"/>
        <w:spacing w:line="360" w:lineRule="auto"/>
        <w:ind w:firstLine="510"/>
        <w:jc w:val="both"/>
        <w:rPr>
          <w:rFonts w:ascii="Arial" w:eastAsia="Arial" w:hAnsi="Arial" w:cs="Arial"/>
          <w:color w:val="000000"/>
          <w:sz w:val="22"/>
          <w:szCs w:val="22"/>
          <w:lang w:eastAsia="ru-RU"/>
        </w:rPr>
      </w:pPr>
      <w:bookmarkStart w:id="62" w:name="ПунктC435"/>
      <w:r w:rsidRPr="00BE1CDF">
        <w:rPr>
          <w:rFonts w:ascii="Arial" w:eastAsia="Arial" w:hAnsi="Arial" w:cs="Arial"/>
          <w:color w:val="000000"/>
          <w:sz w:val="22"/>
          <w:szCs w:val="22"/>
          <w:lang w:eastAsia="ru-RU"/>
        </w:rPr>
        <w:t>C.4.3.5</w:t>
      </w:r>
      <w:bookmarkEnd w:id="62"/>
      <w:r w:rsidRPr="00BE1CDF">
        <w:rPr>
          <w:rFonts w:ascii="Arial" w:eastAsia="Arial" w:hAnsi="Arial" w:cs="Arial"/>
          <w:color w:val="000000"/>
          <w:sz w:val="22"/>
          <w:szCs w:val="22"/>
          <w:lang w:eastAsia="ru-RU"/>
        </w:rPr>
        <w:tab/>
        <w:t xml:space="preserve">В соответствии с законом Бугера-Ламберта-Бера, как показано в </w:t>
      </w:r>
      <w:r w:rsidR="00254A55" w:rsidRPr="00C85F9D">
        <w:rPr>
          <w:rFonts w:ascii="Arial" w:eastAsia="Arial" w:hAnsi="Arial" w:cs="Arial"/>
          <w:sz w:val="22"/>
          <w:szCs w:val="22"/>
          <w:lang w:eastAsia="ru-RU"/>
        </w:rPr>
        <w:t>ф</w:t>
      </w:r>
      <w:r w:rsidRPr="00C85F9D">
        <w:rPr>
          <w:rFonts w:ascii="Arial" w:eastAsia="Arial" w:hAnsi="Arial" w:cs="Arial"/>
          <w:sz w:val="22"/>
          <w:szCs w:val="22"/>
          <w:lang w:eastAsia="ru-RU"/>
        </w:rPr>
        <w:t>ормуле (C.3)</w:t>
      </w:r>
    </w:p>
    <w:p w14:paraId="5B10C11C" w14:textId="2EED44AB" w:rsidR="005455EA" w:rsidRPr="00B02BE7" w:rsidRDefault="005455EA" w:rsidP="00B9263D">
      <w:pPr>
        <w:widowControl w:val="0"/>
        <w:spacing w:line="360" w:lineRule="auto"/>
        <w:ind w:left="3545" w:firstLine="709"/>
        <w:jc w:val="both"/>
        <w:rPr>
          <w:rFonts w:ascii="Arial" w:eastAsia="Arial" w:hAnsi="Arial" w:cs="Arial"/>
          <w:color w:val="000000"/>
          <w:sz w:val="22"/>
          <w:szCs w:val="22"/>
          <w:shd w:val="clear" w:color="auto" w:fill="FFFFFF"/>
          <w:lang w:eastAsia="ru-RU"/>
        </w:rPr>
      </w:pPr>
      <m:oMath>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c</m:t>
        </m:r>
        <m:r>
          <m:rPr>
            <m:sty m:val="p"/>
          </m:rPr>
          <w:rPr>
            <w:rFonts w:ascii="Cambria Math" w:hAnsi="Cambria Math" w:cs="Arial"/>
            <w:color w:val="000000"/>
            <w:sz w:val="24"/>
            <w:szCs w:val="24"/>
            <w:lang w:eastAsia="ru-RU"/>
          </w:rPr>
          <m:t xml:space="preserve">= </m:t>
        </m:r>
        <m:f>
          <m:fPr>
            <m:ctrlPr>
              <w:rPr>
                <w:rFonts w:ascii="Cambria Math" w:hAnsi="Cambria Math" w:cs="Arial"/>
                <w:color w:val="000000"/>
                <w:sz w:val="24"/>
                <w:szCs w:val="24"/>
                <w:lang w:val="en-US" w:eastAsia="ru-RU"/>
              </w:rPr>
            </m:ctrlPr>
          </m:fPr>
          <m:num>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A</m:t>
            </m:r>
          </m:num>
          <m:den>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ε</m:t>
            </m:r>
            <m:r>
              <w:rPr>
                <w:rFonts w:ascii="Cambria Math" w:hAnsi="Cambria Math" w:cs="Arial"/>
                <w:color w:val="000000"/>
                <w:sz w:val="24"/>
                <w:szCs w:val="24"/>
                <w:lang w:eastAsia="ru-RU"/>
              </w:rPr>
              <m:t>∙1</m:t>
            </m:r>
          </m:den>
        </m:f>
      </m:oMath>
      <w:r w:rsidRPr="008C43D5">
        <w:rPr>
          <w:rFonts w:ascii="Arial" w:eastAsia="Arial" w:hAnsi="Arial" w:cs="Arial"/>
          <w:color w:val="000000"/>
          <w:sz w:val="20"/>
          <w:szCs w:val="20"/>
          <w:shd w:val="clear" w:color="auto" w:fill="FFFFFF"/>
          <w:lang w:eastAsia="ru-RU"/>
        </w:rPr>
        <w:tab/>
      </w:r>
      <w:r w:rsidRPr="008C43D5">
        <w:rPr>
          <w:rFonts w:ascii="Arial" w:eastAsia="Arial" w:hAnsi="Arial" w:cs="Arial"/>
          <w:color w:val="000000"/>
          <w:sz w:val="20"/>
          <w:szCs w:val="20"/>
          <w:shd w:val="clear" w:color="auto" w:fill="FFFFFF"/>
          <w:lang w:eastAsia="ru-RU"/>
        </w:rPr>
        <w:tab/>
      </w:r>
      <w:r w:rsidRPr="008C43D5">
        <w:rPr>
          <w:rFonts w:ascii="Arial" w:eastAsia="Arial" w:hAnsi="Arial" w:cs="Arial"/>
          <w:color w:val="000000"/>
          <w:sz w:val="20"/>
          <w:szCs w:val="20"/>
          <w:shd w:val="clear" w:color="auto" w:fill="FFFFFF"/>
          <w:lang w:eastAsia="ru-RU"/>
        </w:rPr>
        <w:tab/>
      </w:r>
      <w:r w:rsidRPr="008C43D5">
        <w:rPr>
          <w:rFonts w:ascii="Arial" w:eastAsia="Arial" w:hAnsi="Arial" w:cs="Arial"/>
          <w:color w:val="000000"/>
          <w:sz w:val="20"/>
          <w:szCs w:val="20"/>
          <w:shd w:val="clear" w:color="auto" w:fill="FFFFFF"/>
          <w:lang w:eastAsia="ru-RU"/>
        </w:rPr>
        <w:tab/>
      </w:r>
      <w:r w:rsidRPr="008C43D5">
        <w:rPr>
          <w:rFonts w:ascii="Arial" w:eastAsia="Arial" w:hAnsi="Arial" w:cs="Arial"/>
          <w:color w:val="000000"/>
          <w:sz w:val="20"/>
          <w:szCs w:val="20"/>
          <w:shd w:val="clear" w:color="auto" w:fill="FFFFFF"/>
          <w:lang w:eastAsia="ru-RU"/>
        </w:rPr>
        <w:tab/>
      </w:r>
      <w:r w:rsidR="00E572CD">
        <w:rPr>
          <w:rFonts w:ascii="Arial" w:eastAsia="Arial" w:hAnsi="Arial" w:cs="Arial"/>
          <w:color w:val="000000"/>
          <w:sz w:val="20"/>
          <w:szCs w:val="20"/>
          <w:shd w:val="clear" w:color="auto" w:fill="FFFFFF"/>
          <w:lang w:eastAsia="ru-RU"/>
        </w:rPr>
        <w:t xml:space="preserve">           </w:t>
      </w:r>
      <w:r w:rsidRPr="00B02BE7">
        <w:rPr>
          <w:rFonts w:ascii="Arial" w:eastAsia="Arial" w:hAnsi="Arial" w:cs="Arial"/>
          <w:color w:val="000000"/>
          <w:sz w:val="22"/>
          <w:szCs w:val="22"/>
          <w:shd w:val="clear" w:color="auto" w:fill="FFFFFF"/>
          <w:lang w:eastAsia="ru-RU"/>
        </w:rPr>
        <w:t>(</w:t>
      </w:r>
      <w:bookmarkStart w:id="63" w:name="ФормулаC3"/>
      <w:r w:rsidRPr="00B02BE7">
        <w:rPr>
          <w:rFonts w:ascii="Arial" w:eastAsia="Arial" w:hAnsi="Arial" w:cs="Arial"/>
          <w:color w:val="000000"/>
          <w:sz w:val="22"/>
          <w:szCs w:val="22"/>
          <w:lang w:val="en-US" w:eastAsia="ru-RU"/>
        </w:rPr>
        <w:t>C</w:t>
      </w:r>
      <w:r w:rsidRPr="00B02BE7">
        <w:rPr>
          <w:rFonts w:ascii="Arial" w:eastAsia="Arial" w:hAnsi="Arial" w:cs="Arial"/>
          <w:color w:val="000000"/>
          <w:sz w:val="22"/>
          <w:szCs w:val="22"/>
          <w:lang w:eastAsia="ru-RU"/>
        </w:rPr>
        <w:t>.</w:t>
      </w:r>
      <w:r w:rsidRPr="00E572CD">
        <w:rPr>
          <w:rFonts w:ascii="Arial" w:eastAsia="Arial" w:hAnsi="Arial" w:cs="Arial"/>
          <w:color w:val="000000"/>
          <w:sz w:val="22"/>
          <w:szCs w:val="22"/>
          <w:lang w:eastAsia="ru-RU"/>
        </w:rPr>
        <w:t>3</w:t>
      </w:r>
      <w:bookmarkEnd w:id="63"/>
      <w:r w:rsidRPr="00B02BE7">
        <w:rPr>
          <w:rFonts w:ascii="Arial" w:eastAsia="Arial" w:hAnsi="Arial" w:cs="Arial"/>
          <w:color w:val="000000"/>
          <w:sz w:val="22"/>
          <w:szCs w:val="22"/>
          <w:shd w:val="clear" w:color="auto" w:fill="FFFFFF"/>
          <w:lang w:eastAsia="ru-RU"/>
        </w:rPr>
        <w:t>)</w:t>
      </w:r>
    </w:p>
    <w:p w14:paraId="5765D5D8" w14:textId="4374759D" w:rsidR="005455EA" w:rsidRDefault="00E572CD" w:rsidP="00CB3731">
      <w:pPr>
        <w:widowControl w:val="0"/>
        <w:spacing w:line="360" w:lineRule="auto"/>
        <w:ind w:firstLine="510"/>
        <w:jc w:val="both"/>
        <w:rPr>
          <w:rFonts w:ascii="Arial" w:eastAsia="Arial" w:hAnsi="Arial" w:cs="Arial"/>
          <w:color w:val="000000"/>
          <w:sz w:val="22"/>
          <w:szCs w:val="22"/>
          <w:lang w:eastAsia="ru-RU"/>
        </w:rPr>
      </w:pPr>
      <w:r>
        <w:rPr>
          <w:rFonts w:ascii="Arial" w:eastAsia="Arial" w:hAnsi="Arial" w:cs="Arial"/>
          <w:color w:val="000000"/>
          <w:sz w:val="22"/>
          <w:szCs w:val="22"/>
          <w:shd w:val="clear" w:color="auto" w:fill="FFFFFF"/>
          <w:lang w:eastAsia="ru-RU"/>
        </w:rPr>
        <w:t>г</w:t>
      </w:r>
      <w:r w:rsidR="005455EA" w:rsidRPr="00B02BE7">
        <w:rPr>
          <w:rFonts w:ascii="Arial" w:eastAsia="Arial" w:hAnsi="Arial" w:cs="Arial"/>
          <w:color w:val="000000"/>
          <w:sz w:val="22"/>
          <w:szCs w:val="22"/>
          <w:shd w:val="clear" w:color="auto" w:fill="FFFFFF"/>
          <w:lang w:eastAsia="ru-RU"/>
        </w:rPr>
        <w:t>де</w:t>
      </w:r>
      <w:r>
        <w:rPr>
          <w:rFonts w:ascii="Arial" w:eastAsia="Arial" w:hAnsi="Arial" w:cs="Arial"/>
          <w:color w:val="000000"/>
          <w:sz w:val="22"/>
          <w:szCs w:val="22"/>
          <w:shd w:val="clear" w:color="auto" w:fill="FFFFFF"/>
          <w:lang w:eastAsia="ru-RU"/>
        </w:rPr>
        <w:t xml:space="preserve"> </w:t>
      </w:r>
      <w:r w:rsidRPr="00E572CD">
        <w:rPr>
          <w:rFonts w:ascii="Arial" w:eastAsia="Arial" w:hAnsi="Arial" w:cs="Arial"/>
          <w:i/>
          <w:color w:val="000000"/>
          <w:sz w:val="22"/>
          <w:szCs w:val="22"/>
          <w:lang w:eastAsia="ru-RU"/>
        </w:rPr>
        <w:t>∆</w:t>
      </w:r>
      <w:r w:rsidRPr="00B02BE7">
        <w:rPr>
          <w:rFonts w:ascii="Arial" w:eastAsia="Arial" w:hAnsi="Arial" w:cs="Arial"/>
          <w:i/>
          <w:color w:val="000000"/>
          <w:sz w:val="22"/>
          <w:szCs w:val="22"/>
          <w:lang w:val="en-US" w:eastAsia="ru-RU"/>
        </w:rPr>
        <w:t>A</w:t>
      </w:r>
      <w:r w:rsidRPr="00607AE9">
        <w:rPr>
          <w:rFonts w:ascii="Arial" w:eastAsia="Arial" w:hAnsi="Arial" w:cs="Arial"/>
          <w:color w:val="000000"/>
          <w:sz w:val="22"/>
          <w:szCs w:val="22"/>
          <w:lang w:eastAsia="ru-RU"/>
        </w:rPr>
        <w:t> – </w:t>
      </w:r>
      <w:r w:rsidRPr="00B02BE7">
        <w:rPr>
          <w:rFonts w:ascii="Arial" w:eastAsia="Arial" w:hAnsi="Arial" w:cs="Arial"/>
          <w:color w:val="000000"/>
          <w:sz w:val="22"/>
          <w:szCs w:val="22"/>
          <w:lang w:eastAsia="ru-RU"/>
        </w:rPr>
        <w:t>числовое значение разницы оптических плотностей за время Δ</w:t>
      </w:r>
      <w:r w:rsidRPr="00B02BE7">
        <w:rPr>
          <w:rFonts w:ascii="Arial" w:eastAsia="Arial" w:hAnsi="Arial" w:cs="Arial"/>
          <w:i/>
          <w:iCs/>
          <w:color w:val="000000"/>
          <w:sz w:val="22"/>
          <w:szCs w:val="22"/>
          <w:lang w:eastAsia="ru-RU"/>
        </w:rPr>
        <w:t>t</w:t>
      </w:r>
      <w:r w:rsidRPr="00B02BE7">
        <w:rPr>
          <w:rFonts w:ascii="Arial" w:eastAsia="Arial" w:hAnsi="Arial" w:cs="Arial"/>
          <w:color w:val="000000"/>
          <w:sz w:val="22"/>
          <w:szCs w:val="22"/>
          <w:lang w:eastAsia="ru-RU"/>
        </w:rPr>
        <w:t xml:space="preserve"> в начале реакции;</w:t>
      </w:r>
    </w:p>
    <w:p w14:paraId="5FEA7D9F" w14:textId="171D47A0" w:rsidR="00E572CD" w:rsidRDefault="00E572CD" w:rsidP="00CB3731">
      <w:pPr>
        <w:widowControl w:val="0"/>
        <w:spacing w:line="360" w:lineRule="auto"/>
        <w:ind w:firstLine="510"/>
        <w:jc w:val="both"/>
        <w:rPr>
          <w:rFonts w:ascii="Arial" w:eastAsia="Arial" w:hAnsi="Arial" w:cs="Arial"/>
          <w:color w:val="000000"/>
          <w:sz w:val="22"/>
          <w:szCs w:val="22"/>
          <w:lang w:eastAsia="ru-RU"/>
        </w:rPr>
      </w:pPr>
      <w:r w:rsidRPr="00E572CD">
        <w:rPr>
          <w:rFonts w:ascii="Arial" w:eastAsia="Arial" w:hAnsi="Arial" w:cs="Arial"/>
          <w:i/>
          <w:color w:val="000000"/>
          <w:sz w:val="22"/>
          <w:szCs w:val="22"/>
          <w:lang w:eastAsia="ru-RU"/>
        </w:rPr>
        <w:t>∆</w:t>
      </w:r>
      <w:r w:rsidRPr="00B02BE7">
        <w:rPr>
          <w:rFonts w:ascii="Arial" w:eastAsia="Arial" w:hAnsi="Arial" w:cs="Arial"/>
          <w:i/>
          <w:color w:val="000000"/>
          <w:sz w:val="22"/>
          <w:szCs w:val="22"/>
          <w:lang w:val="en-US" w:eastAsia="ru-RU"/>
        </w:rPr>
        <w:t>ε</w:t>
      </w:r>
      <w:r w:rsidRPr="00607AE9">
        <w:rPr>
          <w:rFonts w:ascii="Arial" w:eastAsia="Arial" w:hAnsi="Arial" w:cs="Arial"/>
          <w:color w:val="000000"/>
          <w:sz w:val="22"/>
          <w:szCs w:val="22"/>
          <w:lang w:eastAsia="ru-RU"/>
        </w:rPr>
        <w:t> – </w:t>
      </w:r>
      <w:r w:rsidRPr="00B02BE7">
        <w:rPr>
          <w:rFonts w:ascii="Arial" w:eastAsia="Arial" w:hAnsi="Arial" w:cs="Arial"/>
          <w:color w:val="000000"/>
          <w:sz w:val="22"/>
          <w:szCs w:val="22"/>
          <w:lang w:eastAsia="ru-RU"/>
        </w:rPr>
        <w:t>числовое значение разницы (в диапазоне 1500 л.моль</w:t>
      </w:r>
      <w:r w:rsidRPr="00B02BE7">
        <w:rPr>
          <w:rFonts w:ascii="Arial" w:eastAsia="Arial" w:hAnsi="Arial" w:cs="Arial"/>
          <w:color w:val="000000"/>
          <w:sz w:val="22"/>
          <w:szCs w:val="22"/>
          <w:vertAlign w:val="superscript"/>
          <w:lang w:eastAsia="ru-RU"/>
        </w:rPr>
        <w:t>−1</w:t>
      </w:r>
      <w:r w:rsidRPr="00B02BE7">
        <w:rPr>
          <w:rFonts w:ascii="Arial" w:eastAsia="Arial" w:hAnsi="Arial" w:cs="Arial"/>
          <w:color w:val="000000"/>
          <w:sz w:val="22"/>
          <w:szCs w:val="22"/>
          <w:lang w:eastAsia="ru-RU"/>
        </w:rPr>
        <w:t>см</w:t>
      </w:r>
      <w:r w:rsidRPr="00B02BE7">
        <w:rPr>
          <w:rFonts w:ascii="Arial" w:eastAsia="Arial" w:hAnsi="Arial" w:cs="Arial"/>
          <w:color w:val="000000"/>
          <w:sz w:val="22"/>
          <w:szCs w:val="22"/>
          <w:vertAlign w:val="superscript"/>
          <w:lang w:eastAsia="ru-RU"/>
        </w:rPr>
        <w:t>−1</w:t>
      </w:r>
      <w:r w:rsidRPr="00B02BE7">
        <w:rPr>
          <w:rFonts w:ascii="Arial" w:eastAsia="Arial" w:hAnsi="Arial" w:cs="Arial"/>
          <w:color w:val="000000"/>
          <w:sz w:val="22"/>
          <w:szCs w:val="22"/>
          <w:lang w:eastAsia="ru-RU"/>
        </w:rPr>
        <w:t>) молярных коэффициентов экстинкции синигрина и десульфосинигрина при 229 нм;</w:t>
      </w:r>
    </w:p>
    <w:p w14:paraId="05BE1E4C" w14:textId="5243B86B" w:rsidR="00E572CD" w:rsidRPr="00B02BE7" w:rsidRDefault="00E572CD" w:rsidP="00CB3731">
      <w:pPr>
        <w:widowControl w:val="0"/>
        <w:spacing w:line="360" w:lineRule="auto"/>
        <w:ind w:firstLine="510"/>
        <w:jc w:val="both"/>
        <w:rPr>
          <w:rFonts w:ascii="Arial" w:eastAsia="Arial" w:hAnsi="Arial" w:cs="Arial"/>
          <w:color w:val="000000"/>
          <w:sz w:val="22"/>
          <w:szCs w:val="22"/>
          <w:shd w:val="clear" w:color="auto" w:fill="FFFFFF"/>
          <w:lang w:eastAsia="ru-RU"/>
        </w:rPr>
      </w:pPr>
      <w:r w:rsidRPr="00E572CD">
        <w:rPr>
          <w:rFonts w:ascii="Arial" w:eastAsia="Arial" w:hAnsi="Arial" w:cs="Arial"/>
          <w:iCs/>
          <w:color w:val="000000"/>
          <w:sz w:val="22"/>
          <w:szCs w:val="22"/>
          <w:lang w:eastAsia="ru-RU"/>
        </w:rPr>
        <w:t>1</w:t>
      </w:r>
      <w:r w:rsidRPr="00607AE9">
        <w:rPr>
          <w:rFonts w:ascii="Arial" w:eastAsia="Arial" w:hAnsi="Arial" w:cs="Arial"/>
          <w:color w:val="000000"/>
          <w:sz w:val="22"/>
          <w:szCs w:val="22"/>
          <w:lang w:eastAsia="ru-RU"/>
        </w:rPr>
        <w:t> – </w:t>
      </w:r>
      <w:r w:rsidRPr="00B02BE7">
        <w:rPr>
          <w:rFonts w:ascii="Arial" w:eastAsia="Arial" w:hAnsi="Arial" w:cs="Arial"/>
          <w:color w:val="000000"/>
          <w:sz w:val="22"/>
          <w:szCs w:val="22"/>
          <w:lang w:eastAsia="ru-RU"/>
        </w:rPr>
        <w:t>числовое значение длины пути, см.</w:t>
      </w:r>
    </w:p>
    <w:p w14:paraId="05304EA6" w14:textId="62243F9D" w:rsidR="005455EA" w:rsidRPr="00B02BE7" w:rsidRDefault="005455EA" w:rsidP="00CB3731">
      <w:pPr>
        <w:widowControl w:val="0"/>
        <w:spacing w:line="360" w:lineRule="auto"/>
        <w:ind w:firstLine="510"/>
        <w:jc w:val="both"/>
        <w:rPr>
          <w:rFonts w:ascii="Arial" w:eastAsia="Arial" w:hAnsi="Arial" w:cs="Arial"/>
          <w:color w:val="000000"/>
          <w:sz w:val="22"/>
          <w:szCs w:val="22"/>
          <w:lang w:eastAsia="ru-RU"/>
        </w:rPr>
      </w:pPr>
      <w:r w:rsidRPr="00B02BE7">
        <w:rPr>
          <w:rFonts w:ascii="Arial" w:eastAsia="Arial" w:hAnsi="Arial" w:cs="Arial"/>
          <w:i/>
          <w:color w:val="000000"/>
          <w:sz w:val="22"/>
          <w:szCs w:val="22"/>
          <w:lang w:eastAsia="ru-RU"/>
        </w:rPr>
        <w:t>∆</w:t>
      </w:r>
      <w:r w:rsidRPr="00B02BE7">
        <w:rPr>
          <w:rFonts w:ascii="Arial" w:eastAsia="Arial" w:hAnsi="Arial" w:cs="Arial"/>
          <w:i/>
          <w:color w:val="000000"/>
          <w:sz w:val="22"/>
          <w:szCs w:val="22"/>
          <w:lang w:val="en-US" w:eastAsia="ru-RU"/>
        </w:rPr>
        <w:t>ε</w:t>
      </w:r>
      <w:r w:rsidRPr="00B02BE7">
        <w:rPr>
          <w:rFonts w:ascii="Arial" w:eastAsia="Arial" w:hAnsi="Arial" w:cs="Arial"/>
          <w:iCs/>
          <w:color w:val="000000"/>
          <w:sz w:val="22"/>
          <w:szCs w:val="22"/>
          <w:lang w:eastAsia="ru-RU"/>
        </w:rPr>
        <w:t xml:space="preserve"> может быть выражено с помощью </w:t>
      </w:r>
      <w:r w:rsidRPr="00B02BE7">
        <w:rPr>
          <w:rFonts w:ascii="Arial" w:eastAsia="Arial" w:hAnsi="Arial" w:cs="Arial"/>
          <w:i/>
          <w:color w:val="000000"/>
          <w:sz w:val="22"/>
          <w:szCs w:val="22"/>
          <w:lang w:val="en-US" w:eastAsia="ru-RU"/>
        </w:rPr>
        <w:t>A</w:t>
      </w:r>
      <w:r w:rsidRPr="00B02BE7">
        <w:rPr>
          <w:rFonts w:ascii="Arial" w:eastAsia="Arial" w:hAnsi="Arial" w:cs="Arial"/>
          <w:iCs/>
          <w:color w:val="000000"/>
          <w:sz w:val="22"/>
          <w:szCs w:val="22"/>
          <w:vertAlign w:val="subscript"/>
          <w:lang w:val="en-US" w:eastAsia="ru-RU"/>
        </w:rPr>
        <w:t>e</w:t>
      </w:r>
      <w:r w:rsidRPr="00B02BE7">
        <w:rPr>
          <w:rFonts w:ascii="Arial" w:eastAsia="Arial" w:hAnsi="Arial" w:cs="Arial"/>
          <w:iCs/>
          <w:color w:val="000000"/>
          <w:sz w:val="22"/>
          <w:szCs w:val="22"/>
          <w:lang w:eastAsia="ru-RU"/>
        </w:rPr>
        <w:t xml:space="preserve"> и </w:t>
      </w:r>
      <w:r w:rsidRPr="00B02BE7">
        <w:rPr>
          <w:rFonts w:ascii="Arial" w:eastAsia="Arial" w:hAnsi="Arial" w:cs="Arial"/>
          <w:i/>
          <w:color w:val="000000"/>
          <w:sz w:val="22"/>
          <w:szCs w:val="22"/>
          <w:lang w:val="en-US" w:eastAsia="ru-RU"/>
        </w:rPr>
        <w:t>c</w:t>
      </w:r>
      <w:r w:rsidRPr="00B02BE7">
        <w:rPr>
          <w:rFonts w:ascii="Arial" w:eastAsia="Arial" w:hAnsi="Arial" w:cs="Arial"/>
          <w:iCs/>
          <w:color w:val="000000"/>
          <w:sz w:val="22"/>
          <w:szCs w:val="22"/>
          <w:vertAlign w:val="subscript"/>
          <w:lang w:val="en-US" w:eastAsia="ru-RU"/>
        </w:rPr>
        <w:t>e</w:t>
      </w:r>
      <w:r w:rsidRPr="00B02BE7">
        <w:rPr>
          <w:rFonts w:ascii="Arial" w:eastAsia="Arial" w:hAnsi="Arial" w:cs="Arial"/>
          <w:iCs/>
          <w:color w:val="000000"/>
          <w:sz w:val="22"/>
          <w:szCs w:val="22"/>
          <w:lang w:eastAsia="ru-RU"/>
        </w:rPr>
        <w:t xml:space="preserve"> согласно </w:t>
      </w:r>
      <w:r w:rsidR="00254A55" w:rsidRPr="00C85F9D">
        <w:rPr>
          <w:rFonts w:ascii="Arial" w:eastAsia="Arial" w:hAnsi="Arial" w:cs="Arial"/>
          <w:iCs/>
          <w:sz w:val="22"/>
          <w:szCs w:val="22"/>
          <w:lang w:eastAsia="ru-RU"/>
        </w:rPr>
        <w:t>ф</w:t>
      </w:r>
      <w:r w:rsidRPr="00C85F9D">
        <w:rPr>
          <w:rFonts w:ascii="Arial" w:eastAsia="Arial" w:hAnsi="Arial" w:cs="Arial"/>
          <w:iCs/>
          <w:sz w:val="22"/>
          <w:szCs w:val="22"/>
          <w:lang w:eastAsia="ru-RU"/>
        </w:rPr>
        <w:t>ормуле (</w:t>
      </w:r>
      <w:r w:rsidRPr="00C85F9D">
        <w:rPr>
          <w:rFonts w:ascii="Arial" w:eastAsia="Arial" w:hAnsi="Arial" w:cs="Arial"/>
          <w:iCs/>
          <w:sz w:val="22"/>
          <w:szCs w:val="22"/>
          <w:lang w:val="en-US" w:eastAsia="ru-RU"/>
        </w:rPr>
        <w:t>C</w:t>
      </w:r>
      <w:r w:rsidRPr="00C85F9D">
        <w:rPr>
          <w:rFonts w:ascii="Arial" w:eastAsia="Arial" w:hAnsi="Arial" w:cs="Arial"/>
          <w:iCs/>
          <w:sz w:val="22"/>
          <w:szCs w:val="22"/>
          <w:lang w:eastAsia="ru-RU"/>
        </w:rPr>
        <w:t>.4)</w:t>
      </w:r>
    </w:p>
    <w:p w14:paraId="2945E729" w14:textId="6CD11159" w:rsidR="005455EA" w:rsidRPr="00B02BE7" w:rsidRDefault="005455EA" w:rsidP="00B9263D">
      <w:pPr>
        <w:widowControl w:val="0"/>
        <w:spacing w:line="360" w:lineRule="auto"/>
        <w:ind w:left="3545" w:firstLine="709"/>
        <w:jc w:val="both"/>
        <w:rPr>
          <w:rFonts w:ascii="Arial" w:eastAsia="Arial" w:hAnsi="Arial" w:cs="Arial"/>
          <w:color w:val="000000"/>
          <w:sz w:val="22"/>
          <w:szCs w:val="22"/>
          <w:shd w:val="clear" w:color="auto" w:fill="FFFFFF"/>
          <w:lang w:eastAsia="ru-RU"/>
        </w:rPr>
      </w:pPr>
      <m:oMath>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ε</m:t>
        </m:r>
        <m:r>
          <m:rPr>
            <m:sty m:val="p"/>
          </m:rPr>
          <w:rPr>
            <w:rFonts w:ascii="Cambria Math" w:hAnsi="Cambria Math" w:cs="Arial"/>
            <w:color w:val="000000"/>
            <w:sz w:val="24"/>
            <w:szCs w:val="24"/>
            <w:lang w:eastAsia="ru-RU"/>
          </w:rPr>
          <m:t xml:space="preserve">= </m:t>
        </m:r>
        <m:f>
          <m:fPr>
            <m:ctrlPr>
              <w:rPr>
                <w:rFonts w:ascii="Cambria Math" w:hAnsi="Cambria Math" w:cs="Arial"/>
                <w:color w:val="000000"/>
                <w:sz w:val="24"/>
                <w:szCs w:val="24"/>
                <w:lang w:val="en-US" w:eastAsia="ru-RU"/>
              </w:rPr>
            </m:ctrlPr>
          </m:fPr>
          <m:num>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A</m:t>
                </m:r>
              </m:e>
              <m:sub>
                <m:r>
                  <m:rPr>
                    <m:sty m:val="p"/>
                  </m:rPr>
                  <w:rPr>
                    <w:rFonts w:ascii="Cambria Math" w:hAnsi="Cambria Math" w:cs="Arial"/>
                    <w:color w:val="000000"/>
                    <w:sz w:val="24"/>
                    <w:szCs w:val="24"/>
                    <w:lang w:val="en-US" w:eastAsia="ru-RU"/>
                  </w:rPr>
                  <m:t>e</m:t>
                </m:r>
              </m:sub>
            </m:sSub>
          </m:num>
          <m:den>
            <m:r>
              <w:rPr>
                <w:rFonts w:ascii="Cambria Math" w:hAnsi="Cambria Math" w:cs="Arial"/>
                <w:color w:val="000000"/>
                <w:sz w:val="24"/>
                <w:szCs w:val="24"/>
                <w:lang w:eastAsia="ru-RU"/>
              </w:rPr>
              <m:t>1∙</m:t>
            </m:r>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c</m:t>
                </m:r>
              </m:e>
              <m:sub>
                <m:r>
                  <m:rPr>
                    <m:sty m:val="p"/>
                  </m:rPr>
                  <w:rPr>
                    <w:rFonts w:ascii="Cambria Math" w:hAnsi="Cambria Math" w:cs="Arial"/>
                    <w:color w:val="000000"/>
                    <w:sz w:val="24"/>
                    <w:szCs w:val="24"/>
                    <w:lang w:val="en-US" w:eastAsia="ru-RU"/>
                  </w:rPr>
                  <m:t>e</m:t>
                </m:r>
              </m:sub>
            </m:sSub>
          </m:den>
        </m:f>
      </m:oMath>
      <w:r w:rsidRPr="00440392">
        <w:rPr>
          <w:rFonts w:ascii="Arial" w:eastAsia="Arial" w:hAnsi="Arial" w:cs="Arial"/>
          <w:color w:val="000000"/>
          <w:sz w:val="20"/>
          <w:szCs w:val="20"/>
          <w:shd w:val="clear" w:color="auto" w:fill="FFFFFF"/>
          <w:lang w:eastAsia="ru-RU"/>
        </w:rPr>
        <w:tab/>
      </w:r>
      <w:r w:rsidRPr="00440392">
        <w:rPr>
          <w:rFonts w:ascii="Arial" w:eastAsia="Arial" w:hAnsi="Arial" w:cs="Arial"/>
          <w:color w:val="000000"/>
          <w:sz w:val="20"/>
          <w:szCs w:val="20"/>
          <w:shd w:val="clear" w:color="auto" w:fill="FFFFFF"/>
          <w:lang w:eastAsia="ru-RU"/>
        </w:rPr>
        <w:tab/>
      </w:r>
      <w:r w:rsidRPr="00440392">
        <w:rPr>
          <w:rFonts w:ascii="Arial" w:eastAsia="Arial" w:hAnsi="Arial" w:cs="Arial"/>
          <w:color w:val="000000"/>
          <w:sz w:val="20"/>
          <w:szCs w:val="20"/>
          <w:shd w:val="clear" w:color="auto" w:fill="FFFFFF"/>
          <w:lang w:eastAsia="ru-RU"/>
        </w:rPr>
        <w:tab/>
      </w:r>
      <w:r w:rsidRPr="00561CA7">
        <w:rPr>
          <w:rFonts w:ascii="Arial" w:eastAsia="Arial" w:hAnsi="Arial" w:cs="Arial"/>
          <w:color w:val="000000"/>
          <w:sz w:val="20"/>
          <w:szCs w:val="20"/>
          <w:shd w:val="clear" w:color="auto" w:fill="FFFFFF"/>
          <w:lang w:eastAsia="ru-RU"/>
        </w:rPr>
        <w:tab/>
      </w:r>
      <w:r w:rsidRPr="00561CA7">
        <w:rPr>
          <w:rFonts w:ascii="Arial" w:eastAsia="Arial" w:hAnsi="Arial" w:cs="Arial"/>
          <w:color w:val="000000"/>
          <w:sz w:val="20"/>
          <w:szCs w:val="20"/>
          <w:shd w:val="clear" w:color="auto" w:fill="FFFFFF"/>
          <w:lang w:eastAsia="ru-RU"/>
        </w:rPr>
        <w:tab/>
      </w:r>
      <w:r w:rsidR="00561CA7">
        <w:rPr>
          <w:rFonts w:ascii="Arial" w:eastAsia="Arial" w:hAnsi="Arial" w:cs="Arial"/>
          <w:color w:val="000000"/>
          <w:sz w:val="20"/>
          <w:szCs w:val="20"/>
          <w:shd w:val="clear" w:color="auto" w:fill="FFFFFF"/>
          <w:lang w:eastAsia="ru-RU"/>
        </w:rPr>
        <w:t xml:space="preserve">           </w:t>
      </w:r>
      <w:r w:rsidRPr="00B02BE7">
        <w:rPr>
          <w:rFonts w:ascii="Arial" w:eastAsia="Arial" w:hAnsi="Arial" w:cs="Arial"/>
          <w:color w:val="000000"/>
          <w:sz w:val="22"/>
          <w:szCs w:val="22"/>
          <w:shd w:val="clear" w:color="auto" w:fill="FFFFFF"/>
          <w:lang w:eastAsia="ru-RU"/>
        </w:rPr>
        <w:t>(</w:t>
      </w:r>
      <w:bookmarkStart w:id="64" w:name="ФормулаC4"/>
      <w:r w:rsidRPr="00B02BE7">
        <w:rPr>
          <w:rFonts w:ascii="Arial" w:eastAsia="Arial" w:hAnsi="Arial" w:cs="Arial"/>
          <w:color w:val="000000"/>
          <w:sz w:val="22"/>
          <w:szCs w:val="22"/>
          <w:lang w:val="en-US" w:eastAsia="ru-RU"/>
        </w:rPr>
        <w:t>C</w:t>
      </w:r>
      <w:r w:rsidRPr="00B02BE7">
        <w:rPr>
          <w:rFonts w:ascii="Arial" w:eastAsia="Arial" w:hAnsi="Arial" w:cs="Arial"/>
          <w:color w:val="000000"/>
          <w:sz w:val="22"/>
          <w:szCs w:val="22"/>
          <w:lang w:eastAsia="ru-RU"/>
        </w:rPr>
        <w:t>.</w:t>
      </w:r>
      <w:r w:rsidRPr="00561CA7">
        <w:rPr>
          <w:rFonts w:ascii="Arial" w:eastAsia="Arial" w:hAnsi="Arial" w:cs="Arial"/>
          <w:color w:val="000000"/>
          <w:sz w:val="22"/>
          <w:szCs w:val="22"/>
          <w:lang w:eastAsia="ru-RU"/>
        </w:rPr>
        <w:t>4</w:t>
      </w:r>
      <w:bookmarkEnd w:id="64"/>
      <w:r w:rsidRPr="00B02BE7">
        <w:rPr>
          <w:rFonts w:ascii="Arial" w:eastAsia="Arial" w:hAnsi="Arial" w:cs="Arial"/>
          <w:color w:val="000000"/>
          <w:sz w:val="22"/>
          <w:szCs w:val="22"/>
          <w:shd w:val="clear" w:color="auto" w:fill="FFFFFF"/>
          <w:lang w:eastAsia="ru-RU"/>
        </w:rPr>
        <w:t>)</w:t>
      </w:r>
    </w:p>
    <w:p w14:paraId="79C1D3DA" w14:textId="04C1F547" w:rsidR="005455EA" w:rsidRDefault="00561CA7" w:rsidP="005B6D13">
      <w:pPr>
        <w:widowControl w:val="0"/>
        <w:spacing w:line="360" w:lineRule="auto"/>
        <w:ind w:firstLine="510"/>
        <w:jc w:val="both"/>
        <w:rPr>
          <w:rFonts w:ascii="Arial" w:hAnsi="Arial" w:cs="Arial"/>
          <w:sz w:val="22"/>
          <w:szCs w:val="22"/>
          <w:lang w:eastAsia="ru-RU"/>
        </w:rPr>
      </w:pPr>
      <w:r>
        <w:rPr>
          <w:rFonts w:ascii="Arial" w:eastAsia="Arial" w:hAnsi="Arial" w:cs="Arial"/>
          <w:color w:val="000000"/>
          <w:sz w:val="22"/>
          <w:szCs w:val="22"/>
          <w:shd w:val="clear" w:color="auto" w:fill="FFFFFF"/>
          <w:lang w:eastAsia="ru-RU"/>
        </w:rPr>
        <w:t>г</w:t>
      </w:r>
      <w:r w:rsidR="005455EA" w:rsidRPr="00B02BE7">
        <w:rPr>
          <w:rFonts w:ascii="Arial" w:eastAsia="Arial" w:hAnsi="Arial" w:cs="Arial"/>
          <w:color w:val="000000"/>
          <w:sz w:val="22"/>
          <w:szCs w:val="22"/>
          <w:shd w:val="clear" w:color="auto" w:fill="FFFFFF"/>
          <w:lang w:eastAsia="ru-RU"/>
        </w:rPr>
        <w:t>де</w:t>
      </w:r>
      <w:r>
        <w:rPr>
          <w:rFonts w:ascii="Arial" w:eastAsia="Arial" w:hAnsi="Arial" w:cs="Arial"/>
          <w:color w:val="000000"/>
          <w:sz w:val="22"/>
          <w:szCs w:val="22"/>
          <w:shd w:val="clear" w:color="auto" w:fill="FFFFFF"/>
          <w:lang w:eastAsia="ru-RU"/>
        </w:rPr>
        <w:t xml:space="preserve"> </w:t>
      </w:r>
      <w:r w:rsidRPr="00B02BE7">
        <w:rPr>
          <w:rFonts w:ascii="Arial" w:eastAsia="Arial" w:hAnsi="Arial" w:cs="Arial"/>
          <w:i/>
          <w:color w:val="000000"/>
          <w:sz w:val="22"/>
          <w:szCs w:val="22"/>
          <w:lang w:val="en-US" w:eastAsia="ru-RU"/>
        </w:rPr>
        <w:t>A</w:t>
      </w:r>
      <w:r w:rsidRPr="00B02BE7">
        <w:rPr>
          <w:rFonts w:ascii="Arial" w:eastAsia="Arial" w:hAnsi="Arial" w:cs="Arial"/>
          <w:iCs/>
          <w:color w:val="000000"/>
          <w:sz w:val="22"/>
          <w:szCs w:val="22"/>
          <w:vertAlign w:val="subscript"/>
          <w:lang w:val="en-US" w:eastAsia="ru-RU"/>
        </w:rPr>
        <w:t>e</w:t>
      </w:r>
      <w:r w:rsidRPr="00607AE9">
        <w:rPr>
          <w:rFonts w:ascii="Arial" w:eastAsia="Arial" w:hAnsi="Arial" w:cs="Arial"/>
          <w:color w:val="000000"/>
          <w:sz w:val="22"/>
          <w:szCs w:val="22"/>
          <w:lang w:eastAsia="ru-RU"/>
        </w:rPr>
        <w:t> – </w:t>
      </w:r>
      <w:r w:rsidRPr="00B02BE7">
        <w:rPr>
          <w:rFonts w:ascii="Arial" w:hAnsi="Arial" w:cs="Arial"/>
          <w:sz w:val="22"/>
          <w:szCs w:val="22"/>
          <w:lang w:eastAsia="ru-RU"/>
        </w:rPr>
        <w:t xml:space="preserve">числовое значение разницы между оптической плотностью </w:t>
      </w:r>
      <w:r w:rsidRPr="00B02BE7">
        <w:rPr>
          <w:rFonts w:ascii="Arial" w:eastAsia="Arial" w:hAnsi="Arial" w:cs="Arial"/>
          <w:color w:val="000000"/>
          <w:sz w:val="22"/>
          <w:szCs w:val="22"/>
          <w:lang w:eastAsia="ru-RU"/>
        </w:rPr>
        <w:t xml:space="preserve">десульфатированного </w:t>
      </w:r>
      <w:r w:rsidRPr="00B02BE7">
        <w:rPr>
          <w:rFonts w:ascii="Arial" w:hAnsi="Arial" w:cs="Arial"/>
          <w:sz w:val="22"/>
          <w:szCs w:val="22"/>
          <w:lang w:eastAsia="ru-RU"/>
        </w:rPr>
        <w:t xml:space="preserve">синигрина в состоянии равновесия и оптической плотностью в момент времени </w:t>
      </w:r>
      <w:r w:rsidRPr="00B02BE7">
        <w:rPr>
          <w:rFonts w:ascii="Arial" w:hAnsi="Arial" w:cs="Arial"/>
          <w:i/>
          <w:iCs/>
          <w:sz w:val="22"/>
          <w:szCs w:val="22"/>
          <w:lang w:eastAsia="ru-RU"/>
        </w:rPr>
        <w:t>t </w:t>
      </w:r>
      <w:r w:rsidRPr="00B02BE7">
        <w:rPr>
          <w:rFonts w:ascii="Arial" w:hAnsi="Arial" w:cs="Arial"/>
          <w:sz w:val="22"/>
          <w:szCs w:val="22"/>
          <w:lang w:eastAsia="ru-RU"/>
        </w:rPr>
        <w:t>= 0</w:t>
      </w:r>
      <w:r w:rsidR="000726A5">
        <w:rPr>
          <w:rFonts w:ascii="Arial" w:hAnsi="Arial" w:cs="Arial"/>
          <w:sz w:val="22"/>
          <w:szCs w:val="22"/>
          <w:lang w:eastAsia="ru-RU"/>
        </w:rPr>
        <w:t>;</w:t>
      </w:r>
    </w:p>
    <w:p w14:paraId="6D376A9A" w14:textId="3BDDA545" w:rsidR="00B9263D" w:rsidRDefault="007363D1" w:rsidP="00F2599C">
      <w:pPr>
        <w:widowControl w:val="0"/>
        <w:spacing w:line="360" w:lineRule="auto"/>
        <w:ind w:firstLine="510"/>
        <w:jc w:val="both"/>
        <w:rPr>
          <w:rFonts w:ascii="Arial" w:eastAsia="Arial" w:hAnsi="Arial" w:cs="Arial"/>
          <w:color w:val="000000"/>
          <w:sz w:val="22"/>
          <w:szCs w:val="22"/>
          <w:lang w:eastAsia="ru-RU"/>
        </w:rPr>
      </w:pPr>
      <w:r w:rsidRPr="00B02BE7">
        <w:rPr>
          <w:rFonts w:ascii="Arial" w:eastAsia="Arial" w:hAnsi="Arial" w:cs="Arial"/>
          <w:i/>
          <w:color w:val="000000"/>
          <w:sz w:val="22"/>
          <w:szCs w:val="22"/>
          <w:lang w:val="en-US" w:eastAsia="ru-RU"/>
        </w:rPr>
        <w:t>c</w:t>
      </w:r>
      <w:r w:rsidRPr="00B02BE7">
        <w:rPr>
          <w:rFonts w:ascii="Arial" w:eastAsia="Arial" w:hAnsi="Arial" w:cs="Arial"/>
          <w:iCs/>
          <w:color w:val="000000"/>
          <w:sz w:val="22"/>
          <w:szCs w:val="22"/>
          <w:vertAlign w:val="subscript"/>
          <w:lang w:val="en-US" w:eastAsia="ru-RU"/>
        </w:rPr>
        <w:t>e</w:t>
      </w:r>
      <w:r w:rsidRPr="00607AE9">
        <w:rPr>
          <w:rFonts w:ascii="Arial" w:eastAsia="Arial" w:hAnsi="Arial" w:cs="Arial"/>
          <w:color w:val="000000"/>
          <w:sz w:val="22"/>
          <w:szCs w:val="22"/>
          <w:lang w:eastAsia="ru-RU"/>
        </w:rPr>
        <w:t> – </w:t>
      </w:r>
      <w:r w:rsidRPr="00B02BE7">
        <w:rPr>
          <w:rFonts w:ascii="Arial" w:eastAsia="Arial" w:hAnsi="Arial" w:cs="Arial"/>
          <w:color w:val="000000"/>
          <w:sz w:val="22"/>
          <w:szCs w:val="22"/>
          <w:lang w:eastAsia="ru-RU"/>
        </w:rPr>
        <w:t>числовое значение концентрации десульфосинигрина в состоянии равновесия,</w:t>
      </w:r>
      <w:r w:rsidR="008B6F7B">
        <w:rPr>
          <w:rFonts w:ascii="Arial" w:eastAsia="Arial" w:hAnsi="Arial" w:cs="Arial"/>
          <w:color w:val="000000"/>
          <w:sz w:val="22"/>
          <w:szCs w:val="22"/>
          <w:lang w:eastAsia="ru-RU"/>
        </w:rPr>
        <w:t xml:space="preserve"> </w:t>
      </w:r>
      <w:r w:rsidRPr="00B02BE7">
        <w:rPr>
          <w:rFonts w:ascii="Arial" w:eastAsia="Arial" w:hAnsi="Arial" w:cs="Arial"/>
          <w:color w:val="000000"/>
          <w:sz w:val="22"/>
          <w:szCs w:val="22"/>
          <w:lang w:eastAsia="ru-RU"/>
        </w:rPr>
        <w:t>мол</w:t>
      </w:r>
      <w:r w:rsidR="008B6F7B">
        <w:rPr>
          <w:rFonts w:ascii="Arial" w:eastAsia="Arial" w:hAnsi="Arial" w:cs="Arial"/>
          <w:color w:val="000000"/>
          <w:sz w:val="22"/>
          <w:szCs w:val="22"/>
          <w:lang w:eastAsia="ru-RU"/>
        </w:rPr>
        <w:t>ь/</w:t>
      </w:r>
      <w:r w:rsidR="00572E74">
        <w:rPr>
          <w:rFonts w:ascii="Arial" w:eastAsia="Arial" w:hAnsi="Arial" w:cs="Arial"/>
          <w:color w:val="000000"/>
          <w:sz w:val="22"/>
          <w:szCs w:val="22"/>
          <w:lang w:eastAsia="ru-RU"/>
        </w:rPr>
        <w:t>дм</w:t>
      </w:r>
      <w:r w:rsidR="00572E74" w:rsidRPr="00572E74">
        <w:rPr>
          <w:rFonts w:ascii="Arial" w:eastAsia="Arial" w:hAnsi="Arial" w:cs="Arial"/>
          <w:color w:val="000000"/>
          <w:sz w:val="22"/>
          <w:szCs w:val="22"/>
          <w:vertAlign w:val="superscript"/>
          <w:lang w:eastAsia="ru-RU"/>
        </w:rPr>
        <w:t>3</w:t>
      </w:r>
      <w:r w:rsidRPr="00B02BE7">
        <w:rPr>
          <w:rFonts w:ascii="Arial" w:eastAsia="Arial" w:hAnsi="Arial" w:cs="Arial"/>
          <w:color w:val="000000"/>
          <w:sz w:val="22"/>
          <w:szCs w:val="22"/>
          <w:lang w:eastAsia="ru-RU"/>
        </w:rPr>
        <w:t>, а именно:</w:t>
      </w:r>
      <w:r w:rsidR="00F2599C">
        <w:rPr>
          <w:rFonts w:ascii="Arial" w:eastAsia="Arial" w:hAnsi="Arial" w:cs="Arial"/>
          <w:color w:val="000000"/>
          <w:sz w:val="22"/>
          <w:szCs w:val="22"/>
          <w:lang w:eastAsia="ru-RU"/>
        </w:rPr>
        <w:t xml:space="preserve"> </w:t>
      </w:r>
    </w:p>
    <w:p w14:paraId="0BA4B2FA" w14:textId="178B117E" w:rsidR="007363D1" w:rsidRPr="00F2599C" w:rsidRDefault="00000000" w:rsidP="003642B2">
      <w:pPr>
        <w:widowControl w:val="0"/>
        <w:spacing w:line="360" w:lineRule="auto"/>
        <w:ind w:left="2127" w:firstLine="709"/>
        <w:jc w:val="both"/>
        <w:rPr>
          <w:rFonts w:ascii="Arial" w:eastAsia="Arial" w:hAnsi="Arial" w:cs="Arial"/>
          <w:color w:val="000000"/>
          <w:sz w:val="22"/>
          <w:szCs w:val="22"/>
          <w:lang w:eastAsia="ru-RU"/>
        </w:rPr>
      </w:pPr>
      <m:oMath>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c</m:t>
            </m:r>
          </m:e>
          <m:sub>
            <m:r>
              <m:rPr>
                <m:sty m:val="p"/>
              </m:rPr>
              <w:rPr>
                <w:rFonts w:ascii="Cambria Math" w:hAnsi="Cambria Math" w:cs="Arial"/>
                <w:color w:val="000000"/>
                <w:sz w:val="24"/>
                <w:szCs w:val="24"/>
                <w:lang w:val="en-US" w:eastAsia="ru-RU"/>
              </w:rPr>
              <m:t>e</m:t>
            </m:r>
          </m:sub>
        </m:sSub>
        <m:r>
          <m:rPr>
            <m:sty m:val="p"/>
          </m:rPr>
          <w:rPr>
            <w:rFonts w:ascii="Cambria Math" w:hAnsi="Cambria Math" w:cs="Arial"/>
            <w:color w:val="000000"/>
            <w:sz w:val="24"/>
            <w:szCs w:val="24"/>
            <w:lang w:eastAsia="ru-RU"/>
          </w:rPr>
          <m:t xml:space="preserve">= </m:t>
        </m:r>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c</m:t>
            </m:r>
          </m:e>
          <m:sub>
            <m:r>
              <m:rPr>
                <m:sty m:val="p"/>
              </m:rPr>
              <w:rPr>
                <w:rFonts w:ascii="Cambria Math" w:hAnsi="Cambria Math" w:cs="Arial"/>
                <w:color w:val="000000"/>
                <w:sz w:val="24"/>
                <w:szCs w:val="24"/>
                <w:lang w:val="en-US" w:eastAsia="ru-RU"/>
              </w:rPr>
              <m:t>d</m:t>
            </m:r>
          </m:sub>
        </m:sSub>
        <m:r>
          <w:rPr>
            <w:rFonts w:ascii="Cambria Math" w:hAnsi="Cambria Math" w:cs="Arial"/>
            <w:color w:val="000000"/>
            <w:sz w:val="24"/>
            <w:szCs w:val="24"/>
            <w:lang w:eastAsia="ru-RU"/>
          </w:rPr>
          <m:t>∙</m:t>
        </m:r>
        <m:r>
          <w:rPr>
            <w:rFonts w:ascii="Cambria Math" w:eastAsia="Arial" w:hAnsi="Cambria Math" w:cs="Arial"/>
            <w:color w:val="000000"/>
            <w:sz w:val="24"/>
            <w:szCs w:val="24"/>
            <w:lang w:val="en-US" w:eastAsia="ru-RU"/>
          </w:rPr>
          <m:t>r</m:t>
        </m:r>
        <m:r>
          <w:rPr>
            <w:rFonts w:ascii="Cambria Math" w:eastAsia="Arial" w:hAnsi="Cambria Math" w:cs="Arial"/>
            <w:color w:val="000000"/>
            <w:sz w:val="24"/>
            <w:szCs w:val="24"/>
            <w:lang w:eastAsia="ru-RU"/>
          </w:rPr>
          <m:t>∙</m:t>
        </m:r>
        <m:f>
          <m:fPr>
            <m:ctrlPr>
              <w:rPr>
                <w:rFonts w:ascii="Cambria Math" w:hAnsi="Cambria Math" w:cs="Arial"/>
                <w:color w:val="000000"/>
                <w:sz w:val="24"/>
                <w:szCs w:val="24"/>
                <w:lang w:val="en-US" w:eastAsia="ru-RU"/>
              </w:rPr>
            </m:ctrlPr>
          </m:fPr>
          <m:num>
            <m:r>
              <w:rPr>
                <w:rFonts w:ascii="Cambria Math" w:hAnsi="Cambria Math" w:cs="Arial"/>
                <w:color w:val="000000"/>
                <w:sz w:val="24"/>
                <w:szCs w:val="24"/>
                <w:lang w:val="en-US" w:eastAsia="ru-RU"/>
              </w:rPr>
              <m:t>V</m:t>
            </m:r>
          </m:num>
          <m:den>
            <m:r>
              <w:rPr>
                <w:rFonts w:ascii="Cambria Math" w:hAnsi="Cambria Math" w:cs="Arial"/>
                <w:color w:val="000000"/>
                <w:sz w:val="24"/>
                <w:szCs w:val="24"/>
                <w:lang w:eastAsia="ru-RU"/>
              </w:rPr>
              <m:t>V+</m:t>
            </m:r>
            <m:r>
              <w:rPr>
                <w:rFonts w:ascii="Cambria Math" w:hAnsi="Cambria Math" w:cs="Arial"/>
                <w:color w:val="000000"/>
                <w:sz w:val="24"/>
                <w:szCs w:val="24"/>
                <w:lang w:val="en-US" w:eastAsia="ru-RU"/>
              </w:rPr>
              <m:t>v</m:t>
            </m:r>
          </m:den>
        </m:f>
        <m:r>
          <w:rPr>
            <w:rFonts w:ascii="Cambria Math" w:hAnsi="Cambria Math" w:cs="Arial"/>
            <w:color w:val="000000"/>
            <w:sz w:val="24"/>
            <w:szCs w:val="24"/>
            <w:lang w:eastAsia="ru-RU"/>
          </w:rPr>
          <m:t>=1,39∙</m:t>
        </m:r>
        <m:sSup>
          <m:sSupPr>
            <m:ctrlPr>
              <w:rPr>
                <w:rFonts w:ascii="Cambria Math" w:hAnsi="Cambria Math" w:cs="Arial"/>
                <w:i/>
                <w:color w:val="000000"/>
                <w:sz w:val="24"/>
                <w:szCs w:val="24"/>
                <w:lang w:val="en-US" w:eastAsia="ru-RU"/>
              </w:rPr>
            </m:ctrlPr>
          </m:sSupPr>
          <m:e>
            <m:r>
              <w:rPr>
                <w:rFonts w:ascii="Cambria Math" w:hAnsi="Cambria Math" w:cs="Arial"/>
                <w:color w:val="000000"/>
                <w:sz w:val="24"/>
                <w:szCs w:val="24"/>
                <w:lang w:eastAsia="ru-RU"/>
              </w:rPr>
              <m:t>10</m:t>
            </m:r>
          </m:e>
          <m:sup>
            <m:r>
              <w:rPr>
                <w:rFonts w:ascii="Cambria Math" w:hAnsi="Cambria Math" w:cs="Arial"/>
                <w:color w:val="000000"/>
                <w:sz w:val="24"/>
                <w:szCs w:val="24"/>
                <w:lang w:eastAsia="ru-RU"/>
              </w:rPr>
              <m:t>-4</m:t>
            </m:r>
          </m:sup>
        </m:sSup>
        <m:r>
          <w:rPr>
            <w:rFonts w:ascii="Cambria Math" w:hAnsi="Cambria Math" w:cs="Arial"/>
            <w:color w:val="000000"/>
            <w:sz w:val="24"/>
            <w:szCs w:val="24"/>
            <w:lang w:eastAsia="ru-RU"/>
          </w:rPr>
          <m:t>моль/</m:t>
        </m:r>
        <m:sSup>
          <m:sSupPr>
            <m:ctrlPr>
              <w:rPr>
                <w:rFonts w:ascii="Cambria Math" w:hAnsi="Cambria Math" w:cs="Arial"/>
                <w:i/>
                <w:color w:val="000000"/>
                <w:sz w:val="24"/>
                <w:szCs w:val="24"/>
                <w:lang w:eastAsia="ru-RU"/>
              </w:rPr>
            </m:ctrlPr>
          </m:sSupPr>
          <m:e>
            <m:r>
              <w:rPr>
                <w:rFonts w:ascii="Cambria Math" w:hAnsi="Cambria Math" w:cs="Arial"/>
                <w:color w:val="000000"/>
                <w:sz w:val="24"/>
                <w:szCs w:val="24"/>
                <w:lang w:eastAsia="ru-RU"/>
              </w:rPr>
              <m:t>дм</m:t>
            </m:r>
          </m:e>
          <m:sup>
            <m:r>
              <w:rPr>
                <w:rFonts w:ascii="Cambria Math" w:hAnsi="Cambria Math" w:cs="Arial"/>
                <w:color w:val="000000"/>
                <w:sz w:val="24"/>
                <w:szCs w:val="24"/>
                <w:lang w:eastAsia="ru-RU"/>
              </w:rPr>
              <m:t>3</m:t>
            </m:r>
          </m:sup>
        </m:sSup>
        <m:r>
          <w:rPr>
            <w:rFonts w:ascii="Cambria Math" w:hAnsi="Cambria Math" w:cs="Arial"/>
            <w:color w:val="000000"/>
            <w:sz w:val="24"/>
            <w:szCs w:val="24"/>
            <w:lang w:eastAsia="ru-RU"/>
          </w:rPr>
          <m:t xml:space="preserve"> </m:t>
        </m:r>
      </m:oMath>
      <w:r w:rsidR="007363D1" w:rsidRPr="00FF556F">
        <w:rPr>
          <w:rFonts w:ascii="Arial" w:eastAsia="Arial" w:hAnsi="Arial" w:cs="Arial"/>
          <w:i/>
          <w:color w:val="000000"/>
          <w:lang w:eastAsia="ru-RU"/>
        </w:rPr>
        <w:t xml:space="preserve"> </w:t>
      </w:r>
    </w:p>
    <w:p w14:paraId="47FD29EC" w14:textId="6CFFEE25" w:rsidR="007363D1" w:rsidRDefault="007363D1" w:rsidP="005B6D13">
      <w:pPr>
        <w:widowControl w:val="0"/>
        <w:spacing w:line="360" w:lineRule="auto"/>
        <w:ind w:firstLine="510"/>
        <w:jc w:val="both"/>
        <w:rPr>
          <w:rFonts w:ascii="Arial" w:eastAsia="Arial" w:hAnsi="Arial" w:cs="Arial"/>
          <w:color w:val="000000"/>
          <w:sz w:val="22"/>
          <w:szCs w:val="22"/>
          <w:lang w:eastAsia="ru-RU"/>
        </w:rPr>
      </w:pPr>
      <w:r w:rsidRPr="00B02BE7">
        <w:rPr>
          <w:rFonts w:ascii="Arial" w:eastAsia="Arial" w:hAnsi="Arial" w:cs="Arial"/>
          <w:i/>
          <w:color w:val="000000"/>
          <w:sz w:val="22"/>
          <w:szCs w:val="22"/>
          <w:lang w:val="en-US" w:eastAsia="ru-RU"/>
        </w:rPr>
        <w:t>c</w:t>
      </w:r>
      <w:r w:rsidRPr="00B02BE7">
        <w:rPr>
          <w:rFonts w:ascii="Arial" w:eastAsia="Arial" w:hAnsi="Arial" w:cs="Arial"/>
          <w:iCs/>
          <w:color w:val="000000"/>
          <w:sz w:val="22"/>
          <w:szCs w:val="22"/>
          <w:vertAlign w:val="subscript"/>
          <w:lang w:val="en-US" w:eastAsia="ru-RU"/>
        </w:rPr>
        <w:t>d</w:t>
      </w:r>
      <w:r w:rsidR="005B6D13" w:rsidRPr="00607AE9">
        <w:rPr>
          <w:rFonts w:ascii="Arial" w:eastAsia="Arial" w:hAnsi="Arial" w:cs="Arial"/>
          <w:color w:val="000000"/>
          <w:sz w:val="22"/>
          <w:szCs w:val="22"/>
          <w:lang w:eastAsia="ru-RU"/>
        </w:rPr>
        <w:t> – </w:t>
      </w:r>
      <w:r w:rsidR="005B6D13" w:rsidRPr="00B02BE7">
        <w:rPr>
          <w:rFonts w:ascii="Arial" w:eastAsia="Arial" w:hAnsi="Arial" w:cs="Arial"/>
          <w:color w:val="000000"/>
          <w:sz w:val="22"/>
          <w:szCs w:val="22"/>
          <w:lang w:eastAsia="ru-RU"/>
        </w:rPr>
        <w:t xml:space="preserve">числовое значение концентрации исходного раствора синигрина </w:t>
      </w:r>
      <w:r w:rsidR="00572E74">
        <w:rPr>
          <w:rFonts w:ascii="Arial" w:eastAsia="Arial" w:hAnsi="Arial" w:cs="Arial"/>
          <w:color w:val="000000"/>
          <w:sz w:val="22"/>
          <w:szCs w:val="22"/>
          <w:lang w:eastAsia="ru-RU"/>
        </w:rPr>
        <w:t xml:space="preserve">                                               </w:t>
      </w:r>
      <w:r w:rsidR="005B6D13" w:rsidRPr="00B02BE7">
        <w:rPr>
          <w:rFonts w:ascii="Arial" w:eastAsia="Arial" w:hAnsi="Arial" w:cs="Arial"/>
          <w:color w:val="000000"/>
          <w:sz w:val="22"/>
          <w:szCs w:val="22"/>
          <w:lang w:eastAsia="ru-RU"/>
        </w:rPr>
        <w:t>(0,15 × 10</w:t>
      </w:r>
      <w:r w:rsidR="005B6D13" w:rsidRPr="00B02BE7">
        <w:rPr>
          <w:rFonts w:ascii="Arial" w:eastAsia="Arial" w:hAnsi="Arial" w:cs="Arial"/>
          <w:color w:val="000000"/>
          <w:sz w:val="22"/>
          <w:szCs w:val="22"/>
          <w:vertAlign w:val="superscript"/>
          <w:lang w:eastAsia="ru-RU"/>
        </w:rPr>
        <w:t>-3</w:t>
      </w:r>
      <w:r w:rsidR="005B6D13" w:rsidRPr="00B02BE7">
        <w:rPr>
          <w:rFonts w:ascii="Arial" w:eastAsia="Arial" w:hAnsi="Arial" w:cs="Arial"/>
          <w:color w:val="000000"/>
          <w:sz w:val="22"/>
          <w:szCs w:val="22"/>
          <w:lang w:val="en-US" w:eastAsia="ru-RU"/>
        </w:rPr>
        <w:t> </w:t>
      </w:r>
      <w:r w:rsidR="005B6D13" w:rsidRPr="00B02BE7">
        <w:rPr>
          <w:rFonts w:ascii="Arial" w:eastAsia="Arial" w:hAnsi="Arial" w:cs="Arial"/>
          <w:color w:val="000000"/>
          <w:sz w:val="22"/>
          <w:szCs w:val="22"/>
          <w:lang w:eastAsia="ru-RU"/>
        </w:rPr>
        <w:t>моль/</w:t>
      </w:r>
      <w:r w:rsidR="00572E74">
        <w:rPr>
          <w:rFonts w:ascii="Arial" w:eastAsia="Arial" w:hAnsi="Arial" w:cs="Arial"/>
          <w:color w:val="000000"/>
          <w:sz w:val="22"/>
          <w:szCs w:val="22"/>
          <w:lang w:eastAsia="ru-RU"/>
        </w:rPr>
        <w:t>дм</w:t>
      </w:r>
      <w:r w:rsidR="00572E74" w:rsidRPr="00572E74">
        <w:rPr>
          <w:rFonts w:ascii="Arial" w:eastAsia="Arial" w:hAnsi="Arial" w:cs="Arial"/>
          <w:color w:val="000000"/>
          <w:sz w:val="22"/>
          <w:szCs w:val="22"/>
          <w:vertAlign w:val="superscript"/>
          <w:lang w:eastAsia="ru-RU"/>
        </w:rPr>
        <w:t>3</w:t>
      </w:r>
      <w:r w:rsidR="005B6D13" w:rsidRPr="00B02BE7">
        <w:rPr>
          <w:rFonts w:ascii="Arial" w:eastAsia="Arial" w:hAnsi="Arial" w:cs="Arial"/>
          <w:color w:val="000000"/>
          <w:sz w:val="22"/>
          <w:szCs w:val="22"/>
          <w:lang w:eastAsia="ru-RU"/>
        </w:rPr>
        <w:t>);</w:t>
      </w:r>
    </w:p>
    <w:p w14:paraId="6D14655E" w14:textId="18B9F867" w:rsidR="005B6D13" w:rsidRDefault="00F2280E" w:rsidP="005B6D13">
      <w:pPr>
        <w:widowControl w:val="0"/>
        <w:spacing w:line="360" w:lineRule="auto"/>
        <w:ind w:firstLine="510"/>
        <w:jc w:val="both"/>
        <w:rPr>
          <w:rFonts w:ascii="Arial" w:eastAsia="Arial" w:hAnsi="Arial" w:cs="Arial"/>
          <w:color w:val="000000"/>
          <w:sz w:val="22"/>
          <w:szCs w:val="22"/>
          <w:shd w:val="clear" w:color="auto" w:fill="FFFFFF"/>
          <w:lang w:eastAsia="ru-RU"/>
        </w:rPr>
      </w:pPr>
      <w:r>
        <w:rPr>
          <w:rFonts w:ascii="Arial" w:eastAsia="Arial" w:hAnsi="Arial" w:cs="Arial"/>
          <w:i/>
          <w:color w:val="000000"/>
          <w:sz w:val="22"/>
          <w:szCs w:val="22"/>
          <w:lang w:val="en-US" w:eastAsia="ru-RU"/>
        </w:rPr>
        <w:t>r</w:t>
      </w:r>
      <w:r w:rsidR="005B6D13" w:rsidRPr="00607AE9">
        <w:rPr>
          <w:rFonts w:ascii="Arial" w:eastAsia="Arial" w:hAnsi="Arial" w:cs="Arial"/>
          <w:color w:val="000000"/>
          <w:sz w:val="22"/>
          <w:szCs w:val="22"/>
          <w:lang w:eastAsia="ru-RU"/>
        </w:rPr>
        <w:t> – </w:t>
      </w:r>
      <w:r w:rsidR="005B6D13" w:rsidRPr="00B02BE7">
        <w:rPr>
          <w:rFonts w:ascii="Arial" w:eastAsia="Arial" w:hAnsi="Arial" w:cs="Arial"/>
          <w:color w:val="000000"/>
          <w:sz w:val="22"/>
          <w:szCs w:val="22"/>
          <w:lang w:eastAsia="ru-RU"/>
        </w:rPr>
        <w:t>числовое значение в равновесии при десульфатировании</w:t>
      </w:r>
      <w:r w:rsidR="005B6D13" w:rsidRPr="005B6D13">
        <w:rPr>
          <w:rFonts w:ascii="Arial" w:eastAsia="Arial" w:hAnsi="Arial" w:cs="Arial"/>
          <w:color w:val="000000"/>
          <w:sz w:val="22"/>
          <w:szCs w:val="22"/>
          <w:lang w:eastAsia="ru-RU"/>
        </w:rPr>
        <w:t xml:space="preserve"> </w:t>
      </w:r>
      <w:r w:rsidR="005B6D13" w:rsidRPr="00B02BE7">
        <w:rPr>
          <w:rFonts w:ascii="Arial" w:eastAsia="Arial" w:hAnsi="Arial" w:cs="Arial"/>
          <w:color w:val="000000"/>
          <w:sz w:val="22"/>
          <w:szCs w:val="22"/>
          <w:lang w:eastAsia="ru-RU"/>
        </w:rPr>
        <w:t>синигрина (0,95).</w:t>
      </w:r>
    </w:p>
    <w:p w14:paraId="2E2CB8F9" w14:textId="77777777" w:rsidR="005455EA" w:rsidRPr="00BE1CDF" w:rsidRDefault="005455EA" w:rsidP="00F2599C">
      <w:pPr>
        <w:widowControl w:val="0"/>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 xml:space="preserve">Из выражений для </w:t>
      </w:r>
      <w:r w:rsidRPr="00BE1CDF">
        <w:rPr>
          <w:rFonts w:ascii="Arial" w:eastAsia="Arial" w:hAnsi="Arial" w:cs="Arial"/>
          <w:i/>
          <w:color w:val="000000"/>
          <w:sz w:val="22"/>
          <w:szCs w:val="22"/>
          <w:lang w:eastAsia="ru-RU"/>
        </w:rPr>
        <w:t>∆</w:t>
      </w:r>
      <w:r w:rsidRPr="00BE1CDF">
        <w:rPr>
          <w:rFonts w:ascii="Arial" w:eastAsia="Arial" w:hAnsi="Arial" w:cs="Arial"/>
          <w:i/>
          <w:color w:val="000000"/>
          <w:sz w:val="22"/>
          <w:szCs w:val="22"/>
          <w:lang w:val="en-US" w:eastAsia="ru-RU"/>
        </w:rPr>
        <w:t>ε</w:t>
      </w:r>
      <w:r w:rsidRPr="00BE1CDF">
        <w:rPr>
          <w:rFonts w:ascii="Arial" w:eastAsia="Arial" w:hAnsi="Arial" w:cs="Arial"/>
          <w:color w:val="000000"/>
          <w:sz w:val="22"/>
          <w:szCs w:val="22"/>
          <w:lang w:eastAsia="ru-RU"/>
        </w:rPr>
        <w:t xml:space="preserve">, </w:t>
      </w:r>
      <w:r w:rsidRPr="00BE1CDF">
        <w:rPr>
          <w:rFonts w:ascii="Arial" w:eastAsia="Arial" w:hAnsi="Arial" w:cs="Arial"/>
          <w:i/>
          <w:color w:val="000000"/>
          <w:sz w:val="22"/>
          <w:szCs w:val="22"/>
          <w:lang w:eastAsia="ru-RU"/>
        </w:rPr>
        <w:t>∆</w:t>
      </w:r>
      <w:r w:rsidRPr="00BE1CDF">
        <w:rPr>
          <w:rFonts w:ascii="Arial" w:eastAsia="Arial" w:hAnsi="Arial" w:cs="Arial"/>
          <w:i/>
          <w:color w:val="000000"/>
          <w:sz w:val="22"/>
          <w:szCs w:val="22"/>
          <w:lang w:val="en-US" w:eastAsia="ru-RU"/>
        </w:rPr>
        <w:t>c</w:t>
      </w:r>
      <w:r w:rsidRPr="00BE1CDF">
        <w:rPr>
          <w:rFonts w:ascii="Arial" w:eastAsia="Arial" w:hAnsi="Arial" w:cs="Arial"/>
          <w:color w:val="000000"/>
          <w:sz w:val="22"/>
          <w:szCs w:val="22"/>
          <w:lang w:eastAsia="ru-RU"/>
        </w:rPr>
        <w:t xml:space="preserve">, </w:t>
      </w:r>
      <w:r w:rsidRPr="00BE1CDF">
        <w:rPr>
          <w:rFonts w:ascii="Arial" w:eastAsia="Arial" w:hAnsi="Arial" w:cs="Arial"/>
          <w:i/>
          <w:color w:val="000000"/>
          <w:sz w:val="22"/>
          <w:szCs w:val="22"/>
          <w:lang w:eastAsia="ru-RU"/>
        </w:rPr>
        <w:t>∆</w:t>
      </w:r>
      <w:r w:rsidRPr="00BE1CDF">
        <w:rPr>
          <w:rFonts w:ascii="Arial" w:eastAsia="Arial" w:hAnsi="Arial" w:cs="Arial"/>
          <w:i/>
          <w:color w:val="000000"/>
          <w:sz w:val="22"/>
          <w:szCs w:val="22"/>
          <w:lang w:val="en-US" w:eastAsia="ru-RU"/>
        </w:rPr>
        <w:t>N</w:t>
      </w:r>
      <w:r w:rsidRPr="00BE1CDF">
        <w:rPr>
          <w:rFonts w:ascii="Arial" w:eastAsia="Arial" w:hAnsi="Arial" w:cs="Arial"/>
          <w:color w:val="000000"/>
          <w:sz w:val="22"/>
          <w:szCs w:val="22"/>
          <w:lang w:eastAsia="ru-RU"/>
        </w:rPr>
        <w:t xml:space="preserve"> и </w:t>
      </w:r>
      <w:r w:rsidRPr="00BE1CDF">
        <w:rPr>
          <w:rFonts w:ascii="Arial" w:eastAsia="Arial" w:hAnsi="Arial" w:cs="Arial"/>
          <w:i/>
          <w:iCs/>
          <w:color w:val="000000"/>
          <w:sz w:val="22"/>
          <w:szCs w:val="22"/>
          <w:lang w:eastAsia="ru-RU"/>
        </w:rPr>
        <w:t>a</w:t>
      </w:r>
      <w:r w:rsidRPr="00BE1CDF">
        <w:rPr>
          <w:rFonts w:ascii="Arial" w:eastAsia="Arial" w:hAnsi="Arial" w:cs="Arial"/>
          <w:color w:val="000000"/>
          <w:sz w:val="22"/>
          <w:szCs w:val="22"/>
          <w:lang w:eastAsia="ru-RU"/>
        </w:rPr>
        <w:t xml:space="preserve"> следует:</w:t>
      </w:r>
    </w:p>
    <w:p w14:paraId="04C0F364" w14:textId="30093BAE" w:rsidR="005455EA" w:rsidRPr="00B9263D" w:rsidRDefault="005455EA" w:rsidP="00B9263D">
      <w:pPr>
        <w:widowControl w:val="0"/>
        <w:spacing w:line="360" w:lineRule="auto"/>
        <w:ind w:left="2127" w:firstLine="709"/>
        <w:jc w:val="both"/>
        <w:rPr>
          <w:rFonts w:ascii="Arial" w:eastAsia="Arial" w:hAnsi="Arial" w:cs="Arial"/>
          <w:i/>
          <w:color w:val="000000"/>
          <w:sz w:val="24"/>
          <w:szCs w:val="24"/>
          <w:lang w:eastAsia="ru-RU"/>
        </w:rPr>
      </w:pPr>
      <m:oMath>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c</m:t>
        </m:r>
        <m:r>
          <m:rPr>
            <m:sty m:val="p"/>
          </m:rPr>
          <w:rPr>
            <w:rFonts w:ascii="Cambria Math" w:hAnsi="Cambria Math" w:cs="Arial"/>
            <w:color w:val="000000"/>
            <w:sz w:val="24"/>
            <w:szCs w:val="24"/>
            <w:lang w:eastAsia="ru-RU"/>
          </w:rPr>
          <m:t xml:space="preserve">= </m:t>
        </m:r>
        <m:f>
          <m:fPr>
            <m:ctrlPr>
              <w:rPr>
                <w:rFonts w:ascii="Cambria Math" w:hAnsi="Cambria Math" w:cs="Arial"/>
                <w:color w:val="000000"/>
                <w:sz w:val="24"/>
                <w:szCs w:val="24"/>
                <w:lang w:val="en-US" w:eastAsia="ru-RU"/>
              </w:rPr>
            </m:ctrlPr>
          </m:fPr>
          <m:num>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A</m:t>
            </m:r>
            <m:r>
              <w:rPr>
                <w:rFonts w:ascii="Cambria Math" w:hAnsi="Cambria Math" w:cs="Arial"/>
                <w:color w:val="000000"/>
                <w:sz w:val="24"/>
                <w:szCs w:val="24"/>
                <w:lang w:eastAsia="ru-RU"/>
              </w:rPr>
              <m:t>∙</m:t>
            </m:r>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c</m:t>
                </m:r>
              </m:e>
              <m:sub>
                <m:r>
                  <m:rPr>
                    <m:sty m:val="p"/>
                  </m:rPr>
                  <w:rPr>
                    <w:rFonts w:ascii="Cambria Math" w:hAnsi="Cambria Math" w:cs="Arial"/>
                    <w:color w:val="000000"/>
                    <w:sz w:val="24"/>
                    <w:szCs w:val="24"/>
                    <w:lang w:val="en-US" w:eastAsia="ru-RU"/>
                  </w:rPr>
                  <m:t>e</m:t>
                </m:r>
              </m:sub>
            </m:sSub>
          </m:num>
          <m:den>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A</m:t>
                </m:r>
              </m:e>
              <m:sub>
                <m:r>
                  <m:rPr>
                    <m:sty m:val="p"/>
                  </m:rPr>
                  <w:rPr>
                    <w:rFonts w:ascii="Cambria Math" w:hAnsi="Cambria Math" w:cs="Arial"/>
                    <w:color w:val="000000"/>
                    <w:sz w:val="24"/>
                    <w:szCs w:val="24"/>
                    <w:lang w:val="en-US" w:eastAsia="ru-RU"/>
                  </w:rPr>
                  <m:t>e</m:t>
                </m:r>
              </m:sub>
            </m:sSub>
          </m:den>
        </m:f>
        <m:r>
          <w:rPr>
            <w:rFonts w:ascii="Cambria Math" w:hAnsi="Cambria Math" w:cs="Arial"/>
            <w:color w:val="000000"/>
            <w:sz w:val="24"/>
            <w:szCs w:val="24"/>
            <w:lang w:eastAsia="ru-RU"/>
          </w:rPr>
          <m:t xml:space="preserve"> ∆N=</m:t>
        </m:r>
        <m:f>
          <m:fPr>
            <m:ctrlPr>
              <w:rPr>
                <w:rFonts w:ascii="Cambria Math" w:hAnsi="Cambria Math" w:cs="Arial"/>
                <w:color w:val="000000"/>
                <w:sz w:val="24"/>
                <w:szCs w:val="24"/>
                <w:lang w:val="en-US" w:eastAsia="ru-RU"/>
              </w:rPr>
            </m:ctrlPr>
          </m:fPr>
          <m:num>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A</m:t>
            </m:r>
            <m:r>
              <w:rPr>
                <w:rFonts w:ascii="Cambria Math" w:hAnsi="Cambria Math" w:cs="Arial"/>
                <w:color w:val="000000"/>
                <w:sz w:val="24"/>
                <w:szCs w:val="24"/>
                <w:lang w:eastAsia="ru-RU"/>
              </w:rPr>
              <m:t>∙v∙</m:t>
            </m:r>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c</m:t>
                </m:r>
              </m:e>
              <m:sub>
                <m:r>
                  <m:rPr>
                    <m:sty m:val="p"/>
                  </m:rPr>
                  <w:rPr>
                    <w:rFonts w:ascii="Cambria Math" w:hAnsi="Cambria Math" w:cs="Arial"/>
                    <w:color w:val="000000"/>
                    <w:sz w:val="24"/>
                    <w:szCs w:val="24"/>
                    <w:lang w:val="en-US" w:eastAsia="ru-RU"/>
                  </w:rPr>
                  <m:t>e</m:t>
                </m:r>
              </m:sub>
            </m:sSub>
          </m:num>
          <m:den>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A</m:t>
                </m:r>
              </m:e>
              <m:sub>
                <m:r>
                  <m:rPr>
                    <m:sty m:val="p"/>
                  </m:rPr>
                  <w:rPr>
                    <w:rFonts w:ascii="Cambria Math" w:hAnsi="Cambria Math" w:cs="Arial"/>
                    <w:color w:val="000000"/>
                    <w:sz w:val="24"/>
                    <w:szCs w:val="24"/>
                    <w:lang w:val="en-US" w:eastAsia="ru-RU"/>
                  </w:rPr>
                  <m:t>e</m:t>
                </m:r>
              </m:sub>
            </m:sSub>
          </m:den>
        </m:f>
        <m:r>
          <w:rPr>
            <w:rFonts w:ascii="Cambria Math" w:hAnsi="Cambria Math" w:cs="Arial"/>
            <w:color w:val="000000"/>
            <w:sz w:val="24"/>
            <w:szCs w:val="24"/>
            <w:lang w:eastAsia="ru-RU"/>
          </w:rPr>
          <m:t xml:space="preserve"> и </m:t>
        </m:r>
        <m:r>
          <w:rPr>
            <w:rFonts w:ascii="Cambria Math" w:hAnsi="Cambria Math" w:cs="Arial"/>
            <w:color w:val="000000"/>
            <w:sz w:val="24"/>
            <w:szCs w:val="24"/>
            <w:lang w:val="en-US" w:eastAsia="ru-RU"/>
          </w:rPr>
          <m:t>a</m:t>
        </m:r>
        <m:r>
          <w:rPr>
            <w:rFonts w:ascii="Cambria Math" w:hAnsi="Cambria Math" w:cs="Arial"/>
            <w:color w:val="000000"/>
            <w:sz w:val="24"/>
            <w:szCs w:val="24"/>
            <w:lang w:eastAsia="ru-RU"/>
          </w:rPr>
          <m:t>=</m:t>
        </m:r>
        <m:f>
          <m:fPr>
            <m:ctrlPr>
              <w:rPr>
                <w:rFonts w:ascii="Cambria Math" w:hAnsi="Cambria Math" w:cs="Arial"/>
                <w:color w:val="000000"/>
                <w:sz w:val="24"/>
                <w:szCs w:val="24"/>
                <w:lang w:val="en-US" w:eastAsia="ru-RU"/>
              </w:rPr>
            </m:ctrlPr>
          </m:fPr>
          <m:num>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A</m:t>
            </m:r>
            <m:r>
              <w:rPr>
                <w:rFonts w:ascii="Cambria Math" w:hAnsi="Cambria Math" w:cs="Arial"/>
                <w:color w:val="000000"/>
                <w:sz w:val="24"/>
                <w:szCs w:val="24"/>
                <w:lang w:eastAsia="ru-RU"/>
              </w:rPr>
              <m:t>∙V∙</m:t>
            </m:r>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c</m:t>
                </m:r>
              </m:e>
              <m:sub>
                <m:r>
                  <m:rPr>
                    <m:sty m:val="p"/>
                  </m:rPr>
                  <w:rPr>
                    <w:rFonts w:ascii="Cambria Math" w:hAnsi="Cambria Math" w:cs="Arial"/>
                    <w:color w:val="000000"/>
                    <w:sz w:val="24"/>
                    <w:szCs w:val="24"/>
                    <w:lang w:val="en-US" w:eastAsia="ru-RU"/>
                  </w:rPr>
                  <m:t>e</m:t>
                </m:r>
              </m:sub>
            </m:sSub>
          </m:num>
          <m:den>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t</m:t>
            </m:r>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eastAsia="ru-RU"/>
                  </w:rPr>
                  <m:t>∙</m:t>
                </m:r>
                <m:r>
                  <w:rPr>
                    <w:rFonts w:ascii="Cambria Math" w:hAnsi="Cambria Math" w:cs="Arial"/>
                    <w:color w:val="000000"/>
                    <w:sz w:val="24"/>
                    <w:szCs w:val="24"/>
                    <w:lang w:val="en-US" w:eastAsia="ru-RU"/>
                  </w:rPr>
                  <m:t>A</m:t>
                </m:r>
              </m:e>
              <m:sub>
                <m:r>
                  <m:rPr>
                    <m:sty m:val="p"/>
                  </m:rPr>
                  <w:rPr>
                    <w:rFonts w:ascii="Cambria Math" w:hAnsi="Cambria Math" w:cs="Arial"/>
                    <w:color w:val="000000"/>
                    <w:sz w:val="24"/>
                    <w:szCs w:val="24"/>
                    <w:lang w:val="en-US" w:eastAsia="ru-RU"/>
                  </w:rPr>
                  <m:t>e</m:t>
                </m:r>
              </m:sub>
            </m:sSub>
            <m:r>
              <w:rPr>
                <w:rFonts w:ascii="Cambria Math" w:hAnsi="Cambria Math" w:cs="Arial"/>
                <w:color w:val="000000"/>
                <w:sz w:val="24"/>
                <w:szCs w:val="24"/>
                <w:lang w:eastAsia="ru-RU"/>
              </w:rPr>
              <m:t>∙v</m:t>
            </m:r>
          </m:den>
        </m:f>
        <m:r>
          <w:rPr>
            <w:rFonts w:ascii="Cambria Math" w:hAnsi="Cambria Math" w:cs="Arial"/>
            <w:color w:val="000000"/>
            <w:sz w:val="24"/>
            <w:szCs w:val="24"/>
            <w:lang w:eastAsia="ru-RU"/>
          </w:rPr>
          <m:t>∙</m:t>
        </m:r>
        <m:sSup>
          <m:sSupPr>
            <m:ctrlPr>
              <w:rPr>
                <w:rFonts w:ascii="Cambria Math" w:hAnsi="Cambria Math" w:cs="Arial"/>
                <w:i/>
                <w:color w:val="000000"/>
                <w:sz w:val="24"/>
                <w:szCs w:val="24"/>
                <w:lang w:val="en-US" w:eastAsia="ru-RU"/>
              </w:rPr>
            </m:ctrlPr>
          </m:sSupPr>
          <m:e>
            <m:r>
              <w:rPr>
                <w:rFonts w:ascii="Cambria Math" w:hAnsi="Cambria Math" w:cs="Arial"/>
                <w:color w:val="000000"/>
                <w:sz w:val="24"/>
                <w:szCs w:val="24"/>
                <w:lang w:eastAsia="ru-RU"/>
              </w:rPr>
              <m:t>10</m:t>
            </m:r>
          </m:e>
          <m:sup>
            <m:r>
              <w:rPr>
                <w:rFonts w:ascii="Cambria Math" w:hAnsi="Cambria Math" w:cs="Arial"/>
                <w:color w:val="000000"/>
                <w:sz w:val="24"/>
                <w:szCs w:val="24"/>
                <w:lang w:eastAsia="ru-RU"/>
              </w:rPr>
              <m:t>3</m:t>
            </m:r>
          </m:sup>
        </m:sSup>
      </m:oMath>
      <w:r w:rsidRPr="00B9263D">
        <w:rPr>
          <w:rFonts w:ascii="Arial" w:eastAsia="Arial" w:hAnsi="Arial" w:cs="Arial"/>
          <w:i/>
          <w:color w:val="000000"/>
          <w:sz w:val="24"/>
          <w:szCs w:val="24"/>
          <w:lang w:eastAsia="ru-RU"/>
        </w:rPr>
        <w:t xml:space="preserve"> </w:t>
      </w:r>
    </w:p>
    <w:p w14:paraId="16921BDF" w14:textId="77777777" w:rsidR="00BE1CDF" w:rsidRDefault="00BE1CDF" w:rsidP="00F2599C">
      <w:pPr>
        <w:widowControl w:val="0"/>
        <w:tabs>
          <w:tab w:val="left" w:pos="709"/>
        </w:tabs>
        <w:spacing w:line="360" w:lineRule="auto"/>
        <w:ind w:firstLine="510"/>
        <w:jc w:val="both"/>
        <w:rPr>
          <w:rFonts w:ascii="Arial" w:eastAsia="Arial" w:hAnsi="Arial" w:cs="Arial"/>
          <w:b/>
          <w:bCs/>
          <w:color w:val="000000"/>
          <w:sz w:val="22"/>
          <w:szCs w:val="22"/>
          <w:lang w:eastAsia="ru-RU"/>
        </w:rPr>
      </w:pPr>
    </w:p>
    <w:p w14:paraId="7945E904" w14:textId="6475CEF9" w:rsidR="005455EA" w:rsidRDefault="005455EA" w:rsidP="00F2599C">
      <w:pPr>
        <w:widowControl w:val="0"/>
        <w:tabs>
          <w:tab w:val="left" w:pos="1276"/>
        </w:tabs>
        <w:spacing w:line="360" w:lineRule="auto"/>
        <w:ind w:firstLine="510"/>
        <w:jc w:val="both"/>
        <w:rPr>
          <w:rFonts w:ascii="Arial" w:eastAsia="Arial" w:hAnsi="Arial" w:cs="Arial"/>
          <w:b/>
          <w:bCs/>
          <w:color w:val="000000"/>
          <w:sz w:val="22"/>
          <w:szCs w:val="22"/>
          <w:lang w:eastAsia="ru-RU"/>
        </w:rPr>
      </w:pPr>
      <w:r w:rsidRPr="00BE1CDF">
        <w:rPr>
          <w:rFonts w:ascii="Arial" w:eastAsia="Arial" w:hAnsi="Arial" w:cs="Arial"/>
          <w:b/>
          <w:bCs/>
          <w:color w:val="000000"/>
          <w:sz w:val="22"/>
          <w:szCs w:val="22"/>
          <w:lang w:eastAsia="ru-RU"/>
        </w:rPr>
        <w:t>C.4.4</w:t>
      </w:r>
      <w:r w:rsidRPr="00BE1CDF">
        <w:rPr>
          <w:rFonts w:ascii="Arial" w:eastAsia="Arial" w:hAnsi="Arial" w:cs="Arial"/>
          <w:b/>
          <w:bCs/>
          <w:color w:val="000000"/>
          <w:sz w:val="22"/>
          <w:szCs w:val="22"/>
          <w:lang w:eastAsia="ru-RU"/>
        </w:rPr>
        <w:tab/>
      </w:r>
      <w:bookmarkStart w:id="65" w:name="ПунктC44"/>
      <w:r w:rsidRPr="00BE1CDF">
        <w:rPr>
          <w:rFonts w:ascii="Arial" w:eastAsia="Arial" w:hAnsi="Arial" w:cs="Arial"/>
          <w:b/>
          <w:bCs/>
          <w:color w:val="000000"/>
          <w:sz w:val="22"/>
          <w:szCs w:val="22"/>
          <w:lang w:eastAsia="ru-RU"/>
        </w:rPr>
        <w:t xml:space="preserve">Приготовление </w:t>
      </w:r>
      <w:bookmarkEnd w:id="65"/>
      <w:r w:rsidRPr="00BE1CDF">
        <w:rPr>
          <w:rFonts w:ascii="Arial" w:eastAsia="Arial" w:hAnsi="Arial" w:cs="Arial"/>
          <w:b/>
          <w:bCs/>
          <w:color w:val="000000"/>
          <w:sz w:val="22"/>
          <w:szCs w:val="22"/>
          <w:lang w:eastAsia="ru-RU"/>
        </w:rPr>
        <w:t>«готовых к использованию» растворов</w:t>
      </w:r>
    </w:p>
    <w:p w14:paraId="129B1C50" w14:textId="77777777" w:rsidR="00BE1CDF" w:rsidRPr="00BE1CDF" w:rsidRDefault="00BE1CDF" w:rsidP="00F2599C">
      <w:pPr>
        <w:widowControl w:val="0"/>
        <w:tabs>
          <w:tab w:val="left" w:pos="709"/>
        </w:tabs>
        <w:spacing w:line="360" w:lineRule="auto"/>
        <w:ind w:firstLine="510"/>
        <w:jc w:val="both"/>
        <w:rPr>
          <w:rFonts w:ascii="Arial" w:eastAsia="Arial" w:hAnsi="Arial" w:cs="Arial"/>
          <w:b/>
          <w:bCs/>
          <w:color w:val="000000"/>
          <w:sz w:val="22"/>
          <w:szCs w:val="22"/>
          <w:lang w:eastAsia="ru-RU"/>
        </w:rPr>
      </w:pPr>
    </w:p>
    <w:p w14:paraId="0A09264F" w14:textId="3C3F5ED6" w:rsidR="005455EA" w:rsidRDefault="005455EA" w:rsidP="00CB3731">
      <w:pPr>
        <w:widowControl w:val="0"/>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 xml:space="preserve">Очищенную сульфатазу разбавляют водой таким образом, чтобы получить, в зависимости от активности, измеренной по </w:t>
      </w:r>
      <w:r w:rsidRPr="00C85F9D">
        <w:rPr>
          <w:rFonts w:ascii="Arial" w:eastAsia="Arial" w:hAnsi="Arial" w:cs="Arial"/>
          <w:sz w:val="22"/>
          <w:szCs w:val="22"/>
          <w:lang w:eastAsia="ru-RU"/>
        </w:rPr>
        <w:t>C.4.3</w:t>
      </w:r>
      <w:r w:rsidRPr="00BE1CDF">
        <w:rPr>
          <w:sz w:val="22"/>
          <w:szCs w:val="22"/>
        </w:rPr>
        <w:t xml:space="preserve">, </w:t>
      </w:r>
      <w:r w:rsidRPr="00BE1CDF">
        <w:rPr>
          <w:rFonts w:ascii="Arial" w:eastAsia="Arial" w:hAnsi="Arial" w:cs="Arial"/>
          <w:color w:val="000000"/>
          <w:sz w:val="22"/>
          <w:szCs w:val="22"/>
          <w:lang w:eastAsia="ru-RU"/>
        </w:rPr>
        <w:t>раствор с активностью 0,25</w:t>
      </w:r>
      <w:r w:rsidRPr="00BE1CDF">
        <w:rPr>
          <w:rFonts w:ascii="Arial" w:eastAsia="Arial" w:hAnsi="Arial" w:cs="Arial"/>
          <w:color w:val="000000"/>
          <w:sz w:val="22"/>
          <w:szCs w:val="22"/>
          <w:lang w:val="en-US" w:eastAsia="ru-RU"/>
        </w:rPr>
        <w:t> </w:t>
      </w:r>
      <w:r w:rsidRPr="00BE1CDF">
        <w:rPr>
          <w:rFonts w:ascii="Arial" w:eastAsia="Arial" w:hAnsi="Arial" w:cs="Arial"/>
          <w:color w:val="000000"/>
          <w:sz w:val="22"/>
          <w:szCs w:val="22"/>
          <w:lang w:eastAsia="ru-RU"/>
        </w:rPr>
        <w:t>ед./</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E1CDF">
        <w:rPr>
          <w:rFonts w:ascii="Arial" w:eastAsia="Arial" w:hAnsi="Arial" w:cs="Arial"/>
          <w:color w:val="000000"/>
          <w:sz w:val="22"/>
          <w:szCs w:val="22"/>
          <w:lang w:eastAsia="ru-RU"/>
        </w:rPr>
        <w:t>.</w:t>
      </w:r>
    </w:p>
    <w:p w14:paraId="5463BF2B" w14:textId="77777777" w:rsidR="00D2786A" w:rsidRPr="00BE1CDF" w:rsidRDefault="00D2786A" w:rsidP="00CB3731">
      <w:pPr>
        <w:widowControl w:val="0"/>
        <w:spacing w:line="360" w:lineRule="auto"/>
        <w:ind w:firstLine="510"/>
        <w:jc w:val="both"/>
        <w:rPr>
          <w:rFonts w:ascii="Arial" w:eastAsia="Arial" w:hAnsi="Arial" w:cs="Arial"/>
          <w:color w:val="000000"/>
          <w:sz w:val="22"/>
          <w:szCs w:val="22"/>
          <w:lang w:eastAsia="ru-RU"/>
        </w:rPr>
      </w:pPr>
    </w:p>
    <w:p w14:paraId="1C0F4EE3" w14:textId="4FF926C1" w:rsidR="005455EA" w:rsidRPr="00EB54F7" w:rsidRDefault="00EB54F7" w:rsidP="00CB3731">
      <w:pPr>
        <w:widowControl w:val="0"/>
        <w:tabs>
          <w:tab w:val="left" w:pos="993"/>
        </w:tabs>
        <w:spacing w:line="360" w:lineRule="auto"/>
        <w:ind w:firstLine="510"/>
        <w:jc w:val="both"/>
        <w:rPr>
          <w:rFonts w:ascii="Arial" w:eastAsia="Arial" w:hAnsi="Arial" w:cs="Arial"/>
          <w:b/>
          <w:bCs/>
          <w:i/>
          <w:iCs/>
          <w:color w:val="000000"/>
          <w:sz w:val="20"/>
          <w:szCs w:val="20"/>
          <w:lang w:eastAsia="ru-RU"/>
        </w:rPr>
      </w:pPr>
      <w:r>
        <w:rPr>
          <w:rFonts w:ascii="Arial" w:eastAsia="Arial" w:hAnsi="Arial" w:cs="Arial"/>
          <w:b/>
          <w:bCs/>
          <w:i/>
          <w:iCs/>
          <w:color w:val="000000"/>
          <w:sz w:val="20"/>
          <w:szCs w:val="20"/>
          <w:lang w:eastAsia="ru-RU"/>
        </w:rPr>
        <w:t>Пример</w:t>
      </w:r>
      <w:r w:rsidR="005455EA" w:rsidRPr="00EB54F7">
        <w:rPr>
          <w:rFonts w:ascii="Arial" w:eastAsia="Arial" w:hAnsi="Arial" w:cs="Arial"/>
          <w:b/>
          <w:bCs/>
          <w:i/>
          <w:iCs/>
          <w:color w:val="000000"/>
          <w:sz w:val="20"/>
          <w:szCs w:val="20"/>
          <w:lang w:eastAsia="ru-RU"/>
        </w:rPr>
        <w:tab/>
      </w:r>
      <w:r w:rsidR="008B6F7B">
        <w:rPr>
          <w:rFonts w:ascii="Arial" w:eastAsia="Arial" w:hAnsi="Arial" w:cs="Arial"/>
          <w:b/>
          <w:bCs/>
          <w:i/>
          <w:iCs/>
          <w:color w:val="000000"/>
          <w:sz w:val="20"/>
          <w:szCs w:val="20"/>
          <w:lang w:eastAsia="ru-RU"/>
        </w:rPr>
        <w:t xml:space="preserve">– </w:t>
      </w:r>
      <w:r w:rsidR="005455EA" w:rsidRPr="00EB54F7">
        <w:rPr>
          <w:rFonts w:ascii="Arial" w:eastAsia="Arial" w:hAnsi="Arial" w:cs="Arial"/>
          <w:b/>
          <w:bCs/>
          <w:i/>
          <w:iCs/>
          <w:color w:val="000000"/>
          <w:sz w:val="20"/>
          <w:szCs w:val="20"/>
          <w:lang w:eastAsia="ru-RU"/>
        </w:rPr>
        <w:t>Если измерение активности раствора очищенной сульфатазы объемо</w:t>
      </w:r>
      <w:r w:rsidR="005455EA" w:rsidRPr="008B6D57">
        <w:rPr>
          <w:rFonts w:ascii="Arial" w:eastAsia="Arial" w:hAnsi="Arial" w:cs="Arial"/>
          <w:b/>
          <w:bCs/>
          <w:i/>
          <w:iCs/>
          <w:color w:val="000000"/>
          <w:sz w:val="20"/>
          <w:szCs w:val="20"/>
          <w:lang w:eastAsia="ru-RU"/>
        </w:rPr>
        <w:t>м 1,5 </w:t>
      </w:r>
      <w:r w:rsidR="008B6D57" w:rsidRPr="008B6D57">
        <w:rPr>
          <w:rFonts w:ascii="Arial" w:eastAsia="Arial" w:hAnsi="Arial" w:cs="Arial"/>
          <w:b/>
          <w:bCs/>
          <w:i/>
          <w:iCs/>
          <w:color w:val="000000"/>
          <w:sz w:val="20"/>
          <w:szCs w:val="20"/>
          <w:shd w:val="clear" w:color="auto" w:fill="FFFFFF"/>
          <w:lang w:eastAsia="ru-RU"/>
        </w:rPr>
        <w:t>см</w:t>
      </w:r>
      <w:r w:rsidR="008B6D57" w:rsidRPr="008B6D57">
        <w:rPr>
          <w:rFonts w:ascii="Arial" w:eastAsia="Arial" w:hAnsi="Arial" w:cs="Arial"/>
          <w:b/>
          <w:bCs/>
          <w:i/>
          <w:iCs/>
          <w:color w:val="000000"/>
          <w:sz w:val="20"/>
          <w:szCs w:val="20"/>
          <w:shd w:val="clear" w:color="auto" w:fill="FFFFFF"/>
          <w:vertAlign w:val="superscript"/>
          <w:lang w:eastAsia="ru-RU"/>
        </w:rPr>
        <w:t>3</w:t>
      </w:r>
      <w:r w:rsidR="005455EA" w:rsidRPr="008B6D57">
        <w:rPr>
          <w:rFonts w:ascii="Arial" w:eastAsia="Arial" w:hAnsi="Arial" w:cs="Arial"/>
          <w:b/>
          <w:bCs/>
          <w:i/>
          <w:iCs/>
          <w:color w:val="000000"/>
          <w:sz w:val="20"/>
          <w:szCs w:val="20"/>
          <w:lang w:eastAsia="ru-RU"/>
        </w:rPr>
        <w:t xml:space="preserve"> дает значение 0,75 ед./</w:t>
      </w:r>
      <w:r w:rsidR="008B6D57" w:rsidRPr="008B6D57">
        <w:rPr>
          <w:rFonts w:ascii="Arial" w:eastAsia="Arial" w:hAnsi="Arial" w:cs="Arial"/>
          <w:b/>
          <w:bCs/>
          <w:i/>
          <w:iCs/>
          <w:color w:val="000000"/>
          <w:sz w:val="20"/>
          <w:szCs w:val="20"/>
          <w:shd w:val="clear" w:color="auto" w:fill="FFFFFF"/>
          <w:lang w:eastAsia="ru-RU"/>
        </w:rPr>
        <w:t>см</w:t>
      </w:r>
      <w:r w:rsidR="008B6D57" w:rsidRPr="008B6D57">
        <w:rPr>
          <w:rFonts w:ascii="Arial" w:eastAsia="Arial" w:hAnsi="Arial" w:cs="Arial"/>
          <w:b/>
          <w:bCs/>
          <w:i/>
          <w:iCs/>
          <w:color w:val="000000"/>
          <w:sz w:val="20"/>
          <w:szCs w:val="20"/>
          <w:shd w:val="clear" w:color="auto" w:fill="FFFFFF"/>
          <w:vertAlign w:val="superscript"/>
          <w:lang w:eastAsia="ru-RU"/>
        </w:rPr>
        <w:t>3</w:t>
      </w:r>
      <w:r w:rsidR="005455EA" w:rsidRPr="008B6D57">
        <w:rPr>
          <w:rFonts w:ascii="Arial" w:eastAsia="Arial" w:hAnsi="Arial" w:cs="Arial"/>
          <w:b/>
          <w:bCs/>
          <w:i/>
          <w:iCs/>
          <w:color w:val="000000"/>
          <w:sz w:val="20"/>
          <w:szCs w:val="20"/>
          <w:lang w:eastAsia="ru-RU"/>
        </w:rPr>
        <w:t>, то раствор разбавляют 3 </w:t>
      </w:r>
      <w:r w:rsidR="008B6D57" w:rsidRPr="008B6D57">
        <w:rPr>
          <w:rFonts w:ascii="Arial" w:eastAsia="Arial" w:hAnsi="Arial" w:cs="Arial"/>
          <w:b/>
          <w:bCs/>
          <w:i/>
          <w:iCs/>
          <w:color w:val="000000"/>
          <w:sz w:val="20"/>
          <w:szCs w:val="20"/>
          <w:shd w:val="clear" w:color="auto" w:fill="FFFFFF"/>
          <w:lang w:eastAsia="ru-RU"/>
        </w:rPr>
        <w:t>см</w:t>
      </w:r>
      <w:r w:rsidR="008B6D57" w:rsidRPr="008B6D57">
        <w:rPr>
          <w:rFonts w:ascii="Arial" w:eastAsia="Arial" w:hAnsi="Arial" w:cs="Arial"/>
          <w:b/>
          <w:bCs/>
          <w:i/>
          <w:iCs/>
          <w:color w:val="000000"/>
          <w:sz w:val="20"/>
          <w:szCs w:val="20"/>
          <w:shd w:val="clear" w:color="auto" w:fill="FFFFFF"/>
          <w:vertAlign w:val="superscript"/>
          <w:lang w:eastAsia="ru-RU"/>
        </w:rPr>
        <w:t>3</w:t>
      </w:r>
      <w:r w:rsidR="005455EA" w:rsidRPr="008B6D57">
        <w:rPr>
          <w:rFonts w:ascii="Arial" w:eastAsia="Arial" w:hAnsi="Arial" w:cs="Arial"/>
          <w:b/>
          <w:bCs/>
          <w:i/>
          <w:iCs/>
          <w:color w:val="000000"/>
          <w:sz w:val="20"/>
          <w:szCs w:val="20"/>
          <w:lang w:eastAsia="ru-RU"/>
        </w:rPr>
        <w:t xml:space="preserve"> воды таким образом, что</w:t>
      </w:r>
      <w:r w:rsidR="005455EA" w:rsidRPr="00EB54F7">
        <w:rPr>
          <w:rFonts w:ascii="Arial" w:eastAsia="Arial" w:hAnsi="Arial" w:cs="Arial"/>
          <w:b/>
          <w:bCs/>
          <w:i/>
          <w:iCs/>
          <w:color w:val="000000"/>
          <w:sz w:val="20"/>
          <w:szCs w:val="20"/>
          <w:lang w:eastAsia="ru-RU"/>
        </w:rPr>
        <w:t>бы получить 4,5 </w:t>
      </w:r>
      <w:r w:rsidR="008B6D57" w:rsidRPr="008B6D57">
        <w:rPr>
          <w:rFonts w:ascii="Arial" w:eastAsia="Arial" w:hAnsi="Arial" w:cs="Arial"/>
          <w:b/>
          <w:bCs/>
          <w:i/>
          <w:iCs/>
          <w:color w:val="000000"/>
          <w:sz w:val="20"/>
          <w:szCs w:val="20"/>
          <w:shd w:val="clear" w:color="auto" w:fill="FFFFFF"/>
          <w:lang w:eastAsia="ru-RU"/>
        </w:rPr>
        <w:t>см</w:t>
      </w:r>
      <w:r w:rsidR="008B6D57" w:rsidRPr="008B6D57">
        <w:rPr>
          <w:rFonts w:ascii="Arial" w:eastAsia="Arial" w:hAnsi="Arial" w:cs="Arial"/>
          <w:b/>
          <w:bCs/>
          <w:i/>
          <w:iCs/>
          <w:color w:val="000000"/>
          <w:sz w:val="20"/>
          <w:szCs w:val="20"/>
          <w:shd w:val="clear" w:color="auto" w:fill="FFFFFF"/>
          <w:vertAlign w:val="superscript"/>
          <w:lang w:eastAsia="ru-RU"/>
        </w:rPr>
        <w:t>3</w:t>
      </w:r>
      <w:r w:rsidR="005455EA" w:rsidRPr="00EB54F7">
        <w:rPr>
          <w:rFonts w:ascii="Arial" w:eastAsia="Arial" w:hAnsi="Arial" w:cs="Arial"/>
          <w:b/>
          <w:bCs/>
          <w:i/>
          <w:iCs/>
          <w:color w:val="000000"/>
          <w:sz w:val="20"/>
          <w:szCs w:val="20"/>
          <w:lang w:eastAsia="ru-RU"/>
        </w:rPr>
        <w:t xml:space="preserve"> раствора с активностью 0,25 ед./</w:t>
      </w:r>
      <w:r w:rsidR="008B6D57" w:rsidRPr="008B6D57">
        <w:rPr>
          <w:rFonts w:ascii="Arial" w:eastAsia="Arial" w:hAnsi="Arial" w:cs="Arial"/>
          <w:b/>
          <w:bCs/>
          <w:i/>
          <w:iCs/>
          <w:color w:val="000000"/>
          <w:sz w:val="20"/>
          <w:szCs w:val="20"/>
          <w:shd w:val="clear" w:color="auto" w:fill="FFFFFF"/>
          <w:lang w:eastAsia="ru-RU"/>
        </w:rPr>
        <w:t>см</w:t>
      </w:r>
      <w:r w:rsidR="008B6D57" w:rsidRPr="008B6D57">
        <w:rPr>
          <w:rFonts w:ascii="Arial" w:eastAsia="Arial" w:hAnsi="Arial" w:cs="Arial"/>
          <w:b/>
          <w:bCs/>
          <w:i/>
          <w:iCs/>
          <w:color w:val="000000"/>
          <w:sz w:val="20"/>
          <w:szCs w:val="20"/>
          <w:shd w:val="clear" w:color="auto" w:fill="FFFFFF"/>
          <w:vertAlign w:val="superscript"/>
          <w:lang w:eastAsia="ru-RU"/>
        </w:rPr>
        <w:t>3</w:t>
      </w:r>
      <w:r w:rsidR="005455EA" w:rsidRPr="00EB54F7">
        <w:rPr>
          <w:rFonts w:ascii="Arial" w:eastAsia="Arial" w:hAnsi="Arial" w:cs="Arial"/>
          <w:b/>
          <w:bCs/>
          <w:i/>
          <w:iCs/>
          <w:color w:val="000000"/>
          <w:sz w:val="20"/>
          <w:szCs w:val="20"/>
          <w:lang w:eastAsia="ru-RU"/>
        </w:rPr>
        <w:t>.</w:t>
      </w:r>
    </w:p>
    <w:p w14:paraId="39AFE756" w14:textId="77777777" w:rsidR="00D2786A" w:rsidRDefault="00D2786A" w:rsidP="00CB3731">
      <w:pPr>
        <w:widowControl w:val="0"/>
        <w:spacing w:line="360" w:lineRule="auto"/>
        <w:ind w:firstLine="510"/>
        <w:jc w:val="both"/>
        <w:rPr>
          <w:rFonts w:ascii="Arial" w:eastAsia="Arial" w:hAnsi="Arial" w:cs="Arial"/>
          <w:color w:val="000000"/>
          <w:sz w:val="22"/>
          <w:szCs w:val="22"/>
          <w:lang w:eastAsia="ru-RU"/>
        </w:rPr>
      </w:pPr>
    </w:p>
    <w:p w14:paraId="1252180F" w14:textId="76081127" w:rsidR="005455EA" w:rsidRDefault="005455EA" w:rsidP="00CB3731">
      <w:pPr>
        <w:widowControl w:val="0"/>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Поскольку коэффициент разбавления может быть впоследствии скорректирован на основе результатов проверки десульфатирования (</w:t>
      </w:r>
      <w:r w:rsidRPr="00C85F9D">
        <w:rPr>
          <w:rFonts w:ascii="Arial" w:eastAsia="Arial" w:hAnsi="Arial" w:cs="Arial"/>
          <w:sz w:val="22"/>
          <w:szCs w:val="22"/>
          <w:lang w:eastAsia="ru-RU"/>
        </w:rPr>
        <w:t>C.4.5</w:t>
      </w:r>
      <w:r w:rsidRPr="00BE1CDF">
        <w:rPr>
          <w:rFonts w:ascii="Arial" w:eastAsia="Arial" w:hAnsi="Arial" w:cs="Arial"/>
          <w:color w:val="000000"/>
          <w:sz w:val="22"/>
          <w:szCs w:val="22"/>
          <w:lang w:eastAsia="ru-RU"/>
        </w:rPr>
        <w:t>), рекомендуется хранить запас неразбавленной очищенной сульфатазы (</w:t>
      </w:r>
      <w:r w:rsidRPr="00C85F9D">
        <w:rPr>
          <w:rFonts w:ascii="Arial" w:eastAsia="Arial" w:hAnsi="Arial" w:cs="Arial"/>
          <w:sz w:val="22"/>
          <w:szCs w:val="22"/>
          <w:lang w:eastAsia="ru-RU"/>
        </w:rPr>
        <w:t>C.4.1</w:t>
      </w:r>
      <w:r w:rsidRPr="00BE1CDF">
        <w:rPr>
          <w:rFonts w:ascii="Arial" w:eastAsia="Arial" w:hAnsi="Arial" w:cs="Arial"/>
          <w:color w:val="000000"/>
          <w:sz w:val="22"/>
          <w:szCs w:val="22"/>
          <w:lang w:eastAsia="ru-RU"/>
        </w:rPr>
        <w:t xml:space="preserve"> или </w:t>
      </w:r>
      <w:r w:rsidRPr="00C85F9D">
        <w:rPr>
          <w:rFonts w:ascii="Arial" w:eastAsia="Arial" w:hAnsi="Arial" w:cs="Arial"/>
          <w:sz w:val="22"/>
          <w:szCs w:val="22"/>
          <w:lang w:eastAsia="ru-RU"/>
        </w:rPr>
        <w:t>C.4.2</w:t>
      </w:r>
      <w:r w:rsidRPr="00BE1CDF">
        <w:rPr>
          <w:rFonts w:ascii="Arial" w:eastAsia="Arial" w:hAnsi="Arial" w:cs="Arial"/>
          <w:color w:val="000000"/>
          <w:sz w:val="22"/>
          <w:szCs w:val="22"/>
          <w:lang w:eastAsia="ru-RU"/>
        </w:rPr>
        <w:t>).</w:t>
      </w:r>
    </w:p>
    <w:p w14:paraId="225D9868" w14:textId="77777777" w:rsidR="00BE1CDF" w:rsidRPr="00BE1CDF" w:rsidRDefault="00BE1CDF" w:rsidP="00CB3731">
      <w:pPr>
        <w:widowControl w:val="0"/>
        <w:spacing w:line="360" w:lineRule="auto"/>
        <w:ind w:firstLine="510"/>
        <w:jc w:val="both"/>
        <w:rPr>
          <w:rFonts w:ascii="Arial" w:eastAsia="Arial" w:hAnsi="Arial" w:cs="Arial"/>
          <w:color w:val="000000"/>
          <w:sz w:val="22"/>
          <w:szCs w:val="22"/>
          <w:lang w:eastAsia="ru-RU"/>
        </w:rPr>
      </w:pPr>
    </w:p>
    <w:p w14:paraId="7271B6C3" w14:textId="77777777" w:rsidR="005455EA" w:rsidRDefault="005455EA" w:rsidP="00CB3731">
      <w:pPr>
        <w:widowControl w:val="0"/>
        <w:tabs>
          <w:tab w:val="left" w:pos="1276"/>
        </w:tabs>
        <w:spacing w:line="360" w:lineRule="auto"/>
        <w:ind w:firstLine="510"/>
        <w:jc w:val="both"/>
        <w:rPr>
          <w:rFonts w:ascii="Arial" w:eastAsia="Arial" w:hAnsi="Arial" w:cs="Arial"/>
          <w:b/>
          <w:bCs/>
          <w:color w:val="000000"/>
          <w:sz w:val="22"/>
          <w:szCs w:val="22"/>
          <w:lang w:eastAsia="ru-RU"/>
        </w:rPr>
      </w:pPr>
      <w:r w:rsidRPr="00BE1CDF">
        <w:rPr>
          <w:rFonts w:ascii="Arial" w:eastAsia="Arial" w:hAnsi="Arial" w:cs="Arial"/>
          <w:b/>
          <w:bCs/>
          <w:color w:val="000000"/>
          <w:sz w:val="22"/>
          <w:szCs w:val="22"/>
          <w:lang w:eastAsia="ru-RU"/>
        </w:rPr>
        <w:t>C.4.5</w:t>
      </w:r>
      <w:r w:rsidRPr="00BE1CDF">
        <w:rPr>
          <w:rFonts w:ascii="Arial" w:eastAsia="Arial" w:hAnsi="Arial" w:cs="Arial"/>
          <w:b/>
          <w:bCs/>
          <w:color w:val="000000"/>
          <w:sz w:val="22"/>
          <w:szCs w:val="22"/>
          <w:lang w:eastAsia="ru-RU"/>
        </w:rPr>
        <w:tab/>
      </w:r>
      <w:bookmarkStart w:id="66" w:name="ПунктC45"/>
      <w:r w:rsidRPr="00BE1CDF">
        <w:rPr>
          <w:rFonts w:ascii="Arial" w:eastAsia="Arial" w:hAnsi="Arial" w:cs="Arial"/>
          <w:b/>
          <w:bCs/>
          <w:color w:val="000000"/>
          <w:sz w:val="22"/>
          <w:szCs w:val="22"/>
          <w:lang w:eastAsia="ru-RU"/>
        </w:rPr>
        <w:t xml:space="preserve">Проверка </w:t>
      </w:r>
      <w:bookmarkEnd w:id="66"/>
      <w:r w:rsidRPr="00BE1CDF">
        <w:rPr>
          <w:rFonts w:ascii="Arial" w:eastAsia="Arial" w:hAnsi="Arial" w:cs="Arial"/>
          <w:b/>
          <w:bCs/>
          <w:color w:val="000000"/>
          <w:sz w:val="22"/>
          <w:szCs w:val="22"/>
          <w:lang w:eastAsia="ru-RU"/>
        </w:rPr>
        <w:t>активности сульфатазы на ионообменных колонках</w:t>
      </w:r>
    </w:p>
    <w:p w14:paraId="28EF58B6" w14:textId="77777777" w:rsidR="00BE1CDF" w:rsidRPr="00BE1CDF" w:rsidRDefault="00BE1CDF" w:rsidP="00CB3731">
      <w:pPr>
        <w:widowControl w:val="0"/>
        <w:tabs>
          <w:tab w:val="left" w:pos="1276"/>
        </w:tabs>
        <w:spacing w:line="360" w:lineRule="auto"/>
        <w:ind w:firstLine="510"/>
        <w:jc w:val="both"/>
        <w:rPr>
          <w:rFonts w:ascii="Arial" w:eastAsia="Arial" w:hAnsi="Arial" w:cs="Arial"/>
          <w:b/>
          <w:bCs/>
          <w:color w:val="000000"/>
          <w:sz w:val="22"/>
          <w:szCs w:val="22"/>
          <w:lang w:eastAsia="ru-RU"/>
        </w:rPr>
      </w:pPr>
    </w:p>
    <w:p w14:paraId="0F7D4357" w14:textId="77777777" w:rsidR="005455EA" w:rsidRPr="00BE1CDF" w:rsidRDefault="005455EA" w:rsidP="002E2596">
      <w:pPr>
        <w:widowControl w:val="0"/>
        <w:tabs>
          <w:tab w:val="left" w:pos="851"/>
        </w:tabs>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Поскольку десульфатирование глюкозинолатов происходит с разной скоростью, для получения количественно точных результатов необходимо убедиться, что глюкозинолаты, перенесенные на ионообменник, полностью десульфатированы по истечении выбранного для десульфатирования периода времени (15 ч).</w:t>
      </w:r>
    </w:p>
    <w:p w14:paraId="538D14AE" w14:textId="77777777" w:rsidR="005455EA" w:rsidRPr="00BE1CDF" w:rsidRDefault="005455EA" w:rsidP="002E2596">
      <w:pPr>
        <w:widowControl w:val="0"/>
        <w:tabs>
          <w:tab w:val="left" w:pos="851"/>
        </w:tabs>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Для этого проверяют кинетику десульфатирования в рабочих условиях следующим образом.</w:t>
      </w:r>
    </w:p>
    <w:p w14:paraId="665F3A44" w14:textId="5A9DA3CD" w:rsidR="005455EA" w:rsidRPr="00BE1CDF" w:rsidRDefault="005455EA">
      <w:pPr>
        <w:pStyle w:val="ae"/>
        <w:widowControl w:val="0"/>
        <w:numPr>
          <w:ilvl w:val="0"/>
          <w:numId w:val="17"/>
        </w:numPr>
        <w:tabs>
          <w:tab w:val="left" w:pos="851"/>
        </w:tabs>
        <w:spacing w:line="360" w:lineRule="auto"/>
        <w:ind w:left="0" w:firstLine="510"/>
        <w:contextualSpacing w:val="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Готовят экстракт объемом приблизительно 8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E1CDF">
        <w:rPr>
          <w:rFonts w:ascii="Arial" w:eastAsia="Arial" w:hAnsi="Arial" w:cs="Arial"/>
          <w:color w:val="000000"/>
          <w:sz w:val="22"/>
          <w:szCs w:val="22"/>
          <w:lang w:eastAsia="ru-RU"/>
        </w:rPr>
        <w:t>, проведя, например, четыре экстракции в соответствии со стандартной процедурой (</w:t>
      </w:r>
      <w:r w:rsidRPr="00C85F9D">
        <w:rPr>
          <w:rFonts w:ascii="Arial" w:eastAsia="Arial" w:hAnsi="Arial" w:cs="Arial"/>
          <w:sz w:val="22"/>
          <w:szCs w:val="22"/>
          <w:lang w:eastAsia="ru-RU"/>
        </w:rPr>
        <w:t>9.2</w:t>
      </w:r>
      <w:r w:rsidRPr="00BE1CDF">
        <w:rPr>
          <w:rFonts w:ascii="Arial" w:eastAsia="Arial" w:hAnsi="Arial" w:cs="Arial"/>
          <w:color w:val="000000"/>
          <w:sz w:val="22"/>
          <w:szCs w:val="22"/>
          <w:lang w:eastAsia="ru-RU"/>
        </w:rPr>
        <w:t>) добавляя внутренний стандарт, контрольный образец, и собирая по 2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E1CDF">
        <w:rPr>
          <w:rFonts w:ascii="Arial" w:eastAsia="Arial" w:hAnsi="Arial" w:cs="Arial"/>
          <w:color w:val="000000"/>
          <w:sz w:val="22"/>
          <w:szCs w:val="22"/>
          <w:lang w:eastAsia="ru-RU"/>
        </w:rPr>
        <w:t xml:space="preserve"> экстракта, полученного в результате каждой экстракции;</w:t>
      </w:r>
    </w:p>
    <w:p w14:paraId="6E4B217C" w14:textId="2034AA80" w:rsidR="005455EA" w:rsidRPr="00BE1CDF" w:rsidRDefault="005455EA">
      <w:pPr>
        <w:pStyle w:val="ae"/>
        <w:widowControl w:val="0"/>
        <w:numPr>
          <w:ilvl w:val="0"/>
          <w:numId w:val="17"/>
        </w:numPr>
        <w:tabs>
          <w:tab w:val="left" w:pos="851"/>
        </w:tabs>
        <w:spacing w:line="360" w:lineRule="auto"/>
        <w:ind w:left="0" w:firstLine="510"/>
        <w:contextualSpacing w:val="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Переносят 1 </w:t>
      </w:r>
      <w:r w:rsidR="008B6D57" w:rsidRPr="008B6D57">
        <w:rPr>
          <w:rFonts w:ascii="Arial" w:eastAsia="Arial" w:hAnsi="Arial" w:cs="Arial"/>
          <w:color w:val="000000"/>
          <w:sz w:val="22"/>
          <w:szCs w:val="22"/>
          <w:shd w:val="clear" w:color="auto" w:fill="FFFFFF"/>
          <w:lang w:eastAsia="ru-RU"/>
        </w:rPr>
        <w:t>см</w:t>
      </w:r>
      <w:r w:rsidR="008B6D57" w:rsidRPr="008B6D57">
        <w:rPr>
          <w:rFonts w:ascii="Arial" w:eastAsia="Arial" w:hAnsi="Arial" w:cs="Arial"/>
          <w:color w:val="000000"/>
          <w:sz w:val="22"/>
          <w:szCs w:val="22"/>
          <w:shd w:val="clear" w:color="auto" w:fill="FFFFFF"/>
          <w:vertAlign w:val="superscript"/>
          <w:lang w:eastAsia="ru-RU"/>
        </w:rPr>
        <w:t>3</w:t>
      </w:r>
      <w:r w:rsidRPr="00BE1CDF">
        <w:rPr>
          <w:rFonts w:ascii="Arial" w:eastAsia="Arial" w:hAnsi="Arial" w:cs="Arial"/>
          <w:color w:val="000000"/>
          <w:sz w:val="22"/>
          <w:szCs w:val="22"/>
          <w:lang w:eastAsia="ru-RU"/>
        </w:rPr>
        <w:t xml:space="preserve"> экстракта в каждую из шести ионообменных колонок и проводят десульфатирование в соответствии со стандартной процедурой, приведенной в </w:t>
      </w:r>
      <w:r w:rsidRPr="00C85F9D">
        <w:rPr>
          <w:rFonts w:ascii="Arial" w:eastAsia="Arial" w:hAnsi="Arial" w:cs="Arial"/>
          <w:sz w:val="22"/>
          <w:szCs w:val="22"/>
          <w:lang w:eastAsia="ru-RU"/>
        </w:rPr>
        <w:t>9.5</w:t>
      </w:r>
      <w:r w:rsidRPr="00BE1CDF">
        <w:rPr>
          <w:rFonts w:ascii="Arial" w:eastAsia="Arial" w:hAnsi="Arial" w:cs="Arial"/>
          <w:color w:val="000000"/>
          <w:sz w:val="22"/>
          <w:szCs w:val="22"/>
          <w:lang w:eastAsia="ru-RU"/>
        </w:rPr>
        <w:t>, установив для колонок разное время десульфатирования 1, 2, 4, 8, 16</w:t>
      </w:r>
      <w:r w:rsidR="008B6F7B">
        <w:rPr>
          <w:rFonts w:ascii="Arial" w:eastAsia="Arial" w:hAnsi="Arial" w:cs="Arial"/>
          <w:color w:val="000000"/>
          <w:sz w:val="22"/>
          <w:szCs w:val="22"/>
          <w:lang w:eastAsia="ru-RU"/>
        </w:rPr>
        <w:t xml:space="preserve"> </w:t>
      </w:r>
      <w:r w:rsidRPr="00BE1CDF">
        <w:rPr>
          <w:rFonts w:ascii="Arial" w:eastAsia="Arial" w:hAnsi="Arial" w:cs="Arial"/>
          <w:color w:val="000000"/>
          <w:sz w:val="22"/>
          <w:szCs w:val="22"/>
          <w:lang w:eastAsia="ru-RU"/>
        </w:rPr>
        <w:t>и 32 ч (экстракты и сульфатазу переносят одновременно и элюируют каждую колонку через 1, 2, 4, 8, 16</w:t>
      </w:r>
      <w:r w:rsidR="008B6F7B">
        <w:rPr>
          <w:rFonts w:ascii="Arial" w:eastAsia="Arial" w:hAnsi="Arial" w:cs="Arial"/>
          <w:color w:val="000000"/>
          <w:sz w:val="22"/>
          <w:szCs w:val="22"/>
          <w:lang w:eastAsia="ru-RU"/>
        </w:rPr>
        <w:t xml:space="preserve"> </w:t>
      </w:r>
      <w:r w:rsidRPr="00BE1CDF">
        <w:rPr>
          <w:rFonts w:ascii="Arial" w:eastAsia="Arial" w:hAnsi="Arial" w:cs="Arial"/>
          <w:color w:val="000000"/>
          <w:sz w:val="22"/>
          <w:szCs w:val="22"/>
          <w:lang w:eastAsia="ru-RU"/>
        </w:rPr>
        <w:t xml:space="preserve">и 32 ч соответственно). Все шесть элюатов анализируют методом ВЭЖХ по стандартной методике, приведенной в </w:t>
      </w:r>
      <w:r w:rsidRPr="00C85F9D">
        <w:rPr>
          <w:rFonts w:ascii="Arial" w:eastAsia="Arial" w:hAnsi="Arial" w:cs="Arial"/>
          <w:sz w:val="22"/>
          <w:szCs w:val="22"/>
          <w:lang w:eastAsia="ru-RU"/>
        </w:rPr>
        <w:t>9.6</w:t>
      </w:r>
      <w:r w:rsidRPr="00BE1CDF">
        <w:rPr>
          <w:rFonts w:ascii="Arial" w:eastAsia="Arial" w:hAnsi="Arial" w:cs="Arial"/>
          <w:color w:val="000000"/>
          <w:sz w:val="22"/>
          <w:szCs w:val="22"/>
          <w:lang w:eastAsia="ru-RU"/>
        </w:rPr>
        <w:t>, и для всех элюатов регистрируют площади основных пиков.</w:t>
      </w:r>
    </w:p>
    <w:p w14:paraId="535089A2" w14:textId="77777777" w:rsidR="005455EA" w:rsidRPr="00BE1CDF" w:rsidRDefault="005455EA">
      <w:pPr>
        <w:pStyle w:val="ae"/>
        <w:widowControl w:val="0"/>
        <w:numPr>
          <w:ilvl w:val="0"/>
          <w:numId w:val="17"/>
        </w:numPr>
        <w:tabs>
          <w:tab w:val="left" w:pos="851"/>
        </w:tabs>
        <w:spacing w:line="360" w:lineRule="auto"/>
        <w:ind w:left="0" w:firstLine="510"/>
        <w:contextualSpacing w:val="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Далее строят кривые (площадь пика десульфоглюкозинолата) = f (длительность десульфатирования) для основных глюкозинолатов и внутреннего стандарта. Плоскость каждой кривой соответствует полному десульфатированию глюкозинолатов.</w:t>
      </w:r>
    </w:p>
    <w:p w14:paraId="53BCE1CB" w14:textId="77777777" w:rsidR="005455EA" w:rsidRPr="00BE1CDF" w:rsidRDefault="005455EA" w:rsidP="002E2596">
      <w:pPr>
        <w:widowControl w:val="0"/>
        <w:tabs>
          <w:tab w:val="left" w:pos="851"/>
        </w:tabs>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Начало плоскости наиболее медленно десульфатируемого глюкозинолата должно располагаться в промежутке времени, которое значительно меньше 15 ч (например, 8 ч).</w:t>
      </w:r>
    </w:p>
    <w:p w14:paraId="102F0FB3" w14:textId="77777777" w:rsidR="005455EA" w:rsidRPr="00BE1CDF" w:rsidRDefault="005455EA" w:rsidP="00CB3731">
      <w:pPr>
        <w:widowControl w:val="0"/>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Напротив, коэффициент разбавления очищенной сульфатазы следует уменьшить, чтобы повысить активность раствора сульфатазы, переносимой на колонки (увеличение объема сульфатазы, переносимой на колонку, не улучшает выход десульфатирования).</w:t>
      </w:r>
    </w:p>
    <w:p w14:paraId="787A0F87" w14:textId="77777777" w:rsidR="005455EA" w:rsidRPr="00BE1CDF" w:rsidRDefault="005455EA" w:rsidP="00CB3731">
      <w:pPr>
        <w:widowControl w:val="0"/>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Значение площади пика внутреннего стандарта на этом этапе можно использовать в качестве контрольного при проведении повседневных анализов, поскольку условия введения внутреннего стандарта остались неизменными.</w:t>
      </w:r>
    </w:p>
    <w:p w14:paraId="7DB2B583" w14:textId="77777777" w:rsidR="005455EA" w:rsidRPr="00BE1CDF" w:rsidRDefault="005455EA" w:rsidP="00CB3731">
      <w:pPr>
        <w:widowControl w:val="0"/>
        <w:spacing w:line="360" w:lineRule="auto"/>
        <w:ind w:firstLine="510"/>
        <w:jc w:val="both"/>
        <w:rPr>
          <w:rFonts w:ascii="Arial" w:eastAsia="Arial" w:hAnsi="Arial" w:cs="Arial"/>
          <w:color w:val="000000"/>
          <w:sz w:val="22"/>
          <w:szCs w:val="22"/>
          <w:lang w:eastAsia="ru-RU"/>
        </w:rPr>
      </w:pPr>
      <w:r w:rsidRPr="00BE1CDF">
        <w:rPr>
          <w:rFonts w:ascii="Arial" w:eastAsia="Arial" w:hAnsi="Arial" w:cs="Arial"/>
          <w:color w:val="000000"/>
          <w:sz w:val="22"/>
          <w:szCs w:val="22"/>
          <w:lang w:eastAsia="ru-RU"/>
        </w:rPr>
        <w:t>Проверку десульфатирования необходимо проводить при значительном изменении условий работы (тип ионообменной колонки, концентрация используемой сульфатазы, температура окружающей среды).</w:t>
      </w:r>
    </w:p>
    <w:p w14:paraId="28C731FC" w14:textId="77777777" w:rsidR="00902D42" w:rsidRDefault="00902D42">
      <w:pPr>
        <w:rPr>
          <w:rFonts w:ascii="Arial" w:eastAsia="Times New Roman" w:hAnsi="Arial" w:cs="Arial"/>
          <w:b/>
          <w:kern w:val="28"/>
          <w:sz w:val="22"/>
          <w:szCs w:val="22"/>
        </w:rPr>
      </w:pPr>
    </w:p>
    <w:p w14:paraId="22312BB5" w14:textId="14FF323E" w:rsidR="00347A5D" w:rsidRDefault="00347A5D">
      <w:pPr>
        <w:rPr>
          <w:rFonts w:ascii="Arial" w:eastAsia="Times New Roman" w:hAnsi="Arial" w:cs="Arial"/>
          <w:b/>
          <w:kern w:val="28"/>
          <w:sz w:val="22"/>
          <w:szCs w:val="22"/>
        </w:rPr>
      </w:pPr>
      <w:r>
        <w:rPr>
          <w:rFonts w:ascii="Arial" w:eastAsia="Times New Roman" w:hAnsi="Arial" w:cs="Arial"/>
          <w:b/>
          <w:kern w:val="28"/>
          <w:sz w:val="22"/>
          <w:szCs w:val="22"/>
        </w:rPr>
        <w:br w:type="page"/>
      </w:r>
    </w:p>
    <w:p w14:paraId="5E36942B" w14:textId="0E27D505" w:rsidR="00347A5D" w:rsidRPr="00E20F0C" w:rsidRDefault="00347A5D" w:rsidP="00347A5D">
      <w:pPr>
        <w:pageBreakBefore/>
        <w:spacing w:line="360" w:lineRule="auto"/>
        <w:rPr>
          <w:rFonts w:ascii="Arial" w:hAnsi="Arial" w:cs="Arial"/>
          <w:b/>
          <w:noProof/>
          <w:sz w:val="24"/>
          <w:szCs w:val="24"/>
          <w:lang w:eastAsia="ru-RU"/>
        </w:rPr>
      </w:pPr>
      <w:r w:rsidRPr="006A32DC">
        <w:rPr>
          <w:rFonts w:ascii="Arial" w:hAnsi="Arial" w:cs="Arial"/>
          <w:b/>
          <w:noProof/>
          <w:sz w:val="24"/>
          <w:szCs w:val="24"/>
          <w:lang w:eastAsia="ru-RU"/>
        </w:rPr>
        <w:t xml:space="preserve">Приложение </w:t>
      </w:r>
      <w:r w:rsidRPr="006A32DC">
        <w:rPr>
          <w:rFonts w:ascii="Arial" w:hAnsi="Arial" w:cs="Arial"/>
          <w:b/>
          <w:noProof/>
          <w:sz w:val="24"/>
          <w:szCs w:val="24"/>
          <w:lang w:val="en-US" w:eastAsia="ru-RU"/>
        </w:rPr>
        <w:t>D</w:t>
      </w:r>
    </w:p>
    <w:p w14:paraId="6EDF1C32" w14:textId="77777777" w:rsidR="00347A5D" w:rsidRPr="006A32DC" w:rsidRDefault="00347A5D" w:rsidP="00347A5D">
      <w:pPr>
        <w:spacing w:line="360" w:lineRule="auto"/>
        <w:rPr>
          <w:rFonts w:ascii="Arial" w:hAnsi="Arial" w:cs="Arial"/>
          <w:b/>
          <w:noProof/>
          <w:sz w:val="24"/>
          <w:szCs w:val="24"/>
          <w:lang w:eastAsia="ru-RU"/>
        </w:rPr>
      </w:pPr>
      <w:r w:rsidRPr="006A32DC">
        <w:rPr>
          <w:rFonts w:ascii="Arial" w:hAnsi="Arial" w:cs="Arial"/>
          <w:b/>
          <w:noProof/>
          <w:sz w:val="24"/>
          <w:szCs w:val="24"/>
          <w:lang w:eastAsia="ru-RU"/>
        </w:rPr>
        <w:t>(справочное)</w:t>
      </w:r>
    </w:p>
    <w:p w14:paraId="00499D8F" w14:textId="77777777" w:rsidR="00347A5D" w:rsidRPr="006A32DC" w:rsidRDefault="00347A5D" w:rsidP="00347A5D">
      <w:pPr>
        <w:spacing w:line="360" w:lineRule="auto"/>
        <w:rPr>
          <w:rFonts w:ascii="Arial" w:hAnsi="Arial" w:cs="Arial"/>
          <w:noProof/>
          <w:sz w:val="24"/>
          <w:szCs w:val="24"/>
          <w:lang w:eastAsia="ru-RU"/>
        </w:rPr>
      </w:pPr>
    </w:p>
    <w:p w14:paraId="2EB0E427" w14:textId="77777777" w:rsidR="00A61C35" w:rsidRPr="00A61C35" w:rsidRDefault="00A61C35" w:rsidP="00347A5D">
      <w:pPr>
        <w:spacing w:line="360" w:lineRule="auto"/>
        <w:rPr>
          <w:rFonts w:ascii="Arial" w:hAnsi="Arial" w:cs="Arial"/>
          <w:b/>
          <w:noProof/>
          <w:sz w:val="24"/>
          <w:szCs w:val="24"/>
          <w:lang w:eastAsia="ru-RU"/>
        </w:rPr>
      </w:pPr>
      <w:r w:rsidRPr="006A32DC">
        <w:rPr>
          <w:rFonts w:ascii="Arial" w:hAnsi="Arial" w:cs="Arial"/>
          <w:b/>
          <w:noProof/>
          <w:sz w:val="24"/>
          <w:szCs w:val="24"/>
          <w:lang w:eastAsia="ru-RU"/>
        </w:rPr>
        <w:t>Проверка работоспособности системы и ко</w:t>
      </w:r>
      <w:r w:rsidRPr="00A61C35">
        <w:rPr>
          <w:rFonts w:ascii="Arial" w:hAnsi="Arial" w:cs="Arial"/>
          <w:b/>
          <w:noProof/>
          <w:sz w:val="24"/>
          <w:szCs w:val="24"/>
          <w:lang w:eastAsia="ru-RU"/>
        </w:rPr>
        <w:t xml:space="preserve">лонки ВЭЖХ </w:t>
      </w:r>
    </w:p>
    <w:p w14:paraId="3B8BFB61" w14:textId="77777777" w:rsidR="00347A5D" w:rsidRPr="002830AC" w:rsidRDefault="00347A5D" w:rsidP="00347A5D">
      <w:pPr>
        <w:spacing w:line="360" w:lineRule="auto"/>
        <w:rPr>
          <w:rFonts w:ascii="Arial" w:hAnsi="Arial" w:cs="Arial"/>
          <w:bCs/>
          <w:noProof/>
          <w:lang w:eastAsia="ru-RU"/>
        </w:rPr>
      </w:pPr>
    </w:p>
    <w:p w14:paraId="5332D88F" w14:textId="77777777" w:rsidR="00C96210" w:rsidRDefault="00C96210" w:rsidP="00507698">
      <w:pPr>
        <w:widowControl w:val="0"/>
        <w:tabs>
          <w:tab w:val="left" w:pos="1134"/>
        </w:tabs>
        <w:spacing w:line="360" w:lineRule="auto"/>
        <w:ind w:firstLine="510"/>
        <w:jc w:val="both"/>
        <w:rPr>
          <w:rFonts w:ascii="Arial" w:eastAsia="Arial" w:hAnsi="Arial" w:cs="Arial"/>
          <w:b/>
          <w:bCs/>
          <w:color w:val="000000"/>
          <w:sz w:val="24"/>
          <w:szCs w:val="24"/>
          <w:lang w:eastAsia="ru-RU"/>
        </w:rPr>
      </w:pPr>
      <w:r w:rsidRPr="0000093F">
        <w:rPr>
          <w:rFonts w:ascii="Arial" w:eastAsia="Arial" w:hAnsi="Arial" w:cs="Arial"/>
          <w:b/>
          <w:bCs/>
          <w:color w:val="000000"/>
          <w:sz w:val="24"/>
          <w:szCs w:val="24"/>
          <w:lang w:val="en-US" w:eastAsia="ru-RU"/>
        </w:rPr>
        <w:t>D</w:t>
      </w:r>
      <w:r w:rsidRPr="0000093F">
        <w:rPr>
          <w:rFonts w:ascii="Arial" w:eastAsia="Arial" w:hAnsi="Arial" w:cs="Arial"/>
          <w:b/>
          <w:bCs/>
          <w:color w:val="000000"/>
          <w:sz w:val="24"/>
          <w:szCs w:val="24"/>
          <w:lang w:eastAsia="ru-RU"/>
        </w:rPr>
        <w:t>.1</w:t>
      </w:r>
      <w:r w:rsidRPr="0000093F">
        <w:rPr>
          <w:rFonts w:ascii="Arial" w:eastAsia="Arial" w:hAnsi="Arial" w:cs="Arial"/>
          <w:b/>
          <w:bCs/>
          <w:color w:val="000000"/>
          <w:sz w:val="24"/>
          <w:szCs w:val="24"/>
          <w:lang w:eastAsia="ru-RU"/>
        </w:rPr>
        <w:tab/>
        <w:t>Общие положения</w:t>
      </w:r>
    </w:p>
    <w:p w14:paraId="3AA5BE77" w14:textId="77777777" w:rsidR="0000093F" w:rsidRPr="0000093F" w:rsidRDefault="0000093F" w:rsidP="0000093F">
      <w:pPr>
        <w:widowControl w:val="0"/>
        <w:tabs>
          <w:tab w:val="left" w:pos="567"/>
        </w:tabs>
        <w:spacing w:line="360" w:lineRule="auto"/>
        <w:ind w:firstLine="510"/>
        <w:jc w:val="both"/>
        <w:rPr>
          <w:rFonts w:ascii="Arial" w:eastAsia="Arial" w:hAnsi="Arial" w:cs="Arial"/>
          <w:b/>
          <w:bCs/>
          <w:color w:val="000000"/>
          <w:sz w:val="24"/>
          <w:szCs w:val="24"/>
          <w:lang w:eastAsia="ru-RU"/>
        </w:rPr>
      </w:pPr>
    </w:p>
    <w:p w14:paraId="60AAC5B5" w14:textId="6ED91A0F" w:rsidR="00C96210" w:rsidRDefault="00C96210" w:rsidP="0000093F">
      <w:pPr>
        <w:widowControl w:val="0"/>
        <w:spacing w:line="360" w:lineRule="auto"/>
        <w:ind w:firstLine="510"/>
        <w:jc w:val="both"/>
        <w:rPr>
          <w:rFonts w:ascii="Arial" w:eastAsia="Arial" w:hAnsi="Arial" w:cs="Arial"/>
          <w:color w:val="000000"/>
          <w:sz w:val="22"/>
          <w:szCs w:val="22"/>
          <w:lang w:eastAsia="ru-RU"/>
        </w:rPr>
      </w:pPr>
      <w:r w:rsidRPr="0000093F">
        <w:rPr>
          <w:rFonts w:ascii="Arial" w:eastAsia="Arial" w:hAnsi="Arial" w:cs="Arial"/>
          <w:color w:val="000000"/>
          <w:sz w:val="22"/>
          <w:szCs w:val="22"/>
          <w:lang w:eastAsia="ru-RU"/>
        </w:rPr>
        <w:t xml:space="preserve">Данная процедура может быть использована для проверки работоспособности любой колонки или системы ВЭЖХ, которые ранее не применялись в настоящем </w:t>
      </w:r>
      <w:r w:rsidR="00232715">
        <w:rPr>
          <w:rFonts w:ascii="Arial" w:eastAsia="Arial" w:hAnsi="Arial" w:cs="Arial"/>
          <w:color w:val="000000"/>
          <w:sz w:val="22"/>
          <w:szCs w:val="22"/>
          <w:lang w:eastAsia="ru-RU"/>
        </w:rPr>
        <w:t>стандарте</w:t>
      </w:r>
      <w:r w:rsidRPr="0000093F">
        <w:rPr>
          <w:rFonts w:ascii="Arial" w:eastAsia="Arial" w:hAnsi="Arial" w:cs="Arial"/>
          <w:color w:val="000000"/>
          <w:sz w:val="22"/>
          <w:szCs w:val="22"/>
          <w:lang w:eastAsia="ru-RU"/>
        </w:rPr>
        <w:t>.</w:t>
      </w:r>
    </w:p>
    <w:p w14:paraId="6719E304" w14:textId="77777777" w:rsidR="0000093F" w:rsidRPr="0000093F" w:rsidRDefault="0000093F" w:rsidP="0000093F">
      <w:pPr>
        <w:widowControl w:val="0"/>
        <w:spacing w:line="360" w:lineRule="auto"/>
        <w:ind w:firstLine="510"/>
        <w:jc w:val="both"/>
        <w:rPr>
          <w:rFonts w:ascii="Arial" w:eastAsia="Arial" w:hAnsi="Arial" w:cs="Arial"/>
          <w:color w:val="000000"/>
          <w:sz w:val="22"/>
          <w:szCs w:val="22"/>
          <w:lang w:eastAsia="ru-RU"/>
        </w:rPr>
      </w:pPr>
    </w:p>
    <w:p w14:paraId="126F8FD7" w14:textId="77777777" w:rsidR="00C96210" w:rsidRDefault="00C96210" w:rsidP="00437A87">
      <w:pPr>
        <w:widowControl w:val="0"/>
        <w:tabs>
          <w:tab w:val="left" w:pos="1134"/>
        </w:tabs>
        <w:spacing w:line="360" w:lineRule="auto"/>
        <w:ind w:firstLine="510"/>
        <w:jc w:val="both"/>
        <w:rPr>
          <w:rFonts w:ascii="Arial" w:eastAsia="Arial" w:hAnsi="Arial" w:cs="Arial"/>
          <w:b/>
          <w:bCs/>
          <w:color w:val="000000"/>
          <w:sz w:val="24"/>
          <w:szCs w:val="24"/>
          <w:lang w:eastAsia="ru-RU"/>
        </w:rPr>
      </w:pPr>
      <w:r w:rsidRPr="0000093F">
        <w:rPr>
          <w:rFonts w:ascii="Arial" w:eastAsia="Arial" w:hAnsi="Arial" w:cs="Arial"/>
          <w:b/>
          <w:bCs/>
          <w:color w:val="000000"/>
          <w:sz w:val="24"/>
          <w:szCs w:val="24"/>
          <w:lang w:val="en-US" w:eastAsia="ru-RU"/>
        </w:rPr>
        <w:t>D</w:t>
      </w:r>
      <w:r w:rsidRPr="0000093F">
        <w:rPr>
          <w:rFonts w:ascii="Arial" w:eastAsia="Arial" w:hAnsi="Arial" w:cs="Arial"/>
          <w:b/>
          <w:bCs/>
          <w:color w:val="000000"/>
          <w:sz w:val="24"/>
          <w:szCs w:val="24"/>
          <w:lang w:eastAsia="ru-RU"/>
        </w:rPr>
        <w:t>.2</w:t>
      </w:r>
      <w:r w:rsidRPr="0000093F">
        <w:rPr>
          <w:rFonts w:ascii="Arial" w:eastAsia="Arial" w:hAnsi="Arial" w:cs="Arial"/>
          <w:b/>
          <w:bCs/>
          <w:color w:val="000000"/>
          <w:sz w:val="24"/>
          <w:szCs w:val="24"/>
          <w:lang w:eastAsia="ru-RU"/>
        </w:rPr>
        <w:tab/>
        <w:t>Процедура</w:t>
      </w:r>
    </w:p>
    <w:p w14:paraId="73F41D5F" w14:textId="77777777" w:rsidR="0000093F" w:rsidRPr="0000093F" w:rsidRDefault="0000093F" w:rsidP="0000093F">
      <w:pPr>
        <w:widowControl w:val="0"/>
        <w:tabs>
          <w:tab w:val="left" w:pos="567"/>
        </w:tabs>
        <w:spacing w:line="360" w:lineRule="auto"/>
        <w:ind w:firstLine="510"/>
        <w:jc w:val="both"/>
        <w:rPr>
          <w:rFonts w:ascii="Arial" w:eastAsia="Arial" w:hAnsi="Arial" w:cs="Arial"/>
          <w:b/>
          <w:bCs/>
          <w:color w:val="000000"/>
          <w:sz w:val="24"/>
          <w:szCs w:val="24"/>
          <w:lang w:eastAsia="ru-RU"/>
        </w:rPr>
      </w:pPr>
    </w:p>
    <w:p w14:paraId="5CEDF1D6" w14:textId="77777777" w:rsidR="00C96210" w:rsidRDefault="00C96210" w:rsidP="005C3013">
      <w:pPr>
        <w:widowControl w:val="0"/>
        <w:tabs>
          <w:tab w:val="left" w:pos="1276"/>
        </w:tabs>
        <w:spacing w:line="360" w:lineRule="auto"/>
        <w:ind w:firstLine="510"/>
        <w:jc w:val="both"/>
        <w:rPr>
          <w:rFonts w:ascii="Arial" w:eastAsia="Arial" w:hAnsi="Arial" w:cs="Arial"/>
          <w:b/>
          <w:bCs/>
          <w:color w:val="000000"/>
          <w:sz w:val="22"/>
          <w:szCs w:val="22"/>
          <w:lang w:eastAsia="ru-RU"/>
        </w:rPr>
      </w:pPr>
      <w:r w:rsidRPr="0000093F">
        <w:rPr>
          <w:rFonts w:ascii="Arial" w:eastAsia="Arial" w:hAnsi="Arial" w:cs="Arial"/>
          <w:b/>
          <w:bCs/>
          <w:color w:val="000000"/>
          <w:sz w:val="22"/>
          <w:szCs w:val="22"/>
          <w:lang w:val="en-US" w:eastAsia="ru-RU"/>
        </w:rPr>
        <w:t>D</w:t>
      </w:r>
      <w:r w:rsidRPr="0000093F">
        <w:rPr>
          <w:rFonts w:ascii="Arial" w:eastAsia="Arial" w:hAnsi="Arial" w:cs="Arial"/>
          <w:b/>
          <w:bCs/>
          <w:color w:val="000000"/>
          <w:sz w:val="22"/>
          <w:szCs w:val="22"/>
          <w:lang w:eastAsia="ru-RU"/>
        </w:rPr>
        <w:t>.2.1</w:t>
      </w:r>
      <w:r w:rsidRPr="0000093F">
        <w:rPr>
          <w:rFonts w:ascii="Arial" w:eastAsia="Arial" w:hAnsi="Arial" w:cs="Arial"/>
          <w:b/>
          <w:bCs/>
          <w:color w:val="000000"/>
          <w:sz w:val="22"/>
          <w:szCs w:val="22"/>
          <w:lang w:eastAsia="ru-RU"/>
        </w:rPr>
        <w:tab/>
        <w:t>Форма пиков синигрина и глюкотраопаеолина</w:t>
      </w:r>
    </w:p>
    <w:p w14:paraId="5BD18716" w14:textId="77777777" w:rsidR="0000093F" w:rsidRPr="0000093F" w:rsidRDefault="0000093F" w:rsidP="0000093F">
      <w:pPr>
        <w:widowControl w:val="0"/>
        <w:spacing w:line="360" w:lineRule="auto"/>
        <w:ind w:firstLine="510"/>
        <w:jc w:val="both"/>
        <w:rPr>
          <w:rFonts w:ascii="Arial" w:eastAsia="Arial" w:hAnsi="Arial" w:cs="Arial"/>
          <w:b/>
          <w:bCs/>
          <w:color w:val="000000"/>
          <w:sz w:val="22"/>
          <w:szCs w:val="22"/>
          <w:lang w:eastAsia="ru-RU"/>
        </w:rPr>
      </w:pPr>
    </w:p>
    <w:p w14:paraId="2F638A91" w14:textId="644C94F8" w:rsidR="00C96210" w:rsidRDefault="00C96210" w:rsidP="0000093F">
      <w:pPr>
        <w:widowControl w:val="0"/>
        <w:spacing w:line="360" w:lineRule="auto"/>
        <w:ind w:firstLine="510"/>
        <w:jc w:val="both"/>
        <w:rPr>
          <w:rFonts w:ascii="Arial" w:eastAsia="Arial" w:hAnsi="Arial" w:cs="Arial"/>
          <w:color w:val="000000"/>
          <w:sz w:val="22"/>
          <w:szCs w:val="22"/>
          <w:lang w:eastAsia="ru-RU"/>
        </w:rPr>
      </w:pPr>
      <w:r w:rsidRPr="0000093F">
        <w:rPr>
          <w:rFonts w:ascii="Arial" w:eastAsia="Arial" w:hAnsi="Arial" w:cs="Arial"/>
          <w:color w:val="000000"/>
          <w:sz w:val="22"/>
          <w:szCs w:val="22"/>
          <w:lang w:eastAsia="ru-RU"/>
        </w:rPr>
        <w:t xml:space="preserve">Подготавливают стандарты, как указано в </w:t>
      </w:r>
      <w:r w:rsidRPr="00C85F9D">
        <w:rPr>
          <w:rFonts w:ascii="Arial" w:eastAsia="Arial" w:hAnsi="Arial" w:cs="Arial"/>
          <w:sz w:val="22"/>
          <w:szCs w:val="22"/>
          <w:lang w:eastAsia="ru-RU"/>
        </w:rPr>
        <w:t>5.5</w:t>
      </w:r>
      <w:r w:rsidRPr="0000093F">
        <w:rPr>
          <w:rFonts w:ascii="Arial" w:eastAsia="Arial" w:hAnsi="Arial" w:cs="Arial"/>
          <w:color w:val="000000"/>
          <w:sz w:val="22"/>
          <w:szCs w:val="22"/>
          <w:lang w:eastAsia="ru-RU"/>
        </w:rPr>
        <w:t>. Используя рабочий раствор внутреннего стандарта, вводят не более 50 </w:t>
      </w:r>
      <w:r w:rsidR="008B6F7B">
        <w:rPr>
          <w:rFonts w:ascii="Arial" w:eastAsia="Arial" w:hAnsi="Arial" w:cs="Arial"/>
          <w:color w:val="000000"/>
          <w:sz w:val="22"/>
          <w:szCs w:val="22"/>
          <w:lang w:eastAsia="ru-RU"/>
        </w:rPr>
        <w:t>мм</w:t>
      </w:r>
      <w:r w:rsidR="008B6F7B" w:rsidRPr="008B6F7B">
        <w:rPr>
          <w:rFonts w:ascii="Arial" w:eastAsia="Arial" w:hAnsi="Arial" w:cs="Arial"/>
          <w:color w:val="000000"/>
          <w:sz w:val="22"/>
          <w:szCs w:val="22"/>
          <w:vertAlign w:val="superscript"/>
          <w:lang w:eastAsia="ru-RU"/>
        </w:rPr>
        <w:t>3</w:t>
      </w:r>
      <w:r w:rsidRPr="0000093F">
        <w:rPr>
          <w:rFonts w:ascii="Arial" w:eastAsia="Arial" w:hAnsi="Arial" w:cs="Arial"/>
          <w:color w:val="000000"/>
          <w:sz w:val="22"/>
          <w:szCs w:val="22"/>
          <w:lang w:eastAsia="ru-RU"/>
        </w:rPr>
        <w:t xml:space="preserve"> в колонку ВЭЖХ. Внимательно изучают форму пика(ов). Они должны быть симметричными, не должно быть неразделенных пиков и пиков «наездников», наличие которых указывает на чрезмерный объем инъекции. Следует убедиться, что объем инъекции не превышает 50 </w:t>
      </w:r>
      <w:r w:rsidR="008B6F7B">
        <w:rPr>
          <w:rFonts w:ascii="Arial" w:eastAsia="Arial" w:hAnsi="Arial" w:cs="Arial"/>
          <w:color w:val="000000"/>
          <w:sz w:val="22"/>
          <w:szCs w:val="22"/>
          <w:lang w:eastAsia="ru-RU"/>
        </w:rPr>
        <w:t>мм</w:t>
      </w:r>
      <w:r w:rsidR="008B6F7B" w:rsidRPr="008B6F7B">
        <w:rPr>
          <w:rFonts w:ascii="Arial" w:eastAsia="Arial" w:hAnsi="Arial" w:cs="Arial"/>
          <w:color w:val="000000"/>
          <w:sz w:val="22"/>
          <w:szCs w:val="22"/>
          <w:vertAlign w:val="superscript"/>
          <w:lang w:eastAsia="ru-RU"/>
        </w:rPr>
        <w:t>3</w:t>
      </w:r>
      <w:r w:rsidRPr="0000093F">
        <w:rPr>
          <w:rFonts w:ascii="Arial" w:eastAsia="Arial" w:hAnsi="Arial" w:cs="Arial"/>
          <w:color w:val="000000"/>
          <w:sz w:val="22"/>
          <w:szCs w:val="22"/>
          <w:lang w:eastAsia="ru-RU"/>
        </w:rPr>
        <w:t>. Если использовался режим ввода с полным заполнением петли инжектора, проблема может быть вызвана чрезмерным мертвым объемом в месте соединения петли с инжектором. Следует заменить петлю, чтобы исправить эту проблему. Использование колонки большего диаметра (4,6 против 3 мм) также может исправить проблему.</w:t>
      </w:r>
    </w:p>
    <w:p w14:paraId="38C7CD54" w14:textId="77777777" w:rsidR="0000093F" w:rsidRPr="0000093F" w:rsidRDefault="0000093F" w:rsidP="0000093F">
      <w:pPr>
        <w:widowControl w:val="0"/>
        <w:spacing w:line="360" w:lineRule="auto"/>
        <w:ind w:firstLine="510"/>
        <w:jc w:val="both"/>
        <w:rPr>
          <w:rFonts w:ascii="Arial" w:eastAsia="Arial" w:hAnsi="Arial" w:cs="Arial"/>
          <w:color w:val="000000"/>
          <w:sz w:val="22"/>
          <w:szCs w:val="22"/>
          <w:lang w:eastAsia="ru-RU"/>
        </w:rPr>
      </w:pPr>
    </w:p>
    <w:p w14:paraId="18C79EC4" w14:textId="77777777" w:rsidR="00C96210" w:rsidRDefault="00C96210" w:rsidP="005C3013">
      <w:pPr>
        <w:widowControl w:val="0"/>
        <w:tabs>
          <w:tab w:val="left" w:pos="1276"/>
        </w:tabs>
        <w:spacing w:line="360" w:lineRule="auto"/>
        <w:ind w:firstLine="510"/>
        <w:jc w:val="both"/>
        <w:rPr>
          <w:rFonts w:ascii="Arial" w:eastAsia="Arial" w:hAnsi="Arial" w:cs="Arial"/>
          <w:b/>
          <w:bCs/>
          <w:color w:val="000000"/>
          <w:sz w:val="22"/>
          <w:szCs w:val="22"/>
          <w:lang w:eastAsia="ru-RU"/>
        </w:rPr>
      </w:pPr>
      <w:r w:rsidRPr="0000093F">
        <w:rPr>
          <w:rFonts w:ascii="Arial" w:eastAsia="Arial" w:hAnsi="Arial" w:cs="Arial"/>
          <w:b/>
          <w:bCs/>
          <w:color w:val="000000"/>
          <w:sz w:val="22"/>
          <w:szCs w:val="22"/>
          <w:lang w:val="en-US" w:eastAsia="ru-RU"/>
        </w:rPr>
        <w:t>D</w:t>
      </w:r>
      <w:r w:rsidRPr="0000093F">
        <w:rPr>
          <w:rFonts w:ascii="Arial" w:eastAsia="Arial" w:hAnsi="Arial" w:cs="Arial"/>
          <w:b/>
          <w:bCs/>
          <w:color w:val="000000"/>
          <w:sz w:val="22"/>
          <w:szCs w:val="22"/>
          <w:lang w:eastAsia="ru-RU"/>
        </w:rPr>
        <w:t>.2.2</w:t>
      </w:r>
      <w:r w:rsidRPr="0000093F">
        <w:rPr>
          <w:rFonts w:ascii="Arial" w:eastAsia="Arial" w:hAnsi="Arial" w:cs="Arial"/>
          <w:b/>
          <w:bCs/>
          <w:color w:val="000000"/>
          <w:sz w:val="22"/>
          <w:szCs w:val="22"/>
          <w:lang w:eastAsia="ru-RU"/>
        </w:rPr>
        <w:tab/>
        <w:t>Разделение внутренних стандартов</w:t>
      </w:r>
    </w:p>
    <w:p w14:paraId="5B733679" w14:textId="77777777" w:rsidR="0000093F" w:rsidRPr="0000093F" w:rsidRDefault="0000093F" w:rsidP="0000093F">
      <w:pPr>
        <w:widowControl w:val="0"/>
        <w:spacing w:line="360" w:lineRule="auto"/>
        <w:ind w:firstLine="510"/>
        <w:jc w:val="both"/>
        <w:rPr>
          <w:rFonts w:ascii="Arial" w:eastAsia="Arial" w:hAnsi="Arial" w:cs="Arial"/>
          <w:b/>
          <w:bCs/>
          <w:color w:val="000000"/>
          <w:sz w:val="22"/>
          <w:szCs w:val="22"/>
          <w:lang w:eastAsia="ru-RU"/>
        </w:rPr>
      </w:pPr>
    </w:p>
    <w:p w14:paraId="3D22809F" w14:textId="31B828A9" w:rsidR="00C96210" w:rsidRDefault="00C96210" w:rsidP="0000093F">
      <w:pPr>
        <w:widowControl w:val="0"/>
        <w:spacing w:line="360" w:lineRule="auto"/>
        <w:ind w:firstLine="510"/>
        <w:jc w:val="both"/>
        <w:rPr>
          <w:rFonts w:ascii="Arial" w:eastAsia="Arial" w:hAnsi="Arial" w:cs="Arial"/>
          <w:color w:val="000000"/>
          <w:sz w:val="22"/>
          <w:szCs w:val="22"/>
          <w:lang w:eastAsia="ru-RU"/>
        </w:rPr>
      </w:pPr>
      <w:r w:rsidRPr="0000093F">
        <w:rPr>
          <w:rFonts w:ascii="Arial" w:eastAsia="Arial" w:hAnsi="Arial" w:cs="Arial"/>
          <w:color w:val="000000"/>
          <w:sz w:val="22"/>
          <w:szCs w:val="22"/>
          <w:lang w:eastAsia="ru-RU"/>
        </w:rPr>
        <w:t xml:space="preserve">На той же хроматограмме исследуют пики синигрина и глюкотраопаеолина. Определяют время удерживания обоих внутренних стандартов. Они должны быть полностью разделены относительно друг друга. На </w:t>
      </w:r>
      <w:r w:rsidR="0000093F" w:rsidRPr="00C85F9D">
        <w:rPr>
          <w:rFonts w:ascii="Arial" w:eastAsia="Arial" w:hAnsi="Arial" w:cs="Arial"/>
          <w:sz w:val="22"/>
          <w:szCs w:val="22"/>
          <w:lang w:eastAsia="ru-RU"/>
        </w:rPr>
        <w:t>р</w:t>
      </w:r>
      <w:r w:rsidRPr="00C85F9D">
        <w:rPr>
          <w:rFonts w:ascii="Arial" w:eastAsia="Arial" w:hAnsi="Arial" w:cs="Arial"/>
          <w:sz w:val="22"/>
          <w:szCs w:val="22"/>
          <w:lang w:eastAsia="ru-RU"/>
        </w:rPr>
        <w:t>исунке 1</w:t>
      </w:r>
      <w:r w:rsidRPr="0000093F">
        <w:rPr>
          <w:rFonts w:ascii="Arial" w:eastAsia="Arial" w:hAnsi="Arial" w:cs="Arial"/>
          <w:color w:val="000000"/>
          <w:sz w:val="22"/>
          <w:szCs w:val="22"/>
          <w:lang w:eastAsia="ru-RU"/>
        </w:rPr>
        <w:t xml:space="preserve"> приведены примеры качественных хроматограмм.</w:t>
      </w:r>
    </w:p>
    <w:p w14:paraId="439BA075" w14:textId="77777777" w:rsidR="0000093F" w:rsidRPr="0000093F" w:rsidRDefault="0000093F" w:rsidP="0000093F">
      <w:pPr>
        <w:widowControl w:val="0"/>
        <w:spacing w:line="360" w:lineRule="auto"/>
        <w:ind w:firstLine="510"/>
        <w:jc w:val="both"/>
        <w:rPr>
          <w:rFonts w:ascii="Arial" w:eastAsia="Arial" w:hAnsi="Arial" w:cs="Arial"/>
          <w:color w:val="000000"/>
          <w:sz w:val="22"/>
          <w:szCs w:val="22"/>
          <w:lang w:eastAsia="ru-RU"/>
        </w:rPr>
      </w:pPr>
    </w:p>
    <w:p w14:paraId="6FAD2F2C" w14:textId="77777777" w:rsidR="00C96210" w:rsidRDefault="00C96210" w:rsidP="00507698">
      <w:pPr>
        <w:widowControl w:val="0"/>
        <w:tabs>
          <w:tab w:val="left" w:pos="1276"/>
        </w:tabs>
        <w:spacing w:line="360" w:lineRule="auto"/>
        <w:ind w:firstLine="510"/>
        <w:jc w:val="both"/>
        <w:rPr>
          <w:rFonts w:ascii="Arial" w:eastAsia="Arial" w:hAnsi="Arial" w:cs="Arial"/>
          <w:b/>
          <w:bCs/>
          <w:color w:val="000000"/>
          <w:sz w:val="22"/>
          <w:szCs w:val="22"/>
          <w:lang w:eastAsia="ru-RU"/>
        </w:rPr>
      </w:pPr>
      <w:r w:rsidRPr="0000093F">
        <w:rPr>
          <w:rFonts w:ascii="Arial" w:eastAsia="Arial" w:hAnsi="Arial" w:cs="Arial"/>
          <w:b/>
          <w:bCs/>
          <w:color w:val="000000"/>
          <w:sz w:val="22"/>
          <w:szCs w:val="22"/>
          <w:lang w:eastAsia="ru-RU"/>
        </w:rPr>
        <w:t>D.2.3</w:t>
      </w:r>
      <w:r w:rsidRPr="0000093F">
        <w:rPr>
          <w:rFonts w:ascii="Arial" w:eastAsia="Arial" w:hAnsi="Arial" w:cs="Arial"/>
          <w:b/>
          <w:bCs/>
          <w:color w:val="000000"/>
          <w:sz w:val="22"/>
          <w:szCs w:val="22"/>
          <w:lang w:eastAsia="ru-RU"/>
        </w:rPr>
        <w:tab/>
        <w:t>Критическое разделение</w:t>
      </w:r>
    </w:p>
    <w:p w14:paraId="4F8D97D5" w14:textId="77777777" w:rsidR="0000093F" w:rsidRPr="0000093F" w:rsidRDefault="0000093F" w:rsidP="0000093F">
      <w:pPr>
        <w:widowControl w:val="0"/>
        <w:spacing w:line="360" w:lineRule="auto"/>
        <w:ind w:firstLine="510"/>
        <w:jc w:val="both"/>
        <w:rPr>
          <w:rFonts w:ascii="Arial" w:eastAsia="Arial" w:hAnsi="Arial" w:cs="Arial"/>
          <w:b/>
          <w:bCs/>
          <w:color w:val="000000"/>
          <w:sz w:val="22"/>
          <w:szCs w:val="22"/>
          <w:lang w:eastAsia="ru-RU"/>
        </w:rPr>
      </w:pPr>
    </w:p>
    <w:p w14:paraId="61F79BE6" w14:textId="1C1C2B98" w:rsidR="00C96210" w:rsidRDefault="00C96210" w:rsidP="0000093F">
      <w:pPr>
        <w:widowControl w:val="0"/>
        <w:spacing w:line="360" w:lineRule="auto"/>
        <w:ind w:firstLine="510"/>
        <w:jc w:val="both"/>
        <w:rPr>
          <w:rFonts w:ascii="Arial" w:eastAsia="Arial" w:hAnsi="Arial" w:cs="Arial"/>
          <w:color w:val="000000"/>
          <w:sz w:val="22"/>
          <w:szCs w:val="22"/>
          <w:lang w:eastAsia="ru-RU"/>
        </w:rPr>
      </w:pPr>
      <w:r w:rsidRPr="0000093F">
        <w:rPr>
          <w:rFonts w:ascii="Arial" w:eastAsia="Arial" w:hAnsi="Arial" w:cs="Arial"/>
          <w:color w:val="000000"/>
          <w:sz w:val="22"/>
          <w:szCs w:val="22"/>
          <w:lang w:eastAsia="ru-RU"/>
        </w:rPr>
        <w:t>Подготавливают и анализируют экстракт рапса, как описано в настоящем стандарте. Следует убедиться, что пики для а) </w:t>
      </w:r>
      <w:r w:rsidRPr="0000093F">
        <w:rPr>
          <w:rFonts w:ascii="Arial" w:eastAsia="Arial" w:hAnsi="Arial" w:cs="Arial"/>
          <w:color w:val="000000"/>
          <w:sz w:val="22"/>
          <w:szCs w:val="22"/>
          <w:shd w:val="clear" w:color="auto" w:fill="FFFFFF"/>
          <w:lang w:eastAsia="ru-RU"/>
        </w:rPr>
        <w:t>десульфоглюкоиберина</w:t>
      </w:r>
      <w:r w:rsidRPr="0000093F">
        <w:rPr>
          <w:rFonts w:ascii="Arial" w:eastAsia="Arial" w:hAnsi="Arial" w:cs="Arial"/>
          <w:color w:val="000000"/>
          <w:sz w:val="22"/>
          <w:szCs w:val="22"/>
          <w:lang w:eastAsia="ru-RU"/>
        </w:rPr>
        <w:t xml:space="preserve"> (пик 1) и </w:t>
      </w:r>
      <w:r w:rsidRPr="0000093F">
        <w:rPr>
          <w:rFonts w:ascii="Arial" w:eastAsia="Arial" w:hAnsi="Arial" w:cs="Arial"/>
          <w:color w:val="000000"/>
          <w:sz w:val="22"/>
          <w:szCs w:val="22"/>
          <w:shd w:val="clear" w:color="auto" w:fill="FFFFFF"/>
          <w:lang w:eastAsia="ru-RU"/>
        </w:rPr>
        <w:t>десульфопрогоитрина</w:t>
      </w:r>
      <w:r w:rsidRPr="0000093F">
        <w:rPr>
          <w:rFonts w:ascii="Arial" w:eastAsia="Arial" w:hAnsi="Arial" w:cs="Arial"/>
          <w:color w:val="000000"/>
          <w:sz w:val="22"/>
          <w:szCs w:val="22"/>
          <w:lang w:eastAsia="ru-RU"/>
        </w:rPr>
        <w:t xml:space="preserve"> (пик 2), б) </w:t>
      </w:r>
      <w:r w:rsidRPr="0000093F">
        <w:rPr>
          <w:rFonts w:ascii="Arial" w:eastAsia="Arial" w:hAnsi="Arial" w:cs="Arial"/>
          <w:color w:val="000000"/>
          <w:sz w:val="22"/>
          <w:szCs w:val="22"/>
          <w:shd w:val="clear" w:color="auto" w:fill="FFFFFF"/>
          <w:lang w:eastAsia="ru-RU"/>
        </w:rPr>
        <w:t>десульфоглюкобрассиканапина</w:t>
      </w:r>
      <w:r w:rsidRPr="0000093F">
        <w:rPr>
          <w:rFonts w:ascii="Arial" w:eastAsia="Arial" w:hAnsi="Arial" w:cs="Arial"/>
          <w:color w:val="000000"/>
          <w:sz w:val="22"/>
          <w:szCs w:val="22"/>
          <w:lang w:eastAsia="ru-RU"/>
        </w:rPr>
        <w:t xml:space="preserve"> (пик 11) и </w:t>
      </w:r>
      <w:r w:rsidRPr="0000093F">
        <w:rPr>
          <w:rFonts w:ascii="Arial" w:eastAsia="Arial" w:hAnsi="Arial" w:cs="Arial"/>
          <w:color w:val="000000"/>
          <w:sz w:val="22"/>
          <w:szCs w:val="22"/>
          <w:shd w:val="clear" w:color="auto" w:fill="FFFFFF"/>
          <w:lang w:eastAsia="ru-RU"/>
        </w:rPr>
        <w:t>десульфоглюкотропаеолина</w:t>
      </w:r>
      <w:r w:rsidRPr="0000093F">
        <w:rPr>
          <w:rFonts w:ascii="Arial" w:eastAsia="Arial" w:hAnsi="Arial" w:cs="Arial"/>
          <w:color w:val="000000"/>
          <w:sz w:val="22"/>
          <w:szCs w:val="22"/>
          <w:lang w:eastAsia="ru-RU"/>
        </w:rPr>
        <w:t xml:space="preserve"> (пик 12), и в) </w:t>
      </w:r>
      <w:r w:rsidRPr="0000093F">
        <w:rPr>
          <w:rFonts w:ascii="Arial" w:eastAsia="Arial" w:hAnsi="Arial" w:cs="Arial"/>
          <w:color w:val="000000"/>
          <w:sz w:val="22"/>
          <w:szCs w:val="22"/>
          <w:shd w:val="clear" w:color="auto" w:fill="FFFFFF"/>
          <w:lang w:eastAsia="ru-RU"/>
        </w:rPr>
        <w:t>десульфоглюконастуртиина</w:t>
      </w:r>
      <w:r w:rsidRPr="0000093F">
        <w:rPr>
          <w:rFonts w:ascii="Arial" w:eastAsia="Arial" w:hAnsi="Arial" w:cs="Arial"/>
          <w:color w:val="000000"/>
          <w:sz w:val="22"/>
          <w:szCs w:val="22"/>
          <w:lang w:eastAsia="ru-RU"/>
        </w:rPr>
        <w:t xml:space="preserve"> (пик 14) и десульфо-4-метоксиглюкобрассицина (пик 15) полностью разделены друг от друга (см. хроматограммы на </w:t>
      </w:r>
      <w:r w:rsidR="0000093F" w:rsidRPr="00C85F9D">
        <w:rPr>
          <w:rFonts w:ascii="Arial" w:eastAsia="Arial" w:hAnsi="Arial" w:cs="Arial"/>
          <w:sz w:val="22"/>
          <w:szCs w:val="22"/>
          <w:lang w:eastAsia="ru-RU"/>
        </w:rPr>
        <w:t>р</w:t>
      </w:r>
      <w:r w:rsidRPr="00C85F9D">
        <w:rPr>
          <w:rFonts w:ascii="Arial" w:eastAsia="Arial" w:hAnsi="Arial" w:cs="Arial"/>
          <w:sz w:val="22"/>
          <w:szCs w:val="22"/>
          <w:lang w:eastAsia="ru-RU"/>
        </w:rPr>
        <w:t>исунке 1</w:t>
      </w:r>
      <w:r w:rsidRPr="0000093F">
        <w:rPr>
          <w:rFonts w:ascii="Arial" w:eastAsia="Arial" w:hAnsi="Arial" w:cs="Arial"/>
          <w:color w:val="000000"/>
          <w:sz w:val="22"/>
          <w:szCs w:val="22"/>
          <w:lang w:eastAsia="ru-RU"/>
        </w:rPr>
        <w:t>). Некоторые колонки для ВЭЖХ не могут разделить эти пики и не подходят для данного метода. Некоторые колонки для ВЭЖХ могут изменить порядок элюирования пиков. Такие колонки можно использовать для данного метода только при условии, что пики правильно идентифицированы и полностью разделены друг от друга. Одной из причин недостаточного разделения может быть неэффективное смешивание растворителей А и В в системе ВЭЖХ, что проявляется в виде слишком широких пиков, время удерживания которых варьируется от анализа к анализу. Эту проблему можно исправить добавлением смесителя.</w:t>
      </w:r>
    </w:p>
    <w:p w14:paraId="11018421" w14:textId="77777777" w:rsidR="00437A87" w:rsidRPr="0000093F" w:rsidRDefault="00437A87" w:rsidP="0000093F">
      <w:pPr>
        <w:widowControl w:val="0"/>
        <w:spacing w:line="360" w:lineRule="auto"/>
        <w:ind w:firstLine="510"/>
        <w:jc w:val="both"/>
        <w:rPr>
          <w:rFonts w:ascii="Arial" w:eastAsia="Arial" w:hAnsi="Arial" w:cs="Arial"/>
          <w:color w:val="000000"/>
          <w:sz w:val="22"/>
          <w:szCs w:val="22"/>
          <w:lang w:eastAsia="ru-RU"/>
        </w:rPr>
      </w:pPr>
    </w:p>
    <w:p w14:paraId="7324BC90" w14:textId="77777777" w:rsidR="00C96210" w:rsidRDefault="00C96210" w:rsidP="00437A87">
      <w:pPr>
        <w:widowControl w:val="0"/>
        <w:tabs>
          <w:tab w:val="left" w:pos="1134"/>
        </w:tabs>
        <w:spacing w:line="360" w:lineRule="auto"/>
        <w:ind w:firstLine="510"/>
        <w:jc w:val="both"/>
        <w:rPr>
          <w:rFonts w:ascii="Arial" w:eastAsia="Arial" w:hAnsi="Arial" w:cs="Arial"/>
          <w:b/>
          <w:bCs/>
          <w:color w:val="000000"/>
          <w:sz w:val="24"/>
          <w:szCs w:val="24"/>
          <w:lang w:eastAsia="ru-RU"/>
        </w:rPr>
      </w:pPr>
      <w:r w:rsidRPr="0000093F">
        <w:rPr>
          <w:rFonts w:ascii="Arial" w:eastAsia="Arial" w:hAnsi="Arial" w:cs="Arial"/>
          <w:b/>
          <w:bCs/>
          <w:color w:val="000000"/>
          <w:sz w:val="24"/>
          <w:szCs w:val="24"/>
          <w:lang w:eastAsia="ru-RU"/>
        </w:rPr>
        <w:t>D.3</w:t>
      </w:r>
      <w:r w:rsidRPr="0000093F">
        <w:rPr>
          <w:rFonts w:ascii="Arial" w:eastAsia="Arial" w:hAnsi="Arial" w:cs="Arial"/>
          <w:b/>
          <w:bCs/>
          <w:color w:val="000000"/>
          <w:sz w:val="24"/>
          <w:szCs w:val="24"/>
          <w:lang w:eastAsia="ru-RU"/>
        </w:rPr>
        <w:tab/>
        <w:t>Пригодность системы</w:t>
      </w:r>
    </w:p>
    <w:p w14:paraId="70B11568" w14:textId="77777777" w:rsidR="00437A87" w:rsidRPr="0000093F" w:rsidRDefault="00437A87" w:rsidP="00437A87">
      <w:pPr>
        <w:widowControl w:val="0"/>
        <w:tabs>
          <w:tab w:val="left" w:pos="1134"/>
        </w:tabs>
        <w:spacing w:line="360" w:lineRule="auto"/>
        <w:ind w:firstLine="510"/>
        <w:jc w:val="both"/>
        <w:rPr>
          <w:rFonts w:ascii="Arial" w:eastAsia="Arial" w:hAnsi="Arial" w:cs="Arial"/>
          <w:b/>
          <w:bCs/>
          <w:color w:val="000000"/>
          <w:sz w:val="24"/>
          <w:szCs w:val="24"/>
          <w:lang w:eastAsia="ru-RU"/>
        </w:rPr>
      </w:pPr>
    </w:p>
    <w:p w14:paraId="6362E3BC" w14:textId="77777777" w:rsidR="00C96210" w:rsidRDefault="00C96210" w:rsidP="00507698">
      <w:pPr>
        <w:widowControl w:val="0"/>
        <w:tabs>
          <w:tab w:val="left" w:pos="1276"/>
        </w:tabs>
        <w:spacing w:line="360" w:lineRule="auto"/>
        <w:ind w:firstLine="510"/>
        <w:jc w:val="both"/>
        <w:rPr>
          <w:rFonts w:ascii="Arial" w:eastAsia="Arial" w:hAnsi="Arial" w:cs="Arial"/>
          <w:b/>
          <w:bCs/>
          <w:color w:val="000000"/>
          <w:sz w:val="22"/>
          <w:szCs w:val="22"/>
          <w:lang w:eastAsia="ru-RU"/>
        </w:rPr>
      </w:pPr>
      <w:r w:rsidRPr="0000093F">
        <w:rPr>
          <w:rFonts w:ascii="Arial" w:eastAsia="Arial" w:hAnsi="Arial" w:cs="Arial"/>
          <w:b/>
          <w:bCs/>
          <w:color w:val="000000"/>
          <w:sz w:val="22"/>
          <w:szCs w:val="22"/>
          <w:lang w:eastAsia="ru-RU"/>
        </w:rPr>
        <w:t>D.3.1</w:t>
      </w:r>
      <w:r w:rsidRPr="0000093F">
        <w:rPr>
          <w:rFonts w:ascii="Arial" w:eastAsia="Arial" w:hAnsi="Arial" w:cs="Arial"/>
          <w:b/>
          <w:bCs/>
          <w:color w:val="000000"/>
          <w:sz w:val="22"/>
          <w:szCs w:val="22"/>
          <w:lang w:eastAsia="ru-RU"/>
        </w:rPr>
        <w:tab/>
        <w:t>Общие положения</w:t>
      </w:r>
    </w:p>
    <w:p w14:paraId="02CCE5DD" w14:textId="77777777" w:rsidR="00437A87" w:rsidRPr="0000093F" w:rsidRDefault="00437A87" w:rsidP="0000093F">
      <w:pPr>
        <w:widowControl w:val="0"/>
        <w:spacing w:line="360" w:lineRule="auto"/>
        <w:ind w:firstLine="510"/>
        <w:jc w:val="both"/>
        <w:rPr>
          <w:rFonts w:ascii="Arial" w:eastAsia="Arial" w:hAnsi="Arial" w:cs="Arial"/>
          <w:b/>
          <w:bCs/>
          <w:color w:val="000000"/>
          <w:sz w:val="22"/>
          <w:szCs w:val="22"/>
          <w:lang w:eastAsia="ru-RU"/>
        </w:rPr>
      </w:pPr>
    </w:p>
    <w:p w14:paraId="63C79436" w14:textId="525BB97F" w:rsidR="00C96210" w:rsidRDefault="00C96210" w:rsidP="0000093F">
      <w:pPr>
        <w:widowControl w:val="0"/>
        <w:spacing w:line="360" w:lineRule="auto"/>
        <w:ind w:firstLine="510"/>
        <w:jc w:val="both"/>
        <w:rPr>
          <w:rFonts w:ascii="Arial" w:eastAsia="Arial" w:hAnsi="Arial" w:cs="Arial"/>
          <w:color w:val="000000"/>
          <w:sz w:val="22"/>
          <w:szCs w:val="22"/>
          <w:lang w:eastAsia="ru-RU"/>
        </w:rPr>
      </w:pPr>
      <w:r w:rsidRPr="0000093F">
        <w:rPr>
          <w:rFonts w:ascii="Arial" w:eastAsia="Arial" w:hAnsi="Arial" w:cs="Arial"/>
          <w:color w:val="000000"/>
          <w:sz w:val="22"/>
          <w:szCs w:val="22"/>
          <w:lang w:eastAsia="ru-RU"/>
        </w:rPr>
        <w:t xml:space="preserve">Для обеспечения правильной работы системы ВЭЖХ необходимо выполнить этап проверки работоспособности системы. Перед запуском любых тестовых раствором необходимо проверить точность и отсутствие эффекта переноса сигнала в соответствии с </w:t>
      </w:r>
      <w:r w:rsidRPr="00C85F9D">
        <w:rPr>
          <w:rFonts w:ascii="Arial" w:eastAsia="Arial" w:hAnsi="Arial" w:cs="Arial"/>
          <w:sz w:val="22"/>
          <w:szCs w:val="22"/>
          <w:lang w:eastAsia="ru-RU"/>
        </w:rPr>
        <w:t>D.3.2</w:t>
      </w:r>
      <w:r w:rsidRPr="0000093F">
        <w:rPr>
          <w:rFonts w:ascii="Arial" w:eastAsia="Arial" w:hAnsi="Arial" w:cs="Arial"/>
          <w:color w:val="000000"/>
          <w:sz w:val="22"/>
          <w:szCs w:val="22"/>
          <w:lang w:eastAsia="ru-RU"/>
        </w:rPr>
        <w:t xml:space="preserve"> – </w:t>
      </w:r>
      <w:r w:rsidRPr="00C85F9D">
        <w:rPr>
          <w:rFonts w:ascii="Arial" w:eastAsia="Arial" w:hAnsi="Arial" w:cs="Arial"/>
          <w:sz w:val="22"/>
          <w:szCs w:val="22"/>
          <w:lang w:eastAsia="ru-RU"/>
        </w:rPr>
        <w:t>D.3.3</w:t>
      </w:r>
      <w:r w:rsidRPr="0000093F">
        <w:rPr>
          <w:rFonts w:ascii="Arial" w:eastAsia="Arial" w:hAnsi="Arial" w:cs="Arial"/>
          <w:color w:val="000000"/>
          <w:sz w:val="22"/>
          <w:szCs w:val="22"/>
          <w:lang w:eastAsia="ru-RU"/>
        </w:rPr>
        <w:t>.</w:t>
      </w:r>
    </w:p>
    <w:p w14:paraId="79481029" w14:textId="77777777" w:rsidR="00437A87" w:rsidRPr="0000093F" w:rsidRDefault="00437A87" w:rsidP="0000093F">
      <w:pPr>
        <w:widowControl w:val="0"/>
        <w:spacing w:line="360" w:lineRule="auto"/>
        <w:ind w:firstLine="510"/>
        <w:jc w:val="both"/>
        <w:rPr>
          <w:rFonts w:ascii="Arial" w:eastAsia="Arial" w:hAnsi="Arial" w:cs="Arial"/>
          <w:color w:val="000000"/>
          <w:sz w:val="22"/>
          <w:szCs w:val="22"/>
          <w:lang w:eastAsia="ru-RU"/>
        </w:rPr>
      </w:pPr>
    </w:p>
    <w:p w14:paraId="7A8DD18D" w14:textId="77777777" w:rsidR="00C96210" w:rsidRDefault="00C96210" w:rsidP="00507698">
      <w:pPr>
        <w:widowControl w:val="0"/>
        <w:tabs>
          <w:tab w:val="left" w:pos="709"/>
          <w:tab w:val="left" w:pos="1276"/>
        </w:tabs>
        <w:spacing w:line="360" w:lineRule="auto"/>
        <w:ind w:firstLine="510"/>
        <w:jc w:val="both"/>
        <w:rPr>
          <w:rFonts w:ascii="Arial" w:eastAsia="Arial" w:hAnsi="Arial" w:cs="Arial"/>
          <w:b/>
          <w:bCs/>
          <w:color w:val="000000"/>
          <w:sz w:val="22"/>
          <w:szCs w:val="22"/>
          <w:lang w:eastAsia="ru-RU"/>
        </w:rPr>
      </w:pPr>
      <w:r w:rsidRPr="0000093F">
        <w:rPr>
          <w:rFonts w:ascii="Arial" w:eastAsia="Arial" w:hAnsi="Arial" w:cs="Arial"/>
          <w:b/>
          <w:bCs/>
          <w:color w:val="000000"/>
          <w:sz w:val="22"/>
          <w:szCs w:val="22"/>
          <w:lang w:eastAsia="ru-RU"/>
        </w:rPr>
        <w:t>D.3.2</w:t>
      </w:r>
      <w:r w:rsidRPr="0000093F">
        <w:rPr>
          <w:rFonts w:ascii="Arial" w:eastAsia="Arial" w:hAnsi="Arial" w:cs="Arial"/>
          <w:b/>
          <w:bCs/>
          <w:color w:val="000000"/>
          <w:sz w:val="22"/>
          <w:szCs w:val="22"/>
          <w:lang w:eastAsia="ru-RU"/>
        </w:rPr>
        <w:tab/>
      </w:r>
      <w:bookmarkStart w:id="67" w:name="ПунктD32"/>
      <w:r w:rsidRPr="0000093F">
        <w:rPr>
          <w:rFonts w:ascii="Arial" w:eastAsia="Arial" w:hAnsi="Arial" w:cs="Arial"/>
          <w:b/>
          <w:bCs/>
          <w:color w:val="000000"/>
          <w:sz w:val="22"/>
          <w:szCs w:val="22"/>
          <w:lang w:eastAsia="ru-RU"/>
        </w:rPr>
        <w:t xml:space="preserve">Системные </w:t>
      </w:r>
      <w:bookmarkEnd w:id="67"/>
      <w:r w:rsidRPr="0000093F">
        <w:rPr>
          <w:rFonts w:ascii="Arial" w:eastAsia="Arial" w:hAnsi="Arial" w:cs="Arial"/>
          <w:b/>
          <w:bCs/>
          <w:color w:val="000000"/>
          <w:sz w:val="22"/>
          <w:szCs w:val="22"/>
          <w:lang w:eastAsia="ru-RU"/>
        </w:rPr>
        <w:t>дефекты</w:t>
      </w:r>
    </w:p>
    <w:p w14:paraId="1C442A50" w14:textId="77777777" w:rsidR="00437A87" w:rsidRPr="0000093F" w:rsidRDefault="00437A87" w:rsidP="0000093F">
      <w:pPr>
        <w:widowControl w:val="0"/>
        <w:tabs>
          <w:tab w:val="left" w:pos="709"/>
        </w:tabs>
        <w:spacing w:line="360" w:lineRule="auto"/>
        <w:ind w:firstLine="510"/>
        <w:jc w:val="both"/>
        <w:rPr>
          <w:rFonts w:ascii="Arial" w:eastAsia="Arial" w:hAnsi="Arial" w:cs="Arial"/>
          <w:b/>
          <w:bCs/>
          <w:color w:val="000000"/>
          <w:sz w:val="22"/>
          <w:szCs w:val="22"/>
          <w:lang w:eastAsia="ru-RU"/>
        </w:rPr>
      </w:pPr>
    </w:p>
    <w:p w14:paraId="2DAD0AAE" w14:textId="77777777" w:rsidR="00C96210" w:rsidRDefault="00C96210" w:rsidP="0000093F">
      <w:pPr>
        <w:widowControl w:val="0"/>
        <w:spacing w:line="360" w:lineRule="auto"/>
        <w:ind w:firstLine="510"/>
        <w:jc w:val="both"/>
        <w:rPr>
          <w:rFonts w:ascii="Arial" w:eastAsia="Arial" w:hAnsi="Arial" w:cs="Arial"/>
          <w:color w:val="000000"/>
          <w:sz w:val="22"/>
          <w:szCs w:val="22"/>
          <w:lang w:eastAsia="ru-RU"/>
        </w:rPr>
      </w:pPr>
      <w:r w:rsidRPr="0000093F">
        <w:rPr>
          <w:rFonts w:ascii="Arial" w:eastAsia="Arial" w:hAnsi="Arial" w:cs="Arial"/>
          <w:color w:val="000000"/>
          <w:sz w:val="22"/>
          <w:szCs w:val="22"/>
          <w:lang w:eastAsia="ru-RU"/>
        </w:rPr>
        <w:t>Первые две инъекции холостого раствора в начале рабочего дня не должны приводить к появлению дефектов. Наличие дефектов в обоих хроматограммах свидетельствует о загрязнении системы, которое будет проявляться во всех последующих анализах. Если дефекты присутствуют только в первой хроматограмме и исчезают во второй, это указывает на накопление примесей в системе. В таком случае первым образцом в каждой аналитической серии должен быть холостой раствор.</w:t>
      </w:r>
    </w:p>
    <w:p w14:paraId="0BC87705" w14:textId="77777777" w:rsidR="00437A87" w:rsidRPr="0000093F" w:rsidRDefault="00437A87" w:rsidP="0000093F">
      <w:pPr>
        <w:widowControl w:val="0"/>
        <w:spacing w:line="360" w:lineRule="auto"/>
        <w:ind w:firstLine="510"/>
        <w:jc w:val="both"/>
        <w:rPr>
          <w:rFonts w:ascii="Arial" w:eastAsia="Arial" w:hAnsi="Arial" w:cs="Arial"/>
          <w:color w:val="000000"/>
          <w:sz w:val="22"/>
          <w:szCs w:val="22"/>
          <w:lang w:eastAsia="ru-RU"/>
        </w:rPr>
      </w:pPr>
    </w:p>
    <w:p w14:paraId="627F83CF" w14:textId="77777777" w:rsidR="00C96210" w:rsidRDefault="00C96210" w:rsidP="00507698">
      <w:pPr>
        <w:widowControl w:val="0"/>
        <w:tabs>
          <w:tab w:val="left" w:pos="709"/>
          <w:tab w:val="left" w:pos="1276"/>
        </w:tabs>
        <w:spacing w:line="360" w:lineRule="auto"/>
        <w:ind w:firstLine="510"/>
        <w:jc w:val="both"/>
        <w:rPr>
          <w:rFonts w:ascii="Arial" w:eastAsia="Arial" w:hAnsi="Arial" w:cs="Arial"/>
          <w:b/>
          <w:bCs/>
          <w:color w:val="000000"/>
          <w:sz w:val="22"/>
          <w:szCs w:val="22"/>
          <w:lang w:eastAsia="ru-RU"/>
        </w:rPr>
      </w:pPr>
      <w:r w:rsidRPr="0000093F">
        <w:rPr>
          <w:rFonts w:ascii="Arial" w:eastAsia="Arial" w:hAnsi="Arial" w:cs="Arial"/>
          <w:b/>
          <w:bCs/>
          <w:color w:val="000000"/>
          <w:sz w:val="22"/>
          <w:szCs w:val="22"/>
          <w:lang w:eastAsia="ru-RU"/>
        </w:rPr>
        <w:t>D.3.3</w:t>
      </w:r>
      <w:r w:rsidRPr="0000093F">
        <w:rPr>
          <w:rFonts w:ascii="Arial" w:eastAsia="Arial" w:hAnsi="Arial" w:cs="Arial"/>
          <w:b/>
          <w:bCs/>
          <w:color w:val="000000"/>
          <w:sz w:val="22"/>
          <w:szCs w:val="22"/>
          <w:lang w:eastAsia="ru-RU"/>
        </w:rPr>
        <w:tab/>
      </w:r>
      <w:bookmarkStart w:id="68" w:name="ПунктD33"/>
      <w:r w:rsidRPr="0000093F">
        <w:rPr>
          <w:rFonts w:ascii="Arial" w:eastAsia="Arial" w:hAnsi="Arial" w:cs="Arial"/>
          <w:b/>
          <w:bCs/>
          <w:color w:val="000000"/>
          <w:sz w:val="22"/>
          <w:szCs w:val="22"/>
          <w:lang w:eastAsia="ru-RU"/>
        </w:rPr>
        <w:t xml:space="preserve">Эффект </w:t>
      </w:r>
      <w:bookmarkEnd w:id="68"/>
      <w:r w:rsidRPr="0000093F">
        <w:rPr>
          <w:rFonts w:ascii="Arial" w:eastAsia="Arial" w:hAnsi="Arial" w:cs="Arial"/>
          <w:b/>
          <w:bCs/>
          <w:color w:val="000000"/>
          <w:sz w:val="22"/>
          <w:szCs w:val="22"/>
          <w:lang w:eastAsia="ru-RU"/>
        </w:rPr>
        <w:t>переноса – Точность системы</w:t>
      </w:r>
    </w:p>
    <w:p w14:paraId="27ADBD66" w14:textId="77777777" w:rsidR="00437A87" w:rsidRPr="0000093F" w:rsidRDefault="00437A87" w:rsidP="0000093F">
      <w:pPr>
        <w:widowControl w:val="0"/>
        <w:tabs>
          <w:tab w:val="left" w:pos="709"/>
        </w:tabs>
        <w:spacing w:line="360" w:lineRule="auto"/>
        <w:ind w:firstLine="510"/>
        <w:jc w:val="both"/>
        <w:rPr>
          <w:rFonts w:ascii="Arial" w:eastAsia="Arial" w:hAnsi="Arial" w:cs="Arial"/>
          <w:b/>
          <w:bCs/>
          <w:color w:val="000000"/>
          <w:sz w:val="22"/>
          <w:szCs w:val="22"/>
          <w:lang w:eastAsia="ru-RU"/>
        </w:rPr>
      </w:pPr>
    </w:p>
    <w:p w14:paraId="50F08ACB" w14:textId="33FBAF4D" w:rsidR="00C96210" w:rsidRDefault="00C96210" w:rsidP="0000093F">
      <w:pPr>
        <w:widowControl w:val="0"/>
        <w:spacing w:line="360" w:lineRule="auto"/>
        <w:ind w:firstLine="510"/>
        <w:jc w:val="both"/>
        <w:rPr>
          <w:rFonts w:ascii="Arial" w:eastAsia="Arial" w:hAnsi="Arial" w:cs="Arial"/>
          <w:color w:val="000000"/>
          <w:sz w:val="22"/>
          <w:szCs w:val="22"/>
          <w:lang w:eastAsia="ru-RU"/>
        </w:rPr>
      </w:pPr>
      <w:r w:rsidRPr="0000093F">
        <w:rPr>
          <w:rFonts w:ascii="Arial" w:eastAsia="Arial" w:hAnsi="Arial" w:cs="Arial"/>
          <w:color w:val="000000"/>
          <w:sz w:val="22"/>
          <w:szCs w:val="22"/>
          <w:lang w:eastAsia="ru-RU"/>
        </w:rPr>
        <w:t>Выполняют пять повторных определений раствора внутреннего стандарта. Рассчитывают концентрацию каждого аналита и вычисляют среднее значение, стандартное отклонение и относительное стандартное отклонение (</w:t>
      </w:r>
      <w:r w:rsidRPr="005B3B21">
        <w:rPr>
          <w:rFonts w:ascii="Arial" w:eastAsia="Arial" w:hAnsi="Arial" w:cs="Arial"/>
          <w:i/>
          <w:iCs/>
          <w:color w:val="000000"/>
          <w:sz w:val="22"/>
          <w:szCs w:val="22"/>
          <w:lang w:eastAsia="ru-RU"/>
        </w:rPr>
        <w:t>RSD</w:t>
      </w:r>
      <w:r w:rsidRPr="0000093F">
        <w:rPr>
          <w:rFonts w:ascii="Arial" w:eastAsia="Arial" w:hAnsi="Arial" w:cs="Arial"/>
          <w:color w:val="000000"/>
          <w:sz w:val="22"/>
          <w:szCs w:val="22"/>
          <w:lang w:eastAsia="ru-RU"/>
        </w:rPr>
        <w:t xml:space="preserve">) полученных результатов. В идеале </w:t>
      </w:r>
      <w:r w:rsidRPr="005B3B21">
        <w:rPr>
          <w:rFonts w:ascii="Arial" w:eastAsia="Arial" w:hAnsi="Arial" w:cs="Arial"/>
          <w:i/>
          <w:iCs/>
          <w:color w:val="000000"/>
          <w:sz w:val="22"/>
          <w:szCs w:val="22"/>
          <w:lang w:eastAsia="ru-RU"/>
        </w:rPr>
        <w:t>RSD</w:t>
      </w:r>
      <w:r w:rsidRPr="0000093F">
        <w:rPr>
          <w:rFonts w:ascii="Arial" w:eastAsia="Arial" w:hAnsi="Arial" w:cs="Arial"/>
          <w:color w:val="000000"/>
          <w:sz w:val="22"/>
          <w:szCs w:val="22"/>
          <w:lang w:eastAsia="ru-RU"/>
        </w:rPr>
        <w:t xml:space="preserve"> для всех пиков должно быть </w:t>
      </w:r>
      <w:r w:rsidR="008B6F7B">
        <w:rPr>
          <w:rFonts w:ascii="Arial" w:eastAsia="Arial" w:hAnsi="Arial" w:cs="Arial"/>
          <w:color w:val="000000"/>
          <w:sz w:val="22"/>
          <w:szCs w:val="22"/>
          <w:lang w:eastAsia="ru-RU"/>
        </w:rPr>
        <w:t>менее</w:t>
      </w:r>
      <w:r w:rsidRPr="0000093F">
        <w:rPr>
          <w:rFonts w:ascii="Arial" w:eastAsia="Arial" w:hAnsi="Arial" w:cs="Arial"/>
          <w:color w:val="000000"/>
          <w:sz w:val="22"/>
          <w:szCs w:val="22"/>
          <w:lang w:eastAsia="ru-RU"/>
        </w:rPr>
        <w:t xml:space="preserve"> 0,2 %. Если </w:t>
      </w:r>
      <w:r w:rsidRPr="005B3B21">
        <w:rPr>
          <w:rFonts w:ascii="Arial" w:eastAsia="Arial" w:hAnsi="Arial" w:cs="Arial"/>
          <w:i/>
          <w:iCs/>
          <w:color w:val="000000"/>
          <w:sz w:val="22"/>
          <w:szCs w:val="22"/>
          <w:lang w:eastAsia="ru-RU"/>
        </w:rPr>
        <w:t>RSD</w:t>
      </w:r>
      <w:r w:rsidRPr="0000093F">
        <w:rPr>
          <w:rFonts w:ascii="Arial" w:eastAsia="Arial" w:hAnsi="Arial" w:cs="Arial"/>
          <w:color w:val="000000"/>
          <w:sz w:val="22"/>
          <w:szCs w:val="22"/>
          <w:lang w:eastAsia="ru-RU"/>
        </w:rPr>
        <w:t> </w:t>
      </w:r>
      <w:r w:rsidR="008B6F7B">
        <w:rPr>
          <w:rFonts w:ascii="Arial" w:eastAsia="Arial" w:hAnsi="Arial" w:cs="Arial"/>
          <w:color w:val="000000"/>
          <w:sz w:val="22"/>
          <w:szCs w:val="22"/>
          <w:lang w:eastAsia="ru-RU"/>
        </w:rPr>
        <w:t>более</w:t>
      </w:r>
      <w:r w:rsidRPr="0000093F">
        <w:rPr>
          <w:rFonts w:ascii="Arial" w:eastAsia="Arial" w:hAnsi="Arial" w:cs="Arial"/>
          <w:color w:val="000000"/>
          <w:sz w:val="22"/>
          <w:szCs w:val="22"/>
          <w:lang w:eastAsia="ru-RU"/>
        </w:rPr>
        <w:t> 0,5 %, то система считается непригодной для анализа, в этом случае необходимо найти причину проблемы и устранить ее.</w:t>
      </w:r>
    </w:p>
    <w:p w14:paraId="68576606" w14:textId="77777777" w:rsidR="0095654B" w:rsidRPr="0000093F" w:rsidRDefault="0095654B" w:rsidP="0000093F">
      <w:pPr>
        <w:widowControl w:val="0"/>
        <w:spacing w:line="360" w:lineRule="auto"/>
        <w:ind w:firstLine="510"/>
        <w:jc w:val="both"/>
        <w:rPr>
          <w:rFonts w:ascii="Arial" w:eastAsia="Arial" w:hAnsi="Arial" w:cs="Arial"/>
          <w:color w:val="000000"/>
          <w:sz w:val="22"/>
          <w:szCs w:val="22"/>
          <w:lang w:eastAsia="ru-RU"/>
        </w:rPr>
      </w:pPr>
    </w:p>
    <w:p w14:paraId="37096B7B" w14:textId="441C7F50" w:rsidR="00C96210" w:rsidRPr="0081662E" w:rsidRDefault="0095654B" w:rsidP="0000093F">
      <w:pPr>
        <w:widowControl w:val="0"/>
        <w:spacing w:line="360" w:lineRule="auto"/>
        <w:ind w:firstLine="510"/>
        <w:jc w:val="both"/>
        <w:rPr>
          <w:rFonts w:ascii="Arial" w:eastAsia="Arial" w:hAnsi="Arial" w:cs="Arial"/>
          <w:color w:val="000000"/>
          <w:sz w:val="20"/>
          <w:szCs w:val="20"/>
          <w:lang w:eastAsia="ru-RU"/>
        </w:rPr>
      </w:pPr>
      <w:r w:rsidRPr="0081662E">
        <w:rPr>
          <w:rFonts w:ascii="Arial" w:hAnsi="Arial" w:cs="Arial"/>
          <w:spacing w:val="40"/>
          <w:sz w:val="20"/>
          <w:szCs w:val="20"/>
          <w:lang w:val="x-none" w:eastAsia="x-none"/>
        </w:rPr>
        <w:t>Примечани</w:t>
      </w:r>
      <w:r w:rsidRPr="0081662E">
        <w:rPr>
          <w:rFonts w:ascii="Arial" w:hAnsi="Arial" w:cs="Arial"/>
          <w:spacing w:val="40"/>
          <w:sz w:val="20"/>
          <w:szCs w:val="20"/>
          <w:lang w:eastAsia="x-none"/>
        </w:rPr>
        <w:t>е –</w:t>
      </w:r>
      <w:r w:rsidRPr="0081662E">
        <w:rPr>
          <w:rFonts w:ascii="Arial" w:hAnsi="Arial" w:cs="Arial"/>
          <w:sz w:val="20"/>
          <w:szCs w:val="20"/>
        </w:rPr>
        <w:t xml:space="preserve"> </w:t>
      </w:r>
      <w:r w:rsidR="00C96210" w:rsidRPr="0081662E">
        <w:rPr>
          <w:rFonts w:ascii="Arial" w:eastAsia="Arial" w:hAnsi="Arial" w:cs="Arial"/>
          <w:color w:val="000000"/>
          <w:sz w:val="20"/>
          <w:szCs w:val="20"/>
          <w:lang w:eastAsia="ru-RU"/>
        </w:rPr>
        <w:t>Колонка обращенно-фазовой ВЭЖХ: допустимо использование любых колонок с обращенной фазой (ОФ) C8 и C18, соответствующие требованиям работоспособности. Однако многие колонки ОФ C8 и C18 с одинаковым размером частиц различаются по размеру пор, площади поверхности, содержанию углерода и чистоте силикагеля. Некоторые колонки также подвергаются эндкепированию для минимизации влияния непрореагировавших силанольных групп. Эти характеристики придают различным колонкам C18 и C8 разные полярные и гидрофобные свойства, поэтому не все колонки C8 и C18 подходят для этого анализа, и выбор колонки имеет решающее значение для достижения желаемого разделения.</w:t>
      </w:r>
    </w:p>
    <w:p w14:paraId="204F6408" w14:textId="3311D6B1" w:rsidR="00C96210" w:rsidRDefault="00C96210">
      <w:pPr>
        <w:rPr>
          <w:rFonts w:ascii="Arial" w:eastAsia="Times New Roman" w:hAnsi="Arial" w:cs="Arial"/>
          <w:b/>
          <w:kern w:val="28"/>
          <w:sz w:val="22"/>
          <w:szCs w:val="22"/>
        </w:rPr>
      </w:pPr>
      <w:r>
        <w:rPr>
          <w:rFonts w:ascii="Arial" w:eastAsia="Times New Roman" w:hAnsi="Arial" w:cs="Arial"/>
          <w:b/>
          <w:kern w:val="28"/>
          <w:sz w:val="22"/>
          <w:szCs w:val="22"/>
        </w:rPr>
        <w:br w:type="page"/>
      </w:r>
    </w:p>
    <w:p w14:paraId="6ECFFBBB" w14:textId="1BA62133" w:rsidR="00A822F0" w:rsidRPr="00F53DFC" w:rsidRDefault="00A822F0" w:rsidP="00A822F0">
      <w:pPr>
        <w:pageBreakBefore/>
        <w:spacing w:line="360" w:lineRule="auto"/>
        <w:rPr>
          <w:rFonts w:ascii="Arial" w:hAnsi="Arial" w:cs="Arial"/>
          <w:b/>
          <w:noProof/>
          <w:sz w:val="24"/>
          <w:szCs w:val="24"/>
          <w:lang w:eastAsia="ru-RU"/>
        </w:rPr>
      </w:pPr>
      <w:r w:rsidRPr="00F53DFC">
        <w:rPr>
          <w:rFonts w:ascii="Arial" w:hAnsi="Arial" w:cs="Arial"/>
          <w:b/>
          <w:noProof/>
          <w:sz w:val="24"/>
          <w:szCs w:val="24"/>
          <w:lang w:eastAsia="ru-RU"/>
        </w:rPr>
        <w:t xml:space="preserve">Приложение </w:t>
      </w:r>
      <w:r w:rsidRPr="00F53DFC">
        <w:rPr>
          <w:rFonts w:ascii="Arial" w:hAnsi="Arial" w:cs="Arial"/>
          <w:b/>
          <w:noProof/>
          <w:sz w:val="24"/>
          <w:szCs w:val="24"/>
          <w:lang w:val="en-US" w:eastAsia="ru-RU"/>
        </w:rPr>
        <w:t>E</w:t>
      </w:r>
    </w:p>
    <w:p w14:paraId="3BF92CD2" w14:textId="77777777" w:rsidR="00A822F0" w:rsidRPr="00F53DFC" w:rsidRDefault="00A822F0" w:rsidP="00A822F0">
      <w:pPr>
        <w:spacing w:line="360" w:lineRule="auto"/>
        <w:rPr>
          <w:rFonts w:ascii="Arial" w:hAnsi="Arial" w:cs="Arial"/>
          <w:b/>
          <w:noProof/>
          <w:sz w:val="24"/>
          <w:szCs w:val="24"/>
          <w:lang w:eastAsia="ru-RU"/>
        </w:rPr>
      </w:pPr>
      <w:r w:rsidRPr="00F53DFC">
        <w:rPr>
          <w:rFonts w:ascii="Arial" w:hAnsi="Arial" w:cs="Arial"/>
          <w:b/>
          <w:noProof/>
          <w:sz w:val="24"/>
          <w:szCs w:val="24"/>
          <w:lang w:eastAsia="ru-RU"/>
        </w:rPr>
        <w:t>(справочное)</w:t>
      </w:r>
    </w:p>
    <w:p w14:paraId="61393FBD" w14:textId="77777777" w:rsidR="00A822F0" w:rsidRPr="00F53DFC" w:rsidRDefault="00A822F0" w:rsidP="00A822F0">
      <w:pPr>
        <w:spacing w:line="360" w:lineRule="auto"/>
        <w:rPr>
          <w:rFonts w:ascii="Arial" w:hAnsi="Arial" w:cs="Arial"/>
          <w:noProof/>
          <w:sz w:val="24"/>
          <w:szCs w:val="24"/>
          <w:lang w:eastAsia="ru-RU"/>
        </w:rPr>
      </w:pPr>
    </w:p>
    <w:p w14:paraId="7F294686" w14:textId="77777777" w:rsidR="00E2557C" w:rsidRPr="00E2557C" w:rsidRDefault="00E2557C" w:rsidP="00A822F0">
      <w:pPr>
        <w:spacing w:line="360" w:lineRule="auto"/>
        <w:rPr>
          <w:rFonts w:ascii="Arial" w:hAnsi="Arial" w:cs="Arial"/>
          <w:b/>
          <w:noProof/>
          <w:sz w:val="24"/>
          <w:szCs w:val="24"/>
          <w:lang w:eastAsia="ru-RU"/>
        </w:rPr>
      </w:pPr>
      <w:r w:rsidRPr="00F53DFC">
        <w:rPr>
          <w:rFonts w:ascii="Arial" w:hAnsi="Arial" w:cs="Arial"/>
          <w:b/>
          <w:noProof/>
          <w:sz w:val="24"/>
          <w:szCs w:val="24"/>
          <w:lang w:eastAsia="ru-RU"/>
        </w:rPr>
        <w:t>Элюирование в изократическом режиме</w:t>
      </w:r>
      <w:r w:rsidRPr="00E2557C">
        <w:rPr>
          <w:rFonts w:ascii="Arial" w:hAnsi="Arial" w:cs="Arial"/>
          <w:b/>
          <w:noProof/>
          <w:sz w:val="24"/>
          <w:szCs w:val="24"/>
          <w:lang w:eastAsia="ru-RU"/>
        </w:rPr>
        <w:t xml:space="preserve"> </w:t>
      </w:r>
    </w:p>
    <w:p w14:paraId="4E660171" w14:textId="77777777" w:rsidR="00902D42" w:rsidRDefault="00902D42">
      <w:pPr>
        <w:rPr>
          <w:rFonts w:ascii="Arial" w:eastAsia="Times New Roman" w:hAnsi="Arial" w:cs="Arial"/>
          <w:b/>
          <w:kern w:val="28"/>
          <w:sz w:val="22"/>
          <w:szCs w:val="22"/>
        </w:rPr>
      </w:pPr>
    </w:p>
    <w:p w14:paraId="6D2BA7A9" w14:textId="77777777" w:rsidR="00195CB6" w:rsidRPr="008F42CB" w:rsidRDefault="00195CB6" w:rsidP="008F42CB">
      <w:pPr>
        <w:widowControl w:val="0"/>
        <w:tabs>
          <w:tab w:val="left" w:pos="1134"/>
        </w:tabs>
        <w:spacing w:line="360" w:lineRule="auto"/>
        <w:ind w:firstLine="510"/>
        <w:jc w:val="both"/>
        <w:rPr>
          <w:rFonts w:ascii="Arial" w:eastAsia="Arial" w:hAnsi="Arial" w:cs="Arial"/>
          <w:b/>
          <w:color w:val="000000"/>
          <w:sz w:val="24"/>
          <w:szCs w:val="24"/>
          <w:lang w:eastAsia="ru-RU"/>
        </w:rPr>
      </w:pPr>
      <w:r w:rsidRPr="008F42CB">
        <w:rPr>
          <w:rFonts w:ascii="Arial" w:eastAsia="Arial" w:hAnsi="Arial" w:cs="Arial"/>
          <w:b/>
          <w:color w:val="000000"/>
          <w:sz w:val="24"/>
          <w:szCs w:val="24"/>
          <w:lang w:val="en-US" w:eastAsia="ru-RU"/>
        </w:rPr>
        <w:t>E</w:t>
      </w:r>
      <w:r w:rsidRPr="008F42CB">
        <w:rPr>
          <w:rFonts w:ascii="Arial" w:eastAsia="Arial" w:hAnsi="Arial" w:cs="Arial"/>
          <w:b/>
          <w:color w:val="000000"/>
          <w:sz w:val="24"/>
          <w:szCs w:val="24"/>
          <w:lang w:eastAsia="ru-RU"/>
        </w:rPr>
        <w:t>.1</w:t>
      </w:r>
      <w:r w:rsidRPr="008F42CB">
        <w:rPr>
          <w:rFonts w:ascii="Arial" w:eastAsia="Arial" w:hAnsi="Arial" w:cs="Arial"/>
          <w:b/>
          <w:color w:val="000000"/>
          <w:sz w:val="24"/>
          <w:szCs w:val="24"/>
          <w:lang w:eastAsia="ru-RU"/>
        </w:rPr>
        <w:tab/>
        <w:t>Внутренний стандарт</w:t>
      </w:r>
    </w:p>
    <w:p w14:paraId="58E3A9CC" w14:textId="77777777" w:rsidR="001E14A9" w:rsidRPr="008F42CB" w:rsidRDefault="001E14A9" w:rsidP="00E32EFF">
      <w:pPr>
        <w:widowControl w:val="0"/>
        <w:spacing w:line="360" w:lineRule="auto"/>
        <w:ind w:firstLine="510"/>
        <w:jc w:val="both"/>
        <w:rPr>
          <w:rFonts w:ascii="Arial" w:eastAsia="Arial" w:hAnsi="Arial" w:cs="Arial"/>
          <w:b/>
          <w:color w:val="000000"/>
          <w:sz w:val="24"/>
          <w:szCs w:val="24"/>
          <w:lang w:eastAsia="ru-RU"/>
        </w:rPr>
      </w:pPr>
    </w:p>
    <w:p w14:paraId="3ECC00FF" w14:textId="1D608736" w:rsidR="00195CB6" w:rsidRPr="008F42CB" w:rsidRDefault="00195CB6" w:rsidP="008F42CB">
      <w:pPr>
        <w:widowControl w:val="0"/>
        <w:tabs>
          <w:tab w:val="left" w:pos="1134"/>
        </w:tabs>
        <w:spacing w:line="360" w:lineRule="auto"/>
        <w:ind w:firstLine="510"/>
        <w:jc w:val="both"/>
        <w:rPr>
          <w:rFonts w:ascii="Arial" w:eastAsia="Arial" w:hAnsi="Arial" w:cs="Arial"/>
          <w:color w:val="000000"/>
          <w:sz w:val="22"/>
          <w:szCs w:val="22"/>
          <w:shd w:val="clear" w:color="auto" w:fill="FFFFFF"/>
          <w:lang w:eastAsia="ru-RU"/>
        </w:rPr>
      </w:pPr>
      <w:r w:rsidRPr="008F42CB">
        <w:rPr>
          <w:rFonts w:ascii="Arial" w:eastAsia="Arial" w:hAnsi="Arial" w:cs="Arial"/>
          <w:color w:val="000000"/>
          <w:sz w:val="22"/>
          <w:szCs w:val="22"/>
          <w:lang w:eastAsia="ru-RU"/>
        </w:rPr>
        <w:t xml:space="preserve">При изократическом элюировании на цианопропильной стационарной фазе не допускается применение синигрина для анализа рапса из-за невозможности разделить его и другие глюкозинолаты. Вместо него следует использовать </w:t>
      </w:r>
      <w:r w:rsidRPr="008F42CB">
        <w:rPr>
          <w:rFonts w:ascii="Arial" w:eastAsia="Arial" w:hAnsi="Arial" w:cs="Arial"/>
          <w:color w:val="000000"/>
          <w:sz w:val="22"/>
          <w:szCs w:val="22"/>
          <w:shd w:val="clear" w:color="auto" w:fill="FFFFFF"/>
          <w:lang w:eastAsia="ru-RU"/>
        </w:rPr>
        <w:t xml:space="preserve">глюкотропаеолин (бензилглюкозинолат калия, </w:t>
      </w:r>
      <w:r w:rsidRPr="008F42CB">
        <w:rPr>
          <w:rFonts w:ascii="Arial" w:eastAsia="Arial" w:hAnsi="Arial" w:cs="Arial"/>
          <w:color w:val="000000"/>
          <w:sz w:val="22"/>
          <w:szCs w:val="22"/>
          <w:shd w:val="clear" w:color="auto" w:fill="FFFFFF"/>
          <w:lang w:val="en-US" w:eastAsia="ru-RU"/>
        </w:rPr>
        <w:t>M</w:t>
      </w:r>
      <w:r w:rsidRPr="008F42CB">
        <w:rPr>
          <w:rFonts w:ascii="Arial" w:eastAsia="Arial" w:hAnsi="Arial" w:cs="Arial"/>
          <w:color w:val="000000"/>
          <w:sz w:val="22"/>
          <w:szCs w:val="22"/>
          <w:shd w:val="clear" w:color="auto" w:fill="FFFFFF"/>
          <w:lang w:eastAsia="ru-RU"/>
        </w:rPr>
        <w:t xml:space="preserve"> = 447,5 г/моль или бензилглюкозинолат тетраметиламмония, </w:t>
      </w:r>
      <w:r w:rsidRPr="008F42CB">
        <w:rPr>
          <w:rFonts w:ascii="Arial" w:eastAsia="Arial" w:hAnsi="Arial" w:cs="Arial"/>
          <w:color w:val="000000"/>
          <w:sz w:val="22"/>
          <w:szCs w:val="22"/>
          <w:shd w:val="clear" w:color="auto" w:fill="FFFFFF"/>
          <w:lang w:val="en-US" w:eastAsia="ru-RU"/>
        </w:rPr>
        <w:t>M</w:t>
      </w:r>
      <w:r w:rsidRPr="008F42CB">
        <w:rPr>
          <w:rFonts w:ascii="Arial" w:eastAsia="Arial" w:hAnsi="Arial" w:cs="Arial"/>
          <w:color w:val="000000"/>
          <w:sz w:val="22"/>
          <w:szCs w:val="22"/>
          <w:shd w:val="clear" w:color="auto" w:fill="FFFFFF"/>
          <w:lang w:eastAsia="ru-RU"/>
        </w:rPr>
        <w:t> = 482,6 г/моль)</w:t>
      </w:r>
      <w:r w:rsidRPr="008F42CB">
        <w:rPr>
          <w:rFonts w:ascii="Arial" w:eastAsia="Arial" w:hAnsi="Arial" w:cs="Arial"/>
          <w:color w:val="000000"/>
          <w:sz w:val="22"/>
          <w:szCs w:val="22"/>
          <w:lang w:eastAsia="ru-RU"/>
        </w:rPr>
        <w:t xml:space="preserve"> (</w:t>
      </w:r>
      <w:r w:rsidRPr="00C85F9D">
        <w:rPr>
          <w:rFonts w:ascii="Arial" w:eastAsia="Arial" w:hAnsi="Arial" w:cs="Arial"/>
          <w:sz w:val="22"/>
          <w:szCs w:val="22"/>
          <w:lang w:eastAsia="ru-RU"/>
        </w:rPr>
        <w:t>5.7</w:t>
      </w:r>
      <w:r w:rsidRPr="008F42CB">
        <w:rPr>
          <w:rFonts w:ascii="Arial" w:eastAsia="Arial" w:hAnsi="Arial" w:cs="Arial"/>
          <w:color w:val="000000"/>
          <w:sz w:val="22"/>
          <w:szCs w:val="22"/>
          <w:lang w:eastAsia="ru-RU"/>
        </w:rPr>
        <w:t xml:space="preserve">). </w:t>
      </w:r>
      <w:r w:rsidRPr="008F42CB">
        <w:rPr>
          <w:rFonts w:ascii="Arial" w:eastAsia="Arial" w:hAnsi="Arial" w:cs="Arial"/>
          <w:color w:val="000000"/>
          <w:sz w:val="22"/>
          <w:szCs w:val="22"/>
          <w:shd w:val="clear" w:color="auto" w:fill="FFFFFF"/>
          <w:lang w:eastAsia="ru-RU"/>
        </w:rPr>
        <w:t>Глюкотропаеолин можно использовать в гидратированной форме, в этом случае молярная масса и степень чистоты должны быть известны и учтены при приготовлении раствора.</w:t>
      </w:r>
    </w:p>
    <w:p w14:paraId="334F0131" w14:textId="62F4404D" w:rsidR="00195CB6" w:rsidRPr="008F42CB" w:rsidRDefault="00195CB6" w:rsidP="008F42CB">
      <w:pPr>
        <w:tabs>
          <w:tab w:val="left" w:pos="1134"/>
        </w:tabs>
        <w:spacing w:line="360" w:lineRule="auto"/>
        <w:ind w:firstLine="510"/>
        <w:jc w:val="both"/>
        <w:rPr>
          <w:rFonts w:ascii="Arial" w:eastAsia="Arial" w:hAnsi="Arial" w:cs="Arial"/>
          <w:color w:val="000000"/>
          <w:sz w:val="22"/>
          <w:szCs w:val="22"/>
          <w:lang w:eastAsia="ru-RU"/>
        </w:rPr>
      </w:pPr>
      <w:r w:rsidRPr="008F42CB">
        <w:rPr>
          <w:rFonts w:ascii="Arial" w:eastAsia="Arial" w:hAnsi="Arial" w:cs="Arial"/>
          <w:color w:val="000000"/>
          <w:sz w:val="22"/>
          <w:szCs w:val="22"/>
          <w:lang w:eastAsia="ru-RU"/>
        </w:rPr>
        <w:t xml:space="preserve">См. </w:t>
      </w:r>
      <w:r w:rsidR="00EF3A1E" w:rsidRPr="00C85F9D">
        <w:rPr>
          <w:rFonts w:ascii="Arial" w:eastAsia="Arial" w:hAnsi="Arial" w:cs="Arial"/>
          <w:sz w:val="22"/>
          <w:szCs w:val="22"/>
          <w:lang w:eastAsia="ru-RU"/>
        </w:rPr>
        <w:t>т</w:t>
      </w:r>
      <w:r w:rsidRPr="00C85F9D">
        <w:rPr>
          <w:rFonts w:ascii="Arial" w:eastAsia="Arial" w:hAnsi="Arial" w:cs="Arial"/>
          <w:sz w:val="22"/>
          <w:szCs w:val="22"/>
          <w:lang w:eastAsia="ru-RU"/>
        </w:rPr>
        <w:t>аблицу 1</w:t>
      </w:r>
      <w:r w:rsidRPr="008F42CB">
        <w:rPr>
          <w:rFonts w:ascii="Arial" w:eastAsia="Arial" w:hAnsi="Arial" w:cs="Arial"/>
          <w:color w:val="000000"/>
          <w:sz w:val="22"/>
          <w:szCs w:val="22"/>
          <w:lang w:eastAsia="ru-RU"/>
        </w:rPr>
        <w:t xml:space="preserve"> для определения концентрации раствора внутреннего стандарта, используемого в соответствии с предполагаемым содержанием глюкозинолатов в образце, и </w:t>
      </w:r>
      <w:r w:rsidR="00EF3A1E" w:rsidRPr="00C85F9D">
        <w:rPr>
          <w:rFonts w:ascii="Arial" w:eastAsia="Arial" w:hAnsi="Arial" w:cs="Arial"/>
          <w:sz w:val="22"/>
          <w:szCs w:val="22"/>
          <w:lang w:eastAsia="ru-RU"/>
        </w:rPr>
        <w:t>т</w:t>
      </w:r>
      <w:r w:rsidRPr="00C85F9D">
        <w:rPr>
          <w:rFonts w:ascii="Arial" w:eastAsia="Arial" w:hAnsi="Arial" w:cs="Arial"/>
          <w:sz w:val="22"/>
          <w:szCs w:val="22"/>
          <w:lang w:eastAsia="ru-RU"/>
        </w:rPr>
        <w:t>аблицу 2</w:t>
      </w:r>
      <w:r w:rsidRPr="008F42CB">
        <w:rPr>
          <w:rFonts w:ascii="Arial" w:eastAsia="Arial" w:hAnsi="Arial" w:cs="Arial"/>
          <w:color w:val="000000"/>
          <w:sz w:val="22"/>
          <w:szCs w:val="22"/>
          <w:lang w:eastAsia="ru-RU"/>
        </w:rPr>
        <w:t xml:space="preserve"> для определения массы </w:t>
      </w:r>
      <w:r w:rsidRPr="008F42CB">
        <w:rPr>
          <w:rFonts w:ascii="Arial" w:eastAsia="Arial" w:hAnsi="Arial" w:cs="Arial"/>
          <w:color w:val="000000"/>
          <w:sz w:val="22"/>
          <w:szCs w:val="22"/>
          <w:shd w:val="clear" w:color="auto" w:fill="FFFFFF"/>
          <w:lang w:eastAsia="ru-RU"/>
        </w:rPr>
        <w:t>глюкотропаеолина</w:t>
      </w:r>
      <w:r w:rsidRPr="008F42CB">
        <w:rPr>
          <w:rFonts w:ascii="Arial" w:eastAsia="Arial" w:hAnsi="Arial" w:cs="Arial"/>
          <w:color w:val="000000"/>
          <w:sz w:val="22"/>
          <w:szCs w:val="22"/>
          <w:lang w:eastAsia="ru-RU"/>
        </w:rPr>
        <w:t xml:space="preserve"> для приготовления 100 </w:t>
      </w:r>
      <w:r w:rsidR="00087E07" w:rsidRPr="008B6D57">
        <w:rPr>
          <w:rFonts w:ascii="Arial" w:eastAsia="Arial" w:hAnsi="Arial" w:cs="Arial"/>
          <w:color w:val="000000"/>
          <w:sz w:val="22"/>
          <w:szCs w:val="22"/>
          <w:shd w:val="clear" w:color="auto" w:fill="FFFFFF"/>
          <w:lang w:eastAsia="ru-RU"/>
        </w:rPr>
        <w:t>см</w:t>
      </w:r>
      <w:r w:rsidR="00087E07" w:rsidRPr="008B6D57">
        <w:rPr>
          <w:rFonts w:ascii="Arial" w:eastAsia="Arial" w:hAnsi="Arial" w:cs="Arial"/>
          <w:color w:val="000000"/>
          <w:sz w:val="22"/>
          <w:szCs w:val="22"/>
          <w:shd w:val="clear" w:color="auto" w:fill="FFFFFF"/>
          <w:vertAlign w:val="superscript"/>
          <w:lang w:eastAsia="ru-RU"/>
        </w:rPr>
        <w:t>3</w:t>
      </w:r>
      <w:r w:rsidRPr="008F42CB">
        <w:rPr>
          <w:rFonts w:ascii="Arial" w:eastAsia="Arial" w:hAnsi="Arial" w:cs="Arial"/>
          <w:color w:val="000000"/>
          <w:sz w:val="22"/>
          <w:szCs w:val="22"/>
          <w:lang w:eastAsia="ru-RU"/>
        </w:rPr>
        <w:t xml:space="preserve"> водного раствора.</w:t>
      </w:r>
    </w:p>
    <w:p w14:paraId="7A5A5B28" w14:textId="77777777" w:rsidR="001E14A9" w:rsidRPr="008F42CB" w:rsidRDefault="001E14A9" w:rsidP="008F42CB">
      <w:pPr>
        <w:tabs>
          <w:tab w:val="left" w:pos="1134"/>
        </w:tabs>
        <w:spacing w:line="360" w:lineRule="auto"/>
        <w:ind w:firstLine="510"/>
        <w:jc w:val="both"/>
        <w:rPr>
          <w:rFonts w:ascii="Arial" w:eastAsia="Arial" w:hAnsi="Arial" w:cs="Arial"/>
          <w:color w:val="000000"/>
          <w:sz w:val="22"/>
          <w:szCs w:val="22"/>
          <w:lang w:eastAsia="ru-RU"/>
        </w:rPr>
      </w:pPr>
    </w:p>
    <w:p w14:paraId="78ED845F" w14:textId="77777777" w:rsidR="00195CB6" w:rsidRPr="008F42CB" w:rsidRDefault="00195CB6" w:rsidP="005C3013">
      <w:pPr>
        <w:tabs>
          <w:tab w:val="left" w:pos="1134"/>
        </w:tabs>
        <w:spacing w:line="360" w:lineRule="auto"/>
        <w:ind w:firstLine="510"/>
        <w:jc w:val="both"/>
        <w:rPr>
          <w:rFonts w:ascii="Arial" w:eastAsia="Arial" w:hAnsi="Arial" w:cs="Arial"/>
          <w:b/>
          <w:color w:val="000000"/>
          <w:sz w:val="24"/>
          <w:szCs w:val="24"/>
          <w:lang w:eastAsia="ru-RU"/>
        </w:rPr>
      </w:pPr>
      <w:r w:rsidRPr="008F42CB">
        <w:rPr>
          <w:rFonts w:ascii="Arial" w:eastAsia="Arial" w:hAnsi="Arial" w:cs="Arial"/>
          <w:b/>
          <w:color w:val="000000"/>
          <w:sz w:val="24"/>
          <w:szCs w:val="24"/>
          <w:lang w:eastAsia="ru-RU"/>
        </w:rPr>
        <w:t>E.2</w:t>
      </w:r>
      <w:r w:rsidRPr="008F42CB">
        <w:rPr>
          <w:rFonts w:ascii="Arial" w:eastAsia="Arial" w:hAnsi="Arial" w:cs="Arial"/>
          <w:b/>
          <w:color w:val="000000"/>
          <w:sz w:val="24"/>
          <w:szCs w:val="24"/>
          <w:lang w:eastAsia="ru-RU"/>
        </w:rPr>
        <w:tab/>
        <w:t>Подвижные фазы для изократического элюирования</w:t>
      </w:r>
    </w:p>
    <w:p w14:paraId="5C7015FB" w14:textId="77777777" w:rsidR="001E14A9" w:rsidRPr="008F42CB" w:rsidRDefault="001E14A9" w:rsidP="008F42CB">
      <w:pPr>
        <w:tabs>
          <w:tab w:val="left" w:pos="1134"/>
        </w:tabs>
        <w:spacing w:line="360" w:lineRule="auto"/>
        <w:ind w:firstLine="510"/>
        <w:jc w:val="both"/>
        <w:rPr>
          <w:rFonts w:ascii="Arial" w:eastAsia="Arial" w:hAnsi="Arial" w:cs="Arial"/>
          <w:b/>
          <w:color w:val="000000"/>
          <w:sz w:val="22"/>
          <w:szCs w:val="22"/>
          <w:lang w:eastAsia="ru-RU"/>
        </w:rPr>
      </w:pPr>
    </w:p>
    <w:p w14:paraId="4AFC2CF8" w14:textId="77680616" w:rsidR="00195CB6" w:rsidRPr="008F42CB" w:rsidRDefault="00195CB6" w:rsidP="00507698">
      <w:pPr>
        <w:tabs>
          <w:tab w:val="left" w:pos="709"/>
          <w:tab w:val="left" w:pos="1276"/>
        </w:tabs>
        <w:spacing w:line="360" w:lineRule="auto"/>
        <w:ind w:firstLine="510"/>
        <w:jc w:val="both"/>
        <w:rPr>
          <w:rFonts w:ascii="Arial" w:eastAsia="Arial" w:hAnsi="Arial" w:cs="Arial"/>
          <w:b/>
          <w:bCs/>
          <w:color w:val="000000"/>
          <w:sz w:val="22"/>
          <w:szCs w:val="22"/>
          <w:lang w:eastAsia="ru-RU"/>
        </w:rPr>
      </w:pPr>
      <w:r w:rsidRPr="008F42CB">
        <w:rPr>
          <w:rFonts w:ascii="Arial" w:eastAsia="Arial" w:hAnsi="Arial" w:cs="Arial"/>
          <w:b/>
          <w:bCs/>
          <w:color w:val="000000"/>
          <w:sz w:val="22"/>
          <w:szCs w:val="22"/>
          <w:lang w:val="en-US" w:eastAsia="ru-RU"/>
        </w:rPr>
        <w:t>E</w:t>
      </w:r>
      <w:r w:rsidRPr="008F42CB">
        <w:rPr>
          <w:rFonts w:ascii="Arial" w:eastAsia="Arial" w:hAnsi="Arial" w:cs="Arial"/>
          <w:b/>
          <w:bCs/>
          <w:color w:val="000000"/>
          <w:sz w:val="22"/>
          <w:szCs w:val="22"/>
          <w:lang w:eastAsia="ru-RU"/>
        </w:rPr>
        <w:t>.2.1</w:t>
      </w:r>
      <w:r w:rsidRPr="008F42CB">
        <w:rPr>
          <w:rFonts w:ascii="Arial" w:eastAsia="Arial" w:hAnsi="Arial" w:cs="Arial"/>
          <w:b/>
          <w:bCs/>
          <w:color w:val="000000"/>
          <w:sz w:val="22"/>
          <w:szCs w:val="22"/>
          <w:lang w:eastAsia="ru-RU"/>
        </w:rPr>
        <w:tab/>
        <w:t>Элюент</w:t>
      </w:r>
    </w:p>
    <w:p w14:paraId="63E3D094" w14:textId="77777777" w:rsidR="001E14A9" w:rsidRPr="008F42CB" w:rsidRDefault="001E14A9" w:rsidP="008F42CB">
      <w:pPr>
        <w:tabs>
          <w:tab w:val="left" w:pos="709"/>
          <w:tab w:val="left" w:pos="1134"/>
        </w:tabs>
        <w:spacing w:line="360" w:lineRule="auto"/>
        <w:ind w:firstLine="510"/>
        <w:jc w:val="both"/>
        <w:rPr>
          <w:rFonts w:ascii="Arial" w:eastAsia="Arial" w:hAnsi="Arial" w:cs="Arial"/>
          <w:b/>
          <w:bCs/>
          <w:color w:val="000000"/>
          <w:sz w:val="22"/>
          <w:szCs w:val="22"/>
          <w:lang w:eastAsia="ru-RU"/>
        </w:rPr>
      </w:pPr>
    </w:p>
    <w:p w14:paraId="4755F4B2" w14:textId="77777777" w:rsidR="00195CB6" w:rsidRPr="008F42CB" w:rsidRDefault="00195CB6" w:rsidP="00E20F0C">
      <w:pPr>
        <w:tabs>
          <w:tab w:val="left" w:pos="851"/>
        </w:tabs>
        <w:spacing w:line="360" w:lineRule="auto"/>
        <w:ind w:firstLine="510"/>
        <w:jc w:val="both"/>
        <w:rPr>
          <w:rFonts w:ascii="Arial" w:eastAsia="Arial" w:hAnsi="Arial" w:cs="Arial"/>
          <w:color w:val="000000"/>
          <w:sz w:val="22"/>
          <w:szCs w:val="22"/>
          <w:lang w:eastAsia="ru-RU"/>
        </w:rPr>
      </w:pPr>
      <w:r w:rsidRPr="008F42CB">
        <w:rPr>
          <w:rFonts w:ascii="Arial" w:eastAsia="Arial" w:hAnsi="Arial" w:cs="Arial"/>
          <w:color w:val="000000"/>
          <w:sz w:val="22"/>
          <w:szCs w:val="22"/>
          <w:lang w:eastAsia="ru-RU"/>
        </w:rPr>
        <w:t>Смесь воды и ацетонитрила, отфильтрованная через фильтр 0,22 мкм. Содержание ацетонитрила зависит от используемой колонки ВЭЖХ. Она может составлять, например:</w:t>
      </w:r>
    </w:p>
    <w:p w14:paraId="479918E5" w14:textId="77777777" w:rsidR="00195CB6" w:rsidRPr="008F42CB" w:rsidRDefault="00195CB6" w:rsidP="00E20F0C">
      <w:pPr>
        <w:pStyle w:val="ae"/>
        <w:numPr>
          <w:ilvl w:val="0"/>
          <w:numId w:val="18"/>
        </w:numPr>
        <w:tabs>
          <w:tab w:val="left" w:pos="851"/>
        </w:tabs>
        <w:spacing w:line="360" w:lineRule="auto"/>
        <w:ind w:left="0" w:firstLine="510"/>
        <w:contextualSpacing w:val="0"/>
        <w:jc w:val="both"/>
        <w:rPr>
          <w:rFonts w:ascii="Arial" w:eastAsia="Arial" w:hAnsi="Arial" w:cs="Arial"/>
          <w:color w:val="000000"/>
          <w:sz w:val="22"/>
          <w:szCs w:val="22"/>
          <w:lang w:eastAsia="ru-RU"/>
        </w:rPr>
      </w:pPr>
      <w:r w:rsidRPr="008F42CB">
        <w:rPr>
          <w:rFonts w:ascii="Arial" w:eastAsia="Arial" w:hAnsi="Arial" w:cs="Arial"/>
          <w:color w:val="000000"/>
          <w:sz w:val="22"/>
          <w:szCs w:val="22"/>
          <w:lang w:eastAsia="ru-RU"/>
        </w:rPr>
        <w:t>для Lichrospher CN: от 0 % до 5 %, и</w:t>
      </w:r>
    </w:p>
    <w:p w14:paraId="575CE6ED" w14:textId="77777777" w:rsidR="00195CB6" w:rsidRPr="008F42CB" w:rsidRDefault="00195CB6" w:rsidP="00E20F0C">
      <w:pPr>
        <w:pStyle w:val="ae"/>
        <w:numPr>
          <w:ilvl w:val="0"/>
          <w:numId w:val="18"/>
        </w:numPr>
        <w:tabs>
          <w:tab w:val="left" w:pos="851"/>
        </w:tabs>
        <w:spacing w:line="360" w:lineRule="auto"/>
        <w:ind w:left="0" w:firstLine="510"/>
        <w:contextualSpacing w:val="0"/>
        <w:jc w:val="both"/>
        <w:rPr>
          <w:rFonts w:ascii="Arial" w:eastAsia="Arial" w:hAnsi="Arial" w:cs="Arial"/>
          <w:color w:val="000000"/>
          <w:sz w:val="22"/>
          <w:szCs w:val="22"/>
          <w:lang w:eastAsia="ru-RU"/>
        </w:rPr>
      </w:pPr>
      <w:r w:rsidRPr="008F42CB">
        <w:rPr>
          <w:rFonts w:ascii="Arial" w:eastAsia="Arial" w:hAnsi="Arial" w:cs="Arial"/>
          <w:color w:val="000000"/>
          <w:sz w:val="22"/>
          <w:szCs w:val="22"/>
          <w:lang w:eastAsia="ru-RU"/>
        </w:rPr>
        <w:t>для Nucleosil CN и Hypersil CN: около 10 %.</w:t>
      </w:r>
    </w:p>
    <w:p w14:paraId="4C177FEA" w14:textId="77777777" w:rsidR="0081662E" w:rsidRPr="008F42CB" w:rsidRDefault="0081662E" w:rsidP="00E20F0C">
      <w:pPr>
        <w:pStyle w:val="ae"/>
        <w:tabs>
          <w:tab w:val="left" w:pos="851"/>
        </w:tabs>
        <w:spacing w:line="360" w:lineRule="auto"/>
        <w:ind w:left="0" w:firstLine="510"/>
        <w:contextualSpacing w:val="0"/>
        <w:jc w:val="both"/>
        <w:rPr>
          <w:rFonts w:ascii="Arial" w:eastAsia="Arial" w:hAnsi="Arial" w:cs="Arial"/>
          <w:color w:val="000000"/>
          <w:sz w:val="22"/>
          <w:szCs w:val="22"/>
          <w:lang w:eastAsia="ru-RU"/>
        </w:rPr>
      </w:pPr>
    </w:p>
    <w:p w14:paraId="2213F4DB" w14:textId="1FBCC842" w:rsidR="00195CB6" w:rsidRPr="008F42CB" w:rsidRDefault="0081662E" w:rsidP="008F42CB">
      <w:pPr>
        <w:tabs>
          <w:tab w:val="left" w:pos="1134"/>
        </w:tabs>
        <w:spacing w:line="360" w:lineRule="auto"/>
        <w:ind w:firstLine="510"/>
        <w:jc w:val="both"/>
        <w:rPr>
          <w:rFonts w:ascii="Arial" w:eastAsia="Arial" w:hAnsi="Arial" w:cs="Arial"/>
          <w:color w:val="000000"/>
          <w:sz w:val="20"/>
          <w:szCs w:val="20"/>
          <w:lang w:eastAsia="ru-RU"/>
        </w:rPr>
      </w:pPr>
      <w:r w:rsidRPr="008F42CB">
        <w:rPr>
          <w:rFonts w:ascii="Arial" w:hAnsi="Arial" w:cs="Arial"/>
          <w:spacing w:val="40"/>
          <w:sz w:val="20"/>
          <w:szCs w:val="20"/>
          <w:lang w:val="x-none" w:eastAsia="x-none"/>
        </w:rPr>
        <w:t>Примечани</w:t>
      </w:r>
      <w:r w:rsidRPr="008F42CB">
        <w:rPr>
          <w:rFonts w:ascii="Arial" w:hAnsi="Arial" w:cs="Arial"/>
          <w:spacing w:val="40"/>
          <w:sz w:val="20"/>
          <w:szCs w:val="20"/>
          <w:lang w:eastAsia="x-none"/>
        </w:rPr>
        <w:t>е –</w:t>
      </w:r>
      <w:r w:rsidRPr="008F42CB">
        <w:rPr>
          <w:rFonts w:ascii="Arial" w:hAnsi="Arial" w:cs="Arial"/>
          <w:sz w:val="20"/>
          <w:szCs w:val="20"/>
        </w:rPr>
        <w:t xml:space="preserve"> </w:t>
      </w:r>
      <w:r w:rsidR="00195CB6" w:rsidRPr="008F42CB">
        <w:rPr>
          <w:rFonts w:ascii="Arial" w:eastAsia="Arial" w:hAnsi="Arial" w:cs="Arial"/>
          <w:color w:val="000000"/>
          <w:sz w:val="20"/>
          <w:szCs w:val="20"/>
          <w:lang w:eastAsia="ru-RU"/>
        </w:rPr>
        <w:t>Ацетонитрил можно заменить метанолом (при этом его доля в воде удваивается)</w:t>
      </w:r>
      <w:r w:rsidR="00195CB6" w:rsidRPr="008F42CB">
        <w:rPr>
          <w:rFonts w:ascii="Arial" w:hAnsi="Arial" w:cs="Arial"/>
          <w:sz w:val="20"/>
          <w:szCs w:val="20"/>
        </w:rPr>
        <w:t xml:space="preserve"> и это не приведет к </w:t>
      </w:r>
      <w:r w:rsidR="00195CB6" w:rsidRPr="008F42CB">
        <w:rPr>
          <w:rFonts w:ascii="Arial" w:eastAsia="Arial" w:hAnsi="Arial" w:cs="Arial"/>
          <w:color w:val="000000"/>
          <w:sz w:val="20"/>
          <w:szCs w:val="20"/>
          <w:lang w:eastAsia="ru-RU"/>
        </w:rPr>
        <w:t>ухудшению характеристик анализа. Использование метанола может незначительно изменить селективность разделения по сравнению с ацетонитрилом.</w:t>
      </w:r>
    </w:p>
    <w:p w14:paraId="7252FACF" w14:textId="77777777" w:rsidR="0081662E" w:rsidRPr="008F42CB" w:rsidRDefault="0081662E" w:rsidP="008F42CB">
      <w:pPr>
        <w:tabs>
          <w:tab w:val="left" w:pos="1134"/>
        </w:tabs>
        <w:spacing w:line="360" w:lineRule="auto"/>
        <w:ind w:firstLine="510"/>
        <w:jc w:val="both"/>
        <w:rPr>
          <w:rFonts w:ascii="Arial" w:eastAsia="Arial" w:hAnsi="Arial" w:cs="Arial"/>
          <w:color w:val="000000"/>
          <w:sz w:val="22"/>
          <w:szCs w:val="22"/>
          <w:lang w:eastAsia="ru-RU"/>
        </w:rPr>
      </w:pPr>
    </w:p>
    <w:p w14:paraId="72A53877" w14:textId="77777777" w:rsidR="00195CB6" w:rsidRPr="008F42CB" w:rsidRDefault="00195CB6" w:rsidP="00507698">
      <w:pPr>
        <w:tabs>
          <w:tab w:val="left" w:pos="709"/>
          <w:tab w:val="left" w:pos="1276"/>
        </w:tabs>
        <w:spacing w:line="360" w:lineRule="auto"/>
        <w:ind w:firstLine="510"/>
        <w:jc w:val="both"/>
        <w:rPr>
          <w:rFonts w:ascii="Arial" w:eastAsia="Arial" w:hAnsi="Arial" w:cs="Arial"/>
          <w:color w:val="000000"/>
          <w:sz w:val="22"/>
          <w:szCs w:val="22"/>
          <w:shd w:val="clear" w:color="auto" w:fill="FFFFFF"/>
          <w:lang w:eastAsia="ru-RU"/>
        </w:rPr>
      </w:pPr>
      <w:r w:rsidRPr="008F42CB">
        <w:rPr>
          <w:rFonts w:ascii="Arial" w:eastAsia="Arial" w:hAnsi="Arial" w:cs="Arial"/>
          <w:color w:val="000000"/>
          <w:sz w:val="22"/>
          <w:szCs w:val="22"/>
          <w:lang w:eastAsia="ru-RU"/>
        </w:rPr>
        <w:t>E.2.2</w:t>
      </w:r>
      <w:r w:rsidRPr="008F42CB">
        <w:rPr>
          <w:rFonts w:ascii="Arial" w:eastAsia="Arial" w:hAnsi="Arial" w:cs="Arial"/>
          <w:color w:val="000000"/>
          <w:sz w:val="22"/>
          <w:szCs w:val="22"/>
          <w:lang w:eastAsia="ru-RU"/>
        </w:rPr>
        <w:tab/>
      </w:r>
      <w:r w:rsidRPr="008F42CB">
        <w:rPr>
          <w:rFonts w:ascii="Arial" w:eastAsia="Arial" w:hAnsi="Arial" w:cs="Arial"/>
          <w:color w:val="000000"/>
          <w:sz w:val="22"/>
          <w:szCs w:val="22"/>
          <w:shd w:val="clear" w:color="auto" w:fill="FFFFFF"/>
          <w:lang w:eastAsia="ru-RU"/>
        </w:rPr>
        <w:t>Раствор для промывания: ацетонитрил для ВЭЖХ, раствор в воде с объемной долей 25 %.</w:t>
      </w:r>
    </w:p>
    <w:p w14:paraId="2586BFC2" w14:textId="77777777" w:rsidR="001E1804" w:rsidRDefault="001E1804" w:rsidP="00E32EFF">
      <w:pPr>
        <w:tabs>
          <w:tab w:val="left" w:pos="567"/>
        </w:tabs>
        <w:spacing w:line="360" w:lineRule="auto"/>
        <w:ind w:firstLine="510"/>
        <w:jc w:val="both"/>
        <w:rPr>
          <w:rFonts w:ascii="Arial" w:eastAsia="Arial" w:hAnsi="Arial" w:cs="Arial"/>
          <w:b/>
          <w:color w:val="000000"/>
          <w:sz w:val="22"/>
          <w:szCs w:val="22"/>
          <w:shd w:val="clear" w:color="auto" w:fill="FFFFFF"/>
          <w:lang w:eastAsia="ru-RU"/>
        </w:rPr>
      </w:pPr>
    </w:p>
    <w:p w14:paraId="19B95186" w14:textId="77777777" w:rsidR="005C3013" w:rsidRDefault="005C3013" w:rsidP="00E32EFF">
      <w:pPr>
        <w:tabs>
          <w:tab w:val="left" w:pos="567"/>
        </w:tabs>
        <w:spacing w:line="360" w:lineRule="auto"/>
        <w:ind w:firstLine="510"/>
        <w:jc w:val="both"/>
        <w:rPr>
          <w:rFonts w:ascii="Arial" w:eastAsia="Arial" w:hAnsi="Arial" w:cs="Arial"/>
          <w:b/>
          <w:color w:val="000000"/>
          <w:sz w:val="22"/>
          <w:szCs w:val="22"/>
          <w:shd w:val="clear" w:color="auto" w:fill="FFFFFF"/>
          <w:lang w:eastAsia="ru-RU"/>
        </w:rPr>
      </w:pPr>
    </w:p>
    <w:p w14:paraId="45D692C1" w14:textId="77777777" w:rsidR="005C3013" w:rsidRPr="008F42CB" w:rsidRDefault="005C3013" w:rsidP="00E32EFF">
      <w:pPr>
        <w:tabs>
          <w:tab w:val="left" w:pos="567"/>
        </w:tabs>
        <w:spacing w:line="360" w:lineRule="auto"/>
        <w:ind w:firstLine="510"/>
        <w:jc w:val="both"/>
        <w:rPr>
          <w:rFonts w:ascii="Arial" w:eastAsia="Arial" w:hAnsi="Arial" w:cs="Arial"/>
          <w:b/>
          <w:color w:val="000000"/>
          <w:sz w:val="22"/>
          <w:szCs w:val="22"/>
          <w:shd w:val="clear" w:color="auto" w:fill="FFFFFF"/>
          <w:lang w:eastAsia="ru-RU"/>
        </w:rPr>
      </w:pPr>
    </w:p>
    <w:p w14:paraId="4774354D" w14:textId="30CF8DFC" w:rsidR="00195CB6" w:rsidRPr="008F42CB" w:rsidRDefault="00195CB6" w:rsidP="00E20F0C">
      <w:pPr>
        <w:tabs>
          <w:tab w:val="left" w:pos="1134"/>
        </w:tabs>
        <w:spacing w:line="360" w:lineRule="auto"/>
        <w:ind w:firstLine="510"/>
        <w:jc w:val="both"/>
        <w:rPr>
          <w:rFonts w:ascii="Arial" w:eastAsia="Arial" w:hAnsi="Arial" w:cs="Arial"/>
          <w:b/>
          <w:color w:val="000000"/>
          <w:sz w:val="24"/>
          <w:szCs w:val="24"/>
          <w:shd w:val="clear" w:color="auto" w:fill="FFFFFF"/>
          <w:lang w:eastAsia="ru-RU"/>
        </w:rPr>
      </w:pPr>
      <w:r w:rsidRPr="008F42CB">
        <w:rPr>
          <w:rFonts w:ascii="Arial" w:eastAsia="Arial" w:hAnsi="Arial" w:cs="Arial"/>
          <w:b/>
          <w:color w:val="000000"/>
          <w:sz w:val="24"/>
          <w:szCs w:val="24"/>
          <w:shd w:val="clear" w:color="auto" w:fill="FFFFFF"/>
          <w:lang w:eastAsia="ru-RU"/>
        </w:rPr>
        <w:t>E.3</w:t>
      </w:r>
      <w:r w:rsidRPr="008F42CB">
        <w:rPr>
          <w:rFonts w:ascii="Arial" w:eastAsia="Arial" w:hAnsi="Arial" w:cs="Arial"/>
          <w:b/>
          <w:color w:val="000000"/>
          <w:sz w:val="24"/>
          <w:szCs w:val="24"/>
          <w:shd w:val="clear" w:color="auto" w:fill="FFFFFF"/>
          <w:lang w:eastAsia="ru-RU"/>
        </w:rPr>
        <w:tab/>
        <w:t>Колонка для изократического элюирования</w:t>
      </w:r>
    </w:p>
    <w:p w14:paraId="39C0B43E" w14:textId="77777777" w:rsidR="001E1804" w:rsidRPr="008F42CB" w:rsidRDefault="001E1804" w:rsidP="00E32EFF">
      <w:pPr>
        <w:tabs>
          <w:tab w:val="left" w:pos="567"/>
        </w:tabs>
        <w:spacing w:line="360" w:lineRule="auto"/>
        <w:ind w:firstLine="510"/>
        <w:jc w:val="both"/>
        <w:rPr>
          <w:rFonts w:ascii="Arial" w:eastAsia="Arial" w:hAnsi="Arial" w:cs="Arial"/>
          <w:b/>
          <w:color w:val="000000"/>
          <w:sz w:val="24"/>
          <w:szCs w:val="24"/>
          <w:shd w:val="clear" w:color="auto" w:fill="FFFFFF"/>
          <w:lang w:eastAsia="ru-RU"/>
        </w:rPr>
      </w:pPr>
    </w:p>
    <w:p w14:paraId="502D9F6B" w14:textId="0C44A3B6" w:rsidR="00195CB6" w:rsidRPr="008F42CB" w:rsidRDefault="00195CB6" w:rsidP="00E32EFF">
      <w:pPr>
        <w:widowControl w:val="0"/>
        <w:spacing w:line="360" w:lineRule="auto"/>
        <w:ind w:firstLine="510"/>
        <w:jc w:val="both"/>
        <w:rPr>
          <w:rFonts w:ascii="Arial" w:eastAsia="Arial" w:hAnsi="Arial" w:cs="Arial"/>
          <w:color w:val="000000"/>
          <w:sz w:val="22"/>
          <w:szCs w:val="22"/>
          <w:shd w:val="clear" w:color="auto" w:fill="FFFFFF"/>
          <w:lang w:eastAsia="ru-RU"/>
        </w:rPr>
      </w:pPr>
      <w:r w:rsidRPr="008F42CB">
        <w:rPr>
          <w:rFonts w:ascii="Arial" w:eastAsia="Arial" w:hAnsi="Arial" w:cs="Arial"/>
          <w:color w:val="000000"/>
          <w:sz w:val="22"/>
          <w:szCs w:val="22"/>
          <w:shd w:val="clear" w:color="auto" w:fill="FFFFFF"/>
          <w:lang w:eastAsia="ru-RU"/>
        </w:rPr>
        <w:t>ВЭЖХ-колонка размером 250 × 4 мм или 250 × 4,6 мм с цианопропильной стационарной фазой на силикагеле с размером частиц менее или равным 5 мкм.</w:t>
      </w:r>
    </w:p>
    <w:p w14:paraId="01499A8D" w14:textId="48CB3F44" w:rsidR="00195CB6" w:rsidRPr="008F42CB" w:rsidRDefault="00195CB6" w:rsidP="00E32EFF">
      <w:pPr>
        <w:widowControl w:val="0"/>
        <w:spacing w:line="360" w:lineRule="auto"/>
        <w:ind w:firstLine="510"/>
        <w:jc w:val="both"/>
        <w:rPr>
          <w:rFonts w:ascii="Arial" w:eastAsia="Arial" w:hAnsi="Arial" w:cs="Arial"/>
          <w:color w:val="000000"/>
          <w:sz w:val="22"/>
          <w:szCs w:val="22"/>
          <w:shd w:val="clear" w:color="auto" w:fill="FFFFFF"/>
          <w:lang w:eastAsia="ru-RU"/>
        </w:rPr>
      </w:pPr>
      <w:r w:rsidRPr="008F42CB">
        <w:rPr>
          <w:rFonts w:ascii="Arial" w:eastAsia="Arial" w:hAnsi="Arial" w:cs="Arial"/>
          <w:color w:val="000000"/>
          <w:sz w:val="22"/>
          <w:szCs w:val="22"/>
          <w:shd w:val="clear" w:color="auto" w:fill="FFFFFF"/>
          <w:lang w:eastAsia="ru-RU"/>
        </w:rPr>
        <w:t xml:space="preserve">Селективность и удерживающая способность выбранной колонки должны обеспечивать уровень разделения десульфоглюкозинолатов, как показано на </w:t>
      </w:r>
      <w:r w:rsidR="0000093F" w:rsidRPr="00C85F9D">
        <w:rPr>
          <w:rFonts w:ascii="Arial" w:eastAsia="Arial" w:hAnsi="Arial" w:cs="Arial"/>
          <w:sz w:val="22"/>
          <w:szCs w:val="22"/>
          <w:shd w:val="clear" w:color="auto" w:fill="FFFFFF"/>
          <w:lang w:eastAsia="ru-RU"/>
        </w:rPr>
        <w:t>р</w:t>
      </w:r>
      <w:r w:rsidRPr="00C85F9D">
        <w:rPr>
          <w:rFonts w:ascii="Arial" w:eastAsia="Arial" w:hAnsi="Arial" w:cs="Arial"/>
          <w:sz w:val="22"/>
          <w:szCs w:val="22"/>
          <w:shd w:val="clear" w:color="auto" w:fill="FFFFFF"/>
          <w:lang w:eastAsia="ru-RU"/>
        </w:rPr>
        <w:t>исунке E.1</w:t>
      </w:r>
      <w:r w:rsidRPr="008F42CB">
        <w:rPr>
          <w:rFonts w:ascii="Arial" w:eastAsia="Arial" w:hAnsi="Arial" w:cs="Arial"/>
          <w:color w:val="000000"/>
          <w:sz w:val="22"/>
          <w:szCs w:val="22"/>
          <w:shd w:val="clear" w:color="auto" w:fill="FFFFFF"/>
          <w:lang w:eastAsia="ru-RU"/>
        </w:rPr>
        <w:t>.</w:t>
      </w:r>
    </w:p>
    <w:p w14:paraId="7FBABC0E" w14:textId="77777777" w:rsidR="00195CB6" w:rsidRPr="008F42CB" w:rsidRDefault="00195CB6" w:rsidP="00E32EFF">
      <w:pPr>
        <w:widowControl w:val="0"/>
        <w:spacing w:line="360" w:lineRule="auto"/>
        <w:ind w:firstLine="510"/>
        <w:jc w:val="both"/>
        <w:rPr>
          <w:rFonts w:ascii="Arial" w:eastAsia="Arial" w:hAnsi="Arial" w:cs="Arial"/>
          <w:color w:val="000000"/>
          <w:sz w:val="22"/>
          <w:szCs w:val="22"/>
          <w:shd w:val="clear" w:color="auto" w:fill="FFFFFF"/>
          <w:lang w:eastAsia="ru-RU"/>
        </w:rPr>
      </w:pPr>
      <w:r w:rsidRPr="008F42CB">
        <w:rPr>
          <w:rFonts w:ascii="Arial" w:eastAsia="Arial" w:hAnsi="Arial" w:cs="Arial"/>
          <w:color w:val="000000"/>
          <w:sz w:val="22"/>
          <w:szCs w:val="22"/>
          <w:shd w:val="clear" w:color="auto" w:fill="FFFFFF"/>
          <w:lang w:eastAsia="ru-RU"/>
        </w:rPr>
        <w:t>Новые колонки должны быть предварительно кондиционированы в соответствии с инструкциями производителя для получения воспроизводимых результатов. В частности, перед первым использованием колонку следует промыть чистым этанолом для удаления растворителя, используемого для хранения, который обычно не смешивается с водой.</w:t>
      </w:r>
    </w:p>
    <w:p w14:paraId="39CD6511" w14:textId="77777777" w:rsidR="00195CB6" w:rsidRPr="008F42CB" w:rsidRDefault="00195CB6" w:rsidP="00E32EFF">
      <w:pPr>
        <w:spacing w:line="360" w:lineRule="auto"/>
        <w:ind w:firstLine="510"/>
        <w:jc w:val="both"/>
        <w:rPr>
          <w:rFonts w:ascii="Arial" w:eastAsia="Arial" w:hAnsi="Arial" w:cs="Arial"/>
          <w:color w:val="000000"/>
          <w:sz w:val="22"/>
          <w:szCs w:val="22"/>
          <w:shd w:val="clear" w:color="auto" w:fill="FFFFFF"/>
          <w:lang w:eastAsia="ru-RU"/>
        </w:rPr>
      </w:pPr>
      <w:r w:rsidRPr="008F42CB">
        <w:rPr>
          <w:rFonts w:ascii="Arial" w:eastAsia="Arial" w:hAnsi="Arial" w:cs="Arial"/>
          <w:color w:val="000000"/>
          <w:sz w:val="22"/>
          <w:szCs w:val="22"/>
          <w:shd w:val="clear" w:color="auto" w:fill="FFFFFF"/>
          <w:lang w:eastAsia="ru-RU"/>
        </w:rPr>
        <w:t xml:space="preserve">Эффективность работы колонки следует регулярно контролировать, предпочтительно с использованием контрольного образца десульфоглюкозинолатов рапса. В частности, колонка не должна разрушать десульфо-4-гидроксиглюкобрассицин, являющийся важным, но относительно нестабильным десульфоглюкозинолатом. </w:t>
      </w:r>
      <w:r w:rsidRPr="008F42CB">
        <w:rPr>
          <w:rFonts w:ascii="Arial" w:eastAsia="Arial" w:hAnsi="Arial" w:cs="Arial"/>
          <w:color w:val="000000"/>
          <w:sz w:val="22"/>
          <w:szCs w:val="22"/>
          <w:lang w:eastAsia="ru-RU"/>
        </w:rPr>
        <w:t xml:space="preserve">Пики должны быть симметричными, не должно быть неразделенных пиков и пиков «наездников». </w:t>
      </w:r>
      <w:r w:rsidRPr="008F42CB">
        <w:rPr>
          <w:rFonts w:ascii="Arial" w:eastAsia="Arial" w:hAnsi="Arial" w:cs="Arial"/>
          <w:color w:val="000000"/>
          <w:sz w:val="22"/>
          <w:szCs w:val="22"/>
          <w:shd w:val="clear" w:color="auto" w:fill="FFFFFF"/>
          <w:lang w:eastAsia="ru-RU"/>
        </w:rPr>
        <w:t>Внутренний стандарт должен быть четко отделен от других пиков.</w:t>
      </w:r>
    </w:p>
    <w:p w14:paraId="16FE2464" w14:textId="0328E8D1" w:rsidR="00195CB6" w:rsidRPr="008F42CB" w:rsidRDefault="00195CB6" w:rsidP="00E32EFF">
      <w:pPr>
        <w:widowControl w:val="0"/>
        <w:spacing w:line="360" w:lineRule="auto"/>
        <w:ind w:firstLine="510"/>
        <w:jc w:val="both"/>
        <w:rPr>
          <w:rFonts w:ascii="Arial" w:eastAsia="Arial" w:hAnsi="Arial" w:cs="Arial"/>
          <w:color w:val="000000"/>
          <w:sz w:val="22"/>
          <w:szCs w:val="22"/>
          <w:lang w:eastAsia="ru-RU"/>
        </w:rPr>
      </w:pPr>
      <w:r w:rsidRPr="008F42CB">
        <w:rPr>
          <w:rFonts w:ascii="Arial" w:eastAsia="Arial" w:hAnsi="Arial" w:cs="Arial"/>
          <w:color w:val="000000"/>
          <w:sz w:val="22"/>
          <w:szCs w:val="22"/>
          <w:lang w:eastAsia="ru-RU"/>
        </w:rPr>
        <w:t xml:space="preserve">Проверку работоспособности системы и колонки ВЭЖХ (форма пика и пригодность системы) следует проводить в соответствии с </w:t>
      </w:r>
      <w:r w:rsidRPr="00C85F9D">
        <w:rPr>
          <w:rFonts w:ascii="Arial" w:eastAsia="Arial" w:hAnsi="Arial" w:cs="Arial"/>
          <w:sz w:val="22"/>
          <w:szCs w:val="22"/>
          <w:lang w:eastAsia="ru-RU"/>
        </w:rPr>
        <w:t>9.6.2.1</w:t>
      </w:r>
      <w:r w:rsidRPr="008F42CB">
        <w:rPr>
          <w:rFonts w:ascii="Arial" w:eastAsia="Arial" w:hAnsi="Arial" w:cs="Arial"/>
          <w:color w:val="000000"/>
          <w:sz w:val="22"/>
          <w:szCs w:val="22"/>
          <w:lang w:eastAsia="ru-RU"/>
        </w:rPr>
        <w:t xml:space="preserve"> в модификации, исключающей использование синигрина в качестве внутреннего стандарта.</w:t>
      </w:r>
    </w:p>
    <w:p w14:paraId="37CBD5C6" w14:textId="77777777" w:rsidR="00B15AEA" w:rsidRDefault="00B15AEA" w:rsidP="00E32EFF">
      <w:pPr>
        <w:widowControl w:val="0"/>
        <w:spacing w:line="360" w:lineRule="auto"/>
        <w:ind w:firstLine="510"/>
        <w:jc w:val="both"/>
        <w:rPr>
          <w:rFonts w:ascii="Arial" w:eastAsia="Arial" w:hAnsi="Arial" w:cs="Arial"/>
          <w:color w:val="000000"/>
          <w:sz w:val="20"/>
          <w:szCs w:val="20"/>
          <w:lang w:eastAsia="ru-RU"/>
        </w:rPr>
      </w:pPr>
    </w:p>
    <w:p w14:paraId="2EC6C89A" w14:textId="76BC4279" w:rsidR="00195CB6" w:rsidRDefault="00B15AEA" w:rsidP="00E32EFF">
      <w:pPr>
        <w:widowControl w:val="0"/>
        <w:spacing w:line="360" w:lineRule="auto"/>
        <w:ind w:firstLine="510"/>
        <w:jc w:val="both"/>
        <w:rPr>
          <w:rFonts w:ascii="Arial" w:eastAsia="Arial" w:hAnsi="Arial" w:cs="Arial"/>
          <w:color w:val="000000"/>
          <w:sz w:val="20"/>
          <w:szCs w:val="20"/>
          <w:lang w:eastAsia="ru-RU"/>
        </w:rPr>
      </w:pPr>
      <w:r w:rsidRPr="00B15AEA">
        <w:rPr>
          <w:rFonts w:ascii="Arial" w:hAnsi="Arial" w:cs="Arial"/>
          <w:spacing w:val="40"/>
          <w:sz w:val="20"/>
          <w:szCs w:val="20"/>
          <w:lang w:val="x-none" w:eastAsia="x-none"/>
        </w:rPr>
        <w:t>Примечани</w:t>
      </w:r>
      <w:r w:rsidRPr="00B15AEA">
        <w:rPr>
          <w:rFonts w:ascii="Arial" w:hAnsi="Arial" w:cs="Arial"/>
          <w:spacing w:val="40"/>
          <w:sz w:val="20"/>
          <w:szCs w:val="20"/>
          <w:lang w:eastAsia="x-none"/>
        </w:rPr>
        <w:t>е –</w:t>
      </w:r>
      <w:r w:rsidRPr="00B15AEA">
        <w:rPr>
          <w:rFonts w:ascii="Arial" w:hAnsi="Arial" w:cs="Arial"/>
          <w:sz w:val="20"/>
          <w:szCs w:val="20"/>
        </w:rPr>
        <w:t xml:space="preserve"> </w:t>
      </w:r>
      <w:r w:rsidR="00195CB6" w:rsidRPr="00B15AEA">
        <w:rPr>
          <w:rFonts w:ascii="Arial" w:eastAsia="Arial" w:hAnsi="Arial" w:cs="Arial"/>
          <w:color w:val="000000"/>
          <w:sz w:val="20"/>
          <w:szCs w:val="20"/>
          <w:lang w:eastAsia="ru-RU"/>
        </w:rPr>
        <w:t xml:space="preserve">В рамках настоящего </w:t>
      </w:r>
      <w:r w:rsidR="00232715">
        <w:rPr>
          <w:rFonts w:ascii="Arial" w:eastAsia="Arial" w:hAnsi="Arial" w:cs="Arial"/>
          <w:color w:val="000000"/>
          <w:sz w:val="20"/>
          <w:szCs w:val="20"/>
          <w:lang w:eastAsia="ru-RU"/>
        </w:rPr>
        <w:t>стандарта</w:t>
      </w:r>
      <w:r w:rsidR="00195CB6" w:rsidRPr="00B15AEA">
        <w:rPr>
          <w:rFonts w:ascii="Arial" w:eastAsia="Arial" w:hAnsi="Arial" w:cs="Arial"/>
          <w:color w:val="000000"/>
          <w:sz w:val="20"/>
          <w:szCs w:val="20"/>
          <w:lang w:eastAsia="ru-RU"/>
        </w:rPr>
        <w:t xml:space="preserve"> были успешно апробированы следующие колонки, показавшие удовлетворительные результаты: колонка Lichrospher CN, 5</w:t>
      </w:r>
      <w:r w:rsidR="001B54EA">
        <w:rPr>
          <w:rFonts w:ascii="Arial" w:eastAsia="Arial" w:hAnsi="Arial" w:cs="Arial"/>
          <w:color w:val="000000"/>
          <w:sz w:val="20"/>
          <w:szCs w:val="20"/>
          <w:lang w:eastAsia="ru-RU"/>
        </w:rPr>
        <w:t> </w:t>
      </w:r>
      <w:r w:rsidR="00195CB6" w:rsidRPr="00B15AEA">
        <w:rPr>
          <w:rFonts w:ascii="Arial" w:eastAsia="Arial" w:hAnsi="Arial" w:cs="Arial"/>
          <w:color w:val="000000"/>
          <w:sz w:val="20"/>
          <w:szCs w:val="20"/>
          <w:lang w:eastAsia="ru-RU"/>
        </w:rPr>
        <w:t>мкм (250</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4,0</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мм); колонка Nucléosil CN, 5</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мкм (250</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4,6</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мм) или колонка Hypersil CN, 5</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мкм (250</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4,6</w:t>
      </w:r>
      <w:r w:rsidR="00195CB6" w:rsidRPr="00B15AEA">
        <w:rPr>
          <w:rFonts w:ascii="Arial" w:eastAsia="Arial" w:hAnsi="Arial" w:cs="Arial"/>
          <w:color w:val="000000"/>
          <w:sz w:val="20"/>
          <w:szCs w:val="20"/>
          <w:lang w:val="en-US" w:eastAsia="ru-RU"/>
        </w:rPr>
        <w:t> </w:t>
      </w:r>
      <w:r w:rsidR="00195CB6" w:rsidRPr="00B15AEA">
        <w:rPr>
          <w:rFonts w:ascii="Arial" w:eastAsia="Arial" w:hAnsi="Arial" w:cs="Arial"/>
          <w:color w:val="000000"/>
          <w:sz w:val="20"/>
          <w:szCs w:val="20"/>
          <w:lang w:eastAsia="ru-RU"/>
        </w:rPr>
        <w:t>мм)</w:t>
      </w:r>
      <w:r w:rsidR="00195CB6" w:rsidRPr="00B15AEA">
        <w:rPr>
          <w:rStyle w:val="aff2"/>
          <w:rFonts w:ascii="Arial" w:eastAsia="Arial" w:hAnsi="Arial" w:cs="Arial"/>
          <w:color w:val="000000"/>
          <w:sz w:val="20"/>
          <w:szCs w:val="20"/>
          <w:lang w:eastAsia="ru-RU"/>
        </w:rPr>
        <w:footnoteReference w:customMarkFollows="1" w:id="5"/>
        <w:t>4)</w:t>
      </w:r>
      <w:r w:rsidR="00195CB6" w:rsidRPr="00B15AEA">
        <w:rPr>
          <w:rFonts w:ascii="Arial" w:eastAsia="Arial" w:hAnsi="Arial" w:cs="Arial"/>
          <w:color w:val="000000"/>
          <w:sz w:val="20"/>
          <w:szCs w:val="20"/>
          <w:lang w:eastAsia="ru-RU"/>
        </w:rPr>
        <w:t>.</w:t>
      </w:r>
    </w:p>
    <w:p w14:paraId="00411E42" w14:textId="77777777" w:rsidR="00B15AEA" w:rsidRPr="00B15AEA" w:rsidRDefault="00B15AEA" w:rsidP="00E32EFF">
      <w:pPr>
        <w:widowControl w:val="0"/>
        <w:spacing w:line="360" w:lineRule="auto"/>
        <w:ind w:firstLine="510"/>
        <w:jc w:val="both"/>
        <w:rPr>
          <w:rFonts w:ascii="Arial" w:eastAsia="Arial" w:hAnsi="Arial" w:cs="Arial"/>
          <w:color w:val="000000"/>
          <w:sz w:val="20"/>
          <w:szCs w:val="20"/>
          <w:lang w:eastAsia="ru-RU"/>
        </w:rPr>
      </w:pPr>
    </w:p>
    <w:p w14:paraId="1B0A7F3C" w14:textId="77777777" w:rsidR="00195CB6" w:rsidRPr="00A8353B" w:rsidRDefault="00195CB6" w:rsidP="00697DF1">
      <w:pPr>
        <w:tabs>
          <w:tab w:val="left" w:pos="1134"/>
        </w:tabs>
        <w:spacing w:line="360" w:lineRule="auto"/>
        <w:ind w:firstLine="510"/>
        <w:jc w:val="both"/>
        <w:rPr>
          <w:rFonts w:ascii="Arial" w:eastAsia="Arial" w:hAnsi="Arial" w:cs="Arial"/>
          <w:b/>
          <w:color w:val="000000"/>
          <w:sz w:val="24"/>
          <w:szCs w:val="24"/>
          <w:lang w:eastAsia="ru-RU"/>
        </w:rPr>
      </w:pPr>
      <w:r w:rsidRPr="00A8353B">
        <w:rPr>
          <w:rFonts w:ascii="Arial" w:eastAsia="Arial" w:hAnsi="Arial" w:cs="Arial"/>
          <w:b/>
          <w:color w:val="000000"/>
          <w:sz w:val="24"/>
          <w:szCs w:val="24"/>
          <w:lang w:eastAsia="ru-RU"/>
        </w:rPr>
        <w:t>E.4</w:t>
      </w:r>
      <w:r w:rsidRPr="00A8353B">
        <w:rPr>
          <w:rFonts w:ascii="Arial" w:eastAsia="Arial" w:hAnsi="Arial" w:cs="Arial"/>
          <w:b/>
          <w:color w:val="000000"/>
          <w:sz w:val="24"/>
          <w:szCs w:val="24"/>
          <w:lang w:eastAsia="ru-RU"/>
        </w:rPr>
        <w:tab/>
        <w:t>Хроматография с изократическим элюированием (упрощенный метод)</w:t>
      </w:r>
    </w:p>
    <w:p w14:paraId="24C60CA0" w14:textId="77777777" w:rsidR="001E1804" w:rsidRPr="00A8353B" w:rsidRDefault="001E1804" w:rsidP="00E32EFF">
      <w:pPr>
        <w:tabs>
          <w:tab w:val="left" w:pos="567"/>
        </w:tabs>
        <w:spacing w:line="360" w:lineRule="auto"/>
        <w:ind w:firstLine="510"/>
        <w:jc w:val="both"/>
        <w:rPr>
          <w:rFonts w:ascii="Arial" w:eastAsia="Arial" w:hAnsi="Arial" w:cs="Arial"/>
          <w:b/>
          <w:color w:val="000000"/>
          <w:sz w:val="24"/>
          <w:szCs w:val="24"/>
          <w:lang w:eastAsia="ru-RU"/>
        </w:rPr>
      </w:pPr>
    </w:p>
    <w:p w14:paraId="7CBFD89D" w14:textId="77777777" w:rsidR="00195CB6" w:rsidRDefault="00195CB6" w:rsidP="00237B67">
      <w:pPr>
        <w:tabs>
          <w:tab w:val="left" w:pos="709"/>
          <w:tab w:val="left" w:pos="1276"/>
        </w:tabs>
        <w:spacing w:line="360" w:lineRule="auto"/>
        <w:ind w:firstLine="510"/>
        <w:jc w:val="both"/>
        <w:rPr>
          <w:rFonts w:ascii="Arial" w:eastAsia="Arial" w:hAnsi="Arial" w:cs="Arial"/>
          <w:b/>
          <w:bCs/>
          <w:color w:val="000000"/>
          <w:sz w:val="22"/>
          <w:szCs w:val="22"/>
          <w:lang w:eastAsia="ru-RU"/>
        </w:rPr>
      </w:pPr>
      <w:r w:rsidRPr="009059D9">
        <w:rPr>
          <w:rFonts w:ascii="Arial" w:eastAsia="Arial" w:hAnsi="Arial" w:cs="Arial"/>
          <w:b/>
          <w:bCs/>
          <w:color w:val="000000"/>
          <w:sz w:val="22"/>
          <w:szCs w:val="22"/>
          <w:lang w:eastAsia="ru-RU"/>
        </w:rPr>
        <w:t>E.4.1</w:t>
      </w:r>
      <w:r w:rsidRPr="009059D9">
        <w:rPr>
          <w:rFonts w:ascii="Arial" w:eastAsia="Arial" w:hAnsi="Arial" w:cs="Arial"/>
          <w:b/>
          <w:bCs/>
          <w:color w:val="000000"/>
          <w:sz w:val="22"/>
          <w:szCs w:val="22"/>
          <w:lang w:eastAsia="ru-RU"/>
        </w:rPr>
        <w:tab/>
        <w:t>Настройка прибора и элюента</w:t>
      </w:r>
    </w:p>
    <w:p w14:paraId="77CD1915" w14:textId="77777777" w:rsidR="001E1804" w:rsidRPr="009059D9" w:rsidRDefault="001E1804" w:rsidP="00E32EFF">
      <w:pPr>
        <w:tabs>
          <w:tab w:val="left" w:pos="709"/>
        </w:tabs>
        <w:spacing w:line="360" w:lineRule="auto"/>
        <w:ind w:firstLine="510"/>
        <w:jc w:val="both"/>
        <w:rPr>
          <w:rFonts w:ascii="Arial" w:eastAsia="Arial" w:hAnsi="Arial" w:cs="Arial"/>
          <w:b/>
          <w:bCs/>
          <w:color w:val="000000"/>
          <w:sz w:val="22"/>
          <w:szCs w:val="22"/>
          <w:lang w:eastAsia="ru-RU"/>
        </w:rPr>
      </w:pPr>
    </w:p>
    <w:p w14:paraId="66E60B99" w14:textId="423E56A3" w:rsidR="00195CB6" w:rsidRDefault="00195CB6" w:rsidP="00E32EFF">
      <w:pPr>
        <w:spacing w:line="360" w:lineRule="auto"/>
        <w:ind w:firstLine="510"/>
        <w:jc w:val="both"/>
        <w:rPr>
          <w:rFonts w:ascii="Arial" w:eastAsia="Arial" w:hAnsi="Arial" w:cs="Arial"/>
          <w:color w:val="000000"/>
          <w:sz w:val="22"/>
          <w:szCs w:val="22"/>
          <w:lang w:eastAsia="ru-RU"/>
        </w:rPr>
      </w:pPr>
      <w:r w:rsidRPr="00C933BE">
        <w:rPr>
          <w:rFonts w:ascii="Arial" w:eastAsia="Arial" w:hAnsi="Arial" w:cs="Arial"/>
          <w:color w:val="000000"/>
          <w:sz w:val="22"/>
          <w:szCs w:val="22"/>
          <w:lang w:eastAsia="ru-RU"/>
        </w:rPr>
        <w:t>Устанавливают температуру колонки на 30</w:t>
      </w:r>
      <w:r w:rsidR="001E1804" w:rsidRPr="00C933BE">
        <w:rPr>
          <w:rFonts w:ascii="Arial" w:eastAsia="Arial" w:hAnsi="Arial" w:cs="Arial"/>
          <w:color w:val="000000"/>
          <w:sz w:val="22"/>
          <w:szCs w:val="22"/>
          <w:lang w:eastAsia="ru-RU"/>
        </w:rPr>
        <w:t> </w:t>
      </w:r>
      <w:r w:rsidRPr="00C933BE">
        <w:rPr>
          <w:rFonts w:ascii="Arial" w:eastAsia="Arial" w:hAnsi="Arial" w:cs="Arial"/>
          <w:color w:val="000000"/>
          <w:sz w:val="22"/>
          <w:szCs w:val="22"/>
          <w:lang w:eastAsia="ru-RU"/>
        </w:rPr>
        <w:t>°C, длину волны детектора на 229</w:t>
      </w:r>
      <w:r w:rsidR="001E1804" w:rsidRPr="00C933BE">
        <w:rPr>
          <w:rFonts w:ascii="Arial" w:eastAsia="Arial" w:hAnsi="Arial" w:cs="Arial"/>
          <w:color w:val="000000"/>
          <w:sz w:val="22"/>
          <w:szCs w:val="22"/>
          <w:lang w:eastAsia="ru-RU"/>
        </w:rPr>
        <w:t> </w:t>
      </w:r>
      <w:r w:rsidRPr="00C933BE">
        <w:rPr>
          <w:rFonts w:ascii="Arial" w:eastAsia="Arial" w:hAnsi="Arial" w:cs="Arial"/>
          <w:color w:val="000000"/>
          <w:sz w:val="22"/>
          <w:szCs w:val="22"/>
          <w:lang w:eastAsia="ru-RU"/>
        </w:rPr>
        <w:t>нм. Колонку промывают элюентом (</w:t>
      </w:r>
      <w:r w:rsidRPr="00C85F9D">
        <w:rPr>
          <w:rFonts w:ascii="Arial" w:eastAsia="Arial" w:hAnsi="Arial" w:cs="Arial"/>
          <w:sz w:val="22"/>
          <w:szCs w:val="22"/>
          <w:lang w:eastAsia="ru-RU"/>
        </w:rPr>
        <w:t>5.9</w:t>
      </w:r>
      <w:r w:rsidRPr="00C933BE">
        <w:rPr>
          <w:rFonts w:ascii="Arial" w:eastAsia="Arial" w:hAnsi="Arial" w:cs="Arial"/>
          <w:color w:val="000000"/>
          <w:sz w:val="22"/>
          <w:szCs w:val="22"/>
          <w:lang w:eastAsia="ru-RU"/>
        </w:rPr>
        <w:t>) со скоростью потока 1 </w:t>
      </w:r>
      <w:r w:rsidR="00087E07" w:rsidRPr="008B6D57">
        <w:rPr>
          <w:rFonts w:ascii="Arial" w:eastAsia="Arial" w:hAnsi="Arial" w:cs="Arial"/>
          <w:color w:val="000000"/>
          <w:sz w:val="22"/>
          <w:szCs w:val="22"/>
          <w:shd w:val="clear" w:color="auto" w:fill="FFFFFF"/>
          <w:lang w:eastAsia="ru-RU"/>
        </w:rPr>
        <w:t>см</w:t>
      </w:r>
      <w:r w:rsidR="00087E07" w:rsidRPr="008B6D57">
        <w:rPr>
          <w:rFonts w:ascii="Arial" w:eastAsia="Arial" w:hAnsi="Arial" w:cs="Arial"/>
          <w:color w:val="000000"/>
          <w:sz w:val="22"/>
          <w:szCs w:val="22"/>
          <w:shd w:val="clear" w:color="auto" w:fill="FFFFFF"/>
          <w:vertAlign w:val="superscript"/>
          <w:lang w:eastAsia="ru-RU"/>
        </w:rPr>
        <w:t>3</w:t>
      </w:r>
      <w:r w:rsidRPr="00C933BE">
        <w:rPr>
          <w:rFonts w:ascii="Arial" w:eastAsia="Arial" w:hAnsi="Arial" w:cs="Arial"/>
          <w:color w:val="000000"/>
          <w:sz w:val="22"/>
          <w:szCs w:val="22"/>
          <w:lang w:eastAsia="ru-RU"/>
        </w:rPr>
        <w:t>/мин. Когда базовая линия стабилизируется, устанавливают начальные условия</w:t>
      </w:r>
      <w:r w:rsidRPr="00C933BE">
        <w:rPr>
          <w:sz w:val="22"/>
          <w:szCs w:val="22"/>
        </w:rPr>
        <w:t xml:space="preserve"> </w:t>
      </w:r>
      <w:r w:rsidRPr="00C933BE">
        <w:rPr>
          <w:rFonts w:ascii="Arial" w:eastAsia="Arial" w:hAnsi="Arial" w:cs="Arial"/>
          <w:color w:val="000000"/>
          <w:sz w:val="22"/>
          <w:szCs w:val="22"/>
          <w:lang w:eastAsia="ru-RU"/>
        </w:rPr>
        <w:t>изократического элюирования со скоростью 1 </w:t>
      </w:r>
      <w:r w:rsidR="00087E07" w:rsidRPr="008B6D57">
        <w:rPr>
          <w:rFonts w:ascii="Arial" w:eastAsia="Arial" w:hAnsi="Arial" w:cs="Arial"/>
          <w:color w:val="000000"/>
          <w:sz w:val="22"/>
          <w:szCs w:val="22"/>
          <w:shd w:val="clear" w:color="auto" w:fill="FFFFFF"/>
          <w:lang w:eastAsia="ru-RU"/>
        </w:rPr>
        <w:t>см</w:t>
      </w:r>
      <w:r w:rsidR="00087E07" w:rsidRPr="008B6D57">
        <w:rPr>
          <w:rFonts w:ascii="Arial" w:eastAsia="Arial" w:hAnsi="Arial" w:cs="Arial"/>
          <w:color w:val="000000"/>
          <w:sz w:val="22"/>
          <w:szCs w:val="22"/>
          <w:shd w:val="clear" w:color="auto" w:fill="FFFFFF"/>
          <w:vertAlign w:val="superscript"/>
          <w:lang w:eastAsia="ru-RU"/>
        </w:rPr>
        <w:t>3</w:t>
      </w:r>
      <w:r w:rsidRPr="00C933BE">
        <w:rPr>
          <w:rFonts w:ascii="Arial" w:eastAsia="Arial" w:hAnsi="Arial" w:cs="Arial"/>
          <w:color w:val="000000"/>
          <w:sz w:val="22"/>
          <w:szCs w:val="22"/>
          <w:lang w:eastAsia="ru-RU"/>
        </w:rPr>
        <w:t>/мин в соответствии с выбранной ВЭЖХ-колонкой и дают системе стабилизироваться в течение как минимум 15 мин. После стабилизации базовой линии оборудование готово к инъекции.</w:t>
      </w:r>
    </w:p>
    <w:p w14:paraId="36300E8A" w14:textId="77777777" w:rsidR="00E13A60" w:rsidRPr="00C933BE" w:rsidRDefault="00E13A60" w:rsidP="00E32EFF">
      <w:pPr>
        <w:spacing w:line="360" w:lineRule="auto"/>
        <w:ind w:firstLine="510"/>
        <w:jc w:val="both"/>
        <w:rPr>
          <w:rFonts w:ascii="Arial" w:eastAsia="Arial" w:hAnsi="Arial" w:cs="Arial"/>
          <w:color w:val="000000"/>
          <w:sz w:val="22"/>
          <w:szCs w:val="22"/>
          <w:lang w:eastAsia="ru-RU"/>
        </w:rPr>
      </w:pPr>
    </w:p>
    <w:p w14:paraId="2257E37F" w14:textId="0F951D0C" w:rsidR="00195CB6" w:rsidRDefault="00B15AEA" w:rsidP="00E32EFF">
      <w:pPr>
        <w:spacing w:line="360" w:lineRule="auto"/>
        <w:ind w:firstLine="510"/>
        <w:jc w:val="both"/>
        <w:rPr>
          <w:rFonts w:ascii="Arial" w:eastAsia="Arial" w:hAnsi="Arial" w:cs="Arial"/>
          <w:color w:val="000000"/>
          <w:sz w:val="20"/>
          <w:szCs w:val="20"/>
          <w:lang w:eastAsia="ru-RU"/>
        </w:rPr>
      </w:pPr>
      <w:r w:rsidRPr="00B15AEA">
        <w:rPr>
          <w:rFonts w:ascii="Arial" w:hAnsi="Arial" w:cs="Arial"/>
          <w:spacing w:val="40"/>
          <w:sz w:val="20"/>
          <w:szCs w:val="20"/>
          <w:lang w:val="x-none" w:eastAsia="x-none"/>
        </w:rPr>
        <w:t>Примечани</w:t>
      </w:r>
      <w:r w:rsidRPr="00B15AEA">
        <w:rPr>
          <w:rFonts w:ascii="Arial" w:hAnsi="Arial" w:cs="Arial"/>
          <w:spacing w:val="40"/>
          <w:sz w:val="20"/>
          <w:szCs w:val="20"/>
          <w:lang w:eastAsia="x-none"/>
        </w:rPr>
        <w:t>е –</w:t>
      </w:r>
      <w:r w:rsidRPr="00B15AEA">
        <w:rPr>
          <w:rFonts w:ascii="Arial" w:hAnsi="Arial" w:cs="Arial"/>
          <w:sz w:val="20"/>
          <w:szCs w:val="20"/>
        </w:rPr>
        <w:t xml:space="preserve"> </w:t>
      </w:r>
      <w:r w:rsidR="00195CB6" w:rsidRPr="00B15AEA">
        <w:rPr>
          <w:rFonts w:ascii="Arial" w:eastAsia="Arial" w:hAnsi="Arial" w:cs="Arial"/>
          <w:color w:val="000000"/>
          <w:sz w:val="20"/>
          <w:szCs w:val="20"/>
          <w:lang w:eastAsia="ru-RU"/>
        </w:rPr>
        <w:t>После стабилизации системы с элюентом для анализа (</w:t>
      </w:r>
      <w:r w:rsidR="00195CB6" w:rsidRPr="00C85F9D">
        <w:rPr>
          <w:rFonts w:ascii="Arial" w:eastAsia="Arial" w:hAnsi="Arial" w:cs="Arial"/>
          <w:sz w:val="20"/>
          <w:szCs w:val="20"/>
          <w:lang w:eastAsia="ru-RU"/>
        </w:rPr>
        <w:t>5.8</w:t>
      </w:r>
      <w:r w:rsidR="00195CB6" w:rsidRPr="00B15AEA">
        <w:rPr>
          <w:rFonts w:ascii="Arial" w:eastAsia="Arial" w:hAnsi="Arial" w:cs="Arial"/>
          <w:color w:val="000000"/>
          <w:sz w:val="20"/>
          <w:szCs w:val="20"/>
          <w:lang w:eastAsia="ru-RU"/>
        </w:rPr>
        <w:t>), элюент из колонки можно без проблем рециркулировать в колбу для элюента. Это повышает стабильность условий анализа (время удерживания) и увеличивает срок службы колонки. После многократных инъекций может наблюдаться небольшое смещение базовой линии, который легко корректируется обнулением детектора.</w:t>
      </w:r>
    </w:p>
    <w:p w14:paraId="0EF00DB2" w14:textId="77777777" w:rsidR="001E1804" w:rsidRPr="00B15AEA" w:rsidRDefault="001E1804" w:rsidP="00E32EFF">
      <w:pPr>
        <w:spacing w:line="360" w:lineRule="auto"/>
        <w:ind w:firstLine="510"/>
        <w:jc w:val="both"/>
        <w:rPr>
          <w:rFonts w:ascii="Arial" w:eastAsia="Arial" w:hAnsi="Arial" w:cs="Arial"/>
          <w:color w:val="000000"/>
          <w:sz w:val="20"/>
          <w:szCs w:val="20"/>
          <w:lang w:eastAsia="ru-RU"/>
        </w:rPr>
      </w:pPr>
    </w:p>
    <w:p w14:paraId="20BF3CBB" w14:textId="6BAD5B4F" w:rsidR="00195CB6" w:rsidRPr="00326856" w:rsidRDefault="00195CB6" w:rsidP="00E32EFF">
      <w:pPr>
        <w:spacing w:line="360" w:lineRule="auto"/>
        <w:ind w:firstLine="510"/>
        <w:jc w:val="both"/>
        <w:rPr>
          <w:rFonts w:ascii="Arial" w:eastAsia="Arial" w:hAnsi="Arial" w:cs="Arial"/>
          <w:color w:val="000000"/>
          <w:sz w:val="22"/>
          <w:szCs w:val="22"/>
          <w:lang w:eastAsia="ru-RU"/>
        </w:rPr>
      </w:pPr>
      <w:r w:rsidRPr="00326856">
        <w:rPr>
          <w:rFonts w:ascii="Arial" w:eastAsia="Arial" w:hAnsi="Arial" w:cs="Arial"/>
          <w:color w:val="000000"/>
          <w:sz w:val="22"/>
          <w:szCs w:val="22"/>
          <w:lang w:eastAsia="ru-RU"/>
        </w:rPr>
        <w:t>После многократных инъекций и длительного времени работы в изократическом режиме элюирования может наблюдаться заметное смещение базовой линии или появление ложных пиков. Колонку следует промывать элюентом (</w:t>
      </w:r>
      <w:r w:rsidRPr="00C85F9D">
        <w:rPr>
          <w:rFonts w:ascii="Arial" w:eastAsia="Arial" w:hAnsi="Arial" w:cs="Arial"/>
          <w:sz w:val="22"/>
          <w:szCs w:val="22"/>
          <w:lang w:eastAsia="ru-RU"/>
        </w:rPr>
        <w:t>5.9</w:t>
      </w:r>
      <w:r w:rsidRPr="00326856">
        <w:rPr>
          <w:rFonts w:ascii="Arial" w:eastAsia="Arial" w:hAnsi="Arial" w:cs="Arial"/>
          <w:color w:val="000000"/>
          <w:sz w:val="22"/>
          <w:szCs w:val="22"/>
          <w:lang w:eastAsia="ru-RU"/>
        </w:rPr>
        <w:t>) до стабилизации базовой линии. Во время этой процедуры элюент из колонки не должен рециркулироваться в колбу с элюентом.</w:t>
      </w:r>
    </w:p>
    <w:p w14:paraId="69E65BA8" w14:textId="77777777" w:rsidR="001E1804" w:rsidRPr="00A3232C" w:rsidRDefault="001E1804" w:rsidP="00E32EFF">
      <w:pPr>
        <w:spacing w:line="360" w:lineRule="auto"/>
        <w:ind w:firstLine="510"/>
        <w:jc w:val="both"/>
        <w:rPr>
          <w:rFonts w:ascii="Arial" w:eastAsia="Arial" w:hAnsi="Arial" w:cs="Arial"/>
          <w:color w:val="000000"/>
          <w:sz w:val="22"/>
          <w:szCs w:val="22"/>
          <w:lang w:eastAsia="ru-RU"/>
        </w:rPr>
      </w:pPr>
    </w:p>
    <w:p w14:paraId="6389913F" w14:textId="77777777" w:rsidR="00195CB6" w:rsidRPr="00A3232C" w:rsidRDefault="00195CB6" w:rsidP="009C46C0">
      <w:pPr>
        <w:tabs>
          <w:tab w:val="left" w:pos="709"/>
          <w:tab w:val="left" w:pos="1276"/>
        </w:tabs>
        <w:spacing w:line="360" w:lineRule="auto"/>
        <w:ind w:firstLine="510"/>
        <w:jc w:val="both"/>
        <w:rPr>
          <w:rFonts w:ascii="Arial" w:eastAsia="Arial" w:hAnsi="Arial" w:cs="Arial"/>
          <w:b/>
          <w:bCs/>
          <w:color w:val="000000"/>
          <w:sz w:val="22"/>
          <w:szCs w:val="22"/>
          <w:lang w:eastAsia="ru-RU"/>
        </w:rPr>
      </w:pPr>
      <w:r w:rsidRPr="00A3232C">
        <w:rPr>
          <w:rFonts w:ascii="Arial" w:eastAsia="Arial" w:hAnsi="Arial" w:cs="Arial"/>
          <w:b/>
          <w:bCs/>
          <w:color w:val="000000"/>
          <w:sz w:val="22"/>
          <w:szCs w:val="22"/>
          <w:lang w:eastAsia="ru-RU"/>
        </w:rPr>
        <w:t>E.4.2</w:t>
      </w:r>
      <w:r w:rsidRPr="00A3232C">
        <w:rPr>
          <w:rFonts w:ascii="Arial" w:eastAsia="Arial" w:hAnsi="Arial" w:cs="Arial"/>
          <w:b/>
          <w:bCs/>
          <w:color w:val="000000"/>
          <w:sz w:val="22"/>
          <w:szCs w:val="22"/>
          <w:lang w:eastAsia="ru-RU"/>
        </w:rPr>
        <w:tab/>
        <w:t>Анализ</w:t>
      </w:r>
    </w:p>
    <w:p w14:paraId="5857916B" w14:textId="77777777" w:rsidR="006E0F9A" w:rsidRPr="00A3232C" w:rsidRDefault="006E0F9A" w:rsidP="009C46C0">
      <w:pPr>
        <w:tabs>
          <w:tab w:val="left" w:pos="709"/>
          <w:tab w:val="left" w:pos="1276"/>
        </w:tabs>
        <w:spacing w:line="360" w:lineRule="auto"/>
        <w:ind w:firstLine="510"/>
        <w:jc w:val="both"/>
        <w:rPr>
          <w:rFonts w:ascii="Arial" w:eastAsia="Arial" w:hAnsi="Arial" w:cs="Arial"/>
          <w:b/>
          <w:bCs/>
          <w:color w:val="000000"/>
          <w:sz w:val="22"/>
          <w:szCs w:val="22"/>
          <w:lang w:eastAsia="ru-RU"/>
        </w:rPr>
      </w:pPr>
    </w:p>
    <w:p w14:paraId="2F960A62" w14:textId="4F38BC9A" w:rsidR="00195CB6" w:rsidRPr="00A3232C" w:rsidRDefault="00195CB6" w:rsidP="00E32EFF">
      <w:pPr>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lang w:eastAsia="ru-RU"/>
        </w:rPr>
        <w:t>В хроматограф вводят не более 50 </w:t>
      </w:r>
      <w:r w:rsidR="0075707A">
        <w:rPr>
          <w:rFonts w:ascii="Arial" w:eastAsia="Arial" w:hAnsi="Arial" w:cs="Arial"/>
          <w:color w:val="000000"/>
          <w:sz w:val="22"/>
          <w:szCs w:val="22"/>
          <w:lang w:eastAsia="ru-RU"/>
        </w:rPr>
        <w:t>мм</w:t>
      </w:r>
      <w:r w:rsidR="0075707A" w:rsidRPr="0075707A">
        <w:rPr>
          <w:rFonts w:ascii="Arial" w:eastAsia="Arial" w:hAnsi="Arial" w:cs="Arial"/>
          <w:color w:val="000000"/>
          <w:sz w:val="22"/>
          <w:szCs w:val="22"/>
          <w:vertAlign w:val="superscript"/>
          <w:lang w:eastAsia="ru-RU"/>
        </w:rPr>
        <w:t>3</w:t>
      </w:r>
      <w:r w:rsidRPr="00A3232C">
        <w:rPr>
          <w:rFonts w:ascii="Arial" w:eastAsia="Arial" w:hAnsi="Arial" w:cs="Arial"/>
          <w:color w:val="000000"/>
          <w:sz w:val="22"/>
          <w:szCs w:val="22"/>
          <w:lang w:eastAsia="ru-RU"/>
        </w:rPr>
        <w:t xml:space="preserve"> раствора десульфоглюкозинолата, полученного в соответствии с </w:t>
      </w:r>
      <w:r w:rsidRPr="00C85F9D">
        <w:rPr>
          <w:rFonts w:ascii="Arial" w:eastAsia="Arial" w:hAnsi="Arial" w:cs="Arial"/>
          <w:sz w:val="22"/>
          <w:szCs w:val="22"/>
          <w:lang w:eastAsia="ru-RU"/>
        </w:rPr>
        <w:t>9.5.5</w:t>
      </w:r>
      <w:r w:rsidRPr="00A3232C">
        <w:rPr>
          <w:rFonts w:ascii="Arial" w:eastAsia="Arial" w:hAnsi="Arial" w:cs="Arial"/>
          <w:color w:val="000000"/>
          <w:sz w:val="22"/>
          <w:szCs w:val="22"/>
          <w:lang w:eastAsia="ru-RU"/>
        </w:rPr>
        <w:t>.</w:t>
      </w:r>
    </w:p>
    <w:p w14:paraId="2A192C0B" w14:textId="1716E3A4" w:rsidR="00195CB6" w:rsidRPr="00A3232C" w:rsidRDefault="00195CB6" w:rsidP="00E32EFF">
      <w:pPr>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lang w:eastAsia="ru-RU"/>
        </w:rPr>
        <w:t>При необходимости корректируют долю ацетонитрила в элюенте для достижения приемлемого профиля элюирования (</w:t>
      </w:r>
      <w:r w:rsidR="0000093F" w:rsidRPr="00C85F9D">
        <w:rPr>
          <w:rFonts w:ascii="Arial" w:eastAsia="Arial" w:hAnsi="Arial" w:cs="Arial"/>
          <w:sz w:val="22"/>
          <w:szCs w:val="22"/>
          <w:lang w:eastAsia="ru-RU"/>
        </w:rPr>
        <w:t>р</w:t>
      </w:r>
      <w:r w:rsidRPr="00C85F9D">
        <w:rPr>
          <w:rFonts w:ascii="Arial" w:eastAsia="Arial" w:hAnsi="Arial" w:cs="Arial"/>
          <w:sz w:val="22"/>
          <w:szCs w:val="22"/>
          <w:lang w:eastAsia="ru-RU"/>
        </w:rPr>
        <w:t xml:space="preserve">исунок </w:t>
      </w:r>
      <w:r w:rsidRPr="00C85F9D">
        <w:rPr>
          <w:rFonts w:ascii="Arial" w:eastAsia="Arial" w:hAnsi="Arial" w:cs="Arial"/>
          <w:sz w:val="22"/>
          <w:szCs w:val="22"/>
          <w:lang w:val="en-US" w:eastAsia="ru-RU"/>
        </w:rPr>
        <w:t>E</w:t>
      </w:r>
      <w:r w:rsidRPr="00C85F9D">
        <w:rPr>
          <w:rFonts w:ascii="Arial" w:eastAsia="Arial" w:hAnsi="Arial" w:cs="Arial"/>
          <w:sz w:val="22"/>
          <w:szCs w:val="22"/>
          <w:lang w:eastAsia="ru-RU"/>
        </w:rPr>
        <w:t>.1</w:t>
      </w:r>
      <w:r w:rsidRPr="00A3232C">
        <w:rPr>
          <w:rFonts w:ascii="Arial" w:eastAsia="Arial" w:hAnsi="Arial" w:cs="Arial"/>
          <w:color w:val="000000"/>
          <w:sz w:val="22"/>
          <w:szCs w:val="22"/>
          <w:lang w:eastAsia="ru-RU"/>
        </w:rPr>
        <w:t>) и сопоставимого времени удерживания.</w:t>
      </w:r>
    </w:p>
    <w:p w14:paraId="5D873469" w14:textId="77777777" w:rsidR="009C46C0" w:rsidRPr="00A3232C" w:rsidRDefault="009C46C0" w:rsidP="00E32EFF">
      <w:pPr>
        <w:spacing w:line="360" w:lineRule="auto"/>
        <w:ind w:firstLine="510"/>
        <w:jc w:val="both"/>
        <w:rPr>
          <w:rFonts w:ascii="Arial" w:eastAsia="Arial" w:hAnsi="Arial" w:cs="Arial"/>
          <w:color w:val="000000"/>
          <w:sz w:val="22"/>
          <w:szCs w:val="22"/>
          <w:lang w:eastAsia="ru-RU"/>
        </w:rPr>
      </w:pPr>
    </w:p>
    <w:p w14:paraId="22BB5EB1" w14:textId="77777777" w:rsidR="00195CB6" w:rsidRPr="00A3232C" w:rsidRDefault="00195CB6" w:rsidP="009C46C0">
      <w:pPr>
        <w:tabs>
          <w:tab w:val="left" w:pos="709"/>
          <w:tab w:val="left" w:pos="1276"/>
        </w:tabs>
        <w:spacing w:line="360" w:lineRule="auto"/>
        <w:ind w:firstLine="510"/>
        <w:jc w:val="both"/>
        <w:rPr>
          <w:rFonts w:ascii="Arial" w:eastAsia="Arial" w:hAnsi="Arial" w:cs="Arial"/>
          <w:b/>
          <w:bCs/>
          <w:color w:val="000000"/>
          <w:sz w:val="22"/>
          <w:szCs w:val="22"/>
          <w:lang w:eastAsia="ru-RU"/>
        </w:rPr>
      </w:pPr>
      <w:r w:rsidRPr="00A3232C">
        <w:rPr>
          <w:rFonts w:ascii="Arial" w:eastAsia="Arial" w:hAnsi="Arial" w:cs="Arial"/>
          <w:b/>
          <w:bCs/>
          <w:color w:val="000000"/>
          <w:sz w:val="22"/>
          <w:szCs w:val="22"/>
          <w:lang w:eastAsia="ru-RU"/>
        </w:rPr>
        <w:t>E.4.3</w:t>
      </w:r>
      <w:r w:rsidRPr="00A3232C">
        <w:rPr>
          <w:rFonts w:ascii="Arial" w:eastAsia="Arial" w:hAnsi="Arial" w:cs="Arial"/>
          <w:b/>
          <w:bCs/>
          <w:color w:val="000000"/>
          <w:sz w:val="22"/>
          <w:szCs w:val="22"/>
          <w:lang w:eastAsia="ru-RU"/>
        </w:rPr>
        <w:tab/>
        <w:t>Обработка хроматограмм</w:t>
      </w:r>
    </w:p>
    <w:p w14:paraId="2E49333F" w14:textId="77777777" w:rsidR="006E0F9A" w:rsidRPr="00A3232C" w:rsidRDefault="006E0F9A" w:rsidP="009C46C0">
      <w:pPr>
        <w:tabs>
          <w:tab w:val="left" w:pos="709"/>
          <w:tab w:val="left" w:pos="1276"/>
        </w:tabs>
        <w:spacing w:line="360" w:lineRule="auto"/>
        <w:ind w:firstLine="510"/>
        <w:jc w:val="both"/>
        <w:rPr>
          <w:rFonts w:ascii="Arial" w:eastAsia="Arial" w:hAnsi="Arial" w:cs="Arial"/>
          <w:b/>
          <w:bCs/>
          <w:color w:val="000000"/>
          <w:sz w:val="22"/>
          <w:szCs w:val="22"/>
          <w:lang w:eastAsia="ru-RU"/>
        </w:rPr>
      </w:pPr>
    </w:p>
    <w:p w14:paraId="092C64BA" w14:textId="77777777" w:rsidR="00195CB6" w:rsidRPr="00A3232C" w:rsidRDefault="00195CB6" w:rsidP="001609F9">
      <w:pPr>
        <w:tabs>
          <w:tab w:val="left" w:pos="567"/>
        </w:tabs>
        <w:spacing w:line="360" w:lineRule="auto"/>
        <w:ind w:firstLine="510"/>
        <w:jc w:val="both"/>
        <w:rPr>
          <w:rFonts w:ascii="Arial" w:eastAsia="Arial" w:hAnsi="Arial" w:cs="Arial"/>
          <w:b/>
          <w:bCs/>
          <w:color w:val="000000"/>
          <w:sz w:val="22"/>
          <w:szCs w:val="22"/>
          <w:lang w:eastAsia="ru-RU"/>
        </w:rPr>
      </w:pPr>
      <w:r w:rsidRPr="00A3232C">
        <w:rPr>
          <w:rFonts w:ascii="Arial" w:eastAsia="Arial" w:hAnsi="Arial" w:cs="Arial"/>
          <w:b/>
          <w:bCs/>
          <w:color w:val="000000"/>
          <w:sz w:val="22"/>
          <w:szCs w:val="22"/>
          <w:lang w:eastAsia="ru-RU"/>
        </w:rPr>
        <w:t>E.4.3.1</w:t>
      </w:r>
      <w:r w:rsidRPr="00A3232C">
        <w:rPr>
          <w:rFonts w:ascii="Arial" w:eastAsia="Arial" w:hAnsi="Arial" w:cs="Arial"/>
          <w:b/>
          <w:bCs/>
          <w:color w:val="000000"/>
          <w:sz w:val="22"/>
          <w:szCs w:val="22"/>
          <w:lang w:eastAsia="ru-RU"/>
        </w:rPr>
        <w:tab/>
        <w:t>Идентификация пиков</w:t>
      </w:r>
    </w:p>
    <w:p w14:paraId="6FC93B1C" w14:textId="77777777" w:rsidR="006E0F9A" w:rsidRPr="00A3232C" w:rsidRDefault="006E0F9A" w:rsidP="00E32EFF">
      <w:pPr>
        <w:spacing w:line="360" w:lineRule="auto"/>
        <w:ind w:firstLine="510"/>
        <w:jc w:val="both"/>
        <w:rPr>
          <w:rFonts w:ascii="Arial" w:eastAsia="Arial" w:hAnsi="Arial" w:cs="Arial"/>
          <w:b/>
          <w:bCs/>
          <w:color w:val="000000"/>
          <w:sz w:val="22"/>
          <w:szCs w:val="22"/>
          <w:lang w:eastAsia="ru-RU"/>
        </w:rPr>
      </w:pPr>
    </w:p>
    <w:p w14:paraId="0720DE6F" w14:textId="72031B7E" w:rsidR="00195CB6" w:rsidRPr="00A3232C" w:rsidRDefault="00195CB6" w:rsidP="00225CFE">
      <w:pPr>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lang w:eastAsia="ru-RU"/>
        </w:rPr>
        <w:t xml:space="preserve">При этом методе некоторые </w:t>
      </w:r>
      <w:r w:rsidRPr="00A3232C">
        <w:rPr>
          <w:rFonts w:ascii="Arial" w:eastAsia="Arial" w:hAnsi="Arial" w:cs="Arial"/>
          <w:sz w:val="22"/>
          <w:szCs w:val="22"/>
          <w:shd w:val="clear" w:color="auto" w:fill="FFFFFF"/>
          <w:lang w:eastAsia="ru-RU"/>
        </w:rPr>
        <w:t>десульфатированные производные глюкозинолатов рапса</w:t>
      </w:r>
      <w:r w:rsidRPr="00A3232C">
        <w:rPr>
          <w:rFonts w:ascii="Arial" w:eastAsia="Arial" w:hAnsi="Arial" w:cs="Arial"/>
          <w:color w:val="000000"/>
          <w:sz w:val="22"/>
          <w:szCs w:val="22"/>
          <w:lang w:eastAsia="ru-RU"/>
        </w:rPr>
        <w:t xml:space="preserve"> плохо разделяются, но точность количественного определения общих глюкозинолатов обеспечивается корректным разделением пика внутреннего стандарта (№ 5, </w:t>
      </w:r>
      <w:r w:rsidR="0000093F" w:rsidRPr="00C85F9D">
        <w:rPr>
          <w:rFonts w:ascii="Arial" w:eastAsia="Arial" w:hAnsi="Arial" w:cs="Arial"/>
          <w:sz w:val="22"/>
          <w:szCs w:val="22"/>
          <w:lang w:eastAsia="ru-RU"/>
        </w:rPr>
        <w:t>р</w:t>
      </w:r>
      <w:r w:rsidRPr="00C85F9D">
        <w:rPr>
          <w:rFonts w:ascii="Arial" w:eastAsia="Arial" w:hAnsi="Arial" w:cs="Arial"/>
          <w:sz w:val="22"/>
          <w:szCs w:val="22"/>
          <w:lang w:eastAsia="ru-RU"/>
        </w:rPr>
        <w:t>исунок E.1</w:t>
      </w:r>
      <w:r w:rsidRPr="00A3232C">
        <w:rPr>
          <w:rFonts w:ascii="Arial" w:eastAsia="Arial" w:hAnsi="Arial" w:cs="Arial"/>
          <w:color w:val="000000"/>
          <w:sz w:val="22"/>
          <w:szCs w:val="22"/>
          <w:lang w:eastAsia="ru-RU"/>
        </w:rPr>
        <w:t>) от соседних пиков (№ 4 и 6) и корректным разделением пиков № 6, 7 и 8, имеющих очень разные относительные коэффициенты пропорциональности.</w:t>
      </w:r>
    </w:p>
    <w:p w14:paraId="1301F7E8" w14:textId="0C95CFE8" w:rsidR="00195CB6" w:rsidRPr="00A3232C" w:rsidRDefault="00195CB6" w:rsidP="00225CFE">
      <w:pPr>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lang w:eastAsia="ru-RU"/>
        </w:rPr>
        <w:t xml:space="preserve">Порядок элюирования приведен на </w:t>
      </w:r>
      <w:r w:rsidR="0000093F" w:rsidRPr="00C85F9D">
        <w:rPr>
          <w:rFonts w:ascii="Arial" w:eastAsia="Arial" w:hAnsi="Arial" w:cs="Arial"/>
          <w:sz w:val="22"/>
          <w:szCs w:val="22"/>
          <w:lang w:eastAsia="ru-RU"/>
        </w:rPr>
        <w:t>р</w:t>
      </w:r>
      <w:r w:rsidRPr="00C85F9D">
        <w:rPr>
          <w:rFonts w:ascii="Arial" w:eastAsia="Arial" w:hAnsi="Arial" w:cs="Arial"/>
          <w:sz w:val="22"/>
          <w:szCs w:val="22"/>
          <w:lang w:eastAsia="ru-RU"/>
        </w:rPr>
        <w:t>исунке E.1</w:t>
      </w:r>
      <w:r w:rsidRPr="00A3232C">
        <w:rPr>
          <w:rFonts w:ascii="Arial" w:eastAsia="Arial" w:hAnsi="Arial" w:cs="Arial"/>
          <w:color w:val="000000"/>
          <w:sz w:val="22"/>
          <w:szCs w:val="22"/>
          <w:lang w:eastAsia="ru-RU"/>
        </w:rPr>
        <w:t>:</w:t>
      </w:r>
    </w:p>
    <w:p w14:paraId="4D903FDE" w14:textId="77777777" w:rsidR="00195CB6" w:rsidRPr="00A3232C" w:rsidRDefault="00195CB6" w:rsidP="00580B2D">
      <w:pPr>
        <w:tabs>
          <w:tab w:val="left" w:pos="993"/>
        </w:tabs>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shd w:val="clear" w:color="auto" w:fill="FFFFFF"/>
          <w:lang w:eastAsia="ru-RU"/>
        </w:rPr>
        <w:t>1)</w:t>
      </w:r>
      <w:r w:rsidRPr="00A3232C">
        <w:rPr>
          <w:rFonts w:ascii="Arial" w:eastAsia="Arial" w:hAnsi="Arial" w:cs="Arial"/>
          <w:color w:val="000000"/>
          <w:sz w:val="22"/>
          <w:szCs w:val="22"/>
          <w:shd w:val="clear" w:color="auto" w:fill="FFFFFF"/>
          <w:lang w:eastAsia="ru-RU"/>
        </w:rPr>
        <w:tab/>
        <w:t xml:space="preserve">Десульфоглюкоиберин, десульфопрогоитрин, десульфоэпипрогоитрин, десульфоглюкорафанин, десульфоглюконаполеиферин и </w:t>
      </w:r>
      <w:r w:rsidRPr="00A3232C">
        <w:rPr>
          <w:rFonts w:ascii="Arial" w:eastAsia="Arial" w:hAnsi="Arial" w:cs="Arial"/>
          <w:sz w:val="22"/>
          <w:szCs w:val="22"/>
          <w:shd w:val="clear" w:color="auto" w:fill="FFFFFF"/>
          <w:lang w:eastAsia="ru-RU"/>
        </w:rPr>
        <w:t>десульфоглюкосинигрин;</w:t>
      </w:r>
    </w:p>
    <w:p w14:paraId="31EF1784" w14:textId="77777777" w:rsidR="00195CB6" w:rsidRPr="00A3232C" w:rsidRDefault="00195CB6" w:rsidP="00580B2D">
      <w:pPr>
        <w:tabs>
          <w:tab w:val="left" w:pos="993"/>
        </w:tabs>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lang w:eastAsia="ru-RU"/>
        </w:rPr>
        <w:t>2)</w:t>
      </w:r>
      <w:r w:rsidRPr="00A3232C">
        <w:rPr>
          <w:rFonts w:ascii="Arial" w:eastAsia="Arial" w:hAnsi="Arial" w:cs="Arial"/>
          <w:color w:val="000000"/>
          <w:sz w:val="22"/>
          <w:szCs w:val="22"/>
          <w:lang w:eastAsia="ru-RU"/>
        </w:rPr>
        <w:tab/>
      </w:r>
      <w:r w:rsidRPr="00A3232C">
        <w:rPr>
          <w:rFonts w:ascii="Arial" w:eastAsia="Arial" w:hAnsi="Arial" w:cs="Arial"/>
          <w:color w:val="000000"/>
          <w:sz w:val="22"/>
          <w:szCs w:val="22"/>
          <w:shd w:val="clear" w:color="auto" w:fill="FFFFFF"/>
          <w:lang w:eastAsia="ru-RU"/>
        </w:rPr>
        <w:t>Десульфоглюкоалиссин, десульфоглюконапин;</w:t>
      </w:r>
    </w:p>
    <w:p w14:paraId="3C660410" w14:textId="77777777" w:rsidR="00195CB6" w:rsidRPr="00A3232C" w:rsidRDefault="00195CB6" w:rsidP="00580B2D">
      <w:pPr>
        <w:tabs>
          <w:tab w:val="left" w:pos="993"/>
        </w:tabs>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3)</w:t>
      </w:r>
      <w:r w:rsidRPr="00A3232C">
        <w:rPr>
          <w:rFonts w:ascii="Arial" w:eastAsia="Arial" w:hAnsi="Arial" w:cs="Arial"/>
          <w:color w:val="000000"/>
          <w:sz w:val="22"/>
          <w:szCs w:val="22"/>
          <w:shd w:val="clear" w:color="auto" w:fill="FFFFFF"/>
          <w:lang w:eastAsia="ru-RU"/>
        </w:rPr>
        <w:tab/>
        <w:t>Десульфосиналбин;</w:t>
      </w:r>
    </w:p>
    <w:p w14:paraId="30B69CE0" w14:textId="77777777" w:rsidR="00195CB6" w:rsidRPr="00A3232C" w:rsidRDefault="00195CB6" w:rsidP="00580B2D">
      <w:pPr>
        <w:tabs>
          <w:tab w:val="left" w:pos="993"/>
        </w:tabs>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4)</w:t>
      </w:r>
      <w:r w:rsidRPr="00A3232C">
        <w:rPr>
          <w:rFonts w:ascii="Arial" w:eastAsia="Arial" w:hAnsi="Arial" w:cs="Arial"/>
          <w:color w:val="000000"/>
          <w:sz w:val="22"/>
          <w:szCs w:val="22"/>
          <w:shd w:val="clear" w:color="auto" w:fill="FFFFFF"/>
          <w:lang w:eastAsia="ru-RU"/>
        </w:rPr>
        <w:tab/>
        <w:t>Десульфоглюкобрассиканапин;</w:t>
      </w:r>
    </w:p>
    <w:p w14:paraId="68AD06A7" w14:textId="77777777" w:rsidR="00195CB6" w:rsidRPr="00A3232C" w:rsidRDefault="00195CB6" w:rsidP="00580B2D">
      <w:pPr>
        <w:tabs>
          <w:tab w:val="left" w:pos="993"/>
        </w:tabs>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shd w:val="clear" w:color="auto" w:fill="FFFFFF"/>
          <w:lang w:eastAsia="ru-RU"/>
        </w:rPr>
        <w:t>5)</w:t>
      </w:r>
      <w:r w:rsidRPr="00A3232C">
        <w:rPr>
          <w:rFonts w:ascii="Arial" w:eastAsia="Arial" w:hAnsi="Arial" w:cs="Arial"/>
          <w:color w:val="000000"/>
          <w:sz w:val="22"/>
          <w:szCs w:val="22"/>
          <w:shd w:val="clear" w:color="auto" w:fill="FFFFFF"/>
          <w:lang w:eastAsia="ru-RU"/>
        </w:rPr>
        <w:tab/>
        <w:t>Десульфоглюкотропаеолин;</w:t>
      </w:r>
    </w:p>
    <w:p w14:paraId="50E5273C" w14:textId="77777777" w:rsidR="00195CB6" w:rsidRPr="00A3232C" w:rsidRDefault="00195CB6" w:rsidP="00580B2D">
      <w:pPr>
        <w:tabs>
          <w:tab w:val="left" w:pos="993"/>
        </w:tabs>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lang w:eastAsia="ru-RU"/>
        </w:rPr>
        <w:t>6)</w:t>
      </w:r>
      <w:r w:rsidRPr="00A3232C">
        <w:rPr>
          <w:rFonts w:ascii="Arial" w:eastAsia="Arial" w:hAnsi="Arial" w:cs="Arial"/>
          <w:color w:val="000000"/>
          <w:sz w:val="22"/>
          <w:szCs w:val="22"/>
          <w:lang w:eastAsia="ru-RU"/>
        </w:rPr>
        <w:tab/>
        <w:t>Десульфо-4-гидроксиглюкобрассицин;</w:t>
      </w:r>
    </w:p>
    <w:p w14:paraId="021EF83A" w14:textId="77777777" w:rsidR="00195CB6" w:rsidRPr="00A3232C" w:rsidRDefault="00195CB6" w:rsidP="00580B2D">
      <w:pPr>
        <w:tabs>
          <w:tab w:val="left" w:pos="993"/>
        </w:tabs>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lang w:eastAsia="ru-RU"/>
        </w:rPr>
        <w:t>7)</w:t>
      </w:r>
      <w:r w:rsidRPr="00A3232C">
        <w:rPr>
          <w:rFonts w:ascii="Arial" w:eastAsia="Arial" w:hAnsi="Arial" w:cs="Arial"/>
          <w:color w:val="000000"/>
          <w:sz w:val="22"/>
          <w:szCs w:val="22"/>
          <w:lang w:eastAsia="ru-RU"/>
        </w:rPr>
        <w:tab/>
      </w:r>
      <w:r w:rsidRPr="00A3232C">
        <w:rPr>
          <w:rFonts w:ascii="Arial" w:eastAsia="Arial" w:hAnsi="Arial" w:cs="Arial"/>
          <w:color w:val="000000"/>
          <w:sz w:val="22"/>
          <w:szCs w:val="22"/>
          <w:shd w:val="clear" w:color="auto" w:fill="FFFFFF"/>
          <w:lang w:eastAsia="ru-RU"/>
        </w:rPr>
        <w:t>Десульфоглюконастуртиин;</w:t>
      </w:r>
    </w:p>
    <w:p w14:paraId="79256ADC" w14:textId="77777777" w:rsidR="00195CB6" w:rsidRPr="00A3232C" w:rsidRDefault="00195CB6" w:rsidP="00580B2D">
      <w:pPr>
        <w:tabs>
          <w:tab w:val="left" w:pos="993"/>
        </w:tabs>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8)</w:t>
      </w:r>
      <w:r w:rsidRPr="00A3232C">
        <w:rPr>
          <w:rFonts w:ascii="Arial" w:eastAsia="Arial" w:hAnsi="Arial" w:cs="Arial"/>
          <w:color w:val="000000"/>
          <w:sz w:val="22"/>
          <w:szCs w:val="22"/>
          <w:shd w:val="clear" w:color="auto" w:fill="FFFFFF"/>
          <w:lang w:eastAsia="ru-RU"/>
        </w:rPr>
        <w:tab/>
        <w:t>Десульфоглюкобрассицин;</w:t>
      </w:r>
    </w:p>
    <w:p w14:paraId="2B81770E" w14:textId="77777777" w:rsidR="00195CB6" w:rsidRPr="00A3232C" w:rsidRDefault="00195CB6" w:rsidP="00580B2D">
      <w:pPr>
        <w:tabs>
          <w:tab w:val="left" w:pos="993"/>
        </w:tabs>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lang w:eastAsia="ru-RU"/>
        </w:rPr>
        <w:t>9)</w:t>
      </w:r>
      <w:r w:rsidRPr="00A3232C">
        <w:rPr>
          <w:rFonts w:ascii="Arial" w:eastAsia="Arial" w:hAnsi="Arial" w:cs="Arial"/>
          <w:color w:val="000000"/>
          <w:sz w:val="22"/>
          <w:szCs w:val="22"/>
          <w:lang w:eastAsia="ru-RU"/>
        </w:rPr>
        <w:tab/>
        <w:t>Десульфо-4-метоксиглюкобрассицин;</w:t>
      </w:r>
    </w:p>
    <w:p w14:paraId="20C12BAE" w14:textId="77777777" w:rsidR="00195CB6" w:rsidRPr="00A3232C" w:rsidRDefault="00195CB6" w:rsidP="00580B2D">
      <w:pPr>
        <w:tabs>
          <w:tab w:val="left" w:pos="993"/>
        </w:tabs>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lang w:eastAsia="ru-RU"/>
        </w:rPr>
        <w:t>10)</w:t>
      </w:r>
      <w:r w:rsidRPr="00A3232C">
        <w:rPr>
          <w:rFonts w:ascii="Arial" w:eastAsia="Arial" w:hAnsi="Arial" w:cs="Arial"/>
          <w:color w:val="000000"/>
          <w:sz w:val="22"/>
          <w:szCs w:val="22"/>
          <w:lang w:eastAsia="ru-RU"/>
        </w:rPr>
        <w:tab/>
      </w:r>
      <w:r w:rsidRPr="00A3232C">
        <w:rPr>
          <w:rFonts w:ascii="Arial" w:eastAsia="Arial" w:hAnsi="Arial" w:cs="Arial"/>
          <w:color w:val="000000"/>
          <w:sz w:val="22"/>
          <w:szCs w:val="22"/>
          <w:shd w:val="clear" w:color="auto" w:fill="FFFFFF"/>
          <w:lang w:eastAsia="ru-RU"/>
        </w:rPr>
        <w:t>Десульфонеоглюкобрассицин.</w:t>
      </w:r>
    </w:p>
    <w:p w14:paraId="2DB572A7" w14:textId="77777777" w:rsidR="00195CB6" w:rsidRPr="00A3232C" w:rsidRDefault="00195CB6" w:rsidP="00225CFE">
      <w:pPr>
        <w:widowControl w:val="0"/>
        <w:spacing w:line="360" w:lineRule="auto"/>
        <w:ind w:firstLine="510"/>
        <w:jc w:val="both"/>
        <w:rPr>
          <w:rFonts w:ascii="Arial" w:eastAsia="Arial" w:hAnsi="Arial" w:cs="Arial"/>
          <w:sz w:val="22"/>
          <w:szCs w:val="22"/>
          <w:shd w:val="clear" w:color="auto" w:fill="FFFFFF"/>
          <w:lang w:eastAsia="ru-RU"/>
        </w:rPr>
      </w:pPr>
      <w:r w:rsidRPr="00A3232C">
        <w:rPr>
          <w:rFonts w:ascii="Arial" w:eastAsia="Arial" w:hAnsi="Arial" w:cs="Arial"/>
          <w:sz w:val="22"/>
          <w:szCs w:val="22"/>
          <w:shd w:val="clear" w:color="auto" w:fill="FFFFFF"/>
          <w:lang w:eastAsia="ru-RU"/>
        </w:rPr>
        <w:t xml:space="preserve">Идентификация пиков может быть проведена путем сравнения с хроматограммой, полученной из стандартного образца, или с помощью УФ-детектирования на определенной длине волны (275 нм для индольных глюкозинолатов, </w:t>
      </w:r>
      <w:r w:rsidRPr="00A3232C">
        <w:rPr>
          <w:rFonts w:ascii="Arial" w:eastAsia="Arial" w:hAnsi="Arial" w:cs="Arial"/>
          <w:color w:val="000000"/>
          <w:sz w:val="22"/>
          <w:szCs w:val="22"/>
          <w:lang w:eastAsia="ru-RU"/>
        </w:rPr>
        <w:t>№ 6, 8, 9 и 10).</w:t>
      </w:r>
    </w:p>
    <w:p w14:paraId="24FC2C3D" w14:textId="77777777" w:rsidR="00195CB6" w:rsidRDefault="00195CB6" w:rsidP="0007123E">
      <w:pPr>
        <w:spacing w:line="360" w:lineRule="auto"/>
        <w:rPr>
          <w:rFonts w:ascii="Arial" w:eastAsia="Arial" w:hAnsi="Arial" w:cs="Arial"/>
          <w:color w:val="000000"/>
          <w:sz w:val="20"/>
          <w:szCs w:val="20"/>
          <w:lang w:val="en-US" w:eastAsia="ru-RU"/>
        </w:rPr>
      </w:pPr>
      <w:r>
        <w:rPr>
          <w:rFonts w:ascii="Arial" w:eastAsia="Arial" w:hAnsi="Arial" w:cs="Arial"/>
          <w:noProof/>
          <w:color w:val="000000"/>
          <w:sz w:val="20"/>
          <w:szCs w:val="20"/>
          <w:lang w:eastAsia="ru-RU"/>
        </w:rPr>
        <w:drawing>
          <wp:inline distT="0" distB="0" distL="0" distR="0" wp14:anchorId="298F3BB6" wp14:editId="304403D9">
            <wp:extent cx="3634740" cy="5273058"/>
            <wp:effectExtent l="0" t="0" r="3810" b="3810"/>
            <wp:docPr id="12908770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38984" cy="5279215"/>
                    </a:xfrm>
                    <a:prstGeom prst="rect">
                      <a:avLst/>
                    </a:prstGeom>
                    <a:noFill/>
                    <a:ln>
                      <a:noFill/>
                    </a:ln>
                  </pic:spPr>
                </pic:pic>
              </a:graphicData>
            </a:graphic>
          </wp:inline>
        </w:drawing>
      </w:r>
    </w:p>
    <w:p w14:paraId="7939E325" w14:textId="6F8B4463" w:rsidR="00195CB6" w:rsidRPr="006970DB" w:rsidRDefault="00195CB6" w:rsidP="0007123E">
      <w:pPr>
        <w:widowControl w:val="0"/>
        <w:spacing w:line="360" w:lineRule="auto"/>
        <w:rPr>
          <w:rFonts w:ascii="Arial" w:eastAsia="Arial" w:hAnsi="Arial" w:cs="Arial"/>
          <w:b/>
          <w:bCs/>
          <w:sz w:val="18"/>
          <w:szCs w:val="18"/>
          <w:shd w:val="clear" w:color="auto" w:fill="FFFFFF"/>
          <w:lang w:eastAsia="ru-RU"/>
        </w:rPr>
      </w:pPr>
    </w:p>
    <w:p w14:paraId="5C202F16" w14:textId="56A04360" w:rsidR="002D2A43" w:rsidRPr="002D2A43" w:rsidRDefault="002D2A43" w:rsidP="00CD6E09">
      <w:pPr>
        <w:widowControl w:val="0"/>
        <w:spacing w:line="360" w:lineRule="auto"/>
        <w:rPr>
          <w:rFonts w:ascii="Arial" w:eastAsia="Arial" w:hAnsi="Arial" w:cs="Arial"/>
          <w:color w:val="000000"/>
          <w:sz w:val="20"/>
          <w:szCs w:val="20"/>
          <w:shd w:val="clear" w:color="auto" w:fill="FFFFFF"/>
          <w:lang w:eastAsia="ru-RU"/>
        </w:rPr>
      </w:pPr>
      <w:bookmarkStart w:id="69" w:name="РисунокE1"/>
      <w:r w:rsidRPr="00CD6E09">
        <w:rPr>
          <w:rFonts w:ascii="Arial" w:eastAsia="Arial" w:hAnsi="Arial" w:cs="Arial"/>
          <w:i/>
          <w:iCs/>
          <w:color w:val="000000"/>
          <w:sz w:val="20"/>
          <w:szCs w:val="20"/>
          <w:shd w:val="clear" w:color="auto" w:fill="FFFFFF"/>
          <w:lang w:eastAsia="ru-RU"/>
        </w:rPr>
        <w:t>1</w:t>
      </w:r>
      <w:r>
        <w:rPr>
          <w:rFonts w:ascii="Arial" w:eastAsia="Arial" w:hAnsi="Arial" w:cs="Arial"/>
          <w:color w:val="000000"/>
          <w:sz w:val="20"/>
          <w:szCs w:val="20"/>
          <w:shd w:val="clear" w:color="auto" w:fill="FFFFFF"/>
          <w:lang w:eastAsia="ru-RU"/>
        </w:rPr>
        <w:t xml:space="preserve"> – </w:t>
      </w:r>
      <w:r w:rsidRPr="002D2A43">
        <w:rPr>
          <w:rFonts w:ascii="Arial" w:eastAsia="Arial" w:hAnsi="Arial" w:cs="Arial"/>
          <w:color w:val="000000"/>
          <w:sz w:val="20"/>
          <w:szCs w:val="20"/>
          <w:shd w:val="clear" w:color="auto" w:fill="FFFFFF"/>
          <w:lang w:eastAsia="ru-RU"/>
        </w:rPr>
        <w:t>десульфопрогоитрин</w:t>
      </w:r>
      <w:r>
        <w:rPr>
          <w:rFonts w:ascii="Arial" w:eastAsia="Arial" w:hAnsi="Arial" w:cs="Arial"/>
          <w:color w:val="000000"/>
          <w:sz w:val="20"/>
          <w:szCs w:val="20"/>
          <w:shd w:val="clear" w:color="auto" w:fill="FFFFFF"/>
          <w:lang w:eastAsia="ru-RU"/>
        </w:rPr>
        <w:t xml:space="preserve">; </w:t>
      </w:r>
      <w:r w:rsidRPr="00CD6E09">
        <w:rPr>
          <w:rFonts w:ascii="Arial" w:eastAsia="Arial" w:hAnsi="Arial" w:cs="Arial"/>
          <w:i/>
          <w:iCs/>
          <w:color w:val="000000"/>
          <w:sz w:val="20"/>
          <w:szCs w:val="20"/>
          <w:shd w:val="clear" w:color="auto" w:fill="FFFFFF"/>
          <w:lang w:eastAsia="ru-RU"/>
        </w:rPr>
        <w:t>2</w:t>
      </w:r>
      <w:r>
        <w:rPr>
          <w:rFonts w:ascii="Arial" w:eastAsia="Arial" w:hAnsi="Arial" w:cs="Arial"/>
          <w:color w:val="000000"/>
          <w:sz w:val="20"/>
          <w:szCs w:val="20"/>
          <w:shd w:val="clear" w:color="auto" w:fill="FFFFFF"/>
          <w:lang w:eastAsia="ru-RU"/>
        </w:rPr>
        <w:t xml:space="preserve"> – </w:t>
      </w:r>
      <w:r w:rsidRPr="002D2A43">
        <w:rPr>
          <w:rFonts w:ascii="Arial" w:eastAsia="Arial" w:hAnsi="Arial" w:cs="Arial"/>
          <w:color w:val="000000"/>
          <w:sz w:val="20"/>
          <w:szCs w:val="20"/>
          <w:shd w:val="clear" w:color="auto" w:fill="FFFFFF"/>
          <w:lang w:eastAsia="ru-RU"/>
        </w:rPr>
        <w:t>десульфоглюкоалиссин, десульфоглюконапин</w:t>
      </w:r>
      <w:r w:rsidR="00CD6E09">
        <w:rPr>
          <w:rFonts w:ascii="Arial" w:eastAsia="Arial" w:hAnsi="Arial" w:cs="Arial"/>
          <w:color w:val="000000"/>
          <w:sz w:val="20"/>
          <w:szCs w:val="20"/>
          <w:shd w:val="clear" w:color="auto" w:fill="FFFFFF"/>
          <w:lang w:eastAsia="ru-RU"/>
        </w:rPr>
        <w:t xml:space="preserve">; </w:t>
      </w:r>
      <w:r w:rsidRPr="00CD6E09">
        <w:rPr>
          <w:rFonts w:ascii="Arial" w:eastAsia="Arial" w:hAnsi="Arial" w:cs="Arial"/>
          <w:i/>
          <w:iCs/>
          <w:color w:val="000000"/>
          <w:sz w:val="20"/>
          <w:szCs w:val="20"/>
          <w:shd w:val="clear" w:color="auto" w:fill="FFFFFF"/>
          <w:lang w:eastAsia="ru-RU"/>
        </w:rPr>
        <w:t>3</w:t>
      </w:r>
      <w:r>
        <w:rPr>
          <w:rFonts w:ascii="Arial" w:eastAsia="Arial" w:hAnsi="Arial" w:cs="Arial"/>
          <w:color w:val="000000"/>
          <w:sz w:val="20"/>
          <w:szCs w:val="20"/>
          <w:shd w:val="clear" w:color="auto" w:fill="FFFFFF"/>
          <w:lang w:eastAsia="ru-RU"/>
        </w:rPr>
        <w:t xml:space="preserve"> – </w:t>
      </w:r>
      <w:r w:rsidRPr="002D2A43">
        <w:rPr>
          <w:rFonts w:ascii="Arial" w:eastAsia="Arial" w:hAnsi="Arial" w:cs="Arial"/>
          <w:color w:val="000000"/>
          <w:sz w:val="20"/>
          <w:szCs w:val="20"/>
          <w:shd w:val="clear" w:color="auto" w:fill="FFFFFF"/>
          <w:lang w:eastAsia="ru-RU"/>
        </w:rPr>
        <w:t>десульфосиналбин</w:t>
      </w:r>
      <w:r w:rsidR="00CD6E09">
        <w:rPr>
          <w:rFonts w:ascii="Arial" w:eastAsia="Arial" w:hAnsi="Arial" w:cs="Arial"/>
          <w:color w:val="000000"/>
          <w:sz w:val="20"/>
          <w:szCs w:val="20"/>
          <w:shd w:val="clear" w:color="auto" w:fill="FFFFFF"/>
          <w:lang w:eastAsia="ru-RU"/>
        </w:rPr>
        <w:t>;</w:t>
      </w:r>
    </w:p>
    <w:p w14:paraId="63F8A508" w14:textId="0F53AAA2" w:rsidR="002D2A43" w:rsidRDefault="002D2A43" w:rsidP="00CD6E09">
      <w:pPr>
        <w:widowControl w:val="0"/>
        <w:spacing w:line="360" w:lineRule="auto"/>
        <w:rPr>
          <w:rFonts w:ascii="Arial" w:eastAsia="Arial" w:hAnsi="Arial" w:cs="Arial"/>
          <w:color w:val="000000"/>
          <w:sz w:val="20"/>
          <w:szCs w:val="20"/>
          <w:shd w:val="clear" w:color="auto" w:fill="FFFFFF"/>
          <w:lang w:eastAsia="ru-RU"/>
        </w:rPr>
      </w:pPr>
      <w:r w:rsidRPr="00CD6E09">
        <w:rPr>
          <w:rFonts w:ascii="Arial" w:eastAsia="Arial" w:hAnsi="Arial" w:cs="Arial"/>
          <w:i/>
          <w:iCs/>
          <w:color w:val="000000"/>
          <w:sz w:val="20"/>
          <w:szCs w:val="20"/>
          <w:shd w:val="clear" w:color="auto" w:fill="FFFFFF"/>
          <w:lang w:eastAsia="ru-RU"/>
        </w:rPr>
        <w:t>4</w:t>
      </w:r>
      <w:r w:rsidR="00CD6E09">
        <w:rPr>
          <w:rFonts w:ascii="Arial" w:eastAsia="Arial" w:hAnsi="Arial" w:cs="Arial"/>
          <w:color w:val="000000"/>
          <w:sz w:val="20"/>
          <w:szCs w:val="20"/>
          <w:shd w:val="clear" w:color="auto" w:fill="FFFFFF"/>
          <w:lang w:eastAsia="ru-RU"/>
        </w:rPr>
        <w:t xml:space="preserve"> – </w:t>
      </w:r>
      <w:r w:rsidRPr="002D2A43">
        <w:rPr>
          <w:rFonts w:ascii="Arial" w:eastAsia="Arial" w:hAnsi="Arial" w:cs="Arial"/>
          <w:color w:val="000000"/>
          <w:sz w:val="20"/>
          <w:szCs w:val="20"/>
          <w:shd w:val="clear" w:color="auto" w:fill="FFFFFF"/>
          <w:lang w:eastAsia="ru-RU"/>
        </w:rPr>
        <w:t>десульфоглюкобрассиканапин</w:t>
      </w:r>
      <w:r w:rsidR="00CD6E09">
        <w:rPr>
          <w:rFonts w:ascii="Arial" w:eastAsia="Arial" w:hAnsi="Arial" w:cs="Arial"/>
          <w:color w:val="000000"/>
          <w:sz w:val="20"/>
          <w:szCs w:val="20"/>
          <w:shd w:val="clear" w:color="auto" w:fill="FFFFFF"/>
          <w:lang w:eastAsia="ru-RU"/>
        </w:rPr>
        <w:t xml:space="preserve">; </w:t>
      </w:r>
      <w:r w:rsidRPr="00CD6E09">
        <w:rPr>
          <w:rFonts w:ascii="Arial" w:eastAsia="Arial" w:hAnsi="Arial" w:cs="Arial"/>
          <w:i/>
          <w:iCs/>
          <w:color w:val="000000"/>
          <w:sz w:val="20"/>
          <w:szCs w:val="20"/>
          <w:shd w:val="clear" w:color="auto" w:fill="FFFFFF"/>
          <w:lang w:eastAsia="ru-RU"/>
        </w:rPr>
        <w:t>5</w:t>
      </w:r>
      <w:r w:rsidR="00CD6E09">
        <w:rPr>
          <w:rFonts w:ascii="Arial" w:eastAsia="Arial" w:hAnsi="Arial" w:cs="Arial"/>
          <w:color w:val="000000"/>
          <w:sz w:val="20"/>
          <w:szCs w:val="20"/>
          <w:shd w:val="clear" w:color="auto" w:fill="FFFFFF"/>
          <w:lang w:eastAsia="ru-RU"/>
        </w:rPr>
        <w:t xml:space="preserve"> – </w:t>
      </w:r>
      <w:r w:rsidRPr="002D2A43">
        <w:rPr>
          <w:rFonts w:ascii="Arial" w:eastAsia="Arial" w:hAnsi="Arial" w:cs="Arial"/>
          <w:color w:val="000000"/>
          <w:sz w:val="20"/>
          <w:szCs w:val="20"/>
          <w:shd w:val="clear" w:color="auto" w:fill="FFFFFF"/>
          <w:lang w:eastAsia="ru-RU"/>
        </w:rPr>
        <w:t>десульфоглюкотропаеолин</w:t>
      </w:r>
      <w:r w:rsidR="00CD6E09">
        <w:rPr>
          <w:rFonts w:ascii="Arial" w:eastAsia="Arial" w:hAnsi="Arial" w:cs="Arial"/>
          <w:color w:val="000000"/>
          <w:sz w:val="20"/>
          <w:szCs w:val="20"/>
          <w:shd w:val="clear" w:color="auto" w:fill="FFFFFF"/>
          <w:lang w:eastAsia="ru-RU"/>
        </w:rPr>
        <w:t>;</w:t>
      </w:r>
    </w:p>
    <w:p w14:paraId="237AD243" w14:textId="77777777" w:rsidR="00CD6E09" w:rsidRDefault="00CD6E09" w:rsidP="00CD6E09">
      <w:pPr>
        <w:widowControl w:val="0"/>
        <w:spacing w:line="360" w:lineRule="auto"/>
        <w:rPr>
          <w:rFonts w:ascii="Arial" w:eastAsia="Arial" w:hAnsi="Arial" w:cs="Arial"/>
          <w:color w:val="000000"/>
          <w:sz w:val="20"/>
          <w:szCs w:val="20"/>
          <w:shd w:val="clear" w:color="auto" w:fill="FFFFFF"/>
          <w:lang w:eastAsia="ru-RU"/>
        </w:rPr>
      </w:pPr>
      <w:r w:rsidRPr="00CD6E09">
        <w:rPr>
          <w:rFonts w:ascii="Arial" w:eastAsia="Arial" w:hAnsi="Arial" w:cs="Arial"/>
          <w:i/>
          <w:iCs/>
          <w:color w:val="000000"/>
          <w:sz w:val="20"/>
          <w:szCs w:val="20"/>
          <w:shd w:val="clear" w:color="auto" w:fill="FFFFFF"/>
          <w:lang w:eastAsia="ru-RU"/>
        </w:rPr>
        <w:t>6</w:t>
      </w:r>
      <w:r>
        <w:rPr>
          <w:rFonts w:ascii="Arial" w:eastAsia="Arial" w:hAnsi="Arial" w:cs="Arial"/>
          <w:color w:val="000000"/>
          <w:sz w:val="20"/>
          <w:szCs w:val="20"/>
          <w:shd w:val="clear" w:color="auto" w:fill="FFFFFF"/>
          <w:lang w:eastAsia="ru-RU"/>
        </w:rPr>
        <w:t xml:space="preserve"> – </w:t>
      </w:r>
      <w:r w:rsidRPr="00CD6E09">
        <w:rPr>
          <w:rFonts w:ascii="Arial" w:eastAsia="Arial" w:hAnsi="Arial" w:cs="Arial"/>
          <w:color w:val="000000"/>
          <w:sz w:val="20"/>
          <w:szCs w:val="20"/>
          <w:shd w:val="clear" w:color="auto" w:fill="FFFFFF"/>
          <w:lang w:eastAsia="ru-RU"/>
        </w:rPr>
        <w:t>десульфо-4-гидроксиглюкобрассицин</w:t>
      </w:r>
      <w:r>
        <w:rPr>
          <w:rFonts w:ascii="Arial" w:eastAsia="Arial" w:hAnsi="Arial" w:cs="Arial"/>
          <w:color w:val="000000"/>
          <w:sz w:val="20"/>
          <w:szCs w:val="20"/>
          <w:shd w:val="clear" w:color="auto" w:fill="FFFFFF"/>
          <w:lang w:eastAsia="ru-RU"/>
        </w:rPr>
        <w:t xml:space="preserve">; </w:t>
      </w:r>
      <w:r w:rsidRPr="00CD6E09">
        <w:rPr>
          <w:rFonts w:ascii="Arial" w:eastAsia="Arial" w:hAnsi="Arial" w:cs="Arial"/>
          <w:i/>
          <w:iCs/>
          <w:color w:val="000000"/>
          <w:sz w:val="20"/>
          <w:szCs w:val="20"/>
          <w:shd w:val="clear" w:color="auto" w:fill="FFFFFF"/>
          <w:lang w:eastAsia="ru-RU"/>
        </w:rPr>
        <w:t>7</w:t>
      </w:r>
      <w:r>
        <w:rPr>
          <w:rFonts w:ascii="Arial" w:eastAsia="Arial" w:hAnsi="Arial" w:cs="Arial"/>
          <w:color w:val="000000"/>
          <w:sz w:val="20"/>
          <w:szCs w:val="20"/>
          <w:shd w:val="clear" w:color="auto" w:fill="FFFFFF"/>
          <w:lang w:eastAsia="ru-RU"/>
        </w:rPr>
        <w:t xml:space="preserve"> – </w:t>
      </w:r>
      <w:r w:rsidRPr="00CD6E09">
        <w:rPr>
          <w:rFonts w:ascii="Arial" w:eastAsia="Arial" w:hAnsi="Arial" w:cs="Arial"/>
          <w:color w:val="000000"/>
          <w:sz w:val="20"/>
          <w:szCs w:val="20"/>
          <w:shd w:val="clear" w:color="auto" w:fill="FFFFFF"/>
          <w:lang w:eastAsia="ru-RU"/>
        </w:rPr>
        <w:t>десульфоглюконастуртиин</w:t>
      </w:r>
      <w:r>
        <w:rPr>
          <w:rFonts w:ascii="Arial" w:eastAsia="Arial" w:hAnsi="Arial" w:cs="Arial"/>
          <w:color w:val="000000"/>
          <w:sz w:val="20"/>
          <w:szCs w:val="20"/>
          <w:shd w:val="clear" w:color="auto" w:fill="FFFFFF"/>
          <w:lang w:eastAsia="ru-RU"/>
        </w:rPr>
        <w:t xml:space="preserve">; </w:t>
      </w:r>
    </w:p>
    <w:p w14:paraId="041B2FB9" w14:textId="77777777" w:rsidR="00CD6E09" w:rsidRDefault="00CD6E09" w:rsidP="00CD6E09">
      <w:pPr>
        <w:widowControl w:val="0"/>
        <w:spacing w:line="360" w:lineRule="auto"/>
        <w:rPr>
          <w:rFonts w:ascii="Arial" w:eastAsia="Arial" w:hAnsi="Arial" w:cs="Arial"/>
          <w:color w:val="000000"/>
          <w:sz w:val="20"/>
          <w:szCs w:val="20"/>
          <w:shd w:val="clear" w:color="auto" w:fill="FFFFFF"/>
          <w:lang w:eastAsia="ru-RU"/>
        </w:rPr>
      </w:pPr>
      <w:r w:rsidRPr="00CD6E09">
        <w:rPr>
          <w:rFonts w:ascii="Arial" w:eastAsia="Arial" w:hAnsi="Arial" w:cs="Arial"/>
          <w:i/>
          <w:iCs/>
          <w:color w:val="000000"/>
          <w:sz w:val="20"/>
          <w:szCs w:val="20"/>
          <w:shd w:val="clear" w:color="auto" w:fill="FFFFFF"/>
          <w:lang w:eastAsia="ru-RU"/>
        </w:rPr>
        <w:t>8</w:t>
      </w:r>
      <w:r>
        <w:rPr>
          <w:rFonts w:ascii="Arial" w:eastAsia="Arial" w:hAnsi="Arial" w:cs="Arial"/>
          <w:color w:val="000000"/>
          <w:sz w:val="20"/>
          <w:szCs w:val="20"/>
          <w:shd w:val="clear" w:color="auto" w:fill="FFFFFF"/>
          <w:lang w:eastAsia="ru-RU"/>
        </w:rPr>
        <w:t xml:space="preserve"> – </w:t>
      </w:r>
      <w:r w:rsidRPr="00CD6E09">
        <w:rPr>
          <w:rFonts w:ascii="Arial" w:eastAsia="Arial" w:hAnsi="Arial" w:cs="Arial"/>
          <w:color w:val="000000"/>
          <w:sz w:val="20"/>
          <w:szCs w:val="20"/>
          <w:shd w:val="clear" w:color="auto" w:fill="FFFFFF"/>
          <w:lang w:eastAsia="ru-RU"/>
        </w:rPr>
        <w:t>десульфоглюкобрассицин</w:t>
      </w:r>
      <w:r>
        <w:rPr>
          <w:rFonts w:ascii="Arial" w:eastAsia="Arial" w:hAnsi="Arial" w:cs="Arial"/>
          <w:color w:val="000000"/>
          <w:sz w:val="20"/>
          <w:szCs w:val="20"/>
          <w:shd w:val="clear" w:color="auto" w:fill="FFFFFF"/>
          <w:lang w:eastAsia="ru-RU"/>
        </w:rPr>
        <w:t xml:space="preserve">; </w:t>
      </w:r>
      <w:r w:rsidRPr="00CD6E09">
        <w:rPr>
          <w:rFonts w:ascii="Arial" w:eastAsia="Arial" w:hAnsi="Arial" w:cs="Arial"/>
          <w:i/>
          <w:iCs/>
          <w:color w:val="000000"/>
          <w:sz w:val="20"/>
          <w:szCs w:val="20"/>
          <w:shd w:val="clear" w:color="auto" w:fill="FFFFFF"/>
          <w:lang w:eastAsia="ru-RU"/>
        </w:rPr>
        <w:t>9</w:t>
      </w:r>
      <w:r>
        <w:rPr>
          <w:rFonts w:ascii="Arial" w:eastAsia="Arial" w:hAnsi="Arial" w:cs="Arial"/>
          <w:color w:val="000000"/>
          <w:sz w:val="20"/>
          <w:szCs w:val="20"/>
          <w:shd w:val="clear" w:color="auto" w:fill="FFFFFF"/>
          <w:lang w:eastAsia="ru-RU"/>
        </w:rPr>
        <w:t xml:space="preserve"> – </w:t>
      </w:r>
      <w:r w:rsidRPr="00CD6E09">
        <w:rPr>
          <w:rFonts w:ascii="Arial" w:eastAsia="Arial" w:hAnsi="Arial" w:cs="Arial"/>
          <w:color w:val="000000"/>
          <w:sz w:val="20"/>
          <w:szCs w:val="20"/>
          <w:shd w:val="clear" w:color="auto" w:fill="FFFFFF"/>
          <w:lang w:eastAsia="ru-RU"/>
        </w:rPr>
        <w:t>десульфо-4-метоксиглюкобрассицин</w:t>
      </w:r>
      <w:r>
        <w:rPr>
          <w:rFonts w:ascii="Arial" w:eastAsia="Arial" w:hAnsi="Arial" w:cs="Arial"/>
          <w:color w:val="000000"/>
          <w:sz w:val="20"/>
          <w:szCs w:val="20"/>
          <w:shd w:val="clear" w:color="auto" w:fill="FFFFFF"/>
          <w:lang w:eastAsia="ru-RU"/>
        </w:rPr>
        <w:t xml:space="preserve">; </w:t>
      </w:r>
    </w:p>
    <w:p w14:paraId="3D6DF691" w14:textId="0E08D68A" w:rsidR="00CD6E09" w:rsidRDefault="00CD6E09" w:rsidP="00CD6E09">
      <w:pPr>
        <w:widowControl w:val="0"/>
        <w:spacing w:line="360" w:lineRule="auto"/>
        <w:rPr>
          <w:rFonts w:ascii="Arial" w:eastAsia="Arial" w:hAnsi="Arial" w:cs="Arial"/>
          <w:color w:val="000000"/>
          <w:sz w:val="20"/>
          <w:szCs w:val="20"/>
          <w:shd w:val="clear" w:color="auto" w:fill="FFFFFF"/>
          <w:lang w:eastAsia="ru-RU"/>
        </w:rPr>
      </w:pPr>
      <w:r w:rsidRPr="00CD6E09">
        <w:rPr>
          <w:rFonts w:ascii="Arial" w:eastAsia="Arial" w:hAnsi="Arial" w:cs="Arial"/>
          <w:i/>
          <w:iCs/>
          <w:color w:val="000000"/>
          <w:sz w:val="20"/>
          <w:szCs w:val="20"/>
          <w:shd w:val="clear" w:color="auto" w:fill="FFFFFF"/>
          <w:lang w:eastAsia="ru-RU"/>
        </w:rPr>
        <w:t>10</w:t>
      </w:r>
      <w:r>
        <w:rPr>
          <w:rFonts w:ascii="Arial" w:eastAsia="Arial" w:hAnsi="Arial" w:cs="Arial"/>
          <w:color w:val="000000"/>
          <w:sz w:val="20"/>
          <w:szCs w:val="20"/>
          <w:shd w:val="clear" w:color="auto" w:fill="FFFFFF"/>
          <w:lang w:eastAsia="ru-RU"/>
        </w:rPr>
        <w:t xml:space="preserve"> – </w:t>
      </w:r>
      <w:r w:rsidRPr="00CD6E09">
        <w:rPr>
          <w:rFonts w:ascii="Arial" w:eastAsia="Arial" w:hAnsi="Arial" w:cs="Arial"/>
          <w:color w:val="000000"/>
          <w:sz w:val="20"/>
          <w:szCs w:val="20"/>
          <w:shd w:val="clear" w:color="auto" w:fill="FFFFFF"/>
          <w:lang w:eastAsia="ru-RU"/>
        </w:rPr>
        <w:t>десульфонеоглюкобрассицин</w:t>
      </w:r>
    </w:p>
    <w:p w14:paraId="064E5A60" w14:textId="77777777" w:rsidR="002D2A43" w:rsidRDefault="002D2A43" w:rsidP="00CD6E09">
      <w:pPr>
        <w:widowControl w:val="0"/>
        <w:spacing w:line="360" w:lineRule="auto"/>
        <w:rPr>
          <w:rFonts w:ascii="Arial" w:eastAsia="Arial" w:hAnsi="Arial" w:cs="Arial"/>
          <w:color w:val="000000"/>
          <w:sz w:val="20"/>
          <w:szCs w:val="20"/>
          <w:shd w:val="clear" w:color="auto" w:fill="FFFFFF"/>
          <w:lang w:eastAsia="ru-RU"/>
        </w:rPr>
      </w:pPr>
    </w:p>
    <w:p w14:paraId="1EEC673B" w14:textId="3C5456CD" w:rsidR="00195CB6" w:rsidRPr="0007123E" w:rsidRDefault="00195CB6" w:rsidP="00CD6E09">
      <w:pPr>
        <w:widowControl w:val="0"/>
        <w:spacing w:line="360" w:lineRule="auto"/>
        <w:rPr>
          <w:rFonts w:ascii="Arial" w:eastAsia="Arial" w:hAnsi="Arial" w:cs="Arial"/>
          <w:color w:val="000000"/>
          <w:sz w:val="20"/>
          <w:szCs w:val="20"/>
          <w:shd w:val="clear" w:color="auto" w:fill="FFFFFF"/>
          <w:lang w:eastAsia="ru-RU"/>
        </w:rPr>
      </w:pPr>
      <w:r w:rsidRPr="0007123E">
        <w:rPr>
          <w:rFonts w:ascii="Arial" w:eastAsia="Arial" w:hAnsi="Arial" w:cs="Arial"/>
          <w:color w:val="000000"/>
          <w:sz w:val="20"/>
          <w:szCs w:val="20"/>
          <w:shd w:val="clear" w:color="auto" w:fill="FFFFFF"/>
          <w:lang w:eastAsia="ru-RU"/>
        </w:rPr>
        <w:t xml:space="preserve">Рисунок </w:t>
      </w:r>
      <w:bookmarkEnd w:id="69"/>
      <w:r w:rsidRPr="0007123E">
        <w:rPr>
          <w:rFonts w:ascii="Arial" w:eastAsia="Arial" w:hAnsi="Arial" w:cs="Arial"/>
          <w:color w:val="000000"/>
          <w:sz w:val="20"/>
          <w:szCs w:val="20"/>
          <w:shd w:val="clear" w:color="auto" w:fill="FFFFFF"/>
          <w:lang w:val="en-US" w:eastAsia="ru-RU"/>
        </w:rPr>
        <w:t>E</w:t>
      </w:r>
      <w:r w:rsidRPr="0007123E">
        <w:rPr>
          <w:rFonts w:ascii="Arial" w:eastAsia="Arial" w:hAnsi="Arial" w:cs="Arial"/>
          <w:color w:val="000000"/>
          <w:sz w:val="20"/>
          <w:szCs w:val="20"/>
          <w:shd w:val="clear" w:color="auto" w:fill="FFFFFF"/>
          <w:lang w:eastAsia="ru-RU"/>
        </w:rPr>
        <w:t>.1 – Пример типичной хроматограммы семян рапса, полученной методом градиентного элюирования</w:t>
      </w:r>
    </w:p>
    <w:p w14:paraId="23F270B3" w14:textId="77777777" w:rsidR="005B3B21" w:rsidRDefault="005B3B21" w:rsidP="001609F9">
      <w:pPr>
        <w:widowControl w:val="0"/>
        <w:tabs>
          <w:tab w:val="left" w:pos="567"/>
        </w:tabs>
        <w:spacing w:line="360" w:lineRule="auto"/>
        <w:ind w:firstLine="510"/>
        <w:jc w:val="both"/>
        <w:rPr>
          <w:rFonts w:ascii="Arial" w:eastAsia="Arial" w:hAnsi="Arial" w:cs="Arial"/>
          <w:b/>
          <w:bCs/>
          <w:sz w:val="22"/>
          <w:szCs w:val="22"/>
          <w:shd w:val="clear" w:color="auto" w:fill="FFFFFF"/>
          <w:lang w:eastAsia="ru-RU"/>
        </w:rPr>
      </w:pPr>
    </w:p>
    <w:p w14:paraId="1EA8AAAC" w14:textId="77777777" w:rsidR="005B3B21" w:rsidRDefault="005B3B21" w:rsidP="001609F9">
      <w:pPr>
        <w:widowControl w:val="0"/>
        <w:tabs>
          <w:tab w:val="left" w:pos="567"/>
        </w:tabs>
        <w:spacing w:line="360" w:lineRule="auto"/>
        <w:ind w:firstLine="510"/>
        <w:jc w:val="both"/>
        <w:rPr>
          <w:rFonts w:ascii="Arial" w:eastAsia="Arial" w:hAnsi="Arial" w:cs="Arial"/>
          <w:b/>
          <w:bCs/>
          <w:sz w:val="22"/>
          <w:szCs w:val="22"/>
          <w:shd w:val="clear" w:color="auto" w:fill="FFFFFF"/>
          <w:lang w:eastAsia="ru-RU"/>
        </w:rPr>
      </w:pPr>
    </w:p>
    <w:p w14:paraId="6E40F635" w14:textId="26DA457E" w:rsidR="00195CB6" w:rsidRPr="00A3232C" w:rsidRDefault="00195CB6" w:rsidP="001609F9">
      <w:pPr>
        <w:widowControl w:val="0"/>
        <w:tabs>
          <w:tab w:val="left" w:pos="567"/>
        </w:tabs>
        <w:spacing w:line="360" w:lineRule="auto"/>
        <w:ind w:firstLine="510"/>
        <w:jc w:val="both"/>
        <w:rPr>
          <w:rFonts w:ascii="Arial" w:eastAsia="Arial" w:hAnsi="Arial" w:cs="Arial"/>
          <w:b/>
          <w:bCs/>
          <w:sz w:val="22"/>
          <w:szCs w:val="22"/>
          <w:shd w:val="clear" w:color="auto" w:fill="FFFFFF"/>
          <w:lang w:eastAsia="ru-RU"/>
        </w:rPr>
      </w:pPr>
      <w:r w:rsidRPr="00A3232C">
        <w:rPr>
          <w:rFonts w:ascii="Arial" w:eastAsia="Arial" w:hAnsi="Arial" w:cs="Arial"/>
          <w:b/>
          <w:bCs/>
          <w:sz w:val="22"/>
          <w:szCs w:val="22"/>
          <w:shd w:val="clear" w:color="auto" w:fill="FFFFFF"/>
          <w:lang w:val="en-US" w:eastAsia="ru-RU"/>
        </w:rPr>
        <w:t>E</w:t>
      </w:r>
      <w:r w:rsidRPr="00A3232C">
        <w:rPr>
          <w:rFonts w:ascii="Arial" w:eastAsia="Arial" w:hAnsi="Arial" w:cs="Arial"/>
          <w:b/>
          <w:bCs/>
          <w:sz w:val="22"/>
          <w:szCs w:val="22"/>
          <w:shd w:val="clear" w:color="auto" w:fill="FFFFFF"/>
          <w:lang w:eastAsia="ru-RU"/>
        </w:rPr>
        <w:t>.4.3.2</w:t>
      </w:r>
      <w:r w:rsidRPr="00A3232C">
        <w:rPr>
          <w:rFonts w:ascii="Arial" w:eastAsia="Arial" w:hAnsi="Arial" w:cs="Arial"/>
          <w:b/>
          <w:bCs/>
          <w:sz w:val="22"/>
          <w:szCs w:val="22"/>
          <w:shd w:val="clear" w:color="auto" w:fill="FFFFFF"/>
          <w:lang w:eastAsia="ru-RU"/>
        </w:rPr>
        <w:tab/>
        <w:t>Количественный анализ</w:t>
      </w:r>
    </w:p>
    <w:p w14:paraId="04831DCA" w14:textId="77777777" w:rsidR="006E0F9A" w:rsidRPr="00A3232C" w:rsidRDefault="006E0F9A" w:rsidP="00E32EFF">
      <w:pPr>
        <w:widowControl w:val="0"/>
        <w:tabs>
          <w:tab w:val="left" w:pos="567"/>
        </w:tabs>
        <w:spacing w:line="360" w:lineRule="auto"/>
        <w:ind w:firstLine="510"/>
        <w:jc w:val="both"/>
        <w:rPr>
          <w:rFonts w:ascii="Arial" w:eastAsia="Arial" w:hAnsi="Arial" w:cs="Arial"/>
          <w:b/>
          <w:bCs/>
          <w:sz w:val="22"/>
          <w:szCs w:val="22"/>
          <w:shd w:val="clear" w:color="auto" w:fill="FFFFFF"/>
          <w:lang w:eastAsia="ru-RU"/>
        </w:rPr>
      </w:pPr>
    </w:p>
    <w:p w14:paraId="4D323CCC" w14:textId="77777777" w:rsidR="00195CB6" w:rsidRPr="00A3232C" w:rsidRDefault="00195CB6" w:rsidP="00E32EFF">
      <w:pPr>
        <w:widowControl w:val="0"/>
        <w:spacing w:line="360" w:lineRule="auto"/>
        <w:ind w:firstLine="510"/>
        <w:jc w:val="both"/>
        <w:rPr>
          <w:rFonts w:ascii="Arial" w:eastAsia="Arial" w:hAnsi="Arial" w:cs="Arial"/>
          <w:sz w:val="22"/>
          <w:szCs w:val="22"/>
          <w:shd w:val="clear" w:color="auto" w:fill="FFFFFF"/>
          <w:lang w:eastAsia="ru-RU"/>
        </w:rPr>
      </w:pPr>
      <w:r w:rsidRPr="00A3232C">
        <w:rPr>
          <w:rFonts w:ascii="Arial" w:eastAsia="Arial" w:hAnsi="Arial" w:cs="Arial"/>
          <w:sz w:val="22"/>
          <w:szCs w:val="22"/>
          <w:shd w:val="clear" w:color="auto" w:fill="FFFFFF"/>
          <w:lang w:eastAsia="ru-RU"/>
        </w:rPr>
        <w:t>Учитывают только пики, соответствующие десульфоглюкозинолатам, площадь которых превышает 1 % от общей суммы площадей этих пиков.</w:t>
      </w:r>
    </w:p>
    <w:p w14:paraId="1B534D88" w14:textId="2D877138" w:rsidR="00195CB6" w:rsidRPr="00A3232C" w:rsidRDefault="00195CB6" w:rsidP="00E32EFF">
      <w:pPr>
        <w:widowControl w:val="0"/>
        <w:spacing w:line="360" w:lineRule="auto"/>
        <w:ind w:firstLine="510"/>
        <w:jc w:val="both"/>
        <w:rPr>
          <w:rFonts w:ascii="Arial" w:eastAsia="Arial" w:hAnsi="Arial" w:cs="Arial"/>
          <w:sz w:val="22"/>
          <w:szCs w:val="22"/>
          <w:shd w:val="clear" w:color="auto" w:fill="FFFFFF"/>
          <w:lang w:eastAsia="ru-RU"/>
        </w:rPr>
      </w:pPr>
      <w:r w:rsidRPr="00A3232C">
        <w:rPr>
          <w:rFonts w:ascii="Arial" w:eastAsia="Arial" w:hAnsi="Arial" w:cs="Arial"/>
          <w:sz w:val="22"/>
          <w:szCs w:val="22"/>
          <w:shd w:val="clear" w:color="auto" w:fill="FFFFFF"/>
          <w:lang w:eastAsia="ru-RU"/>
        </w:rPr>
        <w:t>Необходимо убедиться, что интегратор корректно обрабатывает плохо разделенные пики и пики высокой интенсивности. При необходимости повторно вводят раствор десульфоглюкозинолата (</w:t>
      </w:r>
      <w:r w:rsidRPr="00C85F9D">
        <w:rPr>
          <w:rFonts w:ascii="Arial" w:eastAsia="Arial" w:hAnsi="Arial" w:cs="Arial"/>
          <w:sz w:val="22"/>
          <w:szCs w:val="22"/>
          <w:shd w:val="clear" w:color="auto" w:fill="FFFFFF"/>
          <w:lang w:eastAsia="ru-RU"/>
        </w:rPr>
        <w:t>9.5.5</w:t>
      </w:r>
      <w:r w:rsidRPr="00A3232C">
        <w:rPr>
          <w:rFonts w:ascii="Arial" w:eastAsia="Arial" w:hAnsi="Arial" w:cs="Arial"/>
          <w:sz w:val="22"/>
          <w:szCs w:val="22"/>
          <w:shd w:val="clear" w:color="auto" w:fill="FFFFFF"/>
          <w:lang w:eastAsia="ru-RU"/>
        </w:rPr>
        <w:t>) предварительно разбавив его водой.</w:t>
      </w:r>
    </w:p>
    <w:p w14:paraId="564AB734" w14:textId="77777777" w:rsidR="006E0F9A" w:rsidRDefault="006E0F9A" w:rsidP="00E32EFF">
      <w:pPr>
        <w:widowControl w:val="0"/>
        <w:spacing w:line="360" w:lineRule="auto"/>
        <w:ind w:firstLine="510"/>
        <w:jc w:val="both"/>
        <w:rPr>
          <w:rFonts w:ascii="Arial" w:eastAsia="Arial" w:hAnsi="Arial" w:cs="Arial"/>
          <w:sz w:val="20"/>
          <w:szCs w:val="20"/>
          <w:shd w:val="clear" w:color="auto" w:fill="FFFFFF"/>
          <w:lang w:eastAsia="ru-RU"/>
        </w:rPr>
      </w:pPr>
    </w:p>
    <w:p w14:paraId="65D211B4" w14:textId="77777777" w:rsidR="00195CB6" w:rsidRPr="00C933BE" w:rsidRDefault="00195CB6" w:rsidP="00C933BE">
      <w:pPr>
        <w:tabs>
          <w:tab w:val="left" w:pos="567"/>
          <w:tab w:val="left" w:pos="1134"/>
        </w:tabs>
        <w:spacing w:line="360" w:lineRule="auto"/>
        <w:ind w:firstLine="510"/>
        <w:jc w:val="both"/>
        <w:rPr>
          <w:rFonts w:ascii="Arial" w:eastAsia="Arial" w:hAnsi="Arial" w:cs="Arial"/>
          <w:b/>
          <w:kern w:val="1"/>
          <w:sz w:val="24"/>
          <w:szCs w:val="24"/>
          <w:lang w:eastAsia="ru-RU"/>
        </w:rPr>
      </w:pPr>
      <w:r w:rsidRPr="00C933BE">
        <w:rPr>
          <w:rFonts w:ascii="Arial" w:eastAsia="Arial" w:hAnsi="Arial" w:cs="Arial"/>
          <w:b/>
          <w:kern w:val="1"/>
          <w:sz w:val="24"/>
          <w:szCs w:val="24"/>
          <w:lang w:val="en-US" w:eastAsia="ru-RU"/>
        </w:rPr>
        <w:t>E</w:t>
      </w:r>
      <w:r w:rsidRPr="00C933BE">
        <w:rPr>
          <w:rFonts w:ascii="Arial" w:eastAsia="Arial" w:hAnsi="Arial" w:cs="Arial"/>
          <w:b/>
          <w:kern w:val="1"/>
          <w:sz w:val="24"/>
          <w:szCs w:val="24"/>
          <w:lang w:eastAsia="ru-RU"/>
        </w:rPr>
        <w:t>.5</w:t>
      </w:r>
      <w:r w:rsidRPr="00C933BE">
        <w:rPr>
          <w:rFonts w:ascii="Arial" w:eastAsia="Arial" w:hAnsi="Arial" w:cs="Arial"/>
          <w:b/>
          <w:kern w:val="1"/>
          <w:sz w:val="24"/>
          <w:szCs w:val="24"/>
          <w:lang w:eastAsia="ru-RU"/>
        </w:rPr>
        <w:tab/>
        <w:t>Обработка результатов</w:t>
      </w:r>
    </w:p>
    <w:p w14:paraId="75F2ED06" w14:textId="77777777" w:rsidR="006E0F9A" w:rsidRPr="00F91262" w:rsidRDefault="006E0F9A" w:rsidP="00697DF1">
      <w:pPr>
        <w:tabs>
          <w:tab w:val="left" w:pos="567"/>
        </w:tabs>
        <w:spacing w:line="360" w:lineRule="auto"/>
        <w:ind w:firstLine="510"/>
        <w:jc w:val="both"/>
        <w:rPr>
          <w:rFonts w:ascii="Arial" w:eastAsia="Arial" w:hAnsi="Arial" w:cs="Arial"/>
          <w:b/>
          <w:kern w:val="1"/>
          <w:lang w:eastAsia="ru-RU"/>
        </w:rPr>
      </w:pPr>
    </w:p>
    <w:p w14:paraId="46FE022D" w14:textId="77777777" w:rsidR="00195CB6" w:rsidRPr="00A3232C" w:rsidRDefault="00195CB6" w:rsidP="004043B9">
      <w:pPr>
        <w:widowControl w:val="0"/>
        <w:tabs>
          <w:tab w:val="left" w:pos="709"/>
          <w:tab w:val="left" w:pos="1276"/>
        </w:tabs>
        <w:spacing w:line="360" w:lineRule="auto"/>
        <w:ind w:firstLine="510"/>
        <w:jc w:val="both"/>
        <w:rPr>
          <w:rFonts w:ascii="Arial" w:eastAsia="Arial" w:hAnsi="Arial" w:cs="Arial"/>
          <w:b/>
          <w:bCs/>
          <w:sz w:val="22"/>
          <w:szCs w:val="22"/>
          <w:shd w:val="clear" w:color="auto" w:fill="FFFFFF"/>
          <w:lang w:eastAsia="ru-RU"/>
        </w:rPr>
      </w:pPr>
      <w:r w:rsidRPr="00A3232C">
        <w:rPr>
          <w:rFonts w:ascii="Arial" w:eastAsia="Arial" w:hAnsi="Arial" w:cs="Arial"/>
          <w:b/>
          <w:bCs/>
          <w:sz w:val="22"/>
          <w:szCs w:val="22"/>
          <w:shd w:val="clear" w:color="auto" w:fill="FFFFFF"/>
          <w:lang w:val="en-US" w:eastAsia="ru-RU"/>
        </w:rPr>
        <w:t>E</w:t>
      </w:r>
      <w:r w:rsidRPr="00A3232C">
        <w:rPr>
          <w:rFonts w:ascii="Arial" w:eastAsia="Arial" w:hAnsi="Arial" w:cs="Arial"/>
          <w:b/>
          <w:bCs/>
          <w:sz w:val="22"/>
          <w:szCs w:val="22"/>
          <w:shd w:val="clear" w:color="auto" w:fill="FFFFFF"/>
          <w:lang w:eastAsia="ru-RU"/>
        </w:rPr>
        <w:t>.5.1</w:t>
      </w:r>
      <w:r w:rsidRPr="00A3232C">
        <w:rPr>
          <w:rFonts w:ascii="Arial" w:eastAsia="Arial" w:hAnsi="Arial" w:cs="Arial"/>
          <w:b/>
          <w:bCs/>
          <w:sz w:val="22"/>
          <w:szCs w:val="22"/>
          <w:shd w:val="clear" w:color="auto" w:fill="FFFFFF"/>
          <w:lang w:eastAsia="ru-RU"/>
        </w:rPr>
        <w:tab/>
      </w:r>
      <w:bookmarkStart w:id="70" w:name="ПунктE51"/>
      <w:r w:rsidRPr="00A3232C">
        <w:rPr>
          <w:rFonts w:ascii="Arial" w:eastAsia="Arial" w:hAnsi="Arial" w:cs="Arial"/>
          <w:b/>
          <w:bCs/>
          <w:sz w:val="22"/>
          <w:szCs w:val="22"/>
          <w:shd w:val="clear" w:color="auto" w:fill="FFFFFF"/>
          <w:lang w:eastAsia="ru-RU"/>
        </w:rPr>
        <w:t xml:space="preserve">Расчет </w:t>
      </w:r>
      <w:bookmarkEnd w:id="70"/>
      <w:r w:rsidRPr="00A3232C">
        <w:rPr>
          <w:rFonts w:ascii="Arial" w:eastAsia="Arial" w:hAnsi="Arial" w:cs="Arial"/>
          <w:b/>
          <w:bCs/>
          <w:sz w:val="22"/>
          <w:szCs w:val="22"/>
          <w:shd w:val="clear" w:color="auto" w:fill="FFFFFF"/>
          <w:lang w:eastAsia="ru-RU"/>
        </w:rPr>
        <w:t>содержания глюкозинолатов</w:t>
      </w:r>
    </w:p>
    <w:p w14:paraId="4554D7B1" w14:textId="77777777" w:rsidR="006E0F9A" w:rsidRPr="00A3232C" w:rsidRDefault="006E0F9A" w:rsidP="00E32EFF">
      <w:pPr>
        <w:widowControl w:val="0"/>
        <w:tabs>
          <w:tab w:val="left" w:pos="709"/>
        </w:tabs>
        <w:spacing w:line="360" w:lineRule="auto"/>
        <w:ind w:firstLine="510"/>
        <w:jc w:val="both"/>
        <w:rPr>
          <w:rFonts w:ascii="Arial" w:eastAsia="Arial" w:hAnsi="Arial" w:cs="Arial"/>
          <w:b/>
          <w:bCs/>
          <w:sz w:val="22"/>
          <w:szCs w:val="22"/>
          <w:shd w:val="clear" w:color="auto" w:fill="FFFFFF"/>
          <w:lang w:eastAsia="ru-RU"/>
        </w:rPr>
      </w:pPr>
    </w:p>
    <w:p w14:paraId="19A665BF" w14:textId="0D62D9A6" w:rsidR="00195CB6" w:rsidRPr="00A3232C" w:rsidRDefault="00195CB6" w:rsidP="00E32EFF">
      <w:pPr>
        <w:widowControl w:val="0"/>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 xml:space="preserve">Содержание каждого глюкозинолата </w:t>
      </w:r>
      <w:r w:rsidRPr="00A3232C">
        <w:rPr>
          <w:rFonts w:ascii="Arial" w:eastAsia="Arial" w:hAnsi="Arial" w:cs="Arial"/>
          <w:i/>
          <w:iCs/>
          <w:color w:val="000000"/>
          <w:sz w:val="22"/>
          <w:szCs w:val="22"/>
          <w:shd w:val="clear" w:color="auto" w:fill="FFFFFF"/>
          <w:lang w:eastAsia="ru-RU"/>
        </w:rPr>
        <w:t>C</w:t>
      </w:r>
      <w:r w:rsidRPr="00A3232C">
        <w:rPr>
          <w:rFonts w:ascii="Arial" w:eastAsia="Arial" w:hAnsi="Arial" w:cs="Arial"/>
          <w:color w:val="000000"/>
          <w:sz w:val="22"/>
          <w:szCs w:val="22"/>
          <w:shd w:val="clear" w:color="auto" w:fill="FFFFFF"/>
          <w:vertAlign w:val="subscript"/>
          <w:lang w:val="en-US" w:eastAsia="ru-RU"/>
        </w:rPr>
        <w:t>g</w:t>
      </w:r>
      <w:r w:rsidRPr="00A3232C">
        <w:rPr>
          <w:rFonts w:ascii="Arial" w:eastAsia="Arial" w:hAnsi="Arial" w:cs="Arial"/>
          <w:color w:val="000000"/>
          <w:sz w:val="22"/>
          <w:szCs w:val="22"/>
          <w:shd w:val="clear" w:color="auto" w:fill="FFFFFF"/>
          <w:lang w:eastAsia="ru-RU"/>
        </w:rPr>
        <w:t xml:space="preserve">, </w:t>
      </w:r>
      <w:r w:rsidR="00C37995" w:rsidRPr="00C37995">
        <w:rPr>
          <w:rFonts w:ascii="Arial" w:eastAsia="Arial" w:hAnsi="Arial" w:cs="Arial"/>
          <w:color w:val="000000"/>
          <w:sz w:val="22"/>
          <w:szCs w:val="22"/>
          <w:shd w:val="clear" w:color="auto" w:fill="FFFFFF"/>
          <w:lang w:eastAsia="ru-RU"/>
        </w:rPr>
        <w:t>мкмоль/г сухого вещества</w:t>
      </w:r>
      <w:r w:rsidR="00C37995">
        <w:rPr>
          <w:rFonts w:ascii="Arial" w:eastAsia="Arial" w:hAnsi="Arial" w:cs="Arial"/>
          <w:color w:val="000000"/>
          <w:sz w:val="22"/>
          <w:szCs w:val="22"/>
          <w:shd w:val="clear" w:color="auto" w:fill="FFFFFF"/>
          <w:lang w:eastAsia="ru-RU"/>
        </w:rPr>
        <w:t xml:space="preserve"> продукта</w:t>
      </w:r>
      <w:r w:rsidRPr="00A3232C">
        <w:rPr>
          <w:rFonts w:ascii="Arial" w:eastAsia="Arial" w:hAnsi="Arial" w:cs="Arial"/>
          <w:color w:val="000000"/>
          <w:sz w:val="22"/>
          <w:szCs w:val="22"/>
          <w:shd w:val="clear" w:color="auto" w:fill="FFFFFF"/>
          <w:lang w:eastAsia="ru-RU"/>
        </w:rPr>
        <w:t xml:space="preserve">, вычисляют по </w:t>
      </w:r>
      <w:r w:rsidR="00254A55" w:rsidRPr="00C85F9D">
        <w:rPr>
          <w:rFonts w:ascii="Arial" w:eastAsia="Arial" w:hAnsi="Arial" w:cs="Arial"/>
          <w:sz w:val="22"/>
          <w:szCs w:val="22"/>
          <w:shd w:val="clear" w:color="auto" w:fill="FFFFFF"/>
          <w:lang w:eastAsia="ru-RU"/>
        </w:rPr>
        <w:t>ф</w:t>
      </w:r>
      <w:r w:rsidRPr="00C85F9D">
        <w:rPr>
          <w:rFonts w:ascii="Arial" w:eastAsia="Arial" w:hAnsi="Arial" w:cs="Arial"/>
          <w:sz w:val="22"/>
          <w:szCs w:val="22"/>
          <w:shd w:val="clear" w:color="auto" w:fill="FFFFFF"/>
          <w:lang w:eastAsia="ru-RU"/>
        </w:rPr>
        <w:t>ормуле (</w:t>
      </w:r>
      <w:r w:rsidRPr="00C85F9D">
        <w:rPr>
          <w:rFonts w:ascii="Arial" w:eastAsia="Arial" w:hAnsi="Arial" w:cs="Arial"/>
          <w:sz w:val="22"/>
          <w:szCs w:val="22"/>
          <w:shd w:val="clear" w:color="auto" w:fill="FFFFFF"/>
          <w:lang w:val="en-US" w:eastAsia="ru-RU"/>
        </w:rPr>
        <w:t>E</w:t>
      </w:r>
      <w:r w:rsidRPr="00C85F9D">
        <w:rPr>
          <w:rFonts w:ascii="Arial" w:eastAsia="Arial" w:hAnsi="Arial" w:cs="Arial"/>
          <w:sz w:val="22"/>
          <w:szCs w:val="22"/>
          <w:shd w:val="clear" w:color="auto" w:fill="FFFFFF"/>
          <w:lang w:eastAsia="ru-RU"/>
        </w:rPr>
        <w:t>.1)</w:t>
      </w:r>
    </w:p>
    <w:p w14:paraId="1F9A0B5C" w14:textId="4199ECC7" w:rsidR="00195CB6" w:rsidRPr="00A3232C" w:rsidRDefault="00000000" w:rsidP="00042638">
      <w:pPr>
        <w:widowControl w:val="0"/>
        <w:spacing w:after="240"/>
        <w:ind w:left="3544"/>
        <w:jc w:val="both"/>
        <w:rPr>
          <w:rFonts w:ascii="Arial" w:eastAsia="Arial" w:hAnsi="Arial" w:cs="Arial"/>
          <w:color w:val="000000"/>
          <w:sz w:val="22"/>
          <w:szCs w:val="22"/>
          <w:shd w:val="clear" w:color="auto" w:fill="FFFFFF"/>
          <w:lang w:eastAsia="ru-RU"/>
        </w:rPr>
      </w:pPr>
      <m:oMath>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C</m:t>
            </m:r>
          </m:e>
          <m:sub>
            <m:r>
              <m:rPr>
                <m:sty m:val="p"/>
              </m:rPr>
              <w:rPr>
                <w:rFonts w:ascii="Cambria Math" w:hAnsi="Cambria Math" w:cs="Arial"/>
                <w:color w:val="000000"/>
                <w:sz w:val="24"/>
                <w:szCs w:val="24"/>
                <w:lang w:val="en-US" w:eastAsia="ru-RU"/>
              </w:rPr>
              <m:t>g</m:t>
            </m:r>
          </m:sub>
        </m:sSub>
        <m:r>
          <m:rPr>
            <m:sty m:val="p"/>
          </m:rPr>
          <w:rPr>
            <w:rFonts w:ascii="Cambria Math" w:hAnsi="Cambria Math" w:cs="Arial"/>
            <w:color w:val="000000"/>
            <w:sz w:val="24"/>
            <w:szCs w:val="24"/>
            <w:lang w:eastAsia="ru-RU"/>
          </w:rPr>
          <m:t xml:space="preserve">= </m:t>
        </m:r>
        <m:f>
          <m:fPr>
            <m:ctrlPr>
              <w:rPr>
                <w:rFonts w:ascii="Cambria Math" w:hAnsi="Cambria Math" w:cs="Arial"/>
                <w:i/>
                <w:color w:val="000000"/>
                <w:sz w:val="24"/>
                <w:szCs w:val="24"/>
                <w:lang w:eastAsia="ru-RU"/>
              </w:rPr>
            </m:ctrlPr>
          </m:fPr>
          <m:num>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A</m:t>
                </m:r>
              </m:e>
              <m:sub>
                <m:r>
                  <m:rPr>
                    <m:sty m:val="p"/>
                  </m:rPr>
                  <w:rPr>
                    <w:rFonts w:ascii="Cambria Math" w:hAnsi="Cambria Math" w:cs="Arial"/>
                    <w:color w:val="000000"/>
                    <w:sz w:val="24"/>
                    <w:szCs w:val="24"/>
                    <w:lang w:eastAsia="ru-RU"/>
                  </w:rPr>
                  <m:t>g</m:t>
                </m:r>
              </m:sub>
            </m:sSub>
            <m:r>
              <w:rPr>
                <w:rFonts w:ascii="Cambria Math" w:hAnsi="Cambria Math" w:cs="Arial"/>
                <w:color w:val="000000"/>
                <w:sz w:val="24"/>
                <w:szCs w:val="24"/>
                <w:lang w:eastAsia="ru-RU"/>
              </w:rPr>
              <m:t>∙n∙</m:t>
            </m:r>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K</m:t>
                </m:r>
              </m:e>
              <m:sub>
                <m:r>
                  <m:rPr>
                    <m:sty m:val="p"/>
                  </m:rPr>
                  <w:rPr>
                    <w:rFonts w:ascii="Cambria Math" w:hAnsi="Cambria Math" w:cs="Arial"/>
                    <w:color w:val="000000"/>
                    <w:sz w:val="24"/>
                    <w:szCs w:val="24"/>
                    <w:lang w:eastAsia="ru-RU"/>
                  </w:rPr>
                  <m:t>g</m:t>
                </m:r>
              </m:sub>
            </m:sSub>
            <m:r>
              <w:rPr>
                <w:rFonts w:ascii="Cambria Math" w:hAnsi="Cambria Math" w:cs="Arial"/>
                <w:color w:val="000000"/>
                <w:sz w:val="24"/>
                <w:szCs w:val="24"/>
                <w:lang w:eastAsia="ru-RU"/>
              </w:rPr>
              <m:t>∙100</m:t>
            </m:r>
          </m:num>
          <m:den>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A</m:t>
                </m:r>
              </m:e>
              <m:sub>
                <m:r>
                  <m:rPr>
                    <m:sty m:val="p"/>
                  </m:rPr>
                  <w:rPr>
                    <w:rFonts w:ascii="Cambria Math" w:hAnsi="Cambria Math" w:cs="Arial"/>
                    <w:color w:val="000000"/>
                    <w:sz w:val="24"/>
                    <w:szCs w:val="24"/>
                    <w:lang w:eastAsia="ru-RU"/>
                  </w:rPr>
                  <m:t>s</m:t>
                </m:r>
              </m:sub>
            </m:sSub>
            <m:r>
              <w:rPr>
                <w:rFonts w:ascii="Cambria Math" w:hAnsi="Cambria Math" w:cs="Arial"/>
                <w:color w:val="000000"/>
                <w:sz w:val="24"/>
                <w:szCs w:val="24"/>
                <w:lang w:eastAsia="ru-RU"/>
              </w:rPr>
              <m:t>∙m∙</m:t>
            </m:r>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K</m:t>
                </m:r>
              </m:e>
              <m:sub>
                <m:r>
                  <m:rPr>
                    <m:sty m:val="p"/>
                  </m:rPr>
                  <w:rPr>
                    <w:rFonts w:ascii="Cambria Math" w:hAnsi="Cambria Math" w:cs="Arial"/>
                    <w:color w:val="000000"/>
                    <w:sz w:val="24"/>
                    <w:szCs w:val="24"/>
                    <w:lang w:val="en-US" w:eastAsia="ru-RU"/>
                  </w:rPr>
                  <m:t>s</m:t>
                </m:r>
              </m:sub>
            </m:sSub>
            <m:r>
              <w:rPr>
                <w:rFonts w:ascii="Cambria Math" w:hAnsi="Cambria Math" w:cs="Arial"/>
                <w:color w:val="000000"/>
                <w:sz w:val="24"/>
                <w:szCs w:val="24"/>
                <w:lang w:eastAsia="ru-RU"/>
              </w:rPr>
              <m:t>∙(100-w)</m:t>
            </m:r>
          </m:den>
        </m:f>
      </m:oMath>
      <w:r w:rsidR="00195CB6" w:rsidRPr="00042638">
        <w:rPr>
          <w:rFonts w:ascii="Arial" w:eastAsia="Arial" w:hAnsi="Arial" w:cs="Arial"/>
          <w:color w:val="000000"/>
          <w:sz w:val="22"/>
          <w:szCs w:val="22"/>
          <w:shd w:val="clear" w:color="auto" w:fill="FFFFFF"/>
          <w:lang w:eastAsia="ru-RU"/>
        </w:rPr>
        <w:tab/>
      </w:r>
      <w:r w:rsidR="00195CB6">
        <w:rPr>
          <w:rFonts w:ascii="Arial" w:eastAsia="Arial" w:hAnsi="Arial" w:cs="Arial"/>
          <w:color w:val="000000"/>
          <w:sz w:val="20"/>
          <w:szCs w:val="20"/>
          <w:shd w:val="clear" w:color="auto" w:fill="FFFFFF"/>
          <w:lang w:eastAsia="ru-RU"/>
        </w:rPr>
        <w:tab/>
      </w:r>
      <w:r w:rsidR="00195CB6">
        <w:rPr>
          <w:rFonts w:ascii="Arial" w:eastAsia="Arial" w:hAnsi="Arial" w:cs="Arial"/>
          <w:color w:val="000000"/>
          <w:sz w:val="20"/>
          <w:szCs w:val="20"/>
          <w:shd w:val="clear" w:color="auto" w:fill="FFFFFF"/>
          <w:lang w:eastAsia="ru-RU"/>
        </w:rPr>
        <w:tab/>
      </w:r>
      <w:r w:rsidR="00195CB6">
        <w:rPr>
          <w:rFonts w:ascii="Arial" w:eastAsia="Arial" w:hAnsi="Arial" w:cs="Arial"/>
          <w:color w:val="000000"/>
          <w:sz w:val="20"/>
          <w:szCs w:val="20"/>
          <w:shd w:val="clear" w:color="auto" w:fill="FFFFFF"/>
          <w:lang w:eastAsia="ru-RU"/>
        </w:rPr>
        <w:tab/>
      </w:r>
      <w:r w:rsidR="00042638">
        <w:rPr>
          <w:rFonts w:ascii="Arial" w:eastAsia="Arial" w:hAnsi="Arial" w:cs="Arial"/>
          <w:color w:val="000000"/>
          <w:sz w:val="20"/>
          <w:szCs w:val="20"/>
          <w:shd w:val="clear" w:color="auto" w:fill="FFFFFF"/>
          <w:lang w:eastAsia="ru-RU"/>
        </w:rPr>
        <w:t xml:space="preserve">           </w:t>
      </w:r>
      <w:r w:rsidR="00195CB6" w:rsidRPr="00A3232C">
        <w:rPr>
          <w:rFonts w:ascii="Arial" w:eastAsia="Arial" w:hAnsi="Arial" w:cs="Arial"/>
          <w:color w:val="000000"/>
          <w:sz w:val="22"/>
          <w:szCs w:val="22"/>
          <w:shd w:val="clear" w:color="auto" w:fill="FFFFFF"/>
          <w:lang w:eastAsia="ru-RU"/>
        </w:rPr>
        <w:t>(</w:t>
      </w:r>
      <w:bookmarkStart w:id="71" w:name="ФормулаE1"/>
      <w:r w:rsidR="00195CB6" w:rsidRPr="00A3232C">
        <w:rPr>
          <w:rFonts w:ascii="Arial" w:eastAsia="Arial" w:hAnsi="Arial" w:cs="Arial"/>
          <w:color w:val="000000"/>
          <w:sz w:val="22"/>
          <w:szCs w:val="22"/>
          <w:shd w:val="clear" w:color="auto" w:fill="FFFFFF"/>
          <w:lang w:val="en-US" w:eastAsia="ru-RU"/>
        </w:rPr>
        <w:t>E</w:t>
      </w:r>
      <w:r w:rsidR="00195CB6" w:rsidRPr="00A3232C">
        <w:rPr>
          <w:rFonts w:ascii="Arial" w:eastAsia="Arial" w:hAnsi="Arial" w:cs="Arial"/>
          <w:color w:val="000000"/>
          <w:sz w:val="22"/>
          <w:szCs w:val="22"/>
          <w:shd w:val="clear" w:color="auto" w:fill="FFFFFF"/>
          <w:lang w:eastAsia="ru-RU"/>
        </w:rPr>
        <w:t>.1</w:t>
      </w:r>
      <w:bookmarkEnd w:id="71"/>
      <w:r w:rsidR="00195CB6" w:rsidRPr="00A3232C">
        <w:rPr>
          <w:rFonts w:ascii="Arial" w:eastAsia="Arial" w:hAnsi="Arial" w:cs="Arial"/>
          <w:color w:val="000000"/>
          <w:sz w:val="22"/>
          <w:szCs w:val="22"/>
          <w:shd w:val="clear" w:color="auto" w:fill="FFFFFF"/>
          <w:lang w:eastAsia="ru-RU"/>
        </w:rPr>
        <w:t>)</w:t>
      </w:r>
    </w:p>
    <w:p w14:paraId="73B27A06" w14:textId="46A8F777" w:rsidR="00195CB6" w:rsidRDefault="00195CB6" w:rsidP="00726E25">
      <w:pPr>
        <w:widowControl w:val="0"/>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shd w:val="clear" w:color="auto" w:fill="FFFFFF"/>
          <w:lang w:eastAsia="ru-RU"/>
        </w:rPr>
        <w:t>где</w:t>
      </w:r>
      <w:r w:rsidR="00726E25" w:rsidRPr="00726E25">
        <w:rPr>
          <w:rFonts w:ascii="Arial" w:eastAsia="Arial" w:hAnsi="Arial" w:cs="Arial"/>
          <w:i/>
          <w:color w:val="000000"/>
          <w:sz w:val="22"/>
          <w:szCs w:val="22"/>
          <w:lang w:eastAsia="ru-RU"/>
        </w:rPr>
        <w:t xml:space="preserve"> </w:t>
      </w:r>
      <w:r w:rsidR="00726E25" w:rsidRPr="00A3232C">
        <w:rPr>
          <w:rFonts w:ascii="Arial" w:eastAsia="Arial" w:hAnsi="Arial" w:cs="Arial"/>
          <w:i/>
          <w:color w:val="000000"/>
          <w:sz w:val="22"/>
          <w:szCs w:val="22"/>
          <w:lang w:val="en-US" w:eastAsia="ru-RU"/>
        </w:rPr>
        <w:t>A</w:t>
      </w:r>
      <w:r w:rsidR="00726E25" w:rsidRPr="00A3232C">
        <w:rPr>
          <w:rFonts w:ascii="Arial" w:eastAsia="Arial" w:hAnsi="Arial" w:cs="Arial"/>
          <w:iCs/>
          <w:color w:val="000000"/>
          <w:sz w:val="22"/>
          <w:szCs w:val="22"/>
          <w:vertAlign w:val="subscript"/>
          <w:lang w:val="en-US" w:eastAsia="ru-RU"/>
        </w:rPr>
        <w:t>g</w:t>
      </w:r>
      <w:r w:rsidR="00726E25">
        <w:rPr>
          <w:rFonts w:ascii="Arial" w:eastAsia="Arial" w:hAnsi="Arial" w:cs="Arial"/>
          <w:iCs/>
          <w:color w:val="000000"/>
          <w:sz w:val="22"/>
          <w:szCs w:val="22"/>
          <w:lang w:eastAsia="ru-RU"/>
        </w:rPr>
        <w:t> – </w:t>
      </w:r>
      <w:r w:rsidR="00726E25" w:rsidRPr="00A3232C">
        <w:rPr>
          <w:rFonts w:ascii="Arial" w:eastAsia="Arial" w:hAnsi="Arial" w:cs="Arial"/>
          <w:color w:val="000000"/>
          <w:sz w:val="22"/>
          <w:szCs w:val="22"/>
          <w:lang w:eastAsia="ru-RU"/>
        </w:rPr>
        <w:t>числовое значение площади пика, рассчитанное интегратором, соответствующее определяемому десульфоглюкозинолату;</w:t>
      </w:r>
    </w:p>
    <w:p w14:paraId="04AFCC2A" w14:textId="106CD2F4" w:rsidR="00726E25" w:rsidRDefault="00726E25" w:rsidP="00726E25">
      <w:pPr>
        <w:widowControl w:val="0"/>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i/>
          <w:color w:val="000000"/>
          <w:sz w:val="22"/>
          <w:szCs w:val="22"/>
          <w:lang w:val="en-US" w:eastAsia="ru-RU"/>
        </w:rPr>
        <w:t>A</w:t>
      </w:r>
      <w:r w:rsidRPr="00A3232C">
        <w:rPr>
          <w:rFonts w:ascii="Arial" w:eastAsia="Arial" w:hAnsi="Arial" w:cs="Arial"/>
          <w:iCs/>
          <w:color w:val="000000"/>
          <w:sz w:val="22"/>
          <w:szCs w:val="22"/>
          <w:vertAlign w:val="subscript"/>
          <w:lang w:val="en-US" w:eastAsia="ru-RU"/>
        </w:rPr>
        <w:t>s</w:t>
      </w:r>
      <w:r>
        <w:rPr>
          <w:rFonts w:ascii="Arial" w:eastAsia="Arial" w:hAnsi="Arial" w:cs="Arial"/>
          <w:iCs/>
          <w:color w:val="000000"/>
          <w:sz w:val="22"/>
          <w:szCs w:val="22"/>
          <w:lang w:eastAsia="ru-RU"/>
        </w:rPr>
        <w:t> – чис</w:t>
      </w:r>
      <w:r w:rsidRPr="00A3232C">
        <w:rPr>
          <w:rFonts w:ascii="Arial" w:eastAsia="Arial" w:hAnsi="Arial" w:cs="Arial"/>
          <w:color w:val="000000"/>
          <w:sz w:val="22"/>
          <w:szCs w:val="22"/>
          <w:lang w:eastAsia="ru-RU"/>
        </w:rPr>
        <w:t>ловое значение площади пика, рассчитанное интегратором, соответствующее десульфоглюкозинолату, используемому в качестве внутреннего стандарта;</w:t>
      </w:r>
    </w:p>
    <w:p w14:paraId="738E8389" w14:textId="063EB6A1" w:rsidR="00726E25" w:rsidRDefault="00726E25" w:rsidP="00726E25">
      <w:pPr>
        <w:widowControl w:val="0"/>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i/>
          <w:color w:val="000000"/>
          <w:sz w:val="22"/>
          <w:szCs w:val="22"/>
          <w:lang w:val="en-US" w:eastAsia="ru-RU"/>
        </w:rPr>
        <w:t>K</w:t>
      </w:r>
      <w:r w:rsidRPr="00A3232C">
        <w:rPr>
          <w:rFonts w:ascii="Arial" w:eastAsia="Arial" w:hAnsi="Arial" w:cs="Arial"/>
          <w:iCs/>
          <w:color w:val="000000"/>
          <w:sz w:val="22"/>
          <w:szCs w:val="22"/>
          <w:vertAlign w:val="subscript"/>
          <w:lang w:val="en-US" w:eastAsia="ru-RU"/>
        </w:rPr>
        <w:t>g</w:t>
      </w:r>
      <w:r>
        <w:rPr>
          <w:rFonts w:ascii="Arial" w:eastAsia="Arial" w:hAnsi="Arial" w:cs="Arial"/>
          <w:iCs/>
          <w:color w:val="000000"/>
          <w:sz w:val="22"/>
          <w:szCs w:val="22"/>
          <w:lang w:eastAsia="ru-RU"/>
        </w:rPr>
        <w:t> – </w:t>
      </w:r>
      <w:r w:rsidRPr="00A3232C">
        <w:rPr>
          <w:rFonts w:ascii="Arial" w:eastAsia="Arial" w:hAnsi="Arial" w:cs="Arial"/>
          <w:color w:val="000000"/>
          <w:sz w:val="22"/>
          <w:szCs w:val="22"/>
          <w:lang w:eastAsia="ru-RU"/>
        </w:rPr>
        <w:t>числовое значение относительного коэффициента пропорциональности десульфоглюкозинолата;</w:t>
      </w:r>
    </w:p>
    <w:p w14:paraId="20001D08" w14:textId="06DCAD8A" w:rsidR="00726E25" w:rsidRDefault="00726E25" w:rsidP="00726E25">
      <w:pPr>
        <w:widowControl w:val="0"/>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i/>
          <w:color w:val="000000"/>
          <w:sz w:val="22"/>
          <w:szCs w:val="22"/>
          <w:lang w:val="en-US" w:eastAsia="ru-RU"/>
        </w:rPr>
        <w:t>K</w:t>
      </w:r>
      <w:r w:rsidRPr="00A3232C">
        <w:rPr>
          <w:rFonts w:ascii="Arial" w:eastAsia="Arial" w:hAnsi="Arial" w:cs="Arial"/>
          <w:iCs/>
          <w:color w:val="000000"/>
          <w:sz w:val="22"/>
          <w:szCs w:val="22"/>
          <w:vertAlign w:val="subscript"/>
          <w:lang w:val="en-US" w:eastAsia="ru-RU"/>
        </w:rPr>
        <w:t>s</w:t>
      </w:r>
      <w:r>
        <w:rPr>
          <w:rFonts w:ascii="Arial" w:eastAsia="Arial" w:hAnsi="Arial" w:cs="Arial"/>
          <w:iCs/>
          <w:color w:val="000000"/>
          <w:sz w:val="22"/>
          <w:szCs w:val="22"/>
          <w:lang w:eastAsia="ru-RU"/>
        </w:rPr>
        <w:t> – ч</w:t>
      </w:r>
      <w:r w:rsidRPr="00A3232C">
        <w:rPr>
          <w:rFonts w:ascii="Arial" w:hAnsi="Arial" w:cs="Arial"/>
          <w:sz w:val="22"/>
          <w:szCs w:val="22"/>
          <w:lang w:eastAsia="ru-RU"/>
        </w:rPr>
        <w:t>исловое значение относительного коэффициента пропорциональности десульфоглюкозинолата, используемого в качестве внутреннего стандарта;</w:t>
      </w:r>
    </w:p>
    <w:p w14:paraId="57D473E2" w14:textId="3B3E2C90" w:rsidR="00726E25" w:rsidRDefault="00726E25" w:rsidP="00726E25">
      <w:pPr>
        <w:widowControl w:val="0"/>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i/>
          <w:color w:val="000000"/>
          <w:sz w:val="22"/>
          <w:szCs w:val="22"/>
          <w:lang w:val="en-US" w:eastAsia="ru-RU"/>
        </w:rPr>
        <w:t>M</w:t>
      </w:r>
      <w:r>
        <w:rPr>
          <w:rFonts w:ascii="Arial" w:eastAsia="Arial" w:hAnsi="Arial" w:cs="Arial"/>
          <w:iCs/>
          <w:color w:val="000000"/>
          <w:sz w:val="22"/>
          <w:szCs w:val="22"/>
          <w:lang w:eastAsia="ru-RU"/>
        </w:rPr>
        <w:t> – </w:t>
      </w:r>
      <w:r w:rsidRPr="00A3232C">
        <w:rPr>
          <w:rFonts w:ascii="Arial" w:hAnsi="Arial" w:cs="Arial"/>
          <w:sz w:val="22"/>
          <w:szCs w:val="22"/>
          <w:lang w:eastAsia="ru-RU"/>
        </w:rPr>
        <w:t>числовое значение массы навеску, г;</w:t>
      </w:r>
    </w:p>
    <w:p w14:paraId="09DCE920" w14:textId="0FBEC472" w:rsidR="00726E25" w:rsidRDefault="00726E25" w:rsidP="00726E25">
      <w:pPr>
        <w:widowControl w:val="0"/>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i/>
          <w:color w:val="000000"/>
          <w:sz w:val="22"/>
          <w:szCs w:val="22"/>
          <w:lang w:val="en-US" w:eastAsia="ru-RU"/>
        </w:rPr>
        <w:t>N</w:t>
      </w:r>
      <w:r>
        <w:rPr>
          <w:rFonts w:ascii="Arial" w:eastAsia="Arial" w:hAnsi="Arial" w:cs="Arial"/>
          <w:iCs/>
          <w:color w:val="000000"/>
          <w:sz w:val="22"/>
          <w:szCs w:val="22"/>
          <w:lang w:eastAsia="ru-RU"/>
        </w:rPr>
        <w:t> – </w:t>
      </w:r>
      <w:r w:rsidRPr="00A3232C">
        <w:rPr>
          <w:rFonts w:ascii="Arial" w:hAnsi="Arial" w:cs="Arial"/>
          <w:sz w:val="22"/>
          <w:szCs w:val="22"/>
          <w:lang w:eastAsia="ru-RU"/>
        </w:rPr>
        <w:t xml:space="preserve">числовое значение количества внутреннего стандарта, добавленного в пробирку по </w:t>
      </w:r>
      <w:r w:rsidRPr="00C85F9D">
        <w:rPr>
          <w:rFonts w:ascii="Arial" w:hAnsi="Arial" w:cs="Arial"/>
          <w:sz w:val="22"/>
          <w:szCs w:val="22"/>
          <w:lang w:eastAsia="ru-RU"/>
        </w:rPr>
        <w:t>9.2</w:t>
      </w:r>
      <w:r w:rsidRPr="00A3232C">
        <w:rPr>
          <w:rFonts w:ascii="Arial" w:hAnsi="Arial" w:cs="Arial"/>
          <w:sz w:val="22"/>
          <w:szCs w:val="22"/>
          <w:lang w:eastAsia="ru-RU"/>
        </w:rPr>
        <w:t>, мкмоль;</w:t>
      </w:r>
    </w:p>
    <w:p w14:paraId="38CBD374" w14:textId="5CCD0057" w:rsidR="00726E25" w:rsidRPr="00726E25" w:rsidRDefault="00726E25" w:rsidP="00726E25">
      <w:pPr>
        <w:widowControl w:val="0"/>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i/>
          <w:color w:val="000000"/>
          <w:sz w:val="22"/>
          <w:szCs w:val="22"/>
          <w:lang w:val="en-US" w:eastAsia="ru-RU"/>
        </w:rPr>
        <w:t>W</w:t>
      </w:r>
      <w:r>
        <w:rPr>
          <w:rFonts w:ascii="Arial" w:eastAsia="Arial" w:hAnsi="Arial" w:cs="Arial"/>
          <w:iCs/>
          <w:color w:val="000000"/>
          <w:sz w:val="22"/>
          <w:szCs w:val="22"/>
          <w:lang w:eastAsia="ru-RU"/>
        </w:rPr>
        <w:t> – </w:t>
      </w:r>
      <w:r w:rsidRPr="00A3232C">
        <w:rPr>
          <w:rFonts w:ascii="Arial" w:hAnsi="Arial" w:cs="Arial"/>
          <w:sz w:val="22"/>
          <w:szCs w:val="22"/>
          <w:lang w:eastAsia="ru-RU"/>
        </w:rPr>
        <w:t>числовое значение содержания влаги и летучих веществ</w:t>
      </w:r>
      <w:r w:rsidR="00C37995">
        <w:rPr>
          <w:rFonts w:ascii="Arial" w:hAnsi="Arial" w:cs="Arial"/>
          <w:sz w:val="22"/>
          <w:szCs w:val="22"/>
          <w:lang w:eastAsia="ru-RU"/>
        </w:rPr>
        <w:t xml:space="preserve"> </w:t>
      </w:r>
      <w:r w:rsidRPr="00A3232C">
        <w:rPr>
          <w:rFonts w:ascii="Arial" w:hAnsi="Arial" w:cs="Arial"/>
          <w:sz w:val="22"/>
          <w:szCs w:val="22"/>
          <w:lang w:eastAsia="ru-RU"/>
        </w:rPr>
        <w:t>в пробе для испытания</w:t>
      </w:r>
      <w:r w:rsidR="00C37995">
        <w:rPr>
          <w:rFonts w:ascii="Arial" w:hAnsi="Arial" w:cs="Arial"/>
          <w:sz w:val="22"/>
          <w:szCs w:val="22"/>
          <w:lang w:eastAsia="ru-RU"/>
        </w:rPr>
        <w:t>, %</w:t>
      </w:r>
      <w:r w:rsidRPr="00A3232C">
        <w:rPr>
          <w:rFonts w:ascii="Arial" w:hAnsi="Arial" w:cs="Arial"/>
          <w:sz w:val="22"/>
          <w:szCs w:val="22"/>
          <w:lang w:eastAsia="ru-RU"/>
        </w:rPr>
        <w:t>.</w:t>
      </w:r>
    </w:p>
    <w:p w14:paraId="2726ED09" w14:textId="1DFB4D16" w:rsidR="00195CB6" w:rsidRPr="00A3232C" w:rsidRDefault="00195CB6" w:rsidP="00726E25">
      <w:pPr>
        <w:widowControl w:val="0"/>
        <w:spacing w:line="360" w:lineRule="auto"/>
        <w:ind w:firstLine="510"/>
        <w:jc w:val="both"/>
        <w:rPr>
          <w:rFonts w:ascii="Arial" w:eastAsia="Arial" w:hAnsi="Arial" w:cs="Arial"/>
          <w:bCs/>
          <w:color w:val="000000"/>
          <w:sz w:val="22"/>
          <w:szCs w:val="22"/>
          <w:lang w:eastAsia="ru-RU"/>
        </w:rPr>
      </w:pPr>
      <w:r w:rsidRPr="00A3232C">
        <w:rPr>
          <w:rFonts w:ascii="Arial" w:eastAsia="Arial" w:hAnsi="Arial" w:cs="Arial"/>
          <w:bCs/>
          <w:color w:val="000000"/>
          <w:sz w:val="22"/>
          <w:szCs w:val="22"/>
          <w:lang w:eastAsia="ru-RU"/>
        </w:rPr>
        <w:t xml:space="preserve">Для выражения результата с учетом конкретного содержания влаги и летучих веществ </w:t>
      </w:r>
      <w:r w:rsidRPr="00A3232C">
        <w:rPr>
          <w:rFonts w:ascii="Arial" w:eastAsia="Arial" w:hAnsi="Arial" w:cs="Arial"/>
          <w:bCs/>
          <w:i/>
          <w:iCs/>
          <w:color w:val="000000"/>
          <w:sz w:val="22"/>
          <w:szCs w:val="22"/>
          <w:lang w:eastAsia="ru-RU"/>
        </w:rPr>
        <w:t>w</w:t>
      </w:r>
      <w:r w:rsidRPr="00A3232C">
        <w:rPr>
          <w:rFonts w:ascii="Arial" w:eastAsia="Arial" w:hAnsi="Arial" w:cs="Arial"/>
          <w:bCs/>
          <w:color w:val="000000"/>
          <w:sz w:val="22"/>
          <w:szCs w:val="22"/>
          <w:vertAlign w:val="subscript"/>
          <w:lang w:eastAsia="ru-RU"/>
        </w:rPr>
        <w:t>s</w:t>
      </w:r>
      <w:r w:rsidRPr="00A3232C">
        <w:rPr>
          <w:rFonts w:ascii="Arial" w:eastAsia="Arial" w:hAnsi="Arial" w:cs="Arial"/>
          <w:bCs/>
          <w:color w:val="000000"/>
          <w:sz w:val="22"/>
          <w:szCs w:val="22"/>
          <w:lang w:eastAsia="ru-RU"/>
        </w:rPr>
        <w:t xml:space="preserve"> [например, </w:t>
      </w:r>
      <w:r w:rsidRPr="00A3232C">
        <w:rPr>
          <w:rFonts w:ascii="Arial" w:eastAsia="Arial" w:hAnsi="Arial" w:cs="Arial"/>
          <w:bCs/>
          <w:i/>
          <w:iCs/>
          <w:color w:val="000000"/>
          <w:sz w:val="22"/>
          <w:szCs w:val="22"/>
          <w:lang w:eastAsia="ru-RU"/>
        </w:rPr>
        <w:t>w</w:t>
      </w:r>
      <w:r w:rsidRPr="00A3232C">
        <w:rPr>
          <w:rFonts w:ascii="Arial" w:eastAsia="Arial" w:hAnsi="Arial" w:cs="Arial"/>
          <w:bCs/>
          <w:color w:val="000000"/>
          <w:sz w:val="22"/>
          <w:szCs w:val="22"/>
          <w:vertAlign w:val="subscript"/>
          <w:lang w:eastAsia="ru-RU"/>
        </w:rPr>
        <w:t>s</w:t>
      </w:r>
      <w:r w:rsidRPr="00A3232C">
        <w:rPr>
          <w:rFonts w:ascii="Arial" w:eastAsia="Arial" w:hAnsi="Arial" w:cs="Arial"/>
          <w:bCs/>
          <w:color w:val="000000"/>
          <w:sz w:val="22"/>
          <w:szCs w:val="22"/>
          <w:lang w:eastAsia="ru-RU"/>
        </w:rPr>
        <w:t xml:space="preserve"> = 9 %], результат </w:t>
      </w:r>
      <w:r w:rsidRPr="00A3232C">
        <w:rPr>
          <w:rFonts w:ascii="Arial" w:eastAsia="Arial" w:hAnsi="Arial" w:cs="Arial"/>
          <w:i/>
          <w:iCs/>
          <w:color w:val="000000"/>
          <w:sz w:val="22"/>
          <w:szCs w:val="22"/>
          <w:shd w:val="clear" w:color="auto" w:fill="FFFFFF"/>
          <w:lang w:eastAsia="ru-RU"/>
        </w:rPr>
        <w:t>C</w:t>
      </w:r>
      <w:r w:rsidRPr="00A3232C">
        <w:rPr>
          <w:rFonts w:ascii="Arial" w:eastAsia="Arial" w:hAnsi="Arial" w:cs="Arial"/>
          <w:color w:val="000000"/>
          <w:sz w:val="22"/>
          <w:szCs w:val="22"/>
          <w:shd w:val="clear" w:color="auto" w:fill="FFFFFF"/>
          <w:vertAlign w:val="subscript"/>
          <w:lang w:val="en-US" w:eastAsia="ru-RU"/>
        </w:rPr>
        <w:t>g</w:t>
      </w:r>
      <w:r w:rsidRPr="00A3232C">
        <w:rPr>
          <w:rFonts w:ascii="Arial" w:eastAsia="Arial" w:hAnsi="Arial" w:cs="Arial"/>
          <w:bCs/>
          <w:color w:val="000000"/>
          <w:sz w:val="22"/>
          <w:szCs w:val="22"/>
          <w:lang w:eastAsia="ru-RU"/>
        </w:rPr>
        <w:t>, полученный для сухого вещества</w:t>
      </w:r>
      <w:r w:rsidR="00C37995">
        <w:rPr>
          <w:rFonts w:ascii="Arial" w:eastAsia="Arial" w:hAnsi="Arial" w:cs="Arial"/>
          <w:bCs/>
          <w:color w:val="000000"/>
          <w:sz w:val="22"/>
          <w:szCs w:val="22"/>
          <w:lang w:eastAsia="ru-RU"/>
        </w:rPr>
        <w:t xml:space="preserve"> продукта</w:t>
      </w:r>
      <w:r w:rsidRPr="00A3232C">
        <w:rPr>
          <w:rFonts w:ascii="Arial" w:eastAsia="Arial" w:hAnsi="Arial" w:cs="Arial"/>
          <w:bCs/>
          <w:color w:val="000000"/>
          <w:sz w:val="22"/>
          <w:szCs w:val="22"/>
          <w:lang w:eastAsia="ru-RU"/>
        </w:rPr>
        <w:t xml:space="preserve"> (как указано выше), следует умножить на коэффициент: </w:t>
      </w:r>
    </w:p>
    <w:p w14:paraId="1B603B41" w14:textId="77777777" w:rsidR="00195CB6" w:rsidRPr="00726E25" w:rsidRDefault="00000000" w:rsidP="00726E25">
      <w:pPr>
        <w:widowControl w:val="0"/>
        <w:spacing w:after="240"/>
        <w:ind w:left="3545" w:firstLine="709"/>
        <w:jc w:val="both"/>
        <w:rPr>
          <w:rFonts w:ascii="Arial" w:eastAsia="Arial" w:hAnsi="Arial" w:cs="Arial"/>
          <w:color w:val="000000"/>
          <w:sz w:val="24"/>
          <w:szCs w:val="24"/>
          <w:shd w:val="clear" w:color="auto" w:fill="FFFFFF"/>
          <w:lang w:val="en-US" w:eastAsia="ru-RU"/>
        </w:rPr>
      </w:pPr>
      <m:oMath>
        <m:f>
          <m:fPr>
            <m:ctrlPr>
              <w:rPr>
                <w:rFonts w:ascii="Cambria Math" w:hAnsi="Cambria Math" w:cs="Arial"/>
                <w:i/>
                <w:color w:val="000000"/>
                <w:sz w:val="24"/>
                <w:szCs w:val="24"/>
                <w:lang w:eastAsia="ru-RU"/>
              </w:rPr>
            </m:ctrlPr>
          </m:fPr>
          <m:num>
            <m:r>
              <w:rPr>
                <w:rFonts w:ascii="Cambria Math" w:hAnsi="Cambria Math" w:cs="Arial"/>
                <w:color w:val="000000"/>
                <w:sz w:val="24"/>
                <w:szCs w:val="24"/>
                <w:lang w:eastAsia="ru-RU"/>
              </w:rPr>
              <m:t>100-</m:t>
            </m:r>
            <m:sSub>
              <m:sSubPr>
                <m:ctrlPr>
                  <w:rPr>
                    <w:rFonts w:ascii="Cambria Math" w:hAnsi="Cambria Math" w:cs="Arial"/>
                    <w:i/>
                    <w:color w:val="000000"/>
                    <w:sz w:val="24"/>
                    <w:szCs w:val="24"/>
                    <w:lang w:eastAsia="ru-RU"/>
                  </w:rPr>
                </m:ctrlPr>
              </m:sSubPr>
              <m:e>
                <m:r>
                  <w:rPr>
                    <w:rFonts w:ascii="Cambria Math" w:hAnsi="Cambria Math" w:cs="Arial"/>
                    <w:color w:val="000000"/>
                    <w:sz w:val="24"/>
                    <w:szCs w:val="24"/>
                    <w:lang w:eastAsia="ru-RU"/>
                  </w:rPr>
                  <m:t>w</m:t>
                </m:r>
              </m:e>
              <m:sub>
                <m:r>
                  <m:rPr>
                    <m:sty m:val="p"/>
                  </m:rPr>
                  <w:rPr>
                    <w:rFonts w:ascii="Cambria Math" w:hAnsi="Cambria Math" w:cs="Arial"/>
                    <w:color w:val="000000"/>
                    <w:sz w:val="24"/>
                    <w:szCs w:val="24"/>
                    <w:lang w:eastAsia="ru-RU"/>
                  </w:rPr>
                  <m:t>s</m:t>
                </m:r>
              </m:sub>
            </m:sSub>
          </m:num>
          <m:den>
            <m:r>
              <w:rPr>
                <w:rFonts w:ascii="Cambria Math" w:hAnsi="Cambria Math" w:cs="Arial"/>
                <w:color w:val="000000"/>
                <w:sz w:val="24"/>
                <w:szCs w:val="24"/>
                <w:lang w:eastAsia="ru-RU"/>
              </w:rPr>
              <m:t xml:space="preserve">100 </m:t>
            </m:r>
          </m:den>
        </m:f>
      </m:oMath>
      <w:r w:rsidR="00195CB6" w:rsidRPr="00726E25">
        <w:rPr>
          <w:rFonts w:ascii="Arial" w:eastAsia="Arial" w:hAnsi="Arial" w:cs="Arial"/>
          <w:color w:val="000000"/>
          <w:sz w:val="24"/>
          <w:szCs w:val="24"/>
          <w:shd w:val="clear" w:color="auto" w:fill="FFFFFF"/>
          <w:lang w:eastAsia="ru-RU"/>
        </w:rPr>
        <w:tab/>
      </w:r>
    </w:p>
    <w:p w14:paraId="5F633218" w14:textId="77777777" w:rsidR="00726E25" w:rsidRPr="00A3232C" w:rsidRDefault="00726E25" w:rsidP="00E32EFF">
      <w:pPr>
        <w:widowControl w:val="0"/>
        <w:tabs>
          <w:tab w:val="left" w:pos="709"/>
        </w:tabs>
        <w:spacing w:line="360" w:lineRule="auto"/>
        <w:ind w:firstLine="510"/>
        <w:jc w:val="both"/>
        <w:rPr>
          <w:rFonts w:ascii="Arial" w:eastAsia="Arial" w:hAnsi="Arial" w:cs="Arial"/>
          <w:b/>
          <w:bCs/>
          <w:sz w:val="22"/>
          <w:szCs w:val="22"/>
          <w:shd w:val="clear" w:color="auto" w:fill="FFFFFF"/>
          <w:lang w:eastAsia="ru-RU"/>
        </w:rPr>
      </w:pPr>
    </w:p>
    <w:p w14:paraId="55CDDCF1" w14:textId="2242362C" w:rsidR="00195CB6" w:rsidRPr="00A3232C" w:rsidRDefault="00195CB6" w:rsidP="004043B9">
      <w:pPr>
        <w:widowControl w:val="0"/>
        <w:tabs>
          <w:tab w:val="left" w:pos="709"/>
          <w:tab w:val="left" w:pos="1276"/>
        </w:tabs>
        <w:spacing w:line="360" w:lineRule="auto"/>
        <w:ind w:firstLine="510"/>
        <w:jc w:val="both"/>
        <w:rPr>
          <w:rFonts w:ascii="Arial" w:eastAsia="Arial" w:hAnsi="Arial" w:cs="Arial"/>
          <w:b/>
          <w:bCs/>
          <w:sz w:val="22"/>
          <w:szCs w:val="22"/>
          <w:shd w:val="clear" w:color="auto" w:fill="FFFFFF"/>
          <w:lang w:eastAsia="ru-RU"/>
        </w:rPr>
      </w:pPr>
      <w:r w:rsidRPr="00A3232C">
        <w:rPr>
          <w:rFonts w:ascii="Arial" w:eastAsia="Arial" w:hAnsi="Arial" w:cs="Arial"/>
          <w:b/>
          <w:bCs/>
          <w:sz w:val="22"/>
          <w:szCs w:val="22"/>
          <w:shd w:val="clear" w:color="auto" w:fill="FFFFFF"/>
          <w:lang w:val="en-US" w:eastAsia="ru-RU"/>
        </w:rPr>
        <w:t>E</w:t>
      </w:r>
      <w:r w:rsidRPr="00A3232C">
        <w:rPr>
          <w:rFonts w:ascii="Arial" w:eastAsia="Arial" w:hAnsi="Arial" w:cs="Arial"/>
          <w:b/>
          <w:bCs/>
          <w:sz w:val="22"/>
          <w:szCs w:val="22"/>
          <w:shd w:val="clear" w:color="auto" w:fill="FFFFFF"/>
          <w:lang w:eastAsia="ru-RU"/>
        </w:rPr>
        <w:t>.5.2</w:t>
      </w:r>
      <w:r w:rsidRPr="00A3232C">
        <w:rPr>
          <w:rFonts w:ascii="Arial" w:eastAsia="Arial" w:hAnsi="Arial" w:cs="Arial"/>
          <w:b/>
          <w:bCs/>
          <w:sz w:val="22"/>
          <w:szCs w:val="22"/>
          <w:shd w:val="clear" w:color="auto" w:fill="FFFFFF"/>
          <w:lang w:eastAsia="ru-RU"/>
        </w:rPr>
        <w:tab/>
        <w:t xml:space="preserve">Относительные коэффициенты пропорциональности </w:t>
      </w:r>
    </w:p>
    <w:p w14:paraId="369C38F7" w14:textId="77777777" w:rsidR="00C933BE" w:rsidRPr="00A3232C" w:rsidRDefault="00C933BE" w:rsidP="00E32EFF">
      <w:pPr>
        <w:widowControl w:val="0"/>
        <w:tabs>
          <w:tab w:val="left" w:pos="709"/>
        </w:tabs>
        <w:spacing w:line="360" w:lineRule="auto"/>
        <w:ind w:firstLine="510"/>
        <w:jc w:val="both"/>
        <w:rPr>
          <w:rFonts w:ascii="Arial" w:eastAsia="Arial" w:hAnsi="Arial" w:cs="Arial"/>
          <w:b/>
          <w:bCs/>
          <w:sz w:val="22"/>
          <w:szCs w:val="22"/>
          <w:shd w:val="clear" w:color="auto" w:fill="FFFFFF"/>
          <w:lang w:eastAsia="ru-RU"/>
        </w:rPr>
      </w:pPr>
    </w:p>
    <w:p w14:paraId="55A1E975" w14:textId="7F1B0D37" w:rsidR="00195CB6" w:rsidRPr="00A3232C" w:rsidRDefault="00195CB6" w:rsidP="00E32EFF">
      <w:pPr>
        <w:widowControl w:val="0"/>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Следует использовать относительные коэффициенты пропорциональности (</w:t>
      </w:r>
      <w:r w:rsidRPr="00A3232C">
        <w:rPr>
          <w:rFonts w:ascii="Arial" w:eastAsia="Arial" w:hAnsi="Arial" w:cs="Arial"/>
          <w:i/>
          <w:iCs/>
          <w:color w:val="000000"/>
          <w:sz w:val="22"/>
          <w:szCs w:val="22"/>
          <w:shd w:val="clear" w:color="auto" w:fill="FFFFFF"/>
          <w:lang w:eastAsia="ru-RU"/>
        </w:rPr>
        <w:t>K</w:t>
      </w:r>
      <w:r w:rsidRPr="00A3232C">
        <w:rPr>
          <w:rFonts w:ascii="Arial" w:eastAsia="Arial" w:hAnsi="Arial" w:cs="Arial"/>
          <w:color w:val="000000"/>
          <w:sz w:val="22"/>
          <w:szCs w:val="22"/>
          <w:shd w:val="clear" w:color="auto" w:fill="FFFFFF"/>
          <w:lang w:val="en-US" w:eastAsia="ru-RU"/>
        </w:rPr>
        <w:t>i</w:t>
      </w:r>
      <w:r w:rsidRPr="00A3232C">
        <w:rPr>
          <w:rFonts w:ascii="Arial" w:eastAsia="Arial" w:hAnsi="Arial" w:cs="Arial"/>
          <w:color w:val="000000"/>
          <w:sz w:val="22"/>
          <w:szCs w:val="22"/>
          <w:shd w:val="clear" w:color="auto" w:fill="FFFFFF"/>
          <w:lang w:eastAsia="ru-RU"/>
        </w:rPr>
        <w:t xml:space="preserve">), приведенные в </w:t>
      </w:r>
      <w:r w:rsidR="00EF3A1E" w:rsidRPr="00C85F9D">
        <w:rPr>
          <w:rFonts w:ascii="Arial" w:eastAsia="Arial" w:hAnsi="Arial" w:cs="Arial"/>
          <w:sz w:val="22"/>
          <w:szCs w:val="22"/>
          <w:shd w:val="clear" w:color="auto" w:fill="FFFFFF"/>
          <w:lang w:eastAsia="ru-RU"/>
        </w:rPr>
        <w:t>т</w:t>
      </w:r>
      <w:r w:rsidRPr="00C85F9D">
        <w:rPr>
          <w:rFonts w:ascii="Arial" w:eastAsia="Arial" w:hAnsi="Arial" w:cs="Arial"/>
          <w:sz w:val="22"/>
          <w:szCs w:val="22"/>
          <w:shd w:val="clear" w:color="auto" w:fill="FFFFFF"/>
          <w:lang w:eastAsia="ru-RU"/>
        </w:rPr>
        <w:t>аблице</w:t>
      </w:r>
      <w:r w:rsidRPr="00C85F9D">
        <w:rPr>
          <w:rFonts w:ascii="Arial" w:eastAsia="Arial" w:hAnsi="Arial" w:cs="Arial"/>
          <w:sz w:val="22"/>
          <w:szCs w:val="22"/>
          <w:shd w:val="clear" w:color="auto" w:fill="FFFFFF"/>
          <w:lang w:val="en-US" w:eastAsia="ru-RU"/>
        </w:rPr>
        <w:t> E</w:t>
      </w:r>
      <w:r w:rsidRPr="00C85F9D">
        <w:rPr>
          <w:rFonts w:ascii="Arial" w:eastAsia="Arial" w:hAnsi="Arial" w:cs="Arial"/>
          <w:sz w:val="22"/>
          <w:szCs w:val="22"/>
          <w:shd w:val="clear" w:color="auto" w:fill="FFFFFF"/>
          <w:lang w:eastAsia="ru-RU"/>
        </w:rPr>
        <w:t>.1</w:t>
      </w:r>
      <w:r w:rsidRPr="00A3232C">
        <w:rPr>
          <w:rFonts w:ascii="Arial" w:eastAsia="Arial" w:hAnsi="Arial" w:cs="Arial"/>
          <w:color w:val="000000"/>
          <w:sz w:val="22"/>
          <w:szCs w:val="22"/>
          <w:shd w:val="clear" w:color="auto" w:fill="FFFFFF"/>
          <w:lang w:eastAsia="ru-RU"/>
        </w:rPr>
        <w:t>.</w:t>
      </w:r>
    </w:p>
    <w:p w14:paraId="339AD1AF" w14:textId="77777777" w:rsidR="001E1804" w:rsidRPr="00442E27" w:rsidRDefault="001E1804" w:rsidP="00E32EFF">
      <w:pPr>
        <w:widowControl w:val="0"/>
        <w:spacing w:line="360" w:lineRule="auto"/>
        <w:ind w:firstLine="510"/>
        <w:jc w:val="both"/>
        <w:rPr>
          <w:rFonts w:ascii="Arial" w:eastAsia="Arial" w:hAnsi="Arial" w:cs="Arial"/>
          <w:color w:val="000000"/>
          <w:sz w:val="20"/>
          <w:szCs w:val="20"/>
          <w:shd w:val="clear" w:color="auto" w:fill="FFFFFF"/>
          <w:lang w:eastAsia="ru-RU"/>
        </w:rPr>
      </w:pPr>
    </w:p>
    <w:p w14:paraId="3F861A86" w14:textId="7790CD4C" w:rsidR="00195CB6" w:rsidRDefault="001E1804" w:rsidP="00E33F9F">
      <w:pPr>
        <w:widowControl w:val="0"/>
        <w:spacing w:line="360" w:lineRule="auto"/>
        <w:ind w:firstLine="510"/>
        <w:jc w:val="both"/>
        <w:rPr>
          <w:rFonts w:ascii="Arial" w:eastAsia="Arial" w:hAnsi="Arial" w:cs="Arial"/>
          <w:color w:val="000000"/>
          <w:sz w:val="20"/>
          <w:szCs w:val="20"/>
          <w:shd w:val="clear" w:color="auto" w:fill="FFFFFF"/>
          <w:lang w:eastAsia="ru-RU"/>
        </w:rPr>
      </w:pPr>
      <w:r w:rsidRPr="001E1804">
        <w:rPr>
          <w:rFonts w:ascii="Arial" w:hAnsi="Arial" w:cs="Arial"/>
          <w:spacing w:val="40"/>
          <w:sz w:val="20"/>
          <w:szCs w:val="20"/>
          <w:lang w:val="x-none" w:eastAsia="x-none"/>
        </w:rPr>
        <w:t>Примечани</w:t>
      </w:r>
      <w:r w:rsidRPr="001E1804">
        <w:rPr>
          <w:rFonts w:ascii="Arial" w:hAnsi="Arial" w:cs="Arial"/>
          <w:spacing w:val="40"/>
          <w:sz w:val="20"/>
          <w:szCs w:val="20"/>
          <w:lang w:eastAsia="x-none"/>
        </w:rPr>
        <w:t>е –</w:t>
      </w:r>
      <w:r w:rsidRPr="001E1804">
        <w:rPr>
          <w:rFonts w:ascii="Arial" w:hAnsi="Arial" w:cs="Arial"/>
          <w:sz w:val="20"/>
          <w:szCs w:val="20"/>
        </w:rPr>
        <w:t xml:space="preserve"> </w:t>
      </w:r>
      <w:r w:rsidR="00195CB6" w:rsidRPr="001E1804">
        <w:rPr>
          <w:rFonts w:ascii="Arial" w:eastAsia="Arial" w:hAnsi="Arial" w:cs="Arial"/>
          <w:color w:val="000000"/>
          <w:sz w:val="20"/>
          <w:szCs w:val="20"/>
          <w:shd w:val="clear" w:color="auto" w:fill="FFFFFF"/>
          <w:lang w:eastAsia="ru-RU"/>
        </w:rPr>
        <w:t>Данные относительные коэффициенты пропорциональности были определены экспериментально, а единое значение было выбрано и согласовано лабораториями, принимавшими участие в испытании. В дальнейшем они могут быть пересмотрены и изменены.</w:t>
      </w:r>
    </w:p>
    <w:p w14:paraId="48B2E15D" w14:textId="77777777" w:rsidR="001E1804" w:rsidRPr="001E1804" w:rsidRDefault="001E1804" w:rsidP="00E33F9F">
      <w:pPr>
        <w:widowControl w:val="0"/>
        <w:spacing w:line="360" w:lineRule="auto"/>
        <w:ind w:firstLine="510"/>
        <w:jc w:val="both"/>
        <w:rPr>
          <w:rFonts w:ascii="Arial" w:eastAsia="Arial" w:hAnsi="Arial" w:cs="Arial"/>
          <w:color w:val="000000"/>
          <w:sz w:val="20"/>
          <w:szCs w:val="20"/>
          <w:shd w:val="clear" w:color="auto" w:fill="FFFFFF"/>
          <w:lang w:eastAsia="ru-RU"/>
        </w:rPr>
      </w:pPr>
    </w:p>
    <w:p w14:paraId="16B46B89" w14:textId="773A5CCC" w:rsidR="00195CB6" w:rsidRPr="004C37C3" w:rsidRDefault="004C37C3" w:rsidP="00E33F9F">
      <w:pPr>
        <w:spacing w:line="360" w:lineRule="auto"/>
        <w:jc w:val="both"/>
        <w:rPr>
          <w:rFonts w:ascii="Arial" w:eastAsia="Arial" w:hAnsi="Arial" w:cs="Arial"/>
          <w:color w:val="000000"/>
          <w:sz w:val="20"/>
          <w:szCs w:val="20"/>
          <w:shd w:val="clear" w:color="auto" w:fill="FFFFFF"/>
          <w:lang w:eastAsia="ru-RU"/>
        </w:rPr>
      </w:pPr>
      <w:bookmarkStart w:id="72" w:name="ТаблицаE1"/>
      <w:r w:rsidRPr="004C37C3">
        <w:rPr>
          <w:rFonts w:ascii="Arial" w:hAnsi="Arial" w:cs="Arial"/>
          <w:spacing w:val="40"/>
          <w:sz w:val="20"/>
          <w:szCs w:val="20"/>
        </w:rPr>
        <w:t>Таблица</w:t>
      </w:r>
      <w:r w:rsidR="00195CB6" w:rsidRPr="004C37C3">
        <w:rPr>
          <w:rFonts w:ascii="Arial" w:eastAsia="Arial" w:hAnsi="Arial" w:cs="Arial"/>
          <w:color w:val="000000"/>
          <w:sz w:val="20"/>
          <w:szCs w:val="20"/>
          <w:shd w:val="clear" w:color="auto" w:fill="FFFFFF"/>
          <w:lang w:eastAsia="ru-RU"/>
        </w:rPr>
        <w:t xml:space="preserve"> </w:t>
      </w:r>
      <w:bookmarkEnd w:id="72"/>
      <w:r w:rsidR="00195CB6" w:rsidRPr="004C37C3">
        <w:rPr>
          <w:rFonts w:ascii="Arial" w:eastAsia="Arial" w:hAnsi="Arial" w:cs="Arial"/>
          <w:color w:val="000000"/>
          <w:sz w:val="20"/>
          <w:szCs w:val="20"/>
          <w:shd w:val="clear" w:color="auto" w:fill="FFFFFF"/>
          <w:lang w:eastAsia="ru-RU"/>
        </w:rPr>
        <w:t>E.1 – Относительные коэффициенты пропорциональности (</w:t>
      </w:r>
      <w:r w:rsidR="00195CB6" w:rsidRPr="004C37C3">
        <w:rPr>
          <w:rFonts w:ascii="Arial" w:eastAsia="Arial" w:hAnsi="Arial" w:cs="Arial"/>
          <w:i/>
          <w:iCs/>
          <w:color w:val="000000"/>
          <w:sz w:val="20"/>
          <w:szCs w:val="20"/>
          <w:shd w:val="clear" w:color="auto" w:fill="FFFFFF"/>
          <w:lang w:eastAsia="ru-RU"/>
        </w:rPr>
        <w:t>K</w:t>
      </w:r>
      <w:r w:rsidR="00195CB6" w:rsidRPr="004C37C3">
        <w:rPr>
          <w:rFonts w:ascii="Arial" w:eastAsia="Arial" w:hAnsi="Arial" w:cs="Arial"/>
          <w:color w:val="000000"/>
          <w:sz w:val="20"/>
          <w:szCs w:val="20"/>
          <w:shd w:val="clear" w:color="auto" w:fill="FFFFFF"/>
          <w:lang w:val="en-US" w:eastAsia="ru-RU"/>
        </w:rPr>
        <w:t>i</w:t>
      </w:r>
      <w:r w:rsidR="00195CB6" w:rsidRPr="004C37C3">
        <w:rPr>
          <w:rFonts w:ascii="Arial" w:eastAsia="Arial" w:hAnsi="Arial" w:cs="Arial"/>
          <w:color w:val="000000"/>
          <w:sz w:val="20"/>
          <w:szCs w:val="20"/>
          <w:shd w:val="clear" w:color="auto" w:fill="FFFFFF"/>
          <w:lang w:eastAsia="ru-RU"/>
        </w:rPr>
        <w:t>), подлежащие применению</w:t>
      </w:r>
    </w:p>
    <w:tbl>
      <w:tblPr>
        <w:tblStyle w:val="af"/>
        <w:tblW w:w="5000" w:type="pct"/>
        <w:jc w:val="center"/>
        <w:tblLook w:val="04A0" w:firstRow="1" w:lastRow="0" w:firstColumn="1" w:lastColumn="0" w:noHBand="0" w:noVBand="1"/>
      </w:tblPr>
      <w:tblGrid>
        <w:gridCol w:w="670"/>
        <w:gridCol w:w="6271"/>
        <w:gridCol w:w="2686"/>
      </w:tblGrid>
      <w:tr w:rsidR="00195CB6" w14:paraId="55E84985" w14:textId="77777777" w:rsidTr="0041394E">
        <w:trPr>
          <w:jc w:val="center"/>
        </w:trPr>
        <w:tc>
          <w:tcPr>
            <w:tcW w:w="348" w:type="pct"/>
            <w:tcBorders>
              <w:bottom w:val="double" w:sz="4" w:space="0" w:color="auto"/>
            </w:tcBorders>
            <w:vAlign w:val="center"/>
          </w:tcPr>
          <w:p w14:paraId="228E2CFB" w14:textId="77777777" w:rsidR="00195CB6" w:rsidRDefault="00195CB6" w:rsidP="00D82803">
            <w:pPr>
              <w:widowControl w:val="0"/>
              <w:spacing w:line="360" w:lineRule="auto"/>
              <w:rPr>
                <w:rFonts w:ascii="Arial" w:eastAsia="Arial" w:hAnsi="Arial" w:cs="Arial"/>
                <w:color w:val="000000"/>
                <w:sz w:val="20"/>
                <w:szCs w:val="20"/>
                <w:shd w:val="clear" w:color="auto" w:fill="FFFFFF"/>
                <w:lang w:eastAsia="ru-RU"/>
              </w:rPr>
            </w:pPr>
          </w:p>
        </w:tc>
        <w:tc>
          <w:tcPr>
            <w:tcW w:w="3257" w:type="pct"/>
            <w:tcBorders>
              <w:bottom w:val="double" w:sz="4" w:space="0" w:color="auto"/>
            </w:tcBorders>
            <w:vAlign w:val="center"/>
          </w:tcPr>
          <w:p w14:paraId="4360543A" w14:textId="77777777" w:rsidR="00195CB6" w:rsidRPr="000F1394" w:rsidRDefault="00195CB6" w:rsidP="00D82803">
            <w:pPr>
              <w:widowControl w:val="0"/>
              <w:spacing w:line="360" w:lineRule="auto"/>
              <w:rPr>
                <w:rFonts w:ascii="Arial" w:eastAsia="Arial" w:hAnsi="Arial" w:cs="Arial"/>
                <w:color w:val="000000"/>
                <w:sz w:val="20"/>
                <w:szCs w:val="20"/>
                <w:shd w:val="clear" w:color="auto" w:fill="FFFFFF"/>
                <w:lang w:eastAsia="ru-RU"/>
              </w:rPr>
            </w:pPr>
            <w:r w:rsidRPr="00A17739">
              <w:rPr>
                <w:rFonts w:ascii="Arial" w:eastAsia="Arial" w:hAnsi="Arial" w:cs="Arial"/>
                <w:color w:val="000000"/>
                <w:sz w:val="20"/>
                <w:szCs w:val="20"/>
                <w:shd w:val="clear" w:color="auto" w:fill="FFFFFF"/>
                <w:lang w:eastAsia="ru-RU"/>
              </w:rPr>
              <w:t>Десульфоглюкозинолат</w:t>
            </w:r>
          </w:p>
        </w:tc>
        <w:tc>
          <w:tcPr>
            <w:tcW w:w="1395" w:type="pct"/>
            <w:tcBorders>
              <w:bottom w:val="double" w:sz="4" w:space="0" w:color="auto"/>
            </w:tcBorders>
            <w:vAlign w:val="center"/>
          </w:tcPr>
          <w:p w14:paraId="618C1401" w14:textId="77777777" w:rsidR="00195CB6" w:rsidRDefault="00195CB6" w:rsidP="00D82803">
            <w:pPr>
              <w:widowControl w:val="0"/>
              <w:spacing w:line="360" w:lineRule="auto"/>
              <w:rPr>
                <w:rFonts w:ascii="Arial" w:eastAsia="Arial" w:hAnsi="Arial" w:cs="Arial"/>
                <w:color w:val="000000"/>
                <w:sz w:val="20"/>
                <w:szCs w:val="20"/>
                <w:shd w:val="clear" w:color="auto" w:fill="FFFFFF"/>
                <w:lang w:eastAsia="ru-RU"/>
              </w:rPr>
            </w:pPr>
            <w:r w:rsidRPr="00992F1C">
              <w:rPr>
                <w:rFonts w:ascii="Arial" w:eastAsia="Arial" w:hAnsi="Arial" w:cs="Arial"/>
                <w:i/>
                <w:iCs/>
                <w:color w:val="000000"/>
                <w:sz w:val="20"/>
                <w:szCs w:val="20"/>
                <w:shd w:val="clear" w:color="auto" w:fill="FFFFFF"/>
                <w:lang w:eastAsia="ru-RU"/>
              </w:rPr>
              <w:t>K</w:t>
            </w:r>
            <w:r w:rsidRPr="00992F1C">
              <w:rPr>
                <w:rFonts w:ascii="Arial" w:eastAsia="Arial" w:hAnsi="Arial" w:cs="Arial"/>
                <w:color w:val="000000"/>
                <w:sz w:val="20"/>
                <w:szCs w:val="20"/>
                <w:shd w:val="clear" w:color="auto" w:fill="FFFFFF"/>
                <w:lang w:val="en-US" w:eastAsia="ru-RU"/>
              </w:rPr>
              <w:t>i</w:t>
            </w:r>
          </w:p>
        </w:tc>
      </w:tr>
      <w:tr w:rsidR="00195CB6" w14:paraId="0D80A45A" w14:textId="77777777" w:rsidTr="0041394E">
        <w:trPr>
          <w:jc w:val="center"/>
        </w:trPr>
        <w:tc>
          <w:tcPr>
            <w:tcW w:w="348" w:type="pct"/>
            <w:tcBorders>
              <w:top w:val="double" w:sz="4" w:space="0" w:color="auto"/>
            </w:tcBorders>
            <w:vAlign w:val="center"/>
          </w:tcPr>
          <w:p w14:paraId="4B596761"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tcBorders>
              <w:top w:val="double" w:sz="4" w:space="0" w:color="auto"/>
            </w:tcBorders>
            <w:vAlign w:val="center"/>
          </w:tcPr>
          <w:p w14:paraId="3FDFDBF0"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Десульфоглюкоиберин</w:t>
            </w:r>
          </w:p>
        </w:tc>
        <w:tc>
          <w:tcPr>
            <w:tcW w:w="1395" w:type="pct"/>
            <w:tcBorders>
              <w:top w:val="double" w:sz="4" w:space="0" w:color="auto"/>
            </w:tcBorders>
            <w:vAlign w:val="center"/>
          </w:tcPr>
          <w:p w14:paraId="0A056F04"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1,07</w:t>
            </w:r>
          </w:p>
        </w:tc>
      </w:tr>
      <w:tr w:rsidR="00195CB6" w14:paraId="328144C6" w14:textId="77777777" w:rsidTr="00EA1A33">
        <w:trPr>
          <w:jc w:val="center"/>
        </w:trPr>
        <w:tc>
          <w:tcPr>
            <w:tcW w:w="348" w:type="pct"/>
            <w:vAlign w:val="center"/>
          </w:tcPr>
          <w:p w14:paraId="1B2DD781"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48B13C4A"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Десульфопрогоитрин</w:t>
            </w:r>
          </w:p>
        </w:tc>
        <w:tc>
          <w:tcPr>
            <w:tcW w:w="1395" w:type="pct"/>
            <w:vAlign w:val="center"/>
          </w:tcPr>
          <w:p w14:paraId="5262C736"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1,09</w:t>
            </w:r>
          </w:p>
        </w:tc>
      </w:tr>
      <w:tr w:rsidR="00195CB6" w14:paraId="7C071F2C" w14:textId="77777777" w:rsidTr="00EA1A33">
        <w:trPr>
          <w:jc w:val="center"/>
        </w:trPr>
        <w:tc>
          <w:tcPr>
            <w:tcW w:w="348" w:type="pct"/>
            <w:vAlign w:val="center"/>
          </w:tcPr>
          <w:p w14:paraId="243837D3"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1BC24F9A"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Десульфоэпипрогоитрин</w:t>
            </w:r>
          </w:p>
        </w:tc>
        <w:tc>
          <w:tcPr>
            <w:tcW w:w="1395" w:type="pct"/>
            <w:vAlign w:val="center"/>
          </w:tcPr>
          <w:p w14:paraId="08749865"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1,09</w:t>
            </w:r>
          </w:p>
        </w:tc>
      </w:tr>
      <w:tr w:rsidR="00195CB6" w14:paraId="6A8F8F74" w14:textId="77777777" w:rsidTr="00EA1A33">
        <w:trPr>
          <w:jc w:val="center"/>
        </w:trPr>
        <w:tc>
          <w:tcPr>
            <w:tcW w:w="348" w:type="pct"/>
            <w:vAlign w:val="center"/>
          </w:tcPr>
          <w:p w14:paraId="3843DBF0"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1E5950E5"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Десульфосинигрин</w:t>
            </w:r>
          </w:p>
        </w:tc>
        <w:tc>
          <w:tcPr>
            <w:tcW w:w="1395" w:type="pct"/>
            <w:vAlign w:val="center"/>
          </w:tcPr>
          <w:p w14:paraId="63811856"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1,00</w:t>
            </w:r>
          </w:p>
        </w:tc>
      </w:tr>
      <w:tr w:rsidR="00195CB6" w14:paraId="19D679BB" w14:textId="77777777" w:rsidTr="00EA1A33">
        <w:trPr>
          <w:jc w:val="center"/>
        </w:trPr>
        <w:tc>
          <w:tcPr>
            <w:tcW w:w="348" w:type="pct"/>
            <w:vAlign w:val="center"/>
          </w:tcPr>
          <w:p w14:paraId="207F4AC8"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4E6494E0"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Десульфоглюкорафанин</w:t>
            </w:r>
          </w:p>
        </w:tc>
        <w:tc>
          <w:tcPr>
            <w:tcW w:w="1395" w:type="pct"/>
            <w:vAlign w:val="center"/>
          </w:tcPr>
          <w:p w14:paraId="03B03463"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1,07</w:t>
            </w:r>
          </w:p>
        </w:tc>
      </w:tr>
      <w:tr w:rsidR="00195CB6" w14:paraId="3C161778" w14:textId="77777777" w:rsidTr="00EA1A33">
        <w:trPr>
          <w:jc w:val="center"/>
        </w:trPr>
        <w:tc>
          <w:tcPr>
            <w:tcW w:w="348" w:type="pct"/>
            <w:vAlign w:val="center"/>
          </w:tcPr>
          <w:p w14:paraId="5408C483"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6F67BDAA"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Десульфоглюконаполеиферин</w:t>
            </w:r>
          </w:p>
        </w:tc>
        <w:tc>
          <w:tcPr>
            <w:tcW w:w="1395" w:type="pct"/>
            <w:vAlign w:val="center"/>
          </w:tcPr>
          <w:p w14:paraId="79E4080F"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1,00</w:t>
            </w:r>
          </w:p>
        </w:tc>
      </w:tr>
      <w:tr w:rsidR="00195CB6" w14:paraId="74557789" w14:textId="77777777" w:rsidTr="00EA1A33">
        <w:trPr>
          <w:jc w:val="center"/>
        </w:trPr>
        <w:tc>
          <w:tcPr>
            <w:tcW w:w="348" w:type="pct"/>
            <w:vAlign w:val="center"/>
          </w:tcPr>
          <w:p w14:paraId="368F1F5A"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2BB2817C"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Десульфосиналбин</w:t>
            </w:r>
          </w:p>
        </w:tc>
        <w:tc>
          <w:tcPr>
            <w:tcW w:w="1395" w:type="pct"/>
            <w:vAlign w:val="center"/>
          </w:tcPr>
          <w:p w14:paraId="7A1E37F4"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0,50</w:t>
            </w:r>
          </w:p>
        </w:tc>
      </w:tr>
      <w:tr w:rsidR="00195CB6" w14:paraId="1671CEF0" w14:textId="77777777" w:rsidTr="00EA1A33">
        <w:trPr>
          <w:jc w:val="center"/>
        </w:trPr>
        <w:tc>
          <w:tcPr>
            <w:tcW w:w="348" w:type="pct"/>
            <w:vAlign w:val="center"/>
          </w:tcPr>
          <w:p w14:paraId="0DD7B231"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26DBB92D"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Десульфоглюконапин и Десульфоглюкоалиссин</w:t>
            </w:r>
          </w:p>
        </w:tc>
        <w:tc>
          <w:tcPr>
            <w:tcW w:w="1395" w:type="pct"/>
            <w:vAlign w:val="center"/>
          </w:tcPr>
          <w:p w14:paraId="565BAFBD"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1,11</w:t>
            </w:r>
          </w:p>
        </w:tc>
      </w:tr>
      <w:tr w:rsidR="00195CB6" w14:paraId="3CAB7436" w14:textId="77777777" w:rsidTr="00EA1A33">
        <w:trPr>
          <w:jc w:val="center"/>
        </w:trPr>
        <w:tc>
          <w:tcPr>
            <w:tcW w:w="348" w:type="pct"/>
            <w:vAlign w:val="center"/>
          </w:tcPr>
          <w:p w14:paraId="271C8888"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0CAE9DDB"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Десульфо-4-гидроксиглюкобрассицин</w:t>
            </w:r>
          </w:p>
        </w:tc>
        <w:tc>
          <w:tcPr>
            <w:tcW w:w="1395" w:type="pct"/>
            <w:vAlign w:val="center"/>
          </w:tcPr>
          <w:p w14:paraId="21EA82DF"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0,28</w:t>
            </w:r>
          </w:p>
        </w:tc>
      </w:tr>
      <w:tr w:rsidR="00195CB6" w14:paraId="33691E47" w14:textId="77777777" w:rsidTr="00EA1A33">
        <w:trPr>
          <w:jc w:val="center"/>
        </w:trPr>
        <w:tc>
          <w:tcPr>
            <w:tcW w:w="348" w:type="pct"/>
            <w:vAlign w:val="center"/>
          </w:tcPr>
          <w:p w14:paraId="1896153C"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50B95B90"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Десульфоглюкобрассиканапин</w:t>
            </w:r>
          </w:p>
        </w:tc>
        <w:tc>
          <w:tcPr>
            <w:tcW w:w="1395" w:type="pct"/>
            <w:vAlign w:val="center"/>
          </w:tcPr>
          <w:p w14:paraId="71FA8910"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1,15</w:t>
            </w:r>
          </w:p>
        </w:tc>
      </w:tr>
      <w:tr w:rsidR="00195CB6" w14:paraId="487C5470" w14:textId="77777777" w:rsidTr="00EA1A33">
        <w:trPr>
          <w:jc w:val="center"/>
        </w:trPr>
        <w:tc>
          <w:tcPr>
            <w:tcW w:w="348" w:type="pct"/>
            <w:vAlign w:val="center"/>
          </w:tcPr>
          <w:p w14:paraId="62BB602F"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4965D579"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Десульфоглюкотропаеолин</w:t>
            </w:r>
          </w:p>
        </w:tc>
        <w:tc>
          <w:tcPr>
            <w:tcW w:w="1395" w:type="pct"/>
            <w:vAlign w:val="center"/>
          </w:tcPr>
          <w:p w14:paraId="62BB5A19"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0,95</w:t>
            </w:r>
          </w:p>
        </w:tc>
      </w:tr>
      <w:tr w:rsidR="00195CB6" w14:paraId="0D3D453C" w14:textId="77777777" w:rsidTr="00EA1A33">
        <w:trPr>
          <w:jc w:val="center"/>
        </w:trPr>
        <w:tc>
          <w:tcPr>
            <w:tcW w:w="348" w:type="pct"/>
            <w:vAlign w:val="center"/>
          </w:tcPr>
          <w:p w14:paraId="64C020FB"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39BE2449"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Десульфоглюкобрассицин</w:t>
            </w:r>
          </w:p>
        </w:tc>
        <w:tc>
          <w:tcPr>
            <w:tcW w:w="1395" w:type="pct"/>
            <w:vAlign w:val="center"/>
          </w:tcPr>
          <w:p w14:paraId="4E82DBF6"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0,29</w:t>
            </w:r>
          </w:p>
        </w:tc>
      </w:tr>
      <w:tr w:rsidR="00195CB6" w14:paraId="198F1A2D" w14:textId="77777777" w:rsidTr="00EA1A33">
        <w:trPr>
          <w:jc w:val="center"/>
        </w:trPr>
        <w:tc>
          <w:tcPr>
            <w:tcW w:w="348" w:type="pct"/>
            <w:vAlign w:val="center"/>
          </w:tcPr>
          <w:p w14:paraId="0295D29C"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48BD6CE9"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Десульфоглюконастуртиин</w:t>
            </w:r>
          </w:p>
        </w:tc>
        <w:tc>
          <w:tcPr>
            <w:tcW w:w="1395" w:type="pct"/>
            <w:vAlign w:val="center"/>
          </w:tcPr>
          <w:p w14:paraId="2607F001"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0,95</w:t>
            </w:r>
          </w:p>
        </w:tc>
      </w:tr>
      <w:tr w:rsidR="00195CB6" w14:paraId="7E683ED0" w14:textId="77777777" w:rsidTr="00EA1A33">
        <w:trPr>
          <w:jc w:val="center"/>
        </w:trPr>
        <w:tc>
          <w:tcPr>
            <w:tcW w:w="348" w:type="pct"/>
            <w:vAlign w:val="center"/>
          </w:tcPr>
          <w:p w14:paraId="21EBF296"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73C62DD8"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Десульфо-4-метоксиглюкобрассицин</w:t>
            </w:r>
          </w:p>
        </w:tc>
        <w:tc>
          <w:tcPr>
            <w:tcW w:w="1395" w:type="pct"/>
            <w:vAlign w:val="center"/>
          </w:tcPr>
          <w:p w14:paraId="14D9B101"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0,25</w:t>
            </w:r>
          </w:p>
        </w:tc>
      </w:tr>
      <w:tr w:rsidR="00195CB6" w14:paraId="4EF69D79" w14:textId="77777777" w:rsidTr="00EA1A33">
        <w:trPr>
          <w:jc w:val="center"/>
        </w:trPr>
        <w:tc>
          <w:tcPr>
            <w:tcW w:w="348" w:type="pct"/>
            <w:vAlign w:val="center"/>
          </w:tcPr>
          <w:p w14:paraId="003EAE66"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7FB523D7"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Десульфонеоглюкобрассицин</w:t>
            </w:r>
          </w:p>
        </w:tc>
        <w:tc>
          <w:tcPr>
            <w:tcW w:w="1395" w:type="pct"/>
            <w:vAlign w:val="center"/>
          </w:tcPr>
          <w:p w14:paraId="632CF66D"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0,20</w:t>
            </w:r>
          </w:p>
        </w:tc>
      </w:tr>
      <w:tr w:rsidR="00195CB6" w14:paraId="3AF9E01A" w14:textId="77777777" w:rsidTr="00EA1A33">
        <w:trPr>
          <w:jc w:val="center"/>
        </w:trPr>
        <w:tc>
          <w:tcPr>
            <w:tcW w:w="348" w:type="pct"/>
            <w:vAlign w:val="center"/>
          </w:tcPr>
          <w:p w14:paraId="6603F7AE" w14:textId="77777777" w:rsidR="00195CB6" w:rsidRPr="00CE46FE" w:rsidRDefault="00195CB6" w:rsidP="00726E25">
            <w:pPr>
              <w:pStyle w:val="ae"/>
              <w:widowControl w:val="0"/>
              <w:numPr>
                <w:ilvl w:val="0"/>
                <w:numId w:val="16"/>
              </w:numPr>
              <w:spacing w:line="360" w:lineRule="auto"/>
              <w:ind w:left="113" w:firstLine="0"/>
              <w:contextualSpacing w:val="0"/>
              <w:rPr>
                <w:rFonts w:ascii="Arial" w:eastAsia="Arial" w:hAnsi="Arial" w:cs="Arial"/>
                <w:color w:val="000000"/>
                <w:sz w:val="20"/>
                <w:szCs w:val="20"/>
                <w:shd w:val="clear" w:color="auto" w:fill="FFFFFF"/>
                <w:lang w:eastAsia="ru-RU"/>
              </w:rPr>
            </w:pPr>
          </w:p>
        </w:tc>
        <w:tc>
          <w:tcPr>
            <w:tcW w:w="3257" w:type="pct"/>
            <w:vAlign w:val="center"/>
          </w:tcPr>
          <w:p w14:paraId="4141CE6A"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Другие десульфоглюкозинолаты</w:t>
            </w:r>
          </w:p>
        </w:tc>
        <w:tc>
          <w:tcPr>
            <w:tcW w:w="1395" w:type="pct"/>
            <w:vAlign w:val="center"/>
          </w:tcPr>
          <w:p w14:paraId="14988A2F" w14:textId="77777777" w:rsidR="00195CB6" w:rsidRPr="00CE46FE" w:rsidRDefault="00195CB6" w:rsidP="00D82803">
            <w:pPr>
              <w:widowControl w:val="0"/>
              <w:spacing w:line="360" w:lineRule="auto"/>
              <w:rPr>
                <w:rFonts w:ascii="Arial" w:eastAsia="Arial" w:hAnsi="Arial" w:cs="Arial"/>
                <w:color w:val="000000"/>
                <w:sz w:val="20"/>
                <w:szCs w:val="20"/>
                <w:shd w:val="clear" w:color="auto" w:fill="FFFFFF"/>
                <w:lang w:eastAsia="ru-RU"/>
              </w:rPr>
            </w:pPr>
            <w:r w:rsidRPr="00CE46FE">
              <w:rPr>
                <w:rFonts w:ascii="Arial" w:eastAsia="Arial" w:hAnsi="Arial" w:cs="Arial"/>
                <w:color w:val="000000"/>
                <w:sz w:val="20"/>
                <w:szCs w:val="20"/>
                <w:shd w:val="clear" w:color="auto" w:fill="FFFFFF"/>
                <w:lang w:eastAsia="ru-RU"/>
              </w:rPr>
              <w:t>1,00</w:t>
            </w:r>
          </w:p>
        </w:tc>
      </w:tr>
    </w:tbl>
    <w:p w14:paraId="08C90C63" w14:textId="77777777" w:rsidR="00697DF1" w:rsidRDefault="00697DF1" w:rsidP="00E33F9F">
      <w:pPr>
        <w:widowControl w:val="0"/>
        <w:tabs>
          <w:tab w:val="left" w:pos="567"/>
        </w:tabs>
        <w:spacing w:line="360" w:lineRule="auto"/>
        <w:ind w:firstLine="510"/>
        <w:jc w:val="both"/>
        <w:rPr>
          <w:rFonts w:ascii="Arial" w:eastAsia="Arial" w:hAnsi="Arial" w:cs="Arial"/>
          <w:b/>
          <w:shd w:val="clear" w:color="auto" w:fill="FFFFFF"/>
          <w:lang w:val="en-US" w:eastAsia="ru-RU"/>
        </w:rPr>
      </w:pPr>
    </w:p>
    <w:p w14:paraId="1F1713AC" w14:textId="756397F2" w:rsidR="00195CB6" w:rsidRPr="00C933BE" w:rsidRDefault="00195CB6" w:rsidP="00E33F9F">
      <w:pPr>
        <w:widowControl w:val="0"/>
        <w:tabs>
          <w:tab w:val="left" w:pos="567"/>
          <w:tab w:val="left" w:pos="1134"/>
        </w:tabs>
        <w:spacing w:line="360" w:lineRule="auto"/>
        <w:ind w:firstLine="510"/>
        <w:jc w:val="both"/>
        <w:rPr>
          <w:rFonts w:ascii="Arial" w:eastAsia="Arial" w:hAnsi="Arial" w:cs="Arial"/>
          <w:b/>
          <w:sz w:val="24"/>
          <w:szCs w:val="24"/>
          <w:shd w:val="clear" w:color="auto" w:fill="FFFFFF"/>
          <w:lang w:val="en-US" w:eastAsia="ru-RU"/>
        </w:rPr>
      </w:pPr>
      <w:r w:rsidRPr="00C933BE">
        <w:rPr>
          <w:rFonts w:ascii="Arial" w:eastAsia="Arial" w:hAnsi="Arial" w:cs="Arial"/>
          <w:b/>
          <w:sz w:val="24"/>
          <w:szCs w:val="24"/>
          <w:shd w:val="clear" w:color="auto" w:fill="FFFFFF"/>
          <w:lang w:val="en-US" w:eastAsia="ru-RU"/>
        </w:rPr>
        <w:t>E</w:t>
      </w:r>
      <w:r w:rsidRPr="00C933BE">
        <w:rPr>
          <w:rFonts w:ascii="Arial" w:eastAsia="Arial" w:hAnsi="Arial" w:cs="Arial"/>
          <w:b/>
          <w:sz w:val="24"/>
          <w:szCs w:val="24"/>
          <w:shd w:val="clear" w:color="auto" w:fill="FFFFFF"/>
          <w:lang w:eastAsia="ru-RU"/>
        </w:rPr>
        <w:t>.6</w:t>
      </w:r>
      <w:r w:rsidRPr="00C933BE">
        <w:rPr>
          <w:rFonts w:ascii="Arial" w:eastAsia="Arial" w:hAnsi="Arial" w:cs="Arial"/>
          <w:b/>
          <w:sz w:val="24"/>
          <w:szCs w:val="24"/>
          <w:shd w:val="clear" w:color="auto" w:fill="FFFFFF"/>
          <w:lang w:eastAsia="ru-RU"/>
        </w:rPr>
        <w:tab/>
        <w:t xml:space="preserve">Расчет общего содержания глюкозинолатов </w:t>
      </w:r>
    </w:p>
    <w:p w14:paraId="545898A2" w14:textId="77777777" w:rsidR="00697DF1" w:rsidRPr="00697DF1" w:rsidRDefault="00697DF1" w:rsidP="00E33F9F">
      <w:pPr>
        <w:widowControl w:val="0"/>
        <w:tabs>
          <w:tab w:val="left" w:pos="567"/>
        </w:tabs>
        <w:spacing w:line="360" w:lineRule="auto"/>
        <w:ind w:firstLine="510"/>
        <w:jc w:val="both"/>
        <w:rPr>
          <w:rFonts w:ascii="Arial" w:eastAsia="Arial" w:hAnsi="Arial" w:cs="Arial"/>
          <w:b/>
          <w:shd w:val="clear" w:color="auto" w:fill="FFFFFF"/>
          <w:lang w:val="en-US" w:eastAsia="ru-RU"/>
        </w:rPr>
      </w:pPr>
    </w:p>
    <w:p w14:paraId="535A793C" w14:textId="77777777" w:rsidR="00195CB6" w:rsidRPr="00A3232C" w:rsidRDefault="00195CB6" w:rsidP="00E33F9F">
      <w:pPr>
        <w:widowControl w:val="0"/>
        <w:spacing w:line="360" w:lineRule="auto"/>
        <w:ind w:firstLine="510"/>
        <w:jc w:val="both"/>
        <w:rPr>
          <w:rFonts w:ascii="Arial" w:eastAsia="Arial" w:hAnsi="Arial" w:cs="Arial"/>
          <w:bCs/>
          <w:color w:val="000000"/>
          <w:sz w:val="22"/>
          <w:szCs w:val="22"/>
          <w:lang w:eastAsia="ru-RU"/>
        </w:rPr>
      </w:pPr>
      <w:r w:rsidRPr="00A3232C">
        <w:rPr>
          <w:rFonts w:ascii="Arial" w:eastAsia="Arial" w:hAnsi="Arial" w:cs="Arial"/>
          <w:bCs/>
          <w:color w:val="000000"/>
          <w:sz w:val="22"/>
          <w:szCs w:val="22"/>
          <w:lang w:eastAsia="ru-RU"/>
        </w:rPr>
        <w:t>Общее содержание глюкозинолатов, выраженное в микромолях на грамм сухого вещества продукта, равно сумме содержаний каждого глюкозинолата (соответствующая площадь пика которого больше 1 % от суммы площадей пиков).</w:t>
      </w:r>
    </w:p>
    <w:p w14:paraId="65E26F3B" w14:textId="77777777" w:rsidR="00697DF1" w:rsidRDefault="00697DF1" w:rsidP="00E32EFF">
      <w:pPr>
        <w:widowControl w:val="0"/>
        <w:spacing w:line="360" w:lineRule="auto"/>
        <w:ind w:firstLine="510"/>
        <w:jc w:val="both"/>
        <w:rPr>
          <w:rFonts w:ascii="Arial" w:eastAsia="Arial" w:hAnsi="Arial" w:cs="Arial"/>
          <w:bCs/>
          <w:color w:val="000000"/>
          <w:sz w:val="20"/>
          <w:szCs w:val="20"/>
          <w:lang w:eastAsia="ru-RU"/>
        </w:rPr>
      </w:pPr>
    </w:p>
    <w:p w14:paraId="50E9E523" w14:textId="0C45C8F3" w:rsidR="00195CB6" w:rsidRPr="00C933BE" w:rsidRDefault="00195CB6" w:rsidP="00C933BE">
      <w:pPr>
        <w:tabs>
          <w:tab w:val="left" w:pos="567"/>
          <w:tab w:val="left" w:pos="1134"/>
        </w:tabs>
        <w:spacing w:line="360" w:lineRule="auto"/>
        <w:ind w:firstLine="510"/>
        <w:jc w:val="both"/>
        <w:rPr>
          <w:rFonts w:ascii="Arial" w:eastAsia="Arial" w:hAnsi="Arial" w:cs="Arial"/>
          <w:b/>
          <w:kern w:val="1"/>
          <w:sz w:val="24"/>
          <w:szCs w:val="24"/>
          <w:lang w:eastAsia="ru-RU"/>
        </w:rPr>
      </w:pPr>
      <w:r w:rsidRPr="00C933BE">
        <w:rPr>
          <w:rFonts w:ascii="Arial" w:eastAsia="Arial" w:hAnsi="Arial" w:cs="Arial"/>
          <w:b/>
          <w:kern w:val="1"/>
          <w:sz w:val="24"/>
          <w:szCs w:val="24"/>
          <w:lang w:val="en-US" w:eastAsia="ru-RU"/>
        </w:rPr>
        <w:t>E</w:t>
      </w:r>
      <w:r w:rsidRPr="00C933BE">
        <w:rPr>
          <w:rFonts w:ascii="Arial" w:eastAsia="Arial" w:hAnsi="Arial" w:cs="Arial"/>
          <w:b/>
          <w:kern w:val="1"/>
          <w:sz w:val="24"/>
          <w:szCs w:val="24"/>
          <w:lang w:eastAsia="ru-RU"/>
        </w:rPr>
        <w:t>.7</w:t>
      </w:r>
      <w:r w:rsidRPr="00C933BE">
        <w:rPr>
          <w:rFonts w:ascii="Arial" w:eastAsia="Arial" w:hAnsi="Arial" w:cs="Arial"/>
          <w:b/>
          <w:kern w:val="1"/>
          <w:sz w:val="24"/>
          <w:szCs w:val="24"/>
          <w:lang w:eastAsia="ru-RU"/>
        </w:rPr>
        <w:tab/>
      </w:r>
      <w:r w:rsidR="008038C4" w:rsidRPr="00C933BE">
        <w:rPr>
          <w:rFonts w:ascii="Arial" w:eastAsia="Arial" w:hAnsi="Arial" w:cs="Arial"/>
          <w:b/>
          <w:kern w:val="1"/>
          <w:sz w:val="24"/>
          <w:szCs w:val="24"/>
          <w:lang w:eastAsia="ru-RU"/>
        </w:rPr>
        <w:t>Точность</w:t>
      </w:r>
      <w:r w:rsidRPr="00C933BE">
        <w:rPr>
          <w:rFonts w:ascii="Arial" w:eastAsia="Arial" w:hAnsi="Arial" w:cs="Arial"/>
          <w:b/>
          <w:kern w:val="1"/>
          <w:sz w:val="24"/>
          <w:szCs w:val="24"/>
          <w:lang w:eastAsia="ru-RU"/>
        </w:rPr>
        <w:t xml:space="preserve"> </w:t>
      </w:r>
    </w:p>
    <w:p w14:paraId="295EDC0C" w14:textId="77777777" w:rsidR="00697DF1" w:rsidRPr="00A3232C" w:rsidRDefault="00697DF1" w:rsidP="00697DF1">
      <w:pPr>
        <w:tabs>
          <w:tab w:val="left" w:pos="567"/>
        </w:tabs>
        <w:spacing w:line="360" w:lineRule="auto"/>
        <w:ind w:firstLine="510"/>
        <w:jc w:val="both"/>
        <w:rPr>
          <w:rFonts w:ascii="Arial" w:eastAsia="Arial" w:hAnsi="Arial" w:cs="Arial"/>
          <w:b/>
          <w:kern w:val="1"/>
          <w:sz w:val="22"/>
          <w:szCs w:val="22"/>
          <w:lang w:eastAsia="ru-RU"/>
        </w:rPr>
      </w:pPr>
    </w:p>
    <w:p w14:paraId="38085099" w14:textId="77777777" w:rsidR="00195CB6" w:rsidRPr="00A3232C" w:rsidRDefault="00195CB6" w:rsidP="004043B9">
      <w:pPr>
        <w:widowControl w:val="0"/>
        <w:tabs>
          <w:tab w:val="left" w:pos="709"/>
          <w:tab w:val="left" w:pos="1276"/>
        </w:tabs>
        <w:spacing w:line="360" w:lineRule="auto"/>
        <w:ind w:firstLine="510"/>
        <w:jc w:val="both"/>
        <w:rPr>
          <w:rFonts w:ascii="Arial" w:eastAsia="Arial" w:hAnsi="Arial" w:cs="Arial"/>
          <w:b/>
          <w:bCs/>
          <w:color w:val="000000"/>
          <w:sz w:val="22"/>
          <w:szCs w:val="22"/>
          <w:shd w:val="clear" w:color="auto" w:fill="FFFFFF"/>
          <w:lang w:eastAsia="ru-RU"/>
        </w:rPr>
      </w:pPr>
      <w:bookmarkStart w:id="73" w:name="_Toc228203160"/>
      <w:r w:rsidRPr="00A3232C">
        <w:rPr>
          <w:rStyle w:val="20"/>
          <w:rFonts w:eastAsiaTheme="minorHAnsi" w:cs="Arial"/>
          <w:szCs w:val="22"/>
        </w:rPr>
        <w:t>E</w:t>
      </w:r>
      <w:r w:rsidRPr="00A3232C">
        <w:rPr>
          <w:rStyle w:val="20"/>
          <w:rFonts w:eastAsiaTheme="minorHAnsi" w:cs="Arial"/>
          <w:szCs w:val="22"/>
          <w:lang w:val="ru-RU"/>
        </w:rPr>
        <w:t>.7.1</w:t>
      </w:r>
      <w:bookmarkEnd w:id="73"/>
      <w:r w:rsidRPr="00A3232C">
        <w:rPr>
          <w:rFonts w:ascii="Arial" w:eastAsia="Arial" w:hAnsi="Arial" w:cs="Arial"/>
          <w:b/>
          <w:bCs/>
          <w:color w:val="000000"/>
          <w:sz w:val="22"/>
          <w:szCs w:val="22"/>
          <w:shd w:val="clear" w:color="auto" w:fill="FFFFFF"/>
          <w:lang w:eastAsia="ru-RU"/>
        </w:rPr>
        <w:tab/>
        <w:t>Межлабораторные испытания</w:t>
      </w:r>
    </w:p>
    <w:p w14:paraId="41569E34" w14:textId="77777777" w:rsidR="00697DF1" w:rsidRPr="00A3232C" w:rsidRDefault="00697DF1" w:rsidP="00E32EFF">
      <w:pPr>
        <w:widowControl w:val="0"/>
        <w:tabs>
          <w:tab w:val="left" w:pos="709"/>
        </w:tabs>
        <w:spacing w:line="360" w:lineRule="auto"/>
        <w:ind w:firstLine="510"/>
        <w:jc w:val="both"/>
        <w:rPr>
          <w:rFonts w:ascii="Arial" w:eastAsia="Arial" w:hAnsi="Arial" w:cs="Arial"/>
          <w:b/>
          <w:bCs/>
          <w:color w:val="000000"/>
          <w:sz w:val="22"/>
          <w:szCs w:val="22"/>
          <w:shd w:val="clear" w:color="auto" w:fill="FFFFFF"/>
          <w:lang w:eastAsia="ru-RU"/>
        </w:rPr>
      </w:pPr>
    </w:p>
    <w:p w14:paraId="3208D21A" w14:textId="47244671" w:rsidR="00195CB6" w:rsidRPr="00A3232C" w:rsidRDefault="00195CB6" w:rsidP="00E32EFF">
      <w:pPr>
        <w:widowControl w:val="0"/>
        <w:tabs>
          <w:tab w:val="left" w:pos="567"/>
        </w:tabs>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 xml:space="preserve">Результаты межлабораторных испытаний по определению </w:t>
      </w:r>
      <w:r w:rsidR="008038C4" w:rsidRPr="00A3232C">
        <w:rPr>
          <w:rFonts w:ascii="Arial" w:eastAsia="Arial" w:hAnsi="Arial" w:cs="Arial"/>
          <w:color w:val="000000"/>
          <w:sz w:val="22"/>
          <w:szCs w:val="22"/>
          <w:shd w:val="clear" w:color="auto" w:fill="FFFFFF"/>
          <w:lang w:eastAsia="ru-RU"/>
        </w:rPr>
        <w:t>точности</w:t>
      </w:r>
      <w:r w:rsidRPr="00A3232C">
        <w:rPr>
          <w:rFonts w:ascii="Arial" w:eastAsia="Arial" w:hAnsi="Arial" w:cs="Arial"/>
          <w:color w:val="000000"/>
          <w:sz w:val="22"/>
          <w:szCs w:val="22"/>
          <w:shd w:val="clear" w:color="auto" w:fill="FFFFFF"/>
          <w:lang w:eastAsia="ru-RU"/>
        </w:rPr>
        <w:t xml:space="preserve"> метода приведены ниже. Значения, полученные в ходе данных межлабораторных испытаний, могут оказаться неприменимы к другим образцам, отличным от приведенных.</w:t>
      </w:r>
    </w:p>
    <w:p w14:paraId="17710517" w14:textId="77777777" w:rsidR="00195CB6" w:rsidRPr="00A3232C" w:rsidRDefault="00195CB6" w:rsidP="004043B9">
      <w:pPr>
        <w:widowControl w:val="0"/>
        <w:tabs>
          <w:tab w:val="left" w:pos="709"/>
          <w:tab w:val="left" w:pos="1276"/>
        </w:tabs>
        <w:spacing w:line="360" w:lineRule="auto"/>
        <w:ind w:firstLine="510"/>
        <w:jc w:val="both"/>
        <w:rPr>
          <w:rFonts w:ascii="Arial" w:eastAsia="Arial" w:hAnsi="Arial" w:cs="Arial"/>
          <w:b/>
          <w:bCs/>
          <w:color w:val="000000"/>
          <w:sz w:val="22"/>
          <w:szCs w:val="22"/>
          <w:shd w:val="clear" w:color="auto" w:fill="FFFFFF"/>
          <w:lang w:eastAsia="ru-RU"/>
        </w:rPr>
      </w:pPr>
      <w:bookmarkStart w:id="74" w:name="_Toc228203161"/>
      <w:r w:rsidRPr="00A3232C">
        <w:rPr>
          <w:rStyle w:val="20"/>
          <w:rFonts w:eastAsiaTheme="minorHAnsi" w:cs="Arial"/>
          <w:szCs w:val="22"/>
          <w:lang w:val="en-US"/>
        </w:rPr>
        <w:t>E</w:t>
      </w:r>
      <w:r w:rsidRPr="00A3232C">
        <w:rPr>
          <w:rStyle w:val="20"/>
          <w:rFonts w:eastAsiaTheme="minorHAnsi" w:cs="Arial"/>
          <w:szCs w:val="22"/>
          <w:lang w:val="ru-RU"/>
        </w:rPr>
        <w:t>.7.2</w:t>
      </w:r>
      <w:bookmarkEnd w:id="74"/>
      <w:r w:rsidRPr="00A3232C">
        <w:rPr>
          <w:rFonts w:ascii="Arial" w:eastAsia="Arial" w:hAnsi="Arial" w:cs="Arial"/>
          <w:b/>
          <w:bCs/>
          <w:color w:val="000000"/>
          <w:sz w:val="22"/>
          <w:szCs w:val="22"/>
          <w:shd w:val="clear" w:color="auto" w:fill="FFFFFF"/>
          <w:lang w:eastAsia="ru-RU"/>
        </w:rPr>
        <w:tab/>
        <w:t xml:space="preserve">Повторяемость </w:t>
      </w:r>
    </w:p>
    <w:p w14:paraId="26D274C9" w14:textId="77777777" w:rsidR="00697DF1" w:rsidRPr="00A3232C" w:rsidRDefault="00697DF1" w:rsidP="00E32EFF">
      <w:pPr>
        <w:widowControl w:val="0"/>
        <w:tabs>
          <w:tab w:val="left" w:pos="709"/>
        </w:tabs>
        <w:spacing w:line="360" w:lineRule="auto"/>
        <w:ind w:firstLine="510"/>
        <w:jc w:val="both"/>
        <w:rPr>
          <w:rFonts w:ascii="Arial" w:eastAsia="Arial" w:hAnsi="Arial" w:cs="Arial"/>
          <w:b/>
          <w:bCs/>
          <w:color w:val="000000"/>
          <w:sz w:val="22"/>
          <w:szCs w:val="22"/>
          <w:shd w:val="clear" w:color="auto" w:fill="FFFFFF"/>
          <w:lang w:eastAsia="ru-RU"/>
        </w:rPr>
      </w:pPr>
    </w:p>
    <w:p w14:paraId="65DD0E6E" w14:textId="1C15EC79" w:rsidR="00195CB6" w:rsidRPr="00A3232C" w:rsidRDefault="00195CB6" w:rsidP="00E32EFF">
      <w:pPr>
        <w:widowControl w:val="0"/>
        <w:tabs>
          <w:tab w:val="left" w:pos="567"/>
        </w:tabs>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Абсолютное расхождение между результатами двух независимых единичных испытаний, полученными при использовании одного и того же метода, на идентичном испытуемом материале, в одной лаборатории, одним оператором, на одном и том же оборудовании, в пределах короткого промежутка времени, не должно превышать 2 мкмоль/г для содержания глюкозинолатов ниже 20 мкмоль/г; и 4 мкмоль/г для содержания глюкозинолатов в диапазоне от 20 до 35 мкмоль/г.</w:t>
      </w:r>
    </w:p>
    <w:p w14:paraId="45DEBCE8" w14:textId="77777777" w:rsidR="00697DF1" w:rsidRPr="00A3232C" w:rsidRDefault="00697DF1" w:rsidP="00E32EFF">
      <w:pPr>
        <w:widowControl w:val="0"/>
        <w:tabs>
          <w:tab w:val="left" w:pos="567"/>
        </w:tabs>
        <w:spacing w:line="360" w:lineRule="auto"/>
        <w:ind w:firstLine="510"/>
        <w:jc w:val="both"/>
        <w:rPr>
          <w:rFonts w:ascii="Arial" w:eastAsia="Arial" w:hAnsi="Arial" w:cs="Arial"/>
          <w:color w:val="000000"/>
          <w:sz w:val="22"/>
          <w:szCs w:val="22"/>
          <w:shd w:val="clear" w:color="auto" w:fill="FFFFFF"/>
          <w:lang w:eastAsia="ru-RU"/>
        </w:rPr>
      </w:pPr>
    </w:p>
    <w:p w14:paraId="6C7F9250" w14:textId="77777777" w:rsidR="00195CB6" w:rsidRPr="00C85F9D" w:rsidRDefault="00195CB6" w:rsidP="004043B9">
      <w:pPr>
        <w:widowControl w:val="0"/>
        <w:tabs>
          <w:tab w:val="left" w:pos="709"/>
          <w:tab w:val="left" w:pos="1276"/>
        </w:tabs>
        <w:spacing w:line="360" w:lineRule="auto"/>
        <w:ind w:firstLine="510"/>
        <w:jc w:val="both"/>
        <w:rPr>
          <w:rFonts w:ascii="Arial" w:eastAsia="Arial" w:hAnsi="Arial" w:cs="Arial"/>
          <w:b/>
          <w:bCs/>
          <w:color w:val="000000"/>
          <w:sz w:val="22"/>
          <w:szCs w:val="22"/>
          <w:shd w:val="clear" w:color="auto" w:fill="FFFFFF"/>
          <w:lang w:eastAsia="ru-RU"/>
        </w:rPr>
      </w:pPr>
      <w:bookmarkStart w:id="75" w:name="_Toc228203162"/>
      <w:r w:rsidRPr="00A3232C">
        <w:rPr>
          <w:rStyle w:val="20"/>
          <w:rFonts w:eastAsiaTheme="minorHAnsi" w:cs="Arial"/>
          <w:szCs w:val="22"/>
          <w:lang w:val="en-US"/>
        </w:rPr>
        <w:t>E</w:t>
      </w:r>
      <w:r w:rsidRPr="00A3232C">
        <w:rPr>
          <w:rStyle w:val="20"/>
          <w:rFonts w:eastAsiaTheme="minorHAnsi" w:cs="Arial"/>
          <w:szCs w:val="22"/>
          <w:lang w:val="ru-RU"/>
        </w:rPr>
        <w:t>.7.3</w:t>
      </w:r>
      <w:bookmarkEnd w:id="75"/>
      <w:r w:rsidRPr="00A3232C">
        <w:rPr>
          <w:rFonts w:ascii="Arial" w:eastAsia="Arial" w:hAnsi="Arial" w:cs="Arial"/>
          <w:b/>
          <w:bCs/>
          <w:color w:val="000000"/>
          <w:sz w:val="22"/>
          <w:szCs w:val="22"/>
          <w:shd w:val="clear" w:color="auto" w:fill="FFFFFF"/>
          <w:lang w:eastAsia="ru-RU"/>
        </w:rPr>
        <w:tab/>
        <w:t>Воспроизводимость</w:t>
      </w:r>
    </w:p>
    <w:p w14:paraId="1EE3E8E6" w14:textId="77777777" w:rsidR="00697DF1" w:rsidRPr="00C85F9D" w:rsidRDefault="00697DF1" w:rsidP="00E32EFF">
      <w:pPr>
        <w:widowControl w:val="0"/>
        <w:tabs>
          <w:tab w:val="left" w:pos="709"/>
        </w:tabs>
        <w:spacing w:line="360" w:lineRule="auto"/>
        <w:ind w:firstLine="510"/>
        <w:jc w:val="both"/>
        <w:rPr>
          <w:rFonts w:ascii="Arial" w:eastAsia="Arial" w:hAnsi="Arial" w:cs="Arial"/>
          <w:b/>
          <w:bCs/>
          <w:color w:val="000000"/>
          <w:sz w:val="22"/>
          <w:szCs w:val="22"/>
          <w:shd w:val="clear" w:color="auto" w:fill="FFFFFF"/>
          <w:lang w:eastAsia="ru-RU"/>
        </w:rPr>
      </w:pPr>
    </w:p>
    <w:p w14:paraId="751CE6AB" w14:textId="5CF8F79C" w:rsidR="00195CB6" w:rsidRPr="00A3232C" w:rsidRDefault="00195CB6" w:rsidP="00E32EFF">
      <w:pPr>
        <w:widowControl w:val="0"/>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Абсолютное расхождение между результатами двух единичных испытаний, полученными при использовании одного и того же метода, на идентичном испытуемом материале, в разных лабораториях, разными операторами, на различном оборудовании, не должно превышать 4 мкмоль/г для содержания глюкозинолатов ниже 20 мкмоль/г; и 8 мкмоль/г для содержания глюкозинолатов в диапазоне от 20 до 35 мкмоль/г.</w:t>
      </w:r>
    </w:p>
    <w:p w14:paraId="78B28DAB" w14:textId="77777777" w:rsidR="00697DF1" w:rsidRPr="00E20F0C" w:rsidRDefault="00697DF1" w:rsidP="00E32EFF">
      <w:pPr>
        <w:widowControl w:val="0"/>
        <w:spacing w:line="360" w:lineRule="auto"/>
        <w:ind w:firstLine="510"/>
        <w:jc w:val="both"/>
        <w:rPr>
          <w:rFonts w:ascii="Arial" w:eastAsia="Arial" w:hAnsi="Arial" w:cs="Arial"/>
          <w:color w:val="000000"/>
          <w:sz w:val="20"/>
          <w:szCs w:val="20"/>
          <w:shd w:val="clear" w:color="auto" w:fill="FFFFFF"/>
          <w:lang w:eastAsia="ru-RU"/>
        </w:rPr>
      </w:pPr>
    </w:p>
    <w:p w14:paraId="70CA25A1" w14:textId="77777777" w:rsidR="00195CB6" w:rsidRPr="00C933BE" w:rsidRDefault="00195CB6" w:rsidP="00C933BE">
      <w:pPr>
        <w:tabs>
          <w:tab w:val="left" w:pos="567"/>
          <w:tab w:val="left" w:pos="1134"/>
        </w:tabs>
        <w:spacing w:line="360" w:lineRule="auto"/>
        <w:ind w:firstLine="510"/>
        <w:jc w:val="both"/>
        <w:rPr>
          <w:rFonts w:ascii="Arial" w:eastAsia="Arial" w:hAnsi="Arial" w:cs="Arial"/>
          <w:b/>
          <w:kern w:val="1"/>
          <w:sz w:val="24"/>
          <w:szCs w:val="24"/>
          <w:lang w:eastAsia="ru-RU"/>
        </w:rPr>
      </w:pPr>
      <w:r w:rsidRPr="00C933BE">
        <w:rPr>
          <w:rFonts w:ascii="Arial" w:eastAsia="Arial" w:hAnsi="Arial" w:cs="Arial"/>
          <w:b/>
          <w:kern w:val="1"/>
          <w:sz w:val="24"/>
          <w:szCs w:val="24"/>
          <w:lang w:val="en-US" w:eastAsia="ru-RU"/>
        </w:rPr>
        <w:t>E</w:t>
      </w:r>
      <w:r w:rsidRPr="00C933BE">
        <w:rPr>
          <w:rFonts w:ascii="Arial" w:eastAsia="Arial" w:hAnsi="Arial" w:cs="Arial"/>
          <w:b/>
          <w:kern w:val="1"/>
          <w:sz w:val="24"/>
          <w:szCs w:val="24"/>
          <w:lang w:eastAsia="ru-RU"/>
        </w:rPr>
        <w:t>.8</w:t>
      </w:r>
      <w:r w:rsidRPr="00C933BE">
        <w:rPr>
          <w:rFonts w:ascii="Arial" w:eastAsia="Arial" w:hAnsi="Arial" w:cs="Arial"/>
          <w:b/>
          <w:kern w:val="1"/>
          <w:sz w:val="24"/>
          <w:szCs w:val="24"/>
          <w:lang w:eastAsia="ru-RU"/>
        </w:rPr>
        <w:tab/>
        <w:t xml:space="preserve">Протокол испытания </w:t>
      </w:r>
    </w:p>
    <w:p w14:paraId="1CC59065" w14:textId="77777777" w:rsidR="00697DF1" w:rsidRPr="00A3232C" w:rsidRDefault="00697DF1" w:rsidP="00697DF1">
      <w:pPr>
        <w:tabs>
          <w:tab w:val="left" w:pos="567"/>
        </w:tabs>
        <w:spacing w:line="360" w:lineRule="auto"/>
        <w:ind w:firstLine="510"/>
        <w:jc w:val="both"/>
        <w:rPr>
          <w:rFonts w:ascii="Arial" w:eastAsia="Arial" w:hAnsi="Arial" w:cs="Arial"/>
          <w:b/>
          <w:kern w:val="1"/>
          <w:sz w:val="22"/>
          <w:szCs w:val="22"/>
          <w:lang w:eastAsia="ru-RU"/>
        </w:rPr>
      </w:pPr>
    </w:p>
    <w:p w14:paraId="161286E7" w14:textId="77777777" w:rsidR="00195CB6" w:rsidRPr="00A3232C" w:rsidRDefault="00195CB6" w:rsidP="00726E25">
      <w:pPr>
        <w:widowControl w:val="0"/>
        <w:tabs>
          <w:tab w:val="left" w:pos="851"/>
        </w:tabs>
        <w:spacing w:line="360" w:lineRule="auto"/>
        <w:ind w:firstLine="51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Протокол испытания должен включать:</w:t>
      </w:r>
    </w:p>
    <w:p w14:paraId="5FCE17AB" w14:textId="77777777" w:rsidR="00195CB6" w:rsidRPr="00A3232C" w:rsidRDefault="00195CB6" w:rsidP="00726E25">
      <w:pPr>
        <w:pStyle w:val="ae"/>
        <w:widowControl w:val="0"/>
        <w:numPr>
          <w:ilvl w:val="0"/>
          <w:numId w:val="19"/>
        </w:numPr>
        <w:tabs>
          <w:tab w:val="left" w:pos="426"/>
          <w:tab w:val="left" w:pos="851"/>
        </w:tabs>
        <w:spacing w:line="360" w:lineRule="auto"/>
        <w:ind w:left="0" w:firstLine="510"/>
        <w:contextualSpacing w:val="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всю информацию, необходимую для полной идентификации пробы;</w:t>
      </w:r>
    </w:p>
    <w:p w14:paraId="006EED77" w14:textId="77777777" w:rsidR="00195CB6" w:rsidRPr="00A3232C" w:rsidRDefault="00195CB6" w:rsidP="00726E25">
      <w:pPr>
        <w:pStyle w:val="ae"/>
        <w:widowControl w:val="0"/>
        <w:numPr>
          <w:ilvl w:val="0"/>
          <w:numId w:val="19"/>
        </w:numPr>
        <w:tabs>
          <w:tab w:val="left" w:pos="426"/>
          <w:tab w:val="left" w:pos="851"/>
        </w:tabs>
        <w:spacing w:line="360" w:lineRule="auto"/>
        <w:ind w:left="0" w:firstLine="510"/>
        <w:contextualSpacing w:val="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используемый метод отбора проб, если он известен;</w:t>
      </w:r>
    </w:p>
    <w:p w14:paraId="3A98A8C0" w14:textId="12A5E718" w:rsidR="00195CB6" w:rsidRPr="00A3232C" w:rsidRDefault="00195CB6" w:rsidP="00726E25">
      <w:pPr>
        <w:pStyle w:val="ae"/>
        <w:widowControl w:val="0"/>
        <w:numPr>
          <w:ilvl w:val="0"/>
          <w:numId w:val="19"/>
        </w:numPr>
        <w:tabs>
          <w:tab w:val="left" w:pos="426"/>
          <w:tab w:val="left" w:pos="851"/>
        </w:tabs>
        <w:spacing w:line="360" w:lineRule="auto"/>
        <w:ind w:left="0" w:firstLine="510"/>
        <w:contextualSpacing w:val="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 xml:space="preserve">используемый метод испытания вместе со ссылкой на настоящий </w:t>
      </w:r>
      <w:r w:rsidR="00726E25">
        <w:rPr>
          <w:rFonts w:ascii="Arial" w:eastAsia="Arial" w:hAnsi="Arial" w:cs="Arial"/>
          <w:color w:val="000000"/>
          <w:sz w:val="22"/>
          <w:szCs w:val="22"/>
          <w:shd w:val="clear" w:color="auto" w:fill="FFFFFF"/>
          <w:lang w:eastAsia="ru-RU"/>
        </w:rPr>
        <w:t>стандарт</w:t>
      </w:r>
      <w:r w:rsidRPr="00A3232C">
        <w:rPr>
          <w:rFonts w:ascii="Arial" w:eastAsia="Arial" w:hAnsi="Arial" w:cs="Arial"/>
          <w:color w:val="000000"/>
          <w:sz w:val="22"/>
          <w:szCs w:val="22"/>
          <w:shd w:val="clear" w:color="auto" w:fill="FFFFFF"/>
          <w:lang w:eastAsia="ru-RU"/>
        </w:rPr>
        <w:t>;</w:t>
      </w:r>
    </w:p>
    <w:p w14:paraId="0D8EA246" w14:textId="1008103E" w:rsidR="00195CB6" w:rsidRPr="00A3232C" w:rsidRDefault="00195CB6" w:rsidP="00726E25">
      <w:pPr>
        <w:pStyle w:val="ae"/>
        <w:widowControl w:val="0"/>
        <w:numPr>
          <w:ilvl w:val="0"/>
          <w:numId w:val="19"/>
        </w:numPr>
        <w:tabs>
          <w:tab w:val="left" w:pos="426"/>
          <w:tab w:val="left" w:pos="851"/>
        </w:tabs>
        <w:spacing w:line="360" w:lineRule="auto"/>
        <w:ind w:left="0" w:firstLine="510"/>
        <w:contextualSpacing w:val="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 xml:space="preserve">все подробности, не указанные в этом </w:t>
      </w:r>
      <w:r w:rsidR="00232715">
        <w:rPr>
          <w:rFonts w:ascii="Arial" w:eastAsia="Arial" w:hAnsi="Arial" w:cs="Arial"/>
          <w:color w:val="000000"/>
          <w:sz w:val="22"/>
          <w:szCs w:val="22"/>
          <w:shd w:val="clear" w:color="auto" w:fill="FFFFFF"/>
          <w:lang w:eastAsia="ru-RU"/>
        </w:rPr>
        <w:t>стандарте</w:t>
      </w:r>
      <w:r w:rsidRPr="00A3232C">
        <w:rPr>
          <w:rFonts w:ascii="Arial" w:eastAsia="Arial" w:hAnsi="Arial" w:cs="Arial"/>
          <w:color w:val="000000"/>
          <w:sz w:val="22"/>
          <w:szCs w:val="22"/>
          <w:shd w:val="clear" w:color="auto" w:fill="FFFFFF"/>
          <w:lang w:eastAsia="ru-RU"/>
        </w:rPr>
        <w:t xml:space="preserve"> или рассматриваемые как необязательные, вместе с подробностями всех побочных обстоятельств, которые могут повлиять на результат(ы) испытания;</w:t>
      </w:r>
    </w:p>
    <w:p w14:paraId="33F4122D" w14:textId="77777777" w:rsidR="00195CB6" w:rsidRPr="00A3232C" w:rsidRDefault="00195CB6" w:rsidP="00726E25">
      <w:pPr>
        <w:pStyle w:val="ae"/>
        <w:widowControl w:val="0"/>
        <w:numPr>
          <w:ilvl w:val="0"/>
          <w:numId w:val="19"/>
        </w:numPr>
        <w:tabs>
          <w:tab w:val="left" w:pos="426"/>
          <w:tab w:val="left" w:pos="851"/>
        </w:tabs>
        <w:spacing w:line="360" w:lineRule="auto"/>
        <w:ind w:left="0" w:firstLine="510"/>
        <w:contextualSpacing w:val="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полученный(е) результат(ы) испытания;</w:t>
      </w:r>
    </w:p>
    <w:p w14:paraId="356A0B69" w14:textId="77777777" w:rsidR="00195CB6" w:rsidRPr="00A3232C" w:rsidRDefault="00195CB6" w:rsidP="00726E25">
      <w:pPr>
        <w:pStyle w:val="ae"/>
        <w:widowControl w:val="0"/>
        <w:numPr>
          <w:ilvl w:val="0"/>
          <w:numId w:val="19"/>
        </w:numPr>
        <w:tabs>
          <w:tab w:val="left" w:pos="426"/>
          <w:tab w:val="left" w:pos="851"/>
        </w:tabs>
        <w:spacing w:line="360" w:lineRule="auto"/>
        <w:ind w:left="0" w:firstLine="510"/>
        <w:contextualSpacing w:val="0"/>
        <w:jc w:val="both"/>
        <w:rPr>
          <w:rFonts w:ascii="Arial" w:eastAsia="Arial" w:hAnsi="Arial" w:cs="Arial"/>
          <w:color w:val="000000"/>
          <w:sz w:val="22"/>
          <w:szCs w:val="22"/>
          <w:shd w:val="clear" w:color="auto" w:fill="FFFFFF"/>
          <w:lang w:eastAsia="ru-RU"/>
        </w:rPr>
      </w:pPr>
      <w:r w:rsidRPr="00A3232C">
        <w:rPr>
          <w:rFonts w:ascii="Arial" w:eastAsia="Arial" w:hAnsi="Arial" w:cs="Arial"/>
          <w:color w:val="000000"/>
          <w:sz w:val="22"/>
          <w:szCs w:val="22"/>
          <w:shd w:val="clear" w:color="auto" w:fill="FFFFFF"/>
          <w:lang w:eastAsia="ru-RU"/>
        </w:rPr>
        <w:t>окончательный результат, если соблюдены условия повторяемости.</w:t>
      </w:r>
    </w:p>
    <w:p w14:paraId="7D0E5830" w14:textId="77777777" w:rsidR="00697DF1" w:rsidRPr="00FA477A" w:rsidRDefault="00697DF1" w:rsidP="00697DF1">
      <w:pPr>
        <w:pStyle w:val="ae"/>
        <w:widowControl w:val="0"/>
        <w:tabs>
          <w:tab w:val="left" w:pos="426"/>
        </w:tabs>
        <w:spacing w:line="360" w:lineRule="auto"/>
        <w:ind w:left="0" w:firstLine="510"/>
        <w:contextualSpacing w:val="0"/>
        <w:jc w:val="both"/>
        <w:rPr>
          <w:rFonts w:ascii="Arial" w:eastAsia="Arial" w:hAnsi="Arial" w:cs="Arial"/>
          <w:color w:val="000000"/>
          <w:sz w:val="20"/>
          <w:szCs w:val="20"/>
          <w:shd w:val="clear" w:color="auto" w:fill="FFFFFF"/>
          <w:lang w:eastAsia="ru-RU"/>
        </w:rPr>
      </w:pPr>
    </w:p>
    <w:p w14:paraId="4044846D" w14:textId="77777777" w:rsidR="00195CB6" w:rsidRPr="00C933BE" w:rsidRDefault="00195CB6" w:rsidP="00C933BE">
      <w:pPr>
        <w:tabs>
          <w:tab w:val="left" w:pos="567"/>
          <w:tab w:val="left" w:pos="1134"/>
        </w:tabs>
        <w:spacing w:line="360" w:lineRule="auto"/>
        <w:ind w:firstLine="510"/>
        <w:jc w:val="both"/>
        <w:rPr>
          <w:rFonts w:ascii="Arial" w:eastAsia="Arial" w:hAnsi="Arial" w:cs="Arial"/>
          <w:b/>
          <w:bCs/>
          <w:color w:val="000000"/>
          <w:sz w:val="24"/>
          <w:szCs w:val="24"/>
          <w:lang w:eastAsia="ru-RU"/>
        </w:rPr>
      </w:pPr>
      <w:r w:rsidRPr="00C933BE">
        <w:rPr>
          <w:rFonts w:ascii="Arial" w:eastAsia="Arial" w:hAnsi="Arial" w:cs="Arial"/>
          <w:b/>
          <w:bCs/>
          <w:color w:val="000000"/>
          <w:sz w:val="24"/>
          <w:szCs w:val="24"/>
          <w:lang w:val="en-US" w:eastAsia="ru-RU"/>
        </w:rPr>
        <w:t>E</w:t>
      </w:r>
      <w:r w:rsidRPr="00C933BE">
        <w:rPr>
          <w:rFonts w:ascii="Arial" w:eastAsia="Arial" w:hAnsi="Arial" w:cs="Arial"/>
          <w:b/>
          <w:bCs/>
          <w:color w:val="000000"/>
          <w:sz w:val="24"/>
          <w:szCs w:val="24"/>
          <w:lang w:eastAsia="ru-RU"/>
        </w:rPr>
        <w:t>.9</w:t>
      </w:r>
      <w:r w:rsidRPr="00C933BE">
        <w:rPr>
          <w:rFonts w:ascii="Arial" w:eastAsia="Arial" w:hAnsi="Arial" w:cs="Arial"/>
          <w:b/>
          <w:bCs/>
          <w:color w:val="000000"/>
          <w:sz w:val="24"/>
          <w:szCs w:val="24"/>
          <w:lang w:eastAsia="ru-RU"/>
        </w:rPr>
        <w:tab/>
        <w:t>Результаты межлабораторных испытаний для метода ВЭЖХ с изократическим элюированием</w:t>
      </w:r>
    </w:p>
    <w:p w14:paraId="61667A07" w14:textId="77777777" w:rsidR="00697DF1" w:rsidRPr="00A3232C" w:rsidRDefault="00697DF1" w:rsidP="00697DF1">
      <w:pPr>
        <w:tabs>
          <w:tab w:val="left" w:pos="567"/>
        </w:tabs>
        <w:spacing w:line="360" w:lineRule="auto"/>
        <w:ind w:firstLine="510"/>
        <w:jc w:val="both"/>
        <w:rPr>
          <w:rFonts w:ascii="Arial" w:eastAsia="Arial" w:hAnsi="Arial" w:cs="Arial"/>
          <w:b/>
          <w:bCs/>
          <w:color w:val="000000"/>
          <w:sz w:val="22"/>
          <w:szCs w:val="22"/>
          <w:lang w:eastAsia="ru-RU"/>
        </w:rPr>
      </w:pPr>
    </w:p>
    <w:p w14:paraId="1F9915CD" w14:textId="7821D661" w:rsidR="00195CB6" w:rsidRPr="00A3232C" w:rsidRDefault="00195CB6" w:rsidP="00697DF1">
      <w:pPr>
        <w:spacing w:line="360" w:lineRule="auto"/>
        <w:ind w:firstLine="510"/>
        <w:jc w:val="both"/>
        <w:rPr>
          <w:rFonts w:ascii="Arial" w:eastAsia="Arial" w:hAnsi="Arial" w:cs="Arial"/>
          <w:color w:val="000000"/>
          <w:sz w:val="22"/>
          <w:szCs w:val="22"/>
          <w:lang w:eastAsia="ru-RU"/>
        </w:rPr>
      </w:pPr>
      <w:r w:rsidRPr="00A3232C">
        <w:rPr>
          <w:rFonts w:ascii="Arial" w:eastAsia="Arial" w:hAnsi="Arial" w:cs="Arial"/>
          <w:color w:val="000000"/>
          <w:sz w:val="22"/>
          <w:szCs w:val="22"/>
          <w:lang w:eastAsia="ru-RU"/>
        </w:rPr>
        <w:t>В 1988 году во Франции и Бельгии было проведено межлабораторное испытание [</w:t>
      </w:r>
      <w:r w:rsidRPr="00C85F9D">
        <w:rPr>
          <w:rFonts w:ascii="Arial" w:eastAsia="Arial" w:hAnsi="Arial" w:cs="Arial"/>
          <w:sz w:val="22"/>
          <w:szCs w:val="22"/>
          <w:lang w:eastAsia="ru-RU"/>
        </w:rPr>
        <w:t>7</w:t>
      </w:r>
      <w:r w:rsidRPr="00A3232C">
        <w:rPr>
          <w:rFonts w:ascii="Arial" w:eastAsia="Arial" w:hAnsi="Arial" w:cs="Arial"/>
          <w:color w:val="000000"/>
          <w:sz w:val="22"/>
          <w:szCs w:val="22"/>
          <w:lang w:eastAsia="ru-RU"/>
        </w:rPr>
        <w:t>] с участием 6 лабораторий, каждая из которых выполнила по три определения методом изократического элюирования для образцов A′, B′ и C′. Статистические результаты (расчет по ISO 5725:1986 [</w:t>
      </w:r>
      <w:r w:rsidRPr="00C85F9D">
        <w:rPr>
          <w:rFonts w:ascii="Arial" w:eastAsia="Arial" w:hAnsi="Arial" w:cs="Arial"/>
          <w:sz w:val="22"/>
          <w:szCs w:val="22"/>
          <w:lang w:eastAsia="ru-RU"/>
        </w:rPr>
        <w:t>2</w:t>
      </w:r>
      <w:r w:rsidRPr="00A3232C">
        <w:rPr>
          <w:rFonts w:ascii="Arial" w:eastAsia="Arial" w:hAnsi="Arial" w:cs="Arial"/>
          <w:color w:val="000000"/>
          <w:sz w:val="22"/>
          <w:szCs w:val="22"/>
          <w:lang w:eastAsia="ru-RU"/>
        </w:rPr>
        <w:t xml:space="preserve">]) приведены в </w:t>
      </w:r>
      <w:r w:rsidR="00EF3A1E" w:rsidRPr="00C85F9D">
        <w:rPr>
          <w:rFonts w:ascii="Arial" w:eastAsia="Arial" w:hAnsi="Arial" w:cs="Arial"/>
          <w:sz w:val="22"/>
          <w:szCs w:val="22"/>
          <w:lang w:eastAsia="ru-RU"/>
        </w:rPr>
        <w:t>т</w:t>
      </w:r>
      <w:r w:rsidRPr="00C85F9D">
        <w:rPr>
          <w:rFonts w:ascii="Arial" w:eastAsia="Arial" w:hAnsi="Arial" w:cs="Arial"/>
          <w:sz w:val="22"/>
          <w:szCs w:val="22"/>
          <w:lang w:eastAsia="ru-RU"/>
        </w:rPr>
        <w:t>аблице E.2</w:t>
      </w:r>
      <w:r w:rsidRPr="00A3232C">
        <w:rPr>
          <w:rFonts w:ascii="Arial" w:eastAsia="Arial" w:hAnsi="Arial" w:cs="Arial"/>
          <w:color w:val="000000"/>
          <w:sz w:val="22"/>
          <w:szCs w:val="22"/>
          <w:lang w:eastAsia="ru-RU"/>
        </w:rPr>
        <w:t>.</w:t>
      </w:r>
    </w:p>
    <w:p w14:paraId="4EE628E5" w14:textId="1656F1B0" w:rsidR="00195CB6" w:rsidRPr="00E33F9F" w:rsidRDefault="00E33F9F" w:rsidP="00D82803">
      <w:pPr>
        <w:spacing w:line="360" w:lineRule="auto"/>
        <w:jc w:val="both"/>
        <w:rPr>
          <w:rFonts w:ascii="Arial" w:eastAsia="Arial" w:hAnsi="Arial" w:cs="Arial"/>
          <w:color w:val="000000"/>
          <w:sz w:val="20"/>
          <w:szCs w:val="20"/>
          <w:lang w:eastAsia="ru-RU"/>
        </w:rPr>
      </w:pPr>
      <w:bookmarkStart w:id="76" w:name="ТаблицаE2"/>
      <w:r w:rsidRPr="00E33F9F">
        <w:rPr>
          <w:rFonts w:ascii="Arial" w:hAnsi="Arial" w:cs="Arial"/>
          <w:spacing w:val="40"/>
          <w:sz w:val="20"/>
          <w:szCs w:val="20"/>
        </w:rPr>
        <w:t>Таблица</w:t>
      </w:r>
      <w:r w:rsidR="00195CB6" w:rsidRPr="00E33F9F">
        <w:rPr>
          <w:rFonts w:ascii="Arial" w:eastAsia="Arial" w:hAnsi="Arial" w:cs="Arial"/>
          <w:color w:val="000000"/>
          <w:sz w:val="20"/>
          <w:szCs w:val="20"/>
          <w:lang w:eastAsia="ru-RU"/>
        </w:rPr>
        <w:t xml:space="preserve"> </w:t>
      </w:r>
      <w:bookmarkEnd w:id="76"/>
      <w:r w:rsidR="00195CB6" w:rsidRPr="00E33F9F">
        <w:rPr>
          <w:rFonts w:ascii="Arial" w:eastAsia="Arial" w:hAnsi="Arial" w:cs="Arial"/>
          <w:color w:val="000000"/>
          <w:sz w:val="20"/>
          <w:szCs w:val="20"/>
          <w:lang w:val="en-US" w:eastAsia="ru-RU"/>
        </w:rPr>
        <w:t>E</w:t>
      </w:r>
      <w:r w:rsidR="00195CB6" w:rsidRPr="00E33F9F">
        <w:rPr>
          <w:rFonts w:ascii="Arial" w:eastAsia="Arial" w:hAnsi="Arial" w:cs="Arial"/>
          <w:color w:val="000000"/>
          <w:sz w:val="20"/>
          <w:szCs w:val="20"/>
          <w:lang w:eastAsia="ru-RU"/>
        </w:rPr>
        <w:t>.2 – Статистические результаты межлабораторных испытаний 1988 года – Изократическое элюирование</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1E0" w:firstRow="1" w:lastRow="1" w:firstColumn="1" w:lastColumn="1" w:noHBand="0" w:noVBand="0"/>
      </w:tblPr>
      <w:tblGrid>
        <w:gridCol w:w="4617"/>
        <w:gridCol w:w="1685"/>
        <w:gridCol w:w="1685"/>
        <w:gridCol w:w="1640"/>
      </w:tblGrid>
      <w:tr w:rsidR="00195CB6" w:rsidRPr="00CA75EB" w14:paraId="338EB601" w14:textId="77777777" w:rsidTr="00D82803">
        <w:trPr>
          <w:trHeight w:val="20"/>
        </w:trPr>
        <w:tc>
          <w:tcPr>
            <w:tcW w:w="2398" w:type="pct"/>
            <w:vMerge w:val="restart"/>
            <w:vAlign w:val="center"/>
          </w:tcPr>
          <w:p w14:paraId="6EBBC7B5" w14:textId="77777777" w:rsidR="00195CB6" w:rsidRPr="00D82803" w:rsidRDefault="00195CB6" w:rsidP="00D82803">
            <w:pPr>
              <w:spacing w:line="312" w:lineRule="auto"/>
              <w:jc w:val="center"/>
              <w:rPr>
                <w:rFonts w:ascii="Arial" w:hAnsi="Arial" w:cs="Arial"/>
                <w:sz w:val="20"/>
                <w:szCs w:val="20"/>
                <w:lang w:val="ru-RU"/>
              </w:rPr>
            </w:pPr>
            <w:r w:rsidRPr="00D82803">
              <w:rPr>
                <w:rFonts w:ascii="Arial" w:hAnsi="Arial" w:cs="Arial"/>
                <w:sz w:val="20"/>
                <w:szCs w:val="20"/>
                <w:lang w:val="ru-RU"/>
              </w:rPr>
              <w:t>Образец</w:t>
            </w:r>
          </w:p>
        </w:tc>
        <w:tc>
          <w:tcPr>
            <w:tcW w:w="875" w:type="pct"/>
            <w:vAlign w:val="center"/>
          </w:tcPr>
          <w:p w14:paraId="34E967E3" w14:textId="77777777" w:rsidR="00195CB6" w:rsidRPr="00D82803" w:rsidRDefault="00195CB6" w:rsidP="00D82803">
            <w:pPr>
              <w:spacing w:line="312" w:lineRule="auto"/>
              <w:jc w:val="center"/>
              <w:rPr>
                <w:rFonts w:ascii="Arial" w:hAnsi="Arial" w:cs="Arial"/>
                <w:sz w:val="20"/>
                <w:szCs w:val="20"/>
                <w:lang w:val="ru-RU"/>
              </w:rPr>
            </w:pPr>
            <w:r w:rsidRPr="00D82803">
              <w:rPr>
                <w:rFonts w:ascii="Arial" w:hAnsi="Arial" w:cs="Arial"/>
                <w:sz w:val="20"/>
                <w:szCs w:val="20"/>
                <w:lang w:val="ru-RU"/>
              </w:rPr>
              <w:t>Семена рапса</w:t>
            </w:r>
          </w:p>
        </w:tc>
        <w:tc>
          <w:tcPr>
            <w:tcW w:w="875" w:type="pct"/>
            <w:vAlign w:val="center"/>
          </w:tcPr>
          <w:p w14:paraId="79433020" w14:textId="77777777" w:rsidR="00195CB6" w:rsidRPr="00D82803" w:rsidRDefault="00195CB6" w:rsidP="00D82803">
            <w:pPr>
              <w:spacing w:line="312" w:lineRule="auto"/>
              <w:jc w:val="center"/>
              <w:rPr>
                <w:rFonts w:ascii="Arial" w:hAnsi="Arial" w:cs="Arial"/>
                <w:sz w:val="20"/>
                <w:szCs w:val="20"/>
                <w:lang w:val="ru-RU"/>
              </w:rPr>
            </w:pPr>
            <w:r w:rsidRPr="00D82803">
              <w:rPr>
                <w:rFonts w:ascii="Arial" w:hAnsi="Arial" w:cs="Arial"/>
                <w:sz w:val="20"/>
                <w:szCs w:val="20"/>
                <w:lang w:val="ru-RU"/>
              </w:rPr>
              <w:t>Семена рапса</w:t>
            </w:r>
          </w:p>
        </w:tc>
        <w:tc>
          <w:tcPr>
            <w:tcW w:w="852" w:type="pct"/>
            <w:vAlign w:val="center"/>
          </w:tcPr>
          <w:p w14:paraId="219A3277" w14:textId="77777777" w:rsidR="00195CB6" w:rsidRPr="00D82803" w:rsidRDefault="00195CB6" w:rsidP="00D82803">
            <w:pPr>
              <w:spacing w:line="312" w:lineRule="auto"/>
              <w:jc w:val="center"/>
              <w:rPr>
                <w:rFonts w:ascii="Arial" w:hAnsi="Arial" w:cs="Arial"/>
                <w:sz w:val="20"/>
                <w:szCs w:val="20"/>
                <w:lang w:val="ru-RU"/>
              </w:rPr>
            </w:pPr>
            <w:r w:rsidRPr="00D82803">
              <w:rPr>
                <w:rFonts w:ascii="Arial" w:hAnsi="Arial" w:cs="Arial"/>
                <w:sz w:val="20"/>
                <w:szCs w:val="20"/>
                <w:lang w:val="ru-RU"/>
              </w:rPr>
              <w:t>Семена рапса</w:t>
            </w:r>
          </w:p>
        </w:tc>
      </w:tr>
      <w:tr w:rsidR="00195CB6" w:rsidRPr="00CA75EB" w14:paraId="414DD274" w14:textId="77777777" w:rsidTr="00CE46FE">
        <w:trPr>
          <w:trHeight w:val="20"/>
        </w:trPr>
        <w:tc>
          <w:tcPr>
            <w:tcW w:w="2398" w:type="pct"/>
            <w:vMerge/>
            <w:tcBorders>
              <w:bottom w:val="double" w:sz="4" w:space="0" w:color="auto"/>
            </w:tcBorders>
            <w:vAlign w:val="center"/>
          </w:tcPr>
          <w:p w14:paraId="04E915BD" w14:textId="77777777" w:rsidR="00195CB6" w:rsidRPr="00CA75EB" w:rsidRDefault="00195CB6" w:rsidP="00D82803">
            <w:pPr>
              <w:spacing w:line="312" w:lineRule="auto"/>
              <w:jc w:val="center"/>
              <w:rPr>
                <w:rFonts w:ascii="Arial" w:hAnsi="Arial" w:cs="Arial"/>
                <w:b/>
                <w:bCs/>
                <w:sz w:val="20"/>
                <w:szCs w:val="20"/>
              </w:rPr>
            </w:pPr>
          </w:p>
        </w:tc>
        <w:tc>
          <w:tcPr>
            <w:tcW w:w="875" w:type="pct"/>
            <w:tcBorders>
              <w:bottom w:val="double" w:sz="4" w:space="0" w:color="auto"/>
            </w:tcBorders>
            <w:vAlign w:val="center"/>
          </w:tcPr>
          <w:p w14:paraId="7CF3B12C" w14:textId="77777777" w:rsidR="00195CB6" w:rsidRPr="00EA1A33" w:rsidRDefault="00195CB6" w:rsidP="00D82803">
            <w:pPr>
              <w:spacing w:line="312" w:lineRule="auto"/>
              <w:jc w:val="center"/>
              <w:rPr>
                <w:rFonts w:ascii="Arial" w:hAnsi="Arial" w:cs="Arial"/>
                <w:sz w:val="20"/>
                <w:szCs w:val="20"/>
              </w:rPr>
            </w:pPr>
            <w:r w:rsidRPr="00EA1A33">
              <w:rPr>
                <w:rFonts w:ascii="Arial" w:hAnsi="Arial" w:cs="Arial"/>
                <w:sz w:val="20"/>
                <w:szCs w:val="20"/>
              </w:rPr>
              <w:t>A′</w:t>
            </w:r>
          </w:p>
        </w:tc>
        <w:tc>
          <w:tcPr>
            <w:tcW w:w="875" w:type="pct"/>
            <w:tcBorders>
              <w:bottom w:val="double" w:sz="4" w:space="0" w:color="auto"/>
            </w:tcBorders>
            <w:vAlign w:val="center"/>
          </w:tcPr>
          <w:p w14:paraId="2BE0EA0F" w14:textId="77777777" w:rsidR="00195CB6" w:rsidRPr="00EA1A33" w:rsidRDefault="00195CB6" w:rsidP="00D82803">
            <w:pPr>
              <w:spacing w:line="312" w:lineRule="auto"/>
              <w:jc w:val="center"/>
              <w:rPr>
                <w:rFonts w:ascii="Arial" w:hAnsi="Arial" w:cs="Arial"/>
                <w:sz w:val="20"/>
                <w:szCs w:val="20"/>
              </w:rPr>
            </w:pPr>
            <w:r w:rsidRPr="00EA1A33">
              <w:rPr>
                <w:rFonts w:ascii="Arial" w:hAnsi="Arial" w:cs="Arial"/>
                <w:sz w:val="20"/>
                <w:szCs w:val="20"/>
              </w:rPr>
              <w:t>B′</w:t>
            </w:r>
          </w:p>
        </w:tc>
        <w:tc>
          <w:tcPr>
            <w:tcW w:w="852" w:type="pct"/>
            <w:tcBorders>
              <w:bottom w:val="double" w:sz="4" w:space="0" w:color="auto"/>
            </w:tcBorders>
            <w:vAlign w:val="center"/>
          </w:tcPr>
          <w:p w14:paraId="6E800BB3" w14:textId="77777777" w:rsidR="00195CB6" w:rsidRPr="00EA1A33" w:rsidRDefault="00195CB6" w:rsidP="00D82803">
            <w:pPr>
              <w:spacing w:line="312" w:lineRule="auto"/>
              <w:jc w:val="center"/>
              <w:rPr>
                <w:rFonts w:ascii="Arial" w:hAnsi="Arial" w:cs="Arial"/>
                <w:sz w:val="20"/>
                <w:szCs w:val="20"/>
              </w:rPr>
            </w:pPr>
            <w:r w:rsidRPr="00EA1A33">
              <w:rPr>
                <w:rFonts w:ascii="Arial" w:hAnsi="Arial" w:cs="Arial"/>
                <w:sz w:val="20"/>
                <w:szCs w:val="20"/>
              </w:rPr>
              <w:t>C′</w:t>
            </w:r>
          </w:p>
        </w:tc>
      </w:tr>
      <w:tr w:rsidR="00195CB6" w:rsidRPr="00CA75EB" w14:paraId="3E596115" w14:textId="77777777" w:rsidTr="00CE46FE">
        <w:trPr>
          <w:trHeight w:val="20"/>
        </w:trPr>
        <w:tc>
          <w:tcPr>
            <w:tcW w:w="2398" w:type="pct"/>
            <w:tcBorders>
              <w:top w:val="double" w:sz="4" w:space="0" w:color="auto"/>
            </w:tcBorders>
            <w:vAlign w:val="center"/>
          </w:tcPr>
          <w:p w14:paraId="618F92DE" w14:textId="77777777" w:rsidR="00195CB6" w:rsidRPr="00CA75EB" w:rsidRDefault="00195CB6" w:rsidP="000B100C">
            <w:pPr>
              <w:spacing w:line="312" w:lineRule="auto"/>
              <w:ind w:firstLine="284"/>
              <w:jc w:val="both"/>
              <w:rPr>
                <w:rFonts w:ascii="Arial" w:hAnsi="Arial" w:cs="Arial"/>
                <w:sz w:val="20"/>
                <w:szCs w:val="20"/>
                <w:lang w:val="ru-RU"/>
              </w:rPr>
            </w:pPr>
            <w:r w:rsidRPr="00CA75EB">
              <w:rPr>
                <w:rFonts w:ascii="Arial" w:hAnsi="Arial" w:cs="Arial"/>
                <w:sz w:val="20"/>
                <w:szCs w:val="20"/>
                <w:lang w:val="ru-RU"/>
              </w:rPr>
              <w:t>Количество лабораторий, оставшихся после исключения выбросов</w:t>
            </w:r>
          </w:p>
        </w:tc>
        <w:tc>
          <w:tcPr>
            <w:tcW w:w="875" w:type="pct"/>
            <w:tcBorders>
              <w:top w:val="double" w:sz="4" w:space="0" w:color="auto"/>
            </w:tcBorders>
            <w:vAlign w:val="center"/>
          </w:tcPr>
          <w:p w14:paraId="5C02299C" w14:textId="77777777" w:rsidR="00195CB6" w:rsidRPr="00241079"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w:t>
            </w:r>
          </w:p>
        </w:tc>
        <w:tc>
          <w:tcPr>
            <w:tcW w:w="875" w:type="pct"/>
            <w:tcBorders>
              <w:top w:val="double" w:sz="4" w:space="0" w:color="auto"/>
            </w:tcBorders>
            <w:vAlign w:val="center"/>
          </w:tcPr>
          <w:p w14:paraId="5A033324"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w:t>
            </w:r>
          </w:p>
        </w:tc>
        <w:tc>
          <w:tcPr>
            <w:tcW w:w="852" w:type="pct"/>
            <w:tcBorders>
              <w:top w:val="double" w:sz="4" w:space="0" w:color="auto"/>
            </w:tcBorders>
            <w:vAlign w:val="center"/>
          </w:tcPr>
          <w:p w14:paraId="47CDD461"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4</w:t>
            </w:r>
          </w:p>
        </w:tc>
      </w:tr>
      <w:tr w:rsidR="00195CB6" w:rsidRPr="00CA75EB" w14:paraId="41762A01" w14:textId="77777777" w:rsidTr="00D82803">
        <w:trPr>
          <w:trHeight w:val="20"/>
        </w:trPr>
        <w:tc>
          <w:tcPr>
            <w:tcW w:w="2398" w:type="pct"/>
            <w:vAlign w:val="center"/>
          </w:tcPr>
          <w:p w14:paraId="05EE464A" w14:textId="77777777" w:rsidR="00195CB6" w:rsidRPr="00CA75EB" w:rsidRDefault="00195CB6" w:rsidP="000B100C">
            <w:pPr>
              <w:spacing w:line="312" w:lineRule="auto"/>
              <w:ind w:firstLine="284"/>
              <w:jc w:val="both"/>
              <w:rPr>
                <w:rFonts w:ascii="Arial" w:hAnsi="Arial" w:cs="Arial"/>
                <w:sz w:val="20"/>
                <w:szCs w:val="20"/>
                <w:lang w:val="ru-RU"/>
              </w:rPr>
            </w:pPr>
            <w:r w:rsidRPr="00CA75EB">
              <w:rPr>
                <w:rFonts w:ascii="Arial" w:hAnsi="Arial" w:cs="Arial"/>
                <w:sz w:val="20"/>
                <w:szCs w:val="20"/>
                <w:lang w:val="ru-RU"/>
              </w:rPr>
              <w:t>Средн</w:t>
            </w:r>
            <w:r w:rsidRPr="00F44F4B">
              <w:rPr>
                <w:rFonts w:ascii="Arial" w:hAnsi="Arial" w:cs="Arial"/>
                <w:sz w:val="20"/>
                <w:szCs w:val="20"/>
                <w:lang w:val="ru-RU"/>
              </w:rPr>
              <w:t>ее значение содержания глюкозинолатов</w:t>
            </w:r>
            <w:r w:rsidRPr="00CA75EB">
              <w:rPr>
                <w:rFonts w:ascii="Arial" w:hAnsi="Arial" w:cs="Arial"/>
                <w:sz w:val="20"/>
                <w:szCs w:val="20"/>
                <w:vertAlign w:val="superscript"/>
              </w:rPr>
              <w:t>a</w:t>
            </w:r>
            <w:r w:rsidRPr="00CA75EB">
              <w:rPr>
                <w:rFonts w:ascii="Arial" w:hAnsi="Arial" w:cs="Arial"/>
                <w:sz w:val="20"/>
                <w:szCs w:val="20"/>
                <w:lang w:val="ru-RU"/>
              </w:rPr>
              <w:t xml:space="preserve"> </w:t>
            </w:r>
          </w:p>
        </w:tc>
        <w:tc>
          <w:tcPr>
            <w:tcW w:w="875" w:type="pct"/>
            <w:vAlign w:val="center"/>
          </w:tcPr>
          <w:p w14:paraId="210B2853" w14:textId="77777777" w:rsidR="00195CB6" w:rsidRPr="001D495C"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11,2</w:t>
            </w:r>
          </w:p>
        </w:tc>
        <w:tc>
          <w:tcPr>
            <w:tcW w:w="875" w:type="pct"/>
            <w:vAlign w:val="center"/>
          </w:tcPr>
          <w:p w14:paraId="4416CEC5"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21,3</w:t>
            </w:r>
          </w:p>
        </w:tc>
        <w:tc>
          <w:tcPr>
            <w:tcW w:w="852" w:type="pct"/>
            <w:vAlign w:val="center"/>
          </w:tcPr>
          <w:p w14:paraId="3A073482"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53,0</w:t>
            </w:r>
          </w:p>
        </w:tc>
      </w:tr>
      <w:tr w:rsidR="00195CB6" w:rsidRPr="00CA75EB" w14:paraId="0BFABD8D" w14:textId="77777777" w:rsidTr="00D82803">
        <w:trPr>
          <w:trHeight w:val="20"/>
        </w:trPr>
        <w:tc>
          <w:tcPr>
            <w:tcW w:w="2398" w:type="pct"/>
            <w:vAlign w:val="center"/>
          </w:tcPr>
          <w:p w14:paraId="6D364CD7" w14:textId="023AD3C8" w:rsidR="00195CB6" w:rsidRPr="00CA75EB" w:rsidRDefault="00195CB6" w:rsidP="000B100C">
            <w:pPr>
              <w:spacing w:line="312" w:lineRule="auto"/>
              <w:ind w:firstLine="284"/>
              <w:jc w:val="both"/>
              <w:rPr>
                <w:rFonts w:ascii="Arial" w:hAnsi="Arial" w:cs="Arial"/>
                <w:sz w:val="20"/>
                <w:szCs w:val="20"/>
                <w:lang w:val="ru-RU"/>
              </w:rPr>
            </w:pPr>
            <w:r w:rsidRPr="00CA75EB">
              <w:rPr>
                <w:rFonts w:ascii="Arial" w:hAnsi="Arial" w:cs="Arial"/>
                <w:sz w:val="20"/>
                <w:szCs w:val="20"/>
                <w:lang w:val="ru-RU"/>
              </w:rPr>
              <w:t xml:space="preserve">Стандартное отклонение повторяемости </w:t>
            </w:r>
            <w:r w:rsidRPr="00CA75EB">
              <w:rPr>
                <w:rFonts w:ascii="Arial" w:hAnsi="Arial" w:cs="Arial"/>
                <w:i/>
                <w:iCs/>
                <w:sz w:val="20"/>
                <w:szCs w:val="20"/>
                <w:lang w:val="ru-RU"/>
              </w:rPr>
              <w:t>s</w:t>
            </w:r>
            <w:r w:rsidRPr="00CA75EB">
              <w:rPr>
                <w:rFonts w:ascii="Arial" w:hAnsi="Arial" w:cs="Arial"/>
                <w:i/>
                <w:iCs/>
                <w:sz w:val="20"/>
                <w:szCs w:val="20"/>
                <w:vertAlign w:val="subscript"/>
                <w:lang w:val="ru-RU"/>
              </w:rPr>
              <w:t>r</w:t>
            </w:r>
            <w:r w:rsidRPr="00CA75EB">
              <w:rPr>
                <w:rFonts w:ascii="Arial" w:hAnsi="Arial" w:cs="Arial"/>
                <w:sz w:val="20"/>
                <w:szCs w:val="20"/>
                <w:vertAlign w:val="superscript"/>
              </w:rPr>
              <w:t>a</w:t>
            </w:r>
            <w:r w:rsidRPr="00CA75EB">
              <w:rPr>
                <w:rFonts w:ascii="Arial" w:hAnsi="Arial" w:cs="Arial"/>
                <w:sz w:val="20"/>
                <w:szCs w:val="20"/>
                <w:lang w:val="ru-RU"/>
              </w:rPr>
              <w:t xml:space="preserve"> </w:t>
            </w:r>
          </w:p>
        </w:tc>
        <w:tc>
          <w:tcPr>
            <w:tcW w:w="875" w:type="pct"/>
            <w:vAlign w:val="center"/>
          </w:tcPr>
          <w:p w14:paraId="572EC432"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0,32</w:t>
            </w:r>
          </w:p>
        </w:tc>
        <w:tc>
          <w:tcPr>
            <w:tcW w:w="875" w:type="pct"/>
            <w:vAlign w:val="center"/>
          </w:tcPr>
          <w:p w14:paraId="3829A82D"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0,41</w:t>
            </w:r>
          </w:p>
        </w:tc>
        <w:tc>
          <w:tcPr>
            <w:tcW w:w="852" w:type="pct"/>
            <w:vAlign w:val="center"/>
          </w:tcPr>
          <w:p w14:paraId="3125A369"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1,4</w:t>
            </w:r>
          </w:p>
        </w:tc>
      </w:tr>
      <w:tr w:rsidR="00195CB6" w:rsidRPr="00CA75EB" w14:paraId="3012F393" w14:textId="77777777" w:rsidTr="00D82803">
        <w:trPr>
          <w:trHeight w:val="20"/>
        </w:trPr>
        <w:tc>
          <w:tcPr>
            <w:tcW w:w="2398" w:type="pct"/>
            <w:vAlign w:val="center"/>
          </w:tcPr>
          <w:p w14:paraId="2D468BDC" w14:textId="56400D0A" w:rsidR="00195CB6" w:rsidRPr="001F4D5D" w:rsidRDefault="00195CB6" w:rsidP="000B100C">
            <w:pPr>
              <w:spacing w:line="312" w:lineRule="auto"/>
              <w:ind w:firstLine="284"/>
              <w:jc w:val="both"/>
              <w:rPr>
                <w:rFonts w:ascii="Arial" w:hAnsi="Arial" w:cs="Arial"/>
                <w:sz w:val="20"/>
                <w:szCs w:val="20"/>
                <w:lang w:val="ru-RU"/>
              </w:rPr>
            </w:pPr>
            <w:r w:rsidRPr="00CA75EB">
              <w:rPr>
                <w:rFonts w:ascii="Arial" w:hAnsi="Arial" w:cs="Arial"/>
                <w:sz w:val="20"/>
                <w:szCs w:val="20"/>
                <w:lang w:val="ru-RU"/>
              </w:rPr>
              <w:t>Коэффициент вариации повторяемости</w:t>
            </w:r>
            <w:r w:rsidR="005E2735">
              <w:rPr>
                <w:rFonts w:ascii="Arial" w:hAnsi="Arial" w:cs="Arial"/>
                <w:sz w:val="20"/>
                <w:szCs w:val="20"/>
                <w:lang w:val="ru-RU"/>
              </w:rPr>
              <w:t xml:space="preserve">, </w:t>
            </w:r>
            <w:r w:rsidRPr="001F4D5D">
              <w:rPr>
                <w:rFonts w:ascii="Arial" w:hAnsi="Arial" w:cs="Arial"/>
                <w:sz w:val="20"/>
                <w:szCs w:val="20"/>
                <w:lang w:val="ru-RU"/>
              </w:rPr>
              <w:t>%</w:t>
            </w:r>
          </w:p>
        </w:tc>
        <w:tc>
          <w:tcPr>
            <w:tcW w:w="875" w:type="pct"/>
            <w:vAlign w:val="center"/>
          </w:tcPr>
          <w:p w14:paraId="06705543"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2,8</w:t>
            </w:r>
          </w:p>
        </w:tc>
        <w:tc>
          <w:tcPr>
            <w:tcW w:w="875" w:type="pct"/>
            <w:vAlign w:val="center"/>
          </w:tcPr>
          <w:p w14:paraId="1E8392C1"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1,9</w:t>
            </w:r>
          </w:p>
        </w:tc>
        <w:tc>
          <w:tcPr>
            <w:tcW w:w="852" w:type="pct"/>
            <w:vAlign w:val="center"/>
          </w:tcPr>
          <w:p w14:paraId="38A1BE6B"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2,6</w:t>
            </w:r>
          </w:p>
        </w:tc>
      </w:tr>
      <w:tr w:rsidR="00195CB6" w:rsidRPr="00CA75EB" w14:paraId="2562F2EF" w14:textId="77777777" w:rsidTr="00D82803">
        <w:trPr>
          <w:trHeight w:val="20"/>
        </w:trPr>
        <w:tc>
          <w:tcPr>
            <w:tcW w:w="2398" w:type="pct"/>
            <w:vAlign w:val="center"/>
          </w:tcPr>
          <w:p w14:paraId="62172D09" w14:textId="65F12BF2" w:rsidR="00195CB6" w:rsidRPr="00CA75EB" w:rsidRDefault="00195CB6" w:rsidP="000B100C">
            <w:pPr>
              <w:spacing w:line="312" w:lineRule="auto"/>
              <w:ind w:firstLine="284"/>
              <w:jc w:val="both"/>
              <w:rPr>
                <w:rFonts w:ascii="Arial" w:hAnsi="Arial" w:cs="Arial"/>
                <w:sz w:val="20"/>
                <w:szCs w:val="20"/>
                <w:lang w:val="ru-RU"/>
              </w:rPr>
            </w:pPr>
            <w:r w:rsidRPr="00CA75EB">
              <w:rPr>
                <w:rFonts w:ascii="Arial" w:hAnsi="Arial" w:cs="Arial"/>
                <w:sz w:val="20"/>
                <w:szCs w:val="20"/>
                <w:lang w:val="ru-RU"/>
              </w:rPr>
              <w:t xml:space="preserve">Предел повторяемости </w:t>
            </w:r>
            <w:r w:rsidRPr="00CA75EB">
              <w:rPr>
                <w:rFonts w:ascii="Arial" w:hAnsi="Arial" w:cs="Arial"/>
                <w:i/>
                <w:iCs/>
                <w:sz w:val="20"/>
                <w:szCs w:val="20"/>
              </w:rPr>
              <w:t>r </w:t>
            </w:r>
            <w:r w:rsidRPr="00CA75EB">
              <w:rPr>
                <w:rFonts w:ascii="Arial" w:hAnsi="Arial" w:cs="Arial"/>
                <w:sz w:val="20"/>
                <w:szCs w:val="20"/>
                <w:lang w:val="ru-RU"/>
              </w:rPr>
              <w:t>(2,8</w:t>
            </w:r>
            <w:r w:rsidRPr="00CA75EB">
              <w:rPr>
                <w:rFonts w:ascii="Arial" w:hAnsi="Arial" w:cs="Arial"/>
                <w:i/>
                <w:iCs/>
                <w:sz w:val="20"/>
                <w:szCs w:val="20"/>
              </w:rPr>
              <w:t>s</w:t>
            </w:r>
            <w:r w:rsidRPr="00CA75EB">
              <w:rPr>
                <w:rFonts w:ascii="Arial" w:hAnsi="Arial" w:cs="Arial"/>
                <w:i/>
                <w:iCs/>
                <w:sz w:val="20"/>
                <w:szCs w:val="20"/>
                <w:vertAlign w:val="subscript"/>
              </w:rPr>
              <w:t>r</w:t>
            </w:r>
            <w:r w:rsidRPr="00CA75EB">
              <w:rPr>
                <w:rFonts w:ascii="Arial" w:hAnsi="Arial" w:cs="Arial"/>
                <w:sz w:val="20"/>
                <w:szCs w:val="20"/>
                <w:lang w:val="ru-RU"/>
              </w:rPr>
              <w:t>)</w:t>
            </w:r>
            <w:r w:rsidRPr="00CA75EB">
              <w:rPr>
                <w:rFonts w:ascii="Arial" w:hAnsi="Arial" w:cs="Arial"/>
                <w:sz w:val="20"/>
                <w:szCs w:val="20"/>
                <w:vertAlign w:val="superscript"/>
              </w:rPr>
              <w:t>a</w:t>
            </w:r>
          </w:p>
        </w:tc>
        <w:tc>
          <w:tcPr>
            <w:tcW w:w="875" w:type="pct"/>
            <w:vAlign w:val="center"/>
          </w:tcPr>
          <w:p w14:paraId="2E279BEB"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0,90</w:t>
            </w:r>
          </w:p>
        </w:tc>
        <w:tc>
          <w:tcPr>
            <w:tcW w:w="875" w:type="pct"/>
            <w:vAlign w:val="center"/>
          </w:tcPr>
          <w:p w14:paraId="4095648E"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1,1</w:t>
            </w:r>
          </w:p>
        </w:tc>
        <w:tc>
          <w:tcPr>
            <w:tcW w:w="852" w:type="pct"/>
            <w:vAlign w:val="center"/>
          </w:tcPr>
          <w:p w14:paraId="3E3F81CA"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3,9</w:t>
            </w:r>
          </w:p>
        </w:tc>
      </w:tr>
      <w:tr w:rsidR="00195CB6" w:rsidRPr="00CA75EB" w14:paraId="016EE961" w14:textId="77777777" w:rsidTr="00D82803">
        <w:trPr>
          <w:trHeight w:val="20"/>
        </w:trPr>
        <w:tc>
          <w:tcPr>
            <w:tcW w:w="2398" w:type="pct"/>
            <w:vAlign w:val="center"/>
          </w:tcPr>
          <w:p w14:paraId="600E786A" w14:textId="702FC2BF" w:rsidR="00195CB6" w:rsidRPr="00CA75EB" w:rsidRDefault="00195CB6" w:rsidP="000B100C">
            <w:pPr>
              <w:spacing w:line="312" w:lineRule="auto"/>
              <w:ind w:firstLine="284"/>
              <w:jc w:val="both"/>
              <w:rPr>
                <w:rFonts w:ascii="Arial" w:hAnsi="Arial" w:cs="Arial"/>
                <w:sz w:val="20"/>
                <w:szCs w:val="20"/>
              </w:rPr>
            </w:pPr>
            <w:r w:rsidRPr="00CA75EB">
              <w:rPr>
                <w:rFonts w:ascii="Arial" w:hAnsi="Arial" w:cs="Arial"/>
                <w:sz w:val="20"/>
                <w:szCs w:val="20"/>
                <w:lang w:val="ru-RU"/>
              </w:rPr>
              <w:t xml:space="preserve">Стандартное отклонение воспроизводимости </w:t>
            </w:r>
            <w:r w:rsidRPr="00CA75EB">
              <w:rPr>
                <w:rFonts w:ascii="Arial" w:hAnsi="Arial" w:cs="Arial"/>
                <w:i/>
                <w:sz w:val="20"/>
                <w:szCs w:val="20"/>
              </w:rPr>
              <w:t>s</w:t>
            </w:r>
            <w:r w:rsidRPr="00CA75EB">
              <w:rPr>
                <w:rFonts w:ascii="Arial" w:hAnsi="Arial" w:cs="Arial"/>
                <w:i/>
                <w:sz w:val="20"/>
                <w:szCs w:val="20"/>
                <w:vertAlign w:val="subscript"/>
              </w:rPr>
              <w:t>R</w:t>
            </w:r>
            <w:r w:rsidRPr="00CA75EB">
              <w:rPr>
                <w:rFonts w:ascii="Arial" w:hAnsi="Arial" w:cs="Arial"/>
                <w:iCs/>
                <w:sz w:val="20"/>
                <w:szCs w:val="20"/>
                <w:vertAlign w:val="superscript"/>
              </w:rPr>
              <w:t>a</w:t>
            </w:r>
          </w:p>
        </w:tc>
        <w:tc>
          <w:tcPr>
            <w:tcW w:w="875" w:type="pct"/>
            <w:vAlign w:val="center"/>
          </w:tcPr>
          <w:p w14:paraId="262E6030"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1,3</w:t>
            </w:r>
          </w:p>
        </w:tc>
        <w:tc>
          <w:tcPr>
            <w:tcW w:w="875" w:type="pct"/>
            <w:vAlign w:val="center"/>
          </w:tcPr>
          <w:p w14:paraId="5C2CD792"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1,9</w:t>
            </w:r>
          </w:p>
        </w:tc>
        <w:tc>
          <w:tcPr>
            <w:tcW w:w="852" w:type="pct"/>
            <w:vAlign w:val="center"/>
          </w:tcPr>
          <w:p w14:paraId="3F56D67A"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8,5</w:t>
            </w:r>
          </w:p>
        </w:tc>
      </w:tr>
      <w:tr w:rsidR="00195CB6" w:rsidRPr="00CA75EB" w14:paraId="4AD9AA9B" w14:textId="77777777" w:rsidTr="00D82803">
        <w:trPr>
          <w:trHeight w:val="20"/>
        </w:trPr>
        <w:tc>
          <w:tcPr>
            <w:tcW w:w="2398" w:type="pct"/>
            <w:vAlign w:val="center"/>
          </w:tcPr>
          <w:p w14:paraId="16FBE6AA" w14:textId="72410BA7" w:rsidR="00195CB6" w:rsidRPr="00CA75EB" w:rsidRDefault="00195CB6" w:rsidP="000B100C">
            <w:pPr>
              <w:spacing w:line="312" w:lineRule="auto"/>
              <w:ind w:firstLine="284"/>
              <w:jc w:val="both"/>
              <w:rPr>
                <w:rFonts w:ascii="Arial" w:hAnsi="Arial" w:cs="Arial"/>
                <w:sz w:val="20"/>
                <w:szCs w:val="20"/>
                <w:lang w:val="ru-RU"/>
              </w:rPr>
            </w:pPr>
            <w:r w:rsidRPr="00F44F4B">
              <w:rPr>
                <w:rFonts w:ascii="Arial" w:hAnsi="Arial" w:cs="Arial"/>
                <w:sz w:val="20"/>
                <w:szCs w:val="20"/>
                <w:lang w:val="ru-RU"/>
              </w:rPr>
              <w:t>Коэффициент вариации воспроизводимости</w:t>
            </w:r>
            <w:r w:rsidR="005E2735">
              <w:rPr>
                <w:rFonts w:ascii="Arial" w:hAnsi="Arial" w:cs="Arial"/>
                <w:sz w:val="20"/>
                <w:szCs w:val="20"/>
                <w:lang w:val="ru-RU"/>
              </w:rPr>
              <w:t>,</w:t>
            </w:r>
            <w:r w:rsidRPr="003562F7">
              <w:rPr>
                <w:rFonts w:ascii="Arial" w:hAnsi="Arial" w:cs="Arial"/>
                <w:sz w:val="20"/>
                <w:szCs w:val="20"/>
                <w:lang w:val="ru-RU"/>
              </w:rPr>
              <w:t xml:space="preserve"> %</w:t>
            </w:r>
          </w:p>
        </w:tc>
        <w:tc>
          <w:tcPr>
            <w:tcW w:w="875" w:type="pct"/>
            <w:vAlign w:val="center"/>
          </w:tcPr>
          <w:p w14:paraId="58CCB29E"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11</w:t>
            </w:r>
          </w:p>
        </w:tc>
        <w:tc>
          <w:tcPr>
            <w:tcW w:w="875" w:type="pct"/>
            <w:vAlign w:val="center"/>
          </w:tcPr>
          <w:p w14:paraId="3FED38D8"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8,7</w:t>
            </w:r>
          </w:p>
        </w:tc>
        <w:tc>
          <w:tcPr>
            <w:tcW w:w="852" w:type="pct"/>
            <w:vAlign w:val="center"/>
          </w:tcPr>
          <w:p w14:paraId="0AAA85BF"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16</w:t>
            </w:r>
          </w:p>
        </w:tc>
      </w:tr>
      <w:tr w:rsidR="00195CB6" w:rsidRPr="00CA75EB" w14:paraId="6E587A2E" w14:textId="77777777" w:rsidTr="00D82803">
        <w:trPr>
          <w:trHeight w:val="20"/>
        </w:trPr>
        <w:tc>
          <w:tcPr>
            <w:tcW w:w="2398" w:type="pct"/>
            <w:vAlign w:val="center"/>
          </w:tcPr>
          <w:p w14:paraId="1B72DB52" w14:textId="6BB2106F" w:rsidR="00195CB6" w:rsidRPr="00CA75EB" w:rsidRDefault="00195CB6" w:rsidP="000B100C">
            <w:pPr>
              <w:spacing w:line="312" w:lineRule="auto"/>
              <w:ind w:firstLine="284"/>
              <w:jc w:val="both"/>
              <w:rPr>
                <w:rFonts w:ascii="Arial" w:hAnsi="Arial" w:cs="Arial"/>
                <w:sz w:val="20"/>
                <w:szCs w:val="20"/>
                <w:lang w:val="ru-RU"/>
              </w:rPr>
            </w:pPr>
            <w:r w:rsidRPr="00CA75EB">
              <w:rPr>
                <w:rFonts w:ascii="Arial" w:hAnsi="Arial" w:cs="Arial"/>
                <w:sz w:val="20"/>
                <w:szCs w:val="20"/>
                <w:lang w:val="ru-RU"/>
              </w:rPr>
              <w:t xml:space="preserve">Предел воспроизводимости </w:t>
            </w:r>
            <w:r w:rsidRPr="00CA75EB">
              <w:rPr>
                <w:rFonts w:ascii="Arial" w:hAnsi="Arial" w:cs="Arial"/>
                <w:i/>
                <w:iCs/>
                <w:sz w:val="20"/>
                <w:szCs w:val="20"/>
              </w:rPr>
              <w:t>R </w:t>
            </w:r>
            <w:r w:rsidRPr="00CA75EB">
              <w:rPr>
                <w:rFonts w:ascii="Arial" w:hAnsi="Arial" w:cs="Arial"/>
                <w:sz w:val="20"/>
                <w:szCs w:val="20"/>
                <w:lang w:val="ru-RU"/>
              </w:rPr>
              <w:t>(2,8</w:t>
            </w:r>
            <w:r w:rsidRPr="00CA75EB">
              <w:rPr>
                <w:rFonts w:ascii="Arial" w:hAnsi="Arial" w:cs="Arial"/>
                <w:i/>
                <w:iCs/>
                <w:sz w:val="20"/>
                <w:szCs w:val="20"/>
              </w:rPr>
              <w:t>s</w:t>
            </w:r>
            <w:r w:rsidRPr="00CA75EB">
              <w:rPr>
                <w:rFonts w:ascii="Arial" w:hAnsi="Arial" w:cs="Arial"/>
                <w:i/>
                <w:iCs/>
                <w:sz w:val="20"/>
                <w:szCs w:val="20"/>
                <w:vertAlign w:val="subscript"/>
              </w:rPr>
              <w:t>R</w:t>
            </w:r>
            <w:r w:rsidRPr="00CA75EB">
              <w:rPr>
                <w:rFonts w:ascii="Arial" w:hAnsi="Arial" w:cs="Arial"/>
                <w:sz w:val="20"/>
                <w:szCs w:val="20"/>
                <w:lang w:val="ru-RU"/>
              </w:rPr>
              <w:t>)</w:t>
            </w:r>
            <w:r w:rsidRPr="00CA75EB">
              <w:rPr>
                <w:rFonts w:ascii="Arial" w:hAnsi="Arial" w:cs="Arial"/>
                <w:sz w:val="20"/>
                <w:szCs w:val="20"/>
                <w:vertAlign w:val="superscript"/>
              </w:rPr>
              <w:t>a</w:t>
            </w:r>
          </w:p>
        </w:tc>
        <w:tc>
          <w:tcPr>
            <w:tcW w:w="875" w:type="pct"/>
            <w:vAlign w:val="center"/>
          </w:tcPr>
          <w:p w14:paraId="2054988E"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3,6</w:t>
            </w:r>
          </w:p>
        </w:tc>
        <w:tc>
          <w:tcPr>
            <w:tcW w:w="875" w:type="pct"/>
            <w:vAlign w:val="center"/>
          </w:tcPr>
          <w:p w14:paraId="686D492A"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5,3</w:t>
            </w:r>
          </w:p>
        </w:tc>
        <w:tc>
          <w:tcPr>
            <w:tcW w:w="852" w:type="pct"/>
            <w:vAlign w:val="center"/>
          </w:tcPr>
          <w:p w14:paraId="439CB855"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23,8</w:t>
            </w:r>
          </w:p>
        </w:tc>
      </w:tr>
      <w:tr w:rsidR="00195CB6" w:rsidRPr="00CA75EB" w14:paraId="5E5E9CB0" w14:textId="77777777" w:rsidTr="00D82803">
        <w:trPr>
          <w:trHeight w:val="20"/>
        </w:trPr>
        <w:tc>
          <w:tcPr>
            <w:tcW w:w="5000" w:type="pct"/>
            <w:gridSpan w:val="4"/>
            <w:vAlign w:val="center"/>
          </w:tcPr>
          <w:p w14:paraId="535426BA" w14:textId="0D47BBEE" w:rsidR="00195CB6" w:rsidRPr="003562F7" w:rsidRDefault="00195CB6" w:rsidP="000B100C">
            <w:pPr>
              <w:spacing w:line="312" w:lineRule="auto"/>
              <w:ind w:firstLine="284"/>
              <w:rPr>
                <w:rFonts w:ascii="Arial" w:hAnsi="Arial" w:cs="Arial"/>
                <w:sz w:val="20"/>
                <w:szCs w:val="20"/>
                <w:lang w:val="ru-RU"/>
              </w:rPr>
            </w:pPr>
            <w:r w:rsidRPr="00CA75EB">
              <w:rPr>
                <w:rFonts w:ascii="Arial" w:hAnsi="Arial" w:cs="Arial"/>
                <w:sz w:val="20"/>
                <w:szCs w:val="20"/>
                <w:vertAlign w:val="superscript"/>
              </w:rPr>
              <w:t>a</w:t>
            </w:r>
            <w:r w:rsidRPr="00CA75EB">
              <w:rPr>
                <w:rFonts w:ascii="Arial" w:hAnsi="Arial" w:cs="Arial"/>
                <w:sz w:val="20"/>
                <w:szCs w:val="20"/>
              </w:rPr>
              <w:t> </w:t>
            </w:r>
            <w:r w:rsidRPr="00CA75EB">
              <w:rPr>
                <w:rFonts w:ascii="Arial" w:hAnsi="Arial" w:cs="Arial"/>
                <w:sz w:val="20"/>
                <w:szCs w:val="20"/>
                <w:lang w:val="ru-RU"/>
              </w:rPr>
              <w:t>Выражено в мкмоль/г сухого вещества</w:t>
            </w:r>
            <w:r w:rsidR="00C37995">
              <w:rPr>
                <w:rFonts w:ascii="Arial" w:hAnsi="Arial" w:cs="Arial"/>
                <w:sz w:val="20"/>
                <w:szCs w:val="20"/>
                <w:lang w:val="ru-RU"/>
              </w:rPr>
              <w:t xml:space="preserve"> продукта</w:t>
            </w:r>
            <w:r w:rsidRPr="00CA75EB">
              <w:rPr>
                <w:rFonts w:ascii="Arial" w:hAnsi="Arial" w:cs="Arial"/>
                <w:sz w:val="20"/>
                <w:szCs w:val="20"/>
                <w:lang w:val="ru-RU"/>
              </w:rPr>
              <w:t>.</w:t>
            </w:r>
          </w:p>
        </w:tc>
      </w:tr>
    </w:tbl>
    <w:p w14:paraId="6EADF416" w14:textId="77777777" w:rsidR="00195CB6" w:rsidRDefault="00195CB6" w:rsidP="00D82803">
      <w:pPr>
        <w:spacing w:line="360" w:lineRule="auto"/>
        <w:jc w:val="both"/>
        <w:rPr>
          <w:rFonts w:ascii="Arial" w:eastAsia="Arial" w:hAnsi="Arial" w:cs="Arial"/>
          <w:color w:val="000000"/>
          <w:sz w:val="20"/>
          <w:szCs w:val="20"/>
          <w:lang w:eastAsia="ru-RU"/>
        </w:rPr>
      </w:pPr>
    </w:p>
    <w:p w14:paraId="2279DC44" w14:textId="77777777" w:rsidR="00195CB6" w:rsidRDefault="00195CB6" w:rsidP="00195CB6">
      <w:pPr>
        <w:rPr>
          <w:rFonts w:ascii="Arial" w:eastAsia="Arial" w:hAnsi="Arial" w:cs="Arial"/>
          <w:color w:val="000000"/>
          <w:sz w:val="20"/>
          <w:szCs w:val="20"/>
          <w:lang w:eastAsia="ru-RU"/>
        </w:rPr>
      </w:pPr>
      <w:r>
        <w:rPr>
          <w:rFonts w:ascii="Arial" w:eastAsia="Arial" w:hAnsi="Arial" w:cs="Arial"/>
          <w:color w:val="000000"/>
          <w:sz w:val="20"/>
          <w:szCs w:val="20"/>
          <w:lang w:eastAsia="ru-RU"/>
        </w:rPr>
        <w:br w:type="page"/>
      </w:r>
    </w:p>
    <w:p w14:paraId="3803E250" w14:textId="7711842C" w:rsidR="00195CB6" w:rsidRPr="004C37C3" w:rsidRDefault="00195CB6" w:rsidP="00E32EFF">
      <w:pPr>
        <w:widowControl w:val="0"/>
        <w:spacing w:line="360" w:lineRule="auto"/>
        <w:ind w:firstLine="510"/>
        <w:jc w:val="both"/>
        <w:rPr>
          <w:rFonts w:ascii="Arial" w:eastAsia="Arial" w:hAnsi="Arial" w:cs="Arial"/>
          <w:color w:val="000000"/>
          <w:sz w:val="22"/>
          <w:szCs w:val="22"/>
          <w:lang w:eastAsia="ru-RU"/>
        </w:rPr>
      </w:pPr>
      <w:r w:rsidRPr="004C37C3">
        <w:rPr>
          <w:rFonts w:ascii="Arial" w:eastAsia="Arial" w:hAnsi="Arial" w:cs="Arial"/>
          <w:color w:val="000000"/>
          <w:sz w:val="22"/>
          <w:szCs w:val="22"/>
          <w:lang w:eastAsia="ru-RU"/>
        </w:rPr>
        <w:t>В 2014 году было проведено международное межлабораторное испытание с участием 6 лабораторий, каждая из которых выполнила по два определения методом изократического элюирования для образцов A – </w:t>
      </w:r>
      <w:r w:rsidRPr="004C37C3">
        <w:rPr>
          <w:rFonts w:ascii="Arial" w:eastAsia="Arial" w:hAnsi="Arial" w:cs="Arial"/>
          <w:color w:val="000000"/>
          <w:sz w:val="22"/>
          <w:szCs w:val="22"/>
          <w:lang w:val="en-US" w:eastAsia="ru-RU"/>
        </w:rPr>
        <w:t>F</w:t>
      </w:r>
      <w:r w:rsidRPr="004C37C3">
        <w:rPr>
          <w:rFonts w:ascii="Arial" w:eastAsia="Arial" w:hAnsi="Arial" w:cs="Arial"/>
          <w:color w:val="000000"/>
          <w:sz w:val="22"/>
          <w:szCs w:val="22"/>
          <w:lang w:eastAsia="ru-RU"/>
        </w:rPr>
        <w:t>. Статистические результаты (расчет по ISO 5725:1986 [</w:t>
      </w:r>
      <w:r w:rsidRPr="00C85F9D">
        <w:rPr>
          <w:rFonts w:ascii="Arial" w:eastAsia="Arial" w:hAnsi="Arial" w:cs="Arial"/>
          <w:sz w:val="22"/>
          <w:szCs w:val="22"/>
          <w:lang w:eastAsia="ru-RU"/>
        </w:rPr>
        <w:t>2</w:t>
      </w:r>
      <w:r w:rsidRPr="004C37C3">
        <w:rPr>
          <w:rFonts w:ascii="Arial" w:eastAsia="Arial" w:hAnsi="Arial" w:cs="Arial"/>
          <w:color w:val="000000"/>
          <w:sz w:val="22"/>
          <w:szCs w:val="22"/>
          <w:lang w:eastAsia="ru-RU"/>
        </w:rPr>
        <w:t xml:space="preserve">]) приведены в </w:t>
      </w:r>
      <w:r w:rsidR="00EF3A1E" w:rsidRPr="00C85F9D">
        <w:rPr>
          <w:rFonts w:ascii="Arial" w:eastAsia="Arial" w:hAnsi="Arial" w:cs="Arial"/>
          <w:sz w:val="22"/>
          <w:szCs w:val="22"/>
          <w:lang w:eastAsia="ru-RU"/>
        </w:rPr>
        <w:t>т</w:t>
      </w:r>
      <w:r w:rsidRPr="00C85F9D">
        <w:rPr>
          <w:rFonts w:ascii="Arial" w:eastAsia="Arial" w:hAnsi="Arial" w:cs="Arial"/>
          <w:sz w:val="22"/>
          <w:szCs w:val="22"/>
          <w:lang w:eastAsia="ru-RU"/>
        </w:rPr>
        <w:t>аблице E.3</w:t>
      </w:r>
      <w:r w:rsidRPr="004C37C3">
        <w:rPr>
          <w:rFonts w:ascii="Arial" w:eastAsia="Arial" w:hAnsi="Arial" w:cs="Arial"/>
          <w:color w:val="000000"/>
          <w:sz w:val="22"/>
          <w:szCs w:val="22"/>
          <w:lang w:eastAsia="ru-RU"/>
        </w:rPr>
        <w:t>.</w:t>
      </w:r>
    </w:p>
    <w:p w14:paraId="080DE717" w14:textId="7C355337" w:rsidR="00195CB6" w:rsidRPr="00D82803" w:rsidRDefault="00D82803" w:rsidP="00D82803">
      <w:pPr>
        <w:widowControl w:val="0"/>
        <w:spacing w:line="360" w:lineRule="auto"/>
        <w:jc w:val="both"/>
        <w:rPr>
          <w:rFonts w:ascii="Arial" w:eastAsia="Arial" w:hAnsi="Arial" w:cs="Arial"/>
          <w:color w:val="000000"/>
          <w:sz w:val="20"/>
          <w:szCs w:val="20"/>
        </w:rPr>
      </w:pPr>
      <w:bookmarkStart w:id="77" w:name="ТаблицаE3"/>
      <w:r w:rsidRPr="00D82803">
        <w:rPr>
          <w:rFonts w:ascii="Arial" w:hAnsi="Arial" w:cs="Arial"/>
          <w:spacing w:val="40"/>
          <w:sz w:val="20"/>
          <w:szCs w:val="20"/>
        </w:rPr>
        <w:t>Таблица</w:t>
      </w:r>
      <w:r w:rsidR="00195CB6" w:rsidRPr="00D82803">
        <w:rPr>
          <w:rFonts w:ascii="Arial" w:eastAsia="Arial" w:hAnsi="Arial" w:cs="Arial"/>
          <w:color w:val="000000"/>
          <w:sz w:val="20"/>
          <w:szCs w:val="20"/>
        </w:rPr>
        <w:t xml:space="preserve"> </w:t>
      </w:r>
      <w:bookmarkEnd w:id="77"/>
      <w:r w:rsidR="00195CB6" w:rsidRPr="00D82803">
        <w:rPr>
          <w:rFonts w:ascii="Arial" w:eastAsia="Arial" w:hAnsi="Arial" w:cs="Arial"/>
          <w:color w:val="000000"/>
          <w:sz w:val="20"/>
          <w:szCs w:val="20"/>
          <w:lang w:val="en-US"/>
        </w:rPr>
        <w:t>E</w:t>
      </w:r>
      <w:r w:rsidR="00195CB6" w:rsidRPr="00D82803">
        <w:rPr>
          <w:rFonts w:ascii="Arial" w:eastAsia="Arial" w:hAnsi="Arial" w:cs="Arial"/>
          <w:color w:val="000000"/>
          <w:sz w:val="20"/>
          <w:szCs w:val="20"/>
        </w:rPr>
        <w:t xml:space="preserve">.3 – Статистические результаты межлабораторных испытаний 2014 года </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1E0" w:firstRow="1" w:lastRow="1" w:firstColumn="1" w:lastColumn="1" w:noHBand="0" w:noVBand="0"/>
      </w:tblPr>
      <w:tblGrid>
        <w:gridCol w:w="2501"/>
        <w:gridCol w:w="1188"/>
        <w:gridCol w:w="1188"/>
        <w:gridCol w:w="1188"/>
        <w:gridCol w:w="1188"/>
        <w:gridCol w:w="1188"/>
        <w:gridCol w:w="1186"/>
      </w:tblGrid>
      <w:tr w:rsidR="00195CB6" w:rsidRPr="00CA75EB" w14:paraId="03D79631" w14:textId="77777777" w:rsidTr="00CE46FE">
        <w:trPr>
          <w:trHeight w:val="20"/>
        </w:trPr>
        <w:tc>
          <w:tcPr>
            <w:tcW w:w="1299" w:type="pct"/>
            <w:tcBorders>
              <w:bottom w:val="single" w:sz="4" w:space="0" w:color="auto"/>
            </w:tcBorders>
            <w:vAlign w:val="center"/>
          </w:tcPr>
          <w:p w14:paraId="18671089" w14:textId="77777777" w:rsidR="00195CB6" w:rsidRPr="00D82803" w:rsidRDefault="00195CB6" w:rsidP="00D82803">
            <w:pPr>
              <w:spacing w:line="312" w:lineRule="auto"/>
              <w:jc w:val="center"/>
              <w:rPr>
                <w:rFonts w:ascii="Arial" w:hAnsi="Arial" w:cs="Arial"/>
                <w:sz w:val="20"/>
                <w:szCs w:val="20"/>
                <w:lang w:val="ru-RU"/>
              </w:rPr>
            </w:pPr>
            <w:r w:rsidRPr="00D82803">
              <w:rPr>
                <w:rFonts w:ascii="Arial" w:hAnsi="Arial" w:cs="Arial"/>
                <w:sz w:val="20"/>
                <w:szCs w:val="20"/>
                <w:lang w:val="ru-RU"/>
              </w:rPr>
              <w:t>Образец</w:t>
            </w:r>
          </w:p>
        </w:tc>
        <w:tc>
          <w:tcPr>
            <w:tcW w:w="617" w:type="pct"/>
            <w:tcBorders>
              <w:bottom w:val="single" w:sz="4" w:space="0" w:color="auto"/>
            </w:tcBorders>
            <w:vAlign w:val="center"/>
          </w:tcPr>
          <w:p w14:paraId="44F20D91" w14:textId="77777777" w:rsidR="00195CB6" w:rsidRPr="00D82803" w:rsidRDefault="00195CB6" w:rsidP="00D82803">
            <w:pPr>
              <w:spacing w:line="312" w:lineRule="auto"/>
              <w:jc w:val="center"/>
              <w:rPr>
                <w:rFonts w:ascii="Arial" w:hAnsi="Arial" w:cs="Arial"/>
                <w:sz w:val="20"/>
                <w:szCs w:val="20"/>
                <w:lang w:val="ru-RU"/>
              </w:rPr>
            </w:pPr>
            <w:r w:rsidRPr="00D82803">
              <w:rPr>
                <w:rFonts w:ascii="Arial" w:hAnsi="Arial" w:cs="Arial"/>
                <w:sz w:val="20"/>
                <w:szCs w:val="20"/>
              </w:rPr>
              <w:t>A</w:t>
            </w:r>
          </w:p>
        </w:tc>
        <w:tc>
          <w:tcPr>
            <w:tcW w:w="617" w:type="pct"/>
            <w:tcBorders>
              <w:bottom w:val="single" w:sz="4" w:space="0" w:color="auto"/>
            </w:tcBorders>
            <w:vAlign w:val="center"/>
          </w:tcPr>
          <w:p w14:paraId="14FF5D8D" w14:textId="77777777" w:rsidR="00195CB6" w:rsidRPr="00D82803" w:rsidRDefault="00195CB6" w:rsidP="00D82803">
            <w:pPr>
              <w:spacing w:line="312" w:lineRule="auto"/>
              <w:jc w:val="center"/>
              <w:rPr>
                <w:rFonts w:ascii="Arial" w:hAnsi="Arial" w:cs="Arial"/>
                <w:sz w:val="20"/>
                <w:szCs w:val="20"/>
                <w:lang w:val="ru-RU"/>
              </w:rPr>
            </w:pPr>
            <w:r w:rsidRPr="00D82803">
              <w:rPr>
                <w:rFonts w:ascii="Arial" w:hAnsi="Arial" w:cs="Arial"/>
                <w:sz w:val="20"/>
                <w:szCs w:val="20"/>
              </w:rPr>
              <w:t>B</w:t>
            </w:r>
          </w:p>
        </w:tc>
        <w:tc>
          <w:tcPr>
            <w:tcW w:w="617" w:type="pct"/>
            <w:tcBorders>
              <w:bottom w:val="single" w:sz="4" w:space="0" w:color="auto"/>
            </w:tcBorders>
            <w:vAlign w:val="center"/>
          </w:tcPr>
          <w:p w14:paraId="23B4B6F4" w14:textId="77777777" w:rsidR="00195CB6" w:rsidRPr="00D82803" w:rsidRDefault="00195CB6" w:rsidP="00D82803">
            <w:pPr>
              <w:spacing w:line="312" w:lineRule="auto"/>
              <w:jc w:val="center"/>
              <w:rPr>
                <w:rFonts w:ascii="Arial" w:hAnsi="Arial" w:cs="Arial"/>
                <w:sz w:val="20"/>
                <w:szCs w:val="20"/>
                <w:lang w:val="ru-RU"/>
              </w:rPr>
            </w:pPr>
            <w:r w:rsidRPr="00D82803">
              <w:rPr>
                <w:rFonts w:ascii="Arial" w:hAnsi="Arial" w:cs="Arial"/>
                <w:sz w:val="20"/>
                <w:szCs w:val="20"/>
              </w:rPr>
              <w:t>C</w:t>
            </w:r>
          </w:p>
        </w:tc>
        <w:tc>
          <w:tcPr>
            <w:tcW w:w="617" w:type="pct"/>
            <w:tcBorders>
              <w:bottom w:val="single" w:sz="4" w:space="0" w:color="auto"/>
            </w:tcBorders>
            <w:vAlign w:val="center"/>
          </w:tcPr>
          <w:p w14:paraId="66DB621D" w14:textId="77777777" w:rsidR="00195CB6" w:rsidRPr="00D82803" w:rsidRDefault="00195CB6" w:rsidP="00D82803">
            <w:pPr>
              <w:spacing w:line="312" w:lineRule="auto"/>
              <w:jc w:val="center"/>
              <w:rPr>
                <w:rFonts w:ascii="Arial" w:hAnsi="Arial" w:cs="Arial"/>
                <w:sz w:val="20"/>
                <w:szCs w:val="20"/>
              </w:rPr>
            </w:pPr>
            <w:r w:rsidRPr="00D82803">
              <w:rPr>
                <w:rFonts w:ascii="Arial" w:hAnsi="Arial" w:cs="Arial"/>
                <w:sz w:val="20"/>
                <w:szCs w:val="20"/>
              </w:rPr>
              <w:t>D</w:t>
            </w:r>
          </w:p>
        </w:tc>
        <w:tc>
          <w:tcPr>
            <w:tcW w:w="617" w:type="pct"/>
            <w:tcBorders>
              <w:bottom w:val="single" w:sz="4" w:space="0" w:color="auto"/>
            </w:tcBorders>
            <w:vAlign w:val="center"/>
          </w:tcPr>
          <w:p w14:paraId="094FEA93" w14:textId="77777777" w:rsidR="00195CB6" w:rsidRPr="00D82803" w:rsidRDefault="00195CB6" w:rsidP="00D82803">
            <w:pPr>
              <w:spacing w:line="312" w:lineRule="auto"/>
              <w:jc w:val="center"/>
              <w:rPr>
                <w:rFonts w:ascii="Arial" w:hAnsi="Arial" w:cs="Arial"/>
                <w:sz w:val="20"/>
                <w:szCs w:val="20"/>
              </w:rPr>
            </w:pPr>
            <w:r w:rsidRPr="00D82803">
              <w:rPr>
                <w:rFonts w:ascii="Arial" w:hAnsi="Arial" w:cs="Arial"/>
                <w:sz w:val="20"/>
                <w:szCs w:val="20"/>
              </w:rPr>
              <w:t>E</w:t>
            </w:r>
          </w:p>
        </w:tc>
        <w:tc>
          <w:tcPr>
            <w:tcW w:w="616" w:type="pct"/>
            <w:tcBorders>
              <w:bottom w:val="single" w:sz="4" w:space="0" w:color="auto"/>
            </w:tcBorders>
            <w:vAlign w:val="center"/>
          </w:tcPr>
          <w:p w14:paraId="59E6BC6D" w14:textId="77777777" w:rsidR="00195CB6" w:rsidRPr="00D82803" w:rsidRDefault="00195CB6" w:rsidP="00D82803">
            <w:pPr>
              <w:spacing w:line="312" w:lineRule="auto"/>
              <w:jc w:val="center"/>
              <w:rPr>
                <w:rFonts w:ascii="Arial" w:hAnsi="Arial" w:cs="Arial"/>
                <w:sz w:val="20"/>
                <w:szCs w:val="20"/>
              </w:rPr>
            </w:pPr>
            <w:r w:rsidRPr="00D82803">
              <w:rPr>
                <w:rFonts w:ascii="Arial" w:hAnsi="Arial" w:cs="Arial"/>
                <w:sz w:val="20"/>
                <w:szCs w:val="20"/>
              </w:rPr>
              <w:t>F</w:t>
            </w:r>
          </w:p>
        </w:tc>
      </w:tr>
      <w:tr w:rsidR="00195CB6" w:rsidRPr="00AA0C64" w14:paraId="62C8588C" w14:textId="77777777" w:rsidTr="00CE46FE">
        <w:trPr>
          <w:trHeight w:val="20"/>
        </w:trPr>
        <w:tc>
          <w:tcPr>
            <w:tcW w:w="1299" w:type="pct"/>
            <w:tcBorders>
              <w:bottom w:val="double" w:sz="4" w:space="0" w:color="auto"/>
            </w:tcBorders>
            <w:vAlign w:val="center"/>
          </w:tcPr>
          <w:p w14:paraId="00A97B32" w14:textId="77777777" w:rsidR="00195CB6" w:rsidRPr="00037184"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Тип пробы</w:t>
            </w:r>
          </w:p>
        </w:tc>
        <w:tc>
          <w:tcPr>
            <w:tcW w:w="617" w:type="pct"/>
            <w:tcBorders>
              <w:bottom w:val="double" w:sz="4" w:space="0" w:color="auto"/>
            </w:tcBorders>
            <w:vAlign w:val="center"/>
          </w:tcPr>
          <w:p w14:paraId="00E7D2C8" w14:textId="77777777" w:rsidR="00195CB6" w:rsidRPr="000C7390" w:rsidRDefault="00195CB6" w:rsidP="00D82803">
            <w:pPr>
              <w:spacing w:line="312" w:lineRule="auto"/>
              <w:jc w:val="center"/>
              <w:rPr>
                <w:rFonts w:ascii="Arial" w:hAnsi="Arial" w:cs="Arial"/>
                <w:sz w:val="20"/>
                <w:szCs w:val="20"/>
              </w:rPr>
            </w:pPr>
            <w:r w:rsidRPr="001B5234">
              <w:rPr>
                <w:rFonts w:ascii="Arial" w:hAnsi="Arial" w:cs="Arial"/>
                <w:i/>
                <w:iCs/>
                <w:sz w:val="20"/>
                <w:szCs w:val="20"/>
              </w:rPr>
              <w:t>Brassica</w:t>
            </w:r>
            <w:r w:rsidRPr="000C7390">
              <w:rPr>
                <w:rFonts w:ascii="Arial" w:hAnsi="Arial" w:cs="Arial"/>
                <w:i/>
                <w:iCs/>
                <w:sz w:val="20"/>
                <w:szCs w:val="20"/>
              </w:rPr>
              <w:t xml:space="preserve"> </w:t>
            </w:r>
            <w:r w:rsidRPr="001B5234">
              <w:rPr>
                <w:rFonts w:ascii="Arial" w:hAnsi="Arial" w:cs="Arial"/>
                <w:i/>
                <w:iCs/>
                <w:sz w:val="20"/>
                <w:szCs w:val="20"/>
              </w:rPr>
              <w:t xml:space="preserve">napus </w:t>
            </w:r>
            <w:r>
              <w:rPr>
                <w:rFonts w:ascii="Arial" w:hAnsi="Arial" w:cs="Arial"/>
                <w:sz w:val="20"/>
                <w:szCs w:val="20"/>
                <w:lang w:val="ru-RU"/>
              </w:rPr>
              <w:t>жмых</w:t>
            </w:r>
            <w:r w:rsidRPr="000C7390">
              <w:rPr>
                <w:rFonts w:ascii="Arial" w:hAnsi="Arial" w:cs="Arial"/>
                <w:sz w:val="20"/>
                <w:szCs w:val="20"/>
              </w:rPr>
              <w:t xml:space="preserve"> </w:t>
            </w:r>
            <w:r>
              <w:rPr>
                <w:rFonts w:ascii="Arial" w:hAnsi="Arial" w:cs="Arial"/>
                <w:sz w:val="20"/>
                <w:szCs w:val="20"/>
                <w:lang w:val="ru-RU"/>
              </w:rPr>
              <w:t>и</w:t>
            </w:r>
            <w:r w:rsidRPr="000C7390">
              <w:rPr>
                <w:rFonts w:ascii="Arial" w:hAnsi="Arial" w:cs="Arial"/>
                <w:sz w:val="20"/>
                <w:szCs w:val="20"/>
              </w:rPr>
              <w:t xml:space="preserve"> </w:t>
            </w:r>
            <w:r>
              <w:rPr>
                <w:rFonts w:ascii="Arial" w:hAnsi="Arial" w:cs="Arial"/>
                <w:sz w:val="20"/>
                <w:szCs w:val="20"/>
                <w:lang w:val="ru-RU"/>
              </w:rPr>
              <w:t>шрот</w:t>
            </w:r>
          </w:p>
        </w:tc>
        <w:tc>
          <w:tcPr>
            <w:tcW w:w="617" w:type="pct"/>
            <w:tcBorders>
              <w:bottom w:val="double" w:sz="4" w:space="0" w:color="auto"/>
            </w:tcBorders>
            <w:vAlign w:val="center"/>
          </w:tcPr>
          <w:p w14:paraId="588DFD2D" w14:textId="77777777" w:rsidR="00195CB6" w:rsidRPr="000C7390" w:rsidRDefault="00195CB6" w:rsidP="00D82803">
            <w:pPr>
              <w:spacing w:line="312" w:lineRule="auto"/>
              <w:jc w:val="center"/>
              <w:rPr>
                <w:rFonts w:ascii="Arial" w:hAnsi="Arial" w:cs="Arial"/>
                <w:sz w:val="20"/>
                <w:szCs w:val="20"/>
                <w:lang w:val="ru-RU"/>
              </w:rPr>
            </w:pPr>
            <w:r w:rsidRPr="001B5234">
              <w:rPr>
                <w:rFonts w:ascii="Arial" w:hAnsi="Arial" w:cs="Arial"/>
                <w:i/>
                <w:iCs/>
                <w:sz w:val="20"/>
                <w:szCs w:val="20"/>
              </w:rPr>
              <w:t>Brassica</w:t>
            </w:r>
            <w:r w:rsidRPr="001B5234">
              <w:rPr>
                <w:rFonts w:ascii="Arial" w:hAnsi="Arial" w:cs="Arial"/>
                <w:i/>
                <w:iCs/>
                <w:sz w:val="20"/>
                <w:szCs w:val="20"/>
                <w:lang w:val="ru-RU"/>
              </w:rPr>
              <w:t xml:space="preserve"> </w:t>
            </w:r>
            <w:r w:rsidRPr="001B5234">
              <w:rPr>
                <w:rFonts w:ascii="Arial" w:hAnsi="Arial" w:cs="Arial"/>
                <w:i/>
                <w:iCs/>
                <w:sz w:val="20"/>
                <w:szCs w:val="20"/>
              </w:rPr>
              <w:t xml:space="preserve">napus </w:t>
            </w:r>
            <w:r>
              <w:rPr>
                <w:rFonts w:ascii="Arial" w:hAnsi="Arial" w:cs="Arial"/>
                <w:sz w:val="20"/>
                <w:szCs w:val="20"/>
                <w:lang w:val="ru-RU"/>
              </w:rPr>
              <w:t>семена</w:t>
            </w:r>
          </w:p>
        </w:tc>
        <w:tc>
          <w:tcPr>
            <w:tcW w:w="617" w:type="pct"/>
            <w:tcBorders>
              <w:bottom w:val="double" w:sz="4" w:space="0" w:color="auto"/>
            </w:tcBorders>
            <w:vAlign w:val="center"/>
          </w:tcPr>
          <w:p w14:paraId="5A36875D" w14:textId="77777777" w:rsidR="00195CB6" w:rsidRDefault="00195CB6" w:rsidP="00D82803">
            <w:pPr>
              <w:spacing w:line="312" w:lineRule="auto"/>
              <w:jc w:val="center"/>
              <w:rPr>
                <w:rFonts w:ascii="Arial" w:hAnsi="Arial" w:cs="Arial"/>
                <w:sz w:val="20"/>
                <w:szCs w:val="20"/>
              </w:rPr>
            </w:pPr>
            <w:r w:rsidRPr="001B5234">
              <w:rPr>
                <w:rFonts w:ascii="Arial" w:hAnsi="Arial" w:cs="Arial"/>
                <w:i/>
                <w:iCs/>
                <w:sz w:val="20"/>
                <w:szCs w:val="20"/>
              </w:rPr>
              <w:t>Brassica</w:t>
            </w:r>
            <w:r w:rsidRPr="000C7390">
              <w:rPr>
                <w:rFonts w:ascii="Arial" w:hAnsi="Arial" w:cs="Arial"/>
                <w:i/>
                <w:iCs/>
                <w:sz w:val="20"/>
                <w:szCs w:val="20"/>
              </w:rPr>
              <w:t xml:space="preserve"> </w:t>
            </w:r>
            <w:r w:rsidRPr="001B5234">
              <w:rPr>
                <w:rFonts w:ascii="Arial" w:hAnsi="Arial" w:cs="Arial"/>
                <w:i/>
                <w:iCs/>
                <w:sz w:val="20"/>
                <w:szCs w:val="20"/>
              </w:rPr>
              <w:t>juncea</w:t>
            </w:r>
            <w:r w:rsidRPr="000C7390">
              <w:rPr>
                <w:rFonts w:ascii="Arial" w:hAnsi="Arial" w:cs="Arial"/>
                <w:i/>
                <w:iCs/>
                <w:sz w:val="20"/>
                <w:szCs w:val="20"/>
              </w:rPr>
              <w:t xml:space="preserve"> </w:t>
            </w:r>
            <w:r>
              <w:rPr>
                <w:rFonts w:ascii="Arial" w:hAnsi="Arial" w:cs="Arial"/>
                <w:sz w:val="20"/>
                <w:szCs w:val="20"/>
                <w:lang w:val="ru-RU"/>
              </w:rPr>
              <w:t>жмых</w:t>
            </w:r>
            <w:r w:rsidRPr="000C7390">
              <w:rPr>
                <w:rFonts w:ascii="Arial" w:hAnsi="Arial" w:cs="Arial"/>
                <w:sz w:val="20"/>
                <w:szCs w:val="20"/>
              </w:rPr>
              <w:t xml:space="preserve"> </w:t>
            </w:r>
            <w:r>
              <w:rPr>
                <w:rFonts w:ascii="Arial" w:hAnsi="Arial" w:cs="Arial"/>
                <w:sz w:val="20"/>
                <w:szCs w:val="20"/>
                <w:lang w:val="ru-RU"/>
              </w:rPr>
              <w:t>и</w:t>
            </w:r>
            <w:r w:rsidRPr="000C7390">
              <w:rPr>
                <w:rFonts w:ascii="Arial" w:hAnsi="Arial" w:cs="Arial"/>
                <w:sz w:val="20"/>
                <w:szCs w:val="20"/>
              </w:rPr>
              <w:t xml:space="preserve"> </w:t>
            </w:r>
            <w:r>
              <w:rPr>
                <w:rFonts w:ascii="Arial" w:hAnsi="Arial" w:cs="Arial"/>
                <w:sz w:val="20"/>
                <w:szCs w:val="20"/>
                <w:lang w:val="ru-RU"/>
              </w:rPr>
              <w:t>шрот</w:t>
            </w:r>
          </w:p>
        </w:tc>
        <w:tc>
          <w:tcPr>
            <w:tcW w:w="617" w:type="pct"/>
            <w:tcBorders>
              <w:bottom w:val="double" w:sz="4" w:space="0" w:color="auto"/>
            </w:tcBorders>
            <w:vAlign w:val="center"/>
          </w:tcPr>
          <w:p w14:paraId="78F3EE79" w14:textId="77777777" w:rsidR="00195CB6" w:rsidRDefault="00195CB6" w:rsidP="00D82803">
            <w:pPr>
              <w:spacing w:line="312" w:lineRule="auto"/>
              <w:jc w:val="center"/>
              <w:rPr>
                <w:rFonts w:ascii="Arial" w:hAnsi="Arial" w:cs="Arial"/>
                <w:sz w:val="20"/>
                <w:szCs w:val="20"/>
              </w:rPr>
            </w:pPr>
            <w:r w:rsidRPr="001B5234">
              <w:rPr>
                <w:rFonts w:ascii="Arial" w:hAnsi="Arial" w:cs="Arial"/>
                <w:i/>
                <w:iCs/>
                <w:sz w:val="20"/>
                <w:szCs w:val="20"/>
              </w:rPr>
              <w:t>Brassica</w:t>
            </w:r>
            <w:r w:rsidRPr="001B5234">
              <w:rPr>
                <w:rFonts w:ascii="Arial" w:hAnsi="Arial" w:cs="Arial"/>
                <w:i/>
                <w:iCs/>
                <w:sz w:val="20"/>
                <w:szCs w:val="20"/>
                <w:lang w:val="ru-RU"/>
              </w:rPr>
              <w:t xml:space="preserve"> </w:t>
            </w:r>
            <w:r w:rsidRPr="001B5234">
              <w:rPr>
                <w:rFonts w:ascii="Arial" w:hAnsi="Arial" w:cs="Arial"/>
                <w:i/>
                <w:iCs/>
                <w:sz w:val="20"/>
                <w:szCs w:val="20"/>
              </w:rPr>
              <w:t>juncea</w:t>
            </w:r>
            <w:r w:rsidRPr="001B5234">
              <w:rPr>
                <w:rFonts w:ascii="Arial" w:hAnsi="Arial" w:cs="Arial"/>
                <w:i/>
                <w:iCs/>
                <w:sz w:val="20"/>
                <w:szCs w:val="20"/>
                <w:lang w:val="ru-RU"/>
              </w:rPr>
              <w:t xml:space="preserve"> </w:t>
            </w:r>
            <w:r>
              <w:rPr>
                <w:rFonts w:ascii="Arial" w:hAnsi="Arial" w:cs="Arial"/>
                <w:sz w:val="20"/>
                <w:szCs w:val="20"/>
                <w:lang w:val="ru-RU"/>
              </w:rPr>
              <w:t>семена</w:t>
            </w:r>
          </w:p>
        </w:tc>
        <w:tc>
          <w:tcPr>
            <w:tcW w:w="617" w:type="pct"/>
            <w:tcBorders>
              <w:bottom w:val="double" w:sz="4" w:space="0" w:color="auto"/>
            </w:tcBorders>
            <w:vAlign w:val="center"/>
          </w:tcPr>
          <w:p w14:paraId="4110832E" w14:textId="77777777" w:rsidR="00195CB6" w:rsidRDefault="00195CB6" w:rsidP="00D82803">
            <w:pPr>
              <w:spacing w:line="312" w:lineRule="auto"/>
              <w:jc w:val="center"/>
              <w:rPr>
                <w:rFonts w:ascii="Arial" w:hAnsi="Arial" w:cs="Arial"/>
                <w:sz w:val="20"/>
                <w:szCs w:val="20"/>
              </w:rPr>
            </w:pPr>
            <w:r w:rsidRPr="001B5234">
              <w:rPr>
                <w:rFonts w:ascii="Arial" w:hAnsi="Arial" w:cs="Arial"/>
                <w:i/>
                <w:iCs/>
                <w:sz w:val="20"/>
                <w:szCs w:val="20"/>
              </w:rPr>
              <w:t>Brassica</w:t>
            </w:r>
            <w:r w:rsidRPr="001B5234">
              <w:rPr>
                <w:rFonts w:ascii="Arial" w:hAnsi="Arial" w:cs="Arial"/>
                <w:i/>
                <w:iCs/>
                <w:sz w:val="20"/>
                <w:szCs w:val="20"/>
                <w:lang w:val="ru-RU"/>
              </w:rPr>
              <w:t xml:space="preserve"> </w:t>
            </w:r>
            <w:r w:rsidRPr="001B5234">
              <w:rPr>
                <w:rFonts w:ascii="Arial" w:hAnsi="Arial" w:cs="Arial"/>
                <w:i/>
                <w:iCs/>
                <w:sz w:val="20"/>
                <w:szCs w:val="20"/>
              </w:rPr>
              <w:t xml:space="preserve">napus </w:t>
            </w:r>
            <w:r w:rsidRPr="00A41151">
              <w:rPr>
                <w:rFonts w:ascii="Arial" w:hAnsi="Arial" w:cs="Arial"/>
                <w:sz w:val="20"/>
                <w:szCs w:val="20"/>
              </w:rPr>
              <w:t>(canola)</w:t>
            </w:r>
            <w:r>
              <w:rPr>
                <w:rFonts w:ascii="Arial" w:hAnsi="Arial" w:cs="Arial"/>
                <w:sz w:val="20"/>
                <w:szCs w:val="20"/>
                <w:lang w:val="ru-RU"/>
              </w:rPr>
              <w:t xml:space="preserve"> семена</w:t>
            </w:r>
          </w:p>
        </w:tc>
        <w:tc>
          <w:tcPr>
            <w:tcW w:w="616" w:type="pct"/>
            <w:tcBorders>
              <w:bottom w:val="double" w:sz="4" w:space="0" w:color="auto"/>
            </w:tcBorders>
            <w:vAlign w:val="center"/>
          </w:tcPr>
          <w:p w14:paraId="318552DB" w14:textId="77777777" w:rsidR="00195CB6" w:rsidRDefault="00195CB6" w:rsidP="00D82803">
            <w:pPr>
              <w:spacing w:line="312" w:lineRule="auto"/>
              <w:jc w:val="center"/>
              <w:rPr>
                <w:rFonts w:ascii="Arial" w:hAnsi="Arial" w:cs="Arial"/>
                <w:sz w:val="20"/>
                <w:szCs w:val="20"/>
              </w:rPr>
            </w:pPr>
            <w:r w:rsidRPr="001B5234">
              <w:rPr>
                <w:rFonts w:ascii="Arial" w:hAnsi="Arial" w:cs="Arial"/>
                <w:i/>
                <w:iCs/>
                <w:sz w:val="20"/>
                <w:szCs w:val="20"/>
              </w:rPr>
              <w:t>Brassica</w:t>
            </w:r>
            <w:r w:rsidRPr="000C7390">
              <w:rPr>
                <w:rFonts w:ascii="Arial" w:hAnsi="Arial" w:cs="Arial"/>
                <w:i/>
                <w:iCs/>
                <w:sz w:val="20"/>
                <w:szCs w:val="20"/>
              </w:rPr>
              <w:t xml:space="preserve"> </w:t>
            </w:r>
            <w:r w:rsidRPr="001B5234">
              <w:rPr>
                <w:rFonts w:ascii="Arial" w:hAnsi="Arial" w:cs="Arial"/>
                <w:i/>
                <w:iCs/>
                <w:sz w:val="20"/>
                <w:szCs w:val="20"/>
              </w:rPr>
              <w:t xml:space="preserve">napus </w:t>
            </w:r>
            <w:r w:rsidRPr="00EB66D9">
              <w:rPr>
                <w:rFonts w:ascii="Arial" w:hAnsi="Arial" w:cs="Arial"/>
                <w:sz w:val="20"/>
                <w:szCs w:val="20"/>
              </w:rPr>
              <w:t>(canola)</w:t>
            </w:r>
            <w:r w:rsidRPr="000C7390">
              <w:rPr>
                <w:rFonts w:ascii="Arial" w:hAnsi="Arial" w:cs="Arial"/>
                <w:sz w:val="20"/>
                <w:szCs w:val="20"/>
              </w:rPr>
              <w:t xml:space="preserve"> </w:t>
            </w:r>
            <w:r>
              <w:rPr>
                <w:rFonts w:ascii="Arial" w:hAnsi="Arial" w:cs="Arial"/>
                <w:sz w:val="20"/>
                <w:szCs w:val="20"/>
                <w:lang w:val="ru-RU"/>
              </w:rPr>
              <w:t>жмых</w:t>
            </w:r>
            <w:r w:rsidRPr="000C7390">
              <w:rPr>
                <w:rFonts w:ascii="Arial" w:hAnsi="Arial" w:cs="Arial"/>
                <w:sz w:val="20"/>
                <w:szCs w:val="20"/>
              </w:rPr>
              <w:t xml:space="preserve"> </w:t>
            </w:r>
            <w:r>
              <w:rPr>
                <w:rFonts w:ascii="Arial" w:hAnsi="Arial" w:cs="Arial"/>
                <w:sz w:val="20"/>
                <w:szCs w:val="20"/>
                <w:lang w:val="ru-RU"/>
              </w:rPr>
              <w:t>и</w:t>
            </w:r>
            <w:r w:rsidRPr="000C7390">
              <w:rPr>
                <w:rFonts w:ascii="Arial" w:hAnsi="Arial" w:cs="Arial"/>
                <w:sz w:val="20"/>
                <w:szCs w:val="20"/>
              </w:rPr>
              <w:t xml:space="preserve"> </w:t>
            </w:r>
            <w:r>
              <w:rPr>
                <w:rFonts w:ascii="Arial" w:hAnsi="Arial" w:cs="Arial"/>
                <w:sz w:val="20"/>
                <w:szCs w:val="20"/>
                <w:lang w:val="ru-RU"/>
              </w:rPr>
              <w:t>шрот</w:t>
            </w:r>
          </w:p>
        </w:tc>
      </w:tr>
      <w:tr w:rsidR="00195CB6" w:rsidRPr="00CA75EB" w14:paraId="3E83B1D1" w14:textId="77777777" w:rsidTr="00CE46FE">
        <w:trPr>
          <w:trHeight w:val="20"/>
        </w:trPr>
        <w:tc>
          <w:tcPr>
            <w:tcW w:w="1299" w:type="pct"/>
            <w:tcBorders>
              <w:top w:val="double" w:sz="4" w:space="0" w:color="auto"/>
            </w:tcBorders>
            <w:vAlign w:val="center"/>
          </w:tcPr>
          <w:p w14:paraId="3AF9ED85" w14:textId="77777777" w:rsidR="00195CB6" w:rsidRPr="00EC712B" w:rsidRDefault="00195CB6" w:rsidP="005E03B1">
            <w:pPr>
              <w:spacing w:line="312" w:lineRule="auto"/>
              <w:ind w:firstLine="284"/>
              <w:jc w:val="both"/>
              <w:rPr>
                <w:rFonts w:ascii="Arial" w:hAnsi="Arial" w:cs="Arial"/>
                <w:sz w:val="20"/>
                <w:szCs w:val="20"/>
                <w:lang w:val="ru-RU"/>
              </w:rPr>
            </w:pPr>
            <w:r w:rsidRPr="00EC712B">
              <w:rPr>
                <w:rFonts w:ascii="Arial" w:hAnsi="Arial" w:cs="Arial"/>
                <w:sz w:val="20"/>
                <w:szCs w:val="20"/>
                <w:lang w:val="ru-RU"/>
              </w:rPr>
              <w:t>Количество участвующих лабораторий</w:t>
            </w:r>
          </w:p>
        </w:tc>
        <w:tc>
          <w:tcPr>
            <w:tcW w:w="617" w:type="pct"/>
            <w:tcBorders>
              <w:top w:val="double" w:sz="4" w:space="0" w:color="auto"/>
            </w:tcBorders>
            <w:vAlign w:val="center"/>
          </w:tcPr>
          <w:p w14:paraId="2119C80F" w14:textId="77777777" w:rsidR="00195CB6" w:rsidRPr="00024EA1" w:rsidRDefault="00195CB6" w:rsidP="00D82803">
            <w:pPr>
              <w:spacing w:line="312" w:lineRule="auto"/>
              <w:jc w:val="center"/>
              <w:rPr>
                <w:rFonts w:ascii="Arial" w:hAnsi="Arial" w:cs="Arial"/>
                <w:sz w:val="20"/>
                <w:szCs w:val="20"/>
              </w:rPr>
            </w:pPr>
            <w:r>
              <w:rPr>
                <w:rFonts w:ascii="Arial" w:hAnsi="Arial" w:cs="Arial"/>
                <w:sz w:val="20"/>
                <w:szCs w:val="20"/>
              </w:rPr>
              <w:t>6</w:t>
            </w:r>
          </w:p>
        </w:tc>
        <w:tc>
          <w:tcPr>
            <w:tcW w:w="617" w:type="pct"/>
            <w:tcBorders>
              <w:top w:val="double" w:sz="4" w:space="0" w:color="auto"/>
            </w:tcBorders>
            <w:vAlign w:val="center"/>
          </w:tcPr>
          <w:p w14:paraId="751C9886" w14:textId="77777777" w:rsidR="00195CB6" w:rsidRPr="001A37FE"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6</w:t>
            </w:r>
          </w:p>
        </w:tc>
        <w:tc>
          <w:tcPr>
            <w:tcW w:w="617" w:type="pct"/>
            <w:tcBorders>
              <w:top w:val="double" w:sz="4" w:space="0" w:color="auto"/>
            </w:tcBorders>
            <w:vAlign w:val="center"/>
          </w:tcPr>
          <w:p w14:paraId="65144BE8" w14:textId="77777777" w:rsidR="00195CB6" w:rsidRPr="00D7319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w:t>
            </w:r>
          </w:p>
        </w:tc>
        <w:tc>
          <w:tcPr>
            <w:tcW w:w="617" w:type="pct"/>
            <w:tcBorders>
              <w:top w:val="double" w:sz="4" w:space="0" w:color="auto"/>
            </w:tcBorders>
            <w:vAlign w:val="center"/>
          </w:tcPr>
          <w:p w14:paraId="56B0ED9A" w14:textId="77777777" w:rsidR="00195CB6" w:rsidRDefault="00195CB6" w:rsidP="00D82803">
            <w:pPr>
              <w:spacing w:line="312" w:lineRule="auto"/>
              <w:jc w:val="center"/>
              <w:rPr>
                <w:rFonts w:ascii="Arial" w:hAnsi="Arial" w:cs="Arial"/>
                <w:sz w:val="20"/>
                <w:szCs w:val="20"/>
              </w:rPr>
            </w:pPr>
            <w:r w:rsidRPr="00D55C9C">
              <w:rPr>
                <w:rFonts w:ascii="Arial" w:hAnsi="Arial" w:cs="Arial"/>
                <w:sz w:val="20"/>
                <w:szCs w:val="20"/>
                <w:lang w:val="ru-RU"/>
              </w:rPr>
              <w:t>6</w:t>
            </w:r>
          </w:p>
        </w:tc>
        <w:tc>
          <w:tcPr>
            <w:tcW w:w="617" w:type="pct"/>
            <w:tcBorders>
              <w:top w:val="double" w:sz="4" w:space="0" w:color="auto"/>
            </w:tcBorders>
            <w:vAlign w:val="center"/>
          </w:tcPr>
          <w:p w14:paraId="5C98237B" w14:textId="77777777" w:rsidR="00195CB6" w:rsidRDefault="00195CB6" w:rsidP="00D82803">
            <w:pPr>
              <w:spacing w:line="312" w:lineRule="auto"/>
              <w:jc w:val="center"/>
              <w:rPr>
                <w:rFonts w:ascii="Arial" w:hAnsi="Arial" w:cs="Arial"/>
                <w:sz w:val="20"/>
                <w:szCs w:val="20"/>
              </w:rPr>
            </w:pPr>
            <w:r w:rsidRPr="00D55C9C">
              <w:rPr>
                <w:rFonts w:ascii="Arial" w:hAnsi="Arial" w:cs="Arial"/>
                <w:sz w:val="20"/>
                <w:szCs w:val="20"/>
                <w:lang w:val="ru-RU"/>
              </w:rPr>
              <w:t>6</w:t>
            </w:r>
          </w:p>
        </w:tc>
        <w:tc>
          <w:tcPr>
            <w:tcW w:w="616" w:type="pct"/>
            <w:tcBorders>
              <w:top w:val="double" w:sz="4" w:space="0" w:color="auto"/>
            </w:tcBorders>
            <w:vAlign w:val="center"/>
          </w:tcPr>
          <w:p w14:paraId="53960D29" w14:textId="77777777" w:rsidR="00195CB6" w:rsidRDefault="00195CB6" w:rsidP="00D82803">
            <w:pPr>
              <w:spacing w:line="312" w:lineRule="auto"/>
              <w:jc w:val="center"/>
              <w:rPr>
                <w:rFonts w:ascii="Arial" w:hAnsi="Arial" w:cs="Arial"/>
                <w:sz w:val="20"/>
                <w:szCs w:val="20"/>
              </w:rPr>
            </w:pPr>
            <w:r w:rsidRPr="00D55C9C">
              <w:rPr>
                <w:rFonts w:ascii="Arial" w:hAnsi="Arial" w:cs="Arial"/>
                <w:sz w:val="20"/>
                <w:szCs w:val="20"/>
                <w:lang w:val="ru-RU"/>
              </w:rPr>
              <w:t>6</w:t>
            </w:r>
          </w:p>
        </w:tc>
      </w:tr>
      <w:tr w:rsidR="00195CB6" w:rsidRPr="00CA75EB" w14:paraId="019907A2" w14:textId="77777777" w:rsidTr="00D82803">
        <w:trPr>
          <w:trHeight w:val="20"/>
        </w:trPr>
        <w:tc>
          <w:tcPr>
            <w:tcW w:w="1299" w:type="pct"/>
            <w:vAlign w:val="center"/>
          </w:tcPr>
          <w:p w14:paraId="5D49632F" w14:textId="77777777" w:rsidR="00195CB6" w:rsidRPr="00CA75EB" w:rsidRDefault="00195CB6" w:rsidP="005E03B1">
            <w:pPr>
              <w:spacing w:line="312" w:lineRule="auto"/>
              <w:ind w:firstLine="284"/>
              <w:jc w:val="both"/>
              <w:rPr>
                <w:rFonts w:ascii="Arial" w:hAnsi="Arial" w:cs="Arial"/>
                <w:sz w:val="20"/>
                <w:szCs w:val="20"/>
                <w:lang w:val="ru-RU"/>
              </w:rPr>
            </w:pPr>
            <w:r w:rsidRPr="00CA75EB">
              <w:rPr>
                <w:rFonts w:ascii="Arial" w:hAnsi="Arial" w:cs="Arial"/>
                <w:sz w:val="20"/>
                <w:szCs w:val="20"/>
                <w:lang w:val="ru-RU"/>
              </w:rPr>
              <w:t>Количество лабораторий, оставшихся после исключения выбросов</w:t>
            </w:r>
          </w:p>
        </w:tc>
        <w:tc>
          <w:tcPr>
            <w:tcW w:w="617" w:type="pct"/>
            <w:vAlign w:val="center"/>
          </w:tcPr>
          <w:p w14:paraId="636EEE1E" w14:textId="77777777" w:rsidR="00195CB6" w:rsidRPr="00024EA1" w:rsidRDefault="00195CB6" w:rsidP="00D82803">
            <w:pPr>
              <w:spacing w:line="312" w:lineRule="auto"/>
              <w:jc w:val="center"/>
              <w:rPr>
                <w:rFonts w:ascii="Arial" w:hAnsi="Arial" w:cs="Arial"/>
                <w:sz w:val="20"/>
                <w:szCs w:val="20"/>
              </w:rPr>
            </w:pPr>
            <w:r>
              <w:rPr>
                <w:rFonts w:ascii="Arial" w:hAnsi="Arial" w:cs="Arial"/>
                <w:sz w:val="20"/>
                <w:szCs w:val="20"/>
              </w:rPr>
              <w:t>6</w:t>
            </w:r>
          </w:p>
        </w:tc>
        <w:tc>
          <w:tcPr>
            <w:tcW w:w="617" w:type="pct"/>
            <w:vAlign w:val="center"/>
          </w:tcPr>
          <w:p w14:paraId="31B1F241"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6</w:t>
            </w:r>
          </w:p>
        </w:tc>
        <w:tc>
          <w:tcPr>
            <w:tcW w:w="617" w:type="pct"/>
            <w:vAlign w:val="center"/>
          </w:tcPr>
          <w:p w14:paraId="12A77D09"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6</w:t>
            </w:r>
          </w:p>
        </w:tc>
        <w:tc>
          <w:tcPr>
            <w:tcW w:w="617" w:type="pct"/>
            <w:vAlign w:val="center"/>
          </w:tcPr>
          <w:p w14:paraId="3E747871"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6</w:t>
            </w:r>
          </w:p>
        </w:tc>
        <w:tc>
          <w:tcPr>
            <w:tcW w:w="617" w:type="pct"/>
            <w:vAlign w:val="center"/>
          </w:tcPr>
          <w:p w14:paraId="153D6D68" w14:textId="77777777" w:rsidR="00195CB6" w:rsidRPr="00A5667C"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6</w:t>
            </w:r>
          </w:p>
        </w:tc>
        <w:tc>
          <w:tcPr>
            <w:tcW w:w="616" w:type="pct"/>
            <w:vAlign w:val="center"/>
          </w:tcPr>
          <w:p w14:paraId="709AE6E6" w14:textId="77777777" w:rsidR="00195CB6" w:rsidRPr="00A5667C"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w:t>
            </w:r>
          </w:p>
        </w:tc>
      </w:tr>
      <w:tr w:rsidR="00195CB6" w:rsidRPr="00CA75EB" w14:paraId="1A940396" w14:textId="77777777" w:rsidTr="00D82803">
        <w:trPr>
          <w:trHeight w:val="20"/>
        </w:trPr>
        <w:tc>
          <w:tcPr>
            <w:tcW w:w="1299" w:type="pct"/>
            <w:vAlign w:val="center"/>
          </w:tcPr>
          <w:p w14:paraId="66C691EA" w14:textId="77777777" w:rsidR="00195CB6" w:rsidRPr="00CA75EB" w:rsidRDefault="00195CB6" w:rsidP="005E03B1">
            <w:pPr>
              <w:spacing w:line="312" w:lineRule="auto"/>
              <w:ind w:firstLine="284"/>
              <w:jc w:val="both"/>
              <w:rPr>
                <w:rFonts w:ascii="Arial" w:hAnsi="Arial" w:cs="Arial"/>
                <w:sz w:val="20"/>
                <w:szCs w:val="20"/>
                <w:lang w:val="ru-RU"/>
              </w:rPr>
            </w:pPr>
            <w:r w:rsidRPr="00CA75EB">
              <w:rPr>
                <w:rFonts w:ascii="Arial" w:hAnsi="Arial" w:cs="Arial"/>
                <w:sz w:val="20"/>
                <w:szCs w:val="20"/>
                <w:lang w:val="ru-RU"/>
              </w:rPr>
              <w:t>Средн</w:t>
            </w:r>
            <w:r w:rsidRPr="00F44F4B">
              <w:rPr>
                <w:rFonts w:ascii="Arial" w:hAnsi="Arial" w:cs="Arial"/>
                <w:sz w:val="20"/>
                <w:szCs w:val="20"/>
                <w:lang w:val="ru-RU"/>
              </w:rPr>
              <w:t>ее значение содержания глюкозинолатов</w:t>
            </w:r>
            <w:r w:rsidRPr="00CA75EB">
              <w:rPr>
                <w:rFonts w:ascii="Arial" w:hAnsi="Arial" w:cs="Arial"/>
                <w:sz w:val="20"/>
                <w:szCs w:val="20"/>
                <w:vertAlign w:val="superscript"/>
              </w:rPr>
              <w:t>a</w:t>
            </w:r>
            <w:r w:rsidRPr="00CA75EB">
              <w:rPr>
                <w:rFonts w:ascii="Arial" w:hAnsi="Arial" w:cs="Arial"/>
                <w:sz w:val="20"/>
                <w:szCs w:val="20"/>
                <w:lang w:val="ru-RU"/>
              </w:rPr>
              <w:t xml:space="preserve"> </w:t>
            </w:r>
          </w:p>
        </w:tc>
        <w:tc>
          <w:tcPr>
            <w:tcW w:w="617" w:type="pct"/>
            <w:vAlign w:val="center"/>
          </w:tcPr>
          <w:p w14:paraId="6AD8A376" w14:textId="77777777" w:rsidR="00195CB6" w:rsidRPr="00024EA1" w:rsidRDefault="00195CB6" w:rsidP="00D82803">
            <w:pPr>
              <w:spacing w:line="312" w:lineRule="auto"/>
              <w:jc w:val="center"/>
              <w:rPr>
                <w:rFonts w:ascii="Arial" w:hAnsi="Arial" w:cs="Arial"/>
                <w:sz w:val="20"/>
                <w:szCs w:val="20"/>
              </w:rPr>
            </w:pPr>
            <w:r>
              <w:rPr>
                <w:rFonts w:ascii="Arial" w:hAnsi="Arial" w:cs="Arial"/>
                <w:sz w:val="20"/>
                <w:szCs w:val="20"/>
              </w:rPr>
              <w:t>8</w:t>
            </w:r>
            <w:r>
              <w:rPr>
                <w:rFonts w:ascii="Arial" w:hAnsi="Arial" w:cs="Arial"/>
                <w:sz w:val="20"/>
                <w:szCs w:val="20"/>
                <w:lang w:val="ru-RU"/>
              </w:rPr>
              <w:t>,</w:t>
            </w:r>
            <w:r>
              <w:rPr>
                <w:rFonts w:ascii="Arial" w:hAnsi="Arial" w:cs="Arial"/>
                <w:sz w:val="20"/>
                <w:szCs w:val="20"/>
              </w:rPr>
              <w:t>64</w:t>
            </w:r>
          </w:p>
        </w:tc>
        <w:tc>
          <w:tcPr>
            <w:tcW w:w="617" w:type="pct"/>
            <w:vAlign w:val="center"/>
          </w:tcPr>
          <w:p w14:paraId="1403C8ED"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14,37</w:t>
            </w:r>
          </w:p>
        </w:tc>
        <w:tc>
          <w:tcPr>
            <w:tcW w:w="617" w:type="pct"/>
            <w:vAlign w:val="center"/>
          </w:tcPr>
          <w:p w14:paraId="703FE4AA"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167,75</w:t>
            </w:r>
          </w:p>
        </w:tc>
        <w:tc>
          <w:tcPr>
            <w:tcW w:w="617" w:type="pct"/>
            <w:vAlign w:val="center"/>
          </w:tcPr>
          <w:p w14:paraId="5E345347"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14,59</w:t>
            </w:r>
          </w:p>
        </w:tc>
        <w:tc>
          <w:tcPr>
            <w:tcW w:w="617" w:type="pct"/>
            <w:vAlign w:val="center"/>
          </w:tcPr>
          <w:p w14:paraId="186BBF02" w14:textId="77777777" w:rsidR="00195CB6" w:rsidRPr="00DB0771"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9,55</w:t>
            </w:r>
          </w:p>
        </w:tc>
        <w:tc>
          <w:tcPr>
            <w:tcW w:w="616" w:type="pct"/>
            <w:vAlign w:val="center"/>
          </w:tcPr>
          <w:p w14:paraId="788B7EFF" w14:textId="77777777" w:rsidR="00195CB6" w:rsidRPr="00DB0771"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2,39</w:t>
            </w:r>
          </w:p>
        </w:tc>
      </w:tr>
      <w:tr w:rsidR="00195CB6" w:rsidRPr="00CA75EB" w14:paraId="4DE9A65E" w14:textId="77777777" w:rsidTr="00D82803">
        <w:trPr>
          <w:trHeight w:val="20"/>
        </w:trPr>
        <w:tc>
          <w:tcPr>
            <w:tcW w:w="1299" w:type="pct"/>
            <w:vAlign w:val="center"/>
          </w:tcPr>
          <w:p w14:paraId="3B5A4A37" w14:textId="39DF2E9E" w:rsidR="00195CB6" w:rsidRPr="00CA75EB" w:rsidRDefault="00195CB6" w:rsidP="005E03B1">
            <w:pPr>
              <w:spacing w:line="312" w:lineRule="auto"/>
              <w:ind w:firstLine="284"/>
              <w:jc w:val="both"/>
              <w:rPr>
                <w:rFonts w:ascii="Arial" w:hAnsi="Arial" w:cs="Arial"/>
                <w:sz w:val="20"/>
                <w:szCs w:val="20"/>
                <w:lang w:val="ru-RU"/>
              </w:rPr>
            </w:pPr>
            <w:r w:rsidRPr="00CA75EB">
              <w:rPr>
                <w:rFonts w:ascii="Arial" w:hAnsi="Arial" w:cs="Arial"/>
                <w:sz w:val="20"/>
                <w:szCs w:val="20"/>
                <w:lang w:val="ru-RU"/>
              </w:rPr>
              <w:t xml:space="preserve">Стандартное отклонение повторяемости </w:t>
            </w:r>
            <w:r w:rsidRPr="00CA75EB">
              <w:rPr>
                <w:rFonts w:ascii="Arial" w:hAnsi="Arial" w:cs="Arial"/>
                <w:i/>
                <w:iCs/>
                <w:sz w:val="20"/>
                <w:szCs w:val="20"/>
                <w:lang w:val="ru-RU"/>
              </w:rPr>
              <w:t>s</w:t>
            </w:r>
            <w:r w:rsidRPr="00CA75EB">
              <w:rPr>
                <w:rFonts w:ascii="Arial" w:hAnsi="Arial" w:cs="Arial"/>
                <w:i/>
                <w:iCs/>
                <w:sz w:val="20"/>
                <w:szCs w:val="20"/>
                <w:vertAlign w:val="subscript"/>
                <w:lang w:val="ru-RU"/>
              </w:rPr>
              <w:t>r</w:t>
            </w:r>
            <w:r w:rsidRPr="00CA75EB">
              <w:rPr>
                <w:rFonts w:ascii="Arial" w:hAnsi="Arial" w:cs="Arial"/>
                <w:sz w:val="20"/>
                <w:szCs w:val="20"/>
                <w:vertAlign w:val="superscript"/>
              </w:rPr>
              <w:t>a</w:t>
            </w:r>
            <w:r w:rsidRPr="00CA75EB">
              <w:rPr>
                <w:rFonts w:ascii="Arial" w:hAnsi="Arial" w:cs="Arial"/>
                <w:sz w:val="20"/>
                <w:szCs w:val="20"/>
                <w:lang w:val="ru-RU"/>
              </w:rPr>
              <w:t xml:space="preserve"> </w:t>
            </w:r>
          </w:p>
        </w:tc>
        <w:tc>
          <w:tcPr>
            <w:tcW w:w="617" w:type="pct"/>
            <w:vAlign w:val="center"/>
          </w:tcPr>
          <w:p w14:paraId="11DDE6B7" w14:textId="77777777" w:rsidR="00195CB6" w:rsidRPr="00050BE2" w:rsidRDefault="00195CB6" w:rsidP="00D82803">
            <w:pPr>
              <w:spacing w:line="312" w:lineRule="auto"/>
              <w:jc w:val="center"/>
              <w:rPr>
                <w:rFonts w:ascii="Arial" w:hAnsi="Arial" w:cs="Arial"/>
                <w:sz w:val="20"/>
                <w:szCs w:val="20"/>
                <w:lang w:val="ru-RU"/>
              </w:rPr>
            </w:pPr>
            <w:r>
              <w:rPr>
                <w:rFonts w:ascii="Arial" w:hAnsi="Arial" w:cs="Arial"/>
                <w:sz w:val="20"/>
                <w:szCs w:val="20"/>
              </w:rPr>
              <w:t>0</w:t>
            </w:r>
            <w:r>
              <w:rPr>
                <w:rFonts w:ascii="Arial" w:hAnsi="Arial" w:cs="Arial"/>
                <w:sz w:val="20"/>
                <w:szCs w:val="20"/>
                <w:lang w:val="ru-RU"/>
              </w:rPr>
              <w:t>,21</w:t>
            </w:r>
          </w:p>
        </w:tc>
        <w:tc>
          <w:tcPr>
            <w:tcW w:w="617" w:type="pct"/>
            <w:vAlign w:val="center"/>
          </w:tcPr>
          <w:p w14:paraId="08E8BFF1"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0,20</w:t>
            </w:r>
          </w:p>
        </w:tc>
        <w:tc>
          <w:tcPr>
            <w:tcW w:w="617" w:type="pct"/>
            <w:vAlign w:val="center"/>
          </w:tcPr>
          <w:p w14:paraId="641842A3"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1,12</w:t>
            </w:r>
          </w:p>
        </w:tc>
        <w:tc>
          <w:tcPr>
            <w:tcW w:w="617" w:type="pct"/>
            <w:vAlign w:val="center"/>
          </w:tcPr>
          <w:p w14:paraId="11C14900"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0,41</w:t>
            </w:r>
          </w:p>
        </w:tc>
        <w:tc>
          <w:tcPr>
            <w:tcW w:w="617" w:type="pct"/>
            <w:vAlign w:val="center"/>
          </w:tcPr>
          <w:p w14:paraId="3F1A3A0D" w14:textId="77777777" w:rsidR="00195CB6" w:rsidRPr="00D27499"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0,65</w:t>
            </w:r>
          </w:p>
        </w:tc>
        <w:tc>
          <w:tcPr>
            <w:tcW w:w="616" w:type="pct"/>
            <w:vAlign w:val="center"/>
          </w:tcPr>
          <w:p w14:paraId="6C31CF46" w14:textId="77777777" w:rsidR="00195CB6" w:rsidRPr="00D27499"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0,13</w:t>
            </w:r>
          </w:p>
        </w:tc>
      </w:tr>
      <w:tr w:rsidR="00195CB6" w:rsidRPr="00CA75EB" w14:paraId="3466C139" w14:textId="77777777" w:rsidTr="00D82803">
        <w:trPr>
          <w:trHeight w:val="20"/>
        </w:trPr>
        <w:tc>
          <w:tcPr>
            <w:tcW w:w="1299" w:type="pct"/>
            <w:vAlign w:val="center"/>
          </w:tcPr>
          <w:p w14:paraId="17A03A65" w14:textId="4468E966" w:rsidR="00195CB6" w:rsidRPr="00FA4399" w:rsidRDefault="00195CB6" w:rsidP="005E03B1">
            <w:pPr>
              <w:spacing w:line="312" w:lineRule="auto"/>
              <w:ind w:firstLine="284"/>
              <w:jc w:val="both"/>
              <w:rPr>
                <w:rFonts w:ascii="Arial" w:hAnsi="Arial" w:cs="Arial"/>
                <w:sz w:val="20"/>
                <w:szCs w:val="20"/>
                <w:lang w:val="ru-RU"/>
              </w:rPr>
            </w:pPr>
            <w:r w:rsidRPr="00CA75EB">
              <w:rPr>
                <w:rFonts w:ascii="Arial" w:hAnsi="Arial" w:cs="Arial"/>
                <w:sz w:val="20"/>
                <w:szCs w:val="20"/>
                <w:lang w:val="ru-RU"/>
              </w:rPr>
              <w:t>Коэффициент вариации повторяемости</w:t>
            </w:r>
            <w:r w:rsidR="00173667">
              <w:rPr>
                <w:rFonts w:ascii="Arial" w:hAnsi="Arial" w:cs="Arial"/>
                <w:sz w:val="20"/>
                <w:szCs w:val="20"/>
                <w:lang w:val="ru-RU"/>
              </w:rPr>
              <w:t>,</w:t>
            </w:r>
            <w:r w:rsidR="00A900E3" w:rsidRPr="00CC01CC">
              <w:rPr>
                <w:rFonts w:ascii="Arial" w:hAnsi="Arial" w:cs="Arial"/>
                <w:sz w:val="20"/>
                <w:szCs w:val="20"/>
                <w:lang w:val="ru-RU"/>
              </w:rPr>
              <w:t xml:space="preserve"> </w:t>
            </w:r>
            <w:r w:rsidRPr="00FA4399">
              <w:rPr>
                <w:rFonts w:ascii="Arial" w:hAnsi="Arial" w:cs="Arial"/>
                <w:sz w:val="20"/>
                <w:szCs w:val="20"/>
                <w:lang w:val="ru-RU"/>
              </w:rPr>
              <w:t>%</w:t>
            </w:r>
          </w:p>
        </w:tc>
        <w:tc>
          <w:tcPr>
            <w:tcW w:w="617" w:type="pct"/>
            <w:vAlign w:val="center"/>
          </w:tcPr>
          <w:p w14:paraId="78ECEAC9"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2,4</w:t>
            </w:r>
          </w:p>
        </w:tc>
        <w:tc>
          <w:tcPr>
            <w:tcW w:w="617" w:type="pct"/>
            <w:vAlign w:val="center"/>
          </w:tcPr>
          <w:p w14:paraId="33F826C5"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1,4</w:t>
            </w:r>
          </w:p>
        </w:tc>
        <w:tc>
          <w:tcPr>
            <w:tcW w:w="617" w:type="pct"/>
            <w:vAlign w:val="center"/>
          </w:tcPr>
          <w:p w14:paraId="51F40FE2"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0,7</w:t>
            </w:r>
          </w:p>
        </w:tc>
        <w:tc>
          <w:tcPr>
            <w:tcW w:w="617" w:type="pct"/>
            <w:vAlign w:val="center"/>
          </w:tcPr>
          <w:p w14:paraId="1B123369"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2,8</w:t>
            </w:r>
          </w:p>
        </w:tc>
        <w:tc>
          <w:tcPr>
            <w:tcW w:w="617" w:type="pct"/>
            <w:vAlign w:val="center"/>
          </w:tcPr>
          <w:p w14:paraId="244B029C" w14:textId="77777777" w:rsidR="00195CB6" w:rsidRPr="003206FF"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6,8</w:t>
            </w:r>
          </w:p>
        </w:tc>
        <w:tc>
          <w:tcPr>
            <w:tcW w:w="616" w:type="pct"/>
            <w:vAlign w:val="center"/>
          </w:tcPr>
          <w:p w14:paraId="6CAFEEBD" w14:textId="77777777" w:rsidR="00195CB6" w:rsidRPr="003206FF"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5,5</w:t>
            </w:r>
          </w:p>
        </w:tc>
      </w:tr>
      <w:tr w:rsidR="00195CB6" w:rsidRPr="00CA75EB" w14:paraId="4A0AACF6" w14:textId="77777777" w:rsidTr="00D82803">
        <w:trPr>
          <w:trHeight w:val="20"/>
        </w:trPr>
        <w:tc>
          <w:tcPr>
            <w:tcW w:w="1299" w:type="pct"/>
            <w:vAlign w:val="center"/>
          </w:tcPr>
          <w:p w14:paraId="650F6539" w14:textId="788C536E" w:rsidR="00195CB6" w:rsidRPr="00CA75EB" w:rsidRDefault="00195CB6" w:rsidP="005E03B1">
            <w:pPr>
              <w:spacing w:line="312" w:lineRule="auto"/>
              <w:ind w:firstLine="284"/>
              <w:jc w:val="both"/>
              <w:rPr>
                <w:rFonts w:ascii="Arial" w:hAnsi="Arial" w:cs="Arial"/>
                <w:sz w:val="20"/>
                <w:szCs w:val="20"/>
                <w:lang w:val="ru-RU"/>
              </w:rPr>
            </w:pPr>
            <w:r w:rsidRPr="00CA75EB">
              <w:rPr>
                <w:rFonts w:ascii="Arial" w:hAnsi="Arial" w:cs="Arial"/>
                <w:sz w:val="20"/>
                <w:szCs w:val="20"/>
                <w:lang w:val="ru-RU"/>
              </w:rPr>
              <w:t xml:space="preserve">Предел повторяемости </w:t>
            </w:r>
            <w:r w:rsidRPr="00CA75EB">
              <w:rPr>
                <w:rFonts w:ascii="Arial" w:hAnsi="Arial" w:cs="Arial"/>
                <w:i/>
                <w:iCs/>
                <w:sz w:val="20"/>
                <w:szCs w:val="20"/>
              </w:rPr>
              <w:t>r </w:t>
            </w:r>
            <w:r w:rsidRPr="00CA75EB">
              <w:rPr>
                <w:rFonts w:ascii="Arial" w:hAnsi="Arial" w:cs="Arial"/>
                <w:sz w:val="20"/>
                <w:szCs w:val="20"/>
                <w:lang w:val="ru-RU"/>
              </w:rPr>
              <w:t>(2,8</w:t>
            </w:r>
            <w:r w:rsidRPr="00CA75EB">
              <w:rPr>
                <w:rFonts w:ascii="Arial" w:hAnsi="Arial" w:cs="Arial"/>
                <w:i/>
                <w:iCs/>
                <w:sz w:val="20"/>
                <w:szCs w:val="20"/>
              </w:rPr>
              <w:t>s</w:t>
            </w:r>
            <w:r w:rsidRPr="00CA75EB">
              <w:rPr>
                <w:rFonts w:ascii="Arial" w:hAnsi="Arial" w:cs="Arial"/>
                <w:i/>
                <w:iCs/>
                <w:sz w:val="20"/>
                <w:szCs w:val="20"/>
                <w:vertAlign w:val="subscript"/>
              </w:rPr>
              <w:t>r</w:t>
            </w:r>
            <w:r w:rsidRPr="00CA75EB">
              <w:rPr>
                <w:rFonts w:ascii="Arial" w:hAnsi="Arial" w:cs="Arial"/>
                <w:sz w:val="20"/>
                <w:szCs w:val="20"/>
                <w:lang w:val="ru-RU"/>
              </w:rPr>
              <w:t>)</w:t>
            </w:r>
            <w:r w:rsidRPr="00CA75EB">
              <w:rPr>
                <w:rFonts w:ascii="Arial" w:hAnsi="Arial" w:cs="Arial"/>
                <w:sz w:val="20"/>
                <w:szCs w:val="20"/>
                <w:vertAlign w:val="superscript"/>
              </w:rPr>
              <w:t>a</w:t>
            </w:r>
          </w:p>
        </w:tc>
        <w:tc>
          <w:tcPr>
            <w:tcW w:w="617" w:type="pct"/>
            <w:vAlign w:val="center"/>
          </w:tcPr>
          <w:p w14:paraId="1AAB1A6B"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0,58</w:t>
            </w:r>
          </w:p>
        </w:tc>
        <w:tc>
          <w:tcPr>
            <w:tcW w:w="617" w:type="pct"/>
            <w:vAlign w:val="center"/>
          </w:tcPr>
          <w:p w14:paraId="31214520"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0,57</w:t>
            </w:r>
          </w:p>
        </w:tc>
        <w:tc>
          <w:tcPr>
            <w:tcW w:w="617" w:type="pct"/>
            <w:vAlign w:val="center"/>
          </w:tcPr>
          <w:p w14:paraId="6465B6B0"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3,13</w:t>
            </w:r>
          </w:p>
        </w:tc>
        <w:tc>
          <w:tcPr>
            <w:tcW w:w="617" w:type="pct"/>
            <w:vAlign w:val="center"/>
          </w:tcPr>
          <w:p w14:paraId="2D1E6484"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1,14</w:t>
            </w:r>
          </w:p>
        </w:tc>
        <w:tc>
          <w:tcPr>
            <w:tcW w:w="617" w:type="pct"/>
            <w:vAlign w:val="center"/>
          </w:tcPr>
          <w:p w14:paraId="0202E8FC" w14:textId="77777777" w:rsidR="00195CB6" w:rsidRPr="008B1DB0"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1,82</w:t>
            </w:r>
          </w:p>
        </w:tc>
        <w:tc>
          <w:tcPr>
            <w:tcW w:w="616" w:type="pct"/>
            <w:vAlign w:val="center"/>
          </w:tcPr>
          <w:p w14:paraId="44B0B488" w14:textId="77777777" w:rsidR="00195CB6" w:rsidRPr="008B1DB0"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0,37</w:t>
            </w:r>
          </w:p>
        </w:tc>
      </w:tr>
      <w:tr w:rsidR="00195CB6" w:rsidRPr="00CA75EB" w14:paraId="6131B770" w14:textId="77777777" w:rsidTr="00D82803">
        <w:trPr>
          <w:trHeight w:val="20"/>
        </w:trPr>
        <w:tc>
          <w:tcPr>
            <w:tcW w:w="1299" w:type="pct"/>
            <w:vAlign w:val="center"/>
          </w:tcPr>
          <w:p w14:paraId="169A24E6" w14:textId="3A699334" w:rsidR="00195CB6" w:rsidRPr="00CA75EB" w:rsidRDefault="00195CB6" w:rsidP="005E03B1">
            <w:pPr>
              <w:spacing w:line="312" w:lineRule="auto"/>
              <w:ind w:firstLine="284"/>
              <w:jc w:val="both"/>
              <w:rPr>
                <w:rFonts w:ascii="Arial" w:hAnsi="Arial" w:cs="Arial"/>
                <w:sz w:val="20"/>
                <w:szCs w:val="20"/>
              </w:rPr>
            </w:pPr>
            <w:r w:rsidRPr="00CA75EB">
              <w:rPr>
                <w:rFonts w:ascii="Arial" w:hAnsi="Arial" w:cs="Arial"/>
                <w:sz w:val="20"/>
                <w:szCs w:val="20"/>
                <w:lang w:val="ru-RU"/>
              </w:rPr>
              <w:t xml:space="preserve">Стандартное отклонение воспроизводимости </w:t>
            </w:r>
            <w:r w:rsidRPr="00CA75EB">
              <w:rPr>
                <w:rFonts w:ascii="Arial" w:hAnsi="Arial" w:cs="Arial"/>
                <w:i/>
                <w:sz w:val="20"/>
                <w:szCs w:val="20"/>
              </w:rPr>
              <w:t>s</w:t>
            </w:r>
            <w:r w:rsidRPr="00CA75EB">
              <w:rPr>
                <w:rFonts w:ascii="Arial" w:hAnsi="Arial" w:cs="Arial"/>
                <w:i/>
                <w:sz w:val="20"/>
                <w:szCs w:val="20"/>
                <w:vertAlign w:val="subscript"/>
              </w:rPr>
              <w:t>R</w:t>
            </w:r>
            <w:r w:rsidRPr="00CA75EB">
              <w:rPr>
                <w:rFonts w:ascii="Arial" w:hAnsi="Arial" w:cs="Arial"/>
                <w:iCs/>
                <w:sz w:val="20"/>
                <w:szCs w:val="20"/>
                <w:vertAlign w:val="superscript"/>
              </w:rPr>
              <w:t>a</w:t>
            </w:r>
          </w:p>
        </w:tc>
        <w:tc>
          <w:tcPr>
            <w:tcW w:w="617" w:type="pct"/>
            <w:vAlign w:val="center"/>
          </w:tcPr>
          <w:p w14:paraId="328642A1"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2,37</w:t>
            </w:r>
          </w:p>
        </w:tc>
        <w:tc>
          <w:tcPr>
            <w:tcW w:w="617" w:type="pct"/>
            <w:vAlign w:val="center"/>
          </w:tcPr>
          <w:p w14:paraId="63B6E15E"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1,87</w:t>
            </w:r>
          </w:p>
        </w:tc>
        <w:tc>
          <w:tcPr>
            <w:tcW w:w="617" w:type="pct"/>
            <w:vAlign w:val="center"/>
          </w:tcPr>
          <w:p w14:paraId="79F0CCE7"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20,10</w:t>
            </w:r>
          </w:p>
        </w:tc>
        <w:tc>
          <w:tcPr>
            <w:tcW w:w="617" w:type="pct"/>
            <w:vAlign w:val="center"/>
          </w:tcPr>
          <w:p w14:paraId="25F1C07E"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1,89</w:t>
            </w:r>
          </w:p>
        </w:tc>
        <w:tc>
          <w:tcPr>
            <w:tcW w:w="617" w:type="pct"/>
            <w:vAlign w:val="center"/>
          </w:tcPr>
          <w:p w14:paraId="46725DF1" w14:textId="77777777" w:rsidR="00195CB6" w:rsidRPr="007D000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2,24</w:t>
            </w:r>
          </w:p>
        </w:tc>
        <w:tc>
          <w:tcPr>
            <w:tcW w:w="616" w:type="pct"/>
            <w:vAlign w:val="center"/>
          </w:tcPr>
          <w:p w14:paraId="2C8ABAEC" w14:textId="77777777" w:rsidR="00195CB6" w:rsidRPr="007D000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1,41</w:t>
            </w:r>
          </w:p>
        </w:tc>
      </w:tr>
      <w:tr w:rsidR="00195CB6" w:rsidRPr="00CA75EB" w14:paraId="7A6C7DE8" w14:textId="77777777" w:rsidTr="00D82803">
        <w:trPr>
          <w:trHeight w:val="20"/>
        </w:trPr>
        <w:tc>
          <w:tcPr>
            <w:tcW w:w="1299" w:type="pct"/>
            <w:vAlign w:val="center"/>
          </w:tcPr>
          <w:p w14:paraId="4B573D5F" w14:textId="07CEBEE8" w:rsidR="00195CB6" w:rsidRPr="00CA75EB" w:rsidRDefault="00195CB6" w:rsidP="005E03B1">
            <w:pPr>
              <w:spacing w:line="312" w:lineRule="auto"/>
              <w:ind w:firstLine="284"/>
              <w:jc w:val="both"/>
              <w:rPr>
                <w:rFonts w:ascii="Arial" w:hAnsi="Arial" w:cs="Arial"/>
                <w:sz w:val="20"/>
                <w:szCs w:val="20"/>
                <w:lang w:val="ru-RU"/>
              </w:rPr>
            </w:pPr>
            <w:r w:rsidRPr="00F44F4B">
              <w:rPr>
                <w:rFonts w:ascii="Arial" w:hAnsi="Arial" w:cs="Arial"/>
                <w:sz w:val="20"/>
                <w:szCs w:val="20"/>
                <w:lang w:val="ru-RU"/>
              </w:rPr>
              <w:t>Коэффициент вариации воспроизводимости</w:t>
            </w:r>
            <w:r w:rsidR="00173667">
              <w:rPr>
                <w:rFonts w:ascii="Arial" w:hAnsi="Arial" w:cs="Arial"/>
                <w:sz w:val="20"/>
                <w:szCs w:val="20"/>
                <w:lang w:val="ru-RU"/>
              </w:rPr>
              <w:t xml:space="preserve">, </w:t>
            </w:r>
            <w:r w:rsidRPr="00FA4399">
              <w:rPr>
                <w:rFonts w:ascii="Arial" w:hAnsi="Arial" w:cs="Arial"/>
                <w:sz w:val="20"/>
                <w:szCs w:val="20"/>
                <w:lang w:val="ru-RU"/>
              </w:rPr>
              <w:t>%</w:t>
            </w:r>
          </w:p>
        </w:tc>
        <w:tc>
          <w:tcPr>
            <w:tcW w:w="617" w:type="pct"/>
            <w:vAlign w:val="center"/>
          </w:tcPr>
          <w:p w14:paraId="6CDA3EC0"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27,4</w:t>
            </w:r>
          </w:p>
        </w:tc>
        <w:tc>
          <w:tcPr>
            <w:tcW w:w="617" w:type="pct"/>
            <w:vAlign w:val="center"/>
          </w:tcPr>
          <w:p w14:paraId="0BA63268"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13,0</w:t>
            </w:r>
          </w:p>
        </w:tc>
        <w:tc>
          <w:tcPr>
            <w:tcW w:w="617" w:type="pct"/>
            <w:vAlign w:val="center"/>
          </w:tcPr>
          <w:p w14:paraId="01E86D91"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12,0</w:t>
            </w:r>
          </w:p>
        </w:tc>
        <w:tc>
          <w:tcPr>
            <w:tcW w:w="617" w:type="pct"/>
            <w:vAlign w:val="center"/>
          </w:tcPr>
          <w:p w14:paraId="4CC0067A"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12,9</w:t>
            </w:r>
          </w:p>
        </w:tc>
        <w:tc>
          <w:tcPr>
            <w:tcW w:w="617" w:type="pct"/>
            <w:vAlign w:val="center"/>
          </w:tcPr>
          <w:p w14:paraId="7DC55601" w14:textId="77777777" w:rsidR="00195CB6" w:rsidRPr="007D000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23,4</w:t>
            </w:r>
          </w:p>
        </w:tc>
        <w:tc>
          <w:tcPr>
            <w:tcW w:w="616" w:type="pct"/>
            <w:vAlign w:val="center"/>
          </w:tcPr>
          <w:p w14:paraId="1681537C" w14:textId="77777777" w:rsidR="00195CB6" w:rsidRPr="007D000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59,1</w:t>
            </w:r>
          </w:p>
        </w:tc>
      </w:tr>
      <w:tr w:rsidR="00195CB6" w:rsidRPr="00CA75EB" w14:paraId="25C4B110" w14:textId="77777777" w:rsidTr="00D82803">
        <w:trPr>
          <w:trHeight w:val="20"/>
        </w:trPr>
        <w:tc>
          <w:tcPr>
            <w:tcW w:w="1299" w:type="pct"/>
            <w:vAlign w:val="center"/>
          </w:tcPr>
          <w:p w14:paraId="2F272086" w14:textId="73869E80" w:rsidR="00195CB6" w:rsidRPr="00CA75EB" w:rsidRDefault="00195CB6" w:rsidP="005E03B1">
            <w:pPr>
              <w:spacing w:line="312" w:lineRule="auto"/>
              <w:ind w:firstLine="284"/>
              <w:jc w:val="both"/>
              <w:rPr>
                <w:rFonts w:ascii="Arial" w:hAnsi="Arial" w:cs="Arial"/>
                <w:sz w:val="20"/>
                <w:szCs w:val="20"/>
                <w:lang w:val="ru-RU"/>
              </w:rPr>
            </w:pPr>
            <w:r w:rsidRPr="00CA75EB">
              <w:rPr>
                <w:rFonts w:ascii="Arial" w:hAnsi="Arial" w:cs="Arial"/>
                <w:sz w:val="20"/>
                <w:szCs w:val="20"/>
                <w:lang w:val="ru-RU"/>
              </w:rPr>
              <w:t>Предел воспроизводимости</w:t>
            </w:r>
            <w:r w:rsidR="00F43847">
              <w:rPr>
                <w:rFonts w:ascii="Arial" w:hAnsi="Arial" w:cs="Arial"/>
                <w:sz w:val="20"/>
                <w:szCs w:val="20"/>
                <w:lang w:val="ru-RU"/>
              </w:rPr>
              <w:t xml:space="preserve"> </w:t>
            </w:r>
            <w:r w:rsidRPr="00CA75EB">
              <w:rPr>
                <w:rFonts w:ascii="Arial" w:hAnsi="Arial" w:cs="Arial"/>
                <w:i/>
                <w:iCs/>
                <w:sz w:val="20"/>
                <w:szCs w:val="20"/>
              </w:rPr>
              <w:t>R </w:t>
            </w:r>
            <w:r w:rsidRPr="00CA75EB">
              <w:rPr>
                <w:rFonts w:ascii="Arial" w:hAnsi="Arial" w:cs="Arial"/>
                <w:sz w:val="20"/>
                <w:szCs w:val="20"/>
                <w:lang w:val="ru-RU"/>
              </w:rPr>
              <w:t>(2,8</w:t>
            </w:r>
            <w:r w:rsidRPr="00CA75EB">
              <w:rPr>
                <w:rFonts w:ascii="Arial" w:hAnsi="Arial" w:cs="Arial"/>
                <w:i/>
                <w:iCs/>
                <w:sz w:val="20"/>
                <w:szCs w:val="20"/>
              </w:rPr>
              <w:t>s</w:t>
            </w:r>
            <w:r w:rsidRPr="00CA75EB">
              <w:rPr>
                <w:rFonts w:ascii="Arial" w:hAnsi="Arial" w:cs="Arial"/>
                <w:i/>
                <w:iCs/>
                <w:sz w:val="20"/>
                <w:szCs w:val="20"/>
                <w:vertAlign w:val="subscript"/>
              </w:rPr>
              <w:t>R</w:t>
            </w:r>
            <w:r w:rsidRPr="00CA75EB">
              <w:rPr>
                <w:rFonts w:ascii="Arial" w:hAnsi="Arial" w:cs="Arial"/>
                <w:sz w:val="20"/>
                <w:szCs w:val="20"/>
                <w:lang w:val="ru-RU"/>
              </w:rPr>
              <w:t>)</w:t>
            </w:r>
            <w:r w:rsidRPr="00CA75EB">
              <w:rPr>
                <w:rFonts w:ascii="Arial" w:hAnsi="Arial" w:cs="Arial"/>
                <w:sz w:val="20"/>
                <w:szCs w:val="20"/>
                <w:vertAlign w:val="superscript"/>
              </w:rPr>
              <w:t>a</w:t>
            </w:r>
          </w:p>
        </w:tc>
        <w:tc>
          <w:tcPr>
            <w:tcW w:w="617" w:type="pct"/>
            <w:vAlign w:val="center"/>
          </w:tcPr>
          <w:p w14:paraId="0B17763F"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6,63</w:t>
            </w:r>
          </w:p>
        </w:tc>
        <w:tc>
          <w:tcPr>
            <w:tcW w:w="617" w:type="pct"/>
            <w:vAlign w:val="center"/>
          </w:tcPr>
          <w:p w14:paraId="1E1FFFE4"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5,24</w:t>
            </w:r>
          </w:p>
        </w:tc>
        <w:tc>
          <w:tcPr>
            <w:tcW w:w="617" w:type="pct"/>
            <w:vAlign w:val="center"/>
          </w:tcPr>
          <w:p w14:paraId="4CA89FB9"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56,28</w:t>
            </w:r>
          </w:p>
        </w:tc>
        <w:tc>
          <w:tcPr>
            <w:tcW w:w="617" w:type="pct"/>
            <w:vAlign w:val="center"/>
          </w:tcPr>
          <w:p w14:paraId="7C046A80" w14:textId="77777777" w:rsidR="00195CB6" w:rsidRPr="00CA75EB"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5,29</w:t>
            </w:r>
          </w:p>
        </w:tc>
        <w:tc>
          <w:tcPr>
            <w:tcW w:w="617" w:type="pct"/>
            <w:vAlign w:val="center"/>
          </w:tcPr>
          <w:p w14:paraId="507698B9" w14:textId="77777777" w:rsidR="00195CB6" w:rsidRPr="008B1DB0"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6,26</w:t>
            </w:r>
          </w:p>
        </w:tc>
        <w:tc>
          <w:tcPr>
            <w:tcW w:w="616" w:type="pct"/>
            <w:vAlign w:val="center"/>
          </w:tcPr>
          <w:p w14:paraId="70CDE485" w14:textId="77777777" w:rsidR="00195CB6" w:rsidRPr="008B1DB0" w:rsidRDefault="00195CB6" w:rsidP="00D82803">
            <w:pPr>
              <w:spacing w:line="312" w:lineRule="auto"/>
              <w:jc w:val="center"/>
              <w:rPr>
                <w:rFonts w:ascii="Arial" w:hAnsi="Arial" w:cs="Arial"/>
                <w:sz w:val="20"/>
                <w:szCs w:val="20"/>
                <w:lang w:val="ru-RU"/>
              </w:rPr>
            </w:pPr>
            <w:r>
              <w:rPr>
                <w:rFonts w:ascii="Arial" w:hAnsi="Arial" w:cs="Arial"/>
                <w:sz w:val="20"/>
                <w:szCs w:val="20"/>
                <w:lang w:val="ru-RU"/>
              </w:rPr>
              <w:t>3,96</w:t>
            </w:r>
          </w:p>
        </w:tc>
      </w:tr>
      <w:tr w:rsidR="00195CB6" w:rsidRPr="00CA75EB" w14:paraId="1D17D785" w14:textId="77777777" w:rsidTr="00D82803">
        <w:trPr>
          <w:trHeight w:val="20"/>
        </w:trPr>
        <w:tc>
          <w:tcPr>
            <w:tcW w:w="5000" w:type="pct"/>
            <w:gridSpan w:val="7"/>
            <w:vAlign w:val="center"/>
          </w:tcPr>
          <w:p w14:paraId="05C97846" w14:textId="57A9F875" w:rsidR="00195CB6" w:rsidRPr="00B82E9D" w:rsidRDefault="00195CB6" w:rsidP="005E03B1">
            <w:pPr>
              <w:spacing w:line="312" w:lineRule="auto"/>
              <w:ind w:firstLine="284"/>
              <w:rPr>
                <w:rFonts w:ascii="Arial" w:hAnsi="Arial" w:cs="Arial"/>
                <w:sz w:val="20"/>
                <w:szCs w:val="20"/>
                <w:vertAlign w:val="superscript"/>
                <w:lang w:val="ru-RU"/>
              </w:rPr>
            </w:pPr>
            <w:r w:rsidRPr="00CA75EB">
              <w:rPr>
                <w:rFonts w:ascii="Arial" w:hAnsi="Arial" w:cs="Arial"/>
                <w:sz w:val="20"/>
                <w:szCs w:val="20"/>
                <w:vertAlign w:val="superscript"/>
              </w:rPr>
              <w:t>a</w:t>
            </w:r>
            <w:r w:rsidRPr="00CA75EB">
              <w:rPr>
                <w:rFonts w:ascii="Arial" w:hAnsi="Arial" w:cs="Arial"/>
                <w:sz w:val="20"/>
                <w:szCs w:val="20"/>
              </w:rPr>
              <w:t> </w:t>
            </w:r>
            <w:r w:rsidRPr="00CA75EB">
              <w:rPr>
                <w:rFonts w:ascii="Arial" w:hAnsi="Arial" w:cs="Arial"/>
                <w:sz w:val="20"/>
                <w:szCs w:val="20"/>
                <w:lang w:val="ru-RU"/>
              </w:rPr>
              <w:t>Выражено в мкмоль/г сухого вещества</w:t>
            </w:r>
            <w:r w:rsidR="00C37995">
              <w:rPr>
                <w:rFonts w:ascii="Arial" w:hAnsi="Arial" w:cs="Arial"/>
                <w:sz w:val="20"/>
                <w:szCs w:val="20"/>
                <w:lang w:val="ru-RU"/>
              </w:rPr>
              <w:t xml:space="preserve"> продукта</w:t>
            </w:r>
            <w:r w:rsidRPr="00CA75EB">
              <w:rPr>
                <w:rFonts w:ascii="Arial" w:hAnsi="Arial" w:cs="Arial"/>
                <w:sz w:val="20"/>
                <w:szCs w:val="20"/>
                <w:lang w:val="ru-RU"/>
              </w:rPr>
              <w:t>.</w:t>
            </w:r>
          </w:p>
        </w:tc>
      </w:tr>
    </w:tbl>
    <w:p w14:paraId="36B3C4BC" w14:textId="77777777" w:rsidR="00195CB6" w:rsidRPr="00BA015E" w:rsidRDefault="00195CB6" w:rsidP="00D82803">
      <w:pPr>
        <w:spacing w:line="360" w:lineRule="auto"/>
        <w:rPr>
          <w:rFonts w:ascii="Arial" w:eastAsia="Arial" w:hAnsi="Arial" w:cs="Arial"/>
          <w:b/>
          <w:kern w:val="1"/>
          <w:sz w:val="20"/>
          <w:szCs w:val="20"/>
          <w:lang w:eastAsia="ru-RU"/>
        </w:rPr>
      </w:pPr>
    </w:p>
    <w:p w14:paraId="37391EF9" w14:textId="69225E77" w:rsidR="00D75AE5" w:rsidRPr="002830AC" w:rsidRDefault="00697DF1" w:rsidP="00D75AE5">
      <w:pPr>
        <w:pageBreakBefore/>
        <w:spacing w:line="360" w:lineRule="auto"/>
        <w:rPr>
          <w:rFonts w:ascii="Arial" w:hAnsi="Arial" w:cs="Arial"/>
          <w:b/>
          <w:noProof/>
          <w:sz w:val="24"/>
          <w:szCs w:val="24"/>
          <w:lang w:eastAsia="ru-RU"/>
        </w:rPr>
      </w:pPr>
      <w:r>
        <w:rPr>
          <w:rFonts w:ascii="Arial" w:hAnsi="Arial" w:cs="Arial"/>
          <w:b/>
          <w:noProof/>
          <w:sz w:val="24"/>
          <w:szCs w:val="24"/>
          <w:lang w:eastAsia="ru-RU"/>
        </w:rPr>
        <w:t>П</w:t>
      </w:r>
      <w:r w:rsidR="00D75AE5" w:rsidRPr="002830AC">
        <w:rPr>
          <w:rFonts w:ascii="Arial" w:hAnsi="Arial" w:cs="Arial"/>
          <w:b/>
          <w:noProof/>
          <w:sz w:val="24"/>
          <w:szCs w:val="24"/>
          <w:lang w:eastAsia="ru-RU"/>
        </w:rPr>
        <w:t>риложение ДА</w:t>
      </w:r>
    </w:p>
    <w:p w14:paraId="2565F506" w14:textId="77777777" w:rsidR="00D75AE5" w:rsidRPr="002830AC" w:rsidRDefault="00D75AE5" w:rsidP="00FB2146">
      <w:pPr>
        <w:spacing w:line="360" w:lineRule="auto"/>
        <w:rPr>
          <w:rFonts w:ascii="Arial" w:hAnsi="Arial" w:cs="Arial"/>
          <w:b/>
          <w:noProof/>
          <w:sz w:val="24"/>
          <w:szCs w:val="24"/>
          <w:lang w:eastAsia="ru-RU"/>
        </w:rPr>
      </w:pPr>
      <w:r w:rsidRPr="002830AC">
        <w:rPr>
          <w:rFonts w:ascii="Arial" w:hAnsi="Arial" w:cs="Arial"/>
          <w:b/>
          <w:noProof/>
          <w:sz w:val="24"/>
          <w:szCs w:val="24"/>
          <w:lang w:eastAsia="ru-RU"/>
        </w:rPr>
        <w:t>(справочное)</w:t>
      </w:r>
    </w:p>
    <w:p w14:paraId="5375B45B" w14:textId="77777777" w:rsidR="00D75AE5" w:rsidRPr="002830AC" w:rsidRDefault="00D75AE5" w:rsidP="00FB2146">
      <w:pPr>
        <w:spacing w:line="360" w:lineRule="auto"/>
        <w:rPr>
          <w:rFonts w:ascii="Arial" w:hAnsi="Arial" w:cs="Arial"/>
          <w:noProof/>
          <w:sz w:val="24"/>
          <w:szCs w:val="24"/>
          <w:lang w:eastAsia="ru-RU"/>
        </w:rPr>
      </w:pPr>
    </w:p>
    <w:p w14:paraId="6594E458" w14:textId="77777777" w:rsidR="00D75AE5" w:rsidRPr="002830AC" w:rsidRDefault="00D75AE5" w:rsidP="00FB2146">
      <w:pPr>
        <w:spacing w:line="360" w:lineRule="auto"/>
        <w:rPr>
          <w:rFonts w:ascii="Arial" w:hAnsi="Arial" w:cs="Arial"/>
          <w:b/>
          <w:noProof/>
          <w:sz w:val="24"/>
          <w:szCs w:val="24"/>
          <w:lang w:eastAsia="ru-RU"/>
        </w:rPr>
      </w:pPr>
      <w:r w:rsidRPr="002830AC">
        <w:rPr>
          <w:rFonts w:ascii="Arial" w:hAnsi="Arial" w:cs="Arial"/>
          <w:b/>
          <w:noProof/>
          <w:sz w:val="24"/>
          <w:szCs w:val="24"/>
          <w:lang w:eastAsia="ru-RU"/>
        </w:rPr>
        <w:t>Сведения о соответствии ссылочных международных стандартов межгосударственным стандартам</w:t>
      </w:r>
    </w:p>
    <w:p w14:paraId="1C08E348" w14:textId="77777777" w:rsidR="00D75AE5" w:rsidRPr="002830AC" w:rsidRDefault="00D75AE5" w:rsidP="00D75AE5">
      <w:pPr>
        <w:autoSpaceDE w:val="0"/>
        <w:autoSpaceDN w:val="0"/>
        <w:adjustRightInd w:val="0"/>
        <w:spacing w:line="360" w:lineRule="auto"/>
        <w:jc w:val="both"/>
        <w:outlineLvl w:val="0"/>
        <w:rPr>
          <w:rFonts w:ascii="Arial" w:hAnsi="Arial" w:cs="Arial"/>
          <w:sz w:val="20"/>
          <w:szCs w:val="20"/>
        </w:rPr>
      </w:pPr>
      <w:r w:rsidRPr="002830AC">
        <w:rPr>
          <w:rFonts w:ascii="Arial" w:hAnsi="Arial" w:cs="Arial"/>
          <w:spacing w:val="40"/>
          <w:sz w:val="20"/>
          <w:szCs w:val="20"/>
        </w:rPr>
        <w:t>Таблица</w:t>
      </w:r>
      <w:r w:rsidRPr="002830AC">
        <w:rPr>
          <w:rFonts w:ascii="Arial" w:hAnsi="Arial" w:cs="Arial"/>
          <w:sz w:val="20"/>
          <w:szCs w:val="20"/>
        </w:rPr>
        <w:t xml:space="preserve"> ДА.1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5237"/>
      </w:tblGrid>
      <w:tr w:rsidR="00D75AE5" w:rsidRPr="002830AC" w14:paraId="020D17A2" w14:textId="77777777" w:rsidTr="00B8614E">
        <w:tc>
          <w:tcPr>
            <w:tcW w:w="2830" w:type="dxa"/>
            <w:tcBorders>
              <w:bottom w:val="double" w:sz="4" w:space="0" w:color="auto"/>
            </w:tcBorders>
            <w:vAlign w:val="center"/>
          </w:tcPr>
          <w:p w14:paraId="1C03F66F" w14:textId="77777777" w:rsidR="00D75AE5" w:rsidRPr="002830AC" w:rsidRDefault="00D75AE5" w:rsidP="00B8614E">
            <w:pPr>
              <w:autoSpaceDE w:val="0"/>
              <w:autoSpaceDN w:val="0"/>
              <w:adjustRightInd w:val="0"/>
              <w:spacing w:line="360" w:lineRule="auto"/>
              <w:outlineLvl w:val="0"/>
              <w:rPr>
                <w:rFonts w:ascii="Arial" w:hAnsi="Arial" w:cs="Arial"/>
                <w:sz w:val="20"/>
              </w:rPr>
            </w:pPr>
            <w:r w:rsidRPr="002830AC">
              <w:rPr>
                <w:rFonts w:ascii="Arial" w:hAnsi="Arial" w:cs="Arial"/>
                <w:sz w:val="20"/>
              </w:rPr>
              <w:t>Обозначение ссылочного международного стандарта</w:t>
            </w:r>
          </w:p>
        </w:tc>
        <w:tc>
          <w:tcPr>
            <w:tcW w:w="1560" w:type="dxa"/>
            <w:tcBorders>
              <w:bottom w:val="double" w:sz="4" w:space="0" w:color="auto"/>
            </w:tcBorders>
            <w:vAlign w:val="center"/>
          </w:tcPr>
          <w:p w14:paraId="5F11B96B" w14:textId="77777777" w:rsidR="00D75AE5" w:rsidRPr="002830AC" w:rsidRDefault="00D75AE5" w:rsidP="00B8614E">
            <w:pPr>
              <w:autoSpaceDE w:val="0"/>
              <w:autoSpaceDN w:val="0"/>
              <w:adjustRightInd w:val="0"/>
              <w:spacing w:line="360" w:lineRule="auto"/>
              <w:outlineLvl w:val="0"/>
              <w:rPr>
                <w:rFonts w:ascii="Arial" w:hAnsi="Arial" w:cs="Arial"/>
                <w:sz w:val="20"/>
              </w:rPr>
            </w:pPr>
            <w:r w:rsidRPr="002830AC">
              <w:rPr>
                <w:rFonts w:ascii="Arial" w:hAnsi="Arial" w:cs="Arial"/>
                <w:sz w:val="20"/>
              </w:rPr>
              <w:t>Степень соответствия</w:t>
            </w:r>
          </w:p>
        </w:tc>
        <w:tc>
          <w:tcPr>
            <w:tcW w:w="5237" w:type="dxa"/>
            <w:tcBorders>
              <w:bottom w:val="double" w:sz="4" w:space="0" w:color="auto"/>
            </w:tcBorders>
            <w:vAlign w:val="center"/>
          </w:tcPr>
          <w:p w14:paraId="46032772" w14:textId="77777777" w:rsidR="00D75AE5" w:rsidRPr="002830AC" w:rsidRDefault="00D75AE5" w:rsidP="00B8614E">
            <w:pPr>
              <w:autoSpaceDE w:val="0"/>
              <w:autoSpaceDN w:val="0"/>
              <w:adjustRightInd w:val="0"/>
              <w:spacing w:line="360" w:lineRule="auto"/>
              <w:outlineLvl w:val="0"/>
              <w:rPr>
                <w:rFonts w:ascii="Arial" w:hAnsi="Arial" w:cs="Arial"/>
                <w:sz w:val="20"/>
              </w:rPr>
            </w:pPr>
            <w:r w:rsidRPr="002830AC">
              <w:rPr>
                <w:rFonts w:ascii="Arial" w:hAnsi="Arial" w:cs="Arial"/>
                <w:sz w:val="20"/>
              </w:rPr>
              <w:t>Обозначение и наименование соответствующего межгосударственного стандарта</w:t>
            </w:r>
          </w:p>
        </w:tc>
      </w:tr>
      <w:tr w:rsidR="00F97527" w:rsidRPr="002830AC" w14:paraId="73004E38" w14:textId="77777777" w:rsidTr="00D458F8">
        <w:trPr>
          <w:trHeight w:val="940"/>
        </w:trPr>
        <w:tc>
          <w:tcPr>
            <w:tcW w:w="2830" w:type="dxa"/>
            <w:tcBorders>
              <w:top w:val="single" w:sz="4" w:space="0" w:color="auto"/>
              <w:bottom w:val="single" w:sz="4" w:space="0" w:color="auto"/>
            </w:tcBorders>
          </w:tcPr>
          <w:p w14:paraId="21B14A25" w14:textId="4495763E" w:rsidR="00F97527" w:rsidRPr="00F97527" w:rsidRDefault="00F97527" w:rsidP="00F97527">
            <w:pPr>
              <w:autoSpaceDE w:val="0"/>
              <w:autoSpaceDN w:val="0"/>
              <w:adjustRightInd w:val="0"/>
              <w:spacing w:line="360" w:lineRule="auto"/>
              <w:ind w:firstLine="284"/>
              <w:jc w:val="both"/>
              <w:outlineLvl w:val="0"/>
              <w:rPr>
                <w:rFonts w:ascii="Arial" w:hAnsi="Arial" w:cs="Arial"/>
                <w:sz w:val="22"/>
                <w:szCs w:val="22"/>
                <w:lang w:val="en-US"/>
              </w:rPr>
            </w:pPr>
            <w:r w:rsidRPr="00971FCD">
              <w:rPr>
                <w:rFonts w:ascii="Arial" w:hAnsi="Arial" w:cs="Arial"/>
                <w:sz w:val="22"/>
                <w:szCs w:val="22"/>
                <w:lang w:val="en-US"/>
              </w:rPr>
              <w:t xml:space="preserve">ISO 664 </w:t>
            </w:r>
          </w:p>
        </w:tc>
        <w:tc>
          <w:tcPr>
            <w:tcW w:w="1560" w:type="dxa"/>
            <w:tcBorders>
              <w:top w:val="single" w:sz="4" w:space="0" w:color="auto"/>
              <w:bottom w:val="single" w:sz="4" w:space="0" w:color="auto"/>
            </w:tcBorders>
          </w:tcPr>
          <w:p w14:paraId="2976317A" w14:textId="0BFB1BB0" w:rsidR="00F97527" w:rsidRPr="00C37514" w:rsidRDefault="00C37514" w:rsidP="00D458F8">
            <w:pPr>
              <w:autoSpaceDE w:val="0"/>
              <w:autoSpaceDN w:val="0"/>
              <w:adjustRightInd w:val="0"/>
              <w:spacing w:line="360" w:lineRule="auto"/>
              <w:outlineLvl w:val="0"/>
              <w:rPr>
                <w:rFonts w:ascii="Arial" w:eastAsia="Calibri" w:hAnsi="Arial" w:cs="Arial"/>
                <w:sz w:val="22"/>
                <w:szCs w:val="22"/>
              </w:rPr>
            </w:pPr>
            <w:r>
              <w:rPr>
                <w:rFonts w:ascii="Arial" w:eastAsia="Calibri" w:hAnsi="Arial" w:cs="Arial"/>
                <w:sz w:val="22"/>
                <w:szCs w:val="22"/>
                <w:lang w:val="en-US"/>
              </w:rPr>
              <w:t>MOD</w:t>
            </w:r>
          </w:p>
        </w:tc>
        <w:tc>
          <w:tcPr>
            <w:tcW w:w="5237" w:type="dxa"/>
            <w:tcBorders>
              <w:top w:val="single" w:sz="4" w:space="0" w:color="auto"/>
              <w:bottom w:val="single" w:sz="4" w:space="0" w:color="auto"/>
            </w:tcBorders>
          </w:tcPr>
          <w:p w14:paraId="3654EC76" w14:textId="3BA069C5" w:rsidR="00F97527" w:rsidRPr="002830AC" w:rsidRDefault="004B72B7" w:rsidP="00F547EE">
            <w:pPr>
              <w:autoSpaceDE w:val="0"/>
              <w:autoSpaceDN w:val="0"/>
              <w:adjustRightInd w:val="0"/>
              <w:spacing w:line="360" w:lineRule="auto"/>
              <w:ind w:firstLine="284"/>
              <w:jc w:val="both"/>
              <w:outlineLvl w:val="0"/>
              <w:rPr>
                <w:rFonts w:ascii="Arial" w:eastAsia="Calibri" w:hAnsi="Arial" w:cs="Arial"/>
                <w:sz w:val="22"/>
                <w:szCs w:val="22"/>
              </w:rPr>
            </w:pPr>
            <w:r w:rsidRPr="004B72B7">
              <w:rPr>
                <w:rFonts w:ascii="Arial" w:eastAsia="Calibri" w:hAnsi="Arial" w:cs="Arial"/>
                <w:sz w:val="22"/>
                <w:szCs w:val="22"/>
              </w:rPr>
              <w:t>ГОСТ 29141</w:t>
            </w:r>
            <w:r w:rsidR="00EC68C4">
              <w:rPr>
                <w:rFonts w:ascii="Arial" w:eastAsia="Calibri" w:hAnsi="Arial" w:cs="Arial"/>
                <w:sz w:val="22"/>
                <w:szCs w:val="22"/>
              </w:rPr>
              <w:t>–</w:t>
            </w:r>
            <w:r w:rsidRPr="004B72B7">
              <w:rPr>
                <w:rFonts w:ascii="Arial" w:eastAsia="Calibri" w:hAnsi="Arial" w:cs="Arial"/>
                <w:sz w:val="22"/>
                <w:szCs w:val="22"/>
              </w:rPr>
              <w:t>91 (ИСО 664</w:t>
            </w:r>
            <w:r w:rsidR="00EC68C4">
              <w:rPr>
                <w:rFonts w:ascii="Arial" w:eastAsia="Calibri" w:hAnsi="Arial" w:cs="Arial"/>
                <w:sz w:val="22"/>
                <w:szCs w:val="22"/>
              </w:rPr>
              <w:t>–</w:t>
            </w:r>
            <w:r w:rsidRPr="004B72B7">
              <w:rPr>
                <w:rFonts w:ascii="Arial" w:eastAsia="Calibri" w:hAnsi="Arial" w:cs="Arial"/>
                <w:sz w:val="22"/>
                <w:szCs w:val="22"/>
              </w:rPr>
              <w:t>90)</w:t>
            </w:r>
            <w:r w:rsidR="00C54708">
              <w:rPr>
                <w:rFonts w:ascii="Arial" w:eastAsia="Calibri" w:hAnsi="Arial" w:cs="Arial"/>
                <w:sz w:val="22"/>
                <w:szCs w:val="22"/>
              </w:rPr>
              <w:t xml:space="preserve"> </w:t>
            </w:r>
            <w:r w:rsidR="00EC68C4">
              <w:rPr>
                <w:rFonts w:ascii="Arial" w:eastAsia="Calibri" w:hAnsi="Arial" w:cs="Arial"/>
                <w:sz w:val="22"/>
                <w:szCs w:val="22"/>
              </w:rPr>
              <w:t>«</w:t>
            </w:r>
            <w:r w:rsidR="00C54708" w:rsidRPr="00C54708">
              <w:rPr>
                <w:rFonts w:ascii="Arial" w:eastAsia="Calibri" w:hAnsi="Arial" w:cs="Arial"/>
                <w:sz w:val="22"/>
                <w:szCs w:val="22"/>
              </w:rPr>
              <w:t>Семена масличных культур. Выделение пробы для анализа из средней пробы</w:t>
            </w:r>
            <w:r w:rsidR="00EC68C4">
              <w:rPr>
                <w:rFonts w:ascii="Arial" w:eastAsia="Calibri" w:hAnsi="Arial" w:cs="Arial"/>
                <w:sz w:val="22"/>
                <w:szCs w:val="22"/>
              </w:rPr>
              <w:t>»</w:t>
            </w:r>
          </w:p>
        </w:tc>
      </w:tr>
      <w:tr w:rsidR="004759C5" w:rsidRPr="002830AC" w14:paraId="440E94AB" w14:textId="77777777" w:rsidTr="00D458F8">
        <w:trPr>
          <w:trHeight w:val="940"/>
        </w:trPr>
        <w:tc>
          <w:tcPr>
            <w:tcW w:w="2830" w:type="dxa"/>
            <w:tcBorders>
              <w:top w:val="single" w:sz="4" w:space="0" w:color="auto"/>
              <w:bottom w:val="single" w:sz="4" w:space="0" w:color="auto"/>
            </w:tcBorders>
          </w:tcPr>
          <w:p w14:paraId="398273B5" w14:textId="3478534D" w:rsidR="004759C5" w:rsidRPr="00971FCD" w:rsidRDefault="004759C5" w:rsidP="004759C5">
            <w:pPr>
              <w:autoSpaceDE w:val="0"/>
              <w:autoSpaceDN w:val="0"/>
              <w:adjustRightInd w:val="0"/>
              <w:spacing w:line="360" w:lineRule="auto"/>
              <w:ind w:firstLine="284"/>
              <w:jc w:val="both"/>
              <w:outlineLvl w:val="0"/>
              <w:rPr>
                <w:rFonts w:ascii="Arial" w:hAnsi="Arial" w:cs="Arial"/>
                <w:sz w:val="22"/>
                <w:szCs w:val="22"/>
                <w:lang w:val="en-US"/>
              </w:rPr>
            </w:pPr>
            <w:r w:rsidRPr="00971FCD">
              <w:rPr>
                <w:rFonts w:ascii="Arial" w:hAnsi="Arial" w:cs="Arial"/>
                <w:sz w:val="22"/>
                <w:szCs w:val="22"/>
                <w:lang w:val="en-US"/>
              </w:rPr>
              <w:t>ISO 665</w:t>
            </w:r>
          </w:p>
        </w:tc>
        <w:tc>
          <w:tcPr>
            <w:tcW w:w="1560" w:type="dxa"/>
            <w:tcBorders>
              <w:top w:val="single" w:sz="4" w:space="0" w:color="auto"/>
              <w:bottom w:val="single" w:sz="4" w:space="0" w:color="auto"/>
            </w:tcBorders>
          </w:tcPr>
          <w:p w14:paraId="5C9DBC2C" w14:textId="017D0C4E" w:rsidR="004759C5" w:rsidRPr="002830AC" w:rsidRDefault="004759C5" w:rsidP="004759C5">
            <w:pPr>
              <w:autoSpaceDE w:val="0"/>
              <w:autoSpaceDN w:val="0"/>
              <w:adjustRightInd w:val="0"/>
              <w:spacing w:line="360" w:lineRule="auto"/>
              <w:outlineLvl w:val="0"/>
              <w:rPr>
                <w:rFonts w:ascii="Arial" w:eastAsia="Calibri" w:hAnsi="Arial" w:cs="Arial"/>
                <w:sz w:val="22"/>
                <w:szCs w:val="22"/>
              </w:rPr>
            </w:pPr>
            <w:r w:rsidRPr="002830AC">
              <w:rPr>
                <w:rFonts w:ascii="Arial" w:hAnsi="Arial" w:cs="Arial"/>
                <w:sz w:val="22"/>
                <w:szCs w:val="22"/>
                <w:lang w:val="en-US"/>
              </w:rPr>
              <w:t>IDT</w:t>
            </w:r>
          </w:p>
        </w:tc>
        <w:tc>
          <w:tcPr>
            <w:tcW w:w="5237" w:type="dxa"/>
            <w:tcBorders>
              <w:top w:val="single" w:sz="4" w:space="0" w:color="auto"/>
              <w:bottom w:val="single" w:sz="4" w:space="0" w:color="auto"/>
            </w:tcBorders>
          </w:tcPr>
          <w:p w14:paraId="2A48C086" w14:textId="7CD2F320" w:rsidR="004759C5" w:rsidRPr="002830AC" w:rsidRDefault="004759C5" w:rsidP="00F547EE">
            <w:pPr>
              <w:autoSpaceDE w:val="0"/>
              <w:autoSpaceDN w:val="0"/>
              <w:adjustRightInd w:val="0"/>
              <w:spacing w:line="360" w:lineRule="auto"/>
              <w:ind w:firstLine="284"/>
              <w:jc w:val="both"/>
              <w:outlineLvl w:val="0"/>
              <w:rPr>
                <w:rFonts w:ascii="Arial" w:eastAsia="Calibri" w:hAnsi="Arial" w:cs="Arial"/>
                <w:sz w:val="22"/>
                <w:szCs w:val="22"/>
              </w:rPr>
            </w:pPr>
            <w:r w:rsidRPr="004759C5">
              <w:rPr>
                <w:rFonts w:ascii="Arial" w:eastAsia="Calibri" w:hAnsi="Arial" w:cs="Arial"/>
                <w:sz w:val="22"/>
                <w:szCs w:val="22"/>
              </w:rPr>
              <w:t>ГОСТ ISO 665</w:t>
            </w:r>
            <w:r w:rsidR="00EC68C4">
              <w:rPr>
                <w:rFonts w:ascii="Arial" w:eastAsia="Calibri" w:hAnsi="Arial" w:cs="Arial"/>
                <w:sz w:val="22"/>
                <w:szCs w:val="22"/>
              </w:rPr>
              <w:t>–</w:t>
            </w:r>
            <w:r w:rsidRPr="004759C5">
              <w:rPr>
                <w:rFonts w:ascii="Arial" w:eastAsia="Calibri" w:hAnsi="Arial" w:cs="Arial"/>
                <w:sz w:val="22"/>
                <w:szCs w:val="22"/>
              </w:rPr>
              <w:t>2017</w:t>
            </w:r>
            <w:r w:rsidR="00EC68C4">
              <w:rPr>
                <w:rFonts w:ascii="Arial" w:eastAsia="Calibri" w:hAnsi="Arial" w:cs="Arial"/>
                <w:sz w:val="22"/>
                <w:szCs w:val="22"/>
              </w:rPr>
              <w:t xml:space="preserve"> «</w:t>
            </w:r>
            <w:r w:rsidR="00EC68C4" w:rsidRPr="00EC68C4">
              <w:rPr>
                <w:rFonts w:ascii="Arial" w:eastAsia="Calibri" w:hAnsi="Arial" w:cs="Arial"/>
                <w:sz w:val="22"/>
                <w:szCs w:val="22"/>
              </w:rPr>
              <w:t>Семена масличных культур. Определение содержания влаги и летучих веществ</w:t>
            </w:r>
            <w:r w:rsidR="00EC68C4">
              <w:rPr>
                <w:rFonts w:ascii="Arial" w:eastAsia="Calibri" w:hAnsi="Arial" w:cs="Arial"/>
                <w:sz w:val="22"/>
                <w:szCs w:val="22"/>
              </w:rPr>
              <w:t>»</w:t>
            </w:r>
          </w:p>
        </w:tc>
      </w:tr>
      <w:tr w:rsidR="00067F5E" w:rsidRPr="002830AC" w14:paraId="03766C43" w14:textId="77777777" w:rsidTr="00D458F8">
        <w:trPr>
          <w:trHeight w:val="940"/>
        </w:trPr>
        <w:tc>
          <w:tcPr>
            <w:tcW w:w="2830" w:type="dxa"/>
            <w:tcBorders>
              <w:top w:val="single" w:sz="4" w:space="0" w:color="auto"/>
              <w:bottom w:val="single" w:sz="4" w:space="0" w:color="auto"/>
            </w:tcBorders>
          </w:tcPr>
          <w:p w14:paraId="1A8E0B83" w14:textId="2018F167" w:rsidR="00067F5E" w:rsidRPr="00971FCD" w:rsidRDefault="00067F5E" w:rsidP="00067F5E">
            <w:pPr>
              <w:autoSpaceDE w:val="0"/>
              <w:autoSpaceDN w:val="0"/>
              <w:adjustRightInd w:val="0"/>
              <w:spacing w:line="360" w:lineRule="auto"/>
              <w:ind w:firstLine="284"/>
              <w:jc w:val="both"/>
              <w:outlineLvl w:val="0"/>
              <w:rPr>
                <w:rFonts w:ascii="Arial" w:hAnsi="Arial" w:cs="Arial"/>
                <w:sz w:val="22"/>
                <w:szCs w:val="22"/>
                <w:lang w:val="en-US"/>
              </w:rPr>
            </w:pPr>
            <w:r w:rsidRPr="00971FCD">
              <w:rPr>
                <w:rFonts w:ascii="Arial" w:hAnsi="Arial" w:cs="Arial"/>
                <w:sz w:val="22"/>
                <w:szCs w:val="22"/>
                <w:lang w:val="en-US"/>
              </w:rPr>
              <w:t>ISO 771</w:t>
            </w:r>
          </w:p>
        </w:tc>
        <w:tc>
          <w:tcPr>
            <w:tcW w:w="1560" w:type="dxa"/>
            <w:tcBorders>
              <w:top w:val="single" w:sz="4" w:space="0" w:color="auto"/>
              <w:bottom w:val="single" w:sz="4" w:space="0" w:color="auto"/>
            </w:tcBorders>
          </w:tcPr>
          <w:p w14:paraId="565C53D5" w14:textId="4E040E96" w:rsidR="00067F5E" w:rsidRPr="002830AC" w:rsidRDefault="00067F5E" w:rsidP="00067F5E">
            <w:pPr>
              <w:autoSpaceDE w:val="0"/>
              <w:autoSpaceDN w:val="0"/>
              <w:adjustRightInd w:val="0"/>
              <w:spacing w:line="360" w:lineRule="auto"/>
              <w:outlineLvl w:val="0"/>
              <w:rPr>
                <w:rFonts w:ascii="Arial" w:eastAsia="Calibri" w:hAnsi="Arial" w:cs="Arial"/>
                <w:sz w:val="22"/>
                <w:szCs w:val="22"/>
              </w:rPr>
            </w:pPr>
            <w:r w:rsidRPr="002830AC">
              <w:rPr>
                <w:rFonts w:ascii="Arial" w:eastAsia="Calibri" w:hAnsi="Arial" w:cs="Arial"/>
                <w:sz w:val="22"/>
                <w:szCs w:val="22"/>
              </w:rPr>
              <w:t>–</w:t>
            </w:r>
          </w:p>
        </w:tc>
        <w:tc>
          <w:tcPr>
            <w:tcW w:w="5237" w:type="dxa"/>
            <w:tcBorders>
              <w:top w:val="single" w:sz="4" w:space="0" w:color="auto"/>
              <w:bottom w:val="single" w:sz="4" w:space="0" w:color="auto"/>
            </w:tcBorders>
          </w:tcPr>
          <w:p w14:paraId="2F08E643" w14:textId="42A148A9" w:rsidR="00067F5E" w:rsidRPr="002830AC" w:rsidRDefault="00067F5E" w:rsidP="00F547EE">
            <w:pPr>
              <w:autoSpaceDE w:val="0"/>
              <w:autoSpaceDN w:val="0"/>
              <w:adjustRightInd w:val="0"/>
              <w:spacing w:line="360" w:lineRule="auto"/>
              <w:outlineLvl w:val="0"/>
              <w:rPr>
                <w:rFonts w:ascii="Arial" w:eastAsia="Calibri" w:hAnsi="Arial" w:cs="Arial"/>
                <w:sz w:val="22"/>
                <w:szCs w:val="22"/>
              </w:rPr>
            </w:pPr>
            <w:r w:rsidRPr="002830AC">
              <w:rPr>
                <w:rFonts w:ascii="Arial" w:eastAsia="Calibri" w:hAnsi="Arial" w:cs="Arial"/>
                <w:sz w:val="22"/>
                <w:szCs w:val="22"/>
              </w:rPr>
              <w:t>*</w:t>
            </w:r>
          </w:p>
        </w:tc>
      </w:tr>
      <w:tr w:rsidR="00067F5E" w:rsidRPr="00F97527" w14:paraId="4A7D3FEC" w14:textId="77777777" w:rsidTr="00D458F8">
        <w:trPr>
          <w:trHeight w:val="940"/>
        </w:trPr>
        <w:tc>
          <w:tcPr>
            <w:tcW w:w="2830" w:type="dxa"/>
            <w:tcBorders>
              <w:top w:val="single" w:sz="4" w:space="0" w:color="auto"/>
              <w:bottom w:val="single" w:sz="4" w:space="0" w:color="auto"/>
            </w:tcBorders>
          </w:tcPr>
          <w:p w14:paraId="1FF57E22" w14:textId="7A38955C" w:rsidR="00067F5E" w:rsidRPr="002830AC" w:rsidRDefault="00067F5E" w:rsidP="00067F5E">
            <w:pPr>
              <w:autoSpaceDE w:val="0"/>
              <w:autoSpaceDN w:val="0"/>
              <w:adjustRightInd w:val="0"/>
              <w:spacing w:line="360" w:lineRule="auto"/>
              <w:ind w:firstLine="284"/>
              <w:jc w:val="both"/>
              <w:outlineLvl w:val="0"/>
              <w:rPr>
                <w:rFonts w:ascii="Arial" w:hAnsi="Arial" w:cs="Arial"/>
                <w:sz w:val="22"/>
                <w:szCs w:val="22"/>
                <w:lang w:val="en-US"/>
              </w:rPr>
            </w:pPr>
            <w:r w:rsidRPr="009D5458">
              <w:rPr>
                <w:rFonts w:ascii="Arial" w:eastAsia="Cambria" w:hAnsi="Arial" w:cs="Arial"/>
                <w:sz w:val="22"/>
                <w:szCs w:val="22"/>
              </w:rPr>
              <w:t>ISO 3696</w:t>
            </w:r>
          </w:p>
        </w:tc>
        <w:tc>
          <w:tcPr>
            <w:tcW w:w="1560" w:type="dxa"/>
            <w:tcBorders>
              <w:top w:val="single" w:sz="4" w:space="0" w:color="auto"/>
              <w:bottom w:val="single" w:sz="4" w:space="0" w:color="auto"/>
            </w:tcBorders>
          </w:tcPr>
          <w:p w14:paraId="27F4B45F" w14:textId="67C6E47A" w:rsidR="00067F5E" w:rsidRPr="0060604B" w:rsidRDefault="00067F5E" w:rsidP="00067F5E">
            <w:pPr>
              <w:autoSpaceDE w:val="0"/>
              <w:autoSpaceDN w:val="0"/>
              <w:adjustRightInd w:val="0"/>
              <w:spacing w:line="360" w:lineRule="auto"/>
              <w:outlineLvl w:val="0"/>
              <w:rPr>
                <w:rFonts w:ascii="Arial" w:eastAsia="Calibri" w:hAnsi="Arial" w:cs="Arial"/>
                <w:sz w:val="22"/>
                <w:szCs w:val="22"/>
                <w:lang w:val="en-US"/>
              </w:rPr>
            </w:pPr>
            <w:r w:rsidRPr="009D5458">
              <w:rPr>
                <w:rFonts w:ascii="Arial" w:eastAsia="Cambria" w:hAnsi="Arial" w:cs="Arial"/>
                <w:bCs/>
                <w:sz w:val="22"/>
                <w:szCs w:val="22"/>
                <w:lang w:val="en-US"/>
              </w:rPr>
              <w:t>IDT</w:t>
            </w:r>
          </w:p>
        </w:tc>
        <w:tc>
          <w:tcPr>
            <w:tcW w:w="5237" w:type="dxa"/>
            <w:tcBorders>
              <w:top w:val="single" w:sz="4" w:space="0" w:color="auto"/>
              <w:bottom w:val="single" w:sz="4" w:space="0" w:color="auto"/>
            </w:tcBorders>
          </w:tcPr>
          <w:p w14:paraId="71B86811" w14:textId="406D60C6" w:rsidR="00067F5E" w:rsidRPr="00F97527" w:rsidRDefault="00067F5E" w:rsidP="00F547EE">
            <w:pPr>
              <w:autoSpaceDE w:val="0"/>
              <w:autoSpaceDN w:val="0"/>
              <w:adjustRightInd w:val="0"/>
              <w:spacing w:line="360" w:lineRule="auto"/>
              <w:ind w:firstLine="284"/>
              <w:jc w:val="both"/>
              <w:outlineLvl w:val="0"/>
              <w:rPr>
                <w:rFonts w:ascii="Arial" w:eastAsia="Calibri" w:hAnsi="Arial" w:cs="Arial"/>
                <w:sz w:val="22"/>
                <w:szCs w:val="22"/>
              </w:rPr>
            </w:pPr>
            <w:r w:rsidRPr="009D5458">
              <w:rPr>
                <w:rFonts w:ascii="Arial" w:hAnsi="Arial" w:cs="Arial"/>
                <w:sz w:val="22"/>
                <w:szCs w:val="22"/>
              </w:rPr>
              <w:t>ГОСТ ISO 3696</w:t>
            </w:r>
            <w:r>
              <w:rPr>
                <w:rFonts w:ascii="Arial" w:hAnsi="Arial" w:cs="Arial"/>
                <w:sz w:val="22"/>
                <w:szCs w:val="22"/>
              </w:rPr>
              <w:t>–</w:t>
            </w:r>
            <w:r w:rsidRPr="009D5458">
              <w:rPr>
                <w:rFonts w:ascii="Arial" w:hAnsi="Arial" w:cs="Arial"/>
                <w:sz w:val="22"/>
                <w:szCs w:val="22"/>
              </w:rPr>
              <w:t>2013 «Вода для лабораторного анализа. Технические требования и методы контроля</w:t>
            </w:r>
            <w:r w:rsidRPr="009D5458">
              <w:rPr>
                <w:rFonts w:ascii="Arial" w:eastAsia="Cambria" w:hAnsi="Arial" w:cs="Arial"/>
                <w:sz w:val="22"/>
                <w:szCs w:val="22"/>
              </w:rPr>
              <w:t>»</w:t>
            </w:r>
          </w:p>
        </w:tc>
      </w:tr>
      <w:tr w:rsidR="00F547EE" w:rsidRPr="00F547EE" w14:paraId="7A19EE6E" w14:textId="77777777" w:rsidTr="00D458F8">
        <w:trPr>
          <w:trHeight w:val="940"/>
        </w:trPr>
        <w:tc>
          <w:tcPr>
            <w:tcW w:w="2830" w:type="dxa"/>
            <w:tcBorders>
              <w:top w:val="single" w:sz="4" w:space="0" w:color="auto"/>
              <w:bottom w:val="single" w:sz="4" w:space="0" w:color="auto"/>
            </w:tcBorders>
          </w:tcPr>
          <w:p w14:paraId="29C1D9DC" w14:textId="0D62B073" w:rsidR="00F547EE" w:rsidRPr="00971FCD" w:rsidRDefault="00F547EE" w:rsidP="00F547EE">
            <w:pPr>
              <w:autoSpaceDE w:val="0"/>
              <w:autoSpaceDN w:val="0"/>
              <w:adjustRightInd w:val="0"/>
              <w:spacing w:line="360" w:lineRule="auto"/>
              <w:ind w:firstLine="284"/>
              <w:jc w:val="both"/>
              <w:outlineLvl w:val="0"/>
              <w:rPr>
                <w:rFonts w:ascii="Arial" w:hAnsi="Arial" w:cs="Arial"/>
                <w:sz w:val="22"/>
                <w:szCs w:val="22"/>
                <w:lang w:val="en-US"/>
              </w:rPr>
            </w:pPr>
            <w:r w:rsidRPr="00971FCD">
              <w:rPr>
                <w:rFonts w:ascii="Arial" w:hAnsi="Arial" w:cs="Arial"/>
                <w:sz w:val="22"/>
                <w:szCs w:val="22"/>
                <w:lang w:val="en-US"/>
              </w:rPr>
              <w:t>ISO 5502</w:t>
            </w:r>
          </w:p>
        </w:tc>
        <w:tc>
          <w:tcPr>
            <w:tcW w:w="1560" w:type="dxa"/>
            <w:tcBorders>
              <w:top w:val="single" w:sz="4" w:space="0" w:color="auto"/>
              <w:bottom w:val="single" w:sz="4" w:space="0" w:color="auto"/>
            </w:tcBorders>
          </w:tcPr>
          <w:p w14:paraId="0CCF863F" w14:textId="1B986518" w:rsidR="00F547EE" w:rsidRPr="0060604B" w:rsidRDefault="00F547EE" w:rsidP="00F547EE">
            <w:pPr>
              <w:autoSpaceDE w:val="0"/>
              <w:autoSpaceDN w:val="0"/>
              <w:adjustRightInd w:val="0"/>
              <w:spacing w:line="360" w:lineRule="auto"/>
              <w:outlineLvl w:val="0"/>
              <w:rPr>
                <w:rFonts w:ascii="Arial" w:eastAsia="Calibri" w:hAnsi="Arial" w:cs="Arial"/>
                <w:sz w:val="22"/>
                <w:szCs w:val="22"/>
                <w:lang w:val="en-US"/>
              </w:rPr>
            </w:pPr>
            <w:r w:rsidRPr="009D5458">
              <w:rPr>
                <w:rFonts w:ascii="Arial" w:eastAsia="Cambria" w:hAnsi="Arial" w:cs="Arial"/>
                <w:bCs/>
                <w:sz w:val="22"/>
                <w:szCs w:val="22"/>
                <w:lang w:val="en-US"/>
              </w:rPr>
              <w:t>IDT</w:t>
            </w:r>
          </w:p>
        </w:tc>
        <w:tc>
          <w:tcPr>
            <w:tcW w:w="5237" w:type="dxa"/>
            <w:tcBorders>
              <w:top w:val="single" w:sz="4" w:space="0" w:color="auto"/>
              <w:bottom w:val="single" w:sz="4" w:space="0" w:color="auto"/>
            </w:tcBorders>
          </w:tcPr>
          <w:p w14:paraId="105DD0A4" w14:textId="61AA3CD7" w:rsidR="00F547EE" w:rsidRPr="00F547EE" w:rsidRDefault="00F547EE" w:rsidP="00F547EE">
            <w:pPr>
              <w:autoSpaceDE w:val="0"/>
              <w:autoSpaceDN w:val="0"/>
              <w:adjustRightInd w:val="0"/>
              <w:spacing w:line="360" w:lineRule="auto"/>
              <w:ind w:firstLine="284"/>
              <w:jc w:val="both"/>
              <w:outlineLvl w:val="0"/>
              <w:rPr>
                <w:rFonts w:ascii="Arial" w:eastAsia="Calibri" w:hAnsi="Arial" w:cs="Arial"/>
                <w:sz w:val="22"/>
                <w:szCs w:val="22"/>
              </w:rPr>
            </w:pPr>
            <w:r w:rsidRPr="00F547EE">
              <w:rPr>
                <w:rFonts w:ascii="Arial" w:eastAsia="Calibri" w:hAnsi="Arial" w:cs="Arial"/>
                <w:sz w:val="22"/>
                <w:szCs w:val="22"/>
              </w:rPr>
              <w:t>ГОСТ ISO 5502</w:t>
            </w:r>
            <w:r>
              <w:rPr>
                <w:rFonts w:ascii="Arial" w:eastAsia="Calibri" w:hAnsi="Arial" w:cs="Arial"/>
                <w:sz w:val="22"/>
                <w:szCs w:val="22"/>
              </w:rPr>
              <w:t>–</w:t>
            </w:r>
            <w:r w:rsidRPr="00F547EE">
              <w:rPr>
                <w:rFonts w:ascii="Arial" w:eastAsia="Calibri" w:hAnsi="Arial" w:cs="Arial"/>
                <w:sz w:val="22"/>
                <w:szCs w:val="22"/>
              </w:rPr>
              <w:t>2023</w:t>
            </w:r>
            <w:r>
              <w:rPr>
                <w:rFonts w:ascii="Arial" w:eastAsia="Calibri" w:hAnsi="Arial" w:cs="Arial"/>
                <w:sz w:val="22"/>
                <w:szCs w:val="22"/>
              </w:rPr>
              <w:t xml:space="preserve"> «</w:t>
            </w:r>
            <w:r w:rsidRPr="00F547EE">
              <w:rPr>
                <w:rFonts w:ascii="Arial" w:eastAsia="Calibri" w:hAnsi="Arial" w:cs="Arial"/>
                <w:sz w:val="22"/>
                <w:szCs w:val="22"/>
              </w:rPr>
              <w:t>Жмыхи и шроты. Подготовка пробы для испытаний</w:t>
            </w:r>
            <w:r>
              <w:rPr>
                <w:rFonts w:ascii="Arial" w:eastAsia="Calibri" w:hAnsi="Arial" w:cs="Arial"/>
                <w:sz w:val="22"/>
                <w:szCs w:val="22"/>
              </w:rPr>
              <w:t>»</w:t>
            </w:r>
          </w:p>
        </w:tc>
      </w:tr>
      <w:tr w:rsidR="00F547EE" w:rsidRPr="002830AC" w14:paraId="495B05B6" w14:textId="77777777" w:rsidTr="00B8614E">
        <w:tc>
          <w:tcPr>
            <w:tcW w:w="9627" w:type="dxa"/>
            <w:gridSpan w:val="3"/>
            <w:tcBorders>
              <w:bottom w:val="single" w:sz="4" w:space="0" w:color="auto"/>
            </w:tcBorders>
          </w:tcPr>
          <w:p w14:paraId="1522FB62" w14:textId="23A2412A" w:rsidR="00F547EE" w:rsidRPr="002830AC" w:rsidRDefault="00F547EE" w:rsidP="00F547EE">
            <w:pPr>
              <w:autoSpaceDE w:val="0"/>
              <w:autoSpaceDN w:val="0"/>
              <w:adjustRightInd w:val="0"/>
              <w:spacing w:line="360" w:lineRule="auto"/>
              <w:ind w:firstLine="284"/>
              <w:jc w:val="both"/>
              <w:outlineLvl w:val="0"/>
              <w:rPr>
                <w:rFonts w:ascii="Arial" w:eastAsia="Calibri" w:hAnsi="Arial" w:cs="Arial"/>
                <w:sz w:val="20"/>
              </w:rPr>
            </w:pPr>
            <w:r w:rsidRPr="002830AC">
              <w:rPr>
                <w:rFonts w:ascii="Arial" w:eastAsia="Calibri" w:hAnsi="Arial" w:cs="Arial"/>
                <w:sz w:val="20"/>
              </w:rPr>
              <w:t>* Соответствующий межгосударственный стандарт отсутствует. До его принятия рекомендуется использовать перевод на русский язык данного международного стандарта. Перевод данного международного стандарта находится в Федеральном информационном фонде стандартов.</w:t>
            </w:r>
          </w:p>
          <w:p w14:paraId="7A12A136" w14:textId="77777777" w:rsidR="00F547EE" w:rsidRPr="002830AC" w:rsidRDefault="00F547EE" w:rsidP="00F547EE">
            <w:pPr>
              <w:autoSpaceDE w:val="0"/>
              <w:autoSpaceDN w:val="0"/>
              <w:adjustRightInd w:val="0"/>
              <w:spacing w:line="360" w:lineRule="auto"/>
              <w:ind w:firstLine="284"/>
              <w:jc w:val="both"/>
              <w:outlineLvl w:val="0"/>
              <w:rPr>
                <w:rFonts w:ascii="Arial" w:eastAsia="Calibri" w:hAnsi="Arial" w:cs="Arial"/>
                <w:sz w:val="20"/>
              </w:rPr>
            </w:pPr>
          </w:p>
          <w:p w14:paraId="1468D5E4" w14:textId="7E2CAEED" w:rsidR="00F547EE" w:rsidRDefault="00F547EE" w:rsidP="00F547EE">
            <w:pPr>
              <w:autoSpaceDE w:val="0"/>
              <w:autoSpaceDN w:val="0"/>
              <w:adjustRightInd w:val="0"/>
              <w:spacing w:line="360" w:lineRule="auto"/>
              <w:ind w:firstLine="284"/>
              <w:jc w:val="both"/>
              <w:outlineLvl w:val="0"/>
              <w:rPr>
                <w:rFonts w:ascii="Arial" w:hAnsi="Arial" w:cs="Arial"/>
                <w:sz w:val="20"/>
              </w:rPr>
            </w:pPr>
            <w:r w:rsidRPr="002830AC">
              <w:rPr>
                <w:rFonts w:ascii="Arial" w:hAnsi="Arial" w:cs="Arial"/>
                <w:spacing w:val="40"/>
                <w:sz w:val="20"/>
                <w:szCs w:val="20"/>
              </w:rPr>
              <w:t>Примечание –</w:t>
            </w:r>
            <w:r w:rsidRPr="002830AC">
              <w:rPr>
                <w:rFonts w:ascii="Arial" w:hAnsi="Arial" w:cs="Arial"/>
                <w:sz w:val="20"/>
                <w:szCs w:val="20"/>
              </w:rPr>
              <w:t xml:space="preserve"> В </w:t>
            </w:r>
            <w:r w:rsidRPr="002830AC">
              <w:rPr>
                <w:rFonts w:ascii="Arial" w:hAnsi="Arial" w:cs="Arial"/>
                <w:sz w:val="20"/>
              </w:rPr>
              <w:t>настоящей таблице использован</w:t>
            </w:r>
            <w:r>
              <w:rPr>
                <w:rFonts w:ascii="Arial" w:hAnsi="Arial" w:cs="Arial"/>
                <w:sz w:val="20"/>
              </w:rPr>
              <w:t>ы</w:t>
            </w:r>
            <w:r w:rsidRPr="002830AC">
              <w:rPr>
                <w:rFonts w:ascii="Arial" w:hAnsi="Arial" w:cs="Arial"/>
                <w:sz w:val="20"/>
              </w:rPr>
              <w:t xml:space="preserve"> следующ</w:t>
            </w:r>
            <w:r>
              <w:rPr>
                <w:rFonts w:ascii="Arial" w:hAnsi="Arial" w:cs="Arial"/>
                <w:sz w:val="20"/>
              </w:rPr>
              <w:t>ие</w:t>
            </w:r>
            <w:r w:rsidRPr="002830AC">
              <w:rPr>
                <w:rFonts w:ascii="Arial" w:hAnsi="Arial" w:cs="Arial"/>
                <w:sz w:val="20"/>
              </w:rPr>
              <w:t xml:space="preserve"> условн</w:t>
            </w:r>
            <w:r>
              <w:rPr>
                <w:rFonts w:ascii="Arial" w:hAnsi="Arial" w:cs="Arial"/>
                <w:sz w:val="20"/>
              </w:rPr>
              <w:t>ы</w:t>
            </w:r>
            <w:r w:rsidRPr="002830AC">
              <w:rPr>
                <w:rFonts w:ascii="Arial" w:hAnsi="Arial" w:cs="Arial"/>
                <w:sz w:val="20"/>
              </w:rPr>
              <w:t>е обозначени</w:t>
            </w:r>
            <w:r>
              <w:rPr>
                <w:rFonts w:ascii="Arial" w:hAnsi="Arial" w:cs="Arial"/>
                <w:sz w:val="20"/>
              </w:rPr>
              <w:t>я</w:t>
            </w:r>
            <w:r w:rsidRPr="002830AC">
              <w:rPr>
                <w:rFonts w:ascii="Arial" w:hAnsi="Arial" w:cs="Arial"/>
                <w:sz w:val="20"/>
              </w:rPr>
              <w:t xml:space="preserve"> степени соответствия стандарта:</w:t>
            </w:r>
          </w:p>
          <w:p w14:paraId="136E3FF7" w14:textId="7CF7D4FD" w:rsidR="00F547EE" w:rsidRPr="002830AC" w:rsidRDefault="00F547EE" w:rsidP="00F547EE">
            <w:pPr>
              <w:autoSpaceDE w:val="0"/>
              <w:autoSpaceDN w:val="0"/>
              <w:adjustRightInd w:val="0"/>
              <w:spacing w:line="360" w:lineRule="auto"/>
              <w:ind w:firstLine="284"/>
              <w:jc w:val="both"/>
              <w:outlineLvl w:val="0"/>
              <w:rPr>
                <w:rFonts w:ascii="Arial" w:hAnsi="Arial" w:cs="Arial"/>
                <w:sz w:val="20"/>
              </w:rPr>
            </w:pPr>
            <w:r w:rsidRPr="002830AC">
              <w:rPr>
                <w:rFonts w:ascii="Arial" w:hAnsi="Arial" w:cs="Arial"/>
                <w:sz w:val="20"/>
              </w:rPr>
              <w:t xml:space="preserve">- </w:t>
            </w:r>
            <w:r>
              <w:rPr>
                <w:rFonts w:ascii="Arial" w:hAnsi="Arial" w:cs="Arial"/>
                <w:sz w:val="20"/>
                <w:lang w:val="en-US"/>
              </w:rPr>
              <w:t>MOD</w:t>
            </w:r>
            <w:r w:rsidRPr="002830AC">
              <w:rPr>
                <w:rFonts w:ascii="Arial" w:hAnsi="Arial" w:cs="Arial"/>
                <w:sz w:val="20"/>
              </w:rPr>
              <w:t xml:space="preserve"> – </w:t>
            </w:r>
            <w:r>
              <w:rPr>
                <w:rFonts w:ascii="Arial" w:hAnsi="Arial" w:cs="Arial"/>
                <w:sz w:val="20"/>
              </w:rPr>
              <w:t>модифицированный</w:t>
            </w:r>
            <w:r w:rsidRPr="002830AC">
              <w:rPr>
                <w:rFonts w:ascii="Arial" w:hAnsi="Arial" w:cs="Arial"/>
                <w:sz w:val="20"/>
              </w:rPr>
              <w:t xml:space="preserve"> стандарт</w:t>
            </w:r>
            <w:r w:rsidRPr="00286810">
              <w:rPr>
                <w:rFonts w:ascii="Arial" w:hAnsi="Arial" w:cs="Arial"/>
                <w:sz w:val="20"/>
              </w:rPr>
              <w:t>.</w:t>
            </w:r>
          </w:p>
          <w:p w14:paraId="14E25171" w14:textId="77777777" w:rsidR="00F547EE" w:rsidRPr="00286810" w:rsidRDefault="00F547EE" w:rsidP="00F547EE">
            <w:pPr>
              <w:autoSpaceDE w:val="0"/>
              <w:autoSpaceDN w:val="0"/>
              <w:adjustRightInd w:val="0"/>
              <w:spacing w:line="360" w:lineRule="auto"/>
              <w:ind w:firstLine="284"/>
              <w:jc w:val="both"/>
              <w:outlineLvl w:val="0"/>
              <w:rPr>
                <w:rFonts w:ascii="Arial" w:hAnsi="Arial" w:cs="Arial"/>
                <w:sz w:val="20"/>
              </w:rPr>
            </w:pPr>
            <w:r w:rsidRPr="002830AC">
              <w:rPr>
                <w:rFonts w:ascii="Arial" w:hAnsi="Arial" w:cs="Arial"/>
                <w:sz w:val="20"/>
              </w:rPr>
              <w:t xml:space="preserve">- </w:t>
            </w:r>
            <w:r w:rsidRPr="002830AC">
              <w:rPr>
                <w:rFonts w:ascii="Arial" w:hAnsi="Arial" w:cs="Arial"/>
                <w:sz w:val="20"/>
                <w:lang w:val="en-US"/>
              </w:rPr>
              <w:t>IDT</w:t>
            </w:r>
            <w:r w:rsidRPr="002830AC">
              <w:rPr>
                <w:rFonts w:ascii="Arial" w:hAnsi="Arial" w:cs="Arial"/>
                <w:sz w:val="20"/>
              </w:rPr>
              <w:t xml:space="preserve"> – идентичный стандарт</w:t>
            </w:r>
            <w:r w:rsidRPr="00286810">
              <w:rPr>
                <w:rFonts w:ascii="Arial" w:hAnsi="Arial" w:cs="Arial"/>
                <w:sz w:val="20"/>
              </w:rPr>
              <w:t>.</w:t>
            </w:r>
          </w:p>
        </w:tc>
      </w:tr>
    </w:tbl>
    <w:p w14:paraId="43F6F0A8" w14:textId="77777777" w:rsidR="00D75AE5" w:rsidRPr="002830AC" w:rsidRDefault="00D75AE5" w:rsidP="00D75AE5">
      <w:pPr>
        <w:autoSpaceDE w:val="0"/>
        <w:autoSpaceDN w:val="0"/>
        <w:adjustRightInd w:val="0"/>
        <w:spacing w:line="360" w:lineRule="auto"/>
        <w:jc w:val="both"/>
        <w:outlineLvl w:val="0"/>
        <w:rPr>
          <w:rFonts w:ascii="Arial" w:hAnsi="Arial" w:cs="Arial"/>
          <w:sz w:val="20"/>
          <w:szCs w:val="20"/>
        </w:rPr>
      </w:pPr>
    </w:p>
    <w:p w14:paraId="0054685F" w14:textId="4134A747" w:rsidR="00D75AE5" w:rsidRPr="002830AC" w:rsidRDefault="00D75AE5">
      <w:pPr>
        <w:rPr>
          <w:rFonts w:ascii="Arial" w:eastAsia="Times New Roman" w:hAnsi="Arial" w:cs="Arial"/>
          <w:b/>
          <w:kern w:val="28"/>
          <w:sz w:val="22"/>
          <w:szCs w:val="22"/>
        </w:rPr>
      </w:pPr>
      <w:r w:rsidRPr="002830AC">
        <w:rPr>
          <w:rFonts w:ascii="Arial" w:eastAsia="Times New Roman" w:hAnsi="Arial" w:cs="Arial"/>
          <w:b/>
          <w:kern w:val="28"/>
          <w:sz w:val="22"/>
          <w:szCs w:val="22"/>
        </w:rPr>
        <w:br w:type="page"/>
      </w:r>
    </w:p>
    <w:p w14:paraId="51BBEE79" w14:textId="05895282" w:rsidR="00AD0F6F" w:rsidRPr="002830AC" w:rsidRDefault="00AD0F6F" w:rsidP="007F6FB0">
      <w:pPr>
        <w:tabs>
          <w:tab w:val="left" w:pos="3736"/>
        </w:tabs>
        <w:autoSpaceDE w:val="0"/>
        <w:autoSpaceDN w:val="0"/>
        <w:adjustRightInd w:val="0"/>
        <w:spacing w:line="360" w:lineRule="auto"/>
        <w:rPr>
          <w:rFonts w:ascii="Arial" w:eastAsia="Times New Roman" w:hAnsi="Arial" w:cs="Arial"/>
          <w:b/>
          <w:kern w:val="28"/>
          <w:sz w:val="24"/>
          <w:szCs w:val="24"/>
        </w:rPr>
      </w:pPr>
      <w:r w:rsidRPr="002830AC">
        <w:rPr>
          <w:rFonts w:ascii="Arial" w:eastAsia="Times New Roman" w:hAnsi="Arial" w:cs="Arial"/>
          <w:b/>
          <w:kern w:val="28"/>
          <w:sz w:val="24"/>
          <w:szCs w:val="24"/>
        </w:rPr>
        <w:t>Библиография</w:t>
      </w:r>
    </w:p>
    <w:p w14:paraId="503547F8" w14:textId="77777777" w:rsidR="00AE541D" w:rsidRPr="002830AC" w:rsidRDefault="00AE541D" w:rsidP="007F6FB0">
      <w:pPr>
        <w:tabs>
          <w:tab w:val="left" w:pos="3736"/>
        </w:tabs>
        <w:autoSpaceDE w:val="0"/>
        <w:autoSpaceDN w:val="0"/>
        <w:adjustRightInd w:val="0"/>
        <w:spacing w:line="360" w:lineRule="auto"/>
        <w:rPr>
          <w:rFonts w:ascii="Arial" w:eastAsia="Times New Roman" w:hAnsi="Arial" w:cs="Arial"/>
          <w:b/>
          <w:kern w:val="28"/>
          <w:sz w:val="24"/>
          <w:szCs w:val="24"/>
        </w:rPr>
      </w:pPr>
    </w:p>
    <w:tbl>
      <w:tblPr>
        <w:tblW w:w="9639" w:type="dxa"/>
        <w:tblLook w:val="01E0" w:firstRow="1" w:lastRow="1" w:firstColumn="1" w:lastColumn="1" w:noHBand="0" w:noVBand="0"/>
      </w:tblPr>
      <w:tblGrid>
        <w:gridCol w:w="709"/>
        <w:gridCol w:w="2126"/>
        <w:gridCol w:w="6804"/>
      </w:tblGrid>
      <w:tr w:rsidR="007F6FB0" w:rsidRPr="002830AC" w14:paraId="6135C64B" w14:textId="77777777" w:rsidTr="00CB07CC">
        <w:tc>
          <w:tcPr>
            <w:tcW w:w="709" w:type="dxa"/>
          </w:tcPr>
          <w:p w14:paraId="58858F56" w14:textId="77777777" w:rsidR="007F6FB0" w:rsidRPr="00B051FA" w:rsidRDefault="007F6FB0">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16D8C2AB" w14:textId="4945F0D0" w:rsidR="007F6FB0" w:rsidRPr="00F10E11" w:rsidRDefault="007F6FB0"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B051FA">
              <w:rPr>
                <w:rFonts w:ascii="Arial" w:hAnsi="Arial" w:cs="Arial"/>
                <w:sz w:val="22"/>
                <w:szCs w:val="22"/>
                <w:lang w:val="en-US"/>
              </w:rPr>
              <w:t>ISO 55</w:t>
            </w:r>
            <w:r w:rsidR="00F10E11">
              <w:rPr>
                <w:rFonts w:ascii="Arial" w:hAnsi="Arial" w:cs="Arial"/>
                <w:sz w:val="22"/>
                <w:szCs w:val="22"/>
              </w:rPr>
              <w:t>00</w:t>
            </w:r>
          </w:p>
        </w:tc>
        <w:tc>
          <w:tcPr>
            <w:tcW w:w="6804" w:type="dxa"/>
          </w:tcPr>
          <w:p w14:paraId="451A4CBC" w14:textId="77777777" w:rsidR="00F10E11" w:rsidRDefault="00F10E11"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F10E11">
              <w:rPr>
                <w:rFonts w:ascii="Arial" w:hAnsi="Arial" w:cs="Arial"/>
                <w:sz w:val="22"/>
                <w:szCs w:val="22"/>
                <w:lang w:val="en-US"/>
              </w:rPr>
              <w:t xml:space="preserve">Oilseed residues — Sampling </w:t>
            </w:r>
          </w:p>
          <w:p w14:paraId="5CD7E33F" w14:textId="50BBC250" w:rsidR="007F6FB0" w:rsidRPr="00B051FA" w:rsidRDefault="007F6FB0"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B051FA">
              <w:rPr>
                <w:rFonts w:ascii="Arial" w:hAnsi="Arial" w:cs="Arial"/>
                <w:sz w:val="22"/>
                <w:szCs w:val="22"/>
              </w:rPr>
              <w:t>(</w:t>
            </w:r>
            <w:r w:rsidR="00F10E11" w:rsidRPr="00F10E11">
              <w:rPr>
                <w:rFonts w:ascii="Arial" w:hAnsi="Arial" w:cs="Arial"/>
                <w:sz w:val="22"/>
                <w:szCs w:val="22"/>
              </w:rPr>
              <w:t>Жмыхи и шрот</w:t>
            </w:r>
            <w:r w:rsidR="00F10E11">
              <w:rPr>
                <w:rFonts w:ascii="Arial" w:hAnsi="Arial" w:cs="Arial"/>
                <w:sz w:val="22"/>
                <w:szCs w:val="22"/>
              </w:rPr>
              <w:t>ы</w:t>
            </w:r>
            <w:r w:rsidR="00F10E11" w:rsidRPr="00F10E11">
              <w:rPr>
                <w:rFonts w:ascii="Arial" w:hAnsi="Arial" w:cs="Arial"/>
                <w:sz w:val="22"/>
                <w:szCs w:val="22"/>
              </w:rPr>
              <w:t xml:space="preserve"> – Отбор проб</w:t>
            </w:r>
            <w:r w:rsidRPr="00B051FA">
              <w:rPr>
                <w:rFonts w:ascii="Arial" w:hAnsi="Arial" w:cs="Arial"/>
                <w:sz w:val="22"/>
                <w:szCs w:val="22"/>
              </w:rPr>
              <w:t>)</w:t>
            </w:r>
          </w:p>
        </w:tc>
      </w:tr>
      <w:tr w:rsidR="000B6444" w:rsidRPr="007B73F8" w14:paraId="3B584E38" w14:textId="77777777" w:rsidTr="00CB07CC">
        <w:tc>
          <w:tcPr>
            <w:tcW w:w="709" w:type="dxa"/>
          </w:tcPr>
          <w:p w14:paraId="3A3EF908" w14:textId="77777777" w:rsidR="000B6444" w:rsidRPr="00B051FA" w:rsidRDefault="000B6444">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1CE48D23" w14:textId="1BEE3E52" w:rsidR="000B6444" w:rsidRPr="00B051FA" w:rsidRDefault="007B73F8" w:rsidP="007F6FB0">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B051FA">
              <w:rPr>
                <w:rFonts w:ascii="Arial" w:hAnsi="Arial" w:cs="Arial"/>
                <w:sz w:val="22"/>
                <w:szCs w:val="22"/>
                <w:lang w:val="en-US"/>
              </w:rPr>
              <w:t>ISO</w:t>
            </w:r>
            <w:r w:rsidRPr="00B051FA">
              <w:rPr>
                <w:rFonts w:ascii="Arial" w:hAnsi="Arial" w:cs="Arial"/>
                <w:sz w:val="22"/>
                <w:szCs w:val="22"/>
              </w:rPr>
              <w:t xml:space="preserve"> 5725:1986</w:t>
            </w:r>
            <w:r w:rsidR="00B051FA" w:rsidRPr="00B051FA">
              <w:rPr>
                <w:rStyle w:val="aff2"/>
                <w:rFonts w:ascii="Arial" w:hAnsi="Arial" w:cs="Arial"/>
                <w:color w:val="0D0D0D"/>
                <w:sz w:val="22"/>
                <w:szCs w:val="22"/>
              </w:rPr>
              <w:footnoteReference w:customMarkFollows="1" w:id="6"/>
              <w:t>5)</w:t>
            </w:r>
          </w:p>
        </w:tc>
        <w:tc>
          <w:tcPr>
            <w:tcW w:w="6804" w:type="dxa"/>
          </w:tcPr>
          <w:p w14:paraId="71305A4E" w14:textId="77777777" w:rsidR="00F85FC4" w:rsidRPr="00B051FA" w:rsidRDefault="007B73F8" w:rsidP="007B73F8">
            <w:pPr>
              <w:pStyle w:val="aa"/>
              <w:tabs>
                <w:tab w:val="left" w:pos="426"/>
                <w:tab w:val="left" w:pos="567"/>
                <w:tab w:val="left" w:pos="6440"/>
              </w:tabs>
              <w:spacing w:line="360" w:lineRule="auto"/>
              <w:jc w:val="both"/>
              <w:rPr>
                <w:rFonts w:ascii="Arial" w:hAnsi="Arial" w:cs="Arial"/>
                <w:sz w:val="22"/>
                <w:szCs w:val="22"/>
                <w:lang w:val="en-US"/>
              </w:rPr>
            </w:pPr>
            <w:r w:rsidRPr="00B051FA">
              <w:rPr>
                <w:rFonts w:ascii="Arial" w:hAnsi="Arial" w:cs="Arial"/>
                <w:sz w:val="22"/>
                <w:szCs w:val="22"/>
                <w:lang w:val="en-US"/>
              </w:rPr>
              <w:t xml:space="preserve">Precision of test methods — Determination of repeatability and reproducibility for a standard test method by inter-laboratory tests </w:t>
            </w:r>
          </w:p>
          <w:p w14:paraId="07073A68" w14:textId="3D5140D1" w:rsidR="000B6444" w:rsidRPr="00B051FA" w:rsidRDefault="007B73F8" w:rsidP="007B73F8">
            <w:pPr>
              <w:pStyle w:val="aa"/>
              <w:tabs>
                <w:tab w:val="left" w:pos="426"/>
                <w:tab w:val="left" w:pos="567"/>
                <w:tab w:val="left" w:pos="6440"/>
              </w:tabs>
              <w:spacing w:line="360" w:lineRule="auto"/>
              <w:jc w:val="both"/>
              <w:rPr>
                <w:rFonts w:ascii="Arial" w:hAnsi="Arial" w:cs="Arial"/>
                <w:sz w:val="22"/>
                <w:szCs w:val="22"/>
              </w:rPr>
            </w:pPr>
            <w:r w:rsidRPr="00B051FA">
              <w:rPr>
                <w:rFonts w:ascii="Arial" w:hAnsi="Arial" w:cs="Arial"/>
                <w:sz w:val="22"/>
                <w:szCs w:val="22"/>
              </w:rPr>
              <w:t>(</w:t>
            </w:r>
            <w:r w:rsidR="00191D0C" w:rsidRPr="00B051FA">
              <w:rPr>
                <w:rFonts w:ascii="Arial" w:hAnsi="Arial" w:cs="Arial"/>
                <w:sz w:val="22"/>
                <w:szCs w:val="22"/>
              </w:rPr>
              <w:t>Прецизионность методов испытаний</w:t>
            </w:r>
            <w:r w:rsidRPr="00B051FA">
              <w:rPr>
                <w:rFonts w:ascii="Arial" w:hAnsi="Arial" w:cs="Arial"/>
                <w:sz w:val="22"/>
                <w:szCs w:val="22"/>
              </w:rPr>
              <w:t xml:space="preserve">. </w:t>
            </w:r>
            <w:r w:rsidR="00191D0C" w:rsidRPr="00B051FA">
              <w:rPr>
                <w:rFonts w:ascii="Arial" w:hAnsi="Arial" w:cs="Arial"/>
                <w:sz w:val="22"/>
                <w:szCs w:val="22"/>
              </w:rPr>
              <w:t>Определение повторяемости и воспроизводимости результатов стандартного метода с помощью межлабораторных испытаний</w:t>
            </w:r>
            <w:r w:rsidRPr="00B051FA">
              <w:rPr>
                <w:rFonts w:ascii="Arial" w:hAnsi="Arial" w:cs="Arial"/>
                <w:sz w:val="22"/>
                <w:szCs w:val="22"/>
              </w:rPr>
              <w:t>)</w:t>
            </w:r>
          </w:p>
        </w:tc>
      </w:tr>
      <w:tr w:rsidR="000B6444" w:rsidRPr="007B73F8" w14:paraId="4695A0BF" w14:textId="77777777" w:rsidTr="00CB07CC">
        <w:tc>
          <w:tcPr>
            <w:tcW w:w="709" w:type="dxa"/>
          </w:tcPr>
          <w:p w14:paraId="257C61F9" w14:textId="77777777" w:rsidR="000B6444" w:rsidRPr="007B73F8" w:rsidRDefault="000B6444">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5D043305" w14:textId="77777777" w:rsidR="00142EB5" w:rsidRDefault="00BA4E45"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BA4E45">
              <w:rPr>
                <w:rFonts w:ascii="Arial" w:hAnsi="Arial" w:cs="Arial"/>
                <w:sz w:val="22"/>
                <w:szCs w:val="22"/>
              </w:rPr>
              <w:t xml:space="preserve">ISO 5725 </w:t>
            </w:r>
          </w:p>
          <w:p w14:paraId="2FC74594" w14:textId="33F51A71" w:rsidR="000B6444" w:rsidRPr="007B73F8" w:rsidRDefault="00BA4E45"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BA4E45">
              <w:rPr>
                <w:rFonts w:ascii="Arial" w:hAnsi="Arial" w:cs="Arial"/>
                <w:sz w:val="22"/>
                <w:szCs w:val="22"/>
              </w:rPr>
              <w:t>(все части)</w:t>
            </w:r>
            <w:r>
              <w:rPr>
                <w:rFonts w:ascii="Arial" w:hAnsi="Arial" w:cs="Arial"/>
                <w:sz w:val="22"/>
                <w:szCs w:val="22"/>
              </w:rPr>
              <w:t xml:space="preserve"> </w:t>
            </w:r>
          </w:p>
        </w:tc>
        <w:tc>
          <w:tcPr>
            <w:tcW w:w="6804" w:type="dxa"/>
          </w:tcPr>
          <w:p w14:paraId="180C891F" w14:textId="77777777" w:rsidR="00142EB5" w:rsidRPr="00142EB5" w:rsidRDefault="00142EB5" w:rsidP="007F6FB0">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142EB5">
              <w:rPr>
                <w:rFonts w:ascii="Arial" w:hAnsi="Arial" w:cs="Arial"/>
                <w:sz w:val="22"/>
                <w:szCs w:val="22"/>
                <w:lang w:val="en-US"/>
              </w:rPr>
              <w:t>Accuracy (trueness and precision) of measurement methods and results</w:t>
            </w:r>
          </w:p>
          <w:p w14:paraId="0AC51A7B" w14:textId="5DCCB719" w:rsidR="000B6444" w:rsidRPr="00F10E11" w:rsidRDefault="00F10E11"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F10E11">
              <w:rPr>
                <w:rFonts w:ascii="Arial" w:hAnsi="Arial" w:cs="Arial"/>
                <w:sz w:val="22"/>
                <w:szCs w:val="22"/>
              </w:rPr>
              <w:t>[</w:t>
            </w:r>
            <w:r w:rsidR="00BA4E45" w:rsidRPr="00BA4E45">
              <w:rPr>
                <w:rFonts w:ascii="Arial" w:hAnsi="Arial" w:cs="Arial"/>
                <w:sz w:val="22"/>
                <w:szCs w:val="22"/>
              </w:rPr>
              <w:t>Точность (правильность и прецизионность) методов и результатов измерений</w:t>
            </w:r>
            <w:r w:rsidRPr="00F10E11">
              <w:rPr>
                <w:rFonts w:ascii="Arial" w:hAnsi="Arial" w:cs="Arial"/>
                <w:sz w:val="22"/>
                <w:szCs w:val="22"/>
              </w:rPr>
              <w:t>]</w:t>
            </w:r>
          </w:p>
        </w:tc>
      </w:tr>
      <w:tr w:rsidR="00F85FC4" w:rsidRPr="007B73F8" w14:paraId="514C604E" w14:textId="77777777" w:rsidTr="00CB07CC">
        <w:tc>
          <w:tcPr>
            <w:tcW w:w="709" w:type="dxa"/>
          </w:tcPr>
          <w:p w14:paraId="249A8AA1" w14:textId="77777777" w:rsidR="00F85FC4" w:rsidRPr="007B73F8" w:rsidRDefault="00F85FC4">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57C51475" w14:textId="38797F6A" w:rsidR="00F85FC4" w:rsidRPr="00BA4E45" w:rsidRDefault="00E562C4"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E562C4">
              <w:rPr>
                <w:rFonts w:ascii="Arial" w:hAnsi="Arial" w:cs="Arial"/>
                <w:sz w:val="22"/>
                <w:szCs w:val="22"/>
                <w:lang w:val="en-US"/>
              </w:rPr>
              <w:t>ISO</w:t>
            </w:r>
            <w:r w:rsidRPr="00E562C4">
              <w:rPr>
                <w:rFonts w:ascii="Arial" w:hAnsi="Arial" w:cs="Arial"/>
                <w:sz w:val="22"/>
                <w:szCs w:val="22"/>
              </w:rPr>
              <w:t xml:space="preserve"> 21294</w:t>
            </w:r>
          </w:p>
        </w:tc>
        <w:tc>
          <w:tcPr>
            <w:tcW w:w="6804" w:type="dxa"/>
          </w:tcPr>
          <w:p w14:paraId="50A91234" w14:textId="77777777" w:rsidR="00E562C4" w:rsidRPr="00E562C4" w:rsidRDefault="00E562C4" w:rsidP="007F6FB0">
            <w:pPr>
              <w:pStyle w:val="aa"/>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E562C4">
              <w:rPr>
                <w:rFonts w:ascii="Arial" w:hAnsi="Arial" w:cs="Arial"/>
                <w:sz w:val="22"/>
                <w:szCs w:val="22"/>
                <w:lang w:val="en-US"/>
              </w:rPr>
              <w:t>Oilseeds — Manual or automatic discontinuous sampling</w:t>
            </w:r>
          </w:p>
          <w:p w14:paraId="3EAEC1C4" w14:textId="5C41B8BD" w:rsidR="00F85FC4" w:rsidRPr="00F10E11" w:rsidRDefault="00F10E11" w:rsidP="007F6FB0">
            <w:pPr>
              <w:pStyle w:val="aa"/>
              <w:tabs>
                <w:tab w:val="clear" w:pos="4677"/>
                <w:tab w:val="clear" w:pos="9355"/>
                <w:tab w:val="left" w:pos="426"/>
                <w:tab w:val="left" w:pos="567"/>
                <w:tab w:val="left" w:pos="6440"/>
              </w:tabs>
              <w:spacing w:line="360" w:lineRule="auto"/>
              <w:jc w:val="both"/>
              <w:rPr>
                <w:rFonts w:ascii="Arial" w:hAnsi="Arial" w:cs="Arial"/>
                <w:sz w:val="22"/>
                <w:szCs w:val="22"/>
              </w:rPr>
            </w:pPr>
            <w:r w:rsidRPr="00F10E11">
              <w:rPr>
                <w:rFonts w:ascii="Arial" w:hAnsi="Arial" w:cs="Arial"/>
                <w:sz w:val="22"/>
                <w:szCs w:val="22"/>
              </w:rPr>
              <w:t>(</w:t>
            </w:r>
            <w:r w:rsidR="00E562C4" w:rsidRPr="00E562C4">
              <w:rPr>
                <w:rFonts w:ascii="Arial" w:hAnsi="Arial" w:cs="Arial"/>
                <w:sz w:val="22"/>
                <w:szCs w:val="22"/>
              </w:rPr>
              <w:t>Семена масличных культур. Ручной или автоматический выборочный отбор проб</w:t>
            </w:r>
            <w:r w:rsidRPr="00F10E11">
              <w:rPr>
                <w:rFonts w:ascii="Arial" w:hAnsi="Arial" w:cs="Arial"/>
                <w:sz w:val="22"/>
                <w:szCs w:val="22"/>
              </w:rPr>
              <w:t>)</w:t>
            </w:r>
          </w:p>
        </w:tc>
      </w:tr>
      <w:tr w:rsidR="00500950" w:rsidRPr="005B7384" w14:paraId="5A071294" w14:textId="77777777" w:rsidTr="00D41DDC">
        <w:tc>
          <w:tcPr>
            <w:tcW w:w="709" w:type="dxa"/>
          </w:tcPr>
          <w:p w14:paraId="5BD7260E" w14:textId="77777777" w:rsidR="00500950" w:rsidRPr="007B73F8" w:rsidRDefault="00500950">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8930" w:type="dxa"/>
            <w:gridSpan w:val="2"/>
          </w:tcPr>
          <w:p w14:paraId="5FE8C20C" w14:textId="7A0E955E" w:rsidR="00500950" w:rsidRPr="0061103B" w:rsidRDefault="00500950" w:rsidP="005B7384">
            <w:pPr>
              <w:pStyle w:val="aa"/>
              <w:tabs>
                <w:tab w:val="left" w:pos="426"/>
                <w:tab w:val="left" w:pos="567"/>
                <w:tab w:val="left" w:pos="6440"/>
              </w:tabs>
              <w:spacing w:line="360" w:lineRule="auto"/>
              <w:jc w:val="both"/>
              <w:rPr>
                <w:rFonts w:ascii="Arial" w:hAnsi="Arial" w:cs="Arial"/>
                <w:sz w:val="22"/>
                <w:szCs w:val="22"/>
              </w:rPr>
            </w:pPr>
            <w:r w:rsidRPr="005B7384">
              <w:rPr>
                <w:rFonts w:ascii="Arial" w:hAnsi="Arial" w:cs="Arial"/>
                <w:sz w:val="22"/>
                <w:szCs w:val="22"/>
                <w:lang w:val="en-US"/>
              </w:rPr>
              <w:t>Heaney R.K., &amp; Fenwick G.R. A microcolumn method for the rapid determination of total</w:t>
            </w:r>
            <w:r w:rsidR="00410099" w:rsidRPr="00410099">
              <w:rPr>
                <w:rFonts w:ascii="Arial" w:hAnsi="Arial" w:cs="Arial"/>
                <w:sz w:val="22"/>
                <w:szCs w:val="22"/>
                <w:lang w:val="en-US"/>
              </w:rPr>
              <w:t xml:space="preserve"> </w:t>
            </w:r>
            <w:r w:rsidRPr="005B7384">
              <w:rPr>
                <w:rFonts w:ascii="Arial" w:hAnsi="Arial" w:cs="Arial"/>
                <w:sz w:val="22"/>
                <w:szCs w:val="22"/>
                <w:lang w:val="en-US"/>
              </w:rPr>
              <w:t>glucosinolate content of cruciferous material. Zeitschrift</w:t>
            </w:r>
            <w:r w:rsidRPr="0061103B">
              <w:rPr>
                <w:rFonts w:ascii="Arial" w:hAnsi="Arial" w:cs="Arial"/>
                <w:sz w:val="22"/>
                <w:szCs w:val="22"/>
              </w:rPr>
              <w:t xml:space="preserve"> </w:t>
            </w:r>
            <w:r w:rsidRPr="005B7384">
              <w:rPr>
                <w:rFonts w:ascii="Arial" w:hAnsi="Arial" w:cs="Arial"/>
                <w:sz w:val="22"/>
                <w:szCs w:val="22"/>
                <w:lang w:val="en-US"/>
              </w:rPr>
              <w:t>f</w:t>
            </w:r>
            <w:r w:rsidRPr="0061103B">
              <w:rPr>
                <w:rFonts w:ascii="Arial" w:hAnsi="Arial" w:cs="Arial"/>
                <w:sz w:val="22"/>
                <w:szCs w:val="22"/>
              </w:rPr>
              <w:t>ü</w:t>
            </w:r>
            <w:r w:rsidRPr="005B7384">
              <w:rPr>
                <w:rFonts w:ascii="Arial" w:hAnsi="Arial" w:cs="Arial"/>
                <w:sz w:val="22"/>
                <w:szCs w:val="22"/>
                <w:lang w:val="en-US"/>
              </w:rPr>
              <w:t>r</w:t>
            </w:r>
            <w:r w:rsidRPr="0061103B">
              <w:rPr>
                <w:rFonts w:ascii="Arial" w:hAnsi="Arial" w:cs="Arial"/>
                <w:sz w:val="22"/>
                <w:szCs w:val="22"/>
              </w:rPr>
              <w:t xml:space="preserve"> </w:t>
            </w:r>
            <w:r w:rsidRPr="005B7384">
              <w:rPr>
                <w:rFonts w:ascii="Arial" w:hAnsi="Arial" w:cs="Arial"/>
                <w:sz w:val="22"/>
                <w:szCs w:val="22"/>
                <w:lang w:val="en-US"/>
              </w:rPr>
              <w:t>Planzenz</w:t>
            </w:r>
            <w:r w:rsidRPr="0061103B">
              <w:rPr>
                <w:rFonts w:ascii="Arial" w:hAnsi="Arial" w:cs="Arial"/>
                <w:sz w:val="22"/>
                <w:szCs w:val="22"/>
              </w:rPr>
              <w:t>ü</w:t>
            </w:r>
            <w:r w:rsidRPr="005B7384">
              <w:rPr>
                <w:rFonts w:ascii="Arial" w:hAnsi="Arial" w:cs="Arial"/>
                <w:sz w:val="22"/>
                <w:szCs w:val="22"/>
                <w:lang w:val="en-US"/>
              </w:rPr>
              <w:t>chtung</w:t>
            </w:r>
            <w:r w:rsidRPr="0061103B">
              <w:rPr>
                <w:rFonts w:ascii="Arial" w:hAnsi="Arial" w:cs="Arial"/>
                <w:sz w:val="22"/>
                <w:szCs w:val="22"/>
              </w:rPr>
              <w:t xml:space="preserve">. 1981, 87, </w:t>
            </w:r>
            <w:r w:rsidRPr="005B7384">
              <w:rPr>
                <w:rFonts w:ascii="Arial" w:hAnsi="Arial" w:cs="Arial"/>
                <w:sz w:val="22"/>
                <w:szCs w:val="22"/>
                <w:lang w:val="en-US"/>
              </w:rPr>
              <w:t>pp</w:t>
            </w:r>
            <w:r w:rsidRPr="0061103B">
              <w:rPr>
                <w:rFonts w:ascii="Arial" w:hAnsi="Arial" w:cs="Arial"/>
                <w:sz w:val="22"/>
                <w:szCs w:val="22"/>
              </w:rPr>
              <w:t>. 89–95</w:t>
            </w:r>
          </w:p>
          <w:p w14:paraId="744018DF" w14:textId="33B70DAA" w:rsidR="00500950" w:rsidRPr="00500950" w:rsidRDefault="00500950" w:rsidP="005B7384">
            <w:pPr>
              <w:pStyle w:val="aa"/>
              <w:tabs>
                <w:tab w:val="clear" w:pos="4677"/>
                <w:tab w:val="clear" w:pos="9355"/>
                <w:tab w:val="left" w:pos="426"/>
                <w:tab w:val="left" w:pos="567"/>
                <w:tab w:val="left" w:pos="6440"/>
              </w:tabs>
              <w:spacing w:line="360" w:lineRule="auto"/>
              <w:jc w:val="both"/>
              <w:rPr>
                <w:rFonts w:ascii="Arial" w:hAnsi="Arial" w:cs="Arial"/>
                <w:sz w:val="22"/>
                <w:szCs w:val="22"/>
              </w:rPr>
            </w:pPr>
            <w:r>
              <w:rPr>
                <w:rFonts w:ascii="Arial" w:hAnsi="Arial" w:cs="Arial"/>
                <w:sz w:val="22"/>
                <w:szCs w:val="22"/>
              </w:rPr>
              <w:t>(</w:t>
            </w:r>
            <w:r w:rsidRPr="00B842A3">
              <w:rPr>
                <w:rFonts w:ascii="Arial" w:hAnsi="Arial" w:cs="Arial"/>
                <w:sz w:val="22"/>
                <w:szCs w:val="22"/>
              </w:rPr>
              <w:t>Микроколоночный</w:t>
            </w:r>
            <w:r w:rsidRPr="005B7384">
              <w:rPr>
                <w:rFonts w:ascii="Arial" w:hAnsi="Arial" w:cs="Arial"/>
                <w:sz w:val="22"/>
                <w:szCs w:val="22"/>
              </w:rPr>
              <w:t xml:space="preserve"> </w:t>
            </w:r>
            <w:r w:rsidRPr="00B842A3">
              <w:rPr>
                <w:rFonts w:ascii="Arial" w:hAnsi="Arial" w:cs="Arial"/>
                <w:sz w:val="22"/>
                <w:szCs w:val="22"/>
              </w:rPr>
              <w:t>метод</w:t>
            </w:r>
            <w:r w:rsidRPr="005B7384">
              <w:rPr>
                <w:rFonts w:ascii="Arial" w:hAnsi="Arial" w:cs="Arial"/>
                <w:sz w:val="22"/>
                <w:szCs w:val="22"/>
              </w:rPr>
              <w:t xml:space="preserve"> </w:t>
            </w:r>
            <w:r w:rsidRPr="00B842A3">
              <w:rPr>
                <w:rFonts w:ascii="Arial" w:hAnsi="Arial" w:cs="Arial"/>
                <w:sz w:val="22"/>
                <w:szCs w:val="22"/>
              </w:rPr>
              <w:t>экспресс</w:t>
            </w:r>
            <w:r w:rsidRPr="005B7384">
              <w:rPr>
                <w:rFonts w:ascii="Arial" w:hAnsi="Arial" w:cs="Arial"/>
                <w:sz w:val="22"/>
                <w:szCs w:val="22"/>
              </w:rPr>
              <w:t>-</w:t>
            </w:r>
            <w:r w:rsidRPr="00B842A3">
              <w:rPr>
                <w:rFonts w:ascii="Arial" w:hAnsi="Arial" w:cs="Arial"/>
                <w:sz w:val="22"/>
                <w:szCs w:val="22"/>
              </w:rPr>
              <w:t>анализа</w:t>
            </w:r>
            <w:r w:rsidRPr="005B7384">
              <w:rPr>
                <w:rFonts w:ascii="Arial" w:hAnsi="Arial" w:cs="Arial"/>
                <w:sz w:val="22"/>
                <w:szCs w:val="22"/>
              </w:rPr>
              <w:t xml:space="preserve"> </w:t>
            </w:r>
            <w:r w:rsidRPr="00B842A3">
              <w:rPr>
                <w:rFonts w:ascii="Arial" w:hAnsi="Arial" w:cs="Arial"/>
                <w:sz w:val="22"/>
                <w:szCs w:val="22"/>
              </w:rPr>
              <w:t>общего</w:t>
            </w:r>
            <w:r w:rsidRPr="005B7384">
              <w:rPr>
                <w:rFonts w:ascii="Arial" w:hAnsi="Arial" w:cs="Arial"/>
                <w:sz w:val="22"/>
                <w:szCs w:val="22"/>
              </w:rPr>
              <w:t xml:space="preserve"> </w:t>
            </w:r>
            <w:r w:rsidRPr="00B842A3">
              <w:rPr>
                <w:rFonts w:ascii="Arial" w:hAnsi="Arial" w:cs="Arial"/>
                <w:sz w:val="22"/>
                <w:szCs w:val="22"/>
              </w:rPr>
              <w:t>содержания</w:t>
            </w:r>
            <w:r w:rsidRPr="005B7384">
              <w:rPr>
                <w:rFonts w:ascii="Arial" w:hAnsi="Arial" w:cs="Arial"/>
                <w:sz w:val="22"/>
                <w:szCs w:val="22"/>
              </w:rPr>
              <w:t xml:space="preserve"> </w:t>
            </w:r>
            <w:r w:rsidRPr="00B842A3">
              <w:rPr>
                <w:rFonts w:ascii="Arial" w:hAnsi="Arial" w:cs="Arial"/>
                <w:sz w:val="22"/>
                <w:szCs w:val="22"/>
              </w:rPr>
              <w:t>глюкозинолатов</w:t>
            </w:r>
            <w:r w:rsidRPr="005B7384">
              <w:rPr>
                <w:rFonts w:ascii="Arial" w:hAnsi="Arial" w:cs="Arial"/>
                <w:sz w:val="22"/>
                <w:szCs w:val="22"/>
              </w:rPr>
              <w:t xml:space="preserve"> </w:t>
            </w:r>
            <w:r w:rsidRPr="00B842A3">
              <w:rPr>
                <w:rFonts w:ascii="Arial" w:hAnsi="Arial" w:cs="Arial"/>
                <w:sz w:val="22"/>
                <w:szCs w:val="22"/>
              </w:rPr>
              <w:t>в</w:t>
            </w:r>
            <w:r w:rsidR="00410099">
              <w:rPr>
                <w:rFonts w:ascii="Arial" w:hAnsi="Arial" w:cs="Arial"/>
                <w:sz w:val="22"/>
                <w:szCs w:val="22"/>
              </w:rPr>
              <w:t xml:space="preserve"> </w:t>
            </w:r>
            <w:r w:rsidRPr="00B842A3">
              <w:rPr>
                <w:rFonts w:ascii="Arial" w:hAnsi="Arial" w:cs="Arial"/>
                <w:sz w:val="22"/>
                <w:szCs w:val="22"/>
              </w:rPr>
              <w:t>крестоцветных</w:t>
            </w:r>
            <w:r w:rsidRPr="005B7384">
              <w:rPr>
                <w:rFonts w:ascii="Arial" w:hAnsi="Arial" w:cs="Arial"/>
                <w:sz w:val="22"/>
                <w:szCs w:val="22"/>
              </w:rPr>
              <w:t xml:space="preserve"> </w:t>
            </w:r>
            <w:r w:rsidRPr="00B842A3">
              <w:rPr>
                <w:rFonts w:ascii="Arial" w:hAnsi="Arial" w:cs="Arial"/>
                <w:sz w:val="22"/>
                <w:szCs w:val="22"/>
              </w:rPr>
              <w:t>культурах</w:t>
            </w:r>
            <w:r>
              <w:rPr>
                <w:rFonts w:ascii="Arial" w:hAnsi="Arial" w:cs="Arial"/>
                <w:sz w:val="22"/>
                <w:szCs w:val="22"/>
              </w:rPr>
              <w:t>)</w:t>
            </w:r>
          </w:p>
        </w:tc>
      </w:tr>
      <w:tr w:rsidR="0051207C" w:rsidRPr="005B7384" w14:paraId="2A25D4D6" w14:textId="77777777" w:rsidTr="00BF4262">
        <w:tc>
          <w:tcPr>
            <w:tcW w:w="709" w:type="dxa"/>
          </w:tcPr>
          <w:p w14:paraId="42A5F06B" w14:textId="77777777" w:rsidR="0051207C" w:rsidRPr="007B73F8" w:rsidRDefault="0051207C">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8930" w:type="dxa"/>
            <w:gridSpan w:val="2"/>
          </w:tcPr>
          <w:p w14:paraId="52C88300" w14:textId="77777777" w:rsidR="0051207C" w:rsidRDefault="0051207C" w:rsidP="005B7384">
            <w:pPr>
              <w:pStyle w:val="aa"/>
              <w:tabs>
                <w:tab w:val="left" w:pos="426"/>
                <w:tab w:val="left" w:pos="567"/>
                <w:tab w:val="left" w:pos="6440"/>
              </w:tabs>
              <w:spacing w:line="360" w:lineRule="auto"/>
              <w:jc w:val="both"/>
              <w:rPr>
                <w:rFonts w:ascii="Arial" w:hAnsi="Arial" w:cs="Arial"/>
                <w:sz w:val="22"/>
                <w:szCs w:val="22"/>
              </w:rPr>
            </w:pPr>
            <w:r w:rsidRPr="0051207C">
              <w:rPr>
                <w:rFonts w:ascii="Arial" w:hAnsi="Arial" w:cs="Arial"/>
                <w:sz w:val="22"/>
                <w:szCs w:val="22"/>
                <w:lang w:val="en-US"/>
              </w:rPr>
              <w:t>Lefoix M. Optimization of glucosinolates analysis by LC. CETIOM</w:t>
            </w:r>
            <w:r>
              <w:rPr>
                <w:rFonts w:ascii="Arial" w:hAnsi="Arial" w:cs="Arial"/>
                <w:sz w:val="22"/>
                <w:szCs w:val="22"/>
              </w:rPr>
              <w:t xml:space="preserve"> </w:t>
            </w:r>
            <w:r w:rsidRPr="0051207C">
              <w:rPr>
                <w:rFonts w:ascii="Arial" w:hAnsi="Arial" w:cs="Arial"/>
                <w:sz w:val="22"/>
                <w:szCs w:val="22"/>
                <w:lang w:val="en-US"/>
              </w:rPr>
              <w:t>Report</w:t>
            </w:r>
            <w:r w:rsidRPr="0061103B">
              <w:rPr>
                <w:rFonts w:ascii="Arial" w:hAnsi="Arial" w:cs="Arial"/>
                <w:sz w:val="22"/>
                <w:szCs w:val="22"/>
              </w:rPr>
              <w:t xml:space="preserve">. </w:t>
            </w:r>
            <w:r w:rsidRPr="0051207C">
              <w:rPr>
                <w:rFonts w:ascii="Arial" w:hAnsi="Arial" w:cs="Arial"/>
                <w:sz w:val="22"/>
                <w:szCs w:val="22"/>
                <w:lang w:val="en-US"/>
              </w:rPr>
              <w:t>Ardon</w:t>
            </w:r>
            <w:r w:rsidRPr="0061103B">
              <w:rPr>
                <w:rFonts w:ascii="Arial" w:hAnsi="Arial" w:cs="Arial"/>
                <w:sz w:val="22"/>
                <w:szCs w:val="22"/>
              </w:rPr>
              <w:t>. 2000, 22</w:t>
            </w:r>
            <w:r>
              <w:rPr>
                <w:rFonts w:ascii="Arial" w:hAnsi="Arial" w:cs="Arial"/>
                <w:sz w:val="22"/>
                <w:szCs w:val="22"/>
              </w:rPr>
              <w:t> </w:t>
            </w:r>
            <w:r w:rsidRPr="0051207C">
              <w:rPr>
                <w:rFonts w:ascii="Arial" w:hAnsi="Arial" w:cs="Arial"/>
                <w:sz w:val="22"/>
                <w:szCs w:val="22"/>
                <w:lang w:val="en-US"/>
              </w:rPr>
              <w:t>p</w:t>
            </w:r>
          </w:p>
          <w:p w14:paraId="2601B267" w14:textId="75CBC360" w:rsidR="0051207C" w:rsidRPr="0051207C" w:rsidRDefault="0051207C" w:rsidP="005B7384">
            <w:pPr>
              <w:pStyle w:val="aa"/>
              <w:tabs>
                <w:tab w:val="left" w:pos="426"/>
                <w:tab w:val="left" w:pos="567"/>
                <w:tab w:val="left" w:pos="6440"/>
              </w:tabs>
              <w:spacing w:line="360" w:lineRule="auto"/>
              <w:jc w:val="both"/>
              <w:rPr>
                <w:rFonts w:ascii="Arial" w:hAnsi="Arial" w:cs="Arial"/>
                <w:sz w:val="22"/>
                <w:szCs w:val="22"/>
              </w:rPr>
            </w:pPr>
            <w:r>
              <w:rPr>
                <w:rFonts w:ascii="Arial" w:hAnsi="Arial" w:cs="Arial"/>
                <w:sz w:val="22"/>
                <w:szCs w:val="22"/>
              </w:rPr>
              <w:t>(</w:t>
            </w:r>
            <w:r w:rsidR="00741581" w:rsidRPr="00741581">
              <w:rPr>
                <w:rFonts w:ascii="Arial" w:hAnsi="Arial" w:cs="Arial"/>
                <w:sz w:val="22"/>
                <w:szCs w:val="22"/>
              </w:rPr>
              <w:t>Оптимизация методики анализа глюкозинолатов методом жидкостной хроматографии</w:t>
            </w:r>
            <w:r>
              <w:rPr>
                <w:rFonts w:ascii="Arial" w:hAnsi="Arial" w:cs="Arial"/>
                <w:sz w:val="22"/>
                <w:szCs w:val="22"/>
              </w:rPr>
              <w:t>)</w:t>
            </w:r>
          </w:p>
        </w:tc>
      </w:tr>
      <w:tr w:rsidR="0051207C" w:rsidRPr="0030146A" w14:paraId="1BECB1F6" w14:textId="77777777" w:rsidTr="00C55015">
        <w:tc>
          <w:tcPr>
            <w:tcW w:w="709" w:type="dxa"/>
          </w:tcPr>
          <w:p w14:paraId="0104E4AF" w14:textId="77777777" w:rsidR="0051207C" w:rsidRPr="0061103B" w:rsidRDefault="0051207C">
            <w:pPr>
              <w:pStyle w:val="aa"/>
              <w:numPr>
                <w:ilvl w:val="0"/>
                <w:numId w:val="4"/>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8930" w:type="dxa"/>
            <w:gridSpan w:val="2"/>
          </w:tcPr>
          <w:p w14:paraId="49EED31D" w14:textId="66FA9355" w:rsidR="0051207C" w:rsidRPr="00C7331B" w:rsidRDefault="0051207C" w:rsidP="00C7331B">
            <w:pPr>
              <w:pStyle w:val="aa"/>
              <w:tabs>
                <w:tab w:val="left" w:pos="426"/>
                <w:tab w:val="left" w:pos="567"/>
                <w:tab w:val="left" w:pos="6440"/>
              </w:tabs>
              <w:spacing w:line="360" w:lineRule="auto"/>
              <w:jc w:val="both"/>
              <w:rPr>
                <w:rFonts w:ascii="Arial" w:hAnsi="Arial" w:cs="Arial"/>
                <w:sz w:val="22"/>
                <w:szCs w:val="22"/>
                <w:lang w:val="en-US"/>
              </w:rPr>
            </w:pPr>
            <w:r w:rsidRPr="00C7331B">
              <w:rPr>
                <w:rFonts w:ascii="Arial" w:hAnsi="Arial" w:cs="Arial"/>
                <w:sz w:val="22"/>
                <w:szCs w:val="22"/>
                <w:lang w:val="en-US"/>
              </w:rPr>
              <w:t>Quinsac A., Krouti M., Ribaillier D., Deschamps M., Herbach M., Lallemand J., Lem P.,</w:t>
            </w:r>
            <w:r w:rsidR="00410099" w:rsidRPr="00410099">
              <w:rPr>
                <w:rFonts w:ascii="Arial" w:hAnsi="Arial" w:cs="Arial"/>
                <w:sz w:val="22"/>
                <w:szCs w:val="22"/>
                <w:lang w:val="en-US"/>
              </w:rPr>
              <w:t xml:space="preserve"> </w:t>
            </w:r>
            <w:r w:rsidRPr="00C7331B">
              <w:rPr>
                <w:rFonts w:ascii="Arial" w:hAnsi="Arial" w:cs="Arial"/>
                <w:sz w:val="22"/>
                <w:szCs w:val="22"/>
                <w:lang w:val="en-US"/>
              </w:rPr>
              <w:t>Millet C., Mabon N., Marlier M., Wathelet J.-P.M. Détermination de la teneur totale en</w:t>
            </w:r>
          </w:p>
          <w:p w14:paraId="26056B48" w14:textId="56E96BC8" w:rsidR="0051207C" w:rsidRPr="0061103B" w:rsidRDefault="0051207C" w:rsidP="00C7331B">
            <w:pPr>
              <w:pStyle w:val="aa"/>
              <w:tabs>
                <w:tab w:val="left" w:pos="426"/>
                <w:tab w:val="left" w:pos="567"/>
                <w:tab w:val="left" w:pos="6440"/>
              </w:tabs>
              <w:spacing w:line="360" w:lineRule="auto"/>
              <w:jc w:val="both"/>
              <w:rPr>
                <w:rFonts w:ascii="Arial" w:hAnsi="Arial" w:cs="Arial"/>
                <w:sz w:val="22"/>
                <w:szCs w:val="22"/>
              </w:rPr>
            </w:pPr>
            <w:r w:rsidRPr="00C7331B">
              <w:rPr>
                <w:rFonts w:ascii="Arial" w:hAnsi="Arial" w:cs="Arial"/>
                <w:sz w:val="22"/>
                <w:szCs w:val="22"/>
                <w:lang w:val="en-US"/>
              </w:rPr>
              <w:t>glucosinolates des graines de colza par chromatographie en phase liquide: comparaison de la</w:t>
            </w:r>
            <w:r w:rsidRPr="0051207C">
              <w:rPr>
                <w:rFonts w:ascii="Arial" w:hAnsi="Arial" w:cs="Arial"/>
                <w:sz w:val="22"/>
                <w:szCs w:val="22"/>
                <w:lang w:val="en-US"/>
              </w:rPr>
              <w:t xml:space="preserve"> </w:t>
            </w:r>
            <w:r w:rsidRPr="00C7331B">
              <w:rPr>
                <w:rFonts w:ascii="Arial" w:hAnsi="Arial" w:cs="Arial"/>
                <w:sz w:val="22"/>
                <w:szCs w:val="22"/>
                <w:lang w:val="en-US"/>
              </w:rPr>
              <w:t>méthode rapide isocratique avec la méthode de référence avec gradient d’élution au cours d’un</w:t>
            </w:r>
            <w:r w:rsidRPr="0051207C">
              <w:rPr>
                <w:rFonts w:ascii="Arial" w:hAnsi="Arial" w:cs="Arial"/>
                <w:sz w:val="22"/>
                <w:szCs w:val="22"/>
                <w:lang w:val="en-US"/>
              </w:rPr>
              <w:t xml:space="preserve"> </w:t>
            </w:r>
            <w:r w:rsidRPr="00C7331B">
              <w:rPr>
                <w:rFonts w:ascii="Arial" w:hAnsi="Arial" w:cs="Arial"/>
                <w:sz w:val="22"/>
                <w:szCs w:val="22"/>
                <w:lang w:val="en-US"/>
              </w:rPr>
              <w:t>circuit d’analyses inter laboratoires. OCL</w:t>
            </w:r>
            <w:r w:rsidRPr="00E920AD">
              <w:rPr>
                <w:rFonts w:ascii="Arial" w:hAnsi="Arial" w:cs="Arial"/>
                <w:sz w:val="22"/>
                <w:szCs w:val="22"/>
              </w:rPr>
              <w:t xml:space="preserve">. 1998, 5(5), </w:t>
            </w:r>
            <w:r w:rsidRPr="00C7331B">
              <w:rPr>
                <w:rFonts w:ascii="Arial" w:hAnsi="Arial" w:cs="Arial"/>
                <w:sz w:val="22"/>
                <w:szCs w:val="22"/>
                <w:lang w:val="en-US"/>
              </w:rPr>
              <w:t>pp</w:t>
            </w:r>
            <w:r w:rsidRPr="00E920AD">
              <w:rPr>
                <w:rFonts w:ascii="Arial" w:hAnsi="Arial" w:cs="Arial"/>
                <w:sz w:val="22"/>
                <w:szCs w:val="22"/>
              </w:rPr>
              <w:t>. 398</w:t>
            </w:r>
            <w:r w:rsidR="0061103B">
              <w:rPr>
                <w:rFonts w:ascii="Arial" w:hAnsi="Arial" w:cs="Arial"/>
                <w:sz w:val="22"/>
                <w:szCs w:val="22"/>
              </w:rPr>
              <w:t>–</w:t>
            </w:r>
            <w:r w:rsidRPr="00E920AD">
              <w:rPr>
                <w:rFonts w:ascii="Arial" w:hAnsi="Arial" w:cs="Arial"/>
                <w:sz w:val="22"/>
                <w:szCs w:val="22"/>
              </w:rPr>
              <w:t>406</w:t>
            </w:r>
          </w:p>
          <w:p w14:paraId="44D0DE4B" w14:textId="7D5EED30" w:rsidR="0051207C" w:rsidRPr="0051207C" w:rsidRDefault="0051207C" w:rsidP="00C7331B">
            <w:pPr>
              <w:pStyle w:val="aa"/>
              <w:tabs>
                <w:tab w:val="left" w:pos="426"/>
                <w:tab w:val="left" w:pos="567"/>
                <w:tab w:val="left" w:pos="6440"/>
              </w:tabs>
              <w:spacing w:line="360" w:lineRule="auto"/>
              <w:jc w:val="both"/>
              <w:rPr>
                <w:rFonts w:ascii="Arial" w:hAnsi="Arial" w:cs="Arial"/>
                <w:sz w:val="22"/>
                <w:szCs w:val="22"/>
              </w:rPr>
            </w:pPr>
            <w:r>
              <w:rPr>
                <w:rFonts w:ascii="Arial" w:hAnsi="Arial" w:cs="Arial"/>
                <w:sz w:val="22"/>
                <w:szCs w:val="22"/>
              </w:rPr>
              <w:t>(</w:t>
            </w:r>
            <w:r w:rsidR="0030146A" w:rsidRPr="0030146A">
              <w:rPr>
                <w:rFonts w:ascii="Arial" w:hAnsi="Arial" w:cs="Arial"/>
                <w:sz w:val="22"/>
                <w:szCs w:val="22"/>
              </w:rPr>
              <w:t>Определение общего содержания глюкозинолатов в семенах рапса методом жидкостной хроматографии: сравнение быстрого изократического метода и референсного градиентного метода в ходе межлабораторных испытаний</w:t>
            </w:r>
            <w:r>
              <w:rPr>
                <w:rFonts w:ascii="Arial" w:hAnsi="Arial" w:cs="Arial"/>
                <w:sz w:val="22"/>
                <w:szCs w:val="22"/>
              </w:rPr>
              <w:t>)</w:t>
            </w:r>
          </w:p>
        </w:tc>
      </w:tr>
    </w:tbl>
    <w:p w14:paraId="51BBEE97" w14:textId="69DCF739" w:rsidR="007F6FB0" w:rsidRPr="0030146A" w:rsidRDefault="007F6FB0" w:rsidP="007F6FB0">
      <w:pPr>
        <w:autoSpaceDE w:val="0"/>
        <w:autoSpaceDN w:val="0"/>
        <w:adjustRightInd w:val="0"/>
        <w:spacing w:line="360" w:lineRule="auto"/>
        <w:jc w:val="left"/>
        <w:rPr>
          <w:rFonts w:ascii="Arial" w:eastAsia="Arial Unicode MS" w:hAnsi="Arial" w:cs="Arial"/>
          <w:bCs/>
          <w:sz w:val="22"/>
          <w:szCs w:val="22"/>
        </w:rPr>
      </w:pPr>
    </w:p>
    <w:p w14:paraId="5D052C5B" w14:textId="77777777" w:rsidR="007F6FB0" w:rsidRPr="0030146A" w:rsidRDefault="007F6FB0" w:rsidP="007F6FB0">
      <w:pPr>
        <w:spacing w:line="360" w:lineRule="auto"/>
        <w:rPr>
          <w:rFonts w:ascii="Arial" w:eastAsia="Arial Unicode MS" w:hAnsi="Arial" w:cs="Arial"/>
          <w:b/>
        </w:rPr>
      </w:pPr>
      <w:r w:rsidRPr="0030146A">
        <w:rPr>
          <w:rFonts w:ascii="Arial" w:eastAsia="Arial Unicode MS" w:hAnsi="Arial" w:cs="Arial"/>
          <w:b/>
        </w:rPr>
        <w:br w:type="page"/>
      </w:r>
    </w:p>
    <w:p w14:paraId="056B9254" w14:textId="524CDF42" w:rsidR="0085448B" w:rsidRPr="002830AC" w:rsidRDefault="0020760B" w:rsidP="000060EB">
      <w:pPr>
        <w:pBdr>
          <w:top w:val="single" w:sz="4" w:space="1" w:color="auto"/>
          <w:bottom w:val="single" w:sz="4" w:space="1" w:color="auto"/>
        </w:pBdr>
        <w:spacing w:line="360" w:lineRule="auto"/>
        <w:jc w:val="both"/>
        <w:rPr>
          <w:rFonts w:ascii="Arial" w:hAnsi="Arial" w:cs="Arial"/>
          <w:sz w:val="22"/>
          <w:szCs w:val="22"/>
        </w:rPr>
      </w:pPr>
      <w:r w:rsidRPr="002830AC">
        <w:rPr>
          <w:rFonts w:ascii="Arial" w:hAnsi="Arial" w:cs="Arial"/>
          <w:sz w:val="22"/>
          <w:szCs w:val="22"/>
        </w:rPr>
        <w:t>УДК</w:t>
      </w:r>
      <w:r w:rsidR="00F45FF9">
        <w:rPr>
          <w:rFonts w:ascii="Arial" w:hAnsi="Arial" w:cs="Arial"/>
          <w:sz w:val="22"/>
          <w:szCs w:val="22"/>
        </w:rPr>
        <w:t xml:space="preserve"> </w:t>
      </w:r>
      <w:r w:rsidR="00F45FF9" w:rsidRPr="00F45FF9">
        <w:rPr>
          <w:rFonts w:ascii="Arial" w:hAnsi="Arial" w:cs="Arial"/>
          <w:sz w:val="22"/>
          <w:szCs w:val="22"/>
        </w:rPr>
        <w:t>543.06</w:t>
      </w:r>
      <w:r w:rsidR="00F45FF9">
        <w:rPr>
          <w:rFonts w:ascii="Arial" w:hAnsi="Arial" w:cs="Arial"/>
          <w:sz w:val="22"/>
          <w:szCs w:val="22"/>
        </w:rPr>
        <w:t>1:</w:t>
      </w:r>
      <w:r w:rsidR="00F45FF9" w:rsidRPr="00F45FF9">
        <w:rPr>
          <w:rFonts w:ascii="Arial" w:hAnsi="Arial" w:cs="Arial"/>
          <w:sz w:val="22"/>
          <w:szCs w:val="22"/>
        </w:rPr>
        <w:t>543.06</w:t>
      </w:r>
      <w:r w:rsidR="00F45FF9">
        <w:rPr>
          <w:rFonts w:ascii="Arial" w:hAnsi="Arial" w:cs="Arial"/>
          <w:sz w:val="22"/>
          <w:szCs w:val="22"/>
        </w:rPr>
        <w:t>2:</w:t>
      </w:r>
      <w:r w:rsidR="00F45FF9" w:rsidRPr="00F45FF9">
        <w:rPr>
          <w:rFonts w:ascii="Arial" w:hAnsi="Arial" w:cs="Arial"/>
          <w:sz w:val="22"/>
          <w:szCs w:val="22"/>
        </w:rPr>
        <w:t>543.544.5</w:t>
      </w:r>
      <w:r w:rsidR="00F45FF9">
        <w:rPr>
          <w:rFonts w:ascii="Arial" w:hAnsi="Arial" w:cs="Arial"/>
          <w:sz w:val="22"/>
          <w:szCs w:val="22"/>
        </w:rPr>
        <w:t>:</w:t>
      </w:r>
      <w:r w:rsidR="00F45FF9" w:rsidRPr="00F45FF9">
        <w:rPr>
          <w:rFonts w:ascii="Arial" w:hAnsi="Arial" w:cs="Arial"/>
          <w:sz w:val="22"/>
          <w:szCs w:val="22"/>
        </w:rPr>
        <w:t>006.354</w:t>
      </w:r>
      <w:r w:rsidR="00FE6C30" w:rsidRPr="002830AC">
        <w:rPr>
          <w:rFonts w:ascii="Arial" w:hAnsi="Arial" w:cs="Arial"/>
          <w:sz w:val="22"/>
          <w:szCs w:val="22"/>
        </w:rPr>
        <w:tab/>
      </w:r>
      <w:r w:rsidR="0085448B" w:rsidRPr="002830AC">
        <w:rPr>
          <w:rFonts w:ascii="Arial" w:hAnsi="Arial" w:cs="Arial"/>
          <w:sz w:val="22"/>
          <w:szCs w:val="22"/>
        </w:rPr>
        <w:tab/>
        <w:t xml:space="preserve">         МКС 67.200.</w:t>
      </w:r>
      <w:r w:rsidR="00A75971">
        <w:rPr>
          <w:rFonts w:ascii="Arial" w:hAnsi="Arial" w:cs="Arial"/>
          <w:sz w:val="22"/>
          <w:szCs w:val="22"/>
        </w:rPr>
        <w:t>20</w:t>
      </w:r>
      <w:r w:rsidR="0085448B" w:rsidRPr="002830AC">
        <w:rPr>
          <w:rFonts w:ascii="Arial" w:hAnsi="Arial" w:cs="Arial"/>
          <w:sz w:val="22"/>
          <w:szCs w:val="22"/>
        </w:rPr>
        <w:tab/>
      </w:r>
      <w:r w:rsidR="0085448B" w:rsidRPr="002830AC">
        <w:rPr>
          <w:rFonts w:ascii="Arial" w:hAnsi="Arial" w:cs="Arial"/>
          <w:sz w:val="22"/>
          <w:szCs w:val="22"/>
        </w:rPr>
        <w:tab/>
      </w:r>
      <w:r w:rsidR="0085448B" w:rsidRPr="002830AC">
        <w:rPr>
          <w:rFonts w:ascii="Arial" w:hAnsi="Arial" w:cs="Arial"/>
          <w:sz w:val="22"/>
          <w:szCs w:val="22"/>
        </w:rPr>
        <w:tab/>
      </w:r>
      <w:r w:rsidR="0085448B" w:rsidRPr="002830AC">
        <w:rPr>
          <w:rFonts w:ascii="Arial" w:hAnsi="Arial" w:cs="Arial"/>
          <w:sz w:val="22"/>
          <w:szCs w:val="22"/>
        </w:rPr>
        <w:tab/>
        <w:t xml:space="preserve"> </w:t>
      </w:r>
      <w:r w:rsidR="0085448B" w:rsidRPr="002830AC">
        <w:rPr>
          <w:rFonts w:ascii="Arial" w:hAnsi="Arial" w:cs="Arial"/>
          <w:sz w:val="22"/>
          <w:szCs w:val="22"/>
          <w:lang w:val="en-US"/>
        </w:rPr>
        <w:t>IDT</w:t>
      </w:r>
    </w:p>
    <w:p w14:paraId="1334475A" w14:textId="0AD9612F" w:rsidR="0020760B" w:rsidRPr="002830AC" w:rsidRDefault="0020760B" w:rsidP="00A818C7">
      <w:pPr>
        <w:pBdr>
          <w:top w:val="single" w:sz="4" w:space="1" w:color="auto"/>
          <w:bottom w:val="single" w:sz="4" w:space="1" w:color="auto"/>
        </w:pBdr>
        <w:spacing w:line="360" w:lineRule="auto"/>
        <w:jc w:val="left"/>
        <w:rPr>
          <w:rFonts w:ascii="Arial" w:hAnsi="Arial" w:cs="Arial"/>
          <w:sz w:val="22"/>
          <w:szCs w:val="22"/>
        </w:rPr>
      </w:pPr>
    </w:p>
    <w:p w14:paraId="7D2A8D46" w14:textId="0CB1B786" w:rsidR="0020760B" w:rsidRPr="002830AC" w:rsidRDefault="0020760B" w:rsidP="0085448B">
      <w:pPr>
        <w:pBdr>
          <w:top w:val="single" w:sz="4" w:space="1" w:color="auto"/>
          <w:bottom w:val="single" w:sz="4" w:space="1" w:color="auto"/>
        </w:pBdr>
        <w:spacing w:line="360" w:lineRule="auto"/>
        <w:jc w:val="both"/>
        <w:rPr>
          <w:rFonts w:ascii="Arial" w:hAnsi="Arial" w:cs="Arial"/>
          <w:sz w:val="22"/>
          <w:szCs w:val="22"/>
        </w:rPr>
      </w:pPr>
      <w:r w:rsidRPr="002830AC">
        <w:rPr>
          <w:rFonts w:ascii="Arial" w:hAnsi="Arial" w:cs="Arial"/>
          <w:sz w:val="22"/>
          <w:szCs w:val="22"/>
        </w:rPr>
        <w:t xml:space="preserve">Ключевые слова: </w:t>
      </w:r>
      <w:r w:rsidR="00E920AD">
        <w:rPr>
          <w:rFonts w:ascii="Arial" w:hAnsi="Arial" w:cs="Arial"/>
          <w:sz w:val="22"/>
          <w:szCs w:val="22"/>
        </w:rPr>
        <w:t>семена рапса</w:t>
      </w:r>
      <w:r w:rsidRPr="002830AC">
        <w:rPr>
          <w:rFonts w:ascii="Arial" w:hAnsi="Arial" w:cs="Arial"/>
          <w:sz w:val="22"/>
          <w:szCs w:val="22"/>
        </w:rPr>
        <w:t xml:space="preserve">, </w:t>
      </w:r>
      <w:r w:rsidR="00E920AD">
        <w:rPr>
          <w:rFonts w:ascii="Arial" w:hAnsi="Arial" w:cs="Arial"/>
          <w:sz w:val="22"/>
          <w:szCs w:val="22"/>
        </w:rPr>
        <w:t>рапсовый жмых и шрот</w:t>
      </w:r>
      <w:r w:rsidR="00DE76D9" w:rsidRPr="002830AC">
        <w:rPr>
          <w:rFonts w:ascii="Arial" w:hAnsi="Arial" w:cs="Arial"/>
          <w:sz w:val="22"/>
          <w:szCs w:val="22"/>
        </w:rPr>
        <w:t xml:space="preserve">, </w:t>
      </w:r>
      <w:r w:rsidR="00E920AD">
        <w:rPr>
          <w:rFonts w:ascii="Arial" w:hAnsi="Arial" w:cs="Arial"/>
          <w:sz w:val="22"/>
          <w:szCs w:val="22"/>
        </w:rPr>
        <w:t xml:space="preserve">глюкозинолаты, </w:t>
      </w:r>
      <w:r w:rsidR="00E920AD" w:rsidRPr="00E920AD">
        <w:rPr>
          <w:rFonts w:ascii="Arial" w:hAnsi="Arial" w:cs="Arial"/>
          <w:sz w:val="22"/>
          <w:szCs w:val="22"/>
        </w:rPr>
        <w:t>высокоэффективн</w:t>
      </w:r>
      <w:r w:rsidR="00E920AD">
        <w:rPr>
          <w:rFonts w:ascii="Arial" w:hAnsi="Arial" w:cs="Arial"/>
          <w:sz w:val="22"/>
          <w:szCs w:val="22"/>
        </w:rPr>
        <w:t>ая</w:t>
      </w:r>
      <w:r w:rsidR="00E920AD" w:rsidRPr="00E920AD">
        <w:rPr>
          <w:rFonts w:ascii="Arial" w:hAnsi="Arial" w:cs="Arial"/>
          <w:sz w:val="22"/>
          <w:szCs w:val="22"/>
        </w:rPr>
        <w:t xml:space="preserve"> жидкостн</w:t>
      </w:r>
      <w:r w:rsidR="00E920AD">
        <w:rPr>
          <w:rFonts w:ascii="Arial" w:hAnsi="Arial" w:cs="Arial"/>
          <w:sz w:val="22"/>
          <w:szCs w:val="22"/>
        </w:rPr>
        <w:t>ая</w:t>
      </w:r>
      <w:r w:rsidR="00E920AD" w:rsidRPr="00E920AD">
        <w:rPr>
          <w:rFonts w:ascii="Arial" w:hAnsi="Arial" w:cs="Arial"/>
          <w:sz w:val="22"/>
          <w:szCs w:val="22"/>
        </w:rPr>
        <w:t xml:space="preserve"> хроматографи</w:t>
      </w:r>
      <w:r w:rsidR="00E920AD">
        <w:rPr>
          <w:rFonts w:ascii="Arial" w:hAnsi="Arial" w:cs="Arial"/>
          <w:sz w:val="22"/>
          <w:szCs w:val="22"/>
        </w:rPr>
        <w:t>я</w:t>
      </w:r>
      <w:r w:rsidR="003812C3">
        <w:rPr>
          <w:rFonts w:ascii="Arial" w:hAnsi="Arial" w:cs="Arial"/>
          <w:sz w:val="22"/>
          <w:szCs w:val="22"/>
        </w:rPr>
        <w:t xml:space="preserve">, </w:t>
      </w:r>
      <w:r w:rsidR="00F45FF9" w:rsidRPr="00F45FF9">
        <w:rPr>
          <w:rFonts w:ascii="Arial" w:hAnsi="Arial" w:cs="Arial"/>
          <w:sz w:val="22"/>
          <w:szCs w:val="22"/>
        </w:rPr>
        <w:t>градиентн</w:t>
      </w:r>
      <w:r w:rsidR="00F45FF9">
        <w:rPr>
          <w:rFonts w:ascii="Arial" w:hAnsi="Arial" w:cs="Arial"/>
          <w:sz w:val="22"/>
          <w:szCs w:val="22"/>
        </w:rPr>
        <w:t>ое</w:t>
      </w:r>
      <w:r w:rsidR="00F45FF9" w:rsidRPr="00F45FF9">
        <w:rPr>
          <w:rFonts w:ascii="Arial" w:hAnsi="Arial" w:cs="Arial"/>
          <w:sz w:val="22"/>
          <w:szCs w:val="22"/>
        </w:rPr>
        <w:t xml:space="preserve"> и изократическ</w:t>
      </w:r>
      <w:r w:rsidR="00F45FF9">
        <w:rPr>
          <w:rFonts w:ascii="Arial" w:hAnsi="Arial" w:cs="Arial"/>
          <w:sz w:val="22"/>
          <w:szCs w:val="22"/>
        </w:rPr>
        <w:t>ое</w:t>
      </w:r>
      <w:r w:rsidR="00F45FF9" w:rsidRPr="00F45FF9">
        <w:rPr>
          <w:rFonts w:ascii="Arial" w:hAnsi="Arial" w:cs="Arial"/>
          <w:sz w:val="22"/>
          <w:szCs w:val="22"/>
        </w:rPr>
        <w:t xml:space="preserve"> элюирование</w:t>
      </w:r>
      <w:r w:rsidR="00F45FF9">
        <w:rPr>
          <w:rFonts w:ascii="Arial" w:hAnsi="Arial" w:cs="Arial"/>
          <w:sz w:val="22"/>
          <w:szCs w:val="22"/>
        </w:rPr>
        <w:t xml:space="preserve">, </w:t>
      </w:r>
      <w:r w:rsidR="00F45FF9" w:rsidRPr="00F45FF9">
        <w:rPr>
          <w:rFonts w:ascii="Arial" w:hAnsi="Arial" w:cs="Arial"/>
          <w:sz w:val="22"/>
          <w:szCs w:val="22"/>
        </w:rPr>
        <w:t>качественно</w:t>
      </w:r>
      <w:r w:rsidR="00F45FF9">
        <w:rPr>
          <w:rFonts w:ascii="Arial" w:hAnsi="Arial" w:cs="Arial"/>
          <w:sz w:val="22"/>
          <w:szCs w:val="22"/>
        </w:rPr>
        <w:t>е</w:t>
      </w:r>
      <w:r w:rsidR="00F45FF9" w:rsidRPr="00F45FF9">
        <w:rPr>
          <w:rFonts w:ascii="Arial" w:hAnsi="Arial" w:cs="Arial"/>
          <w:sz w:val="22"/>
          <w:szCs w:val="22"/>
        </w:rPr>
        <w:t xml:space="preserve"> и количественно</w:t>
      </w:r>
      <w:r w:rsidR="00F45FF9">
        <w:rPr>
          <w:rFonts w:ascii="Arial" w:hAnsi="Arial" w:cs="Arial"/>
          <w:sz w:val="22"/>
          <w:szCs w:val="22"/>
        </w:rPr>
        <w:t>е</w:t>
      </w:r>
      <w:r w:rsidR="00F45FF9" w:rsidRPr="00F45FF9">
        <w:rPr>
          <w:rFonts w:ascii="Arial" w:hAnsi="Arial" w:cs="Arial"/>
          <w:sz w:val="22"/>
          <w:szCs w:val="22"/>
        </w:rPr>
        <w:t xml:space="preserve"> определени</w:t>
      </w:r>
      <w:r w:rsidR="00F45FF9">
        <w:rPr>
          <w:rFonts w:ascii="Arial" w:hAnsi="Arial" w:cs="Arial"/>
          <w:sz w:val="22"/>
          <w:szCs w:val="22"/>
        </w:rPr>
        <w:t>е</w:t>
      </w:r>
    </w:p>
    <w:p w14:paraId="1231BC01" w14:textId="77777777" w:rsidR="00E963A0" w:rsidRPr="002830AC" w:rsidRDefault="00E963A0" w:rsidP="00E963A0">
      <w:pPr>
        <w:rPr>
          <w:rFonts w:ascii="Arial" w:eastAsia="Times New Roman" w:hAnsi="Arial" w:cs="Arial"/>
          <w:b/>
          <w:sz w:val="24"/>
          <w:szCs w:val="24"/>
        </w:rPr>
      </w:pPr>
      <w:bookmarkStart w:id="78" w:name="Reference_ref_2"/>
      <w:bookmarkEnd w:id="78"/>
    </w:p>
    <w:p w14:paraId="19062C23" w14:textId="77777777" w:rsidR="00E963A0" w:rsidRPr="002830AC" w:rsidRDefault="00E963A0" w:rsidP="00E963A0">
      <w:pPr>
        <w:spacing w:line="360" w:lineRule="auto"/>
        <w:rPr>
          <w:rFonts w:ascii="Arial" w:eastAsia="Times New Roman" w:hAnsi="Arial" w:cs="Arial"/>
          <w:b/>
          <w:sz w:val="24"/>
          <w:szCs w:val="24"/>
        </w:rPr>
      </w:pPr>
    </w:p>
    <w:p w14:paraId="1CD7EFEB" w14:textId="4007BC8A" w:rsidR="00E963A0" w:rsidRPr="002830AC" w:rsidRDefault="00E963A0" w:rsidP="00E963A0">
      <w:pPr>
        <w:tabs>
          <w:tab w:val="left" w:pos="6990"/>
        </w:tabs>
        <w:spacing w:line="360" w:lineRule="auto"/>
        <w:jc w:val="both"/>
        <w:rPr>
          <w:rFonts w:ascii="Arial" w:eastAsia="Times New Roman" w:hAnsi="Arial" w:cs="Arial"/>
          <w:sz w:val="24"/>
          <w:szCs w:val="24"/>
        </w:rPr>
      </w:pPr>
      <w:r w:rsidRPr="002830AC">
        <w:rPr>
          <w:rFonts w:ascii="Arial" w:eastAsia="Times New Roman" w:hAnsi="Arial" w:cs="Arial"/>
          <w:sz w:val="24"/>
          <w:szCs w:val="24"/>
        </w:rPr>
        <w:t xml:space="preserve">Руководитель </w:t>
      </w:r>
      <w:r w:rsidR="007C7DA4">
        <w:rPr>
          <w:rFonts w:ascii="Arial" w:eastAsia="Times New Roman" w:hAnsi="Arial" w:cs="Arial"/>
          <w:sz w:val="24"/>
          <w:szCs w:val="24"/>
        </w:rPr>
        <w:t>разработки</w:t>
      </w:r>
    </w:p>
    <w:p w14:paraId="26748F16" w14:textId="77777777" w:rsidR="007C7DA4" w:rsidRPr="007C7DA4" w:rsidRDefault="007C7DA4" w:rsidP="007C7DA4">
      <w:pPr>
        <w:tabs>
          <w:tab w:val="left" w:pos="6990"/>
        </w:tabs>
        <w:spacing w:line="360" w:lineRule="auto"/>
        <w:jc w:val="both"/>
        <w:rPr>
          <w:rFonts w:ascii="Arial" w:eastAsia="Times New Roman" w:hAnsi="Arial" w:cs="Arial"/>
          <w:sz w:val="24"/>
          <w:szCs w:val="24"/>
        </w:rPr>
      </w:pPr>
      <w:r w:rsidRPr="007C7DA4">
        <w:rPr>
          <w:rFonts w:ascii="Arial" w:eastAsia="Times New Roman" w:hAnsi="Arial" w:cs="Arial"/>
          <w:sz w:val="24"/>
          <w:szCs w:val="24"/>
        </w:rPr>
        <w:t xml:space="preserve">Директор по техническому регулированию </w:t>
      </w:r>
    </w:p>
    <w:p w14:paraId="51BBEEA1" w14:textId="64BAECFA" w:rsidR="003F0E4A" w:rsidRDefault="007C7DA4" w:rsidP="007B599E">
      <w:pPr>
        <w:tabs>
          <w:tab w:val="left" w:pos="6990"/>
        </w:tabs>
        <w:spacing w:line="360" w:lineRule="auto"/>
        <w:jc w:val="both"/>
        <w:rPr>
          <w:rFonts w:ascii="Arial" w:eastAsia="Times New Roman" w:hAnsi="Arial" w:cs="Arial"/>
          <w:sz w:val="24"/>
          <w:szCs w:val="24"/>
        </w:rPr>
      </w:pPr>
      <w:r w:rsidRPr="007C7DA4">
        <w:rPr>
          <w:rFonts w:ascii="Arial" w:eastAsia="Times New Roman" w:hAnsi="Arial" w:cs="Arial"/>
          <w:sz w:val="24"/>
          <w:szCs w:val="24"/>
        </w:rPr>
        <w:t>НО «МЖСР»</w:t>
      </w:r>
      <w:r>
        <w:rPr>
          <w:rFonts w:ascii="Arial" w:eastAsia="Times New Roman" w:hAnsi="Arial" w:cs="Arial"/>
          <w:sz w:val="24"/>
          <w:szCs w:val="24"/>
        </w:rPr>
        <w:t xml:space="preserve"> </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 xml:space="preserve">   </w:t>
      </w:r>
      <w:r w:rsidR="00E963A0" w:rsidRPr="002830AC">
        <w:rPr>
          <w:rFonts w:ascii="Arial" w:eastAsia="Times New Roman" w:hAnsi="Arial" w:cs="Arial"/>
          <w:sz w:val="24"/>
          <w:szCs w:val="24"/>
        </w:rPr>
        <w:t>Е.А Нестерова</w:t>
      </w:r>
    </w:p>
    <w:p w14:paraId="0C2D84D3" w14:textId="77777777" w:rsidR="003812C3" w:rsidRDefault="003812C3" w:rsidP="007B599E">
      <w:pPr>
        <w:tabs>
          <w:tab w:val="left" w:pos="6990"/>
        </w:tabs>
        <w:spacing w:line="360" w:lineRule="auto"/>
        <w:jc w:val="both"/>
        <w:rPr>
          <w:rFonts w:ascii="Arial" w:eastAsia="Times New Roman" w:hAnsi="Arial" w:cs="Arial"/>
          <w:sz w:val="24"/>
          <w:szCs w:val="24"/>
        </w:rPr>
      </w:pPr>
    </w:p>
    <w:p w14:paraId="3CB59CF9" w14:textId="77777777" w:rsidR="003812C3" w:rsidRPr="007B599E" w:rsidRDefault="003812C3" w:rsidP="007B599E">
      <w:pPr>
        <w:tabs>
          <w:tab w:val="left" w:pos="6990"/>
        </w:tabs>
        <w:spacing w:line="360" w:lineRule="auto"/>
        <w:jc w:val="both"/>
        <w:rPr>
          <w:rFonts w:ascii="Arial" w:eastAsia="Times New Roman" w:hAnsi="Arial" w:cs="Arial"/>
          <w:sz w:val="24"/>
          <w:szCs w:val="24"/>
        </w:rPr>
      </w:pPr>
    </w:p>
    <w:sectPr w:rsidR="003812C3" w:rsidRPr="007B599E" w:rsidSect="00241447">
      <w:footerReference w:type="default" r:id="rId19"/>
      <w:headerReference w:type="first" r:id="rId20"/>
      <w:footerReference w:type="first" r:id="rId21"/>
      <w:footnotePr>
        <w:numFmt w:val="chicago"/>
      </w:footnotePr>
      <w:pgSz w:w="11906" w:h="16838" w:code="9"/>
      <w:pgMar w:top="1134" w:right="1418" w:bottom="1134" w:left="85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A80F5" w14:textId="77777777" w:rsidR="00F1735F" w:rsidRDefault="00F1735F" w:rsidP="00CC5A42">
      <w:r>
        <w:separator/>
      </w:r>
    </w:p>
  </w:endnote>
  <w:endnote w:type="continuationSeparator" w:id="0">
    <w:p w14:paraId="69E4BDB3" w14:textId="77777777" w:rsidR="00F1735F" w:rsidRDefault="00F1735F" w:rsidP="00CC5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777265"/>
      <w:docPartObj>
        <w:docPartGallery w:val="Page Numbers (Bottom of Page)"/>
        <w:docPartUnique/>
      </w:docPartObj>
    </w:sdtPr>
    <w:sdtEndPr>
      <w:rPr>
        <w:rFonts w:ascii="Arial" w:hAnsi="Arial" w:cs="Arial"/>
        <w:sz w:val="22"/>
        <w:szCs w:val="22"/>
      </w:rPr>
    </w:sdtEndPr>
    <w:sdtContent>
      <w:p w14:paraId="51BBEECA" w14:textId="77777777" w:rsidR="003F0A9D" w:rsidRPr="003311BA" w:rsidRDefault="003F0A9D" w:rsidP="006F1F8F">
        <w:pPr>
          <w:pStyle w:val="ac"/>
          <w:jc w:val="left"/>
          <w:rPr>
            <w:rFonts w:ascii="Arial" w:hAnsi="Arial" w:cs="Arial"/>
            <w:sz w:val="22"/>
            <w:szCs w:val="22"/>
          </w:rPr>
        </w:pPr>
        <w:r w:rsidRPr="003311BA">
          <w:rPr>
            <w:rFonts w:ascii="Arial" w:hAnsi="Arial" w:cs="Arial"/>
            <w:sz w:val="22"/>
            <w:szCs w:val="22"/>
          </w:rPr>
          <w:fldChar w:fldCharType="begin"/>
        </w:r>
        <w:r w:rsidRPr="003311BA">
          <w:rPr>
            <w:rFonts w:ascii="Arial" w:hAnsi="Arial" w:cs="Arial"/>
            <w:sz w:val="22"/>
            <w:szCs w:val="22"/>
          </w:rPr>
          <w:instrText>PAGE   \* MERGEFORMAT</w:instrText>
        </w:r>
        <w:r w:rsidRPr="003311BA">
          <w:rPr>
            <w:rFonts w:ascii="Arial" w:hAnsi="Arial" w:cs="Arial"/>
            <w:sz w:val="22"/>
            <w:szCs w:val="22"/>
          </w:rPr>
          <w:fldChar w:fldCharType="separate"/>
        </w:r>
        <w:r w:rsidR="00A41156" w:rsidRPr="003311BA">
          <w:rPr>
            <w:rFonts w:ascii="Arial" w:hAnsi="Arial" w:cs="Arial"/>
            <w:noProof/>
            <w:sz w:val="22"/>
            <w:szCs w:val="22"/>
          </w:rPr>
          <w:t>8</w:t>
        </w:r>
        <w:r w:rsidRPr="003311BA">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063871"/>
      <w:docPartObj>
        <w:docPartGallery w:val="Page Numbers (Bottom of Page)"/>
        <w:docPartUnique/>
      </w:docPartObj>
    </w:sdtPr>
    <w:sdtEndPr>
      <w:rPr>
        <w:rFonts w:ascii="Arial" w:hAnsi="Arial" w:cs="Arial"/>
        <w:sz w:val="22"/>
        <w:szCs w:val="22"/>
      </w:rPr>
    </w:sdtEndPr>
    <w:sdtContent>
      <w:p w14:paraId="51BBEECD" w14:textId="23A4CC02" w:rsidR="003F0A9D" w:rsidRPr="003311BA" w:rsidRDefault="00975578" w:rsidP="003311BA">
        <w:pPr>
          <w:pStyle w:val="ac"/>
          <w:tabs>
            <w:tab w:val="right" w:pos="9637"/>
          </w:tabs>
          <w:jc w:val="right"/>
          <w:rPr>
            <w:rFonts w:ascii="Arial" w:hAnsi="Arial" w:cs="Arial"/>
            <w:sz w:val="22"/>
            <w:szCs w:val="22"/>
          </w:rPr>
        </w:pPr>
        <w:r w:rsidRPr="003311BA">
          <w:rPr>
            <w:rFonts w:ascii="Arial" w:hAnsi="Arial" w:cs="Arial"/>
            <w:noProof/>
            <w:sz w:val="22"/>
            <w:szCs w:val="22"/>
            <w:lang w:eastAsia="ru-RU"/>
          </w:rPr>
          <mc:AlternateContent>
            <mc:Choice Requires="wps">
              <w:drawing>
                <wp:anchor distT="0" distB="0" distL="114300" distR="114300" simplePos="0" relativeHeight="251659264" behindDoc="0" locked="0" layoutInCell="1" allowOverlap="1" wp14:anchorId="51BBEED2" wp14:editId="51BBEED3">
                  <wp:simplePos x="0" y="0"/>
                  <wp:positionH relativeFrom="column">
                    <wp:posOffset>2699385</wp:posOffset>
                  </wp:positionH>
                  <wp:positionV relativeFrom="paragraph">
                    <wp:posOffset>3502660</wp:posOffset>
                  </wp:positionV>
                  <wp:extent cx="6126480" cy="1"/>
                  <wp:effectExtent l="0" t="0" r="26670" b="19050"/>
                  <wp:wrapNone/>
                  <wp:docPr id="16" name="Прямая соединительная линия 16"/>
                  <wp:cNvGraphicFramePr/>
                  <a:graphic xmlns:a="http://schemas.openxmlformats.org/drawingml/2006/main">
                    <a:graphicData uri="http://schemas.microsoft.com/office/word/2010/wordprocessingShape">
                      <wps:wsp>
                        <wps:cNvCnPr/>
                        <wps:spPr>
                          <a:xfrm flipV="1">
                            <a:off x="0" y="0"/>
                            <a:ext cx="612648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A9174B8" id="Прямая соединительная линия 16"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2.55pt,275.8pt" to="694.95pt,2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" strokecolor="black [3200]" strokeweight=".5pt">
                  <v:stroke joinstyle="miter"/>
                </v:line>
              </w:pict>
            </mc:Fallback>
          </mc:AlternateContent>
        </w:r>
        <w:r w:rsidR="003F0A9D" w:rsidRPr="003311BA">
          <w:rPr>
            <w:rFonts w:ascii="Arial" w:hAnsi="Arial" w:cs="Arial"/>
            <w:sz w:val="22"/>
            <w:szCs w:val="22"/>
          </w:rPr>
          <w:fldChar w:fldCharType="begin"/>
        </w:r>
        <w:r w:rsidR="003F0A9D" w:rsidRPr="003311BA">
          <w:rPr>
            <w:rFonts w:ascii="Arial" w:hAnsi="Arial" w:cs="Arial"/>
            <w:sz w:val="22"/>
            <w:szCs w:val="22"/>
          </w:rPr>
          <w:instrText>PAGE   \* MERGEFORMAT</w:instrText>
        </w:r>
        <w:r w:rsidR="003F0A9D" w:rsidRPr="003311BA">
          <w:rPr>
            <w:rFonts w:ascii="Arial" w:hAnsi="Arial" w:cs="Arial"/>
            <w:sz w:val="22"/>
            <w:szCs w:val="22"/>
          </w:rPr>
          <w:fldChar w:fldCharType="separate"/>
        </w:r>
        <w:r w:rsidR="00FB5CE2" w:rsidRPr="003311BA">
          <w:rPr>
            <w:rFonts w:ascii="Arial" w:hAnsi="Arial" w:cs="Arial"/>
            <w:noProof/>
            <w:sz w:val="22"/>
            <w:szCs w:val="22"/>
          </w:rPr>
          <w:t>III</w:t>
        </w:r>
        <w:r w:rsidR="003F0A9D" w:rsidRPr="003311BA">
          <w:rPr>
            <w:rFonts w:ascii="Arial" w:hAnsi="Arial" w:cs="Arial"/>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BEECE" w14:textId="7DE6ED00" w:rsidR="00E579E5" w:rsidRPr="003311BA" w:rsidRDefault="00E579E5" w:rsidP="00A42814">
    <w:pPr>
      <w:pStyle w:val="ac"/>
      <w:jc w:val="both"/>
      <w:rPr>
        <w:rFonts w:ascii="Arial" w:hAnsi="Arial" w:cs="Arial"/>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938378"/>
      <w:docPartObj>
        <w:docPartGallery w:val="Page Numbers (Bottom of Page)"/>
        <w:docPartUnique/>
      </w:docPartObj>
    </w:sdtPr>
    <w:sdtEndPr>
      <w:rPr>
        <w:rFonts w:ascii="Arial" w:hAnsi="Arial" w:cs="Arial"/>
        <w:sz w:val="22"/>
        <w:szCs w:val="22"/>
      </w:rPr>
    </w:sdtEndPr>
    <w:sdtContent>
      <w:p w14:paraId="51BBEED0" w14:textId="1491F507" w:rsidR="00E579E5" w:rsidRPr="006F1F8F" w:rsidRDefault="00E579E5" w:rsidP="006F1F8F">
        <w:pPr>
          <w:pStyle w:val="ac"/>
          <w:tabs>
            <w:tab w:val="right" w:pos="9637"/>
          </w:tabs>
          <w:jc w:val="right"/>
          <w:rPr>
            <w:rFonts w:ascii="Arial" w:hAnsi="Arial" w:cs="Arial"/>
            <w:sz w:val="22"/>
            <w:szCs w:val="22"/>
          </w:rPr>
        </w:pPr>
        <w:r w:rsidRPr="006F1F8F">
          <w:rPr>
            <w:rFonts w:ascii="Arial" w:hAnsi="Arial" w:cs="Arial"/>
            <w:noProof/>
            <w:sz w:val="22"/>
            <w:szCs w:val="22"/>
            <w:lang w:eastAsia="ru-RU"/>
          </w:rPr>
          <mc:AlternateContent>
            <mc:Choice Requires="wps">
              <w:drawing>
                <wp:anchor distT="0" distB="0" distL="114300" distR="114300" simplePos="0" relativeHeight="251661312" behindDoc="0" locked="0" layoutInCell="1" allowOverlap="1" wp14:anchorId="51BBEED4" wp14:editId="51BBEED5">
                  <wp:simplePos x="0" y="0"/>
                  <wp:positionH relativeFrom="column">
                    <wp:posOffset>2699385</wp:posOffset>
                  </wp:positionH>
                  <wp:positionV relativeFrom="paragraph">
                    <wp:posOffset>3502660</wp:posOffset>
                  </wp:positionV>
                  <wp:extent cx="6126480" cy="1"/>
                  <wp:effectExtent l="0" t="0" r="2667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12648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9B7037C" id="Прямая соединительная линия 1"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2.55pt,275.8pt" to="694.95pt,2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" strokecolor="black [3200]" strokeweight=".5pt">
                  <v:stroke joinstyle="miter"/>
                </v:line>
              </w:pict>
            </mc:Fallback>
          </mc:AlternateContent>
        </w:r>
        <w:r w:rsidRPr="006F1F8F">
          <w:rPr>
            <w:rFonts w:ascii="Arial" w:hAnsi="Arial" w:cs="Arial"/>
            <w:sz w:val="22"/>
            <w:szCs w:val="22"/>
          </w:rPr>
          <w:fldChar w:fldCharType="begin"/>
        </w:r>
        <w:r w:rsidRPr="006F1F8F">
          <w:rPr>
            <w:rFonts w:ascii="Arial" w:hAnsi="Arial" w:cs="Arial"/>
            <w:sz w:val="22"/>
            <w:szCs w:val="22"/>
          </w:rPr>
          <w:instrText>PAGE   \* MERGEFORMAT</w:instrText>
        </w:r>
        <w:r w:rsidRPr="006F1F8F">
          <w:rPr>
            <w:rFonts w:ascii="Arial" w:hAnsi="Arial" w:cs="Arial"/>
            <w:sz w:val="22"/>
            <w:szCs w:val="22"/>
          </w:rPr>
          <w:fldChar w:fldCharType="separate"/>
        </w:r>
        <w:r w:rsidR="00A41156" w:rsidRPr="006F1F8F">
          <w:rPr>
            <w:rFonts w:ascii="Arial" w:hAnsi="Arial" w:cs="Arial"/>
            <w:noProof/>
            <w:sz w:val="22"/>
            <w:szCs w:val="22"/>
          </w:rPr>
          <w:t>9</w:t>
        </w:r>
        <w:r w:rsidRPr="006F1F8F">
          <w:rPr>
            <w:rFonts w:ascii="Arial" w:hAnsi="Arial" w:cs="Arial"/>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BEED1" w14:textId="033CDEF8" w:rsidR="00FB128F" w:rsidRPr="00D349F0" w:rsidRDefault="00FB128F" w:rsidP="0001077C">
    <w:pPr>
      <w:pStyle w:val="ac"/>
      <w:pBdr>
        <w:top w:val="single" w:sz="4" w:space="1" w:color="auto"/>
      </w:pBdr>
      <w:tabs>
        <w:tab w:val="clear" w:pos="4677"/>
        <w:tab w:val="clear" w:pos="9355"/>
        <w:tab w:val="right" w:pos="9637"/>
      </w:tabs>
      <w:jc w:val="both"/>
      <w:rPr>
        <w:rFonts w:ascii="Arial" w:hAnsi="Arial" w:cs="Arial"/>
        <w:sz w:val="22"/>
        <w:szCs w:val="22"/>
      </w:rPr>
    </w:pPr>
    <w:r w:rsidRPr="0027506F">
      <w:rPr>
        <w:rFonts w:ascii="Arial" w:hAnsi="Arial" w:cs="Arial"/>
        <w:i/>
        <w:iCs/>
        <w:sz w:val="22"/>
        <w:szCs w:val="22"/>
      </w:rPr>
      <w:t xml:space="preserve">Проект, </w:t>
    </w:r>
    <w:r w:rsidR="0027506F" w:rsidRPr="0027506F">
      <w:rPr>
        <w:rFonts w:ascii="Arial" w:hAnsi="Arial" w:cs="Arial"/>
        <w:i/>
        <w:iCs/>
        <w:sz w:val="22"/>
        <w:szCs w:val="22"/>
        <w:lang w:val="en-US"/>
      </w:rPr>
      <w:t xml:space="preserve">RU, </w:t>
    </w:r>
    <w:r w:rsidR="00FC5292">
      <w:rPr>
        <w:rFonts w:ascii="Arial" w:hAnsi="Arial" w:cs="Arial"/>
        <w:i/>
        <w:iCs/>
        <w:sz w:val="22"/>
        <w:szCs w:val="22"/>
      </w:rPr>
      <w:t>первая</w:t>
    </w:r>
    <w:r w:rsidRPr="0027506F">
      <w:rPr>
        <w:rFonts w:ascii="Arial" w:hAnsi="Arial" w:cs="Arial"/>
        <w:i/>
        <w:iCs/>
        <w:sz w:val="22"/>
        <w:szCs w:val="22"/>
      </w:rPr>
      <w:t xml:space="preserve"> редакция</w:t>
    </w:r>
    <w:r w:rsidRPr="00D349F0">
      <w:rPr>
        <w:rFonts w:ascii="Arial" w:hAnsi="Arial" w:cs="Arial"/>
        <w:sz w:val="22"/>
        <w:szCs w:val="22"/>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91DFC" w14:textId="77777777" w:rsidR="00F1735F" w:rsidRDefault="00F1735F" w:rsidP="00E54498">
      <w:pPr>
        <w:jc w:val="left"/>
      </w:pPr>
      <w:r>
        <w:separator/>
      </w:r>
    </w:p>
  </w:footnote>
  <w:footnote w:type="continuationSeparator" w:id="0">
    <w:p w14:paraId="44C158AB" w14:textId="77777777" w:rsidR="00F1735F" w:rsidRDefault="00F1735F" w:rsidP="00CC5A42">
      <w:r>
        <w:continuationSeparator/>
      </w:r>
    </w:p>
  </w:footnote>
  <w:footnote w:id="1">
    <w:p w14:paraId="326FC8D5" w14:textId="3F9F007D" w:rsidR="008C37E5" w:rsidRPr="00C23E19" w:rsidRDefault="008C37E5" w:rsidP="00AA0C64">
      <w:pPr>
        <w:pStyle w:val="aff0"/>
        <w:ind w:firstLine="510"/>
        <w:jc w:val="both"/>
        <w:rPr>
          <w:rFonts w:ascii="Arial" w:hAnsi="Arial" w:cs="Arial"/>
          <w:i/>
          <w:iCs/>
        </w:rPr>
      </w:pPr>
      <w:r w:rsidRPr="00C23E19">
        <w:rPr>
          <w:rStyle w:val="aff2"/>
          <w:rFonts w:ascii="Arial" w:hAnsi="Arial" w:cs="Arial"/>
          <w:i/>
          <w:iCs/>
        </w:rPr>
        <w:footnoteRef/>
      </w:r>
      <w:r w:rsidR="00AA0C64">
        <w:rPr>
          <w:rFonts w:ascii="Arial" w:hAnsi="Arial" w:cs="Arial"/>
          <w:i/>
          <w:iCs/>
        </w:rPr>
        <w:t> </w:t>
      </w:r>
      <w:r w:rsidRPr="00C23E19">
        <w:rPr>
          <w:rFonts w:ascii="Arial" w:hAnsi="Arial" w:cs="Arial"/>
          <w:i/>
          <w:iCs/>
        </w:rPr>
        <w:t>Далее по тексту</w:t>
      </w:r>
      <w:r w:rsidR="00137E5A">
        <w:rPr>
          <w:rFonts w:ascii="Arial" w:hAnsi="Arial" w:cs="Arial"/>
          <w:i/>
          <w:iCs/>
        </w:rPr>
        <w:t xml:space="preserve"> настоящего стандарта</w:t>
      </w:r>
      <w:r w:rsidRPr="00C23E19">
        <w:rPr>
          <w:rFonts w:ascii="Arial" w:hAnsi="Arial" w:cs="Arial"/>
          <w:i/>
          <w:iCs/>
        </w:rPr>
        <w:t xml:space="preserve"> под рапсом </w:t>
      </w:r>
      <w:r w:rsidR="00F1102D">
        <w:rPr>
          <w:rFonts w:ascii="Arial" w:hAnsi="Arial" w:cs="Arial"/>
          <w:i/>
          <w:iCs/>
        </w:rPr>
        <w:t>име</w:t>
      </w:r>
      <w:r w:rsidR="00AA0C64">
        <w:rPr>
          <w:rFonts w:ascii="Arial" w:hAnsi="Arial" w:cs="Arial"/>
          <w:i/>
          <w:iCs/>
        </w:rPr>
        <w:t>ю</w:t>
      </w:r>
      <w:r w:rsidR="00F1102D">
        <w:rPr>
          <w:rFonts w:ascii="Arial" w:hAnsi="Arial" w:cs="Arial"/>
          <w:i/>
          <w:iCs/>
        </w:rPr>
        <w:t>тся в виду</w:t>
      </w:r>
      <w:r w:rsidRPr="00C23E19">
        <w:rPr>
          <w:rFonts w:ascii="Arial" w:hAnsi="Arial" w:cs="Arial"/>
          <w:i/>
          <w:iCs/>
        </w:rPr>
        <w:t xml:space="preserve"> семена рапса, рапсовый жмых и шрот</w:t>
      </w:r>
      <w:r w:rsidR="00E54498" w:rsidRPr="00C23E19">
        <w:rPr>
          <w:rFonts w:ascii="Arial" w:hAnsi="Arial" w:cs="Arial"/>
          <w:i/>
          <w:iCs/>
        </w:rPr>
        <w:t>.</w:t>
      </w:r>
      <w:r w:rsidRPr="00C23E19">
        <w:rPr>
          <w:rFonts w:ascii="Arial" w:hAnsi="Arial" w:cs="Arial"/>
          <w:i/>
          <w:iCs/>
        </w:rPr>
        <w:t xml:space="preserve"> </w:t>
      </w:r>
    </w:p>
  </w:footnote>
  <w:footnote w:id="2">
    <w:p w14:paraId="4050C48D" w14:textId="0D7FCCD9" w:rsidR="007B6532" w:rsidRPr="0083274C" w:rsidRDefault="007B6532" w:rsidP="0083274C">
      <w:pPr>
        <w:pStyle w:val="aff0"/>
        <w:ind w:firstLine="510"/>
        <w:jc w:val="both"/>
        <w:rPr>
          <w:rFonts w:ascii="Arial" w:hAnsi="Arial" w:cs="Arial"/>
        </w:rPr>
      </w:pPr>
      <w:r w:rsidRPr="001F4A55">
        <w:rPr>
          <w:rStyle w:val="aff2"/>
          <w:rFonts w:ascii="Arial" w:hAnsi="Arial" w:cs="Arial"/>
        </w:rPr>
        <w:t>1)</w:t>
      </w:r>
      <w:r w:rsidRPr="001F4A55">
        <w:rPr>
          <w:rFonts w:ascii="Arial" w:hAnsi="Arial" w:cs="Arial"/>
        </w:rPr>
        <w:t> DEAE Sephadex A25 – пример подходящего продукта, имеющегося в продаже. Эта информация приведена для удобства пользо</w:t>
      </w:r>
      <w:r w:rsidRPr="0083274C">
        <w:rPr>
          <w:rFonts w:ascii="Arial" w:hAnsi="Arial" w:cs="Arial"/>
        </w:rPr>
        <w:t xml:space="preserve">вателей настоящего </w:t>
      </w:r>
      <w:r w:rsidR="00F8247B" w:rsidRPr="0083274C">
        <w:rPr>
          <w:rFonts w:ascii="Arial" w:hAnsi="Arial" w:cs="Arial"/>
        </w:rPr>
        <w:t>стандарта</w:t>
      </w:r>
      <w:r w:rsidRPr="0083274C">
        <w:rPr>
          <w:rFonts w:ascii="Arial" w:hAnsi="Arial" w:cs="Arial"/>
        </w:rPr>
        <w:t xml:space="preserve"> и не связана с поддержкой данного продукта со стороны ISO. </w:t>
      </w:r>
    </w:p>
  </w:footnote>
  <w:footnote w:id="3">
    <w:p w14:paraId="4BEA4C03" w14:textId="0A747767" w:rsidR="005455EA" w:rsidRPr="007D12A0" w:rsidRDefault="005455EA" w:rsidP="00C4538D">
      <w:pPr>
        <w:pStyle w:val="aff0"/>
        <w:ind w:firstLine="510"/>
        <w:jc w:val="both"/>
        <w:rPr>
          <w:rFonts w:ascii="Arial" w:hAnsi="Arial" w:cs="Arial"/>
        </w:rPr>
      </w:pPr>
      <w:r w:rsidRPr="007D12A0">
        <w:rPr>
          <w:rStyle w:val="aff2"/>
          <w:rFonts w:ascii="Arial" w:hAnsi="Arial" w:cs="Arial"/>
        </w:rPr>
        <w:t>2)</w:t>
      </w:r>
      <w:r w:rsidRPr="007D12A0">
        <w:rPr>
          <w:rFonts w:ascii="Arial" w:hAnsi="Arial" w:cs="Arial"/>
        </w:rPr>
        <w:t xml:space="preserve"> DEAE Sepharose – пример подходящего продукта, имеющегося в продаже. Эта информация приведена для удобства пользователей настоящего </w:t>
      </w:r>
      <w:r w:rsidR="00F8247B" w:rsidRPr="007D12A0">
        <w:rPr>
          <w:rFonts w:ascii="Arial" w:hAnsi="Arial" w:cs="Arial"/>
        </w:rPr>
        <w:t>стандарта</w:t>
      </w:r>
      <w:r w:rsidRPr="007D12A0">
        <w:rPr>
          <w:rFonts w:ascii="Arial" w:hAnsi="Arial" w:cs="Arial"/>
        </w:rPr>
        <w:t xml:space="preserve"> и не связана с поддержкой данного продукта со стороны ISO. </w:t>
      </w:r>
    </w:p>
  </w:footnote>
  <w:footnote w:id="4">
    <w:p w14:paraId="7672FECE" w14:textId="0B033D6E" w:rsidR="005455EA" w:rsidRPr="002F1FB5" w:rsidRDefault="005455EA" w:rsidP="00C4538D">
      <w:pPr>
        <w:pStyle w:val="aff0"/>
        <w:ind w:firstLine="510"/>
        <w:jc w:val="both"/>
        <w:rPr>
          <w:rFonts w:ascii="Arial" w:hAnsi="Arial" w:cs="Arial"/>
          <w:sz w:val="18"/>
          <w:szCs w:val="18"/>
        </w:rPr>
      </w:pPr>
      <w:r w:rsidRPr="007D12A0">
        <w:rPr>
          <w:rStyle w:val="aff2"/>
          <w:rFonts w:ascii="Arial" w:hAnsi="Arial" w:cs="Arial"/>
        </w:rPr>
        <w:t>3)</w:t>
      </w:r>
      <w:r w:rsidRPr="007D12A0">
        <w:rPr>
          <w:rFonts w:ascii="Arial" w:hAnsi="Arial" w:cs="Arial"/>
        </w:rPr>
        <w:t xml:space="preserve"> Погружной фильтр Millipore PLGC 11K25 или фильтрационная установка Millipore Ultra free-CL – примеры подходящих продуктов, имеющихся в продаже. Эта информация приведена для удобства пользователей настоящего </w:t>
      </w:r>
      <w:r w:rsidR="00F8247B" w:rsidRPr="007D12A0">
        <w:rPr>
          <w:rFonts w:ascii="Arial" w:hAnsi="Arial" w:cs="Arial"/>
        </w:rPr>
        <w:t>стандарта</w:t>
      </w:r>
      <w:r w:rsidRPr="007D12A0">
        <w:rPr>
          <w:rFonts w:ascii="Arial" w:hAnsi="Arial" w:cs="Arial"/>
        </w:rPr>
        <w:t xml:space="preserve"> и не связана </w:t>
      </w:r>
      <w:r w:rsidRPr="00C4538D">
        <w:rPr>
          <w:rFonts w:ascii="Arial" w:hAnsi="Arial" w:cs="Arial"/>
        </w:rPr>
        <w:t xml:space="preserve">с поддержкой данноых продуктов со стороны ISO. </w:t>
      </w:r>
    </w:p>
  </w:footnote>
  <w:footnote w:id="5">
    <w:p w14:paraId="5018B90F" w14:textId="2A851AD5" w:rsidR="00195CB6" w:rsidRPr="00600B12" w:rsidRDefault="00195CB6" w:rsidP="00E13A60">
      <w:pPr>
        <w:pStyle w:val="aff0"/>
        <w:ind w:firstLine="510"/>
        <w:jc w:val="both"/>
        <w:rPr>
          <w:rFonts w:ascii="Arial" w:hAnsi="Arial" w:cs="Arial"/>
        </w:rPr>
      </w:pPr>
      <w:r w:rsidRPr="00600B12">
        <w:rPr>
          <w:rStyle w:val="aff2"/>
          <w:rFonts w:ascii="Arial" w:hAnsi="Arial" w:cs="Arial"/>
        </w:rPr>
        <w:t>4)</w:t>
      </w:r>
      <w:r w:rsidRPr="00600B12">
        <w:rPr>
          <w:rFonts w:ascii="Arial" w:hAnsi="Arial" w:cs="Arial"/>
        </w:rPr>
        <w:t xml:space="preserve"> Примеры подходящих продуктов, имеющихся в продаже. Эта информация приведена для удобства пользователей настоящего </w:t>
      </w:r>
      <w:r w:rsidR="00F8247B" w:rsidRPr="00600B12">
        <w:rPr>
          <w:rFonts w:ascii="Arial" w:hAnsi="Arial" w:cs="Arial"/>
        </w:rPr>
        <w:t>стандарта</w:t>
      </w:r>
      <w:r w:rsidRPr="00600B12">
        <w:rPr>
          <w:rFonts w:ascii="Arial" w:hAnsi="Arial" w:cs="Arial"/>
        </w:rPr>
        <w:t xml:space="preserve"> и не связана с поддержкой данных продуктов со стороны ISO. </w:t>
      </w:r>
    </w:p>
  </w:footnote>
  <w:footnote w:id="6">
    <w:p w14:paraId="1DD9A37D" w14:textId="77777777" w:rsidR="00B051FA" w:rsidRPr="00B051FA" w:rsidRDefault="00B051FA" w:rsidP="00B051FA">
      <w:pPr>
        <w:pStyle w:val="aff0"/>
        <w:ind w:firstLine="510"/>
        <w:jc w:val="both"/>
        <w:rPr>
          <w:rFonts w:ascii="Arial" w:hAnsi="Arial" w:cs="Arial"/>
        </w:rPr>
      </w:pPr>
      <w:r w:rsidRPr="00B051FA">
        <w:rPr>
          <w:rStyle w:val="aff2"/>
          <w:rFonts w:ascii="Arial" w:hAnsi="Arial" w:cs="Arial"/>
        </w:rPr>
        <w:t>5)</w:t>
      </w:r>
      <w:r w:rsidRPr="00B051FA">
        <w:rPr>
          <w:rFonts w:ascii="Arial" w:hAnsi="Arial" w:cs="Arial"/>
        </w:rPr>
        <w:t> Документ отозван. Он был отменен и заменен стандартом ISO 5725 (все части).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992CB" w14:textId="2CC6035C" w:rsidR="006206EC" w:rsidRDefault="006206EC" w:rsidP="006206EC">
    <w:pPr>
      <w:pStyle w:val="aa"/>
      <w:spacing w:line="360" w:lineRule="auto"/>
      <w:jc w:val="left"/>
      <w:rPr>
        <w:rFonts w:ascii="Arial" w:hAnsi="Arial" w:cs="Arial"/>
        <w:sz w:val="24"/>
      </w:rPr>
    </w:pPr>
    <w:r w:rsidRPr="00EB1D7F">
      <w:rPr>
        <w:rFonts w:ascii="Arial" w:hAnsi="Arial" w:cs="Arial"/>
        <w:b/>
        <w:sz w:val="24"/>
      </w:rPr>
      <w:t>ГОСТ</w:t>
    </w:r>
    <w:r>
      <w:rPr>
        <w:rFonts w:ascii="Arial" w:hAnsi="Arial" w:cs="Arial"/>
        <w:b/>
        <w:sz w:val="24"/>
      </w:rPr>
      <w:t xml:space="preserve"> </w:t>
    </w:r>
    <w:r>
      <w:rPr>
        <w:rFonts w:ascii="Arial" w:hAnsi="Arial" w:cs="Arial"/>
        <w:b/>
        <w:sz w:val="24"/>
        <w:lang w:val="en-US"/>
      </w:rPr>
      <w:t>ISO</w:t>
    </w:r>
    <w:r w:rsidRPr="006206EC">
      <w:rPr>
        <w:rFonts w:ascii="Arial" w:hAnsi="Arial" w:cs="Arial"/>
        <w:b/>
        <w:sz w:val="24"/>
      </w:rPr>
      <w:t xml:space="preserve"> </w:t>
    </w:r>
    <w:r w:rsidR="00FC5292">
      <w:rPr>
        <w:rFonts w:ascii="Arial" w:hAnsi="Arial" w:cs="Arial"/>
        <w:b/>
        <w:sz w:val="24"/>
      </w:rPr>
      <w:t>9167</w:t>
    </w:r>
    <w:r w:rsidRPr="008337BF">
      <w:rPr>
        <w:rFonts w:ascii="Arial" w:hAnsi="Arial" w:cs="Arial"/>
        <w:b/>
        <w:sz w:val="24"/>
      </w:rPr>
      <w:t>–</w:t>
    </w:r>
    <w:r>
      <w:rPr>
        <w:rFonts w:ascii="Arial" w:hAnsi="Arial" w:cs="Arial"/>
        <w:sz w:val="24"/>
      </w:rPr>
      <w:t xml:space="preserve"> </w:t>
    </w:r>
  </w:p>
  <w:p w14:paraId="51BBEEC7" w14:textId="09EB7470" w:rsidR="00F275F0" w:rsidRPr="006206EC" w:rsidRDefault="006206EC" w:rsidP="006206EC">
    <w:pPr>
      <w:pStyle w:val="aa"/>
      <w:spacing w:line="360" w:lineRule="auto"/>
      <w:jc w:val="left"/>
      <w:rPr>
        <w:rFonts w:ascii="Arial" w:hAnsi="Arial" w:cs="Arial"/>
        <w:i/>
        <w:sz w:val="24"/>
      </w:rPr>
    </w:pPr>
    <w:r w:rsidRPr="004E5DFF">
      <w:rPr>
        <w:rFonts w:ascii="Arial" w:hAnsi="Arial" w:cs="Arial"/>
        <w:i/>
        <w:sz w:val="24"/>
      </w:rPr>
      <w:t xml:space="preserve">(Проект, </w:t>
    </w:r>
    <w:r w:rsidRPr="004E5DFF">
      <w:rPr>
        <w:rFonts w:ascii="Arial" w:hAnsi="Arial" w:cs="Arial"/>
        <w:i/>
        <w:sz w:val="24"/>
        <w:lang w:val="en-US"/>
      </w:rPr>
      <w:t>RU</w:t>
    </w:r>
    <w:r w:rsidRPr="004E5DFF">
      <w:rPr>
        <w:rFonts w:ascii="Arial" w:hAnsi="Arial" w:cs="Arial"/>
        <w:i/>
        <w:sz w:val="24"/>
      </w:rPr>
      <w:t xml:space="preserve">, </w:t>
    </w:r>
    <w:r w:rsidR="00FC5292">
      <w:rPr>
        <w:rFonts w:ascii="Arial" w:hAnsi="Arial" w:cs="Arial"/>
        <w:i/>
        <w:sz w:val="24"/>
      </w:rPr>
      <w:t>первая</w:t>
    </w:r>
    <w:r w:rsidRPr="004E5DFF">
      <w:rPr>
        <w:rFonts w:ascii="Arial" w:hAnsi="Arial" w:cs="Arial"/>
        <w:i/>
        <w:sz w:val="24"/>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9437" w14:textId="66F368F6" w:rsidR="006206EC" w:rsidRDefault="006206EC" w:rsidP="006206EC">
    <w:pPr>
      <w:pStyle w:val="aa"/>
      <w:spacing w:line="360" w:lineRule="auto"/>
      <w:jc w:val="right"/>
      <w:rPr>
        <w:rFonts w:ascii="Arial" w:hAnsi="Arial" w:cs="Arial"/>
        <w:sz w:val="24"/>
      </w:rPr>
    </w:pPr>
    <w:r w:rsidRPr="00EB1D7F">
      <w:rPr>
        <w:rFonts w:ascii="Arial" w:hAnsi="Arial" w:cs="Arial"/>
        <w:b/>
        <w:sz w:val="24"/>
      </w:rPr>
      <w:t>ГОСТ</w:t>
    </w:r>
    <w:r>
      <w:rPr>
        <w:rFonts w:ascii="Arial" w:hAnsi="Arial" w:cs="Arial"/>
        <w:b/>
        <w:sz w:val="24"/>
      </w:rPr>
      <w:t xml:space="preserve"> </w:t>
    </w:r>
    <w:r>
      <w:rPr>
        <w:rFonts w:ascii="Arial" w:hAnsi="Arial" w:cs="Arial"/>
        <w:b/>
        <w:sz w:val="24"/>
        <w:lang w:val="en-US"/>
      </w:rPr>
      <w:t>ISO</w:t>
    </w:r>
    <w:r w:rsidRPr="006206EC">
      <w:rPr>
        <w:rFonts w:ascii="Arial" w:hAnsi="Arial" w:cs="Arial"/>
        <w:b/>
        <w:sz w:val="24"/>
      </w:rPr>
      <w:t xml:space="preserve"> </w:t>
    </w:r>
    <w:r w:rsidR="00FC5292">
      <w:rPr>
        <w:rFonts w:ascii="Arial" w:hAnsi="Arial" w:cs="Arial"/>
        <w:b/>
        <w:sz w:val="24"/>
      </w:rPr>
      <w:t>9167</w:t>
    </w:r>
    <w:r w:rsidRPr="008337BF">
      <w:rPr>
        <w:rFonts w:ascii="Arial" w:hAnsi="Arial" w:cs="Arial"/>
        <w:b/>
        <w:sz w:val="24"/>
      </w:rPr>
      <w:t>–</w:t>
    </w:r>
    <w:r>
      <w:rPr>
        <w:rFonts w:ascii="Arial" w:hAnsi="Arial" w:cs="Arial"/>
        <w:sz w:val="24"/>
      </w:rPr>
      <w:t xml:space="preserve"> </w:t>
    </w:r>
  </w:p>
  <w:p w14:paraId="51BBEEC9" w14:textId="00382B5E" w:rsidR="00CC5A42" w:rsidRPr="006206EC" w:rsidRDefault="006206EC" w:rsidP="006206EC">
    <w:pPr>
      <w:pStyle w:val="aa"/>
      <w:spacing w:line="360" w:lineRule="auto"/>
      <w:jc w:val="right"/>
      <w:rPr>
        <w:rFonts w:ascii="Arial" w:hAnsi="Arial" w:cs="Arial"/>
        <w:i/>
        <w:sz w:val="24"/>
      </w:rPr>
    </w:pPr>
    <w:r w:rsidRPr="004E5DFF">
      <w:rPr>
        <w:rFonts w:ascii="Arial" w:hAnsi="Arial" w:cs="Arial"/>
        <w:i/>
        <w:sz w:val="24"/>
      </w:rPr>
      <w:t xml:space="preserve">(Проект, </w:t>
    </w:r>
    <w:r w:rsidRPr="004E5DFF">
      <w:rPr>
        <w:rFonts w:ascii="Arial" w:hAnsi="Arial" w:cs="Arial"/>
        <w:i/>
        <w:sz w:val="24"/>
        <w:lang w:val="en-US"/>
      </w:rPr>
      <w:t>RU</w:t>
    </w:r>
    <w:r w:rsidRPr="004E5DFF">
      <w:rPr>
        <w:rFonts w:ascii="Arial" w:hAnsi="Arial" w:cs="Arial"/>
        <w:i/>
        <w:sz w:val="24"/>
      </w:rPr>
      <w:t xml:space="preserve">, </w:t>
    </w:r>
    <w:r w:rsidR="00FC5292">
      <w:rPr>
        <w:rFonts w:ascii="Arial" w:hAnsi="Arial" w:cs="Arial"/>
        <w:i/>
        <w:sz w:val="24"/>
      </w:rPr>
      <w:t>первая</w:t>
    </w:r>
    <w:r w:rsidRPr="004E5DFF">
      <w:rPr>
        <w:rFonts w:ascii="Arial" w:hAnsi="Arial" w:cs="Arial"/>
        <w:i/>
        <w:sz w:val="24"/>
      </w:rPr>
      <w:t xml:space="preserve">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D1700" w14:textId="01D00377" w:rsidR="0049760F" w:rsidRDefault="0049760F" w:rsidP="0049760F">
    <w:pPr>
      <w:pStyle w:val="aa"/>
      <w:spacing w:line="360" w:lineRule="auto"/>
      <w:jc w:val="right"/>
      <w:rPr>
        <w:rFonts w:ascii="Arial" w:hAnsi="Arial" w:cs="Arial"/>
        <w:sz w:val="24"/>
      </w:rPr>
    </w:pPr>
    <w:r w:rsidRPr="00EB1D7F">
      <w:rPr>
        <w:rFonts w:ascii="Arial" w:hAnsi="Arial" w:cs="Arial"/>
        <w:b/>
        <w:sz w:val="24"/>
      </w:rPr>
      <w:t>ГОСТ</w:t>
    </w:r>
    <w:r>
      <w:rPr>
        <w:rFonts w:ascii="Arial" w:hAnsi="Arial" w:cs="Arial"/>
        <w:b/>
        <w:sz w:val="24"/>
      </w:rPr>
      <w:t xml:space="preserve"> </w:t>
    </w:r>
    <w:r>
      <w:rPr>
        <w:rFonts w:ascii="Arial" w:hAnsi="Arial" w:cs="Arial"/>
        <w:b/>
        <w:sz w:val="24"/>
        <w:lang w:val="en-US"/>
      </w:rPr>
      <w:t>ISO</w:t>
    </w:r>
    <w:r w:rsidRPr="006206EC">
      <w:rPr>
        <w:rFonts w:ascii="Arial" w:hAnsi="Arial" w:cs="Arial"/>
        <w:b/>
        <w:sz w:val="24"/>
      </w:rPr>
      <w:t xml:space="preserve"> </w:t>
    </w:r>
    <w:r w:rsidR="00FC5292">
      <w:rPr>
        <w:rFonts w:ascii="Arial" w:hAnsi="Arial" w:cs="Arial"/>
        <w:b/>
        <w:sz w:val="24"/>
      </w:rPr>
      <w:t>9167</w:t>
    </w:r>
    <w:r w:rsidRPr="008337BF">
      <w:rPr>
        <w:rFonts w:ascii="Arial" w:hAnsi="Arial" w:cs="Arial"/>
        <w:b/>
        <w:sz w:val="24"/>
      </w:rPr>
      <w:t>–</w:t>
    </w:r>
    <w:r>
      <w:rPr>
        <w:rFonts w:ascii="Arial" w:hAnsi="Arial" w:cs="Arial"/>
        <w:sz w:val="24"/>
      </w:rPr>
      <w:t xml:space="preserve"> </w:t>
    </w:r>
  </w:p>
  <w:p w14:paraId="7B1B008A" w14:textId="381D027F" w:rsidR="003311BA" w:rsidRPr="0049760F" w:rsidRDefault="0049760F" w:rsidP="0049760F">
    <w:pPr>
      <w:pStyle w:val="aa"/>
      <w:spacing w:line="360" w:lineRule="auto"/>
      <w:jc w:val="right"/>
      <w:rPr>
        <w:rFonts w:ascii="Arial" w:hAnsi="Arial" w:cs="Arial"/>
        <w:i/>
        <w:sz w:val="24"/>
      </w:rPr>
    </w:pPr>
    <w:r w:rsidRPr="004E5DFF">
      <w:rPr>
        <w:rFonts w:ascii="Arial" w:hAnsi="Arial" w:cs="Arial"/>
        <w:i/>
        <w:sz w:val="24"/>
      </w:rPr>
      <w:t xml:space="preserve">(Проект, </w:t>
    </w:r>
    <w:r w:rsidRPr="004E5DFF">
      <w:rPr>
        <w:rFonts w:ascii="Arial" w:hAnsi="Arial" w:cs="Arial"/>
        <w:i/>
        <w:sz w:val="24"/>
        <w:lang w:val="en-US"/>
      </w:rPr>
      <w:t>RU</w:t>
    </w:r>
    <w:r w:rsidRPr="004E5DFF">
      <w:rPr>
        <w:rFonts w:ascii="Arial" w:hAnsi="Arial" w:cs="Arial"/>
        <w:i/>
        <w:sz w:val="24"/>
      </w:rPr>
      <w:t xml:space="preserve">, </w:t>
    </w:r>
    <w:r w:rsidR="00FC5292">
      <w:rPr>
        <w:rFonts w:ascii="Arial" w:hAnsi="Arial" w:cs="Arial"/>
        <w:i/>
        <w:sz w:val="24"/>
      </w:rPr>
      <w:t>первая</w:t>
    </w:r>
    <w:r w:rsidRPr="004E5DFF">
      <w:rPr>
        <w:rFonts w:ascii="Arial" w:hAnsi="Arial" w:cs="Arial"/>
        <w:i/>
        <w:sz w:val="24"/>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49817B0"/>
    <w:lvl w:ilvl="0">
      <w:start w:val="1"/>
      <w:numFmt w:val="bullet"/>
      <w:pStyle w:val="a"/>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D18330C"/>
    <w:lvl w:ilvl="0">
      <w:start w:val="1"/>
      <w:numFmt w:val="bullet"/>
      <w:pStyle w:val="a0"/>
      <w:lvlText w:val=""/>
      <w:lvlJc w:val="left"/>
      <w:pPr>
        <w:tabs>
          <w:tab w:val="num" w:pos="1209"/>
        </w:tabs>
        <w:ind w:left="1209" w:hanging="360"/>
      </w:pPr>
      <w:rPr>
        <w:rFonts w:ascii="Symbol" w:hAnsi="Symbol" w:hint="default"/>
      </w:rPr>
    </w:lvl>
  </w:abstractNum>
  <w:abstractNum w:abstractNumId="2" w15:restartNumberingAfterBreak="0">
    <w:nsid w:val="05F252BD"/>
    <w:multiLevelType w:val="singleLevel"/>
    <w:tmpl w:val="074C56F8"/>
    <w:lvl w:ilvl="0">
      <w:start w:val="1"/>
      <w:numFmt w:val="decimal"/>
      <w:pStyle w:val="1"/>
      <w:lvlText w:val="[%1]"/>
      <w:lvlJc w:val="left"/>
      <w:pPr>
        <w:tabs>
          <w:tab w:val="num" w:pos="360"/>
        </w:tabs>
        <w:ind w:left="360" w:hanging="360"/>
      </w:pPr>
      <w:rPr>
        <w:rFonts w:cs="Times New Roman"/>
      </w:rPr>
    </w:lvl>
  </w:abstractNum>
  <w:abstractNum w:abstractNumId="3" w15:restartNumberingAfterBreak="0">
    <w:nsid w:val="08A55008"/>
    <w:multiLevelType w:val="multilevel"/>
    <w:tmpl w:val="6DB2E63E"/>
    <w:lvl w:ilvl="0">
      <w:start w:val="1"/>
      <w:numFmt w:val="upperLetter"/>
      <w:pStyle w:val="ANNEX"/>
      <w:suff w:val="nothing"/>
      <w:lvlText w:val="Приложение %1"/>
      <w:lvlJc w:val="left"/>
      <w:pPr>
        <w:ind w:left="0" w:firstLine="0"/>
      </w:pPr>
      <w:rPr>
        <w:rFonts w:ascii="Arial" w:hAnsi="Arial" w:cs="Times New Roman" w:hint="default"/>
        <w:b/>
        <w:i w:val="0"/>
        <w:sz w:val="28"/>
      </w:rPr>
    </w:lvl>
    <w:lvl w:ilvl="1">
      <w:start w:val="1"/>
      <w:numFmt w:val="decimal"/>
      <w:pStyle w:val="a2"/>
      <w:lvlText w:val="%1.%2"/>
      <w:lvlJc w:val="left"/>
      <w:pPr>
        <w:tabs>
          <w:tab w:val="num" w:pos="360"/>
        </w:tabs>
        <w:ind w:left="0" w:firstLine="0"/>
      </w:pPr>
      <w:rPr>
        <w:rFonts w:cs="Times New Roman" w:hint="default"/>
        <w:b/>
        <w:i w:val="0"/>
      </w:rPr>
    </w:lvl>
    <w:lvl w:ilvl="2">
      <w:start w:val="1"/>
      <w:numFmt w:val="decimal"/>
      <w:pStyle w:val="a3"/>
      <w:lvlText w:val="%1.%2.%3"/>
      <w:lvlJc w:val="left"/>
      <w:pPr>
        <w:tabs>
          <w:tab w:val="num" w:pos="720"/>
        </w:tabs>
        <w:ind w:left="0" w:firstLine="0"/>
      </w:pPr>
      <w:rPr>
        <w:rFonts w:cs="Times New Roman" w:hint="default"/>
        <w:b/>
        <w:i w:val="0"/>
      </w:rPr>
    </w:lvl>
    <w:lvl w:ilvl="3">
      <w:start w:val="1"/>
      <w:numFmt w:val="decimal"/>
      <w:pStyle w:val="a4"/>
      <w:lvlText w:val="%1.%2.%3.%4"/>
      <w:lvlJc w:val="left"/>
      <w:pPr>
        <w:tabs>
          <w:tab w:val="num" w:pos="1080"/>
        </w:tabs>
        <w:ind w:left="0" w:firstLine="0"/>
      </w:pPr>
      <w:rPr>
        <w:rFonts w:cs="Times New Roman" w:hint="default"/>
        <w:b/>
        <w:i w:val="0"/>
      </w:rPr>
    </w:lvl>
    <w:lvl w:ilvl="4">
      <w:start w:val="1"/>
      <w:numFmt w:val="decimal"/>
      <w:pStyle w:val="a5"/>
      <w:lvlText w:val="%1.%2.%3.%4.%5"/>
      <w:lvlJc w:val="left"/>
      <w:pPr>
        <w:tabs>
          <w:tab w:val="num" w:pos="1080"/>
        </w:tabs>
        <w:ind w:left="0" w:firstLine="0"/>
      </w:pPr>
      <w:rPr>
        <w:rFonts w:cs="Times New Roman" w:hint="default"/>
        <w:b/>
        <w:i w:val="0"/>
      </w:rPr>
    </w:lvl>
    <w:lvl w:ilvl="5">
      <w:start w:val="1"/>
      <w:numFmt w:val="decimal"/>
      <w:pStyle w:val="a6"/>
      <w:lvlText w:val="%1.%2.%3.%4.%5.%6"/>
      <w:lvlJc w:val="left"/>
      <w:pPr>
        <w:tabs>
          <w:tab w:val="num" w:pos="1440"/>
        </w:tabs>
        <w:ind w:left="0" w:firstLine="0"/>
      </w:pPr>
      <w:rPr>
        <w:rFonts w:cs="Times New Roman" w:hint="default"/>
        <w:b/>
        <w:i w:val="0"/>
      </w:rPr>
    </w:lvl>
    <w:lvl w:ilvl="6">
      <w:start w:val="1"/>
      <w:numFmt w:val="lowerRoman"/>
      <w:lvlText w:val="(%7)"/>
      <w:lvlJc w:val="left"/>
      <w:pPr>
        <w:tabs>
          <w:tab w:val="num" w:pos="504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4" w15:restartNumberingAfterBreak="0">
    <w:nsid w:val="0A9E790E"/>
    <w:multiLevelType w:val="multilevel"/>
    <w:tmpl w:val="533A49A4"/>
    <w:lvl w:ilvl="0">
      <w:start w:val="1"/>
      <w:numFmt w:val="decimal"/>
      <w:lvlText w:val="%1"/>
      <w:lvlJc w:val="left"/>
      <w:pPr>
        <w:ind w:left="1230" w:hanging="360"/>
      </w:pPr>
      <w:rPr>
        <w:rFonts w:hint="default"/>
      </w:rPr>
    </w:lvl>
    <w:lvl w:ilvl="1">
      <w:start w:val="1"/>
      <w:numFmt w:val="decimal"/>
      <w:isLgl/>
      <w:lvlText w:val="%1.%2"/>
      <w:lvlJc w:val="left"/>
      <w:pPr>
        <w:ind w:left="1770" w:hanging="900"/>
      </w:pPr>
      <w:rPr>
        <w:rFonts w:hint="default"/>
      </w:rPr>
    </w:lvl>
    <w:lvl w:ilvl="2">
      <w:start w:val="1"/>
      <w:numFmt w:val="decimal"/>
      <w:isLgl/>
      <w:lvlText w:val="%1.%2.%3"/>
      <w:lvlJc w:val="left"/>
      <w:pPr>
        <w:ind w:left="1770" w:hanging="900"/>
      </w:pPr>
      <w:rPr>
        <w:rFonts w:hint="default"/>
      </w:rPr>
    </w:lvl>
    <w:lvl w:ilvl="3">
      <w:start w:val="1"/>
      <w:numFmt w:val="decimal"/>
      <w:isLgl/>
      <w:lvlText w:val="%1.%2.%3.%4"/>
      <w:lvlJc w:val="left"/>
      <w:pPr>
        <w:ind w:left="1950" w:hanging="1080"/>
      </w:pPr>
      <w:rPr>
        <w:rFonts w:hint="default"/>
      </w:rPr>
    </w:lvl>
    <w:lvl w:ilvl="4">
      <w:start w:val="1"/>
      <w:numFmt w:val="decimal"/>
      <w:isLgl/>
      <w:lvlText w:val="%1.%2.%3.%4.%5"/>
      <w:lvlJc w:val="left"/>
      <w:pPr>
        <w:ind w:left="1950" w:hanging="1080"/>
      </w:pPr>
      <w:rPr>
        <w:rFonts w:hint="default"/>
      </w:rPr>
    </w:lvl>
    <w:lvl w:ilvl="5">
      <w:start w:val="1"/>
      <w:numFmt w:val="decimal"/>
      <w:isLgl/>
      <w:lvlText w:val="%1.%2.%3.%4.%5.%6"/>
      <w:lvlJc w:val="left"/>
      <w:pPr>
        <w:ind w:left="2310" w:hanging="1440"/>
      </w:pPr>
      <w:rPr>
        <w:rFonts w:hint="default"/>
      </w:rPr>
    </w:lvl>
    <w:lvl w:ilvl="6">
      <w:start w:val="1"/>
      <w:numFmt w:val="decimal"/>
      <w:isLgl/>
      <w:lvlText w:val="%1.%2.%3.%4.%5.%6.%7"/>
      <w:lvlJc w:val="left"/>
      <w:pPr>
        <w:ind w:left="2310" w:hanging="1440"/>
      </w:pPr>
      <w:rPr>
        <w:rFonts w:hint="default"/>
      </w:rPr>
    </w:lvl>
    <w:lvl w:ilvl="7">
      <w:start w:val="1"/>
      <w:numFmt w:val="decimal"/>
      <w:isLgl/>
      <w:lvlText w:val="%1.%2.%3.%4.%5.%6.%7.%8"/>
      <w:lvlJc w:val="left"/>
      <w:pPr>
        <w:ind w:left="2670" w:hanging="1800"/>
      </w:pPr>
      <w:rPr>
        <w:rFonts w:hint="default"/>
      </w:rPr>
    </w:lvl>
    <w:lvl w:ilvl="8">
      <w:start w:val="1"/>
      <w:numFmt w:val="decimal"/>
      <w:isLgl/>
      <w:lvlText w:val="%1.%2.%3.%4.%5.%6.%7.%8.%9"/>
      <w:lvlJc w:val="left"/>
      <w:pPr>
        <w:ind w:left="2670" w:hanging="1800"/>
      </w:pPr>
      <w:rPr>
        <w:rFonts w:hint="default"/>
      </w:rPr>
    </w:lvl>
  </w:abstractNum>
  <w:abstractNum w:abstractNumId="5" w15:restartNumberingAfterBreak="0">
    <w:nsid w:val="13A66A8D"/>
    <w:multiLevelType w:val="hybridMultilevel"/>
    <w:tmpl w:val="6E30C1F4"/>
    <w:lvl w:ilvl="0" w:tplc="6C101A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3A020B"/>
    <w:multiLevelType w:val="hybridMultilevel"/>
    <w:tmpl w:val="0852B49C"/>
    <w:lvl w:ilvl="0" w:tplc="5526269E">
      <w:start w:val="1"/>
      <w:numFmt w:val="bullet"/>
      <w:lvlText w:val=""/>
      <w:lvlJc w:val="left"/>
      <w:pPr>
        <w:ind w:left="780" w:hanging="360"/>
      </w:pPr>
      <w:rPr>
        <w:rFonts w:ascii="Symbol" w:hAnsi="Symbol" w:hint="default"/>
        <w:w w:val="103"/>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7" w15:restartNumberingAfterBreak="0">
    <w:nsid w:val="1FAA6A93"/>
    <w:multiLevelType w:val="hybridMultilevel"/>
    <w:tmpl w:val="AF8032F8"/>
    <w:lvl w:ilvl="0" w:tplc="5526269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C031D04"/>
    <w:multiLevelType w:val="hybridMultilevel"/>
    <w:tmpl w:val="D814F63E"/>
    <w:lvl w:ilvl="0" w:tplc="3B0A4C70">
      <w:start w:val="1"/>
      <w:numFmt w:val="decimal"/>
      <w:lvlText w:val="[%1]"/>
      <w:lvlJc w:val="left"/>
      <w:pPr>
        <w:tabs>
          <w:tab w:val="num" w:pos="1778"/>
        </w:tabs>
        <w:ind w:left="1778" w:hanging="1778"/>
      </w:pPr>
      <w:rPr>
        <w:rFonts w:ascii="Arial" w:hAnsi="Arial" w:cs="Arial" w:hint="default"/>
      </w:rPr>
    </w:lvl>
    <w:lvl w:ilvl="1" w:tplc="04190019">
      <w:start w:val="1"/>
      <w:numFmt w:val="lowerLetter"/>
      <w:lvlText w:val="%2."/>
      <w:lvlJc w:val="left"/>
      <w:pPr>
        <w:tabs>
          <w:tab w:val="num" w:pos="1868"/>
        </w:tabs>
        <w:ind w:left="1868" w:hanging="360"/>
      </w:pPr>
      <w:rPr>
        <w:rFonts w:cs="Times New Roman"/>
      </w:rPr>
    </w:lvl>
    <w:lvl w:ilvl="2" w:tplc="0419001B">
      <w:start w:val="1"/>
      <w:numFmt w:val="lowerRoman"/>
      <w:lvlText w:val="%3."/>
      <w:lvlJc w:val="right"/>
      <w:pPr>
        <w:tabs>
          <w:tab w:val="num" w:pos="2588"/>
        </w:tabs>
        <w:ind w:left="2588" w:hanging="180"/>
      </w:pPr>
      <w:rPr>
        <w:rFonts w:cs="Times New Roman"/>
      </w:rPr>
    </w:lvl>
    <w:lvl w:ilvl="3" w:tplc="0419000F">
      <w:start w:val="1"/>
      <w:numFmt w:val="decimal"/>
      <w:lvlText w:val="%4."/>
      <w:lvlJc w:val="left"/>
      <w:pPr>
        <w:tabs>
          <w:tab w:val="num" w:pos="3308"/>
        </w:tabs>
        <w:ind w:left="3308" w:hanging="360"/>
      </w:pPr>
      <w:rPr>
        <w:rFonts w:cs="Times New Roman"/>
      </w:rPr>
    </w:lvl>
    <w:lvl w:ilvl="4" w:tplc="04190019">
      <w:start w:val="1"/>
      <w:numFmt w:val="lowerLetter"/>
      <w:lvlText w:val="%5."/>
      <w:lvlJc w:val="left"/>
      <w:pPr>
        <w:tabs>
          <w:tab w:val="num" w:pos="4028"/>
        </w:tabs>
        <w:ind w:left="4028" w:hanging="360"/>
      </w:pPr>
      <w:rPr>
        <w:rFonts w:cs="Times New Roman"/>
      </w:rPr>
    </w:lvl>
    <w:lvl w:ilvl="5" w:tplc="0419001B">
      <w:start w:val="1"/>
      <w:numFmt w:val="lowerRoman"/>
      <w:lvlText w:val="%6."/>
      <w:lvlJc w:val="right"/>
      <w:pPr>
        <w:tabs>
          <w:tab w:val="num" w:pos="4748"/>
        </w:tabs>
        <w:ind w:left="4748" w:hanging="180"/>
      </w:pPr>
      <w:rPr>
        <w:rFonts w:cs="Times New Roman"/>
      </w:rPr>
    </w:lvl>
    <w:lvl w:ilvl="6" w:tplc="0419000F">
      <w:start w:val="1"/>
      <w:numFmt w:val="decimal"/>
      <w:lvlText w:val="%7."/>
      <w:lvlJc w:val="left"/>
      <w:pPr>
        <w:tabs>
          <w:tab w:val="num" w:pos="5468"/>
        </w:tabs>
        <w:ind w:left="5468" w:hanging="360"/>
      </w:pPr>
      <w:rPr>
        <w:rFonts w:cs="Times New Roman"/>
      </w:rPr>
    </w:lvl>
    <w:lvl w:ilvl="7" w:tplc="04190019">
      <w:start w:val="1"/>
      <w:numFmt w:val="lowerLetter"/>
      <w:lvlText w:val="%8."/>
      <w:lvlJc w:val="left"/>
      <w:pPr>
        <w:tabs>
          <w:tab w:val="num" w:pos="6188"/>
        </w:tabs>
        <w:ind w:left="6188" w:hanging="360"/>
      </w:pPr>
      <w:rPr>
        <w:rFonts w:cs="Times New Roman"/>
      </w:rPr>
    </w:lvl>
    <w:lvl w:ilvl="8" w:tplc="0419001B">
      <w:start w:val="1"/>
      <w:numFmt w:val="lowerRoman"/>
      <w:lvlText w:val="%9."/>
      <w:lvlJc w:val="right"/>
      <w:pPr>
        <w:tabs>
          <w:tab w:val="num" w:pos="6908"/>
        </w:tabs>
        <w:ind w:left="6908" w:hanging="180"/>
      </w:pPr>
      <w:rPr>
        <w:rFonts w:cs="Times New Roman"/>
      </w:rPr>
    </w:lvl>
  </w:abstractNum>
  <w:abstractNum w:abstractNumId="9" w15:restartNumberingAfterBreak="0">
    <w:nsid w:val="2D432986"/>
    <w:multiLevelType w:val="hybridMultilevel"/>
    <w:tmpl w:val="335CBDE6"/>
    <w:lvl w:ilvl="0" w:tplc="5526269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3AC7EB8"/>
    <w:multiLevelType w:val="multilevel"/>
    <w:tmpl w:val="28406F34"/>
    <w:lvl w:ilvl="0">
      <w:start w:val="1"/>
      <w:numFmt w:val="decimal"/>
      <w:pStyle w:val="10"/>
      <w:lvlText w:val="%1"/>
      <w:lvlJc w:val="left"/>
      <w:pPr>
        <w:tabs>
          <w:tab w:val="num" w:pos="432"/>
        </w:tabs>
        <w:ind w:left="432" w:hanging="432"/>
      </w:pPr>
      <w:rPr>
        <w:rFonts w:hint="default"/>
        <w:b/>
        <w:i w:val="0"/>
      </w:rPr>
    </w:lvl>
    <w:lvl w:ilvl="1">
      <w:start w:val="1"/>
      <w:numFmt w:val="decimal"/>
      <w:pStyle w:val="2"/>
      <w:lvlText w:val="%1.%2"/>
      <w:lvlJc w:val="left"/>
      <w:pPr>
        <w:tabs>
          <w:tab w:val="num" w:pos="786"/>
        </w:tabs>
        <w:ind w:left="426" w:firstLine="0"/>
      </w:pPr>
      <w:rPr>
        <w:rFonts w:hint="default"/>
        <w:b/>
        <w:i w:val="0"/>
      </w:rPr>
    </w:lvl>
    <w:lvl w:ilvl="2">
      <w:start w:val="1"/>
      <w:numFmt w:val="decimal"/>
      <w:pStyle w:val="3"/>
      <w:lvlText w:val="%1.%2.%3"/>
      <w:lvlJc w:val="left"/>
      <w:pPr>
        <w:tabs>
          <w:tab w:val="num" w:pos="720"/>
        </w:tabs>
        <w:ind w:left="0" w:firstLine="0"/>
      </w:pPr>
      <w:rPr>
        <w:rFonts w:hint="default"/>
        <w:b/>
        <w:i w:val="0"/>
      </w:rPr>
    </w:lvl>
    <w:lvl w:ilvl="3">
      <w:start w:val="1"/>
      <w:numFmt w:val="decimal"/>
      <w:pStyle w:val="4"/>
      <w:lvlText w:val="%1.%2.%3.%4"/>
      <w:lvlJc w:val="left"/>
      <w:pPr>
        <w:tabs>
          <w:tab w:val="num" w:pos="1080"/>
        </w:tabs>
        <w:ind w:left="0" w:firstLine="0"/>
      </w:pPr>
      <w:rPr>
        <w:rFonts w:hint="default"/>
        <w:b/>
        <w:i w:val="0"/>
      </w:rPr>
    </w:lvl>
    <w:lvl w:ilvl="4">
      <w:start w:val="1"/>
      <w:numFmt w:val="decimal"/>
      <w:pStyle w:val="5"/>
      <w:lvlText w:val="%1.%2.%3.%4.%5"/>
      <w:lvlJc w:val="left"/>
      <w:pPr>
        <w:tabs>
          <w:tab w:val="num" w:pos="1080"/>
        </w:tabs>
        <w:ind w:left="0" w:firstLine="0"/>
      </w:pPr>
      <w:rPr>
        <w:rFonts w:hint="default"/>
        <w:b/>
        <w:i w:val="0"/>
      </w:rPr>
    </w:lvl>
    <w:lvl w:ilvl="5">
      <w:start w:val="1"/>
      <w:numFmt w:val="decimal"/>
      <w:pStyle w:val="6"/>
      <w:lvlText w:val="%1.%2.%3.%4.%5.%6"/>
      <w:lvlJc w:val="left"/>
      <w:pPr>
        <w:tabs>
          <w:tab w:val="num" w:pos="1440"/>
        </w:tabs>
        <w:ind w:left="0" w:firstLine="0"/>
      </w:pPr>
      <w:rPr>
        <w:rFonts w:hint="default"/>
        <w:b/>
        <w:i w:val="0"/>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80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11" w15:restartNumberingAfterBreak="0">
    <w:nsid w:val="370F6BF5"/>
    <w:multiLevelType w:val="hybridMultilevel"/>
    <w:tmpl w:val="898C4E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4022F2"/>
    <w:multiLevelType w:val="hybridMultilevel"/>
    <w:tmpl w:val="898C4E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1A67A5"/>
    <w:multiLevelType w:val="hybridMultilevel"/>
    <w:tmpl w:val="C34A724C"/>
    <w:lvl w:ilvl="0" w:tplc="6EFADC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A102697"/>
    <w:multiLevelType w:val="hybridMultilevel"/>
    <w:tmpl w:val="4364C434"/>
    <w:lvl w:ilvl="0" w:tplc="0B4E2A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4752BE7"/>
    <w:multiLevelType w:val="hybridMultilevel"/>
    <w:tmpl w:val="87BE253C"/>
    <w:lvl w:ilvl="0" w:tplc="5526269E">
      <w:start w:val="1"/>
      <w:numFmt w:val="bullet"/>
      <w:lvlText w:val=""/>
      <w:lvlJc w:val="left"/>
      <w:pPr>
        <w:ind w:left="780" w:hanging="360"/>
      </w:pPr>
      <w:rPr>
        <w:rFonts w:ascii="Symbol" w:hAnsi="Symbol" w:hint="default"/>
        <w:w w:val="103"/>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6" w15:restartNumberingAfterBreak="0">
    <w:nsid w:val="656D4374"/>
    <w:multiLevelType w:val="hybridMultilevel"/>
    <w:tmpl w:val="E26875A0"/>
    <w:lvl w:ilvl="0" w:tplc="5526269E">
      <w:start w:val="1"/>
      <w:numFmt w:val="bullet"/>
      <w:lvlText w:val=""/>
      <w:lvlJc w:val="left"/>
      <w:pPr>
        <w:ind w:left="780" w:hanging="360"/>
      </w:pPr>
      <w:rPr>
        <w:rFonts w:ascii="Symbol" w:hAnsi="Symbol" w:hint="default"/>
        <w:w w:val="103"/>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7" w15:restartNumberingAfterBreak="0">
    <w:nsid w:val="7CA21AA5"/>
    <w:multiLevelType w:val="hybridMultilevel"/>
    <w:tmpl w:val="05F85756"/>
    <w:lvl w:ilvl="0" w:tplc="2698169A">
      <w:start w:val="1"/>
      <w:numFmt w:val="decimal"/>
      <w:lvlText w:val="%1"/>
      <w:lvlJc w:val="left"/>
      <w:pPr>
        <w:ind w:left="1429" w:hanging="360"/>
      </w:pPr>
      <w:rPr>
        <w:rFonts w:ascii="Arial" w:hAnsi="Arial" w:hint="default"/>
        <w:b/>
        <w:sz w:val="28"/>
        <w:szCs w:val="28"/>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7CE3732E"/>
    <w:multiLevelType w:val="hybridMultilevel"/>
    <w:tmpl w:val="9F90E43A"/>
    <w:lvl w:ilvl="0" w:tplc="81622198">
      <w:start w:val="1"/>
      <w:numFmt w:val="bullet"/>
      <w:lvlText w:val=""/>
      <w:lvlJc w:val="left"/>
      <w:pPr>
        <w:ind w:left="780" w:hanging="360"/>
      </w:pPr>
      <w:rPr>
        <w:rFonts w:ascii="Symbol" w:hAnsi="Symbol" w:hint="default"/>
        <w:w w:val="103"/>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num w:numId="1" w16cid:durableId="1027828262">
    <w:abstractNumId w:val="17"/>
  </w:num>
  <w:num w:numId="2" w16cid:durableId="208031395">
    <w:abstractNumId w:val="10"/>
  </w:num>
  <w:num w:numId="3" w16cid:durableId="910234548">
    <w:abstractNumId w:val="4"/>
  </w:num>
  <w:num w:numId="4" w16cid:durableId="1063409165">
    <w:abstractNumId w:val="8"/>
  </w:num>
  <w:num w:numId="5" w16cid:durableId="1735007732">
    <w:abstractNumId w:val="5"/>
  </w:num>
  <w:num w:numId="6" w16cid:durableId="862136620">
    <w:abstractNumId w:val="14"/>
  </w:num>
  <w:num w:numId="7" w16cid:durableId="1076632140">
    <w:abstractNumId w:val="12"/>
  </w:num>
  <w:num w:numId="8" w16cid:durableId="1502886115">
    <w:abstractNumId w:val="18"/>
  </w:num>
  <w:num w:numId="9" w16cid:durableId="1680153033">
    <w:abstractNumId w:val="7"/>
  </w:num>
  <w:num w:numId="10" w16cid:durableId="497580964">
    <w:abstractNumId w:val="6"/>
  </w:num>
  <w:num w:numId="11" w16cid:durableId="285894159">
    <w:abstractNumId w:val="1"/>
  </w:num>
  <w:num w:numId="12" w16cid:durableId="410859625">
    <w:abstractNumId w:val="0"/>
  </w:num>
  <w:num w:numId="13" w16cid:durableId="746197053">
    <w:abstractNumId w:val="3"/>
  </w:num>
  <w:num w:numId="14" w16cid:durableId="207836979">
    <w:abstractNumId w:val="2"/>
  </w:num>
  <w:num w:numId="15" w16cid:durableId="452558484">
    <w:abstractNumId w:val="13"/>
  </w:num>
  <w:num w:numId="16" w16cid:durableId="730737449">
    <w:abstractNumId w:val="11"/>
  </w:num>
  <w:num w:numId="17" w16cid:durableId="1789618048">
    <w:abstractNumId w:val="16"/>
  </w:num>
  <w:num w:numId="18" w16cid:durableId="892501788">
    <w:abstractNumId w:val="9"/>
  </w:num>
  <w:num w:numId="19" w16cid:durableId="9968621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defaultTabStop w:val="709"/>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2DF"/>
    <w:rsid w:val="0000093F"/>
    <w:rsid w:val="00000DA3"/>
    <w:rsid w:val="000060EB"/>
    <w:rsid w:val="0000681E"/>
    <w:rsid w:val="000104CC"/>
    <w:rsid w:val="0001077C"/>
    <w:rsid w:val="0001525C"/>
    <w:rsid w:val="00015674"/>
    <w:rsid w:val="0001730B"/>
    <w:rsid w:val="00017620"/>
    <w:rsid w:val="00022797"/>
    <w:rsid w:val="00022C1D"/>
    <w:rsid w:val="00026A5B"/>
    <w:rsid w:val="000343F9"/>
    <w:rsid w:val="000345CB"/>
    <w:rsid w:val="00034946"/>
    <w:rsid w:val="00034F80"/>
    <w:rsid w:val="0003633D"/>
    <w:rsid w:val="00040178"/>
    <w:rsid w:val="000404D0"/>
    <w:rsid w:val="00040CCB"/>
    <w:rsid w:val="000415E0"/>
    <w:rsid w:val="00042638"/>
    <w:rsid w:val="0004479B"/>
    <w:rsid w:val="000558E2"/>
    <w:rsid w:val="000611AE"/>
    <w:rsid w:val="000651B0"/>
    <w:rsid w:val="00067F5E"/>
    <w:rsid w:val="00070661"/>
    <w:rsid w:val="0007123E"/>
    <w:rsid w:val="000726A5"/>
    <w:rsid w:val="00073C21"/>
    <w:rsid w:val="0007600C"/>
    <w:rsid w:val="00076FE7"/>
    <w:rsid w:val="000779A1"/>
    <w:rsid w:val="000810B6"/>
    <w:rsid w:val="0008171C"/>
    <w:rsid w:val="00081B85"/>
    <w:rsid w:val="00081FDE"/>
    <w:rsid w:val="00082809"/>
    <w:rsid w:val="000844FB"/>
    <w:rsid w:val="00085E86"/>
    <w:rsid w:val="00086E31"/>
    <w:rsid w:val="000873DA"/>
    <w:rsid w:val="00087E07"/>
    <w:rsid w:val="00092C69"/>
    <w:rsid w:val="0009308E"/>
    <w:rsid w:val="000934B7"/>
    <w:rsid w:val="00093800"/>
    <w:rsid w:val="000A1C35"/>
    <w:rsid w:val="000A2E42"/>
    <w:rsid w:val="000A322C"/>
    <w:rsid w:val="000A497D"/>
    <w:rsid w:val="000A4CC6"/>
    <w:rsid w:val="000B100C"/>
    <w:rsid w:val="000B1F02"/>
    <w:rsid w:val="000B4281"/>
    <w:rsid w:val="000B5374"/>
    <w:rsid w:val="000B56B5"/>
    <w:rsid w:val="000B6444"/>
    <w:rsid w:val="000C2E0C"/>
    <w:rsid w:val="000C3F43"/>
    <w:rsid w:val="000D1BBD"/>
    <w:rsid w:val="000D2029"/>
    <w:rsid w:val="000D67DF"/>
    <w:rsid w:val="000D6DA9"/>
    <w:rsid w:val="000D77E8"/>
    <w:rsid w:val="000E547A"/>
    <w:rsid w:val="000E551A"/>
    <w:rsid w:val="000E5B9D"/>
    <w:rsid w:val="000E747E"/>
    <w:rsid w:val="000F0D4A"/>
    <w:rsid w:val="000F473F"/>
    <w:rsid w:val="000F4907"/>
    <w:rsid w:val="000F700D"/>
    <w:rsid w:val="00102CE9"/>
    <w:rsid w:val="001048C8"/>
    <w:rsid w:val="00106E91"/>
    <w:rsid w:val="001073CD"/>
    <w:rsid w:val="00112382"/>
    <w:rsid w:val="00112B45"/>
    <w:rsid w:val="00114182"/>
    <w:rsid w:val="001144C1"/>
    <w:rsid w:val="00116359"/>
    <w:rsid w:val="001165B7"/>
    <w:rsid w:val="00117E98"/>
    <w:rsid w:val="00121196"/>
    <w:rsid w:val="00123336"/>
    <w:rsid w:val="00124A85"/>
    <w:rsid w:val="0012792B"/>
    <w:rsid w:val="00130D70"/>
    <w:rsid w:val="00131047"/>
    <w:rsid w:val="00131874"/>
    <w:rsid w:val="00131C40"/>
    <w:rsid w:val="00133879"/>
    <w:rsid w:val="00133DFB"/>
    <w:rsid w:val="00134004"/>
    <w:rsid w:val="00134449"/>
    <w:rsid w:val="00137DAA"/>
    <w:rsid w:val="00137E5A"/>
    <w:rsid w:val="00142EB5"/>
    <w:rsid w:val="00147095"/>
    <w:rsid w:val="00151400"/>
    <w:rsid w:val="001519D8"/>
    <w:rsid w:val="00155BC3"/>
    <w:rsid w:val="00156E45"/>
    <w:rsid w:val="001578BA"/>
    <w:rsid w:val="001609F9"/>
    <w:rsid w:val="001614AF"/>
    <w:rsid w:val="00165245"/>
    <w:rsid w:val="00173667"/>
    <w:rsid w:val="00173C91"/>
    <w:rsid w:val="00175AF7"/>
    <w:rsid w:val="0017653D"/>
    <w:rsid w:val="001767E4"/>
    <w:rsid w:val="00181D44"/>
    <w:rsid w:val="00181E68"/>
    <w:rsid w:val="0018292E"/>
    <w:rsid w:val="00183D29"/>
    <w:rsid w:val="00185567"/>
    <w:rsid w:val="0018581B"/>
    <w:rsid w:val="001870C7"/>
    <w:rsid w:val="00187698"/>
    <w:rsid w:val="00190476"/>
    <w:rsid w:val="00190B9D"/>
    <w:rsid w:val="00191D0C"/>
    <w:rsid w:val="00195CB6"/>
    <w:rsid w:val="001A173D"/>
    <w:rsid w:val="001A2C3B"/>
    <w:rsid w:val="001A4098"/>
    <w:rsid w:val="001A5D86"/>
    <w:rsid w:val="001A6FA8"/>
    <w:rsid w:val="001B186A"/>
    <w:rsid w:val="001B54EA"/>
    <w:rsid w:val="001B59A4"/>
    <w:rsid w:val="001B6CD7"/>
    <w:rsid w:val="001C2245"/>
    <w:rsid w:val="001C3F39"/>
    <w:rsid w:val="001D2A38"/>
    <w:rsid w:val="001D323C"/>
    <w:rsid w:val="001D7A64"/>
    <w:rsid w:val="001E14A9"/>
    <w:rsid w:val="001E1804"/>
    <w:rsid w:val="001E1CE0"/>
    <w:rsid w:val="001E39C9"/>
    <w:rsid w:val="001E65FD"/>
    <w:rsid w:val="001F2229"/>
    <w:rsid w:val="001F31AE"/>
    <w:rsid w:val="001F4A55"/>
    <w:rsid w:val="00200576"/>
    <w:rsid w:val="002029D9"/>
    <w:rsid w:val="002035DA"/>
    <w:rsid w:val="00203AE2"/>
    <w:rsid w:val="00203C9D"/>
    <w:rsid w:val="002044F7"/>
    <w:rsid w:val="00206A92"/>
    <w:rsid w:val="0020760B"/>
    <w:rsid w:val="002104C8"/>
    <w:rsid w:val="00210987"/>
    <w:rsid w:val="00211B41"/>
    <w:rsid w:val="002146A3"/>
    <w:rsid w:val="002167EB"/>
    <w:rsid w:val="00220A29"/>
    <w:rsid w:val="00224C43"/>
    <w:rsid w:val="00225CFE"/>
    <w:rsid w:val="00225F50"/>
    <w:rsid w:val="00226DFD"/>
    <w:rsid w:val="00232715"/>
    <w:rsid w:val="00233664"/>
    <w:rsid w:val="00233714"/>
    <w:rsid w:val="00235AAC"/>
    <w:rsid w:val="00237579"/>
    <w:rsid w:val="00237B67"/>
    <w:rsid w:val="0024087F"/>
    <w:rsid w:val="00240BAB"/>
    <w:rsid w:val="00241447"/>
    <w:rsid w:val="002419CA"/>
    <w:rsid w:val="00241AB8"/>
    <w:rsid w:val="002424D8"/>
    <w:rsid w:val="00244140"/>
    <w:rsid w:val="00244711"/>
    <w:rsid w:val="00244FB0"/>
    <w:rsid w:val="00246090"/>
    <w:rsid w:val="00246211"/>
    <w:rsid w:val="00253CFF"/>
    <w:rsid w:val="00254A55"/>
    <w:rsid w:val="002565AA"/>
    <w:rsid w:val="00261510"/>
    <w:rsid w:val="0026176B"/>
    <w:rsid w:val="00263ACC"/>
    <w:rsid w:val="0026406F"/>
    <w:rsid w:val="00264088"/>
    <w:rsid w:val="00264622"/>
    <w:rsid w:val="00265413"/>
    <w:rsid w:val="00267396"/>
    <w:rsid w:val="002703F2"/>
    <w:rsid w:val="0027506F"/>
    <w:rsid w:val="002830AC"/>
    <w:rsid w:val="00285983"/>
    <w:rsid w:val="00285F43"/>
    <w:rsid w:val="00286810"/>
    <w:rsid w:val="0028740A"/>
    <w:rsid w:val="0029278B"/>
    <w:rsid w:val="00293372"/>
    <w:rsid w:val="00296217"/>
    <w:rsid w:val="0029702C"/>
    <w:rsid w:val="002A088F"/>
    <w:rsid w:val="002A0D67"/>
    <w:rsid w:val="002A1CC7"/>
    <w:rsid w:val="002A211F"/>
    <w:rsid w:val="002A6891"/>
    <w:rsid w:val="002A6B6F"/>
    <w:rsid w:val="002B2353"/>
    <w:rsid w:val="002B2551"/>
    <w:rsid w:val="002B2844"/>
    <w:rsid w:val="002B3041"/>
    <w:rsid w:val="002B3BD9"/>
    <w:rsid w:val="002B59CE"/>
    <w:rsid w:val="002B6073"/>
    <w:rsid w:val="002B7CD6"/>
    <w:rsid w:val="002C575C"/>
    <w:rsid w:val="002C6C78"/>
    <w:rsid w:val="002D024E"/>
    <w:rsid w:val="002D25B1"/>
    <w:rsid w:val="002D2A43"/>
    <w:rsid w:val="002E2596"/>
    <w:rsid w:val="002E3470"/>
    <w:rsid w:val="002E3DBC"/>
    <w:rsid w:val="002E46D5"/>
    <w:rsid w:val="002E494C"/>
    <w:rsid w:val="002E5842"/>
    <w:rsid w:val="002E7262"/>
    <w:rsid w:val="002F0E3F"/>
    <w:rsid w:val="002F2EBB"/>
    <w:rsid w:val="002F4FC7"/>
    <w:rsid w:val="002F51E0"/>
    <w:rsid w:val="002F64D6"/>
    <w:rsid w:val="00300C49"/>
    <w:rsid w:val="0030146A"/>
    <w:rsid w:val="00302D5B"/>
    <w:rsid w:val="00303830"/>
    <w:rsid w:val="003045F5"/>
    <w:rsid w:val="00305199"/>
    <w:rsid w:val="00307420"/>
    <w:rsid w:val="0031031A"/>
    <w:rsid w:val="003131EF"/>
    <w:rsid w:val="00314ACE"/>
    <w:rsid w:val="00317696"/>
    <w:rsid w:val="003202B6"/>
    <w:rsid w:val="0032162F"/>
    <w:rsid w:val="003226F7"/>
    <w:rsid w:val="003228C6"/>
    <w:rsid w:val="00326856"/>
    <w:rsid w:val="003272C4"/>
    <w:rsid w:val="003311BA"/>
    <w:rsid w:val="003336D9"/>
    <w:rsid w:val="003346FF"/>
    <w:rsid w:val="00335CD8"/>
    <w:rsid w:val="0033761E"/>
    <w:rsid w:val="00341221"/>
    <w:rsid w:val="003424C6"/>
    <w:rsid w:val="003433A5"/>
    <w:rsid w:val="00343879"/>
    <w:rsid w:val="00347231"/>
    <w:rsid w:val="00347A5D"/>
    <w:rsid w:val="00356E92"/>
    <w:rsid w:val="00361135"/>
    <w:rsid w:val="003642B2"/>
    <w:rsid w:val="00364FB6"/>
    <w:rsid w:val="00365CB1"/>
    <w:rsid w:val="00371C71"/>
    <w:rsid w:val="00372788"/>
    <w:rsid w:val="00372FD3"/>
    <w:rsid w:val="00374A60"/>
    <w:rsid w:val="003754B6"/>
    <w:rsid w:val="00376854"/>
    <w:rsid w:val="003812C3"/>
    <w:rsid w:val="003820D8"/>
    <w:rsid w:val="00382293"/>
    <w:rsid w:val="003838CC"/>
    <w:rsid w:val="00383CD0"/>
    <w:rsid w:val="003914E6"/>
    <w:rsid w:val="00391ED6"/>
    <w:rsid w:val="0039284B"/>
    <w:rsid w:val="00393E76"/>
    <w:rsid w:val="003968C1"/>
    <w:rsid w:val="00397A4E"/>
    <w:rsid w:val="00397C6D"/>
    <w:rsid w:val="00397FED"/>
    <w:rsid w:val="003A53B8"/>
    <w:rsid w:val="003A5452"/>
    <w:rsid w:val="003A6400"/>
    <w:rsid w:val="003A658E"/>
    <w:rsid w:val="003A6E91"/>
    <w:rsid w:val="003B038F"/>
    <w:rsid w:val="003B03D8"/>
    <w:rsid w:val="003B0CF8"/>
    <w:rsid w:val="003B13CE"/>
    <w:rsid w:val="003B1DE0"/>
    <w:rsid w:val="003B6179"/>
    <w:rsid w:val="003B7C57"/>
    <w:rsid w:val="003C15D8"/>
    <w:rsid w:val="003C2741"/>
    <w:rsid w:val="003C2A12"/>
    <w:rsid w:val="003C5558"/>
    <w:rsid w:val="003C65D2"/>
    <w:rsid w:val="003C7ED5"/>
    <w:rsid w:val="003D4171"/>
    <w:rsid w:val="003D435D"/>
    <w:rsid w:val="003D5708"/>
    <w:rsid w:val="003E34B2"/>
    <w:rsid w:val="003E4301"/>
    <w:rsid w:val="003E4A81"/>
    <w:rsid w:val="003E6627"/>
    <w:rsid w:val="003E6B37"/>
    <w:rsid w:val="003E76F5"/>
    <w:rsid w:val="003F0A9D"/>
    <w:rsid w:val="003F0E4A"/>
    <w:rsid w:val="003F429C"/>
    <w:rsid w:val="003F45BC"/>
    <w:rsid w:val="003F4B66"/>
    <w:rsid w:val="003F5CF6"/>
    <w:rsid w:val="003F6882"/>
    <w:rsid w:val="003F6BFA"/>
    <w:rsid w:val="003F71F4"/>
    <w:rsid w:val="00403564"/>
    <w:rsid w:val="004043B9"/>
    <w:rsid w:val="004068E9"/>
    <w:rsid w:val="00407C3A"/>
    <w:rsid w:val="00410099"/>
    <w:rsid w:val="00411C56"/>
    <w:rsid w:val="0041394E"/>
    <w:rsid w:val="00414A83"/>
    <w:rsid w:val="00415454"/>
    <w:rsid w:val="00415EC5"/>
    <w:rsid w:val="004166D0"/>
    <w:rsid w:val="0041692C"/>
    <w:rsid w:val="00423DAB"/>
    <w:rsid w:val="0042470D"/>
    <w:rsid w:val="00424C1E"/>
    <w:rsid w:val="00424E9F"/>
    <w:rsid w:val="00430413"/>
    <w:rsid w:val="00431975"/>
    <w:rsid w:val="00432411"/>
    <w:rsid w:val="00432CEE"/>
    <w:rsid w:val="004345BF"/>
    <w:rsid w:val="004353E1"/>
    <w:rsid w:val="004358F2"/>
    <w:rsid w:val="00435983"/>
    <w:rsid w:val="00435A0E"/>
    <w:rsid w:val="00437A87"/>
    <w:rsid w:val="00440789"/>
    <w:rsid w:val="00442CA4"/>
    <w:rsid w:val="00444D87"/>
    <w:rsid w:val="0044679C"/>
    <w:rsid w:val="00450244"/>
    <w:rsid w:val="00453B7D"/>
    <w:rsid w:val="00454162"/>
    <w:rsid w:val="0045745B"/>
    <w:rsid w:val="00457874"/>
    <w:rsid w:val="00460E62"/>
    <w:rsid w:val="00465B4B"/>
    <w:rsid w:val="00466E93"/>
    <w:rsid w:val="004716A7"/>
    <w:rsid w:val="00474CB4"/>
    <w:rsid w:val="004759C5"/>
    <w:rsid w:val="00482201"/>
    <w:rsid w:val="004832F5"/>
    <w:rsid w:val="00487239"/>
    <w:rsid w:val="0049117D"/>
    <w:rsid w:val="0049168B"/>
    <w:rsid w:val="00493655"/>
    <w:rsid w:val="004945FE"/>
    <w:rsid w:val="00494A8B"/>
    <w:rsid w:val="0049760F"/>
    <w:rsid w:val="00497E1C"/>
    <w:rsid w:val="004A08C0"/>
    <w:rsid w:val="004A151B"/>
    <w:rsid w:val="004A20BA"/>
    <w:rsid w:val="004A35A9"/>
    <w:rsid w:val="004A3E2C"/>
    <w:rsid w:val="004A439B"/>
    <w:rsid w:val="004A5BFD"/>
    <w:rsid w:val="004B6D49"/>
    <w:rsid w:val="004B72B7"/>
    <w:rsid w:val="004C19ED"/>
    <w:rsid w:val="004C2746"/>
    <w:rsid w:val="004C37C3"/>
    <w:rsid w:val="004C51F6"/>
    <w:rsid w:val="004C753A"/>
    <w:rsid w:val="004D1A7A"/>
    <w:rsid w:val="004D2CEF"/>
    <w:rsid w:val="004D3C93"/>
    <w:rsid w:val="004E0960"/>
    <w:rsid w:val="004E2287"/>
    <w:rsid w:val="004E2DFB"/>
    <w:rsid w:val="004E31BB"/>
    <w:rsid w:val="004F0360"/>
    <w:rsid w:val="004F1EE9"/>
    <w:rsid w:val="004F24F3"/>
    <w:rsid w:val="004F46BD"/>
    <w:rsid w:val="004F4F6F"/>
    <w:rsid w:val="004F5202"/>
    <w:rsid w:val="004F684B"/>
    <w:rsid w:val="005006FC"/>
    <w:rsid w:val="00500950"/>
    <w:rsid w:val="00502038"/>
    <w:rsid w:val="005043D5"/>
    <w:rsid w:val="00504EAD"/>
    <w:rsid w:val="005054B1"/>
    <w:rsid w:val="00506BE0"/>
    <w:rsid w:val="00507698"/>
    <w:rsid w:val="005079C3"/>
    <w:rsid w:val="00507E1C"/>
    <w:rsid w:val="005109DE"/>
    <w:rsid w:val="0051122B"/>
    <w:rsid w:val="00511E3F"/>
    <w:rsid w:val="0051207C"/>
    <w:rsid w:val="00512AAF"/>
    <w:rsid w:val="00512D2D"/>
    <w:rsid w:val="005160F7"/>
    <w:rsid w:val="0051642B"/>
    <w:rsid w:val="0051755E"/>
    <w:rsid w:val="005177B1"/>
    <w:rsid w:val="00520BE2"/>
    <w:rsid w:val="00520DC1"/>
    <w:rsid w:val="00522D91"/>
    <w:rsid w:val="00522FE4"/>
    <w:rsid w:val="00523CD3"/>
    <w:rsid w:val="00524C73"/>
    <w:rsid w:val="0053109D"/>
    <w:rsid w:val="00535699"/>
    <w:rsid w:val="00536BA9"/>
    <w:rsid w:val="00543D41"/>
    <w:rsid w:val="00543E4F"/>
    <w:rsid w:val="00544E2A"/>
    <w:rsid w:val="005455EA"/>
    <w:rsid w:val="00546BE4"/>
    <w:rsid w:val="00554706"/>
    <w:rsid w:val="00555E12"/>
    <w:rsid w:val="00561AFB"/>
    <w:rsid w:val="00561CA7"/>
    <w:rsid w:val="00564842"/>
    <w:rsid w:val="00572E74"/>
    <w:rsid w:val="00574F99"/>
    <w:rsid w:val="00576AF7"/>
    <w:rsid w:val="005771F5"/>
    <w:rsid w:val="00580B2D"/>
    <w:rsid w:val="00581BD1"/>
    <w:rsid w:val="00582871"/>
    <w:rsid w:val="00584457"/>
    <w:rsid w:val="00585378"/>
    <w:rsid w:val="00587101"/>
    <w:rsid w:val="0058775E"/>
    <w:rsid w:val="00590096"/>
    <w:rsid w:val="0059651E"/>
    <w:rsid w:val="005A0B6A"/>
    <w:rsid w:val="005A1B50"/>
    <w:rsid w:val="005A5B5F"/>
    <w:rsid w:val="005B2FAC"/>
    <w:rsid w:val="005B3B21"/>
    <w:rsid w:val="005B6D13"/>
    <w:rsid w:val="005B7384"/>
    <w:rsid w:val="005C3013"/>
    <w:rsid w:val="005C73EE"/>
    <w:rsid w:val="005D2AB7"/>
    <w:rsid w:val="005D539E"/>
    <w:rsid w:val="005D5CE7"/>
    <w:rsid w:val="005D6241"/>
    <w:rsid w:val="005D7159"/>
    <w:rsid w:val="005E03B1"/>
    <w:rsid w:val="005E2735"/>
    <w:rsid w:val="005E3225"/>
    <w:rsid w:val="005E3776"/>
    <w:rsid w:val="005E4C8A"/>
    <w:rsid w:val="005E582C"/>
    <w:rsid w:val="005E70CA"/>
    <w:rsid w:val="005F1AAA"/>
    <w:rsid w:val="005F22DB"/>
    <w:rsid w:val="00600B12"/>
    <w:rsid w:val="00601E43"/>
    <w:rsid w:val="00601F3F"/>
    <w:rsid w:val="0060604B"/>
    <w:rsid w:val="00607AE9"/>
    <w:rsid w:val="00611031"/>
    <w:rsid w:val="0061103B"/>
    <w:rsid w:val="00613C3A"/>
    <w:rsid w:val="006142C3"/>
    <w:rsid w:val="006167EF"/>
    <w:rsid w:val="006206EC"/>
    <w:rsid w:val="00620EFB"/>
    <w:rsid w:val="00631AD1"/>
    <w:rsid w:val="00632B8D"/>
    <w:rsid w:val="00635E7D"/>
    <w:rsid w:val="006366B0"/>
    <w:rsid w:val="00637574"/>
    <w:rsid w:val="0064384E"/>
    <w:rsid w:val="00643CA6"/>
    <w:rsid w:val="00646CEA"/>
    <w:rsid w:val="00650D42"/>
    <w:rsid w:val="006511E6"/>
    <w:rsid w:val="00651E63"/>
    <w:rsid w:val="00652A68"/>
    <w:rsid w:val="00652D45"/>
    <w:rsid w:val="0065569E"/>
    <w:rsid w:val="00671923"/>
    <w:rsid w:val="00671E12"/>
    <w:rsid w:val="006731BB"/>
    <w:rsid w:val="00674F4E"/>
    <w:rsid w:val="00676E79"/>
    <w:rsid w:val="00681BBC"/>
    <w:rsid w:val="00682A5B"/>
    <w:rsid w:val="00683ABF"/>
    <w:rsid w:val="00683B34"/>
    <w:rsid w:val="0068473E"/>
    <w:rsid w:val="00690C1B"/>
    <w:rsid w:val="00692DFF"/>
    <w:rsid w:val="00695F50"/>
    <w:rsid w:val="0069616C"/>
    <w:rsid w:val="00697DF1"/>
    <w:rsid w:val="006A0CE2"/>
    <w:rsid w:val="006A1863"/>
    <w:rsid w:val="006A32DC"/>
    <w:rsid w:val="006A46F1"/>
    <w:rsid w:val="006A5897"/>
    <w:rsid w:val="006B2900"/>
    <w:rsid w:val="006B638B"/>
    <w:rsid w:val="006B7ECA"/>
    <w:rsid w:val="006C0E9A"/>
    <w:rsid w:val="006C1BAC"/>
    <w:rsid w:val="006C47DD"/>
    <w:rsid w:val="006C66EC"/>
    <w:rsid w:val="006D06ED"/>
    <w:rsid w:val="006D0E81"/>
    <w:rsid w:val="006D2D98"/>
    <w:rsid w:val="006D5375"/>
    <w:rsid w:val="006D53E8"/>
    <w:rsid w:val="006D5F51"/>
    <w:rsid w:val="006D62AD"/>
    <w:rsid w:val="006E0027"/>
    <w:rsid w:val="006E0F9A"/>
    <w:rsid w:val="006E2756"/>
    <w:rsid w:val="006E3877"/>
    <w:rsid w:val="006E4888"/>
    <w:rsid w:val="006E4C47"/>
    <w:rsid w:val="006E6A2F"/>
    <w:rsid w:val="006F1F8F"/>
    <w:rsid w:val="006F346A"/>
    <w:rsid w:val="006F3DB5"/>
    <w:rsid w:val="006F4C2A"/>
    <w:rsid w:val="006F591C"/>
    <w:rsid w:val="006F628B"/>
    <w:rsid w:val="006F7ED6"/>
    <w:rsid w:val="00700600"/>
    <w:rsid w:val="00702CF3"/>
    <w:rsid w:val="00705086"/>
    <w:rsid w:val="00705387"/>
    <w:rsid w:val="0071249A"/>
    <w:rsid w:val="007131C2"/>
    <w:rsid w:val="00713408"/>
    <w:rsid w:val="0071479D"/>
    <w:rsid w:val="007155E6"/>
    <w:rsid w:val="00716DA1"/>
    <w:rsid w:val="007176FD"/>
    <w:rsid w:val="00726E25"/>
    <w:rsid w:val="00727B39"/>
    <w:rsid w:val="00735D35"/>
    <w:rsid w:val="007363D1"/>
    <w:rsid w:val="00736A44"/>
    <w:rsid w:val="007376B0"/>
    <w:rsid w:val="00737AB5"/>
    <w:rsid w:val="00737AFE"/>
    <w:rsid w:val="00741581"/>
    <w:rsid w:val="00742EA5"/>
    <w:rsid w:val="00746668"/>
    <w:rsid w:val="00750AA7"/>
    <w:rsid w:val="00752931"/>
    <w:rsid w:val="0075371D"/>
    <w:rsid w:val="0075697B"/>
    <w:rsid w:val="00756E00"/>
    <w:rsid w:val="0075707A"/>
    <w:rsid w:val="00757C3A"/>
    <w:rsid w:val="00761307"/>
    <w:rsid w:val="007675D6"/>
    <w:rsid w:val="00767AD7"/>
    <w:rsid w:val="0077147F"/>
    <w:rsid w:val="00771709"/>
    <w:rsid w:val="00776432"/>
    <w:rsid w:val="007768F3"/>
    <w:rsid w:val="00777A43"/>
    <w:rsid w:val="0078058E"/>
    <w:rsid w:val="00784D03"/>
    <w:rsid w:val="00787711"/>
    <w:rsid w:val="0079041D"/>
    <w:rsid w:val="007979FD"/>
    <w:rsid w:val="007A1A10"/>
    <w:rsid w:val="007A1FC4"/>
    <w:rsid w:val="007A39B6"/>
    <w:rsid w:val="007A4A1A"/>
    <w:rsid w:val="007A5353"/>
    <w:rsid w:val="007A55D7"/>
    <w:rsid w:val="007A55DC"/>
    <w:rsid w:val="007A6672"/>
    <w:rsid w:val="007B1E4D"/>
    <w:rsid w:val="007B23C9"/>
    <w:rsid w:val="007B3C93"/>
    <w:rsid w:val="007B599E"/>
    <w:rsid w:val="007B6532"/>
    <w:rsid w:val="007B73F8"/>
    <w:rsid w:val="007C2947"/>
    <w:rsid w:val="007C319E"/>
    <w:rsid w:val="007C39D6"/>
    <w:rsid w:val="007C4BE2"/>
    <w:rsid w:val="007C7DA4"/>
    <w:rsid w:val="007D0A6D"/>
    <w:rsid w:val="007D12A0"/>
    <w:rsid w:val="007D3C4D"/>
    <w:rsid w:val="007D4B77"/>
    <w:rsid w:val="007D4EEA"/>
    <w:rsid w:val="007E2BBD"/>
    <w:rsid w:val="007E3485"/>
    <w:rsid w:val="007E3ABA"/>
    <w:rsid w:val="007F238C"/>
    <w:rsid w:val="007F2CE4"/>
    <w:rsid w:val="007F667E"/>
    <w:rsid w:val="007F6FB0"/>
    <w:rsid w:val="007F713E"/>
    <w:rsid w:val="00800A74"/>
    <w:rsid w:val="00802D46"/>
    <w:rsid w:val="008038C4"/>
    <w:rsid w:val="00803BB8"/>
    <w:rsid w:val="008052DA"/>
    <w:rsid w:val="00806063"/>
    <w:rsid w:val="00813A11"/>
    <w:rsid w:val="0081662E"/>
    <w:rsid w:val="00825668"/>
    <w:rsid w:val="00830508"/>
    <w:rsid w:val="00831635"/>
    <w:rsid w:val="0083274C"/>
    <w:rsid w:val="00833945"/>
    <w:rsid w:val="008407C4"/>
    <w:rsid w:val="00840C58"/>
    <w:rsid w:val="00841F94"/>
    <w:rsid w:val="008432E5"/>
    <w:rsid w:val="0084359B"/>
    <w:rsid w:val="00843A7C"/>
    <w:rsid w:val="008454E3"/>
    <w:rsid w:val="00846288"/>
    <w:rsid w:val="00847E02"/>
    <w:rsid w:val="008500E2"/>
    <w:rsid w:val="008501BF"/>
    <w:rsid w:val="00850296"/>
    <w:rsid w:val="00852F95"/>
    <w:rsid w:val="00853052"/>
    <w:rsid w:val="0085448B"/>
    <w:rsid w:val="00856534"/>
    <w:rsid w:val="00856CFE"/>
    <w:rsid w:val="00856FA3"/>
    <w:rsid w:val="00863457"/>
    <w:rsid w:val="0086402C"/>
    <w:rsid w:val="008646F2"/>
    <w:rsid w:val="00871E80"/>
    <w:rsid w:val="0087215A"/>
    <w:rsid w:val="008727FF"/>
    <w:rsid w:val="00874D1A"/>
    <w:rsid w:val="008750E9"/>
    <w:rsid w:val="00875C70"/>
    <w:rsid w:val="0088175F"/>
    <w:rsid w:val="00884AD5"/>
    <w:rsid w:val="00884B4F"/>
    <w:rsid w:val="00885BF5"/>
    <w:rsid w:val="00890166"/>
    <w:rsid w:val="00890EAE"/>
    <w:rsid w:val="00893FCD"/>
    <w:rsid w:val="00894537"/>
    <w:rsid w:val="008A1881"/>
    <w:rsid w:val="008A1D98"/>
    <w:rsid w:val="008A1F3B"/>
    <w:rsid w:val="008A62F2"/>
    <w:rsid w:val="008A6351"/>
    <w:rsid w:val="008A6440"/>
    <w:rsid w:val="008A68CF"/>
    <w:rsid w:val="008A7D77"/>
    <w:rsid w:val="008B1CB7"/>
    <w:rsid w:val="008B67D8"/>
    <w:rsid w:val="008B6D57"/>
    <w:rsid w:val="008B6F7B"/>
    <w:rsid w:val="008B74EC"/>
    <w:rsid w:val="008C1D79"/>
    <w:rsid w:val="008C37E5"/>
    <w:rsid w:val="008C43A7"/>
    <w:rsid w:val="008C63F8"/>
    <w:rsid w:val="008D4176"/>
    <w:rsid w:val="008D4E0B"/>
    <w:rsid w:val="008D5B66"/>
    <w:rsid w:val="008D765D"/>
    <w:rsid w:val="008D79CF"/>
    <w:rsid w:val="008E0EA5"/>
    <w:rsid w:val="008F1550"/>
    <w:rsid w:val="008F1906"/>
    <w:rsid w:val="008F31D4"/>
    <w:rsid w:val="008F390E"/>
    <w:rsid w:val="008F42CB"/>
    <w:rsid w:val="008F5DE2"/>
    <w:rsid w:val="00902D42"/>
    <w:rsid w:val="00905DFB"/>
    <w:rsid w:val="009071FE"/>
    <w:rsid w:val="00915EBD"/>
    <w:rsid w:val="00920923"/>
    <w:rsid w:val="00920B01"/>
    <w:rsid w:val="00921B13"/>
    <w:rsid w:val="009230FC"/>
    <w:rsid w:val="009261A8"/>
    <w:rsid w:val="00926988"/>
    <w:rsid w:val="00930079"/>
    <w:rsid w:val="00931096"/>
    <w:rsid w:val="00932913"/>
    <w:rsid w:val="00933D68"/>
    <w:rsid w:val="009345A0"/>
    <w:rsid w:val="00934A54"/>
    <w:rsid w:val="009355BE"/>
    <w:rsid w:val="00937A05"/>
    <w:rsid w:val="0094052F"/>
    <w:rsid w:val="00941FF5"/>
    <w:rsid w:val="009432FB"/>
    <w:rsid w:val="009452D9"/>
    <w:rsid w:val="00945B4B"/>
    <w:rsid w:val="009478AB"/>
    <w:rsid w:val="00947FA9"/>
    <w:rsid w:val="009506B0"/>
    <w:rsid w:val="00950EDC"/>
    <w:rsid w:val="00951C64"/>
    <w:rsid w:val="0095377D"/>
    <w:rsid w:val="00954720"/>
    <w:rsid w:val="00954BFF"/>
    <w:rsid w:val="00955BB0"/>
    <w:rsid w:val="009561B1"/>
    <w:rsid w:val="0095654B"/>
    <w:rsid w:val="009614E6"/>
    <w:rsid w:val="00964C38"/>
    <w:rsid w:val="00970551"/>
    <w:rsid w:val="00970F69"/>
    <w:rsid w:val="00971FCD"/>
    <w:rsid w:val="00974858"/>
    <w:rsid w:val="00975578"/>
    <w:rsid w:val="00977A81"/>
    <w:rsid w:val="009822C1"/>
    <w:rsid w:val="00982410"/>
    <w:rsid w:val="009836CD"/>
    <w:rsid w:val="00985724"/>
    <w:rsid w:val="0098608E"/>
    <w:rsid w:val="00990AB6"/>
    <w:rsid w:val="00993319"/>
    <w:rsid w:val="00996468"/>
    <w:rsid w:val="009A1D8F"/>
    <w:rsid w:val="009A3A6C"/>
    <w:rsid w:val="009A63FC"/>
    <w:rsid w:val="009A782B"/>
    <w:rsid w:val="009B383D"/>
    <w:rsid w:val="009B547A"/>
    <w:rsid w:val="009B5A87"/>
    <w:rsid w:val="009B5EB6"/>
    <w:rsid w:val="009B6753"/>
    <w:rsid w:val="009B78D7"/>
    <w:rsid w:val="009B7D62"/>
    <w:rsid w:val="009C1467"/>
    <w:rsid w:val="009C19BA"/>
    <w:rsid w:val="009C4296"/>
    <w:rsid w:val="009C46C0"/>
    <w:rsid w:val="009C5952"/>
    <w:rsid w:val="009D0F59"/>
    <w:rsid w:val="009D27D2"/>
    <w:rsid w:val="009D2F0B"/>
    <w:rsid w:val="009D3793"/>
    <w:rsid w:val="009D696C"/>
    <w:rsid w:val="009D6A64"/>
    <w:rsid w:val="009E04F3"/>
    <w:rsid w:val="009F162F"/>
    <w:rsid w:val="009F1765"/>
    <w:rsid w:val="009F21E5"/>
    <w:rsid w:val="009F56B3"/>
    <w:rsid w:val="009F6832"/>
    <w:rsid w:val="009F774A"/>
    <w:rsid w:val="00A01065"/>
    <w:rsid w:val="00A0201D"/>
    <w:rsid w:val="00A0524C"/>
    <w:rsid w:val="00A0728A"/>
    <w:rsid w:val="00A107FF"/>
    <w:rsid w:val="00A1115E"/>
    <w:rsid w:val="00A137C5"/>
    <w:rsid w:val="00A154CF"/>
    <w:rsid w:val="00A15937"/>
    <w:rsid w:val="00A205DC"/>
    <w:rsid w:val="00A209EE"/>
    <w:rsid w:val="00A21341"/>
    <w:rsid w:val="00A21EAC"/>
    <w:rsid w:val="00A22794"/>
    <w:rsid w:val="00A24CA0"/>
    <w:rsid w:val="00A26365"/>
    <w:rsid w:val="00A269E8"/>
    <w:rsid w:val="00A26A18"/>
    <w:rsid w:val="00A3009C"/>
    <w:rsid w:val="00A3232C"/>
    <w:rsid w:val="00A3284F"/>
    <w:rsid w:val="00A35774"/>
    <w:rsid w:val="00A36155"/>
    <w:rsid w:val="00A3679D"/>
    <w:rsid w:val="00A41156"/>
    <w:rsid w:val="00A42814"/>
    <w:rsid w:val="00A42E60"/>
    <w:rsid w:val="00A435C7"/>
    <w:rsid w:val="00A4477D"/>
    <w:rsid w:val="00A45CBF"/>
    <w:rsid w:val="00A56C61"/>
    <w:rsid w:val="00A57682"/>
    <w:rsid w:val="00A61C35"/>
    <w:rsid w:val="00A62F40"/>
    <w:rsid w:val="00A63B78"/>
    <w:rsid w:val="00A66D9F"/>
    <w:rsid w:val="00A676A6"/>
    <w:rsid w:val="00A70FC6"/>
    <w:rsid w:val="00A722F5"/>
    <w:rsid w:val="00A72C2B"/>
    <w:rsid w:val="00A75971"/>
    <w:rsid w:val="00A759E6"/>
    <w:rsid w:val="00A7627E"/>
    <w:rsid w:val="00A76861"/>
    <w:rsid w:val="00A817A0"/>
    <w:rsid w:val="00A818C7"/>
    <w:rsid w:val="00A822F0"/>
    <w:rsid w:val="00A8353B"/>
    <w:rsid w:val="00A849E9"/>
    <w:rsid w:val="00A84A5A"/>
    <w:rsid w:val="00A85A2A"/>
    <w:rsid w:val="00A85A37"/>
    <w:rsid w:val="00A85FD2"/>
    <w:rsid w:val="00A8680C"/>
    <w:rsid w:val="00A86848"/>
    <w:rsid w:val="00A87AC7"/>
    <w:rsid w:val="00A87E32"/>
    <w:rsid w:val="00A900E3"/>
    <w:rsid w:val="00A9053C"/>
    <w:rsid w:val="00A92B11"/>
    <w:rsid w:val="00A93A05"/>
    <w:rsid w:val="00A93CDA"/>
    <w:rsid w:val="00AA0C64"/>
    <w:rsid w:val="00AA6914"/>
    <w:rsid w:val="00AA6AEF"/>
    <w:rsid w:val="00AB0AC9"/>
    <w:rsid w:val="00AB100F"/>
    <w:rsid w:val="00AB1777"/>
    <w:rsid w:val="00AC0F0D"/>
    <w:rsid w:val="00AC2C96"/>
    <w:rsid w:val="00AC51E8"/>
    <w:rsid w:val="00AC5EA5"/>
    <w:rsid w:val="00AD0F6F"/>
    <w:rsid w:val="00AD150B"/>
    <w:rsid w:val="00AD3A6E"/>
    <w:rsid w:val="00AD6540"/>
    <w:rsid w:val="00AD75D2"/>
    <w:rsid w:val="00AE0447"/>
    <w:rsid w:val="00AE12AE"/>
    <w:rsid w:val="00AE2D68"/>
    <w:rsid w:val="00AE541D"/>
    <w:rsid w:val="00AE5A8C"/>
    <w:rsid w:val="00AE7497"/>
    <w:rsid w:val="00AF03FE"/>
    <w:rsid w:val="00AF22E3"/>
    <w:rsid w:val="00AF421C"/>
    <w:rsid w:val="00B02BE7"/>
    <w:rsid w:val="00B0374F"/>
    <w:rsid w:val="00B03A49"/>
    <w:rsid w:val="00B04CCD"/>
    <w:rsid w:val="00B051FA"/>
    <w:rsid w:val="00B05CB6"/>
    <w:rsid w:val="00B13BC2"/>
    <w:rsid w:val="00B14B7D"/>
    <w:rsid w:val="00B15AEA"/>
    <w:rsid w:val="00B15F41"/>
    <w:rsid w:val="00B166C6"/>
    <w:rsid w:val="00B171A8"/>
    <w:rsid w:val="00B17A31"/>
    <w:rsid w:val="00B2378F"/>
    <w:rsid w:val="00B23966"/>
    <w:rsid w:val="00B243B2"/>
    <w:rsid w:val="00B26411"/>
    <w:rsid w:val="00B2752C"/>
    <w:rsid w:val="00B2794B"/>
    <w:rsid w:val="00B309DA"/>
    <w:rsid w:val="00B31346"/>
    <w:rsid w:val="00B33F98"/>
    <w:rsid w:val="00B34E5F"/>
    <w:rsid w:val="00B3598E"/>
    <w:rsid w:val="00B36002"/>
    <w:rsid w:val="00B36010"/>
    <w:rsid w:val="00B36300"/>
    <w:rsid w:val="00B42E07"/>
    <w:rsid w:val="00B4796F"/>
    <w:rsid w:val="00B54F8B"/>
    <w:rsid w:val="00B56295"/>
    <w:rsid w:val="00B60CE2"/>
    <w:rsid w:val="00B61B32"/>
    <w:rsid w:val="00B67F67"/>
    <w:rsid w:val="00B70616"/>
    <w:rsid w:val="00B712B7"/>
    <w:rsid w:val="00B721FC"/>
    <w:rsid w:val="00B73736"/>
    <w:rsid w:val="00B738C3"/>
    <w:rsid w:val="00B7424A"/>
    <w:rsid w:val="00B754E3"/>
    <w:rsid w:val="00B761FF"/>
    <w:rsid w:val="00B7704D"/>
    <w:rsid w:val="00B822D8"/>
    <w:rsid w:val="00B8356A"/>
    <w:rsid w:val="00B842A3"/>
    <w:rsid w:val="00B843F3"/>
    <w:rsid w:val="00B87D5D"/>
    <w:rsid w:val="00B9050C"/>
    <w:rsid w:val="00B91368"/>
    <w:rsid w:val="00B9263D"/>
    <w:rsid w:val="00B92B71"/>
    <w:rsid w:val="00BA0D4B"/>
    <w:rsid w:val="00BA1794"/>
    <w:rsid w:val="00BA195B"/>
    <w:rsid w:val="00BA3C06"/>
    <w:rsid w:val="00BA4A7F"/>
    <w:rsid w:val="00BA4E45"/>
    <w:rsid w:val="00BA63B9"/>
    <w:rsid w:val="00BB1118"/>
    <w:rsid w:val="00BB1971"/>
    <w:rsid w:val="00BB1F33"/>
    <w:rsid w:val="00BB2751"/>
    <w:rsid w:val="00BB2BD0"/>
    <w:rsid w:val="00BB5558"/>
    <w:rsid w:val="00BB7165"/>
    <w:rsid w:val="00BB724F"/>
    <w:rsid w:val="00BC28B9"/>
    <w:rsid w:val="00BC422A"/>
    <w:rsid w:val="00BC599D"/>
    <w:rsid w:val="00BC6478"/>
    <w:rsid w:val="00BD07D7"/>
    <w:rsid w:val="00BD2537"/>
    <w:rsid w:val="00BD5983"/>
    <w:rsid w:val="00BD777F"/>
    <w:rsid w:val="00BE022A"/>
    <w:rsid w:val="00BE1CDF"/>
    <w:rsid w:val="00BE1E27"/>
    <w:rsid w:val="00BE56B4"/>
    <w:rsid w:val="00BE578C"/>
    <w:rsid w:val="00BE60A5"/>
    <w:rsid w:val="00BE67E3"/>
    <w:rsid w:val="00BE6A19"/>
    <w:rsid w:val="00BF37F8"/>
    <w:rsid w:val="00BF41E4"/>
    <w:rsid w:val="00BF52FF"/>
    <w:rsid w:val="00BF5F76"/>
    <w:rsid w:val="00BF7CF8"/>
    <w:rsid w:val="00BF7FFE"/>
    <w:rsid w:val="00C0142C"/>
    <w:rsid w:val="00C02904"/>
    <w:rsid w:val="00C05D13"/>
    <w:rsid w:val="00C11083"/>
    <w:rsid w:val="00C15258"/>
    <w:rsid w:val="00C16ED5"/>
    <w:rsid w:val="00C16EDE"/>
    <w:rsid w:val="00C23E19"/>
    <w:rsid w:val="00C244DB"/>
    <w:rsid w:val="00C25CDC"/>
    <w:rsid w:val="00C271E9"/>
    <w:rsid w:val="00C31112"/>
    <w:rsid w:val="00C328E3"/>
    <w:rsid w:val="00C3350C"/>
    <w:rsid w:val="00C3377C"/>
    <w:rsid w:val="00C33D86"/>
    <w:rsid w:val="00C364B5"/>
    <w:rsid w:val="00C36EB1"/>
    <w:rsid w:val="00C37235"/>
    <w:rsid w:val="00C37514"/>
    <w:rsid w:val="00C37995"/>
    <w:rsid w:val="00C40F80"/>
    <w:rsid w:val="00C4538D"/>
    <w:rsid w:val="00C50B99"/>
    <w:rsid w:val="00C52E13"/>
    <w:rsid w:val="00C5322A"/>
    <w:rsid w:val="00C54708"/>
    <w:rsid w:val="00C56F93"/>
    <w:rsid w:val="00C57D97"/>
    <w:rsid w:val="00C608AA"/>
    <w:rsid w:val="00C60DF2"/>
    <w:rsid w:val="00C613FF"/>
    <w:rsid w:val="00C6314E"/>
    <w:rsid w:val="00C635AF"/>
    <w:rsid w:val="00C65900"/>
    <w:rsid w:val="00C6691E"/>
    <w:rsid w:val="00C66DDD"/>
    <w:rsid w:val="00C66E29"/>
    <w:rsid w:val="00C7331B"/>
    <w:rsid w:val="00C7407D"/>
    <w:rsid w:val="00C74DD1"/>
    <w:rsid w:val="00C76586"/>
    <w:rsid w:val="00C77E42"/>
    <w:rsid w:val="00C858F4"/>
    <w:rsid w:val="00C85F9D"/>
    <w:rsid w:val="00C9018D"/>
    <w:rsid w:val="00C933BE"/>
    <w:rsid w:val="00C961C8"/>
    <w:rsid w:val="00C96210"/>
    <w:rsid w:val="00CA043D"/>
    <w:rsid w:val="00CA0780"/>
    <w:rsid w:val="00CA08F1"/>
    <w:rsid w:val="00CA0D8E"/>
    <w:rsid w:val="00CA77C7"/>
    <w:rsid w:val="00CA7E58"/>
    <w:rsid w:val="00CB1B60"/>
    <w:rsid w:val="00CB3731"/>
    <w:rsid w:val="00CB3EB5"/>
    <w:rsid w:val="00CB4376"/>
    <w:rsid w:val="00CB45AF"/>
    <w:rsid w:val="00CB50C1"/>
    <w:rsid w:val="00CB5A3C"/>
    <w:rsid w:val="00CC01CC"/>
    <w:rsid w:val="00CC0F47"/>
    <w:rsid w:val="00CC2852"/>
    <w:rsid w:val="00CC2D09"/>
    <w:rsid w:val="00CC5A42"/>
    <w:rsid w:val="00CC6C82"/>
    <w:rsid w:val="00CD0DD9"/>
    <w:rsid w:val="00CD20ED"/>
    <w:rsid w:val="00CD3337"/>
    <w:rsid w:val="00CD6776"/>
    <w:rsid w:val="00CD6E09"/>
    <w:rsid w:val="00CD6F40"/>
    <w:rsid w:val="00CD72E7"/>
    <w:rsid w:val="00CD79B3"/>
    <w:rsid w:val="00CE46FE"/>
    <w:rsid w:val="00CE52B5"/>
    <w:rsid w:val="00CF1DDF"/>
    <w:rsid w:val="00CF3EBF"/>
    <w:rsid w:val="00CF7DA2"/>
    <w:rsid w:val="00D00872"/>
    <w:rsid w:val="00D00F87"/>
    <w:rsid w:val="00D02059"/>
    <w:rsid w:val="00D04412"/>
    <w:rsid w:val="00D04CE6"/>
    <w:rsid w:val="00D0767E"/>
    <w:rsid w:val="00D107A8"/>
    <w:rsid w:val="00D118C5"/>
    <w:rsid w:val="00D128CF"/>
    <w:rsid w:val="00D12CAE"/>
    <w:rsid w:val="00D1533C"/>
    <w:rsid w:val="00D1752F"/>
    <w:rsid w:val="00D22CA6"/>
    <w:rsid w:val="00D232BE"/>
    <w:rsid w:val="00D2786A"/>
    <w:rsid w:val="00D33BD3"/>
    <w:rsid w:val="00D349F0"/>
    <w:rsid w:val="00D37408"/>
    <w:rsid w:val="00D40DF7"/>
    <w:rsid w:val="00D43BCD"/>
    <w:rsid w:val="00D44A9A"/>
    <w:rsid w:val="00D453CE"/>
    <w:rsid w:val="00D458F8"/>
    <w:rsid w:val="00D4675F"/>
    <w:rsid w:val="00D4703B"/>
    <w:rsid w:val="00D4788E"/>
    <w:rsid w:val="00D50086"/>
    <w:rsid w:val="00D5315B"/>
    <w:rsid w:val="00D538A0"/>
    <w:rsid w:val="00D53CE0"/>
    <w:rsid w:val="00D55D31"/>
    <w:rsid w:val="00D57FB8"/>
    <w:rsid w:val="00D63A7D"/>
    <w:rsid w:val="00D6683D"/>
    <w:rsid w:val="00D67370"/>
    <w:rsid w:val="00D728FB"/>
    <w:rsid w:val="00D7302F"/>
    <w:rsid w:val="00D7312C"/>
    <w:rsid w:val="00D74FA8"/>
    <w:rsid w:val="00D7578C"/>
    <w:rsid w:val="00D75AE5"/>
    <w:rsid w:val="00D814BC"/>
    <w:rsid w:val="00D82803"/>
    <w:rsid w:val="00D8471D"/>
    <w:rsid w:val="00D85155"/>
    <w:rsid w:val="00D851FF"/>
    <w:rsid w:val="00D857E5"/>
    <w:rsid w:val="00D873F8"/>
    <w:rsid w:val="00D87B6C"/>
    <w:rsid w:val="00D90014"/>
    <w:rsid w:val="00D91EA9"/>
    <w:rsid w:val="00D93812"/>
    <w:rsid w:val="00DA02E7"/>
    <w:rsid w:val="00DA1787"/>
    <w:rsid w:val="00DA4494"/>
    <w:rsid w:val="00DA511A"/>
    <w:rsid w:val="00DA5FF0"/>
    <w:rsid w:val="00DB063E"/>
    <w:rsid w:val="00DB30AA"/>
    <w:rsid w:val="00DB3391"/>
    <w:rsid w:val="00DB608F"/>
    <w:rsid w:val="00DB6671"/>
    <w:rsid w:val="00DB69FC"/>
    <w:rsid w:val="00DB6CCB"/>
    <w:rsid w:val="00DB7094"/>
    <w:rsid w:val="00DD0F0F"/>
    <w:rsid w:val="00DD15B1"/>
    <w:rsid w:val="00DD20EA"/>
    <w:rsid w:val="00DD21C8"/>
    <w:rsid w:val="00DD555C"/>
    <w:rsid w:val="00DD59DF"/>
    <w:rsid w:val="00DE0AAB"/>
    <w:rsid w:val="00DE0F88"/>
    <w:rsid w:val="00DE157E"/>
    <w:rsid w:val="00DE6556"/>
    <w:rsid w:val="00DE76D9"/>
    <w:rsid w:val="00DF3227"/>
    <w:rsid w:val="00E00781"/>
    <w:rsid w:val="00E0134A"/>
    <w:rsid w:val="00E02AA5"/>
    <w:rsid w:val="00E02FD4"/>
    <w:rsid w:val="00E03886"/>
    <w:rsid w:val="00E064DD"/>
    <w:rsid w:val="00E06B67"/>
    <w:rsid w:val="00E13A60"/>
    <w:rsid w:val="00E157A4"/>
    <w:rsid w:val="00E20F0C"/>
    <w:rsid w:val="00E23AED"/>
    <w:rsid w:val="00E24660"/>
    <w:rsid w:val="00E2557C"/>
    <w:rsid w:val="00E268B1"/>
    <w:rsid w:val="00E32EFF"/>
    <w:rsid w:val="00E33F9F"/>
    <w:rsid w:val="00E400C1"/>
    <w:rsid w:val="00E42DBE"/>
    <w:rsid w:val="00E42F52"/>
    <w:rsid w:val="00E503F2"/>
    <w:rsid w:val="00E50405"/>
    <w:rsid w:val="00E51314"/>
    <w:rsid w:val="00E516F5"/>
    <w:rsid w:val="00E54498"/>
    <w:rsid w:val="00E562C4"/>
    <w:rsid w:val="00E5670E"/>
    <w:rsid w:val="00E572CD"/>
    <w:rsid w:val="00E579E5"/>
    <w:rsid w:val="00E61392"/>
    <w:rsid w:val="00E61CB7"/>
    <w:rsid w:val="00E628FD"/>
    <w:rsid w:val="00E649B1"/>
    <w:rsid w:val="00E659DD"/>
    <w:rsid w:val="00E6635C"/>
    <w:rsid w:val="00E66AD2"/>
    <w:rsid w:val="00E712F3"/>
    <w:rsid w:val="00E715A2"/>
    <w:rsid w:val="00E81101"/>
    <w:rsid w:val="00E8179C"/>
    <w:rsid w:val="00E820DD"/>
    <w:rsid w:val="00E83662"/>
    <w:rsid w:val="00E86090"/>
    <w:rsid w:val="00E8799A"/>
    <w:rsid w:val="00E920AD"/>
    <w:rsid w:val="00E934B1"/>
    <w:rsid w:val="00E95A11"/>
    <w:rsid w:val="00E95DD7"/>
    <w:rsid w:val="00E963A0"/>
    <w:rsid w:val="00E9671D"/>
    <w:rsid w:val="00EA03A3"/>
    <w:rsid w:val="00EA184E"/>
    <w:rsid w:val="00EA1A33"/>
    <w:rsid w:val="00EA2A3D"/>
    <w:rsid w:val="00EA3504"/>
    <w:rsid w:val="00EA446B"/>
    <w:rsid w:val="00EA4F6B"/>
    <w:rsid w:val="00EA7897"/>
    <w:rsid w:val="00EB0046"/>
    <w:rsid w:val="00EB0A20"/>
    <w:rsid w:val="00EB54F7"/>
    <w:rsid w:val="00EB6A68"/>
    <w:rsid w:val="00EC1A67"/>
    <w:rsid w:val="00EC27D4"/>
    <w:rsid w:val="00EC5F8C"/>
    <w:rsid w:val="00EC68C4"/>
    <w:rsid w:val="00ED2CAF"/>
    <w:rsid w:val="00ED74E8"/>
    <w:rsid w:val="00EE0177"/>
    <w:rsid w:val="00EE3B86"/>
    <w:rsid w:val="00EE3F6E"/>
    <w:rsid w:val="00EE545C"/>
    <w:rsid w:val="00EE5AD1"/>
    <w:rsid w:val="00EE5B51"/>
    <w:rsid w:val="00EE70F1"/>
    <w:rsid w:val="00EE771C"/>
    <w:rsid w:val="00EF19CC"/>
    <w:rsid w:val="00EF1F70"/>
    <w:rsid w:val="00EF2198"/>
    <w:rsid w:val="00EF2FFA"/>
    <w:rsid w:val="00EF3088"/>
    <w:rsid w:val="00EF3A1E"/>
    <w:rsid w:val="00EF3A2E"/>
    <w:rsid w:val="00EF3AB6"/>
    <w:rsid w:val="00EF4BC8"/>
    <w:rsid w:val="00F0457B"/>
    <w:rsid w:val="00F0575A"/>
    <w:rsid w:val="00F10E11"/>
    <w:rsid w:val="00F1102D"/>
    <w:rsid w:val="00F11B59"/>
    <w:rsid w:val="00F1358D"/>
    <w:rsid w:val="00F139B5"/>
    <w:rsid w:val="00F14CDB"/>
    <w:rsid w:val="00F1735F"/>
    <w:rsid w:val="00F205E9"/>
    <w:rsid w:val="00F20652"/>
    <w:rsid w:val="00F220CD"/>
    <w:rsid w:val="00F2280E"/>
    <w:rsid w:val="00F22D62"/>
    <w:rsid w:val="00F2437F"/>
    <w:rsid w:val="00F257CD"/>
    <w:rsid w:val="00F2599C"/>
    <w:rsid w:val="00F26B88"/>
    <w:rsid w:val="00F275F0"/>
    <w:rsid w:val="00F32E22"/>
    <w:rsid w:val="00F36672"/>
    <w:rsid w:val="00F37F6F"/>
    <w:rsid w:val="00F414A8"/>
    <w:rsid w:val="00F422DF"/>
    <w:rsid w:val="00F43847"/>
    <w:rsid w:val="00F44D7C"/>
    <w:rsid w:val="00F44F28"/>
    <w:rsid w:val="00F4551F"/>
    <w:rsid w:val="00F45FF9"/>
    <w:rsid w:val="00F5105A"/>
    <w:rsid w:val="00F5150F"/>
    <w:rsid w:val="00F51F9F"/>
    <w:rsid w:val="00F527BB"/>
    <w:rsid w:val="00F53DFC"/>
    <w:rsid w:val="00F547EE"/>
    <w:rsid w:val="00F55AB6"/>
    <w:rsid w:val="00F576ED"/>
    <w:rsid w:val="00F63272"/>
    <w:rsid w:val="00F64493"/>
    <w:rsid w:val="00F661D1"/>
    <w:rsid w:val="00F663E2"/>
    <w:rsid w:val="00F6679E"/>
    <w:rsid w:val="00F67266"/>
    <w:rsid w:val="00F709C5"/>
    <w:rsid w:val="00F72AA1"/>
    <w:rsid w:val="00F733C2"/>
    <w:rsid w:val="00F73E5C"/>
    <w:rsid w:val="00F7450E"/>
    <w:rsid w:val="00F7531F"/>
    <w:rsid w:val="00F75356"/>
    <w:rsid w:val="00F8247B"/>
    <w:rsid w:val="00F829AD"/>
    <w:rsid w:val="00F82E28"/>
    <w:rsid w:val="00F832E3"/>
    <w:rsid w:val="00F84539"/>
    <w:rsid w:val="00F85FC4"/>
    <w:rsid w:val="00F877DA"/>
    <w:rsid w:val="00F903FF"/>
    <w:rsid w:val="00F906E4"/>
    <w:rsid w:val="00F91596"/>
    <w:rsid w:val="00F9250D"/>
    <w:rsid w:val="00F9266D"/>
    <w:rsid w:val="00F9384F"/>
    <w:rsid w:val="00F93DEF"/>
    <w:rsid w:val="00F94886"/>
    <w:rsid w:val="00F95FD3"/>
    <w:rsid w:val="00F97527"/>
    <w:rsid w:val="00F97CE6"/>
    <w:rsid w:val="00FA0B9B"/>
    <w:rsid w:val="00FA3AF5"/>
    <w:rsid w:val="00FA526C"/>
    <w:rsid w:val="00FA58ED"/>
    <w:rsid w:val="00FB0AFF"/>
    <w:rsid w:val="00FB128F"/>
    <w:rsid w:val="00FB2146"/>
    <w:rsid w:val="00FB25AD"/>
    <w:rsid w:val="00FB4BEF"/>
    <w:rsid w:val="00FB5CE2"/>
    <w:rsid w:val="00FB7436"/>
    <w:rsid w:val="00FC1A34"/>
    <w:rsid w:val="00FC211C"/>
    <w:rsid w:val="00FC3BB0"/>
    <w:rsid w:val="00FC40B9"/>
    <w:rsid w:val="00FC4A9F"/>
    <w:rsid w:val="00FC5292"/>
    <w:rsid w:val="00FC7282"/>
    <w:rsid w:val="00FC7A13"/>
    <w:rsid w:val="00FC7A16"/>
    <w:rsid w:val="00FD260D"/>
    <w:rsid w:val="00FD59F5"/>
    <w:rsid w:val="00FD5CD8"/>
    <w:rsid w:val="00FD68F8"/>
    <w:rsid w:val="00FD6D92"/>
    <w:rsid w:val="00FE0355"/>
    <w:rsid w:val="00FE1724"/>
    <w:rsid w:val="00FE222F"/>
    <w:rsid w:val="00FE2657"/>
    <w:rsid w:val="00FE634D"/>
    <w:rsid w:val="00FE6C30"/>
    <w:rsid w:val="00FF4147"/>
    <w:rsid w:val="00FF4E83"/>
    <w:rsid w:val="00FF52F2"/>
    <w:rsid w:val="00FF7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BED40"/>
  <w15:chartTrackingRefBased/>
  <w15:docId w15:val="{AD557F0B-1683-4FA9-B65B-776B3B7A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ru-RU"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A526C"/>
  </w:style>
  <w:style w:type="paragraph" w:styleId="10">
    <w:name w:val="heading 1"/>
    <w:aliases w:val="h1"/>
    <w:basedOn w:val="a1"/>
    <w:next w:val="a1"/>
    <w:link w:val="11"/>
    <w:qFormat/>
    <w:rsid w:val="0017653D"/>
    <w:pPr>
      <w:keepNext/>
      <w:numPr>
        <w:numId w:val="2"/>
      </w:numPr>
      <w:tabs>
        <w:tab w:val="left" w:pos="400"/>
        <w:tab w:val="left" w:pos="560"/>
      </w:tabs>
      <w:suppressAutoHyphens/>
      <w:spacing w:before="270" w:after="240" w:line="270" w:lineRule="exact"/>
      <w:jc w:val="left"/>
      <w:outlineLvl w:val="0"/>
    </w:pPr>
    <w:rPr>
      <w:rFonts w:ascii="Arial" w:eastAsia="Times New Roman" w:hAnsi="Arial"/>
      <w:b/>
      <w:sz w:val="24"/>
      <w:szCs w:val="20"/>
      <w:lang w:val="en-GB"/>
    </w:rPr>
  </w:style>
  <w:style w:type="paragraph" w:styleId="2">
    <w:name w:val="heading 2"/>
    <w:aliases w:val="h2"/>
    <w:basedOn w:val="10"/>
    <w:next w:val="a1"/>
    <w:link w:val="20"/>
    <w:qFormat/>
    <w:rsid w:val="0017653D"/>
    <w:pPr>
      <w:numPr>
        <w:ilvl w:val="1"/>
      </w:numPr>
      <w:tabs>
        <w:tab w:val="clear" w:pos="400"/>
        <w:tab w:val="clear" w:pos="560"/>
        <w:tab w:val="left" w:pos="540"/>
        <w:tab w:val="left" w:pos="700"/>
      </w:tabs>
      <w:spacing w:before="60" w:line="250" w:lineRule="exact"/>
      <w:outlineLvl w:val="1"/>
    </w:pPr>
    <w:rPr>
      <w:sz w:val="22"/>
    </w:rPr>
  </w:style>
  <w:style w:type="paragraph" w:styleId="3">
    <w:name w:val="heading 3"/>
    <w:aliases w:val="h3"/>
    <w:basedOn w:val="10"/>
    <w:next w:val="a1"/>
    <w:link w:val="30"/>
    <w:qFormat/>
    <w:rsid w:val="0017653D"/>
    <w:pPr>
      <w:numPr>
        <w:ilvl w:val="2"/>
      </w:numPr>
      <w:tabs>
        <w:tab w:val="clear" w:pos="400"/>
        <w:tab w:val="clear" w:pos="560"/>
        <w:tab w:val="left" w:pos="660"/>
        <w:tab w:val="left" w:pos="880"/>
      </w:tabs>
      <w:spacing w:before="60" w:line="230" w:lineRule="exact"/>
      <w:outlineLvl w:val="2"/>
    </w:pPr>
    <w:rPr>
      <w:sz w:val="20"/>
    </w:rPr>
  </w:style>
  <w:style w:type="paragraph" w:styleId="4">
    <w:name w:val="heading 4"/>
    <w:aliases w:val="h4"/>
    <w:basedOn w:val="3"/>
    <w:next w:val="a1"/>
    <w:link w:val="40"/>
    <w:qFormat/>
    <w:rsid w:val="0017653D"/>
    <w:pPr>
      <w:numPr>
        <w:ilvl w:val="3"/>
      </w:numPr>
      <w:tabs>
        <w:tab w:val="clear" w:pos="660"/>
        <w:tab w:val="clear" w:pos="880"/>
        <w:tab w:val="left" w:pos="940"/>
        <w:tab w:val="left" w:pos="1140"/>
        <w:tab w:val="left" w:pos="1360"/>
      </w:tabs>
      <w:outlineLvl w:val="3"/>
    </w:pPr>
  </w:style>
  <w:style w:type="paragraph" w:styleId="5">
    <w:name w:val="heading 5"/>
    <w:aliases w:val="h5"/>
    <w:basedOn w:val="4"/>
    <w:next w:val="a1"/>
    <w:link w:val="50"/>
    <w:qFormat/>
    <w:rsid w:val="0017653D"/>
    <w:pPr>
      <w:numPr>
        <w:ilvl w:val="4"/>
      </w:numPr>
      <w:tabs>
        <w:tab w:val="clear" w:pos="940"/>
        <w:tab w:val="clear" w:pos="1140"/>
        <w:tab w:val="clear" w:pos="1360"/>
      </w:tabs>
      <w:outlineLvl w:val="4"/>
    </w:pPr>
  </w:style>
  <w:style w:type="paragraph" w:styleId="6">
    <w:name w:val="heading 6"/>
    <w:aliases w:val="h6"/>
    <w:basedOn w:val="5"/>
    <w:next w:val="a1"/>
    <w:link w:val="60"/>
    <w:qFormat/>
    <w:rsid w:val="0017653D"/>
    <w:pPr>
      <w:numPr>
        <w:ilvl w:val="5"/>
      </w:numPr>
      <w:outlineLvl w:val="5"/>
    </w:pPr>
  </w:style>
  <w:style w:type="paragraph" w:styleId="7">
    <w:name w:val="heading 7"/>
    <w:basedOn w:val="6"/>
    <w:next w:val="a1"/>
    <w:link w:val="70"/>
    <w:uiPriority w:val="9"/>
    <w:qFormat/>
    <w:rsid w:val="00195CB6"/>
    <w:pPr>
      <w:keepNext w:val="0"/>
      <w:numPr>
        <w:ilvl w:val="0"/>
        <w:numId w:val="0"/>
      </w:numPr>
      <w:suppressAutoHyphens w:val="0"/>
      <w:spacing w:before="240" w:after="60" w:line="240" w:lineRule="auto"/>
      <w:outlineLvl w:val="6"/>
    </w:pPr>
    <w:rPr>
      <w:rFonts w:ascii="Times New Roman" w:eastAsia="MS Mincho" w:hAnsi="Times New Roman"/>
      <w:bCs/>
      <w:sz w:val="22"/>
      <w:szCs w:val="22"/>
      <w:lang w:val="ru-RU" w:eastAsia="ja-JP"/>
    </w:rPr>
  </w:style>
  <w:style w:type="paragraph" w:styleId="8">
    <w:name w:val="heading 8"/>
    <w:basedOn w:val="6"/>
    <w:next w:val="a1"/>
    <w:link w:val="80"/>
    <w:uiPriority w:val="9"/>
    <w:qFormat/>
    <w:rsid w:val="00195CB6"/>
    <w:pPr>
      <w:keepNext w:val="0"/>
      <w:numPr>
        <w:ilvl w:val="0"/>
        <w:numId w:val="0"/>
      </w:numPr>
      <w:suppressAutoHyphens w:val="0"/>
      <w:spacing w:before="240" w:after="60" w:line="240" w:lineRule="auto"/>
      <w:outlineLvl w:val="7"/>
    </w:pPr>
    <w:rPr>
      <w:rFonts w:ascii="Times New Roman" w:eastAsia="MS Mincho" w:hAnsi="Times New Roman"/>
      <w:bCs/>
      <w:sz w:val="22"/>
      <w:szCs w:val="22"/>
      <w:lang w:val="ru-RU" w:eastAsia="ja-JP"/>
    </w:rPr>
  </w:style>
  <w:style w:type="paragraph" w:styleId="9">
    <w:name w:val="heading 9"/>
    <w:basedOn w:val="6"/>
    <w:next w:val="a1"/>
    <w:link w:val="90"/>
    <w:uiPriority w:val="9"/>
    <w:qFormat/>
    <w:rsid w:val="00195CB6"/>
    <w:pPr>
      <w:keepNext w:val="0"/>
      <w:numPr>
        <w:ilvl w:val="0"/>
        <w:numId w:val="0"/>
      </w:numPr>
      <w:suppressAutoHyphens w:val="0"/>
      <w:spacing w:before="240" w:after="60" w:line="240" w:lineRule="auto"/>
      <w:outlineLvl w:val="8"/>
    </w:pPr>
    <w:rPr>
      <w:rFonts w:ascii="Times New Roman" w:eastAsia="MS Mincho" w:hAnsi="Times New Roman"/>
      <w:bCs/>
      <w:sz w:val="22"/>
      <w:szCs w:val="22"/>
      <w:lang w:val="ru-RU" w:eastAsia="ja-JP"/>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customStyle="1" w:styleId="TableGrid">
    <w:name w:val="TableGrid"/>
    <w:rsid w:val="009F21E5"/>
    <w:pPr>
      <w:jc w:val="left"/>
    </w:pPr>
    <w:rPr>
      <w:rFonts w:asciiTheme="minorHAnsi" w:eastAsiaTheme="minorEastAsia" w:hAnsiTheme="minorHAnsi" w:cstheme="minorBidi"/>
      <w:sz w:val="22"/>
      <w:szCs w:val="22"/>
      <w:lang w:eastAsia="ru-RU"/>
    </w:rPr>
    <w:tblPr>
      <w:tblCellMar>
        <w:top w:w="0" w:type="dxa"/>
        <w:left w:w="0" w:type="dxa"/>
        <w:bottom w:w="0" w:type="dxa"/>
        <w:right w:w="0" w:type="dxa"/>
      </w:tblCellMar>
    </w:tblPr>
  </w:style>
  <w:style w:type="paragraph" w:styleId="aa">
    <w:name w:val="header"/>
    <w:basedOn w:val="a1"/>
    <w:link w:val="ab"/>
    <w:uiPriority w:val="99"/>
    <w:unhideWhenUsed/>
    <w:rsid w:val="00CC5A42"/>
    <w:pPr>
      <w:tabs>
        <w:tab w:val="center" w:pos="4677"/>
        <w:tab w:val="right" w:pos="9355"/>
      </w:tabs>
    </w:pPr>
  </w:style>
  <w:style w:type="character" w:customStyle="1" w:styleId="ab">
    <w:name w:val="Верхний колонтитул Знак"/>
    <w:basedOn w:val="a7"/>
    <w:link w:val="aa"/>
    <w:uiPriority w:val="99"/>
    <w:rsid w:val="00CC5A42"/>
  </w:style>
  <w:style w:type="paragraph" w:styleId="ac">
    <w:name w:val="footer"/>
    <w:basedOn w:val="a1"/>
    <w:link w:val="ad"/>
    <w:unhideWhenUsed/>
    <w:rsid w:val="00CC5A42"/>
    <w:pPr>
      <w:tabs>
        <w:tab w:val="center" w:pos="4677"/>
        <w:tab w:val="right" w:pos="9355"/>
      </w:tabs>
    </w:pPr>
  </w:style>
  <w:style w:type="character" w:customStyle="1" w:styleId="ad">
    <w:name w:val="Нижний колонтитул Знак"/>
    <w:basedOn w:val="a7"/>
    <w:link w:val="ac"/>
    <w:rsid w:val="00CC5A42"/>
  </w:style>
  <w:style w:type="paragraph" w:styleId="ae">
    <w:name w:val="List Paragraph"/>
    <w:basedOn w:val="a1"/>
    <w:uiPriority w:val="34"/>
    <w:qFormat/>
    <w:rsid w:val="004A20BA"/>
    <w:pPr>
      <w:ind w:left="720"/>
      <w:contextualSpacing/>
    </w:pPr>
  </w:style>
  <w:style w:type="table" w:styleId="af">
    <w:name w:val="Table Grid"/>
    <w:basedOn w:val="a8"/>
    <w:uiPriority w:val="59"/>
    <w:rsid w:val="00A1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1"/>
    <w:rsid w:val="00487239"/>
    <w:pPr>
      <w:spacing w:before="100" w:beforeAutospacing="1" w:after="100" w:afterAutospacing="1"/>
      <w:jc w:val="left"/>
    </w:pPr>
    <w:rPr>
      <w:rFonts w:eastAsia="Times New Roman"/>
      <w:sz w:val="24"/>
      <w:szCs w:val="24"/>
      <w:lang w:eastAsia="ru-RU"/>
    </w:rPr>
  </w:style>
  <w:style w:type="character" w:styleId="af0">
    <w:name w:val="annotation reference"/>
    <w:basedOn w:val="a7"/>
    <w:uiPriority w:val="99"/>
    <w:unhideWhenUsed/>
    <w:rsid w:val="001D2A38"/>
    <w:rPr>
      <w:sz w:val="16"/>
      <w:szCs w:val="16"/>
    </w:rPr>
  </w:style>
  <w:style w:type="paragraph" w:styleId="af1">
    <w:name w:val="annotation text"/>
    <w:basedOn w:val="a1"/>
    <w:link w:val="af2"/>
    <w:uiPriority w:val="99"/>
    <w:unhideWhenUsed/>
    <w:rsid w:val="001D2A38"/>
    <w:rPr>
      <w:sz w:val="20"/>
      <w:szCs w:val="20"/>
    </w:rPr>
  </w:style>
  <w:style w:type="character" w:customStyle="1" w:styleId="af2">
    <w:name w:val="Текст примечания Знак"/>
    <w:basedOn w:val="a7"/>
    <w:link w:val="af1"/>
    <w:uiPriority w:val="99"/>
    <w:rsid w:val="001D2A38"/>
    <w:rPr>
      <w:sz w:val="20"/>
      <w:szCs w:val="20"/>
    </w:rPr>
  </w:style>
  <w:style w:type="paragraph" w:styleId="af3">
    <w:name w:val="annotation subject"/>
    <w:basedOn w:val="af1"/>
    <w:next w:val="af1"/>
    <w:link w:val="af4"/>
    <w:uiPriority w:val="99"/>
    <w:unhideWhenUsed/>
    <w:rsid w:val="001D2A38"/>
    <w:rPr>
      <w:b/>
      <w:bCs/>
    </w:rPr>
  </w:style>
  <w:style w:type="character" w:customStyle="1" w:styleId="af4">
    <w:name w:val="Тема примечания Знак"/>
    <w:basedOn w:val="af2"/>
    <w:link w:val="af3"/>
    <w:uiPriority w:val="99"/>
    <w:rsid w:val="001D2A38"/>
    <w:rPr>
      <w:b/>
      <w:bCs/>
      <w:sz w:val="20"/>
      <w:szCs w:val="20"/>
    </w:rPr>
  </w:style>
  <w:style w:type="paragraph" w:styleId="af5">
    <w:name w:val="Balloon Text"/>
    <w:basedOn w:val="a1"/>
    <w:link w:val="af6"/>
    <w:uiPriority w:val="99"/>
    <w:unhideWhenUsed/>
    <w:rsid w:val="001D2A38"/>
    <w:rPr>
      <w:rFonts w:ascii="Segoe UI" w:hAnsi="Segoe UI" w:cs="Segoe UI"/>
      <w:sz w:val="18"/>
      <w:szCs w:val="18"/>
    </w:rPr>
  </w:style>
  <w:style w:type="character" w:customStyle="1" w:styleId="af6">
    <w:name w:val="Текст выноски Знак"/>
    <w:basedOn w:val="a7"/>
    <w:link w:val="af5"/>
    <w:uiPriority w:val="99"/>
    <w:rsid w:val="001D2A38"/>
    <w:rPr>
      <w:rFonts w:ascii="Segoe UI" w:hAnsi="Segoe UI" w:cs="Segoe UI"/>
      <w:sz w:val="18"/>
      <w:szCs w:val="18"/>
    </w:rPr>
  </w:style>
  <w:style w:type="paragraph" w:customStyle="1" w:styleId="headertext">
    <w:name w:val="headertext"/>
    <w:basedOn w:val="a1"/>
    <w:rsid w:val="00B2378F"/>
    <w:pPr>
      <w:spacing w:before="100" w:beforeAutospacing="1" w:after="100" w:afterAutospacing="1"/>
      <w:jc w:val="left"/>
    </w:pPr>
    <w:rPr>
      <w:rFonts w:eastAsia="Times New Roman"/>
      <w:sz w:val="24"/>
      <w:szCs w:val="24"/>
      <w:lang w:eastAsia="ru-RU"/>
    </w:rPr>
  </w:style>
  <w:style w:type="character" w:styleId="af7">
    <w:name w:val="Placeholder Text"/>
    <w:basedOn w:val="a7"/>
    <w:uiPriority w:val="99"/>
    <w:semiHidden/>
    <w:rsid w:val="002A6B6F"/>
    <w:rPr>
      <w:color w:val="808080"/>
    </w:rPr>
  </w:style>
  <w:style w:type="paragraph" w:styleId="31">
    <w:name w:val="Body Text Indent 3"/>
    <w:basedOn w:val="a1"/>
    <w:link w:val="32"/>
    <w:uiPriority w:val="99"/>
    <w:unhideWhenUsed/>
    <w:rsid w:val="003F5CF6"/>
    <w:pPr>
      <w:spacing w:after="120"/>
      <w:ind w:left="283"/>
    </w:pPr>
    <w:rPr>
      <w:sz w:val="16"/>
      <w:szCs w:val="16"/>
    </w:rPr>
  </w:style>
  <w:style w:type="character" w:customStyle="1" w:styleId="32">
    <w:name w:val="Основной текст с отступом 3 Знак"/>
    <w:basedOn w:val="a7"/>
    <w:link w:val="31"/>
    <w:uiPriority w:val="99"/>
    <w:rsid w:val="003F5CF6"/>
    <w:rPr>
      <w:sz w:val="16"/>
      <w:szCs w:val="16"/>
    </w:rPr>
  </w:style>
  <w:style w:type="character" w:customStyle="1" w:styleId="11">
    <w:name w:val="Заголовок 1 Знак"/>
    <w:aliases w:val="h1 Знак"/>
    <w:basedOn w:val="a7"/>
    <w:link w:val="10"/>
    <w:rsid w:val="0017653D"/>
    <w:rPr>
      <w:rFonts w:ascii="Arial" w:eastAsia="Times New Roman" w:hAnsi="Arial"/>
      <w:b/>
      <w:sz w:val="24"/>
      <w:szCs w:val="20"/>
      <w:lang w:val="en-GB"/>
    </w:rPr>
  </w:style>
  <w:style w:type="character" w:customStyle="1" w:styleId="20">
    <w:name w:val="Заголовок 2 Знак"/>
    <w:aliases w:val="h2 Знак"/>
    <w:basedOn w:val="a7"/>
    <w:link w:val="2"/>
    <w:rsid w:val="0017653D"/>
    <w:rPr>
      <w:rFonts w:ascii="Arial" w:eastAsia="Times New Roman" w:hAnsi="Arial"/>
      <w:b/>
      <w:sz w:val="22"/>
      <w:szCs w:val="20"/>
      <w:lang w:val="en-GB"/>
    </w:rPr>
  </w:style>
  <w:style w:type="character" w:customStyle="1" w:styleId="30">
    <w:name w:val="Заголовок 3 Знак"/>
    <w:aliases w:val="h3 Знак"/>
    <w:basedOn w:val="a7"/>
    <w:link w:val="3"/>
    <w:rsid w:val="0017653D"/>
    <w:rPr>
      <w:rFonts w:ascii="Arial" w:eastAsia="Times New Roman" w:hAnsi="Arial"/>
      <w:b/>
      <w:sz w:val="20"/>
      <w:szCs w:val="20"/>
      <w:lang w:val="en-GB"/>
    </w:rPr>
  </w:style>
  <w:style w:type="character" w:customStyle="1" w:styleId="40">
    <w:name w:val="Заголовок 4 Знак"/>
    <w:aliases w:val="h4 Знак"/>
    <w:basedOn w:val="a7"/>
    <w:link w:val="4"/>
    <w:rsid w:val="0017653D"/>
    <w:rPr>
      <w:rFonts w:ascii="Arial" w:eastAsia="Times New Roman" w:hAnsi="Arial"/>
      <w:b/>
      <w:sz w:val="20"/>
      <w:szCs w:val="20"/>
      <w:lang w:val="en-GB"/>
    </w:rPr>
  </w:style>
  <w:style w:type="character" w:customStyle="1" w:styleId="50">
    <w:name w:val="Заголовок 5 Знак"/>
    <w:aliases w:val="h5 Знак"/>
    <w:basedOn w:val="a7"/>
    <w:link w:val="5"/>
    <w:rsid w:val="0017653D"/>
    <w:rPr>
      <w:rFonts w:ascii="Arial" w:eastAsia="Times New Roman" w:hAnsi="Arial"/>
      <w:b/>
      <w:sz w:val="20"/>
      <w:szCs w:val="20"/>
      <w:lang w:val="en-GB"/>
    </w:rPr>
  </w:style>
  <w:style w:type="character" w:customStyle="1" w:styleId="60">
    <w:name w:val="Заголовок 6 Знак"/>
    <w:aliases w:val="h6 Знак"/>
    <w:basedOn w:val="a7"/>
    <w:link w:val="6"/>
    <w:rsid w:val="0017653D"/>
    <w:rPr>
      <w:rFonts w:ascii="Arial" w:eastAsia="Times New Roman" w:hAnsi="Arial"/>
      <w:b/>
      <w:sz w:val="20"/>
      <w:szCs w:val="20"/>
      <w:lang w:val="en-GB"/>
    </w:rPr>
  </w:style>
  <w:style w:type="paragraph" w:styleId="af8">
    <w:name w:val="Body Text"/>
    <w:basedOn w:val="a1"/>
    <w:link w:val="af9"/>
    <w:uiPriority w:val="99"/>
    <w:unhideWhenUsed/>
    <w:rsid w:val="004D2CEF"/>
    <w:pPr>
      <w:spacing w:after="120"/>
    </w:pPr>
  </w:style>
  <w:style w:type="character" w:customStyle="1" w:styleId="af9">
    <w:name w:val="Основной текст Знак"/>
    <w:basedOn w:val="a7"/>
    <w:link w:val="af8"/>
    <w:uiPriority w:val="99"/>
    <w:rsid w:val="004D2CEF"/>
  </w:style>
  <w:style w:type="character" w:styleId="afa">
    <w:name w:val="Hyperlink"/>
    <w:uiPriority w:val="99"/>
    <w:rsid w:val="00F576ED"/>
    <w:rPr>
      <w:color w:val="0000FF"/>
      <w:u w:val="single"/>
    </w:rPr>
  </w:style>
  <w:style w:type="character" w:styleId="afb">
    <w:name w:val="FollowedHyperlink"/>
    <w:basedOn w:val="a7"/>
    <w:uiPriority w:val="99"/>
    <w:unhideWhenUsed/>
    <w:rsid w:val="00442CA4"/>
    <w:rPr>
      <w:color w:val="954F72" w:themeColor="followedHyperlink"/>
      <w:u w:val="single"/>
    </w:rPr>
  </w:style>
  <w:style w:type="table" w:customStyle="1" w:styleId="12">
    <w:name w:val="Сетка таблицы1"/>
    <w:basedOn w:val="a8"/>
    <w:next w:val="af"/>
    <w:uiPriority w:val="39"/>
    <w:rsid w:val="00B54F8B"/>
    <w:pPr>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Обычный1"/>
    <w:uiPriority w:val="99"/>
    <w:rsid w:val="00830508"/>
    <w:pPr>
      <w:spacing w:line="360" w:lineRule="auto"/>
      <w:ind w:firstLine="720"/>
      <w:jc w:val="both"/>
    </w:pPr>
    <w:rPr>
      <w:rFonts w:eastAsia="Times New Roman"/>
      <w:sz w:val="24"/>
      <w:szCs w:val="20"/>
      <w:lang w:eastAsia="ru-RU"/>
    </w:rPr>
  </w:style>
  <w:style w:type="character" w:customStyle="1" w:styleId="afc">
    <w:name w:val="Основной текст_"/>
    <w:link w:val="41"/>
    <w:rsid w:val="0020760B"/>
    <w:rPr>
      <w:b/>
      <w:bCs/>
      <w:sz w:val="26"/>
      <w:szCs w:val="26"/>
      <w:shd w:val="clear" w:color="auto" w:fill="FFFFFF"/>
    </w:rPr>
  </w:style>
  <w:style w:type="paragraph" w:customStyle="1" w:styleId="41">
    <w:name w:val="Основной текст4"/>
    <w:basedOn w:val="a1"/>
    <w:link w:val="afc"/>
    <w:rsid w:val="0020760B"/>
    <w:pPr>
      <w:widowControl w:val="0"/>
      <w:shd w:val="clear" w:color="auto" w:fill="FFFFFF"/>
      <w:spacing w:before="300" w:after="1680" w:line="0" w:lineRule="atLeast"/>
      <w:ind w:hanging="1220"/>
    </w:pPr>
    <w:rPr>
      <w:b/>
      <w:bCs/>
      <w:sz w:val="26"/>
      <w:szCs w:val="26"/>
    </w:rPr>
  </w:style>
  <w:style w:type="paragraph" w:styleId="afd">
    <w:name w:val="Body Text Indent"/>
    <w:basedOn w:val="a1"/>
    <w:link w:val="afe"/>
    <w:uiPriority w:val="99"/>
    <w:unhideWhenUsed/>
    <w:rsid w:val="00C364B5"/>
    <w:pPr>
      <w:spacing w:after="120"/>
      <w:ind w:left="283"/>
    </w:pPr>
  </w:style>
  <w:style w:type="character" w:customStyle="1" w:styleId="afe">
    <w:name w:val="Основной текст с отступом Знак"/>
    <w:basedOn w:val="a7"/>
    <w:link w:val="afd"/>
    <w:uiPriority w:val="99"/>
    <w:rsid w:val="00C364B5"/>
  </w:style>
  <w:style w:type="table" w:customStyle="1" w:styleId="TableNormal">
    <w:name w:val="Table Normal"/>
    <w:uiPriority w:val="2"/>
    <w:semiHidden/>
    <w:unhideWhenUsed/>
    <w:qFormat/>
    <w:rsid w:val="00B56295"/>
    <w:pPr>
      <w:widowControl w:val="0"/>
      <w:autoSpaceDE w:val="0"/>
      <w:autoSpaceDN w:val="0"/>
      <w:jc w:val="left"/>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styleId="aff">
    <w:name w:val="Unresolved Mention"/>
    <w:basedOn w:val="a7"/>
    <w:uiPriority w:val="99"/>
    <w:semiHidden/>
    <w:unhideWhenUsed/>
    <w:rsid w:val="003226F7"/>
    <w:rPr>
      <w:color w:val="605E5C"/>
      <w:shd w:val="clear" w:color="auto" w:fill="E1DFDD"/>
    </w:rPr>
  </w:style>
  <w:style w:type="paragraph" w:styleId="aff0">
    <w:name w:val="footnote text"/>
    <w:basedOn w:val="a1"/>
    <w:link w:val="aff1"/>
    <w:uiPriority w:val="99"/>
    <w:unhideWhenUsed/>
    <w:rsid w:val="00DA511A"/>
    <w:rPr>
      <w:sz w:val="20"/>
      <w:szCs w:val="20"/>
    </w:rPr>
  </w:style>
  <w:style w:type="character" w:customStyle="1" w:styleId="aff1">
    <w:name w:val="Текст сноски Знак"/>
    <w:basedOn w:val="a7"/>
    <w:link w:val="aff0"/>
    <w:uiPriority w:val="99"/>
    <w:rsid w:val="00DA511A"/>
    <w:rPr>
      <w:sz w:val="20"/>
      <w:szCs w:val="20"/>
    </w:rPr>
  </w:style>
  <w:style w:type="character" w:styleId="aff2">
    <w:name w:val="footnote reference"/>
    <w:basedOn w:val="a7"/>
    <w:uiPriority w:val="99"/>
    <w:unhideWhenUsed/>
    <w:rsid w:val="00DA511A"/>
    <w:rPr>
      <w:vertAlign w:val="superscript"/>
    </w:rPr>
  </w:style>
  <w:style w:type="character" w:customStyle="1" w:styleId="70">
    <w:name w:val="Заголовок 7 Знак"/>
    <w:basedOn w:val="a7"/>
    <w:link w:val="7"/>
    <w:uiPriority w:val="9"/>
    <w:rsid w:val="00195CB6"/>
    <w:rPr>
      <w:rFonts w:eastAsia="MS Mincho"/>
      <w:b/>
      <w:bCs/>
      <w:sz w:val="22"/>
      <w:szCs w:val="22"/>
      <w:lang w:eastAsia="ja-JP"/>
    </w:rPr>
  </w:style>
  <w:style w:type="character" w:customStyle="1" w:styleId="80">
    <w:name w:val="Заголовок 8 Знак"/>
    <w:basedOn w:val="a7"/>
    <w:link w:val="8"/>
    <w:uiPriority w:val="9"/>
    <w:rsid w:val="00195CB6"/>
    <w:rPr>
      <w:rFonts w:eastAsia="MS Mincho"/>
      <w:b/>
      <w:bCs/>
      <w:sz w:val="22"/>
      <w:szCs w:val="22"/>
      <w:lang w:eastAsia="ja-JP"/>
    </w:rPr>
  </w:style>
  <w:style w:type="character" w:customStyle="1" w:styleId="90">
    <w:name w:val="Заголовок 9 Знак"/>
    <w:basedOn w:val="a7"/>
    <w:link w:val="9"/>
    <w:uiPriority w:val="9"/>
    <w:rsid w:val="00195CB6"/>
    <w:rPr>
      <w:rFonts w:eastAsia="MS Mincho"/>
      <w:b/>
      <w:bCs/>
      <w:sz w:val="22"/>
      <w:szCs w:val="22"/>
      <w:lang w:eastAsia="ja-JP"/>
    </w:rPr>
  </w:style>
  <w:style w:type="paragraph" w:customStyle="1" w:styleId="1OsnAbz">
    <w:name w:val="1_Osn_Abz"/>
    <w:rsid w:val="00195CB6"/>
    <w:pPr>
      <w:widowControl w:val="0"/>
      <w:spacing w:before="120" w:after="120"/>
      <w:jc w:val="both"/>
    </w:pPr>
    <w:rPr>
      <w:rFonts w:ascii="Arial" w:eastAsia="MS Mincho" w:hAnsi="Arial" w:cs="Arial"/>
      <w:color w:val="000000"/>
      <w:sz w:val="20"/>
      <w:szCs w:val="20"/>
      <w:lang w:eastAsia="ru-RU"/>
    </w:rPr>
  </w:style>
  <w:style w:type="paragraph" w:customStyle="1" w:styleId="1Primechanie">
    <w:name w:val="1_Primechanie"/>
    <w:basedOn w:val="1OsnAbz"/>
    <w:next w:val="1OsnAbz"/>
    <w:rsid w:val="00195CB6"/>
    <w:rPr>
      <w:sz w:val="18"/>
    </w:rPr>
  </w:style>
  <w:style w:type="paragraph" w:customStyle="1" w:styleId="1ZagL1">
    <w:name w:val="1_Zag_L1"/>
    <w:next w:val="1OsnAbz"/>
    <w:rsid w:val="00195CB6"/>
    <w:pPr>
      <w:widowControl w:val="0"/>
      <w:spacing w:before="120" w:after="120"/>
      <w:jc w:val="both"/>
      <w:outlineLvl w:val="0"/>
    </w:pPr>
    <w:rPr>
      <w:rFonts w:ascii="Arial" w:eastAsia="MS Mincho" w:hAnsi="Arial" w:cs="Arial"/>
      <w:b/>
      <w:color w:val="000000"/>
      <w:sz w:val="24"/>
      <w:szCs w:val="20"/>
      <w:lang w:eastAsia="ru-RU"/>
    </w:rPr>
  </w:style>
  <w:style w:type="paragraph" w:customStyle="1" w:styleId="1ZagL2">
    <w:name w:val="1_Zag_L2"/>
    <w:basedOn w:val="1OsnAbz"/>
    <w:next w:val="1OsnAbz"/>
    <w:rsid w:val="00195CB6"/>
    <w:pPr>
      <w:outlineLvl w:val="1"/>
    </w:pPr>
    <w:rPr>
      <w:b/>
      <w:sz w:val="22"/>
    </w:rPr>
  </w:style>
  <w:style w:type="paragraph" w:customStyle="1" w:styleId="1ZagL3">
    <w:name w:val="1_Zag_L3"/>
    <w:basedOn w:val="1ZagL1"/>
    <w:next w:val="1OsnAbz"/>
    <w:rsid w:val="00195CB6"/>
    <w:pPr>
      <w:outlineLvl w:val="2"/>
    </w:pPr>
    <w:rPr>
      <w:sz w:val="20"/>
    </w:rPr>
  </w:style>
  <w:style w:type="paragraph" w:customStyle="1" w:styleId="a2">
    <w:name w:val="a2"/>
    <w:basedOn w:val="2"/>
    <w:next w:val="a1"/>
    <w:rsid w:val="00195CB6"/>
    <w:pPr>
      <w:numPr>
        <w:numId w:val="13"/>
      </w:numPr>
      <w:tabs>
        <w:tab w:val="clear" w:pos="360"/>
        <w:tab w:val="clear" w:pos="700"/>
        <w:tab w:val="left" w:pos="500"/>
        <w:tab w:val="left" w:pos="720"/>
      </w:tabs>
      <w:spacing w:before="270" w:line="270" w:lineRule="exact"/>
    </w:pPr>
    <w:rPr>
      <w:rFonts w:eastAsia="MS Mincho"/>
      <w:bCs/>
      <w:i/>
      <w:iCs/>
      <w:sz w:val="24"/>
      <w:lang w:eastAsia="fr-FR"/>
    </w:rPr>
  </w:style>
  <w:style w:type="paragraph" w:customStyle="1" w:styleId="a3">
    <w:name w:val="a3"/>
    <w:basedOn w:val="3"/>
    <w:next w:val="a1"/>
    <w:rsid w:val="00195CB6"/>
    <w:pPr>
      <w:numPr>
        <w:numId w:val="13"/>
      </w:numPr>
      <w:tabs>
        <w:tab w:val="clear" w:pos="660"/>
        <w:tab w:val="clear" w:pos="720"/>
        <w:tab w:val="left" w:pos="640"/>
      </w:tabs>
      <w:spacing w:line="250" w:lineRule="exact"/>
    </w:pPr>
    <w:rPr>
      <w:rFonts w:eastAsia="MS Mincho"/>
      <w:bCs/>
      <w:sz w:val="22"/>
      <w:lang w:eastAsia="fr-FR"/>
    </w:rPr>
  </w:style>
  <w:style w:type="paragraph" w:customStyle="1" w:styleId="a4">
    <w:name w:val="a4"/>
    <w:basedOn w:val="4"/>
    <w:next w:val="a1"/>
    <w:rsid w:val="00195CB6"/>
    <w:pPr>
      <w:numPr>
        <w:numId w:val="13"/>
      </w:numPr>
      <w:tabs>
        <w:tab w:val="clear" w:pos="940"/>
        <w:tab w:val="clear" w:pos="1080"/>
        <w:tab w:val="left" w:pos="880"/>
      </w:tabs>
    </w:pPr>
    <w:rPr>
      <w:rFonts w:eastAsia="MS Mincho"/>
      <w:bCs/>
      <w:lang w:eastAsia="fr-FR"/>
    </w:rPr>
  </w:style>
  <w:style w:type="paragraph" w:customStyle="1" w:styleId="a5">
    <w:name w:val="a5"/>
    <w:basedOn w:val="5"/>
    <w:next w:val="a1"/>
    <w:rsid w:val="00195CB6"/>
    <w:pPr>
      <w:numPr>
        <w:numId w:val="13"/>
      </w:numPr>
      <w:tabs>
        <w:tab w:val="clear" w:pos="1080"/>
        <w:tab w:val="left" w:pos="1140"/>
        <w:tab w:val="left" w:pos="1360"/>
      </w:tabs>
    </w:pPr>
    <w:rPr>
      <w:rFonts w:eastAsia="MS Mincho"/>
      <w:lang w:eastAsia="fr-FR"/>
    </w:rPr>
  </w:style>
  <w:style w:type="paragraph" w:customStyle="1" w:styleId="a6">
    <w:name w:val="a6"/>
    <w:basedOn w:val="6"/>
    <w:next w:val="a1"/>
    <w:rsid w:val="00195CB6"/>
    <w:pPr>
      <w:numPr>
        <w:numId w:val="13"/>
      </w:numPr>
      <w:tabs>
        <w:tab w:val="clear" w:pos="1440"/>
        <w:tab w:val="left" w:pos="1140"/>
        <w:tab w:val="left" w:pos="1360"/>
      </w:tabs>
    </w:pPr>
    <w:rPr>
      <w:rFonts w:eastAsia="MS Mincho"/>
      <w:lang w:eastAsia="fr-FR"/>
    </w:rPr>
  </w:style>
  <w:style w:type="paragraph" w:customStyle="1" w:styleId="ANNEX">
    <w:name w:val="ANNEX"/>
    <w:basedOn w:val="a1"/>
    <w:next w:val="a1"/>
    <w:link w:val="ANNEXChar"/>
    <w:rsid w:val="00195CB6"/>
    <w:pPr>
      <w:keepNext/>
      <w:pageBreakBefore/>
      <w:numPr>
        <w:numId w:val="13"/>
      </w:numPr>
      <w:spacing w:after="760" w:line="310" w:lineRule="exact"/>
      <w:outlineLvl w:val="0"/>
    </w:pPr>
    <w:rPr>
      <w:rFonts w:ascii="Arial" w:eastAsia="MS Mincho" w:hAnsi="Arial"/>
      <w:b/>
      <w:szCs w:val="20"/>
      <w:lang w:val="en-GB" w:eastAsia="fr-FR"/>
    </w:rPr>
  </w:style>
  <w:style w:type="paragraph" w:customStyle="1" w:styleId="1">
    <w:name w:val="Список литературы1"/>
    <w:basedOn w:val="a1"/>
    <w:rsid w:val="00195CB6"/>
    <w:pPr>
      <w:numPr>
        <w:numId w:val="14"/>
      </w:numPr>
      <w:tabs>
        <w:tab w:val="clear" w:pos="360"/>
        <w:tab w:val="left" w:pos="660"/>
      </w:tabs>
      <w:spacing w:after="240" w:line="230" w:lineRule="atLeast"/>
      <w:ind w:left="0" w:firstLine="0"/>
      <w:jc w:val="both"/>
    </w:pPr>
    <w:rPr>
      <w:rFonts w:ascii="Arial" w:eastAsia="MS Mincho" w:hAnsi="Arial"/>
      <w:sz w:val="20"/>
      <w:szCs w:val="20"/>
      <w:lang w:val="en-GB" w:eastAsia="fr-FR"/>
    </w:rPr>
  </w:style>
  <w:style w:type="paragraph" w:customStyle="1" w:styleId="Definition">
    <w:name w:val="Definition"/>
    <w:basedOn w:val="a1"/>
    <w:next w:val="a1"/>
    <w:rsid w:val="00195CB6"/>
    <w:pPr>
      <w:spacing w:after="240" w:line="230" w:lineRule="atLeast"/>
      <w:jc w:val="both"/>
    </w:pPr>
    <w:rPr>
      <w:rFonts w:ascii="Arial" w:eastAsia="MS Mincho" w:hAnsi="Arial"/>
      <w:sz w:val="20"/>
      <w:szCs w:val="20"/>
      <w:lang w:val="en-GB" w:eastAsia="fr-FR"/>
    </w:rPr>
  </w:style>
  <w:style w:type="paragraph" w:customStyle="1" w:styleId="Example">
    <w:name w:val="Example"/>
    <w:basedOn w:val="a1"/>
    <w:next w:val="a1"/>
    <w:rsid w:val="00195CB6"/>
    <w:pPr>
      <w:tabs>
        <w:tab w:val="left" w:pos="1360"/>
      </w:tabs>
      <w:spacing w:after="240" w:line="210" w:lineRule="atLeast"/>
      <w:jc w:val="both"/>
    </w:pPr>
    <w:rPr>
      <w:rFonts w:ascii="Arial" w:eastAsia="MS Mincho" w:hAnsi="Arial"/>
      <w:sz w:val="18"/>
      <w:szCs w:val="20"/>
      <w:lang w:val="en-GB" w:eastAsia="fr-FR"/>
    </w:rPr>
  </w:style>
  <w:style w:type="paragraph" w:customStyle="1" w:styleId="Figurefootnote">
    <w:name w:val="Figure footnote"/>
    <w:basedOn w:val="a1"/>
    <w:rsid w:val="00195CB6"/>
    <w:pPr>
      <w:keepNext/>
      <w:tabs>
        <w:tab w:val="left" w:pos="340"/>
      </w:tabs>
      <w:spacing w:after="60" w:line="210" w:lineRule="atLeast"/>
      <w:jc w:val="both"/>
    </w:pPr>
    <w:rPr>
      <w:rFonts w:ascii="Arial" w:eastAsia="MS Mincho" w:hAnsi="Arial"/>
      <w:sz w:val="18"/>
      <w:szCs w:val="20"/>
      <w:lang w:val="en-GB" w:eastAsia="fr-FR"/>
    </w:rPr>
  </w:style>
  <w:style w:type="paragraph" w:customStyle="1" w:styleId="Figuretitle">
    <w:name w:val="Figure title"/>
    <w:basedOn w:val="a1"/>
    <w:next w:val="a1"/>
    <w:rsid w:val="00195CB6"/>
    <w:pPr>
      <w:suppressAutoHyphens/>
      <w:spacing w:before="220" w:after="220" w:line="230" w:lineRule="atLeast"/>
    </w:pPr>
    <w:rPr>
      <w:rFonts w:ascii="Arial" w:eastAsia="MS Mincho" w:hAnsi="Arial"/>
      <w:b/>
      <w:sz w:val="20"/>
      <w:szCs w:val="20"/>
      <w:lang w:val="en-GB" w:eastAsia="fr-FR"/>
    </w:rPr>
  </w:style>
  <w:style w:type="paragraph" w:customStyle="1" w:styleId="Foreword">
    <w:name w:val="Foreword"/>
    <w:basedOn w:val="a1"/>
    <w:next w:val="a1"/>
    <w:rsid w:val="00195CB6"/>
    <w:pPr>
      <w:spacing w:after="240" w:line="230" w:lineRule="atLeast"/>
      <w:jc w:val="both"/>
    </w:pPr>
    <w:rPr>
      <w:rFonts w:ascii="Arial" w:eastAsia="MS Mincho" w:hAnsi="Arial"/>
      <w:color w:val="0000FF"/>
      <w:sz w:val="20"/>
      <w:szCs w:val="20"/>
      <w:lang w:val="en-GB" w:eastAsia="fr-FR"/>
    </w:rPr>
  </w:style>
  <w:style w:type="paragraph" w:customStyle="1" w:styleId="Formula">
    <w:name w:val="Formula"/>
    <w:basedOn w:val="a1"/>
    <w:next w:val="a1"/>
    <w:link w:val="FormulaChar"/>
    <w:rsid w:val="00195CB6"/>
    <w:pPr>
      <w:tabs>
        <w:tab w:val="right" w:pos="9752"/>
      </w:tabs>
      <w:spacing w:after="220" w:line="230" w:lineRule="atLeast"/>
      <w:ind w:left="403"/>
      <w:jc w:val="left"/>
    </w:pPr>
    <w:rPr>
      <w:rFonts w:ascii="Arial" w:eastAsia="MS Mincho" w:hAnsi="Arial"/>
      <w:sz w:val="20"/>
      <w:szCs w:val="20"/>
      <w:lang w:val="en-GB" w:eastAsia="fr-FR"/>
    </w:rPr>
  </w:style>
  <w:style w:type="paragraph" w:customStyle="1" w:styleId="L1">
    <w:name w:val="L1"/>
    <w:basedOn w:val="a1"/>
    <w:rsid w:val="00195CB6"/>
    <w:pPr>
      <w:widowControl w:val="0"/>
      <w:spacing w:before="80" w:after="80"/>
      <w:jc w:val="both"/>
      <w:outlineLvl w:val="0"/>
    </w:pPr>
    <w:rPr>
      <w:rFonts w:eastAsia="Times New Roman"/>
      <w:b/>
      <w:color w:val="000000"/>
      <w:sz w:val="24"/>
      <w:szCs w:val="24"/>
      <w:lang w:eastAsia="ja-JP"/>
    </w:rPr>
  </w:style>
  <w:style w:type="paragraph" w:customStyle="1" w:styleId="L2">
    <w:name w:val="L2"/>
    <w:basedOn w:val="a1"/>
    <w:rsid w:val="00195CB6"/>
    <w:pPr>
      <w:widowControl w:val="0"/>
      <w:spacing w:before="80" w:afterLines="80"/>
      <w:jc w:val="both"/>
      <w:outlineLvl w:val="1"/>
    </w:pPr>
    <w:rPr>
      <w:rFonts w:eastAsia="Times New Roman"/>
      <w:b/>
      <w:color w:val="000000"/>
      <w:sz w:val="24"/>
      <w:szCs w:val="24"/>
      <w:lang w:eastAsia="ja-JP"/>
    </w:rPr>
  </w:style>
  <w:style w:type="paragraph" w:customStyle="1" w:styleId="Note">
    <w:name w:val="Note"/>
    <w:basedOn w:val="a1"/>
    <w:next w:val="a1"/>
    <w:rsid w:val="00195CB6"/>
    <w:pPr>
      <w:tabs>
        <w:tab w:val="left" w:pos="960"/>
      </w:tabs>
      <w:spacing w:after="240" w:line="210" w:lineRule="atLeast"/>
      <w:jc w:val="both"/>
    </w:pPr>
    <w:rPr>
      <w:rFonts w:ascii="Arial" w:eastAsia="MS Mincho" w:hAnsi="Arial"/>
      <w:sz w:val="18"/>
      <w:szCs w:val="20"/>
      <w:lang w:val="en-GB" w:eastAsia="fr-FR"/>
    </w:rPr>
  </w:style>
  <w:style w:type="paragraph" w:customStyle="1" w:styleId="RefNorm">
    <w:name w:val="RefNorm"/>
    <w:basedOn w:val="a1"/>
    <w:next w:val="a1"/>
    <w:rsid w:val="00195CB6"/>
    <w:pPr>
      <w:spacing w:after="240" w:line="230" w:lineRule="atLeast"/>
      <w:jc w:val="both"/>
    </w:pPr>
    <w:rPr>
      <w:rFonts w:ascii="Arial" w:eastAsia="MS Mincho" w:hAnsi="Arial"/>
      <w:sz w:val="20"/>
      <w:szCs w:val="20"/>
      <w:lang w:val="en-GB" w:eastAsia="fr-FR"/>
    </w:rPr>
  </w:style>
  <w:style w:type="paragraph" w:customStyle="1" w:styleId="Tablefootnote">
    <w:name w:val="Table footnote"/>
    <w:basedOn w:val="a1"/>
    <w:rsid w:val="00195CB6"/>
    <w:pPr>
      <w:tabs>
        <w:tab w:val="left" w:pos="340"/>
      </w:tabs>
      <w:spacing w:before="60" w:after="60" w:line="190" w:lineRule="atLeast"/>
      <w:jc w:val="both"/>
    </w:pPr>
    <w:rPr>
      <w:rFonts w:ascii="Arial" w:eastAsia="MS Mincho" w:hAnsi="Arial"/>
      <w:sz w:val="16"/>
      <w:szCs w:val="20"/>
      <w:lang w:val="en-GB" w:eastAsia="fr-FR"/>
    </w:rPr>
  </w:style>
  <w:style w:type="paragraph" w:customStyle="1" w:styleId="TableNote">
    <w:name w:val="Table Note"/>
    <w:basedOn w:val="Note"/>
    <w:rsid w:val="00195CB6"/>
    <w:pPr>
      <w:tabs>
        <w:tab w:val="num" w:pos="1080"/>
      </w:tabs>
      <w:spacing w:before="60" w:after="60"/>
    </w:pPr>
    <w:rPr>
      <w:lang w:eastAsia="ru-RU"/>
    </w:rPr>
  </w:style>
  <w:style w:type="paragraph" w:customStyle="1" w:styleId="TableNote8">
    <w:name w:val="Table Note (8)"/>
    <w:basedOn w:val="Note"/>
    <w:rsid w:val="00195CB6"/>
    <w:pPr>
      <w:spacing w:before="60" w:after="60"/>
    </w:pPr>
    <w:rPr>
      <w:sz w:val="16"/>
      <w:lang w:eastAsia="ru-RU"/>
    </w:rPr>
  </w:style>
  <w:style w:type="paragraph" w:customStyle="1" w:styleId="TableText">
    <w:name w:val="Table Text"/>
    <w:basedOn w:val="a1"/>
    <w:rsid w:val="00195CB6"/>
    <w:pPr>
      <w:tabs>
        <w:tab w:val="left" w:pos="1080"/>
        <w:tab w:val="left" w:pos="1440"/>
        <w:tab w:val="left" w:pos="2160"/>
        <w:tab w:val="left" w:pos="2880"/>
        <w:tab w:val="left" w:pos="3600"/>
        <w:tab w:val="left" w:pos="4320"/>
        <w:tab w:val="left" w:pos="5040"/>
        <w:tab w:val="left" w:pos="5760"/>
        <w:tab w:val="right" w:pos="6840"/>
      </w:tabs>
      <w:spacing w:before="40" w:after="40"/>
      <w:jc w:val="left"/>
    </w:pPr>
    <w:rPr>
      <w:rFonts w:ascii="Arial" w:eastAsia="MS Mincho" w:hAnsi="Arial" w:cs="Arial"/>
      <w:sz w:val="20"/>
      <w:szCs w:val="20"/>
      <w:lang w:val="en-GB" w:eastAsia="ru-RU"/>
    </w:rPr>
  </w:style>
  <w:style w:type="paragraph" w:customStyle="1" w:styleId="Tabletext7">
    <w:name w:val="Table text (7)"/>
    <w:basedOn w:val="a1"/>
    <w:rsid w:val="00195CB6"/>
    <w:pPr>
      <w:spacing w:before="60" w:after="60" w:line="170" w:lineRule="atLeast"/>
      <w:jc w:val="both"/>
    </w:pPr>
    <w:rPr>
      <w:rFonts w:ascii="Arial" w:eastAsia="MS Mincho" w:hAnsi="Arial"/>
      <w:sz w:val="14"/>
      <w:szCs w:val="20"/>
      <w:lang w:val="en-GB" w:eastAsia="fr-FR"/>
    </w:rPr>
  </w:style>
  <w:style w:type="paragraph" w:customStyle="1" w:styleId="Tabletext8">
    <w:name w:val="Table text (8)"/>
    <w:basedOn w:val="a1"/>
    <w:rsid w:val="00195CB6"/>
    <w:pPr>
      <w:spacing w:before="60" w:after="60" w:line="190" w:lineRule="atLeast"/>
      <w:jc w:val="both"/>
    </w:pPr>
    <w:rPr>
      <w:rFonts w:ascii="Arial" w:eastAsia="MS Mincho" w:hAnsi="Arial"/>
      <w:sz w:val="16"/>
      <w:szCs w:val="20"/>
      <w:lang w:val="en-GB" w:eastAsia="fr-FR"/>
    </w:rPr>
  </w:style>
  <w:style w:type="paragraph" w:customStyle="1" w:styleId="Tabletext9">
    <w:name w:val="Table text (9)"/>
    <w:basedOn w:val="a1"/>
    <w:link w:val="Tabletext9Char"/>
    <w:rsid w:val="00195CB6"/>
    <w:pPr>
      <w:spacing w:before="60" w:after="60" w:line="210" w:lineRule="atLeast"/>
      <w:jc w:val="both"/>
    </w:pPr>
    <w:rPr>
      <w:rFonts w:ascii="Arial" w:eastAsia="MS Mincho" w:hAnsi="Arial"/>
      <w:sz w:val="18"/>
      <w:szCs w:val="20"/>
      <w:lang w:val="en-GB" w:eastAsia="fr-FR"/>
    </w:rPr>
  </w:style>
  <w:style w:type="paragraph" w:customStyle="1" w:styleId="Tabletitle">
    <w:name w:val="Table title"/>
    <w:basedOn w:val="a1"/>
    <w:next w:val="a1"/>
    <w:rsid w:val="00195CB6"/>
    <w:pPr>
      <w:keepNext/>
      <w:suppressAutoHyphens/>
      <w:spacing w:before="120" w:after="120" w:line="230" w:lineRule="exact"/>
    </w:pPr>
    <w:rPr>
      <w:rFonts w:ascii="Arial" w:eastAsia="MS Mincho" w:hAnsi="Arial"/>
      <w:b/>
      <w:sz w:val="20"/>
      <w:szCs w:val="20"/>
      <w:lang w:val="en-GB" w:eastAsia="fr-FR"/>
    </w:rPr>
  </w:style>
  <w:style w:type="character" w:customStyle="1" w:styleId="TableFootNoteXref">
    <w:name w:val="TableFootNoteXref"/>
    <w:rsid w:val="00195CB6"/>
    <w:rPr>
      <w:noProof/>
      <w:position w:val="6"/>
      <w:sz w:val="14"/>
      <w:lang w:val="fr-FR"/>
    </w:rPr>
  </w:style>
  <w:style w:type="paragraph" w:customStyle="1" w:styleId="Terms">
    <w:name w:val="Term(s)"/>
    <w:basedOn w:val="a1"/>
    <w:next w:val="a1"/>
    <w:rsid w:val="00195CB6"/>
    <w:pPr>
      <w:keepNext/>
      <w:suppressAutoHyphens/>
      <w:spacing w:line="230" w:lineRule="atLeast"/>
      <w:jc w:val="left"/>
    </w:pPr>
    <w:rPr>
      <w:rFonts w:ascii="Arial" w:eastAsia="MS Mincho" w:hAnsi="Arial"/>
      <w:b/>
      <w:sz w:val="20"/>
      <w:szCs w:val="20"/>
      <w:lang w:val="en-GB" w:eastAsia="fr-FR"/>
    </w:rPr>
  </w:style>
  <w:style w:type="paragraph" w:customStyle="1" w:styleId="TermNum">
    <w:name w:val="TermNum"/>
    <w:basedOn w:val="a1"/>
    <w:next w:val="Terms"/>
    <w:rsid w:val="00195CB6"/>
    <w:pPr>
      <w:keepNext/>
      <w:spacing w:line="230" w:lineRule="atLeast"/>
      <w:jc w:val="both"/>
    </w:pPr>
    <w:rPr>
      <w:rFonts w:ascii="Arial" w:eastAsia="MS Mincho" w:hAnsi="Arial"/>
      <w:b/>
      <w:sz w:val="20"/>
      <w:szCs w:val="20"/>
      <w:lang w:val="en-GB" w:eastAsia="fr-FR"/>
    </w:rPr>
  </w:style>
  <w:style w:type="paragraph" w:customStyle="1" w:styleId="zzBiblio">
    <w:name w:val="zzBiblio"/>
    <w:basedOn w:val="a1"/>
    <w:next w:val="a1"/>
    <w:rsid w:val="00195CB6"/>
    <w:pPr>
      <w:pageBreakBefore/>
      <w:spacing w:after="760" w:line="310" w:lineRule="exact"/>
    </w:pPr>
    <w:rPr>
      <w:rFonts w:ascii="Arial" w:eastAsia="MS Mincho" w:hAnsi="Arial"/>
      <w:b/>
      <w:szCs w:val="20"/>
      <w:lang w:val="en-GB" w:eastAsia="fr-FR"/>
    </w:rPr>
  </w:style>
  <w:style w:type="paragraph" w:customStyle="1" w:styleId="zzContents">
    <w:name w:val="zzContents"/>
    <w:basedOn w:val="a1"/>
    <w:next w:val="a1"/>
    <w:rsid w:val="00195CB6"/>
    <w:pPr>
      <w:keepNext/>
      <w:pageBreakBefore/>
      <w:suppressAutoHyphens/>
      <w:spacing w:before="960" w:after="310" w:line="310" w:lineRule="exact"/>
      <w:jc w:val="left"/>
    </w:pPr>
    <w:rPr>
      <w:rFonts w:ascii="Arial" w:eastAsia="MS Mincho" w:hAnsi="Arial"/>
      <w:b/>
      <w:szCs w:val="20"/>
      <w:lang w:val="en-GB" w:eastAsia="fr-FR"/>
    </w:rPr>
  </w:style>
  <w:style w:type="paragraph" w:customStyle="1" w:styleId="zzCopyright">
    <w:name w:val="zzCopyright"/>
    <w:basedOn w:val="a1"/>
    <w:next w:val="a1"/>
    <w:link w:val="zzCopyrightChar"/>
    <w:rsid w:val="00195CB6"/>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jc w:val="both"/>
    </w:pPr>
    <w:rPr>
      <w:rFonts w:ascii="Arial" w:eastAsia="MS Mincho" w:hAnsi="Arial"/>
      <w:color w:val="0000FF"/>
      <w:sz w:val="20"/>
      <w:szCs w:val="20"/>
      <w:lang w:val="en-GB" w:eastAsia="fr-FR"/>
    </w:rPr>
  </w:style>
  <w:style w:type="paragraph" w:customStyle="1" w:styleId="zzCover">
    <w:name w:val="zzCover"/>
    <w:basedOn w:val="a1"/>
    <w:link w:val="zzCoverChar"/>
    <w:rsid w:val="00195CB6"/>
    <w:pPr>
      <w:spacing w:after="220" w:line="230" w:lineRule="atLeast"/>
      <w:jc w:val="right"/>
    </w:pPr>
    <w:rPr>
      <w:rFonts w:ascii="Arial" w:eastAsia="MS Mincho" w:hAnsi="Arial"/>
      <w:b/>
      <w:color w:val="000000"/>
      <w:sz w:val="24"/>
      <w:szCs w:val="20"/>
      <w:lang w:val="en-GB" w:eastAsia="fr-FR"/>
    </w:rPr>
  </w:style>
  <w:style w:type="paragraph" w:customStyle="1" w:styleId="zzForeword">
    <w:name w:val="zzForeword"/>
    <w:basedOn w:val="a1"/>
    <w:next w:val="a1"/>
    <w:rsid w:val="00195CB6"/>
    <w:pPr>
      <w:keepNext/>
      <w:pageBreakBefore/>
      <w:suppressAutoHyphens/>
      <w:spacing w:before="960" w:after="310" w:line="310" w:lineRule="exact"/>
      <w:jc w:val="left"/>
    </w:pPr>
    <w:rPr>
      <w:rFonts w:ascii="Arial" w:eastAsia="MS Mincho" w:hAnsi="Arial"/>
      <w:b/>
      <w:color w:val="0000FF"/>
      <w:szCs w:val="20"/>
      <w:lang w:val="en-GB" w:eastAsia="fr-FR"/>
    </w:rPr>
  </w:style>
  <w:style w:type="paragraph" w:customStyle="1" w:styleId="zzHelp">
    <w:name w:val="zzHelp"/>
    <w:basedOn w:val="a1"/>
    <w:rsid w:val="00195CB6"/>
    <w:pPr>
      <w:spacing w:after="240" w:line="230" w:lineRule="atLeast"/>
      <w:jc w:val="both"/>
    </w:pPr>
    <w:rPr>
      <w:rFonts w:ascii="Arial" w:eastAsia="MS Mincho" w:hAnsi="Arial"/>
      <w:color w:val="008000"/>
      <w:sz w:val="20"/>
      <w:szCs w:val="20"/>
      <w:lang w:val="en-GB" w:eastAsia="fr-FR"/>
    </w:rPr>
  </w:style>
  <w:style w:type="paragraph" w:customStyle="1" w:styleId="zzIndex">
    <w:name w:val="zzIndex"/>
    <w:basedOn w:val="zzBiblio"/>
    <w:next w:val="a1"/>
    <w:rsid w:val="00195CB6"/>
  </w:style>
  <w:style w:type="paragraph" w:customStyle="1" w:styleId="zzSTDTitle">
    <w:name w:val="zzSTDTitle"/>
    <w:basedOn w:val="a1"/>
    <w:next w:val="a1"/>
    <w:rsid w:val="00195CB6"/>
    <w:pPr>
      <w:suppressAutoHyphens/>
      <w:spacing w:before="400" w:after="760" w:line="350" w:lineRule="exact"/>
      <w:jc w:val="left"/>
    </w:pPr>
    <w:rPr>
      <w:rFonts w:ascii="Arial" w:eastAsia="MS Mincho" w:hAnsi="Arial"/>
      <w:b/>
      <w:color w:val="0000FF"/>
      <w:sz w:val="32"/>
      <w:szCs w:val="20"/>
      <w:lang w:val="en-GB" w:eastAsia="fr-FR"/>
    </w:rPr>
  </w:style>
  <w:style w:type="paragraph" w:customStyle="1" w:styleId="14">
    <w:name w:val="Рецензия1"/>
    <w:hidden/>
    <w:rsid w:val="00195CB6"/>
    <w:pPr>
      <w:jc w:val="left"/>
    </w:pPr>
    <w:rPr>
      <w:rFonts w:ascii="Cambria" w:eastAsia="MS Mincho" w:hAnsi="Cambria"/>
      <w:sz w:val="22"/>
      <w:szCs w:val="20"/>
      <w:lang w:val="en-GB" w:eastAsia="ja-JP"/>
    </w:rPr>
  </w:style>
  <w:style w:type="paragraph" w:styleId="15">
    <w:name w:val="toc 1"/>
    <w:basedOn w:val="a1"/>
    <w:next w:val="a1"/>
    <w:autoRedefine/>
    <w:uiPriority w:val="39"/>
    <w:rsid w:val="00195CB6"/>
    <w:pPr>
      <w:tabs>
        <w:tab w:val="left" w:pos="709"/>
        <w:tab w:val="right" w:leader="dot" w:pos="9741"/>
      </w:tabs>
      <w:spacing w:before="120"/>
      <w:ind w:left="709" w:hanging="709"/>
      <w:jc w:val="left"/>
    </w:pPr>
    <w:rPr>
      <w:rFonts w:ascii="Arial" w:eastAsia="MS Mincho" w:hAnsi="Arial"/>
      <w:b/>
      <w:sz w:val="20"/>
      <w:szCs w:val="24"/>
      <w:lang w:eastAsia="ja-JP"/>
    </w:rPr>
  </w:style>
  <w:style w:type="paragraph" w:styleId="21">
    <w:name w:val="toc 2"/>
    <w:basedOn w:val="a1"/>
    <w:next w:val="a1"/>
    <w:autoRedefine/>
    <w:uiPriority w:val="39"/>
    <w:rsid w:val="00195CB6"/>
    <w:pPr>
      <w:tabs>
        <w:tab w:val="left" w:pos="709"/>
        <w:tab w:val="right" w:leader="dot" w:pos="9741"/>
      </w:tabs>
      <w:ind w:firstLine="709"/>
      <w:jc w:val="left"/>
    </w:pPr>
    <w:rPr>
      <w:rFonts w:ascii="Arial" w:eastAsia="MS Mincho" w:hAnsi="Arial"/>
      <w:sz w:val="20"/>
      <w:szCs w:val="24"/>
      <w:lang w:eastAsia="ja-JP"/>
    </w:rPr>
  </w:style>
  <w:style w:type="paragraph" w:styleId="33">
    <w:name w:val="toc 3"/>
    <w:basedOn w:val="a1"/>
    <w:next w:val="a1"/>
    <w:autoRedefine/>
    <w:uiPriority w:val="39"/>
    <w:rsid w:val="00195CB6"/>
    <w:pPr>
      <w:tabs>
        <w:tab w:val="right" w:pos="9741"/>
      </w:tabs>
      <w:ind w:left="482" w:firstLine="907"/>
      <w:jc w:val="left"/>
    </w:pPr>
    <w:rPr>
      <w:rFonts w:ascii="Arial" w:eastAsia="MS Mincho" w:hAnsi="Arial"/>
      <w:sz w:val="20"/>
      <w:szCs w:val="24"/>
      <w:lang w:eastAsia="ja-JP"/>
    </w:rPr>
  </w:style>
  <w:style w:type="character" w:styleId="aff3">
    <w:name w:val="page number"/>
    <w:uiPriority w:val="99"/>
    <w:rsid w:val="00195CB6"/>
    <w:rPr>
      <w:rFonts w:cs="Times New Roman"/>
    </w:rPr>
  </w:style>
  <w:style w:type="paragraph" w:styleId="aff4">
    <w:name w:val="List Number"/>
    <w:basedOn w:val="a1"/>
    <w:uiPriority w:val="99"/>
    <w:rsid w:val="00195CB6"/>
    <w:pPr>
      <w:tabs>
        <w:tab w:val="num" w:pos="0"/>
        <w:tab w:val="left" w:pos="400"/>
      </w:tabs>
      <w:spacing w:after="240" w:line="240" w:lineRule="atLeast"/>
      <w:ind w:left="400" w:hanging="400"/>
      <w:jc w:val="both"/>
    </w:pPr>
    <w:rPr>
      <w:rFonts w:ascii="Arial" w:eastAsia="MS Mincho" w:hAnsi="Arial"/>
      <w:sz w:val="20"/>
      <w:szCs w:val="20"/>
      <w:lang w:val="x-none" w:eastAsia="ja-JP"/>
    </w:rPr>
  </w:style>
  <w:style w:type="paragraph" w:customStyle="1" w:styleId="ForewordText">
    <w:name w:val="Foreword Text"/>
    <w:basedOn w:val="a1"/>
    <w:rsid w:val="00195CB6"/>
    <w:pPr>
      <w:spacing w:after="240" w:line="240" w:lineRule="atLeast"/>
      <w:jc w:val="both"/>
    </w:pPr>
    <w:rPr>
      <w:rFonts w:ascii="Cambria" w:eastAsia="Calibri" w:hAnsi="Cambria"/>
      <w:sz w:val="22"/>
      <w:szCs w:val="22"/>
    </w:rPr>
  </w:style>
  <w:style w:type="character" w:customStyle="1" w:styleId="stddocNumber">
    <w:name w:val="std_docNumber"/>
    <w:rsid w:val="00195CB6"/>
    <w:rPr>
      <w:rFonts w:ascii="Cambria" w:hAnsi="Cambria"/>
      <w:sz w:val="22"/>
      <w:bdr w:val="none" w:sz="0" w:space="0" w:color="auto"/>
      <w:shd w:val="clear" w:color="auto" w:fill="F2DBDB"/>
    </w:rPr>
  </w:style>
  <w:style w:type="character" w:customStyle="1" w:styleId="stdpublisher">
    <w:name w:val="std_publisher"/>
    <w:rsid w:val="00195CB6"/>
    <w:rPr>
      <w:rFonts w:ascii="Cambria" w:hAnsi="Cambria"/>
      <w:sz w:val="22"/>
      <w:bdr w:val="none" w:sz="0" w:space="0" w:color="auto"/>
      <w:shd w:val="clear" w:color="auto" w:fill="C6D9F1"/>
    </w:rPr>
  </w:style>
  <w:style w:type="character" w:customStyle="1" w:styleId="stdyear">
    <w:name w:val="std_year"/>
    <w:rsid w:val="00195CB6"/>
    <w:rPr>
      <w:rFonts w:ascii="Cambria" w:hAnsi="Cambria"/>
      <w:sz w:val="22"/>
      <w:bdr w:val="none" w:sz="0" w:space="0" w:color="auto"/>
      <w:shd w:val="clear" w:color="auto" w:fill="DAEEF3"/>
    </w:rPr>
  </w:style>
  <w:style w:type="paragraph" w:customStyle="1" w:styleId="IntroTitle">
    <w:name w:val="Intro Title"/>
    <w:basedOn w:val="a1"/>
    <w:rsid w:val="00195CB6"/>
    <w:pPr>
      <w:keepNext/>
      <w:pageBreakBefore/>
      <w:suppressAutoHyphens/>
      <w:spacing w:before="310" w:after="310" w:line="310" w:lineRule="atLeast"/>
      <w:jc w:val="left"/>
      <w:outlineLvl w:val="0"/>
    </w:pPr>
    <w:rPr>
      <w:rFonts w:ascii="Cambria" w:eastAsia="Calibri" w:hAnsi="Cambria"/>
      <w:b/>
      <w:szCs w:val="22"/>
    </w:rPr>
  </w:style>
  <w:style w:type="paragraph" w:customStyle="1" w:styleId="pbcopy">
    <w:name w:val="pbcopy"/>
    <w:basedOn w:val="ac"/>
    <w:rsid w:val="00195CB6"/>
    <w:pPr>
      <w:tabs>
        <w:tab w:val="clear" w:pos="4677"/>
        <w:tab w:val="clear" w:pos="9355"/>
      </w:tabs>
      <w:spacing w:after="60" w:line="190" w:lineRule="exact"/>
      <w:jc w:val="both"/>
    </w:pPr>
    <w:rPr>
      <w:rFonts w:ascii="Arial" w:eastAsia="Times New Roman" w:hAnsi="Arial"/>
      <w:sz w:val="16"/>
      <w:szCs w:val="20"/>
      <w:lang w:val="en-GB"/>
    </w:rPr>
  </w:style>
  <w:style w:type="table" w:styleId="16">
    <w:name w:val="Table Grid 1"/>
    <w:basedOn w:val="a8"/>
    <w:rsid w:val="00195CB6"/>
    <w:pPr>
      <w:jc w:val="left"/>
    </w:pPr>
    <w:rPr>
      <w:rFonts w:eastAsia="MS Mincho"/>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2">
    <w:name w:val="Основной текст2"/>
    <w:rsid w:val="00195CB6"/>
    <w:rPr>
      <w:rFonts w:ascii="Arial" w:eastAsia="Arial" w:hAnsi="Arial" w:cs="Arial"/>
      <w:b w:val="0"/>
      <w:bCs w:val="0"/>
      <w:i w:val="0"/>
      <w:iCs w:val="0"/>
      <w:smallCaps w:val="0"/>
      <w:strike w:val="0"/>
      <w:color w:val="000000"/>
      <w:spacing w:val="0"/>
      <w:w w:val="100"/>
      <w:position w:val="0"/>
      <w:sz w:val="18"/>
      <w:szCs w:val="18"/>
      <w:u w:val="none"/>
      <w:shd w:val="clear" w:color="auto" w:fill="FFFFFF"/>
      <w:vertAlign w:val="baseline"/>
    </w:rPr>
  </w:style>
  <w:style w:type="paragraph" w:styleId="aff5">
    <w:name w:val="TOC Heading"/>
    <w:basedOn w:val="10"/>
    <w:next w:val="a1"/>
    <w:uiPriority w:val="39"/>
    <w:unhideWhenUsed/>
    <w:qFormat/>
    <w:rsid w:val="00195CB6"/>
    <w:pPr>
      <w:keepLines/>
      <w:numPr>
        <w:numId w:val="0"/>
      </w:numPr>
      <w:tabs>
        <w:tab w:val="clear" w:pos="400"/>
        <w:tab w:val="clear" w:pos="560"/>
      </w:tabs>
      <w:suppressAutoHyphens w:val="0"/>
      <w:spacing w:before="240" w:after="0" w:line="259" w:lineRule="auto"/>
      <w:outlineLvl w:val="9"/>
    </w:pPr>
    <w:rPr>
      <w:rFonts w:ascii="Calibri Light" w:hAnsi="Calibri Light"/>
      <w:b w:val="0"/>
      <w:color w:val="2E74B5"/>
      <w:sz w:val="32"/>
      <w:szCs w:val="32"/>
      <w:lang w:val="ru-RU" w:eastAsia="ru-RU"/>
    </w:rPr>
  </w:style>
  <w:style w:type="character" w:styleId="aff6">
    <w:name w:val="Emphasis"/>
    <w:uiPriority w:val="20"/>
    <w:qFormat/>
    <w:rsid w:val="00195CB6"/>
    <w:rPr>
      <w:i/>
      <w:iCs/>
    </w:rPr>
  </w:style>
  <w:style w:type="paragraph" w:customStyle="1" w:styleId="TableParagraph">
    <w:name w:val="Table Paragraph"/>
    <w:basedOn w:val="a1"/>
    <w:uiPriority w:val="1"/>
    <w:qFormat/>
    <w:rsid w:val="00195CB6"/>
    <w:pPr>
      <w:widowControl w:val="0"/>
      <w:autoSpaceDE w:val="0"/>
      <w:autoSpaceDN w:val="0"/>
    </w:pPr>
    <w:rPr>
      <w:rFonts w:ascii="Arial MT" w:eastAsia="Arial MT" w:hAnsi="Arial MT" w:cs="Arial MT"/>
      <w:sz w:val="22"/>
      <w:szCs w:val="22"/>
    </w:rPr>
  </w:style>
  <w:style w:type="character" w:customStyle="1" w:styleId="ANNEXChar">
    <w:name w:val="ANNEX Char"/>
    <w:link w:val="ANNEX"/>
    <w:rsid w:val="00195CB6"/>
    <w:rPr>
      <w:rFonts w:ascii="Arial" w:eastAsia="MS Mincho" w:hAnsi="Arial"/>
      <w:b/>
      <w:szCs w:val="20"/>
      <w:lang w:val="en-GB" w:eastAsia="fr-FR"/>
    </w:rPr>
  </w:style>
  <w:style w:type="character" w:customStyle="1" w:styleId="FormulaChar">
    <w:name w:val="Formula Char"/>
    <w:link w:val="Formula"/>
    <w:rsid w:val="00195CB6"/>
    <w:rPr>
      <w:rFonts w:ascii="Arial" w:eastAsia="MS Mincho" w:hAnsi="Arial"/>
      <w:sz w:val="20"/>
      <w:szCs w:val="20"/>
      <w:lang w:val="en-GB" w:eastAsia="fr-FR"/>
    </w:rPr>
  </w:style>
  <w:style w:type="character" w:customStyle="1" w:styleId="Tabletext9Char">
    <w:name w:val="Table text (9) Char"/>
    <w:link w:val="Tabletext9"/>
    <w:rsid w:val="00195CB6"/>
    <w:rPr>
      <w:rFonts w:ascii="Arial" w:eastAsia="MS Mincho" w:hAnsi="Arial"/>
      <w:sz w:val="18"/>
      <w:szCs w:val="20"/>
      <w:lang w:val="en-GB" w:eastAsia="fr-FR"/>
    </w:rPr>
  </w:style>
  <w:style w:type="character" w:customStyle="1" w:styleId="zzCopyrightChar">
    <w:name w:val="zzCopyright Char"/>
    <w:link w:val="zzCopyright"/>
    <w:rsid w:val="00195CB6"/>
    <w:rPr>
      <w:rFonts w:ascii="Arial" w:eastAsia="MS Mincho" w:hAnsi="Arial"/>
      <w:color w:val="0000FF"/>
      <w:sz w:val="20"/>
      <w:szCs w:val="20"/>
      <w:lang w:val="en-GB" w:eastAsia="fr-FR"/>
    </w:rPr>
  </w:style>
  <w:style w:type="character" w:customStyle="1" w:styleId="zzCoverChar">
    <w:name w:val="zzCover Char"/>
    <w:link w:val="zzCover"/>
    <w:rsid w:val="00195CB6"/>
    <w:rPr>
      <w:rFonts w:ascii="Arial" w:eastAsia="MS Mincho" w:hAnsi="Arial"/>
      <w:b/>
      <w:color w:val="000000"/>
      <w:sz w:val="24"/>
      <w:szCs w:val="20"/>
      <w:lang w:val="en-GB" w:eastAsia="fr-FR"/>
    </w:rPr>
  </w:style>
  <w:style w:type="paragraph" w:customStyle="1" w:styleId="ANNEXN">
    <w:name w:val="ANNEXN"/>
    <w:basedOn w:val="ANNEX"/>
    <w:next w:val="a1"/>
    <w:rsid w:val="00195CB6"/>
    <w:pPr>
      <w:numPr>
        <w:numId w:val="0"/>
      </w:numPr>
    </w:pPr>
    <w:rPr>
      <w:rFonts w:eastAsia="Times New Roman"/>
      <w:lang w:eastAsia="x-none"/>
    </w:rPr>
  </w:style>
  <w:style w:type="paragraph" w:customStyle="1" w:styleId="ANNEXZ">
    <w:name w:val="ANNEXZ"/>
    <w:basedOn w:val="ANNEX"/>
    <w:next w:val="a1"/>
    <w:rsid w:val="00195CB6"/>
    <w:pPr>
      <w:numPr>
        <w:numId w:val="0"/>
      </w:numPr>
    </w:pPr>
    <w:rPr>
      <w:rFonts w:eastAsia="Times New Roman"/>
      <w:lang w:eastAsia="x-none"/>
    </w:rPr>
  </w:style>
  <w:style w:type="paragraph" w:styleId="23">
    <w:name w:val="Body Text 2"/>
    <w:basedOn w:val="a1"/>
    <w:link w:val="24"/>
    <w:uiPriority w:val="99"/>
    <w:rsid w:val="00195CB6"/>
    <w:pPr>
      <w:spacing w:before="60" w:after="60" w:line="210" w:lineRule="atLeast"/>
      <w:jc w:val="both"/>
    </w:pPr>
    <w:rPr>
      <w:rFonts w:ascii="Arial" w:eastAsia="Times New Roman" w:hAnsi="Arial"/>
      <w:sz w:val="18"/>
      <w:szCs w:val="20"/>
      <w:lang w:val="en-GB" w:eastAsia="x-none"/>
    </w:rPr>
  </w:style>
  <w:style w:type="character" w:customStyle="1" w:styleId="24">
    <w:name w:val="Основной текст 2 Знак"/>
    <w:basedOn w:val="a7"/>
    <w:link w:val="23"/>
    <w:uiPriority w:val="99"/>
    <w:rsid w:val="00195CB6"/>
    <w:rPr>
      <w:rFonts w:ascii="Arial" w:eastAsia="Times New Roman" w:hAnsi="Arial"/>
      <w:sz w:val="18"/>
      <w:szCs w:val="20"/>
      <w:lang w:val="en-GB" w:eastAsia="x-none"/>
    </w:rPr>
  </w:style>
  <w:style w:type="paragraph" w:styleId="34">
    <w:name w:val="Body Text 3"/>
    <w:basedOn w:val="a1"/>
    <w:link w:val="35"/>
    <w:uiPriority w:val="99"/>
    <w:rsid w:val="00195CB6"/>
    <w:pPr>
      <w:spacing w:before="60" w:after="60" w:line="190" w:lineRule="atLeast"/>
      <w:jc w:val="both"/>
    </w:pPr>
    <w:rPr>
      <w:rFonts w:ascii="Arial" w:eastAsia="Times New Roman" w:hAnsi="Arial"/>
      <w:sz w:val="16"/>
      <w:szCs w:val="20"/>
      <w:lang w:val="en-GB" w:eastAsia="x-none"/>
    </w:rPr>
  </w:style>
  <w:style w:type="character" w:customStyle="1" w:styleId="35">
    <w:name w:val="Основной текст 3 Знак"/>
    <w:basedOn w:val="a7"/>
    <w:link w:val="34"/>
    <w:uiPriority w:val="99"/>
    <w:rsid w:val="00195CB6"/>
    <w:rPr>
      <w:rFonts w:ascii="Arial" w:eastAsia="Times New Roman" w:hAnsi="Arial"/>
      <w:sz w:val="16"/>
      <w:szCs w:val="20"/>
      <w:lang w:val="en-GB" w:eastAsia="x-none"/>
    </w:rPr>
  </w:style>
  <w:style w:type="paragraph" w:styleId="25">
    <w:name w:val="Body Text First Indent 2"/>
    <w:basedOn w:val="a1"/>
    <w:link w:val="26"/>
    <w:uiPriority w:val="99"/>
    <w:rsid w:val="00195CB6"/>
    <w:pPr>
      <w:spacing w:after="240" w:line="230" w:lineRule="atLeast"/>
      <w:ind w:firstLine="210"/>
      <w:jc w:val="both"/>
    </w:pPr>
    <w:rPr>
      <w:rFonts w:ascii="Arial" w:eastAsia="Times New Roman" w:hAnsi="Arial"/>
      <w:sz w:val="20"/>
      <w:szCs w:val="20"/>
      <w:lang w:val="en-GB" w:eastAsia="x-none"/>
    </w:rPr>
  </w:style>
  <w:style w:type="character" w:customStyle="1" w:styleId="26">
    <w:name w:val="Красная строка 2 Знак"/>
    <w:basedOn w:val="afe"/>
    <w:link w:val="25"/>
    <w:uiPriority w:val="99"/>
    <w:rsid w:val="00195CB6"/>
    <w:rPr>
      <w:rFonts w:ascii="Arial" w:eastAsia="Times New Roman" w:hAnsi="Arial"/>
      <w:sz w:val="20"/>
      <w:szCs w:val="20"/>
      <w:lang w:val="en-GB" w:eastAsia="x-none"/>
    </w:rPr>
  </w:style>
  <w:style w:type="character" w:customStyle="1" w:styleId="Defterms">
    <w:name w:val="Defterms"/>
    <w:rsid w:val="00195CB6"/>
    <w:rPr>
      <w:color w:val="auto"/>
    </w:rPr>
  </w:style>
  <w:style w:type="character" w:customStyle="1" w:styleId="ExtXref">
    <w:name w:val="ExtXref"/>
    <w:rsid w:val="00195CB6"/>
    <w:rPr>
      <w:color w:val="auto"/>
    </w:rPr>
  </w:style>
  <w:style w:type="paragraph" w:styleId="17">
    <w:name w:val="index 1"/>
    <w:basedOn w:val="a1"/>
    <w:next w:val="a1"/>
    <w:uiPriority w:val="99"/>
    <w:rsid w:val="00195CB6"/>
    <w:pPr>
      <w:spacing w:line="210" w:lineRule="atLeast"/>
      <w:ind w:left="340" w:hanging="340"/>
      <w:jc w:val="left"/>
    </w:pPr>
    <w:rPr>
      <w:rFonts w:ascii="Arial" w:eastAsia="Times New Roman" w:hAnsi="Arial"/>
      <w:b/>
      <w:sz w:val="18"/>
      <w:szCs w:val="20"/>
      <w:lang w:val="en-GB" w:eastAsia="ru-RU"/>
    </w:rPr>
  </w:style>
  <w:style w:type="paragraph" w:styleId="27">
    <w:name w:val="index 2"/>
    <w:basedOn w:val="a1"/>
    <w:next w:val="a1"/>
    <w:uiPriority w:val="99"/>
    <w:rsid w:val="00195CB6"/>
    <w:pPr>
      <w:spacing w:after="240" w:line="210" w:lineRule="atLeast"/>
      <w:ind w:left="600" w:hanging="200"/>
      <w:jc w:val="both"/>
    </w:pPr>
    <w:rPr>
      <w:rFonts w:ascii="Arial" w:eastAsia="Times New Roman" w:hAnsi="Arial"/>
      <w:b/>
      <w:sz w:val="18"/>
      <w:szCs w:val="20"/>
      <w:lang w:val="en-GB" w:eastAsia="ru-RU"/>
    </w:rPr>
  </w:style>
  <w:style w:type="paragraph" w:styleId="36">
    <w:name w:val="index 3"/>
    <w:basedOn w:val="a1"/>
    <w:next w:val="a1"/>
    <w:uiPriority w:val="99"/>
    <w:rsid w:val="00195CB6"/>
    <w:pPr>
      <w:spacing w:after="240" w:line="220" w:lineRule="atLeast"/>
      <w:ind w:left="600" w:hanging="200"/>
      <w:jc w:val="both"/>
    </w:pPr>
    <w:rPr>
      <w:rFonts w:ascii="Arial" w:eastAsia="Times New Roman" w:hAnsi="Arial"/>
      <w:b/>
      <w:sz w:val="20"/>
      <w:szCs w:val="20"/>
      <w:lang w:val="en-GB" w:eastAsia="ru-RU"/>
    </w:rPr>
  </w:style>
  <w:style w:type="paragraph" w:styleId="42">
    <w:name w:val="index 4"/>
    <w:basedOn w:val="a1"/>
    <w:next w:val="a1"/>
    <w:uiPriority w:val="99"/>
    <w:rsid w:val="00195CB6"/>
    <w:pPr>
      <w:spacing w:after="240" w:line="220" w:lineRule="atLeast"/>
      <w:ind w:left="800" w:hanging="200"/>
      <w:jc w:val="both"/>
    </w:pPr>
    <w:rPr>
      <w:rFonts w:ascii="Arial" w:eastAsia="Times New Roman" w:hAnsi="Arial"/>
      <w:b/>
      <w:sz w:val="20"/>
      <w:szCs w:val="20"/>
      <w:lang w:val="en-GB" w:eastAsia="ru-RU"/>
    </w:rPr>
  </w:style>
  <w:style w:type="paragraph" w:styleId="51">
    <w:name w:val="index 5"/>
    <w:basedOn w:val="a1"/>
    <w:next w:val="a1"/>
    <w:uiPriority w:val="99"/>
    <w:rsid w:val="00195CB6"/>
    <w:pPr>
      <w:spacing w:after="240" w:line="220" w:lineRule="atLeast"/>
      <w:ind w:left="1000" w:hanging="200"/>
      <w:jc w:val="both"/>
    </w:pPr>
    <w:rPr>
      <w:rFonts w:ascii="Arial" w:eastAsia="Times New Roman" w:hAnsi="Arial"/>
      <w:b/>
      <w:sz w:val="20"/>
      <w:szCs w:val="20"/>
      <w:lang w:val="en-GB" w:eastAsia="ru-RU"/>
    </w:rPr>
  </w:style>
  <w:style w:type="paragraph" w:styleId="61">
    <w:name w:val="index 6"/>
    <w:basedOn w:val="a1"/>
    <w:next w:val="a1"/>
    <w:uiPriority w:val="99"/>
    <w:rsid w:val="00195CB6"/>
    <w:pPr>
      <w:spacing w:after="240" w:line="220" w:lineRule="atLeast"/>
      <w:ind w:left="1200" w:hanging="200"/>
      <w:jc w:val="both"/>
    </w:pPr>
    <w:rPr>
      <w:rFonts w:ascii="Arial" w:eastAsia="Times New Roman" w:hAnsi="Arial"/>
      <w:b/>
      <w:sz w:val="20"/>
      <w:szCs w:val="20"/>
      <w:lang w:val="en-GB" w:eastAsia="ru-RU"/>
    </w:rPr>
  </w:style>
  <w:style w:type="paragraph" w:styleId="71">
    <w:name w:val="index 7"/>
    <w:basedOn w:val="a1"/>
    <w:next w:val="a1"/>
    <w:uiPriority w:val="99"/>
    <w:rsid w:val="00195CB6"/>
    <w:pPr>
      <w:spacing w:after="240" w:line="220" w:lineRule="atLeast"/>
      <w:ind w:left="1400" w:hanging="200"/>
      <w:jc w:val="both"/>
    </w:pPr>
    <w:rPr>
      <w:rFonts w:ascii="Arial" w:eastAsia="Times New Roman" w:hAnsi="Arial"/>
      <w:b/>
      <w:sz w:val="20"/>
      <w:szCs w:val="20"/>
      <w:lang w:val="en-GB" w:eastAsia="ru-RU"/>
    </w:rPr>
  </w:style>
  <w:style w:type="paragraph" w:styleId="81">
    <w:name w:val="index 8"/>
    <w:basedOn w:val="a1"/>
    <w:next w:val="a1"/>
    <w:uiPriority w:val="99"/>
    <w:rsid w:val="00195CB6"/>
    <w:pPr>
      <w:spacing w:after="240" w:line="220" w:lineRule="atLeast"/>
      <w:ind w:left="1600" w:hanging="200"/>
      <w:jc w:val="both"/>
    </w:pPr>
    <w:rPr>
      <w:rFonts w:ascii="Arial" w:eastAsia="Times New Roman" w:hAnsi="Arial"/>
      <w:b/>
      <w:sz w:val="20"/>
      <w:szCs w:val="20"/>
      <w:lang w:val="en-GB" w:eastAsia="ru-RU"/>
    </w:rPr>
  </w:style>
  <w:style w:type="paragraph" w:styleId="91">
    <w:name w:val="index 9"/>
    <w:basedOn w:val="a1"/>
    <w:next w:val="a1"/>
    <w:uiPriority w:val="99"/>
    <w:rsid w:val="00195CB6"/>
    <w:pPr>
      <w:spacing w:after="240" w:line="220" w:lineRule="atLeast"/>
      <w:ind w:left="1800" w:hanging="200"/>
      <w:jc w:val="both"/>
    </w:pPr>
    <w:rPr>
      <w:rFonts w:ascii="Arial" w:eastAsia="Times New Roman" w:hAnsi="Arial"/>
      <w:b/>
      <w:sz w:val="20"/>
      <w:szCs w:val="20"/>
      <w:lang w:val="en-GB" w:eastAsia="ru-RU"/>
    </w:rPr>
  </w:style>
  <w:style w:type="paragraph" w:styleId="aff7">
    <w:name w:val="index heading"/>
    <w:basedOn w:val="a1"/>
    <w:next w:val="17"/>
    <w:uiPriority w:val="99"/>
    <w:rsid w:val="00195CB6"/>
    <w:pPr>
      <w:keepNext/>
      <w:spacing w:before="480" w:after="210" w:line="230" w:lineRule="atLeast"/>
    </w:pPr>
    <w:rPr>
      <w:rFonts w:ascii="Arial" w:eastAsia="Times New Roman" w:hAnsi="Arial"/>
      <w:sz w:val="20"/>
      <w:szCs w:val="20"/>
      <w:lang w:val="en-GB" w:eastAsia="ru-RU"/>
    </w:rPr>
  </w:style>
  <w:style w:type="paragraph" w:customStyle="1" w:styleId="Introduction">
    <w:name w:val="Introduction"/>
    <w:basedOn w:val="a1"/>
    <w:next w:val="a1"/>
    <w:rsid w:val="00195CB6"/>
    <w:pPr>
      <w:keepNext/>
      <w:pageBreakBefore/>
      <w:tabs>
        <w:tab w:val="left" w:pos="400"/>
      </w:tabs>
      <w:suppressAutoHyphens/>
      <w:spacing w:before="960" w:after="310" w:line="310" w:lineRule="exact"/>
      <w:jc w:val="left"/>
    </w:pPr>
    <w:rPr>
      <w:rFonts w:ascii="Arial" w:eastAsia="Times New Roman" w:hAnsi="Arial"/>
      <w:b/>
      <w:szCs w:val="20"/>
      <w:lang w:val="en-GB" w:eastAsia="ru-RU"/>
    </w:rPr>
  </w:style>
  <w:style w:type="paragraph" w:styleId="aff8">
    <w:name w:val="List Continue"/>
    <w:basedOn w:val="a1"/>
    <w:uiPriority w:val="99"/>
    <w:rsid w:val="00195CB6"/>
    <w:pPr>
      <w:tabs>
        <w:tab w:val="left" w:pos="400"/>
      </w:tabs>
      <w:spacing w:after="240" w:line="230" w:lineRule="atLeast"/>
      <w:ind w:left="400" w:hanging="400"/>
      <w:jc w:val="both"/>
    </w:pPr>
    <w:rPr>
      <w:rFonts w:ascii="Arial" w:eastAsia="Times New Roman" w:hAnsi="Arial"/>
      <w:sz w:val="20"/>
      <w:szCs w:val="20"/>
      <w:lang w:val="en-GB" w:eastAsia="ru-RU"/>
    </w:rPr>
  </w:style>
  <w:style w:type="paragraph" w:styleId="28">
    <w:name w:val="List Continue 2"/>
    <w:basedOn w:val="aff8"/>
    <w:rsid w:val="00195CB6"/>
    <w:pPr>
      <w:tabs>
        <w:tab w:val="clear" w:pos="400"/>
        <w:tab w:val="left" w:pos="800"/>
      </w:tabs>
    </w:pPr>
  </w:style>
  <w:style w:type="paragraph" w:styleId="37">
    <w:name w:val="List Continue 3"/>
    <w:basedOn w:val="aff8"/>
    <w:rsid w:val="00195CB6"/>
    <w:pPr>
      <w:tabs>
        <w:tab w:val="clear" w:pos="400"/>
        <w:tab w:val="left" w:pos="1200"/>
      </w:tabs>
      <w:ind w:left="1200"/>
    </w:pPr>
  </w:style>
  <w:style w:type="paragraph" w:styleId="43">
    <w:name w:val="List Continue 4"/>
    <w:basedOn w:val="aff8"/>
    <w:rsid w:val="00195CB6"/>
    <w:pPr>
      <w:tabs>
        <w:tab w:val="clear" w:pos="400"/>
        <w:tab w:val="left" w:pos="1600"/>
      </w:tabs>
      <w:ind w:left="1600"/>
    </w:pPr>
  </w:style>
  <w:style w:type="paragraph" w:styleId="29">
    <w:name w:val="List Number 2"/>
    <w:basedOn w:val="a1"/>
    <w:rsid w:val="00195CB6"/>
    <w:pPr>
      <w:tabs>
        <w:tab w:val="left" w:pos="800"/>
        <w:tab w:val="num" w:pos="1080"/>
      </w:tabs>
      <w:spacing w:after="240" w:line="230" w:lineRule="atLeast"/>
      <w:ind w:left="800" w:hanging="400"/>
      <w:jc w:val="both"/>
    </w:pPr>
    <w:rPr>
      <w:rFonts w:ascii="Arial" w:eastAsia="Times New Roman" w:hAnsi="Arial"/>
      <w:sz w:val="20"/>
      <w:szCs w:val="20"/>
      <w:lang w:val="en-GB" w:eastAsia="ru-RU"/>
    </w:rPr>
  </w:style>
  <w:style w:type="paragraph" w:styleId="38">
    <w:name w:val="List Number 3"/>
    <w:basedOn w:val="a1"/>
    <w:rsid w:val="00195CB6"/>
    <w:pPr>
      <w:tabs>
        <w:tab w:val="left" w:pos="1200"/>
        <w:tab w:val="num" w:pos="1800"/>
      </w:tabs>
      <w:spacing w:after="240" w:line="230" w:lineRule="atLeast"/>
      <w:ind w:left="1200" w:hanging="400"/>
      <w:jc w:val="both"/>
    </w:pPr>
    <w:rPr>
      <w:rFonts w:ascii="Arial" w:eastAsia="Times New Roman" w:hAnsi="Arial"/>
      <w:sz w:val="20"/>
      <w:szCs w:val="20"/>
      <w:lang w:val="en-GB" w:eastAsia="ru-RU"/>
    </w:rPr>
  </w:style>
  <w:style w:type="paragraph" w:styleId="44">
    <w:name w:val="List Number 4"/>
    <w:basedOn w:val="a1"/>
    <w:rsid w:val="00195CB6"/>
    <w:pPr>
      <w:tabs>
        <w:tab w:val="left" w:pos="1600"/>
        <w:tab w:val="num" w:pos="2520"/>
      </w:tabs>
      <w:spacing w:after="240" w:line="230" w:lineRule="atLeast"/>
      <w:ind w:left="1600" w:hanging="400"/>
      <w:jc w:val="both"/>
    </w:pPr>
    <w:rPr>
      <w:rFonts w:ascii="Arial" w:eastAsia="Times New Roman" w:hAnsi="Arial"/>
      <w:sz w:val="20"/>
      <w:szCs w:val="20"/>
      <w:lang w:val="en-GB" w:eastAsia="ru-RU"/>
    </w:rPr>
  </w:style>
  <w:style w:type="paragraph" w:customStyle="1" w:styleId="MSDNFR">
    <w:name w:val="MSDNFR"/>
    <w:basedOn w:val="a1"/>
    <w:next w:val="a1"/>
    <w:rsid w:val="00195CB6"/>
    <w:pPr>
      <w:spacing w:after="240" w:line="220" w:lineRule="atLeast"/>
      <w:jc w:val="both"/>
    </w:pPr>
    <w:rPr>
      <w:rFonts w:ascii="Arial" w:eastAsia="Times New Roman" w:hAnsi="Arial"/>
      <w:color w:val="0000FF"/>
      <w:sz w:val="20"/>
      <w:szCs w:val="20"/>
      <w:lang w:val="en-GB" w:eastAsia="ru-RU"/>
    </w:rPr>
  </w:style>
  <w:style w:type="paragraph" w:customStyle="1" w:styleId="na2">
    <w:name w:val="na2"/>
    <w:basedOn w:val="a2"/>
    <w:next w:val="a1"/>
    <w:rsid w:val="00195CB6"/>
    <w:pPr>
      <w:numPr>
        <w:ilvl w:val="0"/>
        <w:numId w:val="0"/>
      </w:numPr>
      <w:tabs>
        <w:tab w:val="clear" w:pos="540"/>
      </w:tabs>
    </w:pPr>
    <w:rPr>
      <w:rFonts w:eastAsia="Times New Roman"/>
      <w:bCs w:val="0"/>
      <w:i w:val="0"/>
      <w:iCs w:val="0"/>
      <w:lang w:eastAsia="x-none"/>
    </w:rPr>
  </w:style>
  <w:style w:type="paragraph" w:customStyle="1" w:styleId="na3">
    <w:name w:val="na3"/>
    <w:basedOn w:val="a3"/>
    <w:next w:val="a1"/>
    <w:rsid w:val="00195CB6"/>
    <w:pPr>
      <w:numPr>
        <w:ilvl w:val="0"/>
        <w:numId w:val="0"/>
      </w:numPr>
    </w:pPr>
    <w:rPr>
      <w:rFonts w:eastAsia="Times New Roman"/>
      <w:bCs w:val="0"/>
      <w:lang w:eastAsia="x-none"/>
    </w:rPr>
  </w:style>
  <w:style w:type="paragraph" w:customStyle="1" w:styleId="na4">
    <w:name w:val="na4"/>
    <w:basedOn w:val="a4"/>
    <w:next w:val="a1"/>
    <w:rsid w:val="00195CB6"/>
    <w:pPr>
      <w:numPr>
        <w:ilvl w:val="0"/>
        <w:numId w:val="0"/>
      </w:numPr>
      <w:tabs>
        <w:tab w:val="clear" w:pos="1140"/>
        <w:tab w:val="clear" w:pos="1360"/>
        <w:tab w:val="left" w:pos="1060"/>
      </w:tabs>
    </w:pPr>
    <w:rPr>
      <w:rFonts w:eastAsia="Times New Roman"/>
      <w:bCs w:val="0"/>
      <w:lang w:eastAsia="x-none"/>
    </w:rPr>
  </w:style>
  <w:style w:type="paragraph" w:customStyle="1" w:styleId="na5">
    <w:name w:val="na5"/>
    <w:basedOn w:val="a5"/>
    <w:next w:val="a1"/>
    <w:rsid w:val="00195CB6"/>
    <w:pPr>
      <w:numPr>
        <w:ilvl w:val="0"/>
        <w:numId w:val="0"/>
      </w:numPr>
    </w:pPr>
    <w:rPr>
      <w:rFonts w:eastAsia="Times New Roman"/>
      <w:lang w:eastAsia="x-none"/>
    </w:rPr>
  </w:style>
  <w:style w:type="paragraph" w:customStyle="1" w:styleId="na6">
    <w:name w:val="na6"/>
    <w:basedOn w:val="a6"/>
    <w:next w:val="a1"/>
    <w:rsid w:val="00195CB6"/>
    <w:pPr>
      <w:numPr>
        <w:ilvl w:val="0"/>
        <w:numId w:val="0"/>
      </w:numPr>
      <w:tabs>
        <w:tab w:val="left" w:pos="1440"/>
      </w:tabs>
    </w:pPr>
    <w:rPr>
      <w:rFonts w:eastAsia="Times New Roman"/>
      <w:lang w:eastAsia="x-none"/>
    </w:rPr>
  </w:style>
  <w:style w:type="paragraph" w:customStyle="1" w:styleId="p2">
    <w:name w:val="p2"/>
    <w:basedOn w:val="a1"/>
    <w:next w:val="a1"/>
    <w:rsid w:val="00195CB6"/>
    <w:pPr>
      <w:tabs>
        <w:tab w:val="left" w:pos="560"/>
      </w:tabs>
      <w:spacing w:after="240" w:line="230" w:lineRule="atLeast"/>
      <w:jc w:val="both"/>
    </w:pPr>
    <w:rPr>
      <w:rFonts w:ascii="Arial" w:eastAsia="Times New Roman" w:hAnsi="Arial"/>
      <w:sz w:val="20"/>
      <w:szCs w:val="20"/>
      <w:lang w:val="en-GB" w:eastAsia="ru-RU"/>
    </w:rPr>
  </w:style>
  <w:style w:type="paragraph" w:customStyle="1" w:styleId="p3">
    <w:name w:val="p3"/>
    <w:basedOn w:val="a1"/>
    <w:next w:val="a1"/>
    <w:rsid w:val="00195CB6"/>
    <w:pPr>
      <w:tabs>
        <w:tab w:val="left" w:pos="720"/>
      </w:tabs>
      <w:spacing w:after="240" w:line="230" w:lineRule="atLeast"/>
      <w:jc w:val="both"/>
    </w:pPr>
    <w:rPr>
      <w:rFonts w:ascii="Arial" w:eastAsia="Times New Roman" w:hAnsi="Arial"/>
      <w:sz w:val="20"/>
      <w:szCs w:val="20"/>
      <w:lang w:val="en-GB" w:eastAsia="ru-RU"/>
    </w:rPr>
  </w:style>
  <w:style w:type="paragraph" w:customStyle="1" w:styleId="p4">
    <w:name w:val="p4"/>
    <w:basedOn w:val="a1"/>
    <w:next w:val="a1"/>
    <w:rsid w:val="00195CB6"/>
    <w:pPr>
      <w:tabs>
        <w:tab w:val="left" w:pos="1100"/>
      </w:tabs>
      <w:spacing w:after="240" w:line="230" w:lineRule="atLeast"/>
      <w:jc w:val="both"/>
    </w:pPr>
    <w:rPr>
      <w:rFonts w:ascii="Arial" w:eastAsia="Times New Roman" w:hAnsi="Arial"/>
      <w:sz w:val="20"/>
      <w:szCs w:val="20"/>
      <w:lang w:val="en-GB" w:eastAsia="ru-RU"/>
    </w:rPr>
  </w:style>
  <w:style w:type="paragraph" w:customStyle="1" w:styleId="p5">
    <w:name w:val="p5"/>
    <w:basedOn w:val="a1"/>
    <w:next w:val="a1"/>
    <w:rsid w:val="00195CB6"/>
    <w:pPr>
      <w:tabs>
        <w:tab w:val="left" w:pos="1100"/>
      </w:tabs>
      <w:spacing w:after="240" w:line="230" w:lineRule="atLeast"/>
      <w:jc w:val="both"/>
    </w:pPr>
    <w:rPr>
      <w:rFonts w:ascii="Arial" w:eastAsia="Times New Roman" w:hAnsi="Arial"/>
      <w:sz w:val="20"/>
      <w:szCs w:val="20"/>
      <w:lang w:val="en-GB" w:eastAsia="ru-RU"/>
    </w:rPr>
  </w:style>
  <w:style w:type="paragraph" w:customStyle="1" w:styleId="p6">
    <w:name w:val="p6"/>
    <w:basedOn w:val="a1"/>
    <w:next w:val="a1"/>
    <w:rsid w:val="00195CB6"/>
    <w:pPr>
      <w:tabs>
        <w:tab w:val="left" w:pos="1440"/>
      </w:tabs>
      <w:spacing w:after="240" w:line="230" w:lineRule="atLeast"/>
      <w:jc w:val="both"/>
    </w:pPr>
    <w:rPr>
      <w:rFonts w:ascii="Arial" w:eastAsia="Times New Roman" w:hAnsi="Arial"/>
      <w:sz w:val="20"/>
      <w:szCs w:val="20"/>
      <w:lang w:val="en-GB" w:eastAsia="ru-RU"/>
    </w:rPr>
  </w:style>
  <w:style w:type="paragraph" w:customStyle="1" w:styleId="Special">
    <w:name w:val="Special"/>
    <w:basedOn w:val="a1"/>
    <w:next w:val="a1"/>
    <w:rsid w:val="00195CB6"/>
    <w:pPr>
      <w:spacing w:after="240" w:line="230" w:lineRule="atLeast"/>
      <w:jc w:val="both"/>
    </w:pPr>
    <w:rPr>
      <w:rFonts w:ascii="Arial" w:eastAsia="Times New Roman" w:hAnsi="Arial"/>
      <w:sz w:val="20"/>
      <w:szCs w:val="20"/>
      <w:lang w:val="en-GB" w:eastAsia="ru-RU"/>
    </w:rPr>
  </w:style>
  <w:style w:type="paragraph" w:styleId="45">
    <w:name w:val="toc 4"/>
    <w:basedOn w:val="21"/>
    <w:next w:val="a1"/>
    <w:uiPriority w:val="39"/>
    <w:rsid w:val="00195CB6"/>
    <w:pPr>
      <w:tabs>
        <w:tab w:val="clear" w:pos="709"/>
        <w:tab w:val="clear" w:pos="9741"/>
        <w:tab w:val="left" w:pos="1140"/>
        <w:tab w:val="right" w:leader="dot" w:pos="10206"/>
      </w:tabs>
      <w:suppressAutoHyphens/>
      <w:spacing w:line="230" w:lineRule="atLeast"/>
      <w:ind w:left="1140" w:right="500" w:hanging="1140"/>
    </w:pPr>
    <w:rPr>
      <w:rFonts w:eastAsia="Times New Roman"/>
      <w:b/>
      <w:szCs w:val="20"/>
      <w:lang w:val="en-GB" w:eastAsia="ru-RU"/>
    </w:rPr>
  </w:style>
  <w:style w:type="paragraph" w:styleId="52">
    <w:name w:val="toc 5"/>
    <w:basedOn w:val="45"/>
    <w:next w:val="a1"/>
    <w:uiPriority w:val="39"/>
    <w:rsid w:val="00195CB6"/>
  </w:style>
  <w:style w:type="paragraph" w:styleId="62">
    <w:name w:val="toc 6"/>
    <w:basedOn w:val="45"/>
    <w:next w:val="a1"/>
    <w:uiPriority w:val="39"/>
    <w:rsid w:val="00195CB6"/>
    <w:pPr>
      <w:tabs>
        <w:tab w:val="clear" w:pos="1140"/>
        <w:tab w:val="left" w:pos="1440"/>
      </w:tabs>
      <w:ind w:left="1440" w:hanging="1440"/>
    </w:pPr>
  </w:style>
  <w:style w:type="paragraph" w:styleId="72">
    <w:name w:val="toc 7"/>
    <w:basedOn w:val="45"/>
    <w:next w:val="a1"/>
    <w:uiPriority w:val="39"/>
    <w:rsid w:val="00195CB6"/>
    <w:pPr>
      <w:tabs>
        <w:tab w:val="clear" w:pos="1140"/>
        <w:tab w:val="left" w:pos="1440"/>
      </w:tabs>
      <w:ind w:left="1440" w:hanging="1440"/>
    </w:pPr>
  </w:style>
  <w:style w:type="paragraph" w:styleId="82">
    <w:name w:val="toc 8"/>
    <w:basedOn w:val="45"/>
    <w:next w:val="a1"/>
    <w:uiPriority w:val="39"/>
    <w:rsid w:val="00195CB6"/>
    <w:pPr>
      <w:tabs>
        <w:tab w:val="clear" w:pos="1140"/>
        <w:tab w:val="left" w:pos="1440"/>
      </w:tabs>
      <w:ind w:left="1440" w:hanging="1440"/>
    </w:pPr>
  </w:style>
  <w:style w:type="paragraph" w:styleId="92">
    <w:name w:val="toc 9"/>
    <w:basedOn w:val="15"/>
    <w:next w:val="a1"/>
    <w:uiPriority w:val="39"/>
    <w:rsid w:val="00195CB6"/>
    <w:pPr>
      <w:tabs>
        <w:tab w:val="clear" w:pos="709"/>
        <w:tab w:val="clear" w:pos="9741"/>
        <w:tab w:val="right" w:leader="dot" w:pos="10206"/>
      </w:tabs>
      <w:suppressAutoHyphens/>
      <w:spacing w:line="230" w:lineRule="atLeast"/>
      <w:ind w:left="0" w:right="500" w:firstLine="0"/>
    </w:pPr>
    <w:rPr>
      <w:rFonts w:eastAsia="Times New Roman"/>
      <w:szCs w:val="20"/>
      <w:lang w:val="en-GB" w:eastAsia="ru-RU"/>
    </w:rPr>
  </w:style>
  <w:style w:type="paragraph" w:customStyle="1" w:styleId="zzLc5">
    <w:name w:val="zzLc5"/>
    <w:basedOn w:val="a1"/>
    <w:next w:val="a1"/>
    <w:rsid w:val="00195CB6"/>
    <w:pPr>
      <w:spacing w:after="240" w:line="230" w:lineRule="atLeast"/>
      <w:jc w:val="left"/>
    </w:pPr>
    <w:rPr>
      <w:rFonts w:ascii="Arial" w:eastAsia="Times New Roman" w:hAnsi="Arial"/>
      <w:sz w:val="20"/>
      <w:szCs w:val="20"/>
      <w:lang w:val="en-GB" w:eastAsia="ru-RU"/>
    </w:rPr>
  </w:style>
  <w:style w:type="paragraph" w:customStyle="1" w:styleId="zzLc6">
    <w:name w:val="zzLc6"/>
    <w:basedOn w:val="a1"/>
    <w:next w:val="a1"/>
    <w:rsid w:val="00195CB6"/>
    <w:pPr>
      <w:spacing w:after="240" w:line="230" w:lineRule="atLeast"/>
      <w:jc w:val="left"/>
    </w:pPr>
    <w:rPr>
      <w:rFonts w:ascii="Arial" w:eastAsia="Times New Roman" w:hAnsi="Arial"/>
      <w:sz w:val="20"/>
      <w:szCs w:val="20"/>
      <w:lang w:val="en-GB" w:eastAsia="ru-RU"/>
    </w:rPr>
  </w:style>
  <w:style w:type="paragraph" w:customStyle="1" w:styleId="zzLn5">
    <w:name w:val="zzLn5"/>
    <w:basedOn w:val="a1"/>
    <w:next w:val="a1"/>
    <w:rsid w:val="00195CB6"/>
    <w:pPr>
      <w:tabs>
        <w:tab w:val="num" w:pos="3240"/>
      </w:tabs>
      <w:spacing w:after="240" w:line="230" w:lineRule="atLeast"/>
      <w:jc w:val="left"/>
    </w:pPr>
    <w:rPr>
      <w:rFonts w:ascii="Arial" w:eastAsia="Times New Roman" w:hAnsi="Arial"/>
      <w:sz w:val="20"/>
      <w:szCs w:val="20"/>
      <w:lang w:val="en-GB" w:eastAsia="ru-RU"/>
    </w:rPr>
  </w:style>
  <w:style w:type="paragraph" w:customStyle="1" w:styleId="zzLn6">
    <w:name w:val="zzLn6"/>
    <w:basedOn w:val="a1"/>
    <w:next w:val="a1"/>
    <w:rsid w:val="00195CB6"/>
    <w:pPr>
      <w:tabs>
        <w:tab w:val="num" w:pos="3960"/>
      </w:tabs>
      <w:spacing w:after="240" w:line="230" w:lineRule="atLeast"/>
      <w:jc w:val="left"/>
    </w:pPr>
    <w:rPr>
      <w:rFonts w:ascii="Arial" w:eastAsia="Times New Roman" w:hAnsi="Arial"/>
      <w:sz w:val="20"/>
      <w:szCs w:val="20"/>
      <w:lang w:val="en-GB" w:eastAsia="ru-RU"/>
    </w:rPr>
  </w:style>
  <w:style w:type="paragraph" w:styleId="aff9">
    <w:name w:val="Block Text"/>
    <w:basedOn w:val="a1"/>
    <w:uiPriority w:val="99"/>
    <w:rsid w:val="00195CB6"/>
    <w:pPr>
      <w:spacing w:after="120" w:line="230" w:lineRule="atLeast"/>
      <w:ind w:left="1440" w:right="1440"/>
      <w:jc w:val="both"/>
    </w:pPr>
    <w:rPr>
      <w:rFonts w:ascii="Arial" w:eastAsia="Times New Roman" w:hAnsi="Arial"/>
      <w:sz w:val="20"/>
      <w:szCs w:val="20"/>
      <w:lang w:val="en-GB" w:eastAsia="ru-RU"/>
    </w:rPr>
  </w:style>
  <w:style w:type="paragraph" w:styleId="affa">
    <w:name w:val="Body Text First Indent"/>
    <w:basedOn w:val="af8"/>
    <w:link w:val="affb"/>
    <w:uiPriority w:val="99"/>
    <w:rsid w:val="00195CB6"/>
    <w:pPr>
      <w:spacing w:line="230" w:lineRule="atLeast"/>
      <w:ind w:firstLine="210"/>
      <w:jc w:val="both"/>
    </w:pPr>
    <w:rPr>
      <w:rFonts w:ascii="Arial" w:eastAsia="Times New Roman" w:hAnsi="Arial"/>
      <w:sz w:val="20"/>
      <w:szCs w:val="20"/>
      <w:lang w:val="en-GB" w:eastAsia="x-none"/>
    </w:rPr>
  </w:style>
  <w:style w:type="character" w:customStyle="1" w:styleId="affb">
    <w:name w:val="Красная строка Знак"/>
    <w:basedOn w:val="af9"/>
    <w:link w:val="affa"/>
    <w:uiPriority w:val="99"/>
    <w:rsid w:val="00195CB6"/>
    <w:rPr>
      <w:rFonts w:ascii="Arial" w:eastAsia="Times New Roman" w:hAnsi="Arial"/>
      <w:sz w:val="20"/>
      <w:szCs w:val="20"/>
      <w:lang w:val="en-GB" w:eastAsia="x-none"/>
    </w:rPr>
  </w:style>
  <w:style w:type="paragraph" w:styleId="2a">
    <w:name w:val="Body Text Indent 2"/>
    <w:basedOn w:val="a1"/>
    <w:link w:val="2b"/>
    <w:uiPriority w:val="99"/>
    <w:rsid w:val="00195CB6"/>
    <w:pPr>
      <w:spacing w:after="120" w:line="480" w:lineRule="auto"/>
      <w:ind w:left="283"/>
      <w:jc w:val="both"/>
    </w:pPr>
    <w:rPr>
      <w:rFonts w:ascii="Arial" w:eastAsia="Times New Roman" w:hAnsi="Arial"/>
      <w:sz w:val="20"/>
      <w:szCs w:val="20"/>
      <w:lang w:val="en-GB" w:eastAsia="x-none"/>
    </w:rPr>
  </w:style>
  <w:style w:type="character" w:customStyle="1" w:styleId="2b">
    <w:name w:val="Основной текст с отступом 2 Знак"/>
    <w:basedOn w:val="a7"/>
    <w:link w:val="2a"/>
    <w:uiPriority w:val="99"/>
    <w:rsid w:val="00195CB6"/>
    <w:rPr>
      <w:rFonts w:ascii="Arial" w:eastAsia="Times New Roman" w:hAnsi="Arial"/>
      <w:sz w:val="20"/>
      <w:szCs w:val="20"/>
      <w:lang w:val="en-GB" w:eastAsia="x-none"/>
    </w:rPr>
  </w:style>
  <w:style w:type="paragraph" w:styleId="affc">
    <w:name w:val="caption"/>
    <w:basedOn w:val="a1"/>
    <w:next w:val="a1"/>
    <w:uiPriority w:val="35"/>
    <w:qFormat/>
    <w:rsid w:val="00195CB6"/>
    <w:pPr>
      <w:spacing w:before="120" w:after="120" w:line="230" w:lineRule="atLeast"/>
      <w:jc w:val="both"/>
    </w:pPr>
    <w:rPr>
      <w:rFonts w:ascii="Arial" w:eastAsia="Times New Roman" w:hAnsi="Arial"/>
      <w:b/>
      <w:sz w:val="20"/>
      <w:szCs w:val="20"/>
      <w:lang w:val="en-GB" w:eastAsia="ru-RU"/>
    </w:rPr>
  </w:style>
  <w:style w:type="paragraph" w:styleId="affd">
    <w:name w:val="Closing"/>
    <w:basedOn w:val="a1"/>
    <w:link w:val="affe"/>
    <w:uiPriority w:val="99"/>
    <w:rsid w:val="00195CB6"/>
    <w:pPr>
      <w:spacing w:after="240" w:line="230" w:lineRule="atLeast"/>
      <w:ind w:left="4252"/>
      <w:jc w:val="both"/>
    </w:pPr>
    <w:rPr>
      <w:rFonts w:ascii="Arial" w:eastAsia="Times New Roman" w:hAnsi="Arial"/>
      <w:sz w:val="20"/>
      <w:szCs w:val="20"/>
      <w:lang w:val="en-GB" w:eastAsia="x-none"/>
    </w:rPr>
  </w:style>
  <w:style w:type="character" w:customStyle="1" w:styleId="affe">
    <w:name w:val="Прощание Знак"/>
    <w:basedOn w:val="a7"/>
    <w:link w:val="affd"/>
    <w:uiPriority w:val="99"/>
    <w:rsid w:val="00195CB6"/>
    <w:rPr>
      <w:rFonts w:ascii="Arial" w:eastAsia="Times New Roman" w:hAnsi="Arial"/>
      <w:sz w:val="20"/>
      <w:szCs w:val="20"/>
      <w:lang w:val="en-GB" w:eastAsia="x-none"/>
    </w:rPr>
  </w:style>
  <w:style w:type="paragraph" w:styleId="afff">
    <w:name w:val="Date"/>
    <w:basedOn w:val="a1"/>
    <w:next w:val="a1"/>
    <w:link w:val="afff0"/>
    <w:uiPriority w:val="99"/>
    <w:rsid w:val="00195CB6"/>
    <w:pPr>
      <w:spacing w:after="240" w:line="230" w:lineRule="atLeast"/>
      <w:jc w:val="both"/>
    </w:pPr>
    <w:rPr>
      <w:rFonts w:ascii="Arial" w:eastAsia="Times New Roman" w:hAnsi="Arial"/>
      <w:sz w:val="20"/>
      <w:szCs w:val="20"/>
      <w:lang w:val="en-GB" w:eastAsia="x-none"/>
    </w:rPr>
  </w:style>
  <w:style w:type="character" w:customStyle="1" w:styleId="afff0">
    <w:name w:val="Дата Знак"/>
    <w:basedOn w:val="a7"/>
    <w:link w:val="afff"/>
    <w:uiPriority w:val="99"/>
    <w:rsid w:val="00195CB6"/>
    <w:rPr>
      <w:rFonts w:ascii="Arial" w:eastAsia="Times New Roman" w:hAnsi="Arial"/>
      <w:sz w:val="20"/>
      <w:szCs w:val="20"/>
      <w:lang w:val="en-GB" w:eastAsia="x-none"/>
    </w:rPr>
  </w:style>
  <w:style w:type="paragraph" w:styleId="afff1">
    <w:name w:val="Document Map"/>
    <w:basedOn w:val="a1"/>
    <w:link w:val="afff2"/>
    <w:uiPriority w:val="99"/>
    <w:rsid w:val="00195CB6"/>
    <w:pPr>
      <w:shd w:val="clear" w:color="auto" w:fill="000080"/>
      <w:spacing w:after="240" w:line="230" w:lineRule="atLeast"/>
      <w:jc w:val="both"/>
    </w:pPr>
    <w:rPr>
      <w:rFonts w:ascii="Tahoma" w:eastAsia="Times New Roman" w:hAnsi="Tahoma"/>
      <w:sz w:val="20"/>
      <w:szCs w:val="20"/>
      <w:lang w:val="en-GB" w:eastAsia="x-none"/>
    </w:rPr>
  </w:style>
  <w:style w:type="character" w:customStyle="1" w:styleId="afff2">
    <w:name w:val="Схема документа Знак"/>
    <w:basedOn w:val="a7"/>
    <w:link w:val="afff1"/>
    <w:uiPriority w:val="99"/>
    <w:rsid w:val="00195CB6"/>
    <w:rPr>
      <w:rFonts w:ascii="Tahoma" w:eastAsia="Times New Roman" w:hAnsi="Tahoma"/>
      <w:sz w:val="20"/>
      <w:szCs w:val="20"/>
      <w:shd w:val="clear" w:color="auto" w:fill="000080"/>
      <w:lang w:val="en-GB" w:eastAsia="x-none"/>
    </w:rPr>
  </w:style>
  <w:style w:type="character" w:styleId="afff3">
    <w:name w:val="endnote reference"/>
    <w:uiPriority w:val="99"/>
    <w:rsid w:val="00195CB6"/>
    <w:rPr>
      <w:vertAlign w:val="superscript"/>
    </w:rPr>
  </w:style>
  <w:style w:type="paragraph" w:styleId="afff4">
    <w:name w:val="endnote text"/>
    <w:basedOn w:val="a1"/>
    <w:link w:val="afff5"/>
    <w:uiPriority w:val="99"/>
    <w:rsid w:val="00195CB6"/>
    <w:pPr>
      <w:spacing w:after="240" w:line="230" w:lineRule="atLeast"/>
      <w:jc w:val="both"/>
    </w:pPr>
    <w:rPr>
      <w:rFonts w:ascii="Arial" w:eastAsia="Times New Roman" w:hAnsi="Arial"/>
      <w:sz w:val="20"/>
      <w:szCs w:val="20"/>
      <w:lang w:val="en-GB" w:eastAsia="x-none"/>
    </w:rPr>
  </w:style>
  <w:style w:type="character" w:customStyle="1" w:styleId="afff5">
    <w:name w:val="Текст концевой сноски Знак"/>
    <w:basedOn w:val="a7"/>
    <w:link w:val="afff4"/>
    <w:uiPriority w:val="99"/>
    <w:rsid w:val="00195CB6"/>
    <w:rPr>
      <w:rFonts w:ascii="Arial" w:eastAsia="Times New Roman" w:hAnsi="Arial"/>
      <w:sz w:val="20"/>
      <w:szCs w:val="20"/>
      <w:lang w:val="en-GB" w:eastAsia="x-none"/>
    </w:rPr>
  </w:style>
  <w:style w:type="paragraph" w:styleId="afff6">
    <w:name w:val="envelope address"/>
    <w:basedOn w:val="a1"/>
    <w:uiPriority w:val="99"/>
    <w:rsid w:val="00195CB6"/>
    <w:pPr>
      <w:framePr w:w="7920" w:h="1980" w:hRule="exact" w:hSpace="180" w:wrap="auto" w:hAnchor="page" w:xAlign="center" w:yAlign="bottom"/>
      <w:spacing w:after="240" w:line="230" w:lineRule="atLeast"/>
      <w:ind w:left="2880"/>
      <w:jc w:val="both"/>
    </w:pPr>
    <w:rPr>
      <w:rFonts w:ascii="Arial" w:eastAsia="Times New Roman" w:hAnsi="Arial"/>
      <w:sz w:val="24"/>
      <w:szCs w:val="20"/>
      <w:lang w:val="en-GB" w:eastAsia="ru-RU"/>
    </w:rPr>
  </w:style>
  <w:style w:type="paragraph" w:styleId="2c">
    <w:name w:val="envelope return"/>
    <w:basedOn w:val="a1"/>
    <w:uiPriority w:val="99"/>
    <w:rsid w:val="00195CB6"/>
    <w:pPr>
      <w:spacing w:after="240" w:line="230" w:lineRule="atLeast"/>
      <w:jc w:val="both"/>
    </w:pPr>
    <w:rPr>
      <w:rFonts w:ascii="Arial" w:eastAsia="Times New Roman" w:hAnsi="Arial"/>
      <w:sz w:val="20"/>
      <w:szCs w:val="20"/>
      <w:lang w:val="en-GB" w:eastAsia="ru-RU"/>
    </w:rPr>
  </w:style>
  <w:style w:type="character" w:styleId="afff7">
    <w:name w:val="line number"/>
    <w:uiPriority w:val="99"/>
    <w:rsid w:val="00195CB6"/>
  </w:style>
  <w:style w:type="paragraph" w:styleId="afff8">
    <w:name w:val="List"/>
    <w:basedOn w:val="a1"/>
    <w:uiPriority w:val="99"/>
    <w:rsid w:val="00195CB6"/>
    <w:pPr>
      <w:spacing w:after="240" w:line="230" w:lineRule="atLeast"/>
      <w:ind w:left="283" w:hanging="283"/>
      <w:jc w:val="both"/>
    </w:pPr>
    <w:rPr>
      <w:rFonts w:ascii="Arial" w:eastAsia="Times New Roman" w:hAnsi="Arial"/>
      <w:sz w:val="20"/>
      <w:szCs w:val="20"/>
      <w:lang w:val="en-GB" w:eastAsia="ru-RU"/>
    </w:rPr>
  </w:style>
  <w:style w:type="paragraph" w:styleId="2d">
    <w:name w:val="List 2"/>
    <w:basedOn w:val="a1"/>
    <w:uiPriority w:val="99"/>
    <w:rsid w:val="00195CB6"/>
    <w:pPr>
      <w:spacing w:after="240" w:line="230" w:lineRule="atLeast"/>
      <w:ind w:left="566" w:hanging="283"/>
      <w:jc w:val="both"/>
    </w:pPr>
    <w:rPr>
      <w:rFonts w:ascii="Arial" w:eastAsia="Times New Roman" w:hAnsi="Arial"/>
      <w:sz w:val="20"/>
      <w:szCs w:val="20"/>
      <w:lang w:val="en-GB" w:eastAsia="ru-RU"/>
    </w:rPr>
  </w:style>
  <w:style w:type="paragraph" w:styleId="39">
    <w:name w:val="List 3"/>
    <w:basedOn w:val="a1"/>
    <w:uiPriority w:val="99"/>
    <w:rsid w:val="00195CB6"/>
    <w:pPr>
      <w:spacing w:after="240" w:line="230" w:lineRule="atLeast"/>
      <w:ind w:left="849" w:hanging="283"/>
      <w:jc w:val="both"/>
    </w:pPr>
    <w:rPr>
      <w:rFonts w:ascii="Arial" w:eastAsia="Times New Roman" w:hAnsi="Arial"/>
      <w:sz w:val="20"/>
      <w:szCs w:val="20"/>
      <w:lang w:val="en-GB" w:eastAsia="ru-RU"/>
    </w:rPr>
  </w:style>
  <w:style w:type="paragraph" w:styleId="46">
    <w:name w:val="List 4"/>
    <w:basedOn w:val="a1"/>
    <w:uiPriority w:val="99"/>
    <w:rsid w:val="00195CB6"/>
    <w:pPr>
      <w:spacing w:after="240" w:line="230" w:lineRule="atLeast"/>
      <w:ind w:left="1132" w:hanging="283"/>
      <w:jc w:val="both"/>
    </w:pPr>
    <w:rPr>
      <w:rFonts w:ascii="Arial" w:eastAsia="Times New Roman" w:hAnsi="Arial"/>
      <w:sz w:val="20"/>
      <w:szCs w:val="20"/>
      <w:lang w:val="en-GB" w:eastAsia="ru-RU"/>
    </w:rPr>
  </w:style>
  <w:style w:type="paragraph" w:styleId="53">
    <w:name w:val="List 5"/>
    <w:basedOn w:val="a1"/>
    <w:uiPriority w:val="99"/>
    <w:rsid w:val="00195CB6"/>
    <w:pPr>
      <w:spacing w:after="240" w:line="230" w:lineRule="atLeast"/>
      <w:ind w:left="1415" w:hanging="283"/>
      <w:jc w:val="both"/>
    </w:pPr>
    <w:rPr>
      <w:rFonts w:ascii="Arial" w:eastAsia="Times New Roman" w:hAnsi="Arial"/>
      <w:sz w:val="20"/>
      <w:szCs w:val="20"/>
      <w:lang w:val="en-GB" w:eastAsia="ru-RU"/>
    </w:rPr>
  </w:style>
  <w:style w:type="paragraph" w:styleId="afff9">
    <w:name w:val="List Bullet"/>
    <w:basedOn w:val="a1"/>
    <w:autoRedefine/>
    <w:uiPriority w:val="99"/>
    <w:rsid w:val="00195CB6"/>
    <w:pPr>
      <w:tabs>
        <w:tab w:val="num" w:pos="360"/>
      </w:tabs>
      <w:spacing w:after="240" w:line="230" w:lineRule="atLeast"/>
      <w:ind w:left="360" w:hanging="360"/>
      <w:jc w:val="both"/>
    </w:pPr>
    <w:rPr>
      <w:rFonts w:ascii="Arial" w:eastAsia="Times New Roman" w:hAnsi="Arial"/>
      <w:sz w:val="20"/>
      <w:szCs w:val="20"/>
      <w:lang w:val="en-GB" w:eastAsia="ru-RU"/>
    </w:rPr>
  </w:style>
  <w:style w:type="paragraph" w:styleId="2e">
    <w:name w:val="List Bullet 2"/>
    <w:basedOn w:val="a1"/>
    <w:autoRedefine/>
    <w:uiPriority w:val="99"/>
    <w:rsid w:val="00195CB6"/>
    <w:pPr>
      <w:tabs>
        <w:tab w:val="num" w:pos="643"/>
      </w:tabs>
      <w:spacing w:after="240" w:line="230" w:lineRule="atLeast"/>
      <w:ind w:left="643" w:hanging="360"/>
      <w:jc w:val="both"/>
    </w:pPr>
    <w:rPr>
      <w:rFonts w:ascii="Arial" w:eastAsia="Times New Roman" w:hAnsi="Arial"/>
      <w:sz w:val="20"/>
      <w:szCs w:val="20"/>
      <w:lang w:val="en-GB" w:eastAsia="ru-RU"/>
    </w:rPr>
  </w:style>
  <w:style w:type="paragraph" w:styleId="3a">
    <w:name w:val="List Bullet 3"/>
    <w:basedOn w:val="a1"/>
    <w:autoRedefine/>
    <w:uiPriority w:val="99"/>
    <w:rsid w:val="00195CB6"/>
    <w:pPr>
      <w:tabs>
        <w:tab w:val="num" w:pos="926"/>
      </w:tabs>
      <w:spacing w:after="240" w:line="230" w:lineRule="atLeast"/>
      <w:ind w:left="926" w:hanging="360"/>
      <w:jc w:val="both"/>
    </w:pPr>
    <w:rPr>
      <w:rFonts w:ascii="Arial" w:eastAsia="Times New Roman" w:hAnsi="Arial"/>
      <w:sz w:val="20"/>
      <w:szCs w:val="20"/>
      <w:lang w:val="en-GB" w:eastAsia="ru-RU"/>
    </w:rPr>
  </w:style>
  <w:style w:type="paragraph" w:styleId="47">
    <w:name w:val="List Bullet 4"/>
    <w:basedOn w:val="a1"/>
    <w:autoRedefine/>
    <w:uiPriority w:val="99"/>
    <w:rsid w:val="00195CB6"/>
    <w:pPr>
      <w:tabs>
        <w:tab w:val="num" w:pos="1209"/>
      </w:tabs>
      <w:spacing w:after="240" w:line="230" w:lineRule="atLeast"/>
      <w:ind w:left="1209" w:hanging="360"/>
      <w:jc w:val="both"/>
    </w:pPr>
    <w:rPr>
      <w:rFonts w:ascii="Arial" w:eastAsia="Times New Roman" w:hAnsi="Arial"/>
      <w:sz w:val="20"/>
      <w:szCs w:val="20"/>
      <w:lang w:val="en-GB" w:eastAsia="ru-RU"/>
    </w:rPr>
  </w:style>
  <w:style w:type="paragraph" w:styleId="54">
    <w:name w:val="List Bullet 5"/>
    <w:basedOn w:val="a1"/>
    <w:autoRedefine/>
    <w:uiPriority w:val="99"/>
    <w:rsid w:val="00195CB6"/>
    <w:pPr>
      <w:tabs>
        <w:tab w:val="num" w:pos="1492"/>
      </w:tabs>
      <w:spacing w:after="240" w:line="230" w:lineRule="atLeast"/>
      <w:ind w:left="1492" w:hanging="360"/>
      <w:jc w:val="both"/>
    </w:pPr>
    <w:rPr>
      <w:rFonts w:ascii="Arial" w:eastAsia="Times New Roman" w:hAnsi="Arial"/>
      <w:sz w:val="20"/>
      <w:szCs w:val="20"/>
      <w:lang w:val="en-GB" w:eastAsia="ru-RU"/>
    </w:rPr>
  </w:style>
  <w:style w:type="paragraph" w:styleId="55">
    <w:name w:val="List Continue 5"/>
    <w:basedOn w:val="a1"/>
    <w:uiPriority w:val="99"/>
    <w:rsid w:val="00195CB6"/>
    <w:pPr>
      <w:spacing w:after="120" w:line="230" w:lineRule="atLeast"/>
      <w:ind w:left="1415"/>
      <w:jc w:val="both"/>
    </w:pPr>
    <w:rPr>
      <w:rFonts w:ascii="Arial" w:eastAsia="Times New Roman" w:hAnsi="Arial"/>
      <w:sz w:val="20"/>
      <w:szCs w:val="20"/>
      <w:lang w:val="en-GB" w:eastAsia="ru-RU"/>
    </w:rPr>
  </w:style>
  <w:style w:type="paragraph" w:styleId="56">
    <w:name w:val="List Number 5"/>
    <w:basedOn w:val="a1"/>
    <w:uiPriority w:val="99"/>
    <w:rsid w:val="00195CB6"/>
    <w:pPr>
      <w:tabs>
        <w:tab w:val="num" w:pos="1492"/>
      </w:tabs>
      <w:spacing w:after="240" w:line="230" w:lineRule="atLeast"/>
      <w:ind w:left="1492" w:hanging="360"/>
      <w:jc w:val="both"/>
    </w:pPr>
    <w:rPr>
      <w:rFonts w:ascii="Arial" w:eastAsia="Times New Roman" w:hAnsi="Arial"/>
      <w:sz w:val="20"/>
      <w:szCs w:val="20"/>
      <w:lang w:val="en-GB" w:eastAsia="ru-RU"/>
    </w:rPr>
  </w:style>
  <w:style w:type="paragraph" w:styleId="afffa">
    <w:name w:val="macro"/>
    <w:link w:val="afffb"/>
    <w:uiPriority w:val="99"/>
    <w:rsid w:val="00195CB6"/>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Times New Roman" w:hAnsi="Courier New"/>
      <w:sz w:val="20"/>
      <w:szCs w:val="20"/>
      <w:lang w:val="en-GB" w:eastAsia="ru-RU"/>
    </w:rPr>
  </w:style>
  <w:style w:type="character" w:customStyle="1" w:styleId="afffb">
    <w:name w:val="Текст макроса Знак"/>
    <w:basedOn w:val="a7"/>
    <w:link w:val="afffa"/>
    <w:uiPriority w:val="99"/>
    <w:rsid w:val="00195CB6"/>
    <w:rPr>
      <w:rFonts w:ascii="Courier New" w:eastAsia="Times New Roman" w:hAnsi="Courier New"/>
      <w:sz w:val="20"/>
      <w:szCs w:val="20"/>
      <w:lang w:val="en-GB" w:eastAsia="ru-RU"/>
    </w:rPr>
  </w:style>
  <w:style w:type="paragraph" w:styleId="afffc">
    <w:name w:val="Message Header"/>
    <w:basedOn w:val="a1"/>
    <w:link w:val="afffd"/>
    <w:uiPriority w:val="99"/>
    <w:rsid w:val="00195CB6"/>
    <w:pPr>
      <w:pBdr>
        <w:top w:val="single" w:sz="6" w:space="1" w:color="auto"/>
        <w:left w:val="single" w:sz="6" w:space="1" w:color="auto"/>
        <w:bottom w:val="single" w:sz="6" w:space="1" w:color="auto"/>
        <w:right w:val="single" w:sz="6" w:space="1" w:color="auto"/>
      </w:pBdr>
      <w:shd w:val="pct20" w:color="auto" w:fill="auto"/>
      <w:spacing w:after="240" w:line="230" w:lineRule="atLeast"/>
      <w:ind w:left="1134" w:hanging="1134"/>
      <w:jc w:val="both"/>
    </w:pPr>
    <w:rPr>
      <w:rFonts w:ascii="Arial" w:eastAsia="Times New Roman" w:hAnsi="Arial"/>
      <w:sz w:val="24"/>
      <w:szCs w:val="20"/>
      <w:lang w:val="en-GB" w:eastAsia="x-none"/>
    </w:rPr>
  </w:style>
  <w:style w:type="character" w:customStyle="1" w:styleId="afffd">
    <w:name w:val="Шапка Знак"/>
    <w:basedOn w:val="a7"/>
    <w:link w:val="afffc"/>
    <w:uiPriority w:val="99"/>
    <w:rsid w:val="00195CB6"/>
    <w:rPr>
      <w:rFonts w:ascii="Arial" w:eastAsia="Times New Roman" w:hAnsi="Arial"/>
      <w:sz w:val="24"/>
      <w:szCs w:val="20"/>
      <w:shd w:val="pct20" w:color="auto" w:fill="auto"/>
      <w:lang w:val="en-GB" w:eastAsia="x-none"/>
    </w:rPr>
  </w:style>
  <w:style w:type="paragraph" w:styleId="afffe">
    <w:name w:val="Normal Indent"/>
    <w:basedOn w:val="a1"/>
    <w:uiPriority w:val="99"/>
    <w:rsid w:val="00195CB6"/>
    <w:pPr>
      <w:spacing w:after="240" w:line="230" w:lineRule="atLeast"/>
      <w:ind w:left="720"/>
      <w:jc w:val="both"/>
    </w:pPr>
    <w:rPr>
      <w:rFonts w:ascii="Arial" w:eastAsia="Times New Roman" w:hAnsi="Arial"/>
      <w:sz w:val="20"/>
      <w:szCs w:val="20"/>
      <w:lang w:val="en-GB" w:eastAsia="ru-RU"/>
    </w:rPr>
  </w:style>
  <w:style w:type="paragraph" w:styleId="affff">
    <w:name w:val="Note Heading"/>
    <w:basedOn w:val="a1"/>
    <w:next w:val="a1"/>
    <w:link w:val="affff0"/>
    <w:uiPriority w:val="99"/>
    <w:rsid w:val="00195CB6"/>
    <w:pPr>
      <w:spacing w:after="240" w:line="230" w:lineRule="atLeast"/>
      <w:jc w:val="both"/>
    </w:pPr>
    <w:rPr>
      <w:rFonts w:ascii="Arial" w:eastAsia="Times New Roman" w:hAnsi="Arial"/>
      <w:sz w:val="20"/>
      <w:szCs w:val="20"/>
      <w:lang w:val="en-GB" w:eastAsia="x-none"/>
    </w:rPr>
  </w:style>
  <w:style w:type="character" w:customStyle="1" w:styleId="affff0">
    <w:name w:val="Заголовок записки Знак"/>
    <w:basedOn w:val="a7"/>
    <w:link w:val="affff"/>
    <w:uiPriority w:val="99"/>
    <w:rsid w:val="00195CB6"/>
    <w:rPr>
      <w:rFonts w:ascii="Arial" w:eastAsia="Times New Roman" w:hAnsi="Arial"/>
      <w:sz w:val="20"/>
      <w:szCs w:val="20"/>
      <w:lang w:val="en-GB" w:eastAsia="x-none"/>
    </w:rPr>
  </w:style>
  <w:style w:type="paragraph" w:styleId="affff1">
    <w:name w:val="Plain Text"/>
    <w:basedOn w:val="a1"/>
    <w:link w:val="affff2"/>
    <w:uiPriority w:val="99"/>
    <w:rsid w:val="00195CB6"/>
    <w:pPr>
      <w:spacing w:after="240" w:line="230" w:lineRule="atLeast"/>
      <w:jc w:val="both"/>
    </w:pPr>
    <w:rPr>
      <w:rFonts w:ascii="Courier New" w:eastAsia="Times New Roman" w:hAnsi="Courier New"/>
      <w:sz w:val="20"/>
      <w:szCs w:val="20"/>
      <w:lang w:val="en-GB" w:eastAsia="x-none"/>
    </w:rPr>
  </w:style>
  <w:style w:type="character" w:customStyle="1" w:styleId="affff2">
    <w:name w:val="Текст Знак"/>
    <w:basedOn w:val="a7"/>
    <w:link w:val="affff1"/>
    <w:uiPriority w:val="99"/>
    <w:rsid w:val="00195CB6"/>
    <w:rPr>
      <w:rFonts w:ascii="Courier New" w:eastAsia="Times New Roman" w:hAnsi="Courier New"/>
      <w:sz w:val="20"/>
      <w:szCs w:val="20"/>
      <w:lang w:val="en-GB" w:eastAsia="x-none"/>
    </w:rPr>
  </w:style>
  <w:style w:type="paragraph" w:styleId="affff3">
    <w:name w:val="Salutation"/>
    <w:basedOn w:val="a1"/>
    <w:next w:val="a1"/>
    <w:link w:val="affff4"/>
    <w:uiPriority w:val="99"/>
    <w:rsid w:val="00195CB6"/>
    <w:pPr>
      <w:spacing w:after="240" w:line="230" w:lineRule="atLeast"/>
      <w:jc w:val="both"/>
    </w:pPr>
    <w:rPr>
      <w:rFonts w:ascii="Arial" w:eastAsia="Times New Roman" w:hAnsi="Arial"/>
      <w:sz w:val="20"/>
      <w:szCs w:val="20"/>
      <w:lang w:val="en-GB" w:eastAsia="x-none"/>
    </w:rPr>
  </w:style>
  <w:style w:type="character" w:customStyle="1" w:styleId="affff4">
    <w:name w:val="Приветствие Знак"/>
    <w:basedOn w:val="a7"/>
    <w:link w:val="affff3"/>
    <w:uiPriority w:val="99"/>
    <w:rsid w:val="00195CB6"/>
    <w:rPr>
      <w:rFonts w:ascii="Arial" w:eastAsia="Times New Roman" w:hAnsi="Arial"/>
      <w:sz w:val="20"/>
      <w:szCs w:val="20"/>
      <w:lang w:val="en-GB" w:eastAsia="x-none"/>
    </w:rPr>
  </w:style>
  <w:style w:type="paragraph" w:styleId="affff5">
    <w:name w:val="Signature"/>
    <w:basedOn w:val="a1"/>
    <w:link w:val="affff6"/>
    <w:uiPriority w:val="99"/>
    <w:rsid w:val="00195CB6"/>
    <w:pPr>
      <w:spacing w:after="240" w:line="230" w:lineRule="atLeast"/>
      <w:ind w:left="4252"/>
      <w:jc w:val="both"/>
    </w:pPr>
    <w:rPr>
      <w:rFonts w:ascii="Arial" w:eastAsia="Times New Roman" w:hAnsi="Arial"/>
      <w:sz w:val="20"/>
      <w:szCs w:val="20"/>
      <w:lang w:val="en-GB" w:eastAsia="x-none"/>
    </w:rPr>
  </w:style>
  <w:style w:type="character" w:customStyle="1" w:styleId="affff6">
    <w:name w:val="Подпись Знак"/>
    <w:basedOn w:val="a7"/>
    <w:link w:val="affff5"/>
    <w:uiPriority w:val="99"/>
    <w:rsid w:val="00195CB6"/>
    <w:rPr>
      <w:rFonts w:ascii="Arial" w:eastAsia="Times New Roman" w:hAnsi="Arial"/>
      <w:sz w:val="20"/>
      <w:szCs w:val="20"/>
      <w:lang w:val="en-GB" w:eastAsia="x-none"/>
    </w:rPr>
  </w:style>
  <w:style w:type="character" w:styleId="affff7">
    <w:name w:val="Strong"/>
    <w:uiPriority w:val="22"/>
    <w:qFormat/>
    <w:rsid w:val="00195CB6"/>
    <w:rPr>
      <w:b/>
    </w:rPr>
  </w:style>
  <w:style w:type="paragraph" w:styleId="affff8">
    <w:name w:val="Subtitle"/>
    <w:basedOn w:val="a1"/>
    <w:link w:val="affff9"/>
    <w:uiPriority w:val="11"/>
    <w:qFormat/>
    <w:rsid w:val="00195CB6"/>
    <w:pPr>
      <w:spacing w:after="60" w:line="230" w:lineRule="atLeast"/>
      <w:outlineLvl w:val="1"/>
    </w:pPr>
    <w:rPr>
      <w:rFonts w:ascii="Arial" w:eastAsia="Times New Roman" w:hAnsi="Arial"/>
      <w:sz w:val="24"/>
      <w:szCs w:val="20"/>
      <w:lang w:val="en-GB" w:eastAsia="x-none"/>
    </w:rPr>
  </w:style>
  <w:style w:type="character" w:customStyle="1" w:styleId="affff9">
    <w:name w:val="Подзаголовок Знак"/>
    <w:basedOn w:val="a7"/>
    <w:link w:val="affff8"/>
    <w:uiPriority w:val="11"/>
    <w:rsid w:val="00195CB6"/>
    <w:rPr>
      <w:rFonts w:ascii="Arial" w:eastAsia="Times New Roman" w:hAnsi="Arial"/>
      <w:sz w:val="24"/>
      <w:szCs w:val="20"/>
      <w:lang w:val="en-GB" w:eastAsia="x-none"/>
    </w:rPr>
  </w:style>
  <w:style w:type="paragraph" w:styleId="affffa">
    <w:name w:val="table of authorities"/>
    <w:basedOn w:val="a1"/>
    <w:next w:val="a1"/>
    <w:uiPriority w:val="99"/>
    <w:rsid w:val="00195CB6"/>
    <w:pPr>
      <w:spacing w:after="240" w:line="230" w:lineRule="atLeast"/>
      <w:ind w:left="200" w:hanging="200"/>
      <w:jc w:val="both"/>
    </w:pPr>
    <w:rPr>
      <w:rFonts w:ascii="Arial" w:eastAsia="Times New Roman" w:hAnsi="Arial"/>
      <w:sz w:val="20"/>
      <w:szCs w:val="20"/>
      <w:lang w:val="en-GB" w:eastAsia="ru-RU"/>
    </w:rPr>
  </w:style>
  <w:style w:type="paragraph" w:styleId="affffb">
    <w:name w:val="table of figures"/>
    <w:basedOn w:val="a1"/>
    <w:next w:val="a1"/>
    <w:uiPriority w:val="99"/>
    <w:rsid w:val="00195CB6"/>
    <w:pPr>
      <w:spacing w:after="240" w:line="230" w:lineRule="atLeast"/>
      <w:ind w:left="400" w:hanging="400"/>
      <w:jc w:val="both"/>
    </w:pPr>
    <w:rPr>
      <w:rFonts w:ascii="Arial" w:eastAsia="Times New Roman" w:hAnsi="Arial"/>
      <w:sz w:val="20"/>
      <w:szCs w:val="20"/>
      <w:lang w:val="en-GB" w:eastAsia="ru-RU"/>
    </w:rPr>
  </w:style>
  <w:style w:type="paragraph" w:customStyle="1" w:styleId="18">
    <w:name w:val="1"/>
    <w:uiPriority w:val="10"/>
    <w:qFormat/>
    <w:rsid w:val="00195CB6"/>
    <w:pPr>
      <w:spacing w:before="240" w:after="60" w:line="230" w:lineRule="atLeast"/>
      <w:outlineLvl w:val="0"/>
    </w:pPr>
    <w:rPr>
      <w:rFonts w:ascii="Arial" w:eastAsia="Times New Roman" w:hAnsi="Arial"/>
      <w:b/>
      <w:kern w:val="28"/>
      <w:sz w:val="32"/>
      <w:szCs w:val="20"/>
      <w:lang w:val="en-GB" w:eastAsia="ru-RU"/>
    </w:rPr>
  </w:style>
  <w:style w:type="character" w:customStyle="1" w:styleId="affffc">
    <w:name w:val="Заголовок Знак"/>
    <w:link w:val="KeyTextLast"/>
    <w:uiPriority w:val="10"/>
    <w:rsid w:val="00195CB6"/>
    <w:rPr>
      <w:rFonts w:ascii="Arial" w:eastAsia="Times New Roman" w:hAnsi="Arial"/>
      <w:b/>
      <w:kern w:val="28"/>
      <w:sz w:val="32"/>
      <w:lang w:val="en-GB" w:eastAsia="x-none"/>
    </w:rPr>
  </w:style>
  <w:style w:type="paragraph" w:styleId="affffd">
    <w:name w:val="toa heading"/>
    <w:basedOn w:val="a1"/>
    <w:next w:val="a1"/>
    <w:uiPriority w:val="99"/>
    <w:rsid w:val="00195CB6"/>
    <w:pPr>
      <w:spacing w:before="120" w:after="240" w:line="230" w:lineRule="atLeast"/>
      <w:jc w:val="both"/>
    </w:pPr>
    <w:rPr>
      <w:rFonts w:ascii="Arial" w:eastAsia="Times New Roman" w:hAnsi="Arial"/>
      <w:b/>
      <w:sz w:val="24"/>
      <w:szCs w:val="20"/>
      <w:lang w:val="en-GB" w:eastAsia="ru-RU"/>
    </w:rPr>
  </w:style>
  <w:style w:type="paragraph" w:customStyle="1" w:styleId="pdf">
    <w:name w:val="pdf"/>
    <w:basedOn w:val="a1"/>
    <w:rsid w:val="00195CB6"/>
    <w:pPr>
      <w:spacing w:before="100" w:line="190" w:lineRule="exact"/>
      <w:ind w:left="100" w:right="100"/>
      <w:jc w:val="both"/>
    </w:pPr>
    <w:rPr>
      <w:rFonts w:ascii="Arial" w:eastAsia="Times New Roman" w:hAnsi="Arial"/>
      <w:sz w:val="16"/>
      <w:szCs w:val="20"/>
      <w:lang w:val="en-GB" w:eastAsia="ru-RU"/>
    </w:rPr>
  </w:style>
  <w:style w:type="paragraph" w:customStyle="1" w:styleId="fdcopy">
    <w:name w:val="fdcopy"/>
    <w:basedOn w:val="zzCopyright"/>
    <w:rsid w:val="00195CB6"/>
    <w:pPr>
      <w:pBdr>
        <w:top w:val="single" w:sz="6" w:space="1" w:color="auto"/>
        <w:left w:val="single" w:sz="6" w:space="4" w:color="auto"/>
        <w:bottom w:val="single" w:sz="6" w:space="1" w:color="auto"/>
        <w:right w:val="single" w:sz="6" w:space="4" w:color="auto"/>
      </w:pBdr>
      <w:spacing w:after="230" w:line="230" w:lineRule="exact"/>
      <w:ind w:left="100" w:right="100"/>
    </w:pPr>
    <w:rPr>
      <w:rFonts w:eastAsia="Times New Roman"/>
      <w:lang w:eastAsia="x-none"/>
    </w:rPr>
  </w:style>
  <w:style w:type="paragraph" w:customStyle="1" w:styleId="Dimension100">
    <w:name w:val="Dimension_100"/>
    <w:basedOn w:val="a1"/>
    <w:next w:val="Tabletext9"/>
    <w:rsid w:val="00195CB6"/>
    <w:pPr>
      <w:keepNext/>
      <w:widowControl w:val="0"/>
      <w:spacing w:after="60" w:line="220" w:lineRule="atLeast"/>
      <w:jc w:val="right"/>
    </w:pPr>
    <w:rPr>
      <w:rFonts w:ascii="Arial" w:eastAsia="MS Mincho" w:hAnsi="Arial"/>
      <w:sz w:val="18"/>
      <w:szCs w:val="20"/>
      <w:lang w:val="en-GB" w:eastAsia="ja-JP"/>
    </w:rPr>
  </w:style>
  <w:style w:type="paragraph" w:customStyle="1" w:styleId="KeyTitle">
    <w:name w:val="Key Title"/>
    <w:basedOn w:val="a1"/>
    <w:next w:val="KeyText"/>
    <w:rsid w:val="00195CB6"/>
    <w:pPr>
      <w:keepNext/>
      <w:spacing w:after="60" w:line="220" w:lineRule="atLeast"/>
      <w:jc w:val="left"/>
    </w:pPr>
    <w:rPr>
      <w:rFonts w:ascii="Arial" w:eastAsia="MS Mincho" w:hAnsi="Arial"/>
      <w:b/>
      <w:sz w:val="18"/>
      <w:szCs w:val="20"/>
      <w:lang w:val="en-GB" w:eastAsia="ja-JP"/>
    </w:rPr>
  </w:style>
  <w:style w:type="paragraph" w:customStyle="1" w:styleId="KeyText">
    <w:name w:val="Key Text"/>
    <w:basedOn w:val="KeyTitle"/>
    <w:rsid w:val="00195CB6"/>
    <w:pPr>
      <w:tabs>
        <w:tab w:val="left" w:pos="340"/>
      </w:tabs>
      <w:ind w:left="340" w:hanging="340"/>
    </w:pPr>
    <w:rPr>
      <w:b w:val="0"/>
    </w:rPr>
  </w:style>
  <w:style w:type="paragraph" w:customStyle="1" w:styleId="KeyTextLast">
    <w:name w:val="Key Text_Last"/>
    <w:basedOn w:val="KeyText"/>
    <w:next w:val="a1"/>
    <w:link w:val="affffc"/>
    <w:uiPriority w:val="10"/>
    <w:rsid w:val="00195CB6"/>
    <w:pPr>
      <w:spacing w:after="240"/>
    </w:pPr>
    <w:rPr>
      <w:rFonts w:eastAsia="Times New Roman"/>
      <w:b/>
      <w:kern w:val="28"/>
      <w:sz w:val="32"/>
      <w:szCs w:val="28"/>
      <w:lang w:eastAsia="x-none"/>
    </w:rPr>
  </w:style>
  <w:style w:type="paragraph" w:customStyle="1" w:styleId="ListContinue29">
    <w:name w:val="List Continue 2 (9)"/>
    <w:basedOn w:val="a1"/>
    <w:autoRedefine/>
    <w:rsid w:val="00195CB6"/>
    <w:pPr>
      <w:tabs>
        <w:tab w:val="num" w:pos="0"/>
      </w:tabs>
      <w:spacing w:after="240" w:line="210" w:lineRule="atLeast"/>
      <w:ind w:left="800" w:hanging="400"/>
      <w:jc w:val="both"/>
    </w:pPr>
    <w:rPr>
      <w:rFonts w:ascii="Arial" w:eastAsia="MS Mincho" w:hAnsi="Arial"/>
      <w:sz w:val="18"/>
      <w:szCs w:val="18"/>
      <w:lang w:val="en-GB" w:eastAsia="ja-JP"/>
    </w:rPr>
  </w:style>
  <w:style w:type="paragraph" w:customStyle="1" w:styleId="ListContinue39">
    <w:name w:val="List Continue 3 (9)"/>
    <w:basedOn w:val="a1"/>
    <w:rsid w:val="00195CB6"/>
    <w:pPr>
      <w:tabs>
        <w:tab w:val="num" w:pos="0"/>
      </w:tabs>
      <w:spacing w:after="240" w:line="210" w:lineRule="atLeast"/>
      <w:ind w:left="1200" w:hanging="400"/>
      <w:jc w:val="both"/>
    </w:pPr>
    <w:rPr>
      <w:rFonts w:ascii="Arial" w:eastAsia="MS Mincho" w:hAnsi="Arial"/>
      <w:sz w:val="18"/>
      <w:szCs w:val="18"/>
      <w:lang w:val="en-GB" w:eastAsia="ja-JP"/>
    </w:rPr>
  </w:style>
  <w:style w:type="paragraph" w:customStyle="1" w:styleId="ListContinue49">
    <w:name w:val="List Continue 4 (9)"/>
    <w:basedOn w:val="a1"/>
    <w:rsid w:val="00195CB6"/>
    <w:pPr>
      <w:tabs>
        <w:tab w:val="num" w:pos="0"/>
      </w:tabs>
      <w:spacing w:after="240" w:line="210" w:lineRule="atLeast"/>
      <w:ind w:left="1600" w:hanging="400"/>
      <w:jc w:val="both"/>
    </w:pPr>
    <w:rPr>
      <w:rFonts w:ascii="Arial" w:eastAsia="MS Mincho" w:hAnsi="Arial"/>
      <w:sz w:val="18"/>
      <w:szCs w:val="18"/>
      <w:lang w:val="en-GB" w:eastAsia="ja-JP"/>
    </w:rPr>
  </w:style>
  <w:style w:type="paragraph" w:customStyle="1" w:styleId="Tablefootnote8">
    <w:name w:val="Table footnote (8)"/>
    <w:basedOn w:val="a1"/>
    <w:rsid w:val="00195CB6"/>
    <w:pPr>
      <w:tabs>
        <w:tab w:val="left" w:pos="340"/>
      </w:tabs>
      <w:spacing w:before="60" w:after="60" w:line="200" w:lineRule="atLeast"/>
      <w:jc w:val="both"/>
    </w:pPr>
    <w:rPr>
      <w:rFonts w:ascii="Arial" w:eastAsia="MS Mincho" w:hAnsi="Arial"/>
      <w:sz w:val="16"/>
      <w:szCs w:val="20"/>
      <w:lang w:val="en-GB" w:eastAsia="ja-JP"/>
    </w:rPr>
  </w:style>
  <w:style w:type="character" w:customStyle="1" w:styleId="TNRItalic">
    <w:name w:val="TNR Italic"/>
    <w:rsid w:val="00195CB6"/>
    <w:rPr>
      <w:rFonts w:ascii="Times New Roman" w:hAnsi="Times New Roman"/>
      <w:i/>
    </w:rPr>
  </w:style>
  <w:style w:type="character" w:customStyle="1" w:styleId="Symbol">
    <w:name w:val="Symbol"/>
    <w:rsid w:val="00195CB6"/>
    <w:rPr>
      <w:rFonts w:ascii="Symbol" w:hAnsi="Symbol"/>
    </w:rPr>
  </w:style>
  <w:style w:type="character" w:customStyle="1" w:styleId="ArialRegular">
    <w:name w:val="Arial Regular"/>
    <w:rsid w:val="00195CB6"/>
    <w:rPr>
      <w:rFonts w:ascii="Arial" w:hAnsi="Arial"/>
      <w:b/>
    </w:rPr>
  </w:style>
  <w:style w:type="paragraph" w:customStyle="1" w:styleId="Tabletext9BoldRight">
    <w:name w:val="Table text (9)_Bold Right"/>
    <w:basedOn w:val="Tabletext9"/>
    <w:rsid w:val="00195CB6"/>
    <w:pPr>
      <w:jc w:val="left"/>
    </w:pPr>
    <w:rPr>
      <w:lang w:eastAsia="ja-JP"/>
    </w:rPr>
  </w:style>
  <w:style w:type="paragraph" w:customStyle="1" w:styleId="Tabletext9BoldRightNoneBelow">
    <w:name w:val="Table text (9)_Bold Right_None Below"/>
    <w:basedOn w:val="Tabletext9"/>
    <w:rsid w:val="00195CB6"/>
    <w:pPr>
      <w:jc w:val="left"/>
    </w:pPr>
    <w:rPr>
      <w:lang w:eastAsia="ja-JP"/>
    </w:rPr>
  </w:style>
  <w:style w:type="paragraph" w:customStyle="1" w:styleId="Tabletext9NoneBelow">
    <w:name w:val="Table text (9)_None Below"/>
    <w:basedOn w:val="Tabletext9"/>
    <w:rsid w:val="00195CB6"/>
    <w:pPr>
      <w:jc w:val="left"/>
    </w:pPr>
    <w:rPr>
      <w:lang w:eastAsia="ja-JP"/>
    </w:rPr>
  </w:style>
  <w:style w:type="paragraph" w:customStyle="1" w:styleId="Tabletext9NoneRight">
    <w:name w:val="Table text (9)_None Right"/>
    <w:basedOn w:val="Tabletext9"/>
    <w:rsid w:val="00195CB6"/>
    <w:pPr>
      <w:jc w:val="left"/>
    </w:pPr>
    <w:rPr>
      <w:lang w:eastAsia="ja-JP"/>
    </w:rPr>
  </w:style>
  <w:style w:type="paragraph" w:customStyle="1" w:styleId="Tabletext9NoneRightNoneBelow">
    <w:name w:val="Table text (9)_None Right_None Below"/>
    <w:basedOn w:val="Tabletext9"/>
    <w:rsid w:val="00195CB6"/>
    <w:pPr>
      <w:jc w:val="left"/>
    </w:pPr>
    <w:rPr>
      <w:lang w:eastAsia="ja-JP"/>
    </w:rPr>
  </w:style>
  <w:style w:type="paragraph" w:customStyle="1" w:styleId="TPSElementData">
    <w:name w:val="TPS Element Data"/>
    <w:basedOn w:val="a1"/>
    <w:next w:val="a1"/>
    <w:rsid w:val="00195CB6"/>
    <w:pPr>
      <w:shd w:val="clear" w:color="auto" w:fill="C9D5B3"/>
      <w:spacing w:line="300" w:lineRule="auto"/>
      <w:jc w:val="left"/>
    </w:pPr>
    <w:rPr>
      <w:rFonts w:ascii="Arial" w:eastAsia="Times New Roman" w:hAnsi="Arial"/>
      <w:color w:val="2F275B"/>
      <w:sz w:val="18"/>
      <w:szCs w:val="24"/>
      <w:lang w:val="en-US"/>
    </w:rPr>
  </w:style>
  <w:style w:type="paragraph" w:customStyle="1" w:styleId="dl">
    <w:name w:val="dl"/>
    <w:basedOn w:val="a1"/>
    <w:rsid w:val="00195CB6"/>
    <w:pPr>
      <w:spacing w:after="240" w:line="240" w:lineRule="atLeast"/>
      <w:ind w:left="806" w:hanging="403"/>
      <w:jc w:val="both"/>
    </w:pPr>
    <w:rPr>
      <w:rFonts w:ascii="Arial" w:eastAsia="MS Mincho" w:hAnsi="Arial"/>
      <w:sz w:val="20"/>
      <w:szCs w:val="20"/>
      <w:lang w:val="en-GB" w:eastAsia="ja-JP"/>
    </w:rPr>
  </w:style>
  <w:style w:type="paragraph" w:customStyle="1" w:styleId="CoverTitleA1">
    <w:name w:val="Cover Title_A1"/>
    <w:basedOn w:val="a1"/>
    <w:next w:val="a1"/>
    <w:rsid w:val="00195CB6"/>
    <w:pPr>
      <w:widowControl w:val="0"/>
      <w:spacing w:after="240" w:line="360" w:lineRule="exact"/>
      <w:jc w:val="left"/>
    </w:pPr>
    <w:rPr>
      <w:rFonts w:ascii="Arial" w:eastAsia="MS Mincho" w:hAnsi="Arial"/>
      <w:b/>
      <w:sz w:val="32"/>
      <w:szCs w:val="20"/>
      <w:lang w:val="en-GB" w:eastAsia="ja-JP"/>
    </w:rPr>
  </w:style>
  <w:style w:type="paragraph" w:customStyle="1" w:styleId="Tabletext10">
    <w:name w:val="Table text (10)"/>
    <w:basedOn w:val="a1"/>
    <w:link w:val="Tabletext10Char"/>
    <w:rsid w:val="00195CB6"/>
    <w:pPr>
      <w:spacing w:before="60" w:after="60" w:line="240" w:lineRule="atLeast"/>
      <w:jc w:val="left"/>
    </w:pPr>
    <w:rPr>
      <w:rFonts w:ascii="Arial" w:eastAsia="MS Mincho" w:hAnsi="Arial"/>
      <w:sz w:val="20"/>
      <w:szCs w:val="20"/>
      <w:lang w:val="en-GB" w:eastAsia="ja-JP"/>
    </w:rPr>
  </w:style>
  <w:style w:type="character" w:customStyle="1" w:styleId="Tabletext10Char">
    <w:name w:val="Table text (10) Char"/>
    <w:link w:val="Tabletext10"/>
    <w:rsid w:val="00195CB6"/>
    <w:rPr>
      <w:rFonts w:ascii="Arial" w:eastAsia="MS Mincho" w:hAnsi="Arial"/>
      <w:sz w:val="20"/>
      <w:szCs w:val="20"/>
      <w:lang w:val="en-GB" w:eastAsia="ja-JP"/>
    </w:rPr>
  </w:style>
  <w:style w:type="paragraph" w:customStyle="1" w:styleId="CoverTitleA2">
    <w:name w:val="Cover Title_A2"/>
    <w:basedOn w:val="CoverTitleA1"/>
    <w:next w:val="a1"/>
    <w:rsid w:val="00195CB6"/>
  </w:style>
  <w:style w:type="paragraph" w:customStyle="1" w:styleId="CoverTitleA3">
    <w:name w:val="Cover Title_A3"/>
    <w:basedOn w:val="CoverTitleA1"/>
    <w:next w:val="a1"/>
    <w:rsid w:val="00195CB6"/>
    <w:rPr>
      <w:b w:val="0"/>
    </w:rPr>
  </w:style>
  <w:style w:type="paragraph" w:customStyle="1" w:styleId="CoverTitleB">
    <w:name w:val="Cover Title_B"/>
    <w:basedOn w:val="a1"/>
    <w:next w:val="a1"/>
    <w:rsid w:val="00195CB6"/>
    <w:pPr>
      <w:spacing w:after="240" w:line="240" w:lineRule="atLeast"/>
      <w:jc w:val="left"/>
    </w:pPr>
    <w:rPr>
      <w:rFonts w:ascii="Arial" w:eastAsia="MS Mincho" w:hAnsi="Arial"/>
      <w:i/>
      <w:sz w:val="20"/>
      <w:szCs w:val="20"/>
      <w:lang w:val="fr-FR" w:eastAsia="ja-JP"/>
    </w:rPr>
  </w:style>
  <w:style w:type="paragraph" w:customStyle="1" w:styleId="MainTitle1">
    <w:name w:val="Main Title 1"/>
    <w:basedOn w:val="CoverTitleA1"/>
    <w:next w:val="a1"/>
    <w:rsid w:val="00195CB6"/>
    <w:pPr>
      <w:keepNext/>
      <w:spacing w:before="400"/>
    </w:pPr>
  </w:style>
  <w:style w:type="paragraph" w:customStyle="1" w:styleId="MainTitle2">
    <w:name w:val="Main Title 2"/>
    <w:basedOn w:val="CoverTitleA2"/>
    <w:next w:val="a1"/>
    <w:rsid w:val="00195CB6"/>
  </w:style>
  <w:style w:type="paragraph" w:customStyle="1" w:styleId="MainTitle3">
    <w:name w:val="Main Title 3"/>
    <w:basedOn w:val="CoverTitleA3"/>
    <w:next w:val="a1"/>
    <w:rsid w:val="00195CB6"/>
  </w:style>
  <w:style w:type="paragraph" w:customStyle="1" w:styleId="BodyText9">
    <w:name w:val="Body Text (9)"/>
    <w:basedOn w:val="a1"/>
    <w:rsid w:val="00195CB6"/>
    <w:pPr>
      <w:spacing w:after="240" w:line="220" w:lineRule="atLeast"/>
      <w:jc w:val="both"/>
    </w:pPr>
    <w:rPr>
      <w:rFonts w:ascii="Arial" w:eastAsia="MS Mincho" w:hAnsi="Arial"/>
      <w:sz w:val="18"/>
      <w:szCs w:val="20"/>
      <w:lang w:val="en-GB" w:eastAsia="ja-JP"/>
    </w:rPr>
  </w:style>
  <w:style w:type="paragraph" w:customStyle="1" w:styleId="BodyTextCenter">
    <w:name w:val="Body Text_Center"/>
    <w:basedOn w:val="a1"/>
    <w:next w:val="a1"/>
    <w:rsid w:val="00195CB6"/>
    <w:pPr>
      <w:spacing w:after="240" w:line="240" w:lineRule="atLeast"/>
    </w:pPr>
    <w:rPr>
      <w:rFonts w:ascii="Arial" w:eastAsia="MS Mincho" w:hAnsi="Arial"/>
      <w:sz w:val="20"/>
      <w:szCs w:val="20"/>
      <w:lang w:val="en-GB" w:eastAsia="ja-JP"/>
    </w:rPr>
  </w:style>
  <w:style w:type="paragraph" w:customStyle="1" w:styleId="Tabletext10Shade">
    <w:name w:val="Table text (10)_Shade"/>
    <w:basedOn w:val="Tabletext10"/>
    <w:rsid w:val="00195CB6"/>
  </w:style>
  <w:style w:type="paragraph" w:customStyle="1" w:styleId="Note8">
    <w:name w:val="Note (8)"/>
    <w:basedOn w:val="Note"/>
    <w:next w:val="a1"/>
    <w:rsid w:val="00195CB6"/>
    <w:pPr>
      <w:spacing w:before="60" w:after="60" w:line="200" w:lineRule="atLeast"/>
    </w:pPr>
    <w:rPr>
      <w:sz w:val="16"/>
      <w:lang w:eastAsia="ja-JP"/>
    </w:rPr>
  </w:style>
  <w:style w:type="paragraph" w:customStyle="1" w:styleId="Example8">
    <w:name w:val="Example (8)"/>
    <w:basedOn w:val="Example"/>
    <w:next w:val="a1"/>
    <w:rsid w:val="00195CB6"/>
    <w:pPr>
      <w:spacing w:before="60" w:after="60" w:line="200" w:lineRule="atLeast"/>
    </w:pPr>
    <w:rPr>
      <w:sz w:val="16"/>
      <w:lang w:eastAsia="ja-JP"/>
    </w:rPr>
  </w:style>
  <w:style w:type="paragraph" w:customStyle="1" w:styleId="ListContinue9">
    <w:name w:val="List Continue (9)"/>
    <w:basedOn w:val="aff8"/>
    <w:rsid w:val="00195CB6"/>
    <w:pPr>
      <w:tabs>
        <w:tab w:val="clear" w:pos="400"/>
        <w:tab w:val="num" w:pos="0"/>
      </w:tabs>
      <w:spacing w:line="210" w:lineRule="atLeast"/>
    </w:pPr>
    <w:rPr>
      <w:rFonts w:eastAsia="MS Mincho"/>
      <w:sz w:val="18"/>
      <w:szCs w:val="18"/>
      <w:lang w:eastAsia="ja-JP"/>
    </w:rPr>
  </w:style>
  <w:style w:type="paragraph" w:customStyle="1" w:styleId="ListNumber9">
    <w:name w:val="List Number (9)"/>
    <w:basedOn w:val="af8"/>
    <w:rsid w:val="00195CB6"/>
    <w:pPr>
      <w:tabs>
        <w:tab w:val="num" w:pos="0"/>
      </w:tabs>
      <w:spacing w:after="240" w:line="210" w:lineRule="atLeast"/>
      <w:ind w:left="403" w:hanging="403"/>
      <w:jc w:val="both"/>
    </w:pPr>
    <w:rPr>
      <w:rFonts w:ascii="Arial" w:eastAsia="MS Mincho" w:hAnsi="Arial"/>
      <w:sz w:val="18"/>
      <w:szCs w:val="20"/>
      <w:lang w:val="en-GB" w:eastAsia="ja-JP"/>
    </w:rPr>
  </w:style>
  <w:style w:type="paragraph" w:customStyle="1" w:styleId="ListNumber29">
    <w:name w:val="List Number 2 (9)"/>
    <w:basedOn w:val="ListNumber9"/>
    <w:rsid w:val="00195CB6"/>
    <w:pPr>
      <w:ind w:left="800" w:hanging="400"/>
    </w:pPr>
  </w:style>
  <w:style w:type="paragraph" w:customStyle="1" w:styleId="ListNumber39">
    <w:name w:val="List Number 3 (9)"/>
    <w:basedOn w:val="ListNumber9"/>
    <w:rsid w:val="00195CB6"/>
    <w:pPr>
      <w:tabs>
        <w:tab w:val="clear" w:pos="0"/>
        <w:tab w:val="num" w:pos="720"/>
      </w:tabs>
    </w:pPr>
  </w:style>
  <w:style w:type="paragraph" w:customStyle="1" w:styleId="ListNumber49">
    <w:name w:val="List Number 4 (9)"/>
    <w:basedOn w:val="ListNumber9"/>
    <w:rsid w:val="00195CB6"/>
    <w:pPr>
      <w:ind w:left="1605" w:hanging="405"/>
    </w:pPr>
  </w:style>
  <w:style w:type="paragraph" w:customStyle="1" w:styleId="19">
    <w:name w:val="Основной текст с отступом1"/>
    <w:basedOn w:val="af8"/>
    <w:rsid w:val="00195CB6"/>
    <w:pPr>
      <w:spacing w:after="240" w:line="240" w:lineRule="atLeast"/>
      <w:ind w:left="403"/>
      <w:jc w:val="both"/>
    </w:pPr>
    <w:rPr>
      <w:rFonts w:ascii="Arial" w:eastAsia="MS Mincho" w:hAnsi="Arial"/>
      <w:sz w:val="20"/>
      <w:szCs w:val="20"/>
      <w:lang w:val="en-GB" w:eastAsia="ja-JP"/>
    </w:rPr>
  </w:style>
  <w:style w:type="paragraph" w:customStyle="1" w:styleId="210">
    <w:name w:val="Основной текст с отступом 21"/>
    <w:basedOn w:val="19"/>
    <w:rsid w:val="00195CB6"/>
    <w:pPr>
      <w:ind w:left="805"/>
    </w:pPr>
  </w:style>
  <w:style w:type="paragraph" w:customStyle="1" w:styleId="310">
    <w:name w:val="Основной текст с отступом 31"/>
    <w:basedOn w:val="19"/>
    <w:rsid w:val="00195CB6"/>
    <w:pPr>
      <w:ind w:left="1202"/>
    </w:pPr>
  </w:style>
  <w:style w:type="paragraph" w:customStyle="1" w:styleId="BodyTextindent4">
    <w:name w:val="Body Text indent 4"/>
    <w:basedOn w:val="310"/>
    <w:rsid w:val="00195CB6"/>
    <w:pPr>
      <w:ind w:left="1605"/>
    </w:pPr>
  </w:style>
  <w:style w:type="paragraph" w:customStyle="1" w:styleId="Figuresubtitle">
    <w:name w:val="Figure subtitle"/>
    <w:basedOn w:val="a1"/>
    <w:next w:val="a1"/>
    <w:rsid w:val="00195CB6"/>
    <w:pPr>
      <w:spacing w:before="120" w:after="120" w:line="240" w:lineRule="atLeast"/>
    </w:pPr>
    <w:rPr>
      <w:rFonts w:ascii="Arial" w:eastAsia="MS Mincho" w:hAnsi="Arial"/>
      <w:b/>
      <w:sz w:val="20"/>
      <w:szCs w:val="20"/>
      <w:lang w:val="en-GB" w:eastAsia="ja-JP"/>
    </w:rPr>
  </w:style>
  <w:style w:type="paragraph" w:customStyle="1" w:styleId="FigureGraphic">
    <w:name w:val="Figure Graphic"/>
    <w:basedOn w:val="a1"/>
    <w:next w:val="a1"/>
    <w:rsid w:val="00195CB6"/>
    <w:pPr>
      <w:keepNext/>
      <w:spacing w:before="240" w:after="120" w:line="240" w:lineRule="atLeast"/>
    </w:pPr>
    <w:rPr>
      <w:rFonts w:ascii="Arial" w:eastAsia="MS Mincho" w:hAnsi="Arial"/>
      <w:sz w:val="20"/>
      <w:szCs w:val="20"/>
      <w:lang w:val="en-GB" w:eastAsia="ja-JP"/>
    </w:rPr>
  </w:style>
  <w:style w:type="paragraph" w:customStyle="1" w:styleId="Tablefootnote7">
    <w:name w:val="Table footnote (7)"/>
    <w:basedOn w:val="Tablefootnote8"/>
    <w:rsid w:val="00195CB6"/>
    <w:pPr>
      <w:spacing w:line="180" w:lineRule="atLeast"/>
    </w:pPr>
    <w:rPr>
      <w:sz w:val="14"/>
      <w:szCs w:val="14"/>
    </w:rPr>
  </w:style>
  <w:style w:type="character" w:customStyle="1" w:styleId="TNR">
    <w:name w:val="TNR"/>
    <w:rsid w:val="00195CB6"/>
    <w:rPr>
      <w:rFonts w:ascii="Times New Roman" w:hAnsi="Times New Roman"/>
    </w:rPr>
  </w:style>
  <w:style w:type="character" w:customStyle="1" w:styleId="SymbolItalic">
    <w:name w:val="Symbol Italic"/>
    <w:rsid w:val="00195CB6"/>
    <w:rPr>
      <w:rFonts w:ascii="Symbol" w:hAnsi="Symbol"/>
      <w:i/>
    </w:rPr>
  </w:style>
  <w:style w:type="character" w:customStyle="1" w:styleId="Courier">
    <w:name w:val="Courier"/>
    <w:rsid w:val="00195CB6"/>
    <w:rPr>
      <w:rFonts w:ascii="Courier New" w:hAnsi="Courier New"/>
    </w:rPr>
  </w:style>
  <w:style w:type="paragraph" w:customStyle="1" w:styleId="BodyTextindent9">
    <w:name w:val="Body Text indent (9)"/>
    <w:basedOn w:val="19"/>
    <w:next w:val="a1"/>
    <w:rsid w:val="00195CB6"/>
    <w:pPr>
      <w:spacing w:line="220" w:lineRule="atLeast"/>
    </w:pPr>
    <w:rPr>
      <w:sz w:val="18"/>
    </w:rPr>
  </w:style>
  <w:style w:type="paragraph" w:customStyle="1" w:styleId="BodyTextindent29">
    <w:name w:val="Body Text indent 2 (9)"/>
    <w:basedOn w:val="210"/>
    <w:next w:val="a1"/>
    <w:rsid w:val="00195CB6"/>
    <w:pPr>
      <w:spacing w:line="220" w:lineRule="atLeast"/>
    </w:pPr>
    <w:rPr>
      <w:sz w:val="18"/>
    </w:rPr>
  </w:style>
  <w:style w:type="paragraph" w:customStyle="1" w:styleId="BodyTextindent39">
    <w:name w:val="Body Text indent 3 (9)"/>
    <w:basedOn w:val="310"/>
    <w:next w:val="a1"/>
    <w:rsid w:val="00195CB6"/>
    <w:pPr>
      <w:spacing w:line="220" w:lineRule="atLeast"/>
    </w:pPr>
    <w:rPr>
      <w:sz w:val="18"/>
    </w:rPr>
  </w:style>
  <w:style w:type="paragraph" w:customStyle="1" w:styleId="BodyTextindent49">
    <w:name w:val="Body Text indent 4 (9)"/>
    <w:basedOn w:val="BodyTextindent4"/>
    <w:next w:val="a1"/>
    <w:rsid w:val="00195CB6"/>
    <w:pPr>
      <w:spacing w:line="220" w:lineRule="atLeast"/>
    </w:pPr>
    <w:rPr>
      <w:sz w:val="18"/>
    </w:rPr>
  </w:style>
  <w:style w:type="paragraph" w:customStyle="1" w:styleId="AnnexFiguretitle">
    <w:name w:val="Annex Figure title"/>
    <w:basedOn w:val="a1"/>
    <w:next w:val="a1"/>
    <w:rsid w:val="00195CB6"/>
    <w:pPr>
      <w:spacing w:before="240" w:after="360" w:line="240" w:lineRule="atLeast"/>
    </w:pPr>
    <w:rPr>
      <w:rFonts w:ascii="Arial" w:eastAsia="MS Mincho" w:hAnsi="Arial"/>
      <w:b/>
      <w:sz w:val="20"/>
      <w:szCs w:val="20"/>
      <w:lang w:val="en-GB" w:eastAsia="ja-JP"/>
    </w:rPr>
  </w:style>
  <w:style w:type="paragraph" w:customStyle="1" w:styleId="AnnexTabletitle">
    <w:name w:val="Annex Table title"/>
    <w:basedOn w:val="AnnexFiguretitle"/>
    <w:next w:val="Tabletext9"/>
    <w:rsid w:val="00195CB6"/>
    <w:pPr>
      <w:keepNext/>
      <w:spacing w:before="120" w:after="120"/>
    </w:pPr>
  </w:style>
  <w:style w:type="paragraph" w:customStyle="1" w:styleId="FigurefootnoteLast">
    <w:name w:val="Figure footnote_Last"/>
    <w:basedOn w:val="Figurefootnote"/>
    <w:next w:val="a1"/>
    <w:rsid w:val="00195CB6"/>
    <w:pPr>
      <w:spacing w:after="240" w:line="220" w:lineRule="atLeast"/>
    </w:pPr>
    <w:rPr>
      <w:lang w:eastAsia="ja-JP"/>
    </w:rPr>
  </w:style>
  <w:style w:type="paragraph" w:customStyle="1" w:styleId="Space12">
    <w:name w:val="Space (12)"/>
    <w:basedOn w:val="a1"/>
    <w:next w:val="a1"/>
    <w:rsid w:val="00195CB6"/>
    <w:pPr>
      <w:spacing w:line="240" w:lineRule="exact"/>
      <w:jc w:val="both"/>
    </w:pPr>
    <w:rPr>
      <w:rFonts w:ascii="Arial" w:eastAsia="MS Mincho" w:hAnsi="Arial"/>
      <w:sz w:val="20"/>
      <w:szCs w:val="20"/>
      <w:lang w:val="en-GB" w:eastAsia="ja-JP"/>
    </w:rPr>
  </w:style>
  <w:style w:type="paragraph" w:customStyle="1" w:styleId="Tabletext10NoneRightNoneBelow">
    <w:name w:val="Table text (10)_None Right_None Below"/>
    <w:basedOn w:val="Tabletext10"/>
    <w:rsid w:val="00195CB6"/>
  </w:style>
  <w:style w:type="paragraph" w:customStyle="1" w:styleId="Tabletext10BoldBelow">
    <w:name w:val="Table text (10)_Bold Below"/>
    <w:basedOn w:val="Tabletext10"/>
    <w:rsid w:val="00195CB6"/>
  </w:style>
  <w:style w:type="paragraph" w:customStyle="1" w:styleId="Tabletext10BoldRight">
    <w:name w:val="Table text (10)_Bold Right"/>
    <w:basedOn w:val="Tabletext10"/>
    <w:rsid w:val="00195CB6"/>
  </w:style>
  <w:style w:type="paragraph" w:customStyle="1" w:styleId="Tabletext10BoldRightBoldBelow">
    <w:name w:val="Table text (10)_Bold Right_Bold Below"/>
    <w:basedOn w:val="Tabletext10"/>
    <w:rsid w:val="00195CB6"/>
  </w:style>
  <w:style w:type="paragraph" w:customStyle="1" w:styleId="Dimension75">
    <w:name w:val="Dimension_75"/>
    <w:basedOn w:val="Dimension100"/>
    <w:next w:val="Tabletext9"/>
    <w:rsid w:val="00195CB6"/>
    <w:pPr>
      <w:ind w:right="1247"/>
    </w:pPr>
  </w:style>
  <w:style w:type="paragraph" w:customStyle="1" w:styleId="Dimension50">
    <w:name w:val="Dimension_50"/>
    <w:basedOn w:val="Dimension100"/>
    <w:next w:val="Tabletext9"/>
    <w:rsid w:val="00195CB6"/>
    <w:pPr>
      <w:ind w:right="2438"/>
    </w:pPr>
  </w:style>
  <w:style w:type="paragraph" w:customStyle="1" w:styleId="EndofDocument">
    <w:name w:val="End of Document"/>
    <w:basedOn w:val="a1"/>
    <w:rsid w:val="00195CB6"/>
    <w:pPr>
      <w:spacing w:after="240" w:line="240" w:lineRule="atLeast"/>
      <w:jc w:val="both"/>
    </w:pPr>
    <w:rPr>
      <w:rFonts w:ascii="Arial" w:eastAsia="MS Mincho" w:hAnsi="Arial"/>
      <w:sz w:val="20"/>
      <w:szCs w:val="20"/>
      <w:lang w:val="en-GB" w:eastAsia="ja-JP"/>
    </w:rPr>
  </w:style>
  <w:style w:type="paragraph" w:customStyle="1" w:styleId="Tabletext10BoldRightNoneBelow">
    <w:name w:val="Table text (10)_Bold Right_None Below"/>
    <w:basedOn w:val="Tabletext10"/>
    <w:rsid w:val="00195CB6"/>
  </w:style>
  <w:style w:type="paragraph" w:customStyle="1" w:styleId="Tabletext10NoneBelow">
    <w:name w:val="Table text (10)_None Below"/>
    <w:basedOn w:val="Tabletext10"/>
    <w:rsid w:val="00195CB6"/>
  </w:style>
  <w:style w:type="paragraph" w:customStyle="1" w:styleId="Tabletext10NoneRight">
    <w:name w:val="Table text (10)_None Right"/>
    <w:basedOn w:val="Tabletext10"/>
    <w:rsid w:val="00195CB6"/>
  </w:style>
  <w:style w:type="paragraph" w:customStyle="1" w:styleId="Tabletext10NoneRightBoldBelow">
    <w:name w:val="Table text (10)_None Right_Bold Below"/>
    <w:basedOn w:val="Tabletext10"/>
    <w:rsid w:val="00195CB6"/>
  </w:style>
  <w:style w:type="paragraph" w:customStyle="1" w:styleId="Tabletext10VerticalText">
    <w:name w:val="Table text (10)_Vertical Text"/>
    <w:basedOn w:val="Tabletext10"/>
    <w:rsid w:val="00195CB6"/>
  </w:style>
  <w:style w:type="paragraph" w:customStyle="1" w:styleId="Tabletext9BoldBelow">
    <w:name w:val="Table text (9)_Bold Below"/>
    <w:basedOn w:val="Tabletext9"/>
    <w:rsid w:val="00195CB6"/>
    <w:pPr>
      <w:jc w:val="left"/>
    </w:pPr>
    <w:rPr>
      <w:lang w:eastAsia="ja-JP"/>
    </w:rPr>
  </w:style>
  <w:style w:type="paragraph" w:customStyle="1" w:styleId="Tabletext9BoldRightBoldBelow">
    <w:name w:val="Table text (9)_Bold Right_Bold Below"/>
    <w:basedOn w:val="Tabletext9"/>
    <w:rsid w:val="00195CB6"/>
    <w:pPr>
      <w:jc w:val="left"/>
    </w:pPr>
    <w:rPr>
      <w:lang w:eastAsia="ja-JP"/>
    </w:rPr>
  </w:style>
  <w:style w:type="paragraph" w:customStyle="1" w:styleId="Tabletext9NoneRightBoldBelow">
    <w:name w:val="Table text (9)_None Right_Bold Below"/>
    <w:basedOn w:val="Tabletext9"/>
    <w:rsid w:val="00195CB6"/>
    <w:pPr>
      <w:jc w:val="left"/>
    </w:pPr>
    <w:rPr>
      <w:lang w:eastAsia="ja-JP"/>
    </w:rPr>
  </w:style>
  <w:style w:type="paragraph" w:customStyle="1" w:styleId="Tabletext9VerticalText">
    <w:name w:val="Table text (9)_Vertical Text"/>
    <w:basedOn w:val="Tabletext9"/>
    <w:rsid w:val="00195CB6"/>
    <w:pPr>
      <w:jc w:val="left"/>
    </w:pPr>
    <w:rPr>
      <w:lang w:eastAsia="ja-JP"/>
    </w:rPr>
  </w:style>
  <w:style w:type="paragraph" w:customStyle="1" w:styleId="Tabletext8BoldBelow">
    <w:name w:val="Table text (8)_Bold Below"/>
    <w:basedOn w:val="Tabletext8"/>
    <w:rsid w:val="00195CB6"/>
    <w:pPr>
      <w:jc w:val="left"/>
    </w:pPr>
    <w:rPr>
      <w:lang w:eastAsia="ja-JP"/>
    </w:rPr>
  </w:style>
  <w:style w:type="paragraph" w:customStyle="1" w:styleId="Tabletext8BoldRight">
    <w:name w:val="Table text (8)_Bold Right"/>
    <w:basedOn w:val="Tabletext8"/>
    <w:rsid w:val="00195CB6"/>
    <w:pPr>
      <w:jc w:val="left"/>
    </w:pPr>
    <w:rPr>
      <w:lang w:eastAsia="ja-JP"/>
    </w:rPr>
  </w:style>
  <w:style w:type="paragraph" w:customStyle="1" w:styleId="Tabletext8BoldRightBoldBelow">
    <w:name w:val="Table text (8)_Bold Right_Bold Below"/>
    <w:basedOn w:val="Tabletext8"/>
    <w:rsid w:val="00195CB6"/>
    <w:pPr>
      <w:jc w:val="left"/>
    </w:pPr>
    <w:rPr>
      <w:lang w:eastAsia="ja-JP"/>
    </w:rPr>
  </w:style>
  <w:style w:type="paragraph" w:customStyle="1" w:styleId="Tabletext8BoldRightNoneBelow">
    <w:name w:val="Table text (8)_Bold Right_None Below"/>
    <w:basedOn w:val="Tabletext8"/>
    <w:rsid w:val="00195CB6"/>
    <w:pPr>
      <w:jc w:val="left"/>
    </w:pPr>
    <w:rPr>
      <w:lang w:eastAsia="ja-JP"/>
    </w:rPr>
  </w:style>
  <w:style w:type="paragraph" w:customStyle="1" w:styleId="Tabletext8NoneBelow">
    <w:name w:val="Table text (8)_None Below"/>
    <w:basedOn w:val="Tabletext8"/>
    <w:rsid w:val="00195CB6"/>
    <w:pPr>
      <w:jc w:val="left"/>
    </w:pPr>
    <w:rPr>
      <w:lang w:eastAsia="ja-JP"/>
    </w:rPr>
  </w:style>
  <w:style w:type="paragraph" w:customStyle="1" w:styleId="Tabletext8NoneRight">
    <w:name w:val="Table text (8)_None Right"/>
    <w:basedOn w:val="Tabletext8"/>
    <w:rsid w:val="00195CB6"/>
    <w:pPr>
      <w:jc w:val="left"/>
    </w:pPr>
    <w:rPr>
      <w:lang w:eastAsia="ja-JP"/>
    </w:rPr>
  </w:style>
  <w:style w:type="paragraph" w:customStyle="1" w:styleId="Tabletext8NoneRightBoldBelow">
    <w:name w:val="Table text (8)_None Right_Bold Below"/>
    <w:basedOn w:val="Tabletext8"/>
    <w:rsid w:val="00195CB6"/>
    <w:pPr>
      <w:jc w:val="left"/>
    </w:pPr>
    <w:rPr>
      <w:lang w:eastAsia="ja-JP"/>
    </w:rPr>
  </w:style>
  <w:style w:type="paragraph" w:customStyle="1" w:styleId="Tabletext8NoneRightNoneBelow">
    <w:name w:val="Table text (8)_None Right_None Below"/>
    <w:basedOn w:val="Tabletext8"/>
    <w:rsid w:val="00195CB6"/>
    <w:pPr>
      <w:jc w:val="left"/>
    </w:pPr>
    <w:rPr>
      <w:lang w:eastAsia="ja-JP"/>
    </w:rPr>
  </w:style>
  <w:style w:type="paragraph" w:customStyle="1" w:styleId="Tabletext8VerticalText">
    <w:name w:val="Table text (8)_Vertical Text"/>
    <w:basedOn w:val="Tabletext8"/>
    <w:rsid w:val="00195CB6"/>
    <w:pPr>
      <w:jc w:val="left"/>
    </w:pPr>
    <w:rPr>
      <w:lang w:eastAsia="ja-JP"/>
    </w:rPr>
  </w:style>
  <w:style w:type="paragraph" w:customStyle="1" w:styleId="Tabletext7BoldBelow">
    <w:name w:val="Table text (7)_Bold Below"/>
    <w:basedOn w:val="Tabletext7"/>
    <w:rsid w:val="00195CB6"/>
    <w:pPr>
      <w:jc w:val="left"/>
    </w:pPr>
    <w:rPr>
      <w:lang w:eastAsia="ja-JP"/>
    </w:rPr>
  </w:style>
  <w:style w:type="paragraph" w:customStyle="1" w:styleId="Tabletext7BoldRight">
    <w:name w:val="Table text (7)_Bold Right"/>
    <w:basedOn w:val="Tabletext7"/>
    <w:rsid w:val="00195CB6"/>
    <w:pPr>
      <w:jc w:val="left"/>
    </w:pPr>
    <w:rPr>
      <w:lang w:eastAsia="ja-JP"/>
    </w:rPr>
  </w:style>
  <w:style w:type="paragraph" w:customStyle="1" w:styleId="Tabletext7BoldRightBoldBelow">
    <w:name w:val="Table text (7)_Bold Right_Bold Below"/>
    <w:basedOn w:val="Tabletext7"/>
    <w:rsid w:val="00195CB6"/>
    <w:pPr>
      <w:jc w:val="left"/>
    </w:pPr>
    <w:rPr>
      <w:lang w:eastAsia="ja-JP"/>
    </w:rPr>
  </w:style>
  <w:style w:type="paragraph" w:customStyle="1" w:styleId="Tabletext7BoldRightNoneBelow">
    <w:name w:val="Table text (7)_Bold Right_None Below"/>
    <w:basedOn w:val="Tabletext7"/>
    <w:rsid w:val="00195CB6"/>
    <w:pPr>
      <w:jc w:val="left"/>
    </w:pPr>
    <w:rPr>
      <w:lang w:eastAsia="ja-JP"/>
    </w:rPr>
  </w:style>
  <w:style w:type="paragraph" w:customStyle="1" w:styleId="Tabletext7NoneBelow">
    <w:name w:val="Table text (7)_None Below"/>
    <w:basedOn w:val="Tabletext7"/>
    <w:rsid w:val="00195CB6"/>
    <w:pPr>
      <w:jc w:val="left"/>
    </w:pPr>
    <w:rPr>
      <w:lang w:eastAsia="ja-JP"/>
    </w:rPr>
  </w:style>
  <w:style w:type="paragraph" w:customStyle="1" w:styleId="Tabletext7NoneRight">
    <w:name w:val="Table text (7)_None Right"/>
    <w:basedOn w:val="Tabletext7"/>
    <w:rsid w:val="00195CB6"/>
    <w:pPr>
      <w:jc w:val="left"/>
    </w:pPr>
    <w:rPr>
      <w:lang w:eastAsia="ja-JP"/>
    </w:rPr>
  </w:style>
  <w:style w:type="paragraph" w:customStyle="1" w:styleId="Tabletext7NoneRightBoldBelow">
    <w:name w:val="Table text (7)_None Right_Bold Below"/>
    <w:basedOn w:val="Tabletext7"/>
    <w:rsid w:val="00195CB6"/>
    <w:pPr>
      <w:jc w:val="left"/>
    </w:pPr>
    <w:rPr>
      <w:lang w:eastAsia="ja-JP"/>
    </w:rPr>
  </w:style>
  <w:style w:type="paragraph" w:customStyle="1" w:styleId="Tabletext7NoneRightNoneBelow">
    <w:name w:val="Table text (7)_None Right_None Below"/>
    <w:basedOn w:val="Tabletext7"/>
    <w:rsid w:val="00195CB6"/>
    <w:pPr>
      <w:jc w:val="left"/>
    </w:pPr>
    <w:rPr>
      <w:lang w:eastAsia="ja-JP"/>
    </w:rPr>
  </w:style>
  <w:style w:type="paragraph" w:customStyle="1" w:styleId="Tabletext7VerticalText">
    <w:name w:val="Table text (7)_Vertical Text"/>
    <w:basedOn w:val="Tabletext7"/>
    <w:rsid w:val="00195CB6"/>
    <w:pPr>
      <w:jc w:val="left"/>
    </w:pPr>
    <w:rPr>
      <w:lang w:eastAsia="ja-JP"/>
    </w:rPr>
  </w:style>
  <w:style w:type="paragraph" w:customStyle="1" w:styleId="Notice">
    <w:name w:val="Notice"/>
    <w:basedOn w:val="a1"/>
    <w:next w:val="a1"/>
    <w:rsid w:val="00195CB6"/>
    <w:pPr>
      <w:spacing w:after="240" w:line="240" w:lineRule="atLeast"/>
      <w:jc w:val="both"/>
    </w:pPr>
    <w:rPr>
      <w:rFonts w:ascii="Arial" w:eastAsia="MS Mincho" w:hAnsi="Arial"/>
      <w:b/>
      <w:sz w:val="20"/>
      <w:szCs w:val="20"/>
      <w:lang w:val="en-GB" w:eastAsia="ja-JP"/>
    </w:rPr>
  </w:style>
  <w:style w:type="paragraph" w:customStyle="1" w:styleId="Noteindent">
    <w:name w:val="Note indent"/>
    <w:basedOn w:val="Note"/>
    <w:next w:val="a1"/>
    <w:rsid w:val="00195CB6"/>
    <w:pPr>
      <w:tabs>
        <w:tab w:val="clear" w:pos="960"/>
        <w:tab w:val="left" w:pos="1361"/>
      </w:tabs>
      <w:spacing w:line="220" w:lineRule="atLeast"/>
      <w:ind w:left="403"/>
    </w:pPr>
    <w:rPr>
      <w:lang w:eastAsia="ja-JP"/>
    </w:rPr>
  </w:style>
  <w:style w:type="paragraph" w:customStyle="1" w:styleId="Exampleindent">
    <w:name w:val="Example indent"/>
    <w:basedOn w:val="Example"/>
    <w:next w:val="a1"/>
    <w:rsid w:val="00195CB6"/>
    <w:pPr>
      <w:tabs>
        <w:tab w:val="clear" w:pos="1360"/>
        <w:tab w:val="left" w:pos="1758"/>
      </w:tabs>
      <w:spacing w:line="220" w:lineRule="atLeast"/>
      <w:ind w:left="403"/>
    </w:pPr>
    <w:rPr>
      <w:lang w:eastAsia="ja-JP"/>
    </w:rPr>
  </w:style>
  <w:style w:type="character" w:customStyle="1" w:styleId="Wingdings2">
    <w:name w:val="Wingdings 2"/>
    <w:rsid w:val="00195CB6"/>
    <w:rPr>
      <w:rFonts w:ascii="Wingdings 2" w:hAnsi="Wingdings 2"/>
    </w:rPr>
  </w:style>
  <w:style w:type="paragraph" w:customStyle="1" w:styleId="Tabletext10VerticalTextHeadLast">
    <w:name w:val="Table text (10)_Vertical Text_Head Last"/>
    <w:basedOn w:val="Tabletext10"/>
    <w:rsid w:val="00195CB6"/>
  </w:style>
  <w:style w:type="paragraph" w:customStyle="1" w:styleId="Tabletext7VerticalTextHeadLast">
    <w:name w:val="Table text (7)_Vertical Text_Head Last"/>
    <w:basedOn w:val="Tabletext7"/>
    <w:rsid w:val="00195CB6"/>
    <w:pPr>
      <w:jc w:val="left"/>
    </w:pPr>
    <w:rPr>
      <w:lang w:eastAsia="ja-JP"/>
    </w:rPr>
  </w:style>
  <w:style w:type="paragraph" w:customStyle="1" w:styleId="Tabletext8VerticalTextHeadLast">
    <w:name w:val="Table text (8)_Vertical Text_Head Last"/>
    <w:basedOn w:val="Tabletext8"/>
    <w:rsid w:val="00195CB6"/>
    <w:pPr>
      <w:jc w:val="left"/>
    </w:pPr>
    <w:rPr>
      <w:lang w:eastAsia="ja-JP"/>
    </w:rPr>
  </w:style>
  <w:style w:type="paragraph" w:customStyle="1" w:styleId="Tabletext9VerticalTextHeadLast">
    <w:name w:val="Table text (9)_Vertical Text_Head Last"/>
    <w:basedOn w:val="Tabletext9"/>
    <w:rsid w:val="00195CB6"/>
    <w:pPr>
      <w:jc w:val="left"/>
    </w:pPr>
    <w:rPr>
      <w:lang w:eastAsia="ja-JP"/>
    </w:rPr>
  </w:style>
  <w:style w:type="paragraph" w:customStyle="1" w:styleId="PageBreak">
    <w:name w:val="Page Break"/>
    <w:basedOn w:val="a1"/>
    <w:next w:val="a1"/>
    <w:rsid w:val="00195CB6"/>
    <w:pPr>
      <w:pageBreakBefore/>
      <w:spacing w:line="40" w:lineRule="exact"/>
      <w:jc w:val="both"/>
    </w:pPr>
    <w:rPr>
      <w:rFonts w:ascii="Arial" w:eastAsia="MS Mincho" w:hAnsi="Arial"/>
      <w:color w:val="FF0000"/>
      <w:sz w:val="20"/>
      <w:szCs w:val="20"/>
      <w:lang w:val="en-GB" w:eastAsia="ja-JP"/>
    </w:rPr>
  </w:style>
  <w:style w:type="paragraph" w:customStyle="1" w:styleId="Code10">
    <w:name w:val="Code (10)"/>
    <w:basedOn w:val="a1"/>
    <w:rsid w:val="00195CB6"/>
    <w:pPr>
      <w:spacing w:line="240" w:lineRule="atLeast"/>
      <w:jc w:val="left"/>
    </w:pPr>
    <w:rPr>
      <w:rFonts w:ascii="Courier New" w:eastAsia="MS Mincho" w:hAnsi="Courier New"/>
      <w:sz w:val="20"/>
      <w:szCs w:val="20"/>
      <w:lang w:val="en-GB" w:eastAsia="ja-JP"/>
    </w:rPr>
  </w:style>
  <w:style w:type="paragraph" w:customStyle="1" w:styleId="Code8">
    <w:name w:val="Code (8)"/>
    <w:basedOn w:val="Code10"/>
    <w:rsid w:val="00195CB6"/>
    <w:pPr>
      <w:spacing w:line="200" w:lineRule="atLeast"/>
    </w:pPr>
    <w:rPr>
      <w:sz w:val="16"/>
    </w:rPr>
  </w:style>
  <w:style w:type="paragraph" w:customStyle="1" w:styleId="Code9">
    <w:name w:val="Code (9)"/>
    <w:basedOn w:val="Code10"/>
    <w:rsid w:val="00195CB6"/>
    <w:pPr>
      <w:spacing w:line="220" w:lineRule="atLeast"/>
    </w:pPr>
    <w:rPr>
      <w:sz w:val="18"/>
    </w:rPr>
  </w:style>
  <w:style w:type="paragraph" w:customStyle="1" w:styleId="Tabletext7Shade">
    <w:name w:val="Table text (7)_Shade"/>
    <w:basedOn w:val="Tabletext7"/>
    <w:rsid w:val="00195CB6"/>
    <w:pPr>
      <w:jc w:val="left"/>
    </w:pPr>
    <w:rPr>
      <w:lang w:eastAsia="ja-JP"/>
    </w:rPr>
  </w:style>
  <w:style w:type="paragraph" w:customStyle="1" w:styleId="Tabletext8Shade">
    <w:name w:val="Table text (8)_Shade"/>
    <w:basedOn w:val="Tabletext8"/>
    <w:rsid w:val="00195CB6"/>
    <w:pPr>
      <w:jc w:val="left"/>
    </w:pPr>
    <w:rPr>
      <w:lang w:eastAsia="ja-JP"/>
    </w:rPr>
  </w:style>
  <w:style w:type="paragraph" w:customStyle="1" w:styleId="Tabletext9Shade">
    <w:name w:val="Table text (9)_Shade"/>
    <w:basedOn w:val="Tabletext9"/>
    <w:rsid w:val="00195CB6"/>
    <w:pPr>
      <w:jc w:val="left"/>
    </w:pPr>
    <w:rPr>
      <w:lang w:eastAsia="ja-JP"/>
    </w:rPr>
  </w:style>
  <w:style w:type="paragraph" w:customStyle="1" w:styleId="TabletextCross">
    <w:name w:val="Table text_Cross"/>
    <w:basedOn w:val="Tabletext9"/>
    <w:rsid w:val="00195CB6"/>
    <w:pPr>
      <w:jc w:val="left"/>
    </w:pPr>
    <w:rPr>
      <w:lang w:eastAsia="ja-JP"/>
    </w:rPr>
  </w:style>
  <w:style w:type="paragraph" w:customStyle="1" w:styleId="ANNEXNoNum">
    <w:name w:val="ANNEX_No Num"/>
    <w:basedOn w:val="ANNEX"/>
    <w:next w:val="a1"/>
    <w:rsid w:val="00195CB6"/>
    <w:pPr>
      <w:pageBreakBefore w:val="0"/>
      <w:numPr>
        <w:numId w:val="0"/>
      </w:numPr>
      <w:spacing w:after="480"/>
    </w:pPr>
    <w:rPr>
      <w:lang w:eastAsia="ja-JP"/>
    </w:rPr>
  </w:style>
  <w:style w:type="paragraph" w:customStyle="1" w:styleId="Code">
    <w:name w:val="Code"/>
    <w:basedOn w:val="a1"/>
    <w:rsid w:val="00195CB6"/>
    <w:pPr>
      <w:spacing w:after="240" w:line="240" w:lineRule="atLeast"/>
      <w:jc w:val="left"/>
    </w:pPr>
    <w:rPr>
      <w:rFonts w:ascii="Courier New" w:eastAsia="MS Mincho" w:hAnsi="Courier New"/>
      <w:sz w:val="20"/>
      <w:szCs w:val="20"/>
      <w:lang w:val="en-GB" w:eastAsia="ja-JP"/>
    </w:rPr>
  </w:style>
  <w:style w:type="character" w:customStyle="1" w:styleId="aubase">
    <w:name w:val="au_base"/>
    <w:rsid w:val="00195CB6"/>
    <w:rPr>
      <w:sz w:val="24"/>
    </w:rPr>
  </w:style>
  <w:style w:type="paragraph" w:styleId="affffe">
    <w:name w:val="Bibliography"/>
    <w:basedOn w:val="a1"/>
    <w:uiPriority w:val="37"/>
    <w:rsid w:val="00195CB6"/>
    <w:pPr>
      <w:tabs>
        <w:tab w:val="left" w:pos="660"/>
      </w:tabs>
      <w:spacing w:after="240" w:line="240" w:lineRule="atLeast"/>
      <w:ind w:left="660" w:hanging="660"/>
      <w:jc w:val="both"/>
    </w:pPr>
    <w:rPr>
      <w:rFonts w:ascii="Arial" w:eastAsia="MS Mincho" w:hAnsi="Arial"/>
      <w:sz w:val="20"/>
      <w:szCs w:val="20"/>
      <w:lang w:val="en-GB" w:eastAsia="ja-JP"/>
    </w:rPr>
  </w:style>
  <w:style w:type="character" w:customStyle="1" w:styleId="aucollab">
    <w:name w:val="au_collab"/>
    <w:rsid w:val="00195CB6"/>
    <w:rPr>
      <w:sz w:val="24"/>
      <w:bdr w:val="none" w:sz="0" w:space="0" w:color="auto"/>
      <w:shd w:val="clear" w:color="auto" w:fill="C0C0C0"/>
    </w:rPr>
  </w:style>
  <w:style w:type="character" w:customStyle="1" w:styleId="audeg">
    <w:name w:val="au_deg"/>
    <w:rsid w:val="00195CB6"/>
    <w:rPr>
      <w:sz w:val="24"/>
      <w:bdr w:val="none" w:sz="0" w:space="0" w:color="auto"/>
      <w:shd w:val="clear" w:color="auto" w:fill="FFFF00"/>
    </w:rPr>
  </w:style>
  <w:style w:type="character" w:customStyle="1" w:styleId="aufname">
    <w:name w:val="au_fname"/>
    <w:rsid w:val="00195CB6"/>
    <w:rPr>
      <w:sz w:val="24"/>
      <w:bdr w:val="none" w:sz="0" w:space="0" w:color="auto"/>
      <w:shd w:val="clear" w:color="auto" w:fill="FFFFCC"/>
    </w:rPr>
  </w:style>
  <w:style w:type="character" w:customStyle="1" w:styleId="aurole">
    <w:name w:val="au_role"/>
    <w:rsid w:val="00195CB6"/>
    <w:rPr>
      <w:sz w:val="24"/>
      <w:bdr w:val="none" w:sz="0" w:space="0" w:color="auto"/>
      <w:shd w:val="clear" w:color="auto" w:fill="808000"/>
    </w:rPr>
  </w:style>
  <w:style w:type="character" w:customStyle="1" w:styleId="ausuffix">
    <w:name w:val="au_suffix"/>
    <w:rsid w:val="00195CB6"/>
    <w:rPr>
      <w:sz w:val="24"/>
      <w:bdr w:val="none" w:sz="0" w:space="0" w:color="auto"/>
      <w:shd w:val="clear" w:color="auto" w:fill="FF00FF"/>
    </w:rPr>
  </w:style>
  <w:style w:type="character" w:customStyle="1" w:styleId="ausurname">
    <w:name w:val="au_surname"/>
    <w:rsid w:val="00195CB6"/>
    <w:rPr>
      <w:sz w:val="24"/>
      <w:bdr w:val="none" w:sz="0" w:space="0" w:color="auto"/>
      <w:shd w:val="clear" w:color="auto" w:fill="CCFF99"/>
    </w:rPr>
  </w:style>
  <w:style w:type="character" w:customStyle="1" w:styleId="bibbase">
    <w:name w:val="bib_base"/>
    <w:rsid w:val="00195CB6"/>
    <w:rPr>
      <w:sz w:val="20"/>
    </w:rPr>
  </w:style>
  <w:style w:type="character" w:customStyle="1" w:styleId="bibarticle">
    <w:name w:val="bib_article"/>
    <w:rsid w:val="00195CB6"/>
    <w:rPr>
      <w:sz w:val="20"/>
      <w:bdr w:val="none" w:sz="0" w:space="0" w:color="auto"/>
      <w:shd w:val="clear" w:color="auto" w:fill="CCFFFF"/>
    </w:rPr>
  </w:style>
  <w:style w:type="character" w:customStyle="1" w:styleId="bibcomment">
    <w:name w:val="bib_comment"/>
    <w:rsid w:val="00195CB6"/>
  </w:style>
  <w:style w:type="character" w:customStyle="1" w:styleId="bibdeg">
    <w:name w:val="bib_deg"/>
    <w:rsid w:val="00195CB6"/>
  </w:style>
  <w:style w:type="character" w:customStyle="1" w:styleId="bibdoi">
    <w:name w:val="bib_doi"/>
    <w:rsid w:val="00195CB6"/>
    <w:rPr>
      <w:sz w:val="20"/>
      <w:bdr w:val="none" w:sz="0" w:space="0" w:color="auto"/>
      <w:shd w:val="clear" w:color="auto" w:fill="CCFFCC"/>
    </w:rPr>
  </w:style>
  <w:style w:type="character" w:customStyle="1" w:styleId="bibetal">
    <w:name w:val="bib_etal"/>
    <w:rsid w:val="00195CB6"/>
    <w:rPr>
      <w:sz w:val="20"/>
      <w:bdr w:val="none" w:sz="0" w:space="0" w:color="auto"/>
      <w:shd w:val="clear" w:color="auto" w:fill="CCFF99"/>
    </w:rPr>
  </w:style>
  <w:style w:type="character" w:customStyle="1" w:styleId="bibfname">
    <w:name w:val="bib_fname"/>
    <w:rsid w:val="00195CB6"/>
    <w:rPr>
      <w:sz w:val="20"/>
      <w:bdr w:val="none" w:sz="0" w:space="0" w:color="auto"/>
      <w:shd w:val="clear" w:color="auto" w:fill="FFFFCC"/>
    </w:rPr>
  </w:style>
  <w:style w:type="character" w:customStyle="1" w:styleId="bibfpage">
    <w:name w:val="bib_fpage"/>
    <w:rsid w:val="00195CB6"/>
    <w:rPr>
      <w:sz w:val="20"/>
      <w:bdr w:val="none" w:sz="0" w:space="0" w:color="auto"/>
      <w:shd w:val="clear" w:color="auto" w:fill="E6E6E6"/>
    </w:rPr>
  </w:style>
  <w:style w:type="character" w:customStyle="1" w:styleId="bibissue">
    <w:name w:val="bib_issue"/>
    <w:rsid w:val="00195CB6"/>
    <w:rPr>
      <w:sz w:val="20"/>
      <w:bdr w:val="none" w:sz="0" w:space="0" w:color="auto"/>
      <w:shd w:val="clear" w:color="auto" w:fill="FFFFAB"/>
    </w:rPr>
  </w:style>
  <w:style w:type="character" w:customStyle="1" w:styleId="bibjournal">
    <w:name w:val="bib_journal"/>
    <w:rsid w:val="00195CB6"/>
    <w:rPr>
      <w:sz w:val="20"/>
      <w:bdr w:val="none" w:sz="0" w:space="0" w:color="auto"/>
      <w:shd w:val="clear" w:color="auto" w:fill="F9DECF"/>
    </w:rPr>
  </w:style>
  <w:style w:type="character" w:customStyle="1" w:styleId="biblpage">
    <w:name w:val="bib_lpage"/>
    <w:rsid w:val="00195CB6"/>
    <w:rPr>
      <w:sz w:val="20"/>
      <w:bdr w:val="none" w:sz="0" w:space="0" w:color="auto"/>
      <w:shd w:val="clear" w:color="auto" w:fill="D9D9D9"/>
    </w:rPr>
  </w:style>
  <w:style w:type="character" w:customStyle="1" w:styleId="bibnumber">
    <w:name w:val="bib_number"/>
    <w:rsid w:val="00195CB6"/>
    <w:rPr>
      <w:sz w:val="20"/>
      <w:bdr w:val="none" w:sz="0" w:space="0" w:color="auto"/>
      <w:shd w:val="clear" w:color="auto" w:fill="CCCCFF"/>
    </w:rPr>
  </w:style>
  <w:style w:type="character" w:customStyle="1" w:styleId="biborganization">
    <w:name w:val="bib_organization"/>
    <w:rsid w:val="00195CB6"/>
    <w:rPr>
      <w:sz w:val="20"/>
      <w:bdr w:val="none" w:sz="0" w:space="0" w:color="auto"/>
      <w:shd w:val="clear" w:color="auto" w:fill="CCFF99"/>
    </w:rPr>
  </w:style>
  <w:style w:type="character" w:customStyle="1" w:styleId="bibsuffix">
    <w:name w:val="bib_suffix"/>
    <w:rsid w:val="00195CB6"/>
  </w:style>
  <w:style w:type="character" w:customStyle="1" w:styleId="bibsuppl">
    <w:name w:val="bib_suppl"/>
    <w:rsid w:val="00195CB6"/>
    <w:rPr>
      <w:sz w:val="20"/>
      <w:bdr w:val="none" w:sz="0" w:space="0" w:color="auto"/>
      <w:shd w:val="clear" w:color="auto" w:fill="FFCC66"/>
    </w:rPr>
  </w:style>
  <w:style w:type="character" w:customStyle="1" w:styleId="bibsurname">
    <w:name w:val="bib_surname"/>
    <w:rsid w:val="00195CB6"/>
    <w:rPr>
      <w:sz w:val="20"/>
      <w:bdr w:val="none" w:sz="0" w:space="0" w:color="auto"/>
      <w:shd w:val="clear" w:color="auto" w:fill="CCFF99"/>
    </w:rPr>
  </w:style>
  <w:style w:type="character" w:customStyle="1" w:styleId="bibunpubl">
    <w:name w:val="bib_unpubl"/>
    <w:rsid w:val="00195CB6"/>
  </w:style>
  <w:style w:type="character" w:customStyle="1" w:styleId="biburl">
    <w:name w:val="bib_url"/>
    <w:rsid w:val="00195CB6"/>
    <w:rPr>
      <w:sz w:val="20"/>
      <w:bdr w:val="none" w:sz="0" w:space="0" w:color="auto"/>
      <w:shd w:val="clear" w:color="auto" w:fill="CCFF66"/>
    </w:rPr>
  </w:style>
  <w:style w:type="character" w:customStyle="1" w:styleId="bibvolume">
    <w:name w:val="bib_volume"/>
    <w:rsid w:val="00195CB6"/>
    <w:rPr>
      <w:sz w:val="20"/>
      <w:bdr w:val="none" w:sz="0" w:space="0" w:color="auto"/>
      <w:shd w:val="clear" w:color="auto" w:fill="CCECFF"/>
    </w:rPr>
  </w:style>
  <w:style w:type="character" w:customStyle="1" w:styleId="bibyear">
    <w:name w:val="bib_year"/>
    <w:rsid w:val="00195CB6"/>
    <w:rPr>
      <w:sz w:val="20"/>
      <w:bdr w:val="none" w:sz="0" w:space="0" w:color="auto"/>
      <w:shd w:val="clear" w:color="auto" w:fill="FFCCFF"/>
    </w:rPr>
  </w:style>
  <w:style w:type="character" w:customStyle="1" w:styleId="citebase">
    <w:name w:val="cite_base"/>
    <w:rsid w:val="00195CB6"/>
    <w:rPr>
      <w:sz w:val="24"/>
    </w:rPr>
  </w:style>
  <w:style w:type="character" w:customStyle="1" w:styleId="citebib">
    <w:name w:val="cite_bib"/>
    <w:rsid w:val="00195CB6"/>
    <w:rPr>
      <w:sz w:val="24"/>
      <w:bdr w:val="none" w:sz="0" w:space="0" w:color="auto"/>
      <w:shd w:val="clear" w:color="auto" w:fill="CCFFFF"/>
    </w:rPr>
  </w:style>
  <w:style w:type="character" w:customStyle="1" w:styleId="citebox">
    <w:name w:val="cite_box"/>
    <w:rsid w:val="00195CB6"/>
  </w:style>
  <w:style w:type="character" w:customStyle="1" w:styleId="citeen">
    <w:name w:val="cite_en"/>
    <w:rsid w:val="00195CB6"/>
    <w:rPr>
      <w:sz w:val="24"/>
      <w:bdr w:val="none" w:sz="0" w:space="0" w:color="auto"/>
      <w:shd w:val="clear" w:color="auto" w:fill="FFFF99"/>
      <w:vertAlign w:val="superscript"/>
    </w:rPr>
  </w:style>
  <w:style w:type="character" w:customStyle="1" w:styleId="citefig">
    <w:name w:val="cite_fig"/>
    <w:rsid w:val="00195CB6"/>
    <w:rPr>
      <w:color w:val="auto"/>
      <w:sz w:val="24"/>
      <w:bdr w:val="none" w:sz="0" w:space="0" w:color="auto"/>
      <w:shd w:val="clear" w:color="auto" w:fill="CCFFCC"/>
    </w:rPr>
  </w:style>
  <w:style w:type="character" w:customStyle="1" w:styleId="citefn">
    <w:name w:val="cite_fn"/>
    <w:rsid w:val="00195CB6"/>
    <w:rPr>
      <w:color w:val="auto"/>
      <w:sz w:val="24"/>
      <w:bdr w:val="none" w:sz="0" w:space="0" w:color="auto"/>
      <w:shd w:val="clear" w:color="auto" w:fill="FF99CC"/>
      <w:vertAlign w:val="baseline"/>
    </w:rPr>
  </w:style>
  <w:style w:type="character" w:customStyle="1" w:styleId="citetbl">
    <w:name w:val="cite_tbl"/>
    <w:rsid w:val="00195CB6"/>
    <w:rPr>
      <w:color w:val="auto"/>
      <w:sz w:val="24"/>
      <w:bdr w:val="none" w:sz="0" w:space="0" w:color="auto"/>
      <w:shd w:val="clear" w:color="auto" w:fill="FF9999"/>
    </w:rPr>
  </w:style>
  <w:style w:type="character" w:customStyle="1" w:styleId="stdbase">
    <w:name w:val="std_base"/>
    <w:rsid w:val="00195CB6"/>
    <w:rPr>
      <w:rFonts w:ascii="Arial" w:hAnsi="Arial"/>
      <w:sz w:val="20"/>
    </w:rPr>
  </w:style>
  <w:style w:type="character" w:customStyle="1" w:styleId="bibextlink">
    <w:name w:val="bib_extlink"/>
    <w:rsid w:val="00195CB6"/>
    <w:rPr>
      <w:sz w:val="20"/>
      <w:bdr w:val="none" w:sz="0" w:space="0" w:color="auto"/>
      <w:shd w:val="clear" w:color="auto" w:fill="6CCE9D"/>
    </w:rPr>
  </w:style>
  <w:style w:type="character" w:customStyle="1" w:styleId="citeeq">
    <w:name w:val="cite_eq"/>
    <w:rsid w:val="00195CB6"/>
    <w:rPr>
      <w:sz w:val="24"/>
      <w:bdr w:val="none" w:sz="0" w:space="0" w:color="auto"/>
      <w:shd w:val="clear" w:color="auto" w:fill="FFAE37"/>
    </w:rPr>
  </w:style>
  <w:style w:type="character" w:customStyle="1" w:styleId="bibmedline">
    <w:name w:val="bib_medline"/>
    <w:rsid w:val="00195CB6"/>
  </w:style>
  <w:style w:type="character" w:customStyle="1" w:styleId="citetfn">
    <w:name w:val="cite_tfn"/>
    <w:rsid w:val="00195CB6"/>
    <w:rPr>
      <w:sz w:val="24"/>
      <w:bdr w:val="none" w:sz="0" w:space="0" w:color="auto"/>
      <w:shd w:val="clear" w:color="auto" w:fill="FBBA79"/>
    </w:rPr>
  </w:style>
  <w:style w:type="character" w:customStyle="1" w:styleId="auprefix">
    <w:name w:val="au_prefix"/>
    <w:rsid w:val="00195CB6"/>
    <w:rPr>
      <w:sz w:val="24"/>
      <w:bdr w:val="none" w:sz="0" w:space="0" w:color="auto"/>
      <w:shd w:val="clear" w:color="auto" w:fill="FFCC99"/>
    </w:rPr>
  </w:style>
  <w:style w:type="character" w:customStyle="1" w:styleId="citeapp">
    <w:name w:val="cite_app"/>
    <w:rsid w:val="00195CB6"/>
    <w:rPr>
      <w:sz w:val="24"/>
      <w:bdr w:val="none" w:sz="0" w:space="0" w:color="auto"/>
      <w:shd w:val="clear" w:color="auto" w:fill="CCFF33"/>
    </w:rPr>
  </w:style>
  <w:style w:type="character" w:customStyle="1" w:styleId="citesec">
    <w:name w:val="cite_sec"/>
    <w:rsid w:val="00195CB6"/>
    <w:rPr>
      <w:sz w:val="24"/>
      <w:bdr w:val="none" w:sz="0" w:space="0" w:color="auto"/>
      <w:shd w:val="clear" w:color="auto" w:fill="FFCCCC"/>
    </w:rPr>
  </w:style>
  <w:style w:type="character" w:customStyle="1" w:styleId="stddocPartNumber">
    <w:name w:val="std_docPartNumber"/>
    <w:rsid w:val="00195CB6"/>
    <w:rPr>
      <w:rFonts w:ascii="Arial" w:hAnsi="Arial"/>
      <w:sz w:val="20"/>
      <w:bdr w:val="none" w:sz="0" w:space="0" w:color="auto"/>
      <w:shd w:val="clear" w:color="auto" w:fill="EAF1DD"/>
    </w:rPr>
  </w:style>
  <w:style w:type="character" w:customStyle="1" w:styleId="stddocTitle">
    <w:name w:val="std_docTitle"/>
    <w:rsid w:val="00195CB6"/>
    <w:rPr>
      <w:rFonts w:ascii="Arial" w:hAnsi="Arial"/>
      <w:sz w:val="20"/>
      <w:bdr w:val="none" w:sz="0" w:space="0" w:color="auto"/>
      <w:shd w:val="clear" w:color="auto" w:fill="FDE9D9"/>
    </w:rPr>
  </w:style>
  <w:style w:type="character" w:customStyle="1" w:styleId="aumember">
    <w:name w:val="au_member"/>
    <w:rsid w:val="00195CB6"/>
    <w:rPr>
      <w:sz w:val="24"/>
      <w:bdr w:val="none" w:sz="0" w:space="0" w:color="auto"/>
      <w:shd w:val="clear" w:color="auto" w:fill="FF99CC"/>
    </w:rPr>
  </w:style>
  <w:style w:type="character" w:customStyle="1" w:styleId="stdfootnote">
    <w:name w:val="std_footnote"/>
    <w:rsid w:val="00195CB6"/>
    <w:rPr>
      <w:rFonts w:ascii="Arial" w:hAnsi="Arial"/>
      <w:sz w:val="20"/>
      <w:bdr w:val="none" w:sz="0" w:space="0" w:color="auto"/>
      <w:shd w:val="clear" w:color="auto" w:fill="F2F2F2"/>
    </w:rPr>
  </w:style>
  <w:style w:type="character" w:customStyle="1" w:styleId="stdsection">
    <w:name w:val="std_section"/>
    <w:rsid w:val="00195CB6"/>
    <w:rPr>
      <w:rFonts w:ascii="Arial" w:hAnsi="Arial"/>
      <w:sz w:val="20"/>
      <w:bdr w:val="none" w:sz="0" w:space="0" w:color="auto"/>
      <w:shd w:val="clear" w:color="auto" w:fill="E5DFEC"/>
    </w:rPr>
  </w:style>
  <w:style w:type="character" w:customStyle="1" w:styleId="bibbook">
    <w:name w:val="bib_book"/>
    <w:rsid w:val="00195CB6"/>
    <w:rPr>
      <w:sz w:val="20"/>
      <w:bdr w:val="none" w:sz="0" w:space="0" w:color="auto"/>
      <w:shd w:val="clear" w:color="auto" w:fill="99CCFF"/>
    </w:rPr>
  </w:style>
  <w:style w:type="character" w:customStyle="1" w:styleId="bibchapterno">
    <w:name w:val="bib_chapterno"/>
    <w:rsid w:val="00195CB6"/>
    <w:rPr>
      <w:sz w:val="20"/>
      <w:bdr w:val="none" w:sz="0" w:space="0" w:color="auto"/>
      <w:shd w:val="clear" w:color="auto" w:fill="D9D9D9"/>
    </w:rPr>
  </w:style>
  <w:style w:type="character" w:customStyle="1" w:styleId="bibchaptertitle">
    <w:name w:val="bib_chaptertitle"/>
    <w:rsid w:val="00195CB6"/>
    <w:rPr>
      <w:sz w:val="20"/>
      <w:bdr w:val="none" w:sz="0" w:space="0" w:color="auto"/>
      <w:shd w:val="clear" w:color="auto" w:fill="FF9D5B"/>
    </w:rPr>
  </w:style>
  <w:style w:type="character" w:customStyle="1" w:styleId="bibed-etal">
    <w:name w:val="bib_ed-etal"/>
    <w:rsid w:val="00195CB6"/>
    <w:rPr>
      <w:sz w:val="20"/>
      <w:bdr w:val="none" w:sz="0" w:space="0" w:color="auto"/>
      <w:shd w:val="clear" w:color="auto" w:fill="00F4EE"/>
    </w:rPr>
  </w:style>
  <w:style w:type="character" w:customStyle="1" w:styleId="bibed-fname">
    <w:name w:val="bib_ed-fname"/>
    <w:rsid w:val="00195CB6"/>
    <w:rPr>
      <w:sz w:val="20"/>
      <w:bdr w:val="none" w:sz="0" w:space="0" w:color="auto"/>
      <w:shd w:val="clear" w:color="auto" w:fill="FFFFB7"/>
    </w:rPr>
  </w:style>
  <w:style w:type="character" w:customStyle="1" w:styleId="bibeditionno">
    <w:name w:val="bib_editionno"/>
    <w:rsid w:val="00195CB6"/>
    <w:rPr>
      <w:sz w:val="20"/>
      <w:bdr w:val="none" w:sz="0" w:space="0" w:color="auto"/>
      <w:shd w:val="clear" w:color="auto" w:fill="FFCC00"/>
    </w:rPr>
  </w:style>
  <w:style w:type="character" w:customStyle="1" w:styleId="bibed-organization">
    <w:name w:val="bib_ed-organization"/>
    <w:rsid w:val="00195CB6"/>
    <w:rPr>
      <w:sz w:val="20"/>
      <w:bdr w:val="none" w:sz="0" w:space="0" w:color="auto"/>
      <w:shd w:val="clear" w:color="auto" w:fill="FCAAC3"/>
    </w:rPr>
  </w:style>
  <w:style w:type="character" w:customStyle="1" w:styleId="bibed-suffix">
    <w:name w:val="bib_ed-suffix"/>
    <w:rsid w:val="00195CB6"/>
    <w:rPr>
      <w:sz w:val="20"/>
      <w:bdr w:val="none" w:sz="0" w:space="0" w:color="auto"/>
      <w:shd w:val="clear" w:color="auto" w:fill="CCFFCC"/>
    </w:rPr>
  </w:style>
  <w:style w:type="character" w:customStyle="1" w:styleId="bibed-surname">
    <w:name w:val="bib_ed-surname"/>
    <w:rsid w:val="00195CB6"/>
    <w:rPr>
      <w:sz w:val="20"/>
      <w:bdr w:val="none" w:sz="0" w:space="0" w:color="auto"/>
      <w:shd w:val="clear" w:color="auto" w:fill="FFFF00"/>
    </w:rPr>
  </w:style>
  <w:style w:type="character" w:customStyle="1" w:styleId="bibisbn">
    <w:name w:val="bib_isbn"/>
    <w:rsid w:val="00195CB6"/>
    <w:rPr>
      <w:sz w:val="20"/>
      <w:shd w:val="clear" w:color="auto" w:fill="D9D9D9"/>
    </w:rPr>
  </w:style>
  <w:style w:type="character" w:customStyle="1" w:styleId="biblocation">
    <w:name w:val="bib_location"/>
    <w:rsid w:val="00195CB6"/>
    <w:rPr>
      <w:sz w:val="20"/>
      <w:bdr w:val="none" w:sz="0" w:space="0" w:color="auto"/>
      <w:shd w:val="clear" w:color="auto" w:fill="FFCCCC"/>
    </w:rPr>
  </w:style>
  <w:style w:type="character" w:customStyle="1" w:styleId="bibpagecount">
    <w:name w:val="bib_pagecount"/>
    <w:rsid w:val="00195CB6"/>
    <w:rPr>
      <w:sz w:val="20"/>
      <w:bdr w:val="none" w:sz="0" w:space="0" w:color="auto"/>
      <w:shd w:val="clear" w:color="auto" w:fill="00FF00"/>
    </w:rPr>
  </w:style>
  <w:style w:type="character" w:customStyle="1" w:styleId="bibpublisher">
    <w:name w:val="bib_publisher"/>
    <w:rsid w:val="00195CB6"/>
    <w:rPr>
      <w:sz w:val="20"/>
      <w:bdr w:val="none" w:sz="0" w:space="0" w:color="auto"/>
      <w:shd w:val="clear" w:color="auto" w:fill="FF99CC"/>
    </w:rPr>
  </w:style>
  <w:style w:type="character" w:customStyle="1" w:styleId="bibseries">
    <w:name w:val="bib_series"/>
    <w:rsid w:val="00195CB6"/>
    <w:rPr>
      <w:sz w:val="20"/>
      <w:shd w:val="clear" w:color="auto" w:fill="FFCC99"/>
    </w:rPr>
  </w:style>
  <w:style w:type="character" w:customStyle="1" w:styleId="bibseriesno">
    <w:name w:val="bib_seriesno"/>
    <w:rsid w:val="00195CB6"/>
    <w:rPr>
      <w:sz w:val="20"/>
      <w:shd w:val="clear" w:color="auto" w:fill="FFFF99"/>
    </w:rPr>
  </w:style>
  <w:style w:type="character" w:customStyle="1" w:styleId="bibtrans">
    <w:name w:val="bib_trans"/>
    <w:rsid w:val="00195CB6"/>
    <w:rPr>
      <w:sz w:val="20"/>
      <w:shd w:val="clear" w:color="auto" w:fill="99CC00"/>
    </w:rPr>
  </w:style>
  <w:style w:type="character" w:customStyle="1" w:styleId="bibinstitution">
    <w:name w:val="bib_institution"/>
    <w:rsid w:val="00195CB6"/>
    <w:rPr>
      <w:sz w:val="20"/>
      <w:bdr w:val="none" w:sz="0" w:space="0" w:color="auto"/>
      <w:shd w:val="clear" w:color="auto" w:fill="CCFFCC"/>
    </w:rPr>
  </w:style>
  <w:style w:type="character" w:customStyle="1" w:styleId="bibpatent">
    <w:name w:val="bib_patent"/>
    <w:rsid w:val="00195CB6"/>
    <w:rPr>
      <w:sz w:val="20"/>
      <w:bdr w:val="none" w:sz="0" w:space="0" w:color="auto"/>
      <w:shd w:val="clear" w:color="auto" w:fill="66FFCC"/>
    </w:rPr>
  </w:style>
  <w:style w:type="character" w:customStyle="1" w:styleId="bibreportnum">
    <w:name w:val="bib_reportnum"/>
    <w:rsid w:val="00195CB6"/>
    <w:rPr>
      <w:sz w:val="20"/>
      <w:bdr w:val="none" w:sz="0" w:space="0" w:color="auto"/>
      <w:shd w:val="clear" w:color="auto" w:fill="CCCCFF"/>
    </w:rPr>
  </w:style>
  <w:style w:type="character" w:customStyle="1" w:styleId="bibschool">
    <w:name w:val="bib_school"/>
    <w:rsid w:val="00195CB6"/>
    <w:rPr>
      <w:sz w:val="20"/>
      <w:bdr w:val="none" w:sz="0" w:space="0" w:color="auto"/>
      <w:shd w:val="clear" w:color="auto" w:fill="FFCC66"/>
    </w:rPr>
  </w:style>
  <w:style w:type="character" w:customStyle="1" w:styleId="bibalt-year">
    <w:name w:val="bib_alt-year"/>
    <w:rsid w:val="00195CB6"/>
    <w:rPr>
      <w:sz w:val="20"/>
      <w:szCs w:val="24"/>
      <w:bdr w:val="none" w:sz="0" w:space="0" w:color="auto"/>
      <w:shd w:val="clear" w:color="auto" w:fill="CC99FF"/>
    </w:rPr>
  </w:style>
  <w:style w:type="paragraph" w:customStyle="1" w:styleId="Footnote">
    <w:name w:val="Footnote"/>
    <w:basedOn w:val="a1"/>
    <w:rsid w:val="00195CB6"/>
    <w:pPr>
      <w:spacing w:after="240" w:line="240" w:lineRule="atLeast"/>
      <w:jc w:val="both"/>
    </w:pPr>
    <w:rPr>
      <w:rFonts w:ascii="Arial" w:eastAsia="MS Mincho" w:hAnsi="Arial"/>
      <w:sz w:val="20"/>
      <w:szCs w:val="20"/>
      <w:lang w:val="en-GB" w:eastAsia="ja-JP"/>
    </w:rPr>
  </w:style>
  <w:style w:type="character" w:customStyle="1" w:styleId="AutoLeading">
    <w:name w:val="AutoLeading"/>
    <w:rsid w:val="00195CB6"/>
  </w:style>
  <w:style w:type="paragraph" w:customStyle="1" w:styleId="TPSSection">
    <w:name w:val="TPS Section"/>
    <w:basedOn w:val="TPSMarkupBase"/>
    <w:next w:val="a1"/>
    <w:rsid w:val="00195CB6"/>
    <w:pPr>
      <w:pBdr>
        <w:top w:val="single" w:sz="4" w:space="3" w:color="auto"/>
      </w:pBdr>
      <w:shd w:val="clear" w:color="auto" w:fill="87A982"/>
    </w:pPr>
    <w:rPr>
      <w:b/>
    </w:rPr>
  </w:style>
  <w:style w:type="paragraph" w:customStyle="1" w:styleId="TPSMarkupBase">
    <w:name w:val="TPS Markup Base"/>
    <w:rsid w:val="00195CB6"/>
    <w:pPr>
      <w:spacing w:line="300" w:lineRule="auto"/>
      <w:jc w:val="left"/>
    </w:pPr>
    <w:rPr>
      <w:rFonts w:ascii="Arial" w:eastAsia="Times New Roman" w:hAnsi="Arial"/>
      <w:color w:val="2F275B"/>
      <w:sz w:val="18"/>
      <w:szCs w:val="24"/>
      <w:lang w:val="en-US"/>
    </w:rPr>
  </w:style>
  <w:style w:type="paragraph" w:customStyle="1" w:styleId="TPSSectionData">
    <w:name w:val="TPS Section Data"/>
    <w:basedOn w:val="TPSMarkupBase"/>
    <w:next w:val="a1"/>
    <w:rsid w:val="00195CB6"/>
    <w:pPr>
      <w:shd w:val="clear" w:color="auto" w:fill="87A982"/>
    </w:pPr>
  </w:style>
  <w:style w:type="character" w:customStyle="1" w:styleId="TPSCondition">
    <w:name w:val="TPS Condition"/>
    <w:rsid w:val="00195CB6"/>
    <w:rPr>
      <w:rFonts w:eastAsia="Times New Roman"/>
      <w:b/>
      <w:noProof w:val="0"/>
      <w:color w:val="2F275B"/>
      <w:sz w:val="18"/>
      <w:szCs w:val="24"/>
      <w:shd w:val="clear" w:color="auto" w:fill="A8C3CC"/>
      <w:lang w:val="en-AU" w:eastAsia="en-US"/>
    </w:rPr>
  </w:style>
  <w:style w:type="paragraph" w:customStyle="1" w:styleId="TPSTable">
    <w:name w:val="TPS Table"/>
    <w:basedOn w:val="TPSMarkupBase"/>
    <w:next w:val="a1"/>
    <w:rsid w:val="00195CB6"/>
    <w:pPr>
      <w:pBdr>
        <w:top w:val="single" w:sz="2" w:space="3" w:color="auto"/>
      </w:pBdr>
      <w:shd w:val="clear" w:color="auto" w:fill="C0AB87"/>
    </w:pPr>
    <w:rPr>
      <w:b/>
    </w:rPr>
  </w:style>
  <w:style w:type="paragraph" w:customStyle="1" w:styleId="TPSElement">
    <w:name w:val="TPS Element"/>
    <w:basedOn w:val="TPSMarkupBase"/>
    <w:next w:val="a1"/>
    <w:rsid w:val="00195CB6"/>
    <w:pPr>
      <w:autoSpaceDE w:val="0"/>
      <w:autoSpaceDN w:val="0"/>
      <w:adjustRightInd w:val="0"/>
      <w:spacing w:before="220"/>
    </w:pPr>
    <w:rPr>
      <w:noProof/>
      <w:color w:val="0000FF"/>
      <w:shd w:val="clear" w:color="auto" w:fill="FFFF99"/>
    </w:rPr>
  </w:style>
  <w:style w:type="paragraph" w:customStyle="1" w:styleId="TPSElementEnd">
    <w:name w:val="TPS Element End"/>
    <w:basedOn w:val="TPSMarkupBase"/>
    <w:next w:val="a1"/>
    <w:rsid w:val="00195CB6"/>
    <w:pPr>
      <w:autoSpaceDE w:val="0"/>
      <w:autoSpaceDN w:val="0"/>
      <w:adjustRightInd w:val="0"/>
      <w:spacing w:before="220"/>
    </w:pPr>
    <w:rPr>
      <w:noProof/>
      <w:color w:val="0000FF"/>
      <w:shd w:val="clear" w:color="auto" w:fill="FFFF99"/>
    </w:rPr>
  </w:style>
  <w:style w:type="paragraph" w:customStyle="1" w:styleId="IneraCharStyleParag201201051717">
    <w:name w:val="Inera_CharStyleParag201201051717"/>
    <w:basedOn w:val="a1"/>
    <w:link w:val="IneraCharStyleParag201201051717Char"/>
    <w:rsid w:val="00195CB6"/>
    <w:pPr>
      <w:spacing w:after="240" w:line="240" w:lineRule="atLeast"/>
      <w:jc w:val="both"/>
    </w:pPr>
    <w:rPr>
      <w:rFonts w:ascii="Arial" w:eastAsia="MS Mincho" w:hAnsi="Arial"/>
      <w:color w:val="000000"/>
      <w:sz w:val="24"/>
      <w:szCs w:val="24"/>
      <w:lang w:val="en-GB" w:eastAsia="ja-JP"/>
    </w:rPr>
  </w:style>
  <w:style w:type="character" w:customStyle="1" w:styleId="IneraCharStyleParag201201051717Char">
    <w:name w:val="Inera_CharStyleParag201201051717 Char"/>
    <w:link w:val="IneraCharStyleParag201201051717"/>
    <w:rsid w:val="00195CB6"/>
    <w:rPr>
      <w:rFonts w:ascii="Arial" w:eastAsia="MS Mincho" w:hAnsi="Arial"/>
      <w:color w:val="000000"/>
      <w:sz w:val="24"/>
      <w:szCs w:val="24"/>
      <w:lang w:val="en-GB" w:eastAsia="ja-JP"/>
    </w:rPr>
  </w:style>
  <w:style w:type="character" w:styleId="afffff">
    <w:name w:val="Book Title"/>
    <w:uiPriority w:val="33"/>
    <w:qFormat/>
    <w:rsid w:val="00195CB6"/>
    <w:rPr>
      <w:b/>
      <w:bCs/>
      <w:smallCaps/>
      <w:spacing w:val="5"/>
    </w:rPr>
  </w:style>
  <w:style w:type="character" w:styleId="HTML">
    <w:name w:val="HTML Acronym"/>
    <w:rsid w:val="00195CB6"/>
  </w:style>
  <w:style w:type="character" w:styleId="HTML0">
    <w:name w:val="HTML Cite"/>
    <w:uiPriority w:val="99"/>
    <w:rsid w:val="00195CB6"/>
    <w:rPr>
      <w:i/>
      <w:iCs/>
    </w:rPr>
  </w:style>
  <w:style w:type="character" w:styleId="HTML1">
    <w:name w:val="HTML Code"/>
    <w:rsid w:val="00195CB6"/>
    <w:rPr>
      <w:rFonts w:ascii="Courier New" w:hAnsi="Courier New" w:cs="Courier New"/>
      <w:sz w:val="20"/>
      <w:szCs w:val="20"/>
    </w:rPr>
  </w:style>
  <w:style w:type="character" w:styleId="HTML2">
    <w:name w:val="HTML Definition"/>
    <w:rsid w:val="00195CB6"/>
    <w:rPr>
      <w:i/>
      <w:iCs/>
    </w:rPr>
  </w:style>
  <w:style w:type="character" w:styleId="HTML3">
    <w:name w:val="HTML Keyboard"/>
    <w:rsid w:val="00195CB6"/>
    <w:rPr>
      <w:rFonts w:ascii="Courier New" w:hAnsi="Courier New" w:cs="Courier New"/>
      <w:sz w:val="20"/>
      <w:szCs w:val="20"/>
    </w:rPr>
  </w:style>
  <w:style w:type="character" w:styleId="HTML4">
    <w:name w:val="HTML Sample"/>
    <w:rsid w:val="00195CB6"/>
    <w:rPr>
      <w:rFonts w:ascii="Courier New" w:hAnsi="Courier New" w:cs="Courier New"/>
    </w:rPr>
  </w:style>
  <w:style w:type="character" w:styleId="HTML5">
    <w:name w:val="HTML Typewriter"/>
    <w:rsid w:val="00195CB6"/>
    <w:rPr>
      <w:rFonts w:ascii="Courier New" w:hAnsi="Courier New" w:cs="Courier New"/>
      <w:sz w:val="20"/>
      <w:szCs w:val="20"/>
    </w:rPr>
  </w:style>
  <w:style w:type="character" w:styleId="HTML6">
    <w:name w:val="HTML Variable"/>
    <w:rsid w:val="00195CB6"/>
    <w:rPr>
      <w:i/>
      <w:iCs/>
    </w:rPr>
  </w:style>
  <w:style w:type="character" w:styleId="afffff0">
    <w:name w:val="Intense Emphasis"/>
    <w:uiPriority w:val="21"/>
    <w:qFormat/>
    <w:rsid w:val="00195CB6"/>
    <w:rPr>
      <w:b/>
      <w:bCs/>
      <w:i/>
      <w:iCs/>
      <w:color w:val="4F81BD"/>
    </w:rPr>
  </w:style>
  <w:style w:type="character" w:styleId="afffff1">
    <w:name w:val="Intense Reference"/>
    <w:uiPriority w:val="32"/>
    <w:qFormat/>
    <w:rsid w:val="00195CB6"/>
    <w:rPr>
      <w:b/>
      <w:bCs/>
      <w:smallCaps/>
      <w:color w:val="C0504D"/>
      <w:spacing w:val="5"/>
      <w:u w:val="single"/>
    </w:rPr>
  </w:style>
  <w:style w:type="character" w:styleId="afffff2">
    <w:name w:val="Subtle Emphasis"/>
    <w:uiPriority w:val="19"/>
    <w:qFormat/>
    <w:rsid w:val="00195CB6"/>
    <w:rPr>
      <w:i/>
      <w:iCs/>
      <w:color w:val="808080"/>
    </w:rPr>
  </w:style>
  <w:style w:type="character" w:styleId="afffff3">
    <w:name w:val="Subtle Reference"/>
    <w:uiPriority w:val="31"/>
    <w:qFormat/>
    <w:rsid w:val="00195CB6"/>
    <w:rPr>
      <w:smallCaps/>
      <w:color w:val="C0504D"/>
      <w:u w:val="single"/>
    </w:rPr>
  </w:style>
  <w:style w:type="paragraph" w:customStyle="1" w:styleId="dlnoindent">
    <w:name w:val="dl_no indent"/>
    <w:basedOn w:val="a1"/>
    <w:rsid w:val="00195CB6"/>
    <w:pPr>
      <w:spacing w:after="240" w:line="240" w:lineRule="atLeast"/>
      <w:jc w:val="both"/>
    </w:pPr>
    <w:rPr>
      <w:rFonts w:ascii="Arial" w:eastAsia="MS Mincho" w:hAnsi="Arial"/>
      <w:sz w:val="20"/>
      <w:szCs w:val="24"/>
      <w:lang w:val="en-GB" w:eastAsia="ja-JP"/>
    </w:rPr>
  </w:style>
  <w:style w:type="character" w:customStyle="1" w:styleId="StylestddocTitleLatinArialItalic">
    <w:name w:val="Style std_docTitle + (Latin) Arial Italic"/>
    <w:rsid w:val="00195CB6"/>
    <w:rPr>
      <w:rFonts w:ascii="Arial" w:hAnsi="Arial"/>
      <w:i/>
      <w:iCs/>
      <w:sz w:val="20"/>
      <w:bdr w:val="none" w:sz="0" w:space="0" w:color="auto"/>
      <w:shd w:val="clear" w:color="auto" w:fill="FDE9D9"/>
    </w:rPr>
  </w:style>
  <w:style w:type="paragraph" w:customStyle="1" w:styleId="bodyTxt">
    <w:name w:val="bodyTxt"/>
    <w:rsid w:val="00195CB6"/>
    <w:pPr>
      <w:widowControl w:val="0"/>
      <w:spacing w:before="120" w:after="120"/>
      <w:jc w:val="both"/>
    </w:pPr>
    <w:rPr>
      <w:rFonts w:ascii="Arial" w:eastAsia="MS Mincho" w:hAnsi="Arial"/>
      <w:sz w:val="20"/>
      <w:szCs w:val="20"/>
    </w:rPr>
  </w:style>
  <w:style w:type="paragraph" w:customStyle="1" w:styleId="CM4">
    <w:name w:val="CM4"/>
    <w:basedOn w:val="a1"/>
    <w:next w:val="a1"/>
    <w:uiPriority w:val="99"/>
    <w:rsid w:val="00195CB6"/>
    <w:pPr>
      <w:widowControl w:val="0"/>
      <w:autoSpaceDE w:val="0"/>
      <w:autoSpaceDN w:val="0"/>
      <w:adjustRightInd w:val="0"/>
      <w:jc w:val="left"/>
    </w:pPr>
    <w:rPr>
      <w:rFonts w:ascii="Cambria" w:eastAsia="Times New Roman" w:hAnsi="Cambria"/>
      <w:sz w:val="24"/>
      <w:szCs w:val="24"/>
      <w:lang w:val="en-US"/>
    </w:rPr>
  </w:style>
  <w:style w:type="paragraph" w:customStyle="1" w:styleId="CM2">
    <w:name w:val="CM2"/>
    <w:basedOn w:val="a1"/>
    <w:next w:val="a1"/>
    <w:uiPriority w:val="99"/>
    <w:rsid w:val="00195CB6"/>
    <w:pPr>
      <w:widowControl w:val="0"/>
      <w:autoSpaceDE w:val="0"/>
      <w:autoSpaceDN w:val="0"/>
      <w:adjustRightInd w:val="0"/>
      <w:spacing w:line="400" w:lineRule="atLeast"/>
      <w:jc w:val="left"/>
    </w:pPr>
    <w:rPr>
      <w:rFonts w:ascii="Cambria" w:eastAsia="Times New Roman" w:hAnsi="Cambria"/>
      <w:sz w:val="24"/>
      <w:szCs w:val="24"/>
      <w:lang w:val="en-US"/>
    </w:rPr>
  </w:style>
  <w:style w:type="paragraph" w:customStyle="1" w:styleId="Default">
    <w:name w:val="Default"/>
    <w:rsid w:val="00195CB6"/>
    <w:pPr>
      <w:widowControl w:val="0"/>
      <w:autoSpaceDE w:val="0"/>
      <w:autoSpaceDN w:val="0"/>
      <w:adjustRightInd w:val="0"/>
      <w:jc w:val="left"/>
    </w:pPr>
    <w:rPr>
      <w:rFonts w:ascii="Arial" w:eastAsia="Times New Roman" w:hAnsi="Arial" w:cs="Arial"/>
      <w:color w:val="000000"/>
      <w:sz w:val="24"/>
      <w:szCs w:val="24"/>
      <w:lang w:val="en-US"/>
    </w:rPr>
  </w:style>
  <w:style w:type="paragraph" w:styleId="afffff4">
    <w:name w:val="Normal (Web)"/>
    <w:basedOn w:val="a1"/>
    <w:uiPriority w:val="99"/>
    <w:rsid w:val="00195CB6"/>
    <w:pPr>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ESAPageNumber">
    <w:name w:val="ESA_Page_Number"/>
    <w:rsid w:val="00195CB6"/>
    <w:rPr>
      <w:rFonts w:ascii="Arial" w:hAnsi="Arial" w:cs="Arial"/>
      <w:sz w:val="18"/>
      <w:szCs w:val="16"/>
    </w:rPr>
  </w:style>
  <w:style w:type="character" w:customStyle="1" w:styleId="hps">
    <w:name w:val="hps"/>
    <w:rsid w:val="00195CB6"/>
  </w:style>
  <w:style w:type="character" w:customStyle="1" w:styleId="ft">
    <w:name w:val="ft"/>
    <w:rsid w:val="00195CB6"/>
  </w:style>
  <w:style w:type="character" w:customStyle="1" w:styleId="bc">
    <w:name w:val="bc"/>
    <w:rsid w:val="00195CB6"/>
  </w:style>
  <w:style w:type="character" w:customStyle="1" w:styleId="stddocumentType">
    <w:name w:val="std_documentType"/>
    <w:rsid w:val="00195CB6"/>
    <w:rPr>
      <w:rFonts w:ascii="Cambria" w:hAnsi="Cambria"/>
      <w:sz w:val="22"/>
      <w:bdr w:val="none" w:sz="0" w:space="0" w:color="auto"/>
      <w:shd w:val="clear" w:color="auto" w:fill="7DE1DF"/>
    </w:rPr>
  </w:style>
  <w:style w:type="paragraph" w:customStyle="1" w:styleId="BaseHeading">
    <w:name w:val="Base_Heading"/>
    <w:qFormat/>
    <w:rsid w:val="00195CB6"/>
    <w:pPr>
      <w:spacing w:after="240" w:line="240" w:lineRule="atLeast"/>
      <w:jc w:val="left"/>
      <w:outlineLvl w:val="0"/>
    </w:pPr>
    <w:rPr>
      <w:rFonts w:ascii="Cambria" w:eastAsia="Calibri" w:hAnsi="Cambria"/>
      <w:sz w:val="22"/>
      <w:szCs w:val="22"/>
      <w:lang w:val="en-GB"/>
    </w:rPr>
  </w:style>
  <w:style w:type="paragraph" w:customStyle="1" w:styleId="BaseText">
    <w:name w:val="Base_Text"/>
    <w:link w:val="BaseTextChar"/>
    <w:qFormat/>
    <w:rsid w:val="00195CB6"/>
    <w:pPr>
      <w:spacing w:after="240" w:line="240" w:lineRule="atLeast"/>
      <w:jc w:val="both"/>
    </w:pPr>
    <w:rPr>
      <w:rFonts w:ascii="Cambria" w:eastAsia="Calibri" w:hAnsi="Cambria"/>
      <w:sz w:val="22"/>
      <w:szCs w:val="22"/>
      <w:lang w:val="en-GB"/>
    </w:rPr>
  </w:style>
  <w:style w:type="character" w:customStyle="1" w:styleId="BaseTextChar">
    <w:name w:val="Base_Text Char"/>
    <w:link w:val="BaseText"/>
    <w:rsid w:val="00195CB6"/>
    <w:rPr>
      <w:rFonts w:ascii="Cambria" w:eastAsia="Calibri" w:hAnsi="Cambria"/>
      <w:sz w:val="22"/>
      <w:szCs w:val="22"/>
      <w:lang w:val="en-GB"/>
    </w:rPr>
  </w:style>
  <w:style w:type="paragraph" w:customStyle="1" w:styleId="BiblioEntry">
    <w:name w:val="Biblio Entry"/>
    <w:basedOn w:val="BaseText"/>
    <w:link w:val="BiblioEntryChar"/>
    <w:rsid w:val="00195CB6"/>
    <w:pPr>
      <w:ind w:left="662" w:hanging="662"/>
      <w:jc w:val="left"/>
    </w:pPr>
  </w:style>
  <w:style w:type="character" w:customStyle="1" w:styleId="BiblioEntryChar">
    <w:name w:val="Biblio Entry Char"/>
    <w:link w:val="BiblioEntry"/>
    <w:rsid w:val="00195CB6"/>
    <w:rPr>
      <w:rFonts w:ascii="Cambria" w:eastAsia="Calibri" w:hAnsi="Cambria"/>
      <w:sz w:val="22"/>
      <w:szCs w:val="22"/>
      <w:lang w:val="en-GB"/>
    </w:rPr>
  </w:style>
  <w:style w:type="paragraph" w:customStyle="1" w:styleId="BiblioTitle">
    <w:name w:val="Biblio Title"/>
    <w:basedOn w:val="BaseHeading"/>
    <w:rsid w:val="00195CB6"/>
    <w:pPr>
      <w:pageBreakBefore/>
      <w:spacing w:after="760" w:line="280" w:lineRule="atLeast"/>
      <w:jc w:val="center"/>
    </w:pPr>
    <w:rPr>
      <w:b/>
      <w:sz w:val="28"/>
    </w:rPr>
  </w:style>
  <w:style w:type="paragraph" w:customStyle="1" w:styleId="BodyText-">
    <w:name w:val="Body Text (-)"/>
    <w:basedOn w:val="BaseText"/>
    <w:rsid w:val="00195CB6"/>
    <w:pPr>
      <w:spacing w:line="220" w:lineRule="atLeast"/>
    </w:pPr>
    <w:rPr>
      <w:sz w:val="18"/>
    </w:rPr>
  </w:style>
  <w:style w:type="paragraph" w:customStyle="1" w:styleId="BodyTextindent1">
    <w:name w:val="Body Text indent 1"/>
    <w:basedOn w:val="BaseText"/>
    <w:rsid w:val="00195CB6"/>
    <w:pPr>
      <w:ind w:left="403"/>
    </w:pPr>
  </w:style>
  <w:style w:type="paragraph" w:customStyle="1" w:styleId="BodyTextindent1-">
    <w:name w:val="Body Text indent 1 (-)"/>
    <w:basedOn w:val="BodyTextindent1"/>
    <w:rsid w:val="00195CB6"/>
    <w:pPr>
      <w:spacing w:line="220" w:lineRule="atLeast"/>
    </w:pPr>
    <w:rPr>
      <w:sz w:val="18"/>
    </w:rPr>
  </w:style>
  <w:style w:type="paragraph" w:customStyle="1" w:styleId="BodyTextindent2-">
    <w:name w:val="Body Text indent 2 (-)"/>
    <w:basedOn w:val="210"/>
    <w:rsid w:val="00195CB6"/>
    <w:pPr>
      <w:spacing w:line="220" w:lineRule="atLeast"/>
    </w:pPr>
    <w:rPr>
      <w:rFonts w:ascii="Cambria" w:hAnsi="Cambria"/>
      <w:sz w:val="18"/>
    </w:rPr>
  </w:style>
  <w:style w:type="paragraph" w:customStyle="1" w:styleId="BodyTextindent3-">
    <w:name w:val="Body Text indent 3 (-)"/>
    <w:basedOn w:val="310"/>
    <w:rsid w:val="00195CB6"/>
    <w:pPr>
      <w:spacing w:line="220" w:lineRule="atLeast"/>
    </w:pPr>
    <w:rPr>
      <w:rFonts w:ascii="Cambria" w:hAnsi="Cambria"/>
      <w:sz w:val="18"/>
    </w:rPr>
  </w:style>
  <w:style w:type="paragraph" w:customStyle="1" w:styleId="BodyTextindent4-">
    <w:name w:val="Body Text indent 4 (-)"/>
    <w:basedOn w:val="BodyTextindent4"/>
    <w:rsid w:val="00195CB6"/>
    <w:pPr>
      <w:spacing w:line="220" w:lineRule="atLeast"/>
    </w:pPr>
    <w:rPr>
      <w:rFonts w:ascii="Cambria" w:hAnsi="Cambria"/>
      <w:sz w:val="18"/>
    </w:rPr>
  </w:style>
  <w:style w:type="paragraph" w:customStyle="1" w:styleId="Code-">
    <w:name w:val="Code (-)"/>
    <w:basedOn w:val="Code"/>
    <w:rsid w:val="00195CB6"/>
    <w:pPr>
      <w:spacing w:after="0" w:line="220" w:lineRule="atLeast"/>
    </w:pPr>
    <w:rPr>
      <w:rFonts w:eastAsia="Calibri"/>
      <w:sz w:val="18"/>
      <w:szCs w:val="22"/>
      <w:lang w:eastAsia="en-US"/>
    </w:rPr>
  </w:style>
  <w:style w:type="paragraph" w:customStyle="1" w:styleId="Code--">
    <w:name w:val="Code (--)"/>
    <w:basedOn w:val="Code"/>
    <w:rsid w:val="00195CB6"/>
    <w:pPr>
      <w:spacing w:after="0" w:line="200" w:lineRule="atLeast"/>
    </w:pPr>
    <w:rPr>
      <w:rFonts w:eastAsia="Calibri"/>
      <w:sz w:val="16"/>
      <w:szCs w:val="22"/>
      <w:lang w:eastAsia="en-US"/>
    </w:rPr>
  </w:style>
  <w:style w:type="paragraph" w:customStyle="1" w:styleId="Examplecontinued">
    <w:name w:val="Example continued"/>
    <w:basedOn w:val="Example"/>
    <w:rsid w:val="00195CB6"/>
    <w:pPr>
      <w:tabs>
        <w:tab w:val="clear" w:pos="1360"/>
        <w:tab w:val="left" w:pos="1354"/>
      </w:tabs>
      <w:spacing w:line="220" w:lineRule="atLeast"/>
    </w:pPr>
    <w:rPr>
      <w:rFonts w:ascii="Cambria" w:eastAsia="Calibri" w:hAnsi="Cambria"/>
      <w:sz w:val="20"/>
      <w:szCs w:val="22"/>
      <w:lang w:eastAsia="en-US"/>
    </w:rPr>
  </w:style>
  <w:style w:type="paragraph" w:customStyle="1" w:styleId="Exampleindentcontinued">
    <w:name w:val="Example indent continued"/>
    <w:basedOn w:val="Exampleindent"/>
    <w:rsid w:val="00195CB6"/>
    <w:pPr>
      <w:tabs>
        <w:tab w:val="clear" w:pos="1758"/>
        <w:tab w:val="left" w:pos="1757"/>
      </w:tabs>
    </w:pPr>
    <w:rPr>
      <w:rFonts w:ascii="Cambria" w:eastAsia="Calibri" w:hAnsi="Cambria"/>
      <w:sz w:val="20"/>
      <w:szCs w:val="22"/>
      <w:lang w:eastAsia="en-US"/>
    </w:rPr>
  </w:style>
  <w:style w:type="paragraph" w:customStyle="1" w:styleId="Figureexample">
    <w:name w:val="Figure example"/>
    <w:basedOn w:val="Example"/>
    <w:rsid w:val="00195CB6"/>
    <w:pPr>
      <w:tabs>
        <w:tab w:val="clear" w:pos="1360"/>
        <w:tab w:val="left" w:pos="1354"/>
      </w:tabs>
      <w:spacing w:line="220" w:lineRule="atLeast"/>
    </w:pPr>
    <w:rPr>
      <w:rFonts w:ascii="Cambria" w:eastAsia="Calibri" w:hAnsi="Cambria"/>
      <w:sz w:val="20"/>
      <w:szCs w:val="22"/>
      <w:lang w:eastAsia="en-US"/>
    </w:rPr>
  </w:style>
  <w:style w:type="paragraph" w:customStyle="1" w:styleId="Figurenote">
    <w:name w:val="Figure note"/>
    <w:basedOn w:val="Note"/>
    <w:rsid w:val="00195CB6"/>
    <w:pPr>
      <w:tabs>
        <w:tab w:val="clear" w:pos="960"/>
        <w:tab w:val="left" w:pos="965"/>
      </w:tabs>
      <w:spacing w:line="220" w:lineRule="atLeast"/>
    </w:pPr>
    <w:rPr>
      <w:rFonts w:ascii="Cambria" w:eastAsia="Calibri" w:hAnsi="Cambria"/>
      <w:sz w:val="20"/>
      <w:szCs w:val="22"/>
      <w:lang w:eastAsia="en-US"/>
    </w:rPr>
  </w:style>
  <w:style w:type="paragraph" w:customStyle="1" w:styleId="ForewordTitle">
    <w:name w:val="Foreword Title"/>
    <w:basedOn w:val="BaseHeading"/>
    <w:rsid w:val="00195CB6"/>
    <w:pPr>
      <w:keepNext/>
      <w:pageBreakBefore/>
      <w:suppressAutoHyphens/>
      <w:spacing w:before="310" w:after="310" w:line="310" w:lineRule="atLeast"/>
    </w:pPr>
    <w:rPr>
      <w:b/>
      <w:sz w:val="28"/>
    </w:rPr>
  </w:style>
  <w:style w:type="paragraph" w:customStyle="1" w:styleId="ListContinue1">
    <w:name w:val="List Continue 1"/>
    <w:basedOn w:val="BaseText"/>
    <w:rsid w:val="00195CB6"/>
    <w:pPr>
      <w:ind w:left="403" w:hanging="403"/>
    </w:pPr>
  </w:style>
  <w:style w:type="paragraph" w:customStyle="1" w:styleId="ListContinue1-">
    <w:name w:val="List Continue 1 (-)"/>
    <w:basedOn w:val="ListContinue1"/>
    <w:rsid w:val="00195CB6"/>
    <w:pPr>
      <w:spacing w:line="210" w:lineRule="atLeast"/>
    </w:pPr>
    <w:rPr>
      <w:sz w:val="20"/>
    </w:rPr>
  </w:style>
  <w:style w:type="paragraph" w:customStyle="1" w:styleId="ListContinue2-">
    <w:name w:val="List Continue 2 (-)"/>
    <w:basedOn w:val="ListContinue1-"/>
    <w:rsid w:val="00195CB6"/>
    <w:pPr>
      <w:tabs>
        <w:tab w:val="left" w:pos="403"/>
      </w:tabs>
    </w:pPr>
  </w:style>
  <w:style w:type="paragraph" w:customStyle="1" w:styleId="ListContinue3-">
    <w:name w:val="List Continue 3 (-)"/>
    <w:basedOn w:val="ListContinue1-"/>
    <w:rsid w:val="00195CB6"/>
    <w:pPr>
      <w:ind w:left="1209"/>
    </w:pPr>
  </w:style>
  <w:style w:type="paragraph" w:customStyle="1" w:styleId="ListContinue4-">
    <w:name w:val="List Continue 4 (-)"/>
    <w:basedOn w:val="ListContinue1-"/>
    <w:rsid w:val="00195CB6"/>
    <w:pPr>
      <w:ind w:left="1598"/>
    </w:pPr>
  </w:style>
  <w:style w:type="paragraph" w:customStyle="1" w:styleId="ListNumber1">
    <w:name w:val="List Number 1"/>
    <w:basedOn w:val="BaseText"/>
    <w:rsid w:val="00195CB6"/>
    <w:pPr>
      <w:tabs>
        <w:tab w:val="left" w:pos="403"/>
      </w:tabs>
      <w:ind w:left="403" w:hanging="403"/>
    </w:pPr>
  </w:style>
  <w:style w:type="paragraph" w:customStyle="1" w:styleId="ListNumber1-">
    <w:name w:val="List Number 1 (-)"/>
    <w:basedOn w:val="ListNumber1"/>
    <w:rsid w:val="00195CB6"/>
    <w:pPr>
      <w:spacing w:line="210" w:lineRule="atLeast"/>
    </w:pPr>
    <w:rPr>
      <w:sz w:val="20"/>
    </w:rPr>
  </w:style>
  <w:style w:type="paragraph" w:customStyle="1" w:styleId="ListNumber2-">
    <w:name w:val="List Number 2 (-)"/>
    <w:basedOn w:val="ListNumber1-"/>
    <w:qFormat/>
    <w:rsid w:val="00195CB6"/>
    <w:pPr>
      <w:ind w:left="806"/>
    </w:pPr>
  </w:style>
  <w:style w:type="paragraph" w:customStyle="1" w:styleId="ListNumber3-">
    <w:name w:val="List Number 3 (-)"/>
    <w:basedOn w:val="ListNumber1-"/>
    <w:rsid w:val="00195CB6"/>
    <w:pPr>
      <w:ind w:left="1209"/>
    </w:pPr>
  </w:style>
  <w:style w:type="paragraph" w:customStyle="1" w:styleId="ListNumber4-">
    <w:name w:val="List Number 4 (-)"/>
    <w:basedOn w:val="ListNumber1-"/>
    <w:rsid w:val="00195CB6"/>
    <w:pPr>
      <w:ind w:left="1598"/>
    </w:pPr>
  </w:style>
  <w:style w:type="paragraph" w:customStyle="1" w:styleId="Tablebody">
    <w:name w:val="Table body"/>
    <w:basedOn w:val="BaseText"/>
    <w:rsid w:val="00195CB6"/>
    <w:pPr>
      <w:spacing w:before="60" w:after="60" w:line="210" w:lineRule="atLeast"/>
      <w:jc w:val="left"/>
    </w:pPr>
    <w:rPr>
      <w:sz w:val="20"/>
    </w:rPr>
  </w:style>
  <w:style w:type="paragraph" w:customStyle="1" w:styleId="Tablebody-">
    <w:name w:val="Table body (-)"/>
    <w:basedOn w:val="Tablebody"/>
    <w:rsid w:val="00195CB6"/>
    <w:rPr>
      <w:sz w:val="18"/>
    </w:rPr>
  </w:style>
  <w:style w:type="paragraph" w:customStyle="1" w:styleId="Tablebody--">
    <w:name w:val="Table body (--)"/>
    <w:basedOn w:val="Tablebody"/>
    <w:rsid w:val="00195CB6"/>
    <w:rPr>
      <w:sz w:val="16"/>
    </w:rPr>
  </w:style>
  <w:style w:type="paragraph" w:customStyle="1" w:styleId="Tablebody0">
    <w:name w:val="Table body (+)"/>
    <w:basedOn w:val="Tablebody"/>
    <w:rsid w:val="00195CB6"/>
    <w:pPr>
      <w:spacing w:line="230" w:lineRule="atLeast"/>
    </w:pPr>
    <w:rPr>
      <w:sz w:val="22"/>
    </w:rPr>
  </w:style>
  <w:style w:type="paragraph" w:customStyle="1" w:styleId="Tablefooter">
    <w:name w:val="Table footer"/>
    <w:basedOn w:val="BaseText"/>
    <w:rsid w:val="00195CB6"/>
    <w:pPr>
      <w:tabs>
        <w:tab w:val="left" w:pos="346"/>
      </w:tabs>
      <w:spacing w:before="60" w:after="60" w:line="200" w:lineRule="atLeast"/>
    </w:pPr>
    <w:rPr>
      <w:sz w:val="18"/>
    </w:rPr>
  </w:style>
  <w:style w:type="paragraph" w:customStyle="1" w:styleId="Tableheader">
    <w:name w:val="Table header"/>
    <w:basedOn w:val="Tablebody"/>
    <w:rsid w:val="00195CB6"/>
  </w:style>
  <w:style w:type="paragraph" w:customStyle="1" w:styleId="Tableheader-">
    <w:name w:val="Table header (-)"/>
    <w:basedOn w:val="Tablebody-"/>
    <w:rsid w:val="00195CB6"/>
  </w:style>
  <w:style w:type="paragraph" w:customStyle="1" w:styleId="Tableheader--">
    <w:name w:val="Table header (--)"/>
    <w:basedOn w:val="Tablebody--"/>
    <w:rsid w:val="00195CB6"/>
  </w:style>
  <w:style w:type="paragraph" w:customStyle="1" w:styleId="Tableheader0">
    <w:name w:val="Table header (+)"/>
    <w:basedOn w:val="Tablebody0"/>
    <w:rsid w:val="00195CB6"/>
  </w:style>
  <w:style w:type="paragraph" w:customStyle="1" w:styleId="Notecontinued">
    <w:name w:val="Note continued"/>
    <w:basedOn w:val="Note"/>
    <w:rsid w:val="00195CB6"/>
    <w:pPr>
      <w:tabs>
        <w:tab w:val="clear" w:pos="960"/>
        <w:tab w:val="left" w:pos="965"/>
      </w:tabs>
      <w:spacing w:line="220" w:lineRule="atLeast"/>
    </w:pPr>
    <w:rPr>
      <w:rFonts w:ascii="Cambria" w:eastAsia="Calibri" w:hAnsi="Cambria"/>
      <w:sz w:val="20"/>
      <w:szCs w:val="22"/>
      <w:lang w:eastAsia="en-US"/>
    </w:rPr>
  </w:style>
  <w:style w:type="paragraph" w:customStyle="1" w:styleId="Noteindentcontinued">
    <w:name w:val="Note indent continued"/>
    <w:basedOn w:val="Noteindent"/>
    <w:qFormat/>
    <w:rsid w:val="00195CB6"/>
    <w:pPr>
      <w:tabs>
        <w:tab w:val="clear" w:pos="1361"/>
        <w:tab w:val="left" w:pos="1368"/>
      </w:tabs>
    </w:pPr>
    <w:rPr>
      <w:rFonts w:ascii="Cambria" w:eastAsia="Calibri" w:hAnsi="Cambria"/>
      <w:sz w:val="20"/>
      <w:szCs w:val="22"/>
      <w:lang w:eastAsia="en-US"/>
    </w:rPr>
  </w:style>
  <w:style w:type="paragraph" w:customStyle="1" w:styleId="TableGraphic">
    <w:name w:val="Table Graphic"/>
    <w:basedOn w:val="FigureGraphic"/>
    <w:rsid w:val="00195CB6"/>
    <w:pPr>
      <w:keepNext w:val="0"/>
    </w:pPr>
    <w:rPr>
      <w:rFonts w:ascii="Cambria" w:eastAsia="Calibri" w:hAnsi="Cambria"/>
      <w:sz w:val="22"/>
      <w:szCs w:val="22"/>
      <w:lang w:eastAsia="en-US"/>
    </w:rPr>
  </w:style>
  <w:style w:type="paragraph" w:customStyle="1" w:styleId="BiblioDescription">
    <w:name w:val="Biblio Description"/>
    <w:basedOn w:val="BaseText"/>
    <w:next w:val="BiblioEntry"/>
    <w:rsid w:val="00195CB6"/>
  </w:style>
  <w:style w:type="paragraph" w:customStyle="1" w:styleId="BiblioText">
    <w:name w:val="Biblio Text"/>
    <w:basedOn w:val="BaseText"/>
    <w:qFormat/>
    <w:rsid w:val="00195CB6"/>
  </w:style>
  <w:style w:type="paragraph" w:customStyle="1" w:styleId="1a">
    <w:name w:val="Стиль1)"/>
    <w:basedOn w:val="aff0"/>
    <w:link w:val="1b"/>
    <w:qFormat/>
    <w:rsid w:val="00195CB6"/>
    <w:pPr>
      <w:tabs>
        <w:tab w:val="left" w:pos="340"/>
      </w:tabs>
      <w:spacing w:after="120" w:line="210" w:lineRule="atLeast"/>
      <w:jc w:val="both"/>
    </w:pPr>
    <w:rPr>
      <w:rFonts w:ascii="Arial" w:eastAsia="Times New Roman" w:hAnsi="Arial"/>
      <w:sz w:val="18"/>
      <w:lang w:val="en-GB" w:eastAsia="x-none"/>
    </w:rPr>
  </w:style>
  <w:style w:type="character" w:customStyle="1" w:styleId="1b">
    <w:name w:val="Стиль1) Знак"/>
    <w:link w:val="1a"/>
    <w:rsid w:val="00195CB6"/>
    <w:rPr>
      <w:rFonts w:ascii="Arial" w:eastAsia="Times New Roman" w:hAnsi="Arial"/>
      <w:sz w:val="18"/>
      <w:szCs w:val="20"/>
      <w:lang w:val="en-GB" w:eastAsia="x-none"/>
    </w:rPr>
  </w:style>
  <w:style w:type="paragraph" w:customStyle="1" w:styleId="a0">
    <w:name w:val="ГОСТ_Предисловие_Пункт"/>
    <w:aliases w:val="ПС_ПКТ,СТБ_Предисловие_Пункт"/>
    <w:basedOn w:val="a1"/>
    <w:rsid w:val="00195CB6"/>
    <w:pPr>
      <w:numPr>
        <w:numId w:val="11"/>
      </w:numPr>
      <w:tabs>
        <w:tab w:val="clear" w:pos="1209"/>
      </w:tabs>
      <w:spacing w:before="100"/>
      <w:ind w:left="0" w:firstLine="0"/>
      <w:jc w:val="both"/>
    </w:pPr>
    <w:rPr>
      <w:rFonts w:ascii="Arial" w:eastAsia="Calibri" w:hAnsi="Arial" w:cs="Arial"/>
      <w:sz w:val="20"/>
      <w:szCs w:val="20"/>
    </w:rPr>
  </w:style>
  <w:style w:type="paragraph" w:customStyle="1" w:styleId="afffff5">
    <w:name w:val="ГОСТ_Основной_НеОтступ"/>
    <w:aliases w:val="ОСН_ОТС,СТБ_Основной_НеОтступ,ОСН_НО"/>
    <w:basedOn w:val="a1"/>
    <w:next w:val="a1"/>
    <w:rsid w:val="00195CB6"/>
    <w:pPr>
      <w:jc w:val="both"/>
    </w:pPr>
    <w:rPr>
      <w:rFonts w:ascii="Arial" w:eastAsia="Calibri" w:hAnsi="Arial" w:cs="Arial"/>
      <w:sz w:val="20"/>
      <w:szCs w:val="20"/>
    </w:rPr>
  </w:style>
  <w:style w:type="character" w:customStyle="1" w:styleId="afffff6">
    <w:name w:val="ГОСТ_Косой"/>
    <w:aliases w:val="Кос,СТБ_Косой"/>
    <w:uiPriority w:val="1"/>
    <w:qFormat/>
    <w:rsid w:val="00195CB6"/>
    <w:rPr>
      <w:i/>
    </w:rPr>
  </w:style>
  <w:style w:type="paragraph" w:customStyle="1" w:styleId="a">
    <w:name w:val="ГОСТ_Библиография_Номер"/>
    <w:aliases w:val="БГ_НМР,СТБ_Библиография_Номер"/>
    <w:rsid w:val="00195CB6"/>
    <w:pPr>
      <w:widowControl w:val="0"/>
      <w:numPr>
        <w:numId w:val="12"/>
      </w:numPr>
      <w:tabs>
        <w:tab w:val="clear" w:pos="1492"/>
      </w:tabs>
      <w:ind w:left="0" w:firstLine="0"/>
      <w:jc w:val="left"/>
    </w:pPr>
    <w:rPr>
      <w:rFonts w:ascii="Arial" w:eastAsia="Calibri" w:hAnsi="Arial" w:cs="Arial"/>
      <w:sz w:val="20"/>
      <w:szCs w:val="20"/>
    </w:rPr>
  </w:style>
  <w:style w:type="paragraph" w:styleId="afffff7">
    <w:name w:val="Title"/>
    <w:basedOn w:val="a1"/>
    <w:next w:val="a1"/>
    <w:link w:val="1c"/>
    <w:uiPriority w:val="10"/>
    <w:qFormat/>
    <w:rsid w:val="00195CB6"/>
    <w:pPr>
      <w:pBdr>
        <w:bottom w:val="single" w:sz="8" w:space="4" w:color="4F81BD"/>
      </w:pBdr>
      <w:spacing w:after="300"/>
      <w:contextualSpacing/>
      <w:jc w:val="left"/>
    </w:pPr>
    <w:rPr>
      <w:rFonts w:ascii="Cambria" w:eastAsia="Times New Roman" w:hAnsi="Cambria"/>
      <w:color w:val="17365D"/>
      <w:spacing w:val="5"/>
      <w:kern w:val="28"/>
      <w:sz w:val="52"/>
      <w:szCs w:val="52"/>
      <w:lang w:eastAsia="ru-RU"/>
    </w:rPr>
  </w:style>
  <w:style w:type="character" w:customStyle="1" w:styleId="1c">
    <w:name w:val="Заголовок Знак1"/>
    <w:basedOn w:val="a7"/>
    <w:link w:val="afffff7"/>
    <w:uiPriority w:val="10"/>
    <w:rsid w:val="00195CB6"/>
    <w:rPr>
      <w:rFonts w:ascii="Cambria" w:eastAsia="Times New Roman" w:hAnsi="Cambria"/>
      <w:color w:val="17365D"/>
      <w:spacing w:val="5"/>
      <w:kern w:val="28"/>
      <w:sz w:val="52"/>
      <w:szCs w:val="52"/>
      <w:lang w:eastAsia="ru-RU"/>
    </w:rPr>
  </w:style>
  <w:style w:type="character" w:customStyle="1" w:styleId="1d">
    <w:name w:val="Неразрешенное упоминание1"/>
    <w:uiPriority w:val="99"/>
    <w:semiHidden/>
    <w:unhideWhenUsed/>
    <w:rsid w:val="00195CB6"/>
    <w:rPr>
      <w:color w:val="605E5C"/>
      <w:shd w:val="clear" w:color="auto" w:fill="E1DFDD"/>
    </w:rPr>
  </w:style>
  <w:style w:type="character" w:customStyle="1" w:styleId="A90">
    <w:name w:val="A9"/>
    <w:uiPriority w:val="99"/>
    <w:rsid w:val="00195CB6"/>
    <w:rPr>
      <w:rFonts w:cs="Cambria"/>
      <w:color w:val="211D1E"/>
      <w:sz w:val="16"/>
      <w:szCs w:val="16"/>
    </w:rPr>
  </w:style>
  <w:style w:type="paragraph" w:customStyle="1" w:styleId="111">
    <w:name w:val="Стиль1.1.1"/>
    <w:basedOn w:val="a1"/>
    <w:link w:val="1110"/>
    <w:qFormat/>
    <w:rsid w:val="00195CB6"/>
    <w:pPr>
      <w:widowControl w:val="0"/>
      <w:tabs>
        <w:tab w:val="left" w:pos="567"/>
      </w:tabs>
      <w:spacing w:after="240"/>
      <w:jc w:val="both"/>
    </w:pPr>
    <w:rPr>
      <w:rFonts w:ascii="Arial" w:eastAsia="Arial" w:hAnsi="Arial" w:cs="Arial"/>
      <w:b/>
      <w:bCs/>
      <w:color w:val="000000"/>
      <w:sz w:val="20"/>
      <w:szCs w:val="20"/>
      <w:shd w:val="clear" w:color="auto" w:fill="FFFFFF"/>
      <w:lang w:eastAsia="ru-RU"/>
    </w:rPr>
  </w:style>
  <w:style w:type="character" w:customStyle="1" w:styleId="1110">
    <w:name w:val="Стиль1.1.1 Знак"/>
    <w:basedOn w:val="a7"/>
    <w:link w:val="111"/>
    <w:rsid w:val="00195CB6"/>
    <w:rPr>
      <w:rFonts w:ascii="Arial" w:eastAsia="Arial" w:hAnsi="Arial" w:cs="Arial"/>
      <w:b/>
      <w:bCs/>
      <w:color w:val="000000"/>
      <w:sz w:val="20"/>
      <w:szCs w:val="20"/>
      <w:lang w:eastAsia="ru-RU"/>
    </w:rPr>
  </w:style>
  <w:style w:type="paragraph" w:styleId="afffff8">
    <w:name w:val="Revision"/>
    <w:hidden/>
    <w:uiPriority w:val="99"/>
    <w:semiHidden/>
    <w:rsid w:val="00195CB6"/>
    <w:pPr>
      <w:jc w:val="left"/>
    </w:pPr>
    <w:rPr>
      <w:rFonts w:eastAsia="MS Mincho"/>
      <w:sz w:val="24"/>
      <w:szCs w:val="24"/>
      <w:lang w:eastAsia="ja-JP"/>
    </w:rPr>
  </w:style>
  <w:style w:type="character" w:customStyle="1" w:styleId="2f">
    <w:name w:val="Неразрешенное упоминание2"/>
    <w:basedOn w:val="a7"/>
    <w:uiPriority w:val="99"/>
    <w:semiHidden/>
    <w:unhideWhenUsed/>
    <w:rsid w:val="00195CB6"/>
    <w:rPr>
      <w:color w:val="605E5C"/>
      <w:shd w:val="clear" w:color="auto" w:fill="E1DFDD"/>
    </w:rPr>
  </w:style>
  <w:style w:type="character" w:customStyle="1" w:styleId="3b">
    <w:name w:val="Неразрешенное упоминание3"/>
    <w:basedOn w:val="a7"/>
    <w:uiPriority w:val="99"/>
    <w:semiHidden/>
    <w:unhideWhenUsed/>
    <w:rsid w:val="00195CB6"/>
    <w:rPr>
      <w:color w:val="605E5C"/>
      <w:shd w:val="clear" w:color="auto" w:fill="E1DFDD"/>
    </w:rPr>
  </w:style>
  <w:style w:type="character" w:customStyle="1" w:styleId="3c">
    <w:name w:val="Основной текст (3)_"/>
    <w:basedOn w:val="a7"/>
    <w:link w:val="3d"/>
    <w:rsid w:val="00195CB6"/>
    <w:rPr>
      <w:rFonts w:ascii="Arial" w:eastAsia="Arial" w:hAnsi="Arial" w:cs="Arial"/>
      <w:color w:val="FF0000"/>
      <w:sz w:val="18"/>
      <w:szCs w:val="18"/>
      <w:lang w:bidi="ru-RU"/>
    </w:rPr>
  </w:style>
  <w:style w:type="paragraph" w:customStyle="1" w:styleId="3d">
    <w:name w:val="Основной текст (3)"/>
    <w:basedOn w:val="a1"/>
    <w:link w:val="3c"/>
    <w:rsid w:val="00195CB6"/>
    <w:pPr>
      <w:widowControl w:val="0"/>
      <w:spacing w:after="20"/>
      <w:jc w:val="left"/>
    </w:pPr>
    <w:rPr>
      <w:rFonts w:ascii="Arial" w:eastAsia="Arial" w:hAnsi="Arial" w:cs="Arial"/>
      <w:color w:val="FF0000"/>
      <w:sz w:val="18"/>
      <w:szCs w:val="18"/>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989577">
      <w:bodyDiv w:val="1"/>
      <w:marLeft w:val="0"/>
      <w:marRight w:val="0"/>
      <w:marTop w:val="0"/>
      <w:marBottom w:val="0"/>
      <w:divBdr>
        <w:top w:val="none" w:sz="0" w:space="0" w:color="auto"/>
        <w:left w:val="none" w:sz="0" w:space="0" w:color="auto"/>
        <w:bottom w:val="none" w:sz="0" w:space="0" w:color="auto"/>
        <w:right w:val="none" w:sz="0" w:space="0" w:color="auto"/>
      </w:divBdr>
    </w:div>
    <w:div w:id="1053118980">
      <w:bodyDiv w:val="1"/>
      <w:marLeft w:val="0"/>
      <w:marRight w:val="0"/>
      <w:marTop w:val="0"/>
      <w:marBottom w:val="0"/>
      <w:divBdr>
        <w:top w:val="none" w:sz="0" w:space="0" w:color="auto"/>
        <w:left w:val="none" w:sz="0" w:space="0" w:color="auto"/>
        <w:bottom w:val="none" w:sz="0" w:space="0" w:color="auto"/>
        <w:right w:val="none" w:sz="0" w:space="0" w:color="auto"/>
      </w:divBdr>
    </w:div>
    <w:div w:id="1155605295">
      <w:bodyDiv w:val="1"/>
      <w:marLeft w:val="0"/>
      <w:marRight w:val="0"/>
      <w:marTop w:val="0"/>
      <w:marBottom w:val="0"/>
      <w:divBdr>
        <w:top w:val="none" w:sz="0" w:space="0" w:color="auto"/>
        <w:left w:val="none" w:sz="0" w:space="0" w:color="auto"/>
        <w:bottom w:val="none" w:sz="0" w:space="0" w:color="auto"/>
        <w:right w:val="none" w:sz="0" w:space="0" w:color="auto"/>
      </w:divBdr>
    </w:div>
    <w:div w:id="1461342562">
      <w:bodyDiv w:val="1"/>
      <w:marLeft w:val="0"/>
      <w:marRight w:val="0"/>
      <w:marTop w:val="0"/>
      <w:marBottom w:val="0"/>
      <w:divBdr>
        <w:top w:val="none" w:sz="0" w:space="0" w:color="auto"/>
        <w:left w:val="none" w:sz="0" w:space="0" w:color="auto"/>
        <w:bottom w:val="none" w:sz="0" w:space="0" w:color="auto"/>
        <w:right w:val="none" w:sz="0" w:space="0" w:color="auto"/>
      </w:divBdr>
    </w:div>
    <w:div w:id="212225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816f4e6-e3d2-48d5-8156-c96f0460a7ab" xsi:nil="true"/>
    <lcf76f155ced4ddcb4097134ff3c332f xmlns="16250da0-1468-49d3-9c3c-c67dbecc7d8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D177DCE16D37548B4DA229C0772B419" ma:contentTypeVersion="18" ma:contentTypeDescription="Создание документа." ma:contentTypeScope="" ma:versionID="7b71b3cf407b8e518aed87f2368b49b5">
  <xsd:schema xmlns:xsd="http://www.w3.org/2001/XMLSchema" xmlns:xs="http://www.w3.org/2001/XMLSchema" xmlns:p="http://schemas.microsoft.com/office/2006/metadata/properties" xmlns:ns2="16250da0-1468-49d3-9c3c-c67dbecc7d8d" xmlns:ns3="f816f4e6-e3d2-48d5-8156-c96f0460a7ab" targetNamespace="http://schemas.microsoft.com/office/2006/metadata/properties" ma:root="true" ma:fieldsID="21ac0152c9ae1807cf8e8bd3d3f68dc9" ns2:_="" ns3:_="">
    <xsd:import namespace="16250da0-1468-49d3-9c3c-c67dbecc7d8d"/>
    <xsd:import namespace="f816f4e6-e3d2-48d5-8156-c96f0460a7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50da0-1468-49d3-9c3c-c67dbecc7d8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Теги изображений" ma:readOnly="false" ma:fieldId="{5cf76f15-5ced-4ddc-b409-7134ff3c332f}" ma:taxonomyMulti="true" ma:sspId="0d2eaed7-8d92-44f3-8883-8876d293d4e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16f4e6-e3d2-48d5-8156-c96f0460a7ab" elementFormDefault="qualified">
    <xsd:import namespace="http://schemas.microsoft.com/office/2006/documentManagement/types"/>
    <xsd:import namespace="http://schemas.microsoft.com/office/infopath/2007/PartnerControls"/>
    <xsd:element name="SharedWithUsers" ma:index="16"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Совместно с подробностями" ma:internalName="SharedWithDetails" ma:readOnly="true">
      <xsd:simpleType>
        <xsd:restriction base="dms:Note">
          <xsd:maxLength value="255"/>
        </xsd:restriction>
      </xsd:simpleType>
    </xsd:element>
    <xsd:element name="TaxCatchAll" ma:index="21" nillable="true" ma:displayName="Taxonomy Catch All Column" ma:hidden="true" ma:list="{fde6bfe2-4679-4ccb-b2d8-cf4719868c43}" ma:internalName="TaxCatchAll" ma:showField="CatchAllData" ma:web="f816f4e6-e3d2-48d5-8156-c96f0460a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D2EA7-335A-4D7F-BD4A-AC23021C1D85}">
  <ds:schemaRefs>
    <ds:schemaRef ds:uri="http://schemas.microsoft.com/sharepoint/v3/contenttype/forms"/>
  </ds:schemaRefs>
</ds:datastoreItem>
</file>

<file path=customXml/itemProps2.xml><?xml version="1.0" encoding="utf-8"?>
<ds:datastoreItem xmlns:ds="http://schemas.openxmlformats.org/officeDocument/2006/customXml" ds:itemID="{1A3F2780-D65D-4755-AAD5-C0B26781B171}">
  <ds:schemaRefs>
    <ds:schemaRef ds:uri="http://schemas.microsoft.com/office/2006/metadata/properties"/>
    <ds:schemaRef ds:uri="http://schemas.microsoft.com/office/infopath/2007/PartnerControls"/>
    <ds:schemaRef ds:uri="f816f4e6-e3d2-48d5-8156-c96f0460a7ab"/>
    <ds:schemaRef ds:uri="16250da0-1468-49d3-9c3c-c67dbecc7d8d"/>
  </ds:schemaRefs>
</ds:datastoreItem>
</file>

<file path=customXml/itemProps3.xml><?xml version="1.0" encoding="utf-8"?>
<ds:datastoreItem xmlns:ds="http://schemas.openxmlformats.org/officeDocument/2006/customXml" ds:itemID="{339DB160-3954-42EC-A23C-18E6EE8C1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50da0-1468-49d3-9c3c-c67dbecc7d8d"/>
    <ds:schemaRef ds:uri="f816f4e6-e3d2-48d5-8156-c96f0460a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6D6102-797C-4075-91D4-D7EEBDAF2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10108</Words>
  <Characters>57621</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5 msoft5ksm</cp:lastModifiedBy>
  <cp:revision>2</cp:revision>
  <dcterms:created xsi:type="dcterms:W3CDTF">2026-07-28T09:41:00Z</dcterms:created>
  <dcterms:modified xsi:type="dcterms:W3CDTF">2026-07-28T09:41:00Z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0x0101004D177DCE16D37548B4DA229C0772B419</vt:lpwstr>
  </property>
  <property fmtid="{D5CDD505-2E9C-101B-9397-08002B2CF9AE}" pid="3" name="MediaServiceImageTags">
    <vt:lpwstr/>
  </property>
</Properties>
</file>