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48" w:type="pct"/>
        <w:tblBorders>
          <w:top w:val="single" w:sz="4" w:space="0" w:color="auto"/>
          <w:bottom w:val="single" w:sz="4" w:space="0" w:color="auto"/>
        </w:tblBorders>
        <w:tblCellMar>
          <w:left w:w="0" w:type="dxa"/>
          <w:right w:w="0" w:type="dxa"/>
        </w:tblCellMar>
        <w:tblLook w:val="01E0" w:firstRow="1" w:lastRow="1" w:firstColumn="1" w:lastColumn="1" w:noHBand="0" w:noVBand="0"/>
      </w:tblPr>
      <w:tblGrid>
        <w:gridCol w:w="2024"/>
        <w:gridCol w:w="5122"/>
        <w:gridCol w:w="2776"/>
      </w:tblGrid>
      <w:tr w:rsidR="00F11776" w:rsidRPr="00F11776" w14:paraId="43546BA8" w14:textId="77777777" w:rsidTr="00077B5C">
        <w:tc>
          <w:tcPr>
            <w:tcW w:w="5000" w:type="pct"/>
            <w:gridSpan w:val="3"/>
            <w:tcBorders>
              <w:top w:val="single" w:sz="36" w:space="0" w:color="auto"/>
              <w:bottom w:val="single" w:sz="36" w:space="0" w:color="auto"/>
            </w:tcBorders>
          </w:tcPr>
          <w:p w14:paraId="59710D0B" w14:textId="77777777" w:rsidR="00F11776" w:rsidRPr="00F11776" w:rsidRDefault="00F11776" w:rsidP="00F14288">
            <w:pPr>
              <w:widowControl w:val="0"/>
              <w:overflowPunct/>
              <w:autoSpaceDE/>
              <w:autoSpaceDN/>
              <w:adjustRightInd/>
              <w:jc w:val="center"/>
              <w:textAlignment w:val="auto"/>
              <w:rPr>
                <w:rFonts w:ascii="Arial" w:eastAsia="Calibri" w:hAnsi="Arial"/>
                <w:b/>
                <w:sz w:val="24"/>
                <w:szCs w:val="24"/>
              </w:rPr>
            </w:pPr>
            <w:r w:rsidRPr="00F11776">
              <w:rPr>
                <w:rFonts w:ascii="Arial" w:eastAsia="Calibri" w:hAnsi="Arial"/>
                <w:b/>
                <w:sz w:val="24"/>
                <w:szCs w:val="24"/>
              </w:rPr>
              <w:t>ЕВРАЗИЙСКИЙ СОВЕТ ПО СТАНДАРТИЗАЦИИ, МЕТРОЛОГИИ И СЕРТИФИКАЦИИ</w:t>
            </w:r>
          </w:p>
          <w:p w14:paraId="610E52D5" w14:textId="77777777" w:rsidR="00F11776" w:rsidRPr="00F11776" w:rsidRDefault="00F11776" w:rsidP="00F14288">
            <w:pPr>
              <w:widowControl w:val="0"/>
              <w:overflowPunct/>
              <w:autoSpaceDE/>
              <w:autoSpaceDN/>
              <w:adjustRightInd/>
              <w:jc w:val="center"/>
              <w:textAlignment w:val="auto"/>
              <w:rPr>
                <w:rFonts w:ascii="Arial" w:eastAsia="Calibri" w:hAnsi="Arial"/>
                <w:b/>
                <w:sz w:val="24"/>
                <w:szCs w:val="24"/>
                <w:lang w:val="en-US"/>
              </w:rPr>
            </w:pPr>
            <w:r w:rsidRPr="00F11776">
              <w:rPr>
                <w:rFonts w:ascii="Arial" w:eastAsia="Calibri" w:hAnsi="Arial"/>
                <w:b/>
                <w:sz w:val="24"/>
                <w:szCs w:val="24"/>
                <w:lang w:val="en-US"/>
              </w:rPr>
              <w:t>(</w:t>
            </w:r>
            <w:r w:rsidRPr="00F11776">
              <w:rPr>
                <w:rFonts w:ascii="Arial" w:eastAsia="Calibri" w:hAnsi="Arial"/>
                <w:b/>
                <w:sz w:val="24"/>
                <w:szCs w:val="24"/>
              </w:rPr>
              <w:t>ЕАС</w:t>
            </w:r>
            <w:r w:rsidRPr="00F11776">
              <w:rPr>
                <w:rFonts w:ascii="Arial" w:eastAsia="Calibri" w:hAnsi="Arial"/>
                <w:b/>
                <w:sz w:val="24"/>
                <w:szCs w:val="24"/>
                <w:lang w:val="en-US"/>
              </w:rPr>
              <w:t>C)</w:t>
            </w:r>
          </w:p>
          <w:p w14:paraId="7D8CAE89" w14:textId="77777777" w:rsidR="00F11776" w:rsidRPr="00F11776" w:rsidRDefault="00F11776" w:rsidP="00F14288">
            <w:pPr>
              <w:widowControl w:val="0"/>
              <w:overflowPunct/>
              <w:autoSpaceDE/>
              <w:autoSpaceDN/>
              <w:adjustRightInd/>
              <w:jc w:val="center"/>
              <w:textAlignment w:val="auto"/>
              <w:rPr>
                <w:rFonts w:ascii="Arial" w:eastAsia="Calibri" w:hAnsi="Arial"/>
                <w:b/>
                <w:sz w:val="24"/>
                <w:szCs w:val="24"/>
                <w:lang w:val="en-US"/>
              </w:rPr>
            </w:pPr>
          </w:p>
          <w:p w14:paraId="1910B2F6" w14:textId="77777777" w:rsidR="00F11776" w:rsidRPr="00F11776" w:rsidRDefault="00F11776" w:rsidP="00F14288">
            <w:pPr>
              <w:widowControl w:val="0"/>
              <w:overflowPunct/>
              <w:autoSpaceDE/>
              <w:autoSpaceDN/>
              <w:adjustRightInd/>
              <w:jc w:val="center"/>
              <w:textAlignment w:val="auto"/>
              <w:rPr>
                <w:rFonts w:ascii="Arial" w:eastAsia="Calibri" w:hAnsi="Arial"/>
                <w:b/>
                <w:sz w:val="24"/>
                <w:szCs w:val="24"/>
                <w:lang w:val="en-US"/>
              </w:rPr>
            </w:pPr>
            <w:r w:rsidRPr="00F11776">
              <w:rPr>
                <w:rFonts w:ascii="Arial" w:eastAsia="Calibri" w:hAnsi="Arial"/>
                <w:b/>
                <w:sz w:val="24"/>
                <w:szCs w:val="24"/>
                <w:lang w:val="en-US"/>
              </w:rPr>
              <w:t>EURO-ASIAN COUNCIL FOR STANDARDIZATION, METROLOGY AND CERTIFICATION</w:t>
            </w:r>
          </w:p>
          <w:p w14:paraId="30AE3E24" w14:textId="77777777" w:rsidR="00F11776" w:rsidRPr="00F11776" w:rsidRDefault="00F11776" w:rsidP="00F14288">
            <w:pPr>
              <w:widowControl w:val="0"/>
              <w:overflowPunct/>
              <w:autoSpaceDE/>
              <w:autoSpaceDN/>
              <w:adjustRightInd/>
              <w:jc w:val="center"/>
              <w:textAlignment w:val="auto"/>
              <w:rPr>
                <w:rFonts w:ascii="Arial" w:eastAsia="Calibri" w:hAnsi="Arial"/>
                <w:b/>
                <w:sz w:val="24"/>
                <w:szCs w:val="24"/>
                <w:lang w:val="en-US"/>
              </w:rPr>
            </w:pPr>
            <w:r w:rsidRPr="00F11776">
              <w:rPr>
                <w:rFonts w:ascii="Arial" w:eastAsia="Calibri" w:hAnsi="Arial"/>
                <w:b/>
                <w:sz w:val="24"/>
                <w:szCs w:val="24"/>
                <w:lang w:val="en-US"/>
              </w:rPr>
              <w:t>(EASC)</w:t>
            </w:r>
          </w:p>
          <w:p w14:paraId="2792BC74" w14:textId="77777777" w:rsidR="00F11776" w:rsidRPr="00F11776" w:rsidRDefault="00F11776" w:rsidP="00F14288">
            <w:pPr>
              <w:widowControl w:val="0"/>
              <w:overflowPunct/>
              <w:autoSpaceDE/>
              <w:autoSpaceDN/>
              <w:adjustRightInd/>
              <w:jc w:val="center"/>
              <w:textAlignment w:val="auto"/>
              <w:rPr>
                <w:rFonts w:ascii="Arial" w:eastAsia="Calibri" w:hAnsi="Arial"/>
                <w:sz w:val="16"/>
                <w:szCs w:val="16"/>
                <w:lang w:val="en-US"/>
              </w:rPr>
            </w:pPr>
          </w:p>
        </w:tc>
      </w:tr>
      <w:tr w:rsidR="00F11776" w:rsidRPr="00F11776" w14:paraId="51307510" w14:textId="77777777" w:rsidTr="00077B5C">
        <w:trPr>
          <w:trHeight w:hRule="exact" w:val="2570"/>
        </w:trPr>
        <w:tc>
          <w:tcPr>
            <w:tcW w:w="1020" w:type="pct"/>
            <w:tcBorders>
              <w:top w:val="single" w:sz="36" w:space="0" w:color="auto"/>
              <w:bottom w:val="single" w:sz="24" w:space="0" w:color="auto"/>
            </w:tcBorders>
            <w:vAlign w:val="center"/>
          </w:tcPr>
          <w:p w14:paraId="18B2EABE" w14:textId="77777777" w:rsidR="00F11776" w:rsidRPr="00F11776" w:rsidRDefault="00F11776" w:rsidP="00F14288">
            <w:pPr>
              <w:widowControl w:val="0"/>
              <w:overflowPunct/>
              <w:autoSpaceDE/>
              <w:autoSpaceDN/>
              <w:adjustRightInd/>
              <w:jc w:val="center"/>
              <w:textAlignment w:val="auto"/>
              <w:rPr>
                <w:rFonts w:ascii="Arial" w:eastAsia="Calibri" w:hAnsi="Arial"/>
                <w:b/>
                <w:spacing w:val="40"/>
                <w:sz w:val="28"/>
              </w:rPr>
            </w:pPr>
            <w:r w:rsidRPr="00F11776">
              <w:rPr>
                <w:rFonts w:ascii="Arial" w:eastAsia="Calibri" w:hAnsi="Arial"/>
                <w:b/>
                <w:noProof/>
                <w:spacing w:val="40"/>
                <w:sz w:val="28"/>
              </w:rPr>
              <w:drawing>
                <wp:inline distT="0" distB="0" distL="0" distR="0" wp14:anchorId="5DDF23BA" wp14:editId="546A871D">
                  <wp:extent cx="952500" cy="9525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7"/>
                          <a:stretch/>
                        </pic:blipFill>
                        <pic:spPr bwMode="auto">
                          <a:xfrm>
                            <a:off x="0" y="0"/>
                            <a:ext cx="952500" cy="952500"/>
                          </a:xfrm>
                          <a:prstGeom prst="rect">
                            <a:avLst/>
                          </a:prstGeom>
                          <a:noFill/>
                          <a:ln w="9525">
                            <a:noFill/>
                            <a:miter lim="800000"/>
                            <a:headEnd/>
                            <a:tailEnd/>
                          </a:ln>
                        </pic:spPr>
                      </pic:pic>
                    </a:graphicData>
                  </a:graphic>
                </wp:inline>
              </w:drawing>
            </w:r>
          </w:p>
        </w:tc>
        <w:tc>
          <w:tcPr>
            <w:tcW w:w="2581" w:type="pct"/>
            <w:tcBorders>
              <w:top w:val="single" w:sz="36" w:space="0" w:color="auto"/>
              <w:bottom w:val="single" w:sz="24" w:space="0" w:color="auto"/>
            </w:tcBorders>
            <w:vAlign w:val="center"/>
          </w:tcPr>
          <w:p w14:paraId="22E44548" w14:textId="77777777" w:rsidR="00F11776" w:rsidRPr="00F11776" w:rsidRDefault="00F11776" w:rsidP="00F14288">
            <w:pPr>
              <w:widowControl w:val="0"/>
              <w:overflowPunct/>
              <w:autoSpaceDE/>
              <w:autoSpaceDN/>
              <w:adjustRightInd/>
              <w:spacing w:line="360" w:lineRule="auto"/>
              <w:jc w:val="center"/>
              <w:textAlignment w:val="auto"/>
              <w:rPr>
                <w:rFonts w:ascii="Arial" w:eastAsia="Calibri" w:hAnsi="Arial"/>
                <w:b/>
                <w:spacing w:val="40"/>
                <w:sz w:val="26"/>
                <w:szCs w:val="26"/>
              </w:rPr>
            </w:pPr>
            <w:r w:rsidRPr="00F11776">
              <w:rPr>
                <w:rFonts w:ascii="Arial" w:eastAsia="Calibri" w:hAnsi="Arial"/>
                <w:b/>
                <w:spacing w:val="40"/>
                <w:sz w:val="28"/>
              </w:rPr>
              <w:t>МЕЖГОСУДАРСТВЕННЫЙ СТАНДАРТ</w:t>
            </w:r>
          </w:p>
        </w:tc>
        <w:tc>
          <w:tcPr>
            <w:tcW w:w="1399" w:type="pct"/>
            <w:tcBorders>
              <w:top w:val="single" w:sz="36" w:space="0" w:color="auto"/>
              <w:bottom w:val="single" w:sz="24" w:space="0" w:color="auto"/>
            </w:tcBorders>
            <w:tcMar>
              <w:left w:w="113" w:type="dxa"/>
            </w:tcMar>
            <w:vAlign w:val="center"/>
          </w:tcPr>
          <w:p w14:paraId="2A428EDC" w14:textId="77777777" w:rsidR="00F11776" w:rsidRPr="00F11776" w:rsidRDefault="00F11776" w:rsidP="00F14288">
            <w:pPr>
              <w:widowControl w:val="0"/>
              <w:overflowPunct/>
              <w:autoSpaceDE/>
              <w:autoSpaceDN/>
              <w:adjustRightInd/>
              <w:spacing w:line="276" w:lineRule="auto"/>
              <w:textAlignment w:val="auto"/>
              <w:rPr>
                <w:rFonts w:ascii="Arial" w:eastAsia="Calibri" w:hAnsi="Arial"/>
                <w:b/>
                <w:sz w:val="36"/>
                <w:szCs w:val="36"/>
              </w:rPr>
            </w:pPr>
            <w:r w:rsidRPr="00F11776">
              <w:rPr>
                <w:rFonts w:ascii="Arial" w:eastAsia="Calibri" w:hAnsi="Arial"/>
                <w:b/>
                <w:sz w:val="36"/>
                <w:szCs w:val="36"/>
              </w:rPr>
              <w:t xml:space="preserve">ГОСТ </w:t>
            </w:r>
          </w:p>
          <w:p w14:paraId="566F4E22" w14:textId="77777777" w:rsidR="00F11776" w:rsidRPr="00F11776" w:rsidRDefault="00F11776" w:rsidP="00F14288">
            <w:pPr>
              <w:widowControl w:val="0"/>
              <w:overflowPunct/>
              <w:autoSpaceDE/>
              <w:autoSpaceDN/>
              <w:adjustRightInd/>
              <w:spacing w:line="276" w:lineRule="auto"/>
              <w:textAlignment w:val="auto"/>
              <w:rPr>
                <w:rFonts w:ascii="Arial" w:eastAsia="Calibri" w:hAnsi="Arial"/>
                <w:b/>
                <w:sz w:val="36"/>
                <w:szCs w:val="36"/>
              </w:rPr>
            </w:pPr>
            <w:r w:rsidRPr="00F11776">
              <w:rPr>
                <w:rFonts w:ascii="Arial" w:eastAsia="Calibri" w:hAnsi="Arial"/>
                <w:b/>
                <w:sz w:val="36"/>
                <w:szCs w:val="36"/>
              </w:rPr>
              <w:t xml:space="preserve">                —</w:t>
            </w:r>
          </w:p>
          <w:p w14:paraId="071561BF" w14:textId="77777777" w:rsidR="00F11776" w:rsidRPr="00F11776" w:rsidRDefault="00F11776" w:rsidP="00F14288">
            <w:pPr>
              <w:widowControl w:val="0"/>
              <w:overflowPunct/>
              <w:autoSpaceDE/>
              <w:autoSpaceDN/>
              <w:adjustRightInd/>
              <w:spacing w:line="276" w:lineRule="auto"/>
              <w:textAlignment w:val="auto"/>
              <w:rPr>
                <w:rFonts w:ascii="Arial" w:eastAsia="Calibri" w:hAnsi="Arial"/>
                <w:b/>
                <w:bCs/>
                <w:sz w:val="36"/>
                <w:szCs w:val="36"/>
              </w:rPr>
            </w:pPr>
            <w:r w:rsidRPr="00F11776">
              <w:rPr>
                <w:rFonts w:ascii="Arial" w:eastAsia="Calibri" w:hAnsi="Arial"/>
                <w:b/>
                <w:bCs/>
                <w:sz w:val="36"/>
                <w:szCs w:val="36"/>
              </w:rPr>
              <w:t>202_</w:t>
            </w:r>
          </w:p>
          <w:p w14:paraId="5A53855F" w14:textId="77777777" w:rsidR="00F11776" w:rsidRPr="00F11776" w:rsidRDefault="00F11776" w:rsidP="00F14288">
            <w:pPr>
              <w:widowControl w:val="0"/>
              <w:overflowPunct/>
              <w:autoSpaceDE/>
              <w:autoSpaceDN/>
              <w:adjustRightInd/>
              <w:spacing w:line="276" w:lineRule="auto"/>
              <w:textAlignment w:val="auto"/>
              <w:rPr>
                <w:rFonts w:ascii="Arial" w:eastAsia="Calibri" w:hAnsi="Arial"/>
                <w:i/>
                <w:sz w:val="24"/>
                <w:szCs w:val="24"/>
              </w:rPr>
            </w:pPr>
            <w:r w:rsidRPr="00F11776">
              <w:rPr>
                <w:rFonts w:ascii="Arial" w:eastAsia="Calibri" w:hAnsi="Arial"/>
                <w:i/>
                <w:sz w:val="24"/>
                <w:szCs w:val="24"/>
              </w:rPr>
              <w:t>(</w:t>
            </w:r>
            <w:r w:rsidR="00077B5C" w:rsidRPr="00077B5C">
              <w:rPr>
                <w:rFonts w:ascii="Arial" w:eastAsia="Calibri" w:hAnsi="Arial"/>
                <w:i/>
                <w:sz w:val="24"/>
                <w:szCs w:val="24"/>
              </w:rPr>
              <w:t>п</w:t>
            </w:r>
            <w:r w:rsidRPr="00F11776">
              <w:rPr>
                <w:rFonts w:ascii="Arial" w:eastAsia="Calibri" w:hAnsi="Arial"/>
                <w:i/>
                <w:sz w:val="24"/>
                <w:szCs w:val="24"/>
              </w:rPr>
              <w:t xml:space="preserve">роект RU, </w:t>
            </w:r>
            <w:r w:rsidRPr="00F11776">
              <w:rPr>
                <w:rFonts w:ascii="Arial" w:eastAsia="Calibri" w:hAnsi="Arial"/>
                <w:i/>
                <w:sz w:val="24"/>
                <w:szCs w:val="24"/>
              </w:rPr>
              <w:br/>
              <w:t>первая редакция)</w:t>
            </w:r>
          </w:p>
        </w:tc>
      </w:tr>
    </w:tbl>
    <w:p w14:paraId="4B07C1B3" w14:textId="77777777" w:rsidR="00A91DF3" w:rsidRPr="00422E73" w:rsidRDefault="00A91DF3" w:rsidP="00F14288">
      <w:pPr>
        <w:widowControl w:val="0"/>
        <w:spacing w:line="360" w:lineRule="auto"/>
        <w:jc w:val="center"/>
        <w:rPr>
          <w:rFonts w:ascii="Arial" w:hAnsi="Arial" w:cs="Arial"/>
          <w:b/>
          <w:sz w:val="24"/>
          <w:szCs w:val="24"/>
        </w:rPr>
      </w:pPr>
    </w:p>
    <w:p w14:paraId="039ED689" w14:textId="77777777" w:rsidR="00A91DF3" w:rsidRPr="00422E73" w:rsidRDefault="00A91DF3" w:rsidP="00F14288">
      <w:pPr>
        <w:widowControl w:val="0"/>
        <w:shd w:val="clear" w:color="auto" w:fill="FFFFFF"/>
        <w:tabs>
          <w:tab w:val="left" w:pos="180"/>
        </w:tabs>
        <w:spacing w:line="360" w:lineRule="auto"/>
        <w:jc w:val="center"/>
        <w:rPr>
          <w:rFonts w:ascii="Arial" w:hAnsi="Arial" w:cs="Arial"/>
          <w:b/>
          <w:i/>
          <w:caps/>
          <w:spacing w:val="-2"/>
          <w:sz w:val="24"/>
          <w:szCs w:val="24"/>
        </w:rPr>
      </w:pPr>
    </w:p>
    <w:p w14:paraId="7F98E576" w14:textId="77777777" w:rsidR="00A91DF3" w:rsidRPr="00422E73" w:rsidRDefault="00A91DF3" w:rsidP="00F14288">
      <w:pPr>
        <w:widowControl w:val="0"/>
        <w:shd w:val="clear" w:color="auto" w:fill="FFFFFF"/>
        <w:tabs>
          <w:tab w:val="left" w:pos="180"/>
        </w:tabs>
        <w:spacing w:line="360" w:lineRule="auto"/>
        <w:jc w:val="center"/>
        <w:rPr>
          <w:rFonts w:ascii="Arial" w:hAnsi="Arial" w:cs="Arial"/>
          <w:b/>
          <w:i/>
          <w:caps/>
          <w:spacing w:val="-2"/>
          <w:sz w:val="24"/>
          <w:szCs w:val="24"/>
        </w:rPr>
      </w:pPr>
    </w:p>
    <w:p w14:paraId="27A7D9B4" w14:textId="77777777" w:rsidR="00A91DF3" w:rsidRPr="00422E73" w:rsidRDefault="00A91DF3" w:rsidP="00F14288">
      <w:pPr>
        <w:widowControl w:val="0"/>
        <w:shd w:val="clear" w:color="auto" w:fill="FFFFFF"/>
        <w:tabs>
          <w:tab w:val="left" w:pos="180"/>
        </w:tabs>
        <w:spacing w:line="360" w:lineRule="auto"/>
        <w:jc w:val="both"/>
        <w:rPr>
          <w:rFonts w:ascii="Arial" w:hAnsi="Arial" w:cs="Arial"/>
          <w:i/>
          <w:spacing w:val="-2"/>
          <w:sz w:val="24"/>
          <w:szCs w:val="24"/>
        </w:rPr>
      </w:pPr>
    </w:p>
    <w:p w14:paraId="6D578F5A" w14:textId="77777777" w:rsidR="00077B5C" w:rsidRPr="00077B5C" w:rsidRDefault="00A04507" w:rsidP="00F14288">
      <w:pPr>
        <w:pStyle w:val="HEADERTEXT"/>
        <w:spacing w:line="360" w:lineRule="auto"/>
        <w:jc w:val="center"/>
        <w:rPr>
          <w:b/>
          <w:bCs/>
          <w:color w:val="auto"/>
          <w:sz w:val="36"/>
          <w:szCs w:val="36"/>
        </w:rPr>
      </w:pPr>
      <w:r w:rsidRPr="00077B5C">
        <w:rPr>
          <w:b/>
          <w:bCs/>
          <w:caps/>
          <w:color w:val="auto"/>
          <w:sz w:val="36"/>
          <w:szCs w:val="36"/>
        </w:rPr>
        <w:t>Подгузники детские</w:t>
      </w:r>
    </w:p>
    <w:p w14:paraId="53235C0A" w14:textId="77777777" w:rsidR="00A91DF3" w:rsidRPr="00077B5C" w:rsidRDefault="00C95183" w:rsidP="00F14288">
      <w:pPr>
        <w:pStyle w:val="HEADERTEXT"/>
        <w:spacing w:line="360" w:lineRule="auto"/>
        <w:jc w:val="center"/>
        <w:rPr>
          <w:b/>
          <w:bCs/>
          <w:color w:val="auto"/>
          <w:sz w:val="36"/>
          <w:szCs w:val="36"/>
        </w:rPr>
      </w:pPr>
      <w:r w:rsidRPr="00077B5C">
        <w:rPr>
          <w:b/>
          <w:bCs/>
          <w:color w:val="auto"/>
          <w:sz w:val="36"/>
          <w:szCs w:val="36"/>
        </w:rPr>
        <w:t>Общие технические условия</w:t>
      </w:r>
    </w:p>
    <w:p w14:paraId="0E8EDEA7" w14:textId="77777777" w:rsidR="00A04507" w:rsidRPr="00422E73" w:rsidRDefault="00A04507" w:rsidP="00F14288">
      <w:pPr>
        <w:widowControl w:val="0"/>
        <w:shd w:val="clear" w:color="auto" w:fill="FFFFFF"/>
        <w:tabs>
          <w:tab w:val="left" w:pos="180"/>
        </w:tabs>
        <w:spacing w:line="360" w:lineRule="auto"/>
        <w:ind w:firstLine="560"/>
        <w:rPr>
          <w:rFonts w:ascii="Arial" w:hAnsi="Arial" w:cs="Arial"/>
          <w:b/>
          <w:i/>
          <w:spacing w:val="-2"/>
          <w:sz w:val="24"/>
          <w:szCs w:val="24"/>
        </w:rPr>
      </w:pPr>
    </w:p>
    <w:p w14:paraId="1A00592E" w14:textId="77777777" w:rsidR="00A04507" w:rsidRPr="00422E73" w:rsidRDefault="00A04507" w:rsidP="00F14288">
      <w:pPr>
        <w:widowControl w:val="0"/>
        <w:shd w:val="clear" w:color="auto" w:fill="FFFFFF"/>
        <w:tabs>
          <w:tab w:val="left" w:pos="180"/>
        </w:tabs>
        <w:spacing w:line="360" w:lineRule="auto"/>
        <w:ind w:firstLine="560"/>
        <w:rPr>
          <w:rFonts w:ascii="Arial" w:hAnsi="Arial" w:cs="Arial"/>
          <w:b/>
          <w:i/>
          <w:spacing w:val="-2"/>
          <w:sz w:val="24"/>
          <w:szCs w:val="24"/>
        </w:rPr>
      </w:pPr>
    </w:p>
    <w:p w14:paraId="1A69E925" w14:textId="77777777" w:rsidR="00A04507" w:rsidRPr="00422E73" w:rsidRDefault="00A04507" w:rsidP="00F14288">
      <w:pPr>
        <w:widowControl w:val="0"/>
        <w:shd w:val="clear" w:color="auto" w:fill="FFFFFF"/>
        <w:tabs>
          <w:tab w:val="left" w:pos="180"/>
        </w:tabs>
        <w:spacing w:line="360" w:lineRule="auto"/>
        <w:ind w:firstLine="560"/>
        <w:rPr>
          <w:rFonts w:ascii="Arial" w:hAnsi="Arial" w:cs="Arial"/>
          <w:b/>
          <w:i/>
          <w:spacing w:val="-2"/>
          <w:sz w:val="24"/>
          <w:szCs w:val="24"/>
        </w:rPr>
      </w:pPr>
    </w:p>
    <w:p w14:paraId="6C21E317" w14:textId="77777777" w:rsidR="00A91DF3" w:rsidRPr="00422E73" w:rsidRDefault="00A91DF3" w:rsidP="00F14288">
      <w:pPr>
        <w:widowControl w:val="0"/>
        <w:shd w:val="clear" w:color="auto" w:fill="FFFFFF"/>
        <w:tabs>
          <w:tab w:val="left" w:pos="180"/>
        </w:tabs>
        <w:spacing w:line="360" w:lineRule="auto"/>
        <w:rPr>
          <w:rFonts w:ascii="Arial" w:hAnsi="Arial" w:cs="Arial"/>
          <w:b/>
          <w:i/>
          <w:spacing w:val="-2"/>
          <w:sz w:val="24"/>
          <w:szCs w:val="24"/>
        </w:rPr>
      </w:pPr>
    </w:p>
    <w:p w14:paraId="6B11E177" w14:textId="77777777" w:rsidR="00A91DF3" w:rsidRPr="00422E73" w:rsidRDefault="00A91DF3" w:rsidP="00F14288">
      <w:pPr>
        <w:widowControl w:val="0"/>
        <w:shd w:val="clear" w:color="auto" w:fill="FFFFFF"/>
        <w:tabs>
          <w:tab w:val="left" w:pos="180"/>
        </w:tabs>
        <w:spacing w:line="360" w:lineRule="auto"/>
        <w:ind w:firstLine="560"/>
        <w:jc w:val="center"/>
        <w:rPr>
          <w:rFonts w:ascii="Arial" w:hAnsi="Arial" w:cs="Arial"/>
          <w:b/>
          <w:i/>
          <w:spacing w:val="-2"/>
          <w:sz w:val="24"/>
          <w:szCs w:val="24"/>
        </w:rPr>
      </w:pPr>
    </w:p>
    <w:p w14:paraId="280372AA" w14:textId="77777777" w:rsidR="00A91DF3" w:rsidRPr="00422E73" w:rsidRDefault="00077B5C" w:rsidP="00F14288">
      <w:pPr>
        <w:widowControl w:val="0"/>
        <w:shd w:val="clear" w:color="auto" w:fill="FFFFFF"/>
        <w:tabs>
          <w:tab w:val="left" w:pos="180"/>
        </w:tabs>
        <w:spacing w:line="360" w:lineRule="auto"/>
        <w:jc w:val="center"/>
        <w:rPr>
          <w:rFonts w:ascii="Arial" w:hAnsi="Arial" w:cs="Arial"/>
          <w:b/>
          <w:i/>
          <w:spacing w:val="-2"/>
          <w:sz w:val="24"/>
          <w:szCs w:val="24"/>
        </w:rPr>
      </w:pPr>
      <w:r w:rsidRPr="00077B5C">
        <w:rPr>
          <w:rFonts w:ascii="Arial" w:hAnsi="Arial" w:cs="Arial"/>
          <w:spacing w:val="-2"/>
          <w:sz w:val="24"/>
          <w:szCs w:val="24"/>
        </w:rPr>
        <w:t>Настоящий проект стандарта не подлежит применению до его принятия</w:t>
      </w:r>
    </w:p>
    <w:p w14:paraId="2752B4E8" w14:textId="77777777" w:rsidR="00A91DF3" w:rsidRPr="00422E73" w:rsidRDefault="00A91DF3" w:rsidP="00F14288">
      <w:pPr>
        <w:widowControl w:val="0"/>
        <w:shd w:val="clear" w:color="auto" w:fill="FFFFFF"/>
        <w:tabs>
          <w:tab w:val="left" w:pos="180"/>
        </w:tabs>
        <w:spacing w:line="360" w:lineRule="auto"/>
        <w:rPr>
          <w:rFonts w:ascii="Arial" w:hAnsi="Arial" w:cs="Arial"/>
          <w:b/>
          <w:spacing w:val="-2"/>
          <w:sz w:val="24"/>
          <w:szCs w:val="24"/>
        </w:rPr>
      </w:pPr>
    </w:p>
    <w:p w14:paraId="2AF2F742" w14:textId="77777777" w:rsidR="00A91DF3" w:rsidRPr="00422E73" w:rsidRDefault="00A91DF3" w:rsidP="00F14288">
      <w:pPr>
        <w:widowControl w:val="0"/>
        <w:shd w:val="clear" w:color="auto" w:fill="FFFFFF"/>
        <w:tabs>
          <w:tab w:val="left" w:pos="180"/>
        </w:tabs>
        <w:spacing w:line="360" w:lineRule="auto"/>
        <w:jc w:val="center"/>
        <w:rPr>
          <w:rFonts w:ascii="Arial" w:hAnsi="Arial" w:cs="Arial"/>
          <w:b/>
          <w:spacing w:val="-2"/>
          <w:sz w:val="24"/>
          <w:szCs w:val="24"/>
        </w:rPr>
      </w:pPr>
    </w:p>
    <w:p w14:paraId="460463B0" w14:textId="77777777" w:rsidR="00A91DF3" w:rsidRDefault="00A91DF3" w:rsidP="00F14288">
      <w:pPr>
        <w:widowControl w:val="0"/>
        <w:shd w:val="clear" w:color="auto" w:fill="FFFFFF"/>
        <w:tabs>
          <w:tab w:val="left" w:pos="180"/>
        </w:tabs>
        <w:spacing w:line="360" w:lineRule="auto"/>
        <w:jc w:val="center"/>
        <w:rPr>
          <w:rFonts w:ascii="Arial" w:hAnsi="Arial" w:cs="Arial"/>
          <w:b/>
          <w:spacing w:val="-2"/>
          <w:sz w:val="24"/>
          <w:szCs w:val="24"/>
        </w:rPr>
      </w:pPr>
    </w:p>
    <w:p w14:paraId="31712012" w14:textId="77777777" w:rsidR="00077B5C" w:rsidRDefault="00077B5C" w:rsidP="00F14288">
      <w:pPr>
        <w:widowControl w:val="0"/>
        <w:shd w:val="clear" w:color="auto" w:fill="FFFFFF"/>
        <w:tabs>
          <w:tab w:val="left" w:pos="180"/>
        </w:tabs>
        <w:spacing w:line="360" w:lineRule="auto"/>
        <w:jc w:val="center"/>
        <w:rPr>
          <w:rFonts w:ascii="Arial" w:hAnsi="Arial" w:cs="Arial"/>
          <w:b/>
          <w:spacing w:val="-2"/>
          <w:sz w:val="24"/>
          <w:szCs w:val="24"/>
        </w:rPr>
      </w:pPr>
    </w:p>
    <w:p w14:paraId="5BE810CE" w14:textId="77777777" w:rsidR="00077B5C" w:rsidRDefault="00077B5C" w:rsidP="00F14288">
      <w:pPr>
        <w:widowControl w:val="0"/>
        <w:shd w:val="clear" w:color="auto" w:fill="FFFFFF"/>
        <w:tabs>
          <w:tab w:val="left" w:pos="180"/>
        </w:tabs>
        <w:spacing w:line="360" w:lineRule="auto"/>
        <w:jc w:val="center"/>
        <w:rPr>
          <w:rFonts w:ascii="Arial" w:hAnsi="Arial" w:cs="Arial"/>
          <w:b/>
          <w:spacing w:val="-2"/>
          <w:sz w:val="24"/>
          <w:szCs w:val="24"/>
        </w:rPr>
      </w:pPr>
    </w:p>
    <w:p w14:paraId="70D98680" w14:textId="77777777" w:rsidR="00077B5C" w:rsidRDefault="00077B5C" w:rsidP="00F14288">
      <w:pPr>
        <w:widowControl w:val="0"/>
        <w:shd w:val="clear" w:color="auto" w:fill="FFFFFF"/>
        <w:tabs>
          <w:tab w:val="left" w:pos="180"/>
        </w:tabs>
        <w:spacing w:line="360" w:lineRule="auto"/>
        <w:jc w:val="center"/>
        <w:rPr>
          <w:rFonts w:ascii="Arial" w:hAnsi="Arial" w:cs="Arial"/>
          <w:b/>
          <w:spacing w:val="-2"/>
          <w:sz w:val="24"/>
          <w:szCs w:val="24"/>
        </w:rPr>
      </w:pPr>
    </w:p>
    <w:p w14:paraId="6409CA45" w14:textId="77777777" w:rsidR="00077B5C" w:rsidRDefault="00077B5C" w:rsidP="00F14288">
      <w:pPr>
        <w:widowControl w:val="0"/>
        <w:shd w:val="clear" w:color="auto" w:fill="FFFFFF"/>
        <w:tabs>
          <w:tab w:val="left" w:pos="180"/>
        </w:tabs>
        <w:spacing w:line="360" w:lineRule="auto"/>
        <w:jc w:val="center"/>
        <w:rPr>
          <w:rFonts w:ascii="Arial" w:hAnsi="Arial" w:cs="Arial"/>
          <w:b/>
          <w:spacing w:val="-2"/>
          <w:sz w:val="24"/>
          <w:szCs w:val="24"/>
        </w:rPr>
      </w:pPr>
    </w:p>
    <w:p w14:paraId="66A196F3" w14:textId="77777777" w:rsidR="00077B5C" w:rsidRPr="00422E73" w:rsidRDefault="00077B5C" w:rsidP="00F14288">
      <w:pPr>
        <w:widowControl w:val="0"/>
        <w:shd w:val="clear" w:color="auto" w:fill="FFFFFF"/>
        <w:tabs>
          <w:tab w:val="left" w:pos="180"/>
        </w:tabs>
        <w:spacing w:line="360" w:lineRule="auto"/>
        <w:jc w:val="center"/>
        <w:rPr>
          <w:rFonts w:ascii="Arial" w:hAnsi="Arial" w:cs="Arial"/>
          <w:b/>
          <w:spacing w:val="-2"/>
          <w:sz w:val="24"/>
          <w:szCs w:val="24"/>
        </w:rPr>
      </w:pPr>
    </w:p>
    <w:p w14:paraId="6028D8F8" w14:textId="77777777" w:rsidR="00A91DF3" w:rsidRPr="00422E73" w:rsidRDefault="00A91DF3" w:rsidP="00F14288">
      <w:pPr>
        <w:widowControl w:val="0"/>
        <w:shd w:val="clear" w:color="auto" w:fill="FFFFFF"/>
        <w:tabs>
          <w:tab w:val="left" w:pos="180"/>
        </w:tabs>
        <w:spacing w:line="360" w:lineRule="auto"/>
        <w:jc w:val="center"/>
        <w:rPr>
          <w:rFonts w:ascii="Arial" w:hAnsi="Arial" w:cs="Arial"/>
          <w:b/>
          <w:spacing w:val="-2"/>
          <w:sz w:val="24"/>
          <w:szCs w:val="24"/>
        </w:rPr>
      </w:pPr>
      <w:r w:rsidRPr="00422E73">
        <w:rPr>
          <w:rFonts w:ascii="Arial" w:hAnsi="Arial" w:cs="Arial"/>
          <w:b/>
          <w:spacing w:val="-2"/>
          <w:sz w:val="24"/>
          <w:szCs w:val="24"/>
        </w:rPr>
        <w:t>Минск</w:t>
      </w:r>
    </w:p>
    <w:p w14:paraId="1A188321" w14:textId="77777777" w:rsidR="00A91DF3" w:rsidRPr="00422E73" w:rsidRDefault="00A91DF3" w:rsidP="00F14288">
      <w:pPr>
        <w:widowControl w:val="0"/>
        <w:spacing w:line="360" w:lineRule="auto"/>
        <w:jc w:val="center"/>
        <w:outlineLvl w:val="6"/>
        <w:rPr>
          <w:rFonts w:ascii="Arial" w:hAnsi="Arial" w:cs="Arial"/>
          <w:b/>
          <w:sz w:val="24"/>
          <w:szCs w:val="24"/>
        </w:rPr>
      </w:pPr>
      <w:r w:rsidRPr="00422E73">
        <w:rPr>
          <w:rFonts w:ascii="Arial" w:hAnsi="Arial" w:cs="Arial"/>
          <w:b/>
          <w:sz w:val="24"/>
          <w:szCs w:val="24"/>
        </w:rPr>
        <w:t>Евразийский совет по стандартизации, метрологии и сертификации</w:t>
      </w:r>
    </w:p>
    <w:p w14:paraId="396B4515" w14:textId="77777777" w:rsidR="00A91DF3" w:rsidRPr="00422E73" w:rsidRDefault="00A91DF3" w:rsidP="00F14288">
      <w:pPr>
        <w:widowControl w:val="0"/>
        <w:shd w:val="clear" w:color="auto" w:fill="FFFFFF"/>
        <w:tabs>
          <w:tab w:val="left" w:pos="180"/>
        </w:tabs>
        <w:spacing w:line="360" w:lineRule="auto"/>
        <w:jc w:val="center"/>
        <w:rPr>
          <w:rFonts w:ascii="Arial" w:hAnsi="Arial" w:cs="Arial"/>
          <w:b/>
          <w:bCs/>
          <w:sz w:val="24"/>
          <w:szCs w:val="24"/>
        </w:rPr>
      </w:pPr>
      <w:r w:rsidRPr="00422E73">
        <w:rPr>
          <w:rFonts w:ascii="Arial" w:hAnsi="Arial" w:cs="Arial"/>
          <w:b/>
          <w:spacing w:val="-2"/>
          <w:sz w:val="24"/>
          <w:szCs w:val="24"/>
        </w:rPr>
        <w:t>20</w:t>
      </w:r>
      <w:r w:rsidR="00077B5C">
        <w:rPr>
          <w:rFonts w:ascii="Arial" w:hAnsi="Arial" w:cs="Arial"/>
          <w:b/>
          <w:spacing w:val="-2"/>
          <w:sz w:val="24"/>
          <w:szCs w:val="24"/>
        </w:rPr>
        <w:t>2_</w:t>
      </w:r>
    </w:p>
    <w:p w14:paraId="63460407" w14:textId="77777777" w:rsidR="00077B5C" w:rsidRPr="00077B5C" w:rsidRDefault="00077B5C" w:rsidP="00F14288">
      <w:pPr>
        <w:widowControl w:val="0"/>
        <w:shd w:val="clear" w:color="auto" w:fill="FFFFFF"/>
        <w:spacing w:after="240" w:line="360" w:lineRule="auto"/>
        <w:ind w:firstLine="397"/>
        <w:jc w:val="center"/>
        <w:rPr>
          <w:rFonts w:ascii="Arial" w:hAnsi="Arial" w:cs="Arial"/>
          <w:b/>
          <w:sz w:val="28"/>
          <w:szCs w:val="28"/>
        </w:rPr>
      </w:pPr>
      <w:r w:rsidRPr="00077B5C">
        <w:rPr>
          <w:rFonts w:ascii="Arial" w:hAnsi="Arial" w:cs="Arial"/>
          <w:b/>
          <w:sz w:val="28"/>
          <w:szCs w:val="28"/>
        </w:rPr>
        <w:lastRenderedPageBreak/>
        <w:t>Предисловие</w:t>
      </w:r>
    </w:p>
    <w:p w14:paraId="101572BD" w14:textId="77777777" w:rsidR="00A91DF3" w:rsidRPr="00422E73" w:rsidRDefault="00A91DF3" w:rsidP="00F14288">
      <w:pPr>
        <w:widowControl w:val="0"/>
        <w:shd w:val="clear" w:color="auto" w:fill="FFFFFF"/>
        <w:spacing w:line="360" w:lineRule="auto"/>
        <w:ind w:firstLine="709"/>
        <w:jc w:val="both"/>
        <w:rPr>
          <w:rFonts w:ascii="Arial" w:hAnsi="Arial" w:cs="Arial"/>
          <w:sz w:val="24"/>
          <w:szCs w:val="24"/>
        </w:rPr>
      </w:pPr>
      <w:r w:rsidRPr="00422E73">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422E73">
        <w:rPr>
          <w:rFonts w:ascii="Arial" w:hAnsi="Arial" w:cs="Arial"/>
          <w:spacing w:val="1"/>
          <w:sz w:val="24"/>
          <w:szCs w:val="24"/>
        </w:rPr>
        <w:t xml:space="preserve">региональное объединение национальных органов по стандартизации государств, входящих в </w:t>
      </w:r>
      <w:r w:rsidRPr="00422E73">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422E73">
        <w:rPr>
          <w:rFonts w:ascii="Arial" w:hAnsi="Arial" w:cs="Arial"/>
          <w:spacing w:val="-1"/>
          <w:sz w:val="24"/>
          <w:szCs w:val="24"/>
        </w:rPr>
        <w:t>органов по стандартизации других государств.</w:t>
      </w:r>
    </w:p>
    <w:p w14:paraId="21DF693F" w14:textId="77777777" w:rsidR="00E70EE8" w:rsidRDefault="00E70EE8" w:rsidP="00F14288">
      <w:pPr>
        <w:pStyle w:val="headertext0"/>
        <w:widowControl w:val="0"/>
        <w:spacing w:before="0" w:beforeAutospacing="0" w:after="0" w:afterAutospacing="0" w:line="360" w:lineRule="auto"/>
        <w:ind w:firstLine="709"/>
        <w:jc w:val="both"/>
        <w:rPr>
          <w:rFonts w:ascii="Arial" w:eastAsia="Calibri" w:hAnsi="Arial" w:cs="Arial"/>
        </w:rPr>
      </w:pPr>
      <w:r>
        <w:rPr>
          <w:rFonts w:ascii="Arial" w:eastAsia="Calibri" w:hAnsi="Arial"/>
          <w:szCs w:val="22"/>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2D54C4A" w14:textId="77777777" w:rsidR="00A91DF3" w:rsidRPr="00422E73" w:rsidRDefault="00A91DF3" w:rsidP="00F14288">
      <w:pPr>
        <w:widowControl w:val="0"/>
        <w:overflowPunct/>
        <w:autoSpaceDE/>
        <w:autoSpaceDN/>
        <w:adjustRightInd/>
        <w:spacing w:before="120" w:after="120" w:line="360" w:lineRule="auto"/>
        <w:ind w:firstLine="709"/>
        <w:jc w:val="both"/>
        <w:textAlignment w:val="auto"/>
        <w:rPr>
          <w:rFonts w:ascii="Arial" w:hAnsi="Arial" w:cs="Arial"/>
          <w:b/>
          <w:sz w:val="24"/>
          <w:szCs w:val="24"/>
        </w:rPr>
      </w:pPr>
      <w:r w:rsidRPr="00422E73">
        <w:rPr>
          <w:rFonts w:ascii="Arial" w:hAnsi="Arial" w:cs="Arial"/>
          <w:b/>
          <w:sz w:val="24"/>
          <w:szCs w:val="24"/>
        </w:rPr>
        <w:t>Сведения о стандарте</w:t>
      </w:r>
    </w:p>
    <w:p w14:paraId="1BDC616A" w14:textId="77777777" w:rsidR="00A91DF3" w:rsidRPr="00422E73" w:rsidRDefault="00A91DF3" w:rsidP="00F14288">
      <w:pPr>
        <w:pStyle w:val="BodyText21"/>
        <w:widowControl w:val="0"/>
        <w:ind w:firstLine="709"/>
        <w:rPr>
          <w:rFonts w:ascii="Arial" w:hAnsi="Arial" w:cs="Arial"/>
          <w:szCs w:val="24"/>
        </w:rPr>
      </w:pPr>
      <w:r w:rsidRPr="00422E73">
        <w:rPr>
          <w:rFonts w:ascii="Arial" w:hAnsi="Arial" w:cs="Arial"/>
          <w:szCs w:val="24"/>
        </w:rPr>
        <w:t>1 РАЗРАБОТАН Ассоциацией производителей парфюмерии, косметики, товаров бытовой химии и гигиены (АППИК БХ)</w:t>
      </w:r>
    </w:p>
    <w:p w14:paraId="7091F1A0" w14:textId="77777777" w:rsidR="00A91DF3" w:rsidRPr="00422E73" w:rsidRDefault="00A91DF3" w:rsidP="00F14288">
      <w:pPr>
        <w:pStyle w:val="BodyText21"/>
        <w:widowControl w:val="0"/>
        <w:ind w:firstLine="709"/>
        <w:rPr>
          <w:rFonts w:ascii="Arial" w:hAnsi="Arial" w:cs="Arial"/>
          <w:szCs w:val="24"/>
        </w:rPr>
      </w:pPr>
    </w:p>
    <w:p w14:paraId="29EF8A53" w14:textId="77777777" w:rsidR="00A91DF3" w:rsidRPr="0065347F" w:rsidRDefault="00A91DF3" w:rsidP="00F14288">
      <w:pPr>
        <w:pStyle w:val="BodyText21"/>
        <w:widowControl w:val="0"/>
        <w:ind w:firstLine="709"/>
        <w:rPr>
          <w:rFonts w:ascii="Arial" w:hAnsi="Arial" w:cs="Arial"/>
          <w:szCs w:val="24"/>
        </w:rPr>
      </w:pPr>
      <w:r w:rsidRPr="0065347F">
        <w:rPr>
          <w:rFonts w:ascii="Arial" w:hAnsi="Arial" w:cs="Arial"/>
          <w:szCs w:val="24"/>
        </w:rPr>
        <w:t xml:space="preserve">2 ВНЕСЕН Межгосударственным техническим комитетом по стандартизации МТК </w:t>
      </w:r>
      <w:r w:rsidR="00480D64" w:rsidRPr="0065347F">
        <w:rPr>
          <w:rFonts w:ascii="Arial" w:hAnsi="Arial" w:cs="Arial"/>
          <w:szCs w:val="24"/>
        </w:rPr>
        <w:t>157</w:t>
      </w:r>
      <w:r w:rsidRPr="0065347F">
        <w:rPr>
          <w:rFonts w:ascii="Arial" w:hAnsi="Arial" w:cs="Arial"/>
          <w:szCs w:val="24"/>
        </w:rPr>
        <w:t xml:space="preserve"> «</w:t>
      </w:r>
      <w:r w:rsidR="00480D64" w:rsidRPr="0065347F">
        <w:rPr>
          <w:rFonts w:ascii="Arial" w:hAnsi="Arial" w:cs="Arial"/>
          <w:szCs w:val="24"/>
          <w:shd w:val="clear" w:color="auto" w:fill="FFFFFF"/>
        </w:rPr>
        <w:t>Бумага, картон и изделия из них различного назначения. Древесная масса</w:t>
      </w:r>
      <w:r w:rsidRPr="0065347F">
        <w:rPr>
          <w:rFonts w:ascii="Arial" w:hAnsi="Arial" w:cs="Arial"/>
          <w:szCs w:val="24"/>
        </w:rPr>
        <w:t>»</w:t>
      </w:r>
      <w:r w:rsidR="00480D64" w:rsidRPr="0065347F">
        <w:rPr>
          <w:rFonts w:ascii="Arial" w:hAnsi="Arial" w:cs="Arial"/>
          <w:szCs w:val="24"/>
        </w:rPr>
        <w:t>.</w:t>
      </w:r>
    </w:p>
    <w:p w14:paraId="659A6E16" w14:textId="77777777" w:rsidR="00A91DF3" w:rsidRPr="00422E73" w:rsidRDefault="00A91DF3" w:rsidP="00F14288">
      <w:pPr>
        <w:pStyle w:val="BodyText21"/>
        <w:widowControl w:val="0"/>
        <w:ind w:firstLine="709"/>
        <w:rPr>
          <w:rFonts w:ascii="Arial" w:hAnsi="Arial" w:cs="Arial"/>
          <w:szCs w:val="24"/>
        </w:rPr>
      </w:pPr>
    </w:p>
    <w:p w14:paraId="707E3D52" w14:textId="77777777" w:rsidR="00A91DF3" w:rsidRPr="00422E73" w:rsidRDefault="00A91DF3" w:rsidP="00F14288">
      <w:pPr>
        <w:widowControl w:val="0"/>
        <w:spacing w:line="360" w:lineRule="auto"/>
        <w:ind w:firstLine="709"/>
        <w:jc w:val="both"/>
        <w:rPr>
          <w:rFonts w:ascii="Arial" w:hAnsi="Arial" w:cs="Arial"/>
          <w:sz w:val="24"/>
          <w:szCs w:val="24"/>
        </w:rPr>
      </w:pPr>
      <w:r w:rsidRPr="00422E73">
        <w:rPr>
          <w:rFonts w:ascii="Arial" w:hAnsi="Arial" w:cs="Arial"/>
          <w:sz w:val="24"/>
          <w:szCs w:val="24"/>
        </w:rPr>
        <w:t>3 ПРИНЯТ Евразийским советом по стандартизации, метрологии и сертификации (протокол от                             №                   )</w:t>
      </w:r>
    </w:p>
    <w:p w14:paraId="3603723E" w14:textId="77777777" w:rsidR="00A91DF3" w:rsidRDefault="00A91DF3" w:rsidP="00F14288">
      <w:pPr>
        <w:widowControl w:val="0"/>
        <w:spacing w:line="360" w:lineRule="auto"/>
        <w:ind w:firstLine="709"/>
        <w:jc w:val="both"/>
        <w:rPr>
          <w:rFonts w:ascii="Arial" w:hAnsi="Arial" w:cs="Arial"/>
          <w:sz w:val="24"/>
          <w:szCs w:val="24"/>
        </w:rPr>
      </w:pPr>
      <w:r w:rsidRPr="00422E73">
        <w:rPr>
          <w:rFonts w:ascii="Arial" w:hAnsi="Arial" w:cs="Arial"/>
          <w:sz w:val="24"/>
          <w:szCs w:val="24"/>
        </w:rPr>
        <w:t>За принятие проголосовали:</w:t>
      </w:r>
    </w:p>
    <w:tbl>
      <w:tblPr>
        <w:tblW w:w="970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2268"/>
        <w:gridCol w:w="3969"/>
      </w:tblGrid>
      <w:tr w:rsidR="00E70EE8" w:rsidRPr="00E70EE8" w14:paraId="40462C75" w14:textId="77777777" w:rsidTr="00E70EE8">
        <w:trPr>
          <w:trHeight w:val="480"/>
        </w:trPr>
        <w:tc>
          <w:tcPr>
            <w:tcW w:w="3464" w:type="dxa"/>
            <w:tcBorders>
              <w:top w:val="single" w:sz="4" w:space="0" w:color="auto"/>
              <w:left w:val="single" w:sz="4" w:space="0" w:color="auto"/>
              <w:bottom w:val="double" w:sz="4" w:space="0" w:color="auto"/>
              <w:right w:val="single" w:sz="4" w:space="0" w:color="auto"/>
            </w:tcBorders>
            <w:hideMark/>
          </w:tcPr>
          <w:p w14:paraId="3D428D50" w14:textId="77777777" w:rsidR="00E70EE8" w:rsidRPr="00E70EE8" w:rsidRDefault="00E70EE8" w:rsidP="00F14288">
            <w:pPr>
              <w:widowControl w:val="0"/>
              <w:overflowPunct/>
              <w:autoSpaceDE/>
              <w:autoSpaceDN/>
              <w:adjustRightInd/>
              <w:jc w:val="center"/>
              <w:textAlignment w:val="auto"/>
              <w:rPr>
                <w:rFonts w:ascii="Arial" w:hAnsi="Arial" w:cs="Arial"/>
                <w:sz w:val="22"/>
                <w:szCs w:val="22"/>
              </w:rPr>
            </w:pPr>
            <w:r w:rsidRPr="00E70EE8">
              <w:rPr>
                <w:rFonts w:ascii="Arial" w:hAnsi="Arial" w:cs="Arial"/>
                <w:sz w:val="22"/>
                <w:szCs w:val="22"/>
              </w:rPr>
              <w:t>Краткое наименование страны по МК (ИСО 3166) 004—97</w:t>
            </w:r>
          </w:p>
        </w:tc>
        <w:tc>
          <w:tcPr>
            <w:tcW w:w="2268" w:type="dxa"/>
            <w:tcBorders>
              <w:top w:val="single" w:sz="4" w:space="0" w:color="auto"/>
              <w:left w:val="single" w:sz="4" w:space="0" w:color="auto"/>
              <w:bottom w:val="double" w:sz="4" w:space="0" w:color="auto"/>
              <w:right w:val="single" w:sz="4" w:space="0" w:color="auto"/>
            </w:tcBorders>
            <w:hideMark/>
          </w:tcPr>
          <w:p w14:paraId="3D341945" w14:textId="77777777" w:rsidR="00E70EE8" w:rsidRPr="00E70EE8" w:rsidRDefault="00E70EE8" w:rsidP="00F14288">
            <w:pPr>
              <w:widowControl w:val="0"/>
              <w:overflowPunct/>
              <w:autoSpaceDE/>
              <w:autoSpaceDN/>
              <w:adjustRightInd/>
              <w:jc w:val="center"/>
              <w:textAlignment w:val="auto"/>
              <w:rPr>
                <w:rFonts w:ascii="Arial" w:hAnsi="Arial" w:cs="Arial"/>
                <w:sz w:val="22"/>
                <w:szCs w:val="22"/>
              </w:rPr>
            </w:pPr>
            <w:r w:rsidRPr="00E70EE8">
              <w:rPr>
                <w:rFonts w:ascii="Arial" w:hAnsi="Arial" w:cs="Arial"/>
                <w:sz w:val="22"/>
                <w:szCs w:val="22"/>
              </w:rPr>
              <w:t xml:space="preserve">Код страны по МК </w:t>
            </w:r>
          </w:p>
          <w:p w14:paraId="12BA326D" w14:textId="77777777" w:rsidR="00E70EE8" w:rsidRPr="00E70EE8" w:rsidRDefault="00E70EE8" w:rsidP="00F14288">
            <w:pPr>
              <w:widowControl w:val="0"/>
              <w:overflowPunct/>
              <w:autoSpaceDE/>
              <w:autoSpaceDN/>
              <w:adjustRightInd/>
              <w:jc w:val="center"/>
              <w:textAlignment w:val="auto"/>
              <w:rPr>
                <w:rFonts w:ascii="Arial" w:hAnsi="Arial" w:cs="Arial"/>
                <w:sz w:val="22"/>
                <w:szCs w:val="22"/>
              </w:rPr>
            </w:pPr>
            <w:r w:rsidRPr="00E70EE8">
              <w:rPr>
                <w:rFonts w:ascii="Arial" w:hAnsi="Arial" w:cs="Arial"/>
                <w:sz w:val="22"/>
                <w:szCs w:val="22"/>
              </w:rPr>
              <w:t>(ИСО 3166) 004–97</w:t>
            </w:r>
          </w:p>
        </w:tc>
        <w:tc>
          <w:tcPr>
            <w:tcW w:w="3969" w:type="dxa"/>
            <w:tcBorders>
              <w:top w:val="single" w:sz="4" w:space="0" w:color="auto"/>
              <w:left w:val="single" w:sz="4" w:space="0" w:color="auto"/>
              <w:bottom w:val="double" w:sz="4" w:space="0" w:color="auto"/>
              <w:right w:val="single" w:sz="4" w:space="0" w:color="auto"/>
            </w:tcBorders>
            <w:hideMark/>
          </w:tcPr>
          <w:p w14:paraId="0C2D4895" w14:textId="77777777" w:rsidR="00E70EE8" w:rsidRPr="00E70EE8" w:rsidRDefault="00E70EE8" w:rsidP="00F14288">
            <w:pPr>
              <w:widowControl w:val="0"/>
              <w:overflowPunct/>
              <w:autoSpaceDE/>
              <w:autoSpaceDN/>
              <w:adjustRightInd/>
              <w:jc w:val="center"/>
              <w:textAlignment w:val="auto"/>
              <w:rPr>
                <w:rFonts w:ascii="Arial" w:hAnsi="Arial" w:cs="Arial"/>
                <w:sz w:val="22"/>
                <w:szCs w:val="22"/>
              </w:rPr>
            </w:pPr>
            <w:r w:rsidRPr="00E70EE8">
              <w:rPr>
                <w:rFonts w:ascii="Arial" w:hAnsi="Arial" w:cs="Arial"/>
                <w:sz w:val="22"/>
                <w:szCs w:val="22"/>
              </w:rPr>
              <w:t>Сокращенное наименование национального органа по стандартизации</w:t>
            </w:r>
          </w:p>
        </w:tc>
      </w:tr>
      <w:tr w:rsidR="00E70EE8" w:rsidRPr="00E70EE8" w14:paraId="094533BF" w14:textId="77777777" w:rsidTr="00E70EE8">
        <w:trPr>
          <w:trHeight w:val="2126"/>
        </w:trPr>
        <w:tc>
          <w:tcPr>
            <w:tcW w:w="3464" w:type="dxa"/>
            <w:tcBorders>
              <w:top w:val="double" w:sz="4" w:space="0" w:color="auto"/>
              <w:left w:val="single" w:sz="4" w:space="0" w:color="auto"/>
              <w:bottom w:val="single" w:sz="4" w:space="0" w:color="auto"/>
              <w:right w:val="single" w:sz="4" w:space="0" w:color="auto"/>
            </w:tcBorders>
          </w:tcPr>
          <w:p w14:paraId="5F246469" w14:textId="77777777" w:rsidR="00E70EE8" w:rsidRPr="00E70EE8" w:rsidRDefault="00E70EE8" w:rsidP="00F14288">
            <w:pPr>
              <w:widowControl w:val="0"/>
              <w:overflowPunct/>
              <w:autoSpaceDE/>
              <w:autoSpaceDN/>
              <w:adjustRightInd/>
              <w:jc w:val="both"/>
              <w:textAlignment w:val="auto"/>
              <w:rPr>
                <w:rFonts w:ascii="Arial" w:hAnsi="Arial" w:cs="Arial"/>
                <w:sz w:val="24"/>
                <w:szCs w:val="24"/>
              </w:rPr>
            </w:pPr>
          </w:p>
        </w:tc>
        <w:tc>
          <w:tcPr>
            <w:tcW w:w="2268" w:type="dxa"/>
            <w:tcBorders>
              <w:top w:val="double" w:sz="4" w:space="0" w:color="auto"/>
              <w:left w:val="single" w:sz="4" w:space="0" w:color="auto"/>
              <w:bottom w:val="single" w:sz="4" w:space="0" w:color="auto"/>
              <w:right w:val="single" w:sz="4" w:space="0" w:color="auto"/>
            </w:tcBorders>
          </w:tcPr>
          <w:p w14:paraId="122CFD2B" w14:textId="77777777" w:rsidR="00E70EE8" w:rsidRPr="00E70EE8" w:rsidRDefault="00E70EE8" w:rsidP="00F14288">
            <w:pPr>
              <w:widowControl w:val="0"/>
              <w:overflowPunct/>
              <w:autoSpaceDE/>
              <w:autoSpaceDN/>
              <w:adjustRightInd/>
              <w:jc w:val="center"/>
              <w:textAlignment w:val="auto"/>
              <w:rPr>
                <w:rFonts w:ascii="Arial" w:hAnsi="Arial" w:cs="Arial"/>
                <w:sz w:val="24"/>
                <w:szCs w:val="24"/>
              </w:rPr>
            </w:pPr>
          </w:p>
        </w:tc>
        <w:tc>
          <w:tcPr>
            <w:tcW w:w="3969" w:type="dxa"/>
            <w:tcBorders>
              <w:top w:val="double" w:sz="4" w:space="0" w:color="auto"/>
              <w:left w:val="single" w:sz="4" w:space="0" w:color="auto"/>
              <w:bottom w:val="single" w:sz="4" w:space="0" w:color="auto"/>
              <w:right w:val="single" w:sz="4" w:space="0" w:color="auto"/>
            </w:tcBorders>
          </w:tcPr>
          <w:p w14:paraId="62F9191C" w14:textId="77777777" w:rsidR="00E70EE8" w:rsidRPr="00E70EE8" w:rsidRDefault="00E70EE8" w:rsidP="00F14288">
            <w:pPr>
              <w:widowControl w:val="0"/>
              <w:overflowPunct/>
              <w:autoSpaceDE/>
              <w:autoSpaceDN/>
              <w:adjustRightInd/>
              <w:textAlignment w:val="auto"/>
              <w:rPr>
                <w:rFonts w:ascii="Arial" w:hAnsi="Arial" w:cs="Arial"/>
                <w:sz w:val="24"/>
                <w:szCs w:val="24"/>
              </w:rPr>
            </w:pPr>
          </w:p>
        </w:tc>
      </w:tr>
    </w:tbl>
    <w:p w14:paraId="3EDEE16E" w14:textId="77777777" w:rsidR="00A91DF3" w:rsidRPr="00422E73" w:rsidRDefault="00A91DF3" w:rsidP="00F14288">
      <w:pPr>
        <w:widowControl w:val="0"/>
        <w:spacing w:line="360" w:lineRule="auto"/>
        <w:ind w:firstLine="600"/>
        <w:jc w:val="both"/>
        <w:rPr>
          <w:rFonts w:ascii="Arial" w:hAnsi="Arial" w:cs="Arial"/>
          <w:sz w:val="24"/>
          <w:szCs w:val="24"/>
        </w:rPr>
      </w:pPr>
    </w:p>
    <w:p w14:paraId="077B17E6" w14:textId="1045E1E7" w:rsidR="00A91DF3" w:rsidRPr="00532BE4" w:rsidRDefault="00A91DF3" w:rsidP="00F14288">
      <w:pPr>
        <w:widowControl w:val="0"/>
        <w:spacing w:line="360" w:lineRule="auto"/>
        <w:ind w:firstLine="600"/>
        <w:jc w:val="both"/>
        <w:rPr>
          <w:rFonts w:ascii="Arial" w:hAnsi="Arial" w:cs="Arial"/>
          <w:sz w:val="24"/>
          <w:szCs w:val="24"/>
        </w:rPr>
      </w:pPr>
      <w:r w:rsidRPr="00532BE4">
        <w:rPr>
          <w:rFonts w:ascii="Arial" w:hAnsi="Arial" w:cs="Arial"/>
          <w:sz w:val="24"/>
          <w:szCs w:val="24"/>
        </w:rPr>
        <w:t xml:space="preserve">4 </w:t>
      </w:r>
      <w:r w:rsidR="00E70EE8" w:rsidRPr="00532BE4">
        <w:rPr>
          <w:rFonts w:ascii="Arial" w:hAnsi="Arial" w:cs="Arial"/>
          <w:sz w:val="24"/>
          <w:szCs w:val="24"/>
        </w:rPr>
        <w:t>ВВЕДЕН ВПЕРВЫЕ</w:t>
      </w:r>
    </w:p>
    <w:p w14:paraId="18508B5A" w14:textId="77777777" w:rsidR="00F14288" w:rsidRPr="00532BE4" w:rsidRDefault="00F14288" w:rsidP="00F14288">
      <w:pPr>
        <w:widowControl w:val="0"/>
        <w:spacing w:line="360" w:lineRule="auto"/>
        <w:ind w:firstLine="600"/>
        <w:jc w:val="both"/>
        <w:rPr>
          <w:rFonts w:ascii="Arial" w:hAnsi="Arial" w:cs="Arial"/>
          <w:sz w:val="24"/>
          <w:szCs w:val="24"/>
        </w:rPr>
      </w:pPr>
    </w:p>
    <w:p w14:paraId="64FEC965" w14:textId="77777777" w:rsidR="00A91DF3" w:rsidRPr="00532BE4" w:rsidRDefault="00E70EE8" w:rsidP="00F14288">
      <w:pPr>
        <w:widowControl w:val="0"/>
        <w:spacing w:line="360" w:lineRule="auto"/>
        <w:ind w:firstLine="600"/>
        <w:jc w:val="both"/>
        <w:rPr>
          <w:rFonts w:ascii="Arial" w:hAnsi="Arial" w:cs="Arial"/>
          <w:sz w:val="24"/>
          <w:szCs w:val="24"/>
        </w:rPr>
      </w:pPr>
      <w:r w:rsidRPr="00532BE4">
        <w:rPr>
          <w:rFonts w:ascii="Arial" w:hAnsi="Arial" w:cs="Arial"/>
          <w:sz w:val="24"/>
          <w:szCs w:val="24"/>
        </w:rPr>
        <w:lastRenderedPageBreak/>
        <w:t xml:space="preserve">5 Настоящий стандарт разработан на основе применения ГОСТ Р </w:t>
      </w:r>
      <w:r w:rsidR="00F14288" w:rsidRPr="00532BE4">
        <w:rPr>
          <w:rFonts w:ascii="Arial" w:hAnsi="Arial" w:cs="Arial"/>
          <w:sz w:val="24"/>
          <w:szCs w:val="24"/>
        </w:rPr>
        <w:t>52557—2020</w:t>
      </w:r>
    </w:p>
    <w:p w14:paraId="1D810F65" w14:textId="77777777" w:rsidR="00F14288" w:rsidRPr="00532BE4" w:rsidRDefault="00F14288" w:rsidP="00F14288">
      <w:pPr>
        <w:widowControl w:val="0"/>
        <w:spacing w:line="360" w:lineRule="auto"/>
        <w:ind w:firstLine="600"/>
        <w:jc w:val="both"/>
        <w:rPr>
          <w:rFonts w:ascii="Arial" w:hAnsi="Arial" w:cs="Arial"/>
          <w:sz w:val="24"/>
          <w:szCs w:val="24"/>
        </w:rPr>
      </w:pPr>
    </w:p>
    <w:p w14:paraId="7B385826" w14:textId="77777777" w:rsidR="00A91DF3" w:rsidRPr="00422E73" w:rsidRDefault="00A91DF3" w:rsidP="00F14288">
      <w:pPr>
        <w:widowControl w:val="0"/>
        <w:overflowPunct/>
        <w:autoSpaceDE/>
        <w:autoSpaceDN/>
        <w:adjustRightInd/>
        <w:spacing w:line="360" w:lineRule="auto"/>
        <w:ind w:firstLine="510"/>
        <w:jc w:val="both"/>
        <w:textAlignment w:val="auto"/>
        <w:rPr>
          <w:rFonts w:ascii="Arial" w:hAnsi="Arial" w:cs="Arial"/>
          <w:bCs/>
          <w:i/>
          <w:sz w:val="24"/>
          <w:szCs w:val="24"/>
        </w:rPr>
      </w:pPr>
      <w:r w:rsidRPr="00532BE4">
        <w:rPr>
          <w:rFonts w:ascii="Arial" w:hAnsi="Arial" w:cs="Arial"/>
          <w:bCs/>
          <w:i/>
          <w:sz w:val="24"/>
          <w:szCs w:val="24"/>
        </w:rPr>
        <w:t>Информация о введении в действие (прекращении действия) настоящего стандарта и изменений к нему на территории</w:t>
      </w:r>
      <w:r w:rsidRPr="00422E73">
        <w:rPr>
          <w:rFonts w:ascii="Arial" w:hAnsi="Arial" w:cs="Arial"/>
          <w:bCs/>
          <w:i/>
          <w:sz w:val="24"/>
          <w:szCs w:val="24"/>
        </w:rPr>
        <w:t xml:space="preserve">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B9AAE6E" w14:textId="77777777" w:rsidR="00A91DF3" w:rsidRPr="00422E73" w:rsidRDefault="00A91DF3" w:rsidP="00F14288">
      <w:pPr>
        <w:widowControl w:val="0"/>
        <w:overflowPunct/>
        <w:autoSpaceDE/>
        <w:autoSpaceDN/>
        <w:adjustRightInd/>
        <w:spacing w:line="360" w:lineRule="auto"/>
        <w:ind w:firstLine="510"/>
        <w:jc w:val="both"/>
        <w:textAlignment w:val="auto"/>
        <w:rPr>
          <w:rFonts w:ascii="Arial" w:hAnsi="Arial" w:cs="Arial"/>
          <w:bCs/>
          <w:i/>
          <w:sz w:val="24"/>
          <w:szCs w:val="24"/>
        </w:rPr>
      </w:pPr>
      <w:r w:rsidRPr="00422E73">
        <w:rPr>
          <w:rFonts w:ascii="Arial" w:hAnsi="Arial" w:cs="Arial"/>
          <w:bCs/>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82278EB" w14:textId="77777777" w:rsidR="00A91DF3" w:rsidRDefault="00A91DF3" w:rsidP="00F14288">
      <w:pPr>
        <w:widowControl w:val="0"/>
        <w:spacing w:line="360" w:lineRule="auto"/>
        <w:jc w:val="both"/>
        <w:rPr>
          <w:rFonts w:ascii="Arial" w:hAnsi="Arial" w:cs="Arial"/>
          <w:i/>
          <w:sz w:val="24"/>
          <w:szCs w:val="24"/>
        </w:rPr>
      </w:pPr>
    </w:p>
    <w:p w14:paraId="1D85A9BD" w14:textId="77777777" w:rsidR="00F14288" w:rsidRDefault="00F14288" w:rsidP="00F14288">
      <w:pPr>
        <w:widowControl w:val="0"/>
        <w:spacing w:line="360" w:lineRule="auto"/>
        <w:jc w:val="both"/>
        <w:rPr>
          <w:rFonts w:ascii="Arial" w:hAnsi="Arial" w:cs="Arial"/>
          <w:i/>
          <w:sz w:val="24"/>
          <w:szCs w:val="24"/>
        </w:rPr>
      </w:pPr>
    </w:p>
    <w:p w14:paraId="2BCD6D63" w14:textId="77777777" w:rsidR="00F14288" w:rsidRDefault="00F14288" w:rsidP="00F14288">
      <w:pPr>
        <w:widowControl w:val="0"/>
        <w:spacing w:line="360" w:lineRule="auto"/>
        <w:jc w:val="both"/>
        <w:rPr>
          <w:rFonts w:ascii="Arial" w:hAnsi="Arial" w:cs="Arial"/>
          <w:i/>
          <w:sz w:val="24"/>
          <w:szCs w:val="24"/>
        </w:rPr>
      </w:pPr>
    </w:p>
    <w:p w14:paraId="02EA2B83" w14:textId="77777777" w:rsidR="00F14288" w:rsidRDefault="00F14288" w:rsidP="00F14288">
      <w:pPr>
        <w:widowControl w:val="0"/>
        <w:spacing w:line="360" w:lineRule="auto"/>
        <w:jc w:val="both"/>
        <w:rPr>
          <w:rFonts w:ascii="Arial" w:hAnsi="Arial" w:cs="Arial"/>
          <w:i/>
          <w:sz w:val="24"/>
          <w:szCs w:val="24"/>
        </w:rPr>
      </w:pPr>
    </w:p>
    <w:p w14:paraId="6C93EB12" w14:textId="77777777" w:rsidR="00F14288" w:rsidRDefault="00F14288" w:rsidP="00F14288">
      <w:pPr>
        <w:widowControl w:val="0"/>
        <w:spacing w:line="360" w:lineRule="auto"/>
        <w:jc w:val="both"/>
        <w:rPr>
          <w:rFonts w:ascii="Arial" w:hAnsi="Arial" w:cs="Arial"/>
          <w:i/>
          <w:sz w:val="24"/>
          <w:szCs w:val="24"/>
        </w:rPr>
      </w:pPr>
    </w:p>
    <w:p w14:paraId="01AE1160" w14:textId="77777777" w:rsidR="00F14288" w:rsidRDefault="00F14288" w:rsidP="00F14288">
      <w:pPr>
        <w:widowControl w:val="0"/>
        <w:spacing w:line="360" w:lineRule="auto"/>
        <w:jc w:val="both"/>
        <w:rPr>
          <w:rFonts w:ascii="Arial" w:hAnsi="Arial" w:cs="Arial"/>
          <w:i/>
          <w:sz w:val="24"/>
          <w:szCs w:val="24"/>
        </w:rPr>
      </w:pPr>
    </w:p>
    <w:p w14:paraId="0DDD2F6C" w14:textId="77777777" w:rsidR="00F14288" w:rsidRDefault="00F14288" w:rsidP="00F14288">
      <w:pPr>
        <w:widowControl w:val="0"/>
        <w:spacing w:line="360" w:lineRule="auto"/>
        <w:jc w:val="both"/>
        <w:rPr>
          <w:rFonts w:ascii="Arial" w:hAnsi="Arial" w:cs="Arial"/>
          <w:i/>
          <w:sz w:val="24"/>
          <w:szCs w:val="24"/>
        </w:rPr>
      </w:pPr>
    </w:p>
    <w:p w14:paraId="797107C4" w14:textId="77777777" w:rsidR="00F14288" w:rsidRDefault="00F14288" w:rsidP="00F14288">
      <w:pPr>
        <w:widowControl w:val="0"/>
        <w:spacing w:line="360" w:lineRule="auto"/>
        <w:jc w:val="both"/>
        <w:rPr>
          <w:rFonts w:ascii="Arial" w:hAnsi="Arial" w:cs="Arial"/>
          <w:i/>
          <w:sz w:val="24"/>
          <w:szCs w:val="24"/>
        </w:rPr>
      </w:pPr>
    </w:p>
    <w:p w14:paraId="0043F0A1" w14:textId="77777777" w:rsidR="00F14288" w:rsidRDefault="00F14288" w:rsidP="00F14288">
      <w:pPr>
        <w:widowControl w:val="0"/>
        <w:spacing w:line="360" w:lineRule="auto"/>
        <w:jc w:val="both"/>
        <w:rPr>
          <w:rFonts w:ascii="Arial" w:hAnsi="Arial" w:cs="Arial"/>
          <w:i/>
          <w:sz w:val="24"/>
          <w:szCs w:val="24"/>
        </w:rPr>
      </w:pPr>
    </w:p>
    <w:p w14:paraId="4972FEDE" w14:textId="77777777" w:rsidR="00F14288" w:rsidRDefault="00F14288" w:rsidP="00F14288">
      <w:pPr>
        <w:widowControl w:val="0"/>
        <w:spacing w:line="360" w:lineRule="auto"/>
        <w:jc w:val="both"/>
        <w:rPr>
          <w:rFonts w:ascii="Arial" w:hAnsi="Arial" w:cs="Arial"/>
          <w:i/>
          <w:sz w:val="24"/>
          <w:szCs w:val="24"/>
        </w:rPr>
      </w:pPr>
    </w:p>
    <w:p w14:paraId="5BA87532" w14:textId="77777777" w:rsidR="00F14288" w:rsidRDefault="00F14288" w:rsidP="00F14288">
      <w:pPr>
        <w:widowControl w:val="0"/>
        <w:spacing w:line="360" w:lineRule="auto"/>
        <w:jc w:val="both"/>
        <w:rPr>
          <w:rFonts w:ascii="Arial" w:hAnsi="Arial" w:cs="Arial"/>
          <w:i/>
          <w:sz w:val="24"/>
          <w:szCs w:val="24"/>
        </w:rPr>
      </w:pPr>
    </w:p>
    <w:p w14:paraId="68A4F2A0" w14:textId="77777777" w:rsidR="00F14288" w:rsidRDefault="00F14288" w:rsidP="00F14288">
      <w:pPr>
        <w:widowControl w:val="0"/>
        <w:spacing w:line="360" w:lineRule="auto"/>
        <w:jc w:val="both"/>
        <w:rPr>
          <w:rFonts w:ascii="Arial" w:hAnsi="Arial" w:cs="Arial"/>
          <w:i/>
          <w:sz w:val="24"/>
          <w:szCs w:val="24"/>
        </w:rPr>
      </w:pPr>
    </w:p>
    <w:p w14:paraId="1AFCE0CF" w14:textId="77777777" w:rsidR="00F14288" w:rsidRDefault="00F14288" w:rsidP="00F14288">
      <w:pPr>
        <w:widowControl w:val="0"/>
        <w:spacing w:line="360" w:lineRule="auto"/>
        <w:jc w:val="both"/>
        <w:rPr>
          <w:rFonts w:ascii="Arial" w:hAnsi="Arial" w:cs="Arial"/>
          <w:i/>
          <w:sz w:val="24"/>
          <w:szCs w:val="24"/>
        </w:rPr>
      </w:pPr>
    </w:p>
    <w:p w14:paraId="72492243" w14:textId="77777777" w:rsidR="00F14288" w:rsidRDefault="00F14288" w:rsidP="00F14288">
      <w:pPr>
        <w:widowControl w:val="0"/>
        <w:spacing w:line="360" w:lineRule="auto"/>
        <w:jc w:val="both"/>
        <w:rPr>
          <w:rFonts w:ascii="Arial" w:hAnsi="Arial" w:cs="Arial"/>
          <w:i/>
          <w:sz w:val="24"/>
          <w:szCs w:val="24"/>
        </w:rPr>
      </w:pPr>
    </w:p>
    <w:p w14:paraId="7AB465F6" w14:textId="77777777" w:rsidR="00F14288" w:rsidRDefault="00F14288" w:rsidP="00F14288">
      <w:pPr>
        <w:widowControl w:val="0"/>
        <w:spacing w:line="360" w:lineRule="auto"/>
        <w:jc w:val="both"/>
        <w:rPr>
          <w:rFonts w:ascii="Arial" w:hAnsi="Arial" w:cs="Arial"/>
          <w:i/>
          <w:sz w:val="24"/>
          <w:szCs w:val="24"/>
        </w:rPr>
      </w:pPr>
    </w:p>
    <w:p w14:paraId="75B897DC" w14:textId="77777777" w:rsidR="00F14288" w:rsidRDefault="00F14288" w:rsidP="00F14288">
      <w:pPr>
        <w:widowControl w:val="0"/>
        <w:spacing w:line="360" w:lineRule="auto"/>
        <w:jc w:val="both"/>
        <w:rPr>
          <w:rFonts w:ascii="Arial" w:hAnsi="Arial" w:cs="Arial"/>
          <w:i/>
          <w:sz w:val="24"/>
          <w:szCs w:val="24"/>
        </w:rPr>
      </w:pPr>
    </w:p>
    <w:p w14:paraId="45A6B8C0" w14:textId="77777777" w:rsidR="00F14288" w:rsidRDefault="00F14288" w:rsidP="00F14288">
      <w:pPr>
        <w:widowControl w:val="0"/>
        <w:spacing w:line="360" w:lineRule="auto"/>
        <w:jc w:val="both"/>
        <w:rPr>
          <w:rFonts w:ascii="Arial" w:hAnsi="Arial" w:cs="Arial"/>
          <w:i/>
          <w:sz w:val="24"/>
          <w:szCs w:val="24"/>
        </w:rPr>
      </w:pPr>
    </w:p>
    <w:p w14:paraId="280A71E5" w14:textId="77777777" w:rsidR="00F14288" w:rsidRPr="00422E73" w:rsidRDefault="00F14288" w:rsidP="00F14288">
      <w:pPr>
        <w:widowControl w:val="0"/>
        <w:spacing w:line="360" w:lineRule="auto"/>
        <w:jc w:val="both"/>
        <w:rPr>
          <w:rFonts w:ascii="Arial" w:hAnsi="Arial" w:cs="Arial"/>
          <w:i/>
          <w:sz w:val="24"/>
          <w:szCs w:val="24"/>
        </w:rPr>
      </w:pPr>
    </w:p>
    <w:p w14:paraId="33C0375B" w14:textId="77777777" w:rsidR="00A91DF3" w:rsidRDefault="00A91DF3" w:rsidP="00F14288">
      <w:pPr>
        <w:widowControl w:val="0"/>
        <w:overflowPunct/>
        <w:autoSpaceDE/>
        <w:autoSpaceDN/>
        <w:adjustRightInd/>
        <w:spacing w:line="360" w:lineRule="auto"/>
        <w:ind w:firstLine="709"/>
        <w:jc w:val="both"/>
        <w:textAlignment w:val="auto"/>
        <w:rPr>
          <w:rFonts w:ascii="Arial" w:hAnsi="Arial" w:cs="Arial"/>
          <w:bCs/>
          <w:sz w:val="24"/>
          <w:szCs w:val="24"/>
        </w:rPr>
      </w:pPr>
      <w:r w:rsidRPr="00422E73">
        <w:rPr>
          <w:rFonts w:ascii="Arial" w:hAnsi="Arial" w:cs="Arial"/>
          <w:bCs/>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0187DBD" w14:textId="77777777" w:rsidR="00077B5C" w:rsidRPr="00422E73" w:rsidRDefault="00077B5C" w:rsidP="00F14288">
      <w:pPr>
        <w:widowControl w:val="0"/>
        <w:overflowPunct/>
        <w:autoSpaceDE/>
        <w:autoSpaceDN/>
        <w:adjustRightInd/>
        <w:spacing w:line="360" w:lineRule="auto"/>
        <w:ind w:firstLine="709"/>
        <w:jc w:val="both"/>
        <w:textAlignment w:val="auto"/>
        <w:rPr>
          <w:rFonts w:ascii="Arial" w:hAnsi="Arial" w:cs="Arial"/>
          <w:bCs/>
          <w:sz w:val="24"/>
          <w:szCs w:val="24"/>
        </w:rPr>
        <w:sectPr w:rsidR="00077B5C" w:rsidRPr="00422E73" w:rsidSect="00077B5C">
          <w:headerReference w:type="even" r:id="rId8"/>
          <w:headerReference w:type="default" r:id="rId9"/>
          <w:footerReference w:type="even" r:id="rId10"/>
          <w:footerReference w:type="default" r:id="rId11"/>
          <w:headerReference w:type="first" r:id="rId12"/>
          <w:pgSz w:w="11906" w:h="16838"/>
          <w:pgMar w:top="1134" w:right="1418" w:bottom="1134" w:left="851" w:header="709" w:footer="709" w:gutter="0"/>
          <w:pgNumType w:fmt="upperRoman" w:start="1"/>
          <w:cols w:space="708"/>
          <w:titlePg/>
          <w:docGrid w:linePitch="360"/>
        </w:sectPr>
      </w:pPr>
    </w:p>
    <w:p w14:paraId="769CBA23" w14:textId="77777777" w:rsidR="00F14288" w:rsidRDefault="00F14288" w:rsidP="00F14288">
      <w:pPr>
        <w:widowControl w:val="0"/>
        <w:tabs>
          <w:tab w:val="left" w:pos="9720"/>
        </w:tabs>
        <w:spacing w:line="360" w:lineRule="auto"/>
        <w:jc w:val="center"/>
        <w:rPr>
          <w:rFonts w:ascii="Arial" w:hAnsi="Arial" w:cs="Arial"/>
          <w:b/>
          <w:bCs/>
          <w:spacing w:val="140"/>
          <w:sz w:val="28"/>
          <w:szCs w:val="28"/>
        </w:rPr>
      </w:pPr>
    </w:p>
    <w:p w14:paraId="759DC1EE" w14:textId="77777777" w:rsidR="00F14288" w:rsidRPr="00F14288" w:rsidRDefault="00F14288" w:rsidP="00F14288">
      <w:pPr>
        <w:widowControl w:val="0"/>
        <w:tabs>
          <w:tab w:val="left" w:pos="9720"/>
        </w:tabs>
        <w:spacing w:line="360" w:lineRule="auto"/>
        <w:jc w:val="center"/>
        <w:rPr>
          <w:rFonts w:ascii="Arial" w:hAnsi="Arial" w:cs="Arial"/>
          <w:b/>
          <w:bCs/>
          <w:spacing w:val="140"/>
          <w:sz w:val="28"/>
          <w:szCs w:val="28"/>
        </w:rPr>
      </w:pPr>
      <w:r w:rsidRPr="00F14288">
        <w:rPr>
          <w:rFonts w:ascii="Arial" w:hAnsi="Arial" w:cs="Arial"/>
          <w:b/>
          <w:bCs/>
          <w:spacing w:val="140"/>
          <w:sz w:val="28"/>
          <w:szCs w:val="28"/>
        </w:rPr>
        <w:t>МЕЖГОСУДАРСТВЕННЫЙ СТАНДАРТ</w:t>
      </w:r>
    </w:p>
    <w:tbl>
      <w:tblPr>
        <w:tblW w:w="0" w:type="auto"/>
        <w:tblInd w:w="108" w:type="dxa"/>
        <w:tblBorders>
          <w:top w:val="single" w:sz="12" w:space="0" w:color="auto"/>
          <w:bottom w:val="single" w:sz="12" w:space="0" w:color="auto"/>
        </w:tblBorders>
        <w:tblLook w:val="04A0" w:firstRow="1" w:lastRow="0" w:firstColumn="1" w:lastColumn="0" w:noHBand="0" w:noVBand="1"/>
      </w:tblPr>
      <w:tblGrid>
        <w:gridCol w:w="9529"/>
      </w:tblGrid>
      <w:tr w:rsidR="00F14288" w:rsidRPr="00F14288" w14:paraId="0404E3DA" w14:textId="77777777" w:rsidTr="00F40EAB">
        <w:tc>
          <w:tcPr>
            <w:tcW w:w="9748" w:type="dxa"/>
          </w:tcPr>
          <w:p w14:paraId="4025B2FC" w14:textId="77777777" w:rsidR="00F14288" w:rsidRDefault="00F14288" w:rsidP="00F14288">
            <w:pPr>
              <w:widowControl w:val="0"/>
              <w:overflowPunct/>
              <w:autoSpaceDE/>
              <w:autoSpaceDN/>
              <w:adjustRightInd/>
              <w:spacing w:line="360" w:lineRule="auto"/>
              <w:jc w:val="center"/>
              <w:textAlignment w:val="auto"/>
              <w:rPr>
                <w:rFonts w:ascii="Arial" w:hAnsi="Arial" w:cs="Arial"/>
                <w:b/>
                <w:bCs/>
                <w:color w:val="000000"/>
                <w:sz w:val="28"/>
                <w:szCs w:val="28"/>
                <w:shd w:val="clear" w:color="auto" w:fill="FFFFFF"/>
                <w:lang w:val="x-none" w:eastAsia="x-none"/>
              </w:rPr>
            </w:pPr>
            <w:r w:rsidRPr="00F14288">
              <w:rPr>
                <w:rFonts w:ascii="Arial" w:hAnsi="Arial" w:cs="Arial"/>
                <w:b/>
                <w:bCs/>
                <w:color w:val="000000"/>
                <w:sz w:val="28"/>
                <w:szCs w:val="28"/>
                <w:shd w:val="clear" w:color="auto" w:fill="FFFFFF"/>
                <w:lang w:val="x-none" w:eastAsia="x-none"/>
              </w:rPr>
              <w:t>ПОДГУЗНИКИ ДЕТСКИЕ</w:t>
            </w:r>
          </w:p>
          <w:p w14:paraId="01503A34" w14:textId="77777777" w:rsidR="00F14288" w:rsidRPr="00F14288" w:rsidRDefault="00F14288" w:rsidP="00F14288">
            <w:pPr>
              <w:widowControl w:val="0"/>
              <w:overflowPunct/>
              <w:autoSpaceDE/>
              <w:autoSpaceDN/>
              <w:adjustRightInd/>
              <w:spacing w:line="360" w:lineRule="auto"/>
              <w:jc w:val="center"/>
              <w:textAlignment w:val="auto"/>
              <w:rPr>
                <w:rFonts w:ascii="Arial" w:hAnsi="Arial" w:cs="Arial"/>
                <w:b/>
                <w:bCs/>
                <w:sz w:val="28"/>
                <w:szCs w:val="28"/>
              </w:rPr>
            </w:pPr>
            <w:r w:rsidRPr="00F14288">
              <w:rPr>
                <w:rFonts w:ascii="Arial" w:hAnsi="Arial" w:cs="Arial"/>
                <w:b/>
                <w:bCs/>
                <w:sz w:val="28"/>
                <w:szCs w:val="28"/>
              </w:rPr>
              <w:t>Общие технические условия</w:t>
            </w:r>
          </w:p>
          <w:p w14:paraId="7DD58965" w14:textId="77777777" w:rsidR="00F14288" w:rsidRPr="00F14288" w:rsidRDefault="00F14288" w:rsidP="00F14288">
            <w:pPr>
              <w:widowControl w:val="0"/>
              <w:overflowPunct/>
              <w:spacing w:after="120"/>
              <w:jc w:val="center"/>
              <w:textAlignment w:val="auto"/>
              <w:rPr>
                <w:rFonts w:ascii="Arial" w:hAnsi="Arial" w:cs="Arial"/>
                <w:b/>
                <w:bCs/>
                <w:sz w:val="24"/>
                <w:szCs w:val="24"/>
              </w:rPr>
            </w:pPr>
            <w:r w:rsidRPr="00F14288">
              <w:rPr>
                <w:rFonts w:ascii="Arial" w:hAnsi="Arial"/>
                <w:color w:val="000000"/>
                <w:sz w:val="24"/>
                <w:szCs w:val="24"/>
                <w:shd w:val="clear" w:color="auto" w:fill="FFFFFF"/>
                <w:lang w:val="en-US" w:eastAsia="en-US"/>
              </w:rPr>
              <w:t>Children</w:t>
            </w:r>
            <w:r w:rsidRPr="00532BE4">
              <w:rPr>
                <w:rFonts w:ascii="Arial" w:hAnsi="Arial"/>
                <w:color w:val="000000"/>
                <w:sz w:val="24"/>
                <w:szCs w:val="24"/>
                <w:shd w:val="clear" w:color="auto" w:fill="FFFFFF"/>
                <w:lang w:eastAsia="en-US"/>
              </w:rPr>
              <w:t>'</w:t>
            </w:r>
            <w:r w:rsidRPr="00F14288">
              <w:rPr>
                <w:rFonts w:ascii="Arial" w:hAnsi="Arial"/>
                <w:color w:val="000000"/>
                <w:sz w:val="24"/>
                <w:szCs w:val="24"/>
                <w:shd w:val="clear" w:color="auto" w:fill="FFFFFF"/>
                <w:lang w:val="en-US" w:eastAsia="en-US"/>
              </w:rPr>
              <w:t>s</w:t>
            </w:r>
            <w:r w:rsidRPr="00532BE4">
              <w:rPr>
                <w:rFonts w:ascii="Arial" w:hAnsi="Arial"/>
                <w:color w:val="000000"/>
                <w:sz w:val="24"/>
                <w:szCs w:val="24"/>
                <w:shd w:val="clear" w:color="auto" w:fill="FFFFFF"/>
                <w:lang w:eastAsia="en-US"/>
              </w:rPr>
              <w:t xml:space="preserve"> </w:t>
            </w:r>
            <w:r w:rsidRPr="00F14288">
              <w:rPr>
                <w:rFonts w:ascii="Arial" w:hAnsi="Arial"/>
                <w:color w:val="000000"/>
                <w:sz w:val="24"/>
                <w:szCs w:val="24"/>
                <w:shd w:val="clear" w:color="auto" w:fill="FFFFFF"/>
                <w:lang w:val="en-US" w:eastAsia="en-US"/>
              </w:rPr>
              <w:t>diapers</w:t>
            </w:r>
            <w:r w:rsidRPr="00532BE4">
              <w:rPr>
                <w:rFonts w:ascii="Arial" w:hAnsi="Arial" w:cs="Arial"/>
                <w:sz w:val="24"/>
                <w:szCs w:val="24"/>
              </w:rPr>
              <w:t xml:space="preserve">. </w:t>
            </w:r>
            <w:r w:rsidRPr="00F14288">
              <w:rPr>
                <w:rFonts w:ascii="Arial" w:hAnsi="Arial" w:cs="Arial"/>
                <w:sz w:val="24"/>
                <w:szCs w:val="24"/>
                <w:lang w:val="en-US"/>
              </w:rPr>
              <w:t>General specifications</w:t>
            </w:r>
          </w:p>
        </w:tc>
      </w:tr>
    </w:tbl>
    <w:p w14:paraId="4AA5E076" w14:textId="77777777" w:rsidR="00F14288" w:rsidRPr="00F14288" w:rsidRDefault="00F14288" w:rsidP="00F14288">
      <w:pPr>
        <w:widowControl w:val="0"/>
        <w:shd w:val="clear" w:color="auto" w:fill="FFFFFF"/>
        <w:overflowPunct/>
        <w:spacing w:after="120"/>
        <w:ind w:left="5670"/>
        <w:jc w:val="center"/>
        <w:textAlignment w:val="auto"/>
        <w:rPr>
          <w:rFonts w:ascii="Arial" w:hAnsi="Arial" w:cs="Arial"/>
          <w:b/>
          <w:bCs/>
          <w:sz w:val="24"/>
          <w:szCs w:val="24"/>
        </w:rPr>
      </w:pPr>
      <w:r w:rsidRPr="00F14288">
        <w:rPr>
          <w:rFonts w:ascii="Arial" w:hAnsi="Arial" w:cs="Arial"/>
          <w:b/>
          <w:bCs/>
          <w:sz w:val="24"/>
          <w:szCs w:val="24"/>
        </w:rPr>
        <w:t>Дата введения 202   –    –</w:t>
      </w:r>
    </w:p>
    <w:p w14:paraId="58A0E688" w14:textId="77777777" w:rsidR="00C95183" w:rsidRPr="00422E73" w:rsidRDefault="00F14288" w:rsidP="00F14288">
      <w:pPr>
        <w:pStyle w:val="10"/>
        <w:keepNext w:val="0"/>
        <w:keepLines w:val="0"/>
        <w:widowControl w:val="0"/>
        <w:tabs>
          <w:tab w:val="left" w:pos="1055"/>
        </w:tabs>
        <w:spacing w:after="240" w:line="360" w:lineRule="auto"/>
        <w:ind w:firstLine="709"/>
        <w:jc w:val="both"/>
        <w:rPr>
          <w:rFonts w:ascii="Arial" w:hAnsi="Arial" w:cs="Arial"/>
          <w:b/>
          <w:bCs/>
          <w:color w:val="auto"/>
          <w:sz w:val="28"/>
          <w:szCs w:val="28"/>
        </w:rPr>
      </w:pPr>
      <w:r>
        <w:rPr>
          <w:rFonts w:ascii="Arial" w:hAnsi="Arial" w:cs="Arial"/>
          <w:b/>
          <w:bCs/>
          <w:color w:val="auto"/>
          <w:sz w:val="28"/>
          <w:szCs w:val="28"/>
        </w:rPr>
        <w:t xml:space="preserve">1 </w:t>
      </w:r>
      <w:r w:rsidR="00C95183" w:rsidRPr="00422E73">
        <w:rPr>
          <w:rFonts w:ascii="Arial" w:hAnsi="Arial" w:cs="Arial"/>
          <w:b/>
          <w:bCs/>
          <w:color w:val="auto"/>
          <w:sz w:val="28"/>
          <w:szCs w:val="28"/>
        </w:rPr>
        <w:t>Область</w:t>
      </w:r>
      <w:r w:rsidR="00C95183" w:rsidRPr="00422E73">
        <w:rPr>
          <w:rFonts w:ascii="Arial" w:hAnsi="Arial" w:cs="Arial"/>
          <w:b/>
          <w:bCs/>
          <w:color w:val="auto"/>
          <w:spacing w:val="-15"/>
          <w:sz w:val="28"/>
          <w:szCs w:val="28"/>
        </w:rPr>
        <w:t xml:space="preserve"> </w:t>
      </w:r>
      <w:r w:rsidR="00C95183" w:rsidRPr="00422E73">
        <w:rPr>
          <w:rFonts w:ascii="Arial" w:hAnsi="Arial" w:cs="Arial"/>
          <w:b/>
          <w:bCs/>
          <w:color w:val="auto"/>
          <w:spacing w:val="-2"/>
          <w:sz w:val="28"/>
          <w:szCs w:val="28"/>
        </w:rPr>
        <w:t>применения</w:t>
      </w:r>
    </w:p>
    <w:p w14:paraId="2FB8DD2D" w14:textId="77777777" w:rsidR="00A04507" w:rsidRPr="00422E73" w:rsidRDefault="00C95183" w:rsidP="00F14288">
      <w:pPr>
        <w:pStyle w:val="ConsPlusNormal"/>
        <w:spacing w:line="360" w:lineRule="auto"/>
        <w:ind w:firstLine="709"/>
        <w:jc w:val="both"/>
        <w:rPr>
          <w:rFonts w:ascii="Arial" w:hAnsi="Arial" w:cs="Arial"/>
        </w:rPr>
      </w:pPr>
      <w:r w:rsidRPr="00422E73">
        <w:rPr>
          <w:rFonts w:ascii="Arial" w:hAnsi="Arial" w:cs="Arial"/>
        </w:rPr>
        <w:t xml:space="preserve">Настоящий стандарт распространяется </w:t>
      </w:r>
      <w:r w:rsidR="00A04507" w:rsidRPr="00422E73">
        <w:rPr>
          <w:rFonts w:ascii="Arial" w:hAnsi="Arial" w:cs="Arial"/>
        </w:rPr>
        <w:t>на детские подгузники разового использования, предназначен</w:t>
      </w:r>
      <w:r w:rsidR="00FA3DFD">
        <w:rPr>
          <w:rFonts w:ascii="Arial" w:hAnsi="Arial" w:cs="Arial"/>
        </w:rPr>
        <w:t>ные для ухода за детьми (далее –</w:t>
      </w:r>
      <w:r w:rsidR="00A04507" w:rsidRPr="00422E73">
        <w:rPr>
          <w:rFonts w:ascii="Arial" w:hAnsi="Arial" w:cs="Arial"/>
        </w:rPr>
        <w:t xml:space="preserve"> подгузники).</w:t>
      </w:r>
    </w:p>
    <w:p w14:paraId="6209E528" w14:textId="77777777" w:rsidR="00C95183" w:rsidRPr="00FA3DFD" w:rsidRDefault="00FA3DFD" w:rsidP="00FA3DFD">
      <w:pPr>
        <w:pStyle w:val="10"/>
        <w:keepNext w:val="0"/>
        <w:keepLines w:val="0"/>
        <w:widowControl w:val="0"/>
        <w:tabs>
          <w:tab w:val="left" w:pos="1055"/>
        </w:tabs>
        <w:spacing w:after="240" w:line="360" w:lineRule="auto"/>
        <w:ind w:firstLine="709"/>
        <w:jc w:val="both"/>
        <w:rPr>
          <w:rFonts w:ascii="Arial" w:hAnsi="Arial" w:cs="Arial"/>
          <w:b/>
          <w:bCs/>
          <w:color w:val="auto"/>
          <w:sz w:val="28"/>
          <w:szCs w:val="28"/>
        </w:rPr>
      </w:pPr>
      <w:r w:rsidRPr="00FA3DFD">
        <w:rPr>
          <w:rFonts w:ascii="Arial" w:hAnsi="Arial" w:cs="Arial"/>
          <w:b/>
          <w:bCs/>
          <w:color w:val="auto"/>
          <w:sz w:val="28"/>
          <w:szCs w:val="28"/>
        </w:rPr>
        <w:t xml:space="preserve">2 </w:t>
      </w:r>
      <w:r w:rsidR="00C95183" w:rsidRPr="00FA3DFD">
        <w:rPr>
          <w:rFonts w:ascii="Arial" w:hAnsi="Arial" w:cs="Arial"/>
          <w:b/>
          <w:bCs/>
          <w:color w:val="auto"/>
          <w:sz w:val="28"/>
          <w:szCs w:val="28"/>
        </w:rPr>
        <w:t>Нормативные ссылки</w:t>
      </w:r>
    </w:p>
    <w:p w14:paraId="30A91942" w14:textId="77777777" w:rsidR="00C95183" w:rsidRPr="00422E73" w:rsidRDefault="00C95183" w:rsidP="00F14288">
      <w:pPr>
        <w:pStyle w:val="a9"/>
        <w:spacing w:line="360" w:lineRule="auto"/>
        <w:ind w:firstLine="709"/>
        <w:jc w:val="both"/>
      </w:pPr>
      <w:r w:rsidRPr="00422E73">
        <w:t>В настоящем стандарте использованы нормативные ссылки на следующие межгосударственные стандарты:</w:t>
      </w:r>
    </w:p>
    <w:p w14:paraId="04C072EE" w14:textId="5551C1D9" w:rsidR="00557E35" w:rsidRPr="00532BE4" w:rsidRDefault="00557E35" w:rsidP="00F14288">
      <w:pPr>
        <w:pStyle w:val="ConsPlusNormal"/>
        <w:spacing w:line="360" w:lineRule="auto"/>
        <w:ind w:firstLine="709"/>
        <w:jc w:val="both"/>
        <w:rPr>
          <w:rFonts w:ascii="Arial" w:hAnsi="Arial" w:cs="Arial"/>
          <w:szCs w:val="24"/>
        </w:rPr>
      </w:pPr>
      <w:r w:rsidRPr="00532BE4">
        <w:rPr>
          <w:rFonts w:ascii="Arial" w:hAnsi="Arial" w:cs="Arial"/>
          <w:szCs w:val="24"/>
        </w:rPr>
        <w:t>ГОСТ 8.135 Государственная система обеспечения единства измерений. Стандарт-титры для приготовления буферных растворов - рабочих эталонов рН 2-го и 3-го разрядов. Технические и метрологические характеристики. Методы их определения</w:t>
      </w:r>
    </w:p>
    <w:p w14:paraId="01A8BC4A" w14:textId="77777777" w:rsidR="00A04507" w:rsidRPr="00422E73" w:rsidRDefault="00A04507" w:rsidP="00F14288">
      <w:pPr>
        <w:pStyle w:val="ConsPlusNormal"/>
        <w:spacing w:line="360" w:lineRule="auto"/>
        <w:ind w:firstLine="709"/>
        <w:jc w:val="both"/>
        <w:rPr>
          <w:rFonts w:ascii="Arial" w:hAnsi="Arial" w:cs="Arial"/>
          <w:szCs w:val="24"/>
        </w:rPr>
      </w:pPr>
      <w:r w:rsidRPr="00532BE4">
        <w:rPr>
          <w:rFonts w:ascii="Arial" w:hAnsi="Arial" w:cs="Arial"/>
          <w:szCs w:val="24"/>
        </w:rPr>
        <w:t>ГОСТ 15.009</w:t>
      </w:r>
      <w:r w:rsidRPr="00422E73">
        <w:rPr>
          <w:rFonts w:ascii="Arial" w:hAnsi="Arial" w:cs="Arial"/>
          <w:szCs w:val="24"/>
        </w:rPr>
        <w:t xml:space="preserve"> Система разработки и постановки продукции на производство. Непродовольственные товары народного потребления</w:t>
      </w:r>
    </w:p>
    <w:p w14:paraId="414C0D71" w14:textId="77777777" w:rsidR="00A04507" w:rsidRPr="00422E73" w:rsidRDefault="00A04507" w:rsidP="00F14288">
      <w:pPr>
        <w:pStyle w:val="ConsPlusNormal"/>
        <w:spacing w:line="360" w:lineRule="auto"/>
        <w:ind w:firstLine="709"/>
        <w:jc w:val="both"/>
        <w:rPr>
          <w:rFonts w:ascii="Arial" w:hAnsi="Arial" w:cs="Arial"/>
          <w:szCs w:val="24"/>
        </w:rPr>
      </w:pPr>
      <w:r w:rsidRPr="00422E73">
        <w:rPr>
          <w:rFonts w:ascii="Arial" w:hAnsi="Arial" w:cs="Arial"/>
          <w:szCs w:val="24"/>
        </w:rPr>
        <w:t>ГОСТ 427 Линейки измерительные металлические. Технические условия</w:t>
      </w:r>
    </w:p>
    <w:p w14:paraId="1DAC887D" w14:textId="77777777" w:rsidR="00A04507" w:rsidRPr="00532BE4" w:rsidRDefault="00A04507" w:rsidP="00F14288">
      <w:pPr>
        <w:pStyle w:val="ConsPlusNormal"/>
        <w:spacing w:line="360" w:lineRule="auto"/>
        <w:ind w:firstLine="709"/>
        <w:jc w:val="both"/>
        <w:rPr>
          <w:rFonts w:ascii="Arial" w:hAnsi="Arial" w:cs="Arial"/>
          <w:szCs w:val="24"/>
        </w:rPr>
      </w:pPr>
      <w:r w:rsidRPr="00422E73">
        <w:rPr>
          <w:rFonts w:ascii="Arial" w:hAnsi="Arial" w:cs="Arial"/>
          <w:szCs w:val="24"/>
        </w:rPr>
        <w:t>ГОСТ 1770 (ИСО 1042</w:t>
      </w:r>
      <w:r w:rsidR="00EA4211">
        <w:rPr>
          <w:rFonts w:ascii="Arial" w:hAnsi="Arial" w:cs="Arial"/>
          <w:szCs w:val="24"/>
        </w:rPr>
        <w:t>–</w:t>
      </w:r>
      <w:r w:rsidRPr="00422E73">
        <w:rPr>
          <w:rFonts w:ascii="Arial" w:hAnsi="Arial" w:cs="Arial"/>
          <w:szCs w:val="24"/>
        </w:rPr>
        <w:t>83, ИСО 4788</w:t>
      </w:r>
      <w:r w:rsidR="00EA4211">
        <w:rPr>
          <w:rFonts w:ascii="Arial" w:hAnsi="Arial" w:cs="Arial"/>
          <w:szCs w:val="24"/>
        </w:rPr>
        <w:t>–</w:t>
      </w:r>
      <w:r w:rsidRPr="00422E73">
        <w:rPr>
          <w:rFonts w:ascii="Arial" w:hAnsi="Arial" w:cs="Arial"/>
          <w:szCs w:val="24"/>
        </w:rPr>
        <w:t>80) Посуда мерная лабораторная стеклянная</w:t>
      </w:r>
      <w:r w:rsidRPr="00532BE4">
        <w:rPr>
          <w:rFonts w:ascii="Arial" w:hAnsi="Arial" w:cs="Arial"/>
          <w:szCs w:val="24"/>
        </w:rPr>
        <w:t>. Цилиндры, мензурки, колбы, пробирки. Общие технические условия</w:t>
      </w:r>
    </w:p>
    <w:p w14:paraId="7EFCD994" w14:textId="77777777" w:rsidR="00A04507" w:rsidRPr="00532BE4" w:rsidRDefault="00A04507" w:rsidP="00F14288">
      <w:pPr>
        <w:pStyle w:val="ConsPlusNormal"/>
        <w:spacing w:line="360" w:lineRule="auto"/>
        <w:ind w:firstLine="709"/>
        <w:jc w:val="both"/>
        <w:rPr>
          <w:rFonts w:ascii="Arial" w:hAnsi="Arial" w:cs="Arial"/>
          <w:szCs w:val="24"/>
        </w:rPr>
      </w:pPr>
      <w:r w:rsidRPr="00532BE4">
        <w:rPr>
          <w:rFonts w:ascii="Arial" w:hAnsi="Arial" w:cs="Arial"/>
          <w:szCs w:val="24"/>
        </w:rPr>
        <w:t>ГОСТ 4233 Реактивы. Натрий хлористый. Технические условия</w:t>
      </w:r>
    </w:p>
    <w:p w14:paraId="2D1B328C" w14:textId="730C395E" w:rsidR="00557E35" w:rsidRPr="00532BE4" w:rsidRDefault="00557E35" w:rsidP="00557E35">
      <w:pPr>
        <w:pStyle w:val="ConsPlusNormal"/>
        <w:spacing w:line="360" w:lineRule="auto"/>
        <w:ind w:firstLine="709"/>
        <w:jc w:val="both"/>
        <w:rPr>
          <w:rFonts w:ascii="Arial" w:hAnsi="Arial" w:cs="Arial"/>
          <w:szCs w:val="24"/>
        </w:rPr>
      </w:pPr>
      <w:r w:rsidRPr="00532BE4">
        <w:rPr>
          <w:rFonts w:ascii="Arial" w:hAnsi="Arial" w:cs="Arial"/>
          <w:szCs w:val="24"/>
        </w:rPr>
        <w:t>ГОСТ 4234 Реактивы. Калий хлористый. Технические условия</w:t>
      </w:r>
    </w:p>
    <w:p w14:paraId="7942C051" w14:textId="77777777" w:rsidR="00A04507" w:rsidRPr="00422E73" w:rsidRDefault="00A04507" w:rsidP="00F14288">
      <w:pPr>
        <w:pStyle w:val="ConsPlusNormal"/>
        <w:spacing w:line="360" w:lineRule="auto"/>
        <w:ind w:firstLine="709"/>
        <w:jc w:val="both"/>
        <w:rPr>
          <w:rFonts w:ascii="Arial" w:hAnsi="Arial" w:cs="Arial"/>
          <w:szCs w:val="24"/>
        </w:rPr>
      </w:pPr>
      <w:r w:rsidRPr="00532BE4">
        <w:rPr>
          <w:rFonts w:ascii="Arial" w:hAnsi="Arial" w:cs="Arial"/>
          <w:szCs w:val="24"/>
        </w:rPr>
        <w:t>ГОСТ 6658</w:t>
      </w:r>
      <w:r w:rsidR="003E3C43" w:rsidRPr="003E3C43">
        <w:rPr>
          <w:rFonts w:ascii="Arial" w:hAnsi="Arial" w:cs="Arial"/>
          <w:szCs w:val="24"/>
        </w:rPr>
        <w:t>–75</w:t>
      </w:r>
      <w:r w:rsidRPr="00422E73">
        <w:rPr>
          <w:rFonts w:ascii="Arial" w:hAnsi="Arial" w:cs="Arial"/>
          <w:szCs w:val="24"/>
        </w:rPr>
        <w:t xml:space="preserve"> Изделия из бумаги и картона. Упаковка, маркировка, транспортирование и хранение</w:t>
      </w:r>
    </w:p>
    <w:p w14:paraId="2584D8F4" w14:textId="77777777" w:rsidR="00532BE4" w:rsidRDefault="00A04507" w:rsidP="00532BE4">
      <w:pPr>
        <w:pStyle w:val="ConsPlusNormal"/>
        <w:spacing w:line="360" w:lineRule="auto"/>
        <w:ind w:firstLine="709"/>
        <w:jc w:val="both"/>
        <w:rPr>
          <w:rFonts w:ascii="Arial" w:hAnsi="Arial" w:cs="Arial"/>
          <w:szCs w:val="24"/>
        </w:rPr>
      </w:pPr>
      <w:r w:rsidRPr="00422E73">
        <w:rPr>
          <w:rFonts w:ascii="Arial" w:hAnsi="Arial" w:cs="Arial"/>
          <w:szCs w:val="24"/>
        </w:rPr>
        <w:t>ГОСТ 6709</w:t>
      </w:r>
      <w:r w:rsidR="00EA4211">
        <w:rPr>
          <w:rFonts w:ascii="Arial" w:hAnsi="Arial" w:cs="Arial"/>
          <w:szCs w:val="24"/>
        </w:rPr>
        <w:t>*</w:t>
      </w:r>
      <w:r w:rsidRPr="00422E73">
        <w:rPr>
          <w:rFonts w:ascii="Arial" w:hAnsi="Arial" w:cs="Arial"/>
          <w:szCs w:val="24"/>
        </w:rPr>
        <w:t xml:space="preserve"> Вода дистиллированная. Технические условия</w:t>
      </w:r>
    </w:p>
    <w:p w14:paraId="7DE2B80D" w14:textId="7483D5E4" w:rsidR="00532BE4" w:rsidRPr="00344DB6" w:rsidRDefault="00532BE4" w:rsidP="00532BE4">
      <w:pPr>
        <w:pStyle w:val="ConsPlusNormal"/>
        <w:spacing w:line="360" w:lineRule="auto"/>
        <w:ind w:firstLine="709"/>
        <w:jc w:val="both"/>
        <w:rPr>
          <w:rFonts w:ascii="Arial" w:hAnsi="Arial" w:cs="Arial"/>
          <w:szCs w:val="24"/>
        </w:rPr>
      </w:pPr>
      <w:r w:rsidRPr="00344DB6">
        <w:rPr>
          <w:rFonts w:ascii="Arial" w:hAnsi="Arial" w:cs="Arial"/>
          <w:szCs w:val="24"/>
        </w:rPr>
        <w:t>ГОСТ 10354 Пленка полиэтиленовая. Технические условия</w:t>
      </w:r>
    </w:p>
    <w:p w14:paraId="6840303C" w14:textId="77777777" w:rsidR="00A04507" w:rsidRPr="00344DB6" w:rsidRDefault="00A04507" w:rsidP="00F14288">
      <w:pPr>
        <w:pStyle w:val="ConsPlusNormal"/>
        <w:spacing w:line="360" w:lineRule="auto"/>
        <w:ind w:firstLine="709"/>
        <w:jc w:val="both"/>
        <w:rPr>
          <w:rFonts w:ascii="Arial" w:hAnsi="Arial" w:cs="Arial"/>
          <w:szCs w:val="24"/>
        </w:rPr>
      </w:pPr>
      <w:hyperlink r:id="rId13" w:tooltip="&quot;ГОСТ 12026-76. Бумага фильтровальная лабораторная. Технические условия&quot; (утв. Постановлением Госстандарта СССР от 02.12.1976 N 2693) (ред. от 01.06.1989) {КонсультантПлюс}">
        <w:r w:rsidRPr="00344DB6">
          <w:rPr>
            <w:rFonts w:ascii="Arial" w:hAnsi="Arial" w:cs="Arial"/>
            <w:szCs w:val="24"/>
          </w:rPr>
          <w:t>ГОСТ 12026</w:t>
        </w:r>
      </w:hyperlink>
      <w:r w:rsidRPr="00344DB6">
        <w:rPr>
          <w:rFonts w:ascii="Arial" w:hAnsi="Arial" w:cs="Arial"/>
          <w:szCs w:val="24"/>
        </w:rPr>
        <w:t xml:space="preserve"> Бумага фильтровальная лабораторная. Технические условия</w:t>
      </w:r>
    </w:p>
    <w:p w14:paraId="018761F1" w14:textId="77777777" w:rsidR="00A04507" w:rsidRPr="00344DB6" w:rsidRDefault="00A04507" w:rsidP="00F14288">
      <w:pPr>
        <w:pStyle w:val="ConsPlusNormal"/>
        <w:spacing w:line="360" w:lineRule="auto"/>
        <w:ind w:firstLine="709"/>
        <w:jc w:val="both"/>
        <w:rPr>
          <w:rFonts w:ascii="Arial" w:hAnsi="Arial" w:cs="Arial"/>
          <w:szCs w:val="24"/>
        </w:rPr>
      </w:pPr>
      <w:r w:rsidRPr="00344DB6">
        <w:rPr>
          <w:rFonts w:ascii="Arial" w:hAnsi="Arial" w:cs="Arial"/>
          <w:szCs w:val="24"/>
        </w:rPr>
        <w:t>ГОСТ 14192 Маркировка грузов</w:t>
      </w:r>
    </w:p>
    <w:p w14:paraId="3D17527B" w14:textId="7511A753" w:rsidR="00EA4211" w:rsidRPr="00344DB6" w:rsidRDefault="00A803A5" w:rsidP="00F14288">
      <w:pPr>
        <w:pStyle w:val="ConsPlusNormal"/>
        <w:spacing w:line="360" w:lineRule="auto"/>
        <w:ind w:firstLine="709"/>
        <w:jc w:val="both"/>
        <w:rPr>
          <w:rFonts w:ascii="Arial" w:hAnsi="Arial" w:cs="Arial"/>
          <w:szCs w:val="24"/>
        </w:rPr>
      </w:pPr>
      <w:r>
        <w:rPr>
          <w:rFonts w:ascii="Arial" w:hAnsi="Arial" w:cs="Arial"/>
          <w:noProof/>
          <w:szCs w:val="24"/>
        </w:rPr>
        <mc:AlternateContent>
          <mc:Choice Requires="wps">
            <w:drawing>
              <wp:anchor distT="0" distB="0" distL="114300" distR="114300" simplePos="0" relativeHeight="251658240" behindDoc="0" locked="0" layoutInCell="1" allowOverlap="1" wp14:anchorId="0A9DB60B" wp14:editId="36E472B7">
                <wp:simplePos x="0" y="0"/>
                <wp:positionH relativeFrom="column">
                  <wp:posOffset>145415</wp:posOffset>
                </wp:positionH>
                <wp:positionV relativeFrom="paragraph">
                  <wp:posOffset>112395</wp:posOffset>
                </wp:positionV>
                <wp:extent cx="1085850" cy="0"/>
                <wp:effectExtent l="9525" t="13335" r="9525" b="5715"/>
                <wp:wrapNone/>
                <wp:docPr id="563247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1DD95D" id="_x0000_t32" coordsize="21600,21600" o:spt="32" o:oned="t" path="m,l21600,21600e" filled="f">
                <v:path arrowok="t" fillok="f" o:connecttype="none"/>
                <o:lock v:ext="edit" shapetype="t"/>
              </v:shapetype>
              <v:shape id="AutoShape 11" o:spid="_x0000_s1026" type="#_x0000_t32" style="position:absolute;margin-left:11.45pt;margin-top:8.85pt;width:8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"/>
            </w:pict>
          </mc:Fallback>
        </mc:AlternateContent>
      </w:r>
    </w:p>
    <w:p w14:paraId="42C3FC6B" w14:textId="77777777" w:rsidR="00EA4211" w:rsidRPr="00E35001" w:rsidRDefault="00EA4211" w:rsidP="00EA4211">
      <w:pPr>
        <w:pStyle w:val="a9"/>
        <w:spacing w:line="360" w:lineRule="auto"/>
        <w:ind w:firstLine="510"/>
        <w:jc w:val="both"/>
        <w:rPr>
          <w:rStyle w:val="13"/>
          <w:color w:val="000000"/>
          <w:sz w:val="22"/>
          <w:szCs w:val="22"/>
        </w:rPr>
      </w:pPr>
      <w:r w:rsidRPr="00344DB6">
        <w:t>*</w:t>
      </w:r>
      <w:r w:rsidRPr="00344DB6">
        <w:rPr>
          <w:rStyle w:val="13"/>
          <w:color w:val="000000"/>
          <w:sz w:val="22"/>
          <w:szCs w:val="22"/>
        </w:rPr>
        <w:t xml:space="preserve"> </w:t>
      </w:r>
      <w:r w:rsidRPr="00344DB6">
        <w:rPr>
          <w:rStyle w:val="7"/>
          <w:color w:val="000000"/>
          <w:sz w:val="22"/>
          <w:szCs w:val="22"/>
        </w:rPr>
        <w:t>В Российской Федерации действует ГОСТ Р 58144–2018.</w:t>
      </w:r>
    </w:p>
    <w:p w14:paraId="7E3E45B5" w14:textId="77777777" w:rsidR="00532BE4" w:rsidRDefault="00532BE4" w:rsidP="00532BE4">
      <w:pPr>
        <w:pStyle w:val="ConsPlusNormal"/>
        <w:spacing w:line="360" w:lineRule="auto"/>
        <w:ind w:firstLine="709"/>
        <w:jc w:val="both"/>
        <w:rPr>
          <w:rFonts w:ascii="Arial" w:hAnsi="Arial" w:cs="Arial"/>
          <w:szCs w:val="24"/>
        </w:rPr>
      </w:pPr>
    </w:p>
    <w:p w14:paraId="07356C9C" w14:textId="77777777" w:rsidR="00532BE4" w:rsidRPr="00422E73" w:rsidRDefault="00532BE4" w:rsidP="00532BE4">
      <w:pPr>
        <w:pStyle w:val="ConsPlusNormal"/>
        <w:spacing w:line="360" w:lineRule="auto"/>
        <w:ind w:firstLine="709"/>
        <w:jc w:val="both"/>
        <w:rPr>
          <w:rFonts w:ascii="Arial" w:hAnsi="Arial" w:cs="Arial"/>
          <w:szCs w:val="24"/>
        </w:rPr>
      </w:pPr>
      <w:r w:rsidRPr="00422E73">
        <w:rPr>
          <w:rFonts w:ascii="Arial" w:hAnsi="Arial" w:cs="Arial"/>
          <w:szCs w:val="24"/>
        </w:rPr>
        <w:lastRenderedPageBreak/>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73B77680" w14:textId="77777777" w:rsidR="00A04507" w:rsidRPr="00422E73" w:rsidRDefault="00A04507" w:rsidP="00F14288">
      <w:pPr>
        <w:pStyle w:val="ConsPlusNormal"/>
        <w:spacing w:line="360" w:lineRule="auto"/>
        <w:ind w:firstLine="709"/>
        <w:jc w:val="both"/>
        <w:rPr>
          <w:rFonts w:ascii="Arial" w:hAnsi="Arial" w:cs="Arial"/>
          <w:szCs w:val="24"/>
        </w:rPr>
      </w:pPr>
      <w:r w:rsidRPr="00422E73">
        <w:rPr>
          <w:rFonts w:ascii="Arial" w:hAnsi="Arial" w:cs="Arial"/>
          <w:szCs w:val="24"/>
        </w:rPr>
        <w:t>ГОСТ 25336 Посуда и оборудование лабораторные стеклянные. Типы, основные параметры и размеры</w:t>
      </w:r>
    </w:p>
    <w:p w14:paraId="36DB8753" w14:textId="77777777" w:rsidR="00557E35" w:rsidRPr="00532BE4" w:rsidRDefault="00A04507" w:rsidP="00557E35">
      <w:pPr>
        <w:pStyle w:val="ConsPlusNormal"/>
        <w:spacing w:line="360" w:lineRule="auto"/>
        <w:ind w:firstLine="709"/>
        <w:jc w:val="both"/>
        <w:rPr>
          <w:rFonts w:ascii="Arial" w:hAnsi="Arial" w:cs="Arial"/>
          <w:szCs w:val="24"/>
        </w:rPr>
      </w:pPr>
      <w:r w:rsidRPr="00532BE4">
        <w:rPr>
          <w:rFonts w:ascii="Arial" w:hAnsi="Arial" w:cs="Arial"/>
          <w:szCs w:val="24"/>
        </w:rPr>
        <w:t xml:space="preserve">ГОСТ 28498 Термометры жидкостные стеклянные. Общие технические </w:t>
      </w:r>
      <w:r w:rsidR="00557E35" w:rsidRPr="00532BE4">
        <w:rPr>
          <w:rFonts w:ascii="Arial" w:hAnsi="Arial" w:cs="Arial"/>
          <w:szCs w:val="24"/>
        </w:rPr>
        <w:t>требования. Методы испытаний</w:t>
      </w:r>
    </w:p>
    <w:p w14:paraId="11736808" w14:textId="4BA28254" w:rsidR="00557E35" w:rsidRPr="00532BE4" w:rsidRDefault="00557E35" w:rsidP="00557E35">
      <w:pPr>
        <w:pStyle w:val="ConsPlusNormal"/>
        <w:spacing w:line="360" w:lineRule="auto"/>
        <w:ind w:firstLine="709"/>
        <w:jc w:val="both"/>
        <w:rPr>
          <w:rFonts w:ascii="Arial" w:hAnsi="Arial" w:cs="Arial"/>
          <w:szCs w:val="24"/>
        </w:rPr>
      </w:pPr>
      <w:r w:rsidRPr="00532BE4">
        <w:rPr>
          <w:rFonts w:ascii="Arial" w:hAnsi="Arial" w:cs="Arial"/>
          <w:szCs w:val="24"/>
        </w:rPr>
        <w:t>ГОСТ 29227 (ИСО 835-1–81) Посуда лабораторная стеклянная. Пипетки градуированные. Часть 1. Общие требования</w:t>
      </w:r>
    </w:p>
    <w:p w14:paraId="11FBDC8E" w14:textId="77777777" w:rsidR="00A04507" w:rsidRPr="00532BE4" w:rsidRDefault="00A04507" w:rsidP="00F14288">
      <w:pPr>
        <w:pStyle w:val="ConsPlusNormal"/>
        <w:spacing w:line="360" w:lineRule="auto"/>
        <w:ind w:firstLine="709"/>
        <w:jc w:val="both"/>
        <w:rPr>
          <w:rFonts w:ascii="Arial" w:hAnsi="Arial" w:cs="Arial"/>
          <w:szCs w:val="24"/>
        </w:rPr>
      </w:pPr>
      <w:r w:rsidRPr="00532BE4">
        <w:rPr>
          <w:rFonts w:ascii="Arial" w:hAnsi="Arial" w:cs="Arial"/>
          <w:szCs w:val="24"/>
        </w:rPr>
        <w:t>ГОСТ 33781 Упаковка потребительская из картона, бумаги и комбинированных материалов. Общие технические условия</w:t>
      </w:r>
    </w:p>
    <w:p w14:paraId="0648E9FD" w14:textId="77777777" w:rsidR="00B01859" w:rsidRPr="00532BE4" w:rsidRDefault="00B01859" w:rsidP="00B01859">
      <w:pPr>
        <w:pStyle w:val="FORMATTEXT"/>
        <w:spacing w:line="360" w:lineRule="auto"/>
        <w:ind w:firstLine="709"/>
        <w:jc w:val="both"/>
        <w:rPr>
          <w:sz w:val="24"/>
          <w:szCs w:val="24"/>
        </w:rPr>
      </w:pPr>
      <w:r w:rsidRPr="00532BE4">
        <w:rPr>
          <w:sz w:val="24"/>
          <w:szCs w:val="24"/>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36453D71" w14:textId="77777777" w:rsidR="002C0D6F" w:rsidRPr="00532BE4" w:rsidRDefault="00B01859" w:rsidP="00F14288">
      <w:pPr>
        <w:widowControl w:val="0"/>
        <w:overflowPunct/>
        <w:autoSpaceDE/>
        <w:autoSpaceDN/>
        <w:adjustRightInd/>
        <w:spacing w:line="360" w:lineRule="auto"/>
        <w:ind w:firstLine="709"/>
        <w:jc w:val="both"/>
        <w:textAlignment w:val="auto"/>
        <w:rPr>
          <w:rFonts w:ascii="Arial" w:hAnsi="Arial" w:cs="Arial"/>
          <w:sz w:val="24"/>
          <w:szCs w:val="24"/>
        </w:rPr>
      </w:pPr>
      <w:r w:rsidRPr="00532BE4">
        <w:rPr>
          <w:rFonts w:ascii="Arial" w:hAnsi="Arial" w:cs="Arial"/>
          <w:sz w:val="24"/>
          <w:szCs w:val="24"/>
        </w:rPr>
        <w:t>ГОСТ ISO/IEC 17025</w:t>
      </w:r>
      <w:r w:rsidR="002C0D6F" w:rsidRPr="00532BE4">
        <w:rPr>
          <w:rFonts w:ascii="Arial" w:hAnsi="Arial" w:cs="Arial"/>
          <w:sz w:val="24"/>
          <w:szCs w:val="24"/>
        </w:rPr>
        <w:t xml:space="preserve"> Общие требования к компетентности испытательных и калибровочных лабораторий</w:t>
      </w:r>
    </w:p>
    <w:p w14:paraId="1952EA2D" w14:textId="77777777" w:rsidR="00B01859" w:rsidRPr="00532BE4" w:rsidRDefault="00B01859" w:rsidP="00F14288">
      <w:pPr>
        <w:widowControl w:val="0"/>
        <w:overflowPunct/>
        <w:autoSpaceDE/>
        <w:autoSpaceDN/>
        <w:adjustRightInd/>
        <w:spacing w:line="360" w:lineRule="auto"/>
        <w:ind w:firstLine="709"/>
        <w:jc w:val="both"/>
        <w:textAlignment w:val="auto"/>
        <w:rPr>
          <w:rFonts w:ascii="Arial" w:hAnsi="Arial" w:cs="Arial"/>
          <w:sz w:val="24"/>
          <w:szCs w:val="24"/>
        </w:rPr>
      </w:pPr>
    </w:p>
    <w:p w14:paraId="1CEE76D3" w14:textId="77777777" w:rsidR="00B01859" w:rsidRPr="00B01859" w:rsidRDefault="00B01859" w:rsidP="00B01859">
      <w:pPr>
        <w:widowControl w:val="0"/>
        <w:overflowPunct/>
        <w:ind w:firstLine="510"/>
        <w:jc w:val="both"/>
        <w:textAlignment w:val="auto"/>
        <w:rPr>
          <w:rFonts w:ascii="Arial" w:hAnsi="Arial" w:cs="Arial"/>
          <w:bCs/>
          <w:sz w:val="22"/>
          <w:szCs w:val="22"/>
        </w:rPr>
      </w:pPr>
      <w:r w:rsidRPr="00532BE4">
        <w:rPr>
          <w:rFonts w:ascii="Arial" w:hAnsi="Arial" w:cs="Arial"/>
          <w:bCs/>
          <w:spacing w:val="40"/>
          <w:sz w:val="22"/>
          <w:szCs w:val="22"/>
        </w:rPr>
        <w:t>Примечание</w:t>
      </w:r>
      <w:r w:rsidRPr="00532BE4">
        <w:rPr>
          <w:rFonts w:ascii="Arial" w:hAnsi="Arial" w:cs="Arial"/>
          <w:bCs/>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532BE4">
        <w:rPr>
          <w:rFonts w:ascii="Arial" w:hAnsi="Arial" w:cs="Arial"/>
          <w:bCs/>
          <w:sz w:val="22"/>
          <w:szCs w:val="22"/>
          <w:lang w:val="en-US"/>
        </w:rPr>
        <w:t>www</w:t>
      </w:r>
      <w:r w:rsidRPr="00532BE4">
        <w:rPr>
          <w:rFonts w:ascii="Arial" w:hAnsi="Arial" w:cs="Arial"/>
          <w:bCs/>
          <w:sz w:val="22"/>
          <w:szCs w:val="22"/>
        </w:rPr>
        <w:t>.</w:t>
      </w:r>
      <w:r w:rsidRPr="00532BE4">
        <w:rPr>
          <w:rFonts w:ascii="Arial" w:hAnsi="Arial" w:cs="Arial"/>
          <w:bCs/>
          <w:sz w:val="22"/>
          <w:szCs w:val="22"/>
          <w:lang w:val="en-US"/>
        </w:rPr>
        <w:t>easc</w:t>
      </w:r>
      <w:r w:rsidRPr="00532BE4">
        <w:rPr>
          <w:rFonts w:ascii="Arial" w:hAnsi="Arial" w:cs="Arial"/>
          <w:bCs/>
          <w:sz w:val="22"/>
          <w:szCs w:val="22"/>
        </w:rPr>
        <w:t>.</w:t>
      </w:r>
      <w:r w:rsidRPr="00532BE4">
        <w:rPr>
          <w:rFonts w:ascii="Arial" w:hAnsi="Arial" w:cs="Arial"/>
          <w:bCs/>
          <w:sz w:val="22"/>
          <w:szCs w:val="22"/>
          <w:lang w:val="en-US"/>
        </w:rPr>
        <w:t>by</w:t>
      </w:r>
      <w:r w:rsidRPr="00532BE4">
        <w:rPr>
          <w:rFonts w:ascii="Arial" w:hAnsi="Arial" w:cs="Arial"/>
          <w:bCs/>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03513228" w14:textId="77777777" w:rsidR="00C95183" w:rsidRPr="00B01859" w:rsidRDefault="00C95183" w:rsidP="00B01859">
      <w:pPr>
        <w:pStyle w:val="HEADERTEXT"/>
        <w:spacing w:before="240" w:after="240" w:line="360" w:lineRule="auto"/>
        <w:ind w:firstLine="709"/>
        <w:jc w:val="both"/>
        <w:rPr>
          <w:b/>
          <w:bCs/>
          <w:color w:val="auto"/>
          <w:sz w:val="28"/>
          <w:szCs w:val="28"/>
        </w:rPr>
      </w:pPr>
      <w:r w:rsidRPr="00B01859">
        <w:rPr>
          <w:b/>
          <w:bCs/>
          <w:color w:val="auto"/>
          <w:sz w:val="28"/>
          <w:szCs w:val="28"/>
        </w:rPr>
        <w:t xml:space="preserve">3 Термины и определения </w:t>
      </w:r>
    </w:p>
    <w:p w14:paraId="5CFDD02B" w14:textId="77777777" w:rsidR="00D67965" w:rsidRPr="00B01859"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В настоящем стандарте применены следующие термины с соответствующими определениями:</w:t>
      </w:r>
    </w:p>
    <w:p w14:paraId="1027DED6" w14:textId="15456378" w:rsidR="00D67965"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 xml:space="preserve">3.1 </w:t>
      </w:r>
      <w:r w:rsidRPr="00B01859">
        <w:rPr>
          <w:rFonts w:ascii="Arial" w:hAnsi="Arial" w:cs="Arial"/>
          <w:b/>
          <w:szCs w:val="24"/>
        </w:rPr>
        <w:t>детский подгузник:</w:t>
      </w:r>
      <w:r w:rsidRPr="00B01859">
        <w:rPr>
          <w:rFonts w:ascii="Arial" w:hAnsi="Arial" w:cs="Arial"/>
          <w:szCs w:val="24"/>
        </w:rPr>
        <w:t xml:space="preserve"> Многослойное санитарно-гигиеническое изделие разового использования,</w:t>
      </w:r>
      <w:r w:rsidR="00532BE4">
        <w:rPr>
          <w:rFonts w:ascii="Arial" w:hAnsi="Arial" w:cs="Arial"/>
          <w:szCs w:val="24"/>
        </w:rPr>
        <w:t xml:space="preserve"> </w:t>
      </w:r>
      <w:r w:rsidR="00532BE4">
        <w:rPr>
          <w:rFonts w:ascii="Arial" w:hAnsi="Arial" w:cs="Arial"/>
          <w:spacing w:val="2"/>
          <w:szCs w:val="24"/>
        </w:rPr>
        <w:t>для впитывания и/</w:t>
      </w:r>
      <w:r w:rsidR="00532BE4" w:rsidRPr="005B2AB5">
        <w:rPr>
          <w:rFonts w:ascii="Arial" w:hAnsi="Arial" w:cs="Arial"/>
          <w:spacing w:val="2"/>
          <w:szCs w:val="24"/>
        </w:rPr>
        <w:t>или удержания физиологических выделений ребенка</w:t>
      </w:r>
      <w:r w:rsidR="00532BE4">
        <w:rPr>
          <w:rFonts w:ascii="Arial" w:hAnsi="Arial" w:cs="Arial"/>
          <w:spacing w:val="2"/>
          <w:szCs w:val="24"/>
        </w:rPr>
        <w:t>,</w:t>
      </w:r>
      <w:r w:rsidRPr="00B01859">
        <w:rPr>
          <w:rFonts w:ascii="Arial" w:hAnsi="Arial" w:cs="Arial"/>
          <w:szCs w:val="24"/>
        </w:rPr>
        <w:t xml:space="preserve"> предназначенное для ухода за детьми.</w:t>
      </w:r>
    </w:p>
    <w:p w14:paraId="649C80B8" w14:textId="77777777" w:rsidR="00603581" w:rsidRDefault="00603581" w:rsidP="00B01859">
      <w:pPr>
        <w:pStyle w:val="ConsPlusNormal"/>
        <w:spacing w:line="360" w:lineRule="auto"/>
        <w:ind w:firstLine="709"/>
        <w:jc w:val="both"/>
        <w:rPr>
          <w:rFonts w:ascii="Arial" w:hAnsi="Arial" w:cs="Arial"/>
          <w:szCs w:val="24"/>
        </w:rPr>
      </w:pPr>
    </w:p>
    <w:p w14:paraId="2205A2C6" w14:textId="77777777" w:rsidR="00532BE4" w:rsidRPr="00B01859" w:rsidRDefault="00532BE4" w:rsidP="00B01859">
      <w:pPr>
        <w:pStyle w:val="ConsPlusNormal"/>
        <w:spacing w:line="360" w:lineRule="auto"/>
        <w:ind w:firstLine="709"/>
        <w:jc w:val="both"/>
        <w:rPr>
          <w:rFonts w:ascii="Arial" w:hAnsi="Arial" w:cs="Arial"/>
          <w:szCs w:val="24"/>
        </w:rPr>
      </w:pPr>
    </w:p>
    <w:p w14:paraId="32B4FDE4" w14:textId="1D521EFD" w:rsidR="00D67965" w:rsidRPr="00344DB6" w:rsidRDefault="00344DB6" w:rsidP="00344DB6">
      <w:pPr>
        <w:pStyle w:val="ConsPlusNormal"/>
        <w:spacing w:line="360" w:lineRule="auto"/>
        <w:ind w:firstLine="709"/>
        <w:jc w:val="both"/>
        <w:rPr>
          <w:rFonts w:ascii="Arial" w:hAnsi="Arial" w:cs="Arial"/>
          <w:spacing w:val="40"/>
          <w:sz w:val="22"/>
          <w:szCs w:val="22"/>
        </w:rPr>
      </w:pPr>
      <w:r>
        <w:rPr>
          <w:rFonts w:ascii="Arial" w:hAnsi="Arial" w:cs="Arial"/>
          <w:spacing w:val="40"/>
          <w:sz w:val="22"/>
          <w:szCs w:val="22"/>
        </w:rPr>
        <w:lastRenderedPageBreak/>
        <w:t xml:space="preserve">Примечание – </w:t>
      </w:r>
      <w:r w:rsidR="00D67965" w:rsidRPr="00603581">
        <w:rPr>
          <w:rFonts w:ascii="Arial" w:hAnsi="Arial" w:cs="Arial"/>
          <w:sz w:val="22"/>
          <w:szCs w:val="22"/>
        </w:rPr>
        <w:t>До</w:t>
      </w:r>
      <w:r w:rsidR="00603581" w:rsidRPr="00603581">
        <w:rPr>
          <w:rFonts w:ascii="Arial" w:hAnsi="Arial" w:cs="Arial"/>
          <w:sz w:val="22"/>
          <w:szCs w:val="22"/>
        </w:rPr>
        <w:t>пускается использовать термины «</w:t>
      </w:r>
      <w:r w:rsidR="00D67965" w:rsidRPr="00603581">
        <w:rPr>
          <w:rFonts w:ascii="Arial" w:hAnsi="Arial" w:cs="Arial"/>
          <w:sz w:val="22"/>
          <w:szCs w:val="22"/>
        </w:rPr>
        <w:t>подгузники-трусы</w:t>
      </w:r>
      <w:r w:rsidR="00603581" w:rsidRPr="00603581">
        <w:rPr>
          <w:rFonts w:ascii="Arial" w:hAnsi="Arial" w:cs="Arial"/>
          <w:sz w:val="22"/>
          <w:szCs w:val="22"/>
        </w:rPr>
        <w:t>», «</w:t>
      </w:r>
      <w:r w:rsidR="00D67965" w:rsidRPr="00603581">
        <w:rPr>
          <w:rFonts w:ascii="Arial" w:hAnsi="Arial" w:cs="Arial"/>
          <w:sz w:val="22"/>
          <w:szCs w:val="22"/>
        </w:rPr>
        <w:t>подгузники-трусики</w:t>
      </w:r>
      <w:r w:rsidR="00603581" w:rsidRPr="00603581">
        <w:rPr>
          <w:rFonts w:ascii="Arial" w:hAnsi="Arial" w:cs="Arial"/>
          <w:sz w:val="22"/>
          <w:szCs w:val="22"/>
        </w:rPr>
        <w:t>»</w:t>
      </w:r>
      <w:r w:rsidR="00532BE4">
        <w:rPr>
          <w:rFonts w:ascii="Arial" w:hAnsi="Arial" w:cs="Arial"/>
          <w:sz w:val="22"/>
          <w:szCs w:val="22"/>
        </w:rPr>
        <w:t xml:space="preserve"> </w:t>
      </w:r>
      <w:r w:rsidR="00532BE4" w:rsidRPr="00532BE4">
        <w:rPr>
          <w:rFonts w:ascii="Arial" w:hAnsi="Arial" w:cs="Arial"/>
          <w:sz w:val="22"/>
          <w:szCs w:val="22"/>
        </w:rPr>
        <w:t>и аналогичные термины</w:t>
      </w:r>
      <w:r w:rsidR="00D67965" w:rsidRPr="00603581">
        <w:rPr>
          <w:rFonts w:ascii="Arial" w:hAnsi="Arial" w:cs="Arial"/>
          <w:sz w:val="22"/>
          <w:szCs w:val="22"/>
        </w:rPr>
        <w:t>.</w:t>
      </w:r>
    </w:p>
    <w:p w14:paraId="647CD251" w14:textId="77777777" w:rsidR="00603581" w:rsidRPr="00603581" w:rsidRDefault="00603581" w:rsidP="00B01859">
      <w:pPr>
        <w:pStyle w:val="ConsPlusNormal"/>
        <w:spacing w:line="360" w:lineRule="auto"/>
        <w:ind w:firstLine="709"/>
        <w:jc w:val="both"/>
        <w:rPr>
          <w:rFonts w:ascii="Arial" w:hAnsi="Arial" w:cs="Arial"/>
          <w:sz w:val="22"/>
          <w:szCs w:val="22"/>
        </w:rPr>
      </w:pPr>
    </w:p>
    <w:p w14:paraId="239D5A00" w14:textId="7B133CC3" w:rsidR="00D67965" w:rsidRPr="00B01859"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 xml:space="preserve">3.2 </w:t>
      </w:r>
      <w:r w:rsidRPr="00B01859">
        <w:rPr>
          <w:rFonts w:ascii="Arial" w:hAnsi="Arial" w:cs="Arial"/>
          <w:b/>
          <w:szCs w:val="24"/>
        </w:rPr>
        <w:t>верхний покровный слой:</w:t>
      </w:r>
      <w:r w:rsidRPr="00B01859">
        <w:rPr>
          <w:rFonts w:ascii="Arial" w:hAnsi="Arial" w:cs="Arial"/>
          <w:szCs w:val="24"/>
        </w:rPr>
        <w:t xml:space="preserve"> Слой, который непосредственно соприкасается с кожей ребенка и пропускает </w:t>
      </w:r>
      <w:r w:rsidR="00532BE4" w:rsidRPr="005B2AB5">
        <w:rPr>
          <w:rFonts w:ascii="Arial" w:hAnsi="Arial" w:cs="Arial"/>
          <w:spacing w:val="2"/>
          <w:szCs w:val="24"/>
        </w:rPr>
        <w:t>физиологические</w:t>
      </w:r>
      <w:r w:rsidR="00532BE4" w:rsidRPr="005B2AB5">
        <w:rPr>
          <w:rFonts w:ascii="Arial" w:hAnsi="Arial" w:cs="Arial"/>
          <w:szCs w:val="24"/>
        </w:rPr>
        <w:t xml:space="preserve"> выделения </w:t>
      </w:r>
      <w:r w:rsidRPr="00B01859">
        <w:rPr>
          <w:rFonts w:ascii="Arial" w:hAnsi="Arial" w:cs="Arial"/>
          <w:szCs w:val="24"/>
        </w:rPr>
        <w:t>внутрь подгузника.</w:t>
      </w:r>
    </w:p>
    <w:p w14:paraId="66926D0B" w14:textId="7B0A265F" w:rsidR="00D67965" w:rsidRPr="00B01859"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 xml:space="preserve">3.3 </w:t>
      </w:r>
      <w:r w:rsidRPr="00B01859">
        <w:rPr>
          <w:rFonts w:ascii="Arial" w:hAnsi="Arial" w:cs="Arial"/>
          <w:b/>
          <w:szCs w:val="24"/>
        </w:rPr>
        <w:t>распределительный слой:</w:t>
      </w:r>
      <w:r w:rsidRPr="00B01859">
        <w:rPr>
          <w:rFonts w:ascii="Arial" w:hAnsi="Arial" w:cs="Arial"/>
          <w:szCs w:val="24"/>
        </w:rPr>
        <w:t xml:space="preserve"> Слой, который расположен за верхним покровным слоем и способствует равномерному распределению </w:t>
      </w:r>
      <w:r w:rsidR="00532BE4" w:rsidRPr="005B2AB5">
        <w:rPr>
          <w:rFonts w:ascii="Arial" w:hAnsi="Arial" w:cs="Arial"/>
          <w:spacing w:val="2"/>
          <w:szCs w:val="24"/>
        </w:rPr>
        <w:t>физиологически</w:t>
      </w:r>
      <w:r w:rsidR="00532BE4">
        <w:rPr>
          <w:rFonts w:ascii="Arial" w:hAnsi="Arial" w:cs="Arial"/>
          <w:spacing w:val="2"/>
          <w:szCs w:val="24"/>
        </w:rPr>
        <w:t>х</w:t>
      </w:r>
      <w:r w:rsidR="00532BE4" w:rsidRPr="005B2AB5">
        <w:rPr>
          <w:rFonts w:ascii="Arial" w:hAnsi="Arial" w:cs="Arial"/>
          <w:szCs w:val="24"/>
        </w:rPr>
        <w:t xml:space="preserve"> </w:t>
      </w:r>
      <w:r w:rsidR="00532BE4">
        <w:rPr>
          <w:rFonts w:ascii="Arial" w:hAnsi="Arial" w:cs="Arial"/>
          <w:szCs w:val="24"/>
        </w:rPr>
        <w:t>выделений</w:t>
      </w:r>
      <w:r w:rsidR="00532BE4" w:rsidRPr="005B2AB5">
        <w:rPr>
          <w:rFonts w:ascii="Arial" w:hAnsi="Arial" w:cs="Arial"/>
          <w:szCs w:val="24"/>
        </w:rPr>
        <w:t xml:space="preserve"> </w:t>
      </w:r>
      <w:r w:rsidRPr="00B01859">
        <w:rPr>
          <w:rFonts w:ascii="Arial" w:hAnsi="Arial" w:cs="Arial"/>
          <w:szCs w:val="24"/>
        </w:rPr>
        <w:t>внутри подгузника.</w:t>
      </w:r>
    </w:p>
    <w:p w14:paraId="1A6E1DEF" w14:textId="149C4828" w:rsidR="00D67965" w:rsidRPr="00B01859"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 xml:space="preserve">3.4 </w:t>
      </w:r>
      <w:r w:rsidRPr="00B01859">
        <w:rPr>
          <w:rFonts w:ascii="Arial" w:hAnsi="Arial" w:cs="Arial"/>
          <w:b/>
          <w:szCs w:val="24"/>
        </w:rPr>
        <w:t>абсорбирующий слой:</w:t>
      </w:r>
      <w:r w:rsidRPr="00B01859">
        <w:rPr>
          <w:rFonts w:ascii="Arial" w:hAnsi="Arial" w:cs="Arial"/>
          <w:szCs w:val="24"/>
        </w:rPr>
        <w:t xml:space="preserve"> Внутренний основной впитывающий слой подгузника, который поглощает и удерживает </w:t>
      </w:r>
      <w:r w:rsidR="00532BE4" w:rsidRPr="005B2AB5">
        <w:rPr>
          <w:rFonts w:ascii="Arial" w:hAnsi="Arial" w:cs="Arial"/>
          <w:szCs w:val="24"/>
        </w:rPr>
        <w:t xml:space="preserve">впитываемые </w:t>
      </w:r>
      <w:r w:rsidR="00532BE4" w:rsidRPr="005B2AB5">
        <w:rPr>
          <w:rFonts w:ascii="Arial" w:hAnsi="Arial" w:cs="Arial"/>
          <w:spacing w:val="2"/>
          <w:szCs w:val="24"/>
        </w:rPr>
        <w:t>физиологические</w:t>
      </w:r>
      <w:r w:rsidR="00532BE4" w:rsidRPr="005B2AB5">
        <w:rPr>
          <w:rFonts w:ascii="Arial" w:hAnsi="Arial" w:cs="Arial"/>
          <w:szCs w:val="24"/>
        </w:rPr>
        <w:t xml:space="preserve"> выделения</w:t>
      </w:r>
      <w:r w:rsidR="00532BE4" w:rsidRPr="00B01859">
        <w:rPr>
          <w:rFonts w:ascii="Arial" w:hAnsi="Arial" w:cs="Arial"/>
          <w:szCs w:val="24"/>
        </w:rPr>
        <w:t xml:space="preserve"> </w:t>
      </w:r>
      <w:r w:rsidRPr="00B01859">
        <w:rPr>
          <w:rFonts w:ascii="Arial" w:hAnsi="Arial" w:cs="Arial"/>
          <w:szCs w:val="24"/>
        </w:rPr>
        <w:t>внутри подгузника.</w:t>
      </w:r>
    </w:p>
    <w:p w14:paraId="0D7F12A0" w14:textId="51258A6F" w:rsidR="00D67965" w:rsidRPr="00780CA2"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 xml:space="preserve">3.5 </w:t>
      </w:r>
      <w:r w:rsidRPr="00B01859">
        <w:rPr>
          <w:rFonts w:ascii="Arial" w:hAnsi="Arial" w:cs="Arial"/>
          <w:b/>
          <w:szCs w:val="24"/>
        </w:rPr>
        <w:t>защитный слой:</w:t>
      </w:r>
      <w:r w:rsidRPr="00B01859">
        <w:rPr>
          <w:rFonts w:ascii="Arial" w:hAnsi="Arial" w:cs="Arial"/>
          <w:szCs w:val="24"/>
        </w:rPr>
        <w:t xml:space="preserve"> Слой, который расположен непосредственно за абсорбирующим </w:t>
      </w:r>
      <w:r w:rsidRPr="00780CA2">
        <w:rPr>
          <w:rFonts w:ascii="Arial" w:hAnsi="Arial" w:cs="Arial"/>
          <w:szCs w:val="24"/>
        </w:rPr>
        <w:t xml:space="preserve">слоем и предотвращает проникновение </w:t>
      </w:r>
      <w:r w:rsidR="00532BE4" w:rsidRPr="00780CA2">
        <w:rPr>
          <w:rFonts w:ascii="Arial" w:hAnsi="Arial" w:cs="Arial"/>
          <w:szCs w:val="24"/>
        </w:rPr>
        <w:t xml:space="preserve">выделений </w:t>
      </w:r>
      <w:r w:rsidRPr="00780CA2">
        <w:rPr>
          <w:rFonts w:ascii="Arial" w:hAnsi="Arial" w:cs="Arial"/>
          <w:szCs w:val="24"/>
        </w:rPr>
        <w:t>наружу.</w:t>
      </w:r>
    </w:p>
    <w:p w14:paraId="5EFA2B76" w14:textId="20BE87AD" w:rsidR="00D67965" w:rsidRPr="00780CA2" w:rsidRDefault="00D67965" w:rsidP="00B01859">
      <w:pPr>
        <w:pStyle w:val="ConsPlusNormal"/>
        <w:spacing w:line="360" w:lineRule="auto"/>
        <w:ind w:firstLine="709"/>
        <w:jc w:val="both"/>
        <w:rPr>
          <w:rFonts w:ascii="Arial" w:hAnsi="Arial" w:cs="Arial"/>
          <w:szCs w:val="24"/>
        </w:rPr>
      </w:pPr>
      <w:r w:rsidRPr="00780CA2">
        <w:rPr>
          <w:rFonts w:ascii="Arial" w:hAnsi="Arial" w:cs="Arial"/>
          <w:szCs w:val="24"/>
        </w:rPr>
        <w:t xml:space="preserve">3.6 </w:t>
      </w:r>
      <w:r w:rsidRPr="00780CA2">
        <w:rPr>
          <w:rFonts w:ascii="Arial" w:hAnsi="Arial" w:cs="Arial"/>
          <w:b/>
          <w:szCs w:val="24"/>
        </w:rPr>
        <w:t>нижний покровный слой:</w:t>
      </w:r>
      <w:r w:rsidRPr="00780CA2">
        <w:rPr>
          <w:rFonts w:ascii="Arial" w:hAnsi="Arial" w:cs="Arial"/>
          <w:szCs w:val="24"/>
        </w:rPr>
        <w:t xml:space="preserve"> </w:t>
      </w:r>
      <w:r w:rsidR="00532BE4" w:rsidRPr="00780CA2">
        <w:rPr>
          <w:rFonts w:ascii="Arial" w:hAnsi="Arial" w:cs="Arial"/>
          <w:szCs w:val="24"/>
        </w:rPr>
        <w:t>Наружный слой, который расположен за защитным слоем и</w:t>
      </w:r>
      <w:r w:rsidR="00532BE4" w:rsidRPr="00780CA2">
        <w:rPr>
          <w:rFonts w:ascii="Arial" w:hAnsi="Arial" w:cs="Arial"/>
          <w:shd w:val="clear" w:color="auto" w:fill="FFFFFF"/>
        </w:rPr>
        <w:t xml:space="preserve"> предназначен для частичной защиты изделия от механических повреждений и повышения его тактильных характеристик</w:t>
      </w:r>
      <w:r w:rsidRPr="00780CA2">
        <w:rPr>
          <w:rFonts w:ascii="Arial" w:hAnsi="Arial" w:cs="Arial"/>
          <w:szCs w:val="24"/>
        </w:rPr>
        <w:t>.</w:t>
      </w:r>
    </w:p>
    <w:p w14:paraId="3E623592" w14:textId="20794FEE" w:rsidR="00D67965" w:rsidRPr="00780CA2" w:rsidRDefault="00D67965" w:rsidP="00B01859">
      <w:pPr>
        <w:pStyle w:val="ConsPlusNormal"/>
        <w:spacing w:line="360" w:lineRule="auto"/>
        <w:ind w:firstLine="709"/>
        <w:jc w:val="both"/>
        <w:rPr>
          <w:rFonts w:ascii="Arial" w:hAnsi="Arial" w:cs="Arial"/>
          <w:szCs w:val="24"/>
        </w:rPr>
      </w:pPr>
      <w:r w:rsidRPr="00780CA2">
        <w:rPr>
          <w:rFonts w:ascii="Arial" w:hAnsi="Arial" w:cs="Arial"/>
          <w:szCs w:val="24"/>
        </w:rPr>
        <w:t xml:space="preserve">3.7 </w:t>
      </w:r>
      <w:r w:rsidRPr="00780CA2">
        <w:rPr>
          <w:rFonts w:ascii="Arial" w:hAnsi="Arial" w:cs="Arial"/>
          <w:b/>
          <w:szCs w:val="24"/>
        </w:rPr>
        <w:t>средняя (утолщенная) часть:</w:t>
      </w:r>
      <w:r w:rsidRPr="00780CA2">
        <w:rPr>
          <w:rFonts w:ascii="Arial" w:hAnsi="Arial" w:cs="Arial"/>
          <w:szCs w:val="24"/>
        </w:rPr>
        <w:t xml:space="preserve"> Основная часть подгузника, которая впитывает и удерживает </w:t>
      </w:r>
      <w:r w:rsidR="00532BE4" w:rsidRPr="00780CA2">
        <w:rPr>
          <w:rFonts w:ascii="Arial" w:hAnsi="Arial" w:cs="Arial"/>
          <w:szCs w:val="24"/>
        </w:rPr>
        <w:t>выделения</w:t>
      </w:r>
      <w:r w:rsidRPr="00780CA2">
        <w:rPr>
          <w:rFonts w:ascii="Arial" w:hAnsi="Arial" w:cs="Arial"/>
          <w:szCs w:val="24"/>
        </w:rPr>
        <w:t>.</w:t>
      </w:r>
    </w:p>
    <w:p w14:paraId="58ADE480" w14:textId="3FDE140A" w:rsidR="00D67965" w:rsidRPr="00B01859" w:rsidRDefault="00D67965" w:rsidP="00B01859">
      <w:pPr>
        <w:pStyle w:val="ConsPlusNormal"/>
        <w:spacing w:line="360" w:lineRule="auto"/>
        <w:ind w:firstLine="709"/>
        <w:jc w:val="both"/>
        <w:rPr>
          <w:rFonts w:ascii="Arial" w:hAnsi="Arial" w:cs="Arial"/>
          <w:szCs w:val="24"/>
        </w:rPr>
      </w:pPr>
      <w:r w:rsidRPr="00780CA2">
        <w:rPr>
          <w:rFonts w:ascii="Arial" w:hAnsi="Arial" w:cs="Arial"/>
          <w:szCs w:val="24"/>
        </w:rPr>
        <w:t xml:space="preserve">3.8 </w:t>
      </w:r>
      <w:r w:rsidRPr="00780CA2">
        <w:rPr>
          <w:rFonts w:ascii="Arial" w:hAnsi="Arial" w:cs="Arial"/>
          <w:b/>
          <w:szCs w:val="24"/>
        </w:rPr>
        <w:t>барьерные элементы:</w:t>
      </w:r>
      <w:r w:rsidRPr="00B01859">
        <w:rPr>
          <w:rFonts w:ascii="Arial" w:hAnsi="Arial" w:cs="Arial"/>
          <w:szCs w:val="24"/>
        </w:rPr>
        <w:t xml:space="preserve"> Боковые оборки в виде дуги через пах со стягивающими их резинками, предотвращающие проникновение </w:t>
      </w:r>
      <w:r w:rsidR="00532BE4" w:rsidRPr="005B2AB5">
        <w:rPr>
          <w:rFonts w:ascii="Arial" w:hAnsi="Arial" w:cs="Arial"/>
          <w:szCs w:val="24"/>
        </w:rPr>
        <w:t xml:space="preserve">выделений </w:t>
      </w:r>
      <w:r w:rsidRPr="00B01859">
        <w:rPr>
          <w:rFonts w:ascii="Arial" w:hAnsi="Arial" w:cs="Arial"/>
          <w:szCs w:val="24"/>
        </w:rPr>
        <w:t>на кожу ребенка.</w:t>
      </w:r>
    </w:p>
    <w:p w14:paraId="2223E0C3" w14:textId="77777777" w:rsidR="00D67965" w:rsidRPr="00B01859" w:rsidRDefault="00D67965" w:rsidP="00B01859">
      <w:pPr>
        <w:pStyle w:val="ConsPlusNormal"/>
        <w:spacing w:line="360" w:lineRule="auto"/>
        <w:ind w:firstLine="709"/>
        <w:jc w:val="both"/>
        <w:rPr>
          <w:rFonts w:ascii="Arial" w:hAnsi="Arial" w:cs="Arial"/>
          <w:szCs w:val="24"/>
        </w:rPr>
      </w:pPr>
      <w:r w:rsidRPr="00B01859">
        <w:rPr>
          <w:rFonts w:ascii="Arial" w:hAnsi="Arial" w:cs="Arial"/>
          <w:szCs w:val="24"/>
        </w:rPr>
        <w:t xml:space="preserve">3.9 </w:t>
      </w:r>
      <w:r w:rsidRPr="00B01859">
        <w:rPr>
          <w:rFonts w:ascii="Arial" w:hAnsi="Arial" w:cs="Arial"/>
          <w:b/>
          <w:szCs w:val="24"/>
        </w:rPr>
        <w:t>скрепляющие элементы:</w:t>
      </w:r>
      <w:r w:rsidR="00603581">
        <w:rPr>
          <w:rFonts w:ascii="Arial" w:hAnsi="Arial" w:cs="Arial"/>
          <w:szCs w:val="24"/>
        </w:rPr>
        <w:t xml:space="preserve"> Застежки-«</w:t>
      </w:r>
      <w:r w:rsidRPr="00B01859">
        <w:rPr>
          <w:rFonts w:ascii="Arial" w:hAnsi="Arial" w:cs="Arial"/>
          <w:szCs w:val="24"/>
        </w:rPr>
        <w:t>липучки</w:t>
      </w:r>
      <w:r w:rsidR="00603581">
        <w:rPr>
          <w:rFonts w:ascii="Arial" w:hAnsi="Arial" w:cs="Arial"/>
          <w:szCs w:val="24"/>
        </w:rPr>
        <w:t>»</w:t>
      </w:r>
      <w:r w:rsidRPr="00B01859">
        <w:rPr>
          <w:rFonts w:ascii="Arial" w:hAnsi="Arial" w:cs="Arial"/>
          <w:szCs w:val="24"/>
        </w:rPr>
        <w:t xml:space="preserve"> или эластичный пояс для лучшего прилегания подгузника к телу ребенка.</w:t>
      </w:r>
    </w:p>
    <w:p w14:paraId="275B9FE0" w14:textId="77777777" w:rsidR="00532BE4" w:rsidRDefault="00D67965" w:rsidP="00532BE4">
      <w:pPr>
        <w:pStyle w:val="ConsPlusNormal"/>
        <w:spacing w:line="360" w:lineRule="auto"/>
        <w:ind w:firstLine="709"/>
        <w:jc w:val="both"/>
        <w:rPr>
          <w:rFonts w:ascii="Arial" w:hAnsi="Arial" w:cs="Arial"/>
          <w:szCs w:val="24"/>
        </w:rPr>
      </w:pPr>
      <w:r w:rsidRPr="00B01859">
        <w:rPr>
          <w:rFonts w:ascii="Arial" w:hAnsi="Arial" w:cs="Arial"/>
          <w:szCs w:val="24"/>
        </w:rPr>
        <w:t xml:space="preserve">3.10 </w:t>
      </w:r>
      <w:r w:rsidRPr="00B01859">
        <w:rPr>
          <w:rFonts w:ascii="Arial" w:hAnsi="Arial" w:cs="Arial"/>
          <w:b/>
          <w:szCs w:val="24"/>
        </w:rPr>
        <w:t>суперабсорбент:</w:t>
      </w:r>
      <w:r w:rsidRPr="00B01859">
        <w:rPr>
          <w:rFonts w:ascii="Arial" w:hAnsi="Arial" w:cs="Arial"/>
          <w:szCs w:val="24"/>
        </w:rPr>
        <w:t xml:space="preserve"> Химический влагопоглощающий материал (вещество) со способностью к гелеобразованию под влиянием </w:t>
      </w:r>
      <w:r w:rsidR="00532BE4" w:rsidRPr="005B2AB5">
        <w:rPr>
          <w:rFonts w:ascii="Arial" w:hAnsi="Arial" w:cs="Arial"/>
          <w:szCs w:val="24"/>
        </w:rPr>
        <w:t xml:space="preserve">впитывающих </w:t>
      </w:r>
      <w:r w:rsidR="00532BE4" w:rsidRPr="005B2AB5">
        <w:rPr>
          <w:rFonts w:ascii="Arial" w:hAnsi="Arial" w:cs="Arial"/>
          <w:spacing w:val="2"/>
          <w:szCs w:val="24"/>
        </w:rPr>
        <w:t>физиологических</w:t>
      </w:r>
      <w:r w:rsidR="00532BE4" w:rsidRPr="005B2AB5">
        <w:rPr>
          <w:rFonts w:ascii="Arial" w:hAnsi="Arial" w:cs="Arial"/>
          <w:szCs w:val="24"/>
        </w:rPr>
        <w:t xml:space="preserve"> выделений</w:t>
      </w:r>
      <w:r w:rsidRPr="00B01859">
        <w:rPr>
          <w:rFonts w:ascii="Arial" w:hAnsi="Arial" w:cs="Arial"/>
          <w:szCs w:val="24"/>
        </w:rPr>
        <w:t>.</w:t>
      </w:r>
    </w:p>
    <w:p w14:paraId="72F3262C" w14:textId="7D8B01D0" w:rsidR="00532BE4" w:rsidRDefault="00532BE4" w:rsidP="00532BE4">
      <w:pPr>
        <w:pStyle w:val="ConsPlusNormal"/>
        <w:spacing w:line="360" w:lineRule="auto"/>
        <w:ind w:firstLine="709"/>
        <w:jc w:val="both"/>
        <w:rPr>
          <w:rFonts w:ascii="Arial" w:hAnsi="Arial" w:cs="Arial"/>
        </w:rPr>
      </w:pPr>
      <w:r w:rsidRPr="00532BE4">
        <w:rPr>
          <w:rFonts w:ascii="Arial" w:hAnsi="Arial" w:cs="Arial"/>
        </w:rPr>
        <w:t>3.11</w:t>
      </w:r>
      <w:r w:rsidRPr="00532BE4">
        <w:rPr>
          <w:rFonts w:ascii="Arial" w:hAnsi="Arial" w:cs="Arial"/>
          <w:b/>
          <w:bCs/>
        </w:rPr>
        <w:t xml:space="preserve"> потребительская упаковка детских подгузников</w:t>
      </w:r>
      <w:r w:rsidR="000A54D2">
        <w:rPr>
          <w:rFonts w:ascii="Arial" w:hAnsi="Arial" w:cs="Arial"/>
        </w:rPr>
        <w:t>: П</w:t>
      </w:r>
      <w:r w:rsidRPr="00532BE4">
        <w:rPr>
          <w:rFonts w:ascii="Arial" w:hAnsi="Arial" w:cs="Arial"/>
        </w:rPr>
        <w:t xml:space="preserve">ервичная упаковка или совокупность первичной и вторичной упаковки </w:t>
      </w:r>
      <w:r w:rsidR="000A54D2">
        <w:rPr>
          <w:rFonts w:ascii="Arial" w:hAnsi="Arial" w:cs="Arial"/>
        </w:rPr>
        <w:t>детских подгузников, поступающих</w:t>
      </w:r>
      <w:r w:rsidRPr="00532BE4">
        <w:rPr>
          <w:rFonts w:ascii="Arial" w:hAnsi="Arial" w:cs="Arial"/>
        </w:rPr>
        <w:t xml:space="preserve"> к потребителю и не выполняющие функцию транспортной упаковки.</w:t>
      </w:r>
    </w:p>
    <w:p w14:paraId="15C4DD9D" w14:textId="64A98B6F" w:rsidR="00532BE4" w:rsidRPr="000A54D2" w:rsidRDefault="00532BE4" w:rsidP="00532BE4">
      <w:pPr>
        <w:pStyle w:val="ConsPlusNormal"/>
        <w:spacing w:line="360" w:lineRule="auto"/>
        <w:ind w:firstLine="709"/>
        <w:jc w:val="both"/>
        <w:rPr>
          <w:rFonts w:ascii="Arial" w:hAnsi="Arial" w:cs="Arial"/>
        </w:rPr>
      </w:pPr>
      <w:r w:rsidRPr="000A54D2">
        <w:rPr>
          <w:rFonts w:ascii="Arial" w:hAnsi="Arial" w:cs="Arial"/>
        </w:rPr>
        <w:t xml:space="preserve">3.12 </w:t>
      </w:r>
      <w:r w:rsidRPr="000A54D2">
        <w:rPr>
          <w:rFonts w:ascii="Arial" w:hAnsi="Arial" w:cs="Arial"/>
          <w:b/>
        </w:rPr>
        <w:t>первичная упаковка:</w:t>
      </w:r>
      <w:r w:rsidR="000A54D2">
        <w:rPr>
          <w:rFonts w:ascii="Arial" w:hAnsi="Arial" w:cs="Arial"/>
        </w:rPr>
        <w:t xml:space="preserve"> У</w:t>
      </w:r>
      <w:r w:rsidRPr="000A54D2">
        <w:rPr>
          <w:rFonts w:ascii="Arial" w:hAnsi="Arial" w:cs="Arial"/>
        </w:rPr>
        <w:t xml:space="preserve">паковка, непосредственно контактирующая с подгузниками. </w:t>
      </w:r>
    </w:p>
    <w:p w14:paraId="73220C9E" w14:textId="380B4886" w:rsidR="00532BE4" w:rsidRPr="000A54D2" w:rsidRDefault="00532BE4" w:rsidP="00532BE4">
      <w:pPr>
        <w:pStyle w:val="ConsPlusNormal"/>
        <w:spacing w:line="360" w:lineRule="auto"/>
        <w:ind w:firstLine="709"/>
        <w:jc w:val="both"/>
        <w:rPr>
          <w:rFonts w:ascii="Arial" w:hAnsi="Arial" w:cs="Arial"/>
        </w:rPr>
      </w:pPr>
      <w:r w:rsidRPr="000A54D2">
        <w:rPr>
          <w:rFonts w:ascii="Arial" w:hAnsi="Arial" w:cs="Arial"/>
        </w:rPr>
        <w:t xml:space="preserve">3.13 </w:t>
      </w:r>
      <w:r w:rsidRPr="000A54D2">
        <w:rPr>
          <w:rFonts w:ascii="Arial" w:hAnsi="Arial" w:cs="Arial"/>
          <w:b/>
        </w:rPr>
        <w:t>вторичная упаковка:</w:t>
      </w:r>
      <w:r w:rsidR="000A54D2">
        <w:rPr>
          <w:rFonts w:ascii="Arial" w:hAnsi="Arial" w:cs="Arial"/>
        </w:rPr>
        <w:t xml:space="preserve"> У</w:t>
      </w:r>
      <w:r w:rsidRPr="000A54D2">
        <w:rPr>
          <w:rFonts w:ascii="Arial" w:hAnsi="Arial" w:cs="Arial"/>
        </w:rPr>
        <w:t xml:space="preserve">паковка, в которую помещаются подгузники в первичной упаковке, но </w:t>
      </w:r>
      <w:r w:rsidR="000A54D2">
        <w:rPr>
          <w:rFonts w:ascii="Arial" w:hAnsi="Arial" w:cs="Arial"/>
        </w:rPr>
        <w:t xml:space="preserve">которая </w:t>
      </w:r>
      <w:r w:rsidRPr="000A54D2">
        <w:rPr>
          <w:rFonts w:ascii="Arial" w:hAnsi="Arial" w:cs="Arial"/>
        </w:rPr>
        <w:t xml:space="preserve">не </w:t>
      </w:r>
      <w:r w:rsidR="000A54D2">
        <w:rPr>
          <w:rFonts w:ascii="Arial" w:hAnsi="Arial" w:cs="Arial"/>
        </w:rPr>
        <w:t>является</w:t>
      </w:r>
      <w:r w:rsidRPr="000A54D2">
        <w:rPr>
          <w:rFonts w:ascii="Arial" w:hAnsi="Arial" w:cs="Arial"/>
        </w:rPr>
        <w:t xml:space="preserve"> транспортной</w:t>
      </w:r>
      <w:r w:rsidR="000A54D2">
        <w:rPr>
          <w:rFonts w:ascii="Arial" w:hAnsi="Arial" w:cs="Arial"/>
        </w:rPr>
        <w:t xml:space="preserve"> упаковкой</w:t>
      </w:r>
      <w:r w:rsidRPr="000A54D2">
        <w:rPr>
          <w:rFonts w:ascii="Arial" w:hAnsi="Arial" w:cs="Arial"/>
        </w:rPr>
        <w:t xml:space="preserve">. </w:t>
      </w:r>
    </w:p>
    <w:p w14:paraId="5BE42E2D" w14:textId="4DDDAD8A" w:rsidR="00532BE4" w:rsidRPr="000A54D2" w:rsidRDefault="00532BE4" w:rsidP="00532BE4">
      <w:pPr>
        <w:pStyle w:val="ConsPlusNormal"/>
        <w:spacing w:line="360" w:lineRule="auto"/>
        <w:ind w:firstLine="709"/>
        <w:jc w:val="both"/>
        <w:rPr>
          <w:rFonts w:ascii="Arial" w:hAnsi="Arial" w:cs="Arial"/>
        </w:rPr>
      </w:pPr>
      <w:r w:rsidRPr="000A54D2">
        <w:rPr>
          <w:rFonts w:ascii="Arial" w:hAnsi="Arial" w:cs="Arial"/>
        </w:rPr>
        <w:t xml:space="preserve">3.14 </w:t>
      </w:r>
      <w:r w:rsidRPr="000A54D2">
        <w:rPr>
          <w:rFonts w:ascii="Arial" w:hAnsi="Arial" w:cs="Arial"/>
          <w:b/>
        </w:rPr>
        <w:t>транспортная упаковка:</w:t>
      </w:r>
      <w:r w:rsidR="000A54D2">
        <w:rPr>
          <w:rFonts w:ascii="Arial" w:hAnsi="Arial" w:cs="Arial"/>
        </w:rPr>
        <w:t xml:space="preserve"> У</w:t>
      </w:r>
      <w:r w:rsidRPr="000A54D2">
        <w:rPr>
          <w:rFonts w:ascii="Arial" w:hAnsi="Arial" w:cs="Arial"/>
        </w:rPr>
        <w:t xml:space="preserve">паковка, предназначенная для хранения и </w:t>
      </w:r>
      <w:r w:rsidRPr="000A54D2">
        <w:rPr>
          <w:rFonts w:ascii="Arial" w:hAnsi="Arial" w:cs="Arial"/>
        </w:rPr>
        <w:lastRenderedPageBreak/>
        <w:t>транспортирования продукции с целью защиты ее от повреждений при перемещении и образующая самостоятельную транспортную единицу.</w:t>
      </w:r>
    </w:p>
    <w:p w14:paraId="40A2A196" w14:textId="6F0C4463" w:rsidR="00532BE4" w:rsidRPr="000A54D2" w:rsidRDefault="00532BE4" w:rsidP="00532BE4">
      <w:pPr>
        <w:pStyle w:val="ConsPlusNormal"/>
        <w:spacing w:line="360" w:lineRule="auto"/>
        <w:ind w:firstLine="709"/>
        <w:jc w:val="both"/>
        <w:rPr>
          <w:rFonts w:ascii="Arial" w:hAnsi="Arial" w:cs="Arial"/>
        </w:rPr>
      </w:pPr>
      <w:r w:rsidRPr="000A54D2">
        <w:rPr>
          <w:rFonts w:ascii="Arial" w:hAnsi="Arial" w:cs="Arial"/>
        </w:rPr>
        <w:t xml:space="preserve">3.15 </w:t>
      </w:r>
      <w:r w:rsidRPr="00780CA2">
        <w:rPr>
          <w:rFonts w:ascii="Arial" w:hAnsi="Arial" w:cs="Arial"/>
          <w:b/>
        </w:rPr>
        <w:t>наименование:</w:t>
      </w:r>
      <w:r w:rsidR="00780CA2">
        <w:rPr>
          <w:rFonts w:ascii="Arial" w:hAnsi="Arial" w:cs="Arial"/>
        </w:rPr>
        <w:t xml:space="preserve"> О</w:t>
      </w:r>
      <w:r w:rsidRPr="000A54D2">
        <w:rPr>
          <w:rFonts w:ascii="Arial" w:hAnsi="Arial" w:cs="Arial"/>
        </w:rPr>
        <w:t>бозначение вида однородной продукции (подгузники,</w:t>
      </w:r>
      <w:r w:rsidR="00780CA2">
        <w:rPr>
          <w:rFonts w:ascii="Arial" w:hAnsi="Arial" w:cs="Arial"/>
        </w:rPr>
        <w:t xml:space="preserve"> подгузники-трусики и т.п.).</w:t>
      </w:r>
    </w:p>
    <w:p w14:paraId="774FFD42" w14:textId="77777777" w:rsidR="002C4F42" w:rsidRPr="007B7F0B" w:rsidRDefault="002C4F42" w:rsidP="007B7F0B">
      <w:pPr>
        <w:pStyle w:val="ConsPlusNormal"/>
        <w:spacing w:before="240" w:after="240" w:line="360" w:lineRule="auto"/>
        <w:ind w:firstLine="709"/>
        <w:jc w:val="both"/>
        <w:rPr>
          <w:rFonts w:ascii="Arial" w:hAnsi="Arial" w:cs="Arial"/>
          <w:b/>
          <w:bCs/>
          <w:sz w:val="28"/>
          <w:szCs w:val="28"/>
        </w:rPr>
      </w:pPr>
      <w:r w:rsidRPr="007B7F0B">
        <w:rPr>
          <w:rFonts w:ascii="Arial" w:hAnsi="Arial" w:cs="Arial"/>
          <w:b/>
          <w:bCs/>
          <w:sz w:val="28"/>
          <w:szCs w:val="28"/>
        </w:rPr>
        <w:t>4 Технические требования</w:t>
      </w:r>
    </w:p>
    <w:p w14:paraId="52B3D57F" w14:textId="77777777" w:rsidR="00AE47E7"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4.1 Подгузники изготовляют в соответствии с требованиями настоящего стандарта по технической документации (технологический регламент, техническое описание и т.п.) на конкретный подгузник и/или группу подгузников</w:t>
      </w:r>
      <w:r w:rsidR="00AE47E7" w:rsidRPr="007B7F0B">
        <w:rPr>
          <w:rFonts w:ascii="Arial" w:hAnsi="Arial" w:cs="Arial"/>
          <w:szCs w:val="24"/>
        </w:rPr>
        <w:t xml:space="preserve"> при соблюдении требований </w:t>
      </w:r>
      <w:hyperlink w:anchor="P200" w:tooltip="[1] Технический регламент Таможенного союза ТР ТС 009/2011 &quot;О безопасности парфюмерно-косметической продукции&quot;.">
        <w:r w:rsidR="00AE47E7" w:rsidRPr="007B7F0B">
          <w:rPr>
            <w:rFonts w:ascii="Arial" w:hAnsi="Arial" w:cs="Arial"/>
            <w:szCs w:val="24"/>
          </w:rPr>
          <w:t>технических</w:t>
        </w:r>
      </w:hyperlink>
      <w:r w:rsidR="00AE47E7" w:rsidRPr="007B7F0B">
        <w:rPr>
          <w:rFonts w:ascii="Arial" w:hAnsi="Arial" w:cs="Arial"/>
          <w:szCs w:val="24"/>
        </w:rPr>
        <w:t xml:space="preserve"> регламентов и/или нормативных правовых документов, действующих на территории государства, принявшего стандарт. При необходимости на подгузники утверждают образец-эталон по </w:t>
      </w:r>
      <w:hyperlink r:id="rId14" w:tooltip="&quo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quot; (утвержден и введен в действие Постановлением Госстандарта СССР от 27.05.1991 N 744) {КонсультантП">
        <w:r w:rsidR="00AE47E7" w:rsidRPr="007B7F0B">
          <w:rPr>
            <w:rFonts w:ascii="Arial" w:hAnsi="Arial" w:cs="Arial"/>
            <w:szCs w:val="24"/>
          </w:rPr>
          <w:t>ГОСТ 15.009</w:t>
        </w:r>
      </w:hyperlink>
      <w:r w:rsidR="00AE47E7" w:rsidRPr="007B7F0B">
        <w:rPr>
          <w:rFonts w:ascii="Arial" w:hAnsi="Arial" w:cs="Arial"/>
          <w:szCs w:val="24"/>
        </w:rPr>
        <w:t>.</w:t>
      </w:r>
    </w:p>
    <w:p w14:paraId="5D85DC30" w14:textId="77777777" w:rsidR="001C3702" w:rsidRPr="007B7F0B" w:rsidRDefault="001C3702" w:rsidP="007B7F0B">
      <w:pPr>
        <w:pStyle w:val="ConsPlusNormal"/>
        <w:spacing w:line="360" w:lineRule="auto"/>
        <w:ind w:firstLine="709"/>
        <w:jc w:val="both"/>
        <w:rPr>
          <w:rFonts w:ascii="Arial" w:hAnsi="Arial" w:cs="Arial"/>
          <w:szCs w:val="24"/>
        </w:rPr>
      </w:pPr>
    </w:p>
    <w:p w14:paraId="5812412D" w14:textId="77777777" w:rsidR="00AE47E7" w:rsidRDefault="00AE47E7" w:rsidP="007B7F0B">
      <w:pPr>
        <w:pStyle w:val="FORMATTEXT"/>
        <w:spacing w:line="360" w:lineRule="auto"/>
        <w:ind w:firstLine="709"/>
        <w:jc w:val="both"/>
        <w:rPr>
          <w:sz w:val="22"/>
          <w:szCs w:val="22"/>
          <w:shd w:val="clear" w:color="auto" w:fill="FFFFFF"/>
        </w:rPr>
      </w:pPr>
      <w:r w:rsidRPr="001C3702">
        <w:rPr>
          <w:spacing w:val="40"/>
          <w:sz w:val="22"/>
          <w:szCs w:val="22"/>
          <w:shd w:val="clear" w:color="auto" w:fill="FFFFFF"/>
        </w:rPr>
        <w:t>Примечание</w:t>
      </w:r>
      <w:r w:rsidRPr="001C3702">
        <w:rPr>
          <w:sz w:val="22"/>
          <w:szCs w:val="22"/>
          <w:shd w:val="clear" w:color="auto" w:fill="FFFFFF"/>
        </w:rPr>
        <w:t xml:space="preserve"> – Информация о </w:t>
      </w:r>
      <w:r w:rsidRPr="001C3702">
        <w:rPr>
          <w:sz w:val="22"/>
          <w:szCs w:val="22"/>
        </w:rPr>
        <w:t>применяемых</w:t>
      </w:r>
      <w:r w:rsidRPr="001C3702">
        <w:rPr>
          <w:sz w:val="22"/>
          <w:szCs w:val="22"/>
          <w:shd w:val="clear" w:color="auto" w:fill="FFFFFF"/>
        </w:rPr>
        <w:t xml:space="preserve"> технических регламентах и нормативных правовых актах приведена в приложении А.</w:t>
      </w:r>
    </w:p>
    <w:p w14:paraId="735D0C41" w14:textId="77777777" w:rsidR="001C3702" w:rsidRPr="001C3702" w:rsidRDefault="001C3702" w:rsidP="007B7F0B">
      <w:pPr>
        <w:pStyle w:val="FORMATTEXT"/>
        <w:spacing w:line="360" w:lineRule="auto"/>
        <w:ind w:firstLine="709"/>
        <w:jc w:val="both"/>
        <w:rPr>
          <w:sz w:val="22"/>
          <w:szCs w:val="22"/>
        </w:rPr>
      </w:pPr>
    </w:p>
    <w:p w14:paraId="4F5B4598"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b/>
          <w:szCs w:val="24"/>
        </w:rPr>
        <w:t>4.2 Требования к конструкции подгузников</w:t>
      </w:r>
    </w:p>
    <w:p w14:paraId="7B89C7C9"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Конструкция подгузников включает (начиная со слоя, контактирующего с кожей ребенка):</w:t>
      </w:r>
    </w:p>
    <w:p w14:paraId="6FC2559D"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верхний покровный слой;</w:t>
      </w:r>
    </w:p>
    <w:p w14:paraId="0D5B61F2"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распределительный слой;</w:t>
      </w:r>
    </w:p>
    <w:p w14:paraId="05C948C6"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абсорбирующий слой;</w:t>
      </w:r>
    </w:p>
    <w:p w14:paraId="15F98ED4"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защитный слой;</w:t>
      </w:r>
    </w:p>
    <w:p w14:paraId="21E905A7" w14:textId="77777777" w:rsidR="00D67965" w:rsidRPr="00780CA2"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xml:space="preserve">- </w:t>
      </w:r>
      <w:r w:rsidRPr="00780CA2">
        <w:rPr>
          <w:rFonts w:ascii="Arial" w:hAnsi="Arial" w:cs="Arial"/>
          <w:szCs w:val="24"/>
        </w:rPr>
        <w:t>нижний покровный слой;</w:t>
      </w:r>
    </w:p>
    <w:p w14:paraId="038A98B6" w14:textId="3E100248" w:rsidR="00D67965" w:rsidRPr="00780CA2" w:rsidRDefault="00D67965" w:rsidP="007B7F0B">
      <w:pPr>
        <w:pStyle w:val="ConsPlusNormal"/>
        <w:spacing w:line="360" w:lineRule="auto"/>
        <w:ind w:firstLine="709"/>
        <w:jc w:val="both"/>
        <w:rPr>
          <w:rFonts w:ascii="Arial" w:hAnsi="Arial" w:cs="Arial"/>
          <w:szCs w:val="24"/>
        </w:rPr>
      </w:pPr>
      <w:r w:rsidRPr="00780CA2">
        <w:rPr>
          <w:rFonts w:ascii="Arial" w:hAnsi="Arial" w:cs="Arial"/>
          <w:szCs w:val="24"/>
        </w:rPr>
        <w:t xml:space="preserve">- </w:t>
      </w:r>
      <w:r w:rsidR="001C3702" w:rsidRPr="00780CA2">
        <w:rPr>
          <w:rFonts w:ascii="Arial" w:hAnsi="Arial" w:cs="Arial"/>
          <w:szCs w:val="24"/>
        </w:rPr>
        <w:t>барьерные элементы в виде боковой дугообразной</w:t>
      </w:r>
      <w:r w:rsidRPr="00780CA2">
        <w:rPr>
          <w:rFonts w:ascii="Arial" w:hAnsi="Arial" w:cs="Arial"/>
          <w:szCs w:val="24"/>
        </w:rPr>
        <w:t xml:space="preserve"> оборки с двух сторон подгузника, стянутые резинками;</w:t>
      </w:r>
    </w:p>
    <w:p w14:paraId="771124B4" w14:textId="090D42AD" w:rsidR="00D67965" w:rsidRPr="007B7F0B" w:rsidRDefault="001C3702" w:rsidP="007B7F0B">
      <w:pPr>
        <w:pStyle w:val="ConsPlusNormal"/>
        <w:spacing w:line="360" w:lineRule="auto"/>
        <w:ind w:firstLine="709"/>
        <w:jc w:val="both"/>
        <w:rPr>
          <w:rFonts w:ascii="Arial" w:hAnsi="Arial" w:cs="Arial"/>
          <w:szCs w:val="24"/>
        </w:rPr>
      </w:pPr>
      <w:r w:rsidRPr="00780CA2">
        <w:rPr>
          <w:rFonts w:ascii="Arial" w:hAnsi="Arial" w:cs="Arial"/>
          <w:szCs w:val="24"/>
        </w:rPr>
        <w:t xml:space="preserve">- </w:t>
      </w:r>
      <w:r w:rsidR="001B16F0" w:rsidRPr="00780CA2">
        <w:rPr>
          <w:rFonts w:ascii="Arial" w:hAnsi="Arial" w:cs="Arial"/>
          <w:szCs w:val="24"/>
        </w:rPr>
        <w:t xml:space="preserve">скрепляющие элементы в виде </w:t>
      </w:r>
      <w:r w:rsidRPr="00780CA2">
        <w:rPr>
          <w:rFonts w:ascii="Arial" w:hAnsi="Arial" w:cs="Arial"/>
          <w:szCs w:val="24"/>
        </w:rPr>
        <w:t>застежки-«</w:t>
      </w:r>
      <w:r w:rsidR="00D67965" w:rsidRPr="00780CA2">
        <w:rPr>
          <w:rFonts w:ascii="Arial" w:hAnsi="Arial" w:cs="Arial"/>
          <w:szCs w:val="24"/>
        </w:rPr>
        <w:t>ли</w:t>
      </w:r>
      <w:r w:rsidRPr="00780CA2">
        <w:rPr>
          <w:rFonts w:ascii="Arial" w:hAnsi="Arial" w:cs="Arial"/>
          <w:szCs w:val="24"/>
        </w:rPr>
        <w:t>пучки»</w:t>
      </w:r>
      <w:r w:rsidR="00D67965" w:rsidRPr="00780CA2">
        <w:rPr>
          <w:rFonts w:ascii="Arial" w:hAnsi="Arial" w:cs="Arial"/>
          <w:szCs w:val="24"/>
        </w:rPr>
        <w:t xml:space="preserve"> с двух сторон подгузника на передней кромке или эластичный</w:t>
      </w:r>
      <w:r w:rsidR="00D67965" w:rsidRPr="007B7F0B">
        <w:rPr>
          <w:rFonts w:ascii="Arial" w:hAnsi="Arial" w:cs="Arial"/>
          <w:szCs w:val="24"/>
        </w:rPr>
        <w:t xml:space="preserve"> пояс на передней и задней кромках для лучшего прилегания подгузника к телу ребенка.</w:t>
      </w:r>
    </w:p>
    <w:p w14:paraId="67B9FC22"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Допускается изготовлять подгузники без распределительного и нижнего покровного слоев.</w:t>
      </w:r>
    </w:p>
    <w:p w14:paraId="650A902C" w14:textId="0C0F3BE4"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xml:space="preserve">Подгузники </w:t>
      </w:r>
      <w:r w:rsidR="00780CA2" w:rsidRPr="005B2AB5">
        <w:rPr>
          <w:rFonts w:ascii="Arial" w:hAnsi="Arial" w:cs="Arial"/>
          <w:szCs w:val="24"/>
        </w:rPr>
        <w:t xml:space="preserve">(подгузники-трусы) </w:t>
      </w:r>
      <w:r w:rsidRPr="007B7F0B">
        <w:rPr>
          <w:rFonts w:ascii="Arial" w:hAnsi="Arial" w:cs="Arial"/>
          <w:szCs w:val="24"/>
        </w:rPr>
        <w:t>для плавания изготовляют без абсорбирующего слоя.</w:t>
      </w:r>
    </w:p>
    <w:p w14:paraId="6149D06F"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При отсутствии нижнего покровного слоя его функции выполняет защитный слой.</w:t>
      </w:r>
    </w:p>
    <w:p w14:paraId="67CE141B"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lastRenderedPageBreak/>
        <w:t>Подгузники могут иметь дополнительные слои помимо вышеперечисленных, выполняющие определенные функции.</w:t>
      </w:r>
    </w:p>
    <w:p w14:paraId="67E62B38"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Допускаются другие варианты конструкции подгузников.</w:t>
      </w:r>
    </w:p>
    <w:p w14:paraId="0414F444"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b/>
          <w:szCs w:val="24"/>
        </w:rPr>
        <w:t>4.3 Техническое исполнение подгузников</w:t>
      </w:r>
    </w:p>
    <w:p w14:paraId="3A22F2CC" w14:textId="77777777" w:rsidR="00780CA2" w:rsidRDefault="00D67965" w:rsidP="00780CA2">
      <w:pPr>
        <w:pStyle w:val="ConsPlusNormal"/>
        <w:spacing w:line="360" w:lineRule="auto"/>
        <w:ind w:firstLine="709"/>
        <w:jc w:val="both"/>
        <w:rPr>
          <w:rFonts w:ascii="Arial" w:hAnsi="Arial" w:cs="Arial"/>
          <w:szCs w:val="24"/>
        </w:rPr>
      </w:pPr>
      <w:r w:rsidRPr="007B7F0B">
        <w:rPr>
          <w:rFonts w:ascii="Arial" w:hAnsi="Arial" w:cs="Arial"/>
          <w:szCs w:val="24"/>
        </w:rPr>
        <w:t>Подгузники изготовляют в ви</w:t>
      </w:r>
      <w:r w:rsidR="001B0F2E">
        <w:rPr>
          <w:rFonts w:ascii="Arial" w:hAnsi="Arial" w:cs="Arial"/>
          <w:szCs w:val="24"/>
        </w:rPr>
        <w:t>де раскроя трусов с застежками-«</w:t>
      </w:r>
      <w:r w:rsidRPr="007B7F0B">
        <w:rPr>
          <w:rFonts w:ascii="Arial" w:hAnsi="Arial" w:cs="Arial"/>
          <w:szCs w:val="24"/>
        </w:rPr>
        <w:t>липучками</w:t>
      </w:r>
      <w:r w:rsidR="001B0F2E">
        <w:rPr>
          <w:rFonts w:ascii="Arial" w:hAnsi="Arial" w:cs="Arial"/>
          <w:szCs w:val="24"/>
        </w:rPr>
        <w:t>»</w:t>
      </w:r>
      <w:r w:rsidRPr="007B7F0B">
        <w:rPr>
          <w:rFonts w:ascii="Arial" w:hAnsi="Arial" w:cs="Arial"/>
          <w:szCs w:val="24"/>
        </w:rPr>
        <w:t xml:space="preserve"> или в виде готовых трусов.</w:t>
      </w:r>
    </w:p>
    <w:p w14:paraId="5E8C69D0" w14:textId="095A1853" w:rsidR="00780CA2" w:rsidRDefault="00780CA2" w:rsidP="00780CA2">
      <w:pPr>
        <w:pStyle w:val="ConsPlusNormal"/>
        <w:spacing w:line="360" w:lineRule="auto"/>
        <w:ind w:firstLine="709"/>
        <w:jc w:val="both"/>
        <w:rPr>
          <w:rFonts w:ascii="Arial" w:hAnsi="Arial" w:cs="Arial"/>
          <w:color w:val="1A1A1A"/>
          <w:szCs w:val="24"/>
        </w:rPr>
      </w:pPr>
      <w:r w:rsidRPr="005B2AB5">
        <w:rPr>
          <w:rFonts w:ascii="Arial" w:hAnsi="Arial" w:cs="Arial"/>
          <w:color w:val="1A1A1A"/>
          <w:szCs w:val="24"/>
        </w:rPr>
        <w:t>В зависи</w:t>
      </w:r>
      <w:r>
        <w:rPr>
          <w:rFonts w:ascii="Arial" w:hAnsi="Arial" w:cs="Arial"/>
          <w:color w:val="1A1A1A"/>
          <w:szCs w:val="24"/>
        </w:rPr>
        <w:t>мости от обхвата талии/бедер и/</w:t>
      </w:r>
      <w:r w:rsidRPr="005B2AB5">
        <w:rPr>
          <w:rFonts w:ascii="Arial" w:hAnsi="Arial" w:cs="Arial"/>
          <w:color w:val="1A1A1A"/>
          <w:szCs w:val="24"/>
        </w:rPr>
        <w:t>или веса ребенка подгузники изготовляют следующих групп: для новорожденных, малых размеров, средних размеров, больших размеров, сверхбольших размеров.</w:t>
      </w:r>
    </w:p>
    <w:p w14:paraId="7C48F31C" w14:textId="4BC42EE6" w:rsidR="00780CA2" w:rsidRPr="00780CA2" w:rsidRDefault="00780CA2" w:rsidP="00780CA2">
      <w:pPr>
        <w:pStyle w:val="ConsPlusNormal"/>
        <w:spacing w:line="360" w:lineRule="auto"/>
        <w:ind w:firstLine="709"/>
        <w:jc w:val="both"/>
        <w:rPr>
          <w:rFonts w:ascii="Arial" w:hAnsi="Arial" w:cs="Arial"/>
          <w:szCs w:val="24"/>
        </w:rPr>
      </w:pPr>
      <w:r w:rsidRPr="005B2AB5">
        <w:rPr>
          <w:rFonts w:ascii="Arial" w:hAnsi="Arial" w:cs="Arial"/>
          <w:color w:val="1A1A1A"/>
          <w:szCs w:val="24"/>
        </w:rPr>
        <w:t>Критерии отнесения подгузника к конкретной группе устанавливает изготовитель в технической документации.</w:t>
      </w:r>
    </w:p>
    <w:p w14:paraId="0F4A501B"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Подгузники могут быть изготовлены со специальными ингредиентами на верхнем покровном слое, обеспечивающими дополнительную защиту кожи ребенка от раздражения при соприкосновении с мочой и калом (вазелин, лосьон и др.).</w:t>
      </w:r>
    </w:p>
    <w:p w14:paraId="30EFC3F9"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Допускаются другие виды (варианты) технического исполнения подгузников.</w:t>
      </w:r>
    </w:p>
    <w:p w14:paraId="793DE8B7"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b/>
          <w:szCs w:val="24"/>
        </w:rPr>
        <w:t>4.4 Декоративное исполнение подгузников</w:t>
      </w:r>
    </w:p>
    <w:p w14:paraId="5715BCB3" w14:textId="5EE80529" w:rsidR="00D67965" w:rsidRPr="007B7F0B" w:rsidRDefault="00780CA2" w:rsidP="007B7F0B">
      <w:pPr>
        <w:pStyle w:val="ConsPlusNormal"/>
        <w:spacing w:line="360" w:lineRule="auto"/>
        <w:ind w:firstLine="709"/>
        <w:jc w:val="both"/>
        <w:rPr>
          <w:rFonts w:ascii="Arial" w:hAnsi="Arial" w:cs="Arial"/>
          <w:szCs w:val="24"/>
        </w:rPr>
      </w:pPr>
      <w:r w:rsidRPr="005B2AB5">
        <w:rPr>
          <w:rFonts w:ascii="Arial" w:hAnsi="Arial" w:cs="Arial"/>
          <w:szCs w:val="24"/>
        </w:rPr>
        <w:t xml:space="preserve">Элементы </w:t>
      </w:r>
      <w:r w:rsidR="00D67965" w:rsidRPr="007B7F0B">
        <w:rPr>
          <w:rFonts w:ascii="Arial" w:hAnsi="Arial" w:cs="Arial"/>
          <w:szCs w:val="24"/>
        </w:rPr>
        <w:t>подгузников изготовляют без отделки или с отделкой с помощью рисунка, нанесенного различными способами (печатью, тиснением и др.), или другими способами.</w:t>
      </w:r>
    </w:p>
    <w:p w14:paraId="77F5018E" w14:textId="77777777" w:rsidR="00D67965" w:rsidRPr="007B7F0B" w:rsidRDefault="00D67965" w:rsidP="007B7F0B">
      <w:pPr>
        <w:pStyle w:val="ConsPlusNormal"/>
        <w:spacing w:line="360" w:lineRule="auto"/>
        <w:ind w:firstLine="709"/>
        <w:jc w:val="both"/>
        <w:rPr>
          <w:rFonts w:ascii="Arial" w:hAnsi="Arial" w:cs="Arial"/>
          <w:szCs w:val="24"/>
        </w:rPr>
      </w:pPr>
      <w:bookmarkStart w:id="0" w:name="P98"/>
      <w:bookmarkEnd w:id="0"/>
      <w:r w:rsidRPr="007B7F0B">
        <w:rPr>
          <w:rFonts w:ascii="Arial" w:hAnsi="Arial" w:cs="Arial"/>
          <w:b/>
          <w:szCs w:val="24"/>
        </w:rPr>
        <w:t>4.5 Требования к внешнему виду</w:t>
      </w:r>
    </w:p>
    <w:p w14:paraId="0D499F52"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4.5.1 В подгузниках не допускаются внешние дефекты: механические повреждения (разрыв краев, разрезы, повреждения скрепляющих элементов и т.п.), пятна различного происхождения, не являющиеся утвержденным элементом дизайна, посторонние включения, влияющие на функциональные свойства и внешний вид.</w:t>
      </w:r>
    </w:p>
    <w:p w14:paraId="5C71D4A5"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4.5.2 Печатное изображение на подгузниках должно быть четким, без искажений и пробелов. Не допускаются следы выщипывания волокон с поверхности подгузника и отмарывание краски.</w:t>
      </w:r>
    </w:p>
    <w:p w14:paraId="15F79F34" w14:textId="77777777" w:rsidR="00D67965" w:rsidRPr="007B7F0B" w:rsidRDefault="00D67965" w:rsidP="007B7F0B">
      <w:pPr>
        <w:pStyle w:val="ConsPlusNormal"/>
        <w:spacing w:line="360" w:lineRule="auto"/>
        <w:ind w:firstLine="709"/>
        <w:jc w:val="both"/>
        <w:rPr>
          <w:rFonts w:ascii="Arial" w:hAnsi="Arial" w:cs="Arial"/>
          <w:szCs w:val="24"/>
        </w:rPr>
      </w:pPr>
      <w:bookmarkStart w:id="1" w:name="P101"/>
      <w:bookmarkEnd w:id="1"/>
      <w:r w:rsidRPr="007B7F0B">
        <w:rPr>
          <w:rFonts w:ascii="Arial" w:hAnsi="Arial" w:cs="Arial"/>
          <w:szCs w:val="24"/>
        </w:rPr>
        <w:t>4.6 Конструкцию подгузника, линейные размеры, техническое и декоративное исполнение указывают в технической документации на конкретные подгузники.</w:t>
      </w:r>
    </w:p>
    <w:p w14:paraId="57A33886" w14:textId="7DF6758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xml:space="preserve">Линейные размеры подгузников </w:t>
      </w:r>
      <w:r w:rsidR="00C84737">
        <w:rPr>
          <w:rFonts w:ascii="Arial" w:hAnsi="Arial" w:cs="Arial"/>
          <w:szCs w:val="24"/>
        </w:rPr>
        <w:t>–</w:t>
      </w:r>
      <w:r w:rsidRPr="007B7F0B">
        <w:rPr>
          <w:rFonts w:ascii="Arial" w:hAnsi="Arial" w:cs="Arial"/>
          <w:szCs w:val="24"/>
        </w:rPr>
        <w:t xml:space="preserve"> длину (с учетом обхвата по талии), длину и ширину (в центре и по краям) средней утол</w:t>
      </w:r>
      <w:r w:rsidR="00C84737">
        <w:rPr>
          <w:rFonts w:ascii="Arial" w:hAnsi="Arial" w:cs="Arial"/>
          <w:szCs w:val="24"/>
        </w:rPr>
        <w:t>щенной части, размеры застежек-«</w:t>
      </w:r>
      <w:r w:rsidRPr="007B7F0B">
        <w:rPr>
          <w:rFonts w:ascii="Arial" w:hAnsi="Arial" w:cs="Arial"/>
          <w:szCs w:val="24"/>
        </w:rPr>
        <w:t>липучек</w:t>
      </w:r>
      <w:r w:rsidR="00C84737">
        <w:rPr>
          <w:rFonts w:ascii="Arial" w:hAnsi="Arial" w:cs="Arial"/>
          <w:szCs w:val="24"/>
        </w:rPr>
        <w:t>»</w:t>
      </w:r>
      <w:r w:rsidRPr="007B7F0B">
        <w:rPr>
          <w:rFonts w:ascii="Arial" w:hAnsi="Arial" w:cs="Arial"/>
          <w:szCs w:val="24"/>
        </w:rPr>
        <w:t>, эластичного пояса, оборок для обхвата через п</w:t>
      </w:r>
      <w:r w:rsidR="00C84737">
        <w:rPr>
          <w:rFonts w:ascii="Arial" w:hAnsi="Arial" w:cs="Arial"/>
          <w:szCs w:val="24"/>
        </w:rPr>
        <w:t>ах –</w:t>
      </w:r>
      <w:r w:rsidRPr="007B7F0B">
        <w:rPr>
          <w:rFonts w:ascii="Arial" w:hAnsi="Arial" w:cs="Arial"/>
          <w:szCs w:val="24"/>
        </w:rPr>
        <w:t xml:space="preserve"> изготовитель устанавливает в технической документации с учетом возраста или массы детей.</w:t>
      </w:r>
    </w:p>
    <w:p w14:paraId="2BBC5415"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4.7 Для изготовления подгузников применяют следующие материалы:</w:t>
      </w:r>
    </w:p>
    <w:p w14:paraId="72F27694"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lastRenderedPageBreak/>
        <w:t>- для верхнего и нижнего покровных слоев, барьерных элементов: нетканый материал или другие материалы с показателями качества, обеспечивающими изготовление подгузников в соответствии с требованиями настоящего стандарта;</w:t>
      </w:r>
    </w:p>
    <w:p w14:paraId="5ABBFA82"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распределительного слоя: нетканый материал или бумагу бытового и санитарно-гигиенического назначения из целлюлозы и древесной массы по нормативным документам или технической документации. Не допускается использование бумаги бытового и санитарно-гигиенического назначения из бумажной и картонной макулатуры;</w:t>
      </w:r>
    </w:p>
    <w:p w14:paraId="7886390C" w14:textId="2DFBD32B"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xml:space="preserve">- абсорбирующего слоя: распушенную целлюлозу или </w:t>
      </w:r>
      <w:r w:rsidR="00D51E97" w:rsidRPr="00D51E97">
        <w:rPr>
          <w:rFonts w:ascii="Arial" w:hAnsi="Arial" w:cs="Arial"/>
          <w:szCs w:val="24"/>
        </w:rPr>
        <w:t>другие материалы</w:t>
      </w:r>
      <w:r w:rsidRPr="007B7F0B">
        <w:rPr>
          <w:rFonts w:ascii="Arial" w:hAnsi="Arial" w:cs="Arial"/>
          <w:szCs w:val="24"/>
        </w:rPr>
        <w:t xml:space="preserve"> синтетического или природного происхождения. Для повышения впитывающей способности в состав абсорбирующего слоя могут входить суперабсорбенты;</w:t>
      </w:r>
    </w:p>
    <w:p w14:paraId="504769CF"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 защитного слоя: полимерную пленку или другие материалы, предотвращающие проникновение выделений из подгузника.</w:t>
      </w:r>
    </w:p>
    <w:p w14:paraId="5EB30C21" w14:textId="77777777" w:rsidR="00D67965" w:rsidRPr="007B7F0B" w:rsidRDefault="00D67965" w:rsidP="007B7F0B">
      <w:pPr>
        <w:pStyle w:val="ConsPlusNormal"/>
        <w:spacing w:line="360" w:lineRule="auto"/>
        <w:ind w:firstLine="709"/>
        <w:jc w:val="both"/>
        <w:rPr>
          <w:rFonts w:ascii="Arial" w:hAnsi="Arial" w:cs="Arial"/>
          <w:szCs w:val="24"/>
        </w:rPr>
      </w:pPr>
      <w:bookmarkStart w:id="2" w:name="P108"/>
      <w:bookmarkEnd w:id="2"/>
      <w:r w:rsidRPr="007B7F0B">
        <w:rPr>
          <w:rFonts w:ascii="Arial" w:hAnsi="Arial" w:cs="Arial"/>
          <w:szCs w:val="24"/>
        </w:rPr>
        <w:t>4.8 Слои подгузников скрепляют с помощью термообработки или клеем горячего расплава, или иным способом, обеспечивающим прочность склейки слоев (швов) подгузника. Швы должны быть непрерывными.</w:t>
      </w:r>
    </w:p>
    <w:p w14:paraId="15E53757"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szCs w:val="24"/>
        </w:rPr>
        <w:t>4.9 Сырье и материалы для изготовления подгузников указывают в технической документации на конкретные подгузники или группу подгузников.</w:t>
      </w:r>
    </w:p>
    <w:p w14:paraId="1588C6EC" w14:textId="77777777" w:rsidR="00D67965" w:rsidRPr="007B7F0B" w:rsidRDefault="00D67965" w:rsidP="007B7F0B">
      <w:pPr>
        <w:pStyle w:val="ConsPlusNormal"/>
        <w:spacing w:line="360" w:lineRule="auto"/>
        <w:ind w:firstLine="709"/>
        <w:jc w:val="both"/>
        <w:rPr>
          <w:rFonts w:ascii="Arial" w:hAnsi="Arial" w:cs="Arial"/>
          <w:szCs w:val="24"/>
        </w:rPr>
      </w:pPr>
      <w:r w:rsidRPr="007B7F0B">
        <w:rPr>
          <w:rFonts w:ascii="Arial" w:hAnsi="Arial" w:cs="Arial"/>
          <w:b/>
          <w:szCs w:val="24"/>
        </w:rPr>
        <w:t>4.10 Показатели безопасности и качества подгузников</w:t>
      </w:r>
    </w:p>
    <w:p w14:paraId="3B43F5B2" w14:textId="400D52B0" w:rsidR="00124B7F" w:rsidRPr="00D51E97" w:rsidRDefault="00D67965" w:rsidP="007B7F0B">
      <w:pPr>
        <w:pStyle w:val="ConsPlusNormal"/>
        <w:spacing w:line="360" w:lineRule="auto"/>
        <w:ind w:firstLine="709"/>
        <w:jc w:val="both"/>
        <w:rPr>
          <w:rFonts w:ascii="Arial" w:hAnsi="Arial" w:cs="Arial"/>
          <w:szCs w:val="24"/>
        </w:rPr>
      </w:pPr>
      <w:bookmarkStart w:id="3" w:name="P111"/>
      <w:bookmarkEnd w:id="3"/>
      <w:r w:rsidRPr="007B7F0B">
        <w:rPr>
          <w:rFonts w:ascii="Arial" w:hAnsi="Arial" w:cs="Arial"/>
          <w:szCs w:val="24"/>
        </w:rPr>
        <w:t xml:space="preserve">4.10.1 Показатели </w:t>
      </w:r>
      <w:r w:rsidRPr="00D51E97">
        <w:rPr>
          <w:rFonts w:ascii="Arial" w:hAnsi="Arial" w:cs="Arial"/>
          <w:szCs w:val="24"/>
        </w:rPr>
        <w:t xml:space="preserve">безопасности подгузников </w:t>
      </w:r>
      <w:r w:rsidR="006D1E90" w:rsidRPr="00D51E97">
        <w:rPr>
          <w:rFonts w:ascii="Arial" w:hAnsi="Arial" w:cs="Arial"/>
          <w:szCs w:val="24"/>
        </w:rPr>
        <w:t xml:space="preserve">устанавливают </w:t>
      </w:r>
      <w:r w:rsidRPr="00D51E97">
        <w:rPr>
          <w:rFonts w:ascii="Arial" w:hAnsi="Arial" w:cs="Arial"/>
          <w:szCs w:val="24"/>
        </w:rPr>
        <w:t xml:space="preserve">в </w:t>
      </w:r>
      <w:r w:rsidR="00C84737" w:rsidRPr="00D51E97">
        <w:rPr>
          <w:rFonts w:ascii="Arial" w:hAnsi="Arial" w:cs="Arial"/>
          <w:szCs w:val="24"/>
          <w:shd w:val="clear" w:color="auto" w:fill="FFFFFF"/>
        </w:rPr>
        <w:t>технических регламентах и/</w:t>
      </w:r>
      <w:r w:rsidR="006D1E90" w:rsidRPr="00D51E97">
        <w:rPr>
          <w:rFonts w:ascii="Arial" w:hAnsi="Arial" w:cs="Arial"/>
          <w:szCs w:val="24"/>
          <w:shd w:val="clear" w:color="auto" w:fill="FFFFFF"/>
        </w:rPr>
        <w:t>или</w:t>
      </w:r>
      <w:r w:rsidR="00124B7F" w:rsidRPr="00D51E97">
        <w:rPr>
          <w:rFonts w:ascii="Arial" w:hAnsi="Arial" w:cs="Arial"/>
          <w:szCs w:val="24"/>
          <w:shd w:val="clear" w:color="auto" w:fill="FFFFFF"/>
        </w:rPr>
        <w:t xml:space="preserve"> нормативных правовых актах, </w:t>
      </w:r>
      <w:r w:rsidR="00517DA5" w:rsidRPr="00D51E97">
        <w:rPr>
          <w:rFonts w:ascii="Arial" w:hAnsi="Arial" w:cs="Arial"/>
          <w:szCs w:val="24"/>
          <w:shd w:val="clear" w:color="auto" w:fill="FFFFFF"/>
        </w:rPr>
        <w:t xml:space="preserve">действующих </w:t>
      </w:r>
      <w:r w:rsidR="00124B7F" w:rsidRPr="00D51E97">
        <w:rPr>
          <w:rFonts w:ascii="Arial" w:hAnsi="Arial" w:cs="Arial"/>
          <w:szCs w:val="24"/>
        </w:rPr>
        <w:t>на территории государства, принявшего стандарт.</w:t>
      </w:r>
    </w:p>
    <w:p w14:paraId="2871A652" w14:textId="77777777" w:rsidR="00FF5333" w:rsidRPr="00D51E97" w:rsidRDefault="00FF5333" w:rsidP="007B7F0B">
      <w:pPr>
        <w:pStyle w:val="ConsPlusNormal"/>
        <w:spacing w:line="360" w:lineRule="auto"/>
        <w:ind w:firstLine="709"/>
        <w:jc w:val="both"/>
        <w:rPr>
          <w:rFonts w:ascii="Arial" w:hAnsi="Arial" w:cs="Arial"/>
          <w:szCs w:val="24"/>
        </w:rPr>
      </w:pPr>
    </w:p>
    <w:p w14:paraId="29226B0D" w14:textId="77777777" w:rsidR="00FF5333" w:rsidRDefault="00FF5333" w:rsidP="00FF5333">
      <w:pPr>
        <w:pStyle w:val="FORMATTEXT"/>
        <w:spacing w:line="360" w:lineRule="auto"/>
        <w:ind w:firstLine="709"/>
        <w:jc w:val="both"/>
        <w:rPr>
          <w:sz w:val="22"/>
          <w:szCs w:val="22"/>
          <w:shd w:val="clear" w:color="auto" w:fill="FFFFFF"/>
        </w:rPr>
      </w:pPr>
      <w:r w:rsidRPr="00D51E97">
        <w:rPr>
          <w:spacing w:val="40"/>
          <w:sz w:val="22"/>
          <w:szCs w:val="22"/>
          <w:shd w:val="clear" w:color="auto" w:fill="FFFFFF"/>
        </w:rPr>
        <w:t>Примечание</w:t>
      </w:r>
      <w:r w:rsidRPr="00D51E97">
        <w:rPr>
          <w:sz w:val="22"/>
          <w:szCs w:val="22"/>
          <w:shd w:val="clear" w:color="auto" w:fill="FFFFFF"/>
        </w:rPr>
        <w:t xml:space="preserve"> – Информация о </w:t>
      </w:r>
      <w:r w:rsidRPr="00D51E97">
        <w:rPr>
          <w:sz w:val="22"/>
          <w:szCs w:val="22"/>
        </w:rPr>
        <w:t>применяемых</w:t>
      </w:r>
      <w:r w:rsidRPr="00D51E97">
        <w:rPr>
          <w:sz w:val="22"/>
          <w:szCs w:val="22"/>
          <w:shd w:val="clear" w:color="auto" w:fill="FFFFFF"/>
        </w:rPr>
        <w:t xml:space="preserve"> технических регламентах и нормативных правовых актах приведена в приложении А.</w:t>
      </w:r>
    </w:p>
    <w:p w14:paraId="16D94B17" w14:textId="77777777" w:rsidR="00FF5333" w:rsidRPr="007B7F0B" w:rsidRDefault="00FF5333" w:rsidP="007B7F0B">
      <w:pPr>
        <w:pStyle w:val="ConsPlusNormal"/>
        <w:spacing w:line="360" w:lineRule="auto"/>
        <w:ind w:firstLine="709"/>
        <w:jc w:val="both"/>
        <w:rPr>
          <w:rFonts w:ascii="Arial" w:hAnsi="Arial" w:cs="Arial"/>
          <w:szCs w:val="24"/>
        </w:rPr>
      </w:pPr>
    </w:p>
    <w:p w14:paraId="39357CB7" w14:textId="77777777" w:rsidR="00D67965" w:rsidRPr="007B7F0B" w:rsidRDefault="00D67965" w:rsidP="007B7F0B">
      <w:pPr>
        <w:pStyle w:val="ConsPlusNormal"/>
        <w:spacing w:line="360" w:lineRule="auto"/>
        <w:ind w:firstLine="709"/>
        <w:jc w:val="both"/>
        <w:rPr>
          <w:rFonts w:ascii="Arial" w:hAnsi="Arial" w:cs="Arial"/>
          <w:szCs w:val="24"/>
        </w:rPr>
      </w:pPr>
      <w:bookmarkStart w:id="4" w:name="P112"/>
      <w:bookmarkEnd w:id="4"/>
      <w:r w:rsidRPr="007B7F0B">
        <w:rPr>
          <w:rFonts w:ascii="Arial" w:hAnsi="Arial" w:cs="Arial"/>
          <w:szCs w:val="24"/>
        </w:rPr>
        <w:t xml:space="preserve">4.10.2 Показатели, обеспечивающие функциональное назначение подгузников, должны соответствовать требованиям, указанным в </w:t>
      </w:r>
      <w:hyperlink w:anchor="P114" w:tooltip="Таблица 1">
        <w:r w:rsidRPr="007B7F0B">
          <w:rPr>
            <w:rFonts w:ascii="Arial" w:hAnsi="Arial" w:cs="Arial"/>
            <w:szCs w:val="24"/>
          </w:rPr>
          <w:t>таблице 1</w:t>
        </w:r>
      </w:hyperlink>
      <w:r w:rsidRPr="007B7F0B">
        <w:rPr>
          <w:rFonts w:ascii="Arial" w:hAnsi="Arial" w:cs="Arial"/>
          <w:szCs w:val="24"/>
        </w:rPr>
        <w:t>.</w:t>
      </w:r>
    </w:p>
    <w:p w14:paraId="5BFFBF52" w14:textId="77777777" w:rsidR="00A834CA" w:rsidRDefault="00A834CA" w:rsidP="00FF5333">
      <w:pPr>
        <w:pStyle w:val="ConsPlusNormal"/>
        <w:rPr>
          <w:rFonts w:ascii="Arial" w:hAnsi="Arial" w:cs="Arial"/>
          <w:spacing w:val="40"/>
        </w:rPr>
      </w:pPr>
      <w:bookmarkStart w:id="5" w:name="P114"/>
      <w:bookmarkEnd w:id="5"/>
    </w:p>
    <w:p w14:paraId="7D5B9E87" w14:textId="77777777" w:rsidR="00A834CA" w:rsidRDefault="00A834CA" w:rsidP="00FF5333">
      <w:pPr>
        <w:pStyle w:val="ConsPlusNormal"/>
        <w:rPr>
          <w:rFonts w:ascii="Arial" w:hAnsi="Arial" w:cs="Arial"/>
          <w:spacing w:val="40"/>
        </w:rPr>
      </w:pPr>
    </w:p>
    <w:p w14:paraId="3EDD96E8" w14:textId="77777777" w:rsidR="00A834CA" w:rsidRDefault="00A834CA" w:rsidP="00FF5333">
      <w:pPr>
        <w:pStyle w:val="ConsPlusNormal"/>
        <w:rPr>
          <w:rFonts w:ascii="Arial" w:hAnsi="Arial" w:cs="Arial"/>
          <w:spacing w:val="40"/>
        </w:rPr>
      </w:pPr>
    </w:p>
    <w:p w14:paraId="55F3117B" w14:textId="77777777" w:rsidR="00A834CA" w:rsidRDefault="00A834CA" w:rsidP="00FF5333">
      <w:pPr>
        <w:pStyle w:val="ConsPlusNormal"/>
        <w:rPr>
          <w:rFonts w:ascii="Arial" w:hAnsi="Arial" w:cs="Arial"/>
          <w:spacing w:val="40"/>
        </w:rPr>
      </w:pPr>
    </w:p>
    <w:p w14:paraId="68F2754C" w14:textId="77777777" w:rsidR="00A834CA" w:rsidRDefault="00A834CA" w:rsidP="00FF5333">
      <w:pPr>
        <w:pStyle w:val="ConsPlusNormal"/>
        <w:rPr>
          <w:rFonts w:ascii="Arial" w:hAnsi="Arial" w:cs="Arial"/>
          <w:spacing w:val="40"/>
        </w:rPr>
      </w:pPr>
    </w:p>
    <w:p w14:paraId="388AC7BE" w14:textId="77777777" w:rsidR="00A834CA" w:rsidRDefault="00A834CA" w:rsidP="00FF5333">
      <w:pPr>
        <w:pStyle w:val="ConsPlusNormal"/>
        <w:rPr>
          <w:rFonts w:ascii="Arial" w:hAnsi="Arial" w:cs="Arial"/>
          <w:spacing w:val="40"/>
        </w:rPr>
      </w:pPr>
    </w:p>
    <w:p w14:paraId="3F1D836A" w14:textId="77777777" w:rsidR="00A834CA" w:rsidRDefault="00A834CA" w:rsidP="00FF5333">
      <w:pPr>
        <w:pStyle w:val="ConsPlusNormal"/>
        <w:rPr>
          <w:rFonts w:ascii="Arial" w:hAnsi="Arial" w:cs="Arial"/>
          <w:spacing w:val="40"/>
        </w:rPr>
      </w:pPr>
    </w:p>
    <w:p w14:paraId="6A47469B" w14:textId="77777777" w:rsidR="00A834CA" w:rsidRDefault="00A834CA" w:rsidP="00FF5333">
      <w:pPr>
        <w:pStyle w:val="ConsPlusNormal"/>
        <w:rPr>
          <w:rFonts w:ascii="Arial" w:hAnsi="Arial" w:cs="Arial"/>
          <w:spacing w:val="40"/>
        </w:rPr>
      </w:pPr>
    </w:p>
    <w:p w14:paraId="4B6CA4FD" w14:textId="77777777" w:rsidR="00A834CA" w:rsidRDefault="00A834CA" w:rsidP="00FF5333">
      <w:pPr>
        <w:pStyle w:val="ConsPlusNormal"/>
        <w:rPr>
          <w:rFonts w:ascii="Arial" w:hAnsi="Arial" w:cs="Arial"/>
          <w:spacing w:val="40"/>
        </w:rPr>
      </w:pPr>
    </w:p>
    <w:p w14:paraId="22026158" w14:textId="77777777" w:rsidR="00A834CA" w:rsidRDefault="00A834CA" w:rsidP="00FF5333">
      <w:pPr>
        <w:pStyle w:val="ConsPlusNormal"/>
        <w:rPr>
          <w:rFonts w:ascii="Arial" w:hAnsi="Arial" w:cs="Arial"/>
          <w:spacing w:val="40"/>
        </w:rPr>
      </w:pPr>
    </w:p>
    <w:p w14:paraId="5C899DE7" w14:textId="77777777" w:rsidR="00D67965" w:rsidRPr="00422E73" w:rsidRDefault="00D67965" w:rsidP="00FF5333">
      <w:pPr>
        <w:pStyle w:val="ConsPlusNormal"/>
        <w:rPr>
          <w:rFonts w:ascii="Arial" w:hAnsi="Arial" w:cs="Arial"/>
        </w:rPr>
      </w:pPr>
      <w:r w:rsidRPr="00FF5333">
        <w:rPr>
          <w:rFonts w:ascii="Arial" w:hAnsi="Arial" w:cs="Arial"/>
          <w:spacing w:val="40"/>
        </w:rPr>
        <w:lastRenderedPageBreak/>
        <w:t>Таблица</w:t>
      </w:r>
      <w:r w:rsidRPr="00422E73">
        <w:rPr>
          <w:rFonts w:ascii="Arial" w:hAnsi="Arial" w:cs="Arial"/>
        </w:rPr>
        <w:t xml:space="preserv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077"/>
        <w:gridCol w:w="1077"/>
        <w:gridCol w:w="1077"/>
        <w:gridCol w:w="1077"/>
        <w:gridCol w:w="1676"/>
        <w:gridCol w:w="1418"/>
      </w:tblGrid>
      <w:tr w:rsidR="00422E73" w:rsidRPr="00FF5333" w14:paraId="40D994CD" w14:textId="77777777" w:rsidTr="00FF5333">
        <w:tc>
          <w:tcPr>
            <w:tcW w:w="2324" w:type="dxa"/>
            <w:vMerge w:val="restart"/>
            <w:vAlign w:val="center"/>
          </w:tcPr>
          <w:p w14:paraId="6CB3B0E0"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Наименование показателя</w:t>
            </w:r>
          </w:p>
        </w:tc>
        <w:tc>
          <w:tcPr>
            <w:tcW w:w="5984" w:type="dxa"/>
            <w:gridSpan w:val="5"/>
            <w:vAlign w:val="center"/>
          </w:tcPr>
          <w:p w14:paraId="449580E7"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Значение показателя для возрастных групп</w:t>
            </w:r>
          </w:p>
        </w:tc>
        <w:tc>
          <w:tcPr>
            <w:tcW w:w="1418" w:type="dxa"/>
            <w:vMerge w:val="restart"/>
            <w:vAlign w:val="center"/>
          </w:tcPr>
          <w:p w14:paraId="367EFDC1"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Метод испытания</w:t>
            </w:r>
          </w:p>
        </w:tc>
      </w:tr>
      <w:tr w:rsidR="00422E73" w:rsidRPr="00FF5333" w14:paraId="6DCFC66A" w14:textId="77777777" w:rsidTr="00FF5333">
        <w:tc>
          <w:tcPr>
            <w:tcW w:w="2324" w:type="dxa"/>
            <w:vMerge/>
          </w:tcPr>
          <w:p w14:paraId="762E6572" w14:textId="77777777" w:rsidR="00D67965" w:rsidRPr="00FF5333" w:rsidRDefault="00D67965" w:rsidP="00F14288">
            <w:pPr>
              <w:pStyle w:val="ConsPlusNormal"/>
              <w:rPr>
                <w:rFonts w:ascii="Arial" w:hAnsi="Arial" w:cs="Arial"/>
                <w:sz w:val="21"/>
                <w:szCs w:val="21"/>
              </w:rPr>
            </w:pPr>
          </w:p>
        </w:tc>
        <w:tc>
          <w:tcPr>
            <w:tcW w:w="1077" w:type="dxa"/>
            <w:vMerge w:val="restart"/>
            <w:vAlign w:val="center"/>
          </w:tcPr>
          <w:p w14:paraId="6CF6B29C" w14:textId="3DE6CAF4"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для новорож</w:t>
            </w:r>
            <w:r w:rsidR="00FF5333">
              <w:rPr>
                <w:rFonts w:ascii="Arial" w:hAnsi="Arial" w:cs="Arial"/>
                <w:sz w:val="21"/>
                <w:szCs w:val="21"/>
              </w:rPr>
              <w:t>-</w:t>
            </w:r>
            <w:r w:rsidRPr="00FF5333">
              <w:rPr>
                <w:rFonts w:ascii="Arial" w:hAnsi="Arial" w:cs="Arial"/>
                <w:sz w:val="21"/>
                <w:szCs w:val="21"/>
              </w:rPr>
              <w:t>денных</w:t>
            </w:r>
          </w:p>
        </w:tc>
        <w:tc>
          <w:tcPr>
            <w:tcW w:w="4907" w:type="dxa"/>
            <w:gridSpan w:val="4"/>
            <w:vAlign w:val="center"/>
          </w:tcPr>
          <w:p w14:paraId="4F2EEF9A"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для детей не старше одного года, ясельного, дошкольного и школьного возраста</w:t>
            </w:r>
          </w:p>
        </w:tc>
        <w:tc>
          <w:tcPr>
            <w:tcW w:w="1418" w:type="dxa"/>
            <w:vMerge/>
          </w:tcPr>
          <w:p w14:paraId="56AAB432" w14:textId="77777777" w:rsidR="00D67965" w:rsidRPr="00FF5333" w:rsidRDefault="00D67965" w:rsidP="00F14288">
            <w:pPr>
              <w:pStyle w:val="ConsPlusNormal"/>
              <w:rPr>
                <w:rFonts w:ascii="Arial" w:hAnsi="Arial" w:cs="Arial"/>
                <w:sz w:val="21"/>
                <w:szCs w:val="21"/>
              </w:rPr>
            </w:pPr>
          </w:p>
        </w:tc>
      </w:tr>
      <w:tr w:rsidR="00422E73" w:rsidRPr="00FF5333" w14:paraId="51BF12C2" w14:textId="77777777" w:rsidTr="00FF5333">
        <w:tc>
          <w:tcPr>
            <w:tcW w:w="2324" w:type="dxa"/>
            <w:vMerge/>
            <w:tcBorders>
              <w:bottom w:val="double" w:sz="4" w:space="0" w:color="auto"/>
            </w:tcBorders>
          </w:tcPr>
          <w:p w14:paraId="56FBD20F" w14:textId="77777777" w:rsidR="00D67965" w:rsidRPr="00FF5333" w:rsidRDefault="00D67965" w:rsidP="00F14288">
            <w:pPr>
              <w:pStyle w:val="ConsPlusNormal"/>
              <w:rPr>
                <w:rFonts w:ascii="Arial" w:hAnsi="Arial" w:cs="Arial"/>
                <w:sz w:val="21"/>
                <w:szCs w:val="21"/>
              </w:rPr>
            </w:pPr>
          </w:p>
        </w:tc>
        <w:tc>
          <w:tcPr>
            <w:tcW w:w="1077" w:type="dxa"/>
            <w:vMerge/>
            <w:tcBorders>
              <w:bottom w:val="double" w:sz="4" w:space="0" w:color="auto"/>
            </w:tcBorders>
          </w:tcPr>
          <w:p w14:paraId="15B6658A" w14:textId="77777777" w:rsidR="00D67965" w:rsidRPr="00FF5333" w:rsidRDefault="00D67965" w:rsidP="00F14288">
            <w:pPr>
              <w:pStyle w:val="ConsPlusNormal"/>
              <w:rPr>
                <w:rFonts w:ascii="Arial" w:hAnsi="Arial" w:cs="Arial"/>
                <w:sz w:val="21"/>
                <w:szCs w:val="21"/>
              </w:rPr>
            </w:pPr>
          </w:p>
        </w:tc>
        <w:tc>
          <w:tcPr>
            <w:tcW w:w="1077" w:type="dxa"/>
            <w:tcBorders>
              <w:bottom w:val="double" w:sz="4" w:space="0" w:color="auto"/>
            </w:tcBorders>
            <w:vAlign w:val="center"/>
          </w:tcPr>
          <w:p w14:paraId="11621BAE"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малых размеров</w:t>
            </w:r>
          </w:p>
        </w:tc>
        <w:tc>
          <w:tcPr>
            <w:tcW w:w="1077" w:type="dxa"/>
            <w:tcBorders>
              <w:bottom w:val="double" w:sz="4" w:space="0" w:color="auto"/>
            </w:tcBorders>
            <w:vAlign w:val="center"/>
          </w:tcPr>
          <w:p w14:paraId="7BCC8CB1"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средних размеров</w:t>
            </w:r>
          </w:p>
        </w:tc>
        <w:tc>
          <w:tcPr>
            <w:tcW w:w="1077" w:type="dxa"/>
            <w:tcBorders>
              <w:bottom w:val="double" w:sz="4" w:space="0" w:color="auto"/>
            </w:tcBorders>
            <w:vAlign w:val="center"/>
          </w:tcPr>
          <w:p w14:paraId="713E6220"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больших размеров</w:t>
            </w:r>
          </w:p>
        </w:tc>
        <w:tc>
          <w:tcPr>
            <w:tcW w:w="1676" w:type="dxa"/>
            <w:tcBorders>
              <w:bottom w:val="double" w:sz="4" w:space="0" w:color="auto"/>
            </w:tcBorders>
            <w:vAlign w:val="center"/>
          </w:tcPr>
          <w:p w14:paraId="01476156" w14:textId="77777777" w:rsidR="00D67965" w:rsidRPr="00FF5333" w:rsidRDefault="00D67965" w:rsidP="00F14288">
            <w:pPr>
              <w:pStyle w:val="ConsPlusNormal"/>
              <w:jc w:val="center"/>
              <w:rPr>
                <w:rFonts w:ascii="Arial" w:hAnsi="Arial" w:cs="Arial"/>
                <w:sz w:val="21"/>
                <w:szCs w:val="21"/>
              </w:rPr>
            </w:pPr>
            <w:r w:rsidRPr="00FF5333">
              <w:rPr>
                <w:rFonts w:ascii="Arial" w:hAnsi="Arial" w:cs="Arial"/>
                <w:sz w:val="21"/>
                <w:szCs w:val="21"/>
              </w:rPr>
              <w:t>сверхбольших размеров</w:t>
            </w:r>
          </w:p>
        </w:tc>
        <w:tc>
          <w:tcPr>
            <w:tcW w:w="1418" w:type="dxa"/>
            <w:vMerge/>
            <w:tcBorders>
              <w:bottom w:val="double" w:sz="4" w:space="0" w:color="auto"/>
            </w:tcBorders>
          </w:tcPr>
          <w:p w14:paraId="2A6DCF86" w14:textId="77777777" w:rsidR="00D67965" w:rsidRPr="00FF5333" w:rsidRDefault="00D67965" w:rsidP="00F14288">
            <w:pPr>
              <w:pStyle w:val="ConsPlusNormal"/>
              <w:rPr>
                <w:rFonts w:ascii="Arial" w:hAnsi="Arial" w:cs="Arial"/>
                <w:sz w:val="21"/>
                <w:szCs w:val="21"/>
              </w:rPr>
            </w:pPr>
          </w:p>
        </w:tc>
      </w:tr>
      <w:tr w:rsidR="00422E73" w:rsidRPr="00422E73" w14:paraId="1DB7CAAC" w14:textId="77777777" w:rsidTr="00FF5333">
        <w:tc>
          <w:tcPr>
            <w:tcW w:w="2324" w:type="dxa"/>
            <w:tcBorders>
              <w:top w:val="double" w:sz="4" w:space="0" w:color="auto"/>
            </w:tcBorders>
            <w:vAlign w:val="center"/>
          </w:tcPr>
          <w:p w14:paraId="2A3F81F8" w14:textId="77777777" w:rsidR="00D67965" w:rsidRPr="00422E73" w:rsidRDefault="00D67965" w:rsidP="00FF5333">
            <w:pPr>
              <w:pStyle w:val="ConsPlusNormal"/>
              <w:jc w:val="both"/>
              <w:rPr>
                <w:rFonts w:ascii="Arial" w:hAnsi="Arial" w:cs="Arial"/>
              </w:rPr>
            </w:pPr>
            <w:bookmarkStart w:id="6" w:name="P125"/>
            <w:bookmarkEnd w:id="6"/>
            <w:r w:rsidRPr="00422E73">
              <w:rPr>
                <w:rFonts w:ascii="Arial" w:hAnsi="Arial" w:cs="Arial"/>
              </w:rPr>
              <w:t>1 Обратная сорбция, г, не более</w:t>
            </w:r>
          </w:p>
        </w:tc>
        <w:tc>
          <w:tcPr>
            <w:tcW w:w="1077" w:type="dxa"/>
            <w:tcBorders>
              <w:top w:val="double" w:sz="4" w:space="0" w:color="auto"/>
            </w:tcBorders>
            <w:vAlign w:val="center"/>
          </w:tcPr>
          <w:p w14:paraId="6169CF06" w14:textId="77777777" w:rsidR="00D67965" w:rsidRPr="00422E73" w:rsidRDefault="00D67965" w:rsidP="00F14288">
            <w:pPr>
              <w:pStyle w:val="ConsPlusNormal"/>
              <w:jc w:val="center"/>
              <w:rPr>
                <w:rFonts w:ascii="Arial" w:hAnsi="Arial" w:cs="Arial"/>
              </w:rPr>
            </w:pPr>
            <w:r w:rsidRPr="00422E73">
              <w:rPr>
                <w:rFonts w:ascii="Arial" w:hAnsi="Arial" w:cs="Arial"/>
              </w:rPr>
              <w:t>0,4</w:t>
            </w:r>
          </w:p>
        </w:tc>
        <w:tc>
          <w:tcPr>
            <w:tcW w:w="1077" w:type="dxa"/>
            <w:tcBorders>
              <w:top w:val="double" w:sz="4" w:space="0" w:color="auto"/>
            </w:tcBorders>
            <w:vAlign w:val="center"/>
          </w:tcPr>
          <w:p w14:paraId="33380168" w14:textId="77777777" w:rsidR="00D67965" w:rsidRPr="00422E73" w:rsidRDefault="00D67965" w:rsidP="00F14288">
            <w:pPr>
              <w:pStyle w:val="ConsPlusNormal"/>
              <w:jc w:val="center"/>
              <w:rPr>
                <w:rFonts w:ascii="Arial" w:hAnsi="Arial" w:cs="Arial"/>
              </w:rPr>
            </w:pPr>
            <w:r w:rsidRPr="00422E73">
              <w:rPr>
                <w:rFonts w:ascii="Arial" w:hAnsi="Arial" w:cs="Arial"/>
              </w:rPr>
              <w:t>1,0</w:t>
            </w:r>
          </w:p>
        </w:tc>
        <w:tc>
          <w:tcPr>
            <w:tcW w:w="1077" w:type="dxa"/>
            <w:tcBorders>
              <w:top w:val="double" w:sz="4" w:space="0" w:color="auto"/>
            </w:tcBorders>
            <w:vAlign w:val="center"/>
          </w:tcPr>
          <w:p w14:paraId="069ABFA9" w14:textId="77777777" w:rsidR="00D67965" w:rsidRPr="00422E73" w:rsidRDefault="00D67965" w:rsidP="00F14288">
            <w:pPr>
              <w:pStyle w:val="ConsPlusNormal"/>
              <w:jc w:val="center"/>
              <w:rPr>
                <w:rFonts w:ascii="Arial" w:hAnsi="Arial" w:cs="Arial"/>
              </w:rPr>
            </w:pPr>
            <w:r w:rsidRPr="00422E73">
              <w:rPr>
                <w:rFonts w:ascii="Arial" w:hAnsi="Arial" w:cs="Arial"/>
              </w:rPr>
              <w:t>6</w:t>
            </w:r>
          </w:p>
        </w:tc>
        <w:tc>
          <w:tcPr>
            <w:tcW w:w="1077" w:type="dxa"/>
            <w:tcBorders>
              <w:top w:val="double" w:sz="4" w:space="0" w:color="auto"/>
            </w:tcBorders>
            <w:vAlign w:val="center"/>
          </w:tcPr>
          <w:p w14:paraId="79B777CE" w14:textId="77777777" w:rsidR="00D67965" w:rsidRPr="00422E73" w:rsidRDefault="00D67965" w:rsidP="00F14288">
            <w:pPr>
              <w:pStyle w:val="ConsPlusNormal"/>
              <w:jc w:val="center"/>
              <w:rPr>
                <w:rFonts w:ascii="Arial" w:hAnsi="Arial" w:cs="Arial"/>
              </w:rPr>
            </w:pPr>
            <w:r w:rsidRPr="00422E73">
              <w:rPr>
                <w:rFonts w:ascii="Arial" w:hAnsi="Arial" w:cs="Arial"/>
              </w:rPr>
              <w:t>14</w:t>
            </w:r>
          </w:p>
        </w:tc>
        <w:tc>
          <w:tcPr>
            <w:tcW w:w="1676" w:type="dxa"/>
            <w:tcBorders>
              <w:top w:val="double" w:sz="4" w:space="0" w:color="auto"/>
            </w:tcBorders>
            <w:vAlign w:val="center"/>
          </w:tcPr>
          <w:p w14:paraId="0E7C09A2" w14:textId="77777777" w:rsidR="00D67965" w:rsidRPr="00422E73" w:rsidRDefault="00D67965" w:rsidP="00F14288">
            <w:pPr>
              <w:pStyle w:val="ConsPlusNormal"/>
              <w:jc w:val="center"/>
              <w:rPr>
                <w:rFonts w:ascii="Arial" w:hAnsi="Arial" w:cs="Arial"/>
              </w:rPr>
            </w:pPr>
            <w:r w:rsidRPr="00422E73">
              <w:rPr>
                <w:rFonts w:ascii="Arial" w:hAnsi="Arial" w:cs="Arial"/>
              </w:rPr>
              <w:t>16</w:t>
            </w:r>
          </w:p>
        </w:tc>
        <w:tc>
          <w:tcPr>
            <w:tcW w:w="1418" w:type="dxa"/>
            <w:tcBorders>
              <w:top w:val="double" w:sz="4" w:space="0" w:color="auto"/>
            </w:tcBorders>
            <w:vAlign w:val="center"/>
          </w:tcPr>
          <w:p w14:paraId="478A3FA0" w14:textId="77777777" w:rsidR="00D67965" w:rsidRPr="00422E73" w:rsidRDefault="00D67965" w:rsidP="00F14288">
            <w:pPr>
              <w:pStyle w:val="ConsPlusNormal"/>
              <w:jc w:val="center"/>
              <w:rPr>
                <w:rFonts w:ascii="Arial" w:hAnsi="Arial" w:cs="Arial"/>
              </w:rPr>
            </w:pPr>
            <w:r w:rsidRPr="00422E73">
              <w:rPr>
                <w:rFonts w:ascii="Arial" w:hAnsi="Arial" w:cs="Arial"/>
              </w:rPr>
              <w:t xml:space="preserve">По </w:t>
            </w:r>
            <w:hyperlink w:anchor="P188" w:tooltip="6.2 Метод определения обратной сорбции подгузников">
              <w:r w:rsidRPr="00422E73">
                <w:rPr>
                  <w:rFonts w:ascii="Arial" w:hAnsi="Arial" w:cs="Arial"/>
                </w:rPr>
                <w:t>6.2</w:t>
              </w:r>
            </w:hyperlink>
          </w:p>
        </w:tc>
      </w:tr>
      <w:tr w:rsidR="00422E73" w:rsidRPr="00422E73" w14:paraId="33E529F7" w14:textId="77777777" w:rsidTr="00FF5333">
        <w:tc>
          <w:tcPr>
            <w:tcW w:w="2324" w:type="dxa"/>
            <w:vAlign w:val="center"/>
          </w:tcPr>
          <w:p w14:paraId="2EE6F164" w14:textId="77777777" w:rsidR="00D67965" w:rsidRPr="00422E73" w:rsidRDefault="00D67965" w:rsidP="00FF5333">
            <w:pPr>
              <w:pStyle w:val="ConsPlusNormal"/>
              <w:jc w:val="both"/>
              <w:rPr>
                <w:rFonts w:ascii="Arial" w:hAnsi="Arial" w:cs="Arial"/>
              </w:rPr>
            </w:pPr>
            <w:bookmarkStart w:id="7" w:name="P132"/>
            <w:bookmarkEnd w:id="7"/>
            <w:r w:rsidRPr="00422E73">
              <w:rPr>
                <w:rFonts w:ascii="Arial" w:hAnsi="Arial" w:cs="Arial"/>
              </w:rPr>
              <w:t>2 Время впитывания, с, не более</w:t>
            </w:r>
          </w:p>
        </w:tc>
        <w:tc>
          <w:tcPr>
            <w:tcW w:w="1077" w:type="dxa"/>
            <w:vAlign w:val="center"/>
          </w:tcPr>
          <w:p w14:paraId="6CC7590D"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1077" w:type="dxa"/>
            <w:vAlign w:val="center"/>
          </w:tcPr>
          <w:p w14:paraId="36B02BC1"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1077" w:type="dxa"/>
            <w:vAlign w:val="center"/>
          </w:tcPr>
          <w:p w14:paraId="1F8B5179"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1077" w:type="dxa"/>
            <w:vAlign w:val="center"/>
          </w:tcPr>
          <w:p w14:paraId="3EC157F0"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1676" w:type="dxa"/>
            <w:vAlign w:val="center"/>
          </w:tcPr>
          <w:p w14:paraId="1A5768E2"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1418" w:type="dxa"/>
            <w:vAlign w:val="center"/>
          </w:tcPr>
          <w:p w14:paraId="265F5FA6" w14:textId="77777777" w:rsidR="00D67965" w:rsidRPr="00422E73" w:rsidRDefault="00D67965" w:rsidP="00F14288">
            <w:pPr>
              <w:pStyle w:val="ConsPlusNormal"/>
              <w:jc w:val="center"/>
              <w:rPr>
                <w:rFonts w:ascii="Arial" w:hAnsi="Arial" w:cs="Arial"/>
              </w:rPr>
            </w:pPr>
            <w:r w:rsidRPr="00422E73">
              <w:rPr>
                <w:rFonts w:ascii="Arial" w:hAnsi="Arial" w:cs="Arial"/>
              </w:rPr>
              <w:t xml:space="preserve">По </w:t>
            </w:r>
            <w:hyperlink w:anchor="P313" w:tooltip="6.3 Метод определения времени впитывания подгузников">
              <w:r w:rsidRPr="00422E73">
                <w:rPr>
                  <w:rFonts w:ascii="Arial" w:hAnsi="Arial" w:cs="Arial"/>
                </w:rPr>
                <w:t>6.3</w:t>
              </w:r>
            </w:hyperlink>
          </w:p>
        </w:tc>
      </w:tr>
      <w:tr w:rsidR="00422E73" w:rsidRPr="00422E73" w14:paraId="48609E50" w14:textId="77777777" w:rsidTr="00FF5333">
        <w:tc>
          <w:tcPr>
            <w:tcW w:w="2324" w:type="dxa"/>
            <w:vAlign w:val="center"/>
          </w:tcPr>
          <w:p w14:paraId="7987A738" w14:textId="10D672DB" w:rsidR="00D67965" w:rsidRPr="00422E73" w:rsidRDefault="00D67965" w:rsidP="00FF5333">
            <w:pPr>
              <w:pStyle w:val="ConsPlusNormal"/>
              <w:jc w:val="both"/>
              <w:rPr>
                <w:rFonts w:ascii="Arial" w:hAnsi="Arial" w:cs="Arial"/>
              </w:rPr>
            </w:pPr>
            <w:r w:rsidRPr="00422E73">
              <w:rPr>
                <w:rFonts w:ascii="Arial" w:hAnsi="Arial" w:cs="Arial"/>
              </w:rPr>
              <w:t>3 Изменение pH водной вытяжки</w:t>
            </w:r>
            <w:r w:rsidR="00D51E97">
              <w:rPr>
                <w:rFonts w:ascii="Arial" w:hAnsi="Arial" w:cs="Arial"/>
              </w:rPr>
              <w:t xml:space="preserve">, </w:t>
            </w:r>
            <w:r w:rsidR="00D51E97" w:rsidRPr="005B2AB5">
              <w:rPr>
                <w:rFonts w:ascii="Arial" w:hAnsi="Arial" w:cs="Arial"/>
              </w:rPr>
              <w:t>ед. не более</w:t>
            </w:r>
          </w:p>
        </w:tc>
        <w:tc>
          <w:tcPr>
            <w:tcW w:w="5984" w:type="dxa"/>
            <w:gridSpan w:val="5"/>
            <w:vAlign w:val="center"/>
          </w:tcPr>
          <w:p w14:paraId="6426FBEA" w14:textId="384A063E" w:rsidR="00D67965" w:rsidRPr="00422E73" w:rsidRDefault="00D51E97" w:rsidP="00F14288">
            <w:pPr>
              <w:pStyle w:val="ConsPlusNormal"/>
              <w:jc w:val="center"/>
              <w:rPr>
                <w:rFonts w:ascii="Arial" w:hAnsi="Arial" w:cs="Arial"/>
              </w:rPr>
            </w:pPr>
            <w:r>
              <w:rPr>
                <w:rFonts w:ascii="Arial" w:hAnsi="Arial" w:cs="Arial"/>
              </w:rPr>
              <w:t>±1</w:t>
            </w:r>
          </w:p>
        </w:tc>
        <w:tc>
          <w:tcPr>
            <w:tcW w:w="1418" w:type="dxa"/>
            <w:vAlign w:val="center"/>
          </w:tcPr>
          <w:p w14:paraId="469B217D" w14:textId="77777777" w:rsidR="00D67965" w:rsidRPr="00422E73" w:rsidRDefault="00D67965" w:rsidP="00F14288">
            <w:pPr>
              <w:pStyle w:val="ConsPlusNormal"/>
              <w:jc w:val="center"/>
              <w:rPr>
                <w:rFonts w:ascii="Arial" w:hAnsi="Arial" w:cs="Arial"/>
              </w:rPr>
            </w:pPr>
            <w:r w:rsidRPr="00422E73">
              <w:rPr>
                <w:rFonts w:ascii="Arial" w:hAnsi="Arial" w:cs="Arial"/>
              </w:rPr>
              <w:t xml:space="preserve">По </w:t>
            </w:r>
            <w:hyperlink w:anchor="P392" w:tooltip="6.5 Значение изменения pH водной вытяжки определяют по ГОСТ 12523 со следующими дополнениями:">
              <w:r w:rsidRPr="00422E73">
                <w:rPr>
                  <w:rFonts w:ascii="Arial" w:hAnsi="Arial" w:cs="Arial"/>
                </w:rPr>
                <w:t>6.5</w:t>
              </w:r>
            </w:hyperlink>
          </w:p>
        </w:tc>
      </w:tr>
      <w:tr w:rsidR="00D67965" w:rsidRPr="00422E73" w14:paraId="252AE75C" w14:textId="77777777" w:rsidTr="00FF5333">
        <w:tc>
          <w:tcPr>
            <w:tcW w:w="9726" w:type="dxa"/>
            <w:gridSpan w:val="7"/>
          </w:tcPr>
          <w:p w14:paraId="3DA63E1A" w14:textId="77777777" w:rsidR="00D67965" w:rsidRPr="00FF5333" w:rsidRDefault="00D67965" w:rsidP="00F14288">
            <w:pPr>
              <w:pStyle w:val="ConsPlusNormal"/>
              <w:ind w:firstLine="567"/>
              <w:jc w:val="both"/>
              <w:rPr>
                <w:rFonts w:ascii="Arial" w:hAnsi="Arial" w:cs="Arial"/>
                <w:spacing w:val="40"/>
                <w:sz w:val="22"/>
                <w:szCs w:val="22"/>
              </w:rPr>
            </w:pPr>
            <w:r w:rsidRPr="00FF5333">
              <w:rPr>
                <w:rFonts w:ascii="Arial" w:hAnsi="Arial" w:cs="Arial"/>
                <w:spacing w:val="40"/>
                <w:sz w:val="22"/>
                <w:szCs w:val="22"/>
              </w:rPr>
              <w:t>Примечания</w:t>
            </w:r>
          </w:p>
          <w:p w14:paraId="2DA93986" w14:textId="77777777" w:rsidR="00D67965" w:rsidRPr="00422E73" w:rsidRDefault="00D67965" w:rsidP="00F14288">
            <w:pPr>
              <w:pStyle w:val="ConsPlusNormal"/>
              <w:ind w:firstLine="567"/>
              <w:jc w:val="both"/>
              <w:rPr>
                <w:rFonts w:ascii="Arial" w:hAnsi="Arial" w:cs="Arial"/>
                <w:sz w:val="22"/>
                <w:szCs w:val="22"/>
              </w:rPr>
            </w:pPr>
            <w:r w:rsidRPr="00422E73">
              <w:rPr>
                <w:rFonts w:ascii="Arial" w:hAnsi="Arial" w:cs="Arial"/>
                <w:sz w:val="22"/>
                <w:szCs w:val="22"/>
              </w:rPr>
              <w:t xml:space="preserve">1 </w:t>
            </w:r>
            <w:hyperlink w:anchor="P125" w:tooltip="1 Обратная сорбция, г, не более">
              <w:r w:rsidRPr="00422E73">
                <w:rPr>
                  <w:rFonts w:ascii="Arial" w:hAnsi="Arial" w:cs="Arial"/>
                  <w:sz w:val="22"/>
                  <w:szCs w:val="22"/>
                </w:rPr>
                <w:t>Показатели 1</w:t>
              </w:r>
            </w:hyperlink>
            <w:r w:rsidRPr="00422E73">
              <w:rPr>
                <w:rFonts w:ascii="Arial" w:hAnsi="Arial" w:cs="Arial"/>
                <w:sz w:val="22"/>
                <w:szCs w:val="22"/>
              </w:rPr>
              <w:t xml:space="preserve"> и </w:t>
            </w:r>
            <w:hyperlink w:anchor="P132" w:tooltip="2 Время впитывания, с, не более">
              <w:r w:rsidRPr="00422E73">
                <w:rPr>
                  <w:rFonts w:ascii="Arial" w:hAnsi="Arial" w:cs="Arial"/>
                  <w:sz w:val="22"/>
                  <w:szCs w:val="22"/>
                </w:rPr>
                <w:t>2</w:t>
              </w:r>
            </w:hyperlink>
            <w:r w:rsidRPr="00422E73">
              <w:rPr>
                <w:rFonts w:ascii="Arial" w:hAnsi="Arial" w:cs="Arial"/>
                <w:sz w:val="22"/>
                <w:szCs w:val="22"/>
              </w:rPr>
              <w:t xml:space="preserve"> не определяют для подгузников для плавания.</w:t>
            </w:r>
          </w:p>
          <w:p w14:paraId="5010877F" w14:textId="77777777" w:rsidR="00D67965" w:rsidRPr="00422E73" w:rsidRDefault="00D67965" w:rsidP="00F14288">
            <w:pPr>
              <w:pStyle w:val="ConsPlusNormal"/>
              <w:ind w:firstLine="567"/>
              <w:jc w:val="both"/>
              <w:rPr>
                <w:rFonts w:ascii="Arial" w:hAnsi="Arial" w:cs="Arial"/>
              </w:rPr>
            </w:pPr>
            <w:r w:rsidRPr="00422E73">
              <w:rPr>
                <w:rFonts w:ascii="Arial" w:hAnsi="Arial" w:cs="Arial"/>
                <w:sz w:val="22"/>
                <w:szCs w:val="22"/>
              </w:rPr>
              <w:t xml:space="preserve">2 </w:t>
            </w:r>
            <w:hyperlink w:anchor="P132" w:tooltip="2 Время впитывания, с, не более">
              <w:r w:rsidRPr="00422E73">
                <w:rPr>
                  <w:rFonts w:ascii="Arial" w:hAnsi="Arial" w:cs="Arial"/>
                  <w:sz w:val="22"/>
                  <w:szCs w:val="22"/>
                </w:rPr>
                <w:t>Показатель 2</w:t>
              </w:r>
            </w:hyperlink>
            <w:r w:rsidRPr="00422E73">
              <w:rPr>
                <w:rFonts w:ascii="Arial" w:hAnsi="Arial" w:cs="Arial"/>
                <w:sz w:val="22"/>
                <w:szCs w:val="22"/>
              </w:rPr>
              <w:t xml:space="preserve"> не определяют для тех подгузников, на верхний покровный слой которых нанесены специальные ингредиенты, обеспечивающие дополнительную защиту кожи.</w:t>
            </w:r>
          </w:p>
        </w:tc>
      </w:tr>
    </w:tbl>
    <w:p w14:paraId="79FA6E30" w14:textId="77777777" w:rsidR="00D67965" w:rsidRPr="00422E73" w:rsidRDefault="00D67965" w:rsidP="00F14288">
      <w:pPr>
        <w:pStyle w:val="ConsPlusNormal"/>
        <w:ind w:firstLine="540"/>
        <w:jc w:val="both"/>
        <w:rPr>
          <w:rFonts w:ascii="Arial" w:hAnsi="Arial" w:cs="Arial"/>
        </w:rPr>
      </w:pPr>
    </w:p>
    <w:p w14:paraId="1762295E" w14:textId="338913A0" w:rsidR="00124B7F" w:rsidRPr="00FE44DE" w:rsidRDefault="00D67965" w:rsidP="00F14288">
      <w:pPr>
        <w:pStyle w:val="ConsPlusNormal"/>
        <w:spacing w:line="360" w:lineRule="auto"/>
        <w:ind w:firstLine="539"/>
        <w:jc w:val="both"/>
        <w:rPr>
          <w:rFonts w:ascii="Arial" w:hAnsi="Arial" w:cs="Arial"/>
          <w:szCs w:val="24"/>
        </w:rPr>
      </w:pPr>
      <w:r w:rsidRPr="00422E73">
        <w:rPr>
          <w:rFonts w:ascii="Arial" w:hAnsi="Arial" w:cs="Arial"/>
          <w:szCs w:val="24"/>
        </w:rPr>
        <w:t xml:space="preserve">4.10.3 Идентификацию подгузников проводят в соответствии с </w:t>
      </w:r>
      <w:bookmarkStart w:id="8" w:name="_Hlk230689966"/>
      <w:r w:rsidR="00124B7F" w:rsidRPr="00422E73">
        <w:rPr>
          <w:rFonts w:ascii="Arial" w:hAnsi="Arial" w:cs="Arial"/>
          <w:szCs w:val="24"/>
        </w:rPr>
        <w:t xml:space="preserve">требованиями </w:t>
      </w:r>
      <w:r w:rsidR="00517DA5">
        <w:rPr>
          <w:rFonts w:ascii="Arial" w:hAnsi="Arial" w:cs="Arial"/>
          <w:szCs w:val="24"/>
          <w:shd w:val="clear" w:color="auto" w:fill="FFFFFF"/>
        </w:rPr>
        <w:t xml:space="preserve">технических регламентов </w:t>
      </w:r>
      <w:r w:rsidR="00517DA5" w:rsidRPr="00FE44DE">
        <w:rPr>
          <w:rFonts w:ascii="Arial" w:hAnsi="Arial" w:cs="Arial"/>
          <w:szCs w:val="24"/>
          <w:shd w:val="clear" w:color="auto" w:fill="FFFFFF"/>
        </w:rPr>
        <w:t>и/ил</w:t>
      </w:r>
      <w:r w:rsidR="00124B7F" w:rsidRPr="00FE44DE">
        <w:rPr>
          <w:rFonts w:ascii="Arial" w:hAnsi="Arial" w:cs="Arial"/>
          <w:szCs w:val="24"/>
          <w:shd w:val="clear" w:color="auto" w:fill="FFFFFF"/>
        </w:rPr>
        <w:t xml:space="preserve">) нормативных правовых актов, </w:t>
      </w:r>
      <w:r w:rsidR="00517DA5" w:rsidRPr="00FE44DE">
        <w:rPr>
          <w:rFonts w:ascii="Arial" w:hAnsi="Arial" w:cs="Arial"/>
          <w:szCs w:val="24"/>
          <w:shd w:val="clear" w:color="auto" w:fill="FFFFFF"/>
        </w:rPr>
        <w:t xml:space="preserve">действующих </w:t>
      </w:r>
      <w:r w:rsidR="00124B7F" w:rsidRPr="00FE44DE">
        <w:rPr>
          <w:rFonts w:ascii="Arial" w:hAnsi="Arial" w:cs="Arial"/>
          <w:szCs w:val="24"/>
        </w:rPr>
        <w:t>на территории государства, принявшего стандарт.</w:t>
      </w:r>
    </w:p>
    <w:p w14:paraId="209770B8" w14:textId="77777777" w:rsidR="00517DA5" w:rsidRPr="00FE44DE" w:rsidRDefault="00517DA5" w:rsidP="00F14288">
      <w:pPr>
        <w:pStyle w:val="ConsPlusNormal"/>
        <w:spacing w:line="360" w:lineRule="auto"/>
        <w:ind w:firstLine="539"/>
        <w:jc w:val="both"/>
        <w:rPr>
          <w:rFonts w:ascii="Arial" w:hAnsi="Arial" w:cs="Arial"/>
          <w:szCs w:val="24"/>
        </w:rPr>
      </w:pPr>
    </w:p>
    <w:p w14:paraId="6B1CBC62" w14:textId="77777777" w:rsidR="00517DA5" w:rsidRDefault="00517DA5" w:rsidP="00517DA5">
      <w:pPr>
        <w:pStyle w:val="FORMATTEXT"/>
        <w:spacing w:line="360" w:lineRule="auto"/>
        <w:ind w:firstLine="709"/>
        <w:jc w:val="both"/>
        <w:rPr>
          <w:sz w:val="22"/>
          <w:szCs w:val="22"/>
          <w:shd w:val="clear" w:color="auto" w:fill="FFFFFF"/>
        </w:rPr>
      </w:pPr>
      <w:r w:rsidRPr="00FE44DE">
        <w:rPr>
          <w:spacing w:val="40"/>
          <w:sz w:val="22"/>
          <w:szCs w:val="22"/>
          <w:shd w:val="clear" w:color="auto" w:fill="FFFFFF"/>
        </w:rPr>
        <w:t>Примечание</w:t>
      </w:r>
      <w:r w:rsidRPr="00FE44DE">
        <w:rPr>
          <w:sz w:val="22"/>
          <w:szCs w:val="22"/>
          <w:shd w:val="clear" w:color="auto" w:fill="FFFFFF"/>
        </w:rPr>
        <w:t xml:space="preserve"> – Информация о </w:t>
      </w:r>
      <w:r w:rsidRPr="00FE44DE">
        <w:rPr>
          <w:sz w:val="22"/>
          <w:szCs w:val="22"/>
        </w:rPr>
        <w:t>применяемых</w:t>
      </w:r>
      <w:r w:rsidRPr="00FE44DE">
        <w:rPr>
          <w:sz w:val="22"/>
          <w:szCs w:val="22"/>
          <w:shd w:val="clear" w:color="auto" w:fill="FFFFFF"/>
        </w:rPr>
        <w:t xml:space="preserve"> технических регламентах и нормативных правовых актах приведена в приложении А.</w:t>
      </w:r>
    </w:p>
    <w:p w14:paraId="0560BC19" w14:textId="77777777" w:rsidR="00517DA5" w:rsidRPr="00422E73" w:rsidRDefault="00517DA5" w:rsidP="00F14288">
      <w:pPr>
        <w:pStyle w:val="ConsPlusNormal"/>
        <w:spacing w:line="360" w:lineRule="auto"/>
        <w:ind w:firstLine="539"/>
        <w:jc w:val="both"/>
        <w:rPr>
          <w:rFonts w:ascii="Arial" w:hAnsi="Arial" w:cs="Arial"/>
          <w:szCs w:val="24"/>
        </w:rPr>
      </w:pPr>
    </w:p>
    <w:p w14:paraId="2BD9AD6D" w14:textId="77777777" w:rsidR="00D67965" w:rsidRPr="00422E73" w:rsidRDefault="00D67965" w:rsidP="00F14288">
      <w:pPr>
        <w:pStyle w:val="ConsPlusNormal"/>
        <w:spacing w:line="360" w:lineRule="auto"/>
        <w:ind w:firstLine="540"/>
        <w:jc w:val="both"/>
        <w:rPr>
          <w:rFonts w:ascii="Arial" w:hAnsi="Arial" w:cs="Arial"/>
          <w:szCs w:val="24"/>
        </w:rPr>
      </w:pPr>
      <w:bookmarkStart w:id="9" w:name="P147"/>
      <w:bookmarkEnd w:id="8"/>
      <w:bookmarkEnd w:id="9"/>
      <w:r w:rsidRPr="00422E73">
        <w:rPr>
          <w:rFonts w:ascii="Arial" w:hAnsi="Arial" w:cs="Arial"/>
          <w:b/>
          <w:szCs w:val="24"/>
        </w:rPr>
        <w:t>4.11 Маркировка</w:t>
      </w:r>
    </w:p>
    <w:p w14:paraId="2C931AAD" w14:textId="77777777" w:rsidR="00FE44DE"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xml:space="preserve">4.11.1 </w:t>
      </w:r>
      <w:r w:rsidR="00FE44DE" w:rsidRPr="00FE44DE">
        <w:rPr>
          <w:rFonts w:ascii="Arial" w:hAnsi="Arial" w:cs="Arial"/>
          <w:szCs w:val="24"/>
        </w:rPr>
        <w:t xml:space="preserve">Маркирование подгузников проводится путем нанесения информации для потребителя в виде надписей, цифровых, цветовых и графических обозначений на потребительскую упаковку, этикетку, ярлык. Допускается наносить информацию в виде пиктограмм. </w:t>
      </w:r>
    </w:p>
    <w:p w14:paraId="58DF03DD" w14:textId="22733265"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Маркировка должна быть достоверной, проверяемой и читаемой. Маркировку наносят непосредственно на упаковку, или на этикетку, или ярлык, прикрепляемые, или прилагаемые к упаковке, или вкладываемые в упаковку. Маркировку наносят любым способом (печатью, тиснением, штампом) по усмотрению изготовителя. При использовании печатного способа нанесения маркировки отмарывание краски не допускается.</w:t>
      </w:r>
    </w:p>
    <w:p w14:paraId="7EA42A3F" w14:textId="1A681E99" w:rsidR="00D67965" w:rsidRPr="00DA757D" w:rsidRDefault="00D67965" w:rsidP="00F14288">
      <w:pPr>
        <w:pStyle w:val="ConsPlusNormal"/>
        <w:spacing w:line="360" w:lineRule="auto"/>
        <w:ind w:firstLine="540"/>
        <w:jc w:val="both"/>
        <w:rPr>
          <w:rFonts w:ascii="Arial" w:hAnsi="Arial" w:cs="Arial"/>
          <w:szCs w:val="24"/>
        </w:rPr>
      </w:pPr>
      <w:r w:rsidRPr="00DA757D">
        <w:rPr>
          <w:rFonts w:ascii="Arial" w:hAnsi="Arial" w:cs="Arial"/>
          <w:szCs w:val="24"/>
        </w:rPr>
        <w:lastRenderedPageBreak/>
        <w:t xml:space="preserve">4.11.2 </w:t>
      </w:r>
      <w:r w:rsidR="00D10607" w:rsidRPr="00DA757D">
        <w:rPr>
          <w:rFonts w:ascii="Arial" w:hAnsi="Arial" w:cs="Arial"/>
          <w:szCs w:val="24"/>
        </w:rPr>
        <w:t xml:space="preserve">Маркировка должна соответствовать требованиям </w:t>
      </w:r>
      <w:r w:rsidR="00D10607" w:rsidRPr="00DA757D">
        <w:rPr>
          <w:rFonts w:ascii="Arial" w:hAnsi="Arial" w:cs="Arial"/>
          <w:szCs w:val="24"/>
          <w:shd w:val="clear" w:color="auto" w:fill="FFFFFF"/>
        </w:rPr>
        <w:t>технических регламентов</w:t>
      </w:r>
      <w:r w:rsidR="006640E4" w:rsidRPr="00DA757D">
        <w:rPr>
          <w:rFonts w:ascii="Arial" w:hAnsi="Arial" w:cs="Arial"/>
          <w:szCs w:val="24"/>
          <w:shd w:val="clear" w:color="auto" w:fill="FFFFFF"/>
        </w:rPr>
        <w:t xml:space="preserve"> </w:t>
      </w:r>
      <w:r w:rsidR="00D10607" w:rsidRPr="00DA757D">
        <w:rPr>
          <w:rFonts w:ascii="Arial" w:hAnsi="Arial" w:cs="Arial"/>
          <w:szCs w:val="24"/>
          <w:shd w:val="clear" w:color="auto" w:fill="FFFFFF"/>
        </w:rPr>
        <w:t>и/или</w:t>
      </w:r>
      <w:r w:rsidR="006640E4" w:rsidRPr="00DA757D">
        <w:rPr>
          <w:rFonts w:ascii="Arial" w:hAnsi="Arial" w:cs="Arial"/>
          <w:szCs w:val="24"/>
          <w:shd w:val="clear" w:color="auto" w:fill="FFFFFF"/>
        </w:rPr>
        <w:t xml:space="preserve"> нормативных правовых актах, </w:t>
      </w:r>
      <w:r w:rsidR="00D10607" w:rsidRPr="00DA757D">
        <w:rPr>
          <w:rFonts w:ascii="Arial" w:hAnsi="Arial" w:cs="Arial"/>
          <w:szCs w:val="24"/>
          <w:shd w:val="clear" w:color="auto" w:fill="FFFFFF"/>
        </w:rPr>
        <w:t xml:space="preserve">действующих </w:t>
      </w:r>
      <w:r w:rsidR="006640E4" w:rsidRPr="00DA757D">
        <w:rPr>
          <w:rFonts w:ascii="Arial" w:hAnsi="Arial" w:cs="Arial"/>
          <w:szCs w:val="24"/>
        </w:rPr>
        <w:t>на территории государства, принявшего стандарт.</w:t>
      </w:r>
    </w:p>
    <w:p w14:paraId="710A90F8" w14:textId="77777777" w:rsidR="00D10607" w:rsidRPr="00DA757D" w:rsidRDefault="00D10607" w:rsidP="00F14288">
      <w:pPr>
        <w:pStyle w:val="ConsPlusNormal"/>
        <w:spacing w:line="360" w:lineRule="auto"/>
        <w:ind w:firstLine="540"/>
        <w:jc w:val="both"/>
        <w:rPr>
          <w:rFonts w:ascii="Arial" w:hAnsi="Arial" w:cs="Arial"/>
          <w:szCs w:val="24"/>
        </w:rPr>
      </w:pPr>
    </w:p>
    <w:p w14:paraId="68AA8F80" w14:textId="77777777" w:rsidR="00D10607" w:rsidRDefault="00D10607" w:rsidP="00D10607">
      <w:pPr>
        <w:pStyle w:val="FORMATTEXT"/>
        <w:spacing w:line="360" w:lineRule="auto"/>
        <w:ind w:firstLine="709"/>
        <w:jc w:val="both"/>
        <w:rPr>
          <w:sz w:val="22"/>
          <w:szCs w:val="22"/>
          <w:shd w:val="clear" w:color="auto" w:fill="FFFFFF"/>
        </w:rPr>
      </w:pPr>
      <w:r w:rsidRPr="00DA757D">
        <w:rPr>
          <w:spacing w:val="40"/>
          <w:sz w:val="22"/>
          <w:szCs w:val="22"/>
          <w:shd w:val="clear" w:color="auto" w:fill="FFFFFF"/>
        </w:rPr>
        <w:t>Примечание</w:t>
      </w:r>
      <w:r w:rsidRPr="00DA757D">
        <w:rPr>
          <w:sz w:val="22"/>
          <w:szCs w:val="22"/>
          <w:shd w:val="clear" w:color="auto" w:fill="FFFFFF"/>
        </w:rPr>
        <w:t xml:space="preserve"> – Информация о </w:t>
      </w:r>
      <w:r w:rsidRPr="00DA757D">
        <w:rPr>
          <w:sz w:val="22"/>
          <w:szCs w:val="22"/>
        </w:rPr>
        <w:t>применяемых</w:t>
      </w:r>
      <w:r w:rsidRPr="00DA757D">
        <w:rPr>
          <w:sz w:val="22"/>
          <w:szCs w:val="22"/>
          <w:shd w:val="clear" w:color="auto" w:fill="FFFFFF"/>
        </w:rPr>
        <w:t xml:space="preserve"> технических регламентах и нормативных правовых актах приведена в приложении А.</w:t>
      </w:r>
    </w:p>
    <w:p w14:paraId="18263103" w14:textId="77777777" w:rsidR="00DA757D" w:rsidRDefault="00DA757D" w:rsidP="00DA757D">
      <w:pPr>
        <w:pStyle w:val="ConsPlusNormal"/>
        <w:spacing w:line="360" w:lineRule="auto"/>
        <w:ind w:firstLine="540"/>
        <w:jc w:val="both"/>
        <w:rPr>
          <w:rFonts w:ascii="Arial" w:hAnsi="Arial" w:cs="Arial"/>
          <w:szCs w:val="24"/>
        </w:rPr>
      </w:pPr>
    </w:p>
    <w:p w14:paraId="3D6862FE" w14:textId="695FB817" w:rsidR="00D10607" w:rsidRPr="00DA757D" w:rsidRDefault="00DA757D" w:rsidP="00DA757D">
      <w:pPr>
        <w:pStyle w:val="ConsPlusNormal"/>
        <w:spacing w:line="360" w:lineRule="auto"/>
        <w:ind w:firstLine="540"/>
        <w:jc w:val="both"/>
        <w:rPr>
          <w:rFonts w:ascii="Arial" w:hAnsi="Arial" w:cs="Arial"/>
          <w:szCs w:val="24"/>
        </w:rPr>
      </w:pPr>
      <w:r w:rsidRPr="005B2AB5">
        <w:rPr>
          <w:rFonts w:ascii="Arial" w:hAnsi="Arial" w:cs="Arial"/>
          <w:szCs w:val="24"/>
        </w:rPr>
        <w:t>Маркировка должна содержать рекомендации по правильному выбору вида и размера изделия.</w:t>
      </w:r>
    </w:p>
    <w:p w14:paraId="3C40C96B" w14:textId="77777777"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Маркировка также должна содержать следующую информацию о подгузниках:</w:t>
      </w:r>
    </w:p>
    <w:p w14:paraId="1C7BF0B4" w14:textId="77777777"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особенности технического исполнения подгузника (например, трусики, подгузник для плавания и др.) (при необходимости);</w:t>
      </w:r>
    </w:p>
    <w:p w14:paraId="59CDF345" w14:textId="77777777"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количество подгузников в упаковке;</w:t>
      </w:r>
    </w:p>
    <w:p w14:paraId="4CFA7BA7" w14:textId="0FBC0EE1"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срок годности в формате: дата изготовления (мес, г.) и срок го</w:t>
      </w:r>
      <w:r w:rsidR="00D10607">
        <w:rPr>
          <w:rFonts w:ascii="Arial" w:hAnsi="Arial" w:cs="Arial"/>
          <w:szCs w:val="24"/>
        </w:rPr>
        <w:t>дности (мес, лет), или надпись «</w:t>
      </w:r>
      <w:r w:rsidRPr="00422E73">
        <w:rPr>
          <w:rFonts w:ascii="Arial" w:hAnsi="Arial" w:cs="Arial"/>
          <w:szCs w:val="24"/>
        </w:rPr>
        <w:t>годен до</w:t>
      </w:r>
      <w:r w:rsidR="00D10607">
        <w:rPr>
          <w:rFonts w:ascii="Arial" w:hAnsi="Arial" w:cs="Arial"/>
          <w:szCs w:val="24"/>
        </w:rPr>
        <w:t>» (мес, г.) или «использовать до» (мес, г.). Фраза «дата изготовления»</w:t>
      </w:r>
      <w:r w:rsidRPr="00422E73">
        <w:rPr>
          <w:rFonts w:ascii="Arial" w:hAnsi="Arial" w:cs="Arial"/>
          <w:szCs w:val="24"/>
        </w:rPr>
        <w:t xml:space="preserve"> в маркировке подгузни</w:t>
      </w:r>
      <w:r w:rsidR="00D10607">
        <w:rPr>
          <w:rFonts w:ascii="Arial" w:hAnsi="Arial" w:cs="Arial"/>
          <w:szCs w:val="24"/>
        </w:rPr>
        <w:t>ков может быть заменена фразой «дата производства»</w:t>
      </w:r>
      <w:r w:rsidRPr="00422E73">
        <w:rPr>
          <w:rFonts w:ascii="Arial" w:hAnsi="Arial" w:cs="Arial"/>
          <w:szCs w:val="24"/>
        </w:rPr>
        <w:t xml:space="preserve"> или аналоги</w:t>
      </w:r>
      <w:r w:rsidR="00D10607">
        <w:rPr>
          <w:rFonts w:ascii="Arial" w:hAnsi="Arial" w:cs="Arial"/>
          <w:szCs w:val="24"/>
        </w:rPr>
        <w:t>чными по смыслу словами. Слова «</w:t>
      </w:r>
      <w:r w:rsidRPr="00422E73">
        <w:rPr>
          <w:rFonts w:ascii="Arial" w:hAnsi="Arial" w:cs="Arial"/>
          <w:szCs w:val="24"/>
        </w:rPr>
        <w:t>годен до</w:t>
      </w:r>
      <w:r w:rsidR="00D10607">
        <w:rPr>
          <w:rFonts w:ascii="Arial" w:hAnsi="Arial" w:cs="Arial"/>
          <w:szCs w:val="24"/>
        </w:rPr>
        <w:t>», «</w:t>
      </w:r>
      <w:r w:rsidRPr="00422E73">
        <w:rPr>
          <w:rFonts w:ascii="Arial" w:hAnsi="Arial" w:cs="Arial"/>
          <w:szCs w:val="24"/>
        </w:rPr>
        <w:t>использовать до</w:t>
      </w:r>
      <w:r w:rsidR="00D10607">
        <w:rPr>
          <w:rFonts w:ascii="Arial" w:hAnsi="Arial" w:cs="Arial"/>
          <w:szCs w:val="24"/>
        </w:rPr>
        <w:t>»</w:t>
      </w:r>
      <w:r w:rsidRPr="00422E73">
        <w:rPr>
          <w:rFonts w:ascii="Arial" w:hAnsi="Arial" w:cs="Arial"/>
          <w:szCs w:val="24"/>
        </w:rPr>
        <w:t xml:space="preserve"> в маркировке подгузник</w:t>
      </w:r>
      <w:r w:rsidR="00D10607">
        <w:rPr>
          <w:rFonts w:ascii="Arial" w:hAnsi="Arial" w:cs="Arial"/>
          <w:szCs w:val="24"/>
        </w:rPr>
        <w:t>ов могут быть заменены словами «употребить до»</w:t>
      </w:r>
      <w:r w:rsidRPr="00422E73">
        <w:rPr>
          <w:rFonts w:ascii="Arial" w:hAnsi="Arial" w:cs="Arial"/>
          <w:szCs w:val="24"/>
        </w:rPr>
        <w:t xml:space="preserve"> или аналогичными по смыслу словами;</w:t>
      </w:r>
    </w:p>
    <w:p w14:paraId="40668A7D" w14:textId="7C62933F"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xml:space="preserve">- штриховой код изделия </w:t>
      </w:r>
      <w:r w:rsidR="00DA757D" w:rsidRPr="005B2AB5">
        <w:rPr>
          <w:rFonts w:ascii="Arial" w:hAnsi="Arial" w:cs="Arial"/>
          <w:szCs w:val="24"/>
        </w:rPr>
        <w:t>(при необходимости)</w:t>
      </w:r>
      <w:r w:rsidRPr="00422E73">
        <w:rPr>
          <w:rFonts w:ascii="Arial" w:hAnsi="Arial" w:cs="Arial"/>
          <w:szCs w:val="24"/>
        </w:rPr>
        <w:t>;</w:t>
      </w:r>
    </w:p>
    <w:p w14:paraId="38DBA890" w14:textId="2644BCC2"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указание по утилизации в виде надписей или граф</w:t>
      </w:r>
      <w:r w:rsidR="00D10607">
        <w:rPr>
          <w:rFonts w:ascii="Arial" w:hAnsi="Arial" w:cs="Arial"/>
          <w:szCs w:val="24"/>
        </w:rPr>
        <w:t>ических изображений (например, «</w:t>
      </w:r>
      <w:r w:rsidRPr="00422E73">
        <w:rPr>
          <w:rFonts w:ascii="Arial" w:hAnsi="Arial" w:cs="Arial"/>
          <w:szCs w:val="24"/>
        </w:rPr>
        <w:t>Не бр</w:t>
      </w:r>
      <w:r w:rsidR="00D10607">
        <w:rPr>
          <w:rFonts w:ascii="Arial" w:hAnsi="Arial" w:cs="Arial"/>
          <w:szCs w:val="24"/>
        </w:rPr>
        <w:t>осать в канализацию»</w:t>
      </w:r>
      <w:r w:rsidRPr="00422E73">
        <w:rPr>
          <w:rFonts w:ascii="Arial" w:hAnsi="Arial" w:cs="Arial"/>
          <w:szCs w:val="24"/>
        </w:rPr>
        <w:t>).</w:t>
      </w:r>
    </w:p>
    <w:p w14:paraId="2AE04199" w14:textId="77777777" w:rsidR="00DA757D" w:rsidRPr="005B2AB5" w:rsidRDefault="00DA757D" w:rsidP="00DA757D">
      <w:pPr>
        <w:shd w:val="clear" w:color="auto" w:fill="FFFFFF"/>
        <w:spacing w:line="360" w:lineRule="auto"/>
        <w:ind w:firstLine="539"/>
        <w:jc w:val="both"/>
        <w:rPr>
          <w:rFonts w:ascii="Arial" w:hAnsi="Arial" w:cs="Arial"/>
          <w:sz w:val="24"/>
          <w:szCs w:val="24"/>
        </w:rPr>
      </w:pPr>
      <w:r w:rsidRPr="005B2AB5">
        <w:rPr>
          <w:rFonts w:ascii="Arial" w:hAnsi="Arial" w:cs="Arial"/>
          <w:sz w:val="24"/>
          <w:szCs w:val="24"/>
        </w:rPr>
        <w:t>Допускается дополнять маркировку другими сведениями, например условными обозначениями вида и размера подгузника (наименование группы подгузников, условное обозначение группы подгузников, номер подгузника, графическими символами и рисунками, поясняющими включенные в маркировку сведения о подгузниках.</w:t>
      </w:r>
    </w:p>
    <w:p w14:paraId="78414553" w14:textId="77777777" w:rsidR="00DA757D" w:rsidRPr="005B2AB5" w:rsidRDefault="00DA757D" w:rsidP="00DA757D">
      <w:pPr>
        <w:shd w:val="clear" w:color="auto" w:fill="FFFFFF"/>
        <w:spacing w:line="360" w:lineRule="auto"/>
        <w:ind w:firstLine="539"/>
        <w:jc w:val="both"/>
        <w:rPr>
          <w:rFonts w:ascii="Arial" w:hAnsi="Arial" w:cs="Arial"/>
          <w:sz w:val="24"/>
          <w:szCs w:val="24"/>
          <w:shd w:val="clear" w:color="auto" w:fill="FFFFFF"/>
        </w:rPr>
      </w:pPr>
      <w:r w:rsidRPr="005B2AB5">
        <w:rPr>
          <w:rFonts w:ascii="Arial" w:hAnsi="Arial" w:cs="Arial"/>
          <w:sz w:val="24"/>
          <w:szCs w:val="24"/>
          <w:shd w:val="clear" w:color="auto" w:fill="FFFFFF"/>
        </w:rPr>
        <w:t>Условные обозначения </w:t>
      </w:r>
      <w:r w:rsidRPr="005B2AB5">
        <w:rPr>
          <w:rFonts w:ascii="Arial" w:hAnsi="Arial" w:cs="Arial"/>
          <w:sz w:val="24"/>
          <w:szCs w:val="24"/>
        </w:rPr>
        <w:t>вида и размера подгузника должны быть </w:t>
      </w:r>
      <w:r w:rsidRPr="005B2AB5">
        <w:rPr>
          <w:rFonts w:ascii="Arial" w:hAnsi="Arial" w:cs="Arial"/>
          <w:sz w:val="24"/>
          <w:szCs w:val="24"/>
          <w:shd w:val="clear" w:color="auto" w:fill="FFFFFF"/>
        </w:rPr>
        <w:t>установлены изготовителем в технических документах на конкретный вид подгузников.</w:t>
      </w:r>
    </w:p>
    <w:p w14:paraId="7B0D6A93" w14:textId="77777777" w:rsidR="00DA757D" w:rsidRPr="005B2AB5" w:rsidRDefault="00DA757D" w:rsidP="00DA757D">
      <w:pPr>
        <w:pStyle w:val="ConsPlusNormal"/>
        <w:spacing w:line="360" w:lineRule="auto"/>
        <w:ind w:firstLine="539"/>
        <w:jc w:val="both"/>
        <w:rPr>
          <w:rStyle w:val="ab"/>
          <w:rFonts w:ascii="Arial" w:hAnsi="Arial" w:cs="Arial"/>
          <w:color w:val="auto"/>
          <w:szCs w:val="24"/>
          <w:u w:val="none"/>
        </w:rPr>
      </w:pPr>
      <w:r w:rsidRPr="005B2AB5">
        <w:rPr>
          <w:rFonts w:ascii="Arial" w:hAnsi="Arial" w:cs="Arial"/>
          <w:szCs w:val="24"/>
        </w:rPr>
        <w:t>Примеры возможных обозначений приведены в </w:t>
      </w:r>
      <w:hyperlink r:id="rId15" w:anchor="20dc0362da66db02P417" w:tgtFrame="_blank" w:tooltip="УСЛОВНЫЕ ОБОЗНАЧЕНИЯ ВИДА И РАЗМЕРА ПОДГУЗНИКА" w:history="1">
        <w:r w:rsidRPr="005B2AB5">
          <w:rPr>
            <w:rStyle w:val="ab"/>
            <w:rFonts w:ascii="Arial" w:hAnsi="Arial" w:cs="Arial"/>
            <w:color w:val="auto"/>
            <w:szCs w:val="24"/>
            <w:u w:val="none"/>
          </w:rPr>
          <w:t>приложении Б</w:t>
        </w:r>
      </w:hyperlink>
    </w:p>
    <w:p w14:paraId="3B789B8E" w14:textId="42396D82"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xml:space="preserve">4.11.3 Маркировка грузовых мест (транспортной упаковки) </w:t>
      </w:r>
      <w:r w:rsidR="00DA757D">
        <w:rPr>
          <w:rFonts w:ascii="Arial" w:hAnsi="Arial" w:cs="Arial"/>
          <w:szCs w:val="24"/>
        </w:rPr>
        <w:t>–</w:t>
      </w:r>
      <w:r w:rsidRPr="00422E73">
        <w:rPr>
          <w:rFonts w:ascii="Arial" w:hAnsi="Arial" w:cs="Arial"/>
          <w:szCs w:val="24"/>
        </w:rPr>
        <w:t xml:space="preserve"> по ГОСТ 14192 с нан</w:t>
      </w:r>
      <w:r w:rsidR="00D10607">
        <w:rPr>
          <w:rFonts w:ascii="Arial" w:hAnsi="Arial" w:cs="Arial"/>
          <w:szCs w:val="24"/>
        </w:rPr>
        <w:t>есением манипуляционного знака «</w:t>
      </w:r>
      <w:r w:rsidRPr="00422E73">
        <w:rPr>
          <w:rFonts w:ascii="Arial" w:hAnsi="Arial" w:cs="Arial"/>
          <w:szCs w:val="24"/>
        </w:rPr>
        <w:t>Беречь от влаги</w:t>
      </w:r>
      <w:r w:rsidR="00D10607">
        <w:rPr>
          <w:rFonts w:ascii="Arial" w:hAnsi="Arial" w:cs="Arial"/>
          <w:szCs w:val="24"/>
        </w:rPr>
        <w:t>»</w:t>
      </w:r>
      <w:r w:rsidRPr="00422E73">
        <w:rPr>
          <w:rFonts w:ascii="Arial" w:hAnsi="Arial" w:cs="Arial"/>
          <w:szCs w:val="24"/>
        </w:rPr>
        <w:t>.</w:t>
      </w:r>
    </w:p>
    <w:p w14:paraId="1CF4681C" w14:textId="6D174861"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Маркировка, характер</w:t>
      </w:r>
      <w:r w:rsidR="00D10607">
        <w:rPr>
          <w:rFonts w:ascii="Arial" w:hAnsi="Arial" w:cs="Arial"/>
          <w:szCs w:val="24"/>
        </w:rPr>
        <w:t>изующая упакованную продукцию, –</w:t>
      </w:r>
      <w:r w:rsidRPr="00422E73">
        <w:rPr>
          <w:rFonts w:ascii="Arial" w:hAnsi="Arial" w:cs="Arial"/>
          <w:szCs w:val="24"/>
        </w:rPr>
        <w:t xml:space="preserve"> по ГОСТ 6658 с указанием ном</w:t>
      </w:r>
      <w:r w:rsidR="00DA757D">
        <w:rPr>
          <w:rFonts w:ascii="Arial" w:hAnsi="Arial" w:cs="Arial"/>
          <w:szCs w:val="24"/>
        </w:rPr>
        <w:t>ера партии</w:t>
      </w:r>
      <w:r w:rsidR="00DA757D" w:rsidRPr="00DA757D">
        <w:rPr>
          <w:rFonts w:ascii="Arial" w:hAnsi="Arial" w:cs="Arial"/>
        </w:rPr>
        <w:t xml:space="preserve"> </w:t>
      </w:r>
      <w:r w:rsidR="00DA757D" w:rsidRPr="005B2AB5">
        <w:rPr>
          <w:rFonts w:ascii="Arial" w:hAnsi="Arial" w:cs="Arial"/>
        </w:rPr>
        <w:t>или специального кода, позволяющего идентифицировать партию</w:t>
      </w:r>
      <w:r w:rsidR="00DA757D">
        <w:rPr>
          <w:rFonts w:ascii="Arial" w:hAnsi="Arial" w:cs="Arial"/>
        </w:rPr>
        <w:t>.</w:t>
      </w:r>
    </w:p>
    <w:p w14:paraId="674AC59F" w14:textId="77777777" w:rsidR="00D67965" w:rsidRPr="00422E73" w:rsidRDefault="00D67965" w:rsidP="00F14288">
      <w:pPr>
        <w:pStyle w:val="ConsPlusNormal"/>
        <w:spacing w:line="360" w:lineRule="auto"/>
        <w:ind w:firstLine="540"/>
        <w:jc w:val="both"/>
        <w:rPr>
          <w:rFonts w:ascii="Arial" w:hAnsi="Arial" w:cs="Arial"/>
          <w:szCs w:val="24"/>
        </w:rPr>
      </w:pPr>
      <w:bookmarkStart w:id="10" w:name="P161"/>
      <w:bookmarkEnd w:id="10"/>
      <w:r w:rsidRPr="00422E73">
        <w:rPr>
          <w:rFonts w:ascii="Arial" w:hAnsi="Arial" w:cs="Arial"/>
          <w:b/>
          <w:szCs w:val="24"/>
        </w:rPr>
        <w:lastRenderedPageBreak/>
        <w:t>4.12 Упаковка</w:t>
      </w:r>
    </w:p>
    <w:p w14:paraId="3A8C6198" w14:textId="77777777" w:rsidR="00D67965" w:rsidRPr="00422E73" w:rsidRDefault="00D67965" w:rsidP="00F14288">
      <w:pPr>
        <w:pStyle w:val="ConsPlusNormal"/>
        <w:spacing w:line="360" w:lineRule="auto"/>
        <w:ind w:firstLine="540"/>
        <w:jc w:val="both"/>
        <w:rPr>
          <w:rFonts w:ascii="Arial" w:hAnsi="Arial" w:cs="Arial"/>
          <w:szCs w:val="24"/>
        </w:rPr>
      </w:pPr>
      <w:bookmarkStart w:id="11" w:name="P162"/>
      <w:bookmarkEnd w:id="11"/>
      <w:r w:rsidRPr="00422E73">
        <w:rPr>
          <w:rFonts w:ascii="Arial" w:hAnsi="Arial" w:cs="Arial"/>
          <w:szCs w:val="24"/>
        </w:rPr>
        <w:t xml:space="preserve">4.12.1 Подгузники по несколько штук упаковывают в пакеты из полимерной пленки, или в пачки, или в коробки по </w:t>
      </w:r>
      <w:hyperlink r:id="rId16" w:tooltip="&quot;ГОСТ 33781-2016. Межгосударственный стандарт. Упаковка потребительская из картона, бумаги и комбинированных материалов. Общие технические условия&quot; (введен в действие Приказом Росстандарта от 17.10.2016 N 1406-ст) {КонсультантПлюс}">
        <w:r w:rsidRPr="00422E73">
          <w:rPr>
            <w:rFonts w:ascii="Arial" w:hAnsi="Arial" w:cs="Arial"/>
            <w:szCs w:val="24"/>
          </w:rPr>
          <w:t>ГОСТ 33781</w:t>
        </w:r>
      </w:hyperlink>
      <w:r w:rsidRPr="00422E73">
        <w:rPr>
          <w:rFonts w:ascii="Arial" w:hAnsi="Arial" w:cs="Arial"/>
          <w:szCs w:val="24"/>
        </w:rPr>
        <w:t>, или в другую упаковку, обеспечивающую сохранность подгузников при транспортировании и хранении. Швы в пакетах из полимерной пленки должны быть заварены.</w:t>
      </w:r>
    </w:p>
    <w:p w14:paraId="3688CF39" w14:textId="77777777" w:rsidR="00D67965" w:rsidRPr="00422E73" w:rsidRDefault="00D67965" w:rsidP="00F14288">
      <w:pPr>
        <w:pStyle w:val="ConsPlusNormal"/>
        <w:spacing w:line="360" w:lineRule="auto"/>
        <w:ind w:firstLine="540"/>
        <w:jc w:val="both"/>
        <w:rPr>
          <w:rFonts w:ascii="Arial" w:hAnsi="Arial" w:cs="Arial"/>
          <w:szCs w:val="24"/>
        </w:rPr>
      </w:pPr>
      <w:bookmarkStart w:id="12" w:name="P163"/>
      <w:bookmarkEnd w:id="12"/>
      <w:r w:rsidRPr="00422E73">
        <w:rPr>
          <w:rFonts w:ascii="Arial" w:hAnsi="Arial" w:cs="Arial"/>
          <w:szCs w:val="24"/>
        </w:rPr>
        <w:t>4.12.2 В один пакет, пачку или коробку упаковывают подгузники одной возрастной группы, конструкции, линейных размеров, технического и декоративного исполнений, изготовленные из одних материалов, с одинаковыми показателями качества, с одной датой изготовления (мес, г.).</w:t>
      </w:r>
    </w:p>
    <w:p w14:paraId="398290BA" w14:textId="3C009D9B" w:rsidR="00D67965" w:rsidRPr="00422E73" w:rsidRDefault="00D67965" w:rsidP="00F14288">
      <w:pPr>
        <w:pStyle w:val="ConsPlusNormal"/>
        <w:spacing w:line="360" w:lineRule="auto"/>
        <w:ind w:firstLine="540"/>
        <w:jc w:val="both"/>
        <w:rPr>
          <w:rFonts w:ascii="Arial" w:hAnsi="Arial" w:cs="Arial"/>
          <w:szCs w:val="24"/>
        </w:rPr>
      </w:pPr>
      <w:bookmarkStart w:id="13" w:name="P164"/>
      <w:bookmarkEnd w:id="13"/>
      <w:r w:rsidRPr="007450A1">
        <w:rPr>
          <w:rFonts w:ascii="Arial" w:hAnsi="Arial" w:cs="Arial"/>
          <w:szCs w:val="24"/>
        </w:rPr>
        <w:t>4.12.2.1</w:t>
      </w:r>
      <w:r w:rsidRPr="00422E73">
        <w:rPr>
          <w:rFonts w:ascii="Arial" w:hAnsi="Arial" w:cs="Arial"/>
          <w:szCs w:val="24"/>
        </w:rPr>
        <w:t xml:space="preserve"> Допускается по согласованию с </w:t>
      </w:r>
      <w:r w:rsidR="00DA757D" w:rsidRPr="005B2AB5">
        <w:rPr>
          <w:rFonts w:ascii="Arial" w:hAnsi="Arial" w:cs="Arial"/>
          <w:szCs w:val="24"/>
        </w:rPr>
        <w:t xml:space="preserve">заказчиком </w:t>
      </w:r>
      <w:r w:rsidRPr="00422E73">
        <w:rPr>
          <w:rFonts w:ascii="Arial" w:hAnsi="Arial" w:cs="Arial"/>
          <w:szCs w:val="24"/>
        </w:rPr>
        <w:t xml:space="preserve">упаковывать в один пакет, пачку или коробку подгузники в индивидуальной упаковке разных линейных размеров, видов, технического и декоративного исполнений при наличии на </w:t>
      </w:r>
      <w:r w:rsidR="00DA757D">
        <w:rPr>
          <w:rFonts w:ascii="Arial" w:hAnsi="Arial" w:cs="Arial"/>
          <w:szCs w:val="24"/>
        </w:rPr>
        <w:t>первичной и/или</w:t>
      </w:r>
      <w:r w:rsidR="00DA757D" w:rsidRPr="005B2AB5">
        <w:rPr>
          <w:rFonts w:ascii="Arial" w:hAnsi="Arial" w:cs="Arial"/>
          <w:szCs w:val="24"/>
        </w:rPr>
        <w:t xml:space="preserve"> вторичной упаковке </w:t>
      </w:r>
      <w:r w:rsidRPr="00422E73">
        <w:rPr>
          <w:rFonts w:ascii="Arial" w:hAnsi="Arial" w:cs="Arial"/>
          <w:szCs w:val="24"/>
        </w:rPr>
        <w:t>соответствующей маркировки.</w:t>
      </w:r>
    </w:p>
    <w:p w14:paraId="60F7134C" w14:textId="0308C4E9" w:rsidR="00D67965" w:rsidRPr="00422E73" w:rsidRDefault="00D67965" w:rsidP="00B70C5B">
      <w:pPr>
        <w:pStyle w:val="ConsPlusNormal"/>
        <w:spacing w:line="360" w:lineRule="auto"/>
        <w:ind w:firstLine="540"/>
        <w:jc w:val="both"/>
        <w:rPr>
          <w:rFonts w:ascii="Arial" w:hAnsi="Arial" w:cs="Arial"/>
          <w:szCs w:val="24"/>
        </w:rPr>
      </w:pPr>
      <w:r w:rsidRPr="00422E73">
        <w:rPr>
          <w:rFonts w:ascii="Arial" w:hAnsi="Arial" w:cs="Arial"/>
          <w:szCs w:val="24"/>
        </w:rPr>
        <w:t>4.12.3 Не допускается механическое повреждение упаковки, открывающее доступ к поверхности подгузника.</w:t>
      </w:r>
      <w:r w:rsidR="00B70C5B">
        <w:rPr>
          <w:rFonts w:ascii="Arial" w:hAnsi="Arial" w:cs="Arial"/>
          <w:szCs w:val="24"/>
        </w:rPr>
        <w:t xml:space="preserve"> </w:t>
      </w:r>
      <w:r w:rsidR="00B70C5B" w:rsidRPr="005B2AB5">
        <w:rPr>
          <w:rFonts w:ascii="Arial" w:hAnsi="Arial" w:cs="Arial"/>
          <w:bCs/>
          <w:szCs w:val="24"/>
        </w:rPr>
        <w:t>Допускается наличие технических отверстий, обусловленных технологическими особенностями и дизайном упаковки (перфорация, технологические отверстия для выхода воздуха и т.п.)</w:t>
      </w:r>
      <w:r w:rsidR="00B70C5B">
        <w:rPr>
          <w:rFonts w:ascii="Arial" w:hAnsi="Arial" w:cs="Arial"/>
          <w:szCs w:val="24"/>
        </w:rPr>
        <w:t>.</w:t>
      </w:r>
    </w:p>
    <w:p w14:paraId="01AC41C0" w14:textId="77777777"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 xml:space="preserve">4.12.4 Подгузники, подготовленные по </w:t>
      </w:r>
      <w:hyperlink w:anchor="P162" w:tooltip="4.12.1 Подгузники по несколько штук упаковывают в пакеты из полимерной пленки, или в пачки, или в коробки по ГОСТ 33781, или в другую упаковку, обеспечивающую сохранность подгузников при транспортировании и хранении. Швы в пакетах из полимерной пленки должны б">
        <w:r w:rsidRPr="00422E73">
          <w:rPr>
            <w:rFonts w:ascii="Arial" w:hAnsi="Arial" w:cs="Arial"/>
            <w:szCs w:val="24"/>
          </w:rPr>
          <w:t>4.12.1</w:t>
        </w:r>
      </w:hyperlink>
      <w:r w:rsidRPr="00422E73">
        <w:rPr>
          <w:rFonts w:ascii="Arial" w:hAnsi="Arial" w:cs="Arial"/>
          <w:szCs w:val="24"/>
        </w:rPr>
        <w:t xml:space="preserve">, </w:t>
      </w:r>
      <w:hyperlink w:anchor="P163" w:tooltip="4.12.2 В один пакет, пачку или коробку упаковывают подгузники одной возрастной группы, конструкции, линейных размеров, технического и декоративного исполнений, изготовленные из одних материалов, с одинаковыми показателями качества, с одной датой изготовления (">
        <w:r w:rsidRPr="00422E73">
          <w:rPr>
            <w:rFonts w:ascii="Arial" w:hAnsi="Arial" w:cs="Arial"/>
            <w:szCs w:val="24"/>
          </w:rPr>
          <w:t>4.12.2</w:t>
        </w:r>
      </w:hyperlink>
      <w:r w:rsidRPr="00422E73">
        <w:rPr>
          <w:rFonts w:ascii="Arial" w:hAnsi="Arial" w:cs="Arial"/>
          <w:szCs w:val="24"/>
        </w:rPr>
        <w:t xml:space="preserve">, упаковывают в кипу, ящик по </w:t>
      </w:r>
      <w:hyperlink r:id="rId17" w:tooltip="&quot;ГОСТ 6658-75. Государственный стандарт Союза ССР. Изделия из бумаги и картона. Упаковка, маркировка, транспортирование и хранение&quot; (введен в действие Постановлением Госстандарта России от 25.11.1975 N 3593) (ред. от 11.11.1992) {КонсультантПлюс}">
        <w:r w:rsidRPr="00422E73">
          <w:rPr>
            <w:rFonts w:ascii="Arial" w:hAnsi="Arial" w:cs="Arial"/>
            <w:szCs w:val="24"/>
          </w:rPr>
          <w:t>ГОСТ 6658</w:t>
        </w:r>
      </w:hyperlink>
      <w:r w:rsidRPr="00422E73">
        <w:rPr>
          <w:rFonts w:ascii="Arial" w:hAnsi="Arial" w:cs="Arial"/>
          <w:szCs w:val="24"/>
        </w:rPr>
        <w:t>.</w:t>
      </w:r>
    </w:p>
    <w:p w14:paraId="1B3ECD6C" w14:textId="2CE369E8" w:rsidR="00D67965" w:rsidRPr="00422E73" w:rsidRDefault="00B70C5B" w:rsidP="00F14288">
      <w:pPr>
        <w:pStyle w:val="ConsPlusNormal"/>
        <w:spacing w:line="360" w:lineRule="auto"/>
        <w:ind w:firstLine="540"/>
        <w:jc w:val="both"/>
        <w:rPr>
          <w:rFonts w:ascii="Arial" w:hAnsi="Arial" w:cs="Arial"/>
          <w:szCs w:val="24"/>
        </w:rPr>
      </w:pPr>
      <w:r>
        <w:rPr>
          <w:rFonts w:ascii="Arial" w:hAnsi="Arial" w:cs="Arial"/>
          <w:szCs w:val="24"/>
        </w:rPr>
        <w:t>4.12.5</w:t>
      </w:r>
      <w:r w:rsidR="00D67965" w:rsidRPr="00422E73">
        <w:rPr>
          <w:rFonts w:ascii="Arial" w:hAnsi="Arial" w:cs="Arial"/>
          <w:szCs w:val="24"/>
        </w:rPr>
        <w:t xml:space="preserve"> В один ящик, кипу упаковывают подгузники одной возрастной группы, конструкции, линейных размеров, технического и декоративного исполнений, с одной датой изготовления (месяц, год).</w:t>
      </w:r>
    </w:p>
    <w:p w14:paraId="535B6021" w14:textId="04C22682" w:rsidR="00D67965" w:rsidRPr="00422E73" w:rsidRDefault="00D67965" w:rsidP="00F14288">
      <w:pPr>
        <w:pStyle w:val="ConsPlusNormal"/>
        <w:spacing w:line="360" w:lineRule="auto"/>
        <w:ind w:firstLine="540"/>
        <w:jc w:val="both"/>
        <w:rPr>
          <w:rFonts w:ascii="Arial" w:hAnsi="Arial" w:cs="Arial"/>
          <w:szCs w:val="24"/>
        </w:rPr>
      </w:pPr>
      <w:r w:rsidRPr="00422E73">
        <w:rPr>
          <w:rFonts w:ascii="Arial" w:hAnsi="Arial" w:cs="Arial"/>
          <w:szCs w:val="24"/>
        </w:rPr>
        <w:t>4.12.</w:t>
      </w:r>
      <w:r w:rsidR="00B70C5B">
        <w:rPr>
          <w:rFonts w:ascii="Arial" w:hAnsi="Arial" w:cs="Arial"/>
          <w:szCs w:val="24"/>
        </w:rPr>
        <w:t>6</w:t>
      </w:r>
      <w:r w:rsidRPr="00422E73">
        <w:rPr>
          <w:rFonts w:ascii="Arial" w:hAnsi="Arial" w:cs="Arial"/>
          <w:szCs w:val="24"/>
        </w:rPr>
        <w:t xml:space="preserve"> Допускается в один ящик, кипу упаковывать подгузники, подготовленные по </w:t>
      </w:r>
      <w:hyperlink w:anchor="P164" w:tooltip="4.12.2.1 Допускается по согласованию с потребителем упаковывать в один пакет, пачку или коробку подгузники в индивидуальной упаковке разных линейных размеров, видов, технического и декоративного исполнений при наличии на упаковке соответствующей маркировки.">
        <w:r w:rsidRPr="00422E73">
          <w:rPr>
            <w:rFonts w:ascii="Arial" w:hAnsi="Arial" w:cs="Arial"/>
            <w:szCs w:val="24"/>
          </w:rPr>
          <w:t>4.12.2.1</w:t>
        </w:r>
      </w:hyperlink>
      <w:r w:rsidRPr="00422E73">
        <w:rPr>
          <w:rFonts w:ascii="Arial" w:hAnsi="Arial" w:cs="Arial"/>
          <w:szCs w:val="24"/>
        </w:rPr>
        <w:t>.</w:t>
      </w:r>
    </w:p>
    <w:p w14:paraId="20495453" w14:textId="77777777" w:rsidR="00D67965" w:rsidRPr="007450A1" w:rsidRDefault="00D67965" w:rsidP="007450A1">
      <w:pPr>
        <w:pStyle w:val="ConsPlusTitle"/>
        <w:spacing w:before="240" w:after="240" w:line="360" w:lineRule="auto"/>
        <w:ind w:firstLine="709"/>
        <w:jc w:val="both"/>
        <w:outlineLvl w:val="1"/>
        <w:rPr>
          <w:sz w:val="28"/>
          <w:szCs w:val="28"/>
        </w:rPr>
      </w:pPr>
      <w:r w:rsidRPr="007450A1">
        <w:rPr>
          <w:sz w:val="28"/>
          <w:szCs w:val="28"/>
        </w:rPr>
        <w:t>5 Правила приемки</w:t>
      </w:r>
    </w:p>
    <w:p w14:paraId="58A20B0E" w14:textId="77777777" w:rsidR="00D67965" w:rsidRPr="00422E73" w:rsidRDefault="00D67965" w:rsidP="007450A1">
      <w:pPr>
        <w:pStyle w:val="ConsPlusNormal"/>
        <w:spacing w:line="360" w:lineRule="auto"/>
        <w:ind w:firstLine="709"/>
        <w:jc w:val="both"/>
        <w:rPr>
          <w:rFonts w:ascii="Arial" w:hAnsi="Arial" w:cs="Arial"/>
          <w:szCs w:val="24"/>
        </w:rPr>
      </w:pPr>
      <w:r w:rsidRPr="00422E73">
        <w:rPr>
          <w:rFonts w:ascii="Arial" w:hAnsi="Arial" w:cs="Arial"/>
          <w:szCs w:val="24"/>
        </w:rPr>
        <w:t>5.1 Партией подгузников на предприятии считают количество подгузников одного обозначения, присвоенного изготовителем продукции, изготовленное этим предприятием по одним техническим требованиям, в определенный период времени и предназначенное к одновременной сдаче-приемке.</w:t>
      </w:r>
    </w:p>
    <w:p w14:paraId="5B8EEFFA" w14:textId="04A5407D" w:rsidR="00D67965" w:rsidRPr="00422E73" w:rsidRDefault="00D67965" w:rsidP="007450A1">
      <w:pPr>
        <w:pStyle w:val="ConsPlusNormal"/>
        <w:spacing w:line="360" w:lineRule="auto"/>
        <w:ind w:firstLine="709"/>
        <w:jc w:val="both"/>
        <w:rPr>
          <w:rFonts w:ascii="Arial" w:hAnsi="Arial" w:cs="Arial"/>
          <w:szCs w:val="24"/>
        </w:rPr>
      </w:pPr>
      <w:r w:rsidRPr="00422E73">
        <w:rPr>
          <w:rFonts w:ascii="Arial" w:hAnsi="Arial" w:cs="Arial"/>
          <w:szCs w:val="24"/>
        </w:rPr>
        <w:t>5.2 Для проверки соответствия подгузников требованиям настоящего станда</w:t>
      </w:r>
      <w:r w:rsidR="00723CA0">
        <w:rPr>
          <w:rFonts w:ascii="Arial" w:hAnsi="Arial" w:cs="Arial"/>
          <w:szCs w:val="24"/>
        </w:rPr>
        <w:t>рта проводят приемо-сдаточные</w:t>
      </w:r>
      <w:r w:rsidR="00765141">
        <w:rPr>
          <w:rFonts w:ascii="Arial" w:hAnsi="Arial" w:cs="Arial"/>
          <w:szCs w:val="24"/>
        </w:rPr>
        <w:t xml:space="preserve"> </w:t>
      </w:r>
      <w:r w:rsidR="00765141" w:rsidRPr="005B2AB5">
        <w:rPr>
          <w:rFonts w:ascii="Arial" w:hAnsi="Arial" w:cs="Arial"/>
          <w:szCs w:val="24"/>
        </w:rPr>
        <w:t xml:space="preserve">и </w:t>
      </w:r>
      <w:r w:rsidR="00765141" w:rsidRPr="00765141">
        <w:rPr>
          <w:rFonts w:ascii="Arial" w:hAnsi="Arial" w:cs="Arial"/>
          <w:szCs w:val="24"/>
        </w:rPr>
        <w:t>периодические испытания, а также проводят испытания для целей оценки соответствия</w:t>
      </w:r>
      <w:r w:rsidR="00723CA0" w:rsidRPr="00765141">
        <w:rPr>
          <w:rFonts w:ascii="Arial" w:hAnsi="Arial" w:cs="Arial"/>
          <w:szCs w:val="24"/>
        </w:rPr>
        <w:t>.</w:t>
      </w:r>
    </w:p>
    <w:p w14:paraId="15992623" w14:textId="43A5AC67" w:rsidR="00D67965" w:rsidRPr="00765141" w:rsidRDefault="00A0257B" w:rsidP="007450A1">
      <w:pPr>
        <w:pStyle w:val="ConsPlusNormal"/>
        <w:spacing w:line="360" w:lineRule="auto"/>
        <w:ind w:firstLine="709"/>
        <w:jc w:val="both"/>
        <w:rPr>
          <w:rFonts w:ascii="Arial" w:hAnsi="Arial" w:cs="Arial"/>
          <w:szCs w:val="24"/>
        </w:rPr>
      </w:pPr>
      <w:r w:rsidRPr="00765141">
        <w:rPr>
          <w:rFonts w:ascii="Arial" w:hAnsi="Arial" w:cs="Arial"/>
          <w:szCs w:val="24"/>
        </w:rPr>
        <w:t xml:space="preserve">5.2.1 </w:t>
      </w:r>
      <w:r w:rsidR="00D67965" w:rsidRPr="00765141">
        <w:rPr>
          <w:rFonts w:ascii="Arial" w:hAnsi="Arial" w:cs="Arial"/>
          <w:szCs w:val="24"/>
        </w:rPr>
        <w:t xml:space="preserve">Приемо-сдаточные испытания проводят по </w:t>
      </w:r>
      <w:hyperlink w:anchor="P78" w:tooltip="4.2 Требования к конструкции подгузников">
        <w:r w:rsidR="00D67965" w:rsidRPr="00765141">
          <w:rPr>
            <w:rFonts w:ascii="Arial" w:hAnsi="Arial" w:cs="Arial"/>
            <w:szCs w:val="24"/>
          </w:rPr>
          <w:t>4.2</w:t>
        </w:r>
      </w:hyperlink>
      <w:r w:rsidR="00BE117A" w:rsidRPr="00765141">
        <w:rPr>
          <w:rFonts w:ascii="Arial" w:hAnsi="Arial" w:cs="Arial"/>
          <w:szCs w:val="24"/>
        </w:rPr>
        <w:t>–</w:t>
      </w:r>
      <w:hyperlink w:anchor="P101" w:tooltip="4.6 Конструкцию подгузника, линейные размеры, техническое и декоративное исполнение указывают в технической документации на конкретные подгузники.">
        <w:r w:rsidR="00D67965" w:rsidRPr="00765141">
          <w:rPr>
            <w:rFonts w:ascii="Arial" w:hAnsi="Arial" w:cs="Arial"/>
            <w:szCs w:val="24"/>
          </w:rPr>
          <w:t>4.6</w:t>
        </w:r>
      </w:hyperlink>
      <w:r w:rsidR="00D67965" w:rsidRPr="00765141">
        <w:rPr>
          <w:rFonts w:ascii="Arial" w:hAnsi="Arial" w:cs="Arial"/>
          <w:szCs w:val="24"/>
        </w:rPr>
        <w:t>.</w:t>
      </w:r>
    </w:p>
    <w:p w14:paraId="2F58B7CD" w14:textId="45D3D272" w:rsidR="00D67965" w:rsidRPr="00765141" w:rsidRDefault="00A0257B" w:rsidP="007450A1">
      <w:pPr>
        <w:pStyle w:val="ConsPlusNormal"/>
        <w:spacing w:line="360" w:lineRule="auto"/>
        <w:ind w:firstLine="709"/>
        <w:jc w:val="both"/>
        <w:rPr>
          <w:rFonts w:ascii="Arial" w:hAnsi="Arial" w:cs="Arial"/>
          <w:szCs w:val="24"/>
        </w:rPr>
      </w:pPr>
      <w:r w:rsidRPr="00765141">
        <w:rPr>
          <w:rFonts w:ascii="Arial" w:hAnsi="Arial" w:cs="Arial"/>
          <w:szCs w:val="24"/>
        </w:rPr>
        <w:lastRenderedPageBreak/>
        <w:t xml:space="preserve">5.2.2 </w:t>
      </w:r>
      <w:r w:rsidR="00D67965" w:rsidRPr="00765141">
        <w:rPr>
          <w:rFonts w:ascii="Arial" w:hAnsi="Arial" w:cs="Arial"/>
          <w:szCs w:val="24"/>
        </w:rPr>
        <w:t xml:space="preserve">Периодические испытания проводят по </w:t>
      </w:r>
      <w:hyperlink w:anchor="P112" w:tooltip="4.10.2 Показатели, обеспечивающие функциональное назначение подгузников, должны соответствовать требованиям, указанным в таблице 1.">
        <w:r w:rsidR="00D67965" w:rsidRPr="00765141">
          <w:rPr>
            <w:rFonts w:ascii="Arial" w:hAnsi="Arial" w:cs="Arial"/>
            <w:szCs w:val="24"/>
          </w:rPr>
          <w:t>4.10.2</w:t>
        </w:r>
      </w:hyperlink>
      <w:r w:rsidR="00D67965" w:rsidRPr="00765141">
        <w:rPr>
          <w:rFonts w:ascii="Arial" w:hAnsi="Arial" w:cs="Arial"/>
          <w:szCs w:val="24"/>
        </w:rPr>
        <w:t>. Периодичность контроля устанавливают в соответствии с требованиями технической документации предприятия.</w:t>
      </w:r>
    </w:p>
    <w:p w14:paraId="798FF7F4" w14:textId="52A7B062" w:rsidR="00D67965" w:rsidRPr="00765141" w:rsidRDefault="00A0257B" w:rsidP="007450A1">
      <w:pPr>
        <w:pStyle w:val="ConsPlusNormal"/>
        <w:spacing w:line="360" w:lineRule="auto"/>
        <w:ind w:firstLine="709"/>
        <w:jc w:val="both"/>
        <w:rPr>
          <w:rFonts w:ascii="Arial" w:hAnsi="Arial" w:cs="Arial"/>
          <w:szCs w:val="24"/>
        </w:rPr>
      </w:pPr>
      <w:r w:rsidRPr="00765141">
        <w:rPr>
          <w:rFonts w:ascii="Arial" w:hAnsi="Arial" w:cs="Arial"/>
          <w:szCs w:val="24"/>
        </w:rPr>
        <w:t xml:space="preserve">5.2.3 </w:t>
      </w:r>
      <w:r w:rsidR="00D67965" w:rsidRPr="00765141">
        <w:rPr>
          <w:rFonts w:ascii="Arial" w:hAnsi="Arial" w:cs="Arial"/>
          <w:szCs w:val="24"/>
        </w:rPr>
        <w:t>Проверку</w:t>
      </w:r>
      <w:r w:rsidR="00D67965" w:rsidRPr="00422E73">
        <w:rPr>
          <w:rFonts w:ascii="Arial" w:hAnsi="Arial" w:cs="Arial"/>
          <w:szCs w:val="24"/>
        </w:rPr>
        <w:t xml:space="preserve"> подгузников на соответствие показателям безопасности</w:t>
      </w:r>
      <w:r w:rsidR="006640E4" w:rsidRPr="00422E73">
        <w:rPr>
          <w:rFonts w:ascii="Arial" w:hAnsi="Arial" w:cs="Arial"/>
          <w:szCs w:val="24"/>
        </w:rPr>
        <w:t xml:space="preserve">, </w:t>
      </w:r>
      <w:r w:rsidR="006640E4" w:rsidRPr="00765141">
        <w:rPr>
          <w:rFonts w:ascii="Arial" w:hAnsi="Arial" w:cs="Arial"/>
          <w:szCs w:val="24"/>
        </w:rPr>
        <w:t xml:space="preserve">установленным в </w:t>
      </w:r>
      <w:r w:rsidR="00BE117A" w:rsidRPr="00765141">
        <w:rPr>
          <w:rFonts w:ascii="Arial" w:hAnsi="Arial" w:cs="Arial"/>
          <w:szCs w:val="24"/>
          <w:shd w:val="clear" w:color="auto" w:fill="FFFFFF"/>
        </w:rPr>
        <w:t>технических регламентах и/или</w:t>
      </w:r>
      <w:r w:rsidR="006640E4" w:rsidRPr="00765141">
        <w:rPr>
          <w:rFonts w:ascii="Arial" w:hAnsi="Arial" w:cs="Arial"/>
          <w:szCs w:val="24"/>
          <w:shd w:val="clear" w:color="auto" w:fill="FFFFFF"/>
        </w:rPr>
        <w:t xml:space="preserve"> нормативных правовых актах, </w:t>
      </w:r>
      <w:r w:rsidR="00BE117A" w:rsidRPr="00765141">
        <w:rPr>
          <w:rFonts w:ascii="Arial" w:hAnsi="Arial" w:cs="Arial"/>
          <w:szCs w:val="24"/>
          <w:shd w:val="clear" w:color="auto" w:fill="FFFFFF"/>
        </w:rPr>
        <w:t xml:space="preserve">действующих </w:t>
      </w:r>
      <w:r w:rsidR="006640E4" w:rsidRPr="00765141">
        <w:rPr>
          <w:rFonts w:ascii="Arial" w:hAnsi="Arial" w:cs="Arial"/>
          <w:szCs w:val="24"/>
        </w:rPr>
        <w:t>на</w:t>
      </w:r>
      <w:r w:rsidR="006640E4" w:rsidRPr="00422E73">
        <w:rPr>
          <w:rFonts w:ascii="Arial" w:hAnsi="Arial" w:cs="Arial"/>
          <w:szCs w:val="24"/>
        </w:rPr>
        <w:t xml:space="preserve"> территории государства, принявшего стандарт</w:t>
      </w:r>
      <w:r w:rsidR="00422E73" w:rsidRPr="00422E73">
        <w:rPr>
          <w:rFonts w:ascii="Arial" w:hAnsi="Arial" w:cs="Arial"/>
          <w:szCs w:val="24"/>
        </w:rPr>
        <w:t>,</w:t>
      </w:r>
      <w:r w:rsidR="00D67965" w:rsidRPr="00422E73">
        <w:rPr>
          <w:rFonts w:ascii="Arial" w:hAnsi="Arial" w:cs="Arial"/>
          <w:szCs w:val="24"/>
        </w:rPr>
        <w:t xml:space="preserve"> проводят для вновь </w:t>
      </w:r>
      <w:r w:rsidR="00D67965" w:rsidRPr="00765141">
        <w:rPr>
          <w:rFonts w:ascii="Arial" w:hAnsi="Arial" w:cs="Arial"/>
          <w:szCs w:val="24"/>
        </w:rPr>
        <w:t>разработанных и предназначенных впервые к серийному выпуску подгузников при постановке продукции на производство, в случае разногласий потребителя с изготовителем, при изменении сырья и материалов, используемых для изготовления подгузников, влияющем на показатели безопасности и в целях оценки соответствия.</w:t>
      </w:r>
    </w:p>
    <w:p w14:paraId="6D37D93F" w14:textId="77777777" w:rsidR="00BE117A" w:rsidRPr="00765141" w:rsidRDefault="00BE117A" w:rsidP="007450A1">
      <w:pPr>
        <w:pStyle w:val="ConsPlusNormal"/>
        <w:spacing w:line="360" w:lineRule="auto"/>
        <w:ind w:firstLine="709"/>
        <w:jc w:val="both"/>
        <w:rPr>
          <w:rFonts w:ascii="Arial" w:hAnsi="Arial" w:cs="Arial"/>
          <w:szCs w:val="24"/>
        </w:rPr>
      </w:pPr>
    </w:p>
    <w:p w14:paraId="55EFD7D5" w14:textId="77777777" w:rsidR="00BE117A" w:rsidRDefault="00BE117A" w:rsidP="00BE117A">
      <w:pPr>
        <w:pStyle w:val="FORMATTEXT"/>
        <w:spacing w:line="360" w:lineRule="auto"/>
        <w:ind w:firstLine="709"/>
        <w:jc w:val="both"/>
        <w:rPr>
          <w:sz w:val="22"/>
          <w:szCs w:val="22"/>
          <w:shd w:val="clear" w:color="auto" w:fill="FFFFFF"/>
        </w:rPr>
      </w:pPr>
      <w:r w:rsidRPr="00765141">
        <w:rPr>
          <w:spacing w:val="40"/>
          <w:sz w:val="22"/>
          <w:szCs w:val="22"/>
          <w:shd w:val="clear" w:color="auto" w:fill="FFFFFF"/>
        </w:rPr>
        <w:t>Примечание</w:t>
      </w:r>
      <w:r w:rsidRPr="00765141">
        <w:rPr>
          <w:sz w:val="22"/>
          <w:szCs w:val="22"/>
          <w:shd w:val="clear" w:color="auto" w:fill="FFFFFF"/>
        </w:rPr>
        <w:t xml:space="preserve"> – Информация о </w:t>
      </w:r>
      <w:r w:rsidRPr="00765141">
        <w:rPr>
          <w:sz w:val="22"/>
          <w:szCs w:val="22"/>
        </w:rPr>
        <w:t>применяемых</w:t>
      </w:r>
      <w:r w:rsidRPr="00765141">
        <w:rPr>
          <w:sz w:val="22"/>
          <w:szCs w:val="22"/>
          <w:shd w:val="clear" w:color="auto" w:fill="FFFFFF"/>
        </w:rPr>
        <w:t xml:space="preserve"> технических регламентах и нормативных правовых актах приведена в приложении А.</w:t>
      </w:r>
    </w:p>
    <w:p w14:paraId="195E6906" w14:textId="77777777" w:rsidR="00BE117A" w:rsidRPr="00422E73" w:rsidRDefault="00BE117A" w:rsidP="007450A1">
      <w:pPr>
        <w:pStyle w:val="ConsPlusNormal"/>
        <w:spacing w:line="360" w:lineRule="auto"/>
        <w:ind w:firstLine="709"/>
        <w:jc w:val="both"/>
        <w:rPr>
          <w:rFonts w:ascii="Arial" w:hAnsi="Arial" w:cs="Arial"/>
          <w:szCs w:val="24"/>
        </w:rPr>
      </w:pPr>
    </w:p>
    <w:p w14:paraId="23284C98" w14:textId="77777777" w:rsidR="00D67965" w:rsidRPr="00422E73" w:rsidRDefault="00D67965" w:rsidP="007450A1">
      <w:pPr>
        <w:pStyle w:val="ConsPlusNormal"/>
        <w:spacing w:line="360" w:lineRule="auto"/>
        <w:ind w:firstLine="709"/>
        <w:jc w:val="both"/>
        <w:rPr>
          <w:rFonts w:ascii="Arial" w:hAnsi="Arial" w:cs="Arial"/>
          <w:szCs w:val="24"/>
        </w:rPr>
      </w:pPr>
      <w:bookmarkStart w:id="14" w:name="P178"/>
      <w:bookmarkEnd w:id="14"/>
      <w:r w:rsidRPr="00422E73">
        <w:rPr>
          <w:rFonts w:ascii="Arial" w:hAnsi="Arial" w:cs="Arial"/>
          <w:szCs w:val="24"/>
        </w:rPr>
        <w:t>5.3 Для проведения приемо-сдаточных и периодических испытаний подгузников случайным образом от партии отбирают 1% единиц продукции (кипа, ящик), но не менее одной единицы продукции, от которых отбирают подгузники в количестве, необходимом для проведения испытаний, но не менее 20 подгузников.</w:t>
      </w:r>
    </w:p>
    <w:p w14:paraId="5C0F2DEC" w14:textId="77777777" w:rsidR="00D67965" w:rsidRPr="00765141" w:rsidRDefault="00D67965" w:rsidP="007450A1">
      <w:pPr>
        <w:pStyle w:val="ConsPlusNormal"/>
        <w:spacing w:line="360" w:lineRule="auto"/>
        <w:ind w:firstLine="709"/>
        <w:jc w:val="both"/>
        <w:rPr>
          <w:rFonts w:ascii="Arial" w:hAnsi="Arial" w:cs="Arial"/>
          <w:szCs w:val="24"/>
        </w:rPr>
      </w:pPr>
      <w:r w:rsidRPr="00765141">
        <w:rPr>
          <w:rFonts w:ascii="Arial" w:hAnsi="Arial" w:cs="Arial"/>
          <w:szCs w:val="24"/>
        </w:rPr>
        <w:t>5.4 При получении неудовлетворительных результатов испытаний как минимум по одному из показателей проводят повторные испытания на удвоенной выборке или пробе. Результаты повторных испытаний распространяются на всю партию.</w:t>
      </w:r>
    </w:p>
    <w:p w14:paraId="079F45A0" w14:textId="7F244216" w:rsidR="00A0257B" w:rsidRPr="00765141" w:rsidRDefault="00A0257B" w:rsidP="007450A1">
      <w:pPr>
        <w:pStyle w:val="ConsPlusNormal"/>
        <w:spacing w:line="360" w:lineRule="auto"/>
        <w:ind w:firstLine="709"/>
        <w:jc w:val="both"/>
        <w:rPr>
          <w:rFonts w:ascii="Arial" w:hAnsi="Arial" w:cs="Arial"/>
          <w:szCs w:val="24"/>
        </w:rPr>
      </w:pPr>
      <w:r w:rsidRPr="00765141">
        <w:rPr>
          <w:rFonts w:ascii="Arial" w:hAnsi="Arial" w:cs="Arial"/>
          <w:szCs w:val="24"/>
        </w:rPr>
        <w:t xml:space="preserve">5.5 Испытания для целей </w:t>
      </w:r>
      <w:r w:rsidR="00765141" w:rsidRPr="00765141">
        <w:rPr>
          <w:rFonts w:ascii="Arial" w:hAnsi="Arial" w:cs="Arial"/>
          <w:szCs w:val="24"/>
        </w:rPr>
        <w:t>оценки</w:t>
      </w:r>
      <w:r w:rsidRPr="00765141">
        <w:rPr>
          <w:rFonts w:ascii="Arial" w:hAnsi="Arial" w:cs="Arial"/>
          <w:szCs w:val="24"/>
        </w:rPr>
        <w:t xml:space="preserve"> соответствия проводят в аккредитованной испытательной лаборатории (центре).</w:t>
      </w:r>
    </w:p>
    <w:p w14:paraId="7752DBEE" w14:textId="77777777" w:rsidR="00D67965" w:rsidRPr="00765141" w:rsidRDefault="00D67965" w:rsidP="007450A1">
      <w:pPr>
        <w:pStyle w:val="ConsPlusNormal"/>
        <w:spacing w:line="360" w:lineRule="auto"/>
        <w:ind w:firstLine="709"/>
        <w:jc w:val="both"/>
        <w:rPr>
          <w:rFonts w:ascii="Arial" w:hAnsi="Arial" w:cs="Arial"/>
          <w:szCs w:val="24"/>
        </w:rPr>
      </w:pPr>
      <w:r w:rsidRPr="00765141">
        <w:rPr>
          <w:rFonts w:ascii="Arial" w:hAnsi="Arial" w:cs="Arial"/>
          <w:szCs w:val="24"/>
        </w:rPr>
        <w:t>Для проведения испытаний случайным образом отбирают образцы подгузников каждого вида в количестве, необходимом для испытаний, но не менее двух потребительских упаковок для каждого вида испытаний.</w:t>
      </w:r>
    </w:p>
    <w:p w14:paraId="40CC4068" w14:textId="77777777" w:rsidR="00D67965" w:rsidRPr="00AB2DC4" w:rsidRDefault="00D67965" w:rsidP="007450A1">
      <w:pPr>
        <w:pStyle w:val="ConsPlusNormal"/>
        <w:spacing w:line="360" w:lineRule="auto"/>
        <w:ind w:firstLine="709"/>
        <w:jc w:val="both"/>
        <w:rPr>
          <w:rFonts w:ascii="Arial" w:hAnsi="Arial" w:cs="Arial"/>
          <w:szCs w:val="24"/>
        </w:rPr>
      </w:pPr>
      <w:r w:rsidRPr="00765141">
        <w:rPr>
          <w:rFonts w:ascii="Arial" w:hAnsi="Arial" w:cs="Arial"/>
          <w:szCs w:val="24"/>
        </w:rPr>
        <w:t>Допускается проведение исследований (испытаний) на опытных (лабораторных) образцах, которые по конструкции, составу и технологии изготовления должны быть идентичными продукции, предназначенной для реализации покупателю.</w:t>
      </w:r>
    </w:p>
    <w:p w14:paraId="195A6F62" w14:textId="77777777" w:rsidR="00D67965" w:rsidRPr="00FA1103" w:rsidRDefault="00D67965" w:rsidP="00FA1103">
      <w:pPr>
        <w:pStyle w:val="ConsPlusTitle"/>
        <w:spacing w:before="240" w:after="240" w:line="360" w:lineRule="auto"/>
        <w:ind w:firstLine="709"/>
        <w:jc w:val="both"/>
        <w:outlineLvl w:val="1"/>
        <w:rPr>
          <w:sz w:val="28"/>
          <w:szCs w:val="28"/>
        </w:rPr>
      </w:pPr>
      <w:r w:rsidRPr="00FA1103">
        <w:rPr>
          <w:sz w:val="28"/>
          <w:szCs w:val="28"/>
        </w:rPr>
        <w:t>6 Методы испытаний</w:t>
      </w:r>
    </w:p>
    <w:p w14:paraId="3D6FC810" w14:textId="77777777" w:rsidR="009E05C5" w:rsidRPr="00FA1103" w:rsidRDefault="009E05C5" w:rsidP="00FA1103">
      <w:pPr>
        <w:pStyle w:val="10"/>
        <w:keepNext w:val="0"/>
        <w:keepLines w:val="0"/>
        <w:widowControl w:val="0"/>
        <w:tabs>
          <w:tab w:val="left" w:pos="851"/>
          <w:tab w:val="num" w:pos="1415"/>
        </w:tabs>
        <w:spacing w:before="0" w:line="360" w:lineRule="auto"/>
        <w:ind w:firstLine="709"/>
        <w:jc w:val="both"/>
        <w:rPr>
          <w:rFonts w:ascii="Arial" w:hAnsi="Arial" w:cs="Arial"/>
          <w:b/>
          <w:color w:val="auto"/>
          <w:sz w:val="24"/>
          <w:szCs w:val="24"/>
          <w:lang w:val="kk-KZ"/>
        </w:rPr>
      </w:pPr>
      <w:bookmarkStart w:id="15" w:name="_Toc116299696"/>
      <w:bookmarkStart w:id="16" w:name="_Toc129873898"/>
      <w:r w:rsidRPr="00FA1103">
        <w:rPr>
          <w:rFonts w:ascii="Arial" w:hAnsi="Arial" w:cs="Arial"/>
          <w:b/>
          <w:color w:val="auto"/>
          <w:sz w:val="24"/>
          <w:szCs w:val="24"/>
          <w:lang w:val="kk-KZ"/>
        </w:rPr>
        <w:t xml:space="preserve">6.1 Требования </w:t>
      </w:r>
      <w:bookmarkEnd w:id="15"/>
      <w:bookmarkEnd w:id="16"/>
      <w:r w:rsidR="002C0D6F" w:rsidRPr="00FA1103">
        <w:rPr>
          <w:rFonts w:ascii="Arial" w:hAnsi="Arial" w:cs="Arial"/>
          <w:b/>
          <w:color w:val="auto"/>
          <w:sz w:val="24"/>
          <w:szCs w:val="24"/>
          <w:lang w:val="kk-KZ"/>
        </w:rPr>
        <w:t>к испытательной лаборатории</w:t>
      </w:r>
    </w:p>
    <w:p w14:paraId="045ACFE7" w14:textId="77777777" w:rsidR="002C0D6F" w:rsidRPr="002C0D6F" w:rsidRDefault="002C0D6F" w:rsidP="00FA1103">
      <w:pPr>
        <w:widowControl w:val="0"/>
        <w:overflowPunct/>
        <w:autoSpaceDE/>
        <w:autoSpaceDN/>
        <w:adjustRightInd/>
        <w:spacing w:line="360" w:lineRule="auto"/>
        <w:ind w:firstLine="709"/>
        <w:jc w:val="both"/>
        <w:textAlignment w:val="auto"/>
        <w:rPr>
          <w:rFonts w:ascii="Arial" w:hAnsi="Arial" w:cs="Arial"/>
          <w:sz w:val="24"/>
          <w:szCs w:val="24"/>
        </w:rPr>
      </w:pPr>
      <w:bookmarkStart w:id="17" w:name="_Toc129873899"/>
      <w:r w:rsidRPr="002C0D6F">
        <w:rPr>
          <w:rFonts w:ascii="Arial" w:hAnsi="Arial" w:cs="Arial"/>
          <w:sz w:val="24"/>
          <w:szCs w:val="24"/>
        </w:rPr>
        <w:t xml:space="preserve">Испытательная лаборатория осуществляет деятельность в соответствии с </w:t>
      </w:r>
      <w:r w:rsidRPr="002C0D6F">
        <w:rPr>
          <w:rFonts w:ascii="Arial" w:hAnsi="Arial" w:cs="Arial"/>
          <w:sz w:val="24"/>
          <w:szCs w:val="24"/>
        </w:rPr>
        <w:lastRenderedPageBreak/>
        <w:t xml:space="preserve">ГОСТ ISO/IEC 17025. </w:t>
      </w:r>
    </w:p>
    <w:p w14:paraId="2AE68C56" w14:textId="77777777" w:rsidR="009E05C5" w:rsidRPr="00503E26" w:rsidRDefault="009E05C5" w:rsidP="00FA1103">
      <w:pPr>
        <w:pStyle w:val="10"/>
        <w:keepNext w:val="0"/>
        <w:keepLines w:val="0"/>
        <w:widowControl w:val="0"/>
        <w:tabs>
          <w:tab w:val="left" w:pos="851"/>
          <w:tab w:val="num" w:pos="1415"/>
        </w:tabs>
        <w:spacing w:before="0" w:line="360" w:lineRule="auto"/>
        <w:ind w:firstLine="709"/>
        <w:jc w:val="both"/>
        <w:rPr>
          <w:rFonts w:ascii="Arial" w:hAnsi="Arial" w:cs="Arial"/>
          <w:b/>
          <w:color w:val="auto"/>
          <w:sz w:val="24"/>
          <w:szCs w:val="24"/>
          <w:lang w:val="kk-KZ"/>
        </w:rPr>
      </w:pPr>
      <w:r w:rsidRPr="00503E26">
        <w:rPr>
          <w:rFonts w:ascii="Arial" w:hAnsi="Arial" w:cs="Arial"/>
          <w:b/>
          <w:color w:val="auto"/>
          <w:sz w:val="24"/>
          <w:szCs w:val="24"/>
          <w:lang w:val="kk-KZ"/>
        </w:rPr>
        <w:t xml:space="preserve">6.2 Требования к </w:t>
      </w:r>
      <w:r w:rsidR="00D62B7E" w:rsidRPr="00503E26">
        <w:rPr>
          <w:rFonts w:ascii="Arial" w:hAnsi="Arial" w:cs="Arial"/>
          <w:b/>
          <w:color w:val="auto"/>
          <w:sz w:val="24"/>
          <w:szCs w:val="24"/>
          <w:lang w:val="kk-KZ"/>
        </w:rPr>
        <w:t xml:space="preserve">квалификации </w:t>
      </w:r>
      <w:r w:rsidRPr="00503E26">
        <w:rPr>
          <w:rFonts w:ascii="Arial" w:hAnsi="Arial" w:cs="Arial"/>
          <w:b/>
          <w:color w:val="auto"/>
          <w:sz w:val="24"/>
          <w:szCs w:val="24"/>
          <w:lang w:val="kk-KZ"/>
        </w:rPr>
        <w:t>оператор</w:t>
      </w:r>
      <w:bookmarkEnd w:id="17"/>
      <w:r w:rsidR="00D62B7E" w:rsidRPr="00503E26">
        <w:rPr>
          <w:rFonts w:ascii="Arial" w:hAnsi="Arial" w:cs="Arial"/>
          <w:b/>
          <w:color w:val="auto"/>
          <w:sz w:val="24"/>
          <w:szCs w:val="24"/>
          <w:lang w:val="kk-KZ"/>
        </w:rPr>
        <w:t>ов</w:t>
      </w:r>
    </w:p>
    <w:p w14:paraId="69A29AA7" w14:textId="77777777" w:rsidR="00D62B7E" w:rsidRPr="00422E73" w:rsidRDefault="00D62B7E" w:rsidP="00FA1103">
      <w:pPr>
        <w:widowControl w:val="0"/>
        <w:spacing w:line="360" w:lineRule="auto"/>
        <w:ind w:firstLine="709"/>
        <w:jc w:val="both"/>
        <w:rPr>
          <w:rFonts w:ascii="Arial" w:hAnsi="Arial" w:cs="Arial"/>
          <w:sz w:val="24"/>
          <w:szCs w:val="24"/>
        </w:rPr>
      </w:pPr>
      <w:bookmarkStart w:id="18" w:name="_Toc116299698"/>
      <w:bookmarkStart w:id="19" w:name="_Toc129873900"/>
      <w:r w:rsidRPr="00422E73">
        <w:rPr>
          <w:rFonts w:ascii="Arial" w:hAnsi="Arial" w:cs="Arial"/>
          <w:sz w:val="24"/>
          <w:szCs w:val="24"/>
        </w:rPr>
        <w:t>Выполнение измерений должны проводить специалисты, имеющие соответствующую квалификацию и опыт работы в аналитических лабораториях. К работе допускаются только сотрудники, прошедшие инструктаж по технике безопасности.</w:t>
      </w:r>
    </w:p>
    <w:p w14:paraId="1E13E996" w14:textId="77777777" w:rsidR="00D62B7E" w:rsidRPr="00422E73" w:rsidRDefault="00D62B7E" w:rsidP="00FA1103">
      <w:pPr>
        <w:widowControl w:val="0"/>
        <w:spacing w:line="360" w:lineRule="auto"/>
        <w:ind w:firstLine="709"/>
        <w:jc w:val="both"/>
        <w:outlineLvl w:val="1"/>
        <w:rPr>
          <w:rFonts w:ascii="Arial" w:eastAsia="Calibri" w:hAnsi="Arial" w:cs="Arial"/>
          <w:sz w:val="24"/>
          <w:szCs w:val="24"/>
        </w:rPr>
      </w:pPr>
      <w:r w:rsidRPr="00422E73">
        <w:rPr>
          <w:rFonts w:ascii="Arial" w:eastAsia="Calibri" w:hAnsi="Arial" w:cs="Arial"/>
          <w:sz w:val="24"/>
          <w:szCs w:val="24"/>
        </w:rPr>
        <w:t>Работу могут исполнять специалисты, освоившие данную методику и подтвердивших экспериментально соответствие получаемых результатов нормативам контроля погрешности измерений.</w:t>
      </w:r>
    </w:p>
    <w:p w14:paraId="7CF4EF10" w14:textId="77777777" w:rsidR="009E05C5" w:rsidRPr="00503E26" w:rsidRDefault="009E05C5" w:rsidP="00FA1103">
      <w:pPr>
        <w:pStyle w:val="10"/>
        <w:keepNext w:val="0"/>
        <w:keepLines w:val="0"/>
        <w:widowControl w:val="0"/>
        <w:tabs>
          <w:tab w:val="left" w:pos="851"/>
        </w:tabs>
        <w:spacing w:before="0" w:line="360" w:lineRule="auto"/>
        <w:ind w:firstLine="709"/>
        <w:jc w:val="both"/>
        <w:rPr>
          <w:rFonts w:ascii="Arial" w:hAnsi="Arial" w:cs="Arial"/>
          <w:b/>
          <w:color w:val="auto"/>
          <w:sz w:val="24"/>
          <w:szCs w:val="24"/>
          <w:lang w:val="kk-KZ"/>
        </w:rPr>
      </w:pPr>
      <w:r w:rsidRPr="00503E26">
        <w:rPr>
          <w:rFonts w:ascii="Arial" w:hAnsi="Arial" w:cs="Arial"/>
          <w:b/>
          <w:color w:val="auto"/>
          <w:sz w:val="24"/>
          <w:szCs w:val="24"/>
          <w:lang w:val="kk-KZ"/>
        </w:rPr>
        <w:t>6.3 Требования к условиям выполнения измерений</w:t>
      </w:r>
      <w:bookmarkEnd w:id="18"/>
      <w:bookmarkEnd w:id="19"/>
    </w:p>
    <w:p w14:paraId="5B843544" w14:textId="77777777" w:rsidR="00F74651" w:rsidRPr="00422E73" w:rsidRDefault="00F74651" w:rsidP="00FA1103">
      <w:pPr>
        <w:pStyle w:val="25"/>
        <w:widowControl w:val="0"/>
        <w:spacing w:line="360" w:lineRule="auto"/>
        <w:ind w:left="0" w:firstLine="709"/>
        <w:jc w:val="both"/>
        <w:rPr>
          <w:rFonts w:ascii="Arial" w:hAnsi="Arial" w:cs="Arial"/>
          <w:sz w:val="24"/>
          <w:szCs w:val="24"/>
        </w:rPr>
      </w:pPr>
      <w:r w:rsidRPr="00422E73">
        <w:rPr>
          <w:rFonts w:ascii="Arial" w:hAnsi="Arial" w:cs="Arial"/>
          <w:sz w:val="24"/>
          <w:szCs w:val="24"/>
        </w:rPr>
        <w:t>Измерения проводят при следующих лабораторных условиях:</w:t>
      </w:r>
    </w:p>
    <w:p w14:paraId="79FC66AA" w14:textId="56C89667" w:rsidR="00F74651" w:rsidRPr="00422E73" w:rsidRDefault="00503E26" w:rsidP="00FA1103">
      <w:pPr>
        <w:pStyle w:val="25"/>
        <w:widowControl w:val="0"/>
        <w:tabs>
          <w:tab w:val="left" w:pos="284"/>
        </w:tabs>
        <w:spacing w:line="360" w:lineRule="auto"/>
        <w:ind w:left="0" w:firstLine="709"/>
        <w:jc w:val="both"/>
        <w:rPr>
          <w:rFonts w:ascii="Arial" w:hAnsi="Arial" w:cs="Arial"/>
          <w:sz w:val="24"/>
          <w:szCs w:val="24"/>
        </w:rPr>
      </w:pPr>
      <w:r>
        <w:rPr>
          <w:rFonts w:ascii="Arial" w:hAnsi="Arial" w:cs="Arial"/>
          <w:sz w:val="24"/>
          <w:szCs w:val="24"/>
        </w:rPr>
        <w:t xml:space="preserve">- </w:t>
      </w:r>
      <w:r w:rsidR="00F74651" w:rsidRPr="00422E73">
        <w:rPr>
          <w:rFonts w:ascii="Arial" w:hAnsi="Arial" w:cs="Arial"/>
          <w:sz w:val="24"/>
          <w:szCs w:val="24"/>
        </w:rPr>
        <w:t xml:space="preserve">температура окружающего воздуха </w:t>
      </w:r>
      <w:r>
        <w:rPr>
          <w:rFonts w:ascii="Arial" w:hAnsi="Arial" w:cs="Arial"/>
          <w:sz w:val="24"/>
          <w:szCs w:val="24"/>
        </w:rPr>
        <w:t xml:space="preserve">– </w:t>
      </w:r>
      <w:r w:rsidR="00F74651" w:rsidRPr="00422E73">
        <w:rPr>
          <w:rFonts w:ascii="Arial" w:hAnsi="Arial" w:cs="Arial"/>
          <w:sz w:val="24"/>
          <w:szCs w:val="24"/>
        </w:rPr>
        <w:t>(20±5) °С;</w:t>
      </w:r>
    </w:p>
    <w:p w14:paraId="62FB765A" w14:textId="4DD904D8" w:rsidR="00F74651" w:rsidRPr="00422E73" w:rsidRDefault="00503E26" w:rsidP="00FA1103">
      <w:pPr>
        <w:pStyle w:val="25"/>
        <w:widowControl w:val="0"/>
        <w:tabs>
          <w:tab w:val="left" w:pos="284"/>
        </w:tabs>
        <w:spacing w:line="360" w:lineRule="auto"/>
        <w:ind w:left="0" w:firstLine="709"/>
        <w:jc w:val="both"/>
        <w:rPr>
          <w:rFonts w:ascii="Arial" w:hAnsi="Arial" w:cs="Arial"/>
          <w:sz w:val="24"/>
          <w:szCs w:val="24"/>
        </w:rPr>
      </w:pPr>
      <w:r>
        <w:rPr>
          <w:rFonts w:ascii="Arial" w:hAnsi="Arial" w:cs="Arial"/>
          <w:sz w:val="24"/>
          <w:szCs w:val="24"/>
        </w:rPr>
        <w:t xml:space="preserve">- </w:t>
      </w:r>
      <w:r w:rsidR="00F74651" w:rsidRPr="00422E73">
        <w:rPr>
          <w:rFonts w:ascii="Arial" w:hAnsi="Arial" w:cs="Arial"/>
          <w:sz w:val="24"/>
          <w:szCs w:val="24"/>
        </w:rPr>
        <w:t xml:space="preserve">атмосферное давление </w:t>
      </w:r>
      <w:r>
        <w:rPr>
          <w:rFonts w:ascii="Arial" w:hAnsi="Arial" w:cs="Arial"/>
          <w:sz w:val="24"/>
          <w:szCs w:val="24"/>
        </w:rPr>
        <w:t xml:space="preserve">– </w:t>
      </w:r>
      <w:r w:rsidR="00F74651" w:rsidRPr="00422E73">
        <w:rPr>
          <w:rFonts w:ascii="Arial" w:hAnsi="Arial" w:cs="Arial"/>
          <w:sz w:val="24"/>
          <w:szCs w:val="24"/>
        </w:rPr>
        <w:t>(97±10) кПа;</w:t>
      </w:r>
    </w:p>
    <w:p w14:paraId="63F8386E" w14:textId="03900B7D" w:rsidR="00F74651" w:rsidRDefault="00503E26" w:rsidP="00FA1103">
      <w:pPr>
        <w:pStyle w:val="25"/>
        <w:widowControl w:val="0"/>
        <w:tabs>
          <w:tab w:val="left" w:pos="284"/>
        </w:tabs>
        <w:spacing w:line="360" w:lineRule="auto"/>
        <w:ind w:left="0" w:firstLine="709"/>
        <w:jc w:val="both"/>
        <w:rPr>
          <w:rFonts w:ascii="Arial" w:hAnsi="Arial" w:cs="Arial"/>
          <w:sz w:val="24"/>
          <w:szCs w:val="24"/>
        </w:rPr>
      </w:pPr>
      <w:r>
        <w:rPr>
          <w:rFonts w:ascii="Arial" w:hAnsi="Arial" w:cs="Arial"/>
          <w:sz w:val="24"/>
          <w:szCs w:val="24"/>
        </w:rPr>
        <w:t xml:space="preserve">- </w:t>
      </w:r>
      <w:r w:rsidR="00F74651" w:rsidRPr="00422E73">
        <w:rPr>
          <w:rFonts w:ascii="Arial" w:hAnsi="Arial" w:cs="Arial"/>
          <w:sz w:val="24"/>
          <w:szCs w:val="24"/>
        </w:rPr>
        <w:t xml:space="preserve">относительная влажность воздуха </w:t>
      </w:r>
      <w:r>
        <w:rPr>
          <w:rFonts w:ascii="Arial" w:hAnsi="Arial" w:cs="Arial"/>
          <w:sz w:val="24"/>
          <w:szCs w:val="24"/>
        </w:rPr>
        <w:t xml:space="preserve">– </w:t>
      </w:r>
      <w:r w:rsidR="00F74651" w:rsidRPr="00422E73">
        <w:rPr>
          <w:rFonts w:ascii="Arial" w:hAnsi="Arial" w:cs="Arial"/>
          <w:sz w:val="24"/>
          <w:szCs w:val="24"/>
        </w:rPr>
        <w:t>не более 80 %.</w:t>
      </w:r>
    </w:p>
    <w:p w14:paraId="4499B6B7" w14:textId="788D15FD"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6.</w:t>
      </w:r>
      <w:r w:rsidR="00422E73">
        <w:rPr>
          <w:rFonts w:ascii="Arial" w:hAnsi="Arial" w:cs="Arial"/>
          <w:szCs w:val="24"/>
        </w:rPr>
        <w:t>4</w:t>
      </w:r>
      <w:r w:rsidRPr="00422E73">
        <w:rPr>
          <w:rFonts w:ascii="Arial" w:hAnsi="Arial" w:cs="Arial"/>
          <w:szCs w:val="24"/>
        </w:rPr>
        <w:t xml:space="preserve"> Проверку подгузников по </w:t>
      </w:r>
      <w:hyperlink w:anchor="P78" w:tooltip="4.2 Требования к конструкции подгузников">
        <w:r w:rsidRPr="00422E73">
          <w:rPr>
            <w:rFonts w:ascii="Arial" w:hAnsi="Arial" w:cs="Arial"/>
            <w:szCs w:val="24"/>
          </w:rPr>
          <w:t>4.2</w:t>
        </w:r>
      </w:hyperlink>
      <w:r w:rsidR="00503E26">
        <w:rPr>
          <w:rFonts w:ascii="Arial" w:hAnsi="Arial" w:cs="Arial"/>
          <w:szCs w:val="24"/>
        </w:rPr>
        <w:t>–</w:t>
      </w:r>
      <w:hyperlink w:anchor="P98" w:tooltip="4.5 Требования к внешнему виду">
        <w:r w:rsidRPr="00422E73">
          <w:rPr>
            <w:rFonts w:ascii="Arial" w:hAnsi="Arial" w:cs="Arial"/>
            <w:szCs w:val="24"/>
          </w:rPr>
          <w:t>4.5</w:t>
        </w:r>
      </w:hyperlink>
      <w:r w:rsidRPr="00422E73">
        <w:rPr>
          <w:rFonts w:ascii="Arial" w:hAnsi="Arial" w:cs="Arial"/>
          <w:szCs w:val="24"/>
        </w:rPr>
        <w:t xml:space="preserve">, </w:t>
      </w:r>
      <w:hyperlink w:anchor="P108" w:tooltip="4.8 Слои подгузников скрепляют с помощью термообработки или клеем горячего расплава, или иным способом, обеспечивающим прочность склейки слоев (швов) подгузника. Швы должны быть непрерывными.">
        <w:r w:rsidRPr="00422E73">
          <w:rPr>
            <w:rFonts w:ascii="Arial" w:hAnsi="Arial" w:cs="Arial"/>
            <w:szCs w:val="24"/>
          </w:rPr>
          <w:t>4.8</w:t>
        </w:r>
      </w:hyperlink>
      <w:r w:rsidRPr="00422E73">
        <w:rPr>
          <w:rFonts w:ascii="Arial" w:hAnsi="Arial" w:cs="Arial"/>
          <w:szCs w:val="24"/>
        </w:rPr>
        <w:t xml:space="preserve">, </w:t>
      </w:r>
      <w:hyperlink w:anchor="P147" w:tooltip="4.11 Маркировка">
        <w:r w:rsidRPr="00422E73">
          <w:rPr>
            <w:rFonts w:ascii="Arial" w:hAnsi="Arial" w:cs="Arial"/>
            <w:szCs w:val="24"/>
          </w:rPr>
          <w:t>4.11</w:t>
        </w:r>
      </w:hyperlink>
      <w:r w:rsidRPr="00422E73">
        <w:rPr>
          <w:rFonts w:ascii="Arial" w:hAnsi="Arial" w:cs="Arial"/>
          <w:szCs w:val="24"/>
        </w:rPr>
        <w:t xml:space="preserve">, </w:t>
      </w:r>
      <w:hyperlink w:anchor="P161" w:tooltip="4.12 Упаковка">
        <w:r w:rsidRPr="00422E73">
          <w:rPr>
            <w:rFonts w:ascii="Arial" w:hAnsi="Arial" w:cs="Arial"/>
            <w:szCs w:val="24"/>
          </w:rPr>
          <w:t>4.12</w:t>
        </w:r>
      </w:hyperlink>
      <w:r w:rsidRPr="00422E73">
        <w:rPr>
          <w:rFonts w:ascii="Arial" w:hAnsi="Arial" w:cs="Arial"/>
          <w:szCs w:val="24"/>
        </w:rPr>
        <w:t xml:space="preserve"> проводят визуально путем просмотра подгузников, отобранных по </w:t>
      </w:r>
      <w:hyperlink w:anchor="P178" w:tooltip="5.3 Для проведения приемо-сдаточных и периодических испытаний подгузников случайным образом от партии отбирают 1% единиц продукции (кипа, ящик), но не менее одной единицы продукции, от которых отбирают подгузники в количестве, необходимом для проведения испыта">
        <w:r w:rsidRPr="00422E73">
          <w:rPr>
            <w:rFonts w:ascii="Arial" w:hAnsi="Arial" w:cs="Arial"/>
            <w:szCs w:val="24"/>
          </w:rPr>
          <w:t>5.3</w:t>
        </w:r>
      </w:hyperlink>
      <w:r w:rsidRPr="00422E73">
        <w:rPr>
          <w:rFonts w:ascii="Arial" w:hAnsi="Arial" w:cs="Arial"/>
          <w:szCs w:val="24"/>
        </w:rPr>
        <w:t>.</w:t>
      </w:r>
    </w:p>
    <w:p w14:paraId="580373C1" w14:textId="77777777" w:rsidR="00D67965" w:rsidRPr="00422E73" w:rsidRDefault="00D67965" w:rsidP="00FA1103">
      <w:pPr>
        <w:pStyle w:val="ConsPlusNormal"/>
        <w:spacing w:line="360" w:lineRule="auto"/>
        <w:ind w:firstLine="709"/>
        <w:jc w:val="both"/>
        <w:rPr>
          <w:rFonts w:ascii="Arial" w:hAnsi="Arial" w:cs="Arial"/>
          <w:szCs w:val="24"/>
        </w:rPr>
      </w:pPr>
      <w:bookmarkStart w:id="20" w:name="P188"/>
      <w:bookmarkEnd w:id="20"/>
      <w:r w:rsidRPr="009C6345">
        <w:rPr>
          <w:rFonts w:ascii="Arial" w:hAnsi="Arial" w:cs="Arial"/>
          <w:b/>
          <w:szCs w:val="24"/>
        </w:rPr>
        <w:t>6.</w:t>
      </w:r>
      <w:r w:rsidR="00422E73" w:rsidRPr="009C6345">
        <w:rPr>
          <w:rFonts w:ascii="Arial" w:hAnsi="Arial" w:cs="Arial"/>
          <w:b/>
          <w:szCs w:val="24"/>
        </w:rPr>
        <w:t>5</w:t>
      </w:r>
      <w:r w:rsidRPr="00422E73">
        <w:rPr>
          <w:rFonts w:ascii="Arial" w:hAnsi="Arial" w:cs="Arial"/>
          <w:b/>
          <w:szCs w:val="24"/>
        </w:rPr>
        <w:t xml:space="preserve"> Метод определения обратной сорбции подгузников</w:t>
      </w:r>
    </w:p>
    <w:p w14:paraId="177C94D3" w14:textId="2F9CC3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Метод основан на определении массы 0,9%-ного рас</w:t>
      </w:r>
      <w:r w:rsidR="00503E26">
        <w:rPr>
          <w:rFonts w:ascii="Arial" w:hAnsi="Arial" w:cs="Arial"/>
          <w:szCs w:val="24"/>
        </w:rPr>
        <w:t>твора хлористого натрия (далее –</w:t>
      </w:r>
      <w:r w:rsidRPr="00422E73">
        <w:rPr>
          <w:rFonts w:ascii="Arial" w:hAnsi="Arial" w:cs="Arial"/>
          <w:szCs w:val="24"/>
        </w:rPr>
        <w:t xml:space="preserve"> раствора), выделяемого из подгузника после приложения нагрузки со стороны нижнего покровного слоя.</w:t>
      </w:r>
    </w:p>
    <w:p w14:paraId="216610BC" w14:textId="363FF9D4"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6.</w:t>
      </w:r>
      <w:r w:rsidR="00422E73">
        <w:rPr>
          <w:rFonts w:ascii="Arial" w:hAnsi="Arial" w:cs="Arial"/>
          <w:szCs w:val="24"/>
        </w:rPr>
        <w:t>5</w:t>
      </w:r>
      <w:r w:rsidRPr="00422E73">
        <w:rPr>
          <w:rFonts w:ascii="Arial" w:hAnsi="Arial" w:cs="Arial"/>
          <w:szCs w:val="24"/>
        </w:rPr>
        <w:t xml:space="preserve">.1 </w:t>
      </w:r>
      <w:r w:rsidR="00765141" w:rsidRPr="00765141">
        <w:rPr>
          <w:rFonts w:ascii="Arial" w:hAnsi="Arial" w:cs="Arial"/>
          <w:szCs w:val="24"/>
        </w:rPr>
        <w:t>Средства измерений, оборудование, реактивы и материалы</w:t>
      </w:r>
      <w:r w:rsidRPr="00422E73">
        <w:rPr>
          <w:rFonts w:ascii="Arial" w:hAnsi="Arial" w:cs="Arial"/>
          <w:szCs w:val="24"/>
        </w:rPr>
        <w:t>:</w:t>
      </w:r>
    </w:p>
    <w:p w14:paraId="639CCAF8"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воронка по </w:t>
      </w:r>
      <w:hyperlink r:id="rId18" w:tooltip="&quot;ГОСТ 25336-82. Межгосударственный стандарт. Посуда и оборудование лабораторные стеклянные. Типы, основные параметры и размеры&quot; (утв. Постановлением Госстандарта СССР от 15.07.1982 N 2670) (ред. от 01.11.1989) {КонсультантПлюс}">
        <w:r w:rsidRPr="00422E73">
          <w:rPr>
            <w:rFonts w:ascii="Arial" w:hAnsi="Arial" w:cs="Arial"/>
            <w:szCs w:val="24"/>
          </w:rPr>
          <w:t>ГОСТ 25336</w:t>
        </w:r>
      </w:hyperlink>
      <w:r w:rsidRPr="00422E73">
        <w:rPr>
          <w:rFonts w:ascii="Arial" w:hAnsi="Arial" w:cs="Arial"/>
          <w:szCs w:val="24"/>
        </w:rPr>
        <w:t xml:space="preserve"> типа ВД, исполнения 3, номинальной вместимостью не менее 250 см</w:t>
      </w:r>
      <w:r w:rsidRPr="00422E73">
        <w:rPr>
          <w:rFonts w:ascii="Arial" w:hAnsi="Arial" w:cs="Arial"/>
          <w:szCs w:val="24"/>
          <w:vertAlign w:val="superscript"/>
        </w:rPr>
        <w:t>3</w:t>
      </w:r>
      <w:r w:rsidRPr="00422E73">
        <w:rPr>
          <w:rFonts w:ascii="Arial" w:hAnsi="Arial" w:cs="Arial"/>
          <w:szCs w:val="24"/>
        </w:rPr>
        <w:t>;</w:t>
      </w:r>
    </w:p>
    <w:p w14:paraId="112381A9"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натрий хлористый по </w:t>
      </w:r>
      <w:hyperlink r:id="rId19" w:tooltip="&quot;ГОСТ 4233-77. Реактивы. Натрий хлористый. Технические условия&quot; (утв. Постановлением Госстандарта СССР от 08.04.1977 N 882) (ред. от 01.05.1992) {КонсультантПлюс}">
        <w:r w:rsidRPr="00422E73">
          <w:rPr>
            <w:rFonts w:ascii="Arial" w:hAnsi="Arial" w:cs="Arial"/>
            <w:szCs w:val="24"/>
          </w:rPr>
          <w:t>ГОСТ 4233</w:t>
        </w:r>
      </w:hyperlink>
      <w:r w:rsidRPr="00422E73">
        <w:rPr>
          <w:rFonts w:ascii="Arial" w:hAnsi="Arial" w:cs="Arial"/>
          <w:szCs w:val="24"/>
        </w:rPr>
        <w:t>;</w:t>
      </w:r>
    </w:p>
    <w:p w14:paraId="1A31E3A6" w14:textId="0EB9864B"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w:t>
      </w:r>
      <w:r w:rsidR="00765141" w:rsidRPr="005B2AB5">
        <w:rPr>
          <w:rFonts w:ascii="Arial" w:hAnsi="Arial" w:cs="Arial"/>
        </w:rPr>
        <w:t>секундомер двухстрелочный с ценой деления секундной стрелки 0,1 с</w:t>
      </w:r>
      <w:r w:rsidRPr="00422E73">
        <w:rPr>
          <w:rFonts w:ascii="Arial" w:hAnsi="Arial" w:cs="Arial"/>
          <w:szCs w:val="24"/>
        </w:rPr>
        <w:t>;</w:t>
      </w:r>
    </w:p>
    <w:p w14:paraId="06F71413"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фильтры обеззоленные (красная лента) диаметром от 150 до 180 мм;</w:t>
      </w:r>
    </w:p>
    <w:p w14:paraId="4FC9DC4B" w14:textId="599E0B26"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w:t>
      </w:r>
      <w:r w:rsidR="00CB6FBC" w:rsidRPr="005B2AB5">
        <w:rPr>
          <w:rFonts w:ascii="Arial" w:hAnsi="Arial" w:cs="Arial"/>
          <w:szCs w:val="24"/>
          <w:lang w:bidi="ru-RU"/>
        </w:rPr>
        <w:t>весы высокого (II) класса точности с действительной ценой деления шкалы 0,001 г по ГОСТ OIML R 76-1</w:t>
      </w:r>
      <w:r w:rsidRPr="00422E73">
        <w:rPr>
          <w:rFonts w:ascii="Arial" w:hAnsi="Arial" w:cs="Arial"/>
          <w:szCs w:val="24"/>
        </w:rPr>
        <w:t>;</w:t>
      </w:r>
    </w:p>
    <w:p w14:paraId="0E14F65A" w14:textId="656790D3"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груз диаметром (100 </w:t>
      </w:r>
      <w:r w:rsidR="00F3058B">
        <w:rPr>
          <w:rFonts w:ascii="Arial" w:hAnsi="Arial" w:cs="Arial"/>
          <w:szCs w:val="24"/>
        </w:rPr>
        <w:t>±</w:t>
      </w:r>
      <w:r w:rsidRPr="00422E73">
        <w:rPr>
          <w:rFonts w:ascii="Arial" w:hAnsi="Arial" w:cs="Arial"/>
          <w:szCs w:val="24"/>
        </w:rPr>
        <w:t xml:space="preserve"> 10) мм, массой (2000 </w:t>
      </w:r>
      <w:r w:rsidR="00F3058B">
        <w:rPr>
          <w:rFonts w:ascii="Arial" w:hAnsi="Arial" w:cs="Arial"/>
          <w:szCs w:val="24"/>
        </w:rPr>
        <w:t>±</w:t>
      </w:r>
      <w:r w:rsidRPr="00422E73">
        <w:rPr>
          <w:rFonts w:ascii="Arial" w:hAnsi="Arial" w:cs="Arial"/>
          <w:szCs w:val="24"/>
        </w:rPr>
        <w:t xml:space="preserve"> 50) г;</w:t>
      </w:r>
    </w:p>
    <w:p w14:paraId="553B8AA6" w14:textId="1D4EDB0B"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два груза массой (1500 </w:t>
      </w:r>
      <w:r w:rsidR="00F3058B">
        <w:rPr>
          <w:rFonts w:ascii="Arial" w:hAnsi="Arial" w:cs="Arial"/>
          <w:szCs w:val="24"/>
        </w:rPr>
        <w:t>±</w:t>
      </w:r>
      <w:r w:rsidRPr="00422E73">
        <w:rPr>
          <w:rFonts w:ascii="Arial" w:hAnsi="Arial" w:cs="Arial"/>
          <w:szCs w:val="24"/>
        </w:rPr>
        <w:t xml:space="preserve"> 50) г каждый;</w:t>
      </w:r>
    </w:p>
    <w:p w14:paraId="6842E5BB"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линейка измерительная по </w:t>
      </w:r>
      <w:hyperlink r:id="rId20" w:tooltip="&quot;ГОСТ 427-75. Государственный стандарт Союза ССР. Линейки измерительные металлические. Технические условия&quot; (утв. Постановлением Госстандарта СССР от 24.10.1975 N 2690) (ред. от 01.10.1992) {КонсультантПлюс}">
        <w:r w:rsidRPr="00422E73">
          <w:rPr>
            <w:rFonts w:ascii="Arial" w:hAnsi="Arial" w:cs="Arial"/>
            <w:szCs w:val="24"/>
          </w:rPr>
          <w:t>ГОСТ 427</w:t>
        </w:r>
      </w:hyperlink>
      <w:r w:rsidRPr="00422E73">
        <w:rPr>
          <w:rFonts w:ascii="Arial" w:hAnsi="Arial" w:cs="Arial"/>
          <w:szCs w:val="24"/>
        </w:rPr>
        <w:t xml:space="preserve"> с ценой деления 1 мм;</w:t>
      </w:r>
    </w:p>
    <w:p w14:paraId="6974388F"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вода дистиллированная по </w:t>
      </w:r>
      <w:hyperlink r:id="rId21" w:tooltip="&quot;ГОСТ 6709-72. Межгосударственный стандарт. Вода дистиллированная. Технические условия&quot; (утв. и введен в действие Постановлением Госстандарта СССР от 29.06.1972 N 1334) (ред. от 01.06.1990) ------------ Утратил силу или отменен {КонсультантПлюс}">
        <w:r w:rsidRPr="00422E73">
          <w:rPr>
            <w:rFonts w:ascii="Arial" w:hAnsi="Arial" w:cs="Arial"/>
            <w:szCs w:val="24"/>
          </w:rPr>
          <w:t>ГОСТ 6709</w:t>
        </w:r>
      </w:hyperlink>
      <w:r w:rsidRPr="00422E73">
        <w:rPr>
          <w:rFonts w:ascii="Arial" w:hAnsi="Arial" w:cs="Arial"/>
          <w:szCs w:val="24"/>
        </w:rPr>
        <w:t>;</w:t>
      </w:r>
    </w:p>
    <w:p w14:paraId="2AAAA8EE"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фломастер;</w:t>
      </w:r>
    </w:p>
    <w:p w14:paraId="701F8A46"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термометр по </w:t>
      </w:r>
      <w:hyperlink r:id="rId22" w:tooltip="&quot;ГОСТ 28498-90. Государственный стандарт Союза ССР. Термометры жидкостные стеклянные. Общие технические требования. Методы испытаний&quot; (утв. Постановлением Госстандарта СССР от 30.03.1990 N 691) {КонсультантПлюс}">
        <w:r w:rsidRPr="00422E73">
          <w:rPr>
            <w:rFonts w:ascii="Arial" w:hAnsi="Arial" w:cs="Arial"/>
            <w:szCs w:val="24"/>
          </w:rPr>
          <w:t>ГОСТ 28498</w:t>
        </w:r>
      </w:hyperlink>
      <w:r w:rsidRPr="00422E73">
        <w:rPr>
          <w:rFonts w:ascii="Arial" w:hAnsi="Arial" w:cs="Arial"/>
          <w:szCs w:val="24"/>
        </w:rPr>
        <w:t xml:space="preserve"> с ценой деления 1 °C;</w:t>
      </w:r>
    </w:p>
    <w:p w14:paraId="05089B24" w14:textId="77777777" w:rsidR="00D67965"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 цилиндр по </w:t>
      </w:r>
      <w:hyperlink r:id="rId23" w:tooltip="&quot;ГОСТ 1770-74 (ИСО 1042-83, ИСО 4788-80). Межгосударственный стандарт. Посуда мерная лабораторная стеклянная. Цилиндры, мензурки, колбы, пробирки. Общие технические условия&quot; (утв. Постановлением Госстандарта СССР от 18.11.1974 N 2547) (ред. от 01.02.1998) {Кон">
        <w:r w:rsidRPr="00422E73">
          <w:rPr>
            <w:rFonts w:ascii="Arial" w:hAnsi="Arial" w:cs="Arial"/>
            <w:szCs w:val="24"/>
          </w:rPr>
          <w:t>ГОСТ 1770</w:t>
        </w:r>
      </w:hyperlink>
      <w:r w:rsidRPr="00422E73">
        <w:rPr>
          <w:rFonts w:ascii="Arial" w:hAnsi="Arial" w:cs="Arial"/>
          <w:szCs w:val="24"/>
        </w:rPr>
        <w:t xml:space="preserve"> вместимостью 100 см</w:t>
      </w:r>
      <w:r w:rsidRPr="00422E73">
        <w:rPr>
          <w:rFonts w:ascii="Arial" w:hAnsi="Arial" w:cs="Arial"/>
          <w:szCs w:val="24"/>
          <w:vertAlign w:val="superscript"/>
        </w:rPr>
        <w:t>3</w:t>
      </w:r>
      <w:r w:rsidRPr="00422E73">
        <w:rPr>
          <w:rFonts w:ascii="Arial" w:hAnsi="Arial" w:cs="Arial"/>
          <w:szCs w:val="24"/>
        </w:rPr>
        <w:t>.</w:t>
      </w:r>
    </w:p>
    <w:p w14:paraId="3CC0F6DA" w14:textId="77777777" w:rsidR="00CB6FBC" w:rsidRPr="005B2AB5" w:rsidRDefault="00CB6FBC" w:rsidP="00CB6FBC">
      <w:pPr>
        <w:pStyle w:val="FORMATTEXT"/>
        <w:spacing w:line="360" w:lineRule="auto"/>
        <w:ind w:firstLine="568"/>
        <w:jc w:val="both"/>
        <w:rPr>
          <w:sz w:val="24"/>
          <w:szCs w:val="24"/>
        </w:rPr>
      </w:pPr>
      <w:r w:rsidRPr="005B2AB5">
        <w:rPr>
          <w:sz w:val="24"/>
          <w:szCs w:val="24"/>
        </w:rPr>
        <w:lastRenderedPageBreak/>
        <w:t>Допускается использование других средств измерений, оборудования, реактивов и материалов по качеству и метрологическим характеристикам не ниже указанных.</w:t>
      </w:r>
    </w:p>
    <w:p w14:paraId="3634635C" w14:textId="51CADB2B" w:rsidR="00D67965" w:rsidRPr="00422E73" w:rsidRDefault="00D67965" w:rsidP="00FA1103">
      <w:pPr>
        <w:pStyle w:val="ConsPlusNormal"/>
        <w:spacing w:line="360" w:lineRule="auto"/>
        <w:ind w:firstLine="709"/>
        <w:jc w:val="both"/>
        <w:rPr>
          <w:rFonts w:ascii="Arial" w:hAnsi="Arial" w:cs="Arial"/>
          <w:szCs w:val="24"/>
        </w:rPr>
      </w:pPr>
      <w:bookmarkStart w:id="21" w:name="P203"/>
      <w:bookmarkEnd w:id="21"/>
      <w:r w:rsidRPr="00422E73">
        <w:rPr>
          <w:rFonts w:ascii="Arial" w:hAnsi="Arial" w:cs="Arial"/>
          <w:szCs w:val="24"/>
        </w:rPr>
        <w:t>6.</w:t>
      </w:r>
      <w:r w:rsidR="00422E73">
        <w:rPr>
          <w:rFonts w:ascii="Arial" w:hAnsi="Arial" w:cs="Arial"/>
          <w:szCs w:val="24"/>
        </w:rPr>
        <w:t>5</w:t>
      </w:r>
      <w:r w:rsidRPr="00422E73">
        <w:rPr>
          <w:rFonts w:ascii="Arial" w:hAnsi="Arial" w:cs="Arial"/>
          <w:szCs w:val="24"/>
        </w:rPr>
        <w:t>.2 Для приготовления 1 дм</w:t>
      </w:r>
      <w:r w:rsidRPr="00422E73">
        <w:rPr>
          <w:rFonts w:ascii="Arial" w:hAnsi="Arial" w:cs="Arial"/>
          <w:szCs w:val="24"/>
          <w:vertAlign w:val="superscript"/>
        </w:rPr>
        <w:t>3</w:t>
      </w:r>
      <w:r w:rsidRPr="00422E73">
        <w:rPr>
          <w:rFonts w:ascii="Arial" w:hAnsi="Arial" w:cs="Arial"/>
          <w:szCs w:val="24"/>
        </w:rPr>
        <w:t xml:space="preserve"> 0,9%-ного раствора берут навеску хлористого натрия в количестве (9,0 </w:t>
      </w:r>
      <w:r w:rsidR="00EA0E07">
        <w:rPr>
          <w:rFonts w:ascii="Arial" w:hAnsi="Arial" w:cs="Arial"/>
          <w:szCs w:val="24"/>
        </w:rPr>
        <w:t>±</w:t>
      </w:r>
      <w:r w:rsidRPr="00422E73">
        <w:rPr>
          <w:rFonts w:ascii="Arial" w:hAnsi="Arial" w:cs="Arial"/>
          <w:szCs w:val="24"/>
        </w:rPr>
        <w:t xml:space="preserve"> 0,1) г, переносят в колбу и добавляют в нее дистиллированную воду до отметки 1 дм</w:t>
      </w:r>
      <w:r w:rsidRPr="00422E73">
        <w:rPr>
          <w:rFonts w:ascii="Arial" w:hAnsi="Arial" w:cs="Arial"/>
          <w:szCs w:val="24"/>
          <w:vertAlign w:val="superscript"/>
        </w:rPr>
        <w:t>3</w:t>
      </w:r>
      <w:r w:rsidRPr="00422E73">
        <w:rPr>
          <w:rFonts w:ascii="Arial" w:hAnsi="Arial" w:cs="Arial"/>
          <w:szCs w:val="24"/>
        </w:rPr>
        <w:t>.</w:t>
      </w:r>
    </w:p>
    <w:p w14:paraId="12D48B81"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b/>
          <w:szCs w:val="24"/>
        </w:rPr>
        <w:t>6.</w:t>
      </w:r>
      <w:r w:rsidR="00422E73">
        <w:rPr>
          <w:rFonts w:ascii="Arial" w:hAnsi="Arial" w:cs="Arial"/>
          <w:b/>
          <w:szCs w:val="24"/>
        </w:rPr>
        <w:t>5</w:t>
      </w:r>
      <w:r w:rsidRPr="00422E73">
        <w:rPr>
          <w:rFonts w:ascii="Arial" w:hAnsi="Arial" w:cs="Arial"/>
          <w:b/>
          <w:szCs w:val="24"/>
        </w:rPr>
        <w:t>.3 Подготовка образцов для испытаний</w:t>
      </w:r>
    </w:p>
    <w:p w14:paraId="7EF8877C"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Из пробы, отобранной по </w:t>
      </w:r>
      <w:hyperlink w:anchor="P178" w:tooltip="5.3 Для проведения приемо-сдаточных и периодических испытаний подгузников случайным образом от партии отбирают 1% единиц продукции (кипа, ящик), но не менее одной единицы продукции, от которых отбирают подгузники в количестве, необходимом для проведения испыта">
        <w:r w:rsidRPr="00422E73">
          <w:rPr>
            <w:rFonts w:ascii="Arial" w:hAnsi="Arial" w:cs="Arial"/>
            <w:szCs w:val="24"/>
          </w:rPr>
          <w:t>5.3</w:t>
        </w:r>
      </w:hyperlink>
      <w:r w:rsidRPr="00422E73">
        <w:rPr>
          <w:rFonts w:ascii="Arial" w:hAnsi="Arial" w:cs="Arial"/>
          <w:szCs w:val="24"/>
        </w:rPr>
        <w:t>, отбирают пять подгузников.</w:t>
      </w:r>
    </w:p>
    <w:p w14:paraId="1F72A605"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Фильтры в определенном количестве (но не менее пяти) складывают в стопу и каждую стопу взвешивают с точностью до 0,01 г. Количество фильтров в стопе устанавливают при предварительном определении обратной сорбции. В результате предварительных испытаний на нижнем фильтре в стопе должны отсутствовать следы раствора. При промокании нижнего фильтра количество фильтров в стопе увеличивают. Если подгузники изготовлены в форме трусов-подгузников с боковыми швами, то боковые швы разрезают.</w:t>
      </w:r>
    </w:p>
    <w:p w14:paraId="0C57DEF8" w14:textId="099B62DF"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Подгузник раскладывают таким образом, чтобы верхний покровный слой оказался вверху. Подгузник вручную растягивают по длине до тех пор, пока он не распрямится. На подгузнике на расстоянии (150 </w:t>
      </w:r>
      <w:r w:rsidR="006E44AC">
        <w:rPr>
          <w:rFonts w:ascii="Arial" w:hAnsi="Arial" w:cs="Arial"/>
          <w:szCs w:val="24"/>
        </w:rPr>
        <w:t xml:space="preserve">± </w:t>
      </w:r>
      <w:r w:rsidRPr="00422E73">
        <w:rPr>
          <w:rFonts w:ascii="Arial" w:hAnsi="Arial" w:cs="Arial"/>
          <w:szCs w:val="24"/>
        </w:rPr>
        <w:t xml:space="preserve">1) мм от начала абсорбирующего слоя передней части и посредине относительно боковых краев фломастером отмечают точку подачи раствора. На оба конца подгузника в растянутом состоянии помещают грузы массой (1500 </w:t>
      </w:r>
      <w:r w:rsidR="006E44AC">
        <w:rPr>
          <w:rFonts w:ascii="Arial" w:hAnsi="Arial" w:cs="Arial"/>
          <w:szCs w:val="24"/>
        </w:rPr>
        <w:t>±</w:t>
      </w:r>
      <w:r w:rsidRPr="00422E73">
        <w:rPr>
          <w:rFonts w:ascii="Arial" w:hAnsi="Arial" w:cs="Arial"/>
          <w:szCs w:val="24"/>
        </w:rPr>
        <w:t xml:space="preserve"> 50) г каждый.</w:t>
      </w:r>
    </w:p>
    <w:p w14:paraId="221178B5" w14:textId="77777777"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b/>
          <w:szCs w:val="24"/>
        </w:rPr>
        <w:t>6.</w:t>
      </w:r>
      <w:r w:rsidR="00422E73">
        <w:rPr>
          <w:rFonts w:ascii="Arial" w:hAnsi="Arial" w:cs="Arial"/>
          <w:b/>
          <w:szCs w:val="24"/>
        </w:rPr>
        <w:t>5</w:t>
      </w:r>
      <w:r w:rsidRPr="00422E73">
        <w:rPr>
          <w:rFonts w:ascii="Arial" w:hAnsi="Arial" w:cs="Arial"/>
          <w:b/>
          <w:szCs w:val="24"/>
        </w:rPr>
        <w:t>.4 Проведение испытаний</w:t>
      </w:r>
    </w:p>
    <w:p w14:paraId="13507C77" w14:textId="209ECDAA" w:rsidR="00D67965" w:rsidRPr="00422E73"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Из цилиндра через конус воронки поочередно наливают определенное количество раствора в соответствии с </w:t>
      </w:r>
      <w:hyperlink w:anchor="P212" w:tooltip="Таблица 2">
        <w:r w:rsidRPr="00422E73">
          <w:rPr>
            <w:rFonts w:ascii="Arial" w:hAnsi="Arial" w:cs="Arial"/>
            <w:szCs w:val="24"/>
          </w:rPr>
          <w:t>таблицей 2</w:t>
        </w:r>
      </w:hyperlink>
      <w:r w:rsidRPr="00422E73">
        <w:rPr>
          <w:rFonts w:ascii="Arial" w:hAnsi="Arial" w:cs="Arial"/>
          <w:szCs w:val="24"/>
        </w:rPr>
        <w:t xml:space="preserve">. Раствор выливают из воронки на отмеченную на подгузнике точку. Расстояние от носика воронки до верхнего покровного слоя подгузника устанавливают равным (20 </w:t>
      </w:r>
      <w:r w:rsidR="00801AD0">
        <w:rPr>
          <w:rFonts w:ascii="Arial" w:hAnsi="Arial" w:cs="Arial"/>
          <w:szCs w:val="24"/>
        </w:rPr>
        <w:t>±</w:t>
      </w:r>
      <w:r w:rsidRPr="00422E73">
        <w:rPr>
          <w:rFonts w:ascii="Arial" w:hAnsi="Arial" w:cs="Arial"/>
          <w:szCs w:val="24"/>
        </w:rPr>
        <w:t xml:space="preserve"> 2) мм. Температура раствора должна быть (37 </w:t>
      </w:r>
      <w:r w:rsidR="00801AD0">
        <w:rPr>
          <w:rFonts w:ascii="Arial" w:hAnsi="Arial" w:cs="Arial"/>
          <w:szCs w:val="24"/>
        </w:rPr>
        <w:t>±</w:t>
      </w:r>
      <w:r w:rsidRPr="00422E73">
        <w:rPr>
          <w:rFonts w:ascii="Arial" w:hAnsi="Arial" w:cs="Arial"/>
          <w:szCs w:val="24"/>
        </w:rPr>
        <w:t xml:space="preserve"> 2) °C. Время</w:t>
      </w:r>
      <w:r w:rsidR="00801AD0">
        <w:rPr>
          <w:rFonts w:ascii="Arial" w:hAnsi="Arial" w:cs="Arial"/>
          <w:szCs w:val="24"/>
        </w:rPr>
        <w:t xml:space="preserve"> подачи каждой порции раствора –</w:t>
      </w:r>
      <w:r w:rsidRPr="00422E73">
        <w:rPr>
          <w:rFonts w:ascii="Arial" w:hAnsi="Arial" w:cs="Arial"/>
          <w:szCs w:val="24"/>
        </w:rPr>
        <w:t xml:space="preserve"> от 25 до 30 с.</w:t>
      </w:r>
    </w:p>
    <w:p w14:paraId="11C3AA5D" w14:textId="77777777" w:rsidR="00D67965" w:rsidRDefault="00D67965" w:rsidP="00FA1103">
      <w:pPr>
        <w:pStyle w:val="ConsPlusNormal"/>
        <w:spacing w:line="360" w:lineRule="auto"/>
        <w:ind w:firstLine="709"/>
        <w:jc w:val="both"/>
        <w:rPr>
          <w:rFonts w:ascii="Arial" w:hAnsi="Arial" w:cs="Arial"/>
          <w:szCs w:val="24"/>
        </w:rPr>
      </w:pPr>
      <w:r w:rsidRPr="00422E73">
        <w:rPr>
          <w:rFonts w:ascii="Arial" w:hAnsi="Arial" w:cs="Arial"/>
          <w:szCs w:val="24"/>
        </w:rPr>
        <w:t xml:space="preserve">В тот момент, когда закончилась подача очередной порции раствора, включают секундомер. Этот момент считается началом паузы. Размер и количество пауз указаны в </w:t>
      </w:r>
      <w:hyperlink w:anchor="P212" w:tooltip="Таблица 2">
        <w:r w:rsidRPr="00422E73">
          <w:rPr>
            <w:rFonts w:ascii="Arial" w:hAnsi="Arial" w:cs="Arial"/>
            <w:szCs w:val="24"/>
          </w:rPr>
          <w:t>таблице 2</w:t>
        </w:r>
      </w:hyperlink>
      <w:r w:rsidRPr="00422E73">
        <w:rPr>
          <w:rFonts w:ascii="Arial" w:hAnsi="Arial" w:cs="Arial"/>
          <w:szCs w:val="24"/>
        </w:rPr>
        <w:t>.</w:t>
      </w:r>
    </w:p>
    <w:p w14:paraId="7C174F28" w14:textId="77777777" w:rsidR="00A00DF7" w:rsidRDefault="00A00DF7" w:rsidP="00FA1103">
      <w:pPr>
        <w:pStyle w:val="ConsPlusNormal"/>
        <w:spacing w:line="360" w:lineRule="auto"/>
        <w:ind w:firstLine="709"/>
        <w:jc w:val="both"/>
        <w:rPr>
          <w:rFonts w:ascii="Arial" w:hAnsi="Arial" w:cs="Arial"/>
          <w:szCs w:val="24"/>
        </w:rPr>
      </w:pPr>
    </w:p>
    <w:p w14:paraId="2544B3E9" w14:textId="77777777" w:rsidR="00A00DF7" w:rsidRDefault="00A00DF7" w:rsidP="00FA1103">
      <w:pPr>
        <w:pStyle w:val="ConsPlusNormal"/>
        <w:spacing w:line="360" w:lineRule="auto"/>
        <w:ind w:firstLine="709"/>
        <w:jc w:val="both"/>
        <w:rPr>
          <w:rFonts w:ascii="Arial" w:hAnsi="Arial" w:cs="Arial"/>
          <w:szCs w:val="24"/>
        </w:rPr>
      </w:pPr>
    </w:p>
    <w:p w14:paraId="57B6A738" w14:textId="77777777" w:rsidR="00A00DF7" w:rsidRDefault="00A00DF7" w:rsidP="00FA1103">
      <w:pPr>
        <w:pStyle w:val="ConsPlusNormal"/>
        <w:spacing w:line="360" w:lineRule="auto"/>
        <w:ind w:firstLine="709"/>
        <w:jc w:val="both"/>
        <w:rPr>
          <w:rFonts w:ascii="Arial" w:hAnsi="Arial" w:cs="Arial"/>
          <w:szCs w:val="24"/>
        </w:rPr>
      </w:pPr>
    </w:p>
    <w:p w14:paraId="1539E451" w14:textId="77777777" w:rsidR="00A00DF7" w:rsidRPr="00422E73" w:rsidRDefault="00A00DF7" w:rsidP="00FA1103">
      <w:pPr>
        <w:pStyle w:val="ConsPlusNormal"/>
        <w:spacing w:line="360" w:lineRule="auto"/>
        <w:ind w:firstLine="709"/>
        <w:jc w:val="both"/>
        <w:rPr>
          <w:rFonts w:ascii="Arial" w:hAnsi="Arial" w:cs="Arial"/>
          <w:szCs w:val="24"/>
        </w:rPr>
      </w:pPr>
    </w:p>
    <w:p w14:paraId="26B67A64" w14:textId="77777777" w:rsidR="00D67965" w:rsidRPr="00422E73" w:rsidRDefault="00D67965" w:rsidP="00801AD0">
      <w:pPr>
        <w:pStyle w:val="ConsPlusNormal"/>
        <w:rPr>
          <w:rFonts w:ascii="Arial" w:hAnsi="Arial" w:cs="Arial"/>
        </w:rPr>
      </w:pPr>
      <w:bookmarkStart w:id="22" w:name="P212"/>
      <w:bookmarkEnd w:id="22"/>
      <w:r w:rsidRPr="00801AD0">
        <w:rPr>
          <w:rFonts w:ascii="Arial" w:hAnsi="Arial" w:cs="Arial"/>
          <w:spacing w:val="40"/>
        </w:rPr>
        <w:lastRenderedPageBreak/>
        <w:t>Таблица</w:t>
      </w:r>
      <w:r w:rsidRPr="00422E73">
        <w:rPr>
          <w:rFonts w:ascii="Arial" w:hAnsi="Arial" w:cs="Arial"/>
        </w:rPr>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23"/>
        <w:gridCol w:w="737"/>
        <w:gridCol w:w="623"/>
        <w:gridCol w:w="737"/>
        <w:gridCol w:w="623"/>
        <w:gridCol w:w="737"/>
        <w:gridCol w:w="623"/>
        <w:gridCol w:w="912"/>
        <w:gridCol w:w="992"/>
        <w:gridCol w:w="851"/>
      </w:tblGrid>
      <w:tr w:rsidR="00422E73" w:rsidRPr="00422E73" w14:paraId="41358A8F" w14:textId="77777777" w:rsidTr="00801AD0">
        <w:tc>
          <w:tcPr>
            <w:tcW w:w="2268" w:type="dxa"/>
            <w:vMerge w:val="restart"/>
            <w:vAlign w:val="center"/>
          </w:tcPr>
          <w:p w14:paraId="3688AB1C"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Испытание</w:t>
            </w:r>
          </w:p>
        </w:tc>
        <w:tc>
          <w:tcPr>
            <w:tcW w:w="7458" w:type="dxa"/>
            <w:gridSpan w:val="10"/>
            <w:vAlign w:val="center"/>
          </w:tcPr>
          <w:p w14:paraId="34191489"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Значение для возрастной группы подгузников</w:t>
            </w:r>
          </w:p>
        </w:tc>
      </w:tr>
      <w:tr w:rsidR="00422E73" w:rsidRPr="00422E73" w14:paraId="3B7292DA" w14:textId="77777777" w:rsidTr="00801AD0">
        <w:tc>
          <w:tcPr>
            <w:tcW w:w="2268" w:type="dxa"/>
            <w:vMerge/>
          </w:tcPr>
          <w:p w14:paraId="3E117208" w14:textId="77777777" w:rsidR="00D67965" w:rsidRPr="00145A3E" w:rsidRDefault="00D67965" w:rsidP="00F14288">
            <w:pPr>
              <w:pStyle w:val="ConsPlusNormal"/>
              <w:rPr>
                <w:rFonts w:ascii="Arial" w:hAnsi="Arial" w:cs="Arial"/>
                <w:sz w:val="22"/>
                <w:szCs w:val="22"/>
              </w:rPr>
            </w:pPr>
          </w:p>
        </w:tc>
        <w:tc>
          <w:tcPr>
            <w:tcW w:w="1360" w:type="dxa"/>
            <w:gridSpan w:val="2"/>
            <w:vMerge w:val="restart"/>
            <w:vAlign w:val="center"/>
          </w:tcPr>
          <w:p w14:paraId="3E506DD4"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для новорожденных</w:t>
            </w:r>
          </w:p>
        </w:tc>
        <w:tc>
          <w:tcPr>
            <w:tcW w:w="6098" w:type="dxa"/>
            <w:gridSpan w:val="8"/>
            <w:vAlign w:val="center"/>
          </w:tcPr>
          <w:p w14:paraId="2E923E73"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для детей не старше одного года, ясельного, дошкольного и школьного возраста</w:t>
            </w:r>
          </w:p>
        </w:tc>
      </w:tr>
      <w:tr w:rsidR="00422E73" w:rsidRPr="00422E73" w14:paraId="6732AB5D" w14:textId="77777777" w:rsidTr="00984C83">
        <w:tc>
          <w:tcPr>
            <w:tcW w:w="2268" w:type="dxa"/>
            <w:vMerge/>
          </w:tcPr>
          <w:p w14:paraId="35787D34" w14:textId="77777777" w:rsidR="00D67965" w:rsidRPr="00145A3E" w:rsidRDefault="00D67965" w:rsidP="00F14288">
            <w:pPr>
              <w:pStyle w:val="ConsPlusNormal"/>
              <w:rPr>
                <w:rFonts w:ascii="Arial" w:hAnsi="Arial" w:cs="Arial"/>
                <w:sz w:val="22"/>
                <w:szCs w:val="22"/>
              </w:rPr>
            </w:pPr>
          </w:p>
        </w:tc>
        <w:tc>
          <w:tcPr>
            <w:tcW w:w="1360" w:type="dxa"/>
            <w:gridSpan w:val="2"/>
            <w:vMerge/>
          </w:tcPr>
          <w:p w14:paraId="6A67FCB8" w14:textId="77777777" w:rsidR="00D67965" w:rsidRPr="00145A3E" w:rsidRDefault="00D67965" w:rsidP="00F14288">
            <w:pPr>
              <w:pStyle w:val="ConsPlusNormal"/>
              <w:rPr>
                <w:rFonts w:ascii="Arial" w:hAnsi="Arial" w:cs="Arial"/>
                <w:sz w:val="22"/>
                <w:szCs w:val="22"/>
              </w:rPr>
            </w:pPr>
          </w:p>
        </w:tc>
        <w:tc>
          <w:tcPr>
            <w:tcW w:w="1360" w:type="dxa"/>
            <w:gridSpan w:val="2"/>
            <w:vAlign w:val="center"/>
          </w:tcPr>
          <w:p w14:paraId="32570DF7"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малых размеров</w:t>
            </w:r>
          </w:p>
        </w:tc>
        <w:tc>
          <w:tcPr>
            <w:tcW w:w="1360" w:type="dxa"/>
            <w:gridSpan w:val="2"/>
            <w:vAlign w:val="center"/>
          </w:tcPr>
          <w:p w14:paraId="50BF7E84"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средних размеров</w:t>
            </w:r>
          </w:p>
        </w:tc>
        <w:tc>
          <w:tcPr>
            <w:tcW w:w="1535" w:type="dxa"/>
            <w:gridSpan w:val="2"/>
            <w:vAlign w:val="center"/>
          </w:tcPr>
          <w:p w14:paraId="5D657A39"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больших размеров</w:t>
            </w:r>
          </w:p>
        </w:tc>
        <w:tc>
          <w:tcPr>
            <w:tcW w:w="1843" w:type="dxa"/>
            <w:gridSpan w:val="2"/>
            <w:vAlign w:val="center"/>
          </w:tcPr>
          <w:p w14:paraId="190EC89B"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сверхбольших размеров</w:t>
            </w:r>
          </w:p>
        </w:tc>
      </w:tr>
      <w:tr w:rsidR="00422E73" w:rsidRPr="00422E73" w14:paraId="4ABE0037" w14:textId="77777777" w:rsidTr="00335212">
        <w:tc>
          <w:tcPr>
            <w:tcW w:w="2268" w:type="dxa"/>
            <w:vMerge/>
            <w:tcBorders>
              <w:bottom w:val="double" w:sz="4" w:space="0" w:color="auto"/>
            </w:tcBorders>
          </w:tcPr>
          <w:p w14:paraId="1DE4EC73" w14:textId="77777777" w:rsidR="00D67965" w:rsidRPr="00145A3E" w:rsidRDefault="00D67965" w:rsidP="00F14288">
            <w:pPr>
              <w:pStyle w:val="ConsPlusNormal"/>
              <w:rPr>
                <w:rFonts w:ascii="Arial" w:hAnsi="Arial" w:cs="Arial"/>
                <w:sz w:val="22"/>
                <w:szCs w:val="22"/>
              </w:rPr>
            </w:pPr>
          </w:p>
        </w:tc>
        <w:tc>
          <w:tcPr>
            <w:tcW w:w="623" w:type="dxa"/>
            <w:tcBorders>
              <w:bottom w:val="double" w:sz="4" w:space="0" w:color="auto"/>
            </w:tcBorders>
            <w:vAlign w:val="center"/>
          </w:tcPr>
          <w:p w14:paraId="724FAD33"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Номин.</w:t>
            </w:r>
          </w:p>
        </w:tc>
        <w:tc>
          <w:tcPr>
            <w:tcW w:w="737" w:type="dxa"/>
            <w:tcBorders>
              <w:bottom w:val="double" w:sz="4" w:space="0" w:color="auto"/>
            </w:tcBorders>
            <w:vAlign w:val="center"/>
          </w:tcPr>
          <w:p w14:paraId="75B46AEB"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Пред. откл.</w:t>
            </w:r>
          </w:p>
        </w:tc>
        <w:tc>
          <w:tcPr>
            <w:tcW w:w="623" w:type="dxa"/>
            <w:tcBorders>
              <w:bottom w:val="double" w:sz="4" w:space="0" w:color="auto"/>
            </w:tcBorders>
            <w:vAlign w:val="center"/>
          </w:tcPr>
          <w:p w14:paraId="2576C111"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Номин.</w:t>
            </w:r>
          </w:p>
        </w:tc>
        <w:tc>
          <w:tcPr>
            <w:tcW w:w="737" w:type="dxa"/>
            <w:tcBorders>
              <w:bottom w:val="double" w:sz="4" w:space="0" w:color="auto"/>
            </w:tcBorders>
            <w:vAlign w:val="center"/>
          </w:tcPr>
          <w:p w14:paraId="57D98137"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Пред. откл.</w:t>
            </w:r>
          </w:p>
        </w:tc>
        <w:tc>
          <w:tcPr>
            <w:tcW w:w="623" w:type="dxa"/>
            <w:tcBorders>
              <w:bottom w:val="double" w:sz="4" w:space="0" w:color="auto"/>
            </w:tcBorders>
            <w:vAlign w:val="center"/>
          </w:tcPr>
          <w:p w14:paraId="4E3F053A"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Номин.</w:t>
            </w:r>
          </w:p>
        </w:tc>
        <w:tc>
          <w:tcPr>
            <w:tcW w:w="737" w:type="dxa"/>
            <w:tcBorders>
              <w:bottom w:val="double" w:sz="4" w:space="0" w:color="auto"/>
            </w:tcBorders>
            <w:vAlign w:val="center"/>
          </w:tcPr>
          <w:p w14:paraId="62B871A3"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Пред. откл.</w:t>
            </w:r>
          </w:p>
        </w:tc>
        <w:tc>
          <w:tcPr>
            <w:tcW w:w="623" w:type="dxa"/>
            <w:tcBorders>
              <w:bottom w:val="double" w:sz="4" w:space="0" w:color="auto"/>
            </w:tcBorders>
            <w:vAlign w:val="center"/>
          </w:tcPr>
          <w:p w14:paraId="58EC65D0"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Номин.</w:t>
            </w:r>
          </w:p>
        </w:tc>
        <w:tc>
          <w:tcPr>
            <w:tcW w:w="912" w:type="dxa"/>
            <w:tcBorders>
              <w:bottom w:val="double" w:sz="4" w:space="0" w:color="auto"/>
            </w:tcBorders>
            <w:vAlign w:val="center"/>
          </w:tcPr>
          <w:p w14:paraId="000AB01D"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Пред. откл.</w:t>
            </w:r>
          </w:p>
        </w:tc>
        <w:tc>
          <w:tcPr>
            <w:tcW w:w="992" w:type="dxa"/>
            <w:tcBorders>
              <w:bottom w:val="double" w:sz="4" w:space="0" w:color="auto"/>
            </w:tcBorders>
            <w:vAlign w:val="center"/>
          </w:tcPr>
          <w:p w14:paraId="3512E9F4"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Номин.</w:t>
            </w:r>
          </w:p>
        </w:tc>
        <w:tc>
          <w:tcPr>
            <w:tcW w:w="851" w:type="dxa"/>
            <w:tcBorders>
              <w:bottom w:val="double" w:sz="4" w:space="0" w:color="auto"/>
            </w:tcBorders>
            <w:vAlign w:val="center"/>
          </w:tcPr>
          <w:p w14:paraId="31A60FEF" w14:textId="77777777" w:rsidR="00D67965" w:rsidRPr="00145A3E" w:rsidRDefault="00D67965" w:rsidP="00F14288">
            <w:pPr>
              <w:pStyle w:val="ConsPlusNormal"/>
              <w:jc w:val="center"/>
              <w:rPr>
                <w:rFonts w:ascii="Arial" w:hAnsi="Arial" w:cs="Arial"/>
                <w:sz w:val="22"/>
                <w:szCs w:val="22"/>
              </w:rPr>
            </w:pPr>
            <w:r w:rsidRPr="00145A3E">
              <w:rPr>
                <w:rFonts w:ascii="Arial" w:hAnsi="Arial" w:cs="Arial"/>
                <w:sz w:val="22"/>
                <w:szCs w:val="22"/>
              </w:rPr>
              <w:t>Пред. откл.</w:t>
            </w:r>
          </w:p>
        </w:tc>
      </w:tr>
      <w:tr w:rsidR="00422E73" w:rsidRPr="00422E73" w14:paraId="1B6B4898" w14:textId="77777777" w:rsidTr="00335212">
        <w:tc>
          <w:tcPr>
            <w:tcW w:w="2268" w:type="dxa"/>
            <w:tcBorders>
              <w:top w:val="double" w:sz="4" w:space="0" w:color="auto"/>
            </w:tcBorders>
            <w:vAlign w:val="center"/>
          </w:tcPr>
          <w:p w14:paraId="761B2740" w14:textId="77777777" w:rsidR="00D67965" w:rsidRPr="00422E73" w:rsidRDefault="00D67965" w:rsidP="00F14288">
            <w:pPr>
              <w:pStyle w:val="ConsPlusNormal"/>
              <w:rPr>
                <w:rFonts w:ascii="Arial" w:hAnsi="Arial" w:cs="Arial"/>
              </w:rPr>
            </w:pPr>
            <w:r w:rsidRPr="00422E73">
              <w:rPr>
                <w:rFonts w:ascii="Arial" w:hAnsi="Arial" w:cs="Arial"/>
              </w:rPr>
              <w:t>1-я порция</w:t>
            </w:r>
          </w:p>
          <w:p w14:paraId="0ABDCA53" w14:textId="77777777" w:rsidR="00D67965" w:rsidRPr="00422E73" w:rsidRDefault="00D67965" w:rsidP="00F14288">
            <w:pPr>
              <w:pStyle w:val="ConsPlusNormal"/>
              <w:rPr>
                <w:rFonts w:ascii="Arial" w:hAnsi="Arial" w:cs="Arial"/>
              </w:rPr>
            </w:pPr>
            <w:r w:rsidRPr="00422E73">
              <w:rPr>
                <w:rFonts w:ascii="Arial" w:hAnsi="Arial" w:cs="Arial"/>
              </w:rPr>
              <w:t>Количество 0,9%-ного раствора хлористого натрия, см</w:t>
            </w:r>
            <w:r w:rsidRPr="00422E73">
              <w:rPr>
                <w:rFonts w:ascii="Arial" w:hAnsi="Arial" w:cs="Arial"/>
                <w:vertAlign w:val="superscript"/>
              </w:rPr>
              <w:t>3</w:t>
            </w:r>
          </w:p>
        </w:tc>
        <w:tc>
          <w:tcPr>
            <w:tcW w:w="623" w:type="dxa"/>
            <w:tcBorders>
              <w:top w:val="double" w:sz="4" w:space="0" w:color="auto"/>
            </w:tcBorders>
            <w:vAlign w:val="center"/>
          </w:tcPr>
          <w:p w14:paraId="2E07803C"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tcBorders>
              <w:top w:val="double" w:sz="4" w:space="0" w:color="auto"/>
            </w:tcBorders>
            <w:vAlign w:val="center"/>
          </w:tcPr>
          <w:p w14:paraId="70CF4C78" w14:textId="695C005B" w:rsidR="00D67965" w:rsidRPr="00422E73" w:rsidRDefault="00984C83" w:rsidP="00F14288">
            <w:pPr>
              <w:pStyle w:val="ConsPlusNormal"/>
              <w:jc w:val="center"/>
              <w:rPr>
                <w:rFonts w:ascii="Arial" w:hAnsi="Arial" w:cs="Arial"/>
              </w:rPr>
            </w:pPr>
            <w:r>
              <w:rPr>
                <w:rFonts w:ascii="Arial" w:hAnsi="Arial" w:cs="Arial"/>
              </w:rPr>
              <w:t xml:space="preserve">± </w:t>
            </w:r>
            <w:r w:rsidR="00D67965" w:rsidRPr="00422E73">
              <w:rPr>
                <w:rFonts w:ascii="Arial" w:hAnsi="Arial" w:cs="Arial"/>
              </w:rPr>
              <w:t>1</w:t>
            </w:r>
          </w:p>
        </w:tc>
        <w:tc>
          <w:tcPr>
            <w:tcW w:w="623" w:type="dxa"/>
            <w:tcBorders>
              <w:top w:val="double" w:sz="4" w:space="0" w:color="auto"/>
            </w:tcBorders>
            <w:vAlign w:val="center"/>
          </w:tcPr>
          <w:p w14:paraId="5BB58D28"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tcBorders>
              <w:top w:val="double" w:sz="4" w:space="0" w:color="auto"/>
            </w:tcBorders>
            <w:vAlign w:val="center"/>
          </w:tcPr>
          <w:p w14:paraId="5EF51138" w14:textId="25AFF881"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tcBorders>
              <w:top w:val="double" w:sz="4" w:space="0" w:color="auto"/>
            </w:tcBorders>
            <w:vAlign w:val="center"/>
          </w:tcPr>
          <w:p w14:paraId="7AA27B70" w14:textId="77777777" w:rsidR="00D67965" w:rsidRPr="00422E73" w:rsidRDefault="00D67965" w:rsidP="00F14288">
            <w:pPr>
              <w:pStyle w:val="ConsPlusNormal"/>
              <w:jc w:val="center"/>
              <w:rPr>
                <w:rFonts w:ascii="Arial" w:hAnsi="Arial" w:cs="Arial"/>
              </w:rPr>
            </w:pPr>
            <w:r w:rsidRPr="00422E73">
              <w:rPr>
                <w:rFonts w:ascii="Arial" w:hAnsi="Arial" w:cs="Arial"/>
              </w:rPr>
              <w:t>55</w:t>
            </w:r>
          </w:p>
        </w:tc>
        <w:tc>
          <w:tcPr>
            <w:tcW w:w="737" w:type="dxa"/>
            <w:tcBorders>
              <w:top w:val="double" w:sz="4" w:space="0" w:color="auto"/>
            </w:tcBorders>
            <w:vAlign w:val="center"/>
          </w:tcPr>
          <w:p w14:paraId="46667FAF" w14:textId="40EC32BE"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2</w:t>
            </w:r>
          </w:p>
        </w:tc>
        <w:tc>
          <w:tcPr>
            <w:tcW w:w="623" w:type="dxa"/>
            <w:tcBorders>
              <w:top w:val="double" w:sz="4" w:space="0" w:color="auto"/>
            </w:tcBorders>
            <w:vAlign w:val="center"/>
          </w:tcPr>
          <w:p w14:paraId="653D2A20" w14:textId="77777777" w:rsidR="00D67965" w:rsidRPr="00422E73" w:rsidRDefault="00D67965" w:rsidP="00F14288">
            <w:pPr>
              <w:pStyle w:val="ConsPlusNormal"/>
              <w:jc w:val="center"/>
              <w:rPr>
                <w:rFonts w:ascii="Arial" w:hAnsi="Arial" w:cs="Arial"/>
              </w:rPr>
            </w:pPr>
            <w:r w:rsidRPr="00422E73">
              <w:rPr>
                <w:rFonts w:ascii="Arial" w:hAnsi="Arial" w:cs="Arial"/>
              </w:rPr>
              <w:t>80</w:t>
            </w:r>
          </w:p>
        </w:tc>
        <w:tc>
          <w:tcPr>
            <w:tcW w:w="912" w:type="dxa"/>
            <w:tcBorders>
              <w:top w:val="double" w:sz="4" w:space="0" w:color="auto"/>
            </w:tcBorders>
            <w:vAlign w:val="center"/>
          </w:tcPr>
          <w:p w14:paraId="7685E763" w14:textId="532A8AE5"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4</w:t>
            </w:r>
          </w:p>
        </w:tc>
        <w:tc>
          <w:tcPr>
            <w:tcW w:w="992" w:type="dxa"/>
            <w:tcBorders>
              <w:top w:val="double" w:sz="4" w:space="0" w:color="auto"/>
            </w:tcBorders>
            <w:vAlign w:val="center"/>
          </w:tcPr>
          <w:p w14:paraId="0A0AB209" w14:textId="77777777" w:rsidR="00D67965" w:rsidRPr="00422E73" w:rsidRDefault="00D67965" w:rsidP="00F14288">
            <w:pPr>
              <w:pStyle w:val="ConsPlusNormal"/>
              <w:jc w:val="center"/>
              <w:rPr>
                <w:rFonts w:ascii="Arial" w:hAnsi="Arial" w:cs="Arial"/>
              </w:rPr>
            </w:pPr>
            <w:r w:rsidRPr="00422E73">
              <w:rPr>
                <w:rFonts w:ascii="Arial" w:hAnsi="Arial" w:cs="Arial"/>
              </w:rPr>
              <w:t>100</w:t>
            </w:r>
          </w:p>
        </w:tc>
        <w:tc>
          <w:tcPr>
            <w:tcW w:w="851" w:type="dxa"/>
            <w:tcBorders>
              <w:top w:val="double" w:sz="4" w:space="0" w:color="auto"/>
            </w:tcBorders>
            <w:vAlign w:val="center"/>
          </w:tcPr>
          <w:p w14:paraId="575CBA7E" w14:textId="6927C923"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5</w:t>
            </w:r>
          </w:p>
        </w:tc>
      </w:tr>
      <w:tr w:rsidR="00422E73" w:rsidRPr="00422E73" w14:paraId="08F1664A" w14:textId="77777777" w:rsidTr="00984C83">
        <w:tc>
          <w:tcPr>
            <w:tcW w:w="2268" w:type="dxa"/>
            <w:vAlign w:val="center"/>
          </w:tcPr>
          <w:p w14:paraId="7DCCBA5E" w14:textId="77777777" w:rsidR="00D67965" w:rsidRPr="00422E73" w:rsidRDefault="00D67965" w:rsidP="00F14288">
            <w:pPr>
              <w:pStyle w:val="ConsPlusNormal"/>
              <w:rPr>
                <w:rFonts w:ascii="Arial" w:hAnsi="Arial" w:cs="Arial"/>
              </w:rPr>
            </w:pPr>
            <w:r w:rsidRPr="00422E73">
              <w:rPr>
                <w:rFonts w:ascii="Arial" w:hAnsi="Arial" w:cs="Arial"/>
              </w:rPr>
              <w:t>Пауза, с</w:t>
            </w:r>
          </w:p>
        </w:tc>
        <w:tc>
          <w:tcPr>
            <w:tcW w:w="623" w:type="dxa"/>
            <w:vAlign w:val="center"/>
          </w:tcPr>
          <w:p w14:paraId="3216AF78"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2B566A3C" w14:textId="381B10DE"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2D3638E5"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14316C68" w14:textId="621E7DB2"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471882A2"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12586B2E" w14:textId="432482AF"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65146D85"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912" w:type="dxa"/>
            <w:vAlign w:val="center"/>
          </w:tcPr>
          <w:p w14:paraId="5BBA6ECA" w14:textId="29F14E81"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992" w:type="dxa"/>
            <w:vAlign w:val="center"/>
          </w:tcPr>
          <w:p w14:paraId="1A3935AB"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851" w:type="dxa"/>
            <w:vAlign w:val="center"/>
          </w:tcPr>
          <w:p w14:paraId="1FCCA562" w14:textId="0C9AE090"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r>
      <w:tr w:rsidR="00422E73" w:rsidRPr="00422E73" w14:paraId="7062359F" w14:textId="77777777" w:rsidTr="00984C83">
        <w:tc>
          <w:tcPr>
            <w:tcW w:w="2268" w:type="dxa"/>
            <w:vAlign w:val="center"/>
          </w:tcPr>
          <w:p w14:paraId="2FEDD583" w14:textId="77777777" w:rsidR="00D67965" w:rsidRPr="00422E73" w:rsidRDefault="00D67965" w:rsidP="00F14288">
            <w:pPr>
              <w:pStyle w:val="ConsPlusNormal"/>
              <w:rPr>
                <w:rFonts w:ascii="Arial" w:hAnsi="Arial" w:cs="Arial"/>
              </w:rPr>
            </w:pPr>
            <w:r w:rsidRPr="00422E73">
              <w:rPr>
                <w:rFonts w:ascii="Arial" w:hAnsi="Arial" w:cs="Arial"/>
              </w:rPr>
              <w:t>2-я порция</w:t>
            </w:r>
          </w:p>
          <w:p w14:paraId="5224D802" w14:textId="77777777" w:rsidR="00D67965" w:rsidRPr="00422E73" w:rsidRDefault="00D67965" w:rsidP="00F14288">
            <w:pPr>
              <w:pStyle w:val="ConsPlusNormal"/>
              <w:rPr>
                <w:rFonts w:ascii="Arial" w:hAnsi="Arial" w:cs="Arial"/>
              </w:rPr>
            </w:pPr>
            <w:r w:rsidRPr="00422E73">
              <w:rPr>
                <w:rFonts w:ascii="Arial" w:hAnsi="Arial" w:cs="Arial"/>
              </w:rPr>
              <w:t>Количество 0,9%-ного раствора хлористого натрия, см</w:t>
            </w:r>
            <w:r w:rsidRPr="00422E73">
              <w:rPr>
                <w:rFonts w:ascii="Arial" w:hAnsi="Arial" w:cs="Arial"/>
                <w:vertAlign w:val="superscript"/>
              </w:rPr>
              <w:t>3</w:t>
            </w:r>
          </w:p>
        </w:tc>
        <w:tc>
          <w:tcPr>
            <w:tcW w:w="623" w:type="dxa"/>
            <w:vAlign w:val="center"/>
          </w:tcPr>
          <w:p w14:paraId="6A7FA143"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vAlign w:val="center"/>
          </w:tcPr>
          <w:p w14:paraId="3D5A6DB1" w14:textId="4B72626F"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vAlign w:val="center"/>
          </w:tcPr>
          <w:p w14:paraId="512EFDC9"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vAlign w:val="center"/>
          </w:tcPr>
          <w:p w14:paraId="12CAE3BC" w14:textId="33AB7D8B"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vAlign w:val="center"/>
          </w:tcPr>
          <w:p w14:paraId="0C8F635D" w14:textId="77777777" w:rsidR="00D67965" w:rsidRPr="00422E73" w:rsidRDefault="00D67965" w:rsidP="00F14288">
            <w:pPr>
              <w:pStyle w:val="ConsPlusNormal"/>
              <w:jc w:val="center"/>
              <w:rPr>
                <w:rFonts w:ascii="Arial" w:hAnsi="Arial" w:cs="Arial"/>
              </w:rPr>
            </w:pPr>
            <w:r w:rsidRPr="00422E73">
              <w:rPr>
                <w:rFonts w:ascii="Arial" w:hAnsi="Arial" w:cs="Arial"/>
              </w:rPr>
              <w:t>55</w:t>
            </w:r>
          </w:p>
        </w:tc>
        <w:tc>
          <w:tcPr>
            <w:tcW w:w="737" w:type="dxa"/>
            <w:vAlign w:val="center"/>
          </w:tcPr>
          <w:p w14:paraId="73E3A5DF" w14:textId="6C52095F"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2</w:t>
            </w:r>
          </w:p>
        </w:tc>
        <w:tc>
          <w:tcPr>
            <w:tcW w:w="623" w:type="dxa"/>
            <w:vAlign w:val="center"/>
          </w:tcPr>
          <w:p w14:paraId="7F5F59F6" w14:textId="77777777" w:rsidR="00D67965" w:rsidRPr="00422E73" w:rsidRDefault="00D67965" w:rsidP="00F14288">
            <w:pPr>
              <w:pStyle w:val="ConsPlusNormal"/>
              <w:jc w:val="center"/>
              <w:rPr>
                <w:rFonts w:ascii="Arial" w:hAnsi="Arial" w:cs="Arial"/>
              </w:rPr>
            </w:pPr>
            <w:r w:rsidRPr="00422E73">
              <w:rPr>
                <w:rFonts w:ascii="Arial" w:hAnsi="Arial" w:cs="Arial"/>
              </w:rPr>
              <w:t>80</w:t>
            </w:r>
          </w:p>
        </w:tc>
        <w:tc>
          <w:tcPr>
            <w:tcW w:w="912" w:type="dxa"/>
            <w:vAlign w:val="center"/>
          </w:tcPr>
          <w:p w14:paraId="080B3F9C" w14:textId="03120691"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4</w:t>
            </w:r>
          </w:p>
        </w:tc>
        <w:tc>
          <w:tcPr>
            <w:tcW w:w="992" w:type="dxa"/>
            <w:vAlign w:val="center"/>
          </w:tcPr>
          <w:p w14:paraId="32940649" w14:textId="77777777" w:rsidR="00D67965" w:rsidRPr="00422E73" w:rsidRDefault="00D67965" w:rsidP="00F14288">
            <w:pPr>
              <w:pStyle w:val="ConsPlusNormal"/>
              <w:jc w:val="center"/>
              <w:rPr>
                <w:rFonts w:ascii="Arial" w:hAnsi="Arial" w:cs="Arial"/>
              </w:rPr>
            </w:pPr>
            <w:r w:rsidRPr="00422E73">
              <w:rPr>
                <w:rFonts w:ascii="Arial" w:hAnsi="Arial" w:cs="Arial"/>
              </w:rPr>
              <w:t>100</w:t>
            </w:r>
          </w:p>
        </w:tc>
        <w:tc>
          <w:tcPr>
            <w:tcW w:w="851" w:type="dxa"/>
            <w:vAlign w:val="center"/>
          </w:tcPr>
          <w:p w14:paraId="73C1E45A" w14:textId="6C89E660"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5</w:t>
            </w:r>
          </w:p>
        </w:tc>
      </w:tr>
      <w:tr w:rsidR="00422E73" w:rsidRPr="00422E73" w14:paraId="5E1E4FB0" w14:textId="77777777" w:rsidTr="00984C83">
        <w:tc>
          <w:tcPr>
            <w:tcW w:w="2268" w:type="dxa"/>
            <w:vAlign w:val="center"/>
          </w:tcPr>
          <w:p w14:paraId="02B00861" w14:textId="77777777" w:rsidR="00D67965" w:rsidRPr="00422E73" w:rsidRDefault="00D67965" w:rsidP="00F14288">
            <w:pPr>
              <w:pStyle w:val="ConsPlusNormal"/>
              <w:rPr>
                <w:rFonts w:ascii="Arial" w:hAnsi="Arial" w:cs="Arial"/>
              </w:rPr>
            </w:pPr>
            <w:r w:rsidRPr="00422E73">
              <w:rPr>
                <w:rFonts w:ascii="Arial" w:hAnsi="Arial" w:cs="Arial"/>
              </w:rPr>
              <w:t>Пауза, с</w:t>
            </w:r>
          </w:p>
        </w:tc>
        <w:tc>
          <w:tcPr>
            <w:tcW w:w="623" w:type="dxa"/>
            <w:vAlign w:val="center"/>
          </w:tcPr>
          <w:p w14:paraId="363E2F34"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0AA5C00D" w14:textId="24F22885"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13C57B42"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1A163FDC" w14:textId="69706DE9"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629CAD31"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2FAD1B93" w14:textId="459AA1AB" w:rsidR="00D67965" w:rsidRPr="00422E73" w:rsidRDefault="00984C83" w:rsidP="00F14288">
            <w:pPr>
              <w:pStyle w:val="ConsPlusNormal"/>
              <w:jc w:val="center"/>
              <w:rPr>
                <w:rFonts w:ascii="Arial" w:hAnsi="Arial" w:cs="Arial"/>
              </w:rPr>
            </w:pPr>
            <w:r>
              <w:rPr>
                <w:rFonts w:ascii="Arial" w:hAnsi="Arial" w:cs="Arial"/>
              </w:rPr>
              <w:t xml:space="preserve">± </w:t>
            </w:r>
            <w:r w:rsidR="00D67965" w:rsidRPr="00422E73">
              <w:rPr>
                <w:rFonts w:ascii="Arial" w:hAnsi="Arial" w:cs="Arial"/>
              </w:rPr>
              <w:t>6</w:t>
            </w:r>
          </w:p>
        </w:tc>
        <w:tc>
          <w:tcPr>
            <w:tcW w:w="623" w:type="dxa"/>
            <w:vAlign w:val="center"/>
          </w:tcPr>
          <w:p w14:paraId="1F07AA06"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912" w:type="dxa"/>
            <w:vAlign w:val="center"/>
          </w:tcPr>
          <w:p w14:paraId="041276EF" w14:textId="45BF475C"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992" w:type="dxa"/>
            <w:vAlign w:val="center"/>
          </w:tcPr>
          <w:p w14:paraId="53695EA1"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851" w:type="dxa"/>
            <w:vAlign w:val="center"/>
          </w:tcPr>
          <w:p w14:paraId="0C601BFC" w14:textId="25C85E04"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r>
      <w:tr w:rsidR="00422E73" w:rsidRPr="00422E73" w14:paraId="0AEFD457" w14:textId="77777777" w:rsidTr="00984C83">
        <w:tc>
          <w:tcPr>
            <w:tcW w:w="2268" w:type="dxa"/>
            <w:vAlign w:val="center"/>
          </w:tcPr>
          <w:p w14:paraId="4BE3F52B" w14:textId="77777777" w:rsidR="00D67965" w:rsidRPr="00422E73" w:rsidRDefault="00D67965" w:rsidP="00F14288">
            <w:pPr>
              <w:pStyle w:val="ConsPlusNormal"/>
              <w:rPr>
                <w:rFonts w:ascii="Arial" w:hAnsi="Arial" w:cs="Arial"/>
              </w:rPr>
            </w:pPr>
            <w:r w:rsidRPr="00422E73">
              <w:rPr>
                <w:rFonts w:ascii="Arial" w:hAnsi="Arial" w:cs="Arial"/>
              </w:rPr>
              <w:t>3-я порция</w:t>
            </w:r>
          </w:p>
          <w:p w14:paraId="0341517C" w14:textId="77777777" w:rsidR="00D67965" w:rsidRPr="00422E73" w:rsidRDefault="00D67965" w:rsidP="00F14288">
            <w:pPr>
              <w:pStyle w:val="ConsPlusNormal"/>
              <w:rPr>
                <w:rFonts w:ascii="Arial" w:hAnsi="Arial" w:cs="Arial"/>
              </w:rPr>
            </w:pPr>
            <w:r w:rsidRPr="00422E73">
              <w:rPr>
                <w:rFonts w:ascii="Arial" w:hAnsi="Arial" w:cs="Arial"/>
              </w:rPr>
              <w:t>Количество 0,9%-ного раствора хлористого натрия, см</w:t>
            </w:r>
            <w:r w:rsidRPr="00422E73">
              <w:rPr>
                <w:rFonts w:ascii="Arial" w:hAnsi="Arial" w:cs="Arial"/>
                <w:vertAlign w:val="superscript"/>
              </w:rPr>
              <w:t>3</w:t>
            </w:r>
          </w:p>
        </w:tc>
        <w:tc>
          <w:tcPr>
            <w:tcW w:w="623" w:type="dxa"/>
            <w:vAlign w:val="center"/>
          </w:tcPr>
          <w:p w14:paraId="7BDFB3DF"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vAlign w:val="center"/>
          </w:tcPr>
          <w:p w14:paraId="50046A33" w14:textId="7526E245"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vAlign w:val="center"/>
          </w:tcPr>
          <w:p w14:paraId="546AFE91"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vAlign w:val="center"/>
          </w:tcPr>
          <w:p w14:paraId="27B4EAED" w14:textId="0D34B70C"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vAlign w:val="center"/>
          </w:tcPr>
          <w:p w14:paraId="62A54F4D" w14:textId="77777777" w:rsidR="00D67965" w:rsidRPr="00422E73" w:rsidRDefault="00D67965" w:rsidP="00F14288">
            <w:pPr>
              <w:pStyle w:val="ConsPlusNormal"/>
              <w:jc w:val="center"/>
              <w:rPr>
                <w:rFonts w:ascii="Arial" w:hAnsi="Arial" w:cs="Arial"/>
              </w:rPr>
            </w:pPr>
            <w:r w:rsidRPr="00422E73">
              <w:rPr>
                <w:rFonts w:ascii="Arial" w:hAnsi="Arial" w:cs="Arial"/>
              </w:rPr>
              <w:t>55</w:t>
            </w:r>
          </w:p>
        </w:tc>
        <w:tc>
          <w:tcPr>
            <w:tcW w:w="737" w:type="dxa"/>
            <w:vAlign w:val="center"/>
          </w:tcPr>
          <w:p w14:paraId="7AE02891" w14:textId="1A396622"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2</w:t>
            </w:r>
          </w:p>
        </w:tc>
        <w:tc>
          <w:tcPr>
            <w:tcW w:w="623" w:type="dxa"/>
            <w:vAlign w:val="center"/>
          </w:tcPr>
          <w:p w14:paraId="04813C97" w14:textId="77777777" w:rsidR="00D67965" w:rsidRPr="00422E73" w:rsidRDefault="00D67965" w:rsidP="00F14288">
            <w:pPr>
              <w:pStyle w:val="ConsPlusNormal"/>
              <w:jc w:val="center"/>
              <w:rPr>
                <w:rFonts w:ascii="Arial" w:hAnsi="Arial" w:cs="Arial"/>
              </w:rPr>
            </w:pPr>
            <w:r w:rsidRPr="00422E73">
              <w:rPr>
                <w:rFonts w:ascii="Arial" w:hAnsi="Arial" w:cs="Arial"/>
              </w:rPr>
              <w:t>80</w:t>
            </w:r>
          </w:p>
        </w:tc>
        <w:tc>
          <w:tcPr>
            <w:tcW w:w="912" w:type="dxa"/>
            <w:vAlign w:val="center"/>
          </w:tcPr>
          <w:p w14:paraId="6CFE0E59" w14:textId="59034F5E"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4</w:t>
            </w:r>
          </w:p>
        </w:tc>
        <w:tc>
          <w:tcPr>
            <w:tcW w:w="992" w:type="dxa"/>
            <w:vAlign w:val="center"/>
          </w:tcPr>
          <w:p w14:paraId="69794D96" w14:textId="77777777" w:rsidR="00D67965" w:rsidRPr="00422E73" w:rsidRDefault="00D67965" w:rsidP="00F14288">
            <w:pPr>
              <w:pStyle w:val="ConsPlusNormal"/>
              <w:jc w:val="center"/>
              <w:rPr>
                <w:rFonts w:ascii="Arial" w:hAnsi="Arial" w:cs="Arial"/>
              </w:rPr>
            </w:pPr>
            <w:r w:rsidRPr="00422E73">
              <w:rPr>
                <w:rFonts w:ascii="Arial" w:hAnsi="Arial" w:cs="Arial"/>
              </w:rPr>
              <w:t>100</w:t>
            </w:r>
          </w:p>
        </w:tc>
        <w:tc>
          <w:tcPr>
            <w:tcW w:w="851" w:type="dxa"/>
            <w:vAlign w:val="center"/>
          </w:tcPr>
          <w:p w14:paraId="6DA26B00" w14:textId="22FF0663"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5</w:t>
            </w:r>
          </w:p>
        </w:tc>
      </w:tr>
      <w:tr w:rsidR="00D67965" w:rsidRPr="00422E73" w14:paraId="76D4ABFD" w14:textId="77777777" w:rsidTr="00984C83">
        <w:tc>
          <w:tcPr>
            <w:tcW w:w="2268" w:type="dxa"/>
            <w:vAlign w:val="center"/>
          </w:tcPr>
          <w:p w14:paraId="2DB1D277" w14:textId="77777777" w:rsidR="00D67965" w:rsidRPr="00422E73" w:rsidRDefault="00D67965" w:rsidP="00F14288">
            <w:pPr>
              <w:pStyle w:val="ConsPlusNormal"/>
              <w:rPr>
                <w:rFonts w:ascii="Arial" w:hAnsi="Arial" w:cs="Arial"/>
              </w:rPr>
            </w:pPr>
            <w:r w:rsidRPr="00422E73">
              <w:rPr>
                <w:rFonts w:ascii="Arial" w:hAnsi="Arial" w:cs="Arial"/>
              </w:rPr>
              <w:t>Пауза, с</w:t>
            </w:r>
          </w:p>
        </w:tc>
        <w:tc>
          <w:tcPr>
            <w:tcW w:w="623" w:type="dxa"/>
            <w:vAlign w:val="center"/>
          </w:tcPr>
          <w:p w14:paraId="19E3F64D"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596C9DFF" w14:textId="3633C8F4"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36F6180E"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1A059174" w14:textId="538645B3"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62A9C3BD"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737" w:type="dxa"/>
            <w:vAlign w:val="center"/>
          </w:tcPr>
          <w:p w14:paraId="25C71722" w14:textId="25277712"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623" w:type="dxa"/>
            <w:vAlign w:val="center"/>
          </w:tcPr>
          <w:p w14:paraId="61CF3549"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912" w:type="dxa"/>
            <w:vAlign w:val="center"/>
          </w:tcPr>
          <w:p w14:paraId="653C2BBA" w14:textId="3B869CE2"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c>
          <w:tcPr>
            <w:tcW w:w="992" w:type="dxa"/>
            <w:vAlign w:val="center"/>
          </w:tcPr>
          <w:p w14:paraId="50666239" w14:textId="77777777" w:rsidR="00D67965" w:rsidRPr="00422E73" w:rsidRDefault="00D67965" w:rsidP="00F14288">
            <w:pPr>
              <w:pStyle w:val="ConsPlusNormal"/>
              <w:jc w:val="center"/>
              <w:rPr>
                <w:rFonts w:ascii="Arial" w:hAnsi="Arial" w:cs="Arial"/>
              </w:rPr>
            </w:pPr>
            <w:r w:rsidRPr="00422E73">
              <w:rPr>
                <w:rFonts w:ascii="Arial" w:hAnsi="Arial" w:cs="Arial"/>
              </w:rPr>
              <w:t>300</w:t>
            </w:r>
          </w:p>
        </w:tc>
        <w:tc>
          <w:tcPr>
            <w:tcW w:w="851" w:type="dxa"/>
            <w:vAlign w:val="center"/>
          </w:tcPr>
          <w:p w14:paraId="02D314E1" w14:textId="46422A1B" w:rsidR="00D67965" w:rsidRPr="00422E73" w:rsidRDefault="00984C83"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6</w:t>
            </w:r>
          </w:p>
        </w:tc>
      </w:tr>
    </w:tbl>
    <w:p w14:paraId="57D70837" w14:textId="77777777" w:rsidR="00D67965" w:rsidRPr="00422E73" w:rsidRDefault="00D67965" w:rsidP="00F14288">
      <w:pPr>
        <w:pStyle w:val="ConsPlusNormal"/>
        <w:ind w:firstLine="540"/>
        <w:jc w:val="both"/>
        <w:rPr>
          <w:rFonts w:ascii="Arial" w:hAnsi="Arial" w:cs="Arial"/>
        </w:rPr>
      </w:pPr>
    </w:p>
    <w:p w14:paraId="6F6307C2" w14:textId="13FAD68C"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После окончания паузы секундомер выключают и подают следующую порцию раствора. После окончания последней паузы подгузник переворачивают и верхним покровным слоем кладут на стопу фильтров таким образом, чтобы точка подачи раствора соприкасалась со стопой фильтров и барьерные элементы не лежали на верхнем покровном слое. Далее на нижний покровный слой, а при его отсутствии на защитный слой подгузника в точку подачи раствора прикладывают груз массой (2000 </w:t>
      </w:r>
      <w:r w:rsidR="00145A3E">
        <w:rPr>
          <w:rFonts w:ascii="Arial" w:hAnsi="Arial" w:cs="Arial"/>
        </w:rPr>
        <w:t xml:space="preserve">± </w:t>
      </w:r>
      <w:r w:rsidRPr="00422E73">
        <w:rPr>
          <w:rFonts w:ascii="Arial" w:hAnsi="Arial" w:cs="Arial"/>
        </w:rPr>
        <w:t xml:space="preserve">50) г. Подгузник выдерживают под грузом в течение (15 </w:t>
      </w:r>
      <w:r w:rsidR="00145A3E">
        <w:rPr>
          <w:rFonts w:ascii="Arial" w:hAnsi="Arial" w:cs="Arial"/>
        </w:rPr>
        <w:t xml:space="preserve">± </w:t>
      </w:r>
      <w:r w:rsidRPr="00422E73">
        <w:rPr>
          <w:rFonts w:ascii="Arial" w:hAnsi="Arial" w:cs="Arial"/>
        </w:rPr>
        <w:t>1) с. Затем стопу из фильтров взвешивают.</w:t>
      </w:r>
    </w:p>
    <w:p w14:paraId="452D9F41"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422E73">
        <w:rPr>
          <w:rFonts w:ascii="Arial" w:hAnsi="Arial" w:cs="Arial"/>
          <w:b/>
        </w:rPr>
        <w:t>5</w:t>
      </w:r>
      <w:r w:rsidRPr="00422E73">
        <w:rPr>
          <w:rFonts w:ascii="Arial" w:hAnsi="Arial" w:cs="Arial"/>
          <w:b/>
        </w:rPr>
        <w:t>.5 Обработка результатов</w:t>
      </w:r>
    </w:p>
    <w:p w14:paraId="02434B2C"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Обратную сорбцию подгузника ОС, г, вычисляют по формуле</w:t>
      </w:r>
    </w:p>
    <w:p w14:paraId="6AA78031" w14:textId="77777777" w:rsidR="00D67965" w:rsidRPr="00422E73" w:rsidRDefault="00D67965" w:rsidP="005D0631">
      <w:pPr>
        <w:pStyle w:val="ConsPlusNormal"/>
        <w:spacing w:line="360" w:lineRule="auto"/>
        <w:ind w:firstLine="709"/>
        <w:jc w:val="both"/>
        <w:rPr>
          <w:rFonts w:ascii="Arial" w:hAnsi="Arial" w:cs="Arial"/>
        </w:rPr>
      </w:pPr>
    </w:p>
    <w:p w14:paraId="36EDD443" w14:textId="4B512D32" w:rsidR="00D67965" w:rsidRPr="00422E73" w:rsidRDefault="00D67965" w:rsidP="00145A3E">
      <w:pPr>
        <w:pStyle w:val="ConsPlusNormal"/>
        <w:spacing w:line="360" w:lineRule="auto"/>
        <w:jc w:val="right"/>
        <w:rPr>
          <w:rFonts w:ascii="Arial" w:hAnsi="Arial" w:cs="Arial"/>
        </w:rPr>
      </w:pPr>
      <w:r w:rsidRPr="00422E73">
        <w:rPr>
          <w:rFonts w:ascii="Arial" w:hAnsi="Arial" w:cs="Arial"/>
        </w:rPr>
        <w:t xml:space="preserve">ОС = </w:t>
      </w:r>
      <w:r w:rsidRPr="00422E73">
        <w:rPr>
          <w:rFonts w:ascii="Arial" w:hAnsi="Arial" w:cs="Arial"/>
          <w:i/>
        </w:rPr>
        <w:t>m</w:t>
      </w:r>
      <w:r w:rsidRPr="00422E73">
        <w:rPr>
          <w:rFonts w:ascii="Arial" w:hAnsi="Arial" w:cs="Arial"/>
          <w:vertAlign w:val="subscript"/>
        </w:rPr>
        <w:t>2</w:t>
      </w:r>
      <w:r w:rsidR="00145A3E">
        <w:rPr>
          <w:rFonts w:ascii="Arial" w:hAnsi="Arial" w:cs="Arial"/>
        </w:rPr>
        <w:t xml:space="preserve"> –</w:t>
      </w:r>
      <w:r w:rsidRPr="00422E73">
        <w:rPr>
          <w:rFonts w:ascii="Arial" w:hAnsi="Arial" w:cs="Arial"/>
        </w:rPr>
        <w:t xml:space="preserve"> </w:t>
      </w:r>
      <w:r w:rsidRPr="00422E73">
        <w:rPr>
          <w:rFonts w:ascii="Arial" w:hAnsi="Arial" w:cs="Arial"/>
          <w:i/>
        </w:rPr>
        <w:t>m</w:t>
      </w:r>
      <w:r w:rsidRPr="00422E73">
        <w:rPr>
          <w:rFonts w:ascii="Arial" w:hAnsi="Arial" w:cs="Arial"/>
          <w:vertAlign w:val="subscript"/>
        </w:rPr>
        <w:t>1</w:t>
      </w:r>
      <w:r w:rsidRPr="00422E73">
        <w:rPr>
          <w:rFonts w:ascii="Arial" w:hAnsi="Arial" w:cs="Arial"/>
        </w:rPr>
        <w:t xml:space="preserve">, </w:t>
      </w:r>
      <w:r w:rsidR="00145A3E">
        <w:rPr>
          <w:rFonts w:ascii="Arial" w:hAnsi="Arial" w:cs="Arial"/>
        </w:rPr>
        <w:tab/>
      </w:r>
      <w:r w:rsidR="00145A3E">
        <w:rPr>
          <w:rFonts w:ascii="Arial" w:hAnsi="Arial" w:cs="Arial"/>
        </w:rPr>
        <w:tab/>
      </w:r>
      <w:r w:rsidR="00145A3E">
        <w:rPr>
          <w:rFonts w:ascii="Arial" w:hAnsi="Arial" w:cs="Arial"/>
        </w:rPr>
        <w:tab/>
      </w:r>
      <w:r w:rsidR="00145A3E">
        <w:rPr>
          <w:rFonts w:ascii="Arial" w:hAnsi="Arial" w:cs="Arial"/>
        </w:rPr>
        <w:tab/>
      </w:r>
      <w:r w:rsidR="00145A3E">
        <w:rPr>
          <w:rFonts w:ascii="Arial" w:hAnsi="Arial" w:cs="Arial"/>
        </w:rPr>
        <w:tab/>
      </w:r>
      <w:r w:rsidR="00145A3E">
        <w:rPr>
          <w:rFonts w:ascii="Arial" w:hAnsi="Arial" w:cs="Arial"/>
        </w:rPr>
        <w:tab/>
      </w:r>
      <w:r w:rsidRPr="00422E73">
        <w:rPr>
          <w:rFonts w:ascii="Arial" w:hAnsi="Arial" w:cs="Arial"/>
        </w:rPr>
        <w:t>(1)</w:t>
      </w:r>
    </w:p>
    <w:p w14:paraId="5CF4CD81" w14:textId="77777777" w:rsidR="00D67965" w:rsidRPr="00422E73" w:rsidRDefault="00D67965" w:rsidP="00F14288">
      <w:pPr>
        <w:pStyle w:val="ConsPlusNormal"/>
        <w:spacing w:line="360" w:lineRule="auto"/>
        <w:ind w:firstLine="540"/>
        <w:jc w:val="both"/>
        <w:rPr>
          <w:rFonts w:ascii="Arial" w:hAnsi="Arial" w:cs="Arial"/>
        </w:rPr>
      </w:pPr>
    </w:p>
    <w:p w14:paraId="367CAC6C" w14:textId="0B239AEE"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где </w:t>
      </w:r>
      <w:r w:rsidRPr="00422E73">
        <w:rPr>
          <w:rFonts w:ascii="Arial" w:hAnsi="Arial" w:cs="Arial"/>
          <w:i/>
        </w:rPr>
        <w:t>m</w:t>
      </w:r>
      <w:r w:rsidRPr="00422E73">
        <w:rPr>
          <w:rFonts w:ascii="Arial" w:hAnsi="Arial" w:cs="Arial"/>
          <w:vertAlign w:val="subscript"/>
        </w:rPr>
        <w:t>2</w:t>
      </w:r>
      <w:r w:rsidR="00145A3E">
        <w:rPr>
          <w:rFonts w:ascii="Arial" w:hAnsi="Arial" w:cs="Arial"/>
        </w:rPr>
        <w:t xml:space="preserve"> –</w:t>
      </w:r>
      <w:r w:rsidRPr="00422E73">
        <w:rPr>
          <w:rFonts w:ascii="Arial" w:hAnsi="Arial" w:cs="Arial"/>
        </w:rPr>
        <w:t xml:space="preserve"> масса стопы фильтров после испытания, г;</w:t>
      </w:r>
    </w:p>
    <w:p w14:paraId="67EF8DEA" w14:textId="7038BCFA"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i/>
        </w:rPr>
        <w:t>m</w:t>
      </w:r>
      <w:r w:rsidRPr="00422E73">
        <w:rPr>
          <w:rFonts w:ascii="Arial" w:hAnsi="Arial" w:cs="Arial"/>
          <w:vertAlign w:val="subscript"/>
        </w:rPr>
        <w:t>1</w:t>
      </w:r>
      <w:r w:rsidRPr="00422E73">
        <w:rPr>
          <w:rFonts w:ascii="Arial" w:hAnsi="Arial" w:cs="Arial"/>
        </w:rPr>
        <w:t xml:space="preserve"> </w:t>
      </w:r>
      <w:r w:rsidR="00EC27D5">
        <w:rPr>
          <w:rFonts w:ascii="Arial" w:hAnsi="Arial" w:cs="Arial"/>
        </w:rPr>
        <w:t>–</w:t>
      </w:r>
      <w:r w:rsidRPr="00422E73">
        <w:rPr>
          <w:rFonts w:ascii="Arial" w:hAnsi="Arial" w:cs="Arial"/>
        </w:rPr>
        <w:t xml:space="preserve"> масса стопы фильтров до испытания, г.</w:t>
      </w:r>
    </w:p>
    <w:p w14:paraId="6C242C50"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За результат испытания принимают среднеарифметическое значение пяти проведенных определений.</w:t>
      </w:r>
    </w:p>
    <w:p w14:paraId="42C4DEE4"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Результат округляют до первого десятичного знака при обратной сорбции менее 1 г и до целого числа при обратной сорбции более 1 г.</w:t>
      </w:r>
    </w:p>
    <w:p w14:paraId="15A7A4FA" w14:textId="39A47A1F"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Относительная погрешность определения не превышает </w:t>
      </w:r>
      <w:r w:rsidR="00EC27D5">
        <w:rPr>
          <w:rFonts w:ascii="Arial" w:hAnsi="Arial" w:cs="Arial"/>
        </w:rPr>
        <w:t>±</w:t>
      </w:r>
      <w:r w:rsidRPr="00422E73">
        <w:rPr>
          <w:rFonts w:ascii="Arial" w:hAnsi="Arial" w:cs="Arial"/>
        </w:rPr>
        <w:t xml:space="preserve"> 15% при доверительной вероятности </w:t>
      </w:r>
      <w:r w:rsidRPr="00422E73">
        <w:rPr>
          <w:rFonts w:ascii="Arial" w:hAnsi="Arial" w:cs="Arial"/>
          <w:i/>
        </w:rPr>
        <w:t>P</w:t>
      </w:r>
      <w:r w:rsidRPr="00422E73">
        <w:rPr>
          <w:rFonts w:ascii="Arial" w:hAnsi="Arial" w:cs="Arial"/>
        </w:rPr>
        <w:t xml:space="preserve"> = 0,95.</w:t>
      </w:r>
    </w:p>
    <w:p w14:paraId="5B70BD9F" w14:textId="77777777" w:rsidR="00D67965" w:rsidRPr="00422E73" w:rsidRDefault="00D67965" w:rsidP="005D0631">
      <w:pPr>
        <w:pStyle w:val="ConsPlusNormal"/>
        <w:spacing w:line="360" w:lineRule="auto"/>
        <w:ind w:firstLine="709"/>
        <w:jc w:val="both"/>
        <w:rPr>
          <w:rFonts w:ascii="Arial" w:hAnsi="Arial" w:cs="Arial"/>
        </w:rPr>
      </w:pPr>
      <w:bookmarkStart w:id="23" w:name="P313"/>
      <w:bookmarkEnd w:id="23"/>
      <w:r w:rsidRPr="00422E73">
        <w:rPr>
          <w:rFonts w:ascii="Arial" w:hAnsi="Arial" w:cs="Arial"/>
          <w:b/>
        </w:rPr>
        <w:t>6.</w:t>
      </w:r>
      <w:r w:rsidR="00422E73">
        <w:rPr>
          <w:rFonts w:ascii="Arial" w:hAnsi="Arial" w:cs="Arial"/>
          <w:b/>
        </w:rPr>
        <w:t>6</w:t>
      </w:r>
      <w:r w:rsidRPr="00422E73">
        <w:rPr>
          <w:rFonts w:ascii="Arial" w:hAnsi="Arial" w:cs="Arial"/>
          <w:b/>
        </w:rPr>
        <w:t xml:space="preserve"> Метод определения времени впитывания подгузников</w:t>
      </w:r>
    </w:p>
    <w:p w14:paraId="0F275C73"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Метод основан на определении времени, в течение которого подгузник полностью впитывает определенное количество раствора, нанесенного на его поверхность со стороны верхнего покровного слоя.</w:t>
      </w:r>
    </w:p>
    <w:p w14:paraId="74125987" w14:textId="485BCCD9"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6.</w:t>
      </w:r>
      <w:r w:rsidR="00422E73">
        <w:rPr>
          <w:rFonts w:ascii="Arial" w:hAnsi="Arial" w:cs="Arial"/>
        </w:rPr>
        <w:t>6</w:t>
      </w:r>
      <w:r w:rsidRPr="00422E73">
        <w:rPr>
          <w:rFonts w:ascii="Arial" w:hAnsi="Arial" w:cs="Arial"/>
        </w:rPr>
        <w:t xml:space="preserve">.1 </w:t>
      </w:r>
      <w:r w:rsidR="00A00DF7" w:rsidRPr="00A00DF7">
        <w:rPr>
          <w:rFonts w:ascii="Arial" w:hAnsi="Arial" w:cs="Arial"/>
        </w:rPr>
        <w:t>Средства измерений, оборудование, реактивы и материалы</w:t>
      </w:r>
      <w:r w:rsidRPr="00422E73">
        <w:rPr>
          <w:rFonts w:ascii="Arial" w:hAnsi="Arial" w:cs="Arial"/>
        </w:rPr>
        <w:t>:</w:t>
      </w:r>
    </w:p>
    <w:p w14:paraId="7F018142"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воронка по </w:t>
      </w:r>
      <w:hyperlink r:id="rId24" w:tooltip="&quot;ГОСТ 25336-82. Межгосударственный стандарт. Посуда и оборудование лабораторные стеклянные. Типы, основные параметры и размеры&quot; (утв. Постановлением Госстандарта СССР от 15.07.1982 N 2670) (ред. от 01.11.1989) {КонсультантПлюс}">
        <w:r w:rsidRPr="00422E73">
          <w:rPr>
            <w:rFonts w:ascii="Arial" w:hAnsi="Arial" w:cs="Arial"/>
          </w:rPr>
          <w:t>ГОСТ 25336</w:t>
        </w:r>
      </w:hyperlink>
      <w:r w:rsidRPr="00422E73">
        <w:rPr>
          <w:rFonts w:ascii="Arial" w:hAnsi="Arial" w:cs="Arial"/>
        </w:rPr>
        <w:t xml:space="preserve"> типа ВД, исполнения 3, номинальной вместимостью не менее 250 см</w:t>
      </w:r>
      <w:r w:rsidRPr="00422E73">
        <w:rPr>
          <w:rFonts w:ascii="Arial" w:hAnsi="Arial" w:cs="Arial"/>
          <w:vertAlign w:val="superscript"/>
        </w:rPr>
        <w:t>3</w:t>
      </w:r>
      <w:r w:rsidRPr="00422E73">
        <w:rPr>
          <w:rFonts w:ascii="Arial" w:hAnsi="Arial" w:cs="Arial"/>
        </w:rPr>
        <w:t>;</w:t>
      </w:r>
    </w:p>
    <w:p w14:paraId="77C8AC7F"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натрий хлористый по </w:t>
      </w:r>
      <w:hyperlink r:id="rId25" w:tooltip="&quot;ГОСТ 4233-77. Реактивы. Натрий хлористый. Технические условия&quot; (утв. Постановлением Госстандарта СССР от 08.04.1977 N 882) (ред. от 01.05.1992) {КонсультантПлюс}">
        <w:r w:rsidRPr="00422E73">
          <w:rPr>
            <w:rFonts w:ascii="Arial" w:hAnsi="Arial" w:cs="Arial"/>
          </w:rPr>
          <w:t>ГОСТ 4233</w:t>
        </w:r>
      </w:hyperlink>
      <w:r w:rsidRPr="00422E73">
        <w:rPr>
          <w:rFonts w:ascii="Arial" w:hAnsi="Arial" w:cs="Arial"/>
        </w:rPr>
        <w:t>;</w:t>
      </w:r>
    </w:p>
    <w:p w14:paraId="688E7726"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цилиндр по </w:t>
      </w:r>
      <w:hyperlink r:id="rId26" w:tooltip="&quot;ГОСТ 1770-74 (ИСО 1042-83, ИСО 4788-80). Межгосударственный стандарт. Посуда мерная лабораторная стеклянная. Цилиндры, мензурки, колбы, пробирки. Общие технические условия&quot; (утв. Постановлением Госстандарта СССР от 18.11.1974 N 2547) (ред. от 01.02.1998) {Кон">
        <w:r w:rsidRPr="00422E73">
          <w:rPr>
            <w:rFonts w:ascii="Arial" w:hAnsi="Arial" w:cs="Arial"/>
          </w:rPr>
          <w:t>ГОСТ 1770</w:t>
        </w:r>
      </w:hyperlink>
      <w:r w:rsidRPr="00422E73">
        <w:rPr>
          <w:rFonts w:ascii="Arial" w:hAnsi="Arial" w:cs="Arial"/>
        </w:rPr>
        <w:t xml:space="preserve"> вместимостью 100 см</w:t>
      </w:r>
      <w:r w:rsidRPr="00422E73">
        <w:rPr>
          <w:rFonts w:ascii="Arial" w:hAnsi="Arial" w:cs="Arial"/>
          <w:vertAlign w:val="superscript"/>
        </w:rPr>
        <w:t>3</w:t>
      </w:r>
      <w:r w:rsidRPr="00422E73">
        <w:rPr>
          <w:rFonts w:ascii="Arial" w:hAnsi="Arial" w:cs="Arial"/>
        </w:rPr>
        <w:t>;</w:t>
      </w:r>
    </w:p>
    <w:p w14:paraId="3C7DE61D"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секундомер двухстрелочный с ценой деления секундной стрелки 0,1 с;</w:t>
      </w:r>
    </w:p>
    <w:p w14:paraId="44F1C34C"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вода дистиллированная по </w:t>
      </w:r>
      <w:hyperlink r:id="rId27" w:tooltip="&quot;ГОСТ 6709-72. Межгосударственный стандарт. Вода дистиллированная. Технические условия&quot; (утв. и введен в действие Постановлением Госстандарта СССР от 29.06.1972 N 1334) (ред. от 01.06.1990) ------------ Утратил силу или отменен {КонсультантПлюс}">
        <w:r w:rsidRPr="00422E73">
          <w:rPr>
            <w:rFonts w:ascii="Arial" w:hAnsi="Arial" w:cs="Arial"/>
          </w:rPr>
          <w:t>ГОСТ 6709</w:t>
        </w:r>
      </w:hyperlink>
      <w:r w:rsidRPr="00422E73">
        <w:rPr>
          <w:rFonts w:ascii="Arial" w:hAnsi="Arial" w:cs="Arial"/>
        </w:rPr>
        <w:t>;</w:t>
      </w:r>
    </w:p>
    <w:p w14:paraId="09DE0F82"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линейка измерительная по </w:t>
      </w:r>
      <w:hyperlink r:id="rId28" w:tooltip="&quot;ГОСТ 427-75. Государственный стандарт Союза ССР. Линейки измерительные металлические. Технические условия&quot; (утв. Постановлением Госстандарта СССР от 24.10.1975 N 2690) (ред. от 01.10.1992) {КонсультантПлюс}">
        <w:r w:rsidRPr="00422E73">
          <w:rPr>
            <w:rFonts w:ascii="Arial" w:hAnsi="Arial" w:cs="Arial"/>
          </w:rPr>
          <w:t>ГОСТ 427</w:t>
        </w:r>
      </w:hyperlink>
      <w:r w:rsidRPr="00422E73">
        <w:rPr>
          <w:rFonts w:ascii="Arial" w:hAnsi="Arial" w:cs="Arial"/>
        </w:rPr>
        <w:t xml:space="preserve"> с ценой деления 1 мм;</w:t>
      </w:r>
    </w:p>
    <w:p w14:paraId="270599FD"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термометр по </w:t>
      </w:r>
      <w:hyperlink r:id="rId29" w:tooltip="&quot;ГОСТ 28498-90. Государственный стандарт Союза ССР. Термометры жидкостные стеклянные. Общие технические требования. Методы испытаний&quot; (утв. Постановлением Госстандарта СССР от 30.03.1990 N 691) {КонсультантПлюс}">
        <w:r w:rsidRPr="00422E73">
          <w:rPr>
            <w:rFonts w:ascii="Arial" w:hAnsi="Arial" w:cs="Arial"/>
          </w:rPr>
          <w:t>ГОСТ 28498</w:t>
        </w:r>
      </w:hyperlink>
      <w:r w:rsidRPr="00422E73">
        <w:rPr>
          <w:rFonts w:ascii="Arial" w:hAnsi="Arial" w:cs="Arial"/>
        </w:rPr>
        <w:t xml:space="preserve"> с ценой деления 1 °C;</w:t>
      </w:r>
    </w:p>
    <w:p w14:paraId="1CF13563" w14:textId="79C0318C"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два груза массой (1500 </w:t>
      </w:r>
      <w:r w:rsidR="00335212">
        <w:rPr>
          <w:rFonts w:ascii="Arial" w:hAnsi="Arial" w:cs="Arial"/>
        </w:rPr>
        <w:t>±</w:t>
      </w:r>
      <w:r w:rsidRPr="00422E73">
        <w:rPr>
          <w:rFonts w:ascii="Arial" w:hAnsi="Arial" w:cs="Arial"/>
        </w:rPr>
        <w:t xml:space="preserve"> 50) г каждый;</w:t>
      </w:r>
    </w:p>
    <w:p w14:paraId="6C99CC76" w14:textId="77777777" w:rsidR="00D67965" w:rsidRDefault="00D67965" w:rsidP="005D0631">
      <w:pPr>
        <w:pStyle w:val="ConsPlusNormal"/>
        <w:spacing w:line="360" w:lineRule="auto"/>
        <w:ind w:firstLine="709"/>
        <w:jc w:val="both"/>
        <w:rPr>
          <w:rFonts w:ascii="Arial" w:hAnsi="Arial" w:cs="Arial"/>
        </w:rPr>
      </w:pPr>
      <w:r w:rsidRPr="00422E73">
        <w:rPr>
          <w:rFonts w:ascii="Arial" w:hAnsi="Arial" w:cs="Arial"/>
        </w:rPr>
        <w:t>- фломастер.</w:t>
      </w:r>
    </w:p>
    <w:p w14:paraId="4D8CD79D" w14:textId="77777777" w:rsidR="00A00DF7" w:rsidRPr="005B2AB5" w:rsidRDefault="00A00DF7" w:rsidP="00A00DF7">
      <w:pPr>
        <w:pStyle w:val="FORMATTEXT"/>
        <w:spacing w:line="360" w:lineRule="auto"/>
        <w:ind w:firstLine="568"/>
        <w:jc w:val="both"/>
        <w:rPr>
          <w:sz w:val="24"/>
          <w:szCs w:val="24"/>
        </w:rPr>
      </w:pPr>
      <w:r w:rsidRPr="005B2AB5">
        <w:rPr>
          <w:sz w:val="24"/>
          <w:szCs w:val="24"/>
        </w:rPr>
        <w:t>Допускается использование других средств измерений, оборудования, реактивов и материалов по качеству и метрологическим характеристикам не ниже указанных.</w:t>
      </w:r>
    </w:p>
    <w:p w14:paraId="6345BF3B" w14:textId="19E2EFBD"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6.</w:t>
      </w:r>
      <w:r w:rsidR="00422E73">
        <w:rPr>
          <w:rFonts w:ascii="Arial" w:hAnsi="Arial" w:cs="Arial"/>
        </w:rPr>
        <w:t>6</w:t>
      </w:r>
      <w:r w:rsidR="00335212">
        <w:rPr>
          <w:rFonts w:ascii="Arial" w:hAnsi="Arial" w:cs="Arial"/>
        </w:rPr>
        <w:t xml:space="preserve">.2 Приготовление </w:t>
      </w:r>
      <w:r w:rsidR="00335212" w:rsidRPr="00A00DF7">
        <w:rPr>
          <w:rFonts w:ascii="Arial" w:hAnsi="Arial" w:cs="Arial"/>
        </w:rPr>
        <w:t>раствора –</w:t>
      </w:r>
      <w:r w:rsidRPr="00A00DF7">
        <w:rPr>
          <w:rFonts w:ascii="Arial" w:hAnsi="Arial" w:cs="Arial"/>
        </w:rPr>
        <w:t xml:space="preserve"> по </w:t>
      </w:r>
      <w:r w:rsidR="00335212" w:rsidRPr="00A00DF7">
        <w:rPr>
          <w:rFonts w:ascii="Arial" w:hAnsi="Arial" w:cs="Arial"/>
        </w:rPr>
        <w:t>6.5.2</w:t>
      </w:r>
      <w:r w:rsidR="00A00DF7" w:rsidRPr="00A00DF7">
        <w:rPr>
          <w:rFonts w:ascii="Arial" w:hAnsi="Arial" w:cs="Arial"/>
        </w:rPr>
        <w:t>.</w:t>
      </w:r>
    </w:p>
    <w:p w14:paraId="05C617B9"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422E73">
        <w:rPr>
          <w:rFonts w:ascii="Arial" w:hAnsi="Arial" w:cs="Arial"/>
          <w:b/>
        </w:rPr>
        <w:t>6</w:t>
      </w:r>
      <w:r w:rsidRPr="00422E73">
        <w:rPr>
          <w:rFonts w:ascii="Arial" w:hAnsi="Arial" w:cs="Arial"/>
          <w:b/>
        </w:rPr>
        <w:t>.3 Подготовка образцов для испытаний</w:t>
      </w:r>
    </w:p>
    <w:p w14:paraId="1B88CD28"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Из пробы, отобранной по </w:t>
      </w:r>
      <w:hyperlink w:anchor="P178" w:tooltip="5.3 Для проведения приемо-сдаточных и периодических испытаний подгузников случайным образом от партии отбирают 1% единиц продукции (кипа, ящик), но не менее одной единицы продукции, от которых отбирают подгузники в количестве, необходимом для проведения испыта">
        <w:r w:rsidRPr="00422E73">
          <w:rPr>
            <w:rFonts w:ascii="Arial" w:hAnsi="Arial" w:cs="Arial"/>
          </w:rPr>
          <w:t>5.3</w:t>
        </w:r>
      </w:hyperlink>
      <w:r w:rsidRPr="00422E73">
        <w:rPr>
          <w:rFonts w:ascii="Arial" w:hAnsi="Arial" w:cs="Arial"/>
        </w:rPr>
        <w:t>, отбирают пять подгузников. Если подгузники изготовлены в форме трусов-подгузников с боковыми швами, то боковые швы разрезают.</w:t>
      </w:r>
    </w:p>
    <w:p w14:paraId="6A332CCE" w14:textId="78872052"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Подгузник раскладывают таким образом, чтобы верхний покровный слой оказался вверху. Подгузник вручную растягивают по длине до тех пор, пока он не распрямится. На подгузнике на расстоянии (150 </w:t>
      </w:r>
      <w:r w:rsidR="00335212">
        <w:rPr>
          <w:rFonts w:ascii="Arial" w:hAnsi="Arial" w:cs="Arial"/>
        </w:rPr>
        <w:t>±</w:t>
      </w:r>
      <w:r w:rsidRPr="00422E73">
        <w:rPr>
          <w:rFonts w:ascii="Arial" w:hAnsi="Arial" w:cs="Arial"/>
        </w:rPr>
        <w:t xml:space="preserve"> 1) мм от начала абсорбирующего </w:t>
      </w:r>
      <w:r w:rsidRPr="00422E73">
        <w:rPr>
          <w:rFonts w:ascii="Arial" w:hAnsi="Arial" w:cs="Arial"/>
        </w:rPr>
        <w:lastRenderedPageBreak/>
        <w:t xml:space="preserve">слоя передней части и посредине относительно боковых краев фломастером отмечают точку подачи раствора. На оба конца подгузника в растянутом состоянии помещают грузы массой (1500 </w:t>
      </w:r>
      <w:r w:rsidR="00335212">
        <w:rPr>
          <w:rFonts w:ascii="Arial" w:hAnsi="Arial" w:cs="Arial"/>
        </w:rPr>
        <w:t>±</w:t>
      </w:r>
      <w:r w:rsidRPr="00422E73">
        <w:rPr>
          <w:rFonts w:ascii="Arial" w:hAnsi="Arial" w:cs="Arial"/>
        </w:rPr>
        <w:t xml:space="preserve"> 50) г каждый.</w:t>
      </w:r>
    </w:p>
    <w:p w14:paraId="484ABA4B"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422E73">
        <w:rPr>
          <w:rFonts w:ascii="Arial" w:hAnsi="Arial" w:cs="Arial"/>
          <w:b/>
        </w:rPr>
        <w:t>6</w:t>
      </w:r>
      <w:r w:rsidRPr="00422E73">
        <w:rPr>
          <w:rFonts w:ascii="Arial" w:hAnsi="Arial" w:cs="Arial"/>
          <w:b/>
        </w:rPr>
        <w:t>.4 Проведение испытаний</w:t>
      </w:r>
    </w:p>
    <w:p w14:paraId="75D9B8D1" w14:textId="6D936A10"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Расстояние от носика воронки до верхнего покровного слоя подгузника устанавливают равным (20 </w:t>
      </w:r>
      <w:r w:rsidR="00335212">
        <w:rPr>
          <w:rFonts w:ascii="Arial" w:hAnsi="Arial" w:cs="Arial"/>
        </w:rPr>
        <w:t xml:space="preserve">± </w:t>
      </w:r>
      <w:r w:rsidRPr="00422E73">
        <w:rPr>
          <w:rFonts w:ascii="Arial" w:hAnsi="Arial" w:cs="Arial"/>
        </w:rPr>
        <w:t>2) мм.</w:t>
      </w:r>
    </w:p>
    <w:p w14:paraId="3C942782"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Из цилиндра в конус воронки наливают определенное количество раствора в соответствии с </w:t>
      </w:r>
      <w:hyperlink w:anchor="P333" w:tooltip="Таблица 3">
        <w:r w:rsidRPr="00422E73">
          <w:rPr>
            <w:rFonts w:ascii="Arial" w:hAnsi="Arial" w:cs="Arial"/>
          </w:rPr>
          <w:t>таблицей 3</w:t>
        </w:r>
      </w:hyperlink>
      <w:r w:rsidRPr="00422E73">
        <w:rPr>
          <w:rFonts w:ascii="Arial" w:hAnsi="Arial" w:cs="Arial"/>
        </w:rPr>
        <w:t>.</w:t>
      </w:r>
    </w:p>
    <w:p w14:paraId="17BFDF27" w14:textId="4B58D86E" w:rsidR="00D67965" w:rsidRPr="00422E73" w:rsidRDefault="00D67965" w:rsidP="00335212">
      <w:pPr>
        <w:pStyle w:val="ConsPlusNormal"/>
        <w:rPr>
          <w:rFonts w:ascii="Arial" w:hAnsi="Arial" w:cs="Arial"/>
        </w:rPr>
      </w:pPr>
      <w:bookmarkStart w:id="24" w:name="P333"/>
      <w:bookmarkEnd w:id="24"/>
      <w:r w:rsidRPr="00335212">
        <w:rPr>
          <w:rFonts w:ascii="Arial" w:hAnsi="Arial" w:cs="Arial"/>
          <w:spacing w:val="40"/>
        </w:rPr>
        <w:t>Таблица</w:t>
      </w:r>
      <w:r w:rsidRPr="00422E73">
        <w:rPr>
          <w:rFonts w:ascii="Arial" w:hAnsi="Arial" w:cs="Arial"/>
        </w:rPr>
        <w:t xml:space="preserv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23"/>
        <w:gridCol w:w="737"/>
        <w:gridCol w:w="623"/>
        <w:gridCol w:w="737"/>
        <w:gridCol w:w="623"/>
        <w:gridCol w:w="737"/>
        <w:gridCol w:w="623"/>
        <w:gridCol w:w="912"/>
        <w:gridCol w:w="992"/>
        <w:gridCol w:w="851"/>
      </w:tblGrid>
      <w:tr w:rsidR="00422E73" w:rsidRPr="00422E73" w14:paraId="53D4B010" w14:textId="77777777" w:rsidTr="00EF4A8F">
        <w:tc>
          <w:tcPr>
            <w:tcW w:w="2268" w:type="dxa"/>
            <w:vMerge w:val="restart"/>
            <w:vAlign w:val="center"/>
          </w:tcPr>
          <w:p w14:paraId="36E088BA"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Испытание</w:t>
            </w:r>
          </w:p>
        </w:tc>
        <w:tc>
          <w:tcPr>
            <w:tcW w:w="7458" w:type="dxa"/>
            <w:gridSpan w:val="10"/>
            <w:vAlign w:val="center"/>
          </w:tcPr>
          <w:p w14:paraId="5EEA0BD4"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Значение для возрастной группы подгузников</w:t>
            </w:r>
          </w:p>
        </w:tc>
      </w:tr>
      <w:tr w:rsidR="00422E73" w:rsidRPr="00422E73" w14:paraId="17F8BA29" w14:textId="77777777" w:rsidTr="00EF4A8F">
        <w:tc>
          <w:tcPr>
            <w:tcW w:w="2268" w:type="dxa"/>
            <w:vMerge/>
          </w:tcPr>
          <w:p w14:paraId="21732CCE" w14:textId="77777777" w:rsidR="00D67965" w:rsidRPr="00335212" w:rsidRDefault="00D67965" w:rsidP="00F14288">
            <w:pPr>
              <w:pStyle w:val="ConsPlusNormal"/>
              <w:rPr>
                <w:rFonts w:ascii="Arial" w:hAnsi="Arial" w:cs="Arial"/>
                <w:sz w:val="22"/>
                <w:szCs w:val="22"/>
              </w:rPr>
            </w:pPr>
          </w:p>
        </w:tc>
        <w:tc>
          <w:tcPr>
            <w:tcW w:w="1360" w:type="dxa"/>
            <w:gridSpan w:val="2"/>
            <w:vMerge w:val="restart"/>
            <w:vAlign w:val="center"/>
          </w:tcPr>
          <w:p w14:paraId="5A8AB041"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для новорожденных</w:t>
            </w:r>
          </w:p>
        </w:tc>
        <w:tc>
          <w:tcPr>
            <w:tcW w:w="6098" w:type="dxa"/>
            <w:gridSpan w:val="8"/>
            <w:vAlign w:val="center"/>
          </w:tcPr>
          <w:p w14:paraId="15988A27"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для детей не старше одного года, ясельного, дошкольного и школьного возраста</w:t>
            </w:r>
          </w:p>
        </w:tc>
      </w:tr>
      <w:tr w:rsidR="00422E73" w:rsidRPr="00422E73" w14:paraId="48F2754D" w14:textId="77777777" w:rsidTr="00EF4A8F">
        <w:tc>
          <w:tcPr>
            <w:tcW w:w="2268" w:type="dxa"/>
            <w:vMerge/>
          </w:tcPr>
          <w:p w14:paraId="3C0A6F04" w14:textId="77777777" w:rsidR="00D67965" w:rsidRPr="00335212" w:rsidRDefault="00D67965" w:rsidP="00F14288">
            <w:pPr>
              <w:pStyle w:val="ConsPlusNormal"/>
              <w:rPr>
                <w:rFonts w:ascii="Arial" w:hAnsi="Arial" w:cs="Arial"/>
                <w:sz w:val="22"/>
                <w:szCs w:val="22"/>
              </w:rPr>
            </w:pPr>
          </w:p>
        </w:tc>
        <w:tc>
          <w:tcPr>
            <w:tcW w:w="1360" w:type="dxa"/>
            <w:gridSpan w:val="2"/>
            <w:vMerge/>
          </w:tcPr>
          <w:p w14:paraId="7751C82A" w14:textId="77777777" w:rsidR="00D67965" w:rsidRPr="00335212" w:rsidRDefault="00D67965" w:rsidP="00F14288">
            <w:pPr>
              <w:pStyle w:val="ConsPlusNormal"/>
              <w:rPr>
                <w:rFonts w:ascii="Arial" w:hAnsi="Arial" w:cs="Arial"/>
                <w:sz w:val="22"/>
                <w:szCs w:val="22"/>
              </w:rPr>
            </w:pPr>
          </w:p>
        </w:tc>
        <w:tc>
          <w:tcPr>
            <w:tcW w:w="1360" w:type="dxa"/>
            <w:gridSpan w:val="2"/>
            <w:vAlign w:val="center"/>
          </w:tcPr>
          <w:p w14:paraId="1778D9B0"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малых размеров</w:t>
            </w:r>
          </w:p>
        </w:tc>
        <w:tc>
          <w:tcPr>
            <w:tcW w:w="1360" w:type="dxa"/>
            <w:gridSpan w:val="2"/>
            <w:vAlign w:val="center"/>
          </w:tcPr>
          <w:p w14:paraId="1243F41B"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средних размеров</w:t>
            </w:r>
          </w:p>
        </w:tc>
        <w:tc>
          <w:tcPr>
            <w:tcW w:w="1535" w:type="dxa"/>
            <w:gridSpan w:val="2"/>
            <w:vAlign w:val="center"/>
          </w:tcPr>
          <w:p w14:paraId="53F86801"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больших размеров</w:t>
            </w:r>
          </w:p>
        </w:tc>
        <w:tc>
          <w:tcPr>
            <w:tcW w:w="1843" w:type="dxa"/>
            <w:gridSpan w:val="2"/>
            <w:vAlign w:val="center"/>
          </w:tcPr>
          <w:p w14:paraId="7BBAD10A"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сверхбольших размеров</w:t>
            </w:r>
          </w:p>
        </w:tc>
      </w:tr>
      <w:tr w:rsidR="00422E73" w:rsidRPr="00422E73" w14:paraId="2F57282D" w14:textId="77777777" w:rsidTr="00EF4A8F">
        <w:tc>
          <w:tcPr>
            <w:tcW w:w="2268" w:type="dxa"/>
            <w:vMerge/>
            <w:tcBorders>
              <w:bottom w:val="double" w:sz="4" w:space="0" w:color="auto"/>
            </w:tcBorders>
          </w:tcPr>
          <w:p w14:paraId="188AF0CE" w14:textId="77777777" w:rsidR="00D67965" w:rsidRPr="00335212" w:rsidRDefault="00D67965" w:rsidP="00F14288">
            <w:pPr>
              <w:pStyle w:val="ConsPlusNormal"/>
              <w:rPr>
                <w:rFonts w:ascii="Arial" w:hAnsi="Arial" w:cs="Arial"/>
                <w:sz w:val="22"/>
                <w:szCs w:val="22"/>
              </w:rPr>
            </w:pPr>
          </w:p>
        </w:tc>
        <w:tc>
          <w:tcPr>
            <w:tcW w:w="623" w:type="dxa"/>
            <w:tcBorders>
              <w:bottom w:val="double" w:sz="4" w:space="0" w:color="auto"/>
            </w:tcBorders>
            <w:vAlign w:val="center"/>
          </w:tcPr>
          <w:p w14:paraId="2544BC8B"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Номин.</w:t>
            </w:r>
          </w:p>
        </w:tc>
        <w:tc>
          <w:tcPr>
            <w:tcW w:w="737" w:type="dxa"/>
            <w:tcBorders>
              <w:bottom w:val="double" w:sz="4" w:space="0" w:color="auto"/>
            </w:tcBorders>
            <w:vAlign w:val="center"/>
          </w:tcPr>
          <w:p w14:paraId="5901F2B1"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Пред. откл.</w:t>
            </w:r>
          </w:p>
        </w:tc>
        <w:tc>
          <w:tcPr>
            <w:tcW w:w="623" w:type="dxa"/>
            <w:tcBorders>
              <w:bottom w:val="double" w:sz="4" w:space="0" w:color="auto"/>
            </w:tcBorders>
            <w:vAlign w:val="center"/>
          </w:tcPr>
          <w:p w14:paraId="3AC8541B"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Номин.</w:t>
            </w:r>
          </w:p>
        </w:tc>
        <w:tc>
          <w:tcPr>
            <w:tcW w:w="737" w:type="dxa"/>
            <w:tcBorders>
              <w:bottom w:val="double" w:sz="4" w:space="0" w:color="auto"/>
            </w:tcBorders>
            <w:vAlign w:val="center"/>
          </w:tcPr>
          <w:p w14:paraId="324F678D"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Пред. откл.</w:t>
            </w:r>
          </w:p>
        </w:tc>
        <w:tc>
          <w:tcPr>
            <w:tcW w:w="623" w:type="dxa"/>
            <w:tcBorders>
              <w:bottom w:val="double" w:sz="4" w:space="0" w:color="auto"/>
            </w:tcBorders>
            <w:vAlign w:val="center"/>
          </w:tcPr>
          <w:p w14:paraId="2B445A99"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Номин.</w:t>
            </w:r>
          </w:p>
        </w:tc>
        <w:tc>
          <w:tcPr>
            <w:tcW w:w="737" w:type="dxa"/>
            <w:tcBorders>
              <w:bottom w:val="double" w:sz="4" w:space="0" w:color="auto"/>
            </w:tcBorders>
            <w:vAlign w:val="center"/>
          </w:tcPr>
          <w:p w14:paraId="78547945"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Пред. откл.</w:t>
            </w:r>
          </w:p>
        </w:tc>
        <w:tc>
          <w:tcPr>
            <w:tcW w:w="623" w:type="dxa"/>
            <w:tcBorders>
              <w:bottom w:val="double" w:sz="4" w:space="0" w:color="auto"/>
            </w:tcBorders>
            <w:vAlign w:val="center"/>
          </w:tcPr>
          <w:p w14:paraId="5BBD362A"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Номин.</w:t>
            </w:r>
          </w:p>
        </w:tc>
        <w:tc>
          <w:tcPr>
            <w:tcW w:w="912" w:type="dxa"/>
            <w:tcBorders>
              <w:bottom w:val="double" w:sz="4" w:space="0" w:color="auto"/>
            </w:tcBorders>
            <w:vAlign w:val="center"/>
          </w:tcPr>
          <w:p w14:paraId="04D3CAE5"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Пред. откл.</w:t>
            </w:r>
          </w:p>
        </w:tc>
        <w:tc>
          <w:tcPr>
            <w:tcW w:w="992" w:type="dxa"/>
            <w:tcBorders>
              <w:bottom w:val="double" w:sz="4" w:space="0" w:color="auto"/>
            </w:tcBorders>
            <w:vAlign w:val="center"/>
          </w:tcPr>
          <w:p w14:paraId="4C1B5A4E"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Номин.</w:t>
            </w:r>
          </w:p>
        </w:tc>
        <w:tc>
          <w:tcPr>
            <w:tcW w:w="851" w:type="dxa"/>
            <w:tcBorders>
              <w:bottom w:val="double" w:sz="4" w:space="0" w:color="auto"/>
            </w:tcBorders>
            <w:vAlign w:val="center"/>
          </w:tcPr>
          <w:p w14:paraId="50643522" w14:textId="77777777" w:rsidR="00D67965" w:rsidRPr="00335212" w:rsidRDefault="00D67965" w:rsidP="00F14288">
            <w:pPr>
              <w:pStyle w:val="ConsPlusNormal"/>
              <w:jc w:val="center"/>
              <w:rPr>
                <w:rFonts w:ascii="Arial" w:hAnsi="Arial" w:cs="Arial"/>
                <w:sz w:val="22"/>
                <w:szCs w:val="22"/>
              </w:rPr>
            </w:pPr>
            <w:r w:rsidRPr="00335212">
              <w:rPr>
                <w:rFonts w:ascii="Arial" w:hAnsi="Arial" w:cs="Arial"/>
                <w:sz w:val="22"/>
                <w:szCs w:val="22"/>
              </w:rPr>
              <w:t>Пред. откл.</w:t>
            </w:r>
          </w:p>
        </w:tc>
      </w:tr>
      <w:tr w:rsidR="00D67965" w:rsidRPr="00422E73" w14:paraId="685BC410" w14:textId="77777777" w:rsidTr="00EF4A8F">
        <w:tc>
          <w:tcPr>
            <w:tcW w:w="2268" w:type="dxa"/>
            <w:tcBorders>
              <w:top w:val="double" w:sz="4" w:space="0" w:color="auto"/>
            </w:tcBorders>
            <w:vAlign w:val="center"/>
          </w:tcPr>
          <w:p w14:paraId="3DAD237C" w14:textId="77777777" w:rsidR="00D67965" w:rsidRPr="00422E73" w:rsidRDefault="00D67965" w:rsidP="00F14288">
            <w:pPr>
              <w:pStyle w:val="ConsPlusNormal"/>
              <w:rPr>
                <w:rFonts w:ascii="Arial" w:hAnsi="Arial" w:cs="Arial"/>
              </w:rPr>
            </w:pPr>
            <w:r w:rsidRPr="00422E73">
              <w:rPr>
                <w:rFonts w:ascii="Arial" w:hAnsi="Arial" w:cs="Arial"/>
              </w:rPr>
              <w:t>Количество 0,9%-ного раствора хлористого натрия, см</w:t>
            </w:r>
            <w:r w:rsidRPr="00422E73">
              <w:rPr>
                <w:rFonts w:ascii="Arial" w:hAnsi="Arial" w:cs="Arial"/>
                <w:vertAlign w:val="superscript"/>
              </w:rPr>
              <w:t>3</w:t>
            </w:r>
          </w:p>
        </w:tc>
        <w:tc>
          <w:tcPr>
            <w:tcW w:w="623" w:type="dxa"/>
            <w:tcBorders>
              <w:top w:val="double" w:sz="4" w:space="0" w:color="auto"/>
            </w:tcBorders>
            <w:vAlign w:val="center"/>
          </w:tcPr>
          <w:p w14:paraId="36371D6C"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tcBorders>
              <w:top w:val="double" w:sz="4" w:space="0" w:color="auto"/>
            </w:tcBorders>
            <w:vAlign w:val="center"/>
          </w:tcPr>
          <w:p w14:paraId="7B7075BF" w14:textId="37B682A1" w:rsidR="00D67965" w:rsidRPr="00422E73" w:rsidRDefault="00335212"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tcBorders>
              <w:top w:val="double" w:sz="4" w:space="0" w:color="auto"/>
            </w:tcBorders>
            <w:vAlign w:val="center"/>
          </w:tcPr>
          <w:p w14:paraId="24622576" w14:textId="77777777" w:rsidR="00D67965" w:rsidRPr="00422E73" w:rsidRDefault="00D67965" w:rsidP="00F14288">
            <w:pPr>
              <w:pStyle w:val="ConsPlusNormal"/>
              <w:jc w:val="center"/>
              <w:rPr>
                <w:rFonts w:ascii="Arial" w:hAnsi="Arial" w:cs="Arial"/>
              </w:rPr>
            </w:pPr>
            <w:r w:rsidRPr="00422E73">
              <w:rPr>
                <w:rFonts w:ascii="Arial" w:hAnsi="Arial" w:cs="Arial"/>
              </w:rPr>
              <w:t>30</w:t>
            </w:r>
          </w:p>
        </w:tc>
        <w:tc>
          <w:tcPr>
            <w:tcW w:w="737" w:type="dxa"/>
            <w:tcBorders>
              <w:top w:val="double" w:sz="4" w:space="0" w:color="auto"/>
            </w:tcBorders>
            <w:vAlign w:val="center"/>
          </w:tcPr>
          <w:p w14:paraId="6443EA1F" w14:textId="6C60A96A" w:rsidR="00D67965" w:rsidRPr="00422E73" w:rsidRDefault="00335212"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1</w:t>
            </w:r>
          </w:p>
        </w:tc>
        <w:tc>
          <w:tcPr>
            <w:tcW w:w="623" w:type="dxa"/>
            <w:tcBorders>
              <w:top w:val="double" w:sz="4" w:space="0" w:color="auto"/>
            </w:tcBorders>
            <w:vAlign w:val="center"/>
          </w:tcPr>
          <w:p w14:paraId="1C798154" w14:textId="77777777" w:rsidR="00D67965" w:rsidRPr="00422E73" w:rsidRDefault="00D67965" w:rsidP="00F14288">
            <w:pPr>
              <w:pStyle w:val="ConsPlusNormal"/>
              <w:jc w:val="center"/>
              <w:rPr>
                <w:rFonts w:ascii="Arial" w:hAnsi="Arial" w:cs="Arial"/>
              </w:rPr>
            </w:pPr>
            <w:r w:rsidRPr="00422E73">
              <w:rPr>
                <w:rFonts w:ascii="Arial" w:hAnsi="Arial" w:cs="Arial"/>
              </w:rPr>
              <w:t>55</w:t>
            </w:r>
          </w:p>
        </w:tc>
        <w:tc>
          <w:tcPr>
            <w:tcW w:w="737" w:type="dxa"/>
            <w:tcBorders>
              <w:top w:val="double" w:sz="4" w:space="0" w:color="auto"/>
            </w:tcBorders>
            <w:vAlign w:val="center"/>
          </w:tcPr>
          <w:p w14:paraId="7C6333BA" w14:textId="45A3137E" w:rsidR="00D67965" w:rsidRPr="00422E73" w:rsidRDefault="00335212"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2</w:t>
            </w:r>
          </w:p>
        </w:tc>
        <w:tc>
          <w:tcPr>
            <w:tcW w:w="623" w:type="dxa"/>
            <w:tcBorders>
              <w:top w:val="double" w:sz="4" w:space="0" w:color="auto"/>
            </w:tcBorders>
            <w:vAlign w:val="center"/>
          </w:tcPr>
          <w:p w14:paraId="04C459F7" w14:textId="77777777" w:rsidR="00D67965" w:rsidRPr="00422E73" w:rsidRDefault="00D67965" w:rsidP="00F14288">
            <w:pPr>
              <w:pStyle w:val="ConsPlusNormal"/>
              <w:jc w:val="center"/>
              <w:rPr>
                <w:rFonts w:ascii="Arial" w:hAnsi="Arial" w:cs="Arial"/>
              </w:rPr>
            </w:pPr>
            <w:r w:rsidRPr="00422E73">
              <w:rPr>
                <w:rFonts w:ascii="Arial" w:hAnsi="Arial" w:cs="Arial"/>
              </w:rPr>
              <w:t>80</w:t>
            </w:r>
          </w:p>
        </w:tc>
        <w:tc>
          <w:tcPr>
            <w:tcW w:w="912" w:type="dxa"/>
            <w:tcBorders>
              <w:top w:val="double" w:sz="4" w:space="0" w:color="auto"/>
            </w:tcBorders>
            <w:vAlign w:val="center"/>
          </w:tcPr>
          <w:p w14:paraId="7BBC01B7" w14:textId="67F76FCE" w:rsidR="00D67965" w:rsidRPr="00422E73" w:rsidRDefault="00335212"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4</w:t>
            </w:r>
          </w:p>
        </w:tc>
        <w:tc>
          <w:tcPr>
            <w:tcW w:w="992" w:type="dxa"/>
            <w:tcBorders>
              <w:top w:val="double" w:sz="4" w:space="0" w:color="auto"/>
            </w:tcBorders>
            <w:vAlign w:val="center"/>
          </w:tcPr>
          <w:p w14:paraId="769AB107" w14:textId="77777777" w:rsidR="00D67965" w:rsidRPr="00422E73" w:rsidRDefault="00D67965" w:rsidP="00F14288">
            <w:pPr>
              <w:pStyle w:val="ConsPlusNormal"/>
              <w:jc w:val="center"/>
              <w:rPr>
                <w:rFonts w:ascii="Arial" w:hAnsi="Arial" w:cs="Arial"/>
              </w:rPr>
            </w:pPr>
            <w:r w:rsidRPr="00422E73">
              <w:rPr>
                <w:rFonts w:ascii="Arial" w:hAnsi="Arial" w:cs="Arial"/>
              </w:rPr>
              <w:t>100</w:t>
            </w:r>
          </w:p>
        </w:tc>
        <w:tc>
          <w:tcPr>
            <w:tcW w:w="851" w:type="dxa"/>
            <w:tcBorders>
              <w:top w:val="double" w:sz="4" w:space="0" w:color="auto"/>
            </w:tcBorders>
            <w:vAlign w:val="center"/>
          </w:tcPr>
          <w:p w14:paraId="27865AF2" w14:textId="177A930C" w:rsidR="00D67965" w:rsidRPr="00422E73" w:rsidRDefault="00335212" w:rsidP="00F14288">
            <w:pPr>
              <w:pStyle w:val="ConsPlusNormal"/>
              <w:jc w:val="center"/>
              <w:rPr>
                <w:rFonts w:ascii="Arial" w:hAnsi="Arial" w:cs="Arial"/>
              </w:rPr>
            </w:pPr>
            <w:r>
              <w:rPr>
                <w:rFonts w:ascii="Arial" w:hAnsi="Arial" w:cs="Arial"/>
              </w:rPr>
              <w:t>±</w:t>
            </w:r>
            <w:r w:rsidR="00D67965" w:rsidRPr="00422E73">
              <w:rPr>
                <w:rFonts w:ascii="Arial" w:hAnsi="Arial" w:cs="Arial"/>
              </w:rPr>
              <w:t xml:space="preserve"> 5</w:t>
            </w:r>
          </w:p>
        </w:tc>
      </w:tr>
    </w:tbl>
    <w:p w14:paraId="237D84F6" w14:textId="77777777" w:rsidR="00D67965" w:rsidRPr="00422E73" w:rsidRDefault="00D67965" w:rsidP="00F14288">
      <w:pPr>
        <w:pStyle w:val="ConsPlusNormal"/>
        <w:spacing w:line="360" w:lineRule="auto"/>
        <w:ind w:firstLine="539"/>
        <w:jc w:val="both"/>
        <w:rPr>
          <w:rFonts w:ascii="Arial" w:hAnsi="Arial" w:cs="Arial"/>
        </w:rPr>
      </w:pPr>
    </w:p>
    <w:p w14:paraId="2162A178" w14:textId="196604F3"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Раствор из воронки выливают на отмеченную на подгузнике точку. Температура раствора </w:t>
      </w:r>
      <w:r w:rsidR="00EF4A8F">
        <w:rPr>
          <w:rFonts w:ascii="Arial" w:hAnsi="Arial" w:cs="Arial"/>
        </w:rPr>
        <w:t>–</w:t>
      </w:r>
      <w:r w:rsidRPr="00422E73">
        <w:rPr>
          <w:rFonts w:ascii="Arial" w:hAnsi="Arial" w:cs="Arial"/>
        </w:rPr>
        <w:t xml:space="preserve"> (37 </w:t>
      </w:r>
      <w:r w:rsidR="00EF4A8F">
        <w:rPr>
          <w:rFonts w:ascii="Arial" w:hAnsi="Arial" w:cs="Arial"/>
        </w:rPr>
        <w:t>± 2) °C. Время подачи –</w:t>
      </w:r>
      <w:r w:rsidRPr="00422E73">
        <w:rPr>
          <w:rFonts w:ascii="Arial" w:hAnsi="Arial" w:cs="Arial"/>
        </w:rPr>
        <w:t xml:space="preserve"> от 25 до 30 с.</w:t>
      </w:r>
    </w:p>
    <w:p w14:paraId="5FD932BD" w14:textId="5D2381E0"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В момент, когда закончилась подача раствора, включают секундомер. Этот момент принимают за начало испытания. Фиксиру</w:t>
      </w:r>
      <w:r w:rsidR="00EF4A8F">
        <w:rPr>
          <w:rFonts w:ascii="Arial" w:hAnsi="Arial" w:cs="Arial"/>
        </w:rPr>
        <w:t>ют момент полного исчезновения «</w:t>
      </w:r>
      <w:r w:rsidRPr="00422E73">
        <w:rPr>
          <w:rFonts w:ascii="Arial" w:hAnsi="Arial" w:cs="Arial"/>
        </w:rPr>
        <w:t>зеркала</w:t>
      </w:r>
      <w:r w:rsidR="00EF4A8F">
        <w:rPr>
          <w:rFonts w:ascii="Arial" w:hAnsi="Arial" w:cs="Arial"/>
        </w:rPr>
        <w:t>»</w:t>
      </w:r>
      <w:r w:rsidRPr="00422E73">
        <w:rPr>
          <w:rFonts w:ascii="Arial" w:hAnsi="Arial" w:cs="Arial"/>
        </w:rPr>
        <w:t xml:space="preserve"> раствора на поверхности подгузника.</w:t>
      </w:r>
    </w:p>
    <w:p w14:paraId="2A7C54B4"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422E73">
        <w:rPr>
          <w:rFonts w:ascii="Arial" w:hAnsi="Arial" w:cs="Arial"/>
          <w:b/>
        </w:rPr>
        <w:t>6</w:t>
      </w:r>
      <w:r w:rsidRPr="00422E73">
        <w:rPr>
          <w:rFonts w:ascii="Arial" w:hAnsi="Arial" w:cs="Arial"/>
          <w:b/>
        </w:rPr>
        <w:t>.5 Обработка результатов</w:t>
      </w:r>
    </w:p>
    <w:p w14:paraId="7ECA4146"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За результат испытания принимают среднеарифметическое значение пяти полученных определений.</w:t>
      </w:r>
    </w:p>
    <w:p w14:paraId="30370A00" w14:textId="1B68EFEB"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Результат округляют до первого десятичного знака. Относительная погрешность определения не превышает </w:t>
      </w:r>
      <w:r w:rsidR="00EF4A8F">
        <w:rPr>
          <w:rFonts w:ascii="Arial" w:hAnsi="Arial" w:cs="Arial"/>
        </w:rPr>
        <w:t>±</w:t>
      </w:r>
      <w:r w:rsidRPr="00422E73">
        <w:rPr>
          <w:rFonts w:ascii="Arial" w:hAnsi="Arial" w:cs="Arial"/>
        </w:rPr>
        <w:t xml:space="preserve"> 10% при доверительной вероятности </w:t>
      </w:r>
      <w:r w:rsidR="00EF4A8F">
        <w:rPr>
          <w:rFonts w:ascii="Arial" w:hAnsi="Arial" w:cs="Arial"/>
        </w:rPr>
        <w:br/>
      </w:r>
      <w:r w:rsidRPr="00422E73">
        <w:rPr>
          <w:rFonts w:ascii="Arial" w:hAnsi="Arial" w:cs="Arial"/>
          <w:i/>
        </w:rPr>
        <w:t>P</w:t>
      </w:r>
      <w:r w:rsidRPr="00422E73">
        <w:rPr>
          <w:rFonts w:ascii="Arial" w:hAnsi="Arial" w:cs="Arial"/>
        </w:rPr>
        <w:t xml:space="preserve"> = 0,95.</w:t>
      </w:r>
    </w:p>
    <w:p w14:paraId="4A87674F"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422E73">
        <w:rPr>
          <w:rFonts w:ascii="Arial" w:hAnsi="Arial" w:cs="Arial"/>
          <w:b/>
        </w:rPr>
        <w:t>7</w:t>
      </w:r>
      <w:r w:rsidRPr="00422E73">
        <w:rPr>
          <w:rFonts w:ascii="Arial" w:hAnsi="Arial" w:cs="Arial"/>
          <w:b/>
        </w:rPr>
        <w:t xml:space="preserve"> Метод определения отмарывания краски</w:t>
      </w:r>
    </w:p>
    <w:p w14:paraId="47931C36"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Метод основан на визуальном определении следов краски на смоченной в растворе фильтровальной бумаге после ее соприкосновения с печатным изображением подгузника и приложения нагрузки в течение определенного времени.</w:t>
      </w:r>
    </w:p>
    <w:p w14:paraId="71AE2DA3" w14:textId="20FAF823"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lastRenderedPageBreak/>
        <w:t>6.</w:t>
      </w:r>
      <w:r w:rsidR="00FF532D">
        <w:rPr>
          <w:rFonts w:ascii="Arial" w:hAnsi="Arial" w:cs="Arial"/>
        </w:rPr>
        <w:t>7</w:t>
      </w:r>
      <w:r w:rsidRPr="00422E73">
        <w:rPr>
          <w:rFonts w:ascii="Arial" w:hAnsi="Arial" w:cs="Arial"/>
        </w:rPr>
        <w:t xml:space="preserve">.1 </w:t>
      </w:r>
      <w:r w:rsidR="002A35EA" w:rsidRPr="002A35EA">
        <w:rPr>
          <w:rFonts w:ascii="Arial" w:hAnsi="Arial" w:cs="Arial"/>
        </w:rPr>
        <w:t>Средства измерений, оборудование, реактивы и материалы</w:t>
      </w:r>
      <w:r w:rsidRPr="00422E73">
        <w:rPr>
          <w:rFonts w:ascii="Arial" w:hAnsi="Arial" w:cs="Arial"/>
        </w:rPr>
        <w:t>:</w:t>
      </w:r>
    </w:p>
    <w:p w14:paraId="4219C73E" w14:textId="68477292"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термостат, обеспечивающий температуру для термостатирования (37 </w:t>
      </w:r>
      <w:r w:rsidR="00EF4A8F">
        <w:rPr>
          <w:rFonts w:ascii="Arial" w:hAnsi="Arial" w:cs="Arial"/>
        </w:rPr>
        <w:t>±</w:t>
      </w:r>
      <w:r w:rsidRPr="00422E73">
        <w:rPr>
          <w:rFonts w:ascii="Arial" w:hAnsi="Arial" w:cs="Arial"/>
        </w:rPr>
        <w:t xml:space="preserve"> 2) °C с высотой камеры для термостатирования не менее 18 см, диаметром не менее 19 см;</w:t>
      </w:r>
    </w:p>
    <w:p w14:paraId="71FD6744"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колба по </w:t>
      </w:r>
      <w:hyperlink r:id="rId30" w:tooltip="&quot;ГОСТ 1770-74 (ИСО 1042-83, ИСО 4788-80). Межгосударственный стандарт. Посуда мерная лабораторная стеклянная. Цилиндры, мензурки, колбы, пробирки. Общие технические условия&quot; (утв. Постановлением Госстандарта СССР от 18.11.1974 N 2547) (ред. от 01.02.1998) {Кон">
        <w:r w:rsidRPr="00422E73">
          <w:rPr>
            <w:rFonts w:ascii="Arial" w:hAnsi="Arial" w:cs="Arial"/>
          </w:rPr>
          <w:t>ГОСТ 1770</w:t>
        </w:r>
      </w:hyperlink>
      <w:r w:rsidRPr="00422E73">
        <w:rPr>
          <w:rFonts w:ascii="Arial" w:hAnsi="Arial" w:cs="Arial"/>
        </w:rPr>
        <w:t xml:space="preserve"> исполнения 1, вместимостью 1000 см</w:t>
      </w:r>
      <w:r w:rsidRPr="00422E73">
        <w:rPr>
          <w:rFonts w:ascii="Arial" w:hAnsi="Arial" w:cs="Arial"/>
          <w:vertAlign w:val="superscript"/>
        </w:rPr>
        <w:t>3</w:t>
      </w:r>
      <w:r w:rsidRPr="00422E73">
        <w:rPr>
          <w:rFonts w:ascii="Arial" w:hAnsi="Arial" w:cs="Arial"/>
        </w:rPr>
        <w:t>;</w:t>
      </w:r>
    </w:p>
    <w:p w14:paraId="216FA26D" w14:textId="45735EA3"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сосуд диаметром (200 </w:t>
      </w:r>
      <w:r w:rsidR="00EF4A8F">
        <w:rPr>
          <w:rFonts w:ascii="Arial" w:hAnsi="Arial" w:cs="Arial"/>
        </w:rPr>
        <w:t>±</w:t>
      </w:r>
      <w:r w:rsidRPr="00422E73">
        <w:rPr>
          <w:rFonts w:ascii="Arial" w:hAnsi="Arial" w:cs="Arial"/>
        </w:rPr>
        <w:t xml:space="preserve"> 50) мм, вместимостью не менее 200 см</w:t>
      </w:r>
      <w:r w:rsidRPr="00422E73">
        <w:rPr>
          <w:rFonts w:ascii="Arial" w:hAnsi="Arial" w:cs="Arial"/>
          <w:vertAlign w:val="superscript"/>
        </w:rPr>
        <w:t>3</w:t>
      </w:r>
      <w:r w:rsidRPr="00422E73">
        <w:rPr>
          <w:rFonts w:ascii="Arial" w:hAnsi="Arial" w:cs="Arial"/>
        </w:rPr>
        <w:t>;</w:t>
      </w:r>
    </w:p>
    <w:p w14:paraId="52B6F9DA" w14:textId="6E3A1D6C"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груз диаметром (100 </w:t>
      </w:r>
      <w:r w:rsidR="00EF4A8F">
        <w:rPr>
          <w:rFonts w:ascii="Arial" w:hAnsi="Arial" w:cs="Arial"/>
        </w:rPr>
        <w:t>±</w:t>
      </w:r>
      <w:r w:rsidRPr="00422E73">
        <w:rPr>
          <w:rFonts w:ascii="Arial" w:hAnsi="Arial" w:cs="Arial"/>
        </w:rPr>
        <w:t xml:space="preserve"> 10) мм, массой (2000 </w:t>
      </w:r>
      <w:r w:rsidR="00EF4A8F">
        <w:rPr>
          <w:rFonts w:ascii="Arial" w:hAnsi="Arial" w:cs="Arial"/>
        </w:rPr>
        <w:t>±</w:t>
      </w:r>
      <w:r w:rsidRPr="00422E73">
        <w:rPr>
          <w:rFonts w:ascii="Arial" w:hAnsi="Arial" w:cs="Arial"/>
        </w:rPr>
        <w:t xml:space="preserve"> 50) г;</w:t>
      </w:r>
    </w:p>
    <w:p w14:paraId="509BFA42"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пинцет;</w:t>
      </w:r>
    </w:p>
    <w:p w14:paraId="0ADC9C8F" w14:textId="6ED5A762"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плита из органического стекла толщиной (5 </w:t>
      </w:r>
      <w:r w:rsidR="00EF4A8F">
        <w:rPr>
          <w:rFonts w:ascii="Arial" w:hAnsi="Arial" w:cs="Arial"/>
        </w:rPr>
        <w:t>±</w:t>
      </w:r>
      <w:r w:rsidRPr="00422E73">
        <w:rPr>
          <w:rFonts w:ascii="Arial" w:hAnsi="Arial" w:cs="Arial"/>
        </w:rPr>
        <w:t xml:space="preserve"> 1) мм, размером (100 </w:t>
      </w:r>
      <w:r w:rsidR="00EF4A8F">
        <w:rPr>
          <w:rFonts w:ascii="Arial" w:hAnsi="Arial" w:cs="Arial"/>
        </w:rPr>
        <w:t>±</w:t>
      </w:r>
      <w:r w:rsidRPr="00422E73">
        <w:rPr>
          <w:rFonts w:ascii="Arial" w:hAnsi="Arial" w:cs="Arial"/>
        </w:rPr>
        <w:t xml:space="preserve"> 5) мм;</w:t>
      </w:r>
    </w:p>
    <w:p w14:paraId="4C6EC09D"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ножницы;</w:t>
      </w:r>
    </w:p>
    <w:p w14:paraId="4FE01662"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термометр по </w:t>
      </w:r>
      <w:hyperlink r:id="rId31" w:tooltip="&quot;ГОСТ 28498-90. Государственный стандарт Союза ССР. Термометры жидкостные стеклянные. Общие технические требования. Методы испытаний&quot; (утв. Постановлением Госстандарта СССР от 30.03.1990 N 691) {КонсультантПлюс}">
        <w:r w:rsidRPr="00422E73">
          <w:rPr>
            <w:rFonts w:ascii="Arial" w:hAnsi="Arial" w:cs="Arial"/>
          </w:rPr>
          <w:t>ГОСТ 28498</w:t>
        </w:r>
      </w:hyperlink>
      <w:r w:rsidRPr="00422E73">
        <w:rPr>
          <w:rFonts w:ascii="Arial" w:hAnsi="Arial" w:cs="Arial"/>
        </w:rPr>
        <w:t xml:space="preserve"> с ценой деления 1 °C;</w:t>
      </w:r>
    </w:p>
    <w:p w14:paraId="62C79527"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линейка измерительная по </w:t>
      </w:r>
      <w:hyperlink r:id="rId32" w:tooltip="&quot;ГОСТ 427-75. Государственный стандарт Союза ССР. Линейки измерительные металлические. Технические условия&quot; (утв. Постановлением Госстандарта СССР от 24.10.1975 N 2690) (ред. от 01.10.1992) {КонсультантПлюс}">
        <w:r w:rsidRPr="00422E73">
          <w:rPr>
            <w:rFonts w:ascii="Arial" w:hAnsi="Arial" w:cs="Arial"/>
          </w:rPr>
          <w:t>ГОСТ 427</w:t>
        </w:r>
      </w:hyperlink>
      <w:r w:rsidRPr="00422E73">
        <w:rPr>
          <w:rFonts w:ascii="Arial" w:hAnsi="Arial" w:cs="Arial"/>
        </w:rPr>
        <w:t xml:space="preserve"> с ценой деления 1 мм;</w:t>
      </w:r>
    </w:p>
    <w:p w14:paraId="1DB1D40F" w14:textId="5DB61FF5"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w:t>
      </w:r>
      <w:r w:rsidR="002A35EA" w:rsidRPr="005B2AB5">
        <w:rPr>
          <w:rFonts w:ascii="Arial" w:hAnsi="Arial" w:cs="Arial"/>
        </w:rPr>
        <w:t>секундомер двухстрелочный с ценой деления секундной стрелки 0,1 с</w:t>
      </w:r>
      <w:r w:rsidRPr="00422E73">
        <w:rPr>
          <w:rFonts w:ascii="Arial" w:hAnsi="Arial" w:cs="Arial"/>
        </w:rPr>
        <w:t>;</w:t>
      </w:r>
    </w:p>
    <w:p w14:paraId="4A210396"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вода дистиллированная по </w:t>
      </w:r>
      <w:hyperlink r:id="rId33" w:tooltip="&quot;ГОСТ 6709-72. Межгосударственный стандарт. Вода дистиллированная. Технические условия&quot; (утв. и введен в действие Постановлением Госстандарта СССР от 29.06.1972 N 1334) (ред. от 01.06.1990) ------------ Утратил силу или отменен {КонсультантПлюс}">
        <w:r w:rsidRPr="00422E73">
          <w:rPr>
            <w:rFonts w:ascii="Arial" w:hAnsi="Arial" w:cs="Arial"/>
          </w:rPr>
          <w:t>ГОСТ 6709</w:t>
        </w:r>
      </w:hyperlink>
      <w:r w:rsidRPr="00422E73">
        <w:rPr>
          <w:rFonts w:ascii="Arial" w:hAnsi="Arial" w:cs="Arial"/>
        </w:rPr>
        <w:t>;</w:t>
      </w:r>
    </w:p>
    <w:p w14:paraId="6F937DE9"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бумага фильтровальная по </w:t>
      </w:r>
      <w:hyperlink r:id="rId34" w:tooltip="&quot;ГОСТ 12026-76. Бумага фильтровальная лабораторная. Технические условия&quot; (утв. Постановлением Госстандарта СССР от 02.12.1976 N 2693) (ред. от 01.06.1989) {КонсультантПлюс}">
        <w:r w:rsidRPr="00422E73">
          <w:rPr>
            <w:rFonts w:ascii="Arial" w:hAnsi="Arial" w:cs="Arial"/>
          </w:rPr>
          <w:t>ГОСТ 12026</w:t>
        </w:r>
      </w:hyperlink>
      <w:r w:rsidRPr="00422E73">
        <w:rPr>
          <w:rFonts w:ascii="Arial" w:hAnsi="Arial" w:cs="Arial"/>
        </w:rPr>
        <w:t>;</w:t>
      </w:r>
    </w:p>
    <w:p w14:paraId="08524D7B" w14:textId="77777777" w:rsidR="00D67965"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 натрий хлористый по </w:t>
      </w:r>
      <w:hyperlink r:id="rId35" w:tooltip="&quot;ГОСТ 4233-77. Реактивы. Натрий хлористый. Технические условия&quot; (утв. Постановлением Госстандарта СССР от 08.04.1977 N 882) (ред. от 01.05.1992) {КонсультантПлюс}">
        <w:r w:rsidRPr="00422E73">
          <w:rPr>
            <w:rFonts w:ascii="Arial" w:hAnsi="Arial" w:cs="Arial"/>
          </w:rPr>
          <w:t>ГОСТ 4233</w:t>
        </w:r>
      </w:hyperlink>
      <w:r w:rsidRPr="00422E73">
        <w:rPr>
          <w:rFonts w:ascii="Arial" w:hAnsi="Arial" w:cs="Arial"/>
        </w:rPr>
        <w:t>.</w:t>
      </w:r>
    </w:p>
    <w:p w14:paraId="68E6A896" w14:textId="77777777" w:rsidR="002A35EA" w:rsidRPr="005B2AB5" w:rsidRDefault="002A35EA" w:rsidP="002A35EA">
      <w:pPr>
        <w:pStyle w:val="FORMATTEXT"/>
        <w:spacing w:line="360" w:lineRule="auto"/>
        <w:ind w:firstLine="568"/>
        <w:jc w:val="both"/>
        <w:rPr>
          <w:sz w:val="24"/>
          <w:szCs w:val="24"/>
        </w:rPr>
      </w:pPr>
      <w:r w:rsidRPr="005B2AB5">
        <w:rPr>
          <w:sz w:val="24"/>
          <w:szCs w:val="24"/>
        </w:rPr>
        <w:t>Допускается использование других средств измерений, оборудования, реактивов и материалов по качеству и метрологическим характеристикам не ниже указанных.</w:t>
      </w:r>
    </w:p>
    <w:p w14:paraId="587328A5" w14:textId="32A0BC6F"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6.</w:t>
      </w:r>
      <w:r w:rsidR="00FF532D">
        <w:rPr>
          <w:rFonts w:ascii="Arial" w:hAnsi="Arial" w:cs="Arial"/>
        </w:rPr>
        <w:t>7</w:t>
      </w:r>
      <w:r w:rsidR="00EF4A8F">
        <w:rPr>
          <w:rFonts w:ascii="Arial" w:hAnsi="Arial" w:cs="Arial"/>
        </w:rPr>
        <w:t xml:space="preserve">.2 Приготовление раствора </w:t>
      </w:r>
      <w:r w:rsidR="00EF4A8F" w:rsidRPr="002A35EA">
        <w:rPr>
          <w:rFonts w:ascii="Arial" w:hAnsi="Arial" w:cs="Arial"/>
        </w:rPr>
        <w:t>–</w:t>
      </w:r>
      <w:r w:rsidRPr="002A35EA">
        <w:rPr>
          <w:rFonts w:ascii="Arial" w:hAnsi="Arial" w:cs="Arial"/>
        </w:rPr>
        <w:t xml:space="preserve"> по </w:t>
      </w:r>
      <w:r w:rsidR="00EF4A8F" w:rsidRPr="002A35EA">
        <w:rPr>
          <w:rFonts w:ascii="Arial" w:hAnsi="Arial" w:cs="Arial"/>
        </w:rPr>
        <w:t>6.5.2</w:t>
      </w:r>
      <w:r w:rsidR="002A35EA" w:rsidRPr="002A35EA">
        <w:rPr>
          <w:rFonts w:ascii="Arial" w:hAnsi="Arial" w:cs="Arial"/>
        </w:rPr>
        <w:t>.</w:t>
      </w:r>
    </w:p>
    <w:p w14:paraId="54EB2E49"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FF532D">
        <w:rPr>
          <w:rFonts w:ascii="Arial" w:hAnsi="Arial" w:cs="Arial"/>
          <w:b/>
        </w:rPr>
        <w:t>7</w:t>
      </w:r>
      <w:r w:rsidRPr="00422E73">
        <w:rPr>
          <w:rFonts w:ascii="Arial" w:hAnsi="Arial" w:cs="Arial"/>
          <w:b/>
        </w:rPr>
        <w:t>.3 Подготовка образцов для испытаний</w:t>
      </w:r>
    </w:p>
    <w:p w14:paraId="5D5B9962" w14:textId="04750E4C"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Из пробы, отобранной по </w:t>
      </w:r>
      <w:hyperlink w:anchor="P178" w:tooltip="5.3 Для проведения приемо-сдаточных и периодических испытаний подгузников случайным образом от партии отбирают 1% единиц продукции (кипа, ящик), но не менее одной единицы продукции, от которых отбирают подгузники в количестве, необходимом для проведения испыта">
        <w:r w:rsidRPr="00422E73">
          <w:rPr>
            <w:rFonts w:ascii="Arial" w:hAnsi="Arial" w:cs="Arial"/>
          </w:rPr>
          <w:t>5.3</w:t>
        </w:r>
      </w:hyperlink>
      <w:r w:rsidRPr="00422E73">
        <w:rPr>
          <w:rFonts w:ascii="Arial" w:hAnsi="Arial" w:cs="Arial"/>
        </w:rPr>
        <w:t>, отбирают три подгузника. Из каждого подгузника вырезают по одному образцу печатного изо</w:t>
      </w:r>
      <w:r w:rsidR="00EF4A8F">
        <w:rPr>
          <w:rFonts w:ascii="Arial" w:hAnsi="Arial" w:cs="Arial"/>
        </w:rPr>
        <w:t>бражения размером 30×</w:t>
      </w:r>
      <w:r w:rsidRPr="00422E73">
        <w:rPr>
          <w:rFonts w:ascii="Arial" w:hAnsi="Arial" w:cs="Arial"/>
        </w:rPr>
        <w:t xml:space="preserve">30 мм с отклонениями по размерам не более </w:t>
      </w:r>
      <w:r w:rsidR="00EF4A8F">
        <w:rPr>
          <w:rFonts w:ascii="Arial" w:hAnsi="Arial" w:cs="Arial"/>
        </w:rPr>
        <w:t>±</w:t>
      </w:r>
      <w:r w:rsidRPr="00422E73">
        <w:rPr>
          <w:rFonts w:ascii="Arial" w:hAnsi="Arial" w:cs="Arial"/>
        </w:rPr>
        <w:t xml:space="preserve"> 2 мм. Вырезают четыре листа фильтровальной бумаги размером 60</w:t>
      </w:r>
      <w:r w:rsidR="00EF4A8F">
        <w:rPr>
          <w:rFonts w:ascii="Arial" w:hAnsi="Arial" w:cs="Arial"/>
        </w:rPr>
        <w:t>×</w:t>
      </w:r>
      <w:r w:rsidRPr="00422E73">
        <w:rPr>
          <w:rFonts w:ascii="Arial" w:hAnsi="Arial" w:cs="Arial"/>
        </w:rPr>
        <w:t xml:space="preserve">60 мм с отклонениями по размерам не более </w:t>
      </w:r>
      <w:r w:rsidR="00EF4A8F">
        <w:rPr>
          <w:rFonts w:ascii="Arial" w:hAnsi="Arial" w:cs="Arial"/>
        </w:rPr>
        <w:t>±</w:t>
      </w:r>
      <w:r w:rsidRPr="00422E73">
        <w:rPr>
          <w:rFonts w:ascii="Arial" w:hAnsi="Arial" w:cs="Arial"/>
        </w:rPr>
        <w:t xml:space="preserve"> 5 мм.</w:t>
      </w:r>
    </w:p>
    <w:p w14:paraId="1E182FE7" w14:textId="77777777"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b/>
        </w:rPr>
        <w:t>6.</w:t>
      </w:r>
      <w:r w:rsidR="00FF532D">
        <w:rPr>
          <w:rFonts w:ascii="Arial" w:hAnsi="Arial" w:cs="Arial"/>
          <w:b/>
        </w:rPr>
        <w:t>7</w:t>
      </w:r>
      <w:r w:rsidRPr="00422E73">
        <w:rPr>
          <w:rFonts w:ascii="Arial" w:hAnsi="Arial" w:cs="Arial"/>
          <w:b/>
        </w:rPr>
        <w:t>.4 Проведение испытаний</w:t>
      </w:r>
    </w:p>
    <w:p w14:paraId="20F26898" w14:textId="015E8106" w:rsidR="00D67965" w:rsidRPr="00422E73" w:rsidRDefault="00D67965" w:rsidP="005D0631">
      <w:pPr>
        <w:pStyle w:val="ConsPlusNormal"/>
        <w:spacing w:line="360" w:lineRule="auto"/>
        <w:ind w:firstLine="709"/>
        <w:jc w:val="both"/>
        <w:rPr>
          <w:rFonts w:ascii="Arial" w:hAnsi="Arial" w:cs="Arial"/>
        </w:rPr>
      </w:pPr>
      <w:r w:rsidRPr="00422E73">
        <w:rPr>
          <w:rFonts w:ascii="Arial" w:hAnsi="Arial" w:cs="Arial"/>
        </w:rPr>
        <w:t xml:space="preserve">В сосуд наливают (100 </w:t>
      </w:r>
      <w:r w:rsidR="005D0631">
        <w:rPr>
          <w:rFonts w:ascii="Arial" w:hAnsi="Arial" w:cs="Arial"/>
        </w:rPr>
        <w:t>±</w:t>
      </w:r>
      <w:r w:rsidRPr="00422E73">
        <w:rPr>
          <w:rFonts w:ascii="Arial" w:hAnsi="Arial" w:cs="Arial"/>
        </w:rPr>
        <w:t xml:space="preserve"> 5) см</w:t>
      </w:r>
      <w:r w:rsidRPr="00422E73">
        <w:rPr>
          <w:rFonts w:ascii="Arial" w:hAnsi="Arial" w:cs="Arial"/>
          <w:vertAlign w:val="superscript"/>
        </w:rPr>
        <w:t>3</w:t>
      </w:r>
      <w:r w:rsidRPr="00422E73">
        <w:rPr>
          <w:rFonts w:ascii="Arial" w:hAnsi="Arial" w:cs="Arial"/>
        </w:rPr>
        <w:t xml:space="preserve"> раствора. Температура раствора должна быть (37 </w:t>
      </w:r>
      <w:r w:rsidR="005D0631">
        <w:rPr>
          <w:rFonts w:ascii="Arial" w:hAnsi="Arial" w:cs="Arial"/>
        </w:rPr>
        <w:t>±</w:t>
      </w:r>
      <w:r w:rsidRPr="00422E73">
        <w:rPr>
          <w:rFonts w:ascii="Arial" w:hAnsi="Arial" w:cs="Arial"/>
        </w:rPr>
        <w:t xml:space="preserve"> 2) °C. В раствор с помощью пинцета погружают четыре листа фильтровальной бумаги до полного смачивания, затем вынимают. Испытуемый образец подгузника печатным изображением кладут на два листа смоченной фильтровальной бумаги, сверху закрывают двумя оставшимися листами смоченной фильтровальной бумаги и переносят в термостат. Сверху на фильтровальную бумагу кладут плиту из органического стекла, а на нее груз массой (2000 </w:t>
      </w:r>
      <w:r w:rsidR="005D0631">
        <w:rPr>
          <w:rFonts w:ascii="Arial" w:hAnsi="Arial" w:cs="Arial"/>
        </w:rPr>
        <w:t>±</w:t>
      </w:r>
      <w:r w:rsidRPr="00422E73">
        <w:rPr>
          <w:rFonts w:ascii="Arial" w:hAnsi="Arial" w:cs="Arial"/>
        </w:rPr>
        <w:t xml:space="preserve"> 50) г и оставляют в термостате при температуре (37 </w:t>
      </w:r>
      <w:r w:rsidR="005D0631">
        <w:rPr>
          <w:rFonts w:ascii="Arial" w:hAnsi="Arial" w:cs="Arial"/>
        </w:rPr>
        <w:t>±</w:t>
      </w:r>
      <w:r w:rsidRPr="00422E73">
        <w:rPr>
          <w:rFonts w:ascii="Arial" w:hAnsi="Arial" w:cs="Arial"/>
        </w:rPr>
        <w:t xml:space="preserve"> 2) °C на (2,0 </w:t>
      </w:r>
      <w:r w:rsidR="005D0631">
        <w:rPr>
          <w:rFonts w:ascii="Arial" w:hAnsi="Arial" w:cs="Arial"/>
        </w:rPr>
        <w:t>±</w:t>
      </w:r>
      <w:r w:rsidRPr="00422E73">
        <w:rPr>
          <w:rFonts w:ascii="Arial" w:hAnsi="Arial" w:cs="Arial"/>
        </w:rPr>
        <w:t xml:space="preserve"> 0,1) ч. Через 2 ч груз, плиту из органического </w:t>
      </w:r>
      <w:r w:rsidRPr="00422E73">
        <w:rPr>
          <w:rFonts w:ascii="Arial" w:hAnsi="Arial" w:cs="Arial"/>
        </w:rPr>
        <w:lastRenderedPageBreak/>
        <w:t>стекла, два листа фильтровальной бумаги снимают с испытуемого образца и определяют наличие следов краски на фильтровальной бумаге, с которой соприкасался печатным изображением испытуемый образец подгузника.</w:t>
      </w:r>
    </w:p>
    <w:p w14:paraId="60FC5775" w14:textId="77777777" w:rsidR="005D0631" w:rsidRDefault="00D67965" w:rsidP="005D0631">
      <w:pPr>
        <w:pStyle w:val="ConsPlusNormal"/>
        <w:spacing w:line="360" w:lineRule="auto"/>
        <w:ind w:firstLine="709"/>
        <w:jc w:val="both"/>
        <w:rPr>
          <w:rFonts w:ascii="Arial" w:hAnsi="Arial" w:cs="Arial"/>
        </w:rPr>
      </w:pPr>
      <w:r w:rsidRPr="00422E73">
        <w:rPr>
          <w:rFonts w:ascii="Arial" w:hAnsi="Arial" w:cs="Arial"/>
        </w:rPr>
        <w:t>Подгузник считают выдержавшим испытание, если при испытании каждого из трех образцов не будет обнаружено следов краски на фильтровальной бумаге.</w:t>
      </w:r>
      <w:bookmarkStart w:id="25" w:name="P392"/>
      <w:bookmarkEnd w:id="25"/>
    </w:p>
    <w:p w14:paraId="7D2F83A5" w14:textId="77777777" w:rsidR="00F40EAB" w:rsidRDefault="00822FB5" w:rsidP="00F40EAB">
      <w:pPr>
        <w:pStyle w:val="ConsPlusNormal"/>
        <w:spacing w:line="360" w:lineRule="auto"/>
        <w:ind w:firstLine="709"/>
        <w:jc w:val="both"/>
        <w:rPr>
          <w:rFonts w:ascii="Arial" w:hAnsi="Arial" w:cs="Arial"/>
          <w:b/>
          <w:szCs w:val="24"/>
        </w:rPr>
      </w:pPr>
      <w:r w:rsidRPr="00422E73">
        <w:rPr>
          <w:rFonts w:ascii="Arial" w:hAnsi="Arial" w:cs="Arial"/>
          <w:b/>
          <w:szCs w:val="24"/>
        </w:rPr>
        <w:t>6.</w:t>
      </w:r>
      <w:r w:rsidR="00FF532D">
        <w:rPr>
          <w:rFonts w:ascii="Arial" w:hAnsi="Arial" w:cs="Arial"/>
          <w:b/>
          <w:szCs w:val="24"/>
        </w:rPr>
        <w:t>8</w:t>
      </w:r>
      <w:r w:rsidRPr="00422E73">
        <w:rPr>
          <w:rFonts w:ascii="Arial" w:hAnsi="Arial" w:cs="Arial"/>
          <w:b/>
          <w:szCs w:val="24"/>
        </w:rPr>
        <w:t>. Определение изменения рН водной вытяжки</w:t>
      </w:r>
    </w:p>
    <w:p w14:paraId="58D34D53" w14:textId="3535FE57" w:rsidR="005D0631" w:rsidRPr="00F40EAB" w:rsidRDefault="00F40EAB" w:rsidP="00F40EAB">
      <w:pPr>
        <w:pStyle w:val="ConsPlusNormal"/>
        <w:spacing w:line="360" w:lineRule="auto"/>
        <w:ind w:firstLine="709"/>
        <w:jc w:val="both"/>
        <w:rPr>
          <w:rFonts w:ascii="Arial" w:hAnsi="Arial" w:cs="Arial"/>
          <w:b/>
          <w:szCs w:val="24"/>
        </w:rPr>
      </w:pPr>
      <w:r w:rsidRPr="00F40EAB">
        <w:rPr>
          <w:rFonts w:ascii="Arial" w:hAnsi="Arial" w:cs="Arial"/>
          <w:b/>
          <w:szCs w:val="24"/>
        </w:rPr>
        <w:t xml:space="preserve">6.8.1 </w:t>
      </w:r>
      <w:r w:rsidR="001221B9" w:rsidRPr="005B2AB5">
        <w:rPr>
          <w:rFonts w:ascii="Arial" w:hAnsi="Arial" w:cs="Arial"/>
          <w:b/>
          <w:szCs w:val="24"/>
        </w:rPr>
        <w:t>Средства измерений, оборудование, реактивы и материалы</w:t>
      </w:r>
    </w:p>
    <w:p w14:paraId="2653A09D" w14:textId="0CB5C6C6"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весы высокого (II) класса точности с действительной ценой деления шкалы 10 мг по ГОСТ OIML R 76-1; </w:t>
      </w:r>
    </w:p>
    <w:p w14:paraId="31027CA0" w14:textId="2B1CC4FB"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весы высокого (II) класса точности с действительной ценой деления шкалы 0,1 мг по ГОСТ OIML R 76-1;</w:t>
      </w:r>
    </w:p>
    <w:p w14:paraId="56F5CA39" w14:textId="75E58FBC"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термостат суховоздушный, обеспечивающий поддержание температуры (40</w:t>
      </w:r>
      <w:r w:rsidR="00F52803">
        <w:rPr>
          <w:rFonts w:ascii="Arial" w:hAnsi="Arial" w:cs="Arial"/>
          <w:sz w:val="24"/>
          <w:szCs w:val="24"/>
        </w:rPr>
        <w:t xml:space="preserve"> </w:t>
      </w:r>
      <w:r w:rsidR="00822FB5" w:rsidRPr="005D0631">
        <w:rPr>
          <w:rFonts w:ascii="Arial" w:hAnsi="Arial" w:cs="Arial"/>
          <w:sz w:val="24"/>
          <w:szCs w:val="24"/>
        </w:rPr>
        <w:t>±</w:t>
      </w:r>
      <w:r w:rsidR="00F52803">
        <w:rPr>
          <w:rFonts w:ascii="Arial" w:hAnsi="Arial" w:cs="Arial"/>
          <w:sz w:val="24"/>
          <w:szCs w:val="24"/>
        </w:rPr>
        <w:t xml:space="preserve"> </w:t>
      </w:r>
      <w:r w:rsidR="00822FB5" w:rsidRPr="005D0631">
        <w:rPr>
          <w:rFonts w:ascii="Arial" w:hAnsi="Arial" w:cs="Arial"/>
          <w:sz w:val="24"/>
          <w:szCs w:val="24"/>
        </w:rPr>
        <w:t>2)</w:t>
      </w:r>
      <w:r w:rsidRPr="005D0631">
        <w:rPr>
          <w:rFonts w:ascii="Arial" w:hAnsi="Arial" w:cs="Arial"/>
          <w:sz w:val="24"/>
          <w:szCs w:val="24"/>
        </w:rPr>
        <w:t xml:space="preserve"> </w:t>
      </w:r>
      <w:r w:rsidR="00822FB5" w:rsidRPr="005D0631">
        <w:rPr>
          <w:rFonts w:ascii="Arial" w:hAnsi="Arial" w:cs="Arial"/>
          <w:sz w:val="24"/>
          <w:szCs w:val="24"/>
        </w:rPr>
        <w:t>°С;</w:t>
      </w:r>
    </w:p>
    <w:p w14:paraId="16A89303"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рН-метр с пределами допускаемой погрешности не более ± 0,05 ед.рН; </w:t>
      </w:r>
    </w:p>
    <w:p w14:paraId="75B1E0DB"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термометр жидкостной стеклянный с диапазоном измерений температуры от 0°С до 100°С и ценой деления шкалы 1°С по ГОСТ 28498;</w:t>
      </w:r>
    </w:p>
    <w:p w14:paraId="292B587B"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стандарт-титры для приготовления буферных растворов по ГОСТ 8.135 со значениями рН 4,01; 6,86; 9,18. Допускается использование готовых стандартных буферных растворов;</w:t>
      </w:r>
    </w:p>
    <w:p w14:paraId="61438C3D"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емкости (стаканы) для термостатирования подгузников, </w:t>
      </w:r>
    </w:p>
    <w:p w14:paraId="76572AB2"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стаканы В-1-100, В-1-150 по ГОСТ 25336;</w:t>
      </w:r>
    </w:p>
    <w:p w14:paraId="7D7F166A"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цилиндры мерные 1-100, 1-500, 1-1000 по ГОСТ 1770; </w:t>
      </w:r>
    </w:p>
    <w:p w14:paraId="3645498F"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колба мерная 2-1000-2 по ГОСТ 1770;</w:t>
      </w:r>
    </w:p>
    <w:p w14:paraId="1FC114E2"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пипетка вместимостью 2 см³ по ГОСТ 29227; </w:t>
      </w:r>
    </w:p>
    <w:p w14:paraId="69BE0F48"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крупнозернистый стеклянный фильтр; </w:t>
      </w:r>
    </w:p>
    <w:p w14:paraId="2ED26750"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стеклянная палочка; </w:t>
      </w:r>
    </w:p>
    <w:p w14:paraId="11CC1A3A" w14:textId="09BDA15C"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бумага фильтровальная лабораторная;</w:t>
      </w:r>
    </w:p>
    <w:p w14:paraId="26BC7F00" w14:textId="2D1AFD54"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2064BE">
        <w:rPr>
          <w:rFonts w:ascii="Arial" w:hAnsi="Arial" w:cs="Arial"/>
          <w:sz w:val="24"/>
          <w:szCs w:val="24"/>
        </w:rPr>
        <w:t>с</w:t>
      </w:r>
      <w:r w:rsidR="002064BE" w:rsidRPr="002064BE">
        <w:rPr>
          <w:rFonts w:ascii="Arial" w:hAnsi="Arial" w:cs="Arial"/>
          <w:sz w:val="24"/>
          <w:szCs w:val="24"/>
        </w:rPr>
        <w:t>екундомер двухстрелочный с ценой деления секундной стрелки 0,1 с</w:t>
      </w:r>
      <w:r w:rsidR="00822FB5" w:rsidRPr="005D0631">
        <w:rPr>
          <w:rFonts w:ascii="Arial" w:hAnsi="Arial" w:cs="Arial"/>
          <w:sz w:val="24"/>
          <w:szCs w:val="24"/>
        </w:rPr>
        <w:t xml:space="preserve">; </w:t>
      </w:r>
    </w:p>
    <w:p w14:paraId="1CABFA97" w14:textId="741AABB3"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пленка</w:t>
      </w:r>
      <w:r w:rsidR="002064BE">
        <w:rPr>
          <w:rFonts w:ascii="Arial" w:hAnsi="Arial" w:cs="Arial"/>
          <w:sz w:val="24"/>
          <w:szCs w:val="24"/>
        </w:rPr>
        <w:t xml:space="preserve"> </w:t>
      </w:r>
      <w:r w:rsidR="002064BE" w:rsidRPr="005B2AB5">
        <w:rPr>
          <w:rFonts w:ascii="Arial" w:hAnsi="Arial" w:cs="Arial"/>
          <w:sz w:val="24"/>
          <w:szCs w:val="24"/>
        </w:rPr>
        <w:t>по ГОСТ 10354</w:t>
      </w:r>
      <w:r w:rsidR="00822FB5" w:rsidRPr="005D0631">
        <w:rPr>
          <w:rFonts w:ascii="Arial" w:hAnsi="Arial" w:cs="Arial"/>
          <w:sz w:val="24"/>
          <w:szCs w:val="24"/>
        </w:rPr>
        <w:t>;</w:t>
      </w:r>
    </w:p>
    <w:p w14:paraId="450768C9"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калий хлористый х.ч. по ГОСТ 4234; </w:t>
      </w:r>
    </w:p>
    <w:p w14:paraId="2CAD6EB6" w14:textId="3E39FA9F" w:rsidR="00822FB5"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дистиллированная </w:t>
      </w:r>
      <w:r w:rsidR="00822FB5" w:rsidRPr="002064BE">
        <w:rPr>
          <w:rFonts w:ascii="Arial" w:hAnsi="Arial" w:cs="Arial"/>
          <w:sz w:val="24"/>
          <w:szCs w:val="24"/>
        </w:rPr>
        <w:t xml:space="preserve">вода по </w:t>
      </w:r>
      <w:r w:rsidR="00F40EAB" w:rsidRPr="002064BE">
        <w:rPr>
          <w:rFonts w:ascii="Arial" w:hAnsi="Arial" w:cs="Arial"/>
          <w:sz w:val="24"/>
          <w:szCs w:val="24"/>
        </w:rPr>
        <w:t>ГОСТ 6709 с рН</w:t>
      </w:r>
      <w:r w:rsidR="00F40EAB">
        <w:rPr>
          <w:rFonts w:ascii="Arial" w:hAnsi="Arial" w:cs="Arial"/>
          <w:sz w:val="24"/>
          <w:szCs w:val="24"/>
        </w:rPr>
        <w:t xml:space="preserve"> 5,4–</w:t>
      </w:r>
      <w:r w:rsidR="00822FB5" w:rsidRPr="005D0631">
        <w:rPr>
          <w:rFonts w:ascii="Arial" w:hAnsi="Arial" w:cs="Arial"/>
          <w:sz w:val="24"/>
          <w:szCs w:val="24"/>
        </w:rPr>
        <w:t xml:space="preserve">6,6. </w:t>
      </w:r>
    </w:p>
    <w:p w14:paraId="6F79987C" w14:textId="77777777" w:rsidR="005D0631" w:rsidRPr="005D0631" w:rsidRDefault="00822FB5"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Для измерения площади образца дополнительно требуются: </w:t>
      </w:r>
    </w:p>
    <w:p w14:paraId="7998A03B"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линейка измерительная по ГОСТ 427;</w:t>
      </w:r>
    </w:p>
    <w:p w14:paraId="157EE84F" w14:textId="77777777" w:rsidR="005D0631" w:rsidRPr="005D0631" w:rsidRDefault="005D0631" w:rsidP="005D0631">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822FB5" w:rsidRPr="005D0631">
        <w:rPr>
          <w:rFonts w:ascii="Arial" w:hAnsi="Arial" w:cs="Arial"/>
          <w:sz w:val="24"/>
          <w:szCs w:val="24"/>
        </w:rPr>
        <w:t xml:space="preserve">стол (поверхность) с фиксирующими элементами, способными удержать подгузник в расправленном состоянии. Допускается использовать для фиксации </w:t>
      </w:r>
      <w:r w:rsidR="00822FB5" w:rsidRPr="005D0631">
        <w:rPr>
          <w:rFonts w:ascii="Arial" w:hAnsi="Arial" w:cs="Arial"/>
          <w:sz w:val="24"/>
          <w:szCs w:val="24"/>
        </w:rPr>
        <w:lastRenderedPageBreak/>
        <w:t xml:space="preserve">грузы массой от 1 кг; </w:t>
      </w:r>
    </w:p>
    <w:p w14:paraId="1FF41D29" w14:textId="77777777" w:rsidR="002064BE" w:rsidRDefault="005D0631" w:rsidP="002064BE">
      <w:pPr>
        <w:widowControl w:val="0"/>
        <w:spacing w:line="360" w:lineRule="auto"/>
        <w:ind w:firstLine="709"/>
        <w:jc w:val="both"/>
        <w:rPr>
          <w:rFonts w:ascii="Arial" w:hAnsi="Arial" w:cs="Arial"/>
          <w:sz w:val="24"/>
          <w:szCs w:val="24"/>
        </w:rPr>
      </w:pPr>
      <w:r w:rsidRPr="005D0631">
        <w:rPr>
          <w:rFonts w:ascii="Arial" w:hAnsi="Arial" w:cs="Arial"/>
          <w:sz w:val="24"/>
          <w:szCs w:val="24"/>
        </w:rPr>
        <w:t xml:space="preserve">- </w:t>
      </w:r>
      <w:r w:rsidR="002064BE">
        <w:rPr>
          <w:rFonts w:ascii="Arial" w:hAnsi="Arial" w:cs="Arial"/>
          <w:sz w:val="24"/>
          <w:szCs w:val="24"/>
        </w:rPr>
        <w:t>ножницы.</w:t>
      </w:r>
    </w:p>
    <w:p w14:paraId="48F6C69C" w14:textId="730F7273" w:rsidR="002064BE" w:rsidRPr="002064BE" w:rsidRDefault="002064BE" w:rsidP="002064BE">
      <w:pPr>
        <w:widowControl w:val="0"/>
        <w:spacing w:line="360" w:lineRule="auto"/>
        <w:ind w:firstLine="709"/>
        <w:jc w:val="both"/>
        <w:rPr>
          <w:rFonts w:ascii="Arial" w:hAnsi="Arial" w:cs="Arial"/>
          <w:sz w:val="24"/>
          <w:szCs w:val="24"/>
        </w:rPr>
      </w:pPr>
      <w:r w:rsidRPr="002064BE">
        <w:rPr>
          <w:rFonts w:ascii="Arial" w:hAnsi="Arial" w:cs="Arial"/>
          <w:sz w:val="24"/>
          <w:szCs w:val="24"/>
        </w:rPr>
        <w:t>Допускается использование других средств измерений, оборудования, реактивов и материалов по качеству и метрологическим характеристикам не ниже указанных.</w:t>
      </w:r>
    </w:p>
    <w:p w14:paraId="4462B4B4" w14:textId="77777777" w:rsidR="00822FB5" w:rsidRPr="00422E73" w:rsidRDefault="00822FB5" w:rsidP="005D0631">
      <w:pPr>
        <w:widowControl w:val="0"/>
        <w:spacing w:line="360" w:lineRule="auto"/>
        <w:ind w:firstLine="709"/>
        <w:jc w:val="both"/>
        <w:rPr>
          <w:rFonts w:ascii="Arial" w:hAnsi="Arial" w:cs="Arial"/>
          <w:b/>
          <w:sz w:val="24"/>
          <w:szCs w:val="24"/>
        </w:rPr>
      </w:pPr>
      <w:r w:rsidRPr="00422E73">
        <w:rPr>
          <w:rFonts w:ascii="Arial" w:hAnsi="Arial" w:cs="Arial"/>
          <w:b/>
          <w:sz w:val="24"/>
          <w:szCs w:val="24"/>
        </w:rPr>
        <w:t>6.</w:t>
      </w:r>
      <w:r w:rsidR="00FF532D">
        <w:rPr>
          <w:rFonts w:ascii="Arial" w:hAnsi="Arial" w:cs="Arial"/>
          <w:b/>
          <w:sz w:val="24"/>
          <w:szCs w:val="24"/>
        </w:rPr>
        <w:t>8</w:t>
      </w:r>
      <w:r w:rsidRPr="00422E73">
        <w:rPr>
          <w:rFonts w:ascii="Arial" w:hAnsi="Arial" w:cs="Arial"/>
          <w:b/>
          <w:sz w:val="24"/>
          <w:szCs w:val="24"/>
        </w:rPr>
        <w:t>.2 Приготовление 1М раствора хлористого калия</w:t>
      </w:r>
    </w:p>
    <w:p w14:paraId="19BB43F9"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Навеску хлористого калия 7,456 г вносят в мерную колбу 2-1000-2, растворяют в дистиллированной воде и объем раствора доводят дистиллированной водой до 1 дм³. Срок хранения раствора — 2 месяца.</w:t>
      </w:r>
    </w:p>
    <w:p w14:paraId="402B6520" w14:textId="77777777" w:rsidR="00822FB5" w:rsidRPr="00422E73" w:rsidRDefault="00822FB5" w:rsidP="005D0631">
      <w:pPr>
        <w:widowControl w:val="0"/>
        <w:spacing w:line="360" w:lineRule="auto"/>
        <w:ind w:firstLine="709"/>
        <w:jc w:val="both"/>
        <w:rPr>
          <w:rFonts w:ascii="Arial" w:hAnsi="Arial" w:cs="Arial"/>
          <w:b/>
          <w:sz w:val="24"/>
          <w:szCs w:val="24"/>
        </w:rPr>
      </w:pPr>
      <w:r w:rsidRPr="00422E73">
        <w:rPr>
          <w:rFonts w:ascii="Arial" w:hAnsi="Arial" w:cs="Arial"/>
          <w:b/>
          <w:sz w:val="24"/>
          <w:szCs w:val="24"/>
        </w:rPr>
        <w:t>6.</w:t>
      </w:r>
      <w:r w:rsidR="00FF532D">
        <w:rPr>
          <w:rFonts w:ascii="Arial" w:hAnsi="Arial" w:cs="Arial"/>
          <w:b/>
          <w:sz w:val="24"/>
          <w:szCs w:val="24"/>
        </w:rPr>
        <w:t>8</w:t>
      </w:r>
      <w:r w:rsidRPr="00422E73">
        <w:rPr>
          <w:rFonts w:ascii="Arial" w:hAnsi="Arial" w:cs="Arial"/>
          <w:b/>
          <w:sz w:val="24"/>
          <w:szCs w:val="24"/>
        </w:rPr>
        <w:t>.3 Получение водной вытяжки</w:t>
      </w:r>
    </w:p>
    <w:p w14:paraId="5BD342E8"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Из пробы, отобранной по 5.3, отбирают два подгузника. Если подгузники изготовлены в форме трусов-подгузников с боковыми швами, то их выворачивают верхним покровным слоем наружу. Испытания проводят на целых подгузниках (без разрушения).</w:t>
      </w:r>
    </w:p>
    <w:p w14:paraId="52BAA6A8"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Образцы подгузников взвешивают, помещают в емкости для термостатирования и заливают дистиллированной водой при соотношении массы образца, г, к объему дистиллированной воды, см³, 1:100. Для получения холостой пробы в два стакана отбирают по 100 см³ дистиллированной воды, использованной для получения вытяжки.</w:t>
      </w:r>
    </w:p>
    <w:p w14:paraId="5D9855D8" w14:textId="0BB1A136" w:rsidR="00822FB5"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Емкости с образцами и холостой пробой закрывают пленкой и выдерживают при температуре (40</w:t>
      </w:r>
      <w:r w:rsidR="00F40EAB">
        <w:rPr>
          <w:rFonts w:ascii="Arial" w:hAnsi="Arial" w:cs="Arial"/>
          <w:sz w:val="24"/>
          <w:szCs w:val="24"/>
        </w:rPr>
        <w:t xml:space="preserve"> </w:t>
      </w:r>
      <w:r w:rsidRPr="00422E73">
        <w:rPr>
          <w:rFonts w:ascii="Arial" w:hAnsi="Arial" w:cs="Arial"/>
          <w:sz w:val="24"/>
          <w:szCs w:val="24"/>
        </w:rPr>
        <w:t>±</w:t>
      </w:r>
      <w:r w:rsidR="00F40EAB">
        <w:rPr>
          <w:rFonts w:ascii="Arial" w:hAnsi="Arial" w:cs="Arial"/>
          <w:sz w:val="24"/>
          <w:szCs w:val="24"/>
        </w:rPr>
        <w:t xml:space="preserve"> </w:t>
      </w:r>
      <w:r w:rsidRPr="00422E73">
        <w:rPr>
          <w:rFonts w:ascii="Arial" w:hAnsi="Arial" w:cs="Arial"/>
          <w:sz w:val="24"/>
          <w:szCs w:val="24"/>
        </w:rPr>
        <w:t>2) °C в</w:t>
      </w:r>
      <w:r w:rsidR="00F40EAB">
        <w:rPr>
          <w:rFonts w:ascii="Arial" w:hAnsi="Arial" w:cs="Arial"/>
          <w:sz w:val="24"/>
          <w:szCs w:val="24"/>
        </w:rPr>
        <w:t xml:space="preserve"> течение 3 ч при взбалтывании 2–</w:t>
      </w:r>
      <w:r w:rsidRPr="00422E73">
        <w:rPr>
          <w:rFonts w:ascii="Arial" w:hAnsi="Arial" w:cs="Arial"/>
          <w:sz w:val="24"/>
          <w:szCs w:val="24"/>
        </w:rPr>
        <w:t>3 раза в течение термостатирования.</w:t>
      </w:r>
    </w:p>
    <w:p w14:paraId="02C45BCC" w14:textId="77777777" w:rsidR="00F40EAB" w:rsidRPr="00422E73" w:rsidRDefault="00F40EAB" w:rsidP="005D0631">
      <w:pPr>
        <w:widowControl w:val="0"/>
        <w:spacing w:line="360" w:lineRule="auto"/>
        <w:ind w:firstLine="709"/>
        <w:jc w:val="both"/>
        <w:rPr>
          <w:rFonts w:ascii="Arial" w:hAnsi="Arial" w:cs="Arial"/>
          <w:sz w:val="24"/>
          <w:szCs w:val="24"/>
        </w:rPr>
      </w:pPr>
    </w:p>
    <w:p w14:paraId="38221F01" w14:textId="644B1E49" w:rsidR="00822FB5" w:rsidRDefault="00F40EAB" w:rsidP="005D0631">
      <w:pPr>
        <w:widowControl w:val="0"/>
        <w:spacing w:line="360" w:lineRule="auto"/>
        <w:ind w:firstLine="709"/>
        <w:jc w:val="both"/>
        <w:rPr>
          <w:rFonts w:ascii="Arial" w:hAnsi="Arial" w:cs="Arial"/>
          <w:sz w:val="22"/>
          <w:szCs w:val="22"/>
        </w:rPr>
      </w:pPr>
      <w:r w:rsidRPr="00F40EAB">
        <w:rPr>
          <w:rFonts w:ascii="Arial" w:hAnsi="Arial" w:cs="Arial"/>
          <w:iCs/>
          <w:spacing w:val="40"/>
          <w:sz w:val="22"/>
          <w:szCs w:val="22"/>
        </w:rPr>
        <w:t>Примечание</w:t>
      </w:r>
      <w:r>
        <w:rPr>
          <w:rFonts w:ascii="Arial" w:hAnsi="Arial" w:cs="Arial"/>
          <w:iCs/>
          <w:spacing w:val="20"/>
          <w:sz w:val="22"/>
          <w:szCs w:val="22"/>
        </w:rPr>
        <w:t xml:space="preserve"> – </w:t>
      </w:r>
      <w:r w:rsidR="00822FB5" w:rsidRPr="00F40EAB">
        <w:rPr>
          <w:rFonts w:ascii="Arial" w:hAnsi="Arial" w:cs="Arial"/>
          <w:iCs/>
          <w:sz w:val="22"/>
          <w:szCs w:val="22"/>
        </w:rPr>
        <w:t>Если при заданных условиях моделирования происходит разрыв подгузника, допускается извлечь абсорбирующий слой и получить вытяжку при соотношении площади образца, см², к объему дистиллированной воды, см³, 1:1, при температуре (40</w:t>
      </w:r>
      <w:r>
        <w:rPr>
          <w:rFonts w:ascii="Arial" w:hAnsi="Arial" w:cs="Arial"/>
          <w:iCs/>
          <w:sz w:val="22"/>
          <w:szCs w:val="22"/>
        </w:rPr>
        <w:t xml:space="preserve"> </w:t>
      </w:r>
      <w:r w:rsidR="00822FB5" w:rsidRPr="00F40EAB">
        <w:rPr>
          <w:rFonts w:ascii="Arial" w:hAnsi="Arial" w:cs="Arial"/>
          <w:iCs/>
          <w:sz w:val="22"/>
          <w:szCs w:val="22"/>
        </w:rPr>
        <w:t>±</w:t>
      </w:r>
      <w:r>
        <w:rPr>
          <w:rFonts w:ascii="Arial" w:hAnsi="Arial" w:cs="Arial"/>
          <w:iCs/>
          <w:sz w:val="22"/>
          <w:szCs w:val="22"/>
        </w:rPr>
        <w:t xml:space="preserve"> </w:t>
      </w:r>
      <w:r w:rsidR="00822FB5" w:rsidRPr="00F40EAB">
        <w:rPr>
          <w:rFonts w:ascii="Arial" w:hAnsi="Arial" w:cs="Arial"/>
          <w:iCs/>
          <w:sz w:val="22"/>
          <w:szCs w:val="22"/>
        </w:rPr>
        <w:t xml:space="preserve">2) °C в течение 3 ч. Для расчета площади после извлечения абсорбирующего слоя образец расправляют и фиксируют плоско на ровной поверхности верхним покровным слоем вверх, используя грузы или иные фиксаторы. </w:t>
      </w:r>
      <w:r w:rsidR="00822FB5" w:rsidRPr="00F40EAB">
        <w:rPr>
          <w:rFonts w:ascii="Arial" w:hAnsi="Arial" w:cs="Arial"/>
          <w:sz w:val="22"/>
          <w:szCs w:val="22"/>
        </w:rPr>
        <w:t>Если подгузники изготовлены в форме трусов-подгузников с боковыми швами, то боковые швы разрезают. Для определения необходимого объема дистиллированной воды используют значение удвоенной площади подгузника на плоскости.</w:t>
      </w:r>
    </w:p>
    <w:p w14:paraId="4ED25E67" w14:textId="77777777" w:rsidR="00D514D4" w:rsidRPr="00F40EAB" w:rsidRDefault="00D514D4" w:rsidP="005D0631">
      <w:pPr>
        <w:widowControl w:val="0"/>
        <w:spacing w:line="360" w:lineRule="auto"/>
        <w:ind w:firstLine="709"/>
        <w:jc w:val="both"/>
        <w:rPr>
          <w:rFonts w:ascii="Arial" w:hAnsi="Arial" w:cs="Arial"/>
          <w:sz w:val="22"/>
          <w:szCs w:val="22"/>
        </w:rPr>
      </w:pPr>
    </w:p>
    <w:p w14:paraId="100C338C" w14:textId="77777777" w:rsidR="00822FB5" w:rsidRPr="00422E73" w:rsidRDefault="00822FB5" w:rsidP="005D0631">
      <w:pPr>
        <w:widowControl w:val="0"/>
        <w:spacing w:line="360" w:lineRule="auto"/>
        <w:ind w:firstLine="709"/>
        <w:jc w:val="both"/>
        <w:rPr>
          <w:rFonts w:ascii="Arial" w:hAnsi="Arial" w:cs="Arial"/>
          <w:b/>
          <w:sz w:val="24"/>
          <w:szCs w:val="24"/>
        </w:rPr>
      </w:pPr>
      <w:r w:rsidRPr="00422E73">
        <w:rPr>
          <w:rFonts w:ascii="Arial" w:hAnsi="Arial" w:cs="Arial"/>
          <w:b/>
          <w:sz w:val="24"/>
          <w:szCs w:val="24"/>
        </w:rPr>
        <w:t>6.</w:t>
      </w:r>
      <w:r w:rsidR="00FF532D">
        <w:rPr>
          <w:rFonts w:ascii="Arial" w:hAnsi="Arial" w:cs="Arial"/>
          <w:b/>
          <w:sz w:val="24"/>
          <w:szCs w:val="24"/>
        </w:rPr>
        <w:t>8</w:t>
      </w:r>
      <w:r w:rsidRPr="00422E73">
        <w:rPr>
          <w:rFonts w:ascii="Arial" w:hAnsi="Arial" w:cs="Arial"/>
          <w:b/>
          <w:sz w:val="24"/>
          <w:szCs w:val="24"/>
        </w:rPr>
        <w:t>.4 Подготовка рН-метра к работе</w:t>
      </w:r>
    </w:p>
    <w:p w14:paraId="3F222E98"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рН-метр проверяют по буферному раствору с рН 6,86. Отклонение при измерении не должно превышать ±0,1 ед.рН.</w:t>
      </w:r>
    </w:p>
    <w:p w14:paraId="1D62418E"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lastRenderedPageBreak/>
        <w:t>При необходимости рН-метр настраивают в соответствии с руководством по эксплуатации, прилагаемым к прибору, по двум буферным растворам с рН 4,01 и 9,18.</w:t>
      </w:r>
    </w:p>
    <w:p w14:paraId="5D79B13C" w14:textId="77777777" w:rsidR="00822FB5" w:rsidRPr="00422E73" w:rsidRDefault="00822FB5" w:rsidP="005D0631">
      <w:pPr>
        <w:widowControl w:val="0"/>
        <w:spacing w:line="360" w:lineRule="auto"/>
        <w:ind w:firstLine="709"/>
        <w:jc w:val="both"/>
        <w:rPr>
          <w:rFonts w:ascii="Arial" w:hAnsi="Arial" w:cs="Arial"/>
          <w:b/>
          <w:sz w:val="24"/>
          <w:szCs w:val="24"/>
        </w:rPr>
      </w:pPr>
      <w:r w:rsidRPr="00422E73">
        <w:rPr>
          <w:rFonts w:ascii="Arial" w:hAnsi="Arial" w:cs="Arial"/>
          <w:b/>
          <w:sz w:val="24"/>
          <w:szCs w:val="24"/>
        </w:rPr>
        <w:t>6.</w:t>
      </w:r>
      <w:r w:rsidR="00FF532D">
        <w:rPr>
          <w:rFonts w:ascii="Arial" w:hAnsi="Arial" w:cs="Arial"/>
          <w:b/>
          <w:sz w:val="24"/>
          <w:szCs w:val="24"/>
        </w:rPr>
        <w:t>8</w:t>
      </w:r>
      <w:r w:rsidRPr="00422E73">
        <w:rPr>
          <w:rFonts w:ascii="Arial" w:hAnsi="Arial" w:cs="Arial"/>
          <w:b/>
          <w:sz w:val="24"/>
          <w:szCs w:val="24"/>
        </w:rPr>
        <w:t>.5 Проведение испытания</w:t>
      </w:r>
    </w:p>
    <w:p w14:paraId="20914408" w14:textId="4FEE2831"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 xml:space="preserve">Две водные вытяжки, полученные по </w:t>
      </w:r>
      <w:r w:rsidR="00585D87" w:rsidRPr="005B2AB5">
        <w:rPr>
          <w:rFonts w:ascii="Arial" w:hAnsi="Arial" w:cs="Arial"/>
          <w:sz w:val="24"/>
          <w:szCs w:val="24"/>
        </w:rPr>
        <w:t>6.8.3</w:t>
      </w:r>
      <w:r w:rsidRPr="00422E73">
        <w:rPr>
          <w:rFonts w:ascii="Arial" w:hAnsi="Arial" w:cs="Arial"/>
          <w:sz w:val="24"/>
          <w:szCs w:val="24"/>
        </w:rPr>
        <w:t>, фильтруют через крупнозернистый стеклянный фильтр. Каждую переносят с помощью мерного цилиндра по 100 см³ в два стакана В-1-100. Холостую пробу не фильтруют.</w:t>
      </w:r>
    </w:p>
    <w:p w14:paraId="7FEBBCB2"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В четыре стакана с фильтратом и в два стакана с холостой пробой добавляют по 2 см³ 1 М раствора хлористого калия, хорошо перемешивают стеклянной палочкой.</w:t>
      </w:r>
    </w:p>
    <w:p w14:paraId="11B2F80C"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Погружают электрод в первый стакан с холостой пробой и выдерживают до стабилизации значения рН. Результат данного измерения не записывают.</w:t>
      </w:r>
    </w:p>
    <w:p w14:paraId="19E28FBF"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 xml:space="preserve">Далее быстро погружают электрод во второй стакан с холостой пробой, не промывая, выдерживают до стабилизации показаний прибора и записывают результат как </w:t>
      </w:r>
      <w:r w:rsidRPr="00422E73">
        <w:rPr>
          <w:rFonts w:ascii="Arial" w:hAnsi="Arial" w:cs="Arial"/>
          <w:position w:val="-12"/>
          <w:sz w:val="24"/>
          <w:szCs w:val="24"/>
        </w:rPr>
        <w:object w:dxaOrig="600" w:dyaOrig="360" w14:anchorId="5F5D73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8.75pt" o:ole="">
            <v:imagedata r:id="rId36" o:title=""/>
          </v:shape>
          <o:OLEObject Type="Embed" ProgID="Equation.3" ShapeID="_x0000_i1025" DrawAspect="Content" ObjectID="_1846745436" r:id="rId37"/>
        </w:object>
      </w:r>
      <w:r w:rsidRPr="00422E73">
        <w:rPr>
          <w:rFonts w:ascii="Arial" w:hAnsi="Arial" w:cs="Arial"/>
          <w:sz w:val="24"/>
          <w:szCs w:val="24"/>
        </w:rPr>
        <w:t xml:space="preserve"> с точностью до 0,05 ед. pH.</w:t>
      </w:r>
    </w:p>
    <w:p w14:paraId="23B14C62"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Ополаскивают электрод дистиллированной водой, высушивают фильтровальной бумагой, после чего измеряют рН водной вытяжки первого образца: опускают электрод в первый стакан с фильтратом и выдерживают до стабилизации значения рН. Результат данного измерения не записывают. Далее быстро погружают электрод во второй стакан с фильтратом, не промывая, выдерживают до стабилизации показаний прибора и записывают результат как</w:t>
      </w:r>
      <w:r w:rsidRPr="00422E73">
        <w:rPr>
          <w:rFonts w:ascii="Arial" w:hAnsi="Arial" w:cs="Arial"/>
          <w:position w:val="-10"/>
          <w:sz w:val="24"/>
          <w:szCs w:val="24"/>
        </w:rPr>
        <w:object w:dxaOrig="440" w:dyaOrig="340" w14:anchorId="1F3054F8">
          <v:shape id="_x0000_i1026" type="#_x0000_t75" style="width:21.75pt;height:17.25pt" o:ole="">
            <v:imagedata r:id="rId38" o:title=""/>
          </v:shape>
          <o:OLEObject Type="Embed" ProgID="Equation.3" ShapeID="_x0000_i1026" DrawAspect="Content" ObjectID="_1846745437" r:id="rId39"/>
        </w:object>
      </w:r>
      <w:r w:rsidRPr="00422E73">
        <w:rPr>
          <w:rFonts w:ascii="Arial" w:hAnsi="Arial" w:cs="Arial"/>
          <w:sz w:val="24"/>
          <w:szCs w:val="24"/>
        </w:rPr>
        <w:t xml:space="preserve"> с точностью до 0,05 ед. pH. </w:t>
      </w:r>
    </w:p>
    <w:p w14:paraId="63CC15B4"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Аналогично измеряют рН водной вытяжки второго образца и записывают результат как</w:t>
      </w:r>
      <w:r w:rsidRPr="00422E73">
        <w:rPr>
          <w:rFonts w:ascii="Arial" w:hAnsi="Arial" w:cs="Arial"/>
          <w:position w:val="-10"/>
          <w:sz w:val="24"/>
          <w:szCs w:val="24"/>
        </w:rPr>
        <w:object w:dxaOrig="460" w:dyaOrig="340" w14:anchorId="1C386B3D">
          <v:shape id="_x0000_i1027" type="#_x0000_t75" style="width:23.25pt;height:17.25pt" o:ole="">
            <v:imagedata r:id="rId40" o:title=""/>
          </v:shape>
          <o:OLEObject Type="Embed" ProgID="Equation.3" ShapeID="_x0000_i1027" DrawAspect="Content" ObjectID="_1846745438" r:id="rId41"/>
        </w:object>
      </w:r>
      <w:r w:rsidRPr="00422E73">
        <w:rPr>
          <w:rFonts w:ascii="Arial" w:hAnsi="Arial" w:cs="Arial"/>
          <w:sz w:val="24"/>
          <w:szCs w:val="24"/>
        </w:rPr>
        <w:t xml:space="preserve"> с точностью до 0,05 ед. pH.</w:t>
      </w:r>
    </w:p>
    <w:p w14:paraId="27698CE2"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 xml:space="preserve">Допускаемое расхождение между параллельными определениями </w:t>
      </w:r>
      <w:r w:rsidRPr="00422E73">
        <w:rPr>
          <w:rFonts w:ascii="Arial" w:hAnsi="Arial" w:cs="Arial"/>
          <w:position w:val="-10"/>
          <w:sz w:val="24"/>
          <w:szCs w:val="24"/>
        </w:rPr>
        <w:object w:dxaOrig="440" w:dyaOrig="340" w14:anchorId="3B76BF07">
          <v:shape id="_x0000_i1028" type="#_x0000_t75" style="width:21.75pt;height:17.25pt" o:ole="">
            <v:imagedata r:id="rId38" o:title=""/>
          </v:shape>
          <o:OLEObject Type="Embed" ProgID="Equation.3" ShapeID="_x0000_i1028" DrawAspect="Content" ObjectID="_1846745439" r:id="rId42"/>
        </w:object>
      </w:r>
      <w:r w:rsidRPr="00422E73">
        <w:rPr>
          <w:rFonts w:ascii="Arial" w:hAnsi="Arial" w:cs="Arial"/>
          <w:sz w:val="24"/>
          <w:szCs w:val="24"/>
        </w:rPr>
        <w:t xml:space="preserve"> и </w:t>
      </w:r>
      <w:r w:rsidRPr="00422E73">
        <w:rPr>
          <w:rFonts w:ascii="Arial" w:hAnsi="Arial" w:cs="Arial"/>
          <w:position w:val="-10"/>
          <w:sz w:val="24"/>
          <w:szCs w:val="24"/>
        </w:rPr>
        <w:object w:dxaOrig="460" w:dyaOrig="340" w14:anchorId="558B4E67">
          <v:shape id="_x0000_i1029" type="#_x0000_t75" style="width:23.25pt;height:17.25pt" o:ole="">
            <v:imagedata r:id="rId40" o:title=""/>
          </v:shape>
          <o:OLEObject Type="Embed" ProgID="Equation.3" ShapeID="_x0000_i1029" DrawAspect="Content" ObjectID="_1846745440" r:id="rId43"/>
        </w:object>
      </w:r>
      <w:r w:rsidRPr="00422E73">
        <w:rPr>
          <w:rFonts w:ascii="Arial" w:hAnsi="Arial" w:cs="Arial"/>
          <w:sz w:val="24"/>
          <w:szCs w:val="24"/>
        </w:rPr>
        <w:t xml:space="preserve"> не должно превышать 0,2 ед.pH.</w:t>
      </w:r>
    </w:p>
    <w:p w14:paraId="174E828F" w14:textId="77777777" w:rsidR="00822FB5" w:rsidRPr="00422E73" w:rsidRDefault="00822FB5" w:rsidP="005D0631">
      <w:pPr>
        <w:widowControl w:val="0"/>
        <w:spacing w:line="360" w:lineRule="auto"/>
        <w:ind w:firstLine="709"/>
        <w:jc w:val="both"/>
        <w:rPr>
          <w:rFonts w:ascii="Arial" w:hAnsi="Arial" w:cs="Arial"/>
          <w:b/>
          <w:sz w:val="24"/>
          <w:szCs w:val="24"/>
        </w:rPr>
      </w:pPr>
      <w:r w:rsidRPr="00422E73">
        <w:rPr>
          <w:rFonts w:ascii="Arial" w:hAnsi="Arial" w:cs="Arial"/>
          <w:b/>
          <w:sz w:val="24"/>
          <w:szCs w:val="24"/>
        </w:rPr>
        <w:t>6.</w:t>
      </w:r>
      <w:r w:rsidR="00FF532D">
        <w:rPr>
          <w:rFonts w:ascii="Arial" w:hAnsi="Arial" w:cs="Arial"/>
          <w:b/>
          <w:sz w:val="24"/>
          <w:szCs w:val="24"/>
        </w:rPr>
        <w:t>8</w:t>
      </w:r>
      <w:r w:rsidRPr="00422E73">
        <w:rPr>
          <w:rFonts w:ascii="Arial" w:hAnsi="Arial" w:cs="Arial"/>
          <w:b/>
          <w:sz w:val="24"/>
          <w:szCs w:val="24"/>
        </w:rPr>
        <w:t>.6 Обработка результатов</w:t>
      </w:r>
    </w:p>
    <w:p w14:paraId="39F3743A" w14:textId="77777777" w:rsidR="00822FB5" w:rsidRPr="00422E73" w:rsidRDefault="00822FB5" w:rsidP="005D0631">
      <w:pPr>
        <w:widowControl w:val="0"/>
        <w:spacing w:line="360" w:lineRule="auto"/>
        <w:ind w:firstLine="709"/>
        <w:jc w:val="both"/>
        <w:rPr>
          <w:rFonts w:ascii="Arial" w:hAnsi="Arial" w:cs="Arial"/>
          <w:sz w:val="24"/>
          <w:szCs w:val="24"/>
        </w:rPr>
      </w:pPr>
      <w:r w:rsidRPr="00422E73">
        <w:rPr>
          <w:rFonts w:ascii="Arial" w:hAnsi="Arial" w:cs="Arial"/>
          <w:sz w:val="24"/>
          <w:szCs w:val="24"/>
        </w:rPr>
        <w:t>Изменение рН водной вытяжки, ед.рН, рассчитывают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32"/>
      </w:tblGrid>
      <w:tr w:rsidR="00422E73" w:rsidRPr="00422E73" w14:paraId="51DDDFD8" w14:textId="77777777" w:rsidTr="00077B5C">
        <w:tc>
          <w:tcPr>
            <w:tcW w:w="9039" w:type="dxa"/>
          </w:tcPr>
          <w:p w14:paraId="4BBEAB76" w14:textId="77777777" w:rsidR="00822FB5" w:rsidRPr="00422E73" w:rsidRDefault="00822FB5" w:rsidP="00F14288">
            <w:pPr>
              <w:widowControl w:val="0"/>
              <w:spacing w:line="360" w:lineRule="auto"/>
              <w:jc w:val="center"/>
              <w:rPr>
                <w:rFonts w:ascii="Arial" w:hAnsi="Arial" w:cs="Arial"/>
                <w:sz w:val="24"/>
                <w:szCs w:val="24"/>
              </w:rPr>
            </w:pPr>
            <w:r w:rsidRPr="00422E73">
              <w:rPr>
                <w:rFonts w:ascii="Arial" w:hAnsi="Arial" w:cs="Arial"/>
                <w:position w:val="-30"/>
                <w:sz w:val="24"/>
                <w:szCs w:val="24"/>
              </w:rPr>
              <w:object w:dxaOrig="2940" w:dyaOrig="720" w14:anchorId="5C4B9D9B">
                <v:shape id="_x0000_i1030" type="#_x0000_t75" style="width:146.25pt;height:36pt" o:ole="">
                  <v:imagedata r:id="rId44" o:title=""/>
                </v:shape>
                <o:OLEObject Type="Embed" ProgID="Equation.3" ShapeID="_x0000_i1030" DrawAspect="Content" ObjectID="_1846745441" r:id="rId45"/>
              </w:object>
            </w:r>
          </w:p>
        </w:tc>
        <w:tc>
          <w:tcPr>
            <w:tcW w:w="532" w:type="dxa"/>
          </w:tcPr>
          <w:p w14:paraId="6CC4B843" w14:textId="77777777" w:rsidR="00822FB5" w:rsidRPr="00422E73" w:rsidRDefault="00822FB5" w:rsidP="00F14288">
            <w:pPr>
              <w:widowControl w:val="0"/>
              <w:spacing w:line="360" w:lineRule="auto"/>
              <w:rPr>
                <w:rFonts w:ascii="Arial" w:hAnsi="Arial" w:cs="Arial"/>
                <w:sz w:val="24"/>
                <w:szCs w:val="24"/>
              </w:rPr>
            </w:pPr>
            <w:r w:rsidRPr="00422E73">
              <w:rPr>
                <w:rFonts w:ascii="Arial" w:hAnsi="Arial" w:cs="Arial"/>
                <w:sz w:val="24"/>
                <w:szCs w:val="24"/>
              </w:rPr>
              <w:t>(2)</w:t>
            </w:r>
          </w:p>
        </w:tc>
      </w:tr>
    </w:tbl>
    <w:p w14:paraId="47E144E6" w14:textId="5106CBD1" w:rsidR="00822FB5" w:rsidRPr="00422E73" w:rsidRDefault="000429CD" w:rsidP="00F14288">
      <w:pPr>
        <w:widowControl w:val="0"/>
        <w:spacing w:line="360" w:lineRule="auto"/>
        <w:ind w:left="705" w:hanging="705"/>
        <w:rPr>
          <w:rFonts w:ascii="Arial" w:hAnsi="Arial" w:cs="Arial"/>
          <w:sz w:val="24"/>
          <w:szCs w:val="24"/>
        </w:rPr>
      </w:pPr>
      <w:r>
        <w:rPr>
          <w:rFonts w:ascii="Arial" w:hAnsi="Arial" w:cs="Arial"/>
          <w:sz w:val="24"/>
          <w:szCs w:val="24"/>
        </w:rPr>
        <w:t xml:space="preserve">где </w:t>
      </w:r>
      <w:r w:rsidR="00822FB5" w:rsidRPr="00422E73">
        <w:rPr>
          <w:rFonts w:ascii="Arial" w:hAnsi="Arial" w:cs="Arial"/>
          <w:position w:val="-10"/>
          <w:sz w:val="24"/>
          <w:szCs w:val="24"/>
        </w:rPr>
        <w:object w:dxaOrig="440" w:dyaOrig="340" w14:anchorId="5BEA3B7E">
          <v:shape id="_x0000_i1031" type="#_x0000_t75" style="width:21.75pt;height:17.25pt" o:ole="">
            <v:imagedata r:id="rId38" o:title=""/>
          </v:shape>
          <o:OLEObject Type="Embed" ProgID="Equation.3" ShapeID="_x0000_i1031" DrawAspect="Content" ObjectID="_1846745442" r:id="rId46"/>
        </w:object>
      </w:r>
      <w:r w:rsidR="00822FB5" w:rsidRPr="00422E73">
        <w:rPr>
          <w:rFonts w:ascii="Arial" w:hAnsi="Arial" w:cs="Arial"/>
          <w:sz w:val="24"/>
          <w:szCs w:val="24"/>
        </w:rPr>
        <w:t xml:space="preserve"> и </w:t>
      </w:r>
      <w:r w:rsidR="00822FB5" w:rsidRPr="00422E73">
        <w:rPr>
          <w:rFonts w:ascii="Arial" w:hAnsi="Arial" w:cs="Arial"/>
          <w:position w:val="-10"/>
          <w:sz w:val="24"/>
          <w:szCs w:val="24"/>
        </w:rPr>
        <w:object w:dxaOrig="460" w:dyaOrig="340" w14:anchorId="43F9381A">
          <v:shape id="_x0000_i1032" type="#_x0000_t75" style="width:23.25pt;height:17.25pt" o:ole="">
            <v:imagedata r:id="rId40" o:title=""/>
          </v:shape>
          <o:OLEObject Type="Embed" ProgID="Equation.3" ShapeID="_x0000_i1032" DrawAspect="Content" ObjectID="_1846745443" r:id="rId47"/>
        </w:object>
      </w:r>
      <w:r w:rsidR="00822FB5" w:rsidRPr="00422E73">
        <w:rPr>
          <w:rFonts w:ascii="Arial" w:hAnsi="Arial" w:cs="Arial"/>
          <w:sz w:val="24"/>
          <w:szCs w:val="24"/>
        </w:rPr>
        <w:t>— рН водной вытяжки, ед.рН;</w:t>
      </w:r>
      <w:r w:rsidR="00822FB5" w:rsidRPr="00422E73">
        <w:rPr>
          <w:rFonts w:ascii="Arial" w:hAnsi="Arial" w:cs="Arial"/>
          <w:sz w:val="24"/>
          <w:szCs w:val="24"/>
        </w:rPr>
        <w:br/>
      </w:r>
      <w:r w:rsidR="00822FB5" w:rsidRPr="00422E73">
        <w:rPr>
          <w:rFonts w:ascii="Arial" w:hAnsi="Arial" w:cs="Arial"/>
          <w:position w:val="-12"/>
          <w:sz w:val="24"/>
          <w:szCs w:val="24"/>
        </w:rPr>
        <w:object w:dxaOrig="600" w:dyaOrig="360" w14:anchorId="4AEA036E">
          <v:shape id="_x0000_i1033" type="#_x0000_t75" style="width:30pt;height:18.75pt" o:ole="">
            <v:imagedata r:id="rId36" o:title=""/>
          </v:shape>
          <o:OLEObject Type="Embed" ProgID="Equation.3" ShapeID="_x0000_i1033" DrawAspect="Content" ObjectID="_1846745444" r:id="rId48"/>
        </w:object>
      </w:r>
      <w:r w:rsidR="00822FB5" w:rsidRPr="00422E73">
        <w:rPr>
          <w:rFonts w:ascii="Arial" w:hAnsi="Arial" w:cs="Arial"/>
          <w:sz w:val="24"/>
          <w:szCs w:val="24"/>
        </w:rPr>
        <w:t xml:space="preserve"> — рН холостой пробы, ед.рН.</w:t>
      </w:r>
    </w:p>
    <w:p w14:paraId="7E88C8FF" w14:textId="77777777" w:rsidR="00585D87" w:rsidRDefault="00585D87" w:rsidP="000429CD">
      <w:pPr>
        <w:pStyle w:val="ConsPlusTitle"/>
        <w:spacing w:before="240" w:after="240" w:line="360" w:lineRule="auto"/>
        <w:ind w:firstLine="709"/>
        <w:jc w:val="both"/>
        <w:outlineLvl w:val="1"/>
        <w:rPr>
          <w:sz w:val="28"/>
          <w:szCs w:val="28"/>
        </w:rPr>
      </w:pPr>
    </w:p>
    <w:p w14:paraId="702E3618" w14:textId="77777777" w:rsidR="00D67965" w:rsidRPr="000429CD" w:rsidRDefault="00D67965" w:rsidP="000429CD">
      <w:pPr>
        <w:pStyle w:val="ConsPlusTitle"/>
        <w:spacing w:before="240" w:after="240" w:line="360" w:lineRule="auto"/>
        <w:ind w:firstLine="709"/>
        <w:jc w:val="both"/>
        <w:outlineLvl w:val="1"/>
        <w:rPr>
          <w:sz w:val="28"/>
          <w:szCs w:val="28"/>
        </w:rPr>
      </w:pPr>
      <w:r w:rsidRPr="000429CD">
        <w:rPr>
          <w:sz w:val="28"/>
          <w:szCs w:val="28"/>
        </w:rPr>
        <w:lastRenderedPageBreak/>
        <w:t>7 Транспортирование и хранение</w:t>
      </w:r>
    </w:p>
    <w:p w14:paraId="6241553D" w14:textId="7B626BA5" w:rsidR="00D67965" w:rsidRPr="000429CD" w:rsidRDefault="000429CD" w:rsidP="000429CD">
      <w:pPr>
        <w:pStyle w:val="ConsPlusNormal"/>
        <w:spacing w:line="360" w:lineRule="auto"/>
        <w:ind w:firstLine="709"/>
        <w:jc w:val="both"/>
        <w:rPr>
          <w:rFonts w:ascii="Arial" w:hAnsi="Arial" w:cs="Arial"/>
          <w:szCs w:val="24"/>
        </w:rPr>
      </w:pPr>
      <w:r>
        <w:rPr>
          <w:rFonts w:ascii="Arial" w:hAnsi="Arial" w:cs="Arial"/>
          <w:szCs w:val="24"/>
        </w:rPr>
        <w:t>7.1 Транспортирование –</w:t>
      </w:r>
      <w:r w:rsidR="00D67965" w:rsidRPr="000429CD">
        <w:rPr>
          <w:rFonts w:ascii="Arial" w:hAnsi="Arial" w:cs="Arial"/>
          <w:szCs w:val="24"/>
        </w:rPr>
        <w:t xml:space="preserve"> по </w:t>
      </w:r>
      <w:hyperlink r:id="rId49" w:tooltip="&quot;ГОСТ 6658-75. Государственный стандарт Союза ССР. Изделия из бумаги и картона. Упаковка, маркировка, транспортирование и хранение&quot; (введен в действие Постановлением Госстандарта России от 25.11.1975 N 3593) (ред. от 11.11.1992) {КонсультантПлюс}">
        <w:r w:rsidR="00D67965" w:rsidRPr="000429CD">
          <w:rPr>
            <w:rFonts w:ascii="Arial" w:hAnsi="Arial" w:cs="Arial"/>
            <w:szCs w:val="24"/>
          </w:rPr>
          <w:t>разделу 3</w:t>
        </w:r>
      </w:hyperlink>
      <w:r>
        <w:rPr>
          <w:rFonts w:ascii="Arial" w:hAnsi="Arial" w:cs="Arial"/>
          <w:szCs w:val="24"/>
        </w:rPr>
        <w:t xml:space="preserve"> ГОСТ 6658–</w:t>
      </w:r>
      <w:r w:rsidR="00D67965" w:rsidRPr="000429CD">
        <w:rPr>
          <w:rFonts w:ascii="Arial" w:hAnsi="Arial" w:cs="Arial"/>
          <w:szCs w:val="24"/>
        </w:rPr>
        <w:t>75 любым видом крытого транспорта в соответствии с правилами перевозки грузов, действующими на данном виде</w:t>
      </w:r>
      <w:r>
        <w:rPr>
          <w:rFonts w:ascii="Arial" w:hAnsi="Arial" w:cs="Arial"/>
          <w:szCs w:val="24"/>
        </w:rPr>
        <w:t xml:space="preserve"> транспорта. Условия перевозки –</w:t>
      </w:r>
      <w:r w:rsidR="00D67965" w:rsidRPr="000429CD">
        <w:rPr>
          <w:rFonts w:ascii="Arial" w:hAnsi="Arial" w:cs="Arial"/>
          <w:szCs w:val="24"/>
        </w:rPr>
        <w:t xml:space="preserve"> по группе 5 </w:t>
      </w:r>
      <w:hyperlink r:id="rId50" w:tooltip="&quot;ГОСТ 15150-69. Межгосударственный стандар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quot; (">
        <w:r w:rsidR="00D67965" w:rsidRPr="000429CD">
          <w:rPr>
            <w:rFonts w:ascii="Arial" w:hAnsi="Arial" w:cs="Arial"/>
            <w:szCs w:val="24"/>
          </w:rPr>
          <w:t>ГОСТ 15150</w:t>
        </w:r>
      </w:hyperlink>
      <w:r w:rsidR="00D67965" w:rsidRPr="000429CD">
        <w:rPr>
          <w:rFonts w:ascii="Arial" w:hAnsi="Arial" w:cs="Arial"/>
          <w:szCs w:val="24"/>
        </w:rPr>
        <w:t>.</w:t>
      </w:r>
    </w:p>
    <w:p w14:paraId="7F6FF699" w14:textId="2A5FA6A5" w:rsidR="00D67965" w:rsidRPr="000429CD" w:rsidRDefault="00D67965" w:rsidP="000429CD">
      <w:pPr>
        <w:pStyle w:val="ConsPlusNormal"/>
        <w:spacing w:line="360" w:lineRule="auto"/>
        <w:ind w:firstLine="709"/>
        <w:jc w:val="both"/>
        <w:rPr>
          <w:rFonts w:ascii="Arial" w:hAnsi="Arial" w:cs="Arial"/>
          <w:szCs w:val="24"/>
        </w:rPr>
      </w:pPr>
      <w:r w:rsidRPr="000429CD">
        <w:rPr>
          <w:rFonts w:ascii="Arial" w:hAnsi="Arial" w:cs="Arial"/>
          <w:szCs w:val="24"/>
        </w:rPr>
        <w:t>7.2 Условия хранения подгузников в транспортной упаковке на скла</w:t>
      </w:r>
      <w:r w:rsidR="000429CD">
        <w:rPr>
          <w:rFonts w:ascii="Arial" w:hAnsi="Arial" w:cs="Arial"/>
          <w:szCs w:val="24"/>
        </w:rPr>
        <w:t>дах потребителя и изготовителя –</w:t>
      </w:r>
      <w:r w:rsidRPr="000429CD">
        <w:rPr>
          <w:rFonts w:ascii="Arial" w:hAnsi="Arial" w:cs="Arial"/>
          <w:szCs w:val="24"/>
        </w:rPr>
        <w:t xml:space="preserve"> по группе 5 </w:t>
      </w:r>
      <w:hyperlink r:id="rId51" w:tooltip="&quot;ГОСТ 15150-69. Межгосударственный стандар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quot; (">
        <w:r w:rsidRPr="000429CD">
          <w:rPr>
            <w:rFonts w:ascii="Arial" w:hAnsi="Arial" w:cs="Arial"/>
            <w:szCs w:val="24"/>
          </w:rPr>
          <w:t>ГОСТ 15150</w:t>
        </w:r>
      </w:hyperlink>
      <w:r w:rsidRPr="000429CD">
        <w:rPr>
          <w:rFonts w:ascii="Arial" w:hAnsi="Arial" w:cs="Arial"/>
          <w:szCs w:val="24"/>
        </w:rPr>
        <w:t>.</w:t>
      </w:r>
    </w:p>
    <w:p w14:paraId="05544BF0" w14:textId="77777777" w:rsidR="00D67965" w:rsidRPr="000429CD" w:rsidRDefault="00D67965" w:rsidP="000429CD">
      <w:pPr>
        <w:pStyle w:val="ConsPlusNormal"/>
        <w:spacing w:line="360" w:lineRule="auto"/>
        <w:ind w:firstLine="709"/>
        <w:jc w:val="both"/>
        <w:rPr>
          <w:rFonts w:ascii="Arial" w:hAnsi="Arial" w:cs="Arial"/>
          <w:szCs w:val="24"/>
        </w:rPr>
      </w:pPr>
      <w:r w:rsidRPr="000429CD">
        <w:rPr>
          <w:rFonts w:ascii="Arial" w:hAnsi="Arial" w:cs="Arial"/>
          <w:szCs w:val="24"/>
        </w:rPr>
        <w:t>7.3 Срок годности продукции устанавливает изготовитель в зависимости от применяемого сырья и материалов для изготовления конкретного подгузника (группы подгузников).</w:t>
      </w:r>
    </w:p>
    <w:p w14:paraId="157E2658" w14:textId="77777777" w:rsidR="00D67965" w:rsidRPr="000429CD" w:rsidRDefault="00D67965" w:rsidP="000429CD">
      <w:pPr>
        <w:pStyle w:val="ConsPlusTitle"/>
        <w:spacing w:before="240" w:after="240" w:line="360" w:lineRule="auto"/>
        <w:ind w:firstLine="709"/>
        <w:jc w:val="both"/>
        <w:outlineLvl w:val="1"/>
        <w:rPr>
          <w:sz w:val="28"/>
          <w:szCs w:val="28"/>
        </w:rPr>
      </w:pPr>
      <w:r w:rsidRPr="000429CD">
        <w:rPr>
          <w:sz w:val="28"/>
          <w:szCs w:val="28"/>
        </w:rPr>
        <w:t>8 Утилизация</w:t>
      </w:r>
    </w:p>
    <w:p w14:paraId="2AD20BBD" w14:textId="77777777" w:rsidR="00D67965" w:rsidRPr="000429CD" w:rsidRDefault="00D67965" w:rsidP="000429CD">
      <w:pPr>
        <w:pStyle w:val="ConsPlusNormal"/>
        <w:spacing w:line="360" w:lineRule="auto"/>
        <w:ind w:firstLine="709"/>
        <w:jc w:val="both"/>
        <w:rPr>
          <w:rFonts w:ascii="Arial" w:hAnsi="Arial" w:cs="Arial"/>
          <w:szCs w:val="24"/>
        </w:rPr>
      </w:pPr>
      <w:r w:rsidRPr="000429CD">
        <w:rPr>
          <w:rFonts w:ascii="Arial" w:hAnsi="Arial" w:cs="Arial"/>
          <w:szCs w:val="24"/>
        </w:rPr>
        <w:t>Отходы, образующиеся в процессе производства подгузников или в процессе потребления подгузников, подлежат утилизации в соответствии с действующим законодательством в сфере обращения с отходами</w:t>
      </w:r>
      <w:r w:rsidR="00572F5E" w:rsidRPr="000429CD">
        <w:rPr>
          <w:rFonts w:ascii="Arial" w:hAnsi="Arial" w:cs="Arial"/>
          <w:szCs w:val="24"/>
        </w:rPr>
        <w:t xml:space="preserve"> государства, принявшего настоящий стандарт</w:t>
      </w:r>
      <w:r w:rsidRPr="000429CD">
        <w:rPr>
          <w:rFonts w:ascii="Arial" w:hAnsi="Arial" w:cs="Arial"/>
          <w:szCs w:val="24"/>
        </w:rPr>
        <w:t>. При утилизации рекомендуется выбирать наиболее безопасный для окружающей среды способ, применяя наилучшие доступные технологии.</w:t>
      </w:r>
    </w:p>
    <w:p w14:paraId="57191744" w14:textId="77777777" w:rsidR="00D67965" w:rsidRPr="000429CD" w:rsidRDefault="00D67965" w:rsidP="000429CD">
      <w:pPr>
        <w:pStyle w:val="ConsPlusNormal"/>
        <w:spacing w:line="360" w:lineRule="auto"/>
        <w:ind w:firstLine="709"/>
        <w:jc w:val="both"/>
        <w:rPr>
          <w:rFonts w:ascii="Arial" w:hAnsi="Arial" w:cs="Arial"/>
          <w:szCs w:val="24"/>
        </w:rPr>
      </w:pPr>
    </w:p>
    <w:p w14:paraId="789E8216" w14:textId="77777777" w:rsidR="00944645" w:rsidRPr="000429CD" w:rsidRDefault="00944645" w:rsidP="000429CD">
      <w:pPr>
        <w:pStyle w:val="ConsPlusNormal"/>
        <w:spacing w:line="360" w:lineRule="auto"/>
        <w:ind w:firstLine="709"/>
        <w:jc w:val="both"/>
        <w:rPr>
          <w:rFonts w:ascii="Arial" w:hAnsi="Arial" w:cs="Arial"/>
          <w:szCs w:val="24"/>
        </w:rPr>
      </w:pPr>
    </w:p>
    <w:p w14:paraId="73F185E4" w14:textId="77777777" w:rsidR="00944645" w:rsidRPr="000429CD" w:rsidRDefault="00944645" w:rsidP="000429CD">
      <w:pPr>
        <w:pStyle w:val="ConsPlusNormal"/>
        <w:spacing w:line="360" w:lineRule="auto"/>
        <w:ind w:firstLine="709"/>
        <w:jc w:val="both"/>
        <w:rPr>
          <w:rFonts w:ascii="Arial" w:hAnsi="Arial" w:cs="Arial"/>
          <w:szCs w:val="24"/>
        </w:rPr>
      </w:pPr>
    </w:p>
    <w:p w14:paraId="13AA7E6E" w14:textId="77777777" w:rsidR="00944645" w:rsidRDefault="00944645" w:rsidP="00F14288">
      <w:pPr>
        <w:pStyle w:val="ConsPlusNormal"/>
        <w:spacing w:line="360" w:lineRule="auto"/>
        <w:ind w:firstLine="539"/>
        <w:jc w:val="both"/>
        <w:rPr>
          <w:rFonts w:ascii="Arial" w:hAnsi="Arial" w:cs="Arial"/>
        </w:rPr>
      </w:pPr>
    </w:p>
    <w:p w14:paraId="0EC10C85" w14:textId="77777777" w:rsidR="00572F5E" w:rsidRDefault="00572F5E" w:rsidP="00F14288">
      <w:pPr>
        <w:pStyle w:val="ConsPlusNormal"/>
        <w:spacing w:line="360" w:lineRule="auto"/>
        <w:ind w:firstLine="539"/>
        <w:jc w:val="both"/>
        <w:rPr>
          <w:rFonts w:ascii="Arial" w:hAnsi="Arial" w:cs="Arial"/>
        </w:rPr>
      </w:pPr>
    </w:p>
    <w:p w14:paraId="1F09F388" w14:textId="77777777" w:rsidR="00572F5E" w:rsidRDefault="00572F5E" w:rsidP="00F14288">
      <w:pPr>
        <w:pStyle w:val="ConsPlusNormal"/>
        <w:spacing w:line="360" w:lineRule="auto"/>
        <w:ind w:firstLine="539"/>
        <w:jc w:val="both"/>
        <w:rPr>
          <w:rFonts w:ascii="Arial" w:hAnsi="Arial" w:cs="Arial"/>
        </w:rPr>
      </w:pPr>
    </w:p>
    <w:p w14:paraId="5BD05822" w14:textId="77777777" w:rsidR="00572F5E" w:rsidRDefault="00572F5E" w:rsidP="00F14288">
      <w:pPr>
        <w:pStyle w:val="ConsPlusNormal"/>
        <w:spacing w:line="360" w:lineRule="auto"/>
        <w:ind w:firstLine="539"/>
        <w:jc w:val="both"/>
        <w:rPr>
          <w:rFonts w:ascii="Arial" w:hAnsi="Arial" w:cs="Arial"/>
        </w:rPr>
      </w:pPr>
    </w:p>
    <w:p w14:paraId="62D2053D" w14:textId="77777777" w:rsidR="00572F5E" w:rsidRDefault="00572F5E" w:rsidP="00F14288">
      <w:pPr>
        <w:pStyle w:val="ConsPlusNormal"/>
        <w:spacing w:line="360" w:lineRule="auto"/>
        <w:ind w:firstLine="539"/>
        <w:jc w:val="both"/>
        <w:rPr>
          <w:rFonts w:ascii="Arial" w:hAnsi="Arial" w:cs="Arial"/>
        </w:rPr>
      </w:pPr>
    </w:p>
    <w:p w14:paraId="2E1FDCCA" w14:textId="77777777" w:rsidR="00572F5E" w:rsidRDefault="00572F5E" w:rsidP="00F14288">
      <w:pPr>
        <w:pStyle w:val="ConsPlusNormal"/>
        <w:spacing w:line="360" w:lineRule="auto"/>
        <w:ind w:firstLine="539"/>
        <w:jc w:val="both"/>
        <w:rPr>
          <w:rFonts w:ascii="Arial" w:hAnsi="Arial" w:cs="Arial"/>
        </w:rPr>
      </w:pPr>
    </w:p>
    <w:p w14:paraId="1765ECE1" w14:textId="77777777" w:rsidR="00572F5E" w:rsidRDefault="00572F5E" w:rsidP="00F14288">
      <w:pPr>
        <w:pStyle w:val="ConsPlusNormal"/>
        <w:spacing w:line="360" w:lineRule="auto"/>
        <w:ind w:firstLine="539"/>
        <w:jc w:val="both"/>
        <w:rPr>
          <w:rFonts w:ascii="Arial" w:hAnsi="Arial" w:cs="Arial"/>
        </w:rPr>
      </w:pPr>
    </w:p>
    <w:p w14:paraId="3C3D2FC2" w14:textId="77777777" w:rsidR="00572F5E" w:rsidRDefault="00572F5E" w:rsidP="00F14288">
      <w:pPr>
        <w:pStyle w:val="ConsPlusNormal"/>
        <w:spacing w:line="360" w:lineRule="auto"/>
        <w:ind w:firstLine="539"/>
        <w:jc w:val="both"/>
        <w:rPr>
          <w:rFonts w:ascii="Arial" w:hAnsi="Arial" w:cs="Arial"/>
        </w:rPr>
      </w:pPr>
    </w:p>
    <w:p w14:paraId="6093DFBD" w14:textId="77777777" w:rsidR="00585D87" w:rsidRDefault="00585D87" w:rsidP="00F14288">
      <w:pPr>
        <w:pStyle w:val="ConsPlusNormal"/>
        <w:spacing w:line="360" w:lineRule="auto"/>
        <w:ind w:firstLine="539"/>
        <w:jc w:val="both"/>
        <w:rPr>
          <w:rFonts w:ascii="Arial" w:hAnsi="Arial" w:cs="Arial"/>
        </w:rPr>
      </w:pPr>
    </w:p>
    <w:p w14:paraId="23FB2E4D" w14:textId="77777777" w:rsidR="00585D87" w:rsidRDefault="00585D87" w:rsidP="00F14288">
      <w:pPr>
        <w:pStyle w:val="ConsPlusNormal"/>
        <w:spacing w:line="360" w:lineRule="auto"/>
        <w:ind w:firstLine="539"/>
        <w:jc w:val="both"/>
        <w:rPr>
          <w:rFonts w:ascii="Arial" w:hAnsi="Arial" w:cs="Arial"/>
        </w:rPr>
      </w:pPr>
    </w:p>
    <w:p w14:paraId="762C153D" w14:textId="77777777" w:rsidR="00585D87" w:rsidRDefault="00585D87" w:rsidP="00F14288">
      <w:pPr>
        <w:pStyle w:val="ConsPlusNormal"/>
        <w:spacing w:line="360" w:lineRule="auto"/>
        <w:ind w:firstLine="539"/>
        <w:jc w:val="both"/>
        <w:rPr>
          <w:rFonts w:ascii="Arial" w:hAnsi="Arial" w:cs="Arial"/>
        </w:rPr>
      </w:pPr>
    </w:p>
    <w:p w14:paraId="1437BA20" w14:textId="77777777" w:rsidR="00585D87" w:rsidRDefault="00585D87" w:rsidP="00F14288">
      <w:pPr>
        <w:pStyle w:val="ConsPlusNormal"/>
        <w:spacing w:line="360" w:lineRule="auto"/>
        <w:ind w:firstLine="539"/>
        <w:jc w:val="both"/>
        <w:rPr>
          <w:rFonts w:ascii="Arial" w:hAnsi="Arial" w:cs="Arial"/>
        </w:rPr>
      </w:pPr>
    </w:p>
    <w:p w14:paraId="38EC25EE" w14:textId="77777777" w:rsidR="00585D87" w:rsidRDefault="00585D87" w:rsidP="00F14288">
      <w:pPr>
        <w:pStyle w:val="ConsPlusNormal"/>
        <w:spacing w:line="360" w:lineRule="auto"/>
        <w:ind w:firstLine="539"/>
        <w:jc w:val="both"/>
        <w:rPr>
          <w:rFonts w:ascii="Arial" w:hAnsi="Arial" w:cs="Arial"/>
        </w:rPr>
      </w:pPr>
    </w:p>
    <w:p w14:paraId="5678002A" w14:textId="77777777" w:rsidR="00585D87" w:rsidRDefault="00585D87" w:rsidP="00F14288">
      <w:pPr>
        <w:pStyle w:val="ConsPlusNormal"/>
        <w:spacing w:line="360" w:lineRule="auto"/>
        <w:ind w:firstLine="539"/>
        <w:jc w:val="both"/>
        <w:rPr>
          <w:rFonts w:ascii="Arial" w:hAnsi="Arial" w:cs="Arial"/>
        </w:rPr>
      </w:pPr>
    </w:p>
    <w:p w14:paraId="21A79497" w14:textId="77777777" w:rsidR="005420E6" w:rsidRPr="00422E73" w:rsidRDefault="005420E6" w:rsidP="00F24852">
      <w:pPr>
        <w:widowControl w:val="0"/>
        <w:spacing w:line="360" w:lineRule="auto"/>
        <w:jc w:val="center"/>
        <w:rPr>
          <w:rFonts w:ascii="Arial" w:hAnsi="Arial" w:cs="Arial"/>
          <w:b/>
          <w:bCs/>
          <w:sz w:val="24"/>
          <w:szCs w:val="24"/>
          <w:lang w:val="kk-KZ"/>
        </w:rPr>
      </w:pPr>
      <w:r w:rsidRPr="00422E73">
        <w:rPr>
          <w:rFonts w:ascii="Arial" w:hAnsi="Arial" w:cs="Arial"/>
          <w:b/>
          <w:bCs/>
          <w:sz w:val="24"/>
          <w:szCs w:val="24"/>
          <w:lang w:val="kk-KZ"/>
        </w:rPr>
        <w:lastRenderedPageBreak/>
        <w:t>Приложение А</w:t>
      </w:r>
    </w:p>
    <w:p w14:paraId="34FC2B24" w14:textId="47A51266" w:rsidR="005420E6" w:rsidRPr="00422E73" w:rsidRDefault="00F24852" w:rsidP="00F24852">
      <w:pPr>
        <w:widowControl w:val="0"/>
        <w:spacing w:line="360" w:lineRule="auto"/>
        <w:jc w:val="center"/>
        <w:rPr>
          <w:rFonts w:ascii="Arial" w:hAnsi="Arial" w:cs="Arial"/>
          <w:b/>
          <w:bCs/>
          <w:sz w:val="24"/>
          <w:szCs w:val="24"/>
          <w:lang w:val="kk-KZ"/>
        </w:rPr>
      </w:pPr>
      <w:r>
        <w:rPr>
          <w:rFonts w:ascii="Arial" w:hAnsi="Arial" w:cs="Arial"/>
          <w:b/>
          <w:bCs/>
          <w:sz w:val="24"/>
          <w:szCs w:val="24"/>
          <w:lang w:val="kk-KZ"/>
        </w:rPr>
        <w:t>(с</w:t>
      </w:r>
      <w:r w:rsidR="005420E6" w:rsidRPr="00422E73">
        <w:rPr>
          <w:rFonts w:ascii="Arial" w:hAnsi="Arial" w:cs="Arial"/>
          <w:b/>
          <w:bCs/>
          <w:sz w:val="24"/>
          <w:szCs w:val="24"/>
          <w:lang w:val="kk-KZ"/>
        </w:rPr>
        <w:t>правочное)</w:t>
      </w:r>
    </w:p>
    <w:p w14:paraId="490FC617" w14:textId="77777777" w:rsidR="005420E6" w:rsidRPr="00422E73" w:rsidRDefault="005420E6" w:rsidP="00F24852">
      <w:pPr>
        <w:pStyle w:val="23"/>
        <w:widowControl w:val="0"/>
        <w:spacing w:after="0" w:line="360" w:lineRule="auto"/>
        <w:ind w:left="0"/>
        <w:jc w:val="center"/>
        <w:rPr>
          <w:rFonts w:ascii="Arial" w:hAnsi="Arial" w:cs="Arial"/>
          <w:b/>
          <w:bCs/>
          <w:sz w:val="24"/>
          <w:szCs w:val="24"/>
        </w:rPr>
      </w:pPr>
      <w:r w:rsidRPr="00422E73">
        <w:rPr>
          <w:rFonts w:ascii="Arial" w:hAnsi="Arial" w:cs="Arial"/>
          <w:b/>
          <w:bCs/>
          <w:sz w:val="24"/>
          <w:szCs w:val="24"/>
        </w:rPr>
        <w:t>Информация о применяемых технических регламентах и</w:t>
      </w:r>
    </w:p>
    <w:p w14:paraId="7D2F3B2A" w14:textId="77777777" w:rsidR="005420E6" w:rsidRPr="00422E73" w:rsidRDefault="005420E6" w:rsidP="00F24852">
      <w:pPr>
        <w:pStyle w:val="23"/>
        <w:widowControl w:val="0"/>
        <w:spacing w:after="0" w:line="360" w:lineRule="auto"/>
        <w:ind w:left="0"/>
        <w:jc w:val="center"/>
        <w:rPr>
          <w:rFonts w:ascii="Arial" w:hAnsi="Arial" w:cs="Arial"/>
          <w:b/>
          <w:bCs/>
          <w:sz w:val="24"/>
          <w:szCs w:val="24"/>
        </w:rPr>
      </w:pPr>
      <w:r w:rsidRPr="00422E73">
        <w:rPr>
          <w:rFonts w:ascii="Arial" w:hAnsi="Arial" w:cs="Arial"/>
          <w:b/>
          <w:bCs/>
          <w:sz w:val="24"/>
          <w:szCs w:val="24"/>
        </w:rPr>
        <w:t>нормативных правовых актах в странах СНГ</w:t>
      </w:r>
    </w:p>
    <w:p w14:paraId="7D515B91" w14:textId="77777777" w:rsidR="00D67965" w:rsidRPr="00532BE4" w:rsidRDefault="00D67965" w:rsidP="00F14288">
      <w:pPr>
        <w:pStyle w:val="ConsPlusNormal"/>
        <w:ind w:firstLine="540"/>
        <w:jc w:val="both"/>
        <w:rPr>
          <w:rFonts w:ascii="Arial" w:hAnsi="Arial" w:cs="Arial"/>
        </w:rPr>
      </w:pPr>
    </w:p>
    <w:tbl>
      <w:tblPr>
        <w:tblW w:w="0" w:type="auto"/>
        <w:tblInd w:w="5" w:type="dxa"/>
        <w:tblCellMar>
          <w:left w:w="0" w:type="dxa"/>
          <w:right w:w="0" w:type="dxa"/>
        </w:tblCellMar>
        <w:tblLook w:val="04A0" w:firstRow="1" w:lastRow="0" w:firstColumn="1" w:lastColumn="0" w:noHBand="0" w:noVBand="1"/>
      </w:tblPr>
      <w:tblGrid>
        <w:gridCol w:w="6676"/>
        <w:gridCol w:w="2946"/>
      </w:tblGrid>
      <w:tr w:rsidR="00F24852" w:rsidRPr="00F24852" w14:paraId="00358F92" w14:textId="77777777" w:rsidTr="00532BE4">
        <w:trPr>
          <w:trHeight w:val="15"/>
        </w:trPr>
        <w:tc>
          <w:tcPr>
            <w:tcW w:w="6687" w:type="dxa"/>
            <w:tcBorders>
              <w:top w:val="single" w:sz="4" w:space="0" w:color="auto"/>
              <w:left w:val="single" w:sz="4" w:space="0" w:color="auto"/>
              <w:bottom w:val="double" w:sz="4" w:space="0" w:color="auto"/>
              <w:right w:val="single" w:sz="4" w:space="0" w:color="auto"/>
            </w:tcBorders>
            <w:vAlign w:val="center"/>
          </w:tcPr>
          <w:p w14:paraId="74418C9D" w14:textId="77777777" w:rsidR="00F24852" w:rsidRPr="00F24852" w:rsidRDefault="00F24852" w:rsidP="00F24852">
            <w:pPr>
              <w:widowControl w:val="0"/>
              <w:tabs>
                <w:tab w:val="left" w:pos="6379"/>
              </w:tabs>
              <w:overflowPunct/>
              <w:autoSpaceDE/>
              <w:autoSpaceDN/>
              <w:adjustRightInd/>
              <w:spacing w:line="360" w:lineRule="auto"/>
              <w:jc w:val="center"/>
              <w:textAlignment w:val="auto"/>
              <w:rPr>
                <w:rFonts w:ascii="Arial" w:eastAsia="MS Mincho" w:hAnsi="Arial" w:cs="Arial"/>
                <w:color w:val="000000"/>
                <w:sz w:val="22"/>
                <w:szCs w:val="22"/>
                <w:lang w:eastAsia="en-US"/>
              </w:rPr>
            </w:pPr>
            <w:r w:rsidRPr="00F24852">
              <w:rPr>
                <w:rFonts w:ascii="Arial" w:eastAsia="MS Mincho" w:hAnsi="Arial" w:cs="Arial"/>
                <w:color w:val="000000"/>
                <w:sz w:val="22"/>
                <w:szCs w:val="22"/>
                <w:lang w:eastAsia="en-US"/>
              </w:rPr>
              <w:t>Нормативный правовой акт или технический регламент</w:t>
            </w:r>
          </w:p>
        </w:tc>
        <w:tc>
          <w:tcPr>
            <w:tcW w:w="2950" w:type="dxa"/>
            <w:tcBorders>
              <w:top w:val="single" w:sz="4" w:space="0" w:color="auto"/>
              <w:left w:val="single" w:sz="4" w:space="0" w:color="auto"/>
              <w:bottom w:val="double" w:sz="4" w:space="0" w:color="auto"/>
              <w:right w:val="single" w:sz="4" w:space="0" w:color="auto"/>
            </w:tcBorders>
            <w:vAlign w:val="center"/>
          </w:tcPr>
          <w:p w14:paraId="11BC4F29" w14:textId="77777777" w:rsidR="00F24852" w:rsidRPr="00F24852" w:rsidRDefault="00F24852" w:rsidP="00F24852">
            <w:pPr>
              <w:widowControl w:val="0"/>
              <w:overflowPunct/>
              <w:autoSpaceDE/>
              <w:autoSpaceDN/>
              <w:adjustRightInd/>
              <w:spacing w:line="360" w:lineRule="auto"/>
              <w:jc w:val="center"/>
              <w:textAlignment w:val="auto"/>
              <w:rPr>
                <w:rFonts w:ascii="Arial" w:eastAsia="MS Mincho" w:hAnsi="Arial" w:cs="Arial"/>
                <w:color w:val="000000"/>
                <w:sz w:val="22"/>
                <w:szCs w:val="22"/>
                <w:lang w:eastAsia="en-US"/>
              </w:rPr>
            </w:pPr>
            <w:r w:rsidRPr="00F24852">
              <w:rPr>
                <w:rFonts w:ascii="Arial" w:eastAsia="MS Mincho" w:hAnsi="Arial" w:cs="Arial"/>
                <w:color w:val="000000"/>
                <w:sz w:val="22"/>
                <w:szCs w:val="22"/>
                <w:lang w:eastAsia="en-US"/>
              </w:rPr>
              <w:t>Государство-участник СНГ</w:t>
            </w:r>
          </w:p>
        </w:tc>
      </w:tr>
      <w:tr w:rsidR="00F24852" w:rsidRPr="00344DB6" w14:paraId="3819C633" w14:textId="77777777" w:rsidTr="00F24852">
        <w:trPr>
          <w:trHeight w:val="1208"/>
        </w:trPr>
        <w:tc>
          <w:tcPr>
            <w:tcW w:w="6687" w:type="dxa"/>
            <w:tcBorders>
              <w:top w:val="double" w:sz="4" w:space="0" w:color="auto"/>
              <w:left w:val="single" w:sz="4" w:space="0" w:color="auto"/>
              <w:bottom w:val="single" w:sz="4" w:space="0" w:color="auto"/>
              <w:right w:val="single" w:sz="4" w:space="0" w:color="auto"/>
            </w:tcBorders>
            <w:tcMar>
              <w:top w:w="0" w:type="dxa"/>
              <w:left w:w="74" w:type="dxa"/>
              <w:bottom w:w="0" w:type="dxa"/>
              <w:right w:w="74" w:type="dxa"/>
            </w:tcMar>
            <w:hideMark/>
          </w:tcPr>
          <w:p w14:paraId="21D185F2" w14:textId="1BE67901" w:rsidR="00F24852" w:rsidRPr="00F24852" w:rsidRDefault="00F24852" w:rsidP="00F24852">
            <w:pPr>
              <w:widowControl w:val="0"/>
              <w:overflowPunct/>
              <w:autoSpaceDE/>
              <w:autoSpaceDN/>
              <w:adjustRightInd/>
              <w:spacing w:line="360" w:lineRule="auto"/>
              <w:jc w:val="both"/>
              <w:rPr>
                <w:rFonts w:ascii="Arial" w:eastAsia="MS Mincho" w:hAnsi="Arial" w:cs="Arial"/>
                <w:color w:val="000000"/>
                <w:sz w:val="24"/>
                <w:szCs w:val="24"/>
                <w:lang w:eastAsia="en-US"/>
              </w:rPr>
            </w:pPr>
            <w:r w:rsidRPr="00F24852">
              <w:rPr>
                <w:rFonts w:ascii="Arial" w:eastAsia="MS Mincho" w:hAnsi="Arial" w:cs="Arial"/>
                <w:color w:val="000000"/>
                <w:sz w:val="24"/>
                <w:szCs w:val="24"/>
                <w:lang w:eastAsia="en-US"/>
              </w:rPr>
              <w:t>ТР ТС 00</w:t>
            </w:r>
            <w:r>
              <w:rPr>
                <w:rFonts w:ascii="Arial" w:eastAsia="MS Mincho" w:hAnsi="Arial" w:cs="Arial"/>
                <w:color w:val="000000"/>
                <w:sz w:val="24"/>
                <w:szCs w:val="24"/>
                <w:lang w:eastAsia="en-US"/>
              </w:rPr>
              <w:t>7</w:t>
            </w:r>
            <w:r w:rsidRPr="00F24852">
              <w:rPr>
                <w:rFonts w:ascii="Arial" w:eastAsia="MS Mincho" w:hAnsi="Arial" w:cs="Arial"/>
                <w:color w:val="000000"/>
                <w:sz w:val="24"/>
                <w:szCs w:val="24"/>
                <w:lang w:eastAsia="en-US"/>
              </w:rPr>
              <w:t>/2011 Технический регламент Таможенного союза «О безопасности продукции, предназначенной для детей и подростков»</w:t>
            </w:r>
          </w:p>
        </w:tc>
        <w:tc>
          <w:tcPr>
            <w:tcW w:w="2950" w:type="dxa"/>
            <w:tcBorders>
              <w:top w:val="double" w:sz="4" w:space="0" w:color="auto"/>
              <w:left w:val="single" w:sz="4" w:space="0" w:color="auto"/>
              <w:bottom w:val="single" w:sz="4" w:space="0" w:color="auto"/>
              <w:right w:val="single" w:sz="4" w:space="0" w:color="auto"/>
            </w:tcBorders>
          </w:tcPr>
          <w:p w14:paraId="7E0C4757" w14:textId="77777777" w:rsidR="00F24852" w:rsidRPr="00F24852" w:rsidRDefault="00F24852" w:rsidP="00F24852">
            <w:pPr>
              <w:widowControl w:val="0"/>
              <w:overflowPunct/>
              <w:autoSpaceDE/>
              <w:autoSpaceDN/>
              <w:adjustRightInd/>
              <w:spacing w:line="360" w:lineRule="auto"/>
              <w:jc w:val="center"/>
              <w:rPr>
                <w:rFonts w:ascii="Arial" w:eastAsia="MS Mincho" w:hAnsi="Arial" w:cs="Arial"/>
                <w:color w:val="000000"/>
                <w:sz w:val="24"/>
                <w:szCs w:val="24"/>
                <w:lang w:val="en-US" w:eastAsia="en-US"/>
              </w:rPr>
            </w:pPr>
            <w:r w:rsidRPr="00F24852">
              <w:rPr>
                <w:rFonts w:ascii="Arial" w:eastAsia="MS Mincho" w:hAnsi="Arial" w:cs="Arial"/>
                <w:color w:val="000000"/>
                <w:sz w:val="24"/>
                <w:szCs w:val="24"/>
                <w:lang w:val="en-US" w:eastAsia="en-US"/>
              </w:rPr>
              <w:t>AM, BY, KZ, KG, RU</w:t>
            </w:r>
          </w:p>
        </w:tc>
      </w:tr>
    </w:tbl>
    <w:p w14:paraId="3532BC04" w14:textId="77777777" w:rsidR="00944645" w:rsidRPr="00480D64" w:rsidRDefault="00944645" w:rsidP="00F14288">
      <w:pPr>
        <w:pStyle w:val="ConsPlusNormal"/>
        <w:ind w:firstLine="540"/>
        <w:jc w:val="both"/>
        <w:rPr>
          <w:rFonts w:ascii="Arial" w:hAnsi="Arial" w:cs="Arial"/>
          <w:lang w:val="en-US"/>
        </w:rPr>
      </w:pPr>
    </w:p>
    <w:p w14:paraId="7663C67B" w14:textId="77777777" w:rsidR="00944645" w:rsidRPr="00480D64" w:rsidRDefault="00944645" w:rsidP="00F14288">
      <w:pPr>
        <w:pStyle w:val="ConsPlusNormal"/>
        <w:ind w:firstLine="540"/>
        <w:jc w:val="both"/>
        <w:rPr>
          <w:rFonts w:ascii="Arial" w:hAnsi="Arial" w:cs="Arial"/>
          <w:lang w:val="en-US"/>
        </w:rPr>
      </w:pPr>
    </w:p>
    <w:p w14:paraId="6CC26580" w14:textId="77777777" w:rsidR="00944645" w:rsidRPr="00480D64" w:rsidRDefault="00944645" w:rsidP="00F14288">
      <w:pPr>
        <w:pStyle w:val="ConsPlusNormal"/>
        <w:ind w:firstLine="540"/>
        <w:jc w:val="both"/>
        <w:rPr>
          <w:rFonts w:ascii="Arial" w:hAnsi="Arial" w:cs="Arial"/>
          <w:lang w:val="en-US"/>
        </w:rPr>
      </w:pPr>
    </w:p>
    <w:p w14:paraId="78BCD369" w14:textId="77777777" w:rsidR="00944645" w:rsidRPr="00480D64" w:rsidRDefault="00944645" w:rsidP="00F14288">
      <w:pPr>
        <w:pStyle w:val="ConsPlusNormal"/>
        <w:ind w:firstLine="540"/>
        <w:jc w:val="both"/>
        <w:rPr>
          <w:rFonts w:ascii="Arial" w:hAnsi="Arial" w:cs="Arial"/>
          <w:lang w:val="en-US"/>
        </w:rPr>
      </w:pPr>
    </w:p>
    <w:p w14:paraId="7F076358" w14:textId="77777777" w:rsidR="00944645" w:rsidRPr="00480D64" w:rsidRDefault="00944645" w:rsidP="00F14288">
      <w:pPr>
        <w:pStyle w:val="ConsPlusNormal"/>
        <w:ind w:firstLine="540"/>
        <w:jc w:val="both"/>
        <w:rPr>
          <w:rFonts w:ascii="Arial" w:hAnsi="Arial" w:cs="Arial"/>
          <w:lang w:val="en-US"/>
        </w:rPr>
      </w:pPr>
    </w:p>
    <w:p w14:paraId="597B1F14" w14:textId="77777777" w:rsidR="00944645" w:rsidRPr="00480D64" w:rsidRDefault="00944645" w:rsidP="00F14288">
      <w:pPr>
        <w:pStyle w:val="ConsPlusNormal"/>
        <w:ind w:firstLine="540"/>
        <w:jc w:val="both"/>
        <w:rPr>
          <w:rFonts w:ascii="Arial" w:hAnsi="Arial" w:cs="Arial"/>
          <w:lang w:val="en-US"/>
        </w:rPr>
      </w:pPr>
    </w:p>
    <w:p w14:paraId="636422B2" w14:textId="77777777" w:rsidR="00944645" w:rsidRPr="00480D64" w:rsidRDefault="00944645" w:rsidP="00F14288">
      <w:pPr>
        <w:pStyle w:val="ConsPlusNormal"/>
        <w:ind w:firstLine="540"/>
        <w:jc w:val="both"/>
        <w:rPr>
          <w:rFonts w:ascii="Arial" w:hAnsi="Arial" w:cs="Arial"/>
          <w:lang w:val="en-US"/>
        </w:rPr>
      </w:pPr>
    </w:p>
    <w:p w14:paraId="1393FE1A" w14:textId="77777777" w:rsidR="00944645" w:rsidRPr="00480D64" w:rsidRDefault="00944645" w:rsidP="00F14288">
      <w:pPr>
        <w:pStyle w:val="ConsPlusNormal"/>
        <w:ind w:firstLine="540"/>
        <w:jc w:val="both"/>
        <w:rPr>
          <w:rFonts w:ascii="Arial" w:hAnsi="Arial" w:cs="Arial"/>
          <w:lang w:val="en-US"/>
        </w:rPr>
      </w:pPr>
    </w:p>
    <w:p w14:paraId="2F87F374" w14:textId="77777777" w:rsidR="00944645" w:rsidRPr="00480D64" w:rsidRDefault="00944645" w:rsidP="00F14288">
      <w:pPr>
        <w:pStyle w:val="ConsPlusNormal"/>
        <w:ind w:firstLine="540"/>
        <w:jc w:val="both"/>
        <w:rPr>
          <w:rFonts w:ascii="Arial" w:hAnsi="Arial" w:cs="Arial"/>
          <w:lang w:val="en-US"/>
        </w:rPr>
      </w:pPr>
    </w:p>
    <w:p w14:paraId="0D9371F9" w14:textId="77777777" w:rsidR="00944645" w:rsidRPr="00480D64" w:rsidRDefault="00944645" w:rsidP="00F14288">
      <w:pPr>
        <w:pStyle w:val="ConsPlusNormal"/>
        <w:ind w:firstLine="540"/>
        <w:jc w:val="both"/>
        <w:rPr>
          <w:rFonts w:ascii="Arial" w:hAnsi="Arial" w:cs="Arial"/>
          <w:lang w:val="en-US"/>
        </w:rPr>
      </w:pPr>
    </w:p>
    <w:p w14:paraId="6C882636" w14:textId="77777777" w:rsidR="00944645" w:rsidRPr="00480D64" w:rsidRDefault="00944645" w:rsidP="00F14288">
      <w:pPr>
        <w:pStyle w:val="ConsPlusNormal"/>
        <w:ind w:firstLine="540"/>
        <w:jc w:val="both"/>
        <w:rPr>
          <w:rFonts w:ascii="Arial" w:hAnsi="Arial" w:cs="Arial"/>
          <w:lang w:val="en-US"/>
        </w:rPr>
      </w:pPr>
    </w:p>
    <w:p w14:paraId="3E2ECDC5" w14:textId="77777777" w:rsidR="00944645" w:rsidRPr="00480D64" w:rsidRDefault="00944645" w:rsidP="00F14288">
      <w:pPr>
        <w:pStyle w:val="ConsPlusNormal"/>
        <w:ind w:firstLine="540"/>
        <w:jc w:val="both"/>
        <w:rPr>
          <w:rFonts w:ascii="Arial" w:hAnsi="Arial" w:cs="Arial"/>
          <w:lang w:val="en-US"/>
        </w:rPr>
      </w:pPr>
    </w:p>
    <w:p w14:paraId="2498C4A0" w14:textId="77777777" w:rsidR="00944645" w:rsidRPr="00F11776" w:rsidRDefault="00944645" w:rsidP="00F14288">
      <w:pPr>
        <w:pStyle w:val="ConsPlusNormal"/>
        <w:ind w:firstLine="540"/>
        <w:jc w:val="both"/>
        <w:rPr>
          <w:rFonts w:ascii="Arial" w:hAnsi="Arial" w:cs="Arial"/>
          <w:lang w:val="en-US"/>
        </w:rPr>
      </w:pPr>
    </w:p>
    <w:p w14:paraId="13BC0199" w14:textId="77777777" w:rsidR="00572F5E" w:rsidRPr="00F11776" w:rsidRDefault="00572F5E" w:rsidP="00F14288">
      <w:pPr>
        <w:pStyle w:val="ConsPlusNormal"/>
        <w:ind w:firstLine="540"/>
        <w:jc w:val="both"/>
        <w:rPr>
          <w:rFonts w:ascii="Arial" w:hAnsi="Arial" w:cs="Arial"/>
          <w:lang w:val="en-US"/>
        </w:rPr>
      </w:pPr>
    </w:p>
    <w:p w14:paraId="2E960B65" w14:textId="77777777" w:rsidR="00572F5E" w:rsidRPr="00F11776" w:rsidRDefault="00572F5E" w:rsidP="00F14288">
      <w:pPr>
        <w:pStyle w:val="ConsPlusNormal"/>
        <w:ind w:firstLine="540"/>
        <w:jc w:val="both"/>
        <w:rPr>
          <w:rFonts w:ascii="Arial" w:hAnsi="Arial" w:cs="Arial"/>
          <w:lang w:val="en-US"/>
        </w:rPr>
      </w:pPr>
    </w:p>
    <w:p w14:paraId="4D40001A" w14:textId="77777777" w:rsidR="00572F5E" w:rsidRPr="00F11776" w:rsidRDefault="00572F5E" w:rsidP="00F14288">
      <w:pPr>
        <w:pStyle w:val="ConsPlusNormal"/>
        <w:ind w:firstLine="540"/>
        <w:jc w:val="both"/>
        <w:rPr>
          <w:rFonts w:ascii="Arial" w:hAnsi="Arial" w:cs="Arial"/>
          <w:lang w:val="en-US"/>
        </w:rPr>
      </w:pPr>
    </w:p>
    <w:p w14:paraId="2B50BA31" w14:textId="77777777" w:rsidR="00572F5E" w:rsidRPr="00F11776" w:rsidRDefault="00572F5E" w:rsidP="00F14288">
      <w:pPr>
        <w:pStyle w:val="ConsPlusNormal"/>
        <w:ind w:firstLine="540"/>
        <w:jc w:val="both"/>
        <w:rPr>
          <w:rFonts w:ascii="Arial" w:hAnsi="Arial" w:cs="Arial"/>
          <w:lang w:val="en-US"/>
        </w:rPr>
      </w:pPr>
    </w:p>
    <w:p w14:paraId="5303ADFC" w14:textId="77777777" w:rsidR="00572F5E" w:rsidRPr="00F11776" w:rsidRDefault="00572F5E" w:rsidP="00F14288">
      <w:pPr>
        <w:pStyle w:val="ConsPlusNormal"/>
        <w:ind w:firstLine="540"/>
        <w:jc w:val="both"/>
        <w:rPr>
          <w:rFonts w:ascii="Arial" w:hAnsi="Arial" w:cs="Arial"/>
          <w:lang w:val="en-US"/>
        </w:rPr>
      </w:pPr>
    </w:p>
    <w:p w14:paraId="4F3681A0" w14:textId="77777777" w:rsidR="00572F5E" w:rsidRPr="00F11776" w:rsidRDefault="00572F5E" w:rsidP="00F14288">
      <w:pPr>
        <w:pStyle w:val="ConsPlusNormal"/>
        <w:ind w:firstLine="540"/>
        <w:jc w:val="both"/>
        <w:rPr>
          <w:rFonts w:ascii="Arial" w:hAnsi="Arial" w:cs="Arial"/>
          <w:lang w:val="en-US"/>
        </w:rPr>
      </w:pPr>
    </w:p>
    <w:p w14:paraId="7917B23C" w14:textId="77777777" w:rsidR="00572F5E" w:rsidRPr="00F11776" w:rsidRDefault="00572F5E" w:rsidP="00F14288">
      <w:pPr>
        <w:pStyle w:val="ConsPlusNormal"/>
        <w:ind w:firstLine="540"/>
        <w:jc w:val="both"/>
        <w:rPr>
          <w:rFonts w:ascii="Arial" w:hAnsi="Arial" w:cs="Arial"/>
          <w:lang w:val="en-US"/>
        </w:rPr>
      </w:pPr>
    </w:p>
    <w:p w14:paraId="1D1DA335" w14:textId="77777777" w:rsidR="00572F5E" w:rsidRPr="00F11776" w:rsidRDefault="00572F5E" w:rsidP="00F14288">
      <w:pPr>
        <w:pStyle w:val="ConsPlusNormal"/>
        <w:ind w:firstLine="540"/>
        <w:jc w:val="both"/>
        <w:rPr>
          <w:rFonts w:ascii="Arial" w:hAnsi="Arial" w:cs="Arial"/>
          <w:lang w:val="en-US"/>
        </w:rPr>
      </w:pPr>
    </w:p>
    <w:p w14:paraId="150AE207" w14:textId="77777777" w:rsidR="00572F5E" w:rsidRPr="00F11776" w:rsidRDefault="00572F5E" w:rsidP="00F14288">
      <w:pPr>
        <w:pStyle w:val="ConsPlusNormal"/>
        <w:ind w:firstLine="540"/>
        <w:jc w:val="both"/>
        <w:rPr>
          <w:rFonts w:ascii="Arial" w:hAnsi="Arial" w:cs="Arial"/>
          <w:lang w:val="en-US"/>
        </w:rPr>
      </w:pPr>
    </w:p>
    <w:p w14:paraId="5D8DDBBE" w14:textId="77777777" w:rsidR="00572F5E" w:rsidRPr="00F11776" w:rsidRDefault="00572F5E" w:rsidP="00F14288">
      <w:pPr>
        <w:pStyle w:val="ConsPlusNormal"/>
        <w:ind w:firstLine="540"/>
        <w:jc w:val="both"/>
        <w:rPr>
          <w:rFonts w:ascii="Arial" w:hAnsi="Arial" w:cs="Arial"/>
          <w:lang w:val="en-US"/>
        </w:rPr>
      </w:pPr>
    </w:p>
    <w:p w14:paraId="2633E084" w14:textId="77777777" w:rsidR="00572F5E" w:rsidRPr="00F11776" w:rsidRDefault="00572F5E" w:rsidP="00F14288">
      <w:pPr>
        <w:pStyle w:val="ConsPlusNormal"/>
        <w:ind w:firstLine="540"/>
        <w:jc w:val="both"/>
        <w:rPr>
          <w:rFonts w:ascii="Arial" w:hAnsi="Arial" w:cs="Arial"/>
          <w:lang w:val="en-US"/>
        </w:rPr>
      </w:pPr>
    </w:p>
    <w:p w14:paraId="2F38EF49" w14:textId="77777777" w:rsidR="00572F5E" w:rsidRPr="00F11776" w:rsidRDefault="00572F5E" w:rsidP="00F14288">
      <w:pPr>
        <w:pStyle w:val="ConsPlusNormal"/>
        <w:ind w:firstLine="540"/>
        <w:jc w:val="both"/>
        <w:rPr>
          <w:rFonts w:ascii="Arial" w:hAnsi="Arial" w:cs="Arial"/>
          <w:lang w:val="en-US"/>
        </w:rPr>
      </w:pPr>
    </w:p>
    <w:p w14:paraId="36409A5D" w14:textId="77777777" w:rsidR="00572F5E" w:rsidRPr="00F11776" w:rsidRDefault="00572F5E" w:rsidP="00F14288">
      <w:pPr>
        <w:pStyle w:val="ConsPlusNormal"/>
        <w:ind w:firstLine="540"/>
        <w:jc w:val="both"/>
        <w:rPr>
          <w:rFonts w:ascii="Arial" w:hAnsi="Arial" w:cs="Arial"/>
          <w:lang w:val="en-US"/>
        </w:rPr>
      </w:pPr>
    </w:p>
    <w:p w14:paraId="676EA944" w14:textId="77777777" w:rsidR="00572F5E" w:rsidRPr="00F11776" w:rsidRDefault="00572F5E" w:rsidP="00F14288">
      <w:pPr>
        <w:pStyle w:val="ConsPlusNormal"/>
        <w:ind w:firstLine="540"/>
        <w:jc w:val="both"/>
        <w:rPr>
          <w:rFonts w:ascii="Arial" w:hAnsi="Arial" w:cs="Arial"/>
          <w:lang w:val="en-US"/>
        </w:rPr>
      </w:pPr>
    </w:p>
    <w:p w14:paraId="1B607A7C" w14:textId="77777777" w:rsidR="00572F5E" w:rsidRPr="00F11776" w:rsidRDefault="00572F5E" w:rsidP="00F14288">
      <w:pPr>
        <w:pStyle w:val="ConsPlusNormal"/>
        <w:ind w:firstLine="540"/>
        <w:jc w:val="both"/>
        <w:rPr>
          <w:rFonts w:ascii="Arial" w:hAnsi="Arial" w:cs="Arial"/>
          <w:lang w:val="en-US"/>
        </w:rPr>
      </w:pPr>
    </w:p>
    <w:p w14:paraId="5F47A649" w14:textId="77777777" w:rsidR="00572F5E" w:rsidRPr="00F11776" w:rsidRDefault="00572F5E" w:rsidP="00F14288">
      <w:pPr>
        <w:pStyle w:val="ConsPlusNormal"/>
        <w:ind w:firstLine="540"/>
        <w:jc w:val="both"/>
        <w:rPr>
          <w:rFonts w:ascii="Arial" w:hAnsi="Arial" w:cs="Arial"/>
          <w:lang w:val="en-US"/>
        </w:rPr>
      </w:pPr>
    </w:p>
    <w:p w14:paraId="5AC3240C" w14:textId="77777777" w:rsidR="00572F5E" w:rsidRPr="00F11776" w:rsidRDefault="00572F5E" w:rsidP="00F14288">
      <w:pPr>
        <w:pStyle w:val="ConsPlusNormal"/>
        <w:ind w:firstLine="540"/>
        <w:jc w:val="both"/>
        <w:rPr>
          <w:rFonts w:ascii="Arial" w:hAnsi="Arial" w:cs="Arial"/>
          <w:lang w:val="en-US"/>
        </w:rPr>
      </w:pPr>
    </w:p>
    <w:p w14:paraId="0B4ABEEC" w14:textId="77777777" w:rsidR="00572F5E" w:rsidRPr="00F11776" w:rsidRDefault="00572F5E" w:rsidP="00F14288">
      <w:pPr>
        <w:pStyle w:val="ConsPlusNormal"/>
        <w:ind w:firstLine="540"/>
        <w:jc w:val="both"/>
        <w:rPr>
          <w:rFonts w:ascii="Arial" w:hAnsi="Arial" w:cs="Arial"/>
          <w:lang w:val="en-US"/>
        </w:rPr>
      </w:pPr>
    </w:p>
    <w:p w14:paraId="4D8B200D" w14:textId="77777777" w:rsidR="00D67965" w:rsidRPr="00480D64" w:rsidRDefault="00D67965" w:rsidP="00F14288">
      <w:pPr>
        <w:pStyle w:val="ConsPlusNormal"/>
        <w:ind w:firstLine="540"/>
        <w:jc w:val="both"/>
        <w:rPr>
          <w:rFonts w:ascii="Arial" w:hAnsi="Arial" w:cs="Arial"/>
          <w:lang w:val="en-US"/>
        </w:rPr>
      </w:pPr>
    </w:p>
    <w:p w14:paraId="6D597507" w14:textId="77777777" w:rsidR="00D67965" w:rsidRDefault="00D67965" w:rsidP="00F14288">
      <w:pPr>
        <w:pStyle w:val="ConsPlusNormal"/>
        <w:ind w:firstLine="540"/>
        <w:jc w:val="both"/>
        <w:rPr>
          <w:rFonts w:ascii="Arial" w:hAnsi="Arial" w:cs="Arial"/>
          <w:lang w:val="en-US"/>
        </w:rPr>
      </w:pPr>
    </w:p>
    <w:p w14:paraId="7F9A4E89" w14:textId="77777777" w:rsidR="00F24852" w:rsidRDefault="00F24852" w:rsidP="00F14288">
      <w:pPr>
        <w:pStyle w:val="ConsPlusNormal"/>
        <w:ind w:firstLine="540"/>
        <w:jc w:val="both"/>
        <w:rPr>
          <w:rFonts w:ascii="Arial" w:hAnsi="Arial" w:cs="Arial"/>
          <w:lang w:val="en-US"/>
        </w:rPr>
      </w:pPr>
    </w:p>
    <w:p w14:paraId="5DC3CCE3" w14:textId="77777777" w:rsidR="00F24852" w:rsidRDefault="00F24852" w:rsidP="00F14288">
      <w:pPr>
        <w:pStyle w:val="ConsPlusNormal"/>
        <w:ind w:firstLine="540"/>
        <w:jc w:val="both"/>
        <w:rPr>
          <w:rFonts w:ascii="Arial" w:hAnsi="Arial" w:cs="Arial"/>
          <w:lang w:val="en-US"/>
        </w:rPr>
      </w:pPr>
    </w:p>
    <w:p w14:paraId="3B9808B1" w14:textId="77777777" w:rsidR="00F24852" w:rsidRDefault="00F24852" w:rsidP="00F14288">
      <w:pPr>
        <w:pStyle w:val="ConsPlusNormal"/>
        <w:ind w:firstLine="540"/>
        <w:jc w:val="both"/>
        <w:rPr>
          <w:rFonts w:ascii="Arial" w:hAnsi="Arial" w:cs="Arial"/>
          <w:lang w:val="en-US"/>
        </w:rPr>
      </w:pPr>
    </w:p>
    <w:p w14:paraId="52923B2D" w14:textId="77777777" w:rsidR="00F24852" w:rsidRDefault="00F24852" w:rsidP="00F14288">
      <w:pPr>
        <w:pStyle w:val="ConsPlusNormal"/>
        <w:ind w:firstLine="540"/>
        <w:jc w:val="both"/>
        <w:rPr>
          <w:rFonts w:ascii="Arial" w:hAnsi="Arial" w:cs="Arial"/>
          <w:lang w:val="en-US"/>
        </w:rPr>
      </w:pPr>
    </w:p>
    <w:p w14:paraId="4EF5151F" w14:textId="77777777" w:rsidR="00F24852" w:rsidRDefault="00F24852" w:rsidP="00F14288">
      <w:pPr>
        <w:pStyle w:val="ConsPlusNormal"/>
        <w:ind w:firstLine="540"/>
        <w:jc w:val="both"/>
        <w:rPr>
          <w:rFonts w:ascii="Arial" w:hAnsi="Arial" w:cs="Arial"/>
          <w:lang w:val="en-US"/>
        </w:rPr>
      </w:pPr>
    </w:p>
    <w:p w14:paraId="2B38360E" w14:textId="77777777" w:rsidR="00F24852" w:rsidRPr="00480D64" w:rsidRDefault="00F24852" w:rsidP="00F14288">
      <w:pPr>
        <w:pStyle w:val="ConsPlusNormal"/>
        <w:ind w:firstLine="540"/>
        <w:jc w:val="both"/>
        <w:rPr>
          <w:rFonts w:ascii="Arial" w:hAnsi="Arial" w:cs="Arial"/>
          <w:lang w:val="en-US"/>
        </w:rPr>
      </w:pPr>
    </w:p>
    <w:p w14:paraId="1BEB7360" w14:textId="77777777" w:rsidR="00D67965" w:rsidRPr="00422E73" w:rsidRDefault="00D67965" w:rsidP="00F24852">
      <w:pPr>
        <w:pStyle w:val="ConsPlusNormal"/>
        <w:spacing w:line="360" w:lineRule="auto"/>
        <w:jc w:val="center"/>
        <w:outlineLvl w:val="0"/>
        <w:rPr>
          <w:rFonts w:ascii="Arial" w:hAnsi="Arial" w:cs="Arial"/>
        </w:rPr>
      </w:pPr>
      <w:r w:rsidRPr="00422E73">
        <w:rPr>
          <w:rFonts w:ascii="Arial" w:hAnsi="Arial" w:cs="Arial"/>
          <w:b/>
        </w:rPr>
        <w:lastRenderedPageBreak/>
        <w:t xml:space="preserve">Приложение </w:t>
      </w:r>
      <w:r w:rsidR="005420E6" w:rsidRPr="00422E73">
        <w:rPr>
          <w:rFonts w:ascii="Arial" w:hAnsi="Arial" w:cs="Arial"/>
          <w:b/>
        </w:rPr>
        <w:t>Б</w:t>
      </w:r>
    </w:p>
    <w:p w14:paraId="32B5D7A8" w14:textId="77777777" w:rsidR="00D67965" w:rsidRPr="00422E73" w:rsidRDefault="00D67965" w:rsidP="00F24852">
      <w:pPr>
        <w:pStyle w:val="ConsPlusNormal"/>
        <w:spacing w:line="360" w:lineRule="auto"/>
        <w:jc w:val="center"/>
        <w:rPr>
          <w:rFonts w:ascii="Arial" w:hAnsi="Arial" w:cs="Arial"/>
        </w:rPr>
      </w:pPr>
      <w:r w:rsidRPr="00422E73">
        <w:rPr>
          <w:rFonts w:ascii="Arial" w:hAnsi="Arial" w:cs="Arial"/>
          <w:b/>
        </w:rPr>
        <w:t>(рекомендуемое)</w:t>
      </w:r>
    </w:p>
    <w:p w14:paraId="16495ADA" w14:textId="77777777" w:rsidR="00D67965" w:rsidRPr="00422E73" w:rsidRDefault="00944645" w:rsidP="00F24852">
      <w:pPr>
        <w:pStyle w:val="ConsPlusTitle"/>
        <w:spacing w:line="360" w:lineRule="auto"/>
        <w:jc w:val="center"/>
      </w:pPr>
      <w:bookmarkStart w:id="26" w:name="P417"/>
      <w:bookmarkEnd w:id="26"/>
      <w:r w:rsidRPr="00422E73">
        <w:t>Условные обозначения вида и размера подгузника</w:t>
      </w:r>
    </w:p>
    <w:p w14:paraId="172F0EF3" w14:textId="77777777" w:rsidR="00D67965" w:rsidRPr="00422E73" w:rsidRDefault="00D67965" w:rsidP="00F14288">
      <w:pPr>
        <w:pStyle w:val="ConsPlusNormal"/>
        <w:ind w:firstLine="540"/>
        <w:jc w:val="both"/>
        <w:rPr>
          <w:rFonts w:ascii="Arial" w:hAnsi="Arial" w:cs="Arial"/>
        </w:rPr>
      </w:pPr>
    </w:p>
    <w:p w14:paraId="035D4B22" w14:textId="77777777" w:rsidR="00D67965" w:rsidRPr="00422E73" w:rsidRDefault="00D67965" w:rsidP="00F24852">
      <w:pPr>
        <w:pStyle w:val="ConsPlusNormal"/>
        <w:rPr>
          <w:rFonts w:ascii="Arial" w:hAnsi="Arial" w:cs="Arial"/>
        </w:rPr>
      </w:pPr>
      <w:r w:rsidRPr="00F24852">
        <w:rPr>
          <w:rFonts w:ascii="Arial" w:hAnsi="Arial" w:cs="Arial"/>
          <w:spacing w:val="40"/>
        </w:rPr>
        <w:t>Таблица</w:t>
      </w:r>
      <w:r w:rsidRPr="00422E73">
        <w:rPr>
          <w:rFonts w:ascii="Arial" w:hAnsi="Arial" w:cs="Arial"/>
        </w:rPr>
        <w:t xml:space="preserve"> </w:t>
      </w:r>
      <w:r w:rsidR="00944645" w:rsidRPr="00422E73">
        <w:rPr>
          <w:rFonts w:ascii="Arial" w:hAnsi="Arial" w:cs="Arial"/>
        </w:rPr>
        <w:t>Б</w:t>
      </w:r>
      <w:r w:rsidRPr="00422E73">
        <w:rPr>
          <w:rFonts w:ascii="Arial" w:hAnsi="Arial" w:cs="Arial"/>
        </w:rPr>
        <w:t>.1</w:t>
      </w:r>
    </w:p>
    <w:p w14:paraId="2D181C70" w14:textId="77777777" w:rsidR="00D67965" w:rsidRPr="00422E73" w:rsidRDefault="00D67965" w:rsidP="00F14288">
      <w:pPr>
        <w:pStyle w:val="ConsPlusNormal"/>
        <w:ind w:firstLine="540"/>
        <w:jc w:val="both"/>
        <w:rPr>
          <w:rFonts w:ascii="Arial" w:hAnsi="Arial" w:cs="Arial"/>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8"/>
        <w:gridCol w:w="3685"/>
        <w:gridCol w:w="2694"/>
      </w:tblGrid>
      <w:tr w:rsidR="00422E73" w:rsidRPr="00422E73" w14:paraId="57762590" w14:textId="77777777" w:rsidTr="00F24852">
        <w:tc>
          <w:tcPr>
            <w:tcW w:w="3748" w:type="dxa"/>
            <w:tcBorders>
              <w:bottom w:val="double" w:sz="4" w:space="0" w:color="auto"/>
            </w:tcBorders>
            <w:vAlign w:val="center"/>
          </w:tcPr>
          <w:p w14:paraId="1107BA4D"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Наименование группы подгузников</w:t>
            </w:r>
          </w:p>
        </w:tc>
        <w:tc>
          <w:tcPr>
            <w:tcW w:w="3685" w:type="dxa"/>
            <w:tcBorders>
              <w:bottom w:val="double" w:sz="4" w:space="0" w:color="auto"/>
            </w:tcBorders>
            <w:vAlign w:val="center"/>
          </w:tcPr>
          <w:p w14:paraId="7082C5A1"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Условное обозначение группы подгузников</w:t>
            </w:r>
          </w:p>
        </w:tc>
        <w:tc>
          <w:tcPr>
            <w:tcW w:w="2694" w:type="dxa"/>
            <w:tcBorders>
              <w:bottom w:val="double" w:sz="4" w:space="0" w:color="auto"/>
            </w:tcBorders>
            <w:vAlign w:val="center"/>
          </w:tcPr>
          <w:p w14:paraId="63E4B164"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Номер</w:t>
            </w:r>
          </w:p>
        </w:tc>
      </w:tr>
      <w:tr w:rsidR="00422E73" w:rsidRPr="00422E73" w14:paraId="66E83D9C" w14:textId="77777777" w:rsidTr="00F24852">
        <w:tc>
          <w:tcPr>
            <w:tcW w:w="3748" w:type="dxa"/>
            <w:tcBorders>
              <w:top w:val="double" w:sz="4" w:space="0" w:color="auto"/>
            </w:tcBorders>
            <w:vAlign w:val="center"/>
          </w:tcPr>
          <w:p w14:paraId="6A8BF627" w14:textId="77777777" w:rsidR="00D67965" w:rsidRPr="00422E73" w:rsidRDefault="00D67965" w:rsidP="00F14288">
            <w:pPr>
              <w:pStyle w:val="ConsPlusNormal"/>
              <w:rPr>
                <w:rFonts w:ascii="Arial" w:hAnsi="Arial" w:cs="Arial"/>
                <w:sz w:val="22"/>
                <w:szCs w:val="22"/>
              </w:rPr>
            </w:pPr>
            <w:r w:rsidRPr="00422E73">
              <w:rPr>
                <w:rFonts w:ascii="Arial" w:hAnsi="Arial" w:cs="Arial"/>
                <w:sz w:val="22"/>
                <w:szCs w:val="22"/>
              </w:rPr>
              <w:t>Для новорожденных</w:t>
            </w:r>
          </w:p>
        </w:tc>
        <w:tc>
          <w:tcPr>
            <w:tcW w:w="3685" w:type="dxa"/>
            <w:tcBorders>
              <w:top w:val="double" w:sz="4" w:space="0" w:color="auto"/>
            </w:tcBorders>
            <w:vAlign w:val="center"/>
          </w:tcPr>
          <w:p w14:paraId="166F2524"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Ньюбеби</w:t>
            </w:r>
          </w:p>
        </w:tc>
        <w:tc>
          <w:tcPr>
            <w:tcW w:w="2694" w:type="dxa"/>
            <w:tcBorders>
              <w:top w:val="double" w:sz="4" w:space="0" w:color="auto"/>
            </w:tcBorders>
            <w:vAlign w:val="center"/>
          </w:tcPr>
          <w:p w14:paraId="40F089EE"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1, 2</w:t>
            </w:r>
          </w:p>
        </w:tc>
      </w:tr>
      <w:tr w:rsidR="00422E73" w:rsidRPr="00422E73" w14:paraId="1795C3DF" w14:textId="77777777" w:rsidTr="00F24852">
        <w:tc>
          <w:tcPr>
            <w:tcW w:w="3748" w:type="dxa"/>
            <w:vAlign w:val="center"/>
          </w:tcPr>
          <w:p w14:paraId="769074D1" w14:textId="77777777" w:rsidR="00D67965" w:rsidRPr="00422E73" w:rsidRDefault="00D67965" w:rsidP="00F14288">
            <w:pPr>
              <w:pStyle w:val="ConsPlusNormal"/>
              <w:rPr>
                <w:rFonts w:ascii="Arial" w:hAnsi="Arial" w:cs="Arial"/>
                <w:sz w:val="22"/>
                <w:szCs w:val="22"/>
              </w:rPr>
            </w:pPr>
            <w:r w:rsidRPr="00422E73">
              <w:rPr>
                <w:rFonts w:ascii="Arial" w:hAnsi="Arial" w:cs="Arial"/>
                <w:sz w:val="22"/>
                <w:szCs w:val="22"/>
              </w:rPr>
              <w:t>Малых размеров</w:t>
            </w:r>
          </w:p>
        </w:tc>
        <w:tc>
          <w:tcPr>
            <w:tcW w:w="3685" w:type="dxa"/>
            <w:vAlign w:val="center"/>
          </w:tcPr>
          <w:p w14:paraId="1EDE6C64"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Мини</w:t>
            </w:r>
          </w:p>
        </w:tc>
        <w:tc>
          <w:tcPr>
            <w:tcW w:w="2694" w:type="dxa"/>
            <w:vAlign w:val="center"/>
          </w:tcPr>
          <w:p w14:paraId="55F0F28C"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3</w:t>
            </w:r>
          </w:p>
        </w:tc>
      </w:tr>
      <w:tr w:rsidR="00422E73" w:rsidRPr="00422E73" w14:paraId="6289104B" w14:textId="77777777" w:rsidTr="00F24852">
        <w:tc>
          <w:tcPr>
            <w:tcW w:w="3748" w:type="dxa"/>
            <w:vAlign w:val="center"/>
          </w:tcPr>
          <w:p w14:paraId="678801C6" w14:textId="77777777" w:rsidR="00D67965" w:rsidRPr="00422E73" w:rsidRDefault="00D67965" w:rsidP="00F14288">
            <w:pPr>
              <w:pStyle w:val="ConsPlusNormal"/>
              <w:rPr>
                <w:rFonts w:ascii="Arial" w:hAnsi="Arial" w:cs="Arial"/>
                <w:sz w:val="22"/>
                <w:szCs w:val="22"/>
              </w:rPr>
            </w:pPr>
            <w:r w:rsidRPr="00422E73">
              <w:rPr>
                <w:rFonts w:ascii="Arial" w:hAnsi="Arial" w:cs="Arial"/>
                <w:sz w:val="22"/>
                <w:szCs w:val="22"/>
              </w:rPr>
              <w:t>Средних размеров</w:t>
            </w:r>
          </w:p>
        </w:tc>
        <w:tc>
          <w:tcPr>
            <w:tcW w:w="3685" w:type="dxa"/>
            <w:vAlign w:val="center"/>
          </w:tcPr>
          <w:p w14:paraId="67B8F8DF"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Миди</w:t>
            </w:r>
          </w:p>
        </w:tc>
        <w:tc>
          <w:tcPr>
            <w:tcW w:w="2694" w:type="dxa"/>
            <w:vAlign w:val="center"/>
          </w:tcPr>
          <w:p w14:paraId="3E306B16"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4</w:t>
            </w:r>
          </w:p>
        </w:tc>
      </w:tr>
      <w:tr w:rsidR="00422E73" w:rsidRPr="00422E73" w14:paraId="2663AB0D" w14:textId="77777777" w:rsidTr="00F24852">
        <w:tc>
          <w:tcPr>
            <w:tcW w:w="3748" w:type="dxa"/>
            <w:vAlign w:val="center"/>
          </w:tcPr>
          <w:p w14:paraId="3F42FD44" w14:textId="77777777" w:rsidR="00D67965" w:rsidRPr="00422E73" w:rsidRDefault="00D67965" w:rsidP="00F14288">
            <w:pPr>
              <w:pStyle w:val="ConsPlusNormal"/>
              <w:rPr>
                <w:rFonts w:ascii="Arial" w:hAnsi="Arial" w:cs="Arial"/>
                <w:sz w:val="22"/>
                <w:szCs w:val="22"/>
              </w:rPr>
            </w:pPr>
            <w:r w:rsidRPr="00422E73">
              <w:rPr>
                <w:rFonts w:ascii="Arial" w:hAnsi="Arial" w:cs="Arial"/>
                <w:sz w:val="22"/>
                <w:szCs w:val="22"/>
              </w:rPr>
              <w:t>Больших размеров</w:t>
            </w:r>
          </w:p>
        </w:tc>
        <w:tc>
          <w:tcPr>
            <w:tcW w:w="3685" w:type="dxa"/>
            <w:vAlign w:val="center"/>
          </w:tcPr>
          <w:p w14:paraId="07FAE263"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Макси, Макси+</w:t>
            </w:r>
          </w:p>
        </w:tc>
        <w:tc>
          <w:tcPr>
            <w:tcW w:w="2694" w:type="dxa"/>
            <w:vAlign w:val="center"/>
          </w:tcPr>
          <w:p w14:paraId="3ECBAAC9"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5</w:t>
            </w:r>
          </w:p>
        </w:tc>
      </w:tr>
      <w:tr w:rsidR="00422E73" w:rsidRPr="00422E73" w14:paraId="0ADCDD87" w14:textId="77777777" w:rsidTr="00F24852">
        <w:tc>
          <w:tcPr>
            <w:tcW w:w="3748" w:type="dxa"/>
            <w:vAlign w:val="center"/>
          </w:tcPr>
          <w:p w14:paraId="58A5D6E1" w14:textId="77777777" w:rsidR="00D67965" w:rsidRPr="00422E73" w:rsidRDefault="00D67965" w:rsidP="00F14288">
            <w:pPr>
              <w:pStyle w:val="ConsPlusNormal"/>
              <w:rPr>
                <w:rFonts w:ascii="Arial" w:hAnsi="Arial" w:cs="Arial"/>
                <w:sz w:val="22"/>
                <w:szCs w:val="22"/>
              </w:rPr>
            </w:pPr>
            <w:r w:rsidRPr="00422E73">
              <w:rPr>
                <w:rFonts w:ascii="Arial" w:hAnsi="Arial" w:cs="Arial"/>
                <w:sz w:val="22"/>
                <w:szCs w:val="22"/>
              </w:rPr>
              <w:t>Сверхбольших размеров</w:t>
            </w:r>
          </w:p>
        </w:tc>
        <w:tc>
          <w:tcPr>
            <w:tcW w:w="3685" w:type="dxa"/>
            <w:vAlign w:val="center"/>
          </w:tcPr>
          <w:p w14:paraId="6D3168AD" w14:textId="77777777" w:rsidR="00D67965" w:rsidRPr="00422E73" w:rsidRDefault="00D67965" w:rsidP="00F14288">
            <w:pPr>
              <w:pStyle w:val="ConsPlusNormal"/>
              <w:jc w:val="center"/>
              <w:rPr>
                <w:rFonts w:ascii="Arial" w:hAnsi="Arial" w:cs="Arial"/>
                <w:sz w:val="22"/>
                <w:szCs w:val="22"/>
              </w:rPr>
            </w:pPr>
            <w:r w:rsidRPr="00422E73">
              <w:rPr>
                <w:rFonts w:ascii="Arial" w:hAnsi="Arial" w:cs="Arial"/>
                <w:sz w:val="22"/>
                <w:szCs w:val="22"/>
              </w:rPr>
              <w:t>Юниор</w:t>
            </w:r>
          </w:p>
        </w:tc>
        <w:tc>
          <w:tcPr>
            <w:tcW w:w="2694" w:type="dxa"/>
            <w:vAlign w:val="center"/>
          </w:tcPr>
          <w:p w14:paraId="1B89A71E" w14:textId="189A632A" w:rsidR="00D67965" w:rsidRPr="00422E73" w:rsidRDefault="00585D87" w:rsidP="00F14288">
            <w:pPr>
              <w:pStyle w:val="ConsPlusNormal"/>
              <w:jc w:val="center"/>
              <w:rPr>
                <w:rFonts w:ascii="Arial" w:hAnsi="Arial" w:cs="Arial"/>
                <w:sz w:val="22"/>
                <w:szCs w:val="22"/>
              </w:rPr>
            </w:pPr>
            <w:r w:rsidRPr="005B2AB5">
              <w:rPr>
                <w:rFonts w:ascii="Arial" w:hAnsi="Arial" w:cs="Arial"/>
                <w:sz w:val="22"/>
                <w:szCs w:val="22"/>
              </w:rPr>
              <w:t>6,</w:t>
            </w:r>
            <w:r>
              <w:rPr>
                <w:rFonts w:ascii="Arial" w:hAnsi="Arial" w:cs="Arial"/>
                <w:sz w:val="22"/>
                <w:szCs w:val="22"/>
              </w:rPr>
              <w:t xml:space="preserve"> </w:t>
            </w:r>
            <w:r w:rsidRPr="005B2AB5">
              <w:rPr>
                <w:rFonts w:ascii="Arial" w:hAnsi="Arial" w:cs="Arial"/>
                <w:sz w:val="22"/>
                <w:szCs w:val="22"/>
              </w:rPr>
              <w:t>7,</w:t>
            </w:r>
            <w:r>
              <w:rPr>
                <w:rFonts w:ascii="Arial" w:hAnsi="Arial" w:cs="Arial"/>
                <w:sz w:val="22"/>
                <w:szCs w:val="22"/>
              </w:rPr>
              <w:t xml:space="preserve"> </w:t>
            </w:r>
            <w:r w:rsidRPr="005B2AB5">
              <w:rPr>
                <w:rFonts w:ascii="Arial" w:hAnsi="Arial" w:cs="Arial"/>
                <w:sz w:val="22"/>
                <w:szCs w:val="22"/>
              </w:rPr>
              <w:t>8</w:t>
            </w:r>
          </w:p>
        </w:tc>
      </w:tr>
    </w:tbl>
    <w:p w14:paraId="562B3D4A" w14:textId="77777777" w:rsidR="00D67965" w:rsidRDefault="00D67965" w:rsidP="00F14288">
      <w:pPr>
        <w:pStyle w:val="ConsPlusNormal"/>
        <w:ind w:firstLine="540"/>
        <w:jc w:val="both"/>
        <w:rPr>
          <w:rFonts w:ascii="Arial" w:hAnsi="Arial" w:cs="Arial"/>
        </w:rPr>
      </w:pPr>
    </w:p>
    <w:p w14:paraId="53DB1107" w14:textId="77777777" w:rsidR="0065347F" w:rsidRDefault="0065347F" w:rsidP="00F14288">
      <w:pPr>
        <w:pStyle w:val="ConsPlusNormal"/>
        <w:ind w:firstLine="540"/>
        <w:jc w:val="both"/>
        <w:rPr>
          <w:rFonts w:ascii="Arial" w:hAnsi="Arial" w:cs="Arial"/>
        </w:rPr>
      </w:pPr>
    </w:p>
    <w:p w14:paraId="16292EE2" w14:textId="77777777" w:rsidR="0065347F" w:rsidRDefault="0065347F" w:rsidP="00F14288">
      <w:pPr>
        <w:pStyle w:val="ConsPlusNormal"/>
        <w:ind w:firstLine="540"/>
        <w:jc w:val="both"/>
        <w:rPr>
          <w:rFonts w:ascii="Arial" w:hAnsi="Arial" w:cs="Arial"/>
        </w:rPr>
      </w:pPr>
    </w:p>
    <w:p w14:paraId="44F858D0" w14:textId="77777777" w:rsidR="0065347F" w:rsidRDefault="0065347F" w:rsidP="00F14288">
      <w:pPr>
        <w:pStyle w:val="ConsPlusNormal"/>
        <w:ind w:firstLine="540"/>
        <w:jc w:val="both"/>
        <w:rPr>
          <w:rFonts w:ascii="Arial" w:hAnsi="Arial" w:cs="Arial"/>
        </w:rPr>
      </w:pPr>
    </w:p>
    <w:p w14:paraId="0673ECB2" w14:textId="77777777" w:rsidR="0065347F" w:rsidRDefault="0065347F" w:rsidP="00F14288">
      <w:pPr>
        <w:pStyle w:val="ConsPlusNormal"/>
        <w:ind w:firstLine="540"/>
        <w:jc w:val="both"/>
        <w:rPr>
          <w:rFonts w:ascii="Arial" w:hAnsi="Arial" w:cs="Arial"/>
        </w:rPr>
      </w:pPr>
    </w:p>
    <w:p w14:paraId="284C26EE" w14:textId="77777777" w:rsidR="0065347F" w:rsidRDefault="0065347F" w:rsidP="00F14288">
      <w:pPr>
        <w:pStyle w:val="ConsPlusNormal"/>
        <w:ind w:firstLine="540"/>
        <w:jc w:val="both"/>
        <w:rPr>
          <w:rFonts w:ascii="Arial" w:hAnsi="Arial" w:cs="Arial"/>
        </w:rPr>
      </w:pPr>
    </w:p>
    <w:p w14:paraId="0C7E5021" w14:textId="77777777" w:rsidR="0065347F" w:rsidRDefault="0065347F" w:rsidP="00F14288">
      <w:pPr>
        <w:pStyle w:val="ConsPlusNormal"/>
        <w:ind w:firstLine="540"/>
        <w:jc w:val="both"/>
        <w:rPr>
          <w:rFonts w:ascii="Arial" w:hAnsi="Arial" w:cs="Arial"/>
        </w:rPr>
      </w:pPr>
    </w:p>
    <w:p w14:paraId="64D4C965" w14:textId="77777777" w:rsidR="0065347F" w:rsidRDefault="0065347F" w:rsidP="00F14288">
      <w:pPr>
        <w:pStyle w:val="ConsPlusNormal"/>
        <w:ind w:firstLine="540"/>
        <w:jc w:val="both"/>
        <w:rPr>
          <w:rFonts w:ascii="Arial" w:hAnsi="Arial" w:cs="Arial"/>
        </w:rPr>
      </w:pPr>
    </w:p>
    <w:p w14:paraId="523F0580" w14:textId="77777777" w:rsidR="0065347F" w:rsidRDefault="0065347F" w:rsidP="00F14288">
      <w:pPr>
        <w:pStyle w:val="ConsPlusNormal"/>
        <w:ind w:firstLine="540"/>
        <w:jc w:val="both"/>
        <w:rPr>
          <w:rFonts w:ascii="Arial" w:hAnsi="Arial" w:cs="Arial"/>
        </w:rPr>
      </w:pPr>
    </w:p>
    <w:p w14:paraId="56C2E939" w14:textId="77777777" w:rsidR="0065347F" w:rsidRDefault="0065347F" w:rsidP="00F14288">
      <w:pPr>
        <w:pStyle w:val="ConsPlusNormal"/>
        <w:ind w:firstLine="540"/>
        <w:jc w:val="both"/>
        <w:rPr>
          <w:rFonts w:ascii="Arial" w:hAnsi="Arial" w:cs="Arial"/>
        </w:rPr>
      </w:pPr>
    </w:p>
    <w:p w14:paraId="0E7A14DD" w14:textId="77777777" w:rsidR="0065347F" w:rsidRDefault="0065347F" w:rsidP="00F14288">
      <w:pPr>
        <w:pStyle w:val="ConsPlusNormal"/>
        <w:ind w:firstLine="540"/>
        <w:jc w:val="both"/>
        <w:rPr>
          <w:rFonts w:ascii="Arial" w:hAnsi="Arial" w:cs="Arial"/>
        </w:rPr>
      </w:pPr>
    </w:p>
    <w:p w14:paraId="7C7F1E00" w14:textId="77777777" w:rsidR="0065347F" w:rsidRDefault="0065347F" w:rsidP="00F14288">
      <w:pPr>
        <w:pStyle w:val="ConsPlusNormal"/>
        <w:ind w:firstLine="540"/>
        <w:jc w:val="both"/>
        <w:rPr>
          <w:rFonts w:ascii="Arial" w:hAnsi="Arial" w:cs="Arial"/>
        </w:rPr>
      </w:pPr>
    </w:p>
    <w:p w14:paraId="33AEDD49" w14:textId="77777777" w:rsidR="0065347F" w:rsidRDefault="0065347F" w:rsidP="00F14288">
      <w:pPr>
        <w:pStyle w:val="ConsPlusNormal"/>
        <w:ind w:firstLine="540"/>
        <w:jc w:val="both"/>
        <w:rPr>
          <w:rFonts w:ascii="Arial" w:hAnsi="Arial" w:cs="Arial"/>
        </w:rPr>
      </w:pPr>
    </w:p>
    <w:p w14:paraId="566C19F4" w14:textId="77777777" w:rsidR="0065347F" w:rsidRDefault="0065347F" w:rsidP="00F14288">
      <w:pPr>
        <w:pStyle w:val="ConsPlusNormal"/>
        <w:ind w:firstLine="540"/>
        <w:jc w:val="both"/>
        <w:rPr>
          <w:rFonts w:ascii="Arial" w:hAnsi="Arial" w:cs="Arial"/>
        </w:rPr>
      </w:pPr>
    </w:p>
    <w:p w14:paraId="0C2C76B7" w14:textId="77777777" w:rsidR="0065347F" w:rsidRDefault="0065347F" w:rsidP="00F14288">
      <w:pPr>
        <w:pStyle w:val="ConsPlusNormal"/>
        <w:ind w:firstLine="540"/>
        <w:jc w:val="both"/>
        <w:rPr>
          <w:rFonts w:ascii="Arial" w:hAnsi="Arial" w:cs="Arial"/>
        </w:rPr>
      </w:pPr>
    </w:p>
    <w:p w14:paraId="20D3127D" w14:textId="77777777" w:rsidR="0065347F" w:rsidRDefault="0065347F" w:rsidP="00F14288">
      <w:pPr>
        <w:pStyle w:val="ConsPlusNormal"/>
        <w:ind w:firstLine="540"/>
        <w:jc w:val="both"/>
        <w:rPr>
          <w:rFonts w:ascii="Arial" w:hAnsi="Arial" w:cs="Arial"/>
        </w:rPr>
      </w:pPr>
    </w:p>
    <w:p w14:paraId="5C790E3D" w14:textId="77777777" w:rsidR="0065347F" w:rsidRDefault="0065347F" w:rsidP="00F14288">
      <w:pPr>
        <w:pStyle w:val="ConsPlusNormal"/>
        <w:ind w:firstLine="540"/>
        <w:jc w:val="both"/>
        <w:rPr>
          <w:rFonts w:ascii="Arial" w:hAnsi="Arial" w:cs="Arial"/>
        </w:rPr>
      </w:pPr>
    </w:p>
    <w:p w14:paraId="2B242948" w14:textId="77777777" w:rsidR="0065347F" w:rsidRDefault="0065347F" w:rsidP="00F14288">
      <w:pPr>
        <w:pStyle w:val="ConsPlusNormal"/>
        <w:ind w:firstLine="540"/>
        <w:jc w:val="both"/>
        <w:rPr>
          <w:rFonts w:ascii="Arial" w:hAnsi="Arial" w:cs="Arial"/>
        </w:rPr>
      </w:pPr>
    </w:p>
    <w:p w14:paraId="255070F2" w14:textId="77777777" w:rsidR="0065347F" w:rsidRDefault="0065347F" w:rsidP="00F14288">
      <w:pPr>
        <w:pStyle w:val="ConsPlusNormal"/>
        <w:ind w:firstLine="540"/>
        <w:jc w:val="both"/>
        <w:rPr>
          <w:rFonts w:ascii="Arial" w:hAnsi="Arial" w:cs="Arial"/>
        </w:rPr>
      </w:pPr>
    </w:p>
    <w:p w14:paraId="1A09B9D3" w14:textId="77777777" w:rsidR="0065347F" w:rsidRDefault="0065347F" w:rsidP="00F14288">
      <w:pPr>
        <w:pStyle w:val="ConsPlusNormal"/>
        <w:ind w:firstLine="540"/>
        <w:jc w:val="both"/>
        <w:rPr>
          <w:rFonts w:ascii="Arial" w:hAnsi="Arial" w:cs="Arial"/>
        </w:rPr>
      </w:pPr>
    </w:p>
    <w:p w14:paraId="022A9931" w14:textId="77777777" w:rsidR="0065347F" w:rsidRDefault="0065347F" w:rsidP="00F14288">
      <w:pPr>
        <w:pStyle w:val="ConsPlusNormal"/>
        <w:ind w:firstLine="540"/>
        <w:jc w:val="both"/>
        <w:rPr>
          <w:rFonts w:ascii="Arial" w:hAnsi="Arial" w:cs="Arial"/>
        </w:rPr>
      </w:pPr>
    </w:p>
    <w:p w14:paraId="37438F7E" w14:textId="77777777" w:rsidR="0065347F" w:rsidRPr="00422E73" w:rsidRDefault="0065347F" w:rsidP="00F14288">
      <w:pPr>
        <w:pStyle w:val="ConsPlusNormal"/>
        <w:ind w:firstLine="540"/>
        <w:jc w:val="both"/>
        <w:rPr>
          <w:rFonts w:ascii="Arial" w:hAnsi="Arial" w:cs="Arial"/>
        </w:rPr>
      </w:pPr>
    </w:p>
    <w:p w14:paraId="35E4B270" w14:textId="77777777" w:rsidR="00D67965" w:rsidRDefault="00D67965" w:rsidP="00F14288">
      <w:pPr>
        <w:pStyle w:val="ConsPlusNormal"/>
        <w:ind w:firstLine="540"/>
        <w:jc w:val="both"/>
        <w:rPr>
          <w:rFonts w:ascii="Arial" w:hAnsi="Arial" w:cs="Arial"/>
        </w:rPr>
      </w:pPr>
    </w:p>
    <w:p w14:paraId="141C59E3" w14:textId="77777777" w:rsidR="00F24852" w:rsidRDefault="00F24852" w:rsidP="00F14288">
      <w:pPr>
        <w:pStyle w:val="ConsPlusNormal"/>
        <w:ind w:firstLine="540"/>
        <w:jc w:val="both"/>
        <w:rPr>
          <w:rFonts w:ascii="Arial" w:hAnsi="Arial" w:cs="Arial"/>
        </w:rPr>
      </w:pPr>
    </w:p>
    <w:p w14:paraId="1EB12871" w14:textId="77777777" w:rsidR="00F24852" w:rsidRDefault="00F24852" w:rsidP="00F14288">
      <w:pPr>
        <w:pStyle w:val="ConsPlusNormal"/>
        <w:ind w:firstLine="540"/>
        <w:jc w:val="both"/>
        <w:rPr>
          <w:rFonts w:ascii="Arial" w:hAnsi="Arial" w:cs="Arial"/>
        </w:rPr>
      </w:pPr>
    </w:p>
    <w:p w14:paraId="0D693BC3" w14:textId="77777777" w:rsidR="00F24852" w:rsidRDefault="00F24852" w:rsidP="00F14288">
      <w:pPr>
        <w:pStyle w:val="ConsPlusNormal"/>
        <w:ind w:firstLine="540"/>
        <w:jc w:val="both"/>
        <w:rPr>
          <w:rFonts w:ascii="Arial" w:hAnsi="Arial" w:cs="Arial"/>
        </w:rPr>
      </w:pPr>
    </w:p>
    <w:p w14:paraId="192670F9" w14:textId="77777777" w:rsidR="00F24852" w:rsidRDefault="00F24852" w:rsidP="00F14288">
      <w:pPr>
        <w:pStyle w:val="ConsPlusNormal"/>
        <w:ind w:firstLine="540"/>
        <w:jc w:val="both"/>
        <w:rPr>
          <w:rFonts w:ascii="Arial" w:hAnsi="Arial" w:cs="Arial"/>
        </w:rPr>
      </w:pPr>
    </w:p>
    <w:p w14:paraId="72C8BEB8" w14:textId="77777777" w:rsidR="00F24852" w:rsidRDefault="00F24852" w:rsidP="00F14288">
      <w:pPr>
        <w:pStyle w:val="ConsPlusNormal"/>
        <w:ind w:firstLine="540"/>
        <w:jc w:val="both"/>
        <w:rPr>
          <w:rFonts w:ascii="Arial" w:hAnsi="Arial" w:cs="Arial"/>
        </w:rPr>
      </w:pPr>
    </w:p>
    <w:p w14:paraId="1A4996E0" w14:textId="77777777" w:rsidR="00F24852" w:rsidRDefault="00F24852" w:rsidP="00F14288">
      <w:pPr>
        <w:pStyle w:val="ConsPlusNormal"/>
        <w:ind w:firstLine="540"/>
        <w:jc w:val="both"/>
        <w:rPr>
          <w:rFonts w:ascii="Arial" w:hAnsi="Arial" w:cs="Arial"/>
        </w:rPr>
      </w:pPr>
    </w:p>
    <w:p w14:paraId="142DD6EF" w14:textId="77777777" w:rsidR="00F24852" w:rsidRDefault="00F24852" w:rsidP="00F14288">
      <w:pPr>
        <w:pStyle w:val="ConsPlusNormal"/>
        <w:ind w:firstLine="540"/>
        <w:jc w:val="both"/>
        <w:rPr>
          <w:rFonts w:ascii="Arial" w:hAnsi="Arial" w:cs="Arial"/>
        </w:rPr>
      </w:pPr>
    </w:p>
    <w:p w14:paraId="3D9B5435" w14:textId="77777777" w:rsidR="00F24852" w:rsidRDefault="00F24852" w:rsidP="00F14288">
      <w:pPr>
        <w:pStyle w:val="ConsPlusNormal"/>
        <w:ind w:firstLine="540"/>
        <w:jc w:val="both"/>
        <w:rPr>
          <w:rFonts w:ascii="Arial" w:hAnsi="Arial" w:cs="Arial"/>
        </w:rPr>
      </w:pPr>
    </w:p>
    <w:p w14:paraId="0AFA56BD" w14:textId="77777777" w:rsidR="00F24852" w:rsidRDefault="00F24852" w:rsidP="00F14288">
      <w:pPr>
        <w:pStyle w:val="ConsPlusNormal"/>
        <w:ind w:firstLine="540"/>
        <w:jc w:val="both"/>
        <w:rPr>
          <w:rFonts w:ascii="Arial" w:hAnsi="Arial" w:cs="Arial"/>
        </w:rPr>
      </w:pPr>
    </w:p>
    <w:p w14:paraId="40DE5033" w14:textId="77777777" w:rsidR="00F24852" w:rsidRPr="00422E73" w:rsidRDefault="00F24852" w:rsidP="00F14288">
      <w:pPr>
        <w:pStyle w:val="ConsPlusNormal"/>
        <w:ind w:firstLine="540"/>
        <w:jc w:val="both"/>
        <w:rPr>
          <w:rFonts w:ascii="Arial" w:hAnsi="Arial" w:cs="Arial"/>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5191"/>
      </w:tblGrid>
      <w:tr w:rsidR="00422E73" w:rsidRPr="00422E73" w14:paraId="3A1B4371" w14:textId="77777777" w:rsidTr="005869D3">
        <w:tc>
          <w:tcPr>
            <w:tcW w:w="4535" w:type="dxa"/>
            <w:tcBorders>
              <w:top w:val="single" w:sz="4" w:space="0" w:color="auto"/>
              <w:left w:val="nil"/>
              <w:bottom w:val="nil"/>
              <w:right w:val="nil"/>
            </w:tcBorders>
          </w:tcPr>
          <w:p w14:paraId="219E3F1E" w14:textId="77777777" w:rsidR="00D67965" w:rsidRPr="00422E73" w:rsidRDefault="00D67965" w:rsidP="005869D3">
            <w:pPr>
              <w:pStyle w:val="ConsPlusNormal"/>
              <w:spacing w:line="360" w:lineRule="auto"/>
              <w:rPr>
                <w:rFonts w:ascii="Arial" w:hAnsi="Arial" w:cs="Arial"/>
              </w:rPr>
            </w:pPr>
            <w:r w:rsidRPr="00422E73">
              <w:rPr>
                <w:rFonts w:ascii="Arial" w:hAnsi="Arial" w:cs="Arial"/>
              </w:rPr>
              <w:lastRenderedPageBreak/>
              <w:t>УДК 676.252:006.354</w:t>
            </w:r>
          </w:p>
        </w:tc>
        <w:tc>
          <w:tcPr>
            <w:tcW w:w="5191" w:type="dxa"/>
            <w:tcBorders>
              <w:top w:val="single" w:sz="4" w:space="0" w:color="auto"/>
              <w:left w:val="nil"/>
              <w:bottom w:val="nil"/>
              <w:right w:val="nil"/>
            </w:tcBorders>
          </w:tcPr>
          <w:p w14:paraId="4EE81FDD" w14:textId="77777777" w:rsidR="00D67965" w:rsidRPr="00422E73" w:rsidRDefault="00D67965" w:rsidP="005869D3">
            <w:pPr>
              <w:pStyle w:val="ConsPlusNormal"/>
              <w:spacing w:line="360" w:lineRule="auto"/>
              <w:jc w:val="center"/>
              <w:rPr>
                <w:rFonts w:ascii="Arial" w:hAnsi="Arial" w:cs="Arial"/>
              </w:rPr>
            </w:pPr>
            <w:r w:rsidRPr="00422E73">
              <w:rPr>
                <w:rFonts w:ascii="Arial" w:hAnsi="Arial" w:cs="Arial"/>
              </w:rPr>
              <w:t xml:space="preserve">ОКС </w:t>
            </w:r>
            <w:hyperlink r:id="rId52" w:tooltip="Ссылка на КонсультантПлюс">
              <w:r w:rsidRPr="00422E73">
                <w:rPr>
                  <w:rFonts w:ascii="Arial" w:hAnsi="Arial" w:cs="Arial"/>
                </w:rPr>
                <w:t>85.080</w:t>
              </w:r>
            </w:hyperlink>
          </w:p>
        </w:tc>
      </w:tr>
      <w:tr w:rsidR="00D67965" w:rsidRPr="00422E73" w14:paraId="1D4482DD" w14:textId="77777777" w:rsidTr="005869D3">
        <w:tc>
          <w:tcPr>
            <w:tcW w:w="9726" w:type="dxa"/>
            <w:gridSpan w:val="2"/>
            <w:tcBorders>
              <w:top w:val="nil"/>
              <w:left w:val="nil"/>
              <w:bottom w:val="single" w:sz="4" w:space="0" w:color="auto"/>
              <w:right w:val="nil"/>
            </w:tcBorders>
          </w:tcPr>
          <w:p w14:paraId="42F71DF1" w14:textId="77777777" w:rsidR="00D67965" w:rsidRPr="00422E73" w:rsidRDefault="00D67965" w:rsidP="005869D3">
            <w:pPr>
              <w:pStyle w:val="ConsPlusNormal"/>
              <w:spacing w:line="360" w:lineRule="auto"/>
              <w:jc w:val="both"/>
              <w:rPr>
                <w:rFonts w:ascii="Arial" w:hAnsi="Arial" w:cs="Arial"/>
              </w:rPr>
            </w:pPr>
            <w:r w:rsidRPr="00422E73">
              <w:rPr>
                <w:rFonts w:ascii="Arial" w:hAnsi="Arial" w:cs="Arial"/>
              </w:rPr>
              <w:t>Ключевые слова: подгузники детские, область применения, нормативные ссылки, термины и определения, технические требования, правила приемки, методы контроля, транспортирование и хранение</w:t>
            </w:r>
          </w:p>
        </w:tc>
      </w:tr>
    </w:tbl>
    <w:p w14:paraId="685D29BB" w14:textId="77777777" w:rsidR="00D67965" w:rsidRPr="00422E73" w:rsidRDefault="00D67965" w:rsidP="00F14288">
      <w:pPr>
        <w:pStyle w:val="ConsPlusNormal"/>
        <w:spacing w:line="360" w:lineRule="auto"/>
        <w:ind w:firstLine="539"/>
        <w:jc w:val="both"/>
        <w:rPr>
          <w:rFonts w:ascii="Arial" w:hAnsi="Arial" w:cs="Arial"/>
          <w:b/>
          <w:bCs/>
        </w:rPr>
      </w:pPr>
    </w:p>
    <w:p w14:paraId="5916D5C8" w14:textId="77777777" w:rsidR="00D67965" w:rsidRPr="00422E73" w:rsidRDefault="00D67965" w:rsidP="00F14288">
      <w:pPr>
        <w:pStyle w:val="ConsPlusNormal"/>
        <w:spacing w:line="360" w:lineRule="auto"/>
        <w:ind w:firstLine="539"/>
        <w:jc w:val="both"/>
        <w:rPr>
          <w:rFonts w:ascii="Arial" w:hAnsi="Arial" w:cs="Arial"/>
          <w:b/>
          <w:bCs/>
        </w:rPr>
      </w:pPr>
    </w:p>
    <w:p w14:paraId="5C14343E" w14:textId="77777777" w:rsidR="00D67965" w:rsidRPr="00422E73" w:rsidRDefault="00D67965" w:rsidP="00F14288">
      <w:pPr>
        <w:pStyle w:val="ConsPlusNormal"/>
        <w:spacing w:line="360" w:lineRule="auto"/>
        <w:ind w:firstLine="539"/>
        <w:jc w:val="both"/>
        <w:rPr>
          <w:rFonts w:ascii="Arial" w:hAnsi="Arial" w:cs="Arial"/>
          <w:b/>
          <w:bCs/>
        </w:rPr>
      </w:pPr>
    </w:p>
    <w:p w14:paraId="0E251F85" w14:textId="77777777" w:rsidR="00D67965" w:rsidRPr="00422E73" w:rsidRDefault="00D67965" w:rsidP="00F14288">
      <w:pPr>
        <w:pStyle w:val="ConsPlusNormal"/>
        <w:spacing w:line="360" w:lineRule="auto"/>
        <w:ind w:firstLine="539"/>
        <w:jc w:val="both"/>
        <w:rPr>
          <w:rFonts w:ascii="Arial" w:hAnsi="Arial" w:cs="Arial"/>
          <w:b/>
          <w:bCs/>
        </w:rPr>
      </w:pPr>
    </w:p>
    <w:p w14:paraId="4136E17F" w14:textId="77777777" w:rsidR="00D67965" w:rsidRPr="005869D3" w:rsidRDefault="00D67965" w:rsidP="00F14288">
      <w:pPr>
        <w:pStyle w:val="ConsPlusNormal"/>
        <w:spacing w:line="360" w:lineRule="auto"/>
        <w:ind w:firstLine="539"/>
        <w:jc w:val="both"/>
        <w:rPr>
          <w:rFonts w:ascii="Arial" w:hAnsi="Arial" w:cs="Arial"/>
        </w:rPr>
      </w:pPr>
    </w:p>
    <w:p w14:paraId="0B63D3B0" w14:textId="77777777" w:rsidR="005869D3" w:rsidRPr="00585D87" w:rsidRDefault="005869D3" w:rsidP="005869D3">
      <w:pPr>
        <w:pStyle w:val="ConsPlusNormal"/>
        <w:spacing w:line="360" w:lineRule="auto"/>
        <w:jc w:val="both"/>
        <w:rPr>
          <w:rFonts w:ascii="Arial" w:hAnsi="Arial" w:cs="Arial"/>
        </w:rPr>
      </w:pPr>
      <w:r w:rsidRPr="00585D87">
        <w:rPr>
          <w:rFonts w:ascii="Arial" w:hAnsi="Arial" w:cs="Arial"/>
        </w:rPr>
        <w:t>Руководитель разработки</w:t>
      </w:r>
    </w:p>
    <w:p w14:paraId="7175971B" w14:textId="55383AA0" w:rsidR="00D67965" w:rsidRPr="005869D3" w:rsidRDefault="005869D3" w:rsidP="005869D3">
      <w:pPr>
        <w:pStyle w:val="ConsPlusNormal"/>
        <w:spacing w:line="360" w:lineRule="auto"/>
        <w:jc w:val="both"/>
        <w:rPr>
          <w:rFonts w:ascii="Arial" w:hAnsi="Arial" w:cs="Arial"/>
        </w:rPr>
      </w:pPr>
      <w:r w:rsidRPr="00585D87">
        <w:rPr>
          <w:rFonts w:ascii="Arial" w:hAnsi="Arial" w:cs="Arial"/>
        </w:rPr>
        <w:t>Исполнительный директор АППИК БХ                                                    П.И. Бобровский</w:t>
      </w:r>
    </w:p>
    <w:p w14:paraId="4732DC12" w14:textId="77777777" w:rsidR="00D67965" w:rsidRPr="00422E73" w:rsidRDefault="00D67965" w:rsidP="00F14288">
      <w:pPr>
        <w:pStyle w:val="ConsPlusNormal"/>
        <w:spacing w:line="360" w:lineRule="auto"/>
        <w:ind w:firstLine="539"/>
        <w:jc w:val="both"/>
        <w:rPr>
          <w:rFonts w:ascii="Arial" w:hAnsi="Arial" w:cs="Arial"/>
          <w:b/>
          <w:bCs/>
        </w:rPr>
      </w:pPr>
    </w:p>
    <w:p w14:paraId="053182B9" w14:textId="77777777" w:rsidR="00D67965" w:rsidRPr="00422E73" w:rsidRDefault="00D67965" w:rsidP="00F14288">
      <w:pPr>
        <w:pStyle w:val="ConsPlusNormal"/>
        <w:spacing w:line="360" w:lineRule="auto"/>
        <w:ind w:firstLine="539"/>
        <w:jc w:val="both"/>
        <w:rPr>
          <w:rFonts w:ascii="Arial" w:hAnsi="Arial" w:cs="Arial"/>
          <w:b/>
          <w:bCs/>
        </w:rPr>
      </w:pPr>
    </w:p>
    <w:p w14:paraId="5770A110" w14:textId="77777777" w:rsidR="00D67965" w:rsidRPr="00422E73" w:rsidRDefault="00D67965" w:rsidP="00F14288">
      <w:pPr>
        <w:pStyle w:val="ConsPlusNormal"/>
        <w:spacing w:line="360" w:lineRule="auto"/>
        <w:ind w:firstLine="539"/>
        <w:jc w:val="both"/>
        <w:rPr>
          <w:rFonts w:ascii="Arial" w:hAnsi="Arial" w:cs="Arial"/>
          <w:b/>
          <w:bCs/>
        </w:rPr>
      </w:pPr>
    </w:p>
    <w:p w14:paraId="16DFC2F3" w14:textId="77777777" w:rsidR="00D67965" w:rsidRPr="00422E73" w:rsidRDefault="00D67965" w:rsidP="00F14288">
      <w:pPr>
        <w:pStyle w:val="ConsPlusNormal"/>
        <w:spacing w:line="360" w:lineRule="auto"/>
        <w:ind w:firstLine="539"/>
        <w:jc w:val="both"/>
        <w:rPr>
          <w:rFonts w:ascii="Arial" w:hAnsi="Arial" w:cs="Arial"/>
          <w:b/>
          <w:bCs/>
        </w:rPr>
      </w:pPr>
    </w:p>
    <w:p w14:paraId="2146997B" w14:textId="77777777" w:rsidR="00D67965" w:rsidRPr="00422E73" w:rsidRDefault="00D67965" w:rsidP="00F14288">
      <w:pPr>
        <w:pStyle w:val="ConsPlusNormal"/>
        <w:spacing w:line="360" w:lineRule="auto"/>
        <w:ind w:firstLine="539"/>
        <w:jc w:val="both"/>
        <w:rPr>
          <w:rFonts w:ascii="Arial" w:hAnsi="Arial" w:cs="Arial"/>
          <w:b/>
          <w:bCs/>
        </w:rPr>
      </w:pPr>
    </w:p>
    <w:p w14:paraId="2C7AB5D0" w14:textId="77777777" w:rsidR="00D67965" w:rsidRPr="00422E73" w:rsidRDefault="00D67965" w:rsidP="00F14288">
      <w:pPr>
        <w:pStyle w:val="ConsPlusNormal"/>
        <w:spacing w:line="360" w:lineRule="auto"/>
        <w:ind w:firstLine="539"/>
        <w:jc w:val="both"/>
        <w:rPr>
          <w:rFonts w:ascii="Arial" w:hAnsi="Arial" w:cs="Arial"/>
          <w:b/>
          <w:bCs/>
        </w:rPr>
      </w:pPr>
    </w:p>
    <w:p w14:paraId="7A9DB3E4" w14:textId="77777777" w:rsidR="00D67965" w:rsidRPr="00422E73" w:rsidRDefault="00D67965" w:rsidP="00F14288">
      <w:pPr>
        <w:pStyle w:val="ConsPlusNormal"/>
        <w:spacing w:line="360" w:lineRule="auto"/>
        <w:ind w:firstLine="539"/>
        <w:jc w:val="both"/>
        <w:rPr>
          <w:rFonts w:ascii="Arial" w:hAnsi="Arial" w:cs="Arial"/>
          <w:b/>
          <w:bCs/>
        </w:rPr>
      </w:pPr>
    </w:p>
    <w:p w14:paraId="0F0B2F09" w14:textId="77777777" w:rsidR="00D67965" w:rsidRPr="00422E73" w:rsidRDefault="00D67965" w:rsidP="00F14288">
      <w:pPr>
        <w:pStyle w:val="ConsPlusNormal"/>
        <w:spacing w:line="360" w:lineRule="auto"/>
        <w:ind w:firstLine="539"/>
        <w:jc w:val="both"/>
        <w:rPr>
          <w:rFonts w:ascii="Arial" w:hAnsi="Arial" w:cs="Arial"/>
          <w:b/>
          <w:bCs/>
        </w:rPr>
      </w:pPr>
    </w:p>
    <w:p w14:paraId="3B1833D4" w14:textId="77777777" w:rsidR="00D67965" w:rsidRPr="00422E73" w:rsidRDefault="00D67965" w:rsidP="00F14288">
      <w:pPr>
        <w:pStyle w:val="ConsPlusNormal"/>
        <w:spacing w:line="360" w:lineRule="auto"/>
        <w:ind w:firstLine="539"/>
        <w:jc w:val="both"/>
        <w:rPr>
          <w:rFonts w:ascii="Arial" w:hAnsi="Arial" w:cs="Arial"/>
          <w:b/>
          <w:bCs/>
        </w:rPr>
      </w:pPr>
    </w:p>
    <w:p w14:paraId="2A891167" w14:textId="77777777" w:rsidR="008070DE" w:rsidRPr="00422E73" w:rsidRDefault="008070DE" w:rsidP="00F14288">
      <w:pPr>
        <w:pStyle w:val="ConsPlusNormal"/>
        <w:spacing w:line="360" w:lineRule="auto"/>
        <w:jc w:val="center"/>
        <w:outlineLvl w:val="0"/>
        <w:rPr>
          <w:rFonts w:ascii="Arial" w:hAnsi="Arial" w:cs="Arial"/>
          <w:szCs w:val="24"/>
        </w:rPr>
      </w:pPr>
    </w:p>
    <w:p w14:paraId="676D5789" w14:textId="77777777" w:rsidR="008070DE" w:rsidRPr="00422E73" w:rsidRDefault="008070DE" w:rsidP="00F14288">
      <w:pPr>
        <w:pStyle w:val="ConsPlusNormal"/>
        <w:spacing w:line="360" w:lineRule="auto"/>
        <w:jc w:val="center"/>
        <w:outlineLvl w:val="0"/>
        <w:rPr>
          <w:rFonts w:ascii="Arial" w:hAnsi="Arial" w:cs="Arial"/>
          <w:szCs w:val="24"/>
        </w:rPr>
      </w:pPr>
    </w:p>
    <w:p w14:paraId="68C408AB" w14:textId="77777777" w:rsidR="008070DE" w:rsidRPr="00422E73" w:rsidRDefault="008070DE" w:rsidP="00F14288">
      <w:pPr>
        <w:pStyle w:val="ConsPlusNormal"/>
        <w:spacing w:line="360" w:lineRule="auto"/>
        <w:jc w:val="center"/>
        <w:outlineLvl w:val="0"/>
        <w:rPr>
          <w:rFonts w:ascii="Arial" w:hAnsi="Arial" w:cs="Arial"/>
          <w:szCs w:val="24"/>
        </w:rPr>
      </w:pPr>
    </w:p>
    <w:p w14:paraId="438D8986" w14:textId="77777777" w:rsidR="008070DE" w:rsidRPr="00422E73" w:rsidRDefault="008070DE" w:rsidP="00F14288">
      <w:pPr>
        <w:pStyle w:val="ConsPlusNormal"/>
        <w:spacing w:line="360" w:lineRule="auto"/>
        <w:jc w:val="center"/>
        <w:outlineLvl w:val="0"/>
        <w:rPr>
          <w:rFonts w:ascii="Arial" w:hAnsi="Arial" w:cs="Arial"/>
          <w:szCs w:val="24"/>
        </w:rPr>
      </w:pPr>
    </w:p>
    <w:p w14:paraId="27E1A7C2" w14:textId="77777777" w:rsidR="008070DE" w:rsidRPr="00422E73" w:rsidRDefault="008070DE" w:rsidP="00F14288">
      <w:pPr>
        <w:pStyle w:val="ConsPlusNormal"/>
        <w:spacing w:line="360" w:lineRule="auto"/>
        <w:jc w:val="center"/>
        <w:outlineLvl w:val="0"/>
        <w:rPr>
          <w:rFonts w:ascii="Arial" w:hAnsi="Arial" w:cs="Arial"/>
          <w:szCs w:val="24"/>
        </w:rPr>
      </w:pPr>
    </w:p>
    <w:p w14:paraId="528BA69D" w14:textId="77777777" w:rsidR="0043204E" w:rsidRPr="00422E73" w:rsidRDefault="0043204E" w:rsidP="00F14288">
      <w:pPr>
        <w:widowControl w:val="0"/>
        <w:spacing w:line="360" w:lineRule="auto"/>
        <w:rPr>
          <w:rFonts w:ascii="Arial" w:hAnsi="Arial" w:cs="Arial"/>
          <w:sz w:val="24"/>
          <w:szCs w:val="24"/>
        </w:rPr>
      </w:pPr>
    </w:p>
    <w:sectPr w:rsidR="0043204E" w:rsidRPr="00422E73" w:rsidSect="00077B5C">
      <w:headerReference w:type="even" r:id="rId53"/>
      <w:headerReference w:type="default" r:id="rId54"/>
      <w:footerReference w:type="even" r:id="rId55"/>
      <w:footerReference w:type="default" r:id="rId56"/>
      <w:headerReference w:type="first" r:id="rId57"/>
      <w:footerReference w:type="first" r:id="rId58"/>
      <w:pgSz w:w="11906" w:h="16838"/>
      <w:pgMar w:top="1134" w:right="1418" w:bottom="1134"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50DA4" w14:textId="77777777" w:rsidR="000A4923" w:rsidRDefault="000A4923" w:rsidP="00C95183">
      <w:r>
        <w:separator/>
      </w:r>
    </w:p>
  </w:endnote>
  <w:endnote w:type="continuationSeparator" w:id="0">
    <w:p w14:paraId="0089CDF6" w14:textId="77777777" w:rsidR="000A4923" w:rsidRDefault="000A4923" w:rsidP="00C95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414A1" w14:textId="77777777" w:rsidR="00532BE4" w:rsidRPr="00077B5C" w:rsidRDefault="00532BE4" w:rsidP="00077B5C">
    <w:pPr>
      <w:pStyle w:val="a5"/>
      <w:rPr>
        <w:rFonts w:ascii="Arial" w:hAnsi="Arial" w:cs="Arial"/>
      </w:rPr>
    </w:pPr>
    <w:r w:rsidRPr="00077B5C">
      <w:rPr>
        <w:rFonts w:ascii="Arial" w:hAnsi="Arial" w:cs="Arial"/>
      </w:rPr>
      <w:fldChar w:fldCharType="begin"/>
    </w:r>
    <w:r w:rsidRPr="00077B5C">
      <w:rPr>
        <w:rFonts w:ascii="Arial" w:hAnsi="Arial" w:cs="Arial"/>
      </w:rPr>
      <w:instrText xml:space="preserve"> PAGE   \* MERGEFORMAT </w:instrText>
    </w:r>
    <w:r w:rsidRPr="00077B5C">
      <w:rPr>
        <w:rFonts w:ascii="Arial" w:hAnsi="Arial" w:cs="Arial"/>
      </w:rPr>
      <w:fldChar w:fldCharType="separate"/>
    </w:r>
    <w:r w:rsidR="001221B9">
      <w:rPr>
        <w:rFonts w:ascii="Arial" w:hAnsi="Arial" w:cs="Arial"/>
        <w:noProof/>
      </w:rPr>
      <w:t>II</w:t>
    </w:r>
    <w:r w:rsidRPr="00077B5C">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A3A4" w14:textId="77777777" w:rsidR="00532BE4" w:rsidRPr="00077B5C" w:rsidRDefault="00532BE4" w:rsidP="00077B5C">
    <w:pPr>
      <w:pStyle w:val="a5"/>
      <w:jc w:val="right"/>
      <w:rPr>
        <w:rFonts w:ascii="Arial" w:hAnsi="Arial" w:cs="Arial"/>
        <w:lang w:val="ru-RU"/>
      </w:rPr>
    </w:pPr>
    <w:r w:rsidRPr="00077B5C">
      <w:rPr>
        <w:rFonts w:ascii="Arial" w:hAnsi="Arial" w:cs="Arial"/>
      </w:rPr>
      <w:fldChar w:fldCharType="begin"/>
    </w:r>
    <w:r w:rsidRPr="00077B5C">
      <w:rPr>
        <w:rFonts w:ascii="Arial" w:hAnsi="Arial" w:cs="Arial"/>
      </w:rPr>
      <w:instrText xml:space="preserve"> PAGE   \* MERGEFORMAT </w:instrText>
    </w:r>
    <w:r w:rsidRPr="00077B5C">
      <w:rPr>
        <w:rFonts w:ascii="Arial" w:hAnsi="Arial" w:cs="Arial"/>
      </w:rPr>
      <w:fldChar w:fldCharType="separate"/>
    </w:r>
    <w:r w:rsidR="001221B9">
      <w:rPr>
        <w:rFonts w:ascii="Arial" w:hAnsi="Arial" w:cs="Arial"/>
        <w:noProof/>
      </w:rPr>
      <w:t>III</w:t>
    </w:r>
    <w:r w:rsidRPr="00077B5C">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9306" w14:textId="77777777" w:rsidR="00532BE4" w:rsidRPr="00077B5C" w:rsidRDefault="00532BE4" w:rsidP="00077B5C">
    <w:pPr>
      <w:pStyle w:val="a5"/>
      <w:rPr>
        <w:rFonts w:ascii="Arial" w:hAnsi="Arial" w:cs="Arial"/>
      </w:rPr>
    </w:pPr>
    <w:r w:rsidRPr="00077B5C">
      <w:rPr>
        <w:rFonts w:ascii="Arial" w:hAnsi="Arial" w:cs="Arial"/>
      </w:rPr>
      <w:fldChar w:fldCharType="begin"/>
    </w:r>
    <w:r w:rsidRPr="00077B5C">
      <w:rPr>
        <w:rFonts w:ascii="Arial" w:hAnsi="Arial" w:cs="Arial"/>
      </w:rPr>
      <w:instrText xml:space="preserve"> PAGE   \* MERGEFORMAT </w:instrText>
    </w:r>
    <w:r w:rsidRPr="00077B5C">
      <w:rPr>
        <w:rFonts w:ascii="Arial" w:hAnsi="Arial" w:cs="Arial"/>
      </w:rPr>
      <w:fldChar w:fldCharType="separate"/>
    </w:r>
    <w:r w:rsidR="001221B9">
      <w:rPr>
        <w:rFonts w:ascii="Arial" w:hAnsi="Arial" w:cs="Arial"/>
        <w:noProof/>
      </w:rPr>
      <w:t>22</w:t>
    </w:r>
    <w:r w:rsidRPr="00077B5C">
      <w:rPr>
        <w:rFonts w:ascii="Arial" w:hAnsi="Arial" w:cs="Arial"/>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ED2C" w14:textId="77777777" w:rsidR="00532BE4" w:rsidRPr="00077B5C" w:rsidRDefault="00532BE4" w:rsidP="00077B5C">
    <w:pPr>
      <w:pStyle w:val="a5"/>
      <w:ind w:firstLine="708"/>
      <w:jc w:val="right"/>
      <w:rPr>
        <w:rFonts w:ascii="Arial" w:hAnsi="Arial" w:cs="Arial"/>
        <w:lang w:val="ru-RU"/>
      </w:rPr>
    </w:pPr>
    <w:r w:rsidRPr="00077B5C">
      <w:rPr>
        <w:rFonts w:ascii="Arial" w:hAnsi="Arial" w:cs="Arial"/>
      </w:rPr>
      <w:fldChar w:fldCharType="begin"/>
    </w:r>
    <w:r w:rsidRPr="00077B5C">
      <w:rPr>
        <w:rFonts w:ascii="Arial" w:hAnsi="Arial" w:cs="Arial"/>
      </w:rPr>
      <w:instrText xml:space="preserve"> PAGE   \* MERGEFORMAT </w:instrText>
    </w:r>
    <w:r w:rsidRPr="00077B5C">
      <w:rPr>
        <w:rFonts w:ascii="Arial" w:hAnsi="Arial" w:cs="Arial"/>
      </w:rPr>
      <w:fldChar w:fldCharType="separate"/>
    </w:r>
    <w:r w:rsidR="001221B9">
      <w:rPr>
        <w:rFonts w:ascii="Arial" w:hAnsi="Arial" w:cs="Arial"/>
        <w:noProof/>
      </w:rPr>
      <w:t>21</w:t>
    </w:r>
    <w:r w:rsidRPr="00077B5C">
      <w:rPr>
        <w:rFonts w:ascii="Arial" w:hAnsi="Arial" w:cs="Arial"/>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71477"/>
      <w:docPartObj>
        <w:docPartGallery w:val="Page Numbers (Bottom of Page)"/>
        <w:docPartUnique/>
      </w:docPartObj>
    </w:sdtPr>
    <w:sdtEndPr>
      <w:rPr>
        <w:rFonts w:ascii="Arial" w:hAnsi="Arial" w:cs="Arial"/>
      </w:rPr>
    </w:sdtEndPr>
    <w:sdtContent>
      <w:p w14:paraId="284213D0" w14:textId="464CE6B6" w:rsidR="00532BE4" w:rsidRPr="00077B5C" w:rsidRDefault="00A803A5" w:rsidP="00077B5C">
        <w:pPr>
          <w:pStyle w:val="a5"/>
          <w:rPr>
            <w:rFonts w:ascii="Arial" w:hAnsi="Arial" w:cs="Arial"/>
          </w:rPr>
        </w:pPr>
        <w:r>
          <w:rPr>
            <w:rFonts w:ascii="Arial" w:hAnsi="Arial" w:cs="Arial"/>
            <w:i/>
            <w:noProof/>
            <w:snapToGrid/>
            <w:lang w:val="ru-RU"/>
          </w:rPr>
          <mc:AlternateContent>
            <mc:Choice Requires="wps">
              <w:drawing>
                <wp:anchor distT="0" distB="0" distL="114300" distR="114300" simplePos="0" relativeHeight="251659264" behindDoc="0" locked="0" layoutInCell="1" allowOverlap="1" wp14:anchorId="3C7050CA" wp14:editId="16CCB51D">
                  <wp:simplePos x="0" y="0"/>
                  <wp:positionH relativeFrom="column">
                    <wp:posOffset>-16510</wp:posOffset>
                  </wp:positionH>
                  <wp:positionV relativeFrom="paragraph">
                    <wp:posOffset>-46355</wp:posOffset>
                  </wp:positionV>
                  <wp:extent cx="6286500" cy="0"/>
                  <wp:effectExtent l="9525" t="9525" r="9525" b="9525"/>
                  <wp:wrapNone/>
                  <wp:docPr id="141584553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325D20" id="_x0000_t32" coordsize="21600,21600" o:spt="32" o:oned="t" path="m,l21600,21600e" filled="f">
                  <v:path arrowok="t" fillok="f" o:connecttype="none"/>
                  <o:lock v:ext="edit" shapetype="t"/>
                </v:shapetype>
                <v:shape id="AutoShape 8" o:spid="_x0000_s1026" type="#_x0000_t32" style="position:absolute;margin-left:-1.3pt;margin-top:-3.65pt;width:4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"/>
              </w:pict>
            </mc:Fallback>
          </mc:AlternateContent>
        </w:r>
        <w:r w:rsidR="00532BE4">
          <w:rPr>
            <w:rFonts w:ascii="Arial" w:hAnsi="Arial" w:cs="Arial"/>
            <w:i/>
            <w:lang w:val="ru-RU"/>
          </w:rPr>
          <w:t>П</w:t>
        </w:r>
        <w:r w:rsidR="00532BE4" w:rsidRPr="00204061">
          <w:rPr>
            <w:rFonts w:ascii="Arial" w:hAnsi="Arial" w:cs="Arial"/>
            <w:i/>
            <w:lang w:val="ru-RU"/>
          </w:rPr>
          <w:t xml:space="preserve">роект </w:t>
        </w:r>
        <w:r w:rsidR="00532BE4" w:rsidRPr="00204061">
          <w:rPr>
            <w:rFonts w:ascii="Arial" w:hAnsi="Arial" w:cs="Arial"/>
            <w:i/>
          </w:rPr>
          <w:t>RU</w:t>
        </w:r>
        <w:r w:rsidR="00532BE4" w:rsidRPr="00204061">
          <w:rPr>
            <w:rFonts w:ascii="Arial" w:hAnsi="Arial" w:cs="Arial"/>
            <w:i/>
            <w:lang w:val="ru-RU"/>
          </w:rPr>
          <w:t>, первая редакция</w:t>
        </w:r>
        <w:r w:rsidR="00532BE4">
          <w:rPr>
            <w:rFonts w:ascii="Arial" w:hAnsi="Arial" w:cs="Arial"/>
            <w:lang w:val="ru-RU"/>
          </w:rPr>
          <w:tab/>
        </w:r>
        <w:r w:rsidR="00532BE4">
          <w:rPr>
            <w:rFonts w:ascii="Arial" w:hAnsi="Arial" w:cs="Arial"/>
            <w:lang w:val="ru-RU"/>
          </w:rPr>
          <w:tab/>
        </w:r>
        <w:r w:rsidR="00532BE4" w:rsidRPr="00077B5C">
          <w:rPr>
            <w:rFonts w:ascii="Arial" w:hAnsi="Arial" w:cs="Arial"/>
          </w:rPr>
          <w:fldChar w:fldCharType="begin"/>
        </w:r>
        <w:r w:rsidR="00532BE4" w:rsidRPr="00077B5C">
          <w:rPr>
            <w:rFonts w:ascii="Arial" w:hAnsi="Arial" w:cs="Arial"/>
          </w:rPr>
          <w:instrText>PAGE   \* MERGEFORMAT</w:instrText>
        </w:r>
        <w:r w:rsidR="00532BE4" w:rsidRPr="00077B5C">
          <w:rPr>
            <w:rFonts w:ascii="Arial" w:hAnsi="Arial" w:cs="Arial"/>
          </w:rPr>
          <w:fldChar w:fldCharType="separate"/>
        </w:r>
        <w:r w:rsidR="001221B9" w:rsidRPr="001221B9">
          <w:rPr>
            <w:rFonts w:ascii="Arial" w:hAnsi="Arial" w:cs="Arial"/>
            <w:noProof/>
            <w:lang w:val="ru-RU"/>
          </w:rPr>
          <w:t>1</w:t>
        </w:r>
        <w:r w:rsidR="00532BE4" w:rsidRPr="00077B5C">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4EF4C" w14:textId="77777777" w:rsidR="000A4923" w:rsidRDefault="000A4923" w:rsidP="00C95183">
      <w:r>
        <w:separator/>
      </w:r>
    </w:p>
  </w:footnote>
  <w:footnote w:type="continuationSeparator" w:id="0">
    <w:p w14:paraId="47F98573" w14:textId="77777777" w:rsidR="000A4923" w:rsidRDefault="000A4923" w:rsidP="00C95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2132" w14:textId="77777777" w:rsidR="00532BE4" w:rsidRPr="00204061" w:rsidRDefault="00532BE4" w:rsidP="00077B5C">
    <w:pPr>
      <w:pStyle w:val="a3"/>
      <w:rPr>
        <w:rFonts w:ascii="Arial" w:hAnsi="Arial" w:cs="Arial"/>
        <w:b/>
        <w:lang w:val="ru-RU"/>
      </w:rPr>
    </w:pPr>
    <w:r w:rsidRPr="00204061">
      <w:rPr>
        <w:rFonts w:ascii="Arial" w:hAnsi="Arial" w:cs="Arial"/>
        <w:b/>
        <w:lang w:val="ru-RU"/>
      </w:rPr>
      <w:t xml:space="preserve">ГОСТ </w:t>
    </w:r>
    <w:r>
      <w:rPr>
        <w:rFonts w:ascii="Arial" w:hAnsi="Arial" w:cs="Arial"/>
        <w:b/>
        <w:lang w:val="ru-RU"/>
      </w:rPr>
      <w:t xml:space="preserve">                         </w:t>
    </w:r>
    <w:r w:rsidRPr="00204061">
      <w:rPr>
        <w:rFonts w:ascii="Arial" w:hAnsi="Arial" w:cs="Arial"/>
        <w:b/>
        <w:lang w:val="ru-RU"/>
      </w:rPr>
      <w:t>–202</w:t>
    </w:r>
    <w:r>
      <w:rPr>
        <w:rFonts w:ascii="Arial" w:hAnsi="Arial" w:cs="Arial"/>
        <w:b/>
        <w:lang w:val="ru-RU"/>
      </w:rPr>
      <w:t>_</w:t>
    </w:r>
  </w:p>
  <w:p w14:paraId="45294E09" w14:textId="77777777" w:rsidR="00532BE4" w:rsidRPr="00077B5C" w:rsidRDefault="00532BE4" w:rsidP="00077B5C">
    <w:pPr>
      <w:pStyle w:val="a3"/>
      <w:rPr>
        <w:rFonts w:ascii="Arial" w:hAnsi="Arial" w:cs="Arial"/>
        <w:lang w:val="ru-RU"/>
      </w:rPr>
    </w:pP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8FD5" w14:textId="77777777" w:rsidR="00532BE4" w:rsidRPr="00204061" w:rsidRDefault="00532BE4" w:rsidP="00077B5C">
    <w:pPr>
      <w:pStyle w:val="a3"/>
      <w:jc w:val="right"/>
      <w:rPr>
        <w:rFonts w:ascii="Arial" w:hAnsi="Arial" w:cs="Arial"/>
        <w:b/>
        <w:lang w:val="ru-RU"/>
      </w:rPr>
    </w:pPr>
    <w:r w:rsidRPr="00204061">
      <w:rPr>
        <w:rFonts w:ascii="Arial" w:hAnsi="Arial" w:cs="Arial"/>
        <w:b/>
        <w:lang w:val="ru-RU"/>
      </w:rPr>
      <w:t xml:space="preserve">ГОСТ </w:t>
    </w:r>
    <w:r>
      <w:rPr>
        <w:rFonts w:ascii="Arial" w:hAnsi="Arial" w:cs="Arial"/>
        <w:b/>
        <w:lang w:val="ru-RU"/>
      </w:rPr>
      <w:t xml:space="preserve">                         </w:t>
    </w:r>
    <w:r w:rsidRPr="00204061">
      <w:rPr>
        <w:rFonts w:ascii="Arial" w:hAnsi="Arial" w:cs="Arial"/>
        <w:b/>
        <w:lang w:val="ru-RU"/>
      </w:rPr>
      <w:t>–202</w:t>
    </w:r>
    <w:r>
      <w:rPr>
        <w:rFonts w:ascii="Arial" w:hAnsi="Arial" w:cs="Arial"/>
        <w:b/>
        <w:lang w:val="ru-RU"/>
      </w:rPr>
      <w:t>_</w:t>
    </w:r>
  </w:p>
  <w:p w14:paraId="637E89C3" w14:textId="77777777" w:rsidR="00532BE4" w:rsidRPr="00204061" w:rsidRDefault="00532BE4" w:rsidP="00077B5C">
    <w:pPr>
      <w:pStyle w:val="a3"/>
      <w:jc w:val="right"/>
      <w:rPr>
        <w:rFonts w:ascii="Arial" w:hAnsi="Arial" w:cs="Arial"/>
        <w:lang w:val="ru-RU"/>
      </w:rPr>
    </w:pP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25F4" w14:textId="77777777" w:rsidR="00532BE4" w:rsidRPr="00077B5C" w:rsidRDefault="00532BE4" w:rsidP="00077B5C">
    <w:pPr>
      <w:pStyle w:val="a3"/>
      <w:spacing w:after="240"/>
      <w:rPr>
        <w:rFonts w:ascii="Arial" w:hAnsi="Arial" w:cs="Arial"/>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54FD" w14:textId="77777777" w:rsidR="00532BE4" w:rsidRPr="00204061" w:rsidRDefault="00532BE4" w:rsidP="00077B5C">
    <w:pPr>
      <w:pStyle w:val="a3"/>
      <w:rPr>
        <w:rFonts w:ascii="Arial" w:hAnsi="Arial" w:cs="Arial"/>
        <w:b/>
        <w:lang w:val="ru-RU"/>
      </w:rPr>
    </w:pPr>
    <w:r w:rsidRPr="00204061">
      <w:rPr>
        <w:rFonts w:ascii="Arial" w:hAnsi="Arial" w:cs="Arial"/>
        <w:b/>
        <w:lang w:val="ru-RU"/>
      </w:rPr>
      <w:t xml:space="preserve">ГОСТ </w:t>
    </w:r>
    <w:r>
      <w:rPr>
        <w:rFonts w:ascii="Arial" w:hAnsi="Arial" w:cs="Arial"/>
        <w:b/>
        <w:lang w:val="ru-RU"/>
      </w:rPr>
      <w:t xml:space="preserve">                         </w:t>
    </w:r>
    <w:r w:rsidRPr="00204061">
      <w:rPr>
        <w:rFonts w:ascii="Arial" w:hAnsi="Arial" w:cs="Arial"/>
        <w:b/>
        <w:lang w:val="ru-RU"/>
      </w:rPr>
      <w:t>–202</w:t>
    </w:r>
    <w:r>
      <w:rPr>
        <w:rFonts w:ascii="Arial" w:hAnsi="Arial" w:cs="Arial"/>
        <w:b/>
        <w:lang w:val="ru-RU"/>
      </w:rPr>
      <w:t>_</w:t>
    </w:r>
  </w:p>
  <w:p w14:paraId="34745144" w14:textId="77777777" w:rsidR="00532BE4" w:rsidRPr="00077B5C" w:rsidRDefault="00532BE4" w:rsidP="00077B5C">
    <w:pPr>
      <w:pStyle w:val="a3"/>
      <w:rPr>
        <w:rFonts w:ascii="Arial" w:hAnsi="Arial" w:cs="Arial"/>
        <w:lang w:val="ru-RU"/>
      </w:rPr>
    </w:pP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2ABD" w14:textId="77777777" w:rsidR="00532BE4" w:rsidRPr="00204061" w:rsidRDefault="00532BE4" w:rsidP="00077B5C">
    <w:pPr>
      <w:pStyle w:val="a3"/>
      <w:jc w:val="right"/>
      <w:rPr>
        <w:rFonts w:ascii="Arial" w:hAnsi="Arial" w:cs="Arial"/>
        <w:b/>
        <w:lang w:val="ru-RU"/>
      </w:rPr>
    </w:pPr>
    <w:r w:rsidRPr="00204061">
      <w:rPr>
        <w:rFonts w:ascii="Arial" w:hAnsi="Arial" w:cs="Arial"/>
        <w:b/>
        <w:lang w:val="ru-RU"/>
      </w:rPr>
      <w:t xml:space="preserve">ГОСТ </w:t>
    </w:r>
    <w:r>
      <w:rPr>
        <w:rFonts w:ascii="Arial" w:hAnsi="Arial" w:cs="Arial"/>
        <w:b/>
        <w:lang w:val="ru-RU"/>
      </w:rPr>
      <w:t xml:space="preserve">                         </w:t>
    </w:r>
    <w:r w:rsidRPr="00204061">
      <w:rPr>
        <w:rFonts w:ascii="Arial" w:hAnsi="Arial" w:cs="Arial"/>
        <w:b/>
        <w:lang w:val="ru-RU"/>
      </w:rPr>
      <w:t>–202</w:t>
    </w:r>
    <w:r>
      <w:rPr>
        <w:rFonts w:ascii="Arial" w:hAnsi="Arial" w:cs="Arial"/>
        <w:b/>
        <w:lang w:val="ru-RU"/>
      </w:rPr>
      <w:t>_</w:t>
    </w:r>
  </w:p>
  <w:p w14:paraId="7A9C6C19" w14:textId="77777777" w:rsidR="00532BE4" w:rsidRPr="00204061" w:rsidRDefault="00532BE4" w:rsidP="00077B5C">
    <w:pPr>
      <w:pStyle w:val="a3"/>
      <w:jc w:val="right"/>
      <w:rPr>
        <w:rFonts w:ascii="Arial" w:hAnsi="Arial" w:cs="Arial"/>
        <w:lang w:val="ru-RU"/>
      </w:rPr>
    </w:pP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7C8A" w14:textId="77777777" w:rsidR="00532BE4" w:rsidRPr="00204061" w:rsidRDefault="00532BE4" w:rsidP="00077B5C">
    <w:pPr>
      <w:pStyle w:val="a3"/>
      <w:jc w:val="right"/>
      <w:rPr>
        <w:rFonts w:ascii="Arial" w:hAnsi="Arial" w:cs="Arial"/>
        <w:b/>
        <w:lang w:val="ru-RU"/>
      </w:rPr>
    </w:pPr>
    <w:r w:rsidRPr="00204061">
      <w:rPr>
        <w:rFonts w:ascii="Arial" w:hAnsi="Arial" w:cs="Arial"/>
        <w:b/>
        <w:lang w:val="ru-RU"/>
      </w:rPr>
      <w:t xml:space="preserve">ГОСТ </w:t>
    </w:r>
    <w:r>
      <w:rPr>
        <w:rFonts w:ascii="Arial" w:hAnsi="Arial" w:cs="Arial"/>
        <w:b/>
        <w:lang w:val="ru-RU"/>
      </w:rPr>
      <w:t xml:space="preserve">                         </w:t>
    </w:r>
    <w:r w:rsidRPr="00204061">
      <w:rPr>
        <w:rFonts w:ascii="Arial" w:hAnsi="Arial" w:cs="Arial"/>
        <w:b/>
        <w:lang w:val="ru-RU"/>
      </w:rPr>
      <w:t>–202</w:t>
    </w:r>
    <w:r>
      <w:rPr>
        <w:rFonts w:ascii="Arial" w:hAnsi="Arial" w:cs="Arial"/>
        <w:b/>
        <w:lang w:val="ru-RU"/>
      </w:rPr>
      <w:t>_</w:t>
    </w:r>
  </w:p>
  <w:p w14:paraId="1DB5A62F" w14:textId="77777777" w:rsidR="00532BE4" w:rsidRPr="00077B5C" w:rsidRDefault="00532BE4" w:rsidP="00077B5C">
    <w:pPr>
      <w:pStyle w:val="a3"/>
      <w:jc w:val="right"/>
      <w:rPr>
        <w:rFonts w:ascii="Arial" w:hAnsi="Arial" w:cs="Arial"/>
        <w:lang w:val="ru-RU"/>
      </w:rPr>
    </w:pP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D1AA1"/>
    <w:multiLevelType w:val="hybridMultilevel"/>
    <w:tmpl w:val="37E60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A81216"/>
    <w:multiLevelType w:val="multilevel"/>
    <w:tmpl w:val="0DC6AA80"/>
    <w:lvl w:ilvl="0">
      <w:start w:val="1"/>
      <w:numFmt w:val="decimal"/>
      <w:lvlText w:val="%1"/>
      <w:lvlJc w:val="left"/>
      <w:pPr>
        <w:ind w:left="1056" w:hanging="235"/>
        <w:jc w:val="right"/>
      </w:pPr>
      <w:rPr>
        <w:rFonts w:ascii="Arial" w:eastAsia="Arial" w:hAnsi="Arial" w:cs="Arial" w:hint="default"/>
        <w:b/>
        <w:bCs/>
        <w:i w:val="0"/>
        <w:iCs w:val="0"/>
        <w:spacing w:val="0"/>
        <w:w w:val="99"/>
        <w:sz w:val="28"/>
        <w:szCs w:val="28"/>
        <w:lang w:val="ru-RU" w:eastAsia="en-US" w:bidi="ar-SA"/>
      </w:rPr>
    </w:lvl>
    <w:lvl w:ilvl="1">
      <w:start w:val="1"/>
      <w:numFmt w:val="decimal"/>
      <w:lvlText w:val="%1.%2"/>
      <w:lvlJc w:val="left"/>
      <w:pPr>
        <w:ind w:left="1252" w:hanging="401"/>
      </w:pPr>
      <w:rPr>
        <w:rFonts w:hint="default"/>
        <w:spacing w:val="-1"/>
        <w:w w:val="100"/>
        <w:lang w:val="ru-RU" w:eastAsia="en-US" w:bidi="ar-SA"/>
      </w:rPr>
    </w:lvl>
    <w:lvl w:ilvl="2">
      <w:start w:val="1"/>
      <w:numFmt w:val="decimal"/>
      <w:lvlText w:val="%1.%2.%3"/>
      <w:lvlJc w:val="left"/>
      <w:pPr>
        <w:ind w:left="142" w:hanging="401"/>
      </w:pPr>
      <w:rPr>
        <w:rFonts w:hint="default"/>
        <w:spacing w:val="0"/>
        <w:w w:val="100"/>
        <w:lang w:val="ru-RU" w:eastAsia="en-US" w:bidi="ar-SA"/>
      </w:rPr>
    </w:lvl>
    <w:lvl w:ilvl="3">
      <w:numFmt w:val="bullet"/>
      <w:lvlText w:val="•"/>
      <w:lvlJc w:val="left"/>
      <w:pPr>
        <w:ind w:left="1120" w:hanging="401"/>
      </w:pPr>
      <w:rPr>
        <w:rFonts w:hint="default"/>
        <w:lang w:val="ru-RU" w:eastAsia="en-US" w:bidi="ar-SA"/>
      </w:rPr>
    </w:lvl>
    <w:lvl w:ilvl="4">
      <w:numFmt w:val="bullet"/>
      <w:lvlText w:val="•"/>
      <w:lvlJc w:val="left"/>
      <w:pPr>
        <w:ind w:left="2457" w:hanging="401"/>
      </w:pPr>
      <w:rPr>
        <w:rFonts w:hint="default"/>
        <w:lang w:val="ru-RU" w:eastAsia="en-US" w:bidi="ar-SA"/>
      </w:rPr>
    </w:lvl>
    <w:lvl w:ilvl="5">
      <w:numFmt w:val="bullet"/>
      <w:lvlText w:val="•"/>
      <w:lvlJc w:val="left"/>
      <w:pPr>
        <w:ind w:left="3795" w:hanging="401"/>
      </w:pPr>
      <w:rPr>
        <w:rFonts w:hint="default"/>
        <w:lang w:val="ru-RU" w:eastAsia="en-US" w:bidi="ar-SA"/>
      </w:rPr>
    </w:lvl>
    <w:lvl w:ilvl="6">
      <w:numFmt w:val="bullet"/>
      <w:lvlText w:val="•"/>
      <w:lvlJc w:val="left"/>
      <w:pPr>
        <w:ind w:left="5133" w:hanging="401"/>
      </w:pPr>
      <w:rPr>
        <w:rFonts w:hint="default"/>
        <w:lang w:val="ru-RU" w:eastAsia="en-US" w:bidi="ar-SA"/>
      </w:rPr>
    </w:lvl>
    <w:lvl w:ilvl="7">
      <w:numFmt w:val="bullet"/>
      <w:lvlText w:val="•"/>
      <w:lvlJc w:val="left"/>
      <w:pPr>
        <w:ind w:left="6471" w:hanging="401"/>
      </w:pPr>
      <w:rPr>
        <w:rFonts w:hint="default"/>
        <w:lang w:val="ru-RU" w:eastAsia="en-US" w:bidi="ar-SA"/>
      </w:rPr>
    </w:lvl>
    <w:lvl w:ilvl="8">
      <w:numFmt w:val="bullet"/>
      <w:lvlText w:val="•"/>
      <w:lvlJc w:val="left"/>
      <w:pPr>
        <w:ind w:left="7808" w:hanging="401"/>
      </w:pPr>
      <w:rPr>
        <w:rFonts w:hint="default"/>
        <w:lang w:val="ru-RU" w:eastAsia="en-US" w:bidi="ar-SA"/>
      </w:rPr>
    </w:lvl>
  </w:abstractNum>
  <w:abstractNum w:abstractNumId="2" w15:restartNumberingAfterBreak="0">
    <w:nsid w:val="18AF14D6"/>
    <w:multiLevelType w:val="multilevel"/>
    <w:tmpl w:val="0DC6AA80"/>
    <w:lvl w:ilvl="0">
      <w:start w:val="1"/>
      <w:numFmt w:val="decimal"/>
      <w:lvlText w:val="%1"/>
      <w:lvlJc w:val="left"/>
      <w:pPr>
        <w:ind w:left="1056" w:hanging="235"/>
        <w:jc w:val="right"/>
      </w:pPr>
      <w:rPr>
        <w:rFonts w:ascii="Arial" w:eastAsia="Arial" w:hAnsi="Arial" w:cs="Arial" w:hint="default"/>
        <w:b/>
        <w:bCs/>
        <w:i w:val="0"/>
        <w:iCs w:val="0"/>
        <w:spacing w:val="0"/>
        <w:w w:val="99"/>
        <w:sz w:val="28"/>
        <w:szCs w:val="28"/>
        <w:lang w:val="ru-RU" w:eastAsia="en-US" w:bidi="ar-SA"/>
      </w:rPr>
    </w:lvl>
    <w:lvl w:ilvl="1">
      <w:start w:val="1"/>
      <w:numFmt w:val="decimal"/>
      <w:lvlText w:val="%1.%2"/>
      <w:lvlJc w:val="left"/>
      <w:pPr>
        <w:ind w:left="1252" w:hanging="401"/>
      </w:pPr>
      <w:rPr>
        <w:rFonts w:hint="default"/>
        <w:spacing w:val="-1"/>
        <w:w w:val="100"/>
        <w:lang w:val="ru-RU" w:eastAsia="en-US" w:bidi="ar-SA"/>
      </w:rPr>
    </w:lvl>
    <w:lvl w:ilvl="2">
      <w:start w:val="1"/>
      <w:numFmt w:val="decimal"/>
      <w:lvlText w:val="%1.%2.%3"/>
      <w:lvlJc w:val="left"/>
      <w:pPr>
        <w:ind w:left="142" w:hanging="401"/>
      </w:pPr>
      <w:rPr>
        <w:rFonts w:hint="default"/>
        <w:spacing w:val="0"/>
        <w:w w:val="100"/>
        <w:lang w:val="ru-RU" w:eastAsia="en-US" w:bidi="ar-SA"/>
      </w:rPr>
    </w:lvl>
    <w:lvl w:ilvl="3">
      <w:numFmt w:val="bullet"/>
      <w:lvlText w:val="•"/>
      <w:lvlJc w:val="left"/>
      <w:pPr>
        <w:ind w:left="1120" w:hanging="401"/>
      </w:pPr>
      <w:rPr>
        <w:rFonts w:hint="default"/>
        <w:lang w:val="ru-RU" w:eastAsia="en-US" w:bidi="ar-SA"/>
      </w:rPr>
    </w:lvl>
    <w:lvl w:ilvl="4">
      <w:numFmt w:val="bullet"/>
      <w:lvlText w:val="•"/>
      <w:lvlJc w:val="left"/>
      <w:pPr>
        <w:ind w:left="2457" w:hanging="401"/>
      </w:pPr>
      <w:rPr>
        <w:rFonts w:hint="default"/>
        <w:lang w:val="ru-RU" w:eastAsia="en-US" w:bidi="ar-SA"/>
      </w:rPr>
    </w:lvl>
    <w:lvl w:ilvl="5">
      <w:numFmt w:val="bullet"/>
      <w:lvlText w:val="•"/>
      <w:lvlJc w:val="left"/>
      <w:pPr>
        <w:ind w:left="3795" w:hanging="401"/>
      </w:pPr>
      <w:rPr>
        <w:rFonts w:hint="default"/>
        <w:lang w:val="ru-RU" w:eastAsia="en-US" w:bidi="ar-SA"/>
      </w:rPr>
    </w:lvl>
    <w:lvl w:ilvl="6">
      <w:numFmt w:val="bullet"/>
      <w:lvlText w:val="•"/>
      <w:lvlJc w:val="left"/>
      <w:pPr>
        <w:ind w:left="5133" w:hanging="401"/>
      </w:pPr>
      <w:rPr>
        <w:rFonts w:hint="default"/>
        <w:lang w:val="ru-RU" w:eastAsia="en-US" w:bidi="ar-SA"/>
      </w:rPr>
    </w:lvl>
    <w:lvl w:ilvl="7">
      <w:numFmt w:val="bullet"/>
      <w:lvlText w:val="•"/>
      <w:lvlJc w:val="left"/>
      <w:pPr>
        <w:ind w:left="6471" w:hanging="401"/>
      </w:pPr>
      <w:rPr>
        <w:rFonts w:hint="default"/>
        <w:lang w:val="ru-RU" w:eastAsia="en-US" w:bidi="ar-SA"/>
      </w:rPr>
    </w:lvl>
    <w:lvl w:ilvl="8">
      <w:numFmt w:val="bullet"/>
      <w:lvlText w:val="•"/>
      <w:lvlJc w:val="left"/>
      <w:pPr>
        <w:ind w:left="7808" w:hanging="401"/>
      </w:pPr>
      <w:rPr>
        <w:rFonts w:hint="default"/>
        <w:lang w:val="ru-RU" w:eastAsia="en-US" w:bidi="ar-SA"/>
      </w:rPr>
    </w:lvl>
  </w:abstractNum>
  <w:abstractNum w:abstractNumId="3" w15:restartNumberingAfterBreak="0">
    <w:nsid w:val="48AD5F1F"/>
    <w:multiLevelType w:val="hybridMultilevel"/>
    <w:tmpl w:val="F3B057F0"/>
    <w:lvl w:ilvl="0" w:tplc="7D50FA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DD5AB4"/>
    <w:multiLevelType w:val="hybridMultilevel"/>
    <w:tmpl w:val="D8FCDA98"/>
    <w:lvl w:ilvl="0" w:tplc="7D50FA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8724B5C"/>
    <w:multiLevelType w:val="multilevel"/>
    <w:tmpl w:val="BA8AD202"/>
    <w:lvl w:ilvl="0">
      <w:start w:val="6"/>
      <w:numFmt w:val="decimal"/>
      <w:lvlText w:val="%1"/>
      <w:lvlJc w:val="left"/>
      <w:pPr>
        <w:ind w:left="525" w:hanging="525"/>
      </w:pPr>
      <w:rPr>
        <w:rFonts w:hint="default"/>
      </w:rPr>
    </w:lvl>
    <w:lvl w:ilvl="1">
      <w:start w:val="8"/>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75F80A55"/>
    <w:multiLevelType w:val="multilevel"/>
    <w:tmpl w:val="77E05AEC"/>
    <w:name w:val="ГОСТ_Нумера_ОсЧасть"/>
    <w:lvl w:ilvl="0">
      <w:start w:val="1"/>
      <w:numFmt w:val="decimal"/>
      <w:pStyle w:val="1"/>
      <w:suff w:val="space"/>
      <w:lvlText w:val="%1"/>
      <w:lvlJc w:val="left"/>
      <w:pPr>
        <w:ind w:left="0" w:firstLine="397"/>
      </w:pPr>
    </w:lvl>
    <w:lvl w:ilvl="1">
      <w:start w:val="1"/>
      <w:numFmt w:val="decimal"/>
      <w:pStyle w:val="2"/>
      <w:suff w:val="space"/>
      <w:lvlText w:val="%1.%2"/>
      <w:lvlJc w:val="left"/>
      <w:pPr>
        <w:ind w:left="0" w:firstLine="397"/>
      </w:pPr>
    </w:lvl>
    <w:lvl w:ilvl="2">
      <w:start w:val="1"/>
      <w:numFmt w:val="decimal"/>
      <w:pStyle w:val="3"/>
      <w:suff w:val="space"/>
      <w:lvlText w:val="%1.%2.%3"/>
      <w:lvlJc w:val="left"/>
      <w:pPr>
        <w:ind w:left="0" w:firstLine="397"/>
      </w:pPr>
    </w:lvl>
    <w:lvl w:ilvl="3">
      <w:start w:val="1"/>
      <w:numFmt w:val="decimal"/>
      <w:pStyle w:val="4"/>
      <w:suff w:val="space"/>
      <w:lvlText w:val="%1.%2.%3.%4"/>
      <w:lvlJc w:val="left"/>
      <w:pPr>
        <w:ind w:left="0" w:firstLine="397"/>
      </w:pPr>
    </w:lvl>
    <w:lvl w:ilvl="4">
      <w:start w:val="1"/>
      <w:numFmt w:val="decimal"/>
      <w:pStyle w:val="5"/>
      <w:suff w:val="space"/>
      <w:lvlText w:val="%1.%2.%3.%4.%5"/>
      <w:lvlJc w:val="left"/>
      <w:pPr>
        <w:ind w:left="0" w:firstLine="397"/>
      </w:pPr>
    </w:lvl>
    <w:lvl w:ilvl="5">
      <w:start w:val="1"/>
      <w:numFmt w:val="decimal"/>
      <w:pStyle w:val="6"/>
      <w:suff w:val="space"/>
      <w:lvlText w:val="%1.%2.%3.%4.%5.%6"/>
      <w:lvlJc w:val="left"/>
      <w:pPr>
        <w:ind w:left="0" w:firstLine="397"/>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num w:numId="1" w16cid:durableId="143354842">
    <w:abstractNumId w:val="2"/>
  </w:num>
  <w:num w:numId="2" w16cid:durableId="351994612">
    <w:abstractNumId w:val="1"/>
  </w:num>
  <w:num w:numId="3" w16cid:durableId="775978360">
    <w:abstractNumId w:val="6"/>
  </w:num>
  <w:num w:numId="4" w16cid:durableId="994799063">
    <w:abstractNumId w:val="0"/>
  </w:num>
  <w:num w:numId="5" w16cid:durableId="650328854">
    <w:abstractNumId w:val="4"/>
  </w:num>
  <w:num w:numId="6" w16cid:durableId="866992791">
    <w:abstractNumId w:val="3"/>
  </w:num>
  <w:num w:numId="7" w16cid:durableId="5914741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F3"/>
    <w:rsid w:val="0002166D"/>
    <w:rsid w:val="000429CD"/>
    <w:rsid w:val="00077318"/>
    <w:rsid w:val="00077B5C"/>
    <w:rsid w:val="00081624"/>
    <w:rsid w:val="0009243C"/>
    <w:rsid w:val="000A4839"/>
    <w:rsid w:val="000A4923"/>
    <w:rsid w:val="000A54D2"/>
    <w:rsid w:val="000C0727"/>
    <w:rsid w:val="000F771C"/>
    <w:rsid w:val="001221B9"/>
    <w:rsid w:val="00124B7F"/>
    <w:rsid w:val="00145A3E"/>
    <w:rsid w:val="00192DE5"/>
    <w:rsid w:val="001B0F2E"/>
    <w:rsid w:val="001B16F0"/>
    <w:rsid w:val="001C3702"/>
    <w:rsid w:val="001C46F6"/>
    <w:rsid w:val="001E5575"/>
    <w:rsid w:val="002064BE"/>
    <w:rsid w:val="00227E67"/>
    <w:rsid w:val="00236751"/>
    <w:rsid w:val="002A35EA"/>
    <w:rsid w:val="002A4B9F"/>
    <w:rsid w:val="002C0D6F"/>
    <w:rsid w:val="002C4674"/>
    <w:rsid w:val="002C4F42"/>
    <w:rsid w:val="002F7BEB"/>
    <w:rsid w:val="00301A4B"/>
    <w:rsid w:val="003108B4"/>
    <w:rsid w:val="003251ED"/>
    <w:rsid w:val="00335212"/>
    <w:rsid w:val="00336637"/>
    <w:rsid w:val="00344DB6"/>
    <w:rsid w:val="003525D7"/>
    <w:rsid w:val="003534E9"/>
    <w:rsid w:val="003E3C43"/>
    <w:rsid w:val="003E62BD"/>
    <w:rsid w:val="00422E73"/>
    <w:rsid w:val="0043204E"/>
    <w:rsid w:val="00442F01"/>
    <w:rsid w:val="0044790F"/>
    <w:rsid w:val="00480D64"/>
    <w:rsid w:val="004869F3"/>
    <w:rsid w:val="0050187A"/>
    <w:rsid w:val="00503E26"/>
    <w:rsid w:val="00517DA5"/>
    <w:rsid w:val="00532BE4"/>
    <w:rsid w:val="00534F2D"/>
    <w:rsid w:val="005420E6"/>
    <w:rsid w:val="00557E35"/>
    <w:rsid w:val="00572F5E"/>
    <w:rsid w:val="00573467"/>
    <w:rsid w:val="00585D87"/>
    <w:rsid w:val="005869D3"/>
    <w:rsid w:val="005D0631"/>
    <w:rsid w:val="005F2000"/>
    <w:rsid w:val="00603581"/>
    <w:rsid w:val="00617CA9"/>
    <w:rsid w:val="0065347F"/>
    <w:rsid w:val="006640E4"/>
    <w:rsid w:val="006D1E90"/>
    <w:rsid w:val="006E44AC"/>
    <w:rsid w:val="0070086C"/>
    <w:rsid w:val="00702D15"/>
    <w:rsid w:val="00723CA0"/>
    <w:rsid w:val="007450A1"/>
    <w:rsid w:val="00745E31"/>
    <w:rsid w:val="00757A59"/>
    <w:rsid w:val="00765141"/>
    <w:rsid w:val="007712FB"/>
    <w:rsid w:val="00774E6D"/>
    <w:rsid w:val="00780CA2"/>
    <w:rsid w:val="007B7F0B"/>
    <w:rsid w:val="0080194B"/>
    <w:rsid w:val="00801AD0"/>
    <w:rsid w:val="008070DE"/>
    <w:rsid w:val="00810159"/>
    <w:rsid w:val="008207EC"/>
    <w:rsid w:val="00822FB5"/>
    <w:rsid w:val="00841209"/>
    <w:rsid w:val="00847999"/>
    <w:rsid w:val="00853AF1"/>
    <w:rsid w:val="008A1DE7"/>
    <w:rsid w:val="008F53C7"/>
    <w:rsid w:val="00922192"/>
    <w:rsid w:val="00944645"/>
    <w:rsid w:val="00953B75"/>
    <w:rsid w:val="00953CD4"/>
    <w:rsid w:val="00984C83"/>
    <w:rsid w:val="009C6345"/>
    <w:rsid w:val="009E05C5"/>
    <w:rsid w:val="009F0237"/>
    <w:rsid w:val="009F2E2D"/>
    <w:rsid w:val="009F6D62"/>
    <w:rsid w:val="00A00DF7"/>
    <w:rsid w:val="00A00E2B"/>
    <w:rsid w:val="00A0257B"/>
    <w:rsid w:val="00A04507"/>
    <w:rsid w:val="00A12995"/>
    <w:rsid w:val="00A803A5"/>
    <w:rsid w:val="00A834CA"/>
    <w:rsid w:val="00A91DF3"/>
    <w:rsid w:val="00AA04D9"/>
    <w:rsid w:val="00AA0DCC"/>
    <w:rsid w:val="00AB2DC4"/>
    <w:rsid w:val="00AE21F1"/>
    <w:rsid w:val="00AE47E7"/>
    <w:rsid w:val="00B01859"/>
    <w:rsid w:val="00B01F2C"/>
    <w:rsid w:val="00B22A1A"/>
    <w:rsid w:val="00B3790C"/>
    <w:rsid w:val="00B552F6"/>
    <w:rsid w:val="00B70C5B"/>
    <w:rsid w:val="00BA765A"/>
    <w:rsid w:val="00BE117A"/>
    <w:rsid w:val="00C23FEC"/>
    <w:rsid w:val="00C27A06"/>
    <w:rsid w:val="00C53EA7"/>
    <w:rsid w:val="00C63BB4"/>
    <w:rsid w:val="00C719B3"/>
    <w:rsid w:val="00C7482F"/>
    <w:rsid w:val="00C84737"/>
    <w:rsid w:val="00C91A23"/>
    <w:rsid w:val="00C95183"/>
    <w:rsid w:val="00CB6FBC"/>
    <w:rsid w:val="00D10607"/>
    <w:rsid w:val="00D514D4"/>
    <w:rsid w:val="00D51E97"/>
    <w:rsid w:val="00D62B7E"/>
    <w:rsid w:val="00D652E4"/>
    <w:rsid w:val="00D67965"/>
    <w:rsid w:val="00DA757D"/>
    <w:rsid w:val="00DB0AA3"/>
    <w:rsid w:val="00DD6D03"/>
    <w:rsid w:val="00E37A41"/>
    <w:rsid w:val="00E70EE8"/>
    <w:rsid w:val="00EA0E07"/>
    <w:rsid w:val="00EA1434"/>
    <w:rsid w:val="00EA4211"/>
    <w:rsid w:val="00EC27D5"/>
    <w:rsid w:val="00EC4FD5"/>
    <w:rsid w:val="00EC5CF6"/>
    <w:rsid w:val="00ED4F2D"/>
    <w:rsid w:val="00EE7E27"/>
    <w:rsid w:val="00EF4A8F"/>
    <w:rsid w:val="00F11776"/>
    <w:rsid w:val="00F14288"/>
    <w:rsid w:val="00F24852"/>
    <w:rsid w:val="00F3058B"/>
    <w:rsid w:val="00F40EAB"/>
    <w:rsid w:val="00F41650"/>
    <w:rsid w:val="00F417C3"/>
    <w:rsid w:val="00F52803"/>
    <w:rsid w:val="00F74651"/>
    <w:rsid w:val="00FA1103"/>
    <w:rsid w:val="00FA3DFD"/>
    <w:rsid w:val="00FE1924"/>
    <w:rsid w:val="00FE44DE"/>
    <w:rsid w:val="00FF532D"/>
    <w:rsid w:val="00FF5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ACFB2"/>
  <w15:docId w15:val="{9B864E8B-06B3-48FF-9D6B-D0F5E3E1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DF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0">
    <w:name w:val="heading 1"/>
    <w:basedOn w:val="a"/>
    <w:next w:val="a"/>
    <w:link w:val="11"/>
    <w:uiPriority w:val="9"/>
    <w:qFormat/>
    <w:rsid w:val="00C951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semiHidden/>
    <w:unhideWhenUsed/>
    <w:qFormat/>
    <w:rsid w:val="00D62B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0">
    <w:name w:val="heading 3"/>
    <w:basedOn w:val="a"/>
    <w:next w:val="a"/>
    <w:link w:val="31"/>
    <w:uiPriority w:val="9"/>
    <w:semiHidden/>
    <w:unhideWhenUsed/>
    <w:qFormat/>
    <w:rsid w:val="002C4F4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50">
    <w:name w:val="heading 5"/>
    <w:basedOn w:val="a"/>
    <w:next w:val="a"/>
    <w:link w:val="51"/>
    <w:qFormat/>
    <w:rsid w:val="00A91DF3"/>
    <w:pPr>
      <w:keepNext/>
      <w:spacing w:line="360" w:lineRule="auto"/>
      <w:jc w:val="center"/>
      <w:outlineLvl w:val="4"/>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1">
    <w:name w:val="Заголовок 5 Знак"/>
    <w:basedOn w:val="a0"/>
    <w:link w:val="50"/>
    <w:rsid w:val="00A91DF3"/>
    <w:rPr>
      <w:rFonts w:ascii="Times New Roman" w:eastAsia="Times New Roman" w:hAnsi="Times New Roman" w:cs="Times New Roman"/>
      <w:b/>
      <w:sz w:val="24"/>
      <w:szCs w:val="20"/>
      <w:lang w:eastAsia="ru-RU"/>
    </w:rPr>
  </w:style>
  <w:style w:type="paragraph" w:customStyle="1" w:styleId="BodyText21">
    <w:name w:val="Body Text 21"/>
    <w:basedOn w:val="a"/>
    <w:rsid w:val="00A91DF3"/>
    <w:pPr>
      <w:spacing w:line="360" w:lineRule="auto"/>
      <w:jc w:val="both"/>
    </w:pPr>
    <w:rPr>
      <w:sz w:val="24"/>
    </w:rPr>
  </w:style>
  <w:style w:type="paragraph" w:customStyle="1" w:styleId="HEADERTEXT">
    <w:name w:val=".HEADERTEXT"/>
    <w:uiPriority w:val="99"/>
    <w:rsid w:val="00A91DF3"/>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styleId="a3">
    <w:name w:val="header"/>
    <w:basedOn w:val="a"/>
    <w:link w:val="a4"/>
    <w:uiPriority w:val="99"/>
    <w:unhideWhenUsed/>
    <w:rsid w:val="00A91DF3"/>
    <w:pPr>
      <w:tabs>
        <w:tab w:val="center" w:pos="4677"/>
        <w:tab w:val="right" w:pos="9355"/>
      </w:tabs>
      <w:overflowPunct/>
      <w:autoSpaceDE/>
      <w:autoSpaceDN/>
      <w:adjustRightInd/>
      <w:textAlignment w:val="auto"/>
    </w:pPr>
    <w:rPr>
      <w:snapToGrid w:val="0"/>
      <w:color w:val="000000"/>
      <w:sz w:val="24"/>
      <w:szCs w:val="24"/>
      <w:lang w:val="en-US"/>
    </w:rPr>
  </w:style>
  <w:style w:type="character" w:customStyle="1" w:styleId="a4">
    <w:name w:val="Верхний колонтитул Знак"/>
    <w:basedOn w:val="a0"/>
    <w:link w:val="a3"/>
    <w:uiPriority w:val="99"/>
    <w:rsid w:val="00A91DF3"/>
    <w:rPr>
      <w:rFonts w:ascii="Times New Roman" w:eastAsia="Times New Roman" w:hAnsi="Times New Roman" w:cs="Times New Roman"/>
      <w:snapToGrid w:val="0"/>
      <w:color w:val="000000"/>
      <w:sz w:val="24"/>
      <w:szCs w:val="24"/>
      <w:lang w:val="en-US" w:eastAsia="ru-RU"/>
    </w:rPr>
  </w:style>
  <w:style w:type="paragraph" w:styleId="a5">
    <w:name w:val="footer"/>
    <w:basedOn w:val="a"/>
    <w:link w:val="a6"/>
    <w:uiPriority w:val="99"/>
    <w:unhideWhenUsed/>
    <w:rsid w:val="00A91DF3"/>
    <w:pPr>
      <w:tabs>
        <w:tab w:val="center" w:pos="4677"/>
        <w:tab w:val="right" w:pos="9355"/>
      </w:tabs>
      <w:overflowPunct/>
      <w:autoSpaceDE/>
      <w:autoSpaceDN/>
      <w:adjustRightInd/>
      <w:textAlignment w:val="auto"/>
    </w:pPr>
    <w:rPr>
      <w:snapToGrid w:val="0"/>
      <w:color w:val="000000"/>
      <w:sz w:val="24"/>
      <w:szCs w:val="24"/>
      <w:lang w:val="en-US"/>
    </w:rPr>
  </w:style>
  <w:style w:type="character" w:customStyle="1" w:styleId="a6">
    <w:name w:val="Нижний колонтитул Знак"/>
    <w:basedOn w:val="a0"/>
    <w:link w:val="a5"/>
    <w:uiPriority w:val="99"/>
    <w:rsid w:val="00A91DF3"/>
    <w:rPr>
      <w:rFonts w:ascii="Times New Roman" w:eastAsia="Times New Roman" w:hAnsi="Times New Roman" w:cs="Times New Roman"/>
      <w:snapToGrid w:val="0"/>
      <w:color w:val="000000"/>
      <w:sz w:val="24"/>
      <w:szCs w:val="24"/>
      <w:lang w:val="en-US" w:eastAsia="ru-RU"/>
    </w:rPr>
  </w:style>
  <w:style w:type="table" w:styleId="a7">
    <w:name w:val="Table Grid"/>
    <w:basedOn w:val="a1"/>
    <w:uiPriority w:val="59"/>
    <w:rsid w:val="00A91DF3"/>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lock Text"/>
    <w:basedOn w:val="a"/>
    <w:uiPriority w:val="99"/>
    <w:rsid w:val="00A91DF3"/>
    <w:pPr>
      <w:overflowPunct/>
      <w:autoSpaceDE/>
      <w:autoSpaceDN/>
      <w:adjustRightInd/>
      <w:spacing w:line="360" w:lineRule="auto"/>
      <w:ind w:left="2835" w:right="-1" w:firstLine="720"/>
      <w:jc w:val="both"/>
      <w:textAlignment w:val="auto"/>
    </w:pPr>
    <w:rPr>
      <w:b/>
      <w:spacing w:val="20"/>
    </w:rPr>
  </w:style>
  <w:style w:type="paragraph" w:customStyle="1" w:styleId="ConsPlusTitle">
    <w:name w:val="ConsPlusTitle"/>
    <w:rsid w:val="00C95183"/>
    <w:pPr>
      <w:widowControl w:val="0"/>
      <w:autoSpaceDE w:val="0"/>
      <w:autoSpaceDN w:val="0"/>
      <w:spacing w:after="0" w:line="240" w:lineRule="auto"/>
    </w:pPr>
    <w:rPr>
      <w:rFonts w:ascii="Arial" w:eastAsia="Times New Roman" w:hAnsi="Arial" w:cs="Arial"/>
      <w:b/>
      <w:sz w:val="24"/>
      <w:szCs w:val="20"/>
      <w:lang w:eastAsia="ru-RU"/>
    </w:rPr>
  </w:style>
  <w:style w:type="character" w:customStyle="1" w:styleId="11">
    <w:name w:val="Заголовок 1 Знак"/>
    <w:basedOn w:val="a0"/>
    <w:link w:val="10"/>
    <w:uiPriority w:val="9"/>
    <w:rsid w:val="00C95183"/>
    <w:rPr>
      <w:rFonts w:asciiTheme="majorHAnsi" w:eastAsiaTheme="majorEastAsia" w:hAnsiTheme="majorHAnsi" w:cstheme="majorBidi"/>
      <w:color w:val="2F5496" w:themeColor="accent1" w:themeShade="BF"/>
      <w:sz w:val="32"/>
      <w:szCs w:val="32"/>
      <w:lang w:eastAsia="ru-RU"/>
    </w:rPr>
  </w:style>
  <w:style w:type="paragraph" w:styleId="a9">
    <w:name w:val="Body Text"/>
    <w:basedOn w:val="a"/>
    <w:link w:val="aa"/>
    <w:uiPriority w:val="1"/>
    <w:qFormat/>
    <w:rsid w:val="00C95183"/>
    <w:pPr>
      <w:widowControl w:val="0"/>
      <w:overflowPunct/>
      <w:adjustRightInd/>
      <w:textAlignment w:val="auto"/>
    </w:pPr>
    <w:rPr>
      <w:rFonts w:ascii="Arial" w:eastAsia="Arial" w:hAnsi="Arial" w:cs="Arial"/>
      <w:sz w:val="24"/>
      <w:szCs w:val="24"/>
      <w:lang w:eastAsia="en-US"/>
    </w:rPr>
  </w:style>
  <w:style w:type="character" w:customStyle="1" w:styleId="aa">
    <w:name w:val="Основной текст Знак"/>
    <w:basedOn w:val="a0"/>
    <w:link w:val="a9"/>
    <w:uiPriority w:val="1"/>
    <w:rsid w:val="00C95183"/>
    <w:rPr>
      <w:rFonts w:ascii="Arial" w:eastAsia="Arial" w:hAnsi="Arial" w:cs="Arial"/>
      <w:sz w:val="24"/>
      <w:szCs w:val="24"/>
    </w:rPr>
  </w:style>
  <w:style w:type="paragraph" w:customStyle="1" w:styleId="ConsPlusNormal">
    <w:name w:val="ConsPlusNormal"/>
    <w:rsid w:val="00C95183"/>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b">
    <w:name w:val="Hyperlink"/>
    <w:basedOn w:val="a0"/>
    <w:uiPriority w:val="99"/>
    <w:unhideWhenUsed/>
    <w:rsid w:val="00C95183"/>
    <w:rPr>
      <w:color w:val="0000FF"/>
      <w:u w:val="single"/>
    </w:rPr>
  </w:style>
  <w:style w:type="paragraph" w:customStyle="1" w:styleId="ac">
    <w:name w:val="текст"/>
    <w:basedOn w:val="a"/>
    <w:link w:val="ad"/>
    <w:qFormat/>
    <w:rsid w:val="00C95183"/>
    <w:pPr>
      <w:overflowPunct/>
      <w:autoSpaceDE/>
      <w:autoSpaceDN/>
      <w:adjustRightInd/>
      <w:ind w:firstLine="397"/>
      <w:jc w:val="both"/>
      <w:textAlignment w:val="auto"/>
    </w:pPr>
    <w:rPr>
      <w:rFonts w:ascii="Arial" w:hAnsi="Arial"/>
    </w:rPr>
  </w:style>
  <w:style w:type="character" w:customStyle="1" w:styleId="ad">
    <w:name w:val="текст Знак"/>
    <w:link w:val="ac"/>
    <w:rsid w:val="00C95183"/>
    <w:rPr>
      <w:rFonts w:ascii="Arial" w:eastAsia="Times New Roman" w:hAnsi="Arial" w:cs="Times New Roman"/>
      <w:sz w:val="20"/>
      <w:szCs w:val="20"/>
      <w:lang w:eastAsia="ru-RU"/>
    </w:rPr>
  </w:style>
  <w:style w:type="character" w:customStyle="1" w:styleId="31">
    <w:name w:val="Заголовок 3 Знак"/>
    <w:basedOn w:val="a0"/>
    <w:link w:val="30"/>
    <w:uiPriority w:val="9"/>
    <w:semiHidden/>
    <w:rsid w:val="002C4F42"/>
    <w:rPr>
      <w:rFonts w:asciiTheme="majorHAnsi" w:eastAsiaTheme="majorEastAsia" w:hAnsiTheme="majorHAnsi" w:cstheme="majorBidi"/>
      <w:color w:val="1F3763" w:themeColor="accent1" w:themeShade="7F"/>
      <w:sz w:val="24"/>
      <w:szCs w:val="24"/>
      <w:lang w:eastAsia="ru-RU"/>
    </w:rPr>
  </w:style>
  <w:style w:type="paragraph" w:styleId="ae">
    <w:name w:val="List Paragraph"/>
    <w:basedOn w:val="a"/>
    <w:uiPriority w:val="34"/>
    <w:qFormat/>
    <w:rsid w:val="002C4F42"/>
    <w:pPr>
      <w:widowControl w:val="0"/>
      <w:overflowPunct/>
      <w:adjustRightInd/>
      <w:ind w:left="142" w:firstLine="518"/>
      <w:jc w:val="both"/>
      <w:textAlignment w:val="auto"/>
    </w:pPr>
    <w:rPr>
      <w:rFonts w:ascii="Arial" w:eastAsia="Arial" w:hAnsi="Arial" w:cs="Arial"/>
      <w:sz w:val="22"/>
      <w:szCs w:val="22"/>
      <w:lang w:eastAsia="en-US"/>
    </w:rPr>
  </w:style>
  <w:style w:type="paragraph" w:customStyle="1" w:styleId="TableParagraph">
    <w:name w:val="Table Paragraph"/>
    <w:basedOn w:val="a"/>
    <w:uiPriority w:val="1"/>
    <w:qFormat/>
    <w:rsid w:val="00B552F6"/>
    <w:pPr>
      <w:widowControl w:val="0"/>
      <w:overflowPunct/>
      <w:adjustRightInd/>
      <w:ind w:left="106"/>
      <w:textAlignment w:val="auto"/>
    </w:pPr>
    <w:rPr>
      <w:rFonts w:ascii="Arial" w:eastAsia="Arial" w:hAnsi="Arial" w:cs="Arial"/>
      <w:sz w:val="22"/>
      <w:szCs w:val="22"/>
      <w:lang w:eastAsia="en-US"/>
    </w:rPr>
  </w:style>
  <w:style w:type="paragraph" w:styleId="af">
    <w:name w:val="Normal (Web)"/>
    <w:basedOn w:val="a"/>
    <w:uiPriority w:val="99"/>
    <w:unhideWhenUsed/>
    <w:rsid w:val="00B552F6"/>
    <w:pPr>
      <w:overflowPunct/>
      <w:autoSpaceDE/>
      <w:autoSpaceDN/>
      <w:adjustRightInd/>
      <w:spacing w:before="100" w:beforeAutospacing="1" w:after="100" w:afterAutospacing="1"/>
      <w:textAlignment w:val="auto"/>
    </w:pPr>
    <w:rPr>
      <w:sz w:val="24"/>
      <w:szCs w:val="24"/>
    </w:rPr>
  </w:style>
  <w:style w:type="paragraph" w:customStyle="1" w:styleId="12">
    <w:name w:val="1"/>
    <w:basedOn w:val="a"/>
    <w:next w:val="af"/>
    <w:uiPriority w:val="99"/>
    <w:unhideWhenUsed/>
    <w:rsid w:val="00B552F6"/>
    <w:pPr>
      <w:overflowPunct/>
      <w:autoSpaceDE/>
      <w:autoSpaceDN/>
      <w:adjustRightInd/>
      <w:spacing w:line="360" w:lineRule="auto"/>
      <w:jc w:val="both"/>
      <w:textAlignment w:val="auto"/>
    </w:pPr>
    <w:rPr>
      <w:rFonts w:ascii="Arial" w:eastAsia="Calibri" w:hAnsi="Arial"/>
      <w:sz w:val="24"/>
      <w:szCs w:val="24"/>
      <w:lang w:eastAsia="en-US"/>
    </w:rPr>
  </w:style>
  <w:style w:type="paragraph" w:customStyle="1" w:styleId="1">
    <w:name w:val="ГОСТ_ОсЧасть_1_Раздел_Заголовок"/>
    <w:aliases w:val="ОЧ_1З"/>
    <w:basedOn w:val="a"/>
    <w:next w:val="a"/>
    <w:unhideWhenUsed/>
    <w:rsid w:val="00BA765A"/>
    <w:pPr>
      <w:keepNext/>
      <w:numPr>
        <w:numId w:val="3"/>
      </w:numPr>
      <w:suppressAutoHyphens/>
      <w:overflowPunct/>
      <w:autoSpaceDE/>
      <w:autoSpaceDN/>
      <w:adjustRightInd/>
      <w:spacing w:before="220" w:after="160"/>
      <w:textAlignment w:val="auto"/>
      <w:outlineLvl w:val="0"/>
    </w:pPr>
    <w:rPr>
      <w:rFonts w:ascii="Arial" w:eastAsia="Calibri" w:hAnsi="Arial" w:cs="Arial"/>
      <w:b/>
      <w:sz w:val="22"/>
      <w:szCs w:val="22"/>
      <w:lang w:eastAsia="en-US"/>
    </w:rPr>
  </w:style>
  <w:style w:type="paragraph" w:customStyle="1" w:styleId="2">
    <w:name w:val="ГОСТ_ОсЧасть_2_Подраздел_Заголовок"/>
    <w:aliases w:val="ОЧ_2З"/>
    <w:basedOn w:val="a"/>
    <w:next w:val="a"/>
    <w:unhideWhenUsed/>
    <w:rsid w:val="00BA765A"/>
    <w:pPr>
      <w:keepNext/>
      <w:numPr>
        <w:ilvl w:val="1"/>
        <w:numId w:val="3"/>
      </w:numPr>
      <w:suppressAutoHyphens/>
      <w:overflowPunct/>
      <w:autoSpaceDE/>
      <w:autoSpaceDN/>
      <w:adjustRightInd/>
      <w:spacing w:before="120" w:after="80"/>
      <w:textAlignment w:val="auto"/>
      <w:outlineLvl w:val="1"/>
    </w:pPr>
    <w:rPr>
      <w:rFonts w:ascii="Arial" w:eastAsia="Calibri" w:hAnsi="Arial" w:cs="Arial"/>
      <w:b/>
      <w:lang w:eastAsia="en-US"/>
    </w:rPr>
  </w:style>
  <w:style w:type="paragraph" w:customStyle="1" w:styleId="3">
    <w:name w:val="ГОСТ_ОсЧасть_3_Пункт_Заголовок"/>
    <w:aliases w:val="ОЧ_3З"/>
    <w:basedOn w:val="a"/>
    <w:next w:val="a"/>
    <w:unhideWhenUsed/>
    <w:rsid w:val="00BA765A"/>
    <w:pPr>
      <w:keepNext/>
      <w:numPr>
        <w:ilvl w:val="2"/>
        <w:numId w:val="3"/>
      </w:numPr>
      <w:suppressAutoHyphens/>
      <w:overflowPunct/>
      <w:autoSpaceDE/>
      <w:autoSpaceDN/>
      <w:adjustRightInd/>
      <w:spacing w:before="80" w:after="40"/>
      <w:textAlignment w:val="auto"/>
      <w:outlineLvl w:val="2"/>
    </w:pPr>
    <w:rPr>
      <w:rFonts w:ascii="Arial" w:eastAsia="Calibri" w:hAnsi="Arial" w:cs="Arial"/>
      <w:b/>
      <w:lang w:eastAsia="en-US"/>
    </w:rPr>
  </w:style>
  <w:style w:type="paragraph" w:customStyle="1" w:styleId="4">
    <w:name w:val="ГОСТ_ОсЧасть_4_Подпункт_Заголовок"/>
    <w:aliases w:val="ОЧ_4З"/>
    <w:basedOn w:val="a"/>
    <w:next w:val="a"/>
    <w:unhideWhenUsed/>
    <w:rsid w:val="00BA765A"/>
    <w:pPr>
      <w:keepNext/>
      <w:numPr>
        <w:ilvl w:val="3"/>
        <w:numId w:val="3"/>
      </w:numPr>
      <w:suppressAutoHyphens/>
      <w:overflowPunct/>
      <w:autoSpaceDE/>
      <w:autoSpaceDN/>
      <w:adjustRightInd/>
      <w:spacing w:before="40" w:after="20"/>
      <w:textAlignment w:val="auto"/>
      <w:outlineLvl w:val="3"/>
    </w:pPr>
    <w:rPr>
      <w:rFonts w:ascii="Arial" w:eastAsia="Calibri" w:hAnsi="Arial" w:cs="Arial"/>
      <w:b/>
      <w:lang w:eastAsia="en-US"/>
    </w:rPr>
  </w:style>
  <w:style w:type="paragraph" w:customStyle="1" w:styleId="5">
    <w:name w:val="ГОСТ_ОсЧасть_5_Параграф_Заголовок"/>
    <w:aliases w:val="ОЧ_5З"/>
    <w:basedOn w:val="a"/>
    <w:next w:val="a"/>
    <w:unhideWhenUsed/>
    <w:rsid w:val="00BA765A"/>
    <w:pPr>
      <w:keepNext/>
      <w:numPr>
        <w:ilvl w:val="4"/>
        <w:numId w:val="3"/>
      </w:numPr>
      <w:suppressAutoHyphens/>
      <w:overflowPunct/>
      <w:autoSpaceDE/>
      <w:autoSpaceDN/>
      <w:adjustRightInd/>
      <w:spacing w:before="40" w:after="20"/>
      <w:textAlignment w:val="auto"/>
      <w:outlineLvl w:val="4"/>
    </w:pPr>
    <w:rPr>
      <w:rFonts w:ascii="Arial" w:eastAsia="Calibri" w:hAnsi="Arial" w:cs="Arial"/>
      <w:b/>
      <w:lang w:eastAsia="en-US"/>
    </w:rPr>
  </w:style>
  <w:style w:type="paragraph" w:customStyle="1" w:styleId="6">
    <w:name w:val="ГОСТ_ОсЧасть_6_Мелкота_Заголовок"/>
    <w:aliases w:val="ОЧ_6З,ГОСТ_ОсЧасть_6_Подпараграф_Заголовок"/>
    <w:basedOn w:val="a"/>
    <w:next w:val="a"/>
    <w:unhideWhenUsed/>
    <w:rsid w:val="00BA765A"/>
    <w:pPr>
      <w:keepNext/>
      <w:numPr>
        <w:ilvl w:val="5"/>
        <w:numId w:val="3"/>
      </w:numPr>
      <w:suppressAutoHyphens/>
      <w:overflowPunct/>
      <w:autoSpaceDE/>
      <w:autoSpaceDN/>
      <w:adjustRightInd/>
      <w:spacing w:before="40" w:after="20"/>
      <w:textAlignment w:val="auto"/>
      <w:outlineLvl w:val="5"/>
    </w:pPr>
    <w:rPr>
      <w:rFonts w:ascii="Arial" w:eastAsia="Calibri" w:hAnsi="Arial" w:cs="Arial"/>
      <w:b/>
      <w:lang w:eastAsia="en-US"/>
    </w:rPr>
  </w:style>
  <w:style w:type="paragraph" w:customStyle="1" w:styleId="32">
    <w:name w:val="ГОСТ_ОсЧасть_3_Пункт_Текст"/>
    <w:aliases w:val="ОЧ_3Т"/>
    <w:basedOn w:val="3"/>
    <w:unhideWhenUsed/>
    <w:rsid w:val="00BA765A"/>
    <w:pPr>
      <w:keepNext w:val="0"/>
      <w:suppressAutoHyphens w:val="0"/>
      <w:spacing w:before="0" w:after="0"/>
      <w:jc w:val="both"/>
      <w:outlineLvl w:val="9"/>
    </w:pPr>
    <w:rPr>
      <w:b w:val="0"/>
    </w:rPr>
  </w:style>
  <w:style w:type="paragraph" w:customStyle="1" w:styleId="22">
    <w:name w:val="ГОСТ_ОсЧасть_2_Подраздел_Текст"/>
    <w:aliases w:val="ОЧ_2Т"/>
    <w:basedOn w:val="a"/>
    <w:unhideWhenUsed/>
    <w:rsid w:val="00BA765A"/>
    <w:pPr>
      <w:tabs>
        <w:tab w:val="num" w:pos="360"/>
      </w:tabs>
      <w:overflowPunct/>
      <w:autoSpaceDE/>
      <w:autoSpaceDN/>
      <w:adjustRightInd/>
      <w:ind w:firstLine="397"/>
      <w:jc w:val="both"/>
      <w:textAlignment w:val="auto"/>
    </w:pPr>
    <w:rPr>
      <w:rFonts w:ascii="Arial" w:eastAsia="Calibri" w:hAnsi="Arial" w:cs="Arial"/>
      <w:lang w:eastAsia="en-US"/>
    </w:rPr>
  </w:style>
  <w:style w:type="character" w:styleId="af0">
    <w:name w:val="annotation reference"/>
    <w:basedOn w:val="a0"/>
    <w:uiPriority w:val="99"/>
    <w:semiHidden/>
    <w:unhideWhenUsed/>
    <w:rsid w:val="00BA765A"/>
    <w:rPr>
      <w:sz w:val="16"/>
      <w:szCs w:val="16"/>
    </w:rPr>
  </w:style>
  <w:style w:type="paragraph" w:styleId="af1">
    <w:name w:val="annotation text"/>
    <w:basedOn w:val="a"/>
    <w:link w:val="af2"/>
    <w:uiPriority w:val="99"/>
    <w:semiHidden/>
    <w:unhideWhenUsed/>
    <w:rsid w:val="00BA765A"/>
    <w:pPr>
      <w:overflowPunct/>
      <w:autoSpaceDE/>
      <w:autoSpaceDN/>
      <w:adjustRightInd/>
      <w:spacing w:after="160"/>
      <w:textAlignment w:val="auto"/>
    </w:pPr>
    <w:rPr>
      <w:rFonts w:asciiTheme="minorHAnsi" w:eastAsiaTheme="minorHAnsi" w:hAnsiTheme="minorHAnsi" w:cstheme="minorBidi"/>
      <w:lang w:eastAsia="en-US"/>
    </w:rPr>
  </w:style>
  <w:style w:type="character" w:customStyle="1" w:styleId="af2">
    <w:name w:val="Текст примечания Знак"/>
    <w:basedOn w:val="a0"/>
    <w:link w:val="af1"/>
    <w:uiPriority w:val="99"/>
    <w:semiHidden/>
    <w:rsid w:val="00BA765A"/>
    <w:rPr>
      <w:sz w:val="20"/>
      <w:szCs w:val="20"/>
    </w:rPr>
  </w:style>
  <w:style w:type="paragraph" w:styleId="af3">
    <w:name w:val="Balloon Text"/>
    <w:basedOn w:val="a"/>
    <w:link w:val="af4"/>
    <w:uiPriority w:val="99"/>
    <w:semiHidden/>
    <w:unhideWhenUsed/>
    <w:rsid w:val="00C27A06"/>
    <w:rPr>
      <w:rFonts w:ascii="Tahoma" w:hAnsi="Tahoma" w:cs="Tahoma"/>
      <w:sz w:val="16"/>
      <w:szCs w:val="16"/>
    </w:rPr>
  </w:style>
  <w:style w:type="character" w:customStyle="1" w:styleId="af4">
    <w:name w:val="Текст выноски Знак"/>
    <w:basedOn w:val="a0"/>
    <w:link w:val="af3"/>
    <w:uiPriority w:val="99"/>
    <w:semiHidden/>
    <w:rsid w:val="00C27A06"/>
    <w:rPr>
      <w:rFonts w:ascii="Tahoma" w:eastAsia="Times New Roman" w:hAnsi="Tahoma" w:cs="Tahoma"/>
      <w:sz w:val="16"/>
      <w:szCs w:val="16"/>
      <w:lang w:eastAsia="ru-RU"/>
    </w:rPr>
  </w:style>
  <w:style w:type="paragraph" w:customStyle="1" w:styleId="FORMATTEXT">
    <w:name w:val=".FORMATTEXT"/>
    <w:uiPriority w:val="99"/>
    <w:rsid w:val="003534E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3">
    <w:name w:val="Body Text Indent 2"/>
    <w:basedOn w:val="a"/>
    <w:link w:val="24"/>
    <w:uiPriority w:val="99"/>
    <w:semiHidden/>
    <w:unhideWhenUsed/>
    <w:rsid w:val="006640E4"/>
    <w:pPr>
      <w:spacing w:after="120" w:line="480" w:lineRule="auto"/>
      <w:ind w:left="283"/>
    </w:pPr>
  </w:style>
  <w:style w:type="character" w:customStyle="1" w:styleId="24">
    <w:name w:val="Основной текст с отступом 2 Знак"/>
    <w:basedOn w:val="a0"/>
    <w:link w:val="23"/>
    <w:uiPriority w:val="99"/>
    <w:semiHidden/>
    <w:rsid w:val="006640E4"/>
    <w:rPr>
      <w:rFonts w:ascii="Times New Roman" w:eastAsia="Times New Roman" w:hAnsi="Times New Roman" w:cs="Times New Roman"/>
      <w:sz w:val="20"/>
      <w:szCs w:val="20"/>
      <w:lang w:eastAsia="ru-RU"/>
    </w:rPr>
  </w:style>
  <w:style w:type="paragraph" w:customStyle="1" w:styleId="formattext0">
    <w:name w:val="formattext"/>
    <w:basedOn w:val="a"/>
    <w:rsid w:val="009E05C5"/>
    <w:pPr>
      <w:overflowPunct/>
      <w:autoSpaceDE/>
      <w:autoSpaceDN/>
      <w:adjustRightInd/>
      <w:spacing w:before="100" w:beforeAutospacing="1" w:after="100" w:afterAutospacing="1"/>
      <w:textAlignment w:val="auto"/>
    </w:pPr>
    <w:rPr>
      <w:sz w:val="24"/>
      <w:szCs w:val="24"/>
      <w:lang w:eastAsia="zh-CN"/>
    </w:rPr>
  </w:style>
  <w:style w:type="character" w:customStyle="1" w:styleId="21">
    <w:name w:val="Заголовок 2 Знак"/>
    <w:basedOn w:val="a0"/>
    <w:link w:val="20"/>
    <w:uiPriority w:val="9"/>
    <w:semiHidden/>
    <w:rsid w:val="00D62B7E"/>
    <w:rPr>
      <w:rFonts w:asciiTheme="majorHAnsi" w:eastAsiaTheme="majorEastAsia" w:hAnsiTheme="majorHAnsi" w:cstheme="majorBidi"/>
      <w:color w:val="2F5496" w:themeColor="accent1" w:themeShade="BF"/>
      <w:sz w:val="26"/>
      <w:szCs w:val="26"/>
      <w:lang w:eastAsia="ru-RU"/>
    </w:rPr>
  </w:style>
  <w:style w:type="paragraph" w:styleId="25">
    <w:name w:val="List 2"/>
    <w:basedOn w:val="a"/>
    <w:rsid w:val="00F74651"/>
    <w:pPr>
      <w:overflowPunct/>
      <w:adjustRightInd/>
      <w:ind w:left="566" w:hanging="283"/>
      <w:textAlignment w:val="auto"/>
    </w:pPr>
  </w:style>
  <w:style w:type="paragraph" w:customStyle="1" w:styleId="headertext0">
    <w:name w:val="headertext"/>
    <w:basedOn w:val="a"/>
    <w:rsid w:val="00E70EE8"/>
    <w:pPr>
      <w:overflowPunct/>
      <w:autoSpaceDE/>
      <w:autoSpaceDN/>
      <w:adjustRightInd/>
      <w:spacing w:before="100" w:beforeAutospacing="1" w:after="100" w:afterAutospacing="1"/>
      <w:textAlignment w:val="auto"/>
    </w:pPr>
    <w:rPr>
      <w:sz w:val="24"/>
      <w:szCs w:val="24"/>
    </w:rPr>
  </w:style>
  <w:style w:type="character" w:customStyle="1" w:styleId="13">
    <w:name w:val="Основной текст Знак1"/>
    <w:uiPriority w:val="99"/>
    <w:rsid w:val="00EA4211"/>
    <w:rPr>
      <w:rFonts w:ascii="Times New Roman" w:hAnsi="Times New Roman" w:cs="Times New Roman"/>
      <w:sz w:val="20"/>
      <w:szCs w:val="20"/>
      <w:u w:val="none"/>
    </w:rPr>
  </w:style>
  <w:style w:type="character" w:customStyle="1" w:styleId="7">
    <w:name w:val="Основной текст (7)_"/>
    <w:link w:val="70"/>
    <w:uiPriority w:val="99"/>
    <w:rsid w:val="00EA4211"/>
    <w:rPr>
      <w:sz w:val="16"/>
      <w:szCs w:val="16"/>
      <w:shd w:val="clear" w:color="auto" w:fill="FFFFFF"/>
    </w:rPr>
  </w:style>
  <w:style w:type="paragraph" w:customStyle="1" w:styleId="70">
    <w:name w:val="Основной текст (7)"/>
    <w:basedOn w:val="a"/>
    <w:link w:val="7"/>
    <w:uiPriority w:val="99"/>
    <w:rsid w:val="00EA4211"/>
    <w:pPr>
      <w:widowControl w:val="0"/>
      <w:shd w:val="clear" w:color="auto" w:fill="FFFFFF"/>
      <w:overflowPunct/>
      <w:autoSpaceDE/>
      <w:autoSpaceDN/>
      <w:adjustRightInd/>
      <w:spacing w:before="120" w:after="120" w:line="168" w:lineRule="exact"/>
      <w:jc w:val="center"/>
      <w:textAlignment w:val="auto"/>
    </w:pPr>
    <w:rPr>
      <w:rFonts w:asciiTheme="minorHAnsi" w:eastAsiaTheme="minorHAnsi" w:hAnsiTheme="minorHAnsi" w:cstheme="minorBidi"/>
      <w:sz w:val="16"/>
      <w:szCs w:val="16"/>
      <w:lang w:eastAsia="en-US"/>
    </w:rPr>
  </w:style>
  <w:style w:type="paragraph" w:styleId="af5">
    <w:name w:val="annotation subject"/>
    <w:basedOn w:val="af1"/>
    <w:next w:val="af1"/>
    <w:link w:val="af6"/>
    <w:uiPriority w:val="99"/>
    <w:semiHidden/>
    <w:unhideWhenUsed/>
    <w:rsid w:val="00B01859"/>
    <w:pPr>
      <w:overflowPunct w:val="0"/>
      <w:autoSpaceDE w:val="0"/>
      <w:autoSpaceDN w:val="0"/>
      <w:adjustRightInd w:val="0"/>
      <w:spacing w:after="0"/>
      <w:textAlignment w:val="baseline"/>
    </w:pPr>
    <w:rPr>
      <w:rFonts w:ascii="Times New Roman" w:eastAsia="Times New Roman" w:hAnsi="Times New Roman" w:cs="Times New Roman"/>
      <w:b/>
      <w:bCs/>
      <w:lang w:eastAsia="ru-RU"/>
    </w:rPr>
  </w:style>
  <w:style w:type="character" w:customStyle="1" w:styleId="af6">
    <w:name w:val="Тема примечания Знак"/>
    <w:basedOn w:val="af2"/>
    <w:link w:val="af5"/>
    <w:uiPriority w:val="99"/>
    <w:semiHidden/>
    <w:rsid w:val="00B01859"/>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8214">
      <w:bodyDiv w:val="1"/>
      <w:marLeft w:val="0"/>
      <w:marRight w:val="0"/>
      <w:marTop w:val="0"/>
      <w:marBottom w:val="0"/>
      <w:divBdr>
        <w:top w:val="none" w:sz="0" w:space="0" w:color="auto"/>
        <w:left w:val="none" w:sz="0" w:space="0" w:color="auto"/>
        <w:bottom w:val="none" w:sz="0" w:space="0" w:color="auto"/>
        <w:right w:val="none" w:sz="0" w:space="0" w:color="auto"/>
      </w:divBdr>
    </w:div>
    <w:div w:id="965963541">
      <w:bodyDiv w:val="1"/>
      <w:marLeft w:val="0"/>
      <w:marRight w:val="0"/>
      <w:marTop w:val="0"/>
      <w:marBottom w:val="0"/>
      <w:divBdr>
        <w:top w:val="none" w:sz="0" w:space="0" w:color="auto"/>
        <w:left w:val="none" w:sz="0" w:space="0" w:color="auto"/>
        <w:bottom w:val="none" w:sz="0" w:space="0" w:color="auto"/>
        <w:right w:val="none" w:sz="0" w:space="0" w:color="auto"/>
      </w:divBdr>
    </w:div>
    <w:div w:id="1291089357">
      <w:bodyDiv w:val="1"/>
      <w:marLeft w:val="0"/>
      <w:marRight w:val="0"/>
      <w:marTop w:val="0"/>
      <w:marBottom w:val="0"/>
      <w:divBdr>
        <w:top w:val="none" w:sz="0" w:space="0" w:color="auto"/>
        <w:left w:val="none" w:sz="0" w:space="0" w:color="auto"/>
        <w:bottom w:val="none" w:sz="0" w:space="0" w:color="auto"/>
        <w:right w:val="none" w:sz="0" w:space="0" w:color="auto"/>
      </w:divBdr>
    </w:div>
    <w:div w:id="1592813767">
      <w:bodyDiv w:val="1"/>
      <w:marLeft w:val="0"/>
      <w:marRight w:val="0"/>
      <w:marTop w:val="0"/>
      <w:marBottom w:val="0"/>
      <w:divBdr>
        <w:top w:val="none" w:sz="0" w:space="0" w:color="auto"/>
        <w:left w:val="none" w:sz="0" w:space="0" w:color="auto"/>
        <w:bottom w:val="none" w:sz="0" w:space="0" w:color="auto"/>
        <w:right w:val="none" w:sz="0" w:space="0" w:color="auto"/>
      </w:divBdr>
    </w:div>
    <w:div w:id="190927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TR&amp;n=10971&amp;date=26.05.2026" TargetMode="External"/><Relationship Id="rId18" Type="http://schemas.openxmlformats.org/officeDocument/2006/relationships/hyperlink" Target="https://login.consultant.ru/link/?req=doc&amp;base=STR&amp;n=9590&amp;date=26.05.2026" TargetMode="External"/><Relationship Id="rId26" Type="http://schemas.openxmlformats.org/officeDocument/2006/relationships/hyperlink" Target="https://login.consultant.ru/link/?req=doc&amp;base=OTN&amp;n=27106&amp;date=26.05.2026" TargetMode="External"/><Relationship Id="rId39" Type="http://schemas.openxmlformats.org/officeDocument/2006/relationships/oleObject" Target="embeddings/oleObject2.bin"/><Relationship Id="rId21" Type="http://schemas.openxmlformats.org/officeDocument/2006/relationships/hyperlink" Target="https://login.consultant.ru/link/?req=doc&amp;base=STR&amp;n=10779&amp;date=26.05.2026" TargetMode="External"/><Relationship Id="rId34" Type="http://schemas.openxmlformats.org/officeDocument/2006/relationships/hyperlink" Target="https://login.consultant.ru/link/?req=doc&amp;base=STR&amp;n=10971&amp;date=26.05.2026" TargetMode="External"/><Relationship Id="rId42" Type="http://schemas.openxmlformats.org/officeDocument/2006/relationships/oleObject" Target="embeddings/oleObject4.bin"/><Relationship Id="rId47" Type="http://schemas.openxmlformats.org/officeDocument/2006/relationships/oleObject" Target="embeddings/oleObject8.bin"/><Relationship Id="rId50" Type="http://schemas.openxmlformats.org/officeDocument/2006/relationships/hyperlink" Target="https://login.consultant.ru/link/?req=doc&amp;base=STR&amp;n=16194&amp;date=26.05.2026" TargetMode="External"/><Relationship Id="rId55"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ogin.consultant.ru/link/?req=doc&amp;base=OTN&amp;n=14320&amp;date=26.05.2026" TargetMode="External"/><Relationship Id="rId29" Type="http://schemas.openxmlformats.org/officeDocument/2006/relationships/hyperlink" Target="https://login.consultant.ru/link/?req=doc&amp;base=OTN&amp;n=25221&amp;date=26.05.2026" TargetMode="External"/><Relationship Id="rId11" Type="http://schemas.openxmlformats.org/officeDocument/2006/relationships/footer" Target="footer2.xml"/><Relationship Id="rId24" Type="http://schemas.openxmlformats.org/officeDocument/2006/relationships/hyperlink" Target="https://login.consultant.ru/link/?req=doc&amp;base=STR&amp;n=9590&amp;date=26.05.2026" TargetMode="External"/><Relationship Id="rId32" Type="http://schemas.openxmlformats.org/officeDocument/2006/relationships/hyperlink" Target="https://login.consultant.ru/link/?req=doc&amp;base=STR&amp;n=5114&amp;date=26.05.2026" TargetMode="External"/><Relationship Id="rId37" Type="http://schemas.openxmlformats.org/officeDocument/2006/relationships/oleObject" Target="embeddings/oleObject1.bin"/><Relationship Id="rId40" Type="http://schemas.openxmlformats.org/officeDocument/2006/relationships/image" Target="media/image4.wmf"/><Relationship Id="rId45" Type="http://schemas.openxmlformats.org/officeDocument/2006/relationships/oleObject" Target="embeddings/oleObject6.bin"/><Relationship Id="rId53" Type="http://schemas.openxmlformats.org/officeDocument/2006/relationships/header" Target="header4.xml"/><Relationship Id="rId58" Type="http://schemas.openxmlformats.org/officeDocument/2006/relationships/footer" Target="footer5.xml"/><Relationship Id="rId5" Type="http://schemas.openxmlformats.org/officeDocument/2006/relationships/footnotes" Target="footnotes.xml"/><Relationship Id="rId19" Type="http://schemas.openxmlformats.org/officeDocument/2006/relationships/hyperlink" Target="https://login.consultant.ru/link/?req=doc&amp;base=STR&amp;n=7695&amp;date=26.05.2026"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login.consultant.ru/link/?req=doc&amp;base=STR&amp;n=13215&amp;date=26.05.2026" TargetMode="External"/><Relationship Id="rId22" Type="http://schemas.openxmlformats.org/officeDocument/2006/relationships/hyperlink" Target="https://login.consultant.ru/link/?req=doc&amp;base=OTN&amp;n=25221&amp;date=26.05.2026" TargetMode="External"/><Relationship Id="rId27" Type="http://schemas.openxmlformats.org/officeDocument/2006/relationships/hyperlink" Target="https://login.consultant.ru/link/?req=doc&amp;base=STR&amp;n=10779&amp;date=26.05.2026" TargetMode="External"/><Relationship Id="rId30" Type="http://schemas.openxmlformats.org/officeDocument/2006/relationships/hyperlink" Target="https://login.consultant.ru/link/?req=doc&amp;base=OTN&amp;n=27106&amp;date=26.05.2026" TargetMode="External"/><Relationship Id="rId35" Type="http://schemas.openxmlformats.org/officeDocument/2006/relationships/hyperlink" Target="https://login.consultant.ru/link/?req=doc&amp;base=STR&amp;n=7695&amp;date=26.05.2026" TargetMode="External"/><Relationship Id="rId43" Type="http://schemas.openxmlformats.org/officeDocument/2006/relationships/oleObject" Target="embeddings/oleObject5.bin"/><Relationship Id="rId48" Type="http://schemas.openxmlformats.org/officeDocument/2006/relationships/oleObject" Target="embeddings/oleObject9.bin"/><Relationship Id="rId56" Type="http://schemas.openxmlformats.org/officeDocument/2006/relationships/footer" Target="footer4.xml"/><Relationship Id="rId8" Type="http://schemas.openxmlformats.org/officeDocument/2006/relationships/header" Target="header1.xml"/><Relationship Id="rId51" Type="http://schemas.openxmlformats.org/officeDocument/2006/relationships/hyperlink" Target="https://login.consultant.ru/link/?req=doc&amp;base=STR&amp;n=16194&amp;date=26.05.2026"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login.consultant.ru/link/?req=doc&amp;base=OTN&amp;n=18410&amp;date=26.05.2026" TargetMode="External"/><Relationship Id="rId25" Type="http://schemas.openxmlformats.org/officeDocument/2006/relationships/hyperlink" Target="https://login.consultant.ru/link/?req=doc&amp;base=STR&amp;n=7695&amp;date=26.05.2026" TargetMode="External"/><Relationship Id="rId33" Type="http://schemas.openxmlformats.org/officeDocument/2006/relationships/hyperlink" Target="https://login.consultant.ru/link/?req=doc&amp;base=STR&amp;n=10779&amp;date=26.05.2026" TargetMode="External"/><Relationship Id="rId38" Type="http://schemas.openxmlformats.org/officeDocument/2006/relationships/image" Target="media/image3.wmf"/><Relationship Id="rId46" Type="http://schemas.openxmlformats.org/officeDocument/2006/relationships/oleObject" Target="embeddings/oleObject7.bin"/><Relationship Id="rId59" Type="http://schemas.openxmlformats.org/officeDocument/2006/relationships/fontTable" Target="fontTable.xml"/><Relationship Id="rId20" Type="http://schemas.openxmlformats.org/officeDocument/2006/relationships/hyperlink" Target="https://login.consultant.ru/link/?req=doc&amp;base=STR&amp;n=5114&amp;date=26.05.2026" TargetMode="External"/><Relationship Id="rId41" Type="http://schemas.openxmlformats.org/officeDocument/2006/relationships/oleObject" Target="embeddings/oleObject3.bin"/><Relationship Id="rId54"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ail.360.yandex.ru/?uid=1130000010656383" TargetMode="External"/><Relationship Id="rId23" Type="http://schemas.openxmlformats.org/officeDocument/2006/relationships/hyperlink" Target="https://login.consultant.ru/link/?req=doc&amp;base=OTN&amp;n=27106&amp;date=26.05.2026" TargetMode="External"/><Relationship Id="rId28" Type="http://schemas.openxmlformats.org/officeDocument/2006/relationships/hyperlink" Target="https://login.consultant.ru/link/?req=doc&amp;base=STR&amp;n=5114&amp;date=26.05.2026" TargetMode="External"/><Relationship Id="rId36" Type="http://schemas.openxmlformats.org/officeDocument/2006/relationships/image" Target="media/image2.wmf"/><Relationship Id="rId49" Type="http://schemas.openxmlformats.org/officeDocument/2006/relationships/hyperlink" Target="https://login.consultant.ru/link/?req=doc&amp;base=OTN&amp;n=18410&amp;date=26.05.2026&amp;dst=100104&amp;field=134" TargetMode="External"/><Relationship Id="rId57" Type="http://schemas.openxmlformats.org/officeDocument/2006/relationships/header" Target="header6.xml"/><Relationship Id="rId10" Type="http://schemas.openxmlformats.org/officeDocument/2006/relationships/footer" Target="footer1.xml"/><Relationship Id="rId31" Type="http://schemas.openxmlformats.org/officeDocument/2006/relationships/hyperlink" Target="https://login.consultant.ru/link/?req=doc&amp;base=OTN&amp;n=25221&amp;date=26.05.2026" TargetMode="External"/><Relationship Id="rId44" Type="http://schemas.openxmlformats.org/officeDocument/2006/relationships/image" Target="media/image5.wmf"/><Relationship Id="rId52" Type="http://schemas.openxmlformats.org/officeDocument/2006/relationships/hyperlink" Target="https://login.consultant.ru/link/?req=doc&amp;base=LAW&amp;n=278477&amp;date=26.05.2026&amp;dst=104674&amp;field=134"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7687</Words>
  <Characters>43816</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Galina</dc:creator>
  <cp:keywords/>
  <dc:description/>
  <cp:lastModifiedBy>5 msoft5ksm</cp:lastModifiedBy>
  <cp:revision>2</cp:revision>
  <dcterms:created xsi:type="dcterms:W3CDTF">2026-07-28T07:04:00Z</dcterms:created>
  <dcterms:modified xsi:type="dcterms:W3CDTF">2026-07-28T07:04:00Z</dcterms:modified>
</cp:coreProperties>
</file>