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B7B7F" w14:textId="77777777" w:rsidR="005F6A28" w:rsidRPr="00505DAA" w:rsidRDefault="005F6A28" w:rsidP="005F6A28">
      <w:pPr>
        <w:pBdr>
          <w:top w:val="single" w:sz="18" w:space="1" w:color="auto"/>
        </w:pBdr>
        <w:suppressAutoHyphens/>
        <w:spacing w:after="0" w:line="240" w:lineRule="auto"/>
        <w:ind w:firstLine="0"/>
        <w:jc w:val="center"/>
        <w:rPr>
          <w:rFonts w:ascii="Arial" w:eastAsia="Times New Roman" w:hAnsi="Arial" w:cs="Arial"/>
          <w:b/>
          <w:snapToGrid w:val="0"/>
          <w:sz w:val="20"/>
          <w:szCs w:val="20"/>
          <w:lang w:eastAsia="ru-RU"/>
        </w:rPr>
      </w:pPr>
      <w:r w:rsidRPr="00505DAA">
        <w:rPr>
          <w:rFonts w:ascii="Arial" w:eastAsia="Times New Roman" w:hAnsi="Arial" w:cs="Arial"/>
          <w:b/>
          <w:snapToGrid w:val="0"/>
          <w:sz w:val="20"/>
          <w:szCs w:val="20"/>
          <w:lang w:eastAsia="ru-RU"/>
        </w:rPr>
        <w:t>МЕЖГОСУДАРСТВЕННЫЙ СОВЕТ ПО СТАНДАРТИЗАЦИИ, МЕТРОЛОГИИ И СЕРТИФИКАЦИИ</w:t>
      </w:r>
    </w:p>
    <w:p w14:paraId="158D746E" w14:textId="77777777" w:rsidR="005F6A28" w:rsidRPr="00505DAA" w:rsidRDefault="005F6A28" w:rsidP="005F6A28">
      <w:pPr>
        <w:suppressAutoHyphens/>
        <w:spacing w:after="0" w:line="240" w:lineRule="auto"/>
        <w:ind w:firstLine="0"/>
        <w:jc w:val="center"/>
        <w:rPr>
          <w:rFonts w:ascii="Arial" w:eastAsia="Times New Roman" w:hAnsi="Arial" w:cs="Arial"/>
          <w:b/>
          <w:snapToGrid w:val="0"/>
          <w:sz w:val="20"/>
          <w:szCs w:val="20"/>
          <w:lang w:val="en-US" w:eastAsia="ru-RU"/>
        </w:rPr>
      </w:pPr>
      <w:r w:rsidRPr="00505DAA">
        <w:rPr>
          <w:rFonts w:ascii="Arial" w:eastAsia="Times New Roman" w:hAnsi="Arial" w:cs="Arial"/>
          <w:b/>
          <w:snapToGrid w:val="0"/>
          <w:sz w:val="20"/>
          <w:szCs w:val="20"/>
          <w:lang w:val="en-US" w:eastAsia="ru-RU"/>
        </w:rPr>
        <w:t>(</w:t>
      </w:r>
      <w:r w:rsidRPr="00505DAA">
        <w:rPr>
          <w:rFonts w:ascii="Arial" w:eastAsia="Times New Roman" w:hAnsi="Arial" w:cs="Arial"/>
          <w:b/>
          <w:snapToGrid w:val="0"/>
          <w:sz w:val="20"/>
          <w:szCs w:val="20"/>
          <w:lang w:eastAsia="ru-RU"/>
        </w:rPr>
        <w:t>МГС</w:t>
      </w:r>
      <w:r w:rsidRPr="00505DAA">
        <w:rPr>
          <w:rFonts w:ascii="Arial" w:eastAsia="Times New Roman" w:hAnsi="Arial" w:cs="Arial"/>
          <w:b/>
          <w:snapToGrid w:val="0"/>
          <w:sz w:val="20"/>
          <w:szCs w:val="20"/>
          <w:lang w:val="en-US" w:eastAsia="ru-RU"/>
        </w:rPr>
        <w:t>)</w:t>
      </w:r>
    </w:p>
    <w:p w14:paraId="6EB869C3" w14:textId="77777777" w:rsidR="005F6A28" w:rsidRPr="00505DAA" w:rsidRDefault="005F6A28" w:rsidP="005F6A28">
      <w:pPr>
        <w:suppressAutoHyphens/>
        <w:spacing w:after="0" w:line="240" w:lineRule="auto"/>
        <w:ind w:firstLine="0"/>
        <w:jc w:val="center"/>
        <w:rPr>
          <w:rFonts w:ascii="Arial" w:eastAsia="Times New Roman" w:hAnsi="Arial" w:cs="Arial"/>
          <w:b/>
          <w:snapToGrid w:val="0"/>
          <w:sz w:val="20"/>
          <w:szCs w:val="20"/>
          <w:lang w:val="en-US" w:eastAsia="ru-RU"/>
        </w:rPr>
      </w:pPr>
    </w:p>
    <w:p w14:paraId="33BE5AD2" w14:textId="77777777" w:rsidR="005F6A28" w:rsidRPr="00505DAA" w:rsidRDefault="005F6A28" w:rsidP="005F6A28">
      <w:pPr>
        <w:suppressAutoHyphens/>
        <w:spacing w:after="0" w:line="240" w:lineRule="auto"/>
        <w:ind w:firstLine="0"/>
        <w:jc w:val="center"/>
        <w:rPr>
          <w:rFonts w:ascii="Arial" w:eastAsia="Times New Roman" w:hAnsi="Arial" w:cs="Arial"/>
          <w:b/>
          <w:snapToGrid w:val="0"/>
          <w:sz w:val="20"/>
          <w:szCs w:val="20"/>
          <w:lang w:val="en-US" w:eastAsia="ru-RU"/>
        </w:rPr>
      </w:pPr>
      <w:r w:rsidRPr="00505DAA">
        <w:rPr>
          <w:rFonts w:ascii="Arial" w:eastAsia="Times New Roman" w:hAnsi="Arial" w:cs="Arial"/>
          <w:b/>
          <w:snapToGrid w:val="0"/>
          <w:sz w:val="20"/>
          <w:szCs w:val="20"/>
          <w:lang w:val="en-US" w:eastAsia="ru-RU"/>
        </w:rPr>
        <w:t>INTERSTATE COUNCIL FOR STANDARDIZATION, METROLOGY AND CERTIFICATION</w:t>
      </w:r>
    </w:p>
    <w:p w14:paraId="28AF033B" w14:textId="77777777" w:rsidR="005F6A28" w:rsidRPr="00505DAA" w:rsidRDefault="005F6A28" w:rsidP="005F6A28">
      <w:pPr>
        <w:suppressAutoHyphens/>
        <w:spacing w:after="0" w:line="240" w:lineRule="auto"/>
        <w:ind w:firstLine="0"/>
        <w:jc w:val="center"/>
        <w:rPr>
          <w:rFonts w:ascii="Arial" w:eastAsia="Times New Roman" w:hAnsi="Arial" w:cs="Arial"/>
          <w:b/>
          <w:snapToGrid w:val="0"/>
          <w:sz w:val="20"/>
          <w:szCs w:val="20"/>
          <w:lang w:val="en-US" w:eastAsia="ru-RU"/>
        </w:rPr>
      </w:pPr>
      <w:r w:rsidRPr="00505DAA">
        <w:rPr>
          <w:rFonts w:ascii="Arial" w:eastAsia="Times New Roman" w:hAnsi="Arial" w:cs="Arial"/>
          <w:b/>
          <w:snapToGrid w:val="0"/>
          <w:sz w:val="20"/>
          <w:szCs w:val="20"/>
          <w:lang w:eastAsia="ru-RU"/>
        </w:rPr>
        <w:t>(</w:t>
      </w:r>
      <w:r w:rsidRPr="00505DAA">
        <w:rPr>
          <w:rFonts w:ascii="Arial" w:eastAsia="Times New Roman" w:hAnsi="Arial" w:cs="Arial"/>
          <w:b/>
          <w:snapToGrid w:val="0"/>
          <w:sz w:val="20"/>
          <w:szCs w:val="20"/>
          <w:lang w:val="en-US" w:eastAsia="ru-RU"/>
        </w:rPr>
        <w:t>ISC</w:t>
      </w:r>
      <w:r w:rsidRPr="00505DAA">
        <w:rPr>
          <w:rFonts w:ascii="Arial" w:eastAsia="Times New Roman" w:hAnsi="Arial" w:cs="Arial"/>
          <w:b/>
          <w:snapToGrid w:val="0"/>
          <w:sz w:val="20"/>
          <w:szCs w:val="20"/>
          <w:lang w:eastAsia="ru-RU"/>
        </w:rPr>
        <w:t>)</w:t>
      </w:r>
    </w:p>
    <w:tbl>
      <w:tblPr>
        <w:tblW w:w="9645" w:type="dxa"/>
        <w:tblInd w:w="108" w:type="dxa"/>
        <w:tblBorders>
          <w:top w:val="single" w:sz="24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4965"/>
        <w:gridCol w:w="2694"/>
      </w:tblGrid>
      <w:tr w:rsidR="005F6A28" w:rsidRPr="00505DAA" w14:paraId="697DFCB7" w14:textId="77777777" w:rsidTr="00202ABB">
        <w:tc>
          <w:tcPr>
            <w:tcW w:w="1985" w:type="dxa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</w:tcPr>
          <w:p w14:paraId="5D1BB936" w14:textId="77777777" w:rsidR="005F6A28" w:rsidRPr="00505DAA" w:rsidRDefault="005F6A28" w:rsidP="005F6A28">
            <w:pPr>
              <w:suppressAutoHyphens/>
              <w:spacing w:after="0"/>
              <w:ind w:firstLine="0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0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</w:tcPr>
          <w:p w14:paraId="0B9D3119" w14:textId="77777777" w:rsidR="005F6A28" w:rsidRPr="00505DAA" w:rsidRDefault="005F6A28" w:rsidP="005F6A28">
            <w:pPr>
              <w:suppressAutoHyphens/>
              <w:spacing w:after="0"/>
              <w:ind w:firstLine="0"/>
              <w:jc w:val="center"/>
              <w:rPr>
                <w:rFonts w:ascii="Arial" w:eastAsia="Times New Roman" w:hAnsi="Arial" w:cs="Arial"/>
                <w:b/>
                <w:snapToGrid w:val="0"/>
                <w:szCs w:val="28"/>
                <w:lang w:eastAsia="ru-RU"/>
              </w:rPr>
            </w:pPr>
          </w:p>
          <w:p w14:paraId="287155D0" w14:textId="77777777" w:rsidR="005F6A28" w:rsidRPr="00505DAA" w:rsidRDefault="005F6A28" w:rsidP="005F6A28">
            <w:pPr>
              <w:suppressAutoHyphens/>
              <w:spacing w:after="0"/>
              <w:ind w:firstLine="0"/>
              <w:jc w:val="center"/>
              <w:rPr>
                <w:rFonts w:ascii="Arial" w:eastAsia="Times New Roman" w:hAnsi="Arial" w:cs="Arial"/>
                <w:b/>
                <w:snapToGrid w:val="0"/>
                <w:szCs w:val="28"/>
                <w:lang w:eastAsia="ru-RU"/>
              </w:rPr>
            </w:pPr>
          </w:p>
          <w:p w14:paraId="1EF5DC37" w14:textId="77777777" w:rsidR="005F6A28" w:rsidRPr="00505DAA" w:rsidRDefault="005F6A28" w:rsidP="005F6A28">
            <w:pPr>
              <w:suppressAutoHyphens/>
              <w:spacing w:after="0"/>
              <w:ind w:firstLine="0"/>
              <w:jc w:val="center"/>
              <w:rPr>
                <w:rFonts w:ascii="Arial" w:eastAsia="Times New Roman" w:hAnsi="Arial" w:cs="Arial"/>
                <w:b/>
                <w:snapToGrid w:val="0"/>
                <w:spacing w:val="38"/>
                <w:szCs w:val="28"/>
                <w:lang w:eastAsia="ru-RU"/>
              </w:rPr>
            </w:pPr>
            <w:r w:rsidRPr="00505DAA">
              <w:rPr>
                <w:rFonts w:ascii="Arial" w:eastAsia="Times New Roman" w:hAnsi="Arial" w:cs="Arial"/>
                <w:b/>
                <w:snapToGrid w:val="0"/>
                <w:spacing w:val="38"/>
                <w:szCs w:val="28"/>
                <w:lang w:eastAsia="ru-RU"/>
              </w:rPr>
              <w:t>МЕЖГОСУДАРСТВЕННЫЙ</w:t>
            </w:r>
          </w:p>
          <w:p w14:paraId="590DE0AD" w14:textId="77777777" w:rsidR="005F6A28" w:rsidRPr="00505DAA" w:rsidRDefault="005F6A28" w:rsidP="005F6A28">
            <w:pPr>
              <w:suppressAutoHyphens/>
              <w:spacing w:after="0"/>
              <w:ind w:firstLine="0"/>
              <w:jc w:val="center"/>
              <w:rPr>
                <w:rFonts w:ascii="Arial" w:eastAsia="Times New Roman" w:hAnsi="Arial" w:cs="Arial"/>
                <w:b/>
                <w:snapToGrid w:val="0"/>
                <w:spacing w:val="38"/>
                <w:szCs w:val="28"/>
                <w:lang w:eastAsia="ru-RU"/>
              </w:rPr>
            </w:pPr>
            <w:r w:rsidRPr="00505DAA">
              <w:rPr>
                <w:rFonts w:ascii="Arial" w:eastAsia="Times New Roman" w:hAnsi="Arial" w:cs="Arial"/>
                <w:b/>
                <w:snapToGrid w:val="0"/>
                <w:spacing w:val="38"/>
                <w:szCs w:val="28"/>
                <w:lang w:eastAsia="ru-RU"/>
              </w:rPr>
              <w:t>СТАНДАРТ</w:t>
            </w:r>
          </w:p>
          <w:p w14:paraId="04713D9E" w14:textId="77777777" w:rsidR="005F6A28" w:rsidRPr="00505DAA" w:rsidRDefault="005F6A28" w:rsidP="005F6A28">
            <w:pPr>
              <w:suppressAutoHyphens/>
              <w:spacing w:after="0"/>
              <w:ind w:firstLine="0"/>
              <w:jc w:val="center"/>
              <w:rPr>
                <w:rFonts w:ascii="Arial" w:eastAsia="Times New Roman" w:hAnsi="Arial" w:cs="Arial"/>
                <w:b/>
                <w:snapToGrid w:val="0"/>
                <w:szCs w:val="28"/>
                <w:lang w:eastAsia="ru-RU"/>
              </w:rPr>
            </w:pPr>
          </w:p>
          <w:p w14:paraId="0755980A" w14:textId="77777777" w:rsidR="005F6A28" w:rsidRPr="00505DAA" w:rsidRDefault="005F6A28" w:rsidP="005F6A28">
            <w:pPr>
              <w:suppressAutoHyphens/>
              <w:spacing w:after="0"/>
              <w:ind w:firstLine="0"/>
              <w:jc w:val="center"/>
              <w:rPr>
                <w:rFonts w:ascii="Arial" w:eastAsia="Times New Roman" w:hAnsi="Arial" w:cs="Arial"/>
                <w:b/>
                <w:snapToGrid w:val="0"/>
                <w:szCs w:val="28"/>
                <w:lang w:eastAsia="ru-RU"/>
              </w:rPr>
            </w:pPr>
          </w:p>
        </w:tc>
        <w:tc>
          <w:tcPr>
            <w:tcW w:w="2692" w:type="dxa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</w:tcPr>
          <w:p w14:paraId="79B66F9A" w14:textId="77777777" w:rsidR="005F6A28" w:rsidRPr="00505DAA" w:rsidRDefault="005F6A28" w:rsidP="005F6A28">
            <w:pPr>
              <w:suppressAutoHyphens/>
              <w:spacing w:after="0"/>
              <w:ind w:firstLine="0"/>
              <w:jc w:val="center"/>
              <w:rPr>
                <w:rFonts w:ascii="Arial" w:eastAsia="Times New Roman" w:hAnsi="Arial" w:cs="Arial"/>
                <w:b/>
                <w:snapToGrid w:val="0"/>
                <w:szCs w:val="28"/>
                <w:lang w:eastAsia="ru-RU"/>
              </w:rPr>
            </w:pPr>
          </w:p>
          <w:p w14:paraId="66E45B15" w14:textId="77777777" w:rsidR="005F6A28" w:rsidRPr="00505DAA" w:rsidRDefault="005F6A28" w:rsidP="005F6A28">
            <w:pPr>
              <w:suppressAutoHyphens/>
              <w:spacing w:after="0"/>
              <w:ind w:firstLine="0"/>
              <w:jc w:val="center"/>
              <w:rPr>
                <w:rFonts w:ascii="Arial" w:eastAsia="Times New Roman" w:hAnsi="Arial" w:cs="Arial"/>
                <w:b/>
                <w:snapToGrid w:val="0"/>
                <w:szCs w:val="28"/>
                <w:lang w:eastAsia="ru-RU"/>
              </w:rPr>
            </w:pPr>
          </w:p>
          <w:p w14:paraId="61872372" w14:textId="4CE43443" w:rsidR="005F6A28" w:rsidRPr="00505DAA" w:rsidRDefault="005F6A28" w:rsidP="005F6A28">
            <w:pPr>
              <w:suppressAutoHyphens/>
              <w:spacing w:after="0"/>
              <w:ind w:firstLine="0"/>
              <w:jc w:val="left"/>
              <w:rPr>
                <w:rFonts w:ascii="Arial" w:eastAsia="Times New Roman" w:hAnsi="Arial" w:cs="Arial"/>
                <w:b/>
                <w:bCs/>
                <w:snapToGrid w:val="0"/>
                <w:szCs w:val="28"/>
                <w:lang w:eastAsia="ru-RU"/>
              </w:rPr>
            </w:pPr>
            <w:r w:rsidRPr="00505DAA">
              <w:rPr>
                <w:rFonts w:ascii="Arial" w:eastAsia="Times New Roman" w:hAnsi="Arial" w:cs="Arial"/>
                <w:b/>
                <w:bCs/>
                <w:snapToGrid w:val="0"/>
                <w:szCs w:val="28"/>
                <w:lang w:eastAsia="ru-RU"/>
              </w:rPr>
              <w:t xml:space="preserve">ГОСТ </w:t>
            </w:r>
            <w:r w:rsidR="005431BC" w:rsidRPr="00505DAA">
              <w:rPr>
                <w:rFonts w:ascii="Arial" w:eastAsia="Times New Roman" w:hAnsi="Arial" w:cs="Arial"/>
                <w:b/>
                <w:bCs/>
                <w:snapToGrid w:val="0"/>
                <w:szCs w:val="28"/>
                <w:lang w:eastAsia="ru-RU"/>
              </w:rPr>
              <w:t>5897</w:t>
            </w:r>
            <w:r w:rsidRPr="00505DAA">
              <w:rPr>
                <w:rFonts w:ascii="Arial" w:eastAsia="Times New Roman" w:hAnsi="Arial" w:cs="Arial"/>
                <w:b/>
                <w:bCs/>
                <w:snapToGrid w:val="0"/>
                <w:szCs w:val="28"/>
                <w:lang w:eastAsia="ru-RU"/>
              </w:rPr>
              <w:t xml:space="preserve"> –</w:t>
            </w:r>
          </w:p>
          <w:p w14:paraId="1867BF0F" w14:textId="77777777" w:rsidR="005F6A28" w:rsidRPr="00505DAA" w:rsidRDefault="005F6A28" w:rsidP="005F6A28">
            <w:pPr>
              <w:suppressAutoHyphens/>
              <w:spacing w:after="0"/>
              <w:ind w:firstLine="0"/>
              <w:jc w:val="left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</w:p>
          <w:p w14:paraId="5F19527A" w14:textId="77777777" w:rsidR="005F6A28" w:rsidRPr="00505DAA" w:rsidRDefault="005F6A28" w:rsidP="005F6A28">
            <w:pPr>
              <w:suppressAutoHyphens/>
              <w:spacing w:after="0"/>
              <w:ind w:firstLine="0"/>
              <w:jc w:val="left"/>
              <w:rPr>
                <w:rFonts w:ascii="Arial" w:eastAsia="Times New Roman" w:hAnsi="Arial" w:cs="Arial"/>
                <w:b/>
                <w:bCs/>
                <w:snapToGrid w:val="0"/>
                <w:szCs w:val="28"/>
                <w:lang w:eastAsia="ru-RU"/>
              </w:rPr>
            </w:pPr>
            <w:r w:rsidRPr="00505DAA"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  <w:t xml:space="preserve">(проект, </w:t>
            </w:r>
            <w:r w:rsidRPr="00505DAA">
              <w:rPr>
                <w:rFonts w:ascii="Arial" w:eastAsia="Times New Roman" w:hAnsi="Arial" w:cs="Arial"/>
                <w:i/>
                <w:sz w:val="24"/>
                <w:szCs w:val="24"/>
                <w:lang w:val="en-US" w:eastAsia="ru-RU"/>
              </w:rPr>
              <w:t>RU</w:t>
            </w:r>
            <w:r w:rsidRPr="00505DAA"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  <w:t>, первая редакция)</w:t>
            </w:r>
          </w:p>
        </w:tc>
      </w:tr>
    </w:tbl>
    <w:p w14:paraId="2154F5FD" w14:textId="77777777" w:rsidR="005F6A28" w:rsidRPr="005431BC" w:rsidRDefault="005F6A28" w:rsidP="005F6A28">
      <w:pPr>
        <w:spacing w:after="0" w:line="240" w:lineRule="auto"/>
        <w:ind w:firstLine="0"/>
        <w:jc w:val="center"/>
        <w:rPr>
          <w:rFonts w:ascii="Arial" w:eastAsia="Times New Roman" w:hAnsi="Arial" w:cs="Arial"/>
          <w:color w:val="000000"/>
          <w:szCs w:val="28"/>
          <w:highlight w:val="yellow"/>
          <w:lang w:eastAsia="ru-RU"/>
        </w:rPr>
      </w:pPr>
    </w:p>
    <w:p w14:paraId="536DA7E7" w14:textId="77777777" w:rsidR="005F6A28" w:rsidRPr="005431BC" w:rsidRDefault="005F6A28" w:rsidP="005F6A28">
      <w:pPr>
        <w:spacing w:after="0" w:line="240" w:lineRule="auto"/>
        <w:ind w:firstLine="0"/>
        <w:jc w:val="center"/>
        <w:rPr>
          <w:rFonts w:ascii="Arial" w:eastAsia="Times New Roman" w:hAnsi="Arial" w:cs="Arial"/>
          <w:color w:val="000000"/>
          <w:szCs w:val="28"/>
          <w:highlight w:val="yellow"/>
          <w:lang w:eastAsia="ru-RU"/>
        </w:rPr>
      </w:pPr>
    </w:p>
    <w:p w14:paraId="30CF1D37" w14:textId="77777777" w:rsidR="005F6A28" w:rsidRPr="005431BC" w:rsidRDefault="005F6A28" w:rsidP="005F6A28">
      <w:pPr>
        <w:spacing w:after="0" w:line="240" w:lineRule="auto"/>
        <w:ind w:firstLine="0"/>
        <w:jc w:val="center"/>
        <w:rPr>
          <w:rFonts w:ascii="Arial" w:eastAsia="Times New Roman" w:hAnsi="Arial" w:cs="Arial"/>
          <w:color w:val="000000"/>
          <w:szCs w:val="28"/>
          <w:highlight w:val="yellow"/>
          <w:lang w:eastAsia="ru-RU"/>
        </w:rPr>
      </w:pPr>
    </w:p>
    <w:p w14:paraId="14A087B9" w14:textId="77777777" w:rsidR="005F6A28" w:rsidRPr="005431BC" w:rsidRDefault="005F6A28" w:rsidP="005F6A28">
      <w:pPr>
        <w:spacing w:after="0" w:line="240" w:lineRule="auto"/>
        <w:ind w:firstLine="0"/>
        <w:jc w:val="center"/>
        <w:rPr>
          <w:rFonts w:ascii="Arial" w:eastAsia="Times New Roman" w:hAnsi="Arial" w:cs="Arial"/>
          <w:color w:val="000000"/>
          <w:szCs w:val="28"/>
          <w:highlight w:val="yellow"/>
          <w:lang w:eastAsia="ru-RU"/>
        </w:rPr>
      </w:pPr>
    </w:p>
    <w:p w14:paraId="5F2A6837" w14:textId="03B6DE79" w:rsidR="00A42933" w:rsidRPr="00DA081B" w:rsidRDefault="003E45F4" w:rsidP="005F6A28">
      <w:pPr>
        <w:spacing w:after="0" w:line="360" w:lineRule="auto"/>
        <w:ind w:firstLine="0"/>
        <w:jc w:val="center"/>
        <w:rPr>
          <w:rFonts w:ascii="Arial" w:eastAsia="Times New Roman" w:hAnsi="Arial" w:cs="Arial"/>
          <w:b/>
          <w:szCs w:val="28"/>
          <w:lang w:val="en-US" w:eastAsia="ru-RU"/>
        </w:rPr>
      </w:pPr>
      <w:r w:rsidRPr="00BB730E">
        <w:rPr>
          <w:rFonts w:ascii="Arial" w:eastAsia="Times New Roman" w:hAnsi="Arial" w:cs="Arial"/>
          <w:b/>
          <w:szCs w:val="28"/>
          <w:lang w:eastAsia="ru-RU"/>
        </w:rPr>
        <w:t>ИЗДЕЛИЯ КОНДИТЕРСКИЕ</w:t>
      </w:r>
    </w:p>
    <w:p w14:paraId="6A331F95" w14:textId="085FD2E6" w:rsidR="00505DAA" w:rsidRPr="00BB730E" w:rsidRDefault="00505DAA" w:rsidP="005F6A28">
      <w:pPr>
        <w:spacing w:after="0" w:line="360" w:lineRule="auto"/>
        <w:ind w:firstLine="0"/>
        <w:jc w:val="center"/>
        <w:rPr>
          <w:rFonts w:ascii="Arial" w:eastAsia="Times New Roman" w:hAnsi="Arial" w:cs="Arial"/>
          <w:b/>
          <w:szCs w:val="28"/>
          <w:lang w:eastAsia="ru-RU"/>
        </w:rPr>
      </w:pPr>
      <w:r w:rsidRPr="00BB730E">
        <w:rPr>
          <w:rFonts w:ascii="Arial" w:eastAsia="Times New Roman" w:hAnsi="Arial" w:cs="Arial"/>
          <w:b/>
          <w:szCs w:val="28"/>
          <w:lang w:eastAsia="ru-RU"/>
        </w:rPr>
        <w:t>Методы определения органолептических показателей качества, размеров, массы нетто и составных частей</w:t>
      </w:r>
    </w:p>
    <w:p w14:paraId="4F2D7BED" w14:textId="77777777" w:rsidR="005F6A28" w:rsidRPr="00BB730E" w:rsidRDefault="005F6A28" w:rsidP="005F6A28">
      <w:pPr>
        <w:spacing w:after="0" w:line="360" w:lineRule="auto"/>
        <w:ind w:firstLine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EF80346" w14:textId="77777777" w:rsidR="005F6A28" w:rsidRPr="00BB730E" w:rsidRDefault="005F6A28" w:rsidP="005F6A28">
      <w:pPr>
        <w:spacing w:after="0" w:line="360" w:lineRule="auto"/>
        <w:ind w:firstLine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BA2558B" w14:textId="77777777" w:rsidR="005F6A28" w:rsidRPr="00BB730E" w:rsidRDefault="005F6A28" w:rsidP="005F6A28">
      <w:pPr>
        <w:spacing w:after="0" w:line="360" w:lineRule="auto"/>
        <w:ind w:firstLine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DB8896B" w14:textId="77777777" w:rsidR="005F6A28" w:rsidRPr="00BB730E" w:rsidRDefault="005F6A28" w:rsidP="005F6A28">
      <w:pPr>
        <w:spacing w:after="0" w:line="360" w:lineRule="auto"/>
        <w:ind w:firstLine="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BB730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Издание официальное</w:t>
      </w:r>
    </w:p>
    <w:p w14:paraId="7B7C9221" w14:textId="77777777" w:rsidR="005F6A28" w:rsidRPr="00BB730E" w:rsidRDefault="005F6A28" w:rsidP="005F6A28">
      <w:pPr>
        <w:spacing w:after="0" w:line="360" w:lineRule="auto"/>
        <w:ind w:firstLine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4FEE808" w14:textId="77777777" w:rsidR="005F6A28" w:rsidRPr="00BB730E" w:rsidRDefault="005F6A28" w:rsidP="005F6A28">
      <w:pPr>
        <w:spacing w:after="0" w:line="360" w:lineRule="auto"/>
        <w:ind w:firstLine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2187869" w14:textId="77777777" w:rsidR="005F6A28" w:rsidRPr="00BB730E" w:rsidRDefault="005F6A28" w:rsidP="005F6A28">
      <w:pPr>
        <w:spacing w:after="0" w:line="360" w:lineRule="auto"/>
        <w:ind w:firstLine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FD03793" w14:textId="77777777" w:rsidR="005F6A28" w:rsidRPr="005431BC" w:rsidRDefault="005F6A28" w:rsidP="005F6A28">
      <w:pPr>
        <w:spacing w:after="0" w:line="360" w:lineRule="auto"/>
        <w:ind w:firstLine="0"/>
        <w:jc w:val="center"/>
        <w:rPr>
          <w:rFonts w:ascii="Arial" w:eastAsia="Times New Roman" w:hAnsi="Arial" w:cs="Arial"/>
          <w:color w:val="000000"/>
          <w:sz w:val="24"/>
          <w:szCs w:val="24"/>
          <w:highlight w:val="yellow"/>
          <w:lang w:eastAsia="ru-RU"/>
        </w:rPr>
      </w:pPr>
    </w:p>
    <w:p w14:paraId="61F0DDBD" w14:textId="77777777" w:rsidR="005F6A28" w:rsidRPr="005431BC" w:rsidRDefault="005F6A28" w:rsidP="005F6A28">
      <w:pPr>
        <w:spacing w:after="0" w:line="360" w:lineRule="auto"/>
        <w:ind w:firstLine="720"/>
        <w:jc w:val="center"/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</w:pPr>
    </w:p>
    <w:p w14:paraId="7077859B" w14:textId="77777777" w:rsidR="005F6A28" w:rsidRPr="005431BC" w:rsidRDefault="005F6A28" w:rsidP="005F6A28">
      <w:pPr>
        <w:spacing w:after="0" w:line="360" w:lineRule="auto"/>
        <w:ind w:firstLine="720"/>
        <w:jc w:val="center"/>
        <w:rPr>
          <w:rFonts w:ascii="Arial" w:eastAsia="Times New Roman" w:hAnsi="Arial" w:cs="Arial"/>
          <w:b/>
          <w:snapToGrid w:val="0"/>
          <w:sz w:val="24"/>
          <w:szCs w:val="24"/>
          <w:highlight w:val="yellow"/>
          <w:lang w:eastAsia="ru-RU"/>
        </w:rPr>
      </w:pPr>
    </w:p>
    <w:p w14:paraId="344D855E" w14:textId="77777777" w:rsidR="005F6A28" w:rsidRPr="005431BC" w:rsidRDefault="005F6A28" w:rsidP="005F6A28">
      <w:pPr>
        <w:spacing w:after="0" w:line="360" w:lineRule="auto"/>
        <w:ind w:firstLine="0"/>
        <w:jc w:val="center"/>
        <w:rPr>
          <w:rFonts w:ascii="Arial" w:eastAsia="Times New Roman" w:hAnsi="Arial" w:cs="Arial"/>
          <w:color w:val="000000"/>
          <w:sz w:val="24"/>
          <w:szCs w:val="24"/>
          <w:highlight w:val="yellow"/>
          <w:lang w:eastAsia="ru-RU"/>
        </w:rPr>
      </w:pPr>
    </w:p>
    <w:p w14:paraId="1D023CF2" w14:textId="77777777" w:rsidR="005F6A28" w:rsidRPr="005431BC" w:rsidRDefault="005F6A28" w:rsidP="005F6A28">
      <w:pPr>
        <w:spacing w:after="0" w:line="360" w:lineRule="auto"/>
        <w:ind w:firstLine="0"/>
        <w:jc w:val="center"/>
        <w:rPr>
          <w:rFonts w:ascii="Arial" w:eastAsia="Times New Roman" w:hAnsi="Arial" w:cs="Arial"/>
          <w:color w:val="000000"/>
          <w:sz w:val="24"/>
          <w:szCs w:val="24"/>
          <w:highlight w:val="yellow"/>
          <w:lang w:eastAsia="ru-RU"/>
        </w:rPr>
      </w:pPr>
    </w:p>
    <w:p w14:paraId="79E8C290" w14:textId="77777777" w:rsidR="005F6A28" w:rsidRPr="005431BC" w:rsidRDefault="005F6A28" w:rsidP="005F6A28">
      <w:pPr>
        <w:spacing w:after="0" w:line="360" w:lineRule="auto"/>
        <w:ind w:firstLine="0"/>
        <w:jc w:val="center"/>
        <w:rPr>
          <w:rFonts w:ascii="Arial" w:eastAsia="Times New Roman" w:hAnsi="Arial" w:cs="Arial"/>
          <w:color w:val="000000"/>
          <w:sz w:val="24"/>
          <w:szCs w:val="24"/>
          <w:highlight w:val="yellow"/>
          <w:lang w:eastAsia="ru-RU"/>
        </w:rPr>
      </w:pPr>
    </w:p>
    <w:p w14:paraId="717D066B" w14:textId="77777777" w:rsidR="005F6A28" w:rsidRPr="005431BC" w:rsidRDefault="005F6A28" w:rsidP="005F6A28">
      <w:pPr>
        <w:spacing w:after="0" w:line="360" w:lineRule="auto"/>
        <w:ind w:firstLine="0"/>
        <w:jc w:val="left"/>
        <w:rPr>
          <w:rFonts w:ascii="Arial" w:eastAsia="Times New Roman" w:hAnsi="Arial" w:cs="Arial"/>
          <w:color w:val="000000"/>
          <w:sz w:val="24"/>
          <w:szCs w:val="24"/>
          <w:highlight w:val="yellow"/>
          <w:lang w:eastAsia="ru-RU"/>
        </w:rPr>
      </w:pPr>
    </w:p>
    <w:p w14:paraId="646C3DAA" w14:textId="77777777" w:rsidR="005F6A28" w:rsidRPr="005431BC" w:rsidRDefault="005F6A28" w:rsidP="005F6A28">
      <w:pPr>
        <w:spacing w:after="0" w:line="360" w:lineRule="auto"/>
        <w:ind w:firstLine="0"/>
        <w:jc w:val="left"/>
        <w:rPr>
          <w:rFonts w:ascii="Arial" w:eastAsia="Times New Roman" w:hAnsi="Arial" w:cs="Arial"/>
          <w:color w:val="000000"/>
          <w:sz w:val="24"/>
          <w:szCs w:val="24"/>
          <w:highlight w:val="yellow"/>
          <w:lang w:eastAsia="ru-RU"/>
        </w:rPr>
      </w:pPr>
    </w:p>
    <w:p w14:paraId="27869A45" w14:textId="77777777" w:rsidR="005F6A28" w:rsidRPr="005431BC" w:rsidRDefault="005F6A28" w:rsidP="005F6A28">
      <w:pPr>
        <w:suppressAutoHyphens/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highlight w:val="yellow"/>
          <w:lang w:eastAsia="ru-RU"/>
        </w:rPr>
      </w:pPr>
    </w:p>
    <w:p w14:paraId="71D9180A" w14:textId="77777777" w:rsidR="005F6A28" w:rsidRPr="005431BC" w:rsidRDefault="005F6A28" w:rsidP="005F6A28">
      <w:pPr>
        <w:widowControl w:val="0"/>
        <w:autoSpaceDE w:val="0"/>
        <w:autoSpaceDN w:val="0"/>
        <w:adjustRightInd w:val="0"/>
        <w:spacing w:after="0" w:line="36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</w:pPr>
    </w:p>
    <w:p w14:paraId="307C22B5" w14:textId="77777777" w:rsidR="005F6A28" w:rsidRPr="00BB730E" w:rsidRDefault="005F6A28" w:rsidP="005F6A28">
      <w:pPr>
        <w:widowControl w:val="0"/>
        <w:autoSpaceDE w:val="0"/>
        <w:autoSpaceDN w:val="0"/>
        <w:adjustRightInd w:val="0"/>
        <w:spacing w:after="0" w:line="36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54C42F6" w14:textId="77777777" w:rsidR="005F6A28" w:rsidRPr="00BB730E" w:rsidRDefault="005F6A28" w:rsidP="005F6A28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Arial"/>
          <w:sz w:val="20"/>
          <w:szCs w:val="24"/>
          <w:lang w:eastAsia="ru-RU"/>
        </w:rPr>
      </w:pPr>
      <w:r w:rsidRPr="00BB730E">
        <w:rPr>
          <w:rFonts w:ascii="Arial" w:eastAsia="Times New Roman" w:hAnsi="Arial" w:cs="Arial"/>
          <w:b/>
          <w:sz w:val="20"/>
          <w:szCs w:val="24"/>
          <w:lang w:eastAsia="ru-RU"/>
        </w:rPr>
        <w:t>Минск</w:t>
      </w:r>
    </w:p>
    <w:p w14:paraId="79B19C99" w14:textId="77777777" w:rsidR="005F6A28" w:rsidRPr="00BB730E" w:rsidRDefault="005F6A28" w:rsidP="005F6A28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Arial"/>
          <w:sz w:val="20"/>
          <w:szCs w:val="24"/>
          <w:lang w:eastAsia="ru-RU"/>
        </w:rPr>
      </w:pPr>
      <w:r w:rsidRPr="00BB730E">
        <w:rPr>
          <w:rFonts w:ascii="Arial" w:eastAsia="Times New Roman" w:hAnsi="Arial" w:cs="Arial"/>
          <w:b/>
          <w:sz w:val="20"/>
          <w:szCs w:val="24"/>
          <w:lang w:eastAsia="ru-RU"/>
        </w:rPr>
        <w:t>Евразийский совет по стандартизации, метрологии и сертификации</w:t>
      </w:r>
    </w:p>
    <w:p w14:paraId="2DD1937E" w14:textId="77777777" w:rsidR="005F6A28" w:rsidRPr="00BB730E" w:rsidRDefault="005F6A28" w:rsidP="005F6A28">
      <w:pPr>
        <w:widowControl w:val="0"/>
        <w:autoSpaceDE w:val="0"/>
        <w:autoSpaceDN w:val="0"/>
        <w:adjustRightInd w:val="0"/>
        <w:spacing w:after="0" w:line="360" w:lineRule="auto"/>
        <w:ind w:firstLine="0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BB730E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20__</w:t>
      </w:r>
    </w:p>
    <w:p w14:paraId="5C1410A1" w14:textId="77777777" w:rsidR="005F6A28" w:rsidRPr="005431BC" w:rsidRDefault="005F6A28" w:rsidP="005F6A28">
      <w:pPr>
        <w:widowControl w:val="0"/>
        <w:autoSpaceDE w:val="0"/>
        <w:autoSpaceDN w:val="0"/>
        <w:adjustRightInd w:val="0"/>
        <w:spacing w:after="0" w:line="360" w:lineRule="auto"/>
        <w:ind w:firstLine="0"/>
        <w:jc w:val="left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</w:pPr>
    </w:p>
    <w:p w14:paraId="08CED1C0" w14:textId="77777777" w:rsidR="005F6A28" w:rsidRPr="001E5CDB" w:rsidRDefault="005F6A28" w:rsidP="005F6A28">
      <w:pPr>
        <w:widowControl w:val="0"/>
        <w:autoSpaceDE w:val="0"/>
        <w:autoSpaceDN w:val="0"/>
        <w:adjustRightInd w:val="0"/>
        <w:spacing w:after="0" w:line="360" w:lineRule="auto"/>
        <w:ind w:firstLine="0"/>
        <w:jc w:val="center"/>
        <w:rPr>
          <w:rFonts w:ascii="Arial" w:eastAsia="Times New Roman" w:hAnsi="Arial" w:cs="Arial"/>
          <w:b/>
          <w:bCs/>
          <w:szCs w:val="28"/>
          <w:lang w:eastAsia="ru-RU"/>
        </w:rPr>
      </w:pPr>
      <w:r w:rsidRPr="001E5CDB">
        <w:rPr>
          <w:rFonts w:ascii="Arial" w:eastAsia="Times New Roman" w:hAnsi="Arial" w:cs="Arial"/>
          <w:b/>
          <w:bCs/>
          <w:szCs w:val="28"/>
          <w:lang w:eastAsia="ru-RU"/>
        </w:rPr>
        <w:t>Предисловие</w:t>
      </w:r>
    </w:p>
    <w:p w14:paraId="01515D63" w14:textId="77777777" w:rsidR="005F6A28" w:rsidRPr="001E5CDB" w:rsidRDefault="005F6A28" w:rsidP="005F6A28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E5CDB">
        <w:rPr>
          <w:rFonts w:ascii="Arial" w:eastAsia="Times New Roman" w:hAnsi="Arial" w:cs="Arial"/>
          <w:sz w:val="24"/>
          <w:szCs w:val="24"/>
          <w:lang w:eastAsia="ru-RU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29786001" w14:textId="77777777" w:rsidR="005F6A28" w:rsidRPr="001E5CDB" w:rsidRDefault="005F6A28" w:rsidP="005F6A28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E5CDB">
        <w:rPr>
          <w:rFonts w:ascii="Arial" w:eastAsia="Times New Roman" w:hAnsi="Arial" w:cs="Arial"/>
          <w:sz w:val="24"/>
          <w:szCs w:val="24"/>
          <w:lang w:eastAsia="ru-RU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отмены».</w:t>
      </w:r>
    </w:p>
    <w:p w14:paraId="0A07D352" w14:textId="77777777" w:rsidR="005F6A28" w:rsidRPr="00B9210C" w:rsidRDefault="005F6A28" w:rsidP="005F6A28">
      <w:pPr>
        <w:widowControl w:val="0"/>
        <w:autoSpaceDE w:val="0"/>
        <w:autoSpaceDN w:val="0"/>
        <w:adjustRightInd w:val="0"/>
        <w:spacing w:before="240"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9210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Сведения о стандарте</w:t>
      </w:r>
    </w:p>
    <w:p w14:paraId="69429E4E" w14:textId="0AA9EDC1" w:rsidR="005F6A28" w:rsidRPr="00B9210C" w:rsidRDefault="005F6A28" w:rsidP="005F6A28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9210C">
        <w:rPr>
          <w:rFonts w:ascii="Arial" w:eastAsia="Times New Roman" w:hAnsi="Arial" w:cs="Arial"/>
          <w:sz w:val="24"/>
          <w:szCs w:val="24"/>
          <w:lang w:eastAsia="ru-RU"/>
        </w:rPr>
        <w:t>1 ПОДГОТОВЛЕН Федеральн</w:t>
      </w:r>
      <w:r w:rsidR="00B9210C" w:rsidRPr="00B9210C">
        <w:rPr>
          <w:rFonts w:ascii="Arial" w:eastAsia="Times New Roman" w:hAnsi="Arial" w:cs="Arial"/>
          <w:sz w:val="24"/>
          <w:szCs w:val="24"/>
          <w:lang w:eastAsia="ru-RU"/>
        </w:rPr>
        <w:t>ым</w:t>
      </w:r>
      <w:r w:rsidRPr="00B9210C">
        <w:rPr>
          <w:rFonts w:ascii="Arial" w:eastAsia="Times New Roman" w:hAnsi="Arial" w:cs="Arial"/>
          <w:sz w:val="24"/>
          <w:szCs w:val="24"/>
          <w:lang w:eastAsia="ru-RU"/>
        </w:rPr>
        <w:t xml:space="preserve"> государственн</w:t>
      </w:r>
      <w:r w:rsidR="00B9210C" w:rsidRPr="00B9210C">
        <w:rPr>
          <w:rFonts w:ascii="Arial" w:eastAsia="Times New Roman" w:hAnsi="Arial" w:cs="Arial"/>
          <w:sz w:val="24"/>
          <w:szCs w:val="24"/>
          <w:lang w:eastAsia="ru-RU"/>
        </w:rPr>
        <w:t>ым</w:t>
      </w:r>
      <w:r w:rsidRPr="00B9210C">
        <w:rPr>
          <w:rFonts w:ascii="Arial" w:eastAsia="Times New Roman" w:hAnsi="Arial" w:cs="Arial"/>
          <w:sz w:val="24"/>
          <w:szCs w:val="24"/>
          <w:lang w:eastAsia="ru-RU"/>
        </w:rPr>
        <w:t xml:space="preserve"> бюджетн</w:t>
      </w:r>
      <w:r w:rsidR="00B9210C" w:rsidRPr="00B9210C">
        <w:rPr>
          <w:rFonts w:ascii="Arial" w:eastAsia="Times New Roman" w:hAnsi="Arial" w:cs="Arial"/>
          <w:sz w:val="24"/>
          <w:szCs w:val="24"/>
          <w:lang w:eastAsia="ru-RU"/>
        </w:rPr>
        <w:t>ым</w:t>
      </w:r>
      <w:r w:rsidRPr="00B9210C">
        <w:rPr>
          <w:rFonts w:ascii="Arial" w:eastAsia="Times New Roman" w:hAnsi="Arial" w:cs="Arial"/>
          <w:sz w:val="24"/>
          <w:szCs w:val="24"/>
          <w:lang w:eastAsia="ru-RU"/>
        </w:rPr>
        <w:t xml:space="preserve"> научн</w:t>
      </w:r>
      <w:r w:rsidR="00B9210C" w:rsidRPr="00B9210C">
        <w:rPr>
          <w:rFonts w:ascii="Arial" w:eastAsia="Times New Roman" w:hAnsi="Arial" w:cs="Arial"/>
          <w:sz w:val="24"/>
          <w:szCs w:val="24"/>
          <w:lang w:eastAsia="ru-RU"/>
        </w:rPr>
        <w:t>ым</w:t>
      </w:r>
      <w:r w:rsidRPr="00B9210C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</w:t>
      </w:r>
      <w:r w:rsidR="00B9210C" w:rsidRPr="00B9210C">
        <w:rPr>
          <w:rFonts w:ascii="Arial" w:eastAsia="Times New Roman" w:hAnsi="Arial" w:cs="Arial"/>
          <w:sz w:val="24"/>
          <w:szCs w:val="24"/>
          <w:lang w:eastAsia="ru-RU"/>
        </w:rPr>
        <w:t>ем</w:t>
      </w:r>
      <w:r w:rsidRPr="00B9210C">
        <w:rPr>
          <w:rFonts w:ascii="Arial" w:eastAsia="Times New Roman" w:hAnsi="Arial" w:cs="Arial"/>
          <w:sz w:val="24"/>
          <w:szCs w:val="24"/>
          <w:lang w:eastAsia="ru-RU"/>
        </w:rPr>
        <w:t xml:space="preserve"> «Федеральный научный центр пищевых систем им. В.М. Горбатова» РАН (ФГБНУ «ФНЦ пищевых систем им. В.М. Горбатова» РАН).</w:t>
      </w:r>
    </w:p>
    <w:p w14:paraId="3BC010A8" w14:textId="77777777" w:rsidR="005F6A28" w:rsidRPr="00B9210C" w:rsidRDefault="005F6A28" w:rsidP="005F6A28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9210C">
        <w:rPr>
          <w:rFonts w:ascii="Arial" w:eastAsia="Times New Roman" w:hAnsi="Arial" w:cs="Arial"/>
          <w:sz w:val="24"/>
          <w:szCs w:val="24"/>
          <w:lang w:eastAsia="ru-RU"/>
        </w:rPr>
        <w:t>2 ВНЕСЕН Федеральным агентством по техническому регулированию и метрологии</w:t>
      </w:r>
    </w:p>
    <w:p w14:paraId="524BD7FE" w14:textId="77777777" w:rsidR="005F6A28" w:rsidRPr="00B9210C" w:rsidRDefault="005F6A28" w:rsidP="005F6A28">
      <w:pPr>
        <w:autoSpaceDE w:val="0"/>
        <w:autoSpaceDN w:val="0"/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9210C">
        <w:rPr>
          <w:rFonts w:ascii="Arial" w:eastAsia="Times New Roman" w:hAnsi="Arial" w:cs="Arial"/>
          <w:sz w:val="24"/>
          <w:szCs w:val="24"/>
          <w:lang w:eastAsia="ru-RU"/>
        </w:rPr>
        <w:t>3 ПРИНЯТ Межгосударственным советом по стандартизации, метрологии и сертификации (протоколом от</w:t>
      </w:r>
      <w:r w:rsidRPr="00B9210C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B9210C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B9210C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B9210C">
        <w:rPr>
          <w:rFonts w:ascii="Arial" w:eastAsia="Times New Roman" w:hAnsi="Arial" w:cs="Arial"/>
          <w:sz w:val="24"/>
          <w:szCs w:val="24"/>
          <w:lang w:eastAsia="ru-RU"/>
        </w:rPr>
        <w:tab/>
        <w:t>№</w:t>
      </w:r>
      <w:r w:rsidRPr="00B9210C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B9210C">
        <w:rPr>
          <w:rFonts w:ascii="Arial" w:eastAsia="Times New Roman" w:hAnsi="Arial" w:cs="Arial"/>
          <w:sz w:val="24"/>
          <w:szCs w:val="24"/>
          <w:lang w:eastAsia="ru-RU"/>
        </w:rPr>
        <w:tab/>
        <w:t>)</w:t>
      </w:r>
    </w:p>
    <w:p w14:paraId="42AA18BE" w14:textId="77777777" w:rsidR="005F6A28" w:rsidRPr="00B9210C" w:rsidRDefault="005F6A28" w:rsidP="005F6A28">
      <w:pPr>
        <w:spacing w:after="0" w:line="360" w:lineRule="auto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B9210C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За принятие проголосовали: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56"/>
        <w:gridCol w:w="2011"/>
        <w:gridCol w:w="4514"/>
      </w:tblGrid>
      <w:tr w:rsidR="005F6A28" w:rsidRPr="00B9210C" w14:paraId="559A260B" w14:textId="77777777" w:rsidTr="00202ABB">
        <w:tc>
          <w:tcPr>
            <w:tcW w:w="1522" w:type="pct"/>
          </w:tcPr>
          <w:p w14:paraId="12841954" w14:textId="77777777" w:rsidR="005F6A28" w:rsidRPr="00B9210C" w:rsidRDefault="005F6A28" w:rsidP="005F6A2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9210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Краткое наименование страны по МК</w:t>
            </w:r>
          </w:p>
          <w:p w14:paraId="70CC58FF" w14:textId="77777777" w:rsidR="005F6A28" w:rsidRPr="00B9210C" w:rsidRDefault="005F6A28" w:rsidP="005F6A2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9210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(ИСО 3166) 004–97</w:t>
            </w:r>
          </w:p>
        </w:tc>
        <w:tc>
          <w:tcPr>
            <w:tcW w:w="1072" w:type="pct"/>
          </w:tcPr>
          <w:p w14:paraId="6A7F124A" w14:textId="77777777" w:rsidR="005F6A28" w:rsidRPr="00B9210C" w:rsidRDefault="005F6A28" w:rsidP="005F6A2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9210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Код страны по </w:t>
            </w:r>
          </w:p>
          <w:p w14:paraId="27ED9134" w14:textId="77777777" w:rsidR="005F6A28" w:rsidRPr="00B9210C" w:rsidRDefault="005F6A28" w:rsidP="005F6A2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9210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МК (ИСО 3166) </w:t>
            </w:r>
          </w:p>
          <w:p w14:paraId="5FE83614" w14:textId="77777777" w:rsidR="005F6A28" w:rsidRPr="00B9210C" w:rsidRDefault="005F6A28" w:rsidP="005F6A2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9210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004–97</w:t>
            </w:r>
          </w:p>
        </w:tc>
        <w:tc>
          <w:tcPr>
            <w:tcW w:w="2406" w:type="pct"/>
          </w:tcPr>
          <w:p w14:paraId="6A6F9453" w14:textId="77777777" w:rsidR="005F6A28" w:rsidRPr="00B9210C" w:rsidRDefault="005F6A28" w:rsidP="005F6A2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9210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Сокращенное наименование национального органа по стандартизации</w:t>
            </w:r>
          </w:p>
        </w:tc>
      </w:tr>
      <w:tr w:rsidR="005F6A28" w:rsidRPr="005431BC" w14:paraId="5D28FA96" w14:textId="77777777" w:rsidTr="00202ABB">
        <w:tc>
          <w:tcPr>
            <w:tcW w:w="1522" w:type="pct"/>
            <w:tcBorders>
              <w:top w:val="doub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5B2516F" w14:textId="77777777" w:rsidR="005F6A28" w:rsidRPr="005431BC" w:rsidRDefault="005F6A28" w:rsidP="005F6A28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072" w:type="pct"/>
            <w:tcBorders>
              <w:top w:val="doub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4EAD634" w14:textId="77777777" w:rsidR="005F6A28" w:rsidRPr="005431BC" w:rsidRDefault="005F6A28" w:rsidP="005F6A28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06" w:type="pct"/>
            <w:tcBorders>
              <w:top w:val="doub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02882A6" w14:textId="77777777" w:rsidR="005F6A28" w:rsidRPr="005431BC" w:rsidRDefault="005F6A28" w:rsidP="005F6A28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14:paraId="08223612" w14:textId="6D999795" w:rsidR="005F6A28" w:rsidRPr="003F68E8" w:rsidRDefault="005F6A28" w:rsidP="005F6A28">
      <w:pPr>
        <w:shd w:val="clear" w:color="auto" w:fill="FFFFFF"/>
        <w:tabs>
          <w:tab w:val="left" w:pos="605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F68E8">
        <w:rPr>
          <w:rFonts w:ascii="Arial" w:eastAsia="Times New Roman" w:hAnsi="Arial" w:cs="Arial"/>
          <w:sz w:val="24"/>
          <w:szCs w:val="24"/>
          <w:lang w:eastAsia="ru-RU"/>
        </w:rPr>
        <w:t xml:space="preserve">4 Приказом Федерального агентства по техническому регулированию и метрологии от                               №              межгосударственный стандарт               ГОСТ </w:t>
      </w:r>
      <w:r w:rsidR="003F68E8" w:rsidRPr="003F68E8">
        <w:rPr>
          <w:rFonts w:ascii="Arial" w:eastAsia="Times New Roman" w:hAnsi="Arial" w:cs="Arial"/>
          <w:sz w:val="24"/>
          <w:szCs w:val="24"/>
          <w:lang w:eastAsia="ru-RU"/>
        </w:rPr>
        <w:t>5897</w:t>
      </w:r>
      <w:r w:rsidRPr="003F68E8">
        <w:rPr>
          <w:rFonts w:ascii="Arial" w:eastAsia="Times New Roman" w:hAnsi="Arial" w:cs="Arial"/>
          <w:sz w:val="24"/>
          <w:szCs w:val="24"/>
          <w:lang w:eastAsia="ru-RU"/>
        </w:rPr>
        <w:t xml:space="preserve"> – введен в действие в качестве национального стандарта Российской Федерации с</w:t>
      </w:r>
    </w:p>
    <w:p w14:paraId="23810165" w14:textId="5C4B12C9" w:rsidR="005F6A28" w:rsidRPr="003F68E8" w:rsidRDefault="005F6A28" w:rsidP="005F6A28">
      <w:pPr>
        <w:keepNext/>
        <w:autoSpaceDE w:val="0"/>
        <w:autoSpaceDN w:val="0"/>
        <w:spacing w:before="120"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3F68E8">
        <w:rPr>
          <w:rFonts w:ascii="Arial" w:eastAsia="Times New Roman" w:hAnsi="Arial" w:cs="Arial"/>
          <w:sz w:val="24"/>
          <w:szCs w:val="24"/>
          <w:lang w:eastAsia="ru-RU"/>
        </w:rPr>
        <w:t xml:space="preserve">5 ВЗАМЕН ГОСТ </w:t>
      </w:r>
      <w:r w:rsidR="003F68E8" w:rsidRPr="003F68E8">
        <w:rPr>
          <w:rFonts w:ascii="Arial" w:eastAsia="Times New Roman" w:hAnsi="Arial" w:cs="Arial"/>
          <w:sz w:val="24"/>
          <w:szCs w:val="24"/>
          <w:lang w:eastAsia="ru-RU"/>
        </w:rPr>
        <w:t>5897</w:t>
      </w:r>
      <w:r w:rsidRPr="003F68E8">
        <w:rPr>
          <w:rFonts w:eastAsia="Times New Roman" w:cs="Arial"/>
          <w:sz w:val="24"/>
          <w:szCs w:val="28"/>
          <w:lang w:eastAsia="ru-RU"/>
        </w:rPr>
        <w:t xml:space="preserve">– </w:t>
      </w:r>
      <w:r w:rsidR="003F68E8" w:rsidRPr="003F68E8">
        <w:rPr>
          <w:rFonts w:ascii="Arial" w:eastAsia="Times New Roman" w:hAnsi="Arial" w:cs="Arial"/>
          <w:sz w:val="24"/>
          <w:szCs w:val="28"/>
          <w:lang w:eastAsia="ru-RU"/>
        </w:rPr>
        <w:t>90</w:t>
      </w:r>
    </w:p>
    <w:p w14:paraId="271F43A7" w14:textId="77777777" w:rsidR="005F6A28" w:rsidRPr="003F68E8" w:rsidRDefault="005F6A28" w:rsidP="005F6A28">
      <w:pPr>
        <w:autoSpaceDE w:val="0"/>
        <w:autoSpaceDN w:val="0"/>
        <w:spacing w:after="0" w:line="240" w:lineRule="auto"/>
        <w:ind w:firstLine="0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14:paraId="3FC89B0D" w14:textId="77777777" w:rsidR="00255411" w:rsidRDefault="00255411" w:rsidP="005F6A28">
      <w:pPr>
        <w:keepLines/>
        <w:spacing w:before="100" w:after="0" w:line="240" w:lineRule="auto"/>
        <w:ind w:firstLine="397"/>
        <w:contextualSpacing/>
        <w:rPr>
          <w:rFonts w:ascii="Arial" w:eastAsia="Calibri" w:hAnsi="Arial" w:cs="Arial"/>
          <w:i/>
          <w:sz w:val="22"/>
        </w:rPr>
      </w:pPr>
    </w:p>
    <w:p w14:paraId="741D479B" w14:textId="77777777" w:rsidR="00255411" w:rsidRDefault="00255411" w:rsidP="005F6A28">
      <w:pPr>
        <w:keepLines/>
        <w:spacing w:before="100" w:after="0" w:line="240" w:lineRule="auto"/>
        <w:ind w:firstLine="397"/>
        <w:contextualSpacing/>
        <w:rPr>
          <w:rFonts w:ascii="Arial" w:eastAsia="Calibri" w:hAnsi="Arial" w:cs="Arial"/>
          <w:i/>
          <w:sz w:val="22"/>
        </w:rPr>
      </w:pPr>
    </w:p>
    <w:p w14:paraId="75732DD7" w14:textId="0DF110C6" w:rsidR="005F6A28" w:rsidRPr="003F68E8" w:rsidRDefault="005F6A28" w:rsidP="005F6A28">
      <w:pPr>
        <w:keepLines/>
        <w:spacing w:before="100" w:after="0" w:line="240" w:lineRule="auto"/>
        <w:ind w:firstLine="397"/>
        <w:contextualSpacing/>
        <w:rPr>
          <w:rFonts w:ascii="Arial" w:eastAsia="Calibri" w:hAnsi="Arial" w:cs="Arial"/>
          <w:i/>
          <w:sz w:val="22"/>
        </w:rPr>
      </w:pPr>
      <w:r w:rsidRPr="003F68E8">
        <w:rPr>
          <w:rFonts w:ascii="Arial" w:eastAsia="Calibri" w:hAnsi="Arial" w:cs="Arial"/>
          <w:i/>
          <w:sz w:val="22"/>
        </w:rPr>
        <w:lastRenderedPageBreak/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5EB27894" w14:textId="77777777" w:rsidR="005F6A28" w:rsidRPr="003F68E8" w:rsidRDefault="005F6A28" w:rsidP="005F6A28">
      <w:pPr>
        <w:keepLines/>
        <w:spacing w:before="100" w:after="0" w:line="240" w:lineRule="auto"/>
        <w:ind w:firstLine="397"/>
        <w:contextualSpacing/>
        <w:rPr>
          <w:rFonts w:ascii="Arial" w:eastAsia="Calibri" w:hAnsi="Arial" w:cs="Arial"/>
          <w:i/>
          <w:sz w:val="22"/>
        </w:rPr>
      </w:pPr>
      <w:r w:rsidRPr="003F68E8">
        <w:rPr>
          <w:rFonts w:ascii="Arial" w:eastAsia="Calibri" w:hAnsi="Arial" w:cs="Arial"/>
          <w:i/>
          <w:sz w:val="22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7FC8C01F" w14:textId="77777777" w:rsidR="005F6A28" w:rsidRPr="003F68E8" w:rsidRDefault="005F6A28" w:rsidP="005F6A28">
      <w:pPr>
        <w:keepNext/>
        <w:widowControl w:val="0"/>
        <w:autoSpaceDE w:val="0"/>
        <w:autoSpaceDN w:val="0"/>
        <w:adjustRightInd w:val="0"/>
        <w:spacing w:after="0" w:line="360" w:lineRule="auto"/>
        <w:ind w:firstLine="0"/>
        <w:jc w:val="center"/>
        <w:outlineLvl w:val="2"/>
        <w:rPr>
          <w:rFonts w:ascii="Arial" w:eastAsia="Times New Roman" w:hAnsi="Arial" w:cs="Arial"/>
          <w:b/>
          <w:bCs/>
          <w:sz w:val="24"/>
          <w:szCs w:val="20"/>
          <w:lang w:eastAsia="x-none"/>
        </w:rPr>
      </w:pPr>
    </w:p>
    <w:p w14:paraId="537F56DA" w14:textId="77777777" w:rsidR="005F6A28" w:rsidRPr="003F68E8" w:rsidRDefault="005F6A28" w:rsidP="005F6A28">
      <w:pPr>
        <w:tabs>
          <w:tab w:val="left" w:pos="4545"/>
        </w:tabs>
        <w:spacing w:after="0" w:line="240" w:lineRule="auto"/>
        <w:ind w:firstLine="0"/>
        <w:jc w:val="left"/>
        <w:rPr>
          <w:rFonts w:ascii="Arial" w:eastAsia="Times New Roman" w:hAnsi="Arial" w:cs="Arial"/>
          <w:b/>
          <w:bCs/>
          <w:sz w:val="22"/>
          <w:lang w:eastAsia="ru-RU"/>
        </w:rPr>
      </w:pPr>
      <w:r w:rsidRPr="003F68E8">
        <w:rPr>
          <w:rFonts w:ascii="Arial" w:eastAsia="Times New Roman" w:hAnsi="Arial" w:cs="Arial"/>
          <w:b/>
          <w:bCs/>
          <w:sz w:val="22"/>
          <w:lang w:eastAsia="ru-RU"/>
        </w:rPr>
        <w:tab/>
      </w:r>
    </w:p>
    <w:p w14:paraId="5733D11F" w14:textId="77777777" w:rsidR="005F6A28" w:rsidRPr="003F68E8" w:rsidRDefault="005F6A28" w:rsidP="005F6A28">
      <w:pPr>
        <w:spacing w:after="0" w:line="240" w:lineRule="auto"/>
        <w:ind w:firstLine="0"/>
        <w:jc w:val="left"/>
        <w:rPr>
          <w:rFonts w:ascii="Arial" w:eastAsia="Times New Roman" w:hAnsi="Arial" w:cs="Arial"/>
          <w:b/>
          <w:bCs/>
          <w:szCs w:val="20"/>
          <w:lang w:eastAsia="ru-RU"/>
        </w:rPr>
      </w:pPr>
    </w:p>
    <w:p w14:paraId="79EA69A0" w14:textId="77777777" w:rsidR="005F6A28" w:rsidRPr="003F68E8" w:rsidRDefault="005F6A28" w:rsidP="005F6A28">
      <w:pPr>
        <w:spacing w:after="0" w:line="240" w:lineRule="auto"/>
        <w:ind w:firstLine="0"/>
        <w:jc w:val="left"/>
        <w:rPr>
          <w:rFonts w:ascii="Arial" w:eastAsia="Times New Roman" w:hAnsi="Arial" w:cs="Arial"/>
          <w:b/>
          <w:bCs/>
          <w:szCs w:val="20"/>
          <w:lang w:eastAsia="ru-RU"/>
        </w:rPr>
      </w:pPr>
    </w:p>
    <w:p w14:paraId="30E31763" w14:textId="77777777" w:rsidR="005F6A28" w:rsidRPr="003F68E8" w:rsidRDefault="005F6A28" w:rsidP="005F6A28">
      <w:pPr>
        <w:spacing w:after="0" w:line="240" w:lineRule="auto"/>
        <w:ind w:firstLine="0"/>
        <w:jc w:val="left"/>
        <w:rPr>
          <w:rFonts w:ascii="Arial" w:eastAsia="Times New Roman" w:hAnsi="Arial" w:cs="Arial"/>
          <w:b/>
          <w:bCs/>
          <w:szCs w:val="20"/>
          <w:lang w:eastAsia="ru-RU"/>
        </w:rPr>
      </w:pPr>
    </w:p>
    <w:p w14:paraId="1304F8F9" w14:textId="77777777" w:rsidR="005F6A28" w:rsidRPr="005431BC" w:rsidRDefault="005F6A28" w:rsidP="005F6A28">
      <w:pPr>
        <w:spacing w:after="0" w:line="240" w:lineRule="auto"/>
        <w:ind w:firstLine="0"/>
        <w:jc w:val="left"/>
        <w:rPr>
          <w:rFonts w:ascii="Arial" w:eastAsia="Times New Roman" w:hAnsi="Arial" w:cs="Arial"/>
          <w:b/>
          <w:bCs/>
          <w:szCs w:val="20"/>
          <w:highlight w:val="yellow"/>
          <w:lang w:eastAsia="ru-RU"/>
        </w:rPr>
      </w:pPr>
    </w:p>
    <w:p w14:paraId="40D0314A" w14:textId="77777777" w:rsidR="005F6A28" w:rsidRPr="005431BC" w:rsidRDefault="005F6A28" w:rsidP="005F6A28">
      <w:pPr>
        <w:spacing w:after="0" w:line="240" w:lineRule="auto"/>
        <w:ind w:firstLine="0"/>
        <w:jc w:val="left"/>
        <w:rPr>
          <w:rFonts w:ascii="Arial" w:eastAsia="Times New Roman" w:hAnsi="Arial" w:cs="Arial"/>
          <w:b/>
          <w:bCs/>
          <w:szCs w:val="20"/>
          <w:highlight w:val="yellow"/>
          <w:lang w:eastAsia="ru-RU"/>
        </w:rPr>
      </w:pPr>
    </w:p>
    <w:p w14:paraId="0DFFACA4" w14:textId="77777777" w:rsidR="005F6A28" w:rsidRPr="005431BC" w:rsidRDefault="005F6A28" w:rsidP="005F6A28">
      <w:pPr>
        <w:spacing w:after="0" w:line="240" w:lineRule="auto"/>
        <w:ind w:firstLine="0"/>
        <w:jc w:val="left"/>
        <w:rPr>
          <w:rFonts w:ascii="Arial" w:eastAsia="Times New Roman" w:hAnsi="Arial" w:cs="Arial"/>
          <w:b/>
          <w:bCs/>
          <w:szCs w:val="20"/>
          <w:highlight w:val="yellow"/>
          <w:lang w:eastAsia="ru-RU"/>
        </w:rPr>
      </w:pPr>
    </w:p>
    <w:p w14:paraId="248ED15E" w14:textId="77777777" w:rsidR="005F6A28" w:rsidRPr="005431BC" w:rsidRDefault="005F6A28" w:rsidP="005F6A28">
      <w:pPr>
        <w:spacing w:after="0" w:line="240" w:lineRule="auto"/>
        <w:ind w:firstLine="0"/>
        <w:jc w:val="left"/>
        <w:rPr>
          <w:rFonts w:ascii="Arial" w:eastAsia="Times New Roman" w:hAnsi="Arial" w:cs="Arial"/>
          <w:b/>
          <w:bCs/>
          <w:szCs w:val="20"/>
          <w:highlight w:val="yellow"/>
          <w:lang w:eastAsia="ru-RU"/>
        </w:rPr>
      </w:pPr>
    </w:p>
    <w:p w14:paraId="1602C90F" w14:textId="77777777" w:rsidR="005F6A28" w:rsidRPr="005431BC" w:rsidRDefault="005F6A28" w:rsidP="005F6A28">
      <w:pPr>
        <w:spacing w:after="0" w:line="240" w:lineRule="auto"/>
        <w:ind w:firstLine="0"/>
        <w:jc w:val="left"/>
        <w:rPr>
          <w:rFonts w:ascii="Arial" w:eastAsia="Times New Roman" w:hAnsi="Arial" w:cs="Arial"/>
          <w:b/>
          <w:bCs/>
          <w:szCs w:val="20"/>
          <w:highlight w:val="yellow"/>
          <w:lang w:eastAsia="ru-RU"/>
        </w:rPr>
      </w:pPr>
    </w:p>
    <w:p w14:paraId="03E809FD" w14:textId="77777777" w:rsidR="005F6A28" w:rsidRPr="005431BC" w:rsidRDefault="005F6A28" w:rsidP="005F6A28">
      <w:pPr>
        <w:spacing w:after="0" w:line="240" w:lineRule="auto"/>
        <w:ind w:firstLine="0"/>
        <w:jc w:val="left"/>
        <w:rPr>
          <w:rFonts w:ascii="Arial" w:eastAsia="Times New Roman" w:hAnsi="Arial" w:cs="Arial"/>
          <w:b/>
          <w:bCs/>
          <w:szCs w:val="20"/>
          <w:highlight w:val="yellow"/>
          <w:lang w:eastAsia="ru-RU"/>
        </w:rPr>
      </w:pPr>
    </w:p>
    <w:p w14:paraId="77D3D199" w14:textId="77777777" w:rsidR="005F6A28" w:rsidRPr="005431BC" w:rsidRDefault="005F6A28" w:rsidP="005F6A28">
      <w:pPr>
        <w:spacing w:after="0" w:line="240" w:lineRule="auto"/>
        <w:ind w:firstLine="0"/>
        <w:jc w:val="left"/>
        <w:rPr>
          <w:rFonts w:ascii="Arial" w:eastAsia="Times New Roman" w:hAnsi="Arial" w:cs="Arial"/>
          <w:b/>
          <w:bCs/>
          <w:szCs w:val="20"/>
          <w:highlight w:val="yellow"/>
          <w:lang w:eastAsia="ru-RU"/>
        </w:rPr>
      </w:pPr>
    </w:p>
    <w:p w14:paraId="141CDE9C" w14:textId="77777777" w:rsidR="005F6A28" w:rsidRPr="005431BC" w:rsidRDefault="005F6A28" w:rsidP="005F6A28">
      <w:pPr>
        <w:spacing w:after="0" w:line="240" w:lineRule="auto"/>
        <w:ind w:firstLine="0"/>
        <w:jc w:val="left"/>
        <w:rPr>
          <w:rFonts w:ascii="Arial" w:eastAsia="Times New Roman" w:hAnsi="Arial" w:cs="Arial"/>
          <w:b/>
          <w:bCs/>
          <w:szCs w:val="20"/>
          <w:highlight w:val="yellow"/>
          <w:lang w:eastAsia="ru-RU"/>
        </w:rPr>
      </w:pPr>
    </w:p>
    <w:p w14:paraId="3294BC3F" w14:textId="77777777" w:rsidR="005F6A28" w:rsidRPr="005431BC" w:rsidRDefault="005F6A28" w:rsidP="005F6A28">
      <w:pPr>
        <w:spacing w:after="0" w:line="240" w:lineRule="auto"/>
        <w:ind w:firstLine="0"/>
        <w:jc w:val="left"/>
        <w:rPr>
          <w:rFonts w:ascii="Arial" w:eastAsia="Times New Roman" w:hAnsi="Arial" w:cs="Arial"/>
          <w:b/>
          <w:bCs/>
          <w:szCs w:val="20"/>
          <w:highlight w:val="yellow"/>
          <w:lang w:eastAsia="ru-RU"/>
        </w:rPr>
      </w:pPr>
    </w:p>
    <w:p w14:paraId="0F0691DC" w14:textId="77777777" w:rsidR="005F6A28" w:rsidRPr="005431BC" w:rsidRDefault="005F6A28" w:rsidP="005F6A28">
      <w:pPr>
        <w:spacing w:after="0" w:line="240" w:lineRule="auto"/>
        <w:ind w:firstLine="0"/>
        <w:jc w:val="left"/>
        <w:rPr>
          <w:rFonts w:ascii="Arial" w:eastAsia="Times New Roman" w:hAnsi="Arial" w:cs="Arial"/>
          <w:b/>
          <w:bCs/>
          <w:szCs w:val="20"/>
          <w:highlight w:val="yellow"/>
          <w:lang w:eastAsia="ru-RU"/>
        </w:rPr>
      </w:pPr>
    </w:p>
    <w:p w14:paraId="0A1657A7" w14:textId="77777777" w:rsidR="005F6A28" w:rsidRPr="005431BC" w:rsidRDefault="005F6A28" w:rsidP="005F6A28">
      <w:pPr>
        <w:spacing w:after="0" w:line="240" w:lineRule="auto"/>
        <w:ind w:firstLine="0"/>
        <w:jc w:val="left"/>
        <w:rPr>
          <w:rFonts w:ascii="Arial" w:eastAsia="Times New Roman" w:hAnsi="Arial" w:cs="Arial"/>
          <w:b/>
          <w:bCs/>
          <w:szCs w:val="20"/>
          <w:highlight w:val="yellow"/>
          <w:lang w:eastAsia="ru-RU"/>
        </w:rPr>
      </w:pPr>
    </w:p>
    <w:p w14:paraId="162D5406" w14:textId="77777777" w:rsidR="005F6A28" w:rsidRPr="005431BC" w:rsidRDefault="005F6A28" w:rsidP="005F6A28">
      <w:pPr>
        <w:spacing w:after="0" w:line="240" w:lineRule="auto"/>
        <w:ind w:firstLine="0"/>
        <w:jc w:val="left"/>
        <w:rPr>
          <w:rFonts w:ascii="Arial" w:eastAsia="Times New Roman" w:hAnsi="Arial" w:cs="Arial"/>
          <w:b/>
          <w:bCs/>
          <w:szCs w:val="20"/>
          <w:highlight w:val="yellow"/>
          <w:lang w:eastAsia="ru-RU"/>
        </w:rPr>
      </w:pPr>
    </w:p>
    <w:p w14:paraId="63FD200D" w14:textId="77777777" w:rsidR="005F6A28" w:rsidRPr="005431BC" w:rsidRDefault="005F6A28" w:rsidP="005F6A28">
      <w:pPr>
        <w:spacing w:after="0" w:line="240" w:lineRule="auto"/>
        <w:ind w:firstLine="0"/>
        <w:jc w:val="left"/>
        <w:rPr>
          <w:rFonts w:ascii="Arial" w:eastAsia="Times New Roman" w:hAnsi="Arial" w:cs="Arial"/>
          <w:b/>
          <w:bCs/>
          <w:szCs w:val="20"/>
          <w:highlight w:val="yellow"/>
          <w:lang w:eastAsia="ru-RU"/>
        </w:rPr>
      </w:pPr>
    </w:p>
    <w:p w14:paraId="00C38392" w14:textId="77777777" w:rsidR="005F6A28" w:rsidRPr="005431BC" w:rsidRDefault="005F6A28" w:rsidP="005F6A28">
      <w:pPr>
        <w:spacing w:after="0" w:line="240" w:lineRule="auto"/>
        <w:ind w:firstLine="0"/>
        <w:jc w:val="left"/>
        <w:rPr>
          <w:rFonts w:ascii="Arial" w:eastAsia="Times New Roman" w:hAnsi="Arial" w:cs="Arial"/>
          <w:b/>
          <w:bCs/>
          <w:szCs w:val="20"/>
          <w:highlight w:val="yellow"/>
          <w:lang w:eastAsia="ru-RU"/>
        </w:rPr>
      </w:pPr>
    </w:p>
    <w:p w14:paraId="679B1A47" w14:textId="77777777" w:rsidR="005F6A28" w:rsidRPr="005431BC" w:rsidRDefault="005F6A28" w:rsidP="005F6A28">
      <w:pPr>
        <w:suppressAutoHyphens/>
        <w:spacing w:after="0" w:line="240" w:lineRule="auto"/>
        <w:ind w:firstLine="0"/>
        <w:rPr>
          <w:rFonts w:ascii="Arial" w:eastAsia="Times New Roman" w:hAnsi="Arial" w:cs="Times New Roman"/>
          <w:sz w:val="24"/>
          <w:szCs w:val="24"/>
          <w:highlight w:val="yellow"/>
          <w:lang w:eastAsia="ru-RU"/>
        </w:rPr>
      </w:pPr>
    </w:p>
    <w:p w14:paraId="444C165F" w14:textId="77777777" w:rsidR="005F6A28" w:rsidRPr="005431BC" w:rsidRDefault="005F6A28" w:rsidP="005F6A28">
      <w:pPr>
        <w:spacing w:after="0" w:line="240" w:lineRule="auto"/>
        <w:ind w:right="3" w:firstLine="0"/>
        <w:jc w:val="left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36031420" w14:textId="77777777" w:rsidR="005F6A28" w:rsidRPr="005431BC" w:rsidRDefault="005F6A28" w:rsidP="005F6A28">
      <w:pPr>
        <w:spacing w:after="0" w:line="240" w:lineRule="auto"/>
        <w:ind w:left="-360" w:right="3" w:firstLine="720"/>
        <w:jc w:val="left"/>
        <w:rPr>
          <w:rFonts w:ascii="Arial" w:eastAsia="Times New Roman" w:hAnsi="Arial" w:cs="Arial"/>
          <w:bCs/>
          <w:szCs w:val="20"/>
          <w:highlight w:val="yellow"/>
          <w:lang w:eastAsia="ru-RU"/>
        </w:rPr>
      </w:pPr>
    </w:p>
    <w:p w14:paraId="2F27F2C2" w14:textId="77777777" w:rsidR="005F6A28" w:rsidRPr="005431BC" w:rsidRDefault="005F6A28" w:rsidP="005F6A28">
      <w:pPr>
        <w:spacing w:after="0" w:line="240" w:lineRule="auto"/>
        <w:ind w:left="-360" w:right="3" w:firstLine="720"/>
        <w:jc w:val="left"/>
        <w:rPr>
          <w:rFonts w:ascii="Arial" w:eastAsia="Times New Roman" w:hAnsi="Arial" w:cs="Arial"/>
          <w:bCs/>
          <w:szCs w:val="20"/>
          <w:highlight w:val="yellow"/>
          <w:lang w:eastAsia="ru-RU"/>
        </w:rPr>
      </w:pPr>
      <w:r w:rsidRPr="005431BC">
        <w:rPr>
          <w:rFonts w:ascii="Arial" w:eastAsia="Times New Roman" w:hAnsi="Arial" w:cs="Arial"/>
          <w:bCs/>
          <w:szCs w:val="20"/>
          <w:highlight w:val="yellow"/>
          <w:lang w:eastAsia="ru-RU"/>
        </w:rPr>
        <w:t xml:space="preserve">                                                        </w:t>
      </w:r>
    </w:p>
    <w:p w14:paraId="2A98BBDE" w14:textId="77777777" w:rsidR="005F6A28" w:rsidRPr="005431BC" w:rsidRDefault="005F6A28" w:rsidP="005F6A28">
      <w:pPr>
        <w:spacing w:after="0" w:line="240" w:lineRule="auto"/>
        <w:ind w:left="-360" w:right="3" w:firstLine="720"/>
        <w:jc w:val="left"/>
        <w:rPr>
          <w:rFonts w:ascii="Arial" w:eastAsia="Times New Roman" w:hAnsi="Arial" w:cs="Arial"/>
          <w:bCs/>
          <w:szCs w:val="20"/>
          <w:highlight w:val="yellow"/>
          <w:lang w:eastAsia="ru-RU"/>
        </w:rPr>
      </w:pPr>
    </w:p>
    <w:p w14:paraId="406C00C0" w14:textId="77777777" w:rsidR="005F6A28" w:rsidRPr="005431BC" w:rsidRDefault="005F6A28" w:rsidP="005F6A28">
      <w:pPr>
        <w:spacing w:after="0" w:line="240" w:lineRule="auto"/>
        <w:ind w:left="-360" w:right="3" w:firstLine="720"/>
        <w:jc w:val="left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14:paraId="0A659C12" w14:textId="77777777" w:rsidR="005F6A28" w:rsidRPr="005431BC" w:rsidRDefault="005F6A28" w:rsidP="005F6A28">
      <w:pPr>
        <w:suppressAutoHyphens/>
        <w:spacing w:after="0" w:line="360" w:lineRule="auto"/>
        <w:ind w:firstLine="708"/>
        <w:rPr>
          <w:rFonts w:ascii="Arial" w:eastAsia="Times New Roman" w:hAnsi="Arial" w:cs="Arial"/>
          <w:sz w:val="24"/>
          <w:szCs w:val="20"/>
          <w:highlight w:val="yellow"/>
          <w:lang w:eastAsia="ar-SA"/>
        </w:rPr>
      </w:pPr>
    </w:p>
    <w:p w14:paraId="77211B9A" w14:textId="77777777" w:rsidR="005F6A28" w:rsidRPr="005431BC" w:rsidRDefault="005F6A28" w:rsidP="005F6A28">
      <w:pPr>
        <w:suppressAutoHyphens/>
        <w:spacing w:after="0" w:line="360" w:lineRule="auto"/>
        <w:ind w:firstLine="708"/>
        <w:rPr>
          <w:rFonts w:ascii="Arial" w:eastAsia="Times New Roman" w:hAnsi="Arial" w:cs="Arial"/>
          <w:sz w:val="24"/>
          <w:szCs w:val="20"/>
          <w:highlight w:val="yellow"/>
          <w:lang w:eastAsia="ar-SA"/>
        </w:rPr>
      </w:pPr>
    </w:p>
    <w:p w14:paraId="4C2CE492" w14:textId="77777777" w:rsidR="005F6A28" w:rsidRPr="005431BC" w:rsidRDefault="005F6A28" w:rsidP="005F6A28">
      <w:pPr>
        <w:suppressAutoHyphens/>
        <w:spacing w:after="0" w:line="360" w:lineRule="auto"/>
        <w:ind w:firstLine="708"/>
        <w:rPr>
          <w:rFonts w:ascii="Arial" w:eastAsia="Times New Roman" w:hAnsi="Arial" w:cs="Arial"/>
          <w:sz w:val="24"/>
          <w:szCs w:val="20"/>
          <w:highlight w:val="yellow"/>
          <w:lang w:eastAsia="ar-SA"/>
        </w:rPr>
      </w:pPr>
    </w:p>
    <w:p w14:paraId="7149982B" w14:textId="77777777" w:rsidR="005F6A28" w:rsidRPr="005431BC" w:rsidRDefault="005F6A28" w:rsidP="005F6A28">
      <w:pPr>
        <w:suppressAutoHyphens/>
        <w:spacing w:after="0" w:line="360" w:lineRule="auto"/>
        <w:ind w:firstLine="708"/>
        <w:rPr>
          <w:rFonts w:ascii="Arial" w:eastAsia="Times New Roman" w:hAnsi="Arial" w:cs="Arial"/>
          <w:sz w:val="24"/>
          <w:szCs w:val="20"/>
          <w:highlight w:val="yellow"/>
          <w:lang w:eastAsia="ar-SA"/>
        </w:rPr>
      </w:pPr>
    </w:p>
    <w:p w14:paraId="2F5F8F60" w14:textId="77777777" w:rsidR="005F6A28" w:rsidRPr="005431BC" w:rsidRDefault="005F6A28" w:rsidP="005F6A28">
      <w:pPr>
        <w:suppressAutoHyphens/>
        <w:spacing w:after="0" w:line="360" w:lineRule="auto"/>
        <w:ind w:firstLine="708"/>
        <w:rPr>
          <w:rFonts w:ascii="Arial" w:eastAsia="Times New Roman" w:hAnsi="Arial" w:cs="Arial"/>
          <w:sz w:val="24"/>
          <w:szCs w:val="20"/>
          <w:highlight w:val="yellow"/>
          <w:lang w:eastAsia="ar-SA"/>
        </w:rPr>
      </w:pPr>
    </w:p>
    <w:p w14:paraId="000C2321" w14:textId="77777777" w:rsidR="005F6A28" w:rsidRPr="00255411" w:rsidRDefault="005F6A28" w:rsidP="005F6A28">
      <w:pPr>
        <w:suppressAutoHyphens/>
        <w:spacing w:after="0" w:line="360" w:lineRule="auto"/>
        <w:ind w:firstLine="708"/>
        <w:rPr>
          <w:rFonts w:ascii="Arial" w:eastAsia="Times New Roman" w:hAnsi="Arial" w:cs="Arial"/>
          <w:sz w:val="24"/>
          <w:szCs w:val="20"/>
          <w:lang w:eastAsia="ar-SA"/>
        </w:rPr>
      </w:pPr>
    </w:p>
    <w:p w14:paraId="6CAC66E0" w14:textId="77777777" w:rsidR="005F6A28" w:rsidRPr="00255411" w:rsidRDefault="005F6A28" w:rsidP="005F6A28">
      <w:pPr>
        <w:spacing w:after="0" w:line="240" w:lineRule="auto"/>
        <w:ind w:firstLine="567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255411">
        <w:rPr>
          <w:rFonts w:ascii="Arial" w:eastAsia="Times New Roman" w:hAnsi="Arial" w:cs="Times New Roman"/>
          <w:sz w:val="24"/>
          <w:szCs w:val="24"/>
          <w:lang w:eastAsia="ru-RU"/>
        </w:rPr>
        <w:t>В Российской Федерации настоящий стандарт не может быть полностью или частично воспроизведен, тиражирован и распространен в качестве официального издания без разрешения Федерального агентства по техническому регулированию и метрологии</w:t>
      </w:r>
    </w:p>
    <w:p w14:paraId="7CA4A7A6" w14:textId="77777777" w:rsidR="005F6A28" w:rsidRDefault="005F6A28" w:rsidP="005F6A28">
      <w:pPr>
        <w:widowControl w:val="0"/>
        <w:autoSpaceDE w:val="0"/>
        <w:autoSpaceDN w:val="0"/>
        <w:adjustRightInd w:val="0"/>
        <w:spacing w:after="0" w:line="360" w:lineRule="auto"/>
        <w:ind w:left="567" w:firstLine="0"/>
        <w:rPr>
          <w:rFonts w:ascii="Arial" w:eastAsia="Times New Roman" w:hAnsi="Arial" w:cs="Arial"/>
          <w:b/>
          <w:bCs/>
          <w:szCs w:val="28"/>
          <w:highlight w:val="yellow"/>
          <w:lang w:val="x-none" w:eastAsia="x-none"/>
        </w:rPr>
      </w:pPr>
    </w:p>
    <w:p w14:paraId="2381348C" w14:textId="43172263" w:rsidR="00590C1C" w:rsidRPr="00734AD7" w:rsidRDefault="00590C1C" w:rsidP="00590C1C">
      <w:pPr>
        <w:keepNext/>
        <w:widowControl w:val="0"/>
        <w:autoSpaceDE w:val="0"/>
        <w:autoSpaceDN w:val="0"/>
        <w:adjustRightInd w:val="0"/>
        <w:spacing w:after="0" w:line="360" w:lineRule="auto"/>
        <w:ind w:firstLine="0"/>
        <w:jc w:val="center"/>
        <w:outlineLvl w:val="2"/>
        <w:rPr>
          <w:rFonts w:ascii="Arial" w:eastAsia="Times New Roman" w:hAnsi="Arial" w:cs="Arial"/>
          <w:b/>
          <w:bCs/>
          <w:szCs w:val="28"/>
          <w:lang w:val="x-none" w:eastAsia="x-none"/>
        </w:rPr>
      </w:pPr>
      <w:r w:rsidRPr="00734AD7">
        <w:rPr>
          <w:rFonts w:ascii="Arial" w:eastAsia="Times New Roman" w:hAnsi="Arial" w:cs="Arial"/>
          <w:b/>
          <w:bCs/>
          <w:szCs w:val="28"/>
          <w:lang w:val="x-none" w:eastAsia="x-none"/>
        </w:rPr>
        <w:lastRenderedPageBreak/>
        <w:t>Содержание</w:t>
      </w:r>
    </w:p>
    <w:p w14:paraId="2EC997F5" w14:textId="77777777" w:rsidR="00590C1C" w:rsidRPr="00734AD7" w:rsidRDefault="00590C1C" w:rsidP="00590C1C">
      <w:pPr>
        <w:widowControl w:val="0"/>
        <w:autoSpaceDE w:val="0"/>
        <w:autoSpaceDN w:val="0"/>
        <w:adjustRightInd w:val="0"/>
        <w:spacing w:after="0" w:line="360" w:lineRule="auto"/>
        <w:ind w:left="567" w:firstLine="0"/>
        <w:rPr>
          <w:rFonts w:ascii="Arial" w:eastAsia="Times New Roman" w:hAnsi="Arial" w:cs="Arial"/>
          <w:sz w:val="24"/>
          <w:szCs w:val="18"/>
          <w:lang w:eastAsia="ru-RU"/>
        </w:rPr>
      </w:pPr>
      <w:r w:rsidRPr="00734AD7">
        <w:rPr>
          <w:rFonts w:ascii="Arial" w:eastAsia="Times New Roman" w:hAnsi="Arial" w:cs="Arial"/>
          <w:sz w:val="24"/>
          <w:szCs w:val="18"/>
          <w:lang w:eastAsia="ru-RU"/>
        </w:rPr>
        <w:t>1 Область применения ……………………………………………………</w:t>
      </w:r>
    </w:p>
    <w:p w14:paraId="06D75538" w14:textId="77777777" w:rsidR="00590C1C" w:rsidRPr="00734AD7" w:rsidRDefault="00590C1C" w:rsidP="00590C1C">
      <w:pPr>
        <w:widowControl w:val="0"/>
        <w:autoSpaceDE w:val="0"/>
        <w:autoSpaceDN w:val="0"/>
        <w:adjustRightInd w:val="0"/>
        <w:spacing w:after="0" w:line="360" w:lineRule="auto"/>
        <w:ind w:left="567" w:firstLine="0"/>
        <w:rPr>
          <w:rFonts w:ascii="Arial" w:eastAsia="Times New Roman" w:hAnsi="Arial" w:cs="Arial"/>
          <w:sz w:val="24"/>
          <w:szCs w:val="18"/>
          <w:lang w:eastAsia="ru-RU"/>
        </w:rPr>
      </w:pPr>
      <w:r w:rsidRPr="00734AD7">
        <w:rPr>
          <w:rFonts w:ascii="Arial" w:eastAsia="Times New Roman" w:hAnsi="Arial" w:cs="Arial"/>
          <w:sz w:val="24"/>
          <w:szCs w:val="18"/>
          <w:lang w:eastAsia="ru-RU"/>
        </w:rPr>
        <w:t>2 Нормативные ссылки ……………………………………………………</w:t>
      </w:r>
    </w:p>
    <w:p w14:paraId="40A86421" w14:textId="7243D326" w:rsidR="009A28A2" w:rsidRPr="00734AD7" w:rsidRDefault="009A28A2" w:rsidP="009A28A2">
      <w:pPr>
        <w:widowControl w:val="0"/>
        <w:autoSpaceDE w:val="0"/>
        <w:autoSpaceDN w:val="0"/>
        <w:adjustRightInd w:val="0"/>
        <w:spacing w:after="0" w:line="360" w:lineRule="auto"/>
        <w:ind w:left="567" w:firstLine="0"/>
        <w:rPr>
          <w:rFonts w:ascii="Arial" w:eastAsia="Times New Roman" w:hAnsi="Arial" w:cs="Arial"/>
          <w:sz w:val="24"/>
          <w:szCs w:val="18"/>
          <w:lang w:eastAsia="ru-RU"/>
        </w:rPr>
      </w:pPr>
      <w:r w:rsidRPr="00734AD7">
        <w:rPr>
          <w:rFonts w:ascii="Arial" w:eastAsia="Times New Roman" w:hAnsi="Arial" w:cs="Arial"/>
          <w:sz w:val="24"/>
          <w:szCs w:val="18"/>
          <w:lang w:eastAsia="ru-RU"/>
        </w:rPr>
        <w:t>3 Термины и определения…………………………………………………</w:t>
      </w:r>
    </w:p>
    <w:p w14:paraId="171614AA" w14:textId="2D2F2E6B" w:rsidR="009A28A2" w:rsidRPr="00734AD7" w:rsidRDefault="009A28A2" w:rsidP="009A28A2">
      <w:pPr>
        <w:widowControl w:val="0"/>
        <w:autoSpaceDE w:val="0"/>
        <w:autoSpaceDN w:val="0"/>
        <w:adjustRightInd w:val="0"/>
        <w:spacing w:after="0" w:line="360" w:lineRule="auto"/>
        <w:ind w:left="567" w:firstLine="0"/>
        <w:rPr>
          <w:rFonts w:ascii="Arial" w:eastAsia="Times New Roman" w:hAnsi="Arial" w:cs="Arial"/>
          <w:sz w:val="24"/>
          <w:szCs w:val="18"/>
          <w:lang w:eastAsia="ru-RU"/>
        </w:rPr>
      </w:pPr>
      <w:r w:rsidRPr="00734AD7">
        <w:rPr>
          <w:rFonts w:ascii="Arial" w:eastAsia="Times New Roman" w:hAnsi="Arial" w:cs="Arial"/>
          <w:sz w:val="24"/>
          <w:szCs w:val="18"/>
          <w:lang w:eastAsia="ru-RU"/>
        </w:rPr>
        <w:t>4 Требования безопасности………………………………………………</w:t>
      </w:r>
    </w:p>
    <w:p w14:paraId="45238CF5" w14:textId="3A07FBE2" w:rsidR="009A28A2" w:rsidRPr="00734AD7" w:rsidRDefault="009A28A2" w:rsidP="009A28A2">
      <w:pPr>
        <w:widowControl w:val="0"/>
        <w:autoSpaceDE w:val="0"/>
        <w:autoSpaceDN w:val="0"/>
        <w:adjustRightInd w:val="0"/>
        <w:spacing w:after="0" w:line="360" w:lineRule="auto"/>
        <w:ind w:left="567" w:firstLine="0"/>
        <w:rPr>
          <w:rFonts w:ascii="Arial" w:eastAsia="Times New Roman" w:hAnsi="Arial" w:cs="Arial"/>
          <w:sz w:val="24"/>
          <w:szCs w:val="18"/>
          <w:lang w:eastAsia="ru-RU"/>
        </w:rPr>
      </w:pPr>
      <w:r w:rsidRPr="00734AD7">
        <w:rPr>
          <w:rFonts w:ascii="Arial" w:eastAsia="Times New Roman" w:hAnsi="Arial" w:cs="Arial"/>
          <w:sz w:val="24"/>
          <w:szCs w:val="18"/>
          <w:lang w:eastAsia="ru-RU"/>
        </w:rPr>
        <w:t>5 Отбор проб…………………………………………………………………</w:t>
      </w:r>
    </w:p>
    <w:p w14:paraId="7FE36C9D" w14:textId="2D1C3848" w:rsidR="009A28A2" w:rsidRPr="00734AD7" w:rsidRDefault="009A28A2" w:rsidP="009A28A2">
      <w:pPr>
        <w:widowControl w:val="0"/>
        <w:autoSpaceDE w:val="0"/>
        <w:autoSpaceDN w:val="0"/>
        <w:adjustRightInd w:val="0"/>
        <w:spacing w:after="0" w:line="360" w:lineRule="auto"/>
        <w:ind w:left="567" w:firstLine="0"/>
        <w:rPr>
          <w:rFonts w:ascii="Arial" w:eastAsia="Times New Roman" w:hAnsi="Arial" w:cs="Arial"/>
          <w:sz w:val="24"/>
          <w:szCs w:val="18"/>
          <w:lang w:eastAsia="ru-RU"/>
        </w:rPr>
      </w:pPr>
      <w:r w:rsidRPr="00734AD7">
        <w:rPr>
          <w:rFonts w:ascii="Arial" w:eastAsia="Times New Roman" w:hAnsi="Arial" w:cs="Arial"/>
          <w:sz w:val="24"/>
          <w:szCs w:val="18"/>
          <w:lang w:eastAsia="ru-RU"/>
        </w:rPr>
        <w:t>6 Определение органолептических показателей………………………</w:t>
      </w:r>
    </w:p>
    <w:p w14:paraId="52CACC87" w14:textId="22BA1F05" w:rsidR="009A28A2" w:rsidRPr="00734AD7" w:rsidRDefault="009A28A2" w:rsidP="009A28A2">
      <w:pPr>
        <w:widowControl w:val="0"/>
        <w:autoSpaceDE w:val="0"/>
        <w:autoSpaceDN w:val="0"/>
        <w:adjustRightInd w:val="0"/>
        <w:spacing w:after="0" w:line="360" w:lineRule="auto"/>
        <w:ind w:left="567" w:firstLine="0"/>
        <w:rPr>
          <w:rFonts w:ascii="Arial" w:eastAsia="Times New Roman" w:hAnsi="Arial" w:cs="Arial"/>
          <w:sz w:val="24"/>
          <w:szCs w:val="18"/>
          <w:lang w:eastAsia="ru-RU"/>
        </w:rPr>
      </w:pPr>
      <w:r w:rsidRPr="00734AD7">
        <w:rPr>
          <w:rFonts w:ascii="Arial" w:eastAsia="Times New Roman" w:hAnsi="Arial" w:cs="Arial"/>
          <w:sz w:val="24"/>
          <w:szCs w:val="18"/>
          <w:lang w:eastAsia="ru-RU"/>
        </w:rPr>
        <w:t>7 Определение состояния упаковки и качества маркировки…………</w:t>
      </w:r>
    </w:p>
    <w:p w14:paraId="49153CDF" w14:textId="2FAF2CF1" w:rsidR="009A28A2" w:rsidRPr="00734AD7" w:rsidRDefault="009A28A2" w:rsidP="009A28A2">
      <w:pPr>
        <w:widowControl w:val="0"/>
        <w:autoSpaceDE w:val="0"/>
        <w:autoSpaceDN w:val="0"/>
        <w:adjustRightInd w:val="0"/>
        <w:spacing w:after="0" w:line="360" w:lineRule="auto"/>
        <w:ind w:left="567" w:firstLine="0"/>
        <w:rPr>
          <w:rFonts w:ascii="Arial" w:eastAsia="Times New Roman" w:hAnsi="Arial" w:cs="Arial"/>
          <w:sz w:val="24"/>
          <w:szCs w:val="18"/>
          <w:lang w:eastAsia="ru-RU"/>
        </w:rPr>
      </w:pPr>
      <w:r w:rsidRPr="00734AD7">
        <w:rPr>
          <w:rFonts w:ascii="Arial" w:eastAsia="Times New Roman" w:hAnsi="Arial" w:cs="Arial"/>
          <w:sz w:val="24"/>
          <w:szCs w:val="18"/>
          <w:lang w:eastAsia="ru-RU"/>
        </w:rPr>
        <w:t>8 Определение массы нетто изделий…………………………………….</w:t>
      </w:r>
    </w:p>
    <w:p w14:paraId="4ECD0B15" w14:textId="5C77ABAF" w:rsidR="009A28A2" w:rsidRPr="00734AD7" w:rsidRDefault="009A28A2" w:rsidP="009A28A2">
      <w:pPr>
        <w:widowControl w:val="0"/>
        <w:autoSpaceDE w:val="0"/>
        <w:autoSpaceDN w:val="0"/>
        <w:adjustRightInd w:val="0"/>
        <w:spacing w:after="0" w:line="360" w:lineRule="auto"/>
        <w:ind w:left="567" w:firstLine="0"/>
        <w:rPr>
          <w:rFonts w:ascii="Arial" w:eastAsia="Times New Roman" w:hAnsi="Arial" w:cs="Arial"/>
          <w:sz w:val="24"/>
          <w:szCs w:val="18"/>
          <w:lang w:eastAsia="ru-RU"/>
        </w:rPr>
      </w:pPr>
      <w:r w:rsidRPr="00734AD7">
        <w:rPr>
          <w:rFonts w:ascii="Arial" w:eastAsia="Times New Roman" w:hAnsi="Arial" w:cs="Arial"/>
          <w:sz w:val="24"/>
          <w:szCs w:val="18"/>
          <w:lang w:eastAsia="ru-RU"/>
        </w:rPr>
        <w:t>9 Определение размеров изделий………………………………………..</w:t>
      </w:r>
    </w:p>
    <w:p w14:paraId="2B2EF6D4" w14:textId="3ADF38FD" w:rsidR="009A28A2" w:rsidRPr="00734AD7" w:rsidRDefault="009A28A2" w:rsidP="009A28A2">
      <w:pPr>
        <w:widowControl w:val="0"/>
        <w:autoSpaceDE w:val="0"/>
        <w:autoSpaceDN w:val="0"/>
        <w:adjustRightInd w:val="0"/>
        <w:spacing w:after="0" w:line="360" w:lineRule="auto"/>
        <w:ind w:left="567" w:firstLine="0"/>
        <w:rPr>
          <w:rFonts w:ascii="Arial" w:eastAsia="Times New Roman" w:hAnsi="Arial" w:cs="Arial"/>
          <w:sz w:val="24"/>
          <w:szCs w:val="18"/>
          <w:lang w:eastAsia="ru-RU"/>
        </w:rPr>
      </w:pPr>
      <w:r w:rsidRPr="00734AD7">
        <w:rPr>
          <w:rFonts w:ascii="Arial" w:eastAsia="Times New Roman" w:hAnsi="Arial" w:cs="Arial"/>
          <w:sz w:val="24"/>
          <w:szCs w:val="18"/>
          <w:lang w:eastAsia="ru-RU"/>
        </w:rPr>
        <w:t>10 Определение количества штук изделий в 1 кг………………………</w:t>
      </w:r>
    </w:p>
    <w:p w14:paraId="43BFE075" w14:textId="205D1C89" w:rsidR="009A28A2" w:rsidRPr="00734AD7" w:rsidRDefault="009A28A2" w:rsidP="009A28A2">
      <w:pPr>
        <w:widowControl w:val="0"/>
        <w:autoSpaceDE w:val="0"/>
        <w:autoSpaceDN w:val="0"/>
        <w:adjustRightInd w:val="0"/>
        <w:spacing w:after="0" w:line="360" w:lineRule="auto"/>
        <w:ind w:left="567" w:firstLine="0"/>
        <w:rPr>
          <w:rFonts w:ascii="Arial" w:eastAsia="Times New Roman" w:hAnsi="Arial" w:cs="Arial"/>
          <w:sz w:val="24"/>
          <w:szCs w:val="18"/>
          <w:lang w:eastAsia="ru-RU"/>
        </w:rPr>
      </w:pPr>
      <w:r w:rsidRPr="00734AD7">
        <w:rPr>
          <w:rFonts w:ascii="Arial" w:eastAsia="Times New Roman" w:hAnsi="Arial" w:cs="Arial"/>
          <w:sz w:val="24"/>
          <w:szCs w:val="18"/>
          <w:lang w:eastAsia="ru-RU"/>
        </w:rPr>
        <w:t>11 Определение массовой доли составных частей……………………</w:t>
      </w:r>
    </w:p>
    <w:p w14:paraId="5B65AF59" w14:textId="2F1C78EE" w:rsidR="00590C1C" w:rsidRPr="00734AD7" w:rsidRDefault="00590C1C" w:rsidP="00590C1C">
      <w:pPr>
        <w:widowControl w:val="0"/>
        <w:autoSpaceDE w:val="0"/>
        <w:autoSpaceDN w:val="0"/>
        <w:adjustRightInd w:val="0"/>
        <w:spacing w:after="0" w:line="360" w:lineRule="auto"/>
        <w:ind w:left="567" w:firstLine="0"/>
        <w:rPr>
          <w:rFonts w:ascii="Arial" w:eastAsia="Times New Roman" w:hAnsi="Arial" w:cs="Arial"/>
          <w:sz w:val="24"/>
          <w:szCs w:val="18"/>
          <w:lang w:eastAsia="ru-RU"/>
        </w:rPr>
      </w:pPr>
      <w:r w:rsidRPr="00734AD7">
        <w:rPr>
          <w:rFonts w:ascii="Arial" w:eastAsia="Times New Roman" w:hAnsi="Arial" w:cs="Arial"/>
          <w:sz w:val="24"/>
          <w:szCs w:val="18"/>
          <w:lang w:eastAsia="ru-RU"/>
        </w:rPr>
        <w:t>9 Библиография ……………………………………………………………</w:t>
      </w:r>
      <w:r w:rsidR="009A28A2" w:rsidRPr="00734AD7">
        <w:rPr>
          <w:rFonts w:ascii="Arial" w:eastAsia="Times New Roman" w:hAnsi="Arial" w:cs="Arial"/>
          <w:sz w:val="24"/>
          <w:szCs w:val="18"/>
          <w:lang w:eastAsia="ru-RU"/>
        </w:rPr>
        <w:t>.</w:t>
      </w:r>
    </w:p>
    <w:p w14:paraId="7E4CB999" w14:textId="77777777" w:rsidR="007A495E" w:rsidRPr="00734AD7" w:rsidRDefault="007A495E" w:rsidP="005F6A28">
      <w:pPr>
        <w:widowControl w:val="0"/>
        <w:autoSpaceDE w:val="0"/>
        <w:autoSpaceDN w:val="0"/>
        <w:adjustRightInd w:val="0"/>
        <w:spacing w:after="0" w:line="360" w:lineRule="auto"/>
        <w:ind w:left="567" w:firstLine="0"/>
        <w:rPr>
          <w:rFonts w:ascii="Arial" w:eastAsia="Times New Roman" w:hAnsi="Arial" w:cs="Arial"/>
          <w:sz w:val="24"/>
          <w:szCs w:val="18"/>
          <w:lang w:eastAsia="ru-RU"/>
        </w:rPr>
      </w:pPr>
    </w:p>
    <w:p w14:paraId="53C07793" w14:textId="77777777" w:rsidR="005F6A28" w:rsidRPr="00734AD7" w:rsidRDefault="005F6A28" w:rsidP="005F6A28">
      <w:pPr>
        <w:spacing w:after="0" w:line="240" w:lineRule="auto"/>
        <w:ind w:firstLine="0"/>
        <w:jc w:val="left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</w:p>
    <w:p w14:paraId="19B82E60" w14:textId="77777777" w:rsidR="005F6A28" w:rsidRPr="005431BC" w:rsidRDefault="005F6A28" w:rsidP="005F6A28">
      <w:pPr>
        <w:autoSpaceDE w:val="0"/>
        <w:autoSpaceDN w:val="0"/>
        <w:spacing w:after="0" w:line="288" w:lineRule="auto"/>
        <w:ind w:firstLine="0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14:paraId="6DBB8D63" w14:textId="77777777" w:rsidR="005F6A28" w:rsidRPr="00590C1C" w:rsidRDefault="005F6A28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67184455" w14:textId="77777777" w:rsidR="00A95CDD" w:rsidRPr="00590C1C" w:rsidRDefault="00A95CDD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5C68B36E" w14:textId="77777777" w:rsidR="00A95CDD" w:rsidRPr="00590C1C" w:rsidRDefault="00A95CDD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3A00314A" w14:textId="77777777" w:rsidR="00A95CDD" w:rsidRPr="00590C1C" w:rsidRDefault="00A95CDD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3A337D65" w14:textId="77777777" w:rsidR="00A95CDD" w:rsidRPr="00590C1C" w:rsidRDefault="00A95CDD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115EE721" w14:textId="77777777" w:rsidR="00A95CDD" w:rsidRPr="00590C1C" w:rsidRDefault="00A95CDD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1CA6904F" w14:textId="77777777" w:rsidR="00A95CDD" w:rsidRPr="00590C1C" w:rsidRDefault="00A95CDD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017F0BC5" w14:textId="77777777" w:rsidR="00A95CDD" w:rsidRPr="00590C1C" w:rsidRDefault="00A95CDD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6CA5598D" w14:textId="77777777" w:rsidR="00A95CDD" w:rsidRPr="00590C1C" w:rsidRDefault="00A95CDD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4E79A3BF" w14:textId="77777777" w:rsidR="00A95CDD" w:rsidRPr="00590C1C" w:rsidRDefault="00A95CDD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28B255B8" w14:textId="77777777" w:rsidR="00A95CDD" w:rsidRPr="00590C1C" w:rsidRDefault="00A95CDD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7D87C811" w14:textId="77777777" w:rsidR="00A95CDD" w:rsidRPr="00590C1C" w:rsidRDefault="00A95CDD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4354AFDA" w14:textId="77777777" w:rsidR="00A95CDD" w:rsidRPr="00590C1C" w:rsidRDefault="00A95CDD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305EFEEF" w14:textId="77777777" w:rsidR="00A95CDD" w:rsidRPr="00590C1C" w:rsidRDefault="00A95CDD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51347210" w14:textId="77777777" w:rsidR="00A95CDD" w:rsidRPr="00590C1C" w:rsidRDefault="00A95CDD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3A27EB70" w14:textId="77777777" w:rsidR="00A95CDD" w:rsidRPr="00590C1C" w:rsidRDefault="00A95CDD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5009DDC2" w14:textId="77777777" w:rsidR="00A95CDD" w:rsidRPr="00590C1C" w:rsidRDefault="00A95CDD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38EF2BCF" w14:textId="77777777" w:rsidR="00A95CDD" w:rsidRPr="00590C1C" w:rsidRDefault="00A95CDD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57D4007C" w14:textId="77777777" w:rsidR="00A95CDD" w:rsidRPr="00590C1C" w:rsidRDefault="00A95CDD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1CEB4367" w14:textId="77777777" w:rsidR="00A95CDD" w:rsidRPr="00590C1C" w:rsidRDefault="00A95CDD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04824DC8" w14:textId="77777777" w:rsidR="00A95CDD" w:rsidRPr="00590C1C" w:rsidRDefault="00A95CDD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7D02F4E3" w14:textId="77777777" w:rsidR="00A95CDD" w:rsidRPr="00590C1C" w:rsidRDefault="00A95CDD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54405CC9" w14:textId="77777777" w:rsidR="00A95CDD" w:rsidRPr="00590C1C" w:rsidRDefault="00A95CDD" w:rsidP="005F6A28">
      <w:pPr>
        <w:autoSpaceDE w:val="0"/>
        <w:autoSpaceDN w:val="0"/>
        <w:spacing w:after="0" w:line="288" w:lineRule="auto"/>
        <w:ind w:firstLine="510"/>
        <w:jc w:val="center"/>
        <w:rPr>
          <w:rFonts w:eastAsia="Times New Roman" w:cs="Arial"/>
          <w:sz w:val="24"/>
          <w:szCs w:val="28"/>
          <w:highlight w:val="yellow"/>
          <w:lang w:eastAsia="ru-RU"/>
        </w:rPr>
      </w:pPr>
    </w:p>
    <w:p w14:paraId="49D7E8E6" w14:textId="77777777" w:rsidR="00A95CDD" w:rsidRPr="009A28A2" w:rsidRDefault="00A95CDD" w:rsidP="00A95CDD">
      <w:pPr>
        <w:autoSpaceDE w:val="0"/>
        <w:autoSpaceDN w:val="0"/>
        <w:spacing w:after="0" w:line="288" w:lineRule="auto"/>
        <w:ind w:firstLine="510"/>
        <w:rPr>
          <w:rFonts w:eastAsia="Times New Roman" w:cs="Arial"/>
          <w:sz w:val="24"/>
          <w:szCs w:val="28"/>
          <w:highlight w:val="yellow"/>
          <w:lang w:eastAsia="ru-RU"/>
        </w:rPr>
        <w:sectPr w:rsidR="00A95CDD" w:rsidRPr="009A28A2" w:rsidSect="005F6A2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pgSz w:w="11905" w:h="16837" w:code="9"/>
          <w:pgMar w:top="1134" w:right="1106" w:bottom="1134" w:left="1418" w:header="720" w:footer="1134" w:gutter="0"/>
          <w:pgNumType w:fmt="upperRoman" w:start="1"/>
          <w:cols w:space="60"/>
          <w:noEndnote/>
          <w:titlePg/>
          <w:docGrid w:linePitch="272"/>
        </w:sectPr>
      </w:pPr>
    </w:p>
    <w:p w14:paraId="7B0E9917" w14:textId="77777777" w:rsidR="005F6A28" w:rsidRPr="003E45F4" w:rsidRDefault="005F6A28" w:rsidP="005F6A28">
      <w:pPr>
        <w:autoSpaceDE w:val="0"/>
        <w:autoSpaceDN w:val="0"/>
        <w:spacing w:line="240" w:lineRule="auto"/>
        <w:ind w:firstLine="0"/>
        <w:jc w:val="center"/>
        <w:rPr>
          <w:rFonts w:ascii="Arial" w:eastAsia="Times New Roman" w:hAnsi="Arial" w:cs="Arial"/>
          <w:b/>
          <w:spacing w:val="160"/>
          <w:sz w:val="24"/>
          <w:szCs w:val="24"/>
          <w:lang w:eastAsia="ru-RU"/>
        </w:rPr>
      </w:pPr>
      <w:r w:rsidRPr="003E45F4">
        <w:rPr>
          <w:rFonts w:ascii="Arial" w:eastAsia="Times New Roman" w:hAnsi="Arial" w:cs="Arial"/>
          <w:b/>
          <w:spacing w:val="160"/>
          <w:sz w:val="24"/>
          <w:szCs w:val="24"/>
          <w:lang w:eastAsia="ru-RU"/>
        </w:rPr>
        <w:lastRenderedPageBreak/>
        <w:t>МЕЖГОСУДАРСТВЕННЫЙ СТАНДАРТ</w:t>
      </w:r>
    </w:p>
    <w:tbl>
      <w:tblPr>
        <w:tblW w:w="0" w:type="auto"/>
        <w:tblInd w:w="108" w:type="dxa"/>
        <w:tblBorders>
          <w:top w:val="single" w:sz="18" w:space="0" w:color="auto"/>
          <w:bottom w:val="single" w:sz="6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74"/>
      </w:tblGrid>
      <w:tr w:rsidR="005F6A28" w:rsidRPr="00CD5514" w14:paraId="4CDC7B52" w14:textId="77777777" w:rsidTr="00202ABB">
        <w:tc>
          <w:tcPr>
            <w:tcW w:w="9356" w:type="dxa"/>
          </w:tcPr>
          <w:p w14:paraId="7A1409E1" w14:textId="77777777" w:rsidR="005F6A28" w:rsidRPr="005431BC" w:rsidRDefault="005F6A28" w:rsidP="005F6A28">
            <w:pPr>
              <w:keepNext/>
              <w:autoSpaceDE w:val="0"/>
              <w:autoSpaceDN w:val="0"/>
              <w:adjustRightInd w:val="0"/>
              <w:spacing w:after="0" w:line="312" w:lineRule="auto"/>
              <w:ind w:firstLine="0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18"/>
                <w:highlight w:val="yellow"/>
                <w:lang w:eastAsia="ru-RU"/>
              </w:rPr>
            </w:pPr>
          </w:p>
          <w:p w14:paraId="1590837D" w14:textId="77777777" w:rsidR="003E45F4" w:rsidRPr="003E45F4" w:rsidRDefault="003E45F4" w:rsidP="005F6A28">
            <w:pPr>
              <w:keepNext/>
              <w:autoSpaceDE w:val="0"/>
              <w:autoSpaceDN w:val="0"/>
              <w:adjustRightInd w:val="0"/>
              <w:spacing w:after="0" w:line="312" w:lineRule="auto"/>
              <w:ind w:firstLine="0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18"/>
                <w:lang w:eastAsia="ru-RU"/>
              </w:rPr>
            </w:pPr>
            <w:r w:rsidRPr="003E45F4">
              <w:rPr>
                <w:rFonts w:ascii="Arial" w:eastAsia="Times New Roman" w:hAnsi="Arial" w:cs="Arial"/>
                <w:b/>
                <w:bCs/>
                <w:sz w:val="24"/>
                <w:szCs w:val="18"/>
                <w:lang w:eastAsia="ru-RU"/>
              </w:rPr>
              <w:t>ИЗДЕЛИЯ КОНДИТЕРСКИЕ</w:t>
            </w:r>
          </w:p>
          <w:p w14:paraId="5BF31DFD" w14:textId="77777777" w:rsidR="003E45F4" w:rsidRDefault="003E45F4" w:rsidP="005F6A2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18"/>
                <w:lang w:val="en-US" w:eastAsia="ru-RU"/>
              </w:rPr>
            </w:pPr>
            <w:r w:rsidRPr="003E45F4">
              <w:rPr>
                <w:rFonts w:ascii="Arial" w:eastAsia="Times New Roman" w:hAnsi="Arial" w:cs="Arial"/>
                <w:b/>
                <w:bCs/>
                <w:sz w:val="24"/>
                <w:szCs w:val="18"/>
                <w:lang w:eastAsia="ru-RU"/>
              </w:rPr>
              <w:t>Методы определения органолептических показателей качества, размеров, массы нетто и составных частей</w:t>
            </w:r>
          </w:p>
          <w:p w14:paraId="3D75020D" w14:textId="220250D2" w:rsidR="005F6A28" w:rsidRPr="00CD5514" w:rsidRDefault="00CD5514" w:rsidP="005F6A28">
            <w:pPr>
              <w:widowControl w:val="0"/>
              <w:autoSpaceDE w:val="0"/>
              <w:autoSpaceDN w:val="0"/>
              <w:adjustRightInd w:val="0"/>
              <w:spacing w:after="240" w:line="312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val="en-US"/>
              </w:rPr>
            </w:pPr>
            <w:r w:rsidRPr="00CD5514">
              <w:rPr>
                <w:rFonts w:ascii="Arial" w:eastAsia="Times New Roman" w:hAnsi="Arial" w:cs="Arial"/>
                <w:sz w:val="24"/>
                <w:szCs w:val="16"/>
                <w:lang w:val="en-US"/>
              </w:rPr>
              <w:t>Confectionary. Methods for determination of organoleptic quality indices, sizes, netto-mass and components</w:t>
            </w:r>
          </w:p>
        </w:tc>
      </w:tr>
    </w:tbl>
    <w:p w14:paraId="4173E762" w14:textId="77777777" w:rsidR="005F6A28" w:rsidRPr="00CD5514" w:rsidRDefault="005F6A28" w:rsidP="005F6A28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eastAsia="Times New Roman" w:hAnsi="Arial" w:cs="Arial"/>
          <w:sz w:val="24"/>
          <w:szCs w:val="24"/>
          <w:highlight w:val="yellow"/>
          <w:lang w:val="en-US" w:eastAsia="ru-RU"/>
        </w:rPr>
      </w:pPr>
    </w:p>
    <w:p w14:paraId="16807857" w14:textId="77777777" w:rsidR="005F6A28" w:rsidRPr="005F6A28" w:rsidRDefault="005F6A28" w:rsidP="005F6A28">
      <w:pPr>
        <w:widowControl w:val="0"/>
        <w:autoSpaceDE w:val="0"/>
        <w:autoSpaceDN w:val="0"/>
        <w:adjustRightInd w:val="0"/>
        <w:spacing w:after="0" w:line="240" w:lineRule="auto"/>
        <w:ind w:left="3600" w:firstLine="1503"/>
        <w:jc w:val="left"/>
        <w:rPr>
          <w:rFonts w:ascii="Arial" w:eastAsia="Times New Roman" w:hAnsi="Arial" w:cs="Arial"/>
          <w:b/>
          <w:bCs/>
          <w:sz w:val="24"/>
          <w:szCs w:val="16"/>
          <w:lang w:eastAsia="ru-RU"/>
        </w:rPr>
      </w:pPr>
      <w:r w:rsidRPr="00A95CDD">
        <w:rPr>
          <w:rFonts w:ascii="Arial" w:eastAsia="Times New Roman" w:hAnsi="Arial" w:cs="Arial"/>
          <w:b/>
          <w:bCs/>
          <w:sz w:val="24"/>
          <w:szCs w:val="16"/>
          <w:lang w:eastAsia="ru-RU"/>
        </w:rPr>
        <w:t>Дата введения</w:t>
      </w:r>
      <w:r w:rsidRPr="00A95CDD">
        <w:rPr>
          <w:rFonts w:ascii="Arial" w:eastAsia="Times New Roman" w:hAnsi="Arial" w:cs="Arial"/>
          <w:b/>
          <w:bCs/>
          <w:sz w:val="24"/>
          <w:szCs w:val="16"/>
          <w:lang w:val="en-US" w:eastAsia="ru-RU"/>
        </w:rPr>
        <w:t xml:space="preserve"> </w:t>
      </w:r>
      <w:r w:rsidRPr="00A95CDD">
        <w:rPr>
          <w:rFonts w:ascii="Arial" w:eastAsia="Times New Roman" w:hAnsi="Arial" w:cs="Arial"/>
          <w:sz w:val="24"/>
          <w:szCs w:val="24"/>
          <w:lang w:eastAsia="ru-RU"/>
        </w:rPr>
        <w:t>—</w:t>
      </w:r>
    </w:p>
    <w:p w14:paraId="59955DFF" w14:textId="77777777" w:rsidR="005F6A28" w:rsidRPr="005F6A28" w:rsidRDefault="005F6A28" w:rsidP="005F6A28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eastAsia="Times New Roman" w:hAnsi="Arial" w:cs="Times New Roman"/>
          <w:sz w:val="20"/>
          <w:szCs w:val="24"/>
          <w:lang w:eastAsia="ru-RU"/>
        </w:rPr>
      </w:pPr>
    </w:p>
    <w:p w14:paraId="5243E8E9" w14:textId="77777777" w:rsidR="005F6A28" w:rsidRPr="005F6A28" w:rsidRDefault="005F6A28" w:rsidP="005F6A28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eastAsia="Times New Roman" w:hAnsi="Arial" w:cs="Times New Roman"/>
          <w:sz w:val="20"/>
          <w:szCs w:val="24"/>
          <w:lang w:eastAsia="ru-RU"/>
        </w:rPr>
      </w:pPr>
    </w:p>
    <w:p w14:paraId="4A2CAD8E" w14:textId="77777777" w:rsidR="005D343E" w:rsidRPr="00A6440D" w:rsidRDefault="005D343E" w:rsidP="00BC12FD">
      <w:pPr>
        <w:spacing w:before="220" w:after="160" w:line="360" w:lineRule="auto"/>
        <w:ind w:firstLine="426"/>
        <w:rPr>
          <w:rFonts w:ascii="Arial" w:hAnsi="Arial" w:cs="Arial"/>
          <w:b/>
          <w:color w:val="000000" w:themeColor="text1"/>
          <w:sz w:val="24"/>
          <w:szCs w:val="24"/>
        </w:rPr>
      </w:pPr>
      <w:r w:rsidRPr="00A6440D">
        <w:rPr>
          <w:rFonts w:ascii="Arial" w:hAnsi="Arial" w:cs="Arial"/>
          <w:b/>
          <w:color w:val="000000" w:themeColor="text1"/>
          <w:sz w:val="24"/>
          <w:szCs w:val="24"/>
        </w:rPr>
        <w:t>1 Область применения</w:t>
      </w:r>
    </w:p>
    <w:p w14:paraId="2F0AFCF9" w14:textId="12C86494" w:rsidR="005D343E" w:rsidRPr="00A6440D" w:rsidRDefault="005D343E" w:rsidP="00BC12FD">
      <w:pPr>
        <w:spacing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A6440D">
        <w:rPr>
          <w:rFonts w:ascii="Arial" w:hAnsi="Arial" w:cs="Arial"/>
          <w:color w:val="000000" w:themeColor="text1"/>
          <w:sz w:val="24"/>
          <w:szCs w:val="24"/>
        </w:rPr>
        <w:t xml:space="preserve">Настоящий стандарт распространяется на </w:t>
      </w:r>
      <w:r w:rsidR="00710C53" w:rsidRPr="00A6440D">
        <w:rPr>
          <w:rFonts w:ascii="Arial" w:hAnsi="Arial" w:cs="Arial"/>
          <w:color w:val="000000" w:themeColor="text1"/>
          <w:sz w:val="24"/>
          <w:szCs w:val="24"/>
        </w:rPr>
        <w:t xml:space="preserve">полуфабрикаты кондитерского производства (кондитерские полуфабрикаты) и </w:t>
      </w:r>
      <w:r w:rsidRPr="00A6440D">
        <w:rPr>
          <w:rFonts w:ascii="Arial" w:hAnsi="Arial" w:cs="Arial"/>
          <w:color w:val="000000" w:themeColor="text1"/>
          <w:sz w:val="24"/>
          <w:szCs w:val="24"/>
        </w:rPr>
        <w:t xml:space="preserve">кондитерские изделия, в том числе </w:t>
      </w:r>
      <w:r w:rsidR="00B9094D" w:rsidRPr="00A6440D">
        <w:rPr>
          <w:rFonts w:ascii="Arial" w:hAnsi="Arial" w:cs="Arial"/>
          <w:color w:val="000000" w:themeColor="text1"/>
          <w:sz w:val="24"/>
          <w:szCs w:val="24"/>
        </w:rPr>
        <w:t>на</w:t>
      </w:r>
      <w:r w:rsidRPr="00A6440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C2CB8" w:rsidRPr="00A6440D">
        <w:rPr>
          <w:rFonts w:ascii="Arial" w:hAnsi="Arial" w:cs="Arial"/>
          <w:color w:val="000000" w:themeColor="text1"/>
          <w:sz w:val="24"/>
          <w:szCs w:val="24"/>
        </w:rPr>
        <w:t>специализированн</w:t>
      </w:r>
      <w:r w:rsidR="00B9094D" w:rsidRPr="00A6440D">
        <w:rPr>
          <w:rFonts w:ascii="Arial" w:hAnsi="Arial" w:cs="Arial"/>
          <w:color w:val="000000" w:themeColor="text1"/>
          <w:sz w:val="24"/>
          <w:szCs w:val="24"/>
        </w:rPr>
        <w:t>ую</w:t>
      </w:r>
      <w:r w:rsidR="00BC2CB8" w:rsidRPr="00A6440D">
        <w:rPr>
          <w:rFonts w:ascii="Arial" w:hAnsi="Arial" w:cs="Arial"/>
          <w:color w:val="000000" w:themeColor="text1"/>
          <w:sz w:val="24"/>
          <w:szCs w:val="24"/>
        </w:rPr>
        <w:t xml:space="preserve"> пищев</w:t>
      </w:r>
      <w:r w:rsidR="00B9094D" w:rsidRPr="00A6440D">
        <w:rPr>
          <w:rFonts w:ascii="Arial" w:hAnsi="Arial" w:cs="Arial"/>
          <w:color w:val="000000" w:themeColor="text1"/>
          <w:sz w:val="24"/>
          <w:szCs w:val="24"/>
        </w:rPr>
        <w:t>ую</w:t>
      </w:r>
      <w:r w:rsidR="00BC2CB8" w:rsidRPr="00A6440D">
        <w:rPr>
          <w:rFonts w:ascii="Arial" w:hAnsi="Arial" w:cs="Arial"/>
          <w:color w:val="000000" w:themeColor="text1"/>
          <w:sz w:val="24"/>
          <w:szCs w:val="24"/>
        </w:rPr>
        <w:t xml:space="preserve"> продукци</w:t>
      </w:r>
      <w:r w:rsidR="00B9094D" w:rsidRPr="00A6440D">
        <w:rPr>
          <w:rFonts w:ascii="Arial" w:hAnsi="Arial" w:cs="Arial"/>
          <w:color w:val="000000" w:themeColor="text1"/>
          <w:sz w:val="24"/>
          <w:szCs w:val="24"/>
        </w:rPr>
        <w:t>ю</w:t>
      </w:r>
      <w:r w:rsidRPr="00A6440D">
        <w:rPr>
          <w:rFonts w:ascii="Arial" w:hAnsi="Arial" w:cs="Arial"/>
          <w:color w:val="000000" w:themeColor="text1"/>
          <w:sz w:val="24"/>
          <w:szCs w:val="24"/>
        </w:rPr>
        <w:t xml:space="preserve">, и устанавливает методы определения </w:t>
      </w:r>
      <w:r w:rsidR="00123E1D" w:rsidRPr="00A6440D">
        <w:rPr>
          <w:rFonts w:ascii="Arial" w:hAnsi="Arial" w:cs="Arial"/>
          <w:color w:val="000000" w:themeColor="text1"/>
          <w:sz w:val="24"/>
          <w:szCs w:val="24"/>
        </w:rPr>
        <w:t>органолептических показателей</w:t>
      </w:r>
      <w:r w:rsidR="000042C2" w:rsidRPr="00A6440D">
        <w:rPr>
          <w:rFonts w:ascii="Arial" w:hAnsi="Arial" w:cs="Arial"/>
          <w:color w:val="000000" w:themeColor="text1"/>
          <w:sz w:val="24"/>
          <w:szCs w:val="24"/>
        </w:rPr>
        <w:t xml:space="preserve"> качества</w:t>
      </w:r>
      <w:r w:rsidR="00C87146" w:rsidRPr="00A6440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50C20" w:rsidRPr="00A6440D">
        <w:rPr>
          <w:rFonts w:ascii="Arial" w:hAnsi="Arial" w:cs="Arial"/>
          <w:color w:val="000000" w:themeColor="text1"/>
          <w:sz w:val="24"/>
          <w:szCs w:val="24"/>
        </w:rPr>
        <w:t>(в том числе, состояния упаковки и качества маркировки)</w:t>
      </w:r>
      <w:r w:rsidR="00123E1D" w:rsidRPr="00A6440D">
        <w:rPr>
          <w:rFonts w:ascii="Arial" w:hAnsi="Arial" w:cs="Arial"/>
          <w:color w:val="000000" w:themeColor="text1"/>
          <w:sz w:val="24"/>
          <w:szCs w:val="24"/>
        </w:rPr>
        <w:t>, размеров, массы нетто</w:t>
      </w:r>
      <w:r w:rsidR="002D6A2E" w:rsidRPr="00A6440D">
        <w:rPr>
          <w:rFonts w:ascii="Arial" w:hAnsi="Arial" w:cs="Arial"/>
          <w:color w:val="000000" w:themeColor="text1"/>
          <w:sz w:val="24"/>
          <w:szCs w:val="24"/>
        </w:rPr>
        <w:t>,</w:t>
      </w:r>
      <w:r w:rsidR="00123E1D" w:rsidRPr="00A6440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D6A2E" w:rsidRPr="00A6440D">
        <w:rPr>
          <w:rFonts w:ascii="Arial" w:hAnsi="Arial" w:cs="Arial"/>
          <w:color w:val="000000" w:themeColor="text1"/>
          <w:sz w:val="24"/>
          <w:szCs w:val="24"/>
        </w:rPr>
        <w:t xml:space="preserve">количества </w:t>
      </w:r>
      <w:r w:rsidR="008636C0" w:rsidRPr="00A6440D">
        <w:rPr>
          <w:rFonts w:ascii="Arial" w:hAnsi="Arial" w:cs="Arial"/>
          <w:color w:val="000000" w:themeColor="text1"/>
          <w:sz w:val="24"/>
          <w:szCs w:val="24"/>
        </w:rPr>
        <w:t xml:space="preserve">штук </w:t>
      </w:r>
      <w:r w:rsidR="002D6A2E" w:rsidRPr="00A6440D">
        <w:rPr>
          <w:rFonts w:ascii="Arial" w:hAnsi="Arial" w:cs="Arial"/>
          <w:color w:val="000000" w:themeColor="text1"/>
          <w:sz w:val="24"/>
          <w:szCs w:val="24"/>
        </w:rPr>
        <w:t xml:space="preserve">изделий в 1 кг </w:t>
      </w:r>
      <w:r w:rsidR="00123E1D" w:rsidRPr="00A6440D">
        <w:rPr>
          <w:rFonts w:ascii="Arial" w:hAnsi="Arial" w:cs="Arial"/>
          <w:color w:val="000000" w:themeColor="text1"/>
          <w:sz w:val="24"/>
          <w:szCs w:val="24"/>
        </w:rPr>
        <w:t xml:space="preserve">и </w:t>
      </w:r>
      <w:r w:rsidR="008636C0" w:rsidRPr="00A6440D">
        <w:rPr>
          <w:rFonts w:ascii="Arial" w:hAnsi="Arial" w:cs="Arial"/>
          <w:color w:val="000000" w:themeColor="text1"/>
          <w:sz w:val="24"/>
          <w:szCs w:val="24"/>
        </w:rPr>
        <w:t>массовой доли составных частей кондитерских изделий</w:t>
      </w:r>
      <w:r w:rsidR="00073DC6" w:rsidRPr="00A6440D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4DB7672" w14:textId="77777777" w:rsidR="00154475" w:rsidRPr="00A6440D" w:rsidRDefault="00154475" w:rsidP="00BC12FD">
      <w:pPr>
        <w:spacing w:before="220" w:after="160" w:line="360" w:lineRule="auto"/>
        <w:ind w:firstLine="426"/>
        <w:rPr>
          <w:rFonts w:ascii="Arial" w:hAnsi="Arial" w:cs="Arial"/>
          <w:b/>
          <w:color w:val="000000" w:themeColor="text1"/>
          <w:sz w:val="24"/>
          <w:szCs w:val="24"/>
        </w:rPr>
      </w:pPr>
      <w:r w:rsidRPr="00A6440D">
        <w:rPr>
          <w:rFonts w:ascii="Arial" w:hAnsi="Arial" w:cs="Arial"/>
          <w:b/>
          <w:color w:val="000000" w:themeColor="text1"/>
          <w:sz w:val="24"/>
          <w:szCs w:val="24"/>
        </w:rPr>
        <w:t>2 Нормативные ссылки</w:t>
      </w:r>
    </w:p>
    <w:p w14:paraId="5C06D596" w14:textId="5386C6FB" w:rsidR="00AE601B" w:rsidRPr="001F2811" w:rsidRDefault="00154475" w:rsidP="00BC12FD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F2811">
        <w:rPr>
          <w:rFonts w:ascii="Arial" w:hAnsi="Arial" w:cs="Arial"/>
          <w:bCs/>
          <w:color w:val="000000" w:themeColor="text1"/>
          <w:sz w:val="24"/>
          <w:szCs w:val="24"/>
        </w:rPr>
        <w:t>В настоящем стандарте использованы нормативные ссылки на следующие межгосударственные стандарты:</w:t>
      </w:r>
    </w:p>
    <w:p w14:paraId="746FC94C" w14:textId="47F9F397" w:rsid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F2811">
        <w:rPr>
          <w:rFonts w:ascii="Arial" w:hAnsi="Arial" w:cs="Arial"/>
          <w:bCs/>
          <w:color w:val="000000" w:themeColor="text1"/>
          <w:sz w:val="24"/>
          <w:szCs w:val="24"/>
        </w:rPr>
        <w:t>ГОСТ 8.579 Государственная система обеспечения единства измерений.</w:t>
      </w: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 xml:space="preserve"> Требования к количеству фасованных товаров при их производстве, фасовании, продаже и импорте. </w:t>
      </w:r>
    </w:p>
    <w:p w14:paraId="77ED1308" w14:textId="64FBBFA3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 xml:space="preserve">ГОСТ 12.1.004 Система стандартов безопасности труда. Пожарная безопасность. Общие требования. </w:t>
      </w:r>
    </w:p>
    <w:p w14:paraId="6988E3D0" w14:textId="28F3B06D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 xml:space="preserve">ГОСТ 12.4.009 Система стандартов безопасности труда. Пожарная техника для защиты объектов. Основные виды. Размещение и обслуживание. </w:t>
      </w:r>
    </w:p>
    <w:p w14:paraId="4CA9E46D" w14:textId="27C401C4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 xml:space="preserve">ГОСТ 12.1.019 Система стандартов безопасности труда. Электробезопасность. Общие требования и номенклатура видов защиты. </w:t>
      </w:r>
    </w:p>
    <w:p w14:paraId="03361F34" w14:textId="25849093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 xml:space="preserve">ГОСТ OIML R 76-1 Государственная система обеспечения единства измерений. Весы неавтоматического действия. Часть 1. Метрологические и технические требования. Испытания. </w:t>
      </w:r>
    </w:p>
    <w:p w14:paraId="70F3A3BB" w14:textId="69AB1F1B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 xml:space="preserve">ГОСТ 166 Штангенциркули. Технические условия (ИСО 3599-76). </w:t>
      </w:r>
    </w:p>
    <w:p w14:paraId="14A84719" w14:textId="64D5487D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 xml:space="preserve">ГОСТ 427 Линейки измерительные металлические. Технические условия. </w:t>
      </w:r>
    </w:p>
    <w:p w14:paraId="2527ED13" w14:textId="654AE303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lastRenderedPageBreak/>
        <w:t>ГОСТ 1012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 xml:space="preserve">Бензины авиационные. Технические условия. </w:t>
      </w:r>
    </w:p>
    <w:p w14:paraId="383747C6" w14:textId="04F3D0BF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 xml:space="preserve">ГОСТ 1770 Посуда мерная лабораторная стеклянная. Цилиндры, мензурки, колбы, пробирки. Общие технические условия (ИСО 1042-83, ИСО 4788-80). </w:t>
      </w:r>
    </w:p>
    <w:p w14:paraId="329744FC" w14:textId="189BDD05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>ГОСТ ISO 4121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 xml:space="preserve">Органолептический анализ. Руководящие указания по применению шкал количественных характеристик. </w:t>
      </w:r>
    </w:p>
    <w:p w14:paraId="2004A8D0" w14:textId="2E7AD40C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>ГОСТ ISO 5492 Органолептический анализ. Словарь.</w:t>
      </w:r>
    </w:p>
    <w:p w14:paraId="6DCD03CF" w14:textId="392591EC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>ГОСТ 5904 Продукты кондитерские. Правила приёмки, методы отбора и подготовки проб.</w:t>
      </w:r>
    </w:p>
    <w:p w14:paraId="6D180AA4" w14:textId="715BE219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>ГОСТ 6613 Сетки проволочные тканые с квадратными ячейками. Технические условия.</w:t>
      </w:r>
    </w:p>
    <w:p w14:paraId="4E5D2BE4" w14:textId="6CFDD157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>ГОСТ 6709 Вода дистиллированная. Технические условия.</w:t>
      </w:r>
    </w:p>
    <w:p w14:paraId="67699C79" w14:textId="6054E4F9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>ГОСТ ISO 6658 Менеджмент риска. Метод анализа иерархии.</w:t>
      </w:r>
    </w:p>
    <w:p w14:paraId="59A4B535" w14:textId="33E113BA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>ГОСТ ISO 8588 Продукты пищевые. Правила отбора проб для микробиологического анализа.</w:t>
      </w:r>
    </w:p>
    <w:p w14:paraId="1EC897A2" w14:textId="5CBE964B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>ГОСТ 9147 Посуда и принадлежности лабораторные фарфоровые. Технические условия.</w:t>
      </w:r>
    </w:p>
    <w:p w14:paraId="106DF27A" w14:textId="16989F47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>ГОСТ 9880 Растворители органические. Технические условия.</w:t>
      </w:r>
    </w:p>
    <w:p w14:paraId="64FBF6E1" w14:textId="78232D13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>ГОСТ ISO 10399 Трубы пластмассовые для канализации и водостоков. Определение долговременной гидростатической прочности.</w:t>
      </w:r>
    </w:p>
    <w:p w14:paraId="313AF74C" w14:textId="78851A46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>ГОСТ ISO 11036 Трубы из термопластов для подземных канализационных систем. Определение долговременной гидростатической прочности.</w:t>
      </w:r>
    </w:p>
    <w:p w14:paraId="3E2DE51E" w14:textId="254DF0AF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>ГОСТ 12026 Бумага фильтровальная лабораторная. Технические условия.</w:t>
      </w:r>
    </w:p>
    <w:p w14:paraId="01BB86D2" w14:textId="25AAF769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>ГОСТ ISO 13302 Газы промышленные. Определение содержания воды методом кулонометрического титрования.</w:t>
      </w:r>
    </w:p>
    <w:p w14:paraId="122FCE61" w14:textId="2AE2467F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>ГОСТ 18510 Трубы стальные бесшовные горячедеформированные. Сортамент.</w:t>
      </w:r>
    </w:p>
    <w:p w14:paraId="4F0D1989" w14:textId="45B73753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>ГОСТ 20015 Хлор жидкий. Технические условия.</w:t>
      </w:r>
    </w:p>
    <w:p w14:paraId="44997363" w14:textId="20D2460B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>ГОСТ 21400 Стекло химико-лабораторное. Технические условия.</w:t>
      </w:r>
    </w:p>
    <w:p w14:paraId="4DEC75E7" w14:textId="3DD5D423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>ГОСТ 25336 Посуда и оборудование лабораторные стеклянные. Типы, основные параметры и размеры.</w:t>
      </w:r>
    </w:p>
    <w:p w14:paraId="03741010" w14:textId="4F3808C6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>ГОСТ 28498 Термометры лабораторные стеклянные. Технические условия.</w:t>
      </w:r>
    </w:p>
    <w:p w14:paraId="1698F3EE" w14:textId="33B56767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>ГОСТ 31077 Масла смазочные. Метод определения температуры застывания.</w:t>
      </w:r>
    </w:p>
    <w:p w14:paraId="04D2BB32" w14:textId="514C9B3B" w:rsidR="00B74FB0" w:rsidRPr="00B74FB0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>ГОСТ 33222 Сахар белый. Технические условия.</w:t>
      </w:r>
    </w:p>
    <w:p w14:paraId="4AC9F4CE" w14:textId="02EC04D9" w:rsidR="00154475" w:rsidRPr="00A6440D" w:rsidRDefault="00B74FB0" w:rsidP="00B74FB0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74FB0">
        <w:rPr>
          <w:rFonts w:ascii="Arial" w:hAnsi="Arial" w:cs="Arial"/>
          <w:bCs/>
          <w:color w:val="000000" w:themeColor="text1"/>
          <w:sz w:val="24"/>
          <w:szCs w:val="24"/>
        </w:rPr>
        <w:t>ГОСТ 32583 Посуда и приборы столовые и кухонные из коррозионно-стойкой стали. Общие технические условия.</w:t>
      </w:r>
    </w:p>
    <w:p w14:paraId="277FB853" w14:textId="77777777" w:rsidR="00386758" w:rsidRPr="00386758" w:rsidRDefault="00386758" w:rsidP="001F2811">
      <w:pPr>
        <w:widowControl w:val="0"/>
        <w:autoSpaceDE w:val="0"/>
        <w:autoSpaceDN w:val="0"/>
        <w:adjustRightInd w:val="0"/>
        <w:spacing w:after="0" w:line="240" w:lineRule="auto"/>
        <w:ind w:firstLine="425"/>
        <w:rPr>
          <w:rFonts w:ascii="Arial" w:eastAsia="Times New Roman" w:hAnsi="Arial" w:cs="Arial"/>
          <w:sz w:val="22"/>
          <w:lang w:eastAsia="ru-RU"/>
        </w:rPr>
      </w:pPr>
      <w:r w:rsidRPr="00386758">
        <w:rPr>
          <w:rFonts w:ascii="Arial" w:eastAsia="Times New Roman" w:hAnsi="Arial" w:cs="Arial"/>
          <w:sz w:val="22"/>
          <w:lang w:eastAsia="ru-RU"/>
        </w:rPr>
        <w:t xml:space="preserve">П  р  и  м  е  ч  а  н  и  е  – При пользовании настоящим стандартом целесообразно </w:t>
      </w:r>
      <w:r w:rsidRPr="00386758">
        <w:rPr>
          <w:rFonts w:ascii="Arial" w:eastAsia="Times New Roman" w:hAnsi="Arial" w:cs="Arial"/>
          <w:sz w:val="22"/>
          <w:lang w:eastAsia="ru-RU"/>
        </w:rPr>
        <w:lastRenderedPageBreak/>
        <w:t>проверить действие ссылочных стандартов и классификаторов на официальном интернет-сайте Межгосударственного совета по стандартизации, метрологии и сертификации (</w:t>
      </w:r>
      <w:r w:rsidRPr="00386758">
        <w:rPr>
          <w:rFonts w:ascii="Arial" w:eastAsia="Times New Roman" w:hAnsi="Arial" w:cs="Arial"/>
          <w:sz w:val="22"/>
          <w:lang w:val="en-US" w:eastAsia="ru-RU"/>
        </w:rPr>
        <w:t>www</w:t>
      </w:r>
      <w:r w:rsidRPr="00386758">
        <w:rPr>
          <w:rFonts w:ascii="Arial" w:eastAsia="Times New Roman" w:hAnsi="Arial" w:cs="Arial"/>
          <w:sz w:val="22"/>
          <w:lang w:eastAsia="ru-RU"/>
        </w:rPr>
        <w:t>.</w:t>
      </w:r>
      <w:r w:rsidRPr="00386758">
        <w:rPr>
          <w:rFonts w:ascii="Arial" w:eastAsia="Times New Roman" w:hAnsi="Arial" w:cs="Arial"/>
          <w:sz w:val="22"/>
          <w:lang w:val="en-US" w:eastAsia="ru-RU"/>
        </w:rPr>
        <w:t>easc</w:t>
      </w:r>
      <w:r w:rsidRPr="00386758">
        <w:rPr>
          <w:rFonts w:ascii="Arial" w:eastAsia="Times New Roman" w:hAnsi="Arial" w:cs="Arial"/>
          <w:sz w:val="22"/>
          <w:lang w:eastAsia="ru-RU"/>
        </w:rPr>
        <w:t>.</w:t>
      </w:r>
      <w:r w:rsidRPr="00386758">
        <w:rPr>
          <w:rFonts w:ascii="Arial" w:eastAsia="Times New Roman" w:hAnsi="Arial" w:cs="Arial"/>
          <w:sz w:val="22"/>
          <w:lang w:val="en-US" w:eastAsia="ru-RU"/>
        </w:rPr>
        <w:t>by</w:t>
      </w:r>
      <w:r w:rsidRPr="00386758">
        <w:rPr>
          <w:rFonts w:ascii="Arial" w:eastAsia="Times New Roman" w:hAnsi="Arial" w:cs="Arial"/>
          <w:sz w:val="22"/>
          <w:lang w:eastAsia="ru-RU"/>
        </w:rPr>
        <w:t>) или по указателям национальных стандартов, издаваемым в государствах, указанных в предисловии, или на официальных сайтах соответствующих национальных органов по стандартизации. Если на документ дана недатированная ссылка, то следует использовать документ, действующий на текущий момент, с учетом всех внесенных в него изменений. Если заменен ссылочный документ, на который дана датированная ссылка, то следует использовать указанную версию этого документа. Если после принятия настоящего стандарта в ссылочный документ, на который дана датированная ссылка, внесено изменение, затрагивающее положение, на которое дана ссылка, то это положение применяется без учета данного изменения. Если документ отменен без замены, то положение, в котором дана ссылка на него, применяется в части, не затрагивающей эту ссылку.</w:t>
      </w:r>
    </w:p>
    <w:p w14:paraId="2B1B085D" w14:textId="77777777" w:rsidR="004E61F3" w:rsidRPr="007C4DA7" w:rsidRDefault="004E61F3" w:rsidP="00250626">
      <w:pPr>
        <w:spacing w:before="220" w:after="160" w:line="360" w:lineRule="auto"/>
        <w:ind w:firstLine="426"/>
        <w:rPr>
          <w:rFonts w:ascii="Arial" w:hAnsi="Arial" w:cs="Arial"/>
          <w:b/>
          <w:color w:val="000000" w:themeColor="text1"/>
          <w:sz w:val="24"/>
          <w:szCs w:val="24"/>
        </w:rPr>
      </w:pPr>
      <w:r w:rsidRPr="007C4DA7">
        <w:rPr>
          <w:rFonts w:ascii="Arial" w:hAnsi="Arial" w:cs="Arial"/>
          <w:b/>
          <w:color w:val="000000" w:themeColor="text1"/>
          <w:sz w:val="24"/>
          <w:szCs w:val="24"/>
        </w:rPr>
        <w:t>3 Термины и определения</w:t>
      </w:r>
    </w:p>
    <w:p w14:paraId="30D7D5C1" w14:textId="32C5D993" w:rsidR="004E61F3" w:rsidRPr="007C4DA7" w:rsidRDefault="004E61F3" w:rsidP="00303661">
      <w:pPr>
        <w:spacing w:after="0" w:line="360" w:lineRule="auto"/>
        <w:ind w:firstLine="425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C4DA7">
        <w:rPr>
          <w:rFonts w:ascii="Arial" w:hAnsi="Arial" w:cs="Arial"/>
          <w:color w:val="000000" w:themeColor="text1"/>
          <w:spacing w:val="2"/>
          <w:sz w:val="24"/>
          <w:szCs w:val="24"/>
        </w:rPr>
        <w:t>В настоящем стандарте применены следующие термины с соответствующими определениями:</w:t>
      </w:r>
    </w:p>
    <w:p w14:paraId="47F8F5AA" w14:textId="4C97E957" w:rsidR="00AE601B" w:rsidRPr="007C4DA7" w:rsidRDefault="00AE601B" w:rsidP="00303661">
      <w:pPr>
        <w:spacing w:after="0" w:line="360" w:lineRule="auto"/>
        <w:ind w:firstLine="425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C4DA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масс</w:t>
      </w:r>
      <w:r w:rsidR="009E70B7" w:rsidRPr="007C4DA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а</w:t>
      </w:r>
      <w:r w:rsidRPr="007C4DA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 брутто</w:t>
      </w:r>
      <w:r w:rsidR="001851A4" w:rsidRPr="007C4DA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:</w:t>
      </w:r>
      <w:r w:rsidR="001851A4" w:rsidRPr="007C4DA7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</w:t>
      </w:r>
      <w:r w:rsidR="00B13009" w:rsidRPr="007C4DA7">
        <w:rPr>
          <w:rFonts w:ascii="Arial" w:hAnsi="Arial" w:cs="Arial"/>
          <w:color w:val="000000" w:themeColor="text1"/>
          <w:spacing w:val="2"/>
          <w:sz w:val="24"/>
          <w:szCs w:val="24"/>
        </w:rPr>
        <w:t>О</w:t>
      </w:r>
      <w:r w:rsidRPr="007C4DA7">
        <w:rPr>
          <w:rFonts w:ascii="Arial" w:hAnsi="Arial" w:cs="Arial"/>
          <w:color w:val="000000" w:themeColor="text1"/>
          <w:spacing w:val="2"/>
          <w:sz w:val="24"/>
          <w:szCs w:val="24"/>
        </w:rPr>
        <w:t>бщая масса упаковки, включая элементы упаковки, и продукции в ней</w:t>
      </w:r>
      <w:r w:rsidR="001851A4" w:rsidRPr="007C4DA7">
        <w:rPr>
          <w:rFonts w:ascii="Arial" w:hAnsi="Arial" w:cs="Arial"/>
          <w:color w:val="000000" w:themeColor="text1"/>
          <w:spacing w:val="2"/>
          <w:sz w:val="24"/>
          <w:szCs w:val="24"/>
        </w:rPr>
        <w:t>.</w:t>
      </w:r>
    </w:p>
    <w:p w14:paraId="67160274" w14:textId="3013360B" w:rsidR="00432406" w:rsidRPr="007C4DA7" w:rsidRDefault="00432406" w:rsidP="00303661">
      <w:pPr>
        <w:spacing w:after="0" w:line="360" w:lineRule="auto"/>
        <w:ind w:firstLine="425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C4DA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масса упаковки:</w:t>
      </w:r>
      <w:r w:rsidRPr="007C4DA7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Масса упаковки и элементов упаковки в упакованной единице.</w:t>
      </w:r>
    </w:p>
    <w:p w14:paraId="75F85A9C" w14:textId="77777777" w:rsidR="00F3154C" w:rsidRPr="007C4DA7" w:rsidRDefault="00432406" w:rsidP="00303661">
      <w:pPr>
        <w:spacing w:after="0" w:line="360" w:lineRule="auto"/>
        <w:ind w:firstLine="425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C4DA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масса нетто:</w:t>
      </w:r>
      <w:r w:rsidRPr="007C4DA7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Масса продукции без упаковки и элементов упаковки.</w:t>
      </w:r>
      <w:r w:rsidR="00F3154C" w:rsidRPr="007C4DA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53C4900" w14:textId="6D855F6A" w:rsidR="00696FD8" w:rsidRPr="007C4DA7" w:rsidRDefault="00696FD8" w:rsidP="00303661">
      <w:pPr>
        <w:spacing w:after="0" w:line="360" w:lineRule="auto"/>
        <w:ind w:firstLine="42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7C4DA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штучная продукция: </w:t>
      </w:r>
      <w:r w:rsidRPr="007C4DA7">
        <w:rPr>
          <w:rFonts w:ascii="Arial" w:hAnsi="Arial" w:cs="Arial"/>
          <w:bCs/>
          <w:color w:val="000000" w:themeColor="text1"/>
          <w:sz w:val="24"/>
          <w:szCs w:val="24"/>
        </w:rPr>
        <w:t>Фасованная</w:t>
      </w:r>
      <w:r w:rsidRPr="007C4DA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7C4DA7">
        <w:rPr>
          <w:rFonts w:ascii="Arial" w:hAnsi="Arial" w:cs="Arial"/>
          <w:bCs/>
          <w:color w:val="000000" w:themeColor="text1"/>
          <w:sz w:val="24"/>
          <w:szCs w:val="24"/>
        </w:rPr>
        <w:t>продукция, помещенная в потребительскую упаковку</w:t>
      </w:r>
      <w:r w:rsidR="001B678D" w:rsidRPr="007C4DA7">
        <w:rPr>
          <w:rFonts w:ascii="Arial" w:hAnsi="Arial" w:cs="Arial"/>
          <w:bCs/>
          <w:color w:val="000000" w:themeColor="text1"/>
          <w:sz w:val="24"/>
          <w:szCs w:val="24"/>
        </w:rPr>
        <w:t xml:space="preserve"> и реализуемая потребителю</w:t>
      </w:r>
      <w:r w:rsidRPr="007C4DA7">
        <w:rPr>
          <w:rFonts w:ascii="Arial" w:hAnsi="Arial" w:cs="Arial"/>
          <w:bCs/>
          <w:color w:val="000000" w:themeColor="text1"/>
          <w:sz w:val="24"/>
          <w:szCs w:val="24"/>
        </w:rPr>
        <w:t xml:space="preserve"> по одной </w:t>
      </w:r>
      <w:r w:rsidR="001B678D" w:rsidRPr="007C4DA7">
        <w:rPr>
          <w:rFonts w:ascii="Arial" w:hAnsi="Arial" w:cs="Arial"/>
          <w:bCs/>
          <w:color w:val="000000" w:themeColor="text1"/>
          <w:sz w:val="24"/>
          <w:szCs w:val="24"/>
        </w:rPr>
        <w:t xml:space="preserve">упаковочной </w:t>
      </w:r>
      <w:r w:rsidRPr="007C4DA7">
        <w:rPr>
          <w:rFonts w:ascii="Arial" w:hAnsi="Arial" w:cs="Arial"/>
          <w:bCs/>
          <w:color w:val="000000" w:themeColor="text1"/>
          <w:sz w:val="24"/>
          <w:szCs w:val="24"/>
        </w:rPr>
        <w:t>единице</w:t>
      </w:r>
      <w:r w:rsidR="00260301" w:rsidRPr="007C4DA7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6E1CC97F" w14:textId="21675239" w:rsidR="00F03585" w:rsidRPr="007C4DA7" w:rsidRDefault="00F03585" w:rsidP="00303661">
      <w:pPr>
        <w:spacing w:after="0" w:line="360" w:lineRule="auto"/>
        <w:ind w:firstLine="425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C4DA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завернутая продукция: </w:t>
      </w:r>
      <w:r w:rsidRPr="007C4DA7">
        <w:rPr>
          <w:rFonts w:ascii="Arial" w:hAnsi="Arial" w:cs="Arial"/>
          <w:color w:val="000000" w:themeColor="text1"/>
          <w:spacing w:val="2"/>
          <w:sz w:val="24"/>
          <w:szCs w:val="24"/>
        </w:rPr>
        <w:t>Продукция, каждая единица которой помещена в первичную упаковку (обертку)</w:t>
      </w:r>
    </w:p>
    <w:p w14:paraId="17A4254F" w14:textId="2B0FA14D" w:rsidR="00F03585" w:rsidRPr="007C4DA7" w:rsidRDefault="00F03585" w:rsidP="00303661">
      <w:pPr>
        <w:spacing w:after="0" w:line="360" w:lineRule="auto"/>
        <w:ind w:firstLine="425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C4DA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первичная упаковка (обертка): </w:t>
      </w:r>
      <w:r w:rsidRPr="007C4DA7">
        <w:rPr>
          <w:rFonts w:ascii="Arial" w:hAnsi="Arial" w:cs="Arial"/>
          <w:color w:val="000000" w:themeColor="text1"/>
          <w:spacing w:val="2"/>
          <w:sz w:val="24"/>
          <w:szCs w:val="24"/>
        </w:rPr>
        <w:t>Упаковочный материал, располагаемый непосредственно вокруг пищевой продукции, предназначенный для прямого контакта с пищевой продукцией и обеспечивающий ее сохранность.</w:t>
      </w:r>
    </w:p>
    <w:p w14:paraId="0F380299" w14:textId="77777777" w:rsidR="00F03585" w:rsidRPr="00026593" w:rsidRDefault="00F03585" w:rsidP="00303661">
      <w:pPr>
        <w:spacing w:after="0" w:line="360" w:lineRule="auto"/>
        <w:ind w:firstLine="425"/>
        <w:rPr>
          <w:rFonts w:ascii="Arial" w:hAnsi="Arial" w:cs="Arial"/>
          <w:color w:val="000000" w:themeColor="text1"/>
          <w:spacing w:val="2"/>
          <w:sz w:val="22"/>
        </w:rPr>
      </w:pPr>
      <w:r w:rsidRPr="00026593">
        <w:rPr>
          <w:rFonts w:ascii="Arial" w:hAnsi="Arial" w:cs="Arial"/>
          <w:color w:val="000000" w:themeColor="text1"/>
          <w:spacing w:val="2"/>
          <w:sz w:val="22"/>
        </w:rPr>
        <w:t xml:space="preserve">П р и м е ч а н и е </w:t>
      </w:r>
    </w:p>
    <w:p w14:paraId="72C85237" w14:textId="77777777" w:rsidR="00F03585" w:rsidRPr="00026593" w:rsidRDefault="00F03585" w:rsidP="00303661">
      <w:pPr>
        <w:spacing w:after="0" w:line="360" w:lineRule="auto"/>
        <w:ind w:firstLine="425"/>
        <w:rPr>
          <w:rFonts w:ascii="Arial" w:hAnsi="Arial" w:cs="Arial"/>
          <w:color w:val="000000" w:themeColor="text1"/>
          <w:spacing w:val="2"/>
          <w:sz w:val="22"/>
        </w:rPr>
      </w:pPr>
      <w:r w:rsidRPr="00026593">
        <w:rPr>
          <w:rFonts w:ascii="Arial" w:hAnsi="Arial" w:cs="Arial"/>
          <w:color w:val="000000" w:themeColor="text1"/>
          <w:spacing w:val="2"/>
          <w:sz w:val="22"/>
        </w:rPr>
        <w:t>1 Примерами первичной упаковки (обертки) являются: фольга, подвертка, вощеная бумага и др.</w:t>
      </w:r>
    </w:p>
    <w:p w14:paraId="0A06EF63" w14:textId="77777777" w:rsidR="00F03585" w:rsidRPr="00026593" w:rsidRDefault="00F03585" w:rsidP="00303661">
      <w:pPr>
        <w:spacing w:after="0" w:line="360" w:lineRule="auto"/>
        <w:ind w:firstLine="425"/>
        <w:rPr>
          <w:rFonts w:ascii="Arial" w:hAnsi="Arial" w:cs="Arial"/>
          <w:color w:val="000000" w:themeColor="text1"/>
          <w:spacing w:val="2"/>
          <w:sz w:val="22"/>
        </w:rPr>
      </w:pPr>
      <w:r w:rsidRPr="00026593">
        <w:rPr>
          <w:rFonts w:ascii="Arial" w:hAnsi="Arial" w:cs="Arial"/>
          <w:color w:val="000000" w:themeColor="text1"/>
          <w:spacing w:val="2"/>
          <w:sz w:val="22"/>
        </w:rPr>
        <w:t>2 Первичная упаковка (обертка) может быть потребительской упаковкой для штучной продукции, при этом она должна отвечать требованиям, предъявляемым к потребительской упаковке.</w:t>
      </w:r>
    </w:p>
    <w:p w14:paraId="171421D0" w14:textId="13CA2841" w:rsidR="00BE69FE" w:rsidRPr="007C4DA7" w:rsidRDefault="007146CB" w:rsidP="00303661">
      <w:pPr>
        <w:spacing w:after="0" w:line="360" w:lineRule="auto"/>
        <w:ind w:firstLine="42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7C4DA7">
        <w:rPr>
          <w:rFonts w:ascii="Arial" w:hAnsi="Arial" w:cs="Arial"/>
          <w:b/>
          <w:color w:val="000000" w:themeColor="text1"/>
          <w:sz w:val="24"/>
          <w:szCs w:val="24"/>
        </w:rPr>
        <w:t xml:space="preserve">весовая продукция: </w:t>
      </w:r>
      <w:r w:rsidR="00B13009" w:rsidRPr="007C4DA7">
        <w:rPr>
          <w:rFonts w:ascii="Arial" w:hAnsi="Arial" w:cs="Arial"/>
          <w:bCs/>
          <w:color w:val="000000" w:themeColor="text1"/>
          <w:sz w:val="24"/>
          <w:szCs w:val="24"/>
        </w:rPr>
        <w:t>З</w:t>
      </w:r>
      <w:r w:rsidRPr="007C4DA7">
        <w:rPr>
          <w:rFonts w:ascii="Arial" w:hAnsi="Arial" w:cs="Arial"/>
          <w:bCs/>
          <w:color w:val="000000" w:themeColor="text1"/>
          <w:sz w:val="24"/>
          <w:szCs w:val="24"/>
        </w:rPr>
        <w:t>авернутая или незавернутая пищевая продукция, помещенная в транспортную упаковку и п</w:t>
      </w:r>
      <w:r w:rsidR="00BE69FE" w:rsidRPr="007C4DA7">
        <w:rPr>
          <w:rFonts w:ascii="Arial" w:hAnsi="Arial" w:cs="Arial"/>
          <w:bCs/>
          <w:color w:val="000000" w:themeColor="text1"/>
          <w:sz w:val="24"/>
          <w:szCs w:val="24"/>
        </w:rPr>
        <w:t>редназначенная для дальнейше</w:t>
      </w:r>
      <w:r w:rsidR="00E836C7" w:rsidRPr="007C4DA7">
        <w:rPr>
          <w:rFonts w:ascii="Arial" w:hAnsi="Arial" w:cs="Arial"/>
          <w:bCs/>
          <w:color w:val="000000" w:themeColor="text1"/>
          <w:sz w:val="24"/>
          <w:szCs w:val="24"/>
        </w:rPr>
        <w:t>го</w:t>
      </w:r>
      <w:r w:rsidR="00BE69FE" w:rsidRPr="007C4DA7">
        <w:rPr>
          <w:rFonts w:ascii="Arial" w:hAnsi="Arial" w:cs="Arial"/>
          <w:bCs/>
          <w:color w:val="000000" w:themeColor="text1"/>
          <w:sz w:val="24"/>
          <w:szCs w:val="24"/>
        </w:rPr>
        <w:t xml:space="preserve"> фасования</w:t>
      </w:r>
      <w:r w:rsidR="00BE69FE" w:rsidRPr="007C4DA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E69FE" w:rsidRPr="007C4DA7">
        <w:rPr>
          <w:rFonts w:ascii="Arial" w:hAnsi="Arial" w:cs="Arial"/>
          <w:bCs/>
          <w:color w:val="000000" w:themeColor="text1"/>
          <w:sz w:val="24"/>
          <w:szCs w:val="24"/>
        </w:rPr>
        <w:t>в организациях розничной торговли</w:t>
      </w:r>
    </w:p>
    <w:p w14:paraId="0DCE1973" w14:textId="149BF675" w:rsidR="00D5006E" w:rsidRPr="00133708" w:rsidRDefault="00D73974" w:rsidP="00133708">
      <w:pPr>
        <w:spacing w:after="0" w:line="360" w:lineRule="auto"/>
        <w:ind w:firstLine="425"/>
        <w:rPr>
          <w:rFonts w:ascii="Arial" w:hAnsi="Arial" w:cs="Arial"/>
          <w:bCs/>
          <w:color w:val="000000" w:themeColor="text1"/>
          <w:sz w:val="24"/>
          <w:szCs w:val="24"/>
          <w:lang w:val="en-US"/>
        </w:rPr>
      </w:pPr>
      <w:r w:rsidRPr="007C4DA7">
        <w:rPr>
          <w:rFonts w:ascii="Arial" w:hAnsi="Arial" w:cs="Arial"/>
          <w:b/>
          <w:color w:val="000000" w:themeColor="text1"/>
          <w:sz w:val="24"/>
          <w:szCs w:val="24"/>
        </w:rPr>
        <w:t>фасованн</w:t>
      </w:r>
      <w:r w:rsidR="003D49A9" w:rsidRPr="007C4DA7">
        <w:rPr>
          <w:rFonts w:ascii="Arial" w:hAnsi="Arial" w:cs="Arial"/>
          <w:b/>
          <w:color w:val="000000" w:themeColor="text1"/>
          <w:sz w:val="24"/>
          <w:szCs w:val="24"/>
        </w:rPr>
        <w:t>ая продукция</w:t>
      </w:r>
      <w:r w:rsidR="00B47BE8" w:rsidRPr="007C4DA7">
        <w:rPr>
          <w:rFonts w:ascii="Arial" w:hAnsi="Arial" w:cs="Arial"/>
          <w:b/>
          <w:color w:val="000000" w:themeColor="text1"/>
          <w:sz w:val="24"/>
          <w:szCs w:val="24"/>
        </w:rPr>
        <w:t>:</w:t>
      </w:r>
      <w:r w:rsidR="00B47BE8" w:rsidRPr="007C4DA7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3D49A9" w:rsidRPr="007C4DA7">
        <w:rPr>
          <w:rFonts w:ascii="Arial" w:hAnsi="Arial" w:cs="Arial"/>
          <w:bCs/>
          <w:color w:val="000000" w:themeColor="text1"/>
          <w:sz w:val="24"/>
          <w:szCs w:val="24"/>
        </w:rPr>
        <w:t>Кондитерск</w:t>
      </w:r>
      <w:r w:rsidR="00743544" w:rsidRPr="007C4DA7">
        <w:rPr>
          <w:rFonts w:ascii="Arial" w:hAnsi="Arial" w:cs="Arial"/>
          <w:bCs/>
          <w:color w:val="000000" w:themeColor="text1"/>
          <w:sz w:val="24"/>
          <w:szCs w:val="24"/>
        </w:rPr>
        <w:t>ое</w:t>
      </w:r>
      <w:r w:rsidR="003D49A9" w:rsidRPr="007C4DA7">
        <w:rPr>
          <w:rFonts w:ascii="Arial" w:hAnsi="Arial" w:cs="Arial"/>
          <w:bCs/>
          <w:color w:val="000000" w:themeColor="text1"/>
          <w:sz w:val="24"/>
          <w:szCs w:val="24"/>
        </w:rPr>
        <w:t xml:space="preserve"> издели</w:t>
      </w:r>
      <w:r w:rsidR="00743544" w:rsidRPr="007C4DA7">
        <w:rPr>
          <w:rFonts w:ascii="Arial" w:hAnsi="Arial" w:cs="Arial"/>
          <w:bCs/>
          <w:color w:val="000000" w:themeColor="text1"/>
          <w:sz w:val="24"/>
          <w:szCs w:val="24"/>
        </w:rPr>
        <w:t>е</w:t>
      </w:r>
      <w:r w:rsidR="00B47BE8" w:rsidRPr="007C4DA7">
        <w:rPr>
          <w:rFonts w:ascii="Arial" w:hAnsi="Arial" w:cs="Arial"/>
          <w:bCs/>
          <w:color w:val="000000" w:themeColor="text1"/>
          <w:sz w:val="24"/>
          <w:szCs w:val="24"/>
        </w:rPr>
        <w:t xml:space="preserve"> в упаковк</w:t>
      </w:r>
      <w:r w:rsidR="00743544" w:rsidRPr="007C4DA7">
        <w:rPr>
          <w:rFonts w:ascii="Arial" w:hAnsi="Arial" w:cs="Arial"/>
          <w:bCs/>
          <w:color w:val="000000" w:themeColor="text1"/>
          <w:sz w:val="24"/>
          <w:szCs w:val="24"/>
        </w:rPr>
        <w:t>е</w:t>
      </w:r>
      <w:r w:rsidR="00B47BE8" w:rsidRPr="007C4DA7">
        <w:rPr>
          <w:rFonts w:ascii="Arial" w:hAnsi="Arial" w:cs="Arial"/>
          <w:bCs/>
          <w:color w:val="000000" w:themeColor="text1"/>
          <w:sz w:val="24"/>
          <w:szCs w:val="24"/>
        </w:rPr>
        <w:t>, котор</w:t>
      </w:r>
      <w:r w:rsidR="00743544" w:rsidRPr="007C4DA7">
        <w:rPr>
          <w:rFonts w:ascii="Arial" w:hAnsi="Arial" w:cs="Arial"/>
          <w:bCs/>
          <w:color w:val="000000" w:themeColor="text1"/>
          <w:sz w:val="24"/>
          <w:szCs w:val="24"/>
        </w:rPr>
        <w:t>о</w:t>
      </w:r>
      <w:r w:rsidR="00B47BE8" w:rsidRPr="007C4DA7">
        <w:rPr>
          <w:rFonts w:ascii="Arial" w:hAnsi="Arial" w:cs="Arial"/>
          <w:bCs/>
          <w:color w:val="000000" w:themeColor="text1"/>
          <w:sz w:val="24"/>
          <w:szCs w:val="24"/>
        </w:rPr>
        <w:t>е упаковывают и запечатывают в отсутствие покупателя, при этом содержимое упаковки не может быть изменено без ее вскрытия или деформации, а масса</w:t>
      </w:r>
      <w:r w:rsidR="00541130" w:rsidRPr="007C4DA7">
        <w:rPr>
          <w:rFonts w:ascii="Arial" w:hAnsi="Arial" w:cs="Arial"/>
          <w:bCs/>
          <w:color w:val="000000" w:themeColor="text1"/>
          <w:sz w:val="24"/>
          <w:szCs w:val="24"/>
        </w:rPr>
        <w:t xml:space="preserve"> и (или)</w:t>
      </w:r>
      <w:r w:rsidR="00B47BE8" w:rsidRPr="007C4DA7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3E5494" w:rsidRPr="007C4DA7">
        <w:rPr>
          <w:rFonts w:ascii="Arial" w:hAnsi="Arial" w:cs="Arial"/>
          <w:bCs/>
          <w:color w:val="000000" w:themeColor="text1"/>
          <w:sz w:val="24"/>
          <w:szCs w:val="24"/>
        </w:rPr>
        <w:lastRenderedPageBreak/>
        <w:t>количество штук</w:t>
      </w:r>
      <w:r w:rsidR="00B47BE8" w:rsidRPr="007C4DA7">
        <w:rPr>
          <w:rFonts w:ascii="Arial" w:hAnsi="Arial" w:cs="Arial"/>
          <w:bCs/>
          <w:color w:val="000000" w:themeColor="text1"/>
          <w:sz w:val="24"/>
          <w:szCs w:val="24"/>
        </w:rPr>
        <w:t xml:space="preserve"> или иные величины, </w:t>
      </w:r>
      <w:r w:rsidR="009C2937" w:rsidRPr="007C4DA7">
        <w:rPr>
          <w:rFonts w:ascii="Arial" w:hAnsi="Arial" w:cs="Arial"/>
          <w:bCs/>
          <w:color w:val="000000" w:themeColor="text1"/>
          <w:sz w:val="24"/>
          <w:szCs w:val="24"/>
        </w:rPr>
        <w:t>которые</w:t>
      </w:r>
      <w:r w:rsidR="00541130" w:rsidRPr="007C4DA7">
        <w:rPr>
          <w:rFonts w:ascii="Arial" w:hAnsi="Arial" w:cs="Arial"/>
          <w:bCs/>
          <w:color w:val="000000" w:themeColor="text1"/>
          <w:sz w:val="24"/>
          <w:szCs w:val="24"/>
        </w:rPr>
        <w:t xml:space="preserve"> определяют </w:t>
      </w:r>
      <w:r w:rsidR="00B47BE8" w:rsidRPr="007C4DA7">
        <w:rPr>
          <w:rFonts w:ascii="Arial" w:hAnsi="Arial" w:cs="Arial"/>
          <w:bCs/>
          <w:color w:val="000000" w:themeColor="text1"/>
          <w:sz w:val="24"/>
          <w:szCs w:val="24"/>
        </w:rPr>
        <w:t xml:space="preserve">количество содержащегося в упаковке </w:t>
      </w:r>
      <w:r w:rsidR="003E5494" w:rsidRPr="007C4DA7">
        <w:rPr>
          <w:rFonts w:ascii="Arial" w:hAnsi="Arial" w:cs="Arial"/>
          <w:bCs/>
          <w:color w:val="000000" w:themeColor="text1"/>
          <w:sz w:val="24"/>
          <w:szCs w:val="24"/>
        </w:rPr>
        <w:t>кондитерского изделия</w:t>
      </w:r>
      <w:r w:rsidR="00B47BE8" w:rsidRPr="007C4DA7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r w:rsidR="009C2937" w:rsidRPr="007C4DA7">
        <w:rPr>
          <w:rFonts w:ascii="Arial" w:hAnsi="Arial" w:cs="Arial"/>
          <w:bCs/>
          <w:color w:val="000000" w:themeColor="text1"/>
          <w:sz w:val="24"/>
          <w:szCs w:val="24"/>
        </w:rPr>
        <w:t>указаны</w:t>
      </w:r>
      <w:r w:rsidR="00B47BE8" w:rsidRPr="007C4DA7">
        <w:rPr>
          <w:rFonts w:ascii="Arial" w:hAnsi="Arial" w:cs="Arial"/>
          <w:bCs/>
          <w:color w:val="000000" w:themeColor="text1"/>
          <w:sz w:val="24"/>
          <w:szCs w:val="24"/>
        </w:rPr>
        <w:t xml:space="preserve"> на упаковке.</w:t>
      </w:r>
    </w:p>
    <w:p w14:paraId="2AC52EE6" w14:textId="71E8C025" w:rsidR="00CA66E3" w:rsidRPr="007C4DA7" w:rsidRDefault="00CA66E3" w:rsidP="007C4DA7">
      <w:pPr>
        <w:spacing w:before="220" w:after="160" w:line="360" w:lineRule="auto"/>
        <w:ind w:firstLine="426"/>
        <w:rPr>
          <w:rFonts w:ascii="Arial" w:hAnsi="Arial" w:cs="Arial"/>
          <w:b/>
          <w:color w:val="000000" w:themeColor="text1"/>
          <w:sz w:val="24"/>
          <w:szCs w:val="24"/>
        </w:rPr>
      </w:pPr>
      <w:r w:rsidRPr="007C4DA7">
        <w:rPr>
          <w:rFonts w:ascii="Arial" w:hAnsi="Arial" w:cs="Arial"/>
          <w:b/>
          <w:color w:val="000000" w:themeColor="text1"/>
          <w:sz w:val="24"/>
          <w:szCs w:val="24"/>
        </w:rPr>
        <w:t>4 Требования безопасности</w:t>
      </w:r>
    </w:p>
    <w:p w14:paraId="69A4F2A3" w14:textId="77777777" w:rsidR="00CA66E3" w:rsidRPr="00133708" w:rsidRDefault="00CA66E3" w:rsidP="00133708">
      <w:pPr>
        <w:spacing w:after="0" w:line="360" w:lineRule="auto"/>
        <w:ind w:firstLine="425"/>
        <w:rPr>
          <w:rFonts w:ascii="Arial" w:hAnsi="Arial" w:cs="Arial"/>
          <w:color w:val="000000" w:themeColor="text1"/>
          <w:sz w:val="24"/>
          <w:szCs w:val="24"/>
        </w:rPr>
      </w:pPr>
      <w:r w:rsidRPr="00133708">
        <w:rPr>
          <w:rFonts w:ascii="Arial" w:hAnsi="Arial" w:cs="Arial"/>
          <w:color w:val="000000" w:themeColor="text1"/>
          <w:sz w:val="24"/>
          <w:szCs w:val="24"/>
        </w:rPr>
        <w:t xml:space="preserve">4.1 Помещение, в котором проводят работы, должно быть оборудовано приточно-вытяжной вентиляцией. Работу необходимо проводить, соблюдая правила личной гигиены и противопожарной безопасности, в соответствии с требованиями </w:t>
      </w:r>
      <w:hyperlink r:id="rId12" w:history="1">
        <w:r w:rsidRPr="00133708">
          <w:rPr>
            <w:rStyle w:val="af"/>
            <w:rFonts w:ascii="Arial" w:hAnsi="Arial" w:cs="Arial"/>
            <w:color w:val="000000" w:themeColor="text1"/>
            <w:sz w:val="24"/>
            <w:szCs w:val="24"/>
            <w:u w:val="none"/>
          </w:rPr>
          <w:t>ГОСТ 12.1.004</w:t>
        </w:r>
      </w:hyperlink>
      <w:r w:rsidRPr="00133708">
        <w:rPr>
          <w:rFonts w:ascii="Arial" w:hAnsi="Arial" w:cs="Arial"/>
          <w:color w:val="000000" w:themeColor="text1"/>
          <w:sz w:val="24"/>
          <w:szCs w:val="24"/>
        </w:rPr>
        <w:t xml:space="preserve"> и иметь средства пожаротушения по </w:t>
      </w:r>
      <w:hyperlink r:id="rId13" w:history="1">
        <w:r w:rsidRPr="00133708">
          <w:rPr>
            <w:rStyle w:val="af"/>
            <w:rFonts w:ascii="Arial" w:hAnsi="Arial" w:cs="Arial"/>
            <w:color w:val="000000" w:themeColor="text1"/>
            <w:sz w:val="24"/>
            <w:szCs w:val="24"/>
            <w:u w:val="none"/>
          </w:rPr>
          <w:t>ГОСТ 12.4.009</w:t>
        </w:r>
      </w:hyperlink>
      <w:r w:rsidRPr="0013370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7FD432F" w14:textId="77777777" w:rsidR="00CA66E3" w:rsidRPr="00133708" w:rsidRDefault="00CA66E3" w:rsidP="00133708">
      <w:pPr>
        <w:spacing w:after="0" w:line="360" w:lineRule="auto"/>
        <w:ind w:firstLine="425"/>
        <w:rPr>
          <w:rFonts w:ascii="Arial" w:hAnsi="Arial" w:cs="Arial"/>
          <w:color w:val="000000" w:themeColor="text1"/>
          <w:sz w:val="24"/>
          <w:szCs w:val="24"/>
        </w:rPr>
      </w:pPr>
      <w:r w:rsidRPr="00133708">
        <w:rPr>
          <w:rFonts w:ascii="Arial" w:hAnsi="Arial" w:cs="Arial"/>
          <w:color w:val="000000" w:themeColor="text1"/>
          <w:sz w:val="24"/>
          <w:szCs w:val="24"/>
        </w:rPr>
        <w:t xml:space="preserve">4.2 При работе с электроприборами необходимо соблюдать требования безопасности по </w:t>
      </w:r>
      <w:hyperlink r:id="rId14" w:history="1">
        <w:r w:rsidRPr="00133708">
          <w:rPr>
            <w:rStyle w:val="af"/>
            <w:rFonts w:ascii="Arial" w:hAnsi="Arial" w:cs="Arial"/>
            <w:color w:val="000000" w:themeColor="text1"/>
            <w:sz w:val="24"/>
            <w:szCs w:val="24"/>
            <w:u w:val="none"/>
          </w:rPr>
          <w:t>ГОСТ 12.1.019</w:t>
        </w:r>
      </w:hyperlink>
      <w:r w:rsidRPr="0013370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A075876" w14:textId="77777777" w:rsidR="00CA66E3" w:rsidRPr="00133708" w:rsidRDefault="00CA66E3" w:rsidP="00133708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5"/>
        <w:jc w:val="both"/>
        <w:textAlignment w:val="baseline"/>
        <w:rPr>
          <w:rFonts w:ascii="Arial" w:eastAsiaTheme="minorHAnsi" w:hAnsi="Arial" w:cs="Arial"/>
          <w:color w:val="000000" w:themeColor="text1"/>
          <w:lang w:eastAsia="en-US"/>
        </w:rPr>
      </w:pPr>
      <w:r w:rsidRPr="00133708">
        <w:rPr>
          <w:rFonts w:ascii="Arial" w:eastAsiaTheme="minorHAnsi" w:hAnsi="Arial" w:cs="Arial"/>
          <w:color w:val="000000" w:themeColor="text1"/>
          <w:lang w:eastAsia="en-US"/>
        </w:rPr>
        <w:t>4.3 Работы с растворителями необходимо проводить только под тягой (в вытяжном шкафу).</w:t>
      </w:r>
    </w:p>
    <w:p w14:paraId="74723244" w14:textId="1C1F6095" w:rsidR="00CB0405" w:rsidRPr="00133708" w:rsidRDefault="00CA66E3" w:rsidP="00133708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5"/>
        <w:jc w:val="both"/>
        <w:textAlignment w:val="baseline"/>
        <w:rPr>
          <w:rFonts w:ascii="Arial" w:eastAsiaTheme="minorHAnsi" w:hAnsi="Arial" w:cs="Arial"/>
          <w:color w:val="000000" w:themeColor="text1"/>
          <w:lang w:val="en-US" w:eastAsia="en-US"/>
        </w:rPr>
      </w:pPr>
      <w:r w:rsidRPr="00133708">
        <w:rPr>
          <w:rFonts w:ascii="Arial" w:eastAsiaTheme="minorHAnsi" w:hAnsi="Arial" w:cs="Arial"/>
          <w:color w:val="000000" w:themeColor="text1"/>
          <w:lang w:eastAsia="en-US"/>
        </w:rPr>
        <w:t xml:space="preserve">4.4 При работе с растворителями (бензин, керосин, толуол, хлороформ, диэтиловый и петролейные эфиры) необходимо соблюдать требования безопасности, установленные в ГОСТ 1012, ГОСТ 9880, ГОСТ 20015, ГОСТ 31077 и в нормативных </w:t>
      </w:r>
      <w:r w:rsidR="00191436" w:rsidRPr="00133708">
        <w:rPr>
          <w:rFonts w:ascii="Arial" w:eastAsiaTheme="minorHAnsi" w:hAnsi="Arial" w:cs="Arial"/>
          <w:color w:val="000000" w:themeColor="text1"/>
          <w:lang w:eastAsia="en-US"/>
        </w:rPr>
        <w:t>правовых акт</w:t>
      </w:r>
      <w:r w:rsidR="00E238FA" w:rsidRPr="00133708">
        <w:rPr>
          <w:rFonts w:ascii="Arial" w:eastAsiaTheme="minorHAnsi" w:hAnsi="Arial" w:cs="Arial"/>
          <w:color w:val="000000" w:themeColor="text1"/>
          <w:lang w:eastAsia="en-US"/>
        </w:rPr>
        <w:t>ах</w:t>
      </w:r>
      <w:r w:rsidR="00191436" w:rsidRPr="00133708">
        <w:rPr>
          <w:rFonts w:ascii="Arial" w:eastAsiaTheme="minorHAnsi" w:hAnsi="Arial" w:cs="Arial"/>
          <w:color w:val="000000" w:themeColor="text1"/>
          <w:lang w:eastAsia="en-US"/>
        </w:rPr>
        <w:t xml:space="preserve"> и (или) документ</w:t>
      </w:r>
      <w:r w:rsidR="00E238FA" w:rsidRPr="00133708">
        <w:rPr>
          <w:rFonts w:ascii="Arial" w:eastAsiaTheme="minorHAnsi" w:hAnsi="Arial" w:cs="Arial"/>
          <w:color w:val="000000" w:themeColor="text1"/>
          <w:lang w:eastAsia="en-US"/>
        </w:rPr>
        <w:t>ах</w:t>
      </w:r>
      <w:r w:rsidR="00191436" w:rsidRPr="00133708">
        <w:rPr>
          <w:rFonts w:ascii="Arial" w:eastAsiaTheme="minorHAnsi" w:hAnsi="Arial" w:cs="Arial"/>
          <w:color w:val="000000" w:themeColor="text1"/>
          <w:lang w:eastAsia="en-US"/>
        </w:rPr>
        <w:t xml:space="preserve"> по стандартизации </w:t>
      </w:r>
      <w:r w:rsidRPr="00133708">
        <w:rPr>
          <w:rFonts w:ascii="Arial" w:eastAsiaTheme="minorHAnsi" w:hAnsi="Arial" w:cs="Arial"/>
          <w:color w:val="000000" w:themeColor="text1"/>
          <w:lang w:eastAsia="en-US"/>
        </w:rPr>
        <w:t>на диэтиловый и петролейный эфиры, действующих на территории государства, принявшего стандарт.</w:t>
      </w:r>
    </w:p>
    <w:p w14:paraId="6D3E9C6C" w14:textId="5BC01F00" w:rsidR="003274FF" w:rsidRPr="00133708" w:rsidRDefault="003274FF" w:rsidP="00133708">
      <w:pPr>
        <w:spacing w:before="220" w:after="160" w:line="360" w:lineRule="auto"/>
        <w:ind w:firstLine="426"/>
        <w:rPr>
          <w:rFonts w:ascii="Arial" w:hAnsi="Arial" w:cs="Arial"/>
          <w:b/>
          <w:color w:val="000000" w:themeColor="text1"/>
          <w:sz w:val="24"/>
          <w:szCs w:val="24"/>
        </w:rPr>
      </w:pPr>
      <w:r w:rsidRPr="00133708">
        <w:rPr>
          <w:rFonts w:ascii="Arial" w:hAnsi="Arial" w:cs="Arial"/>
          <w:b/>
          <w:color w:val="000000" w:themeColor="text1"/>
          <w:sz w:val="24"/>
          <w:szCs w:val="24"/>
        </w:rPr>
        <w:t>5 Отбор проб</w:t>
      </w:r>
    </w:p>
    <w:p w14:paraId="1603BEAB" w14:textId="541C7B61" w:rsidR="003274FF" w:rsidRPr="001F0754" w:rsidRDefault="003274FF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1F0754">
        <w:rPr>
          <w:rFonts w:ascii="Arial" w:hAnsi="Arial" w:cs="Arial"/>
          <w:color w:val="000000" w:themeColor="text1"/>
          <w:sz w:val="24"/>
          <w:szCs w:val="24"/>
        </w:rPr>
        <w:t xml:space="preserve">5.1 Общие требования к условиям отбора проб, оборудованию, персоналу, установлению объема выборок для кондитерских изделий и </w:t>
      </w:r>
      <w:r w:rsidR="002E22DD">
        <w:rPr>
          <w:rFonts w:ascii="Arial" w:hAnsi="Arial" w:cs="Arial"/>
          <w:color w:val="000000" w:themeColor="text1"/>
          <w:sz w:val="24"/>
          <w:szCs w:val="24"/>
        </w:rPr>
        <w:t xml:space="preserve">кондитерских </w:t>
      </w:r>
      <w:r w:rsidRPr="001F0754">
        <w:rPr>
          <w:rFonts w:ascii="Arial" w:hAnsi="Arial" w:cs="Arial"/>
          <w:color w:val="000000" w:themeColor="text1"/>
          <w:sz w:val="24"/>
          <w:szCs w:val="24"/>
        </w:rPr>
        <w:t>полуфабрикатов</w:t>
      </w:r>
      <w:r w:rsidR="0054479A" w:rsidRPr="001F075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F0754">
        <w:rPr>
          <w:rFonts w:ascii="Arial" w:hAnsi="Arial" w:cs="Arial"/>
          <w:color w:val="000000" w:themeColor="text1"/>
          <w:sz w:val="24"/>
          <w:szCs w:val="24"/>
        </w:rPr>
        <w:t>– по ГОСТ 5904 и</w:t>
      </w:r>
      <w:r w:rsidR="0090060B" w:rsidRPr="001F0754">
        <w:rPr>
          <w:rFonts w:ascii="Arial" w:hAnsi="Arial" w:cs="Arial"/>
          <w:color w:val="000000" w:themeColor="text1"/>
          <w:sz w:val="24"/>
          <w:szCs w:val="24"/>
        </w:rPr>
        <w:t xml:space="preserve"> (или)</w:t>
      </w:r>
      <w:r w:rsidRPr="001F075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23E6B" w:rsidRPr="001F0754">
        <w:rPr>
          <w:rFonts w:ascii="Arial" w:hAnsi="Arial" w:cs="Arial"/>
          <w:color w:val="000000" w:themeColor="text1"/>
          <w:sz w:val="24"/>
          <w:szCs w:val="24"/>
        </w:rPr>
        <w:t xml:space="preserve">иным </w:t>
      </w:r>
      <w:r w:rsidRPr="001F0754">
        <w:rPr>
          <w:rFonts w:ascii="Arial" w:hAnsi="Arial" w:cs="Arial"/>
          <w:color w:val="000000" w:themeColor="text1"/>
          <w:sz w:val="24"/>
          <w:szCs w:val="24"/>
        </w:rPr>
        <w:t>документам, действующим на территории государства, принявшего стандарт.</w:t>
      </w:r>
    </w:p>
    <w:p w14:paraId="38DDD7B2" w14:textId="6039EC7D" w:rsidR="00A86471" w:rsidRPr="001F0754" w:rsidRDefault="00A86471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1F0754">
        <w:rPr>
          <w:rFonts w:ascii="Arial" w:hAnsi="Arial" w:cs="Arial"/>
          <w:color w:val="000000" w:themeColor="text1"/>
          <w:sz w:val="24"/>
          <w:szCs w:val="24"/>
        </w:rPr>
        <w:t>5.2 Отбор проб для проведения производственного контроля изготовителем допускается проводить на любом участке производственной линии в соответствии с порядком и (или) процедурами, установленными изготовителем.</w:t>
      </w:r>
    </w:p>
    <w:p w14:paraId="78F978D5" w14:textId="5FE3EB6F" w:rsidR="003274FF" w:rsidRPr="001F0754" w:rsidRDefault="003274FF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1F0754">
        <w:rPr>
          <w:rFonts w:ascii="Arial" w:hAnsi="Arial" w:cs="Arial"/>
          <w:color w:val="000000" w:themeColor="text1"/>
          <w:sz w:val="24"/>
          <w:szCs w:val="24"/>
        </w:rPr>
        <w:t>5.</w:t>
      </w:r>
      <w:r w:rsidR="00A86471" w:rsidRPr="001F0754">
        <w:rPr>
          <w:rFonts w:ascii="Arial" w:hAnsi="Arial" w:cs="Arial"/>
          <w:color w:val="000000" w:themeColor="text1"/>
          <w:sz w:val="24"/>
          <w:szCs w:val="24"/>
        </w:rPr>
        <w:t>3</w:t>
      </w:r>
      <w:r w:rsidRPr="001F0754">
        <w:rPr>
          <w:rFonts w:ascii="Arial" w:hAnsi="Arial" w:cs="Arial"/>
          <w:color w:val="000000" w:themeColor="text1"/>
          <w:sz w:val="24"/>
          <w:szCs w:val="24"/>
        </w:rPr>
        <w:t xml:space="preserve"> Для определения массовой доли составных частей отбирают около половины объединенной пробы, но не менее 10 шт. изделий. Если объем объединенной пробы составляет 10 шт. изделий и менее, то она является лабораторной пробой.</w:t>
      </w:r>
    </w:p>
    <w:p w14:paraId="5702F398" w14:textId="766DD7B4" w:rsidR="00F26EAC" w:rsidRPr="001F0754" w:rsidRDefault="003274FF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1F0754">
        <w:rPr>
          <w:rFonts w:ascii="Arial" w:hAnsi="Arial" w:cs="Arial"/>
          <w:color w:val="000000" w:themeColor="text1"/>
          <w:sz w:val="24"/>
          <w:szCs w:val="24"/>
        </w:rPr>
        <w:t>5.</w:t>
      </w:r>
      <w:r w:rsidR="00133708" w:rsidRPr="001F0754">
        <w:rPr>
          <w:rFonts w:ascii="Arial" w:hAnsi="Arial" w:cs="Arial"/>
          <w:color w:val="000000" w:themeColor="text1"/>
          <w:sz w:val="24"/>
          <w:szCs w:val="24"/>
        </w:rPr>
        <w:t>4</w:t>
      </w:r>
      <w:r w:rsidRPr="001F0754">
        <w:rPr>
          <w:rFonts w:ascii="Arial" w:hAnsi="Arial" w:cs="Arial"/>
          <w:color w:val="000000" w:themeColor="text1"/>
          <w:sz w:val="24"/>
          <w:szCs w:val="24"/>
        </w:rPr>
        <w:t xml:space="preserve"> Отбор проб провод</w:t>
      </w:r>
      <w:r w:rsidR="008A0AD4" w:rsidRPr="001F0754">
        <w:rPr>
          <w:rFonts w:ascii="Arial" w:hAnsi="Arial" w:cs="Arial"/>
          <w:color w:val="000000" w:themeColor="text1"/>
          <w:sz w:val="24"/>
          <w:szCs w:val="24"/>
        </w:rPr>
        <w:t>я</w:t>
      </w:r>
      <w:r w:rsidRPr="001F0754">
        <w:rPr>
          <w:rFonts w:ascii="Arial" w:hAnsi="Arial" w:cs="Arial"/>
          <w:color w:val="000000" w:themeColor="text1"/>
          <w:sz w:val="24"/>
          <w:szCs w:val="24"/>
        </w:rPr>
        <w:t xml:space="preserve">т </w:t>
      </w:r>
      <w:r w:rsidR="00363525">
        <w:rPr>
          <w:rFonts w:ascii="Arial" w:hAnsi="Arial" w:cs="Arial"/>
          <w:color w:val="000000" w:themeColor="text1"/>
          <w:sz w:val="24"/>
          <w:szCs w:val="24"/>
        </w:rPr>
        <w:t>специалисты</w:t>
      </w:r>
      <w:r w:rsidRPr="001F0754">
        <w:rPr>
          <w:rFonts w:ascii="Arial" w:hAnsi="Arial" w:cs="Arial"/>
          <w:color w:val="000000" w:themeColor="text1"/>
          <w:sz w:val="24"/>
          <w:szCs w:val="24"/>
        </w:rPr>
        <w:t>, имеющи</w:t>
      </w:r>
      <w:r w:rsidR="008A0AD4" w:rsidRPr="001F0754">
        <w:rPr>
          <w:rFonts w:ascii="Arial" w:hAnsi="Arial" w:cs="Arial"/>
          <w:color w:val="000000" w:themeColor="text1"/>
          <w:sz w:val="24"/>
          <w:szCs w:val="24"/>
        </w:rPr>
        <w:t>е</w:t>
      </w:r>
      <w:r w:rsidRPr="001F0754">
        <w:rPr>
          <w:rFonts w:ascii="Arial" w:hAnsi="Arial" w:cs="Arial"/>
          <w:color w:val="000000" w:themeColor="text1"/>
          <w:sz w:val="24"/>
          <w:szCs w:val="24"/>
        </w:rPr>
        <w:t xml:space="preserve"> соответствующие полномочия и обученны</w:t>
      </w:r>
      <w:r w:rsidR="008A0AD4" w:rsidRPr="001F0754">
        <w:rPr>
          <w:rFonts w:ascii="Arial" w:hAnsi="Arial" w:cs="Arial"/>
          <w:color w:val="000000" w:themeColor="text1"/>
          <w:sz w:val="24"/>
          <w:szCs w:val="24"/>
        </w:rPr>
        <w:t>е</w:t>
      </w:r>
      <w:r w:rsidRPr="001F0754">
        <w:rPr>
          <w:rFonts w:ascii="Arial" w:hAnsi="Arial" w:cs="Arial"/>
          <w:color w:val="000000" w:themeColor="text1"/>
          <w:sz w:val="24"/>
          <w:szCs w:val="24"/>
        </w:rPr>
        <w:t xml:space="preserve"> методике отбора проб. </w:t>
      </w:r>
    </w:p>
    <w:p w14:paraId="37668923" w14:textId="198DE481" w:rsidR="003274FF" w:rsidRPr="001F0754" w:rsidRDefault="00182AFB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1F0754">
        <w:rPr>
          <w:rFonts w:ascii="Arial" w:hAnsi="Arial" w:cs="Arial"/>
          <w:color w:val="000000" w:themeColor="text1"/>
          <w:sz w:val="24"/>
          <w:szCs w:val="24"/>
        </w:rPr>
        <w:t>5.</w:t>
      </w:r>
      <w:r w:rsidR="00133708" w:rsidRPr="001F0754">
        <w:rPr>
          <w:rFonts w:ascii="Arial" w:hAnsi="Arial" w:cs="Arial"/>
          <w:color w:val="000000" w:themeColor="text1"/>
          <w:sz w:val="24"/>
          <w:szCs w:val="24"/>
        </w:rPr>
        <w:t>5</w:t>
      </w:r>
      <w:r w:rsidRPr="001F075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274FF" w:rsidRPr="001F0754">
        <w:rPr>
          <w:rFonts w:ascii="Arial" w:hAnsi="Arial" w:cs="Arial"/>
          <w:color w:val="000000" w:themeColor="text1"/>
          <w:sz w:val="24"/>
          <w:szCs w:val="24"/>
        </w:rPr>
        <w:t xml:space="preserve">При отборе проб для проведения испытаний каждая отобранная проба должна регистрироваться в электронной форме (при условии, что система, </w:t>
      </w:r>
      <w:r w:rsidR="003274FF" w:rsidRPr="001F0754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установленная на предприятии </w:t>
      </w:r>
      <w:r w:rsidR="008E29F1" w:rsidRPr="001F0754">
        <w:rPr>
          <w:rFonts w:ascii="Arial" w:hAnsi="Arial" w:cs="Arial"/>
          <w:color w:val="000000" w:themeColor="text1"/>
          <w:sz w:val="24"/>
          <w:szCs w:val="24"/>
        </w:rPr>
        <w:t>изготовителя</w:t>
      </w:r>
      <w:r w:rsidR="003274FF" w:rsidRPr="001F0754">
        <w:rPr>
          <w:rFonts w:ascii="Arial" w:hAnsi="Arial" w:cs="Arial"/>
          <w:color w:val="000000" w:themeColor="text1"/>
          <w:sz w:val="24"/>
          <w:szCs w:val="24"/>
        </w:rPr>
        <w:t xml:space="preserve">, защищена от несанкционированного доступа) и (или) в бумажной форме и (или) сопровождаться актом отбора проб. </w:t>
      </w:r>
    </w:p>
    <w:p w14:paraId="73A7C905" w14:textId="2954917B" w:rsidR="003274FF" w:rsidRPr="001F0754" w:rsidRDefault="003274FF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1F0754">
        <w:rPr>
          <w:rFonts w:ascii="Arial" w:hAnsi="Arial" w:cs="Arial"/>
          <w:color w:val="000000" w:themeColor="text1"/>
          <w:sz w:val="24"/>
          <w:szCs w:val="24"/>
        </w:rPr>
        <w:t>5.</w:t>
      </w:r>
      <w:r w:rsidR="00133708" w:rsidRPr="001F0754">
        <w:rPr>
          <w:rFonts w:ascii="Arial" w:hAnsi="Arial" w:cs="Arial"/>
          <w:color w:val="000000" w:themeColor="text1"/>
          <w:sz w:val="24"/>
          <w:szCs w:val="24"/>
        </w:rPr>
        <w:t>6</w:t>
      </w:r>
      <w:r w:rsidRPr="001F0754">
        <w:rPr>
          <w:rFonts w:ascii="Arial" w:hAnsi="Arial" w:cs="Arial"/>
          <w:color w:val="000000" w:themeColor="text1"/>
          <w:sz w:val="24"/>
          <w:szCs w:val="24"/>
        </w:rPr>
        <w:t xml:space="preserve"> При доставке проб для проведения органолептической оценки в лабораторию вне предприятия-изготовителя их упаковывают таким образом, чтобы они не изменяли свои характеристик</w:t>
      </w:r>
      <w:r w:rsidR="00342847" w:rsidRPr="001F0754">
        <w:rPr>
          <w:rFonts w:ascii="Arial" w:hAnsi="Arial" w:cs="Arial"/>
          <w:color w:val="000000" w:themeColor="text1"/>
          <w:sz w:val="24"/>
          <w:szCs w:val="24"/>
        </w:rPr>
        <w:t>и</w:t>
      </w:r>
      <w:r w:rsidRPr="001F0754">
        <w:rPr>
          <w:rFonts w:ascii="Arial" w:hAnsi="Arial" w:cs="Arial"/>
          <w:color w:val="000000" w:themeColor="text1"/>
          <w:sz w:val="24"/>
          <w:szCs w:val="24"/>
        </w:rPr>
        <w:t xml:space="preserve"> при транспортировании и хранении.</w:t>
      </w:r>
    </w:p>
    <w:p w14:paraId="06D7C5B2" w14:textId="448BD46F" w:rsidR="003274FF" w:rsidRPr="00AF3FC1" w:rsidRDefault="003274FF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1F0754">
        <w:rPr>
          <w:rFonts w:ascii="Arial" w:hAnsi="Arial" w:cs="Arial"/>
          <w:color w:val="000000" w:themeColor="text1"/>
          <w:sz w:val="24"/>
          <w:szCs w:val="24"/>
        </w:rPr>
        <w:t xml:space="preserve">Для транспортирования охлажденных, замороженных проб </w:t>
      </w:r>
      <w:r w:rsidR="00FE15DF" w:rsidRPr="001F0754">
        <w:rPr>
          <w:rFonts w:ascii="Arial" w:hAnsi="Arial" w:cs="Arial"/>
          <w:color w:val="000000" w:themeColor="text1"/>
          <w:sz w:val="24"/>
          <w:szCs w:val="24"/>
        </w:rPr>
        <w:t xml:space="preserve">рекомендуется </w:t>
      </w:r>
      <w:r w:rsidRPr="001F0754">
        <w:rPr>
          <w:rFonts w:ascii="Arial" w:hAnsi="Arial" w:cs="Arial"/>
          <w:color w:val="000000" w:themeColor="text1"/>
          <w:sz w:val="24"/>
          <w:szCs w:val="24"/>
        </w:rPr>
        <w:t>использ</w:t>
      </w:r>
      <w:r w:rsidR="00FE15DF" w:rsidRPr="001F0754">
        <w:rPr>
          <w:rFonts w:ascii="Arial" w:hAnsi="Arial" w:cs="Arial"/>
          <w:color w:val="000000" w:themeColor="text1"/>
          <w:sz w:val="24"/>
          <w:szCs w:val="24"/>
        </w:rPr>
        <w:t>овать</w:t>
      </w:r>
      <w:r w:rsidRPr="001F0754">
        <w:rPr>
          <w:rFonts w:ascii="Arial" w:hAnsi="Arial" w:cs="Arial"/>
          <w:color w:val="000000" w:themeColor="text1"/>
          <w:sz w:val="24"/>
          <w:szCs w:val="24"/>
        </w:rPr>
        <w:t xml:space="preserve"> термоизолированные емкости и переносные сумки-холодильники.</w:t>
      </w:r>
    </w:p>
    <w:p w14:paraId="015B7971" w14:textId="3E2FF1B0" w:rsidR="003F7A9F" w:rsidRPr="00FB787E" w:rsidRDefault="003F7A9F" w:rsidP="001F0754">
      <w:pPr>
        <w:spacing w:before="220" w:after="160" w:line="360" w:lineRule="auto"/>
        <w:ind w:firstLine="426"/>
        <w:rPr>
          <w:rFonts w:ascii="Arial" w:hAnsi="Arial" w:cs="Arial"/>
          <w:b/>
          <w:color w:val="000000" w:themeColor="text1"/>
          <w:sz w:val="24"/>
          <w:szCs w:val="24"/>
        </w:rPr>
      </w:pPr>
      <w:r w:rsidRPr="00FB787E">
        <w:rPr>
          <w:rFonts w:ascii="Arial" w:hAnsi="Arial" w:cs="Arial"/>
          <w:b/>
          <w:color w:val="000000" w:themeColor="text1"/>
          <w:sz w:val="24"/>
          <w:szCs w:val="24"/>
        </w:rPr>
        <w:t>6 Определение органолептических показателей</w:t>
      </w:r>
    </w:p>
    <w:p w14:paraId="2D4E97C1" w14:textId="72C4FE8E" w:rsidR="003F7A9F" w:rsidRPr="00FB787E" w:rsidRDefault="003F7A9F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contextualSpacing/>
        <w:textAlignment w:val="baseline"/>
        <w:rPr>
          <w:rFonts w:ascii="Arial" w:hAnsi="Arial" w:cs="Arial"/>
          <w:b/>
          <w:color w:val="000000" w:themeColor="text1"/>
        </w:rPr>
      </w:pPr>
      <w:r w:rsidRPr="00FB787E">
        <w:rPr>
          <w:rFonts w:ascii="Arial" w:hAnsi="Arial" w:cs="Arial"/>
          <w:b/>
          <w:color w:val="000000" w:themeColor="text1"/>
        </w:rPr>
        <w:t xml:space="preserve">6.1 </w:t>
      </w:r>
      <w:r w:rsidR="00511749" w:rsidRPr="00FB787E">
        <w:rPr>
          <w:rFonts w:ascii="Arial" w:hAnsi="Arial" w:cs="Arial"/>
          <w:b/>
          <w:color w:val="000000" w:themeColor="text1"/>
        </w:rPr>
        <w:t>Общие требования</w:t>
      </w:r>
      <w:r w:rsidRPr="00FB787E">
        <w:rPr>
          <w:rFonts w:ascii="Arial" w:hAnsi="Arial" w:cs="Arial"/>
          <w:b/>
          <w:color w:val="000000" w:themeColor="text1"/>
        </w:rPr>
        <w:t>.</w:t>
      </w:r>
    </w:p>
    <w:p w14:paraId="3B208754" w14:textId="229A9F9E" w:rsidR="003F7A9F" w:rsidRPr="00FB787E" w:rsidRDefault="00370ECE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contextualSpacing/>
        <w:jc w:val="both"/>
        <w:textAlignment w:val="baseline"/>
        <w:rPr>
          <w:rFonts w:ascii="Arial" w:hAnsi="Arial" w:cs="Arial"/>
          <w:color w:val="000000" w:themeColor="text1"/>
        </w:rPr>
      </w:pPr>
      <w:r w:rsidRPr="00FB787E">
        <w:rPr>
          <w:rFonts w:ascii="Arial" w:hAnsi="Arial" w:cs="Arial"/>
          <w:color w:val="000000" w:themeColor="text1"/>
        </w:rPr>
        <w:t xml:space="preserve">6.1.1 </w:t>
      </w:r>
      <w:r w:rsidR="003F7A9F" w:rsidRPr="00FB787E">
        <w:rPr>
          <w:rFonts w:ascii="Arial" w:hAnsi="Arial" w:cs="Arial"/>
          <w:color w:val="000000" w:themeColor="text1"/>
        </w:rPr>
        <w:t>Органолептическая оценка проводится для установления соответствия кондитерских изделий</w:t>
      </w:r>
      <w:r w:rsidR="00E119BB" w:rsidRPr="00FB787E">
        <w:rPr>
          <w:rFonts w:ascii="Arial" w:hAnsi="Arial" w:cs="Arial"/>
          <w:color w:val="000000" w:themeColor="text1"/>
        </w:rPr>
        <w:t xml:space="preserve"> </w:t>
      </w:r>
      <w:r w:rsidR="00E119BB" w:rsidRPr="00FB787E">
        <w:rPr>
          <w:rFonts w:ascii="Arial" w:hAnsi="Arial" w:cs="Arial"/>
          <w:iCs/>
          <w:color w:val="000000" w:themeColor="text1"/>
        </w:rPr>
        <w:t xml:space="preserve">и (или) </w:t>
      </w:r>
      <w:r w:rsidR="00812300" w:rsidRPr="00FB787E">
        <w:rPr>
          <w:rFonts w:ascii="Arial" w:hAnsi="Arial" w:cs="Arial"/>
          <w:iCs/>
          <w:color w:val="000000" w:themeColor="text1"/>
        </w:rPr>
        <w:t xml:space="preserve">кондитерских </w:t>
      </w:r>
      <w:r w:rsidR="00E119BB" w:rsidRPr="00FB787E">
        <w:rPr>
          <w:rFonts w:ascii="Arial" w:hAnsi="Arial" w:cs="Arial"/>
          <w:iCs/>
          <w:color w:val="000000" w:themeColor="text1"/>
        </w:rPr>
        <w:t>полуфабрикат</w:t>
      </w:r>
      <w:r w:rsidR="00812300" w:rsidRPr="00FB787E">
        <w:rPr>
          <w:rFonts w:ascii="Arial" w:hAnsi="Arial" w:cs="Arial"/>
          <w:iCs/>
          <w:color w:val="000000" w:themeColor="text1"/>
        </w:rPr>
        <w:t>ов</w:t>
      </w:r>
      <w:r w:rsidR="003F7A9F" w:rsidRPr="00FB787E">
        <w:rPr>
          <w:rFonts w:ascii="Arial" w:hAnsi="Arial" w:cs="Arial"/>
          <w:color w:val="000000" w:themeColor="text1"/>
        </w:rPr>
        <w:t xml:space="preserve"> </w:t>
      </w:r>
      <w:r w:rsidR="007467A8" w:rsidRPr="00FB787E">
        <w:rPr>
          <w:rFonts w:ascii="Arial" w:hAnsi="Arial" w:cs="Arial"/>
          <w:color w:val="000000" w:themeColor="text1"/>
        </w:rPr>
        <w:t>требования</w:t>
      </w:r>
      <w:r w:rsidR="00EA7797" w:rsidRPr="00FB787E">
        <w:rPr>
          <w:rFonts w:ascii="Arial" w:hAnsi="Arial" w:cs="Arial"/>
          <w:color w:val="000000" w:themeColor="text1"/>
        </w:rPr>
        <w:t>м</w:t>
      </w:r>
      <w:r w:rsidR="007467A8" w:rsidRPr="00FB787E">
        <w:rPr>
          <w:rFonts w:ascii="Arial" w:hAnsi="Arial" w:cs="Arial"/>
          <w:color w:val="000000" w:themeColor="text1"/>
        </w:rPr>
        <w:t xml:space="preserve"> </w:t>
      </w:r>
      <w:r w:rsidR="003F7A9F" w:rsidRPr="00FB787E">
        <w:rPr>
          <w:rFonts w:ascii="Arial" w:hAnsi="Arial" w:cs="Arial"/>
          <w:color w:val="000000" w:themeColor="text1"/>
        </w:rPr>
        <w:t>документа</w:t>
      </w:r>
      <w:r w:rsidR="006A6CD2" w:rsidRPr="00FB787E">
        <w:rPr>
          <w:rFonts w:ascii="Arial" w:hAnsi="Arial" w:cs="Arial"/>
          <w:color w:val="000000" w:themeColor="text1"/>
        </w:rPr>
        <w:t>,</w:t>
      </w:r>
      <w:r w:rsidR="00E80932" w:rsidRPr="00FB787E">
        <w:rPr>
          <w:rFonts w:ascii="Arial" w:hAnsi="Arial" w:cs="Arial"/>
          <w:color w:val="000000" w:themeColor="text1"/>
        </w:rPr>
        <w:t xml:space="preserve"> в соответствии с которым произведена и может быть идентифицирована продукция</w:t>
      </w:r>
      <w:r w:rsidR="00C62E7A" w:rsidRPr="00FB787E">
        <w:rPr>
          <w:rFonts w:ascii="Arial" w:hAnsi="Arial" w:cs="Arial"/>
          <w:color w:val="000000" w:themeColor="text1"/>
        </w:rPr>
        <w:t xml:space="preserve"> </w:t>
      </w:r>
      <w:r w:rsidR="001714AD" w:rsidRPr="00FB787E">
        <w:rPr>
          <w:rFonts w:ascii="Arial" w:hAnsi="Arial" w:cs="Arial"/>
          <w:color w:val="000000" w:themeColor="text1"/>
        </w:rPr>
        <w:t>и (или) другим документам изготовителя</w:t>
      </w:r>
      <w:r w:rsidR="003F7A9F" w:rsidRPr="00FB787E">
        <w:rPr>
          <w:rFonts w:ascii="Arial" w:hAnsi="Arial" w:cs="Arial"/>
          <w:color w:val="000000" w:themeColor="text1"/>
        </w:rPr>
        <w:t>.</w:t>
      </w:r>
    </w:p>
    <w:p w14:paraId="2D3C7036" w14:textId="0B1410A9" w:rsidR="008F1529" w:rsidRPr="00FB787E" w:rsidRDefault="00DE1AD4" w:rsidP="00897E17">
      <w:pPr>
        <w:pStyle w:val="formattexttopleveltext"/>
        <w:shd w:val="clear" w:color="auto" w:fill="FFFFFF" w:themeFill="background1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color w:val="000000" w:themeColor="text1"/>
          <w:lang w:val="en-US"/>
        </w:rPr>
      </w:pPr>
      <w:r w:rsidRPr="00FB787E">
        <w:rPr>
          <w:rFonts w:ascii="Arial" w:hAnsi="Arial" w:cs="Arial"/>
          <w:color w:val="000000" w:themeColor="text1"/>
        </w:rPr>
        <w:t>6.1.2</w:t>
      </w:r>
      <w:r w:rsidR="00C8794C" w:rsidRPr="00FB787E">
        <w:rPr>
          <w:rFonts w:ascii="Arial" w:hAnsi="Arial" w:cs="Arial"/>
          <w:color w:val="000000" w:themeColor="text1"/>
        </w:rPr>
        <w:t xml:space="preserve"> </w:t>
      </w:r>
      <w:r w:rsidR="008F1529" w:rsidRPr="00FB787E">
        <w:rPr>
          <w:rFonts w:ascii="Arial" w:hAnsi="Arial" w:cs="Arial"/>
          <w:color w:val="000000" w:themeColor="text1"/>
        </w:rPr>
        <w:t xml:space="preserve">При проведении производственного контроля изготовителем </w:t>
      </w:r>
      <w:r w:rsidR="00C8794C" w:rsidRPr="00FB787E">
        <w:rPr>
          <w:rFonts w:ascii="Arial" w:hAnsi="Arial" w:cs="Arial"/>
          <w:color w:val="000000" w:themeColor="text1"/>
        </w:rPr>
        <w:t>о</w:t>
      </w:r>
      <w:r w:rsidR="002623A6" w:rsidRPr="00FB787E">
        <w:rPr>
          <w:rFonts w:ascii="Arial" w:hAnsi="Arial" w:cs="Arial"/>
          <w:color w:val="000000" w:themeColor="text1"/>
        </w:rPr>
        <w:t xml:space="preserve">рганолептическая оценка </w:t>
      </w:r>
      <w:r w:rsidR="008F1529" w:rsidRPr="00FB787E">
        <w:rPr>
          <w:rFonts w:ascii="Arial" w:hAnsi="Arial" w:cs="Arial"/>
          <w:color w:val="000000" w:themeColor="text1"/>
        </w:rPr>
        <w:t xml:space="preserve">осуществляется </w:t>
      </w:r>
      <w:r w:rsidR="00E52DA0" w:rsidRPr="00FB787E">
        <w:rPr>
          <w:rFonts w:ascii="Arial" w:hAnsi="Arial" w:cs="Arial"/>
          <w:color w:val="000000" w:themeColor="text1"/>
        </w:rPr>
        <w:t>в каждой партии</w:t>
      </w:r>
      <w:r w:rsidR="008F1529" w:rsidRPr="00FB787E">
        <w:rPr>
          <w:rFonts w:ascii="Arial" w:hAnsi="Arial" w:cs="Arial"/>
          <w:color w:val="000000" w:themeColor="text1"/>
        </w:rPr>
        <w:t xml:space="preserve"> </w:t>
      </w:r>
      <w:r w:rsidR="00646C8A" w:rsidRPr="00FB787E">
        <w:rPr>
          <w:rFonts w:ascii="Arial" w:hAnsi="Arial" w:cs="Arial"/>
          <w:iCs/>
          <w:color w:val="000000" w:themeColor="text1"/>
        </w:rPr>
        <w:t xml:space="preserve">готовой продукции и (или) полуфабриката </w:t>
      </w:r>
      <w:r w:rsidR="008F1529" w:rsidRPr="00FB787E">
        <w:rPr>
          <w:rFonts w:ascii="Arial" w:hAnsi="Arial" w:cs="Arial"/>
          <w:color w:val="000000" w:themeColor="text1"/>
        </w:rPr>
        <w:t xml:space="preserve">в соответствии </w:t>
      </w:r>
      <w:r w:rsidR="006E1DFD" w:rsidRPr="00FB787E">
        <w:rPr>
          <w:rFonts w:ascii="Arial" w:hAnsi="Arial" w:cs="Arial"/>
          <w:color w:val="000000" w:themeColor="text1"/>
        </w:rPr>
        <w:t>с порядком и (или) процедурами, установленными изготовителем</w:t>
      </w:r>
      <w:r w:rsidR="008F1529" w:rsidRPr="00FB787E">
        <w:rPr>
          <w:rFonts w:ascii="Arial" w:hAnsi="Arial" w:cs="Arial"/>
          <w:color w:val="000000" w:themeColor="text1"/>
        </w:rPr>
        <w:t>.</w:t>
      </w:r>
    </w:p>
    <w:p w14:paraId="4D102F4D" w14:textId="44599D0C" w:rsidR="004B0633" w:rsidRPr="00FB787E" w:rsidRDefault="004B0633" w:rsidP="004B0633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FB787E">
        <w:rPr>
          <w:rFonts w:ascii="Arial" w:hAnsi="Arial" w:cs="Arial"/>
          <w:color w:val="000000" w:themeColor="text1"/>
          <w:sz w:val="24"/>
          <w:szCs w:val="24"/>
        </w:rPr>
        <w:t xml:space="preserve">6.1.3 </w:t>
      </w:r>
      <w:r w:rsidRPr="00FB787E">
        <w:rPr>
          <w:rFonts w:ascii="Arial" w:hAnsi="Arial" w:cs="Arial"/>
          <w:bCs/>
          <w:color w:val="000000" w:themeColor="text1"/>
          <w:sz w:val="24"/>
          <w:szCs w:val="24"/>
        </w:rPr>
        <w:t xml:space="preserve">Органолептическую оценку осуществляют </w:t>
      </w:r>
      <w:r w:rsidR="00363525">
        <w:rPr>
          <w:rFonts w:ascii="Arial" w:hAnsi="Arial" w:cs="Arial"/>
          <w:bCs/>
          <w:color w:val="000000" w:themeColor="text1"/>
          <w:sz w:val="24"/>
          <w:szCs w:val="24"/>
        </w:rPr>
        <w:t>специалисты</w:t>
      </w:r>
      <w:r w:rsidRPr="00FB787E">
        <w:rPr>
          <w:rFonts w:ascii="Arial" w:hAnsi="Arial" w:cs="Arial"/>
          <w:bCs/>
          <w:color w:val="000000" w:themeColor="text1"/>
          <w:sz w:val="24"/>
          <w:szCs w:val="24"/>
        </w:rPr>
        <w:t xml:space="preserve">, обладающие специальными знаниями и имеющие опыт работы по оценке органолептических показателей </w:t>
      </w:r>
      <w:r w:rsidR="00EA6C2E" w:rsidRPr="00FB787E">
        <w:rPr>
          <w:rFonts w:ascii="Arial" w:hAnsi="Arial" w:cs="Arial"/>
          <w:color w:val="000000" w:themeColor="text1"/>
          <w:sz w:val="24"/>
          <w:szCs w:val="24"/>
        </w:rPr>
        <w:t xml:space="preserve">кондитерских изделий </w:t>
      </w:r>
      <w:r w:rsidR="00EA6C2E" w:rsidRPr="00FB787E">
        <w:rPr>
          <w:rFonts w:ascii="Arial" w:hAnsi="Arial" w:cs="Arial"/>
          <w:iCs/>
          <w:color w:val="000000" w:themeColor="text1"/>
          <w:sz w:val="24"/>
          <w:szCs w:val="24"/>
        </w:rPr>
        <w:t>и (или) кондитерских полуфабрикатов</w:t>
      </w:r>
      <w:r w:rsidRPr="00FB787E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00F383B4" w14:textId="77777777" w:rsidR="004B0633" w:rsidRDefault="004B0633" w:rsidP="004B0633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FB787E">
        <w:rPr>
          <w:rFonts w:ascii="Arial" w:hAnsi="Arial" w:cs="Arial"/>
          <w:bCs/>
          <w:color w:val="000000" w:themeColor="text1"/>
          <w:sz w:val="24"/>
          <w:szCs w:val="24"/>
        </w:rPr>
        <w:t xml:space="preserve">Органолептическую оценку </w:t>
      </w:r>
      <w:r w:rsidRPr="00FB787E">
        <w:rPr>
          <w:rFonts w:ascii="Arial" w:hAnsi="Arial" w:cs="Arial"/>
          <w:color w:val="000000" w:themeColor="text1"/>
          <w:sz w:val="24"/>
          <w:szCs w:val="24"/>
        </w:rPr>
        <w:t>при проведении производственного контроля осуществляют сотрудники, допущенные к проведению исследований в соответствии с порядком и (или) процедурами, установленными изготовителем.</w:t>
      </w:r>
    </w:p>
    <w:p w14:paraId="03502821" w14:textId="03A1761D" w:rsidR="00253D09" w:rsidRPr="00253D09" w:rsidRDefault="00253D09" w:rsidP="00253D09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253D09">
        <w:rPr>
          <w:rFonts w:ascii="Arial" w:hAnsi="Arial" w:cs="Arial"/>
          <w:color w:val="000000" w:themeColor="text1"/>
          <w:sz w:val="24"/>
          <w:szCs w:val="24"/>
        </w:rPr>
        <w:t>6.</w:t>
      </w:r>
      <w:r>
        <w:rPr>
          <w:rFonts w:ascii="Arial" w:hAnsi="Arial" w:cs="Arial"/>
          <w:color w:val="000000" w:themeColor="text1"/>
          <w:sz w:val="24"/>
          <w:szCs w:val="24"/>
        </w:rPr>
        <w:t>1.</w:t>
      </w:r>
      <w:r w:rsidRPr="00253D09">
        <w:rPr>
          <w:rFonts w:ascii="Arial" w:hAnsi="Arial" w:cs="Arial"/>
          <w:color w:val="000000" w:themeColor="text1"/>
          <w:sz w:val="24"/>
          <w:szCs w:val="24"/>
        </w:rPr>
        <w:t>4 Для обеспечения работы специалистов, осуществляющих органолептическую оценку, должен быть предоставлен доступ к следующей документации:</w:t>
      </w:r>
    </w:p>
    <w:p w14:paraId="35201A0F" w14:textId="77777777" w:rsidR="00253D09" w:rsidRPr="00253D09" w:rsidRDefault="00253D09" w:rsidP="00253D09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253D09">
        <w:rPr>
          <w:rFonts w:ascii="Arial" w:hAnsi="Arial" w:cs="Arial"/>
          <w:color w:val="000000" w:themeColor="text1"/>
          <w:sz w:val="24"/>
          <w:szCs w:val="24"/>
        </w:rPr>
        <w:t>- документ, в соответствии с которым произведена и может быть идентифицирована продукция и (или) спецификации на продукцию, и (или) иные документы изготовителя, содержащие требования к органолептическим показателям продукции и допустимые отклонения по ним, или выдержки из них;</w:t>
      </w:r>
    </w:p>
    <w:p w14:paraId="2B948167" w14:textId="31DAA123" w:rsidR="00253D09" w:rsidRPr="00253D09" w:rsidRDefault="00253D09" w:rsidP="00253D09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253D09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A9400C" w:rsidRPr="00253D09">
        <w:rPr>
          <w:rFonts w:ascii="Arial" w:hAnsi="Arial" w:cs="Arial"/>
          <w:color w:val="000000" w:themeColor="text1"/>
          <w:sz w:val="24"/>
          <w:szCs w:val="24"/>
        </w:rPr>
        <w:t xml:space="preserve">форма регистрации результатов органолептической оценки </w:t>
      </w:r>
      <w:r w:rsidR="00A9400C">
        <w:rPr>
          <w:rFonts w:ascii="Arial" w:hAnsi="Arial" w:cs="Arial"/>
          <w:color w:val="000000" w:themeColor="text1"/>
          <w:sz w:val="24"/>
          <w:szCs w:val="24"/>
        </w:rPr>
        <w:t xml:space="preserve">(например, </w:t>
      </w:r>
      <w:r w:rsidRPr="00253D09">
        <w:rPr>
          <w:rFonts w:ascii="Arial" w:hAnsi="Arial" w:cs="Arial"/>
          <w:color w:val="000000" w:themeColor="text1"/>
          <w:sz w:val="24"/>
          <w:szCs w:val="24"/>
        </w:rPr>
        <w:t>дегустационный лист</w:t>
      </w:r>
      <w:r w:rsidR="00A9400C">
        <w:rPr>
          <w:rFonts w:ascii="Arial" w:hAnsi="Arial" w:cs="Arial"/>
          <w:color w:val="000000" w:themeColor="text1"/>
          <w:sz w:val="24"/>
          <w:szCs w:val="24"/>
        </w:rPr>
        <w:t>)</w:t>
      </w:r>
      <w:r w:rsidRPr="00253D09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B350FA0" w14:textId="77777777" w:rsidR="00253D09" w:rsidRPr="00253D09" w:rsidRDefault="00253D09" w:rsidP="00253D09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253D09">
        <w:rPr>
          <w:rFonts w:ascii="Arial" w:hAnsi="Arial" w:cs="Arial"/>
          <w:color w:val="000000" w:themeColor="text1"/>
          <w:sz w:val="24"/>
          <w:szCs w:val="24"/>
        </w:rPr>
        <w:t>Пример формы регистрации результатов органолептической оценки листа приведен в Приложении А (справочное).</w:t>
      </w:r>
    </w:p>
    <w:p w14:paraId="3F6C6647" w14:textId="66497529" w:rsidR="00253D09" w:rsidRPr="00FB787E" w:rsidRDefault="00253D09" w:rsidP="00253D09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253D09">
        <w:rPr>
          <w:rFonts w:ascii="Arial" w:hAnsi="Arial" w:cs="Arial"/>
          <w:color w:val="000000" w:themeColor="text1"/>
          <w:sz w:val="24"/>
          <w:szCs w:val="24"/>
        </w:rPr>
        <w:lastRenderedPageBreak/>
        <w:t>6.</w:t>
      </w:r>
      <w:r w:rsidR="000C0D09">
        <w:rPr>
          <w:rFonts w:ascii="Arial" w:hAnsi="Arial" w:cs="Arial"/>
          <w:color w:val="000000" w:themeColor="text1"/>
          <w:sz w:val="24"/>
          <w:szCs w:val="24"/>
        </w:rPr>
        <w:t>1.5</w:t>
      </w:r>
      <w:r w:rsidRPr="00253D0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C0D09">
        <w:rPr>
          <w:rFonts w:ascii="Arial" w:hAnsi="Arial" w:cs="Arial"/>
          <w:color w:val="000000" w:themeColor="text1"/>
          <w:sz w:val="24"/>
          <w:szCs w:val="24"/>
        </w:rPr>
        <w:t>Результаты органолептической оценки оформляются</w:t>
      </w:r>
      <w:r w:rsidRPr="00253D09">
        <w:rPr>
          <w:rFonts w:ascii="Arial" w:hAnsi="Arial" w:cs="Arial"/>
          <w:color w:val="000000" w:themeColor="text1"/>
          <w:sz w:val="24"/>
          <w:szCs w:val="24"/>
        </w:rPr>
        <w:t xml:space="preserve"> в бумажном или в электронном виде.</w:t>
      </w:r>
    </w:p>
    <w:p w14:paraId="46C3F6A5" w14:textId="70F600E1" w:rsidR="00511749" w:rsidRPr="00E34F05" w:rsidRDefault="00511749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contextualSpacing/>
        <w:textAlignment w:val="baseline"/>
        <w:rPr>
          <w:rFonts w:ascii="Arial" w:hAnsi="Arial" w:cs="Arial"/>
          <w:b/>
          <w:color w:val="000000" w:themeColor="text1"/>
        </w:rPr>
      </w:pPr>
      <w:r w:rsidRPr="00E34F05">
        <w:rPr>
          <w:rFonts w:ascii="Arial" w:hAnsi="Arial" w:cs="Arial"/>
          <w:b/>
          <w:color w:val="000000" w:themeColor="text1"/>
        </w:rPr>
        <w:t>6.</w:t>
      </w:r>
      <w:r w:rsidR="00EF370B" w:rsidRPr="00E34F05">
        <w:rPr>
          <w:rFonts w:ascii="Arial" w:hAnsi="Arial" w:cs="Arial"/>
          <w:b/>
          <w:color w:val="000000" w:themeColor="text1"/>
        </w:rPr>
        <w:t>2</w:t>
      </w:r>
      <w:r w:rsidRPr="00E34F05">
        <w:rPr>
          <w:rFonts w:ascii="Arial" w:hAnsi="Arial" w:cs="Arial"/>
          <w:b/>
          <w:color w:val="000000" w:themeColor="text1"/>
        </w:rPr>
        <w:t xml:space="preserve"> Сущность метода.</w:t>
      </w:r>
    </w:p>
    <w:p w14:paraId="5630D07B" w14:textId="7947C033" w:rsidR="001130D0" w:rsidRPr="00E34F05" w:rsidRDefault="001130D0" w:rsidP="00897E17">
      <w:pPr>
        <w:pStyle w:val="formattexttopleveltext"/>
        <w:shd w:val="clear" w:color="auto" w:fill="FFFFFF" w:themeFill="background1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color w:val="000000" w:themeColor="text1"/>
        </w:rPr>
      </w:pPr>
      <w:r w:rsidRPr="00E34F05">
        <w:rPr>
          <w:rFonts w:ascii="Arial" w:hAnsi="Arial" w:cs="Arial"/>
          <w:color w:val="000000" w:themeColor="text1"/>
        </w:rPr>
        <w:t xml:space="preserve">6.2.1 Органолептическая оценка </w:t>
      </w:r>
      <w:r w:rsidR="0057089F" w:rsidRPr="00E34F05">
        <w:rPr>
          <w:rFonts w:ascii="Arial" w:hAnsi="Arial" w:cs="Arial"/>
          <w:color w:val="000000" w:themeColor="text1"/>
        </w:rPr>
        <w:t>проводят для</w:t>
      </w:r>
      <w:r w:rsidRPr="00E34F05">
        <w:rPr>
          <w:rFonts w:ascii="Arial" w:hAnsi="Arial" w:cs="Arial"/>
          <w:color w:val="000000" w:themeColor="text1"/>
        </w:rPr>
        <w:t xml:space="preserve"> качественн</w:t>
      </w:r>
      <w:r w:rsidR="00E34F05" w:rsidRPr="00E34F05">
        <w:rPr>
          <w:rFonts w:ascii="Arial" w:hAnsi="Arial" w:cs="Arial"/>
          <w:color w:val="000000" w:themeColor="text1"/>
        </w:rPr>
        <w:t>ой</w:t>
      </w:r>
      <w:r w:rsidRPr="00E34F05">
        <w:rPr>
          <w:rFonts w:ascii="Arial" w:hAnsi="Arial" w:cs="Arial"/>
          <w:color w:val="000000" w:themeColor="text1"/>
        </w:rPr>
        <w:t xml:space="preserve"> или количественно</w:t>
      </w:r>
      <w:r w:rsidR="00E34F05" w:rsidRPr="00E34F05">
        <w:rPr>
          <w:rFonts w:ascii="Arial" w:hAnsi="Arial" w:cs="Arial"/>
          <w:color w:val="000000" w:themeColor="text1"/>
        </w:rPr>
        <w:t>й оценки</w:t>
      </w:r>
      <w:r w:rsidRPr="00E34F05">
        <w:rPr>
          <w:rFonts w:ascii="Arial" w:hAnsi="Arial" w:cs="Arial"/>
          <w:color w:val="000000" w:themeColor="text1"/>
        </w:rPr>
        <w:t xml:space="preserve"> показателей продукции (внешнего вида, цвета, структуры (текстуры), консистенции, состояния поверхности, вида в изломе (разрезе), вкуса и запаха и др.) с помощью органов чувств человека (зрительных, обонятельных, вкусовых, тактильных и слуховых).</w:t>
      </w:r>
    </w:p>
    <w:p w14:paraId="79B496A6" w14:textId="06521FF5" w:rsidR="2EF9A3AD" w:rsidRPr="00E34F05" w:rsidRDefault="2EF9A3AD" w:rsidP="00897E17">
      <w:pPr>
        <w:pStyle w:val="formattexttopleveltext"/>
        <w:shd w:val="clear" w:color="auto" w:fill="FFFFFF" w:themeFill="background1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color w:val="000000" w:themeColor="text1"/>
        </w:rPr>
      </w:pPr>
      <w:r w:rsidRPr="00E34F05">
        <w:rPr>
          <w:rFonts w:ascii="Arial" w:hAnsi="Arial" w:cs="Arial"/>
          <w:color w:val="000000" w:themeColor="text1"/>
        </w:rPr>
        <w:t>6.</w:t>
      </w:r>
      <w:r w:rsidR="00443790" w:rsidRPr="00E34F05">
        <w:rPr>
          <w:rFonts w:ascii="Arial" w:hAnsi="Arial" w:cs="Arial"/>
          <w:color w:val="000000" w:themeColor="text1"/>
        </w:rPr>
        <w:t>2</w:t>
      </w:r>
      <w:r w:rsidRPr="00E34F05">
        <w:rPr>
          <w:rFonts w:ascii="Arial" w:hAnsi="Arial" w:cs="Arial"/>
          <w:color w:val="000000" w:themeColor="text1"/>
        </w:rPr>
        <w:t xml:space="preserve">.2 </w:t>
      </w:r>
      <w:r w:rsidR="00BF2CEA" w:rsidRPr="00E34F05">
        <w:rPr>
          <w:rFonts w:ascii="Arial" w:hAnsi="Arial" w:cs="Arial"/>
          <w:color w:val="000000" w:themeColor="text1"/>
        </w:rPr>
        <w:t xml:space="preserve">При органолептической оценке может применяться терминология по </w:t>
      </w:r>
      <w:r w:rsidRPr="00E34F05">
        <w:rPr>
          <w:rFonts w:ascii="Arial" w:hAnsi="Arial" w:cs="Arial"/>
          <w:color w:val="000000" w:themeColor="text1"/>
        </w:rPr>
        <w:t>ГОСТ ISO 5492.</w:t>
      </w:r>
    </w:p>
    <w:p w14:paraId="3B3A7C2C" w14:textId="4BF3C482" w:rsidR="005B7AEC" w:rsidRPr="00E34F05" w:rsidRDefault="005B7AEC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E34F05">
        <w:rPr>
          <w:rFonts w:ascii="Arial" w:hAnsi="Arial" w:cs="Arial"/>
          <w:color w:val="000000" w:themeColor="text1"/>
          <w:sz w:val="24"/>
          <w:szCs w:val="24"/>
        </w:rPr>
        <w:t xml:space="preserve">6.2.3 </w:t>
      </w:r>
      <w:r w:rsidR="008032B9" w:rsidRPr="00E34F05">
        <w:rPr>
          <w:rFonts w:ascii="Arial" w:hAnsi="Arial" w:cs="Arial"/>
          <w:color w:val="000000" w:themeColor="text1"/>
          <w:sz w:val="24"/>
          <w:szCs w:val="24"/>
        </w:rPr>
        <w:t>В зависимости от целей органолептической оценки применяются следующие методы</w:t>
      </w:r>
      <w:r w:rsidRPr="00E34F05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3183CAC9" w14:textId="42BFFE4F" w:rsidR="00890CA2" w:rsidRPr="00E34F05" w:rsidRDefault="00911013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E34F05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890CA2" w:rsidRPr="00E34F05">
        <w:rPr>
          <w:rFonts w:ascii="Arial" w:hAnsi="Arial" w:cs="Arial"/>
          <w:color w:val="000000" w:themeColor="text1"/>
          <w:sz w:val="24"/>
          <w:szCs w:val="24"/>
        </w:rPr>
        <w:t>Описательный метод</w:t>
      </w:r>
      <w:r w:rsidR="00B621AD" w:rsidRPr="00E34F05">
        <w:rPr>
          <w:rFonts w:ascii="Arial" w:hAnsi="Arial" w:cs="Arial"/>
          <w:color w:val="000000" w:themeColor="text1"/>
          <w:sz w:val="24"/>
          <w:szCs w:val="24"/>
        </w:rPr>
        <w:t xml:space="preserve"> (сравнение с описанием или эталоном)</w:t>
      </w:r>
      <w:r w:rsidR="00890CA2" w:rsidRPr="00E34F05">
        <w:rPr>
          <w:rFonts w:ascii="Arial" w:hAnsi="Arial" w:cs="Arial"/>
          <w:b/>
          <w:bCs/>
          <w:color w:val="000000" w:themeColor="text1"/>
          <w:sz w:val="24"/>
          <w:szCs w:val="24"/>
        </w:rPr>
        <w:t>:</w:t>
      </w:r>
      <w:r w:rsidR="00890CA2" w:rsidRPr="00E34F0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E6C8C" w:rsidRPr="00E34F05">
        <w:rPr>
          <w:rFonts w:ascii="Arial" w:hAnsi="Arial" w:cs="Arial"/>
          <w:color w:val="000000" w:themeColor="text1"/>
          <w:sz w:val="24"/>
          <w:szCs w:val="24"/>
        </w:rPr>
        <w:t>специалист, осуществляющи</w:t>
      </w:r>
      <w:r w:rsidR="00E73B33" w:rsidRPr="00E34F05">
        <w:rPr>
          <w:rFonts w:ascii="Arial" w:hAnsi="Arial" w:cs="Arial"/>
          <w:color w:val="000000" w:themeColor="text1"/>
          <w:sz w:val="24"/>
          <w:szCs w:val="24"/>
        </w:rPr>
        <w:t>й</w:t>
      </w:r>
      <w:r w:rsidR="00CE6C8C" w:rsidRPr="00E34F05">
        <w:rPr>
          <w:rFonts w:ascii="Arial" w:hAnsi="Arial" w:cs="Arial"/>
          <w:color w:val="000000" w:themeColor="text1"/>
          <w:sz w:val="24"/>
          <w:szCs w:val="24"/>
        </w:rPr>
        <w:t xml:space="preserve"> органолептическую оценку</w:t>
      </w:r>
      <w:r w:rsidR="00E73B33" w:rsidRPr="00E34F05">
        <w:rPr>
          <w:rFonts w:ascii="Arial" w:hAnsi="Arial" w:cs="Arial"/>
          <w:color w:val="000000" w:themeColor="text1"/>
          <w:sz w:val="24"/>
          <w:szCs w:val="24"/>
        </w:rPr>
        <w:t>,</w:t>
      </w:r>
      <w:r w:rsidR="00890CA2" w:rsidRPr="00E34F05">
        <w:rPr>
          <w:rFonts w:ascii="Arial" w:hAnsi="Arial" w:cs="Arial"/>
          <w:color w:val="000000" w:themeColor="text1"/>
          <w:sz w:val="24"/>
          <w:szCs w:val="24"/>
        </w:rPr>
        <w:t xml:space="preserve"> долж</w:t>
      </w:r>
      <w:r w:rsidR="00E73B33" w:rsidRPr="00E34F05">
        <w:rPr>
          <w:rFonts w:ascii="Arial" w:hAnsi="Arial" w:cs="Arial"/>
          <w:color w:val="000000" w:themeColor="text1"/>
          <w:sz w:val="24"/>
          <w:szCs w:val="24"/>
        </w:rPr>
        <w:t>ен</w:t>
      </w:r>
      <w:r w:rsidR="00890CA2" w:rsidRPr="00E34F05">
        <w:rPr>
          <w:rFonts w:ascii="Arial" w:hAnsi="Arial" w:cs="Arial"/>
          <w:color w:val="000000" w:themeColor="text1"/>
          <w:sz w:val="24"/>
          <w:szCs w:val="24"/>
        </w:rPr>
        <w:t xml:space="preserve"> описать </w:t>
      </w:r>
      <w:r w:rsidR="00130936" w:rsidRPr="00E34F05">
        <w:rPr>
          <w:rFonts w:ascii="Arial" w:hAnsi="Arial" w:cs="Arial"/>
          <w:color w:val="000000" w:themeColor="text1"/>
          <w:sz w:val="24"/>
          <w:szCs w:val="24"/>
        </w:rPr>
        <w:t>органолептические показатели</w:t>
      </w:r>
      <w:r w:rsidR="00890CA2" w:rsidRPr="00E34F05">
        <w:rPr>
          <w:rFonts w:ascii="Arial" w:hAnsi="Arial" w:cs="Arial"/>
          <w:color w:val="000000" w:themeColor="text1"/>
          <w:sz w:val="24"/>
          <w:szCs w:val="24"/>
        </w:rPr>
        <w:t xml:space="preserve"> (дескрипторы) продукции, и, при необходимости, сопоставить с описанием, данным в документе, в соответствии с которым произведена и может быть идентифицирована продукция и (или) других документах изготовителя на конкретную продукцию, или с эталонным образцом;</w:t>
      </w:r>
    </w:p>
    <w:p w14:paraId="2807461B" w14:textId="3102B354" w:rsidR="00890CA2" w:rsidRPr="00E34F05" w:rsidRDefault="00911013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E34F05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890CA2" w:rsidRPr="00E34F05">
        <w:rPr>
          <w:rFonts w:ascii="Arial" w:hAnsi="Arial" w:cs="Arial"/>
          <w:color w:val="000000" w:themeColor="text1"/>
          <w:sz w:val="24"/>
          <w:szCs w:val="24"/>
        </w:rPr>
        <w:t xml:space="preserve">Балльный метод (оценка по шкалам): метод в основу которого положена интервальная шкала (например, 5 или 10-балльная), по которой </w:t>
      </w:r>
      <w:r w:rsidR="00E73B33" w:rsidRPr="00E34F05">
        <w:rPr>
          <w:rFonts w:ascii="Arial" w:hAnsi="Arial" w:cs="Arial"/>
          <w:color w:val="000000" w:themeColor="text1"/>
          <w:sz w:val="24"/>
          <w:szCs w:val="24"/>
        </w:rPr>
        <w:t xml:space="preserve">специалист, осуществляющий органолептическую оценку, </w:t>
      </w:r>
      <w:r w:rsidR="00890CA2" w:rsidRPr="00E34F05">
        <w:rPr>
          <w:rFonts w:ascii="Arial" w:hAnsi="Arial" w:cs="Arial"/>
          <w:color w:val="000000" w:themeColor="text1"/>
          <w:sz w:val="24"/>
          <w:szCs w:val="24"/>
        </w:rPr>
        <w:t xml:space="preserve"> оценивает по очереди органолептические показатели продукции, выделяет несоответствия и присваивает оценку по шкале, установленной на предприятии в зависимости от целей </w:t>
      </w:r>
      <w:r w:rsidR="00A51778" w:rsidRPr="00E34F05">
        <w:rPr>
          <w:rFonts w:ascii="Arial" w:hAnsi="Arial" w:cs="Arial"/>
          <w:color w:val="000000" w:themeColor="text1"/>
          <w:sz w:val="24"/>
          <w:szCs w:val="24"/>
        </w:rPr>
        <w:t>органолептической оценки</w:t>
      </w:r>
      <w:r w:rsidR="00890CA2" w:rsidRPr="00E34F05">
        <w:rPr>
          <w:rFonts w:ascii="Arial" w:hAnsi="Arial" w:cs="Arial"/>
          <w:color w:val="000000" w:themeColor="text1"/>
          <w:sz w:val="24"/>
          <w:szCs w:val="24"/>
        </w:rPr>
        <w:t xml:space="preserve">. Для данного метода могут применяться положения ГОСТ ISO 4121. </w:t>
      </w:r>
    </w:p>
    <w:p w14:paraId="4642EE22" w14:textId="59EE434C" w:rsidR="00B621AD" w:rsidRPr="00E34F05" w:rsidRDefault="00911013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E34F05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B621AD" w:rsidRPr="00E34F05">
        <w:rPr>
          <w:rFonts w:ascii="Arial" w:hAnsi="Arial" w:cs="Arial"/>
          <w:color w:val="000000" w:themeColor="text1"/>
          <w:sz w:val="24"/>
          <w:szCs w:val="24"/>
        </w:rPr>
        <w:t>Дискриминантные методы (испытания на различие)</w:t>
      </w:r>
      <w:r w:rsidRPr="00E34F05">
        <w:rPr>
          <w:rFonts w:ascii="Arial" w:hAnsi="Arial" w:cs="Arial"/>
          <w:color w:val="000000" w:themeColor="text1"/>
          <w:sz w:val="24"/>
          <w:szCs w:val="24"/>
        </w:rPr>
        <w:t>. Для данного метода могут применяться положения</w:t>
      </w:r>
      <w:r w:rsidR="00B621AD" w:rsidRPr="00E34F05">
        <w:rPr>
          <w:rFonts w:ascii="Arial" w:hAnsi="Arial" w:cs="Arial"/>
          <w:color w:val="000000" w:themeColor="text1"/>
          <w:sz w:val="24"/>
          <w:szCs w:val="24"/>
        </w:rPr>
        <w:t xml:space="preserve"> ГОСТ ISO 10399, ГОСТ ISO 8588 и др.</w:t>
      </w:r>
    </w:p>
    <w:p w14:paraId="3A193F6B" w14:textId="03717224" w:rsidR="00890CA2" w:rsidRPr="00E34F05" w:rsidRDefault="00890CA2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E34F05">
        <w:rPr>
          <w:rFonts w:ascii="Arial" w:hAnsi="Arial" w:cs="Arial"/>
          <w:color w:val="000000" w:themeColor="text1"/>
          <w:sz w:val="24"/>
          <w:szCs w:val="24"/>
        </w:rPr>
        <w:t xml:space="preserve">В зависимости от целей оценки могут применяться другие методы, </w:t>
      </w:r>
      <w:r w:rsidR="00911013" w:rsidRPr="00E34F05">
        <w:rPr>
          <w:rFonts w:ascii="Arial" w:hAnsi="Arial" w:cs="Arial"/>
          <w:color w:val="000000" w:themeColor="text1"/>
          <w:sz w:val="24"/>
          <w:szCs w:val="24"/>
        </w:rPr>
        <w:t>например</w:t>
      </w:r>
      <w:r w:rsidRPr="00E34F05">
        <w:rPr>
          <w:rFonts w:ascii="Arial" w:hAnsi="Arial" w:cs="Arial"/>
          <w:color w:val="000000" w:themeColor="text1"/>
          <w:sz w:val="24"/>
          <w:szCs w:val="24"/>
        </w:rPr>
        <w:t xml:space="preserve"> ГОСТ ISO 6658.</w:t>
      </w:r>
    </w:p>
    <w:p w14:paraId="7350ECB8" w14:textId="35CA678A" w:rsidR="001C07CE" w:rsidRPr="00E34F05" w:rsidRDefault="001C07CE" w:rsidP="00897E17">
      <w:pPr>
        <w:spacing w:after="0" w:line="360" w:lineRule="auto"/>
        <w:ind w:firstLine="426"/>
        <w:rPr>
          <w:rFonts w:ascii="Arial" w:hAnsi="Arial" w:cs="Arial"/>
          <w:b/>
          <w:bCs/>
          <w:color w:val="000000" w:themeColor="text1"/>
          <w:sz w:val="24"/>
          <w:szCs w:val="24"/>
          <w:lang w:val="ru"/>
        </w:rPr>
      </w:pPr>
      <w:r w:rsidRPr="00E34F05"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val="ru" w:eastAsia="ru-RU"/>
        </w:rPr>
        <w:t>6.</w:t>
      </w:r>
      <w:r w:rsidR="00C502F4" w:rsidRPr="00E34F05"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val="ru" w:eastAsia="ru-RU"/>
        </w:rPr>
        <w:t xml:space="preserve">3 </w:t>
      </w:r>
      <w:r w:rsidRPr="00E34F05"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val="ru" w:eastAsia="ru-RU"/>
        </w:rPr>
        <w:t>Средства измерений, вспомогательное оборудование, посуда и материалы</w:t>
      </w:r>
    </w:p>
    <w:p w14:paraId="02964EE6" w14:textId="18148706" w:rsidR="001C07CE" w:rsidRPr="00E34F05" w:rsidRDefault="001C07CE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  <w:lang w:val="ru"/>
        </w:rPr>
      </w:pPr>
      <w:r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При проведении </w:t>
      </w:r>
      <w:r w:rsidR="008620F7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органолептической оценки</w:t>
      </w:r>
      <w:r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 применяют следующие </w:t>
      </w:r>
      <w:r w:rsidR="00515F30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средства измерений, вспомогательное оборудование, посуду и материалы</w:t>
      </w:r>
      <w:r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:</w:t>
      </w:r>
    </w:p>
    <w:p w14:paraId="5B5D915D" w14:textId="4E81EA81" w:rsidR="001C07CE" w:rsidRPr="00E34F05" w:rsidRDefault="003562ED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  <w:lang w:val="ru"/>
        </w:rPr>
      </w:pPr>
      <w:r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- </w:t>
      </w:r>
      <w:r w:rsidR="001C07CE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Весы неавтоматического действия по ГОСТ OIML R 76-1 </w:t>
      </w:r>
      <w:r w:rsidR="007D5B58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с диапазонами взвешивания и дискретностью, удовлетворяющими требованиям </w:t>
      </w:r>
      <w:r w:rsidR="001C07CE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8.1.</w:t>
      </w:r>
      <w:r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6</w:t>
      </w:r>
      <w:r w:rsidR="001C07CE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;</w:t>
      </w:r>
    </w:p>
    <w:p w14:paraId="2F9E8564" w14:textId="6B43ACAB" w:rsidR="001C07CE" w:rsidRPr="00E34F05" w:rsidRDefault="003562ED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  <w:lang w:val="ru"/>
        </w:rPr>
      </w:pPr>
      <w:r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lastRenderedPageBreak/>
        <w:t xml:space="preserve">- </w:t>
      </w:r>
      <w:r w:rsidR="001C07CE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Термометры жидкостные стеклянные (не ртутные) по ГОСТ 28498 с диапазоном измерения от 0 °C до 100 °C и ценой деления 0,5 °C или 1,0 °C;</w:t>
      </w:r>
    </w:p>
    <w:p w14:paraId="37D5C542" w14:textId="3CC2D568" w:rsidR="001C07CE" w:rsidRPr="00E34F05" w:rsidRDefault="003562ED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  <w:lang w:val="ru"/>
        </w:rPr>
      </w:pPr>
      <w:r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- </w:t>
      </w:r>
      <w:r w:rsidR="001C07CE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Ножи из </w:t>
      </w:r>
      <w:r w:rsidR="004E6F9C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нержавеющей</w:t>
      </w:r>
      <w:r w:rsidR="001C07CE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 стали;</w:t>
      </w:r>
    </w:p>
    <w:p w14:paraId="1EFD412E" w14:textId="1B670402" w:rsidR="001C07CE" w:rsidRPr="00E34F05" w:rsidRDefault="003562ED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  <w:lang w:val="ru"/>
        </w:rPr>
      </w:pPr>
      <w:r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- </w:t>
      </w:r>
      <w:r w:rsidR="001C07CE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Шпатели или ложки фарфоровые (стеклянные) по ГОСТ 9147;</w:t>
      </w:r>
    </w:p>
    <w:p w14:paraId="74BA5122" w14:textId="038167D7" w:rsidR="001C07CE" w:rsidRPr="00E34F05" w:rsidRDefault="003562ED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  <w:lang w:val="ru"/>
        </w:rPr>
      </w:pPr>
      <w:r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- </w:t>
      </w:r>
      <w:r w:rsidR="001C07CE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Стаканы химические типа В-1-100 (150, 200) ТС по ГОСТ 25336;</w:t>
      </w:r>
    </w:p>
    <w:p w14:paraId="66841792" w14:textId="39F14DD6" w:rsidR="00742B26" w:rsidRPr="00E34F05" w:rsidRDefault="003562ED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E34F05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742B26" w:rsidRPr="00E34F05">
        <w:rPr>
          <w:rFonts w:ascii="Arial" w:hAnsi="Arial" w:cs="Arial"/>
          <w:color w:val="000000" w:themeColor="text1"/>
          <w:sz w:val="24"/>
          <w:szCs w:val="24"/>
        </w:rPr>
        <w:t>Цилиндры мерные 1-5, 1-100, 3-100 по ГОСТ 1770 (ИСО 1042, ИСО 4788).</w:t>
      </w:r>
    </w:p>
    <w:p w14:paraId="0AD2BF0D" w14:textId="57FF6DE3" w:rsidR="00BF676F" w:rsidRPr="00E34F05" w:rsidRDefault="003562ED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  <w:lang w:val="ru"/>
        </w:rPr>
      </w:pPr>
      <w:r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- </w:t>
      </w:r>
      <w:r w:rsidR="008A2E43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Посуда (т</w:t>
      </w:r>
      <w:r w:rsidR="001C07CE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арелки</w:t>
      </w:r>
      <w:r w:rsidR="008A2E43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,</w:t>
      </w:r>
      <w:r w:rsidR="001C07CE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 блюда</w:t>
      </w:r>
      <w:r w:rsidR="008A2E43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, стака</w:t>
      </w:r>
      <w:r w:rsidR="00233C5B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ны и пр.)</w:t>
      </w:r>
      <w:r w:rsidR="001C07CE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 из фарфора, фаянса или стекла, имеющие гладкую поверхность белого цвета, без рисунка</w:t>
      </w:r>
      <w:r w:rsidR="0097315D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, или одноразовая посуда</w:t>
      </w:r>
      <w:r w:rsidR="00233C5B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;</w:t>
      </w:r>
    </w:p>
    <w:p w14:paraId="1E9D74DD" w14:textId="1F93AC66" w:rsidR="00BF676F" w:rsidRPr="00E34F05" w:rsidRDefault="003562ED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  <w:lang w:val="ru"/>
        </w:rPr>
      </w:pPr>
      <w:r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- </w:t>
      </w:r>
      <w:r w:rsidR="00BF676F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Салфетки и скатерти из бумаги или тканевые.</w:t>
      </w:r>
    </w:p>
    <w:p w14:paraId="4023FB75" w14:textId="58D3DA48" w:rsidR="001C07CE" w:rsidRPr="00E34F05" w:rsidRDefault="003562ED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  <w:lang w:val="ru"/>
        </w:rPr>
      </w:pPr>
      <w:r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- </w:t>
      </w:r>
      <w:r w:rsidR="001C07CE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Пергамент, алюминиевая фольга, комбинированные материалы;</w:t>
      </w:r>
    </w:p>
    <w:p w14:paraId="6CBAF913" w14:textId="363C7300" w:rsidR="00AD3537" w:rsidRPr="00E34F05" w:rsidRDefault="003562ED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  <w:lang w:val="ru"/>
        </w:rPr>
      </w:pPr>
      <w:r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- </w:t>
      </w:r>
      <w:r w:rsidR="001C07CE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Бумага писчая по ГОСТ 18510 и </w:t>
      </w:r>
    </w:p>
    <w:p w14:paraId="3F729A8F" w14:textId="1A90122D" w:rsidR="001C07CE" w:rsidRPr="00E34F05" w:rsidRDefault="003562ED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  <w:lang w:val="ru"/>
        </w:rPr>
      </w:pPr>
      <w:r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- Б</w:t>
      </w:r>
      <w:r w:rsidR="001C07CE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умага фильтровальная по ГОСТ 12026;</w:t>
      </w:r>
    </w:p>
    <w:p w14:paraId="2AA03EBC" w14:textId="2B957969" w:rsidR="001C07CE" w:rsidRPr="00E34F05" w:rsidRDefault="003562ED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  <w:lang w:val="ru"/>
        </w:rPr>
      </w:pPr>
      <w:r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- </w:t>
      </w:r>
      <w:r w:rsidR="001C07CE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Доски разделочные из полимерных материалов или стекла</w:t>
      </w:r>
      <w:r w:rsidR="00430320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.</w:t>
      </w:r>
    </w:p>
    <w:p w14:paraId="32768235" w14:textId="05EE2449" w:rsidR="00937CAC" w:rsidRPr="00E34F05" w:rsidRDefault="003562ED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E34F05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937CAC" w:rsidRPr="00E34F05">
        <w:rPr>
          <w:rFonts w:ascii="Arial" w:hAnsi="Arial" w:cs="Arial"/>
          <w:color w:val="000000" w:themeColor="text1"/>
          <w:sz w:val="24"/>
          <w:szCs w:val="24"/>
        </w:rPr>
        <w:t>Приборы столовые и принадлежности кухонные по ГОСТ 32583.</w:t>
      </w:r>
    </w:p>
    <w:p w14:paraId="6561D134" w14:textId="390346AC" w:rsidR="007C6E58" w:rsidRPr="00E34F05" w:rsidRDefault="003562ED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E34F05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7C6E58" w:rsidRPr="00E34F05">
        <w:rPr>
          <w:rFonts w:ascii="Arial" w:hAnsi="Arial" w:cs="Arial"/>
          <w:color w:val="000000" w:themeColor="text1"/>
          <w:sz w:val="24"/>
          <w:szCs w:val="24"/>
        </w:rPr>
        <w:t xml:space="preserve">Нейтрализующие средства для очистки полости рта и восстановления вкусовой чувствительности: некрепкий черный чай по ГОСТ 32573 или питьевая вода при температуре от </w:t>
      </w:r>
      <w:r w:rsidR="51D3D2BC" w:rsidRPr="00E34F05">
        <w:rPr>
          <w:rFonts w:ascii="Arial" w:hAnsi="Arial" w:cs="Arial"/>
          <w:color w:val="000000" w:themeColor="text1"/>
          <w:sz w:val="24"/>
          <w:szCs w:val="24"/>
        </w:rPr>
        <w:t>(</w:t>
      </w:r>
      <w:r w:rsidR="007C6E58" w:rsidRPr="00E34F05">
        <w:rPr>
          <w:rFonts w:ascii="Arial" w:hAnsi="Arial" w:cs="Arial"/>
          <w:color w:val="000000" w:themeColor="text1"/>
          <w:sz w:val="24"/>
          <w:szCs w:val="24"/>
        </w:rPr>
        <w:t>30</w:t>
      </w:r>
      <w:r w:rsidR="7D5E2ACD" w:rsidRPr="00E34F05">
        <w:rPr>
          <w:rFonts w:ascii="Arial" w:hAnsi="Arial" w:cs="Arial"/>
          <w:color w:val="000000" w:themeColor="text1"/>
          <w:sz w:val="24"/>
          <w:szCs w:val="24"/>
        </w:rPr>
        <w:t xml:space="preserve"> ± 5</w:t>
      </w:r>
      <w:r w:rsidR="6A3B785A" w:rsidRPr="00E34F05">
        <w:rPr>
          <w:rFonts w:ascii="Arial" w:hAnsi="Arial" w:cs="Arial"/>
          <w:color w:val="000000" w:themeColor="text1"/>
          <w:sz w:val="24"/>
          <w:szCs w:val="24"/>
        </w:rPr>
        <w:t>) °</w:t>
      </w:r>
      <w:r w:rsidR="007C6E58" w:rsidRPr="00E34F05">
        <w:rPr>
          <w:rFonts w:ascii="Arial" w:hAnsi="Arial" w:cs="Arial"/>
          <w:color w:val="000000" w:themeColor="text1"/>
          <w:sz w:val="24"/>
          <w:szCs w:val="24"/>
        </w:rPr>
        <w:t>С.</w:t>
      </w:r>
    </w:p>
    <w:p w14:paraId="281B48F8" w14:textId="3CCEC427" w:rsidR="001C07CE" w:rsidRPr="00C70BEE" w:rsidRDefault="001C07CE" w:rsidP="00897E17">
      <w:pPr>
        <w:spacing w:after="0" w:line="360" w:lineRule="auto"/>
        <w:ind w:firstLine="426"/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</w:pPr>
      <w:r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Допускается применение других средств измерений</w:t>
      </w:r>
      <w:r w:rsidR="00702330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>,</w:t>
      </w:r>
      <w:r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 </w:t>
      </w:r>
      <w:r w:rsidR="00702330" w:rsidRPr="00E34F05">
        <w:rPr>
          <w:rFonts w:ascii="Arial" w:hAnsi="Arial" w:cs="Arial"/>
          <w:color w:val="000000" w:themeColor="text1"/>
          <w:sz w:val="24"/>
          <w:szCs w:val="24"/>
        </w:rPr>
        <w:t xml:space="preserve">вспомогательного оборудования, посуды и материалов </w:t>
      </w:r>
      <w:r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с </w:t>
      </w:r>
      <w:r w:rsidR="00702330"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техническими и </w:t>
      </w:r>
      <w:r w:rsidRPr="00E34F05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метрологическими </w:t>
      </w:r>
      <w:r w:rsidRPr="00C70BEE">
        <w:rPr>
          <w:rFonts w:ascii="Arial" w:eastAsiaTheme="minorEastAsia" w:hAnsi="Arial" w:cs="Arial"/>
          <w:color w:val="000000" w:themeColor="text1"/>
          <w:sz w:val="24"/>
          <w:szCs w:val="24"/>
          <w:lang w:val="ru" w:eastAsia="ru-RU"/>
        </w:rPr>
        <w:t xml:space="preserve">характеристиками не ниже указанных. </w:t>
      </w:r>
    </w:p>
    <w:p w14:paraId="370EDE5F" w14:textId="399D1484" w:rsidR="003427FD" w:rsidRPr="00C70BEE" w:rsidRDefault="003427FD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/>
          <w:bCs/>
          <w:color w:val="000000" w:themeColor="text1"/>
        </w:rPr>
      </w:pPr>
      <w:r w:rsidRPr="00C70BEE">
        <w:rPr>
          <w:rFonts w:ascii="Arial" w:hAnsi="Arial" w:cs="Arial"/>
          <w:b/>
          <w:bCs/>
          <w:color w:val="000000" w:themeColor="text1"/>
        </w:rPr>
        <w:t>6.</w:t>
      </w:r>
      <w:r w:rsidR="007765D6" w:rsidRPr="00C70BEE">
        <w:rPr>
          <w:rFonts w:ascii="Arial" w:hAnsi="Arial" w:cs="Arial"/>
          <w:b/>
          <w:bCs/>
          <w:color w:val="000000" w:themeColor="text1"/>
        </w:rPr>
        <w:t>4</w:t>
      </w:r>
      <w:r w:rsidRPr="00C70BEE">
        <w:rPr>
          <w:rFonts w:ascii="Arial" w:hAnsi="Arial" w:cs="Arial"/>
          <w:b/>
          <w:bCs/>
          <w:color w:val="000000" w:themeColor="text1"/>
        </w:rPr>
        <w:t xml:space="preserve"> Подготовка проб к проведению органолептической оценки</w:t>
      </w:r>
    </w:p>
    <w:p w14:paraId="5075AB31" w14:textId="6AC893A9" w:rsidR="003427FD" w:rsidRPr="00C70BEE" w:rsidRDefault="003427FD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color w:val="000000" w:themeColor="text1"/>
        </w:rPr>
      </w:pPr>
      <w:r w:rsidRPr="00C70BEE">
        <w:rPr>
          <w:rFonts w:ascii="Arial" w:hAnsi="Arial" w:cs="Arial"/>
          <w:color w:val="000000" w:themeColor="text1"/>
        </w:rPr>
        <w:t>6.</w:t>
      </w:r>
      <w:r w:rsidR="007765D6" w:rsidRPr="00C70BEE">
        <w:rPr>
          <w:rFonts w:ascii="Arial" w:hAnsi="Arial" w:cs="Arial"/>
          <w:color w:val="000000" w:themeColor="text1"/>
        </w:rPr>
        <w:t>4</w:t>
      </w:r>
      <w:r w:rsidRPr="00C70BEE">
        <w:rPr>
          <w:rFonts w:ascii="Arial" w:hAnsi="Arial" w:cs="Arial"/>
          <w:color w:val="000000" w:themeColor="text1"/>
        </w:rPr>
        <w:t xml:space="preserve">.1 </w:t>
      </w:r>
      <w:r w:rsidR="0090051B" w:rsidRPr="00C70BEE">
        <w:rPr>
          <w:rFonts w:ascii="Arial" w:hAnsi="Arial" w:cs="Arial"/>
          <w:color w:val="000000" w:themeColor="text1"/>
        </w:rPr>
        <w:t>П</w:t>
      </w:r>
      <w:r w:rsidRPr="00C70BEE">
        <w:rPr>
          <w:rFonts w:ascii="Arial" w:hAnsi="Arial" w:cs="Arial"/>
          <w:color w:val="000000" w:themeColor="text1"/>
        </w:rPr>
        <w:t xml:space="preserve">робы представляют на испытание при температуре, соответствующей условиям обычного потребления данной продукции, если иное не установлено </w:t>
      </w:r>
      <w:r w:rsidR="003C50F9" w:rsidRPr="00C70BEE">
        <w:rPr>
          <w:rFonts w:ascii="Arial" w:hAnsi="Arial" w:cs="Arial"/>
          <w:color w:val="000000" w:themeColor="text1"/>
        </w:rPr>
        <w:t xml:space="preserve">в документе </w:t>
      </w:r>
      <w:r w:rsidR="00CC7D4F" w:rsidRPr="00C70BEE">
        <w:rPr>
          <w:rFonts w:ascii="Arial" w:hAnsi="Arial" w:cs="Arial"/>
          <w:color w:val="000000" w:themeColor="text1"/>
        </w:rPr>
        <w:t xml:space="preserve">по </w:t>
      </w:r>
      <w:r w:rsidR="009963B1" w:rsidRPr="00C70BEE">
        <w:rPr>
          <w:rFonts w:ascii="Arial" w:hAnsi="Arial" w:cs="Arial"/>
          <w:color w:val="000000" w:themeColor="text1"/>
        </w:rPr>
        <w:t>стандартизации или ино</w:t>
      </w:r>
      <w:r w:rsidR="003C50F9" w:rsidRPr="00C70BEE">
        <w:rPr>
          <w:rFonts w:ascii="Arial" w:hAnsi="Arial" w:cs="Arial"/>
          <w:color w:val="000000" w:themeColor="text1"/>
        </w:rPr>
        <w:t>м</w:t>
      </w:r>
      <w:r w:rsidR="009963B1" w:rsidRPr="00C70BEE">
        <w:rPr>
          <w:rFonts w:ascii="Arial" w:hAnsi="Arial" w:cs="Arial"/>
          <w:color w:val="000000" w:themeColor="text1"/>
        </w:rPr>
        <w:t xml:space="preserve"> документ</w:t>
      </w:r>
      <w:r w:rsidR="003C50F9" w:rsidRPr="00C70BEE">
        <w:rPr>
          <w:rFonts w:ascii="Arial" w:hAnsi="Arial" w:cs="Arial"/>
          <w:color w:val="000000" w:themeColor="text1"/>
        </w:rPr>
        <w:t>е</w:t>
      </w:r>
      <w:r w:rsidR="009963B1" w:rsidRPr="00C70BEE">
        <w:rPr>
          <w:rFonts w:ascii="Arial" w:hAnsi="Arial" w:cs="Arial"/>
          <w:color w:val="000000" w:themeColor="text1"/>
        </w:rPr>
        <w:t>, в соответствии с которым произведена и может быть идентифицирована продукция.</w:t>
      </w:r>
    </w:p>
    <w:p w14:paraId="4D3557FB" w14:textId="662C47BB" w:rsidR="003427FD" w:rsidRPr="00C70BEE" w:rsidRDefault="007E392C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color w:val="000000" w:themeColor="text1"/>
        </w:rPr>
      </w:pPr>
      <w:r w:rsidRPr="00C70BEE">
        <w:rPr>
          <w:rFonts w:ascii="Arial" w:hAnsi="Arial" w:cs="Arial"/>
          <w:color w:val="000000" w:themeColor="text1"/>
        </w:rPr>
        <w:t>6.</w:t>
      </w:r>
      <w:r w:rsidR="007765D6" w:rsidRPr="00C70BEE">
        <w:rPr>
          <w:rFonts w:ascii="Arial" w:hAnsi="Arial" w:cs="Arial"/>
          <w:color w:val="000000" w:themeColor="text1"/>
        </w:rPr>
        <w:t>4</w:t>
      </w:r>
      <w:r w:rsidRPr="00C70BEE">
        <w:rPr>
          <w:rFonts w:ascii="Arial" w:hAnsi="Arial" w:cs="Arial"/>
          <w:color w:val="000000" w:themeColor="text1"/>
        </w:rPr>
        <w:t xml:space="preserve">.2 </w:t>
      </w:r>
      <w:r w:rsidR="003427FD" w:rsidRPr="00C70BEE">
        <w:rPr>
          <w:rFonts w:ascii="Arial" w:hAnsi="Arial" w:cs="Arial"/>
          <w:color w:val="000000" w:themeColor="text1"/>
        </w:rPr>
        <w:t xml:space="preserve">Для шоколада, конфет </w:t>
      </w:r>
      <w:r w:rsidR="00265A4C" w:rsidRPr="00C70BEE">
        <w:rPr>
          <w:rFonts w:ascii="Arial" w:hAnsi="Arial" w:cs="Arial"/>
          <w:color w:val="000000" w:themeColor="text1"/>
        </w:rPr>
        <w:t xml:space="preserve">с </w:t>
      </w:r>
      <w:r w:rsidR="003427FD" w:rsidRPr="00C70BEE">
        <w:rPr>
          <w:rFonts w:ascii="Arial" w:hAnsi="Arial" w:cs="Arial"/>
          <w:color w:val="000000" w:themeColor="text1"/>
        </w:rPr>
        <w:t xml:space="preserve">начинками, карамели и мучных </w:t>
      </w:r>
      <w:r w:rsidR="00710D37" w:rsidRPr="00C70BEE">
        <w:rPr>
          <w:rFonts w:ascii="Arial" w:hAnsi="Arial" w:cs="Arial"/>
          <w:color w:val="000000" w:themeColor="text1"/>
        </w:rPr>
        <w:t xml:space="preserve">кондитерских </w:t>
      </w:r>
      <w:r w:rsidR="003427FD" w:rsidRPr="00C70BEE">
        <w:rPr>
          <w:rFonts w:ascii="Arial" w:hAnsi="Arial" w:cs="Arial"/>
          <w:color w:val="000000" w:themeColor="text1"/>
        </w:rPr>
        <w:t xml:space="preserve">изделий </w:t>
      </w:r>
      <w:r w:rsidR="002E22DD">
        <w:rPr>
          <w:rFonts w:ascii="Arial" w:hAnsi="Arial" w:cs="Arial"/>
          <w:color w:val="000000" w:themeColor="text1"/>
        </w:rPr>
        <w:t xml:space="preserve">и полуфабрикатов </w:t>
      </w:r>
      <w:r w:rsidR="003427FD" w:rsidRPr="00C70BEE">
        <w:rPr>
          <w:rFonts w:ascii="Arial" w:hAnsi="Arial" w:cs="Arial"/>
          <w:color w:val="000000" w:themeColor="text1"/>
        </w:rPr>
        <w:t>рекомендуемая температура составляет (18 ± 2) °C.</w:t>
      </w:r>
    </w:p>
    <w:p w14:paraId="762023E9" w14:textId="1FA13EC3" w:rsidR="00BE4BDE" w:rsidRPr="00C70BEE" w:rsidRDefault="00803BE4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color w:val="000000" w:themeColor="text1"/>
        </w:rPr>
      </w:pPr>
      <w:r w:rsidRPr="00C70BEE">
        <w:rPr>
          <w:rFonts w:ascii="Arial" w:hAnsi="Arial" w:cs="Arial"/>
          <w:color w:val="000000" w:themeColor="text1"/>
        </w:rPr>
        <w:t>6.</w:t>
      </w:r>
      <w:r w:rsidR="007765D6" w:rsidRPr="00C70BEE">
        <w:rPr>
          <w:rFonts w:ascii="Arial" w:hAnsi="Arial" w:cs="Arial"/>
          <w:color w:val="000000" w:themeColor="text1"/>
        </w:rPr>
        <w:t>4</w:t>
      </w:r>
      <w:r w:rsidRPr="00C70BEE">
        <w:rPr>
          <w:rFonts w:ascii="Arial" w:hAnsi="Arial" w:cs="Arial"/>
          <w:color w:val="000000" w:themeColor="text1"/>
        </w:rPr>
        <w:t>.</w:t>
      </w:r>
      <w:r w:rsidR="00D41914" w:rsidRPr="00C70BEE">
        <w:rPr>
          <w:rFonts w:ascii="Arial" w:hAnsi="Arial" w:cs="Arial"/>
          <w:color w:val="000000" w:themeColor="text1"/>
        </w:rPr>
        <w:t>3</w:t>
      </w:r>
      <w:r w:rsidRPr="00C70BEE">
        <w:rPr>
          <w:rFonts w:ascii="Arial" w:hAnsi="Arial" w:cs="Arial"/>
          <w:color w:val="000000" w:themeColor="text1"/>
        </w:rPr>
        <w:t xml:space="preserve"> </w:t>
      </w:r>
      <w:r w:rsidR="00BE4BDE" w:rsidRPr="00C70BEE">
        <w:rPr>
          <w:rFonts w:ascii="Arial" w:hAnsi="Arial" w:cs="Arial"/>
          <w:color w:val="000000" w:themeColor="text1"/>
        </w:rPr>
        <w:t>Для пастообразных кондитерских изделий</w:t>
      </w:r>
      <w:r w:rsidR="00530221">
        <w:rPr>
          <w:rFonts w:ascii="Arial" w:hAnsi="Arial" w:cs="Arial"/>
          <w:color w:val="000000" w:themeColor="text1"/>
        </w:rPr>
        <w:t xml:space="preserve"> и полуфабрикатов</w:t>
      </w:r>
      <w:r w:rsidR="00BE4BDE" w:rsidRPr="00C70BEE">
        <w:rPr>
          <w:rFonts w:ascii="Arial" w:hAnsi="Arial" w:cs="Arial"/>
          <w:color w:val="000000" w:themeColor="text1"/>
        </w:rPr>
        <w:t xml:space="preserve">, склонных к отделению жировой фазы, </w:t>
      </w:r>
      <w:r w:rsidR="00A66F47" w:rsidRPr="00C70BEE">
        <w:rPr>
          <w:rFonts w:ascii="Arial" w:hAnsi="Arial" w:cs="Arial"/>
          <w:color w:val="000000" w:themeColor="text1"/>
        </w:rPr>
        <w:t>перед проведением органолептической оценки проводят перемешивание пробы до однородной консистенции.</w:t>
      </w:r>
    </w:p>
    <w:p w14:paraId="32F88A57" w14:textId="5BB2F992" w:rsidR="00E14690" w:rsidRPr="00FC7D07" w:rsidRDefault="00E869D9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color w:val="000000" w:themeColor="text1"/>
        </w:rPr>
      </w:pPr>
      <w:r w:rsidRPr="00FC7D07">
        <w:rPr>
          <w:rFonts w:ascii="Arial" w:hAnsi="Arial" w:cs="Arial"/>
          <w:color w:val="000000" w:themeColor="text1"/>
        </w:rPr>
        <w:t>6.</w:t>
      </w:r>
      <w:r w:rsidR="007765D6" w:rsidRPr="00FC7D07">
        <w:rPr>
          <w:rFonts w:ascii="Arial" w:hAnsi="Arial" w:cs="Arial"/>
          <w:color w:val="000000" w:themeColor="text1"/>
        </w:rPr>
        <w:t>4</w:t>
      </w:r>
      <w:r w:rsidRPr="00FC7D07">
        <w:rPr>
          <w:rFonts w:ascii="Arial" w:hAnsi="Arial" w:cs="Arial"/>
          <w:color w:val="000000" w:themeColor="text1"/>
        </w:rPr>
        <w:t xml:space="preserve">.4 </w:t>
      </w:r>
      <w:r w:rsidR="00E14690" w:rsidRPr="00FC7D07">
        <w:rPr>
          <w:rFonts w:ascii="Arial" w:hAnsi="Arial" w:cs="Arial"/>
          <w:color w:val="000000" w:themeColor="text1"/>
        </w:rPr>
        <w:t>Подготовка проб какао-порошка</w:t>
      </w:r>
    </w:p>
    <w:p w14:paraId="2C069256" w14:textId="2F538A97" w:rsidR="00CB05E9" w:rsidRPr="00FC7D07" w:rsidRDefault="00CB05E9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color w:val="000000" w:themeColor="text1"/>
        </w:rPr>
      </w:pPr>
      <w:r w:rsidRPr="00FC7D07">
        <w:rPr>
          <w:rFonts w:ascii="Arial" w:hAnsi="Arial" w:cs="Arial"/>
          <w:color w:val="000000" w:themeColor="text1"/>
        </w:rPr>
        <w:t xml:space="preserve">Определения вкуса и запаха какао-порошка проводят в напитке, приготовленном согласно способу приготовления, </w:t>
      </w:r>
      <w:r w:rsidR="00E26874" w:rsidRPr="00FC7D07">
        <w:rPr>
          <w:rFonts w:ascii="Arial" w:hAnsi="Arial" w:cs="Arial"/>
          <w:color w:val="000000" w:themeColor="text1"/>
        </w:rPr>
        <w:t xml:space="preserve">установленному изготовителем и </w:t>
      </w:r>
      <w:r w:rsidRPr="00FC7D07">
        <w:rPr>
          <w:rFonts w:ascii="Arial" w:hAnsi="Arial" w:cs="Arial"/>
          <w:color w:val="000000" w:themeColor="text1"/>
        </w:rPr>
        <w:t>указанному в маркировке</w:t>
      </w:r>
      <w:r w:rsidR="00E26874" w:rsidRPr="00FC7D07">
        <w:rPr>
          <w:rFonts w:ascii="Arial" w:hAnsi="Arial" w:cs="Arial"/>
          <w:color w:val="000000" w:themeColor="text1"/>
        </w:rPr>
        <w:t xml:space="preserve"> продукции</w:t>
      </w:r>
      <w:r w:rsidRPr="00FC7D07">
        <w:rPr>
          <w:rFonts w:ascii="Arial" w:hAnsi="Arial" w:cs="Arial"/>
          <w:color w:val="000000" w:themeColor="text1"/>
        </w:rPr>
        <w:t xml:space="preserve">. </w:t>
      </w:r>
    </w:p>
    <w:p w14:paraId="09E4A057" w14:textId="77777777" w:rsidR="0077478B" w:rsidRPr="00FC7D07" w:rsidRDefault="00667E3F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color w:val="000000" w:themeColor="text1"/>
        </w:rPr>
      </w:pPr>
      <w:r w:rsidRPr="00FC7D07">
        <w:rPr>
          <w:rFonts w:ascii="Arial" w:hAnsi="Arial" w:cs="Arial"/>
          <w:color w:val="000000" w:themeColor="text1"/>
        </w:rPr>
        <w:lastRenderedPageBreak/>
        <w:t>При отс</w:t>
      </w:r>
      <w:r w:rsidR="00B92BF0" w:rsidRPr="00FC7D07">
        <w:rPr>
          <w:rFonts w:ascii="Arial" w:hAnsi="Arial" w:cs="Arial"/>
          <w:color w:val="000000" w:themeColor="text1"/>
        </w:rPr>
        <w:t xml:space="preserve">утствии способа приготовления, установленного изготовителем, определение вкуса и запаха какао-порошка </w:t>
      </w:r>
      <w:r w:rsidR="00B6273D" w:rsidRPr="00FC7D07">
        <w:rPr>
          <w:rFonts w:ascii="Arial" w:hAnsi="Arial" w:cs="Arial"/>
          <w:color w:val="000000" w:themeColor="text1"/>
        </w:rPr>
        <w:t>рекомендуется</w:t>
      </w:r>
      <w:r w:rsidR="00F44FF8" w:rsidRPr="00FC7D07">
        <w:rPr>
          <w:rFonts w:ascii="Arial" w:hAnsi="Arial" w:cs="Arial"/>
          <w:color w:val="000000" w:themeColor="text1"/>
        </w:rPr>
        <w:t xml:space="preserve"> провод</w:t>
      </w:r>
      <w:r w:rsidR="00B6273D" w:rsidRPr="00FC7D07">
        <w:rPr>
          <w:rFonts w:ascii="Arial" w:hAnsi="Arial" w:cs="Arial"/>
          <w:color w:val="000000" w:themeColor="text1"/>
        </w:rPr>
        <w:t>ить</w:t>
      </w:r>
      <w:r w:rsidR="00F44FF8" w:rsidRPr="00FC7D07">
        <w:rPr>
          <w:rFonts w:ascii="Arial" w:hAnsi="Arial" w:cs="Arial"/>
          <w:color w:val="000000" w:themeColor="text1"/>
        </w:rPr>
        <w:t xml:space="preserve"> в напитке, приготовленном из какао-порошка и воды (или питьевого молока). </w:t>
      </w:r>
    </w:p>
    <w:p w14:paraId="76246903" w14:textId="6A080DC7" w:rsidR="00667E3F" w:rsidRPr="00FC7D07" w:rsidRDefault="00F44FF8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color w:val="000000" w:themeColor="text1"/>
        </w:rPr>
      </w:pPr>
      <w:r w:rsidRPr="00FC7D07">
        <w:rPr>
          <w:rFonts w:ascii="Arial" w:hAnsi="Arial" w:cs="Arial"/>
          <w:color w:val="000000" w:themeColor="text1"/>
        </w:rPr>
        <w:t xml:space="preserve">Для приготовления напитка из объединенной пробы какао-порошка отбирают навеску массой </w:t>
      </w:r>
      <w:r w:rsidR="0077478B" w:rsidRPr="00FC7D07">
        <w:rPr>
          <w:rFonts w:ascii="Arial" w:hAnsi="Arial" w:cs="Arial"/>
          <w:color w:val="000000" w:themeColor="text1"/>
        </w:rPr>
        <w:t>(4,0 ± 0,1) г</w:t>
      </w:r>
      <w:r w:rsidRPr="00FC7D07">
        <w:rPr>
          <w:rFonts w:ascii="Arial" w:hAnsi="Arial" w:cs="Arial"/>
          <w:color w:val="000000" w:themeColor="text1"/>
        </w:rPr>
        <w:t xml:space="preserve">, помещают в стакан объемом 150 см3 или 200 см3, </w:t>
      </w:r>
      <w:r w:rsidR="00412376" w:rsidRPr="00FC7D07">
        <w:rPr>
          <w:rFonts w:ascii="Arial" w:hAnsi="Arial" w:cs="Arial"/>
          <w:color w:val="000000" w:themeColor="text1"/>
        </w:rPr>
        <w:t>добавляют</w:t>
      </w:r>
      <w:r w:rsidRPr="00FC7D07">
        <w:rPr>
          <w:rFonts w:ascii="Arial" w:hAnsi="Arial" w:cs="Arial"/>
          <w:color w:val="000000" w:themeColor="text1"/>
        </w:rPr>
        <w:t xml:space="preserve"> </w:t>
      </w:r>
      <w:r w:rsidR="00412376" w:rsidRPr="00FC7D07">
        <w:rPr>
          <w:rFonts w:ascii="Arial" w:hAnsi="Arial" w:cs="Arial"/>
          <w:color w:val="000000" w:themeColor="text1"/>
        </w:rPr>
        <w:t>(6,0 ± 0,1) г</w:t>
      </w:r>
      <w:r w:rsidRPr="00FC7D07">
        <w:rPr>
          <w:rFonts w:ascii="Arial" w:hAnsi="Arial" w:cs="Arial"/>
          <w:color w:val="000000" w:themeColor="text1"/>
        </w:rPr>
        <w:t xml:space="preserve"> сахара белого кристаллического по ГОСТ 33222 и примерно 5 см3 кипяченой воды</w:t>
      </w:r>
      <w:r w:rsidR="00412376" w:rsidRPr="00FC7D07">
        <w:rPr>
          <w:rFonts w:ascii="Arial" w:hAnsi="Arial" w:cs="Arial"/>
          <w:color w:val="000000" w:themeColor="text1"/>
        </w:rPr>
        <w:t xml:space="preserve"> (или молока)</w:t>
      </w:r>
      <w:r w:rsidRPr="00FC7D07">
        <w:rPr>
          <w:rFonts w:ascii="Arial" w:hAnsi="Arial" w:cs="Arial"/>
          <w:color w:val="000000" w:themeColor="text1"/>
        </w:rPr>
        <w:t xml:space="preserve">, хорошо размешивают, приливают еще примерно 95 см3 кипящей воды (или кипящего питьевого молока), чтобы объем напитка составил 100 см3, очень хорошо размешивают и охлаждают до 45 °С – 50 °С. В процессе приготовления напитка все пробы для </w:t>
      </w:r>
      <w:r w:rsidR="009C518A" w:rsidRPr="00FC7D07">
        <w:rPr>
          <w:rFonts w:ascii="Arial" w:hAnsi="Arial" w:cs="Arial"/>
          <w:color w:val="000000" w:themeColor="text1"/>
        </w:rPr>
        <w:t>проведения исследований</w:t>
      </w:r>
      <w:r w:rsidRPr="00FC7D07">
        <w:rPr>
          <w:rFonts w:ascii="Arial" w:hAnsi="Arial" w:cs="Arial"/>
          <w:color w:val="000000" w:themeColor="text1"/>
        </w:rPr>
        <w:t xml:space="preserve"> следует перемешивать с одинаковой скоростью </w:t>
      </w:r>
      <w:r w:rsidR="00667E3F" w:rsidRPr="00FC7D07">
        <w:rPr>
          <w:rFonts w:ascii="Arial" w:hAnsi="Arial" w:cs="Arial"/>
          <w:color w:val="000000" w:themeColor="text1"/>
        </w:rPr>
        <w:t>в течение</w:t>
      </w:r>
      <w:r w:rsidRPr="00FC7D07">
        <w:rPr>
          <w:rFonts w:ascii="Arial" w:hAnsi="Arial" w:cs="Arial"/>
          <w:color w:val="000000" w:themeColor="text1"/>
        </w:rPr>
        <w:t xml:space="preserve"> одинакового периода времени. </w:t>
      </w:r>
    </w:p>
    <w:p w14:paraId="65E8E08E" w14:textId="77777777" w:rsidR="00E95004" w:rsidRPr="00907D40" w:rsidRDefault="00E95004" w:rsidP="00897E17">
      <w:pPr>
        <w:spacing w:after="0" w:line="360" w:lineRule="auto"/>
        <w:ind w:firstLine="426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07D40">
        <w:rPr>
          <w:rFonts w:ascii="Arial" w:hAnsi="Arial" w:cs="Arial"/>
          <w:b/>
          <w:bCs/>
          <w:color w:val="000000" w:themeColor="text1"/>
          <w:sz w:val="24"/>
          <w:szCs w:val="24"/>
        </w:rPr>
        <w:t>6.5 Порядок проведения органолептической оценки</w:t>
      </w:r>
    </w:p>
    <w:p w14:paraId="31FB991A" w14:textId="1EFAD82B" w:rsidR="00E95004" w:rsidRPr="00907D40" w:rsidRDefault="00E95004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907D40">
        <w:rPr>
          <w:rFonts w:ascii="Arial" w:hAnsi="Arial" w:cs="Arial"/>
          <w:color w:val="000000" w:themeColor="text1"/>
          <w:sz w:val="24"/>
          <w:szCs w:val="24"/>
        </w:rPr>
        <w:t xml:space="preserve">6.5.1 </w:t>
      </w:r>
      <w:r w:rsidR="00AF3877" w:rsidRPr="00907D40">
        <w:rPr>
          <w:rFonts w:ascii="Arial" w:hAnsi="Arial" w:cs="Arial"/>
          <w:color w:val="000000" w:themeColor="text1"/>
          <w:sz w:val="24"/>
          <w:szCs w:val="24"/>
        </w:rPr>
        <w:t>Перед проведением органолептической оценки</w:t>
      </w:r>
      <w:r w:rsidR="0027579F" w:rsidRPr="00907D40">
        <w:rPr>
          <w:rFonts w:ascii="Arial" w:hAnsi="Arial" w:cs="Arial"/>
          <w:color w:val="000000" w:themeColor="text1"/>
          <w:sz w:val="24"/>
          <w:szCs w:val="24"/>
        </w:rPr>
        <w:t xml:space="preserve"> с</w:t>
      </w:r>
      <w:r w:rsidR="008F1688" w:rsidRPr="00907D40">
        <w:rPr>
          <w:rFonts w:ascii="Arial" w:hAnsi="Arial" w:cs="Arial"/>
          <w:color w:val="000000" w:themeColor="text1"/>
          <w:sz w:val="24"/>
          <w:szCs w:val="24"/>
        </w:rPr>
        <w:t>пециалист</w:t>
      </w:r>
      <w:r w:rsidR="00AD074A" w:rsidRPr="00907D4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07D40">
        <w:rPr>
          <w:rFonts w:ascii="Arial" w:hAnsi="Arial" w:cs="Arial"/>
          <w:color w:val="000000" w:themeColor="text1"/>
          <w:sz w:val="24"/>
          <w:szCs w:val="24"/>
        </w:rPr>
        <w:t>долж</w:t>
      </w:r>
      <w:r w:rsidR="00F719C4" w:rsidRPr="00907D40">
        <w:rPr>
          <w:rFonts w:ascii="Arial" w:hAnsi="Arial" w:cs="Arial"/>
          <w:color w:val="000000" w:themeColor="text1"/>
          <w:sz w:val="24"/>
          <w:szCs w:val="24"/>
        </w:rPr>
        <w:t>е</w:t>
      </w:r>
      <w:r w:rsidRPr="00907D40">
        <w:rPr>
          <w:rFonts w:ascii="Arial" w:hAnsi="Arial" w:cs="Arial"/>
          <w:color w:val="000000" w:themeColor="text1"/>
          <w:sz w:val="24"/>
          <w:szCs w:val="24"/>
        </w:rPr>
        <w:t xml:space="preserve">н быть ознакомлен с целями </w:t>
      </w:r>
      <w:r w:rsidR="00EC0CEE" w:rsidRPr="00907D40">
        <w:rPr>
          <w:rFonts w:ascii="Arial" w:hAnsi="Arial" w:cs="Arial"/>
          <w:color w:val="000000" w:themeColor="text1"/>
          <w:sz w:val="24"/>
          <w:szCs w:val="24"/>
        </w:rPr>
        <w:t>и</w:t>
      </w:r>
      <w:r w:rsidR="00CA337D" w:rsidRPr="00907D40">
        <w:rPr>
          <w:rFonts w:ascii="Arial" w:hAnsi="Arial" w:cs="Arial"/>
          <w:color w:val="000000" w:themeColor="text1"/>
          <w:sz w:val="24"/>
          <w:szCs w:val="24"/>
        </w:rPr>
        <w:t xml:space="preserve"> порядком проведения оценки</w:t>
      </w:r>
      <w:r w:rsidR="00EC0CEE" w:rsidRPr="00907D40">
        <w:rPr>
          <w:rFonts w:ascii="Arial" w:hAnsi="Arial" w:cs="Arial"/>
          <w:color w:val="000000" w:themeColor="text1"/>
          <w:sz w:val="24"/>
          <w:szCs w:val="24"/>
        </w:rPr>
        <w:t>,</w:t>
      </w:r>
      <w:r w:rsidRPr="00907D40">
        <w:rPr>
          <w:rFonts w:ascii="Arial" w:hAnsi="Arial" w:cs="Arial"/>
          <w:color w:val="000000" w:themeColor="text1"/>
          <w:sz w:val="24"/>
          <w:szCs w:val="24"/>
        </w:rPr>
        <w:t xml:space="preserve"> требованиями к оцениваемой продукции</w:t>
      </w:r>
      <w:r w:rsidR="000350A2" w:rsidRPr="00907D40">
        <w:rPr>
          <w:rFonts w:ascii="Arial" w:hAnsi="Arial" w:cs="Arial"/>
          <w:color w:val="000000" w:themeColor="text1"/>
          <w:sz w:val="24"/>
          <w:szCs w:val="24"/>
        </w:rPr>
        <w:t>, установленны</w:t>
      </w:r>
      <w:r w:rsidR="00B43906" w:rsidRPr="00907D40">
        <w:rPr>
          <w:rFonts w:ascii="Arial" w:hAnsi="Arial" w:cs="Arial"/>
          <w:color w:val="000000" w:themeColor="text1"/>
          <w:sz w:val="24"/>
          <w:szCs w:val="24"/>
        </w:rPr>
        <w:t>ми</w:t>
      </w:r>
      <w:r w:rsidR="000350A2" w:rsidRPr="00907D40">
        <w:rPr>
          <w:rFonts w:ascii="Arial" w:hAnsi="Arial" w:cs="Arial"/>
          <w:color w:val="000000" w:themeColor="text1"/>
          <w:sz w:val="24"/>
          <w:szCs w:val="24"/>
        </w:rPr>
        <w:t xml:space="preserve"> в документ</w:t>
      </w:r>
      <w:r w:rsidR="000B20C3" w:rsidRPr="00907D40">
        <w:rPr>
          <w:rFonts w:ascii="Arial" w:hAnsi="Arial" w:cs="Arial"/>
          <w:color w:val="000000" w:themeColor="text1"/>
          <w:sz w:val="24"/>
          <w:szCs w:val="24"/>
        </w:rPr>
        <w:t>е</w:t>
      </w:r>
      <w:r w:rsidR="002F0CCE" w:rsidRPr="00907D40">
        <w:rPr>
          <w:rFonts w:ascii="Arial" w:hAnsi="Arial" w:cs="Arial"/>
          <w:color w:val="000000" w:themeColor="text1"/>
          <w:sz w:val="24"/>
          <w:szCs w:val="24"/>
        </w:rPr>
        <w:t>,</w:t>
      </w:r>
      <w:r w:rsidR="000350A2" w:rsidRPr="00907D40">
        <w:rPr>
          <w:rFonts w:ascii="Arial" w:hAnsi="Arial" w:cs="Arial"/>
          <w:color w:val="000000" w:themeColor="text1"/>
          <w:sz w:val="24"/>
          <w:szCs w:val="24"/>
        </w:rPr>
        <w:t xml:space="preserve"> в соответствии с которым произведена и может быть идентифицирована</w:t>
      </w:r>
      <w:r w:rsidR="00814BEA" w:rsidRPr="00907D40">
        <w:rPr>
          <w:rFonts w:ascii="Arial" w:hAnsi="Arial" w:cs="Arial"/>
          <w:color w:val="000000" w:themeColor="text1"/>
          <w:sz w:val="24"/>
          <w:szCs w:val="24"/>
        </w:rPr>
        <w:t xml:space="preserve"> продукция</w:t>
      </w:r>
      <w:r w:rsidR="000350A2" w:rsidRPr="00907D40">
        <w:rPr>
          <w:rFonts w:ascii="Arial" w:hAnsi="Arial" w:cs="Arial"/>
          <w:color w:val="000000" w:themeColor="text1"/>
          <w:sz w:val="24"/>
          <w:szCs w:val="24"/>
        </w:rPr>
        <w:t xml:space="preserve">, или </w:t>
      </w:r>
      <w:r w:rsidR="00564DE6" w:rsidRPr="00907D40">
        <w:rPr>
          <w:rFonts w:ascii="Arial" w:hAnsi="Arial" w:cs="Arial"/>
          <w:color w:val="000000" w:themeColor="text1"/>
          <w:sz w:val="24"/>
          <w:szCs w:val="24"/>
        </w:rPr>
        <w:t xml:space="preserve">в </w:t>
      </w:r>
      <w:r w:rsidR="000350A2" w:rsidRPr="00907D40">
        <w:rPr>
          <w:rFonts w:ascii="Arial" w:hAnsi="Arial" w:cs="Arial"/>
          <w:color w:val="000000" w:themeColor="text1"/>
          <w:sz w:val="24"/>
          <w:szCs w:val="24"/>
        </w:rPr>
        <w:t>ины</w:t>
      </w:r>
      <w:r w:rsidR="00564DE6" w:rsidRPr="00907D40">
        <w:rPr>
          <w:rFonts w:ascii="Arial" w:hAnsi="Arial" w:cs="Arial"/>
          <w:color w:val="000000" w:themeColor="text1"/>
          <w:sz w:val="24"/>
          <w:szCs w:val="24"/>
        </w:rPr>
        <w:t>х</w:t>
      </w:r>
      <w:r w:rsidR="000350A2" w:rsidRPr="00907D40">
        <w:rPr>
          <w:rFonts w:ascii="Arial" w:hAnsi="Arial" w:cs="Arial"/>
          <w:color w:val="000000" w:themeColor="text1"/>
          <w:sz w:val="24"/>
          <w:szCs w:val="24"/>
        </w:rPr>
        <w:t xml:space="preserve"> документа</w:t>
      </w:r>
      <w:r w:rsidR="00564DE6" w:rsidRPr="00907D40">
        <w:rPr>
          <w:rFonts w:ascii="Arial" w:hAnsi="Arial" w:cs="Arial"/>
          <w:color w:val="000000" w:themeColor="text1"/>
          <w:sz w:val="24"/>
          <w:szCs w:val="24"/>
        </w:rPr>
        <w:t>х</w:t>
      </w:r>
      <w:r w:rsidR="000350A2" w:rsidRPr="00907D40">
        <w:rPr>
          <w:rFonts w:ascii="Arial" w:hAnsi="Arial" w:cs="Arial"/>
          <w:color w:val="000000" w:themeColor="text1"/>
          <w:sz w:val="24"/>
          <w:szCs w:val="24"/>
        </w:rPr>
        <w:t xml:space="preserve"> изготовителя</w:t>
      </w:r>
      <w:r w:rsidR="00564DE6" w:rsidRPr="00907D40">
        <w:rPr>
          <w:rFonts w:ascii="Arial" w:hAnsi="Arial" w:cs="Arial"/>
          <w:color w:val="000000" w:themeColor="text1"/>
          <w:sz w:val="24"/>
          <w:szCs w:val="24"/>
        </w:rPr>
        <w:t xml:space="preserve"> на оцениваемую продукцию</w:t>
      </w:r>
      <w:r w:rsidRPr="00907D40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29F59D08" w14:textId="20D44802" w:rsidR="00EA6C95" w:rsidRPr="00907D40" w:rsidRDefault="003A2056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907D40">
        <w:rPr>
          <w:rFonts w:ascii="Arial" w:hAnsi="Arial" w:cs="Arial"/>
          <w:color w:val="000000" w:themeColor="text1"/>
          <w:sz w:val="24"/>
          <w:szCs w:val="24"/>
        </w:rPr>
        <w:t>6.5.2</w:t>
      </w:r>
      <w:r w:rsidRPr="00907D4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0176A8" w:rsidRPr="00907D40">
        <w:rPr>
          <w:rFonts w:ascii="Arial" w:hAnsi="Arial" w:cs="Arial"/>
          <w:color w:val="000000" w:themeColor="text1"/>
          <w:sz w:val="24"/>
          <w:szCs w:val="24"/>
        </w:rPr>
        <w:t>При необходимости</w:t>
      </w:r>
      <w:r w:rsidR="000176A8" w:rsidRPr="00907D4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0176A8" w:rsidRPr="00907D40">
        <w:rPr>
          <w:rFonts w:ascii="Arial" w:hAnsi="Arial" w:cs="Arial"/>
          <w:color w:val="000000" w:themeColor="text1"/>
          <w:sz w:val="24"/>
          <w:szCs w:val="24"/>
        </w:rPr>
        <w:t>о</w:t>
      </w:r>
      <w:r w:rsidR="00E95004" w:rsidRPr="00907D40">
        <w:rPr>
          <w:rFonts w:ascii="Arial" w:hAnsi="Arial" w:cs="Arial"/>
          <w:color w:val="000000" w:themeColor="text1"/>
          <w:sz w:val="24"/>
          <w:szCs w:val="24"/>
        </w:rPr>
        <w:t>днородн</w:t>
      </w:r>
      <w:r w:rsidR="000176A8" w:rsidRPr="00907D40">
        <w:rPr>
          <w:rFonts w:ascii="Arial" w:hAnsi="Arial" w:cs="Arial"/>
          <w:color w:val="000000" w:themeColor="text1"/>
          <w:sz w:val="24"/>
          <w:szCs w:val="24"/>
        </w:rPr>
        <w:t>ая</w:t>
      </w:r>
      <w:r w:rsidR="00E95004" w:rsidRPr="00907D40">
        <w:rPr>
          <w:rFonts w:ascii="Arial" w:hAnsi="Arial" w:cs="Arial"/>
          <w:color w:val="000000" w:themeColor="text1"/>
          <w:sz w:val="24"/>
          <w:szCs w:val="24"/>
        </w:rPr>
        <w:t xml:space="preserve"> продукци</w:t>
      </w:r>
      <w:r w:rsidR="000176A8" w:rsidRPr="00907D40">
        <w:rPr>
          <w:rFonts w:ascii="Arial" w:hAnsi="Arial" w:cs="Arial"/>
          <w:color w:val="000000" w:themeColor="text1"/>
          <w:sz w:val="24"/>
          <w:szCs w:val="24"/>
        </w:rPr>
        <w:t>я может быть</w:t>
      </w:r>
      <w:r w:rsidR="00E95004" w:rsidRPr="00907D40">
        <w:rPr>
          <w:rFonts w:ascii="Arial" w:hAnsi="Arial" w:cs="Arial"/>
          <w:color w:val="000000" w:themeColor="text1"/>
          <w:sz w:val="24"/>
          <w:szCs w:val="24"/>
        </w:rPr>
        <w:t xml:space="preserve"> объедин</w:t>
      </w:r>
      <w:r w:rsidR="000176A8" w:rsidRPr="00907D40">
        <w:rPr>
          <w:rFonts w:ascii="Arial" w:hAnsi="Arial" w:cs="Arial"/>
          <w:color w:val="000000" w:themeColor="text1"/>
          <w:sz w:val="24"/>
          <w:szCs w:val="24"/>
        </w:rPr>
        <w:t>ена</w:t>
      </w:r>
      <w:r w:rsidR="00E95004" w:rsidRPr="00907D40">
        <w:rPr>
          <w:rFonts w:ascii="Arial" w:hAnsi="Arial" w:cs="Arial"/>
          <w:color w:val="000000" w:themeColor="text1"/>
          <w:sz w:val="24"/>
          <w:szCs w:val="24"/>
        </w:rPr>
        <w:t xml:space="preserve"> в группы (</w:t>
      </w:r>
      <w:r w:rsidRPr="00907D40">
        <w:rPr>
          <w:rFonts w:ascii="Arial" w:hAnsi="Arial" w:cs="Arial"/>
          <w:color w:val="000000" w:themeColor="text1"/>
          <w:sz w:val="24"/>
          <w:szCs w:val="24"/>
        </w:rPr>
        <w:t xml:space="preserve">например, </w:t>
      </w:r>
      <w:r w:rsidR="00E95004" w:rsidRPr="00907D40">
        <w:rPr>
          <w:rFonts w:ascii="Arial" w:hAnsi="Arial" w:cs="Arial"/>
          <w:color w:val="000000" w:themeColor="text1"/>
          <w:sz w:val="24"/>
          <w:szCs w:val="24"/>
        </w:rPr>
        <w:t xml:space="preserve">печенье, пряники, шоколадные конфеты и т.д). </w:t>
      </w:r>
    </w:p>
    <w:p w14:paraId="04743E85" w14:textId="7D106B10" w:rsidR="00F85457" w:rsidRPr="00907D40" w:rsidRDefault="00E95004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907D40">
        <w:rPr>
          <w:rFonts w:ascii="Arial" w:hAnsi="Arial" w:cs="Arial"/>
          <w:color w:val="000000" w:themeColor="text1"/>
          <w:sz w:val="24"/>
          <w:szCs w:val="24"/>
        </w:rPr>
        <w:t xml:space="preserve">Испытания продукции в каждой группе </w:t>
      </w:r>
      <w:r w:rsidR="007C0A9B" w:rsidRPr="00907D40">
        <w:rPr>
          <w:rFonts w:ascii="Arial" w:hAnsi="Arial" w:cs="Arial"/>
          <w:color w:val="000000" w:themeColor="text1"/>
          <w:sz w:val="24"/>
          <w:szCs w:val="24"/>
        </w:rPr>
        <w:t xml:space="preserve">рекомендуется </w:t>
      </w:r>
      <w:r w:rsidR="00F85457" w:rsidRPr="00907D40">
        <w:rPr>
          <w:rFonts w:ascii="Arial" w:hAnsi="Arial" w:cs="Arial"/>
          <w:color w:val="000000" w:themeColor="text1"/>
          <w:sz w:val="24"/>
          <w:szCs w:val="24"/>
        </w:rPr>
        <w:t>провод</w:t>
      </w:r>
      <w:r w:rsidR="007C0A9B" w:rsidRPr="00907D40">
        <w:rPr>
          <w:rFonts w:ascii="Arial" w:hAnsi="Arial" w:cs="Arial"/>
          <w:color w:val="000000" w:themeColor="text1"/>
          <w:sz w:val="24"/>
          <w:szCs w:val="24"/>
        </w:rPr>
        <w:t>и</w:t>
      </w:r>
      <w:r w:rsidR="00F85457" w:rsidRPr="00907D40">
        <w:rPr>
          <w:rFonts w:ascii="Arial" w:hAnsi="Arial" w:cs="Arial"/>
          <w:color w:val="000000" w:themeColor="text1"/>
          <w:sz w:val="24"/>
          <w:szCs w:val="24"/>
        </w:rPr>
        <w:t>т</w:t>
      </w:r>
      <w:r w:rsidR="007C0A9B" w:rsidRPr="00907D40">
        <w:rPr>
          <w:rFonts w:ascii="Arial" w:hAnsi="Arial" w:cs="Arial"/>
          <w:color w:val="000000" w:themeColor="text1"/>
          <w:sz w:val="24"/>
          <w:szCs w:val="24"/>
        </w:rPr>
        <w:t>ь</w:t>
      </w:r>
      <w:r w:rsidR="00F85457" w:rsidRPr="00907D4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07D40">
        <w:rPr>
          <w:rFonts w:ascii="Arial" w:hAnsi="Arial" w:cs="Arial"/>
          <w:color w:val="000000" w:themeColor="text1"/>
          <w:sz w:val="24"/>
          <w:szCs w:val="24"/>
        </w:rPr>
        <w:t xml:space="preserve">в следующей очередности: </w:t>
      </w:r>
    </w:p>
    <w:p w14:paraId="5D6D029D" w14:textId="159BE941" w:rsidR="00F85457" w:rsidRPr="00907D40" w:rsidRDefault="00F85457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907D40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E95004" w:rsidRPr="00907D40">
        <w:rPr>
          <w:rFonts w:ascii="Arial" w:hAnsi="Arial" w:cs="Arial"/>
          <w:color w:val="000000" w:themeColor="text1"/>
          <w:sz w:val="24"/>
          <w:szCs w:val="24"/>
        </w:rPr>
        <w:t xml:space="preserve">в первую очередь оценивают продукцию с </w:t>
      </w:r>
      <w:r w:rsidRPr="00907D40">
        <w:rPr>
          <w:rFonts w:ascii="Arial" w:hAnsi="Arial" w:cs="Arial"/>
          <w:color w:val="000000" w:themeColor="text1"/>
          <w:sz w:val="24"/>
          <w:szCs w:val="24"/>
        </w:rPr>
        <w:t>наи</w:t>
      </w:r>
      <w:r w:rsidR="00E95004" w:rsidRPr="00907D40">
        <w:rPr>
          <w:rFonts w:ascii="Arial" w:hAnsi="Arial" w:cs="Arial"/>
          <w:color w:val="000000" w:themeColor="text1"/>
          <w:sz w:val="24"/>
          <w:szCs w:val="24"/>
        </w:rPr>
        <w:t>меньшим содержанием жира, сахара и менее выраженным ароматом</w:t>
      </w:r>
      <w:r w:rsidR="000176A8" w:rsidRPr="00907D40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3363A9A9" w14:textId="12AFC8A1" w:rsidR="001070DF" w:rsidRPr="00907D40" w:rsidRDefault="00F85457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907D40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E95004" w:rsidRPr="00907D40">
        <w:rPr>
          <w:rFonts w:ascii="Arial" w:hAnsi="Arial" w:cs="Arial"/>
          <w:color w:val="000000" w:themeColor="text1"/>
          <w:sz w:val="24"/>
          <w:szCs w:val="24"/>
        </w:rPr>
        <w:t>затем продукцию с умеренным содержанием жира и сахара</w:t>
      </w:r>
      <w:r w:rsidRPr="00907D40">
        <w:rPr>
          <w:rFonts w:ascii="Arial" w:hAnsi="Arial" w:cs="Arial"/>
          <w:color w:val="000000" w:themeColor="text1"/>
          <w:sz w:val="24"/>
          <w:szCs w:val="24"/>
        </w:rPr>
        <w:t xml:space="preserve"> и средней интенсивностью аромата</w:t>
      </w:r>
      <w:r w:rsidR="000176A8" w:rsidRPr="00907D40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4F521203" w14:textId="1D2181FF" w:rsidR="001070DF" w:rsidRPr="00907D40" w:rsidRDefault="001070DF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907D40">
        <w:rPr>
          <w:rFonts w:ascii="Arial" w:hAnsi="Arial" w:cs="Arial"/>
          <w:color w:val="000000" w:themeColor="text1"/>
          <w:sz w:val="24"/>
          <w:szCs w:val="24"/>
        </w:rPr>
        <w:t xml:space="preserve">- в последнюю очередь </w:t>
      </w:r>
      <w:r w:rsidR="00E95004" w:rsidRPr="00907D40">
        <w:rPr>
          <w:rFonts w:ascii="Arial" w:hAnsi="Arial" w:cs="Arial"/>
          <w:color w:val="000000" w:themeColor="text1"/>
          <w:sz w:val="24"/>
          <w:szCs w:val="24"/>
        </w:rPr>
        <w:t>– продукцию с высоким содержанием жира</w:t>
      </w:r>
      <w:r w:rsidRPr="00907D40">
        <w:rPr>
          <w:rFonts w:ascii="Arial" w:hAnsi="Arial" w:cs="Arial"/>
          <w:color w:val="000000" w:themeColor="text1"/>
          <w:sz w:val="24"/>
          <w:szCs w:val="24"/>
        </w:rPr>
        <w:t xml:space="preserve"> (например, шоколад с высоким содержанием какао масла, кремовые изделия)</w:t>
      </w:r>
      <w:r w:rsidR="00E95004" w:rsidRPr="00907D40">
        <w:rPr>
          <w:rFonts w:ascii="Arial" w:hAnsi="Arial" w:cs="Arial"/>
          <w:color w:val="000000" w:themeColor="text1"/>
          <w:sz w:val="24"/>
          <w:szCs w:val="24"/>
        </w:rPr>
        <w:t xml:space="preserve">, сахара и сильно выраженным </w:t>
      </w:r>
      <w:r w:rsidRPr="00907D40">
        <w:rPr>
          <w:rFonts w:ascii="Arial" w:hAnsi="Arial" w:cs="Arial"/>
          <w:color w:val="000000" w:themeColor="text1"/>
          <w:sz w:val="24"/>
          <w:szCs w:val="24"/>
        </w:rPr>
        <w:t>или специфическим ароматом (например, алкогольные начинки, специи)</w:t>
      </w:r>
      <w:r w:rsidR="00E95004" w:rsidRPr="00907D40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1C2D5B68" w14:textId="7E22E967" w:rsidR="00E95004" w:rsidRPr="00B80226" w:rsidRDefault="007D6E38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907D40">
        <w:rPr>
          <w:rFonts w:ascii="Arial" w:hAnsi="Arial" w:cs="Arial"/>
          <w:color w:val="000000" w:themeColor="text1"/>
          <w:sz w:val="24"/>
          <w:szCs w:val="24"/>
        </w:rPr>
        <w:t>С</w:t>
      </w:r>
      <w:r w:rsidR="00E95004" w:rsidRPr="00907D40">
        <w:rPr>
          <w:rFonts w:ascii="Arial" w:hAnsi="Arial" w:cs="Arial"/>
          <w:color w:val="000000" w:themeColor="text1"/>
          <w:sz w:val="24"/>
          <w:szCs w:val="24"/>
        </w:rPr>
        <w:t xml:space="preserve">пециализированные кондитерские изделия для детского, диетического профилактического и диетического лечебного питания оценивают в начале </w:t>
      </w:r>
      <w:r w:rsidR="005C514A" w:rsidRPr="00907D40">
        <w:rPr>
          <w:rFonts w:ascii="Arial" w:hAnsi="Arial" w:cs="Arial"/>
          <w:color w:val="000000" w:themeColor="text1"/>
          <w:sz w:val="24"/>
          <w:szCs w:val="24"/>
        </w:rPr>
        <w:t xml:space="preserve">органолептической оценки, так как они обычно обладают наиболее нейтральным </w:t>
      </w:r>
      <w:r w:rsidR="005C514A" w:rsidRPr="00B80226">
        <w:rPr>
          <w:rFonts w:ascii="Arial" w:hAnsi="Arial" w:cs="Arial"/>
          <w:color w:val="000000" w:themeColor="text1"/>
          <w:sz w:val="24"/>
          <w:szCs w:val="24"/>
        </w:rPr>
        <w:t>профилем</w:t>
      </w:r>
      <w:r w:rsidR="00E95004" w:rsidRPr="00B8022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18D362D" w14:textId="6344B37A" w:rsidR="00F54FE7" w:rsidRPr="00B80226" w:rsidRDefault="00E90277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B80226">
        <w:rPr>
          <w:rFonts w:ascii="Arial" w:hAnsi="Arial" w:cs="Arial"/>
          <w:color w:val="000000" w:themeColor="text1"/>
          <w:sz w:val="24"/>
          <w:szCs w:val="24"/>
        </w:rPr>
        <w:lastRenderedPageBreak/>
        <w:t>6.5.</w:t>
      </w:r>
      <w:r w:rsidR="00743CC8" w:rsidRPr="00B80226">
        <w:rPr>
          <w:rFonts w:ascii="Arial" w:hAnsi="Arial" w:cs="Arial"/>
          <w:color w:val="000000" w:themeColor="text1"/>
          <w:sz w:val="24"/>
          <w:szCs w:val="24"/>
        </w:rPr>
        <w:t>3</w:t>
      </w:r>
      <w:r w:rsidRPr="00B8022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C3803" w:rsidRPr="00B80226">
        <w:rPr>
          <w:rFonts w:ascii="Arial" w:hAnsi="Arial" w:cs="Arial"/>
          <w:color w:val="000000" w:themeColor="text1"/>
          <w:sz w:val="24"/>
          <w:szCs w:val="24"/>
        </w:rPr>
        <w:t>Внешний вид</w:t>
      </w:r>
      <w:r w:rsidRPr="00B8022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64ECD" w:rsidRPr="00B80226">
        <w:rPr>
          <w:rFonts w:ascii="Arial" w:hAnsi="Arial" w:cs="Arial"/>
          <w:color w:val="000000" w:themeColor="text1"/>
          <w:sz w:val="24"/>
          <w:szCs w:val="24"/>
        </w:rPr>
        <w:t xml:space="preserve">и запах </w:t>
      </w:r>
      <w:r w:rsidR="00BC3803" w:rsidRPr="00B80226">
        <w:rPr>
          <w:rFonts w:ascii="Arial" w:hAnsi="Arial" w:cs="Arial"/>
          <w:color w:val="000000" w:themeColor="text1"/>
          <w:sz w:val="24"/>
          <w:szCs w:val="24"/>
        </w:rPr>
        <w:t>оценивают</w:t>
      </w:r>
      <w:r w:rsidRPr="00B80226">
        <w:rPr>
          <w:rFonts w:ascii="Arial" w:hAnsi="Arial" w:cs="Arial"/>
          <w:color w:val="000000" w:themeColor="text1"/>
          <w:sz w:val="24"/>
          <w:szCs w:val="24"/>
        </w:rPr>
        <w:t xml:space="preserve"> сразу после отбора проб с </w:t>
      </w:r>
      <w:r w:rsidR="00F54FE7" w:rsidRPr="00B80226">
        <w:rPr>
          <w:rFonts w:ascii="Arial" w:hAnsi="Arial" w:cs="Arial"/>
          <w:color w:val="000000" w:themeColor="text1"/>
          <w:sz w:val="24"/>
          <w:szCs w:val="24"/>
        </w:rPr>
        <w:t>производственной</w:t>
      </w:r>
      <w:r w:rsidRPr="00B80226">
        <w:rPr>
          <w:rFonts w:ascii="Arial" w:hAnsi="Arial" w:cs="Arial"/>
          <w:color w:val="000000" w:themeColor="text1"/>
          <w:sz w:val="24"/>
          <w:szCs w:val="24"/>
        </w:rPr>
        <w:t xml:space="preserve"> линии или </w:t>
      </w:r>
      <w:r w:rsidR="006B1E4E" w:rsidRPr="00B80226">
        <w:rPr>
          <w:rFonts w:ascii="Arial" w:hAnsi="Arial" w:cs="Arial"/>
          <w:color w:val="000000" w:themeColor="text1"/>
          <w:sz w:val="24"/>
          <w:szCs w:val="24"/>
        </w:rPr>
        <w:t xml:space="preserve">сразу </w:t>
      </w:r>
      <w:r w:rsidRPr="00B80226">
        <w:rPr>
          <w:rFonts w:ascii="Arial" w:hAnsi="Arial" w:cs="Arial"/>
          <w:color w:val="000000" w:themeColor="text1"/>
          <w:sz w:val="24"/>
          <w:szCs w:val="24"/>
        </w:rPr>
        <w:t>после вскрытия упаковки</w:t>
      </w:r>
      <w:r w:rsidR="00285BF5" w:rsidRPr="00B80226">
        <w:rPr>
          <w:rFonts w:ascii="Arial" w:hAnsi="Arial" w:cs="Arial"/>
          <w:color w:val="000000" w:themeColor="text1"/>
          <w:sz w:val="24"/>
          <w:szCs w:val="24"/>
        </w:rPr>
        <w:t>.</w:t>
      </w:r>
      <w:r w:rsidR="00EF78E3" w:rsidRPr="00B8022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80226">
        <w:rPr>
          <w:rFonts w:ascii="Arial" w:hAnsi="Arial" w:cs="Arial"/>
          <w:color w:val="000000" w:themeColor="text1"/>
          <w:sz w:val="24"/>
          <w:szCs w:val="24"/>
        </w:rPr>
        <w:t xml:space="preserve">При этом </w:t>
      </w:r>
      <w:r w:rsidR="005228FE" w:rsidRPr="00B80226">
        <w:rPr>
          <w:rFonts w:ascii="Arial" w:hAnsi="Arial" w:cs="Arial"/>
          <w:color w:val="000000" w:themeColor="text1"/>
          <w:sz w:val="24"/>
          <w:szCs w:val="24"/>
        </w:rPr>
        <w:t>обращают</w:t>
      </w:r>
      <w:r w:rsidRPr="00B80226">
        <w:rPr>
          <w:rFonts w:ascii="Arial" w:hAnsi="Arial" w:cs="Arial"/>
          <w:color w:val="000000" w:themeColor="text1"/>
          <w:sz w:val="24"/>
          <w:szCs w:val="24"/>
        </w:rPr>
        <w:t xml:space="preserve"> внимание на наличие плесени, налета, лома, крошки</w:t>
      </w:r>
      <w:r w:rsidR="005228FE" w:rsidRPr="00B80226">
        <w:rPr>
          <w:rFonts w:ascii="Arial" w:hAnsi="Arial" w:cs="Arial"/>
          <w:color w:val="000000" w:themeColor="text1"/>
          <w:sz w:val="24"/>
          <w:szCs w:val="24"/>
        </w:rPr>
        <w:t>, постороннего запаха, несвойственного оцениваемой продукции</w:t>
      </w:r>
      <w:r w:rsidRPr="00B80226">
        <w:rPr>
          <w:rFonts w:ascii="Arial" w:hAnsi="Arial" w:cs="Arial"/>
          <w:color w:val="000000" w:themeColor="text1"/>
          <w:sz w:val="24"/>
          <w:szCs w:val="24"/>
        </w:rPr>
        <w:t xml:space="preserve"> и пр. </w:t>
      </w:r>
    </w:p>
    <w:p w14:paraId="77570074" w14:textId="51C9B407" w:rsidR="00F35140" w:rsidRPr="00B80226" w:rsidRDefault="00F35140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B80226">
        <w:rPr>
          <w:rFonts w:ascii="Arial" w:hAnsi="Arial" w:cs="Arial"/>
          <w:color w:val="000000" w:themeColor="text1"/>
          <w:sz w:val="24"/>
          <w:szCs w:val="24"/>
        </w:rPr>
        <w:t xml:space="preserve">При оценке </w:t>
      </w:r>
      <w:r w:rsidR="0090334F" w:rsidRPr="00B80226">
        <w:rPr>
          <w:rFonts w:ascii="Arial" w:hAnsi="Arial" w:cs="Arial"/>
          <w:color w:val="000000" w:themeColor="text1"/>
          <w:sz w:val="24"/>
          <w:szCs w:val="24"/>
        </w:rPr>
        <w:t xml:space="preserve">запаха продукции, находящейся в упаковке, необходимо </w:t>
      </w:r>
      <w:r w:rsidR="00D45932" w:rsidRPr="00B80226">
        <w:rPr>
          <w:rFonts w:ascii="Arial" w:hAnsi="Arial" w:cs="Arial"/>
          <w:color w:val="000000" w:themeColor="text1"/>
          <w:sz w:val="24"/>
          <w:szCs w:val="24"/>
        </w:rPr>
        <w:t>оценить</w:t>
      </w:r>
      <w:r w:rsidR="006C06EA" w:rsidRPr="00B80226">
        <w:rPr>
          <w:rFonts w:ascii="Arial" w:hAnsi="Arial" w:cs="Arial"/>
          <w:color w:val="000000" w:themeColor="text1"/>
          <w:sz w:val="24"/>
          <w:szCs w:val="24"/>
        </w:rPr>
        <w:t xml:space="preserve"> наличие</w:t>
      </w:r>
      <w:r w:rsidR="0090334F" w:rsidRPr="00B80226">
        <w:rPr>
          <w:rFonts w:ascii="Arial" w:hAnsi="Arial" w:cs="Arial"/>
          <w:color w:val="000000" w:themeColor="text1"/>
          <w:sz w:val="24"/>
          <w:szCs w:val="24"/>
        </w:rPr>
        <w:t xml:space="preserve"> посторонних запахов, мигрировавших из упаковки</w:t>
      </w:r>
      <w:r w:rsidR="00055655" w:rsidRPr="00B80226">
        <w:rPr>
          <w:rFonts w:ascii="Arial" w:hAnsi="Arial" w:cs="Arial"/>
          <w:color w:val="000000" w:themeColor="text1"/>
          <w:sz w:val="24"/>
          <w:szCs w:val="24"/>
        </w:rPr>
        <w:t xml:space="preserve"> (например, полимерных, химических, затхлых и т.д.)</w:t>
      </w:r>
      <w:r w:rsidR="0090334F" w:rsidRPr="00B80226">
        <w:rPr>
          <w:rFonts w:ascii="Arial" w:hAnsi="Arial" w:cs="Arial"/>
          <w:color w:val="000000" w:themeColor="text1"/>
          <w:sz w:val="24"/>
          <w:szCs w:val="24"/>
        </w:rPr>
        <w:t>.</w:t>
      </w:r>
      <w:r w:rsidR="00B0069F" w:rsidRPr="00B80226">
        <w:rPr>
          <w:rFonts w:ascii="Arial" w:hAnsi="Arial" w:cs="Arial"/>
          <w:color w:val="000000" w:themeColor="text1"/>
          <w:sz w:val="24"/>
          <w:szCs w:val="24"/>
        </w:rPr>
        <w:t xml:space="preserve"> Для оценки могут применяться положения </w:t>
      </w:r>
      <w:r w:rsidR="00812A86" w:rsidRPr="00B80226">
        <w:rPr>
          <w:rFonts w:ascii="Arial" w:hAnsi="Arial" w:cs="Arial"/>
          <w:color w:val="000000" w:themeColor="text1"/>
          <w:sz w:val="24"/>
          <w:szCs w:val="24"/>
        </w:rPr>
        <w:t>ГОСТ ISO 13302.</w:t>
      </w:r>
    </w:p>
    <w:p w14:paraId="6784DB01" w14:textId="07F181C1" w:rsidR="002F5E42" w:rsidRPr="00B80226" w:rsidRDefault="008D74EA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B80226">
        <w:rPr>
          <w:rFonts w:ascii="Arial" w:hAnsi="Arial" w:cs="Arial"/>
          <w:color w:val="000000" w:themeColor="text1"/>
          <w:sz w:val="24"/>
          <w:szCs w:val="24"/>
        </w:rPr>
        <w:t>6.5.</w:t>
      </w:r>
      <w:r w:rsidR="00743CC8" w:rsidRPr="00B80226">
        <w:rPr>
          <w:rFonts w:ascii="Arial" w:hAnsi="Arial" w:cs="Arial"/>
          <w:color w:val="000000" w:themeColor="text1"/>
          <w:sz w:val="24"/>
          <w:szCs w:val="24"/>
        </w:rPr>
        <w:t>4</w:t>
      </w:r>
      <w:r w:rsidRPr="00B8022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61966" w:rsidRPr="00B80226">
        <w:rPr>
          <w:rFonts w:ascii="Arial" w:hAnsi="Arial" w:cs="Arial"/>
          <w:color w:val="000000" w:themeColor="text1"/>
          <w:sz w:val="24"/>
          <w:szCs w:val="24"/>
        </w:rPr>
        <w:t xml:space="preserve">Органолептическую оценку </w:t>
      </w:r>
      <w:r w:rsidR="00A73A47" w:rsidRPr="00B80226">
        <w:rPr>
          <w:rFonts w:ascii="Arial" w:hAnsi="Arial" w:cs="Arial"/>
          <w:color w:val="000000" w:themeColor="text1"/>
          <w:sz w:val="24"/>
          <w:szCs w:val="24"/>
        </w:rPr>
        <w:t>кондитерских</w:t>
      </w:r>
      <w:r w:rsidR="00261966" w:rsidRPr="00B80226">
        <w:rPr>
          <w:rFonts w:ascii="Arial" w:hAnsi="Arial" w:cs="Arial"/>
          <w:color w:val="000000" w:themeColor="text1"/>
          <w:sz w:val="24"/>
          <w:szCs w:val="24"/>
        </w:rPr>
        <w:t xml:space="preserve"> изделий </w:t>
      </w:r>
      <w:r w:rsidR="001F734F">
        <w:rPr>
          <w:rFonts w:ascii="Arial" w:hAnsi="Arial" w:cs="Arial"/>
          <w:color w:val="000000" w:themeColor="text1"/>
          <w:sz w:val="24"/>
          <w:szCs w:val="24"/>
        </w:rPr>
        <w:t xml:space="preserve">и полуфабрикатов </w:t>
      </w:r>
      <w:r w:rsidR="00261966" w:rsidRPr="00B80226">
        <w:rPr>
          <w:rFonts w:ascii="Arial" w:hAnsi="Arial" w:cs="Arial"/>
          <w:color w:val="000000" w:themeColor="text1"/>
          <w:sz w:val="24"/>
          <w:szCs w:val="24"/>
        </w:rPr>
        <w:t>проводят последовательно: сначала в целом виде (</w:t>
      </w:r>
      <w:r w:rsidR="00887777" w:rsidRPr="00B80226">
        <w:rPr>
          <w:rFonts w:ascii="Arial" w:hAnsi="Arial" w:cs="Arial"/>
          <w:color w:val="000000" w:themeColor="text1"/>
          <w:sz w:val="24"/>
          <w:szCs w:val="24"/>
        </w:rPr>
        <w:t xml:space="preserve">например, </w:t>
      </w:r>
      <w:r w:rsidR="00261966" w:rsidRPr="00B80226">
        <w:rPr>
          <w:rFonts w:ascii="Arial" w:hAnsi="Arial" w:cs="Arial"/>
          <w:color w:val="000000" w:themeColor="text1"/>
          <w:sz w:val="24"/>
          <w:szCs w:val="24"/>
        </w:rPr>
        <w:t xml:space="preserve">для определения формы, </w:t>
      </w:r>
      <w:r w:rsidR="00887777" w:rsidRPr="00B80226">
        <w:rPr>
          <w:rFonts w:ascii="Arial" w:hAnsi="Arial" w:cs="Arial"/>
          <w:color w:val="000000" w:themeColor="text1"/>
          <w:sz w:val="24"/>
          <w:szCs w:val="24"/>
        </w:rPr>
        <w:t xml:space="preserve">внешнего вида, </w:t>
      </w:r>
      <w:r w:rsidR="00261966" w:rsidRPr="00B80226">
        <w:rPr>
          <w:rFonts w:ascii="Arial" w:hAnsi="Arial" w:cs="Arial"/>
          <w:color w:val="000000" w:themeColor="text1"/>
          <w:sz w:val="24"/>
          <w:szCs w:val="24"/>
        </w:rPr>
        <w:t xml:space="preserve">цвета </w:t>
      </w:r>
      <w:r w:rsidR="00887777" w:rsidRPr="00B80226">
        <w:rPr>
          <w:rFonts w:ascii="Arial" w:hAnsi="Arial" w:cs="Arial"/>
          <w:color w:val="000000" w:themeColor="text1"/>
          <w:sz w:val="24"/>
          <w:szCs w:val="24"/>
        </w:rPr>
        <w:t>и т.д.</w:t>
      </w:r>
      <w:r w:rsidR="00261966" w:rsidRPr="00B80226">
        <w:rPr>
          <w:rFonts w:ascii="Arial" w:hAnsi="Arial" w:cs="Arial"/>
          <w:color w:val="000000" w:themeColor="text1"/>
          <w:sz w:val="24"/>
          <w:szCs w:val="24"/>
        </w:rPr>
        <w:t>), а затем в разрезе или изломе (</w:t>
      </w:r>
      <w:r w:rsidR="002109D4" w:rsidRPr="00B80226">
        <w:rPr>
          <w:rFonts w:ascii="Arial" w:hAnsi="Arial" w:cs="Arial"/>
          <w:color w:val="000000" w:themeColor="text1"/>
          <w:sz w:val="24"/>
          <w:szCs w:val="24"/>
        </w:rPr>
        <w:t xml:space="preserve">например, </w:t>
      </w:r>
      <w:r w:rsidR="00261966" w:rsidRPr="00B80226">
        <w:rPr>
          <w:rFonts w:ascii="Arial" w:hAnsi="Arial" w:cs="Arial"/>
          <w:color w:val="000000" w:themeColor="text1"/>
          <w:sz w:val="24"/>
          <w:szCs w:val="24"/>
        </w:rPr>
        <w:t>для оценки структуры, распределения включений</w:t>
      </w:r>
      <w:r w:rsidR="004E3224" w:rsidRPr="00B80226">
        <w:rPr>
          <w:rFonts w:ascii="Arial" w:hAnsi="Arial" w:cs="Arial"/>
          <w:color w:val="000000" w:themeColor="text1"/>
          <w:sz w:val="24"/>
          <w:szCs w:val="24"/>
        </w:rPr>
        <w:t xml:space="preserve"> и т.д.</w:t>
      </w:r>
      <w:r w:rsidR="00261966" w:rsidRPr="00B80226">
        <w:rPr>
          <w:rFonts w:ascii="Arial" w:hAnsi="Arial" w:cs="Arial"/>
          <w:color w:val="000000" w:themeColor="text1"/>
          <w:sz w:val="24"/>
          <w:szCs w:val="24"/>
        </w:rPr>
        <w:t xml:space="preserve">). </w:t>
      </w:r>
    </w:p>
    <w:p w14:paraId="26455F95" w14:textId="3A3236EA" w:rsidR="00261966" w:rsidRPr="00B80226" w:rsidRDefault="00261966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B80226">
        <w:rPr>
          <w:rFonts w:ascii="Arial" w:hAnsi="Arial" w:cs="Arial"/>
          <w:color w:val="000000" w:themeColor="text1"/>
          <w:sz w:val="24"/>
          <w:szCs w:val="24"/>
        </w:rPr>
        <w:t>Оценку штучной продукции допускается проводить на одной единице изделия, если она является репрезентативной для всей выборки и позволяет достоверно оценить все установленные показатели качества</w:t>
      </w:r>
      <w:r w:rsidR="00513F1F" w:rsidRPr="00B8022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4EBCD59" w14:textId="7599BAC7" w:rsidR="00DD5751" w:rsidRPr="004D1CB4" w:rsidRDefault="00251CDD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4D1CB4">
        <w:rPr>
          <w:rFonts w:ascii="Arial" w:hAnsi="Arial" w:cs="Arial"/>
          <w:color w:val="000000" w:themeColor="text1"/>
          <w:sz w:val="24"/>
          <w:szCs w:val="24"/>
        </w:rPr>
        <w:t>6.5.</w:t>
      </w:r>
      <w:r w:rsidR="00743CC8" w:rsidRPr="004D1CB4">
        <w:rPr>
          <w:rFonts w:ascii="Arial" w:hAnsi="Arial" w:cs="Arial"/>
          <w:color w:val="000000" w:themeColor="text1"/>
          <w:sz w:val="24"/>
          <w:szCs w:val="24"/>
        </w:rPr>
        <w:t>5</w:t>
      </w:r>
      <w:r w:rsidRPr="004D1CB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DD5751" w:rsidRPr="004D1CB4">
        <w:rPr>
          <w:rFonts w:ascii="Arial" w:hAnsi="Arial" w:cs="Arial"/>
          <w:color w:val="000000" w:themeColor="text1"/>
          <w:sz w:val="24"/>
          <w:szCs w:val="24"/>
        </w:rPr>
        <w:t xml:space="preserve">Органолептические показатели </w:t>
      </w:r>
      <w:r w:rsidR="004D1CB4" w:rsidRPr="004D1CB4">
        <w:rPr>
          <w:rFonts w:ascii="Arial" w:hAnsi="Arial" w:cs="Arial"/>
          <w:color w:val="000000" w:themeColor="text1"/>
          <w:sz w:val="24"/>
          <w:szCs w:val="24"/>
        </w:rPr>
        <w:t xml:space="preserve">кондитерских изделий и (или) полуфабрикатов </w:t>
      </w:r>
      <w:r w:rsidR="0065706C" w:rsidRPr="004D1CB4">
        <w:rPr>
          <w:rFonts w:ascii="Arial" w:hAnsi="Arial" w:cs="Arial"/>
          <w:color w:val="000000" w:themeColor="text1"/>
          <w:sz w:val="24"/>
          <w:szCs w:val="24"/>
        </w:rPr>
        <w:t xml:space="preserve">рекомендуется </w:t>
      </w:r>
      <w:r w:rsidR="00DD5751" w:rsidRPr="004D1CB4">
        <w:rPr>
          <w:rFonts w:ascii="Arial" w:hAnsi="Arial" w:cs="Arial"/>
          <w:color w:val="000000" w:themeColor="text1"/>
          <w:sz w:val="24"/>
          <w:szCs w:val="24"/>
        </w:rPr>
        <w:t>определя</w:t>
      </w:r>
      <w:r w:rsidR="0065706C" w:rsidRPr="004D1CB4">
        <w:rPr>
          <w:rFonts w:ascii="Arial" w:hAnsi="Arial" w:cs="Arial"/>
          <w:color w:val="000000" w:themeColor="text1"/>
          <w:sz w:val="24"/>
          <w:szCs w:val="24"/>
        </w:rPr>
        <w:t>ть</w:t>
      </w:r>
      <w:r w:rsidR="00DD5751" w:rsidRPr="004D1CB4">
        <w:rPr>
          <w:rFonts w:ascii="Arial" w:hAnsi="Arial" w:cs="Arial"/>
          <w:color w:val="000000" w:themeColor="text1"/>
          <w:sz w:val="24"/>
          <w:szCs w:val="24"/>
        </w:rPr>
        <w:t xml:space="preserve"> в следующей последовательности:</w:t>
      </w:r>
    </w:p>
    <w:p w14:paraId="66242331" w14:textId="4CCD358E" w:rsidR="00251CDD" w:rsidRPr="004D1CB4" w:rsidRDefault="00DD5751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4D1CB4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251CDD" w:rsidRPr="004D1CB4">
        <w:rPr>
          <w:rFonts w:ascii="Arial" w:hAnsi="Arial" w:cs="Arial"/>
          <w:color w:val="000000" w:themeColor="text1"/>
          <w:sz w:val="24"/>
          <w:szCs w:val="24"/>
        </w:rPr>
        <w:t>Внешний вид и цвет</w:t>
      </w:r>
      <w:r w:rsidR="0065706C" w:rsidRPr="004D1CB4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1366EFD6" w14:textId="2ABABF24" w:rsidR="00251CDD" w:rsidRPr="004D1CB4" w:rsidRDefault="00DD5751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4D1CB4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251CDD" w:rsidRPr="004D1CB4">
        <w:rPr>
          <w:rFonts w:ascii="Arial" w:hAnsi="Arial" w:cs="Arial"/>
          <w:color w:val="000000" w:themeColor="text1"/>
          <w:sz w:val="24"/>
          <w:szCs w:val="24"/>
        </w:rPr>
        <w:t>Состояние поверхности (</w:t>
      </w:r>
      <w:r w:rsidRPr="004D1CB4">
        <w:rPr>
          <w:rFonts w:ascii="Arial" w:hAnsi="Arial" w:cs="Arial"/>
          <w:color w:val="000000" w:themeColor="text1"/>
          <w:sz w:val="24"/>
          <w:szCs w:val="24"/>
        </w:rPr>
        <w:t xml:space="preserve">например, </w:t>
      </w:r>
      <w:r w:rsidR="00251CDD" w:rsidRPr="004D1CB4">
        <w:rPr>
          <w:rFonts w:ascii="Arial" w:hAnsi="Arial" w:cs="Arial"/>
          <w:color w:val="000000" w:themeColor="text1"/>
          <w:sz w:val="24"/>
          <w:szCs w:val="24"/>
        </w:rPr>
        <w:t>блеск, налет, отсутствие дефектов)</w:t>
      </w:r>
      <w:r w:rsidR="0065706C" w:rsidRPr="004D1CB4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6F0BA0D5" w14:textId="10C77BA5" w:rsidR="00251CDD" w:rsidRPr="004D1CB4" w:rsidRDefault="00DD5751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4D1CB4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251CDD" w:rsidRPr="004D1CB4">
        <w:rPr>
          <w:rFonts w:ascii="Arial" w:hAnsi="Arial" w:cs="Arial"/>
          <w:color w:val="000000" w:themeColor="text1"/>
          <w:sz w:val="24"/>
          <w:szCs w:val="24"/>
        </w:rPr>
        <w:t>Запах</w:t>
      </w:r>
      <w:r w:rsidR="00304DEA" w:rsidRPr="004D1CB4">
        <w:rPr>
          <w:rFonts w:ascii="Arial" w:hAnsi="Arial" w:cs="Arial"/>
          <w:color w:val="000000" w:themeColor="text1"/>
          <w:sz w:val="24"/>
          <w:szCs w:val="24"/>
        </w:rPr>
        <w:t xml:space="preserve"> и (или) </w:t>
      </w:r>
      <w:r w:rsidR="00A71E92" w:rsidRPr="004D1CB4">
        <w:rPr>
          <w:rFonts w:ascii="Arial" w:hAnsi="Arial" w:cs="Arial"/>
          <w:color w:val="000000" w:themeColor="text1"/>
          <w:sz w:val="24"/>
          <w:szCs w:val="24"/>
        </w:rPr>
        <w:t>а</w:t>
      </w:r>
      <w:r w:rsidR="00251CDD" w:rsidRPr="004D1CB4">
        <w:rPr>
          <w:rFonts w:ascii="Arial" w:hAnsi="Arial" w:cs="Arial"/>
          <w:color w:val="000000" w:themeColor="text1"/>
          <w:sz w:val="24"/>
          <w:szCs w:val="24"/>
        </w:rPr>
        <w:t>ромат (оценивается немедленно после вскрытия или разлома)</w:t>
      </w:r>
      <w:r w:rsidR="0065706C" w:rsidRPr="004D1CB4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2C25FF25" w14:textId="3CE7AB54" w:rsidR="00251CDD" w:rsidRPr="004D1CB4" w:rsidRDefault="00DD5751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4D1CB4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251CDD" w:rsidRPr="004D1CB4">
        <w:rPr>
          <w:rFonts w:ascii="Arial" w:hAnsi="Arial" w:cs="Arial"/>
          <w:color w:val="000000" w:themeColor="text1"/>
          <w:sz w:val="24"/>
          <w:szCs w:val="24"/>
        </w:rPr>
        <w:t>Вид в изломе или разрезе (</w:t>
      </w:r>
      <w:r w:rsidRPr="004D1CB4">
        <w:rPr>
          <w:rFonts w:ascii="Arial" w:hAnsi="Arial" w:cs="Arial"/>
          <w:color w:val="000000" w:themeColor="text1"/>
          <w:sz w:val="24"/>
          <w:szCs w:val="24"/>
        </w:rPr>
        <w:t xml:space="preserve">например, </w:t>
      </w:r>
      <w:r w:rsidR="00251CDD" w:rsidRPr="004D1CB4">
        <w:rPr>
          <w:rFonts w:ascii="Arial" w:hAnsi="Arial" w:cs="Arial"/>
          <w:color w:val="000000" w:themeColor="text1"/>
          <w:sz w:val="24"/>
          <w:szCs w:val="24"/>
        </w:rPr>
        <w:t>оценка включений, слоев)</w:t>
      </w:r>
      <w:r w:rsidR="0065706C" w:rsidRPr="004D1CB4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48B9FA58" w14:textId="29E5CA30" w:rsidR="00251CDD" w:rsidRPr="004D1CB4" w:rsidRDefault="00DD5751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4D1CB4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251CDD" w:rsidRPr="004D1CB4">
        <w:rPr>
          <w:rFonts w:ascii="Arial" w:hAnsi="Arial" w:cs="Arial"/>
          <w:color w:val="000000" w:themeColor="text1"/>
          <w:sz w:val="24"/>
          <w:szCs w:val="24"/>
        </w:rPr>
        <w:t xml:space="preserve">Текстура </w:t>
      </w:r>
      <w:r w:rsidRPr="004D1CB4">
        <w:rPr>
          <w:rFonts w:ascii="Arial" w:hAnsi="Arial" w:cs="Arial"/>
          <w:color w:val="000000" w:themeColor="text1"/>
          <w:sz w:val="24"/>
          <w:szCs w:val="24"/>
        </w:rPr>
        <w:t xml:space="preserve">(структура) </w:t>
      </w:r>
      <w:r w:rsidR="00251CDD" w:rsidRPr="004D1CB4">
        <w:rPr>
          <w:rFonts w:ascii="Arial" w:hAnsi="Arial" w:cs="Arial"/>
          <w:color w:val="000000" w:themeColor="text1"/>
          <w:sz w:val="24"/>
          <w:szCs w:val="24"/>
        </w:rPr>
        <w:t>и консистенция (тактильная оценка во рту</w:t>
      </w:r>
      <w:r w:rsidR="009521C0" w:rsidRPr="004D1CB4">
        <w:rPr>
          <w:rFonts w:ascii="Arial" w:hAnsi="Arial" w:cs="Arial"/>
          <w:color w:val="000000" w:themeColor="text1"/>
          <w:sz w:val="24"/>
          <w:szCs w:val="24"/>
        </w:rPr>
        <w:t xml:space="preserve">, например, </w:t>
      </w:r>
      <w:r w:rsidR="00251CDD" w:rsidRPr="004D1CB4">
        <w:rPr>
          <w:rFonts w:ascii="Arial" w:hAnsi="Arial" w:cs="Arial"/>
          <w:color w:val="000000" w:themeColor="text1"/>
          <w:sz w:val="24"/>
          <w:szCs w:val="24"/>
        </w:rPr>
        <w:t>твердость, хрусткость, нежность)</w:t>
      </w:r>
      <w:r w:rsidR="0065706C" w:rsidRPr="004D1CB4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21C5DBE3" w14:textId="2CBA2C87" w:rsidR="00251CDD" w:rsidRPr="004D1CB4" w:rsidRDefault="009521C0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4D1CB4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251CDD" w:rsidRPr="004D1CB4">
        <w:rPr>
          <w:rFonts w:ascii="Arial" w:hAnsi="Arial" w:cs="Arial"/>
          <w:color w:val="000000" w:themeColor="text1"/>
          <w:sz w:val="24"/>
          <w:szCs w:val="24"/>
        </w:rPr>
        <w:t>Вкус (комплексное восприятие вкуса и ретроназального аромата)</w:t>
      </w:r>
      <w:r w:rsidR="0065706C" w:rsidRPr="004D1CB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E9145BE" w14:textId="1A6DED13" w:rsidR="00251CDD" w:rsidRPr="004D1CB4" w:rsidRDefault="009521C0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4D1CB4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251CDD" w:rsidRPr="004D1CB4">
        <w:rPr>
          <w:rFonts w:ascii="Arial" w:hAnsi="Arial" w:cs="Arial"/>
          <w:color w:val="000000" w:themeColor="text1"/>
          <w:sz w:val="24"/>
          <w:szCs w:val="24"/>
        </w:rPr>
        <w:t>Послевкусие (длительность и характер ощущения после проглатывания).</w:t>
      </w:r>
    </w:p>
    <w:p w14:paraId="5B73194C" w14:textId="08A8A363" w:rsidR="009521C0" w:rsidRPr="008F10D3" w:rsidRDefault="009521C0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4D1CB4">
        <w:rPr>
          <w:rFonts w:ascii="Arial" w:hAnsi="Arial" w:cs="Arial"/>
          <w:color w:val="000000" w:themeColor="text1"/>
          <w:sz w:val="24"/>
          <w:szCs w:val="24"/>
        </w:rPr>
        <w:t>В зависимости от целей органолептической оценки</w:t>
      </w:r>
      <w:r w:rsidR="002916F1" w:rsidRPr="004D1CB4">
        <w:rPr>
          <w:rFonts w:ascii="Arial" w:hAnsi="Arial" w:cs="Arial"/>
          <w:color w:val="000000" w:themeColor="text1"/>
          <w:sz w:val="24"/>
          <w:szCs w:val="24"/>
        </w:rPr>
        <w:t xml:space="preserve"> и (или) требований документа, в соответствии с которым произведена и может быть идентифицирована продукция</w:t>
      </w:r>
      <w:r w:rsidR="005C1300">
        <w:rPr>
          <w:rFonts w:ascii="Arial" w:hAnsi="Arial" w:cs="Arial"/>
          <w:color w:val="000000" w:themeColor="text1"/>
          <w:sz w:val="24"/>
          <w:szCs w:val="24"/>
        </w:rPr>
        <w:t>,</w:t>
      </w:r>
      <w:r w:rsidRPr="004D1CB4">
        <w:rPr>
          <w:rFonts w:ascii="Arial" w:hAnsi="Arial" w:cs="Arial"/>
          <w:color w:val="000000" w:themeColor="text1"/>
          <w:sz w:val="24"/>
          <w:szCs w:val="24"/>
        </w:rPr>
        <w:t xml:space="preserve"> последовательность и перечень определяемых </w:t>
      </w:r>
      <w:r w:rsidRPr="008F10D3">
        <w:rPr>
          <w:rFonts w:ascii="Arial" w:hAnsi="Arial" w:cs="Arial"/>
          <w:color w:val="000000" w:themeColor="text1"/>
          <w:sz w:val="24"/>
          <w:szCs w:val="24"/>
        </w:rPr>
        <w:t>органолептических показателей могут быть изменены</w:t>
      </w:r>
      <w:r w:rsidR="002916F1" w:rsidRPr="008F10D3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D846F0F" w14:textId="644B1F67" w:rsidR="0037737D" w:rsidRPr="008F10D3" w:rsidRDefault="0037737D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8F10D3">
        <w:rPr>
          <w:rFonts w:ascii="Arial" w:hAnsi="Arial" w:cs="Arial"/>
          <w:color w:val="000000" w:themeColor="text1"/>
          <w:sz w:val="24"/>
          <w:szCs w:val="24"/>
        </w:rPr>
        <w:t>6.5.</w:t>
      </w:r>
      <w:r w:rsidR="00743CC8" w:rsidRPr="008F10D3">
        <w:rPr>
          <w:rFonts w:ascii="Arial" w:hAnsi="Arial" w:cs="Arial"/>
          <w:color w:val="000000" w:themeColor="text1"/>
          <w:sz w:val="24"/>
          <w:szCs w:val="24"/>
        </w:rPr>
        <w:t>6</w:t>
      </w:r>
      <w:r w:rsidRPr="008F10D3">
        <w:rPr>
          <w:rFonts w:ascii="Arial" w:hAnsi="Arial" w:cs="Arial"/>
          <w:color w:val="000000" w:themeColor="text1"/>
          <w:sz w:val="24"/>
          <w:szCs w:val="24"/>
        </w:rPr>
        <w:t xml:space="preserve"> Проведение испытаний</w:t>
      </w:r>
    </w:p>
    <w:p w14:paraId="7AEB4026" w14:textId="5F75A9F3" w:rsidR="00F83545" w:rsidRPr="008F10D3" w:rsidRDefault="00CA0F0B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8F10D3">
        <w:rPr>
          <w:rFonts w:ascii="Arial" w:hAnsi="Arial" w:cs="Arial"/>
          <w:color w:val="000000" w:themeColor="text1"/>
          <w:sz w:val="24"/>
          <w:szCs w:val="24"/>
        </w:rPr>
        <w:t>6.5.</w:t>
      </w:r>
      <w:r w:rsidR="008F10D3">
        <w:rPr>
          <w:rFonts w:ascii="Arial" w:hAnsi="Arial" w:cs="Arial"/>
          <w:color w:val="000000" w:themeColor="text1"/>
          <w:sz w:val="24"/>
          <w:szCs w:val="24"/>
        </w:rPr>
        <w:t>6</w:t>
      </w:r>
      <w:r w:rsidRPr="008F10D3">
        <w:rPr>
          <w:rFonts w:ascii="Arial" w:hAnsi="Arial" w:cs="Arial"/>
          <w:color w:val="000000" w:themeColor="text1"/>
          <w:sz w:val="24"/>
          <w:szCs w:val="24"/>
        </w:rPr>
        <w:t xml:space="preserve">.1 </w:t>
      </w:r>
      <w:r w:rsidR="004B575B" w:rsidRPr="008F10D3">
        <w:rPr>
          <w:rFonts w:ascii="Arial" w:hAnsi="Arial" w:cs="Arial"/>
          <w:color w:val="000000" w:themeColor="text1"/>
          <w:sz w:val="24"/>
          <w:szCs w:val="24"/>
        </w:rPr>
        <w:t>Для о</w:t>
      </w:r>
      <w:r w:rsidR="007065F0" w:rsidRPr="008F10D3">
        <w:rPr>
          <w:rFonts w:ascii="Arial" w:hAnsi="Arial" w:cs="Arial"/>
          <w:color w:val="000000" w:themeColor="text1"/>
          <w:sz w:val="24"/>
          <w:szCs w:val="24"/>
        </w:rPr>
        <w:t>ценк</w:t>
      </w:r>
      <w:r w:rsidR="004B575B" w:rsidRPr="008F10D3">
        <w:rPr>
          <w:rFonts w:ascii="Arial" w:hAnsi="Arial" w:cs="Arial"/>
          <w:color w:val="000000" w:themeColor="text1"/>
          <w:sz w:val="24"/>
          <w:szCs w:val="24"/>
        </w:rPr>
        <w:t>и</w:t>
      </w:r>
      <w:r w:rsidR="007065F0" w:rsidRPr="008F10D3">
        <w:rPr>
          <w:rFonts w:ascii="Arial" w:hAnsi="Arial" w:cs="Arial"/>
          <w:color w:val="000000" w:themeColor="text1"/>
          <w:sz w:val="24"/>
          <w:szCs w:val="24"/>
        </w:rPr>
        <w:t xml:space="preserve"> внешнего вида, формы, цвета, состояния поверхности, вида в изломе или разрезе, наличие дефектов продукцию </w:t>
      </w:r>
      <w:r w:rsidR="004B575B" w:rsidRPr="008F10D3">
        <w:rPr>
          <w:rFonts w:ascii="Arial" w:hAnsi="Arial" w:cs="Arial"/>
          <w:color w:val="000000" w:themeColor="text1"/>
          <w:sz w:val="24"/>
          <w:szCs w:val="24"/>
        </w:rPr>
        <w:t xml:space="preserve">рассматривают </w:t>
      </w:r>
      <w:r w:rsidR="007065F0" w:rsidRPr="008F10D3">
        <w:rPr>
          <w:rFonts w:ascii="Arial" w:hAnsi="Arial" w:cs="Arial"/>
          <w:color w:val="000000" w:themeColor="text1"/>
          <w:sz w:val="24"/>
          <w:szCs w:val="24"/>
        </w:rPr>
        <w:t>при естественном или искусственном освещении</w:t>
      </w:r>
      <w:r w:rsidR="004B575B" w:rsidRPr="008F10D3">
        <w:rPr>
          <w:rFonts w:ascii="Arial" w:hAnsi="Arial" w:cs="Arial"/>
          <w:color w:val="000000" w:themeColor="text1"/>
          <w:sz w:val="24"/>
          <w:szCs w:val="24"/>
        </w:rPr>
        <w:t>.</w:t>
      </w:r>
      <w:r w:rsidR="00253104" w:rsidRPr="008F10D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83545" w:rsidRPr="008F10D3">
        <w:rPr>
          <w:rFonts w:ascii="Arial" w:hAnsi="Arial" w:cs="Arial"/>
          <w:color w:val="000000" w:themeColor="text1"/>
          <w:sz w:val="24"/>
          <w:szCs w:val="24"/>
        </w:rPr>
        <w:t xml:space="preserve">При </w:t>
      </w:r>
      <w:r w:rsidR="00690D97" w:rsidRPr="008F10D3">
        <w:rPr>
          <w:rFonts w:ascii="Arial" w:hAnsi="Arial" w:cs="Arial"/>
          <w:color w:val="000000" w:themeColor="text1"/>
          <w:sz w:val="24"/>
          <w:szCs w:val="24"/>
        </w:rPr>
        <w:t>этом</w:t>
      </w:r>
      <w:r w:rsidR="00F83545" w:rsidRPr="008F10D3">
        <w:rPr>
          <w:rFonts w:ascii="Arial" w:hAnsi="Arial" w:cs="Arial"/>
          <w:color w:val="000000" w:themeColor="text1"/>
          <w:sz w:val="24"/>
          <w:szCs w:val="24"/>
        </w:rPr>
        <w:t xml:space="preserve"> обращают внимание на конкретные свойства, такие как цвет (основной тон и его оттенки, интенсивность и </w:t>
      </w:r>
      <w:r w:rsidR="00F83545" w:rsidRPr="008F10D3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однородность), форма и ее сохранность в готовом изделии, состояние поверхности, вид на разрезе (изломе), и </w:t>
      </w:r>
      <w:r w:rsidR="00D2010C" w:rsidRPr="008F10D3">
        <w:rPr>
          <w:rFonts w:ascii="Arial" w:hAnsi="Arial" w:cs="Arial"/>
          <w:color w:val="000000" w:themeColor="text1"/>
          <w:sz w:val="24"/>
          <w:szCs w:val="24"/>
        </w:rPr>
        <w:t>т.д</w:t>
      </w:r>
      <w:r w:rsidR="00F83545" w:rsidRPr="008F10D3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D8713DC" w14:textId="2D0E6135" w:rsidR="006970F6" w:rsidRPr="008F10D3" w:rsidRDefault="00450D38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8F10D3">
        <w:rPr>
          <w:rFonts w:ascii="Arial" w:hAnsi="Arial" w:cs="Arial"/>
          <w:color w:val="000000" w:themeColor="text1"/>
          <w:sz w:val="24"/>
          <w:szCs w:val="24"/>
        </w:rPr>
        <w:t>О</w:t>
      </w:r>
      <w:r w:rsidR="008B14F8" w:rsidRPr="008F10D3">
        <w:rPr>
          <w:rFonts w:ascii="Arial" w:hAnsi="Arial" w:cs="Arial"/>
          <w:color w:val="000000" w:themeColor="text1"/>
          <w:sz w:val="24"/>
          <w:szCs w:val="24"/>
        </w:rPr>
        <w:t>пределени</w:t>
      </w:r>
      <w:r w:rsidRPr="008F10D3">
        <w:rPr>
          <w:rFonts w:ascii="Arial" w:hAnsi="Arial" w:cs="Arial"/>
          <w:color w:val="000000" w:themeColor="text1"/>
          <w:sz w:val="24"/>
          <w:szCs w:val="24"/>
        </w:rPr>
        <w:t>е</w:t>
      </w:r>
      <w:r w:rsidR="008B14F8" w:rsidRPr="008F10D3">
        <w:rPr>
          <w:rFonts w:ascii="Arial" w:hAnsi="Arial" w:cs="Arial"/>
          <w:color w:val="000000" w:themeColor="text1"/>
          <w:sz w:val="24"/>
          <w:szCs w:val="24"/>
        </w:rPr>
        <w:t xml:space="preserve"> массовой доли кондитерских изделий с дефектами, массовой доли сахара или другого отделочного сырья, отделившегося от поверхности незавернутых кондитерских изделий</w:t>
      </w:r>
      <w:r w:rsidR="006014D4" w:rsidRPr="008F10D3">
        <w:rPr>
          <w:rFonts w:ascii="Arial" w:hAnsi="Arial" w:cs="Arial"/>
          <w:color w:val="000000" w:themeColor="text1"/>
          <w:sz w:val="24"/>
          <w:szCs w:val="24"/>
        </w:rPr>
        <w:t>,</w:t>
      </w:r>
      <w:r w:rsidR="008B14F8" w:rsidRPr="008F10D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E3970" w:rsidRPr="008F10D3">
        <w:rPr>
          <w:rFonts w:ascii="Arial" w:hAnsi="Arial" w:cs="Arial"/>
          <w:color w:val="000000" w:themeColor="text1"/>
          <w:sz w:val="24"/>
          <w:szCs w:val="24"/>
        </w:rPr>
        <w:t xml:space="preserve">в соответствии </w:t>
      </w:r>
      <w:r w:rsidR="005E3970" w:rsidRPr="00E177B8">
        <w:rPr>
          <w:rFonts w:ascii="Arial" w:hAnsi="Arial" w:cs="Arial"/>
          <w:color w:val="000000" w:themeColor="text1"/>
          <w:sz w:val="24"/>
          <w:szCs w:val="24"/>
        </w:rPr>
        <w:t>с разделом 6.6</w:t>
      </w:r>
      <w:r w:rsidR="002562D5" w:rsidRPr="00E177B8">
        <w:rPr>
          <w:rFonts w:ascii="Arial" w:hAnsi="Arial" w:cs="Arial"/>
          <w:color w:val="000000" w:themeColor="text1"/>
          <w:sz w:val="24"/>
          <w:szCs w:val="24"/>
        </w:rPr>
        <w:t xml:space="preserve"> настоящего стандарта.</w:t>
      </w:r>
    </w:p>
    <w:p w14:paraId="04E76830" w14:textId="33BCFB01" w:rsidR="0079675D" w:rsidRPr="008175AB" w:rsidRDefault="00253104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DF5C38">
        <w:rPr>
          <w:rFonts w:ascii="Arial" w:hAnsi="Arial" w:cs="Arial"/>
          <w:color w:val="000000" w:themeColor="text1"/>
          <w:sz w:val="24"/>
          <w:szCs w:val="24"/>
        </w:rPr>
        <w:t>6.5.</w:t>
      </w:r>
      <w:r w:rsidR="008F10D3" w:rsidRPr="00DF5C38">
        <w:rPr>
          <w:rFonts w:ascii="Arial" w:hAnsi="Arial" w:cs="Arial"/>
          <w:color w:val="000000" w:themeColor="text1"/>
          <w:sz w:val="24"/>
          <w:szCs w:val="24"/>
        </w:rPr>
        <w:t>6</w:t>
      </w:r>
      <w:r w:rsidRPr="00DF5C38">
        <w:rPr>
          <w:rFonts w:ascii="Arial" w:hAnsi="Arial" w:cs="Arial"/>
          <w:color w:val="000000" w:themeColor="text1"/>
          <w:sz w:val="24"/>
          <w:szCs w:val="24"/>
        </w:rPr>
        <w:t xml:space="preserve">.2 </w:t>
      </w:r>
      <w:r w:rsidR="001A5054" w:rsidRPr="00DF5C38">
        <w:rPr>
          <w:rFonts w:ascii="Arial" w:hAnsi="Arial" w:cs="Arial"/>
          <w:color w:val="000000" w:themeColor="text1"/>
          <w:sz w:val="24"/>
          <w:szCs w:val="24"/>
        </w:rPr>
        <w:t>Для о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>ценк</w:t>
      </w:r>
      <w:r w:rsidR="001A5054" w:rsidRPr="00DF5C38">
        <w:rPr>
          <w:rFonts w:ascii="Arial" w:hAnsi="Arial" w:cs="Arial"/>
          <w:color w:val="000000" w:themeColor="text1"/>
          <w:sz w:val="24"/>
          <w:szCs w:val="24"/>
        </w:rPr>
        <w:t>и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 xml:space="preserve"> текстуры (структуры) и консистенции в зависимости от вида </w:t>
      </w:r>
      <w:r w:rsidR="00E738D7" w:rsidRPr="00DF5C38">
        <w:rPr>
          <w:rFonts w:ascii="Arial" w:hAnsi="Arial" w:cs="Arial"/>
          <w:color w:val="000000" w:themeColor="text1"/>
          <w:sz w:val="24"/>
          <w:szCs w:val="24"/>
        </w:rPr>
        <w:t>кондитерско</w:t>
      </w:r>
      <w:r w:rsidR="00294059" w:rsidRPr="00DF5C38">
        <w:rPr>
          <w:rFonts w:ascii="Arial" w:hAnsi="Arial" w:cs="Arial"/>
          <w:color w:val="000000" w:themeColor="text1"/>
          <w:sz w:val="24"/>
          <w:szCs w:val="24"/>
        </w:rPr>
        <w:t>е</w:t>
      </w:r>
      <w:r w:rsidR="00E738D7" w:rsidRPr="00DF5C38">
        <w:rPr>
          <w:rFonts w:ascii="Arial" w:hAnsi="Arial" w:cs="Arial"/>
          <w:color w:val="000000" w:themeColor="text1"/>
          <w:sz w:val="24"/>
          <w:szCs w:val="24"/>
        </w:rPr>
        <w:t xml:space="preserve"> издели</w:t>
      </w:r>
      <w:r w:rsidR="00294059" w:rsidRPr="00DF5C38">
        <w:rPr>
          <w:rFonts w:ascii="Arial" w:hAnsi="Arial" w:cs="Arial"/>
          <w:color w:val="000000" w:themeColor="text1"/>
          <w:sz w:val="24"/>
          <w:szCs w:val="24"/>
        </w:rPr>
        <w:t>е</w:t>
      </w:r>
      <w:r w:rsidR="00E738D7" w:rsidRPr="00DF5C38">
        <w:rPr>
          <w:rFonts w:ascii="Arial" w:hAnsi="Arial" w:cs="Arial"/>
          <w:color w:val="000000" w:themeColor="text1"/>
          <w:sz w:val="24"/>
          <w:szCs w:val="24"/>
        </w:rPr>
        <w:t xml:space="preserve"> или полуфабрикат</w:t>
      </w:r>
      <w:r w:rsidR="00531A76" w:rsidRPr="00DF5C3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06A45" w:rsidRPr="00DF5C38">
        <w:rPr>
          <w:rFonts w:ascii="Arial" w:hAnsi="Arial" w:cs="Arial"/>
          <w:color w:val="000000" w:themeColor="text1"/>
          <w:sz w:val="24"/>
          <w:szCs w:val="24"/>
        </w:rPr>
        <w:t>осматривают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 xml:space="preserve"> (например, </w:t>
      </w:r>
      <w:r w:rsidR="00CD7E96" w:rsidRPr="00DF5C38">
        <w:rPr>
          <w:rFonts w:ascii="Arial" w:hAnsi="Arial" w:cs="Arial"/>
          <w:color w:val="000000" w:themeColor="text1"/>
          <w:sz w:val="24"/>
          <w:szCs w:val="24"/>
        </w:rPr>
        <w:t>для оценки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 xml:space="preserve"> пористост</w:t>
      </w:r>
      <w:r w:rsidR="00CD7E96" w:rsidRPr="00DF5C38">
        <w:rPr>
          <w:rFonts w:ascii="Arial" w:hAnsi="Arial" w:cs="Arial"/>
          <w:color w:val="000000" w:themeColor="text1"/>
          <w:sz w:val="24"/>
          <w:szCs w:val="24"/>
        </w:rPr>
        <w:t>и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>, ячеистост</w:t>
      </w:r>
      <w:r w:rsidR="00CD7E96" w:rsidRPr="00DF5C38">
        <w:rPr>
          <w:rFonts w:ascii="Arial" w:hAnsi="Arial" w:cs="Arial"/>
          <w:color w:val="000000" w:themeColor="text1"/>
          <w:sz w:val="24"/>
          <w:szCs w:val="24"/>
        </w:rPr>
        <w:t>и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>, однородност</w:t>
      </w:r>
      <w:r w:rsidR="00CD7E96" w:rsidRPr="00DF5C38">
        <w:rPr>
          <w:rFonts w:ascii="Arial" w:hAnsi="Arial" w:cs="Arial"/>
          <w:color w:val="000000" w:themeColor="text1"/>
          <w:sz w:val="24"/>
          <w:szCs w:val="24"/>
        </w:rPr>
        <w:t>и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 xml:space="preserve"> или неоднородность шоколада; слоистост</w:t>
      </w:r>
      <w:r w:rsidR="00806A45" w:rsidRPr="00DF5C38">
        <w:rPr>
          <w:rFonts w:ascii="Arial" w:hAnsi="Arial" w:cs="Arial"/>
          <w:color w:val="000000" w:themeColor="text1"/>
          <w:sz w:val="24"/>
          <w:szCs w:val="24"/>
        </w:rPr>
        <w:t>и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 xml:space="preserve"> крекера; волокнистост</w:t>
      </w:r>
      <w:r w:rsidR="00806A45" w:rsidRPr="00DF5C38">
        <w:rPr>
          <w:rFonts w:ascii="Arial" w:hAnsi="Arial" w:cs="Arial"/>
          <w:color w:val="000000" w:themeColor="text1"/>
          <w:sz w:val="24"/>
          <w:szCs w:val="24"/>
        </w:rPr>
        <w:t>и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 xml:space="preserve"> пастилы, халвы; текучест</w:t>
      </w:r>
      <w:r w:rsidR="00806A45" w:rsidRPr="00DF5C38">
        <w:rPr>
          <w:rFonts w:ascii="Arial" w:hAnsi="Arial" w:cs="Arial"/>
          <w:color w:val="000000" w:themeColor="text1"/>
          <w:sz w:val="24"/>
          <w:szCs w:val="24"/>
        </w:rPr>
        <w:t>и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 xml:space="preserve"> ликерной начинки; сыпучест</w:t>
      </w:r>
      <w:r w:rsidR="00806A45" w:rsidRPr="00DF5C38">
        <w:rPr>
          <w:rFonts w:ascii="Arial" w:hAnsi="Arial" w:cs="Arial"/>
          <w:color w:val="000000" w:themeColor="text1"/>
          <w:sz w:val="24"/>
          <w:szCs w:val="24"/>
        </w:rPr>
        <w:t>и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>, комковатост</w:t>
      </w:r>
      <w:r w:rsidR="00806A45" w:rsidRPr="00DF5C38">
        <w:rPr>
          <w:rFonts w:ascii="Arial" w:hAnsi="Arial" w:cs="Arial"/>
          <w:color w:val="000000" w:themeColor="text1"/>
          <w:sz w:val="24"/>
          <w:szCs w:val="24"/>
        </w:rPr>
        <w:t>и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 xml:space="preserve"> какао порошка)</w:t>
      </w:r>
      <w:r w:rsidR="00025822" w:rsidRPr="00DF5C3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E5517" w:rsidRPr="00DF5C38">
        <w:rPr>
          <w:rFonts w:ascii="Arial" w:hAnsi="Arial" w:cs="Arial"/>
          <w:color w:val="000000" w:themeColor="text1"/>
          <w:sz w:val="24"/>
          <w:szCs w:val="24"/>
        </w:rPr>
        <w:t>и (или)</w:t>
      </w:r>
      <w:r w:rsidR="00531A76" w:rsidRPr="00DF5C3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7701B" w:rsidRPr="00DF5C38">
        <w:rPr>
          <w:rFonts w:ascii="Arial" w:hAnsi="Arial" w:cs="Arial"/>
          <w:color w:val="000000" w:themeColor="text1"/>
          <w:sz w:val="24"/>
          <w:szCs w:val="24"/>
        </w:rPr>
        <w:t>воздействуют механически</w:t>
      </w:r>
      <w:r w:rsidR="00604611" w:rsidRPr="00DF5C38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r w:rsidR="0067701B" w:rsidRPr="00DF5C38">
        <w:rPr>
          <w:rFonts w:ascii="Arial" w:hAnsi="Arial" w:cs="Arial"/>
          <w:color w:val="000000" w:themeColor="text1"/>
          <w:sz w:val="24"/>
          <w:szCs w:val="24"/>
        </w:rPr>
        <w:t xml:space="preserve">например, </w:t>
      </w:r>
      <w:r w:rsidR="00025822" w:rsidRPr="00DF5C38">
        <w:rPr>
          <w:rFonts w:ascii="Arial" w:hAnsi="Arial" w:cs="Arial"/>
          <w:color w:val="000000" w:themeColor="text1"/>
          <w:sz w:val="24"/>
          <w:szCs w:val="24"/>
        </w:rPr>
        <w:t>прикаса</w:t>
      </w:r>
      <w:r w:rsidR="00252F7E" w:rsidRPr="00DF5C38">
        <w:rPr>
          <w:rFonts w:ascii="Arial" w:hAnsi="Arial" w:cs="Arial"/>
          <w:color w:val="000000" w:themeColor="text1"/>
          <w:sz w:val="24"/>
          <w:szCs w:val="24"/>
        </w:rPr>
        <w:t>ются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 xml:space="preserve"> столовым прибором (ножом, вилкой), п</w:t>
      </w:r>
      <w:r w:rsidR="00025822" w:rsidRPr="00DF5C38">
        <w:rPr>
          <w:rFonts w:ascii="Arial" w:hAnsi="Arial" w:cs="Arial"/>
          <w:color w:val="000000" w:themeColor="text1"/>
          <w:sz w:val="24"/>
          <w:szCs w:val="24"/>
        </w:rPr>
        <w:t>рилага</w:t>
      </w:r>
      <w:r w:rsidR="00252F7E" w:rsidRPr="00DF5C38">
        <w:rPr>
          <w:rFonts w:ascii="Arial" w:hAnsi="Arial" w:cs="Arial"/>
          <w:color w:val="000000" w:themeColor="text1"/>
          <w:sz w:val="24"/>
          <w:szCs w:val="24"/>
        </w:rPr>
        <w:t>ют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 xml:space="preserve"> усили</w:t>
      </w:r>
      <w:r w:rsidR="00025822" w:rsidRPr="00DF5C38">
        <w:rPr>
          <w:rFonts w:ascii="Arial" w:hAnsi="Arial" w:cs="Arial"/>
          <w:color w:val="000000" w:themeColor="text1"/>
          <w:sz w:val="24"/>
          <w:szCs w:val="24"/>
        </w:rPr>
        <w:t>я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 xml:space="preserve"> нажатием, надавливанием, прокалыванием, разрезанием, </w:t>
      </w:r>
      <w:r w:rsidR="005C70CB" w:rsidRPr="00DF5C38">
        <w:rPr>
          <w:rFonts w:ascii="Arial" w:hAnsi="Arial" w:cs="Arial"/>
          <w:color w:val="000000" w:themeColor="text1"/>
          <w:sz w:val="24"/>
          <w:szCs w:val="24"/>
        </w:rPr>
        <w:t>разламывают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 xml:space="preserve"> на куски, или </w:t>
      </w:r>
      <w:r w:rsidR="005C70CB" w:rsidRPr="00DF5C38">
        <w:rPr>
          <w:rFonts w:ascii="Arial" w:hAnsi="Arial" w:cs="Arial"/>
          <w:color w:val="000000" w:themeColor="text1"/>
          <w:sz w:val="24"/>
          <w:szCs w:val="24"/>
        </w:rPr>
        <w:t>сдавливают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 xml:space="preserve"> между зубами (например,</w:t>
      </w:r>
      <w:r w:rsidR="00287E84" w:rsidRPr="00DF5C3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318B1" w:rsidRPr="00DF5C38">
        <w:rPr>
          <w:rFonts w:ascii="Arial" w:hAnsi="Arial" w:cs="Arial"/>
          <w:color w:val="000000" w:themeColor="text1"/>
          <w:sz w:val="24"/>
          <w:szCs w:val="24"/>
        </w:rPr>
        <w:t xml:space="preserve">для оценки 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>упругост</w:t>
      </w:r>
      <w:r w:rsidR="00C318B1" w:rsidRPr="00DF5C38">
        <w:rPr>
          <w:rFonts w:ascii="Arial" w:hAnsi="Arial" w:cs="Arial"/>
          <w:color w:val="000000" w:themeColor="text1"/>
          <w:sz w:val="24"/>
          <w:szCs w:val="24"/>
        </w:rPr>
        <w:t>и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 xml:space="preserve"> желе, мармелада; хрупкост</w:t>
      </w:r>
      <w:r w:rsidR="00C318B1" w:rsidRPr="00DF5C38">
        <w:rPr>
          <w:rFonts w:ascii="Arial" w:hAnsi="Arial" w:cs="Arial"/>
          <w:color w:val="000000" w:themeColor="text1"/>
          <w:sz w:val="24"/>
          <w:szCs w:val="24"/>
        </w:rPr>
        <w:t>и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>, хрусткост</w:t>
      </w:r>
      <w:r w:rsidR="00C318B1" w:rsidRPr="00DF5C38">
        <w:rPr>
          <w:rFonts w:ascii="Arial" w:hAnsi="Arial" w:cs="Arial"/>
          <w:color w:val="000000" w:themeColor="text1"/>
          <w:sz w:val="24"/>
          <w:szCs w:val="24"/>
        </w:rPr>
        <w:t>и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 xml:space="preserve"> печенья; зернистост</w:t>
      </w:r>
      <w:r w:rsidR="00C318B1" w:rsidRPr="00DF5C38">
        <w:rPr>
          <w:rFonts w:ascii="Arial" w:hAnsi="Arial" w:cs="Arial"/>
          <w:color w:val="000000" w:themeColor="text1"/>
          <w:sz w:val="24"/>
          <w:szCs w:val="24"/>
        </w:rPr>
        <w:t>и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 xml:space="preserve"> ириса; твердост</w:t>
      </w:r>
      <w:r w:rsidR="00C318B1" w:rsidRPr="00DF5C38">
        <w:rPr>
          <w:rFonts w:ascii="Arial" w:hAnsi="Arial" w:cs="Arial"/>
          <w:color w:val="000000" w:themeColor="text1"/>
          <w:sz w:val="24"/>
          <w:szCs w:val="24"/>
        </w:rPr>
        <w:t>и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>, мягкост</w:t>
      </w:r>
      <w:r w:rsidR="00C318B1" w:rsidRPr="00DF5C38">
        <w:rPr>
          <w:rFonts w:ascii="Arial" w:hAnsi="Arial" w:cs="Arial"/>
          <w:color w:val="000000" w:themeColor="text1"/>
          <w:sz w:val="24"/>
          <w:szCs w:val="24"/>
        </w:rPr>
        <w:t>и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 xml:space="preserve"> шоколада, начинки; студнеобразност</w:t>
      </w:r>
      <w:r w:rsidR="00C318B1" w:rsidRPr="00DF5C38">
        <w:rPr>
          <w:rFonts w:ascii="Arial" w:hAnsi="Arial" w:cs="Arial"/>
          <w:color w:val="000000" w:themeColor="text1"/>
          <w:sz w:val="24"/>
          <w:szCs w:val="24"/>
        </w:rPr>
        <w:t>и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 xml:space="preserve"> мармелада; вязкост</w:t>
      </w:r>
      <w:r w:rsidR="00C318B1" w:rsidRPr="00DF5C38">
        <w:rPr>
          <w:rFonts w:ascii="Arial" w:hAnsi="Arial" w:cs="Arial"/>
          <w:color w:val="000000" w:themeColor="text1"/>
          <w:sz w:val="24"/>
          <w:szCs w:val="24"/>
        </w:rPr>
        <w:t>и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>, пастообразност</w:t>
      </w:r>
      <w:r w:rsidR="00C318B1" w:rsidRPr="00DF5C38">
        <w:rPr>
          <w:rFonts w:ascii="Arial" w:hAnsi="Arial" w:cs="Arial"/>
          <w:color w:val="000000" w:themeColor="text1"/>
          <w:sz w:val="24"/>
          <w:szCs w:val="24"/>
        </w:rPr>
        <w:t>и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 xml:space="preserve"> начинки, крема), размазыва</w:t>
      </w:r>
      <w:r w:rsidR="00C318B1" w:rsidRPr="00DF5C38">
        <w:rPr>
          <w:rFonts w:ascii="Arial" w:hAnsi="Arial" w:cs="Arial"/>
          <w:color w:val="000000" w:themeColor="text1"/>
          <w:sz w:val="24"/>
          <w:szCs w:val="24"/>
        </w:rPr>
        <w:t>ют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 xml:space="preserve"> (например, </w:t>
      </w:r>
      <w:r w:rsidR="00C318B1" w:rsidRPr="00DF5C38">
        <w:rPr>
          <w:rFonts w:ascii="Arial" w:hAnsi="Arial" w:cs="Arial"/>
          <w:color w:val="000000" w:themeColor="text1"/>
          <w:sz w:val="24"/>
          <w:szCs w:val="24"/>
        </w:rPr>
        <w:t xml:space="preserve">для оценки 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>пластичност</w:t>
      </w:r>
      <w:r w:rsidR="00C318B1" w:rsidRPr="00DF5C38">
        <w:rPr>
          <w:rFonts w:ascii="Arial" w:hAnsi="Arial" w:cs="Arial"/>
          <w:color w:val="000000" w:themeColor="text1"/>
          <w:sz w:val="24"/>
          <w:szCs w:val="24"/>
        </w:rPr>
        <w:t>и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 xml:space="preserve"> пасты десертной с какао, мажущ</w:t>
      </w:r>
      <w:r w:rsidR="001B6049" w:rsidRPr="00DF5C38">
        <w:rPr>
          <w:rFonts w:ascii="Arial" w:hAnsi="Arial" w:cs="Arial"/>
          <w:color w:val="000000" w:themeColor="text1"/>
          <w:sz w:val="24"/>
          <w:szCs w:val="24"/>
        </w:rPr>
        <w:t>ей</w:t>
      </w:r>
      <w:r w:rsidR="0079675D" w:rsidRPr="00DF5C38">
        <w:rPr>
          <w:rFonts w:ascii="Arial" w:hAnsi="Arial" w:cs="Arial"/>
          <w:color w:val="000000" w:themeColor="text1"/>
          <w:sz w:val="24"/>
          <w:szCs w:val="24"/>
        </w:rPr>
        <w:t xml:space="preserve"> способность </w:t>
      </w:r>
      <w:r w:rsidR="0079675D" w:rsidRPr="008175AB">
        <w:rPr>
          <w:rFonts w:ascii="Arial" w:hAnsi="Arial" w:cs="Arial"/>
          <w:color w:val="000000" w:themeColor="text1"/>
          <w:sz w:val="24"/>
          <w:szCs w:val="24"/>
        </w:rPr>
        <w:t>крема)</w:t>
      </w:r>
      <w:r w:rsidR="00604611" w:rsidRPr="008175AB">
        <w:rPr>
          <w:rFonts w:ascii="Arial" w:hAnsi="Arial" w:cs="Arial"/>
          <w:color w:val="000000" w:themeColor="text1"/>
          <w:sz w:val="24"/>
          <w:szCs w:val="24"/>
        </w:rPr>
        <w:t>).</w:t>
      </w:r>
    </w:p>
    <w:p w14:paraId="45178895" w14:textId="2F8CD97B" w:rsidR="00DF6EDC" w:rsidRPr="008175AB" w:rsidRDefault="00DF6EDC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8175AB">
        <w:rPr>
          <w:rFonts w:ascii="Arial" w:hAnsi="Arial" w:cs="Arial"/>
          <w:color w:val="000000" w:themeColor="text1"/>
          <w:sz w:val="24"/>
          <w:szCs w:val="24"/>
        </w:rPr>
        <w:t xml:space="preserve">Для оценки структуры могут применяться положения ГОСТ ISO 11036. </w:t>
      </w:r>
    </w:p>
    <w:p w14:paraId="0AE8F9A7" w14:textId="75332A6D" w:rsidR="00540AA7" w:rsidRPr="00652562" w:rsidRDefault="008A325B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8175AB">
        <w:rPr>
          <w:rFonts w:ascii="Arial" w:hAnsi="Arial" w:cs="Arial"/>
          <w:color w:val="000000" w:themeColor="text1"/>
          <w:sz w:val="24"/>
          <w:szCs w:val="24"/>
        </w:rPr>
        <w:t>6.5.</w:t>
      </w:r>
      <w:r w:rsidR="00DF5C38" w:rsidRPr="008175AB">
        <w:rPr>
          <w:rFonts w:ascii="Arial" w:hAnsi="Arial" w:cs="Arial"/>
          <w:color w:val="000000" w:themeColor="text1"/>
          <w:sz w:val="24"/>
          <w:szCs w:val="24"/>
        </w:rPr>
        <w:t>6</w:t>
      </w:r>
      <w:r w:rsidRPr="008175AB">
        <w:rPr>
          <w:rFonts w:ascii="Arial" w:hAnsi="Arial" w:cs="Arial"/>
          <w:color w:val="000000" w:themeColor="text1"/>
          <w:sz w:val="24"/>
          <w:szCs w:val="24"/>
        </w:rPr>
        <w:t xml:space="preserve">.3 </w:t>
      </w:r>
      <w:r w:rsidR="006B1343" w:rsidRPr="008175AB">
        <w:rPr>
          <w:rFonts w:ascii="Arial" w:hAnsi="Arial" w:cs="Arial"/>
          <w:color w:val="000000" w:themeColor="text1"/>
          <w:sz w:val="24"/>
          <w:szCs w:val="24"/>
        </w:rPr>
        <w:t xml:space="preserve">Для </w:t>
      </w:r>
      <w:r w:rsidR="006C3C12" w:rsidRPr="008175AB">
        <w:rPr>
          <w:rFonts w:ascii="Arial" w:hAnsi="Arial" w:cs="Arial"/>
          <w:color w:val="000000" w:themeColor="text1"/>
          <w:sz w:val="24"/>
          <w:szCs w:val="24"/>
        </w:rPr>
        <w:t xml:space="preserve">оценки </w:t>
      </w:r>
      <w:r w:rsidR="00250431" w:rsidRPr="008175AB">
        <w:rPr>
          <w:rFonts w:ascii="Arial" w:hAnsi="Arial" w:cs="Arial"/>
          <w:color w:val="000000" w:themeColor="text1"/>
          <w:sz w:val="24"/>
          <w:szCs w:val="24"/>
        </w:rPr>
        <w:t xml:space="preserve">запаха </w:t>
      </w:r>
      <w:r w:rsidR="006B1343" w:rsidRPr="008175AB">
        <w:rPr>
          <w:rFonts w:ascii="Arial" w:hAnsi="Arial" w:cs="Arial"/>
          <w:color w:val="000000" w:themeColor="text1"/>
          <w:sz w:val="24"/>
          <w:szCs w:val="24"/>
        </w:rPr>
        <w:t>кондитерск</w:t>
      </w:r>
      <w:r w:rsidR="006C3C12" w:rsidRPr="008175AB">
        <w:rPr>
          <w:rFonts w:ascii="Arial" w:hAnsi="Arial" w:cs="Arial"/>
          <w:color w:val="000000" w:themeColor="text1"/>
          <w:sz w:val="24"/>
          <w:szCs w:val="24"/>
        </w:rPr>
        <w:t xml:space="preserve">ого </w:t>
      </w:r>
      <w:r w:rsidR="006B1343" w:rsidRPr="008175AB">
        <w:rPr>
          <w:rFonts w:ascii="Arial" w:hAnsi="Arial" w:cs="Arial"/>
          <w:color w:val="000000" w:themeColor="text1"/>
          <w:sz w:val="24"/>
          <w:szCs w:val="24"/>
        </w:rPr>
        <w:t>издели</w:t>
      </w:r>
      <w:r w:rsidR="006C3C12" w:rsidRPr="008175AB">
        <w:rPr>
          <w:rFonts w:ascii="Arial" w:hAnsi="Arial" w:cs="Arial"/>
          <w:color w:val="000000" w:themeColor="text1"/>
          <w:sz w:val="24"/>
          <w:szCs w:val="24"/>
        </w:rPr>
        <w:t>я</w:t>
      </w:r>
      <w:r w:rsidR="006B1343" w:rsidRPr="008175AB">
        <w:rPr>
          <w:rFonts w:ascii="Arial" w:hAnsi="Arial" w:cs="Arial"/>
          <w:color w:val="000000" w:themeColor="text1"/>
          <w:sz w:val="24"/>
          <w:szCs w:val="24"/>
        </w:rPr>
        <w:t xml:space="preserve"> или полуфабрикат</w:t>
      </w:r>
      <w:r w:rsidR="006C3C12" w:rsidRPr="008175AB">
        <w:rPr>
          <w:rFonts w:ascii="Arial" w:hAnsi="Arial" w:cs="Arial"/>
          <w:color w:val="000000" w:themeColor="text1"/>
          <w:sz w:val="24"/>
          <w:szCs w:val="24"/>
        </w:rPr>
        <w:t>а</w:t>
      </w:r>
      <w:r w:rsidR="00B4302A" w:rsidRPr="008175AB">
        <w:rPr>
          <w:rFonts w:ascii="Arial" w:hAnsi="Arial" w:cs="Arial"/>
          <w:color w:val="000000" w:themeColor="text1"/>
          <w:sz w:val="24"/>
          <w:szCs w:val="24"/>
        </w:rPr>
        <w:t xml:space="preserve"> вдыхают летучие компоненты образца (запах) для оценки ароматических ощущений</w:t>
      </w:r>
      <w:r w:rsidR="00576FAF" w:rsidRPr="008175AB">
        <w:rPr>
          <w:rFonts w:ascii="Arial" w:hAnsi="Arial" w:cs="Arial"/>
          <w:color w:val="000000" w:themeColor="text1"/>
          <w:sz w:val="24"/>
          <w:szCs w:val="24"/>
        </w:rPr>
        <w:t xml:space="preserve"> с помощью рецепторов органа обоняния. </w:t>
      </w:r>
      <w:r w:rsidR="00540AA7" w:rsidRPr="008175AB">
        <w:rPr>
          <w:rFonts w:ascii="Arial" w:hAnsi="Arial" w:cs="Arial"/>
          <w:color w:val="000000" w:themeColor="text1"/>
          <w:sz w:val="24"/>
          <w:szCs w:val="24"/>
        </w:rPr>
        <w:t xml:space="preserve">В ходе </w:t>
      </w:r>
      <w:r w:rsidR="005E4147" w:rsidRPr="008175AB">
        <w:rPr>
          <w:rFonts w:ascii="Arial" w:hAnsi="Arial" w:cs="Arial"/>
          <w:color w:val="000000" w:themeColor="text1"/>
          <w:sz w:val="24"/>
          <w:szCs w:val="24"/>
        </w:rPr>
        <w:t>оценки</w:t>
      </w:r>
      <w:r w:rsidR="00540AA7" w:rsidRPr="008175AB">
        <w:rPr>
          <w:rFonts w:ascii="Arial" w:hAnsi="Arial" w:cs="Arial"/>
          <w:color w:val="000000" w:themeColor="text1"/>
          <w:sz w:val="24"/>
          <w:szCs w:val="24"/>
        </w:rPr>
        <w:t xml:space="preserve"> устанавливают типичность запаха для </w:t>
      </w:r>
      <w:r w:rsidR="005629D3" w:rsidRPr="00652562">
        <w:rPr>
          <w:rFonts w:ascii="Arial" w:hAnsi="Arial" w:cs="Arial"/>
          <w:color w:val="000000" w:themeColor="text1"/>
          <w:sz w:val="24"/>
          <w:szCs w:val="24"/>
        </w:rPr>
        <w:t xml:space="preserve">конкретного </w:t>
      </w:r>
      <w:r w:rsidR="00540AA7" w:rsidRPr="00652562">
        <w:rPr>
          <w:rFonts w:ascii="Arial" w:hAnsi="Arial" w:cs="Arial"/>
          <w:color w:val="000000" w:themeColor="text1"/>
          <w:sz w:val="24"/>
          <w:szCs w:val="24"/>
        </w:rPr>
        <w:t>изделия</w:t>
      </w:r>
      <w:r w:rsidR="005629D3" w:rsidRPr="00652562">
        <w:rPr>
          <w:rFonts w:ascii="Arial" w:hAnsi="Arial" w:cs="Arial"/>
          <w:color w:val="000000" w:themeColor="text1"/>
          <w:sz w:val="24"/>
          <w:szCs w:val="24"/>
        </w:rPr>
        <w:t xml:space="preserve"> или</w:t>
      </w:r>
      <w:r w:rsidR="00540AA7" w:rsidRPr="00652562">
        <w:rPr>
          <w:rFonts w:ascii="Arial" w:hAnsi="Arial" w:cs="Arial"/>
          <w:color w:val="000000" w:themeColor="text1"/>
          <w:sz w:val="24"/>
          <w:szCs w:val="24"/>
        </w:rPr>
        <w:t xml:space="preserve"> полуфабриката, оценивают качество отдельных характеристик запаха, если это предусмотрено, а также определяют наличие посторонних запахов. Для оценки </w:t>
      </w:r>
      <w:r w:rsidR="00FD5860" w:rsidRPr="00652562">
        <w:rPr>
          <w:rFonts w:ascii="Arial" w:hAnsi="Arial" w:cs="Arial"/>
          <w:color w:val="000000" w:themeColor="text1"/>
          <w:sz w:val="24"/>
          <w:szCs w:val="24"/>
        </w:rPr>
        <w:t xml:space="preserve">кондитерских </w:t>
      </w:r>
      <w:r w:rsidR="00540AA7" w:rsidRPr="00652562">
        <w:rPr>
          <w:rFonts w:ascii="Arial" w:hAnsi="Arial" w:cs="Arial"/>
          <w:color w:val="000000" w:themeColor="text1"/>
          <w:sz w:val="24"/>
          <w:szCs w:val="24"/>
        </w:rPr>
        <w:t>изделий</w:t>
      </w:r>
      <w:r w:rsidR="00FD5860" w:rsidRPr="00652562">
        <w:rPr>
          <w:rFonts w:ascii="Arial" w:hAnsi="Arial" w:cs="Arial"/>
          <w:color w:val="000000" w:themeColor="text1"/>
          <w:sz w:val="24"/>
          <w:szCs w:val="24"/>
        </w:rPr>
        <w:t xml:space="preserve"> или </w:t>
      </w:r>
      <w:r w:rsidR="00F02A82" w:rsidRPr="00652562">
        <w:rPr>
          <w:rFonts w:ascii="Arial" w:hAnsi="Arial" w:cs="Arial"/>
          <w:color w:val="000000" w:themeColor="text1"/>
          <w:sz w:val="24"/>
          <w:szCs w:val="24"/>
        </w:rPr>
        <w:t>полуфабрикатов</w:t>
      </w:r>
      <w:r w:rsidR="00540AA7" w:rsidRPr="00652562">
        <w:rPr>
          <w:rFonts w:ascii="Arial" w:hAnsi="Arial" w:cs="Arial"/>
          <w:color w:val="000000" w:themeColor="text1"/>
          <w:sz w:val="24"/>
          <w:szCs w:val="24"/>
        </w:rPr>
        <w:t xml:space="preserve"> с плотной текстурой (консистенцией)</w:t>
      </w:r>
      <w:r w:rsidR="00C974CE" w:rsidRPr="0065256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D3272" w:rsidRPr="00652562">
        <w:rPr>
          <w:rFonts w:ascii="Arial" w:hAnsi="Arial" w:cs="Arial"/>
          <w:color w:val="000000" w:themeColor="text1"/>
          <w:sz w:val="24"/>
          <w:szCs w:val="24"/>
        </w:rPr>
        <w:t>при необходимости используют свежий излом или разрез изделия.</w:t>
      </w:r>
    </w:p>
    <w:p w14:paraId="31B17D3B" w14:textId="41A4F32F" w:rsidR="00C41C5E" w:rsidRPr="00652562" w:rsidRDefault="008A325B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652562">
        <w:rPr>
          <w:rFonts w:ascii="Arial" w:hAnsi="Arial" w:cs="Arial"/>
          <w:color w:val="000000" w:themeColor="text1"/>
          <w:sz w:val="24"/>
          <w:szCs w:val="24"/>
        </w:rPr>
        <w:t>6.5.</w:t>
      </w:r>
      <w:r w:rsidR="008175AB" w:rsidRPr="00652562">
        <w:rPr>
          <w:rFonts w:ascii="Arial" w:hAnsi="Arial" w:cs="Arial"/>
          <w:color w:val="000000" w:themeColor="text1"/>
          <w:sz w:val="24"/>
          <w:szCs w:val="24"/>
        </w:rPr>
        <w:t>6</w:t>
      </w:r>
      <w:r w:rsidRPr="00652562">
        <w:rPr>
          <w:rFonts w:ascii="Arial" w:hAnsi="Arial" w:cs="Arial"/>
          <w:color w:val="000000" w:themeColor="text1"/>
          <w:sz w:val="24"/>
          <w:szCs w:val="24"/>
        </w:rPr>
        <w:t xml:space="preserve">.4 </w:t>
      </w:r>
      <w:r w:rsidR="005D7EBB" w:rsidRPr="00652562">
        <w:rPr>
          <w:rFonts w:ascii="Arial" w:hAnsi="Arial" w:cs="Arial"/>
          <w:color w:val="000000" w:themeColor="text1"/>
          <w:sz w:val="24"/>
          <w:szCs w:val="24"/>
        </w:rPr>
        <w:t>Для оценки вкуса кондитерского изделия или полуфабриката</w:t>
      </w:r>
      <w:r w:rsidR="00572B7C" w:rsidRPr="0065256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95D9B" w:rsidRPr="00652562">
        <w:rPr>
          <w:rFonts w:ascii="Arial" w:hAnsi="Arial" w:cs="Arial"/>
          <w:color w:val="000000" w:themeColor="text1"/>
          <w:sz w:val="24"/>
          <w:szCs w:val="24"/>
        </w:rPr>
        <w:t xml:space="preserve">его </w:t>
      </w:r>
      <w:r w:rsidR="00C52C57" w:rsidRPr="00652562">
        <w:rPr>
          <w:rFonts w:ascii="Arial" w:hAnsi="Arial" w:cs="Arial"/>
          <w:color w:val="000000" w:themeColor="text1"/>
          <w:sz w:val="24"/>
          <w:szCs w:val="24"/>
        </w:rPr>
        <w:t>небольшую порцию помещают в ротовую полость и разжевывают или рассасывают (в зависимости от вида изделия).</w:t>
      </w:r>
      <w:r w:rsidR="00253104" w:rsidRPr="0065256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7606" w:rsidRPr="00652562">
        <w:rPr>
          <w:rFonts w:ascii="Arial" w:hAnsi="Arial" w:cs="Arial"/>
          <w:color w:val="000000" w:themeColor="text1"/>
          <w:sz w:val="24"/>
          <w:szCs w:val="24"/>
        </w:rPr>
        <w:t xml:space="preserve">При оценке </w:t>
      </w:r>
      <w:r w:rsidR="00C41C5E" w:rsidRPr="00652562">
        <w:rPr>
          <w:rFonts w:ascii="Arial" w:hAnsi="Arial" w:cs="Arial"/>
          <w:color w:val="000000" w:themeColor="text1"/>
          <w:sz w:val="24"/>
          <w:szCs w:val="24"/>
        </w:rPr>
        <w:t xml:space="preserve">устанавливают типичность вкуса для </w:t>
      </w:r>
      <w:r w:rsidR="00E37606" w:rsidRPr="00652562">
        <w:rPr>
          <w:rFonts w:ascii="Arial" w:hAnsi="Arial" w:cs="Arial"/>
          <w:color w:val="000000" w:themeColor="text1"/>
          <w:sz w:val="24"/>
          <w:szCs w:val="24"/>
        </w:rPr>
        <w:t>кондитерского изделия или полуфабриката</w:t>
      </w:r>
      <w:r w:rsidR="00C41C5E" w:rsidRPr="00652562">
        <w:rPr>
          <w:rFonts w:ascii="Arial" w:hAnsi="Arial" w:cs="Arial"/>
          <w:color w:val="000000" w:themeColor="text1"/>
          <w:sz w:val="24"/>
          <w:szCs w:val="24"/>
        </w:rPr>
        <w:t xml:space="preserve"> данного вида</w:t>
      </w:r>
      <w:r w:rsidR="0017278C" w:rsidRPr="00652562">
        <w:rPr>
          <w:rFonts w:ascii="Arial" w:hAnsi="Arial" w:cs="Arial"/>
          <w:color w:val="000000" w:themeColor="text1"/>
          <w:sz w:val="24"/>
          <w:szCs w:val="24"/>
        </w:rPr>
        <w:t xml:space="preserve"> и (или) наименования</w:t>
      </w:r>
      <w:r w:rsidR="00C41C5E" w:rsidRPr="00652562">
        <w:rPr>
          <w:rFonts w:ascii="Arial" w:hAnsi="Arial" w:cs="Arial"/>
          <w:color w:val="000000" w:themeColor="text1"/>
          <w:sz w:val="24"/>
          <w:szCs w:val="24"/>
        </w:rPr>
        <w:t>, анализируют качество отдельных характеристик вкуса, если это предусмотрено, а также определяют наличие посторонних привкусов.</w:t>
      </w:r>
    </w:p>
    <w:p w14:paraId="4371FA52" w14:textId="4CD99A43" w:rsidR="00DF6EDC" w:rsidRPr="00652562" w:rsidRDefault="001C61F0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652562">
        <w:rPr>
          <w:rFonts w:ascii="Arial" w:hAnsi="Arial" w:cs="Arial"/>
          <w:color w:val="000000" w:themeColor="text1"/>
          <w:sz w:val="24"/>
          <w:szCs w:val="24"/>
        </w:rPr>
        <w:t>При определении вкуса количество продукции должно быть достаточным для распределения по всей полости рта.</w:t>
      </w:r>
    </w:p>
    <w:p w14:paraId="1F612B99" w14:textId="3428B01E" w:rsidR="00143CA3" w:rsidRPr="00652562" w:rsidRDefault="006970F6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652562">
        <w:rPr>
          <w:rFonts w:ascii="Arial" w:hAnsi="Arial" w:cs="Arial"/>
          <w:color w:val="000000" w:themeColor="text1"/>
          <w:sz w:val="24"/>
          <w:szCs w:val="24"/>
        </w:rPr>
        <w:lastRenderedPageBreak/>
        <w:t>6.5.</w:t>
      </w:r>
      <w:r w:rsidR="00652562" w:rsidRPr="00652562">
        <w:rPr>
          <w:rFonts w:ascii="Arial" w:hAnsi="Arial" w:cs="Arial"/>
          <w:color w:val="000000" w:themeColor="text1"/>
          <w:sz w:val="24"/>
          <w:szCs w:val="24"/>
        </w:rPr>
        <w:t>6</w:t>
      </w:r>
      <w:r w:rsidRPr="00652562">
        <w:rPr>
          <w:rFonts w:ascii="Arial" w:hAnsi="Arial" w:cs="Arial"/>
          <w:color w:val="000000" w:themeColor="text1"/>
          <w:sz w:val="24"/>
          <w:szCs w:val="24"/>
        </w:rPr>
        <w:t xml:space="preserve">.5 </w:t>
      </w:r>
      <w:r w:rsidR="00143CA3" w:rsidRPr="00652562">
        <w:rPr>
          <w:rFonts w:ascii="Arial" w:hAnsi="Arial" w:cs="Arial"/>
          <w:color w:val="000000" w:themeColor="text1"/>
          <w:sz w:val="24"/>
          <w:szCs w:val="24"/>
        </w:rPr>
        <w:t xml:space="preserve">Определение </w:t>
      </w:r>
      <w:r w:rsidR="00021342" w:rsidRPr="00652562">
        <w:rPr>
          <w:rFonts w:ascii="Arial" w:hAnsi="Arial" w:cs="Arial"/>
          <w:color w:val="000000" w:themeColor="text1"/>
          <w:sz w:val="24"/>
          <w:szCs w:val="24"/>
        </w:rPr>
        <w:t>вкуса и запаха какао-порошка</w:t>
      </w:r>
    </w:p>
    <w:p w14:paraId="3CDACA21" w14:textId="5276802D" w:rsidR="0045366C" w:rsidRPr="00640421" w:rsidRDefault="0045366C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652562">
        <w:rPr>
          <w:rFonts w:ascii="Arial" w:hAnsi="Arial" w:cs="Arial"/>
          <w:color w:val="000000" w:themeColor="text1"/>
          <w:sz w:val="24"/>
          <w:szCs w:val="24"/>
        </w:rPr>
        <w:t>Определения вкуса и запаха какао-порошка проводят в напитке, приготовленном согласно пункту 6.</w:t>
      </w:r>
      <w:r w:rsidR="00652562" w:rsidRPr="00652562">
        <w:rPr>
          <w:rFonts w:ascii="Arial" w:hAnsi="Arial" w:cs="Arial"/>
          <w:color w:val="000000" w:themeColor="text1"/>
          <w:sz w:val="24"/>
          <w:szCs w:val="24"/>
        </w:rPr>
        <w:t>4</w:t>
      </w:r>
      <w:r w:rsidRPr="00652562">
        <w:rPr>
          <w:rFonts w:ascii="Arial" w:hAnsi="Arial" w:cs="Arial"/>
          <w:color w:val="000000" w:themeColor="text1"/>
          <w:sz w:val="24"/>
          <w:szCs w:val="24"/>
        </w:rPr>
        <w:t xml:space="preserve">.4 </w:t>
      </w:r>
      <w:r w:rsidRPr="00640421">
        <w:rPr>
          <w:rFonts w:ascii="Arial" w:hAnsi="Arial" w:cs="Arial"/>
          <w:color w:val="000000" w:themeColor="text1"/>
          <w:sz w:val="24"/>
          <w:szCs w:val="24"/>
        </w:rPr>
        <w:t>настоящего стандарта.</w:t>
      </w:r>
    </w:p>
    <w:p w14:paraId="048EAF03" w14:textId="57FCBB3B" w:rsidR="005B2FCE" w:rsidRPr="00640421" w:rsidRDefault="005B2FCE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640421">
        <w:rPr>
          <w:rFonts w:ascii="Arial" w:hAnsi="Arial" w:cs="Arial"/>
          <w:color w:val="000000" w:themeColor="text1"/>
          <w:sz w:val="24"/>
          <w:szCs w:val="24"/>
        </w:rPr>
        <w:t>6.5.</w:t>
      </w:r>
      <w:r w:rsidR="00640421" w:rsidRPr="00640421">
        <w:rPr>
          <w:rFonts w:ascii="Arial" w:hAnsi="Arial" w:cs="Arial"/>
          <w:color w:val="000000" w:themeColor="text1"/>
          <w:sz w:val="24"/>
          <w:szCs w:val="24"/>
        </w:rPr>
        <w:t>7</w:t>
      </w:r>
      <w:r w:rsidRPr="00640421">
        <w:rPr>
          <w:rFonts w:ascii="Arial" w:hAnsi="Arial" w:cs="Arial"/>
          <w:color w:val="000000" w:themeColor="text1"/>
          <w:sz w:val="24"/>
          <w:szCs w:val="24"/>
        </w:rPr>
        <w:t xml:space="preserve"> Для нейтрализации вкуса при </w:t>
      </w:r>
      <w:r w:rsidR="0029375D" w:rsidRPr="00640421">
        <w:rPr>
          <w:rFonts w:ascii="Arial" w:hAnsi="Arial" w:cs="Arial"/>
          <w:color w:val="000000" w:themeColor="text1"/>
          <w:sz w:val="24"/>
          <w:szCs w:val="24"/>
        </w:rPr>
        <w:t>органолептической оценке кондитерских изделий и полуфабрикатов</w:t>
      </w:r>
      <w:r w:rsidRPr="00640421">
        <w:rPr>
          <w:rFonts w:ascii="Arial" w:hAnsi="Arial" w:cs="Arial"/>
          <w:color w:val="000000" w:themeColor="text1"/>
          <w:sz w:val="24"/>
          <w:szCs w:val="24"/>
        </w:rPr>
        <w:t xml:space="preserve"> рекомендуется использовать нейтрализующие средства: питьевая вода температурой (35 ± 5) °C или некрепкий теплый черный чай.</w:t>
      </w:r>
    </w:p>
    <w:p w14:paraId="40FA9673" w14:textId="5E73E0EE" w:rsidR="00853B6D" w:rsidRPr="00640421" w:rsidRDefault="00853B6D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640421">
        <w:rPr>
          <w:rFonts w:ascii="Arial" w:hAnsi="Arial" w:cs="Arial"/>
          <w:color w:val="000000" w:themeColor="text1"/>
          <w:sz w:val="24"/>
          <w:szCs w:val="24"/>
        </w:rPr>
        <w:t>6.5.</w:t>
      </w:r>
      <w:r w:rsidR="00640421" w:rsidRPr="00640421">
        <w:rPr>
          <w:rFonts w:ascii="Arial" w:hAnsi="Arial" w:cs="Arial"/>
          <w:color w:val="000000" w:themeColor="text1"/>
          <w:sz w:val="24"/>
          <w:szCs w:val="24"/>
        </w:rPr>
        <w:t>8</w:t>
      </w:r>
      <w:r w:rsidRPr="00640421">
        <w:rPr>
          <w:rFonts w:ascii="Arial" w:hAnsi="Arial" w:cs="Arial"/>
          <w:color w:val="000000" w:themeColor="text1"/>
          <w:sz w:val="24"/>
          <w:szCs w:val="24"/>
        </w:rPr>
        <w:t xml:space="preserve"> При получении неудовлетворительных </w:t>
      </w:r>
      <w:r w:rsidR="00460B08" w:rsidRPr="00640421">
        <w:rPr>
          <w:rFonts w:ascii="Arial" w:hAnsi="Arial" w:cs="Arial"/>
          <w:color w:val="000000" w:themeColor="text1"/>
          <w:sz w:val="24"/>
          <w:szCs w:val="24"/>
        </w:rPr>
        <w:t xml:space="preserve">или сомнительных </w:t>
      </w:r>
      <w:r w:rsidRPr="00640421">
        <w:rPr>
          <w:rFonts w:ascii="Arial" w:hAnsi="Arial" w:cs="Arial"/>
          <w:color w:val="000000" w:themeColor="text1"/>
          <w:sz w:val="24"/>
          <w:szCs w:val="24"/>
        </w:rPr>
        <w:t>результатов органолептическ</w:t>
      </w:r>
      <w:r w:rsidR="001C4BBD" w:rsidRPr="00640421">
        <w:rPr>
          <w:rFonts w:ascii="Arial" w:hAnsi="Arial" w:cs="Arial"/>
          <w:color w:val="000000" w:themeColor="text1"/>
          <w:sz w:val="24"/>
          <w:szCs w:val="24"/>
        </w:rPr>
        <w:t>ой оценки</w:t>
      </w:r>
      <w:r w:rsidRPr="00640421">
        <w:rPr>
          <w:rFonts w:ascii="Arial" w:hAnsi="Arial" w:cs="Arial"/>
          <w:color w:val="000000" w:themeColor="text1"/>
          <w:sz w:val="24"/>
          <w:szCs w:val="24"/>
        </w:rPr>
        <w:t xml:space="preserve"> проводят повторный отбор удвоенного количества продукции</w:t>
      </w:r>
      <w:r w:rsidR="00967F39" w:rsidRPr="00640421">
        <w:rPr>
          <w:rFonts w:ascii="Arial" w:hAnsi="Arial" w:cs="Arial"/>
          <w:color w:val="000000" w:themeColor="text1"/>
          <w:sz w:val="24"/>
          <w:szCs w:val="24"/>
        </w:rPr>
        <w:t xml:space="preserve"> от той же партии</w:t>
      </w:r>
      <w:r w:rsidRPr="0064042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0D4B4D32" w14:textId="3B8E9A1A" w:rsidR="00967F39" w:rsidRPr="00640421" w:rsidRDefault="00967F39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640421">
        <w:rPr>
          <w:rFonts w:ascii="Arial" w:hAnsi="Arial" w:cs="Arial"/>
          <w:color w:val="000000" w:themeColor="text1"/>
          <w:sz w:val="24"/>
          <w:szCs w:val="24"/>
        </w:rPr>
        <w:t>Результаты повторн</w:t>
      </w:r>
      <w:r w:rsidR="00F704A2" w:rsidRPr="00640421">
        <w:rPr>
          <w:rFonts w:ascii="Arial" w:hAnsi="Arial" w:cs="Arial"/>
          <w:color w:val="000000" w:themeColor="text1"/>
          <w:sz w:val="24"/>
          <w:szCs w:val="24"/>
        </w:rPr>
        <w:t>ой оценки</w:t>
      </w:r>
      <w:r w:rsidRPr="00640421">
        <w:rPr>
          <w:rFonts w:ascii="Arial" w:hAnsi="Arial" w:cs="Arial"/>
          <w:color w:val="000000" w:themeColor="text1"/>
          <w:sz w:val="24"/>
          <w:szCs w:val="24"/>
        </w:rPr>
        <w:t xml:space="preserve"> являются окончательными. При подтверждении несоответствия партия бракуется.</w:t>
      </w:r>
    </w:p>
    <w:p w14:paraId="7CA857C2" w14:textId="726E8129" w:rsidR="00FF56B7" w:rsidRPr="00640421" w:rsidRDefault="00815353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640421">
        <w:rPr>
          <w:rFonts w:ascii="Arial" w:hAnsi="Arial" w:cs="Arial"/>
          <w:color w:val="000000" w:themeColor="text1"/>
          <w:sz w:val="24"/>
          <w:szCs w:val="24"/>
        </w:rPr>
        <w:t xml:space="preserve">6.5.9 </w:t>
      </w:r>
      <w:r w:rsidR="00FF56B7" w:rsidRPr="00640421">
        <w:rPr>
          <w:rFonts w:ascii="Arial" w:hAnsi="Arial" w:cs="Arial"/>
          <w:color w:val="000000" w:themeColor="text1"/>
          <w:sz w:val="24"/>
          <w:szCs w:val="24"/>
        </w:rPr>
        <w:t xml:space="preserve">Результаты оценки по каждому органолептическому показателю </w:t>
      </w:r>
      <w:r w:rsidR="009D4FD7" w:rsidRPr="00640421">
        <w:rPr>
          <w:rFonts w:ascii="Arial" w:hAnsi="Arial" w:cs="Arial"/>
          <w:color w:val="000000" w:themeColor="text1"/>
          <w:sz w:val="24"/>
          <w:szCs w:val="24"/>
        </w:rPr>
        <w:t>фиксируют в бумажном или электронном виде</w:t>
      </w:r>
      <w:r w:rsidR="00FF56B7" w:rsidRPr="0064042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6D30515C" w14:textId="71C8A246" w:rsidR="009222E0" w:rsidRPr="00EC5038" w:rsidRDefault="00C87B1E" w:rsidP="00897E17">
      <w:pPr>
        <w:spacing w:after="0" w:line="360" w:lineRule="auto"/>
        <w:ind w:firstLine="426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EC5038">
        <w:rPr>
          <w:rFonts w:ascii="Arial" w:hAnsi="Arial" w:cs="Arial"/>
          <w:b/>
          <w:bCs/>
          <w:color w:val="000000" w:themeColor="text1"/>
          <w:sz w:val="24"/>
          <w:szCs w:val="24"/>
        </w:rPr>
        <w:t>6.</w:t>
      </w:r>
      <w:r w:rsidR="005E3970" w:rsidRPr="00EC5038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  <w:r w:rsidR="009222E0" w:rsidRPr="00EC503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Определение кондитерских изделий с дефектами, массовой доли сахара или другого отделочного </w:t>
      </w:r>
      <w:r w:rsidR="00242EFB" w:rsidRPr="00EC5038">
        <w:rPr>
          <w:rFonts w:ascii="Arial" w:hAnsi="Arial" w:cs="Arial"/>
          <w:b/>
          <w:bCs/>
          <w:color w:val="000000" w:themeColor="text1"/>
          <w:sz w:val="24"/>
          <w:szCs w:val="24"/>
        </w:rPr>
        <w:t>компонента (пищевого ингредиента)</w:t>
      </w:r>
      <w:r w:rsidR="009222E0" w:rsidRPr="00EC5038">
        <w:rPr>
          <w:rFonts w:ascii="Arial" w:hAnsi="Arial" w:cs="Arial"/>
          <w:b/>
          <w:bCs/>
          <w:color w:val="000000" w:themeColor="text1"/>
          <w:sz w:val="24"/>
          <w:szCs w:val="24"/>
        </w:rPr>
        <w:t>, отделившегося от поверхности кондитерских изделий</w:t>
      </w:r>
    </w:p>
    <w:p w14:paraId="78F82083" w14:textId="4FDFAFB5" w:rsidR="00A0243B" w:rsidRPr="00EC5038" w:rsidRDefault="00640993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EC5038">
        <w:rPr>
          <w:rFonts w:ascii="Arial" w:hAnsi="Arial" w:cs="Arial"/>
          <w:color w:val="000000" w:themeColor="text1"/>
          <w:sz w:val="24"/>
          <w:szCs w:val="24"/>
        </w:rPr>
        <w:t xml:space="preserve">6.6.1 </w:t>
      </w:r>
      <w:r w:rsidR="00A0243B" w:rsidRPr="00EC5038">
        <w:rPr>
          <w:rFonts w:ascii="Arial" w:hAnsi="Arial" w:cs="Arial"/>
          <w:color w:val="000000" w:themeColor="text1"/>
          <w:sz w:val="24"/>
          <w:szCs w:val="24"/>
        </w:rPr>
        <w:t>Общие требования</w:t>
      </w:r>
    </w:p>
    <w:p w14:paraId="79C4F204" w14:textId="60B6454A" w:rsidR="00AE0E0A" w:rsidRPr="001F0920" w:rsidRDefault="00F821F2" w:rsidP="00897E17">
      <w:pPr>
        <w:pStyle w:val="formattexttopleveltext"/>
        <w:shd w:val="clear" w:color="auto" w:fill="FFFFFF" w:themeFill="background1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color w:val="000000" w:themeColor="text1"/>
        </w:rPr>
      </w:pPr>
      <w:r w:rsidRPr="001F0920">
        <w:rPr>
          <w:rFonts w:ascii="Arial" w:hAnsi="Arial" w:cs="Arial"/>
          <w:color w:val="000000" w:themeColor="text1"/>
        </w:rPr>
        <w:t>6.</w:t>
      </w:r>
      <w:r w:rsidR="00640993" w:rsidRPr="001F0920">
        <w:rPr>
          <w:rFonts w:ascii="Arial" w:hAnsi="Arial" w:cs="Arial"/>
          <w:color w:val="000000" w:themeColor="text1"/>
        </w:rPr>
        <w:t>6.1.1</w:t>
      </w:r>
      <w:r w:rsidRPr="001F0920">
        <w:rPr>
          <w:rFonts w:ascii="Arial" w:hAnsi="Arial" w:cs="Arial"/>
          <w:color w:val="000000" w:themeColor="text1"/>
        </w:rPr>
        <w:t xml:space="preserve"> </w:t>
      </w:r>
      <w:r w:rsidR="00B32895" w:rsidRPr="001F0920">
        <w:rPr>
          <w:rFonts w:ascii="Arial" w:hAnsi="Arial" w:cs="Arial"/>
          <w:color w:val="000000" w:themeColor="text1"/>
        </w:rPr>
        <w:t xml:space="preserve">Количество </w:t>
      </w:r>
      <w:r w:rsidR="00C30913" w:rsidRPr="001F0920">
        <w:rPr>
          <w:rFonts w:ascii="Arial" w:hAnsi="Arial" w:cs="Arial"/>
          <w:color w:val="000000" w:themeColor="text1"/>
        </w:rPr>
        <w:t xml:space="preserve">или массовая доля </w:t>
      </w:r>
      <w:r w:rsidR="00B32895" w:rsidRPr="001F0920">
        <w:rPr>
          <w:rFonts w:ascii="Arial" w:hAnsi="Arial" w:cs="Arial"/>
          <w:color w:val="000000" w:themeColor="text1"/>
        </w:rPr>
        <w:t xml:space="preserve">изделий с дефектами </w:t>
      </w:r>
      <w:r w:rsidR="009B4A2B" w:rsidRPr="001F0920">
        <w:rPr>
          <w:rFonts w:ascii="Arial" w:hAnsi="Arial" w:cs="Arial"/>
          <w:color w:val="000000" w:themeColor="text1"/>
        </w:rPr>
        <w:t>должн</w:t>
      </w:r>
      <w:r w:rsidR="00C30913" w:rsidRPr="001F0920">
        <w:rPr>
          <w:rFonts w:ascii="Arial" w:hAnsi="Arial" w:cs="Arial"/>
          <w:color w:val="000000" w:themeColor="text1"/>
        </w:rPr>
        <w:t>ы</w:t>
      </w:r>
      <w:r w:rsidR="009B4A2B" w:rsidRPr="001F0920">
        <w:rPr>
          <w:rFonts w:ascii="Arial" w:hAnsi="Arial" w:cs="Arial"/>
          <w:color w:val="000000" w:themeColor="text1"/>
        </w:rPr>
        <w:t xml:space="preserve"> соответствовать</w:t>
      </w:r>
      <w:r w:rsidR="00B32895" w:rsidRPr="001F0920">
        <w:rPr>
          <w:rFonts w:ascii="Arial" w:hAnsi="Arial" w:cs="Arial"/>
          <w:color w:val="000000" w:themeColor="text1"/>
        </w:rPr>
        <w:t xml:space="preserve"> требованиям </w:t>
      </w:r>
      <w:r w:rsidR="00AE0E0A" w:rsidRPr="001F0920">
        <w:rPr>
          <w:rFonts w:ascii="Arial" w:hAnsi="Arial" w:cs="Arial"/>
          <w:color w:val="000000" w:themeColor="text1"/>
        </w:rPr>
        <w:t>документа, в соответствии с которым произведена и может быть идентифицирована продукция.</w:t>
      </w:r>
    </w:p>
    <w:p w14:paraId="542B652A" w14:textId="7CF59C35" w:rsidR="0091582B" w:rsidRPr="00EC5038" w:rsidRDefault="00AB150A" w:rsidP="00897E17">
      <w:pPr>
        <w:pStyle w:val="formattexttopleveltext"/>
        <w:shd w:val="clear" w:color="auto" w:fill="FFFFFF" w:themeFill="background1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color w:val="000000" w:themeColor="text1"/>
        </w:rPr>
      </w:pPr>
      <w:r w:rsidRPr="001F0920">
        <w:rPr>
          <w:rFonts w:ascii="Arial" w:hAnsi="Arial" w:cs="Arial"/>
          <w:color w:val="000000" w:themeColor="text1"/>
        </w:rPr>
        <w:t xml:space="preserve">6.6.1.2 </w:t>
      </w:r>
      <w:r w:rsidR="0091582B" w:rsidRPr="001F0920">
        <w:rPr>
          <w:rFonts w:ascii="Arial" w:hAnsi="Arial" w:cs="Arial"/>
          <w:color w:val="000000" w:themeColor="text1"/>
        </w:rPr>
        <w:t>Классификация дефектов и (или) уровень критичности дефектов (например, критические, значительные, малозначительные) мо</w:t>
      </w:r>
      <w:r w:rsidR="00EE3199" w:rsidRPr="001F0920">
        <w:rPr>
          <w:rFonts w:ascii="Arial" w:hAnsi="Arial" w:cs="Arial"/>
          <w:color w:val="000000" w:themeColor="text1"/>
        </w:rPr>
        <w:t>гут</w:t>
      </w:r>
      <w:r w:rsidR="0091582B" w:rsidRPr="001F0920">
        <w:rPr>
          <w:rFonts w:ascii="Arial" w:hAnsi="Arial" w:cs="Arial"/>
          <w:color w:val="000000" w:themeColor="text1"/>
        </w:rPr>
        <w:t xml:space="preserve"> быть установлен</w:t>
      </w:r>
      <w:r w:rsidR="00EE3199" w:rsidRPr="001F0920">
        <w:rPr>
          <w:rFonts w:ascii="Arial" w:hAnsi="Arial" w:cs="Arial"/>
          <w:color w:val="000000" w:themeColor="text1"/>
        </w:rPr>
        <w:t>ы</w:t>
      </w:r>
      <w:r w:rsidR="0091582B" w:rsidRPr="001F0920">
        <w:rPr>
          <w:rFonts w:ascii="Arial" w:hAnsi="Arial" w:cs="Arial"/>
          <w:color w:val="000000" w:themeColor="text1"/>
        </w:rPr>
        <w:t xml:space="preserve"> в документах </w:t>
      </w:r>
      <w:r w:rsidR="0091582B" w:rsidRPr="00EC5038">
        <w:rPr>
          <w:rFonts w:ascii="Arial" w:hAnsi="Arial" w:cs="Arial"/>
          <w:color w:val="000000" w:themeColor="text1"/>
        </w:rPr>
        <w:t>изготовителя на оцениваемую продукцию.</w:t>
      </w:r>
    </w:p>
    <w:p w14:paraId="17ACC6CF" w14:textId="5D374426" w:rsidR="00494895" w:rsidRPr="001F0920" w:rsidRDefault="00050601" w:rsidP="00897E17">
      <w:pPr>
        <w:pStyle w:val="formattexttopleveltext"/>
        <w:shd w:val="clear" w:color="auto" w:fill="FFFFFF" w:themeFill="background1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color w:val="000000" w:themeColor="text1"/>
        </w:rPr>
      </w:pPr>
      <w:r w:rsidRPr="00EC5038">
        <w:rPr>
          <w:rFonts w:ascii="Arial" w:hAnsi="Arial" w:cs="Arial"/>
          <w:color w:val="000000" w:themeColor="text1"/>
        </w:rPr>
        <w:t xml:space="preserve">6.6.1.3 </w:t>
      </w:r>
      <w:r w:rsidR="00494895" w:rsidRPr="00EC5038">
        <w:rPr>
          <w:rFonts w:ascii="Arial" w:hAnsi="Arial" w:cs="Arial"/>
          <w:color w:val="000000" w:themeColor="text1"/>
        </w:rPr>
        <w:t xml:space="preserve">Изделия с дефектами определяют методом подсчета количества единиц продукции с </w:t>
      </w:r>
      <w:r w:rsidR="007A3BBE" w:rsidRPr="00EC5038">
        <w:rPr>
          <w:rFonts w:ascii="Arial" w:hAnsi="Arial" w:cs="Arial"/>
          <w:color w:val="000000" w:themeColor="text1"/>
        </w:rPr>
        <w:t>дефектами</w:t>
      </w:r>
      <w:r w:rsidR="00494895" w:rsidRPr="00EC5038">
        <w:rPr>
          <w:rFonts w:ascii="Arial" w:hAnsi="Arial" w:cs="Arial"/>
          <w:color w:val="000000" w:themeColor="text1"/>
        </w:rPr>
        <w:t xml:space="preserve"> </w:t>
      </w:r>
      <w:r w:rsidR="00F23AF6" w:rsidRPr="00EC5038">
        <w:rPr>
          <w:rFonts w:ascii="Arial" w:hAnsi="Arial" w:cs="Arial"/>
          <w:color w:val="000000" w:themeColor="text1"/>
        </w:rPr>
        <w:t xml:space="preserve">по пп. 6.6.2.1 </w:t>
      </w:r>
      <w:r w:rsidR="001C646C" w:rsidRPr="00EC5038">
        <w:rPr>
          <w:rFonts w:ascii="Arial" w:hAnsi="Arial" w:cs="Arial"/>
          <w:color w:val="000000" w:themeColor="text1"/>
        </w:rPr>
        <w:t>или методом определения массовой доли кондитерских изделий с дефектами</w:t>
      </w:r>
      <w:r w:rsidR="00F23AF6" w:rsidRPr="00EC5038">
        <w:rPr>
          <w:rFonts w:ascii="Arial" w:hAnsi="Arial" w:cs="Arial"/>
          <w:color w:val="000000" w:themeColor="text1"/>
        </w:rPr>
        <w:t xml:space="preserve"> по пп. 6.6.2.2</w:t>
      </w:r>
      <w:r w:rsidR="00B75048" w:rsidRPr="00EC5038">
        <w:rPr>
          <w:rFonts w:ascii="Arial" w:hAnsi="Arial" w:cs="Arial"/>
          <w:color w:val="000000" w:themeColor="text1"/>
        </w:rPr>
        <w:t>.</w:t>
      </w:r>
    </w:p>
    <w:p w14:paraId="5662E599" w14:textId="152D381F" w:rsidR="00215868" w:rsidRPr="00E177B8" w:rsidRDefault="00050601" w:rsidP="00897E17">
      <w:pPr>
        <w:widowControl w:val="0"/>
        <w:autoSpaceDE w:val="0"/>
        <w:autoSpaceDN w:val="0"/>
        <w:adjustRightInd w:val="0"/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1F0920">
        <w:rPr>
          <w:rFonts w:ascii="Arial" w:hAnsi="Arial" w:cs="Arial"/>
          <w:color w:val="000000" w:themeColor="text1"/>
          <w:sz w:val="24"/>
          <w:szCs w:val="24"/>
        </w:rPr>
        <w:t>6.6.1.4</w:t>
      </w:r>
      <w:r w:rsidR="00F23AF6" w:rsidRPr="001F092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592B6F" w:rsidRPr="001F092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Массовую долю сахара или друг</w:t>
      </w:r>
      <w:r w:rsidR="00C13F60" w:rsidRPr="001F092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</w:t>
      </w:r>
      <w:r w:rsidR="00592B6F" w:rsidRPr="001F092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отделочн</w:t>
      </w:r>
      <w:r w:rsidR="00C13F60" w:rsidRPr="001F092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ых</w:t>
      </w:r>
      <w:r w:rsidR="00592B6F" w:rsidRPr="001F092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компонент</w:t>
      </w:r>
      <w:r w:rsidR="00C13F60" w:rsidRPr="001F092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ов</w:t>
      </w:r>
      <w:r w:rsidR="00592B6F" w:rsidRPr="001F092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(пищев</w:t>
      </w:r>
      <w:r w:rsidR="00C13F60" w:rsidRPr="001F092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ых</w:t>
      </w:r>
      <w:r w:rsidR="00592B6F" w:rsidRPr="001F092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ингредиент</w:t>
      </w:r>
      <w:r w:rsidR="00C13F60" w:rsidRPr="001F092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ов</w:t>
      </w:r>
      <w:r w:rsidR="00592B6F" w:rsidRPr="001F092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), </w:t>
      </w:r>
      <w:r w:rsidR="00592B6F" w:rsidRPr="00E177B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отделившихся от поверхности кондитерских изделий, определяют </w:t>
      </w:r>
      <w:r w:rsidR="00F23AF6" w:rsidRPr="00E177B8">
        <w:rPr>
          <w:rFonts w:ascii="Arial" w:hAnsi="Arial" w:cs="Arial"/>
          <w:color w:val="000000" w:themeColor="text1"/>
          <w:sz w:val="24"/>
          <w:szCs w:val="24"/>
        </w:rPr>
        <w:t>по пп. 6.6.2.3</w:t>
      </w:r>
      <w:r w:rsidR="00215868" w:rsidRPr="00E177B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59076B6" w14:textId="0A997444" w:rsidR="00F821F2" w:rsidRPr="00731544" w:rsidRDefault="00EC36DD" w:rsidP="00897E17">
      <w:pPr>
        <w:spacing w:after="0" w:line="360" w:lineRule="auto"/>
        <w:ind w:firstLine="426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E177B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6.6.2 </w:t>
      </w:r>
      <w:r w:rsidR="00A0243B" w:rsidRPr="00E177B8">
        <w:rPr>
          <w:rFonts w:ascii="Arial" w:hAnsi="Arial" w:cs="Arial"/>
          <w:b/>
          <w:bCs/>
          <w:color w:val="000000" w:themeColor="text1"/>
          <w:sz w:val="24"/>
          <w:szCs w:val="24"/>
        </w:rPr>
        <w:t>Проведен</w:t>
      </w:r>
      <w:r w:rsidR="00A0243B" w:rsidRPr="00731544">
        <w:rPr>
          <w:rFonts w:ascii="Arial" w:hAnsi="Arial" w:cs="Arial"/>
          <w:b/>
          <w:bCs/>
          <w:color w:val="000000" w:themeColor="text1"/>
          <w:sz w:val="24"/>
          <w:szCs w:val="24"/>
        </w:rPr>
        <w:t>ие испытаний</w:t>
      </w:r>
    </w:p>
    <w:p w14:paraId="021E9809" w14:textId="2B63384F" w:rsidR="002D3ABB" w:rsidRPr="00EB5466" w:rsidRDefault="00EC36DD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731544">
        <w:rPr>
          <w:rFonts w:ascii="Arial" w:hAnsi="Arial" w:cs="Arial"/>
          <w:color w:val="000000" w:themeColor="text1"/>
          <w:sz w:val="24"/>
          <w:szCs w:val="24"/>
        </w:rPr>
        <w:t xml:space="preserve">6.6.2.1 </w:t>
      </w:r>
      <w:r w:rsidR="002D3ABB" w:rsidRPr="00731544">
        <w:rPr>
          <w:rFonts w:ascii="Arial" w:hAnsi="Arial" w:cs="Arial"/>
          <w:color w:val="000000" w:themeColor="text1"/>
          <w:sz w:val="24"/>
          <w:szCs w:val="24"/>
        </w:rPr>
        <w:t xml:space="preserve">Для определения количества изделий с дефектами из объединенной пробы, отобранной по </w:t>
      </w:r>
      <w:r w:rsidR="00AC6982" w:rsidRPr="00731544">
        <w:rPr>
          <w:rFonts w:ascii="Arial" w:hAnsi="Arial" w:cs="Arial"/>
          <w:color w:val="000000" w:themeColor="text1"/>
          <w:sz w:val="24"/>
          <w:szCs w:val="24"/>
        </w:rPr>
        <w:t>п.5</w:t>
      </w:r>
      <w:r w:rsidR="002D3ABB" w:rsidRPr="00731544">
        <w:rPr>
          <w:rFonts w:ascii="Arial" w:hAnsi="Arial" w:cs="Arial"/>
          <w:color w:val="000000" w:themeColor="text1"/>
          <w:sz w:val="24"/>
          <w:szCs w:val="24"/>
        </w:rPr>
        <w:t xml:space="preserve"> отбирают и подсчитывают количество </w:t>
      </w:r>
      <w:r w:rsidR="00575F09" w:rsidRPr="00731544">
        <w:rPr>
          <w:rFonts w:ascii="Arial" w:hAnsi="Arial" w:cs="Arial"/>
          <w:color w:val="000000" w:themeColor="text1"/>
          <w:sz w:val="24"/>
          <w:szCs w:val="24"/>
        </w:rPr>
        <w:t xml:space="preserve">штук </w:t>
      </w:r>
      <w:r w:rsidR="002D3ABB" w:rsidRPr="00731544">
        <w:rPr>
          <w:rFonts w:ascii="Arial" w:hAnsi="Arial" w:cs="Arial"/>
          <w:color w:val="000000" w:themeColor="text1"/>
          <w:sz w:val="24"/>
          <w:szCs w:val="24"/>
        </w:rPr>
        <w:t>издели</w:t>
      </w:r>
      <w:r w:rsidR="00CF6B7E" w:rsidRPr="00731544">
        <w:rPr>
          <w:rFonts w:ascii="Arial" w:hAnsi="Arial" w:cs="Arial"/>
          <w:color w:val="000000" w:themeColor="text1"/>
          <w:sz w:val="24"/>
          <w:szCs w:val="24"/>
        </w:rPr>
        <w:t>й</w:t>
      </w:r>
      <w:r w:rsidR="002D3ABB" w:rsidRPr="00731544">
        <w:rPr>
          <w:rFonts w:ascii="Arial" w:hAnsi="Arial" w:cs="Arial"/>
          <w:color w:val="000000" w:themeColor="text1"/>
          <w:sz w:val="24"/>
          <w:szCs w:val="24"/>
        </w:rPr>
        <w:t xml:space="preserve"> с дефектами, </w:t>
      </w:r>
      <w:r w:rsidR="00DF2DA1" w:rsidRPr="00EB5466">
        <w:rPr>
          <w:rFonts w:ascii="Arial" w:hAnsi="Arial" w:cs="Arial"/>
          <w:color w:val="000000" w:themeColor="text1"/>
          <w:sz w:val="24"/>
          <w:szCs w:val="24"/>
        </w:rPr>
        <w:t>установленными</w:t>
      </w:r>
      <w:r w:rsidR="002D3ABB" w:rsidRPr="00EB546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C6982" w:rsidRPr="00EB5466">
        <w:rPr>
          <w:rFonts w:ascii="Arial" w:hAnsi="Arial" w:cs="Arial"/>
          <w:color w:val="000000" w:themeColor="text1"/>
          <w:sz w:val="24"/>
          <w:szCs w:val="24"/>
        </w:rPr>
        <w:t>в</w:t>
      </w:r>
      <w:r w:rsidR="002D3ABB" w:rsidRPr="00EB5466">
        <w:rPr>
          <w:rFonts w:ascii="Arial" w:hAnsi="Arial" w:cs="Arial"/>
          <w:color w:val="000000" w:themeColor="text1"/>
          <w:sz w:val="24"/>
          <w:szCs w:val="24"/>
        </w:rPr>
        <w:t xml:space="preserve"> документе, в соответствии с которым произведена и может быть идентифицирована продукция.</w:t>
      </w:r>
    </w:p>
    <w:p w14:paraId="71AE2D55" w14:textId="46569F73" w:rsidR="009222E0" w:rsidRPr="00EB5466" w:rsidRDefault="002D3ABB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EB5466">
        <w:rPr>
          <w:rFonts w:ascii="Arial" w:hAnsi="Arial" w:cs="Arial"/>
          <w:color w:val="000000" w:themeColor="text1"/>
          <w:sz w:val="24"/>
          <w:szCs w:val="24"/>
        </w:rPr>
        <w:lastRenderedPageBreak/>
        <w:t>6.6.2.2 Для определения массовой доли изделий с дефектами и</w:t>
      </w:r>
      <w:r w:rsidR="009222E0" w:rsidRPr="00EB5466">
        <w:rPr>
          <w:rFonts w:ascii="Arial" w:hAnsi="Arial" w:cs="Arial"/>
          <w:color w:val="000000" w:themeColor="text1"/>
          <w:sz w:val="24"/>
          <w:szCs w:val="24"/>
        </w:rPr>
        <w:t>з объединенной пробы</w:t>
      </w:r>
      <w:r w:rsidR="00921A26" w:rsidRPr="00EB5466">
        <w:rPr>
          <w:rFonts w:ascii="Arial" w:hAnsi="Arial" w:cs="Arial"/>
          <w:color w:val="000000" w:themeColor="text1"/>
          <w:sz w:val="24"/>
          <w:szCs w:val="24"/>
        </w:rPr>
        <w:t xml:space="preserve">, отобранной по </w:t>
      </w:r>
      <w:r w:rsidR="00731544" w:rsidRPr="00EB5466">
        <w:rPr>
          <w:rFonts w:ascii="Arial" w:hAnsi="Arial" w:cs="Arial"/>
          <w:color w:val="000000" w:themeColor="text1"/>
          <w:sz w:val="24"/>
          <w:szCs w:val="24"/>
        </w:rPr>
        <w:t>п.5</w:t>
      </w:r>
      <w:r w:rsidR="009222E0" w:rsidRPr="00EB5466">
        <w:rPr>
          <w:rFonts w:ascii="Arial" w:hAnsi="Arial" w:cs="Arial"/>
          <w:color w:val="000000" w:themeColor="text1"/>
          <w:sz w:val="24"/>
          <w:szCs w:val="24"/>
        </w:rPr>
        <w:t xml:space="preserve"> отбирают и взвешивают изделия с дефектами, </w:t>
      </w:r>
      <w:r w:rsidR="00DF2DA1" w:rsidRPr="00EB5466">
        <w:rPr>
          <w:rFonts w:ascii="Arial" w:hAnsi="Arial" w:cs="Arial"/>
          <w:color w:val="000000" w:themeColor="text1"/>
          <w:sz w:val="24"/>
          <w:szCs w:val="24"/>
        </w:rPr>
        <w:t>установленными</w:t>
      </w:r>
      <w:r w:rsidR="009222E0" w:rsidRPr="00EB546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E4126" w:rsidRPr="00EB5466">
        <w:rPr>
          <w:rFonts w:ascii="Arial" w:hAnsi="Arial" w:cs="Arial"/>
          <w:color w:val="000000" w:themeColor="text1"/>
          <w:sz w:val="24"/>
          <w:szCs w:val="24"/>
        </w:rPr>
        <w:t>в документе, в соответствии с которым произведена и может быть идентифицирована продукция</w:t>
      </w:r>
      <w:r w:rsidR="009222E0" w:rsidRPr="00EB546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1FED812" w14:textId="014178D9" w:rsidR="00A45CD6" w:rsidRPr="00EB5466" w:rsidRDefault="00A45CD6" w:rsidP="00897E17">
      <w:pPr>
        <w:spacing w:after="0" w:line="360" w:lineRule="auto"/>
        <w:ind w:firstLine="426"/>
        <w:rPr>
          <w:rFonts w:ascii="Arial" w:hAnsi="Arial" w:cs="Arial"/>
          <w:iCs/>
          <w:color w:val="000000" w:themeColor="text1"/>
          <w:sz w:val="24"/>
          <w:szCs w:val="24"/>
        </w:rPr>
      </w:pPr>
      <w:r w:rsidRPr="00EB5466">
        <w:rPr>
          <w:rFonts w:ascii="Arial" w:hAnsi="Arial" w:cs="Arial"/>
          <w:iCs/>
          <w:color w:val="000000" w:themeColor="text1"/>
          <w:sz w:val="24"/>
          <w:szCs w:val="24"/>
        </w:rPr>
        <w:t xml:space="preserve">Массовую долю изделий с дефектами </w:t>
      </w:r>
      <w:r w:rsidR="0016312C" w:rsidRPr="00EB5466">
        <w:rPr>
          <w:rFonts w:ascii="Arial" w:hAnsi="Arial" w:cs="Arial"/>
          <w:iCs/>
          <w:color w:val="000000" w:themeColor="text1"/>
          <w:sz w:val="24"/>
          <w:szCs w:val="24"/>
        </w:rPr>
        <w:t>(Х</w:t>
      </w:r>
      <w:r w:rsidR="0016312C" w:rsidRPr="00EB5466">
        <w:rPr>
          <w:rFonts w:ascii="Arial" w:hAnsi="Arial" w:cs="Arial"/>
          <w:iCs/>
          <w:color w:val="000000" w:themeColor="text1"/>
          <w:sz w:val="24"/>
          <w:szCs w:val="24"/>
          <w:vertAlign w:val="subscript"/>
        </w:rPr>
        <w:t>Д</w:t>
      </w:r>
      <w:r w:rsidR="0016312C" w:rsidRPr="00EB5466">
        <w:rPr>
          <w:rFonts w:ascii="Arial" w:hAnsi="Arial" w:cs="Arial"/>
          <w:iCs/>
          <w:color w:val="000000" w:themeColor="text1"/>
          <w:sz w:val="24"/>
          <w:szCs w:val="24"/>
        </w:rPr>
        <w:t>), %</w:t>
      </w:r>
      <w:r w:rsidRPr="00EB5466">
        <w:rPr>
          <w:rFonts w:ascii="Arial" w:hAnsi="Arial" w:cs="Arial"/>
          <w:iCs/>
          <w:color w:val="000000" w:themeColor="text1"/>
          <w:sz w:val="24"/>
          <w:szCs w:val="24"/>
        </w:rPr>
        <w:t>, вычисляют по формуле</w:t>
      </w:r>
    </w:p>
    <w:p w14:paraId="48A65DAE" w14:textId="30755BFF" w:rsidR="00867A81" w:rsidRPr="00EB5466" w:rsidRDefault="00000000" w:rsidP="00897E17">
      <w:pPr>
        <w:spacing w:after="0" w:line="360" w:lineRule="auto"/>
        <w:ind w:firstLine="426"/>
        <w:jc w:val="center"/>
        <w:rPr>
          <w:rFonts w:ascii="Arial" w:hAnsi="Arial" w:cs="Arial"/>
          <w:iCs/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iCs/>
                <w:color w:val="000000" w:themeColor="text1"/>
                <w:sz w:val="24"/>
                <w:szCs w:val="24"/>
                <w:vertAlign w:val="subscript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  <w:sz w:val="24"/>
                <w:szCs w:val="24"/>
                <w:vertAlign w:val="subscript"/>
                <w:lang w:val="en-US"/>
              </w:rPr>
              <m:t>X</m:t>
            </m:r>
          </m:e>
          <m:sub>
            <m:r>
              <w:rPr>
                <w:rFonts w:ascii="Cambria Math" w:hAnsi="Cambria Math" w:cs="Arial"/>
                <w:color w:val="000000" w:themeColor="text1"/>
                <w:sz w:val="24"/>
                <w:szCs w:val="24"/>
                <w:vertAlign w:val="subscript"/>
              </w:rPr>
              <m:t>д</m:t>
            </m:r>
          </m:sub>
        </m:sSub>
        <m:r>
          <m:rPr>
            <m:sty m:val="p"/>
          </m:rPr>
          <w:rPr>
            <w:rFonts w:ascii="Cambria Math" w:hAnsi="Cambria Math" w:cs="Arial"/>
            <w:color w:val="000000" w:themeColor="text1"/>
            <w:sz w:val="24"/>
            <w:szCs w:val="24"/>
            <w:vertAlign w:val="subscript"/>
          </w:rPr>
          <m:t xml:space="preserve">= </m:t>
        </m:r>
        <m:f>
          <m:fPr>
            <m:ctrlPr>
              <w:rPr>
                <w:rFonts w:ascii="Cambria Math" w:hAnsi="Cambria Math" w:cs="Arial"/>
                <w:iCs/>
                <w:color w:val="000000" w:themeColor="text1"/>
                <w:sz w:val="24"/>
                <w:szCs w:val="24"/>
                <w:vertAlign w:val="subscript"/>
              </w:rPr>
            </m:ctrlPr>
          </m:fPr>
          <m:num>
            <m:r>
              <w:rPr>
                <w:rFonts w:ascii="Cambria Math" w:hAnsi="Cambria Math" w:cs="Arial"/>
                <w:color w:val="000000" w:themeColor="text1"/>
                <w:sz w:val="24"/>
                <w:szCs w:val="24"/>
                <w:vertAlign w:val="subscript"/>
                <w:lang w:val="en-US"/>
              </w:rPr>
              <m:t>m</m:t>
            </m:r>
            <m:r>
              <w:rPr>
                <w:rFonts w:ascii="Cambria Math" w:hAnsi="Cambria Math" w:cs="Arial"/>
                <w:color w:val="000000" w:themeColor="text1"/>
                <w:sz w:val="24"/>
                <w:szCs w:val="24"/>
                <w:vertAlign w:val="subscript"/>
              </w:rPr>
              <m:t xml:space="preserve"> ∙100 %</m:t>
            </m:r>
          </m:num>
          <m:den>
            <m:r>
              <w:rPr>
                <w:rFonts w:ascii="Cambria Math" w:hAnsi="Cambria Math" w:cs="Arial"/>
                <w:color w:val="000000" w:themeColor="text1"/>
                <w:sz w:val="24"/>
                <w:szCs w:val="24"/>
                <w:vertAlign w:val="subscript"/>
              </w:rPr>
              <m:t>M</m:t>
            </m:r>
          </m:den>
        </m:f>
      </m:oMath>
      <w:r w:rsidR="007C0AA6" w:rsidRPr="00EB5466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="00867A81" w:rsidRPr="00EB5466">
        <w:rPr>
          <w:rFonts w:ascii="Arial" w:hAnsi="Arial" w:cs="Arial"/>
          <w:iCs/>
          <w:color w:val="000000" w:themeColor="text1"/>
          <w:sz w:val="24"/>
          <w:szCs w:val="24"/>
        </w:rPr>
        <w:tab/>
        <w:t>(</w:t>
      </w:r>
      <w:r w:rsidR="006C32DE">
        <w:rPr>
          <w:rFonts w:ascii="Arial" w:hAnsi="Arial" w:cs="Arial"/>
          <w:iCs/>
          <w:color w:val="000000" w:themeColor="text1"/>
          <w:sz w:val="24"/>
          <w:szCs w:val="24"/>
        </w:rPr>
        <w:t>1</w:t>
      </w:r>
      <w:r w:rsidR="00867A81" w:rsidRPr="00EB5466">
        <w:rPr>
          <w:rFonts w:ascii="Arial" w:hAnsi="Arial" w:cs="Arial"/>
          <w:iCs/>
          <w:color w:val="000000" w:themeColor="text1"/>
          <w:sz w:val="24"/>
          <w:szCs w:val="24"/>
        </w:rPr>
        <w:t>)</w:t>
      </w:r>
    </w:p>
    <w:p w14:paraId="773C7DA0" w14:textId="3C0ED3DE" w:rsidR="00867A81" w:rsidRPr="00EB5466" w:rsidRDefault="00867A81" w:rsidP="00897E17">
      <w:pPr>
        <w:spacing w:after="0" w:line="360" w:lineRule="auto"/>
        <w:ind w:firstLine="426"/>
        <w:rPr>
          <w:rFonts w:ascii="Arial" w:hAnsi="Arial" w:cs="Arial"/>
          <w:bCs/>
          <w:iCs/>
          <w:color w:val="000000" w:themeColor="text1"/>
          <w:spacing w:val="2"/>
          <w:sz w:val="24"/>
          <w:szCs w:val="24"/>
        </w:rPr>
      </w:pPr>
      <w:r w:rsidRPr="00EB5466">
        <w:rPr>
          <w:rFonts w:ascii="Arial" w:hAnsi="Arial" w:cs="Arial"/>
          <w:bCs/>
          <w:iCs/>
          <w:color w:val="000000" w:themeColor="text1"/>
          <w:spacing w:val="2"/>
          <w:sz w:val="24"/>
          <w:szCs w:val="24"/>
        </w:rPr>
        <w:t>где </w:t>
      </w:r>
      <w:r w:rsidRPr="00EB5466">
        <w:rPr>
          <w:rFonts w:ascii="Arial" w:hAnsi="Arial" w:cs="Arial"/>
          <w:bCs/>
          <w:iCs/>
          <w:color w:val="000000" w:themeColor="text1"/>
          <w:spacing w:val="2"/>
          <w:sz w:val="24"/>
          <w:szCs w:val="24"/>
          <w:lang w:val="en-US"/>
        </w:rPr>
        <w:t>m</w:t>
      </w:r>
      <w:r w:rsidRPr="00EB5466">
        <w:rPr>
          <w:rFonts w:ascii="Arial" w:hAnsi="Arial" w:cs="Arial"/>
          <w:bCs/>
          <w:iCs/>
          <w:color w:val="000000" w:themeColor="text1"/>
          <w:spacing w:val="2"/>
          <w:sz w:val="24"/>
          <w:szCs w:val="24"/>
        </w:rPr>
        <w:t xml:space="preserve"> - </w:t>
      </w:r>
      <w:r w:rsidR="00A61701" w:rsidRPr="00EB5466">
        <w:rPr>
          <w:rFonts w:ascii="Arial" w:hAnsi="Arial" w:cs="Arial"/>
          <w:bCs/>
          <w:iCs/>
          <w:color w:val="000000" w:themeColor="text1"/>
          <w:sz w:val="24"/>
          <w:szCs w:val="24"/>
        </w:rPr>
        <w:t>масса изделий с дефектами в объединенной пробе, г</w:t>
      </w:r>
      <w:r w:rsidR="00A61701" w:rsidRPr="00EB5466">
        <w:rPr>
          <w:rFonts w:ascii="Arial" w:hAnsi="Arial" w:cs="Arial"/>
          <w:iCs/>
          <w:color w:val="000000" w:themeColor="text1"/>
          <w:spacing w:val="2"/>
          <w:sz w:val="24"/>
          <w:szCs w:val="24"/>
        </w:rPr>
        <w:t>;</w:t>
      </w:r>
    </w:p>
    <w:p w14:paraId="66AC6DD1" w14:textId="5B404CC0" w:rsidR="00867A81" w:rsidRPr="00EB5466" w:rsidRDefault="00867A81" w:rsidP="00897E17">
      <w:pPr>
        <w:spacing w:after="0" w:line="360" w:lineRule="auto"/>
        <w:ind w:firstLine="426"/>
        <w:rPr>
          <w:rFonts w:ascii="Arial" w:hAnsi="Arial" w:cs="Arial"/>
          <w:bCs/>
          <w:iCs/>
          <w:color w:val="000000" w:themeColor="text1"/>
          <w:spacing w:val="2"/>
          <w:sz w:val="24"/>
          <w:szCs w:val="24"/>
        </w:rPr>
      </w:pPr>
      <w:r w:rsidRPr="00EB5466">
        <w:rPr>
          <w:rFonts w:ascii="Arial" w:hAnsi="Arial" w:cs="Arial"/>
          <w:bCs/>
          <w:iCs/>
          <w:color w:val="000000" w:themeColor="text1"/>
          <w:spacing w:val="2"/>
          <w:sz w:val="24"/>
          <w:szCs w:val="24"/>
        </w:rPr>
        <w:t xml:space="preserve">       М - </w:t>
      </w:r>
      <w:r w:rsidR="00A61701" w:rsidRPr="00EB5466">
        <w:rPr>
          <w:rFonts w:ascii="Arial" w:hAnsi="Arial" w:cs="Arial"/>
          <w:color w:val="000000" w:themeColor="text1"/>
          <w:sz w:val="24"/>
          <w:szCs w:val="24"/>
        </w:rPr>
        <w:t>масса объединенной пробы, г;</w:t>
      </w:r>
    </w:p>
    <w:p w14:paraId="7FFDDB8A" w14:textId="77777777" w:rsidR="00867A81" w:rsidRPr="00EB5466" w:rsidRDefault="00867A81" w:rsidP="00897E17">
      <w:pPr>
        <w:spacing w:after="0" w:line="360" w:lineRule="auto"/>
        <w:ind w:firstLine="426"/>
        <w:rPr>
          <w:rFonts w:ascii="Arial" w:hAnsi="Arial" w:cs="Arial"/>
          <w:iCs/>
          <w:color w:val="000000" w:themeColor="text1"/>
          <w:sz w:val="24"/>
          <w:szCs w:val="24"/>
        </w:rPr>
      </w:pPr>
      <w:r w:rsidRPr="00EB5466">
        <w:rPr>
          <w:rFonts w:ascii="Arial" w:hAnsi="Arial" w:cs="Arial"/>
          <w:bCs/>
          <w:iCs/>
          <w:color w:val="000000" w:themeColor="text1"/>
          <w:spacing w:val="2"/>
          <w:sz w:val="24"/>
          <w:szCs w:val="24"/>
        </w:rPr>
        <w:t xml:space="preserve">       </w:t>
      </w:r>
      <w:r w:rsidRPr="00EB5466">
        <w:rPr>
          <w:rFonts w:ascii="Arial" w:hAnsi="Arial" w:cs="Arial"/>
          <w:iCs/>
          <w:color w:val="000000" w:themeColor="text1"/>
          <w:sz w:val="24"/>
          <w:szCs w:val="24"/>
        </w:rPr>
        <w:t>100 - коэффициент пересчета в проценты.</w:t>
      </w:r>
    </w:p>
    <w:p w14:paraId="47F94920" w14:textId="77777777" w:rsidR="009222E0" w:rsidRPr="00EB5466" w:rsidRDefault="009222E0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EB5466">
        <w:rPr>
          <w:rFonts w:ascii="Arial" w:hAnsi="Arial" w:cs="Arial"/>
          <w:color w:val="000000" w:themeColor="text1"/>
          <w:sz w:val="24"/>
          <w:szCs w:val="24"/>
        </w:rPr>
        <w:t>Результат вычислений записывают до второго десятичного знака. Окончательный результат округляют до первого десятичного знака.</w:t>
      </w:r>
    </w:p>
    <w:p w14:paraId="178B3E18" w14:textId="2F6590C5" w:rsidR="00422D21" w:rsidRPr="00EB5466" w:rsidRDefault="007C0AA6" w:rsidP="00897E17">
      <w:pPr>
        <w:spacing w:after="0" w:line="360" w:lineRule="auto"/>
        <w:ind w:firstLine="426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EB5466">
        <w:rPr>
          <w:rFonts w:ascii="Arial" w:hAnsi="Arial" w:cs="Arial"/>
          <w:color w:val="000000" w:themeColor="text1"/>
          <w:sz w:val="24"/>
          <w:szCs w:val="24"/>
        </w:rPr>
        <w:t xml:space="preserve">6.6.2.3 </w:t>
      </w:r>
      <w:r w:rsidR="00422D21" w:rsidRPr="00EB5466">
        <w:rPr>
          <w:rFonts w:ascii="Arial" w:hAnsi="Arial" w:cs="Arial"/>
          <w:color w:val="000000" w:themeColor="text1"/>
          <w:sz w:val="24"/>
          <w:szCs w:val="24"/>
        </w:rPr>
        <w:t>Массовую долю сахара или другого отделочного</w:t>
      </w:r>
      <w:r w:rsidR="002D17C6" w:rsidRPr="00EB5466">
        <w:rPr>
          <w:rFonts w:ascii="Arial" w:hAnsi="Arial" w:cs="Arial"/>
          <w:color w:val="000000" w:themeColor="text1"/>
          <w:sz w:val="24"/>
          <w:szCs w:val="24"/>
        </w:rPr>
        <w:t xml:space="preserve"> компонента (пищевого ингредиента)</w:t>
      </w:r>
      <w:r w:rsidR="00422D21" w:rsidRPr="00EB5466">
        <w:rPr>
          <w:rFonts w:ascii="Arial" w:hAnsi="Arial" w:cs="Arial"/>
          <w:color w:val="000000" w:themeColor="text1"/>
          <w:sz w:val="24"/>
          <w:szCs w:val="24"/>
        </w:rPr>
        <w:t>, отделившегося от поверхности кондитерских изделий, определяют путем высыпания объединенной пробы на лист бумаги с последующим отделением изделий и взвешиванием остатка (отделившегося сахара или другого отделочного</w:t>
      </w:r>
      <w:r w:rsidR="00C65A3A" w:rsidRPr="00EB5466">
        <w:rPr>
          <w:rFonts w:ascii="Arial" w:hAnsi="Arial" w:cs="Arial"/>
          <w:color w:val="000000" w:themeColor="text1"/>
          <w:sz w:val="24"/>
          <w:szCs w:val="24"/>
        </w:rPr>
        <w:t xml:space="preserve"> компонента (пищевого ингредиента)</w:t>
      </w:r>
      <w:r w:rsidR="00422D21" w:rsidRPr="00EB5466">
        <w:rPr>
          <w:rFonts w:ascii="Arial" w:hAnsi="Arial" w:cs="Arial"/>
          <w:color w:val="000000" w:themeColor="text1"/>
          <w:sz w:val="24"/>
          <w:szCs w:val="24"/>
        </w:rPr>
        <w:t xml:space="preserve"> или полуфабриката), выражая его в процентах к массе пробы.</w:t>
      </w:r>
    </w:p>
    <w:p w14:paraId="53D9EF57" w14:textId="6DB472EE" w:rsidR="00422D21" w:rsidRPr="00EB5466" w:rsidRDefault="00422D21" w:rsidP="00897E17">
      <w:pPr>
        <w:spacing w:after="0" w:line="360" w:lineRule="auto"/>
        <w:ind w:firstLine="426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EB5466">
        <w:rPr>
          <w:rFonts w:ascii="Arial" w:hAnsi="Arial" w:cs="Arial"/>
          <w:color w:val="000000" w:themeColor="text1"/>
          <w:sz w:val="24"/>
          <w:szCs w:val="24"/>
        </w:rPr>
        <w:t xml:space="preserve">Массовую долю сахара или другого </w:t>
      </w:r>
      <w:r w:rsidR="00C65A3A" w:rsidRPr="00EB5466">
        <w:rPr>
          <w:rFonts w:ascii="Arial" w:hAnsi="Arial" w:cs="Arial"/>
          <w:color w:val="000000" w:themeColor="text1"/>
          <w:sz w:val="24"/>
          <w:szCs w:val="24"/>
        </w:rPr>
        <w:t>отделочного компонента (пищевого ингредиента)</w:t>
      </w:r>
      <w:r w:rsidRPr="00EB5466">
        <w:rPr>
          <w:rFonts w:ascii="Arial" w:hAnsi="Arial" w:cs="Arial"/>
          <w:color w:val="000000" w:themeColor="text1"/>
          <w:sz w:val="24"/>
          <w:szCs w:val="24"/>
        </w:rPr>
        <w:t>, отделившегося от поверхности кондитерских изделий (М</w:t>
      </w:r>
      <w:r w:rsidRPr="00EB5466">
        <w:rPr>
          <w:rFonts w:ascii="Arial" w:hAnsi="Arial" w:cs="Arial"/>
          <w:i/>
          <w:color w:val="000000" w:themeColor="text1"/>
          <w:sz w:val="24"/>
          <w:szCs w:val="24"/>
          <w:vertAlign w:val="subscript"/>
        </w:rPr>
        <w:t>с</w:t>
      </w:r>
      <w:r w:rsidRPr="00EB5466">
        <w:rPr>
          <w:rFonts w:ascii="Arial" w:hAnsi="Arial" w:cs="Arial"/>
          <w:color w:val="000000" w:themeColor="text1"/>
          <w:sz w:val="24"/>
          <w:szCs w:val="24"/>
        </w:rPr>
        <w:t>), %, вычисляют по формуле</w:t>
      </w:r>
      <w:r w:rsidR="00440EEE" w:rsidRPr="00EB5466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7B8B8CD4" w14:textId="27483285" w:rsidR="006F07C0" w:rsidRPr="00EB5466" w:rsidRDefault="00000000" w:rsidP="00897E17">
      <w:pPr>
        <w:spacing w:after="0" w:line="360" w:lineRule="auto"/>
        <w:ind w:firstLine="426"/>
        <w:jc w:val="center"/>
        <w:rPr>
          <w:rFonts w:ascii="Arial" w:hAnsi="Arial" w:cs="Arial"/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iCs/>
                <w:color w:val="000000" w:themeColor="text1"/>
                <w:sz w:val="24"/>
                <w:szCs w:val="24"/>
                <w:vertAlign w:val="subscript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  <w:sz w:val="24"/>
                <w:szCs w:val="24"/>
                <w:vertAlign w:val="subscript"/>
              </w:rPr>
              <m:t>М</m:t>
            </m:r>
          </m:e>
          <m:sub>
            <m:r>
              <w:rPr>
                <w:rFonts w:ascii="Cambria Math" w:hAnsi="Cambria Math" w:cs="Arial"/>
                <w:color w:val="000000" w:themeColor="text1"/>
                <w:sz w:val="24"/>
                <w:szCs w:val="24"/>
                <w:vertAlign w:val="subscript"/>
              </w:rPr>
              <m:t>с</m:t>
            </m:r>
          </m:sub>
        </m:sSub>
        <m:r>
          <m:rPr>
            <m:sty m:val="p"/>
          </m:rPr>
          <w:rPr>
            <w:rFonts w:ascii="Cambria Math" w:hAnsi="Cambria Math" w:cs="Arial"/>
            <w:color w:val="000000" w:themeColor="text1"/>
            <w:sz w:val="24"/>
            <w:szCs w:val="24"/>
            <w:vertAlign w:val="subscript"/>
          </w:rPr>
          <m:t xml:space="preserve">= </m:t>
        </m:r>
        <m:f>
          <m:fPr>
            <m:ctrlPr>
              <w:rPr>
                <w:rFonts w:ascii="Cambria Math" w:hAnsi="Cambria Math" w:cs="Arial"/>
                <w:iCs/>
                <w:color w:val="000000" w:themeColor="text1"/>
                <w:sz w:val="24"/>
                <w:szCs w:val="24"/>
                <w:vertAlign w:val="subscript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iCs/>
                    <w:color w:val="000000" w:themeColor="text1"/>
                    <w:sz w:val="24"/>
                    <w:szCs w:val="24"/>
                    <w:vertAlign w:val="subscript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color w:val="000000" w:themeColor="text1"/>
                    <w:sz w:val="24"/>
                    <w:szCs w:val="24"/>
                    <w:vertAlign w:val="subscript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Arial"/>
                    <w:color w:val="000000" w:themeColor="text1"/>
                    <w:sz w:val="24"/>
                    <w:szCs w:val="24"/>
                    <w:vertAlign w:val="subscript"/>
                  </w:rPr>
                  <m:t>1</m:t>
                </m:r>
              </m:sub>
            </m:sSub>
            <m:r>
              <w:rPr>
                <w:rFonts w:ascii="Cambria Math" w:hAnsi="Cambria Math" w:cs="Arial"/>
                <w:color w:val="000000" w:themeColor="text1"/>
                <w:sz w:val="24"/>
                <w:szCs w:val="24"/>
                <w:vertAlign w:val="subscript"/>
              </w:rPr>
              <m:t>∙100 %</m:t>
            </m:r>
          </m:num>
          <m:den>
            <m:r>
              <w:rPr>
                <w:rFonts w:ascii="Cambria Math" w:hAnsi="Cambria Math" w:cs="Arial"/>
                <w:color w:val="000000" w:themeColor="text1"/>
                <w:sz w:val="24"/>
                <w:szCs w:val="24"/>
                <w:vertAlign w:val="subscript"/>
              </w:rPr>
              <m:t>M</m:t>
            </m:r>
          </m:den>
        </m:f>
      </m:oMath>
      <w:r w:rsidR="00C143F0" w:rsidRPr="00EB5466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="00C143F0" w:rsidRPr="00EB5466">
        <w:rPr>
          <w:rFonts w:ascii="Arial" w:hAnsi="Arial" w:cs="Arial"/>
          <w:iCs/>
          <w:color w:val="000000" w:themeColor="text1"/>
          <w:sz w:val="24"/>
          <w:szCs w:val="24"/>
        </w:rPr>
        <w:tab/>
      </w:r>
      <w:r w:rsidR="006F07C0" w:rsidRPr="00EB5466">
        <w:rPr>
          <w:rFonts w:ascii="Arial" w:hAnsi="Arial" w:cs="Arial"/>
          <w:color w:val="000000" w:themeColor="text1"/>
          <w:sz w:val="24"/>
          <w:szCs w:val="24"/>
        </w:rPr>
        <w:t>(</w:t>
      </w:r>
      <w:r w:rsidR="006C32DE">
        <w:rPr>
          <w:rFonts w:ascii="Arial" w:hAnsi="Arial" w:cs="Arial"/>
          <w:color w:val="000000" w:themeColor="text1"/>
          <w:sz w:val="24"/>
          <w:szCs w:val="24"/>
        </w:rPr>
        <w:t>2</w:t>
      </w:r>
      <w:r w:rsidR="006F07C0" w:rsidRPr="00EB5466">
        <w:rPr>
          <w:rFonts w:ascii="Arial" w:hAnsi="Arial" w:cs="Arial"/>
          <w:color w:val="000000" w:themeColor="text1"/>
          <w:sz w:val="24"/>
          <w:szCs w:val="24"/>
        </w:rPr>
        <w:t>)</w:t>
      </w:r>
    </w:p>
    <w:p w14:paraId="07BFEFE7" w14:textId="66B9614E" w:rsidR="00422D21" w:rsidRPr="00EB5466" w:rsidRDefault="00422D21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EB5466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где </w:t>
      </w:r>
      <w:r w:rsidRPr="00EB5466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  <w:lang w:val="en-US"/>
        </w:rPr>
        <w:t>m</w:t>
      </w:r>
      <w:r w:rsidRPr="00EB5466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  <w:vertAlign w:val="subscript"/>
        </w:rPr>
        <w:t>1</w:t>
      </w:r>
      <w:r w:rsidRPr="00EB5466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 - масса остатка </w:t>
      </w:r>
      <w:r w:rsidRPr="00EB5466">
        <w:rPr>
          <w:rFonts w:ascii="Arial" w:hAnsi="Arial" w:cs="Arial"/>
          <w:color w:val="000000" w:themeColor="text1"/>
          <w:sz w:val="24"/>
          <w:szCs w:val="24"/>
        </w:rPr>
        <w:t xml:space="preserve">(отделившегося сахара или другого </w:t>
      </w:r>
      <w:r w:rsidR="00C65A3A" w:rsidRPr="00EB5466">
        <w:rPr>
          <w:rFonts w:ascii="Arial" w:hAnsi="Arial" w:cs="Arial"/>
          <w:color w:val="000000" w:themeColor="text1"/>
          <w:sz w:val="24"/>
          <w:szCs w:val="24"/>
        </w:rPr>
        <w:t>отделочного компонента (пищевого ингредиента)</w:t>
      </w:r>
      <w:r w:rsidR="006F25E4" w:rsidRPr="00EB546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B5466">
        <w:rPr>
          <w:rFonts w:ascii="Arial" w:hAnsi="Arial" w:cs="Arial"/>
          <w:color w:val="000000" w:themeColor="text1"/>
          <w:sz w:val="24"/>
          <w:szCs w:val="24"/>
        </w:rPr>
        <w:t>или полуфабриката) в объединенной пробе</w:t>
      </w:r>
      <w:r w:rsidRPr="00EB5466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, г;</w:t>
      </w:r>
    </w:p>
    <w:p w14:paraId="69632B36" w14:textId="77777777" w:rsidR="00422D21" w:rsidRPr="00EB5466" w:rsidRDefault="00422D21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EB5466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</w:rPr>
        <w:t xml:space="preserve">      М</w:t>
      </w:r>
      <w:r w:rsidRPr="00EB5466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 - масса объединенной пробы, г;</w:t>
      </w:r>
    </w:p>
    <w:p w14:paraId="1C7D9C99" w14:textId="77777777" w:rsidR="00422D21" w:rsidRPr="00EB5466" w:rsidRDefault="00422D21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EB5466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     </w:t>
      </w:r>
      <w:r w:rsidRPr="00EB5466">
        <w:rPr>
          <w:rFonts w:ascii="Arial" w:hAnsi="Arial" w:cs="Arial"/>
          <w:color w:val="000000" w:themeColor="text1"/>
          <w:sz w:val="24"/>
          <w:szCs w:val="24"/>
        </w:rPr>
        <w:t>100 - коэффициент пересчета в проценты.</w:t>
      </w:r>
    </w:p>
    <w:p w14:paraId="790D9B7B" w14:textId="19ED553A" w:rsidR="009222E0" w:rsidRPr="00EB5466" w:rsidRDefault="009222E0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EB5466">
        <w:rPr>
          <w:rFonts w:ascii="Arial" w:hAnsi="Arial" w:cs="Arial"/>
          <w:color w:val="000000" w:themeColor="text1"/>
          <w:sz w:val="24"/>
          <w:szCs w:val="24"/>
        </w:rPr>
        <w:t>Результат вычислений записывают до второго десятичного знака. Окончательный результат округляют до первого десятичного знака.</w:t>
      </w:r>
    </w:p>
    <w:p w14:paraId="61237719" w14:textId="77777777" w:rsidR="00AB08DC" w:rsidRPr="005C6A85" w:rsidRDefault="00AB08DC" w:rsidP="00E177B8">
      <w:pPr>
        <w:pStyle w:val="3"/>
        <w:spacing w:before="220" w:after="160" w:line="360" w:lineRule="auto"/>
        <w:ind w:firstLine="425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E177B8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7 Определение </w:t>
      </w:r>
      <w:r w:rsidRPr="005C6A8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состояния упаковки и качества маркировки</w:t>
      </w:r>
    </w:p>
    <w:p w14:paraId="26F482B8" w14:textId="78CAE1C8" w:rsidR="00FC5C0D" w:rsidRPr="005C6A85" w:rsidRDefault="00AB08DC" w:rsidP="00897E17">
      <w:pPr>
        <w:spacing w:after="0" w:line="360" w:lineRule="auto"/>
        <w:ind w:firstLine="426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6A85">
        <w:rPr>
          <w:rFonts w:ascii="Arial" w:eastAsia="Arial" w:hAnsi="Arial" w:cs="Arial"/>
          <w:color w:val="000000" w:themeColor="text1"/>
          <w:sz w:val="24"/>
          <w:szCs w:val="24"/>
        </w:rPr>
        <w:t xml:space="preserve">7.1 </w:t>
      </w:r>
      <w:r w:rsidR="00AA4051" w:rsidRPr="005C6A85">
        <w:rPr>
          <w:rFonts w:ascii="Arial" w:eastAsia="Arial" w:hAnsi="Arial" w:cs="Arial"/>
          <w:color w:val="000000" w:themeColor="text1"/>
          <w:sz w:val="24"/>
          <w:szCs w:val="24"/>
        </w:rPr>
        <w:t>С</w:t>
      </w:r>
      <w:r w:rsidR="00F818C4" w:rsidRPr="005C6A85">
        <w:rPr>
          <w:rFonts w:ascii="Arial" w:eastAsia="Arial" w:hAnsi="Arial" w:cs="Arial"/>
          <w:color w:val="000000" w:themeColor="text1"/>
          <w:sz w:val="24"/>
          <w:szCs w:val="24"/>
        </w:rPr>
        <w:t>остояние транспортной</w:t>
      </w:r>
      <w:r w:rsidR="00770915" w:rsidRPr="005C6A85"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 w:rsidR="00F818C4" w:rsidRPr="005C6A85">
        <w:rPr>
          <w:rFonts w:ascii="Arial" w:eastAsia="Arial" w:hAnsi="Arial" w:cs="Arial"/>
          <w:color w:val="000000" w:themeColor="text1"/>
          <w:sz w:val="24"/>
          <w:szCs w:val="24"/>
        </w:rPr>
        <w:t xml:space="preserve"> потребительской</w:t>
      </w:r>
      <w:r w:rsidR="00770915" w:rsidRPr="005C6A85">
        <w:rPr>
          <w:rFonts w:ascii="Arial" w:eastAsia="Arial" w:hAnsi="Arial" w:cs="Arial"/>
          <w:color w:val="000000" w:themeColor="text1"/>
          <w:sz w:val="24"/>
          <w:szCs w:val="24"/>
        </w:rPr>
        <w:t>, групповой</w:t>
      </w:r>
      <w:r w:rsidR="00F818C4" w:rsidRPr="005C6A85">
        <w:rPr>
          <w:rFonts w:ascii="Arial" w:eastAsia="Arial" w:hAnsi="Arial" w:cs="Arial"/>
          <w:color w:val="000000" w:themeColor="text1"/>
          <w:sz w:val="24"/>
          <w:szCs w:val="24"/>
        </w:rPr>
        <w:t xml:space="preserve"> упаковки, наличие и правильность маркировки</w:t>
      </w:r>
      <w:r w:rsidR="00FC5C0D" w:rsidRPr="005C6A85">
        <w:rPr>
          <w:rFonts w:ascii="Arial" w:eastAsia="Arial" w:hAnsi="Arial" w:cs="Arial"/>
          <w:color w:val="000000" w:themeColor="text1"/>
          <w:sz w:val="24"/>
          <w:szCs w:val="24"/>
        </w:rPr>
        <w:t xml:space="preserve"> определяют в каждой партии</w:t>
      </w:r>
      <w:r w:rsidR="00AA4051" w:rsidRPr="005C6A85">
        <w:rPr>
          <w:rFonts w:ascii="Arial" w:eastAsia="Arial" w:hAnsi="Arial" w:cs="Arial"/>
          <w:color w:val="000000" w:themeColor="text1"/>
          <w:sz w:val="24"/>
          <w:szCs w:val="24"/>
        </w:rPr>
        <w:t xml:space="preserve"> продукции</w:t>
      </w:r>
      <w:r w:rsidR="00FC5C0D" w:rsidRPr="005C6A85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14:paraId="1E74A155" w14:textId="4D61EB9D" w:rsidR="00771267" w:rsidRPr="005C6A85" w:rsidRDefault="00E177B8" w:rsidP="00897E17">
      <w:pPr>
        <w:spacing w:after="0" w:line="360" w:lineRule="auto"/>
        <w:ind w:firstLine="426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6A85">
        <w:rPr>
          <w:rFonts w:ascii="Arial" w:eastAsia="Arial" w:hAnsi="Arial" w:cs="Arial"/>
          <w:color w:val="000000" w:themeColor="text1"/>
          <w:sz w:val="24"/>
          <w:szCs w:val="24"/>
        </w:rPr>
        <w:t>7.2</w:t>
      </w:r>
      <w:r w:rsidR="00771267" w:rsidRPr="005C6A85">
        <w:rPr>
          <w:rFonts w:ascii="Arial" w:eastAsia="Arial" w:hAnsi="Arial" w:cs="Arial"/>
          <w:color w:val="000000" w:themeColor="text1"/>
          <w:sz w:val="24"/>
          <w:szCs w:val="24"/>
        </w:rPr>
        <w:t xml:space="preserve"> Не допускается включение в выборку деформированных, вскрытых, грязных, подмоченных единиц упаковки или упаковки с утраченными маркировочными надписями. </w:t>
      </w:r>
    </w:p>
    <w:p w14:paraId="289CF138" w14:textId="3EE90757" w:rsidR="00AB08DC" w:rsidRPr="005C6A85" w:rsidRDefault="00FC5C0D" w:rsidP="00897E17">
      <w:pPr>
        <w:spacing w:after="0" w:line="360" w:lineRule="auto"/>
        <w:ind w:firstLine="426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6A85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>7.</w:t>
      </w:r>
      <w:r w:rsidR="00E177B8" w:rsidRPr="005C6A85">
        <w:rPr>
          <w:rFonts w:ascii="Arial" w:eastAsia="Arial" w:hAnsi="Arial" w:cs="Arial"/>
          <w:color w:val="000000" w:themeColor="text1"/>
          <w:sz w:val="24"/>
          <w:szCs w:val="24"/>
        </w:rPr>
        <w:t>3</w:t>
      </w:r>
      <w:r w:rsidRPr="005C6A85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B08DC" w:rsidRPr="005C6A85">
        <w:rPr>
          <w:rFonts w:ascii="Arial" w:eastAsia="Arial" w:hAnsi="Arial" w:cs="Arial"/>
          <w:color w:val="000000" w:themeColor="text1"/>
          <w:sz w:val="24"/>
          <w:szCs w:val="24"/>
        </w:rPr>
        <w:t>Определение состояния упаковки и качества маркировки проводят визуальным методом при достаточном освещении, без применения увеличительных приборов.</w:t>
      </w:r>
    </w:p>
    <w:p w14:paraId="280BE86C" w14:textId="16A7F9FC" w:rsidR="00AB08DC" w:rsidRPr="005C6A85" w:rsidRDefault="00AB08DC" w:rsidP="00897E17">
      <w:pPr>
        <w:spacing w:after="0" w:line="360" w:lineRule="auto"/>
        <w:ind w:firstLine="426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6A85">
        <w:rPr>
          <w:rFonts w:ascii="Arial" w:eastAsia="Arial" w:hAnsi="Arial" w:cs="Arial"/>
          <w:color w:val="000000" w:themeColor="text1"/>
          <w:sz w:val="24"/>
          <w:szCs w:val="24"/>
        </w:rPr>
        <w:t>7.</w:t>
      </w:r>
      <w:r w:rsidR="001041D0" w:rsidRPr="005C6A85">
        <w:rPr>
          <w:rFonts w:ascii="Arial" w:eastAsia="Arial" w:hAnsi="Arial" w:cs="Arial"/>
          <w:color w:val="000000" w:themeColor="text1"/>
          <w:sz w:val="24"/>
          <w:szCs w:val="24"/>
        </w:rPr>
        <w:t>4</w:t>
      </w:r>
      <w:r w:rsidRPr="005C6A85">
        <w:rPr>
          <w:rFonts w:ascii="Arial" w:eastAsia="Arial" w:hAnsi="Arial" w:cs="Arial"/>
          <w:color w:val="000000" w:themeColor="text1"/>
          <w:sz w:val="24"/>
          <w:szCs w:val="24"/>
        </w:rPr>
        <w:t xml:space="preserve"> При осмотре </w:t>
      </w:r>
      <w:r w:rsidR="000327EE" w:rsidRPr="005C6A85">
        <w:rPr>
          <w:rFonts w:ascii="Arial" w:eastAsia="Arial" w:hAnsi="Arial" w:cs="Arial"/>
          <w:color w:val="000000" w:themeColor="text1"/>
          <w:sz w:val="24"/>
          <w:szCs w:val="24"/>
        </w:rPr>
        <w:t>фиксируют</w:t>
      </w:r>
      <w:r w:rsidRPr="005C6A85">
        <w:rPr>
          <w:rFonts w:ascii="Arial" w:eastAsia="Arial" w:hAnsi="Arial" w:cs="Arial"/>
          <w:color w:val="000000" w:themeColor="text1"/>
          <w:sz w:val="24"/>
          <w:szCs w:val="24"/>
        </w:rPr>
        <w:t xml:space="preserve"> наличие и состояние маркировки или оттиска, а также обращают внимание на следующие параметры:</w:t>
      </w:r>
    </w:p>
    <w:p w14:paraId="6BE03E7D" w14:textId="51735D9B" w:rsidR="00AB08DC" w:rsidRPr="005C6A85" w:rsidRDefault="00B7494B" w:rsidP="00897E17">
      <w:pPr>
        <w:spacing w:after="0" w:line="360" w:lineRule="auto"/>
        <w:ind w:firstLine="426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978CF">
        <w:rPr>
          <w:rFonts w:ascii="Arial" w:eastAsia="Arial" w:hAnsi="Arial" w:cs="Arial"/>
          <w:color w:val="000000" w:themeColor="text1"/>
          <w:sz w:val="24"/>
          <w:szCs w:val="24"/>
        </w:rPr>
        <w:t xml:space="preserve">- </w:t>
      </w:r>
      <w:r w:rsidR="00AB08DC" w:rsidRPr="00B978CF">
        <w:rPr>
          <w:rFonts w:ascii="Arial" w:eastAsia="Arial" w:hAnsi="Arial" w:cs="Arial"/>
          <w:color w:val="000000" w:themeColor="text1"/>
          <w:sz w:val="24"/>
          <w:szCs w:val="24"/>
        </w:rPr>
        <w:t>содержание</w:t>
      </w:r>
      <w:r w:rsidR="00B75BC6" w:rsidRPr="00B978CF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B08DC" w:rsidRPr="00B978CF">
        <w:rPr>
          <w:rFonts w:ascii="Arial" w:eastAsia="Arial" w:hAnsi="Arial" w:cs="Arial"/>
          <w:color w:val="000000" w:themeColor="text1"/>
          <w:sz w:val="24"/>
          <w:szCs w:val="24"/>
        </w:rPr>
        <w:t>надписей в маркировке в соответствии с требованиями [1], [</w:t>
      </w:r>
      <w:r w:rsidR="00B978CF" w:rsidRPr="00B978CF">
        <w:rPr>
          <w:rFonts w:ascii="Arial" w:eastAsia="Arial" w:hAnsi="Arial" w:cs="Arial"/>
          <w:color w:val="000000" w:themeColor="text1"/>
          <w:sz w:val="24"/>
          <w:szCs w:val="24"/>
        </w:rPr>
        <w:t>2</w:t>
      </w:r>
      <w:r w:rsidR="00AB08DC" w:rsidRPr="00B978CF">
        <w:rPr>
          <w:rFonts w:ascii="Arial" w:eastAsia="Arial" w:hAnsi="Arial" w:cs="Arial"/>
          <w:color w:val="000000" w:themeColor="text1"/>
          <w:sz w:val="24"/>
          <w:szCs w:val="24"/>
        </w:rPr>
        <w:t>] или документа действующего на территории государства, принявшего стандарт</w:t>
      </w:r>
      <w:r w:rsidR="008B2E40" w:rsidRPr="005C6A85">
        <w:rPr>
          <w:rFonts w:ascii="Arial" w:eastAsia="Arial" w:hAnsi="Arial" w:cs="Arial"/>
          <w:color w:val="000000" w:themeColor="text1"/>
          <w:sz w:val="24"/>
          <w:szCs w:val="24"/>
        </w:rPr>
        <w:t>, а также</w:t>
      </w:r>
      <w:r w:rsidR="00AB08DC" w:rsidRPr="005C6A85">
        <w:rPr>
          <w:rFonts w:ascii="Arial" w:eastAsia="Arial" w:hAnsi="Arial" w:cs="Arial"/>
          <w:color w:val="000000" w:themeColor="text1"/>
          <w:sz w:val="24"/>
          <w:szCs w:val="24"/>
        </w:rPr>
        <w:t xml:space="preserve"> документа, в соответствии с которым произведена и может быть идентифицирована продукция (в т.ч. на</w:t>
      </w:r>
      <w:r w:rsidR="00AB08DC" w:rsidRPr="005C6A8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B08DC" w:rsidRPr="005C6A85">
        <w:rPr>
          <w:rFonts w:ascii="Arial" w:eastAsia="Arial" w:hAnsi="Arial" w:cs="Arial"/>
          <w:color w:val="000000" w:themeColor="text1"/>
          <w:sz w:val="24"/>
          <w:szCs w:val="24"/>
        </w:rPr>
        <w:t>полноту, четкость</w:t>
      </w:r>
      <w:r w:rsidR="00B75BC6" w:rsidRPr="005C6A85">
        <w:rPr>
          <w:rFonts w:ascii="Arial" w:eastAsia="Arial" w:hAnsi="Arial" w:cs="Arial"/>
          <w:color w:val="000000" w:themeColor="text1"/>
          <w:sz w:val="24"/>
          <w:szCs w:val="24"/>
        </w:rPr>
        <w:t>, читаемость</w:t>
      </w:r>
      <w:r w:rsidR="00AB08DC" w:rsidRPr="005C6A85">
        <w:rPr>
          <w:rFonts w:ascii="Arial" w:eastAsia="Arial" w:hAnsi="Arial" w:cs="Arial"/>
          <w:color w:val="000000" w:themeColor="text1"/>
          <w:sz w:val="24"/>
          <w:szCs w:val="24"/>
        </w:rPr>
        <w:t xml:space="preserve"> и правильность маркировки);</w:t>
      </w:r>
    </w:p>
    <w:p w14:paraId="14CA37A6" w14:textId="4E9BF95B" w:rsidR="00AB08DC" w:rsidRPr="005C6A85" w:rsidRDefault="00B7494B" w:rsidP="00897E17">
      <w:pPr>
        <w:spacing w:after="0" w:line="360" w:lineRule="auto"/>
        <w:ind w:firstLine="426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6A85">
        <w:rPr>
          <w:rFonts w:ascii="Arial" w:eastAsia="Arial" w:hAnsi="Arial" w:cs="Arial"/>
          <w:color w:val="000000" w:themeColor="text1"/>
          <w:sz w:val="24"/>
          <w:szCs w:val="24"/>
        </w:rPr>
        <w:t xml:space="preserve">- </w:t>
      </w:r>
      <w:r w:rsidR="00AB08DC" w:rsidRPr="005C6A85">
        <w:rPr>
          <w:rFonts w:ascii="Arial" w:eastAsia="Arial" w:hAnsi="Arial" w:cs="Arial"/>
          <w:color w:val="000000" w:themeColor="text1"/>
          <w:sz w:val="24"/>
          <w:szCs w:val="24"/>
        </w:rPr>
        <w:t>состояние упаковки</w:t>
      </w:r>
      <w:r w:rsidR="00AC6E41" w:rsidRPr="005C6A85">
        <w:rPr>
          <w:rFonts w:ascii="Arial" w:eastAsia="Arial" w:hAnsi="Arial" w:cs="Arial"/>
          <w:color w:val="000000" w:themeColor="text1"/>
          <w:sz w:val="24"/>
          <w:szCs w:val="24"/>
        </w:rPr>
        <w:t xml:space="preserve"> (в том числе, повреждения (разрывы, разрезы, смятие</w:t>
      </w:r>
      <w:r w:rsidR="0051321D" w:rsidRPr="005C6A85">
        <w:rPr>
          <w:rFonts w:ascii="Arial" w:eastAsia="Arial" w:hAnsi="Arial" w:cs="Arial"/>
          <w:color w:val="000000" w:themeColor="text1"/>
          <w:sz w:val="24"/>
          <w:szCs w:val="24"/>
        </w:rPr>
        <w:t xml:space="preserve"> и т.д.</w:t>
      </w:r>
      <w:r w:rsidR="00AC6E41" w:rsidRPr="005C6A85">
        <w:rPr>
          <w:rFonts w:ascii="Arial" w:eastAsia="Arial" w:hAnsi="Arial" w:cs="Arial"/>
          <w:color w:val="000000" w:themeColor="text1"/>
          <w:sz w:val="24"/>
          <w:szCs w:val="24"/>
        </w:rPr>
        <w:t>), потеки (для продукции с жидкими начинками и т.</w:t>
      </w:r>
      <w:r w:rsidR="0051321D" w:rsidRPr="005C6A85">
        <w:rPr>
          <w:rFonts w:ascii="Arial" w:eastAsia="Arial" w:hAnsi="Arial" w:cs="Arial"/>
          <w:color w:val="000000" w:themeColor="text1"/>
          <w:sz w:val="24"/>
          <w:szCs w:val="24"/>
        </w:rPr>
        <w:t>д</w:t>
      </w:r>
      <w:r w:rsidR="00AC6E41" w:rsidRPr="005C6A85">
        <w:rPr>
          <w:rFonts w:ascii="Arial" w:eastAsia="Arial" w:hAnsi="Arial" w:cs="Arial"/>
          <w:color w:val="000000" w:themeColor="text1"/>
          <w:sz w:val="24"/>
          <w:szCs w:val="24"/>
        </w:rPr>
        <w:t>.)</w:t>
      </w:r>
      <w:r w:rsidR="00F1619A" w:rsidRPr="005C6A85">
        <w:rPr>
          <w:rFonts w:ascii="Arial" w:eastAsia="Arial" w:hAnsi="Arial" w:cs="Arial"/>
          <w:color w:val="000000" w:themeColor="text1"/>
          <w:sz w:val="24"/>
          <w:szCs w:val="24"/>
        </w:rPr>
        <w:t xml:space="preserve">, </w:t>
      </w:r>
      <w:r w:rsidR="00AC6E41" w:rsidRPr="005C6A85">
        <w:rPr>
          <w:rFonts w:ascii="Arial" w:eastAsia="Arial" w:hAnsi="Arial" w:cs="Arial"/>
          <w:color w:val="000000" w:themeColor="text1"/>
          <w:sz w:val="24"/>
          <w:szCs w:val="24"/>
        </w:rPr>
        <w:t>вздутие (для герметично упакованной продукции)</w:t>
      </w:r>
      <w:r w:rsidR="00F1619A" w:rsidRPr="005C6A85">
        <w:rPr>
          <w:rFonts w:ascii="Arial" w:eastAsia="Arial" w:hAnsi="Arial" w:cs="Arial"/>
          <w:color w:val="000000" w:themeColor="text1"/>
          <w:sz w:val="24"/>
          <w:szCs w:val="24"/>
        </w:rPr>
        <w:t xml:space="preserve">, </w:t>
      </w:r>
      <w:r w:rsidR="00AC6E41" w:rsidRPr="005C6A85">
        <w:rPr>
          <w:rFonts w:ascii="Arial" w:eastAsia="Arial" w:hAnsi="Arial" w:cs="Arial"/>
          <w:color w:val="000000" w:themeColor="text1"/>
          <w:sz w:val="24"/>
          <w:szCs w:val="24"/>
        </w:rPr>
        <w:t>другие дефекты, установленные в документе, в соответствии с которым произведена и может быть идентифицирована продукция и (или) других документах изготовителя.</w:t>
      </w:r>
    </w:p>
    <w:p w14:paraId="2CC5A70F" w14:textId="19E4099D" w:rsidR="00AB08DC" w:rsidRPr="005C6A85" w:rsidRDefault="00B7494B" w:rsidP="00897E17">
      <w:pPr>
        <w:spacing w:after="0" w:line="360" w:lineRule="auto"/>
        <w:ind w:firstLine="426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6A85">
        <w:rPr>
          <w:rFonts w:ascii="Arial" w:eastAsia="Arial" w:hAnsi="Arial" w:cs="Arial"/>
          <w:color w:val="000000" w:themeColor="text1"/>
          <w:sz w:val="24"/>
          <w:szCs w:val="24"/>
        </w:rPr>
        <w:t xml:space="preserve">- </w:t>
      </w:r>
      <w:r w:rsidR="00AB08DC" w:rsidRPr="005C6A85">
        <w:rPr>
          <w:rFonts w:ascii="Arial" w:eastAsia="Arial" w:hAnsi="Arial" w:cs="Arial"/>
          <w:color w:val="000000" w:themeColor="text1"/>
          <w:sz w:val="24"/>
          <w:szCs w:val="24"/>
        </w:rPr>
        <w:t xml:space="preserve">качество завертывания и (или) спаивания и (или) склеивания упаковки и (или) укупоривания и </w:t>
      </w:r>
      <w:r w:rsidR="00B80B97" w:rsidRPr="005C6A85">
        <w:rPr>
          <w:rFonts w:ascii="Arial" w:eastAsia="Arial" w:hAnsi="Arial" w:cs="Arial"/>
          <w:color w:val="000000" w:themeColor="text1"/>
          <w:sz w:val="24"/>
          <w:szCs w:val="24"/>
        </w:rPr>
        <w:t>т.д</w:t>
      </w:r>
      <w:r w:rsidR="00AB08DC" w:rsidRPr="005C6A85">
        <w:rPr>
          <w:rFonts w:ascii="Arial" w:eastAsia="Arial" w:hAnsi="Arial" w:cs="Arial"/>
          <w:color w:val="000000" w:themeColor="text1"/>
          <w:sz w:val="24"/>
          <w:szCs w:val="24"/>
        </w:rPr>
        <w:t>. (например, плотность прилегания швов упаковки, целостность швов и т.п.).</w:t>
      </w:r>
    </w:p>
    <w:p w14:paraId="634BABD2" w14:textId="0F62613B" w:rsidR="00AB08DC" w:rsidRPr="005C6A85" w:rsidRDefault="00AB08DC" w:rsidP="00897E17">
      <w:pPr>
        <w:spacing w:after="0" w:line="360" w:lineRule="auto"/>
        <w:ind w:firstLine="426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6A85">
        <w:rPr>
          <w:rFonts w:ascii="Arial" w:eastAsia="Arial" w:hAnsi="Arial" w:cs="Arial"/>
          <w:color w:val="000000" w:themeColor="text1"/>
          <w:sz w:val="24"/>
          <w:szCs w:val="24"/>
        </w:rPr>
        <w:t>7.</w:t>
      </w:r>
      <w:r w:rsidR="001041D0" w:rsidRPr="005C6A85">
        <w:rPr>
          <w:rFonts w:ascii="Arial" w:eastAsia="Arial" w:hAnsi="Arial" w:cs="Arial"/>
          <w:color w:val="000000" w:themeColor="text1"/>
          <w:sz w:val="24"/>
          <w:szCs w:val="24"/>
        </w:rPr>
        <w:t>5</w:t>
      </w:r>
      <w:r w:rsidRPr="005C6A85">
        <w:rPr>
          <w:rFonts w:ascii="Arial" w:eastAsia="Arial" w:hAnsi="Arial" w:cs="Arial"/>
          <w:color w:val="000000" w:themeColor="text1"/>
          <w:sz w:val="24"/>
          <w:szCs w:val="24"/>
        </w:rPr>
        <w:t xml:space="preserve"> Результаты осмотра фиксируют в бумажном и (или) электронном виде. </w:t>
      </w:r>
    </w:p>
    <w:p w14:paraId="61D2ED8C" w14:textId="42D2306A" w:rsidR="00AB08DC" w:rsidRPr="005C6A85" w:rsidRDefault="00AB08DC" w:rsidP="005C6A85">
      <w:pPr>
        <w:spacing w:before="220" w:after="160" w:line="360" w:lineRule="auto"/>
        <w:ind w:firstLine="425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5C6A8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8 Определение массы нетто изделий</w:t>
      </w:r>
    </w:p>
    <w:p w14:paraId="04F9D60C" w14:textId="77777777" w:rsidR="00907695" w:rsidRPr="007725B6" w:rsidRDefault="00907695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725B6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8.1 Определение массы нетто изделий при проведении неразрушающих испытаний</w:t>
      </w:r>
    </w:p>
    <w:p w14:paraId="6DB096DE" w14:textId="0A242B8E" w:rsidR="004E676E" w:rsidRPr="007725B6" w:rsidRDefault="00907695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725B6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8.1.1 </w:t>
      </w:r>
      <w:r w:rsidR="004E676E" w:rsidRPr="007725B6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Общие </w:t>
      </w:r>
      <w:r w:rsidR="008C1F8A" w:rsidRPr="007725B6">
        <w:rPr>
          <w:rFonts w:ascii="Arial" w:hAnsi="Arial" w:cs="Arial"/>
          <w:color w:val="000000" w:themeColor="text1"/>
          <w:spacing w:val="2"/>
          <w:sz w:val="24"/>
          <w:szCs w:val="24"/>
        </w:rPr>
        <w:t>требования</w:t>
      </w:r>
    </w:p>
    <w:p w14:paraId="7F954420" w14:textId="6DBC5909" w:rsidR="00907695" w:rsidRPr="007725B6" w:rsidRDefault="00907695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725B6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Неразрушающие испытания применяют в случае, если при определении массы нетто кондитерских изделий возможно использовать показатель </w:t>
      </w:r>
      <w:r w:rsidR="00212B8C" w:rsidRPr="007725B6">
        <w:rPr>
          <w:rFonts w:ascii="Arial" w:hAnsi="Arial" w:cs="Arial"/>
          <w:color w:val="000000" w:themeColor="text1"/>
          <w:spacing w:val="2"/>
          <w:sz w:val="24"/>
          <w:szCs w:val="24"/>
        </w:rPr>
        <w:t>«</w:t>
      </w:r>
      <w:r w:rsidRPr="007725B6">
        <w:rPr>
          <w:rFonts w:ascii="Arial" w:hAnsi="Arial" w:cs="Arial"/>
          <w:color w:val="000000" w:themeColor="text1"/>
          <w:spacing w:val="2"/>
          <w:sz w:val="24"/>
          <w:szCs w:val="24"/>
        </w:rPr>
        <w:t>среднее значение массы упаковки</w:t>
      </w:r>
      <w:r w:rsidR="00212B8C" w:rsidRPr="007725B6">
        <w:rPr>
          <w:rFonts w:ascii="Arial" w:hAnsi="Arial" w:cs="Arial"/>
          <w:color w:val="000000" w:themeColor="text1"/>
          <w:spacing w:val="2"/>
          <w:sz w:val="24"/>
          <w:szCs w:val="24"/>
        </w:rPr>
        <w:t>»</w:t>
      </w:r>
      <w:r w:rsidRPr="007725B6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</w:t>
      </w:r>
      <w:r w:rsidRPr="007725B6">
        <w:rPr>
          <w:rFonts w:ascii="Arial" w:hAnsi="Arial" w:cs="Arial"/>
          <w:color w:val="000000" w:themeColor="text1"/>
          <w:spacing w:val="2"/>
          <w:sz w:val="24"/>
          <w:szCs w:val="24"/>
          <w:lang w:val="en-US"/>
        </w:rPr>
        <w:t>m</w:t>
      </w:r>
      <w:r w:rsidRPr="007725B6">
        <w:rPr>
          <w:rFonts w:ascii="Arial" w:hAnsi="Arial" w:cs="Arial"/>
          <w:color w:val="000000" w:themeColor="text1"/>
          <w:spacing w:val="2"/>
          <w:sz w:val="24"/>
          <w:szCs w:val="24"/>
        </w:rPr>
        <w:t>̅</w:t>
      </w:r>
      <w:r w:rsidRPr="007725B6">
        <w:rPr>
          <w:rFonts w:ascii="Arial" w:hAnsi="Arial" w:cs="Arial"/>
          <w:color w:val="000000" w:themeColor="text1"/>
          <w:spacing w:val="2"/>
          <w:sz w:val="24"/>
          <w:szCs w:val="24"/>
          <w:vertAlign w:val="subscript"/>
        </w:rPr>
        <w:t>уп</w:t>
      </w:r>
      <w:r w:rsidR="00BE22D6" w:rsidRPr="007725B6">
        <w:rPr>
          <w:rFonts w:ascii="Arial" w:hAnsi="Arial" w:cs="Arial"/>
          <w:color w:val="000000" w:themeColor="text1"/>
          <w:spacing w:val="2"/>
          <w:sz w:val="24"/>
          <w:szCs w:val="24"/>
          <w:vertAlign w:val="subscript"/>
        </w:rPr>
        <w:t xml:space="preserve"> </w:t>
      </w:r>
      <w:r w:rsidR="00BE22D6" w:rsidRPr="007725B6">
        <w:rPr>
          <w:rFonts w:ascii="Arial" w:hAnsi="Arial" w:cs="Arial"/>
          <w:color w:val="000000" w:themeColor="text1"/>
          <w:spacing w:val="2"/>
          <w:sz w:val="24"/>
          <w:szCs w:val="24"/>
        </w:rPr>
        <w:t>(потребительской</w:t>
      </w:r>
      <w:r w:rsidR="00764B7A" w:rsidRPr="007725B6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и (или) групповой</w:t>
      </w:r>
      <w:r w:rsidR="00BE22D6" w:rsidRPr="007725B6">
        <w:rPr>
          <w:rFonts w:ascii="Arial" w:hAnsi="Arial" w:cs="Arial"/>
          <w:color w:val="000000" w:themeColor="text1"/>
          <w:spacing w:val="2"/>
          <w:sz w:val="24"/>
          <w:szCs w:val="24"/>
        </w:rPr>
        <w:t>)</w:t>
      </w:r>
      <w:r w:rsidRPr="007725B6">
        <w:rPr>
          <w:rFonts w:ascii="Arial" w:hAnsi="Arial" w:cs="Arial"/>
          <w:color w:val="000000" w:themeColor="text1"/>
          <w:spacing w:val="2"/>
          <w:sz w:val="24"/>
          <w:szCs w:val="24"/>
        </w:rPr>
        <w:t>.</w:t>
      </w:r>
    </w:p>
    <w:p w14:paraId="1C63818E" w14:textId="77777777" w:rsidR="00907695" w:rsidRPr="007725B6" w:rsidRDefault="00907695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725B6">
        <w:rPr>
          <w:rFonts w:ascii="Arial" w:hAnsi="Arial" w:cs="Arial"/>
          <w:color w:val="000000" w:themeColor="text1"/>
          <w:spacing w:val="2"/>
          <w:sz w:val="24"/>
          <w:szCs w:val="24"/>
        </w:rPr>
        <w:t>Данный показатель может быть использован при условии, что рассеяние (разброс) значений массы упаковки упаковочных единиц является незначительным и им можно пренебречь.</w:t>
      </w:r>
    </w:p>
    <w:p w14:paraId="399E158D" w14:textId="77777777" w:rsidR="00DE6382" w:rsidRPr="007725B6" w:rsidRDefault="00DE6382" w:rsidP="00897E17">
      <w:pPr>
        <w:spacing w:after="0" w:line="360" w:lineRule="auto"/>
        <w:ind w:firstLine="426"/>
        <w:textAlignment w:val="baseline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725B6">
        <w:rPr>
          <w:rFonts w:ascii="Arial" w:hAnsi="Arial" w:cs="Arial"/>
          <w:color w:val="000000" w:themeColor="text1"/>
          <w:spacing w:val="2"/>
          <w:sz w:val="24"/>
          <w:szCs w:val="24"/>
        </w:rPr>
        <w:t>Разброс значений массы упаковки считают незначительным, если соблюдается одно из следующих условий:</w:t>
      </w:r>
    </w:p>
    <w:p w14:paraId="00AD9D6A" w14:textId="11818350" w:rsidR="00DE6382" w:rsidRPr="007725B6" w:rsidRDefault="00DE6382" w:rsidP="00897E17">
      <w:pPr>
        <w:spacing w:after="0" w:line="360" w:lineRule="auto"/>
        <w:ind w:firstLine="426"/>
        <w:textAlignment w:val="baseline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725B6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1) среднее арифметическое массы упаковки десяти упаковочных единиц не превышает 10 % значения номинальной массы упаковки. Показатель определяется для упаковочной единицы, вскрытой в ходе контроля, или на </w:t>
      </w:r>
      <w:r w:rsidRPr="007725B6">
        <w:rPr>
          <w:rFonts w:ascii="Arial" w:hAnsi="Arial" w:cs="Arial"/>
          <w:color w:val="000000" w:themeColor="text1"/>
          <w:spacing w:val="2"/>
          <w:sz w:val="24"/>
          <w:szCs w:val="24"/>
        </w:rPr>
        <w:lastRenderedPageBreak/>
        <w:t xml:space="preserve">образцах новой упаковки до начала процесса упаковывания </w:t>
      </w:r>
      <w:r w:rsidR="00DF1646" w:rsidRPr="007725B6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(при постановке на производство) </w:t>
      </w:r>
      <w:r w:rsidRPr="007725B6">
        <w:rPr>
          <w:rFonts w:ascii="Arial" w:hAnsi="Arial" w:cs="Arial"/>
          <w:color w:val="000000" w:themeColor="text1"/>
          <w:spacing w:val="2"/>
          <w:sz w:val="24"/>
          <w:szCs w:val="24"/>
        </w:rPr>
        <w:t>и (или) контроля фасованн</w:t>
      </w:r>
      <w:r w:rsidR="001E1270" w:rsidRPr="007725B6">
        <w:rPr>
          <w:rFonts w:ascii="Arial" w:hAnsi="Arial" w:cs="Arial"/>
          <w:color w:val="000000" w:themeColor="text1"/>
          <w:spacing w:val="2"/>
          <w:sz w:val="24"/>
          <w:szCs w:val="24"/>
        </w:rPr>
        <w:t>ых кондитерских изделий</w:t>
      </w:r>
      <w:r w:rsidRPr="007725B6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(при условии принадлежности упаковки к одной партии)</w:t>
      </w:r>
      <w:r w:rsidR="00DF1646" w:rsidRPr="007725B6">
        <w:rPr>
          <w:rFonts w:ascii="Arial" w:hAnsi="Arial" w:cs="Arial"/>
          <w:color w:val="000000" w:themeColor="text1"/>
          <w:spacing w:val="2"/>
          <w:sz w:val="24"/>
          <w:szCs w:val="24"/>
        </w:rPr>
        <w:t>;</w:t>
      </w:r>
    </w:p>
    <w:p w14:paraId="1F7CA129" w14:textId="77777777" w:rsidR="00DE6382" w:rsidRPr="00834B21" w:rsidRDefault="00DE6382" w:rsidP="00897E17">
      <w:pPr>
        <w:spacing w:after="0" w:line="360" w:lineRule="auto"/>
        <w:ind w:firstLine="426"/>
        <w:textAlignment w:val="baseline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834B21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2) среднеквадратическое отклонение значений массы упаковки десяти упаковочных единиц или массы десяти образцов новой упаковки не превышает 25 % значения предела допускаемых отрицательных отклонений по ГОСТ 8.579. </w:t>
      </w:r>
    </w:p>
    <w:p w14:paraId="3989F0AC" w14:textId="29A03500" w:rsidR="00907695" w:rsidRPr="00034D8A" w:rsidRDefault="00907695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034D8A">
        <w:rPr>
          <w:rFonts w:ascii="Arial" w:hAnsi="Arial" w:cs="Arial"/>
          <w:color w:val="000000" w:themeColor="text1"/>
          <w:spacing w:val="2"/>
          <w:sz w:val="24"/>
          <w:szCs w:val="24"/>
        </w:rPr>
        <w:t>8.1.</w:t>
      </w:r>
      <w:r w:rsidR="004E676E" w:rsidRPr="00034D8A">
        <w:rPr>
          <w:rFonts w:ascii="Arial" w:hAnsi="Arial" w:cs="Arial"/>
          <w:color w:val="000000" w:themeColor="text1"/>
          <w:spacing w:val="2"/>
          <w:sz w:val="24"/>
          <w:szCs w:val="24"/>
        </w:rPr>
        <w:t>2</w:t>
      </w:r>
      <w:r w:rsidRPr="00034D8A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Сущность метода</w:t>
      </w:r>
    </w:p>
    <w:p w14:paraId="7BE2B95B" w14:textId="00E25D8A" w:rsidR="00907695" w:rsidRPr="00034D8A" w:rsidRDefault="00907695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034D8A">
        <w:rPr>
          <w:rFonts w:ascii="Arial" w:hAnsi="Arial" w:cs="Arial"/>
          <w:color w:val="000000" w:themeColor="text1"/>
          <w:spacing w:val="2"/>
          <w:sz w:val="24"/>
          <w:szCs w:val="24"/>
        </w:rPr>
        <w:t>Сущность метода заключается в определении массы нетто продукции по разности между массой брутто и средним значением массы десяти упаковочных единиц</w:t>
      </w:r>
      <w:r w:rsidR="00573FED" w:rsidRPr="00034D8A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(потребительская упаковка</w:t>
      </w:r>
      <w:r w:rsidR="00686428" w:rsidRPr="00034D8A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и (или) групповая упаковка</w:t>
      </w:r>
      <w:r w:rsidR="00573FED" w:rsidRPr="00034D8A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) </w:t>
      </w:r>
      <w:r w:rsidRPr="00034D8A">
        <w:rPr>
          <w:rFonts w:ascii="Arial" w:hAnsi="Arial" w:cs="Arial"/>
          <w:color w:val="000000" w:themeColor="text1"/>
          <w:spacing w:val="2"/>
          <w:sz w:val="24"/>
          <w:szCs w:val="24"/>
          <w:lang w:val="en-US"/>
        </w:rPr>
        <w:t>m</w:t>
      </w:r>
      <w:r w:rsidRPr="00034D8A">
        <w:rPr>
          <w:rFonts w:ascii="Arial" w:hAnsi="Arial" w:cs="Arial"/>
          <w:color w:val="000000" w:themeColor="text1"/>
          <w:spacing w:val="2"/>
          <w:sz w:val="24"/>
          <w:szCs w:val="24"/>
        </w:rPr>
        <w:t>̅</w:t>
      </w:r>
      <w:r w:rsidRPr="00034D8A">
        <w:rPr>
          <w:rFonts w:ascii="Arial" w:hAnsi="Arial" w:cs="Arial"/>
          <w:color w:val="000000" w:themeColor="text1"/>
          <w:spacing w:val="2"/>
          <w:sz w:val="24"/>
          <w:szCs w:val="24"/>
          <w:vertAlign w:val="subscript"/>
        </w:rPr>
        <w:t>уп</w:t>
      </w:r>
      <w:r w:rsidRPr="00034D8A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. </w:t>
      </w:r>
    </w:p>
    <w:p w14:paraId="43EDC980" w14:textId="39F282B1" w:rsidR="00907695" w:rsidRPr="00034D8A" w:rsidRDefault="00907695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034D8A">
        <w:rPr>
          <w:rFonts w:ascii="Arial" w:hAnsi="Arial" w:cs="Arial"/>
          <w:color w:val="000000" w:themeColor="text1"/>
          <w:spacing w:val="2"/>
          <w:sz w:val="24"/>
          <w:szCs w:val="24"/>
        </w:rPr>
        <w:t>8.1.</w:t>
      </w:r>
      <w:r w:rsidR="004E676E" w:rsidRPr="00034D8A">
        <w:rPr>
          <w:rFonts w:ascii="Arial" w:hAnsi="Arial" w:cs="Arial"/>
          <w:color w:val="000000" w:themeColor="text1"/>
          <w:spacing w:val="2"/>
          <w:sz w:val="24"/>
          <w:szCs w:val="24"/>
        </w:rPr>
        <w:t>3</w:t>
      </w:r>
      <w:r w:rsidRPr="00034D8A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Средства измерений, вспомогательное оборудование, посуда и материалы</w:t>
      </w:r>
    </w:p>
    <w:p w14:paraId="0CB9953C" w14:textId="77777777" w:rsidR="00765567" w:rsidRPr="00714295" w:rsidRDefault="00765567" w:rsidP="00034D8A">
      <w:pPr>
        <w:spacing w:after="0" w:line="360" w:lineRule="auto"/>
        <w:ind w:firstLine="426"/>
        <w:textAlignment w:val="baseline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>Для проведения испытаний применяют:</w:t>
      </w:r>
    </w:p>
    <w:p w14:paraId="40EE97D3" w14:textId="54CB1E40" w:rsidR="00EA2E47" w:rsidRPr="00034D8A" w:rsidRDefault="00DF1646" w:rsidP="00034D8A">
      <w:pPr>
        <w:spacing w:after="0" w:line="360" w:lineRule="auto"/>
        <w:ind w:firstLine="426"/>
        <w:contextualSpacing/>
        <w:textAlignment w:val="baseline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- </w:t>
      </w:r>
      <w:r w:rsidR="00EA2E47"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>Весы неавтоматического действия по ГОСТ OIML R 76-1 с диапазонами взвешивания и дискретностью, удовлетворяющими требованиям п. 8.1.</w:t>
      </w:r>
      <w:r w:rsidR="00714295"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>6</w:t>
      </w:r>
    </w:p>
    <w:p w14:paraId="4856A9FC" w14:textId="0001542F" w:rsidR="00765567" w:rsidRPr="00034D8A" w:rsidRDefault="00DF1646" w:rsidP="00034D8A">
      <w:pPr>
        <w:spacing w:after="0" w:line="360" w:lineRule="auto"/>
        <w:ind w:firstLine="426"/>
        <w:contextualSpacing/>
        <w:textAlignment w:val="baseline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034D8A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- </w:t>
      </w:r>
      <w:r w:rsidR="0088603F" w:rsidRPr="00034D8A">
        <w:rPr>
          <w:rFonts w:ascii="Arial" w:hAnsi="Arial" w:cs="Arial"/>
          <w:color w:val="000000" w:themeColor="text1"/>
          <w:spacing w:val="2"/>
          <w:sz w:val="24"/>
          <w:szCs w:val="24"/>
        </w:rPr>
        <w:t>Е</w:t>
      </w:r>
      <w:r w:rsidR="00765567" w:rsidRPr="00034D8A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мкости для проб, чистящие инструменты (шпатели, кисти) для удаления остатков продукта с упаковки (при необходимости). </w:t>
      </w:r>
    </w:p>
    <w:p w14:paraId="111013C3" w14:textId="548FB074" w:rsidR="00907695" w:rsidRPr="007E67AC" w:rsidRDefault="00907695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8.1.</w:t>
      </w:r>
      <w:r w:rsidR="004E676E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4</w:t>
      </w:r>
      <w:r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Проведение испытания</w:t>
      </w:r>
    </w:p>
    <w:p w14:paraId="03843342" w14:textId="10AFE3CC" w:rsidR="0049546A" w:rsidRPr="007E67AC" w:rsidRDefault="00E95A23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Упаковку с продукцией и у</w:t>
      </w:r>
      <w:r w:rsidR="00907695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паковку взвешивают отдельно друг от друга.</w:t>
      </w:r>
      <w:r w:rsidR="00CB42D9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</w:t>
      </w:r>
    </w:p>
    <w:p w14:paraId="37834A8E" w14:textId="2B6BD41A" w:rsidR="0049546A" w:rsidRPr="007E67AC" w:rsidRDefault="00DE7803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При необходимости п</w:t>
      </w:r>
      <w:r w:rsidR="0049546A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еред взвешиванием </w:t>
      </w:r>
      <w:r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упаковку очищают от остатков продукции </w:t>
      </w:r>
      <w:r w:rsidR="0049546A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с пом</w:t>
      </w:r>
      <w:r w:rsidR="00395A16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ощью шпателя и</w:t>
      </w:r>
      <w:r w:rsidR="00FF7491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</w:t>
      </w:r>
      <w:r w:rsidR="00395A16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(или) кисти </w:t>
      </w:r>
      <w:r w:rsidR="0084747C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(например, </w:t>
      </w:r>
      <w:r w:rsidR="00FE3271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от </w:t>
      </w:r>
      <w:r w:rsidR="0084747C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крем</w:t>
      </w:r>
      <w:r w:rsidR="00FE3271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а</w:t>
      </w:r>
      <w:r w:rsidR="0084747C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, крошк</w:t>
      </w:r>
      <w:r w:rsidR="00FE3271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и</w:t>
      </w:r>
      <w:r w:rsidR="0084747C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и </w:t>
      </w:r>
      <w:r w:rsidR="004E676E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т.д</w:t>
      </w:r>
      <w:r w:rsidR="0084747C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).</w:t>
      </w:r>
    </w:p>
    <w:p w14:paraId="56D6791A" w14:textId="3A7EF737" w:rsidR="008E30D6" w:rsidRPr="007E67AC" w:rsidRDefault="005C41D6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При взвешивании </w:t>
      </w:r>
      <w:r w:rsidR="00AB5E99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потребительской </w:t>
      </w:r>
      <w:r w:rsidR="00686428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и (или) групповой </w:t>
      </w:r>
      <w:r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упаковки учитывают</w:t>
      </w:r>
      <w:r w:rsidR="00F12927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</w:t>
      </w:r>
      <w:r w:rsidR="00696C3D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все элементы упаковки (например, этикетка, подложка, коррекс, филейчик, капсула (капсюля), вспомогательные упаковочные материалы и </w:t>
      </w:r>
      <w:r w:rsidR="002B68BC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т.д.</w:t>
      </w:r>
      <w:r w:rsidR="00696C3D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)</w:t>
      </w:r>
      <w:r w:rsidR="00F12927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, </w:t>
      </w:r>
      <w:r w:rsidR="00DE4227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являющи</w:t>
      </w:r>
      <w:r w:rsidR="00A07F38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е</w:t>
      </w:r>
      <w:r w:rsidR="00DE4227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ся частью потребительской упаковки,</w:t>
      </w:r>
      <w:r w:rsidR="00F12927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за исключением</w:t>
      </w:r>
      <w:r w:rsidR="008E30D6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:</w:t>
      </w:r>
    </w:p>
    <w:p w14:paraId="1E38092B" w14:textId="0892FF35" w:rsidR="008E30D6" w:rsidRPr="007E67AC" w:rsidRDefault="008E30D6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-</w:t>
      </w:r>
      <w:r w:rsidR="00F12927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</w:t>
      </w:r>
      <w:r w:rsidR="001E4A33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первичной упаковки (обертки)</w:t>
      </w:r>
      <w:r w:rsidR="004619A4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;</w:t>
      </w:r>
    </w:p>
    <w:p w14:paraId="2FAA0E31" w14:textId="51BFC763" w:rsidR="00CB242A" w:rsidRPr="007E67AC" w:rsidRDefault="008E30D6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- </w:t>
      </w:r>
      <w:r w:rsidR="00CB242A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палочки для весовой продукции на палочке (кроме штучной) (например, карамель, мармелад, зефир и </w:t>
      </w:r>
      <w:r w:rsidR="00E654A1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т</w:t>
      </w:r>
      <w:r w:rsidR="00CB242A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.</w:t>
      </w:r>
      <w:r w:rsidR="00E654A1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д.</w:t>
      </w:r>
      <w:r w:rsidR="00CB242A"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).</w:t>
      </w:r>
    </w:p>
    <w:p w14:paraId="509FD297" w14:textId="6F1FBD32" w:rsidR="00EE1C18" w:rsidRPr="007E67AC" w:rsidRDefault="00EE1C18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E67AC">
        <w:rPr>
          <w:rFonts w:ascii="Arial" w:hAnsi="Arial" w:cs="Arial"/>
          <w:color w:val="000000" w:themeColor="text1"/>
          <w:spacing w:val="2"/>
          <w:sz w:val="24"/>
          <w:szCs w:val="24"/>
        </w:rPr>
        <w:t>Взвешивание упаковки и упаковки с продукцией проводят на одних и тех же весах.</w:t>
      </w:r>
    </w:p>
    <w:p w14:paraId="42789134" w14:textId="2AE29368" w:rsidR="00907695" w:rsidRPr="002626C9" w:rsidRDefault="00907695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textAlignment w:val="baseline"/>
        <w:rPr>
          <w:rFonts w:ascii="Arial" w:eastAsiaTheme="minorHAnsi" w:hAnsi="Arial" w:cs="Arial"/>
          <w:color w:val="000000" w:themeColor="text1"/>
          <w:spacing w:val="2"/>
          <w:lang w:eastAsia="en-US"/>
        </w:rPr>
      </w:pPr>
      <w:r w:rsidRPr="002626C9">
        <w:rPr>
          <w:rFonts w:ascii="Arial" w:eastAsiaTheme="minorHAnsi" w:hAnsi="Arial" w:cs="Arial"/>
          <w:color w:val="000000" w:themeColor="text1"/>
          <w:spacing w:val="2"/>
          <w:lang w:eastAsia="en-US"/>
        </w:rPr>
        <w:t>8.1.</w:t>
      </w:r>
      <w:r w:rsidR="00E654A1" w:rsidRPr="002626C9">
        <w:rPr>
          <w:rFonts w:ascii="Arial" w:eastAsiaTheme="minorHAnsi" w:hAnsi="Arial" w:cs="Arial"/>
          <w:color w:val="000000" w:themeColor="text1"/>
          <w:spacing w:val="2"/>
          <w:lang w:eastAsia="en-US"/>
        </w:rPr>
        <w:t>5</w:t>
      </w:r>
      <w:r w:rsidRPr="002626C9">
        <w:rPr>
          <w:rFonts w:ascii="Arial" w:eastAsiaTheme="minorHAnsi" w:hAnsi="Arial" w:cs="Arial"/>
          <w:color w:val="000000" w:themeColor="text1"/>
          <w:spacing w:val="2"/>
          <w:lang w:eastAsia="en-US"/>
        </w:rPr>
        <w:t xml:space="preserve"> Обработка результатов</w:t>
      </w:r>
    </w:p>
    <w:p w14:paraId="26673E2D" w14:textId="4AB8D672" w:rsidR="00907695" w:rsidRPr="002626C9" w:rsidRDefault="00907695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textAlignment w:val="baseline"/>
        <w:rPr>
          <w:rFonts w:ascii="Arial" w:eastAsiaTheme="minorHAnsi" w:hAnsi="Arial" w:cs="Arial"/>
          <w:color w:val="000000" w:themeColor="text1"/>
          <w:spacing w:val="2"/>
          <w:lang w:eastAsia="en-US"/>
        </w:rPr>
      </w:pPr>
      <w:r w:rsidRPr="002626C9">
        <w:rPr>
          <w:rFonts w:ascii="Arial" w:eastAsiaTheme="minorHAnsi" w:hAnsi="Arial" w:cs="Arial"/>
          <w:color w:val="000000" w:themeColor="text1"/>
          <w:spacing w:val="2"/>
          <w:lang w:eastAsia="en-US"/>
        </w:rPr>
        <w:t>8.1.</w:t>
      </w:r>
      <w:r w:rsidR="00E654A1" w:rsidRPr="002626C9">
        <w:rPr>
          <w:rFonts w:ascii="Arial" w:eastAsiaTheme="minorHAnsi" w:hAnsi="Arial" w:cs="Arial"/>
          <w:color w:val="000000" w:themeColor="text1"/>
          <w:spacing w:val="2"/>
          <w:lang w:eastAsia="en-US"/>
        </w:rPr>
        <w:t>5</w:t>
      </w:r>
      <w:r w:rsidRPr="002626C9">
        <w:rPr>
          <w:rFonts w:ascii="Arial" w:eastAsiaTheme="minorHAnsi" w:hAnsi="Arial" w:cs="Arial"/>
          <w:color w:val="000000" w:themeColor="text1"/>
          <w:spacing w:val="2"/>
          <w:lang w:eastAsia="en-US"/>
        </w:rPr>
        <w:t>.1 Определение среднего значения массы упаковки</w:t>
      </w:r>
    </w:p>
    <w:p w14:paraId="61C9065C" w14:textId="77777777" w:rsidR="00907695" w:rsidRPr="002626C9" w:rsidRDefault="00907695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jc w:val="both"/>
        <w:textAlignment w:val="baseline"/>
        <w:rPr>
          <w:rFonts w:ascii="Arial" w:eastAsiaTheme="minorHAnsi" w:hAnsi="Arial" w:cs="Arial"/>
          <w:color w:val="000000" w:themeColor="text1"/>
          <w:spacing w:val="2"/>
          <w:lang w:eastAsia="en-US"/>
        </w:rPr>
      </w:pPr>
      <w:r w:rsidRPr="002626C9">
        <w:rPr>
          <w:rFonts w:ascii="Arial" w:eastAsiaTheme="minorHAnsi" w:hAnsi="Arial" w:cs="Arial"/>
          <w:color w:val="000000" w:themeColor="text1"/>
          <w:spacing w:val="2"/>
          <w:lang w:eastAsia="en-US"/>
        </w:rPr>
        <w:t>Среднее (среднее арифметическое) значение массы упаковки m̅</w:t>
      </w:r>
      <w:r w:rsidRPr="002626C9">
        <w:rPr>
          <w:rFonts w:ascii="Arial" w:eastAsiaTheme="minorHAnsi" w:hAnsi="Arial" w:cs="Arial"/>
          <w:color w:val="000000" w:themeColor="text1"/>
          <w:spacing w:val="2"/>
          <w:vertAlign w:val="subscript"/>
          <w:lang w:eastAsia="en-US"/>
        </w:rPr>
        <w:t>уп</w:t>
      </w:r>
      <w:r w:rsidRPr="002626C9">
        <w:rPr>
          <w:rFonts w:ascii="Arial" w:eastAsiaTheme="minorHAnsi" w:hAnsi="Arial" w:cs="Arial"/>
          <w:color w:val="000000" w:themeColor="text1"/>
          <w:spacing w:val="2"/>
          <w:lang w:eastAsia="en-US"/>
        </w:rPr>
        <w:t>, г, определяют по результатам измерений массы десяти упаковочных единиц или десяти образцов новой упаковки и рассчитывают по формуле</w:t>
      </w:r>
    </w:p>
    <w:p w14:paraId="125F2755" w14:textId="422B8968" w:rsidR="00907695" w:rsidRPr="002626C9" w:rsidRDefault="00000000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jc w:val="center"/>
        <w:textAlignment w:val="baseline"/>
        <w:rPr>
          <w:rFonts w:ascii="Arial" w:eastAsiaTheme="minorHAnsi" w:hAnsi="Arial" w:cs="Arial"/>
          <w:color w:val="000000" w:themeColor="text1"/>
          <w:spacing w:val="2"/>
          <w:lang w:eastAsia="en-US"/>
        </w:rPr>
      </w:pPr>
      <m:oMath>
        <m:sSub>
          <m:sSubPr>
            <m:ctrlPr>
              <w:rPr>
                <w:rFonts w:ascii="Cambria Math" w:eastAsiaTheme="minorHAnsi" w:hAnsi="Cambria Math" w:cs="Arial"/>
                <w:color w:val="000000" w:themeColor="text1"/>
                <w:spacing w:val="2"/>
                <w:lang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HAnsi" w:hAnsi="Cambria Math" w:cs="Arial"/>
                <w:color w:val="000000" w:themeColor="text1"/>
                <w:spacing w:val="2"/>
                <w:lang w:eastAsia="en-US"/>
              </w:rPr>
              <m:t>m̅</m:t>
            </m:r>
          </m:e>
          <m:sub>
            <m:r>
              <w:rPr>
                <w:rFonts w:ascii="Cambria Math" w:eastAsiaTheme="minorHAnsi" w:hAnsi="Cambria Math" w:cs="Arial"/>
                <w:color w:val="000000" w:themeColor="text1"/>
                <w:spacing w:val="2"/>
                <w:lang w:eastAsia="en-US"/>
              </w:rPr>
              <m:t>уп</m:t>
            </m:r>
          </m:sub>
        </m:sSub>
        <m:r>
          <w:rPr>
            <w:rFonts w:ascii="Cambria Math" w:eastAsia="Cambria Math" w:hAnsi="Cambria Math" w:cs="Arial"/>
            <w:color w:val="000000" w:themeColor="text1"/>
            <w:spacing w:val="2"/>
            <w:lang w:eastAsia="en-US"/>
          </w:rPr>
          <m:t>=</m:t>
        </m:r>
        <m:f>
          <m:fPr>
            <m:ctrlPr>
              <w:rPr>
                <w:rFonts w:ascii="Cambria Math" w:eastAsia="Cambria Math" w:hAnsi="Cambria Math" w:cs="Arial"/>
                <w:i/>
                <w:color w:val="000000" w:themeColor="text1"/>
                <w:spacing w:val="2"/>
                <w:lang w:eastAsia="en-US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eastAsia="Cambria Math" w:hAnsi="Cambria Math" w:cs="Arial"/>
                    <w:i/>
                    <w:color w:val="000000" w:themeColor="text1"/>
                    <w:spacing w:val="2"/>
                    <w:lang w:eastAsia="en-US"/>
                  </w:rPr>
                </m:ctrlPr>
              </m:naryPr>
              <m:sub>
                <m:r>
                  <w:rPr>
                    <w:rFonts w:ascii="Cambria Math" w:eastAsia="Cambria Math" w:hAnsi="Cambria Math" w:cs="Arial"/>
                    <w:color w:val="000000" w:themeColor="text1"/>
                    <w:spacing w:val="2"/>
                    <w:lang w:val="en-US" w:eastAsia="en-US"/>
                  </w:rPr>
                  <m:t>i</m:t>
                </m:r>
                <m:r>
                  <w:rPr>
                    <w:rFonts w:ascii="Cambria Math" w:eastAsia="Cambria Math" w:hAnsi="Cambria Math" w:cs="Arial"/>
                    <w:color w:val="000000" w:themeColor="text1"/>
                    <w:spacing w:val="2"/>
                    <w:lang w:eastAsia="en-US"/>
                  </w:rPr>
                  <m:t>=1</m:t>
                </m:r>
              </m:sub>
              <m:sup>
                <m:r>
                  <w:rPr>
                    <w:rFonts w:ascii="Cambria Math" w:eastAsia="Cambria Math" w:hAnsi="Cambria Math" w:cs="Arial"/>
                    <w:color w:val="000000" w:themeColor="text1"/>
                    <w:spacing w:val="2"/>
                    <w:lang w:eastAsia="en-US"/>
                  </w:rPr>
                  <m:t>10</m:t>
                </m:r>
              </m:sup>
              <m:e>
                <m:sSub>
                  <m:sSubPr>
                    <m:ctrlPr>
                      <w:rPr>
                        <w:rFonts w:ascii="Cambria Math" w:eastAsia="Cambria Math" w:hAnsi="Cambria Math" w:cs="Arial"/>
                        <w:i/>
                        <w:color w:val="000000" w:themeColor="text1"/>
                        <w:spacing w:val="2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Arial"/>
                        <w:color w:val="000000" w:themeColor="text1"/>
                        <w:spacing w:val="2"/>
                        <w:lang w:eastAsia="en-US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Arial"/>
                        <w:color w:val="000000" w:themeColor="text1"/>
                        <w:spacing w:val="2"/>
                        <w:lang w:eastAsia="en-US"/>
                      </w:rPr>
                      <m:t>уп</m:t>
                    </m:r>
                    <m:r>
                      <w:rPr>
                        <w:rFonts w:ascii="Cambria Math" w:eastAsia="Cambria Math" w:hAnsi="Cambria Math" w:cs="Arial"/>
                        <w:color w:val="000000" w:themeColor="text1"/>
                        <w:spacing w:val="2"/>
                        <w:lang w:val="en-US" w:eastAsia="en-US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eastAsia="Cambria Math" w:hAnsi="Cambria Math" w:cs="Arial"/>
                <w:color w:val="000000" w:themeColor="text1"/>
                <w:spacing w:val="2"/>
                <w:lang w:eastAsia="en-US"/>
              </w:rPr>
              <m:t>10</m:t>
            </m:r>
          </m:den>
        </m:f>
      </m:oMath>
      <w:r w:rsidR="000C6121" w:rsidRPr="002626C9">
        <w:rPr>
          <w:rFonts w:ascii="Arial" w:eastAsiaTheme="minorEastAsia" w:hAnsi="Arial" w:cs="Arial"/>
          <w:color w:val="000000" w:themeColor="text1"/>
          <w:spacing w:val="2"/>
          <w:lang w:eastAsia="en-US"/>
        </w:rPr>
        <w:t xml:space="preserve">                                  (</w:t>
      </w:r>
      <w:r w:rsidR="006C32DE" w:rsidRPr="002626C9">
        <w:rPr>
          <w:rFonts w:ascii="Arial" w:eastAsiaTheme="minorHAnsi" w:hAnsi="Arial" w:cs="Arial"/>
          <w:color w:val="000000" w:themeColor="text1"/>
          <w:spacing w:val="2"/>
          <w:lang w:eastAsia="en-US"/>
        </w:rPr>
        <w:t>3</w:t>
      </w:r>
      <w:r w:rsidR="00907695" w:rsidRPr="002626C9">
        <w:rPr>
          <w:rFonts w:ascii="Arial" w:eastAsiaTheme="minorHAnsi" w:hAnsi="Arial" w:cs="Arial"/>
          <w:color w:val="000000" w:themeColor="text1"/>
          <w:spacing w:val="2"/>
          <w:lang w:eastAsia="en-US"/>
        </w:rPr>
        <w:t>)</w:t>
      </w:r>
    </w:p>
    <w:p w14:paraId="02E29C6B" w14:textId="77777777" w:rsidR="00907695" w:rsidRPr="00714295" w:rsidRDefault="00907695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jc w:val="both"/>
        <w:textAlignment w:val="baseline"/>
        <w:rPr>
          <w:rFonts w:ascii="Arial" w:eastAsiaTheme="minorHAnsi" w:hAnsi="Arial" w:cs="Arial"/>
          <w:color w:val="000000" w:themeColor="text1"/>
          <w:spacing w:val="2"/>
          <w:lang w:eastAsia="en-US"/>
        </w:rPr>
      </w:pPr>
      <w:r w:rsidRPr="002626C9">
        <w:rPr>
          <w:rFonts w:ascii="Arial" w:eastAsiaTheme="minorHAnsi" w:hAnsi="Arial" w:cs="Arial"/>
          <w:color w:val="000000" w:themeColor="text1"/>
          <w:spacing w:val="2"/>
          <w:lang w:eastAsia="en-US"/>
        </w:rPr>
        <w:t xml:space="preserve">где </w:t>
      </w:r>
      <w:r w:rsidRPr="00714295">
        <w:rPr>
          <w:rFonts w:ascii="Arial" w:eastAsiaTheme="minorHAnsi" w:hAnsi="Arial" w:cs="Arial"/>
          <w:color w:val="000000" w:themeColor="text1"/>
          <w:spacing w:val="2"/>
          <w:lang w:eastAsia="en-US"/>
        </w:rPr>
        <w:t>m</w:t>
      </w:r>
      <w:r w:rsidRPr="00714295">
        <w:rPr>
          <w:rFonts w:ascii="Arial" w:eastAsiaTheme="minorHAnsi" w:hAnsi="Arial" w:cs="Arial"/>
          <w:color w:val="000000" w:themeColor="text1"/>
          <w:spacing w:val="2"/>
          <w:vertAlign w:val="subscript"/>
          <w:lang w:eastAsia="en-US"/>
        </w:rPr>
        <w:t>уп</w:t>
      </w:r>
      <w:r w:rsidRPr="00714295">
        <w:rPr>
          <w:rFonts w:ascii="Arial" w:eastAsiaTheme="minorHAnsi" w:hAnsi="Arial" w:cs="Arial"/>
          <w:color w:val="000000" w:themeColor="text1"/>
          <w:spacing w:val="2"/>
          <w:lang w:eastAsia="en-US"/>
        </w:rPr>
        <w:t xml:space="preserve"> </w:t>
      </w:r>
      <w:r w:rsidRPr="00714295">
        <w:rPr>
          <w:rFonts w:ascii="Arial" w:eastAsiaTheme="minorHAnsi" w:hAnsi="Arial" w:cs="Arial"/>
          <w:color w:val="000000" w:themeColor="text1"/>
          <w:spacing w:val="2"/>
          <w:vertAlign w:val="subscript"/>
          <w:lang w:eastAsia="en-US"/>
        </w:rPr>
        <w:t>i</w:t>
      </w:r>
      <w:r w:rsidRPr="00714295">
        <w:rPr>
          <w:rFonts w:ascii="Arial" w:eastAsiaTheme="minorHAnsi" w:hAnsi="Arial" w:cs="Arial"/>
          <w:color w:val="000000" w:themeColor="text1"/>
          <w:spacing w:val="2"/>
          <w:lang w:eastAsia="en-US"/>
        </w:rPr>
        <w:t> - значение массы i-й упаковки, г.</w:t>
      </w:r>
    </w:p>
    <w:p w14:paraId="4771C10B" w14:textId="15777666" w:rsidR="001720DC" w:rsidRPr="00714295" w:rsidRDefault="00616C79" w:rsidP="00897E17">
      <w:pPr>
        <w:spacing w:after="0" w:line="360" w:lineRule="auto"/>
        <w:ind w:firstLine="426"/>
        <w:textAlignment w:val="baseline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При определении массы упаковки в расчет включается масса всех </w:t>
      </w:r>
      <w:r w:rsidR="00984635"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>элементов упаковки</w:t>
      </w:r>
      <w:r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</w:t>
      </w:r>
      <w:r w:rsidR="00D41CF0"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>(</w:t>
      </w:r>
      <w:r w:rsidR="00984635"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>например, этикетка, подложка, коррекс, филейчик, капсула (капсюля), вспомогательные упаковочные материалы и др.</w:t>
      </w:r>
      <w:r w:rsidR="00D41CF0"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>)</w:t>
      </w:r>
      <w:r w:rsidR="004914E7"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>, за исключением</w:t>
      </w:r>
      <w:r w:rsidR="001720DC"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>:</w:t>
      </w:r>
    </w:p>
    <w:p w14:paraId="37F7AE08" w14:textId="5894DBDE" w:rsidR="001720DC" w:rsidRPr="00714295" w:rsidRDefault="001720DC" w:rsidP="00897E17">
      <w:pPr>
        <w:spacing w:after="0" w:line="360" w:lineRule="auto"/>
        <w:ind w:firstLine="426"/>
        <w:textAlignment w:val="baseline"/>
        <w:rPr>
          <w:rFonts w:ascii="Arial" w:hAnsi="Arial" w:cs="Arial"/>
          <w:strike/>
          <w:color w:val="000000" w:themeColor="text1"/>
          <w:spacing w:val="2"/>
          <w:sz w:val="24"/>
          <w:szCs w:val="24"/>
        </w:rPr>
      </w:pPr>
      <w:r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>-</w:t>
      </w:r>
      <w:r w:rsidR="004914E7"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</w:t>
      </w:r>
      <w:r w:rsidR="00442F19"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массы </w:t>
      </w:r>
      <w:r w:rsidR="001E4A33"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>первичной упаковки (обертки</w:t>
      </w:r>
      <w:r w:rsidR="002626C9"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>)</w:t>
      </w:r>
      <w:r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>;</w:t>
      </w:r>
    </w:p>
    <w:p w14:paraId="530862E3" w14:textId="5CC8432C" w:rsidR="00984635" w:rsidRPr="00714295" w:rsidRDefault="001720DC" w:rsidP="00897E17">
      <w:pPr>
        <w:spacing w:after="0" w:line="360" w:lineRule="auto"/>
        <w:ind w:firstLine="426"/>
        <w:textAlignment w:val="baseline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>-</w:t>
      </w:r>
      <w:r w:rsidR="003E15AA"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</w:t>
      </w:r>
      <w:r w:rsidR="00C754FF"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массы палочки для весовой продукции на палочке (кроме штучной) (например, карамель, мармелад, зефир и </w:t>
      </w:r>
      <w:r w:rsidR="002B68BC"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>т.д.</w:t>
      </w:r>
      <w:r w:rsidR="00C754FF"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>).</w:t>
      </w:r>
    </w:p>
    <w:p w14:paraId="434DB3C3" w14:textId="36A2E013" w:rsidR="00616C79" w:rsidRPr="00714295" w:rsidRDefault="00616C79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jc w:val="both"/>
        <w:textAlignment w:val="baseline"/>
        <w:rPr>
          <w:rFonts w:ascii="Arial" w:eastAsiaTheme="minorHAnsi" w:hAnsi="Arial" w:cs="Arial"/>
          <w:color w:val="000000" w:themeColor="text1"/>
          <w:spacing w:val="2"/>
          <w:lang w:eastAsia="en-US"/>
        </w:rPr>
      </w:pPr>
      <w:r w:rsidRPr="00714295">
        <w:rPr>
          <w:rFonts w:ascii="Arial" w:eastAsiaTheme="minorHAnsi" w:hAnsi="Arial" w:cs="Arial"/>
          <w:color w:val="000000" w:themeColor="text1"/>
          <w:spacing w:val="2"/>
          <w:lang w:eastAsia="en-US"/>
        </w:rPr>
        <w:t>Полученное значение средней массы упаковки m</w:t>
      </w:r>
      <w:r w:rsidRPr="00714295">
        <w:rPr>
          <w:rFonts w:ascii="Arial" w:eastAsiaTheme="minorHAnsi" w:hAnsi="Arial" w:cs="Arial"/>
          <w:color w:val="000000" w:themeColor="text1"/>
          <w:spacing w:val="2"/>
          <w:vertAlign w:val="subscript"/>
          <w:lang w:eastAsia="en-US"/>
        </w:rPr>
        <w:t>упi </w:t>
      </w:r>
      <w:r w:rsidRPr="00714295">
        <w:rPr>
          <w:rFonts w:ascii="Arial" w:eastAsiaTheme="minorHAnsi" w:hAnsi="Arial" w:cs="Arial"/>
          <w:color w:val="000000" w:themeColor="text1"/>
          <w:spacing w:val="2"/>
          <w:lang w:eastAsia="en-US"/>
        </w:rPr>
        <w:t>используют для последующего расчета массы нетто</w:t>
      </w:r>
      <w:r w:rsidR="009451D7" w:rsidRPr="00714295">
        <w:rPr>
          <w:rFonts w:ascii="Arial" w:eastAsiaTheme="minorHAnsi" w:hAnsi="Arial" w:cs="Arial"/>
          <w:color w:val="000000" w:themeColor="text1"/>
          <w:spacing w:val="2"/>
          <w:lang w:eastAsia="en-US"/>
        </w:rPr>
        <w:t>.</w:t>
      </w:r>
    </w:p>
    <w:p w14:paraId="2F739A06" w14:textId="34CE0449" w:rsidR="00907695" w:rsidRPr="00714295" w:rsidRDefault="00F27412" w:rsidP="00897E17">
      <w:pPr>
        <w:shd w:val="clear" w:color="auto" w:fill="FFFFFF"/>
        <w:spacing w:after="0" w:line="360" w:lineRule="auto"/>
        <w:ind w:firstLine="426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>8.1.5.2</w:t>
      </w:r>
      <w:r w:rsidR="00907695" w:rsidRPr="00714295">
        <w:rPr>
          <w:rFonts w:ascii="Arial" w:hAnsi="Arial" w:cs="Arial"/>
          <w:color w:val="000000" w:themeColor="text1"/>
          <w:sz w:val="24"/>
          <w:szCs w:val="24"/>
        </w:rPr>
        <w:t xml:space="preserve"> Определение массы нетто кондитерских изделий</w:t>
      </w:r>
    </w:p>
    <w:p w14:paraId="00E8982C" w14:textId="77777777" w:rsidR="00907695" w:rsidRPr="00714295" w:rsidRDefault="00907695" w:rsidP="00897E17">
      <w:pPr>
        <w:shd w:val="clear" w:color="auto" w:fill="FFFFFF"/>
        <w:spacing w:after="0" w:line="360" w:lineRule="auto"/>
        <w:ind w:firstLine="426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714295">
        <w:rPr>
          <w:rFonts w:ascii="Arial" w:hAnsi="Arial" w:cs="Arial"/>
          <w:color w:val="000000" w:themeColor="text1"/>
          <w:sz w:val="24"/>
          <w:szCs w:val="24"/>
        </w:rPr>
        <w:t>Массу нетто </w:t>
      </w:r>
      <w:r w:rsidRPr="00714295">
        <w:rPr>
          <w:rFonts w:ascii="Arial" w:hAnsi="Arial" w:cs="Arial"/>
          <w:i/>
          <w:iCs/>
          <w:color w:val="000000" w:themeColor="text1"/>
          <w:sz w:val="24"/>
          <w:szCs w:val="24"/>
          <w:lang w:val="en-US"/>
        </w:rPr>
        <w:t>m</w:t>
      </w:r>
      <w:r w:rsidRPr="00714295">
        <w:rPr>
          <w:rFonts w:ascii="Arial" w:hAnsi="Arial" w:cs="Arial"/>
          <w:color w:val="000000" w:themeColor="text1"/>
          <w:sz w:val="24"/>
          <w:szCs w:val="24"/>
        </w:rPr>
        <w:t>, г (кг), вычисляют по формуле</w:t>
      </w:r>
    </w:p>
    <w:p w14:paraId="066D2315" w14:textId="7D68DC5E" w:rsidR="006E6CC2" w:rsidRPr="00714295" w:rsidRDefault="006E6CC2" w:rsidP="00897E17">
      <w:pPr>
        <w:shd w:val="clear" w:color="auto" w:fill="FFFFFF"/>
        <w:spacing w:after="0" w:line="360" w:lineRule="auto"/>
        <w:ind w:firstLine="426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1429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</w:t>
      </w:r>
      <w:r w:rsidRPr="0071429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71429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71429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71429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      </w:t>
      </w:r>
      <w:r w:rsidRPr="00714295">
        <w:rPr>
          <w:rFonts w:ascii="Arial" w:eastAsia="Times New Roman" w:hAnsi="Arial" w:cs="Arial"/>
          <w:color w:val="000000" w:themeColor="text1"/>
          <w:sz w:val="24"/>
          <w:szCs w:val="24"/>
          <w:lang w:val="en-US" w:eastAsia="ru-RU"/>
        </w:rPr>
        <w:t>m</w:t>
      </w:r>
      <w:r w:rsidRPr="0071429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= </w:t>
      </w:r>
      <w:r w:rsidRPr="00714295">
        <w:rPr>
          <w:rFonts w:ascii="Arial" w:eastAsia="Times New Roman" w:hAnsi="Arial" w:cs="Arial"/>
          <w:color w:val="000000" w:themeColor="text1"/>
          <w:sz w:val="24"/>
          <w:szCs w:val="24"/>
          <w:lang w:val="en-US" w:eastAsia="ru-RU"/>
        </w:rPr>
        <w:t>m</w:t>
      </w:r>
      <w:r w:rsidRPr="00714295">
        <w:rPr>
          <w:rFonts w:ascii="Arial" w:eastAsia="Times New Roman" w:hAnsi="Arial" w:cs="Arial"/>
          <w:color w:val="000000" w:themeColor="text1"/>
          <w:sz w:val="24"/>
          <w:szCs w:val="24"/>
          <w:vertAlign w:val="subscript"/>
          <w:lang w:eastAsia="ru-RU"/>
        </w:rPr>
        <w:t>2</w:t>
      </w:r>
      <w:r w:rsidR="002860A0" w:rsidRPr="00714295">
        <w:rPr>
          <w:rFonts w:ascii="Arial" w:eastAsia="Times New Roman" w:hAnsi="Arial" w:cs="Arial"/>
          <w:color w:val="000000" w:themeColor="text1"/>
          <w:sz w:val="24"/>
          <w:szCs w:val="24"/>
          <w:vertAlign w:val="subscript"/>
          <w:lang w:eastAsia="ru-RU"/>
        </w:rPr>
        <w:t xml:space="preserve"> </w:t>
      </w:r>
      <w:r w:rsidR="00A95A8E" w:rsidRPr="00714295">
        <w:rPr>
          <w:rFonts w:ascii="Arial" w:eastAsia="Times New Roman" w:hAnsi="Arial" w:cs="Arial"/>
          <w:color w:val="000000" w:themeColor="text1"/>
          <w:sz w:val="24"/>
          <w:szCs w:val="24"/>
          <w:vertAlign w:val="subscript"/>
          <w:lang w:eastAsia="ru-RU"/>
        </w:rPr>
        <w:t xml:space="preserve"> </w:t>
      </w:r>
      <w:r w:rsidR="00A95A8E"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- </w:t>
      </w:r>
      <w:r w:rsidR="00DC2E6A" w:rsidRPr="00714295">
        <w:rPr>
          <w:rFonts w:ascii="Arial" w:hAnsi="Arial" w:cs="Arial"/>
          <w:color w:val="000000" w:themeColor="text1"/>
          <w:spacing w:val="2"/>
          <w:sz w:val="24"/>
          <w:szCs w:val="24"/>
          <w:lang w:val="en-US"/>
        </w:rPr>
        <w:t>m</w:t>
      </w:r>
      <w:r w:rsidR="00DC2E6A"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>̅</w:t>
      </w:r>
      <w:r w:rsidR="00DC2E6A" w:rsidRPr="00714295">
        <w:rPr>
          <w:rFonts w:ascii="Arial" w:hAnsi="Arial" w:cs="Arial"/>
          <w:color w:val="000000" w:themeColor="text1"/>
          <w:spacing w:val="2"/>
          <w:sz w:val="24"/>
          <w:szCs w:val="24"/>
          <w:vertAlign w:val="subscript"/>
        </w:rPr>
        <w:t>уп</w:t>
      </w:r>
      <w:r w:rsidRPr="0071429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                                                 (</w:t>
      </w:r>
      <w:r w:rsidR="006C32DE" w:rsidRPr="0071429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Pr="0071429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</w:t>
      </w:r>
    </w:p>
    <w:p w14:paraId="25CC4F86" w14:textId="04F48050" w:rsidR="00907695" w:rsidRPr="00714295" w:rsidRDefault="00907695" w:rsidP="00897E17">
      <w:pPr>
        <w:shd w:val="clear" w:color="auto" w:fill="FFFFFF"/>
        <w:spacing w:after="0" w:line="360" w:lineRule="auto"/>
        <w:ind w:firstLine="426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714295">
        <w:rPr>
          <w:rFonts w:ascii="Arial" w:hAnsi="Arial" w:cs="Arial"/>
          <w:color w:val="000000" w:themeColor="text1"/>
          <w:sz w:val="24"/>
          <w:szCs w:val="24"/>
        </w:rPr>
        <w:t>где </w:t>
      </w:r>
      <w:r w:rsidRPr="00714295">
        <w:rPr>
          <w:rFonts w:ascii="Arial" w:hAnsi="Arial" w:cs="Arial"/>
          <w:i/>
          <w:iCs/>
          <w:color w:val="000000" w:themeColor="text1"/>
          <w:sz w:val="24"/>
          <w:szCs w:val="24"/>
        </w:rPr>
        <w:t>m</w:t>
      </w:r>
      <w:r w:rsidRPr="00714295">
        <w:rPr>
          <w:rFonts w:ascii="Arial" w:hAnsi="Arial" w:cs="Arial"/>
          <w:i/>
          <w:iCs/>
          <w:color w:val="000000" w:themeColor="text1"/>
          <w:sz w:val="24"/>
          <w:szCs w:val="24"/>
          <w:vertAlign w:val="subscript"/>
        </w:rPr>
        <w:t>2</w:t>
      </w:r>
      <w:r w:rsidRPr="00714295">
        <w:rPr>
          <w:rFonts w:ascii="Arial" w:hAnsi="Arial" w:cs="Arial"/>
          <w:color w:val="000000" w:themeColor="text1"/>
          <w:sz w:val="24"/>
          <w:szCs w:val="24"/>
        </w:rPr>
        <w:t> - масса упаковки с продукцией</w:t>
      </w:r>
      <w:r w:rsidR="00815C63" w:rsidRPr="00714295">
        <w:rPr>
          <w:rFonts w:ascii="Arial" w:hAnsi="Arial" w:cs="Arial"/>
          <w:color w:val="000000" w:themeColor="text1"/>
          <w:sz w:val="24"/>
          <w:szCs w:val="24"/>
        </w:rPr>
        <w:t xml:space="preserve"> (масса брутто)</w:t>
      </w:r>
      <w:r w:rsidRPr="00714295">
        <w:rPr>
          <w:rFonts w:ascii="Arial" w:hAnsi="Arial" w:cs="Arial"/>
          <w:color w:val="000000" w:themeColor="text1"/>
          <w:sz w:val="24"/>
          <w:szCs w:val="24"/>
        </w:rPr>
        <w:t>, г (кг);</w:t>
      </w:r>
    </w:p>
    <w:p w14:paraId="2A139349" w14:textId="3FF5F0D4" w:rsidR="00907695" w:rsidRPr="00714295" w:rsidRDefault="00907695" w:rsidP="00897E17">
      <w:pPr>
        <w:shd w:val="clear" w:color="auto" w:fill="FFFFFF"/>
        <w:spacing w:after="0" w:line="360" w:lineRule="auto"/>
        <w:ind w:firstLine="426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714295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     </w:t>
      </w:r>
      <w:r w:rsidR="00DC2E6A" w:rsidRPr="00714295">
        <w:rPr>
          <w:rFonts w:ascii="Arial" w:hAnsi="Arial" w:cs="Arial"/>
          <w:color w:val="000000" w:themeColor="text1"/>
          <w:spacing w:val="2"/>
          <w:sz w:val="24"/>
          <w:szCs w:val="24"/>
          <w:lang w:val="en-US"/>
        </w:rPr>
        <w:t>m</w:t>
      </w:r>
      <w:r w:rsidR="00DC2E6A"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>̅</w:t>
      </w:r>
      <w:r w:rsidR="00DC2E6A" w:rsidRPr="00714295">
        <w:rPr>
          <w:rFonts w:ascii="Arial" w:hAnsi="Arial" w:cs="Arial"/>
          <w:color w:val="000000" w:themeColor="text1"/>
          <w:spacing w:val="2"/>
          <w:sz w:val="24"/>
          <w:szCs w:val="24"/>
          <w:vertAlign w:val="subscript"/>
        </w:rPr>
        <w:t>уп</w:t>
      </w:r>
      <w:r w:rsidR="00DC2E6A" w:rsidRPr="00714295">
        <w:rPr>
          <w:rFonts w:ascii="Arial" w:hAnsi="Arial" w:cs="Arial"/>
          <w:color w:val="000000" w:themeColor="text1"/>
          <w:sz w:val="24"/>
          <w:szCs w:val="24"/>
          <w:vertAlign w:val="subscript"/>
        </w:rPr>
        <w:t xml:space="preserve"> </w:t>
      </w:r>
      <w:r w:rsidRPr="00714295">
        <w:rPr>
          <w:rFonts w:ascii="Arial" w:hAnsi="Arial" w:cs="Arial"/>
          <w:color w:val="000000" w:themeColor="text1"/>
          <w:sz w:val="24"/>
          <w:szCs w:val="24"/>
          <w:vertAlign w:val="subscript"/>
        </w:rPr>
        <w:t>– </w:t>
      </w:r>
      <w:r w:rsidRPr="00714295">
        <w:rPr>
          <w:rFonts w:ascii="Arial" w:hAnsi="Arial" w:cs="Arial"/>
          <w:color w:val="000000" w:themeColor="text1"/>
          <w:sz w:val="24"/>
          <w:szCs w:val="24"/>
        </w:rPr>
        <w:t>среднее значение массы упаковки, определенное по п. 8.1.4.1, г (кг).</w:t>
      </w:r>
    </w:p>
    <w:p w14:paraId="1458E806" w14:textId="519D195B" w:rsidR="003C2E8F" w:rsidRPr="00714295" w:rsidRDefault="003C2E8F" w:rsidP="00897E17">
      <w:pPr>
        <w:shd w:val="clear" w:color="auto" w:fill="FFFFFF"/>
        <w:spacing w:after="0" w:line="360" w:lineRule="auto"/>
        <w:ind w:firstLine="426"/>
        <w:textAlignment w:val="baseline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714295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Массу нетто штучной продукции (как с одинаковым, так и с различным номинальным количеством) определяют за вычетом массы потребительской упаковки.</w:t>
      </w:r>
    </w:p>
    <w:p w14:paraId="0DA680EA" w14:textId="5D5A9DE7" w:rsidR="00907695" w:rsidRPr="00714295" w:rsidRDefault="0090769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>8.1.</w:t>
      </w:r>
      <w:r w:rsidR="00E16396" w:rsidRPr="00714295">
        <w:rPr>
          <w:rFonts w:ascii="Arial" w:hAnsi="Arial" w:cs="Arial"/>
          <w:color w:val="000000" w:themeColor="text1"/>
          <w:spacing w:val="2"/>
          <w:sz w:val="24"/>
          <w:szCs w:val="24"/>
        </w:rPr>
        <w:t>6</w:t>
      </w:r>
      <w:r w:rsidRPr="00714295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Дискретность весов и диапазоны взвешивания в граммах, должны соответствовать требованиям:</w:t>
      </w:r>
    </w:p>
    <w:tbl>
      <w:tblPr>
        <w:tblW w:w="8950" w:type="dxa"/>
        <w:tblInd w:w="118" w:type="dxa"/>
        <w:tblLook w:val="00A0" w:firstRow="1" w:lastRow="0" w:firstColumn="1" w:lastColumn="0" w:noHBand="0" w:noVBand="0"/>
      </w:tblPr>
      <w:tblGrid>
        <w:gridCol w:w="983"/>
        <w:gridCol w:w="3160"/>
        <w:gridCol w:w="575"/>
        <w:gridCol w:w="1118"/>
        <w:gridCol w:w="1080"/>
        <w:gridCol w:w="2034"/>
      </w:tblGrid>
      <w:tr w:rsidR="000176A8" w:rsidRPr="00714295" w14:paraId="73D550CF" w14:textId="77777777" w:rsidTr="00907695">
        <w:trPr>
          <w:trHeight w:val="48"/>
        </w:trPr>
        <w:tc>
          <w:tcPr>
            <w:tcW w:w="983" w:type="dxa"/>
          </w:tcPr>
          <w:p w14:paraId="47AC40E3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±0,1</w:t>
            </w:r>
          </w:p>
        </w:tc>
        <w:tc>
          <w:tcPr>
            <w:tcW w:w="3160" w:type="dxa"/>
          </w:tcPr>
          <w:p w14:paraId="364220ED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14295">
              <w:rPr>
                <w:rFonts w:ascii="Arial" w:hAnsi="Arial" w:cs="Arial"/>
                <w:bCs/>
                <w:color w:val="000000" w:themeColor="text1"/>
                <w:spacing w:val="2"/>
                <w:sz w:val="24"/>
                <w:szCs w:val="24"/>
              </w:rPr>
              <w:t xml:space="preserve">– </w:t>
            </w: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при определении массы</w:t>
            </w:r>
          </w:p>
        </w:tc>
        <w:tc>
          <w:tcPr>
            <w:tcW w:w="575" w:type="dxa"/>
          </w:tcPr>
          <w:p w14:paraId="21F6037C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до</w:t>
            </w:r>
          </w:p>
        </w:tc>
        <w:tc>
          <w:tcPr>
            <w:tcW w:w="1118" w:type="dxa"/>
          </w:tcPr>
          <w:p w14:paraId="75F06849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100,0 г. </w:t>
            </w:r>
          </w:p>
        </w:tc>
        <w:tc>
          <w:tcPr>
            <w:tcW w:w="1080" w:type="dxa"/>
          </w:tcPr>
          <w:p w14:paraId="22DDBA39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включ.;</w:t>
            </w:r>
          </w:p>
        </w:tc>
        <w:tc>
          <w:tcPr>
            <w:tcW w:w="2034" w:type="dxa"/>
          </w:tcPr>
          <w:p w14:paraId="2F3DE05E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176A8" w:rsidRPr="00714295" w14:paraId="33B7410A" w14:textId="77777777" w:rsidTr="00907695">
        <w:tc>
          <w:tcPr>
            <w:tcW w:w="983" w:type="dxa"/>
          </w:tcPr>
          <w:p w14:paraId="598A0D28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±0,5</w:t>
            </w:r>
          </w:p>
        </w:tc>
        <w:tc>
          <w:tcPr>
            <w:tcW w:w="3160" w:type="dxa"/>
          </w:tcPr>
          <w:p w14:paraId="2027B065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5" w:type="dxa"/>
          </w:tcPr>
          <w:p w14:paraId="2DA6C5A5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св.</w:t>
            </w:r>
          </w:p>
        </w:tc>
        <w:tc>
          <w:tcPr>
            <w:tcW w:w="1118" w:type="dxa"/>
          </w:tcPr>
          <w:p w14:paraId="71F91232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080" w:type="dxa"/>
          </w:tcPr>
          <w:p w14:paraId="7B3BFE66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до</w:t>
            </w:r>
          </w:p>
        </w:tc>
        <w:tc>
          <w:tcPr>
            <w:tcW w:w="2034" w:type="dxa"/>
          </w:tcPr>
          <w:p w14:paraId="479B812C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500,0 г включ.;</w:t>
            </w:r>
          </w:p>
        </w:tc>
      </w:tr>
      <w:tr w:rsidR="000176A8" w:rsidRPr="00714295" w14:paraId="6A8877F0" w14:textId="77777777" w:rsidTr="00907695">
        <w:tc>
          <w:tcPr>
            <w:tcW w:w="983" w:type="dxa"/>
          </w:tcPr>
          <w:p w14:paraId="1846DE1F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±1,0</w:t>
            </w:r>
          </w:p>
        </w:tc>
        <w:tc>
          <w:tcPr>
            <w:tcW w:w="3160" w:type="dxa"/>
          </w:tcPr>
          <w:p w14:paraId="71C41BA8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5" w:type="dxa"/>
          </w:tcPr>
          <w:p w14:paraId="0B65F86A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118" w:type="dxa"/>
          </w:tcPr>
          <w:p w14:paraId="61F7C210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500,0</w:t>
            </w:r>
          </w:p>
        </w:tc>
        <w:tc>
          <w:tcPr>
            <w:tcW w:w="1080" w:type="dxa"/>
          </w:tcPr>
          <w:p w14:paraId="78DCCB8E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034" w:type="dxa"/>
          </w:tcPr>
          <w:p w14:paraId="497A0E6E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1000,0 г включ.;</w:t>
            </w:r>
          </w:p>
        </w:tc>
      </w:tr>
      <w:tr w:rsidR="000176A8" w:rsidRPr="00714295" w14:paraId="6BD0B5C3" w14:textId="77777777" w:rsidTr="00907695">
        <w:tc>
          <w:tcPr>
            <w:tcW w:w="983" w:type="dxa"/>
          </w:tcPr>
          <w:p w14:paraId="106E1432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±2,0</w:t>
            </w:r>
          </w:p>
        </w:tc>
        <w:tc>
          <w:tcPr>
            <w:tcW w:w="3160" w:type="dxa"/>
          </w:tcPr>
          <w:p w14:paraId="6A098C1E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5" w:type="dxa"/>
          </w:tcPr>
          <w:p w14:paraId="0B513F75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118" w:type="dxa"/>
          </w:tcPr>
          <w:p w14:paraId="46FC15D7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1000,0</w:t>
            </w:r>
          </w:p>
        </w:tc>
        <w:tc>
          <w:tcPr>
            <w:tcW w:w="1080" w:type="dxa"/>
          </w:tcPr>
          <w:p w14:paraId="4FDEA4A2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034" w:type="dxa"/>
          </w:tcPr>
          <w:p w14:paraId="2B5EB84A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2000,0 г включ.;</w:t>
            </w:r>
          </w:p>
        </w:tc>
      </w:tr>
      <w:tr w:rsidR="000176A8" w:rsidRPr="00714295" w14:paraId="376A18F2" w14:textId="77777777" w:rsidTr="00907695">
        <w:tc>
          <w:tcPr>
            <w:tcW w:w="983" w:type="dxa"/>
          </w:tcPr>
          <w:p w14:paraId="40D9F399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±10,0</w:t>
            </w:r>
          </w:p>
        </w:tc>
        <w:tc>
          <w:tcPr>
            <w:tcW w:w="3160" w:type="dxa"/>
          </w:tcPr>
          <w:p w14:paraId="046314DE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5" w:type="dxa"/>
          </w:tcPr>
          <w:p w14:paraId="68244BC8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118" w:type="dxa"/>
          </w:tcPr>
          <w:p w14:paraId="537C2E44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2000,0</w:t>
            </w:r>
          </w:p>
        </w:tc>
        <w:tc>
          <w:tcPr>
            <w:tcW w:w="1080" w:type="dxa"/>
          </w:tcPr>
          <w:p w14:paraId="5E07D525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034" w:type="dxa"/>
          </w:tcPr>
          <w:p w14:paraId="6D88E29A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5000,0 г включ.;</w:t>
            </w:r>
          </w:p>
        </w:tc>
      </w:tr>
      <w:tr w:rsidR="000176A8" w:rsidRPr="00714295" w14:paraId="0509B448" w14:textId="77777777" w:rsidTr="00907695">
        <w:tc>
          <w:tcPr>
            <w:tcW w:w="983" w:type="dxa"/>
          </w:tcPr>
          <w:p w14:paraId="7C4BBE13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±20,0</w:t>
            </w:r>
          </w:p>
        </w:tc>
        <w:tc>
          <w:tcPr>
            <w:tcW w:w="3160" w:type="dxa"/>
          </w:tcPr>
          <w:p w14:paraId="00C7C7A8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75" w:type="dxa"/>
          </w:tcPr>
          <w:p w14:paraId="0B43291D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118" w:type="dxa"/>
          </w:tcPr>
          <w:p w14:paraId="2A8CF00A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5000,0</w:t>
            </w:r>
          </w:p>
        </w:tc>
        <w:tc>
          <w:tcPr>
            <w:tcW w:w="1080" w:type="dxa"/>
          </w:tcPr>
          <w:p w14:paraId="7BE17EF1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14295">
              <w:rPr>
                <w:rFonts w:ascii="Arial" w:hAnsi="Arial" w:cs="Arial"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2034" w:type="dxa"/>
          </w:tcPr>
          <w:p w14:paraId="14CFDACD" w14:textId="77777777" w:rsidR="00907695" w:rsidRPr="00714295" w:rsidRDefault="00907695" w:rsidP="006C32DE">
            <w:pPr>
              <w:spacing w:after="0" w:line="360" w:lineRule="auto"/>
              <w:ind w:left="-108" w:firstLine="108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6055DE69" w14:textId="77777777" w:rsidR="00907695" w:rsidRPr="001B683C" w:rsidRDefault="00907695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b/>
          <w:bCs/>
          <w:color w:val="80340D" w:themeColor="accent2" w:themeShade="80"/>
          <w:spacing w:val="2"/>
          <w:sz w:val="24"/>
          <w:szCs w:val="24"/>
        </w:rPr>
      </w:pPr>
    </w:p>
    <w:p w14:paraId="59423B15" w14:textId="77777777" w:rsidR="00907695" w:rsidRPr="000114E6" w:rsidRDefault="00907695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jc w:val="both"/>
        <w:textAlignment w:val="baseline"/>
        <w:rPr>
          <w:rFonts w:ascii="Arial" w:hAnsi="Arial" w:cs="Arial"/>
          <w:b/>
          <w:bCs/>
          <w:color w:val="000000" w:themeColor="text1"/>
          <w:spacing w:val="2"/>
        </w:rPr>
      </w:pPr>
      <w:r w:rsidRPr="000114E6">
        <w:rPr>
          <w:rFonts w:ascii="Arial" w:hAnsi="Arial" w:cs="Arial"/>
          <w:b/>
          <w:bCs/>
          <w:color w:val="000000" w:themeColor="text1"/>
          <w:spacing w:val="2"/>
        </w:rPr>
        <w:t>8.2 Определение массы нетто кондитерских изделий в потребительской упаковке при проведении разрушающих испытаний</w:t>
      </w:r>
    </w:p>
    <w:p w14:paraId="5CE185C5" w14:textId="77777777" w:rsidR="00907695" w:rsidRPr="000114E6" w:rsidRDefault="00907695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>8.2.1 Сущность метода</w:t>
      </w:r>
    </w:p>
    <w:p w14:paraId="52D5BB0B" w14:textId="5754AD2A" w:rsidR="00907695" w:rsidRPr="000114E6" w:rsidRDefault="00907695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>Сущность метода заключается в определении массы нетто продукции по разности между массой брутто</w:t>
      </w:r>
      <w:r w:rsidR="00E7776B"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</w:t>
      </w:r>
      <w:r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и массой </w:t>
      </w:r>
      <w:r w:rsidR="00AD2A63"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>упаковки</w:t>
      </w:r>
      <w:r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>.</w:t>
      </w:r>
    </w:p>
    <w:p w14:paraId="6C758516" w14:textId="333646C7" w:rsidR="00907695" w:rsidRPr="000114E6" w:rsidRDefault="00907695" w:rsidP="000114E6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Cs/>
          <w:color w:val="000000" w:themeColor="text1"/>
        </w:rPr>
      </w:pPr>
      <w:r w:rsidRPr="000114E6">
        <w:rPr>
          <w:rFonts w:ascii="Arial" w:hAnsi="Arial" w:cs="Arial"/>
          <w:bCs/>
          <w:color w:val="000000" w:themeColor="text1"/>
        </w:rPr>
        <w:t>8.2.2 Средства измерений, вспомогательное оборудование, посуда и материалы</w:t>
      </w:r>
    </w:p>
    <w:p w14:paraId="63E97A9F" w14:textId="77777777" w:rsidR="0024534B" w:rsidRPr="000114E6" w:rsidRDefault="0024534B" w:rsidP="00897E17">
      <w:pPr>
        <w:spacing w:after="0" w:line="360" w:lineRule="auto"/>
        <w:ind w:firstLine="426"/>
        <w:textAlignment w:val="baseline"/>
        <w:rPr>
          <w:rFonts w:ascii="Arial" w:hAnsi="Arial" w:cs="Arial"/>
          <w:bCs/>
          <w:color w:val="000000" w:themeColor="text1"/>
          <w:sz w:val="24"/>
          <w:szCs w:val="24"/>
        </w:rPr>
      </w:pPr>
      <w:r w:rsidRPr="000114E6">
        <w:rPr>
          <w:rFonts w:ascii="Arial" w:hAnsi="Arial" w:cs="Arial"/>
          <w:bCs/>
          <w:color w:val="000000" w:themeColor="text1"/>
          <w:sz w:val="24"/>
          <w:szCs w:val="24"/>
        </w:rPr>
        <w:lastRenderedPageBreak/>
        <w:t>Для проведения испытаний применяют:</w:t>
      </w:r>
    </w:p>
    <w:p w14:paraId="0F121542" w14:textId="73F0D006" w:rsidR="0024534B" w:rsidRPr="000114E6" w:rsidRDefault="004C4756" w:rsidP="00897E17">
      <w:pPr>
        <w:spacing w:after="0" w:line="360" w:lineRule="auto"/>
        <w:ind w:firstLine="426"/>
        <w:contextualSpacing/>
        <w:textAlignment w:val="baseline"/>
        <w:rPr>
          <w:rFonts w:ascii="Arial" w:hAnsi="Arial" w:cs="Arial"/>
          <w:bCs/>
          <w:color w:val="000000" w:themeColor="text1"/>
          <w:sz w:val="24"/>
          <w:szCs w:val="24"/>
        </w:rPr>
      </w:pPr>
      <w:r w:rsidRPr="000114E6">
        <w:rPr>
          <w:rFonts w:ascii="Arial" w:hAnsi="Arial" w:cs="Arial"/>
          <w:bCs/>
          <w:color w:val="000000" w:themeColor="text1"/>
          <w:sz w:val="24"/>
          <w:szCs w:val="24"/>
        </w:rPr>
        <w:t xml:space="preserve">- </w:t>
      </w:r>
      <w:r w:rsidR="0024534B" w:rsidRPr="000114E6">
        <w:rPr>
          <w:rFonts w:ascii="Arial" w:hAnsi="Arial" w:cs="Arial"/>
          <w:bCs/>
          <w:color w:val="000000" w:themeColor="text1"/>
          <w:sz w:val="24"/>
          <w:szCs w:val="24"/>
        </w:rPr>
        <w:t xml:space="preserve">Весы неавтоматического действия по ГОСТ OIML R 76-1 с диапазонами взвешивания и дискретностью, удовлетворяющими требованиям </w:t>
      </w:r>
      <w:r w:rsidR="005327CE" w:rsidRPr="000114E6">
        <w:rPr>
          <w:rFonts w:ascii="Arial" w:hAnsi="Arial" w:cs="Arial"/>
          <w:bCs/>
          <w:color w:val="000000" w:themeColor="text1"/>
          <w:sz w:val="24"/>
          <w:szCs w:val="24"/>
        </w:rPr>
        <w:t>8.1.6;</w:t>
      </w:r>
    </w:p>
    <w:p w14:paraId="43C6433E" w14:textId="2A8CB063" w:rsidR="0024534B" w:rsidRPr="000114E6" w:rsidRDefault="004C4756" w:rsidP="00897E17">
      <w:pPr>
        <w:spacing w:after="0" w:line="360" w:lineRule="auto"/>
        <w:ind w:firstLine="426"/>
        <w:contextualSpacing/>
        <w:textAlignment w:val="baseline"/>
        <w:rPr>
          <w:rFonts w:ascii="Arial" w:hAnsi="Arial" w:cs="Arial"/>
          <w:bCs/>
          <w:color w:val="000000" w:themeColor="text1"/>
          <w:sz w:val="24"/>
          <w:szCs w:val="24"/>
        </w:rPr>
      </w:pPr>
      <w:r w:rsidRPr="000114E6">
        <w:rPr>
          <w:rFonts w:ascii="Arial" w:hAnsi="Arial" w:cs="Arial"/>
          <w:bCs/>
          <w:color w:val="000000" w:themeColor="text1"/>
          <w:sz w:val="24"/>
          <w:szCs w:val="24"/>
        </w:rPr>
        <w:t xml:space="preserve">- </w:t>
      </w:r>
      <w:r w:rsidR="0024534B" w:rsidRPr="000114E6">
        <w:rPr>
          <w:rFonts w:ascii="Arial" w:hAnsi="Arial" w:cs="Arial"/>
          <w:bCs/>
          <w:color w:val="000000" w:themeColor="text1"/>
          <w:sz w:val="24"/>
          <w:szCs w:val="24"/>
        </w:rPr>
        <w:t>Емкости для проб, чистящие инструменты (шпатели, кисти) для удаления остатков продукта с упаковки (при необходимости).</w:t>
      </w:r>
      <w:r w:rsidR="0024534B" w:rsidRPr="000114E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2735A532" w14:textId="77777777" w:rsidR="000F65F2" w:rsidRPr="00C024D2" w:rsidRDefault="000F65F2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C024D2">
        <w:rPr>
          <w:rFonts w:ascii="Arial" w:hAnsi="Arial" w:cs="Arial"/>
          <w:color w:val="000000" w:themeColor="text1"/>
          <w:spacing w:val="2"/>
          <w:sz w:val="24"/>
          <w:szCs w:val="24"/>
        </w:rPr>
        <w:t>8.2.3 Проведение испытания</w:t>
      </w:r>
    </w:p>
    <w:p w14:paraId="1D0B6324" w14:textId="3C6849BE" w:rsidR="00BF7F94" w:rsidRPr="000114E6" w:rsidRDefault="00FE130D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>Потребительскую и (или) групповую у</w:t>
      </w:r>
      <w:r w:rsidR="000F65F2"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паковку </w:t>
      </w:r>
      <w:r w:rsidR="00E013E0"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вместе </w:t>
      </w:r>
      <w:r w:rsidR="000F65F2"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с продукцией взвешивают, вскрывают и переносят содержимое в чистую емкость. </w:t>
      </w:r>
    </w:p>
    <w:p w14:paraId="7093B066" w14:textId="59651233" w:rsidR="00242930" w:rsidRPr="000114E6" w:rsidRDefault="0084119A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>Пустую</w:t>
      </w:r>
      <w:r w:rsidR="000F65F2"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упаковку </w:t>
      </w:r>
      <w:r w:rsidR="005666CC"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взвешивают. </w:t>
      </w:r>
      <w:r w:rsidR="00242930"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>При необходимости перед взвешиванием упаковку очищают от остатков продукции с помощью шпателя и</w:t>
      </w:r>
      <w:r w:rsidR="00C071BE"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 </w:t>
      </w:r>
      <w:r w:rsidR="00242930"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(или) кисти (например, от крема, крошки и </w:t>
      </w:r>
      <w:r w:rsidR="002B68BC"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>т.д</w:t>
      </w:r>
      <w:r w:rsidR="00242930"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>.).</w:t>
      </w:r>
    </w:p>
    <w:p w14:paraId="79376DD4" w14:textId="736C06BD" w:rsidR="00032D54" w:rsidRPr="000114E6" w:rsidRDefault="00032D54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При взвешивании потребительской и (или) групповой упаковки учитывают все элементы упаковки (например, этикетка, подложка, коррекс, филейчик, капсула (капсюля), вспомогательные упаковочные материалы и </w:t>
      </w:r>
      <w:r w:rsidR="002B68BC"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>т.д.</w:t>
      </w:r>
      <w:r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>), являющиеся частью потребительской упаковки, за исключением:</w:t>
      </w:r>
    </w:p>
    <w:p w14:paraId="5E7D4F02" w14:textId="7DA4CC30" w:rsidR="00032D54" w:rsidRPr="000114E6" w:rsidRDefault="00032D54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strike/>
          <w:color w:val="000000" w:themeColor="text1"/>
          <w:spacing w:val="2"/>
          <w:sz w:val="24"/>
          <w:szCs w:val="24"/>
        </w:rPr>
      </w:pPr>
      <w:r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>- первичной упаковки (обертки)</w:t>
      </w:r>
      <w:r w:rsidR="000114E6"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>;</w:t>
      </w:r>
    </w:p>
    <w:p w14:paraId="084CD646" w14:textId="1BD48BB7" w:rsidR="00032D54" w:rsidRPr="000114E6" w:rsidRDefault="00032D54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- </w:t>
      </w:r>
      <w:r w:rsidR="00C754FF"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палочки для весовой продукции на палочке (кроме штучной) (например, карамель, мармелад, зефир и </w:t>
      </w:r>
      <w:r w:rsidR="002B68BC"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>т.д.</w:t>
      </w:r>
      <w:r w:rsidR="00C754FF"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>).</w:t>
      </w:r>
    </w:p>
    <w:p w14:paraId="0C5ECCAF" w14:textId="77777777" w:rsidR="00CC1470" w:rsidRPr="000114E6" w:rsidRDefault="00CC1470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0114E6">
        <w:rPr>
          <w:rFonts w:ascii="Arial" w:hAnsi="Arial" w:cs="Arial"/>
          <w:color w:val="000000" w:themeColor="text1"/>
          <w:spacing w:val="2"/>
          <w:sz w:val="24"/>
          <w:szCs w:val="24"/>
        </w:rPr>
        <w:t>Взвешивание упаковки и упаковки с продукцией проводят на одних и тех же весах.</w:t>
      </w:r>
    </w:p>
    <w:p w14:paraId="1F2320D1" w14:textId="77777777" w:rsidR="00907695" w:rsidRPr="00071ACD" w:rsidRDefault="00907695" w:rsidP="00897E17">
      <w:pPr>
        <w:shd w:val="clear" w:color="auto" w:fill="FFFFFF"/>
        <w:spacing w:after="0" w:line="360" w:lineRule="auto"/>
        <w:ind w:firstLine="426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071ACD">
        <w:rPr>
          <w:rFonts w:ascii="Arial" w:hAnsi="Arial" w:cs="Arial"/>
          <w:color w:val="000000" w:themeColor="text1"/>
          <w:spacing w:val="2"/>
          <w:sz w:val="24"/>
          <w:szCs w:val="24"/>
        </w:rPr>
        <w:t>8.2.4 Обработка результатов</w:t>
      </w:r>
    </w:p>
    <w:p w14:paraId="21AEB7C3" w14:textId="77777777" w:rsidR="00907695" w:rsidRPr="00071ACD" w:rsidRDefault="00907695" w:rsidP="00897E17">
      <w:pPr>
        <w:shd w:val="clear" w:color="auto" w:fill="FFFFFF"/>
        <w:spacing w:after="0" w:line="360" w:lineRule="auto"/>
        <w:ind w:firstLine="426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071ACD">
        <w:rPr>
          <w:rFonts w:ascii="Arial" w:hAnsi="Arial" w:cs="Arial"/>
          <w:color w:val="000000" w:themeColor="text1"/>
          <w:sz w:val="24"/>
          <w:szCs w:val="24"/>
        </w:rPr>
        <w:t>Массу нетто </w:t>
      </w:r>
      <w:r w:rsidRPr="00071ACD">
        <w:rPr>
          <w:rFonts w:ascii="Arial" w:hAnsi="Arial" w:cs="Arial"/>
          <w:i/>
          <w:iCs/>
          <w:color w:val="000000" w:themeColor="text1"/>
          <w:sz w:val="24"/>
          <w:szCs w:val="24"/>
          <w:lang w:val="en-US"/>
        </w:rPr>
        <w:t>m</w:t>
      </w:r>
      <w:r w:rsidRPr="00071ACD">
        <w:rPr>
          <w:rFonts w:ascii="Arial" w:hAnsi="Arial" w:cs="Arial"/>
          <w:color w:val="000000" w:themeColor="text1"/>
          <w:sz w:val="24"/>
          <w:szCs w:val="24"/>
        </w:rPr>
        <w:t>, г (кг), вычисляют по формуле</w:t>
      </w:r>
    </w:p>
    <w:p w14:paraId="46CC7268" w14:textId="6D6A75C0" w:rsidR="00907695" w:rsidRPr="00071ACD" w:rsidRDefault="00907695" w:rsidP="00897E17">
      <w:pPr>
        <w:shd w:val="clear" w:color="auto" w:fill="FFFFFF"/>
        <w:spacing w:after="0" w:line="360" w:lineRule="auto"/>
        <w:ind w:left="2836" w:firstLine="426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071ACD">
        <w:rPr>
          <w:rFonts w:ascii="Arial" w:hAnsi="Arial" w:cs="Arial"/>
          <w:color w:val="000000" w:themeColor="text1"/>
          <w:sz w:val="24"/>
          <w:szCs w:val="24"/>
          <w:lang w:val="en-US"/>
        </w:rPr>
        <w:t>m</w:t>
      </w:r>
      <w:r w:rsidRPr="00071ACD">
        <w:rPr>
          <w:rFonts w:ascii="Arial" w:hAnsi="Arial" w:cs="Arial"/>
          <w:color w:val="000000" w:themeColor="text1"/>
          <w:sz w:val="24"/>
          <w:szCs w:val="24"/>
        </w:rPr>
        <w:t xml:space="preserve"> = </w:t>
      </w:r>
      <w:r w:rsidRPr="00071ACD">
        <w:rPr>
          <w:rFonts w:ascii="Arial" w:hAnsi="Arial" w:cs="Arial"/>
          <w:color w:val="000000" w:themeColor="text1"/>
          <w:sz w:val="24"/>
          <w:szCs w:val="24"/>
          <w:lang w:val="en-US"/>
        </w:rPr>
        <w:t>m</w:t>
      </w:r>
      <w:r w:rsidRPr="00071ACD">
        <w:rPr>
          <w:rFonts w:ascii="Arial" w:hAnsi="Arial" w:cs="Arial"/>
          <w:color w:val="000000" w:themeColor="text1"/>
          <w:sz w:val="24"/>
          <w:szCs w:val="24"/>
          <w:vertAlign w:val="subscript"/>
        </w:rPr>
        <w:t>2</w:t>
      </w:r>
      <w:r w:rsidR="00394CA9" w:rsidRPr="00071ACD">
        <w:rPr>
          <w:rFonts w:ascii="Arial" w:hAnsi="Arial" w:cs="Arial"/>
          <w:color w:val="000000" w:themeColor="text1"/>
          <w:sz w:val="24"/>
          <w:szCs w:val="24"/>
        </w:rPr>
        <w:t xml:space="preserve"> – </w:t>
      </w:r>
      <w:r w:rsidR="00C071BE" w:rsidRPr="00071ACD">
        <w:rPr>
          <w:rFonts w:ascii="Arial" w:hAnsi="Arial" w:cs="Arial"/>
          <w:color w:val="000000" w:themeColor="text1"/>
          <w:sz w:val="24"/>
          <w:szCs w:val="24"/>
          <w:vertAlign w:val="subscript"/>
        </w:rPr>
        <w:t xml:space="preserve"> </w:t>
      </w:r>
      <w:r w:rsidRPr="00071ACD">
        <w:rPr>
          <w:rFonts w:ascii="Arial" w:hAnsi="Arial" w:cs="Arial"/>
          <w:color w:val="000000" w:themeColor="text1"/>
          <w:sz w:val="24"/>
          <w:szCs w:val="24"/>
          <w:lang w:val="en-US"/>
        </w:rPr>
        <w:t>m</w:t>
      </w:r>
      <w:r w:rsidRPr="00071ACD">
        <w:rPr>
          <w:rFonts w:ascii="Arial" w:hAnsi="Arial" w:cs="Arial"/>
          <w:color w:val="000000" w:themeColor="text1"/>
          <w:sz w:val="24"/>
          <w:szCs w:val="24"/>
          <w:vertAlign w:val="subscript"/>
        </w:rPr>
        <w:t>1</w:t>
      </w:r>
      <w:r w:rsidRPr="00071ACD">
        <w:rPr>
          <w:rFonts w:ascii="Arial" w:hAnsi="Arial" w:cs="Arial"/>
          <w:color w:val="000000" w:themeColor="text1"/>
          <w:sz w:val="24"/>
          <w:szCs w:val="24"/>
        </w:rPr>
        <w:t>,                                     </w:t>
      </w:r>
      <w:r w:rsidR="0070558C" w:rsidRPr="00071A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71ACD">
        <w:rPr>
          <w:rFonts w:ascii="Arial" w:hAnsi="Arial" w:cs="Arial"/>
          <w:color w:val="000000" w:themeColor="text1"/>
          <w:sz w:val="24"/>
          <w:szCs w:val="24"/>
        </w:rPr>
        <w:t>(</w:t>
      </w:r>
      <w:r w:rsidR="006C32DE" w:rsidRPr="00071ACD">
        <w:rPr>
          <w:rFonts w:ascii="Arial" w:hAnsi="Arial" w:cs="Arial"/>
          <w:color w:val="000000" w:themeColor="text1"/>
          <w:sz w:val="24"/>
          <w:szCs w:val="24"/>
        </w:rPr>
        <w:t>5</w:t>
      </w:r>
      <w:r w:rsidRPr="00071ACD">
        <w:rPr>
          <w:rFonts w:ascii="Arial" w:hAnsi="Arial" w:cs="Arial"/>
          <w:color w:val="000000" w:themeColor="text1"/>
          <w:sz w:val="24"/>
          <w:szCs w:val="24"/>
        </w:rPr>
        <w:t>)</w:t>
      </w:r>
    </w:p>
    <w:p w14:paraId="2C4DCCF5" w14:textId="085EFF47" w:rsidR="00907695" w:rsidRPr="00071ACD" w:rsidRDefault="00907695" w:rsidP="00897E17">
      <w:pPr>
        <w:shd w:val="clear" w:color="auto" w:fill="FFFFFF"/>
        <w:spacing w:after="0" w:line="360" w:lineRule="auto"/>
        <w:ind w:firstLine="426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071ACD">
        <w:rPr>
          <w:rFonts w:ascii="Arial" w:hAnsi="Arial" w:cs="Arial"/>
          <w:color w:val="000000" w:themeColor="text1"/>
          <w:sz w:val="24"/>
          <w:szCs w:val="24"/>
        </w:rPr>
        <w:t>где </w:t>
      </w:r>
      <w:r w:rsidRPr="00071ACD">
        <w:rPr>
          <w:rFonts w:ascii="Arial" w:hAnsi="Arial" w:cs="Arial"/>
          <w:i/>
          <w:iCs/>
          <w:color w:val="000000" w:themeColor="text1"/>
          <w:sz w:val="24"/>
          <w:szCs w:val="24"/>
        </w:rPr>
        <w:t>m</w:t>
      </w:r>
      <w:r w:rsidRPr="00071ACD">
        <w:rPr>
          <w:rFonts w:ascii="Arial" w:hAnsi="Arial" w:cs="Arial"/>
          <w:i/>
          <w:iCs/>
          <w:color w:val="000000" w:themeColor="text1"/>
          <w:sz w:val="24"/>
          <w:szCs w:val="24"/>
          <w:vertAlign w:val="subscript"/>
        </w:rPr>
        <w:t>2</w:t>
      </w:r>
      <w:r w:rsidRPr="00071ACD">
        <w:rPr>
          <w:rFonts w:ascii="Arial" w:hAnsi="Arial" w:cs="Arial"/>
          <w:color w:val="000000" w:themeColor="text1"/>
          <w:sz w:val="24"/>
          <w:szCs w:val="24"/>
        </w:rPr>
        <w:t> - масса упаковки с продукцией</w:t>
      </w:r>
      <w:r w:rsidR="00815C63" w:rsidRPr="00071ACD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r w:rsidR="00815C63" w:rsidRPr="00071ACD">
        <w:rPr>
          <w:rFonts w:ascii="Arial" w:hAnsi="Arial" w:cs="Arial"/>
          <w:color w:val="000000" w:themeColor="text1"/>
          <w:spacing w:val="2"/>
          <w:sz w:val="24"/>
          <w:szCs w:val="24"/>
        </w:rPr>
        <w:t>масса брутто)</w:t>
      </w:r>
      <w:r w:rsidRPr="00071ACD">
        <w:rPr>
          <w:rFonts w:ascii="Arial" w:hAnsi="Arial" w:cs="Arial"/>
          <w:color w:val="000000" w:themeColor="text1"/>
          <w:sz w:val="24"/>
          <w:szCs w:val="24"/>
        </w:rPr>
        <w:t>, г (кг);</w:t>
      </w:r>
    </w:p>
    <w:p w14:paraId="3FBCB04A" w14:textId="697CA86A" w:rsidR="00907695" w:rsidRPr="00071ACD" w:rsidRDefault="00907695" w:rsidP="00897E17">
      <w:pPr>
        <w:shd w:val="clear" w:color="auto" w:fill="FFFFFF"/>
        <w:spacing w:after="0" w:line="360" w:lineRule="auto"/>
        <w:ind w:firstLine="426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071ACD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     m</w:t>
      </w:r>
      <w:r w:rsidRPr="00071ACD">
        <w:rPr>
          <w:rFonts w:ascii="Arial" w:hAnsi="Arial" w:cs="Arial"/>
          <w:color w:val="000000" w:themeColor="text1"/>
          <w:sz w:val="24"/>
          <w:szCs w:val="24"/>
          <w:vertAlign w:val="subscript"/>
        </w:rPr>
        <w:t>1 </w:t>
      </w:r>
      <w:r w:rsidR="00EB160F" w:rsidRPr="00071ACD">
        <w:rPr>
          <w:rFonts w:ascii="Arial" w:hAnsi="Arial" w:cs="Arial"/>
          <w:color w:val="000000" w:themeColor="text1"/>
          <w:sz w:val="24"/>
          <w:szCs w:val="24"/>
        </w:rPr>
        <w:t xml:space="preserve"> - </w:t>
      </w:r>
      <w:r w:rsidRPr="00071ACD">
        <w:rPr>
          <w:rFonts w:ascii="Arial" w:hAnsi="Arial" w:cs="Arial"/>
          <w:color w:val="000000" w:themeColor="text1"/>
          <w:sz w:val="24"/>
          <w:szCs w:val="24"/>
        </w:rPr>
        <w:t>масса упаковки без продукции, г (кг).</w:t>
      </w:r>
    </w:p>
    <w:p w14:paraId="4C471967" w14:textId="666E7FB9" w:rsidR="0063156D" w:rsidRPr="00071ACD" w:rsidRDefault="0063156D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071ACD">
        <w:rPr>
          <w:rFonts w:ascii="Arial" w:hAnsi="Arial" w:cs="Arial"/>
          <w:bCs/>
          <w:color w:val="000000" w:themeColor="text1"/>
          <w:sz w:val="24"/>
          <w:szCs w:val="24"/>
        </w:rPr>
        <w:t xml:space="preserve">В массу упаковки </w:t>
      </w:r>
      <w:r w:rsidR="007910C3" w:rsidRPr="00071ACD">
        <w:rPr>
          <w:rFonts w:ascii="Arial" w:hAnsi="Arial" w:cs="Arial"/>
          <w:bCs/>
          <w:color w:val="000000" w:themeColor="text1"/>
          <w:sz w:val="24"/>
          <w:szCs w:val="24"/>
        </w:rPr>
        <w:t xml:space="preserve">без продукции </w:t>
      </w:r>
      <w:r w:rsidRPr="00071ACD">
        <w:rPr>
          <w:rFonts w:ascii="Arial" w:hAnsi="Arial" w:cs="Arial"/>
          <w:bCs/>
          <w:color w:val="000000" w:themeColor="text1"/>
          <w:sz w:val="24"/>
          <w:szCs w:val="24"/>
        </w:rPr>
        <w:t>включают массу</w:t>
      </w:r>
      <w:r w:rsidR="0070558C" w:rsidRPr="00071ACD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071ACD">
        <w:rPr>
          <w:rFonts w:ascii="Arial" w:hAnsi="Arial" w:cs="Arial"/>
          <w:bCs/>
          <w:color w:val="000000" w:themeColor="text1"/>
          <w:sz w:val="24"/>
          <w:szCs w:val="24"/>
        </w:rPr>
        <w:t xml:space="preserve">всех элементов упаковки, (например, этикетка, подложка, коррекс, филейчик, капсула (капсюля), вспомогательные упаковочные материалы и </w:t>
      </w:r>
      <w:r w:rsidR="0070558C" w:rsidRPr="00071ACD">
        <w:rPr>
          <w:rFonts w:ascii="Arial" w:hAnsi="Arial" w:cs="Arial"/>
          <w:color w:val="000000" w:themeColor="text1"/>
          <w:spacing w:val="2"/>
          <w:sz w:val="24"/>
          <w:szCs w:val="24"/>
        </w:rPr>
        <w:t>т.д.</w:t>
      </w:r>
      <w:r w:rsidRPr="00071ACD">
        <w:rPr>
          <w:rFonts w:ascii="Arial" w:hAnsi="Arial" w:cs="Arial"/>
          <w:bCs/>
          <w:color w:val="000000" w:themeColor="text1"/>
          <w:sz w:val="24"/>
          <w:szCs w:val="24"/>
        </w:rPr>
        <w:t xml:space="preserve">), за исключением: </w:t>
      </w:r>
    </w:p>
    <w:p w14:paraId="5EA6527E" w14:textId="201AD647" w:rsidR="0063156D" w:rsidRPr="00071ACD" w:rsidRDefault="0063156D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bCs/>
          <w:strike/>
          <w:color w:val="000000" w:themeColor="text1"/>
          <w:sz w:val="24"/>
          <w:szCs w:val="24"/>
        </w:rPr>
      </w:pPr>
      <w:r w:rsidRPr="00071ACD">
        <w:rPr>
          <w:rFonts w:ascii="Arial" w:hAnsi="Arial" w:cs="Arial"/>
          <w:bCs/>
          <w:color w:val="000000" w:themeColor="text1"/>
          <w:sz w:val="24"/>
          <w:szCs w:val="24"/>
        </w:rPr>
        <w:t>- массы первичной упаковки (обертки)</w:t>
      </w:r>
      <w:r w:rsidR="00541627" w:rsidRPr="00071ACD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p w14:paraId="2DB78FF4" w14:textId="6C9C3224" w:rsidR="0063156D" w:rsidRPr="00071ACD" w:rsidRDefault="0063156D" w:rsidP="00897E17">
      <w:pPr>
        <w:shd w:val="clear" w:color="auto" w:fill="FFFFFF"/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071ACD">
        <w:rPr>
          <w:rFonts w:ascii="Arial" w:hAnsi="Arial" w:cs="Arial"/>
          <w:bCs/>
          <w:color w:val="000000" w:themeColor="text1"/>
          <w:sz w:val="24"/>
          <w:szCs w:val="24"/>
        </w:rPr>
        <w:t>- массы палочки для</w:t>
      </w:r>
      <w:r w:rsidR="00AF6FBB" w:rsidRPr="00071ACD">
        <w:rPr>
          <w:rFonts w:ascii="Arial" w:hAnsi="Arial" w:cs="Arial"/>
          <w:bCs/>
          <w:color w:val="000000" w:themeColor="text1"/>
          <w:sz w:val="24"/>
          <w:szCs w:val="24"/>
        </w:rPr>
        <w:t xml:space="preserve"> весовой продукции </w:t>
      </w:r>
      <w:r w:rsidR="0071297C" w:rsidRPr="00071ACD">
        <w:rPr>
          <w:rFonts w:ascii="Arial" w:hAnsi="Arial" w:cs="Arial"/>
          <w:bCs/>
          <w:color w:val="000000" w:themeColor="text1"/>
          <w:sz w:val="24"/>
          <w:szCs w:val="24"/>
        </w:rPr>
        <w:t xml:space="preserve">на палочке </w:t>
      </w:r>
      <w:r w:rsidR="00AF6FBB" w:rsidRPr="00071ACD">
        <w:rPr>
          <w:rFonts w:ascii="Arial" w:hAnsi="Arial" w:cs="Arial"/>
          <w:bCs/>
          <w:color w:val="000000" w:themeColor="text1"/>
          <w:sz w:val="24"/>
          <w:szCs w:val="24"/>
        </w:rPr>
        <w:t xml:space="preserve">(кроме штучной) </w:t>
      </w:r>
      <w:r w:rsidRPr="00071ACD">
        <w:rPr>
          <w:rFonts w:ascii="Arial" w:hAnsi="Arial" w:cs="Arial"/>
          <w:bCs/>
          <w:color w:val="000000" w:themeColor="text1"/>
          <w:sz w:val="24"/>
          <w:szCs w:val="24"/>
        </w:rPr>
        <w:t xml:space="preserve">(например, карамель, мармелад, зефир и </w:t>
      </w:r>
      <w:r w:rsidR="0070558C" w:rsidRPr="00071ACD">
        <w:rPr>
          <w:rFonts w:ascii="Arial" w:hAnsi="Arial" w:cs="Arial"/>
          <w:color w:val="000000" w:themeColor="text1"/>
          <w:spacing w:val="2"/>
          <w:sz w:val="24"/>
          <w:szCs w:val="24"/>
        </w:rPr>
        <w:t>т.д.</w:t>
      </w:r>
      <w:r w:rsidRPr="00071ACD">
        <w:rPr>
          <w:rFonts w:ascii="Arial" w:hAnsi="Arial" w:cs="Arial"/>
          <w:bCs/>
          <w:color w:val="000000" w:themeColor="text1"/>
          <w:sz w:val="24"/>
          <w:szCs w:val="24"/>
        </w:rPr>
        <w:t>).</w:t>
      </w:r>
    </w:p>
    <w:p w14:paraId="2A62C171" w14:textId="3A446B76" w:rsidR="00907695" w:rsidRPr="00071ACD" w:rsidRDefault="00907695" w:rsidP="00897E17">
      <w:pPr>
        <w:shd w:val="clear" w:color="auto" w:fill="FFFFFF"/>
        <w:spacing w:after="0" w:line="360" w:lineRule="auto"/>
        <w:ind w:firstLine="426"/>
        <w:textAlignment w:val="baseline"/>
        <w:rPr>
          <w:rFonts w:ascii="Arial" w:hAnsi="Arial" w:cs="Arial"/>
          <w:bCs/>
          <w:strike/>
          <w:color w:val="000000" w:themeColor="text1"/>
          <w:spacing w:val="2"/>
          <w:sz w:val="24"/>
          <w:szCs w:val="24"/>
        </w:rPr>
      </w:pPr>
      <w:r w:rsidRPr="00071ACD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Массу нетто штучной продукции как с одинаковым, так и с различным номинальным количеством определяют без учета массы потребительской упаковки</w:t>
      </w:r>
      <w:r w:rsidR="00071ACD" w:rsidRPr="00071ACD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.</w:t>
      </w:r>
    </w:p>
    <w:p w14:paraId="43269EAB" w14:textId="77777777" w:rsidR="00907695" w:rsidRPr="00071ACD" w:rsidRDefault="00907695" w:rsidP="00897E17">
      <w:pPr>
        <w:shd w:val="clear" w:color="auto" w:fill="FFFFFF"/>
        <w:spacing w:after="0" w:line="360" w:lineRule="auto"/>
        <w:ind w:firstLine="426"/>
        <w:textAlignment w:val="baseline"/>
        <w:rPr>
          <w:rFonts w:ascii="Arial" w:hAnsi="Arial" w:cs="Arial"/>
          <w:bCs/>
          <w:color w:val="000000" w:themeColor="text1"/>
          <w:sz w:val="24"/>
          <w:szCs w:val="24"/>
        </w:rPr>
      </w:pPr>
      <w:r w:rsidRPr="00071ACD">
        <w:rPr>
          <w:rFonts w:ascii="Arial" w:hAnsi="Arial" w:cs="Arial"/>
          <w:color w:val="000000" w:themeColor="text1"/>
          <w:sz w:val="24"/>
          <w:szCs w:val="24"/>
        </w:rPr>
        <w:lastRenderedPageBreak/>
        <w:t>8.3</w:t>
      </w:r>
      <w:r w:rsidRPr="00071ACD">
        <w:rPr>
          <w:rFonts w:ascii="Arial" w:hAnsi="Arial" w:cs="Arial"/>
          <w:bCs/>
          <w:color w:val="000000" w:themeColor="text1"/>
          <w:sz w:val="24"/>
          <w:szCs w:val="24"/>
        </w:rPr>
        <w:t xml:space="preserve"> Допускается определение массы нетто продукции путем прямого взвешивания продукции без потребительской упаковки.</w:t>
      </w:r>
    </w:p>
    <w:p w14:paraId="3BA1F072" w14:textId="77777777" w:rsidR="00907695" w:rsidRPr="00B318F0" w:rsidRDefault="00907695" w:rsidP="00071ACD">
      <w:pPr>
        <w:spacing w:before="220" w:after="160" w:line="360" w:lineRule="auto"/>
        <w:ind w:firstLine="425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B318F0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9 Определение размеров изделий</w:t>
      </w:r>
    </w:p>
    <w:p w14:paraId="4E921596" w14:textId="77777777" w:rsidR="00907695" w:rsidRPr="006B1127" w:rsidRDefault="00907695" w:rsidP="00897E17">
      <w:pPr>
        <w:spacing w:after="0" w:line="360" w:lineRule="auto"/>
        <w:ind w:firstLine="426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6B112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9.1 Сущность метода</w:t>
      </w:r>
    </w:p>
    <w:p w14:paraId="555302F8" w14:textId="6343BF1A" w:rsidR="00907695" w:rsidRPr="00B318F0" w:rsidRDefault="00907695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B318F0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Сущность метода заключается в определении размеров изделий измерением не менее 5 шт</w:t>
      </w:r>
      <w:r w:rsidR="00A2586A" w:rsidRPr="00B318F0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ук</w:t>
      </w:r>
      <w:r w:rsidRPr="00B318F0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без </w:t>
      </w:r>
      <w:r w:rsidR="00F0379F" w:rsidRPr="00B318F0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первичной упаковки (обертки) и (или) потребительской упаковки</w:t>
      </w:r>
      <w:r w:rsidRPr="00B318F0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, взятых из объединенной пробы, с помощью линейки или штангенциркуля.</w:t>
      </w:r>
    </w:p>
    <w:p w14:paraId="6CA5B803" w14:textId="77777777" w:rsidR="00907695" w:rsidRPr="006B1127" w:rsidRDefault="00907695" w:rsidP="00897E17">
      <w:pPr>
        <w:spacing w:after="0" w:line="360" w:lineRule="auto"/>
        <w:ind w:firstLine="426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6B112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9.2 Средства измерений</w:t>
      </w:r>
    </w:p>
    <w:p w14:paraId="2C9135B7" w14:textId="65899059" w:rsidR="00907695" w:rsidRPr="00B318F0" w:rsidRDefault="00A2586A" w:rsidP="00897E17">
      <w:pPr>
        <w:spacing w:after="0" w:line="360" w:lineRule="auto"/>
        <w:ind w:firstLine="426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B318F0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907695" w:rsidRPr="00B318F0">
        <w:rPr>
          <w:rFonts w:ascii="Arial" w:hAnsi="Arial" w:cs="Arial"/>
          <w:color w:val="000000" w:themeColor="text1"/>
          <w:sz w:val="24"/>
          <w:szCs w:val="24"/>
        </w:rPr>
        <w:t>Линейки измерительные металлические по ГОСТ 427.</w:t>
      </w:r>
    </w:p>
    <w:p w14:paraId="59C6733D" w14:textId="125323C4" w:rsidR="00907695" w:rsidRPr="00B318F0" w:rsidRDefault="00A2586A" w:rsidP="00897E17">
      <w:pPr>
        <w:spacing w:after="0" w:line="360" w:lineRule="auto"/>
        <w:ind w:firstLine="426"/>
        <w:contextualSpacing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B318F0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- </w:t>
      </w:r>
      <w:r w:rsidR="00907695" w:rsidRPr="00B318F0">
        <w:rPr>
          <w:rFonts w:ascii="Arial" w:hAnsi="Arial" w:cs="Arial"/>
          <w:color w:val="000000" w:themeColor="text1"/>
          <w:spacing w:val="2"/>
          <w:sz w:val="24"/>
          <w:szCs w:val="24"/>
        </w:rPr>
        <w:t>Штангенциркуль по ГОСТ 166.</w:t>
      </w:r>
      <w:r w:rsidR="00907695" w:rsidRPr="00B318F0">
        <w:rPr>
          <w:rFonts w:ascii="Arial" w:hAnsi="Arial" w:cs="Arial"/>
          <w:color w:val="000000" w:themeColor="text1"/>
          <w:spacing w:val="2"/>
          <w:sz w:val="24"/>
          <w:szCs w:val="24"/>
        </w:rPr>
        <w:tab/>
      </w:r>
    </w:p>
    <w:p w14:paraId="2D3FC91F" w14:textId="7E6B3A81" w:rsidR="00907695" w:rsidRPr="00B318F0" w:rsidRDefault="00907695" w:rsidP="00897E17">
      <w:pPr>
        <w:spacing w:after="0" w:line="360" w:lineRule="auto"/>
        <w:ind w:firstLine="426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B318F0">
        <w:rPr>
          <w:rFonts w:ascii="Arial" w:hAnsi="Arial" w:cs="Arial"/>
          <w:color w:val="000000" w:themeColor="text1"/>
          <w:sz w:val="24"/>
          <w:szCs w:val="24"/>
        </w:rPr>
        <w:t>Допускается применение других средств измерений с техническими и метрологическими характеристиками не ниже указанных.</w:t>
      </w:r>
    </w:p>
    <w:p w14:paraId="1D77F9DD" w14:textId="77777777" w:rsidR="00907695" w:rsidRPr="006B1127" w:rsidRDefault="00907695" w:rsidP="00897E17">
      <w:pPr>
        <w:spacing w:after="0" w:line="360" w:lineRule="auto"/>
        <w:ind w:firstLine="426"/>
        <w:contextualSpacing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6B112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9.3 Проведение испытания</w:t>
      </w:r>
    </w:p>
    <w:p w14:paraId="1EB94FC2" w14:textId="52D8B769" w:rsidR="00907695" w:rsidRPr="00B318F0" w:rsidRDefault="0090769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B318F0">
        <w:rPr>
          <w:rStyle w:val="normalchar1"/>
          <w:rFonts w:ascii="Arial" w:hAnsi="Arial" w:cs="Arial"/>
          <w:bCs/>
          <w:iCs/>
          <w:color w:val="000000" w:themeColor="text1"/>
          <w:sz w:val="24"/>
          <w:szCs w:val="24"/>
        </w:rPr>
        <w:t>Размеры изделий определяют измерением не менее 5 шт</w:t>
      </w:r>
      <w:r w:rsidR="00A2586A" w:rsidRPr="00B318F0">
        <w:rPr>
          <w:rStyle w:val="normalchar1"/>
          <w:rFonts w:ascii="Arial" w:hAnsi="Arial" w:cs="Arial"/>
          <w:bCs/>
          <w:iCs/>
          <w:color w:val="000000" w:themeColor="text1"/>
          <w:sz w:val="24"/>
          <w:szCs w:val="24"/>
        </w:rPr>
        <w:t>ук</w:t>
      </w:r>
      <w:r w:rsidRPr="00B318F0">
        <w:rPr>
          <w:rStyle w:val="normalchar1"/>
          <w:rFonts w:ascii="Arial" w:hAnsi="Arial" w:cs="Arial"/>
          <w:bCs/>
          <w:iCs/>
          <w:color w:val="000000" w:themeColor="text1"/>
          <w:sz w:val="24"/>
          <w:szCs w:val="24"/>
        </w:rPr>
        <w:t xml:space="preserve"> изделий без </w:t>
      </w:r>
      <w:r w:rsidR="00884324" w:rsidRPr="00B318F0">
        <w:rPr>
          <w:rStyle w:val="normalchar1"/>
          <w:rFonts w:ascii="Arial" w:hAnsi="Arial" w:cs="Arial"/>
          <w:bCs/>
          <w:iCs/>
          <w:color w:val="000000" w:themeColor="text1"/>
          <w:sz w:val="24"/>
          <w:szCs w:val="24"/>
        </w:rPr>
        <w:t>первичной упаковки (обертки) и (или) потребительской упаковки</w:t>
      </w:r>
      <w:r w:rsidRPr="00B318F0">
        <w:rPr>
          <w:rStyle w:val="normalchar1"/>
          <w:rFonts w:ascii="Arial" w:hAnsi="Arial" w:cs="Arial"/>
          <w:bCs/>
          <w:iCs/>
          <w:color w:val="000000" w:themeColor="text1"/>
          <w:sz w:val="24"/>
          <w:szCs w:val="24"/>
        </w:rPr>
        <w:t xml:space="preserve"> с помощью линейки или штангенциркуля. </w:t>
      </w:r>
    </w:p>
    <w:p w14:paraId="46357FFF" w14:textId="77777777" w:rsidR="00907695" w:rsidRPr="006B1127" w:rsidRDefault="00907695" w:rsidP="00897E17">
      <w:pPr>
        <w:spacing w:after="0" w:line="360" w:lineRule="auto"/>
        <w:ind w:firstLine="426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6B112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9.4 Обработка результатов </w:t>
      </w:r>
    </w:p>
    <w:p w14:paraId="215825E7" w14:textId="0802CADB" w:rsidR="00A2586A" w:rsidRPr="006B1127" w:rsidRDefault="00907695" w:rsidP="006B1127">
      <w:pPr>
        <w:spacing w:after="0" w:line="360" w:lineRule="auto"/>
        <w:ind w:firstLine="426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B318F0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Результаты измерений фиксируют с точностью до 1 мм. </w:t>
      </w:r>
      <w:r w:rsidRPr="00B318F0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За окончательный результат анализа принимают среднеарифметическое значение результатов измерений.</w:t>
      </w:r>
    </w:p>
    <w:p w14:paraId="70038A2C" w14:textId="6B6EF900" w:rsidR="00907695" w:rsidRPr="006B1127" w:rsidRDefault="00907695" w:rsidP="00B318F0">
      <w:pPr>
        <w:spacing w:before="220" w:after="160" w:line="360" w:lineRule="auto"/>
        <w:ind w:firstLine="425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6B112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10 Определение количества штук изделий в 1</w:t>
      </w:r>
      <w:r w:rsidR="00BE5E7B" w:rsidRPr="006B112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 </w:t>
      </w:r>
      <w:r w:rsidRPr="006B112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кг</w:t>
      </w:r>
    </w:p>
    <w:p w14:paraId="52D8AB6D" w14:textId="77777777" w:rsidR="00907695" w:rsidRPr="006B1127" w:rsidRDefault="00907695" w:rsidP="00897E17">
      <w:pPr>
        <w:spacing w:after="0" w:line="360" w:lineRule="auto"/>
        <w:ind w:firstLine="426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6B112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10.1 Сущность метода</w:t>
      </w:r>
    </w:p>
    <w:p w14:paraId="5D354EBC" w14:textId="77777777" w:rsidR="00907695" w:rsidRPr="006B1127" w:rsidRDefault="00907695" w:rsidP="00897E17">
      <w:pPr>
        <w:spacing w:after="0" w:line="360" w:lineRule="auto"/>
        <w:ind w:firstLine="426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6B1127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Сущность метода заключается в определении количества штук изделий в 1 кг продукции путем подсчета изделий во взвешенной объединенной пробе с последующим пересчетом на 1 кг.</w:t>
      </w:r>
    </w:p>
    <w:p w14:paraId="4E417A60" w14:textId="77777777" w:rsidR="00907695" w:rsidRPr="006B1127" w:rsidRDefault="00907695" w:rsidP="00897E17">
      <w:pPr>
        <w:spacing w:after="0" w:line="360" w:lineRule="auto"/>
        <w:ind w:firstLine="426"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6B112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10.2 Средства измерений</w:t>
      </w:r>
    </w:p>
    <w:p w14:paraId="41008499" w14:textId="697F77C2" w:rsidR="00907695" w:rsidRPr="006B1127" w:rsidRDefault="00F54829" w:rsidP="00897E17">
      <w:pPr>
        <w:spacing w:after="0" w:line="360" w:lineRule="auto"/>
        <w:ind w:firstLine="426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6B1127">
        <w:rPr>
          <w:rFonts w:ascii="Arial" w:hAnsi="Arial" w:cs="Arial"/>
          <w:bCs/>
          <w:color w:val="000000" w:themeColor="text1"/>
          <w:sz w:val="24"/>
          <w:szCs w:val="24"/>
        </w:rPr>
        <w:t>Для проведения испытаний применяют</w:t>
      </w:r>
      <w:r w:rsidR="003B3396" w:rsidRPr="006B1127">
        <w:rPr>
          <w:rFonts w:ascii="Arial" w:hAnsi="Arial" w:cs="Arial"/>
          <w:bCs/>
          <w:color w:val="000000" w:themeColor="text1"/>
          <w:sz w:val="24"/>
          <w:szCs w:val="24"/>
        </w:rPr>
        <w:t xml:space="preserve"> в</w:t>
      </w:r>
      <w:r w:rsidR="00907695" w:rsidRPr="006B1127">
        <w:rPr>
          <w:rFonts w:ascii="Arial" w:hAnsi="Arial" w:cs="Arial"/>
          <w:color w:val="000000" w:themeColor="text1"/>
          <w:sz w:val="24"/>
          <w:szCs w:val="24"/>
        </w:rPr>
        <w:t xml:space="preserve">есы неавтоматического действия по </w:t>
      </w:r>
      <w:hyperlink r:id="rId15" w:history="1">
        <w:r w:rsidR="00907695" w:rsidRPr="006D32B3">
          <w:rPr>
            <w:rStyle w:val="af"/>
            <w:rFonts w:ascii="Arial" w:hAnsi="Arial" w:cs="Arial"/>
            <w:color w:val="000000" w:themeColor="text1"/>
            <w:sz w:val="24"/>
            <w:szCs w:val="24"/>
            <w:u w:val="none"/>
          </w:rPr>
          <w:t>ГОСТ OIML R 76-1</w:t>
        </w:r>
      </w:hyperlink>
      <w:r w:rsidR="00907695" w:rsidRPr="006B1127">
        <w:rPr>
          <w:rFonts w:ascii="Arial" w:hAnsi="Arial" w:cs="Arial"/>
          <w:color w:val="000000" w:themeColor="text1"/>
          <w:sz w:val="24"/>
          <w:szCs w:val="24"/>
        </w:rPr>
        <w:t xml:space="preserve"> с диапазонами взвешивания и дискретностью, удовлетворяющими требованиям п. 8.1.</w:t>
      </w:r>
      <w:r w:rsidR="00BE5E7B" w:rsidRPr="006B1127">
        <w:rPr>
          <w:rFonts w:ascii="Arial" w:hAnsi="Arial" w:cs="Arial"/>
          <w:color w:val="000000" w:themeColor="text1"/>
          <w:sz w:val="24"/>
          <w:szCs w:val="24"/>
        </w:rPr>
        <w:t>6</w:t>
      </w:r>
      <w:r w:rsidR="00907695" w:rsidRPr="006B112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4BEBC59C" w14:textId="1D23B88A" w:rsidR="00907695" w:rsidRPr="006B1127" w:rsidRDefault="00907695" w:rsidP="00897E17">
      <w:pPr>
        <w:spacing w:after="0" w:line="360" w:lineRule="auto"/>
        <w:ind w:firstLine="426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6B1127">
        <w:rPr>
          <w:rFonts w:ascii="Arial" w:hAnsi="Arial" w:cs="Arial"/>
          <w:color w:val="000000" w:themeColor="text1"/>
          <w:sz w:val="24"/>
          <w:szCs w:val="24"/>
        </w:rPr>
        <w:t>Допускается применение других средств измерений с техническими и метрологическими характеристиками не ниже указанных.</w:t>
      </w:r>
    </w:p>
    <w:p w14:paraId="0245B1CE" w14:textId="77777777" w:rsidR="00907695" w:rsidRPr="006B1127" w:rsidRDefault="00907695" w:rsidP="00897E17">
      <w:pPr>
        <w:spacing w:after="0" w:line="360" w:lineRule="auto"/>
        <w:ind w:firstLine="426"/>
        <w:contextualSpacing/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</w:pPr>
      <w:r w:rsidRPr="006B112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10.3 Проведение испытания</w:t>
      </w:r>
    </w:p>
    <w:p w14:paraId="46C2E049" w14:textId="77777777" w:rsidR="00907695" w:rsidRPr="006B1127" w:rsidRDefault="0090769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6B1127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lastRenderedPageBreak/>
        <w:t>Количество штук изделий в 1 кг продукции определяют взвешиванием с помощью весов не менее 10 шт. изделий, взятых из объединенной пробы.</w:t>
      </w:r>
    </w:p>
    <w:p w14:paraId="3D23300E" w14:textId="77777777" w:rsidR="00907695" w:rsidRPr="006B1127" w:rsidRDefault="0090769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6B112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>10.4 Обработка результатов</w:t>
      </w:r>
      <w:r w:rsidRPr="006B1127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</w:t>
      </w:r>
    </w:p>
    <w:p w14:paraId="09F76A46" w14:textId="3E18D187" w:rsidR="00907695" w:rsidRPr="006B1127" w:rsidRDefault="0090769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6B1127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Взвешивают не менее 10 шт. </w:t>
      </w:r>
      <w:r w:rsidR="003B3396" w:rsidRPr="006B1127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кондитерских </w:t>
      </w:r>
      <w:r w:rsidRPr="006B1127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изделий из объединенной пробы и вычисляют количество</w:t>
      </w:r>
      <w:r w:rsidR="003B3396" w:rsidRPr="006B1127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кондитерских</w:t>
      </w:r>
      <w:r w:rsidRPr="006B1127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изделий в 1 кг (</w:t>
      </w:r>
      <w:r w:rsidRPr="006B1127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  <w:lang w:val="en-US"/>
        </w:rPr>
        <w:t>X</w:t>
      </w:r>
      <w:r w:rsidRPr="006B1127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), шт/кг, по формуле</w:t>
      </w:r>
    </w:p>
    <w:p w14:paraId="102A3570" w14:textId="2FE27829" w:rsidR="0037491D" w:rsidRPr="006B1127" w:rsidRDefault="00A573FC" w:rsidP="006C32DE">
      <w:pPr>
        <w:spacing w:after="0" w:line="360" w:lineRule="auto"/>
        <w:ind w:firstLine="426"/>
        <w:jc w:val="center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m:oMath>
        <m:r>
          <w:rPr>
            <w:rFonts w:ascii="Cambria Math" w:hAnsi="Cambria Math" w:cs="Arial"/>
            <w:color w:val="000000" w:themeColor="text1"/>
            <w:spacing w:val="2"/>
            <w:sz w:val="24"/>
            <w:szCs w:val="24"/>
          </w:rPr>
          <m:t>X=</m:t>
        </m:r>
        <m:f>
          <m:fPr>
            <m:ctrlPr>
              <w:rPr>
                <w:rFonts w:ascii="Cambria Math" w:hAnsi="Cambria Math" w:cs="Arial"/>
                <w:bCs/>
                <w:i/>
                <w:color w:val="000000" w:themeColor="text1"/>
                <w:spacing w:val="2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  <w:lang w:val="en-US"/>
              </w:rPr>
              <m:t>n</m:t>
            </m:r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</w:rPr>
              <m:t>∙1000</m:t>
            </m:r>
          </m:num>
          <m:den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  <w:lang w:val="en-US"/>
              </w:rPr>
              <m:t>m</m:t>
            </m:r>
          </m:den>
        </m:f>
      </m:oMath>
      <w:r w:rsidR="00550990" w:rsidRPr="006B112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 xml:space="preserve">,                          </w:t>
      </w:r>
      <w:r w:rsidR="00550990" w:rsidRPr="006B1127">
        <w:rPr>
          <w:rFonts w:ascii="Arial" w:hAnsi="Arial" w:cs="Arial"/>
          <w:b/>
          <w:bCs/>
          <w:color w:val="000000" w:themeColor="text1"/>
          <w:spacing w:val="2"/>
          <w:sz w:val="24"/>
          <w:szCs w:val="24"/>
        </w:rPr>
        <w:tab/>
        <w:t xml:space="preserve">   </w:t>
      </w:r>
      <w:r w:rsidR="00550990" w:rsidRPr="006B1127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(</w:t>
      </w:r>
      <w:r w:rsidR="006C32DE" w:rsidRPr="006B1127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6</w:t>
      </w:r>
      <w:r w:rsidR="00550990" w:rsidRPr="006B1127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)</w:t>
      </w:r>
    </w:p>
    <w:p w14:paraId="4AD4FF10" w14:textId="77777777" w:rsidR="005729CC" w:rsidRPr="006B1127" w:rsidRDefault="0090769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6B1127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где </w:t>
      </w:r>
      <w:r w:rsidRPr="006B1127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  <w:lang w:val="en-US"/>
        </w:rPr>
        <w:t>n</w:t>
      </w:r>
      <w:r w:rsidRPr="006B1127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 - количество изделий, взятых из объединенной пробы, шт.;</w:t>
      </w:r>
      <w:r w:rsidRPr="006B1127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br/>
      </w:r>
      <w:r w:rsidRPr="006B1127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</w:rPr>
        <w:t xml:space="preserve">      </w:t>
      </w:r>
      <w:r w:rsidRPr="006B1127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  <w:lang w:val="en-US"/>
        </w:rPr>
        <w:t>m</w:t>
      </w:r>
      <w:r w:rsidRPr="006B1127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 - масса нетто взятых изделий, г;</w:t>
      </w:r>
    </w:p>
    <w:p w14:paraId="35D9062D" w14:textId="74DF59F8" w:rsidR="00907695" w:rsidRPr="006B1127" w:rsidRDefault="0090769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6B1127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</w:rPr>
        <w:t>1000</w:t>
      </w:r>
      <w:r w:rsidRPr="006B1127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- коэффициент пересчета на 1 кг изделий</w:t>
      </w:r>
      <w:r w:rsidR="00002E75" w:rsidRPr="006B1127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.</w:t>
      </w:r>
    </w:p>
    <w:p w14:paraId="538D7D02" w14:textId="77777777" w:rsidR="00907695" w:rsidRPr="008E53E3" w:rsidRDefault="0090769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6B1127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Результат </w:t>
      </w:r>
      <w:r w:rsidRPr="008E5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вычисляют и записывают до первого десятичного знака. Окончательный результат округляют до целого числа.</w:t>
      </w:r>
    </w:p>
    <w:p w14:paraId="0787E263" w14:textId="4577FD4C" w:rsidR="007C3EB7" w:rsidRPr="008E53E3" w:rsidRDefault="00190486" w:rsidP="008E53E3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8E5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При определении количества штук в 1 кг </w:t>
      </w:r>
      <w:r w:rsidR="003C430B" w:rsidRPr="008E5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первичную упаковку (обертку) </w:t>
      </w:r>
      <w:r w:rsidR="006868B7" w:rsidRPr="008E5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и</w:t>
      </w:r>
      <w:r w:rsidR="006868B7" w:rsidRPr="008E53E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64E2E" w:rsidRPr="008E5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палочк</w:t>
      </w:r>
      <w:r w:rsidR="006868B7" w:rsidRPr="008E5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у</w:t>
      </w:r>
      <w:r w:rsidR="00464E2E" w:rsidRPr="008E5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(для </w:t>
      </w:r>
      <w:r w:rsidR="00F81D35" w:rsidRPr="008E5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весовых </w:t>
      </w:r>
      <w:r w:rsidR="00464E2E" w:rsidRPr="008E5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кондитерских изделий на палочке</w:t>
      </w:r>
      <w:r w:rsidR="00F81D35" w:rsidRPr="008E5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(кроме штучных)</w:t>
      </w:r>
      <w:r w:rsidR="00464E2E" w:rsidRPr="008E5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)</w:t>
      </w:r>
      <w:r w:rsidR="001A1257" w:rsidRPr="008E5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</w:t>
      </w:r>
      <w:r w:rsidR="003C430B" w:rsidRPr="008E5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не удаляют</w:t>
      </w:r>
      <w:r w:rsidR="00464E2E" w:rsidRPr="008E5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.</w:t>
      </w:r>
    </w:p>
    <w:p w14:paraId="0B3652C4" w14:textId="12E693B4" w:rsidR="00907695" w:rsidRPr="00E302C2" w:rsidRDefault="00907695" w:rsidP="008E53E3">
      <w:pPr>
        <w:spacing w:before="220" w:after="160" w:line="360" w:lineRule="auto"/>
        <w:ind w:firstLine="425"/>
        <w:rPr>
          <w:rFonts w:ascii="Arial" w:hAnsi="Arial" w:cs="Arial"/>
          <w:b/>
          <w:color w:val="000000" w:themeColor="text1"/>
          <w:sz w:val="24"/>
          <w:szCs w:val="24"/>
        </w:rPr>
      </w:pPr>
      <w:r w:rsidRPr="00F9316A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="00910225" w:rsidRPr="00F9316A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Pr="00F9316A">
        <w:rPr>
          <w:rFonts w:ascii="Arial" w:hAnsi="Arial" w:cs="Arial"/>
          <w:b/>
          <w:color w:val="000000" w:themeColor="text1"/>
          <w:sz w:val="24"/>
          <w:szCs w:val="24"/>
        </w:rPr>
        <w:t xml:space="preserve"> Определение массовой доли составных частей</w:t>
      </w:r>
    </w:p>
    <w:p w14:paraId="7E8A5715" w14:textId="5755518B" w:rsidR="00585E84" w:rsidRPr="00E302C2" w:rsidRDefault="00585E84" w:rsidP="00897E17">
      <w:pPr>
        <w:pStyle w:val="210"/>
        <w:shd w:val="clear" w:color="auto" w:fill="auto"/>
        <w:spacing w:after="0" w:line="360" w:lineRule="auto"/>
        <w:ind w:firstLine="426"/>
        <w:jc w:val="both"/>
        <w:rPr>
          <w:rFonts w:cs="Arial"/>
          <w:color w:val="000000" w:themeColor="text1"/>
          <w:spacing w:val="2"/>
          <w:kern w:val="0"/>
          <w14:ligatures w14:val="none"/>
        </w:rPr>
      </w:pPr>
      <w:r w:rsidRPr="00E302C2">
        <w:rPr>
          <w:rFonts w:cs="Arial"/>
          <w:color w:val="000000" w:themeColor="text1"/>
          <w:spacing w:val="2"/>
          <w:kern w:val="0"/>
          <w14:ligatures w14:val="none"/>
        </w:rPr>
        <w:t>1</w:t>
      </w:r>
      <w:r w:rsidR="00F9316A">
        <w:rPr>
          <w:rFonts w:cs="Arial"/>
          <w:color w:val="000000" w:themeColor="text1"/>
          <w:spacing w:val="2"/>
          <w:kern w:val="0"/>
          <w14:ligatures w14:val="none"/>
        </w:rPr>
        <w:t>1</w:t>
      </w:r>
      <w:r w:rsidRPr="00E302C2">
        <w:rPr>
          <w:rFonts w:cs="Arial"/>
          <w:color w:val="000000" w:themeColor="text1"/>
          <w:spacing w:val="2"/>
          <w:kern w:val="0"/>
          <w14:ligatures w14:val="none"/>
        </w:rPr>
        <w:t xml:space="preserve">.1 Общие </w:t>
      </w:r>
      <w:r w:rsidR="008C1F8A" w:rsidRPr="00E302C2">
        <w:rPr>
          <w:rFonts w:cs="Arial"/>
          <w:color w:val="000000" w:themeColor="text1"/>
          <w:spacing w:val="2"/>
          <w:kern w:val="0"/>
          <w14:ligatures w14:val="none"/>
        </w:rPr>
        <w:t>требования</w:t>
      </w:r>
    </w:p>
    <w:p w14:paraId="3E11E585" w14:textId="736C69FD" w:rsidR="00907695" w:rsidRPr="00E302C2" w:rsidRDefault="00401D39" w:rsidP="00897E17">
      <w:pPr>
        <w:pStyle w:val="210"/>
        <w:shd w:val="clear" w:color="auto" w:fill="auto"/>
        <w:spacing w:after="0" w:line="360" w:lineRule="auto"/>
        <w:ind w:firstLine="426"/>
        <w:jc w:val="both"/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</w:pPr>
      <w:r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>1</w:t>
      </w:r>
      <w:r w:rsidR="00F9316A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>1</w:t>
      </w:r>
      <w:r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 xml:space="preserve">.1.1 </w:t>
      </w:r>
      <w:r w:rsidR="00907695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>Под составными частями кондитерских изделий понимают различные кондитерские массы</w:t>
      </w:r>
      <w:r w:rsidR="00E728E2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>, добавления,</w:t>
      </w:r>
      <w:r w:rsidR="00FD6C20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 xml:space="preserve"> отделочные полуфабрикаты</w:t>
      </w:r>
      <w:r w:rsidR="00E728E2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 xml:space="preserve"> </w:t>
      </w:r>
      <w:r w:rsidR="00552F5F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 xml:space="preserve">и </w:t>
      </w:r>
      <w:r w:rsidR="000D5259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>т.п</w:t>
      </w:r>
      <w:r w:rsidR="00552F5F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>.</w:t>
      </w:r>
      <w:r w:rsidR="00907695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>, из которых состоит целое</w:t>
      </w:r>
      <w:r w:rsidR="008A4446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 xml:space="preserve"> кондитерское</w:t>
      </w:r>
      <w:r w:rsidR="00907695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 xml:space="preserve"> изделие (</w:t>
      </w:r>
      <w:r w:rsidR="006B158A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 xml:space="preserve">например, </w:t>
      </w:r>
      <w:r w:rsidR="00907695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>начинка и оболочка в карамели</w:t>
      </w:r>
      <w:r w:rsidR="00552F5F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 xml:space="preserve"> с начинкой</w:t>
      </w:r>
      <w:r w:rsidR="00907695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>, корпус и накатка в драже, корпус и начинка в конфетах, формуемых на шоколадоформующем оборудовании и шоколаде с начинкой, глазурь и корпус в глазированных изделиях</w:t>
      </w:r>
      <w:r w:rsidR="0019269D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>,</w:t>
      </w:r>
      <w:r w:rsidR="00907695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 xml:space="preserve"> </w:t>
      </w:r>
      <w:r w:rsidR="0019269D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 xml:space="preserve">масличные </w:t>
      </w:r>
      <w:r w:rsidR="00205A26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>семена</w:t>
      </w:r>
      <w:r w:rsidR="0019269D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 xml:space="preserve"> в грильяже </w:t>
      </w:r>
      <w:r w:rsidR="00907695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>и т.</w:t>
      </w:r>
      <w:r w:rsidR="007D4EAE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>д.</w:t>
      </w:r>
      <w:r w:rsidR="00FB07A1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>)</w:t>
      </w:r>
      <w:r w:rsidR="00907695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>.</w:t>
      </w:r>
    </w:p>
    <w:p w14:paraId="69A090D8" w14:textId="0C291AB3" w:rsidR="000F03A8" w:rsidRPr="00E302C2" w:rsidRDefault="00401D39" w:rsidP="00897E17">
      <w:pPr>
        <w:pStyle w:val="210"/>
        <w:shd w:val="clear" w:color="auto" w:fill="auto"/>
        <w:spacing w:after="0" w:line="360" w:lineRule="auto"/>
        <w:ind w:firstLine="426"/>
        <w:jc w:val="both"/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</w:pPr>
      <w:r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>1</w:t>
      </w:r>
      <w:r w:rsidR="00F9316A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>1</w:t>
      </w:r>
      <w:r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 xml:space="preserve">.1.2 </w:t>
      </w:r>
      <w:r w:rsidR="000F03A8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>Массовая доля составных частей кондитерских изделий может определяться весовым методом</w:t>
      </w:r>
      <w:r w:rsidR="007B4BD0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 xml:space="preserve"> </w:t>
      </w:r>
      <w:r w:rsidR="000F03A8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>и</w:t>
      </w:r>
      <w:r w:rsidR="007B4BD0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 xml:space="preserve"> (или)</w:t>
      </w:r>
      <w:r w:rsidR="000F03A8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 xml:space="preserve"> </w:t>
      </w:r>
      <w:r w:rsidR="007F5E91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 xml:space="preserve">по закладке (по рецептуре) </w:t>
      </w:r>
      <w:r w:rsidR="000F03A8" w:rsidRPr="00E302C2">
        <w:rPr>
          <w:rFonts w:cs="Arial"/>
          <w:b w:val="0"/>
          <w:bCs/>
          <w:color w:val="000000" w:themeColor="text1"/>
          <w:spacing w:val="2"/>
          <w:kern w:val="0"/>
          <w14:ligatures w14:val="none"/>
        </w:rPr>
        <w:t>в процессе производства.</w:t>
      </w:r>
    </w:p>
    <w:p w14:paraId="4F9F019F" w14:textId="20F6DD1D" w:rsidR="00907695" w:rsidRPr="00E302C2" w:rsidRDefault="00907695" w:rsidP="00897E17">
      <w:pPr>
        <w:pStyle w:val="210"/>
        <w:shd w:val="clear" w:color="auto" w:fill="auto"/>
        <w:spacing w:after="0" w:line="360" w:lineRule="auto"/>
        <w:ind w:firstLine="426"/>
        <w:jc w:val="both"/>
        <w:rPr>
          <w:rFonts w:cs="Arial"/>
          <w:color w:val="000000" w:themeColor="text1"/>
          <w:spacing w:val="2"/>
          <w:kern w:val="0"/>
          <w14:ligatures w14:val="none"/>
        </w:rPr>
      </w:pPr>
      <w:r w:rsidRPr="00E302C2">
        <w:rPr>
          <w:rFonts w:cs="Arial"/>
          <w:color w:val="000000" w:themeColor="text1"/>
          <w:spacing w:val="2"/>
          <w:kern w:val="0"/>
          <w14:ligatures w14:val="none"/>
        </w:rPr>
        <w:t>1</w:t>
      </w:r>
      <w:r w:rsidR="00F9316A">
        <w:rPr>
          <w:rFonts w:cs="Arial"/>
          <w:color w:val="000000" w:themeColor="text1"/>
          <w:spacing w:val="2"/>
          <w:kern w:val="0"/>
          <w14:ligatures w14:val="none"/>
        </w:rPr>
        <w:t>1</w:t>
      </w:r>
      <w:r w:rsidRPr="00E302C2">
        <w:rPr>
          <w:rFonts w:cs="Arial"/>
          <w:color w:val="000000" w:themeColor="text1"/>
          <w:spacing w:val="2"/>
          <w:kern w:val="0"/>
          <w14:ligatures w14:val="none"/>
        </w:rPr>
        <w:t>.</w:t>
      </w:r>
      <w:r w:rsidR="00205A26" w:rsidRPr="00E302C2">
        <w:rPr>
          <w:rFonts w:cs="Arial"/>
          <w:color w:val="000000" w:themeColor="text1"/>
          <w:spacing w:val="2"/>
          <w:kern w:val="0"/>
          <w14:ligatures w14:val="none"/>
        </w:rPr>
        <w:t>2</w:t>
      </w:r>
      <w:r w:rsidRPr="00E302C2">
        <w:rPr>
          <w:rFonts w:cs="Arial"/>
          <w:color w:val="000000" w:themeColor="text1"/>
          <w:spacing w:val="2"/>
          <w:kern w:val="0"/>
          <w14:ligatures w14:val="none"/>
        </w:rPr>
        <w:t xml:space="preserve"> Весовой метод</w:t>
      </w:r>
    </w:p>
    <w:p w14:paraId="60E56CA6" w14:textId="02A6505B" w:rsidR="00B01335" w:rsidRPr="00D30ED1" w:rsidRDefault="00B01335" w:rsidP="00897E17">
      <w:pPr>
        <w:spacing w:after="0" w:line="360" w:lineRule="auto"/>
        <w:ind w:firstLine="426"/>
        <w:rPr>
          <w:rFonts w:ascii="Arial" w:hAnsi="Arial" w:cs="Arial"/>
          <w:b/>
          <w:color w:val="000000" w:themeColor="text1"/>
          <w:sz w:val="24"/>
          <w:szCs w:val="24"/>
        </w:rPr>
      </w:pPr>
      <w:r w:rsidRPr="00D30ED1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="00F9316A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Pr="00D30ED1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r w:rsidR="00205A26" w:rsidRPr="00D30ED1">
        <w:rPr>
          <w:rFonts w:ascii="Arial" w:hAnsi="Arial" w:cs="Arial"/>
          <w:b/>
          <w:color w:val="000000" w:themeColor="text1"/>
          <w:sz w:val="24"/>
          <w:szCs w:val="24"/>
        </w:rPr>
        <w:t>2</w:t>
      </w:r>
      <w:r w:rsidRPr="00D30ED1">
        <w:rPr>
          <w:rFonts w:ascii="Arial" w:hAnsi="Arial" w:cs="Arial"/>
          <w:b/>
          <w:color w:val="000000" w:themeColor="text1"/>
          <w:sz w:val="24"/>
          <w:szCs w:val="24"/>
        </w:rPr>
        <w:t>.1</w:t>
      </w:r>
      <w:r w:rsidR="009D0A7D" w:rsidRPr="00D30ED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FE0126" w:rsidRPr="00D30ED1">
        <w:rPr>
          <w:rFonts w:ascii="Arial" w:hAnsi="Arial" w:cs="Arial"/>
          <w:b/>
          <w:color w:val="000000" w:themeColor="text1"/>
          <w:sz w:val="24"/>
          <w:szCs w:val="24"/>
        </w:rPr>
        <w:t>Метод механического разделения</w:t>
      </w:r>
    </w:p>
    <w:p w14:paraId="220E1697" w14:textId="67F0A067" w:rsidR="00907695" w:rsidRPr="00E302C2" w:rsidRDefault="0090769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E302C2">
        <w:rPr>
          <w:rFonts w:ascii="Arial" w:hAnsi="Arial" w:cs="Arial"/>
          <w:bCs/>
          <w:color w:val="000000" w:themeColor="text1"/>
          <w:sz w:val="24"/>
          <w:szCs w:val="24"/>
        </w:rPr>
        <w:t>1</w:t>
      </w:r>
      <w:r w:rsidR="00F9316A">
        <w:rPr>
          <w:rFonts w:ascii="Arial" w:hAnsi="Arial" w:cs="Arial"/>
          <w:bCs/>
          <w:color w:val="000000" w:themeColor="text1"/>
          <w:sz w:val="24"/>
          <w:szCs w:val="24"/>
        </w:rPr>
        <w:t>1</w:t>
      </w:r>
      <w:r w:rsidRPr="00E302C2">
        <w:rPr>
          <w:rFonts w:ascii="Arial" w:hAnsi="Arial" w:cs="Arial"/>
          <w:bCs/>
          <w:color w:val="000000" w:themeColor="text1"/>
          <w:sz w:val="24"/>
          <w:szCs w:val="24"/>
        </w:rPr>
        <w:t>.</w:t>
      </w:r>
      <w:r w:rsidR="00205A26" w:rsidRPr="00E302C2">
        <w:rPr>
          <w:rFonts w:ascii="Arial" w:hAnsi="Arial" w:cs="Arial"/>
          <w:bCs/>
          <w:color w:val="000000" w:themeColor="text1"/>
          <w:sz w:val="24"/>
          <w:szCs w:val="24"/>
        </w:rPr>
        <w:t>2</w:t>
      </w:r>
      <w:r w:rsidRPr="00E302C2">
        <w:rPr>
          <w:rFonts w:ascii="Arial" w:hAnsi="Arial" w:cs="Arial"/>
          <w:bCs/>
          <w:color w:val="000000" w:themeColor="text1"/>
          <w:sz w:val="24"/>
          <w:szCs w:val="24"/>
        </w:rPr>
        <w:t>.1</w:t>
      </w:r>
      <w:r w:rsidR="00105DC7" w:rsidRPr="00E302C2">
        <w:rPr>
          <w:rFonts w:ascii="Arial" w:hAnsi="Arial" w:cs="Arial"/>
          <w:bCs/>
          <w:color w:val="000000" w:themeColor="text1"/>
          <w:sz w:val="24"/>
          <w:szCs w:val="24"/>
        </w:rPr>
        <w:t>.1</w:t>
      </w:r>
      <w:r w:rsidRPr="00E302C2">
        <w:rPr>
          <w:rFonts w:ascii="Arial" w:hAnsi="Arial" w:cs="Arial"/>
          <w:bCs/>
          <w:color w:val="000000" w:themeColor="text1"/>
          <w:sz w:val="24"/>
          <w:szCs w:val="24"/>
        </w:rPr>
        <w:t xml:space="preserve"> Сущность метода</w:t>
      </w:r>
    </w:p>
    <w:p w14:paraId="118572EE" w14:textId="77777777" w:rsidR="00907695" w:rsidRPr="00E302C2" w:rsidRDefault="00907695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E302C2">
        <w:rPr>
          <w:rFonts w:ascii="Arial" w:hAnsi="Arial" w:cs="Arial"/>
          <w:color w:val="000000" w:themeColor="text1"/>
          <w:sz w:val="24"/>
          <w:szCs w:val="24"/>
        </w:rPr>
        <w:t>Сущность метода заключается во взвешивании составных частей, тщательно отделенных друг от друга.</w:t>
      </w:r>
    </w:p>
    <w:p w14:paraId="4796C04B" w14:textId="77777777" w:rsidR="00907695" w:rsidRPr="00E302C2" w:rsidRDefault="00907695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E302C2">
        <w:rPr>
          <w:rFonts w:ascii="Arial" w:hAnsi="Arial" w:cs="Arial"/>
          <w:color w:val="000000" w:themeColor="text1"/>
          <w:sz w:val="24"/>
          <w:szCs w:val="24"/>
        </w:rPr>
        <w:t>Метод применяют для кондитерских изделий, которые могут быть легко разделены на составные части.</w:t>
      </w:r>
    </w:p>
    <w:p w14:paraId="7D5BE10C" w14:textId="36F92B93" w:rsidR="00907695" w:rsidRPr="00E302C2" w:rsidRDefault="00907695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E302C2">
        <w:rPr>
          <w:rFonts w:ascii="Arial" w:hAnsi="Arial" w:cs="Arial"/>
          <w:color w:val="000000" w:themeColor="text1"/>
          <w:sz w:val="24"/>
          <w:szCs w:val="24"/>
        </w:rPr>
        <w:lastRenderedPageBreak/>
        <w:t>Метод не распространяется на карамель с начинкой, переслоенной карамельной массой (в складку)</w:t>
      </w:r>
      <w:r w:rsidR="00744881" w:rsidRPr="00E302C2">
        <w:rPr>
          <w:rFonts w:ascii="Arial" w:hAnsi="Arial" w:cs="Arial"/>
          <w:color w:val="000000" w:themeColor="text1"/>
          <w:sz w:val="24"/>
          <w:szCs w:val="24"/>
        </w:rPr>
        <w:t xml:space="preserve"> и на кондитерские изделия</w:t>
      </w:r>
      <w:r w:rsidR="004C6C51" w:rsidRPr="00E302C2">
        <w:rPr>
          <w:rFonts w:ascii="Arial" w:hAnsi="Arial" w:cs="Arial"/>
          <w:color w:val="000000" w:themeColor="text1"/>
          <w:sz w:val="24"/>
          <w:szCs w:val="24"/>
        </w:rPr>
        <w:t>, кондитерские полуфабрикаты</w:t>
      </w:r>
      <w:r w:rsidR="001002D9" w:rsidRPr="00E302C2">
        <w:rPr>
          <w:rFonts w:ascii="Arial" w:hAnsi="Arial" w:cs="Arial"/>
          <w:color w:val="000000" w:themeColor="text1"/>
          <w:sz w:val="24"/>
          <w:szCs w:val="24"/>
        </w:rPr>
        <w:t>,</w:t>
      </w:r>
      <w:r w:rsidR="00744881" w:rsidRPr="00E302C2">
        <w:rPr>
          <w:rFonts w:ascii="Arial" w:hAnsi="Arial" w:cs="Arial"/>
          <w:color w:val="000000" w:themeColor="text1"/>
          <w:sz w:val="24"/>
          <w:szCs w:val="24"/>
        </w:rPr>
        <w:t xml:space="preserve"> разделение которых на составные части затруднено</w:t>
      </w:r>
      <w:r w:rsidRPr="00E302C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2BAAEAE" w14:textId="4B184570" w:rsidR="00907695" w:rsidRPr="00E302C2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rPr>
          <w:rFonts w:ascii="Arial" w:eastAsiaTheme="minorHAnsi" w:hAnsi="Arial" w:cs="Arial"/>
          <w:color w:val="000000" w:themeColor="text1"/>
          <w:lang w:eastAsia="en-US"/>
        </w:rPr>
      </w:pPr>
      <w:r w:rsidRPr="00E302C2">
        <w:rPr>
          <w:rFonts w:ascii="Arial" w:eastAsiaTheme="minorHAnsi" w:hAnsi="Arial" w:cs="Arial"/>
          <w:color w:val="000000" w:themeColor="text1"/>
          <w:lang w:eastAsia="en-US"/>
        </w:rPr>
        <w:t>1</w:t>
      </w:r>
      <w:r w:rsidR="00F9316A">
        <w:rPr>
          <w:rFonts w:ascii="Arial" w:eastAsiaTheme="minorHAnsi" w:hAnsi="Arial" w:cs="Arial"/>
          <w:color w:val="000000" w:themeColor="text1"/>
          <w:lang w:eastAsia="en-US"/>
        </w:rPr>
        <w:t>1</w:t>
      </w:r>
      <w:r w:rsidRPr="00E302C2">
        <w:rPr>
          <w:rFonts w:ascii="Arial" w:eastAsiaTheme="minorHAnsi" w:hAnsi="Arial" w:cs="Arial"/>
          <w:color w:val="000000" w:themeColor="text1"/>
          <w:lang w:eastAsia="en-US"/>
        </w:rPr>
        <w:t>.</w:t>
      </w:r>
      <w:r w:rsidR="004212C9" w:rsidRPr="00E302C2">
        <w:rPr>
          <w:rFonts w:ascii="Arial" w:eastAsiaTheme="minorHAnsi" w:hAnsi="Arial" w:cs="Arial"/>
          <w:color w:val="000000" w:themeColor="text1"/>
          <w:lang w:eastAsia="en-US"/>
        </w:rPr>
        <w:t>2</w:t>
      </w:r>
      <w:r w:rsidRPr="00E302C2">
        <w:rPr>
          <w:rFonts w:ascii="Arial" w:eastAsiaTheme="minorHAnsi" w:hAnsi="Arial" w:cs="Arial"/>
          <w:color w:val="000000" w:themeColor="text1"/>
          <w:lang w:eastAsia="en-US"/>
        </w:rPr>
        <w:t>.</w:t>
      </w:r>
      <w:r w:rsidR="00105DC7" w:rsidRPr="00E302C2">
        <w:rPr>
          <w:rFonts w:ascii="Arial" w:eastAsiaTheme="minorHAnsi" w:hAnsi="Arial" w:cs="Arial"/>
          <w:color w:val="000000" w:themeColor="text1"/>
          <w:lang w:eastAsia="en-US"/>
        </w:rPr>
        <w:t>1.</w:t>
      </w:r>
      <w:r w:rsidRPr="00E302C2">
        <w:rPr>
          <w:rFonts w:ascii="Arial" w:eastAsiaTheme="minorHAnsi" w:hAnsi="Arial" w:cs="Arial"/>
          <w:color w:val="000000" w:themeColor="text1"/>
          <w:lang w:eastAsia="en-US"/>
        </w:rPr>
        <w:t>2 Средства измерений, вспомогательное оборудование, посуда и материалы</w:t>
      </w:r>
      <w:r w:rsidR="00347B73" w:rsidRPr="00E302C2">
        <w:rPr>
          <w:rFonts w:ascii="Arial" w:eastAsiaTheme="minorHAnsi" w:hAnsi="Arial" w:cs="Arial"/>
          <w:color w:val="000000" w:themeColor="text1"/>
          <w:lang w:eastAsia="en-US"/>
        </w:rPr>
        <w:t>:</w:t>
      </w:r>
    </w:p>
    <w:p w14:paraId="0ECC29DF" w14:textId="4C5F71D2" w:rsidR="00907695" w:rsidRPr="00E302C2" w:rsidRDefault="00205A26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jc w:val="both"/>
        <w:textAlignment w:val="baseline"/>
        <w:rPr>
          <w:rFonts w:ascii="Arial" w:eastAsiaTheme="minorHAnsi" w:hAnsi="Arial" w:cs="Arial"/>
          <w:color w:val="000000" w:themeColor="text1"/>
          <w:lang w:eastAsia="en-US"/>
        </w:rPr>
      </w:pPr>
      <w:r w:rsidRPr="00E302C2">
        <w:rPr>
          <w:rFonts w:ascii="Arial" w:eastAsiaTheme="minorHAnsi" w:hAnsi="Arial" w:cs="Arial"/>
          <w:color w:val="000000" w:themeColor="text1"/>
          <w:lang w:eastAsia="en-US"/>
        </w:rPr>
        <w:t xml:space="preserve">- </w:t>
      </w:r>
      <w:r w:rsidR="00907695" w:rsidRPr="00E302C2">
        <w:rPr>
          <w:rFonts w:ascii="Arial" w:eastAsiaTheme="minorHAnsi" w:hAnsi="Arial" w:cs="Arial"/>
          <w:color w:val="000000" w:themeColor="text1"/>
          <w:lang w:eastAsia="en-US"/>
        </w:rPr>
        <w:t xml:space="preserve">Весы неавтоматического действия по </w:t>
      </w:r>
      <w:hyperlink r:id="rId16" w:history="1">
        <w:r w:rsidR="00907695" w:rsidRPr="00E302C2">
          <w:rPr>
            <w:rFonts w:ascii="Arial" w:eastAsiaTheme="minorHAnsi" w:hAnsi="Arial" w:cs="Arial"/>
            <w:color w:val="000000" w:themeColor="text1"/>
            <w:lang w:eastAsia="en-US"/>
          </w:rPr>
          <w:t>ГОСТ OIML R 76-1</w:t>
        </w:r>
      </w:hyperlink>
      <w:r w:rsidR="00907695" w:rsidRPr="00E302C2">
        <w:rPr>
          <w:rFonts w:ascii="Arial" w:eastAsiaTheme="minorHAnsi" w:hAnsi="Arial" w:cs="Arial"/>
          <w:color w:val="000000" w:themeColor="text1"/>
          <w:lang w:eastAsia="en-US"/>
        </w:rPr>
        <w:t xml:space="preserve"> с диапазонами взвешивания и дискретностью, удовлетворяющими требованиям п. 8.1.</w:t>
      </w:r>
      <w:r w:rsidR="00E14A7B" w:rsidRPr="00E302C2">
        <w:rPr>
          <w:rFonts w:ascii="Arial" w:eastAsiaTheme="minorHAnsi" w:hAnsi="Arial" w:cs="Arial"/>
          <w:color w:val="000000" w:themeColor="text1"/>
          <w:lang w:eastAsia="en-US"/>
        </w:rPr>
        <w:t>6</w:t>
      </w:r>
      <w:r w:rsidR="00907695" w:rsidRPr="00E302C2">
        <w:rPr>
          <w:rFonts w:ascii="Arial" w:eastAsiaTheme="minorHAnsi" w:hAnsi="Arial" w:cs="Arial"/>
          <w:color w:val="000000" w:themeColor="text1"/>
          <w:lang w:eastAsia="en-US"/>
        </w:rPr>
        <w:t>.</w:t>
      </w:r>
    </w:p>
    <w:p w14:paraId="496F0FA0" w14:textId="2D727910" w:rsidR="00907695" w:rsidRPr="00E302C2" w:rsidRDefault="00205A26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jc w:val="both"/>
        <w:textAlignment w:val="baseline"/>
        <w:rPr>
          <w:rFonts w:ascii="Arial" w:eastAsiaTheme="minorHAnsi" w:hAnsi="Arial" w:cs="Arial"/>
          <w:color w:val="000000" w:themeColor="text1"/>
          <w:lang w:eastAsia="en-US"/>
        </w:rPr>
      </w:pPr>
      <w:r w:rsidRPr="00E302C2">
        <w:rPr>
          <w:rFonts w:ascii="Arial" w:eastAsiaTheme="minorHAnsi" w:hAnsi="Arial" w:cs="Arial"/>
          <w:color w:val="000000" w:themeColor="text1"/>
          <w:lang w:eastAsia="en-US"/>
        </w:rPr>
        <w:t xml:space="preserve">- </w:t>
      </w:r>
      <w:r w:rsidR="00C32878" w:rsidRPr="00E302C2">
        <w:rPr>
          <w:rFonts w:ascii="Arial" w:eastAsiaTheme="minorHAnsi" w:hAnsi="Arial" w:cs="Arial"/>
          <w:color w:val="000000" w:themeColor="text1"/>
          <w:lang w:eastAsia="en-US"/>
        </w:rPr>
        <w:t>Ланцет, с</w:t>
      </w:r>
      <w:r w:rsidR="00907695" w:rsidRPr="00E302C2">
        <w:rPr>
          <w:rFonts w:ascii="Arial" w:eastAsiaTheme="minorHAnsi" w:hAnsi="Arial" w:cs="Arial"/>
          <w:color w:val="000000" w:themeColor="text1"/>
          <w:lang w:eastAsia="en-US"/>
        </w:rPr>
        <w:t>кальпель или ножи из нержавеющей стали.</w:t>
      </w:r>
    </w:p>
    <w:p w14:paraId="44B74F22" w14:textId="2C9BB834" w:rsidR="00907695" w:rsidRPr="00E302C2" w:rsidRDefault="00205A26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jc w:val="both"/>
        <w:textAlignment w:val="baseline"/>
        <w:rPr>
          <w:rFonts w:ascii="Arial" w:eastAsiaTheme="minorHAnsi" w:hAnsi="Arial" w:cs="Arial"/>
          <w:color w:val="000000" w:themeColor="text1"/>
          <w:lang w:eastAsia="en-US"/>
        </w:rPr>
      </w:pPr>
      <w:r w:rsidRPr="00E302C2">
        <w:rPr>
          <w:rFonts w:ascii="Arial" w:eastAsiaTheme="minorHAnsi" w:hAnsi="Arial" w:cs="Arial"/>
          <w:color w:val="000000" w:themeColor="text1"/>
          <w:lang w:eastAsia="en-US"/>
        </w:rPr>
        <w:t xml:space="preserve">- </w:t>
      </w:r>
      <w:r w:rsidR="00907695" w:rsidRPr="00E302C2">
        <w:rPr>
          <w:rFonts w:ascii="Arial" w:eastAsiaTheme="minorHAnsi" w:hAnsi="Arial" w:cs="Arial"/>
          <w:color w:val="000000" w:themeColor="text1"/>
          <w:lang w:eastAsia="en-US"/>
        </w:rPr>
        <w:t>Стаканчики для взвешивания химические типа B или H подходящей вместимости по ГОСТ 25336.</w:t>
      </w:r>
    </w:p>
    <w:p w14:paraId="4763954E" w14:textId="4486C15A" w:rsidR="00907695" w:rsidRPr="00E302C2" w:rsidRDefault="00205A26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left="510" w:firstLine="426"/>
        <w:jc w:val="both"/>
        <w:textAlignment w:val="baseline"/>
        <w:rPr>
          <w:rFonts w:ascii="Arial" w:eastAsiaTheme="minorHAnsi" w:hAnsi="Arial" w:cs="Arial"/>
          <w:color w:val="000000" w:themeColor="text1"/>
          <w:lang w:eastAsia="en-US"/>
        </w:rPr>
      </w:pPr>
      <w:r w:rsidRPr="00E302C2">
        <w:rPr>
          <w:rFonts w:ascii="Arial" w:eastAsiaTheme="minorHAnsi" w:hAnsi="Arial" w:cs="Arial"/>
          <w:color w:val="000000" w:themeColor="text1"/>
          <w:lang w:eastAsia="en-US"/>
        </w:rPr>
        <w:t xml:space="preserve">- </w:t>
      </w:r>
      <w:r w:rsidR="00907695" w:rsidRPr="00E302C2">
        <w:rPr>
          <w:rFonts w:ascii="Arial" w:eastAsiaTheme="minorHAnsi" w:hAnsi="Arial" w:cs="Arial"/>
          <w:color w:val="000000" w:themeColor="text1"/>
          <w:lang w:eastAsia="en-US"/>
        </w:rPr>
        <w:t>Шпатели или ложки по ГОСТ 9147.</w:t>
      </w:r>
    </w:p>
    <w:p w14:paraId="5263B5E4" w14:textId="11C13E7F" w:rsidR="00907695" w:rsidRPr="00E302C2" w:rsidRDefault="00907695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contextualSpacing/>
        <w:jc w:val="both"/>
        <w:textAlignment w:val="baseline"/>
        <w:rPr>
          <w:rFonts w:ascii="Arial" w:eastAsiaTheme="minorHAnsi" w:hAnsi="Arial" w:cs="Arial"/>
          <w:color w:val="000000" w:themeColor="text1"/>
          <w:lang w:eastAsia="en-US"/>
        </w:rPr>
      </w:pPr>
      <w:r w:rsidRPr="00E302C2">
        <w:rPr>
          <w:rFonts w:ascii="Arial" w:eastAsiaTheme="minorHAnsi" w:hAnsi="Arial" w:cs="Arial"/>
          <w:color w:val="000000" w:themeColor="text1"/>
          <w:lang w:eastAsia="en-US"/>
        </w:rPr>
        <w:t>Допускается применение других средств измерения, вспомогательного оборудования, посуды и материалов с техническими и метрологическими характеристиками не ниже указанных.</w:t>
      </w:r>
    </w:p>
    <w:p w14:paraId="5645BC86" w14:textId="39123B25" w:rsidR="00907695" w:rsidRPr="00E302C2" w:rsidRDefault="00907695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pacing w:val="2"/>
          <w:sz w:val="24"/>
          <w:szCs w:val="24"/>
        </w:rPr>
      </w:pPr>
      <w:r w:rsidRPr="00E302C2">
        <w:rPr>
          <w:rFonts w:ascii="Arial" w:hAnsi="Arial" w:cs="Arial"/>
          <w:color w:val="000000" w:themeColor="text1"/>
          <w:spacing w:val="2"/>
          <w:sz w:val="24"/>
          <w:szCs w:val="24"/>
        </w:rPr>
        <w:t>1</w:t>
      </w:r>
      <w:r w:rsidR="00F9316A">
        <w:rPr>
          <w:rFonts w:ascii="Arial" w:hAnsi="Arial" w:cs="Arial"/>
          <w:color w:val="000000" w:themeColor="text1"/>
          <w:spacing w:val="2"/>
          <w:sz w:val="24"/>
          <w:szCs w:val="24"/>
        </w:rPr>
        <w:t>1</w:t>
      </w:r>
      <w:r w:rsidRPr="00E302C2">
        <w:rPr>
          <w:rFonts w:ascii="Arial" w:hAnsi="Arial" w:cs="Arial"/>
          <w:color w:val="000000" w:themeColor="text1"/>
          <w:spacing w:val="2"/>
          <w:sz w:val="24"/>
          <w:szCs w:val="24"/>
        </w:rPr>
        <w:t>.</w:t>
      </w:r>
      <w:r w:rsidR="004212C9" w:rsidRPr="00E302C2">
        <w:rPr>
          <w:rFonts w:ascii="Arial" w:hAnsi="Arial" w:cs="Arial"/>
          <w:color w:val="000000" w:themeColor="text1"/>
          <w:spacing w:val="2"/>
          <w:sz w:val="24"/>
          <w:szCs w:val="24"/>
        </w:rPr>
        <w:t>2</w:t>
      </w:r>
      <w:r w:rsidRPr="00E302C2">
        <w:rPr>
          <w:rFonts w:ascii="Arial" w:hAnsi="Arial" w:cs="Arial"/>
          <w:color w:val="000000" w:themeColor="text1"/>
          <w:spacing w:val="2"/>
          <w:sz w:val="24"/>
          <w:szCs w:val="24"/>
        </w:rPr>
        <w:t>.</w:t>
      </w:r>
      <w:r w:rsidR="00105DC7" w:rsidRPr="00E302C2">
        <w:rPr>
          <w:rFonts w:ascii="Arial" w:hAnsi="Arial" w:cs="Arial"/>
          <w:color w:val="000000" w:themeColor="text1"/>
          <w:spacing w:val="2"/>
          <w:sz w:val="24"/>
          <w:szCs w:val="24"/>
        </w:rPr>
        <w:t>1.</w:t>
      </w:r>
      <w:r w:rsidRPr="00E302C2">
        <w:rPr>
          <w:rFonts w:ascii="Arial" w:hAnsi="Arial" w:cs="Arial"/>
          <w:color w:val="000000" w:themeColor="text1"/>
          <w:spacing w:val="2"/>
          <w:sz w:val="24"/>
          <w:szCs w:val="24"/>
        </w:rPr>
        <w:t xml:space="preserve">3 Проведение испытания </w:t>
      </w:r>
    </w:p>
    <w:p w14:paraId="4C5E5292" w14:textId="27D6EB02" w:rsidR="00907695" w:rsidRPr="00E302C2" w:rsidRDefault="00907695" w:rsidP="00897E17">
      <w:pPr>
        <w:pStyle w:val="210"/>
        <w:shd w:val="clear" w:color="auto" w:fill="auto"/>
        <w:spacing w:after="0" w:line="360" w:lineRule="auto"/>
        <w:ind w:firstLine="426"/>
        <w:jc w:val="both"/>
        <w:rPr>
          <w:rFonts w:cs="Arial"/>
          <w:b w:val="0"/>
          <w:color w:val="000000" w:themeColor="text1"/>
          <w:kern w:val="0"/>
          <w14:ligatures w14:val="none"/>
        </w:rPr>
      </w:pPr>
      <w:r w:rsidRPr="00E302C2">
        <w:rPr>
          <w:rFonts w:cs="Arial"/>
          <w:b w:val="0"/>
          <w:color w:val="000000" w:themeColor="text1"/>
          <w:kern w:val="0"/>
          <w14:ligatures w14:val="none"/>
        </w:rPr>
        <w:t>Взвешивают лабораторную пробу, отобранную по пункту 5.</w:t>
      </w:r>
      <w:r w:rsidR="00F37DF5" w:rsidRPr="00E302C2">
        <w:rPr>
          <w:rFonts w:cs="Arial"/>
          <w:b w:val="0"/>
          <w:color w:val="000000" w:themeColor="text1"/>
          <w:kern w:val="0"/>
          <w14:ligatures w14:val="none"/>
        </w:rPr>
        <w:t>2</w:t>
      </w:r>
      <w:r w:rsidRPr="00E302C2">
        <w:rPr>
          <w:rFonts w:cs="Arial"/>
          <w:b w:val="0"/>
          <w:color w:val="000000" w:themeColor="text1"/>
          <w:kern w:val="0"/>
          <w14:ligatures w14:val="none"/>
        </w:rPr>
        <w:t>, и осторожно разделяют на составные части.</w:t>
      </w:r>
    </w:p>
    <w:p w14:paraId="59928879" w14:textId="77777777" w:rsidR="00907695" w:rsidRPr="00E302C2" w:rsidRDefault="00907695" w:rsidP="00897E17">
      <w:pPr>
        <w:pStyle w:val="210"/>
        <w:shd w:val="clear" w:color="auto" w:fill="auto"/>
        <w:spacing w:after="0" w:line="360" w:lineRule="auto"/>
        <w:ind w:firstLine="426"/>
        <w:jc w:val="both"/>
        <w:rPr>
          <w:rFonts w:cs="Arial"/>
          <w:b w:val="0"/>
          <w:color w:val="000000" w:themeColor="text1"/>
          <w:kern w:val="0"/>
          <w14:ligatures w14:val="none"/>
        </w:rPr>
      </w:pPr>
      <w:r w:rsidRPr="00E302C2">
        <w:rPr>
          <w:rFonts w:cs="Arial"/>
          <w:b w:val="0"/>
          <w:color w:val="000000" w:themeColor="text1"/>
          <w:kern w:val="0"/>
          <w14:ligatures w14:val="none"/>
        </w:rPr>
        <w:t>Взвешивают пустой стаканчик для взвешивания, затем помещают в него составную часть, массовую долю которой требуется определить, и снова взвешивают.</w:t>
      </w:r>
    </w:p>
    <w:p w14:paraId="658A7733" w14:textId="77777777" w:rsidR="00907695" w:rsidRPr="00E302C2" w:rsidRDefault="00907695" w:rsidP="00897E17">
      <w:pPr>
        <w:pStyle w:val="210"/>
        <w:shd w:val="clear" w:color="auto" w:fill="auto"/>
        <w:spacing w:after="0" w:line="360" w:lineRule="auto"/>
        <w:ind w:firstLine="426"/>
        <w:jc w:val="both"/>
        <w:rPr>
          <w:rFonts w:cs="Arial"/>
          <w:b w:val="0"/>
          <w:color w:val="000000" w:themeColor="text1"/>
          <w:kern w:val="0"/>
          <w14:ligatures w14:val="none"/>
        </w:rPr>
      </w:pPr>
      <w:r w:rsidRPr="00E302C2">
        <w:rPr>
          <w:rFonts w:cs="Arial"/>
          <w:b w:val="0"/>
          <w:color w:val="000000" w:themeColor="text1"/>
          <w:kern w:val="0"/>
          <w14:ligatures w14:val="none"/>
        </w:rPr>
        <w:t>Полученные результаты взвешиваний записывают с точностью до второго десятичного знака.</w:t>
      </w:r>
    </w:p>
    <w:p w14:paraId="0C0BD94A" w14:textId="7336BBC2" w:rsidR="00907695" w:rsidRPr="00E302C2" w:rsidRDefault="00907695" w:rsidP="00897E17">
      <w:pPr>
        <w:pStyle w:val="210"/>
        <w:shd w:val="clear" w:color="auto" w:fill="auto"/>
        <w:spacing w:after="0" w:line="360" w:lineRule="auto"/>
        <w:ind w:firstLine="426"/>
        <w:jc w:val="both"/>
        <w:rPr>
          <w:rFonts w:cs="Arial"/>
          <w:b w:val="0"/>
          <w:color w:val="000000" w:themeColor="text1"/>
          <w:kern w:val="0"/>
          <w14:ligatures w14:val="none"/>
        </w:rPr>
      </w:pPr>
      <w:r w:rsidRPr="00E302C2">
        <w:rPr>
          <w:rFonts w:cs="Arial"/>
          <w:b w:val="0"/>
          <w:color w:val="000000" w:themeColor="text1"/>
          <w:kern w:val="0"/>
          <w14:ligatures w14:val="none"/>
        </w:rPr>
        <w:t>1</w:t>
      </w:r>
      <w:r w:rsidR="00F9316A">
        <w:rPr>
          <w:rFonts w:cs="Arial"/>
          <w:b w:val="0"/>
          <w:color w:val="000000" w:themeColor="text1"/>
          <w:kern w:val="0"/>
          <w14:ligatures w14:val="none"/>
        </w:rPr>
        <w:t>1</w:t>
      </w:r>
      <w:r w:rsidRPr="00E302C2">
        <w:rPr>
          <w:rFonts w:cs="Arial"/>
          <w:b w:val="0"/>
          <w:color w:val="000000" w:themeColor="text1"/>
          <w:kern w:val="0"/>
          <w14:ligatures w14:val="none"/>
        </w:rPr>
        <w:t>.1.</w:t>
      </w:r>
      <w:r w:rsidR="00105DC7" w:rsidRPr="00E302C2">
        <w:rPr>
          <w:rFonts w:cs="Arial"/>
          <w:b w:val="0"/>
          <w:color w:val="000000" w:themeColor="text1"/>
          <w:kern w:val="0"/>
          <w14:ligatures w14:val="none"/>
        </w:rPr>
        <w:t>1.</w:t>
      </w:r>
      <w:r w:rsidRPr="00E302C2">
        <w:rPr>
          <w:rFonts w:cs="Arial"/>
          <w:b w:val="0"/>
          <w:color w:val="000000" w:themeColor="text1"/>
          <w:kern w:val="0"/>
          <w14:ligatures w14:val="none"/>
        </w:rPr>
        <w:t>4 Обработка результатов</w:t>
      </w:r>
    </w:p>
    <w:p w14:paraId="3D9BA5BA" w14:textId="77777777" w:rsidR="00907695" w:rsidRPr="00E302C2" w:rsidRDefault="0090769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E302C2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Массовую долю составной части М</w:t>
      </w:r>
      <w:r w:rsidRPr="00E302C2">
        <w:rPr>
          <w:rFonts w:ascii="Arial" w:hAnsi="Arial" w:cs="Arial"/>
          <w:bCs/>
          <w:color w:val="000000" w:themeColor="text1"/>
          <w:spacing w:val="2"/>
          <w:sz w:val="24"/>
          <w:szCs w:val="24"/>
          <w:vertAlign w:val="subscript"/>
        </w:rPr>
        <w:t>сч</w:t>
      </w:r>
      <w:r w:rsidRPr="00E302C2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, %, вычисляют по формуле</w:t>
      </w:r>
    </w:p>
    <w:p w14:paraId="65F24439" w14:textId="55B7A7EA" w:rsidR="00907695" w:rsidRPr="00E302C2" w:rsidRDefault="00000000" w:rsidP="00897E17">
      <w:pPr>
        <w:spacing w:after="0" w:line="360" w:lineRule="auto"/>
        <w:ind w:firstLine="426"/>
        <w:jc w:val="right"/>
        <w:rPr>
          <w:rFonts w:ascii="Arial" w:hAnsi="Arial" w:cs="Arial"/>
          <w:bCs/>
          <w:iCs/>
          <w:color w:val="000000" w:themeColor="text1"/>
          <w:spacing w:val="2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bCs/>
                <w:i/>
                <w:color w:val="000000" w:themeColor="text1"/>
                <w:spacing w:val="2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  <w:lang w:val="en-US"/>
              </w:rPr>
              <m:t>с</m:t>
            </m:r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</w:rPr>
              <m:t>ч</m:t>
            </m:r>
          </m:sub>
        </m:sSub>
        <m:r>
          <w:rPr>
            <w:rFonts w:ascii="Cambria Math" w:hAnsi="Cambria Math" w:cs="Arial"/>
            <w:color w:val="000000" w:themeColor="text1"/>
            <w:spacing w:val="2"/>
            <w:sz w:val="24"/>
            <w:szCs w:val="24"/>
            <w:lang w:val="en-US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  <w:color w:val="000000" w:themeColor="text1"/>
                <w:spacing w:val="2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  <w:lang w:val="en-US"/>
              </w:rPr>
              <m:t>(</m:t>
            </m:r>
            <m:sSub>
              <m:sSubPr>
                <m:ctrlPr>
                  <w:rPr>
                    <w:rFonts w:ascii="Cambria Math" w:hAnsi="Cambria Math" w:cs="Arial"/>
                    <w:bCs/>
                    <w:i/>
                    <w:color w:val="000000" w:themeColor="text1"/>
                    <w:spacing w:val="2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color w:val="000000" w:themeColor="text1"/>
                    <w:spacing w:val="2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Arial"/>
                    <w:color w:val="000000" w:themeColor="text1"/>
                    <w:spacing w:val="2"/>
                    <w:sz w:val="24"/>
                    <w:szCs w:val="24"/>
                    <w:lang w:val="en-US"/>
                  </w:rPr>
                  <m:t>2</m:t>
                </m:r>
              </m:sub>
            </m:sSub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  <w:lang w:val="en-US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bCs/>
                    <w:i/>
                    <w:color w:val="000000" w:themeColor="text1"/>
                    <w:spacing w:val="2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color w:val="000000" w:themeColor="text1"/>
                    <w:spacing w:val="2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Arial"/>
                    <w:color w:val="000000" w:themeColor="text1"/>
                    <w:spacing w:val="2"/>
                    <w:sz w:val="24"/>
                    <w:szCs w:val="24"/>
                    <w:lang w:val="en-US"/>
                  </w:rPr>
                  <m:t>1)</m:t>
                </m:r>
              </m:sub>
            </m:sSub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  <w:lang w:val="en-US"/>
              </w:rPr>
              <m:t>∙100</m:t>
            </m:r>
          </m:num>
          <m:den>
            <m:sSub>
              <m:sSubPr>
                <m:ctrlPr>
                  <w:rPr>
                    <w:rFonts w:ascii="Cambria Math" w:hAnsi="Cambria Math" w:cs="Arial"/>
                    <w:bCs/>
                    <w:i/>
                    <w:color w:val="000000" w:themeColor="text1"/>
                    <w:spacing w:val="2"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color w:val="000000" w:themeColor="text1"/>
                    <w:spacing w:val="2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Arial"/>
                    <w:color w:val="000000" w:themeColor="text1"/>
                    <w:spacing w:val="2"/>
                    <w:sz w:val="24"/>
                    <w:szCs w:val="24"/>
                  </w:rPr>
                  <m:t>л</m:t>
                </m:r>
              </m:sub>
            </m:sSub>
          </m:den>
        </m:f>
      </m:oMath>
      <w:r w:rsidR="00EB6330" w:rsidRPr="00E302C2">
        <w:rPr>
          <w:rFonts w:ascii="Arial" w:eastAsiaTheme="minorEastAsia" w:hAnsi="Arial" w:cs="Arial"/>
          <w:bCs/>
          <w:i/>
          <w:color w:val="000000" w:themeColor="text1"/>
          <w:spacing w:val="2"/>
          <w:sz w:val="24"/>
          <w:szCs w:val="24"/>
        </w:rPr>
        <w:t xml:space="preserve"> </w:t>
      </w:r>
      <w:r w:rsidR="00E45642" w:rsidRPr="00E302C2">
        <w:rPr>
          <w:rFonts w:ascii="Arial" w:eastAsiaTheme="minorEastAsia" w:hAnsi="Arial" w:cs="Arial"/>
          <w:bCs/>
          <w:i/>
          <w:color w:val="000000" w:themeColor="text1"/>
          <w:spacing w:val="2"/>
          <w:sz w:val="24"/>
          <w:szCs w:val="24"/>
        </w:rPr>
        <w:t xml:space="preserve">                                                     </w:t>
      </w:r>
      <w:r w:rsidR="00E45642" w:rsidRPr="00E302C2">
        <w:rPr>
          <w:rFonts w:ascii="Arial" w:eastAsiaTheme="minorEastAsia" w:hAnsi="Arial" w:cs="Arial"/>
          <w:bCs/>
          <w:iCs/>
          <w:color w:val="000000" w:themeColor="text1"/>
          <w:spacing w:val="2"/>
          <w:sz w:val="24"/>
          <w:szCs w:val="24"/>
        </w:rPr>
        <w:t>(7)</w:t>
      </w:r>
    </w:p>
    <w:p w14:paraId="1A302570" w14:textId="77777777" w:rsidR="00907695" w:rsidRPr="00E302C2" w:rsidRDefault="0090769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E302C2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где </w:t>
      </w:r>
      <w:r w:rsidRPr="00E302C2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  <w:lang w:val="en-US"/>
        </w:rPr>
        <w:t>m</w:t>
      </w:r>
      <w:r w:rsidRPr="00E302C2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  <w:vertAlign w:val="subscript"/>
        </w:rPr>
        <w:t>1</w:t>
      </w:r>
      <w:r w:rsidRPr="00E302C2">
        <w:rPr>
          <w:rFonts w:ascii="Arial" w:hAnsi="Arial" w:cs="Arial"/>
          <w:bCs/>
          <w:color w:val="000000" w:themeColor="text1"/>
          <w:spacing w:val="2"/>
          <w:sz w:val="24"/>
          <w:szCs w:val="24"/>
          <w:vertAlign w:val="subscript"/>
        </w:rPr>
        <w:t xml:space="preserve"> </w:t>
      </w:r>
      <w:r w:rsidRPr="00E302C2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– масса стаканчика для взвешивания, г;</w:t>
      </w:r>
    </w:p>
    <w:p w14:paraId="4418EE4A" w14:textId="77777777" w:rsidR="00907695" w:rsidRPr="00E302C2" w:rsidRDefault="0090769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E302C2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      </w:t>
      </w:r>
      <w:r w:rsidRPr="00E302C2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  <w:lang w:val="en-US"/>
        </w:rPr>
        <w:t>m</w:t>
      </w:r>
      <w:r w:rsidRPr="00E302C2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  <w:vertAlign w:val="subscript"/>
        </w:rPr>
        <w:t>2</w:t>
      </w:r>
      <w:r w:rsidRPr="00E302C2">
        <w:rPr>
          <w:rFonts w:ascii="Arial" w:hAnsi="Arial" w:cs="Arial"/>
          <w:bCs/>
          <w:color w:val="000000" w:themeColor="text1"/>
          <w:spacing w:val="2"/>
          <w:sz w:val="24"/>
          <w:szCs w:val="24"/>
          <w:vertAlign w:val="subscript"/>
        </w:rPr>
        <w:t xml:space="preserve"> </w:t>
      </w:r>
      <w:r w:rsidRPr="00E302C2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– масса стаканчика для взвешивания с составной частью, г;</w:t>
      </w:r>
    </w:p>
    <w:p w14:paraId="0B7A53FE" w14:textId="77777777" w:rsidR="00907695" w:rsidRPr="00E302C2" w:rsidRDefault="0090769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E302C2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      </w:t>
      </w:r>
      <w:r w:rsidRPr="00E302C2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</w:rPr>
        <w:t>М</w:t>
      </w:r>
      <w:r w:rsidRPr="00E302C2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  <w:vertAlign w:val="subscript"/>
        </w:rPr>
        <w:t>л</w:t>
      </w:r>
      <w:r w:rsidRPr="00E302C2">
        <w:rPr>
          <w:rFonts w:ascii="Arial" w:hAnsi="Arial" w:cs="Arial"/>
          <w:bCs/>
          <w:color w:val="000000" w:themeColor="text1"/>
          <w:spacing w:val="2"/>
          <w:sz w:val="24"/>
          <w:szCs w:val="24"/>
          <w:vertAlign w:val="subscript"/>
        </w:rPr>
        <w:t xml:space="preserve"> </w:t>
      </w:r>
      <w:r w:rsidRPr="00E302C2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– масса лабораторной пробы, г.</w:t>
      </w:r>
    </w:p>
    <w:p w14:paraId="6EF4F935" w14:textId="77777777" w:rsidR="00907695" w:rsidRPr="00E302C2" w:rsidRDefault="0090769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E302C2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Результат вычислений записывают до второго десятичного знака. Окончательный результат округляют до первого десятичного знака.</w:t>
      </w:r>
    </w:p>
    <w:p w14:paraId="47096076" w14:textId="39B8F57E" w:rsidR="00907695" w:rsidRPr="00E302C2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E302C2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За окончательный результат принимают среднеарифметическое значение результатов двух параллельных определений, допускаемые расхождения между которыми в одной лаборатории не должны превышать 1,5%, а выполненных в разных лабораториях</w:t>
      </w:r>
      <w:r w:rsidR="009074B9" w:rsidRPr="00E302C2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– </w:t>
      </w:r>
      <w:r w:rsidRPr="00E302C2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2,0%.</w:t>
      </w:r>
    </w:p>
    <w:p w14:paraId="4DC67299" w14:textId="77777777" w:rsidR="00907695" w:rsidRPr="00E302C2" w:rsidRDefault="0090769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E302C2">
        <w:rPr>
          <w:rFonts w:ascii="Arial" w:hAnsi="Arial" w:cs="Arial"/>
          <w:color w:val="000000" w:themeColor="text1"/>
          <w:sz w:val="24"/>
          <w:szCs w:val="24"/>
        </w:rPr>
        <w:lastRenderedPageBreak/>
        <w:t>Предел допускаемой погрешности измерений составляет</w:t>
      </w:r>
      <w:r w:rsidRPr="00E302C2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±2,0 % при доверительной вероятности Р = 0,95.</w:t>
      </w:r>
    </w:p>
    <w:p w14:paraId="0661507E" w14:textId="1C3CF549" w:rsidR="00524E4C" w:rsidRPr="004D13E3" w:rsidRDefault="00E35DA9" w:rsidP="00897E17">
      <w:pPr>
        <w:spacing w:after="0" w:line="360" w:lineRule="auto"/>
        <w:ind w:firstLine="426"/>
        <w:rPr>
          <w:rFonts w:ascii="Arial" w:hAnsi="Arial" w:cs="Arial"/>
          <w:b/>
          <w:color w:val="000000" w:themeColor="text1"/>
          <w:spacing w:val="2"/>
          <w:sz w:val="24"/>
          <w:szCs w:val="24"/>
        </w:rPr>
      </w:pPr>
      <w:r w:rsidRPr="004D13E3">
        <w:rPr>
          <w:rFonts w:ascii="Arial" w:hAnsi="Arial" w:cs="Arial"/>
          <w:b/>
          <w:color w:val="000000" w:themeColor="text1"/>
          <w:spacing w:val="2"/>
          <w:sz w:val="24"/>
          <w:szCs w:val="24"/>
        </w:rPr>
        <w:t>1</w:t>
      </w:r>
      <w:r w:rsidR="00F9316A">
        <w:rPr>
          <w:rFonts w:ascii="Arial" w:hAnsi="Arial" w:cs="Arial"/>
          <w:b/>
          <w:color w:val="000000" w:themeColor="text1"/>
          <w:spacing w:val="2"/>
          <w:sz w:val="24"/>
          <w:szCs w:val="24"/>
        </w:rPr>
        <w:t>1</w:t>
      </w:r>
      <w:r w:rsidRPr="004D13E3">
        <w:rPr>
          <w:rFonts w:ascii="Arial" w:hAnsi="Arial" w:cs="Arial"/>
          <w:b/>
          <w:color w:val="000000" w:themeColor="text1"/>
          <w:spacing w:val="2"/>
          <w:sz w:val="24"/>
          <w:szCs w:val="24"/>
        </w:rPr>
        <w:t>.2.</w:t>
      </w:r>
      <w:r w:rsidR="000074EE" w:rsidRPr="004D13E3">
        <w:rPr>
          <w:rFonts w:ascii="Arial" w:hAnsi="Arial" w:cs="Arial"/>
          <w:b/>
          <w:color w:val="000000" w:themeColor="text1"/>
          <w:spacing w:val="2"/>
          <w:sz w:val="24"/>
          <w:szCs w:val="24"/>
        </w:rPr>
        <w:t>2</w:t>
      </w:r>
      <w:r w:rsidRPr="004D13E3">
        <w:rPr>
          <w:rFonts w:ascii="Arial" w:hAnsi="Arial" w:cs="Arial"/>
          <w:b/>
          <w:color w:val="000000" w:themeColor="text1"/>
          <w:spacing w:val="2"/>
          <w:sz w:val="24"/>
          <w:szCs w:val="24"/>
        </w:rPr>
        <w:t xml:space="preserve"> </w:t>
      </w:r>
      <w:r w:rsidR="008B105C" w:rsidRPr="004D13E3">
        <w:rPr>
          <w:rFonts w:ascii="Arial" w:hAnsi="Arial" w:cs="Arial"/>
          <w:b/>
          <w:color w:val="000000" w:themeColor="text1"/>
          <w:spacing w:val="2"/>
          <w:sz w:val="24"/>
          <w:szCs w:val="24"/>
        </w:rPr>
        <w:t>Весовой м</w:t>
      </w:r>
      <w:r w:rsidR="00524E4C" w:rsidRPr="004D13E3">
        <w:rPr>
          <w:rFonts w:ascii="Arial" w:hAnsi="Arial" w:cs="Arial"/>
          <w:b/>
          <w:color w:val="000000" w:themeColor="text1"/>
          <w:spacing w:val="2"/>
          <w:sz w:val="24"/>
          <w:szCs w:val="24"/>
        </w:rPr>
        <w:t xml:space="preserve">етод определения массовой доли </w:t>
      </w:r>
      <w:r w:rsidR="0021090D" w:rsidRPr="004D13E3">
        <w:rPr>
          <w:rFonts w:ascii="Arial" w:hAnsi="Arial" w:cs="Arial"/>
          <w:b/>
          <w:color w:val="000000" w:themeColor="text1"/>
          <w:spacing w:val="2"/>
          <w:sz w:val="24"/>
          <w:szCs w:val="24"/>
        </w:rPr>
        <w:t>составных частей</w:t>
      </w:r>
      <w:r w:rsidR="001F3053" w:rsidRPr="004D13E3">
        <w:rPr>
          <w:rFonts w:ascii="Arial" w:hAnsi="Arial" w:cs="Arial"/>
          <w:b/>
          <w:color w:val="000000" w:themeColor="text1"/>
          <w:spacing w:val="2"/>
          <w:sz w:val="24"/>
          <w:szCs w:val="24"/>
        </w:rPr>
        <w:t xml:space="preserve"> в процессе </w:t>
      </w:r>
      <w:r w:rsidR="00DA61E7" w:rsidRPr="004D13E3">
        <w:rPr>
          <w:rFonts w:ascii="Arial" w:hAnsi="Arial" w:cs="Arial"/>
          <w:b/>
          <w:color w:val="000000" w:themeColor="text1"/>
          <w:spacing w:val="2"/>
          <w:sz w:val="24"/>
          <w:szCs w:val="24"/>
        </w:rPr>
        <w:t>производства</w:t>
      </w:r>
    </w:p>
    <w:p w14:paraId="4362150C" w14:textId="706A51C2" w:rsidR="00A33D10" w:rsidRPr="004D13E3" w:rsidRDefault="00401D39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1</w:t>
      </w:r>
      <w:r w:rsidR="00F9316A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1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.2.2.1 </w:t>
      </w:r>
      <w:r w:rsidR="00A33D10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Проведение испытания</w:t>
      </w:r>
    </w:p>
    <w:p w14:paraId="621D625C" w14:textId="77777777" w:rsidR="00CB19BB" w:rsidRPr="004D13E3" w:rsidRDefault="000771D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Для контроля массовой доли составных частей (например, </w:t>
      </w:r>
      <w:r w:rsidR="00A037DF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покрытия (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глазури, шоколада</w:t>
      </w:r>
      <w:r w:rsidR="00A037DF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)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, </w:t>
      </w:r>
      <w:r w:rsidR="00A037DF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кондитерской</w:t>
      </w:r>
      <w:r w:rsidR="00C04A99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массы (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начинки</w:t>
      </w:r>
      <w:r w:rsidR="00A037DF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, </w:t>
      </w:r>
      <w:r w:rsidR="00C04A99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корпуса)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, </w:t>
      </w:r>
      <w:r w:rsidR="004F7A7B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добавлений, 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отделочного полуфабриката и т.д.)</w:t>
      </w:r>
      <w:r w:rsidR="00FF7EC2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– в процессе </w:t>
      </w:r>
      <w:r w:rsidR="00E07D50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производства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кондитерских изделий отбирают случайным образом не менее 10 шт. кондитерск</w:t>
      </w:r>
      <w:r w:rsidR="00FF7EC2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ого полуфабриката 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до нанесения </w:t>
      </w:r>
      <w:r w:rsidR="00FF7EC2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покрытия, 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отделки, введения </w:t>
      </w:r>
      <w:r w:rsidR="001130BD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кондитерской массы (начинки)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. </w:t>
      </w:r>
    </w:p>
    <w:p w14:paraId="6EAB564E" w14:textId="1C53510B" w:rsidR="000771D5" w:rsidRPr="004D13E3" w:rsidRDefault="000771D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Определяют среднюю массу </w:t>
      </w:r>
      <w:r w:rsidR="0073254A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кондитерского полуфабриката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как среднеарифметическое одновременного взвешивания отобранных кондитерских </w:t>
      </w:r>
      <w:r w:rsidR="0073254A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полуфабрикатов</w:t>
      </w:r>
      <w:r w:rsidR="00FC5F33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</w:t>
      </w:r>
      <w:r w:rsidR="00613B47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по формуле</w:t>
      </w:r>
      <w:r w:rsidR="005B1356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:</w:t>
      </w:r>
    </w:p>
    <w:p w14:paraId="3F845531" w14:textId="2FF5FDC7" w:rsidR="0007305D" w:rsidRPr="004D13E3" w:rsidRDefault="00BF6C44" w:rsidP="006C32DE">
      <w:pPr>
        <w:spacing w:after="0" w:line="360" w:lineRule="auto"/>
        <w:ind w:firstLine="426"/>
        <w:jc w:val="center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m:oMath>
        <m:r>
          <w:rPr>
            <w:rFonts w:ascii="Cambria Math" w:hAnsi="Cambria Math" w:cs="Arial"/>
            <w:color w:val="000000" w:themeColor="text1"/>
            <w:spacing w:val="2"/>
            <w:sz w:val="24"/>
            <w:szCs w:val="24"/>
            <w:lang w:val="en-US"/>
          </w:rPr>
          <m:t xml:space="preserve">m5= </m:t>
        </m:r>
        <m:f>
          <m:fPr>
            <m:ctrlPr>
              <w:rPr>
                <w:rFonts w:ascii="Cambria Math" w:hAnsi="Cambria Math" w:cs="Arial"/>
                <w:bCs/>
                <w:i/>
                <w:color w:val="000000" w:themeColor="text1"/>
                <w:spacing w:val="2"/>
                <w:sz w:val="24"/>
                <w:szCs w:val="24"/>
                <w:lang w:val="en-US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bCs/>
                    <w:i/>
                    <w:color w:val="000000" w:themeColor="text1"/>
                    <w:spacing w:val="2"/>
                    <w:sz w:val="24"/>
                    <w:szCs w:val="24"/>
                    <w:lang w:val="en-US"/>
                  </w:rPr>
                </m:ctrlPr>
              </m:naryPr>
              <m:sub>
                <m:r>
                  <w:rPr>
                    <w:rFonts w:ascii="Cambria Math" w:hAnsi="Cambria Math" w:cs="Arial"/>
                    <w:color w:val="000000" w:themeColor="text1"/>
                    <w:spacing w:val="2"/>
                    <w:sz w:val="24"/>
                    <w:szCs w:val="24"/>
                    <w:lang w:val="en-US"/>
                  </w:rPr>
                  <m:t>i=1</m:t>
                </m:r>
              </m:sub>
              <m:sup>
                <m:r>
                  <w:rPr>
                    <w:rFonts w:ascii="Cambria Math" w:hAnsi="Cambria Math" w:cs="Arial"/>
                    <w:color w:val="000000" w:themeColor="text1"/>
                    <w:spacing w:val="2"/>
                    <w:sz w:val="24"/>
                    <w:szCs w:val="24"/>
                    <w:lang w:val="en-US"/>
                  </w:rPr>
                  <m:t>n</m:t>
                </m:r>
              </m:sup>
              <m:e>
                <m:r>
                  <w:rPr>
                    <w:rFonts w:ascii="Cambria Math" w:hAnsi="Cambria Math" w:cs="Arial"/>
                    <w:color w:val="000000" w:themeColor="text1"/>
                    <w:spacing w:val="2"/>
                    <w:sz w:val="24"/>
                    <w:szCs w:val="24"/>
                    <w:lang w:val="en-US"/>
                  </w:rPr>
                  <m:t>mi</m:t>
                </m:r>
              </m:e>
            </m:nary>
          </m:num>
          <m:den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  <w:lang w:val="en-US"/>
              </w:rPr>
              <m:t>n</m:t>
            </m:r>
          </m:den>
        </m:f>
      </m:oMath>
      <w:r w:rsidR="006C32DE" w:rsidRPr="004D13E3">
        <w:rPr>
          <w:rFonts w:ascii="Arial" w:eastAsiaTheme="minorEastAsia" w:hAnsi="Arial" w:cs="Arial"/>
          <w:bCs/>
          <w:color w:val="000000" w:themeColor="text1"/>
          <w:spacing w:val="2"/>
          <w:sz w:val="24"/>
          <w:szCs w:val="24"/>
        </w:rPr>
        <w:t xml:space="preserve">                     (8)</w:t>
      </w:r>
    </w:p>
    <w:p w14:paraId="3D4DCF1C" w14:textId="592D9E4F" w:rsidR="0093370C" w:rsidRPr="004D13E3" w:rsidRDefault="0093370C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где </w:t>
      </w:r>
      <w:r w:rsidRPr="004D13E3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  <w:lang w:val="en-US"/>
        </w:rPr>
        <w:t>m</w:t>
      </w:r>
      <w:r w:rsidRPr="004D13E3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</w:rPr>
        <w:t>5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  <w:vertAlign w:val="subscript"/>
        </w:rPr>
        <w:t xml:space="preserve"> 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– средняя масса кондитерского полуфабриката до нанесения покрытия, отделки, введения кондитерской массы (начинки), г;</w:t>
      </w:r>
    </w:p>
    <w:p w14:paraId="5E897181" w14:textId="0B84CD00" w:rsidR="005D71B8" w:rsidRPr="004D13E3" w:rsidRDefault="00000000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m:oMath>
        <m:nary>
          <m:naryPr>
            <m:chr m:val="∑"/>
            <m:limLoc m:val="undOvr"/>
            <m:ctrlPr>
              <w:rPr>
                <w:rFonts w:ascii="Cambria Math" w:hAnsi="Cambria Math" w:cs="Arial"/>
                <w:bCs/>
                <w:i/>
                <w:color w:val="000000" w:themeColor="text1"/>
                <w:spacing w:val="2"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  <w:lang w:val="en-US"/>
              </w:rPr>
              <m:t>i</m:t>
            </m:r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</w:rPr>
              <m:t>=1</m:t>
            </m:r>
          </m:sub>
          <m:sup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  <w:lang w:val="en-US"/>
              </w:rPr>
              <m:t>n</m:t>
            </m:r>
          </m:sup>
          <m:e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  <w:lang w:val="en-US"/>
              </w:rPr>
              <m:t>mi</m:t>
            </m:r>
          </m:e>
        </m:nary>
        <m:r>
          <w:rPr>
            <w:rFonts w:ascii="Cambria Math" w:hAnsi="Cambria Math" w:cs="Arial"/>
            <w:color w:val="000000" w:themeColor="text1"/>
            <w:spacing w:val="2"/>
            <w:sz w:val="24"/>
            <w:szCs w:val="24"/>
          </w:rPr>
          <m:t xml:space="preserve"> </m:t>
        </m:r>
      </m:oMath>
      <w:r w:rsidR="002140E8" w:rsidRPr="004D13E3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</w:rPr>
        <w:t xml:space="preserve">–  </w:t>
      </w:r>
      <w:r w:rsidR="005D71B8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суммарная масса всех отобранных </w:t>
      </w:r>
      <w:r w:rsidR="00DE522B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образцов</w:t>
      </w:r>
      <w:r w:rsidR="00175E12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, г;</w:t>
      </w:r>
    </w:p>
    <w:p w14:paraId="6E6E3F30" w14:textId="4435F384" w:rsidR="005D71B8" w:rsidRPr="004D13E3" w:rsidRDefault="005D71B8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  <w:lang w:val="en-US"/>
        </w:rPr>
        <w:t>n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– количество отобранных </w:t>
      </w:r>
      <w:r w:rsidR="00175E12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образцов</w:t>
      </w:r>
    </w:p>
    <w:p w14:paraId="153B3943" w14:textId="77777777" w:rsidR="000B0151" w:rsidRPr="004D13E3" w:rsidRDefault="00AB11DE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Затем </w:t>
      </w:r>
      <w:r w:rsidR="00613B47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отбирают случайным образом не менее 10 шт</w:t>
      </w:r>
      <w:r w:rsidR="00FC14BB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.</w:t>
      </w:r>
      <w:r w:rsidR="00613B47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готового кондитерского изделия</w:t>
      </w:r>
      <w:r w:rsidR="00613B47" w:rsidRPr="004D13E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13B47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с покрытием, отделкой, кондитерской массой (начинкой). </w:t>
      </w:r>
    </w:p>
    <w:p w14:paraId="1CF4261C" w14:textId="2BD7EA10" w:rsidR="00FC5F33" w:rsidRPr="004D13E3" w:rsidRDefault="00613B47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О</w:t>
      </w:r>
      <w:r w:rsidR="00AB11DE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пределяют среднюю массу </w:t>
      </w:r>
      <w:r w:rsidR="001F6A07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готовых</w:t>
      </w:r>
      <w:r w:rsidR="00AB11DE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кондитерских изделий как среднеарифметическое одновременного взвешивания</w:t>
      </w:r>
      <w:r w:rsidR="00E14797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отобранных кондитерских изделий</w:t>
      </w:r>
      <w:r w:rsidR="00FC5F33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по формуле</w:t>
      </w:r>
      <w:r w:rsidR="00A33D10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:</w:t>
      </w:r>
    </w:p>
    <w:p w14:paraId="06D02D93" w14:textId="1F97E7D3" w:rsidR="005D71B8" w:rsidRPr="004D13E3" w:rsidRDefault="005D71B8" w:rsidP="006C32DE">
      <w:pPr>
        <w:spacing w:after="0" w:line="360" w:lineRule="auto"/>
        <w:ind w:firstLine="426"/>
        <w:jc w:val="center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m:oMath>
        <m:r>
          <w:rPr>
            <w:rFonts w:ascii="Cambria Math" w:hAnsi="Cambria Math" w:cs="Arial"/>
            <w:color w:val="000000" w:themeColor="text1"/>
            <w:spacing w:val="2"/>
            <w:sz w:val="24"/>
            <w:szCs w:val="24"/>
            <w:lang w:val="en-US"/>
          </w:rPr>
          <m:t xml:space="preserve">m4= </m:t>
        </m:r>
        <m:f>
          <m:fPr>
            <m:ctrlPr>
              <w:rPr>
                <w:rFonts w:ascii="Cambria Math" w:hAnsi="Cambria Math" w:cs="Arial"/>
                <w:bCs/>
                <w:i/>
                <w:color w:val="000000" w:themeColor="text1"/>
                <w:spacing w:val="2"/>
                <w:sz w:val="24"/>
                <w:szCs w:val="24"/>
                <w:lang w:val="en-US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bCs/>
                    <w:i/>
                    <w:color w:val="000000" w:themeColor="text1"/>
                    <w:spacing w:val="2"/>
                    <w:sz w:val="24"/>
                    <w:szCs w:val="24"/>
                    <w:lang w:val="en-US"/>
                  </w:rPr>
                </m:ctrlPr>
              </m:naryPr>
              <m:sub>
                <m:r>
                  <w:rPr>
                    <w:rFonts w:ascii="Cambria Math" w:hAnsi="Cambria Math" w:cs="Arial"/>
                    <w:color w:val="000000" w:themeColor="text1"/>
                    <w:spacing w:val="2"/>
                    <w:sz w:val="24"/>
                    <w:szCs w:val="24"/>
                    <w:lang w:val="en-US"/>
                  </w:rPr>
                  <m:t>i=1</m:t>
                </m:r>
              </m:sub>
              <m:sup>
                <m:r>
                  <w:rPr>
                    <w:rFonts w:ascii="Cambria Math" w:hAnsi="Cambria Math" w:cs="Arial"/>
                    <w:color w:val="000000" w:themeColor="text1"/>
                    <w:spacing w:val="2"/>
                    <w:sz w:val="24"/>
                    <w:szCs w:val="24"/>
                    <w:lang w:val="en-US"/>
                  </w:rPr>
                  <m:t>n</m:t>
                </m:r>
              </m:sup>
              <m:e>
                <m:r>
                  <w:rPr>
                    <w:rFonts w:ascii="Cambria Math" w:hAnsi="Cambria Math" w:cs="Arial"/>
                    <w:color w:val="000000" w:themeColor="text1"/>
                    <w:spacing w:val="2"/>
                    <w:sz w:val="24"/>
                    <w:szCs w:val="24"/>
                    <w:lang w:val="en-US"/>
                  </w:rPr>
                  <m:t>mi</m:t>
                </m:r>
              </m:e>
            </m:nary>
          </m:num>
          <m:den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  <w:lang w:val="en-US"/>
              </w:rPr>
              <m:t>n</m:t>
            </m:r>
          </m:den>
        </m:f>
      </m:oMath>
      <w:r w:rsidR="006C32DE" w:rsidRPr="004D13E3">
        <w:rPr>
          <w:rFonts w:ascii="Arial" w:eastAsiaTheme="minorEastAsia" w:hAnsi="Arial" w:cs="Arial"/>
          <w:bCs/>
          <w:color w:val="000000" w:themeColor="text1"/>
          <w:spacing w:val="2"/>
          <w:sz w:val="24"/>
          <w:szCs w:val="24"/>
        </w:rPr>
        <w:t xml:space="preserve">                     (9)</w:t>
      </w:r>
    </w:p>
    <w:p w14:paraId="4AAA02E0" w14:textId="77777777" w:rsidR="006A22DF" w:rsidRPr="004D13E3" w:rsidRDefault="006A22DF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где m4 – средняя масса кондитерских изделий с покрытием, отделкой, кондитерской массой (начинкой), г;</w:t>
      </w:r>
    </w:p>
    <w:p w14:paraId="4AE4CCD8" w14:textId="0E99D391" w:rsidR="003C74D9" w:rsidRPr="004D13E3" w:rsidRDefault="00000000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m:oMath>
        <m:nary>
          <m:naryPr>
            <m:chr m:val="∑"/>
            <m:limLoc m:val="undOvr"/>
            <m:ctrlPr>
              <w:rPr>
                <w:rFonts w:ascii="Cambria Math" w:hAnsi="Cambria Math" w:cs="Arial"/>
                <w:bCs/>
                <w:i/>
                <w:color w:val="000000" w:themeColor="text1"/>
                <w:spacing w:val="2"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  <w:lang w:val="en-US"/>
              </w:rPr>
              <m:t>i</m:t>
            </m:r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</w:rPr>
              <m:t>=1</m:t>
            </m:r>
          </m:sub>
          <m:sup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  <w:lang w:val="en-US"/>
              </w:rPr>
              <m:t>n</m:t>
            </m:r>
          </m:sup>
          <m:e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  <w:lang w:val="en-US"/>
              </w:rPr>
              <m:t>mi</m:t>
            </m:r>
          </m:e>
        </m:nary>
        <m:r>
          <w:rPr>
            <w:rFonts w:ascii="Cambria Math" w:hAnsi="Cambria Math" w:cs="Arial"/>
            <w:color w:val="000000" w:themeColor="text1"/>
            <w:spacing w:val="2"/>
            <w:sz w:val="24"/>
            <w:szCs w:val="24"/>
          </w:rPr>
          <m:t xml:space="preserve"> </m:t>
        </m:r>
      </m:oMath>
      <w:r w:rsidR="005D71B8" w:rsidRPr="004D13E3">
        <w:rPr>
          <w:rFonts w:ascii="Arial" w:hAnsi="Arial" w:cs="Arial"/>
          <w:bCs/>
          <w:i/>
          <w:strike/>
          <w:color w:val="000000" w:themeColor="text1"/>
          <w:spacing w:val="2"/>
          <w:sz w:val="24"/>
          <w:szCs w:val="24"/>
        </w:rPr>
        <w:t xml:space="preserve">- </w:t>
      </w:r>
      <w:r w:rsidR="005D71B8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суммарная масса всех </w:t>
      </w:r>
      <w:r w:rsidR="00DE522B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образцов</w:t>
      </w:r>
      <w:r w:rsidR="003C74D9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, г;</w:t>
      </w:r>
    </w:p>
    <w:p w14:paraId="5D66D1D8" w14:textId="44E9A883" w:rsidR="00FC5F33" w:rsidRPr="004D13E3" w:rsidRDefault="00175E12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  <w:highlight w:val="yellow"/>
        </w:rPr>
      </w:pP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  <w:lang w:val="en-US"/>
        </w:rPr>
        <w:t>n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– количество отобранных образцов</w:t>
      </w:r>
    </w:p>
    <w:p w14:paraId="596309E6" w14:textId="0368D67E" w:rsidR="00907695" w:rsidRPr="004D13E3" w:rsidRDefault="0090769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Результаты определений записывают до второго десятичного знака.</w:t>
      </w:r>
    </w:p>
    <w:p w14:paraId="477FAA2D" w14:textId="77777777" w:rsidR="00907695" w:rsidRPr="004D13E3" w:rsidRDefault="0090769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При отсутствии возможности одновременного размещения отобранных кондитерских изделий на грузоподъемном устройстве весов, а также при общей массе кондитерских изделий, превышающей наибольший предел взвешивания весов, допускается взвешивать кондитерские изделия поштучно или по нескольку 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lastRenderedPageBreak/>
        <w:t>штук на одних и тех же весах с суммированием результатов отдельных взвешиваний.</w:t>
      </w:r>
    </w:p>
    <w:p w14:paraId="409E103E" w14:textId="6659BF70" w:rsidR="000B0151" w:rsidRPr="004D13E3" w:rsidRDefault="000B0151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1</w:t>
      </w:r>
      <w:r w:rsidR="00F9316A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1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.2.2.2 Обработка результатов</w:t>
      </w:r>
    </w:p>
    <w:p w14:paraId="07B0503A" w14:textId="69D23892" w:rsidR="00907695" w:rsidRPr="004D13E3" w:rsidRDefault="0090769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Массовую долю составной части</w:t>
      </w:r>
      <w:r w:rsidR="00E07D50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М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  <w:vertAlign w:val="subscript"/>
        </w:rPr>
        <w:t>сч</w:t>
      </w:r>
      <w:r w:rsidR="006A4A30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  <w:vertAlign w:val="subscript"/>
        </w:rPr>
        <w:t>1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, %, вычисляют по формуле</w:t>
      </w:r>
    </w:p>
    <w:p w14:paraId="21FED392" w14:textId="72B8BB47" w:rsidR="00907695" w:rsidRPr="004D13E3" w:rsidRDefault="00000000" w:rsidP="00897E17">
      <w:pPr>
        <w:spacing w:after="0" w:line="360" w:lineRule="auto"/>
        <w:ind w:firstLine="426"/>
        <w:jc w:val="center"/>
        <w:rPr>
          <w:rFonts w:ascii="Arial" w:hAnsi="Arial" w:cs="Arial"/>
          <w:color w:val="000000" w:themeColor="text1"/>
          <w:sz w:val="24"/>
          <w:szCs w:val="24"/>
          <w:vertAlign w:val="subscript"/>
        </w:rPr>
      </w:pPr>
      <m:oMath>
        <m:sSub>
          <m:sSubPr>
            <m:ctrlPr>
              <w:rPr>
                <w:rFonts w:ascii="Cambria Math" w:hAnsi="Cambria Math" w:cs="Arial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 w:cs="Arial"/>
                <w:color w:val="000000" w:themeColor="text1"/>
                <w:sz w:val="24"/>
                <w:szCs w:val="24"/>
              </w:rPr>
              <m:t>сч1</m:t>
            </m:r>
          </m:sub>
        </m:sSub>
        <m:r>
          <w:rPr>
            <w:rFonts w:ascii="Cambria Math" w:hAnsi="Cambria Math" w:cs="Arial"/>
            <w:color w:val="000000" w:themeColor="text1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000000" w:themeColor="text1"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Arial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bar>
                      <m:barPr>
                        <m:pos m:val="top"/>
                        <m:ctrlPr>
                          <w:rPr>
                            <w:rFonts w:ascii="Cambria Math" w:hAnsi="Cambria Math" w:cs="Arial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Arial"/>
                            <w:color w:val="000000" w:themeColor="text1"/>
                            <w:sz w:val="24"/>
                            <w:szCs w:val="24"/>
                          </w:rPr>
                          <m:t>m</m:t>
                        </m:r>
                      </m:e>
                    </m:ba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24"/>
                        <w:szCs w:val="24"/>
                      </w:rPr>
                      <m:t>4</m:t>
                    </m:r>
                  </m:sub>
                </m:sSub>
                <m:r>
                  <w:rPr>
                    <w:rFonts w:ascii="Cambria Math" w:hAnsi="Cambria Math" w:cs="Arial"/>
                    <w:color w:val="000000" w:themeColor="text1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bar>
                      <m:barPr>
                        <m:pos m:val="top"/>
                        <m:ctrlPr>
                          <w:rPr>
                            <w:rFonts w:ascii="Cambria Math" w:hAnsi="Cambria Math" w:cs="Arial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Arial"/>
                            <w:color w:val="000000" w:themeColor="text1"/>
                            <w:sz w:val="24"/>
                            <w:szCs w:val="24"/>
                          </w:rPr>
                          <m:t>m</m:t>
                        </m:r>
                      </m:e>
                    </m:ba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24"/>
                        <w:szCs w:val="24"/>
                      </w:rPr>
                      <m:t>5</m:t>
                    </m:r>
                  </m:sub>
                </m:sSub>
              </m:e>
            </m:d>
            <m:r>
              <w:rPr>
                <w:rFonts w:ascii="Cambria Math" w:hAnsi="Cambria Math" w:cs="Arial"/>
                <w:color w:val="000000" w:themeColor="text1"/>
                <w:sz w:val="24"/>
                <w:szCs w:val="24"/>
              </w:rPr>
              <m:t>⋅100</m:t>
            </m:r>
          </m:num>
          <m:den>
            <m:sSub>
              <m:sSubPr>
                <m:ctrlPr>
                  <w:rPr>
                    <w:rFonts w:ascii="Cambria Math" w:hAnsi="Cambria Math" w:cs="Arial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bar>
                  <m:barPr>
                    <m:pos m:val="top"/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24"/>
                        <w:szCs w:val="24"/>
                      </w:rPr>
                    </m:ctrlPr>
                  </m:bar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24"/>
                        <w:szCs w:val="24"/>
                      </w:rPr>
                      <m:t>m</m:t>
                    </m:r>
                  </m:e>
                </m:bar>
              </m:e>
              <m:sub>
                <m:r>
                  <w:rPr>
                    <w:rFonts w:ascii="Cambria Math" w:hAnsi="Cambria Math" w:cs="Arial"/>
                    <w:color w:val="000000" w:themeColor="text1"/>
                    <w:sz w:val="24"/>
                    <w:szCs w:val="24"/>
                  </w:rPr>
                  <m:t>4</m:t>
                </m:r>
              </m:sub>
            </m:sSub>
          </m:den>
        </m:f>
      </m:oMath>
      <w:r w:rsidR="006C32DE" w:rsidRPr="004D13E3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                        (10)</w:t>
      </w:r>
    </w:p>
    <w:p w14:paraId="5D59FC63" w14:textId="5F1B487A" w:rsidR="00907695" w:rsidRPr="004D13E3" w:rsidRDefault="0090769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где </w:t>
      </w:r>
      <w:r w:rsidRPr="004D13E3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  <w:lang w:val="en-US"/>
        </w:rPr>
        <w:t>m</w:t>
      </w:r>
      <w:r w:rsidR="00DF2D91" w:rsidRPr="004D13E3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</w:rPr>
        <w:t>4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  <w:vertAlign w:val="subscript"/>
        </w:rPr>
        <w:t xml:space="preserve"> 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– средняя масса кондитерских изделий с </w:t>
      </w:r>
      <w:r w:rsidR="00180753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покрытием,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отделкой, </w:t>
      </w:r>
      <w:r w:rsidR="00180753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кондитерской массой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(</w:t>
      </w:r>
      <w:r w:rsidR="00D36616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начинкой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), г;</w:t>
      </w:r>
    </w:p>
    <w:p w14:paraId="60343E93" w14:textId="1FF5D68E" w:rsidR="00907695" w:rsidRPr="004D13E3" w:rsidRDefault="0090769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4D13E3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  <w:lang w:val="en-US"/>
        </w:rPr>
        <w:t>m</w:t>
      </w:r>
      <w:r w:rsidR="00DF2D91" w:rsidRPr="004D13E3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</w:rPr>
        <w:t>5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  <w:vertAlign w:val="subscript"/>
        </w:rPr>
        <w:t xml:space="preserve"> 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– средняя масса кондитерск</w:t>
      </w:r>
      <w:r w:rsidR="001F6A07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ого полуфабриката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до нанесения </w:t>
      </w:r>
      <w:r w:rsidR="00BA5341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покрытия, 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отделки, введения </w:t>
      </w:r>
      <w:r w:rsidR="00BA5341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кондитерской массы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(</w:t>
      </w:r>
      <w:r w:rsidR="00BA5341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начи</w:t>
      </w:r>
      <w:r w:rsidR="00974879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н</w:t>
      </w:r>
      <w:r w:rsidR="00BA5341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ки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), г;</w:t>
      </w:r>
    </w:p>
    <w:p w14:paraId="03DDE593" w14:textId="6CEF3FF0" w:rsidR="00907695" w:rsidRPr="004D13E3" w:rsidRDefault="00907695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Результат вычислений записывают до второго десятичного знака. Окончательный результат округляют до первого десятичного знака.</w:t>
      </w:r>
    </w:p>
    <w:p w14:paraId="41932396" w14:textId="659FF4A4" w:rsidR="001D0F70" w:rsidRPr="004D13E3" w:rsidRDefault="004451A1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Для кондитерских изделий, состоящих из двух составных частей, </w:t>
      </w:r>
      <w:r w:rsidR="001D0F70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массовая доля </w:t>
      </w:r>
      <w:r w:rsidR="00706D47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второй</w:t>
      </w:r>
      <w:r w:rsidR="001D0F70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составной части </w:t>
      </w:r>
      <w:r w:rsidR="005A4BD8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  <w:lang w:val="en-US"/>
        </w:rPr>
        <w:t>M</w:t>
      </w:r>
      <w:r w:rsidR="005A4BD8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  <w:vertAlign w:val="subscript"/>
        </w:rPr>
        <w:t xml:space="preserve">сч </w:t>
      </w:r>
      <w:r w:rsidR="001D0F70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(начинки или корпуса) </w:t>
      </w:r>
      <w:r w:rsidR="00F00FED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определяется как соотношение средн</w:t>
      </w:r>
      <w:r w:rsidR="004D066B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ей</w:t>
      </w:r>
      <w:r w:rsidR="00F00FED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масс</w:t>
      </w:r>
      <w:r w:rsidR="004D066B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ы</w:t>
      </w:r>
      <w:r w:rsidR="00F00FED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кондитерского полуфабриката </w:t>
      </w:r>
      <w:r w:rsidR="005A4BD8" w:rsidRPr="004D13E3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  <w:lang w:val="en-US"/>
        </w:rPr>
        <w:t>m</w:t>
      </w:r>
      <w:r w:rsidR="005A4BD8" w:rsidRPr="004D13E3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  <w:vertAlign w:val="subscript"/>
        </w:rPr>
        <w:t>5</w:t>
      </w:r>
      <w:r w:rsidR="005A4BD8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  <w:vertAlign w:val="subscript"/>
        </w:rPr>
        <w:t xml:space="preserve"> </w:t>
      </w:r>
      <w:r w:rsidR="00AB3810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к средней массе готового кондитерского изделия</w:t>
      </w:r>
      <w:r w:rsidR="003779C3" w:rsidRPr="004D13E3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</w:rPr>
        <w:t xml:space="preserve"> </w:t>
      </w:r>
      <w:r w:rsidR="003779C3" w:rsidRPr="004D13E3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  <w:lang w:val="en-US"/>
        </w:rPr>
        <w:t>m</w:t>
      </w:r>
      <w:r w:rsidR="003779C3" w:rsidRPr="004D13E3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  <w:vertAlign w:val="subscript"/>
        </w:rPr>
        <w:t>4</w:t>
      </w:r>
      <w:r w:rsidR="00AB3810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, выраженное в процентах, по формуле</w:t>
      </w:r>
      <w:r w:rsidR="003779C3"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:</w:t>
      </w:r>
    </w:p>
    <w:p w14:paraId="13C8BF28" w14:textId="43DB9B61" w:rsidR="003779C3" w:rsidRPr="004D13E3" w:rsidRDefault="00000000" w:rsidP="002626C9">
      <w:pPr>
        <w:spacing w:after="0" w:line="360" w:lineRule="auto"/>
        <w:ind w:firstLine="426"/>
        <w:jc w:val="center"/>
        <w:rPr>
          <w:rFonts w:ascii="Arial" w:hAnsi="Arial" w:cs="Arial"/>
          <w:bCs/>
          <w:i/>
          <w:color w:val="000000" w:themeColor="text1"/>
          <w:spacing w:val="2"/>
          <w:sz w:val="24"/>
          <w:szCs w:val="24"/>
          <w:highlight w:val="yellow"/>
        </w:rPr>
      </w:pPr>
      <m:oMath>
        <m:sSub>
          <m:sSubPr>
            <m:ctrlPr>
              <w:rPr>
                <w:rFonts w:ascii="Cambria Math" w:hAnsi="Cambria Math" w:cs="Arial"/>
                <w:i/>
                <w:color w:val="000000" w:themeColor="text1"/>
                <w:spacing w:val="2"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</w:rPr>
              <m:t>сч2</m:t>
            </m:r>
          </m:sub>
        </m:sSub>
        <m:r>
          <w:rPr>
            <w:rFonts w:ascii="Cambria Math" w:hAnsi="Cambria Math" w:cs="Arial"/>
            <w:color w:val="000000" w:themeColor="text1"/>
            <w:spacing w:val="2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Arial"/>
                <w:bCs/>
                <w:i/>
                <w:color w:val="000000" w:themeColor="text1"/>
                <w:spacing w:val="2"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</w:rPr>
              <m:t>m5</m:t>
            </m:r>
          </m:num>
          <m:den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</w:rPr>
              <m:t>m4</m:t>
            </m:r>
          </m:den>
        </m:f>
        <m:r>
          <w:rPr>
            <w:rFonts w:ascii="Cambria Math" w:hAnsi="Cambria Math" w:cs="Arial"/>
            <w:color w:val="000000" w:themeColor="text1"/>
            <w:spacing w:val="2"/>
            <w:sz w:val="24"/>
            <w:szCs w:val="24"/>
          </w:rPr>
          <m:t xml:space="preserve"> ∙100</m:t>
        </m:r>
      </m:oMath>
      <w:r w:rsidR="002626C9" w:rsidRPr="004D13E3">
        <w:rPr>
          <w:rFonts w:ascii="Arial" w:eastAsiaTheme="minorEastAsia" w:hAnsi="Arial" w:cs="Arial"/>
          <w:i/>
          <w:color w:val="000000" w:themeColor="text1"/>
          <w:spacing w:val="2"/>
          <w:sz w:val="24"/>
          <w:szCs w:val="24"/>
        </w:rPr>
        <w:t xml:space="preserve">                      </w:t>
      </w:r>
      <w:r w:rsidR="002626C9" w:rsidRPr="004D13E3">
        <w:rPr>
          <w:rFonts w:ascii="Arial" w:eastAsiaTheme="minorEastAsia" w:hAnsi="Arial" w:cs="Arial"/>
          <w:iCs/>
          <w:color w:val="000000" w:themeColor="text1"/>
          <w:spacing w:val="2"/>
          <w:sz w:val="24"/>
          <w:szCs w:val="24"/>
        </w:rPr>
        <w:t>(11)</w:t>
      </w:r>
    </w:p>
    <w:p w14:paraId="27881508" w14:textId="2CF486D7" w:rsidR="00F70787" w:rsidRPr="004D13E3" w:rsidRDefault="00F70787" w:rsidP="00897E17">
      <w:pPr>
        <w:spacing w:after="0" w:line="360" w:lineRule="auto"/>
        <w:ind w:firstLine="426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где </w:t>
      </w:r>
      <w:r w:rsidRPr="004D13E3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  <w:lang w:val="en-US"/>
        </w:rPr>
        <w:t>m</w:t>
      </w:r>
      <w:r w:rsidRPr="004D13E3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</w:rPr>
        <w:t>5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  <w:vertAlign w:val="subscript"/>
        </w:rPr>
        <w:t xml:space="preserve"> 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– средняя масса кондитерского полуфабриката до нанесения покрытия, отделки, введения кондитерской массы (начинки), г;</w:t>
      </w:r>
    </w:p>
    <w:p w14:paraId="45ABE456" w14:textId="32929DA1" w:rsidR="001443A8" w:rsidRPr="004D13E3" w:rsidRDefault="00ED7DA4" w:rsidP="00897E17">
      <w:pPr>
        <w:spacing w:after="0" w:line="360" w:lineRule="auto"/>
        <w:ind w:firstLine="426"/>
        <w:contextualSpacing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4D13E3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  <w:lang w:val="en-US"/>
        </w:rPr>
        <w:t>m</w:t>
      </w:r>
      <w:r w:rsidRPr="004D13E3">
        <w:rPr>
          <w:rFonts w:ascii="Arial" w:hAnsi="Arial" w:cs="Arial"/>
          <w:bCs/>
          <w:i/>
          <w:color w:val="000000" w:themeColor="text1"/>
          <w:spacing w:val="2"/>
          <w:sz w:val="24"/>
          <w:szCs w:val="24"/>
        </w:rPr>
        <w:t>4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  <w:vertAlign w:val="subscript"/>
        </w:rPr>
        <w:t xml:space="preserve"> </w:t>
      </w:r>
      <w:r w:rsidRPr="004D13E3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– средняя масса кондитерских изделий с покрытием, отделкой, кондитерской массой (начинкой), г</w:t>
      </w:r>
    </w:p>
    <w:p w14:paraId="730E17F8" w14:textId="4E3E4362" w:rsidR="003B1227" w:rsidRPr="004D13E3" w:rsidRDefault="003B1227" w:rsidP="00897E17">
      <w:pPr>
        <w:spacing w:after="0" w:line="360" w:lineRule="auto"/>
        <w:ind w:firstLine="426"/>
        <w:contextualSpacing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Пример</w:t>
      </w:r>
    </w:p>
    <w:p w14:paraId="7EBA73AF" w14:textId="2C90C303" w:rsidR="003B1227" w:rsidRPr="004D13E3" w:rsidRDefault="003B1227" w:rsidP="00897E17">
      <w:pPr>
        <w:spacing w:after="0" w:line="360" w:lineRule="auto"/>
        <w:ind w:firstLine="426"/>
        <w:contextualSpacing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Требуется определить массовые доли составных частей – </w:t>
      </w:r>
      <w:r w:rsidR="00FF130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шоколадной глазури и желейного корпуса</w:t>
      </w:r>
      <w:r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в </w:t>
      </w:r>
      <w:r w:rsidR="00FF130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конфете, глазированной шоколадной глазурью с желейным корпусом.</w:t>
      </w:r>
      <w:r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</w:t>
      </w:r>
    </w:p>
    <w:p w14:paraId="6089316C" w14:textId="4ACE0451" w:rsidR="00D330C0" w:rsidRPr="004D13E3" w:rsidRDefault="00D330C0" w:rsidP="00897E17">
      <w:pPr>
        <w:spacing w:after="0" w:line="360" w:lineRule="auto"/>
        <w:ind w:firstLine="426"/>
        <w:contextualSpacing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Согласно </w:t>
      </w:r>
      <w:r w:rsidR="00D806D6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требованиям </w:t>
      </w:r>
      <w:r w:rsidR="000802D2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12.2.2.1 </w:t>
      </w:r>
      <w:r w:rsidR="00D806D6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в процессе </w:t>
      </w:r>
      <w:r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производства отбираются две группы образцов:</w:t>
      </w:r>
    </w:p>
    <w:p w14:paraId="0A39E789" w14:textId="35DF0C4A" w:rsidR="00D330C0" w:rsidRPr="004D13E3" w:rsidRDefault="000802D2" w:rsidP="00897E17">
      <w:pPr>
        <w:spacing w:after="0" w:line="360" w:lineRule="auto"/>
        <w:ind w:firstLine="426"/>
        <w:contextualSpacing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- </w:t>
      </w:r>
      <w:r w:rsidR="00A8781E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Д</w:t>
      </w:r>
      <w:r w:rsidR="00D330C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о глазиров</w:t>
      </w:r>
      <w:r w:rsidR="00A8781E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ания</w:t>
      </w:r>
      <w:r w:rsidR="00D330C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: </w:t>
      </w:r>
      <w:r w:rsidR="007A723D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с</w:t>
      </w:r>
      <w:r w:rsidR="00D330C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лучайным образом отб</w:t>
      </w:r>
      <w:r w:rsidR="00A8781E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ирают</w:t>
      </w:r>
      <w:r w:rsidR="00D330C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10 корпусов</w:t>
      </w:r>
      <w:r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</w:t>
      </w:r>
      <w:r w:rsidR="00D330C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желейных конфет. </w:t>
      </w:r>
    </w:p>
    <w:p w14:paraId="6A742A70" w14:textId="3FE9AD63" w:rsidR="00D330C0" w:rsidRPr="004D13E3" w:rsidRDefault="001134F3" w:rsidP="00897E17">
      <w:pPr>
        <w:spacing w:after="0" w:line="360" w:lineRule="auto"/>
        <w:ind w:firstLine="426"/>
        <w:contextualSpacing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Определяют с</w:t>
      </w:r>
      <w:r w:rsidR="00D330C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уммарн</w:t>
      </w:r>
      <w:r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ую</w:t>
      </w:r>
      <w:r w:rsidR="00D330C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масс</w:t>
      </w:r>
      <w:r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у</w:t>
      </w:r>
      <w:r w:rsidR="00D330C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10 корпусов</w:t>
      </w:r>
      <w:r w:rsidR="00644D28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. Получают результаты определения, например</w:t>
      </w:r>
      <w:r w:rsidR="00D330C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: </w:t>
      </w:r>
      <w:r w:rsidR="00D330C0" w:rsidRPr="004D13E3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>125,40 г</w:t>
      </w:r>
      <w:r w:rsidR="00D330C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.</w:t>
      </w:r>
    </w:p>
    <w:p w14:paraId="2654C5D3" w14:textId="0A1523C0" w:rsidR="00644D28" w:rsidRPr="004D13E3" w:rsidRDefault="00644D28" w:rsidP="00897E17">
      <w:pPr>
        <w:spacing w:after="0" w:line="360" w:lineRule="auto"/>
        <w:ind w:firstLine="426"/>
        <w:contextualSpacing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Определяют сре</w:t>
      </w:r>
      <w:r w:rsidR="00D330C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дн</w:t>
      </w:r>
      <w:r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юю</w:t>
      </w:r>
      <w:r w:rsidR="00D330C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масс</w:t>
      </w:r>
      <w:r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у</w:t>
      </w:r>
      <w:r w:rsidR="00D330C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</w:t>
      </w:r>
      <w:r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кондитерского полуфабриката до нанесения покрытия:</w:t>
      </w:r>
      <w:r w:rsidR="00C36636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</w:t>
      </w:r>
    </w:p>
    <w:p w14:paraId="775F2BFA" w14:textId="749FAC2D" w:rsidR="00D42779" w:rsidRPr="004D13E3" w:rsidRDefault="00D42779" w:rsidP="00897E17">
      <w:pPr>
        <w:spacing w:after="0" w:line="360" w:lineRule="auto"/>
        <w:ind w:firstLine="426"/>
        <w:rPr>
          <w:rFonts w:ascii="Arial" w:hAnsi="Arial" w:cs="Arial"/>
          <w:bCs/>
          <w:i/>
          <w:color w:val="000000" w:themeColor="text1"/>
          <w:spacing w:val="2"/>
          <w:sz w:val="24"/>
          <w:szCs w:val="24"/>
        </w:rPr>
      </w:pPr>
      <m:oMathPara>
        <m:oMath>
          <m:r>
            <w:rPr>
              <w:rFonts w:ascii="Cambria Math" w:hAnsi="Cambria Math" w:cs="Arial"/>
              <w:color w:val="000000" w:themeColor="text1"/>
              <w:spacing w:val="2"/>
              <w:sz w:val="24"/>
              <w:szCs w:val="24"/>
              <w:lang w:val="en-US"/>
            </w:rPr>
            <m:t xml:space="preserve">m5= </m:t>
          </m:r>
          <m:f>
            <m:fPr>
              <m:ctrlPr>
                <w:rPr>
                  <w:rFonts w:ascii="Cambria Math" w:hAnsi="Cambria Math" w:cs="Arial"/>
                  <w:bCs/>
                  <w:i/>
                  <w:color w:val="000000" w:themeColor="text1"/>
                  <w:spacing w:val="2"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Arial"/>
                  <w:color w:val="000000" w:themeColor="text1"/>
                  <w:spacing w:val="2"/>
                  <w:sz w:val="24"/>
                  <w:szCs w:val="24"/>
                  <w:lang w:val="en-US"/>
                </w:rPr>
                <m:t>1</m:t>
              </m:r>
              <m:r>
                <w:rPr>
                  <w:rFonts w:ascii="Cambria Math" w:hAnsi="Cambria Math" w:cs="Arial"/>
                  <w:color w:val="000000" w:themeColor="text1"/>
                  <w:spacing w:val="2"/>
                  <w:sz w:val="24"/>
                  <w:szCs w:val="24"/>
                </w:rPr>
                <m:t>25,40</m:t>
              </m:r>
            </m:num>
            <m:den>
              <m:r>
                <w:rPr>
                  <w:rFonts w:ascii="Cambria Math" w:hAnsi="Cambria Math" w:cs="Arial"/>
                  <w:color w:val="000000" w:themeColor="text1"/>
                  <w:spacing w:val="2"/>
                  <w:sz w:val="24"/>
                  <w:szCs w:val="24"/>
                  <w:lang w:val="en-US"/>
                </w:rPr>
                <m:t>1</m:t>
              </m:r>
              <m:r>
                <w:rPr>
                  <w:rFonts w:ascii="Cambria Math" w:hAnsi="Cambria Math" w:cs="Arial"/>
                  <w:color w:val="000000" w:themeColor="text1"/>
                  <w:spacing w:val="2"/>
                  <w:sz w:val="24"/>
                  <w:szCs w:val="24"/>
                </w:rPr>
                <m:t>0</m:t>
              </m:r>
            </m:den>
          </m:f>
          <m:r>
            <w:rPr>
              <w:rFonts w:ascii="Cambria Math" w:hAnsi="Cambria Math" w:cs="Arial"/>
              <w:color w:val="000000" w:themeColor="text1"/>
              <w:spacing w:val="2"/>
              <w:sz w:val="24"/>
              <w:szCs w:val="24"/>
              <w:lang w:val="en-US"/>
            </w:rPr>
            <m:t>=</m:t>
          </m:r>
          <m:r>
            <w:rPr>
              <w:rFonts w:ascii="Cambria Math" w:hAnsi="Cambria Math" w:cs="Arial"/>
              <w:color w:val="000000" w:themeColor="text1"/>
              <w:spacing w:val="2"/>
              <w:sz w:val="24"/>
              <w:szCs w:val="24"/>
            </w:rPr>
            <m:t>12,54 г</m:t>
          </m:r>
        </m:oMath>
      </m:oMathPara>
    </w:p>
    <w:p w14:paraId="33611CDE" w14:textId="0AC33AEF" w:rsidR="00D42779" w:rsidRPr="004D13E3" w:rsidRDefault="00D42779" w:rsidP="00897E17">
      <w:pPr>
        <w:spacing w:after="0" w:line="360" w:lineRule="auto"/>
        <w:ind w:firstLine="426"/>
        <w:contextualSpacing/>
        <w:rPr>
          <w:rFonts w:ascii="Arial" w:hAnsi="Arial" w:cs="Arial"/>
          <w:i/>
          <w:iCs/>
          <w:color w:val="000000" w:themeColor="text1"/>
          <w:sz w:val="24"/>
          <w:szCs w:val="24"/>
        </w:rPr>
      </w:pPr>
    </w:p>
    <w:p w14:paraId="0EAB4138" w14:textId="6CED0193" w:rsidR="00D330C0" w:rsidRPr="004D13E3" w:rsidRDefault="002C7F3E" w:rsidP="00897E17">
      <w:pPr>
        <w:spacing w:after="0" w:line="360" w:lineRule="auto"/>
        <w:ind w:firstLine="426"/>
        <w:contextualSpacing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4D13E3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lastRenderedPageBreak/>
        <w:t xml:space="preserve">- </w:t>
      </w:r>
      <w:r w:rsidR="00CE7FD8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После глазирования</w:t>
      </w:r>
      <w:r w:rsidR="00D330C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: </w:t>
      </w:r>
      <w:r w:rsidR="007A723D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с</w:t>
      </w:r>
      <w:r w:rsidR="00D330C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лучайным образом </w:t>
      </w:r>
      <w:r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отбирают</w:t>
      </w:r>
      <w:r w:rsidR="00D330C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10 готовых глазированных конфет. </w:t>
      </w:r>
    </w:p>
    <w:p w14:paraId="5AF1BE2F" w14:textId="24475EAF" w:rsidR="00D330C0" w:rsidRPr="004D13E3" w:rsidRDefault="00CE7FD8" w:rsidP="00897E17">
      <w:pPr>
        <w:spacing w:after="0" w:line="360" w:lineRule="auto"/>
        <w:ind w:firstLine="426"/>
        <w:contextualSpacing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Определяют с</w:t>
      </w:r>
      <w:r w:rsidR="00D330C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уммарн</w:t>
      </w:r>
      <w:r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ую</w:t>
      </w:r>
      <w:r w:rsidR="00D330C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масс</w:t>
      </w:r>
      <w:r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у</w:t>
      </w:r>
      <w:r w:rsidR="00D70E0E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</w:t>
      </w:r>
      <w:r w:rsidR="00D330C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10 готовых изделий: </w:t>
      </w:r>
      <w:r w:rsidR="00D330C0" w:rsidRPr="004D13E3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>156,80 г</w:t>
      </w:r>
      <w:r w:rsidR="00D330C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.</w:t>
      </w:r>
    </w:p>
    <w:p w14:paraId="0719FDCD" w14:textId="43E7C6C3" w:rsidR="00D330C0" w:rsidRPr="004D13E3" w:rsidRDefault="000554CA" w:rsidP="00897E17">
      <w:pPr>
        <w:spacing w:after="0" w:line="360" w:lineRule="auto"/>
        <w:ind w:firstLine="426"/>
        <w:contextualSpacing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Определяют среднюю массу кондитерского изделия с покрытием</w:t>
      </w:r>
      <w:r w:rsidR="00D330C0"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>:</w:t>
      </w:r>
    </w:p>
    <w:p w14:paraId="54A884CA" w14:textId="0ACF943C" w:rsidR="002C7F3E" w:rsidRPr="004D13E3" w:rsidRDefault="002C7F3E" w:rsidP="00897E17">
      <w:pPr>
        <w:spacing w:after="0" w:line="360" w:lineRule="auto"/>
        <w:ind w:firstLine="426"/>
        <w:rPr>
          <w:rFonts w:ascii="Arial" w:hAnsi="Arial" w:cs="Arial"/>
          <w:bCs/>
          <w:i/>
          <w:color w:val="000000" w:themeColor="text1"/>
          <w:spacing w:val="2"/>
          <w:sz w:val="24"/>
          <w:szCs w:val="24"/>
        </w:rPr>
      </w:pPr>
      <m:oMathPara>
        <m:oMath>
          <m:r>
            <w:rPr>
              <w:rFonts w:ascii="Cambria Math" w:hAnsi="Cambria Math" w:cs="Arial"/>
              <w:color w:val="000000" w:themeColor="text1"/>
              <w:spacing w:val="2"/>
              <w:sz w:val="24"/>
              <w:szCs w:val="24"/>
              <w:lang w:val="en-US"/>
            </w:rPr>
            <m:t xml:space="preserve">m4= </m:t>
          </m:r>
          <m:f>
            <m:fPr>
              <m:ctrlPr>
                <w:rPr>
                  <w:rFonts w:ascii="Cambria Math" w:hAnsi="Cambria Math" w:cs="Arial"/>
                  <w:bCs/>
                  <w:i/>
                  <w:color w:val="000000" w:themeColor="text1"/>
                  <w:spacing w:val="2"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Arial"/>
                  <w:color w:val="000000" w:themeColor="text1"/>
                  <w:spacing w:val="2"/>
                  <w:sz w:val="24"/>
                  <w:szCs w:val="24"/>
                  <w:lang w:val="en-US"/>
                </w:rPr>
                <m:t>15</m:t>
              </m:r>
              <m:r>
                <w:rPr>
                  <w:rFonts w:ascii="Cambria Math" w:hAnsi="Cambria Math" w:cs="Arial"/>
                  <w:color w:val="000000" w:themeColor="text1"/>
                  <w:spacing w:val="2"/>
                  <w:sz w:val="24"/>
                  <w:szCs w:val="24"/>
                </w:rPr>
                <m:t>6,80</m:t>
              </m:r>
            </m:num>
            <m:den>
              <m:r>
                <w:rPr>
                  <w:rFonts w:ascii="Cambria Math" w:hAnsi="Cambria Math" w:cs="Arial"/>
                  <w:color w:val="000000" w:themeColor="text1"/>
                  <w:spacing w:val="2"/>
                  <w:sz w:val="24"/>
                  <w:szCs w:val="24"/>
                  <w:lang w:val="en-US"/>
                </w:rPr>
                <m:t>1</m:t>
              </m:r>
              <m:r>
                <w:rPr>
                  <w:rFonts w:ascii="Cambria Math" w:hAnsi="Cambria Math" w:cs="Arial"/>
                  <w:color w:val="000000" w:themeColor="text1"/>
                  <w:spacing w:val="2"/>
                  <w:sz w:val="24"/>
                  <w:szCs w:val="24"/>
                </w:rPr>
                <m:t>0</m:t>
              </m:r>
            </m:den>
          </m:f>
          <m:r>
            <w:rPr>
              <w:rFonts w:ascii="Cambria Math" w:hAnsi="Cambria Math" w:cs="Arial"/>
              <w:color w:val="000000" w:themeColor="text1"/>
              <w:spacing w:val="2"/>
              <w:sz w:val="24"/>
              <w:szCs w:val="24"/>
              <w:lang w:val="en-US"/>
            </w:rPr>
            <m:t>=</m:t>
          </m:r>
          <m:r>
            <w:rPr>
              <w:rFonts w:ascii="Cambria Math" w:hAnsi="Cambria Math" w:cs="Arial"/>
              <w:color w:val="000000" w:themeColor="text1"/>
              <w:spacing w:val="2"/>
              <w:sz w:val="24"/>
              <w:szCs w:val="24"/>
            </w:rPr>
            <m:t>15,68 г</m:t>
          </m:r>
        </m:oMath>
      </m:oMathPara>
    </w:p>
    <w:p w14:paraId="483C7712" w14:textId="77777777" w:rsidR="000959AA" w:rsidRPr="00136C0B" w:rsidRDefault="000959AA" w:rsidP="00897E17">
      <w:pPr>
        <w:spacing w:after="0" w:line="360" w:lineRule="auto"/>
        <w:ind w:firstLine="426"/>
        <w:contextualSpacing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4D13E3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Полученные результаты определений используют для вычисления массовых долей </w:t>
      </w:r>
      <w:r w:rsidRPr="00136C0B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составных частей (начинки и оболочки). </w:t>
      </w:r>
    </w:p>
    <w:p w14:paraId="61CB4F31" w14:textId="02CD20C4" w:rsidR="000554CA" w:rsidRPr="00136C0B" w:rsidRDefault="000554CA" w:rsidP="00897E17">
      <w:pPr>
        <w:spacing w:after="0" w:line="360" w:lineRule="auto"/>
        <w:ind w:firstLine="426"/>
        <w:contextualSpacing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136C0B">
        <w:rPr>
          <w:rFonts w:ascii="Arial" w:hAnsi="Arial" w:cs="Arial"/>
          <w:i/>
          <w:iCs/>
          <w:color w:val="000000" w:themeColor="text1"/>
          <w:sz w:val="24"/>
          <w:szCs w:val="24"/>
        </w:rPr>
        <w:t>По формуле (</w:t>
      </w:r>
      <w:r w:rsidR="00136C0B" w:rsidRPr="00136C0B">
        <w:rPr>
          <w:rFonts w:ascii="Arial" w:hAnsi="Arial" w:cs="Arial"/>
          <w:i/>
          <w:iCs/>
          <w:color w:val="000000" w:themeColor="text1"/>
          <w:sz w:val="24"/>
          <w:szCs w:val="24"/>
        </w:rPr>
        <w:t>10</w:t>
      </w:r>
      <w:r w:rsidRPr="00136C0B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) вычисляют значение массовой доли </w:t>
      </w:r>
      <w:r w:rsidR="00131377" w:rsidRPr="00136C0B">
        <w:rPr>
          <w:rFonts w:ascii="Arial" w:hAnsi="Arial" w:cs="Arial"/>
          <w:i/>
          <w:iCs/>
          <w:color w:val="000000" w:themeColor="text1"/>
          <w:sz w:val="24"/>
          <w:szCs w:val="24"/>
        </w:rPr>
        <w:t>покрытия М</w:t>
      </w:r>
      <w:r w:rsidR="00131377" w:rsidRPr="00136C0B">
        <w:rPr>
          <w:rFonts w:ascii="Arial" w:hAnsi="Arial" w:cs="Arial"/>
          <w:i/>
          <w:iCs/>
          <w:color w:val="000000" w:themeColor="text1"/>
          <w:sz w:val="24"/>
          <w:szCs w:val="24"/>
          <w:vertAlign w:val="subscript"/>
        </w:rPr>
        <w:t>сч</w:t>
      </w:r>
      <w:r w:rsidR="00284EFD" w:rsidRPr="00136C0B">
        <w:rPr>
          <w:rFonts w:ascii="Arial" w:hAnsi="Arial" w:cs="Arial"/>
          <w:i/>
          <w:iCs/>
          <w:color w:val="000000" w:themeColor="text1"/>
          <w:sz w:val="24"/>
          <w:szCs w:val="24"/>
          <w:vertAlign w:val="subscript"/>
        </w:rPr>
        <w:t>1</w:t>
      </w:r>
      <w:r w:rsidRPr="00136C0B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, %: </w:t>
      </w:r>
    </w:p>
    <w:p w14:paraId="4679C20E" w14:textId="2C63981B" w:rsidR="007E14C5" w:rsidRPr="00136C0B" w:rsidRDefault="00000000" w:rsidP="00897E17">
      <w:pPr>
        <w:spacing w:after="0" w:line="360" w:lineRule="auto"/>
        <w:ind w:firstLine="426"/>
        <w:rPr>
          <w:rFonts w:ascii="Arial" w:hAnsi="Arial" w:cs="Arial"/>
          <w:bCs/>
          <w:i/>
          <w:color w:val="000000" w:themeColor="text1"/>
          <w:spacing w:val="2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pacing w:val="2"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pacing w:val="2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pacing w:val="2"/>
                  <w:sz w:val="24"/>
                  <w:szCs w:val="24"/>
                </w:rPr>
                <m:t>сч1</m:t>
              </m:r>
            </m:sub>
          </m:sSub>
          <m:r>
            <w:rPr>
              <w:rFonts w:ascii="Cambria Math" w:hAnsi="Cambria Math" w:cs="Arial"/>
              <w:color w:val="000000" w:themeColor="text1"/>
              <w:spacing w:val="2"/>
              <w:sz w:val="24"/>
              <w:szCs w:val="24"/>
              <w:lang w:val="en-US"/>
            </w:rPr>
            <m:t xml:space="preserve">= </m:t>
          </m:r>
          <m:f>
            <m:fPr>
              <m:ctrlPr>
                <w:rPr>
                  <w:rFonts w:ascii="Cambria Math" w:hAnsi="Cambria Math" w:cs="Arial"/>
                  <w:bCs/>
                  <w:i/>
                  <w:color w:val="000000" w:themeColor="text1"/>
                  <w:spacing w:val="2"/>
                  <w:sz w:val="24"/>
                  <w:szCs w:val="24"/>
                  <w:lang w:val="en-US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Arial"/>
                      <w:bCs/>
                      <w:i/>
                      <w:color w:val="000000" w:themeColor="text1"/>
                      <w:spacing w:val="2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color w:val="000000" w:themeColor="text1"/>
                      <w:spacing w:val="2"/>
                      <w:sz w:val="24"/>
                      <w:szCs w:val="24"/>
                      <w:lang w:val="en-US"/>
                    </w:rPr>
                    <m:t>15,</m:t>
                  </m:r>
                  <m:r>
                    <w:rPr>
                      <w:rFonts w:ascii="Cambria Math" w:hAnsi="Cambria Math" w:cs="Arial"/>
                      <w:color w:val="000000" w:themeColor="text1"/>
                      <w:spacing w:val="2"/>
                      <w:sz w:val="24"/>
                      <w:szCs w:val="24"/>
                    </w:rPr>
                    <m:t>68-12,54</m:t>
                  </m:r>
                  <m:ctrlPr>
                    <w:rPr>
                      <w:rFonts w:ascii="Cambria Math" w:hAnsi="Cambria Math" w:cs="Arial"/>
                      <w:bCs/>
                      <w:i/>
                      <w:color w:val="000000" w:themeColor="text1"/>
                      <w:spacing w:val="2"/>
                      <w:sz w:val="24"/>
                      <w:szCs w:val="24"/>
                    </w:rPr>
                  </m:ctrlPr>
                </m:e>
              </m:d>
              <m:r>
                <w:rPr>
                  <w:rFonts w:ascii="Cambria Math" w:hAnsi="Cambria Math" w:cs="Arial"/>
                  <w:color w:val="000000" w:themeColor="text1"/>
                  <w:spacing w:val="2"/>
                  <w:sz w:val="24"/>
                  <w:szCs w:val="24"/>
                </w:rPr>
                <m:t>∙100</m:t>
              </m:r>
            </m:num>
            <m:den>
              <m:r>
                <w:rPr>
                  <w:rFonts w:ascii="Cambria Math" w:hAnsi="Cambria Math" w:cs="Arial"/>
                  <w:color w:val="000000" w:themeColor="text1"/>
                  <w:spacing w:val="2"/>
                  <w:sz w:val="24"/>
                  <w:szCs w:val="24"/>
                  <w:lang w:val="en-US"/>
                </w:rPr>
                <m:t>1</m:t>
              </m:r>
              <m:r>
                <w:rPr>
                  <w:rFonts w:ascii="Cambria Math" w:hAnsi="Cambria Math" w:cs="Arial"/>
                  <w:color w:val="000000" w:themeColor="text1"/>
                  <w:spacing w:val="2"/>
                  <w:sz w:val="24"/>
                  <w:szCs w:val="24"/>
                </w:rPr>
                <m:t>5,68</m:t>
              </m:r>
            </m:den>
          </m:f>
          <m:r>
            <w:rPr>
              <w:rFonts w:ascii="Cambria Math" w:hAnsi="Cambria Math" w:cs="Arial"/>
              <w:color w:val="000000" w:themeColor="text1"/>
              <w:spacing w:val="2"/>
              <w:sz w:val="24"/>
              <w:szCs w:val="24"/>
              <w:lang w:val="en-US"/>
            </w:rPr>
            <m:t>=</m:t>
          </m:r>
          <m:r>
            <w:rPr>
              <w:rFonts w:ascii="Cambria Math" w:hAnsi="Cambria Math" w:cs="Arial"/>
              <w:color w:val="000000" w:themeColor="text1"/>
              <w:spacing w:val="2"/>
              <w:sz w:val="24"/>
              <w:szCs w:val="24"/>
            </w:rPr>
            <m:t>20,0 %</m:t>
          </m:r>
        </m:oMath>
      </m:oMathPara>
    </w:p>
    <w:p w14:paraId="372C40BD" w14:textId="685AEEEE" w:rsidR="00D330C0" w:rsidRPr="00136C0B" w:rsidRDefault="00860F41" w:rsidP="00897E17">
      <w:pPr>
        <w:spacing w:after="0" w:line="360" w:lineRule="auto"/>
        <w:ind w:firstLine="426"/>
        <w:contextualSpacing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136C0B">
        <w:rPr>
          <w:rFonts w:ascii="Arial" w:hAnsi="Arial" w:cs="Arial"/>
          <w:i/>
          <w:iCs/>
          <w:color w:val="000000" w:themeColor="text1"/>
          <w:sz w:val="24"/>
          <w:szCs w:val="24"/>
        </w:rPr>
        <w:t>М</w:t>
      </w:r>
      <w:r w:rsidR="00D330C0" w:rsidRPr="00136C0B">
        <w:rPr>
          <w:rFonts w:ascii="Arial" w:hAnsi="Arial" w:cs="Arial"/>
          <w:i/>
          <w:iCs/>
          <w:color w:val="000000" w:themeColor="text1"/>
          <w:sz w:val="24"/>
          <w:szCs w:val="24"/>
        </w:rPr>
        <w:t>ассов</w:t>
      </w:r>
      <w:r w:rsidR="009C59D8" w:rsidRPr="00136C0B">
        <w:rPr>
          <w:rFonts w:ascii="Arial" w:hAnsi="Arial" w:cs="Arial"/>
          <w:i/>
          <w:iCs/>
          <w:color w:val="000000" w:themeColor="text1"/>
          <w:sz w:val="24"/>
          <w:szCs w:val="24"/>
        </w:rPr>
        <w:t>ую</w:t>
      </w:r>
      <w:r w:rsidR="00D330C0" w:rsidRPr="00136C0B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дол</w:t>
      </w:r>
      <w:r w:rsidR="009C59D8" w:rsidRPr="00136C0B">
        <w:rPr>
          <w:rFonts w:ascii="Arial" w:hAnsi="Arial" w:cs="Arial"/>
          <w:i/>
          <w:iCs/>
          <w:color w:val="000000" w:themeColor="text1"/>
          <w:sz w:val="24"/>
          <w:szCs w:val="24"/>
        </w:rPr>
        <w:t>ю</w:t>
      </w:r>
      <w:r w:rsidR="00D330C0" w:rsidRPr="00136C0B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корпуса</w:t>
      </w:r>
      <w:r w:rsidRPr="00136C0B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</w:t>
      </w:r>
      <w:r w:rsidR="00D330C0" w:rsidRPr="00136C0B">
        <w:rPr>
          <w:rFonts w:ascii="Arial" w:hAnsi="Arial" w:cs="Arial"/>
          <w:i/>
          <w:iCs/>
          <w:color w:val="000000" w:themeColor="text1"/>
          <w:sz w:val="24"/>
          <w:szCs w:val="24"/>
        </w:rPr>
        <w:t>для</w:t>
      </w:r>
      <w:r w:rsidR="00DC190C" w:rsidRPr="00136C0B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</w:t>
      </w:r>
      <w:r w:rsidR="00D330C0" w:rsidRPr="00136C0B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изделий, состоящих из двух частей, </w:t>
      </w:r>
      <w:r w:rsidR="00DC190C" w:rsidRPr="00136C0B">
        <w:rPr>
          <w:rFonts w:ascii="Arial" w:hAnsi="Arial" w:cs="Arial"/>
          <w:i/>
          <w:iCs/>
          <w:color w:val="000000" w:themeColor="text1"/>
          <w:sz w:val="24"/>
          <w:szCs w:val="24"/>
        </w:rPr>
        <w:t>рассчитывают как соотношение средней массы кондитерского полуфабриката m</w:t>
      </w:r>
      <w:r w:rsidR="00DC190C" w:rsidRPr="00136C0B">
        <w:rPr>
          <w:rFonts w:ascii="Arial" w:hAnsi="Arial" w:cs="Arial"/>
          <w:i/>
          <w:iCs/>
          <w:color w:val="000000" w:themeColor="text1"/>
          <w:sz w:val="24"/>
          <w:szCs w:val="24"/>
          <w:vertAlign w:val="subscript"/>
        </w:rPr>
        <w:t>5</w:t>
      </w:r>
      <w:r w:rsidR="00DC190C" w:rsidRPr="00136C0B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к средней массе готового кондитерского изделия m</w:t>
      </w:r>
      <w:r w:rsidR="00DC190C" w:rsidRPr="00136C0B">
        <w:rPr>
          <w:rFonts w:ascii="Arial" w:hAnsi="Arial" w:cs="Arial"/>
          <w:i/>
          <w:iCs/>
          <w:color w:val="000000" w:themeColor="text1"/>
          <w:sz w:val="24"/>
          <w:szCs w:val="24"/>
          <w:vertAlign w:val="subscript"/>
        </w:rPr>
        <w:t>4</w:t>
      </w:r>
      <w:r w:rsidR="00DC190C" w:rsidRPr="00136C0B">
        <w:rPr>
          <w:rFonts w:ascii="Arial" w:hAnsi="Arial" w:cs="Arial"/>
          <w:i/>
          <w:iCs/>
          <w:color w:val="000000" w:themeColor="text1"/>
          <w:sz w:val="24"/>
          <w:szCs w:val="24"/>
        </w:rPr>
        <w:t>,</w:t>
      </w:r>
      <w:r w:rsidR="00841DF6" w:rsidRPr="00136C0B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выраженное в процентах</w:t>
      </w:r>
      <w:r w:rsidR="00A00C9F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по формуле (11)</w:t>
      </w:r>
      <w:r w:rsidR="00D330C0" w:rsidRPr="00136C0B">
        <w:rPr>
          <w:rFonts w:ascii="Arial" w:hAnsi="Arial" w:cs="Arial"/>
          <w:i/>
          <w:iCs/>
          <w:color w:val="000000" w:themeColor="text1"/>
          <w:sz w:val="24"/>
          <w:szCs w:val="24"/>
        </w:rPr>
        <w:t>:</w:t>
      </w:r>
    </w:p>
    <w:p w14:paraId="53E8D61B" w14:textId="03CF0D04" w:rsidR="00961270" w:rsidRPr="00136C0B" w:rsidRDefault="00000000" w:rsidP="00897E17">
      <w:pPr>
        <w:spacing w:after="0" w:line="360" w:lineRule="auto"/>
        <w:ind w:firstLine="426"/>
        <w:rPr>
          <w:rFonts w:ascii="Arial" w:hAnsi="Arial" w:cs="Arial"/>
          <w:bCs/>
          <w:i/>
          <w:color w:val="000000" w:themeColor="text1"/>
          <w:spacing w:val="2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pacing w:val="2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pacing w:val="2"/>
                  <w:sz w:val="24"/>
                  <w:szCs w:val="24"/>
                </w:rPr>
                <m:t>M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pacing w:val="2"/>
                  <w:sz w:val="24"/>
                  <w:szCs w:val="24"/>
                </w:rPr>
                <m:t>сч2</m:t>
              </m:r>
            </m:sub>
          </m:sSub>
          <m:r>
            <w:rPr>
              <w:rFonts w:ascii="Cambria Math" w:hAnsi="Cambria Math" w:cs="Arial"/>
              <w:color w:val="000000" w:themeColor="text1"/>
              <w:spacing w:val="2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Arial"/>
                  <w:bCs/>
                  <w:i/>
                  <w:color w:val="000000" w:themeColor="text1"/>
                  <w:spacing w:val="2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color w:val="000000" w:themeColor="text1"/>
                  <w:spacing w:val="2"/>
                  <w:sz w:val="24"/>
                  <w:szCs w:val="24"/>
                </w:rPr>
                <m:t>12,54</m:t>
              </m:r>
            </m:num>
            <m:den>
              <m:r>
                <w:rPr>
                  <w:rFonts w:ascii="Cambria Math" w:hAnsi="Cambria Math" w:cs="Arial"/>
                  <w:color w:val="000000" w:themeColor="text1"/>
                  <w:spacing w:val="2"/>
                  <w:sz w:val="24"/>
                  <w:szCs w:val="24"/>
                </w:rPr>
                <m:t>15,68</m:t>
              </m:r>
            </m:den>
          </m:f>
          <m:r>
            <w:rPr>
              <w:rFonts w:ascii="Cambria Math" w:hAnsi="Cambria Math" w:cs="Arial"/>
              <w:color w:val="000000" w:themeColor="text1"/>
              <w:spacing w:val="2"/>
              <w:sz w:val="24"/>
              <w:szCs w:val="24"/>
            </w:rPr>
            <m:t xml:space="preserve"> </m:t>
          </m:r>
          <m:r>
            <w:rPr>
              <w:rFonts w:ascii="Cambria Math" w:hAnsi="Cambria Math" w:cs="Arial"/>
              <w:color w:val="000000" w:themeColor="text1"/>
              <w:spacing w:val="2"/>
              <w:sz w:val="24"/>
              <w:szCs w:val="24"/>
              <w:lang w:val="en-US"/>
            </w:rPr>
            <m:t>∙100=</m:t>
          </m:r>
          <m:r>
            <w:rPr>
              <w:rFonts w:ascii="Cambria Math" w:hAnsi="Cambria Math" w:cs="Arial"/>
              <w:color w:val="000000" w:themeColor="text1"/>
              <w:spacing w:val="2"/>
              <w:sz w:val="24"/>
              <w:szCs w:val="24"/>
            </w:rPr>
            <m:t>80 %</m:t>
          </m:r>
        </m:oMath>
      </m:oMathPara>
    </w:p>
    <w:p w14:paraId="38B646DE" w14:textId="7EFCC913" w:rsidR="00907695" w:rsidRPr="00A00C9F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/>
          <w:color w:val="000000" w:themeColor="text1"/>
          <w:spacing w:val="2"/>
          <w:lang w:eastAsia="en-US"/>
        </w:rPr>
      </w:pPr>
      <w:r w:rsidRPr="00A00C9F">
        <w:rPr>
          <w:rFonts w:ascii="Arial" w:eastAsiaTheme="minorHAnsi" w:hAnsi="Arial" w:cs="Arial"/>
          <w:b/>
          <w:color w:val="000000" w:themeColor="text1"/>
          <w:spacing w:val="2"/>
          <w:lang w:eastAsia="en-US"/>
        </w:rPr>
        <w:t>1</w:t>
      </w:r>
      <w:r w:rsidR="00F9316A">
        <w:rPr>
          <w:rFonts w:ascii="Arial" w:eastAsiaTheme="minorHAnsi" w:hAnsi="Arial" w:cs="Arial"/>
          <w:b/>
          <w:color w:val="000000" w:themeColor="text1"/>
          <w:spacing w:val="2"/>
          <w:lang w:eastAsia="en-US"/>
        </w:rPr>
        <w:t>1</w:t>
      </w:r>
      <w:r w:rsidRPr="00A00C9F">
        <w:rPr>
          <w:rFonts w:ascii="Arial" w:eastAsiaTheme="minorHAnsi" w:hAnsi="Arial" w:cs="Arial"/>
          <w:b/>
          <w:color w:val="000000" w:themeColor="text1"/>
          <w:spacing w:val="2"/>
          <w:lang w:eastAsia="en-US"/>
        </w:rPr>
        <w:t>.</w:t>
      </w:r>
      <w:r w:rsidR="008F471F" w:rsidRPr="00A00C9F">
        <w:rPr>
          <w:rFonts w:ascii="Arial" w:eastAsiaTheme="minorHAnsi" w:hAnsi="Arial" w:cs="Arial"/>
          <w:b/>
          <w:color w:val="000000" w:themeColor="text1"/>
          <w:spacing w:val="2"/>
          <w:lang w:eastAsia="en-US"/>
        </w:rPr>
        <w:t>2</w:t>
      </w:r>
      <w:r w:rsidR="00105DC7" w:rsidRPr="00A00C9F">
        <w:rPr>
          <w:rFonts w:ascii="Arial" w:eastAsiaTheme="minorHAnsi" w:hAnsi="Arial" w:cs="Arial"/>
          <w:b/>
          <w:color w:val="000000" w:themeColor="text1"/>
          <w:spacing w:val="2"/>
          <w:lang w:eastAsia="en-US"/>
        </w:rPr>
        <w:t>.</w:t>
      </w:r>
      <w:r w:rsidRPr="00A00C9F">
        <w:rPr>
          <w:rFonts w:ascii="Arial" w:eastAsiaTheme="minorHAnsi" w:hAnsi="Arial" w:cs="Arial"/>
          <w:b/>
          <w:color w:val="000000" w:themeColor="text1"/>
          <w:spacing w:val="2"/>
          <w:lang w:eastAsia="en-US"/>
        </w:rPr>
        <w:t xml:space="preserve">3 Метод определения массовой доли </w:t>
      </w:r>
      <w:r w:rsidR="002128F5" w:rsidRPr="00A00C9F">
        <w:rPr>
          <w:rFonts w:ascii="Arial" w:eastAsiaTheme="minorHAnsi" w:hAnsi="Arial" w:cs="Arial"/>
          <w:b/>
          <w:color w:val="000000" w:themeColor="text1"/>
          <w:spacing w:val="2"/>
          <w:lang w:eastAsia="en-US"/>
        </w:rPr>
        <w:t>покрытия</w:t>
      </w:r>
      <w:r w:rsidRPr="00A00C9F">
        <w:rPr>
          <w:rFonts w:ascii="Arial" w:eastAsiaTheme="minorHAnsi" w:hAnsi="Arial" w:cs="Arial"/>
          <w:b/>
          <w:color w:val="000000" w:themeColor="text1"/>
          <w:spacing w:val="2"/>
          <w:lang w:eastAsia="en-US"/>
        </w:rPr>
        <w:t xml:space="preserve"> при помощи растворителей</w:t>
      </w:r>
    </w:p>
    <w:p w14:paraId="43C9945B" w14:textId="177151C4" w:rsidR="00907695" w:rsidRPr="00A00C9F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1</w:t>
      </w:r>
      <w:r w:rsidR="00F9316A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1</w:t>
      </w: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.</w:t>
      </w:r>
      <w:r w:rsidR="00EF43AB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2</w:t>
      </w:r>
      <w:r w:rsidR="00FC1AA4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.</w:t>
      </w: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3.1 Сущность метода</w:t>
      </w:r>
    </w:p>
    <w:p w14:paraId="274D3B81" w14:textId="45EF4933" w:rsidR="00907695" w:rsidRPr="00A00C9F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Сущность метода заключается в растворении </w:t>
      </w:r>
      <w:r w:rsidR="00F84D58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жиросодержащего </w:t>
      </w:r>
      <w:r w:rsidR="002128F5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покрытия (шоколада, </w:t>
      </w: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шоколадной, кондитерской</w:t>
      </w:r>
      <w:r w:rsidR="00F84D58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глазури</w:t>
      </w:r>
      <w:r w:rsidR="006331B2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и </w:t>
      </w:r>
      <w:r w:rsidR="002C1EB5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т</w:t>
      </w:r>
      <w:r w:rsidR="006331B2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.</w:t>
      </w:r>
      <w:r w:rsidR="002C1EB5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д.</w:t>
      </w:r>
      <w:r w:rsidR="00875482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) </w:t>
      </w: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растворителями. </w:t>
      </w:r>
    </w:p>
    <w:p w14:paraId="58F09289" w14:textId="77777777" w:rsidR="00907695" w:rsidRPr="00A00C9F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Метод применяют для кондитерских изделий (конфеты, драже, мармелад и др.), корпуса которых не содержат жир.</w:t>
      </w:r>
    </w:p>
    <w:p w14:paraId="4D7EA17E" w14:textId="397095E8" w:rsidR="00907695" w:rsidRPr="00A00C9F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1</w:t>
      </w:r>
      <w:r w:rsidR="00F9316A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1</w:t>
      </w: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.</w:t>
      </w:r>
      <w:r w:rsidR="002C1EB5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2</w:t>
      </w:r>
      <w:r w:rsidR="00FC1AA4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.</w:t>
      </w: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3.2 Средства измерений, вспомогательное оборудование, посуда и материалы</w:t>
      </w:r>
    </w:p>
    <w:p w14:paraId="424B4A51" w14:textId="77777777" w:rsidR="009D0A7D" w:rsidRPr="00A00C9F" w:rsidRDefault="009D0A7D" w:rsidP="00897E17">
      <w:pPr>
        <w:spacing w:after="0" w:line="360" w:lineRule="auto"/>
        <w:ind w:firstLine="426"/>
        <w:textAlignment w:val="baseline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A00C9F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Для проведения испытаний применяют:</w:t>
      </w:r>
    </w:p>
    <w:p w14:paraId="0E0641E8" w14:textId="5CAF9A26" w:rsidR="00907695" w:rsidRPr="00A00C9F" w:rsidRDefault="002C1EB5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jc w:val="both"/>
        <w:textAlignment w:val="baseline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- </w:t>
      </w:r>
      <w:r w:rsidR="00907695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Весы неавтоматического действия по </w:t>
      </w:r>
      <w:hyperlink r:id="rId17" w:history="1">
        <w:r w:rsidR="00907695" w:rsidRPr="00A00C9F">
          <w:rPr>
            <w:rFonts w:ascii="Arial" w:eastAsiaTheme="minorHAnsi" w:hAnsi="Arial" w:cs="Arial"/>
            <w:bCs/>
            <w:color w:val="000000" w:themeColor="text1"/>
            <w:spacing w:val="2"/>
            <w:lang w:eastAsia="en-US"/>
          </w:rPr>
          <w:t>ГОСТ OIML R 76-1</w:t>
        </w:r>
      </w:hyperlink>
      <w:r w:rsidR="00907695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с диапазонами взвешивания и дискретностью, удовлетворяющими требованиям п. 8.1.</w:t>
      </w: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6</w:t>
      </w:r>
    </w:p>
    <w:p w14:paraId="211B20AC" w14:textId="02AB6DE4" w:rsidR="00907695" w:rsidRPr="00A00C9F" w:rsidRDefault="002C1EB5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jc w:val="both"/>
        <w:textAlignment w:val="baseline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- </w:t>
      </w:r>
      <w:r w:rsidR="00907695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Стаканчики для взвешивания по ГОСТ 25336.</w:t>
      </w:r>
    </w:p>
    <w:p w14:paraId="28C13396" w14:textId="6D74E25E" w:rsidR="00907695" w:rsidRPr="00A00C9F" w:rsidRDefault="002C1EB5" w:rsidP="00A00C9F">
      <w:pPr>
        <w:pStyle w:val="formattexttopleveltext"/>
        <w:shd w:val="clear" w:color="auto" w:fill="FFFFFF"/>
        <w:spacing w:before="0" w:beforeAutospacing="0" w:after="0" w:afterAutospacing="0" w:line="360" w:lineRule="auto"/>
        <w:ind w:left="-142" w:firstLine="568"/>
        <w:jc w:val="both"/>
        <w:textAlignment w:val="baseline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- </w:t>
      </w:r>
      <w:r w:rsidR="00907695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Шпатели или ложки по ГОСТ 9147.</w:t>
      </w:r>
    </w:p>
    <w:p w14:paraId="16E4D7D0" w14:textId="4FB82654" w:rsidR="00907695" w:rsidRPr="00A00C9F" w:rsidRDefault="002C1EB5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contextualSpacing/>
        <w:jc w:val="both"/>
        <w:textAlignment w:val="baseline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- </w:t>
      </w:r>
      <w:r w:rsidR="00F76584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Растворители (</w:t>
      </w:r>
      <w:r w:rsidR="00FC1AA4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б</w:t>
      </w:r>
      <w:r w:rsidR="00907695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ензин по ГОСТ 1012, ГОСТ 31077, или керосин, или толуол по ГОСТ 9880, или хлороформ по ГОСТ 20015, или эфир диэтиловый (этиловый обезвожены) или эфир петролейный</w:t>
      </w:r>
      <w:r w:rsidR="00F76584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)</w:t>
      </w:r>
      <w:r w:rsidR="00907695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.</w:t>
      </w:r>
    </w:p>
    <w:p w14:paraId="643803A1" w14:textId="7A661BA6" w:rsidR="00907695" w:rsidRPr="00A00C9F" w:rsidRDefault="00907695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contextualSpacing/>
        <w:jc w:val="both"/>
        <w:textAlignment w:val="baseline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Допускается применение других средств измерения, вспомогательного оборудования, посуды и материалов с техническими и метрологическими </w:t>
      </w: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lastRenderedPageBreak/>
        <w:t>характеристиками не ниже указанных, а также реактивов, не уступающих по качеству указанным выше.</w:t>
      </w:r>
    </w:p>
    <w:p w14:paraId="3B0307C0" w14:textId="6F8E160D" w:rsidR="00907695" w:rsidRPr="00A00C9F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1</w:t>
      </w:r>
      <w:r w:rsidR="00F9316A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1</w:t>
      </w: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.</w:t>
      </w:r>
      <w:r w:rsidR="008C5EBB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2</w:t>
      </w:r>
      <w:r w:rsidR="00FC1AA4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.</w:t>
      </w: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3.3 Проведение испытания</w:t>
      </w:r>
    </w:p>
    <w:p w14:paraId="7E4D2617" w14:textId="18183719" w:rsidR="00907695" w:rsidRPr="00A00C9F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Взвешивают отобранную пробу изделий и погружают в емкость с растворителем. После растворения </w:t>
      </w:r>
      <w:r w:rsidR="00FB640F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покрытия</w:t>
      </w: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корпуса извлекают из емкости, подсушивают на воздухе под тягой и взвешивают.</w:t>
      </w:r>
    </w:p>
    <w:p w14:paraId="5A04A724" w14:textId="0CFE955E" w:rsidR="00907695" w:rsidRPr="00A00C9F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1</w:t>
      </w:r>
      <w:r w:rsidR="00F9316A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1</w:t>
      </w: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.</w:t>
      </w:r>
      <w:r w:rsidR="008C5EBB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2</w:t>
      </w:r>
      <w:r w:rsidR="00FC1AA4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.</w:t>
      </w: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3.4 Обработка результатов</w:t>
      </w:r>
    </w:p>
    <w:p w14:paraId="7F8CFC32" w14:textId="2FF3C79F" w:rsidR="00907695" w:rsidRPr="00A00C9F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Массовую долю </w:t>
      </w:r>
      <w:r w:rsidR="00FB640F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покрытия</w:t>
      </w: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(Х</w:t>
      </w:r>
      <w:r w:rsidRPr="00A00C9F">
        <w:rPr>
          <w:rFonts w:ascii="Arial" w:eastAsiaTheme="minorHAnsi" w:hAnsi="Arial" w:cs="Arial"/>
          <w:bCs/>
          <w:color w:val="000000" w:themeColor="text1"/>
          <w:spacing w:val="2"/>
          <w:vertAlign w:val="subscript"/>
          <w:lang w:eastAsia="en-US"/>
        </w:rPr>
        <w:t>3</w:t>
      </w: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) в процентах вычисляют по формуле:</w:t>
      </w:r>
    </w:p>
    <w:p w14:paraId="3C9CA2DC" w14:textId="13D4D950" w:rsidR="00907695" w:rsidRPr="00A00C9F" w:rsidRDefault="00000000" w:rsidP="00897E17">
      <w:pPr>
        <w:spacing w:after="0" w:line="360" w:lineRule="auto"/>
        <w:ind w:firstLine="426"/>
        <w:jc w:val="center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i/>
                <w:color w:val="000000" w:themeColor="text1"/>
                <w:spacing w:val="2"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Arial"/>
            <w:color w:val="000000" w:themeColor="text1"/>
            <w:spacing w:val="2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Arial"/>
                <w:bCs/>
                <w:i/>
                <w:color w:val="000000" w:themeColor="text1"/>
                <w:spacing w:val="2"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Arial"/>
                    <w:bCs/>
                    <w:i/>
                    <w:color w:val="000000" w:themeColor="text1"/>
                    <w:spacing w:val="2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Arial"/>
                    <w:color w:val="000000" w:themeColor="text1"/>
                    <w:spacing w:val="2"/>
                    <w:sz w:val="24"/>
                    <w:szCs w:val="24"/>
                  </w:rPr>
                  <m:t>m-</m:t>
                </m:r>
                <m:sSub>
                  <m:sSubPr>
                    <m:ctrlPr>
                      <w:rPr>
                        <w:rFonts w:ascii="Cambria Math" w:hAnsi="Cambria Math" w:cs="Arial"/>
                        <w:bCs/>
                        <w:i/>
                        <w:color w:val="000000" w:themeColor="text1"/>
                        <w:spacing w:val="2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pacing w:val="2"/>
                        <w:sz w:val="24"/>
                        <w:szCs w:val="24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pacing w:val="2"/>
                        <w:sz w:val="24"/>
                        <w:szCs w:val="24"/>
                      </w:rPr>
                      <m:t>1</m:t>
                    </m:r>
                  </m:sub>
                </m:sSub>
                <m:ctrlPr>
                  <w:rPr>
                    <w:rFonts w:ascii="Cambria Math" w:hAnsi="Cambria Math" w:cs="Arial"/>
                    <w:bCs/>
                    <w:i/>
                    <w:color w:val="000000" w:themeColor="text1"/>
                    <w:spacing w:val="2"/>
                    <w:sz w:val="24"/>
                    <w:szCs w:val="24"/>
                    <w:lang w:val="en-US"/>
                  </w:rPr>
                </m:ctrlPr>
              </m:e>
            </m:d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</w:rPr>
              <m:t>∙100</m:t>
            </m:r>
          </m:num>
          <m:den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</w:rPr>
              <m:t>m</m:t>
            </m:r>
          </m:den>
        </m:f>
      </m:oMath>
      <w:r w:rsidR="00070622" w:rsidRPr="00A00C9F">
        <w:rPr>
          <w:rFonts w:ascii="Arial" w:eastAsiaTheme="minorEastAsia" w:hAnsi="Arial" w:cs="Arial"/>
          <w:bCs/>
          <w:i/>
          <w:color w:val="000000" w:themeColor="text1"/>
          <w:spacing w:val="2"/>
          <w:sz w:val="24"/>
          <w:szCs w:val="24"/>
        </w:rPr>
        <w:t xml:space="preserve"> </w:t>
      </w:r>
      <w:r w:rsidR="00907695" w:rsidRPr="00A00C9F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</w:t>
      </w:r>
      <w:r w:rsidR="00070622" w:rsidRPr="00A00C9F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                                 </w:t>
      </w:r>
      <w:r w:rsidR="00907695" w:rsidRPr="00A00C9F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(1</w:t>
      </w:r>
      <w:r w:rsidR="002626C9" w:rsidRPr="00A00C9F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2</w:t>
      </w:r>
      <w:r w:rsidR="00907695" w:rsidRPr="00A00C9F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)</w:t>
      </w:r>
    </w:p>
    <w:p w14:paraId="60209668" w14:textId="77777777" w:rsidR="00907695" w:rsidRPr="00A00C9F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где m - масса глазированных изделий, г;</w:t>
      </w:r>
    </w:p>
    <w:p w14:paraId="5D36EE5E" w14:textId="0DE64F3A" w:rsidR="00907695" w:rsidRPr="00A00C9F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     m</w:t>
      </w:r>
      <w:r w:rsidRPr="00A00C9F">
        <w:rPr>
          <w:rFonts w:ascii="Arial" w:eastAsiaTheme="minorHAnsi" w:hAnsi="Arial" w:cs="Arial"/>
          <w:bCs/>
          <w:color w:val="000000" w:themeColor="text1"/>
          <w:spacing w:val="2"/>
          <w:vertAlign w:val="subscript"/>
          <w:lang w:eastAsia="en-US"/>
        </w:rPr>
        <w:t>1</w:t>
      </w: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- масса корпуса без </w:t>
      </w:r>
      <w:r w:rsidR="00E77AD2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покрытия</w:t>
      </w: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, г.</w:t>
      </w:r>
    </w:p>
    <w:p w14:paraId="1F637D25" w14:textId="77777777" w:rsidR="00907695" w:rsidRPr="00A00C9F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Результат вычисляют и записывают до второго десятичного знака. Окончательный результат округляют до первого десятичного знака.</w:t>
      </w:r>
    </w:p>
    <w:p w14:paraId="46C4A49F" w14:textId="45120DDA" w:rsidR="00907695" w:rsidRPr="00A00C9F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За окончательный результат анализа принимают среднеарифметическое значение результатов двух параллельных определений, допускаемые расхождения между которыми в одной лаборатории не должны превышать 1,5%, а выполненных в разных лабораториях</w:t>
      </w:r>
      <w:r w:rsidR="00E1144B"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– </w:t>
      </w: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2,0%.</w:t>
      </w:r>
    </w:p>
    <w:p w14:paraId="00EC39BD" w14:textId="77777777" w:rsidR="00907695" w:rsidRPr="006F6EF6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A00C9F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Предел допускаемой погрешности измерений составляет ±2,0% при 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доверительной вероятности Р =0,95.</w:t>
      </w:r>
    </w:p>
    <w:p w14:paraId="34C75245" w14:textId="40F2E9CA" w:rsidR="00907695" w:rsidRPr="006F6EF6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/>
          <w:color w:val="000000" w:themeColor="text1"/>
          <w:spacing w:val="2"/>
          <w:lang w:eastAsia="en-US"/>
        </w:rPr>
        <w:t>1</w:t>
      </w:r>
      <w:r w:rsidR="00F9316A">
        <w:rPr>
          <w:rFonts w:ascii="Arial" w:eastAsiaTheme="minorHAnsi" w:hAnsi="Arial" w:cs="Arial"/>
          <w:b/>
          <w:color w:val="000000" w:themeColor="text1"/>
          <w:spacing w:val="2"/>
          <w:lang w:eastAsia="en-US"/>
        </w:rPr>
        <w:t>1</w:t>
      </w:r>
      <w:r w:rsidRPr="006F6EF6">
        <w:rPr>
          <w:rFonts w:ascii="Arial" w:eastAsiaTheme="minorHAnsi" w:hAnsi="Arial" w:cs="Arial"/>
          <w:b/>
          <w:color w:val="000000" w:themeColor="text1"/>
          <w:spacing w:val="2"/>
          <w:lang w:eastAsia="en-US"/>
        </w:rPr>
        <w:t>.</w:t>
      </w:r>
      <w:r w:rsidR="008F471F" w:rsidRPr="006F6EF6">
        <w:rPr>
          <w:rFonts w:ascii="Arial" w:eastAsiaTheme="minorHAnsi" w:hAnsi="Arial" w:cs="Arial"/>
          <w:b/>
          <w:color w:val="000000" w:themeColor="text1"/>
          <w:spacing w:val="2"/>
          <w:lang w:eastAsia="en-US"/>
        </w:rPr>
        <w:t>2</w:t>
      </w:r>
      <w:r w:rsidR="008B2D97" w:rsidRPr="006F6EF6">
        <w:rPr>
          <w:rFonts w:ascii="Arial" w:eastAsiaTheme="minorHAnsi" w:hAnsi="Arial" w:cs="Arial"/>
          <w:b/>
          <w:color w:val="000000" w:themeColor="text1"/>
          <w:spacing w:val="2"/>
          <w:lang w:eastAsia="en-US"/>
        </w:rPr>
        <w:t>.</w:t>
      </w:r>
      <w:r w:rsidRPr="006F6EF6">
        <w:rPr>
          <w:rFonts w:ascii="Arial" w:eastAsiaTheme="minorHAnsi" w:hAnsi="Arial" w:cs="Arial"/>
          <w:b/>
          <w:color w:val="000000" w:themeColor="text1"/>
          <w:spacing w:val="2"/>
          <w:lang w:eastAsia="en-US"/>
        </w:rPr>
        <w:t>4 Метод определение массовой доли ядер орехов, арахиса и масличных семян</w:t>
      </w:r>
    </w:p>
    <w:p w14:paraId="5DABF9D1" w14:textId="0A208704" w:rsidR="00907695" w:rsidRPr="006F6EF6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1</w:t>
      </w:r>
      <w:r w:rsidR="00F9316A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1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.</w:t>
      </w:r>
      <w:r w:rsidR="00584BB8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2</w:t>
      </w:r>
      <w:r w:rsidR="008B2D97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.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4.1 Сущность метода</w:t>
      </w:r>
    </w:p>
    <w:p w14:paraId="299BA2D4" w14:textId="77777777" w:rsidR="00907695" w:rsidRPr="006F6EF6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Сущность метода заключается в извлечении ядер орехов, арахиса и масличных семян из навески изделия и определении их массы после высушивания и взвешивания.</w:t>
      </w:r>
    </w:p>
    <w:p w14:paraId="52C25D5B" w14:textId="77777777" w:rsidR="00907695" w:rsidRPr="006F6EF6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Метод применяют для определения массовой доли ядер орехов, арахиса (цельных и дробленых) и масличных семян в грильяже, шоколаде и других изделиях.</w:t>
      </w:r>
    </w:p>
    <w:p w14:paraId="3F3251F3" w14:textId="1748C53B" w:rsidR="00907695" w:rsidRPr="006F6EF6" w:rsidRDefault="00907695" w:rsidP="00897E17">
      <w:pPr>
        <w:pStyle w:val="formattext"/>
        <w:spacing w:before="0" w:beforeAutospacing="0" w:after="0" w:afterAutospacing="0" w:line="360" w:lineRule="auto"/>
        <w:ind w:firstLine="426"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1</w:t>
      </w:r>
      <w:r w:rsidR="00F9316A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1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.</w:t>
      </w:r>
      <w:r w:rsidR="00584BB8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2</w:t>
      </w:r>
      <w:r w:rsidR="008B2D97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.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4.2 Средства измерений, вспомогательное оборудование, посуда и материалы</w:t>
      </w:r>
    </w:p>
    <w:p w14:paraId="7ABF8CC2" w14:textId="77777777" w:rsidR="006C2205" w:rsidRPr="006F6EF6" w:rsidRDefault="006C2205" w:rsidP="00897E17">
      <w:pPr>
        <w:spacing w:after="0" w:line="360" w:lineRule="auto"/>
        <w:ind w:firstLine="426"/>
        <w:textAlignment w:val="baseline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w:r w:rsidRPr="006F6EF6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Для проведения испытаний применяют:</w:t>
      </w:r>
    </w:p>
    <w:p w14:paraId="087EB577" w14:textId="12810C22" w:rsidR="00907695" w:rsidRPr="006F6EF6" w:rsidRDefault="00907695" w:rsidP="006F6EF6">
      <w:pPr>
        <w:pStyle w:val="formattext"/>
        <w:numPr>
          <w:ilvl w:val="0"/>
          <w:numId w:val="13"/>
        </w:numPr>
        <w:spacing w:before="0" w:beforeAutospacing="0" w:after="0" w:afterAutospacing="0" w:line="360" w:lineRule="auto"/>
        <w:ind w:left="0" w:firstLine="426"/>
        <w:contextualSpacing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Баня водяная, интервал температур 70 °С</w:t>
      </w:r>
      <w:r w:rsidR="00F910E1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– 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80 °С.</w:t>
      </w:r>
    </w:p>
    <w:p w14:paraId="00045613" w14:textId="2DD95AF4" w:rsidR="00907695" w:rsidRPr="006F6EF6" w:rsidRDefault="00584BB8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jc w:val="both"/>
        <w:textAlignment w:val="baseline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- </w:t>
      </w:r>
      <w:r w:rsidR="00907695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Бумага фильтровальная лабораторная по ГОСТ 12026</w:t>
      </w:r>
      <w:r w:rsidR="00907695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br/>
        <w:t xml:space="preserve">Весы неавтоматического действия по </w:t>
      </w:r>
      <w:hyperlink r:id="rId18" w:history="1">
        <w:r w:rsidR="00907695" w:rsidRPr="006F6EF6">
          <w:rPr>
            <w:rFonts w:ascii="Arial" w:eastAsiaTheme="minorHAnsi" w:hAnsi="Arial" w:cs="Arial"/>
            <w:bCs/>
            <w:color w:val="000000" w:themeColor="text1"/>
            <w:spacing w:val="2"/>
            <w:lang w:eastAsia="en-US"/>
          </w:rPr>
          <w:t>ГОСТ OIML R 76-1</w:t>
        </w:r>
      </w:hyperlink>
      <w:r w:rsidR="00907695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с диапазонами взвешивания и дискретностью, удовлетворяющими требованиям п. 8.1.</w:t>
      </w:r>
      <w:r w:rsidR="00B01348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6</w:t>
      </w:r>
      <w:r w:rsidR="00907695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.</w:t>
      </w:r>
    </w:p>
    <w:p w14:paraId="4166C116" w14:textId="6B593559" w:rsidR="00907695" w:rsidRPr="006F6EF6" w:rsidRDefault="00B01348" w:rsidP="006F6EF6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jc w:val="both"/>
        <w:textAlignment w:val="baseline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lastRenderedPageBreak/>
        <w:t xml:space="preserve">- </w:t>
      </w:r>
      <w:r w:rsidR="00907695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Воронки В-56-80 ХС или В-75-110 ХС по ГОСТ 25336.</w:t>
      </w:r>
    </w:p>
    <w:p w14:paraId="1E0A4CF3" w14:textId="0CDE91BB" w:rsidR="00907695" w:rsidRPr="006F6EF6" w:rsidRDefault="00B01348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contextualSpacing/>
        <w:jc w:val="both"/>
        <w:textAlignment w:val="baseline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- </w:t>
      </w:r>
      <w:r w:rsidR="00907695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Палочки стеклянные по ГОСТ 21400.</w:t>
      </w:r>
    </w:p>
    <w:p w14:paraId="0C36D375" w14:textId="1DA0CD89" w:rsidR="00907695" w:rsidRPr="006F6EF6" w:rsidRDefault="00B01348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contextualSpacing/>
        <w:jc w:val="both"/>
        <w:textAlignment w:val="baseline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- </w:t>
      </w:r>
      <w:r w:rsidR="00907695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Сито из сетки проволочной тканой N 05 по ГОСТ 6613.</w:t>
      </w:r>
    </w:p>
    <w:p w14:paraId="2E5AE66E" w14:textId="569257DF" w:rsidR="00907695" w:rsidRPr="006F6EF6" w:rsidRDefault="00B01348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contextualSpacing/>
        <w:jc w:val="both"/>
        <w:textAlignment w:val="baseline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- </w:t>
      </w:r>
      <w:r w:rsidR="00907695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Стаканы B-1-50 или В-1-100 ТС, В-1-250 ТС, или Н-1-50, Н-1-100 по ГОСТ 25336.</w:t>
      </w:r>
    </w:p>
    <w:p w14:paraId="7046C2E7" w14:textId="46691207" w:rsidR="00907695" w:rsidRPr="006F6EF6" w:rsidRDefault="00B01348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contextualSpacing/>
        <w:jc w:val="both"/>
        <w:textAlignment w:val="baseline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- </w:t>
      </w:r>
      <w:r w:rsidR="00907695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Стаканчики для взвешивания по ГОСТ 25336.  </w:t>
      </w:r>
    </w:p>
    <w:p w14:paraId="65B019EB" w14:textId="4AEC708E" w:rsidR="00907695" w:rsidRPr="006F6EF6" w:rsidRDefault="00B01348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contextualSpacing/>
        <w:jc w:val="both"/>
        <w:textAlignment w:val="baseline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- </w:t>
      </w:r>
      <w:r w:rsidR="00907695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Стекло часовое диаметром (60-80) мм.</w:t>
      </w:r>
    </w:p>
    <w:p w14:paraId="2FDF2BE8" w14:textId="78A640D0" w:rsidR="00907695" w:rsidRPr="006F6EF6" w:rsidRDefault="00B01348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jc w:val="both"/>
        <w:textAlignment w:val="baseline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- </w:t>
      </w:r>
      <w:r w:rsidR="00907695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Термометры жидкостные стеклянные (не ртутные) по </w:t>
      </w:r>
      <w:hyperlink r:id="rId19" w:history="1">
        <w:r w:rsidR="00907695" w:rsidRPr="006F6EF6">
          <w:rPr>
            <w:rFonts w:ascii="Arial" w:eastAsiaTheme="minorHAnsi" w:hAnsi="Arial" w:cs="Arial"/>
            <w:bCs/>
            <w:color w:val="000000" w:themeColor="text1"/>
            <w:spacing w:val="2"/>
            <w:lang w:eastAsia="en-US"/>
          </w:rPr>
          <w:t>ГОСТ 28498</w:t>
        </w:r>
      </w:hyperlink>
      <w:r w:rsidR="00907695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с диапазоном измерения температуры от 0°С до 100°С и ценой деления шкалы 1°С.</w:t>
      </w:r>
    </w:p>
    <w:p w14:paraId="1FA42D76" w14:textId="3C80B68D" w:rsidR="00907695" w:rsidRPr="006F6EF6" w:rsidRDefault="00B01348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contextualSpacing/>
        <w:jc w:val="both"/>
        <w:textAlignment w:val="baseline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- </w:t>
      </w:r>
      <w:r w:rsidR="00907695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Цилиндры мерные 1-250 или 3-250 по ГОСТ 1770 (ИСО 1042-83, ИСО 4788-80).</w:t>
      </w:r>
    </w:p>
    <w:p w14:paraId="7870DAF6" w14:textId="50BAA7A4" w:rsidR="00907695" w:rsidRPr="006F6EF6" w:rsidRDefault="00B01348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contextualSpacing/>
        <w:jc w:val="both"/>
        <w:textAlignment w:val="baseline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- </w:t>
      </w:r>
      <w:r w:rsidR="00907695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Чашка выпарительная 1 или 2 по ГОСТ 9147.</w:t>
      </w:r>
    </w:p>
    <w:p w14:paraId="1C8CFA11" w14:textId="51E06E55" w:rsidR="00907695" w:rsidRPr="006F6EF6" w:rsidRDefault="00B01348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contextualSpacing/>
        <w:jc w:val="both"/>
        <w:textAlignment w:val="baseline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- </w:t>
      </w:r>
      <w:r w:rsidR="00907695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Шкаф сушильный электрический с терморегулятором, обеспечивающий поддержание температуры (110±2) ºС.</w:t>
      </w:r>
    </w:p>
    <w:p w14:paraId="67622AD3" w14:textId="01DA51DF" w:rsidR="00907695" w:rsidRPr="006F6EF6" w:rsidRDefault="00B01348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contextualSpacing/>
        <w:jc w:val="both"/>
        <w:textAlignment w:val="baseline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- </w:t>
      </w:r>
      <w:r w:rsidR="00907695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Эксикатор 2-140 или 2-190 по ГОСТ 25336.</w:t>
      </w:r>
    </w:p>
    <w:p w14:paraId="3C11D9E3" w14:textId="63B655A7" w:rsidR="00907695" w:rsidRPr="006F6EF6" w:rsidRDefault="00B01348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contextualSpacing/>
        <w:jc w:val="both"/>
        <w:textAlignment w:val="baseline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- </w:t>
      </w:r>
      <w:r w:rsidR="00907695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Шпатели или ложки по ГОСТ 9147.</w:t>
      </w:r>
    </w:p>
    <w:p w14:paraId="13E0AF43" w14:textId="6C22E655" w:rsidR="00907695" w:rsidRPr="006F6EF6" w:rsidRDefault="00B01348" w:rsidP="006F6EF6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contextualSpacing/>
        <w:jc w:val="both"/>
        <w:textAlignment w:val="baseline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- </w:t>
      </w:r>
      <w:r w:rsidR="00907695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Вода дистиллированная по ГОСТ 6709.</w:t>
      </w:r>
    </w:p>
    <w:p w14:paraId="2DB04FFE" w14:textId="3B6071A1" w:rsidR="00907695" w:rsidRPr="006F6EF6" w:rsidRDefault="00B01348" w:rsidP="00897E17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426"/>
        <w:contextualSpacing/>
        <w:jc w:val="both"/>
        <w:textAlignment w:val="baseline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- </w:t>
      </w:r>
      <w:r w:rsidR="00907695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Допускается применение других средств измерения, вспомогательного оборудования, посуды и материалов с техническими и метрологическими характеристиками не ниже указанных, а также реактивов, не уступающих по качеству указанным выше.</w:t>
      </w:r>
    </w:p>
    <w:p w14:paraId="5FF99505" w14:textId="2514BD26" w:rsidR="00907695" w:rsidRPr="006F6EF6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1</w:t>
      </w:r>
      <w:r w:rsidR="00F9316A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1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.</w:t>
      </w:r>
      <w:r w:rsidR="00B01348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2</w:t>
      </w:r>
      <w:r w:rsidR="008B2D97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.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4.3 Проведение испытания</w:t>
      </w:r>
    </w:p>
    <w:p w14:paraId="04D6C12E" w14:textId="598EE4F9" w:rsidR="00907695" w:rsidRPr="006F6EF6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Из объединенной пробы берут навеску неизмельченного изделия массой (50,0</w:t>
      </w:r>
      <w:r w:rsidR="00E5262D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±</w:t>
      </w:r>
      <w:r w:rsidR="00E5262D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0,1) г в стакан вместимостью 250 см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vertAlign w:val="superscript"/>
          <w:lang w:eastAsia="en-US"/>
        </w:rPr>
        <w:t>3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, добавляют около 200 см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vertAlign w:val="superscript"/>
          <w:lang w:eastAsia="en-US"/>
        </w:rPr>
        <w:t>3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дистиллированной воды и нагревают до </w:t>
      </w:r>
      <w:r w:rsidR="00E5262D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(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70</w:t>
      </w:r>
      <w:r w:rsidR="00E5262D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– 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80</w:t>
      </w:r>
      <w:r w:rsidR="00E5262D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)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°С. Стакан помещают в водяную баню той же температуры и при помешивании стеклянной палочкой растворяют навеску. Полученный раствор пропускают через предварительно высушенное и взвешенное сито, поместив его в воронку и смывая при этом все не растворившиеся части. Остаток на сите хорошо промывают горячей водой, после чего сито с остатком помещают на часовом стекле или в фарфоровой чашке в сушильный шкаф, нагретый до (110</w:t>
      </w:r>
      <w:r w:rsidR="00E72BC2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±</w:t>
      </w:r>
      <w:r w:rsidR="00E72BC2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2) °С, и сушат в течение 3 ч. Затем сито с остатком охлаждают на открытом воздухе, взвешивают и снова сушат при (110</w:t>
      </w:r>
      <w:r w:rsidR="00E72BC2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±</w:t>
      </w:r>
      <w:r w:rsidR="00E72BC2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2) °С в течение 30 мин.</w:t>
      </w:r>
    </w:p>
    <w:p w14:paraId="3DBDA574" w14:textId="59016791" w:rsidR="00907695" w:rsidRPr="006F6EF6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При испытании изделий с дроблеными ядрами орехов или масличными семенами вместо сита N 05 допускается использовать бумажный фильтр, 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lastRenderedPageBreak/>
        <w:t>предварительно высушенный в стаканчике для взвешивания при (110</w:t>
      </w:r>
      <w:r w:rsidR="00E72BC2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±</w:t>
      </w:r>
      <w:r w:rsidR="00E72BC2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2) °С в течение 30 мин и взвешенный после охлаждения в эксикаторе.</w:t>
      </w:r>
    </w:p>
    <w:p w14:paraId="2F811F45" w14:textId="77777777" w:rsidR="00907695" w:rsidRPr="006F6EF6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Если разность первоначальной массы и массы после дополнительного высушивания не превышает 0,25 г, процесс сушки считается законченным.</w:t>
      </w:r>
    </w:p>
    <w:p w14:paraId="07996287" w14:textId="1F41A78A" w:rsidR="00907695" w:rsidRPr="006F6EF6" w:rsidRDefault="00907695" w:rsidP="00897E17">
      <w:pPr>
        <w:pStyle w:val="formattext"/>
        <w:spacing w:before="0" w:beforeAutospacing="0" w:after="0" w:afterAutospacing="0" w:line="360" w:lineRule="auto"/>
        <w:ind w:firstLine="426"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1</w:t>
      </w:r>
      <w:r w:rsidR="00F9316A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1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.</w:t>
      </w:r>
      <w:r w:rsidR="007C2B56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2</w:t>
      </w:r>
      <w:r w:rsidR="0033169D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.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4.4 Обработка результатов</w:t>
      </w:r>
    </w:p>
    <w:p w14:paraId="22657AF5" w14:textId="3647B7A6" w:rsidR="00907695" w:rsidRPr="006F6EF6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Массовую долю ядер орехов, арахиса или масличных семян (Х4) в процентах вычисляют по формуле</w:t>
      </w:r>
      <w:r w:rsidR="0053394F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:</w:t>
      </w:r>
    </w:p>
    <w:p w14:paraId="49C91017" w14:textId="3ABACEBC" w:rsidR="00907695" w:rsidRPr="006F6EF6" w:rsidRDefault="00000000" w:rsidP="00897E17">
      <w:pPr>
        <w:spacing w:after="0" w:line="360" w:lineRule="auto"/>
        <w:ind w:firstLine="426"/>
        <w:jc w:val="center"/>
        <w:rPr>
          <w:rFonts w:ascii="Arial" w:hAnsi="Arial" w:cs="Arial"/>
          <w:bCs/>
          <w:color w:val="000000" w:themeColor="text1"/>
          <w:spacing w:val="2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i/>
                <w:color w:val="000000" w:themeColor="text1"/>
                <w:spacing w:val="2"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  <w:lang w:val="en-US"/>
              </w:rPr>
              <m:t>X</m:t>
            </m:r>
          </m:e>
          <m:sub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</w:rPr>
              <m:t>4</m:t>
            </m:r>
          </m:sub>
        </m:sSub>
        <m:r>
          <w:rPr>
            <w:rFonts w:ascii="Cambria Math" w:hAnsi="Cambria Math" w:cs="Arial"/>
            <w:color w:val="000000" w:themeColor="text1"/>
            <w:spacing w:val="2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Arial"/>
                <w:bCs/>
                <w:i/>
                <w:color w:val="000000" w:themeColor="text1"/>
                <w:spacing w:val="2"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</w:rPr>
              <m:t xml:space="preserve">1,03 ∙ </m:t>
            </m:r>
            <m:d>
              <m:dPr>
                <m:ctrlPr>
                  <w:rPr>
                    <w:rFonts w:ascii="Cambria Math" w:hAnsi="Cambria Math" w:cs="Arial"/>
                    <w:bCs/>
                    <w:i/>
                    <w:color w:val="000000" w:themeColor="text1"/>
                    <w:spacing w:val="2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bCs/>
                        <w:i/>
                        <w:color w:val="000000" w:themeColor="text1"/>
                        <w:spacing w:val="2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pacing w:val="2"/>
                        <w:sz w:val="24"/>
                        <w:szCs w:val="24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pacing w:val="2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color w:val="000000" w:themeColor="text1"/>
                    <w:spacing w:val="2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Arial"/>
                        <w:bCs/>
                        <w:i/>
                        <w:color w:val="000000" w:themeColor="text1"/>
                        <w:spacing w:val="2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pacing w:val="2"/>
                        <w:sz w:val="24"/>
                        <w:szCs w:val="24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pacing w:val="2"/>
                        <w:sz w:val="24"/>
                        <w:szCs w:val="24"/>
                      </w:rPr>
                      <m:t>2</m:t>
                    </m:r>
                  </m:sub>
                </m:sSub>
                <m:ctrlPr>
                  <w:rPr>
                    <w:rFonts w:ascii="Cambria Math" w:hAnsi="Cambria Math" w:cs="Arial"/>
                    <w:bCs/>
                    <w:i/>
                    <w:color w:val="000000" w:themeColor="text1"/>
                    <w:spacing w:val="2"/>
                    <w:sz w:val="24"/>
                    <w:szCs w:val="24"/>
                    <w:lang w:val="en-US"/>
                  </w:rPr>
                </m:ctrlPr>
              </m:e>
            </m:d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</w:rPr>
              <m:t>∙100</m:t>
            </m:r>
          </m:num>
          <m:den>
            <m:r>
              <w:rPr>
                <w:rFonts w:ascii="Cambria Math" w:hAnsi="Cambria Math" w:cs="Arial"/>
                <w:color w:val="000000" w:themeColor="text1"/>
                <w:spacing w:val="2"/>
                <w:sz w:val="24"/>
                <w:szCs w:val="24"/>
              </w:rPr>
              <m:t>m</m:t>
            </m:r>
          </m:den>
        </m:f>
      </m:oMath>
      <w:r w:rsidR="0053394F" w:rsidRPr="006F6EF6">
        <w:rPr>
          <w:rFonts w:ascii="Arial" w:eastAsiaTheme="minorEastAsia" w:hAnsi="Arial" w:cs="Arial"/>
          <w:bCs/>
          <w:i/>
          <w:color w:val="000000" w:themeColor="text1"/>
          <w:spacing w:val="2"/>
          <w:sz w:val="24"/>
          <w:szCs w:val="24"/>
        </w:rPr>
        <w:t xml:space="preserve"> </w:t>
      </w:r>
      <w:r w:rsidR="00907695" w:rsidRPr="006F6EF6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,                  </w:t>
      </w:r>
      <w:r w:rsidR="00907695" w:rsidRPr="006F6EF6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ab/>
      </w:r>
      <w:r w:rsidR="00907695" w:rsidRPr="006F6EF6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ab/>
        <w:t>(1</w:t>
      </w:r>
      <w:r w:rsidR="002626C9" w:rsidRPr="006F6EF6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>3</w:t>
      </w:r>
      <w:r w:rsidR="00907695" w:rsidRPr="006F6EF6">
        <w:rPr>
          <w:rFonts w:ascii="Arial" w:hAnsi="Arial" w:cs="Arial"/>
          <w:bCs/>
          <w:color w:val="000000" w:themeColor="text1"/>
          <w:spacing w:val="2"/>
          <w:sz w:val="24"/>
          <w:szCs w:val="24"/>
        </w:rPr>
        <w:t xml:space="preserve">) </w:t>
      </w:r>
    </w:p>
    <w:p w14:paraId="417B197F" w14:textId="77777777" w:rsidR="00907695" w:rsidRPr="006F6EF6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где m - масса навески, г;</w:t>
      </w:r>
    </w:p>
    <w:p w14:paraId="2A8E007E" w14:textId="7D1EDBA1" w:rsidR="00907695" w:rsidRPr="006F6EF6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     m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vertAlign w:val="subscript"/>
          <w:lang w:eastAsia="en-US"/>
        </w:rPr>
        <w:t>1</w:t>
      </w:r>
      <w:r w:rsidR="003F62CF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– 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масса сита или фильтра со стаканчиком для взвешивания с остатком после высушивания, г;</w:t>
      </w:r>
    </w:p>
    <w:p w14:paraId="24B5B612" w14:textId="1EB18914" w:rsidR="00907695" w:rsidRPr="006F6EF6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     m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vertAlign w:val="subscript"/>
          <w:lang w:eastAsia="en-US"/>
        </w:rPr>
        <w:t>2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</w:t>
      </w:r>
      <w:r w:rsidR="003F62CF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– 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масса сита или фильтра со стаканчиком для взвешивания без остатка, г</w:t>
      </w:r>
    </w:p>
    <w:p w14:paraId="6A169146" w14:textId="2E958A8E" w:rsidR="00907695" w:rsidRPr="006F6EF6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     1,03 </w:t>
      </w:r>
      <w:r w:rsidR="003F62CF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– 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коэффициент пересчета на продукцию (ядра орехов, арахиса или масличных семян) с массовой долей влаги 3 %.</w:t>
      </w:r>
    </w:p>
    <w:p w14:paraId="7ED0283B" w14:textId="77777777" w:rsidR="00907695" w:rsidRPr="006F6EF6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Результат вычисляют и записывают до второго десятичного знака, округляют до первого десятичного знака.</w:t>
      </w:r>
    </w:p>
    <w:p w14:paraId="12A45EAA" w14:textId="657DC328" w:rsidR="00907695" w:rsidRPr="006F6EF6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За окончательный результат анализа принимают среднеарифметическое значение результатов двух параллельных определений, допускаемые расхождения между которыми в одной лаборатории не должны превышать 1,5%, а выполненных в разных лабораториях</w:t>
      </w:r>
      <w:r w:rsidR="003F62CF"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 xml:space="preserve"> – </w:t>
      </w: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2,0%.</w:t>
      </w:r>
    </w:p>
    <w:p w14:paraId="46D063B8" w14:textId="77777777" w:rsidR="00907695" w:rsidRPr="006F6EF6" w:rsidRDefault="00907695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</w:pPr>
      <w:r w:rsidRPr="006F6EF6">
        <w:rPr>
          <w:rFonts w:ascii="Arial" w:eastAsiaTheme="minorHAnsi" w:hAnsi="Arial" w:cs="Arial"/>
          <w:bCs/>
          <w:color w:val="000000" w:themeColor="text1"/>
          <w:spacing w:val="2"/>
          <w:lang w:eastAsia="en-US"/>
        </w:rPr>
        <w:t>Предел допускаемой погрешности измерений составляет ±2,0% при доверительной вероятности Р=0,95.</w:t>
      </w:r>
    </w:p>
    <w:p w14:paraId="582C8A1F" w14:textId="0B753551" w:rsidR="00A00550" w:rsidRPr="00D9302C" w:rsidRDefault="00C910D2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/>
          <w:color w:val="000000" w:themeColor="text1"/>
        </w:rPr>
      </w:pPr>
      <w:r w:rsidRPr="00D9302C">
        <w:rPr>
          <w:rFonts w:ascii="Arial" w:hAnsi="Arial" w:cs="Arial"/>
          <w:b/>
          <w:color w:val="000000" w:themeColor="text1"/>
        </w:rPr>
        <w:t>1</w:t>
      </w:r>
      <w:r w:rsidR="00F9316A">
        <w:rPr>
          <w:rFonts w:ascii="Arial" w:hAnsi="Arial" w:cs="Arial"/>
          <w:b/>
          <w:color w:val="000000" w:themeColor="text1"/>
        </w:rPr>
        <w:t>1</w:t>
      </w:r>
      <w:r w:rsidRPr="00D9302C">
        <w:rPr>
          <w:rFonts w:ascii="Arial" w:hAnsi="Arial" w:cs="Arial"/>
          <w:b/>
          <w:color w:val="000000" w:themeColor="text1"/>
        </w:rPr>
        <w:t>.</w:t>
      </w:r>
      <w:r w:rsidR="006F6EF6" w:rsidRPr="00D9302C">
        <w:rPr>
          <w:rFonts w:ascii="Arial" w:hAnsi="Arial" w:cs="Arial"/>
          <w:b/>
          <w:color w:val="000000" w:themeColor="text1"/>
        </w:rPr>
        <w:t>3</w:t>
      </w:r>
      <w:r w:rsidR="008264A8" w:rsidRPr="00D9302C">
        <w:rPr>
          <w:rFonts w:ascii="Arial" w:hAnsi="Arial" w:cs="Arial"/>
          <w:b/>
          <w:color w:val="000000" w:themeColor="text1"/>
        </w:rPr>
        <w:t xml:space="preserve"> Определение массовой доли составных частей</w:t>
      </w:r>
      <w:r w:rsidR="00A00550" w:rsidRPr="00D9302C">
        <w:rPr>
          <w:rFonts w:ascii="Arial" w:hAnsi="Arial" w:cs="Arial"/>
          <w:b/>
          <w:color w:val="000000" w:themeColor="text1"/>
        </w:rPr>
        <w:t xml:space="preserve"> по закладке (по рецептуре) в процессе производства. </w:t>
      </w:r>
    </w:p>
    <w:p w14:paraId="7F8AB8C2" w14:textId="32EA8411" w:rsidR="009935C8" w:rsidRPr="00D9302C" w:rsidRDefault="009935C8" w:rsidP="00897E17">
      <w:pPr>
        <w:pStyle w:val="formattext"/>
        <w:spacing w:before="0" w:beforeAutospacing="0" w:after="0" w:afterAutospacing="0" w:line="360" w:lineRule="auto"/>
        <w:ind w:firstLine="426"/>
        <w:contextualSpacing/>
        <w:rPr>
          <w:rFonts w:ascii="Arial" w:hAnsi="Arial" w:cs="Arial"/>
          <w:bCs/>
          <w:color w:val="000000" w:themeColor="text1"/>
        </w:rPr>
      </w:pPr>
      <w:r w:rsidRPr="00D9302C">
        <w:rPr>
          <w:rFonts w:ascii="Arial" w:hAnsi="Arial" w:cs="Arial"/>
          <w:bCs/>
          <w:color w:val="000000" w:themeColor="text1"/>
        </w:rPr>
        <w:t>1</w:t>
      </w:r>
      <w:r w:rsidR="00F9316A">
        <w:rPr>
          <w:rFonts w:ascii="Arial" w:hAnsi="Arial" w:cs="Arial"/>
          <w:bCs/>
          <w:color w:val="000000" w:themeColor="text1"/>
        </w:rPr>
        <w:t>1</w:t>
      </w:r>
      <w:r w:rsidRPr="00D9302C">
        <w:rPr>
          <w:rFonts w:ascii="Arial" w:hAnsi="Arial" w:cs="Arial"/>
          <w:bCs/>
          <w:color w:val="000000" w:themeColor="text1"/>
        </w:rPr>
        <w:t>.</w:t>
      </w:r>
      <w:r w:rsidR="00F13C80" w:rsidRPr="00D9302C">
        <w:rPr>
          <w:rFonts w:ascii="Arial" w:hAnsi="Arial" w:cs="Arial"/>
          <w:bCs/>
          <w:color w:val="000000" w:themeColor="text1"/>
        </w:rPr>
        <w:t>3</w:t>
      </w:r>
      <w:r w:rsidRPr="00D9302C">
        <w:rPr>
          <w:rFonts w:ascii="Arial" w:hAnsi="Arial" w:cs="Arial"/>
          <w:bCs/>
          <w:color w:val="000000" w:themeColor="text1"/>
        </w:rPr>
        <w:t>.1 Сущность метода</w:t>
      </w:r>
    </w:p>
    <w:p w14:paraId="6FEC41EA" w14:textId="0D2C8D47" w:rsidR="001B0D93" w:rsidRPr="00D9302C" w:rsidRDefault="00060DCD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Cs/>
          <w:color w:val="000000" w:themeColor="text1"/>
        </w:rPr>
      </w:pPr>
      <w:r w:rsidRPr="00D9302C">
        <w:rPr>
          <w:rFonts w:ascii="Arial" w:hAnsi="Arial" w:cs="Arial"/>
          <w:bCs/>
          <w:color w:val="000000" w:themeColor="text1"/>
        </w:rPr>
        <w:t>М</w:t>
      </w:r>
      <w:r w:rsidR="001B0D93" w:rsidRPr="00D9302C">
        <w:rPr>
          <w:rFonts w:ascii="Arial" w:hAnsi="Arial" w:cs="Arial"/>
          <w:bCs/>
          <w:color w:val="000000" w:themeColor="text1"/>
        </w:rPr>
        <w:t>етод основан на расчете соотношения составных частей кондитерских изделий на основе рецептуры и (или) закладки сырья за определенный период времени (смену, цикл</w:t>
      </w:r>
      <w:r w:rsidR="00B56EE5" w:rsidRPr="00D9302C">
        <w:rPr>
          <w:rFonts w:ascii="Arial" w:hAnsi="Arial" w:cs="Arial"/>
          <w:bCs/>
          <w:color w:val="000000" w:themeColor="text1"/>
        </w:rPr>
        <w:t>, партию</w:t>
      </w:r>
      <w:r w:rsidR="001B0D93" w:rsidRPr="00D9302C">
        <w:rPr>
          <w:rFonts w:ascii="Arial" w:hAnsi="Arial" w:cs="Arial"/>
          <w:bCs/>
          <w:color w:val="000000" w:themeColor="text1"/>
        </w:rPr>
        <w:t>) или на единицу замеса.</w:t>
      </w:r>
    </w:p>
    <w:p w14:paraId="2BF2709F" w14:textId="778664F3" w:rsidR="00391A8F" w:rsidRPr="00D9302C" w:rsidRDefault="00391A8F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Cs/>
          <w:color w:val="000000" w:themeColor="text1"/>
        </w:rPr>
      </w:pPr>
      <w:r w:rsidRPr="00D9302C">
        <w:rPr>
          <w:rFonts w:ascii="Arial" w:hAnsi="Arial" w:cs="Arial"/>
          <w:bCs/>
          <w:color w:val="000000" w:themeColor="text1"/>
        </w:rPr>
        <w:t>Метод применяют для всех видов кондитерских изделий в следующих случаях:</w:t>
      </w:r>
    </w:p>
    <w:p w14:paraId="28F48489" w14:textId="2905ABC3" w:rsidR="007602EF" w:rsidRPr="00D9302C" w:rsidRDefault="00032FC7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Cs/>
          <w:color w:val="000000" w:themeColor="text1"/>
        </w:rPr>
      </w:pPr>
      <w:r w:rsidRPr="00D9302C">
        <w:rPr>
          <w:rFonts w:ascii="Arial" w:hAnsi="Arial" w:cs="Arial"/>
          <w:bCs/>
          <w:color w:val="000000" w:themeColor="text1"/>
        </w:rPr>
        <w:t xml:space="preserve">- </w:t>
      </w:r>
      <w:r w:rsidR="007602EF" w:rsidRPr="00D9302C">
        <w:rPr>
          <w:rFonts w:ascii="Arial" w:hAnsi="Arial" w:cs="Arial"/>
          <w:bCs/>
          <w:color w:val="000000" w:themeColor="text1"/>
        </w:rPr>
        <w:t xml:space="preserve">когда </w:t>
      </w:r>
      <w:r w:rsidR="00BF138C" w:rsidRPr="00D9302C">
        <w:rPr>
          <w:rFonts w:ascii="Arial" w:hAnsi="Arial" w:cs="Arial"/>
          <w:bCs/>
          <w:color w:val="000000" w:themeColor="text1"/>
        </w:rPr>
        <w:t>механическое</w:t>
      </w:r>
      <w:r w:rsidR="007602EF" w:rsidRPr="00D9302C">
        <w:rPr>
          <w:rFonts w:ascii="Arial" w:hAnsi="Arial" w:cs="Arial"/>
          <w:bCs/>
          <w:color w:val="000000" w:themeColor="text1"/>
        </w:rPr>
        <w:t xml:space="preserve"> разделение </w:t>
      </w:r>
      <w:r w:rsidR="00D2619B" w:rsidRPr="00D9302C">
        <w:rPr>
          <w:rFonts w:ascii="Arial" w:hAnsi="Arial" w:cs="Arial"/>
          <w:bCs/>
          <w:color w:val="000000" w:themeColor="text1"/>
        </w:rPr>
        <w:t xml:space="preserve">изделия на </w:t>
      </w:r>
      <w:r w:rsidR="007602EF" w:rsidRPr="00D9302C">
        <w:rPr>
          <w:rFonts w:ascii="Arial" w:hAnsi="Arial" w:cs="Arial"/>
          <w:bCs/>
          <w:color w:val="000000" w:themeColor="text1"/>
        </w:rPr>
        <w:t>составны</w:t>
      </w:r>
      <w:r w:rsidR="00D2619B" w:rsidRPr="00D9302C">
        <w:rPr>
          <w:rFonts w:ascii="Arial" w:hAnsi="Arial" w:cs="Arial"/>
          <w:bCs/>
          <w:color w:val="000000" w:themeColor="text1"/>
        </w:rPr>
        <w:t>е</w:t>
      </w:r>
      <w:r w:rsidR="007602EF" w:rsidRPr="00D9302C">
        <w:rPr>
          <w:rFonts w:ascii="Arial" w:hAnsi="Arial" w:cs="Arial"/>
          <w:bCs/>
          <w:color w:val="000000" w:themeColor="text1"/>
        </w:rPr>
        <w:t xml:space="preserve"> част</w:t>
      </w:r>
      <w:r w:rsidR="00D2619B" w:rsidRPr="00D9302C">
        <w:rPr>
          <w:rFonts w:ascii="Arial" w:hAnsi="Arial" w:cs="Arial"/>
          <w:bCs/>
          <w:color w:val="000000" w:themeColor="text1"/>
        </w:rPr>
        <w:t>и</w:t>
      </w:r>
      <w:r w:rsidR="007602EF" w:rsidRPr="00D9302C">
        <w:rPr>
          <w:rFonts w:ascii="Arial" w:hAnsi="Arial" w:cs="Arial"/>
          <w:bCs/>
          <w:color w:val="000000" w:themeColor="text1"/>
        </w:rPr>
        <w:t xml:space="preserve"> </w:t>
      </w:r>
      <w:r w:rsidR="0048792C" w:rsidRPr="00D9302C">
        <w:rPr>
          <w:rFonts w:ascii="Arial" w:hAnsi="Arial" w:cs="Arial"/>
          <w:bCs/>
          <w:color w:val="000000" w:themeColor="text1"/>
        </w:rPr>
        <w:t xml:space="preserve">затруднено или </w:t>
      </w:r>
      <w:r w:rsidR="007602EF" w:rsidRPr="00D9302C">
        <w:rPr>
          <w:rFonts w:ascii="Arial" w:hAnsi="Arial" w:cs="Arial"/>
          <w:bCs/>
          <w:color w:val="000000" w:themeColor="text1"/>
        </w:rPr>
        <w:t xml:space="preserve">невозможно без значительного повреждения </w:t>
      </w:r>
      <w:r w:rsidR="00BF138C" w:rsidRPr="00D9302C">
        <w:rPr>
          <w:rFonts w:ascii="Arial" w:hAnsi="Arial" w:cs="Arial"/>
          <w:bCs/>
          <w:color w:val="000000" w:themeColor="text1"/>
        </w:rPr>
        <w:t xml:space="preserve">изделия </w:t>
      </w:r>
      <w:r w:rsidR="007602EF" w:rsidRPr="00D9302C">
        <w:rPr>
          <w:rFonts w:ascii="Arial" w:hAnsi="Arial" w:cs="Arial"/>
          <w:bCs/>
          <w:color w:val="000000" w:themeColor="text1"/>
        </w:rPr>
        <w:t xml:space="preserve">или изменения </w:t>
      </w:r>
      <w:r w:rsidR="00847D5F" w:rsidRPr="00D9302C">
        <w:rPr>
          <w:rFonts w:ascii="Arial" w:hAnsi="Arial" w:cs="Arial"/>
          <w:bCs/>
          <w:color w:val="000000" w:themeColor="text1"/>
        </w:rPr>
        <w:t xml:space="preserve">его </w:t>
      </w:r>
      <w:r w:rsidR="007602EF" w:rsidRPr="00D9302C">
        <w:rPr>
          <w:rFonts w:ascii="Arial" w:hAnsi="Arial" w:cs="Arial"/>
          <w:bCs/>
          <w:color w:val="000000" w:themeColor="text1"/>
        </w:rPr>
        <w:t>состава</w:t>
      </w:r>
      <w:r w:rsidR="0048792C" w:rsidRPr="00D9302C">
        <w:rPr>
          <w:rFonts w:ascii="Arial" w:hAnsi="Arial" w:cs="Arial"/>
          <w:bCs/>
          <w:color w:val="000000" w:themeColor="text1"/>
        </w:rPr>
        <w:t xml:space="preserve"> (например, кондитерские изделия с тонкими прослойками, пралиновые массы с включениями и </w:t>
      </w:r>
      <w:r w:rsidR="00847D5F" w:rsidRPr="00D9302C">
        <w:rPr>
          <w:rFonts w:ascii="Arial" w:hAnsi="Arial" w:cs="Arial"/>
          <w:bCs/>
          <w:color w:val="000000" w:themeColor="text1"/>
        </w:rPr>
        <w:t>т.д</w:t>
      </w:r>
      <w:r w:rsidR="0048792C" w:rsidRPr="00D9302C">
        <w:rPr>
          <w:rFonts w:ascii="Arial" w:hAnsi="Arial" w:cs="Arial"/>
          <w:bCs/>
          <w:color w:val="000000" w:themeColor="text1"/>
        </w:rPr>
        <w:t>.)</w:t>
      </w:r>
      <w:r w:rsidR="007602EF" w:rsidRPr="00D9302C">
        <w:rPr>
          <w:rFonts w:ascii="Arial" w:hAnsi="Arial" w:cs="Arial"/>
          <w:bCs/>
          <w:color w:val="000000" w:themeColor="text1"/>
        </w:rPr>
        <w:t>;</w:t>
      </w:r>
    </w:p>
    <w:p w14:paraId="478D4D5E" w14:textId="7A62B5A6" w:rsidR="007602EF" w:rsidRPr="00D9302C" w:rsidRDefault="00032FC7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Cs/>
          <w:color w:val="000000" w:themeColor="text1"/>
        </w:rPr>
      </w:pPr>
      <w:r w:rsidRPr="00D9302C">
        <w:rPr>
          <w:rFonts w:ascii="Arial" w:hAnsi="Arial" w:cs="Arial"/>
          <w:bCs/>
          <w:color w:val="000000" w:themeColor="text1"/>
        </w:rPr>
        <w:lastRenderedPageBreak/>
        <w:t xml:space="preserve">- </w:t>
      </w:r>
      <w:r w:rsidR="007602EF" w:rsidRPr="00D9302C">
        <w:rPr>
          <w:rFonts w:ascii="Arial" w:hAnsi="Arial" w:cs="Arial"/>
          <w:bCs/>
          <w:color w:val="000000" w:themeColor="text1"/>
        </w:rPr>
        <w:t>для изделий с высокой степенью адгезии слоев или при наличии тонкоизмельченных включений, равномерно распределенных в массе</w:t>
      </w:r>
      <w:r w:rsidR="0048792C" w:rsidRPr="00D9302C">
        <w:rPr>
          <w:rFonts w:ascii="Arial" w:hAnsi="Arial" w:cs="Arial"/>
          <w:bCs/>
          <w:color w:val="000000" w:themeColor="text1"/>
        </w:rPr>
        <w:t xml:space="preserve"> (например, шоколад с тонкоизмельченными добавлен</w:t>
      </w:r>
      <w:r w:rsidRPr="00D9302C">
        <w:rPr>
          <w:rFonts w:ascii="Arial" w:hAnsi="Arial" w:cs="Arial"/>
          <w:bCs/>
          <w:color w:val="000000" w:themeColor="text1"/>
        </w:rPr>
        <w:t>и</w:t>
      </w:r>
      <w:r w:rsidR="0048792C" w:rsidRPr="00D9302C">
        <w:rPr>
          <w:rFonts w:ascii="Arial" w:hAnsi="Arial" w:cs="Arial"/>
          <w:bCs/>
          <w:color w:val="000000" w:themeColor="text1"/>
        </w:rPr>
        <w:t>ями)</w:t>
      </w:r>
      <w:r w:rsidRPr="00D9302C">
        <w:rPr>
          <w:rFonts w:ascii="Arial" w:hAnsi="Arial" w:cs="Arial"/>
          <w:bCs/>
          <w:color w:val="000000" w:themeColor="text1"/>
        </w:rPr>
        <w:t>;</w:t>
      </w:r>
    </w:p>
    <w:p w14:paraId="73BE1F18" w14:textId="1A941AC5" w:rsidR="007602EF" w:rsidRPr="00D9302C" w:rsidRDefault="00032FC7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Cs/>
          <w:color w:val="000000" w:themeColor="text1"/>
        </w:rPr>
      </w:pPr>
      <w:r w:rsidRPr="00D9302C">
        <w:rPr>
          <w:rFonts w:ascii="Arial" w:hAnsi="Arial" w:cs="Arial"/>
          <w:bCs/>
          <w:color w:val="000000" w:themeColor="text1"/>
        </w:rPr>
        <w:t xml:space="preserve">- </w:t>
      </w:r>
      <w:r w:rsidR="007602EF" w:rsidRPr="00D9302C">
        <w:rPr>
          <w:rFonts w:ascii="Arial" w:hAnsi="Arial" w:cs="Arial"/>
          <w:bCs/>
          <w:color w:val="000000" w:themeColor="text1"/>
        </w:rPr>
        <w:t>в качестве оперативного метода контроля в процессе производства для проверки правильности работы дозирующих устройств.</w:t>
      </w:r>
    </w:p>
    <w:p w14:paraId="323CEE09" w14:textId="533C732B" w:rsidR="009935C8" w:rsidRPr="00D9302C" w:rsidRDefault="009935C8" w:rsidP="00897E17">
      <w:pPr>
        <w:pStyle w:val="formattext"/>
        <w:spacing w:before="0" w:beforeAutospacing="0" w:after="0" w:afterAutospacing="0" w:line="360" w:lineRule="auto"/>
        <w:ind w:firstLine="426"/>
        <w:contextualSpacing/>
        <w:rPr>
          <w:rFonts w:ascii="Arial" w:hAnsi="Arial" w:cs="Arial"/>
          <w:bCs/>
          <w:color w:val="000000" w:themeColor="text1"/>
        </w:rPr>
      </w:pPr>
      <w:r w:rsidRPr="00D9302C">
        <w:rPr>
          <w:rFonts w:ascii="Arial" w:hAnsi="Arial" w:cs="Arial"/>
          <w:bCs/>
          <w:color w:val="000000" w:themeColor="text1"/>
        </w:rPr>
        <w:t>1</w:t>
      </w:r>
      <w:r w:rsidR="00F9316A">
        <w:rPr>
          <w:rFonts w:ascii="Arial" w:hAnsi="Arial" w:cs="Arial"/>
          <w:bCs/>
          <w:color w:val="000000" w:themeColor="text1"/>
        </w:rPr>
        <w:t>1</w:t>
      </w:r>
      <w:r w:rsidRPr="00D9302C">
        <w:rPr>
          <w:rFonts w:ascii="Arial" w:hAnsi="Arial" w:cs="Arial"/>
          <w:bCs/>
          <w:color w:val="000000" w:themeColor="text1"/>
        </w:rPr>
        <w:t>.</w:t>
      </w:r>
      <w:r w:rsidR="00D9302C">
        <w:rPr>
          <w:rFonts w:ascii="Arial" w:hAnsi="Arial" w:cs="Arial"/>
          <w:bCs/>
          <w:color w:val="000000" w:themeColor="text1"/>
        </w:rPr>
        <w:t>3</w:t>
      </w:r>
      <w:r w:rsidR="00AE4BE5" w:rsidRPr="00D9302C">
        <w:rPr>
          <w:rFonts w:ascii="Arial" w:hAnsi="Arial" w:cs="Arial"/>
          <w:bCs/>
          <w:color w:val="000000" w:themeColor="text1"/>
        </w:rPr>
        <w:t>.2</w:t>
      </w:r>
      <w:r w:rsidRPr="00D9302C">
        <w:rPr>
          <w:rFonts w:ascii="Arial" w:hAnsi="Arial" w:cs="Arial"/>
          <w:bCs/>
          <w:color w:val="000000" w:themeColor="text1"/>
        </w:rPr>
        <w:t xml:space="preserve"> Проведение испытания </w:t>
      </w:r>
    </w:p>
    <w:p w14:paraId="4C8161CB" w14:textId="3314CCB3" w:rsidR="0075125F" w:rsidRPr="00D9302C" w:rsidRDefault="0075125F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Cs/>
          <w:color w:val="000000" w:themeColor="text1"/>
        </w:rPr>
      </w:pPr>
      <w:r w:rsidRPr="00D9302C">
        <w:rPr>
          <w:rFonts w:ascii="Arial" w:hAnsi="Arial" w:cs="Arial"/>
          <w:bCs/>
          <w:color w:val="000000" w:themeColor="text1"/>
        </w:rPr>
        <w:t xml:space="preserve">Определение проводят на основании </w:t>
      </w:r>
      <w:r w:rsidR="0069582C" w:rsidRPr="00D9302C">
        <w:rPr>
          <w:rFonts w:ascii="Arial" w:hAnsi="Arial" w:cs="Arial"/>
          <w:bCs/>
          <w:color w:val="000000" w:themeColor="text1"/>
        </w:rPr>
        <w:t>данных</w:t>
      </w:r>
      <w:r w:rsidRPr="00D9302C">
        <w:rPr>
          <w:rFonts w:ascii="Arial" w:hAnsi="Arial" w:cs="Arial"/>
          <w:bCs/>
          <w:color w:val="000000" w:themeColor="text1"/>
        </w:rPr>
        <w:t xml:space="preserve"> в производственных журналах учета или данных автоматизированных систем управления технологическим процессом за определенный период </w:t>
      </w:r>
      <w:r w:rsidR="0025405E" w:rsidRPr="00D9302C">
        <w:rPr>
          <w:rFonts w:ascii="Arial" w:hAnsi="Arial" w:cs="Arial"/>
          <w:bCs/>
          <w:color w:val="000000" w:themeColor="text1"/>
        </w:rPr>
        <w:t>времени</w:t>
      </w:r>
      <w:r w:rsidRPr="00D9302C">
        <w:rPr>
          <w:rFonts w:ascii="Arial" w:hAnsi="Arial" w:cs="Arial"/>
          <w:bCs/>
          <w:color w:val="000000" w:themeColor="text1"/>
        </w:rPr>
        <w:t>.</w:t>
      </w:r>
    </w:p>
    <w:p w14:paraId="1A918A28" w14:textId="1D9294C6" w:rsidR="0075125F" w:rsidRPr="00D9302C" w:rsidRDefault="0075125F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Cs/>
          <w:color w:val="000000" w:themeColor="text1"/>
        </w:rPr>
      </w:pPr>
      <w:r w:rsidRPr="00D9302C">
        <w:rPr>
          <w:rFonts w:ascii="Arial" w:hAnsi="Arial" w:cs="Arial"/>
          <w:bCs/>
          <w:color w:val="000000" w:themeColor="text1"/>
        </w:rPr>
        <w:t>Фиксируют массу</w:t>
      </w:r>
      <w:r w:rsidR="00485E67" w:rsidRPr="00D9302C">
        <w:rPr>
          <w:rFonts w:ascii="Arial" w:hAnsi="Arial" w:cs="Arial"/>
          <w:bCs/>
          <w:color w:val="000000" w:themeColor="text1"/>
        </w:rPr>
        <w:t xml:space="preserve"> </w:t>
      </w:r>
      <w:r w:rsidRPr="00D9302C">
        <w:rPr>
          <w:rFonts w:ascii="Arial" w:hAnsi="Arial" w:cs="Arial"/>
          <w:bCs/>
          <w:color w:val="000000" w:themeColor="text1"/>
        </w:rPr>
        <w:t xml:space="preserve">израсходованного полуфабриката или составной части </w:t>
      </w:r>
      <w:r w:rsidR="00D61B3C" w:rsidRPr="00D9302C">
        <w:rPr>
          <w:rFonts w:ascii="Arial" w:hAnsi="Arial" w:cs="Arial"/>
          <w:bCs/>
          <w:color w:val="000000" w:themeColor="text1"/>
        </w:rPr>
        <w:t xml:space="preserve">кондитерского изделия </w:t>
      </w:r>
      <w:r w:rsidRPr="00D9302C">
        <w:rPr>
          <w:rFonts w:ascii="Arial" w:hAnsi="Arial" w:cs="Arial"/>
          <w:bCs/>
          <w:color w:val="000000" w:themeColor="text1"/>
        </w:rPr>
        <w:t>m</w:t>
      </w:r>
      <w:r w:rsidRPr="00D9302C">
        <w:rPr>
          <w:rFonts w:ascii="Arial" w:hAnsi="Arial" w:cs="Arial"/>
          <w:bCs/>
          <w:color w:val="000000" w:themeColor="text1"/>
          <w:vertAlign w:val="subscript"/>
        </w:rPr>
        <w:t>ф</w:t>
      </w:r>
      <w:r w:rsidRPr="00D9302C">
        <w:rPr>
          <w:rFonts w:ascii="Arial" w:hAnsi="Arial" w:cs="Arial"/>
          <w:bCs/>
          <w:color w:val="000000" w:themeColor="text1"/>
        </w:rPr>
        <w:t xml:space="preserve"> (кг) за отчетный период по показаниям весов или </w:t>
      </w:r>
      <w:r w:rsidR="00AF346E" w:rsidRPr="00D9302C">
        <w:rPr>
          <w:rFonts w:ascii="Arial" w:hAnsi="Arial" w:cs="Arial"/>
          <w:bCs/>
          <w:color w:val="000000" w:themeColor="text1"/>
        </w:rPr>
        <w:t>дозирующих устройств</w:t>
      </w:r>
      <w:r w:rsidRPr="00D9302C">
        <w:rPr>
          <w:rFonts w:ascii="Arial" w:hAnsi="Arial" w:cs="Arial"/>
          <w:bCs/>
          <w:color w:val="000000" w:themeColor="text1"/>
        </w:rPr>
        <w:t>.</w:t>
      </w:r>
    </w:p>
    <w:p w14:paraId="5C6DD91A" w14:textId="77777777" w:rsidR="0075125F" w:rsidRPr="00D9302C" w:rsidRDefault="0075125F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Cs/>
          <w:color w:val="000000" w:themeColor="text1"/>
        </w:rPr>
      </w:pPr>
      <w:r w:rsidRPr="00D9302C">
        <w:rPr>
          <w:rFonts w:ascii="Arial" w:hAnsi="Arial" w:cs="Arial"/>
          <w:bCs/>
          <w:color w:val="000000" w:themeColor="text1"/>
        </w:rPr>
        <w:t>Фиксируют общую массу выработанной за этот же период готовой продукции M</w:t>
      </w:r>
      <w:r w:rsidRPr="00D9302C">
        <w:rPr>
          <w:rFonts w:ascii="Arial" w:hAnsi="Arial" w:cs="Arial"/>
          <w:bCs/>
          <w:color w:val="000000" w:themeColor="text1"/>
          <w:vertAlign w:val="subscript"/>
        </w:rPr>
        <w:t>общ</w:t>
      </w:r>
      <w:r w:rsidRPr="00D9302C">
        <w:rPr>
          <w:rFonts w:ascii="Arial" w:hAnsi="Arial" w:cs="Arial"/>
          <w:bCs/>
          <w:color w:val="000000" w:themeColor="text1"/>
        </w:rPr>
        <w:t xml:space="preserve"> (кг).</w:t>
      </w:r>
    </w:p>
    <w:p w14:paraId="66BD10CC" w14:textId="14FF3D4B" w:rsidR="00AE4BE5" w:rsidRPr="00D9302C" w:rsidRDefault="00AE4BE5" w:rsidP="00897E17">
      <w:pPr>
        <w:pStyle w:val="formattext"/>
        <w:spacing w:before="0" w:beforeAutospacing="0" w:after="0" w:afterAutospacing="0" w:line="360" w:lineRule="auto"/>
        <w:ind w:firstLine="426"/>
        <w:contextualSpacing/>
        <w:rPr>
          <w:rFonts w:ascii="Arial" w:hAnsi="Arial" w:cs="Arial"/>
          <w:bCs/>
          <w:color w:val="000000" w:themeColor="text1"/>
        </w:rPr>
      </w:pPr>
      <w:r w:rsidRPr="00D9302C">
        <w:rPr>
          <w:rFonts w:ascii="Arial" w:hAnsi="Arial" w:cs="Arial"/>
          <w:bCs/>
          <w:color w:val="000000" w:themeColor="text1"/>
        </w:rPr>
        <w:t>1</w:t>
      </w:r>
      <w:r w:rsidR="00F9316A">
        <w:rPr>
          <w:rFonts w:ascii="Arial" w:hAnsi="Arial" w:cs="Arial"/>
          <w:bCs/>
          <w:color w:val="000000" w:themeColor="text1"/>
        </w:rPr>
        <w:t>1</w:t>
      </w:r>
      <w:r w:rsidRPr="00D9302C">
        <w:rPr>
          <w:rFonts w:ascii="Arial" w:hAnsi="Arial" w:cs="Arial"/>
          <w:bCs/>
          <w:color w:val="000000" w:themeColor="text1"/>
        </w:rPr>
        <w:t>.</w:t>
      </w:r>
      <w:r w:rsidR="00D9302C">
        <w:rPr>
          <w:rFonts w:ascii="Arial" w:hAnsi="Arial" w:cs="Arial"/>
          <w:bCs/>
          <w:color w:val="000000" w:themeColor="text1"/>
        </w:rPr>
        <w:t>3</w:t>
      </w:r>
      <w:r w:rsidR="00485E67" w:rsidRPr="00D9302C">
        <w:rPr>
          <w:rFonts w:ascii="Arial" w:hAnsi="Arial" w:cs="Arial"/>
          <w:bCs/>
          <w:color w:val="000000" w:themeColor="text1"/>
        </w:rPr>
        <w:t>.3</w:t>
      </w:r>
      <w:r w:rsidRPr="00D9302C">
        <w:rPr>
          <w:rFonts w:ascii="Arial" w:hAnsi="Arial" w:cs="Arial"/>
          <w:bCs/>
          <w:color w:val="000000" w:themeColor="text1"/>
        </w:rPr>
        <w:t xml:space="preserve"> Обработка результатов</w:t>
      </w:r>
    </w:p>
    <w:p w14:paraId="27DF3D81" w14:textId="2D8E587D" w:rsidR="0075125F" w:rsidRPr="00D9302C" w:rsidRDefault="0075125F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Cs/>
          <w:color w:val="000000" w:themeColor="text1"/>
        </w:rPr>
      </w:pPr>
      <w:r w:rsidRPr="00D9302C">
        <w:rPr>
          <w:rFonts w:ascii="Arial" w:hAnsi="Arial" w:cs="Arial"/>
          <w:bCs/>
          <w:color w:val="000000" w:themeColor="text1"/>
        </w:rPr>
        <w:t>Массовую долю составной части X</w:t>
      </w:r>
      <w:r w:rsidR="00392A47" w:rsidRPr="00D9302C">
        <w:rPr>
          <w:rFonts w:ascii="Arial" w:hAnsi="Arial" w:cs="Arial"/>
          <w:bCs/>
          <w:color w:val="000000" w:themeColor="text1"/>
        </w:rPr>
        <w:t>5</w:t>
      </w:r>
      <w:r w:rsidRPr="00D9302C">
        <w:rPr>
          <w:rFonts w:ascii="Arial" w:hAnsi="Arial" w:cs="Arial"/>
          <w:bCs/>
          <w:color w:val="000000" w:themeColor="text1"/>
        </w:rPr>
        <w:t>, %, вычисляют по формуле:</w:t>
      </w:r>
    </w:p>
    <w:p w14:paraId="731101C3" w14:textId="77777777" w:rsidR="00AF346E" w:rsidRPr="00D9302C" w:rsidRDefault="00AF346E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Cs/>
          <w:color w:val="000000" w:themeColor="text1"/>
        </w:rPr>
      </w:pPr>
    </w:p>
    <w:p w14:paraId="53B11304" w14:textId="1A89AE65" w:rsidR="00392A47" w:rsidRPr="00D9302C" w:rsidRDefault="00000000" w:rsidP="002626C9">
      <w:pPr>
        <w:pStyle w:val="formattext"/>
        <w:spacing w:before="0" w:beforeAutospacing="0" w:after="0" w:afterAutospacing="0" w:line="360" w:lineRule="auto"/>
        <w:ind w:firstLine="426"/>
        <w:contextualSpacing/>
        <w:jc w:val="center"/>
        <w:rPr>
          <w:rFonts w:ascii="Arial" w:hAnsi="Arial" w:cs="Arial"/>
          <w:bCs/>
          <w:color w:val="000000" w:themeColor="text1"/>
        </w:rPr>
      </w:pPr>
      <m:oMath>
        <m:sSub>
          <m:sSubPr>
            <m:ctrlPr>
              <w:rPr>
                <w:rFonts w:ascii="Cambria Math" w:hAnsi="Cambria Math" w:cs="Arial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X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5</m:t>
            </m:r>
          </m:sub>
        </m:sSub>
        <m:r>
          <w:rPr>
            <w:rFonts w:ascii="Cambria Math" w:hAnsi="Cambria Math" w:cs="Arial"/>
            <w:color w:val="000000" w:themeColor="text1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  <w:color w:val="000000" w:themeColor="text1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color w:val="000000" w:themeColor="text1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color w:val="000000" w:themeColor="text1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Arial"/>
                    <w:color w:val="000000" w:themeColor="text1"/>
                  </w:rPr>
                  <m:t>ф</m:t>
                </m:r>
              </m:sub>
            </m:sSub>
            <m:r>
              <w:rPr>
                <w:rFonts w:ascii="Cambria Math" w:hAnsi="Cambria Math" w:cs="Arial"/>
                <w:color w:val="000000" w:themeColor="text1"/>
              </w:rPr>
              <m:t>∙100</m:t>
            </m:r>
          </m:num>
          <m:den>
            <m:sSub>
              <m:sSubPr>
                <m:ctrlPr>
                  <w:rPr>
                    <w:rFonts w:ascii="Cambria Math" w:hAnsi="Cambria Math" w:cs="Arial"/>
                    <w:i/>
                    <w:color w:val="000000" w:themeColor="text1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color w:val="000000" w:themeColor="text1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Arial"/>
                    <w:color w:val="000000" w:themeColor="text1"/>
                  </w:rPr>
                  <m:t>общ</m:t>
                </m:r>
              </m:sub>
            </m:sSub>
            <m:r>
              <w:rPr>
                <w:rFonts w:ascii="Cambria Math" w:hAnsi="Cambria Math" w:cs="Arial"/>
                <w:color w:val="000000" w:themeColor="text1"/>
              </w:rPr>
              <m:t>+</m:t>
            </m:r>
            <m:r>
              <w:rPr>
                <w:rFonts w:ascii="Cambria Math" w:hAnsi="Cambria Math" w:cs="Arial"/>
                <w:color w:val="000000" w:themeColor="text1"/>
                <w:lang w:val="en-US"/>
              </w:rPr>
              <m:t>L</m:t>
            </m:r>
          </m:den>
        </m:f>
      </m:oMath>
      <w:r w:rsidR="002626C9" w:rsidRPr="00D9302C">
        <w:rPr>
          <w:rFonts w:ascii="Arial" w:hAnsi="Arial" w:cs="Arial"/>
          <w:bCs/>
          <w:color w:val="000000" w:themeColor="text1"/>
        </w:rPr>
        <w:t xml:space="preserve">                                       (14)</w:t>
      </w:r>
    </w:p>
    <w:p w14:paraId="4EEE2109" w14:textId="0F2C2404" w:rsidR="0075125F" w:rsidRPr="00D9302C" w:rsidRDefault="00392A47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Cs/>
          <w:color w:val="000000" w:themeColor="text1"/>
        </w:rPr>
      </w:pPr>
      <w:r w:rsidRPr="00D9302C">
        <w:rPr>
          <w:rFonts w:ascii="Arial" w:hAnsi="Arial" w:cs="Arial"/>
          <w:bCs/>
          <w:color w:val="000000" w:themeColor="text1"/>
        </w:rPr>
        <w:t>г</w:t>
      </w:r>
      <w:r w:rsidR="0075125F" w:rsidRPr="00D9302C">
        <w:rPr>
          <w:rFonts w:ascii="Arial" w:hAnsi="Arial" w:cs="Arial"/>
          <w:bCs/>
          <w:color w:val="000000" w:themeColor="text1"/>
        </w:rPr>
        <w:t>де</w:t>
      </w:r>
      <w:r w:rsidRPr="00D9302C">
        <w:rPr>
          <w:rFonts w:ascii="Arial" w:hAnsi="Arial" w:cs="Arial"/>
          <w:bCs/>
          <w:color w:val="000000" w:themeColor="text1"/>
        </w:rPr>
        <w:t xml:space="preserve"> </w:t>
      </w:r>
      <w:r w:rsidR="0075125F" w:rsidRPr="00D9302C">
        <w:rPr>
          <w:rFonts w:ascii="Arial" w:hAnsi="Arial" w:cs="Arial"/>
          <w:bCs/>
          <w:color w:val="000000" w:themeColor="text1"/>
        </w:rPr>
        <w:t>m</w:t>
      </w:r>
      <w:r w:rsidR="0075125F" w:rsidRPr="00D9302C">
        <w:rPr>
          <w:rFonts w:ascii="Arial" w:hAnsi="Arial" w:cs="Arial"/>
          <w:bCs/>
          <w:color w:val="000000" w:themeColor="text1"/>
          <w:vertAlign w:val="subscript"/>
        </w:rPr>
        <w:t>ф</w:t>
      </w:r>
      <w:r w:rsidR="00D019F1" w:rsidRPr="00D9302C">
        <w:rPr>
          <w:rFonts w:ascii="Arial" w:hAnsi="Arial" w:cs="Arial"/>
          <w:bCs/>
          <w:color w:val="000000" w:themeColor="text1"/>
        </w:rPr>
        <w:t xml:space="preserve"> – </w:t>
      </w:r>
      <w:r w:rsidR="0075125F" w:rsidRPr="00D9302C">
        <w:rPr>
          <w:rFonts w:ascii="Arial" w:hAnsi="Arial" w:cs="Arial"/>
          <w:bCs/>
          <w:color w:val="000000" w:themeColor="text1"/>
        </w:rPr>
        <w:t>фактическая масса израсходованной составной части, кг;</w:t>
      </w:r>
    </w:p>
    <w:p w14:paraId="207645EA" w14:textId="31BC0BED" w:rsidR="0075125F" w:rsidRPr="00D9302C" w:rsidRDefault="0075125F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Cs/>
          <w:color w:val="000000" w:themeColor="text1"/>
        </w:rPr>
      </w:pPr>
      <w:r w:rsidRPr="00D9302C">
        <w:rPr>
          <w:rFonts w:ascii="Arial" w:hAnsi="Arial" w:cs="Arial"/>
          <w:bCs/>
          <w:color w:val="000000" w:themeColor="text1"/>
        </w:rPr>
        <w:t>M</w:t>
      </w:r>
      <w:r w:rsidRPr="00D9302C">
        <w:rPr>
          <w:rFonts w:ascii="Arial" w:hAnsi="Arial" w:cs="Arial"/>
          <w:bCs/>
          <w:color w:val="000000" w:themeColor="text1"/>
          <w:vertAlign w:val="subscript"/>
        </w:rPr>
        <w:t>общ</w:t>
      </w:r>
      <w:r w:rsidR="00D019F1" w:rsidRPr="00D9302C">
        <w:rPr>
          <w:rFonts w:ascii="Arial" w:hAnsi="Arial" w:cs="Arial"/>
          <w:bCs/>
          <w:color w:val="000000" w:themeColor="text1"/>
        </w:rPr>
        <w:t xml:space="preserve"> – </w:t>
      </w:r>
      <w:r w:rsidRPr="00D9302C">
        <w:rPr>
          <w:rFonts w:ascii="Arial" w:hAnsi="Arial" w:cs="Arial"/>
          <w:bCs/>
          <w:color w:val="000000" w:themeColor="text1"/>
        </w:rPr>
        <w:t>общая масса полученной готовой продукции, кг;</w:t>
      </w:r>
    </w:p>
    <w:p w14:paraId="7464EE35" w14:textId="5C3685F8" w:rsidR="0075125F" w:rsidRPr="00D9302C" w:rsidRDefault="0075125F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Cs/>
          <w:color w:val="000000" w:themeColor="text1"/>
        </w:rPr>
      </w:pPr>
      <w:r w:rsidRPr="00D9302C">
        <w:rPr>
          <w:rFonts w:ascii="Arial" w:hAnsi="Arial" w:cs="Arial"/>
          <w:bCs/>
          <w:color w:val="000000" w:themeColor="text1"/>
        </w:rPr>
        <w:t>L</w:t>
      </w:r>
      <w:r w:rsidR="00D019F1" w:rsidRPr="00D9302C">
        <w:rPr>
          <w:rFonts w:ascii="Arial" w:hAnsi="Arial" w:cs="Arial"/>
          <w:bCs/>
          <w:color w:val="000000" w:themeColor="text1"/>
        </w:rPr>
        <w:t xml:space="preserve"> – </w:t>
      </w:r>
      <w:r w:rsidRPr="00D9302C">
        <w:rPr>
          <w:rFonts w:ascii="Arial" w:hAnsi="Arial" w:cs="Arial"/>
          <w:bCs/>
          <w:color w:val="000000" w:themeColor="text1"/>
        </w:rPr>
        <w:t>величина учтенных невозвратных технологических потерь данной составной части (при наличии), кг.</w:t>
      </w:r>
    </w:p>
    <w:p w14:paraId="5F135D0A" w14:textId="77777777" w:rsidR="0075125F" w:rsidRPr="00D9302C" w:rsidRDefault="0075125F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Cs/>
          <w:color w:val="000000" w:themeColor="text1"/>
        </w:rPr>
      </w:pPr>
      <w:r w:rsidRPr="00D9302C">
        <w:rPr>
          <w:rFonts w:ascii="Arial" w:hAnsi="Arial" w:cs="Arial"/>
          <w:bCs/>
          <w:color w:val="000000" w:themeColor="text1"/>
        </w:rPr>
        <w:t>Результат вычисляют и записывают до второго десятичного знака. Окончательный результат округляют до первого десятичного знака.</w:t>
      </w:r>
    </w:p>
    <w:p w14:paraId="6881A9EF" w14:textId="0BC9EFAD" w:rsidR="0075125F" w:rsidRPr="00D9302C" w:rsidRDefault="0075125F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Cs/>
          <w:color w:val="000000" w:themeColor="text1"/>
        </w:rPr>
      </w:pPr>
      <w:r w:rsidRPr="00D9302C">
        <w:rPr>
          <w:rFonts w:ascii="Arial" w:hAnsi="Arial" w:cs="Arial"/>
          <w:bCs/>
          <w:color w:val="000000" w:themeColor="text1"/>
        </w:rPr>
        <w:t xml:space="preserve"> Пределы допускаемых значений погрешности измерения </w:t>
      </w:r>
      <w:r w:rsidR="00C86C44" w:rsidRPr="00D9302C">
        <w:rPr>
          <w:rFonts w:ascii="Arial" w:hAnsi="Arial" w:cs="Arial"/>
          <w:bCs/>
          <w:color w:val="000000" w:themeColor="text1"/>
        </w:rPr>
        <w:t>±</w:t>
      </w:r>
      <w:r w:rsidRPr="00D9302C">
        <w:rPr>
          <w:rFonts w:ascii="Arial" w:hAnsi="Arial" w:cs="Arial"/>
          <w:bCs/>
          <w:color w:val="000000" w:themeColor="text1"/>
        </w:rPr>
        <w:t>2,0 % при доверительной вероятности P</w:t>
      </w:r>
      <w:r w:rsidR="00671DF2" w:rsidRPr="00D9302C">
        <w:rPr>
          <w:rFonts w:ascii="Arial" w:hAnsi="Arial" w:cs="Arial"/>
          <w:bCs/>
          <w:color w:val="000000" w:themeColor="text1"/>
        </w:rPr>
        <w:t xml:space="preserve"> </w:t>
      </w:r>
      <w:r w:rsidRPr="00D9302C">
        <w:rPr>
          <w:rFonts w:ascii="Arial" w:hAnsi="Arial" w:cs="Arial"/>
          <w:bCs/>
          <w:color w:val="000000" w:themeColor="text1"/>
        </w:rPr>
        <w:t>=</w:t>
      </w:r>
      <w:r w:rsidR="00671DF2" w:rsidRPr="00D9302C">
        <w:rPr>
          <w:rFonts w:ascii="Arial" w:hAnsi="Arial" w:cs="Arial"/>
          <w:bCs/>
          <w:color w:val="000000" w:themeColor="text1"/>
        </w:rPr>
        <w:t xml:space="preserve"> </w:t>
      </w:r>
      <w:r w:rsidRPr="00D9302C">
        <w:rPr>
          <w:rFonts w:ascii="Arial" w:hAnsi="Arial" w:cs="Arial"/>
          <w:bCs/>
          <w:color w:val="000000" w:themeColor="text1"/>
        </w:rPr>
        <w:t>0,95.</w:t>
      </w:r>
    </w:p>
    <w:p w14:paraId="51611CB3" w14:textId="77777777" w:rsidR="0075125F" w:rsidRPr="00D9302C" w:rsidRDefault="0075125F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Cs/>
          <w:color w:val="000000" w:themeColor="text1"/>
        </w:rPr>
      </w:pPr>
      <w:r w:rsidRPr="00D9302C">
        <w:rPr>
          <w:rFonts w:ascii="Arial" w:hAnsi="Arial" w:cs="Arial"/>
          <w:bCs/>
          <w:color w:val="000000" w:themeColor="text1"/>
        </w:rPr>
        <w:t xml:space="preserve"> </w:t>
      </w:r>
    </w:p>
    <w:p w14:paraId="1596E7EE" w14:textId="77777777" w:rsidR="0075125F" w:rsidRPr="001B683C" w:rsidRDefault="0075125F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Cs/>
          <w:color w:val="80340D" w:themeColor="accent2" w:themeShade="80"/>
        </w:rPr>
      </w:pPr>
      <w:r w:rsidRPr="001B683C">
        <w:rPr>
          <w:rFonts w:ascii="Arial" w:hAnsi="Arial" w:cs="Arial"/>
          <w:bCs/>
          <w:color w:val="80340D" w:themeColor="accent2" w:themeShade="80"/>
        </w:rPr>
        <w:t xml:space="preserve"> </w:t>
      </w:r>
    </w:p>
    <w:p w14:paraId="6AC5F1A1" w14:textId="77777777" w:rsidR="001F23F2" w:rsidRPr="001B683C" w:rsidRDefault="001F23F2" w:rsidP="00897E17">
      <w:pPr>
        <w:pStyle w:val="formattexttopleveltext"/>
        <w:shd w:val="clear" w:color="auto" w:fill="FFFFFF" w:themeFill="background1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highlight w:val="yellow"/>
        </w:rPr>
      </w:pPr>
    </w:p>
    <w:p w14:paraId="41E36F3D" w14:textId="77777777" w:rsidR="001F23F2" w:rsidRPr="001B683C" w:rsidRDefault="001F23F2" w:rsidP="00897E17">
      <w:pPr>
        <w:pStyle w:val="formattexttopleveltext"/>
        <w:shd w:val="clear" w:color="auto" w:fill="FFFFFF" w:themeFill="background1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highlight w:val="yellow"/>
        </w:rPr>
      </w:pPr>
    </w:p>
    <w:p w14:paraId="2957B4CA" w14:textId="77777777" w:rsidR="001F23F2" w:rsidRPr="001B683C" w:rsidRDefault="001F23F2" w:rsidP="00897E17">
      <w:pPr>
        <w:pStyle w:val="formattexttopleveltext"/>
        <w:shd w:val="clear" w:color="auto" w:fill="FFFFFF" w:themeFill="background1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highlight w:val="yellow"/>
        </w:rPr>
      </w:pPr>
    </w:p>
    <w:p w14:paraId="60CA4C51" w14:textId="13A29661" w:rsidR="00FDF21A" w:rsidRPr="001B683C" w:rsidRDefault="00FDF21A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/>
          <w:bCs/>
        </w:rPr>
      </w:pPr>
    </w:p>
    <w:p w14:paraId="405276F8" w14:textId="29CFE779" w:rsidR="00FDF21A" w:rsidRPr="001B683C" w:rsidRDefault="00FDF21A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/>
          <w:bCs/>
        </w:rPr>
      </w:pPr>
    </w:p>
    <w:p w14:paraId="4DB4FB46" w14:textId="77777777" w:rsidR="00EB2127" w:rsidRPr="001B683C" w:rsidRDefault="00EB2127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/>
          <w:bCs/>
        </w:rPr>
      </w:pPr>
    </w:p>
    <w:p w14:paraId="51F7734D" w14:textId="77777777" w:rsidR="00EB2127" w:rsidRPr="001B683C" w:rsidRDefault="00EB2127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/>
          <w:bCs/>
        </w:rPr>
      </w:pPr>
    </w:p>
    <w:p w14:paraId="6D1A9A81" w14:textId="77777777" w:rsidR="00EB2127" w:rsidRPr="001B683C" w:rsidRDefault="00EB2127" w:rsidP="00897E17">
      <w:pPr>
        <w:pStyle w:val="formattext"/>
        <w:spacing w:before="0" w:beforeAutospacing="0" w:after="0" w:afterAutospacing="0" w:line="360" w:lineRule="auto"/>
        <w:ind w:firstLine="426"/>
        <w:contextualSpacing/>
        <w:jc w:val="both"/>
        <w:rPr>
          <w:rFonts w:ascii="Arial" w:hAnsi="Arial" w:cs="Arial"/>
          <w:b/>
          <w:bCs/>
        </w:rPr>
      </w:pPr>
    </w:p>
    <w:p w14:paraId="3FFC8301" w14:textId="2F52E257" w:rsidR="4359B60E" w:rsidRPr="00F9316A" w:rsidRDefault="4359B60E" w:rsidP="00897E17">
      <w:pPr>
        <w:spacing w:after="0" w:line="360" w:lineRule="auto"/>
        <w:ind w:firstLine="426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316A">
        <w:rPr>
          <w:rFonts w:ascii="Arial" w:hAnsi="Arial" w:cs="Arial"/>
          <w:b/>
          <w:bCs/>
          <w:color w:val="000000" w:themeColor="text1"/>
          <w:sz w:val="24"/>
          <w:szCs w:val="24"/>
        </w:rPr>
        <w:t>ПРИЛОЖЕНИЕ А</w:t>
      </w:r>
    </w:p>
    <w:p w14:paraId="58792518" w14:textId="393FD3C2" w:rsidR="4359B60E" w:rsidRPr="00F9316A" w:rsidRDefault="4359B60E" w:rsidP="00897E17">
      <w:pPr>
        <w:spacing w:after="0" w:line="360" w:lineRule="auto"/>
        <w:ind w:firstLine="426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9316A">
        <w:rPr>
          <w:rFonts w:ascii="Arial" w:hAnsi="Arial" w:cs="Arial"/>
          <w:b/>
          <w:bCs/>
          <w:color w:val="000000" w:themeColor="text1"/>
          <w:sz w:val="24"/>
          <w:szCs w:val="24"/>
        </w:rPr>
        <w:t>(</w:t>
      </w:r>
      <w:r w:rsidR="00F62AF4" w:rsidRPr="00F9316A">
        <w:rPr>
          <w:rFonts w:ascii="Arial" w:hAnsi="Arial" w:cs="Arial"/>
          <w:b/>
          <w:bCs/>
          <w:color w:val="000000" w:themeColor="text1"/>
          <w:sz w:val="24"/>
          <w:szCs w:val="24"/>
        </w:rPr>
        <w:t>справочн</w:t>
      </w:r>
      <w:r w:rsidR="0047000E" w:rsidRPr="00F9316A">
        <w:rPr>
          <w:rFonts w:ascii="Arial" w:hAnsi="Arial" w:cs="Arial"/>
          <w:b/>
          <w:bCs/>
          <w:color w:val="000000" w:themeColor="text1"/>
          <w:sz w:val="24"/>
          <w:szCs w:val="24"/>
        </w:rPr>
        <w:t>ое</w:t>
      </w:r>
      <w:r w:rsidRPr="00F9316A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</w:p>
    <w:p w14:paraId="7D37D0A0" w14:textId="77777777" w:rsidR="00F9316A" w:rsidRDefault="00F9316A" w:rsidP="00897E17">
      <w:pPr>
        <w:spacing w:after="0" w:line="360" w:lineRule="auto"/>
        <w:ind w:firstLine="426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00D76BB9" w14:textId="23C5FAEB" w:rsidR="4359B60E" w:rsidRPr="007C3434" w:rsidRDefault="00121DA0" w:rsidP="00897E17">
      <w:pPr>
        <w:spacing w:after="0" w:line="360" w:lineRule="auto"/>
        <w:ind w:firstLine="426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7C3434">
        <w:rPr>
          <w:rFonts w:ascii="Arial" w:hAnsi="Arial" w:cs="Arial"/>
          <w:color w:val="000000" w:themeColor="text1"/>
          <w:sz w:val="24"/>
          <w:szCs w:val="24"/>
        </w:rPr>
        <w:t xml:space="preserve">Пример </w:t>
      </w:r>
      <w:r w:rsidR="0047000E" w:rsidRPr="007C3434">
        <w:rPr>
          <w:rFonts w:ascii="Arial" w:hAnsi="Arial" w:cs="Arial"/>
          <w:color w:val="000000" w:themeColor="text1"/>
          <w:sz w:val="24"/>
          <w:szCs w:val="24"/>
        </w:rPr>
        <w:t>форма регистрации результатов органолептической оценки</w:t>
      </w:r>
      <w:r w:rsidR="4359B60E" w:rsidRPr="007C3434">
        <w:rPr>
          <w:rFonts w:ascii="Arial" w:hAnsi="Arial" w:cs="Arial"/>
          <w:color w:val="000000" w:themeColor="text1"/>
          <w:sz w:val="24"/>
          <w:szCs w:val="24"/>
        </w:rPr>
        <w:t xml:space="preserve"> кондитерских изделий</w:t>
      </w:r>
      <w:r w:rsidR="002E22DD" w:rsidRPr="007C34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6E61CE3" w14:textId="6B223ADB" w:rsidR="00121DA0" w:rsidRPr="007C3434" w:rsidRDefault="4359B60E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7C3434">
        <w:rPr>
          <w:rFonts w:ascii="Arial" w:hAnsi="Arial" w:cs="Arial"/>
          <w:color w:val="000000" w:themeColor="text1"/>
          <w:sz w:val="24"/>
          <w:szCs w:val="24"/>
        </w:rPr>
        <w:t xml:space="preserve">Дата </w:t>
      </w:r>
      <w:r w:rsidR="0047000E" w:rsidRPr="007C3434">
        <w:rPr>
          <w:rFonts w:ascii="Arial" w:hAnsi="Arial" w:cs="Arial"/>
          <w:color w:val="000000" w:themeColor="text1"/>
          <w:sz w:val="24"/>
          <w:szCs w:val="24"/>
        </w:rPr>
        <w:t>проведения оценки</w:t>
      </w:r>
      <w:r w:rsidRPr="007C3434">
        <w:rPr>
          <w:rFonts w:ascii="Arial" w:hAnsi="Arial" w:cs="Arial"/>
          <w:color w:val="000000" w:themeColor="text1"/>
          <w:sz w:val="24"/>
          <w:szCs w:val="24"/>
        </w:rPr>
        <w:t xml:space="preserve">: «____» ____________ 202__ г. </w:t>
      </w:r>
    </w:p>
    <w:p w14:paraId="19B17CFD" w14:textId="77777777" w:rsidR="00121DA0" w:rsidRPr="007C3434" w:rsidRDefault="4359B60E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7C3434">
        <w:rPr>
          <w:rFonts w:ascii="Arial" w:hAnsi="Arial" w:cs="Arial"/>
          <w:color w:val="000000" w:themeColor="text1"/>
          <w:sz w:val="24"/>
          <w:szCs w:val="24"/>
        </w:rPr>
        <w:t xml:space="preserve">Место проведения: __________________________ </w:t>
      </w:r>
    </w:p>
    <w:p w14:paraId="3817D39F" w14:textId="234B1990" w:rsidR="00121DA0" w:rsidRPr="007C3434" w:rsidRDefault="4359B60E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7C3434">
        <w:rPr>
          <w:rFonts w:ascii="Arial" w:hAnsi="Arial" w:cs="Arial"/>
          <w:color w:val="000000" w:themeColor="text1"/>
          <w:sz w:val="24"/>
          <w:szCs w:val="24"/>
        </w:rPr>
        <w:t xml:space="preserve">ФИО </w:t>
      </w:r>
      <w:r w:rsidR="0047000E" w:rsidRPr="007C3434">
        <w:rPr>
          <w:rFonts w:ascii="Arial" w:hAnsi="Arial" w:cs="Arial"/>
          <w:color w:val="000000" w:themeColor="text1"/>
          <w:sz w:val="24"/>
          <w:szCs w:val="24"/>
        </w:rPr>
        <w:t>специалиста, осуществляющего органолептическую оценку</w:t>
      </w:r>
      <w:r w:rsidRPr="007C3434">
        <w:rPr>
          <w:rFonts w:ascii="Arial" w:hAnsi="Arial" w:cs="Arial"/>
          <w:color w:val="000000" w:themeColor="text1"/>
          <w:sz w:val="24"/>
          <w:szCs w:val="24"/>
        </w:rPr>
        <w:t xml:space="preserve"> (код): _____________________ </w:t>
      </w:r>
    </w:p>
    <w:p w14:paraId="52D211E7" w14:textId="2807B64B" w:rsidR="4359B60E" w:rsidRPr="007C3434" w:rsidRDefault="4359B60E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7C3434">
        <w:rPr>
          <w:rFonts w:ascii="Arial" w:hAnsi="Arial" w:cs="Arial"/>
          <w:color w:val="000000" w:themeColor="text1"/>
          <w:sz w:val="24"/>
          <w:szCs w:val="24"/>
        </w:rPr>
        <w:t xml:space="preserve">Цель </w:t>
      </w:r>
      <w:r w:rsidR="0047000E" w:rsidRPr="007C3434">
        <w:rPr>
          <w:rFonts w:ascii="Arial" w:hAnsi="Arial" w:cs="Arial"/>
          <w:color w:val="000000" w:themeColor="text1"/>
          <w:sz w:val="24"/>
          <w:szCs w:val="24"/>
        </w:rPr>
        <w:t>оценки</w:t>
      </w:r>
      <w:r w:rsidRPr="007C3434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</w:p>
    <w:p w14:paraId="086BFC9D" w14:textId="7AA6524C" w:rsidR="4359B60E" w:rsidRPr="007C3434" w:rsidRDefault="4359B60E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7C3434">
        <w:rPr>
          <w:rFonts w:ascii="Arial" w:hAnsi="Arial" w:cs="Arial"/>
          <w:color w:val="000000" w:themeColor="text1"/>
          <w:sz w:val="24"/>
          <w:szCs w:val="24"/>
        </w:rPr>
        <w:t xml:space="preserve">Инструкция для </w:t>
      </w:r>
      <w:r w:rsidR="0047000E" w:rsidRPr="007C3434">
        <w:rPr>
          <w:rFonts w:ascii="Arial" w:hAnsi="Arial" w:cs="Arial"/>
          <w:color w:val="000000" w:themeColor="text1"/>
          <w:sz w:val="24"/>
          <w:szCs w:val="24"/>
        </w:rPr>
        <w:t>специалиста, осуществляющего органолептическую оценку</w:t>
      </w:r>
      <w:r w:rsidRPr="007C3434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401D04C8" w14:textId="77E3B6B4" w:rsidR="4359B60E" w:rsidRPr="007C3434" w:rsidRDefault="4359B60E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7C3434">
        <w:rPr>
          <w:rFonts w:ascii="Arial" w:hAnsi="Arial" w:cs="Arial"/>
          <w:color w:val="000000" w:themeColor="text1"/>
          <w:sz w:val="24"/>
          <w:szCs w:val="24"/>
        </w:rPr>
        <w:t>Проведите оценку закодированных образцов в указанной последовательности. Перед каждым новым образцом восстановите чувствительность рецепторов водой или теплым чаем. Отметьте интенсивность каждого показателя знаком «X» в соответствующей графе.</w:t>
      </w:r>
    </w:p>
    <w:tbl>
      <w:tblPr>
        <w:tblStyle w:val="af4"/>
        <w:tblW w:w="0" w:type="auto"/>
        <w:tblLook w:val="06A0" w:firstRow="1" w:lastRow="0" w:firstColumn="1" w:lastColumn="0" w:noHBand="1" w:noVBand="1"/>
      </w:tblPr>
      <w:tblGrid>
        <w:gridCol w:w="1514"/>
        <w:gridCol w:w="1761"/>
        <w:gridCol w:w="2574"/>
        <w:gridCol w:w="1286"/>
        <w:gridCol w:w="1881"/>
      </w:tblGrid>
      <w:tr w:rsidR="003567ED" w:rsidRPr="009A493F" w14:paraId="5F174BDB" w14:textId="77777777" w:rsidTr="00477750">
        <w:trPr>
          <w:trHeight w:val="300"/>
        </w:trPr>
        <w:tc>
          <w:tcPr>
            <w:tcW w:w="1514" w:type="dxa"/>
          </w:tcPr>
          <w:p w14:paraId="3ED72DDB" w14:textId="3E2AE2A4" w:rsidR="4DFF67AA" w:rsidRPr="009A493F" w:rsidRDefault="4DFF67AA" w:rsidP="009A493F">
            <w:pPr>
              <w:spacing w:after="0" w:line="240" w:lineRule="auto"/>
              <w:ind w:firstLine="2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A493F">
              <w:rPr>
                <w:rFonts w:ascii="Arial" w:hAnsi="Arial" w:cs="Arial"/>
                <w:color w:val="000000" w:themeColor="text1"/>
                <w:sz w:val="20"/>
                <w:szCs w:val="20"/>
              </w:rPr>
              <w:t>Код образца</w:t>
            </w:r>
          </w:p>
        </w:tc>
        <w:tc>
          <w:tcPr>
            <w:tcW w:w="1761" w:type="dxa"/>
          </w:tcPr>
          <w:p w14:paraId="42C36A0D" w14:textId="174EF3AD" w:rsidR="4DFF67AA" w:rsidRPr="009A493F" w:rsidRDefault="4DFF67AA" w:rsidP="009A493F">
            <w:pPr>
              <w:spacing w:after="0" w:line="240" w:lineRule="auto"/>
              <w:ind w:firstLine="2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A493F">
              <w:rPr>
                <w:rFonts w:ascii="Arial" w:hAnsi="Arial" w:cs="Arial"/>
                <w:color w:val="000000" w:themeColor="text1"/>
                <w:sz w:val="20"/>
                <w:szCs w:val="20"/>
              </w:rPr>
              <w:t>Показатель</w:t>
            </w:r>
          </w:p>
        </w:tc>
        <w:tc>
          <w:tcPr>
            <w:tcW w:w="2574" w:type="dxa"/>
          </w:tcPr>
          <w:p w14:paraId="31283FA5" w14:textId="29854764" w:rsidR="4DFF67AA" w:rsidRPr="009A493F" w:rsidRDefault="4DFF67AA" w:rsidP="009A493F">
            <w:pPr>
              <w:spacing w:after="0" w:line="240" w:lineRule="auto"/>
              <w:ind w:firstLine="2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A493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Характеристика </w:t>
            </w:r>
          </w:p>
        </w:tc>
        <w:tc>
          <w:tcPr>
            <w:tcW w:w="1286" w:type="dxa"/>
          </w:tcPr>
          <w:p w14:paraId="44DDBB7F" w14:textId="1CDE32F0" w:rsidR="4DFF67AA" w:rsidRPr="009A493F" w:rsidRDefault="4DFF67AA" w:rsidP="009A493F">
            <w:pPr>
              <w:spacing w:after="0" w:line="240" w:lineRule="auto"/>
              <w:ind w:firstLine="2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A493F">
              <w:rPr>
                <w:rFonts w:ascii="Arial" w:hAnsi="Arial" w:cs="Arial"/>
                <w:color w:val="000000" w:themeColor="text1"/>
                <w:sz w:val="20"/>
                <w:szCs w:val="20"/>
              </w:rPr>
              <w:t>Балл (0-5)</w:t>
            </w:r>
          </w:p>
        </w:tc>
        <w:tc>
          <w:tcPr>
            <w:tcW w:w="1881" w:type="dxa"/>
          </w:tcPr>
          <w:p w14:paraId="1FC179D8" w14:textId="09D7FBCD" w:rsidR="4DFF67AA" w:rsidRPr="009A493F" w:rsidRDefault="4DFF67AA" w:rsidP="009A493F">
            <w:pPr>
              <w:spacing w:after="0" w:line="240" w:lineRule="auto"/>
              <w:ind w:firstLine="2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A493F">
              <w:rPr>
                <w:rFonts w:ascii="Arial" w:hAnsi="Arial" w:cs="Arial"/>
                <w:color w:val="000000" w:themeColor="text1"/>
                <w:sz w:val="20"/>
                <w:szCs w:val="20"/>
              </w:rPr>
              <w:t>Примечания (дефекты, посторонние привкусы)</w:t>
            </w:r>
          </w:p>
        </w:tc>
      </w:tr>
      <w:tr w:rsidR="003567ED" w:rsidRPr="009A493F" w14:paraId="4E2FF4BB" w14:textId="77777777" w:rsidTr="00477750">
        <w:trPr>
          <w:trHeight w:val="300"/>
        </w:trPr>
        <w:tc>
          <w:tcPr>
            <w:tcW w:w="1514" w:type="dxa"/>
          </w:tcPr>
          <w:p w14:paraId="05DFFB2A" w14:textId="4ABC30AE" w:rsidR="4DFF67AA" w:rsidRPr="009A493F" w:rsidRDefault="4DFF67AA" w:rsidP="009A493F">
            <w:pPr>
              <w:spacing w:after="0" w:line="240" w:lineRule="auto"/>
              <w:ind w:firstLine="2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A493F">
              <w:rPr>
                <w:rFonts w:ascii="Arial" w:hAnsi="Arial" w:cs="Arial"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761" w:type="dxa"/>
          </w:tcPr>
          <w:p w14:paraId="1F5DC276" w14:textId="7C1E52F1" w:rsidR="4DFF67AA" w:rsidRPr="009A493F" w:rsidRDefault="4DFF67AA" w:rsidP="009A493F">
            <w:pPr>
              <w:spacing w:after="0" w:line="240" w:lineRule="auto"/>
              <w:ind w:firstLine="2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A493F">
              <w:rPr>
                <w:rFonts w:ascii="Arial" w:hAnsi="Arial" w:cs="Arial"/>
                <w:color w:val="000000" w:themeColor="text1"/>
                <w:sz w:val="20"/>
                <w:szCs w:val="20"/>
              </w:rPr>
              <w:t>Внешний вид</w:t>
            </w:r>
          </w:p>
        </w:tc>
        <w:tc>
          <w:tcPr>
            <w:tcW w:w="2574" w:type="dxa"/>
          </w:tcPr>
          <w:p w14:paraId="6FE0D854" w14:textId="293AB198" w:rsidR="4DFF67AA" w:rsidRPr="009A493F" w:rsidRDefault="4DFF67AA" w:rsidP="009A493F">
            <w:pPr>
              <w:spacing w:after="0" w:line="240" w:lineRule="auto"/>
              <w:ind w:firstLine="2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A493F">
              <w:rPr>
                <w:rFonts w:ascii="Arial" w:hAnsi="Arial" w:cs="Arial"/>
                <w:color w:val="000000" w:themeColor="text1"/>
                <w:sz w:val="20"/>
                <w:szCs w:val="20"/>
              </w:rPr>
              <w:t>Цвет, форма, состояние поверхности (блеск</w:t>
            </w:r>
            <w:r w:rsidR="00DA0C28" w:rsidRPr="009A493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9A493F">
              <w:rPr>
                <w:rFonts w:ascii="Arial" w:hAnsi="Arial" w:cs="Arial"/>
                <w:color w:val="000000" w:themeColor="text1"/>
                <w:sz w:val="20"/>
                <w:szCs w:val="20"/>
              </w:rPr>
              <w:t>/</w:t>
            </w:r>
            <w:r w:rsidR="00DA0C28" w:rsidRPr="009A493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9A493F">
              <w:rPr>
                <w:rFonts w:ascii="Arial" w:hAnsi="Arial" w:cs="Arial"/>
                <w:color w:val="000000" w:themeColor="text1"/>
                <w:sz w:val="20"/>
                <w:szCs w:val="20"/>
              </w:rPr>
              <w:t>матовость)</w:t>
            </w:r>
          </w:p>
        </w:tc>
        <w:tc>
          <w:tcPr>
            <w:tcW w:w="1286" w:type="dxa"/>
          </w:tcPr>
          <w:p w14:paraId="6864340F" w14:textId="505F5BB8" w:rsidR="00FDF21A" w:rsidRPr="009A493F" w:rsidRDefault="00FDF21A" w:rsidP="009A493F">
            <w:pPr>
              <w:spacing w:after="0" w:line="240" w:lineRule="auto"/>
              <w:ind w:firstLine="2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81" w:type="dxa"/>
          </w:tcPr>
          <w:p w14:paraId="6E3E70F4" w14:textId="505F5BB8" w:rsidR="00FDF21A" w:rsidRPr="009A493F" w:rsidRDefault="00FDF21A" w:rsidP="009A493F">
            <w:pPr>
              <w:spacing w:after="0" w:line="240" w:lineRule="auto"/>
              <w:ind w:firstLine="2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567ED" w:rsidRPr="009A493F" w14:paraId="700B33FD" w14:textId="77777777" w:rsidTr="00477750">
        <w:trPr>
          <w:trHeight w:val="300"/>
        </w:trPr>
        <w:tc>
          <w:tcPr>
            <w:tcW w:w="1514" w:type="dxa"/>
          </w:tcPr>
          <w:p w14:paraId="42D46286" w14:textId="505F5BB8" w:rsidR="00FDF21A" w:rsidRPr="009A493F" w:rsidRDefault="00FDF21A" w:rsidP="009A493F">
            <w:pPr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</w:tcPr>
          <w:p w14:paraId="3F415BD5" w14:textId="5D3746FC" w:rsidR="4DFF67AA" w:rsidRPr="009A493F" w:rsidRDefault="4DFF67AA" w:rsidP="009A493F">
            <w:pPr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A493F">
              <w:rPr>
                <w:rFonts w:ascii="Arial" w:hAnsi="Arial" w:cs="Arial"/>
                <w:color w:val="000000" w:themeColor="text1"/>
                <w:sz w:val="20"/>
                <w:szCs w:val="20"/>
              </w:rPr>
              <w:t>Запах</w:t>
            </w:r>
          </w:p>
        </w:tc>
        <w:tc>
          <w:tcPr>
            <w:tcW w:w="2574" w:type="dxa"/>
          </w:tcPr>
          <w:p w14:paraId="227FB1B4" w14:textId="596AFFE1" w:rsidR="4DFF67AA" w:rsidRPr="009A493F" w:rsidRDefault="4DFF67AA" w:rsidP="009A493F">
            <w:pPr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A493F">
              <w:rPr>
                <w:rFonts w:ascii="Arial" w:hAnsi="Arial" w:cs="Arial"/>
                <w:color w:val="000000" w:themeColor="text1"/>
                <w:sz w:val="20"/>
                <w:szCs w:val="20"/>
              </w:rPr>
              <w:t>Интенсивность и типичность аромата</w:t>
            </w:r>
          </w:p>
        </w:tc>
        <w:tc>
          <w:tcPr>
            <w:tcW w:w="1286" w:type="dxa"/>
          </w:tcPr>
          <w:p w14:paraId="5570050D" w14:textId="505F5BB8" w:rsidR="00FDF21A" w:rsidRPr="009A493F" w:rsidRDefault="00FDF21A" w:rsidP="009A493F">
            <w:pPr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81" w:type="dxa"/>
          </w:tcPr>
          <w:p w14:paraId="58F60D3C" w14:textId="505F5BB8" w:rsidR="00FDF21A" w:rsidRPr="009A493F" w:rsidRDefault="00FDF21A" w:rsidP="009A493F">
            <w:pPr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567ED" w:rsidRPr="009A493F" w14:paraId="6A8C8B2E" w14:textId="77777777" w:rsidTr="00477750">
        <w:trPr>
          <w:trHeight w:val="300"/>
        </w:trPr>
        <w:tc>
          <w:tcPr>
            <w:tcW w:w="1514" w:type="dxa"/>
          </w:tcPr>
          <w:p w14:paraId="69EF0D0F" w14:textId="505F5BB8" w:rsidR="00FDF21A" w:rsidRPr="009A493F" w:rsidRDefault="00FDF21A" w:rsidP="009A493F">
            <w:pPr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</w:tcPr>
          <w:p w14:paraId="15C33E16" w14:textId="1254843A" w:rsidR="4DFF67AA" w:rsidRPr="009A493F" w:rsidRDefault="4DFF67AA" w:rsidP="009A493F">
            <w:pPr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A493F">
              <w:rPr>
                <w:rFonts w:ascii="Arial" w:hAnsi="Arial" w:cs="Arial"/>
                <w:color w:val="000000" w:themeColor="text1"/>
                <w:sz w:val="20"/>
                <w:szCs w:val="20"/>
              </w:rPr>
              <w:t>Структура</w:t>
            </w:r>
          </w:p>
        </w:tc>
        <w:tc>
          <w:tcPr>
            <w:tcW w:w="2574" w:type="dxa"/>
          </w:tcPr>
          <w:p w14:paraId="34CF814E" w14:textId="3D956011" w:rsidR="4DFF67AA" w:rsidRPr="009A493F" w:rsidRDefault="4DFF67AA" w:rsidP="009A493F">
            <w:pPr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A493F">
              <w:rPr>
                <w:rFonts w:ascii="Arial" w:hAnsi="Arial" w:cs="Arial"/>
                <w:color w:val="000000" w:themeColor="text1"/>
                <w:sz w:val="20"/>
                <w:szCs w:val="20"/>
              </w:rPr>
              <w:t>Твердость, хрусткость, пористость, однородность</w:t>
            </w:r>
          </w:p>
        </w:tc>
        <w:tc>
          <w:tcPr>
            <w:tcW w:w="1286" w:type="dxa"/>
          </w:tcPr>
          <w:p w14:paraId="59241D77" w14:textId="505F5BB8" w:rsidR="00FDF21A" w:rsidRPr="009A493F" w:rsidRDefault="00FDF21A" w:rsidP="009A493F">
            <w:pPr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81" w:type="dxa"/>
          </w:tcPr>
          <w:p w14:paraId="6AA2316D" w14:textId="505F5BB8" w:rsidR="00FDF21A" w:rsidRPr="009A493F" w:rsidRDefault="00FDF21A" w:rsidP="009A493F">
            <w:pPr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567ED" w:rsidRPr="009A493F" w14:paraId="6D9615E7" w14:textId="77777777" w:rsidTr="00477750">
        <w:trPr>
          <w:trHeight w:val="300"/>
        </w:trPr>
        <w:tc>
          <w:tcPr>
            <w:tcW w:w="1514" w:type="dxa"/>
          </w:tcPr>
          <w:p w14:paraId="35DAD26B" w14:textId="505F5BB8" w:rsidR="00FDF21A" w:rsidRPr="009A493F" w:rsidRDefault="00FDF21A" w:rsidP="009A493F">
            <w:pPr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</w:tcPr>
          <w:p w14:paraId="7FA77AAE" w14:textId="1EFDEBC2" w:rsidR="4DFF67AA" w:rsidRPr="009A493F" w:rsidRDefault="4DFF67AA" w:rsidP="009A493F">
            <w:pPr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A493F">
              <w:rPr>
                <w:rFonts w:ascii="Arial" w:hAnsi="Arial" w:cs="Arial"/>
                <w:color w:val="000000" w:themeColor="text1"/>
                <w:sz w:val="20"/>
                <w:szCs w:val="20"/>
              </w:rPr>
              <w:t>Вкус</w:t>
            </w:r>
          </w:p>
        </w:tc>
        <w:tc>
          <w:tcPr>
            <w:tcW w:w="2574" w:type="dxa"/>
          </w:tcPr>
          <w:p w14:paraId="76D9DDA6" w14:textId="5923E36F" w:rsidR="4DFF67AA" w:rsidRPr="009A493F" w:rsidRDefault="4DFF67AA" w:rsidP="009A493F">
            <w:pPr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A493F">
              <w:rPr>
                <w:rFonts w:ascii="Arial" w:hAnsi="Arial" w:cs="Arial"/>
                <w:color w:val="000000" w:themeColor="text1"/>
                <w:sz w:val="20"/>
                <w:szCs w:val="20"/>
              </w:rPr>
              <w:t>Сладкий, горький, кислый (баланс)</w:t>
            </w:r>
          </w:p>
        </w:tc>
        <w:tc>
          <w:tcPr>
            <w:tcW w:w="1286" w:type="dxa"/>
          </w:tcPr>
          <w:p w14:paraId="59BA25BF" w14:textId="505F5BB8" w:rsidR="00FDF21A" w:rsidRPr="009A493F" w:rsidRDefault="00FDF21A" w:rsidP="009A493F">
            <w:pPr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81" w:type="dxa"/>
          </w:tcPr>
          <w:p w14:paraId="4C86DA46" w14:textId="505F5BB8" w:rsidR="00FDF21A" w:rsidRPr="009A493F" w:rsidRDefault="00FDF21A" w:rsidP="009A493F">
            <w:pPr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03DDB0A1" w14:textId="77777777" w:rsidR="00477750" w:rsidRPr="007C3434" w:rsidRDefault="00477750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</w:p>
    <w:p w14:paraId="5B9AB269" w14:textId="5D28DE1C" w:rsidR="4DFF67AA" w:rsidRPr="007C3434" w:rsidRDefault="4DFF67AA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7C3434">
        <w:rPr>
          <w:rFonts w:ascii="Arial" w:hAnsi="Arial" w:cs="Arial"/>
          <w:color w:val="000000" w:themeColor="text1"/>
          <w:sz w:val="24"/>
          <w:szCs w:val="24"/>
        </w:rPr>
        <w:t>Пояснения к балльной шкале (по ГОСТ ISO 4121):</w:t>
      </w:r>
    </w:p>
    <w:p w14:paraId="5DF13623" w14:textId="084F34EE" w:rsidR="4DFF67AA" w:rsidRPr="007C3434" w:rsidRDefault="4DFF67AA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7C3434">
        <w:rPr>
          <w:rFonts w:ascii="Arial" w:hAnsi="Arial" w:cs="Arial"/>
          <w:color w:val="000000" w:themeColor="text1"/>
          <w:sz w:val="24"/>
          <w:szCs w:val="24"/>
        </w:rPr>
        <w:t xml:space="preserve">5 баллов — Отлично: Продукт полностью соответствует </w:t>
      </w:r>
      <w:r w:rsidR="003562ED" w:rsidRPr="007C3434">
        <w:rPr>
          <w:rFonts w:ascii="Arial" w:hAnsi="Arial" w:cs="Arial"/>
          <w:color w:val="000000" w:themeColor="text1"/>
          <w:sz w:val="24"/>
          <w:szCs w:val="24"/>
        </w:rPr>
        <w:t>требованиям документа, в соответствии с которым произведена и может быть идентифицирована продукция</w:t>
      </w:r>
      <w:r w:rsidRPr="007C3434">
        <w:rPr>
          <w:rFonts w:ascii="Arial" w:hAnsi="Arial" w:cs="Arial"/>
          <w:color w:val="000000" w:themeColor="text1"/>
          <w:sz w:val="24"/>
          <w:szCs w:val="24"/>
        </w:rPr>
        <w:t>. Ярко выраженные типичные признаки, отсутст</w:t>
      </w:r>
      <w:r w:rsidR="003562ED" w:rsidRPr="007C3434">
        <w:rPr>
          <w:rFonts w:ascii="Arial" w:hAnsi="Arial" w:cs="Arial"/>
          <w:color w:val="000000" w:themeColor="text1"/>
          <w:sz w:val="24"/>
          <w:szCs w:val="24"/>
        </w:rPr>
        <w:t xml:space="preserve">вуют </w:t>
      </w:r>
      <w:r w:rsidRPr="007C3434">
        <w:rPr>
          <w:rFonts w:ascii="Arial" w:hAnsi="Arial" w:cs="Arial"/>
          <w:color w:val="000000" w:themeColor="text1"/>
          <w:sz w:val="24"/>
          <w:szCs w:val="24"/>
        </w:rPr>
        <w:t>дефект</w:t>
      </w:r>
      <w:r w:rsidR="003562ED" w:rsidRPr="007C3434">
        <w:rPr>
          <w:rFonts w:ascii="Arial" w:hAnsi="Arial" w:cs="Arial"/>
          <w:color w:val="000000" w:themeColor="text1"/>
          <w:sz w:val="24"/>
          <w:szCs w:val="24"/>
        </w:rPr>
        <w:t>ы</w:t>
      </w:r>
      <w:r w:rsidRPr="007C343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12827BD" w14:textId="14606EAE" w:rsidR="4DFF67AA" w:rsidRPr="007C3434" w:rsidRDefault="4DFF67AA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7C3434">
        <w:rPr>
          <w:rFonts w:ascii="Arial" w:hAnsi="Arial" w:cs="Arial"/>
          <w:color w:val="000000" w:themeColor="text1"/>
          <w:sz w:val="24"/>
          <w:szCs w:val="24"/>
        </w:rPr>
        <w:t>4 балла — Хорошо: Продукт соответствует требованиям, но имеет незначительные отклонения в интенсивности запаха или цвета, не влияющие на общее восприятие.</w:t>
      </w:r>
    </w:p>
    <w:p w14:paraId="31347638" w14:textId="14F9E2B5" w:rsidR="4DFF67AA" w:rsidRPr="007C3434" w:rsidRDefault="4DFF67AA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7C3434">
        <w:rPr>
          <w:rFonts w:ascii="Arial" w:hAnsi="Arial" w:cs="Arial"/>
          <w:color w:val="000000" w:themeColor="text1"/>
          <w:sz w:val="24"/>
          <w:szCs w:val="24"/>
        </w:rPr>
        <w:lastRenderedPageBreak/>
        <w:t>3 балла — Удовлетворительно: Продукт пригоден к реализации, но имеет выраженные недостатки (слабый аромат, легкое поседение, неравномерная структура).</w:t>
      </w:r>
    </w:p>
    <w:p w14:paraId="57C80997" w14:textId="62A979F2" w:rsidR="4DFF67AA" w:rsidRPr="007C3434" w:rsidRDefault="4DFF67AA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7C3434">
        <w:rPr>
          <w:rFonts w:ascii="Arial" w:hAnsi="Arial" w:cs="Arial"/>
          <w:color w:val="000000" w:themeColor="text1"/>
          <w:sz w:val="24"/>
          <w:szCs w:val="24"/>
        </w:rPr>
        <w:t>2 балла — Неудовлетворительно: Серьезные отклонения (посторонний привкус, затхлый запах, липкая поверхность). Продукт подлежит браковке.</w:t>
      </w:r>
    </w:p>
    <w:p w14:paraId="3CDF1822" w14:textId="199B08F8" w:rsidR="4DFF67AA" w:rsidRPr="007C3434" w:rsidRDefault="4DFF67AA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7C3434">
        <w:rPr>
          <w:rFonts w:ascii="Arial" w:hAnsi="Arial" w:cs="Arial"/>
          <w:color w:val="000000" w:themeColor="text1"/>
          <w:sz w:val="24"/>
          <w:szCs w:val="24"/>
        </w:rPr>
        <w:t>1–0 баллов — Брак: Полная нетипичность продукта, признаки порчи, опасные включения.</w:t>
      </w:r>
    </w:p>
    <w:p w14:paraId="3B649F79" w14:textId="2067D3F4" w:rsidR="00FDF21A" w:rsidRPr="007C3434" w:rsidRDefault="00FDF21A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</w:p>
    <w:p w14:paraId="7279512F" w14:textId="5CB90776" w:rsidR="00477750" w:rsidRPr="007C3434" w:rsidRDefault="4DFF67AA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7C3434">
        <w:rPr>
          <w:rFonts w:ascii="Arial" w:hAnsi="Arial" w:cs="Arial"/>
          <w:color w:val="000000" w:themeColor="text1"/>
          <w:sz w:val="24"/>
          <w:szCs w:val="24"/>
        </w:rPr>
        <w:t xml:space="preserve">Подпись </w:t>
      </w:r>
      <w:r w:rsidR="002C6BC3" w:rsidRPr="007C3434">
        <w:rPr>
          <w:rFonts w:ascii="Arial" w:hAnsi="Arial" w:cs="Arial"/>
          <w:color w:val="000000" w:themeColor="text1"/>
          <w:sz w:val="24"/>
          <w:szCs w:val="24"/>
        </w:rPr>
        <w:t>специалиста, осуществляющего органолептическую оценку</w:t>
      </w:r>
      <w:r w:rsidRPr="007C3434">
        <w:rPr>
          <w:rFonts w:ascii="Arial" w:hAnsi="Arial" w:cs="Arial"/>
          <w:color w:val="000000" w:themeColor="text1"/>
          <w:sz w:val="24"/>
          <w:szCs w:val="24"/>
        </w:rPr>
        <w:t xml:space="preserve">: ____________________ </w:t>
      </w:r>
    </w:p>
    <w:p w14:paraId="60B0973E" w14:textId="6ACDC130" w:rsidR="4DFF67AA" w:rsidRPr="007C3434" w:rsidRDefault="4DFF67AA" w:rsidP="00897E17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 w:rsidRPr="007C3434">
        <w:rPr>
          <w:rFonts w:ascii="Arial" w:hAnsi="Arial" w:cs="Arial"/>
          <w:color w:val="000000" w:themeColor="text1"/>
          <w:sz w:val="24"/>
          <w:szCs w:val="24"/>
        </w:rPr>
        <w:t>Подпись руководителя группы: ____________________</w:t>
      </w:r>
    </w:p>
    <w:p w14:paraId="26975379" w14:textId="34187DBF" w:rsidR="00FDF21A" w:rsidRPr="001B683C" w:rsidRDefault="00FDF21A" w:rsidP="00897E17">
      <w:pPr>
        <w:spacing w:after="0" w:line="360" w:lineRule="auto"/>
        <w:ind w:firstLine="426"/>
        <w:rPr>
          <w:rFonts w:ascii="Arial" w:hAnsi="Arial" w:cs="Arial"/>
          <w:color w:val="80340D" w:themeColor="accent2" w:themeShade="80"/>
          <w:sz w:val="24"/>
          <w:szCs w:val="24"/>
        </w:rPr>
      </w:pPr>
    </w:p>
    <w:p w14:paraId="345B1776" w14:textId="77777777" w:rsidR="00D76F31" w:rsidRPr="001B683C" w:rsidRDefault="00D76F31" w:rsidP="00897E17">
      <w:pPr>
        <w:spacing w:after="0" w:line="360" w:lineRule="auto"/>
        <w:ind w:firstLine="426"/>
        <w:rPr>
          <w:rFonts w:ascii="Arial" w:hAnsi="Arial" w:cs="Arial"/>
          <w:color w:val="80340D" w:themeColor="accent2" w:themeShade="80"/>
          <w:sz w:val="24"/>
          <w:szCs w:val="24"/>
          <w:lang w:val="en-US"/>
        </w:rPr>
      </w:pPr>
    </w:p>
    <w:p w14:paraId="00DE54B7" w14:textId="77777777" w:rsidR="00D76F31" w:rsidRPr="001B683C" w:rsidRDefault="00D76F31" w:rsidP="00897E17">
      <w:pPr>
        <w:spacing w:after="0" w:line="360" w:lineRule="auto"/>
        <w:ind w:firstLine="426"/>
        <w:rPr>
          <w:rFonts w:ascii="Arial" w:hAnsi="Arial" w:cs="Arial"/>
          <w:color w:val="80340D" w:themeColor="accent2" w:themeShade="80"/>
          <w:sz w:val="24"/>
          <w:szCs w:val="24"/>
        </w:rPr>
      </w:pPr>
    </w:p>
    <w:p w14:paraId="388040DA" w14:textId="77777777" w:rsidR="007C7D02" w:rsidRDefault="007C7D02" w:rsidP="00897E17">
      <w:pPr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26C6C9CA" w14:textId="77777777" w:rsidR="00B67C04" w:rsidRDefault="00B67C04" w:rsidP="00897E17">
      <w:pPr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0B59B5D0" w14:textId="77777777" w:rsidR="00B67C04" w:rsidRDefault="00B67C04" w:rsidP="00897E17">
      <w:pPr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2F085033" w14:textId="77777777" w:rsidR="00B67C04" w:rsidRDefault="00B67C04" w:rsidP="00897E17">
      <w:pPr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39E65FB4" w14:textId="77777777" w:rsidR="00B67C04" w:rsidRDefault="00B67C04" w:rsidP="00897E17">
      <w:pPr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4DA65E50" w14:textId="77777777" w:rsidR="00B67C04" w:rsidRDefault="00B67C04" w:rsidP="00897E17">
      <w:pPr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0E2D508B" w14:textId="77777777" w:rsidR="00B67C04" w:rsidRDefault="00B67C04" w:rsidP="00897E17">
      <w:pPr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384CFA44" w14:textId="77777777" w:rsidR="00B67C04" w:rsidRDefault="00B67C04" w:rsidP="00897E17">
      <w:pPr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6E8B4052" w14:textId="77777777" w:rsidR="00B67C04" w:rsidRDefault="00B67C04" w:rsidP="00897E17">
      <w:pPr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08FF5E60" w14:textId="77777777" w:rsidR="00B67C04" w:rsidRDefault="00B67C04" w:rsidP="00897E17">
      <w:pPr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34F6908A" w14:textId="77777777" w:rsidR="00B67C04" w:rsidRDefault="00B67C04" w:rsidP="00897E17">
      <w:pPr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7D4E88C4" w14:textId="77777777" w:rsidR="00B67C04" w:rsidRDefault="00B67C04" w:rsidP="00897E17">
      <w:pPr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16B1C94B" w14:textId="77777777" w:rsidR="00B67C04" w:rsidRDefault="00B67C04" w:rsidP="00897E17">
      <w:pPr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0AE6A6D7" w14:textId="77777777" w:rsidR="00B67C04" w:rsidRDefault="00B67C04" w:rsidP="00897E17">
      <w:pPr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55D4C81F" w14:textId="77777777" w:rsidR="00B67C04" w:rsidRDefault="00B67C04" w:rsidP="00897E17">
      <w:pPr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3D4C7EA0" w14:textId="77777777" w:rsidR="00B67C04" w:rsidRDefault="00B67C04" w:rsidP="00897E17">
      <w:pPr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0B7AC496" w14:textId="77777777" w:rsidR="00B67C04" w:rsidRDefault="00B67C04" w:rsidP="00897E17">
      <w:pPr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12A24E8D" w14:textId="77777777" w:rsidR="00B67C04" w:rsidRDefault="00B67C04" w:rsidP="00897E17">
      <w:pPr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25D48556" w14:textId="77777777" w:rsidR="00B67C04" w:rsidRDefault="00B67C04" w:rsidP="00897E17">
      <w:pPr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1657BD6A" w14:textId="77777777" w:rsidR="00B67C04" w:rsidRDefault="00B67C04" w:rsidP="00897E17">
      <w:pPr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06D45E96" w14:textId="77777777" w:rsidR="00B67C04" w:rsidRDefault="00B67C04" w:rsidP="00897E17">
      <w:pPr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4D486393" w14:textId="77777777" w:rsidR="00B67C04" w:rsidRPr="00B978CF" w:rsidRDefault="00B67C04" w:rsidP="00B67C04">
      <w:pPr>
        <w:widowControl w:val="0"/>
        <w:autoSpaceDE w:val="0"/>
        <w:autoSpaceDN w:val="0"/>
        <w:adjustRightInd w:val="0"/>
        <w:spacing w:after="0" w:line="360" w:lineRule="auto"/>
        <w:ind w:firstLine="0"/>
        <w:jc w:val="center"/>
        <w:rPr>
          <w:rFonts w:ascii="Arial" w:eastAsia="Times New Roman" w:hAnsi="Arial" w:cs="Times New Roman"/>
          <w:b/>
          <w:szCs w:val="28"/>
          <w:lang w:eastAsia="ru-RU"/>
        </w:rPr>
      </w:pPr>
      <w:r w:rsidRPr="00B978CF">
        <w:rPr>
          <w:rFonts w:ascii="Arial" w:eastAsia="Times New Roman" w:hAnsi="Arial" w:cs="Times New Roman"/>
          <w:b/>
          <w:szCs w:val="28"/>
          <w:lang w:eastAsia="ru-RU"/>
        </w:rPr>
        <w:lastRenderedPageBreak/>
        <w:t>Библиография</w:t>
      </w:r>
    </w:p>
    <w:p w14:paraId="6D20D94A" w14:textId="77777777" w:rsidR="00B67C04" w:rsidRPr="00B978CF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</w:p>
    <w:tbl>
      <w:tblPr>
        <w:tblW w:w="9360" w:type="dxa"/>
        <w:tblInd w:w="85" w:type="dxa"/>
        <w:tblLayout w:type="fixed"/>
        <w:tblCellMar>
          <w:left w:w="85" w:type="dxa"/>
          <w:bottom w:w="142" w:type="dxa"/>
          <w:right w:w="85" w:type="dxa"/>
        </w:tblCellMar>
        <w:tblLook w:val="0000" w:firstRow="0" w:lastRow="0" w:firstColumn="0" w:lastColumn="0" w:noHBand="0" w:noVBand="0"/>
      </w:tblPr>
      <w:tblGrid>
        <w:gridCol w:w="762"/>
        <w:gridCol w:w="2066"/>
        <w:gridCol w:w="6532"/>
      </w:tblGrid>
      <w:tr w:rsidR="00B67C04" w:rsidRPr="00B978CF" w14:paraId="5BE786F6" w14:textId="77777777" w:rsidTr="00202ABB">
        <w:trPr>
          <w:cantSplit/>
        </w:trPr>
        <w:tc>
          <w:tcPr>
            <w:tcW w:w="762" w:type="dxa"/>
          </w:tcPr>
          <w:p w14:paraId="16E381D1" w14:textId="77777777" w:rsidR="00B67C04" w:rsidRPr="00B978CF" w:rsidRDefault="00B67C04" w:rsidP="00B67C04">
            <w:pPr>
              <w:widowControl w:val="0"/>
              <w:tabs>
                <w:tab w:val="num" w:pos="426"/>
              </w:tabs>
              <w:spacing w:after="0" w:line="240" w:lineRule="auto"/>
              <w:ind w:firstLine="96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066" w:type="dxa"/>
          </w:tcPr>
          <w:p w14:paraId="30F7E241" w14:textId="77777777" w:rsidR="00B67C04" w:rsidRPr="00B978CF" w:rsidRDefault="00B67C04" w:rsidP="00B67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978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 ТС 022/2011</w:t>
            </w:r>
          </w:p>
        </w:tc>
        <w:tc>
          <w:tcPr>
            <w:tcW w:w="6532" w:type="dxa"/>
          </w:tcPr>
          <w:p w14:paraId="30AF9B5A" w14:textId="77777777" w:rsidR="00B67C04" w:rsidRPr="00B978CF" w:rsidRDefault="00B67C04" w:rsidP="00B67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978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Пищевая продукция в части ее маркировки</w:t>
            </w:r>
          </w:p>
        </w:tc>
      </w:tr>
      <w:tr w:rsidR="00B67C04" w:rsidRPr="00B978CF" w14:paraId="195553FF" w14:textId="77777777" w:rsidTr="00202ABB">
        <w:trPr>
          <w:cantSplit/>
        </w:trPr>
        <w:tc>
          <w:tcPr>
            <w:tcW w:w="762" w:type="dxa"/>
          </w:tcPr>
          <w:p w14:paraId="5C317F34" w14:textId="77777777" w:rsidR="00B67C04" w:rsidRPr="00B978CF" w:rsidRDefault="00B67C04" w:rsidP="00B67C04">
            <w:pPr>
              <w:widowControl w:val="0"/>
              <w:tabs>
                <w:tab w:val="num" w:pos="426"/>
              </w:tabs>
              <w:spacing w:after="0" w:line="240" w:lineRule="auto"/>
              <w:ind w:firstLine="96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066" w:type="dxa"/>
          </w:tcPr>
          <w:p w14:paraId="71E9E70C" w14:textId="77777777" w:rsidR="00B67C04" w:rsidRPr="00B978CF" w:rsidRDefault="00B67C04" w:rsidP="00B67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978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 ТС 005/2011</w:t>
            </w:r>
          </w:p>
        </w:tc>
        <w:tc>
          <w:tcPr>
            <w:tcW w:w="6532" w:type="dxa"/>
          </w:tcPr>
          <w:p w14:paraId="3551AC8C" w14:textId="77777777" w:rsidR="00B67C04" w:rsidRPr="00B978CF" w:rsidRDefault="00B67C04" w:rsidP="00B67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978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 безопасности упаковки</w:t>
            </w:r>
          </w:p>
        </w:tc>
      </w:tr>
    </w:tbl>
    <w:p w14:paraId="79842F01" w14:textId="77777777" w:rsidR="00B67C04" w:rsidRPr="00B978CF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</w:p>
    <w:p w14:paraId="5F0C439B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748A7017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7DFB19F0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251F087F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3295B0CD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33AC78F2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7AA8B8E6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35CA395B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2A071DD2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6E0FB8E2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6C34ADC2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3BFAEED4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24A8FE87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02394DC6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6B695867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43715F75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6F67D59B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7D7A8DCC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619EB9ED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214FABD1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087F27ED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112B6F04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4A4E9D9B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45012324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57AE0221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499494F6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64238D90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42FAB23E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2694C1B4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33D7CD50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78EC555E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1D93F927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50CA0656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716201C8" w14:textId="77777777" w:rsid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493DB273" w14:textId="77777777" w:rsidR="00B978CF" w:rsidRDefault="00B978CF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47BD4590" w14:textId="77777777" w:rsidR="00B978CF" w:rsidRDefault="00B978CF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1CD0F437" w14:textId="77777777" w:rsidR="00B978CF" w:rsidRDefault="00B978CF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7E5753CD" w14:textId="77777777" w:rsidR="00B978CF" w:rsidRDefault="00B978CF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0E696A99" w14:textId="77777777" w:rsidR="00B978CF" w:rsidRDefault="00B978CF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7993D7A3" w14:textId="77777777" w:rsidR="00B978CF" w:rsidRDefault="00B978CF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0905CA62" w14:textId="77777777" w:rsidR="00B978CF" w:rsidRDefault="00B978CF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142C1B6B" w14:textId="77777777" w:rsidR="00B978CF" w:rsidRPr="00B67C04" w:rsidRDefault="00B978CF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57EB4F1D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7946F64E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32640852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42A0008A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0F41844E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5F7D5377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p w14:paraId="65F7DFBC" w14:textId="77777777" w:rsidR="00B67C04" w:rsidRPr="00B67C04" w:rsidRDefault="00B67C04" w:rsidP="00B67C04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Times New Roman" w:hAnsi="Arial" w:cs="Times New Roman"/>
          <w:b/>
          <w:sz w:val="22"/>
          <w:highlight w:val="yellow"/>
          <w:lang w:eastAsia="ru-RU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B67C04" w:rsidRPr="00B67C04" w14:paraId="691D97BC" w14:textId="77777777" w:rsidTr="00202ABB">
        <w:tc>
          <w:tcPr>
            <w:tcW w:w="9569" w:type="dxa"/>
          </w:tcPr>
          <w:p w14:paraId="714F1186" w14:textId="2F5CC530" w:rsidR="00B67C04" w:rsidRPr="00353F09" w:rsidRDefault="00B67C04" w:rsidP="00B67C0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right="-145"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3F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УДК                                                                                МКС </w:t>
            </w:r>
          </w:p>
          <w:p w14:paraId="016046E8" w14:textId="77777777" w:rsidR="00B67C04" w:rsidRPr="00353F09" w:rsidRDefault="00B67C04" w:rsidP="00B67C0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right="-145"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58CE442" w14:textId="69C4CAA6" w:rsidR="00B67C04" w:rsidRPr="00B67C04" w:rsidRDefault="00B67C04" w:rsidP="00B67C0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0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353F09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 xml:space="preserve">Ключевые слова: </w:t>
            </w:r>
            <w:r w:rsidR="00353F09" w:rsidRPr="00353F09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полуфабрикаты кондитерского производства (кондитерские полуфабрикаты), кондитерские изделия</w:t>
            </w:r>
            <w:r w:rsidRPr="00353F09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 xml:space="preserve">, </w:t>
            </w:r>
            <w:r w:rsidR="00F659C3" w:rsidRPr="00353F09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отбор</w:t>
            </w:r>
            <w:r w:rsidR="003375F2" w:rsidRPr="00353F09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 xml:space="preserve"> проб,</w:t>
            </w:r>
            <w:r w:rsidR="003375F2" w:rsidRPr="00353F09">
              <w:t xml:space="preserve"> </w:t>
            </w:r>
            <w:r w:rsidR="003375F2" w:rsidRPr="00353F09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органолептические показатели, размеры, масса нетто, составные части</w:t>
            </w:r>
          </w:p>
        </w:tc>
      </w:tr>
    </w:tbl>
    <w:p w14:paraId="7BA6C8BA" w14:textId="77777777" w:rsidR="00B67C04" w:rsidRPr="00B67C04" w:rsidRDefault="00B67C04" w:rsidP="00897E17">
      <w:pPr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sectPr w:rsidR="00B67C04" w:rsidRPr="00B67C04" w:rsidSect="003944EB">
      <w:pgSz w:w="11906" w:h="16838"/>
      <w:pgMar w:top="1134" w:right="110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EBAE7" w14:textId="77777777" w:rsidR="00E8651B" w:rsidRDefault="00E8651B" w:rsidP="00D50B65">
      <w:pPr>
        <w:spacing w:after="0" w:line="240" w:lineRule="auto"/>
      </w:pPr>
      <w:r>
        <w:separator/>
      </w:r>
    </w:p>
  </w:endnote>
  <w:endnote w:type="continuationSeparator" w:id="0">
    <w:p w14:paraId="024A2B1C" w14:textId="77777777" w:rsidR="00E8651B" w:rsidRDefault="00E8651B" w:rsidP="00D50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7B9AD" w14:textId="77777777" w:rsidR="005F6A28" w:rsidRPr="00A05C15" w:rsidRDefault="005F6A28" w:rsidP="00422EBE">
    <w:pPr>
      <w:pStyle w:val="af6"/>
      <w:spacing w:line="480" w:lineRule="auto"/>
      <w:rPr>
        <w:rFonts w:cs="Arial"/>
        <w:b/>
        <w:bCs/>
        <w:sz w:val="18"/>
        <w:szCs w:val="18"/>
      </w:rPr>
    </w:pPr>
    <w:r w:rsidRPr="00A05C15">
      <w:rPr>
        <w:rFonts w:cs="Arial"/>
        <w:sz w:val="18"/>
        <w:szCs w:val="18"/>
      </w:rPr>
      <w:fldChar w:fldCharType="begin"/>
    </w:r>
    <w:r w:rsidRPr="00A05C15">
      <w:rPr>
        <w:rFonts w:cs="Arial"/>
        <w:sz w:val="18"/>
        <w:szCs w:val="18"/>
      </w:rPr>
      <w:instrText xml:space="preserve"> PAGE   \* MERGEFORMAT </w:instrText>
    </w:r>
    <w:r w:rsidRPr="00A05C15">
      <w:rPr>
        <w:rFonts w:cs="Arial"/>
        <w:sz w:val="18"/>
        <w:szCs w:val="18"/>
      </w:rPr>
      <w:fldChar w:fldCharType="separate"/>
    </w:r>
    <w:r>
      <w:rPr>
        <w:rFonts w:cs="Arial"/>
        <w:noProof/>
        <w:sz w:val="18"/>
        <w:szCs w:val="18"/>
      </w:rPr>
      <w:t>IV</w:t>
    </w:r>
    <w:r w:rsidRPr="00A05C15">
      <w:rPr>
        <w:rFonts w:cs="Arial"/>
        <w:sz w:val="18"/>
        <w:szCs w:val="18"/>
      </w:rPr>
      <w:fldChar w:fldCharType="end"/>
    </w:r>
    <w:r w:rsidRPr="00A05C15">
      <w:rPr>
        <w:rFonts w:cs="Arial"/>
        <w:b/>
        <w:bCs/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AD093" w14:textId="77777777" w:rsidR="005F6A28" w:rsidRPr="006C64E5" w:rsidRDefault="005F6A28" w:rsidP="00422EBE">
    <w:pPr>
      <w:pStyle w:val="af8"/>
      <w:jc w:val="right"/>
      <w:rPr>
        <w:rFonts w:ascii="Arial" w:hAnsi="Arial" w:cs="Arial"/>
        <w:sz w:val="22"/>
        <w:szCs w:val="18"/>
      </w:rPr>
    </w:pPr>
    <w:r w:rsidRPr="006C64E5">
      <w:rPr>
        <w:rFonts w:ascii="Arial" w:hAnsi="Arial" w:cs="Arial"/>
        <w:sz w:val="22"/>
        <w:szCs w:val="18"/>
      </w:rPr>
      <w:fldChar w:fldCharType="begin"/>
    </w:r>
    <w:r w:rsidRPr="006C64E5">
      <w:rPr>
        <w:rFonts w:ascii="Arial" w:hAnsi="Arial" w:cs="Arial"/>
        <w:sz w:val="22"/>
        <w:szCs w:val="18"/>
      </w:rPr>
      <w:instrText xml:space="preserve"> PAGE   \* MERGEFORMAT </w:instrText>
    </w:r>
    <w:r w:rsidRPr="006C64E5">
      <w:rPr>
        <w:rFonts w:ascii="Arial" w:hAnsi="Arial" w:cs="Arial"/>
        <w:sz w:val="22"/>
        <w:szCs w:val="18"/>
      </w:rPr>
      <w:fldChar w:fldCharType="separate"/>
    </w:r>
    <w:r w:rsidRPr="006C64E5">
      <w:rPr>
        <w:rFonts w:ascii="Arial" w:hAnsi="Arial" w:cs="Arial"/>
        <w:noProof/>
        <w:sz w:val="22"/>
        <w:szCs w:val="18"/>
      </w:rPr>
      <w:t>18</w:t>
    </w:r>
    <w:r w:rsidRPr="006C64E5">
      <w:rPr>
        <w:rFonts w:ascii="Arial" w:hAnsi="Arial" w:cs="Arial"/>
        <w:sz w:val="22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28EEB" w14:textId="77777777" w:rsidR="00E8651B" w:rsidRDefault="00E8651B" w:rsidP="00D50B65">
      <w:pPr>
        <w:spacing w:after="0" w:line="240" w:lineRule="auto"/>
      </w:pPr>
      <w:r>
        <w:separator/>
      </w:r>
    </w:p>
  </w:footnote>
  <w:footnote w:type="continuationSeparator" w:id="0">
    <w:p w14:paraId="46A70A59" w14:textId="77777777" w:rsidR="00E8651B" w:rsidRDefault="00E8651B" w:rsidP="00D50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145B" w14:textId="77777777" w:rsidR="005F6A28" w:rsidRPr="00A05C15" w:rsidRDefault="005F6A28" w:rsidP="00422EBE">
    <w:pPr>
      <w:pStyle w:val="af6"/>
      <w:spacing w:line="360" w:lineRule="auto"/>
      <w:rPr>
        <w:rFonts w:cs="Arial"/>
        <w:b/>
        <w:bCs/>
        <w:sz w:val="24"/>
      </w:rPr>
    </w:pPr>
    <w:r w:rsidRPr="00152AA5">
      <w:rPr>
        <w:rFonts w:cs="Arial"/>
        <w:b/>
        <w:bCs/>
        <w:sz w:val="24"/>
      </w:rPr>
      <w:t xml:space="preserve">ГОСТ </w:t>
    </w:r>
    <w:r w:rsidRPr="00883931">
      <w:rPr>
        <w:rFonts w:cs="Arial"/>
        <w:b/>
        <w:bCs/>
        <w:sz w:val="24"/>
      </w:rPr>
      <w:t xml:space="preserve">31721 </w:t>
    </w:r>
    <w:r>
      <w:rPr>
        <w:b/>
        <w:bCs/>
      </w:rPr>
      <w:t>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E54C2" w14:textId="6B287BAC" w:rsidR="005F6A28" w:rsidRPr="001E5CDB" w:rsidRDefault="005F6A28" w:rsidP="00422EBE">
    <w:pPr>
      <w:pStyle w:val="af6"/>
      <w:tabs>
        <w:tab w:val="left" w:pos="9072"/>
      </w:tabs>
      <w:spacing w:line="360" w:lineRule="auto"/>
      <w:ind w:right="706"/>
      <w:jc w:val="right"/>
      <w:rPr>
        <w:rFonts w:ascii="Arial" w:hAnsi="Arial" w:cs="Arial"/>
        <w:b/>
        <w:bCs/>
        <w:sz w:val="24"/>
        <w:szCs w:val="24"/>
      </w:rPr>
    </w:pPr>
    <w:r w:rsidRPr="001E5CDB">
      <w:rPr>
        <w:rFonts w:ascii="Arial" w:hAnsi="Arial" w:cs="Arial"/>
        <w:b/>
        <w:bCs/>
        <w:sz w:val="24"/>
        <w:szCs w:val="24"/>
      </w:rPr>
      <w:t xml:space="preserve">ГОСТ </w:t>
    </w:r>
    <w:r w:rsidR="001E5CDB">
      <w:rPr>
        <w:rFonts w:ascii="Arial" w:hAnsi="Arial" w:cs="Arial"/>
        <w:b/>
        <w:sz w:val="24"/>
        <w:szCs w:val="24"/>
      </w:rPr>
      <w:t>5897</w:t>
    </w:r>
    <w:r w:rsidRPr="001E5CDB">
      <w:rPr>
        <w:rFonts w:ascii="Arial" w:hAnsi="Arial" w:cs="Arial"/>
        <w:b/>
        <w:sz w:val="24"/>
        <w:szCs w:val="24"/>
        <w:lang w:val="en-US"/>
      </w:rPr>
      <w:t xml:space="preserve"> </w:t>
    </w:r>
    <w:r w:rsidRPr="001E5CDB">
      <w:rPr>
        <w:rFonts w:ascii="Arial" w:hAnsi="Arial" w:cs="Arial"/>
        <w:b/>
        <w:bCs/>
        <w:sz w:val="24"/>
        <w:szCs w:val="24"/>
      </w:rPr>
      <w:t>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C7F2F" w14:textId="77777777" w:rsidR="005F6A28" w:rsidRDefault="005F6A28" w:rsidP="00422EBE">
    <w:pPr>
      <w:spacing w:line="360" w:lineRule="auto"/>
      <w:ind w:left="6373"/>
      <w:jc w:val="righ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qFgUJT2cK8mk4d" int2:id="1Do9zF7D">
      <int2:state int2:value="Rejected" int2:type="spell"/>
    </int2:textHash>
    <int2:textHash int2:hashCode="uZV4K5G4MFiOIu" int2:id="BWAuSkze">
      <int2:state int2:value="Rejected" int2:type="spell"/>
    </int2:textHash>
    <int2:textHash int2:hashCode="X54SxPIuV9RsCA" int2:id="seP8vAZx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7F10F"/>
    <w:multiLevelType w:val="hybridMultilevel"/>
    <w:tmpl w:val="E826884E"/>
    <w:lvl w:ilvl="0" w:tplc="9B906F04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54C96C2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31641384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67E1E04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E86C143A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457858D4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394A21CA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8C3A3788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B19428E6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D6A44A7"/>
    <w:multiLevelType w:val="hybridMultilevel"/>
    <w:tmpl w:val="7A464D0A"/>
    <w:lvl w:ilvl="0" w:tplc="EA461488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1C842B2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2A9CF348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A34046CE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E49E1F02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159C3FF0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61FC9562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5352C15C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77264B56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5406D13"/>
    <w:multiLevelType w:val="multilevel"/>
    <w:tmpl w:val="67080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9A9B6"/>
    <w:multiLevelType w:val="hybridMultilevel"/>
    <w:tmpl w:val="AB1268C8"/>
    <w:lvl w:ilvl="0" w:tplc="527610B6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9D3A58BE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D08C32C8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8E783178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FD6A814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76201150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749A953A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73C60EBC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B7082CA4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EBD2F25"/>
    <w:multiLevelType w:val="hybridMultilevel"/>
    <w:tmpl w:val="FFFFFFFF"/>
    <w:lvl w:ilvl="0" w:tplc="6A2ED8E2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D9C77F4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4A7A94CA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B5E216A0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58F664F8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338DE26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45B64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734205EC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6C9054AC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67C26B7"/>
    <w:multiLevelType w:val="hybridMultilevel"/>
    <w:tmpl w:val="FE14F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52227"/>
    <w:multiLevelType w:val="hybridMultilevel"/>
    <w:tmpl w:val="FFFFFFFF"/>
    <w:lvl w:ilvl="0" w:tplc="19ECBB04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7DE14E8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54000C3C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B15A7A44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3E434CC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E568682A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914C9390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9E4899E0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A5E26024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0A09881"/>
    <w:multiLevelType w:val="hybridMultilevel"/>
    <w:tmpl w:val="7E0E41D8"/>
    <w:lvl w:ilvl="0" w:tplc="73C4B916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A6FDA2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ECA897D8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ABE611E2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61660680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AE80FD76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5CA2059E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CCCDF08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CC3A7C2E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4E21A2B"/>
    <w:multiLevelType w:val="hybridMultilevel"/>
    <w:tmpl w:val="FFFFFFFF"/>
    <w:lvl w:ilvl="0" w:tplc="4E9C44D6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73491EE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EAAEA156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72D92A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ACA499CE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FCA8875E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8EDACD0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D802D0A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33AA8954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483316EC"/>
    <w:multiLevelType w:val="multilevel"/>
    <w:tmpl w:val="431C1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A41467"/>
    <w:multiLevelType w:val="hybridMultilevel"/>
    <w:tmpl w:val="FFFFFFFF"/>
    <w:lvl w:ilvl="0" w:tplc="D006150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23A0F2BE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10C7EC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C2813D6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4D10E658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5E066CDE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35270DC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35889EE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DB502D94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662E33EE"/>
    <w:multiLevelType w:val="multilevel"/>
    <w:tmpl w:val="B9FA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E951C6"/>
    <w:multiLevelType w:val="hybridMultilevel"/>
    <w:tmpl w:val="6FEE8E7E"/>
    <w:lvl w:ilvl="0" w:tplc="0204CF12">
      <w:start w:val="12"/>
      <w:numFmt w:val="bullet"/>
      <w:lvlText w:val="-"/>
      <w:lvlJc w:val="left"/>
      <w:pPr>
        <w:ind w:left="87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 w16cid:durableId="2902258">
    <w:abstractNumId w:val="3"/>
  </w:num>
  <w:num w:numId="2" w16cid:durableId="710155338">
    <w:abstractNumId w:val="1"/>
  </w:num>
  <w:num w:numId="3" w16cid:durableId="1348361881">
    <w:abstractNumId w:val="0"/>
  </w:num>
  <w:num w:numId="4" w16cid:durableId="892497767">
    <w:abstractNumId w:val="7"/>
  </w:num>
  <w:num w:numId="5" w16cid:durableId="1521310406">
    <w:abstractNumId w:val="8"/>
  </w:num>
  <w:num w:numId="6" w16cid:durableId="1787849645">
    <w:abstractNumId w:val="4"/>
  </w:num>
  <w:num w:numId="7" w16cid:durableId="208106628">
    <w:abstractNumId w:val="10"/>
  </w:num>
  <w:num w:numId="8" w16cid:durableId="559680021">
    <w:abstractNumId w:val="6"/>
  </w:num>
  <w:num w:numId="9" w16cid:durableId="1533568357">
    <w:abstractNumId w:val="5"/>
  </w:num>
  <w:num w:numId="10" w16cid:durableId="2135975764">
    <w:abstractNumId w:val="11"/>
  </w:num>
  <w:num w:numId="11" w16cid:durableId="108401645">
    <w:abstractNumId w:val="9"/>
  </w:num>
  <w:num w:numId="12" w16cid:durableId="1680766322">
    <w:abstractNumId w:val="2"/>
  </w:num>
  <w:num w:numId="13" w16cid:durableId="6260124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7D9"/>
    <w:rsid w:val="00001561"/>
    <w:rsid w:val="00002E75"/>
    <w:rsid w:val="00003517"/>
    <w:rsid w:val="000042C2"/>
    <w:rsid w:val="000074EE"/>
    <w:rsid w:val="00010E9B"/>
    <w:rsid w:val="000114E6"/>
    <w:rsid w:val="000117B2"/>
    <w:rsid w:val="0001297B"/>
    <w:rsid w:val="000139A4"/>
    <w:rsid w:val="000176A8"/>
    <w:rsid w:val="00020F84"/>
    <w:rsid w:val="00021342"/>
    <w:rsid w:val="00025822"/>
    <w:rsid w:val="00026593"/>
    <w:rsid w:val="00026C97"/>
    <w:rsid w:val="0003034A"/>
    <w:rsid w:val="00031332"/>
    <w:rsid w:val="000327EE"/>
    <w:rsid w:val="00032D54"/>
    <w:rsid w:val="00032FC7"/>
    <w:rsid w:val="00033BA6"/>
    <w:rsid w:val="00034D8A"/>
    <w:rsid w:val="000350A2"/>
    <w:rsid w:val="0003513A"/>
    <w:rsid w:val="0003609F"/>
    <w:rsid w:val="000368D1"/>
    <w:rsid w:val="0003706C"/>
    <w:rsid w:val="00037424"/>
    <w:rsid w:val="00037D5A"/>
    <w:rsid w:val="00044598"/>
    <w:rsid w:val="00044D2D"/>
    <w:rsid w:val="0004612C"/>
    <w:rsid w:val="000464A6"/>
    <w:rsid w:val="00047182"/>
    <w:rsid w:val="00050601"/>
    <w:rsid w:val="0005068A"/>
    <w:rsid w:val="000531D3"/>
    <w:rsid w:val="000534B4"/>
    <w:rsid w:val="00053A89"/>
    <w:rsid w:val="00053B65"/>
    <w:rsid w:val="00053F59"/>
    <w:rsid w:val="000554CA"/>
    <w:rsid w:val="00055655"/>
    <w:rsid w:val="00056D27"/>
    <w:rsid w:val="00060DC6"/>
    <w:rsid w:val="00060DCD"/>
    <w:rsid w:val="0006217E"/>
    <w:rsid w:val="000625D9"/>
    <w:rsid w:val="0006354B"/>
    <w:rsid w:val="00063EF0"/>
    <w:rsid w:val="00064420"/>
    <w:rsid w:val="00064B38"/>
    <w:rsid w:val="00064CED"/>
    <w:rsid w:val="00067E1D"/>
    <w:rsid w:val="00070622"/>
    <w:rsid w:val="0007149F"/>
    <w:rsid w:val="00071ACD"/>
    <w:rsid w:val="0007305D"/>
    <w:rsid w:val="000736A3"/>
    <w:rsid w:val="00073DC6"/>
    <w:rsid w:val="0007445F"/>
    <w:rsid w:val="00075224"/>
    <w:rsid w:val="000771D5"/>
    <w:rsid w:val="00077544"/>
    <w:rsid w:val="00077FF2"/>
    <w:rsid w:val="00080130"/>
    <w:rsid w:val="000802D2"/>
    <w:rsid w:val="0008206A"/>
    <w:rsid w:val="00082CA7"/>
    <w:rsid w:val="0008427E"/>
    <w:rsid w:val="00092FAB"/>
    <w:rsid w:val="000949AA"/>
    <w:rsid w:val="000949F1"/>
    <w:rsid w:val="000959AA"/>
    <w:rsid w:val="00096012"/>
    <w:rsid w:val="000970E2"/>
    <w:rsid w:val="00097118"/>
    <w:rsid w:val="00097FC1"/>
    <w:rsid w:val="000A04AC"/>
    <w:rsid w:val="000A574B"/>
    <w:rsid w:val="000A5E0C"/>
    <w:rsid w:val="000B0151"/>
    <w:rsid w:val="000B0E44"/>
    <w:rsid w:val="000B20C3"/>
    <w:rsid w:val="000B2B34"/>
    <w:rsid w:val="000B4475"/>
    <w:rsid w:val="000B7F2E"/>
    <w:rsid w:val="000C0232"/>
    <w:rsid w:val="000C0D09"/>
    <w:rsid w:val="000C30E5"/>
    <w:rsid w:val="000C3150"/>
    <w:rsid w:val="000C3791"/>
    <w:rsid w:val="000C4544"/>
    <w:rsid w:val="000C5B61"/>
    <w:rsid w:val="000C6121"/>
    <w:rsid w:val="000C6C82"/>
    <w:rsid w:val="000C6E6F"/>
    <w:rsid w:val="000C75E7"/>
    <w:rsid w:val="000D06CE"/>
    <w:rsid w:val="000D0F34"/>
    <w:rsid w:val="000D3889"/>
    <w:rsid w:val="000D41F9"/>
    <w:rsid w:val="000D5259"/>
    <w:rsid w:val="000E02C0"/>
    <w:rsid w:val="000E3196"/>
    <w:rsid w:val="000E3ABF"/>
    <w:rsid w:val="000E3EA0"/>
    <w:rsid w:val="000E578A"/>
    <w:rsid w:val="000E792E"/>
    <w:rsid w:val="000F03A8"/>
    <w:rsid w:val="000F0539"/>
    <w:rsid w:val="000F0B63"/>
    <w:rsid w:val="000F0F5D"/>
    <w:rsid w:val="000F14CC"/>
    <w:rsid w:val="000F1828"/>
    <w:rsid w:val="000F1975"/>
    <w:rsid w:val="000F2F86"/>
    <w:rsid w:val="000F45FE"/>
    <w:rsid w:val="000F4633"/>
    <w:rsid w:val="000F4DF8"/>
    <w:rsid w:val="000F5D72"/>
    <w:rsid w:val="000F65F2"/>
    <w:rsid w:val="001002D9"/>
    <w:rsid w:val="0010086C"/>
    <w:rsid w:val="001041D0"/>
    <w:rsid w:val="00105371"/>
    <w:rsid w:val="00105B5B"/>
    <w:rsid w:val="00105DC7"/>
    <w:rsid w:val="00106D80"/>
    <w:rsid w:val="001070DF"/>
    <w:rsid w:val="001105F8"/>
    <w:rsid w:val="00112A4F"/>
    <w:rsid w:val="001130BD"/>
    <w:rsid w:val="001130D0"/>
    <w:rsid w:val="001134F3"/>
    <w:rsid w:val="00116062"/>
    <w:rsid w:val="0011620F"/>
    <w:rsid w:val="001172C8"/>
    <w:rsid w:val="00120925"/>
    <w:rsid w:val="00121DA0"/>
    <w:rsid w:val="00122658"/>
    <w:rsid w:val="00123243"/>
    <w:rsid w:val="00123E1D"/>
    <w:rsid w:val="00126853"/>
    <w:rsid w:val="001270AA"/>
    <w:rsid w:val="00130936"/>
    <w:rsid w:val="0013119E"/>
    <w:rsid w:val="00131377"/>
    <w:rsid w:val="00133708"/>
    <w:rsid w:val="00135925"/>
    <w:rsid w:val="00136C0B"/>
    <w:rsid w:val="0013791D"/>
    <w:rsid w:val="001410AF"/>
    <w:rsid w:val="001419C0"/>
    <w:rsid w:val="001428CC"/>
    <w:rsid w:val="00142C9B"/>
    <w:rsid w:val="00143CA3"/>
    <w:rsid w:val="00144294"/>
    <w:rsid w:val="001443A8"/>
    <w:rsid w:val="001457F9"/>
    <w:rsid w:val="001461F7"/>
    <w:rsid w:val="00151585"/>
    <w:rsid w:val="00153E83"/>
    <w:rsid w:val="00154475"/>
    <w:rsid w:val="00154D58"/>
    <w:rsid w:val="00154F24"/>
    <w:rsid w:val="0015553C"/>
    <w:rsid w:val="00155891"/>
    <w:rsid w:val="001558A8"/>
    <w:rsid w:val="00160418"/>
    <w:rsid w:val="001610B3"/>
    <w:rsid w:val="00162727"/>
    <w:rsid w:val="00162E4C"/>
    <w:rsid w:val="0016312C"/>
    <w:rsid w:val="0016755D"/>
    <w:rsid w:val="00167ADE"/>
    <w:rsid w:val="001714AD"/>
    <w:rsid w:val="00171A4D"/>
    <w:rsid w:val="001720DC"/>
    <w:rsid w:val="0017278C"/>
    <w:rsid w:val="00173F02"/>
    <w:rsid w:val="00174198"/>
    <w:rsid w:val="00175E12"/>
    <w:rsid w:val="001763A7"/>
    <w:rsid w:val="001773AF"/>
    <w:rsid w:val="001776AD"/>
    <w:rsid w:val="00177ACE"/>
    <w:rsid w:val="00180753"/>
    <w:rsid w:val="001811D8"/>
    <w:rsid w:val="00182498"/>
    <w:rsid w:val="00182AFB"/>
    <w:rsid w:val="00183C4D"/>
    <w:rsid w:val="00184461"/>
    <w:rsid w:val="001851A4"/>
    <w:rsid w:val="00185BC8"/>
    <w:rsid w:val="0018660A"/>
    <w:rsid w:val="00190486"/>
    <w:rsid w:val="00191436"/>
    <w:rsid w:val="00191D48"/>
    <w:rsid w:val="00192385"/>
    <w:rsid w:val="0019269D"/>
    <w:rsid w:val="001934BC"/>
    <w:rsid w:val="001938C3"/>
    <w:rsid w:val="00193B68"/>
    <w:rsid w:val="00194DFE"/>
    <w:rsid w:val="00195416"/>
    <w:rsid w:val="001956B5"/>
    <w:rsid w:val="00195C5C"/>
    <w:rsid w:val="0019760A"/>
    <w:rsid w:val="0019789B"/>
    <w:rsid w:val="00197FB0"/>
    <w:rsid w:val="001A1257"/>
    <w:rsid w:val="001A1973"/>
    <w:rsid w:val="001A5054"/>
    <w:rsid w:val="001A611F"/>
    <w:rsid w:val="001A625D"/>
    <w:rsid w:val="001A7098"/>
    <w:rsid w:val="001A746A"/>
    <w:rsid w:val="001A757E"/>
    <w:rsid w:val="001A7AD2"/>
    <w:rsid w:val="001A7C3E"/>
    <w:rsid w:val="001B0D93"/>
    <w:rsid w:val="001B2400"/>
    <w:rsid w:val="001B3C60"/>
    <w:rsid w:val="001B4F6D"/>
    <w:rsid w:val="001B6049"/>
    <w:rsid w:val="001B66C2"/>
    <w:rsid w:val="001B6709"/>
    <w:rsid w:val="001B678D"/>
    <w:rsid w:val="001B683C"/>
    <w:rsid w:val="001B783F"/>
    <w:rsid w:val="001C010A"/>
    <w:rsid w:val="001C07CE"/>
    <w:rsid w:val="001C0D90"/>
    <w:rsid w:val="001C1FCD"/>
    <w:rsid w:val="001C382F"/>
    <w:rsid w:val="001C3C35"/>
    <w:rsid w:val="001C441D"/>
    <w:rsid w:val="001C496D"/>
    <w:rsid w:val="001C4BBD"/>
    <w:rsid w:val="001C595D"/>
    <w:rsid w:val="001C5D1D"/>
    <w:rsid w:val="001C61F0"/>
    <w:rsid w:val="001C646C"/>
    <w:rsid w:val="001C6E10"/>
    <w:rsid w:val="001D0C0B"/>
    <w:rsid w:val="001D0F70"/>
    <w:rsid w:val="001D1323"/>
    <w:rsid w:val="001D13D5"/>
    <w:rsid w:val="001D167C"/>
    <w:rsid w:val="001D3760"/>
    <w:rsid w:val="001D4588"/>
    <w:rsid w:val="001E08C4"/>
    <w:rsid w:val="001E0C80"/>
    <w:rsid w:val="001E1270"/>
    <w:rsid w:val="001E1C40"/>
    <w:rsid w:val="001E4A33"/>
    <w:rsid w:val="001E5CDB"/>
    <w:rsid w:val="001F0754"/>
    <w:rsid w:val="001F0920"/>
    <w:rsid w:val="001F0A85"/>
    <w:rsid w:val="001F23F2"/>
    <w:rsid w:val="001F2811"/>
    <w:rsid w:val="001F2924"/>
    <w:rsid w:val="001F2C67"/>
    <w:rsid w:val="001F3053"/>
    <w:rsid w:val="001F3950"/>
    <w:rsid w:val="001F5F3D"/>
    <w:rsid w:val="001F6A07"/>
    <w:rsid w:val="001F734F"/>
    <w:rsid w:val="00201440"/>
    <w:rsid w:val="002023BD"/>
    <w:rsid w:val="00205A26"/>
    <w:rsid w:val="002063A2"/>
    <w:rsid w:val="002066A5"/>
    <w:rsid w:val="0021090D"/>
    <w:rsid w:val="002109D4"/>
    <w:rsid w:val="00210AB8"/>
    <w:rsid w:val="00211E64"/>
    <w:rsid w:val="002128F5"/>
    <w:rsid w:val="00212B8C"/>
    <w:rsid w:val="002140E8"/>
    <w:rsid w:val="0021436C"/>
    <w:rsid w:val="00215868"/>
    <w:rsid w:val="0021665A"/>
    <w:rsid w:val="00220E3C"/>
    <w:rsid w:val="00220F64"/>
    <w:rsid w:val="00226135"/>
    <w:rsid w:val="00226776"/>
    <w:rsid w:val="00227C8C"/>
    <w:rsid w:val="002306B4"/>
    <w:rsid w:val="00231C47"/>
    <w:rsid w:val="00233C5B"/>
    <w:rsid w:val="00236842"/>
    <w:rsid w:val="00236A37"/>
    <w:rsid w:val="002403C4"/>
    <w:rsid w:val="00242930"/>
    <w:rsid w:val="00242EFB"/>
    <w:rsid w:val="00245058"/>
    <w:rsid w:val="0024534B"/>
    <w:rsid w:val="0024685C"/>
    <w:rsid w:val="00247FDD"/>
    <w:rsid w:val="00250431"/>
    <w:rsid w:val="00250626"/>
    <w:rsid w:val="00251733"/>
    <w:rsid w:val="00251CDD"/>
    <w:rsid w:val="00252F7E"/>
    <w:rsid w:val="00253104"/>
    <w:rsid w:val="00253D09"/>
    <w:rsid w:val="0025405E"/>
    <w:rsid w:val="00254EDE"/>
    <w:rsid w:val="00255411"/>
    <w:rsid w:val="00255C33"/>
    <w:rsid w:val="002562D5"/>
    <w:rsid w:val="00257DF6"/>
    <w:rsid w:val="00260301"/>
    <w:rsid w:val="00261966"/>
    <w:rsid w:val="002623A6"/>
    <w:rsid w:val="002626C9"/>
    <w:rsid w:val="00265A4C"/>
    <w:rsid w:val="00266150"/>
    <w:rsid w:val="0027026A"/>
    <w:rsid w:val="0027276A"/>
    <w:rsid w:val="0027579F"/>
    <w:rsid w:val="00275D46"/>
    <w:rsid w:val="00276ECB"/>
    <w:rsid w:val="00284EFD"/>
    <w:rsid w:val="00284FFD"/>
    <w:rsid w:val="00285BF5"/>
    <w:rsid w:val="00285CB0"/>
    <w:rsid w:val="002860A0"/>
    <w:rsid w:val="002864D4"/>
    <w:rsid w:val="00287E84"/>
    <w:rsid w:val="002916F1"/>
    <w:rsid w:val="00292619"/>
    <w:rsid w:val="0029375D"/>
    <w:rsid w:val="00294059"/>
    <w:rsid w:val="002945B2"/>
    <w:rsid w:val="00295040"/>
    <w:rsid w:val="00295CE6"/>
    <w:rsid w:val="00296F95"/>
    <w:rsid w:val="002A004F"/>
    <w:rsid w:val="002A189A"/>
    <w:rsid w:val="002A281D"/>
    <w:rsid w:val="002A2A96"/>
    <w:rsid w:val="002A480A"/>
    <w:rsid w:val="002A4970"/>
    <w:rsid w:val="002A68D1"/>
    <w:rsid w:val="002A7164"/>
    <w:rsid w:val="002A7DEA"/>
    <w:rsid w:val="002B1C63"/>
    <w:rsid w:val="002B29D8"/>
    <w:rsid w:val="002B486C"/>
    <w:rsid w:val="002B5900"/>
    <w:rsid w:val="002B68BC"/>
    <w:rsid w:val="002B6B45"/>
    <w:rsid w:val="002C0F17"/>
    <w:rsid w:val="002C1585"/>
    <w:rsid w:val="002C1EB5"/>
    <w:rsid w:val="002C2BF7"/>
    <w:rsid w:val="002C3B42"/>
    <w:rsid w:val="002C594D"/>
    <w:rsid w:val="002C6BC3"/>
    <w:rsid w:val="002C79AF"/>
    <w:rsid w:val="002C79DD"/>
    <w:rsid w:val="002C7F3E"/>
    <w:rsid w:val="002D0E12"/>
    <w:rsid w:val="002D0F67"/>
    <w:rsid w:val="002D17C6"/>
    <w:rsid w:val="002D3ABB"/>
    <w:rsid w:val="002D40E2"/>
    <w:rsid w:val="002D6A2E"/>
    <w:rsid w:val="002D790F"/>
    <w:rsid w:val="002E04E9"/>
    <w:rsid w:val="002E0B35"/>
    <w:rsid w:val="002E0D47"/>
    <w:rsid w:val="002E22DD"/>
    <w:rsid w:val="002E2541"/>
    <w:rsid w:val="002E65CF"/>
    <w:rsid w:val="002E7AA2"/>
    <w:rsid w:val="002F063A"/>
    <w:rsid w:val="002F0CCE"/>
    <w:rsid w:val="002F1FA1"/>
    <w:rsid w:val="002F20F4"/>
    <w:rsid w:val="002F257C"/>
    <w:rsid w:val="002F4252"/>
    <w:rsid w:val="002F5661"/>
    <w:rsid w:val="002F5E42"/>
    <w:rsid w:val="002F6842"/>
    <w:rsid w:val="003010DE"/>
    <w:rsid w:val="0030197E"/>
    <w:rsid w:val="003031F0"/>
    <w:rsid w:val="00303661"/>
    <w:rsid w:val="00304DEA"/>
    <w:rsid w:val="00306CCF"/>
    <w:rsid w:val="00306ECB"/>
    <w:rsid w:val="00307210"/>
    <w:rsid w:val="00307919"/>
    <w:rsid w:val="00310DE1"/>
    <w:rsid w:val="003139DE"/>
    <w:rsid w:val="0031446C"/>
    <w:rsid w:val="003147E2"/>
    <w:rsid w:val="00316082"/>
    <w:rsid w:val="003169DE"/>
    <w:rsid w:val="00316CC0"/>
    <w:rsid w:val="00322839"/>
    <w:rsid w:val="00323E6B"/>
    <w:rsid w:val="00324D15"/>
    <w:rsid w:val="00325FB2"/>
    <w:rsid w:val="00327342"/>
    <w:rsid w:val="003274FF"/>
    <w:rsid w:val="0033039F"/>
    <w:rsid w:val="00330514"/>
    <w:rsid w:val="0033169D"/>
    <w:rsid w:val="00331DEA"/>
    <w:rsid w:val="0033223A"/>
    <w:rsid w:val="0033336F"/>
    <w:rsid w:val="003340C7"/>
    <w:rsid w:val="003375F2"/>
    <w:rsid w:val="003378B1"/>
    <w:rsid w:val="003379D9"/>
    <w:rsid w:val="003409FF"/>
    <w:rsid w:val="003427FD"/>
    <w:rsid w:val="00342847"/>
    <w:rsid w:val="0034316D"/>
    <w:rsid w:val="00343819"/>
    <w:rsid w:val="00343B97"/>
    <w:rsid w:val="00346AE9"/>
    <w:rsid w:val="00346EAD"/>
    <w:rsid w:val="00347B73"/>
    <w:rsid w:val="003507F8"/>
    <w:rsid w:val="00351507"/>
    <w:rsid w:val="003517A0"/>
    <w:rsid w:val="003517CC"/>
    <w:rsid w:val="00351E0A"/>
    <w:rsid w:val="00353F09"/>
    <w:rsid w:val="00354506"/>
    <w:rsid w:val="003562ED"/>
    <w:rsid w:val="003567ED"/>
    <w:rsid w:val="00363525"/>
    <w:rsid w:val="00370ECE"/>
    <w:rsid w:val="00371230"/>
    <w:rsid w:val="00371248"/>
    <w:rsid w:val="00371C1B"/>
    <w:rsid w:val="0037250E"/>
    <w:rsid w:val="00373260"/>
    <w:rsid w:val="0037491D"/>
    <w:rsid w:val="003755BF"/>
    <w:rsid w:val="00375CD1"/>
    <w:rsid w:val="003766D1"/>
    <w:rsid w:val="0037737D"/>
    <w:rsid w:val="003779C3"/>
    <w:rsid w:val="0038018E"/>
    <w:rsid w:val="003805E4"/>
    <w:rsid w:val="00381AC2"/>
    <w:rsid w:val="00382573"/>
    <w:rsid w:val="0038297C"/>
    <w:rsid w:val="003830F3"/>
    <w:rsid w:val="00383CD4"/>
    <w:rsid w:val="0038494B"/>
    <w:rsid w:val="00386758"/>
    <w:rsid w:val="003877D1"/>
    <w:rsid w:val="00387F5D"/>
    <w:rsid w:val="00391622"/>
    <w:rsid w:val="00391A8F"/>
    <w:rsid w:val="00392300"/>
    <w:rsid w:val="00392A47"/>
    <w:rsid w:val="00393887"/>
    <w:rsid w:val="003944EB"/>
    <w:rsid w:val="00394CA9"/>
    <w:rsid w:val="00395A16"/>
    <w:rsid w:val="00396EAB"/>
    <w:rsid w:val="003970B3"/>
    <w:rsid w:val="003A0DA8"/>
    <w:rsid w:val="003A2056"/>
    <w:rsid w:val="003A372D"/>
    <w:rsid w:val="003A7F17"/>
    <w:rsid w:val="003B00A0"/>
    <w:rsid w:val="003B1227"/>
    <w:rsid w:val="003B30E4"/>
    <w:rsid w:val="003B3396"/>
    <w:rsid w:val="003C1EDF"/>
    <w:rsid w:val="003C2E8F"/>
    <w:rsid w:val="003C4272"/>
    <w:rsid w:val="003C430B"/>
    <w:rsid w:val="003C50F9"/>
    <w:rsid w:val="003C74D9"/>
    <w:rsid w:val="003D0D92"/>
    <w:rsid w:val="003D3161"/>
    <w:rsid w:val="003D4364"/>
    <w:rsid w:val="003D49A9"/>
    <w:rsid w:val="003D66E7"/>
    <w:rsid w:val="003D77EF"/>
    <w:rsid w:val="003D7F1F"/>
    <w:rsid w:val="003E0A72"/>
    <w:rsid w:val="003E13D8"/>
    <w:rsid w:val="003E15AA"/>
    <w:rsid w:val="003E30E3"/>
    <w:rsid w:val="003E316D"/>
    <w:rsid w:val="003E31FE"/>
    <w:rsid w:val="003E3577"/>
    <w:rsid w:val="003E45F4"/>
    <w:rsid w:val="003E5494"/>
    <w:rsid w:val="003E5806"/>
    <w:rsid w:val="003E7107"/>
    <w:rsid w:val="003E7C83"/>
    <w:rsid w:val="003F0CF4"/>
    <w:rsid w:val="003F154D"/>
    <w:rsid w:val="003F5A4C"/>
    <w:rsid w:val="003F62CF"/>
    <w:rsid w:val="003F68E8"/>
    <w:rsid w:val="003F7A9F"/>
    <w:rsid w:val="00401B7C"/>
    <w:rsid w:val="00401D39"/>
    <w:rsid w:val="004060A7"/>
    <w:rsid w:val="0040699C"/>
    <w:rsid w:val="00410945"/>
    <w:rsid w:val="00412376"/>
    <w:rsid w:val="00413169"/>
    <w:rsid w:val="004137A2"/>
    <w:rsid w:val="00413EED"/>
    <w:rsid w:val="00413F1E"/>
    <w:rsid w:val="004151FB"/>
    <w:rsid w:val="0041625B"/>
    <w:rsid w:val="00416F45"/>
    <w:rsid w:val="00420992"/>
    <w:rsid w:val="0042120F"/>
    <w:rsid w:val="004212C9"/>
    <w:rsid w:val="00422D21"/>
    <w:rsid w:val="00423FE8"/>
    <w:rsid w:val="004248EA"/>
    <w:rsid w:val="00426165"/>
    <w:rsid w:val="00430320"/>
    <w:rsid w:val="00430330"/>
    <w:rsid w:val="00431FB8"/>
    <w:rsid w:val="00432406"/>
    <w:rsid w:val="00433E74"/>
    <w:rsid w:val="00440461"/>
    <w:rsid w:val="00440EEE"/>
    <w:rsid w:val="00442018"/>
    <w:rsid w:val="00442F19"/>
    <w:rsid w:val="00443790"/>
    <w:rsid w:val="004444F2"/>
    <w:rsid w:val="004451A1"/>
    <w:rsid w:val="004465B5"/>
    <w:rsid w:val="00450854"/>
    <w:rsid w:val="00450D38"/>
    <w:rsid w:val="00451BE4"/>
    <w:rsid w:val="00452BE6"/>
    <w:rsid w:val="00453521"/>
    <w:rsid w:val="0045366C"/>
    <w:rsid w:val="00454A59"/>
    <w:rsid w:val="00457776"/>
    <w:rsid w:val="00457E5C"/>
    <w:rsid w:val="00460B08"/>
    <w:rsid w:val="00461643"/>
    <w:rsid w:val="004619A4"/>
    <w:rsid w:val="00462DE6"/>
    <w:rsid w:val="0046387D"/>
    <w:rsid w:val="004648FF"/>
    <w:rsid w:val="00464E2E"/>
    <w:rsid w:val="00465019"/>
    <w:rsid w:val="004677CD"/>
    <w:rsid w:val="00467DC2"/>
    <w:rsid w:val="0047000E"/>
    <w:rsid w:val="0047302E"/>
    <w:rsid w:val="00476C6C"/>
    <w:rsid w:val="00477750"/>
    <w:rsid w:val="00480850"/>
    <w:rsid w:val="00480A5C"/>
    <w:rsid w:val="0048143F"/>
    <w:rsid w:val="00482525"/>
    <w:rsid w:val="00484D32"/>
    <w:rsid w:val="00485E67"/>
    <w:rsid w:val="0048792C"/>
    <w:rsid w:val="004914E7"/>
    <w:rsid w:val="004918E7"/>
    <w:rsid w:val="0049255A"/>
    <w:rsid w:val="00494102"/>
    <w:rsid w:val="00494895"/>
    <w:rsid w:val="0049546A"/>
    <w:rsid w:val="004957DC"/>
    <w:rsid w:val="00497F97"/>
    <w:rsid w:val="004A0FCA"/>
    <w:rsid w:val="004A1A6D"/>
    <w:rsid w:val="004A1A93"/>
    <w:rsid w:val="004A3692"/>
    <w:rsid w:val="004A6C54"/>
    <w:rsid w:val="004B0633"/>
    <w:rsid w:val="004B1B6C"/>
    <w:rsid w:val="004B242A"/>
    <w:rsid w:val="004B3A22"/>
    <w:rsid w:val="004B4EDE"/>
    <w:rsid w:val="004B575B"/>
    <w:rsid w:val="004B59F7"/>
    <w:rsid w:val="004C3462"/>
    <w:rsid w:val="004C3BCD"/>
    <w:rsid w:val="004C3DE2"/>
    <w:rsid w:val="004C4756"/>
    <w:rsid w:val="004C4F98"/>
    <w:rsid w:val="004C5DDA"/>
    <w:rsid w:val="004C5F4C"/>
    <w:rsid w:val="004C6400"/>
    <w:rsid w:val="004C6C51"/>
    <w:rsid w:val="004C73E9"/>
    <w:rsid w:val="004D066B"/>
    <w:rsid w:val="004D0883"/>
    <w:rsid w:val="004D13E3"/>
    <w:rsid w:val="004D1CB4"/>
    <w:rsid w:val="004D2C0B"/>
    <w:rsid w:val="004D68D2"/>
    <w:rsid w:val="004D78C5"/>
    <w:rsid w:val="004E06AE"/>
    <w:rsid w:val="004E1EA6"/>
    <w:rsid w:val="004E3224"/>
    <w:rsid w:val="004E3808"/>
    <w:rsid w:val="004E5F08"/>
    <w:rsid w:val="004E61F3"/>
    <w:rsid w:val="004E676E"/>
    <w:rsid w:val="004E6F9C"/>
    <w:rsid w:val="004E7E85"/>
    <w:rsid w:val="004F01E2"/>
    <w:rsid w:val="004F2F81"/>
    <w:rsid w:val="004F3052"/>
    <w:rsid w:val="004F41FA"/>
    <w:rsid w:val="004F7A7B"/>
    <w:rsid w:val="0050157F"/>
    <w:rsid w:val="00501991"/>
    <w:rsid w:val="00503425"/>
    <w:rsid w:val="005045F8"/>
    <w:rsid w:val="00505DAA"/>
    <w:rsid w:val="00506EFC"/>
    <w:rsid w:val="005100BE"/>
    <w:rsid w:val="005108C5"/>
    <w:rsid w:val="00511749"/>
    <w:rsid w:val="0051228D"/>
    <w:rsid w:val="0051321D"/>
    <w:rsid w:val="00513F1F"/>
    <w:rsid w:val="00514551"/>
    <w:rsid w:val="00514A11"/>
    <w:rsid w:val="00515899"/>
    <w:rsid w:val="00515F30"/>
    <w:rsid w:val="00521592"/>
    <w:rsid w:val="005228FE"/>
    <w:rsid w:val="005233BD"/>
    <w:rsid w:val="00524E4C"/>
    <w:rsid w:val="00530221"/>
    <w:rsid w:val="00531A76"/>
    <w:rsid w:val="00531C61"/>
    <w:rsid w:val="00531F64"/>
    <w:rsid w:val="00532185"/>
    <w:rsid w:val="005327CE"/>
    <w:rsid w:val="00532A99"/>
    <w:rsid w:val="00533688"/>
    <w:rsid w:val="0053394F"/>
    <w:rsid w:val="00534C2B"/>
    <w:rsid w:val="00536D8D"/>
    <w:rsid w:val="00536E0A"/>
    <w:rsid w:val="00540AA7"/>
    <w:rsid w:val="00541130"/>
    <w:rsid w:val="00541627"/>
    <w:rsid w:val="00541B4C"/>
    <w:rsid w:val="00542CB3"/>
    <w:rsid w:val="005431BC"/>
    <w:rsid w:val="00543B84"/>
    <w:rsid w:val="0054479A"/>
    <w:rsid w:val="00544DD3"/>
    <w:rsid w:val="005471CE"/>
    <w:rsid w:val="00550990"/>
    <w:rsid w:val="00552F5F"/>
    <w:rsid w:val="00556306"/>
    <w:rsid w:val="00557043"/>
    <w:rsid w:val="005629D3"/>
    <w:rsid w:val="00562B15"/>
    <w:rsid w:val="00564DE6"/>
    <w:rsid w:val="005650D8"/>
    <w:rsid w:val="00566480"/>
    <w:rsid w:val="005666CC"/>
    <w:rsid w:val="005669C5"/>
    <w:rsid w:val="0057089F"/>
    <w:rsid w:val="00571A2F"/>
    <w:rsid w:val="00572009"/>
    <w:rsid w:val="00572719"/>
    <w:rsid w:val="005729CC"/>
    <w:rsid w:val="00572B7C"/>
    <w:rsid w:val="00573AF8"/>
    <w:rsid w:val="00573FED"/>
    <w:rsid w:val="0057404B"/>
    <w:rsid w:val="00575F09"/>
    <w:rsid w:val="00576FAF"/>
    <w:rsid w:val="00577948"/>
    <w:rsid w:val="0058135E"/>
    <w:rsid w:val="00583EB4"/>
    <w:rsid w:val="0058407B"/>
    <w:rsid w:val="00584BB8"/>
    <w:rsid w:val="00584D80"/>
    <w:rsid w:val="00585E84"/>
    <w:rsid w:val="00586E17"/>
    <w:rsid w:val="00590224"/>
    <w:rsid w:val="005903BF"/>
    <w:rsid w:val="00590C1C"/>
    <w:rsid w:val="00591DB1"/>
    <w:rsid w:val="00592B6F"/>
    <w:rsid w:val="00593BEB"/>
    <w:rsid w:val="0059589E"/>
    <w:rsid w:val="00595D9B"/>
    <w:rsid w:val="00596000"/>
    <w:rsid w:val="00596255"/>
    <w:rsid w:val="0059657F"/>
    <w:rsid w:val="0059697A"/>
    <w:rsid w:val="00596DB5"/>
    <w:rsid w:val="005A0040"/>
    <w:rsid w:val="005A0286"/>
    <w:rsid w:val="005A2C27"/>
    <w:rsid w:val="005A3876"/>
    <w:rsid w:val="005A3F55"/>
    <w:rsid w:val="005A449E"/>
    <w:rsid w:val="005A4BD8"/>
    <w:rsid w:val="005A4FF0"/>
    <w:rsid w:val="005A53FA"/>
    <w:rsid w:val="005A609D"/>
    <w:rsid w:val="005A6B76"/>
    <w:rsid w:val="005A79C7"/>
    <w:rsid w:val="005B1356"/>
    <w:rsid w:val="005B2FCE"/>
    <w:rsid w:val="005B2FDB"/>
    <w:rsid w:val="005B3E61"/>
    <w:rsid w:val="005B72DF"/>
    <w:rsid w:val="005B7AEC"/>
    <w:rsid w:val="005C0377"/>
    <w:rsid w:val="005C1300"/>
    <w:rsid w:val="005C16FF"/>
    <w:rsid w:val="005C2A1C"/>
    <w:rsid w:val="005C41D6"/>
    <w:rsid w:val="005C514A"/>
    <w:rsid w:val="005C55C2"/>
    <w:rsid w:val="005C6A85"/>
    <w:rsid w:val="005C70CB"/>
    <w:rsid w:val="005C7757"/>
    <w:rsid w:val="005D343E"/>
    <w:rsid w:val="005D44FC"/>
    <w:rsid w:val="005D4C6F"/>
    <w:rsid w:val="005D560B"/>
    <w:rsid w:val="005D6D5B"/>
    <w:rsid w:val="005D71B8"/>
    <w:rsid w:val="005D7C3F"/>
    <w:rsid w:val="005D7C5F"/>
    <w:rsid w:val="005D7EBB"/>
    <w:rsid w:val="005E1D2C"/>
    <w:rsid w:val="005E2B08"/>
    <w:rsid w:val="005E3970"/>
    <w:rsid w:val="005E4147"/>
    <w:rsid w:val="005E6CE3"/>
    <w:rsid w:val="005F019C"/>
    <w:rsid w:val="005F05CF"/>
    <w:rsid w:val="005F24E5"/>
    <w:rsid w:val="005F27C6"/>
    <w:rsid w:val="005F31B1"/>
    <w:rsid w:val="005F6A28"/>
    <w:rsid w:val="005F744B"/>
    <w:rsid w:val="00600CC3"/>
    <w:rsid w:val="006014D4"/>
    <w:rsid w:val="00601D8F"/>
    <w:rsid w:val="00602666"/>
    <w:rsid w:val="00604611"/>
    <w:rsid w:val="00605907"/>
    <w:rsid w:val="00606E12"/>
    <w:rsid w:val="00607FA2"/>
    <w:rsid w:val="0061057E"/>
    <w:rsid w:val="00610C93"/>
    <w:rsid w:val="00613B47"/>
    <w:rsid w:val="006154D0"/>
    <w:rsid w:val="00616C79"/>
    <w:rsid w:val="00616C80"/>
    <w:rsid w:val="0061713C"/>
    <w:rsid w:val="00617F46"/>
    <w:rsid w:val="00620A1E"/>
    <w:rsid w:val="0063156D"/>
    <w:rsid w:val="00631F5D"/>
    <w:rsid w:val="006331B2"/>
    <w:rsid w:val="00635358"/>
    <w:rsid w:val="00635408"/>
    <w:rsid w:val="00636579"/>
    <w:rsid w:val="00637CFE"/>
    <w:rsid w:val="00640398"/>
    <w:rsid w:val="00640421"/>
    <w:rsid w:val="00640993"/>
    <w:rsid w:val="00644D28"/>
    <w:rsid w:val="00646C8A"/>
    <w:rsid w:val="00652562"/>
    <w:rsid w:val="00655AE7"/>
    <w:rsid w:val="0065706C"/>
    <w:rsid w:val="00657671"/>
    <w:rsid w:val="006605E8"/>
    <w:rsid w:val="00661A81"/>
    <w:rsid w:val="00662B63"/>
    <w:rsid w:val="00667E3F"/>
    <w:rsid w:val="0067056A"/>
    <w:rsid w:val="00670890"/>
    <w:rsid w:val="0067189E"/>
    <w:rsid w:val="006719A6"/>
    <w:rsid w:val="00671DF2"/>
    <w:rsid w:val="006722A8"/>
    <w:rsid w:val="00672750"/>
    <w:rsid w:val="00675971"/>
    <w:rsid w:val="0067701B"/>
    <w:rsid w:val="00680238"/>
    <w:rsid w:val="00681F9A"/>
    <w:rsid w:val="00684712"/>
    <w:rsid w:val="00684BBD"/>
    <w:rsid w:val="00686428"/>
    <w:rsid w:val="006868B7"/>
    <w:rsid w:val="0068771D"/>
    <w:rsid w:val="00690343"/>
    <w:rsid w:val="0069092A"/>
    <w:rsid w:val="00690D97"/>
    <w:rsid w:val="00691441"/>
    <w:rsid w:val="0069154C"/>
    <w:rsid w:val="00691864"/>
    <w:rsid w:val="00694917"/>
    <w:rsid w:val="0069582C"/>
    <w:rsid w:val="00695DD3"/>
    <w:rsid w:val="00696C3D"/>
    <w:rsid w:val="00696FD8"/>
    <w:rsid w:val="006970F6"/>
    <w:rsid w:val="006A1EE5"/>
    <w:rsid w:val="006A22DF"/>
    <w:rsid w:val="006A2481"/>
    <w:rsid w:val="006A28AB"/>
    <w:rsid w:val="006A4A30"/>
    <w:rsid w:val="006A6CB5"/>
    <w:rsid w:val="006A6CD2"/>
    <w:rsid w:val="006A77A5"/>
    <w:rsid w:val="006B0885"/>
    <w:rsid w:val="006B0FC9"/>
    <w:rsid w:val="006B1127"/>
    <w:rsid w:val="006B1343"/>
    <w:rsid w:val="006B158A"/>
    <w:rsid w:val="006B1C8A"/>
    <w:rsid w:val="006B1E4E"/>
    <w:rsid w:val="006B43D6"/>
    <w:rsid w:val="006B5373"/>
    <w:rsid w:val="006B635D"/>
    <w:rsid w:val="006B642B"/>
    <w:rsid w:val="006C055E"/>
    <w:rsid w:val="006C06EA"/>
    <w:rsid w:val="006C1530"/>
    <w:rsid w:val="006C2205"/>
    <w:rsid w:val="006C2AD3"/>
    <w:rsid w:val="006C2F73"/>
    <w:rsid w:val="006C32DE"/>
    <w:rsid w:val="006C3C12"/>
    <w:rsid w:val="006C402D"/>
    <w:rsid w:val="006C64E5"/>
    <w:rsid w:val="006D32B3"/>
    <w:rsid w:val="006D39C2"/>
    <w:rsid w:val="006D3F04"/>
    <w:rsid w:val="006D72E1"/>
    <w:rsid w:val="006D7493"/>
    <w:rsid w:val="006E0193"/>
    <w:rsid w:val="006E1DFD"/>
    <w:rsid w:val="006E6CC2"/>
    <w:rsid w:val="006E6F81"/>
    <w:rsid w:val="006E7025"/>
    <w:rsid w:val="006E71F1"/>
    <w:rsid w:val="006E78EA"/>
    <w:rsid w:val="006F01CD"/>
    <w:rsid w:val="006F07C0"/>
    <w:rsid w:val="006F222F"/>
    <w:rsid w:val="006F24C8"/>
    <w:rsid w:val="006F25E4"/>
    <w:rsid w:val="006F651B"/>
    <w:rsid w:val="006F6A12"/>
    <w:rsid w:val="006F6EF6"/>
    <w:rsid w:val="006F7009"/>
    <w:rsid w:val="006F7408"/>
    <w:rsid w:val="006F7803"/>
    <w:rsid w:val="006F7EEE"/>
    <w:rsid w:val="00701B60"/>
    <w:rsid w:val="00702330"/>
    <w:rsid w:val="00702955"/>
    <w:rsid w:val="007034CE"/>
    <w:rsid w:val="00705458"/>
    <w:rsid w:val="0070558C"/>
    <w:rsid w:val="00705B37"/>
    <w:rsid w:val="007061E8"/>
    <w:rsid w:val="007065F0"/>
    <w:rsid w:val="00706D47"/>
    <w:rsid w:val="00710C53"/>
    <w:rsid w:val="00710D37"/>
    <w:rsid w:val="0071115F"/>
    <w:rsid w:val="00712810"/>
    <w:rsid w:val="0071297C"/>
    <w:rsid w:val="00712AA5"/>
    <w:rsid w:val="0071366F"/>
    <w:rsid w:val="00714295"/>
    <w:rsid w:val="00714399"/>
    <w:rsid w:val="007146CB"/>
    <w:rsid w:val="00714E33"/>
    <w:rsid w:val="0071700A"/>
    <w:rsid w:val="00717631"/>
    <w:rsid w:val="0072211D"/>
    <w:rsid w:val="00723B92"/>
    <w:rsid w:val="00725DD7"/>
    <w:rsid w:val="007260BF"/>
    <w:rsid w:val="0072647E"/>
    <w:rsid w:val="007267F0"/>
    <w:rsid w:val="00726AF3"/>
    <w:rsid w:val="00730ACD"/>
    <w:rsid w:val="00731544"/>
    <w:rsid w:val="0073254A"/>
    <w:rsid w:val="00732BC0"/>
    <w:rsid w:val="00733241"/>
    <w:rsid w:val="007342D0"/>
    <w:rsid w:val="0073499F"/>
    <w:rsid w:val="00734AD7"/>
    <w:rsid w:val="00734EBF"/>
    <w:rsid w:val="00735854"/>
    <w:rsid w:val="0074272B"/>
    <w:rsid w:val="00742B26"/>
    <w:rsid w:val="00743544"/>
    <w:rsid w:val="00743CC8"/>
    <w:rsid w:val="00743D5C"/>
    <w:rsid w:val="0074405D"/>
    <w:rsid w:val="00744881"/>
    <w:rsid w:val="00746270"/>
    <w:rsid w:val="00746631"/>
    <w:rsid w:val="007467A8"/>
    <w:rsid w:val="007477A1"/>
    <w:rsid w:val="00750C20"/>
    <w:rsid w:val="0075125F"/>
    <w:rsid w:val="007513BF"/>
    <w:rsid w:val="00752B62"/>
    <w:rsid w:val="007567A5"/>
    <w:rsid w:val="007602EF"/>
    <w:rsid w:val="0076076A"/>
    <w:rsid w:val="00760ADA"/>
    <w:rsid w:val="00760D61"/>
    <w:rsid w:val="007623C4"/>
    <w:rsid w:val="0076322F"/>
    <w:rsid w:val="00763AD6"/>
    <w:rsid w:val="00764B7A"/>
    <w:rsid w:val="007653BE"/>
    <w:rsid w:val="00765567"/>
    <w:rsid w:val="007675A2"/>
    <w:rsid w:val="0077006B"/>
    <w:rsid w:val="00770915"/>
    <w:rsid w:val="00771267"/>
    <w:rsid w:val="00771F79"/>
    <w:rsid w:val="007725B6"/>
    <w:rsid w:val="0077478B"/>
    <w:rsid w:val="007765D6"/>
    <w:rsid w:val="00776AEE"/>
    <w:rsid w:val="007775C6"/>
    <w:rsid w:val="00777B64"/>
    <w:rsid w:val="007833BC"/>
    <w:rsid w:val="00786AF9"/>
    <w:rsid w:val="00787919"/>
    <w:rsid w:val="00787CEC"/>
    <w:rsid w:val="00790613"/>
    <w:rsid w:val="007910C3"/>
    <w:rsid w:val="0079203E"/>
    <w:rsid w:val="00794629"/>
    <w:rsid w:val="00794699"/>
    <w:rsid w:val="0079633F"/>
    <w:rsid w:val="0079675D"/>
    <w:rsid w:val="0079725F"/>
    <w:rsid w:val="00797682"/>
    <w:rsid w:val="007A0742"/>
    <w:rsid w:val="007A11D0"/>
    <w:rsid w:val="007A12CD"/>
    <w:rsid w:val="007A1629"/>
    <w:rsid w:val="007A19C3"/>
    <w:rsid w:val="007A3BBE"/>
    <w:rsid w:val="007A3CE9"/>
    <w:rsid w:val="007A3EB6"/>
    <w:rsid w:val="007A495E"/>
    <w:rsid w:val="007A675F"/>
    <w:rsid w:val="007A7005"/>
    <w:rsid w:val="007A723D"/>
    <w:rsid w:val="007B0F5C"/>
    <w:rsid w:val="007B26BC"/>
    <w:rsid w:val="007B2E7E"/>
    <w:rsid w:val="007B4BD0"/>
    <w:rsid w:val="007B546F"/>
    <w:rsid w:val="007B78B6"/>
    <w:rsid w:val="007C01B6"/>
    <w:rsid w:val="007C0A9B"/>
    <w:rsid w:val="007C0AA6"/>
    <w:rsid w:val="007C0F49"/>
    <w:rsid w:val="007C2724"/>
    <w:rsid w:val="007C2B56"/>
    <w:rsid w:val="007C3434"/>
    <w:rsid w:val="007C3EB7"/>
    <w:rsid w:val="007C4AA0"/>
    <w:rsid w:val="007C4DA7"/>
    <w:rsid w:val="007C508D"/>
    <w:rsid w:val="007C65E6"/>
    <w:rsid w:val="007C6E58"/>
    <w:rsid w:val="007C7296"/>
    <w:rsid w:val="007C7636"/>
    <w:rsid w:val="007C7D02"/>
    <w:rsid w:val="007D19EF"/>
    <w:rsid w:val="007D22DD"/>
    <w:rsid w:val="007D409E"/>
    <w:rsid w:val="007D47B4"/>
    <w:rsid w:val="007D4EAE"/>
    <w:rsid w:val="007D5B58"/>
    <w:rsid w:val="007D5CEC"/>
    <w:rsid w:val="007D6C4F"/>
    <w:rsid w:val="007D6E38"/>
    <w:rsid w:val="007E0345"/>
    <w:rsid w:val="007E14C5"/>
    <w:rsid w:val="007E200D"/>
    <w:rsid w:val="007E3219"/>
    <w:rsid w:val="007E3594"/>
    <w:rsid w:val="007E3623"/>
    <w:rsid w:val="007E392C"/>
    <w:rsid w:val="007E491C"/>
    <w:rsid w:val="007E5517"/>
    <w:rsid w:val="007E551B"/>
    <w:rsid w:val="007E5E67"/>
    <w:rsid w:val="007E67AC"/>
    <w:rsid w:val="007E7EDB"/>
    <w:rsid w:val="007F1DAC"/>
    <w:rsid w:val="007F3003"/>
    <w:rsid w:val="007F422D"/>
    <w:rsid w:val="007F46E1"/>
    <w:rsid w:val="007F5E91"/>
    <w:rsid w:val="007F7246"/>
    <w:rsid w:val="008014A6"/>
    <w:rsid w:val="008016A4"/>
    <w:rsid w:val="008032B9"/>
    <w:rsid w:val="00803500"/>
    <w:rsid w:val="00803BE4"/>
    <w:rsid w:val="00806406"/>
    <w:rsid w:val="00806A45"/>
    <w:rsid w:val="00806F9F"/>
    <w:rsid w:val="008100A8"/>
    <w:rsid w:val="00812300"/>
    <w:rsid w:val="00812858"/>
    <w:rsid w:val="00812A86"/>
    <w:rsid w:val="00814BEA"/>
    <w:rsid w:val="00814CDC"/>
    <w:rsid w:val="00815353"/>
    <w:rsid w:val="00815650"/>
    <w:rsid w:val="00815C63"/>
    <w:rsid w:val="00816D71"/>
    <w:rsid w:val="008175AB"/>
    <w:rsid w:val="00821020"/>
    <w:rsid w:val="00823608"/>
    <w:rsid w:val="00823DF2"/>
    <w:rsid w:val="00824A4D"/>
    <w:rsid w:val="00824E77"/>
    <w:rsid w:val="008264A8"/>
    <w:rsid w:val="0082739C"/>
    <w:rsid w:val="00830A29"/>
    <w:rsid w:val="0083282A"/>
    <w:rsid w:val="00832862"/>
    <w:rsid w:val="00833F9A"/>
    <w:rsid w:val="00834B21"/>
    <w:rsid w:val="0084119A"/>
    <w:rsid w:val="0084178B"/>
    <w:rsid w:val="00841DF6"/>
    <w:rsid w:val="00843955"/>
    <w:rsid w:val="00844418"/>
    <w:rsid w:val="00845936"/>
    <w:rsid w:val="00845AE2"/>
    <w:rsid w:val="00846C48"/>
    <w:rsid w:val="0084747C"/>
    <w:rsid w:val="008474CC"/>
    <w:rsid w:val="00847D5F"/>
    <w:rsid w:val="00847FA8"/>
    <w:rsid w:val="008500C6"/>
    <w:rsid w:val="00851723"/>
    <w:rsid w:val="00853B6D"/>
    <w:rsid w:val="00854071"/>
    <w:rsid w:val="0085464E"/>
    <w:rsid w:val="00856C52"/>
    <w:rsid w:val="00860F41"/>
    <w:rsid w:val="008616C4"/>
    <w:rsid w:val="00861859"/>
    <w:rsid w:val="008620F7"/>
    <w:rsid w:val="008636C0"/>
    <w:rsid w:val="00865305"/>
    <w:rsid w:val="0086695C"/>
    <w:rsid w:val="008679C6"/>
    <w:rsid w:val="00867A81"/>
    <w:rsid w:val="008709C3"/>
    <w:rsid w:val="00873687"/>
    <w:rsid w:val="00874A75"/>
    <w:rsid w:val="00875482"/>
    <w:rsid w:val="008762B2"/>
    <w:rsid w:val="00876991"/>
    <w:rsid w:val="00876AA2"/>
    <w:rsid w:val="00877C1F"/>
    <w:rsid w:val="00877DBB"/>
    <w:rsid w:val="00880490"/>
    <w:rsid w:val="008825EF"/>
    <w:rsid w:val="00883602"/>
    <w:rsid w:val="00884324"/>
    <w:rsid w:val="0088532D"/>
    <w:rsid w:val="00885996"/>
    <w:rsid w:val="00885AD3"/>
    <w:rsid w:val="00885F02"/>
    <w:rsid w:val="0088603F"/>
    <w:rsid w:val="00886B1C"/>
    <w:rsid w:val="00887777"/>
    <w:rsid w:val="00890CA2"/>
    <w:rsid w:val="008913DA"/>
    <w:rsid w:val="008928D1"/>
    <w:rsid w:val="008941ED"/>
    <w:rsid w:val="0089472B"/>
    <w:rsid w:val="00894FE6"/>
    <w:rsid w:val="008959E6"/>
    <w:rsid w:val="00897E17"/>
    <w:rsid w:val="008A0AD4"/>
    <w:rsid w:val="008A1284"/>
    <w:rsid w:val="008A2E43"/>
    <w:rsid w:val="008A325B"/>
    <w:rsid w:val="008A33D3"/>
    <w:rsid w:val="008A4377"/>
    <w:rsid w:val="008A4446"/>
    <w:rsid w:val="008A72C9"/>
    <w:rsid w:val="008A73E2"/>
    <w:rsid w:val="008B105C"/>
    <w:rsid w:val="008B1284"/>
    <w:rsid w:val="008B14F8"/>
    <w:rsid w:val="008B2202"/>
    <w:rsid w:val="008B2D97"/>
    <w:rsid w:val="008B2E40"/>
    <w:rsid w:val="008B34B0"/>
    <w:rsid w:val="008B3574"/>
    <w:rsid w:val="008B4049"/>
    <w:rsid w:val="008B44BD"/>
    <w:rsid w:val="008B4DCF"/>
    <w:rsid w:val="008B6C45"/>
    <w:rsid w:val="008C0C64"/>
    <w:rsid w:val="008C1F8A"/>
    <w:rsid w:val="008C4FE8"/>
    <w:rsid w:val="008C5299"/>
    <w:rsid w:val="008C5966"/>
    <w:rsid w:val="008C5C09"/>
    <w:rsid w:val="008C5EBB"/>
    <w:rsid w:val="008C6681"/>
    <w:rsid w:val="008D060A"/>
    <w:rsid w:val="008D16AE"/>
    <w:rsid w:val="008D2ED5"/>
    <w:rsid w:val="008D3F48"/>
    <w:rsid w:val="008D579B"/>
    <w:rsid w:val="008D74EA"/>
    <w:rsid w:val="008E12D4"/>
    <w:rsid w:val="008E1FD0"/>
    <w:rsid w:val="008E25B4"/>
    <w:rsid w:val="008E29F1"/>
    <w:rsid w:val="008E30D6"/>
    <w:rsid w:val="008E39B9"/>
    <w:rsid w:val="008E3C85"/>
    <w:rsid w:val="008E46E7"/>
    <w:rsid w:val="008E53E3"/>
    <w:rsid w:val="008E5AC7"/>
    <w:rsid w:val="008E5F7E"/>
    <w:rsid w:val="008E6DDE"/>
    <w:rsid w:val="008F10D3"/>
    <w:rsid w:val="008F10E4"/>
    <w:rsid w:val="008F1529"/>
    <w:rsid w:val="008F1688"/>
    <w:rsid w:val="008F1975"/>
    <w:rsid w:val="008F3731"/>
    <w:rsid w:val="008F471F"/>
    <w:rsid w:val="0090051B"/>
    <w:rsid w:val="0090060B"/>
    <w:rsid w:val="009024E5"/>
    <w:rsid w:val="0090334F"/>
    <w:rsid w:val="0090338C"/>
    <w:rsid w:val="00903DD7"/>
    <w:rsid w:val="009044F6"/>
    <w:rsid w:val="00906B0C"/>
    <w:rsid w:val="00906DDA"/>
    <w:rsid w:val="009074B9"/>
    <w:rsid w:val="00907695"/>
    <w:rsid w:val="00907D40"/>
    <w:rsid w:val="00910225"/>
    <w:rsid w:val="00911013"/>
    <w:rsid w:val="00911B46"/>
    <w:rsid w:val="00911C3C"/>
    <w:rsid w:val="00912926"/>
    <w:rsid w:val="00912CF8"/>
    <w:rsid w:val="009133CE"/>
    <w:rsid w:val="009152CB"/>
    <w:rsid w:val="0091582B"/>
    <w:rsid w:val="0091646E"/>
    <w:rsid w:val="00921A26"/>
    <w:rsid w:val="009222E0"/>
    <w:rsid w:val="00923EC5"/>
    <w:rsid w:val="00923F87"/>
    <w:rsid w:val="00924C3B"/>
    <w:rsid w:val="00925E60"/>
    <w:rsid w:val="009262EB"/>
    <w:rsid w:val="00926E2A"/>
    <w:rsid w:val="009271D7"/>
    <w:rsid w:val="0092738B"/>
    <w:rsid w:val="00927892"/>
    <w:rsid w:val="009303FF"/>
    <w:rsid w:val="00933208"/>
    <w:rsid w:val="0093370C"/>
    <w:rsid w:val="00937201"/>
    <w:rsid w:val="00937CAC"/>
    <w:rsid w:val="009438C4"/>
    <w:rsid w:val="00943B60"/>
    <w:rsid w:val="00943E44"/>
    <w:rsid w:val="00944778"/>
    <w:rsid w:val="00944801"/>
    <w:rsid w:val="009451D7"/>
    <w:rsid w:val="00945659"/>
    <w:rsid w:val="00945790"/>
    <w:rsid w:val="0094676B"/>
    <w:rsid w:val="00950984"/>
    <w:rsid w:val="009521C0"/>
    <w:rsid w:val="0095236F"/>
    <w:rsid w:val="00953A9F"/>
    <w:rsid w:val="00961270"/>
    <w:rsid w:val="00962312"/>
    <w:rsid w:val="00962E68"/>
    <w:rsid w:val="00964C94"/>
    <w:rsid w:val="009679DF"/>
    <w:rsid w:val="00967E00"/>
    <w:rsid w:val="00967F39"/>
    <w:rsid w:val="00970138"/>
    <w:rsid w:val="00971BA4"/>
    <w:rsid w:val="0097315D"/>
    <w:rsid w:val="009732A7"/>
    <w:rsid w:val="0097463C"/>
    <w:rsid w:val="00974879"/>
    <w:rsid w:val="00974B95"/>
    <w:rsid w:val="00975FC4"/>
    <w:rsid w:val="00976BED"/>
    <w:rsid w:val="009776BF"/>
    <w:rsid w:val="00980AAF"/>
    <w:rsid w:val="00982613"/>
    <w:rsid w:val="00982644"/>
    <w:rsid w:val="00984635"/>
    <w:rsid w:val="00985BBD"/>
    <w:rsid w:val="0098779A"/>
    <w:rsid w:val="0098786E"/>
    <w:rsid w:val="00987CF5"/>
    <w:rsid w:val="009935C8"/>
    <w:rsid w:val="009937CE"/>
    <w:rsid w:val="00995A4C"/>
    <w:rsid w:val="009963B1"/>
    <w:rsid w:val="00996E45"/>
    <w:rsid w:val="009977B1"/>
    <w:rsid w:val="009A28A2"/>
    <w:rsid w:val="009A3AA4"/>
    <w:rsid w:val="009A493F"/>
    <w:rsid w:val="009A7A43"/>
    <w:rsid w:val="009B394A"/>
    <w:rsid w:val="009B4961"/>
    <w:rsid w:val="009B4A2B"/>
    <w:rsid w:val="009B6B34"/>
    <w:rsid w:val="009C1BED"/>
    <w:rsid w:val="009C2880"/>
    <w:rsid w:val="009C2937"/>
    <w:rsid w:val="009C4CC2"/>
    <w:rsid w:val="009C5073"/>
    <w:rsid w:val="009C518A"/>
    <w:rsid w:val="009C5972"/>
    <w:rsid w:val="009C59D8"/>
    <w:rsid w:val="009C5F0A"/>
    <w:rsid w:val="009C5FDD"/>
    <w:rsid w:val="009C6135"/>
    <w:rsid w:val="009D0A7D"/>
    <w:rsid w:val="009D4FD7"/>
    <w:rsid w:val="009D6A59"/>
    <w:rsid w:val="009E2179"/>
    <w:rsid w:val="009E2CBD"/>
    <w:rsid w:val="009E4503"/>
    <w:rsid w:val="009E52B1"/>
    <w:rsid w:val="009E70B7"/>
    <w:rsid w:val="009E7786"/>
    <w:rsid w:val="009F0878"/>
    <w:rsid w:val="009F18B6"/>
    <w:rsid w:val="009F1EB7"/>
    <w:rsid w:val="009F2380"/>
    <w:rsid w:val="009F3988"/>
    <w:rsid w:val="009F4865"/>
    <w:rsid w:val="009F4E02"/>
    <w:rsid w:val="00A00550"/>
    <w:rsid w:val="00A00C9F"/>
    <w:rsid w:val="00A01F07"/>
    <w:rsid w:val="00A02150"/>
    <w:rsid w:val="00A022D4"/>
    <w:rsid w:val="00A0239F"/>
    <w:rsid w:val="00A0243B"/>
    <w:rsid w:val="00A037DF"/>
    <w:rsid w:val="00A05286"/>
    <w:rsid w:val="00A059E9"/>
    <w:rsid w:val="00A07F38"/>
    <w:rsid w:val="00A10021"/>
    <w:rsid w:val="00A1196C"/>
    <w:rsid w:val="00A1247C"/>
    <w:rsid w:val="00A13CD9"/>
    <w:rsid w:val="00A13E77"/>
    <w:rsid w:val="00A147A4"/>
    <w:rsid w:val="00A176A9"/>
    <w:rsid w:val="00A21A18"/>
    <w:rsid w:val="00A22F6E"/>
    <w:rsid w:val="00A242C0"/>
    <w:rsid w:val="00A250B3"/>
    <w:rsid w:val="00A2586A"/>
    <w:rsid w:val="00A25978"/>
    <w:rsid w:val="00A25999"/>
    <w:rsid w:val="00A33C9A"/>
    <w:rsid w:val="00A33D10"/>
    <w:rsid w:val="00A349C0"/>
    <w:rsid w:val="00A37660"/>
    <w:rsid w:val="00A376EB"/>
    <w:rsid w:val="00A37AB3"/>
    <w:rsid w:val="00A404C6"/>
    <w:rsid w:val="00A4052B"/>
    <w:rsid w:val="00A40900"/>
    <w:rsid w:val="00A40AE8"/>
    <w:rsid w:val="00A41399"/>
    <w:rsid w:val="00A41E6E"/>
    <w:rsid w:val="00A4205B"/>
    <w:rsid w:val="00A42933"/>
    <w:rsid w:val="00A42BF2"/>
    <w:rsid w:val="00A45CD6"/>
    <w:rsid w:val="00A467D9"/>
    <w:rsid w:val="00A467F5"/>
    <w:rsid w:val="00A46C61"/>
    <w:rsid w:val="00A50663"/>
    <w:rsid w:val="00A50791"/>
    <w:rsid w:val="00A5079F"/>
    <w:rsid w:val="00A512C3"/>
    <w:rsid w:val="00A51778"/>
    <w:rsid w:val="00A52C16"/>
    <w:rsid w:val="00A5351B"/>
    <w:rsid w:val="00A53CA2"/>
    <w:rsid w:val="00A573FC"/>
    <w:rsid w:val="00A6157A"/>
    <w:rsid w:val="00A61701"/>
    <w:rsid w:val="00A631A7"/>
    <w:rsid w:val="00A632EE"/>
    <w:rsid w:val="00A6342D"/>
    <w:rsid w:val="00A63A2A"/>
    <w:rsid w:val="00A6440D"/>
    <w:rsid w:val="00A6664A"/>
    <w:rsid w:val="00A66D1C"/>
    <w:rsid w:val="00A66F47"/>
    <w:rsid w:val="00A71E92"/>
    <w:rsid w:val="00A7217C"/>
    <w:rsid w:val="00A73A47"/>
    <w:rsid w:val="00A74E6F"/>
    <w:rsid w:val="00A758FE"/>
    <w:rsid w:val="00A8151D"/>
    <w:rsid w:val="00A82D24"/>
    <w:rsid w:val="00A830F1"/>
    <w:rsid w:val="00A836E0"/>
    <w:rsid w:val="00A86157"/>
    <w:rsid w:val="00A86471"/>
    <w:rsid w:val="00A8781E"/>
    <w:rsid w:val="00A87A48"/>
    <w:rsid w:val="00A90B57"/>
    <w:rsid w:val="00A91EA4"/>
    <w:rsid w:val="00A92999"/>
    <w:rsid w:val="00A9349C"/>
    <w:rsid w:val="00A93C82"/>
    <w:rsid w:val="00A9400C"/>
    <w:rsid w:val="00A95A8E"/>
    <w:rsid w:val="00A95CDD"/>
    <w:rsid w:val="00AA3BC8"/>
    <w:rsid w:val="00AA4051"/>
    <w:rsid w:val="00AA6AD0"/>
    <w:rsid w:val="00AB08DC"/>
    <w:rsid w:val="00AB11DE"/>
    <w:rsid w:val="00AB150A"/>
    <w:rsid w:val="00AB1A40"/>
    <w:rsid w:val="00AB2792"/>
    <w:rsid w:val="00AB2944"/>
    <w:rsid w:val="00AB32D8"/>
    <w:rsid w:val="00AB3810"/>
    <w:rsid w:val="00AB5899"/>
    <w:rsid w:val="00AB5E99"/>
    <w:rsid w:val="00AB67B6"/>
    <w:rsid w:val="00AC1CF3"/>
    <w:rsid w:val="00AC2EBC"/>
    <w:rsid w:val="00AC434B"/>
    <w:rsid w:val="00AC633A"/>
    <w:rsid w:val="00AC6982"/>
    <w:rsid w:val="00AC6E41"/>
    <w:rsid w:val="00AC7FDA"/>
    <w:rsid w:val="00AD074A"/>
    <w:rsid w:val="00AD0AD4"/>
    <w:rsid w:val="00AD101C"/>
    <w:rsid w:val="00AD2A63"/>
    <w:rsid w:val="00AD3537"/>
    <w:rsid w:val="00AD370D"/>
    <w:rsid w:val="00AD4365"/>
    <w:rsid w:val="00AD48C9"/>
    <w:rsid w:val="00AD6646"/>
    <w:rsid w:val="00AE0E0A"/>
    <w:rsid w:val="00AE1998"/>
    <w:rsid w:val="00AE1E7C"/>
    <w:rsid w:val="00AE346B"/>
    <w:rsid w:val="00AE49F2"/>
    <w:rsid w:val="00AE4BE5"/>
    <w:rsid w:val="00AE601B"/>
    <w:rsid w:val="00AE66A7"/>
    <w:rsid w:val="00AE68FB"/>
    <w:rsid w:val="00AF0031"/>
    <w:rsid w:val="00AF080D"/>
    <w:rsid w:val="00AF166D"/>
    <w:rsid w:val="00AF346E"/>
    <w:rsid w:val="00AF3877"/>
    <w:rsid w:val="00AF39BE"/>
    <w:rsid w:val="00AF3FC1"/>
    <w:rsid w:val="00AF4C14"/>
    <w:rsid w:val="00AF5302"/>
    <w:rsid w:val="00AF5504"/>
    <w:rsid w:val="00AF6661"/>
    <w:rsid w:val="00AF6FBB"/>
    <w:rsid w:val="00AF729A"/>
    <w:rsid w:val="00B0069F"/>
    <w:rsid w:val="00B00B91"/>
    <w:rsid w:val="00B01335"/>
    <w:rsid w:val="00B01348"/>
    <w:rsid w:val="00B01393"/>
    <w:rsid w:val="00B0365E"/>
    <w:rsid w:val="00B03798"/>
    <w:rsid w:val="00B05D80"/>
    <w:rsid w:val="00B10D48"/>
    <w:rsid w:val="00B10E1D"/>
    <w:rsid w:val="00B1136F"/>
    <w:rsid w:val="00B1229F"/>
    <w:rsid w:val="00B13009"/>
    <w:rsid w:val="00B13986"/>
    <w:rsid w:val="00B14423"/>
    <w:rsid w:val="00B2009A"/>
    <w:rsid w:val="00B22544"/>
    <w:rsid w:val="00B230AA"/>
    <w:rsid w:val="00B2327F"/>
    <w:rsid w:val="00B24D7C"/>
    <w:rsid w:val="00B26EA8"/>
    <w:rsid w:val="00B31147"/>
    <w:rsid w:val="00B3148B"/>
    <w:rsid w:val="00B318F0"/>
    <w:rsid w:val="00B32895"/>
    <w:rsid w:val="00B344EF"/>
    <w:rsid w:val="00B348B2"/>
    <w:rsid w:val="00B35B1F"/>
    <w:rsid w:val="00B35C82"/>
    <w:rsid w:val="00B379EB"/>
    <w:rsid w:val="00B4291F"/>
    <w:rsid w:val="00B4302A"/>
    <w:rsid w:val="00B4387A"/>
    <w:rsid w:val="00B43906"/>
    <w:rsid w:val="00B45E88"/>
    <w:rsid w:val="00B47BE8"/>
    <w:rsid w:val="00B56EE5"/>
    <w:rsid w:val="00B6171C"/>
    <w:rsid w:val="00B621AD"/>
    <w:rsid w:val="00B623CE"/>
    <w:rsid w:val="00B6273D"/>
    <w:rsid w:val="00B627E4"/>
    <w:rsid w:val="00B648AF"/>
    <w:rsid w:val="00B64FD3"/>
    <w:rsid w:val="00B664AC"/>
    <w:rsid w:val="00B66982"/>
    <w:rsid w:val="00B66CBA"/>
    <w:rsid w:val="00B67516"/>
    <w:rsid w:val="00B67C04"/>
    <w:rsid w:val="00B70066"/>
    <w:rsid w:val="00B74308"/>
    <w:rsid w:val="00B7494B"/>
    <w:rsid w:val="00B74FB0"/>
    <w:rsid w:val="00B75048"/>
    <w:rsid w:val="00B7504D"/>
    <w:rsid w:val="00B75BC6"/>
    <w:rsid w:val="00B80226"/>
    <w:rsid w:val="00B80B97"/>
    <w:rsid w:val="00B81C02"/>
    <w:rsid w:val="00B82F3E"/>
    <w:rsid w:val="00B8308F"/>
    <w:rsid w:val="00B858DA"/>
    <w:rsid w:val="00B8776E"/>
    <w:rsid w:val="00B87ACD"/>
    <w:rsid w:val="00B9094D"/>
    <w:rsid w:val="00B91535"/>
    <w:rsid w:val="00B9210C"/>
    <w:rsid w:val="00B92BF0"/>
    <w:rsid w:val="00B931FE"/>
    <w:rsid w:val="00B93DAF"/>
    <w:rsid w:val="00B954F9"/>
    <w:rsid w:val="00B978CF"/>
    <w:rsid w:val="00B97E20"/>
    <w:rsid w:val="00BA3E11"/>
    <w:rsid w:val="00BA408A"/>
    <w:rsid w:val="00BA4163"/>
    <w:rsid w:val="00BA4781"/>
    <w:rsid w:val="00BA5341"/>
    <w:rsid w:val="00BA7EDD"/>
    <w:rsid w:val="00BB0C61"/>
    <w:rsid w:val="00BB0EB4"/>
    <w:rsid w:val="00BB1777"/>
    <w:rsid w:val="00BB25D0"/>
    <w:rsid w:val="00BB3AF1"/>
    <w:rsid w:val="00BB3BDF"/>
    <w:rsid w:val="00BB43D3"/>
    <w:rsid w:val="00BB730E"/>
    <w:rsid w:val="00BC110B"/>
    <w:rsid w:val="00BC12FD"/>
    <w:rsid w:val="00BC14C4"/>
    <w:rsid w:val="00BC2CB8"/>
    <w:rsid w:val="00BC3803"/>
    <w:rsid w:val="00BD2CB6"/>
    <w:rsid w:val="00BD4F00"/>
    <w:rsid w:val="00BD7215"/>
    <w:rsid w:val="00BE127C"/>
    <w:rsid w:val="00BE22D6"/>
    <w:rsid w:val="00BE3D73"/>
    <w:rsid w:val="00BE4BDE"/>
    <w:rsid w:val="00BE4DD5"/>
    <w:rsid w:val="00BE5E7B"/>
    <w:rsid w:val="00BE69FE"/>
    <w:rsid w:val="00BE790F"/>
    <w:rsid w:val="00BF0029"/>
    <w:rsid w:val="00BF02E5"/>
    <w:rsid w:val="00BF138C"/>
    <w:rsid w:val="00BF2CEA"/>
    <w:rsid w:val="00BF30B2"/>
    <w:rsid w:val="00BF35F2"/>
    <w:rsid w:val="00BF4DEF"/>
    <w:rsid w:val="00BF676F"/>
    <w:rsid w:val="00BF6C44"/>
    <w:rsid w:val="00BF7F94"/>
    <w:rsid w:val="00C00E15"/>
    <w:rsid w:val="00C00FBD"/>
    <w:rsid w:val="00C024D2"/>
    <w:rsid w:val="00C02DEF"/>
    <w:rsid w:val="00C04A99"/>
    <w:rsid w:val="00C04C87"/>
    <w:rsid w:val="00C0537C"/>
    <w:rsid w:val="00C071BE"/>
    <w:rsid w:val="00C07407"/>
    <w:rsid w:val="00C07DC0"/>
    <w:rsid w:val="00C0F5EA"/>
    <w:rsid w:val="00C1123E"/>
    <w:rsid w:val="00C13F60"/>
    <w:rsid w:val="00C143F0"/>
    <w:rsid w:val="00C144C2"/>
    <w:rsid w:val="00C14B21"/>
    <w:rsid w:val="00C1532B"/>
    <w:rsid w:val="00C234F8"/>
    <w:rsid w:val="00C236D2"/>
    <w:rsid w:val="00C24E44"/>
    <w:rsid w:val="00C256D4"/>
    <w:rsid w:val="00C2597A"/>
    <w:rsid w:val="00C25C2C"/>
    <w:rsid w:val="00C260A3"/>
    <w:rsid w:val="00C266DC"/>
    <w:rsid w:val="00C30913"/>
    <w:rsid w:val="00C318B1"/>
    <w:rsid w:val="00C31A84"/>
    <w:rsid w:val="00C32878"/>
    <w:rsid w:val="00C35432"/>
    <w:rsid w:val="00C36636"/>
    <w:rsid w:val="00C36646"/>
    <w:rsid w:val="00C403A4"/>
    <w:rsid w:val="00C41C5E"/>
    <w:rsid w:val="00C44137"/>
    <w:rsid w:val="00C46C61"/>
    <w:rsid w:val="00C4710A"/>
    <w:rsid w:val="00C502F4"/>
    <w:rsid w:val="00C52C57"/>
    <w:rsid w:val="00C52ED3"/>
    <w:rsid w:val="00C53993"/>
    <w:rsid w:val="00C54B0A"/>
    <w:rsid w:val="00C56687"/>
    <w:rsid w:val="00C57064"/>
    <w:rsid w:val="00C572D0"/>
    <w:rsid w:val="00C6038D"/>
    <w:rsid w:val="00C61C09"/>
    <w:rsid w:val="00C62E7A"/>
    <w:rsid w:val="00C63743"/>
    <w:rsid w:val="00C64935"/>
    <w:rsid w:val="00C64B63"/>
    <w:rsid w:val="00C64ECD"/>
    <w:rsid w:val="00C658E7"/>
    <w:rsid w:val="00C65A3A"/>
    <w:rsid w:val="00C65AF7"/>
    <w:rsid w:val="00C70BEE"/>
    <w:rsid w:val="00C70CFF"/>
    <w:rsid w:val="00C720E1"/>
    <w:rsid w:val="00C72E90"/>
    <w:rsid w:val="00C754FF"/>
    <w:rsid w:val="00C75E85"/>
    <w:rsid w:val="00C803CF"/>
    <w:rsid w:val="00C80BA0"/>
    <w:rsid w:val="00C8194A"/>
    <w:rsid w:val="00C81D91"/>
    <w:rsid w:val="00C81F16"/>
    <w:rsid w:val="00C82C8E"/>
    <w:rsid w:val="00C857B6"/>
    <w:rsid w:val="00C86C0D"/>
    <w:rsid w:val="00C86C44"/>
    <w:rsid w:val="00C87146"/>
    <w:rsid w:val="00C8794C"/>
    <w:rsid w:val="00C87B1E"/>
    <w:rsid w:val="00C9094A"/>
    <w:rsid w:val="00C910D2"/>
    <w:rsid w:val="00C91A71"/>
    <w:rsid w:val="00C95B8C"/>
    <w:rsid w:val="00C96B2E"/>
    <w:rsid w:val="00C974CE"/>
    <w:rsid w:val="00CA0D0C"/>
    <w:rsid w:val="00CA0D66"/>
    <w:rsid w:val="00CA0F0B"/>
    <w:rsid w:val="00CA1465"/>
    <w:rsid w:val="00CA234B"/>
    <w:rsid w:val="00CA27B2"/>
    <w:rsid w:val="00CA337D"/>
    <w:rsid w:val="00CA4EAB"/>
    <w:rsid w:val="00CA66E3"/>
    <w:rsid w:val="00CB01C7"/>
    <w:rsid w:val="00CB0405"/>
    <w:rsid w:val="00CB05E9"/>
    <w:rsid w:val="00CB0CED"/>
    <w:rsid w:val="00CB10B2"/>
    <w:rsid w:val="00CB19BB"/>
    <w:rsid w:val="00CB242A"/>
    <w:rsid w:val="00CB2565"/>
    <w:rsid w:val="00CB42D9"/>
    <w:rsid w:val="00CB517D"/>
    <w:rsid w:val="00CB51D9"/>
    <w:rsid w:val="00CB6239"/>
    <w:rsid w:val="00CB6289"/>
    <w:rsid w:val="00CC0FB3"/>
    <w:rsid w:val="00CC1470"/>
    <w:rsid w:val="00CC1793"/>
    <w:rsid w:val="00CC2583"/>
    <w:rsid w:val="00CC4B38"/>
    <w:rsid w:val="00CC4C66"/>
    <w:rsid w:val="00CC4C94"/>
    <w:rsid w:val="00CC7346"/>
    <w:rsid w:val="00CC7D4F"/>
    <w:rsid w:val="00CD019A"/>
    <w:rsid w:val="00CD0395"/>
    <w:rsid w:val="00CD22A4"/>
    <w:rsid w:val="00CD279B"/>
    <w:rsid w:val="00CD31BE"/>
    <w:rsid w:val="00CD3278"/>
    <w:rsid w:val="00CD4C99"/>
    <w:rsid w:val="00CD5514"/>
    <w:rsid w:val="00CD5643"/>
    <w:rsid w:val="00CD5F09"/>
    <w:rsid w:val="00CD6D94"/>
    <w:rsid w:val="00CD7E96"/>
    <w:rsid w:val="00CE384A"/>
    <w:rsid w:val="00CE69FC"/>
    <w:rsid w:val="00CE6C8C"/>
    <w:rsid w:val="00CE7FD8"/>
    <w:rsid w:val="00CF1AD7"/>
    <w:rsid w:val="00CF2AAC"/>
    <w:rsid w:val="00CF2DB4"/>
    <w:rsid w:val="00CF3A5C"/>
    <w:rsid w:val="00CF472D"/>
    <w:rsid w:val="00CF640A"/>
    <w:rsid w:val="00CF6B7E"/>
    <w:rsid w:val="00CF7563"/>
    <w:rsid w:val="00CF776F"/>
    <w:rsid w:val="00D00B9B"/>
    <w:rsid w:val="00D00C9B"/>
    <w:rsid w:val="00D019F1"/>
    <w:rsid w:val="00D023A9"/>
    <w:rsid w:val="00D02DD5"/>
    <w:rsid w:val="00D0303A"/>
    <w:rsid w:val="00D0324F"/>
    <w:rsid w:val="00D03D2E"/>
    <w:rsid w:val="00D0544C"/>
    <w:rsid w:val="00D05CCD"/>
    <w:rsid w:val="00D06071"/>
    <w:rsid w:val="00D06D91"/>
    <w:rsid w:val="00D076D5"/>
    <w:rsid w:val="00D07BB5"/>
    <w:rsid w:val="00D12F87"/>
    <w:rsid w:val="00D1344F"/>
    <w:rsid w:val="00D1564C"/>
    <w:rsid w:val="00D15668"/>
    <w:rsid w:val="00D174F1"/>
    <w:rsid w:val="00D176E2"/>
    <w:rsid w:val="00D2010C"/>
    <w:rsid w:val="00D204DE"/>
    <w:rsid w:val="00D218CE"/>
    <w:rsid w:val="00D21F33"/>
    <w:rsid w:val="00D25406"/>
    <w:rsid w:val="00D2601F"/>
    <w:rsid w:val="00D2619B"/>
    <w:rsid w:val="00D30ED1"/>
    <w:rsid w:val="00D324E0"/>
    <w:rsid w:val="00D330C0"/>
    <w:rsid w:val="00D337D9"/>
    <w:rsid w:val="00D36378"/>
    <w:rsid w:val="00D36616"/>
    <w:rsid w:val="00D36837"/>
    <w:rsid w:val="00D37099"/>
    <w:rsid w:val="00D41914"/>
    <w:rsid w:val="00D41CF0"/>
    <w:rsid w:val="00D42779"/>
    <w:rsid w:val="00D45932"/>
    <w:rsid w:val="00D5006E"/>
    <w:rsid w:val="00D502F9"/>
    <w:rsid w:val="00D50B65"/>
    <w:rsid w:val="00D50CB3"/>
    <w:rsid w:val="00D5154A"/>
    <w:rsid w:val="00D5441B"/>
    <w:rsid w:val="00D557F1"/>
    <w:rsid w:val="00D558D8"/>
    <w:rsid w:val="00D55C24"/>
    <w:rsid w:val="00D56105"/>
    <w:rsid w:val="00D57774"/>
    <w:rsid w:val="00D57D19"/>
    <w:rsid w:val="00D602AC"/>
    <w:rsid w:val="00D61B3C"/>
    <w:rsid w:val="00D63E82"/>
    <w:rsid w:val="00D653DE"/>
    <w:rsid w:val="00D65DC8"/>
    <w:rsid w:val="00D66FCB"/>
    <w:rsid w:val="00D67292"/>
    <w:rsid w:val="00D67B0F"/>
    <w:rsid w:val="00D70E0E"/>
    <w:rsid w:val="00D70EED"/>
    <w:rsid w:val="00D73974"/>
    <w:rsid w:val="00D7633B"/>
    <w:rsid w:val="00D7648D"/>
    <w:rsid w:val="00D76F31"/>
    <w:rsid w:val="00D77523"/>
    <w:rsid w:val="00D77949"/>
    <w:rsid w:val="00D806D6"/>
    <w:rsid w:val="00D81FB1"/>
    <w:rsid w:val="00D82981"/>
    <w:rsid w:val="00D8303D"/>
    <w:rsid w:val="00D8325E"/>
    <w:rsid w:val="00D838D4"/>
    <w:rsid w:val="00D839D5"/>
    <w:rsid w:val="00D84EFE"/>
    <w:rsid w:val="00D853BB"/>
    <w:rsid w:val="00D85C0A"/>
    <w:rsid w:val="00D92F56"/>
    <w:rsid w:val="00D9302C"/>
    <w:rsid w:val="00DA081B"/>
    <w:rsid w:val="00DA0C28"/>
    <w:rsid w:val="00DA3341"/>
    <w:rsid w:val="00DA3576"/>
    <w:rsid w:val="00DA55C1"/>
    <w:rsid w:val="00DA61E7"/>
    <w:rsid w:val="00DB0B8C"/>
    <w:rsid w:val="00DB1D19"/>
    <w:rsid w:val="00DB4091"/>
    <w:rsid w:val="00DB7B3B"/>
    <w:rsid w:val="00DC0D8B"/>
    <w:rsid w:val="00DC190C"/>
    <w:rsid w:val="00DC2E6A"/>
    <w:rsid w:val="00DC3A28"/>
    <w:rsid w:val="00DC65BA"/>
    <w:rsid w:val="00DC710E"/>
    <w:rsid w:val="00DC7120"/>
    <w:rsid w:val="00DD2030"/>
    <w:rsid w:val="00DD207F"/>
    <w:rsid w:val="00DD2FBD"/>
    <w:rsid w:val="00DD5751"/>
    <w:rsid w:val="00DD6D6A"/>
    <w:rsid w:val="00DE1AD4"/>
    <w:rsid w:val="00DE4227"/>
    <w:rsid w:val="00DE522B"/>
    <w:rsid w:val="00DE6382"/>
    <w:rsid w:val="00DE7803"/>
    <w:rsid w:val="00DF0C0F"/>
    <w:rsid w:val="00DF0EB7"/>
    <w:rsid w:val="00DF15B4"/>
    <w:rsid w:val="00DF1646"/>
    <w:rsid w:val="00DF1C27"/>
    <w:rsid w:val="00DF2B38"/>
    <w:rsid w:val="00DF2D91"/>
    <w:rsid w:val="00DF2DA1"/>
    <w:rsid w:val="00DF330E"/>
    <w:rsid w:val="00DF5B5A"/>
    <w:rsid w:val="00DF5C38"/>
    <w:rsid w:val="00DF684C"/>
    <w:rsid w:val="00DF6EDC"/>
    <w:rsid w:val="00DF7B53"/>
    <w:rsid w:val="00E013E0"/>
    <w:rsid w:val="00E06A40"/>
    <w:rsid w:val="00E078BC"/>
    <w:rsid w:val="00E07D50"/>
    <w:rsid w:val="00E1029F"/>
    <w:rsid w:val="00E104C4"/>
    <w:rsid w:val="00E1144B"/>
    <w:rsid w:val="00E119BB"/>
    <w:rsid w:val="00E120C9"/>
    <w:rsid w:val="00E14690"/>
    <w:rsid w:val="00E14797"/>
    <w:rsid w:val="00E14A7B"/>
    <w:rsid w:val="00E15E08"/>
    <w:rsid w:val="00E16396"/>
    <w:rsid w:val="00E177B8"/>
    <w:rsid w:val="00E2035F"/>
    <w:rsid w:val="00E238FA"/>
    <w:rsid w:val="00E23EFD"/>
    <w:rsid w:val="00E24609"/>
    <w:rsid w:val="00E24833"/>
    <w:rsid w:val="00E259BE"/>
    <w:rsid w:val="00E25A11"/>
    <w:rsid w:val="00E26874"/>
    <w:rsid w:val="00E27AAA"/>
    <w:rsid w:val="00E27C12"/>
    <w:rsid w:val="00E302C2"/>
    <w:rsid w:val="00E30492"/>
    <w:rsid w:val="00E316C1"/>
    <w:rsid w:val="00E3251A"/>
    <w:rsid w:val="00E32E46"/>
    <w:rsid w:val="00E34F05"/>
    <w:rsid w:val="00E35DA9"/>
    <w:rsid w:val="00E35F08"/>
    <w:rsid w:val="00E37606"/>
    <w:rsid w:val="00E41B5F"/>
    <w:rsid w:val="00E42A67"/>
    <w:rsid w:val="00E43F90"/>
    <w:rsid w:val="00E44063"/>
    <w:rsid w:val="00E44353"/>
    <w:rsid w:val="00E45642"/>
    <w:rsid w:val="00E4712F"/>
    <w:rsid w:val="00E50FDD"/>
    <w:rsid w:val="00E51999"/>
    <w:rsid w:val="00E51F7F"/>
    <w:rsid w:val="00E5262D"/>
    <w:rsid w:val="00E52DA0"/>
    <w:rsid w:val="00E53D33"/>
    <w:rsid w:val="00E569BF"/>
    <w:rsid w:val="00E56DE9"/>
    <w:rsid w:val="00E6182E"/>
    <w:rsid w:val="00E642C5"/>
    <w:rsid w:val="00E64374"/>
    <w:rsid w:val="00E644A2"/>
    <w:rsid w:val="00E6472B"/>
    <w:rsid w:val="00E64A17"/>
    <w:rsid w:val="00E654A1"/>
    <w:rsid w:val="00E660E0"/>
    <w:rsid w:val="00E66C07"/>
    <w:rsid w:val="00E71BEB"/>
    <w:rsid w:val="00E728E2"/>
    <w:rsid w:val="00E72BC2"/>
    <w:rsid w:val="00E738D7"/>
    <w:rsid w:val="00E73B33"/>
    <w:rsid w:val="00E74DE2"/>
    <w:rsid w:val="00E74F43"/>
    <w:rsid w:val="00E755F4"/>
    <w:rsid w:val="00E769AE"/>
    <w:rsid w:val="00E7752C"/>
    <w:rsid w:val="00E7776B"/>
    <w:rsid w:val="00E77AD2"/>
    <w:rsid w:val="00E80932"/>
    <w:rsid w:val="00E836C7"/>
    <w:rsid w:val="00E84C19"/>
    <w:rsid w:val="00E84E10"/>
    <w:rsid w:val="00E854F9"/>
    <w:rsid w:val="00E85B64"/>
    <w:rsid w:val="00E85D0A"/>
    <w:rsid w:val="00E8651B"/>
    <w:rsid w:val="00E869D9"/>
    <w:rsid w:val="00E90277"/>
    <w:rsid w:val="00E91105"/>
    <w:rsid w:val="00E919FD"/>
    <w:rsid w:val="00E91A0A"/>
    <w:rsid w:val="00E91EE1"/>
    <w:rsid w:val="00E922DD"/>
    <w:rsid w:val="00E95004"/>
    <w:rsid w:val="00E95A23"/>
    <w:rsid w:val="00E962B8"/>
    <w:rsid w:val="00EA2E47"/>
    <w:rsid w:val="00EA38E0"/>
    <w:rsid w:val="00EA615C"/>
    <w:rsid w:val="00EA6C2E"/>
    <w:rsid w:val="00EA6C95"/>
    <w:rsid w:val="00EA6D0C"/>
    <w:rsid w:val="00EA7797"/>
    <w:rsid w:val="00EB0819"/>
    <w:rsid w:val="00EB0BB6"/>
    <w:rsid w:val="00EB103E"/>
    <w:rsid w:val="00EB135E"/>
    <w:rsid w:val="00EB160F"/>
    <w:rsid w:val="00EB2127"/>
    <w:rsid w:val="00EB233C"/>
    <w:rsid w:val="00EB4C69"/>
    <w:rsid w:val="00EB50E8"/>
    <w:rsid w:val="00EB5466"/>
    <w:rsid w:val="00EB6330"/>
    <w:rsid w:val="00EC0CEE"/>
    <w:rsid w:val="00EC2683"/>
    <w:rsid w:val="00EC297E"/>
    <w:rsid w:val="00EC3191"/>
    <w:rsid w:val="00EC352F"/>
    <w:rsid w:val="00EC36DD"/>
    <w:rsid w:val="00EC44D5"/>
    <w:rsid w:val="00EC5038"/>
    <w:rsid w:val="00EC5D4B"/>
    <w:rsid w:val="00EC6014"/>
    <w:rsid w:val="00EC6376"/>
    <w:rsid w:val="00ED1872"/>
    <w:rsid w:val="00ED1DDC"/>
    <w:rsid w:val="00ED5D58"/>
    <w:rsid w:val="00ED7DA4"/>
    <w:rsid w:val="00EE139A"/>
    <w:rsid w:val="00EE1C18"/>
    <w:rsid w:val="00EE3199"/>
    <w:rsid w:val="00EE3A40"/>
    <w:rsid w:val="00EE4126"/>
    <w:rsid w:val="00EE43CD"/>
    <w:rsid w:val="00EE50B9"/>
    <w:rsid w:val="00EE75C3"/>
    <w:rsid w:val="00EF05CD"/>
    <w:rsid w:val="00EF1FF6"/>
    <w:rsid w:val="00EF22D4"/>
    <w:rsid w:val="00EF2579"/>
    <w:rsid w:val="00EF2B2A"/>
    <w:rsid w:val="00EF370B"/>
    <w:rsid w:val="00EF43AB"/>
    <w:rsid w:val="00EF6C25"/>
    <w:rsid w:val="00EF6CAF"/>
    <w:rsid w:val="00EF78E3"/>
    <w:rsid w:val="00F00FED"/>
    <w:rsid w:val="00F01206"/>
    <w:rsid w:val="00F024EB"/>
    <w:rsid w:val="00F02962"/>
    <w:rsid w:val="00F02A82"/>
    <w:rsid w:val="00F02DB6"/>
    <w:rsid w:val="00F03585"/>
    <w:rsid w:val="00F0379F"/>
    <w:rsid w:val="00F03A0B"/>
    <w:rsid w:val="00F05073"/>
    <w:rsid w:val="00F12927"/>
    <w:rsid w:val="00F13809"/>
    <w:rsid w:val="00F13C80"/>
    <w:rsid w:val="00F14ABA"/>
    <w:rsid w:val="00F1619A"/>
    <w:rsid w:val="00F16EE8"/>
    <w:rsid w:val="00F23AAF"/>
    <w:rsid w:val="00F23AF6"/>
    <w:rsid w:val="00F263A8"/>
    <w:rsid w:val="00F26EAC"/>
    <w:rsid w:val="00F27412"/>
    <w:rsid w:val="00F27ABA"/>
    <w:rsid w:val="00F27E8D"/>
    <w:rsid w:val="00F3107E"/>
    <w:rsid w:val="00F3118A"/>
    <w:rsid w:val="00F3154C"/>
    <w:rsid w:val="00F323A8"/>
    <w:rsid w:val="00F33155"/>
    <w:rsid w:val="00F34956"/>
    <w:rsid w:val="00F35140"/>
    <w:rsid w:val="00F35530"/>
    <w:rsid w:val="00F359A8"/>
    <w:rsid w:val="00F35CEE"/>
    <w:rsid w:val="00F37DF5"/>
    <w:rsid w:val="00F40FCB"/>
    <w:rsid w:val="00F4233E"/>
    <w:rsid w:val="00F4346C"/>
    <w:rsid w:val="00F43EBC"/>
    <w:rsid w:val="00F444B2"/>
    <w:rsid w:val="00F44FF8"/>
    <w:rsid w:val="00F46170"/>
    <w:rsid w:val="00F47BD3"/>
    <w:rsid w:val="00F5328B"/>
    <w:rsid w:val="00F542D0"/>
    <w:rsid w:val="00F54829"/>
    <w:rsid w:val="00F54846"/>
    <w:rsid w:val="00F54FE7"/>
    <w:rsid w:val="00F55E02"/>
    <w:rsid w:val="00F56DCE"/>
    <w:rsid w:val="00F5754D"/>
    <w:rsid w:val="00F577AE"/>
    <w:rsid w:val="00F62628"/>
    <w:rsid w:val="00F62AF4"/>
    <w:rsid w:val="00F659C3"/>
    <w:rsid w:val="00F65CED"/>
    <w:rsid w:val="00F67E8C"/>
    <w:rsid w:val="00F704A2"/>
    <w:rsid w:val="00F70787"/>
    <w:rsid w:val="00F713D2"/>
    <w:rsid w:val="00F719C4"/>
    <w:rsid w:val="00F71E31"/>
    <w:rsid w:val="00F72ED0"/>
    <w:rsid w:val="00F73EC6"/>
    <w:rsid w:val="00F757F0"/>
    <w:rsid w:val="00F76584"/>
    <w:rsid w:val="00F765BB"/>
    <w:rsid w:val="00F81013"/>
    <w:rsid w:val="00F818C4"/>
    <w:rsid w:val="00F81D35"/>
    <w:rsid w:val="00F81E58"/>
    <w:rsid w:val="00F821F2"/>
    <w:rsid w:val="00F83545"/>
    <w:rsid w:val="00F84D58"/>
    <w:rsid w:val="00F850E3"/>
    <w:rsid w:val="00F85457"/>
    <w:rsid w:val="00F910E1"/>
    <w:rsid w:val="00F9316A"/>
    <w:rsid w:val="00F9530D"/>
    <w:rsid w:val="00F95B7C"/>
    <w:rsid w:val="00F979EA"/>
    <w:rsid w:val="00FA21E0"/>
    <w:rsid w:val="00FA4DD6"/>
    <w:rsid w:val="00FA5439"/>
    <w:rsid w:val="00FA61E9"/>
    <w:rsid w:val="00FB045F"/>
    <w:rsid w:val="00FB07A1"/>
    <w:rsid w:val="00FB1632"/>
    <w:rsid w:val="00FB319F"/>
    <w:rsid w:val="00FB37EC"/>
    <w:rsid w:val="00FB3EAF"/>
    <w:rsid w:val="00FB499D"/>
    <w:rsid w:val="00FB4D73"/>
    <w:rsid w:val="00FB640F"/>
    <w:rsid w:val="00FB787E"/>
    <w:rsid w:val="00FB7BD9"/>
    <w:rsid w:val="00FC14BB"/>
    <w:rsid w:val="00FC1AA4"/>
    <w:rsid w:val="00FC1C98"/>
    <w:rsid w:val="00FC4261"/>
    <w:rsid w:val="00FC574C"/>
    <w:rsid w:val="00FC5C0D"/>
    <w:rsid w:val="00FC5F33"/>
    <w:rsid w:val="00FC7D07"/>
    <w:rsid w:val="00FD179D"/>
    <w:rsid w:val="00FD3272"/>
    <w:rsid w:val="00FD409C"/>
    <w:rsid w:val="00FD426C"/>
    <w:rsid w:val="00FD48CB"/>
    <w:rsid w:val="00FD5860"/>
    <w:rsid w:val="00FD6C20"/>
    <w:rsid w:val="00FD7071"/>
    <w:rsid w:val="00FD7630"/>
    <w:rsid w:val="00FDF21A"/>
    <w:rsid w:val="00FE0126"/>
    <w:rsid w:val="00FE030D"/>
    <w:rsid w:val="00FE130D"/>
    <w:rsid w:val="00FE15DF"/>
    <w:rsid w:val="00FE3271"/>
    <w:rsid w:val="00FF123C"/>
    <w:rsid w:val="00FF1300"/>
    <w:rsid w:val="00FF315E"/>
    <w:rsid w:val="00FF56B7"/>
    <w:rsid w:val="00FF705A"/>
    <w:rsid w:val="00FF7491"/>
    <w:rsid w:val="00FF753F"/>
    <w:rsid w:val="00FF7EC2"/>
    <w:rsid w:val="01050C0D"/>
    <w:rsid w:val="0119B538"/>
    <w:rsid w:val="016F16AE"/>
    <w:rsid w:val="01700DBA"/>
    <w:rsid w:val="01BD9713"/>
    <w:rsid w:val="026217AB"/>
    <w:rsid w:val="02BCEE78"/>
    <w:rsid w:val="041DC0BF"/>
    <w:rsid w:val="04C17F4F"/>
    <w:rsid w:val="0573D32A"/>
    <w:rsid w:val="059BACCF"/>
    <w:rsid w:val="0640DBFA"/>
    <w:rsid w:val="0654BF78"/>
    <w:rsid w:val="07624EAC"/>
    <w:rsid w:val="078C7860"/>
    <w:rsid w:val="0835BCDD"/>
    <w:rsid w:val="083CEAE3"/>
    <w:rsid w:val="0963C8B1"/>
    <w:rsid w:val="0AADCE78"/>
    <w:rsid w:val="0B7C0488"/>
    <w:rsid w:val="0B8E8C8A"/>
    <w:rsid w:val="0C9ED7B4"/>
    <w:rsid w:val="0D04A12F"/>
    <w:rsid w:val="0D8ED604"/>
    <w:rsid w:val="0DBE791F"/>
    <w:rsid w:val="0F70A30F"/>
    <w:rsid w:val="0F8B475D"/>
    <w:rsid w:val="117DE7C4"/>
    <w:rsid w:val="12B5EC4E"/>
    <w:rsid w:val="13ABE9D8"/>
    <w:rsid w:val="14A58806"/>
    <w:rsid w:val="150EE670"/>
    <w:rsid w:val="154CD328"/>
    <w:rsid w:val="1606C623"/>
    <w:rsid w:val="17414A30"/>
    <w:rsid w:val="184ED78E"/>
    <w:rsid w:val="185777B1"/>
    <w:rsid w:val="186CD61B"/>
    <w:rsid w:val="1870244E"/>
    <w:rsid w:val="1870A979"/>
    <w:rsid w:val="19866574"/>
    <w:rsid w:val="1A3E94DA"/>
    <w:rsid w:val="1BDBC1B4"/>
    <w:rsid w:val="1BEF6571"/>
    <w:rsid w:val="1C08E88E"/>
    <w:rsid w:val="1C65D4C9"/>
    <w:rsid w:val="1C791EC1"/>
    <w:rsid w:val="1CF03751"/>
    <w:rsid w:val="1D5AC3A9"/>
    <w:rsid w:val="1DBA95B8"/>
    <w:rsid w:val="1DF3D863"/>
    <w:rsid w:val="1E94EFD2"/>
    <w:rsid w:val="1EA5B43C"/>
    <w:rsid w:val="1F1F6738"/>
    <w:rsid w:val="20B564AE"/>
    <w:rsid w:val="21EA61C4"/>
    <w:rsid w:val="22378715"/>
    <w:rsid w:val="234B3ADC"/>
    <w:rsid w:val="239365CB"/>
    <w:rsid w:val="2495D639"/>
    <w:rsid w:val="250B32D0"/>
    <w:rsid w:val="261957A0"/>
    <w:rsid w:val="27803083"/>
    <w:rsid w:val="2900FB70"/>
    <w:rsid w:val="2925B915"/>
    <w:rsid w:val="2960745A"/>
    <w:rsid w:val="297F3B40"/>
    <w:rsid w:val="2BEF90E5"/>
    <w:rsid w:val="2C8D35FF"/>
    <w:rsid w:val="2E09D170"/>
    <w:rsid w:val="2EF9A3AD"/>
    <w:rsid w:val="2FD9510D"/>
    <w:rsid w:val="337C4248"/>
    <w:rsid w:val="35A9686B"/>
    <w:rsid w:val="35D014AD"/>
    <w:rsid w:val="35E19F78"/>
    <w:rsid w:val="35E698F4"/>
    <w:rsid w:val="365CE7C5"/>
    <w:rsid w:val="36F1DA31"/>
    <w:rsid w:val="3750FE11"/>
    <w:rsid w:val="37F80857"/>
    <w:rsid w:val="3AD3BE06"/>
    <w:rsid w:val="3BA1A9B2"/>
    <w:rsid w:val="3CF023A1"/>
    <w:rsid w:val="3CF422ED"/>
    <w:rsid w:val="3EA2B540"/>
    <w:rsid w:val="3F53ED33"/>
    <w:rsid w:val="3F665632"/>
    <w:rsid w:val="404853FF"/>
    <w:rsid w:val="40522540"/>
    <w:rsid w:val="40F30C4B"/>
    <w:rsid w:val="42C37EE8"/>
    <w:rsid w:val="431D9FA3"/>
    <w:rsid w:val="4359B60E"/>
    <w:rsid w:val="43E3B4DD"/>
    <w:rsid w:val="44191899"/>
    <w:rsid w:val="4452517A"/>
    <w:rsid w:val="4630E7FE"/>
    <w:rsid w:val="4923C95D"/>
    <w:rsid w:val="495AF4C9"/>
    <w:rsid w:val="499EF1BD"/>
    <w:rsid w:val="49BE193B"/>
    <w:rsid w:val="4A1B9028"/>
    <w:rsid w:val="4B9B8C38"/>
    <w:rsid w:val="4BAEEC1F"/>
    <w:rsid w:val="4CE10DE3"/>
    <w:rsid w:val="4DEBF3D2"/>
    <w:rsid w:val="4DFF67AA"/>
    <w:rsid w:val="4F57D05B"/>
    <w:rsid w:val="4FDB29A2"/>
    <w:rsid w:val="50BB3121"/>
    <w:rsid w:val="50E96429"/>
    <w:rsid w:val="512367B4"/>
    <w:rsid w:val="516403A5"/>
    <w:rsid w:val="518477B4"/>
    <w:rsid w:val="51C92F54"/>
    <w:rsid w:val="51D3D2BC"/>
    <w:rsid w:val="5308A68E"/>
    <w:rsid w:val="5444A23B"/>
    <w:rsid w:val="5546D1E0"/>
    <w:rsid w:val="5578CAD9"/>
    <w:rsid w:val="55D0188A"/>
    <w:rsid w:val="56C6A2AD"/>
    <w:rsid w:val="573ABC84"/>
    <w:rsid w:val="576EAC3F"/>
    <w:rsid w:val="597E49E2"/>
    <w:rsid w:val="59CBF1BA"/>
    <w:rsid w:val="59E3C621"/>
    <w:rsid w:val="5BCF5679"/>
    <w:rsid w:val="5CA261D6"/>
    <w:rsid w:val="5CF170E4"/>
    <w:rsid w:val="5CFC3B03"/>
    <w:rsid w:val="5DCCCA1F"/>
    <w:rsid w:val="5E6297DC"/>
    <w:rsid w:val="5E66D475"/>
    <w:rsid w:val="5E7E432B"/>
    <w:rsid w:val="5F996434"/>
    <w:rsid w:val="607A5D29"/>
    <w:rsid w:val="6089929F"/>
    <w:rsid w:val="62ADC7C7"/>
    <w:rsid w:val="62D08900"/>
    <w:rsid w:val="63213413"/>
    <w:rsid w:val="63B4E082"/>
    <w:rsid w:val="64710990"/>
    <w:rsid w:val="65024C0E"/>
    <w:rsid w:val="6502E293"/>
    <w:rsid w:val="65D4CD9B"/>
    <w:rsid w:val="668BD2AA"/>
    <w:rsid w:val="67198DC1"/>
    <w:rsid w:val="67AABFF6"/>
    <w:rsid w:val="67D40F3F"/>
    <w:rsid w:val="68630B40"/>
    <w:rsid w:val="68B75A9A"/>
    <w:rsid w:val="696F0EBD"/>
    <w:rsid w:val="6999CB6D"/>
    <w:rsid w:val="69CE08D0"/>
    <w:rsid w:val="6A3B785A"/>
    <w:rsid w:val="6AEB4D56"/>
    <w:rsid w:val="6B3EB7F3"/>
    <w:rsid w:val="6CE0AF49"/>
    <w:rsid w:val="6E824185"/>
    <w:rsid w:val="6EC1B470"/>
    <w:rsid w:val="709E3C34"/>
    <w:rsid w:val="725EAB38"/>
    <w:rsid w:val="728320B3"/>
    <w:rsid w:val="734E3148"/>
    <w:rsid w:val="73865350"/>
    <w:rsid w:val="749960DF"/>
    <w:rsid w:val="751BD042"/>
    <w:rsid w:val="75CC97A2"/>
    <w:rsid w:val="75E37C8D"/>
    <w:rsid w:val="7670DFDE"/>
    <w:rsid w:val="786FE64E"/>
    <w:rsid w:val="79DE4CE6"/>
    <w:rsid w:val="7A79EF33"/>
    <w:rsid w:val="7A8C39F6"/>
    <w:rsid w:val="7AAF6CFD"/>
    <w:rsid w:val="7ABCE597"/>
    <w:rsid w:val="7B789437"/>
    <w:rsid w:val="7C0656B0"/>
    <w:rsid w:val="7D5E2ACD"/>
    <w:rsid w:val="7D9E1253"/>
    <w:rsid w:val="7E9D7BDB"/>
    <w:rsid w:val="7F1A33CB"/>
    <w:rsid w:val="7F55C724"/>
    <w:rsid w:val="7FD6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0AC22"/>
  <w15:chartTrackingRefBased/>
  <w15:docId w15:val="{4D590E56-18AF-4C7C-B489-1213457EF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EDF"/>
    <w:pPr>
      <w:spacing w:after="120" w:line="276" w:lineRule="auto"/>
      <w:ind w:firstLine="709"/>
      <w:jc w:val="both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67D9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9"/>
    <w:unhideWhenUsed/>
    <w:qFormat/>
    <w:rsid w:val="00A467D9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67D9"/>
    <w:pPr>
      <w:keepNext/>
      <w:keepLines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67D9"/>
    <w:pPr>
      <w:keepNext/>
      <w:keepLines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67D9"/>
    <w:pPr>
      <w:keepNext/>
      <w:keepLines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67D9"/>
    <w:pPr>
      <w:keepNext/>
      <w:keepLines/>
      <w:spacing w:before="40" w:after="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67D9"/>
    <w:pPr>
      <w:keepNext/>
      <w:keepLines/>
      <w:spacing w:before="40" w:after="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67D9"/>
    <w:pPr>
      <w:keepNext/>
      <w:keepLines/>
      <w:spacing w:after="0"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67D9"/>
    <w:pPr>
      <w:keepNext/>
      <w:keepLines/>
      <w:spacing w:after="0"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6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semiHidden/>
    <w:rsid w:val="00A46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67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67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67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67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67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67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67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67D9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46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67D9"/>
    <w:pPr>
      <w:numPr>
        <w:ilvl w:val="1"/>
      </w:numPr>
      <w:spacing w:after="160" w:line="278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467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67D9"/>
    <w:pPr>
      <w:spacing w:before="160" w:after="160" w:line="278" w:lineRule="auto"/>
      <w:ind w:firstLine="0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467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67D9"/>
    <w:pPr>
      <w:spacing w:after="160" w:line="278" w:lineRule="auto"/>
      <w:ind w:left="720" w:firstLine="0"/>
      <w:contextualSpacing/>
      <w:jc w:val="left"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A467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6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467D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467D9"/>
    <w:rPr>
      <w:b/>
      <w:bCs/>
      <w:smallCaps/>
      <w:color w:val="0F4761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8D060A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D060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D060A"/>
    <w:rPr>
      <w:rFonts w:ascii="Times New Roman" w:hAnsi="Times New Roman"/>
      <w:kern w:val="0"/>
      <w:sz w:val="20"/>
      <w:szCs w:val="20"/>
      <w14:ligatures w14:val="none"/>
    </w:rPr>
  </w:style>
  <w:style w:type="character" w:styleId="af">
    <w:name w:val="Hyperlink"/>
    <w:basedOn w:val="a0"/>
    <w:uiPriority w:val="99"/>
    <w:unhideWhenUsed/>
    <w:rsid w:val="008D060A"/>
    <w:rPr>
      <w:color w:val="467886" w:themeColor="hyperlink"/>
      <w:u w:val="single"/>
    </w:rPr>
  </w:style>
  <w:style w:type="paragraph" w:customStyle="1" w:styleId="formattexttopleveltext">
    <w:name w:val="formattext topleveltext"/>
    <w:basedOn w:val="a"/>
    <w:uiPriority w:val="99"/>
    <w:rsid w:val="003F7A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3F7A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normalchar1">
    <w:name w:val="normal__char1"/>
    <w:uiPriority w:val="99"/>
    <w:rsid w:val="003F7A9F"/>
    <w:rPr>
      <w:rFonts w:ascii="Tahoma" w:hAnsi="Tahoma"/>
    </w:rPr>
  </w:style>
  <w:style w:type="character" w:styleId="af0">
    <w:name w:val="Unresolved Mention"/>
    <w:basedOn w:val="a0"/>
    <w:uiPriority w:val="99"/>
    <w:semiHidden/>
    <w:unhideWhenUsed/>
    <w:rsid w:val="00C2597A"/>
    <w:rPr>
      <w:color w:val="605E5C"/>
      <w:shd w:val="clear" w:color="auto" w:fill="E1DFDD"/>
    </w:rPr>
  </w:style>
  <w:style w:type="paragraph" w:styleId="af1">
    <w:name w:val="annotation subject"/>
    <w:basedOn w:val="ad"/>
    <w:next w:val="ad"/>
    <w:link w:val="af2"/>
    <w:uiPriority w:val="99"/>
    <w:semiHidden/>
    <w:unhideWhenUsed/>
    <w:rsid w:val="0047302E"/>
    <w:rPr>
      <w:b/>
      <w:bCs/>
    </w:rPr>
  </w:style>
  <w:style w:type="character" w:customStyle="1" w:styleId="af2">
    <w:name w:val="Тема примечания Знак"/>
    <w:basedOn w:val="ae"/>
    <w:link w:val="af1"/>
    <w:uiPriority w:val="99"/>
    <w:semiHidden/>
    <w:rsid w:val="0047302E"/>
    <w:rPr>
      <w:rFonts w:ascii="Times New Roman" w:hAnsi="Times New Roman"/>
      <w:b/>
      <w:bCs/>
      <w:kern w:val="0"/>
      <w:sz w:val="20"/>
      <w:szCs w:val="20"/>
      <w14:ligatures w14:val="none"/>
    </w:rPr>
  </w:style>
  <w:style w:type="paragraph" w:styleId="af3">
    <w:name w:val="No Spacing"/>
    <w:uiPriority w:val="1"/>
    <w:qFormat/>
    <w:rsid w:val="00FDF21A"/>
    <w:pPr>
      <w:spacing w:after="0"/>
    </w:pPr>
  </w:style>
  <w:style w:type="table" w:styleId="af4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a1"/>
    <w:next w:val="af4"/>
    <w:uiPriority w:val="99"/>
    <w:rsid w:val="00AB08D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link w:val="210"/>
    <w:uiPriority w:val="99"/>
    <w:locked/>
    <w:rsid w:val="00907695"/>
    <w:rPr>
      <w:rFonts w:ascii="Arial" w:hAnsi="Arial"/>
      <w:b/>
      <w:shd w:val="clear" w:color="auto" w:fill="FFFFFF"/>
    </w:rPr>
  </w:style>
  <w:style w:type="paragraph" w:customStyle="1" w:styleId="210">
    <w:name w:val="Основной текст (2)1"/>
    <w:basedOn w:val="a"/>
    <w:link w:val="23"/>
    <w:uiPriority w:val="99"/>
    <w:rsid w:val="00907695"/>
    <w:pPr>
      <w:widowControl w:val="0"/>
      <w:shd w:val="clear" w:color="auto" w:fill="FFFFFF"/>
      <w:spacing w:after="60" w:line="240" w:lineRule="atLeast"/>
      <w:ind w:hanging="1220"/>
      <w:jc w:val="left"/>
    </w:pPr>
    <w:rPr>
      <w:rFonts w:ascii="Arial" w:hAnsi="Arial"/>
      <w:b/>
      <w:kern w:val="2"/>
      <w:sz w:val="24"/>
      <w:szCs w:val="24"/>
      <w14:ligatures w14:val="standardContextual"/>
    </w:rPr>
  </w:style>
  <w:style w:type="character" w:customStyle="1" w:styleId="FontStyle51">
    <w:name w:val="Font Style51"/>
    <w:uiPriority w:val="99"/>
    <w:rsid w:val="00A37AB3"/>
    <w:rPr>
      <w:rFonts w:ascii="Arial" w:hAnsi="Arial"/>
      <w:sz w:val="18"/>
    </w:rPr>
  </w:style>
  <w:style w:type="character" w:styleId="af5">
    <w:name w:val="Placeholder Text"/>
    <w:basedOn w:val="a0"/>
    <w:uiPriority w:val="99"/>
    <w:semiHidden/>
    <w:rsid w:val="00BF6C44"/>
    <w:rPr>
      <w:color w:val="666666"/>
    </w:rPr>
  </w:style>
  <w:style w:type="paragraph" w:styleId="af6">
    <w:name w:val="header"/>
    <w:basedOn w:val="a"/>
    <w:link w:val="af7"/>
    <w:uiPriority w:val="99"/>
    <w:unhideWhenUsed/>
    <w:rsid w:val="00D50B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D50B65"/>
    <w:rPr>
      <w:rFonts w:ascii="Times New Roman" w:hAnsi="Times New Roman"/>
      <w:kern w:val="0"/>
      <w:sz w:val="28"/>
      <w:szCs w:val="22"/>
      <w14:ligatures w14:val="none"/>
    </w:rPr>
  </w:style>
  <w:style w:type="paragraph" w:styleId="af8">
    <w:name w:val="footer"/>
    <w:basedOn w:val="a"/>
    <w:link w:val="af9"/>
    <w:uiPriority w:val="99"/>
    <w:unhideWhenUsed/>
    <w:rsid w:val="00D50B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D50B65"/>
    <w:rPr>
      <w:rFonts w:ascii="Times New Roman" w:hAnsi="Times New Roman"/>
      <w:kern w:val="0"/>
      <w:sz w:val="2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docs.cntd.ru/document/1200003611" TargetMode="External"/><Relationship Id="rId18" Type="http://schemas.openxmlformats.org/officeDocument/2006/relationships/hyperlink" Target="http://docs.cntd.ru/document/1200096305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yperlink" Target="http://docs.cntd.ru/document/9051953" TargetMode="External"/><Relationship Id="rId17" Type="http://schemas.openxmlformats.org/officeDocument/2006/relationships/hyperlink" Target="http://docs.cntd.ru/document/1200096305" TargetMode="External"/><Relationship Id="rId2" Type="http://schemas.openxmlformats.org/officeDocument/2006/relationships/styles" Target="styles.xml"/><Relationship Id="rId16" Type="http://schemas.openxmlformats.org/officeDocument/2006/relationships/hyperlink" Target="http://docs.cntd.ru/document/1200096305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://docs.cntd.ru/document/1200096305" TargetMode="External"/><Relationship Id="rId10" Type="http://schemas.openxmlformats.org/officeDocument/2006/relationships/footer" Target="footer2.xml"/><Relationship Id="rId19" Type="http://schemas.openxmlformats.org/officeDocument/2006/relationships/hyperlink" Target="http://docs.cntd.ru/document/1200006121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docs.cntd.ru/document/5200302" TargetMode="External"/><Relationship Id="rId22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fc13e34-f03f-498b-982a-7cb446e25bc6}" enabled="0" method="" siteId="{2fc13e34-f03f-498b-982a-7cb446e25b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8301</Words>
  <Characters>47320</Characters>
  <Application>Microsoft Office Word</Application>
  <DocSecurity>0</DocSecurity>
  <Lines>394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Mars Inc.</Company>
  <LinksUpToDate>false</LinksUpToDate>
  <CharactersWithSpaces>55510</CharactersWithSpaces>
  <SharedDoc>false</SharedDoc>
  <HLinks>
    <vt:vector size="60" baseType="variant">
      <vt:variant>
        <vt:i4>7012465</vt:i4>
      </vt:variant>
      <vt:variant>
        <vt:i4>24</vt:i4>
      </vt:variant>
      <vt:variant>
        <vt:i4>0</vt:i4>
      </vt:variant>
      <vt:variant>
        <vt:i4>5</vt:i4>
      </vt:variant>
      <vt:variant>
        <vt:lpwstr>http://docs.cntd.ru/document/1200006121</vt:lpwstr>
      </vt:variant>
      <vt:variant>
        <vt:lpwstr/>
      </vt:variant>
      <vt:variant>
        <vt:i4>6881402</vt:i4>
      </vt:variant>
      <vt:variant>
        <vt:i4>21</vt:i4>
      </vt:variant>
      <vt:variant>
        <vt:i4>0</vt:i4>
      </vt:variant>
      <vt:variant>
        <vt:i4>5</vt:i4>
      </vt:variant>
      <vt:variant>
        <vt:lpwstr>http://docs.cntd.ru/document/1200096305</vt:lpwstr>
      </vt:variant>
      <vt:variant>
        <vt:lpwstr/>
      </vt:variant>
      <vt:variant>
        <vt:i4>6881402</vt:i4>
      </vt:variant>
      <vt:variant>
        <vt:i4>18</vt:i4>
      </vt:variant>
      <vt:variant>
        <vt:i4>0</vt:i4>
      </vt:variant>
      <vt:variant>
        <vt:i4>5</vt:i4>
      </vt:variant>
      <vt:variant>
        <vt:lpwstr>http://docs.cntd.ru/document/1200096305</vt:lpwstr>
      </vt:variant>
      <vt:variant>
        <vt:lpwstr/>
      </vt:variant>
      <vt:variant>
        <vt:i4>6881402</vt:i4>
      </vt:variant>
      <vt:variant>
        <vt:i4>12</vt:i4>
      </vt:variant>
      <vt:variant>
        <vt:i4>0</vt:i4>
      </vt:variant>
      <vt:variant>
        <vt:i4>5</vt:i4>
      </vt:variant>
      <vt:variant>
        <vt:lpwstr>http://docs.cntd.ru/document/1200096305</vt:lpwstr>
      </vt:variant>
      <vt:variant>
        <vt:lpwstr/>
      </vt:variant>
      <vt:variant>
        <vt:i4>6881402</vt:i4>
      </vt:variant>
      <vt:variant>
        <vt:i4>9</vt:i4>
      </vt:variant>
      <vt:variant>
        <vt:i4>0</vt:i4>
      </vt:variant>
      <vt:variant>
        <vt:i4>5</vt:i4>
      </vt:variant>
      <vt:variant>
        <vt:lpwstr>http://docs.cntd.ru/document/1200096305</vt:lpwstr>
      </vt:variant>
      <vt:variant>
        <vt:lpwstr/>
      </vt:variant>
      <vt:variant>
        <vt:i4>5898304</vt:i4>
      </vt:variant>
      <vt:variant>
        <vt:i4>6</vt:i4>
      </vt:variant>
      <vt:variant>
        <vt:i4>0</vt:i4>
      </vt:variant>
      <vt:variant>
        <vt:i4>5</vt:i4>
      </vt:variant>
      <vt:variant>
        <vt:lpwstr>http://docs.cntd.ru/document/5200302</vt:lpwstr>
      </vt:variant>
      <vt:variant>
        <vt:lpwstr/>
      </vt:variant>
      <vt:variant>
        <vt:i4>7143542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http://docs.cntd.ru/document/1200003611</vt:lpwstr>
      </vt:variant>
      <vt:variant>
        <vt:lpwstr/>
      </vt:variant>
      <vt:variant>
        <vt:i4>5767238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http://docs.cntd.ru/document/9051953</vt:lpwstr>
      </vt:variant>
      <vt:variant>
        <vt:lpwstr/>
      </vt:variant>
      <vt:variant>
        <vt:i4>6160385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https://docs.cntd.ru/document/1200103472</vt:lpwstr>
      </vt:variant>
      <vt:variant>
        <vt:lpwstr/>
      </vt:variant>
      <vt:variant>
        <vt:i4>6160385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https://docs.cntd.ru/document/1200103472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Sokolova, Elena</dc:creator>
  <cp:keywords/>
  <dc:description/>
  <cp:lastModifiedBy>5 msoft5ksm</cp:lastModifiedBy>
  <cp:revision>2</cp:revision>
  <dcterms:created xsi:type="dcterms:W3CDTF">2026-08-27T12:28:00Z</dcterms:created>
  <dcterms:modified xsi:type="dcterms:W3CDTF">2026-08-27T12:28:00Z</dcterms:modified>
</cp:coreProperties>
</file>