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A5ABD" w14:textId="77777777" w:rsidR="0091100A" w:rsidRPr="003537C9" w:rsidRDefault="0091100A" w:rsidP="00887697">
      <w:pPr>
        <w:spacing w:after="0" w:line="360" w:lineRule="auto"/>
        <w:jc w:val="right"/>
        <w:rPr>
          <w:rFonts w:ascii="Arial" w:hAnsi="Arial" w:cs="Arial"/>
          <w:b/>
          <w:sz w:val="24"/>
          <w:szCs w:val="24"/>
        </w:rPr>
      </w:pPr>
      <w:r w:rsidRPr="003537C9">
        <w:rPr>
          <w:rFonts w:ascii="Arial" w:hAnsi="Arial" w:cs="Arial"/>
          <w:b/>
          <w:sz w:val="24"/>
          <w:szCs w:val="24"/>
        </w:rPr>
        <w:t>МКС 75.060</w:t>
      </w:r>
    </w:p>
    <w:p w14:paraId="2647BE6F" w14:textId="1344B301" w:rsidR="00260990" w:rsidRPr="003537C9" w:rsidRDefault="00260990" w:rsidP="00A53FD5">
      <w:pPr>
        <w:suppressAutoHyphens/>
        <w:spacing w:after="0" w:line="360" w:lineRule="auto"/>
        <w:jc w:val="both"/>
        <w:rPr>
          <w:rFonts w:ascii="Arial" w:hAnsi="Arial" w:cs="Arial"/>
          <w:b/>
          <w:sz w:val="24"/>
          <w:szCs w:val="24"/>
        </w:rPr>
      </w:pPr>
      <w:r w:rsidRPr="003537C9">
        <w:rPr>
          <w:rFonts w:ascii="Arial" w:hAnsi="Arial" w:cs="Arial"/>
          <w:b/>
          <w:sz w:val="24"/>
          <w:szCs w:val="24"/>
        </w:rPr>
        <w:t xml:space="preserve">ИЗМЕНЕНИЕ №1 ГОСТ </w:t>
      </w:r>
      <w:r w:rsidR="003A3177">
        <w:rPr>
          <w:rFonts w:ascii="Arial" w:hAnsi="Arial" w:cs="Arial"/>
          <w:b/>
          <w:sz w:val="24"/>
          <w:szCs w:val="24"/>
        </w:rPr>
        <w:t>31370</w:t>
      </w:r>
      <w:r w:rsidRPr="003537C9">
        <w:rPr>
          <w:rFonts w:ascii="Arial" w:hAnsi="Arial" w:cs="Arial"/>
          <w:b/>
          <w:sz w:val="24"/>
          <w:szCs w:val="24"/>
        </w:rPr>
        <w:t>–</w:t>
      </w:r>
      <w:r w:rsidR="003A3177">
        <w:rPr>
          <w:rFonts w:ascii="Arial" w:hAnsi="Arial" w:cs="Arial"/>
          <w:b/>
          <w:sz w:val="24"/>
          <w:szCs w:val="24"/>
        </w:rPr>
        <w:t>2023</w:t>
      </w:r>
      <w:r w:rsidRPr="003537C9">
        <w:rPr>
          <w:rFonts w:ascii="Arial" w:hAnsi="Arial" w:cs="Arial"/>
          <w:b/>
          <w:sz w:val="24"/>
          <w:szCs w:val="24"/>
        </w:rPr>
        <w:t xml:space="preserve"> Газ природный. Руководство по отбору проб</w:t>
      </w:r>
    </w:p>
    <w:p w14:paraId="29615D86" w14:textId="14189500" w:rsidR="00260990" w:rsidRPr="003537C9" w:rsidRDefault="00260990" w:rsidP="00A53FD5">
      <w:pPr>
        <w:suppressAutoHyphens/>
        <w:spacing w:after="0" w:line="360" w:lineRule="auto"/>
        <w:jc w:val="both"/>
        <w:rPr>
          <w:rFonts w:ascii="Arial" w:hAnsi="Arial" w:cs="Arial"/>
          <w:b/>
          <w:sz w:val="24"/>
          <w:szCs w:val="24"/>
        </w:rPr>
      </w:pPr>
      <w:r w:rsidRPr="003537C9">
        <w:rPr>
          <w:rFonts w:ascii="Arial" w:hAnsi="Arial" w:cs="Arial"/>
          <w:b/>
          <w:sz w:val="24"/>
          <w:szCs w:val="24"/>
        </w:rPr>
        <w:t xml:space="preserve">Принято Евразийским советом по стандартизации, метрологии и сертификации </w:t>
      </w:r>
      <w:r w:rsidR="00A53FD5" w:rsidRPr="003537C9">
        <w:rPr>
          <w:rFonts w:ascii="Arial" w:hAnsi="Arial" w:cs="Arial"/>
          <w:b/>
          <w:bCs/>
          <w:sz w:val="24"/>
          <w:szCs w:val="24"/>
        </w:rPr>
        <w:t>(протокол №_________от ___ __________ 202__)</w:t>
      </w:r>
    </w:p>
    <w:p w14:paraId="174DB62C" w14:textId="77777777" w:rsidR="00260990" w:rsidRPr="003537C9" w:rsidRDefault="00260990" w:rsidP="00A53FD5">
      <w:pPr>
        <w:suppressAutoHyphens/>
        <w:spacing w:after="0" w:line="360" w:lineRule="auto"/>
        <w:jc w:val="both"/>
        <w:rPr>
          <w:rFonts w:ascii="Arial" w:hAnsi="Arial" w:cs="Arial"/>
          <w:b/>
          <w:sz w:val="24"/>
          <w:szCs w:val="24"/>
        </w:rPr>
      </w:pPr>
      <w:r w:rsidRPr="003537C9">
        <w:rPr>
          <w:rFonts w:ascii="Arial" w:hAnsi="Arial" w:cs="Arial"/>
          <w:b/>
          <w:sz w:val="24"/>
          <w:szCs w:val="24"/>
        </w:rPr>
        <w:t>Зарегистрировано Бюро по стандартам МГС № _______</w:t>
      </w:r>
    </w:p>
    <w:p w14:paraId="1B527D52" w14:textId="5EFC8EBE" w:rsidR="00260990" w:rsidRPr="003537C9" w:rsidRDefault="00260990" w:rsidP="00A53FD5">
      <w:pPr>
        <w:suppressAutoHyphens/>
        <w:spacing w:after="0" w:line="360" w:lineRule="auto"/>
        <w:jc w:val="both"/>
        <w:rPr>
          <w:rFonts w:ascii="Arial" w:hAnsi="Arial" w:cs="Arial"/>
          <w:b/>
          <w:sz w:val="24"/>
          <w:szCs w:val="24"/>
        </w:rPr>
      </w:pPr>
      <w:r w:rsidRPr="003537C9">
        <w:rPr>
          <w:rFonts w:ascii="Arial" w:hAnsi="Arial" w:cs="Arial"/>
          <w:b/>
          <w:sz w:val="24"/>
          <w:szCs w:val="24"/>
        </w:rPr>
        <w:t>За принятие изменения проголосовали национальные органы по стандартизации следующих государств: [коды альфа-2 по МК (ИСО 3166) 004]</w:t>
      </w:r>
    </w:p>
    <w:p w14:paraId="469E6345" w14:textId="77777777" w:rsidR="00260990" w:rsidRPr="003537C9" w:rsidRDefault="00260990" w:rsidP="00260990">
      <w:pPr>
        <w:suppressAutoHyphens/>
        <w:spacing w:after="0" w:line="360" w:lineRule="auto"/>
        <w:ind w:firstLine="709"/>
        <w:jc w:val="both"/>
        <w:rPr>
          <w:rFonts w:ascii="Arial" w:hAnsi="Arial" w:cs="Arial"/>
          <w:b/>
          <w:sz w:val="24"/>
          <w:szCs w:val="24"/>
        </w:rPr>
      </w:pPr>
      <w:r w:rsidRPr="003537C9">
        <w:rPr>
          <w:rFonts w:ascii="Arial" w:hAnsi="Arial" w:cs="Arial"/>
          <w:b/>
          <w:sz w:val="24"/>
          <w:szCs w:val="24"/>
        </w:rPr>
        <w:t>Дату введения в действие настоящего изменения устанавливают указанные национальные органы по стандартизации</w:t>
      </w:r>
    </w:p>
    <w:p w14:paraId="4553158C" w14:textId="77777777" w:rsidR="002071CC" w:rsidRPr="003537C9" w:rsidRDefault="000F2403" w:rsidP="000F2403">
      <w:pPr>
        <w:suppressAutoHyphens/>
        <w:spacing w:after="0" w:line="360" w:lineRule="auto"/>
        <w:ind w:firstLine="709"/>
        <w:jc w:val="both"/>
        <w:rPr>
          <w:rFonts w:ascii="Arial" w:hAnsi="Arial" w:cs="Arial"/>
          <w:sz w:val="24"/>
          <w:szCs w:val="24"/>
        </w:rPr>
      </w:pPr>
      <w:r w:rsidRPr="003537C9">
        <w:rPr>
          <w:rFonts w:ascii="Arial" w:hAnsi="Arial" w:cs="Arial"/>
          <w:sz w:val="24"/>
          <w:szCs w:val="24"/>
        </w:rPr>
        <w:t xml:space="preserve">Раздел 1. </w:t>
      </w:r>
      <w:r w:rsidR="002071CC" w:rsidRPr="003537C9">
        <w:rPr>
          <w:rFonts w:ascii="Arial" w:hAnsi="Arial" w:cs="Arial"/>
          <w:sz w:val="24"/>
          <w:szCs w:val="24"/>
        </w:rPr>
        <w:t>Изложить в новой редакции:</w:t>
      </w:r>
    </w:p>
    <w:p w14:paraId="1F6E80A4" w14:textId="33C316AB" w:rsidR="002071CC" w:rsidRPr="003537C9" w:rsidRDefault="0037712A" w:rsidP="002071CC">
      <w:pPr>
        <w:suppressAutoHyphens/>
        <w:spacing w:after="0" w:line="360" w:lineRule="auto"/>
        <w:ind w:firstLine="709"/>
        <w:jc w:val="both"/>
        <w:rPr>
          <w:rFonts w:ascii="Arial" w:hAnsi="Arial" w:cs="Arial"/>
          <w:sz w:val="24"/>
          <w:szCs w:val="24"/>
        </w:rPr>
      </w:pPr>
      <w:r w:rsidRPr="003537C9">
        <w:rPr>
          <w:rFonts w:ascii="Arial" w:hAnsi="Arial" w:cs="Arial"/>
          <w:sz w:val="24"/>
          <w:szCs w:val="24"/>
        </w:rPr>
        <w:t>«</w:t>
      </w:r>
      <w:r w:rsidR="002071CC" w:rsidRPr="003537C9">
        <w:rPr>
          <w:rFonts w:ascii="Arial" w:hAnsi="Arial" w:cs="Arial"/>
          <w:sz w:val="24"/>
          <w:szCs w:val="24"/>
        </w:rPr>
        <w:t>1.1 Настоящий стандарт распространяется на природный газ и устанавливает методические и технические требования к процедурам, оборудованию и материалам, применяемым при отборе проб природного газа и других углеводородных газов аналогичного компонентного состава, соблюдение которых обеспечивает представительность отобранных проб</w:t>
      </w:r>
      <w:r w:rsidR="00302888">
        <w:rPr>
          <w:rFonts w:ascii="Arial" w:hAnsi="Arial" w:cs="Arial"/>
          <w:sz w:val="24"/>
          <w:szCs w:val="24"/>
        </w:rPr>
        <w:t>.</w:t>
      </w:r>
    </w:p>
    <w:p w14:paraId="6D49D2D1" w14:textId="1146DC91" w:rsidR="00C93ED8" w:rsidRPr="003537C9" w:rsidRDefault="00C93ED8" w:rsidP="000F2403">
      <w:pPr>
        <w:suppressAutoHyphens/>
        <w:spacing w:after="0" w:line="360" w:lineRule="auto"/>
        <w:ind w:firstLine="709"/>
        <w:jc w:val="both"/>
        <w:rPr>
          <w:rFonts w:ascii="Arial" w:hAnsi="Arial" w:cs="Arial"/>
          <w:sz w:val="24"/>
          <w:szCs w:val="24"/>
        </w:rPr>
      </w:pPr>
      <w:r w:rsidRPr="003537C9">
        <w:rPr>
          <w:rFonts w:ascii="Arial" w:hAnsi="Arial" w:cs="Arial"/>
          <w:sz w:val="24"/>
          <w:szCs w:val="24"/>
        </w:rPr>
        <w:t>1.2 Положения настоящего стандарта</w:t>
      </w:r>
      <w:r w:rsidR="002071CC" w:rsidRPr="003537C9">
        <w:rPr>
          <w:rFonts w:ascii="Arial" w:hAnsi="Arial" w:cs="Arial"/>
          <w:sz w:val="24"/>
          <w:szCs w:val="24"/>
        </w:rPr>
        <w:t xml:space="preserve"> </w:t>
      </w:r>
      <w:r w:rsidRPr="003537C9">
        <w:rPr>
          <w:rFonts w:ascii="Arial" w:hAnsi="Arial" w:cs="Arial"/>
          <w:sz w:val="24"/>
          <w:szCs w:val="24"/>
        </w:rPr>
        <w:t>в части требований к оборудованию точек отбора и пробоотборным системам, отличные от</w:t>
      </w:r>
      <w:r w:rsidR="00087DEE" w:rsidRPr="003537C9">
        <w:rPr>
          <w:rFonts w:ascii="Arial" w:hAnsi="Arial" w:cs="Arial"/>
          <w:sz w:val="24"/>
          <w:szCs w:val="24"/>
        </w:rPr>
        <w:t xml:space="preserve"> </w:t>
      </w:r>
      <w:r w:rsidRPr="003537C9">
        <w:rPr>
          <w:rFonts w:ascii="Arial" w:hAnsi="Arial" w:cs="Arial"/>
          <w:sz w:val="24"/>
          <w:szCs w:val="24"/>
        </w:rPr>
        <w:t xml:space="preserve">положений </w:t>
      </w:r>
      <w:r w:rsidR="002071CC" w:rsidRPr="003537C9">
        <w:rPr>
          <w:rFonts w:ascii="Arial" w:hAnsi="Arial" w:cs="Arial"/>
          <w:sz w:val="24"/>
          <w:szCs w:val="24"/>
        </w:rPr>
        <w:t xml:space="preserve">документов по стандартизации, </w:t>
      </w:r>
      <w:r w:rsidRPr="003537C9">
        <w:rPr>
          <w:rFonts w:ascii="Arial" w:hAnsi="Arial" w:cs="Arial"/>
          <w:sz w:val="24"/>
          <w:szCs w:val="24"/>
        </w:rPr>
        <w:t xml:space="preserve">принятых </w:t>
      </w:r>
      <w:r w:rsidR="002071CC" w:rsidRPr="003537C9">
        <w:rPr>
          <w:rFonts w:ascii="Arial" w:hAnsi="Arial" w:cs="Arial"/>
          <w:sz w:val="24"/>
          <w:szCs w:val="24"/>
        </w:rPr>
        <w:t xml:space="preserve">ранее </w:t>
      </w:r>
      <w:r w:rsidRPr="003537C9">
        <w:rPr>
          <w:rFonts w:ascii="Arial" w:hAnsi="Arial" w:cs="Arial"/>
          <w:sz w:val="24"/>
          <w:szCs w:val="24"/>
        </w:rPr>
        <w:t>и применяемых на объектах нефтегазовой отрасли, регламентирующих отбор проб природного газа, являются обязательными только для вновь проектируемых или реконструируемых объектов.»</w:t>
      </w:r>
    </w:p>
    <w:p w14:paraId="347C1997" w14:textId="6CC6D1D8" w:rsidR="00C96613" w:rsidRPr="003537C9" w:rsidRDefault="007A6EB3" w:rsidP="007A6EB3">
      <w:pPr>
        <w:suppressAutoHyphens/>
        <w:spacing w:after="0" w:line="360" w:lineRule="auto"/>
        <w:ind w:firstLine="709"/>
        <w:jc w:val="both"/>
        <w:rPr>
          <w:rFonts w:ascii="Arial" w:hAnsi="Arial" w:cs="Arial"/>
          <w:sz w:val="24"/>
          <w:szCs w:val="24"/>
        </w:rPr>
      </w:pPr>
      <w:r w:rsidRPr="003537C9">
        <w:rPr>
          <w:rFonts w:ascii="Arial" w:hAnsi="Arial" w:cs="Arial"/>
          <w:sz w:val="24"/>
          <w:szCs w:val="24"/>
        </w:rPr>
        <w:t xml:space="preserve">Раздел 2. </w:t>
      </w:r>
      <w:r w:rsidR="009F31C8" w:rsidRPr="003537C9">
        <w:rPr>
          <w:rFonts w:ascii="Arial" w:hAnsi="Arial" w:cs="Arial"/>
          <w:sz w:val="24"/>
          <w:szCs w:val="24"/>
        </w:rPr>
        <w:t xml:space="preserve">Исключить </w:t>
      </w:r>
      <w:r w:rsidRPr="003537C9">
        <w:rPr>
          <w:rFonts w:ascii="Arial" w:hAnsi="Arial" w:cs="Arial"/>
          <w:sz w:val="24"/>
          <w:szCs w:val="24"/>
        </w:rPr>
        <w:t>ссылку:</w:t>
      </w:r>
      <w:r w:rsidR="00C96613" w:rsidRPr="003537C9">
        <w:rPr>
          <w:rFonts w:ascii="Arial" w:hAnsi="Arial" w:cs="Arial"/>
          <w:sz w:val="24"/>
          <w:szCs w:val="24"/>
        </w:rPr>
        <w:t xml:space="preserve"> </w:t>
      </w:r>
    </w:p>
    <w:p w14:paraId="5A7B1E94" w14:textId="537EB3F1" w:rsidR="009F31C8" w:rsidRPr="003537C9" w:rsidRDefault="007A6EB3" w:rsidP="007A6EB3">
      <w:pPr>
        <w:suppressAutoHyphens/>
        <w:spacing w:after="0" w:line="360" w:lineRule="auto"/>
        <w:ind w:firstLine="709"/>
        <w:jc w:val="both"/>
        <w:rPr>
          <w:rFonts w:ascii="Arial" w:hAnsi="Arial" w:cs="Arial"/>
          <w:sz w:val="24"/>
          <w:szCs w:val="24"/>
        </w:rPr>
      </w:pPr>
      <w:r w:rsidRPr="003537C9">
        <w:rPr>
          <w:rFonts w:ascii="Arial" w:hAnsi="Arial" w:cs="Arial"/>
          <w:sz w:val="24"/>
          <w:szCs w:val="24"/>
        </w:rPr>
        <w:t>«ГОСТ 24484 Промышленная чистота. Сжатый воздух. Методы измерения загрязненности»</w:t>
      </w:r>
      <w:r w:rsidR="00302888">
        <w:rPr>
          <w:rFonts w:ascii="Arial" w:hAnsi="Arial" w:cs="Arial"/>
          <w:sz w:val="24"/>
          <w:szCs w:val="24"/>
        </w:rPr>
        <w:t>;</w:t>
      </w:r>
      <w:r w:rsidRPr="003537C9">
        <w:rPr>
          <w:rFonts w:ascii="Arial" w:hAnsi="Arial" w:cs="Arial"/>
          <w:sz w:val="24"/>
          <w:szCs w:val="24"/>
        </w:rPr>
        <w:t xml:space="preserve"> </w:t>
      </w:r>
    </w:p>
    <w:p w14:paraId="32009FE5" w14:textId="664AF2D6" w:rsidR="00C96613" w:rsidRPr="003537C9" w:rsidRDefault="00302888" w:rsidP="007A6EB3">
      <w:pPr>
        <w:suppressAutoHyphens/>
        <w:spacing w:after="0" w:line="360" w:lineRule="auto"/>
        <w:ind w:firstLine="709"/>
        <w:jc w:val="both"/>
        <w:rPr>
          <w:rFonts w:ascii="Arial" w:hAnsi="Arial" w:cs="Arial"/>
          <w:sz w:val="24"/>
          <w:szCs w:val="24"/>
        </w:rPr>
      </w:pPr>
      <w:r>
        <w:rPr>
          <w:rFonts w:ascii="Arial" w:hAnsi="Arial" w:cs="Arial"/>
          <w:sz w:val="24"/>
          <w:szCs w:val="24"/>
        </w:rPr>
        <w:t>д</w:t>
      </w:r>
      <w:r w:rsidR="009F31C8" w:rsidRPr="003537C9">
        <w:rPr>
          <w:rFonts w:ascii="Arial" w:hAnsi="Arial" w:cs="Arial"/>
          <w:sz w:val="24"/>
          <w:szCs w:val="24"/>
        </w:rPr>
        <w:t xml:space="preserve">ополнить ссылкой: </w:t>
      </w:r>
    </w:p>
    <w:p w14:paraId="4050F1F3" w14:textId="42AE7CE9" w:rsidR="007A6EB3" w:rsidRPr="003537C9" w:rsidRDefault="007A6EB3" w:rsidP="007A6EB3">
      <w:pPr>
        <w:suppressAutoHyphens/>
        <w:spacing w:after="0" w:line="360" w:lineRule="auto"/>
        <w:ind w:firstLine="709"/>
        <w:jc w:val="both"/>
        <w:rPr>
          <w:rFonts w:ascii="Arial" w:hAnsi="Arial" w:cs="Arial"/>
          <w:sz w:val="24"/>
          <w:szCs w:val="24"/>
        </w:rPr>
      </w:pPr>
      <w:r w:rsidRPr="003537C9">
        <w:rPr>
          <w:rFonts w:ascii="Arial" w:hAnsi="Arial" w:cs="Arial"/>
          <w:sz w:val="24"/>
          <w:szCs w:val="24"/>
        </w:rPr>
        <w:t>«ГОСТ 17433 Промышленная чистота. Сжатый</w:t>
      </w:r>
      <w:r w:rsidR="001E765E">
        <w:rPr>
          <w:rFonts w:ascii="Arial" w:hAnsi="Arial" w:cs="Arial"/>
          <w:sz w:val="24"/>
          <w:szCs w:val="24"/>
        </w:rPr>
        <w:t xml:space="preserve"> воздух. Классы загрязненности».</w:t>
      </w:r>
    </w:p>
    <w:p w14:paraId="0BA35764" w14:textId="14209EB5" w:rsidR="00C96613" w:rsidRPr="003537C9" w:rsidRDefault="00D17A4D" w:rsidP="00D17A4D">
      <w:pPr>
        <w:pStyle w:val="af"/>
        <w:widowControl w:val="0"/>
        <w:suppressAutoHyphens w:val="0"/>
        <w:rPr>
          <w:rFonts w:cs="Arial"/>
          <w:szCs w:val="24"/>
        </w:rPr>
      </w:pPr>
      <w:r w:rsidRPr="003537C9">
        <w:rPr>
          <w:rFonts w:cs="Arial"/>
          <w:szCs w:val="24"/>
        </w:rPr>
        <w:t>Раздел 5. П</w:t>
      </w:r>
      <w:r w:rsidR="00EC2E38">
        <w:rPr>
          <w:rFonts w:cs="Arial"/>
          <w:szCs w:val="24"/>
        </w:rPr>
        <w:t>ункт</w:t>
      </w:r>
      <w:r w:rsidRPr="003537C9">
        <w:rPr>
          <w:rFonts w:cs="Arial"/>
          <w:szCs w:val="24"/>
        </w:rPr>
        <w:t xml:space="preserve"> 5.3.1 дополнить примечанием: </w:t>
      </w:r>
    </w:p>
    <w:p w14:paraId="7C5EDD7A" w14:textId="2F18FB28" w:rsidR="00D17A4D" w:rsidRPr="003537C9" w:rsidRDefault="00D17A4D" w:rsidP="00D17A4D">
      <w:pPr>
        <w:pStyle w:val="af"/>
        <w:widowControl w:val="0"/>
        <w:suppressAutoHyphens w:val="0"/>
        <w:rPr>
          <w:rFonts w:cs="Arial"/>
          <w:szCs w:val="20"/>
        </w:rPr>
      </w:pPr>
      <w:r w:rsidRPr="003537C9">
        <w:rPr>
          <w:rFonts w:cs="Arial"/>
          <w:sz w:val="22"/>
          <w:szCs w:val="18"/>
        </w:rPr>
        <w:t>«</w:t>
      </w:r>
      <w:r w:rsidRPr="003537C9">
        <w:rPr>
          <w:rFonts w:cs="Arial"/>
          <w:spacing w:val="20"/>
          <w:kern w:val="18"/>
          <w:sz w:val="22"/>
          <w:szCs w:val="18"/>
        </w:rPr>
        <w:t>Примечание</w:t>
      </w:r>
      <w:r w:rsidRPr="003537C9">
        <w:rPr>
          <w:rFonts w:cs="Arial"/>
          <w:sz w:val="22"/>
          <w:szCs w:val="18"/>
        </w:rPr>
        <w:t xml:space="preserve"> – Схемы систем отбора проб природного газа, приведенные в приложениях Б, В, Г, Ж,</w:t>
      </w:r>
      <w:r w:rsidR="004645DF" w:rsidRPr="003537C9">
        <w:rPr>
          <w:rFonts w:cs="Arial"/>
          <w:sz w:val="22"/>
          <w:szCs w:val="18"/>
        </w:rPr>
        <w:t xml:space="preserve"> </w:t>
      </w:r>
      <w:r w:rsidRPr="003537C9">
        <w:rPr>
          <w:rFonts w:cs="Arial"/>
          <w:sz w:val="22"/>
          <w:szCs w:val="18"/>
        </w:rPr>
        <w:t>И носят рекомендательный характер, содержат минимальный набор элементов и могут быть усовершенствованы, дополнены и масштабированы проектными организациями и производителями систем отбора проб при необходимости.»</w:t>
      </w:r>
    </w:p>
    <w:p w14:paraId="5E63883B" w14:textId="5A373CB4" w:rsidR="00DF39FA" w:rsidRPr="003537C9" w:rsidRDefault="00996B8A" w:rsidP="00887697">
      <w:pPr>
        <w:suppressAutoHyphens/>
        <w:spacing w:after="0" w:line="360" w:lineRule="auto"/>
        <w:ind w:firstLine="709"/>
        <w:jc w:val="both"/>
        <w:rPr>
          <w:rFonts w:ascii="Arial" w:hAnsi="Arial" w:cs="Arial"/>
          <w:sz w:val="24"/>
          <w:szCs w:val="24"/>
        </w:rPr>
      </w:pPr>
      <w:r w:rsidRPr="003537C9">
        <w:rPr>
          <w:rFonts w:ascii="Arial" w:hAnsi="Arial" w:cs="Arial"/>
          <w:sz w:val="24"/>
          <w:szCs w:val="24"/>
        </w:rPr>
        <w:t xml:space="preserve">Раздел 7. </w:t>
      </w:r>
      <w:r w:rsidR="00EC2E38" w:rsidRPr="00EC2E38">
        <w:rPr>
          <w:rFonts w:ascii="Arial" w:hAnsi="Arial" w:cs="Arial"/>
          <w:sz w:val="24"/>
          <w:szCs w:val="24"/>
        </w:rPr>
        <w:t>Пункт</w:t>
      </w:r>
      <w:r w:rsidR="00EC2E38">
        <w:rPr>
          <w:rFonts w:ascii="Arial" w:hAnsi="Arial" w:cs="Arial"/>
          <w:sz w:val="24"/>
          <w:szCs w:val="24"/>
        </w:rPr>
        <w:t xml:space="preserve"> </w:t>
      </w:r>
      <w:r w:rsidR="00757A89">
        <w:rPr>
          <w:rFonts w:ascii="Arial" w:hAnsi="Arial" w:cs="Arial"/>
          <w:sz w:val="24"/>
          <w:szCs w:val="24"/>
        </w:rPr>
        <w:t>7.4.2</w:t>
      </w:r>
      <w:r w:rsidRPr="003537C9">
        <w:rPr>
          <w:rFonts w:ascii="Arial" w:hAnsi="Arial" w:cs="Arial"/>
          <w:sz w:val="24"/>
          <w:szCs w:val="24"/>
        </w:rPr>
        <w:t xml:space="preserve"> </w:t>
      </w:r>
      <w:r w:rsidR="00EC2E38">
        <w:rPr>
          <w:rFonts w:ascii="Arial" w:hAnsi="Arial" w:cs="Arial"/>
          <w:sz w:val="24"/>
          <w:szCs w:val="24"/>
        </w:rPr>
        <w:t xml:space="preserve">дополнить </w:t>
      </w:r>
      <w:r w:rsidRPr="003537C9">
        <w:rPr>
          <w:rFonts w:ascii="Arial" w:hAnsi="Arial" w:cs="Arial"/>
          <w:sz w:val="24"/>
          <w:szCs w:val="24"/>
        </w:rPr>
        <w:t>примечанием:</w:t>
      </w:r>
      <w:r w:rsidR="009F31C8" w:rsidRPr="003537C9">
        <w:rPr>
          <w:rFonts w:ascii="Arial" w:hAnsi="Arial" w:cs="Arial"/>
          <w:sz w:val="24"/>
          <w:szCs w:val="24"/>
        </w:rPr>
        <w:t xml:space="preserve"> </w:t>
      </w:r>
    </w:p>
    <w:p w14:paraId="2B6E2377" w14:textId="1274AB16" w:rsidR="00996B8A" w:rsidRPr="003537C9" w:rsidRDefault="00996B8A" w:rsidP="00887697">
      <w:pPr>
        <w:suppressAutoHyphens/>
        <w:spacing w:after="0" w:line="360" w:lineRule="auto"/>
        <w:ind w:firstLine="709"/>
        <w:jc w:val="both"/>
        <w:rPr>
          <w:rFonts w:ascii="Arial" w:hAnsi="Arial" w:cs="Arial"/>
        </w:rPr>
      </w:pPr>
      <w:r w:rsidRPr="003537C9">
        <w:rPr>
          <w:rFonts w:ascii="Arial" w:hAnsi="Arial" w:cs="Arial"/>
        </w:rPr>
        <w:t>«</w:t>
      </w:r>
      <w:r w:rsidR="00F37692" w:rsidRPr="003537C9">
        <w:rPr>
          <w:rFonts w:ascii="Arial" w:hAnsi="Arial" w:cs="Arial"/>
          <w:spacing w:val="20"/>
          <w:kern w:val="18"/>
          <w:szCs w:val="18"/>
        </w:rPr>
        <w:t>Примечание</w:t>
      </w:r>
      <w:r w:rsidR="00C96613" w:rsidRPr="003537C9">
        <w:rPr>
          <w:rFonts w:ascii="Arial" w:hAnsi="Arial" w:cs="Arial"/>
        </w:rPr>
        <w:t xml:space="preserve"> </w:t>
      </w:r>
      <w:r w:rsidR="00BA1036" w:rsidRPr="003537C9">
        <w:rPr>
          <w:rFonts w:ascii="Arial" w:hAnsi="Arial" w:cs="Arial"/>
        </w:rPr>
        <w:t>– Допускается применение указанных чистых газов, выпускаемых в соответствии с другими нормативными документами, например, техническими условиями.</w:t>
      </w:r>
      <w:r w:rsidRPr="003537C9">
        <w:rPr>
          <w:rFonts w:ascii="Arial" w:hAnsi="Arial" w:cs="Arial"/>
        </w:rPr>
        <w:t>»</w:t>
      </w:r>
    </w:p>
    <w:p w14:paraId="3B535284" w14:textId="451A2FA2" w:rsidR="00BA1036" w:rsidRPr="003537C9" w:rsidRDefault="00BA1036" w:rsidP="00887697">
      <w:pPr>
        <w:suppressAutoHyphens/>
        <w:spacing w:after="0" w:line="360" w:lineRule="auto"/>
        <w:ind w:firstLine="709"/>
        <w:jc w:val="both"/>
        <w:rPr>
          <w:rFonts w:ascii="Arial" w:hAnsi="Arial" w:cs="Arial"/>
          <w:sz w:val="24"/>
          <w:szCs w:val="24"/>
        </w:rPr>
      </w:pPr>
      <w:r w:rsidRPr="003537C9">
        <w:rPr>
          <w:rFonts w:ascii="Arial" w:hAnsi="Arial" w:cs="Arial"/>
          <w:sz w:val="24"/>
          <w:szCs w:val="24"/>
        </w:rPr>
        <w:t xml:space="preserve">Раздел 8. </w:t>
      </w:r>
      <w:r w:rsidR="00EC2E38" w:rsidRPr="00EC2E38">
        <w:rPr>
          <w:rFonts w:ascii="Arial" w:hAnsi="Arial" w:cs="Arial"/>
          <w:sz w:val="24"/>
          <w:szCs w:val="24"/>
        </w:rPr>
        <w:t>П</w:t>
      </w:r>
      <w:r w:rsidR="00EC2E38">
        <w:rPr>
          <w:rFonts w:ascii="Arial" w:hAnsi="Arial" w:cs="Arial"/>
          <w:sz w:val="24"/>
          <w:szCs w:val="24"/>
        </w:rPr>
        <w:t>одп</w:t>
      </w:r>
      <w:r w:rsidR="00EC2E38" w:rsidRPr="00EC2E38">
        <w:rPr>
          <w:rFonts w:ascii="Arial" w:hAnsi="Arial" w:cs="Arial"/>
          <w:sz w:val="24"/>
          <w:szCs w:val="24"/>
        </w:rPr>
        <w:t>ункт</w:t>
      </w:r>
      <w:r w:rsidR="00DF39FA" w:rsidRPr="003537C9">
        <w:rPr>
          <w:rFonts w:ascii="Arial" w:hAnsi="Arial" w:cs="Arial"/>
          <w:sz w:val="24"/>
          <w:szCs w:val="24"/>
        </w:rPr>
        <w:t xml:space="preserve"> 8.2.1.1</w:t>
      </w:r>
      <w:r w:rsidR="00EC2E38">
        <w:rPr>
          <w:rFonts w:ascii="Arial" w:hAnsi="Arial" w:cs="Arial"/>
          <w:sz w:val="24"/>
          <w:szCs w:val="24"/>
        </w:rPr>
        <w:t>. В</w:t>
      </w:r>
      <w:r w:rsidR="00DF39FA" w:rsidRPr="003537C9">
        <w:rPr>
          <w:rFonts w:ascii="Arial" w:hAnsi="Arial" w:cs="Arial"/>
          <w:sz w:val="24"/>
          <w:szCs w:val="24"/>
        </w:rPr>
        <w:t>торой</w:t>
      </w:r>
      <w:r w:rsidR="00C769B8" w:rsidRPr="003537C9">
        <w:rPr>
          <w:rFonts w:ascii="Arial" w:hAnsi="Arial" w:cs="Arial"/>
          <w:sz w:val="24"/>
          <w:szCs w:val="24"/>
        </w:rPr>
        <w:t xml:space="preserve"> абзац </w:t>
      </w:r>
      <w:r w:rsidR="0021339D" w:rsidRPr="003537C9">
        <w:rPr>
          <w:rFonts w:ascii="Arial" w:hAnsi="Arial" w:cs="Arial"/>
          <w:sz w:val="24"/>
          <w:szCs w:val="24"/>
        </w:rPr>
        <w:t xml:space="preserve">дополнить </w:t>
      </w:r>
      <w:r w:rsidR="00C769B8" w:rsidRPr="003537C9">
        <w:rPr>
          <w:rFonts w:ascii="Arial" w:hAnsi="Arial" w:cs="Arial"/>
          <w:sz w:val="24"/>
          <w:szCs w:val="24"/>
        </w:rPr>
        <w:t>примечанием:</w:t>
      </w:r>
      <w:r w:rsidR="00DF39FA" w:rsidRPr="003537C9">
        <w:rPr>
          <w:rFonts w:ascii="Arial" w:hAnsi="Arial" w:cs="Arial"/>
          <w:sz w:val="24"/>
          <w:szCs w:val="24"/>
        </w:rPr>
        <w:t xml:space="preserve"> </w:t>
      </w:r>
    </w:p>
    <w:p w14:paraId="069153F8" w14:textId="575FECB1" w:rsidR="00C769B8" w:rsidRPr="003537C9" w:rsidRDefault="00C769B8" w:rsidP="00C769B8">
      <w:pPr>
        <w:pStyle w:val="af"/>
        <w:widowControl w:val="0"/>
        <w:suppressAutoHyphens w:val="0"/>
        <w:rPr>
          <w:rFonts w:cs="Arial"/>
          <w:sz w:val="22"/>
        </w:rPr>
      </w:pPr>
      <w:r w:rsidRPr="003537C9">
        <w:rPr>
          <w:rFonts w:cs="Arial"/>
          <w:sz w:val="22"/>
        </w:rPr>
        <w:t>«</w:t>
      </w:r>
      <w:r w:rsidR="00F37692" w:rsidRPr="003537C9">
        <w:rPr>
          <w:rFonts w:cs="Arial"/>
          <w:spacing w:val="20"/>
          <w:kern w:val="18"/>
          <w:sz w:val="22"/>
          <w:szCs w:val="18"/>
        </w:rPr>
        <w:t>Примечание</w:t>
      </w:r>
      <w:r w:rsidRPr="003537C9">
        <w:rPr>
          <w:rFonts w:cs="Arial"/>
          <w:sz w:val="22"/>
        </w:rPr>
        <w:t xml:space="preserve"> – В случае, если пробоотборный контейнер или СИ расположены ниже </w:t>
      </w:r>
      <w:r w:rsidRPr="003537C9">
        <w:rPr>
          <w:rFonts w:cs="Arial"/>
          <w:sz w:val="22"/>
        </w:rPr>
        <w:lastRenderedPageBreak/>
        <w:t>уровня точки отбора проб (либо на одном уровне с точкой отбора проб), рекомендуется начальный участок пробоотборной линии, присоединяемой к пробоотборному устройству направлять вверх с последующим снижением, или при отсутствии технической возможности реализации данной конструкции – устанавливать в самой нижней точке пробоотборной линии (либо перед прибором в случае его расположения на одном уровне с точкой отбора проб) сепарационно-дренирующее устройство, обеспечивающее надежное отделение и периодическое или постоянное удаление жидкости из потока отбираемого газа.»</w:t>
      </w:r>
    </w:p>
    <w:p w14:paraId="104F058C" w14:textId="77777777" w:rsidR="00A53FD5" w:rsidRPr="003537C9" w:rsidRDefault="005814DC" w:rsidP="00887697">
      <w:pPr>
        <w:suppressAutoHyphens/>
        <w:spacing w:after="0" w:line="360" w:lineRule="auto"/>
        <w:ind w:firstLine="709"/>
        <w:jc w:val="both"/>
        <w:rPr>
          <w:rFonts w:ascii="Arial" w:hAnsi="Arial" w:cs="Arial"/>
          <w:sz w:val="24"/>
          <w:szCs w:val="24"/>
        </w:rPr>
      </w:pPr>
      <w:r w:rsidRPr="003537C9">
        <w:rPr>
          <w:rFonts w:ascii="Arial" w:hAnsi="Arial" w:cs="Arial"/>
          <w:sz w:val="24"/>
          <w:szCs w:val="24"/>
        </w:rPr>
        <w:t xml:space="preserve">Приложение Б. </w:t>
      </w:r>
    </w:p>
    <w:p w14:paraId="42948508" w14:textId="1C81AC5F" w:rsidR="005814DC" w:rsidRPr="003537C9" w:rsidRDefault="005814DC" w:rsidP="00887697">
      <w:pPr>
        <w:suppressAutoHyphens/>
        <w:spacing w:after="0" w:line="360" w:lineRule="auto"/>
        <w:ind w:firstLine="709"/>
        <w:jc w:val="both"/>
        <w:rPr>
          <w:rFonts w:ascii="Arial" w:hAnsi="Arial" w:cs="Arial"/>
          <w:sz w:val="24"/>
          <w:szCs w:val="24"/>
        </w:rPr>
      </w:pPr>
      <w:r w:rsidRPr="003537C9">
        <w:rPr>
          <w:rFonts w:ascii="Arial" w:hAnsi="Arial" w:cs="Arial"/>
          <w:sz w:val="24"/>
          <w:szCs w:val="24"/>
        </w:rPr>
        <w:t>Подпись к рисунку Б.1</w:t>
      </w:r>
      <w:r w:rsidR="00061B22">
        <w:rPr>
          <w:rFonts w:ascii="Arial" w:hAnsi="Arial" w:cs="Arial"/>
          <w:sz w:val="24"/>
          <w:szCs w:val="24"/>
        </w:rPr>
        <w:t>.</w:t>
      </w:r>
      <w:r w:rsidRPr="003537C9">
        <w:rPr>
          <w:rFonts w:ascii="Arial" w:hAnsi="Arial" w:cs="Arial"/>
          <w:sz w:val="24"/>
          <w:szCs w:val="24"/>
        </w:rPr>
        <w:t xml:space="preserve"> </w:t>
      </w:r>
      <w:r w:rsidR="00061B22">
        <w:rPr>
          <w:rFonts w:ascii="Arial" w:hAnsi="Arial" w:cs="Arial"/>
          <w:sz w:val="24"/>
          <w:szCs w:val="24"/>
        </w:rPr>
        <w:t>П</w:t>
      </w:r>
      <w:r w:rsidRPr="003537C9">
        <w:rPr>
          <w:rFonts w:ascii="Arial" w:hAnsi="Arial" w:cs="Arial"/>
          <w:sz w:val="24"/>
          <w:szCs w:val="24"/>
        </w:rPr>
        <w:t>оз</w:t>
      </w:r>
      <w:r w:rsidR="0021339D" w:rsidRPr="003537C9">
        <w:rPr>
          <w:rFonts w:ascii="Arial" w:hAnsi="Arial" w:cs="Arial"/>
          <w:sz w:val="24"/>
          <w:szCs w:val="24"/>
        </w:rPr>
        <w:t>ицию</w:t>
      </w:r>
      <w:r w:rsidRPr="003537C9">
        <w:rPr>
          <w:rFonts w:ascii="Arial" w:hAnsi="Arial" w:cs="Arial"/>
          <w:sz w:val="24"/>
          <w:szCs w:val="24"/>
        </w:rPr>
        <w:t xml:space="preserve"> 21 изложить в новой редакции:</w:t>
      </w:r>
      <w:r w:rsidR="00A53FD5" w:rsidRPr="003537C9">
        <w:rPr>
          <w:rFonts w:ascii="Arial" w:hAnsi="Arial" w:cs="Arial"/>
          <w:sz w:val="24"/>
          <w:szCs w:val="24"/>
        </w:rPr>
        <w:t xml:space="preserve"> </w:t>
      </w:r>
      <w:r w:rsidRPr="003537C9">
        <w:rPr>
          <w:rFonts w:ascii="Arial" w:hAnsi="Arial" w:cs="Arial"/>
          <w:sz w:val="24"/>
          <w:szCs w:val="24"/>
        </w:rPr>
        <w:t>«</w:t>
      </w:r>
      <w:r w:rsidRPr="003537C9">
        <w:rPr>
          <w:rFonts w:ascii="Arial" w:hAnsi="Arial" w:cs="Arial"/>
          <w:i/>
          <w:sz w:val="24"/>
          <w:szCs w:val="24"/>
        </w:rPr>
        <w:t>21</w:t>
      </w:r>
      <w:r w:rsidRPr="003537C9">
        <w:rPr>
          <w:rFonts w:ascii="Arial" w:hAnsi="Arial" w:cs="Arial"/>
          <w:sz w:val="24"/>
          <w:szCs w:val="24"/>
        </w:rPr>
        <w:t xml:space="preserve"> – СИ (индикатор) объемного расхода»</w:t>
      </w:r>
      <w:r w:rsidR="00A53FD5" w:rsidRPr="003537C9">
        <w:rPr>
          <w:rFonts w:ascii="Arial" w:hAnsi="Arial" w:cs="Arial"/>
          <w:sz w:val="24"/>
          <w:szCs w:val="24"/>
        </w:rPr>
        <w:t>.</w:t>
      </w:r>
    </w:p>
    <w:p w14:paraId="56C04E16" w14:textId="7B2ED583" w:rsidR="005814DC" w:rsidRPr="003537C9" w:rsidRDefault="005814DC" w:rsidP="005814DC">
      <w:pPr>
        <w:suppressAutoHyphens/>
        <w:spacing w:after="0" w:line="360" w:lineRule="auto"/>
        <w:ind w:firstLine="709"/>
        <w:jc w:val="both"/>
        <w:rPr>
          <w:rFonts w:ascii="Arial" w:hAnsi="Arial" w:cs="Arial"/>
          <w:sz w:val="24"/>
          <w:szCs w:val="24"/>
        </w:rPr>
      </w:pPr>
      <w:r w:rsidRPr="003537C9">
        <w:rPr>
          <w:rFonts w:ascii="Arial" w:hAnsi="Arial" w:cs="Arial"/>
          <w:sz w:val="24"/>
          <w:szCs w:val="24"/>
        </w:rPr>
        <w:t>Подпись к рисунку Б.2</w:t>
      </w:r>
      <w:r w:rsidR="00061B22">
        <w:rPr>
          <w:rFonts w:ascii="Arial" w:hAnsi="Arial" w:cs="Arial"/>
          <w:sz w:val="24"/>
          <w:szCs w:val="24"/>
        </w:rPr>
        <w:t>. П</w:t>
      </w:r>
      <w:r w:rsidR="0021339D" w:rsidRPr="003537C9">
        <w:rPr>
          <w:rFonts w:ascii="Arial" w:hAnsi="Arial" w:cs="Arial"/>
          <w:sz w:val="24"/>
          <w:szCs w:val="24"/>
        </w:rPr>
        <w:t>озицию</w:t>
      </w:r>
      <w:r w:rsidRPr="003537C9">
        <w:rPr>
          <w:rFonts w:ascii="Arial" w:hAnsi="Arial" w:cs="Arial"/>
          <w:sz w:val="24"/>
          <w:szCs w:val="24"/>
        </w:rPr>
        <w:t xml:space="preserve"> 32 изложить в новой редакции:</w:t>
      </w:r>
      <w:r w:rsidR="00A53FD5" w:rsidRPr="003537C9">
        <w:rPr>
          <w:rFonts w:ascii="Arial" w:hAnsi="Arial" w:cs="Arial"/>
          <w:sz w:val="24"/>
          <w:szCs w:val="24"/>
        </w:rPr>
        <w:t xml:space="preserve"> </w:t>
      </w:r>
      <w:r w:rsidRPr="003537C9">
        <w:rPr>
          <w:rFonts w:ascii="Arial" w:hAnsi="Arial" w:cs="Arial"/>
          <w:sz w:val="24"/>
          <w:szCs w:val="24"/>
        </w:rPr>
        <w:t>«3</w:t>
      </w:r>
      <w:r w:rsidRPr="003537C9">
        <w:rPr>
          <w:rFonts w:ascii="Arial" w:hAnsi="Arial" w:cs="Arial"/>
          <w:i/>
          <w:sz w:val="24"/>
          <w:szCs w:val="24"/>
        </w:rPr>
        <w:t>2</w:t>
      </w:r>
      <w:r w:rsidRPr="003537C9">
        <w:rPr>
          <w:rFonts w:ascii="Arial" w:hAnsi="Arial" w:cs="Arial"/>
          <w:sz w:val="24"/>
          <w:szCs w:val="24"/>
        </w:rPr>
        <w:t xml:space="preserve"> – СИ (индикатор) объемного расхода»</w:t>
      </w:r>
      <w:r w:rsidR="00A53FD5" w:rsidRPr="003537C9">
        <w:rPr>
          <w:rFonts w:ascii="Arial" w:hAnsi="Arial" w:cs="Arial"/>
          <w:sz w:val="24"/>
          <w:szCs w:val="24"/>
        </w:rPr>
        <w:t>.</w:t>
      </w:r>
    </w:p>
    <w:p w14:paraId="1D18B7B1" w14:textId="685E83A4" w:rsidR="00E74E2A" w:rsidRPr="003537C9" w:rsidRDefault="00AF0DDE" w:rsidP="00E74E2A">
      <w:pPr>
        <w:suppressAutoHyphens/>
        <w:spacing w:after="0" w:line="360" w:lineRule="auto"/>
        <w:ind w:firstLine="709"/>
        <w:jc w:val="both"/>
        <w:rPr>
          <w:rFonts w:ascii="Arial" w:hAnsi="Arial" w:cs="Arial"/>
          <w:sz w:val="24"/>
          <w:szCs w:val="24"/>
        </w:rPr>
      </w:pPr>
      <w:r w:rsidRPr="003537C9">
        <w:rPr>
          <w:rFonts w:ascii="Arial" w:hAnsi="Arial" w:cs="Arial"/>
          <w:sz w:val="24"/>
          <w:szCs w:val="24"/>
        </w:rPr>
        <w:t xml:space="preserve">Приложение Г. Пункт </w:t>
      </w:r>
      <w:r w:rsidR="00B5090B" w:rsidRPr="003537C9">
        <w:rPr>
          <w:rFonts w:ascii="Arial" w:hAnsi="Arial" w:cs="Arial"/>
          <w:sz w:val="24"/>
          <w:szCs w:val="24"/>
        </w:rPr>
        <w:t xml:space="preserve">Г.2 </w:t>
      </w:r>
      <w:r w:rsidR="00E74E2A" w:rsidRPr="003537C9">
        <w:rPr>
          <w:rFonts w:ascii="Arial" w:hAnsi="Arial" w:cs="Arial"/>
          <w:sz w:val="24"/>
          <w:szCs w:val="24"/>
        </w:rPr>
        <w:t>изложить в новой редакции:</w:t>
      </w:r>
    </w:p>
    <w:p w14:paraId="0CED252A" w14:textId="4E0BB4E6" w:rsidR="00EB5286" w:rsidRPr="003537C9" w:rsidRDefault="00721F7B" w:rsidP="00E74E2A">
      <w:pPr>
        <w:suppressAutoHyphens/>
        <w:spacing w:after="0" w:line="360" w:lineRule="auto"/>
        <w:ind w:firstLine="709"/>
        <w:jc w:val="both"/>
        <w:rPr>
          <w:rFonts w:ascii="Arial" w:hAnsi="Arial" w:cs="Arial"/>
          <w:b/>
          <w:sz w:val="24"/>
          <w:szCs w:val="24"/>
        </w:rPr>
      </w:pPr>
      <w:r w:rsidRPr="003537C9">
        <w:rPr>
          <w:rFonts w:ascii="Arial" w:hAnsi="Arial" w:cs="Arial"/>
          <w:b/>
          <w:sz w:val="24"/>
          <w:szCs w:val="24"/>
        </w:rPr>
        <w:t>«Г.2 Процедура отбора проб методом заполнения-выпуска</w:t>
      </w:r>
    </w:p>
    <w:p w14:paraId="584BCDF4" w14:textId="01226234" w:rsidR="00E74E2A" w:rsidRPr="003537C9" w:rsidRDefault="00721F7B" w:rsidP="00721F7B">
      <w:pPr>
        <w:suppressAutoHyphens/>
        <w:spacing w:after="0" w:line="360" w:lineRule="auto"/>
        <w:ind w:firstLine="709"/>
        <w:jc w:val="both"/>
        <w:rPr>
          <w:rFonts w:ascii="Arial" w:hAnsi="Arial" w:cs="Arial"/>
          <w:sz w:val="24"/>
          <w:szCs w:val="24"/>
        </w:rPr>
      </w:pPr>
      <w:r w:rsidRPr="003537C9">
        <w:rPr>
          <w:rFonts w:ascii="Arial" w:hAnsi="Arial" w:cs="Arial"/>
          <w:sz w:val="24"/>
          <w:szCs w:val="24"/>
        </w:rPr>
        <w:t>Г</w:t>
      </w:r>
      <w:r w:rsidR="00204BE9" w:rsidRPr="003537C9">
        <w:rPr>
          <w:rFonts w:ascii="Arial" w:hAnsi="Arial" w:cs="Arial"/>
          <w:sz w:val="24"/>
          <w:szCs w:val="24"/>
        </w:rPr>
        <w:t>.</w:t>
      </w:r>
      <w:r w:rsidRPr="003537C9">
        <w:rPr>
          <w:rFonts w:ascii="Arial" w:hAnsi="Arial" w:cs="Arial"/>
          <w:sz w:val="24"/>
          <w:szCs w:val="24"/>
        </w:rPr>
        <w:t>2.1 Схема расположения оборудования показана на рисунке Г.2.</w:t>
      </w:r>
      <w:r w:rsidR="003C47FB" w:rsidRPr="003537C9">
        <w:rPr>
          <w:rFonts w:ascii="Arial" w:hAnsi="Arial" w:cs="Arial"/>
          <w:sz w:val="24"/>
          <w:szCs w:val="24"/>
        </w:rPr>
        <w:t xml:space="preserve"> </w:t>
      </w:r>
      <w:r w:rsidR="008C5576" w:rsidRPr="003537C9">
        <w:rPr>
          <w:rFonts w:ascii="Arial" w:hAnsi="Arial" w:cs="Arial"/>
          <w:sz w:val="24"/>
          <w:szCs w:val="24"/>
        </w:rPr>
        <w:t>Отводная линия должна иметь длину не менее 0,6 м.</w:t>
      </w:r>
      <w:r w:rsidRPr="003537C9">
        <w:rPr>
          <w:rFonts w:ascii="Arial" w:hAnsi="Arial" w:cs="Arial"/>
          <w:sz w:val="24"/>
          <w:szCs w:val="24"/>
        </w:rPr>
        <w:t xml:space="preserve"> В качестве материала, применяемого для пробоотборного оборудования и соединительных линий, используют нержавеющую сталь. Отводную линию допускается скручивать в змеевик, что делает аппаратуру для отбора проб более компактной. Применение такой линии позволяет предотвратить конденсацию углеводородов в выходном вентиле пробоотборника</w:t>
      </w:r>
      <w:r w:rsidR="00AF0DDE" w:rsidRPr="003537C9">
        <w:rPr>
          <w:rFonts w:ascii="Arial" w:hAnsi="Arial" w:cs="Arial"/>
          <w:sz w:val="24"/>
          <w:szCs w:val="24"/>
        </w:rPr>
        <w:t>.</w:t>
      </w:r>
      <w:r w:rsidR="00E74E2A" w:rsidRPr="003537C9">
        <w:rPr>
          <w:rFonts w:ascii="Arial" w:hAnsi="Arial" w:cs="Arial"/>
          <w:sz w:val="24"/>
          <w:szCs w:val="24"/>
        </w:rPr>
        <w:t xml:space="preserve"> </w:t>
      </w:r>
    </w:p>
    <w:p w14:paraId="3BA20308" w14:textId="77777777" w:rsidR="00F37692" w:rsidRPr="003537C9" w:rsidRDefault="00F37692" w:rsidP="00F37692">
      <w:pPr>
        <w:pStyle w:val="af1"/>
        <w:rPr>
          <w:rFonts w:cs="Arial"/>
        </w:rPr>
      </w:pPr>
      <w:r w:rsidRPr="003537C9">
        <w:rPr>
          <w:rFonts w:cs="Arial"/>
        </w:rPr>
        <w:t xml:space="preserve">Г.2.2 Устанавливают пробоотборный зонд </w:t>
      </w:r>
      <w:r w:rsidRPr="003537C9">
        <w:rPr>
          <w:rFonts w:cs="Arial"/>
          <w:i/>
        </w:rPr>
        <w:t>1</w:t>
      </w:r>
      <w:r w:rsidRPr="003537C9">
        <w:rPr>
          <w:rFonts w:cs="Arial"/>
        </w:rPr>
        <w:t xml:space="preserve">. Подсоединяют пробоотборный зонд </w:t>
      </w:r>
      <w:r w:rsidRPr="003537C9">
        <w:rPr>
          <w:rFonts w:cs="Arial"/>
          <w:i/>
        </w:rPr>
        <w:t>1</w:t>
      </w:r>
      <w:r w:rsidRPr="003537C9">
        <w:rPr>
          <w:rFonts w:cs="Arial"/>
        </w:rPr>
        <w:t xml:space="preserve"> к пробоотборной линии. Открывают полностью кран </w:t>
      </w:r>
      <w:r w:rsidRPr="003537C9">
        <w:rPr>
          <w:rFonts w:cs="Arial"/>
          <w:i/>
        </w:rPr>
        <w:t>2</w:t>
      </w:r>
      <w:r w:rsidRPr="003537C9">
        <w:rPr>
          <w:rFonts w:cs="Arial"/>
        </w:rPr>
        <w:t xml:space="preserve"> и частично вентиль </w:t>
      </w:r>
      <w:r w:rsidRPr="003537C9">
        <w:rPr>
          <w:rFonts w:cs="Arial"/>
          <w:i/>
        </w:rPr>
        <w:t>3</w:t>
      </w:r>
      <w:r w:rsidRPr="003537C9">
        <w:rPr>
          <w:rFonts w:cs="Arial"/>
        </w:rPr>
        <w:t xml:space="preserve"> и продувают пробоотборную линию исследуемым газом под небольшим избыточным давлением, не допуская охлаждения вентиля </w:t>
      </w:r>
      <w:r w:rsidRPr="003537C9">
        <w:rPr>
          <w:rFonts w:cs="Arial"/>
          <w:i/>
        </w:rPr>
        <w:t>3</w:t>
      </w:r>
      <w:r w:rsidRPr="003537C9">
        <w:rPr>
          <w:rFonts w:cs="Arial"/>
        </w:rPr>
        <w:t xml:space="preserve"> и пробоотборной линии, регулируя соответствующим образом объемный расход природного газа вентилем </w:t>
      </w:r>
      <w:r w:rsidRPr="003537C9">
        <w:rPr>
          <w:rFonts w:cs="Arial"/>
          <w:i/>
        </w:rPr>
        <w:t>3</w:t>
      </w:r>
      <w:r w:rsidRPr="003537C9">
        <w:rPr>
          <w:rFonts w:cs="Arial"/>
        </w:rPr>
        <w:t>. Время продувки пробоотборной линии должно быть не менее 1 мин.</w:t>
      </w:r>
    </w:p>
    <w:p w14:paraId="25E6EB35" w14:textId="77777777" w:rsidR="00F37692" w:rsidRPr="003537C9" w:rsidRDefault="00F37692" w:rsidP="00721F7B">
      <w:pPr>
        <w:suppressAutoHyphens/>
        <w:spacing w:after="0" w:line="360" w:lineRule="auto"/>
        <w:ind w:firstLine="709"/>
        <w:jc w:val="both"/>
        <w:rPr>
          <w:rFonts w:ascii="Arial" w:hAnsi="Arial" w:cs="Arial"/>
          <w:sz w:val="24"/>
          <w:szCs w:val="24"/>
        </w:rPr>
      </w:pPr>
    </w:p>
    <w:p w14:paraId="26DA2A3F" w14:textId="77777777" w:rsidR="00F37692" w:rsidRPr="003537C9" w:rsidRDefault="00F37692" w:rsidP="00721F7B">
      <w:pPr>
        <w:suppressAutoHyphens/>
        <w:spacing w:after="0" w:line="360" w:lineRule="auto"/>
        <w:ind w:firstLine="709"/>
        <w:jc w:val="both"/>
        <w:rPr>
          <w:rFonts w:ascii="Arial" w:hAnsi="Arial" w:cs="Arial"/>
          <w:sz w:val="24"/>
          <w:szCs w:val="24"/>
        </w:rPr>
      </w:pPr>
    </w:p>
    <w:p w14:paraId="0DA06363" w14:textId="77777777" w:rsidR="00123462" w:rsidRPr="003537C9" w:rsidRDefault="008A7CAF" w:rsidP="003C47FB">
      <w:pPr>
        <w:suppressAutoHyphens/>
        <w:spacing w:after="0" w:line="360" w:lineRule="auto"/>
        <w:jc w:val="center"/>
        <w:rPr>
          <w:rFonts w:ascii="Arial" w:hAnsi="Arial" w:cs="Arial"/>
          <w:sz w:val="24"/>
          <w:szCs w:val="24"/>
        </w:rPr>
      </w:pPr>
      <w:r w:rsidRPr="003537C9">
        <w:rPr>
          <w:rFonts w:ascii="Arial" w:hAnsi="Arial" w:cs="Arial"/>
          <w:noProof/>
          <w:lang w:eastAsia="ru-RU"/>
        </w:rPr>
        <w:lastRenderedPageBreak/>
        <w:drawing>
          <wp:inline distT="0" distB="0" distL="0" distR="0" wp14:anchorId="0452336B" wp14:editId="207E3C95">
            <wp:extent cx="4299771" cy="3218121"/>
            <wp:effectExtent l="0" t="0" r="5715" b="1905"/>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75980" cy="3275159"/>
                    </a:xfrm>
                    <a:prstGeom prst="rect">
                      <a:avLst/>
                    </a:prstGeom>
                    <a:noFill/>
                    <a:ln>
                      <a:noFill/>
                    </a:ln>
                  </pic:spPr>
                </pic:pic>
              </a:graphicData>
            </a:graphic>
          </wp:inline>
        </w:drawing>
      </w:r>
    </w:p>
    <w:p w14:paraId="58395B0D" w14:textId="64F0E6B8" w:rsidR="00204BE9" w:rsidRPr="003537C9" w:rsidRDefault="00204BE9" w:rsidP="00204BE9">
      <w:pPr>
        <w:pStyle w:val="af8"/>
        <w:keepLines w:val="0"/>
        <w:rPr>
          <w:rFonts w:cs="Arial"/>
        </w:rPr>
      </w:pPr>
      <w:r w:rsidRPr="003537C9">
        <w:rPr>
          <w:rFonts w:cs="Arial"/>
          <w:i/>
        </w:rPr>
        <w:t>1</w:t>
      </w:r>
      <w:r w:rsidRPr="003537C9">
        <w:rPr>
          <w:rFonts w:cs="Arial"/>
        </w:rPr>
        <w:t xml:space="preserve"> – пробоотборный зонд; </w:t>
      </w:r>
      <w:r w:rsidRPr="003537C9">
        <w:rPr>
          <w:rFonts w:cs="Arial"/>
          <w:i/>
        </w:rPr>
        <w:t>2</w:t>
      </w:r>
      <w:r w:rsidRPr="003537C9">
        <w:rPr>
          <w:rFonts w:cs="Arial"/>
        </w:rPr>
        <w:t xml:space="preserve"> – шаровой кран; </w:t>
      </w:r>
      <w:r w:rsidRPr="003537C9">
        <w:rPr>
          <w:rFonts w:cs="Arial"/>
          <w:i/>
        </w:rPr>
        <w:t>3</w:t>
      </w:r>
      <w:r w:rsidRPr="003537C9">
        <w:rPr>
          <w:rFonts w:cs="Arial"/>
        </w:rPr>
        <w:t xml:space="preserve"> – вентиль; </w:t>
      </w:r>
      <w:r w:rsidRPr="003537C9">
        <w:rPr>
          <w:rFonts w:cs="Arial"/>
          <w:i/>
        </w:rPr>
        <w:t>4</w:t>
      </w:r>
      <w:r w:rsidRPr="003537C9">
        <w:rPr>
          <w:rFonts w:cs="Arial"/>
        </w:rPr>
        <w:t xml:space="preserve"> – манометр; </w:t>
      </w:r>
      <w:r w:rsidRPr="003537C9">
        <w:rPr>
          <w:rFonts w:cs="Arial"/>
          <w:i/>
        </w:rPr>
        <w:t>5</w:t>
      </w:r>
      <w:r w:rsidRPr="003537C9">
        <w:rPr>
          <w:rFonts w:cs="Arial"/>
        </w:rPr>
        <w:t xml:space="preserve"> – входной вентиль пробоотборника; </w:t>
      </w:r>
      <w:r w:rsidRPr="003537C9">
        <w:rPr>
          <w:rFonts w:cs="Arial"/>
          <w:i/>
        </w:rPr>
        <w:t>6</w:t>
      </w:r>
      <w:r w:rsidRPr="003537C9">
        <w:rPr>
          <w:rFonts w:cs="Arial"/>
        </w:rPr>
        <w:t xml:space="preserve"> – пробоотборник; </w:t>
      </w:r>
      <w:r w:rsidRPr="003537C9">
        <w:rPr>
          <w:rFonts w:cs="Arial"/>
          <w:i/>
        </w:rPr>
        <w:t>7</w:t>
      </w:r>
      <w:r w:rsidRPr="003537C9">
        <w:rPr>
          <w:rFonts w:cs="Arial"/>
        </w:rPr>
        <w:t xml:space="preserve"> – выходной вентиль пробоотборника; </w:t>
      </w:r>
      <w:r w:rsidRPr="003537C9">
        <w:rPr>
          <w:rFonts w:cs="Arial"/>
          <w:i/>
        </w:rPr>
        <w:t>8</w:t>
      </w:r>
      <w:r w:rsidRPr="003537C9">
        <w:rPr>
          <w:rFonts w:cs="Arial"/>
        </w:rPr>
        <w:t xml:space="preserve"> – отводная линия; </w:t>
      </w:r>
      <w:r w:rsidRPr="003537C9">
        <w:rPr>
          <w:rFonts w:cs="Arial"/>
          <w:i/>
        </w:rPr>
        <w:t>9</w:t>
      </w:r>
      <w:r w:rsidRPr="003537C9">
        <w:rPr>
          <w:rFonts w:cs="Arial"/>
        </w:rPr>
        <w:t xml:space="preserve"> – вентиль отводной линии; </w:t>
      </w:r>
      <w:r w:rsidRPr="003537C9">
        <w:rPr>
          <w:rFonts w:cs="Arial"/>
          <w:i/>
        </w:rPr>
        <w:t>10</w:t>
      </w:r>
      <w:r w:rsidRPr="003537C9">
        <w:rPr>
          <w:rFonts w:cs="Arial"/>
        </w:rPr>
        <w:t xml:space="preserve"> – </w:t>
      </w:r>
      <w:r w:rsidRPr="003537C9">
        <w:rPr>
          <w:rFonts w:cs="Arial"/>
          <w:szCs w:val="24"/>
        </w:rPr>
        <w:t xml:space="preserve">СИ (индикатор) объемного расхода; </w:t>
      </w:r>
      <w:r w:rsidRPr="003537C9">
        <w:rPr>
          <w:rFonts w:cs="Arial"/>
          <w:i/>
          <w:szCs w:val="24"/>
        </w:rPr>
        <w:t>11</w:t>
      </w:r>
      <w:r w:rsidRPr="003537C9">
        <w:rPr>
          <w:rFonts w:cs="Arial"/>
          <w:szCs w:val="24"/>
        </w:rPr>
        <w:t xml:space="preserve"> – сбросной вентиль.</w:t>
      </w:r>
    </w:p>
    <w:p w14:paraId="2B66D9FD" w14:textId="392DD544" w:rsidR="00204BE9" w:rsidRPr="003537C9" w:rsidRDefault="00204BE9" w:rsidP="00204BE9">
      <w:pPr>
        <w:pStyle w:val="af8"/>
        <w:keepLines w:val="0"/>
        <w:rPr>
          <w:rFonts w:cs="Arial"/>
        </w:rPr>
      </w:pPr>
      <w:r w:rsidRPr="003537C9">
        <w:rPr>
          <w:rFonts w:cs="Arial"/>
        </w:rPr>
        <w:t>Рисунок Г.2 – Схема отбора проб методом заполнения</w:t>
      </w:r>
      <w:r w:rsidR="00AA7238" w:rsidRPr="003537C9">
        <w:rPr>
          <w:rFonts w:cs="Arial"/>
        </w:rPr>
        <w:t>-</w:t>
      </w:r>
      <w:r w:rsidRPr="003537C9">
        <w:rPr>
          <w:rFonts w:cs="Arial"/>
        </w:rPr>
        <w:t>выпуска</w:t>
      </w:r>
    </w:p>
    <w:p w14:paraId="23C597B4" w14:textId="77777777" w:rsidR="00204BE9" w:rsidRPr="003537C9" w:rsidRDefault="00204BE9" w:rsidP="00204BE9">
      <w:pPr>
        <w:pStyle w:val="af1"/>
        <w:rPr>
          <w:rFonts w:cs="Arial"/>
        </w:rPr>
      </w:pPr>
    </w:p>
    <w:p w14:paraId="22A8FFD4" w14:textId="35B20E6D" w:rsidR="00204BE9" w:rsidRPr="003537C9" w:rsidRDefault="00204BE9" w:rsidP="00204BE9">
      <w:pPr>
        <w:pStyle w:val="af1"/>
        <w:rPr>
          <w:rFonts w:cs="Arial"/>
        </w:rPr>
      </w:pPr>
      <w:r w:rsidRPr="003537C9">
        <w:rPr>
          <w:rFonts w:cs="Arial"/>
        </w:rPr>
        <w:t>Г.2.3 Подсоединяют один конец пробоотборника через пробоотборную линию к пробоотборному устройству. Другой конец пробоотборника подсоединяют к отводной линии и собирают полностью схему, указанную на рисунке Г.2.</w:t>
      </w:r>
    </w:p>
    <w:p w14:paraId="486B2B14" w14:textId="77777777" w:rsidR="00204BE9" w:rsidRPr="003537C9" w:rsidRDefault="00204BE9" w:rsidP="00204BE9">
      <w:pPr>
        <w:pStyle w:val="af1"/>
        <w:rPr>
          <w:rFonts w:cs="Arial"/>
        </w:rPr>
      </w:pPr>
      <w:r w:rsidRPr="003537C9">
        <w:rPr>
          <w:rFonts w:cs="Arial"/>
        </w:rPr>
        <w:t>Пробоотборник устанавливают вертикально.</w:t>
      </w:r>
    </w:p>
    <w:p w14:paraId="5260678B" w14:textId="77777777" w:rsidR="00204BE9" w:rsidRPr="003537C9" w:rsidRDefault="00204BE9" w:rsidP="00204BE9">
      <w:pPr>
        <w:pStyle w:val="af1"/>
        <w:rPr>
          <w:rFonts w:cs="Arial"/>
        </w:rPr>
      </w:pPr>
      <w:r w:rsidRPr="003537C9">
        <w:rPr>
          <w:rFonts w:cs="Arial"/>
        </w:rPr>
        <w:t>Медленно продувают линию и пробоотборник исследуемым газом для вытеснения воздуха.</w:t>
      </w:r>
    </w:p>
    <w:p w14:paraId="5771320F" w14:textId="4B619AF1" w:rsidR="00204BE9" w:rsidRPr="003537C9" w:rsidRDefault="00204BE9" w:rsidP="00204BE9">
      <w:pPr>
        <w:pStyle w:val="af1"/>
        <w:rPr>
          <w:rFonts w:cs="Arial"/>
        </w:rPr>
      </w:pPr>
      <w:r w:rsidRPr="003537C9">
        <w:rPr>
          <w:rFonts w:cs="Arial"/>
          <w:szCs w:val="24"/>
        </w:rPr>
        <w:t xml:space="preserve">При полностью открытых кране 2 и вентиле 3, входном 5 и выходном 7 вентилях пробоотборника, а также частично открытом вентиле 9 отводной линии 8 продувают пробоотборник не менее чем 20-кратным объемом природного газа. Для контроля объема пропущенного газа на выходе отводной линии устанавливают СИ или индикатор объемного расхода газа (например, ротаметр) 10 и определяют объем пропущенного газа при помощи секундомера и ротаметра. Для этого устанавливают постоянный объемный расход </w:t>
      </w:r>
      <w:r w:rsidRPr="003537C9">
        <w:rPr>
          <w:rFonts w:cs="Arial"/>
        </w:rPr>
        <w:t>(рекомендуется 4-5 дм</w:t>
      </w:r>
      <w:r w:rsidRPr="003537C9">
        <w:rPr>
          <w:rFonts w:cs="Arial"/>
          <w:vertAlign w:val="superscript"/>
        </w:rPr>
        <w:t>3</w:t>
      </w:r>
      <w:r w:rsidRPr="003537C9">
        <w:rPr>
          <w:rFonts w:cs="Arial"/>
        </w:rPr>
        <w:t>/мин, но не более 20 дм</w:t>
      </w:r>
      <w:r w:rsidRPr="003537C9">
        <w:rPr>
          <w:rFonts w:cs="Arial"/>
          <w:vertAlign w:val="superscript"/>
        </w:rPr>
        <w:t>3</w:t>
      </w:r>
      <w:r w:rsidRPr="003537C9">
        <w:rPr>
          <w:rFonts w:cs="Arial"/>
        </w:rPr>
        <w:t xml:space="preserve">/мин) </w:t>
      </w:r>
      <w:r w:rsidRPr="003537C9">
        <w:rPr>
          <w:rFonts w:cs="Arial"/>
          <w:szCs w:val="24"/>
        </w:rPr>
        <w:t>исследуемого газа по ротаметру и продувают пробоотборник в течение необходимого времени, контролируя его по часам или секундомеру. Например, при объеме пробоотборника, равном 1 дм</w:t>
      </w:r>
      <w:r w:rsidRPr="003537C9">
        <w:rPr>
          <w:rFonts w:cs="Arial"/>
          <w:szCs w:val="24"/>
          <w:vertAlign w:val="superscript"/>
        </w:rPr>
        <w:t>3</w:t>
      </w:r>
      <w:r w:rsidRPr="003537C9">
        <w:rPr>
          <w:rFonts w:cs="Arial"/>
          <w:szCs w:val="24"/>
        </w:rPr>
        <w:t>, пропускают не менее 20 дм</w:t>
      </w:r>
      <w:r w:rsidRPr="003537C9">
        <w:rPr>
          <w:rFonts w:cs="Arial"/>
          <w:szCs w:val="24"/>
          <w:vertAlign w:val="superscript"/>
        </w:rPr>
        <w:t>3</w:t>
      </w:r>
      <w:r w:rsidRPr="003537C9">
        <w:rPr>
          <w:rFonts w:cs="Arial"/>
          <w:szCs w:val="24"/>
        </w:rPr>
        <w:t xml:space="preserve"> исследуемого газа. При </w:t>
      </w:r>
      <w:r w:rsidRPr="003537C9">
        <w:rPr>
          <w:rFonts w:cs="Arial"/>
          <w:szCs w:val="24"/>
        </w:rPr>
        <w:lastRenderedPageBreak/>
        <w:t>объемном расходе исследуемого газа по ротаметру, равном 4 дм</w:t>
      </w:r>
      <w:r w:rsidRPr="003537C9">
        <w:rPr>
          <w:rFonts w:cs="Arial"/>
          <w:szCs w:val="24"/>
          <w:vertAlign w:val="superscript"/>
        </w:rPr>
        <w:t>3</w:t>
      </w:r>
      <w:r w:rsidRPr="003537C9">
        <w:rPr>
          <w:rFonts w:cs="Arial"/>
          <w:szCs w:val="24"/>
        </w:rPr>
        <w:t>/мин, данный пробоотборник продувают не менее 5 мин</w:t>
      </w:r>
      <w:r w:rsidRPr="003537C9">
        <w:rPr>
          <w:rFonts w:cs="Arial"/>
        </w:rPr>
        <w:t>.</w:t>
      </w:r>
    </w:p>
    <w:p w14:paraId="2C9A5F3D" w14:textId="50885E9C" w:rsidR="00204BE9" w:rsidRPr="003537C9" w:rsidRDefault="00F37692" w:rsidP="00204BE9">
      <w:pPr>
        <w:pStyle w:val="af4"/>
        <w:rPr>
          <w:rFonts w:cs="Arial"/>
          <w:sz w:val="22"/>
          <w:szCs w:val="22"/>
        </w:rPr>
      </w:pPr>
      <w:r w:rsidRPr="003537C9">
        <w:rPr>
          <w:rFonts w:cs="Arial"/>
          <w:spacing w:val="20"/>
          <w:kern w:val="18"/>
          <w:sz w:val="22"/>
          <w:szCs w:val="18"/>
        </w:rPr>
        <w:t>Примечание</w:t>
      </w:r>
      <w:r w:rsidR="00204BE9" w:rsidRPr="003537C9">
        <w:rPr>
          <w:rFonts w:cs="Arial"/>
          <w:sz w:val="22"/>
          <w:szCs w:val="22"/>
        </w:rPr>
        <w:t xml:space="preserve"> – При отсутствии технической возможности установки СИ или индикатора расхода газа на конце пробоотборной линии после сбросного вентиля, допускается применять расчетные методики вычисления пропущенного объема исследуемого газа через используемую пробоотборную систему. Альтернативным вариантом является продувка пробоотборника не менее 5 минут при контроле наличия расхода газа (на слух или тактильно по наличию струи газа) и отсутствия заметного охлаждения пробоотборной линии.</w:t>
      </w:r>
    </w:p>
    <w:p w14:paraId="6EEAAC82" w14:textId="77777777" w:rsidR="00204BE9" w:rsidRPr="003537C9" w:rsidRDefault="00204BE9" w:rsidP="00204BE9">
      <w:pPr>
        <w:pStyle w:val="af1"/>
        <w:rPr>
          <w:rFonts w:cs="Arial"/>
          <w:szCs w:val="24"/>
        </w:rPr>
      </w:pPr>
      <w:r w:rsidRPr="003537C9">
        <w:rPr>
          <w:rFonts w:cs="Arial"/>
        </w:rPr>
        <w:t xml:space="preserve">Г.2.4 </w:t>
      </w:r>
      <w:r w:rsidRPr="003537C9">
        <w:rPr>
          <w:rFonts w:cs="Arial"/>
          <w:szCs w:val="24"/>
        </w:rPr>
        <w:t>Закрывают вентиль 9. После того, как давление по показаниям манометра 4 возрастет до давления в точке отбора проб, отсоединяют ротаметр 10 при наличии технической возможности. Закрывают кран 2 и медленно сбрасывают давление в пробоотборнике путем открытия вентиля 9 до тех пор, пока оно не достигнет атмосферного давления. Закрывают вентиль 9. Открывают кран 2.</w:t>
      </w:r>
    </w:p>
    <w:p w14:paraId="41F1D0BF" w14:textId="02488AA3" w:rsidR="00204BE9" w:rsidRPr="003537C9" w:rsidRDefault="00061B22" w:rsidP="00204BE9">
      <w:pPr>
        <w:pStyle w:val="af1"/>
        <w:rPr>
          <w:rFonts w:cs="Arial"/>
        </w:rPr>
      </w:pPr>
      <w:r>
        <w:rPr>
          <w:rFonts w:cs="Arial"/>
        </w:rPr>
        <w:t xml:space="preserve">Г.2.5 </w:t>
      </w:r>
      <w:r w:rsidR="00204BE9" w:rsidRPr="003537C9">
        <w:rPr>
          <w:rFonts w:cs="Arial"/>
        </w:rPr>
        <w:t>В целях максимально эффективной очистки пробоотборника от ранее находящегося в нем природного газа, повторяют две предыдущие операции несколько раз. Зависимос</w:t>
      </w:r>
      <w:r w:rsidR="00B939AA" w:rsidRPr="003537C9">
        <w:rPr>
          <w:rFonts w:cs="Arial"/>
        </w:rPr>
        <w:t>ть количества циклов заполнения-</w:t>
      </w:r>
      <w:r w:rsidR="00204BE9" w:rsidRPr="003537C9">
        <w:rPr>
          <w:rFonts w:cs="Arial"/>
        </w:rPr>
        <w:t>выпуска пробоотборника от абсолютного давления в точке отбор</w:t>
      </w:r>
      <w:r w:rsidR="00DF494B" w:rsidRPr="003537C9">
        <w:rPr>
          <w:rFonts w:cs="Arial"/>
        </w:rPr>
        <w:t>а проб приведена в таблице Г.1</w:t>
      </w:r>
      <w:r w:rsidR="00204BE9" w:rsidRPr="003537C9">
        <w:rPr>
          <w:rFonts w:cs="Arial"/>
        </w:rPr>
        <w:t>.</w:t>
      </w:r>
    </w:p>
    <w:p w14:paraId="74E2149D" w14:textId="77777777" w:rsidR="00204BE9" w:rsidRPr="003537C9" w:rsidRDefault="00204BE9" w:rsidP="00204BE9">
      <w:pPr>
        <w:pStyle w:val="af1"/>
        <w:rPr>
          <w:rFonts w:cs="Arial"/>
        </w:rPr>
      </w:pPr>
      <w:r w:rsidRPr="003537C9">
        <w:rPr>
          <w:rFonts w:cs="Arial"/>
        </w:rPr>
        <w:t xml:space="preserve">Наблюдают за появлением следов жидкости на конце отводной линии, при наличии технической возможности. При появлении жидкости прекращают пропускание или сброс исследуемого газа, нагревают отводную линию и продолжают отбор проб с меньшим расходом исследуемого газа через вентиль </w:t>
      </w:r>
      <w:r w:rsidRPr="003537C9">
        <w:rPr>
          <w:rFonts w:cs="Arial"/>
          <w:i/>
        </w:rPr>
        <w:t>9</w:t>
      </w:r>
      <w:r w:rsidRPr="003537C9">
        <w:rPr>
          <w:rFonts w:cs="Arial"/>
        </w:rPr>
        <w:t>.</w:t>
      </w:r>
    </w:p>
    <w:p w14:paraId="1407E492" w14:textId="613F35E6" w:rsidR="00360A4E" w:rsidRPr="003537C9" w:rsidRDefault="00F37692" w:rsidP="00204BE9">
      <w:pPr>
        <w:pStyle w:val="af4"/>
        <w:rPr>
          <w:rStyle w:val="af3"/>
          <w:rFonts w:cs="Arial"/>
          <w:spacing w:val="0"/>
          <w:sz w:val="22"/>
        </w:rPr>
      </w:pPr>
      <w:r w:rsidRPr="003537C9">
        <w:rPr>
          <w:rFonts w:cs="Arial"/>
          <w:spacing w:val="20"/>
          <w:kern w:val="18"/>
          <w:sz w:val="22"/>
          <w:szCs w:val="18"/>
        </w:rPr>
        <w:t>Примечания</w:t>
      </w:r>
    </w:p>
    <w:p w14:paraId="203DB416" w14:textId="5F2FE44B" w:rsidR="00204BE9" w:rsidRPr="003537C9" w:rsidRDefault="00360A4E" w:rsidP="00204BE9">
      <w:pPr>
        <w:pStyle w:val="af4"/>
        <w:rPr>
          <w:rFonts w:cs="Arial"/>
          <w:sz w:val="22"/>
        </w:rPr>
      </w:pPr>
      <w:r w:rsidRPr="003537C9">
        <w:rPr>
          <w:rFonts w:cs="Arial"/>
          <w:sz w:val="22"/>
        </w:rPr>
        <w:t>1</w:t>
      </w:r>
      <w:r w:rsidR="00204BE9" w:rsidRPr="003537C9">
        <w:rPr>
          <w:rFonts w:cs="Arial"/>
          <w:sz w:val="22"/>
        </w:rPr>
        <w:t xml:space="preserve"> </w:t>
      </w:r>
      <w:r w:rsidRPr="003537C9">
        <w:rPr>
          <w:rFonts w:cs="Arial"/>
          <w:sz w:val="22"/>
        </w:rPr>
        <w:t xml:space="preserve">При отсутствии технической возможности наблюдения жидкости на выходе отводной линии, следует контролировать температуру вентиля </w:t>
      </w:r>
      <w:r w:rsidRPr="003537C9">
        <w:rPr>
          <w:rFonts w:cs="Arial"/>
          <w:i/>
          <w:sz w:val="22"/>
        </w:rPr>
        <w:t>7</w:t>
      </w:r>
      <w:r w:rsidRPr="003537C9">
        <w:rPr>
          <w:rFonts w:cs="Arial"/>
          <w:sz w:val="22"/>
        </w:rPr>
        <w:t xml:space="preserve"> или отводной линии </w:t>
      </w:r>
      <w:r w:rsidRPr="003537C9">
        <w:rPr>
          <w:rFonts w:cs="Arial"/>
          <w:i/>
          <w:sz w:val="22"/>
        </w:rPr>
        <w:t>8</w:t>
      </w:r>
      <w:r w:rsidRPr="003537C9">
        <w:rPr>
          <w:rFonts w:cs="Arial"/>
          <w:sz w:val="22"/>
        </w:rPr>
        <w:t xml:space="preserve">, как можно ближе к вентилю </w:t>
      </w:r>
      <w:r w:rsidRPr="003537C9">
        <w:rPr>
          <w:rFonts w:cs="Arial"/>
          <w:i/>
          <w:sz w:val="22"/>
        </w:rPr>
        <w:t>7</w:t>
      </w:r>
      <w:r w:rsidRPr="003537C9">
        <w:rPr>
          <w:rFonts w:cs="Arial"/>
          <w:sz w:val="22"/>
        </w:rPr>
        <w:t xml:space="preserve">. В случае падения температуры вентиля </w:t>
      </w:r>
      <w:r w:rsidRPr="003537C9">
        <w:rPr>
          <w:rFonts w:cs="Arial"/>
          <w:i/>
          <w:sz w:val="22"/>
        </w:rPr>
        <w:t>7</w:t>
      </w:r>
      <w:r w:rsidRPr="003537C9">
        <w:rPr>
          <w:rFonts w:cs="Arial"/>
          <w:sz w:val="22"/>
        </w:rPr>
        <w:t xml:space="preserve"> следует прекратить пропускание или сброс исследуемого газа, нагреть отводную линию и продолжить отбор проб с меньшим расходом исследуемого газа через вентиль </w:t>
      </w:r>
      <w:r w:rsidRPr="003537C9">
        <w:rPr>
          <w:rFonts w:cs="Arial"/>
          <w:i/>
          <w:sz w:val="22"/>
        </w:rPr>
        <w:t>9</w:t>
      </w:r>
      <w:r w:rsidR="00204BE9" w:rsidRPr="003537C9">
        <w:rPr>
          <w:rFonts w:cs="Arial"/>
          <w:sz w:val="22"/>
        </w:rPr>
        <w:t>.</w:t>
      </w:r>
    </w:p>
    <w:p w14:paraId="6B344255" w14:textId="28B2EA24" w:rsidR="00360A4E" w:rsidRPr="003537C9" w:rsidRDefault="00360A4E" w:rsidP="00360A4E">
      <w:pPr>
        <w:pStyle w:val="af4"/>
        <w:rPr>
          <w:rFonts w:cs="Arial"/>
          <w:sz w:val="22"/>
        </w:rPr>
      </w:pPr>
      <w:r w:rsidRPr="003537C9">
        <w:rPr>
          <w:rFonts w:cs="Arial"/>
          <w:sz w:val="22"/>
        </w:rPr>
        <w:t>2 Для более быстрого выпуска исследуемого газа из пробоотборника допускается дополнительно устанавливать на отводной линии перед вентилем 9 шаровой трехходовой кран (либо при помощи тройника одноходовой шаровой кран) и осуществлять выпуск газа через указанный кран в обход вентиля 9 и ротаметра с объемным расходом, превышающим максимальный расход по ротаметру, при условии отсутствия капель на выходе данного шарового крана или отсутствия падения температуры вентиля 7.</w:t>
      </w:r>
    </w:p>
    <w:p w14:paraId="7A327CF1" w14:textId="77777777" w:rsidR="00204BE9" w:rsidRPr="003537C9" w:rsidRDefault="00204BE9" w:rsidP="00204BE9">
      <w:pPr>
        <w:pStyle w:val="af1"/>
        <w:rPr>
          <w:rFonts w:cs="Arial"/>
        </w:rPr>
      </w:pPr>
    </w:p>
    <w:p w14:paraId="51039098" w14:textId="77777777" w:rsidR="00F37692" w:rsidRPr="003537C9" w:rsidRDefault="00F37692" w:rsidP="00204BE9">
      <w:pPr>
        <w:pStyle w:val="af1"/>
        <w:rPr>
          <w:rFonts w:cs="Arial"/>
        </w:rPr>
      </w:pPr>
    </w:p>
    <w:p w14:paraId="7DF0184B" w14:textId="657C7847" w:rsidR="00204BE9" w:rsidRPr="003537C9" w:rsidRDefault="00F37692" w:rsidP="00204BE9">
      <w:pPr>
        <w:pStyle w:val="af6"/>
        <w:keepNext w:val="0"/>
        <w:rPr>
          <w:rFonts w:cs="Arial"/>
        </w:rPr>
      </w:pPr>
      <w:r w:rsidRPr="003537C9">
        <w:rPr>
          <w:rFonts w:cs="Arial"/>
          <w:spacing w:val="20"/>
        </w:rPr>
        <w:lastRenderedPageBreak/>
        <w:t>Таблиц</w:t>
      </w:r>
      <w:r w:rsidR="00204BE9" w:rsidRPr="003537C9">
        <w:rPr>
          <w:rFonts w:cs="Arial"/>
          <w:spacing w:val="20"/>
        </w:rPr>
        <w:t>а</w:t>
      </w:r>
      <w:r w:rsidR="00204BE9" w:rsidRPr="003537C9">
        <w:rPr>
          <w:rFonts w:cs="Arial"/>
        </w:rPr>
        <w:t xml:space="preserve"> Г.1 – Количество циклов заполнения-выпуска пробоотборника в зависимости от абсолютного давления в точке отбора проб</w:t>
      </w:r>
    </w:p>
    <w:tbl>
      <w:tblPr>
        <w:tblW w:w="9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28" w:type="dxa"/>
          <w:bottom w:w="57" w:type="dxa"/>
          <w:right w:w="28" w:type="dxa"/>
        </w:tblCellMar>
        <w:tblLook w:val="04A0" w:firstRow="1" w:lastRow="0" w:firstColumn="1" w:lastColumn="0" w:noHBand="0" w:noVBand="1"/>
      </w:tblPr>
      <w:tblGrid>
        <w:gridCol w:w="4799"/>
        <w:gridCol w:w="4799"/>
      </w:tblGrid>
      <w:tr w:rsidR="003537C9" w:rsidRPr="003537C9" w14:paraId="3EAA88DA" w14:textId="77777777" w:rsidTr="008D257E">
        <w:trPr>
          <w:cantSplit/>
          <w:trHeight w:val="20"/>
        </w:trPr>
        <w:tc>
          <w:tcPr>
            <w:tcW w:w="4799" w:type="dxa"/>
            <w:tcBorders>
              <w:bottom w:val="double" w:sz="4" w:space="0" w:color="auto"/>
            </w:tcBorders>
          </w:tcPr>
          <w:p w14:paraId="7EE0E110" w14:textId="77777777" w:rsidR="00204BE9" w:rsidRPr="003537C9" w:rsidRDefault="00204BE9" w:rsidP="008D257E">
            <w:pPr>
              <w:pStyle w:val="afa"/>
            </w:pPr>
            <w:r w:rsidRPr="003537C9">
              <w:t>Абсолютное давление в точке отбора проб, MПa</w:t>
            </w:r>
          </w:p>
        </w:tc>
        <w:tc>
          <w:tcPr>
            <w:tcW w:w="4799" w:type="dxa"/>
            <w:tcBorders>
              <w:bottom w:val="double" w:sz="4" w:space="0" w:color="auto"/>
            </w:tcBorders>
          </w:tcPr>
          <w:p w14:paraId="142731B4" w14:textId="135F8142" w:rsidR="00204BE9" w:rsidRPr="003537C9" w:rsidRDefault="00204BE9" w:rsidP="00D43DAF">
            <w:pPr>
              <w:pStyle w:val="afa"/>
            </w:pPr>
            <w:r w:rsidRPr="003537C9">
              <w:t>Количество циклов заполнения</w:t>
            </w:r>
            <w:r w:rsidR="00D43DAF" w:rsidRPr="003537C9">
              <w:t>-</w:t>
            </w:r>
            <w:r w:rsidRPr="003537C9">
              <w:t>выпуска</w:t>
            </w:r>
          </w:p>
        </w:tc>
      </w:tr>
      <w:tr w:rsidR="003537C9" w:rsidRPr="003537C9" w14:paraId="2C4FB57E" w14:textId="77777777" w:rsidTr="008D257E">
        <w:trPr>
          <w:cantSplit/>
          <w:trHeight w:val="20"/>
        </w:trPr>
        <w:tc>
          <w:tcPr>
            <w:tcW w:w="4799" w:type="dxa"/>
            <w:tcBorders>
              <w:top w:val="double" w:sz="4" w:space="0" w:color="auto"/>
            </w:tcBorders>
          </w:tcPr>
          <w:p w14:paraId="2F50F175" w14:textId="77777777" w:rsidR="00204BE9" w:rsidRPr="003537C9" w:rsidRDefault="00204BE9" w:rsidP="008D257E">
            <w:pPr>
              <w:pStyle w:val="afa"/>
            </w:pPr>
            <w:r w:rsidRPr="003537C9">
              <w:t>От 0,1 до 0,2 включ.</w:t>
            </w:r>
          </w:p>
        </w:tc>
        <w:tc>
          <w:tcPr>
            <w:tcW w:w="4799" w:type="dxa"/>
            <w:tcBorders>
              <w:top w:val="double" w:sz="4" w:space="0" w:color="auto"/>
            </w:tcBorders>
          </w:tcPr>
          <w:p w14:paraId="4F4BDC4F" w14:textId="77777777" w:rsidR="00204BE9" w:rsidRPr="003537C9" w:rsidRDefault="00204BE9" w:rsidP="008D257E">
            <w:pPr>
              <w:pStyle w:val="afa"/>
            </w:pPr>
            <w:r w:rsidRPr="003537C9">
              <w:t>13</w:t>
            </w:r>
          </w:p>
        </w:tc>
      </w:tr>
      <w:tr w:rsidR="003537C9" w:rsidRPr="003537C9" w14:paraId="2E096DD1" w14:textId="77777777" w:rsidTr="008D257E">
        <w:trPr>
          <w:cantSplit/>
          <w:trHeight w:val="20"/>
        </w:trPr>
        <w:tc>
          <w:tcPr>
            <w:tcW w:w="4799" w:type="dxa"/>
          </w:tcPr>
          <w:p w14:paraId="08F260BE" w14:textId="77777777" w:rsidR="00204BE9" w:rsidRPr="003537C9" w:rsidRDefault="00204BE9" w:rsidP="008D257E">
            <w:pPr>
              <w:pStyle w:val="afa"/>
            </w:pPr>
            <w:r w:rsidRPr="003537C9">
              <w:t>Св. 0,2 до 0,4 включ.</w:t>
            </w:r>
          </w:p>
        </w:tc>
        <w:tc>
          <w:tcPr>
            <w:tcW w:w="4799" w:type="dxa"/>
          </w:tcPr>
          <w:p w14:paraId="557614D1" w14:textId="77777777" w:rsidR="00204BE9" w:rsidRPr="003537C9" w:rsidRDefault="00204BE9" w:rsidP="008D257E">
            <w:pPr>
              <w:pStyle w:val="afa"/>
            </w:pPr>
            <w:r w:rsidRPr="003537C9">
              <w:t>8</w:t>
            </w:r>
          </w:p>
        </w:tc>
      </w:tr>
      <w:tr w:rsidR="003537C9" w:rsidRPr="003537C9" w14:paraId="14796529" w14:textId="77777777" w:rsidTr="008D257E">
        <w:trPr>
          <w:cantSplit/>
          <w:trHeight w:val="20"/>
        </w:trPr>
        <w:tc>
          <w:tcPr>
            <w:tcW w:w="4799" w:type="dxa"/>
          </w:tcPr>
          <w:p w14:paraId="3AC6C73D" w14:textId="77777777" w:rsidR="00204BE9" w:rsidRPr="003537C9" w:rsidRDefault="00204BE9" w:rsidP="008D257E">
            <w:pPr>
              <w:pStyle w:val="afa"/>
            </w:pPr>
            <w:r w:rsidRPr="003537C9">
              <w:t>Св. 0,4 до 0,6 включ.</w:t>
            </w:r>
          </w:p>
        </w:tc>
        <w:tc>
          <w:tcPr>
            <w:tcW w:w="4799" w:type="dxa"/>
          </w:tcPr>
          <w:p w14:paraId="76D6409B" w14:textId="77777777" w:rsidR="00204BE9" w:rsidRPr="003537C9" w:rsidRDefault="00204BE9" w:rsidP="008D257E">
            <w:pPr>
              <w:pStyle w:val="afa"/>
            </w:pPr>
            <w:r w:rsidRPr="003537C9">
              <w:t>6</w:t>
            </w:r>
          </w:p>
        </w:tc>
      </w:tr>
      <w:tr w:rsidR="003537C9" w:rsidRPr="003537C9" w14:paraId="72D38226" w14:textId="77777777" w:rsidTr="008D257E">
        <w:trPr>
          <w:cantSplit/>
          <w:trHeight w:val="20"/>
        </w:trPr>
        <w:tc>
          <w:tcPr>
            <w:tcW w:w="4799" w:type="dxa"/>
          </w:tcPr>
          <w:p w14:paraId="102A8A46" w14:textId="77777777" w:rsidR="00204BE9" w:rsidRPr="003537C9" w:rsidRDefault="00204BE9" w:rsidP="008D257E">
            <w:pPr>
              <w:pStyle w:val="afa"/>
            </w:pPr>
            <w:r w:rsidRPr="003537C9">
              <w:t>Св. 0,6 до 1,0 включ.</w:t>
            </w:r>
          </w:p>
        </w:tc>
        <w:tc>
          <w:tcPr>
            <w:tcW w:w="4799" w:type="dxa"/>
          </w:tcPr>
          <w:p w14:paraId="4B0751A2" w14:textId="77777777" w:rsidR="00204BE9" w:rsidRPr="003537C9" w:rsidRDefault="00204BE9" w:rsidP="008D257E">
            <w:pPr>
              <w:pStyle w:val="afa"/>
            </w:pPr>
            <w:r w:rsidRPr="003537C9">
              <w:t>5</w:t>
            </w:r>
          </w:p>
        </w:tc>
      </w:tr>
      <w:tr w:rsidR="003537C9" w:rsidRPr="003537C9" w14:paraId="73FC08D4" w14:textId="77777777" w:rsidTr="008D257E">
        <w:trPr>
          <w:cantSplit/>
          <w:trHeight w:val="20"/>
        </w:trPr>
        <w:tc>
          <w:tcPr>
            <w:tcW w:w="4799" w:type="dxa"/>
          </w:tcPr>
          <w:p w14:paraId="3734E4E4" w14:textId="77777777" w:rsidR="00204BE9" w:rsidRPr="003537C9" w:rsidRDefault="00204BE9" w:rsidP="008D257E">
            <w:pPr>
              <w:pStyle w:val="afa"/>
            </w:pPr>
            <w:r w:rsidRPr="003537C9">
              <w:t>Св. 1,0 до 3,5 включ.</w:t>
            </w:r>
          </w:p>
        </w:tc>
        <w:tc>
          <w:tcPr>
            <w:tcW w:w="4799" w:type="dxa"/>
          </w:tcPr>
          <w:p w14:paraId="033DC6B0" w14:textId="77777777" w:rsidR="00204BE9" w:rsidRPr="003537C9" w:rsidRDefault="00204BE9" w:rsidP="008D257E">
            <w:pPr>
              <w:pStyle w:val="afa"/>
            </w:pPr>
            <w:r w:rsidRPr="003537C9">
              <w:t>4</w:t>
            </w:r>
          </w:p>
        </w:tc>
      </w:tr>
      <w:tr w:rsidR="00204BE9" w:rsidRPr="003537C9" w14:paraId="67878F0A" w14:textId="77777777" w:rsidTr="008D257E">
        <w:trPr>
          <w:cantSplit/>
          <w:trHeight w:val="20"/>
        </w:trPr>
        <w:tc>
          <w:tcPr>
            <w:tcW w:w="4799" w:type="dxa"/>
          </w:tcPr>
          <w:p w14:paraId="26EBA461" w14:textId="77777777" w:rsidR="00204BE9" w:rsidRPr="003537C9" w:rsidRDefault="00204BE9" w:rsidP="008D257E">
            <w:pPr>
              <w:pStyle w:val="afa"/>
            </w:pPr>
            <w:r w:rsidRPr="003537C9">
              <w:t>Св. 3,5</w:t>
            </w:r>
          </w:p>
        </w:tc>
        <w:tc>
          <w:tcPr>
            <w:tcW w:w="4799" w:type="dxa"/>
          </w:tcPr>
          <w:p w14:paraId="390DF548" w14:textId="77777777" w:rsidR="00204BE9" w:rsidRPr="003537C9" w:rsidRDefault="00204BE9" w:rsidP="008D257E">
            <w:pPr>
              <w:pStyle w:val="afa"/>
            </w:pPr>
            <w:r w:rsidRPr="003537C9">
              <w:t>3</w:t>
            </w:r>
          </w:p>
        </w:tc>
      </w:tr>
    </w:tbl>
    <w:p w14:paraId="56876233" w14:textId="77777777" w:rsidR="00204BE9" w:rsidRPr="003537C9" w:rsidRDefault="00204BE9" w:rsidP="00204BE9">
      <w:pPr>
        <w:pStyle w:val="af1"/>
        <w:rPr>
          <w:rFonts w:cs="Arial"/>
        </w:rPr>
      </w:pPr>
    </w:p>
    <w:p w14:paraId="22CF2A20" w14:textId="434996B2" w:rsidR="00204BE9" w:rsidRPr="003537C9" w:rsidRDefault="00360A4E" w:rsidP="00204BE9">
      <w:pPr>
        <w:pStyle w:val="af1"/>
        <w:rPr>
          <w:rFonts w:cs="Arial"/>
        </w:rPr>
      </w:pPr>
      <w:r w:rsidRPr="003537C9">
        <w:rPr>
          <w:rFonts w:cs="Arial"/>
        </w:rPr>
        <w:t xml:space="preserve">Г.2.6 </w:t>
      </w:r>
      <w:r w:rsidR="00204BE9" w:rsidRPr="003537C9">
        <w:rPr>
          <w:rFonts w:cs="Arial"/>
        </w:rPr>
        <w:t xml:space="preserve">По завершении последнего цикла сначала перекрывают вентиль </w:t>
      </w:r>
      <w:r w:rsidR="00204BE9" w:rsidRPr="003537C9">
        <w:rPr>
          <w:rFonts w:cs="Arial"/>
          <w:i/>
        </w:rPr>
        <w:t>9</w:t>
      </w:r>
      <w:r w:rsidR="00204BE9" w:rsidRPr="003537C9">
        <w:rPr>
          <w:rFonts w:cs="Arial"/>
        </w:rPr>
        <w:t xml:space="preserve"> и после того, как давление по манометру </w:t>
      </w:r>
      <w:r w:rsidR="00204BE9" w:rsidRPr="003537C9">
        <w:rPr>
          <w:rFonts w:cs="Arial"/>
          <w:i/>
        </w:rPr>
        <w:t>4</w:t>
      </w:r>
      <w:r w:rsidR="00204BE9" w:rsidRPr="003537C9">
        <w:rPr>
          <w:rFonts w:cs="Arial"/>
        </w:rPr>
        <w:t xml:space="preserve"> возрастет до давления в точке отбора проб исследуемого газа, последовательно закрывают вентили </w:t>
      </w:r>
      <w:r w:rsidR="00204BE9" w:rsidRPr="003537C9">
        <w:rPr>
          <w:rFonts w:cs="Arial"/>
          <w:i/>
        </w:rPr>
        <w:t>7</w:t>
      </w:r>
      <w:r w:rsidR="00204BE9" w:rsidRPr="003537C9">
        <w:rPr>
          <w:rFonts w:cs="Arial"/>
        </w:rPr>
        <w:t xml:space="preserve">, </w:t>
      </w:r>
      <w:r w:rsidR="00204BE9" w:rsidRPr="003537C9">
        <w:rPr>
          <w:rFonts w:cs="Arial"/>
          <w:i/>
        </w:rPr>
        <w:t>5</w:t>
      </w:r>
      <w:r w:rsidR="00204BE9" w:rsidRPr="003537C9">
        <w:rPr>
          <w:rFonts w:cs="Arial"/>
        </w:rPr>
        <w:t xml:space="preserve"> и </w:t>
      </w:r>
      <w:r w:rsidR="00204BE9" w:rsidRPr="003537C9">
        <w:rPr>
          <w:rFonts w:cs="Arial"/>
          <w:i/>
        </w:rPr>
        <w:t>3</w:t>
      </w:r>
      <w:r w:rsidR="00204BE9" w:rsidRPr="003537C9">
        <w:rPr>
          <w:rFonts w:cs="Arial"/>
        </w:rPr>
        <w:t xml:space="preserve">, а затем кран </w:t>
      </w:r>
      <w:r w:rsidR="00204BE9" w:rsidRPr="003537C9">
        <w:rPr>
          <w:rFonts w:cs="Arial"/>
          <w:i/>
        </w:rPr>
        <w:t>2</w:t>
      </w:r>
      <w:r w:rsidR="00204BE9" w:rsidRPr="003537C9">
        <w:rPr>
          <w:rFonts w:cs="Arial"/>
        </w:rPr>
        <w:t>.</w:t>
      </w:r>
    </w:p>
    <w:p w14:paraId="008FE12D" w14:textId="77777777" w:rsidR="00204BE9" w:rsidRPr="003537C9" w:rsidRDefault="00204BE9" w:rsidP="00204BE9">
      <w:pPr>
        <w:pStyle w:val="af1"/>
        <w:rPr>
          <w:rFonts w:cs="Arial"/>
        </w:rPr>
      </w:pPr>
      <w:r w:rsidRPr="003537C9">
        <w:rPr>
          <w:rFonts w:cs="Arial"/>
        </w:rPr>
        <w:t xml:space="preserve">Записывают давление в пробоотборнике по показаниям манометра </w:t>
      </w:r>
      <w:r w:rsidRPr="003537C9">
        <w:rPr>
          <w:rFonts w:cs="Arial"/>
          <w:i/>
        </w:rPr>
        <w:t>4</w:t>
      </w:r>
      <w:r w:rsidRPr="003537C9">
        <w:rPr>
          <w:rFonts w:cs="Arial"/>
        </w:rPr>
        <w:t>. Записывают температуру в точке отбора исследуемого газа. Плавно сбрасывают давление в отводной линии, постепенно приоткрывая вентиль 9. Отсоединяют отводную линию.</w:t>
      </w:r>
    </w:p>
    <w:p w14:paraId="2ABE1CC4" w14:textId="29367407" w:rsidR="00204BE9" w:rsidRPr="003537C9" w:rsidRDefault="009C2BA4" w:rsidP="00204BE9">
      <w:pPr>
        <w:pStyle w:val="af1"/>
        <w:rPr>
          <w:rFonts w:cs="Arial"/>
        </w:rPr>
      </w:pPr>
      <w:r w:rsidRPr="003537C9">
        <w:rPr>
          <w:rFonts w:cs="Arial"/>
        </w:rPr>
        <w:t>Плавно открывая сбросной вентиль 11, сбрасывают давление на участке между вентилями 3 и 5, после чего отсоединяют пробоотборник.</w:t>
      </w:r>
      <w:r w:rsidRPr="003537C9">
        <w:rPr>
          <w:rFonts w:cs="Arial"/>
          <w:szCs w:val="24"/>
        </w:rPr>
        <w:t xml:space="preserve"> Плавно сбрасывают давление в пробоотборной линии, постепенно приоткрывая вентиль 3.</w:t>
      </w:r>
    </w:p>
    <w:p w14:paraId="5A62657E" w14:textId="77777777" w:rsidR="00204BE9" w:rsidRPr="003537C9" w:rsidRDefault="00204BE9" w:rsidP="00204BE9">
      <w:pPr>
        <w:pStyle w:val="af1"/>
        <w:rPr>
          <w:rFonts w:cs="Arial"/>
        </w:rPr>
      </w:pPr>
      <w:r w:rsidRPr="003537C9">
        <w:rPr>
          <w:rFonts w:cs="Arial"/>
        </w:rPr>
        <w:t>Проверяют отсутствие утечек, погружая вентили пробоотборника в воду, если это возможно, или используя пенный раствор.</w:t>
      </w:r>
    </w:p>
    <w:p w14:paraId="0BDC7366" w14:textId="77777777" w:rsidR="00204BE9" w:rsidRPr="003537C9" w:rsidRDefault="00204BE9" w:rsidP="00204BE9">
      <w:pPr>
        <w:pStyle w:val="af1"/>
        <w:rPr>
          <w:rFonts w:cs="Arial"/>
        </w:rPr>
      </w:pPr>
      <w:r w:rsidRPr="003537C9">
        <w:rPr>
          <w:rFonts w:cs="Arial"/>
        </w:rPr>
        <w:t>После проверки герметичности удаляют досуха воду или пенный раствор с вентилей пробоотборника.</w:t>
      </w:r>
    </w:p>
    <w:p w14:paraId="2343B8F8" w14:textId="77777777" w:rsidR="00204BE9" w:rsidRPr="003537C9" w:rsidRDefault="00204BE9" w:rsidP="00204BE9">
      <w:pPr>
        <w:pStyle w:val="af1"/>
        <w:rPr>
          <w:rFonts w:cs="Arial"/>
        </w:rPr>
      </w:pPr>
      <w:r w:rsidRPr="003537C9">
        <w:rPr>
          <w:rFonts w:cs="Arial"/>
        </w:rPr>
        <w:t>Закрывают вентили пробоотборника заглушками.</w:t>
      </w:r>
    </w:p>
    <w:p w14:paraId="781BBC4F" w14:textId="00662585" w:rsidR="00204BE9" w:rsidRPr="003537C9" w:rsidRDefault="00F37692" w:rsidP="00204BE9">
      <w:pPr>
        <w:pStyle w:val="af4"/>
        <w:rPr>
          <w:rFonts w:cs="Arial"/>
          <w:sz w:val="22"/>
        </w:rPr>
      </w:pPr>
      <w:r w:rsidRPr="003537C9">
        <w:rPr>
          <w:rFonts w:cs="Arial"/>
          <w:spacing w:val="20"/>
          <w:kern w:val="18"/>
          <w:sz w:val="22"/>
          <w:szCs w:val="18"/>
        </w:rPr>
        <w:t>Примечание</w:t>
      </w:r>
      <w:r w:rsidR="00204BE9" w:rsidRPr="003537C9">
        <w:rPr>
          <w:rFonts w:cs="Arial"/>
          <w:sz w:val="22"/>
        </w:rPr>
        <w:t xml:space="preserve"> – Если давление в точке отбора проб превышает максимально допустимое давление для пробоотборника, то на пробоотборной линии после крана </w:t>
      </w:r>
      <w:r w:rsidR="00204BE9" w:rsidRPr="003537C9">
        <w:rPr>
          <w:rFonts w:cs="Arial"/>
          <w:i/>
          <w:sz w:val="22"/>
        </w:rPr>
        <w:t>2</w:t>
      </w:r>
      <w:r w:rsidR="00204BE9" w:rsidRPr="003537C9">
        <w:rPr>
          <w:rFonts w:cs="Arial"/>
          <w:sz w:val="22"/>
        </w:rPr>
        <w:t xml:space="preserve"> дополнительно устанавливают регулятор давления и с его помощью устанавливают давление, не превышающее максимально допустимого значения для пробоотборника.</w:t>
      </w:r>
    </w:p>
    <w:p w14:paraId="5B142812" w14:textId="7A4F4A6F" w:rsidR="00204BE9" w:rsidRPr="003537C9" w:rsidRDefault="009C2BA4" w:rsidP="00204BE9">
      <w:pPr>
        <w:pStyle w:val="af1"/>
        <w:rPr>
          <w:rFonts w:cs="Arial"/>
        </w:rPr>
      </w:pPr>
      <w:r w:rsidRPr="003537C9">
        <w:rPr>
          <w:rFonts w:cs="Arial"/>
        </w:rPr>
        <w:t xml:space="preserve">Г.2.7 </w:t>
      </w:r>
      <w:r w:rsidR="00204BE9" w:rsidRPr="003537C9">
        <w:rPr>
          <w:rFonts w:cs="Arial"/>
        </w:rPr>
        <w:t>Возможен вариант схемы отбора проб методом заполнения</w:t>
      </w:r>
      <w:r w:rsidR="00E71797" w:rsidRPr="003537C9">
        <w:rPr>
          <w:rFonts w:cs="Arial"/>
        </w:rPr>
        <w:t>-</w:t>
      </w:r>
      <w:r w:rsidR="00204BE9" w:rsidRPr="003537C9">
        <w:rPr>
          <w:rFonts w:cs="Arial"/>
        </w:rPr>
        <w:t>выпуска с байпасом пробоотборника, позволяющим выполнять продувку пробоотборной системы в отсутствие пробоотборника со сбросом продувочного газа на свечу. Схема отбора проб с байпасом пробоотборника приведена на рисунке Г.3.</w:t>
      </w:r>
    </w:p>
    <w:p w14:paraId="2F5220AB" w14:textId="77777777" w:rsidR="00204BE9" w:rsidRPr="003537C9" w:rsidRDefault="00204BE9" w:rsidP="00204BE9">
      <w:pPr>
        <w:pStyle w:val="af8"/>
        <w:keepLines w:val="0"/>
        <w:rPr>
          <w:rFonts w:cs="Arial"/>
        </w:rPr>
      </w:pPr>
      <w:r w:rsidRPr="003537C9">
        <w:rPr>
          <w:rFonts w:cs="Arial"/>
          <w:noProof/>
          <w:lang w:eastAsia="ru-RU"/>
        </w:rPr>
        <w:lastRenderedPageBreak/>
        <w:drawing>
          <wp:inline distT="0" distB="0" distL="0" distR="0" wp14:anchorId="3E07555A" wp14:editId="7E536EBA">
            <wp:extent cx="4895725" cy="3609892"/>
            <wp:effectExtent l="0" t="0" r="635"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14810" cy="3623964"/>
                    </a:xfrm>
                    <a:prstGeom prst="rect">
                      <a:avLst/>
                    </a:prstGeom>
                    <a:noFill/>
                    <a:ln>
                      <a:noFill/>
                    </a:ln>
                  </pic:spPr>
                </pic:pic>
              </a:graphicData>
            </a:graphic>
          </wp:inline>
        </w:drawing>
      </w:r>
    </w:p>
    <w:p w14:paraId="7CBC09B3" w14:textId="5B808A22" w:rsidR="00204BE9" w:rsidRPr="003537C9" w:rsidRDefault="00204BE9" w:rsidP="00204BE9">
      <w:pPr>
        <w:pStyle w:val="af8"/>
        <w:keepLines w:val="0"/>
        <w:rPr>
          <w:rFonts w:cs="Arial"/>
        </w:rPr>
      </w:pPr>
      <w:r w:rsidRPr="003537C9">
        <w:rPr>
          <w:rFonts w:cs="Arial"/>
          <w:i/>
        </w:rPr>
        <w:t>1</w:t>
      </w:r>
      <w:r w:rsidRPr="003537C9">
        <w:rPr>
          <w:rFonts w:cs="Arial"/>
        </w:rPr>
        <w:t xml:space="preserve"> – пробоотборный зонд; </w:t>
      </w:r>
      <w:r w:rsidRPr="003537C9">
        <w:rPr>
          <w:rFonts w:cs="Arial"/>
          <w:i/>
        </w:rPr>
        <w:t>2</w:t>
      </w:r>
      <w:r w:rsidRPr="003537C9">
        <w:rPr>
          <w:rFonts w:cs="Arial"/>
        </w:rPr>
        <w:t xml:space="preserve"> – шаровой кран; </w:t>
      </w:r>
      <w:r w:rsidRPr="003537C9">
        <w:rPr>
          <w:rFonts w:cs="Arial"/>
          <w:i/>
        </w:rPr>
        <w:t>3</w:t>
      </w:r>
      <w:r w:rsidRPr="003537C9">
        <w:rPr>
          <w:rFonts w:cs="Arial"/>
        </w:rPr>
        <w:t xml:space="preserve"> – вентиль; </w:t>
      </w:r>
      <w:r w:rsidRPr="003537C9">
        <w:rPr>
          <w:rFonts w:cs="Arial"/>
          <w:i/>
        </w:rPr>
        <w:t>4</w:t>
      </w:r>
      <w:r w:rsidRPr="003537C9">
        <w:rPr>
          <w:rFonts w:cs="Arial"/>
        </w:rPr>
        <w:t xml:space="preserve"> – манометр; </w:t>
      </w:r>
      <w:r w:rsidRPr="003537C9">
        <w:rPr>
          <w:rFonts w:cs="Arial"/>
          <w:i/>
        </w:rPr>
        <w:t>5</w:t>
      </w:r>
      <w:r w:rsidRPr="003537C9">
        <w:rPr>
          <w:rFonts w:cs="Arial"/>
        </w:rPr>
        <w:t xml:space="preserve"> – входной вентиль пробоотборника; </w:t>
      </w:r>
      <w:r w:rsidRPr="003537C9">
        <w:rPr>
          <w:rFonts w:cs="Arial"/>
          <w:i/>
        </w:rPr>
        <w:t>6</w:t>
      </w:r>
      <w:r w:rsidRPr="003537C9">
        <w:rPr>
          <w:rFonts w:cs="Arial"/>
        </w:rPr>
        <w:t xml:space="preserve"> – пробоотборник; </w:t>
      </w:r>
      <w:r w:rsidRPr="003537C9">
        <w:rPr>
          <w:rFonts w:cs="Arial"/>
          <w:i/>
        </w:rPr>
        <w:t>7</w:t>
      </w:r>
      <w:r w:rsidRPr="003537C9">
        <w:rPr>
          <w:rFonts w:cs="Arial"/>
        </w:rPr>
        <w:t xml:space="preserve"> – выходной вентиль пробоотборника; </w:t>
      </w:r>
      <w:r w:rsidRPr="003537C9">
        <w:rPr>
          <w:rFonts w:cs="Arial"/>
        </w:rPr>
        <w:br/>
      </w:r>
      <w:r w:rsidRPr="003537C9">
        <w:rPr>
          <w:rFonts w:cs="Arial"/>
          <w:i/>
        </w:rPr>
        <w:t>8</w:t>
      </w:r>
      <w:r w:rsidRPr="003537C9">
        <w:rPr>
          <w:rFonts w:cs="Arial"/>
        </w:rPr>
        <w:t xml:space="preserve"> – отводная линия; </w:t>
      </w:r>
      <w:r w:rsidRPr="003537C9">
        <w:rPr>
          <w:rFonts w:cs="Arial"/>
          <w:i/>
        </w:rPr>
        <w:t>9</w:t>
      </w:r>
      <w:r w:rsidRPr="003537C9">
        <w:rPr>
          <w:rFonts w:cs="Arial"/>
        </w:rPr>
        <w:t xml:space="preserve"> – вентиль отводной линии; </w:t>
      </w:r>
      <w:r w:rsidRPr="003537C9">
        <w:rPr>
          <w:rFonts w:cs="Arial"/>
          <w:i/>
        </w:rPr>
        <w:t>10</w:t>
      </w:r>
      <w:r w:rsidR="00F37692" w:rsidRPr="003537C9">
        <w:rPr>
          <w:rFonts w:cs="Arial"/>
        </w:rPr>
        <w:t xml:space="preserve"> </w:t>
      </w:r>
      <w:r w:rsidR="009C2BA4" w:rsidRPr="003537C9">
        <w:rPr>
          <w:rFonts w:cs="Arial"/>
          <w:szCs w:val="24"/>
        </w:rPr>
        <w:t>– СИ (индикатор) объемного расхода</w:t>
      </w:r>
      <w:r w:rsidRPr="003537C9">
        <w:rPr>
          <w:rFonts w:cs="Arial"/>
        </w:rPr>
        <w:t xml:space="preserve">; </w:t>
      </w:r>
      <w:r w:rsidRPr="003537C9">
        <w:rPr>
          <w:rFonts w:cs="Arial"/>
          <w:i/>
        </w:rPr>
        <w:t>11</w:t>
      </w:r>
      <w:r w:rsidRPr="003537C9">
        <w:rPr>
          <w:rFonts w:cs="Arial"/>
        </w:rPr>
        <w:t>,</w:t>
      </w:r>
      <w:r w:rsidRPr="003537C9">
        <w:rPr>
          <w:rFonts w:cs="Arial"/>
          <w:i/>
        </w:rPr>
        <w:t xml:space="preserve"> 12</w:t>
      </w:r>
      <w:r w:rsidRPr="003537C9">
        <w:rPr>
          <w:rFonts w:cs="Arial"/>
        </w:rPr>
        <w:t>,</w:t>
      </w:r>
      <w:r w:rsidRPr="003537C9">
        <w:rPr>
          <w:rFonts w:cs="Arial"/>
          <w:i/>
        </w:rPr>
        <w:t xml:space="preserve"> 13</w:t>
      </w:r>
      <w:r w:rsidRPr="003537C9">
        <w:rPr>
          <w:rFonts w:cs="Arial"/>
        </w:rPr>
        <w:t xml:space="preserve"> – шаровые краны; </w:t>
      </w:r>
      <w:r w:rsidRPr="003537C9">
        <w:rPr>
          <w:rFonts w:cs="Arial"/>
          <w:i/>
        </w:rPr>
        <w:t>14</w:t>
      </w:r>
      <w:r w:rsidRPr="003537C9">
        <w:rPr>
          <w:rFonts w:cs="Arial"/>
        </w:rPr>
        <w:t xml:space="preserve"> – байпасная линия </w:t>
      </w:r>
    </w:p>
    <w:p w14:paraId="54CD001A" w14:textId="69A5E5D6" w:rsidR="00204BE9" w:rsidRPr="003537C9" w:rsidRDefault="00204BE9" w:rsidP="00204BE9">
      <w:pPr>
        <w:pStyle w:val="af8"/>
        <w:keepLines w:val="0"/>
        <w:rPr>
          <w:rFonts w:cs="Arial"/>
        </w:rPr>
      </w:pPr>
      <w:r w:rsidRPr="003537C9">
        <w:rPr>
          <w:rFonts w:cs="Arial"/>
        </w:rPr>
        <w:t>Рисунок Г.3 – Вариант схемы</w:t>
      </w:r>
      <w:r w:rsidR="00B939AA" w:rsidRPr="003537C9">
        <w:rPr>
          <w:rFonts w:cs="Arial"/>
        </w:rPr>
        <w:t xml:space="preserve"> отбора проб методом заполнения-</w:t>
      </w:r>
      <w:r w:rsidRPr="003537C9">
        <w:rPr>
          <w:rFonts w:cs="Arial"/>
        </w:rPr>
        <w:t>выпуска с байпасом пробоотборника</w:t>
      </w:r>
    </w:p>
    <w:p w14:paraId="5789CAD2" w14:textId="77777777" w:rsidR="00204BE9" w:rsidRPr="003537C9" w:rsidRDefault="00204BE9" w:rsidP="00204BE9">
      <w:pPr>
        <w:pStyle w:val="af1"/>
        <w:rPr>
          <w:rFonts w:cs="Arial"/>
        </w:rPr>
      </w:pPr>
    </w:p>
    <w:p w14:paraId="353F728B" w14:textId="20C6D179" w:rsidR="007A3312" w:rsidRPr="003537C9" w:rsidRDefault="009C2BA4" w:rsidP="00204BE9">
      <w:pPr>
        <w:suppressAutoHyphens/>
        <w:spacing w:after="0" w:line="360" w:lineRule="auto"/>
        <w:ind w:firstLine="709"/>
        <w:jc w:val="both"/>
        <w:rPr>
          <w:rFonts w:ascii="Arial" w:hAnsi="Arial" w:cs="Arial"/>
          <w:sz w:val="24"/>
        </w:rPr>
      </w:pPr>
      <w:r w:rsidRPr="003537C9">
        <w:rPr>
          <w:rFonts w:ascii="Arial" w:hAnsi="Arial" w:cs="Arial"/>
          <w:sz w:val="24"/>
        </w:rPr>
        <w:t xml:space="preserve">Г.2.8 </w:t>
      </w:r>
      <w:r w:rsidR="00204BE9" w:rsidRPr="003537C9">
        <w:rPr>
          <w:rFonts w:ascii="Arial" w:hAnsi="Arial" w:cs="Arial"/>
          <w:sz w:val="24"/>
        </w:rPr>
        <w:t>Альтернативным способом отбора проб является продувка пробоотборника, после его присоединения и проведения всех предварительных процедур, при рабочем давлении (с использованием схем, представленных на рисунке Г.2 или Г.3) объемом исследуемого газа</w:t>
      </w:r>
      <w:r w:rsidR="00DF494B" w:rsidRPr="003537C9">
        <w:rPr>
          <w:rFonts w:ascii="Arial" w:hAnsi="Arial" w:cs="Arial"/>
          <w:sz w:val="24"/>
        </w:rPr>
        <w:t xml:space="preserve"> в соответствии с таблицей Г.2</w:t>
      </w:r>
      <w:r w:rsidR="00204BE9" w:rsidRPr="003537C9">
        <w:rPr>
          <w:rFonts w:ascii="Arial" w:hAnsi="Arial" w:cs="Arial"/>
          <w:sz w:val="24"/>
        </w:rPr>
        <w:t xml:space="preserve"> при </w:t>
      </w:r>
      <w:r w:rsidR="00E71797" w:rsidRPr="003537C9">
        <w:rPr>
          <w:rFonts w:ascii="Arial" w:hAnsi="Arial" w:cs="Arial"/>
          <w:sz w:val="24"/>
        </w:rPr>
        <w:t xml:space="preserve">значениях объемного </w:t>
      </w:r>
      <w:r w:rsidR="00204BE9" w:rsidRPr="003537C9">
        <w:rPr>
          <w:rFonts w:ascii="Arial" w:hAnsi="Arial" w:cs="Arial"/>
          <w:sz w:val="24"/>
        </w:rPr>
        <w:t>расход</w:t>
      </w:r>
      <w:r w:rsidR="00E71797" w:rsidRPr="003537C9">
        <w:rPr>
          <w:rFonts w:ascii="Arial" w:hAnsi="Arial" w:cs="Arial"/>
          <w:sz w:val="24"/>
        </w:rPr>
        <w:t>а</w:t>
      </w:r>
      <w:r w:rsidR="00204BE9" w:rsidRPr="003537C9">
        <w:rPr>
          <w:rFonts w:ascii="Arial" w:hAnsi="Arial" w:cs="Arial"/>
          <w:sz w:val="24"/>
        </w:rPr>
        <w:t>, которы</w:t>
      </w:r>
      <w:r w:rsidR="00E71797" w:rsidRPr="003537C9">
        <w:rPr>
          <w:rFonts w:ascii="Arial" w:hAnsi="Arial" w:cs="Arial"/>
          <w:sz w:val="24"/>
        </w:rPr>
        <w:t>е</w:t>
      </w:r>
      <w:r w:rsidR="00204BE9" w:rsidRPr="003537C9">
        <w:rPr>
          <w:rFonts w:ascii="Arial" w:hAnsi="Arial" w:cs="Arial"/>
          <w:sz w:val="24"/>
        </w:rPr>
        <w:t xml:space="preserve"> позволя</w:t>
      </w:r>
      <w:r w:rsidR="00E71797" w:rsidRPr="003537C9">
        <w:rPr>
          <w:rFonts w:ascii="Arial" w:hAnsi="Arial" w:cs="Arial"/>
          <w:sz w:val="24"/>
        </w:rPr>
        <w:t>ю</w:t>
      </w:r>
      <w:r w:rsidR="00204BE9" w:rsidRPr="003537C9">
        <w:rPr>
          <w:rFonts w:ascii="Arial" w:hAnsi="Arial" w:cs="Arial"/>
          <w:sz w:val="24"/>
        </w:rPr>
        <w:t>т осуществить продувку в период времени от 10 до 15 мин и не вызыва</w:t>
      </w:r>
      <w:r w:rsidR="00E71797" w:rsidRPr="003537C9">
        <w:rPr>
          <w:rFonts w:ascii="Arial" w:hAnsi="Arial" w:cs="Arial"/>
          <w:sz w:val="24"/>
        </w:rPr>
        <w:t>ю</w:t>
      </w:r>
      <w:r w:rsidR="00204BE9" w:rsidRPr="003537C9">
        <w:rPr>
          <w:rFonts w:ascii="Arial" w:hAnsi="Arial" w:cs="Arial"/>
          <w:sz w:val="24"/>
        </w:rPr>
        <w:t xml:space="preserve">т появления следов жидкости на конце отводной линии. При появлении </w:t>
      </w:r>
      <w:r w:rsidR="00E71797" w:rsidRPr="003537C9">
        <w:rPr>
          <w:rFonts w:ascii="Arial" w:hAnsi="Arial" w:cs="Arial"/>
          <w:sz w:val="24"/>
        </w:rPr>
        <w:t xml:space="preserve">следов </w:t>
      </w:r>
      <w:r w:rsidR="00204BE9" w:rsidRPr="003537C9">
        <w:rPr>
          <w:rFonts w:ascii="Arial" w:hAnsi="Arial" w:cs="Arial"/>
          <w:sz w:val="24"/>
        </w:rPr>
        <w:t>жидкости на конце отводной линии повторяют последовательность действий для данного случая, указанную выше.</w:t>
      </w:r>
    </w:p>
    <w:p w14:paraId="5E1A0E4B" w14:textId="4BC97F09" w:rsidR="007A3312" w:rsidRPr="003537C9" w:rsidRDefault="00DF494B" w:rsidP="008A7CAF">
      <w:pPr>
        <w:suppressAutoHyphens/>
        <w:spacing w:after="0" w:line="360" w:lineRule="auto"/>
        <w:ind w:firstLine="709"/>
        <w:jc w:val="both"/>
        <w:rPr>
          <w:rFonts w:ascii="Arial" w:hAnsi="Arial" w:cs="Arial"/>
        </w:rPr>
      </w:pPr>
      <w:r w:rsidRPr="003537C9">
        <w:rPr>
          <w:rFonts w:ascii="Arial" w:hAnsi="Arial" w:cs="Arial"/>
          <w:spacing w:val="20"/>
          <w:kern w:val="18"/>
          <w:szCs w:val="18"/>
        </w:rPr>
        <w:t>Примечание</w:t>
      </w:r>
      <w:r w:rsidR="009C2BA4" w:rsidRPr="003537C9">
        <w:rPr>
          <w:rFonts w:ascii="Arial" w:hAnsi="Arial" w:cs="Arial"/>
        </w:rPr>
        <w:t xml:space="preserve"> – См. примечание 1 к Г.2.5</w:t>
      </w:r>
    </w:p>
    <w:p w14:paraId="4EE77AB6" w14:textId="77777777" w:rsidR="00E71797" w:rsidRPr="003537C9" w:rsidRDefault="00E71797" w:rsidP="009E5D50">
      <w:pPr>
        <w:pStyle w:val="af6"/>
        <w:keepNext w:val="0"/>
        <w:widowControl w:val="0"/>
        <w:suppressAutoHyphens w:val="0"/>
        <w:rPr>
          <w:rFonts w:cs="Arial"/>
        </w:rPr>
      </w:pPr>
    </w:p>
    <w:p w14:paraId="215B71A9" w14:textId="77777777" w:rsidR="00E71797" w:rsidRPr="003537C9" w:rsidRDefault="00E71797" w:rsidP="009E5D50">
      <w:pPr>
        <w:pStyle w:val="af6"/>
        <w:keepNext w:val="0"/>
        <w:widowControl w:val="0"/>
        <w:suppressAutoHyphens w:val="0"/>
        <w:rPr>
          <w:rFonts w:cs="Arial"/>
        </w:rPr>
      </w:pPr>
    </w:p>
    <w:p w14:paraId="4C241631" w14:textId="77777777" w:rsidR="00E71797" w:rsidRPr="003537C9" w:rsidRDefault="00E71797" w:rsidP="009E5D50">
      <w:pPr>
        <w:pStyle w:val="af6"/>
        <w:keepNext w:val="0"/>
        <w:widowControl w:val="0"/>
        <w:suppressAutoHyphens w:val="0"/>
        <w:rPr>
          <w:rFonts w:cs="Arial"/>
        </w:rPr>
      </w:pPr>
    </w:p>
    <w:p w14:paraId="1F743FAD" w14:textId="77777777" w:rsidR="00E71797" w:rsidRPr="003537C9" w:rsidRDefault="00E71797" w:rsidP="009E5D50">
      <w:pPr>
        <w:pStyle w:val="af6"/>
        <w:keepNext w:val="0"/>
        <w:widowControl w:val="0"/>
        <w:suppressAutoHyphens w:val="0"/>
        <w:rPr>
          <w:rFonts w:cs="Arial"/>
        </w:rPr>
      </w:pPr>
    </w:p>
    <w:p w14:paraId="61CBE282" w14:textId="77777777" w:rsidR="00846491" w:rsidRPr="003537C9" w:rsidRDefault="00846491" w:rsidP="009E5D50">
      <w:pPr>
        <w:pStyle w:val="af6"/>
        <w:keepNext w:val="0"/>
        <w:widowControl w:val="0"/>
        <w:suppressAutoHyphens w:val="0"/>
        <w:rPr>
          <w:rFonts w:cs="Arial"/>
        </w:rPr>
      </w:pPr>
    </w:p>
    <w:p w14:paraId="39F48B3E" w14:textId="41C02B54" w:rsidR="009E5D50" w:rsidRPr="003537C9" w:rsidRDefault="00DF494B" w:rsidP="009E5D50">
      <w:pPr>
        <w:pStyle w:val="af6"/>
        <w:keepNext w:val="0"/>
        <w:widowControl w:val="0"/>
        <w:suppressAutoHyphens w:val="0"/>
        <w:rPr>
          <w:rFonts w:cs="Arial"/>
        </w:rPr>
      </w:pPr>
      <w:r w:rsidRPr="003537C9">
        <w:rPr>
          <w:rFonts w:cs="Arial"/>
          <w:spacing w:val="20"/>
        </w:rPr>
        <w:lastRenderedPageBreak/>
        <w:t>Таблица</w:t>
      </w:r>
      <w:r w:rsidR="009E5D50" w:rsidRPr="003537C9">
        <w:rPr>
          <w:rFonts w:cs="Arial"/>
        </w:rPr>
        <w:t xml:space="preserve"> Г.2 – Объем пропускаемого через систему отбора проб природного газа в зависимости от абсолютного давления в точке отбора проб</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28" w:type="dxa"/>
          <w:bottom w:w="57" w:type="dxa"/>
          <w:right w:w="28" w:type="dxa"/>
        </w:tblCellMar>
        <w:tblLook w:val="04A0" w:firstRow="1" w:lastRow="0" w:firstColumn="1" w:lastColumn="0" w:noHBand="0" w:noVBand="1"/>
      </w:tblPr>
      <w:tblGrid>
        <w:gridCol w:w="4817"/>
        <w:gridCol w:w="4817"/>
      </w:tblGrid>
      <w:tr w:rsidR="003537C9" w:rsidRPr="003537C9" w14:paraId="04A6EAF2" w14:textId="77777777" w:rsidTr="00E44C0D">
        <w:trPr>
          <w:cantSplit/>
          <w:trHeight w:val="20"/>
        </w:trPr>
        <w:tc>
          <w:tcPr>
            <w:tcW w:w="4817" w:type="dxa"/>
            <w:tcBorders>
              <w:bottom w:val="double" w:sz="4" w:space="0" w:color="auto"/>
            </w:tcBorders>
          </w:tcPr>
          <w:p w14:paraId="758EABC0" w14:textId="77777777" w:rsidR="00BE06D3" w:rsidRPr="003537C9" w:rsidRDefault="009E5D50" w:rsidP="00256642">
            <w:pPr>
              <w:pStyle w:val="afa"/>
              <w:widowControl w:val="0"/>
              <w:suppressAutoHyphens w:val="0"/>
              <w:rPr>
                <w:sz w:val="22"/>
              </w:rPr>
            </w:pPr>
            <w:r w:rsidRPr="003537C9">
              <w:rPr>
                <w:sz w:val="22"/>
              </w:rPr>
              <w:t xml:space="preserve">Абсолютное давление в точке отбора проб, </w:t>
            </w:r>
          </w:p>
          <w:p w14:paraId="7D5FE9F8" w14:textId="77777777" w:rsidR="009E5D50" w:rsidRPr="003537C9" w:rsidRDefault="009E5D50" w:rsidP="00256642">
            <w:pPr>
              <w:pStyle w:val="afa"/>
              <w:widowControl w:val="0"/>
              <w:suppressAutoHyphens w:val="0"/>
              <w:rPr>
                <w:sz w:val="22"/>
              </w:rPr>
            </w:pPr>
            <w:r w:rsidRPr="003537C9">
              <w:rPr>
                <w:sz w:val="22"/>
              </w:rPr>
              <w:t>MПa</w:t>
            </w:r>
          </w:p>
        </w:tc>
        <w:tc>
          <w:tcPr>
            <w:tcW w:w="4817" w:type="dxa"/>
            <w:tcBorders>
              <w:bottom w:val="double" w:sz="4" w:space="0" w:color="auto"/>
            </w:tcBorders>
          </w:tcPr>
          <w:p w14:paraId="639FCDCC" w14:textId="77777777" w:rsidR="009E5D50" w:rsidRPr="003537C9" w:rsidRDefault="009E5D50" w:rsidP="00256642">
            <w:pPr>
              <w:pStyle w:val="afa"/>
              <w:widowControl w:val="0"/>
              <w:suppressAutoHyphens w:val="0"/>
              <w:rPr>
                <w:sz w:val="22"/>
              </w:rPr>
            </w:pPr>
            <w:r w:rsidRPr="003537C9">
              <w:rPr>
                <w:sz w:val="22"/>
              </w:rPr>
              <w:t>Объем пропускаемого газа (по показаниям ротаметра), дм</w:t>
            </w:r>
            <w:r w:rsidRPr="003537C9">
              <w:rPr>
                <w:sz w:val="22"/>
                <w:vertAlign w:val="superscript"/>
              </w:rPr>
              <w:t>3</w:t>
            </w:r>
          </w:p>
        </w:tc>
      </w:tr>
      <w:tr w:rsidR="003537C9" w:rsidRPr="003537C9" w14:paraId="706F9C91" w14:textId="77777777" w:rsidTr="00E44C0D">
        <w:trPr>
          <w:cantSplit/>
          <w:trHeight w:val="20"/>
        </w:trPr>
        <w:tc>
          <w:tcPr>
            <w:tcW w:w="4817" w:type="dxa"/>
            <w:tcBorders>
              <w:top w:val="double" w:sz="4" w:space="0" w:color="auto"/>
            </w:tcBorders>
          </w:tcPr>
          <w:p w14:paraId="1290059B" w14:textId="77777777" w:rsidR="009E5D50" w:rsidRPr="003537C9" w:rsidRDefault="009E5D50" w:rsidP="00256642">
            <w:pPr>
              <w:pStyle w:val="afa"/>
              <w:widowControl w:val="0"/>
              <w:suppressAutoHyphens w:val="0"/>
              <w:rPr>
                <w:sz w:val="22"/>
              </w:rPr>
            </w:pPr>
            <w:r w:rsidRPr="003537C9">
              <w:rPr>
                <w:sz w:val="22"/>
              </w:rPr>
              <w:t>От 0,1 до 0,2 включ.</w:t>
            </w:r>
          </w:p>
        </w:tc>
        <w:tc>
          <w:tcPr>
            <w:tcW w:w="4817" w:type="dxa"/>
            <w:tcBorders>
              <w:top w:val="double" w:sz="4" w:space="0" w:color="auto"/>
            </w:tcBorders>
          </w:tcPr>
          <w:p w14:paraId="3A33CDEC" w14:textId="77777777" w:rsidR="009E5D50" w:rsidRPr="003537C9" w:rsidRDefault="009E5D50" w:rsidP="00256642">
            <w:pPr>
              <w:pStyle w:val="afa"/>
              <w:widowControl w:val="0"/>
              <w:suppressAutoHyphens w:val="0"/>
              <w:rPr>
                <w:sz w:val="22"/>
              </w:rPr>
            </w:pPr>
            <w:r w:rsidRPr="003537C9">
              <w:rPr>
                <w:sz w:val="22"/>
              </w:rPr>
              <w:t>20-кратный объем пробоотборника</w:t>
            </w:r>
          </w:p>
        </w:tc>
      </w:tr>
      <w:tr w:rsidR="003537C9" w:rsidRPr="003537C9" w14:paraId="46E2C034" w14:textId="77777777" w:rsidTr="00E44C0D">
        <w:trPr>
          <w:cantSplit/>
          <w:trHeight w:val="20"/>
        </w:trPr>
        <w:tc>
          <w:tcPr>
            <w:tcW w:w="4817" w:type="dxa"/>
          </w:tcPr>
          <w:p w14:paraId="04D64B9C" w14:textId="77777777" w:rsidR="009E5D50" w:rsidRPr="003537C9" w:rsidRDefault="009E5D50" w:rsidP="00256642">
            <w:pPr>
              <w:pStyle w:val="afa"/>
              <w:widowControl w:val="0"/>
              <w:suppressAutoHyphens w:val="0"/>
              <w:rPr>
                <w:sz w:val="22"/>
              </w:rPr>
            </w:pPr>
            <w:r w:rsidRPr="003537C9">
              <w:rPr>
                <w:sz w:val="22"/>
              </w:rPr>
              <w:t>Св. 0,2 до 0,4 включ.</w:t>
            </w:r>
          </w:p>
        </w:tc>
        <w:tc>
          <w:tcPr>
            <w:tcW w:w="4817" w:type="dxa"/>
          </w:tcPr>
          <w:p w14:paraId="2C1F4690" w14:textId="77777777" w:rsidR="009E5D50" w:rsidRPr="003537C9" w:rsidRDefault="009E5D50" w:rsidP="00256642">
            <w:pPr>
              <w:pStyle w:val="afa"/>
              <w:widowControl w:val="0"/>
              <w:suppressAutoHyphens w:val="0"/>
              <w:rPr>
                <w:sz w:val="22"/>
              </w:rPr>
            </w:pPr>
            <w:r w:rsidRPr="003537C9">
              <w:rPr>
                <w:sz w:val="22"/>
              </w:rPr>
              <w:t>25-кратный объем пробоотборника</w:t>
            </w:r>
          </w:p>
        </w:tc>
      </w:tr>
      <w:tr w:rsidR="003537C9" w:rsidRPr="003537C9" w14:paraId="6E8E24BA" w14:textId="77777777" w:rsidTr="00E44C0D">
        <w:trPr>
          <w:cantSplit/>
          <w:trHeight w:val="20"/>
        </w:trPr>
        <w:tc>
          <w:tcPr>
            <w:tcW w:w="4817" w:type="dxa"/>
          </w:tcPr>
          <w:p w14:paraId="03F46615" w14:textId="77777777" w:rsidR="009E5D50" w:rsidRPr="003537C9" w:rsidRDefault="009E5D50" w:rsidP="00256642">
            <w:pPr>
              <w:pStyle w:val="afa"/>
              <w:widowControl w:val="0"/>
              <w:suppressAutoHyphens w:val="0"/>
              <w:rPr>
                <w:sz w:val="22"/>
              </w:rPr>
            </w:pPr>
            <w:r w:rsidRPr="003537C9">
              <w:rPr>
                <w:sz w:val="22"/>
              </w:rPr>
              <w:t>Св. 0,4 до 0,6 включ.</w:t>
            </w:r>
          </w:p>
        </w:tc>
        <w:tc>
          <w:tcPr>
            <w:tcW w:w="4817" w:type="dxa"/>
          </w:tcPr>
          <w:p w14:paraId="51FCE947" w14:textId="77777777" w:rsidR="009E5D50" w:rsidRPr="003537C9" w:rsidRDefault="009E5D50" w:rsidP="00256642">
            <w:pPr>
              <w:pStyle w:val="afa"/>
              <w:widowControl w:val="0"/>
              <w:suppressAutoHyphens w:val="0"/>
              <w:rPr>
                <w:sz w:val="22"/>
              </w:rPr>
            </w:pPr>
            <w:r w:rsidRPr="003537C9">
              <w:rPr>
                <w:sz w:val="22"/>
              </w:rPr>
              <w:t>30-кратный объем пробоотборника</w:t>
            </w:r>
          </w:p>
        </w:tc>
      </w:tr>
      <w:tr w:rsidR="003537C9" w:rsidRPr="003537C9" w14:paraId="09E6FE30" w14:textId="77777777" w:rsidTr="00E44C0D">
        <w:trPr>
          <w:cantSplit/>
          <w:trHeight w:val="20"/>
        </w:trPr>
        <w:tc>
          <w:tcPr>
            <w:tcW w:w="4817" w:type="dxa"/>
          </w:tcPr>
          <w:p w14:paraId="5E23EEE7" w14:textId="77777777" w:rsidR="009E5D50" w:rsidRPr="003537C9" w:rsidRDefault="009E5D50" w:rsidP="00256642">
            <w:pPr>
              <w:pStyle w:val="afa"/>
              <w:widowControl w:val="0"/>
              <w:suppressAutoHyphens w:val="0"/>
              <w:rPr>
                <w:sz w:val="22"/>
              </w:rPr>
            </w:pPr>
            <w:r w:rsidRPr="003537C9">
              <w:rPr>
                <w:sz w:val="22"/>
              </w:rPr>
              <w:t>Св. 0,6 до 1,0 включ.</w:t>
            </w:r>
          </w:p>
        </w:tc>
        <w:tc>
          <w:tcPr>
            <w:tcW w:w="4817" w:type="dxa"/>
          </w:tcPr>
          <w:p w14:paraId="2390ED29" w14:textId="77777777" w:rsidR="009E5D50" w:rsidRPr="003537C9" w:rsidRDefault="009E5D50" w:rsidP="00256642">
            <w:pPr>
              <w:pStyle w:val="afa"/>
              <w:widowControl w:val="0"/>
              <w:suppressAutoHyphens w:val="0"/>
              <w:rPr>
                <w:sz w:val="22"/>
              </w:rPr>
            </w:pPr>
            <w:r w:rsidRPr="003537C9">
              <w:rPr>
                <w:sz w:val="22"/>
              </w:rPr>
              <w:t>40-кратный объем пробоотборника</w:t>
            </w:r>
          </w:p>
        </w:tc>
      </w:tr>
      <w:tr w:rsidR="003537C9" w:rsidRPr="003537C9" w14:paraId="0D88BD22" w14:textId="77777777" w:rsidTr="00E44C0D">
        <w:trPr>
          <w:cantSplit/>
          <w:trHeight w:val="20"/>
        </w:trPr>
        <w:tc>
          <w:tcPr>
            <w:tcW w:w="4817" w:type="dxa"/>
          </w:tcPr>
          <w:p w14:paraId="7DB22511" w14:textId="77777777" w:rsidR="009E5D50" w:rsidRPr="003537C9" w:rsidRDefault="009E5D50" w:rsidP="00256642">
            <w:pPr>
              <w:pStyle w:val="afa"/>
              <w:widowControl w:val="0"/>
              <w:suppressAutoHyphens w:val="0"/>
              <w:rPr>
                <w:sz w:val="22"/>
              </w:rPr>
            </w:pPr>
            <w:r w:rsidRPr="003537C9">
              <w:rPr>
                <w:sz w:val="22"/>
              </w:rPr>
              <w:t>Св. 1,0 до 3,5 включ.</w:t>
            </w:r>
          </w:p>
        </w:tc>
        <w:tc>
          <w:tcPr>
            <w:tcW w:w="4817" w:type="dxa"/>
          </w:tcPr>
          <w:p w14:paraId="3644EEC5" w14:textId="77777777" w:rsidR="009E5D50" w:rsidRPr="003537C9" w:rsidRDefault="009E5D50" w:rsidP="00256642">
            <w:pPr>
              <w:pStyle w:val="afa"/>
              <w:widowControl w:val="0"/>
              <w:suppressAutoHyphens w:val="0"/>
              <w:rPr>
                <w:sz w:val="22"/>
              </w:rPr>
            </w:pPr>
            <w:r w:rsidRPr="003537C9">
              <w:rPr>
                <w:sz w:val="22"/>
              </w:rPr>
              <w:t>80-кратный объем пробоотборника</w:t>
            </w:r>
          </w:p>
        </w:tc>
      </w:tr>
      <w:tr w:rsidR="00E44C0D" w:rsidRPr="003537C9" w14:paraId="18B524F0" w14:textId="77777777" w:rsidTr="00E44C0D">
        <w:trPr>
          <w:cantSplit/>
          <w:trHeight w:val="20"/>
        </w:trPr>
        <w:tc>
          <w:tcPr>
            <w:tcW w:w="4817" w:type="dxa"/>
          </w:tcPr>
          <w:p w14:paraId="51CC725B" w14:textId="77777777" w:rsidR="009E5D50" w:rsidRPr="003537C9" w:rsidRDefault="009E5D50" w:rsidP="00256642">
            <w:pPr>
              <w:pStyle w:val="afa"/>
              <w:widowControl w:val="0"/>
              <w:suppressAutoHyphens w:val="0"/>
              <w:rPr>
                <w:sz w:val="22"/>
              </w:rPr>
            </w:pPr>
            <w:r w:rsidRPr="003537C9">
              <w:rPr>
                <w:sz w:val="22"/>
              </w:rPr>
              <w:t>Св. 3,5</w:t>
            </w:r>
          </w:p>
        </w:tc>
        <w:tc>
          <w:tcPr>
            <w:tcW w:w="4817" w:type="dxa"/>
          </w:tcPr>
          <w:p w14:paraId="2B4BDEF5" w14:textId="77777777" w:rsidR="009E5D50" w:rsidRPr="003537C9" w:rsidRDefault="009E5D50" w:rsidP="00256642">
            <w:pPr>
              <w:pStyle w:val="afa"/>
              <w:widowControl w:val="0"/>
              <w:suppressAutoHyphens w:val="0"/>
              <w:rPr>
                <w:sz w:val="22"/>
              </w:rPr>
            </w:pPr>
            <w:r w:rsidRPr="003537C9">
              <w:rPr>
                <w:sz w:val="22"/>
              </w:rPr>
              <w:t>100-кратный объем пробоотборника</w:t>
            </w:r>
          </w:p>
        </w:tc>
      </w:tr>
    </w:tbl>
    <w:p w14:paraId="7856CD0C" w14:textId="77777777" w:rsidR="009E5D50" w:rsidRPr="003537C9" w:rsidRDefault="009E5D50" w:rsidP="009E5D50">
      <w:pPr>
        <w:pStyle w:val="af1"/>
        <w:widowControl w:val="0"/>
        <w:suppressAutoHyphens w:val="0"/>
        <w:rPr>
          <w:rFonts w:cs="Arial"/>
        </w:rPr>
      </w:pPr>
    </w:p>
    <w:p w14:paraId="3505389A" w14:textId="7F752C4E" w:rsidR="009E5D50" w:rsidRPr="003537C9" w:rsidRDefault="009E5D50" w:rsidP="009E5D50">
      <w:pPr>
        <w:pStyle w:val="af1"/>
        <w:widowControl w:val="0"/>
        <w:suppressAutoHyphens w:val="0"/>
        <w:rPr>
          <w:rFonts w:cs="Arial"/>
        </w:rPr>
      </w:pPr>
      <w:r w:rsidRPr="003537C9">
        <w:rPr>
          <w:rFonts w:cs="Arial"/>
        </w:rPr>
        <w:t>Г.2.9 В случае, если сброс исследуемого газа осуществляют на факельную (байпасную) линию без возможности контролировать расход</w:t>
      </w:r>
      <w:r w:rsidR="00E71797" w:rsidRPr="003537C9">
        <w:rPr>
          <w:rFonts w:cs="Arial"/>
        </w:rPr>
        <w:t xml:space="preserve"> исследуемого</w:t>
      </w:r>
      <w:r w:rsidRPr="003537C9">
        <w:rPr>
          <w:rFonts w:cs="Arial"/>
        </w:rPr>
        <w:t xml:space="preserve"> газа через пробоотборную систему, отбор проб осуществляют при помощи схемы, представленной на рисунке Г.4.</w:t>
      </w:r>
    </w:p>
    <w:p w14:paraId="24592D82" w14:textId="77777777" w:rsidR="009E5D50" w:rsidRPr="003537C9" w:rsidRDefault="009E5D50" w:rsidP="009E5D50">
      <w:pPr>
        <w:pStyle w:val="af1"/>
        <w:widowControl w:val="0"/>
        <w:suppressAutoHyphens w:val="0"/>
        <w:ind w:firstLine="0"/>
        <w:jc w:val="center"/>
        <w:rPr>
          <w:rFonts w:cs="Arial"/>
        </w:rPr>
      </w:pPr>
      <w:r w:rsidRPr="003537C9">
        <w:rPr>
          <w:rFonts w:cs="Arial"/>
          <w:noProof/>
          <w:lang w:eastAsia="ru-RU"/>
        </w:rPr>
        <w:drawing>
          <wp:inline distT="0" distB="0" distL="0" distR="0" wp14:anchorId="57F74944" wp14:editId="36E352CF">
            <wp:extent cx="3818483" cy="3800723"/>
            <wp:effectExtent l="0" t="0" r="0" b="9525"/>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59504" cy="3841554"/>
                    </a:xfrm>
                    <a:prstGeom prst="rect">
                      <a:avLst/>
                    </a:prstGeom>
                    <a:noFill/>
                    <a:ln>
                      <a:noFill/>
                    </a:ln>
                  </pic:spPr>
                </pic:pic>
              </a:graphicData>
            </a:graphic>
          </wp:inline>
        </w:drawing>
      </w:r>
    </w:p>
    <w:p w14:paraId="0C33AB99" w14:textId="77777777" w:rsidR="009E5D50" w:rsidRPr="003537C9" w:rsidRDefault="009E5D50" w:rsidP="009E5D50">
      <w:pPr>
        <w:pStyle w:val="af8"/>
        <w:keepLines w:val="0"/>
        <w:widowControl w:val="0"/>
        <w:suppressAutoHyphens w:val="0"/>
        <w:rPr>
          <w:rFonts w:cs="Arial"/>
        </w:rPr>
      </w:pPr>
      <w:r w:rsidRPr="003537C9">
        <w:rPr>
          <w:rFonts w:cs="Arial"/>
          <w:i/>
        </w:rPr>
        <w:t>1</w:t>
      </w:r>
      <w:r w:rsidRPr="003537C9">
        <w:rPr>
          <w:rFonts w:cs="Arial"/>
        </w:rPr>
        <w:t xml:space="preserve"> – пробоотборный зонд; </w:t>
      </w:r>
      <w:r w:rsidRPr="003537C9">
        <w:rPr>
          <w:rFonts w:cs="Arial"/>
          <w:i/>
        </w:rPr>
        <w:t>2</w:t>
      </w:r>
      <w:r w:rsidRPr="003537C9">
        <w:rPr>
          <w:rFonts w:cs="Arial"/>
        </w:rPr>
        <w:t xml:space="preserve"> – шаровой кран; </w:t>
      </w:r>
      <w:r w:rsidRPr="003537C9">
        <w:rPr>
          <w:rFonts w:cs="Arial"/>
          <w:i/>
        </w:rPr>
        <w:t>3</w:t>
      </w:r>
      <w:r w:rsidRPr="003537C9">
        <w:rPr>
          <w:rFonts w:cs="Arial"/>
        </w:rPr>
        <w:t xml:space="preserve"> – вентиль; </w:t>
      </w:r>
      <w:r w:rsidRPr="003537C9">
        <w:rPr>
          <w:rFonts w:cs="Arial"/>
          <w:i/>
        </w:rPr>
        <w:t>4</w:t>
      </w:r>
      <w:r w:rsidRPr="003537C9">
        <w:rPr>
          <w:rFonts w:cs="Arial"/>
        </w:rPr>
        <w:t xml:space="preserve"> – манометр; </w:t>
      </w:r>
      <w:r w:rsidRPr="003537C9">
        <w:rPr>
          <w:rFonts w:cs="Arial"/>
          <w:i/>
        </w:rPr>
        <w:t>5</w:t>
      </w:r>
      <w:r w:rsidRPr="003537C9">
        <w:rPr>
          <w:rFonts w:cs="Arial"/>
        </w:rPr>
        <w:t xml:space="preserve"> – входной вентиль пробоотборника; </w:t>
      </w:r>
      <w:r w:rsidRPr="003537C9">
        <w:rPr>
          <w:rFonts w:cs="Arial"/>
          <w:i/>
        </w:rPr>
        <w:t>6</w:t>
      </w:r>
      <w:r w:rsidRPr="003537C9">
        <w:rPr>
          <w:rFonts w:cs="Arial"/>
        </w:rPr>
        <w:t xml:space="preserve"> – пробоотборник; </w:t>
      </w:r>
      <w:r w:rsidRPr="003537C9">
        <w:rPr>
          <w:rFonts w:cs="Arial"/>
          <w:i/>
        </w:rPr>
        <w:t>7</w:t>
      </w:r>
      <w:r w:rsidRPr="003537C9">
        <w:rPr>
          <w:rFonts w:cs="Arial"/>
        </w:rPr>
        <w:t xml:space="preserve"> – выходной вентиль пробоотборника; </w:t>
      </w:r>
      <w:r w:rsidRPr="003537C9">
        <w:rPr>
          <w:rFonts w:cs="Arial"/>
          <w:i/>
        </w:rPr>
        <w:t>8</w:t>
      </w:r>
      <w:r w:rsidRPr="003537C9">
        <w:rPr>
          <w:rFonts w:cs="Arial"/>
        </w:rPr>
        <w:t xml:space="preserve"> – отводная линия; </w:t>
      </w:r>
      <w:r w:rsidRPr="003537C9">
        <w:rPr>
          <w:rFonts w:cs="Arial"/>
          <w:i/>
        </w:rPr>
        <w:t>9</w:t>
      </w:r>
      <w:r w:rsidRPr="003537C9">
        <w:rPr>
          <w:rFonts w:cs="Arial"/>
        </w:rPr>
        <w:t xml:space="preserve"> – вентиль отводной линии; </w:t>
      </w:r>
      <w:r w:rsidRPr="003537C9">
        <w:rPr>
          <w:rFonts w:cs="Arial"/>
          <w:i/>
        </w:rPr>
        <w:t>10</w:t>
      </w:r>
      <w:r w:rsidRPr="003537C9">
        <w:rPr>
          <w:rFonts w:cs="Arial"/>
        </w:rPr>
        <w:t xml:space="preserve"> – сброс в факельную (дренажную) линию, </w:t>
      </w:r>
      <w:r w:rsidRPr="003537C9">
        <w:rPr>
          <w:rFonts w:cs="Arial"/>
          <w:i/>
        </w:rPr>
        <w:t>11</w:t>
      </w:r>
      <w:r w:rsidRPr="003537C9">
        <w:rPr>
          <w:rFonts w:cs="Arial"/>
        </w:rPr>
        <w:t xml:space="preserve"> – сбросной вентиль</w:t>
      </w:r>
    </w:p>
    <w:p w14:paraId="354AB81E" w14:textId="57AF8E7A" w:rsidR="009E5D50" w:rsidRPr="003537C9" w:rsidRDefault="009E5D50" w:rsidP="009E5D50">
      <w:pPr>
        <w:pStyle w:val="af8"/>
        <w:keepLines w:val="0"/>
        <w:widowControl w:val="0"/>
        <w:suppressAutoHyphens w:val="0"/>
        <w:rPr>
          <w:rFonts w:cs="Arial"/>
        </w:rPr>
      </w:pPr>
      <w:r w:rsidRPr="003537C9">
        <w:rPr>
          <w:rFonts w:cs="Arial"/>
        </w:rPr>
        <w:t>Рисунок Г.4 – Схема отбора проб методом заполнения</w:t>
      </w:r>
      <w:r w:rsidR="00AA7238" w:rsidRPr="003537C9">
        <w:rPr>
          <w:rFonts w:cs="Arial"/>
        </w:rPr>
        <w:t>-</w:t>
      </w:r>
      <w:r w:rsidRPr="003537C9">
        <w:rPr>
          <w:rFonts w:cs="Arial"/>
        </w:rPr>
        <w:t>выпуска со сбросом газа в факельную (дренажную) линию</w:t>
      </w:r>
    </w:p>
    <w:p w14:paraId="4A59933E" w14:textId="77777777" w:rsidR="009E5D50" w:rsidRPr="003537C9" w:rsidRDefault="009E5D50" w:rsidP="009E5D50">
      <w:pPr>
        <w:pStyle w:val="af1"/>
        <w:widowControl w:val="0"/>
        <w:suppressAutoHyphens w:val="0"/>
        <w:rPr>
          <w:rFonts w:cs="Arial"/>
        </w:rPr>
      </w:pPr>
      <w:r w:rsidRPr="003537C9">
        <w:rPr>
          <w:rFonts w:cs="Arial"/>
        </w:rPr>
        <w:lastRenderedPageBreak/>
        <w:t>Г.2.10 В данном случае после продувки пробоотборной линии по Г.2.2 присоединяют пробоотборник и без продувки сразу приступают к проведению процедуры заполнения-выпуска пробоотборника в соответствии с таблицей Г.3.</w:t>
      </w:r>
    </w:p>
    <w:p w14:paraId="69727E66" w14:textId="77777777" w:rsidR="009E5D50" w:rsidRPr="003537C9" w:rsidRDefault="009E5D50" w:rsidP="009E5D50">
      <w:pPr>
        <w:pStyle w:val="af1"/>
        <w:widowControl w:val="0"/>
        <w:suppressAutoHyphens w:val="0"/>
        <w:rPr>
          <w:rFonts w:cs="Arial"/>
        </w:rPr>
      </w:pPr>
    </w:p>
    <w:p w14:paraId="6867F6D4" w14:textId="656F3EB2" w:rsidR="009E5D50" w:rsidRPr="003537C9" w:rsidRDefault="00A93F11" w:rsidP="009E5D50">
      <w:pPr>
        <w:pStyle w:val="af6"/>
        <w:keepNext w:val="0"/>
        <w:widowControl w:val="0"/>
        <w:suppressAutoHyphens w:val="0"/>
        <w:rPr>
          <w:rFonts w:cs="Arial"/>
        </w:rPr>
      </w:pPr>
      <w:r w:rsidRPr="003537C9">
        <w:rPr>
          <w:rFonts w:cs="Arial"/>
          <w:spacing w:val="20"/>
        </w:rPr>
        <w:t>Таблица</w:t>
      </w:r>
      <w:r w:rsidR="009E5D50" w:rsidRPr="003537C9">
        <w:rPr>
          <w:rFonts w:cs="Arial"/>
        </w:rPr>
        <w:t xml:space="preserve"> Г.3 – Количество циклов заполнения-выпуска пробоотборника в зависимости от абсолютного давления в точке отбора проб при сбросе газа в факельную (дренажную) линию</w:t>
      </w:r>
    </w:p>
    <w:tbl>
      <w:tblPr>
        <w:tblW w:w="9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28" w:type="dxa"/>
          <w:bottom w:w="57" w:type="dxa"/>
          <w:right w:w="28" w:type="dxa"/>
        </w:tblCellMar>
        <w:tblLook w:val="04A0" w:firstRow="1" w:lastRow="0" w:firstColumn="1" w:lastColumn="0" w:noHBand="0" w:noVBand="1"/>
      </w:tblPr>
      <w:tblGrid>
        <w:gridCol w:w="4799"/>
        <w:gridCol w:w="4799"/>
      </w:tblGrid>
      <w:tr w:rsidR="003537C9" w:rsidRPr="003537C9" w14:paraId="2458F5DD" w14:textId="77777777" w:rsidTr="00256642">
        <w:trPr>
          <w:cantSplit/>
          <w:trHeight w:val="20"/>
        </w:trPr>
        <w:tc>
          <w:tcPr>
            <w:tcW w:w="4799" w:type="dxa"/>
            <w:tcBorders>
              <w:bottom w:val="double" w:sz="4" w:space="0" w:color="auto"/>
            </w:tcBorders>
          </w:tcPr>
          <w:p w14:paraId="777512CE" w14:textId="77777777" w:rsidR="009E5D50" w:rsidRPr="003537C9" w:rsidRDefault="009E5D50" w:rsidP="00256642">
            <w:pPr>
              <w:pStyle w:val="afa"/>
              <w:widowControl w:val="0"/>
              <w:suppressAutoHyphens w:val="0"/>
              <w:rPr>
                <w:sz w:val="22"/>
              </w:rPr>
            </w:pPr>
            <w:r w:rsidRPr="003537C9">
              <w:rPr>
                <w:sz w:val="22"/>
              </w:rPr>
              <w:t>Абсолютное давление в точке отбора проб, MПa</w:t>
            </w:r>
          </w:p>
        </w:tc>
        <w:tc>
          <w:tcPr>
            <w:tcW w:w="4799" w:type="dxa"/>
            <w:tcBorders>
              <w:bottom w:val="double" w:sz="4" w:space="0" w:color="auto"/>
            </w:tcBorders>
          </w:tcPr>
          <w:p w14:paraId="615F6956" w14:textId="02902018" w:rsidR="009E5D50" w:rsidRPr="003537C9" w:rsidRDefault="009E5D50" w:rsidP="00E71797">
            <w:pPr>
              <w:pStyle w:val="afa"/>
              <w:widowControl w:val="0"/>
              <w:suppressAutoHyphens w:val="0"/>
              <w:rPr>
                <w:sz w:val="22"/>
              </w:rPr>
            </w:pPr>
            <w:r w:rsidRPr="003537C9">
              <w:rPr>
                <w:sz w:val="22"/>
              </w:rPr>
              <w:t>Количество циклов заполнения</w:t>
            </w:r>
            <w:r w:rsidR="00E71797" w:rsidRPr="003537C9">
              <w:rPr>
                <w:sz w:val="22"/>
              </w:rPr>
              <w:t>-</w:t>
            </w:r>
            <w:r w:rsidRPr="003537C9">
              <w:rPr>
                <w:sz w:val="22"/>
              </w:rPr>
              <w:t>выпуска</w:t>
            </w:r>
          </w:p>
        </w:tc>
      </w:tr>
      <w:tr w:rsidR="003537C9" w:rsidRPr="003537C9" w14:paraId="368BC38B" w14:textId="77777777" w:rsidTr="00256642">
        <w:trPr>
          <w:cantSplit/>
          <w:trHeight w:val="20"/>
        </w:trPr>
        <w:tc>
          <w:tcPr>
            <w:tcW w:w="4799" w:type="dxa"/>
            <w:tcBorders>
              <w:top w:val="double" w:sz="4" w:space="0" w:color="auto"/>
            </w:tcBorders>
          </w:tcPr>
          <w:p w14:paraId="03DCEF2A" w14:textId="77777777" w:rsidR="009E5D50" w:rsidRPr="003537C9" w:rsidRDefault="009E5D50" w:rsidP="00256642">
            <w:pPr>
              <w:pStyle w:val="afa"/>
              <w:widowControl w:val="0"/>
              <w:suppressAutoHyphens w:val="0"/>
              <w:rPr>
                <w:sz w:val="22"/>
              </w:rPr>
            </w:pPr>
            <w:r w:rsidRPr="003537C9">
              <w:rPr>
                <w:sz w:val="22"/>
              </w:rPr>
              <w:t>От 0,1 до 0,2 включ.</w:t>
            </w:r>
          </w:p>
        </w:tc>
        <w:tc>
          <w:tcPr>
            <w:tcW w:w="4799" w:type="dxa"/>
            <w:tcBorders>
              <w:top w:val="double" w:sz="4" w:space="0" w:color="auto"/>
            </w:tcBorders>
          </w:tcPr>
          <w:p w14:paraId="4DCFC37F" w14:textId="77777777" w:rsidR="009E5D50" w:rsidRPr="003537C9" w:rsidRDefault="009E5D50" w:rsidP="00256642">
            <w:pPr>
              <w:pStyle w:val="afa"/>
              <w:widowControl w:val="0"/>
              <w:suppressAutoHyphens w:val="0"/>
              <w:rPr>
                <w:sz w:val="22"/>
              </w:rPr>
            </w:pPr>
            <w:r w:rsidRPr="003537C9">
              <w:rPr>
                <w:sz w:val="22"/>
              </w:rPr>
              <w:t>20</w:t>
            </w:r>
          </w:p>
        </w:tc>
      </w:tr>
      <w:tr w:rsidR="003537C9" w:rsidRPr="003537C9" w14:paraId="0E815514" w14:textId="77777777" w:rsidTr="00256642">
        <w:trPr>
          <w:cantSplit/>
          <w:trHeight w:val="20"/>
        </w:trPr>
        <w:tc>
          <w:tcPr>
            <w:tcW w:w="4799" w:type="dxa"/>
          </w:tcPr>
          <w:p w14:paraId="2AD96E42" w14:textId="77777777" w:rsidR="009E5D50" w:rsidRPr="003537C9" w:rsidRDefault="009E5D50" w:rsidP="00256642">
            <w:pPr>
              <w:pStyle w:val="afa"/>
              <w:widowControl w:val="0"/>
              <w:suppressAutoHyphens w:val="0"/>
              <w:rPr>
                <w:sz w:val="22"/>
              </w:rPr>
            </w:pPr>
            <w:r w:rsidRPr="003537C9">
              <w:rPr>
                <w:sz w:val="22"/>
              </w:rPr>
              <w:t>Св. 0,2 до 0,4 включ.</w:t>
            </w:r>
          </w:p>
        </w:tc>
        <w:tc>
          <w:tcPr>
            <w:tcW w:w="4799" w:type="dxa"/>
          </w:tcPr>
          <w:p w14:paraId="7267ADBE" w14:textId="77777777" w:rsidR="009E5D50" w:rsidRPr="003537C9" w:rsidRDefault="009E5D50" w:rsidP="00256642">
            <w:pPr>
              <w:pStyle w:val="afa"/>
              <w:widowControl w:val="0"/>
              <w:suppressAutoHyphens w:val="0"/>
              <w:rPr>
                <w:sz w:val="22"/>
              </w:rPr>
            </w:pPr>
            <w:r w:rsidRPr="003537C9">
              <w:rPr>
                <w:sz w:val="22"/>
              </w:rPr>
              <w:t>14</w:t>
            </w:r>
          </w:p>
        </w:tc>
      </w:tr>
      <w:tr w:rsidR="003537C9" w:rsidRPr="003537C9" w14:paraId="10597855" w14:textId="77777777" w:rsidTr="00256642">
        <w:trPr>
          <w:cantSplit/>
          <w:trHeight w:val="20"/>
        </w:trPr>
        <w:tc>
          <w:tcPr>
            <w:tcW w:w="4799" w:type="dxa"/>
          </w:tcPr>
          <w:p w14:paraId="12A987E8" w14:textId="77777777" w:rsidR="009E5D50" w:rsidRPr="003537C9" w:rsidRDefault="009E5D50" w:rsidP="00256642">
            <w:pPr>
              <w:pStyle w:val="afa"/>
              <w:widowControl w:val="0"/>
              <w:suppressAutoHyphens w:val="0"/>
              <w:rPr>
                <w:sz w:val="22"/>
              </w:rPr>
            </w:pPr>
            <w:r w:rsidRPr="003537C9">
              <w:rPr>
                <w:sz w:val="22"/>
              </w:rPr>
              <w:t>Св. 0,4 до 0,6 включ.</w:t>
            </w:r>
          </w:p>
        </w:tc>
        <w:tc>
          <w:tcPr>
            <w:tcW w:w="4799" w:type="dxa"/>
          </w:tcPr>
          <w:p w14:paraId="0CCF8622" w14:textId="77777777" w:rsidR="009E5D50" w:rsidRPr="003537C9" w:rsidRDefault="009E5D50" w:rsidP="00256642">
            <w:pPr>
              <w:pStyle w:val="afa"/>
              <w:widowControl w:val="0"/>
              <w:suppressAutoHyphens w:val="0"/>
              <w:rPr>
                <w:sz w:val="22"/>
              </w:rPr>
            </w:pPr>
            <w:r w:rsidRPr="003537C9">
              <w:rPr>
                <w:sz w:val="22"/>
              </w:rPr>
              <w:t>10</w:t>
            </w:r>
          </w:p>
        </w:tc>
      </w:tr>
      <w:tr w:rsidR="003537C9" w:rsidRPr="003537C9" w14:paraId="26DFF8B0" w14:textId="77777777" w:rsidTr="00256642">
        <w:trPr>
          <w:cantSplit/>
          <w:trHeight w:val="20"/>
        </w:trPr>
        <w:tc>
          <w:tcPr>
            <w:tcW w:w="4799" w:type="dxa"/>
          </w:tcPr>
          <w:p w14:paraId="536A0E46" w14:textId="77777777" w:rsidR="009E5D50" w:rsidRPr="003537C9" w:rsidRDefault="009E5D50" w:rsidP="00256642">
            <w:pPr>
              <w:pStyle w:val="afa"/>
              <w:widowControl w:val="0"/>
              <w:suppressAutoHyphens w:val="0"/>
              <w:rPr>
                <w:sz w:val="22"/>
              </w:rPr>
            </w:pPr>
            <w:r w:rsidRPr="003537C9">
              <w:rPr>
                <w:sz w:val="22"/>
              </w:rPr>
              <w:t>Св. 0,6 до 1,0 включ.</w:t>
            </w:r>
          </w:p>
        </w:tc>
        <w:tc>
          <w:tcPr>
            <w:tcW w:w="4799" w:type="dxa"/>
          </w:tcPr>
          <w:p w14:paraId="26B27284" w14:textId="77777777" w:rsidR="009E5D50" w:rsidRPr="003537C9" w:rsidRDefault="009E5D50" w:rsidP="00256642">
            <w:pPr>
              <w:pStyle w:val="afa"/>
              <w:widowControl w:val="0"/>
              <w:suppressAutoHyphens w:val="0"/>
              <w:rPr>
                <w:sz w:val="22"/>
              </w:rPr>
            </w:pPr>
            <w:r w:rsidRPr="003537C9">
              <w:rPr>
                <w:sz w:val="22"/>
              </w:rPr>
              <w:t>8</w:t>
            </w:r>
          </w:p>
        </w:tc>
      </w:tr>
      <w:tr w:rsidR="003537C9" w:rsidRPr="003537C9" w14:paraId="15112B03" w14:textId="77777777" w:rsidTr="00256642">
        <w:trPr>
          <w:cantSplit/>
          <w:trHeight w:val="20"/>
        </w:trPr>
        <w:tc>
          <w:tcPr>
            <w:tcW w:w="4799" w:type="dxa"/>
          </w:tcPr>
          <w:p w14:paraId="79543D65" w14:textId="77777777" w:rsidR="009E5D50" w:rsidRPr="003537C9" w:rsidRDefault="009E5D50" w:rsidP="00256642">
            <w:pPr>
              <w:pStyle w:val="afa"/>
              <w:widowControl w:val="0"/>
              <w:suppressAutoHyphens w:val="0"/>
              <w:rPr>
                <w:sz w:val="22"/>
              </w:rPr>
            </w:pPr>
            <w:r w:rsidRPr="003537C9">
              <w:rPr>
                <w:sz w:val="22"/>
              </w:rPr>
              <w:t>Св. 1,0 до 3,5 включ.</w:t>
            </w:r>
          </w:p>
        </w:tc>
        <w:tc>
          <w:tcPr>
            <w:tcW w:w="4799" w:type="dxa"/>
          </w:tcPr>
          <w:p w14:paraId="2FC43425" w14:textId="77777777" w:rsidR="009E5D50" w:rsidRPr="003537C9" w:rsidRDefault="009E5D50" w:rsidP="00256642">
            <w:pPr>
              <w:pStyle w:val="afa"/>
              <w:widowControl w:val="0"/>
              <w:suppressAutoHyphens w:val="0"/>
              <w:rPr>
                <w:sz w:val="22"/>
              </w:rPr>
            </w:pPr>
            <w:r w:rsidRPr="003537C9">
              <w:rPr>
                <w:sz w:val="22"/>
              </w:rPr>
              <w:t>6</w:t>
            </w:r>
          </w:p>
        </w:tc>
      </w:tr>
      <w:tr w:rsidR="009E5D50" w:rsidRPr="003537C9" w14:paraId="52AD5817" w14:textId="77777777" w:rsidTr="00256642">
        <w:trPr>
          <w:cantSplit/>
          <w:trHeight w:val="20"/>
        </w:trPr>
        <w:tc>
          <w:tcPr>
            <w:tcW w:w="4799" w:type="dxa"/>
          </w:tcPr>
          <w:p w14:paraId="4EABD513" w14:textId="77777777" w:rsidR="009E5D50" w:rsidRPr="003537C9" w:rsidRDefault="009E5D50" w:rsidP="00256642">
            <w:pPr>
              <w:pStyle w:val="afa"/>
              <w:widowControl w:val="0"/>
              <w:suppressAutoHyphens w:val="0"/>
              <w:rPr>
                <w:sz w:val="22"/>
              </w:rPr>
            </w:pPr>
            <w:r w:rsidRPr="003537C9">
              <w:rPr>
                <w:sz w:val="22"/>
              </w:rPr>
              <w:t>Св. 3,5</w:t>
            </w:r>
          </w:p>
        </w:tc>
        <w:tc>
          <w:tcPr>
            <w:tcW w:w="4799" w:type="dxa"/>
          </w:tcPr>
          <w:p w14:paraId="311A2294" w14:textId="77777777" w:rsidR="009E5D50" w:rsidRPr="003537C9" w:rsidRDefault="009E5D50" w:rsidP="00256642">
            <w:pPr>
              <w:pStyle w:val="afa"/>
              <w:widowControl w:val="0"/>
              <w:suppressAutoHyphens w:val="0"/>
              <w:rPr>
                <w:sz w:val="22"/>
              </w:rPr>
            </w:pPr>
            <w:r w:rsidRPr="003537C9">
              <w:rPr>
                <w:sz w:val="22"/>
              </w:rPr>
              <w:t>4</w:t>
            </w:r>
          </w:p>
        </w:tc>
      </w:tr>
    </w:tbl>
    <w:p w14:paraId="5F193967" w14:textId="77777777" w:rsidR="009E5D50" w:rsidRPr="003537C9" w:rsidRDefault="009E5D50" w:rsidP="009E5D50">
      <w:pPr>
        <w:pStyle w:val="af1"/>
        <w:widowControl w:val="0"/>
        <w:suppressAutoHyphens w:val="0"/>
        <w:rPr>
          <w:rFonts w:cs="Arial"/>
        </w:rPr>
      </w:pPr>
    </w:p>
    <w:p w14:paraId="65BC1675" w14:textId="77777777" w:rsidR="009E5D50" w:rsidRPr="003537C9" w:rsidRDefault="009E5D50" w:rsidP="009E5D50">
      <w:pPr>
        <w:pStyle w:val="af1"/>
        <w:widowControl w:val="0"/>
        <w:suppressAutoHyphens w:val="0"/>
        <w:rPr>
          <w:rFonts w:cs="Arial"/>
        </w:rPr>
      </w:pPr>
      <w:r w:rsidRPr="003537C9">
        <w:rPr>
          <w:rFonts w:cs="Arial"/>
        </w:rPr>
        <w:t xml:space="preserve">По завершении последнего цикла сначала перекрывают вентиль </w:t>
      </w:r>
      <w:r w:rsidRPr="003537C9">
        <w:rPr>
          <w:rFonts w:cs="Arial"/>
          <w:i/>
        </w:rPr>
        <w:t>9</w:t>
      </w:r>
      <w:r w:rsidRPr="003537C9">
        <w:rPr>
          <w:rFonts w:cs="Arial"/>
        </w:rPr>
        <w:t xml:space="preserve"> и после того, как давление по манометру </w:t>
      </w:r>
      <w:r w:rsidRPr="003537C9">
        <w:rPr>
          <w:rFonts w:cs="Arial"/>
          <w:i/>
        </w:rPr>
        <w:t>4</w:t>
      </w:r>
      <w:r w:rsidRPr="003537C9">
        <w:rPr>
          <w:rFonts w:cs="Arial"/>
        </w:rPr>
        <w:t xml:space="preserve"> возрастет до давления в точке отбора проб исследуемого газа, последовательно закрывают вентили </w:t>
      </w:r>
      <w:r w:rsidRPr="003537C9">
        <w:rPr>
          <w:rFonts w:cs="Arial"/>
          <w:i/>
        </w:rPr>
        <w:t>7</w:t>
      </w:r>
      <w:r w:rsidRPr="003537C9">
        <w:rPr>
          <w:rFonts w:cs="Arial"/>
        </w:rPr>
        <w:t xml:space="preserve">, </w:t>
      </w:r>
      <w:r w:rsidRPr="003537C9">
        <w:rPr>
          <w:rFonts w:cs="Arial"/>
          <w:i/>
        </w:rPr>
        <w:t>5</w:t>
      </w:r>
      <w:r w:rsidRPr="003537C9">
        <w:rPr>
          <w:rFonts w:cs="Arial"/>
        </w:rPr>
        <w:t xml:space="preserve"> и </w:t>
      </w:r>
      <w:r w:rsidRPr="003537C9">
        <w:rPr>
          <w:rFonts w:cs="Arial"/>
          <w:i/>
        </w:rPr>
        <w:t>3</w:t>
      </w:r>
      <w:r w:rsidRPr="003537C9">
        <w:rPr>
          <w:rFonts w:cs="Arial"/>
        </w:rPr>
        <w:t xml:space="preserve">, а затем кран </w:t>
      </w:r>
      <w:r w:rsidRPr="003537C9">
        <w:rPr>
          <w:rFonts w:cs="Arial"/>
          <w:i/>
        </w:rPr>
        <w:t>2</w:t>
      </w:r>
      <w:r w:rsidRPr="003537C9">
        <w:rPr>
          <w:rFonts w:cs="Arial"/>
        </w:rPr>
        <w:t xml:space="preserve">. Записывают давление в пробоотборнике по показаниям манометра </w:t>
      </w:r>
      <w:r w:rsidRPr="003537C9">
        <w:rPr>
          <w:rFonts w:cs="Arial"/>
          <w:i/>
        </w:rPr>
        <w:t>4</w:t>
      </w:r>
      <w:r w:rsidRPr="003537C9">
        <w:rPr>
          <w:rFonts w:cs="Arial"/>
        </w:rPr>
        <w:t xml:space="preserve">. Записывают температуру в точке отбора исследуемого газа. Плавно сбрасывают давление в отводной линии, постепенно приоткрывая вентиль 9. </w:t>
      </w:r>
    </w:p>
    <w:p w14:paraId="7BB671DF" w14:textId="77777777" w:rsidR="009E5D50" w:rsidRPr="003537C9" w:rsidRDefault="00D24014" w:rsidP="009E5D50">
      <w:pPr>
        <w:pStyle w:val="af1"/>
        <w:widowControl w:val="0"/>
        <w:suppressAutoHyphens w:val="0"/>
        <w:rPr>
          <w:rFonts w:cs="Arial"/>
        </w:rPr>
      </w:pPr>
      <w:r w:rsidRPr="003537C9">
        <w:rPr>
          <w:rFonts w:cs="Arial"/>
        </w:rPr>
        <w:t>Плавно открывая сбросной вентиль 11, сбрасывают давление на участке между вентилями 3 и 5, после чего отсоединяют пробоотборник.</w:t>
      </w:r>
      <w:r w:rsidR="009E5D50" w:rsidRPr="003537C9">
        <w:rPr>
          <w:rFonts w:cs="Arial"/>
        </w:rPr>
        <w:t xml:space="preserve"> Плавно сбрасывают давление в пробоотборной линии, постепенно приоткрывая вентиль </w:t>
      </w:r>
      <w:r w:rsidR="009E5D50" w:rsidRPr="003537C9">
        <w:rPr>
          <w:rFonts w:cs="Arial"/>
          <w:i/>
        </w:rPr>
        <w:t>3</w:t>
      </w:r>
      <w:r w:rsidR="009E5D50" w:rsidRPr="003537C9">
        <w:rPr>
          <w:rFonts w:cs="Arial"/>
        </w:rPr>
        <w:t>.</w:t>
      </w:r>
    </w:p>
    <w:p w14:paraId="213B8361" w14:textId="77777777" w:rsidR="009E5D50" w:rsidRPr="003537C9" w:rsidRDefault="009E5D50" w:rsidP="009E5D50">
      <w:pPr>
        <w:pStyle w:val="af1"/>
        <w:widowControl w:val="0"/>
        <w:suppressAutoHyphens w:val="0"/>
        <w:rPr>
          <w:rFonts w:cs="Arial"/>
        </w:rPr>
      </w:pPr>
      <w:r w:rsidRPr="003537C9">
        <w:rPr>
          <w:rFonts w:cs="Arial"/>
        </w:rPr>
        <w:t>Проверяют отсутствие утечек, погружая вентили пробоотборника в воду, если это возможно, или используя пенный раствор.</w:t>
      </w:r>
    </w:p>
    <w:p w14:paraId="032BF463" w14:textId="77777777" w:rsidR="009E5D50" w:rsidRPr="003537C9" w:rsidRDefault="009E5D50" w:rsidP="009E5D50">
      <w:pPr>
        <w:pStyle w:val="af1"/>
        <w:widowControl w:val="0"/>
        <w:suppressAutoHyphens w:val="0"/>
        <w:rPr>
          <w:rFonts w:cs="Arial"/>
        </w:rPr>
      </w:pPr>
      <w:r w:rsidRPr="003537C9">
        <w:rPr>
          <w:rFonts w:cs="Arial"/>
        </w:rPr>
        <w:t>После проверки герметичности удаляют досуха воду или пенный раствор с вентилей пробоотборника.</w:t>
      </w:r>
    </w:p>
    <w:p w14:paraId="484B2CC4" w14:textId="77777777" w:rsidR="009E5D50" w:rsidRPr="003537C9" w:rsidRDefault="009E5D50" w:rsidP="009E5D50">
      <w:pPr>
        <w:pStyle w:val="af1"/>
        <w:widowControl w:val="0"/>
        <w:suppressAutoHyphens w:val="0"/>
        <w:rPr>
          <w:rFonts w:cs="Arial"/>
        </w:rPr>
      </w:pPr>
      <w:r w:rsidRPr="003537C9">
        <w:rPr>
          <w:rFonts w:cs="Arial"/>
        </w:rPr>
        <w:t>Закрывают вентили пробоотборника заглушками.»</w:t>
      </w:r>
    </w:p>
    <w:p w14:paraId="07013AE5" w14:textId="4E8ABBB4" w:rsidR="00DC2BEC" w:rsidRPr="003537C9" w:rsidRDefault="00DC2BEC" w:rsidP="009E5D50">
      <w:pPr>
        <w:pStyle w:val="af1"/>
        <w:widowControl w:val="0"/>
        <w:suppressAutoHyphens w:val="0"/>
        <w:rPr>
          <w:rFonts w:cs="Arial"/>
        </w:rPr>
      </w:pPr>
      <w:r w:rsidRPr="003537C9">
        <w:rPr>
          <w:rFonts w:cs="Arial"/>
        </w:rPr>
        <w:t>П</w:t>
      </w:r>
      <w:r w:rsidR="009C2BA4" w:rsidRPr="003537C9">
        <w:rPr>
          <w:rFonts w:cs="Arial"/>
        </w:rPr>
        <w:t xml:space="preserve">ункт </w:t>
      </w:r>
      <w:r w:rsidRPr="003537C9">
        <w:rPr>
          <w:rFonts w:cs="Arial"/>
        </w:rPr>
        <w:t>Г.3. Исключить примечание.</w:t>
      </w:r>
    </w:p>
    <w:p w14:paraId="553D0595" w14:textId="3AC6BB00" w:rsidR="00F17651" w:rsidRPr="003537C9" w:rsidRDefault="00F17651" w:rsidP="00F17651">
      <w:pPr>
        <w:pStyle w:val="af1"/>
        <w:rPr>
          <w:rFonts w:cs="Arial"/>
        </w:rPr>
      </w:pPr>
      <w:r w:rsidRPr="003537C9">
        <w:rPr>
          <w:rFonts w:cs="Arial"/>
        </w:rPr>
        <w:t xml:space="preserve">Приложение Е. Примечание к последнему абзацу </w:t>
      </w:r>
      <w:r w:rsidR="00061B22">
        <w:rPr>
          <w:rFonts w:cs="Arial"/>
        </w:rPr>
        <w:t>заменить на</w:t>
      </w:r>
      <w:r w:rsidRPr="003537C9">
        <w:rPr>
          <w:rFonts w:cs="Arial"/>
        </w:rPr>
        <w:t>:</w:t>
      </w:r>
    </w:p>
    <w:p w14:paraId="08A2BEAC" w14:textId="4C9FAF09" w:rsidR="009C2BA4" w:rsidRPr="003537C9" w:rsidRDefault="00F17651" w:rsidP="009C2BA4">
      <w:pPr>
        <w:pStyle w:val="af4"/>
        <w:rPr>
          <w:rFonts w:cs="Arial"/>
          <w:sz w:val="22"/>
        </w:rPr>
      </w:pPr>
      <w:r w:rsidRPr="003537C9">
        <w:rPr>
          <w:rStyle w:val="af3"/>
          <w:rFonts w:cs="Arial"/>
          <w:spacing w:val="0"/>
          <w:sz w:val="22"/>
        </w:rPr>
        <w:t>«</w:t>
      </w:r>
      <w:r w:rsidR="00A93F11" w:rsidRPr="003537C9">
        <w:rPr>
          <w:rFonts w:cs="Arial"/>
          <w:spacing w:val="20"/>
          <w:kern w:val="18"/>
          <w:sz w:val="22"/>
          <w:szCs w:val="18"/>
        </w:rPr>
        <w:t>Примечания</w:t>
      </w:r>
    </w:p>
    <w:p w14:paraId="66664910" w14:textId="77777777" w:rsidR="00F17651" w:rsidRPr="003537C9" w:rsidRDefault="00F17651" w:rsidP="00F17651">
      <w:pPr>
        <w:pStyle w:val="af4"/>
        <w:widowControl w:val="0"/>
        <w:suppressAutoHyphens w:val="0"/>
        <w:rPr>
          <w:rFonts w:cs="Arial"/>
          <w:sz w:val="22"/>
        </w:rPr>
      </w:pPr>
      <w:r w:rsidRPr="003537C9">
        <w:rPr>
          <w:rStyle w:val="af3"/>
          <w:rFonts w:cs="Arial"/>
          <w:spacing w:val="0"/>
          <w:sz w:val="22"/>
        </w:rPr>
        <w:t xml:space="preserve">1 </w:t>
      </w:r>
      <w:r w:rsidRPr="003537C9">
        <w:rPr>
          <w:rFonts w:cs="Arial"/>
          <w:sz w:val="22"/>
        </w:rPr>
        <w:t xml:space="preserve">Допускается сушка двухвентильных контейнеров вакуумированием при условии одновременной или попеременной откачки из обоих вентилей. Если в эксплуатационной документации (паспорте) на пробоотборный контейнер установлено ограничение по </w:t>
      </w:r>
      <w:r w:rsidRPr="003537C9">
        <w:rPr>
          <w:rFonts w:cs="Arial"/>
          <w:sz w:val="22"/>
        </w:rPr>
        <w:lastRenderedPageBreak/>
        <w:t>максимальной допускаемой температуре его нагрева, при высушивании контейнера в печи (сушильном шкафу) следует устанавливать указанную предельную температуру.</w:t>
      </w:r>
    </w:p>
    <w:p w14:paraId="7D0DD6B5" w14:textId="77777777" w:rsidR="00F17651" w:rsidRPr="003537C9" w:rsidRDefault="00F17651" w:rsidP="00F17651">
      <w:pPr>
        <w:pStyle w:val="af1"/>
        <w:rPr>
          <w:rFonts w:cs="Arial"/>
          <w:sz w:val="22"/>
        </w:rPr>
      </w:pPr>
      <w:r w:rsidRPr="003537C9">
        <w:rPr>
          <w:rFonts w:cs="Arial"/>
          <w:sz w:val="22"/>
          <w:szCs w:val="20"/>
        </w:rPr>
        <w:t xml:space="preserve">2 </w:t>
      </w:r>
      <w:r w:rsidRPr="003537C9">
        <w:rPr>
          <w:rFonts w:cs="Arial"/>
          <w:sz w:val="22"/>
        </w:rPr>
        <w:t>Допускается применение указанных чистых газов, выпускаемых в соответствии с другими нормативными документами, например, техническими условиями.»</w:t>
      </w:r>
    </w:p>
    <w:p w14:paraId="16F2CD2D" w14:textId="071A66CA" w:rsidR="001E6457" w:rsidRPr="003537C9" w:rsidRDefault="001E6457" w:rsidP="001E6457">
      <w:pPr>
        <w:suppressAutoHyphens/>
        <w:spacing w:after="0" w:line="360" w:lineRule="auto"/>
        <w:ind w:firstLine="709"/>
        <w:jc w:val="both"/>
        <w:rPr>
          <w:rFonts w:ascii="Arial" w:hAnsi="Arial" w:cs="Arial"/>
          <w:sz w:val="24"/>
          <w:szCs w:val="24"/>
        </w:rPr>
      </w:pPr>
      <w:r w:rsidRPr="003537C9">
        <w:rPr>
          <w:rFonts w:ascii="Arial" w:hAnsi="Arial" w:cs="Arial"/>
          <w:sz w:val="24"/>
        </w:rPr>
        <w:t>Приложение Ж</w:t>
      </w:r>
      <w:r w:rsidRPr="003537C9">
        <w:rPr>
          <w:rFonts w:ascii="Arial" w:hAnsi="Arial" w:cs="Arial"/>
        </w:rPr>
        <w:t xml:space="preserve">. </w:t>
      </w:r>
      <w:r w:rsidR="0015168D" w:rsidRPr="003537C9">
        <w:rPr>
          <w:rFonts w:ascii="Arial" w:hAnsi="Arial" w:cs="Arial"/>
        </w:rPr>
        <w:t>Рисунок Ж.1. В п</w:t>
      </w:r>
      <w:r w:rsidRPr="003537C9">
        <w:rPr>
          <w:rFonts w:ascii="Arial" w:hAnsi="Arial" w:cs="Arial"/>
          <w:sz w:val="24"/>
          <w:szCs w:val="24"/>
        </w:rPr>
        <w:t>одпис</w:t>
      </w:r>
      <w:r w:rsidR="0015168D" w:rsidRPr="003537C9">
        <w:rPr>
          <w:rFonts w:ascii="Arial" w:hAnsi="Arial" w:cs="Arial"/>
          <w:sz w:val="24"/>
          <w:szCs w:val="24"/>
        </w:rPr>
        <w:t>и</w:t>
      </w:r>
      <w:r w:rsidRPr="003537C9">
        <w:rPr>
          <w:rFonts w:ascii="Arial" w:hAnsi="Arial" w:cs="Arial"/>
          <w:sz w:val="24"/>
          <w:szCs w:val="24"/>
        </w:rPr>
        <w:t xml:space="preserve"> к рисунку поз</w:t>
      </w:r>
      <w:r w:rsidR="0015168D" w:rsidRPr="003537C9">
        <w:rPr>
          <w:rFonts w:ascii="Arial" w:hAnsi="Arial" w:cs="Arial"/>
          <w:sz w:val="24"/>
          <w:szCs w:val="24"/>
        </w:rPr>
        <w:t>иции</w:t>
      </w:r>
      <w:r w:rsidRPr="003537C9">
        <w:rPr>
          <w:rFonts w:ascii="Arial" w:hAnsi="Arial" w:cs="Arial"/>
          <w:sz w:val="24"/>
          <w:szCs w:val="24"/>
        </w:rPr>
        <w:t xml:space="preserve"> 11, 16 изложить в новой редакции:</w:t>
      </w:r>
    </w:p>
    <w:p w14:paraId="7BB5EEB7" w14:textId="77777777" w:rsidR="001E6457" w:rsidRPr="003537C9" w:rsidRDefault="001E6457" w:rsidP="001E6457">
      <w:pPr>
        <w:suppressAutoHyphens/>
        <w:spacing w:after="0" w:line="360" w:lineRule="auto"/>
        <w:ind w:firstLine="709"/>
        <w:jc w:val="both"/>
        <w:rPr>
          <w:rFonts w:ascii="Arial" w:hAnsi="Arial" w:cs="Arial"/>
          <w:sz w:val="24"/>
          <w:szCs w:val="24"/>
        </w:rPr>
      </w:pPr>
      <w:r w:rsidRPr="003537C9">
        <w:rPr>
          <w:rFonts w:ascii="Arial" w:hAnsi="Arial" w:cs="Arial"/>
          <w:sz w:val="24"/>
          <w:szCs w:val="24"/>
        </w:rPr>
        <w:t>«</w:t>
      </w:r>
      <w:r w:rsidRPr="003537C9">
        <w:rPr>
          <w:rFonts w:ascii="Arial" w:hAnsi="Arial" w:cs="Arial"/>
          <w:i/>
          <w:sz w:val="24"/>
          <w:szCs w:val="24"/>
        </w:rPr>
        <w:t>11, 16</w:t>
      </w:r>
      <w:r w:rsidRPr="003537C9">
        <w:rPr>
          <w:rFonts w:ascii="Arial" w:hAnsi="Arial" w:cs="Arial"/>
          <w:sz w:val="24"/>
          <w:szCs w:val="24"/>
        </w:rPr>
        <w:t xml:space="preserve"> – СИ (индикатор) объемного расхода»</w:t>
      </w:r>
    </w:p>
    <w:p w14:paraId="0D93EB9A" w14:textId="3B50A6A1" w:rsidR="00C25C98" w:rsidRPr="003537C9" w:rsidRDefault="00C25C98" w:rsidP="001E6457">
      <w:pPr>
        <w:suppressAutoHyphens/>
        <w:spacing w:after="0" w:line="360" w:lineRule="auto"/>
        <w:ind w:firstLine="709"/>
        <w:jc w:val="both"/>
        <w:rPr>
          <w:rFonts w:ascii="Arial" w:hAnsi="Arial" w:cs="Arial"/>
          <w:sz w:val="24"/>
          <w:szCs w:val="24"/>
        </w:rPr>
      </w:pPr>
      <w:r w:rsidRPr="003537C9">
        <w:rPr>
          <w:rFonts w:ascii="Arial" w:hAnsi="Arial" w:cs="Arial"/>
        </w:rPr>
        <w:t xml:space="preserve">7-ой абзац </w:t>
      </w:r>
      <w:r w:rsidRPr="003537C9">
        <w:rPr>
          <w:rFonts w:ascii="Arial" w:hAnsi="Arial" w:cs="Arial"/>
          <w:sz w:val="24"/>
          <w:szCs w:val="24"/>
        </w:rPr>
        <w:t>изложить в новой редакции:</w:t>
      </w:r>
    </w:p>
    <w:p w14:paraId="7EC23601" w14:textId="77777777" w:rsidR="00C25C98" w:rsidRPr="003537C9" w:rsidRDefault="00C25C98" w:rsidP="001E6457">
      <w:pPr>
        <w:suppressAutoHyphens/>
        <w:spacing w:after="0" w:line="360" w:lineRule="auto"/>
        <w:ind w:firstLine="709"/>
        <w:jc w:val="both"/>
        <w:rPr>
          <w:rFonts w:ascii="Arial" w:hAnsi="Arial" w:cs="Arial"/>
          <w:sz w:val="24"/>
          <w:szCs w:val="24"/>
        </w:rPr>
      </w:pPr>
      <w:r w:rsidRPr="003537C9">
        <w:rPr>
          <w:rFonts w:ascii="Arial" w:hAnsi="Arial" w:cs="Arial"/>
          <w:sz w:val="24"/>
          <w:szCs w:val="24"/>
        </w:rPr>
        <w:t xml:space="preserve">«Постепенно открывают продувочный вентиль 8 сбросной линии 9 и продувают пробоотборник объемом исследуемого газа в соответствии с таблицей Г.2 при расходе, позволяющим осуществить продувку в период от </w:t>
      </w:r>
      <w:r w:rsidR="00727AC9" w:rsidRPr="003537C9">
        <w:rPr>
          <w:rFonts w:ascii="Arial" w:hAnsi="Arial" w:cs="Arial"/>
          <w:sz w:val="24"/>
          <w:szCs w:val="24"/>
        </w:rPr>
        <w:t>4</w:t>
      </w:r>
      <w:r w:rsidRPr="003537C9">
        <w:rPr>
          <w:rFonts w:ascii="Arial" w:hAnsi="Arial" w:cs="Arial"/>
          <w:sz w:val="24"/>
          <w:szCs w:val="24"/>
        </w:rPr>
        <w:t xml:space="preserve"> до </w:t>
      </w:r>
      <w:r w:rsidR="00727AC9" w:rsidRPr="003537C9">
        <w:rPr>
          <w:rFonts w:ascii="Arial" w:hAnsi="Arial" w:cs="Arial"/>
          <w:sz w:val="24"/>
          <w:szCs w:val="24"/>
        </w:rPr>
        <w:t>20</w:t>
      </w:r>
      <w:r w:rsidRPr="003537C9">
        <w:rPr>
          <w:rFonts w:ascii="Arial" w:hAnsi="Arial" w:cs="Arial"/>
          <w:sz w:val="24"/>
          <w:szCs w:val="24"/>
        </w:rPr>
        <w:t xml:space="preserve"> мин и не вызывающим появления следов жидкости на конце сбросной линии (либо заметного охлаждения вентиля 8 и сбросной линии 9 при невозможности контролировать наличие капель жидкости на конце сбросной линии).»</w:t>
      </w:r>
    </w:p>
    <w:p w14:paraId="7B9EB401" w14:textId="20153273" w:rsidR="00C25C98" w:rsidRPr="003537C9" w:rsidRDefault="00C25C98" w:rsidP="00C25C98">
      <w:pPr>
        <w:suppressAutoHyphens/>
        <w:spacing w:after="0" w:line="360" w:lineRule="auto"/>
        <w:ind w:firstLine="709"/>
        <w:jc w:val="both"/>
        <w:rPr>
          <w:rFonts w:ascii="Arial" w:hAnsi="Arial" w:cs="Arial"/>
          <w:sz w:val="24"/>
          <w:szCs w:val="24"/>
        </w:rPr>
      </w:pPr>
      <w:r w:rsidRPr="003537C9">
        <w:rPr>
          <w:rFonts w:ascii="Arial" w:hAnsi="Arial" w:cs="Arial"/>
        </w:rPr>
        <w:t xml:space="preserve">9-ой абзац </w:t>
      </w:r>
      <w:r w:rsidRPr="003537C9">
        <w:rPr>
          <w:rFonts w:ascii="Arial" w:hAnsi="Arial" w:cs="Arial"/>
          <w:sz w:val="24"/>
          <w:szCs w:val="24"/>
        </w:rPr>
        <w:t>изложить в новой редакции:</w:t>
      </w:r>
    </w:p>
    <w:p w14:paraId="126C7D15" w14:textId="77777777" w:rsidR="00F17651" w:rsidRPr="003537C9" w:rsidRDefault="00232E8B" w:rsidP="00232E8B">
      <w:pPr>
        <w:pStyle w:val="af1"/>
        <w:widowControl w:val="0"/>
        <w:suppressAutoHyphens w:val="0"/>
        <w:rPr>
          <w:rFonts w:cs="Arial"/>
        </w:rPr>
      </w:pPr>
      <w:r w:rsidRPr="003537C9">
        <w:rPr>
          <w:rFonts w:cs="Arial"/>
        </w:rPr>
        <w:t>«Для контроля расхода пропускаемого исследуемого газа на выходе сбросной линии</w:t>
      </w:r>
      <w:r w:rsidRPr="003537C9">
        <w:rPr>
          <w:rFonts w:cs="Arial"/>
          <w:lang w:val="en-US"/>
        </w:rPr>
        <w:t> </w:t>
      </w:r>
      <w:r w:rsidRPr="003537C9">
        <w:rPr>
          <w:rFonts w:cs="Arial"/>
          <w:i/>
        </w:rPr>
        <w:t>9</w:t>
      </w:r>
      <w:r w:rsidRPr="003537C9">
        <w:rPr>
          <w:rFonts w:cs="Arial"/>
        </w:rPr>
        <w:t xml:space="preserve"> устанавливают СИ или индикатор объемного расхода газа (например, ротаметр) </w:t>
      </w:r>
      <w:r w:rsidRPr="003537C9">
        <w:rPr>
          <w:rFonts w:cs="Arial"/>
          <w:i/>
        </w:rPr>
        <w:t>11</w:t>
      </w:r>
      <w:r w:rsidRPr="003537C9">
        <w:rPr>
          <w:rFonts w:cs="Arial"/>
        </w:rPr>
        <w:t>. Объем пропущенного исследуемого газа определяют при помощи секундомера и ротаметра в соответствии с Г.2 (приложение Г).»</w:t>
      </w:r>
    </w:p>
    <w:p w14:paraId="670745B3" w14:textId="0F4B92C2" w:rsidR="00F51430" w:rsidRPr="003537C9" w:rsidRDefault="00B827FF" w:rsidP="00887697">
      <w:pPr>
        <w:suppressAutoHyphens/>
        <w:spacing w:after="0" w:line="360" w:lineRule="auto"/>
        <w:ind w:firstLine="709"/>
        <w:jc w:val="both"/>
        <w:rPr>
          <w:rFonts w:ascii="Arial" w:hAnsi="Arial" w:cs="Arial"/>
          <w:sz w:val="24"/>
        </w:rPr>
      </w:pPr>
      <w:r w:rsidRPr="003537C9">
        <w:rPr>
          <w:rFonts w:ascii="Arial" w:hAnsi="Arial" w:cs="Arial"/>
          <w:sz w:val="24"/>
        </w:rPr>
        <w:t xml:space="preserve">Приложение И. </w:t>
      </w:r>
      <w:r w:rsidR="00F51430" w:rsidRPr="003537C9">
        <w:rPr>
          <w:rFonts w:ascii="Arial" w:hAnsi="Arial" w:cs="Arial"/>
          <w:sz w:val="24"/>
        </w:rPr>
        <w:t>П</w:t>
      </w:r>
      <w:r w:rsidR="0015168D" w:rsidRPr="003537C9">
        <w:rPr>
          <w:rFonts w:ascii="Arial" w:hAnsi="Arial" w:cs="Arial"/>
          <w:sz w:val="24"/>
        </w:rPr>
        <w:t>ункт</w:t>
      </w:r>
      <w:r w:rsidRPr="003537C9">
        <w:rPr>
          <w:rFonts w:ascii="Arial" w:hAnsi="Arial" w:cs="Arial"/>
          <w:sz w:val="24"/>
        </w:rPr>
        <w:t xml:space="preserve"> И.2</w:t>
      </w:r>
      <w:r w:rsidR="00F51430" w:rsidRPr="003537C9">
        <w:rPr>
          <w:rFonts w:ascii="Arial" w:hAnsi="Arial" w:cs="Arial"/>
          <w:sz w:val="24"/>
        </w:rPr>
        <w:t>.</w:t>
      </w:r>
      <w:r w:rsidRPr="003537C9">
        <w:rPr>
          <w:rFonts w:ascii="Arial" w:hAnsi="Arial" w:cs="Arial"/>
          <w:sz w:val="24"/>
        </w:rPr>
        <w:t xml:space="preserve"> </w:t>
      </w:r>
      <w:r w:rsidR="00F51430" w:rsidRPr="003537C9">
        <w:rPr>
          <w:rFonts w:ascii="Arial" w:hAnsi="Arial" w:cs="Arial"/>
          <w:sz w:val="24"/>
        </w:rPr>
        <w:t>С</w:t>
      </w:r>
      <w:r w:rsidRPr="003537C9">
        <w:rPr>
          <w:rFonts w:ascii="Arial" w:hAnsi="Arial" w:cs="Arial"/>
          <w:sz w:val="24"/>
        </w:rPr>
        <w:t>лова</w:t>
      </w:r>
      <w:r w:rsidR="00F51430" w:rsidRPr="003537C9">
        <w:rPr>
          <w:rFonts w:ascii="Arial" w:hAnsi="Arial" w:cs="Arial"/>
          <w:sz w:val="24"/>
        </w:rPr>
        <w:t>:</w:t>
      </w:r>
      <w:r w:rsidRPr="003537C9">
        <w:rPr>
          <w:rFonts w:ascii="Arial" w:hAnsi="Arial" w:cs="Arial"/>
          <w:sz w:val="24"/>
        </w:rPr>
        <w:t xml:space="preserve"> «…СИ объемного расхода или счетчик газа</w:t>
      </w:r>
      <w:r w:rsidR="00F51430" w:rsidRPr="003537C9">
        <w:rPr>
          <w:rFonts w:ascii="Arial" w:hAnsi="Arial" w:cs="Arial"/>
          <w:sz w:val="24"/>
        </w:rPr>
        <w:t>.</w:t>
      </w:r>
      <w:r w:rsidRPr="003537C9">
        <w:rPr>
          <w:rFonts w:ascii="Arial" w:hAnsi="Arial" w:cs="Arial"/>
          <w:sz w:val="24"/>
        </w:rPr>
        <w:t>»</w:t>
      </w:r>
      <w:r w:rsidR="00F51430" w:rsidRPr="003537C9">
        <w:rPr>
          <w:rFonts w:ascii="Arial" w:hAnsi="Arial" w:cs="Arial"/>
          <w:sz w:val="24"/>
        </w:rPr>
        <w:t xml:space="preserve"> заменить словами «СИ или индикатор объемного расхода газа (например, ротаметр).»</w:t>
      </w:r>
    </w:p>
    <w:p w14:paraId="1D09D146" w14:textId="1DE8CD58" w:rsidR="00FD0AAF" w:rsidRPr="003537C9" w:rsidRDefault="0015168D" w:rsidP="00FD0AAF">
      <w:pPr>
        <w:suppressAutoHyphens/>
        <w:spacing w:after="0" w:line="360" w:lineRule="auto"/>
        <w:ind w:firstLine="709"/>
        <w:jc w:val="both"/>
        <w:rPr>
          <w:rFonts w:ascii="Arial" w:hAnsi="Arial" w:cs="Arial"/>
          <w:sz w:val="24"/>
          <w:szCs w:val="24"/>
        </w:rPr>
      </w:pPr>
      <w:r w:rsidRPr="003537C9">
        <w:rPr>
          <w:rFonts w:ascii="Arial" w:hAnsi="Arial" w:cs="Arial"/>
          <w:sz w:val="24"/>
          <w:szCs w:val="24"/>
        </w:rPr>
        <w:t>Р</w:t>
      </w:r>
      <w:r w:rsidR="00FD0AAF" w:rsidRPr="003537C9">
        <w:rPr>
          <w:rFonts w:ascii="Arial" w:hAnsi="Arial" w:cs="Arial"/>
          <w:sz w:val="24"/>
          <w:szCs w:val="24"/>
        </w:rPr>
        <w:t>исун</w:t>
      </w:r>
      <w:r w:rsidRPr="003537C9">
        <w:rPr>
          <w:rFonts w:ascii="Arial" w:hAnsi="Arial" w:cs="Arial"/>
          <w:sz w:val="24"/>
          <w:szCs w:val="24"/>
        </w:rPr>
        <w:t xml:space="preserve">ок </w:t>
      </w:r>
      <w:r w:rsidR="00FD0AAF" w:rsidRPr="003537C9">
        <w:rPr>
          <w:rFonts w:ascii="Arial" w:hAnsi="Arial" w:cs="Arial"/>
          <w:sz w:val="24"/>
          <w:szCs w:val="24"/>
        </w:rPr>
        <w:t>И.1</w:t>
      </w:r>
      <w:r w:rsidRPr="003537C9">
        <w:rPr>
          <w:rFonts w:ascii="Arial" w:hAnsi="Arial" w:cs="Arial"/>
          <w:sz w:val="24"/>
          <w:szCs w:val="24"/>
        </w:rPr>
        <w:t xml:space="preserve">. </w:t>
      </w:r>
      <w:r w:rsidR="00A95082">
        <w:rPr>
          <w:rFonts w:ascii="Arial" w:hAnsi="Arial" w:cs="Arial"/>
          <w:sz w:val="24"/>
          <w:szCs w:val="24"/>
        </w:rPr>
        <w:t>В</w:t>
      </w:r>
      <w:r w:rsidR="00A95082" w:rsidRPr="003537C9">
        <w:rPr>
          <w:rFonts w:ascii="Arial" w:hAnsi="Arial" w:cs="Arial"/>
          <w:sz w:val="24"/>
          <w:szCs w:val="24"/>
        </w:rPr>
        <w:t xml:space="preserve"> подписи к рисунку </w:t>
      </w:r>
      <w:r w:rsidR="00A95082">
        <w:rPr>
          <w:rFonts w:ascii="Arial" w:hAnsi="Arial" w:cs="Arial"/>
          <w:sz w:val="24"/>
          <w:szCs w:val="24"/>
        </w:rPr>
        <w:t>п</w:t>
      </w:r>
      <w:r w:rsidRPr="003537C9">
        <w:rPr>
          <w:rFonts w:ascii="Arial" w:hAnsi="Arial" w:cs="Arial"/>
          <w:sz w:val="24"/>
          <w:szCs w:val="24"/>
        </w:rPr>
        <w:t xml:space="preserve">озицию </w:t>
      </w:r>
      <w:r w:rsidR="00FD0AAF" w:rsidRPr="003537C9">
        <w:rPr>
          <w:rFonts w:ascii="Arial" w:hAnsi="Arial" w:cs="Arial"/>
          <w:sz w:val="24"/>
          <w:szCs w:val="24"/>
        </w:rPr>
        <w:t>14 изложить в новой редакции:</w:t>
      </w:r>
    </w:p>
    <w:p w14:paraId="1CAE3DD4" w14:textId="77777777" w:rsidR="00FD0AAF" w:rsidRPr="003537C9" w:rsidRDefault="00FD0AAF" w:rsidP="00FD0AAF">
      <w:pPr>
        <w:suppressAutoHyphens/>
        <w:spacing w:after="0" w:line="360" w:lineRule="auto"/>
        <w:ind w:firstLine="709"/>
        <w:jc w:val="both"/>
        <w:rPr>
          <w:rFonts w:ascii="Arial" w:hAnsi="Arial" w:cs="Arial"/>
          <w:sz w:val="24"/>
          <w:szCs w:val="24"/>
        </w:rPr>
      </w:pPr>
      <w:r w:rsidRPr="003537C9">
        <w:rPr>
          <w:rFonts w:ascii="Arial" w:hAnsi="Arial" w:cs="Arial"/>
          <w:sz w:val="24"/>
          <w:szCs w:val="24"/>
        </w:rPr>
        <w:t>«</w:t>
      </w:r>
      <w:r w:rsidRPr="003537C9">
        <w:rPr>
          <w:rFonts w:ascii="Arial" w:hAnsi="Arial" w:cs="Arial"/>
          <w:i/>
          <w:sz w:val="24"/>
        </w:rPr>
        <w:t>14</w:t>
      </w:r>
      <w:r w:rsidRPr="003537C9">
        <w:rPr>
          <w:rFonts w:ascii="Arial" w:hAnsi="Arial" w:cs="Arial"/>
          <w:sz w:val="24"/>
        </w:rPr>
        <w:t xml:space="preserve"> – СИ (индикатор) объемного расхода</w:t>
      </w:r>
      <w:r w:rsidRPr="003537C9">
        <w:rPr>
          <w:rFonts w:ascii="Arial" w:hAnsi="Arial" w:cs="Arial"/>
          <w:sz w:val="24"/>
          <w:szCs w:val="24"/>
        </w:rPr>
        <w:t>»</w:t>
      </w:r>
    </w:p>
    <w:p w14:paraId="6386A7DC" w14:textId="28F22B24" w:rsidR="00FD0AAF" w:rsidRPr="003537C9" w:rsidRDefault="003F0ED6" w:rsidP="00FD0AAF">
      <w:pPr>
        <w:suppressAutoHyphens/>
        <w:spacing w:after="0" w:line="360" w:lineRule="auto"/>
        <w:ind w:firstLine="709"/>
        <w:jc w:val="both"/>
        <w:rPr>
          <w:rFonts w:ascii="Arial" w:hAnsi="Arial" w:cs="Arial"/>
          <w:sz w:val="24"/>
          <w:szCs w:val="24"/>
        </w:rPr>
      </w:pPr>
      <w:r w:rsidRPr="003537C9">
        <w:rPr>
          <w:rFonts w:ascii="Arial" w:hAnsi="Arial" w:cs="Arial"/>
          <w:sz w:val="24"/>
          <w:szCs w:val="24"/>
        </w:rPr>
        <w:t>2</w:t>
      </w:r>
      <w:r w:rsidR="00CD6E4D" w:rsidRPr="003537C9">
        <w:rPr>
          <w:rFonts w:ascii="Arial" w:hAnsi="Arial" w:cs="Arial"/>
          <w:sz w:val="24"/>
          <w:szCs w:val="24"/>
        </w:rPr>
        <w:t>-й и 3-й</w:t>
      </w:r>
      <w:r w:rsidRPr="003537C9">
        <w:rPr>
          <w:rFonts w:ascii="Arial" w:hAnsi="Arial" w:cs="Arial"/>
          <w:sz w:val="24"/>
          <w:szCs w:val="24"/>
        </w:rPr>
        <w:t xml:space="preserve"> абзацы заменить текстом:</w:t>
      </w:r>
    </w:p>
    <w:p w14:paraId="3FE28574" w14:textId="77777777" w:rsidR="00CD6E4D" w:rsidRPr="003537C9" w:rsidRDefault="003F0ED6" w:rsidP="00CD6E4D">
      <w:pPr>
        <w:pStyle w:val="af1"/>
        <w:widowControl w:val="0"/>
        <w:suppressAutoHyphens w:val="0"/>
        <w:rPr>
          <w:rFonts w:cs="Arial"/>
        </w:rPr>
      </w:pPr>
      <w:r w:rsidRPr="003537C9">
        <w:rPr>
          <w:rFonts w:cs="Arial"/>
          <w:szCs w:val="24"/>
        </w:rPr>
        <w:t>«</w:t>
      </w:r>
      <w:r w:rsidR="00CD6E4D" w:rsidRPr="003537C9">
        <w:rPr>
          <w:rFonts w:cs="Arial"/>
        </w:rPr>
        <w:t xml:space="preserve">При полностью открытых выходном вентиле каплеуловителя </w:t>
      </w:r>
      <w:r w:rsidR="00CD6E4D" w:rsidRPr="003537C9">
        <w:rPr>
          <w:rFonts w:cs="Arial"/>
          <w:i/>
        </w:rPr>
        <w:t>8</w:t>
      </w:r>
      <w:r w:rsidR="00CD6E4D" w:rsidRPr="003537C9">
        <w:rPr>
          <w:rFonts w:cs="Arial"/>
        </w:rPr>
        <w:t xml:space="preserve">, верхнем и нижнем вентилях пробоотборника </w:t>
      </w:r>
      <w:r w:rsidR="00CD6E4D" w:rsidRPr="003537C9">
        <w:rPr>
          <w:rFonts w:cs="Arial"/>
          <w:i/>
        </w:rPr>
        <w:t>9</w:t>
      </w:r>
      <w:r w:rsidR="00CD6E4D" w:rsidRPr="003537C9">
        <w:rPr>
          <w:rFonts w:cs="Arial"/>
        </w:rPr>
        <w:t xml:space="preserve"> и </w:t>
      </w:r>
      <w:r w:rsidR="00CD6E4D" w:rsidRPr="003537C9">
        <w:rPr>
          <w:rFonts w:cs="Arial"/>
          <w:i/>
        </w:rPr>
        <w:t>11</w:t>
      </w:r>
      <w:r w:rsidR="00CD6E4D" w:rsidRPr="003537C9">
        <w:rPr>
          <w:rFonts w:cs="Arial"/>
        </w:rPr>
        <w:t xml:space="preserve">, а также частично открытом вентиле отводной линии 13 продувают пробоотборник объемом исследуемого газа в соответствии с таблицей Г.2 при расходе, позволяющим осуществить продувку в период от </w:t>
      </w:r>
      <w:r w:rsidR="00727AC9" w:rsidRPr="003537C9">
        <w:rPr>
          <w:rFonts w:cs="Arial"/>
        </w:rPr>
        <w:t>4</w:t>
      </w:r>
      <w:r w:rsidR="00CD6E4D" w:rsidRPr="003537C9">
        <w:rPr>
          <w:rFonts w:cs="Arial"/>
        </w:rPr>
        <w:t xml:space="preserve"> до </w:t>
      </w:r>
      <w:r w:rsidR="00727AC9" w:rsidRPr="003537C9">
        <w:rPr>
          <w:rFonts w:cs="Arial"/>
        </w:rPr>
        <w:t>20</w:t>
      </w:r>
      <w:r w:rsidR="00CD6E4D" w:rsidRPr="003537C9">
        <w:rPr>
          <w:rFonts w:cs="Arial"/>
        </w:rPr>
        <w:t xml:space="preserve"> мин и не вызывающим появления следов жидкости на конце отводной линии (либо заметного охлаждения вентиля </w:t>
      </w:r>
      <w:r w:rsidR="00CD6E4D" w:rsidRPr="003537C9">
        <w:rPr>
          <w:rFonts w:cs="Arial"/>
          <w:i/>
        </w:rPr>
        <w:t>11</w:t>
      </w:r>
      <w:r w:rsidR="00CD6E4D" w:rsidRPr="003537C9">
        <w:rPr>
          <w:rFonts w:cs="Arial"/>
        </w:rPr>
        <w:t xml:space="preserve"> и отводной линии </w:t>
      </w:r>
      <w:r w:rsidR="00CD6E4D" w:rsidRPr="003537C9">
        <w:rPr>
          <w:rFonts w:cs="Arial"/>
          <w:i/>
        </w:rPr>
        <w:t xml:space="preserve">12 </w:t>
      </w:r>
      <w:r w:rsidR="00CD6E4D" w:rsidRPr="003537C9">
        <w:rPr>
          <w:rFonts w:cs="Arial"/>
        </w:rPr>
        <w:t xml:space="preserve">при невозможности контролировать наличие капель жидкости на конце отводной линии). Наблюдают за появлением следов жидкости на конце отводной линии, при наличии технической возможности. При появлении жидкости прекращают пропускание или сброс исследуемого газа, нагревают отводную линию и продолжают отбор проб с </w:t>
      </w:r>
      <w:r w:rsidR="00CD6E4D" w:rsidRPr="003537C9">
        <w:rPr>
          <w:rFonts w:cs="Arial"/>
        </w:rPr>
        <w:lastRenderedPageBreak/>
        <w:t xml:space="preserve">меньшим расходом исследуемого газа через вентиль </w:t>
      </w:r>
      <w:r w:rsidR="00CD6E4D" w:rsidRPr="003537C9">
        <w:rPr>
          <w:rFonts w:cs="Arial"/>
          <w:i/>
        </w:rPr>
        <w:t>13</w:t>
      </w:r>
      <w:r w:rsidR="00CD6E4D" w:rsidRPr="003537C9">
        <w:rPr>
          <w:rFonts w:cs="Arial"/>
        </w:rPr>
        <w:t>.</w:t>
      </w:r>
    </w:p>
    <w:p w14:paraId="70268782" w14:textId="3AB06F0F" w:rsidR="00CD6E4D" w:rsidRPr="003537C9" w:rsidRDefault="00BF5BF6" w:rsidP="00CD6E4D">
      <w:pPr>
        <w:pStyle w:val="af4"/>
        <w:widowControl w:val="0"/>
        <w:suppressAutoHyphens w:val="0"/>
        <w:rPr>
          <w:rFonts w:cs="Arial"/>
          <w:sz w:val="22"/>
        </w:rPr>
      </w:pPr>
      <w:r w:rsidRPr="003537C9">
        <w:rPr>
          <w:rFonts w:cs="Arial"/>
          <w:spacing w:val="20"/>
          <w:kern w:val="18"/>
          <w:sz w:val="22"/>
          <w:szCs w:val="18"/>
        </w:rPr>
        <w:t>Примечание</w:t>
      </w:r>
      <w:r w:rsidR="00CD6E4D" w:rsidRPr="003537C9">
        <w:rPr>
          <w:rFonts w:cs="Arial"/>
          <w:sz w:val="22"/>
        </w:rPr>
        <w:t xml:space="preserve"> – Рекомендуется контролировать температуру вентиля </w:t>
      </w:r>
      <w:r w:rsidR="00CD6E4D" w:rsidRPr="003537C9">
        <w:rPr>
          <w:rFonts w:cs="Arial"/>
          <w:i/>
          <w:sz w:val="22"/>
        </w:rPr>
        <w:t>11</w:t>
      </w:r>
      <w:r w:rsidR="00CD6E4D" w:rsidRPr="003537C9">
        <w:rPr>
          <w:rFonts w:cs="Arial"/>
          <w:sz w:val="22"/>
        </w:rPr>
        <w:t xml:space="preserve"> или сбросной линии</w:t>
      </w:r>
      <w:r w:rsidR="00CD6E4D" w:rsidRPr="003537C9">
        <w:rPr>
          <w:rFonts w:cs="Arial"/>
          <w:sz w:val="22"/>
          <w:lang w:val="en-US"/>
        </w:rPr>
        <w:t> </w:t>
      </w:r>
      <w:r w:rsidR="00CD6E4D" w:rsidRPr="003537C9">
        <w:rPr>
          <w:rFonts w:cs="Arial"/>
          <w:i/>
          <w:sz w:val="22"/>
        </w:rPr>
        <w:t>12</w:t>
      </w:r>
      <w:r w:rsidR="00CD6E4D" w:rsidRPr="003537C9">
        <w:rPr>
          <w:rFonts w:cs="Arial"/>
          <w:sz w:val="22"/>
        </w:rPr>
        <w:t xml:space="preserve">, как можно ближе к вентилю </w:t>
      </w:r>
      <w:r w:rsidR="00CD6E4D" w:rsidRPr="003537C9">
        <w:rPr>
          <w:rFonts w:cs="Arial"/>
          <w:i/>
          <w:sz w:val="22"/>
        </w:rPr>
        <w:t>11</w:t>
      </w:r>
      <w:r w:rsidR="00CD6E4D" w:rsidRPr="003537C9">
        <w:rPr>
          <w:rFonts w:cs="Arial"/>
          <w:sz w:val="22"/>
        </w:rPr>
        <w:t xml:space="preserve">. При падении температуры вентиля </w:t>
      </w:r>
      <w:r w:rsidR="00CD6E4D" w:rsidRPr="003537C9">
        <w:rPr>
          <w:rFonts w:cs="Arial"/>
          <w:i/>
          <w:sz w:val="22"/>
        </w:rPr>
        <w:t>11</w:t>
      </w:r>
      <w:r w:rsidR="00CD6E4D" w:rsidRPr="003537C9">
        <w:rPr>
          <w:rFonts w:cs="Arial"/>
          <w:sz w:val="22"/>
        </w:rPr>
        <w:t xml:space="preserve"> необходимо прекратить пропускание или сброс исследуемого газа, нагреть сбросную линию и продолжать отбор проб с меньшим расходом исследуемого газа через вентиль </w:t>
      </w:r>
      <w:r w:rsidR="00CD6E4D" w:rsidRPr="003537C9">
        <w:rPr>
          <w:rFonts w:cs="Arial"/>
          <w:i/>
          <w:sz w:val="22"/>
        </w:rPr>
        <w:t>13</w:t>
      </w:r>
      <w:r w:rsidR="00CD6E4D" w:rsidRPr="003537C9">
        <w:rPr>
          <w:rFonts w:cs="Arial"/>
          <w:sz w:val="22"/>
        </w:rPr>
        <w:t>.</w:t>
      </w:r>
    </w:p>
    <w:p w14:paraId="1129744D" w14:textId="77777777" w:rsidR="00CD6E4D" w:rsidRPr="003537C9" w:rsidRDefault="00CD6E4D" w:rsidP="00CD6E4D">
      <w:pPr>
        <w:pStyle w:val="af1"/>
        <w:widowControl w:val="0"/>
        <w:suppressAutoHyphens w:val="0"/>
        <w:rPr>
          <w:rFonts w:cs="Arial"/>
        </w:rPr>
      </w:pPr>
      <w:r w:rsidRPr="003537C9">
        <w:rPr>
          <w:rFonts w:cs="Arial"/>
        </w:rPr>
        <w:t xml:space="preserve">После продувки закрывают последовательно вентили </w:t>
      </w:r>
      <w:r w:rsidRPr="003537C9">
        <w:rPr>
          <w:rFonts w:cs="Arial"/>
          <w:i/>
        </w:rPr>
        <w:t xml:space="preserve">13 </w:t>
      </w:r>
      <w:r w:rsidRPr="003537C9">
        <w:rPr>
          <w:rFonts w:cs="Arial"/>
        </w:rPr>
        <w:t>и</w:t>
      </w:r>
      <w:r w:rsidRPr="003537C9">
        <w:rPr>
          <w:rFonts w:cs="Arial"/>
          <w:i/>
        </w:rPr>
        <w:t xml:space="preserve"> 11</w:t>
      </w:r>
      <w:r w:rsidRPr="003537C9">
        <w:rPr>
          <w:rFonts w:cs="Arial"/>
        </w:rPr>
        <w:t xml:space="preserve">, выравнивают давление в пробоотборнике в течение 1–2 мин до давления в точке отбора проб, закрывают полностью последовательно вентили </w:t>
      </w:r>
      <w:r w:rsidRPr="003537C9">
        <w:rPr>
          <w:rFonts w:cs="Arial"/>
          <w:i/>
        </w:rPr>
        <w:t>9</w:t>
      </w:r>
      <w:r w:rsidRPr="003537C9">
        <w:rPr>
          <w:rFonts w:cs="Arial"/>
        </w:rPr>
        <w:t xml:space="preserve">, 8 и </w:t>
      </w:r>
      <w:r w:rsidRPr="003537C9">
        <w:rPr>
          <w:rFonts w:cs="Arial"/>
          <w:i/>
        </w:rPr>
        <w:t>3</w:t>
      </w:r>
      <w:r w:rsidRPr="003537C9">
        <w:rPr>
          <w:rFonts w:cs="Arial"/>
        </w:rPr>
        <w:t xml:space="preserve">, а также кран </w:t>
      </w:r>
      <w:r w:rsidRPr="003537C9">
        <w:rPr>
          <w:rFonts w:cs="Arial"/>
          <w:i/>
        </w:rPr>
        <w:t>2</w:t>
      </w:r>
      <w:r w:rsidRPr="003537C9">
        <w:rPr>
          <w:rFonts w:cs="Arial"/>
        </w:rPr>
        <w:t xml:space="preserve">. После сброса давления через продувочный вентиль </w:t>
      </w:r>
      <w:r w:rsidRPr="003537C9">
        <w:rPr>
          <w:rFonts w:cs="Arial"/>
          <w:i/>
        </w:rPr>
        <w:t>6</w:t>
      </w:r>
      <w:r w:rsidRPr="003537C9">
        <w:rPr>
          <w:rFonts w:cs="Arial"/>
        </w:rPr>
        <w:t xml:space="preserve"> отсоединяют отводную линию и пробоотборник.</w:t>
      </w:r>
    </w:p>
    <w:p w14:paraId="7E5F5B00" w14:textId="034E1595" w:rsidR="003F0ED6" w:rsidRPr="003537C9" w:rsidRDefault="00BF5BF6" w:rsidP="00CD6E4D">
      <w:pPr>
        <w:pStyle w:val="af4"/>
        <w:widowControl w:val="0"/>
        <w:suppressAutoHyphens w:val="0"/>
        <w:rPr>
          <w:rFonts w:cs="Arial"/>
          <w:sz w:val="22"/>
          <w:szCs w:val="22"/>
        </w:rPr>
      </w:pPr>
      <w:r w:rsidRPr="003537C9">
        <w:rPr>
          <w:rFonts w:cs="Arial"/>
          <w:spacing w:val="20"/>
          <w:kern w:val="18"/>
          <w:sz w:val="22"/>
          <w:szCs w:val="18"/>
        </w:rPr>
        <w:t>Примечание</w:t>
      </w:r>
      <w:r w:rsidR="00CD6E4D" w:rsidRPr="003537C9">
        <w:rPr>
          <w:rFonts w:cs="Arial"/>
          <w:sz w:val="22"/>
          <w:szCs w:val="22"/>
        </w:rPr>
        <w:t xml:space="preserve"> – При отсутствии технической возможности установки СИ или индикатора расхода газа на конце пробоотборной линии после сбросного вентиля, допускается применять расчетные методики вычисления пропущенного объема исследуемого газа через используемую пробоотборную систему. Альтернативным вариантом является продувка пробоотборника не менее </w:t>
      </w:r>
      <w:r w:rsidR="00677639" w:rsidRPr="003537C9">
        <w:rPr>
          <w:rFonts w:cs="Arial"/>
          <w:sz w:val="22"/>
          <w:szCs w:val="22"/>
        </w:rPr>
        <w:t>20</w:t>
      </w:r>
      <w:r w:rsidR="00CD6E4D" w:rsidRPr="003537C9">
        <w:rPr>
          <w:rFonts w:cs="Arial"/>
          <w:sz w:val="22"/>
          <w:szCs w:val="22"/>
        </w:rPr>
        <w:t xml:space="preserve"> мин при контроле наличия расхода газа (на слух или тактильно по наличию струи газа) и отсутствия заметного охлаждения пробоотборной линии.</w:t>
      </w:r>
      <w:r w:rsidR="003F0ED6" w:rsidRPr="003537C9">
        <w:rPr>
          <w:rFonts w:cs="Arial"/>
          <w:sz w:val="22"/>
          <w:szCs w:val="22"/>
        </w:rPr>
        <w:t>»</w:t>
      </w:r>
    </w:p>
    <w:p w14:paraId="2B331593" w14:textId="77777777" w:rsidR="00065CA7" w:rsidRPr="003537C9" w:rsidRDefault="00065CA7" w:rsidP="00185275">
      <w:pPr>
        <w:pStyle w:val="af1"/>
        <w:rPr>
          <w:rFonts w:cs="Arial"/>
        </w:rPr>
      </w:pPr>
    </w:p>
    <w:tbl>
      <w:tblPr>
        <w:tblStyle w:val="afc"/>
        <w:tblW w:w="992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8"/>
        <w:gridCol w:w="1984"/>
        <w:gridCol w:w="1701"/>
      </w:tblGrid>
      <w:tr w:rsidR="003537C9" w:rsidRPr="003537C9" w14:paraId="6E1A4F10" w14:textId="77777777" w:rsidTr="00C11C83">
        <w:tc>
          <w:tcPr>
            <w:tcW w:w="6238" w:type="dxa"/>
          </w:tcPr>
          <w:p w14:paraId="61CF6491" w14:textId="77777777" w:rsidR="00AB7504" w:rsidRPr="003537C9" w:rsidRDefault="00AB7504" w:rsidP="00185275">
            <w:pPr>
              <w:pStyle w:val="FORMATTEXT"/>
              <w:suppressAutoHyphens/>
              <w:spacing w:line="360" w:lineRule="auto"/>
              <w:rPr>
                <w:sz w:val="24"/>
                <w:szCs w:val="24"/>
              </w:rPr>
            </w:pPr>
            <w:r w:rsidRPr="003537C9">
              <w:rPr>
                <w:sz w:val="24"/>
                <w:szCs w:val="24"/>
              </w:rPr>
              <w:t>Руководитель разработки, зам. начальника КНТЦ МО ООО «Газпром ВНИИГАЗ», к.т.н.</w:t>
            </w:r>
          </w:p>
        </w:tc>
        <w:tc>
          <w:tcPr>
            <w:tcW w:w="1984" w:type="dxa"/>
            <w:tcBorders>
              <w:bottom w:val="single" w:sz="4" w:space="0" w:color="auto"/>
            </w:tcBorders>
            <w:vAlign w:val="center"/>
          </w:tcPr>
          <w:p w14:paraId="6C520968" w14:textId="77777777" w:rsidR="00AB7504" w:rsidRPr="003537C9" w:rsidRDefault="00E06A2B" w:rsidP="00C11C83">
            <w:pPr>
              <w:pStyle w:val="FORMATTEXT"/>
              <w:suppressAutoHyphens/>
              <w:spacing w:line="360" w:lineRule="auto"/>
              <w:jc w:val="center"/>
              <w:rPr>
                <w:sz w:val="24"/>
                <w:szCs w:val="24"/>
              </w:rPr>
            </w:pPr>
            <w:r w:rsidRPr="003537C9">
              <w:rPr>
                <w:sz w:val="2"/>
                <w:szCs w:val="2"/>
              </w:rPr>
              <w:object w:dxaOrig="4290" w:dyaOrig="1395" w14:anchorId="791A81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25pt;height:27pt" o:ole="">
                  <v:imagedata r:id="rId9" o:title=""/>
                </v:shape>
                <o:OLEObject Type="Embed" ProgID="PBrush" ShapeID="_x0000_i1025" DrawAspect="Content" ObjectID="_1841207112" r:id="rId10"/>
              </w:object>
            </w:r>
          </w:p>
        </w:tc>
        <w:tc>
          <w:tcPr>
            <w:tcW w:w="1701" w:type="dxa"/>
          </w:tcPr>
          <w:p w14:paraId="223FC8DA" w14:textId="77777777" w:rsidR="00AB7504" w:rsidRPr="003537C9" w:rsidRDefault="00AB7504" w:rsidP="00185275">
            <w:pPr>
              <w:pStyle w:val="FORMATTEXT"/>
              <w:suppressAutoHyphens/>
              <w:spacing w:line="360" w:lineRule="auto"/>
              <w:jc w:val="both"/>
              <w:rPr>
                <w:sz w:val="24"/>
                <w:szCs w:val="24"/>
              </w:rPr>
            </w:pPr>
          </w:p>
          <w:p w14:paraId="04092698" w14:textId="77777777" w:rsidR="00AB7504" w:rsidRPr="003537C9" w:rsidRDefault="00AB7504" w:rsidP="00185275">
            <w:pPr>
              <w:pStyle w:val="FORMATTEXT"/>
              <w:suppressAutoHyphens/>
              <w:spacing w:line="360" w:lineRule="auto"/>
              <w:jc w:val="both"/>
              <w:rPr>
                <w:sz w:val="24"/>
                <w:szCs w:val="24"/>
              </w:rPr>
            </w:pPr>
            <w:r w:rsidRPr="003537C9">
              <w:rPr>
                <w:sz w:val="24"/>
                <w:szCs w:val="24"/>
              </w:rPr>
              <w:t>Б.Д. Донских</w:t>
            </w:r>
          </w:p>
        </w:tc>
      </w:tr>
    </w:tbl>
    <w:p w14:paraId="0257FB59" w14:textId="77777777" w:rsidR="001D6170" w:rsidRPr="003537C9" w:rsidRDefault="001D6170" w:rsidP="00AB7504">
      <w:pPr>
        <w:pStyle w:val="FORMATTEXT"/>
        <w:suppressAutoHyphens/>
        <w:spacing w:line="360" w:lineRule="auto"/>
        <w:ind w:firstLine="709"/>
        <w:jc w:val="both"/>
        <w:rPr>
          <w:sz w:val="24"/>
          <w:szCs w:val="24"/>
        </w:rPr>
      </w:pPr>
    </w:p>
    <w:sectPr w:rsidR="001D6170" w:rsidRPr="003537C9" w:rsidSect="00890CF4">
      <w:footerReference w:type="default" r:id="rId11"/>
      <w:pgSz w:w="11906" w:h="16838"/>
      <w:pgMar w:top="1134" w:right="1418" w:bottom="1134" w:left="851" w:header="709" w:footer="4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09912" w14:textId="77777777" w:rsidR="00487EB2" w:rsidRDefault="00487EB2" w:rsidP="00DC0BB1">
      <w:pPr>
        <w:spacing w:after="0" w:line="240" w:lineRule="auto"/>
      </w:pPr>
      <w:r>
        <w:separator/>
      </w:r>
    </w:p>
  </w:endnote>
  <w:endnote w:type="continuationSeparator" w:id="0">
    <w:p w14:paraId="614371E3" w14:textId="77777777" w:rsidR="00487EB2" w:rsidRDefault="00487EB2" w:rsidP="00DC0B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39HrP36DlTt">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8161712"/>
      <w:docPartObj>
        <w:docPartGallery w:val="Page Numbers (Bottom of Page)"/>
        <w:docPartUnique/>
      </w:docPartObj>
    </w:sdtPr>
    <w:sdtEndPr>
      <w:rPr>
        <w:rFonts w:ascii="Arial" w:hAnsi="Arial" w:cs="Arial"/>
      </w:rPr>
    </w:sdtEndPr>
    <w:sdtContent>
      <w:p w14:paraId="3663BA07" w14:textId="77777777" w:rsidR="00F0559E" w:rsidRPr="00984C7B" w:rsidRDefault="001B2F3D">
        <w:pPr>
          <w:pStyle w:val="a5"/>
          <w:jc w:val="right"/>
          <w:rPr>
            <w:rFonts w:ascii="Arial" w:hAnsi="Arial" w:cs="Arial"/>
          </w:rPr>
        </w:pPr>
        <w:r w:rsidRPr="00984C7B">
          <w:rPr>
            <w:rFonts w:ascii="Arial" w:hAnsi="Arial" w:cs="Arial"/>
          </w:rPr>
          <w:fldChar w:fldCharType="begin"/>
        </w:r>
        <w:r w:rsidR="00F0559E" w:rsidRPr="00984C7B">
          <w:rPr>
            <w:rFonts w:ascii="Arial" w:hAnsi="Arial" w:cs="Arial"/>
          </w:rPr>
          <w:instrText>PAGE   \* MERGEFORMAT</w:instrText>
        </w:r>
        <w:r w:rsidRPr="00984C7B">
          <w:rPr>
            <w:rFonts w:ascii="Arial" w:hAnsi="Arial" w:cs="Arial"/>
          </w:rPr>
          <w:fldChar w:fldCharType="separate"/>
        </w:r>
        <w:r w:rsidR="00A95082">
          <w:rPr>
            <w:rFonts w:ascii="Arial" w:hAnsi="Arial" w:cs="Arial"/>
            <w:noProof/>
          </w:rPr>
          <w:t>10</w:t>
        </w:r>
        <w:r w:rsidRPr="00984C7B">
          <w:rPr>
            <w:rFonts w:ascii="Arial" w:hAnsi="Arial" w:cs="Arial"/>
          </w:rPr>
          <w:fldChar w:fldCharType="end"/>
        </w:r>
      </w:p>
    </w:sdtContent>
  </w:sdt>
  <w:p w14:paraId="2AE46833" w14:textId="77777777" w:rsidR="00F0559E" w:rsidRDefault="00F0559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1E5A4" w14:textId="77777777" w:rsidR="00487EB2" w:rsidRDefault="00487EB2" w:rsidP="00DC0BB1">
      <w:pPr>
        <w:spacing w:after="0" w:line="240" w:lineRule="auto"/>
      </w:pPr>
      <w:r>
        <w:separator/>
      </w:r>
    </w:p>
  </w:footnote>
  <w:footnote w:type="continuationSeparator" w:id="0">
    <w:p w14:paraId="42BEF802" w14:textId="77777777" w:rsidR="00487EB2" w:rsidRDefault="00487EB2" w:rsidP="00DC0BB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00A"/>
    <w:rsid w:val="00013429"/>
    <w:rsid w:val="00013440"/>
    <w:rsid w:val="0001582A"/>
    <w:rsid w:val="00061B22"/>
    <w:rsid w:val="0006263D"/>
    <w:rsid w:val="00065CA7"/>
    <w:rsid w:val="00066B27"/>
    <w:rsid w:val="00070454"/>
    <w:rsid w:val="00087DEE"/>
    <w:rsid w:val="000913D0"/>
    <w:rsid w:val="0009788F"/>
    <w:rsid w:val="000A249B"/>
    <w:rsid w:val="000D6872"/>
    <w:rsid w:val="000D7BFA"/>
    <w:rsid w:val="000F2403"/>
    <w:rsid w:val="00100E93"/>
    <w:rsid w:val="00123462"/>
    <w:rsid w:val="00136DDC"/>
    <w:rsid w:val="001428DD"/>
    <w:rsid w:val="00150DF8"/>
    <w:rsid w:val="0015168D"/>
    <w:rsid w:val="00161AF3"/>
    <w:rsid w:val="001624E1"/>
    <w:rsid w:val="00173E4B"/>
    <w:rsid w:val="001745EA"/>
    <w:rsid w:val="001751D2"/>
    <w:rsid w:val="00183B6D"/>
    <w:rsid w:val="00185275"/>
    <w:rsid w:val="0019498D"/>
    <w:rsid w:val="001A29E7"/>
    <w:rsid w:val="001B2F3D"/>
    <w:rsid w:val="001D6170"/>
    <w:rsid w:val="001E6457"/>
    <w:rsid w:val="001E765E"/>
    <w:rsid w:val="001F239E"/>
    <w:rsid w:val="001F5EB8"/>
    <w:rsid w:val="00201A83"/>
    <w:rsid w:val="00203100"/>
    <w:rsid w:val="00204BE9"/>
    <w:rsid w:val="002071CC"/>
    <w:rsid w:val="00210B2A"/>
    <w:rsid w:val="0021339D"/>
    <w:rsid w:val="00232E8B"/>
    <w:rsid w:val="002366D8"/>
    <w:rsid w:val="002569A1"/>
    <w:rsid w:val="00260990"/>
    <w:rsid w:val="00265765"/>
    <w:rsid w:val="002811F3"/>
    <w:rsid w:val="0028618E"/>
    <w:rsid w:val="0029096B"/>
    <w:rsid w:val="0029189E"/>
    <w:rsid w:val="00294313"/>
    <w:rsid w:val="002B39EC"/>
    <w:rsid w:val="002B5F62"/>
    <w:rsid w:val="002D3129"/>
    <w:rsid w:val="002D38DE"/>
    <w:rsid w:val="002E7D06"/>
    <w:rsid w:val="00302888"/>
    <w:rsid w:val="0034340A"/>
    <w:rsid w:val="003531A2"/>
    <w:rsid w:val="003537C9"/>
    <w:rsid w:val="00360A4E"/>
    <w:rsid w:val="00371627"/>
    <w:rsid w:val="0037712A"/>
    <w:rsid w:val="0038020D"/>
    <w:rsid w:val="003837EB"/>
    <w:rsid w:val="00384E8F"/>
    <w:rsid w:val="003874CB"/>
    <w:rsid w:val="003A3177"/>
    <w:rsid w:val="003B105A"/>
    <w:rsid w:val="003B36C9"/>
    <w:rsid w:val="003B407C"/>
    <w:rsid w:val="003C47FB"/>
    <w:rsid w:val="003F0ED6"/>
    <w:rsid w:val="003F2614"/>
    <w:rsid w:val="003F3E83"/>
    <w:rsid w:val="004047AF"/>
    <w:rsid w:val="00411CF2"/>
    <w:rsid w:val="004248C1"/>
    <w:rsid w:val="004300EC"/>
    <w:rsid w:val="0044256D"/>
    <w:rsid w:val="004429E6"/>
    <w:rsid w:val="004645DF"/>
    <w:rsid w:val="00472131"/>
    <w:rsid w:val="004815D1"/>
    <w:rsid w:val="00487EB2"/>
    <w:rsid w:val="00491F9C"/>
    <w:rsid w:val="004B5B50"/>
    <w:rsid w:val="004C2F5A"/>
    <w:rsid w:val="004C46D1"/>
    <w:rsid w:val="004C4A78"/>
    <w:rsid w:val="004D1095"/>
    <w:rsid w:val="004E4719"/>
    <w:rsid w:val="004F38D0"/>
    <w:rsid w:val="005019A5"/>
    <w:rsid w:val="00502131"/>
    <w:rsid w:val="0051523F"/>
    <w:rsid w:val="00525063"/>
    <w:rsid w:val="00526EB4"/>
    <w:rsid w:val="00537831"/>
    <w:rsid w:val="005509DE"/>
    <w:rsid w:val="00553BEE"/>
    <w:rsid w:val="0055723C"/>
    <w:rsid w:val="00562AA2"/>
    <w:rsid w:val="00575DFF"/>
    <w:rsid w:val="005814DC"/>
    <w:rsid w:val="005D07D0"/>
    <w:rsid w:val="005D2232"/>
    <w:rsid w:val="005E622C"/>
    <w:rsid w:val="006030BD"/>
    <w:rsid w:val="00642BD5"/>
    <w:rsid w:val="006438B7"/>
    <w:rsid w:val="0065211B"/>
    <w:rsid w:val="00673C10"/>
    <w:rsid w:val="00674FC7"/>
    <w:rsid w:val="00677639"/>
    <w:rsid w:val="006D2D1A"/>
    <w:rsid w:val="007168AA"/>
    <w:rsid w:val="00721F7B"/>
    <w:rsid w:val="00727AC9"/>
    <w:rsid w:val="007449D9"/>
    <w:rsid w:val="0074769C"/>
    <w:rsid w:val="00757A89"/>
    <w:rsid w:val="007934CC"/>
    <w:rsid w:val="007A3312"/>
    <w:rsid w:val="007A6EB3"/>
    <w:rsid w:val="007A7C24"/>
    <w:rsid w:val="007C1F0B"/>
    <w:rsid w:val="007C4140"/>
    <w:rsid w:val="007F2DD3"/>
    <w:rsid w:val="008064C4"/>
    <w:rsid w:val="008223DF"/>
    <w:rsid w:val="00823B1B"/>
    <w:rsid w:val="00830AA2"/>
    <w:rsid w:val="0083536E"/>
    <w:rsid w:val="00846491"/>
    <w:rsid w:val="00855006"/>
    <w:rsid w:val="00870AFC"/>
    <w:rsid w:val="00872722"/>
    <w:rsid w:val="00887697"/>
    <w:rsid w:val="00890CF4"/>
    <w:rsid w:val="00894FD0"/>
    <w:rsid w:val="00895DA2"/>
    <w:rsid w:val="008A7CAF"/>
    <w:rsid w:val="008C5576"/>
    <w:rsid w:val="008D1032"/>
    <w:rsid w:val="008E03F2"/>
    <w:rsid w:val="008E4EE5"/>
    <w:rsid w:val="008E4F75"/>
    <w:rsid w:val="008F75C6"/>
    <w:rsid w:val="00910C4B"/>
    <w:rsid w:val="0091100A"/>
    <w:rsid w:val="00915719"/>
    <w:rsid w:val="009244A8"/>
    <w:rsid w:val="00934BC6"/>
    <w:rsid w:val="00984C7B"/>
    <w:rsid w:val="00991CFC"/>
    <w:rsid w:val="00996B8A"/>
    <w:rsid w:val="009B7DEB"/>
    <w:rsid w:val="009C2BA4"/>
    <w:rsid w:val="009E5D50"/>
    <w:rsid w:val="009F1A1D"/>
    <w:rsid w:val="009F31C8"/>
    <w:rsid w:val="009F61A6"/>
    <w:rsid w:val="009F7245"/>
    <w:rsid w:val="00A07A6F"/>
    <w:rsid w:val="00A11C34"/>
    <w:rsid w:val="00A229C1"/>
    <w:rsid w:val="00A25097"/>
    <w:rsid w:val="00A36AA9"/>
    <w:rsid w:val="00A53FD5"/>
    <w:rsid w:val="00A55848"/>
    <w:rsid w:val="00A61E27"/>
    <w:rsid w:val="00A70CDD"/>
    <w:rsid w:val="00A7109A"/>
    <w:rsid w:val="00A73809"/>
    <w:rsid w:val="00A93F11"/>
    <w:rsid w:val="00A95082"/>
    <w:rsid w:val="00A97108"/>
    <w:rsid w:val="00AA5DF3"/>
    <w:rsid w:val="00AA7238"/>
    <w:rsid w:val="00AB566E"/>
    <w:rsid w:val="00AB749D"/>
    <w:rsid w:val="00AB7504"/>
    <w:rsid w:val="00AC4315"/>
    <w:rsid w:val="00AD5F9C"/>
    <w:rsid w:val="00AF0DDE"/>
    <w:rsid w:val="00B0589F"/>
    <w:rsid w:val="00B140B3"/>
    <w:rsid w:val="00B213F7"/>
    <w:rsid w:val="00B30F80"/>
    <w:rsid w:val="00B358CE"/>
    <w:rsid w:val="00B4418E"/>
    <w:rsid w:val="00B5090B"/>
    <w:rsid w:val="00B578EE"/>
    <w:rsid w:val="00B678E0"/>
    <w:rsid w:val="00B71C26"/>
    <w:rsid w:val="00B73034"/>
    <w:rsid w:val="00B827FF"/>
    <w:rsid w:val="00B939AA"/>
    <w:rsid w:val="00BA1036"/>
    <w:rsid w:val="00BC4A8C"/>
    <w:rsid w:val="00BD298D"/>
    <w:rsid w:val="00BD44B9"/>
    <w:rsid w:val="00BD64D1"/>
    <w:rsid w:val="00BE06D3"/>
    <w:rsid w:val="00BE1F0E"/>
    <w:rsid w:val="00BE2F90"/>
    <w:rsid w:val="00BE7DD7"/>
    <w:rsid w:val="00BF5BF6"/>
    <w:rsid w:val="00C05EC3"/>
    <w:rsid w:val="00C11C83"/>
    <w:rsid w:val="00C14993"/>
    <w:rsid w:val="00C14CF4"/>
    <w:rsid w:val="00C167B7"/>
    <w:rsid w:val="00C207D7"/>
    <w:rsid w:val="00C21403"/>
    <w:rsid w:val="00C25C98"/>
    <w:rsid w:val="00C33F8E"/>
    <w:rsid w:val="00C35063"/>
    <w:rsid w:val="00C613C0"/>
    <w:rsid w:val="00C61B70"/>
    <w:rsid w:val="00C64990"/>
    <w:rsid w:val="00C71447"/>
    <w:rsid w:val="00C769B8"/>
    <w:rsid w:val="00C93ED8"/>
    <w:rsid w:val="00C96613"/>
    <w:rsid w:val="00CA17DB"/>
    <w:rsid w:val="00CA438E"/>
    <w:rsid w:val="00CB0F77"/>
    <w:rsid w:val="00CB3DB0"/>
    <w:rsid w:val="00CB5DE2"/>
    <w:rsid w:val="00CB7236"/>
    <w:rsid w:val="00CD6E4D"/>
    <w:rsid w:val="00CE3A54"/>
    <w:rsid w:val="00CE675E"/>
    <w:rsid w:val="00CE6895"/>
    <w:rsid w:val="00D14E2E"/>
    <w:rsid w:val="00D17A4D"/>
    <w:rsid w:val="00D24014"/>
    <w:rsid w:val="00D43DAF"/>
    <w:rsid w:val="00D44D6C"/>
    <w:rsid w:val="00DA6E7B"/>
    <w:rsid w:val="00DB322A"/>
    <w:rsid w:val="00DB5CDA"/>
    <w:rsid w:val="00DC0BB1"/>
    <w:rsid w:val="00DC16CA"/>
    <w:rsid w:val="00DC1E1D"/>
    <w:rsid w:val="00DC1E4A"/>
    <w:rsid w:val="00DC2BEC"/>
    <w:rsid w:val="00DD1AB6"/>
    <w:rsid w:val="00DD2212"/>
    <w:rsid w:val="00DD69EC"/>
    <w:rsid w:val="00DF39FA"/>
    <w:rsid w:val="00DF3CC2"/>
    <w:rsid w:val="00DF494B"/>
    <w:rsid w:val="00DF661F"/>
    <w:rsid w:val="00DF6BD6"/>
    <w:rsid w:val="00E06A2B"/>
    <w:rsid w:val="00E16EDE"/>
    <w:rsid w:val="00E31F9C"/>
    <w:rsid w:val="00E4275F"/>
    <w:rsid w:val="00E43CF2"/>
    <w:rsid w:val="00E44C0D"/>
    <w:rsid w:val="00E45057"/>
    <w:rsid w:val="00E57D8F"/>
    <w:rsid w:val="00E71797"/>
    <w:rsid w:val="00E74E2A"/>
    <w:rsid w:val="00E91FB8"/>
    <w:rsid w:val="00EB5286"/>
    <w:rsid w:val="00EC2E38"/>
    <w:rsid w:val="00EC2E8D"/>
    <w:rsid w:val="00EF59A1"/>
    <w:rsid w:val="00EF61E6"/>
    <w:rsid w:val="00F0559E"/>
    <w:rsid w:val="00F15116"/>
    <w:rsid w:val="00F17651"/>
    <w:rsid w:val="00F31AF1"/>
    <w:rsid w:val="00F37692"/>
    <w:rsid w:val="00F37F0F"/>
    <w:rsid w:val="00F45E0C"/>
    <w:rsid w:val="00F5057A"/>
    <w:rsid w:val="00F51430"/>
    <w:rsid w:val="00F66541"/>
    <w:rsid w:val="00F66908"/>
    <w:rsid w:val="00FA5670"/>
    <w:rsid w:val="00FD099A"/>
    <w:rsid w:val="00FD0AAF"/>
    <w:rsid w:val="00FD3C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9AEBF0"/>
  <w15:docId w15:val="{92388AD6-1F89-4F32-A57E-74B71C33A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69E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RMATTEXT">
    <w:name w:val=".FORMATTEXT"/>
    <w:uiPriority w:val="99"/>
    <w:rsid w:val="00CB723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3">
    <w:name w:val="header"/>
    <w:basedOn w:val="a"/>
    <w:link w:val="a4"/>
    <w:uiPriority w:val="99"/>
    <w:unhideWhenUsed/>
    <w:rsid w:val="00DC0BB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C0BB1"/>
  </w:style>
  <w:style w:type="paragraph" w:styleId="a5">
    <w:name w:val="footer"/>
    <w:basedOn w:val="a"/>
    <w:link w:val="a6"/>
    <w:uiPriority w:val="99"/>
    <w:unhideWhenUsed/>
    <w:rsid w:val="00DC0BB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C0BB1"/>
  </w:style>
  <w:style w:type="character" w:customStyle="1" w:styleId="115pt">
    <w:name w:val="Основной текст + 11;5 pt"/>
    <w:rsid w:val="0055723C"/>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paragraph" w:styleId="a7">
    <w:name w:val="footnote text"/>
    <w:basedOn w:val="a"/>
    <w:link w:val="a8"/>
    <w:uiPriority w:val="99"/>
    <w:semiHidden/>
    <w:unhideWhenUsed/>
    <w:rsid w:val="001F239E"/>
    <w:pPr>
      <w:spacing w:after="0" w:line="240" w:lineRule="auto"/>
    </w:pPr>
    <w:rPr>
      <w:sz w:val="20"/>
      <w:szCs w:val="20"/>
    </w:rPr>
  </w:style>
  <w:style w:type="character" w:customStyle="1" w:styleId="a8">
    <w:name w:val="Текст сноски Знак"/>
    <w:basedOn w:val="a0"/>
    <w:link w:val="a7"/>
    <w:uiPriority w:val="99"/>
    <w:semiHidden/>
    <w:rsid w:val="001F239E"/>
    <w:rPr>
      <w:sz w:val="20"/>
      <w:szCs w:val="20"/>
    </w:rPr>
  </w:style>
  <w:style w:type="character" w:styleId="a9">
    <w:name w:val="footnote reference"/>
    <w:basedOn w:val="a0"/>
    <w:uiPriority w:val="99"/>
    <w:semiHidden/>
    <w:unhideWhenUsed/>
    <w:rsid w:val="001F239E"/>
    <w:rPr>
      <w:vertAlign w:val="superscript"/>
    </w:rPr>
  </w:style>
  <w:style w:type="character" w:styleId="aa">
    <w:name w:val="annotation reference"/>
    <w:semiHidden/>
    <w:rsid w:val="00DF6BD6"/>
    <w:rPr>
      <w:sz w:val="16"/>
      <w:szCs w:val="16"/>
    </w:rPr>
  </w:style>
  <w:style w:type="paragraph" w:styleId="ab">
    <w:name w:val="annotation text"/>
    <w:basedOn w:val="a"/>
    <w:link w:val="ac"/>
    <w:semiHidden/>
    <w:rsid w:val="00DF6BD6"/>
    <w:pPr>
      <w:spacing w:after="0" w:line="240" w:lineRule="auto"/>
    </w:pPr>
    <w:rPr>
      <w:rFonts w:ascii="C39HrP36DlTt" w:eastAsia="C39HrP36DlTt" w:hAnsi="C39HrP36DlTt" w:cs="C39HrP36DlTt"/>
      <w:sz w:val="20"/>
      <w:szCs w:val="20"/>
      <w:lang w:eastAsia="ru-RU"/>
    </w:rPr>
  </w:style>
  <w:style w:type="character" w:customStyle="1" w:styleId="ac">
    <w:name w:val="Текст примечания Знак"/>
    <w:basedOn w:val="a0"/>
    <w:link w:val="ab"/>
    <w:semiHidden/>
    <w:rsid w:val="00DF6BD6"/>
    <w:rPr>
      <w:rFonts w:ascii="C39HrP36DlTt" w:eastAsia="C39HrP36DlTt" w:hAnsi="C39HrP36DlTt" w:cs="C39HrP36DlTt"/>
      <w:sz w:val="20"/>
      <w:szCs w:val="20"/>
      <w:lang w:eastAsia="ru-RU"/>
    </w:rPr>
  </w:style>
  <w:style w:type="paragraph" w:styleId="2">
    <w:name w:val="Body Text 2"/>
    <w:basedOn w:val="a"/>
    <w:link w:val="21"/>
    <w:rsid w:val="00DF6BD6"/>
    <w:pPr>
      <w:spacing w:after="120" w:line="480" w:lineRule="auto"/>
      <w:ind w:firstLine="720"/>
    </w:pPr>
    <w:rPr>
      <w:rFonts w:ascii="Tahoma" w:eastAsia="C39HrP36DlTt" w:hAnsi="Tahoma" w:cs="C39HrP36DlTt"/>
      <w:kern w:val="1"/>
      <w:sz w:val="24"/>
      <w:szCs w:val="24"/>
      <w:lang w:eastAsia="ar-SA"/>
    </w:rPr>
  </w:style>
  <w:style w:type="character" w:customStyle="1" w:styleId="20">
    <w:name w:val="Основной текст 2 Знак"/>
    <w:basedOn w:val="a0"/>
    <w:uiPriority w:val="99"/>
    <w:semiHidden/>
    <w:rsid w:val="00DF6BD6"/>
  </w:style>
  <w:style w:type="character" w:customStyle="1" w:styleId="21">
    <w:name w:val="Основной текст 2 Знак1"/>
    <w:link w:val="2"/>
    <w:locked/>
    <w:rsid w:val="00DF6BD6"/>
    <w:rPr>
      <w:rFonts w:ascii="Tahoma" w:eastAsia="C39HrP36DlTt" w:hAnsi="Tahoma" w:cs="C39HrP36DlTt"/>
      <w:kern w:val="1"/>
      <w:sz w:val="24"/>
      <w:szCs w:val="24"/>
      <w:lang w:eastAsia="ar-SA"/>
    </w:rPr>
  </w:style>
  <w:style w:type="paragraph" w:styleId="ad">
    <w:name w:val="Balloon Text"/>
    <w:basedOn w:val="a"/>
    <w:link w:val="ae"/>
    <w:uiPriority w:val="99"/>
    <w:semiHidden/>
    <w:unhideWhenUsed/>
    <w:rsid w:val="00DF6BD6"/>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DF6BD6"/>
    <w:rPr>
      <w:rFonts w:ascii="Tahoma" w:hAnsi="Tahoma" w:cs="Tahoma"/>
      <w:sz w:val="16"/>
      <w:szCs w:val="16"/>
    </w:rPr>
  </w:style>
  <w:style w:type="paragraph" w:customStyle="1" w:styleId="af">
    <w:name w:val="_текст ГОСТ"/>
    <w:basedOn w:val="a"/>
    <w:link w:val="af0"/>
    <w:qFormat/>
    <w:rsid w:val="00C93ED8"/>
    <w:pPr>
      <w:suppressAutoHyphens/>
      <w:spacing w:after="0" w:line="360" w:lineRule="auto"/>
      <w:ind w:firstLine="709"/>
      <w:jc w:val="both"/>
    </w:pPr>
    <w:rPr>
      <w:rFonts w:ascii="Arial" w:hAnsi="Arial"/>
      <w:sz w:val="24"/>
    </w:rPr>
  </w:style>
  <w:style w:type="character" w:customStyle="1" w:styleId="af0">
    <w:name w:val="_текст ГОСТ Знак"/>
    <w:basedOn w:val="a0"/>
    <w:link w:val="af"/>
    <w:rsid w:val="00C93ED8"/>
    <w:rPr>
      <w:rFonts w:ascii="Arial" w:hAnsi="Arial"/>
      <w:sz w:val="24"/>
    </w:rPr>
  </w:style>
  <w:style w:type="paragraph" w:customStyle="1" w:styleId="af1">
    <w:name w:val="_приложения текст ГОСТ"/>
    <w:basedOn w:val="af"/>
    <w:link w:val="af2"/>
    <w:qFormat/>
    <w:rsid w:val="008064C4"/>
  </w:style>
  <w:style w:type="character" w:customStyle="1" w:styleId="af2">
    <w:name w:val="_приложения текст ГОСТ Знак"/>
    <w:basedOn w:val="af0"/>
    <w:link w:val="af1"/>
    <w:rsid w:val="008064C4"/>
    <w:rPr>
      <w:rFonts w:ascii="Arial" w:hAnsi="Arial"/>
      <w:sz w:val="24"/>
    </w:rPr>
  </w:style>
  <w:style w:type="character" w:customStyle="1" w:styleId="af3">
    <w:name w:val="_ГОСТ разрядка"/>
    <w:basedOn w:val="a0"/>
    <w:uiPriority w:val="1"/>
    <w:qFormat/>
    <w:rsid w:val="004815D1"/>
    <w:rPr>
      <w:spacing w:val="40"/>
    </w:rPr>
  </w:style>
  <w:style w:type="paragraph" w:customStyle="1" w:styleId="af4">
    <w:name w:val="_приложения примечания ГОСТ"/>
    <w:basedOn w:val="a"/>
    <w:next w:val="af1"/>
    <w:link w:val="af5"/>
    <w:qFormat/>
    <w:rsid w:val="004815D1"/>
    <w:pPr>
      <w:tabs>
        <w:tab w:val="left" w:pos="993"/>
      </w:tabs>
      <w:suppressAutoHyphens/>
      <w:spacing w:after="0" w:line="360" w:lineRule="auto"/>
      <w:ind w:firstLine="709"/>
      <w:jc w:val="both"/>
    </w:pPr>
    <w:rPr>
      <w:rFonts w:ascii="Arial" w:hAnsi="Arial"/>
      <w:sz w:val="20"/>
      <w:szCs w:val="20"/>
    </w:rPr>
  </w:style>
  <w:style w:type="character" w:customStyle="1" w:styleId="af5">
    <w:name w:val="_приложения примечания ГОСТ Знак"/>
    <w:basedOn w:val="a0"/>
    <w:link w:val="af4"/>
    <w:rsid w:val="004815D1"/>
    <w:rPr>
      <w:rFonts w:ascii="Arial" w:hAnsi="Arial"/>
      <w:sz w:val="20"/>
      <w:szCs w:val="20"/>
    </w:rPr>
  </w:style>
  <w:style w:type="paragraph" w:customStyle="1" w:styleId="af6">
    <w:name w:val="_таблица заголовок ГОСТ"/>
    <w:basedOn w:val="af"/>
    <w:link w:val="af7"/>
    <w:qFormat/>
    <w:rsid w:val="009E5D50"/>
    <w:pPr>
      <w:keepNext/>
      <w:ind w:firstLine="0"/>
    </w:pPr>
  </w:style>
  <w:style w:type="character" w:customStyle="1" w:styleId="af7">
    <w:name w:val="_таблица заголовок ГОСТ Знак"/>
    <w:basedOn w:val="af0"/>
    <w:link w:val="af6"/>
    <w:rsid w:val="009E5D50"/>
    <w:rPr>
      <w:rFonts w:ascii="Arial" w:hAnsi="Arial"/>
      <w:sz w:val="24"/>
    </w:rPr>
  </w:style>
  <w:style w:type="paragraph" w:customStyle="1" w:styleId="af8">
    <w:name w:val="_рисунок ГОСТ"/>
    <w:basedOn w:val="af6"/>
    <w:link w:val="af9"/>
    <w:qFormat/>
    <w:rsid w:val="009E5D50"/>
    <w:pPr>
      <w:keepNext w:val="0"/>
      <w:keepLines/>
      <w:jc w:val="center"/>
    </w:pPr>
  </w:style>
  <w:style w:type="character" w:customStyle="1" w:styleId="af9">
    <w:name w:val="_рисунок ГОСТ Знак"/>
    <w:basedOn w:val="af7"/>
    <w:link w:val="af8"/>
    <w:rsid w:val="009E5D50"/>
    <w:rPr>
      <w:rFonts w:ascii="Arial" w:hAnsi="Arial"/>
      <w:sz w:val="24"/>
    </w:rPr>
  </w:style>
  <w:style w:type="paragraph" w:customStyle="1" w:styleId="afa">
    <w:name w:val="_приложения таблица текст ГОСТ"/>
    <w:basedOn w:val="a"/>
    <w:link w:val="afb"/>
    <w:qFormat/>
    <w:rsid w:val="009E5D50"/>
    <w:pPr>
      <w:suppressAutoHyphens/>
      <w:spacing w:after="0" w:line="240" w:lineRule="auto"/>
      <w:jc w:val="center"/>
    </w:pPr>
    <w:rPr>
      <w:rFonts w:ascii="Arial" w:hAnsi="Arial" w:cs="Arial"/>
      <w:sz w:val="20"/>
      <w:szCs w:val="20"/>
    </w:rPr>
  </w:style>
  <w:style w:type="character" w:customStyle="1" w:styleId="afb">
    <w:name w:val="_приложения таблица текст ГОСТ Знак"/>
    <w:basedOn w:val="a0"/>
    <w:link w:val="afa"/>
    <w:rsid w:val="009E5D50"/>
    <w:rPr>
      <w:rFonts w:ascii="Arial" w:hAnsi="Arial" w:cs="Arial"/>
      <w:sz w:val="20"/>
      <w:szCs w:val="20"/>
    </w:rPr>
  </w:style>
  <w:style w:type="table" w:styleId="afc">
    <w:name w:val="Table Grid"/>
    <w:basedOn w:val="a1"/>
    <w:uiPriority w:val="39"/>
    <w:rsid w:val="00AB75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annotation subject"/>
    <w:basedOn w:val="ab"/>
    <w:next w:val="ab"/>
    <w:link w:val="afe"/>
    <w:uiPriority w:val="99"/>
    <w:semiHidden/>
    <w:unhideWhenUsed/>
    <w:rsid w:val="009F31C8"/>
    <w:pPr>
      <w:spacing w:after="160"/>
    </w:pPr>
    <w:rPr>
      <w:rFonts w:asciiTheme="minorHAnsi" w:eastAsiaTheme="minorHAnsi" w:hAnsiTheme="minorHAnsi" w:cstheme="minorBidi"/>
      <w:b/>
      <w:bCs/>
      <w:lang w:eastAsia="en-US"/>
    </w:rPr>
  </w:style>
  <w:style w:type="character" w:customStyle="1" w:styleId="afe">
    <w:name w:val="Тема примечания Знак"/>
    <w:basedOn w:val="ac"/>
    <w:link w:val="afd"/>
    <w:uiPriority w:val="99"/>
    <w:semiHidden/>
    <w:rsid w:val="009F31C8"/>
    <w:rPr>
      <w:rFonts w:ascii="C39HrP36DlTt" w:eastAsia="C39HrP36DlTt" w:hAnsi="C39HrP36DlTt" w:cs="C39HrP36DlTt"/>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oleObject" Target="embeddings/oleObject1.bin"/><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2565</Words>
  <Characters>14622</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Донских Борис Дмитриевич</dc:creator>
  <cp:keywords/>
  <dc:description/>
  <cp:lastModifiedBy>5 msoft5ksm</cp:lastModifiedBy>
  <cp:revision>2</cp:revision>
  <cp:lastPrinted>2026-04-20T13:38:00Z</cp:lastPrinted>
  <dcterms:created xsi:type="dcterms:W3CDTF">2026-05-25T04:39:00Z</dcterms:created>
  <dcterms:modified xsi:type="dcterms:W3CDTF">2026-05-25T04:39:00Z</dcterms:modified>
</cp:coreProperties>
</file>