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8" w:type="dxa"/>
        <w:tblInd w:w="-595"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136"/>
        <w:gridCol w:w="3162"/>
      </w:tblGrid>
      <w:tr w:rsidR="007A7408" w:rsidRPr="00FA2973" w14:paraId="1E23CAD4" w14:textId="77777777" w:rsidTr="002665A6">
        <w:tc>
          <w:tcPr>
            <w:tcW w:w="10278" w:type="dxa"/>
            <w:gridSpan w:val="3"/>
            <w:tcBorders>
              <w:top w:val="single" w:sz="24" w:space="0" w:color="auto"/>
              <w:bottom w:val="single" w:sz="24" w:space="0" w:color="auto"/>
            </w:tcBorders>
          </w:tcPr>
          <w:p w14:paraId="040FAB9F" w14:textId="77777777" w:rsidR="007A7408" w:rsidRPr="00FA2973" w:rsidRDefault="007A7408" w:rsidP="007A7408">
            <w:pPr>
              <w:spacing w:before="120" w:after="0" w:line="240" w:lineRule="auto"/>
              <w:jc w:val="center"/>
              <w:rPr>
                <w:rFonts w:ascii="Arial" w:eastAsia="Times New Roman" w:hAnsi="Arial" w:cs="Arial"/>
                <w:b/>
                <w:sz w:val="24"/>
                <w:szCs w:val="24"/>
                <w:lang w:eastAsia="ru-RU"/>
              </w:rPr>
            </w:pPr>
            <w:bookmarkStart w:id="0" w:name="_Hlk190267428"/>
            <w:r w:rsidRPr="00FA2973">
              <w:rPr>
                <w:rFonts w:ascii="Arial" w:eastAsia="Times New Roman" w:hAnsi="Arial" w:cs="Arial"/>
                <w:b/>
                <w:sz w:val="24"/>
                <w:szCs w:val="24"/>
                <w:lang w:eastAsia="ru-RU"/>
              </w:rPr>
              <w:t>ЕВРАЗИЙСКИЙ СОВЕТ ПО СТАНДАРТИЗАЦИИ, МЕТРОЛОГИИ И СЕРТИФИКАЦИИ</w:t>
            </w:r>
          </w:p>
          <w:p w14:paraId="6837AEA1" w14:textId="77777777" w:rsidR="007A7408" w:rsidRPr="00FA2973" w:rsidRDefault="007A7408" w:rsidP="007A7408">
            <w:pPr>
              <w:spacing w:after="0" w:line="240" w:lineRule="auto"/>
              <w:jc w:val="center"/>
              <w:rPr>
                <w:rFonts w:ascii="Arial" w:eastAsia="Times New Roman" w:hAnsi="Arial" w:cs="Arial"/>
                <w:b/>
                <w:sz w:val="24"/>
                <w:szCs w:val="24"/>
                <w:lang w:val="en-US" w:eastAsia="ru-RU"/>
              </w:rPr>
            </w:pPr>
            <w:r w:rsidRPr="00FA2973">
              <w:rPr>
                <w:rFonts w:ascii="Arial" w:eastAsia="Times New Roman" w:hAnsi="Arial" w:cs="Arial"/>
                <w:b/>
                <w:sz w:val="24"/>
                <w:szCs w:val="24"/>
                <w:lang w:val="en-US" w:eastAsia="ru-RU"/>
              </w:rPr>
              <w:t>(</w:t>
            </w:r>
            <w:r w:rsidRPr="00FA2973">
              <w:rPr>
                <w:rFonts w:ascii="Arial" w:eastAsia="Times New Roman" w:hAnsi="Arial" w:cs="Arial"/>
                <w:b/>
                <w:sz w:val="24"/>
                <w:szCs w:val="24"/>
                <w:lang w:eastAsia="ru-RU"/>
              </w:rPr>
              <w:t>ЕАСС</w:t>
            </w:r>
            <w:r w:rsidRPr="00FA2973">
              <w:rPr>
                <w:rFonts w:ascii="Arial" w:eastAsia="Times New Roman" w:hAnsi="Arial" w:cs="Arial"/>
                <w:b/>
                <w:sz w:val="24"/>
                <w:szCs w:val="24"/>
                <w:lang w:val="en-US" w:eastAsia="ru-RU"/>
              </w:rPr>
              <w:t>)</w:t>
            </w:r>
          </w:p>
          <w:p w14:paraId="3B333559" w14:textId="77777777" w:rsidR="007A7408" w:rsidRPr="00FA2973" w:rsidRDefault="007A7408" w:rsidP="007A7408">
            <w:pPr>
              <w:spacing w:after="0" w:line="240" w:lineRule="auto"/>
              <w:jc w:val="center"/>
              <w:rPr>
                <w:rFonts w:ascii="Arial" w:eastAsia="Times New Roman" w:hAnsi="Arial" w:cs="Arial"/>
                <w:b/>
                <w:sz w:val="24"/>
                <w:szCs w:val="24"/>
                <w:lang w:val="en-US" w:eastAsia="ru-RU"/>
              </w:rPr>
            </w:pPr>
          </w:p>
          <w:p w14:paraId="36926F86" w14:textId="77777777" w:rsidR="007A7408" w:rsidRPr="00FA2973" w:rsidRDefault="007A7408" w:rsidP="007A7408">
            <w:pPr>
              <w:spacing w:after="0" w:line="240" w:lineRule="auto"/>
              <w:jc w:val="center"/>
              <w:rPr>
                <w:rFonts w:ascii="Arial" w:eastAsia="Times New Roman" w:hAnsi="Arial" w:cs="Arial"/>
                <w:b/>
                <w:sz w:val="24"/>
                <w:szCs w:val="24"/>
                <w:lang w:val="en-US" w:eastAsia="ru-RU"/>
              </w:rPr>
            </w:pPr>
            <w:r w:rsidRPr="00FA2973">
              <w:rPr>
                <w:rFonts w:ascii="Arial" w:eastAsia="Times New Roman" w:hAnsi="Arial" w:cs="Arial"/>
                <w:b/>
                <w:sz w:val="24"/>
                <w:szCs w:val="24"/>
                <w:lang w:val="en-US" w:eastAsia="ru-RU"/>
              </w:rPr>
              <w:t>EURO-ASIAN COUNCIL FOR STANDARDIZATION, METROLOGY AND CERTIFICATION</w:t>
            </w:r>
          </w:p>
          <w:p w14:paraId="2ACD3981" w14:textId="77777777" w:rsidR="007A7408" w:rsidRPr="00FA2973" w:rsidRDefault="007A7408" w:rsidP="007A7408">
            <w:pPr>
              <w:spacing w:after="120" w:line="240" w:lineRule="auto"/>
              <w:jc w:val="center"/>
              <w:rPr>
                <w:rFonts w:ascii="Arial" w:eastAsia="Times New Roman" w:hAnsi="Arial" w:cs="Arial"/>
                <w:b/>
                <w:sz w:val="28"/>
                <w:szCs w:val="28"/>
                <w:lang w:val="en-US" w:eastAsia="ru-RU"/>
              </w:rPr>
            </w:pPr>
            <w:r w:rsidRPr="00FA2973">
              <w:rPr>
                <w:rFonts w:ascii="Arial" w:eastAsia="Times New Roman" w:hAnsi="Arial" w:cs="Arial"/>
                <w:b/>
                <w:sz w:val="24"/>
                <w:szCs w:val="24"/>
                <w:lang w:val="en-US" w:eastAsia="ru-RU"/>
              </w:rPr>
              <w:t>(EASC)</w:t>
            </w:r>
          </w:p>
        </w:tc>
      </w:tr>
      <w:tr w:rsidR="007A7408" w:rsidRPr="00FA2973" w14:paraId="63F1518B" w14:textId="77777777" w:rsidTr="000308BA">
        <w:tc>
          <w:tcPr>
            <w:tcW w:w="1980" w:type="dxa"/>
            <w:tcBorders>
              <w:top w:val="single" w:sz="24" w:space="0" w:color="auto"/>
              <w:bottom w:val="single" w:sz="18" w:space="0" w:color="auto"/>
              <w:right w:val="nil"/>
            </w:tcBorders>
            <w:vAlign w:val="center"/>
          </w:tcPr>
          <w:p w14:paraId="5E28ECFF" w14:textId="77777777" w:rsidR="007A7408" w:rsidRPr="00FA2973" w:rsidRDefault="007A7408" w:rsidP="007A7408">
            <w:pPr>
              <w:spacing w:after="0" w:line="240" w:lineRule="auto"/>
              <w:rPr>
                <w:rFonts w:ascii="Arial" w:eastAsia="Times New Roman" w:hAnsi="Arial" w:cs="Arial"/>
                <w:b/>
                <w:sz w:val="28"/>
                <w:szCs w:val="28"/>
                <w:lang w:eastAsia="ru-RU"/>
              </w:rPr>
            </w:pPr>
            <w:r w:rsidRPr="00FA2973">
              <w:rPr>
                <w:rFonts w:ascii="Arial" w:eastAsia="Times New Roman" w:hAnsi="Arial" w:cs="Arial"/>
                <w:noProof/>
                <w:sz w:val="28"/>
                <w:szCs w:val="28"/>
                <w:lang w:eastAsia="ru-RU"/>
              </w:rPr>
              <w:drawing>
                <wp:inline distT="0" distB="0" distL="0" distR="0" wp14:anchorId="07D6D3C1" wp14:editId="578635BB">
                  <wp:extent cx="1123950" cy="1123950"/>
                  <wp:effectExtent l="0" t="0" r="0" b="0"/>
                  <wp:docPr id="7" name="Рисунок 7"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Докумен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136" w:type="dxa"/>
            <w:tcBorders>
              <w:top w:val="single" w:sz="24" w:space="0" w:color="auto"/>
              <w:left w:val="nil"/>
              <w:bottom w:val="single" w:sz="18" w:space="0" w:color="auto"/>
              <w:right w:val="nil"/>
            </w:tcBorders>
            <w:vAlign w:val="center"/>
          </w:tcPr>
          <w:p w14:paraId="6318E580" w14:textId="77777777" w:rsidR="007A7408" w:rsidRPr="00FA2973" w:rsidRDefault="007A7408" w:rsidP="007A7408">
            <w:pPr>
              <w:spacing w:after="0" w:line="360" w:lineRule="auto"/>
              <w:jc w:val="center"/>
              <w:rPr>
                <w:rFonts w:ascii="Arial" w:eastAsia="Times New Roman" w:hAnsi="Arial" w:cs="Arial"/>
                <w:b/>
                <w:spacing w:val="60"/>
                <w:sz w:val="28"/>
                <w:szCs w:val="28"/>
                <w:lang w:eastAsia="ru-RU"/>
              </w:rPr>
            </w:pPr>
            <w:r w:rsidRPr="00FA2973">
              <w:rPr>
                <w:rFonts w:ascii="Arial" w:eastAsia="Times New Roman" w:hAnsi="Arial" w:cs="Arial"/>
                <w:b/>
                <w:spacing w:val="60"/>
                <w:sz w:val="28"/>
                <w:szCs w:val="28"/>
                <w:lang w:eastAsia="ru-RU"/>
              </w:rPr>
              <w:t>МЕЖГОСУДАРСТВЕННЫЙ СТАНДАРТ</w:t>
            </w:r>
          </w:p>
        </w:tc>
        <w:tc>
          <w:tcPr>
            <w:tcW w:w="3162" w:type="dxa"/>
            <w:tcBorders>
              <w:top w:val="single" w:sz="24" w:space="0" w:color="auto"/>
              <w:left w:val="nil"/>
              <w:bottom w:val="single" w:sz="18" w:space="0" w:color="auto"/>
            </w:tcBorders>
            <w:vAlign w:val="center"/>
          </w:tcPr>
          <w:p w14:paraId="4D294ACC" w14:textId="77777777" w:rsidR="007A7408" w:rsidRPr="00FA2973" w:rsidRDefault="007A7408" w:rsidP="00301B56">
            <w:pPr>
              <w:spacing w:after="0" w:line="360" w:lineRule="auto"/>
              <w:rPr>
                <w:rFonts w:ascii="Arial" w:eastAsia="Times New Roman" w:hAnsi="Arial" w:cs="Arial"/>
                <w:b/>
                <w:sz w:val="32"/>
                <w:szCs w:val="32"/>
                <w:lang w:eastAsia="ru-RU"/>
              </w:rPr>
            </w:pPr>
            <w:r w:rsidRPr="00FA2973">
              <w:rPr>
                <w:rFonts w:ascii="Arial" w:eastAsia="Times New Roman" w:hAnsi="Arial" w:cs="Arial"/>
                <w:b/>
                <w:sz w:val="32"/>
                <w:szCs w:val="32"/>
                <w:lang w:eastAsia="ru-RU"/>
              </w:rPr>
              <w:t>ГОСТ</w:t>
            </w:r>
          </w:p>
          <w:p w14:paraId="44275225" w14:textId="506E0909" w:rsidR="007A7408" w:rsidRPr="00FA2973" w:rsidRDefault="007A7408" w:rsidP="00301B56">
            <w:pPr>
              <w:spacing w:after="0" w:line="360" w:lineRule="auto"/>
              <w:rPr>
                <w:rFonts w:ascii="Arial" w:eastAsia="Times New Roman" w:hAnsi="Arial" w:cs="Arial"/>
                <w:b/>
                <w:bCs/>
                <w:sz w:val="40"/>
                <w:szCs w:val="40"/>
                <w:lang w:eastAsia="ru-RU"/>
              </w:rPr>
            </w:pPr>
            <w:r w:rsidRPr="00FA2973">
              <w:rPr>
                <w:rFonts w:ascii="Arial" w:eastAsia="Times New Roman" w:hAnsi="Arial" w:cs="Arial"/>
                <w:b/>
                <w:sz w:val="32"/>
                <w:szCs w:val="32"/>
                <w:lang w:val="en-US" w:eastAsia="ru-RU"/>
              </w:rPr>
              <w:t>IEC</w:t>
            </w:r>
            <w:r w:rsidRPr="00FA2973">
              <w:rPr>
                <w:rFonts w:ascii="Arial" w:eastAsia="Times New Roman" w:hAnsi="Arial" w:cs="Arial"/>
                <w:b/>
                <w:sz w:val="32"/>
                <w:szCs w:val="32"/>
                <w:lang w:eastAsia="ru-RU"/>
              </w:rPr>
              <w:t xml:space="preserve"> </w:t>
            </w:r>
            <w:r w:rsidRPr="00FA2973">
              <w:rPr>
                <w:rFonts w:ascii="Arial" w:eastAsia="Times New Roman" w:hAnsi="Arial" w:cs="Arial"/>
                <w:b/>
                <w:bCs/>
                <w:sz w:val="32"/>
                <w:szCs w:val="32"/>
                <w:lang w:eastAsia="ru-RU"/>
              </w:rPr>
              <w:t>610</w:t>
            </w:r>
            <w:r w:rsidR="00EA3A26" w:rsidRPr="00FA2973">
              <w:rPr>
                <w:rFonts w:ascii="Arial" w:eastAsia="Times New Roman" w:hAnsi="Arial" w:cs="Arial"/>
                <w:b/>
                <w:bCs/>
                <w:sz w:val="32"/>
                <w:szCs w:val="32"/>
                <w:lang w:eastAsia="ru-RU"/>
              </w:rPr>
              <w:t>0</w:t>
            </w:r>
            <w:r w:rsidRPr="00FA2973">
              <w:rPr>
                <w:rFonts w:ascii="Arial" w:eastAsia="Times New Roman" w:hAnsi="Arial" w:cs="Arial"/>
                <w:b/>
                <w:bCs/>
                <w:sz w:val="32"/>
                <w:szCs w:val="32"/>
                <w:lang w:eastAsia="ru-RU"/>
              </w:rPr>
              <w:t>0-</w:t>
            </w:r>
            <w:r w:rsidR="005E1655" w:rsidRPr="00FA2973">
              <w:rPr>
                <w:rFonts w:ascii="Arial" w:eastAsia="Times New Roman" w:hAnsi="Arial" w:cs="Arial"/>
                <w:b/>
                <w:bCs/>
                <w:sz w:val="32"/>
                <w:szCs w:val="32"/>
                <w:lang w:eastAsia="ru-RU"/>
              </w:rPr>
              <w:t>4</w:t>
            </w:r>
            <w:r w:rsidRPr="00FA2973">
              <w:rPr>
                <w:rFonts w:ascii="Arial" w:eastAsia="Times New Roman" w:hAnsi="Arial" w:cs="Arial"/>
                <w:b/>
                <w:bCs/>
                <w:sz w:val="32"/>
                <w:szCs w:val="32"/>
                <w:lang w:eastAsia="ru-RU"/>
              </w:rPr>
              <w:t>-</w:t>
            </w:r>
            <w:r w:rsidR="008A7FC3" w:rsidRPr="00FA2973">
              <w:rPr>
                <w:rFonts w:ascii="Arial" w:eastAsia="Times New Roman" w:hAnsi="Arial" w:cs="Arial"/>
                <w:b/>
                <w:bCs/>
                <w:sz w:val="32"/>
                <w:szCs w:val="32"/>
                <w:lang w:eastAsia="ru-RU"/>
              </w:rPr>
              <w:t>3</w:t>
            </w:r>
            <w:r w:rsidRPr="00FA2973">
              <w:rPr>
                <w:rFonts w:ascii="Arial" w:eastAsia="Times New Roman" w:hAnsi="Arial" w:cs="Arial"/>
                <w:b/>
                <w:bCs/>
                <w:sz w:val="32"/>
                <w:szCs w:val="32"/>
                <w:lang w:eastAsia="ru-RU"/>
              </w:rPr>
              <w:t>–</w:t>
            </w:r>
          </w:p>
          <w:p w14:paraId="33872DB5" w14:textId="2DF8709D" w:rsidR="00D46BF9" w:rsidRPr="00FA2973" w:rsidRDefault="00FA2BA5" w:rsidP="007430C4">
            <w:pPr>
              <w:suppressAutoHyphens/>
              <w:spacing w:after="0" w:line="360" w:lineRule="auto"/>
              <w:rPr>
                <w:rFonts w:ascii="Arial" w:eastAsia="Times New Roman" w:hAnsi="Arial" w:cs="Arial"/>
                <w:b/>
                <w:i/>
                <w:sz w:val="28"/>
                <w:szCs w:val="28"/>
                <w:lang w:eastAsia="ru-RU"/>
              </w:rPr>
            </w:pPr>
            <w:r w:rsidRPr="00FA2973">
              <w:rPr>
                <w:rFonts w:ascii="Arial" w:eastAsia="Times New Roman" w:hAnsi="Arial" w:cs="Arial"/>
                <w:b/>
                <w:sz w:val="32"/>
                <w:szCs w:val="28"/>
                <w:lang w:eastAsia="ar-SA"/>
              </w:rPr>
              <w:t>202</w:t>
            </w:r>
            <w:r w:rsidR="007430C4" w:rsidRPr="00FA2973">
              <w:rPr>
                <w:rFonts w:ascii="Arial" w:eastAsia="Times New Roman" w:hAnsi="Arial" w:cs="Arial"/>
                <w:b/>
                <w:sz w:val="32"/>
                <w:szCs w:val="28"/>
                <w:lang w:eastAsia="ar-SA"/>
              </w:rPr>
              <w:t>6</w:t>
            </w:r>
          </w:p>
        </w:tc>
      </w:tr>
    </w:tbl>
    <w:p w14:paraId="3BD224B4" w14:textId="77777777" w:rsidR="007A7408" w:rsidRPr="00FA2973" w:rsidRDefault="007A7408" w:rsidP="006E465D">
      <w:pPr>
        <w:spacing w:after="0" w:line="360" w:lineRule="auto"/>
        <w:jc w:val="center"/>
        <w:rPr>
          <w:rFonts w:ascii="Arial" w:eastAsia="Times New Roman" w:hAnsi="Arial" w:cs="Arial"/>
          <w:b/>
          <w:noProof/>
          <w:sz w:val="24"/>
          <w:szCs w:val="24"/>
          <w:lang w:eastAsia="ru-RU"/>
        </w:rPr>
      </w:pPr>
    </w:p>
    <w:p w14:paraId="62F278D1" w14:textId="77777777" w:rsidR="006E465D" w:rsidRPr="00FA2973" w:rsidRDefault="006E465D" w:rsidP="006E465D">
      <w:pPr>
        <w:spacing w:after="0" w:line="360" w:lineRule="auto"/>
        <w:jc w:val="center"/>
        <w:rPr>
          <w:rFonts w:ascii="Arial" w:eastAsia="Times New Roman" w:hAnsi="Arial" w:cs="Arial"/>
          <w:b/>
          <w:bCs/>
          <w:sz w:val="24"/>
          <w:szCs w:val="24"/>
          <w:lang w:eastAsia="ru-RU"/>
        </w:rPr>
      </w:pPr>
    </w:p>
    <w:p w14:paraId="12C228FF" w14:textId="77777777" w:rsidR="00F021A3" w:rsidRPr="00FA2973" w:rsidRDefault="00F021A3" w:rsidP="006E465D">
      <w:pPr>
        <w:spacing w:after="0" w:line="360" w:lineRule="auto"/>
        <w:jc w:val="center"/>
        <w:rPr>
          <w:rFonts w:ascii="Arial" w:eastAsia="Times New Roman" w:hAnsi="Arial" w:cs="Arial"/>
          <w:b/>
          <w:bCs/>
          <w:sz w:val="24"/>
          <w:szCs w:val="24"/>
          <w:lang w:eastAsia="ru-RU"/>
        </w:rPr>
      </w:pPr>
    </w:p>
    <w:p w14:paraId="47EB34CA" w14:textId="77777777" w:rsidR="0036072F" w:rsidRPr="00FA2973" w:rsidRDefault="0036072F" w:rsidP="006E465D">
      <w:pPr>
        <w:spacing w:after="0" w:line="360" w:lineRule="auto"/>
        <w:jc w:val="center"/>
        <w:rPr>
          <w:rFonts w:ascii="Arial" w:eastAsia="Times New Roman" w:hAnsi="Arial" w:cs="Arial"/>
          <w:b/>
          <w:bCs/>
          <w:sz w:val="24"/>
          <w:szCs w:val="24"/>
          <w:lang w:eastAsia="ru-RU"/>
        </w:rPr>
      </w:pPr>
    </w:p>
    <w:p w14:paraId="0532BBBA" w14:textId="22518277" w:rsidR="00A57F2F" w:rsidRPr="00FA2973" w:rsidRDefault="00A57F2F" w:rsidP="006E465D">
      <w:pPr>
        <w:spacing w:after="0" w:line="360" w:lineRule="auto"/>
        <w:jc w:val="center"/>
        <w:rPr>
          <w:rFonts w:ascii="Arial" w:eastAsia="Times New Roman" w:hAnsi="Arial" w:cs="Arial"/>
          <w:b/>
          <w:noProof/>
          <w:sz w:val="32"/>
          <w:szCs w:val="32"/>
          <w:lang w:eastAsia="ru-RU"/>
        </w:rPr>
      </w:pPr>
      <w:bookmarkStart w:id="1" w:name="_Hlk182769982"/>
      <w:bookmarkStart w:id="2" w:name="_Hlk196834081"/>
      <w:bookmarkStart w:id="3" w:name="_Hlk196834694"/>
      <w:r w:rsidRPr="00FA2973">
        <w:rPr>
          <w:rFonts w:ascii="Arial" w:eastAsia="Times New Roman" w:hAnsi="Arial" w:cs="Arial"/>
          <w:b/>
          <w:noProof/>
          <w:sz w:val="32"/>
          <w:szCs w:val="32"/>
          <w:lang w:eastAsia="ru-RU"/>
        </w:rPr>
        <w:t>Электромагнитная совместимость (ЭМС)</w:t>
      </w:r>
    </w:p>
    <w:p w14:paraId="0A3D3229" w14:textId="6F32116B" w:rsidR="00A57F2F" w:rsidRPr="00FA2973" w:rsidRDefault="005209C2" w:rsidP="006E465D">
      <w:pPr>
        <w:spacing w:after="0" w:line="360" w:lineRule="auto"/>
        <w:jc w:val="center"/>
        <w:rPr>
          <w:rFonts w:ascii="Arial" w:eastAsia="Times New Roman" w:hAnsi="Arial" w:cs="Arial"/>
          <w:b/>
          <w:noProof/>
          <w:sz w:val="32"/>
          <w:szCs w:val="32"/>
          <w:lang w:eastAsia="ru-RU"/>
        </w:rPr>
      </w:pPr>
      <w:r w:rsidRPr="00FA2973">
        <w:rPr>
          <w:rFonts w:ascii="Arial" w:eastAsia="Times New Roman" w:hAnsi="Arial" w:cs="Arial"/>
          <w:b/>
          <w:noProof/>
          <w:spacing w:val="60"/>
          <w:sz w:val="32"/>
          <w:szCs w:val="32"/>
          <w:lang w:eastAsia="ru-RU"/>
        </w:rPr>
        <w:t>Часть</w:t>
      </w:r>
      <w:r w:rsidR="006E465D" w:rsidRPr="00FA2973">
        <w:rPr>
          <w:rFonts w:ascii="Arial" w:eastAsia="Times New Roman" w:hAnsi="Arial" w:cs="Arial"/>
          <w:b/>
          <w:noProof/>
          <w:sz w:val="32"/>
          <w:szCs w:val="32"/>
          <w:lang w:eastAsia="ru-RU"/>
        </w:rPr>
        <w:t xml:space="preserve"> </w:t>
      </w:r>
      <w:r w:rsidR="00276E78" w:rsidRPr="00FA2973">
        <w:rPr>
          <w:rFonts w:ascii="Arial" w:eastAsia="Times New Roman" w:hAnsi="Arial" w:cs="Arial"/>
          <w:b/>
          <w:noProof/>
          <w:sz w:val="32"/>
          <w:szCs w:val="32"/>
          <w:lang w:eastAsia="ru-RU"/>
        </w:rPr>
        <w:t>4</w:t>
      </w:r>
      <w:r w:rsidR="006E465D" w:rsidRPr="00FA2973">
        <w:rPr>
          <w:rFonts w:ascii="Arial" w:eastAsia="Times New Roman" w:hAnsi="Arial" w:cs="Arial"/>
          <w:b/>
          <w:noProof/>
          <w:sz w:val="32"/>
          <w:szCs w:val="32"/>
          <w:lang w:eastAsia="ru-RU"/>
        </w:rPr>
        <w:t>-</w:t>
      </w:r>
      <w:r w:rsidR="008037E8" w:rsidRPr="00FA2973">
        <w:rPr>
          <w:rFonts w:ascii="Arial" w:eastAsia="Times New Roman" w:hAnsi="Arial" w:cs="Arial"/>
          <w:b/>
          <w:noProof/>
          <w:sz w:val="32"/>
          <w:szCs w:val="32"/>
          <w:lang w:eastAsia="ru-RU"/>
        </w:rPr>
        <w:t>3</w:t>
      </w:r>
    </w:p>
    <w:bookmarkEnd w:id="1"/>
    <w:p w14:paraId="40C27A92" w14:textId="25ACD03F" w:rsidR="00544249" w:rsidRPr="00FA2973" w:rsidRDefault="00544249" w:rsidP="00544249">
      <w:pPr>
        <w:spacing w:after="0" w:line="360" w:lineRule="auto"/>
        <w:jc w:val="center"/>
        <w:rPr>
          <w:rFonts w:ascii="Arial" w:eastAsia="Times New Roman" w:hAnsi="Arial" w:cs="Arial"/>
          <w:b/>
          <w:caps/>
          <w:snapToGrid w:val="0"/>
          <w:sz w:val="32"/>
          <w:szCs w:val="32"/>
          <w:lang w:eastAsia="ru-RU"/>
        </w:rPr>
      </w:pPr>
      <w:r w:rsidRPr="00FA2973">
        <w:rPr>
          <w:rFonts w:ascii="Arial" w:eastAsia="Times New Roman" w:hAnsi="Arial" w:cs="Arial"/>
          <w:b/>
          <w:caps/>
          <w:snapToGrid w:val="0"/>
          <w:sz w:val="32"/>
          <w:szCs w:val="32"/>
          <w:lang w:eastAsia="ru-RU"/>
        </w:rPr>
        <w:t>Методы испытаний и измерений</w:t>
      </w:r>
    </w:p>
    <w:p w14:paraId="770F6BF0" w14:textId="46C36F16" w:rsidR="00364E00" w:rsidRPr="00FA2973" w:rsidRDefault="00364E00" w:rsidP="00364E00">
      <w:pPr>
        <w:spacing w:after="0" w:line="360" w:lineRule="auto"/>
        <w:jc w:val="center"/>
        <w:rPr>
          <w:rFonts w:ascii="Arial" w:eastAsia="Times New Roman" w:hAnsi="Arial" w:cs="Arial"/>
          <w:b/>
          <w:noProof/>
          <w:sz w:val="32"/>
          <w:szCs w:val="32"/>
          <w:lang w:eastAsia="ru-RU"/>
        </w:rPr>
      </w:pPr>
      <w:r w:rsidRPr="00FA2973">
        <w:rPr>
          <w:rFonts w:ascii="Arial" w:eastAsia="Times New Roman" w:hAnsi="Arial" w:cs="Arial"/>
          <w:b/>
          <w:noProof/>
          <w:sz w:val="32"/>
          <w:szCs w:val="32"/>
          <w:lang w:eastAsia="ru-RU"/>
        </w:rPr>
        <w:t xml:space="preserve">Испытание на устойчивость </w:t>
      </w:r>
      <w:bookmarkStart w:id="4" w:name="_Hlk197329861"/>
      <w:r w:rsidRPr="00FA2973">
        <w:rPr>
          <w:rFonts w:ascii="Arial" w:eastAsia="Times New Roman" w:hAnsi="Arial" w:cs="Arial"/>
          <w:b/>
          <w:noProof/>
          <w:sz w:val="32"/>
          <w:szCs w:val="32"/>
          <w:lang w:eastAsia="ru-RU"/>
        </w:rPr>
        <w:t xml:space="preserve">к </w:t>
      </w:r>
      <w:r w:rsidR="00A00E84" w:rsidRPr="00FA2973">
        <w:rPr>
          <w:rFonts w:ascii="Arial" w:eastAsia="Times New Roman" w:hAnsi="Arial" w:cs="Arial"/>
          <w:b/>
          <w:noProof/>
          <w:sz w:val="32"/>
          <w:szCs w:val="32"/>
          <w:lang w:eastAsia="ru-RU"/>
        </w:rPr>
        <w:t xml:space="preserve">излучаемому радиочастотному </w:t>
      </w:r>
      <w:r w:rsidR="008A7FC3" w:rsidRPr="00FA2973">
        <w:rPr>
          <w:rFonts w:ascii="Arial" w:eastAsia="Times New Roman" w:hAnsi="Arial" w:cs="Arial"/>
          <w:b/>
          <w:noProof/>
          <w:sz w:val="32"/>
          <w:szCs w:val="32"/>
          <w:lang w:eastAsia="ru-RU"/>
        </w:rPr>
        <w:t>электромагнитн</w:t>
      </w:r>
      <w:r w:rsidR="00A00E84" w:rsidRPr="00FA2973">
        <w:rPr>
          <w:rFonts w:ascii="Arial" w:eastAsia="Times New Roman" w:hAnsi="Arial" w:cs="Arial"/>
          <w:b/>
          <w:noProof/>
          <w:sz w:val="32"/>
          <w:szCs w:val="32"/>
          <w:lang w:eastAsia="ru-RU"/>
        </w:rPr>
        <w:t>ому</w:t>
      </w:r>
      <w:r w:rsidR="008A7FC3" w:rsidRPr="00FA2973">
        <w:rPr>
          <w:rFonts w:ascii="Arial" w:eastAsia="Times New Roman" w:hAnsi="Arial" w:cs="Arial"/>
          <w:b/>
          <w:noProof/>
          <w:sz w:val="32"/>
          <w:szCs w:val="32"/>
          <w:lang w:eastAsia="ru-RU"/>
        </w:rPr>
        <w:t xml:space="preserve"> пол</w:t>
      </w:r>
      <w:r w:rsidR="00A00E84" w:rsidRPr="00FA2973">
        <w:rPr>
          <w:rFonts w:ascii="Arial" w:eastAsia="Times New Roman" w:hAnsi="Arial" w:cs="Arial"/>
          <w:b/>
          <w:noProof/>
          <w:sz w:val="32"/>
          <w:szCs w:val="32"/>
          <w:lang w:eastAsia="ru-RU"/>
        </w:rPr>
        <w:t>ю</w:t>
      </w:r>
      <w:bookmarkEnd w:id="4"/>
    </w:p>
    <w:p w14:paraId="1073EDB1" w14:textId="77777777" w:rsidR="00544249" w:rsidRPr="00FA2973" w:rsidRDefault="00544249" w:rsidP="00544249">
      <w:pPr>
        <w:spacing w:after="0" w:line="360" w:lineRule="auto"/>
        <w:jc w:val="center"/>
        <w:rPr>
          <w:rFonts w:ascii="Arial" w:eastAsia="Times New Roman" w:hAnsi="Arial" w:cs="Arial"/>
          <w:b/>
          <w:snapToGrid w:val="0"/>
          <w:sz w:val="24"/>
          <w:szCs w:val="24"/>
          <w:lang w:eastAsia="ru-RU"/>
        </w:rPr>
      </w:pPr>
    </w:p>
    <w:p w14:paraId="3AB3E305" w14:textId="77777777" w:rsidR="00D26205" w:rsidRPr="00FA2973" w:rsidRDefault="00D26205" w:rsidP="006E465D">
      <w:pPr>
        <w:spacing w:after="0" w:line="360" w:lineRule="auto"/>
        <w:jc w:val="center"/>
        <w:rPr>
          <w:rFonts w:ascii="Arial" w:eastAsia="Times New Roman" w:hAnsi="Arial" w:cs="Arial"/>
          <w:b/>
          <w:snapToGrid w:val="0"/>
          <w:sz w:val="24"/>
          <w:szCs w:val="24"/>
          <w:lang w:eastAsia="ru-RU"/>
        </w:rPr>
      </w:pPr>
    </w:p>
    <w:p w14:paraId="53B66D34" w14:textId="77777777" w:rsidR="006E465D" w:rsidRPr="00FA2973" w:rsidRDefault="006E465D" w:rsidP="006E465D">
      <w:pPr>
        <w:spacing w:after="0" w:line="360" w:lineRule="auto"/>
        <w:jc w:val="center"/>
        <w:rPr>
          <w:rFonts w:ascii="Arial" w:eastAsia="Times New Roman" w:hAnsi="Arial" w:cs="Arial"/>
          <w:b/>
          <w:snapToGrid w:val="0"/>
          <w:sz w:val="24"/>
          <w:szCs w:val="24"/>
          <w:lang w:eastAsia="ru-RU"/>
        </w:rPr>
      </w:pPr>
    </w:p>
    <w:p w14:paraId="2219153A" w14:textId="7904A3A0" w:rsidR="00D26205" w:rsidRPr="00FA2973" w:rsidRDefault="008603B5" w:rsidP="006E465D">
      <w:pPr>
        <w:spacing w:after="0" w:line="360" w:lineRule="auto"/>
        <w:jc w:val="center"/>
        <w:rPr>
          <w:rFonts w:ascii="Arial" w:eastAsia="Times New Roman" w:hAnsi="Arial" w:cs="Arial"/>
          <w:b/>
          <w:snapToGrid w:val="0"/>
          <w:sz w:val="24"/>
          <w:szCs w:val="24"/>
          <w:lang w:eastAsia="ru-RU"/>
        </w:rPr>
      </w:pPr>
      <w:bookmarkStart w:id="5" w:name="_Hlk182770013"/>
      <w:r w:rsidRPr="00FA2973">
        <w:rPr>
          <w:rFonts w:ascii="Arial" w:eastAsia="Times New Roman" w:hAnsi="Arial" w:cs="Arial"/>
          <w:b/>
          <w:snapToGrid w:val="0"/>
          <w:sz w:val="24"/>
          <w:szCs w:val="24"/>
          <w:lang w:eastAsia="ru-RU"/>
        </w:rPr>
        <w:t>(IEC 6</w:t>
      </w:r>
      <w:r w:rsidR="00EA3A26" w:rsidRPr="00FA2973">
        <w:rPr>
          <w:rFonts w:ascii="Arial" w:eastAsia="Times New Roman" w:hAnsi="Arial" w:cs="Arial"/>
          <w:b/>
          <w:snapToGrid w:val="0"/>
          <w:sz w:val="24"/>
          <w:szCs w:val="24"/>
          <w:lang w:eastAsia="ru-RU"/>
        </w:rPr>
        <w:t>10</w:t>
      </w:r>
      <w:r w:rsidRPr="00FA2973">
        <w:rPr>
          <w:rFonts w:ascii="Arial" w:eastAsia="Times New Roman" w:hAnsi="Arial" w:cs="Arial"/>
          <w:b/>
          <w:snapToGrid w:val="0"/>
          <w:sz w:val="24"/>
          <w:szCs w:val="24"/>
          <w:lang w:eastAsia="ru-RU"/>
        </w:rPr>
        <w:t>00-</w:t>
      </w:r>
      <w:r w:rsidR="00544249" w:rsidRPr="00FA2973">
        <w:rPr>
          <w:rFonts w:ascii="Arial" w:eastAsia="Times New Roman" w:hAnsi="Arial" w:cs="Arial"/>
          <w:b/>
          <w:snapToGrid w:val="0"/>
          <w:sz w:val="24"/>
          <w:szCs w:val="24"/>
          <w:lang w:eastAsia="ru-RU"/>
        </w:rPr>
        <w:t>4</w:t>
      </w:r>
      <w:r w:rsidRPr="00FA2973">
        <w:rPr>
          <w:rFonts w:ascii="Arial" w:eastAsia="Times New Roman" w:hAnsi="Arial" w:cs="Arial"/>
          <w:b/>
          <w:snapToGrid w:val="0"/>
          <w:sz w:val="24"/>
          <w:szCs w:val="24"/>
          <w:lang w:eastAsia="ru-RU"/>
        </w:rPr>
        <w:t>-</w:t>
      </w:r>
      <w:r w:rsidR="008A7FC3" w:rsidRPr="00FA2973">
        <w:rPr>
          <w:rFonts w:ascii="Arial" w:eastAsia="Times New Roman" w:hAnsi="Arial" w:cs="Arial"/>
          <w:b/>
          <w:snapToGrid w:val="0"/>
          <w:sz w:val="24"/>
          <w:szCs w:val="24"/>
          <w:lang w:eastAsia="ru-RU"/>
        </w:rPr>
        <w:t>3</w:t>
      </w:r>
      <w:r w:rsidRPr="00FA2973">
        <w:rPr>
          <w:rFonts w:ascii="Arial" w:eastAsia="Times New Roman" w:hAnsi="Arial" w:cs="Arial"/>
          <w:b/>
          <w:snapToGrid w:val="0"/>
          <w:sz w:val="24"/>
          <w:szCs w:val="24"/>
          <w:lang w:eastAsia="ru-RU"/>
        </w:rPr>
        <w:t>:20</w:t>
      </w:r>
      <w:r w:rsidR="008A7FC3" w:rsidRPr="00FA2973">
        <w:rPr>
          <w:rFonts w:ascii="Arial" w:eastAsia="Times New Roman" w:hAnsi="Arial" w:cs="Arial"/>
          <w:b/>
          <w:snapToGrid w:val="0"/>
          <w:sz w:val="24"/>
          <w:szCs w:val="24"/>
          <w:lang w:eastAsia="ru-RU"/>
        </w:rPr>
        <w:t>20</w:t>
      </w:r>
      <w:r w:rsidRPr="00FA2973">
        <w:rPr>
          <w:rFonts w:ascii="Arial" w:eastAsia="Times New Roman" w:hAnsi="Arial" w:cs="Arial"/>
          <w:b/>
          <w:snapToGrid w:val="0"/>
          <w:sz w:val="24"/>
          <w:szCs w:val="24"/>
          <w:lang w:eastAsia="ru-RU"/>
        </w:rPr>
        <w:t>, IDT)</w:t>
      </w:r>
    </w:p>
    <w:bookmarkEnd w:id="5"/>
    <w:p w14:paraId="719D8B27" w14:textId="77777777" w:rsidR="00797D9A" w:rsidRPr="00FA2973" w:rsidRDefault="00797D9A" w:rsidP="006E465D">
      <w:pPr>
        <w:spacing w:after="0" w:line="360" w:lineRule="auto"/>
        <w:jc w:val="center"/>
        <w:rPr>
          <w:rFonts w:ascii="Arial" w:eastAsia="Times New Roman" w:hAnsi="Arial" w:cs="Arial"/>
          <w:b/>
          <w:bCs/>
          <w:sz w:val="24"/>
          <w:szCs w:val="24"/>
          <w:lang w:eastAsia="ru-RU"/>
        </w:rPr>
      </w:pPr>
    </w:p>
    <w:p w14:paraId="0CA69E28" w14:textId="77777777" w:rsidR="007430C4" w:rsidRPr="00FA2973" w:rsidRDefault="007430C4" w:rsidP="006E465D">
      <w:pPr>
        <w:spacing w:after="0" w:line="360" w:lineRule="auto"/>
        <w:jc w:val="center"/>
        <w:rPr>
          <w:rFonts w:ascii="Arial" w:eastAsia="Times New Roman" w:hAnsi="Arial" w:cs="Arial"/>
          <w:b/>
          <w:bCs/>
          <w:sz w:val="24"/>
          <w:szCs w:val="24"/>
          <w:lang w:eastAsia="ru-RU"/>
        </w:rPr>
      </w:pPr>
    </w:p>
    <w:bookmarkEnd w:id="2"/>
    <w:p w14:paraId="089AA24A" w14:textId="77777777" w:rsidR="006E465D" w:rsidRPr="00FA2973" w:rsidRDefault="006E465D" w:rsidP="006E465D">
      <w:pPr>
        <w:spacing w:after="0" w:line="360" w:lineRule="auto"/>
        <w:jc w:val="center"/>
        <w:rPr>
          <w:rFonts w:ascii="Arial" w:eastAsia="Times New Roman" w:hAnsi="Arial" w:cs="Arial"/>
          <w:b/>
          <w:bCs/>
          <w:sz w:val="24"/>
          <w:szCs w:val="24"/>
          <w:lang w:eastAsia="ru-RU"/>
        </w:rPr>
      </w:pPr>
    </w:p>
    <w:p w14:paraId="17425FA0" w14:textId="77777777" w:rsidR="007430C4" w:rsidRPr="00FA2973" w:rsidRDefault="007430C4" w:rsidP="007430C4">
      <w:pPr>
        <w:spacing w:line="360" w:lineRule="auto"/>
        <w:jc w:val="center"/>
        <w:rPr>
          <w:rFonts w:ascii="Arial" w:hAnsi="Arial" w:cs="Arial"/>
          <w:bCs/>
          <w:lang w:eastAsia="ru-RU"/>
        </w:rPr>
      </w:pPr>
      <w:r w:rsidRPr="00FA2973">
        <w:rPr>
          <w:rFonts w:ascii="Arial" w:hAnsi="Arial" w:cs="Arial"/>
          <w:b/>
          <w:bCs/>
          <w:lang w:eastAsia="ru-RU"/>
        </w:rPr>
        <w:t>Издание официальное</w:t>
      </w:r>
    </w:p>
    <w:p w14:paraId="600BC734" w14:textId="77777777" w:rsidR="006E465D" w:rsidRPr="00FA2973" w:rsidRDefault="006E465D" w:rsidP="006E465D">
      <w:pPr>
        <w:spacing w:after="0" w:line="360" w:lineRule="auto"/>
        <w:jc w:val="center"/>
        <w:rPr>
          <w:rFonts w:ascii="Arial" w:eastAsia="Times New Roman" w:hAnsi="Arial" w:cs="Arial"/>
          <w:b/>
          <w:bCs/>
          <w:sz w:val="24"/>
          <w:szCs w:val="24"/>
          <w:lang w:eastAsia="ru-RU"/>
        </w:rPr>
      </w:pPr>
    </w:p>
    <w:p w14:paraId="40A973F6" w14:textId="77777777" w:rsidR="00301B56" w:rsidRPr="00FA2973" w:rsidRDefault="00301B56" w:rsidP="006E465D">
      <w:pPr>
        <w:autoSpaceDE w:val="0"/>
        <w:autoSpaceDN w:val="0"/>
        <w:adjustRightInd w:val="0"/>
        <w:spacing w:after="0" w:line="360" w:lineRule="auto"/>
        <w:jc w:val="center"/>
        <w:rPr>
          <w:rFonts w:ascii="Arial" w:hAnsi="Arial" w:cs="Arial"/>
          <w:b/>
          <w:sz w:val="24"/>
          <w:szCs w:val="24"/>
        </w:rPr>
      </w:pPr>
    </w:p>
    <w:p w14:paraId="50EC5D59" w14:textId="77777777" w:rsidR="00C84DFD" w:rsidRPr="00FA2973" w:rsidRDefault="00C84DFD" w:rsidP="006E465D">
      <w:pPr>
        <w:spacing w:after="0" w:line="360" w:lineRule="auto"/>
        <w:jc w:val="center"/>
        <w:rPr>
          <w:rFonts w:ascii="Arial" w:eastAsia="Times New Roman" w:hAnsi="Arial" w:cs="Arial"/>
          <w:b/>
          <w:bCs/>
          <w:sz w:val="24"/>
          <w:szCs w:val="24"/>
          <w:lang w:eastAsia="ru-RU"/>
        </w:rPr>
      </w:pPr>
    </w:p>
    <w:bookmarkEnd w:id="3"/>
    <w:p w14:paraId="331EBA53" w14:textId="6F8136E0" w:rsidR="002673AA" w:rsidRPr="00FA2973" w:rsidRDefault="002673AA" w:rsidP="006E465D">
      <w:pPr>
        <w:spacing w:after="0" w:line="360" w:lineRule="auto"/>
        <w:jc w:val="center"/>
        <w:rPr>
          <w:rFonts w:ascii="Arial" w:eastAsia="Times New Roman" w:hAnsi="Arial" w:cs="Arial"/>
          <w:b/>
          <w:bCs/>
          <w:sz w:val="24"/>
          <w:szCs w:val="24"/>
          <w:lang w:eastAsia="ru-RU"/>
        </w:rPr>
      </w:pPr>
    </w:p>
    <w:p w14:paraId="4B231E6B" w14:textId="77777777" w:rsidR="00352E28" w:rsidRPr="00FA2973" w:rsidRDefault="00352E28" w:rsidP="006E465D">
      <w:pPr>
        <w:spacing w:after="0" w:line="360" w:lineRule="auto"/>
        <w:jc w:val="center"/>
        <w:rPr>
          <w:rFonts w:ascii="Arial" w:eastAsia="Times New Roman" w:hAnsi="Arial" w:cs="Arial"/>
          <w:b/>
          <w:bCs/>
          <w:sz w:val="24"/>
          <w:szCs w:val="24"/>
          <w:lang w:eastAsia="ru-RU"/>
        </w:rPr>
      </w:pPr>
    </w:p>
    <w:p w14:paraId="533EB246" w14:textId="77777777" w:rsidR="002673AA" w:rsidRPr="00FA2973" w:rsidRDefault="002673AA" w:rsidP="006E465D">
      <w:pPr>
        <w:widowControl w:val="0"/>
        <w:autoSpaceDE w:val="0"/>
        <w:autoSpaceDN w:val="0"/>
        <w:adjustRightInd w:val="0"/>
        <w:spacing w:after="0" w:line="360" w:lineRule="auto"/>
        <w:jc w:val="center"/>
        <w:rPr>
          <w:rFonts w:ascii="Arial" w:eastAsia="Times New Roman" w:hAnsi="Arial" w:cs="Arial"/>
          <w:b/>
          <w:bCs/>
          <w:sz w:val="24"/>
          <w:szCs w:val="24"/>
          <w:lang w:eastAsia="ru-RU"/>
        </w:rPr>
      </w:pPr>
      <w:r w:rsidRPr="00FA2973">
        <w:rPr>
          <w:rFonts w:ascii="Arial" w:eastAsia="Times New Roman" w:hAnsi="Arial" w:cs="Arial"/>
          <w:b/>
          <w:bCs/>
          <w:sz w:val="24"/>
          <w:szCs w:val="24"/>
          <w:lang w:eastAsia="ru-RU"/>
        </w:rPr>
        <w:t>Минск</w:t>
      </w:r>
    </w:p>
    <w:p w14:paraId="274A1666" w14:textId="77777777" w:rsidR="002673AA" w:rsidRPr="00FA2973" w:rsidRDefault="002673AA" w:rsidP="006E465D">
      <w:pPr>
        <w:widowControl w:val="0"/>
        <w:autoSpaceDE w:val="0"/>
        <w:autoSpaceDN w:val="0"/>
        <w:adjustRightInd w:val="0"/>
        <w:spacing w:after="0" w:line="360" w:lineRule="auto"/>
        <w:jc w:val="center"/>
        <w:rPr>
          <w:rFonts w:ascii="Arial" w:eastAsia="Times New Roman" w:hAnsi="Arial" w:cs="Arial"/>
          <w:b/>
          <w:bCs/>
          <w:sz w:val="24"/>
          <w:szCs w:val="24"/>
          <w:lang w:eastAsia="ru-RU"/>
        </w:rPr>
      </w:pPr>
      <w:r w:rsidRPr="00FA2973">
        <w:rPr>
          <w:rFonts w:ascii="Arial" w:eastAsia="Times New Roman" w:hAnsi="Arial" w:cs="Arial"/>
          <w:b/>
          <w:bCs/>
          <w:sz w:val="24"/>
          <w:szCs w:val="24"/>
          <w:lang w:eastAsia="ru-RU"/>
        </w:rPr>
        <w:t>Евразийский совет по стандартизации, метрологии и сертификации</w:t>
      </w:r>
    </w:p>
    <w:p w14:paraId="606C4206" w14:textId="41781432" w:rsidR="006A1941" w:rsidRPr="00FA2973" w:rsidRDefault="00301B56" w:rsidP="006E465D">
      <w:pPr>
        <w:spacing w:after="0" w:line="360" w:lineRule="auto"/>
        <w:jc w:val="center"/>
        <w:rPr>
          <w:rFonts w:ascii="Arial" w:eastAsia="Times New Roman" w:hAnsi="Arial" w:cs="Arial"/>
          <w:b/>
          <w:bCs/>
          <w:sz w:val="28"/>
          <w:szCs w:val="28"/>
          <w:lang w:eastAsia="ru-RU"/>
        </w:rPr>
      </w:pPr>
      <w:r w:rsidRPr="00FA2973">
        <w:rPr>
          <w:rFonts w:ascii="Arial" w:eastAsia="Times New Roman" w:hAnsi="Arial" w:cs="Arial"/>
          <w:b/>
          <w:bCs/>
          <w:sz w:val="24"/>
          <w:szCs w:val="24"/>
          <w:lang w:eastAsia="ru-RU"/>
        </w:rPr>
        <w:t>202</w:t>
      </w:r>
      <w:r w:rsidR="007430C4" w:rsidRPr="00FA2973">
        <w:rPr>
          <w:rFonts w:ascii="Arial" w:eastAsia="Times New Roman" w:hAnsi="Arial" w:cs="Arial"/>
          <w:b/>
          <w:bCs/>
          <w:sz w:val="24"/>
          <w:szCs w:val="24"/>
          <w:lang w:eastAsia="ru-RU"/>
        </w:rPr>
        <w:t>6</w:t>
      </w:r>
      <w:r w:rsidR="006A1941" w:rsidRPr="00FA2973">
        <w:rPr>
          <w:rFonts w:ascii="Arial" w:eastAsia="Times New Roman" w:hAnsi="Arial" w:cs="Arial"/>
          <w:b/>
          <w:bCs/>
          <w:sz w:val="28"/>
          <w:szCs w:val="28"/>
          <w:lang w:eastAsia="ru-RU"/>
        </w:rPr>
        <w:br w:type="page"/>
      </w:r>
    </w:p>
    <w:p w14:paraId="25FEDD1C" w14:textId="77777777" w:rsidR="002673AA" w:rsidRPr="00FA2973" w:rsidRDefault="002673AA" w:rsidP="002673AA">
      <w:pPr>
        <w:widowControl w:val="0"/>
        <w:spacing w:after="0" w:line="360" w:lineRule="auto"/>
        <w:jc w:val="center"/>
        <w:rPr>
          <w:rFonts w:ascii="Arial" w:eastAsia="Times New Roman" w:hAnsi="Arial" w:cs="Arial"/>
          <w:b/>
          <w:bCs/>
          <w:snapToGrid w:val="0"/>
          <w:sz w:val="28"/>
          <w:szCs w:val="28"/>
          <w:lang w:eastAsia="ru-RU"/>
        </w:rPr>
      </w:pPr>
      <w:r w:rsidRPr="00FA2973">
        <w:rPr>
          <w:rFonts w:ascii="Arial" w:eastAsia="Times New Roman" w:hAnsi="Arial" w:cs="Arial"/>
          <w:b/>
          <w:bCs/>
          <w:snapToGrid w:val="0"/>
          <w:sz w:val="28"/>
          <w:szCs w:val="28"/>
          <w:lang w:eastAsia="ru-RU"/>
        </w:rPr>
        <w:lastRenderedPageBreak/>
        <w:t>Предисловие</w:t>
      </w:r>
    </w:p>
    <w:p w14:paraId="3D753996" w14:textId="77777777" w:rsidR="002673AA" w:rsidRPr="00FA2973" w:rsidRDefault="002673AA" w:rsidP="002673AA">
      <w:pPr>
        <w:widowControl w:val="0"/>
        <w:autoSpaceDE w:val="0"/>
        <w:autoSpaceDN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552F1518" w14:textId="77777777" w:rsidR="002673AA" w:rsidRPr="00FA2973" w:rsidRDefault="002673AA" w:rsidP="002673AA">
      <w:pPr>
        <w:widowControl w:val="0"/>
        <w:autoSpaceDE w:val="0"/>
        <w:autoSpaceDN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901FCD4" w14:textId="77777777" w:rsidR="009B5D24" w:rsidRPr="00FA2973" w:rsidRDefault="009B5D24" w:rsidP="002673AA">
      <w:pPr>
        <w:widowControl w:val="0"/>
        <w:autoSpaceDE w:val="0"/>
        <w:autoSpaceDN w:val="0"/>
        <w:spacing w:after="0" w:line="360" w:lineRule="auto"/>
        <w:ind w:firstLine="567"/>
        <w:jc w:val="both"/>
        <w:rPr>
          <w:rFonts w:ascii="Arial" w:eastAsia="Times New Roman" w:hAnsi="Arial" w:cs="Arial"/>
          <w:b/>
          <w:bCs/>
          <w:snapToGrid w:val="0"/>
          <w:sz w:val="24"/>
          <w:szCs w:val="24"/>
          <w:lang w:eastAsia="ru-RU"/>
        </w:rPr>
      </w:pPr>
    </w:p>
    <w:p w14:paraId="32409273" w14:textId="11732292" w:rsidR="002673AA" w:rsidRPr="00FA2973" w:rsidRDefault="002673AA" w:rsidP="002673AA">
      <w:pPr>
        <w:widowControl w:val="0"/>
        <w:autoSpaceDE w:val="0"/>
        <w:autoSpaceDN w:val="0"/>
        <w:spacing w:after="0" w:line="360" w:lineRule="auto"/>
        <w:ind w:firstLine="567"/>
        <w:jc w:val="both"/>
        <w:rPr>
          <w:rFonts w:ascii="Arial" w:eastAsia="Times New Roman" w:hAnsi="Arial" w:cs="Arial"/>
          <w:b/>
          <w:bCs/>
          <w:snapToGrid w:val="0"/>
          <w:sz w:val="24"/>
          <w:szCs w:val="24"/>
          <w:lang w:eastAsia="ru-RU"/>
        </w:rPr>
      </w:pPr>
      <w:r w:rsidRPr="00FA2973">
        <w:rPr>
          <w:rFonts w:ascii="Arial" w:eastAsia="Times New Roman" w:hAnsi="Arial" w:cs="Arial"/>
          <w:b/>
          <w:bCs/>
          <w:snapToGrid w:val="0"/>
          <w:sz w:val="24"/>
          <w:szCs w:val="24"/>
          <w:lang w:eastAsia="ru-RU"/>
        </w:rPr>
        <w:t>Сведения о стандарте</w:t>
      </w:r>
    </w:p>
    <w:p w14:paraId="723F0218" w14:textId="77777777" w:rsidR="002673AA" w:rsidRPr="00FA2973" w:rsidRDefault="002673AA" w:rsidP="002673AA">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76403506" w14:textId="77777777" w:rsidR="002673AA" w:rsidRPr="00FA2973" w:rsidRDefault="002673AA" w:rsidP="002673AA">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2 ВНЕСЕН Федеральным агентством по техническому регулированию и метрологии</w:t>
      </w:r>
    </w:p>
    <w:p w14:paraId="513EB55B" w14:textId="77777777" w:rsidR="007430C4" w:rsidRPr="00FA2973" w:rsidRDefault="002673AA" w:rsidP="007430C4">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3 ПРИНЯТ Евразийским советом по стандартизации, метрологии и сертификации </w:t>
      </w:r>
      <w:r w:rsidR="007430C4" w:rsidRPr="00FA2973">
        <w:rPr>
          <w:rFonts w:ascii="Arial" w:eastAsia="DejaVuSerif" w:hAnsi="Arial" w:cs="Arial"/>
          <w:sz w:val="24"/>
          <w:szCs w:val="24"/>
          <w:lang w:eastAsia="ru-RU"/>
        </w:rPr>
        <w:t xml:space="preserve">(протокол </w:t>
      </w:r>
      <w:r w:rsidR="007430C4" w:rsidRPr="00FA2973">
        <w:rPr>
          <w:rFonts w:ascii="Arial" w:hAnsi="Arial" w:cs="Arial"/>
          <w:sz w:val="24"/>
          <w:szCs w:val="24"/>
        </w:rPr>
        <w:t>от                                             2026 г. №</w:t>
      </w:r>
      <w:proofErr w:type="gramStart"/>
      <w:r w:rsidR="007430C4" w:rsidRPr="00FA2973">
        <w:rPr>
          <w:rFonts w:ascii="Arial" w:hAnsi="Arial" w:cs="Arial"/>
          <w:sz w:val="24"/>
          <w:szCs w:val="24"/>
        </w:rPr>
        <w:t xml:space="preserve">                         </w:t>
      </w:r>
      <w:r w:rsidR="007430C4" w:rsidRPr="00FA2973">
        <w:rPr>
          <w:rFonts w:ascii="Arial" w:eastAsia="DejaVuSerif" w:hAnsi="Arial" w:cs="Arial"/>
          <w:sz w:val="24"/>
          <w:szCs w:val="24"/>
          <w:lang w:eastAsia="ru-RU"/>
        </w:rPr>
        <w:t>)</w:t>
      </w:r>
      <w:proofErr w:type="gramEnd"/>
    </w:p>
    <w:p w14:paraId="24F07A0C" w14:textId="77777777" w:rsidR="00845F55" w:rsidRPr="00FA2973" w:rsidRDefault="00845F55" w:rsidP="007430C4">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p>
    <w:p w14:paraId="72622EDA" w14:textId="30F8BB85" w:rsidR="009B5D24" w:rsidRPr="00FA2973" w:rsidRDefault="002673AA" w:rsidP="007430C4">
      <w:pPr>
        <w:widowControl w:val="0"/>
        <w:tabs>
          <w:tab w:val="left" w:pos="-1985"/>
        </w:tabs>
        <w:autoSpaceDE w:val="0"/>
        <w:autoSpaceDN w:val="0"/>
        <w:adjustRightInd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За принятие проголосовали:</w:t>
      </w:r>
    </w:p>
    <w:tbl>
      <w:tblPr>
        <w:tblpPr w:leftFromText="181" w:rightFromText="181" w:vertAnchor="text" w:horzAnchor="margin" w:tblpY="1"/>
        <w:tblW w:w="4857" w:type="pct"/>
        <w:tblLayout w:type="fixed"/>
        <w:tblCellMar>
          <w:left w:w="40" w:type="dxa"/>
          <w:right w:w="40" w:type="dxa"/>
        </w:tblCellMar>
        <w:tblLook w:val="0000" w:firstRow="0" w:lastRow="0" w:firstColumn="0" w:lastColumn="0" w:noHBand="0" w:noVBand="0"/>
      </w:tblPr>
      <w:tblGrid>
        <w:gridCol w:w="2777"/>
        <w:gridCol w:w="1910"/>
        <w:gridCol w:w="4752"/>
      </w:tblGrid>
      <w:tr w:rsidR="009B5D24" w:rsidRPr="00FA2973" w14:paraId="388F7AB2" w14:textId="77777777" w:rsidTr="00871EBC">
        <w:trPr>
          <w:trHeight w:val="20"/>
        </w:trPr>
        <w:tc>
          <w:tcPr>
            <w:tcW w:w="2752" w:type="dxa"/>
            <w:tcBorders>
              <w:top w:val="single" w:sz="4" w:space="0" w:color="auto"/>
              <w:left w:val="single" w:sz="4" w:space="0" w:color="auto"/>
              <w:bottom w:val="double" w:sz="4" w:space="0" w:color="auto"/>
              <w:right w:val="single" w:sz="4" w:space="0" w:color="auto"/>
            </w:tcBorders>
            <w:shd w:val="clear" w:color="auto" w:fill="FFFFFF"/>
          </w:tcPr>
          <w:p w14:paraId="524602B1" w14:textId="77777777" w:rsidR="00DC16E7" w:rsidRPr="00FA2973" w:rsidRDefault="009B5D24" w:rsidP="00DC16E7">
            <w:pPr>
              <w:widowControl w:val="0"/>
              <w:spacing w:after="0" w:line="300" w:lineRule="auto"/>
              <w:jc w:val="center"/>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 xml:space="preserve">Краткое наименование страны по МК </w:t>
            </w:r>
          </w:p>
          <w:p w14:paraId="3BAC6764" w14:textId="62E23184" w:rsidR="009B5D24" w:rsidRPr="00FA2973" w:rsidRDefault="009B5D24" w:rsidP="00DC16E7">
            <w:pPr>
              <w:widowControl w:val="0"/>
              <w:spacing w:after="0" w:line="300" w:lineRule="auto"/>
              <w:jc w:val="center"/>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(ИСО 3166) 004–97</w:t>
            </w:r>
          </w:p>
        </w:tc>
        <w:tc>
          <w:tcPr>
            <w:tcW w:w="1892" w:type="dxa"/>
            <w:tcBorders>
              <w:top w:val="single" w:sz="4" w:space="0" w:color="auto"/>
              <w:left w:val="single" w:sz="4" w:space="0" w:color="auto"/>
              <w:bottom w:val="double" w:sz="4" w:space="0" w:color="auto"/>
              <w:right w:val="single" w:sz="4" w:space="0" w:color="auto"/>
            </w:tcBorders>
            <w:shd w:val="clear" w:color="auto" w:fill="FFFFFF"/>
          </w:tcPr>
          <w:p w14:paraId="60074D74" w14:textId="77777777" w:rsidR="009B5D24" w:rsidRPr="00FA2973" w:rsidRDefault="009B5D24" w:rsidP="009B5D24">
            <w:pPr>
              <w:widowControl w:val="0"/>
              <w:spacing w:after="0" w:line="300" w:lineRule="auto"/>
              <w:jc w:val="center"/>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Код страны по МК (ИСО 3166) 004–97</w:t>
            </w:r>
          </w:p>
        </w:tc>
        <w:tc>
          <w:tcPr>
            <w:tcW w:w="4708" w:type="dxa"/>
            <w:tcBorders>
              <w:top w:val="single" w:sz="4" w:space="0" w:color="auto"/>
              <w:left w:val="single" w:sz="4" w:space="0" w:color="auto"/>
              <w:bottom w:val="double" w:sz="4" w:space="0" w:color="auto"/>
              <w:right w:val="single" w:sz="4" w:space="0" w:color="auto"/>
            </w:tcBorders>
            <w:shd w:val="clear" w:color="auto" w:fill="FFFFFF"/>
          </w:tcPr>
          <w:p w14:paraId="13334B16" w14:textId="77777777" w:rsidR="009B5D24" w:rsidRPr="00FA2973" w:rsidRDefault="009B5D24" w:rsidP="009B5D24">
            <w:pPr>
              <w:widowControl w:val="0"/>
              <w:spacing w:after="0" w:line="300" w:lineRule="auto"/>
              <w:jc w:val="center"/>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 xml:space="preserve">Сокращенное наименование </w:t>
            </w:r>
          </w:p>
          <w:p w14:paraId="31D44CB5" w14:textId="77777777" w:rsidR="009B5D24" w:rsidRPr="00FA2973" w:rsidRDefault="009B5D24" w:rsidP="009B5D24">
            <w:pPr>
              <w:widowControl w:val="0"/>
              <w:spacing w:after="0" w:line="300" w:lineRule="auto"/>
              <w:jc w:val="center"/>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национального органа по стандартизации</w:t>
            </w:r>
          </w:p>
        </w:tc>
      </w:tr>
      <w:tr w:rsidR="009B5D24" w:rsidRPr="00FA2973" w14:paraId="06355211" w14:textId="77777777" w:rsidTr="00871EBC">
        <w:trPr>
          <w:trHeight w:val="50"/>
        </w:trPr>
        <w:tc>
          <w:tcPr>
            <w:tcW w:w="2752" w:type="dxa"/>
            <w:tcBorders>
              <w:top w:val="double" w:sz="4" w:space="0" w:color="auto"/>
              <w:left w:val="single" w:sz="4" w:space="0" w:color="auto"/>
              <w:right w:val="single" w:sz="4" w:space="0" w:color="auto"/>
            </w:tcBorders>
            <w:shd w:val="clear" w:color="auto" w:fill="FFFFFF"/>
          </w:tcPr>
          <w:p w14:paraId="7362C851" w14:textId="733C4E66" w:rsidR="009B5D24" w:rsidRPr="00FA2973"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top w:val="double" w:sz="4" w:space="0" w:color="auto"/>
              <w:left w:val="single" w:sz="4" w:space="0" w:color="auto"/>
              <w:right w:val="single" w:sz="4" w:space="0" w:color="auto"/>
            </w:tcBorders>
            <w:shd w:val="clear" w:color="auto" w:fill="FFFFFF"/>
          </w:tcPr>
          <w:p w14:paraId="2FABBA79" w14:textId="5152DEDB"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top w:val="double" w:sz="4" w:space="0" w:color="auto"/>
              <w:left w:val="single" w:sz="4" w:space="0" w:color="auto"/>
              <w:right w:val="single" w:sz="4" w:space="0" w:color="auto"/>
            </w:tcBorders>
            <w:shd w:val="clear" w:color="auto" w:fill="FFFFFF"/>
          </w:tcPr>
          <w:p w14:paraId="6A1D6EEC" w14:textId="1229313E"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76EE5D68" w14:textId="77777777" w:rsidTr="00871EBC">
        <w:trPr>
          <w:trHeight w:val="20"/>
        </w:trPr>
        <w:tc>
          <w:tcPr>
            <w:tcW w:w="2752" w:type="dxa"/>
            <w:tcBorders>
              <w:left w:val="single" w:sz="4" w:space="0" w:color="auto"/>
              <w:right w:val="single" w:sz="4" w:space="0" w:color="auto"/>
            </w:tcBorders>
            <w:shd w:val="clear" w:color="auto" w:fill="FFFFFF"/>
          </w:tcPr>
          <w:p w14:paraId="469A1318" w14:textId="111DBA4D" w:rsidR="009B5D24" w:rsidRPr="00FA2973"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1FDB4D0C" w14:textId="5662387B"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3B278A38" w14:textId="6B988CE6"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200B074F" w14:textId="77777777" w:rsidTr="00871EBC">
        <w:trPr>
          <w:trHeight w:val="20"/>
        </w:trPr>
        <w:tc>
          <w:tcPr>
            <w:tcW w:w="2752" w:type="dxa"/>
            <w:tcBorders>
              <w:left w:val="single" w:sz="4" w:space="0" w:color="auto"/>
              <w:right w:val="single" w:sz="4" w:space="0" w:color="auto"/>
            </w:tcBorders>
            <w:shd w:val="clear" w:color="auto" w:fill="FFFFFF"/>
          </w:tcPr>
          <w:p w14:paraId="31826188" w14:textId="5627D3F8" w:rsidR="009B5D24" w:rsidRPr="00FA2973" w:rsidRDefault="009B5D24" w:rsidP="009B5D24">
            <w:pPr>
              <w:widowControl w:val="0"/>
              <w:autoSpaceDE w:val="0"/>
              <w:autoSpaceDN w:val="0"/>
              <w:adjustRightInd w:val="0"/>
              <w:spacing w:after="0" w:line="300" w:lineRule="auto"/>
              <w:ind w:firstLine="697"/>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71E476E5" w14:textId="3632CE79"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64B21CE2" w14:textId="3C80D9DD"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721B739D" w14:textId="77777777" w:rsidTr="00871EBC">
        <w:trPr>
          <w:trHeight w:val="20"/>
        </w:trPr>
        <w:tc>
          <w:tcPr>
            <w:tcW w:w="2752" w:type="dxa"/>
            <w:tcBorders>
              <w:left w:val="single" w:sz="4" w:space="0" w:color="auto"/>
              <w:right w:val="single" w:sz="4" w:space="0" w:color="auto"/>
            </w:tcBorders>
            <w:shd w:val="clear" w:color="auto" w:fill="FFFFFF"/>
          </w:tcPr>
          <w:p w14:paraId="6224292E" w14:textId="7BA4CA76"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204CAE7E" w14:textId="6229E0E0"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38CED704" w14:textId="50FBAD08"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7AD4FB58" w14:textId="77777777" w:rsidTr="00871EBC">
        <w:trPr>
          <w:trHeight w:val="20"/>
        </w:trPr>
        <w:tc>
          <w:tcPr>
            <w:tcW w:w="2752" w:type="dxa"/>
            <w:tcBorders>
              <w:left w:val="single" w:sz="4" w:space="0" w:color="auto"/>
              <w:right w:val="single" w:sz="4" w:space="0" w:color="auto"/>
            </w:tcBorders>
            <w:shd w:val="clear" w:color="auto" w:fill="FFFFFF"/>
          </w:tcPr>
          <w:p w14:paraId="222F52F6" w14:textId="708209B8"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0C8E63D6" w14:textId="76889326"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4D98D29F" w14:textId="7BF80FF1"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137B79E1" w14:textId="77777777" w:rsidTr="00871EBC">
        <w:trPr>
          <w:trHeight w:val="20"/>
        </w:trPr>
        <w:tc>
          <w:tcPr>
            <w:tcW w:w="2752" w:type="dxa"/>
            <w:tcBorders>
              <w:left w:val="single" w:sz="4" w:space="0" w:color="auto"/>
              <w:right w:val="single" w:sz="4" w:space="0" w:color="auto"/>
            </w:tcBorders>
            <w:shd w:val="clear" w:color="auto" w:fill="FFFFFF"/>
          </w:tcPr>
          <w:p w14:paraId="57BB5A26" w14:textId="2E60A90A"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497E5552" w14:textId="0AD527B3"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0E9C0BC0" w14:textId="47BBCDDB"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5B93652B" w14:textId="77777777" w:rsidTr="00871EBC">
        <w:trPr>
          <w:trHeight w:val="20"/>
        </w:trPr>
        <w:tc>
          <w:tcPr>
            <w:tcW w:w="2752" w:type="dxa"/>
            <w:tcBorders>
              <w:left w:val="single" w:sz="4" w:space="0" w:color="auto"/>
              <w:right w:val="single" w:sz="4" w:space="0" w:color="auto"/>
            </w:tcBorders>
            <w:shd w:val="clear" w:color="auto" w:fill="FFFFFF"/>
          </w:tcPr>
          <w:p w14:paraId="02FF57E7" w14:textId="2D611435"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18DBDE03" w14:textId="69F66A83"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45E0C932" w14:textId="4D41A226"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3017F205" w14:textId="77777777" w:rsidTr="00871EBC">
        <w:trPr>
          <w:trHeight w:val="20"/>
        </w:trPr>
        <w:tc>
          <w:tcPr>
            <w:tcW w:w="2752" w:type="dxa"/>
            <w:tcBorders>
              <w:left w:val="single" w:sz="4" w:space="0" w:color="auto"/>
              <w:right w:val="single" w:sz="4" w:space="0" w:color="auto"/>
            </w:tcBorders>
            <w:shd w:val="clear" w:color="auto" w:fill="FFFFFF"/>
          </w:tcPr>
          <w:p w14:paraId="284E47BC" w14:textId="17D1A1D3"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5E22BE2D" w14:textId="449EB6A5"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75E6BE1A" w14:textId="463A4610"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0ED2FDAA" w14:textId="77777777" w:rsidTr="007430C4">
        <w:trPr>
          <w:trHeight w:val="20"/>
        </w:trPr>
        <w:tc>
          <w:tcPr>
            <w:tcW w:w="2752" w:type="dxa"/>
            <w:tcBorders>
              <w:left w:val="single" w:sz="4" w:space="0" w:color="auto"/>
              <w:right w:val="single" w:sz="4" w:space="0" w:color="auto"/>
            </w:tcBorders>
            <w:shd w:val="clear" w:color="auto" w:fill="FFFFFF"/>
          </w:tcPr>
          <w:p w14:paraId="21AC65FC" w14:textId="49833951"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right w:val="single" w:sz="4" w:space="0" w:color="auto"/>
            </w:tcBorders>
            <w:shd w:val="clear" w:color="auto" w:fill="FFFFFF"/>
          </w:tcPr>
          <w:p w14:paraId="6DD148EA" w14:textId="255BB032"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right w:val="single" w:sz="4" w:space="0" w:color="auto"/>
            </w:tcBorders>
            <w:shd w:val="clear" w:color="auto" w:fill="FFFFFF"/>
          </w:tcPr>
          <w:p w14:paraId="10E72715" w14:textId="6039D2DF"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r w:rsidR="009B5D24" w:rsidRPr="00FA2973" w14:paraId="00192C03" w14:textId="77777777" w:rsidTr="007430C4">
        <w:trPr>
          <w:trHeight w:val="20"/>
        </w:trPr>
        <w:tc>
          <w:tcPr>
            <w:tcW w:w="2752" w:type="dxa"/>
            <w:tcBorders>
              <w:left w:val="single" w:sz="4" w:space="0" w:color="auto"/>
              <w:bottom w:val="single" w:sz="4" w:space="0" w:color="auto"/>
              <w:right w:val="single" w:sz="4" w:space="0" w:color="auto"/>
            </w:tcBorders>
            <w:shd w:val="clear" w:color="auto" w:fill="FFFFFF"/>
          </w:tcPr>
          <w:p w14:paraId="4F5A1C9A" w14:textId="346403E1"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1892" w:type="dxa"/>
            <w:tcBorders>
              <w:left w:val="single" w:sz="4" w:space="0" w:color="auto"/>
              <w:bottom w:val="single" w:sz="4" w:space="0" w:color="auto"/>
              <w:right w:val="single" w:sz="4" w:space="0" w:color="auto"/>
            </w:tcBorders>
            <w:shd w:val="clear" w:color="auto" w:fill="FFFFFF"/>
          </w:tcPr>
          <w:p w14:paraId="4F08227A" w14:textId="49E6C017" w:rsidR="009B5D24" w:rsidRPr="00FA2973" w:rsidRDefault="009B5D24" w:rsidP="009B5D24">
            <w:pPr>
              <w:widowControl w:val="0"/>
              <w:autoSpaceDE w:val="0"/>
              <w:autoSpaceDN w:val="0"/>
              <w:adjustRightInd w:val="0"/>
              <w:spacing w:after="0" w:line="300" w:lineRule="auto"/>
              <w:ind w:firstLine="700"/>
              <w:jc w:val="both"/>
              <w:rPr>
                <w:rFonts w:ascii="Arial" w:eastAsia="Times New Roman" w:hAnsi="Arial" w:cs="Arial"/>
                <w:sz w:val="24"/>
                <w:szCs w:val="24"/>
                <w:lang w:eastAsia="ru-RU"/>
              </w:rPr>
            </w:pPr>
          </w:p>
        </w:tc>
        <w:tc>
          <w:tcPr>
            <w:tcW w:w="4708" w:type="dxa"/>
            <w:tcBorders>
              <w:left w:val="single" w:sz="4" w:space="0" w:color="auto"/>
              <w:bottom w:val="single" w:sz="4" w:space="0" w:color="auto"/>
              <w:right w:val="single" w:sz="4" w:space="0" w:color="auto"/>
            </w:tcBorders>
            <w:shd w:val="clear" w:color="auto" w:fill="FFFFFF"/>
          </w:tcPr>
          <w:p w14:paraId="061F76B2" w14:textId="4A3AB962" w:rsidR="009B5D24" w:rsidRPr="00FA2973" w:rsidRDefault="009B5D24" w:rsidP="009B5D24">
            <w:pPr>
              <w:widowControl w:val="0"/>
              <w:autoSpaceDE w:val="0"/>
              <w:autoSpaceDN w:val="0"/>
              <w:adjustRightInd w:val="0"/>
              <w:spacing w:after="0" w:line="300" w:lineRule="auto"/>
              <w:jc w:val="both"/>
              <w:rPr>
                <w:rFonts w:ascii="Arial" w:eastAsia="Times New Roman" w:hAnsi="Arial" w:cs="Arial"/>
                <w:sz w:val="24"/>
                <w:szCs w:val="24"/>
                <w:lang w:eastAsia="ru-RU"/>
              </w:rPr>
            </w:pPr>
          </w:p>
        </w:tc>
      </w:tr>
    </w:tbl>
    <w:p w14:paraId="007E9E2B" w14:textId="77777777" w:rsidR="007430C4" w:rsidRPr="00FA2973" w:rsidRDefault="007430C4" w:rsidP="00544249">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 w:val="8"/>
          <w:szCs w:val="8"/>
          <w:lang w:eastAsia="ru-RU"/>
        </w:rPr>
      </w:pPr>
    </w:p>
    <w:p w14:paraId="60BA1C0C" w14:textId="29DCEE1A" w:rsidR="009B5D24" w:rsidRPr="00FA2973" w:rsidRDefault="009B5D24" w:rsidP="00544249">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 w:val="24"/>
          <w:szCs w:val="24"/>
          <w:lang w:val="en-US" w:eastAsia="ru-RU"/>
        </w:rPr>
      </w:pPr>
      <w:r w:rsidRPr="00FA2973">
        <w:rPr>
          <w:rFonts w:ascii="Arial" w:eastAsia="Times New Roman" w:hAnsi="Arial" w:cs="Arial"/>
          <w:snapToGrid w:val="0"/>
          <w:sz w:val="24"/>
          <w:szCs w:val="24"/>
          <w:lang w:eastAsia="ru-RU"/>
        </w:rPr>
        <w:lastRenderedPageBreak/>
        <w:t xml:space="preserve">4 Настоящий стандарт идентичен международному стандарту </w:t>
      </w:r>
      <w:r w:rsidRPr="00FA2973">
        <w:rPr>
          <w:rFonts w:ascii="Arial" w:eastAsia="Times New Roman" w:hAnsi="Arial" w:cs="Arial"/>
          <w:snapToGrid w:val="0"/>
          <w:sz w:val="24"/>
          <w:szCs w:val="24"/>
          <w:lang w:eastAsia="ru-RU"/>
        </w:rPr>
        <w:br/>
      </w:r>
      <w:bookmarkStart w:id="6" w:name="_Hlk196834823"/>
      <w:r w:rsidRPr="00FA2973">
        <w:rPr>
          <w:rFonts w:ascii="Arial" w:eastAsia="Times New Roman" w:hAnsi="Arial" w:cs="Arial"/>
          <w:snapToGrid w:val="0"/>
          <w:sz w:val="24"/>
          <w:szCs w:val="24"/>
          <w:lang w:eastAsia="ru-RU"/>
        </w:rPr>
        <w:t>IEC 61000-</w:t>
      </w:r>
      <w:r w:rsidR="00544249" w:rsidRPr="00FA2973">
        <w:rPr>
          <w:rFonts w:ascii="Arial" w:eastAsia="Times New Roman" w:hAnsi="Arial" w:cs="Arial"/>
          <w:snapToGrid w:val="0"/>
          <w:sz w:val="24"/>
          <w:szCs w:val="24"/>
          <w:lang w:eastAsia="ru-RU"/>
        </w:rPr>
        <w:t>4</w:t>
      </w:r>
      <w:r w:rsidRPr="00FA2973">
        <w:rPr>
          <w:rFonts w:ascii="Arial" w:eastAsia="Times New Roman" w:hAnsi="Arial" w:cs="Arial"/>
          <w:snapToGrid w:val="0"/>
          <w:sz w:val="24"/>
          <w:szCs w:val="24"/>
          <w:lang w:eastAsia="ru-RU"/>
        </w:rPr>
        <w:t>-</w:t>
      </w:r>
      <w:r w:rsidR="008A7FC3" w:rsidRPr="00FA2973">
        <w:rPr>
          <w:rFonts w:ascii="Arial" w:eastAsia="Times New Roman" w:hAnsi="Arial" w:cs="Arial"/>
          <w:snapToGrid w:val="0"/>
          <w:sz w:val="24"/>
          <w:szCs w:val="24"/>
          <w:lang w:eastAsia="ru-RU"/>
        </w:rPr>
        <w:t>3</w:t>
      </w:r>
      <w:r w:rsidRPr="00FA2973">
        <w:rPr>
          <w:rFonts w:ascii="Arial" w:eastAsia="Times New Roman" w:hAnsi="Arial" w:cs="Arial"/>
          <w:snapToGrid w:val="0"/>
          <w:sz w:val="24"/>
          <w:szCs w:val="24"/>
          <w:lang w:eastAsia="ru-RU"/>
        </w:rPr>
        <w:t>:20</w:t>
      </w:r>
      <w:r w:rsidR="008A7FC3" w:rsidRPr="00FA2973">
        <w:rPr>
          <w:rFonts w:ascii="Arial" w:eastAsia="Times New Roman" w:hAnsi="Arial" w:cs="Arial"/>
          <w:snapToGrid w:val="0"/>
          <w:sz w:val="24"/>
          <w:szCs w:val="24"/>
          <w:lang w:eastAsia="ru-RU"/>
        </w:rPr>
        <w:t>20</w:t>
      </w:r>
      <w:r w:rsidRPr="00FA2973">
        <w:rPr>
          <w:rFonts w:ascii="Arial" w:eastAsia="Times New Roman" w:hAnsi="Arial" w:cs="Arial"/>
          <w:snapToGrid w:val="0"/>
          <w:sz w:val="24"/>
          <w:szCs w:val="24"/>
          <w:lang w:eastAsia="ru-RU"/>
        </w:rPr>
        <w:t xml:space="preserve"> «Электромагнитная совместимость (ЭМС). Часть </w:t>
      </w:r>
      <w:r w:rsidR="00544249" w:rsidRPr="00FA2973">
        <w:rPr>
          <w:rFonts w:ascii="Arial" w:eastAsia="Times New Roman" w:hAnsi="Arial" w:cs="Arial"/>
          <w:snapToGrid w:val="0"/>
          <w:sz w:val="24"/>
          <w:szCs w:val="24"/>
          <w:lang w:eastAsia="ru-RU"/>
        </w:rPr>
        <w:t>4</w:t>
      </w:r>
      <w:r w:rsidRPr="00FA2973">
        <w:rPr>
          <w:rFonts w:ascii="Arial" w:eastAsia="Times New Roman" w:hAnsi="Arial" w:cs="Arial"/>
          <w:snapToGrid w:val="0"/>
          <w:sz w:val="24"/>
          <w:szCs w:val="24"/>
          <w:lang w:eastAsia="ru-RU"/>
        </w:rPr>
        <w:t>–</w:t>
      </w:r>
      <w:r w:rsidR="008A7FC3" w:rsidRPr="00FA2973">
        <w:rPr>
          <w:rFonts w:ascii="Arial" w:eastAsia="Times New Roman" w:hAnsi="Arial" w:cs="Arial"/>
          <w:snapToGrid w:val="0"/>
          <w:sz w:val="24"/>
          <w:szCs w:val="24"/>
          <w:lang w:eastAsia="ru-RU"/>
        </w:rPr>
        <w:t>3</w:t>
      </w:r>
      <w:r w:rsidRPr="00FA2973">
        <w:rPr>
          <w:rFonts w:ascii="Arial" w:eastAsia="Times New Roman" w:hAnsi="Arial" w:cs="Arial"/>
          <w:snapToGrid w:val="0"/>
          <w:sz w:val="24"/>
          <w:szCs w:val="24"/>
          <w:lang w:eastAsia="ru-RU"/>
        </w:rPr>
        <w:t>.</w:t>
      </w:r>
      <w:r w:rsidR="00544249" w:rsidRPr="00FA2973">
        <w:rPr>
          <w:rFonts w:ascii="Arial" w:eastAsia="Times New Roman" w:hAnsi="Arial" w:cs="Arial"/>
          <w:snapToGrid w:val="0"/>
          <w:sz w:val="24"/>
          <w:szCs w:val="24"/>
          <w:lang w:eastAsia="ru-RU"/>
        </w:rPr>
        <w:t xml:space="preserve"> Методы испытаний и измерений. Испытание на </w:t>
      </w:r>
      <w:r w:rsidR="0093062D" w:rsidRPr="00FA2973">
        <w:rPr>
          <w:rFonts w:ascii="Arial" w:eastAsia="Times New Roman" w:hAnsi="Arial" w:cs="Arial"/>
          <w:snapToGrid w:val="0"/>
          <w:sz w:val="24"/>
          <w:szCs w:val="24"/>
          <w:lang w:eastAsia="ru-RU"/>
        </w:rPr>
        <w:t>помехо</w:t>
      </w:r>
      <w:r w:rsidR="00544249" w:rsidRPr="00FA2973">
        <w:rPr>
          <w:rFonts w:ascii="Arial" w:eastAsia="Times New Roman" w:hAnsi="Arial" w:cs="Arial"/>
          <w:snapToGrid w:val="0"/>
          <w:sz w:val="24"/>
          <w:szCs w:val="24"/>
          <w:lang w:eastAsia="ru-RU"/>
        </w:rPr>
        <w:t xml:space="preserve">устойчивость к </w:t>
      </w:r>
      <w:r w:rsidR="00A00E84" w:rsidRPr="00FA2973">
        <w:rPr>
          <w:rFonts w:ascii="Arial" w:eastAsia="Times New Roman" w:hAnsi="Arial" w:cs="Arial"/>
          <w:snapToGrid w:val="0"/>
          <w:sz w:val="24"/>
          <w:szCs w:val="24"/>
          <w:lang w:eastAsia="ru-RU"/>
        </w:rPr>
        <w:t xml:space="preserve">излучаемому </w:t>
      </w:r>
      <w:r w:rsidR="008A7FC3" w:rsidRPr="00FA2973">
        <w:rPr>
          <w:rFonts w:ascii="Arial" w:eastAsia="Times New Roman" w:hAnsi="Arial" w:cs="Arial"/>
          <w:snapToGrid w:val="0"/>
          <w:sz w:val="24"/>
          <w:szCs w:val="24"/>
          <w:lang w:eastAsia="ru-RU"/>
        </w:rPr>
        <w:t>радиочастотн</w:t>
      </w:r>
      <w:r w:rsidR="00A00E84" w:rsidRPr="00FA2973">
        <w:rPr>
          <w:rFonts w:ascii="Arial" w:eastAsia="Times New Roman" w:hAnsi="Arial" w:cs="Arial"/>
          <w:snapToGrid w:val="0"/>
          <w:sz w:val="24"/>
          <w:szCs w:val="24"/>
          <w:lang w:eastAsia="ru-RU"/>
        </w:rPr>
        <w:t>ому</w:t>
      </w:r>
      <w:r w:rsidR="008A7FC3" w:rsidRPr="00FA2973">
        <w:rPr>
          <w:rFonts w:ascii="Arial" w:eastAsia="Times New Roman" w:hAnsi="Arial" w:cs="Arial"/>
          <w:snapToGrid w:val="0"/>
          <w:sz w:val="24"/>
          <w:szCs w:val="24"/>
          <w:lang w:eastAsia="ru-RU"/>
        </w:rPr>
        <w:t xml:space="preserve"> электромагнитн</w:t>
      </w:r>
      <w:r w:rsidR="00A00E84" w:rsidRPr="00FA2973">
        <w:rPr>
          <w:rFonts w:ascii="Arial" w:eastAsia="Times New Roman" w:hAnsi="Arial" w:cs="Arial"/>
          <w:snapToGrid w:val="0"/>
          <w:sz w:val="24"/>
          <w:szCs w:val="24"/>
          <w:lang w:eastAsia="ru-RU"/>
        </w:rPr>
        <w:t xml:space="preserve">ому </w:t>
      </w:r>
      <w:r w:rsidR="008A7FC3" w:rsidRPr="00FA2973">
        <w:rPr>
          <w:rFonts w:ascii="Arial" w:eastAsia="Times New Roman" w:hAnsi="Arial" w:cs="Arial"/>
          <w:snapToGrid w:val="0"/>
          <w:sz w:val="24"/>
          <w:szCs w:val="24"/>
          <w:lang w:eastAsia="ru-RU"/>
        </w:rPr>
        <w:t>пол</w:t>
      </w:r>
      <w:r w:rsidR="00A00E84" w:rsidRPr="00FA2973">
        <w:rPr>
          <w:rFonts w:ascii="Arial" w:eastAsia="Times New Roman" w:hAnsi="Arial" w:cs="Arial"/>
          <w:snapToGrid w:val="0"/>
          <w:sz w:val="24"/>
          <w:szCs w:val="24"/>
          <w:lang w:eastAsia="ru-RU"/>
        </w:rPr>
        <w:t>ю</w:t>
      </w:r>
      <w:r w:rsidRPr="00FA2973">
        <w:rPr>
          <w:rFonts w:ascii="Arial" w:eastAsia="Times New Roman" w:hAnsi="Arial" w:cs="Arial"/>
          <w:snapToGrid w:val="0"/>
          <w:sz w:val="24"/>
          <w:szCs w:val="24"/>
          <w:lang w:eastAsia="ru-RU"/>
        </w:rPr>
        <w:t xml:space="preserve">» </w:t>
      </w:r>
      <w:bookmarkStart w:id="7" w:name="_Hlk215393554"/>
      <w:r w:rsidRPr="00FA2973">
        <w:rPr>
          <w:rFonts w:ascii="Arial" w:eastAsia="Times New Roman" w:hAnsi="Arial" w:cs="Arial"/>
          <w:snapToGrid w:val="0"/>
          <w:sz w:val="24"/>
          <w:szCs w:val="24"/>
          <w:lang w:val="en-US" w:eastAsia="ru-RU"/>
        </w:rPr>
        <w:t>(«Electromagnetic Compatibility (EMC)</w:t>
      </w:r>
      <w:r w:rsidR="00EC0952" w:rsidRPr="00FA2973">
        <w:rPr>
          <w:rFonts w:ascii="Arial" w:eastAsia="Times New Roman" w:hAnsi="Arial" w:cs="Arial"/>
          <w:snapToGrid w:val="0"/>
          <w:sz w:val="24"/>
          <w:szCs w:val="24"/>
          <w:lang w:val="en-US" w:eastAsia="ru-RU"/>
        </w:rPr>
        <w:t xml:space="preserve"> –</w:t>
      </w:r>
      <w:r w:rsidR="008A7FC3" w:rsidRPr="00FA2973">
        <w:rPr>
          <w:rFonts w:ascii="Arial" w:eastAsia="Times New Roman" w:hAnsi="Arial" w:cs="Arial"/>
          <w:snapToGrid w:val="0"/>
          <w:sz w:val="24"/>
          <w:szCs w:val="24"/>
          <w:lang w:val="en-US" w:eastAsia="ru-RU"/>
        </w:rPr>
        <w:t xml:space="preserve"> </w:t>
      </w:r>
      <w:r w:rsidRPr="00FA2973">
        <w:rPr>
          <w:rFonts w:ascii="Arial" w:eastAsia="Times New Roman" w:hAnsi="Arial" w:cs="Arial"/>
          <w:snapToGrid w:val="0"/>
          <w:sz w:val="24"/>
          <w:szCs w:val="24"/>
          <w:lang w:val="en-US" w:eastAsia="ru-RU"/>
        </w:rPr>
        <w:t xml:space="preserve">Part </w:t>
      </w:r>
      <w:r w:rsidR="00544249" w:rsidRPr="00FA2973">
        <w:rPr>
          <w:rFonts w:ascii="Arial" w:eastAsia="Times New Roman" w:hAnsi="Arial" w:cs="Arial"/>
          <w:snapToGrid w:val="0"/>
          <w:sz w:val="24"/>
          <w:szCs w:val="24"/>
          <w:lang w:val="en-US" w:eastAsia="ru-RU"/>
        </w:rPr>
        <w:t>4</w:t>
      </w:r>
      <w:r w:rsidRPr="00FA2973">
        <w:rPr>
          <w:rFonts w:ascii="Arial" w:eastAsia="Times New Roman" w:hAnsi="Arial" w:cs="Arial"/>
          <w:snapToGrid w:val="0"/>
          <w:sz w:val="24"/>
          <w:szCs w:val="24"/>
          <w:lang w:val="en-US" w:eastAsia="ru-RU"/>
        </w:rPr>
        <w:t>–</w:t>
      </w:r>
      <w:r w:rsidR="008A7FC3" w:rsidRPr="00FA2973">
        <w:rPr>
          <w:rFonts w:ascii="Arial" w:eastAsia="Times New Roman" w:hAnsi="Arial" w:cs="Arial"/>
          <w:snapToGrid w:val="0"/>
          <w:sz w:val="24"/>
          <w:szCs w:val="24"/>
          <w:lang w:val="en-US" w:eastAsia="ru-RU"/>
        </w:rPr>
        <w:t>3</w:t>
      </w:r>
      <w:r w:rsidR="00EC0952" w:rsidRPr="00FA2973">
        <w:rPr>
          <w:rFonts w:ascii="Arial" w:eastAsia="Times New Roman" w:hAnsi="Arial" w:cs="Arial"/>
          <w:snapToGrid w:val="0"/>
          <w:sz w:val="24"/>
          <w:szCs w:val="24"/>
          <w:lang w:val="en-US" w:eastAsia="ru-RU"/>
        </w:rPr>
        <w:t>:</w:t>
      </w:r>
      <w:r w:rsidR="00544249" w:rsidRPr="00FA2973">
        <w:rPr>
          <w:lang w:val="en-US"/>
        </w:rPr>
        <w:t xml:space="preserve"> </w:t>
      </w:r>
      <w:r w:rsidR="00544249" w:rsidRPr="00FA2973">
        <w:rPr>
          <w:rFonts w:ascii="Arial" w:eastAsia="Times New Roman" w:hAnsi="Arial" w:cs="Arial"/>
          <w:snapToGrid w:val="0"/>
          <w:sz w:val="24"/>
          <w:szCs w:val="24"/>
          <w:lang w:val="en-US" w:eastAsia="ru-RU"/>
        </w:rPr>
        <w:t xml:space="preserve">Testing and measurement techniques – </w:t>
      </w:r>
      <w:r w:rsidR="008A7FC3" w:rsidRPr="00FA2973">
        <w:rPr>
          <w:rFonts w:ascii="Arial" w:eastAsia="Times New Roman" w:hAnsi="Arial" w:cs="Arial"/>
          <w:snapToGrid w:val="0"/>
          <w:sz w:val="24"/>
          <w:szCs w:val="24"/>
          <w:lang w:val="en-US" w:eastAsia="ru-RU"/>
        </w:rPr>
        <w:t>Radiated, radio-frequency electromagnetic field immunity test</w:t>
      </w:r>
      <w:r w:rsidRPr="00FA2973">
        <w:rPr>
          <w:rFonts w:ascii="Arial" w:eastAsia="Times New Roman" w:hAnsi="Arial" w:cs="Arial"/>
          <w:snapToGrid w:val="0"/>
          <w:sz w:val="24"/>
          <w:szCs w:val="24"/>
          <w:lang w:val="en-US" w:eastAsia="ru-RU"/>
        </w:rPr>
        <w:t>», IDT).</w:t>
      </w:r>
    </w:p>
    <w:bookmarkEnd w:id="6"/>
    <w:p w14:paraId="5ED2D199" w14:textId="2BC0924A"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 xml:space="preserve">Международный стандарт разработан подкомитетом </w:t>
      </w:r>
      <w:r w:rsidR="00437A7C" w:rsidRPr="00FA2973">
        <w:rPr>
          <w:rFonts w:ascii="Arial" w:eastAsia="Times New Roman" w:hAnsi="Arial" w:cs="Arial"/>
          <w:snapToGrid w:val="0"/>
          <w:sz w:val="24"/>
          <w:szCs w:val="24"/>
          <w:lang w:eastAsia="ru-RU"/>
        </w:rPr>
        <w:t>77В</w:t>
      </w:r>
      <w:r w:rsidRPr="00FA2973">
        <w:rPr>
          <w:rFonts w:ascii="Arial" w:eastAsia="Times New Roman" w:hAnsi="Arial" w:cs="Arial"/>
          <w:snapToGrid w:val="0"/>
          <w:sz w:val="24"/>
          <w:szCs w:val="24"/>
          <w:lang w:eastAsia="ru-RU"/>
        </w:rPr>
        <w:t xml:space="preserve"> «</w:t>
      </w:r>
      <w:r w:rsidR="00437A7C" w:rsidRPr="00FA2973">
        <w:rPr>
          <w:rFonts w:ascii="Arial" w:eastAsia="Times New Roman" w:hAnsi="Arial" w:cs="Arial"/>
          <w:snapToGrid w:val="0"/>
          <w:sz w:val="24"/>
          <w:szCs w:val="24"/>
          <w:lang w:eastAsia="ru-RU"/>
        </w:rPr>
        <w:t xml:space="preserve">Высокочастотные явления» </w:t>
      </w:r>
      <w:r w:rsidR="00EC0952" w:rsidRPr="00FA2973">
        <w:rPr>
          <w:rFonts w:ascii="Arial" w:eastAsia="Times New Roman" w:hAnsi="Arial" w:cs="Arial"/>
          <w:snapToGrid w:val="0"/>
          <w:sz w:val="24"/>
          <w:szCs w:val="24"/>
          <w:lang w:eastAsia="ru-RU"/>
        </w:rPr>
        <w:t>Т</w:t>
      </w:r>
      <w:r w:rsidR="00437A7C" w:rsidRPr="00FA2973">
        <w:rPr>
          <w:rFonts w:ascii="Arial" w:eastAsia="Times New Roman" w:hAnsi="Arial" w:cs="Arial"/>
          <w:snapToGrid w:val="0"/>
          <w:sz w:val="24"/>
          <w:szCs w:val="24"/>
          <w:lang w:eastAsia="ru-RU"/>
        </w:rPr>
        <w:t xml:space="preserve">ехнического комитета </w:t>
      </w:r>
      <w:r w:rsidR="00EC0952" w:rsidRPr="00FA2973">
        <w:rPr>
          <w:rFonts w:ascii="Arial" w:eastAsia="Times New Roman" w:hAnsi="Arial" w:cs="Arial"/>
          <w:snapToGrid w:val="0"/>
          <w:sz w:val="24"/>
          <w:szCs w:val="24"/>
          <w:lang w:eastAsia="ru-RU"/>
        </w:rPr>
        <w:t xml:space="preserve">ТС </w:t>
      </w:r>
      <w:r w:rsidR="00437A7C" w:rsidRPr="00FA2973">
        <w:rPr>
          <w:rFonts w:ascii="Arial" w:eastAsia="Times New Roman" w:hAnsi="Arial" w:cs="Arial"/>
          <w:snapToGrid w:val="0"/>
          <w:sz w:val="24"/>
          <w:szCs w:val="24"/>
          <w:lang w:eastAsia="ru-RU"/>
        </w:rPr>
        <w:t xml:space="preserve">77 </w:t>
      </w:r>
      <w:r w:rsidR="00EC0952" w:rsidRPr="00FA2973">
        <w:rPr>
          <w:rFonts w:ascii="Arial" w:eastAsia="Times New Roman" w:hAnsi="Arial" w:cs="Arial"/>
          <w:snapToGrid w:val="0"/>
          <w:sz w:val="24"/>
          <w:szCs w:val="24"/>
          <w:lang w:val="en-US" w:eastAsia="ru-RU"/>
        </w:rPr>
        <w:t>IEC</w:t>
      </w:r>
      <w:r w:rsidR="00EC0952" w:rsidRPr="00FA2973">
        <w:rPr>
          <w:rFonts w:ascii="Arial" w:eastAsia="Times New Roman" w:hAnsi="Arial" w:cs="Arial"/>
          <w:snapToGrid w:val="0"/>
          <w:sz w:val="24"/>
          <w:szCs w:val="24"/>
          <w:lang w:eastAsia="ru-RU"/>
        </w:rPr>
        <w:t xml:space="preserve"> </w:t>
      </w:r>
      <w:r w:rsidR="00437A7C" w:rsidRPr="00FA2973">
        <w:rPr>
          <w:rFonts w:ascii="Arial" w:eastAsia="Times New Roman" w:hAnsi="Arial" w:cs="Arial"/>
          <w:snapToGrid w:val="0"/>
          <w:sz w:val="24"/>
          <w:szCs w:val="24"/>
          <w:lang w:eastAsia="ru-RU"/>
        </w:rPr>
        <w:t>«Электромагнитная совместимость»</w:t>
      </w:r>
      <w:r w:rsidRPr="00FA2973">
        <w:rPr>
          <w:rFonts w:ascii="Arial" w:eastAsia="Times New Roman" w:hAnsi="Arial" w:cs="Arial"/>
          <w:snapToGrid w:val="0"/>
          <w:sz w:val="24"/>
          <w:szCs w:val="24"/>
          <w:lang w:eastAsia="ru-RU"/>
        </w:rPr>
        <w:t xml:space="preserve"> Международной электротехнической комиссии (IEC).</w:t>
      </w:r>
    </w:p>
    <w:bookmarkEnd w:id="7"/>
    <w:p w14:paraId="58BFCEDF"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543310DE" w14:textId="77777777" w:rsidR="007430C4" w:rsidRPr="00FA2973" w:rsidRDefault="007430C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51701741" w14:textId="35521F46"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r w:rsidRPr="00FA2973">
        <w:rPr>
          <w:rFonts w:ascii="Arial" w:eastAsia="Times New Roman" w:hAnsi="Arial" w:cs="Arial"/>
          <w:snapToGrid w:val="0"/>
          <w:sz w:val="24"/>
          <w:szCs w:val="24"/>
          <w:lang w:eastAsia="ru-RU"/>
        </w:rPr>
        <w:t>5</w:t>
      </w:r>
      <w:r w:rsidRPr="00FA2973">
        <w:rPr>
          <w:rFonts w:ascii="Arial" w:eastAsia="Times New Roman" w:hAnsi="Arial" w:cs="Arial"/>
          <w:snapToGrid w:val="0"/>
          <w:sz w:val="24"/>
          <w:szCs w:val="24"/>
          <w:lang w:eastAsia="ru-RU"/>
        </w:rPr>
        <w:tab/>
        <w:t xml:space="preserve"> ВЗАМЕН ГОСТ IEC 61000-</w:t>
      </w:r>
      <w:r w:rsidR="00437A7C" w:rsidRPr="00FA2973">
        <w:rPr>
          <w:rFonts w:ascii="Arial" w:eastAsia="Times New Roman" w:hAnsi="Arial" w:cs="Arial"/>
          <w:snapToGrid w:val="0"/>
          <w:sz w:val="24"/>
          <w:szCs w:val="24"/>
          <w:lang w:eastAsia="ru-RU"/>
        </w:rPr>
        <w:t>4</w:t>
      </w:r>
      <w:r w:rsidRPr="00FA2973">
        <w:rPr>
          <w:rFonts w:ascii="Arial" w:eastAsia="Times New Roman" w:hAnsi="Arial" w:cs="Arial"/>
          <w:snapToGrid w:val="0"/>
          <w:sz w:val="24"/>
          <w:szCs w:val="24"/>
          <w:lang w:eastAsia="ru-RU"/>
        </w:rPr>
        <w:t>-</w:t>
      </w:r>
      <w:r w:rsidR="00871EBC" w:rsidRPr="00FA2973">
        <w:rPr>
          <w:rFonts w:ascii="Arial" w:eastAsia="Times New Roman" w:hAnsi="Arial" w:cs="Arial"/>
          <w:snapToGrid w:val="0"/>
          <w:sz w:val="24"/>
          <w:szCs w:val="24"/>
          <w:lang w:eastAsia="ru-RU"/>
        </w:rPr>
        <w:t>3</w:t>
      </w:r>
      <w:r w:rsidRPr="00FA2973">
        <w:rPr>
          <w:rFonts w:ascii="Arial" w:eastAsia="Times New Roman" w:hAnsi="Arial" w:cs="Arial"/>
          <w:snapToGrid w:val="0"/>
          <w:sz w:val="24"/>
          <w:szCs w:val="24"/>
          <w:lang w:eastAsia="ru-RU"/>
        </w:rPr>
        <w:t>–20</w:t>
      </w:r>
      <w:r w:rsidR="00364E00" w:rsidRPr="00FA2973">
        <w:rPr>
          <w:rFonts w:ascii="Arial" w:eastAsia="Times New Roman" w:hAnsi="Arial" w:cs="Arial"/>
          <w:snapToGrid w:val="0"/>
          <w:sz w:val="24"/>
          <w:szCs w:val="24"/>
          <w:lang w:eastAsia="ru-RU"/>
        </w:rPr>
        <w:t>16</w:t>
      </w:r>
    </w:p>
    <w:p w14:paraId="5438F513"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281EB94A"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3DB70820"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31BF8EF7"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napToGrid w:val="0"/>
          <w:sz w:val="24"/>
          <w:szCs w:val="24"/>
          <w:lang w:eastAsia="ru-RU"/>
        </w:rPr>
      </w:pPr>
    </w:p>
    <w:p w14:paraId="1CDC5D51"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i/>
          <w:iCs/>
          <w:sz w:val="24"/>
          <w:szCs w:val="24"/>
          <w:lang w:eastAsia="ru-RU"/>
        </w:rPr>
      </w:pPr>
      <w:r w:rsidRPr="00FA2973">
        <w:rPr>
          <w:rFonts w:ascii="Arial" w:eastAsia="Times New Roman" w:hAnsi="Arial" w:cs="Arial"/>
          <w:i/>
          <w:iCs/>
          <w:sz w:val="24"/>
          <w:szCs w:val="24"/>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CF4C01F"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i/>
          <w:iCs/>
          <w:sz w:val="24"/>
          <w:szCs w:val="24"/>
          <w:lang w:eastAsia="ru-RU"/>
        </w:rPr>
      </w:pPr>
      <w:r w:rsidRPr="00FA2973">
        <w:rPr>
          <w:rFonts w:ascii="Arial" w:eastAsia="Times New Roman" w:hAnsi="Arial" w:cs="Arial"/>
          <w:i/>
          <w:iCs/>
          <w:sz w:val="24"/>
          <w:szCs w:val="24"/>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47B3AFA"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330803A1"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55801838" w14:textId="77777777" w:rsidR="009B5D24" w:rsidRPr="00FA2973" w:rsidRDefault="009B5D24" w:rsidP="009B5D24">
      <w:pPr>
        <w:widowControl w:val="0"/>
        <w:autoSpaceDE w:val="0"/>
        <w:autoSpaceDN w:val="0"/>
        <w:spacing w:after="0" w:line="360" w:lineRule="auto"/>
        <w:ind w:firstLine="567"/>
        <w:jc w:val="both"/>
        <w:rPr>
          <w:rFonts w:ascii="Arial" w:eastAsia="Times New Roman" w:hAnsi="Arial" w:cs="Arial"/>
          <w:sz w:val="24"/>
          <w:szCs w:val="24"/>
          <w:lang w:eastAsia="ru-RU"/>
        </w:rPr>
      </w:pPr>
    </w:p>
    <w:p w14:paraId="2E2E094A" w14:textId="77777777" w:rsidR="009B5D24" w:rsidRPr="00FA2973" w:rsidRDefault="009B5D24" w:rsidP="009B5D24">
      <w:pPr>
        <w:widowControl w:val="0"/>
        <w:spacing w:after="0" w:line="360" w:lineRule="auto"/>
        <w:ind w:firstLine="567"/>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5DBEFADB" w14:textId="77777777" w:rsidR="006E465D" w:rsidRPr="00FA2973" w:rsidRDefault="006E465D" w:rsidP="002673AA">
      <w:pPr>
        <w:widowControl w:val="0"/>
        <w:spacing w:after="0" w:line="360" w:lineRule="auto"/>
        <w:ind w:firstLine="567"/>
        <w:jc w:val="both"/>
        <w:rPr>
          <w:rFonts w:ascii="Arial" w:eastAsia="Times New Roman" w:hAnsi="Arial" w:cs="Arial"/>
          <w:sz w:val="24"/>
          <w:szCs w:val="24"/>
          <w:lang w:eastAsia="ru-RU"/>
        </w:rPr>
      </w:pPr>
    </w:p>
    <w:p w14:paraId="61DBA0C0" w14:textId="77777777" w:rsidR="006E465D" w:rsidRPr="00FA2973" w:rsidRDefault="006E465D" w:rsidP="002673AA">
      <w:pPr>
        <w:widowControl w:val="0"/>
        <w:spacing w:after="0" w:line="360" w:lineRule="auto"/>
        <w:ind w:firstLine="567"/>
        <w:jc w:val="both"/>
        <w:rPr>
          <w:rFonts w:ascii="Arial" w:eastAsia="Times New Roman" w:hAnsi="Arial" w:cs="Arial"/>
          <w:szCs w:val="20"/>
          <w:lang w:eastAsia="ru-RU"/>
        </w:rPr>
        <w:sectPr w:rsidR="006E465D" w:rsidRPr="00FA2973" w:rsidSect="00157E89">
          <w:headerReference w:type="even" r:id="rId10"/>
          <w:headerReference w:type="default" r:id="rId11"/>
          <w:footerReference w:type="even" r:id="rId12"/>
          <w:footerReference w:type="default" r:id="rId13"/>
          <w:footerReference w:type="first" r:id="rId14"/>
          <w:pgSz w:w="11906" w:h="16838" w:code="9"/>
          <w:pgMar w:top="851" w:right="851" w:bottom="851" w:left="1418" w:header="567" w:footer="567" w:gutter="0"/>
          <w:pgNumType w:fmt="upperRoman" w:start="1"/>
          <w:cols w:space="708"/>
          <w:titlePg/>
          <w:docGrid w:linePitch="360"/>
        </w:sectPr>
      </w:pPr>
    </w:p>
    <w:p w14:paraId="1B715455" w14:textId="1DCE8504" w:rsidR="00807743" w:rsidRPr="00FA2973" w:rsidRDefault="00807743" w:rsidP="00807743">
      <w:pPr>
        <w:jc w:val="center"/>
        <w:rPr>
          <w:rFonts w:ascii="Arial" w:eastAsia="Times New Roman" w:hAnsi="Arial" w:cs="Arial"/>
          <w:b/>
          <w:bCs/>
          <w:sz w:val="28"/>
          <w:szCs w:val="28"/>
          <w:lang w:eastAsia="ru-RU"/>
        </w:rPr>
      </w:pPr>
      <w:bookmarkStart w:id="15" w:name="_GoBack"/>
      <w:bookmarkEnd w:id="15"/>
      <w:r w:rsidRPr="00FA2973">
        <w:rPr>
          <w:rFonts w:ascii="Arial" w:eastAsia="Times New Roman" w:hAnsi="Arial" w:cs="Arial"/>
          <w:b/>
          <w:bCs/>
          <w:sz w:val="28"/>
          <w:szCs w:val="28"/>
          <w:lang w:eastAsia="ru-RU"/>
        </w:rPr>
        <w:lastRenderedPageBreak/>
        <w:t>Содержание</w:t>
      </w:r>
    </w:p>
    <w:p w14:paraId="04364B82" w14:textId="77777777"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1 Область применения</w:t>
      </w:r>
      <w:r w:rsidRPr="00FA2973">
        <w:rPr>
          <w:rFonts w:ascii="Arial" w:hAnsi="Arial" w:cs="Arial"/>
          <w:bCs/>
          <w:noProof/>
          <w:sz w:val="24"/>
          <w:szCs w:val="24"/>
          <w:lang w:eastAsia="ru-RU"/>
        </w:rPr>
        <w:tab/>
      </w:r>
    </w:p>
    <w:p w14:paraId="31FB738C" w14:textId="77777777"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2 Нормативные ссылки</w:t>
      </w:r>
      <w:r w:rsidRPr="00FA2973">
        <w:rPr>
          <w:rFonts w:ascii="Arial" w:hAnsi="Arial" w:cs="Arial"/>
          <w:bCs/>
          <w:noProof/>
          <w:sz w:val="24"/>
          <w:szCs w:val="24"/>
          <w:lang w:eastAsia="ru-RU"/>
        </w:rPr>
        <w:tab/>
      </w:r>
    </w:p>
    <w:p w14:paraId="01838B07" w14:textId="376DA993"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3 Термины, определения и сокращения терминов</w:t>
      </w:r>
      <w:r w:rsidRPr="00FA2973">
        <w:rPr>
          <w:rFonts w:ascii="Arial" w:hAnsi="Arial" w:cs="Arial"/>
          <w:bCs/>
          <w:noProof/>
          <w:sz w:val="24"/>
          <w:szCs w:val="24"/>
          <w:lang w:eastAsia="ru-RU"/>
        </w:rPr>
        <w:tab/>
      </w:r>
    </w:p>
    <w:p w14:paraId="2E794936" w14:textId="050F33F6"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3.1 Термины и определения</w:t>
      </w:r>
      <w:r w:rsidRPr="00FA2973">
        <w:rPr>
          <w:rFonts w:ascii="Arial" w:hAnsi="Arial" w:cs="Arial"/>
          <w:bCs/>
          <w:noProof/>
          <w:sz w:val="24"/>
          <w:szCs w:val="24"/>
          <w:lang w:eastAsia="ru-RU"/>
        </w:rPr>
        <w:tab/>
      </w:r>
    </w:p>
    <w:p w14:paraId="7DFA62E6" w14:textId="334929C0"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3.2 Сокращения терминов</w:t>
      </w:r>
      <w:r w:rsidRPr="00FA2973">
        <w:rPr>
          <w:rFonts w:ascii="Arial" w:hAnsi="Arial" w:cs="Arial"/>
          <w:bCs/>
          <w:noProof/>
          <w:sz w:val="24"/>
          <w:szCs w:val="24"/>
          <w:lang w:eastAsia="ru-RU"/>
        </w:rPr>
        <w:tab/>
      </w:r>
    </w:p>
    <w:p w14:paraId="09B1056F" w14:textId="18D38C3C"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4 Общие положения</w:t>
      </w:r>
      <w:r w:rsidRPr="00FA2973">
        <w:rPr>
          <w:rFonts w:ascii="Arial" w:hAnsi="Arial" w:cs="Arial"/>
          <w:bCs/>
          <w:noProof/>
          <w:sz w:val="24"/>
          <w:szCs w:val="24"/>
          <w:lang w:eastAsia="ru-RU"/>
        </w:rPr>
        <w:tab/>
      </w:r>
    </w:p>
    <w:p w14:paraId="672A3688" w14:textId="06B79957"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5 Испытательные уровни и диапазоны частот</w:t>
      </w:r>
      <w:r w:rsidRPr="00FA2973">
        <w:rPr>
          <w:rFonts w:ascii="Arial" w:hAnsi="Arial" w:cs="Arial"/>
          <w:bCs/>
          <w:noProof/>
          <w:sz w:val="24"/>
          <w:szCs w:val="24"/>
          <w:lang w:eastAsia="ru-RU"/>
        </w:rPr>
        <w:tab/>
      </w:r>
    </w:p>
    <w:p w14:paraId="597AFCFC" w14:textId="4C825348"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5.1 Выбор испытательного уровня</w:t>
      </w:r>
      <w:r w:rsidRPr="00FA2973">
        <w:rPr>
          <w:rFonts w:ascii="Arial" w:hAnsi="Arial" w:cs="Arial"/>
          <w:bCs/>
          <w:noProof/>
          <w:sz w:val="24"/>
          <w:szCs w:val="24"/>
          <w:lang w:eastAsia="ru-RU"/>
        </w:rPr>
        <w:tab/>
      </w:r>
    </w:p>
    <w:p w14:paraId="5E4839DE" w14:textId="0C343E41"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5.2 Диапазон</w:t>
      </w:r>
      <w:r w:rsidR="00963D19" w:rsidRPr="00FA2973">
        <w:rPr>
          <w:rFonts w:ascii="Arial" w:hAnsi="Arial" w:cs="Arial"/>
          <w:bCs/>
          <w:noProof/>
          <w:sz w:val="24"/>
          <w:szCs w:val="24"/>
          <w:lang w:eastAsia="ru-RU"/>
        </w:rPr>
        <w:t>ы</w:t>
      </w:r>
      <w:r w:rsidRPr="00FA2973">
        <w:rPr>
          <w:rFonts w:ascii="Arial" w:hAnsi="Arial" w:cs="Arial"/>
          <w:bCs/>
          <w:noProof/>
          <w:sz w:val="24"/>
          <w:szCs w:val="24"/>
          <w:lang w:eastAsia="ru-RU"/>
        </w:rPr>
        <w:t xml:space="preserve"> испытательных частот</w:t>
      </w:r>
      <w:r w:rsidRPr="00FA2973">
        <w:rPr>
          <w:rFonts w:ascii="Arial" w:hAnsi="Arial" w:cs="Arial"/>
          <w:bCs/>
          <w:noProof/>
          <w:sz w:val="24"/>
          <w:szCs w:val="24"/>
          <w:lang w:eastAsia="ru-RU"/>
        </w:rPr>
        <w:tab/>
      </w:r>
    </w:p>
    <w:p w14:paraId="13E0F030" w14:textId="29D21E9D"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6 Испытательное оборудование</w:t>
      </w:r>
      <w:r w:rsidRPr="00FA2973">
        <w:rPr>
          <w:rFonts w:ascii="Arial" w:hAnsi="Arial" w:cs="Arial"/>
          <w:bCs/>
          <w:noProof/>
          <w:sz w:val="24"/>
          <w:szCs w:val="24"/>
          <w:lang w:eastAsia="ru-RU"/>
        </w:rPr>
        <w:tab/>
      </w:r>
    </w:p>
    <w:p w14:paraId="376B228D" w14:textId="7CED4140" w:rsidR="007430C4" w:rsidRPr="00FA2973" w:rsidRDefault="007430C4" w:rsidP="00132B7C">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6.1 Испытательная аппаратура</w:t>
      </w:r>
      <w:r w:rsidRPr="00FA2973">
        <w:rPr>
          <w:rFonts w:ascii="Arial" w:hAnsi="Arial" w:cs="Arial"/>
          <w:bCs/>
          <w:noProof/>
          <w:sz w:val="24"/>
          <w:szCs w:val="24"/>
          <w:lang w:eastAsia="ru-RU"/>
        </w:rPr>
        <w:tab/>
      </w:r>
    </w:p>
    <w:p w14:paraId="24194F25" w14:textId="34ED3ABF" w:rsidR="007430C4" w:rsidRPr="00FA2973" w:rsidRDefault="007430C4" w:rsidP="00132B7C">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6.2 Описание испытательного стенда</w:t>
      </w:r>
      <w:r w:rsidRPr="00FA2973">
        <w:rPr>
          <w:rFonts w:ascii="Arial" w:hAnsi="Arial" w:cs="Arial"/>
          <w:bCs/>
          <w:noProof/>
          <w:sz w:val="24"/>
          <w:szCs w:val="24"/>
          <w:lang w:eastAsia="ru-RU"/>
        </w:rPr>
        <w:tab/>
      </w:r>
    </w:p>
    <w:p w14:paraId="79FE02B3" w14:textId="099F8D7E" w:rsidR="007430C4" w:rsidRPr="00FA2973" w:rsidRDefault="007430C4" w:rsidP="00132B7C">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6.3 Область однородного поля (UFA)</w:t>
      </w:r>
      <w:r w:rsidRPr="00FA2973">
        <w:rPr>
          <w:rFonts w:ascii="Arial" w:hAnsi="Arial" w:cs="Arial"/>
          <w:bCs/>
          <w:noProof/>
          <w:sz w:val="24"/>
          <w:szCs w:val="24"/>
          <w:lang w:eastAsia="ru-RU"/>
        </w:rPr>
        <w:tab/>
      </w:r>
    </w:p>
    <w:p w14:paraId="20BA7914" w14:textId="1975FEA4"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7 Испытательная установка</w:t>
      </w:r>
      <w:r w:rsidRPr="00FA2973">
        <w:rPr>
          <w:rFonts w:ascii="Arial" w:hAnsi="Arial" w:cs="Arial"/>
          <w:bCs/>
          <w:noProof/>
          <w:sz w:val="24"/>
          <w:szCs w:val="24"/>
          <w:lang w:eastAsia="ru-RU"/>
        </w:rPr>
        <w:tab/>
      </w:r>
    </w:p>
    <w:p w14:paraId="2CC3A50C" w14:textId="5EB69CCA"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7.1 Общие положения</w:t>
      </w:r>
      <w:r w:rsidRPr="00FA2973">
        <w:rPr>
          <w:rFonts w:ascii="Arial" w:hAnsi="Arial" w:cs="Arial"/>
          <w:bCs/>
          <w:noProof/>
          <w:sz w:val="24"/>
          <w:szCs w:val="24"/>
          <w:lang w:eastAsia="ru-RU"/>
        </w:rPr>
        <w:tab/>
      </w:r>
    </w:p>
    <w:p w14:paraId="689F7A59" w14:textId="412BF5DA"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7.2 Размещение настольного оборудования</w:t>
      </w:r>
      <w:r w:rsidRPr="00FA2973">
        <w:rPr>
          <w:rFonts w:ascii="Arial" w:hAnsi="Arial" w:cs="Arial"/>
          <w:bCs/>
          <w:noProof/>
          <w:sz w:val="24"/>
          <w:szCs w:val="24"/>
          <w:lang w:eastAsia="ru-RU"/>
        </w:rPr>
        <w:tab/>
      </w:r>
    </w:p>
    <w:p w14:paraId="4925A2FD" w14:textId="4E838A75"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7.3 Размещение напольного оборудования</w:t>
      </w:r>
      <w:r w:rsidRPr="00FA2973">
        <w:rPr>
          <w:rFonts w:ascii="Arial" w:hAnsi="Arial" w:cs="Arial"/>
          <w:bCs/>
          <w:noProof/>
          <w:sz w:val="24"/>
          <w:szCs w:val="24"/>
          <w:lang w:eastAsia="ru-RU"/>
        </w:rPr>
        <w:tab/>
      </w:r>
    </w:p>
    <w:p w14:paraId="43EAAB03" w14:textId="27638851"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7.4 Размещение проводки</w:t>
      </w:r>
      <w:r w:rsidRPr="00FA2973">
        <w:rPr>
          <w:rFonts w:ascii="Arial" w:hAnsi="Arial" w:cs="Arial"/>
          <w:bCs/>
          <w:noProof/>
          <w:sz w:val="24"/>
          <w:szCs w:val="24"/>
          <w:lang w:eastAsia="ru-RU"/>
        </w:rPr>
        <w:tab/>
      </w:r>
    </w:p>
    <w:p w14:paraId="1CAF6989" w14:textId="30714ECA"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7.5 Размещение оборудования, закрепленного на теле человека</w:t>
      </w:r>
      <w:r w:rsidRPr="00FA2973">
        <w:rPr>
          <w:rFonts w:ascii="Arial" w:hAnsi="Arial" w:cs="Arial"/>
          <w:bCs/>
          <w:noProof/>
          <w:sz w:val="24"/>
          <w:szCs w:val="24"/>
          <w:lang w:eastAsia="ru-RU"/>
        </w:rPr>
        <w:tab/>
      </w:r>
    </w:p>
    <w:p w14:paraId="10705F46" w14:textId="05E85A2D"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8 Процедура проведения испытаний</w:t>
      </w:r>
      <w:r w:rsidRPr="00FA2973">
        <w:rPr>
          <w:rFonts w:ascii="Arial" w:hAnsi="Arial" w:cs="Arial"/>
          <w:bCs/>
          <w:noProof/>
          <w:sz w:val="24"/>
          <w:szCs w:val="24"/>
          <w:lang w:eastAsia="ru-RU"/>
        </w:rPr>
        <w:tab/>
      </w:r>
    </w:p>
    <w:p w14:paraId="4203C43D" w14:textId="3DD82C11"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8.1 Общие положения</w:t>
      </w:r>
      <w:r w:rsidRPr="00FA2973">
        <w:rPr>
          <w:rFonts w:ascii="Arial" w:hAnsi="Arial" w:cs="Arial"/>
          <w:bCs/>
          <w:noProof/>
          <w:sz w:val="24"/>
          <w:szCs w:val="24"/>
          <w:lang w:eastAsia="ru-RU"/>
        </w:rPr>
        <w:tab/>
      </w:r>
    </w:p>
    <w:p w14:paraId="258C40C3" w14:textId="291F591A"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8.2 Эталонные лабораторные условия</w:t>
      </w:r>
      <w:r w:rsidRPr="00FA2973">
        <w:rPr>
          <w:rFonts w:ascii="Arial" w:hAnsi="Arial" w:cs="Arial"/>
          <w:bCs/>
          <w:noProof/>
          <w:sz w:val="24"/>
          <w:szCs w:val="24"/>
          <w:lang w:eastAsia="ru-RU"/>
        </w:rPr>
        <w:tab/>
      </w:r>
    </w:p>
    <w:p w14:paraId="109D4233" w14:textId="32A9F484"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8.3 Проведение испытания</w:t>
      </w:r>
      <w:r w:rsidRPr="00FA2973">
        <w:rPr>
          <w:rFonts w:ascii="Arial" w:hAnsi="Arial" w:cs="Arial"/>
          <w:bCs/>
          <w:noProof/>
          <w:sz w:val="24"/>
          <w:szCs w:val="24"/>
          <w:lang w:eastAsia="ru-RU"/>
        </w:rPr>
        <w:tab/>
      </w:r>
    </w:p>
    <w:p w14:paraId="7C014B55" w14:textId="3D163D07" w:rsidR="007430C4" w:rsidRPr="00FA2973" w:rsidRDefault="007430C4" w:rsidP="00546390">
      <w:pPr>
        <w:tabs>
          <w:tab w:val="left" w:pos="426"/>
          <w:tab w:val="right" w:leader="dot" w:pos="9639"/>
        </w:tabs>
        <w:spacing w:after="0" w:line="360" w:lineRule="auto"/>
        <w:ind w:left="1560" w:hanging="1276"/>
        <w:jc w:val="both"/>
        <w:rPr>
          <w:rFonts w:ascii="Arial" w:hAnsi="Arial" w:cs="Arial"/>
          <w:bCs/>
          <w:noProof/>
          <w:sz w:val="24"/>
          <w:szCs w:val="24"/>
          <w:lang w:eastAsia="ru-RU"/>
        </w:rPr>
      </w:pPr>
      <w:r w:rsidRPr="00FA2973">
        <w:rPr>
          <w:rFonts w:ascii="Arial" w:hAnsi="Arial" w:cs="Arial"/>
          <w:bCs/>
          <w:noProof/>
          <w:sz w:val="24"/>
          <w:szCs w:val="24"/>
          <w:lang w:eastAsia="ru-RU"/>
        </w:rPr>
        <w:t>8.4 Размеры шага квантования</w:t>
      </w:r>
      <w:r w:rsidRPr="00FA2973">
        <w:rPr>
          <w:rFonts w:ascii="Arial" w:hAnsi="Arial" w:cs="Arial"/>
          <w:bCs/>
          <w:noProof/>
          <w:sz w:val="24"/>
          <w:szCs w:val="24"/>
          <w:lang w:eastAsia="ru-RU"/>
        </w:rPr>
        <w:tab/>
      </w:r>
    </w:p>
    <w:p w14:paraId="58B3ED8B" w14:textId="192FFD8D"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9 Оценка результатов испытаний</w:t>
      </w:r>
      <w:r w:rsidRPr="00FA2973">
        <w:rPr>
          <w:rFonts w:ascii="Arial" w:hAnsi="Arial" w:cs="Arial"/>
          <w:bCs/>
          <w:noProof/>
          <w:sz w:val="24"/>
          <w:szCs w:val="24"/>
          <w:lang w:eastAsia="ru-RU"/>
        </w:rPr>
        <w:tab/>
      </w:r>
    </w:p>
    <w:p w14:paraId="09ACDC78" w14:textId="611ED30D"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10 Протокол испытаний</w:t>
      </w:r>
      <w:r w:rsidRPr="00FA2973">
        <w:rPr>
          <w:rFonts w:ascii="Arial" w:hAnsi="Arial" w:cs="Arial"/>
          <w:bCs/>
          <w:noProof/>
          <w:sz w:val="24"/>
          <w:szCs w:val="24"/>
          <w:lang w:eastAsia="ru-RU"/>
        </w:rPr>
        <w:tab/>
      </w:r>
    </w:p>
    <w:p w14:paraId="47929B72" w14:textId="312EC5AE"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А (справочное) Обоснование выбора модуляции для испытаний, связанных с защитой от радиочастотных излучений, создаваемых услугами цифровой связи</w:t>
      </w:r>
      <w:r w:rsidRPr="00FA2973">
        <w:rPr>
          <w:rFonts w:ascii="Arial" w:hAnsi="Arial" w:cs="Arial"/>
          <w:bCs/>
          <w:noProof/>
          <w:sz w:val="24"/>
          <w:szCs w:val="24"/>
          <w:lang w:eastAsia="ru-RU"/>
        </w:rPr>
        <w:tab/>
      </w:r>
    </w:p>
    <w:p w14:paraId="5E623290" w14:textId="14F58842"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B (справочное) Антенны, генерирующие поле</w:t>
      </w:r>
      <w:r w:rsidRPr="00FA2973">
        <w:rPr>
          <w:rFonts w:ascii="Arial" w:hAnsi="Arial" w:cs="Arial"/>
          <w:bCs/>
          <w:noProof/>
          <w:sz w:val="24"/>
          <w:szCs w:val="24"/>
          <w:lang w:eastAsia="ru-RU"/>
        </w:rPr>
        <w:tab/>
      </w:r>
    </w:p>
    <w:p w14:paraId="783AA975" w14:textId="2A791209"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C (справочное) Применение безэховых камер</w:t>
      </w:r>
      <w:r w:rsidRPr="00FA2973">
        <w:rPr>
          <w:rFonts w:ascii="Arial" w:hAnsi="Arial" w:cs="Arial"/>
          <w:bCs/>
          <w:noProof/>
          <w:sz w:val="24"/>
          <w:szCs w:val="24"/>
          <w:lang w:eastAsia="ru-RU"/>
        </w:rPr>
        <w:tab/>
      </w:r>
    </w:p>
    <w:p w14:paraId="7D83E3F6" w14:textId="01B5B6BE"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D (справочное) Сжатие и нелинейность усилителя</w:t>
      </w:r>
      <w:r w:rsidRPr="00FA2973">
        <w:rPr>
          <w:rFonts w:ascii="Arial" w:hAnsi="Arial" w:cs="Arial"/>
          <w:bCs/>
          <w:noProof/>
          <w:sz w:val="24"/>
          <w:szCs w:val="24"/>
          <w:lang w:eastAsia="ru-RU"/>
        </w:rPr>
        <w:tab/>
      </w:r>
    </w:p>
    <w:p w14:paraId="47CD5B50" w14:textId="333057D6"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E (справочное) Руководство для технических комитетов по продукции по выбору испытательных уровней</w:t>
      </w:r>
      <w:r w:rsidRPr="00FA2973">
        <w:rPr>
          <w:rFonts w:ascii="Arial" w:hAnsi="Arial" w:cs="Arial"/>
          <w:bCs/>
          <w:noProof/>
          <w:sz w:val="24"/>
          <w:szCs w:val="24"/>
          <w:lang w:eastAsia="ru-RU"/>
        </w:rPr>
        <w:tab/>
      </w:r>
    </w:p>
    <w:p w14:paraId="5A8D9ABC" w14:textId="77777777" w:rsidR="005209C2" w:rsidRPr="00FA2973" w:rsidRDefault="005209C2">
      <w:pPr>
        <w:rPr>
          <w:rFonts w:ascii="Arial" w:hAnsi="Arial" w:cs="Arial"/>
          <w:bCs/>
          <w:noProof/>
          <w:sz w:val="24"/>
          <w:szCs w:val="24"/>
          <w:lang w:eastAsia="ru-RU"/>
        </w:rPr>
      </w:pPr>
      <w:r w:rsidRPr="00FA2973">
        <w:rPr>
          <w:rFonts w:ascii="Arial" w:hAnsi="Arial" w:cs="Arial"/>
          <w:bCs/>
          <w:noProof/>
          <w:sz w:val="24"/>
          <w:szCs w:val="24"/>
          <w:lang w:eastAsia="ru-RU"/>
        </w:rPr>
        <w:br w:type="page"/>
      </w:r>
    </w:p>
    <w:p w14:paraId="2C34EB26" w14:textId="602084A5"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lastRenderedPageBreak/>
        <w:t>Приложение F (справочное) Выбор методов испытаний</w:t>
      </w:r>
      <w:r w:rsidRPr="00FA2973">
        <w:rPr>
          <w:rFonts w:ascii="Arial" w:hAnsi="Arial" w:cs="Arial"/>
          <w:bCs/>
          <w:noProof/>
          <w:sz w:val="24"/>
          <w:szCs w:val="24"/>
          <w:lang w:eastAsia="ru-RU"/>
        </w:rPr>
        <w:tab/>
      </w:r>
    </w:p>
    <w:p w14:paraId="052DD78A" w14:textId="703542EA"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G (справочное) Руководство по прокладке кабеля</w:t>
      </w:r>
      <w:r w:rsidRPr="00FA2973">
        <w:rPr>
          <w:rFonts w:ascii="Arial" w:hAnsi="Arial" w:cs="Arial"/>
          <w:bCs/>
          <w:noProof/>
          <w:sz w:val="24"/>
          <w:szCs w:val="24"/>
          <w:lang w:eastAsia="ru-RU"/>
        </w:rPr>
        <w:tab/>
      </w:r>
    </w:p>
    <w:p w14:paraId="4AB28E97" w14:textId="4654EC7D"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H (справочное) Примеры испытательных установок для больших и тяжелых EUT</w:t>
      </w:r>
      <w:r w:rsidRPr="00FA2973">
        <w:rPr>
          <w:rFonts w:ascii="Arial" w:hAnsi="Arial" w:cs="Arial"/>
          <w:bCs/>
          <w:noProof/>
          <w:sz w:val="24"/>
          <w:szCs w:val="24"/>
          <w:lang w:eastAsia="ru-RU"/>
        </w:rPr>
        <w:tab/>
      </w:r>
    </w:p>
    <w:p w14:paraId="3F151F4E" w14:textId="43015D63"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I (справочное) Испытание с применением нескольких сигналов</w:t>
      </w:r>
      <w:r w:rsidRPr="00FA2973">
        <w:rPr>
          <w:rFonts w:ascii="Arial" w:hAnsi="Arial" w:cs="Arial"/>
          <w:bCs/>
          <w:noProof/>
          <w:sz w:val="24"/>
          <w:szCs w:val="24"/>
          <w:lang w:eastAsia="ru-RU"/>
        </w:rPr>
        <w:tab/>
      </w:r>
    </w:p>
    <w:p w14:paraId="285ED51E" w14:textId="266880F9"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J (справочное) Неопределенность измерений, вносимая испытательной аппаратурой</w:t>
      </w:r>
      <w:r w:rsidRPr="00FA2973">
        <w:rPr>
          <w:rFonts w:ascii="Arial" w:hAnsi="Arial" w:cs="Arial"/>
          <w:bCs/>
          <w:noProof/>
          <w:sz w:val="24"/>
          <w:szCs w:val="24"/>
          <w:lang w:eastAsia="ru-RU"/>
        </w:rPr>
        <w:tab/>
      </w:r>
    </w:p>
    <w:p w14:paraId="5922BB4F" w14:textId="12289A6A"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K (справочное) Метод калибровки датчиков электрического поля (</w:t>
      </w:r>
      <w:r w:rsidRPr="00FA2973">
        <w:rPr>
          <w:rFonts w:ascii="Arial" w:hAnsi="Arial" w:cs="Arial"/>
          <w:bCs/>
          <w:i/>
          <w:iCs/>
          <w:noProof/>
          <w:sz w:val="24"/>
          <w:szCs w:val="24"/>
          <w:lang w:eastAsia="ru-RU"/>
        </w:rPr>
        <w:t>E</w:t>
      </w:r>
      <w:r w:rsidRPr="00FA2973">
        <w:rPr>
          <w:rFonts w:ascii="Arial" w:hAnsi="Arial" w:cs="Arial"/>
          <w:bCs/>
          <w:noProof/>
          <w:sz w:val="24"/>
          <w:szCs w:val="24"/>
          <w:lang w:eastAsia="ru-RU"/>
        </w:rPr>
        <w:t>-поля)</w:t>
      </w:r>
      <w:r w:rsidRPr="00FA2973">
        <w:rPr>
          <w:rFonts w:ascii="Arial" w:hAnsi="Arial" w:cs="Arial"/>
          <w:bCs/>
          <w:noProof/>
          <w:sz w:val="24"/>
          <w:szCs w:val="24"/>
          <w:lang w:eastAsia="ru-RU"/>
        </w:rPr>
        <w:tab/>
      </w:r>
    </w:p>
    <w:p w14:paraId="2478B69E" w14:textId="3AB892B3"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Приложение ДА (справочное) Сведения о соответствии ссылочных международных стандартов межгосударственным стандартам</w:t>
      </w:r>
      <w:r w:rsidRPr="00FA2973">
        <w:rPr>
          <w:rFonts w:ascii="Arial" w:hAnsi="Arial" w:cs="Arial"/>
          <w:bCs/>
          <w:noProof/>
          <w:sz w:val="24"/>
          <w:szCs w:val="24"/>
          <w:lang w:eastAsia="ru-RU"/>
        </w:rPr>
        <w:tab/>
      </w:r>
    </w:p>
    <w:p w14:paraId="0576149D" w14:textId="77777777" w:rsidR="005209C2"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r w:rsidRPr="00FA2973">
        <w:rPr>
          <w:rFonts w:ascii="Arial" w:hAnsi="Arial" w:cs="Arial"/>
          <w:bCs/>
          <w:noProof/>
          <w:sz w:val="24"/>
          <w:szCs w:val="24"/>
          <w:lang w:eastAsia="ru-RU"/>
        </w:rPr>
        <w:t>Библиография</w:t>
      </w:r>
      <w:r w:rsidRPr="00FA2973">
        <w:rPr>
          <w:rFonts w:ascii="Arial" w:hAnsi="Arial" w:cs="Arial"/>
          <w:bCs/>
          <w:noProof/>
          <w:sz w:val="24"/>
          <w:szCs w:val="24"/>
          <w:lang w:eastAsia="ru-RU"/>
        </w:rPr>
        <w:tab/>
      </w:r>
    </w:p>
    <w:p w14:paraId="46029AF9" w14:textId="394865CF" w:rsidR="007430C4" w:rsidRPr="00FA2973" w:rsidRDefault="007430C4" w:rsidP="00546390">
      <w:pPr>
        <w:tabs>
          <w:tab w:val="left" w:pos="426"/>
          <w:tab w:val="right" w:leader="dot" w:pos="9639"/>
        </w:tabs>
        <w:spacing w:after="0" w:line="360" w:lineRule="auto"/>
        <w:ind w:left="1560" w:hanging="1560"/>
        <w:jc w:val="both"/>
        <w:rPr>
          <w:rFonts w:ascii="Arial" w:hAnsi="Arial" w:cs="Arial"/>
          <w:bCs/>
          <w:noProof/>
          <w:sz w:val="24"/>
          <w:szCs w:val="24"/>
          <w:lang w:eastAsia="ru-RU"/>
        </w:rPr>
      </w:pPr>
    </w:p>
    <w:p w14:paraId="6D00188C" w14:textId="77777777" w:rsidR="007430C4" w:rsidRPr="00FA2973" w:rsidRDefault="007430C4" w:rsidP="007430C4">
      <w:pPr>
        <w:tabs>
          <w:tab w:val="left" w:pos="426"/>
          <w:tab w:val="right" w:leader="dot" w:pos="9344"/>
        </w:tabs>
        <w:spacing w:line="360" w:lineRule="auto"/>
        <w:rPr>
          <w:rFonts w:ascii="Arial" w:hAnsi="Arial" w:cs="Arial"/>
          <w:bCs/>
          <w:noProof/>
          <w:sz w:val="24"/>
          <w:szCs w:val="24"/>
          <w:lang w:eastAsia="ru-RU"/>
        </w:rPr>
      </w:pPr>
    </w:p>
    <w:p w14:paraId="3A3500BA" w14:textId="77777777" w:rsidR="00377BD6" w:rsidRPr="00FA2973" w:rsidRDefault="00377BD6">
      <w:pPr>
        <w:rPr>
          <w:rFonts w:ascii="Arial" w:eastAsia="Times New Roman" w:hAnsi="Arial" w:cs="Arial"/>
          <w:b/>
          <w:sz w:val="24"/>
          <w:szCs w:val="24"/>
          <w:lang w:eastAsia="ru-RU"/>
        </w:rPr>
      </w:pPr>
      <w:r w:rsidRPr="00FA2973">
        <w:rPr>
          <w:rFonts w:ascii="Arial" w:eastAsia="Times New Roman" w:hAnsi="Arial" w:cs="Arial"/>
          <w:b/>
          <w:sz w:val="24"/>
          <w:szCs w:val="24"/>
          <w:lang w:eastAsia="ru-RU"/>
        </w:rPr>
        <w:br w:type="page"/>
      </w:r>
    </w:p>
    <w:p w14:paraId="7FB12147" w14:textId="712F1C34" w:rsidR="005D6D44" w:rsidRPr="00FA2973" w:rsidRDefault="00FC67E2" w:rsidP="00FC67E2">
      <w:pPr>
        <w:widowControl w:val="0"/>
        <w:autoSpaceDE w:val="0"/>
        <w:autoSpaceDN w:val="0"/>
        <w:adjustRightInd w:val="0"/>
        <w:spacing w:after="0" w:line="360" w:lineRule="auto"/>
        <w:ind w:firstLine="709"/>
        <w:jc w:val="center"/>
        <w:rPr>
          <w:rFonts w:ascii="Arial" w:eastAsia="Times New Roman" w:hAnsi="Arial" w:cs="Arial"/>
          <w:b/>
          <w:bCs/>
          <w:sz w:val="28"/>
          <w:szCs w:val="28"/>
          <w:lang w:eastAsia="ru-RU"/>
        </w:rPr>
      </w:pPr>
      <w:r w:rsidRPr="00FA2973">
        <w:rPr>
          <w:rFonts w:ascii="Arial" w:eastAsia="Times New Roman" w:hAnsi="Arial" w:cs="Arial"/>
          <w:b/>
          <w:bCs/>
          <w:sz w:val="28"/>
          <w:szCs w:val="28"/>
          <w:lang w:eastAsia="ru-RU"/>
        </w:rPr>
        <w:lastRenderedPageBreak/>
        <w:t>Введение</w:t>
      </w:r>
    </w:p>
    <w:p w14:paraId="14B9B31E" w14:textId="55D00C16"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Стандарты, входящие в серию IEC 61000, опубликованы в виде отдельных частей в соответствии со следующей структурой:</w:t>
      </w:r>
    </w:p>
    <w:p w14:paraId="33194F1B" w14:textId="2FFCC910"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часть 1. О</w:t>
      </w:r>
      <w:r w:rsidR="005D6D44" w:rsidRPr="00FA2973">
        <w:rPr>
          <w:rFonts w:ascii="Arial" w:eastAsia="Times New Roman" w:hAnsi="Arial" w:cs="Arial"/>
          <w:sz w:val="24"/>
          <w:szCs w:val="24"/>
          <w:lang w:eastAsia="ru-RU"/>
        </w:rPr>
        <w:t xml:space="preserve">бщие </w:t>
      </w:r>
      <w:r w:rsidRPr="00FA2973">
        <w:rPr>
          <w:rFonts w:ascii="Arial" w:eastAsia="Times New Roman" w:hAnsi="Arial" w:cs="Arial"/>
          <w:sz w:val="24"/>
          <w:szCs w:val="24"/>
          <w:lang w:eastAsia="ru-RU"/>
        </w:rPr>
        <w:t>положения:</w:t>
      </w:r>
    </w:p>
    <w:p w14:paraId="6CFC840A" w14:textId="600EC472" w:rsidR="00807743" w:rsidRPr="00FA2973" w:rsidRDefault="00EC0952" w:rsidP="00EC0952">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общее рассмотрение (введение, фундаментальные принципы);</w:t>
      </w:r>
    </w:p>
    <w:p w14:paraId="2E626D8B" w14:textId="043BA49E" w:rsidR="00807743" w:rsidRPr="00FA2973" w:rsidRDefault="00EC0952" w:rsidP="00EC0952">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определения, терминология;</w:t>
      </w:r>
    </w:p>
    <w:p w14:paraId="1111355B"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часть 2. Окружающая обстановка: </w:t>
      </w:r>
    </w:p>
    <w:p w14:paraId="5C389EF3" w14:textId="15C37915" w:rsidR="00807743" w:rsidRPr="00FA2973" w:rsidRDefault="00EC0952" w:rsidP="00EC0952">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 xml:space="preserve">описание окружающей обстановки; </w:t>
      </w:r>
    </w:p>
    <w:p w14:paraId="0336C7A4" w14:textId="7A16999D" w:rsidR="00807743" w:rsidRPr="00FA2973" w:rsidRDefault="00EC0952" w:rsidP="00EC0952">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 xml:space="preserve">классификация окружающей обстановки; </w:t>
      </w:r>
    </w:p>
    <w:p w14:paraId="67959F9D" w14:textId="123E02C2" w:rsidR="00807743" w:rsidRPr="00FA2973" w:rsidRDefault="00EC0952" w:rsidP="00EC0952">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уровни совместимости;</w:t>
      </w:r>
    </w:p>
    <w:p w14:paraId="72193D59"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часть 3. Нормы:</w:t>
      </w:r>
    </w:p>
    <w:p w14:paraId="4D538514" w14:textId="157C3363" w:rsidR="00807743" w:rsidRPr="00FA2973" w:rsidRDefault="00EC0952" w:rsidP="00EC0952">
      <w:pPr>
        <w:pStyle w:val="afe"/>
        <w:autoSpaceDE w:val="0"/>
        <w:autoSpaceDN w:val="0"/>
        <w:adjustRightInd w:val="0"/>
        <w:spacing w:line="360" w:lineRule="auto"/>
        <w:ind w:left="1134"/>
        <w:jc w:val="both"/>
        <w:rPr>
          <w:rFonts w:ascii="Arial" w:eastAsia="Times New Roman" w:hAnsi="Arial" w:cs="Arial"/>
          <w:sz w:val="24"/>
          <w:szCs w:val="24"/>
          <w:lang w:val="ru-RU" w:eastAsia="ru-RU"/>
        </w:rPr>
      </w:pPr>
      <w:r w:rsidRPr="00FA2973">
        <w:rPr>
          <w:rFonts w:ascii="Arial" w:eastAsia="Times New Roman" w:hAnsi="Arial" w:cs="Arial"/>
          <w:sz w:val="24"/>
          <w:szCs w:val="24"/>
          <w:lang w:val="ru-RU" w:eastAsia="ru-RU"/>
        </w:rPr>
        <w:t xml:space="preserve">- </w:t>
      </w:r>
      <w:r w:rsidR="00807743" w:rsidRPr="00FA2973">
        <w:rPr>
          <w:rFonts w:ascii="Arial" w:eastAsia="Times New Roman" w:hAnsi="Arial" w:cs="Arial"/>
          <w:sz w:val="24"/>
          <w:szCs w:val="24"/>
          <w:lang w:val="ru-RU" w:eastAsia="ru-RU"/>
        </w:rPr>
        <w:t xml:space="preserve">нормы эмиссии; </w:t>
      </w:r>
    </w:p>
    <w:p w14:paraId="182532F3" w14:textId="5A7A7CC6" w:rsidR="00807743" w:rsidRPr="00FA2973" w:rsidRDefault="00EC0952" w:rsidP="00EC0952">
      <w:pPr>
        <w:pStyle w:val="afe"/>
        <w:autoSpaceDE w:val="0"/>
        <w:autoSpaceDN w:val="0"/>
        <w:adjustRightInd w:val="0"/>
        <w:spacing w:line="360" w:lineRule="auto"/>
        <w:ind w:left="1134"/>
        <w:jc w:val="both"/>
        <w:rPr>
          <w:rFonts w:ascii="Arial" w:eastAsia="Times New Roman" w:hAnsi="Arial" w:cs="Arial"/>
          <w:sz w:val="24"/>
          <w:szCs w:val="24"/>
          <w:lang w:val="ru-RU" w:eastAsia="ru-RU"/>
        </w:rPr>
      </w:pPr>
      <w:r w:rsidRPr="00FA2973">
        <w:rPr>
          <w:rFonts w:ascii="Arial" w:eastAsia="Times New Roman" w:hAnsi="Arial" w:cs="Arial"/>
          <w:sz w:val="24"/>
          <w:szCs w:val="24"/>
          <w:lang w:val="ru-RU" w:eastAsia="ru-RU"/>
        </w:rPr>
        <w:t xml:space="preserve">- </w:t>
      </w:r>
      <w:r w:rsidR="00807743" w:rsidRPr="00FA2973">
        <w:rPr>
          <w:rFonts w:ascii="Arial" w:eastAsia="Times New Roman" w:hAnsi="Arial" w:cs="Arial"/>
          <w:sz w:val="24"/>
          <w:szCs w:val="24"/>
          <w:lang w:val="ru-RU" w:eastAsia="ru-RU"/>
        </w:rPr>
        <w:t xml:space="preserve">нормы </w:t>
      </w:r>
      <w:r w:rsidR="002F0CCF" w:rsidRPr="00FA2973">
        <w:rPr>
          <w:rFonts w:ascii="Arial" w:eastAsia="Times New Roman" w:hAnsi="Arial" w:cs="Arial"/>
          <w:sz w:val="24"/>
          <w:szCs w:val="24"/>
          <w:lang w:val="ru-RU" w:eastAsia="ru-RU"/>
        </w:rPr>
        <w:t>помехо</w:t>
      </w:r>
      <w:r w:rsidR="00807743" w:rsidRPr="00FA2973">
        <w:rPr>
          <w:rFonts w:ascii="Arial" w:eastAsia="Times New Roman" w:hAnsi="Arial" w:cs="Arial"/>
          <w:sz w:val="24"/>
          <w:szCs w:val="24"/>
          <w:lang w:val="ru-RU" w:eastAsia="ru-RU"/>
        </w:rPr>
        <w:t>устойчивости (если они не входят в сферу ответственности технических комитетов по продукции);</w:t>
      </w:r>
    </w:p>
    <w:p w14:paraId="66205038"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часть 4. Методы испытаний и измерений: </w:t>
      </w:r>
    </w:p>
    <w:p w14:paraId="553A1E0E" w14:textId="1A3935F2" w:rsidR="00807743" w:rsidRPr="00FA2973" w:rsidRDefault="005C0FB9" w:rsidP="005C0FB9">
      <w:pPr>
        <w:autoSpaceDE w:val="0"/>
        <w:autoSpaceDN w:val="0"/>
        <w:adjustRightInd w:val="0"/>
        <w:spacing w:after="0" w:line="360" w:lineRule="auto"/>
        <w:ind w:left="1134"/>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методы испытаний;</w:t>
      </w:r>
    </w:p>
    <w:p w14:paraId="319FD149"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часть 5. Рекомендации по установке и снижению последствий:</w:t>
      </w:r>
    </w:p>
    <w:p w14:paraId="5B2CA66C" w14:textId="26D10016" w:rsidR="00807743" w:rsidRPr="00FA2973" w:rsidRDefault="005C0FB9" w:rsidP="005C0FB9">
      <w:pPr>
        <w:pStyle w:val="afe"/>
        <w:autoSpaceDE w:val="0"/>
        <w:autoSpaceDN w:val="0"/>
        <w:adjustRightInd w:val="0"/>
        <w:spacing w:line="360" w:lineRule="auto"/>
        <w:ind w:left="1134"/>
        <w:jc w:val="both"/>
        <w:rPr>
          <w:rFonts w:ascii="Arial" w:eastAsia="Times New Roman" w:hAnsi="Arial" w:cs="Arial"/>
          <w:sz w:val="24"/>
          <w:szCs w:val="24"/>
          <w:lang w:val="ru-RU" w:eastAsia="ru-RU"/>
        </w:rPr>
      </w:pPr>
      <w:r w:rsidRPr="00FA2973">
        <w:rPr>
          <w:rFonts w:ascii="Arial" w:eastAsia="Times New Roman" w:hAnsi="Arial" w:cs="Arial"/>
          <w:sz w:val="24"/>
          <w:szCs w:val="24"/>
          <w:lang w:val="ru-RU" w:eastAsia="ru-RU"/>
        </w:rPr>
        <w:t xml:space="preserve">- </w:t>
      </w:r>
      <w:r w:rsidR="00807743" w:rsidRPr="00FA2973">
        <w:rPr>
          <w:rFonts w:ascii="Arial" w:eastAsia="Times New Roman" w:hAnsi="Arial" w:cs="Arial"/>
          <w:sz w:val="24"/>
          <w:szCs w:val="24"/>
          <w:lang w:val="ru-RU" w:eastAsia="ru-RU"/>
        </w:rPr>
        <w:t xml:space="preserve">рекомендации по установке; </w:t>
      </w:r>
    </w:p>
    <w:p w14:paraId="5AF97352" w14:textId="0FA32B45" w:rsidR="00807743" w:rsidRPr="00FA2973" w:rsidRDefault="005C0FB9" w:rsidP="005C0FB9">
      <w:pPr>
        <w:pStyle w:val="afe"/>
        <w:autoSpaceDE w:val="0"/>
        <w:autoSpaceDN w:val="0"/>
        <w:adjustRightInd w:val="0"/>
        <w:spacing w:line="360" w:lineRule="auto"/>
        <w:ind w:left="1134"/>
        <w:jc w:val="both"/>
        <w:rPr>
          <w:rFonts w:ascii="Arial" w:eastAsia="Times New Roman" w:hAnsi="Arial" w:cs="Arial"/>
          <w:sz w:val="24"/>
          <w:szCs w:val="24"/>
          <w:lang w:val="ru-RU" w:eastAsia="ru-RU"/>
        </w:rPr>
      </w:pPr>
      <w:r w:rsidRPr="00FA2973">
        <w:rPr>
          <w:rFonts w:ascii="Arial" w:eastAsia="Times New Roman" w:hAnsi="Arial" w:cs="Arial"/>
          <w:sz w:val="24"/>
          <w:szCs w:val="24"/>
          <w:lang w:val="ru-RU" w:eastAsia="ru-RU"/>
        </w:rPr>
        <w:t xml:space="preserve">- </w:t>
      </w:r>
      <w:r w:rsidR="00807743" w:rsidRPr="00FA2973">
        <w:rPr>
          <w:rFonts w:ascii="Arial" w:eastAsia="Times New Roman" w:hAnsi="Arial" w:cs="Arial"/>
          <w:sz w:val="24"/>
          <w:szCs w:val="24"/>
          <w:lang w:val="ru-RU" w:eastAsia="ru-RU"/>
        </w:rPr>
        <w:t>методы и устройства для снижения последствий</w:t>
      </w:r>
      <w:r w:rsidR="00A74973" w:rsidRPr="00FA2973">
        <w:rPr>
          <w:rFonts w:ascii="Arial" w:eastAsia="Times New Roman" w:hAnsi="Arial" w:cs="Arial"/>
          <w:sz w:val="24"/>
          <w:szCs w:val="24"/>
          <w:lang w:val="ru-RU" w:eastAsia="ru-RU"/>
        </w:rPr>
        <w:t xml:space="preserve"> воздействия</w:t>
      </w:r>
      <w:r w:rsidR="00807743" w:rsidRPr="00FA2973">
        <w:rPr>
          <w:rFonts w:ascii="Arial" w:eastAsia="Times New Roman" w:hAnsi="Arial" w:cs="Arial"/>
          <w:sz w:val="24"/>
          <w:szCs w:val="24"/>
          <w:lang w:val="ru-RU" w:eastAsia="ru-RU"/>
        </w:rPr>
        <w:t>;</w:t>
      </w:r>
    </w:p>
    <w:p w14:paraId="2EC9F4D2"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часть 6. Общие стандарты;</w:t>
      </w:r>
    </w:p>
    <w:p w14:paraId="14C1E293" w14:textId="77777777"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часть 9. Разное.</w:t>
      </w:r>
    </w:p>
    <w:p w14:paraId="6D1DE369" w14:textId="3C153D1B" w:rsidR="00807743" w:rsidRPr="00FA2973" w:rsidRDefault="00807743" w:rsidP="00807743">
      <w:pPr>
        <w:widowControl w:val="0"/>
        <w:autoSpaceDE w:val="0"/>
        <w:autoSpaceDN w:val="0"/>
        <w:adjustRightInd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Каждая часть далее подразделяется на несколько частей, опубликованных в качестве международных стандартов</w:t>
      </w:r>
      <w:r w:rsidR="00A74973" w:rsidRPr="00FA2973">
        <w:rPr>
          <w:rFonts w:ascii="Arial" w:eastAsia="Times New Roman" w:hAnsi="Arial" w:cs="Arial"/>
          <w:sz w:val="24"/>
          <w:szCs w:val="24"/>
          <w:lang w:eastAsia="ru-RU"/>
        </w:rPr>
        <w:t xml:space="preserve"> или</w:t>
      </w:r>
      <w:r w:rsidRPr="00FA2973">
        <w:rPr>
          <w:rFonts w:ascii="Arial" w:eastAsia="Times New Roman" w:hAnsi="Arial" w:cs="Arial"/>
          <w:sz w:val="24"/>
          <w:szCs w:val="24"/>
          <w:lang w:eastAsia="ru-RU"/>
        </w:rPr>
        <w:t xml:space="preserve"> </w:t>
      </w:r>
      <w:r w:rsidR="00A74973" w:rsidRPr="00FA2973">
        <w:rPr>
          <w:rFonts w:ascii="Arial" w:eastAsia="Times New Roman" w:hAnsi="Arial" w:cs="Arial"/>
          <w:sz w:val="24"/>
          <w:szCs w:val="24"/>
          <w:lang w:eastAsia="ru-RU"/>
        </w:rPr>
        <w:t xml:space="preserve">международных документов вида </w:t>
      </w:r>
      <w:r w:rsidRPr="00FA2973">
        <w:rPr>
          <w:rFonts w:ascii="Arial" w:eastAsia="Times New Roman" w:hAnsi="Arial" w:cs="Arial"/>
          <w:sz w:val="24"/>
          <w:szCs w:val="24"/>
          <w:lang w:eastAsia="ru-RU"/>
        </w:rPr>
        <w:t xml:space="preserve">технических </w:t>
      </w:r>
      <w:r w:rsidR="00A74973" w:rsidRPr="00FA2973">
        <w:rPr>
          <w:rFonts w:ascii="Arial" w:eastAsia="Times New Roman" w:hAnsi="Arial" w:cs="Arial"/>
          <w:sz w:val="24"/>
          <w:szCs w:val="24"/>
          <w:lang w:eastAsia="ru-RU"/>
        </w:rPr>
        <w:t xml:space="preserve">требований или </w:t>
      </w:r>
      <w:r w:rsidRPr="00FA2973">
        <w:rPr>
          <w:rFonts w:ascii="Arial" w:eastAsia="Times New Roman" w:hAnsi="Arial" w:cs="Arial"/>
          <w:sz w:val="24"/>
          <w:szCs w:val="24"/>
          <w:lang w:eastAsia="ru-RU"/>
        </w:rPr>
        <w:t xml:space="preserve">технических </w:t>
      </w:r>
      <w:r w:rsidR="00A74973" w:rsidRPr="00FA2973">
        <w:rPr>
          <w:rFonts w:ascii="Arial" w:eastAsia="Times New Roman" w:hAnsi="Arial" w:cs="Arial"/>
          <w:sz w:val="24"/>
          <w:szCs w:val="24"/>
          <w:lang w:eastAsia="ru-RU"/>
        </w:rPr>
        <w:t>отчетов</w:t>
      </w:r>
      <w:r w:rsidRPr="00FA2973">
        <w:rPr>
          <w:rFonts w:ascii="Arial" w:eastAsia="Times New Roman" w:hAnsi="Arial" w:cs="Arial"/>
          <w:sz w:val="24"/>
          <w:szCs w:val="24"/>
          <w:lang w:eastAsia="ru-RU"/>
        </w:rPr>
        <w:t>, некоторые из которых уже опубликованы в виде разделов. Другие будут опубликованы с указанием номера части, за которым следует дефис и вторая цифра, идентифицирующая подраздел (</w:t>
      </w:r>
      <w:r w:rsidR="00984C92" w:rsidRPr="00FA2973">
        <w:rPr>
          <w:rFonts w:ascii="Arial" w:eastAsia="Times New Roman" w:hAnsi="Arial" w:cs="Arial"/>
          <w:sz w:val="24"/>
          <w:szCs w:val="24"/>
          <w:lang w:eastAsia="ru-RU"/>
        </w:rPr>
        <w:t>на</w:t>
      </w:r>
      <w:r w:rsidRPr="00FA2973">
        <w:rPr>
          <w:rFonts w:ascii="Arial" w:eastAsia="Times New Roman" w:hAnsi="Arial" w:cs="Arial"/>
          <w:sz w:val="24"/>
          <w:szCs w:val="24"/>
          <w:lang w:eastAsia="ru-RU"/>
        </w:rPr>
        <w:t>пример: IEC 61000-6-1).</w:t>
      </w:r>
    </w:p>
    <w:bookmarkEnd w:id="0"/>
    <w:p w14:paraId="6505D48E" w14:textId="3C708B02" w:rsidR="00807743" w:rsidRPr="00FA2973" w:rsidRDefault="006D44DB" w:rsidP="006D44DB">
      <w:pPr>
        <w:spacing w:after="0" w:line="360" w:lineRule="auto"/>
        <w:ind w:firstLine="709"/>
        <w:jc w:val="both"/>
        <w:rPr>
          <w:rFonts w:ascii="Arial" w:eastAsia="Times New Roman" w:hAnsi="Arial" w:cs="Arial"/>
          <w:sz w:val="18"/>
          <w:szCs w:val="18"/>
          <w:lang w:eastAsia="ru-RU"/>
        </w:rPr>
      </w:pPr>
      <w:r w:rsidRPr="00FA2973">
        <w:rPr>
          <w:rFonts w:ascii="Arial" w:eastAsia="Times New Roman" w:hAnsi="Arial" w:cs="Arial"/>
          <w:sz w:val="24"/>
          <w:szCs w:val="24"/>
          <w:lang w:eastAsia="ru-RU"/>
        </w:rPr>
        <w:t xml:space="preserve">Настоящий стандарт, устанавливает требования </w:t>
      </w:r>
      <w:r w:rsidR="00A74973" w:rsidRPr="00FA2973">
        <w:rPr>
          <w:rFonts w:ascii="Arial" w:eastAsia="Times New Roman" w:hAnsi="Arial" w:cs="Arial"/>
          <w:sz w:val="24"/>
          <w:szCs w:val="24"/>
          <w:lang w:eastAsia="ru-RU"/>
        </w:rPr>
        <w:t>к</w:t>
      </w:r>
      <w:r w:rsidRPr="00FA2973">
        <w:rPr>
          <w:rFonts w:ascii="Arial" w:eastAsia="Times New Roman" w:hAnsi="Arial" w:cs="Arial"/>
          <w:sz w:val="24"/>
          <w:szCs w:val="24"/>
          <w:lang w:eastAsia="ru-RU"/>
        </w:rPr>
        <w:t xml:space="preserve"> помехоустойчивости </w:t>
      </w:r>
      <w:r w:rsidR="009A27A2" w:rsidRPr="00FA2973">
        <w:rPr>
          <w:rFonts w:ascii="Arial" w:eastAsia="Times New Roman" w:hAnsi="Arial" w:cs="Arial"/>
          <w:sz w:val="24"/>
          <w:szCs w:val="24"/>
          <w:lang w:eastAsia="ru-RU"/>
        </w:rPr>
        <w:t xml:space="preserve">электрического и электронного оборудования </w:t>
      </w:r>
      <w:r w:rsidRPr="00FA2973">
        <w:rPr>
          <w:rFonts w:ascii="Arial" w:eastAsia="Times New Roman" w:hAnsi="Arial" w:cs="Arial"/>
          <w:sz w:val="24"/>
          <w:szCs w:val="24"/>
          <w:lang w:eastAsia="ru-RU"/>
        </w:rPr>
        <w:t>и процедуры испытаний, связанные с</w:t>
      </w:r>
      <w:r w:rsidR="00022722" w:rsidRPr="00FA2973">
        <w:rPr>
          <w:rFonts w:ascii="Arial" w:eastAsia="Times New Roman" w:hAnsi="Arial" w:cs="Arial"/>
          <w:sz w:val="24"/>
          <w:szCs w:val="24"/>
          <w:lang w:eastAsia="ru-RU"/>
        </w:rPr>
        <w:t xml:space="preserve"> воздействием внешних </w:t>
      </w:r>
      <w:r w:rsidR="00984C92" w:rsidRPr="00FA2973">
        <w:rPr>
          <w:rFonts w:ascii="Arial" w:eastAsia="Times New Roman" w:hAnsi="Arial" w:cs="Arial"/>
          <w:sz w:val="24"/>
          <w:szCs w:val="24"/>
          <w:lang w:eastAsia="ru-RU"/>
        </w:rPr>
        <w:t>излучаемы</w:t>
      </w:r>
      <w:r w:rsidR="00022722" w:rsidRPr="00FA2973">
        <w:rPr>
          <w:rFonts w:ascii="Arial" w:eastAsia="Times New Roman" w:hAnsi="Arial" w:cs="Arial"/>
          <w:sz w:val="24"/>
          <w:szCs w:val="24"/>
          <w:lang w:eastAsia="ru-RU"/>
        </w:rPr>
        <w:t>х</w:t>
      </w:r>
      <w:r w:rsidR="00984C92" w:rsidRPr="00FA2973">
        <w:rPr>
          <w:rFonts w:ascii="Arial" w:eastAsia="Times New Roman" w:hAnsi="Arial" w:cs="Arial"/>
          <w:sz w:val="24"/>
          <w:szCs w:val="24"/>
          <w:lang w:eastAsia="ru-RU"/>
        </w:rPr>
        <w:t xml:space="preserve"> радиочастотны</w:t>
      </w:r>
      <w:r w:rsidR="00022722" w:rsidRPr="00FA2973">
        <w:rPr>
          <w:rFonts w:ascii="Arial" w:eastAsia="Times New Roman" w:hAnsi="Arial" w:cs="Arial"/>
          <w:sz w:val="24"/>
          <w:szCs w:val="24"/>
          <w:lang w:eastAsia="ru-RU"/>
        </w:rPr>
        <w:t>х</w:t>
      </w:r>
      <w:r w:rsidR="00984C92" w:rsidRPr="00FA2973">
        <w:rPr>
          <w:rFonts w:ascii="Arial" w:eastAsia="Times New Roman" w:hAnsi="Arial" w:cs="Arial"/>
          <w:sz w:val="24"/>
          <w:szCs w:val="24"/>
          <w:lang w:eastAsia="ru-RU"/>
        </w:rPr>
        <w:t xml:space="preserve"> электромагнитны</w:t>
      </w:r>
      <w:r w:rsidR="00022722" w:rsidRPr="00FA2973">
        <w:rPr>
          <w:rFonts w:ascii="Arial" w:eastAsia="Times New Roman" w:hAnsi="Arial" w:cs="Arial"/>
          <w:sz w:val="24"/>
          <w:szCs w:val="24"/>
          <w:lang w:eastAsia="ru-RU"/>
        </w:rPr>
        <w:t>х</w:t>
      </w:r>
      <w:r w:rsidR="00984C92" w:rsidRPr="00FA2973">
        <w:rPr>
          <w:rFonts w:ascii="Arial" w:eastAsia="Times New Roman" w:hAnsi="Arial" w:cs="Arial"/>
          <w:sz w:val="24"/>
          <w:szCs w:val="24"/>
          <w:lang w:eastAsia="ru-RU"/>
        </w:rPr>
        <w:t xml:space="preserve"> пол</w:t>
      </w:r>
      <w:r w:rsidR="00022722" w:rsidRPr="00FA2973">
        <w:rPr>
          <w:rFonts w:ascii="Arial" w:eastAsia="Times New Roman" w:hAnsi="Arial" w:cs="Arial"/>
          <w:sz w:val="24"/>
          <w:szCs w:val="24"/>
          <w:lang w:eastAsia="ru-RU"/>
        </w:rPr>
        <w:t>ей</w:t>
      </w:r>
      <w:r w:rsidRPr="00FA2973">
        <w:rPr>
          <w:rFonts w:ascii="Arial" w:eastAsia="Times New Roman" w:hAnsi="Arial" w:cs="Arial"/>
          <w:sz w:val="18"/>
          <w:szCs w:val="18"/>
          <w:lang w:eastAsia="ru-RU"/>
        </w:rPr>
        <w:t>.</w:t>
      </w:r>
    </w:p>
    <w:p w14:paraId="75D794BD" w14:textId="77777777" w:rsidR="009A27A2" w:rsidRPr="00FA2973" w:rsidRDefault="009A27A2" w:rsidP="006D44DB">
      <w:pPr>
        <w:spacing w:after="0" w:line="360" w:lineRule="auto"/>
        <w:ind w:firstLine="709"/>
        <w:jc w:val="both"/>
        <w:rPr>
          <w:rFonts w:ascii="Arial" w:eastAsia="Times New Roman" w:hAnsi="Arial" w:cs="Arial"/>
          <w:sz w:val="18"/>
          <w:szCs w:val="18"/>
          <w:lang w:eastAsia="ru-RU"/>
        </w:rPr>
      </w:pPr>
    </w:p>
    <w:p w14:paraId="15E460E5" w14:textId="77777777" w:rsidR="006D44DB" w:rsidRPr="00FA2973" w:rsidRDefault="006D44DB" w:rsidP="006D44DB">
      <w:pPr>
        <w:spacing w:after="0" w:line="360" w:lineRule="auto"/>
        <w:ind w:firstLine="709"/>
        <w:jc w:val="both"/>
        <w:rPr>
          <w:rFonts w:ascii="Arial" w:eastAsia="Times New Roman" w:hAnsi="Arial" w:cs="Arial"/>
          <w:sz w:val="18"/>
          <w:szCs w:val="18"/>
          <w:lang w:eastAsia="ru-RU"/>
        </w:rPr>
      </w:pPr>
    </w:p>
    <w:p w14:paraId="52A60D52" w14:textId="04F06877" w:rsidR="006D44DB" w:rsidRPr="00FA2973" w:rsidRDefault="006D44DB" w:rsidP="006D44DB">
      <w:pPr>
        <w:spacing w:after="0" w:line="360" w:lineRule="auto"/>
        <w:ind w:firstLine="709"/>
        <w:jc w:val="both"/>
        <w:rPr>
          <w:rFonts w:ascii="Arial" w:eastAsia="Times New Roman" w:hAnsi="Arial" w:cs="Arial"/>
          <w:sz w:val="18"/>
          <w:szCs w:val="18"/>
          <w:lang w:eastAsia="ru-RU"/>
        </w:rPr>
        <w:sectPr w:rsidR="006D44DB" w:rsidRPr="00FA2973" w:rsidSect="00157E89">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1418" w:header="567" w:footer="567" w:gutter="0"/>
          <w:pgNumType w:fmt="upperRoman"/>
          <w:cols w:space="708"/>
          <w:titlePg/>
          <w:docGrid w:linePitch="360"/>
        </w:sectPr>
      </w:pPr>
    </w:p>
    <w:tbl>
      <w:tblPr>
        <w:tblStyle w:val="aff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07743" w:rsidRPr="00FA2973" w14:paraId="60D8D6F9" w14:textId="77777777" w:rsidTr="007430C4">
        <w:tc>
          <w:tcPr>
            <w:tcW w:w="10065" w:type="dxa"/>
            <w:tcBorders>
              <w:bottom w:val="single" w:sz="12" w:space="0" w:color="auto"/>
            </w:tcBorders>
          </w:tcPr>
          <w:p w14:paraId="4759F355" w14:textId="77777777" w:rsidR="00807743" w:rsidRPr="00FA2973" w:rsidRDefault="00807743" w:rsidP="00546390">
            <w:pPr>
              <w:widowControl w:val="0"/>
              <w:numPr>
                <w:ilvl w:val="0"/>
                <w:numId w:val="1"/>
              </w:numPr>
              <w:tabs>
                <w:tab w:val="clear" w:pos="1908"/>
              </w:tabs>
              <w:spacing w:line="276" w:lineRule="auto"/>
              <w:ind w:left="0"/>
              <w:jc w:val="center"/>
              <w:rPr>
                <w:rFonts w:ascii="Arial" w:hAnsi="Arial" w:cs="Arial"/>
                <w:spacing w:val="120"/>
                <w:sz w:val="32"/>
                <w:szCs w:val="32"/>
              </w:rPr>
            </w:pPr>
            <w:r w:rsidRPr="00FA2973">
              <w:rPr>
                <w:rFonts w:ascii="Arial" w:hAnsi="Arial" w:cs="Arial"/>
                <w:b/>
                <w:bCs/>
                <w:spacing w:val="120"/>
                <w:kern w:val="24"/>
                <w:sz w:val="32"/>
                <w:szCs w:val="32"/>
                <w:lang w:eastAsia="ar-SA"/>
              </w:rPr>
              <w:lastRenderedPageBreak/>
              <w:t>МЕЖГОСУДАРСТВЕННЫЙ СТАНДАРТ</w:t>
            </w:r>
          </w:p>
        </w:tc>
      </w:tr>
      <w:tr w:rsidR="00807743" w:rsidRPr="00FA2973" w14:paraId="2E573CA9" w14:textId="77777777" w:rsidTr="007430C4">
        <w:tc>
          <w:tcPr>
            <w:tcW w:w="10065" w:type="dxa"/>
            <w:tcBorders>
              <w:top w:val="single" w:sz="12" w:space="0" w:color="auto"/>
            </w:tcBorders>
          </w:tcPr>
          <w:p w14:paraId="79BBF927" w14:textId="77777777" w:rsidR="00807743" w:rsidRPr="00FA2973" w:rsidRDefault="00807743" w:rsidP="00546390">
            <w:pPr>
              <w:spacing w:line="360" w:lineRule="auto"/>
              <w:jc w:val="center"/>
              <w:rPr>
                <w:rFonts w:ascii="Arial" w:hAnsi="Arial" w:cs="Arial"/>
                <w:b/>
                <w:noProof/>
                <w:sz w:val="32"/>
                <w:szCs w:val="32"/>
              </w:rPr>
            </w:pPr>
            <w:r w:rsidRPr="00FA2973">
              <w:rPr>
                <w:rFonts w:ascii="Arial" w:hAnsi="Arial" w:cs="Arial"/>
                <w:b/>
                <w:noProof/>
                <w:sz w:val="32"/>
                <w:szCs w:val="32"/>
              </w:rPr>
              <w:t>Электромагнитная совместимость (ЭМС)</w:t>
            </w:r>
          </w:p>
          <w:p w14:paraId="3B52402F" w14:textId="47EDC209" w:rsidR="00807743" w:rsidRPr="00FA2973" w:rsidRDefault="00807743" w:rsidP="00546390">
            <w:pPr>
              <w:spacing w:line="360" w:lineRule="auto"/>
              <w:jc w:val="center"/>
              <w:rPr>
                <w:rFonts w:ascii="Arial" w:hAnsi="Arial" w:cs="Arial"/>
                <w:b/>
                <w:noProof/>
                <w:sz w:val="32"/>
                <w:szCs w:val="32"/>
              </w:rPr>
            </w:pPr>
            <w:r w:rsidRPr="00FA2973">
              <w:rPr>
                <w:rFonts w:ascii="Arial" w:hAnsi="Arial" w:cs="Arial"/>
                <w:b/>
                <w:noProof/>
                <w:spacing w:val="20"/>
                <w:sz w:val="32"/>
                <w:szCs w:val="32"/>
              </w:rPr>
              <w:t>Часть</w:t>
            </w:r>
            <w:r w:rsidRPr="00FA2973">
              <w:rPr>
                <w:rFonts w:ascii="Arial" w:hAnsi="Arial" w:cs="Arial"/>
                <w:b/>
                <w:noProof/>
                <w:sz w:val="32"/>
                <w:szCs w:val="32"/>
              </w:rPr>
              <w:t xml:space="preserve"> </w:t>
            </w:r>
            <w:r w:rsidR="006D44DB" w:rsidRPr="00FA2973">
              <w:rPr>
                <w:rFonts w:ascii="Arial" w:hAnsi="Arial" w:cs="Arial"/>
                <w:b/>
                <w:noProof/>
                <w:sz w:val="32"/>
                <w:szCs w:val="32"/>
              </w:rPr>
              <w:t>4</w:t>
            </w:r>
            <w:r w:rsidRPr="00FA2973">
              <w:rPr>
                <w:rFonts w:ascii="Arial" w:hAnsi="Arial" w:cs="Arial"/>
                <w:b/>
                <w:noProof/>
                <w:sz w:val="32"/>
                <w:szCs w:val="32"/>
              </w:rPr>
              <w:t>-</w:t>
            </w:r>
            <w:r w:rsidR="00BD7B03" w:rsidRPr="00FA2973">
              <w:rPr>
                <w:rFonts w:ascii="Arial" w:hAnsi="Arial" w:cs="Arial"/>
                <w:b/>
                <w:noProof/>
                <w:sz w:val="32"/>
                <w:szCs w:val="32"/>
              </w:rPr>
              <w:t>3</w:t>
            </w:r>
          </w:p>
          <w:p w14:paraId="0390C8A7" w14:textId="77777777" w:rsidR="006D44DB" w:rsidRPr="00FA2973" w:rsidRDefault="006D44DB" w:rsidP="00546390">
            <w:pPr>
              <w:spacing w:line="360" w:lineRule="auto"/>
              <w:jc w:val="center"/>
              <w:rPr>
                <w:rFonts w:ascii="Arial" w:hAnsi="Arial" w:cs="Arial"/>
                <w:b/>
                <w:noProof/>
                <w:sz w:val="32"/>
                <w:szCs w:val="32"/>
              </w:rPr>
            </w:pPr>
            <w:r w:rsidRPr="00FA2973">
              <w:rPr>
                <w:rFonts w:ascii="Arial" w:hAnsi="Arial" w:cs="Arial"/>
                <w:b/>
                <w:noProof/>
                <w:sz w:val="32"/>
                <w:szCs w:val="32"/>
              </w:rPr>
              <w:t>МЕТОДЫ ИСПЫТАНИЙ И ИЗМЕРЕНИЙ</w:t>
            </w:r>
          </w:p>
          <w:p w14:paraId="710D8293" w14:textId="560D1126" w:rsidR="00807743" w:rsidRPr="00FA2973" w:rsidRDefault="006D44DB" w:rsidP="005418EE">
            <w:pPr>
              <w:spacing w:line="360" w:lineRule="auto"/>
              <w:jc w:val="center"/>
              <w:rPr>
                <w:rFonts w:ascii="Arial" w:hAnsi="Arial" w:cs="Arial"/>
                <w:sz w:val="24"/>
                <w:szCs w:val="24"/>
              </w:rPr>
            </w:pPr>
            <w:r w:rsidRPr="00FA2973">
              <w:rPr>
                <w:rFonts w:ascii="Arial" w:hAnsi="Arial" w:cs="Arial"/>
                <w:b/>
                <w:noProof/>
                <w:sz w:val="32"/>
                <w:szCs w:val="32"/>
              </w:rPr>
              <w:t xml:space="preserve">Испытание на устойчивость к </w:t>
            </w:r>
            <w:r w:rsidR="0072598B" w:rsidRPr="00FA2973">
              <w:rPr>
                <w:rFonts w:ascii="Arial" w:hAnsi="Arial" w:cs="Arial"/>
                <w:b/>
                <w:noProof/>
                <w:sz w:val="32"/>
                <w:szCs w:val="32"/>
              </w:rPr>
              <w:t xml:space="preserve">излучаемому </w:t>
            </w:r>
            <w:r w:rsidR="008A7FC3" w:rsidRPr="00FA2973">
              <w:rPr>
                <w:rFonts w:ascii="Arial" w:hAnsi="Arial" w:cs="Arial"/>
                <w:b/>
                <w:noProof/>
                <w:sz w:val="32"/>
                <w:szCs w:val="32"/>
              </w:rPr>
              <w:t>радиочастотн</w:t>
            </w:r>
            <w:r w:rsidR="0072598B" w:rsidRPr="00FA2973">
              <w:rPr>
                <w:rFonts w:ascii="Arial" w:hAnsi="Arial" w:cs="Arial"/>
                <w:b/>
                <w:noProof/>
                <w:sz w:val="32"/>
                <w:szCs w:val="32"/>
              </w:rPr>
              <w:t>ому</w:t>
            </w:r>
            <w:r w:rsidR="008A7FC3" w:rsidRPr="00FA2973">
              <w:rPr>
                <w:rFonts w:ascii="Arial" w:hAnsi="Arial" w:cs="Arial"/>
                <w:b/>
                <w:noProof/>
                <w:sz w:val="32"/>
                <w:szCs w:val="32"/>
              </w:rPr>
              <w:t xml:space="preserve"> электромагнитн</w:t>
            </w:r>
            <w:r w:rsidR="0072598B" w:rsidRPr="00FA2973">
              <w:rPr>
                <w:rFonts w:ascii="Arial" w:hAnsi="Arial" w:cs="Arial"/>
                <w:b/>
                <w:noProof/>
                <w:sz w:val="32"/>
                <w:szCs w:val="32"/>
              </w:rPr>
              <w:t>ому</w:t>
            </w:r>
            <w:r w:rsidR="008A7FC3" w:rsidRPr="00FA2973">
              <w:rPr>
                <w:rFonts w:ascii="Arial" w:hAnsi="Arial" w:cs="Arial"/>
                <w:b/>
                <w:noProof/>
                <w:sz w:val="32"/>
                <w:szCs w:val="32"/>
              </w:rPr>
              <w:t xml:space="preserve"> пол</w:t>
            </w:r>
            <w:r w:rsidR="0072598B" w:rsidRPr="00FA2973">
              <w:rPr>
                <w:rFonts w:ascii="Arial" w:hAnsi="Arial" w:cs="Arial"/>
                <w:b/>
                <w:noProof/>
                <w:sz w:val="32"/>
                <w:szCs w:val="32"/>
              </w:rPr>
              <w:t>ю</w:t>
            </w:r>
          </w:p>
        </w:tc>
      </w:tr>
      <w:tr w:rsidR="00807743" w:rsidRPr="00FA2973" w14:paraId="2F4711A9" w14:textId="77777777" w:rsidTr="007430C4">
        <w:tc>
          <w:tcPr>
            <w:tcW w:w="10065" w:type="dxa"/>
            <w:tcBorders>
              <w:bottom w:val="single" w:sz="12" w:space="0" w:color="auto"/>
            </w:tcBorders>
          </w:tcPr>
          <w:p w14:paraId="63BEF197" w14:textId="7357875C" w:rsidR="00807743" w:rsidRPr="00FA2973" w:rsidRDefault="00807743" w:rsidP="00546390">
            <w:pPr>
              <w:widowControl w:val="0"/>
              <w:numPr>
                <w:ilvl w:val="0"/>
                <w:numId w:val="1"/>
              </w:numPr>
              <w:tabs>
                <w:tab w:val="clear" w:pos="1908"/>
              </w:tabs>
              <w:spacing w:line="276" w:lineRule="auto"/>
              <w:ind w:left="0"/>
              <w:jc w:val="center"/>
              <w:rPr>
                <w:rFonts w:ascii="Arial" w:hAnsi="Arial" w:cs="Arial"/>
                <w:sz w:val="24"/>
                <w:szCs w:val="24"/>
                <w:lang w:val="en-US"/>
              </w:rPr>
            </w:pPr>
            <w:r w:rsidRPr="00FA2973">
              <w:rPr>
                <w:rFonts w:ascii="Arial" w:hAnsi="Arial" w:cs="Arial"/>
                <w:sz w:val="24"/>
                <w:szCs w:val="24"/>
                <w:lang w:val="en-US"/>
              </w:rPr>
              <w:t xml:space="preserve">Electromagnetic Compatibility (EMC). Part </w:t>
            </w:r>
            <w:r w:rsidR="00B64B66" w:rsidRPr="00FA2973">
              <w:rPr>
                <w:rFonts w:ascii="Arial" w:hAnsi="Arial" w:cs="Arial"/>
                <w:sz w:val="24"/>
                <w:szCs w:val="24"/>
                <w:lang w:val="en-US"/>
              </w:rPr>
              <w:t>4</w:t>
            </w:r>
            <w:r w:rsidRPr="00FA2973">
              <w:rPr>
                <w:rFonts w:ascii="Arial" w:hAnsi="Arial" w:cs="Arial"/>
                <w:sz w:val="24"/>
                <w:szCs w:val="24"/>
                <w:lang w:val="en-US"/>
              </w:rPr>
              <w:t>-</w:t>
            </w:r>
            <w:r w:rsidR="00871EBC" w:rsidRPr="00FA2973">
              <w:rPr>
                <w:rFonts w:ascii="Arial" w:hAnsi="Arial" w:cs="Arial"/>
                <w:sz w:val="24"/>
                <w:szCs w:val="24"/>
                <w:lang w:val="en-US"/>
              </w:rPr>
              <w:t>3</w:t>
            </w:r>
            <w:r w:rsidRPr="00FA2973">
              <w:rPr>
                <w:rFonts w:ascii="Arial" w:hAnsi="Arial" w:cs="Arial"/>
                <w:sz w:val="24"/>
                <w:szCs w:val="24"/>
                <w:lang w:val="en-US"/>
              </w:rPr>
              <w:t xml:space="preserve">. </w:t>
            </w:r>
            <w:r w:rsidR="00B64B66" w:rsidRPr="00FA2973">
              <w:rPr>
                <w:rFonts w:ascii="Arial" w:hAnsi="Arial" w:cs="Arial"/>
                <w:sz w:val="24"/>
                <w:szCs w:val="24"/>
                <w:lang w:val="en-US"/>
              </w:rPr>
              <w:t xml:space="preserve">Testing and measurement techniques. </w:t>
            </w:r>
            <w:r w:rsidR="00871EBC" w:rsidRPr="00FA2973">
              <w:rPr>
                <w:rFonts w:ascii="Arial" w:hAnsi="Arial" w:cs="Arial"/>
                <w:sz w:val="24"/>
                <w:szCs w:val="24"/>
                <w:lang w:val="en-US"/>
              </w:rPr>
              <w:t>Radiated, radio-frequency electromagnetic field immunity test</w:t>
            </w:r>
          </w:p>
        </w:tc>
      </w:tr>
      <w:tr w:rsidR="00807743" w:rsidRPr="00FA2973" w14:paraId="67AB0516" w14:textId="77777777" w:rsidTr="007430C4">
        <w:tc>
          <w:tcPr>
            <w:tcW w:w="10065" w:type="dxa"/>
            <w:tcBorders>
              <w:top w:val="single" w:sz="12" w:space="0" w:color="auto"/>
            </w:tcBorders>
          </w:tcPr>
          <w:p w14:paraId="547D5822" w14:textId="77777777" w:rsidR="00807743" w:rsidRPr="00FA2973" w:rsidRDefault="00807743" w:rsidP="007430C4">
            <w:pPr>
              <w:widowControl w:val="0"/>
              <w:numPr>
                <w:ilvl w:val="0"/>
                <w:numId w:val="1"/>
              </w:numPr>
              <w:spacing w:before="240" w:line="360" w:lineRule="auto"/>
              <w:ind w:left="5704"/>
              <w:rPr>
                <w:rFonts w:ascii="Arial" w:hAnsi="Arial" w:cs="Arial"/>
                <w:sz w:val="24"/>
                <w:szCs w:val="24"/>
              </w:rPr>
            </w:pPr>
            <w:r w:rsidRPr="00FA2973">
              <w:rPr>
                <w:rFonts w:ascii="Arial" w:hAnsi="Arial" w:cs="Arial"/>
                <w:b/>
                <w:sz w:val="24"/>
                <w:szCs w:val="24"/>
                <w:lang w:eastAsia="ar-SA"/>
              </w:rPr>
              <w:t>Дата введения</w:t>
            </w:r>
            <w:r w:rsidRPr="00FA2973">
              <w:rPr>
                <w:rFonts w:ascii="Arial" w:hAnsi="Arial" w:cs="Arial"/>
                <w:b/>
                <w:szCs w:val="19"/>
                <w:lang w:eastAsia="ar-SA"/>
              </w:rPr>
              <w:t xml:space="preserve"> –</w:t>
            </w:r>
          </w:p>
        </w:tc>
      </w:tr>
    </w:tbl>
    <w:p w14:paraId="26EF1D0C" w14:textId="77777777" w:rsidR="00807743" w:rsidRPr="00FA2973" w:rsidRDefault="00807743" w:rsidP="00807743">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FA2973">
        <w:rPr>
          <w:rFonts w:ascii="Arial" w:eastAsia="Times New Roman" w:hAnsi="Arial" w:cs="Times New Roman"/>
          <w:b/>
          <w:snapToGrid w:val="0"/>
          <w:sz w:val="28"/>
          <w:szCs w:val="20"/>
          <w:lang w:eastAsia="ru-RU"/>
        </w:rPr>
        <w:t>1</w:t>
      </w:r>
      <w:r w:rsidRPr="00FA2973">
        <w:rPr>
          <w:rFonts w:ascii="Arial" w:eastAsia="Times New Roman" w:hAnsi="Arial" w:cs="Times New Roman"/>
          <w:b/>
          <w:snapToGrid w:val="0"/>
          <w:sz w:val="28"/>
          <w:szCs w:val="20"/>
          <w:lang w:eastAsia="ru-RU"/>
        </w:rPr>
        <w:tab/>
      </w:r>
      <w:r w:rsidRPr="00FA2973">
        <w:rPr>
          <w:rFonts w:ascii="Arial" w:eastAsia="Times New Roman" w:hAnsi="Arial" w:cs="Arial"/>
          <w:b/>
          <w:sz w:val="28"/>
          <w:szCs w:val="28"/>
          <w:lang w:eastAsia="ru-RU"/>
        </w:rPr>
        <w:t>Область применения</w:t>
      </w:r>
    </w:p>
    <w:p w14:paraId="4E271A9F" w14:textId="70114565" w:rsidR="00DE3E44" w:rsidRPr="00FA2973" w:rsidRDefault="00DE3E44" w:rsidP="00DE3E44">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Настоящий стандарт, </w:t>
      </w:r>
      <w:r w:rsidR="004F2B9C" w:rsidRPr="00FA2973">
        <w:rPr>
          <w:rFonts w:ascii="Arial" w:eastAsia="Times New Roman" w:hAnsi="Arial" w:cs="Arial"/>
          <w:sz w:val="24"/>
          <w:szCs w:val="24"/>
          <w:lang w:eastAsia="ru-RU"/>
        </w:rPr>
        <w:t xml:space="preserve">входящий в </w:t>
      </w:r>
      <w:r w:rsidRPr="00FA2973">
        <w:rPr>
          <w:rFonts w:ascii="Arial" w:eastAsia="Times New Roman" w:hAnsi="Arial" w:cs="Arial"/>
          <w:sz w:val="24"/>
          <w:szCs w:val="24"/>
          <w:lang w:eastAsia="ru-RU"/>
        </w:rPr>
        <w:t>сери</w:t>
      </w:r>
      <w:r w:rsidR="004F2B9C" w:rsidRPr="00FA2973">
        <w:rPr>
          <w:rFonts w:ascii="Arial" w:eastAsia="Times New Roman" w:hAnsi="Arial" w:cs="Arial"/>
          <w:sz w:val="24"/>
          <w:szCs w:val="24"/>
          <w:lang w:eastAsia="ru-RU"/>
        </w:rPr>
        <w:t>ю</w:t>
      </w:r>
      <w:r w:rsidRPr="00FA2973">
        <w:rPr>
          <w:rFonts w:ascii="Arial" w:eastAsia="Times New Roman" w:hAnsi="Arial" w:cs="Arial"/>
          <w:sz w:val="24"/>
          <w:szCs w:val="24"/>
          <w:lang w:eastAsia="ru-RU"/>
        </w:rPr>
        <w:t xml:space="preserve"> стандартов IEC 61000</w:t>
      </w:r>
      <w:r w:rsidR="004F2B9C" w:rsidRPr="00FA2973">
        <w:rPr>
          <w:rFonts w:ascii="Arial" w:eastAsia="Times New Roman" w:hAnsi="Arial" w:cs="Arial"/>
          <w:sz w:val="24"/>
          <w:szCs w:val="24"/>
          <w:lang w:eastAsia="ru-RU"/>
        </w:rPr>
        <w:t>,</w:t>
      </w:r>
      <w:r w:rsidRPr="00FA2973">
        <w:rPr>
          <w:rFonts w:ascii="Arial" w:eastAsia="Times New Roman" w:hAnsi="Arial" w:cs="Arial"/>
          <w:sz w:val="24"/>
          <w:szCs w:val="24"/>
          <w:lang w:eastAsia="ru-RU"/>
        </w:rPr>
        <w:t xml:space="preserve"> устанавливает требования </w:t>
      </w:r>
      <w:r w:rsidR="00696CA0" w:rsidRPr="00FA2973">
        <w:rPr>
          <w:rFonts w:ascii="Arial" w:eastAsia="Times New Roman" w:hAnsi="Arial" w:cs="Arial"/>
          <w:sz w:val="24"/>
          <w:szCs w:val="24"/>
          <w:lang w:eastAsia="ru-RU"/>
        </w:rPr>
        <w:t>по</w:t>
      </w:r>
      <w:r w:rsidRPr="00FA2973">
        <w:rPr>
          <w:rFonts w:ascii="Arial" w:eastAsia="Times New Roman" w:hAnsi="Arial" w:cs="Arial"/>
          <w:sz w:val="24"/>
          <w:szCs w:val="24"/>
          <w:lang w:eastAsia="ru-RU"/>
        </w:rPr>
        <w:t xml:space="preserve"> </w:t>
      </w:r>
      <w:r w:rsidR="002F0CCF" w:rsidRPr="00FA2973">
        <w:rPr>
          <w:rFonts w:ascii="Arial" w:eastAsia="Times New Roman" w:hAnsi="Arial" w:cs="Arial"/>
          <w:sz w:val="24"/>
          <w:szCs w:val="24"/>
          <w:lang w:eastAsia="ru-RU"/>
        </w:rPr>
        <w:t>помехо</w:t>
      </w:r>
      <w:r w:rsidRPr="00FA2973">
        <w:rPr>
          <w:rFonts w:ascii="Arial" w:eastAsia="Times New Roman" w:hAnsi="Arial" w:cs="Arial"/>
          <w:sz w:val="24"/>
          <w:szCs w:val="24"/>
          <w:lang w:eastAsia="ru-RU"/>
        </w:rPr>
        <w:t xml:space="preserve">устойчивости </w:t>
      </w:r>
      <w:r w:rsidR="00132B7C" w:rsidRPr="00FA2973">
        <w:rPr>
          <w:rFonts w:ascii="Arial" w:eastAsia="Times New Roman" w:hAnsi="Arial" w:cs="Arial"/>
          <w:sz w:val="24"/>
          <w:szCs w:val="24"/>
          <w:lang w:eastAsia="ru-RU"/>
        </w:rPr>
        <w:t xml:space="preserve">испытуемого </w:t>
      </w:r>
      <w:r w:rsidRPr="00FA2973">
        <w:rPr>
          <w:rFonts w:ascii="Arial" w:eastAsia="Times New Roman" w:hAnsi="Arial" w:cs="Arial"/>
          <w:sz w:val="24"/>
          <w:szCs w:val="24"/>
          <w:lang w:eastAsia="ru-RU"/>
        </w:rPr>
        <w:t xml:space="preserve">электрического и электронного оборудования </w:t>
      </w:r>
      <w:r w:rsidR="00696CA0" w:rsidRPr="00FA2973">
        <w:rPr>
          <w:rFonts w:ascii="Arial" w:eastAsia="Times New Roman" w:hAnsi="Arial" w:cs="Arial"/>
          <w:sz w:val="24"/>
          <w:szCs w:val="24"/>
          <w:lang w:eastAsia="ru-RU"/>
        </w:rPr>
        <w:t xml:space="preserve">к воздействию </w:t>
      </w:r>
      <w:r w:rsidR="00022722" w:rsidRPr="00FA2973">
        <w:rPr>
          <w:rFonts w:ascii="Arial" w:eastAsia="Times New Roman" w:hAnsi="Arial" w:cs="Arial"/>
          <w:sz w:val="24"/>
          <w:szCs w:val="24"/>
          <w:lang w:eastAsia="ru-RU"/>
        </w:rPr>
        <w:t xml:space="preserve">внешней </w:t>
      </w:r>
      <w:r w:rsidR="00696CA0" w:rsidRPr="00FA2973">
        <w:rPr>
          <w:rFonts w:ascii="Arial" w:eastAsia="Times New Roman" w:hAnsi="Arial" w:cs="Arial"/>
          <w:sz w:val="24"/>
          <w:szCs w:val="24"/>
          <w:lang w:eastAsia="ru-RU"/>
        </w:rPr>
        <w:t>излучаемой электромагнитной энергии. Настоящий стандарт устанавливает испытательные уровни и требования к процедурам испытаний.</w:t>
      </w:r>
    </w:p>
    <w:p w14:paraId="67C00256" w14:textId="51178096" w:rsidR="00696CA0" w:rsidRPr="00FA2973" w:rsidRDefault="00301814" w:rsidP="00696CA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Н</w:t>
      </w:r>
      <w:r w:rsidR="00696CA0" w:rsidRPr="00FA2973">
        <w:rPr>
          <w:rFonts w:ascii="Arial" w:eastAsia="Times New Roman" w:hAnsi="Arial" w:cs="Arial"/>
          <w:sz w:val="24"/>
          <w:szCs w:val="24"/>
          <w:lang w:eastAsia="ru-RU"/>
        </w:rPr>
        <w:t>астоящ</w:t>
      </w:r>
      <w:r w:rsidRPr="00FA2973">
        <w:rPr>
          <w:rFonts w:ascii="Arial" w:eastAsia="Times New Roman" w:hAnsi="Arial" w:cs="Arial"/>
          <w:sz w:val="24"/>
          <w:szCs w:val="24"/>
          <w:lang w:eastAsia="ru-RU"/>
        </w:rPr>
        <w:t>ий</w:t>
      </w:r>
      <w:r w:rsidR="00696CA0" w:rsidRPr="00FA2973">
        <w:rPr>
          <w:rFonts w:ascii="Arial" w:eastAsia="Times New Roman" w:hAnsi="Arial" w:cs="Arial"/>
          <w:sz w:val="24"/>
          <w:szCs w:val="24"/>
          <w:lang w:eastAsia="ru-RU"/>
        </w:rPr>
        <w:t xml:space="preserve"> стандарт устан</w:t>
      </w:r>
      <w:r w:rsidRPr="00FA2973">
        <w:rPr>
          <w:rFonts w:ascii="Arial" w:eastAsia="Times New Roman" w:hAnsi="Arial" w:cs="Arial"/>
          <w:sz w:val="24"/>
          <w:szCs w:val="24"/>
          <w:lang w:eastAsia="ru-RU"/>
        </w:rPr>
        <w:t>а</w:t>
      </w:r>
      <w:r w:rsidR="00696CA0" w:rsidRPr="00FA2973">
        <w:rPr>
          <w:rFonts w:ascii="Arial" w:eastAsia="Times New Roman" w:hAnsi="Arial" w:cs="Arial"/>
          <w:sz w:val="24"/>
          <w:szCs w:val="24"/>
          <w:lang w:eastAsia="ru-RU"/>
        </w:rPr>
        <w:t>вл</w:t>
      </w:r>
      <w:r w:rsidRPr="00FA2973">
        <w:rPr>
          <w:rFonts w:ascii="Arial" w:eastAsia="Times New Roman" w:hAnsi="Arial" w:cs="Arial"/>
          <w:sz w:val="24"/>
          <w:szCs w:val="24"/>
          <w:lang w:eastAsia="ru-RU"/>
        </w:rPr>
        <w:t>ивает общий и воспроизводимый эталон</w:t>
      </w:r>
      <w:r w:rsidR="00696CA0" w:rsidRPr="00FA2973">
        <w:rPr>
          <w:rFonts w:ascii="Arial" w:eastAsia="Times New Roman" w:hAnsi="Arial" w:cs="Arial"/>
          <w:sz w:val="24"/>
          <w:szCs w:val="24"/>
          <w:lang w:eastAsia="ru-RU"/>
        </w:rPr>
        <w:t xml:space="preserve"> для оценки </w:t>
      </w:r>
      <w:r w:rsidR="002F0CCF" w:rsidRPr="00FA2973">
        <w:rPr>
          <w:rFonts w:ascii="Arial" w:eastAsia="Times New Roman" w:hAnsi="Arial" w:cs="Arial"/>
          <w:sz w:val="24"/>
          <w:szCs w:val="24"/>
          <w:lang w:eastAsia="ru-RU"/>
        </w:rPr>
        <w:t>помехо</w:t>
      </w:r>
      <w:r w:rsidR="00696CA0" w:rsidRPr="00FA2973">
        <w:rPr>
          <w:rFonts w:ascii="Arial" w:eastAsia="Times New Roman" w:hAnsi="Arial" w:cs="Arial"/>
          <w:sz w:val="24"/>
          <w:szCs w:val="24"/>
          <w:lang w:eastAsia="ru-RU"/>
        </w:rPr>
        <w:t xml:space="preserve">устойчивости </w:t>
      </w:r>
      <w:r w:rsidR="009F59D9" w:rsidRPr="00FA2973">
        <w:rPr>
          <w:rFonts w:ascii="Arial" w:eastAsia="Times New Roman" w:hAnsi="Arial" w:cs="Arial"/>
          <w:sz w:val="24"/>
          <w:szCs w:val="24"/>
          <w:lang w:eastAsia="ru-RU"/>
        </w:rPr>
        <w:t xml:space="preserve">испытуемого </w:t>
      </w:r>
      <w:r w:rsidR="00696CA0" w:rsidRPr="00FA2973">
        <w:rPr>
          <w:rFonts w:ascii="Arial" w:eastAsia="Times New Roman" w:hAnsi="Arial" w:cs="Arial"/>
          <w:sz w:val="24"/>
          <w:szCs w:val="24"/>
          <w:lang w:eastAsia="ru-RU"/>
        </w:rPr>
        <w:t xml:space="preserve">электрического и электронного оборудования к воздействию </w:t>
      </w:r>
      <w:r w:rsidR="00DC160C" w:rsidRPr="00FA2973">
        <w:rPr>
          <w:rFonts w:ascii="Arial" w:eastAsia="Times New Roman" w:hAnsi="Arial" w:cs="Arial"/>
          <w:sz w:val="24"/>
          <w:szCs w:val="24"/>
          <w:lang w:eastAsia="ru-RU"/>
        </w:rPr>
        <w:t xml:space="preserve">внешних </w:t>
      </w:r>
      <w:r w:rsidR="00696CA0" w:rsidRPr="00FA2973">
        <w:rPr>
          <w:rFonts w:ascii="Arial" w:eastAsia="Times New Roman" w:hAnsi="Arial" w:cs="Arial"/>
          <w:sz w:val="24"/>
          <w:szCs w:val="24"/>
          <w:lang w:eastAsia="ru-RU"/>
        </w:rPr>
        <w:t xml:space="preserve">излучаемых радиочастотных электромагнитных полей. </w:t>
      </w:r>
      <w:r w:rsidRPr="00FA2973">
        <w:rPr>
          <w:rFonts w:ascii="Arial" w:eastAsia="Times New Roman" w:hAnsi="Arial" w:cs="Arial"/>
          <w:sz w:val="24"/>
          <w:szCs w:val="24"/>
          <w:lang w:eastAsia="ru-RU"/>
        </w:rPr>
        <w:t xml:space="preserve">Метод испытания, установленный в настоящем стандарте, входящем в серию стандартов IEC 61000, описывает последовательный метод оценки </w:t>
      </w:r>
      <w:r w:rsidR="002F0CCF" w:rsidRPr="00FA2973">
        <w:rPr>
          <w:rFonts w:ascii="Arial" w:eastAsia="Times New Roman" w:hAnsi="Arial" w:cs="Arial"/>
          <w:sz w:val="24"/>
          <w:szCs w:val="24"/>
          <w:lang w:eastAsia="ru-RU"/>
        </w:rPr>
        <w:t>помехо</w:t>
      </w:r>
      <w:r w:rsidRPr="00FA2973">
        <w:rPr>
          <w:rFonts w:ascii="Arial" w:eastAsia="Times New Roman" w:hAnsi="Arial" w:cs="Arial"/>
          <w:sz w:val="24"/>
          <w:szCs w:val="24"/>
          <w:lang w:eastAsia="ru-RU"/>
        </w:rPr>
        <w:t xml:space="preserve">устойчивости оборудования или системы к воздействию </w:t>
      </w:r>
      <w:r w:rsidR="00696CA0" w:rsidRPr="00FA2973">
        <w:rPr>
          <w:rFonts w:ascii="Arial" w:eastAsia="Times New Roman" w:hAnsi="Arial" w:cs="Arial"/>
          <w:sz w:val="24"/>
          <w:szCs w:val="24"/>
          <w:lang w:eastAsia="ru-RU"/>
        </w:rPr>
        <w:t>радиочастотны</w:t>
      </w:r>
      <w:r w:rsidRPr="00FA2973">
        <w:rPr>
          <w:rFonts w:ascii="Arial" w:eastAsia="Times New Roman" w:hAnsi="Arial" w:cs="Arial"/>
          <w:sz w:val="24"/>
          <w:szCs w:val="24"/>
          <w:lang w:eastAsia="ru-RU"/>
        </w:rPr>
        <w:t>х</w:t>
      </w:r>
      <w:r w:rsidR="00A57656" w:rsidRPr="00FA2973">
        <w:rPr>
          <w:rFonts w:ascii="Arial" w:eastAsia="Times New Roman" w:hAnsi="Arial" w:cs="Arial"/>
          <w:sz w:val="24"/>
          <w:szCs w:val="24"/>
          <w:lang w:eastAsia="ru-RU"/>
        </w:rPr>
        <w:t xml:space="preserve"> (</w:t>
      </w:r>
      <w:r w:rsidR="00A57656" w:rsidRPr="00FA2973">
        <w:rPr>
          <w:rFonts w:ascii="Arial" w:eastAsia="Times New Roman" w:hAnsi="Arial" w:cs="Arial"/>
          <w:sz w:val="24"/>
          <w:szCs w:val="24"/>
          <w:lang w:val="en-US" w:eastAsia="ru-RU"/>
        </w:rPr>
        <w:t>RF</w:t>
      </w:r>
      <w:r w:rsidR="00A57656" w:rsidRPr="00FA2973">
        <w:rPr>
          <w:rFonts w:ascii="Arial" w:eastAsia="Times New Roman" w:hAnsi="Arial" w:cs="Arial"/>
          <w:sz w:val="24"/>
          <w:szCs w:val="24"/>
          <w:lang w:eastAsia="ru-RU"/>
        </w:rPr>
        <w:t>)</w:t>
      </w:r>
      <w:r w:rsidR="00696CA0" w:rsidRPr="00FA2973">
        <w:rPr>
          <w:rFonts w:ascii="Arial" w:eastAsia="Times New Roman" w:hAnsi="Arial" w:cs="Arial"/>
          <w:sz w:val="24"/>
          <w:szCs w:val="24"/>
          <w:lang w:eastAsia="ru-RU"/>
        </w:rPr>
        <w:t xml:space="preserve"> электромагнитны</w:t>
      </w:r>
      <w:r w:rsidRPr="00FA2973">
        <w:rPr>
          <w:rFonts w:ascii="Arial" w:eastAsia="Times New Roman" w:hAnsi="Arial" w:cs="Arial"/>
          <w:sz w:val="24"/>
          <w:szCs w:val="24"/>
          <w:lang w:eastAsia="ru-RU"/>
        </w:rPr>
        <w:t>х</w:t>
      </w:r>
      <w:r w:rsidR="00696CA0" w:rsidRPr="00FA2973">
        <w:rPr>
          <w:rFonts w:ascii="Arial" w:eastAsia="Times New Roman" w:hAnsi="Arial" w:cs="Arial"/>
          <w:sz w:val="24"/>
          <w:szCs w:val="24"/>
          <w:lang w:eastAsia="ru-RU"/>
        </w:rPr>
        <w:t xml:space="preserve"> пол</w:t>
      </w:r>
      <w:r w:rsidRPr="00FA2973">
        <w:rPr>
          <w:rFonts w:ascii="Arial" w:eastAsia="Times New Roman" w:hAnsi="Arial" w:cs="Arial"/>
          <w:sz w:val="24"/>
          <w:szCs w:val="24"/>
          <w:lang w:eastAsia="ru-RU"/>
        </w:rPr>
        <w:t>ей</w:t>
      </w:r>
      <w:r w:rsidR="00696CA0" w:rsidRPr="00FA2973">
        <w:rPr>
          <w:rFonts w:ascii="Arial" w:eastAsia="Times New Roman" w:hAnsi="Arial" w:cs="Arial"/>
          <w:sz w:val="24"/>
          <w:szCs w:val="24"/>
          <w:lang w:eastAsia="ru-RU"/>
        </w:rPr>
        <w:t xml:space="preserve"> от источников </w:t>
      </w:r>
      <w:r w:rsidR="00A57656" w:rsidRPr="00FA2973">
        <w:rPr>
          <w:rFonts w:ascii="Arial" w:eastAsia="Times New Roman" w:hAnsi="Arial" w:cs="Arial"/>
          <w:sz w:val="24"/>
          <w:szCs w:val="24"/>
          <w:lang w:val="en-US" w:eastAsia="ru-RU"/>
        </w:rPr>
        <w:t>RF</w:t>
      </w:r>
      <w:r w:rsidR="00696CA0" w:rsidRPr="00FA2973">
        <w:rPr>
          <w:rFonts w:ascii="Arial" w:eastAsia="Times New Roman" w:hAnsi="Arial" w:cs="Arial"/>
          <w:sz w:val="24"/>
          <w:szCs w:val="24"/>
          <w:lang w:eastAsia="ru-RU"/>
        </w:rPr>
        <w:t>, не находящихся в непосредственной близости от испытываемого оборудования</w:t>
      </w:r>
      <w:r w:rsidRPr="00FA2973">
        <w:rPr>
          <w:rFonts w:ascii="Arial" w:eastAsia="Times New Roman" w:hAnsi="Arial" w:cs="Arial"/>
          <w:sz w:val="24"/>
          <w:szCs w:val="24"/>
          <w:lang w:eastAsia="ru-RU"/>
        </w:rPr>
        <w:t xml:space="preserve"> (</w:t>
      </w:r>
      <w:bookmarkStart w:id="20" w:name="_Hlk197339769"/>
      <w:r w:rsidRPr="00FA2973">
        <w:rPr>
          <w:rFonts w:ascii="Arial" w:eastAsia="Times New Roman" w:hAnsi="Arial" w:cs="Arial"/>
          <w:sz w:val="24"/>
          <w:szCs w:val="24"/>
          <w:lang w:val="en-US" w:eastAsia="ru-RU"/>
        </w:rPr>
        <w:t>EUT</w:t>
      </w:r>
      <w:bookmarkEnd w:id="20"/>
      <w:r w:rsidRPr="00FA2973">
        <w:rPr>
          <w:rFonts w:ascii="Arial" w:eastAsia="Times New Roman" w:hAnsi="Arial" w:cs="Arial"/>
          <w:sz w:val="24"/>
          <w:szCs w:val="24"/>
          <w:lang w:eastAsia="ru-RU"/>
        </w:rPr>
        <w:t>)</w:t>
      </w:r>
      <w:r w:rsidR="00696CA0" w:rsidRPr="00FA2973">
        <w:rPr>
          <w:rFonts w:ascii="Arial" w:eastAsia="Times New Roman" w:hAnsi="Arial" w:cs="Arial"/>
          <w:sz w:val="24"/>
          <w:szCs w:val="24"/>
          <w:lang w:eastAsia="ru-RU"/>
        </w:rPr>
        <w:t xml:space="preserve">. </w:t>
      </w:r>
      <w:r w:rsidRPr="00FA2973">
        <w:rPr>
          <w:rFonts w:ascii="Arial" w:eastAsia="Times New Roman" w:hAnsi="Arial" w:cs="Arial"/>
          <w:sz w:val="24"/>
          <w:szCs w:val="24"/>
          <w:lang w:eastAsia="ru-RU"/>
        </w:rPr>
        <w:t>Требования к условиям окружающей среды при проведении испытаний</w:t>
      </w:r>
      <w:r w:rsidR="00696CA0" w:rsidRPr="00FA2973">
        <w:rPr>
          <w:rFonts w:ascii="Arial" w:eastAsia="Times New Roman" w:hAnsi="Arial" w:cs="Arial"/>
          <w:sz w:val="24"/>
          <w:szCs w:val="24"/>
          <w:lang w:eastAsia="ru-RU"/>
        </w:rPr>
        <w:t xml:space="preserve"> указан</w:t>
      </w:r>
      <w:r w:rsidRPr="00FA2973">
        <w:rPr>
          <w:rFonts w:ascii="Arial" w:eastAsia="Times New Roman" w:hAnsi="Arial" w:cs="Arial"/>
          <w:sz w:val="24"/>
          <w:szCs w:val="24"/>
          <w:lang w:eastAsia="ru-RU"/>
        </w:rPr>
        <w:t xml:space="preserve">ы </w:t>
      </w:r>
      <w:r w:rsidR="00696CA0" w:rsidRPr="00FA2973">
        <w:rPr>
          <w:rFonts w:ascii="Arial" w:eastAsia="Times New Roman" w:hAnsi="Arial" w:cs="Arial"/>
          <w:sz w:val="24"/>
          <w:szCs w:val="24"/>
          <w:lang w:eastAsia="ru-RU"/>
        </w:rPr>
        <w:t xml:space="preserve">в </w:t>
      </w:r>
      <w:r w:rsidRPr="00FA2973">
        <w:rPr>
          <w:rFonts w:ascii="Arial" w:eastAsia="Times New Roman" w:hAnsi="Arial" w:cs="Arial"/>
          <w:sz w:val="24"/>
          <w:szCs w:val="24"/>
          <w:lang w:eastAsia="ru-RU"/>
        </w:rPr>
        <w:t xml:space="preserve">разделе </w:t>
      </w:r>
      <w:r w:rsidR="00696CA0" w:rsidRPr="00FA2973">
        <w:rPr>
          <w:rFonts w:ascii="Arial" w:eastAsia="Times New Roman" w:hAnsi="Arial" w:cs="Arial"/>
          <w:sz w:val="24"/>
          <w:szCs w:val="24"/>
          <w:lang w:eastAsia="ru-RU"/>
        </w:rPr>
        <w:t>6.</w:t>
      </w:r>
    </w:p>
    <w:p w14:paraId="2FD419E6" w14:textId="6478F598" w:rsidR="00A93163" w:rsidRPr="00FA2973" w:rsidRDefault="00A93163" w:rsidP="00A93163">
      <w:pPr>
        <w:widowControl w:val="0"/>
        <w:spacing w:after="0" w:line="360" w:lineRule="auto"/>
        <w:ind w:firstLine="709"/>
        <w:jc w:val="both"/>
        <w:rPr>
          <w:rFonts w:ascii="Arial" w:eastAsia="Times New Roman" w:hAnsi="Arial" w:cs="Arial"/>
          <w:sz w:val="24"/>
          <w:szCs w:val="24"/>
          <w:lang w:eastAsia="ru-RU"/>
        </w:rPr>
      </w:pPr>
      <w:bookmarkStart w:id="21" w:name="_Hlk197349808"/>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bookmarkEnd w:id="21"/>
      <w:r w:rsidRPr="00FA2973">
        <w:rPr>
          <w:rFonts w:ascii="Arial" w:eastAsia="Times New Roman" w:hAnsi="Arial" w:cs="Arial"/>
          <w:lang w:eastAsia="ru-RU"/>
        </w:rPr>
        <w:t xml:space="preserve">Как указано в </w:t>
      </w:r>
      <w:r w:rsidRPr="00FA2973">
        <w:rPr>
          <w:rFonts w:ascii="Arial" w:eastAsia="Times New Roman" w:hAnsi="Arial" w:cs="Arial"/>
          <w:lang w:val="en-US" w:eastAsia="ru-RU"/>
        </w:rPr>
        <w:t>IEC</w:t>
      </w:r>
      <w:r w:rsidRPr="00FA2973">
        <w:rPr>
          <w:rFonts w:ascii="Arial" w:eastAsia="Times New Roman" w:hAnsi="Arial" w:cs="Arial"/>
          <w:lang w:eastAsia="ru-RU"/>
        </w:rPr>
        <w:t xml:space="preserve"> </w:t>
      </w:r>
      <w:r w:rsidRPr="00FA2973">
        <w:rPr>
          <w:rFonts w:ascii="Arial" w:eastAsia="Times New Roman" w:hAnsi="Arial" w:cs="Arial"/>
          <w:lang w:val="en-US" w:eastAsia="ru-RU"/>
        </w:rPr>
        <w:t>Guide</w:t>
      </w:r>
      <w:r w:rsidRPr="00FA2973">
        <w:rPr>
          <w:rFonts w:ascii="Arial" w:eastAsia="Times New Roman" w:hAnsi="Arial" w:cs="Arial"/>
          <w:lang w:eastAsia="ru-RU"/>
        </w:rPr>
        <w:t xml:space="preserve"> 107, настоящий стандарт является базовой публикацией по ЭМС, котор</w:t>
      </w:r>
      <w:r w:rsidR="005C0FB9" w:rsidRPr="00FA2973">
        <w:rPr>
          <w:rFonts w:ascii="Arial" w:eastAsia="Times New Roman" w:hAnsi="Arial" w:cs="Arial"/>
          <w:lang w:eastAsia="ru-RU"/>
        </w:rPr>
        <w:t>ая</w:t>
      </w:r>
      <w:r w:rsidRPr="00FA2973">
        <w:rPr>
          <w:rFonts w:ascii="Arial" w:eastAsia="Times New Roman" w:hAnsi="Arial" w:cs="Arial"/>
          <w:lang w:eastAsia="ru-RU"/>
        </w:rPr>
        <w:t xml:space="preserve"> предназначен</w:t>
      </w:r>
      <w:r w:rsidR="005C0FB9" w:rsidRPr="00FA2973">
        <w:rPr>
          <w:rFonts w:ascii="Arial" w:eastAsia="Times New Roman" w:hAnsi="Arial" w:cs="Arial"/>
          <w:lang w:eastAsia="ru-RU"/>
        </w:rPr>
        <w:t>а</w:t>
      </w:r>
      <w:r w:rsidRPr="00FA2973">
        <w:rPr>
          <w:rFonts w:ascii="Arial" w:eastAsia="Times New Roman" w:hAnsi="Arial" w:cs="Arial"/>
          <w:lang w:eastAsia="ru-RU"/>
        </w:rPr>
        <w:t xml:space="preserve"> для использования техническими комитетами по продукции МЭК. В соответствии с требованиями </w:t>
      </w:r>
      <w:r w:rsidRPr="00FA2973">
        <w:rPr>
          <w:rFonts w:ascii="Arial" w:eastAsia="Times New Roman" w:hAnsi="Arial" w:cs="Arial"/>
          <w:lang w:val="en-US" w:eastAsia="ru-RU"/>
        </w:rPr>
        <w:t>IEC</w:t>
      </w:r>
      <w:r w:rsidRPr="00FA2973">
        <w:rPr>
          <w:rFonts w:ascii="Arial" w:eastAsia="Times New Roman" w:hAnsi="Arial" w:cs="Arial"/>
          <w:lang w:eastAsia="ru-RU"/>
        </w:rPr>
        <w:t xml:space="preserve"> </w:t>
      </w:r>
      <w:r w:rsidRPr="00FA2973">
        <w:rPr>
          <w:rFonts w:ascii="Arial" w:eastAsia="Times New Roman" w:hAnsi="Arial" w:cs="Arial"/>
          <w:lang w:val="en-US" w:eastAsia="ru-RU"/>
        </w:rPr>
        <w:t>Guide</w:t>
      </w:r>
      <w:r w:rsidRPr="00FA2973">
        <w:rPr>
          <w:rFonts w:ascii="Arial" w:eastAsia="Times New Roman" w:hAnsi="Arial" w:cs="Arial"/>
          <w:lang w:eastAsia="ru-RU"/>
        </w:rPr>
        <w:t xml:space="preserve"> 107, технические комитеты по продукции МЭК устанавливают необходимость применения настоящего стандарта, устанавливающего требования к испытаниям на помехоустойчивость, и, при положительном решении о применении, определяют соответствующие уровни испытаний и функциональные критерии</w:t>
      </w:r>
      <w:r w:rsidRPr="00FA2973">
        <w:rPr>
          <w:rFonts w:ascii="Arial" w:eastAsia="Times New Roman" w:hAnsi="Arial" w:cs="Arial"/>
          <w:sz w:val="24"/>
          <w:szCs w:val="24"/>
          <w:lang w:eastAsia="ru-RU"/>
        </w:rPr>
        <w:t xml:space="preserve">. </w:t>
      </w:r>
      <w:r w:rsidRPr="00FA2973">
        <w:rPr>
          <w:rFonts w:ascii="Arial" w:eastAsia="Times New Roman" w:hAnsi="Arial" w:cs="Arial"/>
          <w:lang w:eastAsia="ru-RU"/>
        </w:rPr>
        <w:t xml:space="preserve">ТК 77 и его подкомитеты готовы сотрудничать с комитетами по продукции при оценке необходимости применения конкретных испытаний на </w:t>
      </w:r>
      <w:r w:rsidR="003A0776" w:rsidRPr="00FA2973">
        <w:rPr>
          <w:rFonts w:ascii="Arial" w:eastAsia="Times New Roman" w:hAnsi="Arial" w:cs="Arial"/>
          <w:lang w:eastAsia="ru-RU"/>
        </w:rPr>
        <w:t>помехо</w:t>
      </w:r>
      <w:r w:rsidRPr="00FA2973">
        <w:rPr>
          <w:rFonts w:ascii="Arial" w:eastAsia="Times New Roman" w:hAnsi="Arial" w:cs="Arial"/>
          <w:lang w:eastAsia="ru-RU"/>
        </w:rPr>
        <w:t>устойчивость изделий, входящих в их область деятельности.</w:t>
      </w:r>
    </w:p>
    <w:p w14:paraId="4C1E2490" w14:textId="21C91691" w:rsidR="00A93163" w:rsidRPr="00FA2973" w:rsidRDefault="00301814" w:rsidP="00A9316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pacing w:val="40"/>
          <w:lang w:eastAsia="ru-RU"/>
        </w:rPr>
        <w:lastRenderedPageBreak/>
        <w:t>Примечание</w:t>
      </w:r>
      <w:r w:rsidRPr="00FA2973">
        <w:rPr>
          <w:rFonts w:ascii="Arial" w:eastAsia="Times New Roman" w:hAnsi="Arial" w:cs="Arial"/>
          <w:lang w:eastAsia="ru-RU"/>
        </w:rPr>
        <w:t xml:space="preserve"> 2 ‒ </w:t>
      </w:r>
      <w:r w:rsidR="00A93163" w:rsidRPr="00FA2973">
        <w:rPr>
          <w:rFonts w:ascii="Arial" w:eastAsia="Times New Roman" w:hAnsi="Arial" w:cs="Arial"/>
          <w:lang w:eastAsia="ru-RU"/>
        </w:rPr>
        <w:t xml:space="preserve">Испытания на </w:t>
      </w:r>
      <w:r w:rsidR="003A0776" w:rsidRPr="00FA2973">
        <w:rPr>
          <w:rFonts w:ascii="Arial" w:eastAsia="Times New Roman" w:hAnsi="Arial" w:cs="Arial"/>
          <w:lang w:eastAsia="ru-RU"/>
        </w:rPr>
        <w:t>помехо</w:t>
      </w:r>
      <w:r w:rsidR="00A93163" w:rsidRPr="00FA2973">
        <w:rPr>
          <w:rFonts w:ascii="Arial" w:eastAsia="Times New Roman" w:hAnsi="Arial" w:cs="Arial"/>
          <w:lang w:eastAsia="ru-RU"/>
        </w:rPr>
        <w:t xml:space="preserve">устойчивость к источникам </w:t>
      </w:r>
      <w:r w:rsidR="00A57656" w:rsidRPr="00FA2973">
        <w:rPr>
          <w:rFonts w:ascii="Arial" w:eastAsia="Times New Roman" w:hAnsi="Arial" w:cs="Arial"/>
          <w:lang w:val="en-US" w:eastAsia="ru-RU"/>
        </w:rPr>
        <w:t>RF</w:t>
      </w:r>
      <w:r w:rsidR="00A93163" w:rsidRPr="00FA2973">
        <w:rPr>
          <w:rFonts w:ascii="Arial" w:eastAsia="Times New Roman" w:hAnsi="Arial" w:cs="Arial"/>
          <w:lang w:eastAsia="ru-RU"/>
        </w:rPr>
        <w:t xml:space="preserve">, находящимся в непосредственной близости от </w:t>
      </w:r>
      <w:r w:rsidR="00A57656" w:rsidRPr="00B96693">
        <w:rPr>
          <w:rFonts w:ascii="Arial" w:eastAsia="Times New Roman" w:hAnsi="Arial" w:cs="Arial"/>
          <w:iCs/>
          <w:lang w:val="en-US" w:eastAsia="ru-RU"/>
        </w:rPr>
        <w:t>EUT</w:t>
      </w:r>
      <w:r w:rsidR="00A93163" w:rsidRPr="00FA2973">
        <w:rPr>
          <w:rFonts w:ascii="Arial" w:eastAsia="Times New Roman" w:hAnsi="Arial" w:cs="Arial"/>
          <w:lang w:eastAsia="ru-RU"/>
        </w:rPr>
        <w:t>, определены в IEC 61000-4-39</w:t>
      </w:r>
      <w:r w:rsidR="00A93163" w:rsidRPr="00FA2973">
        <w:rPr>
          <w:rFonts w:ascii="Arial" w:eastAsia="Times New Roman" w:hAnsi="Arial" w:cs="Arial"/>
          <w:sz w:val="24"/>
          <w:szCs w:val="24"/>
          <w:lang w:eastAsia="ru-RU"/>
        </w:rPr>
        <w:t>.</w:t>
      </w:r>
    </w:p>
    <w:p w14:paraId="7218AFFE" w14:textId="1152C4D5" w:rsidR="00A93163" w:rsidRPr="00FA2973" w:rsidRDefault="00A57656" w:rsidP="00A9316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В настоящем стандарте о</w:t>
      </w:r>
      <w:r w:rsidR="00A93163" w:rsidRPr="00FA2973">
        <w:rPr>
          <w:rFonts w:ascii="Arial" w:eastAsia="Times New Roman" w:hAnsi="Arial" w:cs="Arial"/>
          <w:sz w:val="24"/>
          <w:szCs w:val="24"/>
          <w:lang w:eastAsia="ru-RU"/>
        </w:rPr>
        <w:t xml:space="preserve">собое внимание уделено защите от </w:t>
      </w:r>
      <w:r w:rsidRPr="00FA2973">
        <w:rPr>
          <w:rFonts w:ascii="Arial" w:eastAsia="Times New Roman" w:hAnsi="Arial" w:cs="Arial"/>
          <w:sz w:val="24"/>
          <w:szCs w:val="24"/>
          <w:lang w:eastAsia="ru-RU"/>
        </w:rPr>
        <w:t xml:space="preserve">воздействия </w:t>
      </w:r>
      <w:r w:rsidR="00A93163" w:rsidRPr="00FA2973">
        <w:rPr>
          <w:rFonts w:ascii="Arial" w:eastAsia="Times New Roman" w:hAnsi="Arial" w:cs="Arial"/>
          <w:sz w:val="24"/>
          <w:szCs w:val="24"/>
          <w:lang w:eastAsia="ru-RU"/>
        </w:rPr>
        <w:t>радиочастотных излучений цифровых радиотелефонов и других излучающих радиочастоту устройств.</w:t>
      </w:r>
    </w:p>
    <w:p w14:paraId="711ECB60" w14:textId="4425156A" w:rsidR="00A93163" w:rsidRPr="00FA2973" w:rsidRDefault="00301814" w:rsidP="00A9316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3 ‒ </w:t>
      </w:r>
      <w:r w:rsidR="00A93163" w:rsidRPr="00FA2973">
        <w:rPr>
          <w:rFonts w:ascii="Arial" w:eastAsia="Times New Roman" w:hAnsi="Arial" w:cs="Arial"/>
          <w:lang w:eastAsia="ru-RU"/>
        </w:rPr>
        <w:t xml:space="preserve">В </w:t>
      </w:r>
      <w:r w:rsidR="00A57656" w:rsidRPr="00FA2973">
        <w:rPr>
          <w:rFonts w:ascii="Arial" w:eastAsia="Times New Roman" w:hAnsi="Arial" w:cs="Arial"/>
          <w:lang w:eastAsia="ru-RU"/>
        </w:rPr>
        <w:t>настоящем стандарте</w:t>
      </w:r>
      <w:r w:rsidR="00A93163" w:rsidRPr="00FA2973">
        <w:rPr>
          <w:rFonts w:ascii="Arial" w:eastAsia="Times New Roman" w:hAnsi="Arial" w:cs="Arial"/>
          <w:lang w:eastAsia="ru-RU"/>
        </w:rPr>
        <w:t xml:space="preserve"> определены методы испытаний для оценки воздействия электромагнитного излучения на соответствующее оборудование. Моделирование и измерение электромагнитного излучения не обеспечивают достаточной точности для количественного определения эффектов. Методы испытаний, определенные в </w:t>
      </w:r>
      <w:r w:rsidR="00A57656" w:rsidRPr="00FA2973">
        <w:rPr>
          <w:rFonts w:ascii="Arial" w:eastAsia="Times New Roman" w:hAnsi="Arial" w:cs="Arial"/>
          <w:lang w:eastAsia="ru-RU"/>
        </w:rPr>
        <w:t>настоящем</w:t>
      </w:r>
      <w:r w:rsidR="00A93163" w:rsidRPr="00FA2973">
        <w:rPr>
          <w:rFonts w:ascii="Arial" w:eastAsia="Times New Roman" w:hAnsi="Arial" w:cs="Arial"/>
          <w:lang w:eastAsia="ru-RU"/>
        </w:rPr>
        <w:t xml:space="preserve"> базовом </w:t>
      </w:r>
      <w:r w:rsidR="00A57656" w:rsidRPr="00FA2973">
        <w:rPr>
          <w:rFonts w:ascii="Arial" w:eastAsia="Times New Roman" w:hAnsi="Arial" w:cs="Arial"/>
          <w:lang w:eastAsia="ru-RU"/>
        </w:rPr>
        <w:t>стандарте</w:t>
      </w:r>
      <w:r w:rsidR="00A93163" w:rsidRPr="00FA2973">
        <w:rPr>
          <w:rFonts w:ascii="Arial" w:eastAsia="Times New Roman" w:hAnsi="Arial" w:cs="Arial"/>
          <w:lang w:eastAsia="ru-RU"/>
        </w:rPr>
        <w:t>, имеют основной целью установление адекватной воспроизводимости конфигурации испытаний и повторяемости результатов испытаний на различных испытательных объектах</w:t>
      </w:r>
      <w:r w:rsidR="00A93163" w:rsidRPr="00FA2973">
        <w:rPr>
          <w:rFonts w:ascii="Arial" w:eastAsia="Times New Roman" w:hAnsi="Arial" w:cs="Arial"/>
          <w:sz w:val="24"/>
          <w:szCs w:val="24"/>
          <w:lang w:eastAsia="ru-RU"/>
        </w:rPr>
        <w:t>.</w:t>
      </w:r>
    </w:p>
    <w:p w14:paraId="54887CEA" w14:textId="5A1B4D63" w:rsidR="004F2B9C" w:rsidRPr="00FA2973" w:rsidRDefault="00A57656" w:rsidP="00A9316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Настоящий стандарт</w:t>
      </w:r>
      <w:r w:rsidR="00A93163" w:rsidRPr="00FA2973">
        <w:rPr>
          <w:rFonts w:ascii="Arial" w:eastAsia="Times New Roman" w:hAnsi="Arial" w:cs="Arial"/>
          <w:sz w:val="24"/>
          <w:szCs w:val="24"/>
          <w:lang w:eastAsia="ru-RU"/>
        </w:rPr>
        <w:t xml:space="preserve"> </w:t>
      </w:r>
      <w:r w:rsidR="00944C69" w:rsidRPr="00FA2973">
        <w:rPr>
          <w:rFonts w:ascii="Arial" w:eastAsia="Times New Roman" w:hAnsi="Arial" w:cs="Arial"/>
          <w:sz w:val="24"/>
          <w:szCs w:val="24"/>
          <w:lang w:eastAsia="ru-RU"/>
        </w:rPr>
        <w:t>устанавливает</w:t>
      </w:r>
      <w:r w:rsidR="00A93163" w:rsidRPr="00FA2973">
        <w:rPr>
          <w:rFonts w:ascii="Arial" w:eastAsia="Times New Roman" w:hAnsi="Arial" w:cs="Arial"/>
          <w:sz w:val="24"/>
          <w:szCs w:val="24"/>
          <w:lang w:eastAsia="ru-RU"/>
        </w:rPr>
        <w:t xml:space="preserve"> </w:t>
      </w:r>
      <w:r w:rsidR="00944C69" w:rsidRPr="00FA2973">
        <w:rPr>
          <w:rFonts w:ascii="Arial" w:eastAsia="Times New Roman" w:hAnsi="Arial" w:cs="Arial"/>
          <w:sz w:val="24"/>
          <w:szCs w:val="24"/>
          <w:lang w:eastAsia="ru-RU"/>
        </w:rPr>
        <w:t>отдельный</w:t>
      </w:r>
      <w:r w:rsidR="00A93163" w:rsidRPr="00FA2973">
        <w:rPr>
          <w:rFonts w:ascii="Arial" w:eastAsia="Times New Roman" w:hAnsi="Arial" w:cs="Arial"/>
          <w:sz w:val="24"/>
          <w:szCs w:val="24"/>
          <w:lang w:eastAsia="ru-RU"/>
        </w:rPr>
        <w:t xml:space="preserve"> метод </w:t>
      </w:r>
      <w:r w:rsidR="00944C69" w:rsidRPr="00FA2973">
        <w:rPr>
          <w:rFonts w:ascii="Arial" w:eastAsia="Times New Roman" w:hAnsi="Arial" w:cs="Arial"/>
          <w:sz w:val="24"/>
          <w:szCs w:val="24"/>
          <w:lang w:eastAsia="ru-RU"/>
        </w:rPr>
        <w:t>испытания</w:t>
      </w:r>
      <w:r w:rsidR="00A93163" w:rsidRPr="00FA2973">
        <w:rPr>
          <w:rFonts w:ascii="Arial" w:eastAsia="Times New Roman" w:hAnsi="Arial" w:cs="Arial"/>
          <w:sz w:val="24"/>
          <w:szCs w:val="24"/>
          <w:lang w:eastAsia="ru-RU"/>
        </w:rPr>
        <w:t xml:space="preserve">. </w:t>
      </w:r>
      <w:r w:rsidR="00944C69" w:rsidRPr="00FA2973">
        <w:rPr>
          <w:rFonts w:ascii="Arial" w:eastAsia="Times New Roman" w:hAnsi="Arial" w:cs="Arial"/>
          <w:sz w:val="24"/>
          <w:szCs w:val="24"/>
          <w:lang w:eastAsia="ru-RU"/>
        </w:rPr>
        <w:t xml:space="preserve">Применение </w:t>
      </w:r>
      <w:r w:rsidR="00A93163" w:rsidRPr="00FA2973">
        <w:rPr>
          <w:rFonts w:ascii="Arial" w:eastAsia="Times New Roman" w:hAnsi="Arial" w:cs="Arial"/>
          <w:sz w:val="24"/>
          <w:szCs w:val="24"/>
          <w:lang w:eastAsia="ru-RU"/>
        </w:rPr>
        <w:t xml:space="preserve">других методов испытаний </w:t>
      </w:r>
      <w:r w:rsidR="00944C69" w:rsidRPr="00FA2973">
        <w:rPr>
          <w:rFonts w:ascii="Arial" w:eastAsia="Times New Roman" w:hAnsi="Arial" w:cs="Arial"/>
          <w:sz w:val="24"/>
          <w:szCs w:val="24"/>
          <w:lang w:eastAsia="ru-RU"/>
        </w:rPr>
        <w:t>для проведения оценки соответствия настоящему стандарту недопустимо</w:t>
      </w:r>
      <w:r w:rsidR="00A93163" w:rsidRPr="00FA2973">
        <w:rPr>
          <w:rFonts w:ascii="Arial" w:eastAsia="Times New Roman" w:hAnsi="Arial" w:cs="Arial"/>
          <w:sz w:val="24"/>
          <w:szCs w:val="24"/>
          <w:lang w:eastAsia="ru-RU"/>
        </w:rPr>
        <w:t>.</w:t>
      </w:r>
    </w:p>
    <w:p w14:paraId="6BACDD28" w14:textId="37A2D170" w:rsidR="00807743" w:rsidRPr="00FA2973" w:rsidRDefault="00807743" w:rsidP="00F4392B">
      <w:pPr>
        <w:widowControl w:val="0"/>
        <w:spacing w:before="240" w:after="0" w:line="360" w:lineRule="auto"/>
        <w:ind w:firstLine="709"/>
        <w:jc w:val="both"/>
        <w:rPr>
          <w:rFonts w:ascii="Arial" w:eastAsia="Times New Roman" w:hAnsi="Arial" w:cs="Times New Roman"/>
          <w:b/>
          <w:snapToGrid w:val="0"/>
          <w:sz w:val="28"/>
          <w:szCs w:val="20"/>
          <w:lang w:eastAsia="ru-RU"/>
        </w:rPr>
      </w:pPr>
      <w:r w:rsidRPr="00FA2973">
        <w:rPr>
          <w:rFonts w:ascii="Arial" w:eastAsia="Times New Roman" w:hAnsi="Arial" w:cs="Times New Roman"/>
          <w:b/>
          <w:snapToGrid w:val="0"/>
          <w:sz w:val="28"/>
          <w:szCs w:val="20"/>
          <w:lang w:eastAsia="ru-RU"/>
        </w:rPr>
        <w:t>2</w:t>
      </w:r>
      <w:r w:rsidRPr="00FA2973">
        <w:rPr>
          <w:rFonts w:ascii="Arial" w:eastAsia="Times New Roman" w:hAnsi="Arial" w:cs="Times New Roman"/>
          <w:b/>
          <w:snapToGrid w:val="0"/>
          <w:sz w:val="28"/>
          <w:szCs w:val="20"/>
          <w:lang w:eastAsia="ru-RU"/>
        </w:rPr>
        <w:tab/>
      </w:r>
      <w:r w:rsidRPr="00FA2973">
        <w:rPr>
          <w:rFonts w:ascii="Arial" w:eastAsia="Times New Roman" w:hAnsi="Arial" w:cs="Arial"/>
          <w:b/>
          <w:bCs/>
          <w:sz w:val="28"/>
          <w:szCs w:val="28"/>
          <w:lang w:eastAsia="ru-RU"/>
        </w:rPr>
        <w:t>Нормативные ссылки</w:t>
      </w:r>
    </w:p>
    <w:p w14:paraId="61AD3B12" w14:textId="0C1504E8" w:rsidR="00807743" w:rsidRPr="00FA2973" w:rsidRDefault="00807743" w:rsidP="00807743">
      <w:pPr>
        <w:widowControl w:val="0"/>
        <w:spacing w:after="0" w:line="360" w:lineRule="auto"/>
        <w:ind w:firstLine="709"/>
        <w:jc w:val="both"/>
        <w:rPr>
          <w:rFonts w:ascii="Arial" w:eastAsia="Calibri" w:hAnsi="Arial" w:cs="Arial"/>
          <w:color w:val="000000"/>
          <w:sz w:val="24"/>
          <w:szCs w:val="24"/>
        </w:rPr>
      </w:pPr>
      <w:r w:rsidRPr="00FA2973">
        <w:rPr>
          <w:rFonts w:ascii="Arial" w:eastAsia="Calibri" w:hAnsi="Arial" w:cs="Arial"/>
          <w:sz w:val="24"/>
          <w:szCs w:val="24"/>
        </w:rPr>
        <w:t xml:space="preserve">В </w:t>
      </w:r>
      <w:proofErr w:type="gramStart"/>
      <w:r w:rsidRPr="00FA2973">
        <w:rPr>
          <w:rFonts w:ascii="Arial" w:eastAsia="Calibri" w:hAnsi="Arial" w:cs="Arial"/>
          <w:sz w:val="24"/>
          <w:szCs w:val="24"/>
        </w:rPr>
        <w:t>настоящем</w:t>
      </w:r>
      <w:proofErr w:type="gramEnd"/>
      <w:r w:rsidRPr="00FA2973">
        <w:rPr>
          <w:rFonts w:ascii="Arial" w:eastAsia="Calibri" w:hAnsi="Arial" w:cs="Arial"/>
          <w:sz w:val="24"/>
          <w:szCs w:val="24"/>
        </w:rPr>
        <w:t xml:space="preserve"> стандарте использованы нормативные ссылки на следующие стандарты [для датированных ссылок применя</w:t>
      </w:r>
      <w:r w:rsidR="00C221EE" w:rsidRPr="00FA2973">
        <w:rPr>
          <w:rFonts w:ascii="Arial" w:eastAsia="Calibri" w:hAnsi="Arial" w:cs="Arial"/>
          <w:sz w:val="24"/>
          <w:szCs w:val="24"/>
        </w:rPr>
        <w:t>ют</w:t>
      </w:r>
      <w:r w:rsidRPr="00FA2973">
        <w:rPr>
          <w:rFonts w:ascii="Arial" w:eastAsia="Calibri" w:hAnsi="Arial" w:cs="Arial"/>
          <w:sz w:val="24"/>
          <w:szCs w:val="24"/>
        </w:rPr>
        <w:t xml:space="preserve"> только указанное издание ссылочного стандарта, для недатированных ― </w:t>
      </w:r>
      <w:r w:rsidRPr="00FA2973">
        <w:rPr>
          <w:rFonts w:ascii="Arial" w:eastAsia="Calibri" w:hAnsi="Arial" w:cs="Arial"/>
          <w:color w:val="000000"/>
          <w:sz w:val="24"/>
          <w:szCs w:val="24"/>
        </w:rPr>
        <w:t>последнее издание (включая все изменения)]:</w:t>
      </w:r>
    </w:p>
    <w:p w14:paraId="4DBFFEF9" w14:textId="04665C54" w:rsidR="00807743" w:rsidRPr="00FA2973" w:rsidRDefault="00807743" w:rsidP="00807743">
      <w:pPr>
        <w:widowControl w:val="0"/>
        <w:spacing w:after="0" w:line="360" w:lineRule="auto"/>
        <w:ind w:firstLine="709"/>
        <w:jc w:val="both"/>
        <w:rPr>
          <w:rFonts w:ascii="Arial" w:eastAsia="Calibri" w:hAnsi="Arial" w:cs="Arial"/>
          <w:color w:val="000000"/>
          <w:sz w:val="24"/>
          <w:szCs w:val="24"/>
        </w:rPr>
      </w:pPr>
      <w:r w:rsidRPr="00FA2973">
        <w:rPr>
          <w:rFonts w:ascii="Arial" w:eastAsia="Calibri" w:hAnsi="Arial" w:cs="Arial"/>
          <w:color w:val="000000"/>
          <w:sz w:val="24"/>
          <w:szCs w:val="24"/>
          <w:lang w:val="en-US"/>
        </w:rPr>
        <w:t>IEC 60050-161, International Electrotechnical Vocabulary – Chapter 161: Electromagnetic compatibility (</w:t>
      </w:r>
      <w:r w:rsidRPr="00FA2973">
        <w:rPr>
          <w:rFonts w:ascii="Arial" w:eastAsia="Calibri" w:hAnsi="Arial" w:cs="Arial"/>
          <w:color w:val="000000"/>
          <w:sz w:val="24"/>
          <w:szCs w:val="24"/>
        </w:rPr>
        <w:t>Международный</w:t>
      </w:r>
      <w:r w:rsidRPr="00FA2973">
        <w:rPr>
          <w:rFonts w:ascii="Arial" w:eastAsia="Calibri" w:hAnsi="Arial" w:cs="Arial"/>
          <w:color w:val="000000"/>
          <w:sz w:val="24"/>
          <w:szCs w:val="24"/>
          <w:lang w:val="en-US"/>
        </w:rPr>
        <w:t xml:space="preserve"> </w:t>
      </w:r>
      <w:r w:rsidRPr="00FA2973">
        <w:rPr>
          <w:rFonts w:ascii="Arial" w:eastAsia="Calibri" w:hAnsi="Arial" w:cs="Arial"/>
          <w:color w:val="000000"/>
          <w:sz w:val="24"/>
          <w:szCs w:val="24"/>
        </w:rPr>
        <w:t>электротехнический</w:t>
      </w:r>
      <w:r w:rsidRPr="00FA2973">
        <w:rPr>
          <w:rFonts w:ascii="Arial" w:eastAsia="Calibri" w:hAnsi="Arial" w:cs="Arial"/>
          <w:color w:val="000000"/>
          <w:sz w:val="24"/>
          <w:szCs w:val="24"/>
          <w:lang w:val="en-US"/>
        </w:rPr>
        <w:t xml:space="preserve"> </w:t>
      </w:r>
      <w:r w:rsidRPr="00FA2973">
        <w:rPr>
          <w:rFonts w:ascii="Arial" w:eastAsia="Calibri" w:hAnsi="Arial" w:cs="Arial"/>
          <w:color w:val="000000"/>
          <w:sz w:val="24"/>
          <w:szCs w:val="24"/>
        </w:rPr>
        <w:t>словарь</w:t>
      </w:r>
      <w:r w:rsidRPr="00FA2973">
        <w:rPr>
          <w:rFonts w:ascii="Arial" w:eastAsia="Calibri" w:hAnsi="Arial" w:cs="Arial"/>
          <w:color w:val="000000"/>
          <w:sz w:val="24"/>
          <w:szCs w:val="24"/>
          <w:lang w:val="en-US"/>
        </w:rPr>
        <w:t xml:space="preserve">. </w:t>
      </w:r>
      <w:r w:rsidRPr="00FA2973">
        <w:rPr>
          <w:rFonts w:ascii="Arial" w:eastAsia="Calibri" w:hAnsi="Arial" w:cs="Arial"/>
          <w:color w:val="000000"/>
          <w:sz w:val="24"/>
          <w:szCs w:val="24"/>
        </w:rPr>
        <w:t>Глава 161. Электромагнитная совместимость)</w:t>
      </w:r>
    </w:p>
    <w:p w14:paraId="35B6F782" w14:textId="338523F0" w:rsidR="00807743" w:rsidRPr="00FA2973" w:rsidRDefault="00807743" w:rsidP="00807743">
      <w:pPr>
        <w:widowControl w:val="0"/>
        <w:spacing w:before="120" w:after="120" w:line="360" w:lineRule="auto"/>
        <w:ind w:firstLine="709"/>
        <w:jc w:val="both"/>
        <w:outlineLvl w:val="0"/>
        <w:rPr>
          <w:rFonts w:ascii="Arial" w:eastAsia="Times New Roman" w:hAnsi="Arial" w:cs="Times New Roman"/>
          <w:b/>
          <w:snapToGrid w:val="0"/>
          <w:sz w:val="28"/>
          <w:szCs w:val="20"/>
          <w:lang w:eastAsia="ru-RU"/>
        </w:rPr>
      </w:pPr>
      <w:r w:rsidRPr="00FA2973">
        <w:rPr>
          <w:rFonts w:ascii="Arial" w:eastAsia="Times New Roman" w:hAnsi="Arial" w:cs="Times New Roman"/>
          <w:b/>
          <w:snapToGrid w:val="0"/>
          <w:sz w:val="28"/>
          <w:szCs w:val="20"/>
          <w:lang w:eastAsia="ru-RU"/>
        </w:rPr>
        <w:t>3</w:t>
      </w:r>
      <w:r w:rsidRPr="00FA2973">
        <w:rPr>
          <w:rFonts w:ascii="Arial" w:eastAsia="Times New Roman" w:hAnsi="Arial" w:cs="Times New Roman"/>
          <w:b/>
          <w:snapToGrid w:val="0"/>
          <w:sz w:val="28"/>
          <w:szCs w:val="20"/>
          <w:lang w:eastAsia="ru-RU"/>
        </w:rPr>
        <w:tab/>
        <w:t>Термины</w:t>
      </w:r>
      <w:r w:rsidR="00963D19" w:rsidRPr="00FA2973">
        <w:rPr>
          <w:rFonts w:ascii="Arial" w:eastAsia="Times New Roman" w:hAnsi="Arial" w:cs="Times New Roman"/>
          <w:b/>
          <w:snapToGrid w:val="0"/>
          <w:sz w:val="28"/>
          <w:szCs w:val="20"/>
          <w:lang w:eastAsia="ru-RU"/>
        </w:rPr>
        <w:t>,</w:t>
      </w:r>
      <w:r w:rsidRPr="00FA2973">
        <w:rPr>
          <w:rFonts w:ascii="Arial" w:eastAsia="Times New Roman" w:hAnsi="Arial" w:cs="Times New Roman"/>
          <w:b/>
          <w:snapToGrid w:val="0"/>
          <w:sz w:val="28"/>
          <w:szCs w:val="20"/>
          <w:lang w:eastAsia="ru-RU"/>
        </w:rPr>
        <w:t xml:space="preserve"> определения</w:t>
      </w:r>
      <w:r w:rsidR="00963D19" w:rsidRPr="00FA2973">
        <w:rPr>
          <w:rFonts w:ascii="Arial" w:eastAsia="Times New Roman" w:hAnsi="Arial" w:cs="Times New Roman"/>
          <w:b/>
          <w:snapToGrid w:val="0"/>
          <w:sz w:val="28"/>
          <w:szCs w:val="20"/>
          <w:lang w:eastAsia="ru-RU"/>
        </w:rPr>
        <w:t xml:space="preserve"> и сокращения терминов</w:t>
      </w:r>
    </w:p>
    <w:p w14:paraId="47420D98" w14:textId="77777777" w:rsidR="00807743" w:rsidRPr="00FA2973" w:rsidRDefault="00807743" w:rsidP="00807743">
      <w:pPr>
        <w:widowControl w:val="0"/>
        <w:spacing w:after="0" w:line="360" w:lineRule="auto"/>
        <w:ind w:firstLine="709"/>
        <w:jc w:val="both"/>
        <w:rPr>
          <w:rFonts w:ascii="Arial" w:eastAsia="Times New Roman" w:hAnsi="Arial" w:cs="Arial"/>
          <w:b/>
          <w:sz w:val="24"/>
          <w:szCs w:val="24"/>
          <w:lang w:eastAsia="ru-RU"/>
        </w:rPr>
      </w:pPr>
      <w:r w:rsidRPr="00FA2973">
        <w:rPr>
          <w:rFonts w:ascii="Arial" w:eastAsia="Times New Roman" w:hAnsi="Arial" w:cs="Arial"/>
          <w:b/>
          <w:sz w:val="24"/>
          <w:szCs w:val="24"/>
          <w:lang w:eastAsia="ru-RU"/>
        </w:rPr>
        <w:t>3.1</w:t>
      </w:r>
      <w:r w:rsidRPr="00FA2973">
        <w:rPr>
          <w:rFonts w:ascii="Arial" w:eastAsia="Times New Roman" w:hAnsi="Arial" w:cs="Arial"/>
          <w:b/>
          <w:sz w:val="24"/>
          <w:szCs w:val="24"/>
          <w:lang w:eastAsia="ru-RU"/>
        </w:rPr>
        <w:tab/>
        <w:t>Термины и определения</w:t>
      </w:r>
    </w:p>
    <w:p w14:paraId="4C10521D" w14:textId="77777777" w:rsidR="00807743" w:rsidRPr="00FA2973" w:rsidRDefault="00807743" w:rsidP="0080774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В настоящем стандарте применены термины по IEC 60050-161, а также следующие термины с соответствующими определениями: </w:t>
      </w:r>
    </w:p>
    <w:p w14:paraId="292B10D5" w14:textId="10224946" w:rsidR="00807743" w:rsidRPr="00FA2973" w:rsidRDefault="00807743" w:rsidP="0080774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ISO</w:t>
      </w:r>
      <w:r w:rsidRPr="00FA2973">
        <w:rPr>
          <w:rFonts w:ascii="Arial" w:eastAsia="Times New Roman" w:hAnsi="Arial" w:cs="Arial"/>
          <w:sz w:val="24"/>
          <w:szCs w:val="24"/>
          <w:lang w:eastAsia="ru-RU"/>
        </w:rPr>
        <w:t xml:space="preserve"> и </w:t>
      </w:r>
      <w:r w:rsidRPr="00FA2973">
        <w:rPr>
          <w:rFonts w:ascii="Arial" w:eastAsia="Times New Roman" w:hAnsi="Arial" w:cs="Arial"/>
          <w:sz w:val="24"/>
          <w:szCs w:val="24"/>
          <w:lang w:val="en-US" w:eastAsia="ru-RU"/>
        </w:rPr>
        <w:t>IEC</w:t>
      </w:r>
      <w:r w:rsidRPr="00FA2973">
        <w:rPr>
          <w:rFonts w:ascii="Arial" w:eastAsia="Times New Roman" w:hAnsi="Arial" w:cs="Arial"/>
          <w:sz w:val="24"/>
          <w:szCs w:val="24"/>
          <w:lang w:eastAsia="ru-RU"/>
        </w:rPr>
        <w:t xml:space="preserve"> поддерживают терминологические базы данных для использования в области стандартизации по следующим адресам:</w:t>
      </w:r>
    </w:p>
    <w:p w14:paraId="299E8067" w14:textId="71524EA1" w:rsidR="00807743" w:rsidRPr="00FA2973" w:rsidRDefault="00807743" w:rsidP="0080774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w:t>
      </w:r>
      <w:proofErr w:type="spellStart"/>
      <w:r w:rsidR="00C221EE" w:rsidRPr="00FA2973">
        <w:rPr>
          <w:rFonts w:ascii="Arial" w:eastAsia="Times New Roman" w:hAnsi="Arial" w:cs="Arial"/>
          <w:sz w:val="24"/>
          <w:szCs w:val="24"/>
          <w:lang w:eastAsia="ru-RU"/>
        </w:rPr>
        <w:t>Э</w:t>
      </w:r>
      <w:r w:rsidRPr="00FA2973">
        <w:rPr>
          <w:rFonts w:ascii="Arial" w:eastAsia="Times New Roman" w:hAnsi="Arial" w:cs="Arial"/>
          <w:sz w:val="24"/>
          <w:szCs w:val="24"/>
          <w:lang w:eastAsia="ru-RU"/>
        </w:rPr>
        <w:t>лектропедия</w:t>
      </w:r>
      <w:proofErr w:type="spellEnd"/>
      <w:r w:rsidRPr="00FA2973">
        <w:rPr>
          <w:rFonts w:ascii="Arial" w:eastAsia="Times New Roman" w:hAnsi="Arial" w:cs="Arial"/>
          <w:sz w:val="24"/>
          <w:szCs w:val="24"/>
          <w:lang w:eastAsia="ru-RU"/>
        </w:rPr>
        <w:t xml:space="preserve"> IEC: доступна по адресу </w:t>
      </w:r>
      <w:hyperlink r:id="rId21" w:history="1">
        <w:r w:rsidR="003A0776" w:rsidRPr="00FA2973">
          <w:rPr>
            <w:rStyle w:val="aff2"/>
            <w:rFonts w:ascii="Arial" w:eastAsia="Times New Roman" w:hAnsi="Arial" w:cs="Arial"/>
            <w:color w:val="auto"/>
            <w:sz w:val="24"/>
            <w:szCs w:val="24"/>
            <w:u w:val="none"/>
            <w:lang w:eastAsia="ru-RU"/>
          </w:rPr>
          <w:t>http://www.electropedia.org/</w:t>
        </w:r>
      </w:hyperlink>
    </w:p>
    <w:p w14:paraId="30FEDA29" w14:textId="77777777" w:rsidR="003A0776" w:rsidRPr="00FA2973" w:rsidRDefault="003A0776" w:rsidP="003A0776">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 xml:space="preserve">- платформа онлайн-просмотра ISO: доступна по адресу http://www. iso.org/ </w:t>
      </w:r>
      <w:proofErr w:type="spellStart"/>
      <w:r w:rsidRPr="00FA2973">
        <w:rPr>
          <w:rFonts w:ascii="Arial" w:eastAsia="Times New Roman" w:hAnsi="Arial" w:cs="Arial"/>
          <w:sz w:val="24"/>
          <w:szCs w:val="24"/>
          <w:lang w:eastAsia="ru-RU"/>
        </w:rPr>
        <w:t>obp</w:t>
      </w:r>
      <w:proofErr w:type="spellEnd"/>
    </w:p>
    <w:p w14:paraId="22BCE836" w14:textId="27684F9A" w:rsidR="00BB4537" w:rsidRPr="00FA2973" w:rsidRDefault="00B239E8" w:rsidP="00BB4537">
      <w:pPr>
        <w:spacing w:after="0" w:line="360" w:lineRule="auto"/>
        <w:ind w:firstLine="709"/>
        <w:jc w:val="both"/>
        <w:rPr>
          <w:rFonts w:ascii="Arial" w:hAnsi="Arial" w:cs="Arial"/>
          <w:sz w:val="24"/>
          <w:szCs w:val="24"/>
        </w:rPr>
      </w:pPr>
      <w:r w:rsidRPr="00FA2973">
        <w:rPr>
          <w:rFonts w:ascii="Arial" w:eastAsia="Times New Roman" w:hAnsi="Arial" w:cs="Arial"/>
          <w:sz w:val="24"/>
          <w:szCs w:val="24"/>
          <w:lang w:eastAsia="ru-RU"/>
        </w:rPr>
        <w:t>3.1.1</w:t>
      </w:r>
      <w:r w:rsidR="00BB4537" w:rsidRPr="00FA2973">
        <w:rPr>
          <w:rFonts w:ascii="Arial" w:hAnsi="Arial" w:cs="Arial"/>
          <w:sz w:val="24"/>
          <w:szCs w:val="24"/>
        </w:rPr>
        <w:t xml:space="preserve"> </w:t>
      </w:r>
      <w:r w:rsidR="00BB4537" w:rsidRPr="00FA2973">
        <w:rPr>
          <w:rFonts w:ascii="Arial" w:hAnsi="Arial" w:cs="Arial"/>
          <w:b/>
          <w:bCs/>
          <w:sz w:val="24"/>
          <w:szCs w:val="24"/>
        </w:rPr>
        <w:t>амплитудная модуляция</w:t>
      </w:r>
      <w:r w:rsidR="005C0FB9" w:rsidRPr="00FA2973">
        <w:rPr>
          <w:rFonts w:ascii="Arial" w:hAnsi="Arial" w:cs="Arial"/>
          <w:sz w:val="24"/>
          <w:szCs w:val="24"/>
        </w:rPr>
        <w:t>;</w:t>
      </w:r>
      <w:r w:rsidR="00BB4537" w:rsidRPr="00FA2973">
        <w:rPr>
          <w:rFonts w:ascii="Arial" w:hAnsi="Arial" w:cs="Arial"/>
          <w:b/>
          <w:bCs/>
          <w:sz w:val="24"/>
          <w:szCs w:val="24"/>
        </w:rPr>
        <w:t xml:space="preserve"> </w:t>
      </w:r>
      <w:r w:rsidR="00BB4537" w:rsidRPr="00FA2973">
        <w:rPr>
          <w:rFonts w:ascii="Arial" w:hAnsi="Arial" w:cs="Arial"/>
          <w:sz w:val="24"/>
          <w:szCs w:val="24"/>
        </w:rPr>
        <w:t>АМ (</w:t>
      </w:r>
      <w:r w:rsidR="00BB4537" w:rsidRPr="00FA2973">
        <w:rPr>
          <w:rFonts w:ascii="Arial" w:hAnsi="Arial" w:cs="Arial"/>
          <w:sz w:val="24"/>
          <w:szCs w:val="24"/>
          <w:lang w:val="en-US"/>
        </w:rPr>
        <w:t>amplitude</w:t>
      </w:r>
      <w:r w:rsidR="00BB4537" w:rsidRPr="00FA2973">
        <w:rPr>
          <w:rFonts w:ascii="Arial" w:hAnsi="Arial" w:cs="Arial"/>
          <w:sz w:val="24"/>
          <w:szCs w:val="24"/>
        </w:rPr>
        <w:t xml:space="preserve"> </w:t>
      </w:r>
      <w:r w:rsidR="00BB4537" w:rsidRPr="00FA2973">
        <w:rPr>
          <w:rFonts w:ascii="Arial" w:hAnsi="Arial" w:cs="Arial"/>
          <w:sz w:val="24"/>
          <w:szCs w:val="24"/>
          <w:lang w:val="en-US"/>
        </w:rPr>
        <w:t>modulation</w:t>
      </w:r>
      <w:r w:rsidR="005C0FB9" w:rsidRPr="00FA2973">
        <w:rPr>
          <w:rFonts w:ascii="Arial" w:hAnsi="Arial" w:cs="Arial"/>
          <w:sz w:val="24"/>
          <w:szCs w:val="24"/>
        </w:rPr>
        <w:t>;</w:t>
      </w:r>
      <w:r w:rsidR="00BB4537" w:rsidRPr="00FA2973">
        <w:rPr>
          <w:rFonts w:ascii="Arial" w:hAnsi="Arial" w:cs="Arial"/>
          <w:sz w:val="24"/>
          <w:szCs w:val="24"/>
        </w:rPr>
        <w:t xml:space="preserve"> </w:t>
      </w:r>
      <w:r w:rsidR="00BB4537" w:rsidRPr="00FA2973">
        <w:rPr>
          <w:rFonts w:ascii="Arial" w:hAnsi="Arial" w:cs="Arial"/>
          <w:sz w:val="24"/>
          <w:szCs w:val="24"/>
          <w:lang w:val="en-US"/>
        </w:rPr>
        <w:t>AM</w:t>
      </w:r>
      <w:r w:rsidR="00BB4537" w:rsidRPr="00FA2973">
        <w:rPr>
          <w:rFonts w:ascii="Arial" w:hAnsi="Arial" w:cs="Arial"/>
          <w:sz w:val="24"/>
          <w:szCs w:val="24"/>
        </w:rPr>
        <w:t>): Модуляция, при которой амплитуда периодического несущего сигнала является заданной функцией, как правило, линейной, мгновенных значений модулирующего сигнала.</w:t>
      </w:r>
    </w:p>
    <w:p w14:paraId="2B9C4ECD" w14:textId="3F13DBA0"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lastRenderedPageBreak/>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60050-702:2016, 702-06-17]</w:t>
      </w:r>
      <w:r w:rsidR="00013FAF" w:rsidRPr="00FA2973">
        <w:rPr>
          <w:rFonts w:ascii="Arial" w:hAnsi="Arial" w:cs="Arial"/>
          <w:sz w:val="24"/>
          <w:szCs w:val="24"/>
        </w:rPr>
        <w:t>.</w:t>
      </w:r>
    </w:p>
    <w:p w14:paraId="2687D3DC" w14:textId="777777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3.1.2 </w:t>
      </w:r>
      <w:r w:rsidRPr="00FA2973">
        <w:rPr>
          <w:rFonts w:ascii="Arial" w:hAnsi="Arial" w:cs="Arial"/>
          <w:b/>
          <w:bCs/>
          <w:sz w:val="24"/>
          <w:szCs w:val="24"/>
        </w:rPr>
        <w:t>безэховая камера</w:t>
      </w:r>
      <w:r w:rsidRPr="00FA2973">
        <w:rPr>
          <w:rFonts w:ascii="Arial" w:hAnsi="Arial" w:cs="Arial"/>
          <w:sz w:val="24"/>
          <w:szCs w:val="24"/>
        </w:rPr>
        <w:t xml:space="preserve"> (</w:t>
      </w:r>
      <w:r w:rsidRPr="00FA2973">
        <w:rPr>
          <w:rFonts w:ascii="Arial" w:hAnsi="Arial" w:cs="Arial"/>
          <w:sz w:val="24"/>
          <w:szCs w:val="24"/>
          <w:lang w:val="en-US"/>
        </w:rPr>
        <w:t>anechoic</w:t>
      </w:r>
      <w:r w:rsidRPr="00FA2973">
        <w:rPr>
          <w:rFonts w:ascii="Arial" w:hAnsi="Arial" w:cs="Arial"/>
          <w:sz w:val="24"/>
          <w:szCs w:val="24"/>
        </w:rPr>
        <w:t xml:space="preserve"> </w:t>
      </w:r>
      <w:r w:rsidRPr="00FA2973">
        <w:rPr>
          <w:rFonts w:ascii="Arial" w:hAnsi="Arial" w:cs="Arial"/>
          <w:sz w:val="24"/>
          <w:szCs w:val="24"/>
          <w:lang w:val="en-US"/>
        </w:rPr>
        <w:t>chamber</w:t>
      </w:r>
      <w:r w:rsidRPr="00FA2973">
        <w:rPr>
          <w:rFonts w:ascii="Arial" w:hAnsi="Arial" w:cs="Arial"/>
          <w:sz w:val="24"/>
          <w:szCs w:val="24"/>
        </w:rPr>
        <w:t>): Экранированное помещение, облицованное поглотителями радиочастот для уменьшения отражений от внутренних поверхностей.</w:t>
      </w:r>
    </w:p>
    <w:p w14:paraId="43D75A0A" w14:textId="5CC516FD"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3.1.3 </w:t>
      </w:r>
      <w:r w:rsidRPr="00FA2973">
        <w:rPr>
          <w:rFonts w:ascii="Arial" w:hAnsi="Arial" w:cs="Arial"/>
          <w:b/>
          <w:bCs/>
          <w:sz w:val="24"/>
          <w:szCs w:val="24"/>
        </w:rPr>
        <w:t>полностью безэховая камера</w:t>
      </w:r>
      <w:r w:rsidRPr="00FA2973">
        <w:rPr>
          <w:rFonts w:ascii="Arial" w:hAnsi="Arial" w:cs="Arial"/>
          <w:sz w:val="24"/>
          <w:szCs w:val="24"/>
        </w:rPr>
        <w:t xml:space="preserve"> (</w:t>
      </w:r>
      <w:r w:rsidRPr="00FA2973">
        <w:rPr>
          <w:rFonts w:ascii="Arial" w:hAnsi="Arial" w:cs="Arial"/>
          <w:sz w:val="24"/>
          <w:szCs w:val="24"/>
          <w:lang w:val="en-US"/>
        </w:rPr>
        <w:t>fully</w:t>
      </w:r>
      <w:r w:rsidRPr="00FA2973">
        <w:rPr>
          <w:rFonts w:ascii="Arial" w:hAnsi="Arial" w:cs="Arial"/>
          <w:sz w:val="24"/>
          <w:szCs w:val="24"/>
        </w:rPr>
        <w:t xml:space="preserve"> </w:t>
      </w:r>
      <w:r w:rsidRPr="00FA2973">
        <w:rPr>
          <w:rFonts w:ascii="Arial" w:hAnsi="Arial" w:cs="Arial"/>
          <w:sz w:val="24"/>
          <w:szCs w:val="24"/>
          <w:lang w:val="en-US"/>
        </w:rPr>
        <w:t>anechoic</w:t>
      </w:r>
      <w:r w:rsidRPr="00FA2973">
        <w:rPr>
          <w:rFonts w:ascii="Arial" w:hAnsi="Arial" w:cs="Arial"/>
          <w:sz w:val="24"/>
          <w:szCs w:val="24"/>
        </w:rPr>
        <w:t xml:space="preserve"> </w:t>
      </w:r>
      <w:r w:rsidRPr="00FA2973">
        <w:rPr>
          <w:rFonts w:ascii="Arial" w:hAnsi="Arial" w:cs="Arial"/>
          <w:sz w:val="24"/>
          <w:szCs w:val="24"/>
          <w:lang w:val="en-US"/>
        </w:rPr>
        <w:t>chamber</w:t>
      </w:r>
      <w:r w:rsidRPr="00FA2973">
        <w:rPr>
          <w:rFonts w:ascii="Arial" w:hAnsi="Arial" w:cs="Arial"/>
          <w:sz w:val="24"/>
          <w:szCs w:val="24"/>
        </w:rPr>
        <w:t xml:space="preserve">): Экранированное помещение, внутренние поверхности которого полностью облицованы безэховым материалом. </w:t>
      </w:r>
    </w:p>
    <w:p w14:paraId="37A61789" w14:textId="777777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3.1.4 </w:t>
      </w:r>
      <w:proofErr w:type="spellStart"/>
      <w:r w:rsidRPr="00FA2973">
        <w:rPr>
          <w:rFonts w:ascii="Arial" w:hAnsi="Arial" w:cs="Arial"/>
          <w:b/>
          <w:bCs/>
          <w:sz w:val="24"/>
          <w:szCs w:val="24"/>
        </w:rPr>
        <w:t>полубезэховая</w:t>
      </w:r>
      <w:proofErr w:type="spellEnd"/>
      <w:r w:rsidRPr="00FA2973">
        <w:rPr>
          <w:rFonts w:ascii="Arial" w:hAnsi="Arial" w:cs="Arial"/>
          <w:b/>
          <w:bCs/>
          <w:sz w:val="24"/>
          <w:szCs w:val="24"/>
        </w:rPr>
        <w:t xml:space="preserve"> камера</w:t>
      </w:r>
      <w:r w:rsidRPr="00FA2973">
        <w:rPr>
          <w:rFonts w:ascii="Arial" w:hAnsi="Arial" w:cs="Arial"/>
          <w:sz w:val="24"/>
          <w:szCs w:val="24"/>
        </w:rPr>
        <w:t xml:space="preserve"> (</w:t>
      </w:r>
      <w:r w:rsidRPr="00FA2973">
        <w:rPr>
          <w:rFonts w:ascii="Arial" w:hAnsi="Arial" w:cs="Arial"/>
          <w:sz w:val="24"/>
          <w:szCs w:val="24"/>
          <w:lang w:val="en-US"/>
        </w:rPr>
        <w:t>semi</w:t>
      </w:r>
      <w:r w:rsidRPr="00FA2973">
        <w:rPr>
          <w:rFonts w:ascii="Arial" w:hAnsi="Arial" w:cs="Arial"/>
          <w:sz w:val="24"/>
          <w:szCs w:val="24"/>
        </w:rPr>
        <w:t>-</w:t>
      </w:r>
      <w:r w:rsidRPr="00FA2973">
        <w:rPr>
          <w:rFonts w:ascii="Arial" w:hAnsi="Arial" w:cs="Arial"/>
          <w:sz w:val="24"/>
          <w:szCs w:val="24"/>
          <w:lang w:val="en-US"/>
        </w:rPr>
        <w:t>anechoic</w:t>
      </w:r>
      <w:r w:rsidRPr="00FA2973">
        <w:rPr>
          <w:rFonts w:ascii="Arial" w:hAnsi="Arial" w:cs="Arial"/>
          <w:sz w:val="24"/>
          <w:szCs w:val="24"/>
        </w:rPr>
        <w:t xml:space="preserve"> </w:t>
      </w:r>
      <w:r w:rsidRPr="00FA2973">
        <w:rPr>
          <w:rFonts w:ascii="Arial" w:hAnsi="Arial" w:cs="Arial"/>
          <w:sz w:val="24"/>
          <w:szCs w:val="24"/>
          <w:lang w:val="en-US"/>
        </w:rPr>
        <w:t>chamber</w:t>
      </w:r>
      <w:r w:rsidRPr="00FA2973">
        <w:rPr>
          <w:rFonts w:ascii="Arial" w:hAnsi="Arial" w:cs="Arial"/>
          <w:sz w:val="24"/>
          <w:szCs w:val="24"/>
        </w:rPr>
        <w:t>): Экранированное помещение, в котором все поверхности, за исключением металлического пола, покрыты материалом, поглощающим электромагнитную энергию (т. е. поглотителем радиочастот) в интересующем диапазоне частот.</w:t>
      </w:r>
    </w:p>
    <w:p w14:paraId="79E1BDCE" w14:textId="4B34AA22"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3.1.5 </w:t>
      </w:r>
      <w:r w:rsidRPr="00FA2973">
        <w:rPr>
          <w:rFonts w:ascii="Arial" w:hAnsi="Arial" w:cs="Arial"/>
          <w:b/>
          <w:bCs/>
          <w:sz w:val="24"/>
          <w:szCs w:val="24"/>
        </w:rPr>
        <w:t xml:space="preserve">модифицированная </w:t>
      </w:r>
      <w:proofErr w:type="spellStart"/>
      <w:r w:rsidRPr="00FA2973">
        <w:rPr>
          <w:rFonts w:ascii="Arial" w:hAnsi="Arial" w:cs="Arial"/>
          <w:b/>
          <w:bCs/>
          <w:sz w:val="24"/>
          <w:szCs w:val="24"/>
        </w:rPr>
        <w:t>полубезэховая</w:t>
      </w:r>
      <w:proofErr w:type="spellEnd"/>
      <w:r w:rsidRPr="00FA2973">
        <w:rPr>
          <w:rFonts w:ascii="Arial" w:hAnsi="Arial" w:cs="Arial"/>
          <w:b/>
          <w:bCs/>
          <w:sz w:val="24"/>
          <w:szCs w:val="24"/>
        </w:rPr>
        <w:t xml:space="preserve"> камера</w:t>
      </w:r>
      <w:r w:rsidRPr="00FA2973">
        <w:rPr>
          <w:rFonts w:ascii="Arial" w:hAnsi="Arial" w:cs="Arial"/>
          <w:sz w:val="24"/>
          <w:szCs w:val="24"/>
        </w:rPr>
        <w:t xml:space="preserve"> (</w:t>
      </w:r>
      <w:r w:rsidRPr="00FA2973">
        <w:rPr>
          <w:rFonts w:ascii="Arial" w:hAnsi="Arial" w:cs="Arial"/>
          <w:sz w:val="24"/>
          <w:szCs w:val="24"/>
          <w:lang w:val="en-US"/>
        </w:rPr>
        <w:t>modified</w:t>
      </w:r>
      <w:r w:rsidRPr="00FA2973">
        <w:rPr>
          <w:rFonts w:ascii="Arial" w:hAnsi="Arial" w:cs="Arial"/>
          <w:sz w:val="24"/>
          <w:szCs w:val="24"/>
        </w:rPr>
        <w:t xml:space="preserve"> </w:t>
      </w:r>
      <w:r w:rsidRPr="00FA2973">
        <w:rPr>
          <w:rFonts w:ascii="Arial" w:hAnsi="Arial" w:cs="Arial"/>
          <w:sz w:val="24"/>
          <w:szCs w:val="24"/>
          <w:lang w:val="en-US"/>
        </w:rPr>
        <w:t>semi</w:t>
      </w:r>
      <w:r w:rsidRPr="00FA2973">
        <w:rPr>
          <w:rFonts w:ascii="Arial" w:hAnsi="Arial" w:cs="Arial"/>
          <w:sz w:val="24"/>
          <w:szCs w:val="24"/>
        </w:rPr>
        <w:t>-</w:t>
      </w:r>
      <w:r w:rsidRPr="00FA2973">
        <w:rPr>
          <w:rFonts w:ascii="Arial" w:hAnsi="Arial" w:cs="Arial"/>
          <w:sz w:val="24"/>
          <w:szCs w:val="24"/>
          <w:lang w:val="en-US"/>
        </w:rPr>
        <w:t>anechoic</w:t>
      </w:r>
      <w:r w:rsidRPr="00FA2973">
        <w:rPr>
          <w:rFonts w:ascii="Arial" w:hAnsi="Arial" w:cs="Arial"/>
          <w:sz w:val="24"/>
          <w:szCs w:val="24"/>
        </w:rPr>
        <w:t xml:space="preserve"> </w:t>
      </w:r>
      <w:r w:rsidRPr="00FA2973">
        <w:rPr>
          <w:rFonts w:ascii="Arial" w:hAnsi="Arial" w:cs="Arial"/>
          <w:sz w:val="24"/>
          <w:szCs w:val="24"/>
          <w:lang w:val="en-US"/>
        </w:rPr>
        <w:t>chamber</w:t>
      </w:r>
      <w:r w:rsidRPr="00FA2973">
        <w:rPr>
          <w:rFonts w:ascii="Arial" w:hAnsi="Arial" w:cs="Arial"/>
          <w:sz w:val="24"/>
          <w:szCs w:val="24"/>
        </w:rPr>
        <w:t xml:space="preserve">): </w:t>
      </w:r>
      <w:proofErr w:type="spellStart"/>
      <w:r w:rsidRPr="00FA2973">
        <w:rPr>
          <w:rFonts w:ascii="Arial" w:hAnsi="Arial" w:cs="Arial"/>
          <w:sz w:val="24"/>
          <w:szCs w:val="24"/>
        </w:rPr>
        <w:t>Полубезэховая</w:t>
      </w:r>
      <w:proofErr w:type="spellEnd"/>
      <w:r w:rsidRPr="00FA2973">
        <w:rPr>
          <w:rFonts w:ascii="Arial" w:hAnsi="Arial" w:cs="Arial"/>
          <w:sz w:val="24"/>
          <w:szCs w:val="24"/>
        </w:rPr>
        <w:t xml:space="preserve"> камера, в которой на заземляющей плоскости установлены дополнительные поглотители.</w:t>
      </w:r>
    </w:p>
    <w:p w14:paraId="643B7C46" w14:textId="777777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3.1.6 </w:t>
      </w:r>
      <w:r w:rsidRPr="00FA2973">
        <w:rPr>
          <w:rFonts w:ascii="Arial" w:hAnsi="Arial" w:cs="Arial"/>
          <w:b/>
          <w:bCs/>
          <w:sz w:val="24"/>
          <w:szCs w:val="24"/>
        </w:rPr>
        <w:t>антенна</w:t>
      </w:r>
      <w:r w:rsidRPr="00FA2973">
        <w:rPr>
          <w:rFonts w:ascii="Arial" w:hAnsi="Arial" w:cs="Arial"/>
          <w:sz w:val="24"/>
          <w:szCs w:val="24"/>
        </w:rPr>
        <w:t xml:space="preserve"> (</w:t>
      </w:r>
      <w:r w:rsidRPr="00FA2973">
        <w:rPr>
          <w:rFonts w:ascii="Arial" w:hAnsi="Arial" w:cs="Arial"/>
          <w:sz w:val="24"/>
          <w:szCs w:val="24"/>
          <w:lang w:val="en-US"/>
        </w:rPr>
        <w:t>antenna</w:t>
      </w:r>
      <w:r w:rsidRPr="00FA2973">
        <w:rPr>
          <w:rFonts w:ascii="Arial" w:hAnsi="Arial" w:cs="Arial"/>
          <w:sz w:val="24"/>
          <w:szCs w:val="24"/>
        </w:rPr>
        <w:t>): Часть радиопередающей или приемной системы, предназначенная для обеспечения необходимой связи между передатчиком или приемником и средой, в которой распространяется радиоволна.</w:t>
      </w:r>
    </w:p>
    <w:p w14:paraId="591B6DC2" w14:textId="19076363" w:rsidR="00BB4537" w:rsidRPr="00FA2973" w:rsidRDefault="00BB4537"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r w:rsidRPr="00FA2973">
        <w:rPr>
          <w:rFonts w:ascii="Arial" w:hAnsi="Arial" w:cs="Arial"/>
        </w:rPr>
        <w:t xml:space="preserve">На практике следует указывать </w:t>
      </w:r>
      <w:r w:rsidR="003A0776" w:rsidRPr="00FA2973">
        <w:rPr>
          <w:rFonts w:ascii="Arial" w:hAnsi="Arial" w:cs="Arial"/>
        </w:rPr>
        <w:t>выводы</w:t>
      </w:r>
      <w:r w:rsidRPr="00FA2973">
        <w:rPr>
          <w:rFonts w:ascii="Arial" w:hAnsi="Arial" w:cs="Arial"/>
        </w:rPr>
        <w:t xml:space="preserve"> антенны или точки, которые следует рассматривать как интерфейс между антенной и передатчиком или приемником.</w:t>
      </w:r>
    </w:p>
    <w:p w14:paraId="0C4E8DA3" w14:textId="0440EABE" w:rsidR="00BB4537" w:rsidRPr="00FA2973" w:rsidRDefault="00BB4537"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 </w:t>
      </w:r>
      <w:r w:rsidRPr="00FA2973">
        <w:rPr>
          <w:rFonts w:ascii="Arial" w:hAnsi="Arial" w:cs="Arial"/>
        </w:rPr>
        <w:t>Если передатчик или приемник соединен с антенной с помощью фидерной линии, антенну можно считать преобразователем между направленными волнами фидерной линии и излучаемыми волнами в пространстве</w:t>
      </w:r>
      <w:r w:rsidR="003A0776" w:rsidRPr="00FA2973">
        <w:rPr>
          <w:rFonts w:ascii="Arial" w:hAnsi="Arial" w:cs="Arial"/>
        </w:rPr>
        <w:t>.</w:t>
      </w:r>
    </w:p>
    <w:p w14:paraId="3C9C57BE" w14:textId="3FDF3D75"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60050-712:1992, 712-01-01]</w:t>
      </w:r>
      <w:r w:rsidR="00013FAF" w:rsidRPr="00FA2973">
        <w:rPr>
          <w:rFonts w:ascii="Arial" w:hAnsi="Arial" w:cs="Arial"/>
          <w:sz w:val="24"/>
          <w:szCs w:val="24"/>
        </w:rPr>
        <w:t>.</w:t>
      </w:r>
    </w:p>
    <w:p w14:paraId="54DEF056" w14:textId="48D44861"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3.1.7 </w:t>
      </w:r>
      <w:proofErr w:type="spellStart"/>
      <w:r w:rsidRPr="00FA2973">
        <w:rPr>
          <w:rFonts w:ascii="Arial" w:hAnsi="Arial" w:cs="Arial"/>
          <w:b/>
          <w:bCs/>
          <w:sz w:val="24"/>
          <w:szCs w:val="24"/>
        </w:rPr>
        <w:t>симметрирующее</w:t>
      </w:r>
      <w:proofErr w:type="spellEnd"/>
      <w:r w:rsidRPr="00FA2973">
        <w:rPr>
          <w:rFonts w:ascii="Arial" w:hAnsi="Arial" w:cs="Arial"/>
          <w:b/>
          <w:bCs/>
          <w:sz w:val="24"/>
          <w:szCs w:val="24"/>
        </w:rPr>
        <w:t xml:space="preserve"> устройство</w:t>
      </w:r>
      <w:r w:rsidRPr="00FA2973">
        <w:rPr>
          <w:rFonts w:ascii="Arial" w:hAnsi="Arial" w:cs="Arial"/>
          <w:sz w:val="24"/>
          <w:szCs w:val="24"/>
        </w:rPr>
        <w:t xml:space="preserve"> (</w:t>
      </w:r>
      <w:r w:rsidRPr="00FA2973">
        <w:rPr>
          <w:rFonts w:ascii="Arial" w:hAnsi="Arial" w:cs="Arial"/>
          <w:sz w:val="24"/>
          <w:szCs w:val="24"/>
          <w:lang w:val="en-US"/>
        </w:rPr>
        <w:t>balun</w:t>
      </w:r>
      <w:r w:rsidRPr="00FA2973">
        <w:rPr>
          <w:rFonts w:ascii="Arial" w:hAnsi="Arial" w:cs="Arial"/>
          <w:sz w:val="24"/>
          <w:szCs w:val="24"/>
        </w:rPr>
        <w:t>): Устройство для преобразования несимметричного напряжения в симметричное или наоборот</w:t>
      </w:r>
      <w:r w:rsidR="00013FAF" w:rsidRPr="00FA2973">
        <w:rPr>
          <w:rFonts w:ascii="Arial" w:hAnsi="Arial" w:cs="Arial"/>
          <w:sz w:val="24"/>
          <w:szCs w:val="24"/>
        </w:rPr>
        <w:t>.</w:t>
      </w:r>
    </w:p>
    <w:p w14:paraId="07B6E4B1" w14:textId="06066F0F"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60050-161:1990 161-04-34]</w:t>
      </w:r>
      <w:r w:rsidR="00013FAF" w:rsidRPr="00FA2973">
        <w:rPr>
          <w:rFonts w:ascii="Arial" w:hAnsi="Arial" w:cs="Arial"/>
          <w:sz w:val="24"/>
          <w:szCs w:val="24"/>
        </w:rPr>
        <w:t>.</w:t>
      </w:r>
    </w:p>
    <w:p w14:paraId="0E701ECA" w14:textId="0335F20E"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3.1.8 </w:t>
      </w:r>
      <w:r w:rsidRPr="00FA2973">
        <w:rPr>
          <w:rFonts w:ascii="Arial" w:hAnsi="Arial" w:cs="Arial"/>
          <w:b/>
          <w:bCs/>
          <w:sz w:val="24"/>
          <w:szCs w:val="24"/>
        </w:rPr>
        <w:t>устройство поглощения синфазных помех</w:t>
      </w:r>
      <w:r w:rsidR="005C0FB9"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CMAD</w:t>
      </w:r>
      <w:r w:rsidRPr="00FA2973">
        <w:rPr>
          <w:rFonts w:ascii="Arial" w:hAnsi="Arial" w:cs="Arial"/>
          <w:sz w:val="24"/>
          <w:szCs w:val="24"/>
        </w:rPr>
        <w:t xml:space="preserve"> (</w:t>
      </w:r>
      <w:r w:rsidRPr="00FA2973">
        <w:rPr>
          <w:rFonts w:ascii="Arial" w:hAnsi="Arial" w:cs="Arial"/>
          <w:sz w:val="24"/>
          <w:szCs w:val="24"/>
          <w:lang w:val="en-US"/>
        </w:rPr>
        <w:t>common</w:t>
      </w:r>
      <w:r w:rsidRPr="00FA2973">
        <w:rPr>
          <w:rFonts w:ascii="Arial" w:hAnsi="Arial" w:cs="Arial"/>
          <w:sz w:val="24"/>
          <w:szCs w:val="24"/>
        </w:rPr>
        <w:t xml:space="preserve"> </w:t>
      </w:r>
      <w:r w:rsidRPr="00FA2973">
        <w:rPr>
          <w:rFonts w:ascii="Arial" w:hAnsi="Arial" w:cs="Arial"/>
          <w:sz w:val="24"/>
          <w:szCs w:val="24"/>
          <w:lang w:val="en-US"/>
        </w:rPr>
        <w:t>mode</w:t>
      </w:r>
      <w:r w:rsidRPr="00FA2973">
        <w:rPr>
          <w:rFonts w:ascii="Arial" w:hAnsi="Arial" w:cs="Arial"/>
          <w:sz w:val="24"/>
          <w:szCs w:val="24"/>
        </w:rPr>
        <w:t xml:space="preserve"> </w:t>
      </w:r>
      <w:r w:rsidRPr="00FA2973">
        <w:rPr>
          <w:rFonts w:ascii="Arial" w:hAnsi="Arial" w:cs="Arial"/>
          <w:sz w:val="24"/>
          <w:szCs w:val="24"/>
          <w:lang w:val="en-US"/>
        </w:rPr>
        <w:t>absorption</w:t>
      </w:r>
      <w:r w:rsidRPr="00FA2973">
        <w:rPr>
          <w:rFonts w:ascii="Arial" w:hAnsi="Arial" w:cs="Arial"/>
          <w:sz w:val="24"/>
          <w:szCs w:val="24"/>
        </w:rPr>
        <w:t xml:space="preserve"> </w:t>
      </w:r>
      <w:r w:rsidRPr="00FA2973">
        <w:rPr>
          <w:rFonts w:ascii="Arial" w:hAnsi="Arial" w:cs="Arial"/>
          <w:sz w:val="24"/>
          <w:szCs w:val="24"/>
          <w:lang w:val="en-US"/>
        </w:rPr>
        <w:t>device</w:t>
      </w:r>
      <w:r w:rsidR="005C0FB9"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CMAD</w:t>
      </w:r>
      <w:r w:rsidRPr="00FA2973">
        <w:rPr>
          <w:rFonts w:ascii="Arial" w:hAnsi="Arial" w:cs="Arial"/>
          <w:sz w:val="24"/>
          <w:szCs w:val="24"/>
        </w:rPr>
        <w:t xml:space="preserve">): Устройство, которое может быть применено на кабелях, выходящих из зоны испытаний, при испытаниях на </w:t>
      </w:r>
      <w:r w:rsidR="00A577C5" w:rsidRPr="00FA2973">
        <w:rPr>
          <w:rFonts w:ascii="Arial" w:hAnsi="Arial" w:cs="Arial"/>
          <w:sz w:val="24"/>
          <w:szCs w:val="24"/>
        </w:rPr>
        <w:t>помехо</w:t>
      </w:r>
      <w:r w:rsidRPr="00FA2973">
        <w:rPr>
          <w:rFonts w:ascii="Arial" w:hAnsi="Arial" w:cs="Arial"/>
          <w:sz w:val="24"/>
          <w:szCs w:val="24"/>
        </w:rPr>
        <w:t>устойчивость к излучаемым помехам для подавления резонансов в кабелях.</w:t>
      </w:r>
    </w:p>
    <w:p w14:paraId="58E42E4D" w14:textId="1AD0A045"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3.1.9 </w:t>
      </w:r>
      <w:r w:rsidRPr="00FA2973">
        <w:rPr>
          <w:rFonts w:ascii="Arial" w:hAnsi="Arial" w:cs="Arial"/>
          <w:b/>
          <w:bCs/>
          <w:sz w:val="24"/>
          <w:szCs w:val="24"/>
        </w:rPr>
        <w:t>непрерывная волна</w:t>
      </w:r>
      <w:r w:rsidR="005C0FB9" w:rsidRPr="00FA2973">
        <w:rPr>
          <w:rFonts w:ascii="Arial" w:hAnsi="Arial" w:cs="Arial"/>
          <w:sz w:val="24"/>
          <w:szCs w:val="24"/>
        </w:rPr>
        <w:t>;</w:t>
      </w:r>
      <w:r w:rsidRPr="00FA2973">
        <w:rPr>
          <w:rFonts w:ascii="Arial" w:hAnsi="Arial" w:cs="Arial"/>
          <w:b/>
          <w:bCs/>
          <w:sz w:val="24"/>
          <w:szCs w:val="24"/>
        </w:rPr>
        <w:t xml:space="preserve"> </w:t>
      </w:r>
      <w:r w:rsidRPr="00FA2973">
        <w:rPr>
          <w:rFonts w:ascii="Arial" w:hAnsi="Arial" w:cs="Arial"/>
          <w:sz w:val="24"/>
          <w:szCs w:val="24"/>
          <w:lang w:val="en-US"/>
        </w:rPr>
        <w:t>CW</w:t>
      </w:r>
      <w:r w:rsidRPr="00FA2973">
        <w:rPr>
          <w:rFonts w:ascii="Arial" w:hAnsi="Arial" w:cs="Arial"/>
          <w:sz w:val="24"/>
          <w:szCs w:val="24"/>
        </w:rPr>
        <w:t xml:space="preserve"> (</w:t>
      </w:r>
      <w:r w:rsidRPr="00FA2973">
        <w:rPr>
          <w:rFonts w:ascii="Arial" w:hAnsi="Arial" w:cs="Arial"/>
          <w:sz w:val="24"/>
          <w:szCs w:val="24"/>
          <w:lang w:val="en-US"/>
        </w:rPr>
        <w:t>continuous</w:t>
      </w:r>
      <w:r w:rsidRPr="00FA2973">
        <w:rPr>
          <w:rFonts w:ascii="Arial" w:hAnsi="Arial" w:cs="Arial"/>
          <w:sz w:val="24"/>
          <w:szCs w:val="24"/>
        </w:rPr>
        <w:t xml:space="preserve"> </w:t>
      </w:r>
      <w:r w:rsidRPr="00FA2973">
        <w:rPr>
          <w:rFonts w:ascii="Arial" w:hAnsi="Arial" w:cs="Arial"/>
          <w:sz w:val="24"/>
          <w:szCs w:val="24"/>
          <w:lang w:val="en-US"/>
        </w:rPr>
        <w:t>wave</w:t>
      </w:r>
      <w:r w:rsidR="005C0FB9"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CW</w:t>
      </w:r>
      <w:r w:rsidRPr="00FA2973">
        <w:rPr>
          <w:rFonts w:ascii="Arial" w:hAnsi="Arial" w:cs="Arial"/>
          <w:sz w:val="24"/>
          <w:szCs w:val="24"/>
        </w:rPr>
        <w:t>): Синусоидальная электромагнитная волна, последовательные колебания которой идентичны в установившихся условиях, которая может прерываться или модулироваться для передачи информации</w:t>
      </w:r>
      <w:r w:rsidR="00013FAF" w:rsidRPr="00FA2973">
        <w:rPr>
          <w:rFonts w:ascii="Arial" w:hAnsi="Arial" w:cs="Arial"/>
          <w:sz w:val="24"/>
          <w:szCs w:val="24"/>
        </w:rPr>
        <w:t>.</w:t>
      </w:r>
    </w:p>
    <w:p w14:paraId="44D11684" w14:textId="5456CC3C"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lastRenderedPageBreak/>
        <w:t xml:space="preserve">3.1.10 </w:t>
      </w:r>
      <w:r w:rsidRPr="00FA2973">
        <w:rPr>
          <w:rFonts w:ascii="Arial" w:hAnsi="Arial" w:cs="Arial"/>
          <w:b/>
          <w:bCs/>
          <w:sz w:val="24"/>
          <w:szCs w:val="24"/>
        </w:rPr>
        <w:t>электромагнитная волна</w:t>
      </w:r>
      <w:r w:rsidRPr="00FA2973">
        <w:rPr>
          <w:rFonts w:ascii="Arial" w:hAnsi="Arial" w:cs="Arial"/>
          <w:sz w:val="24"/>
          <w:szCs w:val="24"/>
        </w:rPr>
        <w:t xml:space="preserve"> (</w:t>
      </w:r>
      <w:r w:rsidRPr="00FA2973">
        <w:rPr>
          <w:rFonts w:ascii="Arial" w:hAnsi="Arial" w:cs="Arial"/>
          <w:sz w:val="24"/>
          <w:szCs w:val="24"/>
          <w:lang w:val="en-US"/>
        </w:rPr>
        <w:t>electromagnetic</w:t>
      </w:r>
      <w:r w:rsidRPr="00FA2973">
        <w:rPr>
          <w:rFonts w:ascii="Arial" w:hAnsi="Arial" w:cs="Arial"/>
          <w:sz w:val="24"/>
          <w:szCs w:val="24"/>
        </w:rPr>
        <w:t xml:space="preserve"> </w:t>
      </w:r>
      <w:r w:rsidRPr="00FA2973">
        <w:rPr>
          <w:rFonts w:ascii="Arial" w:hAnsi="Arial" w:cs="Arial"/>
          <w:sz w:val="24"/>
          <w:szCs w:val="24"/>
          <w:lang w:val="en-US"/>
        </w:rPr>
        <w:t>wave</w:t>
      </w:r>
      <w:r w:rsidRPr="00FA2973">
        <w:rPr>
          <w:rFonts w:ascii="Arial" w:hAnsi="Arial" w:cs="Arial"/>
          <w:sz w:val="24"/>
          <w:szCs w:val="24"/>
        </w:rPr>
        <w:t xml:space="preserve">): </w:t>
      </w:r>
      <w:r w:rsidR="005C0FB9" w:rsidRPr="00FA2973">
        <w:rPr>
          <w:rFonts w:ascii="Arial" w:hAnsi="Arial" w:cs="Arial"/>
          <w:sz w:val="24"/>
          <w:szCs w:val="24"/>
        </w:rPr>
        <w:t>В</w:t>
      </w:r>
      <w:r w:rsidRPr="00FA2973">
        <w:rPr>
          <w:rFonts w:ascii="Arial" w:hAnsi="Arial" w:cs="Arial"/>
          <w:sz w:val="24"/>
          <w:szCs w:val="24"/>
        </w:rPr>
        <w:t>олна, характеризующаяся распространением изменяющегося во времени электромагнитного поля.</w:t>
      </w:r>
    </w:p>
    <w:p w14:paraId="245997ED" w14:textId="509C430D" w:rsidR="00BB4537" w:rsidRPr="00FA2973" w:rsidRDefault="00013FAF" w:rsidP="00BB4537">
      <w:pPr>
        <w:spacing w:after="0" w:line="360" w:lineRule="auto"/>
        <w:ind w:firstLine="709"/>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r w:rsidR="00BB4537" w:rsidRPr="00FA2973">
        <w:rPr>
          <w:rFonts w:ascii="Arial" w:hAnsi="Arial" w:cs="Arial"/>
        </w:rPr>
        <w:t>Электромагнитная волна создается изменениями электрических зарядов или электрических токов.</w:t>
      </w:r>
    </w:p>
    <w:p w14:paraId="1C262E00" w14:textId="445B84E7"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60050-705:1995, 705-01-09]</w:t>
      </w:r>
      <w:r w:rsidR="00013FAF" w:rsidRPr="00FA2973">
        <w:rPr>
          <w:rFonts w:ascii="Arial" w:hAnsi="Arial" w:cs="Arial"/>
          <w:sz w:val="24"/>
          <w:szCs w:val="24"/>
        </w:rPr>
        <w:t>.</w:t>
      </w:r>
    </w:p>
    <w:p w14:paraId="7FBF73BD" w14:textId="0EBDC353"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3.1.11 </w:t>
      </w:r>
      <w:r w:rsidRPr="00FA2973">
        <w:rPr>
          <w:rFonts w:ascii="Arial" w:hAnsi="Arial" w:cs="Arial"/>
          <w:b/>
          <w:bCs/>
          <w:sz w:val="24"/>
          <w:szCs w:val="24"/>
        </w:rPr>
        <w:t xml:space="preserve">дальнее поле </w:t>
      </w:r>
      <w:r w:rsidRPr="00FA2973">
        <w:rPr>
          <w:rFonts w:ascii="Arial" w:hAnsi="Arial" w:cs="Arial"/>
          <w:sz w:val="24"/>
          <w:szCs w:val="24"/>
        </w:rPr>
        <w:t>(</w:t>
      </w:r>
      <w:r w:rsidRPr="00FA2973">
        <w:rPr>
          <w:rFonts w:ascii="Arial" w:hAnsi="Arial" w:cs="Arial"/>
          <w:sz w:val="24"/>
          <w:szCs w:val="24"/>
          <w:lang w:val="en-US"/>
        </w:rPr>
        <w:t>far</w:t>
      </w:r>
      <w:r w:rsidRPr="00FA2973">
        <w:rPr>
          <w:rFonts w:ascii="Arial" w:hAnsi="Arial" w:cs="Arial"/>
          <w:sz w:val="24"/>
          <w:szCs w:val="24"/>
        </w:rPr>
        <w:t xml:space="preserve"> </w:t>
      </w:r>
      <w:r w:rsidRPr="00FA2973">
        <w:rPr>
          <w:rFonts w:ascii="Arial" w:hAnsi="Arial" w:cs="Arial"/>
          <w:sz w:val="24"/>
          <w:szCs w:val="24"/>
          <w:lang w:val="en-US"/>
        </w:rPr>
        <w:t>field</w:t>
      </w:r>
      <w:r w:rsidRPr="00FA2973">
        <w:rPr>
          <w:rFonts w:ascii="Arial" w:hAnsi="Arial" w:cs="Arial"/>
          <w:sz w:val="24"/>
          <w:szCs w:val="24"/>
        </w:rPr>
        <w:t xml:space="preserve">): Область электромагнитного поля антенны, в которой преобладают </w:t>
      </w:r>
      <w:r w:rsidR="009637B3" w:rsidRPr="00FA2973">
        <w:rPr>
          <w:rFonts w:ascii="Arial" w:hAnsi="Arial" w:cs="Arial"/>
          <w:sz w:val="24"/>
          <w:szCs w:val="24"/>
        </w:rPr>
        <w:t>компоненты</w:t>
      </w:r>
      <w:r w:rsidRPr="00FA2973">
        <w:rPr>
          <w:rFonts w:ascii="Arial" w:hAnsi="Arial" w:cs="Arial"/>
          <w:sz w:val="24"/>
          <w:szCs w:val="24"/>
        </w:rPr>
        <w:t xml:space="preserve"> поля, представляющее собой распространение энергии, и в которой угловое распределение поля не зависит существенно от расстояния от антенны.</w:t>
      </w:r>
    </w:p>
    <w:p w14:paraId="6EC80D46" w14:textId="5FE23EED" w:rsidR="00BB4537" w:rsidRPr="00FA2973" w:rsidRDefault="00013FAF"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r w:rsidR="00BB4537" w:rsidRPr="00FA2973">
        <w:rPr>
          <w:rFonts w:ascii="Arial" w:hAnsi="Arial" w:cs="Arial"/>
        </w:rPr>
        <w:t>В дальнем поле все компоненты электромагнитного поля уменьшаются обратно пропорционально расстоянию от антенны.</w:t>
      </w:r>
    </w:p>
    <w:p w14:paraId="0BB21AC3" w14:textId="20E5EB65" w:rsidR="00BB4537" w:rsidRPr="00FA2973" w:rsidRDefault="00013FAF"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 </w:t>
      </w:r>
      <w:r w:rsidR="00BB4537" w:rsidRPr="00FA2973">
        <w:rPr>
          <w:rFonts w:ascii="Arial" w:hAnsi="Arial" w:cs="Arial"/>
        </w:rPr>
        <w:t xml:space="preserve">Для антенны с широким углом охвата, имеющей максимальный общий размер </w:t>
      </w:r>
      <w:r w:rsidR="00BB4537" w:rsidRPr="00FA2973">
        <w:rPr>
          <w:rFonts w:ascii="Arial" w:hAnsi="Arial" w:cs="Arial"/>
          <w:i/>
          <w:iCs/>
          <w:lang w:val="en-US"/>
        </w:rPr>
        <w:t>D</w:t>
      </w:r>
      <w:r w:rsidR="00BB4537" w:rsidRPr="00FA2973">
        <w:rPr>
          <w:rFonts w:ascii="Arial" w:hAnsi="Arial" w:cs="Arial"/>
        </w:rPr>
        <w:t xml:space="preserve">, который значительно больше длины волны </w:t>
      </w:r>
      <w:r w:rsidR="00BB4537" w:rsidRPr="00FA2973">
        <w:rPr>
          <w:rFonts w:ascii="Arial" w:hAnsi="Arial" w:cs="Arial"/>
          <w:lang w:val="en-US"/>
        </w:rPr>
        <w:t>λ</w:t>
      </w:r>
      <w:r w:rsidR="00BB4537" w:rsidRPr="00FA2973">
        <w:rPr>
          <w:rFonts w:ascii="Arial" w:hAnsi="Arial" w:cs="Arial"/>
        </w:rPr>
        <w:t>, обычно предполагают, что область дальнего поля существует на расстоянии</w:t>
      </w:r>
      <w:r w:rsidR="005C0FB9" w:rsidRPr="00FA2973">
        <w:rPr>
          <w:rFonts w:ascii="Arial" w:hAnsi="Arial" w:cs="Arial"/>
        </w:rPr>
        <w:t>,</w:t>
      </w:r>
      <w:r w:rsidR="00BB4537" w:rsidRPr="00FA2973">
        <w:rPr>
          <w:rFonts w:ascii="Arial" w:hAnsi="Arial" w:cs="Arial"/>
        </w:rPr>
        <w:t xml:space="preserve"> превышающем 2</w:t>
      </w:r>
      <w:r w:rsidR="00BB4537" w:rsidRPr="00FA2973">
        <w:rPr>
          <w:rFonts w:ascii="Arial" w:hAnsi="Arial" w:cs="Arial"/>
          <w:i/>
          <w:iCs/>
          <w:lang w:val="en-US"/>
        </w:rPr>
        <w:t>D</w:t>
      </w:r>
      <w:r w:rsidR="00BB4537" w:rsidRPr="00FA2973">
        <w:rPr>
          <w:rFonts w:ascii="Arial" w:hAnsi="Arial" w:cs="Arial"/>
          <w:vertAlign w:val="superscript"/>
        </w:rPr>
        <w:t>2</w:t>
      </w:r>
      <w:r w:rsidR="00BB4537" w:rsidRPr="00FA2973">
        <w:rPr>
          <w:rFonts w:ascii="Arial" w:hAnsi="Arial" w:cs="Arial"/>
        </w:rPr>
        <w:t>/</w:t>
      </w:r>
      <w:r w:rsidR="00BB4537" w:rsidRPr="00FA2973">
        <w:rPr>
          <w:rFonts w:ascii="Arial" w:hAnsi="Arial" w:cs="Arial"/>
          <w:lang w:val="en-US"/>
        </w:rPr>
        <w:t>λ</w:t>
      </w:r>
      <w:r w:rsidR="00BB4537" w:rsidRPr="00FA2973">
        <w:rPr>
          <w:rFonts w:ascii="Arial" w:hAnsi="Arial" w:cs="Arial"/>
        </w:rPr>
        <w:t xml:space="preserve"> от антенны в направлении максимального излучения</w:t>
      </w:r>
      <w:r w:rsidRPr="00FA2973">
        <w:rPr>
          <w:rFonts w:ascii="Arial" w:hAnsi="Arial" w:cs="Arial"/>
        </w:rPr>
        <w:t>.</w:t>
      </w:r>
    </w:p>
    <w:p w14:paraId="4AB966B5" w14:textId="74FC5295" w:rsidR="00BB4537" w:rsidRPr="00FA2973" w:rsidRDefault="00BB4537" w:rsidP="00BB4537">
      <w:pPr>
        <w:spacing w:after="0" w:line="360" w:lineRule="auto"/>
        <w:ind w:firstLine="709"/>
        <w:jc w:val="both"/>
        <w:rPr>
          <w:rFonts w:ascii="Arial" w:hAnsi="Arial" w:cs="Arial"/>
        </w:rPr>
      </w:pPr>
      <w:r w:rsidRPr="00FA2973">
        <w:rPr>
          <w:rFonts w:ascii="Arial" w:hAnsi="Arial" w:cs="Arial"/>
        </w:rPr>
        <w:t xml:space="preserve">[ИСТОЧНИК: </w:t>
      </w:r>
      <w:r w:rsidRPr="00FA2973">
        <w:rPr>
          <w:rFonts w:ascii="Arial" w:hAnsi="Arial" w:cs="Arial"/>
          <w:lang w:val="en-US"/>
        </w:rPr>
        <w:t>IEC</w:t>
      </w:r>
      <w:r w:rsidRPr="00FA2973">
        <w:rPr>
          <w:rFonts w:ascii="Arial" w:hAnsi="Arial" w:cs="Arial"/>
        </w:rPr>
        <w:t xml:space="preserve"> 60050-712:1992, 712-02-02, модифицирован – слово «область» исключено из термина]</w:t>
      </w:r>
      <w:r w:rsidR="00013FAF" w:rsidRPr="00FA2973">
        <w:rPr>
          <w:rFonts w:ascii="Arial" w:hAnsi="Arial" w:cs="Arial"/>
        </w:rPr>
        <w:t>.</w:t>
      </w:r>
    </w:p>
    <w:p w14:paraId="45A60C9D" w14:textId="0EF90456"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3.1.12 </w:t>
      </w:r>
      <w:r w:rsidRPr="00FA2973">
        <w:rPr>
          <w:rFonts w:ascii="Arial" w:hAnsi="Arial" w:cs="Arial"/>
          <w:b/>
          <w:bCs/>
          <w:sz w:val="24"/>
          <w:szCs w:val="24"/>
        </w:rPr>
        <w:t>напряженность поля</w:t>
      </w:r>
      <w:r w:rsidRPr="00FA2973">
        <w:rPr>
          <w:rFonts w:ascii="Arial" w:hAnsi="Arial" w:cs="Arial"/>
          <w:sz w:val="24"/>
          <w:szCs w:val="24"/>
        </w:rPr>
        <w:t xml:space="preserve"> (</w:t>
      </w:r>
      <w:r w:rsidRPr="00FA2973">
        <w:rPr>
          <w:rFonts w:ascii="Arial" w:hAnsi="Arial" w:cs="Arial"/>
          <w:sz w:val="24"/>
          <w:szCs w:val="24"/>
          <w:lang w:val="en-US"/>
        </w:rPr>
        <w:t>field</w:t>
      </w:r>
      <w:r w:rsidRPr="00FA2973">
        <w:rPr>
          <w:rFonts w:ascii="Arial" w:hAnsi="Arial" w:cs="Arial"/>
          <w:sz w:val="24"/>
          <w:szCs w:val="24"/>
        </w:rPr>
        <w:t xml:space="preserve"> </w:t>
      </w:r>
      <w:r w:rsidRPr="00FA2973">
        <w:rPr>
          <w:rFonts w:ascii="Arial" w:hAnsi="Arial" w:cs="Arial"/>
          <w:sz w:val="24"/>
          <w:szCs w:val="24"/>
          <w:lang w:val="en-US"/>
        </w:rPr>
        <w:t>strength</w:t>
      </w:r>
      <w:r w:rsidRPr="00FA2973">
        <w:rPr>
          <w:rFonts w:ascii="Arial" w:hAnsi="Arial" w:cs="Arial"/>
          <w:sz w:val="24"/>
          <w:szCs w:val="24"/>
        </w:rPr>
        <w:t>): Величина электромагнитного поля в заданной точке</w:t>
      </w:r>
      <w:r w:rsidR="00013FAF" w:rsidRPr="00FA2973">
        <w:rPr>
          <w:rFonts w:ascii="Arial" w:hAnsi="Arial" w:cs="Arial"/>
          <w:sz w:val="24"/>
          <w:szCs w:val="24"/>
        </w:rPr>
        <w:t>.</w:t>
      </w:r>
    </w:p>
    <w:p w14:paraId="0E3EBB3B" w14:textId="52946011"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60050-705:1995, 705-08-31, модифицирован – исключен текст определения после </w:t>
      </w:r>
      <w:r w:rsidR="003A0776" w:rsidRPr="00FA2973">
        <w:rPr>
          <w:rFonts w:ascii="Arial" w:hAnsi="Arial" w:cs="Arial"/>
          <w:sz w:val="24"/>
          <w:szCs w:val="24"/>
        </w:rPr>
        <w:t>фразы</w:t>
      </w:r>
      <w:r w:rsidRPr="00FA2973">
        <w:rPr>
          <w:rFonts w:ascii="Arial" w:hAnsi="Arial" w:cs="Arial"/>
          <w:sz w:val="24"/>
          <w:szCs w:val="24"/>
        </w:rPr>
        <w:t xml:space="preserve"> «заданной точке»]</w:t>
      </w:r>
      <w:r w:rsidR="00013FAF" w:rsidRPr="00FA2973">
        <w:rPr>
          <w:rFonts w:ascii="Arial" w:hAnsi="Arial" w:cs="Arial"/>
          <w:sz w:val="24"/>
          <w:szCs w:val="24"/>
        </w:rPr>
        <w:t>.</w:t>
      </w:r>
    </w:p>
    <w:p w14:paraId="17A171E5" w14:textId="777777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3.1.13 </w:t>
      </w:r>
      <w:r w:rsidRPr="00FA2973">
        <w:rPr>
          <w:rFonts w:ascii="Arial" w:hAnsi="Arial" w:cs="Arial"/>
          <w:b/>
          <w:bCs/>
          <w:sz w:val="24"/>
          <w:szCs w:val="24"/>
        </w:rPr>
        <w:t>полоса частот</w:t>
      </w:r>
      <w:r w:rsidRPr="00FA2973">
        <w:rPr>
          <w:rFonts w:ascii="Arial" w:hAnsi="Arial" w:cs="Arial"/>
          <w:sz w:val="24"/>
          <w:szCs w:val="24"/>
        </w:rPr>
        <w:t xml:space="preserve"> (</w:t>
      </w:r>
      <w:r w:rsidRPr="00FA2973">
        <w:rPr>
          <w:rFonts w:ascii="Arial" w:hAnsi="Arial" w:cs="Arial"/>
          <w:sz w:val="24"/>
          <w:szCs w:val="24"/>
          <w:lang w:val="en-US"/>
        </w:rPr>
        <w:t>frequency</w:t>
      </w:r>
      <w:r w:rsidRPr="00FA2973">
        <w:rPr>
          <w:rFonts w:ascii="Arial" w:hAnsi="Arial" w:cs="Arial"/>
          <w:sz w:val="24"/>
          <w:szCs w:val="24"/>
        </w:rPr>
        <w:t xml:space="preserve"> </w:t>
      </w:r>
      <w:r w:rsidRPr="00FA2973">
        <w:rPr>
          <w:rFonts w:ascii="Arial" w:hAnsi="Arial" w:cs="Arial"/>
          <w:sz w:val="24"/>
          <w:szCs w:val="24"/>
          <w:lang w:val="en-US"/>
        </w:rPr>
        <w:t>band</w:t>
      </w:r>
      <w:r w:rsidRPr="00FA2973">
        <w:rPr>
          <w:rFonts w:ascii="Arial" w:hAnsi="Arial" w:cs="Arial"/>
          <w:sz w:val="24"/>
          <w:szCs w:val="24"/>
        </w:rPr>
        <w:t>): Непрерывная совокупность частот, лежащих между двумя заданными предельными частотами.</w:t>
      </w:r>
    </w:p>
    <w:p w14:paraId="279B1F28" w14:textId="2C10C5C3" w:rsidR="00BB4537" w:rsidRPr="00FA2973" w:rsidRDefault="00A577C5"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w:t>
      </w:r>
      <w:r w:rsidR="00BB4537" w:rsidRPr="00FA2973">
        <w:rPr>
          <w:rFonts w:ascii="Arial" w:hAnsi="Arial" w:cs="Arial"/>
        </w:rPr>
        <w:t xml:space="preserve"> Полоса частот характеризуется двумя значениями, которые определяют ее положение в спектре частот, например, ее нижней и верхней граничными частотами.</w:t>
      </w:r>
    </w:p>
    <w:p w14:paraId="05070785" w14:textId="7280AF4F"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60050-702:1992, 702-01-02]</w:t>
      </w:r>
    </w:p>
    <w:p w14:paraId="79B81F74" w14:textId="0EB5241A"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3.1.14 </w:t>
      </w:r>
      <w:r w:rsidRPr="00FA2973">
        <w:rPr>
          <w:rFonts w:ascii="Arial" w:hAnsi="Arial" w:cs="Arial"/>
          <w:b/>
          <w:bCs/>
          <w:sz w:val="24"/>
          <w:szCs w:val="24"/>
        </w:rPr>
        <w:t>метод полно</w:t>
      </w:r>
      <w:r w:rsidR="00013FAF" w:rsidRPr="00FA2973">
        <w:rPr>
          <w:rFonts w:ascii="Arial" w:hAnsi="Arial" w:cs="Arial"/>
          <w:b/>
          <w:bCs/>
          <w:sz w:val="24"/>
          <w:szCs w:val="24"/>
        </w:rPr>
        <w:t xml:space="preserve">го </w:t>
      </w:r>
      <w:r w:rsidRPr="00FA2973">
        <w:rPr>
          <w:rFonts w:ascii="Arial" w:hAnsi="Arial" w:cs="Arial"/>
          <w:b/>
          <w:bCs/>
          <w:sz w:val="24"/>
          <w:szCs w:val="24"/>
        </w:rPr>
        <w:t>о</w:t>
      </w:r>
      <w:r w:rsidR="00411A63" w:rsidRPr="00FA2973">
        <w:rPr>
          <w:rFonts w:ascii="Arial" w:hAnsi="Arial" w:cs="Arial"/>
          <w:b/>
          <w:bCs/>
          <w:sz w:val="24"/>
          <w:szCs w:val="24"/>
        </w:rPr>
        <w:t>блучения</w:t>
      </w:r>
      <w:r w:rsidRPr="00FA2973">
        <w:rPr>
          <w:rFonts w:ascii="Arial" w:hAnsi="Arial" w:cs="Arial"/>
          <w:sz w:val="24"/>
          <w:szCs w:val="24"/>
        </w:rPr>
        <w:t xml:space="preserve"> (</w:t>
      </w:r>
      <w:r w:rsidRPr="00FA2973">
        <w:rPr>
          <w:rFonts w:ascii="Arial" w:hAnsi="Arial" w:cs="Arial"/>
          <w:sz w:val="24"/>
          <w:szCs w:val="24"/>
          <w:lang w:val="en-US"/>
        </w:rPr>
        <w:t>full</w:t>
      </w:r>
      <w:r w:rsidRPr="00FA2973">
        <w:rPr>
          <w:rFonts w:ascii="Arial" w:hAnsi="Arial" w:cs="Arial"/>
          <w:sz w:val="24"/>
          <w:szCs w:val="24"/>
        </w:rPr>
        <w:t xml:space="preserve"> </w:t>
      </w:r>
      <w:r w:rsidRPr="00FA2973">
        <w:rPr>
          <w:rFonts w:ascii="Arial" w:hAnsi="Arial" w:cs="Arial"/>
          <w:sz w:val="24"/>
          <w:szCs w:val="24"/>
          <w:lang w:val="en-US"/>
        </w:rPr>
        <w:t>illumination</w:t>
      </w:r>
      <w:r w:rsidRPr="00FA2973">
        <w:rPr>
          <w:rFonts w:ascii="Arial" w:hAnsi="Arial" w:cs="Arial"/>
          <w:sz w:val="24"/>
          <w:szCs w:val="24"/>
        </w:rPr>
        <w:t xml:space="preserve"> </w:t>
      </w:r>
      <w:r w:rsidRPr="00FA2973">
        <w:rPr>
          <w:rFonts w:ascii="Arial" w:hAnsi="Arial" w:cs="Arial"/>
          <w:sz w:val="24"/>
          <w:szCs w:val="24"/>
          <w:lang w:val="en-US"/>
        </w:rPr>
        <w:t>method</w:t>
      </w:r>
      <w:r w:rsidRPr="00FA2973">
        <w:rPr>
          <w:rFonts w:ascii="Arial" w:hAnsi="Arial" w:cs="Arial"/>
          <w:sz w:val="24"/>
          <w:szCs w:val="24"/>
        </w:rPr>
        <w:t xml:space="preserve">): Метод испытаний, при котором </w:t>
      </w:r>
      <w:r w:rsidRPr="00FA2973">
        <w:rPr>
          <w:rFonts w:ascii="Arial" w:hAnsi="Arial" w:cs="Arial"/>
          <w:sz w:val="24"/>
          <w:szCs w:val="24"/>
          <w:lang w:val="en-US"/>
        </w:rPr>
        <w:t>EUT</w:t>
      </w:r>
      <w:r w:rsidRPr="00FA2973">
        <w:rPr>
          <w:rFonts w:ascii="Arial" w:hAnsi="Arial" w:cs="Arial"/>
          <w:sz w:val="24"/>
          <w:szCs w:val="24"/>
        </w:rPr>
        <w:t xml:space="preserve"> полностью размещен в области</w:t>
      </w:r>
      <w:r w:rsidR="00411A63" w:rsidRPr="00FA2973">
        <w:rPr>
          <w:rFonts w:ascii="Arial" w:hAnsi="Arial" w:cs="Arial"/>
          <w:sz w:val="24"/>
          <w:szCs w:val="24"/>
        </w:rPr>
        <w:t xml:space="preserve"> однородного</w:t>
      </w:r>
      <w:r w:rsidRPr="00FA2973">
        <w:rPr>
          <w:rFonts w:ascii="Arial" w:hAnsi="Arial" w:cs="Arial"/>
          <w:sz w:val="24"/>
          <w:szCs w:val="24"/>
        </w:rPr>
        <w:t xml:space="preserve"> поля (</w:t>
      </w:r>
      <w:r w:rsidRPr="00FA2973">
        <w:rPr>
          <w:rFonts w:ascii="Arial" w:hAnsi="Arial" w:cs="Arial"/>
          <w:sz w:val="24"/>
          <w:szCs w:val="24"/>
          <w:lang w:val="en-US"/>
        </w:rPr>
        <w:t>UFA</w:t>
      </w:r>
      <w:r w:rsidRPr="00FA2973">
        <w:rPr>
          <w:rFonts w:ascii="Arial" w:hAnsi="Arial" w:cs="Arial"/>
          <w:sz w:val="24"/>
          <w:szCs w:val="24"/>
        </w:rPr>
        <w:t>).</w:t>
      </w:r>
    </w:p>
    <w:p w14:paraId="279B9071" w14:textId="19DFAF91" w:rsidR="00BB4537" w:rsidRPr="00FA2973" w:rsidRDefault="00013FAF" w:rsidP="00BB4537">
      <w:pPr>
        <w:spacing w:after="0" w:line="360" w:lineRule="auto"/>
        <w:ind w:firstLine="709"/>
        <w:jc w:val="both"/>
        <w:rPr>
          <w:rFonts w:ascii="Arial" w:hAnsi="Arial" w:cs="Arial"/>
          <w:sz w:val="24"/>
          <w:szCs w:val="24"/>
        </w:rPr>
      </w:pPr>
      <w:bookmarkStart w:id="22" w:name="_Hlk197429083"/>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bookmarkEnd w:id="22"/>
      <w:r w:rsidR="00BB4537" w:rsidRPr="00FA2973">
        <w:rPr>
          <w:rFonts w:ascii="Arial" w:hAnsi="Arial" w:cs="Arial"/>
        </w:rPr>
        <w:t>Этот метод испытаний может применяться для всех частот испытаний</w:t>
      </w:r>
      <w:r w:rsidR="00BB4537" w:rsidRPr="00FA2973">
        <w:rPr>
          <w:rFonts w:ascii="Arial" w:hAnsi="Arial" w:cs="Arial"/>
          <w:sz w:val="24"/>
          <w:szCs w:val="24"/>
        </w:rPr>
        <w:t>.</w:t>
      </w:r>
    </w:p>
    <w:p w14:paraId="1600F6BA" w14:textId="3F51178D" w:rsidR="00BB4537" w:rsidRPr="00FA2973" w:rsidRDefault="00BB4537" w:rsidP="00013FAF">
      <w:pPr>
        <w:spacing w:after="0" w:line="360" w:lineRule="auto"/>
        <w:ind w:firstLine="709"/>
        <w:jc w:val="both"/>
        <w:rPr>
          <w:rFonts w:ascii="Arial" w:hAnsi="Arial" w:cs="Arial"/>
          <w:sz w:val="24"/>
          <w:szCs w:val="24"/>
        </w:rPr>
      </w:pPr>
      <w:r w:rsidRPr="00FA2973">
        <w:rPr>
          <w:rFonts w:ascii="Arial" w:hAnsi="Arial" w:cs="Arial"/>
          <w:sz w:val="24"/>
          <w:szCs w:val="24"/>
        </w:rPr>
        <w:t xml:space="preserve">3.1.15 </w:t>
      </w:r>
      <w:r w:rsidRPr="00FA2973">
        <w:rPr>
          <w:rFonts w:ascii="Arial" w:hAnsi="Arial" w:cs="Arial"/>
          <w:b/>
          <w:bCs/>
          <w:sz w:val="24"/>
          <w:szCs w:val="24"/>
        </w:rPr>
        <w:t>оборудование, устанавливаемое на теле человека</w:t>
      </w:r>
      <w:r w:rsidRPr="00FA2973">
        <w:rPr>
          <w:rFonts w:ascii="Arial" w:hAnsi="Arial" w:cs="Arial"/>
          <w:sz w:val="24"/>
          <w:szCs w:val="24"/>
        </w:rPr>
        <w:t xml:space="preserve"> (</w:t>
      </w:r>
      <w:r w:rsidRPr="00FA2973">
        <w:rPr>
          <w:rFonts w:ascii="Arial" w:hAnsi="Arial" w:cs="Arial"/>
          <w:sz w:val="24"/>
          <w:szCs w:val="24"/>
          <w:lang w:val="en-US"/>
        </w:rPr>
        <w:t>human</w:t>
      </w:r>
      <w:r w:rsidRPr="00FA2973">
        <w:rPr>
          <w:rFonts w:ascii="Arial" w:hAnsi="Arial" w:cs="Arial"/>
          <w:sz w:val="24"/>
          <w:szCs w:val="24"/>
        </w:rPr>
        <w:t xml:space="preserve"> </w:t>
      </w:r>
      <w:r w:rsidRPr="00FA2973">
        <w:rPr>
          <w:rFonts w:ascii="Arial" w:hAnsi="Arial" w:cs="Arial"/>
          <w:sz w:val="24"/>
          <w:szCs w:val="24"/>
          <w:lang w:val="en-US"/>
        </w:rPr>
        <w:t>body</w:t>
      </w:r>
      <w:r w:rsidRPr="00FA2973">
        <w:rPr>
          <w:rFonts w:ascii="Arial" w:hAnsi="Arial" w:cs="Arial"/>
          <w:sz w:val="24"/>
          <w:szCs w:val="24"/>
        </w:rPr>
        <w:t>-</w:t>
      </w:r>
      <w:r w:rsidRPr="00FA2973">
        <w:rPr>
          <w:rFonts w:ascii="Arial" w:hAnsi="Arial" w:cs="Arial"/>
          <w:sz w:val="24"/>
          <w:szCs w:val="24"/>
          <w:lang w:val="en-US"/>
        </w:rPr>
        <w:t>mounted</w:t>
      </w:r>
      <w:r w:rsidRPr="00FA2973">
        <w:rPr>
          <w:rFonts w:ascii="Arial" w:hAnsi="Arial" w:cs="Arial"/>
          <w:sz w:val="24"/>
          <w:szCs w:val="24"/>
        </w:rPr>
        <w:t xml:space="preserve"> </w:t>
      </w:r>
      <w:r w:rsidRPr="00FA2973">
        <w:rPr>
          <w:rFonts w:ascii="Arial" w:hAnsi="Arial" w:cs="Arial"/>
          <w:sz w:val="24"/>
          <w:szCs w:val="24"/>
          <w:lang w:val="en-US"/>
        </w:rPr>
        <w:t>equipment</w:t>
      </w:r>
      <w:r w:rsidRPr="00FA2973">
        <w:rPr>
          <w:rFonts w:ascii="Arial" w:hAnsi="Arial" w:cs="Arial"/>
          <w:sz w:val="24"/>
          <w:szCs w:val="24"/>
        </w:rPr>
        <w:t>): Оборудование, предназначенное для использования при прикреплении или удержании в непосредственной близости от тела человека.</w:t>
      </w:r>
    </w:p>
    <w:p w14:paraId="3E3B81E6" w14:textId="29BB198B" w:rsidR="00DC160C" w:rsidRPr="00FA2973" w:rsidRDefault="00DC160C" w:rsidP="00DC160C">
      <w:pPr>
        <w:spacing w:after="0" w:line="360" w:lineRule="auto"/>
        <w:ind w:firstLine="709"/>
        <w:jc w:val="both"/>
        <w:rPr>
          <w:rFonts w:ascii="Arial" w:hAnsi="Arial" w:cs="Arial"/>
          <w:sz w:val="24"/>
          <w:szCs w:val="24"/>
        </w:rPr>
      </w:pPr>
      <w:r w:rsidRPr="00FA2973">
        <w:rPr>
          <w:rFonts w:ascii="Arial" w:eastAsia="Times New Roman" w:hAnsi="Arial" w:cs="Arial"/>
          <w:spacing w:val="40"/>
          <w:lang w:eastAsia="ru-RU"/>
        </w:rPr>
        <w:lastRenderedPageBreak/>
        <w:t>Примечание</w:t>
      </w:r>
      <w:r w:rsidRPr="00FA2973">
        <w:rPr>
          <w:rFonts w:ascii="Arial" w:eastAsia="Times New Roman" w:hAnsi="Arial" w:cs="Arial"/>
          <w:lang w:eastAsia="ru-RU"/>
        </w:rPr>
        <w:t xml:space="preserve"> 1 ‒ </w:t>
      </w:r>
      <w:r w:rsidRPr="00FA2973">
        <w:rPr>
          <w:rFonts w:ascii="Arial" w:hAnsi="Arial" w:cs="Arial"/>
        </w:rPr>
        <w:t>Этот термин включает в себя портативные устройства, которые люди носят с собой во время работы (например, карманные устройства), а также электронные вспомогательные устройства и имплантаты</w:t>
      </w:r>
      <w:r w:rsidRPr="00FA2973">
        <w:rPr>
          <w:rFonts w:ascii="Arial" w:hAnsi="Arial" w:cs="Arial"/>
          <w:sz w:val="24"/>
          <w:szCs w:val="24"/>
        </w:rPr>
        <w:t>.</w:t>
      </w:r>
    </w:p>
    <w:p w14:paraId="3E05EF79" w14:textId="2A37F792"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3.1.16 </w:t>
      </w:r>
      <w:r w:rsidRPr="00FA2973">
        <w:rPr>
          <w:rFonts w:ascii="Arial" w:hAnsi="Arial" w:cs="Arial"/>
          <w:b/>
          <w:bCs/>
          <w:sz w:val="24"/>
          <w:szCs w:val="24"/>
        </w:rPr>
        <w:t xml:space="preserve">устройство преднамеренного радиочастотного излучения, </w:t>
      </w:r>
      <w:r w:rsidRPr="00FA2973">
        <w:rPr>
          <w:rFonts w:ascii="Arial" w:hAnsi="Arial" w:cs="Arial"/>
          <w:sz w:val="24"/>
          <w:szCs w:val="24"/>
        </w:rPr>
        <w:t xml:space="preserve">устройство преднамеренного </w:t>
      </w:r>
      <w:r w:rsidRPr="00FA2973">
        <w:rPr>
          <w:rFonts w:ascii="Arial" w:hAnsi="Arial" w:cs="Arial"/>
          <w:sz w:val="24"/>
          <w:szCs w:val="24"/>
          <w:lang w:val="en-US"/>
        </w:rPr>
        <w:t>RF</w:t>
      </w:r>
      <w:r w:rsidRPr="00FA2973">
        <w:rPr>
          <w:rFonts w:ascii="Arial" w:hAnsi="Arial" w:cs="Arial"/>
          <w:sz w:val="24"/>
          <w:szCs w:val="24"/>
        </w:rPr>
        <w:t xml:space="preserve"> излучения</w:t>
      </w:r>
      <w:r w:rsidRPr="00FA2973">
        <w:rPr>
          <w:rFonts w:ascii="Arial" w:hAnsi="Arial" w:cs="Arial"/>
          <w:b/>
          <w:bCs/>
          <w:sz w:val="24"/>
          <w:szCs w:val="24"/>
        </w:rPr>
        <w:t xml:space="preserve"> </w:t>
      </w:r>
      <w:r w:rsidRPr="00FA2973">
        <w:rPr>
          <w:rFonts w:ascii="Arial" w:hAnsi="Arial" w:cs="Arial"/>
          <w:sz w:val="24"/>
          <w:szCs w:val="24"/>
        </w:rPr>
        <w:t>(</w:t>
      </w:r>
      <w:r w:rsidRPr="00FA2973">
        <w:rPr>
          <w:rFonts w:ascii="Arial" w:hAnsi="Arial" w:cs="Arial"/>
          <w:sz w:val="24"/>
          <w:szCs w:val="24"/>
          <w:lang w:val="en-US"/>
        </w:rPr>
        <w:t>intentional</w:t>
      </w:r>
      <w:r w:rsidRPr="00FA2973">
        <w:rPr>
          <w:rFonts w:ascii="Arial" w:hAnsi="Arial" w:cs="Arial"/>
          <w:sz w:val="24"/>
          <w:szCs w:val="24"/>
        </w:rPr>
        <w:t xml:space="preserve"> </w:t>
      </w:r>
      <w:r w:rsidRPr="00FA2973">
        <w:rPr>
          <w:rFonts w:ascii="Arial" w:hAnsi="Arial" w:cs="Arial"/>
          <w:sz w:val="24"/>
          <w:szCs w:val="24"/>
          <w:lang w:val="en-US"/>
        </w:rPr>
        <w:t>RF</w:t>
      </w:r>
      <w:r w:rsidRPr="00FA2973">
        <w:rPr>
          <w:rFonts w:ascii="Arial" w:hAnsi="Arial" w:cs="Arial"/>
          <w:sz w:val="24"/>
          <w:szCs w:val="24"/>
        </w:rPr>
        <w:t xml:space="preserve"> </w:t>
      </w:r>
      <w:r w:rsidRPr="00FA2973">
        <w:rPr>
          <w:rFonts w:ascii="Arial" w:hAnsi="Arial" w:cs="Arial"/>
          <w:sz w:val="24"/>
          <w:szCs w:val="24"/>
          <w:lang w:val="en-US"/>
        </w:rPr>
        <w:t>emitting</w:t>
      </w:r>
      <w:r w:rsidRPr="00FA2973">
        <w:rPr>
          <w:rFonts w:ascii="Arial" w:hAnsi="Arial" w:cs="Arial"/>
          <w:sz w:val="24"/>
          <w:szCs w:val="24"/>
        </w:rPr>
        <w:t xml:space="preserve"> </w:t>
      </w:r>
      <w:r w:rsidRPr="00FA2973">
        <w:rPr>
          <w:rFonts w:ascii="Arial" w:hAnsi="Arial" w:cs="Arial"/>
          <w:sz w:val="24"/>
          <w:szCs w:val="24"/>
          <w:lang w:val="en-US"/>
        </w:rPr>
        <w:t>device</w:t>
      </w:r>
      <w:r w:rsidRPr="00FA2973">
        <w:rPr>
          <w:rFonts w:ascii="Arial" w:hAnsi="Arial" w:cs="Arial"/>
          <w:sz w:val="24"/>
          <w:szCs w:val="24"/>
        </w:rPr>
        <w:t>): Устройство, которое преднамеренно излучает (</w:t>
      </w:r>
      <w:r w:rsidR="00B96693">
        <w:rPr>
          <w:rFonts w:ascii="Arial" w:hAnsi="Arial" w:cs="Arial"/>
          <w:sz w:val="24"/>
          <w:szCs w:val="24"/>
        </w:rPr>
        <w:t>передает) электромагнитное поле.</w:t>
      </w:r>
    </w:p>
    <w:p w14:paraId="04C0CDC0" w14:textId="777777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b/>
          <w:bCs/>
          <w:i/>
          <w:iCs/>
        </w:rPr>
        <w:t>Пример ‒ Цифровые мобильные телефоны и другие радиоустройства</w:t>
      </w:r>
      <w:r w:rsidRPr="00FA2973">
        <w:rPr>
          <w:rFonts w:ascii="Arial" w:hAnsi="Arial" w:cs="Arial"/>
          <w:sz w:val="24"/>
          <w:szCs w:val="24"/>
        </w:rPr>
        <w:t>.</w:t>
      </w:r>
    </w:p>
    <w:p w14:paraId="73A1FB97" w14:textId="02D55B89"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3.1.17 </w:t>
      </w:r>
      <w:proofErr w:type="spellStart"/>
      <w:r w:rsidRPr="00FA2973">
        <w:rPr>
          <w:rFonts w:ascii="Arial" w:hAnsi="Arial" w:cs="Arial"/>
          <w:b/>
          <w:bCs/>
          <w:sz w:val="24"/>
          <w:szCs w:val="24"/>
        </w:rPr>
        <w:t>интермодуляция</w:t>
      </w:r>
      <w:proofErr w:type="spellEnd"/>
      <w:r w:rsidRPr="00FA2973">
        <w:rPr>
          <w:rFonts w:ascii="Arial" w:hAnsi="Arial" w:cs="Arial"/>
          <w:sz w:val="24"/>
          <w:szCs w:val="24"/>
        </w:rPr>
        <w:t xml:space="preserve"> (</w:t>
      </w:r>
      <w:r w:rsidRPr="00FA2973">
        <w:rPr>
          <w:rFonts w:ascii="Arial" w:hAnsi="Arial" w:cs="Arial"/>
          <w:sz w:val="24"/>
          <w:szCs w:val="24"/>
          <w:lang w:val="en-US"/>
        </w:rPr>
        <w:t>intermodulation</w:t>
      </w:r>
      <w:r w:rsidRPr="00FA2973">
        <w:rPr>
          <w:rFonts w:ascii="Arial" w:hAnsi="Arial" w:cs="Arial"/>
          <w:sz w:val="24"/>
          <w:szCs w:val="24"/>
        </w:rPr>
        <w:t xml:space="preserve">): Взаимодействие в нелинейном устройстве или среде передачи между спектральными </w:t>
      </w:r>
      <w:r w:rsidR="009637B3" w:rsidRPr="00FA2973">
        <w:rPr>
          <w:rFonts w:ascii="Arial" w:hAnsi="Arial" w:cs="Arial"/>
          <w:sz w:val="24"/>
          <w:szCs w:val="24"/>
        </w:rPr>
        <w:t>компонентами</w:t>
      </w:r>
      <w:r w:rsidRPr="00FA2973">
        <w:rPr>
          <w:rFonts w:ascii="Arial" w:hAnsi="Arial" w:cs="Arial"/>
          <w:sz w:val="24"/>
          <w:szCs w:val="24"/>
        </w:rPr>
        <w:t xml:space="preserve"> входного сигнала или сигналов, вызывающих появление новых спектральных </w:t>
      </w:r>
      <w:r w:rsidR="009637B3" w:rsidRPr="00FA2973">
        <w:rPr>
          <w:rFonts w:ascii="Arial" w:hAnsi="Arial" w:cs="Arial"/>
          <w:sz w:val="24"/>
          <w:szCs w:val="24"/>
        </w:rPr>
        <w:t>компонент</w:t>
      </w:r>
      <w:r w:rsidRPr="00FA2973">
        <w:rPr>
          <w:rFonts w:ascii="Arial" w:hAnsi="Arial" w:cs="Arial"/>
          <w:sz w:val="24"/>
          <w:szCs w:val="24"/>
        </w:rPr>
        <w:t xml:space="preserve"> с частотами, равными линейной комбинации с интегральными коэффициентами частот входных спектральных </w:t>
      </w:r>
      <w:r w:rsidR="009637B3" w:rsidRPr="00FA2973">
        <w:rPr>
          <w:rFonts w:ascii="Arial" w:hAnsi="Arial" w:cs="Arial"/>
          <w:sz w:val="24"/>
          <w:szCs w:val="24"/>
        </w:rPr>
        <w:t>компонент</w:t>
      </w:r>
      <w:r w:rsidRPr="00FA2973">
        <w:rPr>
          <w:rFonts w:ascii="Arial" w:hAnsi="Arial" w:cs="Arial"/>
          <w:sz w:val="24"/>
          <w:szCs w:val="24"/>
        </w:rPr>
        <w:t>.</w:t>
      </w:r>
    </w:p>
    <w:p w14:paraId="283DBC94" w14:textId="1446E1D1" w:rsidR="00BB4537" w:rsidRPr="00FA2973" w:rsidRDefault="00013FAF" w:rsidP="00BB4537">
      <w:pPr>
        <w:spacing w:after="0" w:line="360" w:lineRule="auto"/>
        <w:ind w:firstLine="709"/>
        <w:jc w:val="both"/>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proofErr w:type="spellStart"/>
      <w:r w:rsidR="00BB4537" w:rsidRPr="00FA2973">
        <w:rPr>
          <w:rFonts w:ascii="Arial" w:hAnsi="Arial" w:cs="Arial"/>
        </w:rPr>
        <w:t>Интермодуляция</w:t>
      </w:r>
      <w:proofErr w:type="spellEnd"/>
      <w:r w:rsidR="00BB4537" w:rsidRPr="00FA2973">
        <w:rPr>
          <w:rFonts w:ascii="Arial" w:hAnsi="Arial" w:cs="Arial"/>
        </w:rPr>
        <w:t xml:space="preserve"> может быть результатом одного несинусоидального входного сигнала или нескольких синусоидальных или несинусоидальных входных сигналов, подаваемых на один и тот же или на разные входы</w:t>
      </w:r>
      <w:r w:rsidRPr="00FA2973">
        <w:rPr>
          <w:rFonts w:ascii="Arial" w:hAnsi="Arial" w:cs="Arial"/>
        </w:rPr>
        <w:t>.</w:t>
      </w:r>
    </w:p>
    <w:p w14:paraId="637842D2" w14:textId="15ED1DE8"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60050-161:2017, 161-06-20]</w:t>
      </w:r>
      <w:r w:rsidR="00013FAF" w:rsidRPr="00FA2973">
        <w:rPr>
          <w:rFonts w:ascii="Arial" w:hAnsi="Arial" w:cs="Arial"/>
          <w:sz w:val="24"/>
          <w:szCs w:val="24"/>
        </w:rPr>
        <w:t>.</w:t>
      </w:r>
    </w:p>
    <w:p w14:paraId="17A84FF4" w14:textId="01086185"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3.1.18 </w:t>
      </w:r>
      <w:r w:rsidRPr="00FA2973">
        <w:rPr>
          <w:rFonts w:ascii="Arial" w:hAnsi="Arial" w:cs="Arial"/>
          <w:b/>
          <w:bCs/>
          <w:sz w:val="24"/>
          <w:szCs w:val="24"/>
        </w:rPr>
        <w:t>изотропный датчик</w:t>
      </w:r>
      <w:r w:rsidR="002F0CCF" w:rsidRPr="00FA2973">
        <w:rPr>
          <w:rFonts w:ascii="Arial" w:hAnsi="Arial" w:cs="Arial"/>
          <w:b/>
          <w:bCs/>
          <w:sz w:val="24"/>
          <w:szCs w:val="24"/>
        </w:rPr>
        <w:t xml:space="preserve"> поля</w:t>
      </w:r>
      <w:r w:rsidRPr="00FA2973">
        <w:rPr>
          <w:rFonts w:ascii="Arial" w:hAnsi="Arial" w:cs="Arial"/>
          <w:sz w:val="24"/>
          <w:szCs w:val="24"/>
        </w:rPr>
        <w:t xml:space="preserve"> (</w:t>
      </w:r>
      <w:r w:rsidRPr="00FA2973">
        <w:rPr>
          <w:rFonts w:ascii="Arial" w:hAnsi="Arial" w:cs="Arial"/>
          <w:sz w:val="24"/>
          <w:szCs w:val="24"/>
          <w:lang w:val="en-US"/>
        </w:rPr>
        <w:t>isotropic</w:t>
      </w:r>
      <w:r w:rsidRPr="00FA2973">
        <w:rPr>
          <w:rFonts w:ascii="Arial" w:hAnsi="Arial" w:cs="Arial"/>
          <w:sz w:val="24"/>
          <w:szCs w:val="24"/>
        </w:rPr>
        <w:t xml:space="preserve"> </w:t>
      </w:r>
      <w:r w:rsidRPr="00FA2973">
        <w:rPr>
          <w:rFonts w:ascii="Arial" w:hAnsi="Arial" w:cs="Arial"/>
          <w:sz w:val="24"/>
          <w:szCs w:val="24"/>
          <w:lang w:val="en-US"/>
        </w:rPr>
        <w:t>field</w:t>
      </w:r>
      <w:r w:rsidRPr="00FA2973">
        <w:rPr>
          <w:rFonts w:ascii="Arial" w:hAnsi="Arial" w:cs="Arial"/>
          <w:sz w:val="24"/>
          <w:szCs w:val="24"/>
        </w:rPr>
        <w:t xml:space="preserve"> </w:t>
      </w:r>
      <w:r w:rsidRPr="00FA2973">
        <w:rPr>
          <w:rFonts w:ascii="Arial" w:hAnsi="Arial" w:cs="Arial"/>
          <w:sz w:val="24"/>
          <w:szCs w:val="24"/>
          <w:lang w:val="en-US"/>
        </w:rPr>
        <w:t>probe</w:t>
      </w:r>
      <w:r w:rsidRPr="00FA2973">
        <w:rPr>
          <w:rFonts w:ascii="Arial" w:hAnsi="Arial" w:cs="Arial"/>
          <w:sz w:val="24"/>
          <w:szCs w:val="24"/>
        </w:rPr>
        <w:t>): Датчик поля, свойства обнаружения которого не зависят от направления распространения и поляризации электромагнитной волны.</w:t>
      </w:r>
    </w:p>
    <w:p w14:paraId="2F0FF911" w14:textId="60B42AE8"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60050-731:1991, 731-03-08, модифицирован – формулировка текста изменена применительно к датчику поля]</w:t>
      </w:r>
      <w:r w:rsidR="00013FAF" w:rsidRPr="00FA2973">
        <w:rPr>
          <w:rFonts w:ascii="Arial" w:hAnsi="Arial" w:cs="Arial"/>
          <w:sz w:val="24"/>
          <w:szCs w:val="24"/>
        </w:rPr>
        <w:t>.</w:t>
      </w:r>
    </w:p>
    <w:p w14:paraId="12D2C836" w14:textId="4991EF4B"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3.1.19 </w:t>
      </w:r>
      <w:r w:rsidRPr="00FA2973">
        <w:rPr>
          <w:rFonts w:ascii="Arial" w:hAnsi="Arial" w:cs="Arial"/>
          <w:b/>
          <w:bCs/>
          <w:sz w:val="24"/>
          <w:szCs w:val="24"/>
        </w:rPr>
        <w:t>максимальное среднеквадратичное</w:t>
      </w:r>
      <w:r w:rsidR="00F41D9D" w:rsidRPr="00FA2973">
        <w:rPr>
          <w:rFonts w:ascii="Arial" w:hAnsi="Arial" w:cs="Arial"/>
          <w:b/>
          <w:bCs/>
          <w:sz w:val="24"/>
          <w:szCs w:val="24"/>
        </w:rPr>
        <w:t xml:space="preserve"> </w:t>
      </w:r>
      <w:r w:rsidRPr="00FA2973">
        <w:rPr>
          <w:rFonts w:ascii="Arial" w:hAnsi="Arial" w:cs="Arial"/>
          <w:b/>
          <w:bCs/>
          <w:sz w:val="24"/>
          <w:szCs w:val="24"/>
        </w:rPr>
        <w:t>значение</w:t>
      </w:r>
      <w:r w:rsidR="0030117E" w:rsidRPr="00FA2973">
        <w:rPr>
          <w:rFonts w:ascii="Arial" w:hAnsi="Arial" w:cs="Arial"/>
          <w:sz w:val="24"/>
          <w:szCs w:val="24"/>
        </w:rPr>
        <w:t>;</w:t>
      </w:r>
      <w:r w:rsidRPr="00FA2973">
        <w:rPr>
          <w:rFonts w:ascii="Arial" w:hAnsi="Arial" w:cs="Arial"/>
          <w:sz w:val="24"/>
          <w:szCs w:val="24"/>
        </w:rPr>
        <w:t xml:space="preserve"> максимальное </w:t>
      </w:r>
      <w:r w:rsidRPr="00FA2973">
        <w:rPr>
          <w:rFonts w:ascii="Arial" w:hAnsi="Arial" w:cs="Arial"/>
          <w:sz w:val="24"/>
          <w:szCs w:val="24"/>
          <w:lang w:val="en-US"/>
        </w:rPr>
        <w:t>RMS</w:t>
      </w:r>
      <w:r w:rsidRPr="00FA2973">
        <w:rPr>
          <w:rFonts w:ascii="Arial" w:hAnsi="Arial" w:cs="Arial"/>
          <w:sz w:val="24"/>
          <w:szCs w:val="24"/>
        </w:rPr>
        <w:t xml:space="preserve"> значение (</w:t>
      </w:r>
      <w:r w:rsidRPr="00FA2973">
        <w:rPr>
          <w:rFonts w:ascii="Arial" w:hAnsi="Arial" w:cs="Arial"/>
          <w:sz w:val="24"/>
          <w:szCs w:val="24"/>
          <w:lang w:val="en-US"/>
        </w:rPr>
        <w:t>maximum</w:t>
      </w:r>
      <w:r w:rsidRPr="00FA2973">
        <w:rPr>
          <w:rFonts w:ascii="Arial" w:hAnsi="Arial" w:cs="Arial"/>
          <w:sz w:val="24"/>
          <w:szCs w:val="24"/>
        </w:rPr>
        <w:t xml:space="preserve"> </w:t>
      </w:r>
      <w:r w:rsidRPr="00FA2973">
        <w:rPr>
          <w:rFonts w:ascii="Arial" w:hAnsi="Arial" w:cs="Arial"/>
          <w:sz w:val="24"/>
          <w:szCs w:val="24"/>
          <w:lang w:val="en-US"/>
        </w:rPr>
        <w:t>RMS</w:t>
      </w:r>
      <w:r w:rsidRPr="00FA2973">
        <w:rPr>
          <w:rFonts w:ascii="Arial" w:hAnsi="Arial" w:cs="Arial"/>
          <w:sz w:val="24"/>
          <w:szCs w:val="24"/>
        </w:rPr>
        <w:t xml:space="preserve"> </w:t>
      </w:r>
      <w:r w:rsidRPr="00FA2973">
        <w:rPr>
          <w:rFonts w:ascii="Arial" w:hAnsi="Arial" w:cs="Arial"/>
          <w:sz w:val="24"/>
          <w:szCs w:val="24"/>
          <w:lang w:val="en-US"/>
        </w:rPr>
        <w:t>value</w:t>
      </w:r>
      <w:r w:rsidRPr="00FA2973">
        <w:rPr>
          <w:rFonts w:ascii="Arial" w:hAnsi="Arial" w:cs="Arial"/>
          <w:sz w:val="24"/>
          <w:szCs w:val="24"/>
        </w:rPr>
        <w:t>): Наибольшее кратковременное среднеквадратичное значение модулированного радиочастотного сигнала в течение времени наблюдения одного периода модуляции.</w:t>
      </w:r>
    </w:p>
    <w:p w14:paraId="49FDC2FF" w14:textId="77777777" w:rsidR="00013FAF" w:rsidRPr="00FA2973" w:rsidRDefault="00013FAF" w:rsidP="00013FAF">
      <w:pPr>
        <w:spacing w:after="0" w:line="360" w:lineRule="auto"/>
        <w:ind w:firstLine="709"/>
        <w:rPr>
          <w:rFonts w:ascii="Arial" w:hAnsi="Arial" w:cs="Arial"/>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r w:rsidR="00BB4537" w:rsidRPr="00FA2973">
        <w:rPr>
          <w:rFonts w:ascii="Arial" w:hAnsi="Arial" w:cs="Arial"/>
        </w:rPr>
        <w:t xml:space="preserve">Краткосрочное </w:t>
      </w:r>
      <w:r w:rsidR="00BB4537" w:rsidRPr="00FA2973">
        <w:rPr>
          <w:rFonts w:ascii="Arial" w:hAnsi="Arial" w:cs="Arial"/>
          <w:lang w:val="en-US"/>
        </w:rPr>
        <w:t>RMS</w:t>
      </w:r>
      <w:r w:rsidR="00BB4537" w:rsidRPr="00FA2973">
        <w:rPr>
          <w:rFonts w:ascii="Arial" w:hAnsi="Arial" w:cs="Arial"/>
        </w:rPr>
        <w:t xml:space="preserve"> значение оценивают за один цикл несущей. </w:t>
      </w:r>
      <w:proofErr w:type="gramStart"/>
      <w:r w:rsidR="00BB4537" w:rsidRPr="00FA2973">
        <w:rPr>
          <w:rFonts w:ascii="Arial" w:hAnsi="Arial" w:cs="Arial"/>
        </w:rPr>
        <w:t xml:space="preserve">Например, на рисунке 1 </w:t>
      </w:r>
      <w:r w:rsidR="00BB4537" w:rsidRPr="00FA2973">
        <w:rPr>
          <w:rFonts w:ascii="Arial" w:hAnsi="Arial" w:cs="Arial"/>
          <w:lang w:val="en-US"/>
        </w:rPr>
        <w:t>b</w:t>
      </w:r>
      <w:r w:rsidR="00BB4537" w:rsidRPr="00FA2973">
        <w:rPr>
          <w:rFonts w:ascii="Arial" w:hAnsi="Arial" w:cs="Arial"/>
        </w:rPr>
        <w:t xml:space="preserve">) максимальное </w:t>
      </w:r>
      <w:r w:rsidR="00BB4537" w:rsidRPr="00FA2973">
        <w:rPr>
          <w:rFonts w:ascii="Arial" w:hAnsi="Arial" w:cs="Arial"/>
          <w:lang w:val="en-US"/>
        </w:rPr>
        <w:t>RMS</w:t>
      </w:r>
      <w:r w:rsidR="00BB4537" w:rsidRPr="00FA2973">
        <w:rPr>
          <w:rFonts w:ascii="Arial" w:hAnsi="Arial" w:cs="Arial"/>
        </w:rPr>
        <w:t xml:space="preserve"> напряжение равно:</w:t>
      </w:r>
      <w:proofErr w:type="gramEnd"/>
      <w:r w:rsidR="00BB4537" w:rsidRPr="00FA2973">
        <w:rPr>
          <w:rFonts w:ascii="Arial" w:hAnsi="Arial" w:cs="Arial"/>
        </w:rPr>
        <w:t xml:space="preserve"> </w:t>
      </w:r>
      <w:proofErr w:type="spellStart"/>
      <w:r w:rsidR="00BB4537" w:rsidRPr="00FA2973">
        <w:rPr>
          <w:rFonts w:ascii="Arial" w:hAnsi="Arial" w:cs="Arial"/>
          <w:i/>
          <w:iCs/>
          <w:lang w:val="en-US"/>
        </w:rPr>
        <w:t>U</w:t>
      </w:r>
      <w:r w:rsidR="00BB4537" w:rsidRPr="00FA2973">
        <w:rPr>
          <w:rFonts w:ascii="Arial" w:hAnsi="Arial" w:cs="Arial"/>
          <w:vertAlign w:val="subscript"/>
          <w:lang w:val="en-US"/>
        </w:rPr>
        <w:t>maximum</w:t>
      </w:r>
      <w:proofErr w:type="spellEnd"/>
      <w:r w:rsidR="00BB4537" w:rsidRPr="00FA2973">
        <w:rPr>
          <w:rFonts w:ascii="Arial" w:hAnsi="Arial" w:cs="Arial"/>
          <w:vertAlign w:val="subscript"/>
        </w:rPr>
        <w:t xml:space="preserve"> </w:t>
      </w:r>
      <w:proofErr w:type="spellStart"/>
      <w:r w:rsidR="00BB4537" w:rsidRPr="00FA2973">
        <w:rPr>
          <w:rFonts w:ascii="Arial" w:hAnsi="Arial" w:cs="Arial"/>
          <w:vertAlign w:val="subscript"/>
          <w:lang w:val="en-US"/>
        </w:rPr>
        <w:t>rms</w:t>
      </w:r>
      <w:proofErr w:type="spellEnd"/>
      <w:r w:rsidR="00BB4537" w:rsidRPr="00FA2973">
        <w:rPr>
          <w:rFonts w:ascii="Arial" w:hAnsi="Arial" w:cs="Arial"/>
          <w:vertAlign w:val="subscript"/>
        </w:rPr>
        <w:t xml:space="preserve"> </w:t>
      </w:r>
      <w:r w:rsidR="00BB4537" w:rsidRPr="00FA2973">
        <w:rPr>
          <w:rFonts w:ascii="Arial" w:hAnsi="Arial" w:cs="Arial"/>
        </w:rPr>
        <w:t xml:space="preserve">= </w:t>
      </w:r>
      <w:r w:rsidR="00BB4537" w:rsidRPr="00FA2973">
        <w:rPr>
          <w:rFonts w:ascii="Arial" w:hAnsi="Arial" w:cs="Arial"/>
          <w:i/>
          <w:iCs/>
          <w:lang w:val="en-US"/>
        </w:rPr>
        <w:t>U</w:t>
      </w:r>
      <w:r w:rsidR="00BB4537" w:rsidRPr="00FA2973">
        <w:rPr>
          <w:rFonts w:ascii="Arial" w:hAnsi="Arial" w:cs="Arial"/>
          <w:vertAlign w:val="subscript"/>
          <w:lang w:val="en-US"/>
        </w:rPr>
        <w:t>p</w:t>
      </w:r>
      <w:r w:rsidR="00BB4537" w:rsidRPr="00FA2973">
        <w:rPr>
          <w:rFonts w:ascii="Arial" w:hAnsi="Arial" w:cs="Arial"/>
          <w:vertAlign w:val="subscript"/>
        </w:rPr>
        <w:t>-</w:t>
      </w:r>
      <w:r w:rsidR="00BB4537" w:rsidRPr="00FA2973">
        <w:rPr>
          <w:rFonts w:ascii="Arial" w:hAnsi="Arial" w:cs="Arial"/>
          <w:vertAlign w:val="subscript"/>
          <w:lang w:val="en-US"/>
        </w:rPr>
        <w:t>p</w:t>
      </w:r>
      <w:proofErr w:type="gramStart"/>
      <w:r w:rsidR="00BB4537" w:rsidRPr="00FA2973">
        <w:rPr>
          <w:rFonts w:ascii="Arial" w:hAnsi="Arial" w:cs="Arial"/>
        </w:rPr>
        <w:t>/(</w:t>
      </w:r>
      <w:proofErr w:type="gramEnd"/>
      <w:r w:rsidR="00BB4537" w:rsidRPr="00FA2973">
        <w:rPr>
          <w:rFonts w:ascii="Arial" w:hAnsi="Arial" w:cs="Arial"/>
        </w:rPr>
        <w:t>2 √2) = 1,8 В</w:t>
      </w:r>
      <w:r w:rsidRPr="00FA2973">
        <w:rPr>
          <w:rFonts w:ascii="Arial" w:hAnsi="Arial" w:cs="Arial"/>
        </w:rPr>
        <w:t>.</w:t>
      </w:r>
    </w:p>
    <w:p w14:paraId="2606A476" w14:textId="7E95F16D" w:rsidR="00BB4537" w:rsidRPr="00FA2973" w:rsidRDefault="00BB4537" w:rsidP="00013FAF">
      <w:pPr>
        <w:spacing w:after="0" w:line="360" w:lineRule="auto"/>
        <w:ind w:firstLine="709"/>
        <w:jc w:val="both"/>
        <w:rPr>
          <w:rFonts w:ascii="Arial" w:hAnsi="Arial" w:cs="Arial"/>
          <w:sz w:val="24"/>
          <w:szCs w:val="24"/>
        </w:rPr>
      </w:pPr>
      <w:r w:rsidRPr="00FA2973">
        <w:rPr>
          <w:rFonts w:ascii="Arial" w:hAnsi="Arial" w:cs="Arial"/>
          <w:sz w:val="24"/>
          <w:szCs w:val="24"/>
        </w:rPr>
        <w:t xml:space="preserve">3.1.20 </w:t>
      </w:r>
      <w:r w:rsidRPr="00FA2973">
        <w:rPr>
          <w:rFonts w:ascii="Arial" w:hAnsi="Arial" w:cs="Arial"/>
          <w:b/>
          <w:bCs/>
          <w:sz w:val="24"/>
          <w:szCs w:val="24"/>
        </w:rPr>
        <w:t>коэффициент модуляции</w:t>
      </w:r>
      <w:r w:rsidRPr="00FA2973">
        <w:rPr>
          <w:rFonts w:ascii="Arial" w:hAnsi="Arial" w:cs="Arial"/>
          <w:sz w:val="24"/>
          <w:szCs w:val="24"/>
        </w:rPr>
        <w:t xml:space="preserve"> (</w:t>
      </w:r>
      <w:r w:rsidRPr="00FA2973">
        <w:rPr>
          <w:rFonts w:ascii="Arial" w:hAnsi="Arial" w:cs="Arial"/>
          <w:sz w:val="24"/>
          <w:szCs w:val="24"/>
          <w:lang w:val="en-US"/>
        </w:rPr>
        <w:t>modulation</w:t>
      </w:r>
      <w:r w:rsidRPr="00FA2973">
        <w:rPr>
          <w:rFonts w:ascii="Arial" w:hAnsi="Arial" w:cs="Arial"/>
          <w:sz w:val="24"/>
          <w:szCs w:val="24"/>
        </w:rPr>
        <w:t xml:space="preserve"> </w:t>
      </w:r>
      <w:r w:rsidRPr="00FA2973">
        <w:rPr>
          <w:rFonts w:ascii="Arial" w:hAnsi="Arial" w:cs="Arial"/>
          <w:sz w:val="24"/>
          <w:szCs w:val="24"/>
          <w:lang w:val="en-US"/>
        </w:rPr>
        <w:t>factor</w:t>
      </w:r>
      <w:r w:rsidRPr="00FA2973">
        <w:rPr>
          <w:rFonts w:ascii="Arial" w:hAnsi="Arial" w:cs="Arial"/>
          <w:sz w:val="24"/>
          <w:szCs w:val="24"/>
        </w:rPr>
        <w:t>):</w:t>
      </w:r>
      <w:r w:rsidR="00013FAF" w:rsidRPr="00FA2973">
        <w:rPr>
          <w:rFonts w:ascii="Arial" w:hAnsi="Arial" w:cs="Arial"/>
          <w:sz w:val="24"/>
          <w:szCs w:val="24"/>
        </w:rPr>
        <w:t xml:space="preserve"> Отношение п</w:t>
      </w:r>
      <w:r w:rsidRPr="00FA2973">
        <w:rPr>
          <w:rFonts w:ascii="Arial" w:hAnsi="Arial" w:cs="Arial"/>
          <w:sz w:val="24"/>
          <w:szCs w:val="24"/>
        </w:rPr>
        <w:t>ри линейной амплитудной модуляции, обычно выражаемое в процентах, разницы между максимальной и минимальной амплитудами модулированного сигнала к сумме этих амплитуд, выражаемое как</w:t>
      </w:r>
    </w:p>
    <w:p w14:paraId="67DFFFC8" w14:textId="0AE00CBC" w:rsidR="00BB4537" w:rsidRPr="00FA2973" w:rsidRDefault="00BB4537" w:rsidP="00BB4537">
      <w:pPr>
        <w:spacing w:after="0" w:line="360" w:lineRule="auto"/>
        <w:ind w:firstLine="709"/>
        <w:jc w:val="center"/>
        <w:rPr>
          <w:rFonts w:ascii="Arial" w:eastAsiaTheme="minorEastAsia" w:hAnsi="Arial" w:cs="Arial"/>
          <w:sz w:val="28"/>
          <w:szCs w:val="28"/>
        </w:rPr>
      </w:pPr>
      <m:oMathPara>
        <m:oMath>
          <m:r>
            <w:rPr>
              <w:rFonts w:ascii="Cambria Math" w:hAnsi="Cambria Math" w:cs="Arial"/>
              <w:sz w:val="24"/>
              <w:szCs w:val="24"/>
            </w:rPr>
            <m:t>m=100∙</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num>
            <m:den>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p-p,max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 xml:space="preserve">p-p,min </m:t>
                      </m:r>
                    </m:sub>
                  </m:sSub>
                </m:sub>
              </m:sSub>
            </m:den>
          </m:f>
          <m:r>
            <w:rPr>
              <w:rFonts w:ascii="Cambria Math" w:hAnsi="Cambria Math" w:cs="Arial"/>
              <w:sz w:val="24"/>
              <w:szCs w:val="24"/>
            </w:rPr>
            <m:t xml:space="preserve"> .</m:t>
          </m:r>
        </m:oMath>
      </m:oMathPara>
    </w:p>
    <w:p w14:paraId="17648F59" w14:textId="77777777" w:rsidR="00BB4537" w:rsidRPr="00FA2973" w:rsidRDefault="00BB4537" w:rsidP="00BB4537">
      <w:pPr>
        <w:spacing w:after="0" w:line="360" w:lineRule="auto"/>
        <w:ind w:firstLine="709"/>
        <w:rPr>
          <w:rFonts w:ascii="Arial" w:eastAsiaTheme="minorEastAsia" w:hAnsi="Arial" w:cs="Arial"/>
          <w:sz w:val="24"/>
          <w:szCs w:val="24"/>
        </w:rPr>
      </w:pPr>
      <w:r w:rsidRPr="00FA2973">
        <w:rPr>
          <w:rFonts w:ascii="Arial" w:eastAsiaTheme="minorEastAsia" w:hAnsi="Arial" w:cs="Arial"/>
          <w:sz w:val="24"/>
          <w:szCs w:val="24"/>
        </w:rPr>
        <w:t>См. таблицу 2 и рисунок 1.</w:t>
      </w:r>
    </w:p>
    <w:p w14:paraId="07DC0E32" w14:textId="272E90FF"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lastRenderedPageBreak/>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60050-702:1992, 702-06-19, модифицирован – добавлена формула и исключено примечание]</w:t>
      </w:r>
      <w:r w:rsidR="00013FAF" w:rsidRPr="00FA2973">
        <w:rPr>
          <w:rFonts w:ascii="Arial" w:hAnsi="Arial" w:cs="Arial"/>
          <w:sz w:val="24"/>
          <w:szCs w:val="24"/>
        </w:rPr>
        <w:t>.</w:t>
      </w:r>
    </w:p>
    <w:p w14:paraId="201944DF" w14:textId="635FCA77"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3.1.21 </w:t>
      </w:r>
      <w:r w:rsidRPr="00FA2973">
        <w:rPr>
          <w:rFonts w:ascii="Arial" w:hAnsi="Arial" w:cs="Arial"/>
          <w:b/>
          <w:bCs/>
          <w:sz w:val="24"/>
          <w:szCs w:val="24"/>
        </w:rPr>
        <w:t xml:space="preserve">модуляция с </w:t>
      </w:r>
      <w:proofErr w:type="gramStart"/>
      <w:r w:rsidRPr="00FA2973">
        <w:rPr>
          <w:rFonts w:ascii="Arial" w:hAnsi="Arial" w:cs="Arial"/>
          <w:b/>
          <w:bCs/>
          <w:sz w:val="24"/>
          <w:szCs w:val="24"/>
        </w:rPr>
        <w:t>непостоянной</w:t>
      </w:r>
      <w:proofErr w:type="gramEnd"/>
      <w:r w:rsidRPr="00FA2973">
        <w:rPr>
          <w:rFonts w:ascii="Arial" w:hAnsi="Arial" w:cs="Arial"/>
          <w:b/>
          <w:bCs/>
          <w:sz w:val="24"/>
          <w:szCs w:val="24"/>
        </w:rPr>
        <w:t xml:space="preserve"> огибающей</w:t>
      </w:r>
      <w:r w:rsidRPr="00FA2973">
        <w:rPr>
          <w:rFonts w:ascii="Arial" w:hAnsi="Arial" w:cs="Arial"/>
          <w:sz w:val="24"/>
          <w:szCs w:val="24"/>
        </w:rPr>
        <w:t xml:space="preserve"> (</w:t>
      </w:r>
      <w:r w:rsidRPr="00FA2973">
        <w:rPr>
          <w:rFonts w:ascii="Arial" w:hAnsi="Arial" w:cs="Arial"/>
          <w:sz w:val="24"/>
          <w:szCs w:val="24"/>
          <w:lang w:val="en-US"/>
        </w:rPr>
        <w:t>non</w:t>
      </w:r>
      <w:r w:rsidRPr="00FA2973">
        <w:rPr>
          <w:rFonts w:ascii="Arial" w:hAnsi="Arial" w:cs="Arial"/>
          <w:sz w:val="24"/>
          <w:szCs w:val="24"/>
        </w:rPr>
        <w:t>-</w:t>
      </w:r>
      <w:r w:rsidRPr="00FA2973">
        <w:rPr>
          <w:rFonts w:ascii="Arial" w:hAnsi="Arial" w:cs="Arial"/>
          <w:sz w:val="24"/>
          <w:szCs w:val="24"/>
          <w:lang w:val="en-US"/>
        </w:rPr>
        <w:t>constant</w:t>
      </w:r>
      <w:r w:rsidRPr="00FA2973">
        <w:rPr>
          <w:rFonts w:ascii="Arial" w:hAnsi="Arial" w:cs="Arial"/>
          <w:sz w:val="24"/>
          <w:szCs w:val="24"/>
        </w:rPr>
        <w:t xml:space="preserve"> </w:t>
      </w:r>
      <w:r w:rsidRPr="00FA2973">
        <w:rPr>
          <w:rFonts w:ascii="Arial" w:hAnsi="Arial" w:cs="Arial"/>
          <w:sz w:val="24"/>
          <w:szCs w:val="24"/>
          <w:lang w:val="en-US"/>
        </w:rPr>
        <w:t>envelope</w:t>
      </w:r>
      <w:r w:rsidRPr="00FA2973">
        <w:rPr>
          <w:rFonts w:ascii="Arial" w:hAnsi="Arial" w:cs="Arial"/>
          <w:sz w:val="24"/>
          <w:szCs w:val="24"/>
        </w:rPr>
        <w:t xml:space="preserve"> </w:t>
      </w:r>
      <w:r w:rsidRPr="00FA2973">
        <w:rPr>
          <w:rFonts w:ascii="Arial" w:hAnsi="Arial" w:cs="Arial"/>
          <w:sz w:val="24"/>
          <w:szCs w:val="24"/>
          <w:lang w:val="en-US"/>
        </w:rPr>
        <w:t>modulation</w:t>
      </w:r>
      <w:r w:rsidRPr="00FA2973">
        <w:rPr>
          <w:rFonts w:ascii="Arial" w:hAnsi="Arial" w:cs="Arial"/>
          <w:sz w:val="24"/>
          <w:szCs w:val="24"/>
        </w:rPr>
        <w:t xml:space="preserve">): </w:t>
      </w:r>
      <w:r w:rsidR="00013FAF" w:rsidRPr="00FA2973">
        <w:rPr>
          <w:rFonts w:ascii="Arial" w:hAnsi="Arial" w:cs="Arial"/>
          <w:sz w:val="24"/>
          <w:szCs w:val="24"/>
        </w:rPr>
        <w:t>С</w:t>
      </w:r>
      <w:r w:rsidRPr="00FA2973">
        <w:rPr>
          <w:rFonts w:ascii="Arial" w:hAnsi="Arial" w:cs="Arial"/>
          <w:sz w:val="24"/>
          <w:szCs w:val="24"/>
        </w:rPr>
        <w:t xml:space="preserve">хема модуляции </w:t>
      </w:r>
      <w:r w:rsidRPr="00FA2973">
        <w:rPr>
          <w:rFonts w:ascii="Arial" w:hAnsi="Arial" w:cs="Arial"/>
          <w:iCs/>
          <w:sz w:val="24"/>
          <w:szCs w:val="24"/>
          <w:lang w:val="en-US"/>
        </w:rPr>
        <w:t>RF</w:t>
      </w:r>
      <w:r w:rsidRPr="00FA2973">
        <w:rPr>
          <w:rFonts w:ascii="Arial" w:hAnsi="Arial" w:cs="Arial"/>
          <w:sz w:val="24"/>
          <w:szCs w:val="24"/>
        </w:rPr>
        <w:t xml:space="preserve">, </w:t>
      </w:r>
      <w:r w:rsidR="009637B3" w:rsidRPr="00FA2973">
        <w:rPr>
          <w:rFonts w:ascii="Arial" w:hAnsi="Arial" w:cs="Arial"/>
          <w:sz w:val="24"/>
          <w:szCs w:val="24"/>
        </w:rPr>
        <w:t>при</w:t>
      </w:r>
      <w:r w:rsidRPr="00FA2973">
        <w:rPr>
          <w:rFonts w:ascii="Arial" w:hAnsi="Arial" w:cs="Arial"/>
          <w:sz w:val="24"/>
          <w:szCs w:val="24"/>
        </w:rPr>
        <w:t xml:space="preserve"> которой амплитуда несущей волны медленно изменяется во времени по сравнению с периодом самой несущей.</w:t>
      </w:r>
    </w:p>
    <w:p w14:paraId="0473D50A" w14:textId="77777777" w:rsidR="00BB4537" w:rsidRPr="00FA2973" w:rsidRDefault="00BB4537" w:rsidP="00BB4537">
      <w:pPr>
        <w:spacing w:after="0" w:line="360" w:lineRule="auto"/>
        <w:ind w:firstLine="709"/>
        <w:jc w:val="both"/>
        <w:rPr>
          <w:rFonts w:ascii="Arial" w:hAnsi="Arial" w:cs="Arial"/>
          <w:b/>
          <w:bCs/>
          <w:iCs/>
        </w:rPr>
      </w:pPr>
      <w:r w:rsidRPr="00FA2973">
        <w:rPr>
          <w:rFonts w:ascii="Arial" w:hAnsi="Arial" w:cs="Arial"/>
          <w:b/>
          <w:bCs/>
          <w:i/>
          <w:iCs/>
        </w:rPr>
        <w:t>Пример</w:t>
      </w:r>
      <w:r w:rsidRPr="00FA2973">
        <w:rPr>
          <w:rFonts w:ascii="Arial" w:hAnsi="Arial" w:cs="Arial"/>
          <w:b/>
          <w:bCs/>
          <w:i/>
          <w:iCs/>
          <w:spacing w:val="40"/>
        </w:rPr>
        <w:t xml:space="preserve"> </w:t>
      </w:r>
      <w:r w:rsidRPr="00FA2973">
        <w:rPr>
          <w:rFonts w:ascii="Arial" w:hAnsi="Arial" w:cs="Arial"/>
          <w:b/>
          <w:bCs/>
          <w:i/>
          <w:iCs/>
        </w:rPr>
        <w:t xml:space="preserve">‒ Обычная амплитудная модуляция и множественный доступ с временным разделением каналов </w:t>
      </w:r>
      <w:r w:rsidRPr="00FA2973">
        <w:rPr>
          <w:rFonts w:ascii="Arial" w:hAnsi="Arial" w:cs="Arial"/>
          <w:b/>
          <w:bCs/>
          <w:iCs/>
        </w:rPr>
        <w:t>(</w:t>
      </w:r>
      <w:r w:rsidRPr="00FA2973">
        <w:rPr>
          <w:rFonts w:ascii="Arial" w:hAnsi="Arial" w:cs="Arial"/>
          <w:b/>
          <w:bCs/>
          <w:iCs/>
          <w:lang w:val="en-US"/>
        </w:rPr>
        <w:t>TDMA</w:t>
      </w:r>
      <w:r w:rsidRPr="00FA2973">
        <w:rPr>
          <w:rFonts w:ascii="Arial" w:hAnsi="Arial" w:cs="Arial"/>
          <w:b/>
          <w:bCs/>
          <w:iCs/>
        </w:rPr>
        <w:t>).</w:t>
      </w:r>
    </w:p>
    <w:p w14:paraId="6AC092AF" w14:textId="78D90154"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3.1.22 </w:t>
      </w:r>
      <w:r w:rsidRPr="00FA2973">
        <w:rPr>
          <w:rFonts w:ascii="Arial" w:hAnsi="Arial" w:cs="Arial"/>
          <w:b/>
          <w:bCs/>
          <w:sz w:val="24"/>
          <w:szCs w:val="24"/>
        </w:rPr>
        <w:t xml:space="preserve">метод частичного </w:t>
      </w:r>
      <w:r w:rsidR="00411A63" w:rsidRPr="00FA2973">
        <w:rPr>
          <w:rFonts w:ascii="Arial" w:hAnsi="Arial" w:cs="Arial"/>
          <w:b/>
          <w:bCs/>
          <w:sz w:val="24"/>
          <w:szCs w:val="24"/>
        </w:rPr>
        <w:t>облучения</w:t>
      </w:r>
      <w:r w:rsidRPr="00FA2973">
        <w:rPr>
          <w:rFonts w:ascii="Arial" w:hAnsi="Arial" w:cs="Arial"/>
          <w:sz w:val="24"/>
          <w:szCs w:val="24"/>
        </w:rPr>
        <w:t xml:space="preserve"> (</w:t>
      </w:r>
      <w:r w:rsidRPr="00FA2973">
        <w:rPr>
          <w:rFonts w:ascii="Arial" w:hAnsi="Arial" w:cs="Arial"/>
          <w:sz w:val="24"/>
          <w:szCs w:val="24"/>
          <w:lang w:val="en-US"/>
        </w:rPr>
        <w:t>partial</w:t>
      </w:r>
      <w:r w:rsidRPr="00FA2973">
        <w:rPr>
          <w:rFonts w:ascii="Arial" w:hAnsi="Arial" w:cs="Arial"/>
          <w:sz w:val="24"/>
          <w:szCs w:val="24"/>
        </w:rPr>
        <w:t xml:space="preserve"> </w:t>
      </w:r>
      <w:r w:rsidRPr="00FA2973">
        <w:rPr>
          <w:rFonts w:ascii="Arial" w:hAnsi="Arial" w:cs="Arial"/>
          <w:sz w:val="24"/>
          <w:szCs w:val="24"/>
          <w:lang w:val="en-US"/>
        </w:rPr>
        <w:t>illumination</w:t>
      </w:r>
      <w:r w:rsidRPr="00FA2973">
        <w:rPr>
          <w:rFonts w:ascii="Arial" w:hAnsi="Arial" w:cs="Arial"/>
          <w:sz w:val="24"/>
          <w:szCs w:val="24"/>
        </w:rPr>
        <w:t xml:space="preserve"> </w:t>
      </w:r>
      <w:r w:rsidRPr="00FA2973">
        <w:rPr>
          <w:rFonts w:ascii="Arial" w:hAnsi="Arial" w:cs="Arial"/>
          <w:sz w:val="24"/>
          <w:szCs w:val="24"/>
          <w:lang w:val="en-US"/>
        </w:rPr>
        <w:t>method</w:t>
      </w:r>
      <w:r w:rsidRPr="00FA2973">
        <w:rPr>
          <w:rFonts w:ascii="Arial" w:hAnsi="Arial" w:cs="Arial"/>
          <w:sz w:val="24"/>
          <w:szCs w:val="24"/>
        </w:rPr>
        <w:t xml:space="preserve">): Метод испытаний, используемый в случае, когда поверхность </w:t>
      </w:r>
      <w:r w:rsidRPr="00FA2973">
        <w:rPr>
          <w:rFonts w:ascii="Arial" w:hAnsi="Arial" w:cs="Arial"/>
          <w:sz w:val="24"/>
          <w:szCs w:val="24"/>
          <w:lang w:val="en-US"/>
        </w:rPr>
        <w:t>EUT</w:t>
      </w:r>
      <w:r w:rsidRPr="00FA2973">
        <w:rPr>
          <w:rFonts w:ascii="Arial" w:hAnsi="Arial" w:cs="Arial"/>
          <w:sz w:val="24"/>
          <w:szCs w:val="24"/>
        </w:rPr>
        <w:t xml:space="preserve"> не может быть о</w:t>
      </w:r>
      <w:r w:rsidR="00411A63" w:rsidRPr="00FA2973">
        <w:rPr>
          <w:rFonts w:ascii="Arial" w:hAnsi="Arial" w:cs="Arial"/>
          <w:sz w:val="24"/>
          <w:szCs w:val="24"/>
        </w:rPr>
        <w:t>блучена</w:t>
      </w:r>
      <w:r w:rsidRPr="00FA2973">
        <w:rPr>
          <w:rFonts w:ascii="Arial" w:hAnsi="Arial" w:cs="Arial"/>
          <w:sz w:val="24"/>
          <w:szCs w:val="24"/>
        </w:rPr>
        <w:t xml:space="preserve"> </w:t>
      </w:r>
      <w:r w:rsidR="00A92DCB" w:rsidRPr="00FA2973">
        <w:rPr>
          <w:rFonts w:ascii="Arial" w:hAnsi="Arial" w:cs="Arial"/>
          <w:sz w:val="24"/>
          <w:szCs w:val="24"/>
        </w:rPr>
        <w:t xml:space="preserve">полностью </w:t>
      </w:r>
      <w:r w:rsidRPr="00FA2973">
        <w:rPr>
          <w:rFonts w:ascii="Arial" w:hAnsi="Arial" w:cs="Arial"/>
          <w:sz w:val="24"/>
          <w:szCs w:val="24"/>
        </w:rPr>
        <w:t xml:space="preserve">одновременно с помощью одного </w:t>
      </w:r>
      <w:r w:rsidRPr="00FA2973">
        <w:rPr>
          <w:rFonts w:ascii="Arial" w:hAnsi="Arial" w:cs="Arial"/>
          <w:sz w:val="24"/>
          <w:szCs w:val="24"/>
          <w:lang w:val="en-US"/>
        </w:rPr>
        <w:t>UFA</w:t>
      </w:r>
      <w:r w:rsidR="00013FAF" w:rsidRPr="00FA2973">
        <w:rPr>
          <w:rFonts w:ascii="Arial" w:hAnsi="Arial" w:cs="Arial"/>
          <w:sz w:val="24"/>
          <w:szCs w:val="24"/>
        </w:rPr>
        <w:t>.</w:t>
      </w:r>
    </w:p>
    <w:p w14:paraId="78C82A4C" w14:textId="77777777" w:rsidR="00BB4537" w:rsidRPr="00FA2973" w:rsidRDefault="00BB4537" w:rsidP="009637B3">
      <w:pPr>
        <w:spacing w:after="0" w:line="360" w:lineRule="auto"/>
        <w:ind w:firstLine="709"/>
        <w:jc w:val="both"/>
        <w:rPr>
          <w:rFonts w:ascii="Arial" w:hAnsi="Arial" w:cs="Arial"/>
          <w:sz w:val="24"/>
          <w:szCs w:val="24"/>
        </w:rPr>
      </w:pPr>
      <w:r w:rsidRPr="00FA2973">
        <w:rPr>
          <w:rFonts w:ascii="Arial" w:hAnsi="Arial" w:cs="Arial"/>
          <w:sz w:val="24"/>
          <w:szCs w:val="24"/>
        </w:rPr>
        <w:t xml:space="preserve">3.1.23 </w:t>
      </w:r>
      <w:r w:rsidRPr="00FA2973">
        <w:rPr>
          <w:rFonts w:ascii="Arial" w:hAnsi="Arial" w:cs="Arial"/>
          <w:b/>
          <w:bCs/>
          <w:sz w:val="24"/>
          <w:szCs w:val="24"/>
        </w:rPr>
        <w:t>поляризация</w:t>
      </w:r>
      <w:r w:rsidRPr="00FA2973">
        <w:rPr>
          <w:rFonts w:ascii="Arial" w:hAnsi="Arial" w:cs="Arial"/>
          <w:sz w:val="24"/>
          <w:szCs w:val="24"/>
        </w:rPr>
        <w:t xml:space="preserve"> (</w:t>
      </w:r>
      <w:r w:rsidRPr="00FA2973">
        <w:rPr>
          <w:rFonts w:ascii="Arial" w:hAnsi="Arial" w:cs="Arial"/>
          <w:sz w:val="24"/>
          <w:szCs w:val="24"/>
          <w:lang w:val="en-US"/>
        </w:rPr>
        <w:t>polarization</w:t>
      </w:r>
      <w:r w:rsidRPr="00FA2973">
        <w:rPr>
          <w:rFonts w:ascii="Arial" w:hAnsi="Arial" w:cs="Arial"/>
          <w:sz w:val="24"/>
          <w:szCs w:val="24"/>
        </w:rPr>
        <w:t>): Ориентация вектора электрического поля излучаемого поля.</w:t>
      </w:r>
    </w:p>
    <w:p w14:paraId="320BA6F0" w14:textId="68FA7943" w:rsidR="00BB4537" w:rsidRPr="00FA2973" w:rsidRDefault="00BB4537" w:rsidP="00013FAF">
      <w:pPr>
        <w:spacing w:after="0" w:line="360" w:lineRule="auto"/>
        <w:ind w:firstLine="709"/>
        <w:jc w:val="both"/>
        <w:rPr>
          <w:rFonts w:ascii="Arial" w:hAnsi="Arial" w:cs="Arial"/>
          <w:sz w:val="24"/>
          <w:szCs w:val="24"/>
        </w:rPr>
      </w:pPr>
      <w:r w:rsidRPr="00FA2973">
        <w:rPr>
          <w:rFonts w:ascii="Arial" w:hAnsi="Arial" w:cs="Arial"/>
          <w:sz w:val="24"/>
          <w:szCs w:val="24"/>
        </w:rPr>
        <w:t xml:space="preserve">3.1.24 </w:t>
      </w:r>
      <w:r w:rsidRPr="00FA2973">
        <w:rPr>
          <w:rFonts w:ascii="Arial" w:hAnsi="Arial" w:cs="Arial"/>
          <w:b/>
          <w:bCs/>
          <w:sz w:val="24"/>
          <w:szCs w:val="24"/>
        </w:rPr>
        <w:t>опорная плоскость</w:t>
      </w:r>
      <w:r w:rsidR="00747182" w:rsidRPr="00FA2973">
        <w:rPr>
          <w:rFonts w:ascii="Arial" w:hAnsi="Arial" w:cs="Arial"/>
          <w:b/>
          <w:bCs/>
          <w:sz w:val="24"/>
          <w:szCs w:val="24"/>
        </w:rPr>
        <w:t xml:space="preserve"> заземления</w:t>
      </w:r>
      <w:r w:rsidR="0030117E" w:rsidRPr="00FA2973">
        <w:rPr>
          <w:rFonts w:ascii="Arial" w:hAnsi="Arial" w:cs="Arial"/>
          <w:sz w:val="24"/>
          <w:szCs w:val="24"/>
        </w:rPr>
        <w:t>;</w:t>
      </w:r>
      <w:r w:rsidR="0030117E" w:rsidRPr="00FA2973">
        <w:rPr>
          <w:rFonts w:ascii="Arial" w:hAnsi="Arial" w:cs="Arial"/>
          <w:b/>
          <w:bCs/>
          <w:sz w:val="24"/>
          <w:szCs w:val="24"/>
        </w:rPr>
        <w:t xml:space="preserve"> </w:t>
      </w:r>
      <w:r w:rsidRPr="00FA2973">
        <w:rPr>
          <w:rFonts w:ascii="Arial" w:hAnsi="Arial" w:cs="Arial"/>
          <w:sz w:val="24"/>
          <w:szCs w:val="24"/>
          <w:lang w:val="en-US"/>
        </w:rPr>
        <w:t>RGP</w:t>
      </w:r>
      <w:r w:rsidRPr="00FA2973">
        <w:rPr>
          <w:rFonts w:ascii="Arial" w:hAnsi="Arial" w:cs="Arial"/>
          <w:sz w:val="24"/>
          <w:szCs w:val="24"/>
        </w:rPr>
        <w:t xml:space="preserve"> (</w:t>
      </w:r>
      <w:r w:rsidRPr="00FA2973">
        <w:rPr>
          <w:rFonts w:ascii="Arial" w:hAnsi="Arial" w:cs="Arial"/>
          <w:sz w:val="24"/>
          <w:szCs w:val="24"/>
          <w:lang w:val="en-US"/>
        </w:rPr>
        <w:t>reference</w:t>
      </w:r>
      <w:r w:rsidRPr="00FA2973">
        <w:rPr>
          <w:rFonts w:ascii="Arial" w:hAnsi="Arial" w:cs="Arial"/>
          <w:sz w:val="24"/>
          <w:szCs w:val="24"/>
        </w:rPr>
        <w:t xml:space="preserve"> </w:t>
      </w:r>
      <w:r w:rsidRPr="00FA2973">
        <w:rPr>
          <w:rFonts w:ascii="Arial" w:hAnsi="Arial" w:cs="Arial"/>
          <w:sz w:val="24"/>
          <w:szCs w:val="24"/>
          <w:lang w:val="en-US"/>
        </w:rPr>
        <w:t>ground</w:t>
      </w:r>
      <w:r w:rsidRPr="00FA2973">
        <w:rPr>
          <w:rFonts w:ascii="Arial" w:hAnsi="Arial" w:cs="Arial"/>
          <w:sz w:val="24"/>
          <w:szCs w:val="24"/>
        </w:rPr>
        <w:t xml:space="preserve"> </w:t>
      </w:r>
      <w:r w:rsidRPr="00FA2973">
        <w:rPr>
          <w:rFonts w:ascii="Arial" w:hAnsi="Arial" w:cs="Arial"/>
          <w:sz w:val="24"/>
          <w:szCs w:val="24"/>
          <w:lang w:val="en-US"/>
        </w:rPr>
        <w:t>plane</w:t>
      </w:r>
      <w:r w:rsidR="0030117E"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RGP</w:t>
      </w:r>
      <w:r w:rsidRPr="00FA2973">
        <w:rPr>
          <w:rFonts w:ascii="Arial" w:hAnsi="Arial" w:cs="Arial"/>
          <w:sz w:val="24"/>
          <w:szCs w:val="24"/>
        </w:rPr>
        <w:t>): Плоская токопроводящая поверхность, имеющая тот же электрический потенциал, что и опорное заземление, которую используют в качестве общего опорного уровня и которая способствует воспроизводимой паразитной емкости с окружающей средой испытуемого оборудования (</w:t>
      </w:r>
      <w:r w:rsidRPr="00FA2973">
        <w:rPr>
          <w:rFonts w:ascii="Arial" w:hAnsi="Arial" w:cs="Arial"/>
          <w:sz w:val="24"/>
          <w:szCs w:val="24"/>
          <w:lang w:val="en-US"/>
        </w:rPr>
        <w:t>EUT</w:t>
      </w:r>
      <w:r w:rsidRPr="00FA2973">
        <w:rPr>
          <w:rFonts w:ascii="Arial" w:hAnsi="Arial" w:cs="Arial"/>
          <w:sz w:val="24"/>
          <w:szCs w:val="24"/>
        </w:rPr>
        <w:t>)</w:t>
      </w:r>
      <w:r w:rsidR="00013FAF" w:rsidRPr="00FA2973">
        <w:rPr>
          <w:rFonts w:ascii="Arial" w:hAnsi="Arial" w:cs="Arial"/>
          <w:sz w:val="24"/>
          <w:szCs w:val="24"/>
        </w:rPr>
        <w:t>.</w:t>
      </w:r>
    </w:p>
    <w:p w14:paraId="04100C73" w14:textId="5766514A" w:rsidR="00BB4537" w:rsidRPr="00FA2973" w:rsidRDefault="00BB4537" w:rsidP="009637B3">
      <w:pPr>
        <w:spacing w:after="0" w:line="360" w:lineRule="auto"/>
        <w:ind w:firstLine="709"/>
        <w:jc w:val="both"/>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60050-161:2014, 161-04-36, модифицирован – исключены примечания]</w:t>
      </w:r>
      <w:r w:rsidR="00013FAF" w:rsidRPr="00FA2973">
        <w:rPr>
          <w:rFonts w:ascii="Arial" w:hAnsi="Arial" w:cs="Arial"/>
          <w:sz w:val="24"/>
          <w:szCs w:val="24"/>
        </w:rPr>
        <w:t>.</w:t>
      </w:r>
    </w:p>
    <w:p w14:paraId="76BA4149" w14:textId="3DE56B1C"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t xml:space="preserve">3.1.25 </w:t>
      </w:r>
      <w:r w:rsidRPr="00FA2973">
        <w:rPr>
          <w:rFonts w:ascii="Arial" w:hAnsi="Arial" w:cs="Arial"/>
          <w:b/>
          <w:bCs/>
          <w:sz w:val="24"/>
          <w:szCs w:val="24"/>
        </w:rPr>
        <w:t>экранированн</w:t>
      </w:r>
      <w:r w:rsidR="00257CB2" w:rsidRPr="00FA2973">
        <w:rPr>
          <w:rFonts w:ascii="Arial" w:hAnsi="Arial" w:cs="Arial"/>
          <w:b/>
          <w:bCs/>
          <w:sz w:val="24"/>
          <w:szCs w:val="24"/>
        </w:rPr>
        <w:t>ая оболочка</w:t>
      </w:r>
      <w:r w:rsidRPr="00FA2973">
        <w:rPr>
          <w:rFonts w:ascii="Arial" w:hAnsi="Arial" w:cs="Arial"/>
          <w:b/>
          <w:bCs/>
          <w:sz w:val="24"/>
          <w:szCs w:val="24"/>
        </w:rPr>
        <w:t>, экранированная комната</w:t>
      </w:r>
      <w:r w:rsidRPr="00FA2973">
        <w:rPr>
          <w:rFonts w:ascii="Arial" w:hAnsi="Arial" w:cs="Arial"/>
          <w:sz w:val="24"/>
          <w:szCs w:val="24"/>
        </w:rPr>
        <w:t xml:space="preserve"> (</w:t>
      </w:r>
      <w:r w:rsidRPr="00FA2973">
        <w:rPr>
          <w:rFonts w:ascii="Arial" w:hAnsi="Arial" w:cs="Arial"/>
          <w:sz w:val="24"/>
          <w:szCs w:val="24"/>
          <w:lang w:val="en-US"/>
        </w:rPr>
        <w:t>shielded</w:t>
      </w:r>
      <w:r w:rsidRPr="00FA2973">
        <w:rPr>
          <w:rFonts w:ascii="Arial" w:hAnsi="Arial" w:cs="Arial"/>
          <w:sz w:val="24"/>
          <w:szCs w:val="24"/>
        </w:rPr>
        <w:t xml:space="preserve"> </w:t>
      </w:r>
      <w:r w:rsidRPr="00FA2973">
        <w:rPr>
          <w:rFonts w:ascii="Arial" w:hAnsi="Arial" w:cs="Arial"/>
          <w:sz w:val="24"/>
          <w:szCs w:val="24"/>
          <w:lang w:val="en-US"/>
        </w:rPr>
        <w:t>enclosure</w:t>
      </w:r>
      <w:r w:rsidRPr="00FA2973">
        <w:rPr>
          <w:rFonts w:ascii="Arial" w:hAnsi="Arial" w:cs="Arial"/>
          <w:sz w:val="24"/>
          <w:szCs w:val="24"/>
        </w:rPr>
        <w:t xml:space="preserve">, </w:t>
      </w:r>
      <w:r w:rsidRPr="00FA2973">
        <w:rPr>
          <w:rFonts w:ascii="Arial" w:hAnsi="Arial" w:cs="Arial"/>
          <w:sz w:val="24"/>
          <w:szCs w:val="24"/>
          <w:lang w:val="en-US"/>
        </w:rPr>
        <w:t>screened</w:t>
      </w:r>
      <w:r w:rsidRPr="00FA2973">
        <w:rPr>
          <w:rFonts w:ascii="Arial" w:hAnsi="Arial" w:cs="Arial"/>
          <w:sz w:val="24"/>
          <w:szCs w:val="24"/>
        </w:rPr>
        <w:t xml:space="preserve"> </w:t>
      </w:r>
      <w:r w:rsidRPr="00FA2973">
        <w:rPr>
          <w:rFonts w:ascii="Arial" w:hAnsi="Arial" w:cs="Arial"/>
          <w:sz w:val="24"/>
          <w:szCs w:val="24"/>
          <w:lang w:val="en-US"/>
        </w:rPr>
        <w:t>room</w:t>
      </w:r>
      <w:r w:rsidRPr="00FA2973">
        <w:rPr>
          <w:rFonts w:ascii="Arial" w:hAnsi="Arial" w:cs="Arial"/>
          <w:sz w:val="24"/>
          <w:szCs w:val="24"/>
        </w:rPr>
        <w:t xml:space="preserve">): Сетчатый или листовой металлический кожух, специально предназначенный для электромагнитного разделения внутренней и внешней </w:t>
      </w:r>
      <w:r w:rsidR="00A92DCB" w:rsidRPr="00FA2973">
        <w:rPr>
          <w:rFonts w:ascii="Arial" w:hAnsi="Arial" w:cs="Arial"/>
          <w:sz w:val="24"/>
          <w:szCs w:val="24"/>
        </w:rPr>
        <w:t>окружающей обстановки</w:t>
      </w:r>
      <w:r w:rsidRPr="00FA2973">
        <w:rPr>
          <w:rFonts w:ascii="Arial" w:hAnsi="Arial" w:cs="Arial"/>
          <w:sz w:val="24"/>
          <w:szCs w:val="24"/>
        </w:rPr>
        <w:t>.</w:t>
      </w:r>
    </w:p>
    <w:p w14:paraId="62677F7C" w14:textId="0B49721B"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60050-161:1990, 161-04-37]</w:t>
      </w:r>
      <w:r w:rsidR="00013FAF" w:rsidRPr="00FA2973">
        <w:rPr>
          <w:rFonts w:ascii="Arial" w:hAnsi="Arial" w:cs="Arial"/>
          <w:sz w:val="24"/>
          <w:szCs w:val="24"/>
        </w:rPr>
        <w:t>.</w:t>
      </w:r>
    </w:p>
    <w:p w14:paraId="37929C87" w14:textId="4232030C" w:rsidR="00BB4537" w:rsidRPr="00FA2973" w:rsidRDefault="00BB4537" w:rsidP="00013FAF">
      <w:pPr>
        <w:spacing w:after="0" w:line="360" w:lineRule="auto"/>
        <w:ind w:firstLine="709"/>
        <w:jc w:val="both"/>
        <w:rPr>
          <w:rFonts w:ascii="Arial" w:hAnsi="Arial" w:cs="Arial"/>
          <w:sz w:val="24"/>
          <w:szCs w:val="24"/>
        </w:rPr>
      </w:pPr>
      <w:r w:rsidRPr="00FA2973">
        <w:rPr>
          <w:rFonts w:ascii="Arial" w:hAnsi="Arial" w:cs="Arial"/>
          <w:sz w:val="24"/>
          <w:szCs w:val="24"/>
        </w:rPr>
        <w:t>3.1.26</w:t>
      </w:r>
      <w:r w:rsidRPr="00FA2973">
        <w:t xml:space="preserve"> </w:t>
      </w:r>
      <w:r w:rsidRPr="00FA2973">
        <w:rPr>
          <w:rFonts w:ascii="Arial" w:hAnsi="Arial" w:cs="Arial"/>
          <w:b/>
          <w:bCs/>
          <w:sz w:val="24"/>
          <w:szCs w:val="24"/>
        </w:rPr>
        <w:t>множественный доступ с временным разделением</w:t>
      </w:r>
      <w:r w:rsidR="0030117E"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TDMA</w:t>
      </w:r>
      <w:r w:rsidRPr="00FA2973">
        <w:rPr>
          <w:rFonts w:ascii="Arial" w:hAnsi="Arial" w:cs="Arial"/>
          <w:sz w:val="24"/>
          <w:szCs w:val="24"/>
        </w:rPr>
        <w:t xml:space="preserve"> (</w:t>
      </w:r>
      <w:r w:rsidRPr="00FA2973">
        <w:rPr>
          <w:rFonts w:ascii="Arial" w:hAnsi="Arial" w:cs="Arial"/>
          <w:sz w:val="24"/>
          <w:szCs w:val="24"/>
          <w:lang w:val="en-US"/>
        </w:rPr>
        <w:t>time</w:t>
      </w:r>
      <w:r w:rsidRPr="00FA2973">
        <w:rPr>
          <w:rFonts w:ascii="Arial" w:hAnsi="Arial" w:cs="Arial"/>
          <w:sz w:val="24"/>
          <w:szCs w:val="24"/>
        </w:rPr>
        <w:t xml:space="preserve"> </w:t>
      </w:r>
      <w:r w:rsidRPr="00FA2973">
        <w:rPr>
          <w:rFonts w:ascii="Arial" w:hAnsi="Arial" w:cs="Arial"/>
          <w:sz w:val="24"/>
          <w:szCs w:val="24"/>
          <w:lang w:val="en-US"/>
        </w:rPr>
        <w:t>division</w:t>
      </w:r>
      <w:r w:rsidRPr="00FA2973">
        <w:rPr>
          <w:rFonts w:ascii="Arial" w:hAnsi="Arial" w:cs="Arial"/>
          <w:sz w:val="24"/>
          <w:szCs w:val="24"/>
        </w:rPr>
        <w:t xml:space="preserve"> </w:t>
      </w:r>
      <w:r w:rsidRPr="00FA2973">
        <w:rPr>
          <w:rFonts w:ascii="Arial" w:hAnsi="Arial" w:cs="Arial"/>
          <w:sz w:val="24"/>
          <w:szCs w:val="24"/>
          <w:lang w:val="en-US"/>
        </w:rPr>
        <w:t>multiple</w:t>
      </w:r>
      <w:r w:rsidRPr="00FA2973">
        <w:rPr>
          <w:rFonts w:ascii="Arial" w:hAnsi="Arial" w:cs="Arial"/>
          <w:sz w:val="24"/>
          <w:szCs w:val="24"/>
        </w:rPr>
        <w:t xml:space="preserve"> </w:t>
      </w:r>
      <w:r w:rsidRPr="00FA2973">
        <w:rPr>
          <w:rFonts w:ascii="Arial" w:hAnsi="Arial" w:cs="Arial"/>
          <w:sz w:val="24"/>
          <w:szCs w:val="24"/>
          <w:lang w:val="en-US"/>
        </w:rPr>
        <w:t>access</w:t>
      </w:r>
      <w:r w:rsidR="0030117E" w:rsidRPr="00FA2973">
        <w:rPr>
          <w:rFonts w:ascii="Arial" w:hAnsi="Arial" w:cs="Arial"/>
          <w:sz w:val="24"/>
          <w:szCs w:val="24"/>
        </w:rPr>
        <w:t>;</w:t>
      </w:r>
      <w:r w:rsidRPr="00FA2973">
        <w:rPr>
          <w:rFonts w:ascii="Arial" w:hAnsi="Arial" w:cs="Arial"/>
          <w:sz w:val="24"/>
          <w:szCs w:val="24"/>
        </w:rPr>
        <w:t xml:space="preserve"> </w:t>
      </w:r>
      <w:r w:rsidRPr="00FA2973">
        <w:rPr>
          <w:rFonts w:ascii="Arial" w:hAnsi="Arial" w:cs="Arial"/>
          <w:sz w:val="24"/>
          <w:szCs w:val="24"/>
          <w:lang w:val="en-US"/>
        </w:rPr>
        <w:t>TDMA</w:t>
      </w:r>
      <w:r w:rsidRPr="00FA2973">
        <w:rPr>
          <w:rFonts w:ascii="Arial" w:hAnsi="Arial" w:cs="Arial"/>
          <w:sz w:val="24"/>
          <w:szCs w:val="24"/>
        </w:rPr>
        <w:t>): Технология множественного доступа, при которо</w:t>
      </w:r>
      <w:r w:rsidR="00013FAF" w:rsidRPr="00FA2973">
        <w:rPr>
          <w:rFonts w:ascii="Arial" w:hAnsi="Arial" w:cs="Arial"/>
          <w:sz w:val="24"/>
          <w:szCs w:val="24"/>
        </w:rPr>
        <w:t>й</w:t>
      </w:r>
      <w:r w:rsidRPr="00FA2973">
        <w:rPr>
          <w:rFonts w:ascii="Arial" w:hAnsi="Arial" w:cs="Arial"/>
          <w:sz w:val="24"/>
          <w:szCs w:val="24"/>
        </w:rPr>
        <w:t xml:space="preserve"> различным терминалам, имеющим доступ к каналу связи, выделяют отдельные повторяющиеся временные интервалы для передачи.</w:t>
      </w:r>
    </w:p>
    <w:p w14:paraId="0E8BB0C7" w14:textId="4C64CF5E"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60050-725:1994, 725-14-12]</w:t>
      </w:r>
      <w:r w:rsidR="00013FAF" w:rsidRPr="00FA2973">
        <w:rPr>
          <w:rFonts w:ascii="Arial" w:hAnsi="Arial" w:cs="Arial"/>
          <w:sz w:val="24"/>
          <w:szCs w:val="24"/>
        </w:rPr>
        <w:t>.</w:t>
      </w:r>
    </w:p>
    <w:p w14:paraId="20096B95" w14:textId="77777777"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3.1.27 </w:t>
      </w:r>
      <w:r w:rsidRPr="00FA2973">
        <w:rPr>
          <w:rFonts w:ascii="Arial" w:hAnsi="Arial" w:cs="Arial"/>
          <w:b/>
          <w:bCs/>
          <w:sz w:val="24"/>
          <w:szCs w:val="24"/>
        </w:rPr>
        <w:t>приемопередатчик, передатчик-приемник</w:t>
      </w:r>
      <w:r w:rsidRPr="00FA2973">
        <w:rPr>
          <w:rFonts w:ascii="Arial" w:hAnsi="Arial" w:cs="Arial"/>
          <w:sz w:val="24"/>
          <w:szCs w:val="24"/>
        </w:rPr>
        <w:t xml:space="preserve"> (</w:t>
      </w:r>
      <w:r w:rsidRPr="00FA2973">
        <w:rPr>
          <w:rFonts w:ascii="Arial" w:hAnsi="Arial" w:cs="Arial"/>
          <w:sz w:val="24"/>
          <w:szCs w:val="24"/>
          <w:lang w:val="en-US"/>
        </w:rPr>
        <w:t>transceiver</w:t>
      </w:r>
      <w:r w:rsidRPr="00FA2973">
        <w:rPr>
          <w:rFonts w:ascii="Arial" w:hAnsi="Arial" w:cs="Arial"/>
          <w:sz w:val="24"/>
          <w:szCs w:val="24"/>
        </w:rPr>
        <w:t xml:space="preserve">, </w:t>
      </w:r>
      <w:r w:rsidRPr="00FA2973">
        <w:rPr>
          <w:rFonts w:ascii="Arial" w:hAnsi="Arial" w:cs="Arial"/>
          <w:sz w:val="24"/>
          <w:szCs w:val="24"/>
          <w:lang w:val="en-US"/>
        </w:rPr>
        <w:t>transmitter</w:t>
      </w:r>
      <w:r w:rsidRPr="00FA2973">
        <w:rPr>
          <w:rFonts w:ascii="Arial" w:hAnsi="Arial" w:cs="Arial"/>
          <w:sz w:val="24"/>
          <w:szCs w:val="24"/>
        </w:rPr>
        <w:t>-</w:t>
      </w:r>
      <w:r w:rsidRPr="00FA2973">
        <w:rPr>
          <w:rFonts w:ascii="Arial" w:hAnsi="Arial" w:cs="Arial"/>
          <w:sz w:val="24"/>
          <w:szCs w:val="24"/>
          <w:lang w:val="en-US"/>
        </w:rPr>
        <w:t>receiver</w:t>
      </w:r>
      <w:r w:rsidRPr="00FA2973">
        <w:rPr>
          <w:rFonts w:ascii="Arial" w:hAnsi="Arial" w:cs="Arial"/>
          <w:sz w:val="24"/>
          <w:szCs w:val="24"/>
        </w:rPr>
        <w:t>): Объединение в одном устройстве радиопередатчика и радиоприемника, использующих общие компоненты схемы и обычно одну и ту же антенну как для передачи, так и для приема.</w:t>
      </w:r>
    </w:p>
    <w:p w14:paraId="2470E9D4" w14:textId="4A80ABD3"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 xml:space="preserve">[ИСТОЧНИК: </w:t>
      </w:r>
      <w:r w:rsidRPr="00FA2973">
        <w:rPr>
          <w:rFonts w:ascii="Arial" w:hAnsi="Arial" w:cs="Arial"/>
          <w:sz w:val="24"/>
          <w:szCs w:val="24"/>
          <w:lang w:val="en-US"/>
        </w:rPr>
        <w:t>IEC</w:t>
      </w:r>
      <w:r w:rsidRPr="00FA2973">
        <w:rPr>
          <w:rFonts w:ascii="Arial" w:hAnsi="Arial" w:cs="Arial"/>
          <w:sz w:val="24"/>
          <w:szCs w:val="24"/>
        </w:rPr>
        <w:t xml:space="preserve"> 60050-713:1998, 713-08-02, модифицирован – исключено примечание]</w:t>
      </w:r>
      <w:r w:rsidR="00013FAF" w:rsidRPr="00FA2973">
        <w:rPr>
          <w:rFonts w:ascii="Arial" w:hAnsi="Arial" w:cs="Arial"/>
          <w:sz w:val="24"/>
          <w:szCs w:val="24"/>
        </w:rPr>
        <w:t>.</w:t>
      </w:r>
    </w:p>
    <w:p w14:paraId="1AC7346C" w14:textId="49092E5D" w:rsidR="00BB4537" w:rsidRPr="00FA2973" w:rsidRDefault="00BB4537" w:rsidP="00BB4537">
      <w:pPr>
        <w:spacing w:after="0" w:line="360" w:lineRule="auto"/>
        <w:ind w:firstLine="709"/>
        <w:jc w:val="both"/>
        <w:rPr>
          <w:rFonts w:ascii="Arial" w:hAnsi="Arial" w:cs="Arial"/>
          <w:sz w:val="24"/>
          <w:szCs w:val="24"/>
        </w:rPr>
      </w:pPr>
      <w:r w:rsidRPr="00FA2973">
        <w:rPr>
          <w:rFonts w:ascii="Arial" w:hAnsi="Arial" w:cs="Arial"/>
          <w:sz w:val="24"/>
          <w:szCs w:val="24"/>
        </w:rPr>
        <w:lastRenderedPageBreak/>
        <w:t xml:space="preserve">3.1.28 </w:t>
      </w:r>
      <w:r w:rsidR="00620043" w:rsidRPr="00FA2973">
        <w:rPr>
          <w:rFonts w:ascii="Arial" w:hAnsi="Arial" w:cs="Arial"/>
          <w:b/>
          <w:bCs/>
          <w:sz w:val="24"/>
          <w:szCs w:val="24"/>
        </w:rPr>
        <w:t>область однородного</w:t>
      </w:r>
      <w:r w:rsidRPr="00FA2973">
        <w:rPr>
          <w:rFonts w:ascii="Arial" w:hAnsi="Arial" w:cs="Arial"/>
          <w:b/>
          <w:bCs/>
          <w:sz w:val="24"/>
          <w:szCs w:val="24"/>
        </w:rPr>
        <w:t xml:space="preserve"> поля</w:t>
      </w:r>
      <w:r w:rsidR="0030117E" w:rsidRPr="00FA2973">
        <w:rPr>
          <w:rFonts w:ascii="Arial" w:hAnsi="Arial" w:cs="Arial"/>
          <w:sz w:val="24"/>
          <w:szCs w:val="24"/>
        </w:rPr>
        <w:t xml:space="preserve">; </w:t>
      </w:r>
      <w:r w:rsidRPr="00FA2973">
        <w:rPr>
          <w:rFonts w:ascii="Arial" w:hAnsi="Arial" w:cs="Arial"/>
          <w:sz w:val="24"/>
          <w:szCs w:val="24"/>
          <w:lang w:val="en-US"/>
        </w:rPr>
        <w:t>UFA</w:t>
      </w:r>
      <w:r w:rsidRPr="00FA2973">
        <w:rPr>
          <w:rFonts w:ascii="Arial" w:hAnsi="Arial" w:cs="Arial"/>
          <w:sz w:val="24"/>
          <w:szCs w:val="24"/>
        </w:rPr>
        <w:t xml:space="preserve"> (</w:t>
      </w:r>
      <w:r w:rsidRPr="00FA2973">
        <w:rPr>
          <w:rFonts w:ascii="Arial" w:hAnsi="Arial" w:cs="Arial"/>
          <w:sz w:val="24"/>
          <w:szCs w:val="24"/>
          <w:lang w:val="en-US"/>
        </w:rPr>
        <w:t>uniform</w:t>
      </w:r>
      <w:r w:rsidRPr="00FA2973">
        <w:rPr>
          <w:rFonts w:ascii="Arial" w:hAnsi="Arial" w:cs="Arial"/>
          <w:sz w:val="24"/>
          <w:szCs w:val="24"/>
        </w:rPr>
        <w:t xml:space="preserve"> </w:t>
      </w:r>
      <w:r w:rsidRPr="00FA2973">
        <w:rPr>
          <w:rFonts w:ascii="Arial" w:hAnsi="Arial" w:cs="Arial"/>
          <w:sz w:val="24"/>
          <w:szCs w:val="24"/>
          <w:lang w:val="en-US"/>
        </w:rPr>
        <w:t>field</w:t>
      </w:r>
      <w:r w:rsidRPr="00FA2973">
        <w:rPr>
          <w:rFonts w:ascii="Arial" w:hAnsi="Arial" w:cs="Arial"/>
          <w:sz w:val="24"/>
          <w:szCs w:val="24"/>
        </w:rPr>
        <w:t xml:space="preserve"> </w:t>
      </w:r>
      <w:r w:rsidRPr="00FA2973">
        <w:rPr>
          <w:rFonts w:ascii="Arial" w:hAnsi="Arial" w:cs="Arial"/>
          <w:sz w:val="24"/>
          <w:szCs w:val="24"/>
          <w:lang w:val="en-US"/>
        </w:rPr>
        <w:t>area</w:t>
      </w:r>
      <w:r w:rsidR="0030117E" w:rsidRPr="00FA2973">
        <w:rPr>
          <w:rFonts w:ascii="Arial" w:hAnsi="Arial" w:cs="Arial"/>
          <w:sz w:val="24"/>
          <w:szCs w:val="24"/>
        </w:rPr>
        <w:t xml:space="preserve">; </w:t>
      </w:r>
      <w:r w:rsidRPr="00FA2973">
        <w:rPr>
          <w:rFonts w:ascii="Arial" w:hAnsi="Arial" w:cs="Arial"/>
          <w:sz w:val="24"/>
          <w:szCs w:val="24"/>
          <w:lang w:val="en-US"/>
        </w:rPr>
        <w:t>UFA</w:t>
      </w:r>
      <w:r w:rsidRPr="00FA2973">
        <w:rPr>
          <w:rFonts w:ascii="Arial" w:hAnsi="Arial" w:cs="Arial"/>
          <w:sz w:val="24"/>
          <w:szCs w:val="24"/>
        </w:rPr>
        <w:t>): Вертикальная плоскость, в которой изменения напряженности поля приемлемо малы.</w:t>
      </w:r>
    </w:p>
    <w:p w14:paraId="6732D4DF" w14:textId="00448579" w:rsidR="00BB4537" w:rsidRPr="00FA2973" w:rsidRDefault="00BB4537" w:rsidP="00BB4537">
      <w:pPr>
        <w:spacing w:after="0" w:line="360" w:lineRule="auto"/>
        <w:ind w:firstLine="709"/>
        <w:rPr>
          <w:rFonts w:ascii="Arial" w:hAnsi="Arial" w:cs="Arial"/>
          <w:sz w:val="24"/>
          <w:szCs w:val="24"/>
        </w:rPr>
      </w:pPr>
      <w:r w:rsidRPr="00FA2973">
        <w:rPr>
          <w:rFonts w:ascii="Arial" w:hAnsi="Arial" w:cs="Arial"/>
          <w:sz w:val="24"/>
          <w:szCs w:val="24"/>
        </w:rPr>
        <w:t>См. в 6.3</w:t>
      </w:r>
      <w:r w:rsidR="0030117E" w:rsidRPr="00FA2973">
        <w:rPr>
          <w:rFonts w:ascii="Arial" w:hAnsi="Arial" w:cs="Arial"/>
          <w:sz w:val="24"/>
          <w:szCs w:val="24"/>
        </w:rPr>
        <w:t>.</w:t>
      </w:r>
    </w:p>
    <w:p w14:paraId="6D3081DC" w14:textId="1CE36510" w:rsidR="00807743" w:rsidRPr="00FA2973" w:rsidRDefault="00807743" w:rsidP="00807743">
      <w:pPr>
        <w:widowControl w:val="0"/>
        <w:spacing w:after="0" w:line="360" w:lineRule="auto"/>
        <w:ind w:firstLine="709"/>
        <w:jc w:val="both"/>
        <w:rPr>
          <w:rFonts w:ascii="Arial" w:eastAsia="Times New Roman" w:hAnsi="Arial" w:cs="Arial"/>
          <w:b/>
          <w:bCs/>
          <w:sz w:val="24"/>
          <w:szCs w:val="24"/>
          <w:lang w:eastAsia="ru-RU"/>
        </w:rPr>
      </w:pPr>
      <w:r w:rsidRPr="00FA2973">
        <w:rPr>
          <w:rFonts w:ascii="Arial" w:eastAsia="Times New Roman" w:hAnsi="Arial" w:cs="Arial"/>
          <w:b/>
          <w:bCs/>
          <w:sz w:val="24"/>
          <w:szCs w:val="24"/>
          <w:lang w:eastAsia="ru-RU"/>
        </w:rPr>
        <w:t xml:space="preserve">3.2 Сокращения </w:t>
      </w:r>
      <w:r w:rsidR="00963D19" w:rsidRPr="00FA2973">
        <w:rPr>
          <w:rFonts w:ascii="Arial" w:eastAsia="Times New Roman" w:hAnsi="Arial" w:cs="Arial"/>
          <w:b/>
          <w:bCs/>
          <w:sz w:val="24"/>
          <w:szCs w:val="24"/>
          <w:lang w:eastAsia="ru-RU"/>
        </w:rPr>
        <w:t>терминов</w:t>
      </w:r>
    </w:p>
    <w:p w14:paraId="78F2B414" w14:textId="77777777" w:rsidR="00807743" w:rsidRPr="00FA2973" w:rsidRDefault="00807743" w:rsidP="00807743">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eastAsia="ru-RU"/>
        </w:rPr>
        <w:t>В настоящем стандарте применены следующие сокращения:</w:t>
      </w:r>
    </w:p>
    <w:p w14:paraId="11F3577C" w14:textId="6895F949" w:rsidR="00807743" w:rsidRPr="00FA2973" w:rsidRDefault="00807743" w:rsidP="00371F30">
      <w:pPr>
        <w:spacing w:after="0" w:line="360" w:lineRule="auto"/>
        <w:ind w:firstLine="709"/>
        <w:rPr>
          <w:rFonts w:ascii="Arial" w:eastAsia="Times New Roman" w:hAnsi="Arial" w:cs="Arial"/>
          <w:sz w:val="24"/>
          <w:szCs w:val="24"/>
          <w:lang w:eastAsia="ru-RU"/>
        </w:rPr>
      </w:pPr>
      <w:bookmarkStart w:id="23" w:name="_Hlk197350310"/>
      <w:r w:rsidRPr="00FA2973">
        <w:rPr>
          <w:rFonts w:ascii="Arial" w:eastAsia="Times New Roman" w:hAnsi="Arial" w:cs="Arial"/>
          <w:sz w:val="24"/>
          <w:szCs w:val="24"/>
          <w:lang w:val="en-US" w:eastAsia="ru-RU"/>
        </w:rPr>
        <w:t>A</w:t>
      </w:r>
      <w:r w:rsidR="00C75264" w:rsidRPr="00FA2973">
        <w:rPr>
          <w:rFonts w:ascii="Arial" w:eastAsia="Times New Roman" w:hAnsi="Arial" w:cs="Arial"/>
          <w:sz w:val="24"/>
          <w:szCs w:val="24"/>
          <w:lang w:val="en-US" w:eastAsia="ru-RU"/>
        </w:rPr>
        <w:t>E</w:t>
      </w:r>
      <w:r w:rsidRPr="00FA2973">
        <w:rPr>
          <w:rFonts w:ascii="Arial" w:eastAsia="Times New Roman" w:hAnsi="Arial" w:cs="Arial"/>
          <w:sz w:val="24"/>
          <w:szCs w:val="24"/>
          <w:lang w:eastAsia="ru-RU"/>
        </w:rPr>
        <w:t xml:space="preserve"> ‒ </w:t>
      </w:r>
      <w:r w:rsidR="00B7719E" w:rsidRPr="00FA2973">
        <w:rPr>
          <w:rFonts w:ascii="Arial" w:eastAsia="Times New Roman" w:hAnsi="Arial" w:cs="Arial"/>
          <w:sz w:val="24"/>
          <w:szCs w:val="24"/>
          <w:lang w:eastAsia="ru-RU"/>
        </w:rPr>
        <w:t>вспомогательное оборудование (</w:t>
      </w:r>
      <w:r w:rsidR="00B7719E" w:rsidRPr="00FA2973">
        <w:rPr>
          <w:rFonts w:ascii="Arial" w:eastAsia="Times New Roman" w:hAnsi="Arial" w:cs="Arial"/>
          <w:sz w:val="24"/>
          <w:szCs w:val="24"/>
          <w:lang w:val="en-US" w:eastAsia="ru-RU"/>
        </w:rPr>
        <w:t>auxiliary</w:t>
      </w:r>
      <w:r w:rsidR="00B7719E" w:rsidRPr="00FA2973">
        <w:rPr>
          <w:rFonts w:ascii="Arial" w:eastAsia="Times New Roman" w:hAnsi="Arial" w:cs="Arial"/>
          <w:sz w:val="24"/>
          <w:szCs w:val="24"/>
          <w:lang w:eastAsia="ru-RU"/>
        </w:rPr>
        <w:t xml:space="preserve"> </w:t>
      </w:r>
      <w:r w:rsidR="00B7719E" w:rsidRPr="00FA2973">
        <w:rPr>
          <w:rFonts w:ascii="Arial" w:eastAsia="Times New Roman" w:hAnsi="Arial" w:cs="Arial"/>
          <w:sz w:val="24"/>
          <w:szCs w:val="24"/>
          <w:lang w:val="en-US" w:eastAsia="ru-RU"/>
        </w:rPr>
        <w:t>equipment</w:t>
      </w:r>
      <w:r w:rsidR="00B7719E" w:rsidRPr="00FA2973">
        <w:rPr>
          <w:rFonts w:ascii="Arial" w:eastAsia="Times New Roman" w:hAnsi="Arial" w:cs="Arial"/>
          <w:sz w:val="24"/>
          <w:szCs w:val="24"/>
          <w:lang w:eastAsia="ru-RU"/>
        </w:rPr>
        <w:t>)</w:t>
      </w:r>
      <w:r w:rsidRPr="00FA2973">
        <w:rPr>
          <w:rFonts w:ascii="Arial" w:eastAsia="Times New Roman" w:hAnsi="Arial" w:cs="Arial"/>
          <w:sz w:val="24"/>
          <w:szCs w:val="24"/>
          <w:lang w:eastAsia="ru-RU"/>
        </w:rPr>
        <w:t xml:space="preserve">; </w:t>
      </w:r>
      <w:bookmarkEnd w:id="23"/>
    </w:p>
    <w:p w14:paraId="48110412" w14:textId="68108CC0" w:rsidR="001A7BA4" w:rsidRPr="00FA2973" w:rsidRDefault="00013FAF"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A</w:t>
      </w:r>
      <w:r w:rsidRPr="00FA2973">
        <w:rPr>
          <w:rFonts w:ascii="Arial" w:eastAsia="Times New Roman" w:hAnsi="Arial" w:cs="Arial"/>
          <w:sz w:val="24"/>
          <w:szCs w:val="24"/>
          <w:lang w:eastAsia="ru-RU"/>
        </w:rPr>
        <w:t>М</w:t>
      </w:r>
      <w:r w:rsidRPr="00FA2973">
        <w:rPr>
          <w:rFonts w:ascii="Arial" w:eastAsia="Times New Roman" w:hAnsi="Arial" w:cs="Arial"/>
          <w:sz w:val="24"/>
          <w:szCs w:val="24"/>
          <w:lang w:val="en-US" w:eastAsia="ru-RU"/>
        </w:rPr>
        <w:t xml:space="preserve"> ‒</w:t>
      </w:r>
      <w:r w:rsidR="00371F30" w:rsidRPr="00FA2973">
        <w:rPr>
          <w:rFonts w:ascii="Arial" w:eastAsia="Times New Roman" w:hAnsi="Arial" w:cs="Arial"/>
          <w:sz w:val="24"/>
          <w:szCs w:val="24"/>
          <w:lang w:val="en-US" w:eastAsia="ru-RU"/>
        </w:rPr>
        <w:t xml:space="preserve"> </w:t>
      </w:r>
      <w:r w:rsidR="00371F30" w:rsidRPr="00FA2973">
        <w:rPr>
          <w:rFonts w:ascii="Arial" w:eastAsia="Times New Roman" w:hAnsi="Arial" w:cs="Arial"/>
          <w:sz w:val="24"/>
          <w:szCs w:val="24"/>
          <w:lang w:eastAsia="ru-RU"/>
        </w:rPr>
        <w:t>амплитудная</w:t>
      </w:r>
      <w:r w:rsidR="00371F30" w:rsidRPr="00FA2973">
        <w:rPr>
          <w:rFonts w:ascii="Arial" w:eastAsia="Times New Roman" w:hAnsi="Arial" w:cs="Arial"/>
          <w:sz w:val="24"/>
          <w:szCs w:val="24"/>
          <w:lang w:val="en-US" w:eastAsia="ru-RU"/>
        </w:rPr>
        <w:t xml:space="preserve"> </w:t>
      </w:r>
      <w:r w:rsidR="00371F30" w:rsidRPr="00FA2973">
        <w:rPr>
          <w:rFonts w:ascii="Arial" w:eastAsia="Times New Roman" w:hAnsi="Arial" w:cs="Arial"/>
          <w:sz w:val="24"/>
          <w:szCs w:val="24"/>
          <w:lang w:eastAsia="ru-RU"/>
        </w:rPr>
        <w:t>модуляция</w:t>
      </w:r>
      <w:r w:rsidRPr="00FA2973">
        <w:rPr>
          <w:rFonts w:ascii="Arial" w:eastAsia="Times New Roman" w:hAnsi="Arial" w:cs="Arial"/>
          <w:sz w:val="24"/>
          <w:szCs w:val="24"/>
          <w:lang w:val="en-US" w:eastAsia="ru-RU"/>
        </w:rPr>
        <w:t xml:space="preserve"> </w:t>
      </w:r>
      <w:r w:rsidR="00371F30"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a</w:t>
      </w:r>
      <w:r w:rsidR="00747182" w:rsidRPr="00FA2973">
        <w:rPr>
          <w:rFonts w:ascii="Arial" w:hAnsi="Arial" w:cs="Arial"/>
          <w:sz w:val="24"/>
          <w:szCs w:val="24"/>
          <w:lang w:val="en-US"/>
        </w:rPr>
        <w:t>mplitude modulation</w:t>
      </w:r>
      <w:r w:rsidRPr="00FA2973">
        <w:rPr>
          <w:rFonts w:ascii="Arial" w:eastAsia="Times New Roman" w:hAnsi="Arial" w:cs="Arial"/>
          <w:sz w:val="24"/>
          <w:szCs w:val="24"/>
          <w:lang w:val="en-US" w:eastAsia="ru-RU"/>
        </w:rPr>
        <w:t xml:space="preserve">); </w:t>
      </w:r>
    </w:p>
    <w:p w14:paraId="40E5EF75" w14:textId="60AAD4FE" w:rsidR="00807743" w:rsidRPr="00FA2973" w:rsidRDefault="00C7526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C</w:t>
      </w:r>
      <w:r w:rsidR="00013FAF" w:rsidRPr="00FA2973">
        <w:rPr>
          <w:rFonts w:ascii="Arial" w:eastAsia="Times New Roman" w:hAnsi="Arial" w:cs="Arial"/>
          <w:sz w:val="24"/>
          <w:szCs w:val="24"/>
          <w:lang w:val="en-US" w:eastAsia="ru-RU"/>
        </w:rPr>
        <w:t>MAD</w:t>
      </w:r>
      <w:r w:rsidR="000B1744" w:rsidRPr="00FA2973">
        <w:rPr>
          <w:rFonts w:ascii="Arial" w:eastAsia="Times New Roman" w:hAnsi="Arial" w:cs="Arial"/>
          <w:sz w:val="24"/>
          <w:szCs w:val="24"/>
          <w:lang w:val="en-US" w:eastAsia="ru-RU"/>
        </w:rPr>
        <w:t xml:space="preserve"> – </w:t>
      </w:r>
      <w:proofErr w:type="spellStart"/>
      <w:r w:rsidR="00371F30" w:rsidRPr="00FA2973">
        <w:rPr>
          <w:rFonts w:ascii="Arial" w:eastAsia="Times New Roman" w:hAnsi="Arial" w:cs="Arial"/>
          <w:sz w:val="24"/>
          <w:szCs w:val="24"/>
          <w:lang w:val="en-US" w:eastAsia="ru-RU"/>
        </w:rPr>
        <w:t>устройство</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поглощения</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синфазного</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сигнала</w:t>
      </w:r>
      <w:proofErr w:type="spellEnd"/>
      <w:r w:rsidR="00807743" w:rsidRPr="00FA2973">
        <w:rPr>
          <w:rFonts w:ascii="Arial" w:eastAsia="Times New Roman" w:hAnsi="Arial" w:cs="Arial"/>
          <w:sz w:val="24"/>
          <w:szCs w:val="24"/>
          <w:lang w:val="en-US" w:eastAsia="ru-RU"/>
        </w:rPr>
        <w:t xml:space="preserve"> </w:t>
      </w:r>
      <w:r w:rsidR="00B7719E" w:rsidRPr="00FA2973">
        <w:rPr>
          <w:rFonts w:ascii="Arial" w:eastAsia="Times New Roman" w:hAnsi="Arial" w:cs="Arial"/>
          <w:sz w:val="24"/>
          <w:szCs w:val="24"/>
          <w:lang w:val="en-US" w:eastAsia="ru-RU"/>
        </w:rPr>
        <w:t>(</w:t>
      </w:r>
      <w:r w:rsidR="00374FEB" w:rsidRPr="00FA2973">
        <w:rPr>
          <w:rFonts w:ascii="Arial" w:hAnsi="Arial" w:cs="Arial"/>
          <w:sz w:val="24"/>
          <w:szCs w:val="24"/>
          <w:lang w:val="en-US"/>
        </w:rPr>
        <w:t>c</w:t>
      </w:r>
      <w:r w:rsidR="00747182" w:rsidRPr="00FA2973">
        <w:rPr>
          <w:rFonts w:ascii="Arial" w:hAnsi="Arial" w:cs="Arial"/>
          <w:sz w:val="24"/>
          <w:szCs w:val="24"/>
          <w:lang w:val="en-US"/>
        </w:rPr>
        <w:t>ommon-mode absorption device</w:t>
      </w:r>
      <w:r w:rsidR="00E97F2B"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w:t>
      </w:r>
    </w:p>
    <w:p w14:paraId="58C80651" w14:textId="29AAD75E" w:rsidR="00013FAF" w:rsidRPr="00FA2973" w:rsidRDefault="00013FAF"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CW</w:t>
      </w:r>
      <w:r w:rsidR="001A7BA4" w:rsidRPr="00FA2973">
        <w:rPr>
          <w:rFonts w:ascii="Arial" w:eastAsia="Times New Roman" w:hAnsi="Arial" w:cs="Arial"/>
          <w:sz w:val="24"/>
          <w:szCs w:val="24"/>
          <w:lang w:val="en-US" w:eastAsia="ru-RU"/>
        </w:rPr>
        <w:t xml:space="preserve"> </w:t>
      </w:r>
      <w:r w:rsidRPr="00FA2973">
        <w:rPr>
          <w:rFonts w:ascii="Arial" w:eastAsia="Times New Roman" w:hAnsi="Arial" w:cs="Arial"/>
          <w:sz w:val="24"/>
          <w:szCs w:val="24"/>
          <w:lang w:val="en-US" w:eastAsia="ru-RU"/>
        </w:rPr>
        <w:t>‒</w:t>
      </w:r>
      <w:r w:rsidR="00371F30" w:rsidRPr="00FA2973">
        <w:rPr>
          <w:lang w:val="en-US"/>
        </w:rPr>
        <w:t xml:space="preserve"> </w:t>
      </w:r>
      <w:proofErr w:type="spellStart"/>
      <w:r w:rsidR="00371F30" w:rsidRPr="00FA2973">
        <w:rPr>
          <w:rFonts w:ascii="Arial" w:eastAsia="Times New Roman" w:hAnsi="Arial" w:cs="Arial"/>
          <w:sz w:val="24"/>
          <w:szCs w:val="24"/>
          <w:lang w:val="en-US" w:eastAsia="ru-RU"/>
        </w:rPr>
        <w:t>непрерывная</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волна</w:t>
      </w:r>
      <w:proofErr w:type="spellEnd"/>
      <w:r w:rsidR="00747182"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val="en-US" w:eastAsia="ru-RU"/>
        </w:rPr>
        <w:t>c</w:t>
      </w:r>
      <w:r w:rsidR="00747182" w:rsidRPr="00FA2973">
        <w:rPr>
          <w:rFonts w:ascii="Arial" w:eastAsia="Times New Roman" w:hAnsi="Arial" w:cs="Arial"/>
          <w:sz w:val="24"/>
          <w:szCs w:val="24"/>
          <w:lang w:val="en-US" w:eastAsia="ru-RU"/>
        </w:rPr>
        <w:t>ontinuous wave);</w:t>
      </w:r>
    </w:p>
    <w:p w14:paraId="320B02C7" w14:textId="141124DD"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DECT ‒</w:t>
      </w:r>
      <w:r w:rsidR="00747182"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цифровые</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усовершенствованные</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беспроводные</w:t>
      </w:r>
      <w:proofErr w:type="spellEnd"/>
      <w:r w:rsidR="00371F30" w:rsidRPr="00FA2973">
        <w:rPr>
          <w:rFonts w:ascii="Arial" w:eastAsia="Times New Roman" w:hAnsi="Arial" w:cs="Arial"/>
          <w:sz w:val="24"/>
          <w:szCs w:val="24"/>
          <w:lang w:val="en-US" w:eastAsia="ru-RU"/>
        </w:rPr>
        <w:t xml:space="preserve"> </w:t>
      </w:r>
      <w:proofErr w:type="spellStart"/>
      <w:r w:rsidR="00371F30" w:rsidRPr="00FA2973">
        <w:rPr>
          <w:rFonts w:ascii="Arial" w:eastAsia="Times New Roman" w:hAnsi="Arial" w:cs="Arial"/>
          <w:sz w:val="24"/>
          <w:szCs w:val="24"/>
          <w:lang w:val="en-US" w:eastAsia="ru-RU"/>
        </w:rPr>
        <w:t>телекоммуникации</w:t>
      </w:r>
      <w:proofErr w:type="spellEnd"/>
      <w:r w:rsidR="00371F30" w:rsidRPr="00FA2973">
        <w:rPr>
          <w:rFonts w:ascii="Arial" w:eastAsia="Times New Roman" w:hAnsi="Arial" w:cs="Arial"/>
          <w:sz w:val="24"/>
          <w:szCs w:val="24"/>
          <w:lang w:val="en-US" w:eastAsia="ru-RU"/>
        </w:rPr>
        <w:t xml:space="preserve"> </w:t>
      </w:r>
      <w:r w:rsidR="00747182" w:rsidRPr="00FA2973">
        <w:rPr>
          <w:rFonts w:ascii="Arial" w:eastAsia="Times New Roman" w:hAnsi="Arial" w:cs="Arial"/>
          <w:sz w:val="24"/>
          <w:szCs w:val="24"/>
          <w:lang w:val="en-US" w:eastAsia="ru-RU"/>
        </w:rPr>
        <w:t>(</w:t>
      </w:r>
      <w:r w:rsidR="00374FEB" w:rsidRPr="00FA2973">
        <w:rPr>
          <w:rFonts w:ascii="Arial" w:hAnsi="Arial" w:cs="Arial"/>
          <w:sz w:val="24"/>
          <w:szCs w:val="24"/>
          <w:lang w:val="en-US"/>
        </w:rPr>
        <w:t>d</w:t>
      </w:r>
      <w:r w:rsidR="00747182" w:rsidRPr="00FA2973">
        <w:rPr>
          <w:rFonts w:ascii="Arial" w:hAnsi="Arial" w:cs="Arial"/>
          <w:sz w:val="24"/>
          <w:szCs w:val="24"/>
          <w:lang w:val="en-US"/>
        </w:rPr>
        <w:t>igital enhanced cordless telecommunications</w:t>
      </w:r>
      <w:r w:rsidR="00747182" w:rsidRPr="00FA2973">
        <w:rPr>
          <w:rFonts w:ascii="Arial" w:eastAsia="Times New Roman" w:hAnsi="Arial" w:cs="Arial"/>
          <w:sz w:val="24"/>
          <w:szCs w:val="24"/>
          <w:lang w:val="en-US" w:eastAsia="ru-RU"/>
        </w:rPr>
        <w:t>);</w:t>
      </w:r>
    </w:p>
    <w:p w14:paraId="7ED380D4" w14:textId="7C8F8CDD" w:rsidR="00807743" w:rsidRPr="00FA2973" w:rsidRDefault="00C7526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EM</w:t>
      </w:r>
      <w:r w:rsidR="00807743" w:rsidRPr="00FA2973">
        <w:rPr>
          <w:rFonts w:ascii="Arial" w:eastAsia="Times New Roman" w:hAnsi="Arial" w:cs="Arial"/>
          <w:sz w:val="24"/>
          <w:szCs w:val="24"/>
          <w:lang w:val="en-US" w:eastAsia="ru-RU"/>
        </w:rPr>
        <w:t xml:space="preserve"> ‒ </w:t>
      </w:r>
      <w:r w:rsidR="00E97F2B" w:rsidRPr="00FA2973">
        <w:rPr>
          <w:rFonts w:ascii="Arial" w:eastAsia="Times New Roman" w:hAnsi="Arial" w:cs="Arial"/>
          <w:sz w:val="24"/>
          <w:szCs w:val="24"/>
          <w:lang w:eastAsia="ru-RU"/>
        </w:rPr>
        <w:t>электромагнитная</w:t>
      </w:r>
      <w:r w:rsidR="00E97F2B" w:rsidRPr="00FA2973">
        <w:rPr>
          <w:rFonts w:ascii="Arial" w:eastAsia="Times New Roman" w:hAnsi="Arial" w:cs="Arial"/>
          <w:sz w:val="24"/>
          <w:szCs w:val="24"/>
          <w:lang w:val="en-US" w:eastAsia="ru-RU"/>
        </w:rPr>
        <w:t xml:space="preserve"> </w:t>
      </w:r>
      <w:r w:rsidR="001A7BA4" w:rsidRPr="00FA2973">
        <w:rPr>
          <w:rFonts w:ascii="Arial" w:eastAsia="Times New Roman" w:hAnsi="Arial" w:cs="Arial"/>
          <w:sz w:val="24"/>
          <w:szCs w:val="24"/>
          <w:lang w:val="en-US" w:eastAsia="ru-RU"/>
        </w:rPr>
        <w:t>(</w:t>
      </w:r>
      <w:r w:rsidR="00E97F2B" w:rsidRPr="00FA2973">
        <w:rPr>
          <w:rFonts w:ascii="Arial" w:eastAsia="Times New Roman" w:hAnsi="Arial" w:cs="Arial"/>
          <w:sz w:val="24"/>
          <w:szCs w:val="24"/>
          <w:lang w:val="en-US" w:eastAsia="ru-RU"/>
        </w:rPr>
        <w:t>electromagnetic</w:t>
      </w:r>
      <w:r w:rsidR="00807743" w:rsidRPr="00FA2973">
        <w:rPr>
          <w:rFonts w:ascii="Arial" w:eastAsia="Times New Roman" w:hAnsi="Arial" w:cs="Arial"/>
          <w:sz w:val="24"/>
          <w:szCs w:val="24"/>
          <w:lang w:val="en-US" w:eastAsia="ru-RU"/>
        </w:rPr>
        <w:t xml:space="preserve">); </w:t>
      </w:r>
    </w:p>
    <w:p w14:paraId="2A1BE3F0" w14:textId="2918E85C"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ERP ‒</w:t>
      </w:r>
      <w:r w:rsidR="00747182"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эффективная</w:t>
      </w:r>
      <w:r w:rsidR="003B1896"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излучаемая</w:t>
      </w:r>
      <w:r w:rsidR="003B1896"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мощность</w:t>
      </w:r>
      <w:r w:rsidR="003B1896" w:rsidRPr="00FA2973">
        <w:rPr>
          <w:rFonts w:ascii="Arial" w:eastAsia="Times New Roman" w:hAnsi="Arial" w:cs="Arial"/>
          <w:sz w:val="24"/>
          <w:szCs w:val="24"/>
          <w:lang w:val="en-US" w:eastAsia="ru-RU"/>
        </w:rPr>
        <w:t xml:space="preserve"> </w:t>
      </w:r>
      <w:r w:rsidR="00747182" w:rsidRPr="00FA2973">
        <w:rPr>
          <w:rFonts w:ascii="Arial" w:eastAsia="Times New Roman" w:hAnsi="Arial" w:cs="Arial"/>
          <w:sz w:val="24"/>
          <w:szCs w:val="24"/>
          <w:lang w:val="en-US" w:eastAsia="ru-RU"/>
        </w:rPr>
        <w:t>(</w:t>
      </w:r>
      <w:r w:rsidR="003B1896" w:rsidRPr="00FA2973">
        <w:rPr>
          <w:rFonts w:ascii="Arial" w:eastAsia="Times New Roman" w:hAnsi="Arial" w:cs="Arial"/>
          <w:sz w:val="24"/>
          <w:szCs w:val="24"/>
          <w:lang w:val="en-US" w:eastAsia="ru-RU"/>
        </w:rPr>
        <w:t>effective radiated power</w:t>
      </w:r>
      <w:r w:rsidR="00747182" w:rsidRPr="00FA2973">
        <w:rPr>
          <w:rFonts w:ascii="Arial" w:hAnsi="Arial" w:cs="Arial"/>
          <w:sz w:val="24"/>
          <w:szCs w:val="24"/>
          <w:lang w:val="en-US"/>
        </w:rPr>
        <w:t>);</w:t>
      </w:r>
    </w:p>
    <w:p w14:paraId="13023171" w14:textId="6554AD77" w:rsidR="00807743" w:rsidRPr="00FA2973" w:rsidRDefault="00C7526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EUT</w:t>
      </w:r>
      <w:r w:rsidR="00807743" w:rsidRPr="00FA2973">
        <w:rPr>
          <w:rFonts w:ascii="Arial" w:eastAsia="Times New Roman" w:hAnsi="Arial" w:cs="Arial"/>
          <w:sz w:val="24"/>
          <w:szCs w:val="24"/>
          <w:lang w:val="en-US" w:eastAsia="ru-RU"/>
        </w:rPr>
        <w:t xml:space="preserve"> ‒ </w:t>
      </w:r>
      <w:r w:rsidR="00E97F2B" w:rsidRPr="00FA2973">
        <w:rPr>
          <w:rFonts w:ascii="Arial" w:eastAsia="Times New Roman" w:hAnsi="Arial" w:cs="Arial"/>
          <w:sz w:val="24"/>
          <w:szCs w:val="24"/>
          <w:lang w:eastAsia="ru-RU"/>
        </w:rPr>
        <w:t>испытуемое</w:t>
      </w:r>
      <w:r w:rsidR="00E97F2B" w:rsidRPr="00FA2973">
        <w:rPr>
          <w:rFonts w:ascii="Arial" w:eastAsia="Times New Roman" w:hAnsi="Arial" w:cs="Arial"/>
          <w:sz w:val="24"/>
          <w:szCs w:val="24"/>
          <w:lang w:val="en-US" w:eastAsia="ru-RU"/>
        </w:rPr>
        <w:t xml:space="preserve"> </w:t>
      </w:r>
      <w:r w:rsidR="00E97F2B" w:rsidRPr="00FA2973">
        <w:rPr>
          <w:rFonts w:ascii="Arial" w:eastAsia="Times New Roman" w:hAnsi="Arial" w:cs="Arial"/>
          <w:sz w:val="24"/>
          <w:szCs w:val="24"/>
          <w:lang w:eastAsia="ru-RU"/>
        </w:rPr>
        <w:t>оборудование</w:t>
      </w:r>
      <w:r w:rsidR="00807743" w:rsidRPr="00FA2973">
        <w:rPr>
          <w:rFonts w:ascii="Arial" w:eastAsia="Times New Roman" w:hAnsi="Arial" w:cs="Arial"/>
          <w:sz w:val="24"/>
          <w:szCs w:val="24"/>
          <w:lang w:val="en-US" w:eastAsia="ru-RU"/>
        </w:rPr>
        <w:t xml:space="preserve"> (</w:t>
      </w:r>
      <w:r w:rsidR="00E97F2B" w:rsidRPr="00FA2973">
        <w:rPr>
          <w:rFonts w:ascii="Arial" w:eastAsia="Times New Roman" w:hAnsi="Arial" w:cs="Arial"/>
          <w:sz w:val="24"/>
          <w:szCs w:val="24"/>
          <w:lang w:val="en-US" w:eastAsia="ru-RU"/>
        </w:rPr>
        <w:t>equipment under test</w:t>
      </w:r>
      <w:r w:rsidR="00807743" w:rsidRPr="00FA2973">
        <w:rPr>
          <w:rFonts w:ascii="Arial" w:eastAsia="Times New Roman" w:hAnsi="Arial" w:cs="Arial"/>
          <w:sz w:val="24"/>
          <w:szCs w:val="24"/>
          <w:lang w:val="en-US" w:eastAsia="ru-RU"/>
        </w:rPr>
        <w:t xml:space="preserve">); </w:t>
      </w:r>
    </w:p>
    <w:p w14:paraId="580E3E80" w14:textId="5373B4A2" w:rsidR="00B7719E"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bookmarkStart w:id="24" w:name="_Hlk196851201"/>
      <w:r w:rsidRPr="00FA2973">
        <w:rPr>
          <w:rFonts w:ascii="Arial" w:eastAsia="Times New Roman" w:hAnsi="Arial" w:cs="Arial"/>
          <w:sz w:val="24"/>
          <w:szCs w:val="24"/>
          <w:lang w:val="en-US" w:eastAsia="ru-RU"/>
        </w:rPr>
        <w:t>GSM</w:t>
      </w:r>
      <w:bookmarkEnd w:id="24"/>
      <w:r w:rsidRPr="00FA2973">
        <w:rPr>
          <w:rFonts w:ascii="Arial" w:eastAsia="Times New Roman" w:hAnsi="Arial" w:cs="Arial"/>
          <w:sz w:val="24"/>
          <w:szCs w:val="24"/>
          <w:lang w:val="en-US" w:eastAsia="ru-RU"/>
        </w:rPr>
        <w:t xml:space="preserve"> </w:t>
      </w:r>
      <w:r w:rsidR="00807743" w:rsidRPr="00FA2973">
        <w:rPr>
          <w:rFonts w:ascii="Arial" w:eastAsia="Times New Roman" w:hAnsi="Arial" w:cs="Arial"/>
          <w:sz w:val="24"/>
          <w:szCs w:val="24"/>
          <w:lang w:val="en-US" w:eastAsia="ru-RU"/>
        </w:rPr>
        <w:t>‒</w:t>
      </w:r>
      <w:r w:rsidR="003B1896" w:rsidRPr="00FA2973">
        <w:rPr>
          <w:lang w:val="en-US"/>
        </w:rPr>
        <w:t xml:space="preserve"> </w:t>
      </w:r>
      <w:proofErr w:type="spellStart"/>
      <w:r w:rsidR="003B1896" w:rsidRPr="00FA2973">
        <w:rPr>
          <w:rFonts w:ascii="Arial" w:eastAsia="Times New Roman" w:hAnsi="Arial" w:cs="Arial"/>
          <w:sz w:val="24"/>
          <w:szCs w:val="24"/>
          <w:lang w:val="en-US" w:eastAsia="ru-RU"/>
        </w:rPr>
        <w:t>Groupe</w:t>
      </w:r>
      <w:proofErr w:type="spellEnd"/>
      <w:r w:rsidR="003B1896" w:rsidRPr="00FA2973">
        <w:rPr>
          <w:rFonts w:ascii="Arial" w:eastAsia="Times New Roman" w:hAnsi="Arial" w:cs="Arial"/>
          <w:sz w:val="24"/>
          <w:szCs w:val="24"/>
          <w:lang w:val="en-US" w:eastAsia="ru-RU"/>
        </w:rPr>
        <w:t xml:space="preserve"> Special Mobile, </w:t>
      </w:r>
      <w:proofErr w:type="spellStart"/>
      <w:r w:rsidR="003B1896" w:rsidRPr="00FA2973">
        <w:rPr>
          <w:rFonts w:ascii="Arial" w:eastAsia="Times New Roman" w:hAnsi="Arial" w:cs="Arial"/>
          <w:sz w:val="24"/>
          <w:szCs w:val="24"/>
          <w:lang w:val="en-US" w:eastAsia="ru-RU"/>
        </w:rPr>
        <w:t>позднее</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переименованная</w:t>
      </w:r>
      <w:proofErr w:type="spellEnd"/>
      <w:r w:rsidR="003B1896" w:rsidRPr="00FA2973">
        <w:rPr>
          <w:rFonts w:ascii="Arial" w:eastAsia="Times New Roman" w:hAnsi="Arial" w:cs="Arial"/>
          <w:sz w:val="24"/>
          <w:szCs w:val="24"/>
          <w:lang w:val="en-US" w:eastAsia="ru-RU"/>
        </w:rPr>
        <w:t xml:space="preserve"> в: Global System for Mobile Communications</w:t>
      </w:r>
      <w:r w:rsidR="00807743" w:rsidRPr="00FA2973">
        <w:rPr>
          <w:rFonts w:ascii="Arial" w:eastAsia="Times New Roman" w:hAnsi="Arial" w:cs="Arial"/>
          <w:sz w:val="24"/>
          <w:szCs w:val="24"/>
          <w:lang w:val="en-US" w:eastAsia="ru-RU"/>
        </w:rPr>
        <w:t xml:space="preserve"> </w:t>
      </w:r>
      <w:r w:rsidR="00E97F2B" w:rsidRPr="00FA2973">
        <w:rPr>
          <w:rFonts w:ascii="Arial" w:eastAsia="Times New Roman" w:hAnsi="Arial" w:cs="Arial"/>
          <w:sz w:val="24"/>
          <w:szCs w:val="24"/>
          <w:lang w:val="en-US" w:eastAsia="ru-RU"/>
        </w:rPr>
        <w:t>(</w:t>
      </w:r>
      <w:proofErr w:type="spellStart"/>
      <w:r w:rsidR="006F2437" w:rsidRPr="00FA2973">
        <w:rPr>
          <w:rFonts w:ascii="Arial" w:hAnsi="Arial" w:cs="Arial"/>
          <w:sz w:val="24"/>
          <w:szCs w:val="24"/>
          <w:lang w:val="en-US"/>
        </w:rPr>
        <w:t>Groupe</w:t>
      </w:r>
      <w:proofErr w:type="spellEnd"/>
      <w:r w:rsidR="006F2437" w:rsidRPr="00FA2973">
        <w:rPr>
          <w:rFonts w:ascii="Arial" w:hAnsi="Arial" w:cs="Arial"/>
          <w:sz w:val="24"/>
          <w:szCs w:val="24"/>
          <w:lang w:val="en-US"/>
        </w:rPr>
        <w:tab/>
        <w:t>Special</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Mobile,</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later</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renamed</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to:</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Global</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System</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for</w:t>
      </w:r>
      <w:r w:rsidR="000B1744" w:rsidRPr="00FA2973">
        <w:rPr>
          <w:rFonts w:ascii="Arial" w:hAnsi="Arial" w:cs="Arial"/>
          <w:sz w:val="24"/>
          <w:szCs w:val="24"/>
          <w:lang w:val="en-US"/>
        </w:rPr>
        <w:t xml:space="preserve"> </w:t>
      </w:r>
      <w:r w:rsidR="006F2437" w:rsidRPr="00FA2973">
        <w:rPr>
          <w:rFonts w:ascii="Arial" w:hAnsi="Arial" w:cs="Arial"/>
          <w:sz w:val="24"/>
          <w:szCs w:val="24"/>
          <w:lang w:val="en-US"/>
        </w:rPr>
        <w:t>Mobile Communications</w:t>
      </w:r>
      <w:r w:rsidR="00E97F2B" w:rsidRPr="00FA2973">
        <w:rPr>
          <w:rFonts w:ascii="Arial" w:eastAsia="Times New Roman" w:hAnsi="Arial" w:cs="Arial"/>
          <w:sz w:val="24"/>
          <w:szCs w:val="24"/>
          <w:lang w:val="en-US" w:eastAsia="ru-RU"/>
        </w:rPr>
        <w:t>)</w:t>
      </w:r>
      <w:r w:rsidR="00B7719E" w:rsidRPr="00FA2973">
        <w:rPr>
          <w:rFonts w:ascii="Arial" w:eastAsia="Times New Roman" w:hAnsi="Arial" w:cs="Arial"/>
          <w:sz w:val="24"/>
          <w:szCs w:val="24"/>
          <w:lang w:val="en-US" w:eastAsia="ru-RU"/>
        </w:rPr>
        <w:t>;</w:t>
      </w:r>
    </w:p>
    <w:p w14:paraId="73E4EA93" w14:textId="5818D8F6" w:rsidR="00807743"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IMD</w:t>
      </w:r>
      <w:r w:rsidR="00807743" w:rsidRPr="00FA2973">
        <w:rPr>
          <w:rFonts w:ascii="Arial" w:eastAsia="Times New Roman" w:hAnsi="Arial" w:cs="Arial"/>
          <w:sz w:val="24"/>
          <w:szCs w:val="24"/>
          <w:lang w:val="en-US" w:eastAsia="ru-RU"/>
        </w:rPr>
        <w:t xml:space="preserve"> ‒</w:t>
      </w:r>
      <w:r w:rsidR="003B1896" w:rsidRPr="00FA2973">
        <w:rPr>
          <w:lang w:val="en-US"/>
        </w:rPr>
        <w:t xml:space="preserve"> </w:t>
      </w:r>
      <w:proofErr w:type="spellStart"/>
      <w:r w:rsidR="003B1896" w:rsidRPr="00FA2973">
        <w:rPr>
          <w:rFonts w:ascii="Arial" w:eastAsia="Times New Roman" w:hAnsi="Arial" w:cs="Arial"/>
          <w:sz w:val="24"/>
          <w:szCs w:val="24"/>
          <w:lang w:val="en-US" w:eastAsia="ru-RU"/>
        </w:rPr>
        <w:t>интермодуляционные</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искажения</w:t>
      </w:r>
      <w:proofErr w:type="spellEnd"/>
      <w:r w:rsidR="00807743" w:rsidRPr="00FA2973">
        <w:rPr>
          <w:rFonts w:ascii="Arial" w:eastAsia="Times New Roman" w:hAnsi="Arial" w:cs="Arial"/>
          <w:sz w:val="24"/>
          <w:szCs w:val="24"/>
          <w:lang w:val="en-US" w:eastAsia="ru-RU"/>
        </w:rPr>
        <w:t xml:space="preserve"> </w:t>
      </w:r>
      <w:r w:rsidR="00E97F2B"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i</w:t>
      </w:r>
      <w:r w:rsidR="006F2437" w:rsidRPr="00FA2973">
        <w:rPr>
          <w:rFonts w:ascii="Arial" w:eastAsia="Times New Roman" w:hAnsi="Arial" w:cs="Arial"/>
          <w:sz w:val="24"/>
          <w:szCs w:val="24"/>
          <w:lang w:val="en-US" w:eastAsia="ru-RU"/>
        </w:rPr>
        <w:t>ntermodulation distortion</w:t>
      </w:r>
      <w:r w:rsidR="00E97F2B"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 xml:space="preserve">; </w:t>
      </w:r>
    </w:p>
    <w:p w14:paraId="30080A0E" w14:textId="76A76D85" w:rsidR="00807743"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 xml:space="preserve">ISM </w:t>
      </w:r>
      <w:r w:rsidR="00807743" w:rsidRPr="00FA2973">
        <w:rPr>
          <w:rFonts w:ascii="Arial" w:eastAsia="Times New Roman" w:hAnsi="Arial" w:cs="Arial"/>
          <w:sz w:val="24"/>
          <w:szCs w:val="24"/>
          <w:lang w:val="en-US" w:eastAsia="ru-RU"/>
        </w:rPr>
        <w:t>‒</w:t>
      </w:r>
      <w:r w:rsidR="006F2437"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п</w:t>
      </w:r>
      <w:r w:rsidR="006F2437" w:rsidRPr="00FA2973">
        <w:rPr>
          <w:rFonts w:ascii="Arial" w:eastAsia="Times New Roman" w:hAnsi="Arial" w:cs="Arial"/>
          <w:sz w:val="24"/>
          <w:szCs w:val="24"/>
          <w:lang w:eastAsia="ru-RU"/>
        </w:rPr>
        <w:t>ромышленн</w:t>
      </w:r>
      <w:r w:rsidR="003B1896" w:rsidRPr="00FA2973">
        <w:rPr>
          <w:rFonts w:ascii="Arial" w:eastAsia="Times New Roman" w:hAnsi="Arial" w:cs="Arial"/>
          <w:sz w:val="24"/>
          <w:szCs w:val="24"/>
          <w:lang w:eastAsia="ru-RU"/>
        </w:rPr>
        <w:t>ые</w:t>
      </w:r>
      <w:r w:rsidR="006F2437" w:rsidRPr="00FA2973">
        <w:rPr>
          <w:rFonts w:ascii="Arial" w:eastAsia="Times New Roman" w:hAnsi="Arial" w:cs="Arial"/>
          <w:sz w:val="24"/>
          <w:szCs w:val="24"/>
          <w:lang w:val="en-US" w:eastAsia="ru-RU"/>
        </w:rPr>
        <w:t xml:space="preserve">, </w:t>
      </w:r>
      <w:r w:rsidR="006F2437" w:rsidRPr="00FA2973">
        <w:rPr>
          <w:rFonts w:ascii="Arial" w:eastAsia="Times New Roman" w:hAnsi="Arial" w:cs="Arial"/>
          <w:sz w:val="24"/>
          <w:szCs w:val="24"/>
          <w:lang w:eastAsia="ru-RU"/>
        </w:rPr>
        <w:t>научн</w:t>
      </w:r>
      <w:r w:rsidR="003B1896" w:rsidRPr="00FA2973">
        <w:rPr>
          <w:rFonts w:ascii="Arial" w:eastAsia="Times New Roman" w:hAnsi="Arial" w:cs="Arial"/>
          <w:sz w:val="24"/>
          <w:szCs w:val="24"/>
          <w:lang w:eastAsia="ru-RU"/>
        </w:rPr>
        <w:t>ые</w:t>
      </w:r>
      <w:r w:rsidR="006F2437" w:rsidRPr="00FA2973">
        <w:rPr>
          <w:rFonts w:ascii="Arial" w:eastAsia="Times New Roman" w:hAnsi="Arial" w:cs="Arial"/>
          <w:sz w:val="24"/>
          <w:szCs w:val="24"/>
          <w:lang w:val="en-US" w:eastAsia="ru-RU"/>
        </w:rPr>
        <w:t xml:space="preserve">, </w:t>
      </w:r>
      <w:r w:rsidR="006F2437" w:rsidRPr="00FA2973">
        <w:rPr>
          <w:rFonts w:ascii="Arial" w:eastAsia="Times New Roman" w:hAnsi="Arial" w:cs="Arial"/>
          <w:sz w:val="24"/>
          <w:szCs w:val="24"/>
          <w:lang w:eastAsia="ru-RU"/>
        </w:rPr>
        <w:t>медицинск</w:t>
      </w:r>
      <w:r w:rsidR="003B1896" w:rsidRPr="00FA2973">
        <w:rPr>
          <w:rFonts w:ascii="Arial" w:eastAsia="Times New Roman" w:hAnsi="Arial" w:cs="Arial"/>
          <w:sz w:val="24"/>
          <w:szCs w:val="24"/>
          <w:lang w:eastAsia="ru-RU"/>
        </w:rPr>
        <w:t>ие</w:t>
      </w:r>
      <w:r w:rsidR="00807743"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val="en-US" w:eastAsia="ru-RU"/>
        </w:rPr>
        <w:t>i</w:t>
      </w:r>
      <w:r w:rsidR="006F2437" w:rsidRPr="00FA2973">
        <w:rPr>
          <w:rFonts w:ascii="Arial" w:eastAsia="Times New Roman" w:hAnsi="Arial" w:cs="Arial"/>
          <w:sz w:val="24"/>
          <w:szCs w:val="24"/>
          <w:lang w:val="en-US" w:eastAsia="ru-RU"/>
        </w:rPr>
        <w:t>ndustrial, scientific, medical);</w:t>
      </w:r>
    </w:p>
    <w:p w14:paraId="3F769048" w14:textId="45579C12" w:rsidR="00807743"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LTE</w:t>
      </w:r>
      <w:r w:rsidR="00807743" w:rsidRPr="00FA2973">
        <w:rPr>
          <w:rFonts w:ascii="Arial" w:eastAsia="Times New Roman" w:hAnsi="Arial" w:cs="Arial"/>
          <w:sz w:val="24"/>
          <w:szCs w:val="24"/>
          <w:lang w:val="en-US" w:eastAsia="ru-RU"/>
        </w:rPr>
        <w:t xml:space="preserve"> ‒</w:t>
      </w:r>
      <w:r w:rsidR="003B1896" w:rsidRPr="00FA2973">
        <w:rPr>
          <w:lang w:val="en-US"/>
        </w:rPr>
        <w:t xml:space="preserve"> </w:t>
      </w:r>
      <w:proofErr w:type="spellStart"/>
      <w:r w:rsidR="003B1896" w:rsidRPr="00FA2973">
        <w:rPr>
          <w:rFonts w:ascii="Arial" w:eastAsia="Times New Roman" w:hAnsi="Arial" w:cs="Arial"/>
          <w:sz w:val="24"/>
          <w:szCs w:val="24"/>
          <w:lang w:val="en-US" w:eastAsia="ru-RU"/>
        </w:rPr>
        <w:t>долго</w:t>
      </w:r>
      <w:proofErr w:type="spellEnd"/>
      <w:r w:rsidR="003B1896" w:rsidRPr="00FA2973">
        <w:rPr>
          <w:rFonts w:ascii="Arial" w:eastAsia="Times New Roman" w:hAnsi="Arial" w:cs="Arial"/>
          <w:sz w:val="24"/>
          <w:szCs w:val="24"/>
          <w:lang w:eastAsia="ru-RU"/>
        </w:rPr>
        <w:t>временная</w:t>
      </w:r>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эволюция</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на</w:t>
      </w:r>
      <w:proofErr w:type="spellEnd"/>
      <w:r w:rsidR="003B1896" w:rsidRPr="00FA2973">
        <w:rPr>
          <w:rFonts w:ascii="Arial" w:eastAsia="Times New Roman" w:hAnsi="Arial" w:cs="Arial"/>
          <w:sz w:val="24"/>
          <w:szCs w:val="24"/>
          <w:lang w:eastAsia="ru-RU"/>
        </w:rPr>
        <w:t>именование</w:t>
      </w:r>
      <w:r w:rsidR="003B1896"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группы</w:t>
      </w:r>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беспроводных</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радиопередающих</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устройств</w:t>
      </w:r>
      <w:proofErr w:type="spellEnd"/>
      <w:r w:rsidR="003B1896"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val="en-US" w:eastAsia="ru-RU"/>
        </w:rPr>
        <w:t>[l</w:t>
      </w:r>
      <w:r w:rsidR="006F2437" w:rsidRPr="00FA2973">
        <w:rPr>
          <w:rFonts w:ascii="Arial" w:eastAsia="Times New Roman" w:hAnsi="Arial" w:cs="Arial"/>
          <w:sz w:val="24"/>
          <w:szCs w:val="24"/>
          <w:lang w:val="en-US" w:eastAsia="ru-RU"/>
        </w:rPr>
        <w:t>ong-term evolution (name for family of wireless radio transmissions)</w:t>
      </w:r>
      <w:r w:rsidR="00374FEB"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w:t>
      </w:r>
    </w:p>
    <w:p w14:paraId="1F23DAC7" w14:textId="77777777"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 xml:space="preserve">MU ‒ </w:t>
      </w:r>
      <w:r w:rsidRPr="00FA2973">
        <w:rPr>
          <w:rFonts w:ascii="Arial" w:eastAsia="Times New Roman" w:hAnsi="Arial" w:cs="Arial"/>
          <w:sz w:val="24"/>
          <w:szCs w:val="24"/>
          <w:lang w:eastAsia="ru-RU"/>
        </w:rPr>
        <w:t>неопределенность</w:t>
      </w:r>
      <w:r w:rsidRPr="00FA2973">
        <w:rPr>
          <w:rFonts w:ascii="Arial" w:eastAsia="Times New Roman" w:hAnsi="Arial" w:cs="Arial"/>
          <w:sz w:val="24"/>
          <w:szCs w:val="24"/>
          <w:lang w:val="en-US" w:eastAsia="ru-RU"/>
        </w:rPr>
        <w:t xml:space="preserve"> </w:t>
      </w:r>
      <w:r w:rsidRPr="00FA2973">
        <w:rPr>
          <w:rFonts w:ascii="Arial" w:eastAsia="Times New Roman" w:hAnsi="Arial" w:cs="Arial"/>
          <w:sz w:val="24"/>
          <w:szCs w:val="24"/>
          <w:lang w:eastAsia="ru-RU"/>
        </w:rPr>
        <w:t>измерения</w:t>
      </w:r>
      <w:r w:rsidRPr="00FA2973">
        <w:rPr>
          <w:rFonts w:ascii="Arial" w:eastAsia="Times New Roman" w:hAnsi="Arial" w:cs="Arial"/>
          <w:sz w:val="24"/>
          <w:szCs w:val="24"/>
          <w:lang w:val="en-US" w:eastAsia="ru-RU"/>
        </w:rPr>
        <w:t xml:space="preserve"> (measurement uncertainty);</w:t>
      </w:r>
    </w:p>
    <w:p w14:paraId="4289E1CA" w14:textId="34A92C34" w:rsidR="00807743"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OFDM</w:t>
      </w:r>
      <w:r w:rsidR="00807743"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ортогональное</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мультиплексирование</w:t>
      </w:r>
      <w:proofErr w:type="spellEnd"/>
      <w:r w:rsidR="003B1896" w:rsidRPr="00FA2973">
        <w:rPr>
          <w:rFonts w:ascii="Arial" w:eastAsia="Times New Roman" w:hAnsi="Arial" w:cs="Arial"/>
          <w:sz w:val="24"/>
          <w:szCs w:val="24"/>
          <w:lang w:val="en-US" w:eastAsia="ru-RU"/>
        </w:rPr>
        <w:t xml:space="preserve"> с </w:t>
      </w:r>
      <w:proofErr w:type="spellStart"/>
      <w:r w:rsidR="003B1896" w:rsidRPr="00FA2973">
        <w:rPr>
          <w:rFonts w:ascii="Arial" w:eastAsia="Times New Roman" w:hAnsi="Arial" w:cs="Arial"/>
          <w:sz w:val="24"/>
          <w:szCs w:val="24"/>
          <w:lang w:val="en-US" w:eastAsia="ru-RU"/>
        </w:rPr>
        <w:t>частотным</w:t>
      </w:r>
      <w:proofErr w:type="spellEnd"/>
      <w:r w:rsidR="003B1896" w:rsidRPr="00FA2973">
        <w:rPr>
          <w:rFonts w:ascii="Arial" w:eastAsia="Times New Roman" w:hAnsi="Arial" w:cs="Arial"/>
          <w:sz w:val="24"/>
          <w:szCs w:val="24"/>
          <w:lang w:val="en-US" w:eastAsia="ru-RU"/>
        </w:rPr>
        <w:t xml:space="preserve"> </w:t>
      </w:r>
      <w:proofErr w:type="spellStart"/>
      <w:proofErr w:type="gramStart"/>
      <w:r w:rsidR="003B1896" w:rsidRPr="00FA2973">
        <w:rPr>
          <w:rFonts w:ascii="Arial" w:eastAsia="Times New Roman" w:hAnsi="Arial" w:cs="Arial"/>
          <w:sz w:val="24"/>
          <w:szCs w:val="24"/>
          <w:lang w:val="en-US" w:eastAsia="ru-RU"/>
        </w:rPr>
        <w:t>разделением</w:t>
      </w:r>
      <w:proofErr w:type="spellEnd"/>
      <w:r w:rsidR="003B1896" w:rsidRPr="00FA2973">
        <w:rPr>
          <w:rFonts w:ascii="Arial" w:eastAsia="Times New Roman" w:hAnsi="Arial" w:cs="Arial"/>
          <w:sz w:val="24"/>
          <w:szCs w:val="24"/>
          <w:lang w:val="en-US" w:eastAsia="ru-RU"/>
        </w:rPr>
        <w:t xml:space="preserve"> </w:t>
      </w:r>
      <w:r w:rsidR="00807743" w:rsidRPr="00FA2973">
        <w:rPr>
          <w:rFonts w:ascii="Arial" w:eastAsia="Times New Roman" w:hAnsi="Arial" w:cs="Arial"/>
          <w:sz w:val="24"/>
          <w:szCs w:val="24"/>
          <w:lang w:val="en-US" w:eastAsia="ru-RU"/>
        </w:rPr>
        <w:t xml:space="preserve"> (</w:t>
      </w:r>
      <w:proofErr w:type="gramEnd"/>
      <w:r w:rsidR="00374FEB" w:rsidRPr="00FA2973">
        <w:rPr>
          <w:rFonts w:ascii="Arial" w:eastAsia="Times New Roman" w:hAnsi="Arial" w:cs="Arial"/>
          <w:sz w:val="24"/>
          <w:szCs w:val="24"/>
          <w:lang w:val="en-US" w:eastAsia="ru-RU"/>
        </w:rPr>
        <w:t>o</w:t>
      </w:r>
      <w:r w:rsidR="006F2437" w:rsidRPr="00FA2973">
        <w:rPr>
          <w:rFonts w:ascii="Arial" w:eastAsia="Times New Roman" w:hAnsi="Arial" w:cs="Arial"/>
          <w:sz w:val="24"/>
          <w:szCs w:val="24"/>
          <w:lang w:val="en-US" w:eastAsia="ru-RU"/>
        </w:rPr>
        <w:t>rthogonal frequency division multiplexing</w:t>
      </w:r>
      <w:r w:rsidR="00807743" w:rsidRPr="00FA2973">
        <w:rPr>
          <w:rFonts w:ascii="Arial" w:eastAsia="Times New Roman" w:hAnsi="Arial" w:cs="Arial"/>
          <w:sz w:val="24"/>
          <w:szCs w:val="24"/>
          <w:lang w:val="en-US" w:eastAsia="ru-RU"/>
        </w:rPr>
        <w:t>);</w:t>
      </w:r>
    </w:p>
    <w:p w14:paraId="3EA7CEBC" w14:textId="27C041A4" w:rsidR="00807743"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PA</w:t>
      </w:r>
      <w:r w:rsidR="00807743" w:rsidRPr="00FA2973">
        <w:rPr>
          <w:rFonts w:ascii="Arial" w:eastAsia="Times New Roman" w:hAnsi="Arial" w:cs="Arial"/>
          <w:sz w:val="24"/>
          <w:szCs w:val="24"/>
          <w:lang w:val="en-US" w:eastAsia="ru-RU"/>
        </w:rPr>
        <w:t xml:space="preserve"> ‒ </w:t>
      </w:r>
      <w:r w:rsidR="003B1896" w:rsidRPr="00FA2973">
        <w:rPr>
          <w:rFonts w:ascii="Arial" w:eastAsia="Times New Roman" w:hAnsi="Arial" w:cs="Arial"/>
          <w:sz w:val="24"/>
          <w:szCs w:val="24"/>
          <w:lang w:eastAsia="ru-RU"/>
        </w:rPr>
        <w:t>у</w:t>
      </w:r>
      <w:r w:rsidR="006F2437" w:rsidRPr="00FA2973">
        <w:rPr>
          <w:rFonts w:ascii="Arial" w:eastAsia="Times New Roman" w:hAnsi="Arial" w:cs="Arial"/>
          <w:sz w:val="24"/>
          <w:szCs w:val="24"/>
          <w:lang w:eastAsia="ru-RU"/>
        </w:rPr>
        <w:t>силитель</w:t>
      </w:r>
      <w:r w:rsidR="006F2437" w:rsidRPr="00FA2973">
        <w:rPr>
          <w:rFonts w:ascii="Arial" w:eastAsia="Times New Roman" w:hAnsi="Arial" w:cs="Arial"/>
          <w:sz w:val="24"/>
          <w:szCs w:val="24"/>
          <w:lang w:val="en-US" w:eastAsia="ru-RU"/>
        </w:rPr>
        <w:t xml:space="preserve"> </w:t>
      </w:r>
      <w:r w:rsidR="006F2437" w:rsidRPr="00FA2973">
        <w:rPr>
          <w:rFonts w:ascii="Arial" w:eastAsia="Times New Roman" w:hAnsi="Arial" w:cs="Arial"/>
          <w:sz w:val="24"/>
          <w:szCs w:val="24"/>
          <w:lang w:eastAsia="ru-RU"/>
        </w:rPr>
        <w:t>мощности</w:t>
      </w:r>
      <w:r w:rsidR="006F2437" w:rsidRPr="00FA2973">
        <w:rPr>
          <w:rFonts w:ascii="Arial" w:eastAsia="Times New Roman" w:hAnsi="Arial" w:cs="Arial"/>
          <w:sz w:val="24"/>
          <w:szCs w:val="24"/>
          <w:lang w:val="en-US" w:eastAsia="ru-RU"/>
        </w:rPr>
        <w:t xml:space="preserve"> </w:t>
      </w:r>
      <w:r w:rsidR="00807743"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p</w:t>
      </w:r>
      <w:r w:rsidR="006F2437" w:rsidRPr="00FA2973">
        <w:rPr>
          <w:rFonts w:ascii="Arial" w:eastAsia="Times New Roman" w:hAnsi="Arial" w:cs="Arial"/>
          <w:sz w:val="24"/>
          <w:szCs w:val="24"/>
          <w:lang w:val="en-US" w:eastAsia="ru-RU"/>
        </w:rPr>
        <w:t>ower amplifier</w:t>
      </w:r>
      <w:r w:rsidR="00807743" w:rsidRPr="00FA2973">
        <w:rPr>
          <w:rFonts w:ascii="Arial" w:eastAsia="Times New Roman" w:hAnsi="Arial" w:cs="Arial"/>
          <w:sz w:val="24"/>
          <w:szCs w:val="24"/>
          <w:lang w:val="en-US" w:eastAsia="ru-RU"/>
        </w:rPr>
        <w:t>);</w:t>
      </w:r>
    </w:p>
    <w:p w14:paraId="573B164F" w14:textId="3DBCA1B7" w:rsidR="00807743" w:rsidRPr="00FA2973" w:rsidRDefault="001A7BA4"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P</w:t>
      </w:r>
      <w:r w:rsidR="00C75264" w:rsidRPr="00FA2973">
        <w:rPr>
          <w:rFonts w:ascii="Arial" w:eastAsia="Times New Roman" w:hAnsi="Arial" w:cs="Arial"/>
          <w:sz w:val="24"/>
          <w:szCs w:val="24"/>
          <w:lang w:val="en-US" w:eastAsia="ru-RU"/>
        </w:rPr>
        <w:t>M</w:t>
      </w:r>
      <w:r w:rsidR="00807743" w:rsidRPr="00FA2973">
        <w:rPr>
          <w:rFonts w:ascii="Arial" w:eastAsia="Times New Roman" w:hAnsi="Arial" w:cs="Arial"/>
          <w:sz w:val="24"/>
          <w:szCs w:val="24"/>
          <w:lang w:eastAsia="ru-RU"/>
        </w:rPr>
        <w:t xml:space="preserve"> ‒ </w:t>
      </w:r>
      <w:r w:rsidR="00411A63" w:rsidRPr="00FA2973">
        <w:rPr>
          <w:rFonts w:ascii="Arial" w:eastAsia="Times New Roman" w:hAnsi="Arial" w:cs="Arial"/>
          <w:sz w:val="24"/>
          <w:szCs w:val="24"/>
          <w:lang w:eastAsia="ru-RU"/>
        </w:rPr>
        <w:t>измеритель мощности</w:t>
      </w:r>
      <w:r w:rsidR="006F2437" w:rsidRPr="00FA2973">
        <w:rPr>
          <w:rFonts w:ascii="Arial" w:eastAsia="Times New Roman" w:hAnsi="Arial" w:cs="Arial"/>
          <w:sz w:val="24"/>
          <w:szCs w:val="24"/>
          <w:lang w:eastAsia="ru-RU"/>
        </w:rPr>
        <w:t xml:space="preserve"> </w:t>
      </w:r>
      <w:r w:rsidR="00807743"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p</w:t>
      </w:r>
      <w:r w:rsidR="006F2437" w:rsidRPr="00FA2973">
        <w:rPr>
          <w:rFonts w:ascii="Arial" w:eastAsia="Times New Roman" w:hAnsi="Arial" w:cs="Arial"/>
          <w:sz w:val="24"/>
          <w:szCs w:val="24"/>
          <w:lang w:val="en-US" w:eastAsia="ru-RU"/>
        </w:rPr>
        <w:t>ower</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meter</w:t>
      </w:r>
      <w:r w:rsidR="00807743" w:rsidRPr="00FA2973">
        <w:rPr>
          <w:rFonts w:ascii="Arial" w:eastAsia="Times New Roman" w:hAnsi="Arial" w:cs="Arial"/>
          <w:sz w:val="24"/>
          <w:szCs w:val="24"/>
          <w:lang w:eastAsia="ru-RU"/>
        </w:rPr>
        <w:t>);</w:t>
      </w:r>
    </w:p>
    <w:p w14:paraId="044BC48F" w14:textId="0AF18DFF" w:rsidR="001A7BA4" w:rsidRPr="00FA2973" w:rsidRDefault="001A7BA4"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PVC</w:t>
      </w:r>
      <w:r w:rsidRPr="00FA2973">
        <w:rPr>
          <w:rFonts w:ascii="Arial" w:eastAsia="Times New Roman" w:hAnsi="Arial" w:cs="Arial"/>
          <w:sz w:val="24"/>
          <w:szCs w:val="24"/>
          <w:lang w:eastAsia="ru-RU"/>
        </w:rPr>
        <w:t xml:space="preserve"> ‒ </w:t>
      </w:r>
      <w:r w:rsidR="003B1896" w:rsidRPr="00FA2973">
        <w:rPr>
          <w:rFonts w:ascii="Arial" w:eastAsia="Times New Roman" w:hAnsi="Arial" w:cs="Arial"/>
          <w:sz w:val="24"/>
          <w:szCs w:val="24"/>
          <w:lang w:eastAsia="ru-RU"/>
        </w:rPr>
        <w:t>п</w:t>
      </w:r>
      <w:r w:rsidR="006F2437" w:rsidRPr="00FA2973">
        <w:rPr>
          <w:rFonts w:ascii="Arial" w:eastAsia="Times New Roman" w:hAnsi="Arial" w:cs="Arial"/>
          <w:sz w:val="24"/>
          <w:szCs w:val="24"/>
          <w:lang w:eastAsia="ru-RU"/>
        </w:rPr>
        <w:t xml:space="preserve">оливинилхлорид </w:t>
      </w:r>
      <w:r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p</w:t>
      </w:r>
      <w:r w:rsidR="006F2437" w:rsidRPr="00FA2973">
        <w:rPr>
          <w:rFonts w:ascii="Arial" w:eastAsia="Times New Roman" w:hAnsi="Arial" w:cs="Arial"/>
          <w:sz w:val="24"/>
          <w:szCs w:val="24"/>
          <w:lang w:val="en-US" w:eastAsia="ru-RU"/>
        </w:rPr>
        <w:t>olyvinylchloride</w:t>
      </w:r>
      <w:r w:rsidRPr="00FA2973">
        <w:rPr>
          <w:rFonts w:ascii="Arial" w:eastAsia="Times New Roman" w:hAnsi="Arial" w:cs="Arial"/>
          <w:sz w:val="24"/>
          <w:szCs w:val="24"/>
          <w:lang w:eastAsia="ru-RU"/>
        </w:rPr>
        <w:t>);</w:t>
      </w:r>
    </w:p>
    <w:p w14:paraId="03B6F07E" w14:textId="70C9A7B9" w:rsidR="001A7BA4" w:rsidRPr="00FA2973" w:rsidRDefault="001A7BA4"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RF</w:t>
      </w:r>
      <w:r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eastAsia="ru-RU"/>
        </w:rPr>
        <w:t xml:space="preserve"> </w:t>
      </w:r>
      <w:r w:rsidR="003B1896" w:rsidRPr="00FA2973">
        <w:rPr>
          <w:rFonts w:ascii="Arial" w:eastAsia="Times New Roman" w:hAnsi="Arial" w:cs="Arial"/>
          <w:sz w:val="24"/>
          <w:szCs w:val="24"/>
          <w:lang w:eastAsia="ru-RU"/>
        </w:rPr>
        <w:t>р</w:t>
      </w:r>
      <w:r w:rsidR="006F2437" w:rsidRPr="00FA2973">
        <w:rPr>
          <w:rFonts w:ascii="Arial" w:eastAsia="Times New Roman" w:hAnsi="Arial" w:cs="Arial"/>
          <w:sz w:val="24"/>
          <w:szCs w:val="24"/>
          <w:lang w:eastAsia="ru-RU"/>
        </w:rPr>
        <w:t xml:space="preserve">адиочастоты </w:t>
      </w:r>
      <w:r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r</w:t>
      </w:r>
      <w:r w:rsidR="006F2437" w:rsidRPr="00FA2973">
        <w:rPr>
          <w:rFonts w:ascii="Arial" w:eastAsia="Times New Roman" w:hAnsi="Arial" w:cs="Arial"/>
          <w:sz w:val="24"/>
          <w:szCs w:val="24"/>
          <w:lang w:val="en-US" w:eastAsia="ru-RU"/>
        </w:rPr>
        <w:t>adio</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frequency</w:t>
      </w:r>
      <w:r w:rsidRPr="00FA2973">
        <w:rPr>
          <w:rFonts w:ascii="Arial" w:eastAsia="Times New Roman" w:hAnsi="Arial" w:cs="Arial"/>
          <w:sz w:val="24"/>
          <w:szCs w:val="24"/>
          <w:lang w:eastAsia="ru-RU"/>
        </w:rPr>
        <w:t>);</w:t>
      </w:r>
    </w:p>
    <w:p w14:paraId="024369F4" w14:textId="1F8EFD17" w:rsidR="001A7BA4" w:rsidRPr="00FA2973" w:rsidRDefault="001A7BA4"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RBW</w:t>
      </w:r>
      <w:r w:rsidRPr="00FA2973">
        <w:rPr>
          <w:rFonts w:ascii="Arial" w:eastAsia="Times New Roman" w:hAnsi="Arial" w:cs="Arial"/>
          <w:sz w:val="24"/>
          <w:szCs w:val="24"/>
          <w:lang w:eastAsia="ru-RU"/>
        </w:rPr>
        <w:t xml:space="preserve"> ‒ </w:t>
      </w:r>
      <w:r w:rsidR="003B1896" w:rsidRPr="00FA2973">
        <w:rPr>
          <w:rFonts w:ascii="Arial" w:eastAsia="Times New Roman" w:hAnsi="Arial" w:cs="Arial"/>
          <w:sz w:val="24"/>
          <w:szCs w:val="24"/>
          <w:lang w:eastAsia="ru-RU"/>
        </w:rPr>
        <w:t xml:space="preserve">разрешающая способность по </w:t>
      </w:r>
      <w:r w:rsidR="006F2437" w:rsidRPr="00FA2973">
        <w:rPr>
          <w:rFonts w:ascii="Arial" w:eastAsia="Times New Roman" w:hAnsi="Arial" w:cs="Arial"/>
          <w:sz w:val="24"/>
          <w:szCs w:val="24"/>
          <w:lang w:eastAsia="ru-RU"/>
        </w:rPr>
        <w:t>полос</w:t>
      </w:r>
      <w:r w:rsidR="003B1896" w:rsidRPr="00FA2973">
        <w:rPr>
          <w:rFonts w:ascii="Arial" w:eastAsia="Times New Roman" w:hAnsi="Arial" w:cs="Arial"/>
          <w:sz w:val="24"/>
          <w:szCs w:val="24"/>
          <w:lang w:eastAsia="ru-RU"/>
        </w:rPr>
        <w:t>е</w:t>
      </w:r>
      <w:r w:rsidR="006F2437" w:rsidRPr="00FA2973">
        <w:rPr>
          <w:rFonts w:ascii="Arial" w:eastAsia="Times New Roman" w:hAnsi="Arial" w:cs="Arial"/>
          <w:sz w:val="24"/>
          <w:szCs w:val="24"/>
          <w:lang w:eastAsia="ru-RU"/>
        </w:rPr>
        <w:t xml:space="preserve"> пропу</w:t>
      </w:r>
      <w:r w:rsidR="00374FEB" w:rsidRPr="00FA2973">
        <w:rPr>
          <w:rFonts w:ascii="Arial" w:eastAsia="Times New Roman" w:hAnsi="Arial" w:cs="Arial"/>
          <w:sz w:val="24"/>
          <w:szCs w:val="24"/>
          <w:lang w:eastAsia="ru-RU"/>
        </w:rPr>
        <w:t>с</w:t>
      </w:r>
      <w:r w:rsidR="006F2437" w:rsidRPr="00FA2973">
        <w:rPr>
          <w:rFonts w:ascii="Arial" w:eastAsia="Times New Roman" w:hAnsi="Arial" w:cs="Arial"/>
          <w:sz w:val="24"/>
          <w:szCs w:val="24"/>
          <w:lang w:eastAsia="ru-RU"/>
        </w:rPr>
        <w:t xml:space="preserve">кания </w:t>
      </w:r>
      <w:r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r</w:t>
      </w:r>
      <w:r w:rsidR="006F2437" w:rsidRPr="00FA2973">
        <w:rPr>
          <w:rFonts w:ascii="Arial" w:eastAsia="Times New Roman" w:hAnsi="Arial" w:cs="Arial"/>
          <w:sz w:val="24"/>
          <w:szCs w:val="24"/>
          <w:lang w:val="en-US" w:eastAsia="ru-RU"/>
        </w:rPr>
        <w:t>esolution</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bandwidth</w:t>
      </w:r>
      <w:r w:rsidRPr="00FA2973">
        <w:rPr>
          <w:rFonts w:ascii="Arial" w:eastAsia="Times New Roman" w:hAnsi="Arial" w:cs="Arial"/>
          <w:sz w:val="24"/>
          <w:szCs w:val="24"/>
          <w:lang w:eastAsia="ru-RU"/>
        </w:rPr>
        <w:t>);</w:t>
      </w:r>
    </w:p>
    <w:p w14:paraId="745CF29F" w14:textId="4223303F"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RGP ‒</w:t>
      </w:r>
      <w:r w:rsidR="00747182"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о</w:t>
      </w:r>
      <w:r w:rsidR="00747182" w:rsidRPr="00FA2973">
        <w:rPr>
          <w:rFonts w:ascii="Arial" w:eastAsia="Times New Roman" w:hAnsi="Arial" w:cs="Arial"/>
          <w:sz w:val="24"/>
          <w:szCs w:val="24"/>
          <w:lang w:eastAsia="ru-RU"/>
        </w:rPr>
        <w:t>порная</w:t>
      </w:r>
      <w:r w:rsidR="00747182" w:rsidRPr="00FA2973">
        <w:rPr>
          <w:rFonts w:ascii="Arial" w:eastAsia="Times New Roman" w:hAnsi="Arial" w:cs="Arial"/>
          <w:sz w:val="24"/>
          <w:szCs w:val="24"/>
          <w:lang w:val="en-US" w:eastAsia="ru-RU"/>
        </w:rPr>
        <w:t xml:space="preserve"> </w:t>
      </w:r>
      <w:r w:rsidR="00747182" w:rsidRPr="00FA2973">
        <w:rPr>
          <w:rFonts w:ascii="Arial" w:eastAsia="Times New Roman" w:hAnsi="Arial" w:cs="Arial"/>
          <w:sz w:val="24"/>
          <w:szCs w:val="24"/>
          <w:lang w:eastAsia="ru-RU"/>
        </w:rPr>
        <w:t>плоскость</w:t>
      </w:r>
      <w:r w:rsidR="00747182" w:rsidRPr="00FA2973">
        <w:rPr>
          <w:rFonts w:ascii="Arial" w:eastAsia="Times New Roman" w:hAnsi="Arial" w:cs="Arial"/>
          <w:sz w:val="24"/>
          <w:szCs w:val="24"/>
          <w:lang w:val="en-US" w:eastAsia="ru-RU"/>
        </w:rPr>
        <w:t xml:space="preserve"> </w:t>
      </w:r>
      <w:r w:rsidR="00747182" w:rsidRPr="00FA2973">
        <w:rPr>
          <w:rFonts w:ascii="Arial" w:eastAsia="Times New Roman" w:hAnsi="Arial" w:cs="Arial"/>
          <w:sz w:val="24"/>
          <w:szCs w:val="24"/>
          <w:lang w:eastAsia="ru-RU"/>
        </w:rPr>
        <w:t>заземления</w:t>
      </w:r>
      <w:r w:rsidR="00747182" w:rsidRPr="00FA2973">
        <w:rPr>
          <w:rFonts w:ascii="Arial" w:eastAsia="Times New Roman" w:hAnsi="Arial" w:cs="Arial"/>
          <w:sz w:val="24"/>
          <w:szCs w:val="24"/>
          <w:lang w:val="en-US" w:eastAsia="ru-RU"/>
        </w:rPr>
        <w:t xml:space="preserve"> (reference ground plane);</w:t>
      </w:r>
    </w:p>
    <w:p w14:paraId="7DD674AF" w14:textId="78C44972"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RMS ‒</w:t>
      </w:r>
      <w:r w:rsidR="00374FEB" w:rsidRPr="00FA2973">
        <w:rPr>
          <w:rFonts w:ascii="Arial" w:eastAsia="Times New Roman" w:hAnsi="Arial" w:cs="Arial"/>
          <w:sz w:val="24"/>
          <w:szCs w:val="24"/>
          <w:lang w:val="en-US" w:eastAsia="ru-RU"/>
        </w:rPr>
        <w:t xml:space="preserve"> </w:t>
      </w:r>
      <w:r w:rsidR="003B1896" w:rsidRPr="00FA2973">
        <w:rPr>
          <w:rFonts w:ascii="Arial" w:eastAsia="Times New Roman" w:hAnsi="Arial" w:cs="Arial"/>
          <w:sz w:val="24"/>
          <w:szCs w:val="24"/>
          <w:lang w:eastAsia="ru-RU"/>
        </w:rPr>
        <w:t>с</w:t>
      </w:r>
      <w:r w:rsidR="00374FEB" w:rsidRPr="00FA2973">
        <w:rPr>
          <w:rFonts w:ascii="Arial" w:eastAsia="Times New Roman" w:hAnsi="Arial" w:cs="Arial"/>
          <w:sz w:val="24"/>
          <w:szCs w:val="24"/>
          <w:lang w:eastAsia="ru-RU"/>
        </w:rPr>
        <w:t>реднеквадратичное</w:t>
      </w:r>
      <w:r w:rsidR="00374FEB" w:rsidRPr="00FA2973">
        <w:rPr>
          <w:rFonts w:ascii="Arial" w:eastAsia="Times New Roman" w:hAnsi="Arial" w:cs="Arial"/>
          <w:sz w:val="24"/>
          <w:szCs w:val="24"/>
          <w:lang w:val="en-US" w:eastAsia="ru-RU"/>
        </w:rPr>
        <w:t xml:space="preserve"> </w:t>
      </w:r>
      <w:r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root mean square</w:t>
      </w:r>
      <w:r w:rsidRPr="00FA2973">
        <w:rPr>
          <w:rFonts w:ascii="Arial" w:eastAsia="Times New Roman" w:hAnsi="Arial" w:cs="Arial"/>
          <w:sz w:val="24"/>
          <w:szCs w:val="24"/>
          <w:lang w:val="en-US" w:eastAsia="ru-RU"/>
        </w:rPr>
        <w:t>);</w:t>
      </w:r>
    </w:p>
    <w:p w14:paraId="7AE93DCA" w14:textId="14DF8618" w:rsidR="001A7BA4" w:rsidRPr="00FA2973" w:rsidRDefault="001A7BA4"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SDH ‒</w:t>
      </w:r>
      <w:r w:rsidR="003B1896" w:rsidRPr="00FA2973">
        <w:rPr>
          <w:lang w:val="en-US"/>
        </w:rPr>
        <w:t xml:space="preserve"> </w:t>
      </w:r>
      <w:proofErr w:type="spellStart"/>
      <w:r w:rsidR="003B1896" w:rsidRPr="00FA2973">
        <w:rPr>
          <w:rFonts w:ascii="Arial" w:eastAsia="Times New Roman" w:hAnsi="Arial" w:cs="Arial"/>
          <w:sz w:val="24"/>
          <w:szCs w:val="24"/>
          <w:lang w:val="en-US" w:eastAsia="ru-RU"/>
        </w:rPr>
        <w:t>синхронизированная</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цифровая</w:t>
      </w:r>
      <w:proofErr w:type="spellEnd"/>
      <w:r w:rsidR="003B1896" w:rsidRPr="00FA2973">
        <w:rPr>
          <w:rFonts w:ascii="Arial" w:eastAsia="Times New Roman" w:hAnsi="Arial" w:cs="Arial"/>
          <w:sz w:val="24"/>
          <w:szCs w:val="24"/>
          <w:lang w:val="en-US" w:eastAsia="ru-RU"/>
        </w:rPr>
        <w:t xml:space="preserve"> </w:t>
      </w:r>
      <w:proofErr w:type="spellStart"/>
      <w:r w:rsidR="003B1896" w:rsidRPr="00FA2973">
        <w:rPr>
          <w:rFonts w:ascii="Arial" w:eastAsia="Times New Roman" w:hAnsi="Arial" w:cs="Arial"/>
          <w:sz w:val="24"/>
          <w:szCs w:val="24"/>
          <w:lang w:val="en-US" w:eastAsia="ru-RU"/>
        </w:rPr>
        <w:t>иерархия</w:t>
      </w:r>
      <w:proofErr w:type="spellEnd"/>
      <w:r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val="en-US" w:eastAsia="ru-RU"/>
        </w:rPr>
        <w:t>synchronous digital hierarchy</w:t>
      </w:r>
      <w:r w:rsidRPr="00FA2973">
        <w:rPr>
          <w:rFonts w:ascii="Arial" w:eastAsia="Times New Roman" w:hAnsi="Arial" w:cs="Arial"/>
          <w:sz w:val="24"/>
          <w:szCs w:val="24"/>
          <w:lang w:val="en-US" w:eastAsia="ru-RU"/>
        </w:rPr>
        <w:t>);</w:t>
      </w:r>
    </w:p>
    <w:p w14:paraId="38608203" w14:textId="1502D85B" w:rsidR="001A7BA4" w:rsidRPr="00FA2973" w:rsidRDefault="00747182"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lastRenderedPageBreak/>
        <w:t>TDMA</w:t>
      </w:r>
      <w:r w:rsidR="001A7BA4" w:rsidRPr="00FA2973">
        <w:rPr>
          <w:rFonts w:ascii="Arial" w:eastAsia="Times New Roman" w:hAnsi="Arial" w:cs="Arial"/>
          <w:sz w:val="24"/>
          <w:szCs w:val="24"/>
          <w:lang w:eastAsia="ru-RU"/>
        </w:rPr>
        <w:t xml:space="preserve"> ‒</w:t>
      </w:r>
      <w:r w:rsidR="003B1896" w:rsidRPr="00FA2973">
        <w:t xml:space="preserve"> </w:t>
      </w:r>
      <w:r w:rsidR="003B1896" w:rsidRPr="00FA2973">
        <w:rPr>
          <w:rFonts w:ascii="Arial" w:eastAsia="Times New Roman" w:hAnsi="Arial" w:cs="Arial"/>
          <w:sz w:val="24"/>
          <w:szCs w:val="24"/>
          <w:lang w:eastAsia="ru-RU"/>
        </w:rPr>
        <w:t>множественный доступ с временным разделением</w:t>
      </w:r>
      <w:r w:rsidR="001A7BA4" w:rsidRPr="00FA2973">
        <w:rPr>
          <w:rFonts w:ascii="Arial" w:eastAsia="Times New Roman" w:hAnsi="Arial" w:cs="Arial"/>
          <w:sz w:val="24"/>
          <w:szCs w:val="24"/>
          <w:lang w:eastAsia="ru-RU"/>
        </w:rPr>
        <w:t xml:space="preserve"> (</w:t>
      </w:r>
      <w:r w:rsidR="00374FEB" w:rsidRPr="00FA2973">
        <w:rPr>
          <w:rFonts w:ascii="Arial" w:eastAsia="Times New Roman" w:hAnsi="Arial" w:cs="Arial"/>
          <w:sz w:val="24"/>
          <w:szCs w:val="24"/>
          <w:lang w:val="en-US" w:eastAsia="ru-RU"/>
        </w:rPr>
        <w:t>t</w:t>
      </w:r>
      <w:r w:rsidR="006F2437" w:rsidRPr="00FA2973">
        <w:rPr>
          <w:rFonts w:ascii="Arial" w:eastAsia="Times New Roman" w:hAnsi="Arial" w:cs="Arial"/>
          <w:sz w:val="24"/>
          <w:szCs w:val="24"/>
          <w:lang w:val="en-US" w:eastAsia="ru-RU"/>
        </w:rPr>
        <w:t>ime</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division</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multiple</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access</w:t>
      </w:r>
      <w:r w:rsidR="001A7BA4" w:rsidRPr="00FA2973">
        <w:rPr>
          <w:rFonts w:ascii="Arial" w:eastAsia="Times New Roman" w:hAnsi="Arial" w:cs="Arial"/>
          <w:sz w:val="24"/>
          <w:szCs w:val="24"/>
          <w:lang w:eastAsia="ru-RU"/>
        </w:rPr>
        <w:t>);</w:t>
      </w:r>
    </w:p>
    <w:p w14:paraId="310EB151" w14:textId="48DD236A" w:rsidR="00747182" w:rsidRPr="00FA2973" w:rsidRDefault="00747182"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TV</w:t>
      </w:r>
      <w:r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eastAsia="ru-RU"/>
        </w:rPr>
        <w:t xml:space="preserve"> </w:t>
      </w:r>
      <w:r w:rsidR="003B1896" w:rsidRPr="00FA2973">
        <w:rPr>
          <w:rFonts w:ascii="Arial" w:eastAsia="Times New Roman" w:hAnsi="Arial" w:cs="Arial"/>
          <w:sz w:val="24"/>
          <w:szCs w:val="24"/>
          <w:lang w:eastAsia="ru-RU"/>
        </w:rPr>
        <w:t>т</w:t>
      </w:r>
      <w:r w:rsidR="006F2437" w:rsidRPr="00FA2973">
        <w:rPr>
          <w:rFonts w:ascii="Arial" w:eastAsia="Times New Roman" w:hAnsi="Arial" w:cs="Arial"/>
          <w:sz w:val="24"/>
          <w:szCs w:val="24"/>
          <w:lang w:eastAsia="ru-RU"/>
        </w:rPr>
        <w:t>елеви</w:t>
      </w:r>
      <w:r w:rsidR="003B1896" w:rsidRPr="00FA2973">
        <w:rPr>
          <w:rFonts w:ascii="Arial" w:eastAsia="Times New Roman" w:hAnsi="Arial" w:cs="Arial"/>
          <w:sz w:val="24"/>
          <w:szCs w:val="24"/>
          <w:lang w:eastAsia="ru-RU"/>
        </w:rPr>
        <w:t>дение</w:t>
      </w:r>
      <w:r w:rsidR="006F2437" w:rsidRPr="00FA2973">
        <w:rPr>
          <w:rFonts w:ascii="Arial" w:eastAsia="Times New Roman" w:hAnsi="Arial" w:cs="Arial"/>
          <w:sz w:val="24"/>
          <w:szCs w:val="24"/>
          <w:lang w:eastAsia="ru-RU"/>
        </w:rPr>
        <w:t xml:space="preserve"> </w:t>
      </w:r>
      <w:r w:rsidRPr="00FA2973">
        <w:rPr>
          <w:rFonts w:ascii="Arial" w:eastAsia="Times New Roman" w:hAnsi="Arial" w:cs="Arial"/>
          <w:sz w:val="24"/>
          <w:szCs w:val="24"/>
          <w:lang w:eastAsia="ru-RU"/>
        </w:rPr>
        <w:t>(</w:t>
      </w:r>
      <w:r w:rsidR="003B1896" w:rsidRPr="00FA2973">
        <w:rPr>
          <w:rFonts w:ascii="Arial" w:eastAsia="Times New Roman" w:hAnsi="Arial" w:cs="Arial"/>
          <w:sz w:val="24"/>
          <w:szCs w:val="24"/>
          <w:lang w:val="en-US" w:eastAsia="ru-RU"/>
        </w:rPr>
        <w:t>t</w:t>
      </w:r>
      <w:r w:rsidR="006F2437" w:rsidRPr="00FA2973">
        <w:rPr>
          <w:rFonts w:ascii="Arial" w:eastAsia="Times New Roman" w:hAnsi="Arial" w:cs="Arial"/>
          <w:sz w:val="24"/>
          <w:szCs w:val="24"/>
          <w:lang w:val="en-US" w:eastAsia="ru-RU"/>
        </w:rPr>
        <w:t>elevision</w:t>
      </w:r>
      <w:r w:rsidRPr="00FA2973">
        <w:rPr>
          <w:rFonts w:ascii="Arial" w:eastAsia="Times New Roman" w:hAnsi="Arial" w:cs="Arial"/>
          <w:sz w:val="24"/>
          <w:szCs w:val="24"/>
          <w:lang w:eastAsia="ru-RU"/>
        </w:rPr>
        <w:t>);</w:t>
      </w:r>
    </w:p>
    <w:p w14:paraId="624BDDF0" w14:textId="4C21F68C" w:rsidR="00747182" w:rsidRPr="00FA2973" w:rsidRDefault="00747182"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UFA</w:t>
      </w:r>
      <w:r w:rsidR="006F2437" w:rsidRPr="00FA2973">
        <w:rPr>
          <w:rFonts w:ascii="Arial" w:eastAsia="Times New Roman" w:hAnsi="Arial" w:cs="Arial"/>
          <w:sz w:val="24"/>
          <w:szCs w:val="24"/>
          <w:lang w:eastAsia="ru-RU"/>
        </w:rPr>
        <w:t xml:space="preserve"> </w:t>
      </w:r>
      <w:r w:rsidRPr="00FA2973">
        <w:rPr>
          <w:rFonts w:ascii="Arial" w:eastAsia="Times New Roman" w:hAnsi="Arial" w:cs="Arial"/>
          <w:sz w:val="24"/>
          <w:szCs w:val="24"/>
          <w:lang w:eastAsia="ru-RU"/>
        </w:rPr>
        <w:t xml:space="preserve">‒ </w:t>
      </w:r>
      <w:r w:rsidR="003B1896" w:rsidRPr="00FA2973">
        <w:rPr>
          <w:rFonts w:ascii="Arial" w:eastAsia="Times New Roman" w:hAnsi="Arial" w:cs="Arial"/>
          <w:sz w:val="24"/>
          <w:szCs w:val="24"/>
          <w:lang w:eastAsia="ru-RU"/>
        </w:rPr>
        <w:t xml:space="preserve">область однородного поля </w:t>
      </w:r>
      <w:r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u</w:t>
      </w:r>
      <w:r w:rsidR="006F2437" w:rsidRPr="00FA2973">
        <w:rPr>
          <w:rFonts w:ascii="Arial" w:eastAsia="Times New Roman" w:hAnsi="Arial" w:cs="Arial"/>
          <w:sz w:val="24"/>
          <w:szCs w:val="24"/>
          <w:lang w:val="en-US" w:eastAsia="ru-RU"/>
        </w:rPr>
        <w:t>niform</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field</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area</w:t>
      </w:r>
      <w:r w:rsidRPr="00FA2973">
        <w:rPr>
          <w:rFonts w:ascii="Arial" w:eastAsia="Times New Roman" w:hAnsi="Arial" w:cs="Arial"/>
          <w:sz w:val="24"/>
          <w:szCs w:val="24"/>
          <w:lang w:eastAsia="ru-RU"/>
        </w:rPr>
        <w:t>);</w:t>
      </w:r>
    </w:p>
    <w:p w14:paraId="10D3AC38" w14:textId="0894B071" w:rsidR="00807743" w:rsidRPr="00FA2973" w:rsidRDefault="00747182"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UMTS</w:t>
      </w:r>
      <w:r w:rsidR="00807743" w:rsidRPr="00FA2973">
        <w:rPr>
          <w:rFonts w:ascii="Arial" w:eastAsia="Times New Roman" w:hAnsi="Arial" w:cs="Arial"/>
          <w:sz w:val="24"/>
          <w:szCs w:val="24"/>
          <w:lang w:eastAsia="ru-RU"/>
        </w:rPr>
        <w:t xml:space="preserve"> ‒</w:t>
      </w:r>
      <w:r w:rsidR="00411A63" w:rsidRPr="00FA2973">
        <w:rPr>
          <w:rFonts w:ascii="Arial" w:eastAsia="Times New Roman" w:hAnsi="Arial" w:cs="Arial"/>
          <w:sz w:val="24"/>
          <w:szCs w:val="24"/>
          <w:lang w:eastAsia="ru-RU"/>
        </w:rPr>
        <w:t xml:space="preserve"> </w:t>
      </w:r>
      <w:r w:rsidR="00374FEB" w:rsidRPr="00FA2973">
        <w:rPr>
          <w:rFonts w:ascii="Arial" w:eastAsia="Times New Roman" w:hAnsi="Arial" w:cs="Arial"/>
          <w:sz w:val="24"/>
          <w:szCs w:val="24"/>
          <w:lang w:eastAsia="ru-RU"/>
        </w:rPr>
        <w:t xml:space="preserve">универсальная система мобильной связи </w:t>
      </w:r>
      <w:r w:rsidR="00807743" w:rsidRPr="00FA2973">
        <w:rPr>
          <w:rFonts w:ascii="Arial" w:eastAsia="Times New Roman" w:hAnsi="Arial" w:cs="Arial"/>
          <w:sz w:val="24"/>
          <w:szCs w:val="24"/>
          <w:lang w:eastAsia="ru-RU"/>
        </w:rPr>
        <w:t>(</w:t>
      </w:r>
      <w:r w:rsidR="00374FEB" w:rsidRPr="00FA2973">
        <w:rPr>
          <w:rFonts w:ascii="Arial" w:eastAsia="Times New Roman" w:hAnsi="Arial" w:cs="Arial"/>
          <w:sz w:val="24"/>
          <w:szCs w:val="24"/>
          <w:lang w:val="en-US" w:eastAsia="ru-RU"/>
        </w:rPr>
        <w:t>u</w:t>
      </w:r>
      <w:r w:rsidR="006F2437" w:rsidRPr="00FA2973">
        <w:rPr>
          <w:rFonts w:ascii="Arial" w:eastAsia="Times New Roman" w:hAnsi="Arial" w:cs="Arial"/>
          <w:sz w:val="24"/>
          <w:szCs w:val="24"/>
          <w:lang w:val="en-US" w:eastAsia="ru-RU"/>
        </w:rPr>
        <w:t>niversal</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mobile</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telecommunications</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system</w:t>
      </w:r>
      <w:r w:rsidR="00807743" w:rsidRPr="00FA2973">
        <w:rPr>
          <w:rFonts w:ascii="Arial" w:eastAsia="Times New Roman" w:hAnsi="Arial" w:cs="Arial"/>
          <w:sz w:val="24"/>
          <w:szCs w:val="24"/>
          <w:lang w:eastAsia="ru-RU"/>
        </w:rPr>
        <w:t>);</w:t>
      </w:r>
    </w:p>
    <w:p w14:paraId="238299D1" w14:textId="1161309D" w:rsidR="00807743" w:rsidRPr="00FA2973" w:rsidRDefault="00747182" w:rsidP="00371F30">
      <w:pPr>
        <w:widowControl w:val="0"/>
        <w:spacing w:after="0" w:line="360" w:lineRule="auto"/>
        <w:ind w:firstLine="709"/>
        <w:jc w:val="both"/>
        <w:rPr>
          <w:rFonts w:ascii="Arial" w:eastAsia="Times New Roman" w:hAnsi="Arial" w:cs="Arial"/>
          <w:sz w:val="24"/>
          <w:szCs w:val="24"/>
          <w:lang w:eastAsia="ru-RU"/>
        </w:rPr>
      </w:pPr>
      <w:r w:rsidRPr="00FA2973">
        <w:rPr>
          <w:rFonts w:ascii="Arial" w:eastAsia="Times New Roman" w:hAnsi="Arial" w:cs="Arial"/>
          <w:sz w:val="24"/>
          <w:szCs w:val="24"/>
          <w:lang w:val="en-US" w:eastAsia="ru-RU"/>
        </w:rPr>
        <w:t>VRC</w:t>
      </w:r>
      <w:r w:rsidR="00807743" w:rsidRPr="00FA2973">
        <w:rPr>
          <w:rFonts w:ascii="Arial" w:eastAsia="Times New Roman" w:hAnsi="Arial" w:cs="Arial"/>
          <w:sz w:val="24"/>
          <w:szCs w:val="24"/>
          <w:lang w:eastAsia="ru-RU"/>
        </w:rPr>
        <w:t xml:space="preserve"> ‒ </w:t>
      </w:r>
      <w:r w:rsidR="00374FEB" w:rsidRPr="00FA2973">
        <w:rPr>
          <w:rFonts w:ascii="Arial" w:eastAsia="Times New Roman" w:hAnsi="Arial" w:cs="Arial"/>
          <w:sz w:val="24"/>
          <w:szCs w:val="24"/>
          <w:lang w:eastAsia="ru-RU"/>
        </w:rPr>
        <w:t xml:space="preserve">коэффициент отражения по напряжению </w:t>
      </w:r>
      <w:r w:rsidR="00807743" w:rsidRPr="00FA2973">
        <w:rPr>
          <w:rFonts w:ascii="Arial" w:eastAsia="Times New Roman" w:hAnsi="Arial" w:cs="Arial"/>
          <w:sz w:val="24"/>
          <w:szCs w:val="24"/>
          <w:lang w:eastAsia="ru-RU"/>
        </w:rPr>
        <w:t>(</w:t>
      </w:r>
      <w:r w:rsidR="006F2437" w:rsidRPr="00FA2973">
        <w:rPr>
          <w:rFonts w:ascii="Arial" w:eastAsia="Times New Roman" w:hAnsi="Arial" w:cs="Arial"/>
          <w:sz w:val="24"/>
          <w:szCs w:val="24"/>
          <w:lang w:val="en-US" w:eastAsia="ru-RU"/>
        </w:rPr>
        <w:t>voltage</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reflection</w:t>
      </w:r>
      <w:r w:rsidR="006F2437" w:rsidRPr="00FA2973">
        <w:rPr>
          <w:rFonts w:ascii="Arial" w:eastAsia="Times New Roman" w:hAnsi="Arial" w:cs="Arial"/>
          <w:sz w:val="24"/>
          <w:szCs w:val="24"/>
          <w:lang w:eastAsia="ru-RU"/>
        </w:rPr>
        <w:t xml:space="preserve"> </w:t>
      </w:r>
      <w:r w:rsidR="006F2437" w:rsidRPr="00FA2973">
        <w:rPr>
          <w:rFonts w:ascii="Arial" w:eastAsia="Times New Roman" w:hAnsi="Arial" w:cs="Arial"/>
          <w:sz w:val="24"/>
          <w:szCs w:val="24"/>
          <w:lang w:val="en-US" w:eastAsia="ru-RU"/>
        </w:rPr>
        <w:t>coefficient</w:t>
      </w:r>
      <w:r w:rsidR="00807743" w:rsidRPr="00FA2973">
        <w:rPr>
          <w:rFonts w:ascii="Arial" w:eastAsia="Times New Roman" w:hAnsi="Arial" w:cs="Arial"/>
          <w:sz w:val="24"/>
          <w:szCs w:val="24"/>
          <w:lang w:eastAsia="ru-RU"/>
        </w:rPr>
        <w:t>);</w:t>
      </w:r>
    </w:p>
    <w:p w14:paraId="6453A69D" w14:textId="1938653D" w:rsidR="00807743" w:rsidRPr="00FA2973" w:rsidRDefault="00747182" w:rsidP="00371F30">
      <w:pPr>
        <w:widowControl w:val="0"/>
        <w:spacing w:after="0" w:line="360" w:lineRule="auto"/>
        <w:ind w:firstLine="709"/>
        <w:jc w:val="both"/>
        <w:rPr>
          <w:rFonts w:ascii="Arial" w:eastAsia="Times New Roman" w:hAnsi="Arial" w:cs="Arial"/>
          <w:sz w:val="24"/>
          <w:szCs w:val="24"/>
          <w:lang w:val="en-US" w:eastAsia="ru-RU"/>
        </w:rPr>
      </w:pPr>
      <w:bookmarkStart w:id="25" w:name="_Hlk196851326"/>
      <w:r w:rsidRPr="00FA2973">
        <w:rPr>
          <w:rFonts w:ascii="Arial" w:eastAsia="Times New Roman" w:hAnsi="Arial" w:cs="Arial"/>
          <w:sz w:val="24"/>
          <w:szCs w:val="24"/>
          <w:lang w:val="en-US" w:eastAsia="ru-RU"/>
        </w:rPr>
        <w:t>VSWR</w:t>
      </w:r>
      <w:r w:rsidR="00807743" w:rsidRPr="00FA2973">
        <w:rPr>
          <w:rFonts w:ascii="Arial" w:eastAsia="Times New Roman" w:hAnsi="Arial" w:cs="Arial"/>
          <w:sz w:val="24"/>
          <w:szCs w:val="24"/>
          <w:lang w:eastAsia="ru-RU"/>
        </w:rPr>
        <w:t xml:space="preserve"> </w:t>
      </w:r>
      <w:bookmarkEnd w:id="25"/>
      <w:r w:rsidR="00807743" w:rsidRPr="00FA2973">
        <w:rPr>
          <w:rFonts w:ascii="Arial" w:eastAsia="Times New Roman" w:hAnsi="Arial" w:cs="Arial"/>
          <w:sz w:val="24"/>
          <w:szCs w:val="24"/>
          <w:lang w:eastAsia="ru-RU"/>
        </w:rPr>
        <w:t xml:space="preserve">‒ </w:t>
      </w:r>
      <w:r w:rsidR="00374FEB" w:rsidRPr="00FA2973">
        <w:rPr>
          <w:rFonts w:ascii="Arial" w:eastAsia="Times New Roman" w:hAnsi="Arial" w:cs="Arial"/>
          <w:sz w:val="24"/>
          <w:szCs w:val="24"/>
          <w:lang w:eastAsia="ru-RU"/>
        </w:rPr>
        <w:t xml:space="preserve">коэффициент стоячей волны по напряжению </w:t>
      </w:r>
      <w:r w:rsidR="00807743"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v</w:t>
      </w:r>
      <w:r w:rsidR="006F2437" w:rsidRPr="00FA2973">
        <w:rPr>
          <w:rFonts w:ascii="Arial" w:eastAsia="Times New Roman" w:hAnsi="Arial" w:cs="Arial"/>
          <w:sz w:val="24"/>
          <w:szCs w:val="24"/>
          <w:lang w:val="en-US" w:eastAsia="ru-RU"/>
        </w:rPr>
        <w:t>oltage standing wave ratio</w:t>
      </w:r>
      <w:r w:rsidR="00807743" w:rsidRPr="00FA2973">
        <w:rPr>
          <w:rFonts w:ascii="Arial" w:eastAsia="Times New Roman" w:hAnsi="Arial" w:cs="Arial"/>
          <w:sz w:val="24"/>
          <w:szCs w:val="24"/>
          <w:lang w:val="en-US" w:eastAsia="ru-RU"/>
        </w:rPr>
        <w:t>);</w:t>
      </w:r>
    </w:p>
    <w:p w14:paraId="782BBE02" w14:textId="6A129338" w:rsidR="00807743" w:rsidRPr="00FA2973" w:rsidRDefault="00747182" w:rsidP="00371F30">
      <w:pPr>
        <w:widowControl w:val="0"/>
        <w:spacing w:after="0" w:line="360" w:lineRule="auto"/>
        <w:ind w:firstLine="709"/>
        <w:jc w:val="both"/>
        <w:rPr>
          <w:rFonts w:ascii="Arial" w:eastAsia="Times New Roman" w:hAnsi="Arial" w:cs="Arial"/>
          <w:sz w:val="24"/>
          <w:szCs w:val="24"/>
          <w:lang w:val="en-US" w:eastAsia="ru-RU"/>
        </w:rPr>
      </w:pPr>
      <w:r w:rsidRPr="00FA2973">
        <w:rPr>
          <w:rFonts w:ascii="Arial" w:eastAsia="Times New Roman" w:hAnsi="Arial" w:cs="Arial"/>
          <w:sz w:val="24"/>
          <w:szCs w:val="24"/>
          <w:lang w:val="en-US" w:eastAsia="ru-RU"/>
        </w:rPr>
        <w:t>Wi-Fi</w:t>
      </w:r>
      <w:r w:rsidR="00807743" w:rsidRPr="00FA2973">
        <w:rPr>
          <w:rFonts w:ascii="Arial" w:eastAsia="Times New Roman" w:hAnsi="Arial" w:cs="Arial"/>
          <w:sz w:val="24"/>
          <w:szCs w:val="24"/>
          <w:lang w:val="en-US" w:eastAsia="ru-RU"/>
        </w:rPr>
        <w:t xml:space="preserve"> ‒ </w:t>
      </w:r>
      <w:bookmarkStart w:id="26" w:name="_Hlk197352646"/>
      <w:r w:rsidR="00374FEB" w:rsidRPr="00FA2973">
        <w:rPr>
          <w:rFonts w:ascii="Arial" w:eastAsia="Times New Roman" w:hAnsi="Arial" w:cs="Arial"/>
          <w:sz w:val="24"/>
          <w:szCs w:val="24"/>
          <w:lang w:eastAsia="ru-RU"/>
        </w:rPr>
        <w:t>наименование</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услуги</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беспроводной</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передачи</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данных</w:t>
      </w:r>
      <w:r w:rsidR="00374FEB" w:rsidRPr="00FA2973">
        <w:rPr>
          <w:rFonts w:ascii="Arial" w:eastAsia="Times New Roman" w:hAnsi="Arial" w:cs="Arial"/>
          <w:sz w:val="24"/>
          <w:szCs w:val="24"/>
          <w:lang w:val="en-US" w:eastAsia="ru-RU"/>
        </w:rPr>
        <w:t xml:space="preserve"> </w:t>
      </w:r>
      <w:bookmarkEnd w:id="26"/>
      <w:r w:rsidR="00720D16"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n</w:t>
      </w:r>
      <w:r w:rsidR="006F2437" w:rsidRPr="00FA2973">
        <w:rPr>
          <w:rFonts w:ascii="Arial" w:eastAsia="Times New Roman" w:hAnsi="Arial" w:cs="Arial"/>
          <w:sz w:val="24"/>
          <w:szCs w:val="24"/>
          <w:lang w:val="en-US" w:eastAsia="ru-RU"/>
        </w:rPr>
        <w:t>ame of wireless transmission service</w:t>
      </w:r>
      <w:r w:rsidR="00720D16"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w:t>
      </w:r>
    </w:p>
    <w:p w14:paraId="41253EEC" w14:textId="4DCC00B0" w:rsidR="00807743" w:rsidRPr="00FA2973" w:rsidRDefault="00747182" w:rsidP="00371F30">
      <w:pPr>
        <w:widowControl w:val="0"/>
        <w:spacing w:after="0" w:line="360" w:lineRule="auto"/>
        <w:ind w:firstLine="709"/>
        <w:jc w:val="both"/>
        <w:rPr>
          <w:rFonts w:ascii="Arial" w:eastAsia="Times New Roman" w:hAnsi="Arial" w:cs="Arial"/>
          <w:i/>
          <w:iCs/>
          <w:sz w:val="24"/>
          <w:szCs w:val="24"/>
          <w:lang w:val="en-US" w:eastAsia="ru-RU"/>
        </w:rPr>
      </w:pPr>
      <w:r w:rsidRPr="00FA2973">
        <w:rPr>
          <w:rFonts w:ascii="Arial" w:eastAsia="Times New Roman" w:hAnsi="Arial" w:cs="Arial"/>
          <w:sz w:val="24"/>
          <w:szCs w:val="24"/>
          <w:lang w:val="en-US" w:eastAsia="ru-RU"/>
        </w:rPr>
        <w:t>WiMAX</w:t>
      </w:r>
      <w:r w:rsidR="00807743" w:rsidRPr="00FA2973">
        <w:rPr>
          <w:rFonts w:ascii="Arial" w:eastAsia="Times New Roman" w:hAnsi="Arial" w:cs="Arial"/>
          <w:sz w:val="24"/>
          <w:szCs w:val="24"/>
          <w:lang w:val="en-US" w:eastAsia="ru-RU"/>
        </w:rPr>
        <w:t xml:space="preserve"> ‒ </w:t>
      </w:r>
      <w:r w:rsidR="00374FEB" w:rsidRPr="00FA2973">
        <w:rPr>
          <w:rFonts w:ascii="Arial" w:eastAsia="Times New Roman" w:hAnsi="Arial" w:cs="Arial"/>
          <w:sz w:val="24"/>
          <w:szCs w:val="24"/>
          <w:lang w:eastAsia="ru-RU"/>
        </w:rPr>
        <w:t>наименование</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услуги</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беспроводной</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передачи</w:t>
      </w:r>
      <w:r w:rsidR="00374FEB" w:rsidRPr="00FA2973">
        <w:rPr>
          <w:rFonts w:ascii="Arial" w:eastAsia="Times New Roman" w:hAnsi="Arial" w:cs="Arial"/>
          <w:sz w:val="24"/>
          <w:szCs w:val="24"/>
          <w:lang w:val="en-US" w:eastAsia="ru-RU"/>
        </w:rPr>
        <w:t xml:space="preserve"> </w:t>
      </w:r>
      <w:r w:rsidR="00374FEB" w:rsidRPr="00FA2973">
        <w:rPr>
          <w:rFonts w:ascii="Arial" w:eastAsia="Times New Roman" w:hAnsi="Arial" w:cs="Arial"/>
          <w:sz w:val="24"/>
          <w:szCs w:val="24"/>
          <w:lang w:eastAsia="ru-RU"/>
        </w:rPr>
        <w:t>данных</w:t>
      </w:r>
      <w:r w:rsidR="00374FEB" w:rsidRPr="00FA2973">
        <w:rPr>
          <w:rFonts w:ascii="Arial" w:eastAsia="Times New Roman" w:hAnsi="Arial" w:cs="Arial"/>
          <w:sz w:val="24"/>
          <w:szCs w:val="24"/>
          <w:lang w:val="en-US" w:eastAsia="ru-RU"/>
        </w:rPr>
        <w:t xml:space="preserve"> </w:t>
      </w:r>
      <w:r w:rsidR="00720D16" w:rsidRPr="00FA2973">
        <w:rPr>
          <w:rFonts w:ascii="Arial" w:eastAsia="Times New Roman" w:hAnsi="Arial" w:cs="Arial"/>
          <w:sz w:val="24"/>
          <w:szCs w:val="24"/>
          <w:lang w:val="en-US" w:eastAsia="ru-RU"/>
        </w:rPr>
        <w:t>(</w:t>
      </w:r>
      <w:r w:rsidR="00374FEB" w:rsidRPr="00FA2973">
        <w:rPr>
          <w:rFonts w:ascii="Arial" w:eastAsia="Times New Roman" w:hAnsi="Arial" w:cs="Arial"/>
          <w:sz w:val="24"/>
          <w:szCs w:val="24"/>
          <w:lang w:val="en-US" w:eastAsia="ru-RU"/>
        </w:rPr>
        <w:t>n</w:t>
      </w:r>
      <w:r w:rsidR="006F2437" w:rsidRPr="00FA2973">
        <w:rPr>
          <w:rFonts w:ascii="Arial" w:eastAsia="Times New Roman" w:hAnsi="Arial" w:cs="Arial"/>
          <w:sz w:val="24"/>
          <w:szCs w:val="24"/>
          <w:lang w:val="en-US" w:eastAsia="ru-RU"/>
        </w:rPr>
        <w:t>ame of wireless transmission service</w:t>
      </w:r>
      <w:r w:rsidR="00720D16" w:rsidRPr="00FA2973">
        <w:rPr>
          <w:rFonts w:ascii="Arial" w:eastAsia="Times New Roman" w:hAnsi="Arial" w:cs="Arial"/>
          <w:sz w:val="24"/>
          <w:szCs w:val="24"/>
          <w:lang w:val="en-US" w:eastAsia="ru-RU"/>
        </w:rPr>
        <w:t>)</w:t>
      </w:r>
      <w:r w:rsidR="00807743" w:rsidRPr="00FA2973">
        <w:rPr>
          <w:rFonts w:ascii="Arial" w:eastAsia="Times New Roman" w:hAnsi="Arial" w:cs="Arial"/>
          <w:sz w:val="24"/>
          <w:szCs w:val="24"/>
          <w:lang w:val="en-US" w:eastAsia="ru-RU"/>
        </w:rPr>
        <w:t>.</w:t>
      </w:r>
    </w:p>
    <w:p w14:paraId="492F5B34" w14:textId="7F2F2946" w:rsidR="00FC67E2" w:rsidRPr="00FA2973" w:rsidRDefault="00807743"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t>4</w:t>
      </w:r>
      <w:r w:rsidRPr="00FA2973">
        <w:rPr>
          <w:rFonts w:ascii="Arial" w:eastAsia="Times New Roman" w:hAnsi="Arial" w:cs="Arial"/>
          <w:b/>
          <w:sz w:val="28"/>
          <w:szCs w:val="24"/>
          <w:lang w:eastAsia="ar-SA"/>
        </w:rPr>
        <w:tab/>
      </w:r>
      <w:r w:rsidR="00FC67E2" w:rsidRPr="00FA2973">
        <w:rPr>
          <w:rFonts w:ascii="Arial" w:eastAsia="Times New Roman" w:hAnsi="Arial" w:cs="Arial"/>
          <w:b/>
          <w:sz w:val="28"/>
          <w:szCs w:val="24"/>
          <w:lang w:eastAsia="ar-SA"/>
        </w:rPr>
        <w:t>Общие положения</w:t>
      </w:r>
    </w:p>
    <w:p w14:paraId="4E4AE867" w14:textId="29536633" w:rsidR="004B0E07" w:rsidRPr="00FA2973" w:rsidRDefault="004B0E07" w:rsidP="004B0E0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Электронное оборудование может в той или иной степени подвергаться воздействию электромагнитного излучения. Такое излучение часто генерируется различными источниками, такими как небольшие ручные радиоприемники, стационарные радио- и телевизионные передатчики, автомобильные радиопередатчики и промышленные источники электромагнитного излучения. Многие из таких источников используют методы модуляции с непостоянной огибающей.</w:t>
      </w:r>
    </w:p>
    <w:p w14:paraId="5DAC9E30" w14:textId="5C06FDBC" w:rsidR="004B0E07" w:rsidRPr="00FA2973" w:rsidRDefault="004B0E07" w:rsidP="004B0E0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Помимо преднамеренно генерируемой электромагнитной энергии, существует также излучение, вызванное работой таких устройств, как сварочные аппараты, тиристоры, люминесцентные лампы, выключатели, работающие с индуктивной нагрузкой, и т. д. </w:t>
      </w:r>
      <w:r w:rsidR="00A577C5" w:rsidRPr="00FA2973">
        <w:rPr>
          <w:rFonts w:ascii="Arial" w:hAnsi="Arial" w:cs="Arial"/>
          <w:sz w:val="24"/>
          <w:szCs w:val="24"/>
          <w:lang w:eastAsia="ar-SA"/>
        </w:rPr>
        <w:t>Наведенные (</w:t>
      </w:r>
      <w:proofErr w:type="spellStart"/>
      <w:r w:rsidR="00A577C5" w:rsidRPr="00FA2973">
        <w:rPr>
          <w:rFonts w:ascii="Arial" w:hAnsi="Arial" w:cs="Arial"/>
          <w:sz w:val="24"/>
          <w:szCs w:val="24"/>
          <w:lang w:eastAsia="ar-SA"/>
        </w:rPr>
        <w:t>к</w:t>
      </w:r>
      <w:r w:rsidRPr="00FA2973">
        <w:rPr>
          <w:rFonts w:ascii="Arial" w:hAnsi="Arial" w:cs="Arial"/>
          <w:sz w:val="24"/>
          <w:szCs w:val="24"/>
          <w:lang w:eastAsia="ar-SA"/>
        </w:rPr>
        <w:t>ондуктивные</w:t>
      </w:r>
      <w:proofErr w:type="spellEnd"/>
      <w:r w:rsidR="00A577C5" w:rsidRPr="00FA2973">
        <w:rPr>
          <w:rFonts w:ascii="Arial" w:hAnsi="Arial" w:cs="Arial"/>
          <w:sz w:val="24"/>
          <w:szCs w:val="24"/>
          <w:lang w:eastAsia="ar-SA"/>
        </w:rPr>
        <w:t>)</w:t>
      </w:r>
      <w:r w:rsidRPr="00FA2973">
        <w:rPr>
          <w:rFonts w:ascii="Arial" w:hAnsi="Arial" w:cs="Arial"/>
          <w:sz w:val="24"/>
          <w:szCs w:val="24"/>
          <w:lang w:eastAsia="ar-SA"/>
        </w:rPr>
        <w:t xml:space="preserve"> электрические помехи рассматривают в других стандартах, входящих в серию </w:t>
      </w:r>
      <w:r w:rsidRPr="00FA2973">
        <w:rPr>
          <w:rFonts w:ascii="Arial" w:hAnsi="Arial" w:cs="Arial"/>
          <w:sz w:val="24"/>
          <w:szCs w:val="24"/>
          <w:lang w:val="en-US" w:eastAsia="ar-SA"/>
        </w:rPr>
        <w:t>IEC</w:t>
      </w:r>
      <w:r w:rsidRPr="00FA2973">
        <w:rPr>
          <w:rFonts w:ascii="Arial" w:hAnsi="Arial" w:cs="Arial"/>
          <w:sz w:val="24"/>
          <w:szCs w:val="24"/>
          <w:lang w:eastAsia="ar-SA"/>
        </w:rPr>
        <w:t xml:space="preserve"> 61000-4. Методы, применяемые для предотвращения воздействия электромагнитных полей, обычно также уменьшают воздействие от таких источников.</w:t>
      </w:r>
    </w:p>
    <w:p w14:paraId="4220754C" w14:textId="590808A9" w:rsidR="004B0E07" w:rsidRPr="00FA2973" w:rsidRDefault="004B0E07" w:rsidP="004B0E07">
      <w:pPr>
        <w:spacing w:after="0" w:line="360" w:lineRule="auto"/>
        <w:ind w:firstLine="709"/>
        <w:jc w:val="both"/>
        <w:rPr>
          <w:rFonts w:ascii="Arial" w:hAnsi="Arial" w:cs="Arial"/>
          <w:b/>
          <w:bCs/>
          <w:sz w:val="24"/>
          <w:szCs w:val="24"/>
          <w:lang w:eastAsia="ar-SA"/>
        </w:rPr>
      </w:pPr>
      <w:r w:rsidRPr="00FA2973">
        <w:rPr>
          <w:rFonts w:ascii="Arial" w:hAnsi="Arial" w:cs="Arial"/>
          <w:sz w:val="24"/>
          <w:szCs w:val="24"/>
          <w:lang w:eastAsia="ar-SA"/>
        </w:rPr>
        <w:t>В настоящем стандарте электромагнитн</w:t>
      </w:r>
      <w:r w:rsidR="002F0CCF" w:rsidRPr="00FA2973">
        <w:rPr>
          <w:rFonts w:ascii="Arial" w:hAnsi="Arial" w:cs="Arial"/>
          <w:sz w:val="24"/>
          <w:szCs w:val="24"/>
          <w:lang w:eastAsia="ar-SA"/>
        </w:rPr>
        <w:t>ую</w:t>
      </w:r>
      <w:r w:rsidRPr="00FA2973">
        <w:rPr>
          <w:rFonts w:ascii="Arial" w:hAnsi="Arial" w:cs="Arial"/>
          <w:sz w:val="24"/>
          <w:szCs w:val="24"/>
          <w:lang w:eastAsia="ar-SA"/>
        </w:rPr>
        <w:t xml:space="preserve"> обстановк</w:t>
      </w:r>
      <w:r w:rsidR="002F0CCF" w:rsidRPr="00FA2973">
        <w:rPr>
          <w:rFonts w:ascii="Arial" w:hAnsi="Arial" w:cs="Arial"/>
          <w:sz w:val="24"/>
          <w:szCs w:val="24"/>
          <w:lang w:eastAsia="ar-SA"/>
        </w:rPr>
        <w:t>у</w:t>
      </w:r>
      <w:r w:rsidRPr="00FA2973">
        <w:rPr>
          <w:rFonts w:ascii="Arial" w:hAnsi="Arial" w:cs="Arial"/>
          <w:sz w:val="24"/>
          <w:szCs w:val="24"/>
          <w:lang w:eastAsia="ar-SA"/>
        </w:rPr>
        <w:t xml:space="preserve"> характеризу</w:t>
      </w:r>
      <w:r w:rsidR="002F0CCF" w:rsidRPr="00FA2973">
        <w:rPr>
          <w:rFonts w:ascii="Arial" w:hAnsi="Arial" w:cs="Arial"/>
          <w:sz w:val="24"/>
          <w:szCs w:val="24"/>
          <w:lang w:eastAsia="ar-SA"/>
        </w:rPr>
        <w:t>ют</w:t>
      </w:r>
      <w:r w:rsidRPr="00FA2973">
        <w:rPr>
          <w:rFonts w:ascii="Arial" w:hAnsi="Arial" w:cs="Arial"/>
          <w:sz w:val="24"/>
          <w:szCs w:val="24"/>
          <w:lang w:eastAsia="ar-SA"/>
        </w:rPr>
        <w:t xml:space="preserve"> напряженностью электромагнитного поля. Напряженность поля сложно измерить без применения сложных приборов и сложно рассчитать по классическим уравнениям и формулам из-за влияния окружающих конструкций или близости другого оборудования, которое будет искажать и/или отражать электромагнитные волны</w:t>
      </w:r>
      <w:r w:rsidRPr="00FA2973">
        <w:rPr>
          <w:rFonts w:ascii="Arial" w:hAnsi="Arial" w:cs="Arial"/>
          <w:b/>
          <w:bCs/>
          <w:sz w:val="24"/>
          <w:szCs w:val="24"/>
          <w:lang w:eastAsia="ar-SA"/>
        </w:rPr>
        <w:t>.</w:t>
      </w:r>
    </w:p>
    <w:p w14:paraId="24411995" w14:textId="5785074F" w:rsidR="00DC16E7" w:rsidRPr="00FA2973" w:rsidRDefault="00DC16E7">
      <w:pPr>
        <w:rPr>
          <w:rFonts w:ascii="Arial" w:hAnsi="Arial" w:cs="Arial"/>
          <w:b/>
          <w:bCs/>
          <w:sz w:val="24"/>
          <w:szCs w:val="24"/>
          <w:lang w:eastAsia="ar-SA"/>
        </w:rPr>
      </w:pPr>
      <w:r w:rsidRPr="00FA2973">
        <w:rPr>
          <w:rFonts w:ascii="Arial" w:hAnsi="Arial" w:cs="Arial"/>
          <w:b/>
          <w:bCs/>
          <w:sz w:val="24"/>
          <w:szCs w:val="24"/>
          <w:lang w:eastAsia="ar-SA"/>
        </w:rPr>
        <w:br w:type="page"/>
      </w:r>
    </w:p>
    <w:p w14:paraId="5929D7E9" w14:textId="675861B9" w:rsidR="00FC67E2" w:rsidRPr="00FA2973" w:rsidRDefault="00FC67E2"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lastRenderedPageBreak/>
        <w:t>5</w:t>
      </w:r>
      <w:r w:rsidRPr="00FA2973">
        <w:rPr>
          <w:rFonts w:ascii="Arial" w:eastAsia="Times New Roman" w:hAnsi="Arial" w:cs="Arial"/>
          <w:b/>
          <w:sz w:val="28"/>
          <w:szCs w:val="24"/>
          <w:lang w:eastAsia="ar-SA"/>
        </w:rPr>
        <w:tab/>
        <w:t>Испытательные уровни</w:t>
      </w:r>
      <w:r w:rsidR="005912FF" w:rsidRPr="00FA2973">
        <w:rPr>
          <w:rFonts w:ascii="Arial" w:eastAsia="Times New Roman" w:hAnsi="Arial" w:cs="Arial"/>
          <w:b/>
          <w:sz w:val="28"/>
          <w:szCs w:val="24"/>
          <w:lang w:eastAsia="ar-SA"/>
        </w:rPr>
        <w:t xml:space="preserve"> и диапазоны частот</w:t>
      </w:r>
    </w:p>
    <w:p w14:paraId="44DC9D56" w14:textId="15E5CCAA" w:rsidR="00FE7F39" w:rsidRPr="00FA2973" w:rsidRDefault="00FE7F39" w:rsidP="00F41D9D">
      <w:pPr>
        <w:ind w:firstLine="709"/>
        <w:rPr>
          <w:rFonts w:ascii="Arial" w:hAnsi="Arial" w:cs="Arial"/>
          <w:b/>
          <w:bCs/>
          <w:sz w:val="24"/>
          <w:szCs w:val="24"/>
          <w:lang w:eastAsia="ar-SA"/>
        </w:rPr>
      </w:pPr>
      <w:bookmarkStart w:id="27" w:name="_Hlk197421540"/>
      <w:r w:rsidRPr="00FA2973">
        <w:rPr>
          <w:rFonts w:ascii="Arial" w:hAnsi="Arial" w:cs="Arial"/>
          <w:b/>
          <w:bCs/>
          <w:sz w:val="24"/>
          <w:szCs w:val="24"/>
          <w:lang w:eastAsia="ar-SA"/>
        </w:rPr>
        <w:t>5.1</w:t>
      </w:r>
      <w:r w:rsidRPr="00FA2973">
        <w:rPr>
          <w:rFonts w:ascii="Arial" w:hAnsi="Arial" w:cs="Arial"/>
          <w:b/>
          <w:bCs/>
          <w:sz w:val="24"/>
          <w:szCs w:val="24"/>
          <w:lang w:eastAsia="ar-SA"/>
        </w:rPr>
        <w:tab/>
        <w:t>Выбор испытательного уровня</w:t>
      </w:r>
    </w:p>
    <w:bookmarkEnd w:id="27"/>
    <w:p w14:paraId="66D1DD23" w14:textId="54EE057F" w:rsidR="000119F0" w:rsidRPr="00FA2973" w:rsidRDefault="005912FF" w:rsidP="005912FF">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И</w:t>
      </w:r>
      <w:r w:rsidR="00895AD5" w:rsidRPr="00FA2973">
        <w:rPr>
          <w:rFonts w:ascii="Arial" w:hAnsi="Arial" w:cs="Arial"/>
          <w:sz w:val="24"/>
          <w:szCs w:val="24"/>
          <w:lang w:eastAsia="ar-SA"/>
        </w:rPr>
        <w:t xml:space="preserve">спытательные </w:t>
      </w:r>
      <w:r w:rsidR="000119F0" w:rsidRPr="00FA2973">
        <w:rPr>
          <w:rFonts w:ascii="Arial" w:hAnsi="Arial" w:cs="Arial"/>
          <w:sz w:val="24"/>
          <w:szCs w:val="24"/>
          <w:lang w:eastAsia="ar-SA"/>
        </w:rPr>
        <w:t>уровни приведены в таблиц</w:t>
      </w:r>
      <w:r w:rsidRPr="00FA2973">
        <w:rPr>
          <w:rFonts w:ascii="Arial" w:hAnsi="Arial" w:cs="Arial"/>
          <w:sz w:val="24"/>
          <w:szCs w:val="24"/>
          <w:lang w:eastAsia="ar-SA"/>
        </w:rPr>
        <w:t>е 1</w:t>
      </w:r>
      <w:r w:rsidR="000119F0" w:rsidRPr="00FA2973">
        <w:rPr>
          <w:rFonts w:ascii="Arial" w:hAnsi="Arial" w:cs="Arial"/>
          <w:sz w:val="24"/>
          <w:szCs w:val="24"/>
          <w:lang w:eastAsia="ar-SA"/>
        </w:rPr>
        <w:t xml:space="preserve">. </w:t>
      </w:r>
    </w:p>
    <w:p w14:paraId="2B2845C8" w14:textId="15B18162" w:rsidR="000119F0" w:rsidRPr="00FA2973" w:rsidRDefault="000119F0" w:rsidP="00DC16E7">
      <w:pPr>
        <w:spacing w:after="0" w:line="360" w:lineRule="auto"/>
        <w:jc w:val="both"/>
        <w:rPr>
          <w:rFonts w:ascii="Arial" w:hAnsi="Arial" w:cs="Arial"/>
          <w:sz w:val="24"/>
          <w:szCs w:val="24"/>
          <w:lang w:eastAsia="ar-SA"/>
        </w:rPr>
      </w:pPr>
      <w:r w:rsidRPr="00FA2973">
        <w:rPr>
          <w:rFonts w:ascii="Arial" w:hAnsi="Arial" w:cs="Arial"/>
          <w:spacing w:val="40"/>
          <w:sz w:val="24"/>
          <w:szCs w:val="24"/>
          <w:lang w:eastAsia="ar-SA"/>
        </w:rPr>
        <w:t>Таблица</w:t>
      </w:r>
      <w:r w:rsidRPr="00FA2973">
        <w:rPr>
          <w:rFonts w:ascii="Arial" w:hAnsi="Arial" w:cs="Arial"/>
          <w:sz w:val="24"/>
          <w:szCs w:val="24"/>
          <w:lang w:eastAsia="ar-SA"/>
        </w:rPr>
        <w:t xml:space="preserve"> </w:t>
      </w:r>
      <w:r w:rsidR="005912FF" w:rsidRPr="00FA2973">
        <w:rPr>
          <w:rFonts w:ascii="Arial" w:hAnsi="Arial" w:cs="Arial"/>
          <w:sz w:val="24"/>
          <w:szCs w:val="24"/>
          <w:lang w:eastAsia="ar-SA"/>
        </w:rPr>
        <w:t>1</w:t>
      </w:r>
      <w:r w:rsidRPr="00FA2973">
        <w:rPr>
          <w:rFonts w:ascii="Arial" w:hAnsi="Arial" w:cs="Arial"/>
          <w:sz w:val="24"/>
          <w:szCs w:val="24"/>
          <w:lang w:eastAsia="ar-SA"/>
        </w:rPr>
        <w:t xml:space="preserve"> ‒ Испытательные уровни </w:t>
      </w:r>
    </w:p>
    <w:tbl>
      <w:tblPr>
        <w:tblStyle w:val="aff0"/>
        <w:tblW w:w="0" w:type="auto"/>
        <w:tblLook w:val="04A0" w:firstRow="1" w:lastRow="0" w:firstColumn="1" w:lastColumn="0" w:noHBand="0" w:noVBand="1"/>
      </w:tblPr>
      <w:tblGrid>
        <w:gridCol w:w="4390"/>
        <w:gridCol w:w="5237"/>
      </w:tblGrid>
      <w:tr w:rsidR="005912FF" w:rsidRPr="00FA2973" w14:paraId="5083E631" w14:textId="77777777" w:rsidTr="00F41D9D">
        <w:tc>
          <w:tcPr>
            <w:tcW w:w="4390" w:type="dxa"/>
          </w:tcPr>
          <w:p w14:paraId="0E554E89" w14:textId="2B46B723"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lang w:eastAsia="ar-SA"/>
              </w:rPr>
              <w:t>Уровень</w:t>
            </w:r>
          </w:p>
        </w:tc>
        <w:tc>
          <w:tcPr>
            <w:tcW w:w="5237" w:type="dxa"/>
            <w:tcBorders>
              <w:bottom w:val="double" w:sz="4" w:space="0" w:color="000000"/>
            </w:tcBorders>
          </w:tcPr>
          <w:p w14:paraId="79B28421" w14:textId="5A79E56E" w:rsidR="005912FF" w:rsidRPr="00FA2973" w:rsidRDefault="005912FF" w:rsidP="00F41D9D">
            <w:pPr>
              <w:spacing w:line="360" w:lineRule="auto"/>
              <w:jc w:val="center"/>
              <w:rPr>
                <w:rFonts w:ascii="Arial" w:hAnsi="Arial" w:cs="Arial"/>
                <w:sz w:val="24"/>
                <w:szCs w:val="24"/>
                <w:lang w:eastAsia="ar-SA"/>
              </w:rPr>
            </w:pPr>
            <w:r w:rsidRPr="00FA2973">
              <w:rPr>
                <w:rFonts w:ascii="Arial" w:hAnsi="Arial" w:cs="Arial"/>
                <w:sz w:val="24"/>
                <w:szCs w:val="24"/>
                <w:lang w:eastAsia="ar-SA"/>
              </w:rPr>
              <w:t>Напряженность испытательного поля</w:t>
            </w:r>
            <w:r w:rsidR="003A00C4" w:rsidRPr="00FA2973">
              <w:rPr>
                <w:rFonts w:ascii="Arial" w:hAnsi="Arial" w:cs="Arial"/>
                <w:sz w:val="24"/>
                <w:szCs w:val="24"/>
                <w:lang w:eastAsia="ar-SA"/>
              </w:rPr>
              <w:t>,</w:t>
            </w:r>
            <w:r w:rsidR="00F41D9D" w:rsidRPr="00FA2973">
              <w:rPr>
                <w:rFonts w:ascii="Arial" w:hAnsi="Arial" w:cs="Arial"/>
                <w:sz w:val="24"/>
                <w:szCs w:val="24"/>
                <w:lang w:eastAsia="ar-SA"/>
              </w:rPr>
              <w:t xml:space="preserve"> </w:t>
            </w:r>
            <w:r w:rsidRPr="00FA2973">
              <w:rPr>
                <w:rFonts w:ascii="Arial" w:hAnsi="Arial" w:cs="Arial"/>
                <w:sz w:val="24"/>
                <w:szCs w:val="24"/>
                <w:lang w:eastAsia="ar-SA"/>
              </w:rPr>
              <w:t>В/м</w:t>
            </w:r>
          </w:p>
        </w:tc>
      </w:tr>
      <w:tr w:rsidR="005912FF" w:rsidRPr="00FA2973" w14:paraId="183A660B" w14:textId="77777777" w:rsidTr="00F41D9D">
        <w:tc>
          <w:tcPr>
            <w:tcW w:w="4390" w:type="dxa"/>
            <w:tcBorders>
              <w:top w:val="double" w:sz="4" w:space="0" w:color="000000"/>
            </w:tcBorders>
          </w:tcPr>
          <w:p w14:paraId="15D23033" w14:textId="52EC949A"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lang w:eastAsia="ar-SA"/>
              </w:rPr>
              <w:t>1</w:t>
            </w:r>
          </w:p>
        </w:tc>
        <w:tc>
          <w:tcPr>
            <w:tcW w:w="5237" w:type="dxa"/>
            <w:tcBorders>
              <w:top w:val="double" w:sz="4" w:space="0" w:color="000000"/>
            </w:tcBorders>
          </w:tcPr>
          <w:p w14:paraId="3B8FD710" w14:textId="575A57EC" w:rsidR="005912FF" w:rsidRPr="00FA2973" w:rsidRDefault="003A00C4" w:rsidP="003A00C4">
            <w:pPr>
              <w:spacing w:line="360" w:lineRule="auto"/>
              <w:jc w:val="center"/>
              <w:rPr>
                <w:rFonts w:ascii="Arial" w:hAnsi="Arial" w:cs="Arial"/>
                <w:sz w:val="24"/>
                <w:szCs w:val="24"/>
                <w:lang w:eastAsia="ar-SA"/>
              </w:rPr>
            </w:pPr>
            <w:r w:rsidRPr="00FA2973">
              <w:rPr>
                <w:rFonts w:ascii="Arial" w:hAnsi="Arial" w:cs="Arial"/>
                <w:sz w:val="24"/>
                <w:szCs w:val="24"/>
                <w:lang w:eastAsia="ar-SA"/>
              </w:rPr>
              <w:t>1</w:t>
            </w:r>
          </w:p>
        </w:tc>
      </w:tr>
      <w:tr w:rsidR="005912FF" w:rsidRPr="00FA2973" w14:paraId="272E3F64" w14:textId="77777777" w:rsidTr="00F41D9D">
        <w:tc>
          <w:tcPr>
            <w:tcW w:w="4390" w:type="dxa"/>
          </w:tcPr>
          <w:p w14:paraId="671817AE" w14:textId="590DBE72"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lang w:eastAsia="ar-SA"/>
              </w:rPr>
              <w:t>2</w:t>
            </w:r>
          </w:p>
        </w:tc>
        <w:tc>
          <w:tcPr>
            <w:tcW w:w="5237" w:type="dxa"/>
          </w:tcPr>
          <w:p w14:paraId="22516221" w14:textId="3FEBD1AD" w:rsidR="005912FF" w:rsidRPr="00FA2973" w:rsidRDefault="003A00C4" w:rsidP="003A00C4">
            <w:pPr>
              <w:spacing w:line="360" w:lineRule="auto"/>
              <w:jc w:val="center"/>
              <w:rPr>
                <w:rFonts w:ascii="Arial" w:hAnsi="Arial" w:cs="Arial"/>
                <w:sz w:val="24"/>
                <w:szCs w:val="24"/>
                <w:lang w:eastAsia="ar-SA"/>
              </w:rPr>
            </w:pPr>
            <w:r w:rsidRPr="00FA2973">
              <w:rPr>
                <w:rFonts w:ascii="Arial" w:hAnsi="Arial" w:cs="Arial"/>
                <w:sz w:val="24"/>
                <w:szCs w:val="24"/>
                <w:lang w:eastAsia="ar-SA"/>
              </w:rPr>
              <w:t>3</w:t>
            </w:r>
          </w:p>
        </w:tc>
      </w:tr>
      <w:tr w:rsidR="005912FF" w:rsidRPr="00FA2973" w14:paraId="26303658" w14:textId="77777777" w:rsidTr="00F41D9D">
        <w:tc>
          <w:tcPr>
            <w:tcW w:w="4390" w:type="dxa"/>
          </w:tcPr>
          <w:p w14:paraId="679303A5" w14:textId="7F5007D5"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lang w:eastAsia="ar-SA"/>
              </w:rPr>
              <w:t>3</w:t>
            </w:r>
          </w:p>
        </w:tc>
        <w:tc>
          <w:tcPr>
            <w:tcW w:w="5237" w:type="dxa"/>
          </w:tcPr>
          <w:p w14:paraId="0DFFB786" w14:textId="6FD3729A" w:rsidR="005912FF" w:rsidRPr="00FA2973" w:rsidRDefault="003A00C4" w:rsidP="003A00C4">
            <w:pPr>
              <w:spacing w:line="360" w:lineRule="auto"/>
              <w:jc w:val="center"/>
              <w:rPr>
                <w:rFonts w:ascii="Arial" w:hAnsi="Arial" w:cs="Arial"/>
                <w:sz w:val="24"/>
                <w:szCs w:val="24"/>
                <w:lang w:eastAsia="ar-SA"/>
              </w:rPr>
            </w:pPr>
            <w:r w:rsidRPr="00FA2973">
              <w:rPr>
                <w:rFonts w:ascii="Arial" w:hAnsi="Arial" w:cs="Arial"/>
                <w:sz w:val="24"/>
                <w:szCs w:val="24"/>
                <w:lang w:eastAsia="ar-SA"/>
              </w:rPr>
              <w:t>10</w:t>
            </w:r>
          </w:p>
        </w:tc>
      </w:tr>
      <w:tr w:rsidR="005912FF" w:rsidRPr="00FA2973" w14:paraId="4F9438B5" w14:textId="77777777" w:rsidTr="00F41D9D">
        <w:tc>
          <w:tcPr>
            <w:tcW w:w="4390" w:type="dxa"/>
          </w:tcPr>
          <w:p w14:paraId="22A19D52" w14:textId="5FC124B5"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lang w:eastAsia="ar-SA"/>
              </w:rPr>
              <w:t>4</w:t>
            </w:r>
          </w:p>
        </w:tc>
        <w:tc>
          <w:tcPr>
            <w:tcW w:w="5237" w:type="dxa"/>
          </w:tcPr>
          <w:p w14:paraId="2D1D13FA" w14:textId="45EA4548" w:rsidR="005912FF" w:rsidRPr="00FA2973" w:rsidRDefault="003A00C4" w:rsidP="003A00C4">
            <w:pPr>
              <w:spacing w:line="360" w:lineRule="auto"/>
              <w:jc w:val="center"/>
              <w:rPr>
                <w:rFonts w:ascii="Arial" w:hAnsi="Arial" w:cs="Arial"/>
                <w:sz w:val="24"/>
                <w:szCs w:val="24"/>
                <w:lang w:eastAsia="ar-SA"/>
              </w:rPr>
            </w:pPr>
            <w:r w:rsidRPr="00FA2973">
              <w:rPr>
                <w:rFonts w:ascii="Arial" w:hAnsi="Arial" w:cs="Arial"/>
                <w:sz w:val="24"/>
                <w:szCs w:val="24"/>
                <w:lang w:eastAsia="ar-SA"/>
              </w:rPr>
              <w:t>30</w:t>
            </w:r>
          </w:p>
        </w:tc>
      </w:tr>
      <w:tr w:rsidR="005912FF" w:rsidRPr="00FA2973" w14:paraId="2A05BCBE" w14:textId="77777777" w:rsidTr="00F41D9D">
        <w:tc>
          <w:tcPr>
            <w:tcW w:w="4390" w:type="dxa"/>
            <w:tcBorders>
              <w:bottom w:val="single" w:sz="4" w:space="0" w:color="000000"/>
            </w:tcBorders>
          </w:tcPr>
          <w:p w14:paraId="04505E43" w14:textId="453BB8E3" w:rsidR="005912FF" w:rsidRPr="00FA2973" w:rsidRDefault="005912FF" w:rsidP="003A00C4">
            <w:pPr>
              <w:spacing w:line="360" w:lineRule="auto"/>
              <w:jc w:val="center"/>
              <w:rPr>
                <w:rFonts w:ascii="Arial" w:hAnsi="Arial" w:cs="Arial"/>
                <w:sz w:val="24"/>
                <w:szCs w:val="24"/>
                <w:lang w:eastAsia="ar-SA"/>
              </w:rPr>
            </w:pPr>
            <w:r w:rsidRPr="00FA2973">
              <w:rPr>
                <w:rFonts w:ascii="Arial" w:hAnsi="Arial" w:cs="Arial"/>
                <w:i/>
                <w:iCs/>
                <w:lang w:val="en-US" w:eastAsia="ar-SA"/>
              </w:rPr>
              <w:t>x</w:t>
            </w:r>
          </w:p>
        </w:tc>
        <w:tc>
          <w:tcPr>
            <w:tcW w:w="5237" w:type="dxa"/>
            <w:tcBorders>
              <w:bottom w:val="single" w:sz="4" w:space="0" w:color="000000"/>
            </w:tcBorders>
          </w:tcPr>
          <w:p w14:paraId="1A3CD00A" w14:textId="6EBCF8C7" w:rsidR="005912FF" w:rsidRPr="00FA2973" w:rsidRDefault="003A00C4" w:rsidP="003A00C4">
            <w:pPr>
              <w:spacing w:line="360" w:lineRule="auto"/>
              <w:jc w:val="center"/>
              <w:rPr>
                <w:rFonts w:ascii="Arial" w:hAnsi="Arial" w:cs="Arial"/>
                <w:sz w:val="24"/>
                <w:szCs w:val="24"/>
                <w:lang w:eastAsia="ar-SA"/>
              </w:rPr>
            </w:pPr>
            <w:r w:rsidRPr="00FA2973">
              <w:rPr>
                <w:rFonts w:ascii="Arial" w:hAnsi="Arial" w:cs="Arial"/>
                <w:lang w:eastAsia="ar-SA"/>
              </w:rPr>
              <w:t>Специальное значение</w:t>
            </w:r>
          </w:p>
        </w:tc>
      </w:tr>
      <w:tr w:rsidR="003A00C4" w:rsidRPr="00FA2973" w14:paraId="307549EA" w14:textId="77777777" w:rsidTr="003A00C4">
        <w:tc>
          <w:tcPr>
            <w:tcW w:w="9627" w:type="dxa"/>
            <w:gridSpan w:val="2"/>
            <w:tcBorders>
              <w:bottom w:val="single" w:sz="4" w:space="0" w:color="000000"/>
            </w:tcBorders>
          </w:tcPr>
          <w:p w14:paraId="15E94128" w14:textId="37F08675" w:rsidR="003A00C4" w:rsidRPr="00FA2973" w:rsidRDefault="003A00C4" w:rsidP="005912FF">
            <w:pPr>
              <w:spacing w:line="360" w:lineRule="auto"/>
              <w:jc w:val="both"/>
              <w:rPr>
                <w:rFonts w:ascii="Arial" w:hAnsi="Arial" w:cs="Arial"/>
                <w:sz w:val="24"/>
                <w:szCs w:val="24"/>
                <w:lang w:eastAsia="ar-SA"/>
              </w:rPr>
            </w:pPr>
            <w:r w:rsidRPr="00FA2973">
              <w:rPr>
                <w:rFonts w:ascii="Arial" w:hAnsi="Arial" w:cs="Arial"/>
                <w:vertAlign w:val="superscript"/>
                <w:lang w:eastAsia="ar-SA"/>
              </w:rPr>
              <w:t xml:space="preserve">    </w:t>
            </w:r>
            <w:r w:rsidRPr="00FA2973">
              <w:rPr>
                <w:rFonts w:ascii="Arial" w:hAnsi="Arial" w:cs="Arial"/>
                <w:lang w:eastAsia="ar-SA"/>
              </w:rPr>
              <w:t>«</w:t>
            </w:r>
            <w:r w:rsidRPr="00FA2973">
              <w:rPr>
                <w:rFonts w:ascii="Arial" w:hAnsi="Arial" w:cs="Arial"/>
                <w:i/>
                <w:iCs/>
                <w:lang w:val="en-US" w:eastAsia="ar-SA"/>
              </w:rPr>
              <w:t>x</w:t>
            </w:r>
            <w:r w:rsidRPr="00FA2973">
              <w:rPr>
                <w:rFonts w:ascii="Arial" w:hAnsi="Arial" w:cs="Arial"/>
                <w:lang w:eastAsia="ar-SA"/>
              </w:rPr>
              <w:t>» может быть любым уровнем, выше, ниже или между другими. Уровень следует указать в технических требованиях, установленных стандартом на продукцию.</w:t>
            </w:r>
          </w:p>
        </w:tc>
      </w:tr>
    </w:tbl>
    <w:p w14:paraId="493DB8D4" w14:textId="77777777" w:rsidR="005912FF" w:rsidRPr="00FA2973" w:rsidRDefault="005912FF" w:rsidP="000119F0">
      <w:pPr>
        <w:spacing w:after="0" w:line="360" w:lineRule="auto"/>
        <w:ind w:firstLine="709"/>
        <w:jc w:val="both"/>
        <w:rPr>
          <w:rFonts w:ascii="Arial" w:hAnsi="Arial" w:cs="Arial"/>
          <w:sz w:val="24"/>
          <w:szCs w:val="24"/>
          <w:lang w:eastAsia="ar-SA"/>
        </w:rPr>
      </w:pPr>
    </w:p>
    <w:p w14:paraId="01B4D8DD" w14:textId="777630E0" w:rsidR="003A00C4" w:rsidRPr="00FA2973" w:rsidRDefault="003A00C4" w:rsidP="00660C25">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В настоящем стандарте не предполагается, что единый уровень испытаний применим во всем диапазоне частот. Технические комитеты по продукции должны выбрать диапазон(ы) частот, применяемых при испытаниях, а также соответствующий(</w:t>
      </w:r>
      <w:proofErr w:type="spellStart"/>
      <w:r w:rsidRPr="00FA2973">
        <w:rPr>
          <w:rFonts w:ascii="Arial" w:hAnsi="Arial" w:cs="Arial"/>
          <w:sz w:val="24"/>
          <w:szCs w:val="24"/>
          <w:lang w:eastAsia="ar-SA"/>
        </w:rPr>
        <w:t>ие</w:t>
      </w:r>
      <w:proofErr w:type="spellEnd"/>
      <w:r w:rsidRPr="00FA2973">
        <w:rPr>
          <w:rFonts w:ascii="Arial" w:hAnsi="Arial" w:cs="Arial"/>
          <w:sz w:val="24"/>
          <w:szCs w:val="24"/>
          <w:lang w:eastAsia="ar-SA"/>
        </w:rPr>
        <w:t>) испытательны</w:t>
      </w:r>
      <w:r w:rsidR="0030117E" w:rsidRPr="00FA2973">
        <w:rPr>
          <w:rFonts w:ascii="Arial" w:hAnsi="Arial" w:cs="Arial"/>
          <w:sz w:val="24"/>
          <w:szCs w:val="24"/>
          <w:lang w:eastAsia="ar-SA"/>
        </w:rPr>
        <w:t>й(е)</w:t>
      </w:r>
      <w:r w:rsidRPr="00FA2973">
        <w:rPr>
          <w:rFonts w:ascii="Arial" w:hAnsi="Arial" w:cs="Arial"/>
          <w:sz w:val="24"/>
          <w:szCs w:val="24"/>
          <w:lang w:eastAsia="ar-SA"/>
        </w:rPr>
        <w:t xml:space="preserve"> уровень(и). </w:t>
      </w:r>
      <w:r w:rsidR="0032117F" w:rsidRPr="00FA2973">
        <w:rPr>
          <w:rFonts w:ascii="Arial" w:hAnsi="Arial" w:cs="Arial"/>
          <w:sz w:val="24"/>
          <w:szCs w:val="24"/>
          <w:lang w:eastAsia="ar-SA"/>
        </w:rPr>
        <w:t>Р</w:t>
      </w:r>
      <w:r w:rsidRPr="00FA2973">
        <w:rPr>
          <w:rFonts w:ascii="Arial" w:hAnsi="Arial" w:cs="Arial"/>
          <w:sz w:val="24"/>
          <w:szCs w:val="24"/>
          <w:lang w:eastAsia="ar-SA"/>
        </w:rPr>
        <w:t>екомендации для технических комитетов по продукции по выбору испытательных уровней</w:t>
      </w:r>
      <w:r w:rsidR="0032117F" w:rsidRPr="00FA2973">
        <w:rPr>
          <w:rFonts w:ascii="Arial" w:hAnsi="Arial" w:cs="Arial"/>
          <w:sz w:val="24"/>
          <w:szCs w:val="24"/>
          <w:lang w:eastAsia="ar-SA"/>
        </w:rPr>
        <w:t xml:space="preserve"> приведены в</w:t>
      </w:r>
      <w:r w:rsidR="00660C25" w:rsidRPr="00FA2973">
        <w:rPr>
          <w:rFonts w:ascii="Arial" w:hAnsi="Arial" w:cs="Arial"/>
          <w:sz w:val="24"/>
          <w:szCs w:val="24"/>
          <w:lang w:eastAsia="ar-SA"/>
        </w:rPr>
        <w:t xml:space="preserve"> </w:t>
      </w:r>
      <w:r w:rsidR="0032117F" w:rsidRPr="00FA2973">
        <w:rPr>
          <w:rFonts w:ascii="Arial" w:hAnsi="Arial" w:cs="Arial"/>
          <w:sz w:val="24"/>
          <w:szCs w:val="24"/>
          <w:lang w:eastAsia="ar-SA"/>
        </w:rPr>
        <w:t>приложении E</w:t>
      </w:r>
      <w:r w:rsidRPr="00FA2973">
        <w:rPr>
          <w:rFonts w:ascii="Arial" w:hAnsi="Arial" w:cs="Arial"/>
          <w:sz w:val="24"/>
          <w:szCs w:val="24"/>
          <w:lang w:eastAsia="ar-SA"/>
        </w:rPr>
        <w:t>.</w:t>
      </w:r>
    </w:p>
    <w:p w14:paraId="13C4A5FE" w14:textId="5A8E53D4" w:rsidR="003A00C4" w:rsidRPr="00FA2973" w:rsidRDefault="003A00C4" w:rsidP="00660C25">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В </w:t>
      </w:r>
      <w:proofErr w:type="gramStart"/>
      <w:r w:rsidRPr="00FA2973">
        <w:rPr>
          <w:rFonts w:ascii="Arial" w:hAnsi="Arial" w:cs="Arial"/>
          <w:sz w:val="24"/>
          <w:szCs w:val="24"/>
          <w:lang w:eastAsia="ar-SA"/>
        </w:rPr>
        <w:t>столбце</w:t>
      </w:r>
      <w:proofErr w:type="gramEnd"/>
      <w:r w:rsidRPr="00FA2973">
        <w:rPr>
          <w:rFonts w:ascii="Arial" w:hAnsi="Arial" w:cs="Arial"/>
          <w:sz w:val="24"/>
          <w:szCs w:val="24"/>
          <w:lang w:eastAsia="ar-SA"/>
        </w:rPr>
        <w:t xml:space="preserve"> «Напряженность </w:t>
      </w:r>
      <w:r w:rsidR="0032117F" w:rsidRPr="00FA2973">
        <w:rPr>
          <w:rFonts w:ascii="Arial" w:hAnsi="Arial" w:cs="Arial"/>
          <w:sz w:val="24"/>
          <w:szCs w:val="24"/>
          <w:lang w:eastAsia="ar-SA"/>
        </w:rPr>
        <w:t>испытательного поля</w:t>
      </w:r>
      <w:r w:rsidRPr="00FA2973">
        <w:rPr>
          <w:rFonts w:ascii="Arial" w:hAnsi="Arial" w:cs="Arial"/>
          <w:sz w:val="24"/>
          <w:szCs w:val="24"/>
          <w:lang w:eastAsia="ar-SA"/>
        </w:rPr>
        <w:t>» таблиц</w:t>
      </w:r>
      <w:r w:rsidR="0032117F" w:rsidRPr="00FA2973">
        <w:rPr>
          <w:rFonts w:ascii="Arial" w:hAnsi="Arial" w:cs="Arial"/>
          <w:sz w:val="24"/>
          <w:szCs w:val="24"/>
          <w:lang w:eastAsia="ar-SA"/>
        </w:rPr>
        <w:t>ы</w:t>
      </w:r>
      <w:r w:rsidRPr="00FA2973">
        <w:rPr>
          <w:rFonts w:ascii="Arial" w:hAnsi="Arial" w:cs="Arial"/>
          <w:sz w:val="24"/>
          <w:szCs w:val="24"/>
          <w:lang w:eastAsia="ar-SA"/>
        </w:rPr>
        <w:t xml:space="preserve"> 1 приведены значения немодулированного несущего сигнала. </w:t>
      </w:r>
      <w:r w:rsidR="0032117F" w:rsidRPr="00FA2973">
        <w:rPr>
          <w:rFonts w:ascii="Arial" w:hAnsi="Arial" w:cs="Arial"/>
          <w:sz w:val="24"/>
          <w:szCs w:val="24"/>
          <w:lang w:eastAsia="ar-SA"/>
        </w:rPr>
        <w:t xml:space="preserve">При проведении испытания </w:t>
      </w:r>
      <w:r w:rsidRPr="00FA2973">
        <w:rPr>
          <w:rFonts w:ascii="Arial" w:hAnsi="Arial" w:cs="Arial"/>
          <w:sz w:val="24"/>
          <w:szCs w:val="24"/>
          <w:lang w:eastAsia="ar-SA"/>
        </w:rPr>
        <w:t>оборудования этот несущий сигнал модулиру</w:t>
      </w:r>
      <w:r w:rsidR="0032117F" w:rsidRPr="00FA2973">
        <w:rPr>
          <w:rFonts w:ascii="Arial" w:hAnsi="Arial" w:cs="Arial"/>
          <w:sz w:val="24"/>
          <w:szCs w:val="24"/>
          <w:lang w:eastAsia="ar-SA"/>
        </w:rPr>
        <w:t>ют</w:t>
      </w:r>
      <w:r w:rsidRPr="00FA2973">
        <w:rPr>
          <w:rFonts w:ascii="Arial" w:hAnsi="Arial" w:cs="Arial"/>
          <w:sz w:val="24"/>
          <w:szCs w:val="24"/>
          <w:lang w:eastAsia="ar-SA"/>
        </w:rPr>
        <w:t xml:space="preserve"> по амплитуде синусоидой частотой</w:t>
      </w:r>
      <w:r w:rsidR="00660C25" w:rsidRPr="00FA2973">
        <w:rPr>
          <w:rFonts w:ascii="Arial" w:hAnsi="Arial" w:cs="Arial"/>
          <w:sz w:val="24"/>
          <w:szCs w:val="24"/>
          <w:lang w:eastAsia="ar-SA"/>
        </w:rPr>
        <w:t xml:space="preserve"> </w:t>
      </w:r>
      <w:r w:rsidRPr="00FA2973">
        <w:rPr>
          <w:rFonts w:ascii="Arial" w:hAnsi="Arial" w:cs="Arial"/>
          <w:sz w:val="24"/>
          <w:szCs w:val="24"/>
          <w:lang w:eastAsia="ar-SA"/>
        </w:rPr>
        <w:t xml:space="preserve">1 кГц для имитации реальных угроз (см. рисунок 1 и таблицу 2). Подробная информация о порядке проведения испытания приведена в </w:t>
      </w:r>
      <w:r w:rsidR="0032117F" w:rsidRPr="00FA2973">
        <w:rPr>
          <w:rFonts w:ascii="Arial" w:hAnsi="Arial" w:cs="Arial"/>
          <w:sz w:val="24"/>
          <w:szCs w:val="24"/>
          <w:lang w:eastAsia="ar-SA"/>
        </w:rPr>
        <w:t xml:space="preserve">разделе </w:t>
      </w:r>
      <w:r w:rsidRPr="00FA2973">
        <w:rPr>
          <w:rFonts w:ascii="Arial" w:hAnsi="Arial" w:cs="Arial"/>
          <w:sz w:val="24"/>
          <w:szCs w:val="24"/>
          <w:lang w:eastAsia="ar-SA"/>
        </w:rPr>
        <w:t>8.</w:t>
      </w:r>
    </w:p>
    <w:p w14:paraId="2C00E98A" w14:textId="39DDD7EE" w:rsidR="000119F0" w:rsidRPr="00FA2973" w:rsidRDefault="00F271EF" w:rsidP="00546390">
      <w:pPr>
        <w:spacing w:after="0" w:line="360" w:lineRule="auto"/>
        <w:jc w:val="both"/>
        <w:rPr>
          <w:rFonts w:ascii="Arial" w:hAnsi="Arial" w:cs="Arial"/>
          <w:sz w:val="24"/>
          <w:szCs w:val="24"/>
          <w:lang w:eastAsia="ar-SA"/>
        </w:rPr>
      </w:pPr>
      <w:r w:rsidRPr="00FA2973">
        <w:rPr>
          <w:rFonts w:ascii="Arial" w:hAnsi="Arial" w:cs="Arial"/>
          <w:spacing w:val="40"/>
          <w:sz w:val="24"/>
          <w:szCs w:val="24"/>
          <w:lang w:eastAsia="ar-SA"/>
        </w:rPr>
        <w:t>Таблица</w:t>
      </w:r>
      <w:r w:rsidR="000119F0" w:rsidRPr="00FA2973">
        <w:rPr>
          <w:rFonts w:ascii="Arial" w:hAnsi="Arial" w:cs="Arial"/>
          <w:sz w:val="24"/>
          <w:szCs w:val="24"/>
          <w:lang w:eastAsia="ar-SA"/>
        </w:rPr>
        <w:t xml:space="preserve"> </w:t>
      </w:r>
      <w:r w:rsidR="0032117F" w:rsidRPr="00FA2973">
        <w:rPr>
          <w:rFonts w:ascii="Arial" w:hAnsi="Arial" w:cs="Arial"/>
          <w:sz w:val="24"/>
          <w:szCs w:val="24"/>
          <w:lang w:eastAsia="ar-SA"/>
        </w:rPr>
        <w:t>2</w:t>
      </w:r>
      <w:r w:rsidR="000119F0" w:rsidRPr="00FA2973">
        <w:rPr>
          <w:rFonts w:ascii="Arial" w:hAnsi="Arial" w:cs="Arial"/>
          <w:sz w:val="24"/>
          <w:szCs w:val="24"/>
          <w:lang w:eastAsia="ar-SA"/>
        </w:rPr>
        <w:t xml:space="preserve"> </w:t>
      </w:r>
      <w:r w:rsidRPr="00FA2973">
        <w:rPr>
          <w:rFonts w:ascii="Arial" w:hAnsi="Arial" w:cs="Arial"/>
          <w:sz w:val="24"/>
          <w:szCs w:val="24"/>
          <w:lang w:eastAsia="ar-SA"/>
        </w:rPr>
        <w:t xml:space="preserve">‒ </w:t>
      </w:r>
      <w:r w:rsidR="0032117F" w:rsidRPr="00FA2973">
        <w:rPr>
          <w:rFonts w:ascii="Arial" w:hAnsi="Arial" w:cs="Arial"/>
          <w:sz w:val="24"/>
          <w:szCs w:val="24"/>
          <w:lang w:eastAsia="ar-SA"/>
        </w:rPr>
        <w:t>Характеристики амплитудной модуляции на выходе генератора сигналов</w:t>
      </w:r>
    </w:p>
    <w:tbl>
      <w:tblPr>
        <w:tblStyle w:val="aff0"/>
        <w:tblW w:w="0" w:type="auto"/>
        <w:tblLook w:val="04A0" w:firstRow="1" w:lastRow="0" w:firstColumn="1" w:lastColumn="0" w:noHBand="0" w:noVBand="1"/>
      </w:tblPr>
      <w:tblGrid>
        <w:gridCol w:w="3964"/>
        <w:gridCol w:w="5663"/>
      </w:tblGrid>
      <w:tr w:rsidR="00F271EF" w:rsidRPr="00FA2973" w14:paraId="4055B857" w14:textId="77777777" w:rsidTr="0052564C">
        <w:trPr>
          <w:trHeight w:val="818"/>
        </w:trPr>
        <w:tc>
          <w:tcPr>
            <w:tcW w:w="3964" w:type="dxa"/>
          </w:tcPr>
          <w:p w14:paraId="2DA63C1A" w14:textId="29EC95F2" w:rsidR="00F271EF" w:rsidRPr="00FA2973" w:rsidRDefault="0032117F" w:rsidP="00474A20">
            <w:pPr>
              <w:spacing w:line="360" w:lineRule="auto"/>
              <w:jc w:val="center"/>
              <w:rPr>
                <w:rFonts w:ascii="Arial" w:hAnsi="Arial" w:cs="Arial"/>
                <w:lang w:eastAsia="ar-SA"/>
              </w:rPr>
            </w:pPr>
            <w:bookmarkStart w:id="28" w:name="_Hlk197081761"/>
            <w:r w:rsidRPr="00FA2973">
              <w:rPr>
                <w:rFonts w:ascii="Arial" w:hAnsi="Arial" w:cs="Arial"/>
                <w:lang w:eastAsia="ar-SA"/>
              </w:rPr>
              <w:t>Воздействие на несущий сигнал</w:t>
            </w:r>
          </w:p>
        </w:tc>
        <w:tc>
          <w:tcPr>
            <w:tcW w:w="5663" w:type="dxa"/>
          </w:tcPr>
          <w:p w14:paraId="5D5C7DDF" w14:textId="7812B87A" w:rsidR="00F271EF" w:rsidRPr="00FA2973" w:rsidRDefault="0032117F" w:rsidP="00474A20">
            <w:pPr>
              <w:spacing w:line="360" w:lineRule="auto"/>
              <w:jc w:val="center"/>
              <w:rPr>
                <w:rFonts w:ascii="Arial" w:hAnsi="Arial" w:cs="Arial"/>
                <w:lang w:eastAsia="ar-SA"/>
              </w:rPr>
            </w:pPr>
            <w:r w:rsidRPr="00FA2973">
              <w:rPr>
                <w:rFonts w:ascii="Arial" w:hAnsi="Arial" w:cs="Arial"/>
                <w:sz w:val="24"/>
                <w:szCs w:val="24"/>
                <w:lang w:eastAsia="ar-SA"/>
              </w:rPr>
              <w:t xml:space="preserve">Характеристики </w:t>
            </w:r>
            <w:r w:rsidR="0052564C" w:rsidRPr="00FA2973">
              <w:rPr>
                <w:rFonts w:ascii="Arial" w:hAnsi="Arial" w:cs="Arial"/>
                <w:sz w:val="24"/>
                <w:szCs w:val="24"/>
                <w:lang w:eastAsia="ar-SA"/>
              </w:rPr>
              <w:t>генератора и сигнала на выходе генератора</w:t>
            </w:r>
          </w:p>
        </w:tc>
      </w:tr>
      <w:bookmarkEnd w:id="28"/>
      <w:tr w:rsidR="00F271EF" w:rsidRPr="00FA2973" w14:paraId="6B0D3828" w14:textId="77777777" w:rsidTr="0052564C">
        <w:tc>
          <w:tcPr>
            <w:tcW w:w="3964" w:type="dxa"/>
            <w:tcBorders>
              <w:top w:val="double" w:sz="4" w:space="0" w:color="000000"/>
            </w:tcBorders>
          </w:tcPr>
          <w:p w14:paraId="576FBB55" w14:textId="47A52048" w:rsidR="00F271EF" w:rsidRPr="00FA2973" w:rsidRDefault="0032117F" w:rsidP="00F271EF">
            <w:pPr>
              <w:spacing w:line="360" w:lineRule="auto"/>
              <w:jc w:val="center"/>
              <w:rPr>
                <w:rFonts w:ascii="Arial" w:hAnsi="Arial" w:cs="Arial"/>
                <w:lang w:eastAsia="ar-SA"/>
              </w:rPr>
            </w:pPr>
            <w:r w:rsidRPr="00FA2973">
              <w:rPr>
                <w:rFonts w:ascii="Arial" w:hAnsi="Arial" w:cs="Arial"/>
                <w:lang w:eastAsia="ar-SA"/>
              </w:rPr>
              <w:t>Амплитудная модуляция</w:t>
            </w:r>
          </w:p>
        </w:tc>
        <w:tc>
          <w:tcPr>
            <w:tcW w:w="5663" w:type="dxa"/>
            <w:tcBorders>
              <w:top w:val="double" w:sz="4" w:space="0" w:color="000000"/>
            </w:tcBorders>
          </w:tcPr>
          <w:p w14:paraId="6CCBFBF9" w14:textId="5C6E3A51" w:rsidR="0052564C" w:rsidRPr="00FA2973" w:rsidRDefault="0052564C" w:rsidP="0052564C">
            <w:pPr>
              <w:spacing w:line="360" w:lineRule="auto"/>
              <w:rPr>
                <w:rFonts w:ascii="Arial" w:hAnsi="Arial" w:cs="Arial"/>
                <w:lang w:eastAsia="ar-SA"/>
              </w:rPr>
            </w:pPr>
            <w:r w:rsidRPr="00FA2973">
              <w:rPr>
                <w:rFonts w:ascii="Arial" w:hAnsi="Arial" w:cs="Arial"/>
                <w:lang w:eastAsia="ar-SA"/>
              </w:rPr>
              <w:t>Внутренний или внешний</w:t>
            </w:r>
            <w:r w:rsidR="0030117E" w:rsidRPr="00FA2973">
              <w:rPr>
                <w:rFonts w:ascii="Arial" w:hAnsi="Arial" w:cs="Arial"/>
                <w:lang w:eastAsia="ar-SA"/>
              </w:rPr>
              <w:t>.</w:t>
            </w:r>
          </w:p>
          <w:p w14:paraId="688E6BE0" w14:textId="6247532D" w:rsidR="0052564C" w:rsidRPr="00FA2973" w:rsidRDefault="0052564C" w:rsidP="0052564C">
            <w:pPr>
              <w:spacing w:line="360" w:lineRule="auto"/>
              <w:rPr>
                <w:rFonts w:ascii="Arial" w:hAnsi="Arial" w:cs="Arial"/>
                <w:lang w:eastAsia="ar-SA"/>
              </w:rPr>
            </w:pPr>
            <w:r w:rsidRPr="00FA2973">
              <w:rPr>
                <w:rFonts w:ascii="Arial" w:hAnsi="Arial" w:cs="Arial"/>
                <w:lang w:eastAsia="ar-SA"/>
              </w:rPr>
              <w:t>Коэффициент модуляции</w:t>
            </w:r>
            <w:r w:rsidRPr="00FA2973">
              <w:rPr>
                <w:rFonts w:ascii="Arial" w:hAnsi="Arial" w:cs="Arial"/>
                <w:i/>
                <w:iCs/>
                <w:lang w:eastAsia="ar-SA"/>
              </w:rPr>
              <w:t xml:space="preserve">, </w:t>
            </w:r>
            <w:r w:rsidRPr="00FA2973">
              <w:rPr>
                <w:rFonts w:ascii="Arial" w:hAnsi="Arial" w:cs="Arial"/>
                <w:i/>
                <w:iCs/>
                <w:lang w:val="en-US" w:eastAsia="ar-SA"/>
              </w:rPr>
              <w:t>m</w:t>
            </w:r>
            <w:r w:rsidRPr="00FA2973">
              <w:rPr>
                <w:rFonts w:ascii="Arial" w:hAnsi="Arial" w:cs="Arial"/>
                <w:i/>
                <w:iCs/>
                <w:lang w:eastAsia="ar-SA"/>
              </w:rPr>
              <w:t xml:space="preserve">, </w:t>
            </w:r>
            <w:r w:rsidRPr="00FA2973">
              <w:rPr>
                <w:rFonts w:ascii="Arial" w:hAnsi="Arial" w:cs="Arial"/>
                <w:lang w:eastAsia="ar-SA"/>
              </w:rPr>
              <w:t>измеренный на выходе генератора сигналов</w:t>
            </w:r>
            <w:r w:rsidRPr="00FA2973">
              <w:rPr>
                <w:rFonts w:ascii="Arial" w:hAnsi="Arial" w:cs="Arial"/>
                <w:i/>
                <w:iCs/>
                <w:lang w:eastAsia="ar-SA"/>
              </w:rPr>
              <w:t xml:space="preserve"> m </w:t>
            </w:r>
            <w:r w:rsidRPr="00FA2973">
              <w:rPr>
                <w:rFonts w:ascii="Arial" w:hAnsi="Arial" w:cs="Arial"/>
                <w:lang w:eastAsia="ar-SA"/>
              </w:rPr>
              <w:t>= (80 ± 10) %</w:t>
            </w:r>
            <w:r w:rsidR="0030117E" w:rsidRPr="00FA2973">
              <w:rPr>
                <w:rFonts w:ascii="Arial" w:hAnsi="Arial" w:cs="Arial"/>
                <w:lang w:eastAsia="ar-SA"/>
              </w:rPr>
              <w:t>.</w:t>
            </w:r>
          </w:p>
          <w:p w14:paraId="7808197C" w14:textId="7A9FC374" w:rsidR="0052564C" w:rsidRPr="00FA2973" w:rsidRDefault="0052564C" w:rsidP="0052564C">
            <w:pPr>
              <w:spacing w:line="360" w:lineRule="auto"/>
              <w:rPr>
                <w:rFonts w:ascii="Arial" w:hAnsi="Arial" w:cs="Arial"/>
                <w:sz w:val="24"/>
                <w:szCs w:val="24"/>
                <w:lang w:eastAsia="ar-SA"/>
              </w:rPr>
            </w:pPr>
            <w:r w:rsidRPr="00FA2973">
              <w:rPr>
                <w:rFonts w:ascii="Arial" w:hAnsi="Arial" w:cs="Arial"/>
                <w:lang w:eastAsia="ar-SA"/>
              </w:rPr>
              <w:t xml:space="preserve">При коэффициенте модуляции, </w:t>
            </w:r>
            <w:r w:rsidRPr="00FA2973">
              <w:rPr>
                <w:rFonts w:ascii="Arial" w:hAnsi="Arial" w:cs="Arial"/>
                <w:i/>
                <w:iCs/>
                <w:lang w:eastAsia="ar-SA"/>
              </w:rPr>
              <w:t>m</w:t>
            </w:r>
            <w:r w:rsidR="004D1B82" w:rsidRPr="00FA2973">
              <w:rPr>
                <w:rFonts w:ascii="Arial" w:hAnsi="Arial" w:cs="Arial"/>
                <w:i/>
                <w:iCs/>
                <w:lang w:eastAsia="ar-SA"/>
              </w:rPr>
              <w:t>,</w:t>
            </w:r>
            <w:r w:rsidR="004D1B82" w:rsidRPr="00FA2973">
              <w:rPr>
                <w:rFonts w:ascii="Arial" w:hAnsi="Arial" w:cs="Arial"/>
                <w:lang w:eastAsia="ar-SA"/>
              </w:rPr>
              <w:t xml:space="preserve"> полученном из выражения</w:t>
            </w:r>
            <w:r w:rsidRPr="00FA2973">
              <w:rPr>
                <w:rFonts w:ascii="Arial" w:hAnsi="Arial" w:cs="Arial"/>
                <w:lang w:eastAsia="ar-SA"/>
              </w:rPr>
              <w:t>:</w:t>
            </w:r>
            <w:r w:rsidR="00FE7F39" w:rsidRPr="00FA2973">
              <w:rPr>
                <w:rFonts w:ascii="Arial" w:hAnsi="Arial" w:cs="Arial"/>
                <w:lang w:eastAsia="ar-SA"/>
              </w:rPr>
              <w:t xml:space="preserve"> </w:t>
            </w:r>
            <m:oMath>
              <m:r>
                <w:rPr>
                  <w:rFonts w:ascii="Cambria Math" w:hAnsi="Cambria Math" w:cs="Arial"/>
                  <w:sz w:val="24"/>
                  <w:szCs w:val="24"/>
                </w:rPr>
                <m:t>m=100∙</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U</m:t>
                      </m:r>
                    </m:e>
                    <m:sub>
                      <m:r>
                        <m:rPr>
                          <m:sty m:val="p"/>
                        </m:rPr>
                        <w:rPr>
                          <w:rFonts w:ascii="Cambria Math" w:hAnsi="Cambria Math" w:cs="Arial"/>
                          <w:sz w:val="24"/>
                          <w:szCs w:val="24"/>
                        </w:rPr>
                        <m:t>p-p</m:t>
                      </m:r>
                      <m:r>
                        <w:rPr>
                          <w:rFonts w:ascii="Cambria Math" w:hAnsi="Cambria Math" w:cs="Arial"/>
                          <w:sz w:val="24"/>
                          <w:szCs w:val="24"/>
                        </w:rPr>
                        <m:t>,</m:t>
                      </m:r>
                      <m:r>
                        <m:rPr>
                          <m:sty m:val="p"/>
                        </m:rPr>
                        <w:rPr>
                          <w:rFonts w:ascii="Cambria Math" w:hAnsi="Cambria Math" w:cs="Arial"/>
                          <w:sz w:val="24"/>
                          <w:szCs w:val="24"/>
                        </w:rPr>
                        <m:t>max</m:t>
                      </m:r>
                      <m:r>
                        <w:rPr>
                          <w:rFonts w:ascii="Cambria Math" w:hAnsi="Cambria Math" w:cs="Arial"/>
                          <w:sz w:val="24"/>
                          <w:szCs w:val="24"/>
                        </w:rPr>
                        <m:t xml:space="preserve">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m:rPr>
                              <m:sty m:val="p"/>
                            </m:rPr>
                            <w:rPr>
                              <w:rFonts w:ascii="Cambria Math" w:hAnsi="Cambria Math" w:cs="Arial"/>
                              <w:sz w:val="24"/>
                              <w:szCs w:val="24"/>
                            </w:rPr>
                            <m:t>p-p</m:t>
                          </m:r>
                          <m:r>
                            <w:rPr>
                              <w:rFonts w:ascii="Cambria Math" w:hAnsi="Cambria Math" w:cs="Arial"/>
                              <w:sz w:val="24"/>
                              <w:szCs w:val="24"/>
                            </w:rPr>
                            <m:t>,</m:t>
                          </m:r>
                          <m:r>
                            <m:rPr>
                              <m:sty m:val="p"/>
                            </m:rPr>
                            <w:rPr>
                              <w:rFonts w:ascii="Cambria Math" w:hAnsi="Cambria Math" w:cs="Arial"/>
                              <w:sz w:val="24"/>
                              <w:szCs w:val="24"/>
                            </w:rPr>
                            <m:t>min</m:t>
                          </m:r>
                          <m:r>
                            <w:rPr>
                              <w:rFonts w:ascii="Cambria Math" w:hAnsi="Cambria Math" w:cs="Arial"/>
                              <w:sz w:val="24"/>
                              <w:szCs w:val="24"/>
                            </w:rPr>
                            <m:t xml:space="preserve"> </m:t>
                          </m:r>
                        </m:sub>
                      </m:sSub>
                    </m:sub>
                  </m:sSub>
                </m:num>
                <m:den>
                  <m:sSub>
                    <m:sSubPr>
                      <m:ctrlPr>
                        <w:rPr>
                          <w:rFonts w:ascii="Cambria Math" w:hAnsi="Cambria Math" w:cs="Arial"/>
                          <w:i/>
                          <w:sz w:val="24"/>
                          <w:szCs w:val="24"/>
                        </w:rPr>
                      </m:ctrlPr>
                    </m:sSubPr>
                    <m:e>
                      <m:r>
                        <w:rPr>
                          <w:rFonts w:ascii="Cambria Math" w:hAnsi="Cambria Math" w:cs="Arial"/>
                          <w:sz w:val="24"/>
                          <w:szCs w:val="24"/>
                        </w:rPr>
                        <m:t>U</m:t>
                      </m:r>
                    </m:e>
                    <m:sub>
                      <m:r>
                        <m:rPr>
                          <m:sty m:val="p"/>
                        </m:rPr>
                        <w:rPr>
                          <w:rFonts w:ascii="Cambria Math" w:hAnsi="Cambria Math" w:cs="Arial"/>
                          <w:sz w:val="24"/>
                          <w:szCs w:val="24"/>
                        </w:rPr>
                        <m:t>p-p</m:t>
                      </m:r>
                      <m:r>
                        <w:rPr>
                          <w:rFonts w:ascii="Cambria Math" w:hAnsi="Cambria Math" w:cs="Arial"/>
                          <w:sz w:val="24"/>
                          <w:szCs w:val="24"/>
                        </w:rPr>
                        <m:t>,</m:t>
                      </m:r>
                      <m:r>
                        <m:rPr>
                          <m:sty m:val="p"/>
                        </m:rPr>
                        <w:rPr>
                          <w:rFonts w:ascii="Cambria Math" w:hAnsi="Cambria Math" w:cs="Arial"/>
                          <w:sz w:val="24"/>
                          <w:szCs w:val="24"/>
                        </w:rPr>
                        <m:t>max</m:t>
                      </m:r>
                      <m:r>
                        <w:rPr>
                          <w:rFonts w:ascii="Cambria Math" w:hAnsi="Cambria Math" w:cs="Arial"/>
                          <w:sz w:val="24"/>
                          <w:szCs w:val="24"/>
                        </w:rPr>
                        <m:t xml:space="preserve">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sSub>
                        <m:sSubPr>
                          <m:ctrlPr>
                            <w:rPr>
                              <w:rFonts w:ascii="Cambria Math" w:hAnsi="Cambria Math" w:cs="Arial"/>
                              <w:i/>
                              <w:sz w:val="24"/>
                              <w:szCs w:val="24"/>
                            </w:rPr>
                          </m:ctrlPr>
                        </m:sSubPr>
                        <m:e>
                          <m:r>
                            <w:rPr>
                              <w:rFonts w:ascii="Cambria Math" w:hAnsi="Cambria Math" w:cs="Arial"/>
                              <w:sz w:val="24"/>
                              <w:szCs w:val="24"/>
                            </w:rPr>
                            <m:t>U</m:t>
                          </m:r>
                        </m:e>
                        <m:sub>
                          <m:r>
                            <m:rPr>
                              <m:sty m:val="p"/>
                            </m:rPr>
                            <w:rPr>
                              <w:rFonts w:ascii="Cambria Math" w:hAnsi="Cambria Math" w:cs="Arial"/>
                              <w:sz w:val="24"/>
                              <w:szCs w:val="24"/>
                            </w:rPr>
                            <m:t>p-p</m:t>
                          </m:r>
                          <m:r>
                            <w:rPr>
                              <w:rFonts w:ascii="Cambria Math" w:hAnsi="Cambria Math" w:cs="Arial"/>
                              <w:sz w:val="24"/>
                              <w:szCs w:val="24"/>
                            </w:rPr>
                            <m:t>,</m:t>
                          </m:r>
                          <m:r>
                            <m:rPr>
                              <m:sty m:val="p"/>
                            </m:rPr>
                            <w:rPr>
                              <w:rFonts w:ascii="Cambria Math" w:hAnsi="Cambria Math" w:cs="Arial"/>
                              <w:sz w:val="24"/>
                              <w:szCs w:val="24"/>
                            </w:rPr>
                            <m:t>min</m:t>
                          </m:r>
                          <m:r>
                            <w:rPr>
                              <w:rFonts w:ascii="Cambria Math" w:hAnsi="Cambria Math" w:cs="Arial"/>
                              <w:sz w:val="24"/>
                              <w:szCs w:val="24"/>
                            </w:rPr>
                            <m:t xml:space="preserve"> </m:t>
                          </m:r>
                        </m:sub>
                      </m:sSub>
                    </m:sub>
                  </m:sSub>
                </m:den>
              </m:f>
            </m:oMath>
          </w:p>
          <w:p w14:paraId="747296B9" w14:textId="5E1A3FDC" w:rsidR="00F271EF" w:rsidRPr="00FA2973" w:rsidRDefault="0052564C" w:rsidP="0052564C">
            <w:pPr>
              <w:spacing w:line="360" w:lineRule="auto"/>
              <w:rPr>
                <w:rFonts w:ascii="Arial" w:hAnsi="Arial" w:cs="Arial"/>
                <w:lang w:eastAsia="ar-SA"/>
              </w:rPr>
            </w:pPr>
            <w:r w:rsidRPr="00FA2973">
              <w:rPr>
                <w:rFonts w:ascii="Arial" w:hAnsi="Arial" w:cs="Arial"/>
                <w:lang w:eastAsia="ar-SA"/>
              </w:rPr>
              <w:t xml:space="preserve">частота синусоидальной волны ‒ (1 ± 0,1) кГц </w:t>
            </w:r>
          </w:p>
        </w:tc>
      </w:tr>
    </w:tbl>
    <w:p w14:paraId="567F4CC8" w14:textId="0B29E684" w:rsidR="004D1B82" w:rsidRPr="00FA2973" w:rsidRDefault="004D1B82" w:rsidP="009B48F4">
      <w:pPr>
        <w:spacing w:after="0" w:line="360" w:lineRule="auto"/>
        <w:jc w:val="center"/>
        <w:rPr>
          <w:rFonts w:ascii="Arial" w:hAnsi="Arial" w:cs="Arial"/>
          <w:sz w:val="24"/>
          <w:szCs w:val="24"/>
          <w:lang w:eastAsia="ar-SA"/>
        </w:rPr>
      </w:pPr>
      <w:r w:rsidRPr="00FA2973">
        <w:rPr>
          <w:rFonts w:ascii="Arial" w:hAnsi="Arial" w:cs="Arial"/>
          <w:noProof/>
          <w:sz w:val="24"/>
          <w:szCs w:val="24"/>
          <w:lang w:eastAsia="ru-RU"/>
        </w:rPr>
        <w:lastRenderedPageBreak/>
        <w:drawing>
          <wp:inline distT="0" distB="0" distL="0" distR="0" wp14:anchorId="0E8FAC25" wp14:editId="60B8F566">
            <wp:extent cx="5715000" cy="3162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tbl>
      <w:tblPr>
        <w:tblStyle w:val="aff0"/>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82"/>
      </w:tblGrid>
      <w:tr w:rsidR="009B024E" w:rsidRPr="00FA2973" w14:paraId="46D0FCC3" w14:textId="77777777" w:rsidTr="00127225">
        <w:trPr>
          <w:trHeight w:val="2776"/>
        </w:trPr>
        <w:tc>
          <w:tcPr>
            <w:tcW w:w="4536" w:type="dxa"/>
          </w:tcPr>
          <w:p w14:paraId="1B61AC02" w14:textId="21431BC2" w:rsidR="009B024E" w:rsidRPr="00FA2973" w:rsidRDefault="009B024E" w:rsidP="00127225">
            <w:pPr>
              <w:pStyle w:val="afe"/>
              <w:numPr>
                <w:ilvl w:val="0"/>
                <w:numId w:val="9"/>
              </w:numPr>
              <w:tabs>
                <w:tab w:val="left" w:pos="284"/>
              </w:tabs>
              <w:spacing w:line="360" w:lineRule="auto"/>
              <w:ind w:left="0" w:firstLine="0"/>
              <w:jc w:val="both"/>
              <w:rPr>
                <w:rFonts w:ascii="Arial" w:eastAsia="Times New Roman" w:hAnsi="Arial" w:cs="Arial"/>
                <w:lang w:eastAsia="ar-SA"/>
              </w:rPr>
            </w:pPr>
            <w:proofErr w:type="spellStart"/>
            <w:r w:rsidRPr="00FA2973">
              <w:rPr>
                <w:rFonts w:ascii="Arial" w:eastAsia="Times New Roman" w:hAnsi="Arial" w:cs="Arial"/>
                <w:lang w:eastAsia="ar-SA"/>
              </w:rPr>
              <w:t>немодулированный</w:t>
            </w:r>
            <w:proofErr w:type="spellEnd"/>
            <w:r w:rsidRPr="00FA2973">
              <w:rPr>
                <w:rFonts w:ascii="Arial" w:eastAsia="Times New Roman" w:hAnsi="Arial" w:cs="Arial"/>
                <w:lang w:eastAsia="ar-SA"/>
              </w:rPr>
              <w:t xml:space="preserve"> RF </w:t>
            </w:r>
            <w:proofErr w:type="spellStart"/>
            <w:r w:rsidRPr="00FA2973">
              <w:rPr>
                <w:rFonts w:ascii="Arial" w:eastAsia="Times New Roman" w:hAnsi="Arial" w:cs="Arial"/>
                <w:lang w:eastAsia="ar-SA"/>
              </w:rPr>
              <w:t>сигнал</w:t>
            </w:r>
            <w:proofErr w:type="spellEnd"/>
          </w:p>
          <w:p w14:paraId="440644FA" w14:textId="06CBD718" w:rsidR="00886FBE" w:rsidRPr="00FA2973" w:rsidRDefault="00886FBE" w:rsidP="00127225">
            <w:pPr>
              <w:pStyle w:val="afe"/>
              <w:spacing w:line="360" w:lineRule="auto"/>
              <w:jc w:val="both"/>
              <w:rPr>
                <w:rFonts w:ascii="Arial" w:eastAsia="Times New Roman" w:hAnsi="Arial" w:cs="Arial"/>
                <w:lang w:val="ru-RU" w:eastAsia="ar-SA"/>
              </w:rPr>
            </w:pPr>
            <w:r w:rsidRPr="00FA2973">
              <w:rPr>
                <w:rFonts w:ascii="Arial" w:eastAsia="Times New Roman" w:hAnsi="Arial" w:cs="Arial"/>
                <w:i/>
                <w:iCs/>
                <w:lang w:eastAsia="ar-SA"/>
              </w:rPr>
              <w:t>U</w:t>
            </w:r>
            <w:r w:rsidRPr="00FA2973">
              <w:rPr>
                <w:rFonts w:ascii="Arial" w:eastAsia="Times New Roman" w:hAnsi="Arial" w:cs="Arial"/>
                <w:vertAlign w:val="subscript"/>
                <w:lang w:eastAsia="ar-SA"/>
              </w:rPr>
              <w:t>RMS,</w:t>
            </w:r>
            <w:r w:rsidR="00FE7F39" w:rsidRPr="00FA2973">
              <w:rPr>
                <w:rFonts w:ascii="Arial" w:eastAsia="Times New Roman" w:hAnsi="Arial" w:cs="Arial"/>
                <w:vertAlign w:val="subscript"/>
                <w:lang w:eastAsia="ar-SA"/>
              </w:rPr>
              <w:t xml:space="preserve"> </w:t>
            </w:r>
            <w:r w:rsidRPr="00FA2973">
              <w:rPr>
                <w:rFonts w:ascii="Arial" w:eastAsia="Times New Roman" w:hAnsi="Arial" w:cs="Arial"/>
                <w:vertAlign w:val="subscript"/>
                <w:lang w:eastAsia="ar-SA"/>
              </w:rPr>
              <w:t>a</w:t>
            </w:r>
            <w:r w:rsidRPr="00FA2973">
              <w:rPr>
                <w:rFonts w:ascii="Arial" w:eastAsia="Times New Roman" w:hAnsi="Arial" w:cs="Arial"/>
                <w:lang w:eastAsia="ar-SA"/>
              </w:rPr>
              <w:t xml:space="preserve"> = 1</w:t>
            </w:r>
            <w:r w:rsidRPr="00FA2973">
              <w:rPr>
                <w:rFonts w:ascii="Arial" w:eastAsia="Times New Roman" w:hAnsi="Arial" w:cs="Arial"/>
                <w:lang w:val="ru-RU" w:eastAsia="ar-SA"/>
              </w:rPr>
              <w:t xml:space="preserve"> В</w:t>
            </w:r>
          </w:p>
          <w:p w14:paraId="63BD421D" w14:textId="3234871A" w:rsidR="00886FBE" w:rsidRPr="00FA2973" w:rsidRDefault="008E1DF1" w:rsidP="00127225">
            <w:pPr>
              <w:pStyle w:val="afe"/>
              <w:spacing w:line="360" w:lineRule="auto"/>
              <w:jc w:val="both"/>
              <w:rPr>
                <w:rFonts w:ascii="Arial" w:eastAsia="Times New Roman" w:hAnsi="Arial" w:cs="Arial"/>
                <w:lang w:val="ru-RU" w:eastAsia="ar-SA"/>
              </w:rPr>
            </w:pPr>
            <m:oMath>
              <m:sSub>
                <m:sSubPr>
                  <m:ctrlPr>
                    <w:rPr>
                      <w:rFonts w:ascii="Cambria Math" w:eastAsia="Times New Roman" w:hAnsi="Cambria Math" w:cs="Arial"/>
                      <w:sz w:val="24"/>
                      <w:szCs w:val="24"/>
                      <w:vertAlign w:val="subscript"/>
                      <w:lang w:eastAsia="ar-SA"/>
                    </w:rPr>
                  </m:ctrlPr>
                </m:sSubPr>
                <m:e>
                  <m:r>
                    <w:rPr>
                      <w:rFonts w:ascii="Cambria Math" w:eastAsia="Times New Roman" w:hAnsi="Cambria Math" w:cs="Arial"/>
                      <w:sz w:val="24"/>
                      <w:szCs w:val="24"/>
                      <w:lang w:eastAsia="ar-SA"/>
                    </w:rPr>
                    <m:t>U</m:t>
                  </m:r>
                </m:e>
                <m:sub>
                  <m:r>
                    <m:rPr>
                      <m:sty m:val="p"/>
                    </m:rPr>
                    <w:rPr>
                      <w:rFonts w:ascii="Cambria Math" w:eastAsia="Times New Roman" w:hAnsi="Cambria Math" w:cs="Arial"/>
                      <w:sz w:val="24"/>
                      <w:szCs w:val="24"/>
                      <w:vertAlign w:val="subscript"/>
                      <w:lang w:eastAsia="ar-SA"/>
                    </w:rPr>
                    <m:t>p</m:t>
                  </m:r>
                  <m:r>
                    <m:rPr>
                      <m:sty m:val="p"/>
                    </m:rPr>
                    <w:rPr>
                      <w:rFonts w:ascii="Cambria Math" w:eastAsia="Times New Roman" w:hAnsi="Cambria Math" w:cs="Arial"/>
                      <w:sz w:val="24"/>
                      <w:szCs w:val="24"/>
                      <w:vertAlign w:val="subscript"/>
                      <w:lang w:val="ru-RU" w:eastAsia="ar-SA"/>
                    </w:rPr>
                    <m:t>-</m:t>
                  </m:r>
                  <m:r>
                    <m:rPr>
                      <m:sty m:val="p"/>
                    </m:rPr>
                    <w:rPr>
                      <w:rFonts w:ascii="Cambria Math" w:eastAsia="Times New Roman" w:hAnsi="Cambria Math" w:cs="Arial"/>
                      <w:sz w:val="24"/>
                      <w:szCs w:val="24"/>
                      <w:vertAlign w:val="subscript"/>
                      <w:lang w:eastAsia="ar-SA"/>
                    </w:rPr>
                    <m:t>p</m:t>
                  </m:r>
                  <m:r>
                    <m:rPr>
                      <m:sty m:val="p"/>
                    </m:rPr>
                    <w:rPr>
                      <w:rFonts w:ascii="Cambria Math" w:eastAsia="Times New Roman" w:hAnsi="Cambria Math" w:cs="Arial"/>
                      <w:sz w:val="24"/>
                      <w:szCs w:val="24"/>
                      <w:vertAlign w:val="subscript"/>
                      <w:lang w:val="ru-RU" w:eastAsia="ar-SA"/>
                    </w:rPr>
                    <m:t>,</m:t>
                  </m:r>
                  <m:r>
                    <m:rPr>
                      <m:sty m:val="p"/>
                    </m:rPr>
                    <w:rPr>
                      <w:rFonts w:ascii="Cambria Math" w:eastAsia="Times New Roman" w:hAnsi="Cambria Math" w:cs="Arial"/>
                      <w:sz w:val="24"/>
                      <w:szCs w:val="24"/>
                      <w:vertAlign w:val="subscript"/>
                      <w:lang w:eastAsia="ar-SA"/>
                    </w:rPr>
                    <m:t>a</m:t>
                  </m:r>
                </m:sub>
              </m:sSub>
              <m:r>
                <m:rPr>
                  <m:sty m:val="p"/>
                </m:rPr>
                <w:rPr>
                  <w:rFonts w:ascii="Cambria Math" w:eastAsia="Times New Roman" w:hAnsi="Cambria Math" w:cs="Arial"/>
                  <w:sz w:val="24"/>
                  <w:szCs w:val="24"/>
                  <w:lang w:val="ru-RU" w:eastAsia="ar-SA"/>
                </w:rPr>
                <m:t xml:space="preserve">= </m:t>
              </m:r>
              <m:sSub>
                <m:sSubPr>
                  <m:ctrlPr>
                    <w:rPr>
                      <w:rFonts w:ascii="Cambria Math" w:eastAsia="Times New Roman" w:hAnsi="Cambria Math" w:cs="Arial"/>
                      <w:sz w:val="24"/>
                      <w:szCs w:val="24"/>
                      <w:lang w:eastAsia="ar-SA"/>
                    </w:rPr>
                  </m:ctrlPr>
                </m:sSubPr>
                <m:e>
                  <m:r>
                    <w:rPr>
                      <w:rFonts w:ascii="Cambria Math" w:eastAsia="Times New Roman" w:hAnsi="Cambria Math" w:cs="Arial"/>
                      <w:sz w:val="24"/>
                      <w:szCs w:val="24"/>
                      <w:lang w:eastAsia="ar-SA"/>
                    </w:rPr>
                    <m:t>U</m:t>
                  </m:r>
                </m:e>
                <m:sub>
                  <m:r>
                    <m:rPr>
                      <m:sty m:val="p"/>
                    </m:rPr>
                    <w:rPr>
                      <w:rFonts w:ascii="Cambria Math" w:eastAsia="Times New Roman" w:hAnsi="Cambria Math" w:cs="Arial"/>
                      <w:sz w:val="24"/>
                      <w:szCs w:val="24"/>
                      <w:vertAlign w:val="subscript"/>
                      <w:lang w:eastAsia="ar-SA"/>
                    </w:rPr>
                    <m:t>RMS</m:t>
                  </m:r>
                  <m:r>
                    <m:rPr>
                      <m:sty m:val="p"/>
                    </m:rPr>
                    <w:rPr>
                      <w:rFonts w:ascii="Cambria Math" w:eastAsia="Times New Roman" w:hAnsi="Cambria Math" w:cs="Arial"/>
                      <w:sz w:val="24"/>
                      <w:szCs w:val="24"/>
                      <w:vertAlign w:val="subscript"/>
                      <w:lang w:val="ru-RU" w:eastAsia="ar-SA"/>
                    </w:rPr>
                    <m:t>,</m:t>
                  </m:r>
                  <m:r>
                    <m:rPr>
                      <m:sty m:val="p"/>
                    </m:rPr>
                    <w:rPr>
                      <w:rFonts w:ascii="Cambria Math" w:eastAsia="Times New Roman" w:hAnsi="Cambria Math" w:cs="Arial"/>
                      <w:sz w:val="24"/>
                      <w:szCs w:val="24"/>
                      <w:vertAlign w:val="subscript"/>
                      <w:lang w:eastAsia="ar-SA"/>
                    </w:rPr>
                    <m:t>a</m:t>
                  </m:r>
                </m:sub>
              </m:sSub>
              <m:r>
                <m:rPr>
                  <m:sty m:val="p"/>
                </m:rPr>
                <w:rPr>
                  <w:rFonts w:ascii="Cambria Math" w:eastAsia="Times New Roman" w:hAnsi="Cambria Math" w:cs="Arial"/>
                  <w:sz w:val="24"/>
                  <w:szCs w:val="24"/>
                  <w:lang w:val="ru-RU" w:eastAsia="ar-SA"/>
                </w:rPr>
                <m:t>∙</m:t>
              </m:r>
              <m:rad>
                <m:radPr>
                  <m:degHide m:val="1"/>
                  <m:ctrlPr>
                    <w:rPr>
                      <w:rFonts w:ascii="Cambria Math" w:eastAsia="Times New Roman" w:hAnsi="Cambria Math" w:cs="Arial"/>
                      <w:i/>
                      <w:sz w:val="24"/>
                      <w:szCs w:val="24"/>
                      <w:lang w:eastAsia="ar-SA"/>
                    </w:rPr>
                  </m:ctrlPr>
                </m:radPr>
                <m:deg/>
                <m:e>
                  <m:r>
                    <w:rPr>
                      <w:rFonts w:ascii="Cambria Math" w:eastAsia="Times New Roman" w:hAnsi="Cambria Math" w:cs="Arial"/>
                      <w:sz w:val="24"/>
                      <w:szCs w:val="24"/>
                      <w:lang w:val="ru-RU" w:eastAsia="ar-SA"/>
                    </w:rPr>
                    <m:t>2</m:t>
                  </m:r>
                </m:e>
              </m:rad>
              <m:r>
                <w:rPr>
                  <w:rFonts w:ascii="Cambria Math" w:eastAsia="Times New Roman" w:hAnsi="Cambria Math" w:cs="Arial"/>
                  <w:sz w:val="24"/>
                  <w:szCs w:val="24"/>
                  <w:lang w:val="ru-RU" w:eastAsia="ar-SA"/>
                </w:rPr>
                <m:t>∙2=</m:t>
              </m:r>
            </m:oMath>
            <w:r w:rsidR="00886FBE" w:rsidRPr="00FA2973">
              <w:rPr>
                <w:rFonts w:ascii="Arial" w:eastAsia="Times New Roman" w:hAnsi="Arial" w:cs="Arial"/>
                <w:lang w:val="ru-RU" w:eastAsia="ar-SA"/>
              </w:rPr>
              <w:t xml:space="preserve"> 2,82 В</w:t>
            </w:r>
          </w:p>
        </w:tc>
        <w:tc>
          <w:tcPr>
            <w:tcW w:w="4382" w:type="dxa"/>
          </w:tcPr>
          <w:p w14:paraId="098D302E" w14:textId="0F5D4733" w:rsidR="009B024E" w:rsidRPr="00FA2973" w:rsidRDefault="009B024E" w:rsidP="00127225">
            <w:pPr>
              <w:pStyle w:val="afe"/>
              <w:numPr>
                <w:ilvl w:val="0"/>
                <w:numId w:val="9"/>
              </w:numPr>
              <w:tabs>
                <w:tab w:val="left" w:pos="284"/>
              </w:tabs>
              <w:spacing w:line="360" w:lineRule="auto"/>
              <w:ind w:left="0" w:firstLine="0"/>
              <w:jc w:val="both"/>
              <w:rPr>
                <w:rFonts w:ascii="Arial" w:eastAsia="Times New Roman" w:hAnsi="Arial" w:cs="Arial"/>
                <w:lang w:val="ru-RU" w:eastAsia="ar-SA"/>
              </w:rPr>
            </w:pPr>
            <w:r w:rsidRPr="00FA2973">
              <w:rPr>
                <w:rFonts w:ascii="Arial" w:eastAsia="Times New Roman" w:hAnsi="Arial" w:cs="Arial"/>
                <w:lang w:val="ru-RU" w:eastAsia="ar-SA"/>
              </w:rPr>
              <w:t xml:space="preserve">модулированный </w:t>
            </w:r>
            <w:r w:rsidRPr="00FA2973">
              <w:rPr>
                <w:rFonts w:ascii="Arial" w:eastAsia="Times New Roman" w:hAnsi="Arial" w:cs="Arial"/>
                <w:lang w:eastAsia="ar-SA"/>
              </w:rPr>
              <w:t>RF</w:t>
            </w:r>
            <w:r w:rsidRPr="00FA2973">
              <w:rPr>
                <w:rFonts w:ascii="Arial" w:eastAsia="Times New Roman" w:hAnsi="Arial" w:cs="Arial"/>
                <w:lang w:val="ru-RU" w:eastAsia="ar-SA"/>
              </w:rPr>
              <w:t xml:space="preserve"> сигнал </w:t>
            </w:r>
            <w:r w:rsidR="00A92DCB" w:rsidRPr="00FA2973">
              <w:rPr>
                <w:rFonts w:ascii="Arial" w:eastAsia="Times New Roman" w:hAnsi="Arial" w:cs="Arial"/>
                <w:lang w:val="ru-RU" w:eastAsia="ar-SA"/>
              </w:rPr>
              <w:t xml:space="preserve">с </w:t>
            </w:r>
            <w:r w:rsidRPr="00FA2973">
              <w:rPr>
                <w:rFonts w:ascii="Arial" w:eastAsia="Times New Roman" w:hAnsi="Arial" w:cs="Arial"/>
                <w:lang w:val="ru-RU" w:eastAsia="ar-SA"/>
              </w:rPr>
              <w:t>80 %</w:t>
            </w:r>
            <w:r w:rsidR="00A92DCB" w:rsidRPr="00FA2973">
              <w:rPr>
                <w:rFonts w:ascii="Arial" w:eastAsia="Times New Roman" w:hAnsi="Arial" w:cs="Arial"/>
                <w:lang w:val="ru-RU" w:eastAsia="ar-SA"/>
              </w:rPr>
              <w:t>-</w:t>
            </w:r>
            <w:r w:rsidR="00B96693">
              <w:rPr>
                <w:rFonts w:ascii="Arial" w:eastAsia="Times New Roman" w:hAnsi="Arial" w:cs="Arial"/>
                <w:lang w:val="ru-RU" w:eastAsia="ar-SA"/>
              </w:rPr>
              <w:t>но</w:t>
            </w:r>
            <w:r w:rsidR="00A92DCB" w:rsidRPr="00FA2973">
              <w:rPr>
                <w:rFonts w:ascii="Arial" w:eastAsia="Times New Roman" w:hAnsi="Arial" w:cs="Arial"/>
                <w:lang w:val="ru-RU" w:eastAsia="ar-SA"/>
              </w:rPr>
              <w:t xml:space="preserve"> </w:t>
            </w:r>
            <w:r w:rsidR="00A92DCB" w:rsidRPr="00FA2973">
              <w:rPr>
                <w:rFonts w:ascii="Arial" w:eastAsia="Times New Roman" w:hAnsi="Arial" w:cs="Arial"/>
                <w:i/>
                <w:iCs/>
                <w:lang w:eastAsia="ar-SA"/>
              </w:rPr>
              <w:t>AM</w:t>
            </w:r>
            <w:r w:rsidR="00886FBE" w:rsidRPr="00FA2973">
              <w:rPr>
                <w:rFonts w:ascii="Arial" w:eastAsia="Times New Roman" w:hAnsi="Arial" w:cs="Arial"/>
                <w:lang w:val="ru-RU" w:eastAsia="ar-SA"/>
              </w:rPr>
              <w:t>:</w:t>
            </w:r>
          </w:p>
          <w:p w14:paraId="21FB647C" w14:textId="5F655C48" w:rsidR="00886FBE" w:rsidRPr="00FA2973" w:rsidRDefault="008E1DF1" w:rsidP="00127225">
            <w:pPr>
              <w:spacing w:line="360" w:lineRule="auto"/>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m:rPr>
                        <m:sty m:val="p"/>
                      </m:rPr>
                      <w:rPr>
                        <w:rFonts w:ascii="Cambria Math" w:hAnsi="Cambria Math" w:cs="Arial"/>
                        <w:lang w:eastAsia="ar-SA"/>
                      </w:rPr>
                      <m:t>p-p</m:t>
                    </m:r>
                    <m:r>
                      <w:rPr>
                        <w:rFonts w:ascii="Cambria Math" w:hAnsi="Cambria Math" w:cs="Arial"/>
                        <w:lang w:eastAsia="ar-SA"/>
                      </w:rPr>
                      <m:t>,</m:t>
                    </m:r>
                    <m:r>
                      <m:rPr>
                        <m:sty m:val="p"/>
                      </m:rPr>
                      <w:rPr>
                        <w:rFonts w:ascii="Cambria Math" w:hAnsi="Cambria Math" w:cs="Arial"/>
                        <w:lang w:eastAsia="ar-SA"/>
                      </w:rPr>
                      <m:t>max</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m:rPr>
                        <m:sty m:val="p"/>
                      </m:rPr>
                      <w:rPr>
                        <w:rFonts w:ascii="Cambria Math" w:hAnsi="Cambria Math" w:cs="Arial"/>
                        <w:sz w:val="24"/>
                        <w:szCs w:val="24"/>
                        <w:vertAlign w:val="subscript"/>
                        <w:lang w:eastAsia="ar-SA"/>
                      </w:rPr>
                      <m:t>p-p,a</m:t>
                    </m:r>
                  </m:sub>
                </m:sSub>
                <m:r>
                  <w:rPr>
                    <w:rFonts w:ascii="Cambria Math" w:hAnsi="Cambria Math" w:cs="Arial"/>
                    <w:sz w:val="24"/>
                    <w:szCs w:val="24"/>
                    <w:vertAlign w:val="subscript"/>
                    <w:lang w:val="en-US" w:eastAsia="ar-SA"/>
                  </w:rPr>
                  <m:t>∙</m:t>
                </m:r>
                <m:f>
                  <m:fPr>
                    <m:ctrlPr>
                      <w:rPr>
                        <w:rFonts w:ascii="Cambria Math" w:hAnsi="Cambria Math" w:cs="Arial"/>
                        <w:i/>
                        <w:lang w:eastAsia="ar-SA"/>
                      </w:rPr>
                    </m:ctrlPr>
                  </m:fPr>
                  <m:num>
                    <m:r>
                      <w:rPr>
                        <w:rFonts w:ascii="Cambria Math" w:hAnsi="Cambria Math" w:cs="Arial"/>
                        <w:lang w:eastAsia="ar-SA"/>
                      </w:rPr>
                      <m:t>100+m</m:t>
                    </m:r>
                  </m:num>
                  <m:den>
                    <m:r>
                      <w:rPr>
                        <w:rFonts w:ascii="Cambria Math" w:hAnsi="Cambria Math" w:cs="Arial"/>
                        <w:lang w:eastAsia="ar-SA"/>
                      </w:rPr>
                      <m:t>100</m:t>
                    </m:r>
                  </m:den>
                </m:f>
                <m:r>
                  <w:rPr>
                    <w:rFonts w:ascii="Cambria Math" w:hAnsi="Cambria Math" w:cs="Arial"/>
                    <w:lang w:eastAsia="ar-SA"/>
                  </w:rPr>
                  <m:t xml:space="preserve">=5,09 В </m:t>
                </m:r>
              </m:oMath>
            </m:oMathPara>
          </w:p>
          <w:p w14:paraId="440C0427" w14:textId="7E83D9CC" w:rsidR="006242A1" w:rsidRPr="00FA2973" w:rsidRDefault="008E1DF1" w:rsidP="00127225">
            <w:pPr>
              <w:spacing w:line="360" w:lineRule="auto"/>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m:rPr>
                        <m:sty m:val="p"/>
                      </m:rPr>
                      <w:rPr>
                        <w:rFonts w:ascii="Cambria Math" w:hAnsi="Cambria Math" w:cs="Arial"/>
                        <w:lang w:eastAsia="ar-SA"/>
                      </w:rPr>
                      <m:t>p-p</m:t>
                    </m:r>
                    <m:r>
                      <w:rPr>
                        <w:rFonts w:ascii="Cambria Math" w:hAnsi="Cambria Math" w:cs="Arial"/>
                        <w:lang w:eastAsia="ar-SA"/>
                      </w:rPr>
                      <m:t>,</m:t>
                    </m:r>
                    <m:r>
                      <m:rPr>
                        <m:sty m:val="p"/>
                      </m:rPr>
                      <w:rPr>
                        <w:rFonts w:ascii="Cambria Math" w:hAnsi="Cambria Math" w:cs="Arial"/>
                        <w:lang w:eastAsia="ar-SA"/>
                      </w:rPr>
                      <m:t>min</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m:rPr>
                        <m:sty m:val="p"/>
                      </m:rPr>
                      <w:rPr>
                        <w:rFonts w:ascii="Cambria Math" w:hAnsi="Cambria Math" w:cs="Arial"/>
                        <w:sz w:val="24"/>
                        <w:szCs w:val="24"/>
                        <w:vertAlign w:val="subscript"/>
                        <w:lang w:eastAsia="ar-SA"/>
                      </w:rPr>
                      <m:t>p-p,a</m:t>
                    </m:r>
                  </m:sub>
                </m:sSub>
                <m:r>
                  <w:rPr>
                    <w:rFonts w:ascii="Cambria Math" w:hAnsi="Cambria Math" w:cs="Arial"/>
                    <w:sz w:val="24"/>
                    <w:szCs w:val="24"/>
                    <w:vertAlign w:val="subscript"/>
                    <w:lang w:val="en-US" w:eastAsia="ar-SA"/>
                  </w:rPr>
                  <m:t>∙</m:t>
                </m:r>
                <m:f>
                  <m:fPr>
                    <m:ctrlPr>
                      <w:rPr>
                        <w:rFonts w:ascii="Cambria Math" w:hAnsi="Cambria Math" w:cs="Arial"/>
                        <w:i/>
                        <w:lang w:eastAsia="ar-SA"/>
                      </w:rPr>
                    </m:ctrlPr>
                  </m:fPr>
                  <m:num>
                    <m:r>
                      <w:rPr>
                        <w:rFonts w:ascii="Cambria Math" w:hAnsi="Cambria Math" w:cs="Arial"/>
                        <w:lang w:eastAsia="ar-SA"/>
                      </w:rPr>
                      <m:t>100-m</m:t>
                    </m:r>
                  </m:num>
                  <m:den>
                    <m:r>
                      <w:rPr>
                        <w:rFonts w:ascii="Cambria Math" w:hAnsi="Cambria Math" w:cs="Arial"/>
                        <w:lang w:eastAsia="ar-SA"/>
                      </w:rPr>
                      <m:t>100</m:t>
                    </m:r>
                  </m:den>
                </m:f>
                <m:r>
                  <w:rPr>
                    <w:rFonts w:ascii="Cambria Math" w:hAnsi="Cambria Math" w:cs="Arial"/>
                    <w:lang w:eastAsia="ar-SA"/>
                  </w:rPr>
                  <m:t xml:space="preserve">=0,57 В </m:t>
                </m:r>
              </m:oMath>
            </m:oMathPara>
          </w:p>
          <w:p w14:paraId="6E9E37D6" w14:textId="69DA6851" w:rsidR="00886FBE" w:rsidRPr="00FA2973" w:rsidRDefault="008E1DF1" w:rsidP="00127225">
            <w:pPr>
              <w:spacing w:line="360" w:lineRule="auto"/>
              <w:jc w:val="both"/>
              <w:rPr>
                <w:rFonts w:ascii="Arial" w:hAnsi="Arial" w:cs="Arial"/>
                <w:lang w:eastAsia="ar-SA"/>
              </w:rPr>
            </w:pPr>
            <m:oMathPara>
              <m:oMath>
                <m:sSub>
                  <m:sSubPr>
                    <m:ctrlPr>
                      <w:rPr>
                        <w:rFonts w:ascii="Cambria Math" w:hAnsi="Cambria Math" w:cs="Arial"/>
                        <w:i/>
                        <w:lang w:eastAsia="ar-SA"/>
                      </w:rPr>
                    </m:ctrlPr>
                  </m:sSubPr>
                  <m:e>
                    <m:r>
                      <w:rPr>
                        <w:rFonts w:ascii="Cambria Math" w:hAnsi="Cambria Math" w:cs="Arial"/>
                        <w:lang w:eastAsia="ar-SA"/>
                      </w:rPr>
                      <m:t>U</m:t>
                    </m:r>
                  </m:e>
                  <m:sub>
                    <m:r>
                      <m:rPr>
                        <m:sty m:val="p"/>
                      </m:rPr>
                      <w:rPr>
                        <w:rFonts w:ascii="Cambria Math" w:hAnsi="Cambria Math" w:cs="Arial"/>
                        <w:lang w:eastAsia="ar-SA"/>
                      </w:rPr>
                      <m:t>RMS</m:t>
                    </m:r>
                    <m:r>
                      <w:rPr>
                        <w:rFonts w:ascii="Cambria Math" w:hAnsi="Cambria Math" w:cs="Arial"/>
                        <w:lang w:eastAsia="ar-SA"/>
                      </w:rPr>
                      <m:t>,b</m:t>
                    </m:r>
                  </m:sub>
                </m:sSub>
                <m:r>
                  <w:rPr>
                    <w:rFonts w:ascii="Cambria Math" w:hAnsi="Cambria Math" w:cs="Arial"/>
                    <w:lang w:eastAsia="ar-SA"/>
                  </w:rPr>
                  <m:t xml:space="preserve"> =</m:t>
                </m:r>
                <m:sSub>
                  <m:sSubPr>
                    <m:ctrlPr>
                      <w:rPr>
                        <w:rFonts w:ascii="Cambria Math" w:hAnsi="Cambria Math" w:cs="Arial"/>
                        <w:sz w:val="24"/>
                        <w:szCs w:val="24"/>
                        <w:vertAlign w:val="subscript"/>
                        <w:lang w:val="en-US" w:eastAsia="ar-SA"/>
                      </w:rPr>
                    </m:ctrlPr>
                  </m:sSubPr>
                  <m:e>
                    <m:r>
                      <w:rPr>
                        <w:rFonts w:ascii="Cambria Math" w:hAnsi="Cambria Math" w:cs="Arial"/>
                        <w:sz w:val="24"/>
                        <w:szCs w:val="24"/>
                        <w:lang w:eastAsia="ar-SA"/>
                      </w:rPr>
                      <m:t>U</m:t>
                    </m:r>
                  </m:e>
                  <m:sub>
                    <m:r>
                      <m:rPr>
                        <m:sty m:val="p"/>
                      </m:rPr>
                      <w:rPr>
                        <w:rFonts w:ascii="Cambria Math" w:hAnsi="Cambria Math" w:cs="Arial"/>
                        <w:sz w:val="24"/>
                        <w:szCs w:val="24"/>
                        <w:vertAlign w:val="subscript"/>
                        <w:lang w:eastAsia="ar-SA"/>
                      </w:rPr>
                      <m:t>RMS,a</m:t>
                    </m:r>
                  </m:sub>
                </m:sSub>
                <m:r>
                  <w:rPr>
                    <w:rFonts w:ascii="Cambria Math" w:hAnsi="Cambria Math" w:cs="Arial"/>
                    <w:sz w:val="24"/>
                    <w:szCs w:val="24"/>
                    <w:vertAlign w:val="subscript"/>
                    <w:lang w:val="en-US" w:eastAsia="ar-SA"/>
                  </w:rPr>
                  <m:t xml:space="preserve">∙  </m:t>
                </m:r>
                <m:rad>
                  <m:radPr>
                    <m:degHide m:val="1"/>
                    <m:ctrlPr>
                      <w:rPr>
                        <w:rFonts w:ascii="Cambria Math" w:hAnsi="Cambria Math" w:cs="Arial"/>
                        <w:i/>
                        <w:sz w:val="24"/>
                        <w:szCs w:val="24"/>
                        <w:vertAlign w:val="subscript"/>
                        <w:lang w:val="en-US" w:eastAsia="ar-SA"/>
                      </w:rPr>
                    </m:ctrlPr>
                  </m:radPr>
                  <m:deg/>
                  <m:e>
                    <m:r>
                      <w:rPr>
                        <w:rFonts w:ascii="Cambria Math" w:hAnsi="Cambria Math" w:cs="Arial"/>
                        <w:sz w:val="24"/>
                        <w:szCs w:val="24"/>
                        <w:vertAlign w:val="subscript"/>
                        <w:lang w:val="en-US" w:eastAsia="ar-SA"/>
                      </w:rPr>
                      <m:t>1+</m:t>
                    </m:r>
                    <m:f>
                      <m:fPr>
                        <m:ctrlPr>
                          <w:rPr>
                            <w:rFonts w:ascii="Cambria Math" w:hAnsi="Cambria Math" w:cs="Arial"/>
                            <w:i/>
                            <w:sz w:val="24"/>
                            <w:szCs w:val="24"/>
                            <w:vertAlign w:val="subscript"/>
                            <w:lang w:val="en-US" w:eastAsia="ar-SA"/>
                          </w:rPr>
                        </m:ctrlPr>
                      </m:fPr>
                      <m:num>
                        <m:r>
                          <w:rPr>
                            <w:rFonts w:ascii="Cambria Math" w:hAnsi="Cambria Math" w:cs="Arial"/>
                            <w:sz w:val="24"/>
                            <w:szCs w:val="24"/>
                            <w:vertAlign w:val="subscript"/>
                            <w:lang w:val="en-US" w:eastAsia="ar-SA"/>
                          </w:rPr>
                          <m:t xml:space="preserve"> </m:t>
                        </m:r>
                        <m:sSup>
                          <m:sSupPr>
                            <m:ctrlPr>
                              <w:rPr>
                                <w:rFonts w:ascii="Cambria Math" w:hAnsi="Cambria Math" w:cs="Arial"/>
                                <w:i/>
                                <w:sz w:val="24"/>
                                <w:szCs w:val="24"/>
                                <w:vertAlign w:val="subscript"/>
                                <w:lang w:val="en-US" w:eastAsia="ar-SA"/>
                              </w:rPr>
                            </m:ctrlPr>
                          </m:sSupPr>
                          <m:e>
                            <m:d>
                              <m:dPr>
                                <m:ctrlPr>
                                  <w:rPr>
                                    <w:rFonts w:ascii="Cambria Math" w:hAnsi="Cambria Math" w:cs="Arial"/>
                                    <w:i/>
                                    <w:sz w:val="24"/>
                                    <w:szCs w:val="24"/>
                                    <w:vertAlign w:val="subscript"/>
                                    <w:lang w:val="en-US" w:eastAsia="ar-SA"/>
                                  </w:rPr>
                                </m:ctrlPr>
                              </m:dPr>
                              <m:e>
                                <m:f>
                                  <m:fPr>
                                    <m:ctrlPr>
                                      <w:rPr>
                                        <w:rFonts w:ascii="Cambria Math" w:hAnsi="Cambria Math" w:cs="Arial"/>
                                        <w:i/>
                                        <w:sz w:val="24"/>
                                        <w:szCs w:val="24"/>
                                        <w:vertAlign w:val="subscript"/>
                                        <w:lang w:val="en-US" w:eastAsia="ar-SA"/>
                                      </w:rPr>
                                    </m:ctrlPr>
                                  </m:fPr>
                                  <m:num>
                                    <m:r>
                                      <w:rPr>
                                        <w:rFonts w:ascii="Cambria Math" w:hAnsi="Cambria Math" w:cs="Arial"/>
                                        <w:sz w:val="24"/>
                                        <w:szCs w:val="24"/>
                                        <w:vertAlign w:val="subscript"/>
                                        <w:lang w:val="en-US" w:eastAsia="ar-SA"/>
                                      </w:rPr>
                                      <m:t>m</m:t>
                                    </m:r>
                                  </m:num>
                                  <m:den>
                                    <m:r>
                                      <w:rPr>
                                        <w:rFonts w:ascii="Cambria Math" w:hAnsi="Cambria Math" w:cs="Arial"/>
                                        <w:sz w:val="24"/>
                                        <w:szCs w:val="24"/>
                                        <w:vertAlign w:val="subscript"/>
                                        <w:lang w:val="en-US" w:eastAsia="ar-SA"/>
                                      </w:rPr>
                                      <m:t>100</m:t>
                                    </m:r>
                                  </m:den>
                                </m:f>
                              </m:e>
                            </m:d>
                          </m:e>
                          <m:sup>
                            <m:r>
                              <w:rPr>
                                <w:rFonts w:ascii="Cambria Math" w:hAnsi="Cambria Math" w:cs="Arial"/>
                                <w:sz w:val="24"/>
                                <w:szCs w:val="24"/>
                                <w:vertAlign w:val="subscript"/>
                                <w:lang w:val="en-US" w:eastAsia="ar-SA"/>
                              </w:rPr>
                              <m:t>2</m:t>
                            </m:r>
                          </m:sup>
                        </m:sSup>
                      </m:num>
                      <m:den>
                        <m:r>
                          <w:rPr>
                            <w:rFonts w:ascii="Cambria Math" w:hAnsi="Cambria Math" w:cs="Arial"/>
                            <w:sz w:val="24"/>
                            <w:szCs w:val="24"/>
                            <w:vertAlign w:val="subscript"/>
                            <w:lang w:val="en-US" w:eastAsia="ar-SA"/>
                          </w:rPr>
                          <m:t>2</m:t>
                        </m:r>
                      </m:den>
                    </m:f>
                  </m:e>
                </m:rad>
                <m:r>
                  <w:rPr>
                    <w:rFonts w:ascii="Cambria Math" w:hAnsi="Cambria Math" w:cs="Arial"/>
                    <w:lang w:eastAsia="ar-SA"/>
                  </w:rPr>
                  <m:t xml:space="preserve">=1,15 В </m:t>
                </m:r>
              </m:oMath>
            </m:oMathPara>
          </w:p>
        </w:tc>
      </w:tr>
    </w:tbl>
    <w:p w14:paraId="5B9B433A" w14:textId="22E1F8A9" w:rsidR="009B024E" w:rsidRPr="00FA2973" w:rsidRDefault="009B024E" w:rsidP="009B024E">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 xml:space="preserve">Рисунок 1 ‒ Определение </w:t>
      </w:r>
      <w:r w:rsidR="00A92DCB" w:rsidRPr="00FA2973">
        <w:rPr>
          <w:rFonts w:ascii="Arial" w:hAnsi="Arial" w:cs="Arial"/>
          <w:sz w:val="24"/>
          <w:szCs w:val="24"/>
          <w:lang w:eastAsia="ar-SA"/>
        </w:rPr>
        <w:t>80</w:t>
      </w:r>
      <w:r w:rsidR="00B96693">
        <w:rPr>
          <w:rFonts w:ascii="Arial" w:hAnsi="Arial" w:cs="Arial"/>
          <w:sz w:val="24"/>
          <w:szCs w:val="24"/>
          <w:lang w:eastAsia="ar-SA"/>
        </w:rPr>
        <w:t xml:space="preserve"> </w:t>
      </w:r>
      <w:r w:rsidR="00A92DCB" w:rsidRPr="00FA2973">
        <w:rPr>
          <w:rFonts w:ascii="Arial" w:hAnsi="Arial" w:cs="Arial"/>
          <w:sz w:val="24"/>
          <w:szCs w:val="24"/>
          <w:lang w:eastAsia="ar-SA"/>
        </w:rPr>
        <w:t>%-</w:t>
      </w:r>
      <w:proofErr w:type="spellStart"/>
      <w:r w:rsidR="00B96693">
        <w:rPr>
          <w:rFonts w:ascii="Arial" w:hAnsi="Arial" w:cs="Arial"/>
          <w:sz w:val="24"/>
          <w:szCs w:val="24"/>
          <w:lang w:eastAsia="ar-SA"/>
        </w:rPr>
        <w:t>ног</w:t>
      </w:r>
      <w:r w:rsidR="00A92DCB" w:rsidRPr="00FA2973">
        <w:rPr>
          <w:rFonts w:ascii="Arial" w:hAnsi="Arial" w:cs="Arial"/>
          <w:sz w:val="24"/>
          <w:szCs w:val="24"/>
          <w:lang w:eastAsia="ar-SA"/>
        </w:rPr>
        <w:t>о</w:t>
      </w:r>
      <w:proofErr w:type="spellEnd"/>
      <w:r w:rsidR="00A92DCB" w:rsidRPr="00FA2973">
        <w:rPr>
          <w:rFonts w:ascii="Arial" w:hAnsi="Arial" w:cs="Arial"/>
          <w:sz w:val="24"/>
          <w:szCs w:val="24"/>
          <w:lang w:eastAsia="ar-SA"/>
        </w:rPr>
        <w:t xml:space="preserve"> </w:t>
      </w:r>
      <w:r w:rsidRPr="00FA2973">
        <w:rPr>
          <w:rFonts w:ascii="Arial" w:hAnsi="Arial" w:cs="Arial"/>
          <w:sz w:val="24"/>
          <w:szCs w:val="24"/>
          <w:lang w:eastAsia="ar-SA"/>
        </w:rPr>
        <w:t>амплитудно-модулированного (AM) испытательного сигнала и возникающие формы волн</w:t>
      </w:r>
    </w:p>
    <w:p w14:paraId="6E6EF790" w14:textId="77777777" w:rsidR="009B024E" w:rsidRPr="00FA2973" w:rsidRDefault="009B024E" w:rsidP="009B024E">
      <w:pPr>
        <w:spacing w:after="0" w:line="360" w:lineRule="auto"/>
        <w:ind w:firstLine="709"/>
        <w:jc w:val="center"/>
        <w:rPr>
          <w:rFonts w:ascii="Arial" w:hAnsi="Arial" w:cs="Arial"/>
          <w:sz w:val="24"/>
          <w:szCs w:val="24"/>
          <w:lang w:eastAsia="ar-SA"/>
        </w:rPr>
      </w:pPr>
    </w:p>
    <w:p w14:paraId="4738834A" w14:textId="02D8EE38" w:rsidR="009B024E" w:rsidRPr="00FA2973" w:rsidRDefault="009B024E" w:rsidP="009B48F4">
      <w:pPr>
        <w:spacing w:after="0" w:line="360" w:lineRule="auto"/>
        <w:ind w:firstLine="709"/>
        <w:rPr>
          <w:rFonts w:ascii="Arial" w:hAnsi="Arial" w:cs="Arial"/>
          <w:sz w:val="24"/>
          <w:szCs w:val="24"/>
          <w:lang w:eastAsia="ar-SA"/>
        </w:rPr>
      </w:pPr>
      <w:r w:rsidRPr="00FA2973">
        <w:rPr>
          <w:rFonts w:ascii="Arial" w:hAnsi="Arial" w:cs="Arial"/>
          <w:sz w:val="24"/>
          <w:szCs w:val="24"/>
          <w:lang w:eastAsia="ar-SA"/>
        </w:rPr>
        <w:t xml:space="preserve">Технические комитеты по продукции могут выбирать альтернативные схемы модуляции, применяемые при испытаниях </w:t>
      </w:r>
      <w:r w:rsidRPr="00FA2973">
        <w:rPr>
          <w:rFonts w:ascii="Arial" w:hAnsi="Arial" w:cs="Arial"/>
          <w:sz w:val="24"/>
          <w:szCs w:val="24"/>
          <w:lang w:val="en-US" w:eastAsia="ar-SA"/>
        </w:rPr>
        <w:t>EUT</w:t>
      </w:r>
      <w:r w:rsidRPr="00FA2973">
        <w:rPr>
          <w:rFonts w:ascii="Arial" w:hAnsi="Arial" w:cs="Arial"/>
          <w:sz w:val="24"/>
          <w:szCs w:val="24"/>
          <w:lang w:eastAsia="ar-SA"/>
        </w:rPr>
        <w:t xml:space="preserve"> (см. </w:t>
      </w:r>
      <w:r w:rsidR="00FE7F39" w:rsidRPr="00FA2973">
        <w:rPr>
          <w:rFonts w:ascii="Arial" w:hAnsi="Arial" w:cs="Arial"/>
          <w:sz w:val="24"/>
          <w:szCs w:val="24"/>
          <w:lang w:eastAsia="ar-SA"/>
        </w:rPr>
        <w:t>п</w:t>
      </w:r>
      <w:r w:rsidRPr="00FA2973">
        <w:rPr>
          <w:rFonts w:ascii="Arial" w:hAnsi="Arial" w:cs="Arial"/>
          <w:sz w:val="24"/>
          <w:szCs w:val="24"/>
          <w:lang w:eastAsia="ar-SA"/>
        </w:rPr>
        <w:t>риложение A).</w:t>
      </w:r>
    </w:p>
    <w:p w14:paraId="35B1F2D2" w14:textId="3F5A859D" w:rsidR="00FE7F39" w:rsidRPr="00FA2973" w:rsidRDefault="00FE7F39" w:rsidP="00F41D9D">
      <w:pPr>
        <w:ind w:firstLine="709"/>
        <w:rPr>
          <w:rFonts w:ascii="Arial" w:eastAsia="Times New Roman" w:hAnsi="Arial" w:cs="Arial"/>
          <w:b/>
          <w:sz w:val="24"/>
          <w:szCs w:val="24"/>
          <w:lang w:eastAsia="ar-SA"/>
        </w:rPr>
      </w:pPr>
      <w:r w:rsidRPr="00FA2973">
        <w:rPr>
          <w:rFonts w:ascii="Arial" w:eastAsia="Times New Roman" w:hAnsi="Arial" w:cs="Arial"/>
          <w:b/>
          <w:sz w:val="24"/>
          <w:szCs w:val="24"/>
          <w:lang w:eastAsia="ar-SA"/>
        </w:rPr>
        <w:t>5.2</w:t>
      </w:r>
      <w:r w:rsidRPr="00FA2973">
        <w:rPr>
          <w:rFonts w:ascii="Arial" w:eastAsia="Times New Roman" w:hAnsi="Arial" w:cs="Arial"/>
          <w:b/>
          <w:sz w:val="24"/>
          <w:szCs w:val="24"/>
          <w:lang w:eastAsia="ar-SA"/>
        </w:rPr>
        <w:tab/>
        <w:t>Диапазоны испытательных частот</w:t>
      </w:r>
    </w:p>
    <w:p w14:paraId="303CE9E6" w14:textId="4D8FC8EE" w:rsidR="00FE7F39" w:rsidRPr="00FA2973" w:rsidRDefault="00FE7F39" w:rsidP="00FE7F3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Испытания, устан</w:t>
      </w:r>
      <w:r w:rsidR="00F0640C" w:rsidRPr="00FA2973">
        <w:rPr>
          <w:rFonts w:ascii="Arial" w:hAnsi="Arial" w:cs="Arial"/>
          <w:sz w:val="24"/>
          <w:szCs w:val="24"/>
          <w:lang w:eastAsia="ar-SA"/>
        </w:rPr>
        <w:t xml:space="preserve">овленные </w:t>
      </w:r>
      <w:r w:rsidRPr="00FA2973">
        <w:rPr>
          <w:rFonts w:ascii="Arial" w:hAnsi="Arial" w:cs="Arial"/>
          <w:sz w:val="24"/>
          <w:szCs w:val="24"/>
          <w:lang w:eastAsia="ar-SA"/>
        </w:rPr>
        <w:t>настоящ</w:t>
      </w:r>
      <w:r w:rsidR="00F0640C" w:rsidRPr="00FA2973">
        <w:rPr>
          <w:rFonts w:ascii="Arial" w:hAnsi="Arial" w:cs="Arial"/>
          <w:sz w:val="24"/>
          <w:szCs w:val="24"/>
          <w:lang w:eastAsia="ar-SA"/>
        </w:rPr>
        <w:t>им</w:t>
      </w:r>
      <w:r w:rsidRPr="00FA2973">
        <w:rPr>
          <w:rFonts w:ascii="Arial" w:hAnsi="Arial" w:cs="Arial"/>
          <w:sz w:val="24"/>
          <w:szCs w:val="24"/>
          <w:lang w:eastAsia="ar-SA"/>
        </w:rPr>
        <w:t xml:space="preserve"> стандарт</w:t>
      </w:r>
      <w:r w:rsidR="00F0640C" w:rsidRPr="00FA2973">
        <w:rPr>
          <w:rFonts w:ascii="Arial" w:hAnsi="Arial" w:cs="Arial"/>
          <w:sz w:val="24"/>
          <w:szCs w:val="24"/>
          <w:lang w:eastAsia="ar-SA"/>
        </w:rPr>
        <w:t>ом, проводят</w:t>
      </w:r>
      <w:r w:rsidRPr="00FA2973">
        <w:rPr>
          <w:rFonts w:ascii="Arial" w:hAnsi="Arial" w:cs="Arial"/>
          <w:sz w:val="24"/>
          <w:szCs w:val="24"/>
          <w:lang w:eastAsia="ar-SA"/>
        </w:rPr>
        <w:t xml:space="preserve"> в диапазоне частот выше 80 МГц, огранич</w:t>
      </w:r>
      <w:r w:rsidR="00F0640C" w:rsidRPr="00FA2973">
        <w:rPr>
          <w:rFonts w:ascii="Arial" w:hAnsi="Arial" w:cs="Arial"/>
          <w:sz w:val="24"/>
          <w:szCs w:val="24"/>
          <w:lang w:eastAsia="ar-SA"/>
        </w:rPr>
        <w:t>енном т</w:t>
      </w:r>
      <w:r w:rsidRPr="00FA2973">
        <w:rPr>
          <w:rFonts w:ascii="Arial" w:hAnsi="Arial" w:cs="Arial"/>
          <w:sz w:val="24"/>
          <w:szCs w:val="24"/>
          <w:lang w:eastAsia="ar-SA"/>
        </w:rPr>
        <w:t xml:space="preserve">олько возможностями </w:t>
      </w:r>
      <w:r w:rsidR="0045229E" w:rsidRPr="00FA2973">
        <w:rPr>
          <w:rFonts w:ascii="Arial" w:hAnsi="Arial" w:cs="Arial"/>
          <w:sz w:val="24"/>
          <w:szCs w:val="24"/>
          <w:lang w:eastAsia="ar-SA"/>
        </w:rPr>
        <w:t>измерительной аппаратуры</w:t>
      </w:r>
      <w:r w:rsidRPr="00FA2973">
        <w:rPr>
          <w:rFonts w:ascii="Arial" w:hAnsi="Arial" w:cs="Arial"/>
          <w:sz w:val="24"/>
          <w:szCs w:val="24"/>
          <w:lang w:eastAsia="ar-SA"/>
        </w:rPr>
        <w:t>.</w:t>
      </w:r>
    </w:p>
    <w:p w14:paraId="2FFF344E" w14:textId="592EE7ED" w:rsidR="00FE7F39" w:rsidRPr="00FA2973" w:rsidRDefault="00FE7F39" w:rsidP="00FE7F3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Дополнительн</w:t>
      </w:r>
      <w:r w:rsidR="00F0640C" w:rsidRPr="00FA2973">
        <w:rPr>
          <w:rFonts w:ascii="Arial" w:hAnsi="Arial" w:cs="Arial"/>
          <w:sz w:val="24"/>
          <w:szCs w:val="24"/>
          <w:lang w:eastAsia="ar-SA"/>
        </w:rPr>
        <w:t>ая</w:t>
      </w:r>
      <w:r w:rsidRPr="00FA2973">
        <w:rPr>
          <w:rFonts w:ascii="Arial" w:hAnsi="Arial" w:cs="Arial"/>
          <w:sz w:val="24"/>
          <w:szCs w:val="24"/>
          <w:lang w:eastAsia="ar-SA"/>
        </w:rPr>
        <w:t xml:space="preserve"> информаци</w:t>
      </w:r>
      <w:r w:rsidR="00F0640C" w:rsidRPr="00FA2973">
        <w:rPr>
          <w:rFonts w:ascii="Arial" w:hAnsi="Arial" w:cs="Arial"/>
          <w:sz w:val="24"/>
          <w:szCs w:val="24"/>
          <w:lang w:eastAsia="ar-SA"/>
        </w:rPr>
        <w:t>я</w:t>
      </w:r>
      <w:r w:rsidRPr="00FA2973">
        <w:rPr>
          <w:rFonts w:ascii="Arial" w:hAnsi="Arial" w:cs="Arial"/>
          <w:sz w:val="24"/>
          <w:szCs w:val="24"/>
          <w:lang w:eastAsia="ar-SA"/>
        </w:rPr>
        <w:t xml:space="preserve"> о выборе диапазонов частот и методов испытаний, определенных в других базовых стандартах, а также о применении настоящего </w:t>
      </w:r>
      <w:r w:rsidR="00F0640C" w:rsidRPr="00FA2973">
        <w:rPr>
          <w:rFonts w:ascii="Arial" w:hAnsi="Arial" w:cs="Arial"/>
          <w:sz w:val="24"/>
          <w:szCs w:val="24"/>
          <w:lang w:eastAsia="ar-SA"/>
        </w:rPr>
        <w:t xml:space="preserve">стандарта </w:t>
      </w:r>
      <w:r w:rsidRPr="00FA2973">
        <w:rPr>
          <w:rFonts w:ascii="Arial" w:hAnsi="Arial" w:cs="Arial"/>
          <w:sz w:val="24"/>
          <w:szCs w:val="24"/>
          <w:lang w:eastAsia="ar-SA"/>
        </w:rPr>
        <w:t xml:space="preserve">на частотах ниже 80 МГц </w:t>
      </w:r>
      <w:r w:rsidR="00F0640C" w:rsidRPr="00FA2973">
        <w:rPr>
          <w:rFonts w:ascii="Arial" w:hAnsi="Arial" w:cs="Arial"/>
          <w:sz w:val="24"/>
          <w:szCs w:val="24"/>
          <w:lang w:eastAsia="ar-SA"/>
        </w:rPr>
        <w:t xml:space="preserve">приведена в </w:t>
      </w:r>
      <w:r w:rsidRPr="00FA2973">
        <w:rPr>
          <w:rFonts w:ascii="Arial" w:hAnsi="Arial" w:cs="Arial"/>
          <w:sz w:val="24"/>
          <w:szCs w:val="24"/>
          <w:lang w:eastAsia="ar-SA"/>
        </w:rPr>
        <w:t>приложении F.</w:t>
      </w:r>
    </w:p>
    <w:p w14:paraId="79F04087" w14:textId="5238F851" w:rsidR="00FE7F39" w:rsidRPr="00FA2973" w:rsidRDefault="00FE7F39" w:rsidP="00FE7F3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Частоты или диапазоны частот</w:t>
      </w:r>
      <w:r w:rsidR="00573A38" w:rsidRPr="00FA2973">
        <w:rPr>
          <w:rFonts w:ascii="Arial" w:hAnsi="Arial" w:cs="Arial"/>
          <w:sz w:val="24"/>
          <w:szCs w:val="24"/>
          <w:lang w:eastAsia="ar-SA"/>
        </w:rPr>
        <w:t xml:space="preserve"> для испытаний изделий</w:t>
      </w:r>
      <w:r w:rsidRPr="00FA2973">
        <w:rPr>
          <w:rFonts w:ascii="Arial" w:hAnsi="Arial" w:cs="Arial"/>
          <w:sz w:val="24"/>
          <w:szCs w:val="24"/>
          <w:lang w:eastAsia="ar-SA"/>
        </w:rPr>
        <w:t xml:space="preserve">, которые </w:t>
      </w:r>
      <w:r w:rsidR="00F0640C" w:rsidRPr="00FA2973">
        <w:rPr>
          <w:rFonts w:ascii="Arial" w:hAnsi="Arial" w:cs="Arial"/>
          <w:sz w:val="24"/>
          <w:szCs w:val="24"/>
          <w:lang w:eastAsia="ar-SA"/>
        </w:rPr>
        <w:t xml:space="preserve">должны </w:t>
      </w:r>
      <w:r w:rsidRPr="00FA2973">
        <w:rPr>
          <w:rFonts w:ascii="Arial" w:hAnsi="Arial" w:cs="Arial"/>
          <w:sz w:val="24"/>
          <w:szCs w:val="24"/>
          <w:lang w:eastAsia="ar-SA"/>
        </w:rPr>
        <w:t>выб</w:t>
      </w:r>
      <w:r w:rsidR="00F0640C" w:rsidRPr="00FA2973">
        <w:rPr>
          <w:rFonts w:ascii="Arial" w:hAnsi="Arial" w:cs="Arial"/>
          <w:sz w:val="24"/>
          <w:szCs w:val="24"/>
          <w:lang w:eastAsia="ar-SA"/>
        </w:rPr>
        <w:t>ирать</w:t>
      </w:r>
      <w:r w:rsidRPr="00FA2973">
        <w:rPr>
          <w:rFonts w:ascii="Arial" w:hAnsi="Arial" w:cs="Arial"/>
          <w:sz w:val="24"/>
          <w:szCs w:val="24"/>
          <w:lang w:eastAsia="ar-SA"/>
        </w:rPr>
        <w:t xml:space="preserve"> </w:t>
      </w:r>
      <w:r w:rsidR="00F0640C" w:rsidRPr="00FA2973">
        <w:rPr>
          <w:rFonts w:ascii="Arial" w:hAnsi="Arial" w:cs="Arial"/>
          <w:sz w:val="24"/>
          <w:szCs w:val="24"/>
          <w:lang w:eastAsia="ar-SA"/>
        </w:rPr>
        <w:t>технически</w:t>
      </w:r>
      <w:r w:rsidR="00573A38" w:rsidRPr="00FA2973">
        <w:rPr>
          <w:rFonts w:ascii="Arial" w:hAnsi="Arial" w:cs="Arial"/>
          <w:sz w:val="24"/>
          <w:szCs w:val="24"/>
          <w:lang w:eastAsia="ar-SA"/>
        </w:rPr>
        <w:t>е</w:t>
      </w:r>
      <w:r w:rsidR="00F0640C" w:rsidRPr="00FA2973">
        <w:rPr>
          <w:rFonts w:ascii="Arial" w:hAnsi="Arial" w:cs="Arial"/>
          <w:sz w:val="24"/>
          <w:szCs w:val="24"/>
          <w:lang w:eastAsia="ar-SA"/>
        </w:rPr>
        <w:t xml:space="preserve"> комитет</w:t>
      </w:r>
      <w:r w:rsidR="00573A38" w:rsidRPr="00FA2973">
        <w:rPr>
          <w:rFonts w:ascii="Arial" w:hAnsi="Arial" w:cs="Arial"/>
          <w:sz w:val="24"/>
          <w:szCs w:val="24"/>
          <w:lang w:eastAsia="ar-SA"/>
        </w:rPr>
        <w:t>ы</w:t>
      </w:r>
      <w:r w:rsidR="00F0640C" w:rsidRPr="00FA2973">
        <w:rPr>
          <w:rFonts w:ascii="Arial" w:hAnsi="Arial" w:cs="Arial"/>
          <w:sz w:val="24"/>
          <w:szCs w:val="24"/>
          <w:lang w:eastAsia="ar-SA"/>
        </w:rPr>
        <w:t xml:space="preserve"> </w:t>
      </w:r>
      <w:r w:rsidR="00573A38" w:rsidRPr="00FA2973">
        <w:rPr>
          <w:rFonts w:ascii="Arial" w:hAnsi="Arial" w:cs="Arial"/>
          <w:sz w:val="24"/>
          <w:szCs w:val="24"/>
          <w:lang w:eastAsia="ar-SA"/>
        </w:rPr>
        <w:t>по продукции</w:t>
      </w:r>
      <w:r w:rsidRPr="00FA2973">
        <w:rPr>
          <w:rFonts w:ascii="Arial" w:hAnsi="Arial" w:cs="Arial"/>
          <w:sz w:val="24"/>
          <w:szCs w:val="24"/>
          <w:lang w:eastAsia="ar-SA"/>
        </w:rPr>
        <w:t xml:space="preserve">, могут быть ограничены теми, на которых фактически работают </w:t>
      </w:r>
      <w:r w:rsidR="00573A38" w:rsidRPr="00FA2973">
        <w:rPr>
          <w:rFonts w:ascii="Arial" w:hAnsi="Arial" w:cs="Arial"/>
          <w:sz w:val="24"/>
          <w:szCs w:val="24"/>
        </w:rPr>
        <w:t>устройств</w:t>
      </w:r>
      <w:r w:rsidR="00F12C18" w:rsidRPr="00FA2973">
        <w:rPr>
          <w:rFonts w:ascii="Arial" w:hAnsi="Arial" w:cs="Arial"/>
          <w:sz w:val="24"/>
          <w:szCs w:val="24"/>
        </w:rPr>
        <w:t>а</w:t>
      </w:r>
      <w:r w:rsidR="00573A38" w:rsidRPr="00FA2973">
        <w:rPr>
          <w:rFonts w:ascii="Arial" w:hAnsi="Arial" w:cs="Arial"/>
          <w:sz w:val="24"/>
          <w:szCs w:val="24"/>
        </w:rPr>
        <w:t xml:space="preserve"> преднамеренного </w:t>
      </w:r>
      <w:r w:rsidR="00573A38" w:rsidRPr="00FA2973">
        <w:rPr>
          <w:rFonts w:ascii="Arial" w:hAnsi="Arial" w:cs="Arial"/>
          <w:sz w:val="24"/>
          <w:szCs w:val="24"/>
          <w:lang w:val="en-US"/>
        </w:rPr>
        <w:t>RF</w:t>
      </w:r>
      <w:r w:rsidR="00573A38" w:rsidRPr="00FA2973">
        <w:rPr>
          <w:rFonts w:ascii="Arial" w:hAnsi="Arial" w:cs="Arial"/>
          <w:i/>
          <w:iCs/>
          <w:sz w:val="24"/>
          <w:szCs w:val="24"/>
        </w:rPr>
        <w:t xml:space="preserve"> </w:t>
      </w:r>
      <w:r w:rsidR="00573A38" w:rsidRPr="00FA2973">
        <w:rPr>
          <w:rFonts w:ascii="Arial" w:hAnsi="Arial" w:cs="Arial"/>
          <w:sz w:val="24"/>
          <w:szCs w:val="24"/>
        </w:rPr>
        <w:t>излучения</w:t>
      </w:r>
      <w:r w:rsidRPr="00FA2973">
        <w:rPr>
          <w:rFonts w:ascii="Arial" w:hAnsi="Arial" w:cs="Arial"/>
          <w:sz w:val="24"/>
          <w:szCs w:val="24"/>
          <w:lang w:eastAsia="ar-SA"/>
        </w:rPr>
        <w:t>.</w:t>
      </w:r>
    </w:p>
    <w:p w14:paraId="41DE30DC" w14:textId="520D1E58" w:rsidR="00FE7F39" w:rsidRPr="00FA2973" w:rsidRDefault="00573A38" w:rsidP="00FE7F3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Технические к</w:t>
      </w:r>
      <w:r w:rsidR="00FE7F39" w:rsidRPr="00FA2973">
        <w:rPr>
          <w:rFonts w:ascii="Arial" w:hAnsi="Arial" w:cs="Arial"/>
          <w:sz w:val="24"/>
          <w:szCs w:val="24"/>
          <w:lang w:eastAsia="ar-SA"/>
        </w:rPr>
        <w:t xml:space="preserve">омитеты по продукции могут </w:t>
      </w:r>
      <w:r w:rsidRPr="00FA2973">
        <w:rPr>
          <w:rFonts w:ascii="Arial" w:hAnsi="Arial" w:cs="Arial"/>
          <w:sz w:val="24"/>
          <w:szCs w:val="24"/>
          <w:lang w:eastAsia="ar-SA"/>
        </w:rPr>
        <w:t xml:space="preserve">установить </w:t>
      </w:r>
      <w:r w:rsidR="00FE7F39" w:rsidRPr="00FA2973">
        <w:rPr>
          <w:rFonts w:ascii="Arial" w:hAnsi="Arial" w:cs="Arial"/>
          <w:sz w:val="24"/>
          <w:szCs w:val="24"/>
          <w:lang w:eastAsia="ar-SA"/>
        </w:rPr>
        <w:t>определенн</w:t>
      </w:r>
      <w:r w:rsidRPr="00FA2973">
        <w:rPr>
          <w:rFonts w:ascii="Arial" w:hAnsi="Arial" w:cs="Arial"/>
          <w:sz w:val="24"/>
          <w:szCs w:val="24"/>
          <w:lang w:eastAsia="ar-SA"/>
        </w:rPr>
        <w:t xml:space="preserve">ый испытательный </w:t>
      </w:r>
      <w:r w:rsidR="00FE7F39" w:rsidRPr="00FA2973">
        <w:rPr>
          <w:rFonts w:ascii="Arial" w:hAnsi="Arial" w:cs="Arial"/>
          <w:sz w:val="24"/>
          <w:szCs w:val="24"/>
          <w:lang w:eastAsia="ar-SA"/>
        </w:rPr>
        <w:t>уров</w:t>
      </w:r>
      <w:r w:rsidRPr="00FA2973">
        <w:rPr>
          <w:rFonts w:ascii="Arial" w:hAnsi="Arial" w:cs="Arial"/>
          <w:sz w:val="24"/>
          <w:szCs w:val="24"/>
          <w:lang w:eastAsia="ar-SA"/>
        </w:rPr>
        <w:t>ень</w:t>
      </w:r>
      <w:r w:rsidR="00FE7F39" w:rsidRPr="00FA2973">
        <w:rPr>
          <w:rFonts w:ascii="Arial" w:hAnsi="Arial" w:cs="Arial"/>
          <w:sz w:val="24"/>
          <w:szCs w:val="24"/>
          <w:lang w:eastAsia="ar-SA"/>
        </w:rPr>
        <w:t xml:space="preserve"> и тип модуляции (в качестве альтернативы </w:t>
      </w:r>
      <w:r w:rsidR="00127225" w:rsidRPr="00FA2973">
        <w:rPr>
          <w:rFonts w:ascii="Arial" w:hAnsi="Arial" w:cs="Arial"/>
          <w:sz w:val="24"/>
          <w:szCs w:val="24"/>
          <w:lang w:eastAsia="ar-SA"/>
        </w:rPr>
        <w:t>80%-</w:t>
      </w:r>
      <w:r w:rsidR="00B96693">
        <w:rPr>
          <w:rFonts w:ascii="Arial" w:hAnsi="Arial" w:cs="Arial"/>
          <w:sz w:val="24"/>
          <w:szCs w:val="24"/>
          <w:lang w:eastAsia="ar-SA"/>
        </w:rPr>
        <w:t>н</w:t>
      </w:r>
      <w:r w:rsidR="00127225" w:rsidRPr="00FA2973">
        <w:rPr>
          <w:rFonts w:ascii="Arial" w:hAnsi="Arial" w:cs="Arial"/>
          <w:sz w:val="24"/>
          <w:szCs w:val="24"/>
          <w:lang w:eastAsia="ar-SA"/>
        </w:rPr>
        <w:t>ой А</w:t>
      </w:r>
      <w:proofErr w:type="gramStart"/>
      <w:r w:rsidR="00FE7F39" w:rsidRPr="00FA2973">
        <w:rPr>
          <w:rFonts w:ascii="Arial" w:hAnsi="Arial" w:cs="Arial"/>
          <w:sz w:val="24"/>
          <w:szCs w:val="24"/>
          <w:lang w:eastAsia="ar-SA"/>
        </w:rPr>
        <w:t>M</w:t>
      </w:r>
      <w:proofErr w:type="gramEnd"/>
      <w:r w:rsidR="00127225" w:rsidRPr="00FA2973">
        <w:rPr>
          <w:rFonts w:ascii="Arial" w:hAnsi="Arial" w:cs="Arial"/>
          <w:sz w:val="24"/>
          <w:szCs w:val="24"/>
          <w:lang w:eastAsia="ar-SA"/>
        </w:rPr>
        <w:t>)</w:t>
      </w:r>
      <w:r w:rsidR="00FE7F39" w:rsidRPr="00FA2973">
        <w:rPr>
          <w:rFonts w:ascii="Arial" w:hAnsi="Arial" w:cs="Arial"/>
          <w:sz w:val="24"/>
          <w:szCs w:val="24"/>
          <w:lang w:eastAsia="ar-SA"/>
        </w:rPr>
        <w:t>.</w:t>
      </w:r>
    </w:p>
    <w:p w14:paraId="55FE26F0" w14:textId="056091EA" w:rsidR="00FE7F39" w:rsidRPr="00FA2973" w:rsidRDefault="00FE7F39" w:rsidP="00FE7F3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изделие предназначено для </w:t>
      </w:r>
      <w:r w:rsidR="00F12C18" w:rsidRPr="00FA2973">
        <w:rPr>
          <w:rFonts w:ascii="Arial" w:hAnsi="Arial" w:cs="Arial"/>
          <w:sz w:val="24"/>
          <w:szCs w:val="24"/>
          <w:lang w:eastAsia="ar-SA"/>
        </w:rPr>
        <w:t xml:space="preserve">оценки </w:t>
      </w:r>
      <w:r w:rsidRPr="00FA2973">
        <w:rPr>
          <w:rFonts w:ascii="Arial" w:hAnsi="Arial" w:cs="Arial"/>
          <w:sz w:val="24"/>
          <w:szCs w:val="24"/>
          <w:lang w:eastAsia="ar-SA"/>
        </w:rPr>
        <w:t xml:space="preserve">соответствия требованиям конкретных стран, испытания могут быть сокращены до охвата только определенных полос частот, выделенных для цифровых мобильных телефонов и других устройств, </w:t>
      </w:r>
      <w:r w:rsidR="00F12C18" w:rsidRPr="00FA2973">
        <w:rPr>
          <w:rFonts w:ascii="Arial" w:hAnsi="Arial" w:cs="Arial"/>
          <w:sz w:val="24"/>
          <w:szCs w:val="24"/>
        </w:rPr>
        <w:t xml:space="preserve">преднамеренного </w:t>
      </w:r>
      <w:r w:rsidR="00F12C18" w:rsidRPr="00FA2973">
        <w:rPr>
          <w:rFonts w:ascii="Arial" w:hAnsi="Arial" w:cs="Arial"/>
          <w:sz w:val="24"/>
          <w:szCs w:val="24"/>
          <w:lang w:val="en-US"/>
        </w:rPr>
        <w:t>RF</w:t>
      </w:r>
      <w:r w:rsidR="00F12C18" w:rsidRPr="00FA2973">
        <w:rPr>
          <w:rFonts w:ascii="Arial" w:hAnsi="Arial" w:cs="Arial"/>
          <w:sz w:val="24"/>
          <w:szCs w:val="24"/>
        </w:rPr>
        <w:t xml:space="preserve"> излучения</w:t>
      </w:r>
      <w:r w:rsidR="00F12C18" w:rsidRPr="00FA2973">
        <w:rPr>
          <w:rFonts w:ascii="Arial" w:hAnsi="Arial" w:cs="Arial"/>
          <w:sz w:val="24"/>
          <w:szCs w:val="24"/>
          <w:lang w:eastAsia="ar-SA"/>
        </w:rPr>
        <w:t xml:space="preserve"> </w:t>
      </w:r>
      <w:r w:rsidRPr="00FA2973">
        <w:rPr>
          <w:rFonts w:ascii="Arial" w:hAnsi="Arial" w:cs="Arial"/>
          <w:sz w:val="24"/>
          <w:szCs w:val="24"/>
          <w:lang w:eastAsia="ar-SA"/>
        </w:rPr>
        <w:t>в этих странах.</w:t>
      </w:r>
    </w:p>
    <w:p w14:paraId="57377F48" w14:textId="0EB185E7" w:rsidR="00FE7F39" w:rsidRPr="00FA2973" w:rsidRDefault="00F12C18" w:rsidP="00F12C18">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000B1744" w:rsidRPr="00FA2973">
        <w:rPr>
          <w:rFonts w:ascii="Arial" w:eastAsia="Times New Roman" w:hAnsi="Arial" w:cs="Arial"/>
          <w:spacing w:val="40"/>
          <w:lang w:eastAsia="ru-RU"/>
        </w:rPr>
        <w:t xml:space="preserve"> </w:t>
      </w:r>
      <w:r w:rsidRPr="00FA2973">
        <w:rPr>
          <w:rFonts w:ascii="Arial" w:eastAsia="Times New Roman" w:hAnsi="Arial" w:cs="Arial"/>
          <w:lang w:eastAsia="ru-RU"/>
        </w:rPr>
        <w:t>‒</w:t>
      </w:r>
      <w:r w:rsidR="00FE7F39" w:rsidRPr="00FA2973">
        <w:rPr>
          <w:rFonts w:ascii="Arial" w:hAnsi="Arial" w:cs="Arial"/>
          <w:sz w:val="24"/>
          <w:szCs w:val="24"/>
          <w:lang w:eastAsia="ar-SA"/>
        </w:rPr>
        <w:t xml:space="preserve"> </w:t>
      </w:r>
      <w:r w:rsidR="00FE7F39" w:rsidRPr="00FA2973">
        <w:rPr>
          <w:rFonts w:ascii="Arial" w:hAnsi="Arial" w:cs="Arial"/>
          <w:lang w:eastAsia="ar-SA"/>
        </w:rPr>
        <w:t xml:space="preserve">IEC TR 61000-2-5 и CISPR TR 31 содержат информацию </w:t>
      </w:r>
      <w:proofErr w:type="gramStart"/>
      <w:r w:rsidR="00FE7F39" w:rsidRPr="00FA2973">
        <w:rPr>
          <w:rFonts w:ascii="Arial" w:hAnsi="Arial" w:cs="Arial"/>
          <w:lang w:eastAsia="ar-SA"/>
        </w:rPr>
        <w:t>о</w:t>
      </w:r>
      <w:proofErr w:type="gramEnd"/>
      <w:r w:rsidR="00FE7F39" w:rsidRPr="00FA2973">
        <w:rPr>
          <w:rFonts w:ascii="Arial" w:hAnsi="Arial" w:cs="Arial"/>
          <w:lang w:eastAsia="ar-SA"/>
        </w:rPr>
        <w:t xml:space="preserve"> </w:t>
      </w:r>
      <w:r w:rsidRPr="00FA2973">
        <w:rPr>
          <w:rFonts w:ascii="Arial" w:hAnsi="Arial" w:cs="Arial"/>
          <w:lang w:eastAsia="ar-SA"/>
        </w:rPr>
        <w:t xml:space="preserve">известных </w:t>
      </w:r>
      <w:r w:rsidR="00FE7F39" w:rsidRPr="00FA2973">
        <w:rPr>
          <w:rFonts w:ascii="Arial" w:hAnsi="Arial" w:cs="Arial"/>
          <w:lang w:eastAsia="ar-SA"/>
        </w:rPr>
        <w:t xml:space="preserve">частотах и уровнях мощности, которые выделены для конкретных </w:t>
      </w:r>
      <w:proofErr w:type="spellStart"/>
      <w:r w:rsidR="00FE7F39" w:rsidRPr="00FA2973">
        <w:rPr>
          <w:rFonts w:ascii="Arial" w:hAnsi="Arial" w:cs="Arial"/>
          <w:lang w:eastAsia="ar-SA"/>
        </w:rPr>
        <w:t>радиослужб</w:t>
      </w:r>
      <w:proofErr w:type="spellEnd"/>
      <w:r w:rsidR="00FE7F39" w:rsidRPr="00FA2973">
        <w:rPr>
          <w:rFonts w:ascii="Arial" w:hAnsi="Arial" w:cs="Arial"/>
          <w:lang w:eastAsia="ar-SA"/>
        </w:rPr>
        <w:t>.</w:t>
      </w:r>
    </w:p>
    <w:p w14:paraId="354CEE9F" w14:textId="4BC11276" w:rsidR="00FC67E2" w:rsidRPr="00FA2973" w:rsidRDefault="00FC67E2"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t>6</w:t>
      </w:r>
      <w:r w:rsidRPr="00FA2973">
        <w:rPr>
          <w:rFonts w:ascii="Arial" w:eastAsia="Times New Roman" w:hAnsi="Arial" w:cs="Arial"/>
          <w:b/>
          <w:sz w:val="28"/>
          <w:szCs w:val="24"/>
          <w:lang w:eastAsia="ar-SA"/>
        </w:rPr>
        <w:tab/>
        <w:t>Испытательное оборудование</w:t>
      </w:r>
    </w:p>
    <w:p w14:paraId="636B0F98" w14:textId="38227851" w:rsidR="00FC67E2" w:rsidRPr="00FA2973" w:rsidRDefault="00FC67E2" w:rsidP="00203BFB">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6.1</w:t>
      </w:r>
      <w:r w:rsidRPr="00FA2973">
        <w:rPr>
          <w:rFonts w:ascii="Arial" w:hAnsi="Arial" w:cs="Arial"/>
          <w:b/>
          <w:bCs/>
          <w:sz w:val="24"/>
          <w:szCs w:val="24"/>
          <w:lang w:eastAsia="ar-SA"/>
        </w:rPr>
        <w:tab/>
      </w:r>
      <w:r w:rsidR="0045229E" w:rsidRPr="00FA2973">
        <w:rPr>
          <w:rFonts w:ascii="Arial" w:hAnsi="Arial" w:cs="Arial"/>
          <w:b/>
          <w:bCs/>
          <w:sz w:val="24"/>
          <w:szCs w:val="24"/>
          <w:lang w:eastAsia="ar-SA"/>
        </w:rPr>
        <w:t>И</w:t>
      </w:r>
      <w:r w:rsidR="0090348E" w:rsidRPr="00FA2973">
        <w:rPr>
          <w:rFonts w:ascii="Arial" w:hAnsi="Arial" w:cs="Arial"/>
          <w:b/>
          <w:bCs/>
          <w:sz w:val="24"/>
          <w:szCs w:val="24"/>
          <w:lang w:eastAsia="ar-SA"/>
        </w:rPr>
        <w:t xml:space="preserve">спытательная </w:t>
      </w:r>
      <w:r w:rsidR="0045229E" w:rsidRPr="00FA2973">
        <w:rPr>
          <w:rFonts w:ascii="Arial" w:hAnsi="Arial" w:cs="Arial"/>
          <w:b/>
          <w:bCs/>
          <w:sz w:val="24"/>
          <w:szCs w:val="24"/>
          <w:lang w:eastAsia="ar-SA"/>
        </w:rPr>
        <w:t>аппаратура</w:t>
      </w:r>
    </w:p>
    <w:p w14:paraId="486EFB8F" w14:textId="33A732FF" w:rsidR="00F12C18" w:rsidRPr="00FA2973" w:rsidRDefault="00F12C18"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Рекомендуются </w:t>
      </w:r>
      <w:r w:rsidR="0045229E" w:rsidRPr="00FA2973">
        <w:rPr>
          <w:rFonts w:ascii="Arial" w:hAnsi="Arial" w:cs="Arial"/>
          <w:sz w:val="24"/>
          <w:szCs w:val="24"/>
          <w:lang w:eastAsia="ar-SA"/>
        </w:rPr>
        <w:t xml:space="preserve">применять </w:t>
      </w:r>
      <w:r w:rsidRPr="00FA2973">
        <w:rPr>
          <w:rFonts w:ascii="Arial" w:hAnsi="Arial" w:cs="Arial"/>
          <w:sz w:val="24"/>
          <w:szCs w:val="24"/>
          <w:lang w:eastAsia="ar-SA"/>
        </w:rPr>
        <w:t xml:space="preserve">следующие типы </w:t>
      </w:r>
      <w:r w:rsidR="0045229E" w:rsidRPr="00FA2973">
        <w:rPr>
          <w:rFonts w:ascii="Arial" w:hAnsi="Arial" w:cs="Arial"/>
          <w:sz w:val="24"/>
          <w:szCs w:val="24"/>
          <w:lang w:eastAsia="ar-SA"/>
        </w:rPr>
        <w:t xml:space="preserve">оборудования для </w:t>
      </w:r>
      <w:r w:rsidRPr="00FA2973">
        <w:rPr>
          <w:rFonts w:ascii="Arial" w:hAnsi="Arial" w:cs="Arial"/>
          <w:sz w:val="24"/>
          <w:szCs w:val="24"/>
          <w:lang w:eastAsia="ar-SA"/>
        </w:rPr>
        <w:t>испыта</w:t>
      </w:r>
      <w:r w:rsidR="0045229E" w:rsidRPr="00FA2973">
        <w:rPr>
          <w:rFonts w:ascii="Arial" w:hAnsi="Arial" w:cs="Arial"/>
          <w:sz w:val="24"/>
          <w:szCs w:val="24"/>
          <w:lang w:eastAsia="ar-SA"/>
        </w:rPr>
        <w:t>ний</w:t>
      </w:r>
      <w:r w:rsidRPr="00FA2973">
        <w:rPr>
          <w:rFonts w:ascii="Arial" w:hAnsi="Arial" w:cs="Arial"/>
          <w:sz w:val="24"/>
          <w:szCs w:val="24"/>
          <w:lang w:eastAsia="ar-SA"/>
        </w:rPr>
        <w:t>:</w:t>
      </w:r>
    </w:p>
    <w:p w14:paraId="01E1FBAD" w14:textId="552A6291" w:rsidR="00F12C18" w:rsidRPr="00FA2973" w:rsidRDefault="0045229E"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б</w:t>
      </w:r>
      <w:r w:rsidR="00F12C18" w:rsidRPr="00FA2973">
        <w:rPr>
          <w:rFonts w:ascii="Arial" w:hAnsi="Arial" w:cs="Arial"/>
          <w:sz w:val="24"/>
          <w:szCs w:val="24"/>
          <w:lang w:eastAsia="ar-SA"/>
        </w:rPr>
        <w:t>езэхов</w:t>
      </w:r>
      <w:r w:rsidRPr="00FA2973">
        <w:rPr>
          <w:rFonts w:ascii="Arial" w:hAnsi="Arial" w:cs="Arial"/>
          <w:sz w:val="24"/>
          <w:szCs w:val="24"/>
          <w:lang w:eastAsia="ar-SA"/>
        </w:rPr>
        <w:t>ую</w:t>
      </w:r>
      <w:r w:rsidR="00F12C18" w:rsidRPr="00FA2973">
        <w:rPr>
          <w:rFonts w:ascii="Arial" w:hAnsi="Arial" w:cs="Arial"/>
          <w:sz w:val="24"/>
          <w:szCs w:val="24"/>
          <w:lang w:eastAsia="ar-SA"/>
        </w:rPr>
        <w:t xml:space="preserve"> камер</w:t>
      </w:r>
      <w:r w:rsidRPr="00FA2973">
        <w:rPr>
          <w:rFonts w:ascii="Arial" w:hAnsi="Arial" w:cs="Arial"/>
          <w:sz w:val="24"/>
          <w:szCs w:val="24"/>
          <w:lang w:eastAsia="ar-SA"/>
        </w:rPr>
        <w:t>у</w:t>
      </w:r>
      <w:r w:rsidR="00500240" w:rsidRPr="00FA2973">
        <w:rPr>
          <w:rFonts w:ascii="Arial" w:hAnsi="Arial" w:cs="Arial"/>
          <w:sz w:val="24"/>
          <w:szCs w:val="24"/>
          <w:lang w:eastAsia="ar-SA"/>
        </w:rPr>
        <w:t xml:space="preserve"> </w:t>
      </w:r>
      <w:r w:rsidR="00F12C18" w:rsidRPr="00FA2973">
        <w:rPr>
          <w:rFonts w:ascii="Arial" w:hAnsi="Arial" w:cs="Arial"/>
          <w:sz w:val="24"/>
          <w:szCs w:val="24"/>
          <w:lang w:eastAsia="ar-SA"/>
        </w:rPr>
        <w:t>достаточного размера</w:t>
      </w:r>
      <w:r w:rsidR="00500240"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для поддержания однородного поля </w:t>
      </w:r>
      <w:r w:rsidR="00500240" w:rsidRPr="00FA2973">
        <w:rPr>
          <w:rFonts w:ascii="Arial" w:hAnsi="Arial" w:cs="Arial"/>
          <w:sz w:val="24"/>
          <w:szCs w:val="24"/>
          <w:lang w:eastAsia="ar-SA"/>
        </w:rPr>
        <w:t>соответствующих</w:t>
      </w:r>
      <w:r w:rsidR="00F12C18" w:rsidRPr="00FA2973">
        <w:rPr>
          <w:rFonts w:ascii="Arial" w:hAnsi="Arial" w:cs="Arial"/>
          <w:sz w:val="24"/>
          <w:szCs w:val="24"/>
          <w:lang w:eastAsia="ar-SA"/>
        </w:rPr>
        <w:t xml:space="preserve"> размеров </w:t>
      </w:r>
      <w:r w:rsidRPr="00FA2973">
        <w:rPr>
          <w:rFonts w:ascii="Arial" w:hAnsi="Arial" w:cs="Arial"/>
          <w:sz w:val="24"/>
          <w:szCs w:val="24"/>
          <w:lang w:eastAsia="ar-SA"/>
        </w:rPr>
        <w:t xml:space="preserve">по отношению к </w:t>
      </w:r>
      <w:r w:rsidR="00F12C18" w:rsidRPr="00FA2973">
        <w:rPr>
          <w:rFonts w:ascii="Arial" w:hAnsi="Arial" w:cs="Arial"/>
          <w:sz w:val="24"/>
          <w:szCs w:val="24"/>
          <w:lang w:eastAsia="ar-SA"/>
        </w:rPr>
        <w:t>EUT. Для подавления отражений могут потребоваться дополнительные поглотители</w:t>
      </w:r>
      <w:r w:rsidRPr="00FA2973">
        <w:rPr>
          <w:rFonts w:ascii="Arial" w:hAnsi="Arial" w:cs="Arial"/>
          <w:sz w:val="24"/>
          <w:szCs w:val="24"/>
          <w:lang w:eastAsia="ar-SA"/>
        </w:rPr>
        <w:t>;</w:t>
      </w:r>
    </w:p>
    <w:p w14:paraId="47FAC7B5" w14:textId="567544F1" w:rsidR="00F12C18" w:rsidRPr="00FA2973" w:rsidRDefault="0045229E"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F12C18" w:rsidRPr="00FA2973">
        <w:rPr>
          <w:rFonts w:ascii="Arial" w:hAnsi="Arial" w:cs="Arial"/>
          <w:sz w:val="24"/>
          <w:szCs w:val="24"/>
          <w:lang w:eastAsia="ar-SA"/>
        </w:rPr>
        <w:t xml:space="preserve"> </w:t>
      </w:r>
      <w:r w:rsidRPr="00FA2973">
        <w:rPr>
          <w:rFonts w:ascii="Arial" w:hAnsi="Arial" w:cs="Arial"/>
          <w:sz w:val="24"/>
          <w:szCs w:val="24"/>
          <w:lang w:eastAsia="ar-SA"/>
        </w:rPr>
        <w:t>ф</w:t>
      </w:r>
      <w:r w:rsidR="00F12C18" w:rsidRPr="00FA2973">
        <w:rPr>
          <w:rFonts w:ascii="Arial" w:hAnsi="Arial" w:cs="Arial"/>
          <w:sz w:val="24"/>
          <w:szCs w:val="24"/>
          <w:lang w:eastAsia="ar-SA"/>
        </w:rPr>
        <w:t>ильтры электромагнитных помех</w:t>
      </w:r>
      <w:r w:rsidR="00500240"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необходимо</w:t>
      </w:r>
      <w:r w:rsidR="00500240" w:rsidRPr="00FA2973">
        <w:rPr>
          <w:rFonts w:ascii="Arial" w:hAnsi="Arial" w:cs="Arial"/>
          <w:sz w:val="24"/>
          <w:szCs w:val="24"/>
          <w:lang w:eastAsia="ar-SA"/>
        </w:rPr>
        <w:t xml:space="preserve"> убедиться, что</w:t>
      </w:r>
      <w:r w:rsidR="00F12C18" w:rsidRPr="00FA2973">
        <w:rPr>
          <w:rFonts w:ascii="Arial" w:hAnsi="Arial" w:cs="Arial"/>
          <w:sz w:val="24"/>
          <w:szCs w:val="24"/>
          <w:lang w:eastAsia="ar-SA"/>
        </w:rPr>
        <w:t xml:space="preserve"> фильтры не внос</w:t>
      </w:r>
      <w:r w:rsidR="00500240" w:rsidRPr="00FA2973">
        <w:rPr>
          <w:rFonts w:ascii="Arial" w:hAnsi="Arial" w:cs="Arial"/>
          <w:sz w:val="24"/>
          <w:szCs w:val="24"/>
          <w:lang w:eastAsia="ar-SA"/>
        </w:rPr>
        <w:t>ят</w:t>
      </w:r>
      <w:r w:rsidR="00F12C18" w:rsidRPr="00FA2973">
        <w:rPr>
          <w:rFonts w:ascii="Arial" w:hAnsi="Arial" w:cs="Arial"/>
          <w:sz w:val="24"/>
          <w:szCs w:val="24"/>
          <w:lang w:eastAsia="ar-SA"/>
        </w:rPr>
        <w:t xml:space="preserve"> дополнительных резонансных эффектов в подключенные линии</w:t>
      </w:r>
      <w:r w:rsidR="00500240" w:rsidRPr="00FA2973">
        <w:rPr>
          <w:rFonts w:ascii="Arial" w:hAnsi="Arial" w:cs="Arial"/>
          <w:sz w:val="24"/>
          <w:szCs w:val="24"/>
          <w:lang w:eastAsia="ar-SA"/>
        </w:rPr>
        <w:t>;</w:t>
      </w:r>
    </w:p>
    <w:p w14:paraId="3FB4BF03" w14:textId="5CB46201" w:rsidR="001E04C2" w:rsidRPr="00FA2973" w:rsidRDefault="001E04C2" w:rsidP="000B1744">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F12C18" w:rsidRPr="00FA2973">
        <w:rPr>
          <w:rFonts w:ascii="Arial" w:hAnsi="Arial" w:cs="Arial"/>
          <w:sz w:val="24"/>
          <w:szCs w:val="24"/>
          <w:lang w:eastAsia="ar-SA"/>
        </w:rPr>
        <w:t xml:space="preserve"> </w:t>
      </w:r>
      <w:r w:rsidR="00500240" w:rsidRPr="00FA2973">
        <w:rPr>
          <w:rFonts w:ascii="Arial" w:hAnsi="Arial" w:cs="Arial"/>
          <w:sz w:val="24"/>
          <w:szCs w:val="24"/>
          <w:lang w:eastAsia="ar-SA"/>
        </w:rPr>
        <w:t>г</w:t>
      </w:r>
      <w:r w:rsidR="00F12C18" w:rsidRPr="00FA2973">
        <w:rPr>
          <w:rFonts w:ascii="Arial" w:hAnsi="Arial" w:cs="Arial"/>
          <w:sz w:val="24"/>
          <w:szCs w:val="24"/>
          <w:lang w:eastAsia="ar-SA"/>
        </w:rPr>
        <w:t>енерато</w:t>
      </w:r>
      <w:proofErr w:type="gramStart"/>
      <w:r w:rsidR="00F12C18" w:rsidRPr="00FA2973">
        <w:rPr>
          <w:rFonts w:ascii="Arial" w:hAnsi="Arial" w:cs="Arial"/>
          <w:sz w:val="24"/>
          <w:szCs w:val="24"/>
          <w:lang w:eastAsia="ar-SA"/>
        </w:rPr>
        <w:t>р(</w:t>
      </w:r>
      <w:proofErr w:type="gramEnd"/>
      <w:r w:rsidR="00F12C18" w:rsidRPr="00FA2973">
        <w:rPr>
          <w:rFonts w:ascii="Arial" w:hAnsi="Arial" w:cs="Arial"/>
          <w:sz w:val="24"/>
          <w:szCs w:val="24"/>
          <w:lang w:eastAsia="ar-SA"/>
        </w:rPr>
        <w:t xml:space="preserve">ы) </w:t>
      </w:r>
      <w:r w:rsidR="00500240" w:rsidRPr="00FA2973">
        <w:rPr>
          <w:rFonts w:ascii="Arial" w:hAnsi="Arial" w:cs="Arial"/>
          <w:sz w:val="24"/>
          <w:szCs w:val="24"/>
          <w:lang w:val="en-US" w:eastAsia="ar-SA"/>
        </w:rPr>
        <w:t>RF</w:t>
      </w:r>
      <w:r w:rsidR="00F12C18" w:rsidRPr="00FA2973">
        <w:rPr>
          <w:rFonts w:ascii="Arial" w:hAnsi="Arial" w:cs="Arial"/>
          <w:sz w:val="24"/>
          <w:szCs w:val="24"/>
          <w:lang w:eastAsia="ar-SA"/>
        </w:rPr>
        <w:t xml:space="preserve"> сигнала</w:t>
      </w:r>
      <w:r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способный(е) охватывать интересующ</w:t>
      </w:r>
      <w:r w:rsidR="00500240" w:rsidRPr="00FA2973">
        <w:rPr>
          <w:rFonts w:ascii="Arial" w:hAnsi="Arial" w:cs="Arial"/>
          <w:sz w:val="24"/>
          <w:szCs w:val="24"/>
          <w:lang w:eastAsia="ar-SA"/>
        </w:rPr>
        <w:t>ую полосу</w:t>
      </w:r>
      <w:r w:rsidR="00F12C18" w:rsidRPr="00FA2973">
        <w:rPr>
          <w:rFonts w:ascii="Arial" w:hAnsi="Arial" w:cs="Arial"/>
          <w:sz w:val="24"/>
          <w:szCs w:val="24"/>
          <w:lang w:eastAsia="ar-SA"/>
        </w:rPr>
        <w:t xml:space="preserve"> частот и, как минимум,</w:t>
      </w:r>
      <w:r w:rsidRPr="00FA2973">
        <w:rPr>
          <w:rFonts w:ascii="Arial" w:hAnsi="Arial" w:cs="Arial"/>
          <w:sz w:val="24"/>
          <w:szCs w:val="24"/>
          <w:lang w:eastAsia="ar-SA"/>
        </w:rPr>
        <w:t xml:space="preserve"> обеспечивать</w:t>
      </w:r>
      <w:r w:rsidR="00F12C18" w:rsidRPr="00FA2973">
        <w:rPr>
          <w:rFonts w:ascii="Arial" w:hAnsi="Arial" w:cs="Arial"/>
          <w:sz w:val="24"/>
          <w:szCs w:val="24"/>
          <w:lang w:eastAsia="ar-SA"/>
        </w:rPr>
        <w:t xml:space="preserve"> амплитудн</w:t>
      </w:r>
      <w:r w:rsidRPr="00FA2973">
        <w:rPr>
          <w:rFonts w:ascii="Arial" w:hAnsi="Arial" w:cs="Arial"/>
          <w:sz w:val="24"/>
          <w:szCs w:val="24"/>
          <w:lang w:eastAsia="ar-SA"/>
        </w:rPr>
        <w:t>ую</w:t>
      </w:r>
      <w:r w:rsidR="00F12C18" w:rsidRPr="00FA2973">
        <w:rPr>
          <w:rFonts w:ascii="Arial" w:hAnsi="Arial" w:cs="Arial"/>
          <w:sz w:val="24"/>
          <w:szCs w:val="24"/>
          <w:lang w:eastAsia="ar-SA"/>
        </w:rPr>
        <w:t xml:space="preserve"> модуляци</w:t>
      </w:r>
      <w:r w:rsidRPr="00FA2973">
        <w:rPr>
          <w:rFonts w:ascii="Arial" w:hAnsi="Arial" w:cs="Arial"/>
          <w:sz w:val="24"/>
          <w:szCs w:val="24"/>
          <w:lang w:eastAsia="ar-SA"/>
        </w:rPr>
        <w:t>ю</w:t>
      </w:r>
      <w:r w:rsidR="00F12C18" w:rsidRPr="00FA2973">
        <w:rPr>
          <w:rFonts w:ascii="Arial" w:hAnsi="Arial" w:cs="Arial"/>
          <w:sz w:val="24"/>
          <w:szCs w:val="24"/>
          <w:lang w:eastAsia="ar-SA"/>
        </w:rPr>
        <w:t>, как указано в</w:t>
      </w:r>
      <w:r w:rsidR="000B1744" w:rsidRPr="00FA2973">
        <w:rPr>
          <w:rFonts w:ascii="Arial" w:hAnsi="Arial" w:cs="Arial"/>
          <w:sz w:val="24"/>
          <w:szCs w:val="24"/>
          <w:lang w:eastAsia="ar-SA"/>
        </w:rPr>
        <w:t xml:space="preserve"> </w:t>
      </w:r>
      <w:r w:rsidRPr="00FA2973">
        <w:rPr>
          <w:rFonts w:ascii="Arial" w:hAnsi="Arial" w:cs="Arial"/>
          <w:sz w:val="24"/>
          <w:szCs w:val="24"/>
          <w:lang w:eastAsia="ar-SA"/>
        </w:rPr>
        <w:t>т</w:t>
      </w:r>
      <w:r w:rsidR="00F12C18" w:rsidRPr="00FA2973">
        <w:rPr>
          <w:rFonts w:ascii="Arial" w:hAnsi="Arial" w:cs="Arial"/>
          <w:sz w:val="24"/>
          <w:szCs w:val="24"/>
          <w:lang w:eastAsia="ar-SA"/>
        </w:rPr>
        <w:t>аблице 2</w:t>
      </w:r>
      <w:r w:rsidRPr="00FA2973">
        <w:rPr>
          <w:rFonts w:ascii="Arial" w:hAnsi="Arial" w:cs="Arial"/>
          <w:sz w:val="24"/>
          <w:szCs w:val="24"/>
          <w:lang w:eastAsia="ar-SA"/>
        </w:rPr>
        <w:t>.</w:t>
      </w:r>
    </w:p>
    <w:p w14:paraId="147E1F19" w14:textId="35314F1C" w:rsidR="00F12C18" w:rsidRPr="00FA2973" w:rsidRDefault="00F12C18"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Использование низкочастотных или полосовых фильтров может быть необходимо </w:t>
      </w:r>
      <w:r w:rsidR="001E04C2" w:rsidRPr="00FA2973">
        <w:rPr>
          <w:rFonts w:ascii="Arial" w:hAnsi="Arial" w:cs="Arial"/>
          <w:sz w:val="24"/>
          <w:szCs w:val="24"/>
          <w:lang w:eastAsia="ar-SA"/>
        </w:rPr>
        <w:t>для предотвращения</w:t>
      </w:r>
      <w:r w:rsidRPr="00FA2973">
        <w:rPr>
          <w:rFonts w:ascii="Arial" w:hAnsi="Arial" w:cs="Arial"/>
          <w:sz w:val="24"/>
          <w:szCs w:val="24"/>
          <w:lang w:eastAsia="ar-SA"/>
        </w:rPr>
        <w:t xml:space="preserve"> проблем, вызванных гармониками.</w:t>
      </w:r>
    </w:p>
    <w:p w14:paraId="374CD0F9" w14:textId="35192B2B" w:rsidR="00F12C18" w:rsidRPr="00FA2973" w:rsidRDefault="001E04C2"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у</w:t>
      </w:r>
      <w:r w:rsidR="00F12C18" w:rsidRPr="00FA2973">
        <w:rPr>
          <w:rFonts w:ascii="Arial" w:hAnsi="Arial" w:cs="Arial"/>
          <w:sz w:val="24"/>
          <w:szCs w:val="24"/>
          <w:lang w:eastAsia="ar-SA"/>
        </w:rPr>
        <w:t>силители мощности</w:t>
      </w:r>
      <w:r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для усиления сигнала (немодулированного и модулированного) и обеспечения возбуждения антенны до необходимого уровня поля</w:t>
      </w:r>
      <w:r w:rsidRPr="00FA2973">
        <w:rPr>
          <w:rFonts w:ascii="Arial" w:hAnsi="Arial" w:cs="Arial"/>
          <w:sz w:val="24"/>
          <w:szCs w:val="24"/>
          <w:lang w:eastAsia="ar-SA"/>
        </w:rPr>
        <w:t>;</w:t>
      </w:r>
    </w:p>
    <w:p w14:paraId="3F5E67EE" w14:textId="0B1F0AFC" w:rsidR="00F12C18" w:rsidRPr="00FA2973" w:rsidRDefault="001E04C2"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а</w:t>
      </w:r>
      <w:r w:rsidR="00F12C18" w:rsidRPr="00FA2973">
        <w:rPr>
          <w:rFonts w:ascii="Arial" w:hAnsi="Arial" w:cs="Arial"/>
          <w:sz w:val="24"/>
          <w:szCs w:val="24"/>
          <w:lang w:eastAsia="ar-SA"/>
        </w:rPr>
        <w:t>нтенны, генерирующие поле</w:t>
      </w:r>
      <w:r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биконические, логопериодические, рупорные, комбинированные антенны или любая другая линейно поляризованная антенная система, способная удовлетворять требованиям по частоте (см. </w:t>
      </w:r>
      <w:r w:rsidRPr="00FA2973">
        <w:rPr>
          <w:rFonts w:ascii="Arial" w:hAnsi="Arial" w:cs="Arial"/>
          <w:sz w:val="24"/>
          <w:szCs w:val="24"/>
          <w:lang w:eastAsia="ar-SA"/>
        </w:rPr>
        <w:t>п</w:t>
      </w:r>
      <w:r w:rsidR="00F12C18" w:rsidRPr="00FA2973">
        <w:rPr>
          <w:rFonts w:ascii="Arial" w:hAnsi="Arial" w:cs="Arial"/>
          <w:sz w:val="24"/>
          <w:szCs w:val="24"/>
          <w:lang w:eastAsia="ar-SA"/>
        </w:rPr>
        <w:t>риложение B)</w:t>
      </w:r>
      <w:r w:rsidRPr="00FA2973">
        <w:rPr>
          <w:rFonts w:ascii="Arial" w:hAnsi="Arial" w:cs="Arial"/>
          <w:sz w:val="24"/>
          <w:szCs w:val="24"/>
          <w:lang w:eastAsia="ar-SA"/>
        </w:rPr>
        <w:t>;</w:t>
      </w:r>
    </w:p>
    <w:p w14:paraId="78BFAE11" w14:textId="7AE0D871" w:rsidR="00F12C18" w:rsidRPr="00FA2973" w:rsidRDefault="001E04C2"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F12C18" w:rsidRPr="00FA2973">
        <w:rPr>
          <w:rFonts w:ascii="Arial" w:hAnsi="Arial" w:cs="Arial"/>
          <w:sz w:val="24"/>
          <w:szCs w:val="24"/>
          <w:lang w:eastAsia="ar-SA"/>
        </w:rPr>
        <w:t xml:space="preserve"> </w:t>
      </w:r>
      <w:r w:rsidRPr="00FA2973">
        <w:rPr>
          <w:rFonts w:ascii="Arial" w:hAnsi="Arial" w:cs="Arial"/>
          <w:sz w:val="24"/>
          <w:szCs w:val="24"/>
          <w:lang w:eastAsia="ar-SA"/>
        </w:rPr>
        <w:t>и</w:t>
      </w:r>
      <w:r w:rsidR="00F12C18" w:rsidRPr="00FA2973">
        <w:rPr>
          <w:rFonts w:ascii="Arial" w:hAnsi="Arial" w:cs="Arial"/>
          <w:sz w:val="24"/>
          <w:szCs w:val="24"/>
          <w:lang w:eastAsia="ar-SA"/>
        </w:rPr>
        <w:t>зотропный датчик поля</w:t>
      </w:r>
      <w:r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с соответствующим диапазоном частот и чувствительностью для измерения генерируемой напряженности поля (</w:t>
      </w:r>
      <w:r w:rsidRPr="00FA2973">
        <w:rPr>
          <w:rFonts w:ascii="Arial" w:hAnsi="Arial" w:cs="Arial"/>
          <w:sz w:val="24"/>
          <w:szCs w:val="24"/>
          <w:lang w:eastAsia="ar-SA"/>
        </w:rPr>
        <w:t xml:space="preserve">метод калибровки датчиков </w:t>
      </w:r>
      <w:r w:rsidRPr="00FA2973">
        <w:rPr>
          <w:rFonts w:ascii="Arial" w:hAnsi="Arial" w:cs="Arial"/>
          <w:i/>
          <w:iCs/>
          <w:sz w:val="24"/>
          <w:szCs w:val="24"/>
          <w:lang w:val="en-US" w:eastAsia="ar-SA"/>
        </w:rPr>
        <w:t>E</w:t>
      </w:r>
      <w:r w:rsidRPr="00FA2973">
        <w:rPr>
          <w:rFonts w:ascii="Arial" w:hAnsi="Arial" w:cs="Arial"/>
          <w:sz w:val="24"/>
          <w:szCs w:val="24"/>
          <w:lang w:eastAsia="ar-SA"/>
        </w:rPr>
        <w:t>-поля приведен в</w:t>
      </w:r>
      <w:r w:rsidR="00F12C18" w:rsidRPr="00FA2973">
        <w:rPr>
          <w:rFonts w:ascii="Arial" w:hAnsi="Arial" w:cs="Arial"/>
          <w:sz w:val="24"/>
          <w:szCs w:val="24"/>
          <w:lang w:eastAsia="ar-SA"/>
        </w:rPr>
        <w:t xml:space="preserve"> </w:t>
      </w:r>
      <w:r w:rsidRPr="00FA2973">
        <w:rPr>
          <w:rFonts w:ascii="Arial" w:hAnsi="Arial" w:cs="Arial"/>
          <w:sz w:val="24"/>
          <w:szCs w:val="24"/>
          <w:lang w:eastAsia="ar-SA"/>
        </w:rPr>
        <w:t>п</w:t>
      </w:r>
      <w:r w:rsidR="00F12C18" w:rsidRPr="00FA2973">
        <w:rPr>
          <w:rFonts w:ascii="Arial" w:hAnsi="Arial" w:cs="Arial"/>
          <w:sz w:val="24"/>
          <w:szCs w:val="24"/>
          <w:lang w:eastAsia="ar-SA"/>
        </w:rPr>
        <w:t>риложени</w:t>
      </w:r>
      <w:r w:rsidRPr="00FA2973">
        <w:rPr>
          <w:rFonts w:ascii="Arial" w:hAnsi="Arial" w:cs="Arial"/>
          <w:sz w:val="24"/>
          <w:szCs w:val="24"/>
          <w:lang w:eastAsia="ar-SA"/>
        </w:rPr>
        <w:t>и</w:t>
      </w:r>
      <w:r w:rsidR="00F12C18" w:rsidRPr="00FA2973">
        <w:rPr>
          <w:rFonts w:ascii="Arial" w:hAnsi="Arial" w:cs="Arial"/>
          <w:sz w:val="24"/>
          <w:szCs w:val="24"/>
          <w:lang w:eastAsia="ar-SA"/>
        </w:rPr>
        <w:t xml:space="preserve"> K)</w:t>
      </w:r>
      <w:r w:rsidRPr="00FA2973">
        <w:rPr>
          <w:rFonts w:ascii="Arial" w:hAnsi="Arial" w:cs="Arial"/>
          <w:sz w:val="24"/>
          <w:szCs w:val="24"/>
          <w:lang w:eastAsia="ar-SA"/>
        </w:rPr>
        <w:t>;</w:t>
      </w:r>
    </w:p>
    <w:p w14:paraId="75ADF8B5" w14:textId="392B2A58" w:rsidR="00F12C18" w:rsidRPr="00FA2973" w:rsidRDefault="00A75F10"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у</w:t>
      </w:r>
      <w:r w:rsidR="00F12C18" w:rsidRPr="00FA2973">
        <w:rPr>
          <w:rFonts w:ascii="Arial" w:hAnsi="Arial" w:cs="Arial"/>
          <w:sz w:val="24"/>
          <w:szCs w:val="24"/>
          <w:lang w:eastAsia="ar-SA"/>
        </w:rPr>
        <w:t>стройство измерения мощности</w:t>
      </w:r>
      <w:r w:rsidRPr="00FA2973">
        <w:rPr>
          <w:rFonts w:ascii="Arial" w:hAnsi="Arial" w:cs="Arial"/>
          <w:sz w:val="24"/>
          <w:szCs w:val="24"/>
          <w:lang w:eastAsia="ar-SA"/>
        </w:rPr>
        <w:t xml:space="preserve"> </w:t>
      </w:r>
      <w:r w:rsidR="00F12C18" w:rsidRPr="00FA2973">
        <w:rPr>
          <w:rFonts w:ascii="Arial" w:hAnsi="Arial" w:cs="Arial"/>
          <w:sz w:val="24"/>
          <w:szCs w:val="24"/>
          <w:lang w:eastAsia="ar-SA"/>
        </w:rPr>
        <w:t>прямо</w:t>
      </w:r>
      <w:r w:rsidRPr="00FA2973">
        <w:rPr>
          <w:rFonts w:ascii="Arial" w:hAnsi="Arial" w:cs="Arial"/>
          <w:sz w:val="24"/>
          <w:szCs w:val="24"/>
          <w:lang w:eastAsia="ar-SA"/>
        </w:rPr>
        <w:t>го излучения ‒</w:t>
      </w:r>
      <w:r w:rsidR="00F12C18" w:rsidRPr="00FA2973">
        <w:rPr>
          <w:rFonts w:ascii="Arial" w:hAnsi="Arial" w:cs="Arial"/>
          <w:sz w:val="24"/>
          <w:szCs w:val="24"/>
          <w:lang w:eastAsia="ar-SA"/>
        </w:rPr>
        <w:t xml:space="preserve"> можно использовать направленный </w:t>
      </w:r>
      <w:proofErr w:type="spellStart"/>
      <w:r w:rsidRPr="00FA2973">
        <w:rPr>
          <w:rFonts w:ascii="Arial" w:hAnsi="Arial" w:cs="Arial"/>
          <w:sz w:val="24"/>
          <w:szCs w:val="24"/>
          <w:lang w:eastAsia="ar-SA"/>
        </w:rPr>
        <w:t>ответвитель</w:t>
      </w:r>
      <w:proofErr w:type="spellEnd"/>
      <w:r w:rsidRPr="00FA2973">
        <w:rPr>
          <w:rFonts w:ascii="Arial" w:hAnsi="Arial" w:cs="Arial"/>
          <w:sz w:val="24"/>
          <w:szCs w:val="24"/>
          <w:lang w:eastAsia="ar-SA"/>
        </w:rPr>
        <w:t xml:space="preserve"> (соединитель)</w:t>
      </w:r>
      <w:r w:rsidR="00F12C18" w:rsidRPr="00FA2973">
        <w:rPr>
          <w:rFonts w:ascii="Arial" w:hAnsi="Arial" w:cs="Arial"/>
          <w:sz w:val="24"/>
          <w:szCs w:val="24"/>
          <w:lang w:eastAsia="ar-SA"/>
        </w:rPr>
        <w:t xml:space="preserve"> и измеритель мощности, или </w:t>
      </w:r>
      <w:r w:rsidR="0090348E" w:rsidRPr="00FA2973">
        <w:rPr>
          <w:rFonts w:ascii="Arial" w:hAnsi="Arial" w:cs="Arial"/>
          <w:sz w:val="24"/>
          <w:szCs w:val="24"/>
          <w:lang w:eastAsia="ar-SA"/>
        </w:rPr>
        <w:t xml:space="preserve">установить </w:t>
      </w:r>
      <w:r w:rsidR="00F12C18" w:rsidRPr="00FA2973">
        <w:rPr>
          <w:rFonts w:ascii="Arial" w:hAnsi="Arial" w:cs="Arial"/>
          <w:sz w:val="24"/>
          <w:szCs w:val="24"/>
          <w:lang w:eastAsia="ar-SA"/>
        </w:rPr>
        <w:t xml:space="preserve">детектор </w:t>
      </w:r>
      <w:r w:rsidR="0090348E" w:rsidRPr="00FA2973">
        <w:rPr>
          <w:rFonts w:ascii="Arial" w:hAnsi="Arial" w:cs="Arial"/>
          <w:sz w:val="24"/>
          <w:szCs w:val="24"/>
          <w:lang w:eastAsia="ar-SA"/>
        </w:rPr>
        <w:t>или монитор мощности прямого излучения</w:t>
      </w:r>
      <w:r w:rsidR="00F12C18" w:rsidRPr="00FA2973">
        <w:rPr>
          <w:rFonts w:ascii="Arial" w:hAnsi="Arial" w:cs="Arial"/>
          <w:sz w:val="24"/>
          <w:szCs w:val="24"/>
          <w:lang w:eastAsia="ar-SA"/>
        </w:rPr>
        <w:t xml:space="preserve"> между усилителем и антенной</w:t>
      </w:r>
      <w:r w:rsidR="0090348E" w:rsidRPr="00FA2973">
        <w:rPr>
          <w:rFonts w:ascii="Arial" w:hAnsi="Arial" w:cs="Arial"/>
          <w:sz w:val="24"/>
          <w:szCs w:val="24"/>
          <w:lang w:eastAsia="ar-SA"/>
        </w:rPr>
        <w:t>;</w:t>
      </w:r>
    </w:p>
    <w:p w14:paraId="2E2B3CAE" w14:textId="7F247B42" w:rsidR="00F12C18" w:rsidRPr="00FA2973" w:rsidRDefault="0090348E"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 с</w:t>
      </w:r>
      <w:r w:rsidR="00F12C18" w:rsidRPr="00FA2973">
        <w:rPr>
          <w:rFonts w:ascii="Arial" w:hAnsi="Arial" w:cs="Arial"/>
          <w:sz w:val="24"/>
          <w:szCs w:val="24"/>
          <w:lang w:eastAsia="ar-SA"/>
        </w:rPr>
        <w:t>опутствующее оборудование для регистрации уровней мощности</w:t>
      </w:r>
      <w:r w:rsidRPr="00FA2973">
        <w:rPr>
          <w:rFonts w:ascii="Arial" w:hAnsi="Arial" w:cs="Arial"/>
          <w:sz w:val="24"/>
          <w:szCs w:val="24"/>
          <w:lang w:eastAsia="ar-SA"/>
        </w:rPr>
        <w:t xml:space="preserve"> ‒</w:t>
      </w:r>
      <w:r w:rsidR="00F12C18" w:rsidRPr="00FA2973">
        <w:rPr>
          <w:rFonts w:ascii="Arial" w:hAnsi="Arial" w:cs="Arial"/>
          <w:sz w:val="24"/>
          <w:szCs w:val="24"/>
          <w:lang w:eastAsia="ar-SA"/>
        </w:rPr>
        <w:t xml:space="preserve"> необходимо для </w:t>
      </w:r>
      <w:r w:rsidRPr="00FA2973">
        <w:rPr>
          <w:rFonts w:ascii="Arial" w:hAnsi="Arial" w:cs="Arial"/>
          <w:sz w:val="24"/>
          <w:szCs w:val="24"/>
          <w:lang w:eastAsia="ar-SA"/>
        </w:rPr>
        <w:t xml:space="preserve">обеспечения </w:t>
      </w:r>
      <w:r w:rsidR="00F12C18" w:rsidRPr="00FA2973">
        <w:rPr>
          <w:rFonts w:ascii="Arial" w:hAnsi="Arial" w:cs="Arial"/>
          <w:sz w:val="24"/>
          <w:szCs w:val="24"/>
          <w:lang w:eastAsia="ar-SA"/>
        </w:rPr>
        <w:t xml:space="preserve">требуемой напряженности поля и </w:t>
      </w:r>
      <w:r w:rsidRPr="00FA2973">
        <w:rPr>
          <w:rFonts w:ascii="Arial" w:hAnsi="Arial" w:cs="Arial"/>
          <w:sz w:val="24"/>
          <w:szCs w:val="24"/>
          <w:lang w:eastAsia="ar-SA"/>
        </w:rPr>
        <w:t xml:space="preserve">для управления </w:t>
      </w:r>
      <w:r w:rsidR="00F12C18" w:rsidRPr="00FA2973">
        <w:rPr>
          <w:rFonts w:ascii="Arial" w:hAnsi="Arial" w:cs="Arial"/>
          <w:sz w:val="24"/>
          <w:szCs w:val="24"/>
          <w:lang w:eastAsia="ar-SA"/>
        </w:rPr>
        <w:t>генераци</w:t>
      </w:r>
      <w:r w:rsidRPr="00FA2973">
        <w:rPr>
          <w:rFonts w:ascii="Arial" w:hAnsi="Arial" w:cs="Arial"/>
          <w:sz w:val="24"/>
          <w:szCs w:val="24"/>
          <w:lang w:eastAsia="ar-SA"/>
        </w:rPr>
        <w:t>ей</w:t>
      </w:r>
      <w:r w:rsidR="00F12C18" w:rsidRPr="00FA2973">
        <w:rPr>
          <w:rFonts w:ascii="Arial" w:hAnsi="Arial" w:cs="Arial"/>
          <w:sz w:val="24"/>
          <w:szCs w:val="24"/>
          <w:lang w:eastAsia="ar-SA"/>
        </w:rPr>
        <w:t xml:space="preserve"> </w:t>
      </w:r>
      <w:r w:rsidRPr="00FA2973">
        <w:rPr>
          <w:rFonts w:ascii="Arial" w:hAnsi="Arial" w:cs="Arial"/>
          <w:sz w:val="24"/>
          <w:szCs w:val="24"/>
          <w:lang w:eastAsia="ar-SA"/>
        </w:rPr>
        <w:t>установленного испытательного уровня</w:t>
      </w:r>
      <w:r w:rsidR="00F12C18" w:rsidRPr="00FA2973">
        <w:rPr>
          <w:rFonts w:ascii="Arial" w:hAnsi="Arial" w:cs="Arial"/>
          <w:sz w:val="24"/>
          <w:szCs w:val="24"/>
          <w:lang w:eastAsia="ar-SA"/>
        </w:rPr>
        <w:t>.</w:t>
      </w:r>
    </w:p>
    <w:p w14:paraId="18D03868" w14:textId="13FB64CB" w:rsidR="0090348E" w:rsidRPr="00FA2973" w:rsidRDefault="0090348E" w:rsidP="00F12C1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Следует </w:t>
      </w:r>
      <w:r w:rsidR="00F12C18" w:rsidRPr="00FA2973">
        <w:rPr>
          <w:rFonts w:ascii="Arial" w:hAnsi="Arial" w:cs="Arial"/>
          <w:sz w:val="24"/>
          <w:szCs w:val="24"/>
          <w:lang w:eastAsia="ar-SA"/>
        </w:rPr>
        <w:t>принять меры для обеспечения достаточной помехоустойчивости испытательно</w:t>
      </w:r>
      <w:r w:rsidRPr="00FA2973">
        <w:rPr>
          <w:rFonts w:ascii="Arial" w:hAnsi="Arial" w:cs="Arial"/>
          <w:sz w:val="24"/>
          <w:szCs w:val="24"/>
          <w:lang w:eastAsia="ar-SA"/>
        </w:rPr>
        <w:t>й аппаратуры</w:t>
      </w:r>
      <w:r w:rsidR="00F12C18" w:rsidRPr="00FA2973">
        <w:rPr>
          <w:rFonts w:ascii="Arial" w:hAnsi="Arial" w:cs="Arial"/>
          <w:sz w:val="24"/>
          <w:szCs w:val="24"/>
          <w:lang w:eastAsia="ar-SA"/>
        </w:rPr>
        <w:t xml:space="preserve">. </w:t>
      </w:r>
      <w:r w:rsidR="0093062D" w:rsidRPr="00FA2973">
        <w:rPr>
          <w:rFonts w:ascii="Arial" w:hAnsi="Arial" w:cs="Arial"/>
          <w:sz w:val="24"/>
          <w:szCs w:val="24"/>
          <w:lang w:eastAsia="ar-SA"/>
        </w:rPr>
        <w:t>Анализ</w:t>
      </w:r>
      <w:r w:rsidRPr="00FA2973">
        <w:rPr>
          <w:rFonts w:ascii="Arial" w:hAnsi="Arial" w:cs="Arial"/>
          <w:sz w:val="24"/>
          <w:szCs w:val="24"/>
          <w:lang w:eastAsia="ar-SA"/>
        </w:rPr>
        <w:t xml:space="preserve"> </w:t>
      </w:r>
      <w:r w:rsidR="00F12C18" w:rsidRPr="00FA2973">
        <w:rPr>
          <w:rFonts w:ascii="Arial" w:hAnsi="Arial" w:cs="Arial"/>
          <w:sz w:val="24"/>
          <w:szCs w:val="24"/>
          <w:lang w:eastAsia="ar-SA"/>
        </w:rPr>
        <w:t>неопределенности измерени</w:t>
      </w:r>
      <w:r w:rsidRPr="00FA2973">
        <w:rPr>
          <w:rFonts w:ascii="Arial" w:hAnsi="Arial" w:cs="Arial"/>
          <w:sz w:val="24"/>
          <w:szCs w:val="24"/>
          <w:lang w:eastAsia="ar-SA"/>
        </w:rPr>
        <w:t>й, связанной с</w:t>
      </w:r>
      <w:r w:rsidR="00F12C18" w:rsidRPr="00FA2973">
        <w:rPr>
          <w:rFonts w:ascii="Arial" w:hAnsi="Arial" w:cs="Arial"/>
          <w:sz w:val="24"/>
          <w:szCs w:val="24"/>
          <w:lang w:eastAsia="ar-SA"/>
        </w:rPr>
        <w:t xml:space="preserve"> испытательно</w:t>
      </w:r>
      <w:r w:rsidRPr="00FA2973">
        <w:rPr>
          <w:rFonts w:ascii="Arial" w:hAnsi="Arial" w:cs="Arial"/>
          <w:sz w:val="24"/>
          <w:szCs w:val="24"/>
          <w:lang w:eastAsia="ar-SA"/>
        </w:rPr>
        <w:t>й аппаратурой, приведен в п</w:t>
      </w:r>
      <w:r w:rsidR="00F12C18" w:rsidRPr="00FA2973">
        <w:rPr>
          <w:rFonts w:ascii="Arial" w:hAnsi="Arial" w:cs="Arial"/>
          <w:sz w:val="24"/>
          <w:szCs w:val="24"/>
          <w:lang w:eastAsia="ar-SA"/>
        </w:rPr>
        <w:t>риложение J.</w:t>
      </w:r>
    </w:p>
    <w:p w14:paraId="1F5575A8" w14:textId="315C331A" w:rsidR="0093062D" w:rsidRPr="00FA2973" w:rsidRDefault="00A95019" w:rsidP="0093062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 xml:space="preserve">6.2 </w:t>
      </w:r>
      <w:r w:rsidR="0093062D" w:rsidRPr="00FA2973">
        <w:rPr>
          <w:rFonts w:ascii="Arial" w:hAnsi="Arial" w:cs="Arial"/>
          <w:b/>
          <w:bCs/>
          <w:sz w:val="24"/>
          <w:szCs w:val="24"/>
          <w:lang w:eastAsia="ar-SA"/>
        </w:rPr>
        <w:t>Описание испытательно</w:t>
      </w:r>
      <w:r w:rsidR="002F0CCF" w:rsidRPr="00FA2973">
        <w:rPr>
          <w:rFonts w:ascii="Arial" w:hAnsi="Arial" w:cs="Arial"/>
          <w:b/>
          <w:bCs/>
          <w:sz w:val="24"/>
          <w:szCs w:val="24"/>
          <w:lang w:eastAsia="ar-SA"/>
        </w:rPr>
        <w:t xml:space="preserve">го </w:t>
      </w:r>
      <w:r w:rsidR="0093062D" w:rsidRPr="00FA2973">
        <w:rPr>
          <w:rFonts w:ascii="Arial" w:hAnsi="Arial" w:cs="Arial"/>
          <w:b/>
          <w:bCs/>
          <w:sz w:val="24"/>
          <w:szCs w:val="24"/>
          <w:lang w:eastAsia="ar-SA"/>
        </w:rPr>
        <w:t>стенда</w:t>
      </w:r>
    </w:p>
    <w:p w14:paraId="1850F3B7" w14:textId="000DC93C" w:rsidR="0093062D" w:rsidRPr="00FA2973" w:rsidRDefault="0093062D" w:rsidP="0093062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Из-за величины генерируемых напряженностей поля испытания </w:t>
      </w:r>
      <w:r w:rsidR="002F0CCF" w:rsidRPr="00FA2973">
        <w:rPr>
          <w:rFonts w:ascii="Arial" w:hAnsi="Arial" w:cs="Arial"/>
          <w:sz w:val="24"/>
          <w:szCs w:val="24"/>
          <w:lang w:eastAsia="ar-SA"/>
        </w:rPr>
        <w:t>следует</w:t>
      </w:r>
      <w:r w:rsidRPr="00FA2973">
        <w:rPr>
          <w:rFonts w:ascii="Arial" w:hAnsi="Arial" w:cs="Arial"/>
          <w:sz w:val="24"/>
          <w:szCs w:val="24"/>
          <w:lang w:eastAsia="ar-SA"/>
        </w:rPr>
        <w:t xml:space="preserve"> проводить в экранированно</w:t>
      </w:r>
      <w:r w:rsidR="002F0CCF" w:rsidRPr="00FA2973">
        <w:rPr>
          <w:rFonts w:ascii="Arial" w:hAnsi="Arial" w:cs="Arial"/>
          <w:sz w:val="24"/>
          <w:szCs w:val="24"/>
          <w:lang w:eastAsia="ar-SA"/>
        </w:rPr>
        <w:t>й оболочке</w:t>
      </w:r>
      <w:r w:rsidRPr="00FA2973">
        <w:rPr>
          <w:rFonts w:ascii="Arial" w:hAnsi="Arial" w:cs="Arial"/>
          <w:sz w:val="24"/>
          <w:szCs w:val="24"/>
          <w:lang w:eastAsia="ar-SA"/>
        </w:rPr>
        <w:t xml:space="preserve">, чтобы соответствовать различным национальным и международным законам, запрещающим </w:t>
      </w:r>
      <w:r w:rsidR="002F0CCF" w:rsidRPr="00FA2973">
        <w:rPr>
          <w:rFonts w:ascii="Arial" w:hAnsi="Arial" w:cs="Arial"/>
          <w:sz w:val="24"/>
          <w:szCs w:val="24"/>
          <w:lang w:eastAsia="ar-SA"/>
        </w:rPr>
        <w:t>вмешательство в</w:t>
      </w:r>
      <w:r w:rsidRPr="00FA2973">
        <w:rPr>
          <w:rFonts w:ascii="Arial" w:hAnsi="Arial" w:cs="Arial"/>
          <w:sz w:val="24"/>
          <w:szCs w:val="24"/>
          <w:lang w:eastAsia="ar-SA"/>
        </w:rPr>
        <w:t xml:space="preserve"> радиосвяз</w:t>
      </w:r>
      <w:r w:rsidR="00A577C5" w:rsidRPr="00FA2973">
        <w:rPr>
          <w:rFonts w:ascii="Arial" w:hAnsi="Arial" w:cs="Arial"/>
          <w:sz w:val="24"/>
          <w:szCs w:val="24"/>
          <w:lang w:eastAsia="ar-SA"/>
        </w:rPr>
        <w:t>ь</w:t>
      </w:r>
      <w:r w:rsidRPr="00FA2973">
        <w:rPr>
          <w:rFonts w:ascii="Arial" w:hAnsi="Arial" w:cs="Arial"/>
          <w:sz w:val="24"/>
          <w:szCs w:val="24"/>
          <w:lang w:eastAsia="ar-SA"/>
        </w:rPr>
        <w:t xml:space="preserve">. Кроме того, поскольку большая часть испытательного оборудования, используемого для сбора данных, чувствительна к электромагнитному полю, генерируемому во время проведения </w:t>
      </w:r>
      <w:r w:rsidR="00A577C5" w:rsidRPr="00FA2973">
        <w:rPr>
          <w:rFonts w:ascii="Arial" w:hAnsi="Arial" w:cs="Arial"/>
          <w:sz w:val="24"/>
          <w:szCs w:val="24"/>
          <w:lang w:eastAsia="ar-SA"/>
        </w:rPr>
        <w:t>испытания н</w:t>
      </w:r>
      <w:r w:rsidRPr="00FA2973">
        <w:rPr>
          <w:rFonts w:ascii="Arial" w:hAnsi="Arial" w:cs="Arial"/>
          <w:sz w:val="24"/>
          <w:szCs w:val="24"/>
          <w:lang w:eastAsia="ar-SA"/>
        </w:rPr>
        <w:t>а помехоустойчивость, экранированн</w:t>
      </w:r>
      <w:r w:rsidR="00A577C5" w:rsidRPr="00FA2973">
        <w:rPr>
          <w:rFonts w:ascii="Arial" w:hAnsi="Arial" w:cs="Arial"/>
          <w:sz w:val="24"/>
          <w:szCs w:val="24"/>
          <w:lang w:eastAsia="ar-SA"/>
        </w:rPr>
        <w:t>ая оболочка</w:t>
      </w:r>
      <w:r w:rsidRPr="00FA2973">
        <w:rPr>
          <w:rFonts w:ascii="Arial" w:hAnsi="Arial" w:cs="Arial"/>
          <w:sz w:val="24"/>
          <w:szCs w:val="24"/>
          <w:lang w:eastAsia="ar-SA"/>
        </w:rPr>
        <w:t xml:space="preserve"> обеспечивает необходимый «барьер» между EUT и требуем</w:t>
      </w:r>
      <w:r w:rsidR="00A577C5" w:rsidRPr="00FA2973">
        <w:rPr>
          <w:rFonts w:ascii="Arial" w:hAnsi="Arial" w:cs="Arial"/>
          <w:sz w:val="24"/>
          <w:szCs w:val="24"/>
          <w:lang w:eastAsia="ar-SA"/>
        </w:rPr>
        <w:t>ой испытательной аппаратурой</w:t>
      </w:r>
      <w:r w:rsidRPr="00FA2973">
        <w:rPr>
          <w:rFonts w:ascii="Arial" w:hAnsi="Arial" w:cs="Arial"/>
          <w:sz w:val="24"/>
          <w:szCs w:val="24"/>
          <w:lang w:eastAsia="ar-SA"/>
        </w:rPr>
        <w:t xml:space="preserve">. </w:t>
      </w:r>
      <w:r w:rsidR="00A577C5" w:rsidRPr="00FA2973">
        <w:rPr>
          <w:rFonts w:ascii="Arial" w:hAnsi="Arial" w:cs="Arial"/>
          <w:sz w:val="24"/>
          <w:szCs w:val="24"/>
          <w:lang w:eastAsia="ar-SA"/>
        </w:rPr>
        <w:t>Следует</w:t>
      </w:r>
      <w:r w:rsidRPr="00FA2973">
        <w:rPr>
          <w:rFonts w:ascii="Arial" w:hAnsi="Arial" w:cs="Arial"/>
          <w:sz w:val="24"/>
          <w:szCs w:val="24"/>
          <w:lang w:eastAsia="ar-SA"/>
        </w:rPr>
        <w:t xml:space="preserve"> позаботиться о том, чтобы соединительн</w:t>
      </w:r>
      <w:r w:rsidR="00A577C5" w:rsidRPr="00FA2973">
        <w:rPr>
          <w:rFonts w:ascii="Arial" w:hAnsi="Arial" w:cs="Arial"/>
          <w:sz w:val="24"/>
          <w:szCs w:val="24"/>
          <w:lang w:eastAsia="ar-SA"/>
        </w:rPr>
        <w:t>ые</w:t>
      </w:r>
      <w:r w:rsidRPr="00FA2973">
        <w:rPr>
          <w:rFonts w:ascii="Arial" w:hAnsi="Arial" w:cs="Arial"/>
          <w:sz w:val="24"/>
          <w:szCs w:val="24"/>
          <w:lang w:eastAsia="ar-SA"/>
        </w:rPr>
        <w:t xml:space="preserve"> провод</w:t>
      </w:r>
      <w:r w:rsidR="00A577C5" w:rsidRPr="00FA2973">
        <w:rPr>
          <w:rFonts w:ascii="Arial" w:hAnsi="Arial" w:cs="Arial"/>
          <w:sz w:val="24"/>
          <w:szCs w:val="24"/>
          <w:lang w:eastAsia="ar-SA"/>
        </w:rPr>
        <w:t>а</w:t>
      </w:r>
      <w:r w:rsidRPr="00FA2973">
        <w:rPr>
          <w:rFonts w:ascii="Arial" w:hAnsi="Arial" w:cs="Arial"/>
          <w:sz w:val="24"/>
          <w:szCs w:val="24"/>
          <w:lang w:eastAsia="ar-SA"/>
        </w:rPr>
        <w:t>, проходящ</w:t>
      </w:r>
      <w:r w:rsidR="00A577C5" w:rsidRPr="00FA2973">
        <w:rPr>
          <w:rFonts w:ascii="Arial" w:hAnsi="Arial" w:cs="Arial"/>
          <w:sz w:val="24"/>
          <w:szCs w:val="24"/>
          <w:lang w:eastAsia="ar-SA"/>
        </w:rPr>
        <w:t>ие</w:t>
      </w:r>
      <w:r w:rsidRPr="00FA2973">
        <w:rPr>
          <w:rFonts w:ascii="Arial" w:hAnsi="Arial" w:cs="Arial"/>
          <w:sz w:val="24"/>
          <w:szCs w:val="24"/>
          <w:lang w:eastAsia="ar-SA"/>
        </w:rPr>
        <w:t xml:space="preserve"> через экранированн</w:t>
      </w:r>
      <w:r w:rsidR="00A577C5" w:rsidRPr="00FA2973">
        <w:rPr>
          <w:rFonts w:ascii="Arial" w:hAnsi="Arial" w:cs="Arial"/>
          <w:sz w:val="24"/>
          <w:szCs w:val="24"/>
          <w:lang w:eastAsia="ar-SA"/>
        </w:rPr>
        <w:t>ую оболочку</w:t>
      </w:r>
      <w:r w:rsidRPr="00FA2973">
        <w:rPr>
          <w:rFonts w:ascii="Arial" w:hAnsi="Arial" w:cs="Arial"/>
          <w:sz w:val="24"/>
          <w:szCs w:val="24"/>
          <w:lang w:eastAsia="ar-SA"/>
        </w:rPr>
        <w:t>, был</w:t>
      </w:r>
      <w:r w:rsidR="00A577C5" w:rsidRPr="00FA2973">
        <w:rPr>
          <w:rFonts w:ascii="Arial" w:hAnsi="Arial" w:cs="Arial"/>
          <w:sz w:val="24"/>
          <w:szCs w:val="24"/>
          <w:lang w:eastAsia="ar-SA"/>
        </w:rPr>
        <w:t>и</w:t>
      </w:r>
      <w:r w:rsidRPr="00FA2973">
        <w:rPr>
          <w:rFonts w:ascii="Arial" w:hAnsi="Arial" w:cs="Arial"/>
          <w:sz w:val="24"/>
          <w:szCs w:val="24"/>
          <w:lang w:eastAsia="ar-SA"/>
        </w:rPr>
        <w:t xml:space="preserve"> адекватно изолирован</w:t>
      </w:r>
      <w:r w:rsidR="00A577C5" w:rsidRPr="00FA2973">
        <w:rPr>
          <w:rFonts w:ascii="Arial" w:hAnsi="Arial" w:cs="Arial"/>
          <w:sz w:val="24"/>
          <w:szCs w:val="24"/>
          <w:lang w:eastAsia="ar-SA"/>
        </w:rPr>
        <w:t>ы</w:t>
      </w:r>
      <w:r w:rsidRPr="00FA2973">
        <w:rPr>
          <w:rFonts w:ascii="Arial" w:hAnsi="Arial" w:cs="Arial"/>
          <w:sz w:val="24"/>
          <w:szCs w:val="24"/>
          <w:lang w:eastAsia="ar-SA"/>
        </w:rPr>
        <w:t xml:space="preserve"> от </w:t>
      </w:r>
      <w:r w:rsidR="00A577C5" w:rsidRPr="00FA2973">
        <w:rPr>
          <w:rFonts w:ascii="Arial" w:hAnsi="Arial" w:cs="Arial"/>
          <w:sz w:val="24"/>
          <w:szCs w:val="24"/>
          <w:lang w:eastAsia="ar-SA"/>
        </w:rPr>
        <w:t>наведенного (</w:t>
      </w:r>
      <w:proofErr w:type="spellStart"/>
      <w:r w:rsidRPr="00FA2973">
        <w:rPr>
          <w:rFonts w:ascii="Arial" w:hAnsi="Arial" w:cs="Arial"/>
          <w:sz w:val="24"/>
          <w:szCs w:val="24"/>
          <w:lang w:eastAsia="ar-SA"/>
        </w:rPr>
        <w:t>кондуктивного</w:t>
      </w:r>
      <w:proofErr w:type="spellEnd"/>
      <w:r w:rsidR="00A577C5" w:rsidRPr="00FA2973">
        <w:rPr>
          <w:rFonts w:ascii="Arial" w:hAnsi="Arial" w:cs="Arial"/>
          <w:sz w:val="24"/>
          <w:szCs w:val="24"/>
          <w:lang w:eastAsia="ar-SA"/>
        </w:rPr>
        <w:t>)</w:t>
      </w:r>
      <w:r w:rsidRPr="00FA2973">
        <w:rPr>
          <w:rFonts w:ascii="Arial" w:hAnsi="Arial" w:cs="Arial"/>
          <w:sz w:val="24"/>
          <w:szCs w:val="24"/>
          <w:lang w:eastAsia="ar-SA"/>
        </w:rPr>
        <w:t xml:space="preserve"> и и</w:t>
      </w:r>
      <w:r w:rsidR="009637B3" w:rsidRPr="00FA2973">
        <w:rPr>
          <w:rFonts w:ascii="Arial" w:hAnsi="Arial" w:cs="Arial"/>
          <w:sz w:val="24"/>
          <w:szCs w:val="24"/>
          <w:lang w:eastAsia="ar-SA"/>
        </w:rPr>
        <w:t>спускаемого</w:t>
      </w:r>
      <w:r w:rsidRPr="00FA2973">
        <w:rPr>
          <w:rFonts w:ascii="Arial" w:hAnsi="Arial" w:cs="Arial"/>
          <w:sz w:val="24"/>
          <w:szCs w:val="24"/>
          <w:lang w:eastAsia="ar-SA"/>
        </w:rPr>
        <w:t xml:space="preserve"> излучения и сохранял</w:t>
      </w:r>
      <w:r w:rsidR="00A577C5" w:rsidRPr="00FA2973">
        <w:rPr>
          <w:rFonts w:ascii="Arial" w:hAnsi="Arial" w:cs="Arial"/>
          <w:sz w:val="24"/>
          <w:szCs w:val="24"/>
          <w:lang w:eastAsia="ar-SA"/>
        </w:rPr>
        <w:t>и</w:t>
      </w:r>
      <w:r w:rsidRPr="00FA2973">
        <w:rPr>
          <w:rFonts w:ascii="Arial" w:hAnsi="Arial" w:cs="Arial"/>
          <w:sz w:val="24"/>
          <w:szCs w:val="24"/>
          <w:lang w:eastAsia="ar-SA"/>
        </w:rPr>
        <w:t xml:space="preserve"> целостность </w:t>
      </w:r>
      <w:r w:rsidR="00A577C5" w:rsidRPr="00FA2973">
        <w:rPr>
          <w:rFonts w:ascii="Arial" w:hAnsi="Arial" w:cs="Arial"/>
          <w:sz w:val="24"/>
          <w:szCs w:val="24"/>
          <w:lang w:eastAsia="ar-SA"/>
        </w:rPr>
        <w:t xml:space="preserve">откликов </w:t>
      </w:r>
      <w:r w:rsidRPr="00FA2973">
        <w:rPr>
          <w:rFonts w:ascii="Arial" w:hAnsi="Arial" w:cs="Arial"/>
          <w:sz w:val="24"/>
          <w:szCs w:val="24"/>
          <w:lang w:eastAsia="ar-SA"/>
        </w:rPr>
        <w:t>сигнала и мощности</w:t>
      </w:r>
      <w:r w:rsidR="00A577C5" w:rsidRPr="00FA2973">
        <w:rPr>
          <w:rFonts w:ascii="Arial" w:hAnsi="Arial" w:cs="Arial"/>
          <w:sz w:val="24"/>
          <w:szCs w:val="24"/>
          <w:lang w:eastAsia="ar-SA"/>
        </w:rPr>
        <w:t xml:space="preserve"> </w:t>
      </w:r>
      <w:r w:rsidRPr="00FA2973">
        <w:rPr>
          <w:rFonts w:ascii="Arial" w:hAnsi="Arial" w:cs="Arial"/>
          <w:sz w:val="24"/>
          <w:szCs w:val="24"/>
          <w:lang w:eastAsia="ar-SA"/>
        </w:rPr>
        <w:t>EUT.</w:t>
      </w:r>
    </w:p>
    <w:p w14:paraId="1534F81A" w14:textId="4A2DB9F7" w:rsidR="0093062D" w:rsidRPr="00FA2973" w:rsidRDefault="0093062D" w:rsidP="0093062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Испытательный стенд обычно состоит из экранированно</w:t>
      </w:r>
      <w:r w:rsidR="009637B3" w:rsidRPr="00FA2973">
        <w:rPr>
          <w:rFonts w:ascii="Arial" w:hAnsi="Arial" w:cs="Arial"/>
          <w:sz w:val="24"/>
          <w:szCs w:val="24"/>
          <w:lang w:eastAsia="ar-SA"/>
        </w:rPr>
        <w:t>й оболочки</w:t>
      </w:r>
      <w:r w:rsidRPr="00FA2973">
        <w:rPr>
          <w:rFonts w:ascii="Arial" w:hAnsi="Arial" w:cs="Arial"/>
          <w:sz w:val="24"/>
          <w:szCs w:val="24"/>
          <w:lang w:eastAsia="ar-SA"/>
        </w:rPr>
        <w:t xml:space="preserve"> с поглощающим покрытием, достаточно большого </w:t>
      </w:r>
      <w:r w:rsidR="009637B3" w:rsidRPr="00FA2973">
        <w:rPr>
          <w:rFonts w:ascii="Arial" w:hAnsi="Arial" w:cs="Arial"/>
          <w:sz w:val="24"/>
          <w:szCs w:val="24"/>
          <w:lang w:eastAsia="ar-SA"/>
        </w:rPr>
        <w:t xml:space="preserve">размера </w:t>
      </w:r>
      <w:r w:rsidRPr="00FA2973">
        <w:rPr>
          <w:rFonts w:ascii="Arial" w:hAnsi="Arial" w:cs="Arial"/>
          <w:sz w:val="24"/>
          <w:szCs w:val="24"/>
          <w:lang w:eastAsia="ar-SA"/>
        </w:rPr>
        <w:t xml:space="preserve">для размещения EUT </w:t>
      </w:r>
      <w:r w:rsidR="009637B3" w:rsidRPr="00FA2973">
        <w:rPr>
          <w:rFonts w:ascii="Arial" w:hAnsi="Arial" w:cs="Arial"/>
          <w:sz w:val="24"/>
          <w:szCs w:val="24"/>
          <w:lang w:eastAsia="ar-SA"/>
        </w:rPr>
        <w:t xml:space="preserve">и позволяющей обеспечить </w:t>
      </w:r>
      <w:r w:rsidR="00E33FCB" w:rsidRPr="00FA2973">
        <w:rPr>
          <w:rFonts w:ascii="Arial" w:hAnsi="Arial" w:cs="Arial"/>
          <w:sz w:val="24"/>
          <w:szCs w:val="24"/>
          <w:lang w:eastAsia="ar-SA"/>
        </w:rPr>
        <w:t>соответствующий</w:t>
      </w:r>
      <w:r w:rsidRPr="00FA2973">
        <w:rPr>
          <w:rFonts w:ascii="Arial" w:hAnsi="Arial" w:cs="Arial"/>
          <w:sz w:val="24"/>
          <w:szCs w:val="24"/>
          <w:lang w:eastAsia="ar-SA"/>
        </w:rPr>
        <w:t xml:space="preserve"> контроль напряженност</w:t>
      </w:r>
      <w:r w:rsidR="009637B3" w:rsidRPr="00FA2973">
        <w:rPr>
          <w:rFonts w:ascii="Arial" w:hAnsi="Arial" w:cs="Arial"/>
          <w:sz w:val="24"/>
          <w:szCs w:val="24"/>
          <w:lang w:eastAsia="ar-SA"/>
        </w:rPr>
        <w:t>ь</w:t>
      </w:r>
      <w:r w:rsidRPr="00FA2973">
        <w:rPr>
          <w:rFonts w:ascii="Arial" w:hAnsi="Arial" w:cs="Arial"/>
          <w:sz w:val="24"/>
          <w:szCs w:val="24"/>
          <w:lang w:eastAsia="ar-SA"/>
        </w:rPr>
        <w:t xml:space="preserve"> поля.</w:t>
      </w:r>
      <w:r w:rsidR="009637B3" w:rsidRPr="00FA2973">
        <w:rPr>
          <w:rFonts w:ascii="Arial" w:hAnsi="Arial" w:cs="Arial"/>
          <w:sz w:val="24"/>
          <w:szCs w:val="24"/>
          <w:lang w:eastAsia="ar-SA"/>
        </w:rPr>
        <w:t xml:space="preserve"> Такой стенд может представлять собой</w:t>
      </w:r>
      <w:r w:rsidRPr="00FA2973">
        <w:rPr>
          <w:rFonts w:ascii="Arial" w:hAnsi="Arial" w:cs="Arial"/>
          <w:sz w:val="24"/>
          <w:szCs w:val="24"/>
          <w:lang w:eastAsia="ar-SA"/>
        </w:rPr>
        <w:t xml:space="preserve"> безэховые или модифицированные </w:t>
      </w:r>
      <w:proofErr w:type="spellStart"/>
      <w:r w:rsidRPr="00FA2973">
        <w:rPr>
          <w:rFonts w:ascii="Arial" w:hAnsi="Arial" w:cs="Arial"/>
          <w:sz w:val="24"/>
          <w:szCs w:val="24"/>
          <w:lang w:eastAsia="ar-SA"/>
        </w:rPr>
        <w:t>полубезэховые</w:t>
      </w:r>
      <w:proofErr w:type="spellEnd"/>
      <w:r w:rsidRPr="00FA2973">
        <w:rPr>
          <w:rFonts w:ascii="Arial" w:hAnsi="Arial" w:cs="Arial"/>
          <w:sz w:val="24"/>
          <w:szCs w:val="24"/>
          <w:lang w:eastAsia="ar-SA"/>
        </w:rPr>
        <w:t xml:space="preserve"> камеры, пример которых </w:t>
      </w:r>
      <w:r w:rsidR="009637B3" w:rsidRPr="00FA2973">
        <w:rPr>
          <w:rFonts w:ascii="Arial" w:hAnsi="Arial" w:cs="Arial"/>
          <w:sz w:val="24"/>
          <w:szCs w:val="24"/>
          <w:lang w:eastAsia="ar-SA"/>
        </w:rPr>
        <w:t>приведен</w:t>
      </w:r>
      <w:r w:rsidRPr="00FA2973">
        <w:rPr>
          <w:rFonts w:ascii="Arial" w:hAnsi="Arial" w:cs="Arial"/>
          <w:sz w:val="24"/>
          <w:szCs w:val="24"/>
          <w:lang w:eastAsia="ar-SA"/>
        </w:rPr>
        <w:t xml:space="preserve"> на рисунке 2. </w:t>
      </w:r>
      <w:r w:rsidR="009A4CE3" w:rsidRPr="00FA2973">
        <w:rPr>
          <w:rFonts w:ascii="Arial" w:hAnsi="Arial" w:cs="Arial"/>
          <w:sz w:val="24"/>
          <w:szCs w:val="24"/>
          <w:lang w:eastAsia="ar-SA"/>
        </w:rPr>
        <w:t>В с</w:t>
      </w:r>
      <w:r w:rsidRPr="00FA2973">
        <w:rPr>
          <w:rFonts w:ascii="Arial" w:hAnsi="Arial" w:cs="Arial"/>
          <w:sz w:val="24"/>
          <w:szCs w:val="24"/>
          <w:lang w:eastAsia="ar-SA"/>
        </w:rPr>
        <w:t>опутствующи</w:t>
      </w:r>
      <w:r w:rsidR="009A4CE3" w:rsidRPr="00FA2973">
        <w:rPr>
          <w:rFonts w:ascii="Arial" w:hAnsi="Arial" w:cs="Arial"/>
          <w:sz w:val="24"/>
          <w:szCs w:val="24"/>
          <w:lang w:eastAsia="ar-SA"/>
        </w:rPr>
        <w:t>х</w:t>
      </w:r>
      <w:r w:rsidRPr="00FA2973">
        <w:rPr>
          <w:rFonts w:ascii="Arial" w:hAnsi="Arial" w:cs="Arial"/>
          <w:sz w:val="24"/>
          <w:szCs w:val="24"/>
          <w:lang w:eastAsia="ar-SA"/>
        </w:rPr>
        <w:t xml:space="preserve"> экранированны</w:t>
      </w:r>
      <w:r w:rsidR="009A4CE3" w:rsidRPr="00FA2973">
        <w:rPr>
          <w:rFonts w:ascii="Arial" w:hAnsi="Arial" w:cs="Arial"/>
          <w:sz w:val="24"/>
          <w:szCs w:val="24"/>
          <w:lang w:eastAsia="ar-SA"/>
        </w:rPr>
        <w:t>х</w:t>
      </w:r>
      <w:r w:rsidRPr="00FA2973">
        <w:rPr>
          <w:rFonts w:ascii="Arial" w:hAnsi="Arial" w:cs="Arial"/>
          <w:sz w:val="24"/>
          <w:szCs w:val="24"/>
          <w:lang w:eastAsia="ar-SA"/>
        </w:rPr>
        <w:t xml:space="preserve"> </w:t>
      </w:r>
      <w:r w:rsidR="009637B3" w:rsidRPr="00FA2973">
        <w:rPr>
          <w:rFonts w:ascii="Arial" w:hAnsi="Arial" w:cs="Arial"/>
          <w:sz w:val="24"/>
          <w:szCs w:val="24"/>
          <w:lang w:eastAsia="ar-SA"/>
        </w:rPr>
        <w:t>оболочк</w:t>
      </w:r>
      <w:r w:rsidR="009A4CE3" w:rsidRPr="00FA2973">
        <w:rPr>
          <w:rFonts w:ascii="Arial" w:hAnsi="Arial" w:cs="Arial"/>
          <w:sz w:val="24"/>
          <w:szCs w:val="24"/>
          <w:lang w:eastAsia="ar-SA"/>
        </w:rPr>
        <w:t xml:space="preserve">ах </w:t>
      </w:r>
      <w:r w:rsidRPr="00FA2973">
        <w:rPr>
          <w:rFonts w:ascii="Arial" w:hAnsi="Arial" w:cs="Arial"/>
          <w:sz w:val="24"/>
          <w:szCs w:val="24"/>
          <w:lang w:eastAsia="ar-SA"/>
        </w:rPr>
        <w:t>должн</w:t>
      </w:r>
      <w:r w:rsidR="009A4CE3" w:rsidRPr="00FA2973">
        <w:rPr>
          <w:rFonts w:ascii="Arial" w:hAnsi="Arial" w:cs="Arial"/>
          <w:sz w:val="24"/>
          <w:szCs w:val="24"/>
          <w:lang w:eastAsia="ar-SA"/>
        </w:rPr>
        <w:t>о быть размещено</w:t>
      </w:r>
      <w:r w:rsidRPr="00FA2973">
        <w:rPr>
          <w:rFonts w:ascii="Arial" w:hAnsi="Arial" w:cs="Arial"/>
          <w:sz w:val="24"/>
          <w:szCs w:val="24"/>
          <w:lang w:eastAsia="ar-SA"/>
        </w:rPr>
        <w:t xml:space="preserve"> оборудование для генерации и мониторинга поля, а также оборудование, </w:t>
      </w:r>
      <w:r w:rsidR="009A4CE3" w:rsidRPr="00FA2973">
        <w:rPr>
          <w:rFonts w:ascii="Arial" w:hAnsi="Arial" w:cs="Arial"/>
          <w:sz w:val="24"/>
          <w:szCs w:val="24"/>
          <w:lang w:eastAsia="ar-SA"/>
        </w:rPr>
        <w:t xml:space="preserve">с помощью которого проводят </w:t>
      </w:r>
      <w:r w:rsidRPr="00FA2973">
        <w:rPr>
          <w:rFonts w:ascii="Arial" w:hAnsi="Arial" w:cs="Arial"/>
          <w:sz w:val="24"/>
          <w:szCs w:val="24"/>
          <w:lang w:eastAsia="ar-SA"/>
        </w:rPr>
        <w:t>испыт</w:t>
      </w:r>
      <w:r w:rsidR="009A4CE3" w:rsidRPr="00FA2973">
        <w:rPr>
          <w:rFonts w:ascii="Arial" w:hAnsi="Arial" w:cs="Arial"/>
          <w:sz w:val="24"/>
          <w:szCs w:val="24"/>
          <w:lang w:eastAsia="ar-SA"/>
        </w:rPr>
        <w:t>ание</w:t>
      </w:r>
      <w:r w:rsidRPr="00FA2973">
        <w:rPr>
          <w:rFonts w:ascii="Arial" w:hAnsi="Arial" w:cs="Arial"/>
          <w:sz w:val="24"/>
          <w:szCs w:val="24"/>
          <w:lang w:eastAsia="ar-SA"/>
        </w:rPr>
        <w:t xml:space="preserve"> EUT.</w:t>
      </w:r>
    </w:p>
    <w:p w14:paraId="46415B5C" w14:textId="0B3519FE" w:rsidR="0093062D" w:rsidRPr="00FA2973" w:rsidRDefault="0093062D" w:rsidP="0093062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Дополнительные указания по </w:t>
      </w:r>
      <w:r w:rsidR="009A4CE3" w:rsidRPr="00FA2973">
        <w:rPr>
          <w:rFonts w:ascii="Arial" w:hAnsi="Arial" w:cs="Arial"/>
          <w:sz w:val="24"/>
          <w:szCs w:val="24"/>
          <w:lang w:eastAsia="ar-SA"/>
        </w:rPr>
        <w:t>применению</w:t>
      </w:r>
      <w:r w:rsidRPr="00FA2973">
        <w:rPr>
          <w:rFonts w:ascii="Arial" w:hAnsi="Arial" w:cs="Arial"/>
          <w:sz w:val="24"/>
          <w:szCs w:val="24"/>
          <w:lang w:eastAsia="ar-SA"/>
        </w:rPr>
        <w:t xml:space="preserve"> безэховых камер приведены в </w:t>
      </w:r>
      <w:r w:rsidR="009A4CE3" w:rsidRPr="00FA2973">
        <w:rPr>
          <w:rFonts w:ascii="Arial" w:hAnsi="Arial" w:cs="Arial"/>
          <w:sz w:val="24"/>
          <w:szCs w:val="24"/>
          <w:lang w:eastAsia="ar-SA"/>
        </w:rPr>
        <w:t>п</w:t>
      </w:r>
      <w:r w:rsidRPr="00FA2973">
        <w:rPr>
          <w:rFonts w:ascii="Arial" w:hAnsi="Arial" w:cs="Arial"/>
          <w:sz w:val="24"/>
          <w:szCs w:val="24"/>
          <w:lang w:eastAsia="ar-SA"/>
        </w:rPr>
        <w:t>риложении C.</w:t>
      </w:r>
    </w:p>
    <w:p w14:paraId="0F32DD2C" w14:textId="4DBBA7D5" w:rsidR="008F3B4F" w:rsidRPr="00FA2973" w:rsidRDefault="008F3B4F" w:rsidP="0093062D">
      <w:pPr>
        <w:spacing w:after="0" w:line="360" w:lineRule="auto"/>
        <w:ind w:firstLine="709"/>
        <w:jc w:val="both"/>
        <w:rPr>
          <w:rFonts w:ascii="Arial" w:hAnsi="Arial" w:cs="Arial"/>
          <w:sz w:val="24"/>
          <w:szCs w:val="24"/>
          <w:lang w:eastAsia="ar-SA"/>
        </w:rPr>
      </w:pPr>
      <w:r w:rsidRPr="00FA2973">
        <w:rPr>
          <w:rFonts w:ascii="Arial" w:hAnsi="Arial" w:cs="Arial"/>
          <w:noProof/>
          <w:sz w:val="24"/>
          <w:szCs w:val="24"/>
          <w:lang w:eastAsia="ru-RU"/>
        </w:rPr>
        <w:lastRenderedPageBreak/>
        <w:drawing>
          <wp:inline distT="0" distB="0" distL="0" distR="0" wp14:anchorId="3E285136" wp14:editId="7D76B2F0">
            <wp:extent cx="6115050" cy="4229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229100"/>
                    </a:xfrm>
                    <a:prstGeom prst="rect">
                      <a:avLst/>
                    </a:prstGeom>
                    <a:noFill/>
                    <a:ln>
                      <a:noFill/>
                    </a:ln>
                  </pic:spPr>
                </pic:pic>
              </a:graphicData>
            </a:graphic>
          </wp:inline>
        </w:drawing>
      </w:r>
    </w:p>
    <w:p w14:paraId="18FC2D8B" w14:textId="141D4479" w:rsidR="00DD10C1" w:rsidRPr="00FA2973" w:rsidRDefault="00DD10C1" w:rsidP="00620043">
      <w:pPr>
        <w:spacing w:after="0" w:line="360" w:lineRule="auto"/>
        <w:jc w:val="center"/>
        <w:rPr>
          <w:rFonts w:ascii="Arial" w:eastAsia="Times New Roman" w:hAnsi="Arial" w:cs="Arial"/>
          <w:spacing w:val="40"/>
          <w:sz w:val="20"/>
          <w:szCs w:val="20"/>
          <w:lang w:eastAsia="ru-RU"/>
        </w:rPr>
      </w:pPr>
    </w:p>
    <w:p w14:paraId="4EC7E9D9" w14:textId="69F57C7A" w:rsidR="00DD10C1" w:rsidRPr="00FA2973" w:rsidRDefault="00DD10C1" w:rsidP="00DD10C1">
      <w:pPr>
        <w:spacing w:after="0" w:line="360" w:lineRule="auto"/>
        <w:ind w:firstLine="709"/>
        <w:jc w:val="both"/>
        <w:rPr>
          <w:rFonts w:ascii="Arial" w:hAnsi="Arial" w:cs="Arial"/>
          <w:sz w:val="20"/>
          <w:szCs w:val="20"/>
          <w:lang w:eastAsia="ar-SA"/>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Pr="00FA2973">
        <w:rPr>
          <w:rFonts w:ascii="Arial" w:hAnsi="Arial" w:cs="Arial"/>
          <w:sz w:val="20"/>
          <w:szCs w:val="20"/>
          <w:lang w:eastAsia="ar-SA"/>
        </w:rPr>
        <w:t xml:space="preserve"> Безэховый облицовочный материал на стенах и потолке </w:t>
      </w:r>
      <w:r w:rsidR="00620043" w:rsidRPr="00FA2973">
        <w:rPr>
          <w:rFonts w:ascii="Arial" w:hAnsi="Arial" w:cs="Arial"/>
          <w:sz w:val="20"/>
          <w:szCs w:val="20"/>
          <w:lang w:eastAsia="ar-SA"/>
        </w:rPr>
        <w:t xml:space="preserve">не показан </w:t>
      </w:r>
      <w:r w:rsidRPr="00FA2973">
        <w:rPr>
          <w:rFonts w:ascii="Arial" w:hAnsi="Arial" w:cs="Arial"/>
          <w:sz w:val="20"/>
          <w:szCs w:val="20"/>
          <w:lang w:eastAsia="ar-SA"/>
        </w:rPr>
        <w:t>для наглядности.</w:t>
      </w:r>
    </w:p>
    <w:p w14:paraId="016819F3" w14:textId="3B73F2B1" w:rsidR="00DD10C1" w:rsidRPr="00FA2973" w:rsidRDefault="00DD10C1" w:rsidP="00620043">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 xml:space="preserve">Рисунок 2 </w:t>
      </w:r>
      <w:r w:rsidR="00620043" w:rsidRPr="00FA2973">
        <w:rPr>
          <w:rFonts w:ascii="Arial" w:hAnsi="Arial" w:cs="Arial"/>
          <w:sz w:val="24"/>
          <w:szCs w:val="24"/>
          <w:lang w:eastAsia="ar-SA"/>
        </w:rPr>
        <w:t>‒</w:t>
      </w:r>
      <w:r w:rsidRPr="00FA2973">
        <w:rPr>
          <w:rFonts w:ascii="Arial" w:hAnsi="Arial" w:cs="Arial"/>
          <w:sz w:val="24"/>
          <w:szCs w:val="24"/>
          <w:lang w:eastAsia="ar-SA"/>
        </w:rPr>
        <w:t xml:space="preserve"> Пример подходяще</w:t>
      </w:r>
      <w:r w:rsidR="00620043" w:rsidRPr="00FA2973">
        <w:rPr>
          <w:rFonts w:ascii="Arial" w:hAnsi="Arial" w:cs="Arial"/>
          <w:sz w:val="24"/>
          <w:szCs w:val="24"/>
          <w:lang w:eastAsia="ar-SA"/>
        </w:rPr>
        <w:t xml:space="preserve">го </w:t>
      </w:r>
      <w:r w:rsidRPr="00FA2973">
        <w:rPr>
          <w:rFonts w:ascii="Arial" w:hAnsi="Arial" w:cs="Arial"/>
          <w:sz w:val="24"/>
          <w:szCs w:val="24"/>
          <w:lang w:eastAsia="ar-SA"/>
        </w:rPr>
        <w:t>испытательно</w:t>
      </w:r>
      <w:r w:rsidR="00620043" w:rsidRPr="00FA2973">
        <w:rPr>
          <w:rFonts w:ascii="Arial" w:hAnsi="Arial" w:cs="Arial"/>
          <w:sz w:val="24"/>
          <w:szCs w:val="24"/>
          <w:lang w:eastAsia="ar-SA"/>
        </w:rPr>
        <w:t>го стенда</w:t>
      </w:r>
    </w:p>
    <w:p w14:paraId="0F20B268" w14:textId="77777777" w:rsidR="000B1744" w:rsidRPr="00FA2973" w:rsidRDefault="000B1744" w:rsidP="00620043">
      <w:pPr>
        <w:spacing w:after="0" w:line="360" w:lineRule="auto"/>
        <w:ind w:firstLine="709"/>
        <w:jc w:val="center"/>
        <w:rPr>
          <w:rFonts w:ascii="Arial" w:hAnsi="Arial" w:cs="Arial"/>
          <w:sz w:val="24"/>
          <w:szCs w:val="24"/>
          <w:lang w:eastAsia="ar-SA"/>
        </w:rPr>
      </w:pPr>
    </w:p>
    <w:p w14:paraId="64A20F36" w14:textId="558D26AB" w:rsidR="00DD10C1" w:rsidRPr="00FA2973" w:rsidRDefault="00DD10C1" w:rsidP="00DD10C1">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 xml:space="preserve">6.3 </w:t>
      </w:r>
      <w:r w:rsidR="00620043" w:rsidRPr="00FA2973">
        <w:rPr>
          <w:rFonts w:ascii="Arial" w:hAnsi="Arial" w:cs="Arial"/>
          <w:b/>
          <w:bCs/>
          <w:sz w:val="24"/>
          <w:szCs w:val="24"/>
          <w:lang w:eastAsia="ar-SA"/>
        </w:rPr>
        <w:t xml:space="preserve">Область однородного </w:t>
      </w:r>
      <w:r w:rsidRPr="00FA2973">
        <w:rPr>
          <w:rFonts w:ascii="Arial" w:hAnsi="Arial" w:cs="Arial"/>
          <w:b/>
          <w:bCs/>
          <w:sz w:val="24"/>
          <w:szCs w:val="24"/>
          <w:lang w:eastAsia="ar-SA"/>
        </w:rPr>
        <w:t>поля (UFA)</w:t>
      </w:r>
    </w:p>
    <w:p w14:paraId="6BDCC414" w14:textId="77777777" w:rsidR="00DD10C1" w:rsidRPr="00FA2973" w:rsidRDefault="00DD10C1" w:rsidP="00DD10C1">
      <w:pPr>
        <w:spacing w:after="0" w:line="360" w:lineRule="auto"/>
        <w:ind w:firstLine="709"/>
        <w:jc w:val="both"/>
        <w:rPr>
          <w:rFonts w:ascii="Arial" w:hAnsi="Arial" w:cs="Arial"/>
          <w:b/>
          <w:bCs/>
          <w:i/>
          <w:iCs/>
          <w:sz w:val="24"/>
          <w:szCs w:val="24"/>
          <w:lang w:eastAsia="ar-SA"/>
        </w:rPr>
      </w:pPr>
      <w:r w:rsidRPr="00FA2973">
        <w:rPr>
          <w:rFonts w:ascii="Arial" w:hAnsi="Arial" w:cs="Arial"/>
          <w:b/>
          <w:bCs/>
          <w:sz w:val="24"/>
          <w:szCs w:val="24"/>
          <w:lang w:eastAsia="ar-SA"/>
        </w:rPr>
        <w:t>6.3.1 Характеристики UFA</w:t>
      </w:r>
    </w:p>
    <w:p w14:paraId="38587049" w14:textId="6025A0B4" w:rsidR="0093062D" w:rsidRPr="00FA2973" w:rsidRDefault="00DD10C1" w:rsidP="00DD10C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В настоящем </w:t>
      </w:r>
      <w:r w:rsidR="00620043" w:rsidRPr="00FA2973">
        <w:rPr>
          <w:rFonts w:ascii="Arial" w:hAnsi="Arial" w:cs="Arial"/>
          <w:sz w:val="24"/>
          <w:szCs w:val="24"/>
          <w:lang w:eastAsia="ar-SA"/>
        </w:rPr>
        <w:t>стандарте</w:t>
      </w:r>
      <w:r w:rsidRPr="00FA2973">
        <w:rPr>
          <w:rFonts w:ascii="Arial" w:hAnsi="Arial" w:cs="Arial"/>
          <w:sz w:val="24"/>
          <w:szCs w:val="24"/>
          <w:lang w:eastAsia="ar-SA"/>
        </w:rPr>
        <w:t xml:space="preserve"> использу</w:t>
      </w:r>
      <w:r w:rsidR="00620043" w:rsidRPr="00FA2973">
        <w:rPr>
          <w:rFonts w:ascii="Arial" w:hAnsi="Arial" w:cs="Arial"/>
          <w:sz w:val="24"/>
          <w:szCs w:val="24"/>
          <w:lang w:eastAsia="ar-SA"/>
        </w:rPr>
        <w:t xml:space="preserve">ют </w:t>
      </w:r>
      <w:r w:rsidRPr="00FA2973">
        <w:rPr>
          <w:rFonts w:ascii="Arial" w:hAnsi="Arial" w:cs="Arial"/>
          <w:sz w:val="24"/>
          <w:szCs w:val="24"/>
          <w:lang w:eastAsia="ar-SA"/>
        </w:rPr>
        <w:t>понятие UFA</w:t>
      </w:r>
      <w:r w:rsidR="008F3B4F" w:rsidRPr="00FA2973">
        <w:rPr>
          <w:rFonts w:ascii="Arial" w:hAnsi="Arial" w:cs="Arial"/>
          <w:sz w:val="24"/>
          <w:szCs w:val="24"/>
          <w:lang w:eastAsia="ar-SA"/>
        </w:rPr>
        <w:t xml:space="preserve"> (</w:t>
      </w:r>
      <w:r w:rsidRPr="00FA2973">
        <w:rPr>
          <w:rFonts w:ascii="Arial" w:hAnsi="Arial" w:cs="Arial"/>
          <w:sz w:val="24"/>
          <w:szCs w:val="24"/>
          <w:lang w:eastAsia="ar-SA"/>
        </w:rPr>
        <w:t>см. рисунк</w:t>
      </w:r>
      <w:r w:rsidR="00620043" w:rsidRPr="00FA2973">
        <w:rPr>
          <w:rFonts w:ascii="Arial" w:hAnsi="Arial" w:cs="Arial"/>
          <w:sz w:val="24"/>
          <w:szCs w:val="24"/>
          <w:lang w:eastAsia="ar-SA"/>
        </w:rPr>
        <w:t>и</w:t>
      </w:r>
      <w:r w:rsidRPr="00FA2973">
        <w:rPr>
          <w:rFonts w:ascii="Arial" w:hAnsi="Arial" w:cs="Arial"/>
          <w:sz w:val="24"/>
          <w:szCs w:val="24"/>
          <w:lang w:eastAsia="ar-SA"/>
        </w:rPr>
        <w:t xml:space="preserve"> 3 и 4), котор</w:t>
      </w:r>
      <w:r w:rsidR="00992926" w:rsidRPr="00FA2973">
        <w:rPr>
          <w:rFonts w:ascii="Arial" w:hAnsi="Arial" w:cs="Arial"/>
          <w:sz w:val="24"/>
          <w:szCs w:val="24"/>
          <w:lang w:eastAsia="ar-SA"/>
        </w:rPr>
        <w:t>ая</w:t>
      </w:r>
      <w:r w:rsidRPr="00FA2973">
        <w:rPr>
          <w:rFonts w:ascii="Arial" w:hAnsi="Arial" w:cs="Arial"/>
          <w:sz w:val="24"/>
          <w:szCs w:val="24"/>
          <w:lang w:eastAsia="ar-SA"/>
        </w:rPr>
        <w:t xml:space="preserve"> представляет собой вертикальную плоскость поля, в которой колебания находятся в пределах, указанных ниже. Методы, приведенные в 6.3.2 и 6.3.3, используют для демонстрации возможностей испытательно</w:t>
      </w:r>
      <w:r w:rsidR="00620043" w:rsidRPr="00FA2973">
        <w:rPr>
          <w:rFonts w:ascii="Arial" w:hAnsi="Arial" w:cs="Arial"/>
          <w:sz w:val="24"/>
          <w:szCs w:val="24"/>
          <w:lang w:eastAsia="ar-SA"/>
        </w:rPr>
        <w:t xml:space="preserve">го стенда </w:t>
      </w:r>
      <w:r w:rsidRPr="00FA2973">
        <w:rPr>
          <w:rFonts w:ascii="Arial" w:hAnsi="Arial" w:cs="Arial"/>
          <w:sz w:val="24"/>
          <w:szCs w:val="24"/>
          <w:lang w:eastAsia="ar-SA"/>
        </w:rPr>
        <w:t xml:space="preserve">и испытательного оборудования по созданию однородного поля для испытаний. </w:t>
      </w:r>
      <w:r w:rsidR="007734FC" w:rsidRPr="00FA2973">
        <w:rPr>
          <w:rFonts w:ascii="Arial" w:hAnsi="Arial" w:cs="Arial"/>
          <w:sz w:val="24"/>
          <w:szCs w:val="24"/>
          <w:lang w:eastAsia="ar-SA"/>
        </w:rPr>
        <w:t xml:space="preserve">Определены </w:t>
      </w:r>
      <w:r w:rsidRPr="00FA2973">
        <w:rPr>
          <w:rFonts w:ascii="Arial" w:hAnsi="Arial" w:cs="Arial"/>
          <w:sz w:val="24"/>
          <w:szCs w:val="24"/>
          <w:lang w:eastAsia="ar-SA"/>
        </w:rPr>
        <w:t xml:space="preserve">данные для установки требуемой напряженности поля для испытания на помехоустойчивость, которые используют для испытания всех </w:t>
      </w:r>
      <w:r w:rsidR="007734FC" w:rsidRPr="00FA2973">
        <w:rPr>
          <w:rFonts w:ascii="Arial" w:hAnsi="Arial" w:cs="Arial"/>
          <w:sz w:val="24"/>
          <w:szCs w:val="24"/>
          <w:lang w:val="en-US" w:eastAsia="ar-SA"/>
        </w:rPr>
        <w:t>EUT</w:t>
      </w:r>
      <w:r w:rsidRPr="00FA2973">
        <w:rPr>
          <w:rFonts w:ascii="Arial" w:hAnsi="Arial" w:cs="Arial"/>
          <w:sz w:val="24"/>
          <w:szCs w:val="24"/>
          <w:lang w:eastAsia="ar-SA"/>
        </w:rPr>
        <w:t>.</w:t>
      </w:r>
    </w:p>
    <w:p w14:paraId="1284B0FA" w14:textId="75B44F02" w:rsidR="0093062D" w:rsidRPr="00FA2973" w:rsidRDefault="00E33FCB" w:rsidP="00E33FCB">
      <w:pPr>
        <w:spacing w:after="0" w:line="360" w:lineRule="auto"/>
        <w:jc w:val="both"/>
        <w:rPr>
          <w:rFonts w:ascii="Arial" w:hAnsi="Arial" w:cs="Arial"/>
          <w:b/>
          <w:bCs/>
          <w:sz w:val="24"/>
          <w:szCs w:val="24"/>
          <w:lang w:eastAsia="ar-SA"/>
        </w:rPr>
      </w:pPr>
      <w:r w:rsidRPr="00FA2973">
        <w:rPr>
          <w:rFonts w:ascii="Arial" w:hAnsi="Arial" w:cs="Arial"/>
          <w:b/>
          <w:bCs/>
          <w:noProof/>
          <w:sz w:val="24"/>
          <w:szCs w:val="24"/>
          <w:lang w:eastAsia="ru-RU"/>
        </w:rPr>
        <w:lastRenderedPageBreak/>
        <w:drawing>
          <wp:inline distT="0" distB="0" distL="0" distR="0" wp14:anchorId="001CD25D" wp14:editId="163E78FD">
            <wp:extent cx="6000750" cy="403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4038600"/>
                    </a:xfrm>
                    <a:prstGeom prst="rect">
                      <a:avLst/>
                    </a:prstGeom>
                    <a:noFill/>
                    <a:ln>
                      <a:noFill/>
                    </a:ln>
                  </pic:spPr>
                </pic:pic>
              </a:graphicData>
            </a:graphic>
          </wp:inline>
        </w:drawing>
      </w:r>
    </w:p>
    <w:p w14:paraId="1A02142E" w14:textId="4BEC5565" w:rsidR="007734FC" w:rsidRPr="00FA2973" w:rsidRDefault="007734FC" w:rsidP="007734FC">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Рисунок 3 ‒ Настойка параметров уровня</w:t>
      </w:r>
    </w:p>
    <w:p w14:paraId="1DD37FB2" w14:textId="77777777" w:rsidR="00DC16E7" w:rsidRPr="00FA2973" w:rsidRDefault="00DC16E7" w:rsidP="007734FC">
      <w:pPr>
        <w:spacing w:after="0" w:line="360" w:lineRule="auto"/>
        <w:ind w:firstLine="709"/>
        <w:jc w:val="both"/>
        <w:rPr>
          <w:rFonts w:ascii="Arial" w:hAnsi="Arial" w:cs="Arial"/>
          <w:sz w:val="24"/>
          <w:szCs w:val="24"/>
          <w:lang w:eastAsia="ar-SA"/>
        </w:rPr>
      </w:pPr>
    </w:p>
    <w:p w14:paraId="5D0E041C" w14:textId="6F00932E" w:rsidR="007734FC" w:rsidRPr="00FA2973" w:rsidRDefault="007734FC" w:rsidP="007734FC">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Настройк</w:t>
      </w:r>
      <w:r w:rsidR="00E33FCB" w:rsidRPr="00FA2973">
        <w:rPr>
          <w:rFonts w:ascii="Arial" w:hAnsi="Arial" w:cs="Arial"/>
          <w:sz w:val="24"/>
          <w:szCs w:val="24"/>
          <w:lang w:eastAsia="ar-SA"/>
        </w:rPr>
        <w:t>у</w:t>
      </w:r>
      <w:r w:rsidRPr="00FA2973">
        <w:rPr>
          <w:rFonts w:ascii="Arial" w:hAnsi="Arial" w:cs="Arial"/>
          <w:sz w:val="24"/>
          <w:szCs w:val="24"/>
          <w:lang w:eastAsia="ar-SA"/>
        </w:rPr>
        <w:t xml:space="preserve"> уровня однородного поля выполня</w:t>
      </w:r>
      <w:r w:rsidR="00E33FCB" w:rsidRPr="00FA2973">
        <w:rPr>
          <w:rFonts w:ascii="Arial" w:hAnsi="Arial" w:cs="Arial"/>
          <w:sz w:val="24"/>
          <w:szCs w:val="24"/>
          <w:lang w:eastAsia="ar-SA"/>
        </w:rPr>
        <w:t>ют</w:t>
      </w:r>
      <w:r w:rsidRPr="00FA2973">
        <w:rPr>
          <w:rFonts w:ascii="Arial" w:hAnsi="Arial" w:cs="Arial"/>
          <w:sz w:val="24"/>
          <w:szCs w:val="24"/>
          <w:lang w:eastAsia="ar-SA"/>
        </w:rPr>
        <w:t xml:space="preserve"> при отсутствии </w:t>
      </w:r>
      <w:r w:rsidR="00E33FCB" w:rsidRPr="00FA2973">
        <w:rPr>
          <w:rFonts w:ascii="Arial" w:hAnsi="Arial" w:cs="Arial"/>
          <w:sz w:val="24"/>
          <w:szCs w:val="24"/>
          <w:lang w:val="en-US" w:eastAsia="ar-SA"/>
        </w:rPr>
        <w:t>EUT</w:t>
      </w:r>
      <w:r w:rsidR="00E33FCB" w:rsidRPr="00FA2973">
        <w:rPr>
          <w:rFonts w:ascii="Arial" w:hAnsi="Arial" w:cs="Arial"/>
          <w:sz w:val="24"/>
          <w:szCs w:val="24"/>
          <w:lang w:eastAsia="ar-SA"/>
        </w:rPr>
        <w:t xml:space="preserve"> </w:t>
      </w:r>
      <w:r w:rsidRPr="00FA2973">
        <w:rPr>
          <w:rFonts w:ascii="Arial" w:hAnsi="Arial" w:cs="Arial"/>
          <w:sz w:val="24"/>
          <w:szCs w:val="24"/>
          <w:lang w:eastAsia="ar-SA"/>
        </w:rPr>
        <w:t xml:space="preserve">(см. </w:t>
      </w:r>
      <w:r w:rsidR="00E33FCB" w:rsidRPr="00FA2973">
        <w:rPr>
          <w:rFonts w:ascii="Arial" w:hAnsi="Arial" w:cs="Arial"/>
          <w:sz w:val="24"/>
          <w:szCs w:val="24"/>
          <w:lang w:eastAsia="ar-SA"/>
        </w:rPr>
        <w:t>р</w:t>
      </w:r>
      <w:r w:rsidRPr="00FA2973">
        <w:rPr>
          <w:rFonts w:ascii="Arial" w:hAnsi="Arial" w:cs="Arial"/>
          <w:sz w:val="24"/>
          <w:szCs w:val="24"/>
          <w:lang w:eastAsia="ar-SA"/>
        </w:rPr>
        <w:t>исунок 3). В ходе этой процедуры определя</w:t>
      </w:r>
      <w:r w:rsidR="00E33FCB" w:rsidRPr="00FA2973">
        <w:rPr>
          <w:rFonts w:ascii="Arial" w:hAnsi="Arial" w:cs="Arial"/>
          <w:sz w:val="24"/>
          <w:szCs w:val="24"/>
          <w:lang w:eastAsia="ar-SA"/>
        </w:rPr>
        <w:t>ют</w:t>
      </w:r>
      <w:r w:rsidRPr="00FA2973">
        <w:rPr>
          <w:rFonts w:ascii="Arial" w:hAnsi="Arial" w:cs="Arial"/>
          <w:sz w:val="24"/>
          <w:szCs w:val="24"/>
          <w:lang w:eastAsia="ar-SA"/>
        </w:rPr>
        <w:t xml:space="preserve"> зависимость между напряженностью поля в пределах UFA и мощностью, приложенной к антенне. Во время испытания требуем</w:t>
      </w:r>
      <w:r w:rsidR="00E33FCB" w:rsidRPr="00FA2973">
        <w:rPr>
          <w:rFonts w:ascii="Arial" w:hAnsi="Arial" w:cs="Arial"/>
          <w:sz w:val="24"/>
          <w:szCs w:val="24"/>
          <w:lang w:eastAsia="ar-SA"/>
        </w:rPr>
        <w:t>ую</w:t>
      </w:r>
      <w:r w:rsidRPr="00FA2973">
        <w:rPr>
          <w:rFonts w:ascii="Arial" w:hAnsi="Arial" w:cs="Arial"/>
          <w:sz w:val="24"/>
          <w:szCs w:val="24"/>
          <w:lang w:eastAsia="ar-SA"/>
        </w:rPr>
        <w:t xml:space="preserve"> </w:t>
      </w:r>
      <w:r w:rsidR="00E33FCB" w:rsidRPr="00FA2973">
        <w:rPr>
          <w:rFonts w:ascii="Arial" w:hAnsi="Arial" w:cs="Arial"/>
          <w:sz w:val="24"/>
          <w:szCs w:val="24"/>
          <w:lang w:eastAsia="ar-SA"/>
        </w:rPr>
        <w:t>мощность прямого излучения</w:t>
      </w:r>
      <w:r w:rsidRPr="00FA2973">
        <w:rPr>
          <w:rFonts w:ascii="Arial" w:hAnsi="Arial" w:cs="Arial"/>
          <w:sz w:val="24"/>
          <w:szCs w:val="24"/>
          <w:lang w:eastAsia="ar-SA"/>
        </w:rPr>
        <w:t xml:space="preserve"> рассчитыва</w:t>
      </w:r>
      <w:r w:rsidR="00E33FCB" w:rsidRPr="00FA2973">
        <w:rPr>
          <w:rFonts w:ascii="Arial" w:hAnsi="Arial" w:cs="Arial"/>
          <w:sz w:val="24"/>
          <w:szCs w:val="24"/>
          <w:lang w:eastAsia="ar-SA"/>
        </w:rPr>
        <w:t>ют</w:t>
      </w:r>
      <w:r w:rsidRPr="00FA2973">
        <w:rPr>
          <w:rFonts w:ascii="Arial" w:hAnsi="Arial" w:cs="Arial"/>
          <w:sz w:val="24"/>
          <w:szCs w:val="24"/>
          <w:lang w:eastAsia="ar-SA"/>
        </w:rPr>
        <w:t xml:space="preserve"> на основе этой зависимости и целевой напряженности поля. Фактическая напряженность поля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T</w:t>
      </w:r>
      <w:r w:rsidRPr="00FA2973">
        <w:rPr>
          <w:rFonts w:ascii="Arial" w:hAnsi="Arial" w:cs="Arial"/>
          <w:sz w:val="24"/>
          <w:szCs w:val="24"/>
          <w:lang w:eastAsia="ar-SA"/>
        </w:rPr>
        <w:t xml:space="preserve"> может отличаться от</w:t>
      </w:r>
      <w:r w:rsidR="0043143A" w:rsidRPr="00FA2973">
        <w:rPr>
          <w:rFonts w:ascii="Arial" w:hAnsi="Arial" w:cs="Arial"/>
          <w:sz w:val="24"/>
          <w:szCs w:val="24"/>
          <w:lang w:eastAsia="ar-SA"/>
        </w:rPr>
        <w:t xml:space="preserve"> </w:t>
      </w:r>
      <w:r w:rsidRPr="00FA2973">
        <w:rPr>
          <w:rFonts w:ascii="Arial" w:hAnsi="Arial" w:cs="Arial"/>
          <w:sz w:val="24"/>
          <w:szCs w:val="24"/>
          <w:lang w:eastAsia="ar-SA"/>
        </w:rPr>
        <w:t xml:space="preserve">заданной напряженности поля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при условии, что</w:t>
      </w:r>
      <w:r w:rsidR="0043143A" w:rsidRPr="00FA2973">
        <w:rPr>
          <w:rFonts w:ascii="Arial" w:hAnsi="Arial" w:cs="Arial"/>
          <w:sz w:val="24"/>
          <w:szCs w:val="24"/>
          <w:lang w:eastAsia="ar-SA"/>
        </w:rPr>
        <w:t xml:space="preserve"> может быть продемонстрирована </w:t>
      </w:r>
      <w:r w:rsidRPr="00FA2973">
        <w:rPr>
          <w:rFonts w:ascii="Arial" w:hAnsi="Arial" w:cs="Arial"/>
          <w:sz w:val="24"/>
          <w:szCs w:val="24"/>
          <w:lang w:eastAsia="ar-SA"/>
        </w:rPr>
        <w:t>линейность системы</w:t>
      </w:r>
      <w:r w:rsidR="0043143A" w:rsidRPr="00FA2973">
        <w:rPr>
          <w:rFonts w:ascii="Arial" w:hAnsi="Arial" w:cs="Arial"/>
          <w:sz w:val="24"/>
          <w:szCs w:val="24"/>
          <w:lang w:eastAsia="ar-SA"/>
        </w:rPr>
        <w:t xml:space="preserve"> </w:t>
      </w:r>
      <w:r w:rsidRPr="00FA2973">
        <w:rPr>
          <w:rFonts w:ascii="Arial" w:hAnsi="Arial" w:cs="Arial"/>
          <w:sz w:val="24"/>
          <w:szCs w:val="24"/>
          <w:lang w:eastAsia="ar-SA"/>
        </w:rPr>
        <w:t xml:space="preserve">(см. 6.3.2 или 6.3.3 и </w:t>
      </w:r>
      <w:r w:rsidR="0043143A" w:rsidRPr="00FA2973">
        <w:rPr>
          <w:rFonts w:ascii="Arial" w:hAnsi="Arial" w:cs="Arial"/>
          <w:sz w:val="24"/>
          <w:szCs w:val="24"/>
          <w:lang w:eastAsia="ar-SA"/>
        </w:rPr>
        <w:t>п</w:t>
      </w:r>
      <w:r w:rsidRPr="00FA2973">
        <w:rPr>
          <w:rFonts w:ascii="Arial" w:hAnsi="Arial" w:cs="Arial"/>
          <w:sz w:val="24"/>
          <w:szCs w:val="24"/>
          <w:lang w:eastAsia="ar-SA"/>
        </w:rPr>
        <w:t xml:space="preserve">риложение D). </w:t>
      </w:r>
      <w:r w:rsidR="0043143A" w:rsidRPr="00FA2973">
        <w:rPr>
          <w:rFonts w:ascii="Arial" w:hAnsi="Arial" w:cs="Arial"/>
          <w:sz w:val="24"/>
          <w:szCs w:val="24"/>
          <w:lang w:eastAsia="ar-SA"/>
        </w:rPr>
        <w:t>Наст</w:t>
      </w:r>
      <w:r w:rsidR="008F3B4F" w:rsidRPr="00FA2973">
        <w:rPr>
          <w:rFonts w:ascii="Arial" w:hAnsi="Arial" w:cs="Arial"/>
          <w:sz w:val="24"/>
          <w:szCs w:val="24"/>
          <w:lang w:eastAsia="ar-SA"/>
        </w:rPr>
        <w:t>р</w:t>
      </w:r>
      <w:r w:rsidR="0043143A" w:rsidRPr="00FA2973">
        <w:rPr>
          <w:rFonts w:ascii="Arial" w:hAnsi="Arial" w:cs="Arial"/>
          <w:sz w:val="24"/>
          <w:szCs w:val="24"/>
          <w:lang w:eastAsia="ar-SA"/>
        </w:rPr>
        <w:t>ойка</w:t>
      </w:r>
      <w:r w:rsidRPr="00FA2973">
        <w:rPr>
          <w:rFonts w:ascii="Arial" w:hAnsi="Arial" w:cs="Arial"/>
          <w:sz w:val="24"/>
          <w:szCs w:val="24"/>
          <w:lang w:eastAsia="ar-SA"/>
        </w:rPr>
        <w:t xml:space="preserve"> уровня действительна до тех пор, пока настройки </w:t>
      </w:r>
      <w:r w:rsidR="0043143A" w:rsidRPr="00FA2973">
        <w:rPr>
          <w:rFonts w:ascii="Arial" w:hAnsi="Arial" w:cs="Arial"/>
          <w:sz w:val="24"/>
          <w:szCs w:val="24"/>
          <w:lang w:eastAsia="ar-SA"/>
        </w:rPr>
        <w:t>испытательной аппаратуры, используемой для испытаний,</w:t>
      </w:r>
      <w:r w:rsidRPr="00FA2973">
        <w:rPr>
          <w:rFonts w:ascii="Arial" w:hAnsi="Arial" w:cs="Arial"/>
          <w:sz w:val="24"/>
          <w:szCs w:val="24"/>
          <w:lang w:eastAsia="ar-SA"/>
        </w:rPr>
        <w:t xml:space="preserve"> остаются неизменными</w:t>
      </w:r>
      <w:r w:rsidR="0043143A" w:rsidRPr="00FA2973">
        <w:rPr>
          <w:rFonts w:ascii="Arial" w:hAnsi="Arial" w:cs="Arial"/>
          <w:sz w:val="24"/>
          <w:szCs w:val="24"/>
          <w:lang w:eastAsia="ar-SA"/>
        </w:rPr>
        <w:t>.</w:t>
      </w:r>
      <w:r w:rsidRPr="00FA2973">
        <w:rPr>
          <w:rFonts w:ascii="Arial" w:hAnsi="Arial" w:cs="Arial"/>
          <w:sz w:val="24"/>
          <w:szCs w:val="24"/>
          <w:lang w:eastAsia="ar-SA"/>
        </w:rPr>
        <w:t xml:space="preserve"> Поскольку даже небольшие смещения могут существенно повлиять на поле, важно, особенно на высоких частотах, регистрировать положение испытательн</w:t>
      </w:r>
      <w:r w:rsidR="0043143A" w:rsidRPr="00FA2973">
        <w:rPr>
          <w:rFonts w:ascii="Arial" w:hAnsi="Arial" w:cs="Arial"/>
          <w:sz w:val="24"/>
          <w:szCs w:val="24"/>
          <w:lang w:eastAsia="ar-SA"/>
        </w:rPr>
        <w:t>ой аппаратуры</w:t>
      </w:r>
      <w:r w:rsidRPr="00FA2973">
        <w:rPr>
          <w:rFonts w:ascii="Arial" w:hAnsi="Arial" w:cs="Arial"/>
          <w:sz w:val="24"/>
          <w:szCs w:val="24"/>
          <w:lang w:eastAsia="ar-SA"/>
        </w:rPr>
        <w:t>, так</w:t>
      </w:r>
      <w:r w:rsidR="008F3B4F" w:rsidRPr="00FA2973">
        <w:rPr>
          <w:rFonts w:ascii="Arial" w:hAnsi="Arial" w:cs="Arial"/>
          <w:sz w:val="24"/>
          <w:szCs w:val="24"/>
          <w:lang w:eastAsia="ar-SA"/>
        </w:rPr>
        <w:t>ой</w:t>
      </w:r>
      <w:r w:rsidRPr="00FA2973">
        <w:rPr>
          <w:rFonts w:ascii="Arial" w:hAnsi="Arial" w:cs="Arial"/>
          <w:sz w:val="24"/>
          <w:szCs w:val="24"/>
          <w:lang w:eastAsia="ar-SA"/>
        </w:rPr>
        <w:t xml:space="preserve"> как антенны, поглотители, кабели и т.</w:t>
      </w:r>
      <w:r w:rsidR="008F3B4F" w:rsidRPr="00FA2973">
        <w:rPr>
          <w:rFonts w:ascii="Arial" w:hAnsi="Arial" w:cs="Arial"/>
          <w:sz w:val="24"/>
          <w:szCs w:val="24"/>
          <w:lang w:eastAsia="ar-SA"/>
        </w:rPr>
        <w:t xml:space="preserve"> </w:t>
      </w:r>
      <w:r w:rsidRPr="00FA2973">
        <w:rPr>
          <w:rFonts w:ascii="Arial" w:hAnsi="Arial" w:cs="Arial"/>
          <w:sz w:val="24"/>
          <w:szCs w:val="24"/>
          <w:lang w:eastAsia="ar-SA"/>
        </w:rPr>
        <w:t>д.</w:t>
      </w:r>
    </w:p>
    <w:p w14:paraId="5E4EF580" w14:textId="6E9D7150" w:rsidR="007734FC" w:rsidRPr="00FA2973" w:rsidRDefault="00A6406B" w:rsidP="00A6406B">
      <w:pPr>
        <w:spacing w:after="0" w:line="360" w:lineRule="auto"/>
        <w:jc w:val="center"/>
        <w:rPr>
          <w:rFonts w:ascii="Arial" w:hAnsi="Arial" w:cs="Arial"/>
          <w:b/>
          <w:bCs/>
          <w:sz w:val="24"/>
          <w:szCs w:val="24"/>
          <w:lang w:eastAsia="ar-SA"/>
        </w:rPr>
      </w:pPr>
      <w:r w:rsidRPr="00FA2973">
        <w:rPr>
          <w:rFonts w:ascii="Arial" w:hAnsi="Arial" w:cs="Arial"/>
          <w:b/>
          <w:bCs/>
          <w:noProof/>
          <w:sz w:val="24"/>
          <w:szCs w:val="24"/>
          <w:lang w:eastAsia="ru-RU"/>
        </w:rPr>
        <w:lastRenderedPageBreak/>
        <w:drawing>
          <wp:inline distT="0" distB="0" distL="0" distR="0" wp14:anchorId="7D342445" wp14:editId="20FB955A">
            <wp:extent cx="4686300" cy="4124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4124325"/>
                    </a:xfrm>
                    <a:prstGeom prst="rect">
                      <a:avLst/>
                    </a:prstGeom>
                    <a:noFill/>
                    <a:ln>
                      <a:noFill/>
                    </a:ln>
                  </pic:spPr>
                </pic:pic>
              </a:graphicData>
            </a:graphic>
          </wp:inline>
        </w:drawing>
      </w:r>
    </w:p>
    <w:p w14:paraId="2D881337" w14:textId="6D7EBC3F" w:rsidR="00A6406B" w:rsidRPr="00FA2973" w:rsidRDefault="00A6406B" w:rsidP="00A6406B">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 xml:space="preserve">Рисунок 4 ‒ Размеры </w:t>
      </w:r>
      <w:r w:rsidR="00411A63" w:rsidRPr="00FA2973">
        <w:rPr>
          <w:rFonts w:ascii="Arial" w:hAnsi="Arial" w:cs="Arial"/>
          <w:sz w:val="24"/>
          <w:szCs w:val="24"/>
          <w:lang w:eastAsia="ar-SA"/>
        </w:rPr>
        <w:t>16-</w:t>
      </w:r>
      <w:r w:rsidRPr="00FA2973">
        <w:rPr>
          <w:rFonts w:ascii="Arial" w:hAnsi="Arial" w:cs="Arial"/>
          <w:sz w:val="24"/>
          <w:szCs w:val="24"/>
          <w:lang w:eastAsia="ar-SA"/>
        </w:rPr>
        <w:t>точечной области однородного поля</w:t>
      </w:r>
    </w:p>
    <w:p w14:paraId="14E3B929" w14:textId="77777777" w:rsidR="00954CD4" w:rsidRPr="00FA2973" w:rsidRDefault="00954CD4" w:rsidP="00A6406B">
      <w:pPr>
        <w:spacing w:after="0" w:line="360" w:lineRule="auto"/>
        <w:ind w:firstLine="709"/>
        <w:jc w:val="both"/>
        <w:rPr>
          <w:rFonts w:ascii="Arial" w:hAnsi="Arial" w:cs="Arial"/>
          <w:sz w:val="24"/>
          <w:szCs w:val="24"/>
          <w:lang w:eastAsia="ar-SA"/>
        </w:rPr>
      </w:pPr>
    </w:p>
    <w:p w14:paraId="1C4E1056" w14:textId="63FDE30D" w:rsidR="00A6406B" w:rsidRPr="00FA2973" w:rsidRDefault="00A6406B" w:rsidP="00A6406B">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Нижний край UFA может находиться на любой высоте, если соблюдены критерии, указанные в 6.3.1. Предполагают, что </w:t>
      </w:r>
      <w:bookmarkStart w:id="29" w:name="_Hlk197436005"/>
      <w:r w:rsidRPr="00FA2973">
        <w:rPr>
          <w:rFonts w:ascii="Arial" w:hAnsi="Arial" w:cs="Arial"/>
          <w:sz w:val="24"/>
          <w:szCs w:val="24"/>
          <w:lang w:val="en-US" w:eastAsia="ar-SA"/>
        </w:rPr>
        <w:t>EUT</w:t>
      </w:r>
      <w:bookmarkEnd w:id="29"/>
      <w:r w:rsidRPr="00FA2973">
        <w:rPr>
          <w:rFonts w:ascii="Arial" w:hAnsi="Arial" w:cs="Arial"/>
          <w:sz w:val="24"/>
          <w:szCs w:val="24"/>
          <w:lang w:eastAsia="ar-SA"/>
        </w:rPr>
        <w:t xml:space="preserve"> должно быть полностью о</w:t>
      </w:r>
      <w:r w:rsidR="00411A63" w:rsidRPr="00FA2973">
        <w:rPr>
          <w:rFonts w:ascii="Arial" w:hAnsi="Arial" w:cs="Arial"/>
          <w:sz w:val="24"/>
          <w:szCs w:val="24"/>
          <w:lang w:eastAsia="ar-SA"/>
        </w:rPr>
        <w:t>блучено</w:t>
      </w:r>
      <w:r w:rsidRPr="00FA2973">
        <w:rPr>
          <w:rFonts w:ascii="Arial" w:hAnsi="Arial" w:cs="Arial"/>
          <w:sz w:val="24"/>
          <w:szCs w:val="24"/>
          <w:lang w:eastAsia="ar-SA"/>
        </w:rPr>
        <w:t xml:space="preserve"> полем. Однако трудно создать UFA вблизи металлического пола, поэтому полное </w:t>
      </w:r>
      <w:r w:rsidR="00411A63" w:rsidRPr="00FA2973">
        <w:rPr>
          <w:rFonts w:ascii="Arial" w:hAnsi="Arial" w:cs="Arial"/>
          <w:sz w:val="24"/>
          <w:szCs w:val="24"/>
          <w:lang w:eastAsia="ar-SA"/>
        </w:rPr>
        <w:t>облучение</w:t>
      </w:r>
      <w:r w:rsidRPr="00FA2973">
        <w:rPr>
          <w:rFonts w:ascii="Arial" w:hAnsi="Arial" w:cs="Arial"/>
          <w:sz w:val="24"/>
          <w:szCs w:val="24"/>
          <w:lang w:eastAsia="ar-SA"/>
        </w:rPr>
        <w:t xml:space="preserve"> возможно не для всех </w:t>
      </w:r>
      <w:r w:rsidRPr="00FA2973">
        <w:rPr>
          <w:rFonts w:ascii="Arial" w:hAnsi="Arial" w:cs="Arial"/>
          <w:sz w:val="24"/>
          <w:szCs w:val="24"/>
          <w:lang w:val="en-US" w:eastAsia="ar-SA"/>
        </w:rPr>
        <w:t>EUT</w:t>
      </w:r>
      <w:r w:rsidRPr="00FA2973">
        <w:rPr>
          <w:rFonts w:ascii="Arial" w:hAnsi="Arial" w:cs="Arial"/>
          <w:sz w:val="24"/>
          <w:szCs w:val="24"/>
          <w:lang w:eastAsia="ar-SA"/>
        </w:rPr>
        <w:t>. Подробная информация приведена в разделе 7.</w:t>
      </w:r>
    </w:p>
    <w:p w14:paraId="79D57194" w14:textId="041B3C68" w:rsidR="00A6406B" w:rsidRPr="00FA2973" w:rsidRDefault="00A6406B" w:rsidP="00A6406B">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Предполагают</w:t>
      </w:r>
      <w:r w:rsidR="00D3763A" w:rsidRPr="00FA2973">
        <w:rPr>
          <w:rFonts w:ascii="Arial" w:hAnsi="Arial" w:cs="Arial"/>
          <w:sz w:val="24"/>
          <w:szCs w:val="24"/>
          <w:lang w:eastAsia="ar-SA"/>
        </w:rPr>
        <w:t>,</w:t>
      </w:r>
      <w:r w:rsidRPr="00FA2973">
        <w:rPr>
          <w:rFonts w:ascii="Arial" w:hAnsi="Arial" w:cs="Arial"/>
          <w:sz w:val="24"/>
          <w:szCs w:val="24"/>
          <w:lang w:eastAsia="ar-SA"/>
        </w:rPr>
        <w:t xml:space="preserve"> что полный процесс настойки уровня поля следует проводить не реже одного раза в год, а также при изменении конфигурации оболочки (замена поглотителя, перемещение области, замена оборудования и т.</w:t>
      </w:r>
      <w:r w:rsidR="008F3B4F" w:rsidRPr="00FA2973">
        <w:rPr>
          <w:rFonts w:ascii="Arial" w:hAnsi="Arial" w:cs="Arial"/>
          <w:sz w:val="24"/>
          <w:szCs w:val="24"/>
          <w:lang w:eastAsia="ar-SA"/>
        </w:rPr>
        <w:t xml:space="preserve"> </w:t>
      </w:r>
      <w:r w:rsidRPr="00FA2973">
        <w:rPr>
          <w:rFonts w:ascii="Arial" w:hAnsi="Arial" w:cs="Arial"/>
          <w:sz w:val="24"/>
          <w:szCs w:val="24"/>
          <w:lang w:eastAsia="ar-SA"/>
        </w:rPr>
        <w:t>д.).</w:t>
      </w:r>
    </w:p>
    <w:p w14:paraId="0C733FC4" w14:textId="4D465E09" w:rsidR="00A6406B" w:rsidRPr="00FA2973" w:rsidRDefault="00A6406B" w:rsidP="000B1744">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Расстояние между передающей антенной и UFA должно быть таким, чтобы можно было выполнить требования</w:t>
      </w:r>
      <w:r w:rsidR="008E53C3" w:rsidRPr="00FA2973">
        <w:rPr>
          <w:rFonts w:ascii="Arial" w:hAnsi="Arial" w:cs="Arial"/>
          <w:sz w:val="24"/>
          <w:szCs w:val="24"/>
          <w:lang w:eastAsia="ar-SA"/>
        </w:rPr>
        <w:t xml:space="preserve"> к</w:t>
      </w:r>
      <w:r w:rsidRPr="00FA2973">
        <w:rPr>
          <w:rFonts w:ascii="Arial" w:hAnsi="Arial" w:cs="Arial"/>
          <w:sz w:val="24"/>
          <w:szCs w:val="24"/>
          <w:lang w:eastAsia="ar-SA"/>
        </w:rPr>
        <w:t xml:space="preserve"> UFA. Предпочтительным является расстояние</w:t>
      </w:r>
      <w:r w:rsidR="000B1744" w:rsidRPr="00FA2973">
        <w:rPr>
          <w:rFonts w:ascii="Arial" w:hAnsi="Arial" w:cs="Arial"/>
          <w:sz w:val="24"/>
          <w:szCs w:val="24"/>
          <w:lang w:eastAsia="ar-SA"/>
        </w:rPr>
        <w:t xml:space="preserve"> </w:t>
      </w:r>
      <w:r w:rsidRPr="00FA2973">
        <w:rPr>
          <w:rFonts w:ascii="Arial" w:hAnsi="Arial" w:cs="Arial"/>
          <w:sz w:val="24"/>
          <w:szCs w:val="24"/>
          <w:lang w:eastAsia="ar-SA"/>
        </w:rPr>
        <w:t>3</w:t>
      </w:r>
      <w:r w:rsidR="000B1744" w:rsidRPr="00FA2973">
        <w:rPr>
          <w:rFonts w:ascii="Arial" w:hAnsi="Arial" w:cs="Arial"/>
          <w:sz w:val="24"/>
          <w:szCs w:val="24"/>
          <w:lang w:eastAsia="ar-SA"/>
        </w:rPr>
        <w:t> </w:t>
      </w:r>
      <w:r w:rsidRPr="00FA2973">
        <w:rPr>
          <w:rFonts w:ascii="Arial" w:hAnsi="Arial" w:cs="Arial"/>
          <w:sz w:val="24"/>
          <w:szCs w:val="24"/>
          <w:lang w:eastAsia="ar-SA"/>
        </w:rPr>
        <w:t xml:space="preserve">м между антенной и UFA (см. рисунок 3). Минимальное расстояние должно составлять 1 м. Это расстояние измеряют от центра биконической антенны, или от передней вершины периодической или комбинированной антенны, или от переднего края рупорной или </w:t>
      </w:r>
      <w:proofErr w:type="spellStart"/>
      <w:r w:rsidRPr="00FA2973">
        <w:rPr>
          <w:rFonts w:ascii="Arial" w:hAnsi="Arial" w:cs="Arial"/>
          <w:sz w:val="24"/>
          <w:szCs w:val="24"/>
          <w:lang w:eastAsia="ar-SA"/>
        </w:rPr>
        <w:t>двухгребневой</w:t>
      </w:r>
      <w:proofErr w:type="spellEnd"/>
      <w:r w:rsidRPr="00FA2973">
        <w:rPr>
          <w:rFonts w:ascii="Arial" w:hAnsi="Arial" w:cs="Arial"/>
          <w:sz w:val="24"/>
          <w:szCs w:val="24"/>
          <w:lang w:eastAsia="ar-SA"/>
        </w:rPr>
        <w:t xml:space="preserve"> волноводной антенны. </w:t>
      </w:r>
      <w:r w:rsidR="00F41D9D" w:rsidRPr="00FA2973">
        <w:rPr>
          <w:rFonts w:ascii="Arial" w:hAnsi="Arial" w:cs="Arial"/>
          <w:sz w:val="24"/>
          <w:szCs w:val="24"/>
          <w:lang w:eastAsia="ar-SA"/>
        </w:rPr>
        <w:t>Следует зарегистрировать и</w:t>
      </w:r>
      <w:r w:rsidRPr="00FA2973">
        <w:rPr>
          <w:rFonts w:ascii="Arial" w:hAnsi="Arial" w:cs="Arial"/>
          <w:sz w:val="24"/>
          <w:szCs w:val="24"/>
          <w:lang w:eastAsia="ar-SA"/>
        </w:rPr>
        <w:t>спользуемое расстояние</w:t>
      </w:r>
      <w:r w:rsidR="00F41D9D" w:rsidRPr="00FA2973">
        <w:rPr>
          <w:rFonts w:ascii="Arial" w:hAnsi="Arial" w:cs="Arial"/>
          <w:sz w:val="24"/>
          <w:szCs w:val="24"/>
          <w:lang w:eastAsia="ar-SA"/>
        </w:rPr>
        <w:t xml:space="preserve">, которое </w:t>
      </w:r>
      <w:r w:rsidRPr="00FA2973">
        <w:rPr>
          <w:rFonts w:ascii="Arial" w:hAnsi="Arial" w:cs="Arial"/>
          <w:sz w:val="24"/>
          <w:szCs w:val="24"/>
          <w:lang w:eastAsia="ar-SA"/>
        </w:rPr>
        <w:t>должно соответствовать расстоянию, принятому для испытания.</w:t>
      </w:r>
    </w:p>
    <w:p w14:paraId="3C620590" w14:textId="7C5A495A" w:rsidR="00A6406B" w:rsidRPr="00FA2973" w:rsidRDefault="00A6406B" w:rsidP="00A6406B">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Предпочтительный размер UFA составляет 1,5×1,5 м, однако, если </w:t>
      </w:r>
      <w:r w:rsidR="00D3763A" w:rsidRPr="00FA2973">
        <w:rPr>
          <w:rFonts w:ascii="Arial" w:hAnsi="Arial" w:cs="Arial"/>
          <w:sz w:val="24"/>
          <w:szCs w:val="24"/>
          <w:lang w:val="en-US" w:eastAsia="ar-SA"/>
        </w:rPr>
        <w:t>EUT</w:t>
      </w:r>
      <w:r w:rsidRPr="00FA2973">
        <w:rPr>
          <w:rFonts w:ascii="Arial" w:hAnsi="Arial" w:cs="Arial"/>
          <w:sz w:val="24"/>
          <w:szCs w:val="24"/>
          <w:lang w:eastAsia="ar-SA"/>
        </w:rPr>
        <w:t xml:space="preserve"> и его кабели (см. 7.4) могут быть полностью о</w:t>
      </w:r>
      <w:r w:rsidR="00127225" w:rsidRPr="00FA2973">
        <w:rPr>
          <w:rFonts w:ascii="Arial" w:hAnsi="Arial" w:cs="Arial"/>
          <w:sz w:val="24"/>
          <w:szCs w:val="24"/>
          <w:lang w:eastAsia="ar-SA"/>
        </w:rPr>
        <w:t>блучены</w:t>
      </w:r>
      <w:r w:rsidRPr="00FA2973">
        <w:rPr>
          <w:rFonts w:ascii="Arial" w:hAnsi="Arial" w:cs="Arial"/>
          <w:sz w:val="24"/>
          <w:szCs w:val="24"/>
          <w:lang w:eastAsia="ar-SA"/>
        </w:rPr>
        <w:t xml:space="preserve"> при меньшем UFA, допускается </w:t>
      </w:r>
      <w:r w:rsidRPr="00FA2973">
        <w:rPr>
          <w:rFonts w:ascii="Arial" w:hAnsi="Arial" w:cs="Arial"/>
          <w:sz w:val="24"/>
          <w:szCs w:val="24"/>
          <w:lang w:eastAsia="ar-SA"/>
        </w:rPr>
        <w:lastRenderedPageBreak/>
        <w:t>использование меньш</w:t>
      </w:r>
      <w:r w:rsidR="008E53C3" w:rsidRPr="00FA2973">
        <w:rPr>
          <w:rFonts w:ascii="Arial" w:hAnsi="Arial" w:cs="Arial"/>
          <w:sz w:val="24"/>
          <w:szCs w:val="24"/>
          <w:lang w:eastAsia="ar-SA"/>
        </w:rPr>
        <w:t>ей</w:t>
      </w:r>
      <w:r w:rsidRPr="00FA2973">
        <w:rPr>
          <w:rFonts w:ascii="Arial" w:hAnsi="Arial" w:cs="Arial"/>
          <w:sz w:val="24"/>
          <w:szCs w:val="24"/>
          <w:lang w:eastAsia="ar-SA"/>
        </w:rPr>
        <w:t xml:space="preserve"> UFA, вплоть до</w:t>
      </w:r>
      <w:r w:rsidR="00D3763A" w:rsidRPr="00FA2973">
        <w:rPr>
          <w:rFonts w:ascii="Arial" w:hAnsi="Arial" w:cs="Arial"/>
          <w:sz w:val="24"/>
          <w:szCs w:val="24"/>
          <w:lang w:eastAsia="ar-SA"/>
        </w:rPr>
        <w:t xml:space="preserve"> минимального размера </w:t>
      </w:r>
      <w:r w:rsidRPr="00FA2973">
        <w:rPr>
          <w:rFonts w:ascii="Arial" w:hAnsi="Arial" w:cs="Arial"/>
          <w:sz w:val="24"/>
          <w:szCs w:val="24"/>
          <w:lang w:eastAsia="ar-SA"/>
        </w:rPr>
        <w:t>0,5×0,5 м. Для минимально</w:t>
      </w:r>
      <w:r w:rsidR="008E53C3" w:rsidRPr="00FA2973">
        <w:rPr>
          <w:rFonts w:ascii="Arial" w:hAnsi="Arial" w:cs="Arial"/>
          <w:sz w:val="24"/>
          <w:szCs w:val="24"/>
          <w:lang w:eastAsia="ar-SA"/>
        </w:rPr>
        <w:t>й</w:t>
      </w:r>
      <w:r w:rsidRPr="00FA2973">
        <w:rPr>
          <w:rFonts w:ascii="Arial" w:hAnsi="Arial" w:cs="Arial"/>
          <w:sz w:val="24"/>
          <w:szCs w:val="24"/>
          <w:lang w:eastAsia="ar-SA"/>
        </w:rPr>
        <w:t xml:space="preserve"> UFA </w:t>
      </w:r>
      <w:r w:rsidR="00D3763A" w:rsidRPr="00FA2973">
        <w:rPr>
          <w:rFonts w:ascii="Arial" w:hAnsi="Arial" w:cs="Arial"/>
          <w:sz w:val="24"/>
          <w:szCs w:val="24"/>
          <w:lang w:eastAsia="ar-SA"/>
        </w:rPr>
        <w:t xml:space="preserve">размером </w:t>
      </w:r>
      <w:r w:rsidRPr="00FA2973">
        <w:rPr>
          <w:rFonts w:ascii="Arial" w:hAnsi="Arial" w:cs="Arial"/>
          <w:sz w:val="24"/>
          <w:szCs w:val="24"/>
          <w:lang w:eastAsia="ar-SA"/>
        </w:rPr>
        <w:t>0,5×0,5 м пят</w:t>
      </w:r>
      <w:r w:rsidR="00D3763A" w:rsidRPr="00FA2973">
        <w:rPr>
          <w:rFonts w:ascii="Arial" w:hAnsi="Arial" w:cs="Arial"/>
          <w:sz w:val="24"/>
          <w:szCs w:val="24"/>
          <w:lang w:eastAsia="ar-SA"/>
        </w:rPr>
        <w:t>ую</w:t>
      </w:r>
      <w:r w:rsidRPr="00FA2973">
        <w:rPr>
          <w:rFonts w:ascii="Arial" w:hAnsi="Arial" w:cs="Arial"/>
          <w:sz w:val="24"/>
          <w:szCs w:val="24"/>
          <w:lang w:eastAsia="ar-SA"/>
        </w:rPr>
        <w:t xml:space="preserve"> точк</w:t>
      </w:r>
      <w:r w:rsidR="00D3763A" w:rsidRPr="00FA2973">
        <w:rPr>
          <w:rFonts w:ascii="Arial" w:hAnsi="Arial" w:cs="Arial"/>
          <w:sz w:val="24"/>
          <w:szCs w:val="24"/>
          <w:lang w:eastAsia="ar-SA"/>
        </w:rPr>
        <w:t>у</w:t>
      </w:r>
      <w:r w:rsidRPr="00FA2973">
        <w:rPr>
          <w:rFonts w:ascii="Arial" w:hAnsi="Arial" w:cs="Arial"/>
          <w:sz w:val="24"/>
          <w:szCs w:val="24"/>
          <w:lang w:eastAsia="ar-SA"/>
        </w:rPr>
        <w:t xml:space="preserve"> сетки размеща</w:t>
      </w:r>
      <w:r w:rsidR="00D3763A" w:rsidRPr="00FA2973">
        <w:rPr>
          <w:rFonts w:ascii="Arial" w:hAnsi="Arial" w:cs="Arial"/>
          <w:sz w:val="24"/>
          <w:szCs w:val="24"/>
          <w:lang w:eastAsia="ar-SA"/>
        </w:rPr>
        <w:t>ют</w:t>
      </w:r>
      <w:r w:rsidRPr="00FA2973">
        <w:rPr>
          <w:rFonts w:ascii="Arial" w:hAnsi="Arial" w:cs="Arial"/>
          <w:sz w:val="24"/>
          <w:szCs w:val="24"/>
          <w:lang w:eastAsia="ar-SA"/>
        </w:rPr>
        <w:t xml:space="preserve"> в центре UFA</w:t>
      </w:r>
      <w:r w:rsidR="00D3763A" w:rsidRPr="00FA2973">
        <w:rPr>
          <w:rFonts w:ascii="Arial" w:hAnsi="Arial" w:cs="Arial"/>
          <w:sz w:val="24"/>
          <w:szCs w:val="24"/>
          <w:lang w:eastAsia="ar-SA"/>
        </w:rPr>
        <w:t>, как показано на</w:t>
      </w:r>
      <w:r w:rsidRPr="00FA2973">
        <w:rPr>
          <w:rFonts w:ascii="Arial" w:hAnsi="Arial" w:cs="Arial"/>
          <w:sz w:val="24"/>
          <w:szCs w:val="24"/>
          <w:lang w:eastAsia="ar-SA"/>
        </w:rPr>
        <w:t xml:space="preserve"> рисунк</w:t>
      </w:r>
      <w:r w:rsidR="00D3763A" w:rsidRPr="00FA2973">
        <w:rPr>
          <w:rFonts w:ascii="Arial" w:hAnsi="Arial" w:cs="Arial"/>
          <w:sz w:val="24"/>
          <w:szCs w:val="24"/>
          <w:lang w:eastAsia="ar-SA"/>
        </w:rPr>
        <w:t>е</w:t>
      </w:r>
      <w:r w:rsidRPr="00FA2973">
        <w:rPr>
          <w:rFonts w:ascii="Arial" w:hAnsi="Arial" w:cs="Arial"/>
          <w:sz w:val="24"/>
          <w:szCs w:val="24"/>
          <w:lang w:eastAsia="ar-SA"/>
        </w:rPr>
        <w:t xml:space="preserve"> 5.</w:t>
      </w:r>
    </w:p>
    <w:p w14:paraId="5A980B95" w14:textId="0FF49872" w:rsidR="007734FC" w:rsidRPr="00FA2973" w:rsidRDefault="00D3763A" w:rsidP="00A6406B">
      <w:pPr>
        <w:spacing w:after="0" w:line="360" w:lineRule="auto"/>
        <w:ind w:firstLine="709"/>
        <w:jc w:val="both"/>
        <w:rPr>
          <w:rFonts w:ascii="Arial" w:hAnsi="Arial" w:cs="Arial"/>
          <w:sz w:val="24"/>
          <w:szCs w:val="24"/>
          <w:lang w:eastAsia="ar-SA"/>
        </w:rPr>
      </w:pPr>
      <w:bookmarkStart w:id="30" w:name="_Hlk197436769"/>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 </w:t>
      </w:r>
      <w:bookmarkEnd w:id="30"/>
      <w:r w:rsidR="00A6406B" w:rsidRPr="00FA2973">
        <w:rPr>
          <w:rFonts w:ascii="Arial" w:hAnsi="Arial" w:cs="Arial"/>
          <w:lang w:eastAsia="ar-SA"/>
        </w:rPr>
        <w:t xml:space="preserve">Для </w:t>
      </w:r>
      <w:r w:rsidRPr="00FA2973">
        <w:rPr>
          <w:rFonts w:ascii="Arial" w:hAnsi="Arial" w:cs="Arial"/>
          <w:lang w:eastAsia="ar-SA"/>
        </w:rPr>
        <w:t>верификации</w:t>
      </w:r>
      <w:r w:rsidR="00A6406B" w:rsidRPr="00FA2973">
        <w:rPr>
          <w:rFonts w:ascii="Arial" w:hAnsi="Arial" w:cs="Arial"/>
          <w:lang w:eastAsia="ar-SA"/>
        </w:rPr>
        <w:t xml:space="preserve"> однородности распределения поля можно использовать </w:t>
      </w:r>
      <w:r w:rsidRPr="00FA2973">
        <w:rPr>
          <w:rFonts w:ascii="Arial" w:hAnsi="Arial" w:cs="Arial"/>
          <w:lang w:eastAsia="ar-SA"/>
        </w:rPr>
        <w:t>выборку</w:t>
      </w:r>
      <w:r w:rsidR="00A6406B" w:rsidRPr="00FA2973">
        <w:rPr>
          <w:rFonts w:ascii="Arial" w:hAnsi="Arial" w:cs="Arial"/>
          <w:lang w:eastAsia="ar-SA"/>
        </w:rPr>
        <w:t xml:space="preserve"> с более близким расстоянием между сетками на части </w:t>
      </w:r>
      <w:r w:rsidRPr="00FA2973">
        <w:rPr>
          <w:rFonts w:ascii="Arial" w:hAnsi="Arial" w:cs="Arial"/>
          <w:lang w:eastAsia="ar-SA"/>
        </w:rPr>
        <w:t>UFA</w:t>
      </w:r>
      <w:r w:rsidR="00A6406B" w:rsidRPr="00FA2973">
        <w:rPr>
          <w:rFonts w:ascii="Arial" w:hAnsi="Arial" w:cs="Arial"/>
          <w:sz w:val="24"/>
          <w:szCs w:val="24"/>
          <w:lang w:eastAsia="ar-SA"/>
        </w:rPr>
        <w:t>.</w:t>
      </w:r>
    </w:p>
    <w:p w14:paraId="558E7706" w14:textId="4A15ABD4" w:rsidR="00D3763A" w:rsidRPr="00FA2973" w:rsidRDefault="000C3FB8" w:rsidP="00C70D3A">
      <w:pPr>
        <w:spacing w:after="0" w:line="360" w:lineRule="auto"/>
        <w:jc w:val="center"/>
        <w:rPr>
          <w:rFonts w:ascii="Arial" w:hAnsi="Arial" w:cs="Arial"/>
          <w:sz w:val="24"/>
          <w:szCs w:val="24"/>
          <w:lang w:eastAsia="ar-SA"/>
        </w:rPr>
      </w:pPr>
      <w:r w:rsidRPr="00FA2973">
        <w:rPr>
          <w:rFonts w:ascii="Arial" w:hAnsi="Arial" w:cs="Arial"/>
          <w:noProof/>
          <w:sz w:val="24"/>
          <w:szCs w:val="24"/>
          <w:lang w:eastAsia="ru-RU"/>
        </w:rPr>
        <w:drawing>
          <wp:inline distT="0" distB="0" distL="0" distR="0" wp14:anchorId="040EBC2D" wp14:editId="779FD75B">
            <wp:extent cx="3762375" cy="18954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375" cy="1895475"/>
                    </a:xfrm>
                    <a:prstGeom prst="rect">
                      <a:avLst/>
                    </a:prstGeom>
                    <a:noFill/>
                    <a:ln>
                      <a:noFill/>
                    </a:ln>
                  </pic:spPr>
                </pic:pic>
              </a:graphicData>
            </a:graphic>
          </wp:inline>
        </w:drawing>
      </w:r>
    </w:p>
    <w:p w14:paraId="224B26BF" w14:textId="70CA991A" w:rsidR="00D3763A" w:rsidRPr="00FA2973" w:rsidRDefault="00D3763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Рисунок 5 – Минимальный размер </w:t>
      </w:r>
      <w:r w:rsidRPr="00FA2973">
        <w:rPr>
          <w:rFonts w:ascii="Arial" w:hAnsi="Arial" w:cs="Arial"/>
          <w:i/>
          <w:iCs/>
          <w:sz w:val="24"/>
          <w:szCs w:val="24"/>
          <w:lang w:eastAsia="ar-SA"/>
        </w:rPr>
        <w:t>UFA</w:t>
      </w:r>
      <w:r w:rsidRPr="00FA2973">
        <w:rPr>
          <w:rFonts w:ascii="Arial" w:hAnsi="Arial" w:cs="Arial"/>
          <w:sz w:val="24"/>
          <w:szCs w:val="24"/>
          <w:lang w:eastAsia="ar-SA"/>
        </w:rPr>
        <w:t xml:space="preserve"> с </w:t>
      </w:r>
      <w:r w:rsidR="00C70D3A" w:rsidRPr="00FA2973">
        <w:rPr>
          <w:rFonts w:ascii="Arial" w:hAnsi="Arial" w:cs="Arial"/>
          <w:sz w:val="24"/>
          <w:szCs w:val="24"/>
          <w:lang w:eastAsia="ar-SA"/>
        </w:rPr>
        <w:t xml:space="preserve">размещением </w:t>
      </w:r>
      <w:r w:rsidRPr="00FA2973">
        <w:rPr>
          <w:rFonts w:ascii="Arial" w:hAnsi="Arial" w:cs="Arial"/>
          <w:sz w:val="24"/>
          <w:szCs w:val="24"/>
          <w:lang w:eastAsia="ar-SA"/>
        </w:rPr>
        <w:t>пятой точк</w:t>
      </w:r>
      <w:r w:rsidR="00C70D3A" w:rsidRPr="00FA2973">
        <w:rPr>
          <w:rFonts w:ascii="Arial" w:hAnsi="Arial" w:cs="Arial"/>
          <w:sz w:val="24"/>
          <w:szCs w:val="24"/>
          <w:lang w:eastAsia="ar-SA"/>
        </w:rPr>
        <w:t>и</w:t>
      </w:r>
      <w:r w:rsidRPr="00FA2973">
        <w:rPr>
          <w:rFonts w:ascii="Arial" w:hAnsi="Arial" w:cs="Arial"/>
          <w:sz w:val="24"/>
          <w:szCs w:val="24"/>
          <w:lang w:eastAsia="ar-SA"/>
        </w:rPr>
        <w:t xml:space="preserve"> сетки в центре</w:t>
      </w:r>
    </w:p>
    <w:p w14:paraId="6156C2D2" w14:textId="11BD3D1C" w:rsidR="00D3763A" w:rsidRPr="00FA2973" w:rsidRDefault="00D3763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Сложно установить UFA близко к металлическому полу. Дополнительный поглощающий материал может уменьшить или решить эту проблему (см. </w:t>
      </w:r>
      <w:r w:rsidR="00C70D3A" w:rsidRPr="00FA2973">
        <w:rPr>
          <w:rFonts w:ascii="Arial" w:hAnsi="Arial" w:cs="Arial"/>
          <w:sz w:val="24"/>
          <w:szCs w:val="24"/>
          <w:lang w:eastAsia="ar-SA"/>
        </w:rPr>
        <w:t>р</w:t>
      </w:r>
      <w:r w:rsidRPr="00FA2973">
        <w:rPr>
          <w:rFonts w:ascii="Arial" w:hAnsi="Arial" w:cs="Arial"/>
          <w:sz w:val="24"/>
          <w:szCs w:val="24"/>
          <w:lang w:eastAsia="ar-SA"/>
        </w:rPr>
        <w:t>исунок 2).</w:t>
      </w:r>
    </w:p>
    <w:p w14:paraId="498CDEAF" w14:textId="323EF3D4" w:rsidR="00D3763A" w:rsidRPr="00FA2973" w:rsidRDefault="00D3763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Для настройки </w:t>
      </w:r>
      <w:r w:rsidR="008E53C3" w:rsidRPr="00FA2973">
        <w:rPr>
          <w:rFonts w:ascii="Arial" w:hAnsi="Arial" w:cs="Arial"/>
          <w:sz w:val="24"/>
          <w:szCs w:val="24"/>
          <w:lang w:eastAsia="ar-SA"/>
        </w:rPr>
        <w:t xml:space="preserve">испытательного </w:t>
      </w:r>
      <w:r w:rsidRPr="00FA2973">
        <w:rPr>
          <w:rFonts w:ascii="Arial" w:hAnsi="Arial" w:cs="Arial"/>
          <w:sz w:val="24"/>
          <w:szCs w:val="24"/>
          <w:lang w:eastAsia="ar-SA"/>
        </w:rPr>
        <w:t>уровня UFA разделя</w:t>
      </w:r>
      <w:r w:rsidR="00C70D3A" w:rsidRPr="00FA2973">
        <w:rPr>
          <w:rFonts w:ascii="Arial" w:hAnsi="Arial" w:cs="Arial"/>
          <w:sz w:val="24"/>
          <w:szCs w:val="24"/>
          <w:lang w:eastAsia="ar-SA"/>
        </w:rPr>
        <w:t>ют</w:t>
      </w:r>
      <w:r w:rsidRPr="00FA2973">
        <w:rPr>
          <w:rFonts w:ascii="Arial" w:hAnsi="Arial" w:cs="Arial"/>
          <w:sz w:val="24"/>
          <w:szCs w:val="24"/>
          <w:lang w:eastAsia="ar-SA"/>
        </w:rPr>
        <w:t xml:space="preserve"> </w:t>
      </w:r>
      <w:r w:rsidR="00C70D3A" w:rsidRPr="00FA2973">
        <w:rPr>
          <w:rFonts w:ascii="Arial" w:hAnsi="Arial" w:cs="Arial"/>
          <w:sz w:val="24"/>
          <w:szCs w:val="24"/>
          <w:lang w:eastAsia="ar-SA"/>
        </w:rPr>
        <w:t xml:space="preserve">в виде </w:t>
      </w:r>
      <w:r w:rsidRPr="00FA2973">
        <w:rPr>
          <w:rFonts w:ascii="Arial" w:hAnsi="Arial" w:cs="Arial"/>
          <w:sz w:val="24"/>
          <w:szCs w:val="24"/>
          <w:lang w:eastAsia="ar-SA"/>
        </w:rPr>
        <w:t>сетк</w:t>
      </w:r>
      <w:r w:rsidR="00C70D3A" w:rsidRPr="00FA2973">
        <w:rPr>
          <w:rFonts w:ascii="Arial" w:hAnsi="Arial" w:cs="Arial"/>
          <w:sz w:val="24"/>
          <w:szCs w:val="24"/>
          <w:lang w:eastAsia="ar-SA"/>
        </w:rPr>
        <w:t>и</w:t>
      </w:r>
      <w:r w:rsidRPr="00FA2973">
        <w:rPr>
          <w:rFonts w:ascii="Arial" w:hAnsi="Arial" w:cs="Arial"/>
          <w:sz w:val="24"/>
          <w:szCs w:val="24"/>
          <w:lang w:eastAsia="ar-SA"/>
        </w:rPr>
        <w:t xml:space="preserve"> с шагом сетки 0,5 м (см. </w:t>
      </w:r>
      <w:r w:rsidR="00C70D3A" w:rsidRPr="00FA2973">
        <w:rPr>
          <w:rFonts w:ascii="Arial" w:hAnsi="Arial" w:cs="Arial"/>
          <w:sz w:val="24"/>
          <w:szCs w:val="24"/>
          <w:lang w:eastAsia="ar-SA"/>
        </w:rPr>
        <w:t>р</w:t>
      </w:r>
      <w:r w:rsidRPr="00FA2973">
        <w:rPr>
          <w:rFonts w:ascii="Arial" w:hAnsi="Arial" w:cs="Arial"/>
          <w:sz w:val="24"/>
          <w:szCs w:val="24"/>
          <w:lang w:eastAsia="ar-SA"/>
        </w:rPr>
        <w:t>исунок 4 в качестве примера UFA 1,5×</w:t>
      </w:r>
      <w:r w:rsidR="000C3FB8" w:rsidRPr="00FA2973">
        <w:rPr>
          <w:rFonts w:ascii="Arial" w:hAnsi="Arial" w:cs="Arial"/>
          <w:sz w:val="24"/>
          <w:szCs w:val="24"/>
          <w:lang w:eastAsia="ar-SA"/>
        </w:rPr>
        <w:t>1</w:t>
      </w:r>
      <w:r w:rsidRPr="00FA2973">
        <w:rPr>
          <w:rFonts w:ascii="Arial" w:hAnsi="Arial" w:cs="Arial"/>
          <w:sz w:val="24"/>
          <w:szCs w:val="24"/>
          <w:lang w:eastAsia="ar-SA"/>
        </w:rPr>
        <w:t>,5 м). На каждой частоте поле счита</w:t>
      </w:r>
      <w:r w:rsidR="00C70D3A" w:rsidRPr="00FA2973">
        <w:rPr>
          <w:rFonts w:ascii="Arial" w:hAnsi="Arial" w:cs="Arial"/>
          <w:sz w:val="24"/>
          <w:szCs w:val="24"/>
          <w:lang w:eastAsia="ar-SA"/>
        </w:rPr>
        <w:t>ют</w:t>
      </w:r>
      <w:r w:rsidRPr="00FA2973">
        <w:rPr>
          <w:rFonts w:ascii="Arial" w:hAnsi="Arial" w:cs="Arial"/>
          <w:sz w:val="24"/>
          <w:szCs w:val="24"/>
          <w:lang w:eastAsia="ar-SA"/>
        </w:rPr>
        <w:t xml:space="preserve"> однородным, если его величина, измеренная в точках сетки, находится в пределах от 0 до </w:t>
      </w:r>
      <w:r w:rsidR="00C70D3A" w:rsidRPr="00FA2973">
        <w:rPr>
          <w:rFonts w:ascii="Arial" w:hAnsi="Arial" w:cs="Arial"/>
          <w:sz w:val="24"/>
          <w:szCs w:val="24"/>
          <w:lang w:eastAsia="ar-SA"/>
        </w:rPr>
        <w:t xml:space="preserve">плюс </w:t>
      </w:r>
      <w:r w:rsidRPr="00FA2973">
        <w:rPr>
          <w:rFonts w:ascii="Arial" w:hAnsi="Arial" w:cs="Arial"/>
          <w:sz w:val="24"/>
          <w:szCs w:val="24"/>
          <w:lang w:eastAsia="ar-SA"/>
        </w:rPr>
        <w:t>6 дБ от номинального значения для не менее чем 75 % всех точек сетки (например, если по крайней мере двенадцать из шестнадцати измеренных точек UFA 1,5×1,5 м находятся в пределах допуска</w:t>
      </w:r>
      <w:r w:rsidR="003B0DEA" w:rsidRPr="00FA2973">
        <w:rPr>
          <w:rFonts w:ascii="Arial" w:hAnsi="Arial" w:cs="Arial"/>
          <w:sz w:val="24"/>
          <w:szCs w:val="24"/>
          <w:lang w:eastAsia="ar-SA"/>
        </w:rPr>
        <w:t>емого отклонения</w:t>
      </w:r>
      <w:r w:rsidRPr="00FA2973">
        <w:rPr>
          <w:rFonts w:ascii="Arial" w:hAnsi="Arial" w:cs="Arial"/>
          <w:sz w:val="24"/>
          <w:szCs w:val="24"/>
          <w:lang w:eastAsia="ar-SA"/>
        </w:rPr>
        <w:t xml:space="preserve">). Для минимального </w:t>
      </w:r>
      <w:r w:rsidR="00C70D3A" w:rsidRPr="00FA2973">
        <w:rPr>
          <w:rFonts w:ascii="Arial" w:hAnsi="Arial" w:cs="Arial"/>
          <w:sz w:val="24"/>
          <w:szCs w:val="24"/>
          <w:lang w:eastAsia="ar-SA"/>
        </w:rPr>
        <w:t xml:space="preserve">размера </w:t>
      </w:r>
      <w:r w:rsidRPr="00FA2973">
        <w:rPr>
          <w:rFonts w:ascii="Arial" w:hAnsi="Arial" w:cs="Arial"/>
          <w:sz w:val="24"/>
          <w:szCs w:val="24"/>
          <w:lang w:eastAsia="ar-SA"/>
        </w:rPr>
        <w:t>UFA 0,5×0,5 м</w:t>
      </w:r>
      <w:r w:rsidR="008E53C3" w:rsidRPr="00FA2973">
        <w:rPr>
          <w:rFonts w:ascii="Arial" w:hAnsi="Arial" w:cs="Arial"/>
          <w:sz w:val="24"/>
          <w:szCs w:val="24"/>
          <w:lang w:eastAsia="ar-SA"/>
        </w:rPr>
        <w:t>,</w:t>
      </w:r>
      <w:r w:rsidRPr="00FA2973">
        <w:rPr>
          <w:rFonts w:ascii="Arial" w:hAnsi="Arial" w:cs="Arial"/>
          <w:sz w:val="24"/>
          <w:szCs w:val="24"/>
          <w:lang w:eastAsia="ar-SA"/>
        </w:rPr>
        <w:t xml:space="preserve"> </w:t>
      </w:r>
      <w:r w:rsidR="003B0DEA" w:rsidRPr="00FA2973">
        <w:rPr>
          <w:rFonts w:ascii="Arial" w:hAnsi="Arial" w:cs="Arial"/>
          <w:sz w:val="24"/>
          <w:szCs w:val="24"/>
          <w:lang w:eastAsia="ar-SA"/>
        </w:rPr>
        <w:t xml:space="preserve">значение </w:t>
      </w:r>
      <w:r w:rsidRPr="00FA2973">
        <w:rPr>
          <w:rFonts w:ascii="Arial" w:hAnsi="Arial" w:cs="Arial"/>
          <w:sz w:val="24"/>
          <w:szCs w:val="24"/>
          <w:lang w:eastAsia="ar-SA"/>
        </w:rPr>
        <w:t>поля для всех пяти точек сетки должн</w:t>
      </w:r>
      <w:r w:rsidR="003B0DEA" w:rsidRPr="00FA2973">
        <w:rPr>
          <w:rFonts w:ascii="Arial" w:hAnsi="Arial" w:cs="Arial"/>
          <w:sz w:val="24"/>
          <w:szCs w:val="24"/>
          <w:lang w:eastAsia="ar-SA"/>
        </w:rPr>
        <w:t>о</w:t>
      </w:r>
      <w:r w:rsidRPr="00FA2973">
        <w:rPr>
          <w:rFonts w:ascii="Arial" w:hAnsi="Arial" w:cs="Arial"/>
          <w:sz w:val="24"/>
          <w:szCs w:val="24"/>
          <w:lang w:eastAsia="ar-SA"/>
        </w:rPr>
        <w:t xml:space="preserve"> находиться в пределах указанного допуска</w:t>
      </w:r>
      <w:r w:rsidR="003B0DEA" w:rsidRPr="00FA2973">
        <w:rPr>
          <w:rFonts w:ascii="Arial" w:hAnsi="Arial" w:cs="Arial"/>
          <w:sz w:val="24"/>
          <w:szCs w:val="24"/>
          <w:lang w:eastAsia="ar-SA"/>
        </w:rPr>
        <w:t>емого отклонения</w:t>
      </w:r>
      <w:r w:rsidRPr="00FA2973">
        <w:rPr>
          <w:rFonts w:ascii="Arial" w:hAnsi="Arial" w:cs="Arial"/>
          <w:sz w:val="24"/>
          <w:szCs w:val="24"/>
          <w:lang w:eastAsia="ar-SA"/>
        </w:rPr>
        <w:t>.</w:t>
      </w:r>
    </w:p>
    <w:p w14:paraId="244DE3F4" w14:textId="507FA1B5" w:rsidR="00D3763A" w:rsidRPr="00FA2973" w:rsidRDefault="00D3763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UFA не обязательно должн</w:t>
      </w:r>
      <w:r w:rsidR="008E53C3" w:rsidRPr="00FA2973">
        <w:rPr>
          <w:rFonts w:ascii="Arial" w:hAnsi="Arial" w:cs="Arial"/>
          <w:sz w:val="24"/>
          <w:szCs w:val="24"/>
          <w:lang w:eastAsia="ar-SA"/>
        </w:rPr>
        <w:t>а</w:t>
      </w:r>
      <w:r w:rsidRPr="00FA2973">
        <w:rPr>
          <w:rFonts w:ascii="Arial" w:hAnsi="Arial" w:cs="Arial"/>
          <w:sz w:val="24"/>
          <w:szCs w:val="24"/>
          <w:lang w:eastAsia="ar-SA"/>
        </w:rPr>
        <w:t xml:space="preserve"> быть квадратн</w:t>
      </w:r>
      <w:r w:rsidR="008E53C3" w:rsidRPr="00FA2973">
        <w:rPr>
          <w:rFonts w:ascii="Arial" w:hAnsi="Arial" w:cs="Arial"/>
          <w:sz w:val="24"/>
          <w:szCs w:val="24"/>
          <w:lang w:eastAsia="ar-SA"/>
        </w:rPr>
        <w:t>ой</w:t>
      </w:r>
      <w:r w:rsidRPr="00FA2973">
        <w:rPr>
          <w:rFonts w:ascii="Arial" w:hAnsi="Arial" w:cs="Arial"/>
          <w:sz w:val="24"/>
          <w:szCs w:val="24"/>
          <w:lang w:eastAsia="ar-SA"/>
        </w:rPr>
        <w:t>, если е</w:t>
      </w:r>
      <w:r w:rsidR="008E53C3" w:rsidRPr="00FA2973">
        <w:rPr>
          <w:rFonts w:ascii="Arial" w:hAnsi="Arial" w:cs="Arial"/>
          <w:sz w:val="24"/>
          <w:szCs w:val="24"/>
          <w:lang w:eastAsia="ar-SA"/>
        </w:rPr>
        <w:t>е</w:t>
      </w:r>
      <w:r w:rsidRPr="00FA2973">
        <w:rPr>
          <w:rFonts w:ascii="Arial" w:hAnsi="Arial" w:cs="Arial"/>
          <w:sz w:val="24"/>
          <w:szCs w:val="24"/>
          <w:lang w:eastAsia="ar-SA"/>
        </w:rPr>
        <w:t xml:space="preserve"> можно построить из квадратных элементов размером 0,5×0,5 м. Выбранн</w:t>
      </w:r>
      <w:r w:rsidR="003B0DEA" w:rsidRPr="00FA2973">
        <w:rPr>
          <w:rFonts w:ascii="Arial" w:hAnsi="Arial" w:cs="Arial"/>
          <w:sz w:val="24"/>
          <w:szCs w:val="24"/>
          <w:lang w:eastAsia="ar-SA"/>
        </w:rPr>
        <w:t>ую</w:t>
      </w:r>
      <w:r w:rsidRPr="00FA2973">
        <w:rPr>
          <w:rFonts w:ascii="Arial" w:hAnsi="Arial" w:cs="Arial"/>
          <w:sz w:val="24"/>
          <w:szCs w:val="24"/>
          <w:lang w:eastAsia="ar-SA"/>
        </w:rPr>
        <w:t xml:space="preserve"> форм</w:t>
      </w:r>
      <w:r w:rsidR="003B0DEA" w:rsidRPr="00FA2973">
        <w:rPr>
          <w:rFonts w:ascii="Arial" w:hAnsi="Arial" w:cs="Arial"/>
          <w:sz w:val="24"/>
          <w:szCs w:val="24"/>
          <w:lang w:eastAsia="ar-SA"/>
        </w:rPr>
        <w:t>у</w:t>
      </w:r>
      <w:r w:rsidRPr="00FA2973">
        <w:rPr>
          <w:rFonts w:ascii="Arial" w:hAnsi="Arial" w:cs="Arial"/>
          <w:sz w:val="24"/>
          <w:szCs w:val="24"/>
          <w:lang w:eastAsia="ar-SA"/>
        </w:rPr>
        <w:t xml:space="preserve"> UFA использу</w:t>
      </w:r>
      <w:r w:rsidR="003B0DEA" w:rsidRPr="00FA2973">
        <w:rPr>
          <w:rFonts w:ascii="Arial" w:hAnsi="Arial" w:cs="Arial"/>
          <w:sz w:val="24"/>
          <w:szCs w:val="24"/>
          <w:lang w:eastAsia="ar-SA"/>
        </w:rPr>
        <w:t>ют</w:t>
      </w:r>
      <w:r w:rsidRPr="00FA2973">
        <w:rPr>
          <w:rFonts w:ascii="Arial" w:hAnsi="Arial" w:cs="Arial"/>
          <w:sz w:val="24"/>
          <w:szCs w:val="24"/>
          <w:lang w:eastAsia="ar-SA"/>
        </w:rPr>
        <w:t xml:space="preserve"> до частоты не менее 1 ГГц.</w:t>
      </w:r>
    </w:p>
    <w:p w14:paraId="2C17D0B3" w14:textId="0038B985" w:rsidR="00D3763A" w:rsidRPr="00FA2973" w:rsidRDefault="00D3763A" w:rsidP="00D3763A">
      <w:pPr>
        <w:spacing w:after="0" w:line="360" w:lineRule="auto"/>
        <w:ind w:firstLine="709"/>
        <w:jc w:val="both"/>
        <w:rPr>
          <w:rFonts w:ascii="Arial" w:hAnsi="Arial" w:cs="Arial"/>
          <w:lang w:eastAsia="ar-SA"/>
        </w:rPr>
      </w:pPr>
      <w:bookmarkStart w:id="31" w:name="_Hlk197445425"/>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w:t>
      </w:r>
      <w:r w:rsidRPr="00FA2973">
        <w:rPr>
          <w:rFonts w:ascii="Arial" w:hAnsi="Arial" w:cs="Arial"/>
          <w:lang w:eastAsia="ar-SA"/>
        </w:rPr>
        <w:t xml:space="preserve"> </w:t>
      </w:r>
      <w:bookmarkEnd w:id="31"/>
      <w:r w:rsidRPr="00FA2973">
        <w:rPr>
          <w:rFonts w:ascii="Arial" w:hAnsi="Arial" w:cs="Arial"/>
          <w:lang w:eastAsia="ar-SA"/>
        </w:rPr>
        <w:t>На разных частотах разные точки измерения могут находиться в пределах допуска.</w:t>
      </w:r>
    </w:p>
    <w:p w14:paraId="3D485A81" w14:textId="341CD991" w:rsidR="00D3763A" w:rsidRPr="00FA2973" w:rsidRDefault="003B0DE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Принятое д</w:t>
      </w:r>
      <w:r w:rsidR="00D3763A" w:rsidRPr="00FA2973">
        <w:rPr>
          <w:rFonts w:ascii="Arial" w:hAnsi="Arial" w:cs="Arial"/>
          <w:sz w:val="24"/>
          <w:szCs w:val="24"/>
          <w:lang w:eastAsia="ar-SA"/>
        </w:rPr>
        <w:t>опуск</w:t>
      </w:r>
      <w:r w:rsidRPr="00FA2973">
        <w:rPr>
          <w:rFonts w:ascii="Arial" w:hAnsi="Arial" w:cs="Arial"/>
          <w:sz w:val="24"/>
          <w:szCs w:val="24"/>
          <w:lang w:eastAsia="ar-SA"/>
        </w:rPr>
        <w:t>аемое отклонение</w:t>
      </w:r>
      <w:r w:rsidR="00D3763A" w:rsidRPr="00FA2973">
        <w:rPr>
          <w:rFonts w:ascii="Arial" w:hAnsi="Arial" w:cs="Arial"/>
          <w:sz w:val="24"/>
          <w:szCs w:val="24"/>
          <w:lang w:eastAsia="ar-SA"/>
        </w:rPr>
        <w:t xml:space="preserve"> от 0 до </w:t>
      </w:r>
      <w:r w:rsidRPr="00FA2973">
        <w:rPr>
          <w:rFonts w:ascii="Arial" w:hAnsi="Arial" w:cs="Arial"/>
          <w:sz w:val="24"/>
          <w:szCs w:val="24"/>
          <w:lang w:eastAsia="ar-SA"/>
        </w:rPr>
        <w:t xml:space="preserve">плюс </w:t>
      </w:r>
      <w:r w:rsidR="00D3763A" w:rsidRPr="00FA2973">
        <w:rPr>
          <w:rFonts w:ascii="Arial" w:hAnsi="Arial" w:cs="Arial"/>
          <w:sz w:val="24"/>
          <w:szCs w:val="24"/>
          <w:lang w:eastAsia="ar-SA"/>
        </w:rPr>
        <w:t xml:space="preserve">6 дБ </w:t>
      </w:r>
      <w:r w:rsidRPr="00FA2973">
        <w:rPr>
          <w:rFonts w:ascii="Arial" w:hAnsi="Arial" w:cs="Arial"/>
          <w:sz w:val="24"/>
          <w:szCs w:val="24"/>
          <w:lang w:eastAsia="ar-SA"/>
        </w:rPr>
        <w:t>выбрано для обеспечения того</w:t>
      </w:r>
      <w:r w:rsidR="00D3763A" w:rsidRPr="00FA2973">
        <w:rPr>
          <w:rFonts w:ascii="Arial" w:hAnsi="Arial" w:cs="Arial"/>
          <w:sz w:val="24"/>
          <w:szCs w:val="24"/>
          <w:lang w:eastAsia="ar-SA"/>
        </w:rPr>
        <w:t>, что напряженность поля не упадет ниже номинально</w:t>
      </w:r>
      <w:r w:rsidRPr="00FA2973">
        <w:rPr>
          <w:rFonts w:ascii="Arial" w:hAnsi="Arial" w:cs="Arial"/>
          <w:sz w:val="24"/>
          <w:szCs w:val="24"/>
          <w:lang w:eastAsia="ar-SA"/>
        </w:rPr>
        <w:t>го значения</w:t>
      </w:r>
      <w:r w:rsidR="00D3763A" w:rsidRPr="00FA2973">
        <w:rPr>
          <w:rFonts w:ascii="Arial" w:hAnsi="Arial" w:cs="Arial"/>
          <w:sz w:val="24"/>
          <w:szCs w:val="24"/>
          <w:lang w:eastAsia="ar-SA"/>
        </w:rPr>
        <w:t xml:space="preserve"> с приемлемой вероятностью. Допуск</w:t>
      </w:r>
      <w:r w:rsidRPr="00FA2973">
        <w:rPr>
          <w:rFonts w:ascii="Arial" w:hAnsi="Arial" w:cs="Arial"/>
          <w:sz w:val="24"/>
          <w:szCs w:val="24"/>
          <w:lang w:eastAsia="ar-SA"/>
        </w:rPr>
        <w:t xml:space="preserve">аемое отклонение </w:t>
      </w:r>
      <w:r w:rsidR="00D3763A" w:rsidRPr="00FA2973">
        <w:rPr>
          <w:rFonts w:ascii="Arial" w:hAnsi="Arial" w:cs="Arial"/>
          <w:sz w:val="24"/>
          <w:szCs w:val="24"/>
          <w:lang w:eastAsia="ar-SA"/>
        </w:rPr>
        <w:t>в 6 дБ счита</w:t>
      </w:r>
      <w:r w:rsidRPr="00FA2973">
        <w:rPr>
          <w:rFonts w:ascii="Arial" w:hAnsi="Arial" w:cs="Arial"/>
          <w:sz w:val="24"/>
          <w:szCs w:val="24"/>
          <w:lang w:eastAsia="ar-SA"/>
        </w:rPr>
        <w:t>ют</w:t>
      </w:r>
      <w:r w:rsidR="00D3763A" w:rsidRPr="00FA2973">
        <w:rPr>
          <w:rFonts w:ascii="Arial" w:hAnsi="Arial" w:cs="Arial"/>
          <w:sz w:val="24"/>
          <w:szCs w:val="24"/>
          <w:lang w:eastAsia="ar-SA"/>
        </w:rPr>
        <w:t xml:space="preserve"> минимально достижимым </w:t>
      </w:r>
      <w:r w:rsidRPr="00FA2973">
        <w:rPr>
          <w:rFonts w:ascii="Arial" w:hAnsi="Arial" w:cs="Arial"/>
          <w:sz w:val="24"/>
          <w:szCs w:val="24"/>
          <w:lang w:eastAsia="ar-SA"/>
        </w:rPr>
        <w:t>для</w:t>
      </w:r>
      <w:r w:rsidR="00D3763A" w:rsidRPr="00FA2973">
        <w:rPr>
          <w:rFonts w:ascii="Arial" w:hAnsi="Arial" w:cs="Arial"/>
          <w:sz w:val="24"/>
          <w:szCs w:val="24"/>
          <w:lang w:eastAsia="ar-SA"/>
        </w:rPr>
        <w:t xml:space="preserve"> испытательных </w:t>
      </w:r>
      <w:r w:rsidRPr="00FA2973">
        <w:rPr>
          <w:rFonts w:ascii="Arial" w:hAnsi="Arial" w:cs="Arial"/>
          <w:sz w:val="24"/>
          <w:szCs w:val="24"/>
          <w:lang w:eastAsia="ar-SA"/>
        </w:rPr>
        <w:t>стендов, применяемых на практике</w:t>
      </w:r>
      <w:r w:rsidR="00D3763A" w:rsidRPr="00FA2973">
        <w:rPr>
          <w:rFonts w:ascii="Arial" w:hAnsi="Arial" w:cs="Arial"/>
          <w:sz w:val="24"/>
          <w:szCs w:val="24"/>
          <w:lang w:eastAsia="ar-SA"/>
        </w:rPr>
        <w:t>.</w:t>
      </w:r>
    </w:p>
    <w:p w14:paraId="4AC182BE" w14:textId="6E2A729B" w:rsidR="007734FC" w:rsidRPr="00FA2973" w:rsidRDefault="00D3763A" w:rsidP="00D3763A">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В диапазоне частот до 1 ГГц допуска</w:t>
      </w:r>
      <w:r w:rsidR="003B0DEA" w:rsidRPr="00FA2973">
        <w:rPr>
          <w:rFonts w:ascii="Arial" w:hAnsi="Arial" w:cs="Arial"/>
          <w:sz w:val="24"/>
          <w:szCs w:val="24"/>
          <w:lang w:eastAsia="ar-SA"/>
        </w:rPr>
        <w:t>ют применение</w:t>
      </w:r>
      <w:r w:rsidRPr="00FA2973">
        <w:rPr>
          <w:rFonts w:ascii="Arial" w:hAnsi="Arial" w:cs="Arial"/>
          <w:sz w:val="24"/>
          <w:szCs w:val="24"/>
          <w:lang w:eastAsia="ar-SA"/>
        </w:rPr>
        <w:t xml:space="preserve"> допуск</w:t>
      </w:r>
      <w:r w:rsidR="003B0DEA" w:rsidRPr="00FA2973">
        <w:rPr>
          <w:rFonts w:ascii="Arial" w:hAnsi="Arial" w:cs="Arial"/>
          <w:sz w:val="24"/>
          <w:szCs w:val="24"/>
          <w:lang w:eastAsia="ar-SA"/>
        </w:rPr>
        <w:t xml:space="preserve">аемого отклонения </w:t>
      </w:r>
      <w:r w:rsidRPr="00FA2973">
        <w:rPr>
          <w:rFonts w:ascii="Arial" w:hAnsi="Arial" w:cs="Arial"/>
          <w:sz w:val="24"/>
          <w:szCs w:val="24"/>
          <w:lang w:eastAsia="ar-SA"/>
        </w:rPr>
        <w:t xml:space="preserve">до </w:t>
      </w:r>
      <w:r w:rsidR="003B0DEA" w:rsidRPr="00FA2973">
        <w:rPr>
          <w:rFonts w:ascii="Arial" w:hAnsi="Arial" w:cs="Arial"/>
          <w:sz w:val="24"/>
          <w:szCs w:val="24"/>
          <w:lang w:eastAsia="ar-SA"/>
        </w:rPr>
        <w:t xml:space="preserve">плюс </w:t>
      </w:r>
      <w:r w:rsidRPr="00FA2973">
        <w:rPr>
          <w:rFonts w:ascii="Arial" w:hAnsi="Arial" w:cs="Arial"/>
          <w:sz w:val="24"/>
          <w:szCs w:val="24"/>
          <w:lang w:eastAsia="ar-SA"/>
        </w:rPr>
        <w:t>10 дБ, но не менее 0 дБ для максим</w:t>
      </w:r>
      <w:r w:rsidR="003B0DEA" w:rsidRPr="00FA2973">
        <w:rPr>
          <w:rFonts w:ascii="Arial" w:hAnsi="Arial" w:cs="Arial"/>
          <w:sz w:val="24"/>
          <w:szCs w:val="24"/>
          <w:lang w:eastAsia="ar-SA"/>
        </w:rPr>
        <w:t>ального количества, составляющего</w:t>
      </w:r>
      <w:r w:rsidRPr="00FA2973">
        <w:rPr>
          <w:rFonts w:ascii="Arial" w:hAnsi="Arial" w:cs="Arial"/>
          <w:sz w:val="24"/>
          <w:szCs w:val="24"/>
          <w:lang w:eastAsia="ar-SA"/>
        </w:rPr>
        <w:t xml:space="preserve"> 3 % </w:t>
      </w:r>
      <w:r w:rsidR="003B0DEA" w:rsidRPr="00FA2973">
        <w:rPr>
          <w:rFonts w:ascii="Arial" w:hAnsi="Arial" w:cs="Arial"/>
          <w:sz w:val="24"/>
          <w:szCs w:val="24"/>
          <w:lang w:eastAsia="ar-SA"/>
        </w:rPr>
        <w:lastRenderedPageBreak/>
        <w:t>испытательных</w:t>
      </w:r>
      <w:r w:rsidRPr="00FA2973">
        <w:rPr>
          <w:rFonts w:ascii="Arial" w:hAnsi="Arial" w:cs="Arial"/>
          <w:sz w:val="24"/>
          <w:szCs w:val="24"/>
          <w:lang w:eastAsia="ar-SA"/>
        </w:rPr>
        <w:t xml:space="preserve"> частот, при условии, что фактическ</w:t>
      </w:r>
      <w:r w:rsidR="003B0DEA" w:rsidRPr="00FA2973">
        <w:rPr>
          <w:rFonts w:ascii="Arial" w:hAnsi="Arial" w:cs="Arial"/>
          <w:sz w:val="24"/>
          <w:szCs w:val="24"/>
          <w:lang w:eastAsia="ar-SA"/>
        </w:rPr>
        <w:t>ое</w:t>
      </w:r>
      <w:r w:rsidRPr="00FA2973">
        <w:rPr>
          <w:rFonts w:ascii="Arial" w:hAnsi="Arial" w:cs="Arial"/>
          <w:sz w:val="24"/>
          <w:szCs w:val="24"/>
          <w:lang w:eastAsia="ar-SA"/>
        </w:rPr>
        <w:t xml:space="preserve"> допуск</w:t>
      </w:r>
      <w:r w:rsidR="003B0DEA" w:rsidRPr="00FA2973">
        <w:rPr>
          <w:rFonts w:ascii="Arial" w:hAnsi="Arial" w:cs="Arial"/>
          <w:sz w:val="24"/>
          <w:szCs w:val="24"/>
          <w:lang w:eastAsia="ar-SA"/>
        </w:rPr>
        <w:t xml:space="preserve">аемое отклонение </w:t>
      </w:r>
      <w:r w:rsidRPr="00FA2973">
        <w:rPr>
          <w:rFonts w:ascii="Arial" w:hAnsi="Arial" w:cs="Arial"/>
          <w:sz w:val="24"/>
          <w:szCs w:val="24"/>
          <w:lang w:eastAsia="ar-SA"/>
        </w:rPr>
        <w:t>указан</w:t>
      </w:r>
      <w:r w:rsidR="003B0DEA" w:rsidRPr="00FA2973">
        <w:rPr>
          <w:rFonts w:ascii="Arial" w:hAnsi="Arial" w:cs="Arial"/>
          <w:sz w:val="24"/>
          <w:szCs w:val="24"/>
          <w:lang w:eastAsia="ar-SA"/>
        </w:rPr>
        <w:t>о</w:t>
      </w:r>
      <w:r w:rsidRPr="00FA2973">
        <w:rPr>
          <w:rFonts w:ascii="Arial" w:hAnsi="Arial" w:cs="Arial"/>
          <w:sz w:val="24"/>
          <w:szCs w:val="24"/>
          <w:lang w:eastAsia="ar-SA"/>
        </w:rPr>
        <w:t xml:space="preserve"> в </w:t>
      </w:r>
      <w:r w:rsidR="003B0DEA" w:rsidRPr="00FA2973">
        <w:rPr>
          <w:rFonts w:ascii="Arial" w:hAnsi="Arial" w:cs="Arial"/>
          <w:sz w:val="24"/>
          <w:szCs w:val="24"/>
          <w:lang w:eastAsia="ar-SA"/>
        </w:rPr>
        <w:t>протоколе испытаний</w:t>
      </w:r>
      <w:r w:rsidRPr="00FA2973">
        <w:rPr>
          <w:rFonts w:ascii="Arial" w:hAnsi="Arial" w:cs="Arial"/>
          <w:sz w:val="24"/>
          <w:szCs w:val="24"/>
          <w:lang w:eastAsia="ar-SA"/>
        </w:rPr>
        <w:t xml:space="preserve">. </w:t>
      </w:r>
      <w:r w:rsidR="003535AD" w:rsidRPr="00FA2973">
        <w:rPr>
          <w:rFonts w:ascii="Arial" w:hAnsi="Arial" w:cs="Arial"/>
          <w:sz w:val="24"/>
          <w:szCs w:val="24"/>
          <w:lang w:eastAsia="ar-SA"/>
        </w:rPr>
        <w:t>При наличии разногласий,</w:t>
      </w:r>
      <w:r w:rsidRPr="00FA2973">
        <w:rPr>
          <w:rFonts w:ascii="Arial" w:hAnsi="Arial" w:cs="Arial"/>
          <w:sz w:val="24"/>
          <w:szCs w:val="24"/>
          <w:lang w:eastAsia="ar-SA"/>
        </w:rPr>
        <w:t xml:space="preserve"> </w:t>
      </w:r>
      <w:r w:rsidR="003535AD" w:rsidRPr="00FA2973">
        <w:rPr>
          <w:rFonts w:ascii="Arial" w:hAnsi="Arial" w:cs="Arial"/>
          <w:sz w:val="24"/>
          <w:szCs w:val="24"/>
          <w:lang w:eastAsia="ar-SA"/>
        </w:rPr>
        <w:t xml:space="preserve">результаты </w:t>
      </w:r>
      <w:r w:rsidRPr="00FA2973">
        <w:rPr>
          <w:rFonts w:ascii="Arial" w:hAnsi="Arial" w:cs="Arial"/>
          <w:sz w:val="24"/>
          <w:szCs w:val="24"/>
          <w:lang w:eastAsia="ar-SA"/>
        </w:rPr>
        <w:t>испытани</w:t>
      </w:r>
      <w:r w:rsidR="003535AD" w:rsidRPr="00FA2973">
        <w:rPr>
          <w:rFonts w:ascii="Arial" w:hAnsi="Arial" w:cs="Arial"/>
          <w:sz w:val="24"/>
          <w:szCs w:val="24"/>
          <w:lang w:eastAsia="ar-SA"/>
        </w:rPr>
        <w:t>й</w:t>
      </w:r>
      <w:r w:rsidRPr="00FA2973">
        <w:rPr>
          <w:rFonts w:ascii="Arial" w:hAnsi="Arial" w:cs="Arial"/>
          <w:sz w:val="24"/>
          <w:szCs w:val="24"/>
          <w:lang w:eastAsia="ar-SA"/>
        </w:rPr>
        <w:t>, проведенн</w:t>
      </w:r>
      <w:r w:rsidR="003535AD" w:rsidRPr="00FA2973">
        <w:rPr>
          <w:rFonts w:ascii="Arial" w:hAnsi="Arial" w:cs="Arial"/>
          <w:sz w:val="24"/>
          <w:szCs w:val="24"/>
          <w:lang w:eastAsia="ar-SA"/>
        </w:rPr>
        <w:t>ых</w:t>
      </w:r>
      <w:r w:rsidRPr="00FA2973">
        <w:rPr>
          <w:rFonts w:ascii="Arial" w:hAnsi="Arial" w:cs="Arial"/>
          <w:sz w:val="24"/>
          <w:szCs w:val="24"/>
          <w:lang w:eastAsia="ar-SA"/>
        </w:rPr>
        <w:t xml:space="preserve"> с допуск</w:t>
      </w:r>
      <w:r w:rsidR="003535AD" w:rsidRPr="00FA2973">
        <w:rPr>
          <w:rFonts w:ascii="Arial" w:hAnsi="Arial" w:cs="Arial"/>
          <w:sz w:val="24"/>
          <w:szCs w:val="24"/>
          <w:lang w:eastAsia="ar-SA"/>
        </w:rPr>
        <w:t>аемым отклонением</w:t>
      </w:r>
      <w:r w:rsidRPr="00FA2973">
        <w:rPr>
          <w:rFonts w:ascii="Arial" w:hAnsi="Arial" w:cs="Arial"/>
          <w:sz w:val="24"/>
          <w:szCs w:val="24"/>
          <w:lang w:eastAsia="ar-SA"/>
        </w:rPr>
        <w:t xml:space="preserve"> от 0 до </w:t>
      </w:r>
      <w:r w:rsidR="003535AD" w:rsidRPr="00FA2973">
        <w:rPr>
          <w:rFonts w:ascii="Arial" w:hAnsi="Arial" w:cs="Arial"/>
          <w:sz w:val="24"/>
          <w:szCs w:val="24"/>
          <w:lang w:eastAsia="ar-SA"/>
        </w:rPr>
        <w:t xml:space="preserve">плюс </w:t>
      </w:r>
      <w:r w:rsidRPr="00FA2973">
        <w:rPr>
          <w:rFonts w:ascii="Arial" w:hAnsi="Arial" w:cs="Arial"/>
          <w:sz w:val="24"/>
          <w:szCs w:val="24"/>
          <w:lang w:eastAsia="ar-SA"/>
        </w:rPr>
        <w:t xml:space="preserve">6 дБ, </w:t>
      </w:r>
      <w:r w:rsidR="003535AD" w:rsidRPr="00FA2973">
        <w:rPr>
          <w:rFonts w:ascii="Arial" w:hAnsi="Arial" w:cs="Arial"/>
          <w:sz w:val="24"/>
          <w:szCs w:val="24"/>
          <w:lang w:eastAsia="ar-SA"/>
        </w:rPr>
        <w:t xml:space="preserve">считают </w:t>
      </w:r>
      <w:r w:rsidRPr="00FA2973">
        <w:rPr>
          <w:rFonts w:ascii="Arial" w:hAnsi="Arial" w:cs="Arial"/>
          <w:sz w:val="24"/>
          <w:szCs w:val="24"/>
          <w:lang w:eastAsia="ar-SA"/>
        </w:rPr>
        <w:t>приоритет</w:t>
      </w:r>
      <w:r w:rsidR="003535AD" w:rsidRPr="00FA2973">
        <w:rPr>
          <w:rFonts w:ascii="Arial" w:hAnsi="Arial" w:cs="Arial"/>
          <w:sz w:val="24"/>
          <w:szCs w:val="24"/>
          <w:lang w:eastAsia="ar-SA"/>
        </w:rPr>
        <w:t>ными</w:t>
      </w:r>
      <w:r w:rsidRPr="00FA2973">
        <w:rPr>
          <w:rFonts w:ascii="Arial" w:hAnsi="Arial" w:cs="Arial"/>
          <w:sz w:val="24"/>
          <w:szCs w:val="24"/>
          <w:lang w:eastAsia="ar-SA"/>
        </w:rPr>
        <w:t>.</w:t>
      </w:r>
    </w:p>
    <w:p w14:paraId="34D8AD53" w14:textId="7A47F77A" w:rsidR="003535AD" w:rsidRPr="00FA2973" w:rsidRDefault="003535AD" w:rsidP="003535A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Если область, которую должна занимать лицевая сторона фактического EUT, больше 1,5×1,5 м и UFA с соответствующими размерами (предпочтительный метод) не может быть реализован</w:t>
      </w:r>
      <w:r w:rsidR="001C4C71" w:rsidRPr="00FA2973">
        <w:rPr>
          <w:rFonts w:ascii="Arial" w:hAnsi="Arial" w:cs="Arial"/>
          <w:sz w:val="24"/>
          <w:szCs w:val="24"/>
          <w:lang w:eastAsia="ar-SA"/>
        </w:rPr>
        <w:t>а</w:t>
      </w:r>
      <w:r w:rsidRPr="00FA2973">
        <w:rPr>
          <w:rFonts w:ascii="Arial" w:hAnsi="Arial" w:cs="Arial"/>
          <w:sz w:val="24"/>
          <w:szCs w:val="24"/>
          <w:lang w:eastAsia="ar-SA"/>
        </w:rPr>
        <w:t>, то область, которую должен занимать EUT, и выше нижнего края UFA, может быть о</w:t>
      </w:r>
      <w:r w:rsidR="00411A63" w:rsidRPr="00FA2973">
        <w:rPr>
          <w:rFonts w:ascii="Arial" w:hAnsi="Arial" w:cs="Arial"/>
          <w:sz w:val="24"/>
          <w:szCs w:val="24"/>
          <w:lang w:eastAsia="ar-SA"/>
        </w:rPr>
        <w:t xml:space="preserve">блучена </w:t>
      </w:r>
      <w:r w:rsidRPr="00FA2973">
        <w:rPr>
          <w:rFonts w:ascii="Arial" w:hAnsi="Arial" w:cs="Arial"/>
          <w:sz w:val="24"/>
          <w:szCs w:val="24"/>
          <w:lang w:eastAsia="ar-SA"/>
        </w:rPr>
        <w:t>в серии испытаний («частичное о</w:t>
      </w:r>
      <w:r w:rsidR="008E53C3" w:rsidRPr="00FA2973">
        <w:rPr>
          <w:rFonts w:ascii="Arial" w:hAnsi="Arial" w:cs="Arial"/>
          <w:sz w:val="24"/>
          <w:szCs w:val="24"/>
          <w:lang w:eastAsia="ar-SA"/>
        </w:rPr>
        <w:t>блучение</w:t>
      </w:r>
      <w:r w:rsidRPr="00FA2973">
        <w:rPr>
          <w:rFonts w:ascii="Arial" w:hAnsi="Arial" w:cs="Arial"/>
          <w:sz w:val="24"/>
          <w:szCs w:val="24"/>
          <w:lang w:eastAsia="ar-SA"/>
        </w:rPr>
        <w:t>»), используя любой из методов</w:t>
      </w:r>
      <w:r w:rsidR="001C4C71" w:rsidRPr="00FA2973">
        <w:rPr>
          <w:rFonts w:ascii="Arial" w:hAnsi="Arial" w:cs="Arial"/>
          <w:sz w:val="24"/>
          <w:szCs w:val="24"/>
          <w:lang w:eastAsia="ar-SA"/>
        </w:rPr>
        <w:t>,</w:t>
      </w:r>
      <w:r w:rsidRPr="00FA2973">
        <w:rPr>
          <w:rFonts w:ascii="Arial" w:hAnsi="Arial" w:cs="Arial"/>
          <w:sz w:val="24"/>
          <w:szCs w:val="24"/>
          <w:lang w:eastAsia="ar-SA"/>
        </w:rPr>
        <w:t xml:space="preserve"> приведенных ниже:</w:t>
      </w:r>
    </w:p>
    <w:p w14:paraId="3C9B6140" w14:textId="498AE2AD" w:rsidR="003535AD" w:rsidRPr="00FA2973" w:rsidRDefault="003535AD" w:rsidP="003535A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1C4C71" w:rsidRPr="00FA2973">
        <w:rPr>
          <w:rFonts w:ascii="Arial" w:hAnsi="Arial" w:cs="Arial"/>
          <w:sz w:val="24"/>
          <w:szCs w:val="24"/>
          <w:lang w:eastAsia="ar-SA"/>
        </w:rPr>
        <w:t xml:space="preserve">определение </w:t>
      </w:r>
      <w:r w:rsidRPr="00FA2973">
        <w:rPr>
          <w:rFonts w:ascii="Arial" w:hAnsi="Arial" w:cs="Arial"/>
          <w:sz w:val="24"/>
          <w:szCs w:val="24"/>
          <w:lang w:eastAsia="ar-SA"/>
        </w:rPr>
        <w:t>характеристик</w:t>
      </w:r>
      <w:r w:rsidR="001C4C71" w:rsidRPr="00FA2973">
        <w:rPr>
          <w:rFonts w:ascii="Arial" w:hAnsi="Arial" w:cs="Arial"/>
          <w:sz w:val="24"/>
          <w:szCs w:val="24"/>
          <w:lang w:eastAsia="ar-SA"/>
        </w:rPr>
        <w:t xml:space="preserve"> следует провести при различных положениях </w:t>
      </w:r>
      <w:r w:rsidRPr="00FA2973">
        <w:rPr>
          <w:rFonts w:ascii="Arial" w:hAnsi="Arial" w:cs="Arial"/>
          <w:sz w:val="24"/>
          <w:szCs w:val="24"/>
          <w:lang w:eastAsia="ar-SA"/>
        </w:rPr>
        <w:t>излучающей антенны так</w:t>
      </w:r>
      <w:r w:rsidR="001C4C71" w:rsidRPr="00FA2973">
        <w:rPr>
          <w:rFonts w:ascii="Arial" w:hAnsi="Arial" w:cs="Arial"/>
          <w:sz w:val="24"/>
          <w:szCs w:val="24"/>
          <w:lang w:eastAsia="ar-SA"/>
        </w:rPr>
        <w:t>,</w:t>
      </w:r>
      <w:r w:rsidRPr="00FA2973">
        <w:rPr>
          <w:rFonts w:ascii="Arial" w:hAnsi="Arial" w:cs="Arial"/>
          <w:sz w:val="24"/>
          <w:szCs w:val="24"/>
          <w:lang w:eastAsia="ar-SA"/>
        </w:rPr>
        <w:t xml:space="preserve"> чтобы </w:t>
      </w:r>
      <w:r w:rsidR="001C4C71" w:rsidRPr="00FA2973">
        <w:rPr>
          <w:rFonts w:ascii="Arial" w:hAnsi="Arial" w:cs="Arial"/>
          <w:sz w:val="24"/>
          <w:szCs w:val="24"/>
          <w:lang w:eastAsia="ar-SA"/>
        </w:rPr>
        <w:t xml:space="preserve">совокупность </w:t>
      </w:r>
      <w:r w:rsidRPr="00FA2973">
        <w:rPr>
          <w:rFonts w:ascii="Arial" w:hAnsi="Arial" w:cs="Arial"/>
          <w:sz w:val="24"/>
          <w:szCs w:val="24"/>
          <w:lang w:eastAsia="ar-SA"/>
        </w:rPr>
        <w:t xml:space="preserve">UFA </w:t>
      </w:r>
      <w:r w:rsidR="001C4C71" w:rsidRPr="00FA2973">
        <w:rPr>
          <w:rFonts w:ascii="Arial" w:hAnsi="Arial" w:cs="Arial"/>
          <w:sz w:val="24"/>
          <w:szCs w:val="24"/>
          <w:lang w:eastAsia="ar-SA"/>
        </w:rPr>
        <w:t xml:space="preserve">покрывала </w:t>
      </w:r>
      <w:r w:rsidRPr="00FA2973">
        <w:rPr>
          <w:rFonts w:ascii="Arial" w:hAnsi="Arial" w:cs="Arial"/>
          <w:sz w:val="24"/>
          <w:szCs w:val="24"/>
          <w:lang w:eastAsia="ar-SA"/>
        </w:rPr>
        <w:t>область, котор</w:t>
      </w:r>
      <w:r w:rsidR="001C4C71" w:rsidRPr="00FA2973">
        <w:rPr>
          <w:rFonts w:ascii="Arial" w:hAnsi="Arial" w:cs="Arial"/>
          <w:sz w:val="24"/>
          <w:szCs w:val="24"/>
          <w:lang w:eastAsia="ar-SA"/>
        </w:rPr>
        <w:t>ую</w:t>
      </w:r>
      <w:r w:rsidRPr="00FA2973">
        <w:rPr>
          <w:rFonts w:ascii="Arial" w:hAnsi="Arial" w:cs="Arial"/>
          <w:sz w:val="24"/>
          <w:szCs w:val="24"/>
          <w:lang w:eastAsia="ar-SA"/>
        </w:rPr>
        <w:t xml:space="preserve"> будет зан</w:t>
      </w:r>
      <w:r w:rsidR="001C4C71" w:rsidRPr="00FA2973">
        <w:rPr>
          <w:rFonts w:ascii="Arial" w:hAnsi="Arial" w:cs="Arial"/>
          <w:sz w:val="24"/>
          <w:szCs w:val="24"/>
          <w:lang w:eastAsia="ar-SA"/>
        </w:rPr>
        <w:t xml:space="preserve">имать лицевая сторона </w:t>
      </w:r>
      <w:r w:rsidRPr="00FA2973">
        <w:rPr>
          <w:rFonts w:ascii="Arial" w:hAnsi="Arial" w:cs="Arial"/>
          <w:sz w:val="24"/>
          <w:szCs w:val="24"/>
          <w:lang w:eastAsia="ar-SA"/>
        </w:rPr>
        <w:t xml:space="preserve">EUT, и </w:t>
      </w:r>
      <w:r w:rsidR="001C4C71" w:rsidRPr="00FA2973">
        <w:rPr>
          <w:rFonts w:ascii="Arial" w:hAnsi="Arial" w:cs="Arial"/>
          <w:sz w:val="24"/>
          <w:szCs w:val="24"/>
          <w:lang w:eastAsia="ar-SA"/>
        </w:rPr>
        <w:t xml:space="preserve">затем следует испытать EUT </w:t>
      </w:r>
      <w:r w:rsidRPr="00FA2973">
        <w:rPr>
          <w:rFonts w:ascii="Arial" w:hAnsi="Arial" w:cs="Arial"/>
          <w:sz w:val="24"/>
          <w:szCs w:val="24"/>
          <w:lang w:eastAsia="ar-SA"/>
        </w:rPr>
        <w:t>с антенной в каждом из этих положений последовательно</w:t>
      </w:r>
      <w:r w:rsidR="001C4C71" w:rsidRPr="00FA2973">
        <w:rPr>
          <w:rFonts w:ascii="Arial" w:hAnsi="Arial" w:cs="Arial"/>
          <w:sz w:val="24"/>
          <w:szCs w:val="24"/>
          <w:lang w:eastAsia="ar-SA"/>
        </w:rPr>
        <w:t>;</w:t>
      </w:r>
    </w:p>
    <w:p w14:paraId="6F1E621E" w14:textId="782DE927" w:rsidR="003535AD" w:rsidRPr="00FA2973" w:rsidRDefault="001C4C71" w:rsidP="003535A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3535AD" w:rsidRPr="00FA2973">
        <w:rPr>
          <w:rFonts w:ascii="Arial" w:hAnsi="Arial" w:cs="Arial"/>
          <w:sz w:val="24"/>
          <w:szCs w:val="24"/>
          <w:lang w:eastAsia="ar-SA"/>
        </w:rPr>
        <w:t xml:space="preserve"> EUT </w:t>
      </w:r>
      <w:r w:rsidRPr="00FA2973">
        <w:rPr>
          <w:rFonts w:ascii="Arial" w:hAnsi="Arial" w:cs="Arial"/>
          <w:sz w:val="24"/>
          <w:szCs w:val="24"/>
          <w:lang w:eastAsia="ar-SA"/>
        </w:rPr>
        <w:t>следует перемещать</w:t>
      </w:r>
      <w:r w:rsidR="003535AD" w:rsidRPr="00FA2973">
        <w:rPr>
          <w:rFonts w:ascii="Arial" w:hAnsi="Arial" w:cs="Arial"/>
          <w:sz w:val="24"/>
          <w:szCs w:val="24"/>
          <w:lang w:eastAsia="ar-SA"/>
        </w:rPr>
        <w:t xml:space="preserve"> в раз</w:t>
      </w:r>
      <w:r w:rsidRPr="00FA2973">
        <w:rPr>
          <w:rFonts w:ascii="Arial" w:hAnsi="Arial" w:cs="Arial"/>
          <w:sz w:val="24"/>
          <w:szCs w:val="24"/>
          <w:lang w:eastAsia="ar-SA"/>
        </w:rPr>
        <w:t>личные</w:t>
      </w:r>
      <w:r w:rsidR="003535AD" w:rsidRPr="00FA2973">
        <w:rPr>
          <w:rFonts w:ascii="Arial" w:hAnsi="Arial" w:cs="Arial"/>
          <w:sz w:val="24"/>
          <w:szCs w:val="24"/>
          <w:lang w:eastAsia="ar-SA"/>
        </w:rPr>
        <w:t xml:space="preserve"> положения так</w:t>
      </w:r>
      <w:r w:rsidRPr="00FA2973">
        <w:rPr>
          <w:rFonts w:ascii="Arial" w:hAnsi="Arial" w:cs="Arial"/>
          <w:sz w:val="24"/>
          <w:szCs w:val="24"/>
          <w:lang w:eastAsia="ar-SA"/>
        </w:rPr>
        <w:t>,</w:t>
      </w:r>
      <w:r w:rsidR="003535AD" w:rsidRPr="00FA2973">
        <w:rPr>
          <w:rFonts w:ascii="Arial" w:hAnsi="Arial" w:cs="Arial"/>
          <w:sz w:val="24"/>
          <w:szCs w:val="24"/>
          <w:lang w:eastAsia="ar-SA"/>
        </w:rPr>
        <w:t xml:space="preserve"> чтобы каждая его часть попадала в UFA в</w:t>
      </w:r>
      <w:r w:rsidRPr="00FA2973">
        <w:rPr>
          <w:rFonts w:ascii="Arial" w:hAnsi="Arial" w:cs="Arial"/>
          <w:sz w:val="24"/>
          <w:szCs w:val="24"/>
          <w:lang w:eastAsia="ar-SA"/>
        </w:rPr>
        <w:t>о время проведения</w:t>
      </w:r>
      <w:r w:rsidR="003535AD" w:rsidRPr="00FA2973">
        <w:rPr>
          <w:rFonts w:ascii="Arial" w:hAnsi="Arial" w:cs="Arial"/>
          <w:sz w:val="24"/>
          <w:szCs w:val="24"/>
          <w:lang w:eastAsia="ar-SA"/>
        </w:rPr>
        <w:t xml:space="preserve"> по крайней мере одного из этих испытаний</w:t>
      </w:r>
      <w:r w:rsidRPr="00FA2973">
        <w:rPr>
          <w:rFonts w:ascii="Arial" w:hAnsi="Arial" w:cs="Arial"/>
          <w:sz w:val="24"/>
          <w:szCs w:val="24"/>
          <w:lang w:eastAsia="ar-SA"/>
        </w:rPr>
        <w:t>.</w:t>
      </w:r>
    </w:p>
    <w:p w14:paraId="50647B44" w14:textId="7060990C" w:rsidR="003535AD" w:rsidRPr="00FA2973" w:rsidRDefault="003535AD" w:rsidP="00924E8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Каждое из положений антенны требует</w:t>
      </w:r>
      <w:r w:rsidR="001C4C71" w:rsidRPr="00FA2973">
        <w:rPr>
          <w:rFonts w:ascii="Arial" w:hAnsi="Arial" w:cs="Arial"/>
          <w:sz w:val="24"/>
          <w:szCs w:val="24"/>
          <w:lang w:eastAsia="ar-SA"/>
        </w:rPr>
        <w:t xml:space="preserve"> полной</w:t>
      </w:r>
      <w:r w:rsidRPr="00FA2973">
        <w:rPr>
          <w:rFonts w:ascii="Arial" w:hAnsi="Arial" w:cs="Arial"/>
          <w:sz w:val="24"/>
          <w:szCs w:val="24"/>
          <w:lang w:eastAsia="ar-SA"/>
        </w:rPr>
        <w:t xml:space="preserve"> настройки уровня поля. </w:t>
      </w:r>
      <w:r w:rsidR="001C4C71" w:rsidRPr="00FA2973">
        <w:rPr>
          <w:rFonts w:ascii="Arial" w:hAnsi="Arial" w:cs="Arial"/>
          <w:sz w:val="24"/>
          <w:szCs w:val="24"/>
          <w:lang w:eastAsia="ar-SA"/>
        </w:rPr>
        <w:t>Не предполагается о</w:t>
      </w:r>
      <w:r w:rsidR="00D8631E" w:rsidRPr="00FA2973">
        <w:rPr>
          <w:rFonts w:ascii="Arial" w:hAnsi="Arial" w:cs="Arial"/>
          <w:sz w:val="24"/>
          <w:szCs w:val="24"/>
          <w:lang w:eastAsia="ar-SA"/>
        </w:rPr>
        <w:t>блучать</w:t>
      </w:r>
      <w:r w:rsidR="001C4C71" w:rsidRPr="00FA2973">
        <w:rPr>
          <w:rFonts w:ascii="Arial" w:hAnsi="Arial" w:cs="Arial"/>
          <w:sz w:val="24"/>
          <w:szCs w:val="24"/>
          <w:lang w:eastAsia="ar-SA"/>
        </w:rPr>
        <w:t xml:space="preserve"> ту часть EUT, которая находится ниже нижнего края UFA</w:t>
      </w:r>
      <w:r w:rsidR="000C3FB8" w:rsidRPr="00FA2973">
        <w:rPr>
          <w:rFonts w:ascii="Arial" w:hAnsi="Arial" w:cs="Arial"/>
          <w:sz w:val="24"/>
          <w:szCs w:val="24"/>
          <w:lang w:eastAsia="ar-SA"/>
        </w:rPr>
        <w:t xml:space="preserve"> </w:t>
      </w:r>
      <w:r w:rsidR="001C4C71" w:rsidRPr="00FA2973">
        <w:rPr>
          <w:rFonts w:ascii="Arial" w:hAnsi="Arial" w:cs="Arial"/>
          <w:sz w:val="24"/>
          <w:szCs w:val="24"/>
          <w:lang w:eastAsia="ar-SA"/>
        </w:rPr>
        <w:t>(т.</w:t>
      </w:r>
      <w:r w:rsidR="000C3FB8" w:rsidRPr="00FA2973">
        <w:rPr>
          <w:rFonts w:ascii="Arial" w:hAnsi="Arial" w:cs="Arial"/>
          <w:sz w:val="24"/>
          <w:szCs w:val="24"/>
          <w:lang w:eastAsia="ar-SA"/>
        </w:rPr>
        <w:t xml:space="preserve"> </w:t>
      </w:r>
      <w:r w:rsidR="001C4C71" w:rsidRPr="00FA2973">
        <w:rPr>
          <w:rFonts w:ascii="Arial" w:hAnsi="Arial" w:cs="Arial"/>
          <w:sz w:val="24"/>
          <w:szCs w:val="24"/>
          <w:lang w:eastAsia="ar-SA"/>
        </w:rPr>
        <w:t>е. напольное оборудование). Дополнительно может быть зарегистрирована характеристика поля в области</w:t>
      </w:r>
      <w:r w:rsidR="00411A63" w:rsidRPr="00FA2973">
        <w:rPr>
          <w:rFonts w:ascii="Arial" w:hAnsi="Arial" w:cs="Arial"/>
          <w:sz w:val="24"/>
          <w:szCs w:val="24"/>
          <w:lang w:eastAsia="ar-SA"/>
        </w:rPr>
        <w:t xml:space="preserve">, расположенной </w:t>
      </w:r>
      <w:r w:rsidR="001C4C71" w:rsidRPr="00FA2973">
        <w:rPr>
          <w:rFonts w:ascii="Arial" w:hAnsi="Arial" w:cs="Arial"/>
          <w:sz w:val="24"/>
          <w:szCs w:val="24"/>
          <w:lang w:eastAsia="ar-SA"/>
        </w:rPr>
        <w:t xml:space="preserve">ниже UFA. </w:t>
      </w:r>
      <w:r w:rsidR="002178B1" w:rsidRPr="00FA2973">
        <w:rPr>
          <w:rFonts w:ascii="Arial" w:hAnsi="Arial" w:cs="Arial"/>
          <w:sz w:val="24"/>
          <w:szCs w:val="24"/>
          <w:lang w:eastAsia="ar-SA"/>
        </w:rPr>
        <w:t xml:space="preserve">Подробная информация приведена в </w:t>
      </w:r>
      <w:r w:rsidR="001C4C71" w:rsidRPr="00FA2973">
        <w:rPr>
          <w:rFonts w:ascii="Arial" w:hAnsi="Arial" w:cs="Arial"/>
          <w:sz w:val="24"/>
          <w:szCs w:val="24"/>
          <w:lang w:eastAsia="ar-SA"/>
        </w:rPr>
        <w:t xml:space="preserve">7.3. </w:t>
      </w:r>
    </w:p>
    <w:p w14:paraId="444F31C9" w14:textId="77777777" w:rsidR="00F4392B" w:rsidRPr="00FA2973" w:rsidRDefault="002178B1" w:rsidP="003535A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В т</w:t>
      </w:r>
      <w:r w:rsidR="003535AD" w:rsidRPr="00FA2973">
        <w:rPr>
          <w:rFonts w:ascii="Arial" w:hAnsi="Arial" w:cs="Arial"/>
          <w:sz w:val="24"/>
          <w:szCs w:val="24"/>
          <w:lang w:eastAsia="ar-SA"/>
        </w:rPr>
        <w:t>аблиц</w:t>
      </w:r>
      <w:r w:rsidRPr="00FA2973">
        <w:rPr>
          <w:rFonts w:ascii="Arial" w:hAnsi="Arial" w:cs="Arial"/>
          <w:sz w:val="24"/>
          <w:szCs w:val="24"/>
          <w:lang w:eastAsia="ar-SA"/>
        </w:rPr>
        <w:t>е</w:t>
      </w:r>
      <w:r w:rsidR="003535AD" w:rsidRPr="00FA2973">
        <w:rPr>
          <w:rFonts w:ascii="Arial" w:hAnsi="Arial" w:cs="Arial"/>
          <w:sz w:val="24"/>
          <w:szCs w:val="24"/>
          <w:lang w:eastAsia="ar-SA"/>
        </w:rPr>
        <w:t xml:space="preserve"> 3 </w:t>
      </w:r>
      <w:r w:rsidRPr="00FA2973">
        <w:rPr>
          <w:rFonts w:ascii="Arial" w:hAnsi="Arial" w:cs="Arial"/>
          <w:sz w:val="24"/>
          <w:szCs w:val="24"/>
          <w:lang w:eastAsia="ar-SA"/>
        </w:rPr>
        <w:t>приведено сравнение</w:t>
      </w:r>
      <w:r w:rsidR="003535AD" w:rsidRPr="00FA2973">
        <w:rPr>
          <w:rFonts w:ascii="Arial" w:hAnsi="Arial" w:cs="Arial"/>
          <w:sz w:val="24"/>
          <w:szCs w:val="24"/>
          <w:lang w:eastAsia="ar-SA"/>
        </w:rPr>
        <w:t xml:space="preserve"> концепци</w:t>
      </w:r>
      <w:r w:rsidRPr="00FA2973">
        <w:rPr>
          <w:rFonts w:ascii="Arial" w:hAnsi="Arial" w:cs="Arial"/>
          <w:sz w:val="24"/>
          <w:szCs w:val="24"/>
          <w:lang w:eastAsia="ar-SA"/>
        </w:rPr>
        <w:t>й</w:t>
      </w:r>
      <w:r w:rsidR="003535AD" w:rsidRPr="00FA2973">
        <w:rPr>
          <w:rFonts w:ascii="Arial" w:hAnsi="Arial" w:cs="Arial"/>
          <w:sz w:val="24"/>
          <w:szCs w:val="24"/>
          <w:lang w:eastAsia="ar-SA"/>
        </w:rPr>
        <w:t xml:space="preserve"> полного о</w:t>
      </w:r>
      <w:r w:rsidR="00411A63" w:rsidRPr="00FA2973">
        <w:rPr>
          <w:rFonts w:ascii="Arial" w:hAnsi="Arial" w:cs="Arial"/>
          <w:sz w:val="24"/>
          <w:szCs w:val="24"/>
          <w:lang w:eastAsia="ar-SA"/>
        </w:rPr>
        <w:t>блучения</w:t>
      </w:r>
      <w:r w:rsidR="003535AD" w:rsidRPr="00FA2973">
        <w:rPr>
          <w:rFonts w:ascii="Arial" w:hAnsi="Arial" w:cs="Arial"/>
          <w:sz w:val="24"/>
          <w:szCs w:val="24"/>
          <w:lang w:eastAsia="ar-SA"/>
        </w:rPr>
        <w:t xml:space="preserve"> и частичного о</w:t>
      </w:r>
      <w:r w:rsidR="00411A63" w:rsidRPr="00FA2973">
        <w:rPr>
          <w:rFonts w:ascii="Arial" w:hAnsi="Arial" w:cs="Arial"/>
          <w:sz w:val="24"/>
          <w:szCs w:val="24"/>
          <w:lang w:eastAsia="ar-SA"/>
        </w:rPr>
        <w:t>блучения</w:t>
      </w:r>
      <w:r w:rsidR="003535AD" w:rsidRPr="00FA2973">
        <w:rPr>
          <w:rFonts w:ascii="Arial" w:hAnsi="Arial" w:cs="Arial"/>
          <w:sz w:val="24"/>
          <w:szCs w:val="24"/>
          <w:lang w:eastAsia="ar-SA"/>
        </w:rPr>
        <w:t>, а также где и как их можно применять.</w:t>
      </w:r>
    </w:p>
    <w:p w14:paraId="4FAF4FC7" w14:textId="7363520A" w:rsidR="003535AD" w:rsidRPr="00FA2973" w:rsidRDefault="003535AD" w:rsidP="003535A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Предпочтительным методом для всех частот является полное о</w:t>
      </w:r>
      <w:r w:rsidR="00411A63" w:rsidRPr="00FA2973">
        <w:rPr>
          <w:rFonts w:ascii="Arial" w:hAnsi="Arial" w:cs="Arial"/>
          <w:sz w:val="24"/>
          <w:szCs w:val="24"/>
          <w:lang w:eastAsia="ar-SA"/>
        </w:rPr>
        <w:t>блучение</w:t>
      </w:r>
      <w:r w:rsidRPr="00FA2973">
        <w:rPr>
          <w:rFonts w:ascii="Arial" w:hAnsi="Arial" w:cs="Arial"/>
          <w:sz w:val="24"/>
          <w:szCs w:val="24"/>
          <w:lang w:eastAsia="ar-SA"/>
        </w:rPr>
        <w:t>. Если полное о</w:t>
      </w:r>
      <w:r w:rsidR="00411A63" w:rsidRPr="00FA2973">
        <w:rPr>
          <w:rFonts w:ascii="Arial" w:hAnsi="Arial" w:cs="Arial"/>
          <w:sz w:val="24"/>
          <w:szCs w:val="24"/>
          <w:lang w:eastAsia="ar-SA"/>
        </w:rPr>
        <w:t>блучение</w:t>
      </w:r>
      <w:r w:rsidRPr="00FA2973">
        <w:rPr>
          <w:rFonts w:ascii="Arial" w:hAnsi="Arial" w:cs="Arial"/>
          <w:sz w:val="24"/>
          <w:szCs w:val="24"/>
          <w:lang w:eastAsia="ar-SA"/>
        </w:rPr>
        <w:t xml:space="preserve"> использовать невозможно, можно применить один или несколько альтернативных методов, зависящих от частоты.</w:t>
      </w:r>
    </w:p>
    <w:p w14:paraId="20DF2BC8" w14:textId="0FA2075D" w:rsidR="00546390" w:rsidRPr="00FA2973" w:rsidRDefault="00546390">
      <w:pPr>
        <w:rPr>
          <w:rFonts w:ascii="Arial" w:hAnsi="Arial" w:cs="Arial"/>
          <w:spacing w:val="40"/>
          <w:sz w:val="24"/>
          <w:szCs w:val="24"/>
          <w:lang w:eastAsia="ar-SA"/>
        </w:rPr>
      </w:pPr>
      <w:r w:rsidRPr="00FA2973">
        <w:rPr>
          <w:rFonts w:ascii="Arial" w:hAnsi="Arial" w:cs="Arial"/>
          <w:spacing w:val="40"/>
          <w:sz w:val="24"/>
          <w:szCs w:val="24"/>
          <w:lang w:eastAsia="ar-SA"/>
        </w:rPr>
        <w:br w:type="page"/>
      </w:r>
    </w:p>
    <w:p w14:paraId="0B0C0EE3" w14:textId="321CB907" w:rsidR="00D3763A" w:rsidRPr="00FA2973" w:rsidRDefault="003535AD" w:rsidP="001675F1">
      <w:pPr>
        <w:spacing w:after="0" w:line="360" w:lineRule="auto"/>
        <w:rPr>
          <w:rFonts w:ascii="Arial" w:hAnsi="Arial" w:cs="Arial"/>
          <w:b/>
          <w:bCs/>
          <w:sz w:val="24"/>
          <w:szCs w:val="24"/>
          <w:lang w:eastAsia="ar-SA"/>
        </w:rPr>
      </w:pPr>
      <w:r w:rsidRPr="00FA2973">
        <w:rPr>
          <w:rFonts w:ascii="Arial" w:hAnsi="Arial" w:cs="Arial"/>
          <w:spacing w:val="40"/>
          <w:sz w:val="24"/>
          <w:szCs w:val="24"/>
          <w:lang w:eastAsia="ar-SA"/>
        </w:rPr>
        <w:lastRenderedPageBreak/>
        <w:t>Таблица</w:t>
      </w:r>
      <w:r w:rsidRPr="00FA2973">
        <w:rPr>
          <w:rFonts w:ascii="Arial" w:hAnsi="Arial" w:cs="Arial"/>
          <w:sz w:val="24"/>
          <w:szCs w:val="24"/>
          <w:lang w:eastAsia="ar-SA"/>
        </w:rPr>
        <w:t xml:space="preserve"> 3 – Требования к </w:t>
      </w:r>
      <w:r w:rsidR="002178B1" w:rsidRPr="00FA2973">
        <w:rPr>
          <w:rFonts w:ascii="Arial" w:hAnsi="Arial" w:cs="Arial"/>
          <w:sz w:val="24"/>
          <w:szCs w:val="24"/>
          <w:lang w:eastAsia="ar-SA"/>
        </w:rPr>
        <w:t xml:space="preserve">области </w:t>
      </w:r>
      <w:r w:rsidRPr="00FA2973">
        <w:rPr>
          <w:rFonts w:ascii="Arial" w:hAnsi="Arial" w:cs="Arial"/>
          <w:sz w:val="24"/>
          <w:szCs w:val="24"/>
          <w:lang w:eastAsia="ar-SA"/>
        </w:rPr>
        <w:t>однородно</w:t>
      </w:r>
      <w:r w:rsidR="002178B1" w:rsidRPr="00FA2973">
        <w:rPr>
          <w:rFonts w:ascii="Arial" w:hAnsi="Arial" w:cs="Arial"/>
          <w:sz w:val="24"/>
          <w:szCs w:val="24"/>
          <w:lang w:eastAsia="ar-SA"/>
        </w:rPr>
        <w:t>го поля при</w:t>
      </w:r>
      <w:r w:rsidRPr="00FA2973">
        <w:rPr>
          <w:rFonts w:ascii="Arial" w:hAnsi="Arial" w:cs="Arial"/>
          <w:sz w:val="24"/>
          <w:szCs w:val="24"/>
          <w:lang w:eastAsia="ar-SA"/>
        </w:rPr>
        <w:t xml:space="preserve"> применени</w:t>
      </w:r>
      <w:r w:rsidR="002178B1" w:rsidRPr="00FA2973">
        <w:rPr>
          <w:rFonts w:ascii="Arial" w:hAnsi="Arial" w:cs="Arial"/>
          <w:sz w:val="24"/>
          <w:szCs w:val="24"/>
          <w:lang w:eastAsia="ar-SA"/>
        </w:rPr>
        <w:t>и</w:t>
      </w:r>
      <w:r w:rsidR="001675F1" w:rsidRPr="00FA2973">
        <w:rPr>
          <w:rFonts w:ascii="Arial" w:hAnsi="Arial" w:cs="Arial"/>
          <w:sz w:val="24"/>
          <w:szCs w:val="24"/>
          <w:lang w:eastAsia="ar-SA"/>
        </w:rPr>
        <w:t xml:space="preserve"> </w:t>
      </w:r>
      <w:r w:rsidRPr="00FA2973">
        <w:rPr>
          <w:rFonts w:ascii="Arial" w:hAnsi="Arial" w:cs="Arial"/>
          <w:sz w:val="24"/>
          <w:szCs w:val="24"/>
          <w:lang w:eastAsia="ar-SA"/>
        </w:rPr>
        <w:t>полного и частичного о</w:t>
      </w:r>
      <w:r w:rsidR="00411A63" w:rsidRPr="00FA2973">
        <w:rPr>
          <w:rFonts w:ascii="Arial" w:hAnsi="Arial" w:cs="Arial"/>
          <w:sz w:val="24"/>
          <w:szCs w:val="24"/>
          <w:lang w:eastAsia="ar-SA"/>
        </w:rPr>
        <w:t>блучения</w:t>
      </w:r>
    </w:p>
    <w:tbl>
      <w:tblPr>
        <w:tblStyle w:val="aff0"/>
        <w:tblW w:w="0" w:type="auto"/>
        <w:tblLayout w:type="fixed"/>
        <w:tblCellMar>
          <w:left w:w="28" w:type="dxa"/>
          <w:right w:w="28" w:type="dxa"/>
        </w:tblCellMar>
        <w:tblLook w:val="04A0" w:firstRow="1" w:lastRow="0" w:firstColumn="1" w:lastColumn="0" w:noHBand="0" w:noVBand="1"/>
      </w:tblPr>
      <w:tblGrid>
        <w:gridCol w:w="1129"/>
        <w:gridCol w:w="4395"/>
        <w:gridCol w:w="4103"/>
      </w:tblGrid>
      <w:tr w:rsidR="001E060D" w:rsidRPr="00FA2973" w14:paraId="45AF1175" w14:textId="77777777" w:rsidTr="008E6725">
        <w:tc>
          <w:tcPr>
            <w:tcW w:w="1129" w:type="dxa"/>
            <w:vMerge w:val="restart"/>
          </w:tcPr>
          <w:p w14:paraId="357FAA3E" w14:textId="7CD61647" w:rsidR="001E060D" w:rsidRPr="00FA2973" w:rsidRDefault="001E060D" w:rsidP="002178B1">
            <w:pPr>
              <w:spacing w:line="360" w:lineRule="auto"/>
              <w:jc w:val="center"/>
              <w:rPr>
                <w:rFonts w:ascii="Arial" w:hAnsi="Arial" w:cs="Arial"/>
                <w:lang w:eastAsia="ar-SA"/>
              </w:rPr>
            </w:pPr>
            <w:r w:rsidRPr="00FA2973">
              <w:rPr>
                <w:rFonts w:ascii="Arial" w:hAnsi="Arial" w:cs="Arial"/>
                <w:lang w:eastAsia="ar-SA"/>
              </w:rPr>
              <w:t>Диапазон частот</w:t>
            </w:r>
            <w:r w:rsidR="004859CD" w:rsidRPr="00FA2973">
              <w:rPr>
                <w:rFonts w:ascii="Arial" w:hAnsi="Arial" w:cs="Arial"/>
                <w:lang w:eastAsia="ar-SA"/>
              </w:rPr>
              <w:t>, ГГц</w:t>
            </w:r>
          </w:p>
        </w:tc>
        <w:tc>
          <w:tcPr>
            <w:tcW w:w="8498" w:type="dxa"/>
            <w:gridSpan w:val="2"/>
          </w:tcPr>
          <w:p w14:paraId="54366434" w14:textId="3EE6F2DC" w:rsidR="001E060D" w:rsidRPr="00FA2973" w:rsidRDefault="001E060D" w:rsidP="002178B1">
            <w:pPr>
              <w:spacing w:line="360" w:lineRule="auto"/>
              <w:jc w:val="center"/>
              <w:rPr>
                <w:rFonts w:ascii="Arial" w:hAnsi="Arial" w:cs="Arial"/>
                <w:lang w:eastAsia="ar-SA"/>
              </w:rPr>
            </w:pPr>
            <w:r w:rsidRPr="00FA2973">
              <w:rPr>
                <w:rFonts w:ascii="Arial" w:hAnsi="Arial" w:cs="Arial"/>
                <w:lang w:eastAsia="ar-SA"/>
              </w:rPr>
              <w:t>Требования к UFA</w:t>
            </w:r>
          </w:p>
        </w:tc>
      </w:tr>
      <w:tr w:rsidR="001E060D" w:rsidRPr="00FA2973" w14:paraId="72763C22" w14:textId="77777777" w:rsidTr="00490BAC">
        <w:tc>
          <w:tcPr>
            <w:tcW w:w="1129" w:type="dxa"/>
            <w:vMerge/>
            <w:tcBorders>
              <w:bottom w:val="double" w:sz="4" w:space="0" w:color="000000"/>
            </w:tcBorders>
          </w:tcPr>
          <w:p w14:paraId="683D84ED" w14:textId="77777777" w:rsidR="001E060D" w:rsidRPr="00FA2973" w:rsidRDefault="001E060D" w:rsidP="00A95019">
            <w:pPr>
              <w:spacing w:line="360" w:lineRule="auto"/>
              <w:jc w:val="both"/>
              <w:rPr>
                <w:rFonts w:ascii="Arial" w:hAnsi="Arial" w:cs="Arial"/>
                <w:b/>
                <w:bCs/>
                <w:lang w:eastAsia="ar-SA"/>
              </w:rPr>
            </w:pPr>
          </w:p>
        </w:tc>
        <w:tc>
          <w:tcPr>
            <w:tcW w:w="4395" w:type="dxa"/>
            <w:tcBorders>
              <w:bottom w:val="double" w:sz="4" w:space="0" w:color="000000"/>
            </w:tcBorders>
          </w:tcPr>
          <w:p w14:paraId="57AEB46F" w14:textId="77777777" w:rsidR="001E060D" w:rsidRPr="00FA2973" w:rsidRDefault="001E060D" w:rsidP="001E060D">
            <w:pPr>
              <w:spacing w:line="360" w:lineRule="auto"/>
              <w:jc w:val="center"/>
              <w:rPr>
                <w:rFonts w:ascii="Arial" w:hAnsi="Arial" w:cs="Arial"/>
                <w:lang w:eastAsia="ar-SA"/>
              </w:rPr>
            </w:pPr>
            <w:r w:rsidRPr="00FA2973">
              <w:rPr>
                <w:rFonts w:ascii="Arial" w:hAnsi="Arial" w:cs="Arial"/>
                <w:lang w:eastAsia="ar-SA"/>
              </w:rPr>
              <w:t>Полное облучение</w:t>
            </w:r>
          </w:p>
          <w:p w14:paraId="1B21669F" w14:textId="61DA2C94" w:rsidR="001E060D" w:rsidRPr="00FA2973" w:rsidRDefault="001E060D" w:rsidP="001E060D">
            <w:pPr>
              <w:spacing w:line="360" w:lineRule="auto"/>
              <w:jc w:val="center"/>
              <w:rPr>
                <w:rFonts w:ascii="Arial" w:hAnsi="Arial" w:cs="Arial"/>
                <w:b/>
                <w:bCs/>
                <w:lang w:eastAsia="ar-SA"/>
              </w:rPr>
            </w:pPr>
            <w:r w:rsidRPr="00FA2973">
              <w:rPr>
                <w:rFonts w:ascii="Arial" w:hAnsi="Arial" w:cs="Arial"/>
                <w:lang w:eastAsia="ar-SA"/>
              </w:rPr>
              <w:t>[EUT и его кабели (см. 7.4) полностью вписываются в пределы UFA (предпочтительный метод)]</w:t>
            </w:r>
          </w:p>
        </w:tc>
        <w:tc>
          <w:tcPr>
            <w:tcW w:w="4103" w:type="dxa"/>
            <w:tcBorders>
              <w:bottom w:val="double" w:sz="4" w:space="0" w:color="000000"/>
            </w:tcBorders>
          </w:tcPr>
          <w:p w14:paraId="3EE2A38D" w14:textId="77777777" w:rsidR="001E060D" w:rsidRPr="00FA2973" w:rsidRDefault="001E060D" w:rsidP="001E060D">
            <w:pPr>
              <w:spacing w:line="360" w:lineRule="auto"/>
              <w:jc w:val="center"/>
              <w:rPr>
                <w:rFonts w:ascii="Arial" w:hAnsi="Arial" w:cs="Arial"/>
                <w:lang w:eastAsia="ar-SA"/>
              </w:rPr>
            </w:pPr>
            <w:r w:rsidRPr="00FA2973">
              <w:rPr>
                <w:rFonts w:ascii="Arial" w:hAnsi="Arial" w:cs="Arial"/>
                <w:lang w:eastAsia="ar-SA"/>
              </w:rPr>
              <w:t>Частичное облучение</w:t>
            </w:r>
          </w:p>
          <w:p w14:paraId="5D696545" w14:textId="77777777" w:rsidR="001E060D" w:rsidRPr="00FA2973" w:rsidRDefault="001E060D" w:rsidP="001E060D">
            <w:pPr>
              <w:spacing w:line="360" w:lineRule="auto"/>
              <w:jc w:val="center"/>
              <w:rPr>
                <w:rFonts w:ascii="Arial" w:hAnsi="Arial" w:cs="Arial"/>
                <w:lang w:eastAsia="ar-SA"/>
              </w:rPr>
            </w:pPr>
            <w:r w:rsidRPr="00FA2973">
              <w:rPr>
                <w:rFonts w:ascii="Arial" w:hAnsi="Arial" w:cs="Arial"/>
                <w:lang w:eastAsia="ar-SA"/>
              </w:rPr>
              <w:t>[EUT и его кабели (см. 7.4)</w:t>
            </w:r>
          </w:p>
          <w:p w14:paraId="545778DB" w14:textId="2F5EFFE1" w:rsidR="001E060D" w:rsidRPr="00FA2973" w:rsidRDefault="001E060D" w:rsidP="001E060D">
            <w:pPr>
              <w:spacing w:line="360" w:lineRule="auto"/>
              <w:jc w:val="center"/>
              <w:rPr>
                <w:rFonts w:ascii="Arial" w:hAnsi="Arial" w:cs="Arial"/>
                <w:lang w:eastAsia="ar-SA"/>
              </w:rPr>
            </w:pPr>
            <w:r w:rsidRPr="00FA2973">
              <w:rPr>
                <w:rFonts w:ascii="Arial" w:hAnsi="Arial" w:cs="Arial"/>
                <w:lang w:eastAsia="ar-SA"/>
              </w:rPr>
              <w:t>не вписываются полностью</w:t>
            </w:r>
          </w:p>
          <w:p w14:paraId="6B6A922A" w14:textId="49E1BAAC" w:rsidR="001E060D" w:rsidRPr="00FA2973" w:rsidRDefault="001E060D" w:rsidP="00DC37BC">
            <w:pPr>
              <w:spacing w:line="360" w:lineRule="auto"/>
              <w:jc w:val="center"/>
              <w:rPr>
                <w:rFonts w:ascii="Arial" w:hAnsi="Arial" w:cs="Arial"/>
                <w:b/>
                <w:bCs/>
                <w:lang w:eastAsia="ar-SA"/>
              </w:rPr>
            </w:pPr>
            <w:r w:rsidRPr="00FA2973">
              <w:rPr>
                <w:rFonts w:ascii="Arial" w:hAnsi="Arial" w:cs="Arial"/>
                <w:lang w:eastAsia="ar-SA"/>
              </w:rPr>
              <w:t>в пределы UFA]</w:t>
            </w:r>
          </w:p>
        </w:tc>
      </w:tr>
      <w:tr w:rsidR="004859CD" w:rsidRPr="00FA2973" w14:paraId="5A48ED68" w14:textId="77777777" w:rsidTr="00490BAC">
        <w:tc>
          <w:tcPr>
            <w:tcW w:w="1129" w:type="dxa"/>
            <w:tcBorders>
              <w:top w:val="double" w:sz="4" w:space="0" w:color="000000"/>
            </w:tcBorders>
          </w:tcPr>
          <w:p w14:paraId="3CEDCD54" w14:textId="01B0EC09" w:rsidR="004859CD" w:rsidRPr="00FA2973" w:rsidRDefault="004859CD" w:rsidP="004859CD">
            <w:pPr>
              <w:spacing w:line="360" w:lineRule="auto"/>
              <w:jc w:val="center"/>
              <w:rPr>
                <w:rFonts w:ascii="Arial" w:hAnsi="Arial" w:cs="Arial"/>
                <w:lang w:eastAsia="ar-SA"/>
              </w:rPr>
            </w:pPr>
            <w:r w:rsidRPr="00FA2973">
              <w:rPr>
                <w:rFonts w:ascii="Arial" w:hAnsi="Arial" w:cs="Arial"/>
                <w:lang w:eastAsia="ar-SA"/>
              </w:rPr>
              <w:t>≥ 1</w:t>
            </w:r>
          </w:p>
        </w:tc>
        <w:tc>
          <w:tcPr>
            <w:tcW w:w="4395" w:type="dxa"/>
            <w:vMerge w:val="restart"/>
            <w:tcBorders>
              <w:top w:val="double" w:sz="4" w:space="0" w:color="000000"/>
            </w:tcBorders>
          </w:tcPr>
          <w:p w14:paraId="1E42935C" w14:textId="1897C90E" w:rsidR="004859CD" w:rsidRPr="00FA2973" w:rsidRDefault="004859CD" w:rsidP="008E6725">
            <w:pPr>
              <w:spacing w:line="360" w:lineRule="auto"/>
              <w:rPr>
                <w:rFonts w:ascii="Arial" w:hAnsi="Arial" w:cs="Arial"/>
                <w:lang w:eastAsia="ar-SA"/>
              </w:rPr>
            </w:pPr>
            <w:r w:rsidRPr="00FA2973">
              <w:rPr>
                <w:rFonts w:ascii="Arial" w:hAnsi="Arial" w:cs="Arial"/>
                <w:lang w:eastAsia="ar-SA"/>
              </w:rPr>
              <w:t>Минимальный размер UFA 0,5 × 0,5 м.</w:t>
            </w:r>
          </w:p>
          <w:p w14:paraId="0947C541" w14:textId="4A9226CA" w:rsidR="004859CD" w:rsidRPr="00FA2973" w:rsidRDefault="004859CD" w:rsidP="008E6725">
            <w:pPr>
              <w:spacing w:line="360" w:lineRule="auto"/>
              <w:rPr>
                <w:rFonts w:ascii="Arial" w:hAnsi="Arial" w:cs="Arial"/>
                <w:lang w:eastAsia="ar-SA"/>
              </w:rPr>
            </w:pPr>
            <w:r w:rsidRPr="00FA2973">
              <w:rPr>
                <w:rFonts w:ascii="Arial" w:hAnsi="Arial" w:cs="Arial"/>
                <w:lang w:eastAsia="ar-SA"/>
              </w:rPr>
              <w:t>Размер UFA с шагом сетки 0,5 м (например</w:t>
            </w:r>
            <w:r w:rsidR="00490BAC" w:rsidRPr="00FA2973">
              <w:rPr>
                <w:rFonts w:ascii="Arial" w:hAnsi="Arial" w:cs="Arial"/>
                <w:lang w:eastAsia="ar-SA"/>
              </w:rPr>
              <w:t>:</w:t>
            </w:r>
            <w:r w:rsidRPr="00FA2973">
              <w:rPr>
                <w:rFonts w:ascii="Arial" w:hAnsi="Arial" w:cs="Arial"/>
                <w:lang w:eastAsia="ar-SA"/>
              </w:rPr>
              <w:t xml:space="preserve"> 0,5×0,5 м; 0,5×1,0 м;1,0×1,0</w:t>
            </w:r>
            <w:r w:rsidR="00DC37BC" w:rsidRPr="00FA2973">
              <w:rPr>
                <w:rFonts w:ascii="Arial" w:hAnsi="Arial" w:cs="Arial"/>
                <w:lang w:eastAsia="ar-SA"/>
              </w:rPr>
              <w:t xml:space="preserve"> </w:t>
            </w:r>
            <w:r w:rsidRPr="00FA2973">
              <w:rPr>
                <w:rFonts w:ascii="Arial" w:hAnsi="Arial" w:cs="Arial"/>
                <w:lang w:eastAsia="ar-SA"/>
              </w:rPr>
              <w:t>м; 1,5×1,5 м;</w:t>
            </w:r>
            <w:r w:rsidR="00DC37BC" w:rsidRPr="00FA2973">
              <w:rPr>
                <w:rFonts w:ascii="Arial" w:hAnsi="Arial" w:cs="Arial"/>
                <w:lang w:eastAsia="ar-SA"/>
              </w:rPr>
              <w:t xml:space="preserve"> </w:t>
            </w:r>
            <w:r w:rsidRPr="00FA2973">
              <w:rPr>
                <w:rFonts w:ascii="Arial" w:hAnsi="Arial" w:cs="Arial"/>
                <w:lang w:eastAsia="ar-SA"/>
              </w:rPr>
              <w:t>1,5×2,0 м;</w:t>
            </w:r>
            <w:r w:rsidR="00DC37BC" w:rsidRPr="00FA2973">
              <w:rPr>
                <w:rFonts w:ascii="Arial" w:hAnsi="Arial" w:cs="Arial"/>
                <w:lang w:eastAsia="ar-SA"/>
              </w:rPr>
              <w:t xml:space="preserve"> </w:t>
            </w:r>
            <w:r w:rsidRPr="00FA2973">
              <w:rPr>
                <w:rFonts w:ascii="Arial" w:hAnsi="Arial" w:cs="Arial"/>
                <w:lang w:eastAsia="ar-SA"/>
              </w:rPr>
              <w:t>2,0×2,0 м и т. д.).</w:t>
            </w:r>
          </w:p>
          <w:p w14:paraId="2167046A" w14:textId="52BB2D6D" w:rsidR="004859CD" w:rsidRPr="00FA2973" w:rsidRDefault="004859CD" w:rsidP="008E6725">
            <w:pPr>
              <w:spacing w:line="360" w:lineRule="auto"/>
              <w:rPr>
                <w:rFonts w:ascii="Arial" w:hAnsi="Arial" w:cs="Arial"/>
                <w:lang w:eastAsia="ar-SA"/>
              </w:rPr>
            </w:pPr>
            <w:r w:rsidRPr="00FA2973">
              <w:rPr>
                <w:rFonts w:ascii="Arial" w:hAnsi="Arial" w:cs="Arial"/>
                <w:lang w:eastAsia="ar-SA"/>
              </w:rPr>
              <w:t>Характеристика с шагом сетки 0,5 ×0,5 м.</w:t>
            </w:r>
          </w:p>
          <w:p w14:paraId="2A04F456" w14:textId="2FAB6B12" w:rsidR="004859CD" w:rsidRPr="00FA2973" w:rsidRDefault="004859CD" w:rsidP="008E6725">
            <w:pPr>
              <w:spacing w:line="360" w:lineRule="auto"/>
              <w:rPr>
                <w:rFonts w:ascii="Arial" w:hAnsi="Arial" w:cs="Arial"/>
                <w:lang w:eastAsia="ar-SA"/>
              </w:rPr>
            </w:pPr>
            <w:r w:rsidRPr="00FA2973">
              <w:rPr>
                <w:rFonts w:ascii="Arial" w:hAnsi="Arial" w:cs="Arial"/>
                <w:lang w:eastAsia="ar-SA"/>
              </w:rPr>
              <w:t>Не менее 75 % измеренных точек в пределах установленных требований, если размер UFA больше, чем</w:t>
            </w:r>
            <w:r w:rsidR="00DC37BC" w:rsidRPr="00FA2973">
              <w:rPr>
                <w:rFonts w:ascii="Arial" w:hAnsi="Arial" w:cs="Arial"/>
                <w:lang w:eastAsia="ar-SA"/>
              </w:rPr>
              <w:t xml:space="preserve"> </w:t>
            </w:r>
            <w:r w:rsidRPr="00FA2973">
              <w:rPr>
                <w:rFonts w:ascii="Arial" w:hAnsi="Arial" w:cs="Arial"/>
                <w:lang w:eastAsia="ar-SA"/>
              </w:rPr>
              <w:t>0,5×0,5</w:t>
            </w:r>
            <w:r w:rsidR="00DC37BC" w:rsidRPr="00FA2973">
              <w:rPr>
                <w:rFonts w:ascii="Arial" w:hAnsi="Arial" w:cs="Arial"/>
                <w:lang w:eastAsia="ar-SA"/>
              </w:rPr>
              <w:t xml:space="preserve"> </w:t>
            </w:r>
            <w:r w:rsidRPr="00FA2973">
              <w:rPr>
                <w:rFonts w:ascii="Arial" w:hAnsi="Arial" w:cs="Arial"/>
                <w:lang w:eastAsia="ar-SA"/>
              </w:rPr>
              <w:t>м.</w:t>
            </w:r>
          </w:p>
          <w:p w14:paraId="09EAD56D" w14:textId="5E375C17" w:rsidR="004859CD" w:rsidRPr="00FA2973" w:rsidRDefault="004859CD" w:rsidP="008E6725">
            <w:pPr>
              <w:spacing w:line="360" w:lineRule="auto"/>
              <w:rPr>
                <w:rFonts w:ascii="Arial" w:hAnsi="Arial" w:cs="Arial"/>
                <w:b/>
                <w:bCs/>
                <w:lang w:eastAsia="ar-SA"/>
              </w:rPr>
            </w:pPr>
            <w:r w:rsidRPr="00FA2973">
              <w:rPr>
                <w:rFonts w:ascii="Arial" w:hAnsi="Arial" w:cs="Arial"/>
                <w:lang w:eastAsia="ar-SA"/>
              </w:rPr>
              <w:t xml:space="preserve">100 % (все пять точек) должны соответствовать установленным требованиям, если используют размер UFA </w:t>
            </w:r>
            <w:r w:rsidR="008E6725" w:rsidRPr="00FA2973">
              <w:rPr>
                <w:rFonts w:ascii="Arial" w:hAnsi="Arial" w:cs="Arial"/>
                <w:lang w:eastAsia="ar-SA"/>
              </w:rPr>
              <w:t>т</w:t>
            </w:r>
            <w:r w:rsidRPr="00FA2973">
              <w:rPr>
                <w:rFonts w:ascii="Arial" w:hAnsi="Arial" w:cs="Arial"/>
                <w:lang w:eastAsia="ar-SA"/>
              </w:rPr>
              <w:t>олько 0,5×0,5 м</w:t>
            </w:r>
          </w:p>
        </w:tc>
        <w:tc>
          <w:tcPr>
            <w:tcW w:w="4103" w:type="dxa"/>
            <w:tcBorders>
              <w:top w:val="double" w:sz="4" w:space="0" w:color="000000"/>
            </w:tcBorders>
          </w:tcPr>
          <w:p w14:paraId="654277D4" w14:textId="3C81DF76" w:rsidR="004859CD" w:rsidRPr="00FA2973" w:rsidRDefault="004859CD" w:rsidP="008E6725">
            <w:pPr>
              <w:spacing w:line="360" w:lineRule="auto"/>
              <w:rPr>
                <w:rFonts w:ascii="Arial" w:hAnsi="Arial" w:cs="Arial"/>
                <w:lang w:eastAsia="ar-SA"/>
              </w:rPr>
            </w:pPr>
            <w:r w:rsidRPr="00FA2973">
              <w:rPr>
                <w:rFonts w:ascii="Arial" w:hAnsi="Arial" w:cs="Arial"/>
                <w:lang w:eastAsia="ar-SA"/>
              </w:rPr>
              <w:t xml:space="preserve">Минимальный размер </w:t>
            </w:r>
            <w:r w:rsidR="00DC37BC" w:rsidRPr="00FA2973">
              <w:rPr>
                <w:rFonts w:ascii="Arial" w:hAnsi="Arial" w:cs="Arial"/>
                <w:lang w:eastAsia="ar-SA"/>
              </w:rPr>
              <w:t xml:space="preserve">UFA </w:t>
            </w:r>
            <w:r w:rsidRPr="00FA2973">
              <w:rPr>
                <w:rFonts w:ascii="Arial" w:hAnsi="Arial" w:cs="Arial"/>
                <w:lang w:eastAsia="ar-SA"/>
              </w:rPr>
              <w:t>1,5×1,5 м.</w:t>
            </w:r>
          </w:p>
          <w:p w14:paraId="503C8B7A" w14:textId="39E8245F" w:rsidR="00DC37BC" w:rsidRPr="00FA2973" w:rsidRDefault="004859CD" w:rsidP="008E6725">
            <w:pPr>
              <w:spacing w:line="360" w:lineRule="auto"/>
              <w:rPr>
                <w:rFonts w:ascii="Arial" w:hAnsi="Arial" w:cs="Arial"/>
                <w:lang w:eastAsia="ar-SA"/>
              </w:rPr>
            </w:pPr>
            <w:r w:rsidRPr="00FA2973">
              <w:rPr>
                <w:rFonts w:ascii="Arial" w:hAnsi="Arial" w:cs="Arial"/>
                <w:lang w:eastAsia="ar-SA"/>
              </w:rPr>
              <w:t xml:space="preserve">Размер </w:t>
            </w:r>
            <w:r w:rsidR="00DC37BC" w:rsidRPr="00FA2973">
              <w:rPr>
                <w:rFonts w:ascii="Arial" w:hAnsi="Arial" w:cs="Arial"/>
                <w:lang w:eastAsia="ar-SA"/>
              </w:rPr>
              <w:t>UFA</w:t>
            </w:r>
            <w:r w:rsidRPr="00FA2973">
              <w:rPr>
                <w:rFonts w:ascii="Arial" w:hAnsi="Arial" w:cs="Arial"/>
                <w:lang w:eastAsia="ar-SA"/>
              </w:rPr>
              <w:t xml:space="preserve"> с шагом сетки 0,5 м (например</w:t>
            </w:r>
            <w:r w:rsidR="00490BAC" w:rsidRPr="00FA2973">
              <w:rPr>
                <w:rFonts w:ascii="Arial" w:hAnsi="Arial" w:cs="Arial"/>
                <w:lang w:eastAsia="ar-SA"/>
              </w:rPr>
              <w:t>:</w:t>
            </w:r>
            <w:r w:rsidR="00DC37BC" w:rsidRPr="00FA2973">
              <w:rPr>
                <w:rFonts w:ascii="Arial" w:hAnsi="Arial" w:cs="Arial"/>
                <w:lang w:eastAsia="ar-SA"/>
              </w:rPr>
              <w:t xml:space="preserve"> </w:t>
            </w:r>
            <w:r w:rsidRPr="00FA2973">
              <w:rPr>
                <w:rFonts w:ascii="Arial" w:hAnsi="Arial" w:cs="Arial"/>
                <w:lang w:eastAsia="ar-SA"/>
              </w:rPr>
              <w:t>1,5×1,5 м; 1,5×2,0 м;</w:t>
            </w:r>
            <w:r w:rsidR="00DC37BC" w:rsidRPr="00FA2973">
              <w:rPr>
                <w:rFonts w:ascii="Arial" w:hAnsi="Arial" w:cs="Arial"/>
                <w:lang w:eastAsia="ar-SA"/>
              </w:rPr>
              <w:t xml:space="preserve"> </w:t>
            </w:r>
          </w:p>
          <w:p w14:paraId="4C1BCB23" w14:textId="33E7233E" w:rsidR="004859CD" w:rsidRPr="00FA2973" w:rsidRDefault="004859CD" w:rsidP="008E6725">
            <w:pPr>
              <w:spacing w:line="360" w:lineRule="auto"/>
              <w:rPr>
                <w:rFonts w:ascii="Arial" w:hAnsi="Arial" w:cs="Arial"/>
                <w:lang w:eastAsia="ar-SA"/>
              </w:rPr>
            </w:pPr>
            <w:r w:rsidRPr="00FA2973">
              <w:rPr>
                <w:rFonts w:ascii="Arial" w:hAnsi="Arial" w:cs="Arial"/>
                <w:lang w:eastAsia="ar-SA"/>
              </w:rPr>
              <w:t>2,0×2,0 м и т. д.).</w:t>
            </w:r>
          </w:p>
          <w:p w14:paraId="614CDF7F" w14:textId="2C952CD2" w:rsidR="004859CD" w:rsidRPr="00FA2973" w:rsidRDefault="004859CD" w:rsidP="008E6725">
            <w:pPr>
              <w:spacing w:line="360" w:lineRule="auto"/>
              <w:rPr>
                <w:rFonts w:ascii="Arial" w:hAnsi="Arial" w:cs="Arial"/>
                <w:lang w:eastAsia="ar-SA"/>
              </w:rPr>
            </w:pPr>
            <w:r w:rsidRPr="00FA2973">
              <w:rPr>
                <w:rFonts w:ascii="Arial" w:hAnsi="Arial" w:cs="Arial"/>
                <w:lang w:eastAsia="ar-SA"/>
              </w:rPr>
              <w:t>Определение характеристик с шагом сетки 0,5 × 0,5 м.</w:t>
            </w:r>
          </w:p>
          <w:p w14:paraId="110A7C22" w14:textId="2AE4717D" w:rsidR="004859CD" w:rsidRPr="00FA2973" w:rsidRDefault="004859CD" w:rsidP="008E6725">
            <w:pPr>
              <w:spacing w:line="360" w:lineRule="auto"/>
              <w:rPr>
                <w:rFonts w:ascii="Arial" w:hAnsi="Arial" w:cs="Arial"/>
                <w:lang w:eastAsia="ar-SA"/>
              </w:rPr>
            </w:pPr>
            <w:r w:rsidRPr="00FA2973">
              <w:rPr>
                <w:rFonts w:ascii="Arial" w:hAnsi="Arial" w:cs="Arial"/>
                <w:lang w:eastAsia="ar-SA"/>
              </w:rPr>
              <w:t>75 % измеренных точек в пределах</w:t>
            </w:r>
            <w:r w:rsidR="00DC37BC" w:rsidRPr="00FA2973">
              <w:rPr>
                <w:rFonts w:ascii="Arial" w:hAnsi="Arial" w:cs="Arial"/>
                <w:lang w:eastAsia="ar-SA"/>
              </w:rPr>
              <w:t xml:space="preserve"> установленных требований</w:t>
            </w:r>
          </w:p>
        </w:tc>
      </w:tr>
      <w:tr w:rsidR="004859CD" w:rsidRPr="00FA2973" w14:paraId="5E15190C" w14:textId="77777777" w:rsidTr="00490BAC">
        <w:tc>
          <w:tcPr>
            <w:tcW w:w="1129" w:type="dxa"/>
          </w:tcPr>
          <w:p w14:paraId="3AC88C71" w14:textId="7B5BBFD3" w:rsidR="004859CD" w:rsidRPr="00FA2973" w:rsidRDefault="004859CD" w:rsidP="004859CD">
            <w:pPr>
              <w:spacing w:line="360" w:lineRule="auto"/>
              <w:jc w:val="center"/>
              <w:rPr>
                <w:rFonts w:ascii="Arial" w:hAnsi="Arial" w:cs="Arial"/>
                <w:lang w:eastAsia="ar-SA"/>
              </w:rPr>
            </w:pPr>
            <w:r w:rsidRPr="00FA2973">
              <w:rPr>
                <w:rFonts w:ascii="Arial" w:hAnsi="Arial" w:cs="Arial"/>
                <w:lang w:eastAsia="ar-SA"/>
              </w:rPr>
              <w:t>&lt; 1</w:t>
            </w:r>
          </w:p>
        </w:tc>
        <w:tc>
          <w:tcPr>
            <w:tcW w:w="4395" w:type="dxa"/>
            <w:vMerge/>
          </w:tcPr>
          <w:p w14:paraId="3AC0A6D7" w14:textId="77777777" w:rsidR="004859CD" w:rsidRPr="00FA2973" w:rsidRDefault="004859CD" w:rsidP="008E6725">
            <w:pPr>
              <w:spacing w:line="360" w:lineRule="auto"/>
              <w:rPr>
                <w:rFonts w:ascii="Arial" w:hAnsi="Arial" w:cs="Arial"/>
                <w:b/>
                <w:bCs/>
                <w:lang w:eastAsia="ar-SA"/>
              </w:rPr>
            </w:pPr>
          </w:p>
        </w:tc>
        <w:tc>
          <w:tcPr>
            <w:tcW w:w="4103" w:type="dxa"/>
          </w:tcPr>
          <w:p w14:paraId="03EC005F" w14:textId="48F5E8BE" w:rsidR="00DC37BC" w:rsidRPr="00FA2973" w:rsidRDefault="00DC37BC" w:rsidP="008E6725">
            <w:pPr>
              <w:spacing w:line="360" w:lineRule="auto"/>
              <w:rPr>
                <w:rFonts w:ascii="Arial" w:hAnsi="Arial" w:cs="Arial"/>
                <w:lang w:eastAsia="ar-SA"/>
              </w:rPr>
            </w:pPr>
            <w:r w:rsidRPr="00FA2973">
              <w:rPr>
                <w:rFonts w:ascii="Arial" w:hAnsi="Arial" w:cs="Arial"/>
                <w:lang w:eastAsia="ar-SA"/>
              </w:rPr>
              <w:t>Минимальный размер UFA 0,5 × 0,5 м.</w:t>
            </w:r>
          </w:p>
          <w:p w14:paraId="44E9BC0F" w14:textId="5D667693" w:rsidR="00DC37BC" w:rsidRPr="00FA2973" w:rsidRDefault="00DC37BC" w:rsidP="008E6725">
            <w:pPr>
              <w:spacing w:line="360" w:lineRule="auto"/>
              <w:rPr>
                <w:rFonts w:ascii="Arial" w:hAnsi="Arial" w:cs="Arial"/>
                <w:lang w:eastAsia="ar-SA"/>
              </w:rPr>
            </w:pPr>
            <w:r w:rsidRPr="00FA2973">
              <w:rPr>
                <w:rFonts w:ascii="Arial" w:hAnsi="Arial" w:cs="Arial"/>
                <w:lang w:eastAsia="ar-SA"/>
              </w:rPr>
              <w:t>Размер UFA с шагом сетки 0,5 м (например</w:t>
            </w:r>
            <w:r w:rsidR="00490BAC" w:rsidRPr="00FA2973">
              <w:rPr>
                <w:rFonts w:ascii="Arial" w:hAnsi="Arial" w:cs="Arial"/>
                <w:lang w:eastAsia="ar-SA"/>
              </w:rPr>
              <w:t xml:space="preserve">: </w:t>
            </w:r>
            <w:r w:rsidRPr="00FA2973">
              <w:rPr>
                <w:rFonts w:ascii="Arial" w:hAnsi="Arial" w:cs="Arial"/>
                <w:lang w:eastAsia="ar-SA"/>
              </w:rPr>
              <w:t>0,5×0,5 м; 0,5×1,0 м; 1,0× 1,0 м; 1,5×1,5 м; 1,5×2,0 м; 2,0×2,0 м и т. д.).</w:t>
            </w:r>
          </w:p>
          <w:p w14:paraId="55E05CBF" w14:textId="60D62D54" w:rsidR="00DC37BC" w:rsidRPr="00FA2973" w:rsidRDefault="00DC37BC" w:rsidP="008E6725">
            <w:pPr>
              <w:spacing w:line="360" w:lineRule="auto"/>
              <w:rPr>
                <w:rFonts w:ascii="Arial" w:hAnsi="Arial" w:cs="Arial"/>
                <w:lang w:eastAsia="ar-SA"/>
              </w:rPr>
            </w:pPr>
            <w:r w:rsidRPr="00FA2973">
              <w:rPr>
                <w:rFonts w:ascii="Arial" w:hAnsi="Arial" w:cs="Arial"/>
                <w:lang w:eastAsia="ar-SA"/>
              </w:rPr>
              <w:t>Характеристика шаго</w:t>
            </w:r>
            <w:r w:rsidR="00490BAC" w:rsidRPr="00FA2973">
              <w:rPr>
                <w:rFonts w:ascii="Arial" w:hAnsi="Arial" w:cs="Arial"/>
                <w:lang w:eastAsia="ar-SA"/>
              </w:rPr>
              <w:t>в</w:t>
            </w:r>
            <w:r w:rsidRPr="00FA2973">
              <w:rPr>
                <w:rFonts w:ascii="Arial" w:hAnsi="Arial" w:cs="Arial"/>
                <w:lang w:eastAsia="ar-SA"/>
              </w:rPr>
              <w:t xml:space="preserve"> сетки 0,5 м × 0,5 м.</w:t>
            </w:r>
          </w:p>
          <w:p w14:paraId="4EB34EEE" w14:textId="74DEB3C7" w:rsidR="00DC37BC" w:rsidRPr="00FA2973" w:rsidRDefault="00DC37BC" w:rsidP="008E6725">
            <w:pPr>
              <w:spacing w:line="360" w:lineRule="auto"/>
              <w:rPr>
                <w:rFonts w:ascii="Arial" w:hAnsi="Arial" w:cs="Arial"/>
                <w:lang w:eastAsia="ar-SA"/>
              </w:rPr>
            </w:pPr>
            <w:r w:rsidRPr="00FA2973">
              <w:rPr>
                <w:rFonts w:ascii="Arial" w:hAnsi="Arial" w:cs="Arial"/>
                <w:lang w:eastAsia="ar-SA"/>
              </w:rPr>
              <w:t>Не менее 75 % измеренных точек в пределах установленных требований, если UFA больше, чем</w:t>
            </w:r>
            <w:r w:rsidR="00490BAC" w:rsidRPr="00FA2973">
              <w:rPr>
                <w:rFonts w:ascii="Arial" w:hAnsi="Arial" w:cs="Arial"/>
                <w:lang w:eastAsia="ar-SA"/>
              </w:rPr>
              <w:t xml:space="preserve"> </w:t>
            </w:r>
            <w:r w:rsidRPr="00FA2973">
              <w:rPr>
                <w:rFonts w:ascii="Arial" w:hAnsi="Arial" w:cs="Arial"/>
                <w:lang w:eastAsia="ar-SA"/>
              </w:rPr>
              <w:t>0,5×0,5 м.</w:t>
            </w:r>
          </w:p>
          <w:p w14:paraId="0BCD4D24" w14:textId="0B4DBF3C" w:rsidR="004859CD" w:rsidRPr="00FA2973" w:rsidRDefault="00DC37BC" w:rsidP="008E6725">
            <w:pPr>
              <w:spacing w:line="360" w:lineRule="auto"/>
              <w:rPr>
                <w:rFonts w:ascii="Arial" w:hAnsi="Arial" w:cs="Arial"/>
                <w:b/>
                <w:bCs/>
                <w:lang w:eastAsia="ar-SA"/>
              </w:rPr>
            </w:pPr>
            <w:r w:rsidRPr="00FA2973">
              <w:rPr>
                <w:rFonts w:ascii="Arial" w:hAnsi="Arial" w:cs="Arial"/>
                <w:lang w:eastAsia="ar-SA"/>
              </w:rPr>
              <w:t>100 % (все пять точек) должны соответствовать установленным требованиям, если используют размер UFA только 0,5×0,5 м</w:t>
            </w:r>
          </w:p>
        </w:tc>
      </w:tr>
    </w:tbl>
    <w:p w14:paraId="12C4B7E8" w14:textId="77777777" w:rsidR="001675F1" w:rsidRPr="00FA2973" w:rsidRDefault="001675F1" w:rsidP="00D828CD">
      <w:pPr>
        <w:spacing w:after="0" w:line="360" w:lineRule="auto"/>
        <w:ind w:firstLine="709"/>
        <w:jc w:val="both"/>
        <w:rPr>
          <w:rFonts w:ascii="Arial" w:hAnsi="Arial" w:cs="Arial"/>
          <w:sz w:val="24"/>
          <w:szCs w:val="24"/>
          <w:lang w:eastAsia="ar-SA"/>
        </w:rPr>
      </w:pPr>
    </w:p>
    <w:p w14:paraId="528EBDB8" w14:textId="12F316F7" w:rsidR="00D828CD" w:rsidRPr="00FA2973" w:rsidRDefault="00D828CD" w:rsidP="00D828C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Как правило, характеристика поля в безэховых и </w:t>
      </w:r>
      <w:proofErr w:type="spellStart"/>
      <w:r w:rsidRPr="00FA2973">
        <w:rPr>
          <w:rFonts w:ascii="Arial" w:hAnsi="Arial" w:cs="Arial"/>
          <w:sz w:val="24"/>
          <w:szCs w:val="24"/>
          <w:lang w:eastAsia="ar-SA"/>
        </w:rPr>
        <w:t>полубезэховых</w:t>
      </w:r>
      <w:proofErr w:type="spellEnd"/>
      <w:r w:rsidRPr="00FA2973">
        <w:rPr>
          <w:rFonts w:ascii="Arial" w:hAnsi="Arial" w:cs="Arial"/>
          <w:sz w:val="24"/>
          <w:szCs w:val="24"/>
          <w:lang w:eastAsia="ar-SA"/>
        </w:rPr>
        <w:t xml:space="preserve"> камерах может быть получена с помощью применения испытательной установки, показанной на рисунке 6.</w:t>
      </w:r>
    </w:p>
    <w:p w14:paraId="425297B7" w14:textId="5C520396" w:rsidR="00D828CD" w:rsidRPr="00FA2973" w:rsidRDefault="00D828CD" w:rsidP="00D828C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Определение характеристик всегда следует проводить с немодулированной несущей для горизонтальной и вертикальной поляризаций в соответствии с приведенными ниже шагами. Во время испытаний следует убедиться, что усилители могут воспроизводить модуляцию в пределах требований к линейности (см. 6.3.2 или 6.3.3 и приложение D). Для 80 %-</w:t>
      </w:r>
      <w:proofErr w:type="gramStart"/>
      <w:r w:rsidR="00B96693">
        <w:rPr>
          <w:rFonts w:ascii="Arial" w:hAnsi="Arial" w:cs="Arial"/>
          <w:sz w:val="24"/>
          <w:szCs w:val="24"/>
          <w:lang w:eastAsia="ar-SA"/>
        </w:rPr>
        <w:t>но</w:t>
      </w:r>
      <w:r w:rsidRPr="00FA2973">
        <w:rPr>
          <w:rFonts w:ascii="Arial" w:hAnsi="Arial" w:cs="Arial"/>
          <w:sz w:val="24"/>
          <w:szCs w:val="24"/>
          <w:lang w:eastAsia="ar-SA"/>
        </w:rPr>
        <w:t xml:space="preserve">й АМ процесс </w:t>
      </w:r>
      <w:r w:rsidR="007551F3" w:rsidRPr="00FA2973">
        <w:rPr>
          <w:rFonts w:ascii="Arial" w:hAnsi="Arial" w:cs="Arial"/>
          <w:sz w:val="24"/>
          <w:szCs w:val="24"/>
          <w:lang w:eastAsia="ar-SA"/>
        </w:rPr>
        <w:t>настройки</w:t>
      </w:r>
      <w:r w:rsidRPr="00FA2973">
        <w:rPr>
          <w:rFonts w:ascii="Arial" w:hAnsi="Arial" w:cs="Arial"/>
          <w:sz w:val="24"/>
          <w:szCs w:val="24"/>
          <w:lang w:eastAsia="ar-SA"/>
        </w:rPr>
        <w:t xml:space="preserve"> испытательного уровня выполняют</w:t>
      </w:r>
      <w:proofErr w:type="gramEnd"/>
      <w:r w:rsidRPr="00FA2973">
        <w:rPr>
          <w:rFonts w:ascii="Arial" w:hAnsi="Arial" w:cs="Arial"/>
          <w:sz w:val="24"/>
          <w:szCs w:val="24"/>
          <w:lang w:eastAsia="ar-SA"/>
        </w:rPr>
        <w:t xml:space="preserve"> при напряженности поля, по крайней мере в 1,8 раза превышающей напряженность поля, которое будет приложено к </w:t>
      </w:r>
      <w:r w:rsidRPr="00FA2973">
        <w:rPr>
          <w:rFonts w:ascii="Arial" w:hAnsi="Arial" w:cs="Arial"/>
          <w:sz w:val="24"/>
          <w:szCs w:val="24"/>
          <w:lang w:val="en-US" w:eastAsia="ar-SA"/>
        </w:rPr>
        <w:t>EUT</w:t>
      </w:r>
      <w:r w:rsidRPr="00FA2973">
        <w:rPr>
          <w:rFonts w:ascii="Arial" w:hAnsi="Arial" w:cs="Arial"/>
          <w:sz w:val="24"/>
          <w:szCs w:val="24"/>
          <w:lang w:eastAsia="ar-SA"/>
        </w:rPr>
        <w:t xml:space="preserve">. </w:t>
      </w:r>
      <w:r w:rsidR="007551F3" w:rsidRPr="00FA2973">
        <w:rPr>
          <w:rFonts w:ascii="Arial" w:hAnsi="Arial" w:cs="Arial"/>
          <w:sz w:val="24"/>
          <w:szCs w:val="24"/>
          <w:lang w:eastAsia="ar-SA"/>
        </w:rPr>
        <w:t>Н</w:t>
      </w:r>
      <w:r w:rsidRPr="00FA2973">
        <w:rPr>
          <w:rFonts w:ascii="Arial" w:hAnsi="Arial" w:cs="Arial"/>
          <w:sz w:val="24"/>
          <w:szCs w:val="24"/>
          <w:lang w:eastAsia="ar-SA"/>
        </w:rPr>
        <w:t xml:space="preserve">апряженность поля </w:t>
      </w:r>
      <w:r w:rsidR="007551F3" w:rsidRPr="00FA2973">
        <w:rPr>
          <w:rFonts w:ascii="Arial" w:hAnsi="Arial" w:cs="Arial"/>
          <w:sz w:val="24"/>
          <w:szCs w:val="24"/>
          <w:lang w:eastAsia="ar-SA"/>
        </w:rPr>
        <w:t>при такой настройке</w:t>
      </w:r>
      <w:r w:rsidRPr="00FA2973">
        <w:rPr>
          <w:rFonts w:ascii="Arial" w:hAnsi="Arial" w:cs="Arial"/>
          <w:sz w:val="24"/>
          <w:szCs w:val="24"/>
          <w:lang w:eastAsia="ar-SA"/>
        </w:rPr>
        <w:t xml:space="preserve"> испытательного уровня</w:t>
      </w:r>
      <w:r w:rsidR="007551F3" w:rsidRPr="00FA2973">
        <w:rPr>
          <w:rFonts w:ascii="Arial" w:hAnsi="Arial" w:cs="Arial"/>
          <w:sz w:val="24"/>
          <w:szCs w:val="24"/>
          <w:lang w:eastAsia="ar-SA"/>
        </w:rPr>
        <w:t xml:space="preserve"> обозначают</w:t>
      </w:r>
      <w:r w:rsidRPr="00FA2973">
        <w:rPr>
          <w:rFonts w:ascii="Arial" w:hAnsi="Arial" w:cs="Arial"/>
          <w:sz w:val="24"/>
          <w:szCs w:val="24"/>
          <w:lang w:eastAsia="ar-SA"/>
        </w:rPr>
        <w:t xml:space="preserve"> как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w:t>
      </w:r>
      <w:r w:rsidRPr="00FA2973">
        <w:rPr>
          <w:rFonts w:ascii="Arial" w:hAnsi="Arial" w:cs="Arial"/>
          <w:i/>
          <w:iCs/>
          <w:sz w:val="24"/>
          <w:szCs w:val="24"/>
          <w:lang w:eastAsia="ar-SA"/>
        </w:rPr>
        <w:lastRenderedPageBreak/>
        <w:t>E</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является значением, которое примен</w:t>
      </w:r>
      <w:r w:rsidR="007551F3" w:rsidRPr="00FA2973">
        <w:rPr>
          <w:rFonts w:ascii="Arial" w:hAnsi="Arial" w:cs="Arial"/>
          <w:sz w:val="24"/>
          <w:szCs w:val="24"/>
          <w:lang w:eastAsia="ar-SA"/>
        </w:rPr>
        <w:t>яют</w:t>
      </w:r>
      <w:r w:rsidRPr="00FA2973">
        <w:rPr>
          <w:rFonts w:ascii="Arial" w:hAnsi="Arial" w:cs="Arial"/>
          <w:sz w:val="24"/>
          <w:szCs w:val="24"/>
          <w:lang w:eastAsia="ar-SA"/>
        </w:rPr>
        <w:t xml:space="preserve"> только для </w:t>
      </w:r>
      <w:r w:rsidR="007551F3" w:rsidRPr="00FA2973">
        <w:rPr>
          <w:rFonts w:ascii="Arial" w:hAnsi="Arial" w:cs="Arial"/>
          <w:sz w:val="24"/>
          <w:szCs w:val="24"/>
          <w:lang w:eastAsia="ar-SA"/>
        </w:rPr>
        <w:t xml:space="preserve">настройки испытательного </w:t>
      </w:r>
      <w:r w:rsidRPr="00FA2973">
        <w:rPr>
          <w:rFonts w:ascii="Arial" w:hAnsi="Arial" w:cs="Arial"/>
          <w:sz w:val="24"/>
          <w:szCs w:val="24"/>
          <w:lang w:eastAsia="ar-SA"/>
        </w:rPr>
        <w:t>уровня поля.</w:t>
      </w:r>
      <w:r w:rsidR="00992926" w:rsidRPr="00FA2973">
        <w:rPr>
          <w:rFonts w:ascii="Arial" w:hAnsi="Arial" w:cs="Arial"/>
          <w:sz w:val="24"/>
          <w:szCs w:val="24"/>
          <w:lang w:eastAsia="ar-SA"/>
        </w:rPr>
        <w:t xml:space="preserve"> </w:t>
      </w:r>
      <w:r w:rsidRPr="00FA2973">
        <w:rPr>
          <w:rFonts w:ascii="Arial" w:hAnsi="Arial" w:cs="Arial"/>
          <w:sz w:val="24"/>
          <w:szCs w:val="24"/>
          <w:lang w:eastAsia="ar-SA"/>
        </w:rPr>
        <w:t xml:space="preserve">Напряженность испытательного поля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T</w:t>
      </w:r>
      <w:r w:rsidRPr="00FA2973">
        <w:rPr>
          <w:rFonts w:ascii="Arial" w:hAnsi="Arial" w:cs="Arial"/>
          <w:sz w:val="24"/>
          <w:szCs w:val="24"/>
          <w:lang w:eastAsia="ar-SA"/>
        </w:rPr>
        <w:t xml:space="preserve"> не должна превышать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/1,8.</w:t>
      </w:r>
    </w:p>
    <w:p w14:paraId="2A12E5B6" w14:textId="6375CB14" w:rsidR="00D828CD" w:rsidRPr="00FA2973" w:rsidRDefault="00D828CD" w:rsidP="00D828CD">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3 ‒</w:t>
      </w:r>
      <w:r w:rsidRPr="00FA2973">
        <w:rPr>
          <w:rFonts w:ascii="Arial" w:hAnsi="Arial" w:cs="Arial"/>
          <w:lang w:eastAsia="ar-SA"/>
        </w:rPr>
        <w:t xml:space="preserve"> Могут быть использованы другие методы предотвращения насыщения (более подробная информация приведена в приложении D).</w:t>
      </w:r>
    </w:p>
    <w:p w14:paraId="40E73F79" w14:textId="2BF739D2" w:rsidR="00D828CD" w:rsidRPr="00FA2973" w:rsidRDefault="00D828CD" w:rsidP="00D828C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Если используют модуляцию, отличную от 80 %-й АМ, следует провести соответствующую проверку насыщения на основе пиковой мощности модулированного сигнала.</w:t>
      </w:r>
    </w:p>
    <w:p w14:paraId="6638CDE0" w14:textId="49828246" w:rsidR="00FE7955" w:rsidRPr="00FA2973" w:rsidRDefault="00D828CD" w:rsidP="00D828C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Ниже описаны два различных метода определения характеристик на примере UFA размером 1,5×1,5</w:t>
      </w:r>
      <w:r w:rsidR="009A2627" w:rsidRPr="00FA2973">
        <w:rPr>
          <w:rFonts w:ascii="Arial" w:hAnsi="Arial" w:cs="Arial"/>
          <w:sz w:val="24"/>
          <w:szCs w:val="24"/>
          <w:lang w:eastAsia="ar-SA"/>
        </w:rPr>
        <w:t xml:space="preserve"> </w:t>
      </w:r>
      <w:r w:rsidRPr="00FA2973">
        <w:rPr>
          <w:rFonts w:ascii="Arial" w:hAnsi="Arial" w:cs="Arial"/>
          <w:sz w:val="24"/>
          <w:szCs w:val="24"/>
          <w:lang w:eastAsia="ar-SA"/>
        </w:rPr>
        <w:t>м (шестнадцать точек сетки). Считают, что эти методы обеспечивают одинаковую однородность поля и настройку испытательного уровня</w:t>
      </w:r>
      <w:r w:rsidR="00F4392B" w:rsidRPr="00FA2973">
        <w:rPr>
          <w:rFonts w:ascii="Arial" w:hAnsi="Arial" w:cs="Arial"/>
          <w:sz w:val="24"/>
          <w:szCs w:val="24"/>
          <w:lang w:eastAsia="ar-SA"/>
        </w:rPr>
        <w:t>.</w:t>
      </w:r>
    </w:p>
    <w:p w14:paraId="2ECC9757" w14:textId="4B9F4144" w:rsidR="00F4392B" w:rsidRPr="00FA2973" w:rsidRDefault="0073625E" w:rsidP="00D828CD">
      <w:pPr>
        <w:spacing w:after="0" w:line="360" w:lineRule="auto"/>
        <w:ind w:firstLine="709"/>
        <w:jc w:val="both"/>
        <w:rPr>
          <w:rFonts w:ascii="Arial" w:hAnsi="Arial" w:cs="Arial"/>
          <w:sz w:val="24"/>
          <w:szCs w:val="24"/>
          <w:lang w:eastAsia="ar-SA"/>
        </w:rPr>
      </w:pPr>
      <w:r w:rsidRPr="00FA2973">
        <w:rPr>
          <w:rFonts w:ascii="Arial" w:hAnsi="Arial" w:cs="Arial"/>
          <w:noProof/>
          <w:sz w:val="24"/>
          <w:szCs w:val="24"/>
          <w:lang w:eastAsia="ru-RU"/>
        </w:rPr>
        <w:drawing>
          <wp:inline distT="0" distB="0" distL="0" distR="0" wp14:anchorId="15B3875D" wp14:editId="52421151">
            <wp:extent cx="6115050" cy="3124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124200"/>
                    </a:xfrm>
                    <a:prstGeom prst="rect">
                      <a:avLst/>
                    </a:prstGeom>
                    <a:noFill/>
                    <a:ln>
                      <a:noFill/>
                    </a:ln>
                  </pic:spPr>
                </pic:pic>
              </a:graphicData>
            </a:graphic>
          </wp:inline>
        </w:drawing>
      </w:r>
    </w:p>
    <w:p w14:paraId="6B27E9CD" w14:textId="3F015C44" w:rsidR="00D510C9" w:rsidRPr="00FA2973" w:rsidRDefault="00D510C9" w:rsidP="00D510C9">
      <w:pPr>
        <w:spacing w:after="0" w:line="360" w:lineRule="auto"/>
        <w:ind w:firstLine="709"/>
        <w:jc w:val="both"/>
        <w:rPr>
          <w:rFonts w:ascii="Arial" w:hAnsi="Arial" w:cs="Arial"/>
          <w:sz w:val="20"/>
          <w:szCs w:val="20"/>
          <w:lang w:eastAsia="ar-SA"/>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Pr="00FA2973">
        <w:rPr>
          <w:rFonts w:ascii="Arial" w:hAnsi="Arial" w:cs="Arial"/>
          <w:sz w:val="20"/>
          <w:szCs w:val="20"/>
          <w:lang w:eastAsia="ar-SA"/>
        </w:rPr>
        <w:t xml:space="preserve"> Безэховая комната обеспечивает условия проведения испытаний, определенные для безэховой камеры или модифицированной </w:t>
      </w:r>
      <w:proofErr w:type="spellStart"/>
      <w:r w:rsidRPr="00FA2973">
        <w:rPr>
          <w:rFonts w:ascii="Arial" w:hAnsi="Arial" w:cs="Arial"/>
          <w:sz w:val="20"/>
          <w:szCs w:val="20"/>
          <w:lang w:eastAsia="ar-SA"/>
        </w:rPr>
        <w:t>полубезэховой</w:t>
      </w:r>
      <w:proofErr w:type="spellEnd"/>
      <w:r w:rsidRPr="00FA2973">
        <w:rPr>
          <w:rFonts w:ascii="Arial" w:hAnsi="Arial" w:cs="Arial"/>
          <w:sz w:val="20"/>
          <w:szCs w:val="20"/>
          <w:lang w:eastAsia="ar-SA"/>
        </w:rPr>
        <w:t xml:space="preserve"> камеры, в зависимости от применяемости.</w:t>
      </w:r>
    </w:p>
    <w:p w14:paraId="06DFB6AE" w14:textId="5FF37531" w:rsidR="009A2627" w:rsidRPr="00FA2973" w:rsidRDefault="009A2627" w:rsidP="009A2627">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Рисунок 6 – Измерительная установка</w:t>
      </w:r>
    </w:p>
    <w:p w14:paraId="5A56C31B" w14:textId="77777777" w:rsidR="00924E8D" w:rsidRPr="00FA2973" w:rsidRDefault="00924E8D" w:rsidP="009A2627">
      <w:pPr>
        <w:spacing w:after="0" w:line="360" w:lineRule="auto"/>
        <w:ind w:firstLine="709"/>
        <w:jc w:val="center"/>
        <w:rPr>
          <w:rFonts w:ascii="Arial" w:hAnsi="Arial" w:cs="Arial"/>
          <w:sz w:val="24"/>
          <w:szCs w:val="24"/>
          <w:lang w:eastAsia="ar-SA"/>
        </w:rPr>
      </w:pPr>
    </w:p>
    <w:p w14:paraId="2E58F0C3" w14:textId="72FAB413" w:rsidR="009A2627" w:rsidRPr="00FA2973" w:rsidRDefault="00A95019" w:rsidP="009A2627">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6.</w:t>
      </w:r>
      <w:r w:rsidR="009A2627" w:rsidRPr="00FA2973">
        <w:rPr>
          <w:rFonts w:ascii="Arial" w:hAnsi="Arial" w:cs="Arial"/>
          <w:b/>
          <w:bCs/>
          <w:sz w:val="24"/>
          <w:szCs w:val="24"/>
          <w:lang w:eastAsia="ar-SA"/>
        </w:rPr>
        <w:t>3.</w:t>
      </w:r>
      <w:r w:rsidRPr="00FA2973">
        <w:rPr>
          <w:rFonts w:ascii="Arial" w:hAnsi="Arial" w:cs="Arial"/>
          <w:b/>
          <w:bCs/>
          <w:sz w:val="24"/>
          <w:szCs w:val="24"/>
          <w:lang w:eastAsia="ar-SA"/>
        </w:rPr>
        <w:t>2</w:t>
      </w:r>
      <w:r w:rsidR="009A2627" w:rsidRPr="00FA2973">
        <w:t xml:space="preserve"> </w:t>
      </w:r>
      <w:r w:rsidR="009A2627" w:rsidRPr="00FA2973">
        <w:rPr>
          <w:rFonts w:ascii="Arial" w:hAnsi="Arial" w:cs="Arial"/>
          <w:b/>
          <w:bCs/>
          <w:sz w:val="24"/>
          <w:szCs w:val="24"/>
          <w:lang w:eastAsia="ar-SA"/>
        </w:rPr>
        <w:t xml:space="preserve">Метод </w:t>
      </w:r>
      <w:r w:rsidR="00723AAF" w:rsidRPr="00FA2973">
        <w:rPr>
          <w:rFonts w:ascii="Arial" w:hAnsi="Arial" w:cs="Arial"/>
          <w:b/>
          <w:bCs/>
          <w:sz w:val="24"/>
          <w:szCs w:val="24"/>
          <w:lang w:eastAsia="ar-SA"/>
        </w:rPr>
        <w:t>настройки</w:t>
      </w:r>
      <w:r w:rsidR="009A2627" w:rsidRPr="00FA2973">
        <w:rPr>
          <w:rFonts w:ascii="Arial" w:hAnsi="Arial" w:cs="Arial"/>
          <w:b/>
          <w:bCs/>
          <w:sz w:val="24"/>
          <w:szCs w:val="24"/>
          <w:lang w:eastAsia="ar-SA"/>
        </w:rPr>
        <w:t xml:space="preserve"> уровня постоянной напряженности поля</w:t>
      </w:r>
    </w:p>
    <w:p w14:paraId="25193EB6" w14:textId="52F32A1F"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Постоянная напряженность </w:t>
      </w:r>
      <w:r w:rsidR="000278A0" w:rsidRPr="00FA2973">
        <w:rPr>
          <w:rFonts w:ascii="Arial" w:hAnsi="Arial" w:cs="Arial"/>
          <w:sz w:val="24"/>
          <w:szCs w:val="24"/>
          <w:lang w:eastAsia="ar-SA"/>
        </w:rPr>
        <w:t>однородного</w:t>
      </w:r>
      <w:r w:rsidRPr="00FA2973">
        <w:rPr>
          <w:rFonts w:ascii="Arial" w:hAnsi="Arial" w:cs="Arial"/>
          <w:sz w:val="24"/>
          <w:szCs w:val="24"/>
          <w:lang w:eastAsia="ar-SA"/>
        </w:rPr>
        <w:t xml:space="preserve"> поля должна быть:</w:t>
      </w:r>
    </w:p>
    <w:p w14:paraId="54879CBD" w14:textId="4D87B71A" w:rsidR="009A2627" w:rsidRPr="00FA2973" w:rsidRDefault="000278A0" w:rsidP="00F41D9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proofErr w:type="gramStart"/>
      <w:r w:rsidR="009A2627" w:rsidRPr="00FA2973">
        <w:rPr>
          <w:rFonts w:ascii="Arial" w:hAnsi="Arial" w:cs="Arial"/>
          <w:sz w:val="24"/>
          <w:szCs w:val="24"/>
          <w:lang w:eastAsia="ar-SA"/>
        </w:rPr>
        <w:t>установлена</w:t>
      </w:r>
      <w:proofErr w:type="gramEnd"/>
      <w:r w:rsidR="009A2627" w:rsidRPr="00FA2973">
        <w:rPr>
          <w:rFonts w:ascii="Arial" w:hAnsi="Arial" w:cs="Arial"/>
          <w:sz w:val="24"/>
          <w:szCs w:val="24"/>
          <w:lang w:eastAsia="ar-SA"/>
        </w:rPr>
        <w:t xml:space="preserve"> на каждой конкретной частоте. Конкретные частоты определяют с использованием шага частоты, описанного в 8.4</w:t>
      </w:r>
      <w:r w:rsidRPr="00FA2973">
        <w:rPr>
          <w:rFonts w:ascii="Arial" w:hAnsi="Arial" w:cs="Arial"/>
          <w:sz w:val="24"/>
          <w:szCs w:val="24"/>
          <w:lang w:eastAsia="ar-SA"/>
        </w:rPr>
        <w:t>;</w:t>
      </w:r>
    </w:p>
    <w:p w14:paraId="7194E995" w14:textId="6A88478B" w:rsidR="009A2627" w:rsidRPr="00FA2973" w:rsidRDefault="000278A0"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9A2627" w:rsidRPr="00FA2973">
        <w:rPr>
          <w:rFonts w:ascii="Arial" w:hAnsi="Arial" w:cs="Arial"/>
          <w:sz w:val="24"/>
          <w:szCs w:val="24"/>
          <w:lang w:eastAsia="ar-SA"/>
        </w:rPr>
        <w:t xml:space="preserve">установлена в каждой из точек UFA, </w:t>
      </w:r>
      <w:r w:rsidRPr="00FA2973">
        <w:rPr>
          <w:rFonts w:ascii="Arial" w:hAnsi="Arial" w:cs="Arial"/>
          <w:sz w:val="24"/>
          <w:szCs w:val="24"/>
          <w:lang w:eastAsia="ar-SA"/>
        </w:rPr>
        <w:t xml:space="preserve">последовательно </w:t>
      </w:r>
      <w:r w:rsidR="009A2627" w:rsidRPr="00FA2973">
        <w:rPr>
          <w:rFonts w:ascii="Arial" w:hAnsi="Arial" w:cs="Arial"/>
          <w:sz w:val="24"/>
          <w:szCs w:val="24"/>
          <w:lang w:eastAsia="ar-SA"/>
        </w:rPr>
        <w:t xml:space="preserve">одна за другой (см. </w:t>
      </w:r>
      <w:r w:rsidRPr="00FA2973">
        <w:rPr>
          <w:rFonts w:ascii="Arial" w:hAnsi="Arial" w:cs="Arial"/>
          <w:sz w:val="24"/>
          <w:szCs w:val="24"/>
          <w:lang w:eastAsia="ar-SA"/>
        </w:rPr>
        <w:t>р</w:t>
      </w:r>
      <w:r w:rsidR="009A2627" w:rsidRPr="00FA2973">
        <w:rPr>
          <w:rFonts w:ascii="Arial" w:hAnsi="Arial" w:cs="Arial"/>
          <w:sz w:val="24"/>
          <w:szCs w:val="24"/>
          <w:lang w:eastAsia="ar-SA"/>
        </w:rPr>
        <w:t>исунок 4);</w:t>
      </w:r>
    </w:p>
    <w:p w14:paraId="78D1DAAF" w14:textId="2E002222" w:rsidR="009A2627" w:rsidRPr="00FA2973" w:rsidRDefault="000278A0"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9A2627" w:rsidRPr="00FA2973">
        <w:rPr>
          <w:rFonts w:ascii="Arial" w:hAnsi="Arial" w:cs="Arial"/>
          <w:sz w:val="24"/>
          <w:szCs w:val="24"/>
          <w:lang w:eastAsia="ar-SA"/>
        </w:rPr>
        <w:t xml:space="preserve">установлена </w:t>
      </w:r>
      <w:r w:rsidRPr="00FA2973">
        <w:rPr>
          <w:rFonts w:ascii="Arial" w:hAnsi="Arial" w:cs="Arial"/>
          <w:sz w:val="24"/>
          <w:szCs w:val="24"/>
          <w:lang w:eastAsia="ar-SA"/>
        </w:rPr>
        <w:t>проведением</w:t>
      </w:r>
      <w:r w:rsidR="009A2627" w:rsidRPr="00FA2973">
        <w:rPr>
          <w:rFonts w:ascii="Arial" w:hAnsi="Arial" w:cs="Arial"/>
          <w:sz w:val="24"/>
          <w:szCs w:val="24"/>
          <w:lang w:eastAsia="ar-SA"/>
        </w:rPr>
        <w:t xml:space="preserve"> соответствующей регулировки прямой мощности</w:t>
      </w:r>
      <w:r w:rsidR="000D7043" w:rsidRPr="00FA2973">
        <w:rPr>
          <w:rFonts w:ascii="Arial" w:hAnsi="Arial" w:cs="Arial"/>
          <w:sz w:val="24"/>
          <w:szCs w:val="24"/>
          <w:lang w:eastAsia="ar-SA"/>
        </w:rPr>
        <w:t xml:space="preserve"> излучения</w:t>
      </w:r>
      <w:r w:rsidRPr="00FA2973">
        <w:rPr>
          <w:rFonts w:ascii="Arial" w:hAnsi="Arial" w:cs="Arial"/>
          <w:sz w:val="24"/>
          <w:szCs w:val="24"/>
          <w:lang w:eastAsia="ar-SA"/>
        </w:rPr>
        <w:t>;</w:t>
      </w:r>
    </w:p>
    <w:p w14:paraId="25BF5899" w14:textId="1367CAC6" w:rsidR="009A2627" w:rsidRPr="00FA2973" w:rsidRDefault="000278A0"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9A2627" w:rsidRPr="00FA2973">
        <w:rPr>
          <w:rFonts w:ascii="Arial" w:hAnsi="Arial" w:cs="Arial"/>
          <w:sz w:val="24"/>
          <w:szCs w:val="24"/>
          <w:lang w:eastAsia="ar-SA"/>
        </w:rPr>
        <w:t>измерена с помощью калиброванного датчика поля.</w:t>
      </w:r>
    </w:p>
    <w:p w14:paraId="38B6A426" w14:textId="116ACA42"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Прямая мощность</w:t>
      </w:r>
      <w:r w:rsidR="000D7043" w:rsidRPr="00FA2973">
        <w:rPr>
          <w:rFonts w:ascii="Arial" w:hAnsi="Arial" w:cs="Arial"/>
          <w:sz w:val="24"/>
          <w:szCs w:val="24"/>
          <w:lang w:eastAsia="ar-SA"/>
        </w:rPr>
        <w:t xml:space="preserve"> излучения</w:t>
      </w:r>
      <w:r w:rsidRPr="00FA2973">
        <w:rPr>
          <w:rFonts w:ascii="Arial" w:hAnsi="Arial" w:cs="Arial"/>
          <w:sz w:val="24"/>
          <w:szCs w:val="24"/>
          <w:lang w:eastAsia="ar-SA"/>
        </w:rPr>
        <w:t>, необходимая для установки выбранной напряженности поля, должна быть измерена в</w:t>
      </w:r>
      <w:r w:rsidR="000278A0" w:rsidRPr="00FA2973">
        <w:rPr>
          <w:rFonts w:ascii="Arial" w:hAnsi="Arial" w:cs="Arial"/>
          <w:sz w:val="24"/>
          <w:szCs w:val="24"/>
          <w:lang w:eastAsia="ar-SA"/>
        </w:rPr>
        <w:t xml:space="preserve"> </w:t>
      </w:r>
      <w:r w:rsidR="00EF6E5A" w:rsidRPr="00FA2973">
        <w:rPr>
          <w:rFonts w:ascii="Arial" w:hAnsi="Arial" w:cs="Arial"/>
          <w:sz w:val="24"/>
          <w:szCs w:val="24"/>
          <w:lang w:eastAsia="ar-SA"/>
        </w:rPr>
        <w:t>дБ/мВт</w:t>
      </w:r>
      <w:r w:rsidRPr="00FA2973">
        <w:rPr>
          <w:rFonts w:ascii="Arial" w:hAnsi="Arial" w:cs="Arial"/>
          <w:sz w:val="24"/>
          <w:szCs w:val="24"/>
          <w:lang w:eastAsia="ar-SA"/>
        </w:rPr>
        <w:t xml:space="preserve"> </w:t>
      </w:r>
      <w:r w:rsidR="00EF6E5A" w:rsidRPr="00FA2973">
        <w:rPr>
          <w:rFonts w:ascii="Arial" w:hAnsi="Arial" w:cs="Arial"/>
          <w:sz w:val="24"/>
          <w:szCs w:val="24"/>
          <w:lang w:eastAsia="ar-SA"/>
        </w:rPr>
        <w:t xml:space="preserve">в </w:t>
      </w:r>
      <w:r w:rsidRPr="00FA2973">
        <w:rPr>
          <w:rFonts w:ascii="Arial" w:hAnsi="Arial" w:cs="Arial"/>
          <w:sz w:val="24"/>
          <w:szCs w:val="24"/>
          <w:lang w:eastAsia="ar-SA"/>
        </w:rPr>
        <w:t xml:space="preserve">соответствии с </w:t>
      </w:r>
      <w:r w:rsidR="000278A0" w:rsidRPr="00FA2973">
        <w:rPr>
          <w:rFonts w:ascii="Arial" w:hAnsi="Arial" w:cs="Arial"/>
          <w:sz w:val="24"/>
          <w:szCs w:val="24"/>
          <w:lang w:eastAsia="ar-SA"/>
        </w:rPr>
        <w:t>р</w:t>
      </w:r>
      <w:r w:rsidRPr="00FA2973">
        <w:rPr>
          <w:rFonts w:ascii="Arial" w:hAnsi="Arial" w:cs="Arial"/>
          <w:sz w:val="24"/>
          <w:szCs w:val="24"/>
          <w:lang w:eastAsia="ar-SA"/>
        </w:rPr>
        <w:t>исунк</w:t>
      </w:r>
      <w:r w:rsidR="00EF6E5A" w:rsidRPr="00FA2973">
        <w:rPr>
          <w:rFonts w:ascii="Arial" w:hAnsi="Arial" w:cs="Arial"/>
          <w:sz w:val="24"/>
          <w:szCs w:val="24"/>
          <w:lang w:eastAsia="ar-SA"/>
        </w:rPr>
        <w:t>ом</w:t>
      </w:r>
      <w:r w:rsidRPr="00FA2973">
        <w:rPr>
          <w:rFonts w:ascii="Arial" w:hAnsi="Arial" w:cs="Arial"/>
          <w:sz w:val="24"/>
          <w:szCs w:val="24"/>
          <w:lang w:eastAsia="ar-SA"/>
        </w:rPr>
        <w:t xml:space="preserve"> 6 и должна быть за</w:t>
      </w:r>
      <w:r w:rsidR="000278A0" w:rsidRPr="00FA2973">
        <w:rPr>
          <w:rFonts w:ascii="Arial" w:hAnsi="Arial" w:cs="Arial"/>
          <w:sz w:val="24"/>
          <w:szCs w:val="24"/>
          <w:lang w:eastAsia="ar-SA"/>
        </w:rPr>
        <w:t>рег</w:t>
      </w:r>
      <w:r w:rsidR="00EF6E5A" w:rsidRPr="00FA2973">
        <w:rPr>
          <w:rFonts w:ascii="Arial" w:hAnsi="Arial" w:cs="Arial"/>
          <w:sz w:val="24"/>
          <w:szCs w:val="24"/>
          <w:lang w:eastAsia="ar-SA"/>
        </w:rPr>
        <w:t>истрирована</w:t>
      </w:r>
      <w:r w:rsidRPr="00FA2973">
        <w:rPr>
          <w:rFonts w:ascii="Arial" w:hAnsi="Arial" w:cs="Arial"/>
          <w:sz w:val="24"/>
          <w:szCs w:val="24"/>
          <w:lang w:eastAsia="ar-SA"/>
        </w:rPr>
        <w:t xml:space="preserve"> для шестнадцати точек.</w:t>
      </w:r>
    </w:p>
    <w:p w14:paraId="51C412FB" w14:textId="77777777"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Процедура, которой необходимо следовать как при горизонтальной, так и при вертикальной поляризации:</w:t>
      </w:r>
    </w:p>
    <w:p w14:paraId="6A190478" w14:textId="4681FA66"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a) </w:t>
      </w:r>
      <w:r w:rsidR="00EF6E5A" w:rsidRPr="00FA2973">
        <w:rPr>
          <w:rFonts w:ascii="Arial" w:hAnsi="Arial" w:cs="Arial"/>
          <w:sz w:val="24"/>
          <w:szCs w:val="24"/>
          <w:lang w:eastAsia="ar-SA"/>
        </w:rPr>
        <w:t>р</w:t>
      </w:r>
      <w:r w:rsidRPr="00FA2973">
        <w:rPr>
          <w:rFonts w:ascii="Arial" w:hAnsi="Arial" w:cs="Arial"/>
          <w:sz w:val="24"/>
          <w:szCs w:val="24"/>
          <w:lang w:eastAsia="ar-SA"/>
        </w:rPr>
        <w:t>асположит</w:t>
      </w:r>
      <w:r w:rsidR="00EF6E5A" w:rsidRPr="00FA2973">
        <w:rPr>
          <w:rFonts w:ascii="Arial" w:hAnsi="Arial" w:cs="Arial"/>
          <w:sz w:val="24"/>
          <w:szCs w:val="24"/>
          <w:lang w:eastAsia="ar-SA"/>
        </w:rPr>
        <w:t>ь</w:t>
      </w:r>
      <w:r w:rsidRPr="00FA2973">
        <w:rPr>
          <w:rFonts w:ascii="Arial" w:hAnsi="Arial" w:cs="Arial"/>
          <w:sz w:val="24"/>
          <w:szCs w:val="24"/>
          <w:lang w:eastAsia="ar-SA"/>
        </w:rPr>
        <w:t xml:space="preserve"> датчик в одной из шестнадцати точек сетки (см. </w:t>
      </w:r>
      <w:r w:rsidR="00EF6E5A" w:rsidRPr="00FA2973">
        <w:rPr>
          <w:rFonts w:ascii="Arial" w:hAnsi="Arial" w:cs="Arial"/>
          <w:sz w:val="24"/>
          <w:szCs w:val="24"/>
          <w:lang w:eastAsia="ar-SA"/>
        </w:rPr>
        <w:t>р</w:t>
      </w:r>
      <w:r w:rsidRPr="00FA2973">
        <w:rPr>
          <w:rFonts w:ascii="Arial" w:hAnsi="Arial" w:cs="Arial"/>
          <w:sz w:val="24"/>
          <w:szCs w:val="24"/>
          <w:lang w:eastAsia="ar-SA"/>
        </w:rPr>
        <w:t>исунок 4) и установит</w:t>
      </w:r>
      <w:r w:rsidR="00EF6E5A" w:rsidRPr="00FA2973">
        <w:rPr>
          <w:rFonts w:ascii="Arial" w:hAnsi="Arial" w:cs="Arial"/>
          <w:sz w:val="24"/>
          <w:szCs w:val="24"/>
          <w:lang w:eastAsia="ar-SA"/>
        </w:rPr>
        <w:t>ь</w:t>
      </w:r>
      <w:r w:rsidRPr="00FA2973">
        <w:rPr>
          <w:rFonts w:ascii="Arial" w:hAnsi="Arial" w:cs="Arial"/>
          <w:sz w:val="24"/>
          <w:szCs w:val="24"/>
          <w:lang w:eastAsia="ar-SA"/>
        </w:rPr>
        <w:t xml:space="preserve"> частоту выходного сигнала генератора сигналов на самую низкую частоту в диапазоне испытания (например, 80 МГц).</w:t>
      </w:r>
    </w:p>
    <w:p w14:paraId="5CCD4EE7" w14:textId="62E50363" w:rsidR="009A2627" w:rsidRPr="00FA2973" w:rsidRDefault="000278A0" w:rsidP="009A2627">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w:t>
      </w:r>
      <w:r w:rsidRPr="00FA2973">
        <w:rPr>
          <w:rFonts w:ascii="Arial" w:hAnsi="Arial" w:cs="Arial"/>
          <w:lang w:eastAsia="ar-SA"/>
        </w:rPr>
        <w:t xml:space="preserve"> </w:t>
      </w:r>
      <w:r w:rsidR="009A2627" w:rsidRPr="00FA2973">
        <w:rPr>
          <w:rFonts w:ascii="Arial" w:hAnsi="Arial" w:cs="Arial"/>
          <w:lang w:eastAsia="ar-SA"/>
        </w:rPr>
        <w:t xml:space="preserve">Чтобы снизить неопределенность измерения поля, </w:t>
      </w:r>
      <w:r w:rsidR="00EF6E5A" w:rsidRPr="00FA2973">
        <w:rPr>
          <w:rFonts w:ascii="Arial" w:hAnsi="Arial" w:cs="Arial"/>
          <w:lang w:eastAsia="ar-SA"/>
        </w:rPr>
        <w:t>датчик</w:t>
      </w:r>
      <w:r w:rsidR="009A2627" w:rsidRPr="00FA2973">
        <w:rPr>
          <w:rFonts w:ascii="Arial" w:hAnsi="Arial" w:cs="Arial"/>
          <w:lang w:eastAsia="ar-SA"/>
        </w:rPr>
        <w:t xml:space="preserve"> ориентиру</w:t>
      </w:r>
      <w:r w:rsidR="00EF6E5A" w:rsidRPr="00FA2973">
        <w:rPr>
          <w:rFonts w:ascii="Arial" w:hAnsi="Arial" w:cs="Arial"/>
          <w:lang w:eastAsia="ar-SA"/>
        </w:rPr>
        <w:t>ют</w:t>
      </w:r>
      <w:r w:rsidR="009A2627" w:rsidRPr="00FA2973">
        <w:rPr>
          <w:rFonts w:ascii="Arial" w:hAnsi="Arial" w:cs="Arial"/>
          <w:lang w:eastAsia="ar-SA"/>
        </w:rPr>
        <w:t xml:space="preserve"> </w:t>
      </w:r>
      <w:r w:rsidR="00EF6E5A" w:rsidRPr="00FA2973">
        <w:rPr>
          <w:rFonts w:ascii="Arial" w:hAnsi="Arial" w:cs="Arial"/>
          <w:lang w:eastAsia="ar-SA"/>
        </w:rPr>
        <w:t xml:space="preserve">одинаковым </w:t>
      </w:r>
      <w:r w:rsidR="009A2627" w:rsidRPr="00FA2973">
        <w:rPr>
          <w:rFonts w:ascii="Arial" w:hAnsi="Arial" w:cs="Arial"/>
          <w:lang w:eastAsia="ar-SA"/>
        </w:rPr>
        <w:t xml:space="preserve">образом в каждой из точек сетки, как он был ориентирован во время калибровки </w:t>
      </w:r>
      <w:r w:rsidRPr="00FA2973">
        <w:rPr>
          <w:rFonts w:ascii="Arial" w:hAnsi="Arial" w:cs="Arial"/>
          <w:lang w:eastAsia="ar-SA"/>
        </w:rPr>
        <w:t>датчика</w:t>
      </w:r>
      <w:r w:rsidR="00EF6E5A" w:rsidRPr="00FA2973">
        <w:rPr>
          <w:rFonts w:ascii="Arial" w:hAnsi="Arial" w:cs="Arial"/>
          <w:lang w:eastAsia="ar-SA"/>
        </w:rPr>
        <w:t>;</w:t>
      </w:r>
    </w:p>
    <w:p w14:paraId="4B58CF8E" w14:textId="50A7D094"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b) </w:t>
      </w:r>
      <w:r w:rsidR="00EF6E5A" w:rsidRPr="00FA2973">
        <w:rPr>
          <w:rFonts w:ascii="Arial" w:hAnsi="Arial" w:cs="Arial"/>
          <w:sz w:val="24"/>
          <w:szCs w:val="24"/>
          <w:lang w:eastAsia="ar-SA"/>
        </w:rPr>
        <w:t>о</w:t>
      </w:r>
      <w:r w:rsidRPr="00FA2973">
        <w:rPr>
          <w:rFonts w:ascii="Arial" w:hAnsi="Arial" w:cs="Arial"/>
          <w:sz w:val="24"/>
          <w:szCs w:val="24"/>
          <w:lang w:eastAsia="ar-SA"/>
        </w:rPr>
        <w:t>трегулир</w:t>
      </w:r>
      <w:r w:rsidR="00EF6E5A" w:rsidRPr="00FA2973">
        <w:rPr>
          <w:rFonts w:ascii="Arial" w:hAnsi="Arial" w:cs="Arial"/>
          <w:sz w:val="24"/>
          <w:szCs w:val="24"/>
          <w:lang w:eastAsia="ar-SA"/>
        </w:rPr>
        <w:t>овать</w:t>
      </w:r>
      <w:r w:rsidRPr="00FA2973">
        <w:rPr>
          <w:rFonts w:ascii="Arial" w:hAnsi="Arial" w:cs="Arial"/>
          <w:sz w:val="24"/>
          <w:szCs w:val="24"/>
          <w:lang w:eastAsia="ar-SA"/>
        </w:rPr>
        <w:t xml:space="preserve"> </w:t>
      </w:r>
      <w:r w:rsidR="007B37FE" w:rsidRPr="00FA2973">
        <w:rPr>
          <w:rFonts w:ascii="Arial" w:hAnsi="Arial" w:cs="Arial"/>
          <w:sz w:val="24"/>
          <w:szCs w:val="24"/>
          <w:lang w:eastAsia="ar-SA"/>
        </w:rPr>
        <w:t>мощность</w:t>
      </w:r>
      <w:r w:rsidR="00EF6E5A" w:rsidRPr="00FA2973">
        <w:rPr>
          <w:rFonts w:ascii="Arial" w:hAnsi="Arial" w:cs="Arial"/>
          <w:sz w:val="24"/>
          <w:szCs w:val="24"/>
          <w:lang w:eastAsia="ar-SA"/>
        </w:rPr>
        <w:t xml:space="preserve"> </w:t>
      </w:r>
      <w:r w:rsidRPr="00FA2973">
        <w:rPr>
          <w:rFonts w:ascii="Arial" w:hAnsi="Arial" w:cs="Arial"/>
          <w:sz w:val="24"/>
          <w:szCs w:val="24"/>
          <w:lang w:eastAsia="ar-SA"/>
        </w:rPr>
        <w:t>прям</w:t>
      </w:r>
      <w:r w:rsidR="00EF6E5A" w:rsidRPr="00FA2973">
        <w:rPr>
          <w:rFonts w:ascii="Arial" w:hAnsi="Arial" w:cs="Arial"/>
          <w:sz w:val="24"/>
          <w:szCs w:val="24"/>
          <w:lang w:eastAsia="ar-SA"/>
        </w:rPr>
        <w:t>о</w:t>
      </w:r>
      <w:r w:rsidR="007B37FE" w:rsidRPr="00FA2973">
        <w:rPr>
          <w:rFonts w:ascii="Arial" w:hAnsi="Arial" w:cs="Arial"/>
          <w:sz w:val="24"/>
          <w:szCs w:val="24"/>
          <w:lang w:eastAsia="ar-SA"/>
        </w:rPr>
        <w:t>го</w:t>
      </w:r>
      <w:r w:rsidRPr="00FA2973">
        <w:rPr>
          <w:rFonts w:ascii="Arial" w:hAnsi="Arial" w:cs="Arial"/>
          <w:sz w:val="24"/>
          <w:szCs w:val="24"/>
          <w:lang w:eastAsia="ar-SA"/>
        </w:rPr>
        <w:t xml:space="preserve"> </w:t>
      </w:r>
      <w:r w:rsidR="000D7043" w:rsidRPr="00FA2973">
        <w:rPr>
          <w:rFonts w:ascii="Arial" w:hAnsi="Arial" w:cs="Arial"/>
          <w:sz w:val="24"/>
          <w:szCs w:val="24"/>
          <w:lang w:eastAsia="ar-SA"/>
        </w:rPr>
        <w:t xml:space="preserve">излучения </w:t>
      </w:r>
      <w:r w:rsidRPr="00FA2973">
        <w:rPr>
          <w:rFonts w:ascii="Arial" w:hAnsi="Arial" w:cs="Arial"/>
          <w:sz w:val="24"/>
          <w:szCs w:val="24"/>
          <w:lang w:eastAsia="ar-SA"/>
        </w:rPr>
        <w:t>антенн</w:t>
      </w:r>
      <w:r w:rsidR="007B37FE" w:rsidRPr="00FA2973">
        <w:rPr>
          <w:rFonts w:ascii="Arial" w:hAnsi="Arial" w:cs="Arial"/>
          <w:sz w:val="24"/>
          <w:szCs w:val="24"/>
          <w:lang w:eastAsia="ar-SA"/>
        </w:rPr>
        <w:t>ы</w:t>
      </w:r>
      <w:r w:rsidRPr="00FA2973">
        <w:rPr>
          <w:rFonts w:ascii="Arial" w:hAnsi="Arial" w:cs="Arial"/>
          <w:sz w:val="24"/>
          <w:szCs w:val="24"/>
          <w:lang w:eastAsia="ar-SA"/>
        </w:rPr>
        <w:t>, генерирующ</w:t>
      </w:r>
      <w:r w:rsidR="00EF6E5A" w:rsidRPr="00FA2973">
        <w:rPr>
          <w:rFonts w:ascii="Arial" w:hAnsi="Arial" w:cs="Arial"/>
          <w:sz w:val="24"/>
          <w:szCs w:val="24"/>
          <w:lang w:eastAsia="ar-SA"/>
        </w:rPr>
        <w:t>ей</w:t>
      </w:r>
      <w:r w:rsidRPr="00FA2973">
        <w:rPr>
          <w:rFonts w:ascii="Arial" w:hAnsi="Arial" w:cs="Arial"/>
          <w:sz w:val="24"/>
          <w:szCs w:val="24"/>
          <w:lang w:eastAsia="ar-SA"/>
        </w:rPr>
        <w:t xml:space="preserve"> поле, так, чтобы полученная напряженность поля (с поправочными коэффициентами </w:t>
      </w:r>
      <w:r w:rsidR="00EF6E5A" w:rsidRPr="00FA2973">
        <w:rPr>
          <w:rFonts w:ascii="Arial" w:hAnsi="Arial" w:cs="Arial"/>
          <w:sz w:val="24"/>
          <w:szCs w:val="24"/>
          <w:lang w:eastAsia="ar-SA"/>
        </w:rPr>
        <w:t xml:space="preserve">датчика </w:t>
      </w:r>
      <w:r w:rsidRPr="00FA2973">
        <w:rPr>
          <w:rFonts w:ascii="Arial" w:hAnsi="Arial" w:cs="Arial"/>
          <w:sz w:val="24"/>
          <w:szCs w:val="24"/>
          <w:lang w:eastAsia="ar-SA"/>
        </w:rPr>
        <w:t xml:space="preserve">поля для примененной частоты) была равна напряженности поля настройки </w:t>
      </w:r>
      <w:r w:rsidR="000D7043" w:rsidRPr="00FA2973">
        <w:rPr>
          <w:rFonts w:ascii="Arial" w:hAnsi="Arial" w:cs="Arial"/>
          <w:sz w:val="24"/>
          <w:szCs w:val="24"/>
          <w:lang w:eastAsia="ar-SA"/>
        </w:rPr>
        <w:t xml:space="preserve">испытательного </w:t>
      </w:r>
      <w:r w:rsidRPr="00FA2973">
        <w:rPr>
          <w:rFonts w:ascii="Arial" w:hAnsi="Arial" w:cs="Arial"/>
          <w:sz w:val="24"/>
          <w:szCs w:val="24"/>
          <w:lang w:eastAsia="ar-SA"/>
        </w:rPr>
        <w:t xml:space="preserve">уровня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 За</w:t>
      </w:r>
      <w:r w:rsidR="00EF6E5A" w:rsidRPr="00FA2973">
        <w:rPr>
          <w:rFonts w:ascii="Arial" w:hAnsi="Arial" w:cs="Arial"/>
          <w:sz w:val="24"/>
          <w:szCs w:val="24"/>
          <w:lang w:eastAsia="ar-SA"/>
        </w:rPr>
        <w:t xml:space="preserve">регистрировать </w:t>
      </w:r>
      <w:r w:rsidRPr="00FA2973">
        <w:rPr>
          <w:rFonts w:ascii="Arial" w:hAnsi="Arial" w:cs="Arial"/>
          <w:sz w:val="24"/>
          <w:szCs w:val="24"/>
          <w:lang w:eastAsia="ar-SA"/>
        </w:rPr>
        <w:t>показание прямой мощности</w:t>
      </w:r>
      <w:r w:rsidR="000D7043" w:rsidRPr="00FA2973">
        <w:rPr>
          <w:rFonts w:ascii="Arial" w:hAnsi="Arial" w:cs="Arial"/>
          <w:sz w:val="24"/>
          <w:szCs w:val="24"/>
          <w:lang w:eastAsia="ar-SA"/>
        </w:rPr>
        <w:t xml:space="preserve"> излучения</w:t>
      </w:r>
      <w:r w:rsidR="00EF6E5A" w:rsidRPr="00FA2973">
        <w:rPr>
          <w:rFonts w:ascii="Arial" w:hAnsi="Arial" w:cs="Arial"/>
          <w:sz w:val="24"/>
          <w:szCs w:val="24"/>
          <w:lang w:eastAsia="ar-SA"/>
        </w:rPr>
        <w:t>;</w:t>
      </w:r>
    </w:p>
    <w:p w14:paraId="291F5A0C" w14:textId="1A9638BA"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c) </w:t>
      </w:r>
      <w:r w:rsidR="00EF6E5A" w:rsidRPr="00FA2973">
        <w:rPr>
          <w:rFonts w:ascii="Arial" w:hAnsi="Arial" w:cs="Arial"/>
          <w:sz w:val="24"/>
          <w:szCs w:val="24"/>
          <w:lang w:eastAsia="ar-SA"/>
        </w:rPr>
        <w:t>у</w:t>
      </w:r>
      <w:r w:rsidRPr="00FA2973">
        <w:rPr>
          <w:rFonts w:ascii="Arial" w:hAnsi="Arial" w:cs="Arial"/>
          <w:sz w:val="24"/>
          <w:szCs w:val="24"/>
          <w:lang w:eastAsia="ar-SA"/>
        </w:rPr>
        <w:t>велич</w:t>
      </w:r>
      <w:r w:rsidR="00EF6E5A" w:rsidRPr="00FA2973">
        <w:rPr>
          <w:rFonts w:ascii="Arial" w:hAnsi="Arial" w:cs="Arial"/>
          <w:sz w:val="24"/>
          <w:szCs w:val="24"/>
          <w:lang w:eastAsia="ar-SA"/>
        </w:rPr>
        <w:t>ить</w:t>
      </w:r>
      <w:r w:rsidRPr="00FA2973">
        <w:rPr>
          <w:rFonts w:ascii="Arial" w:hAnsi="Arial" w:cs="Arial"/>
          <w:sz w:val="24"/>
          <w:szCs w:val="24"/>
          <w:lang w:eastAsia="ar-SA"/>
        </w:rPr>
        <w:t xml:space="preserve"> частоту, используя </w:t>
      </w:r>
      <w:r w:rsidR="00EF6E5A" w:rsidRPr="00FA2973">
        <w:rPr>
          <w:rFonts w:ascii="Arial" w:hAnsi="Arial" w:cs="Arial"/>
          <w:sz w:val="24"/>
          <w:szCs w:val="24"/>
          <w:lang w:eastAsia="ar-SA"/>
        </w:rPr>
        <w:t xml:space="preserve">шаг </w:t>
      </w:r>
      <w:r w:rsidRPr="00FA2973">
        <w:rPr>
          <w:rFonts w:ascii="Arial" w:hAnsi="Arial" w:cs="Arial"/>
          <w:sz w:val="24"/>
          <w:szCs w:val="24"/>
          <w:lang w:eastAsia="ar-SA"/>
        </w:rPr>
        <w:t>размер</w:t>
      </w:r>
      <w:r w:rsidR="00EF6E5A" w:rsidRPr="00FA2973">
        <w:rPr>
          <w:rFonts w:ascii="Arial" w:hAnsi="Arial" w:cs="Arial"/>
          <w:sz w:val="24"/>
          <w:szCs w:val="24"/>
          <w:lang w:eastAsia="ar-SA"/>
        </w:rPr>
        <w:t>ом</w:t>
      </w:r>
      <w:r w:rsidRPr="00FA2973">
        <w:rPr>
          <w:rFonts w:ascii="Arial" w:hAnsi="Arial" w:cs="Arial"/>
          <w:sz w:val="24"/>
          <w:szCs w:val="24"/>
          <w:lang w:eastAsia="ar-SA"/>
        </w:rPr>
        <w:t>, указанны</w:t>
      </w:r>
      <w:r w:rsidR="00EF6E5A" w:rsidRPr="00FA2973">
        <w:rPr>
          <w:rFonts w:ascii="Arial" w:hAnsi="Arial" w:cs="Arial"/>
          <w:sz w:val="24"/>
          <w:szCs w:val="24"/>
          <w:lang w:eastAsia="ar-SA"/>
        </w:rPr>
        <w:t>м</w:t>
      </w:r>
      <w:r w:rsidRPr="00FA2973">
        <w:rPr>
          <w:rFonts w:ascii="Arial" w:hAnsi="Arial" w:cs="Arial"/>
          <w:sz w:val="24"/>
          <w:szCs w:val="24"/>
          <w:lang w:eastAsia="ar-SA"/>
        </w:rPr>
        <w:t xml:space="preserve"> в </w:t>
      </w:r>
      <w:r w:rsidR="00EF6E5A" w:rsidRPr="00FA2973">
        <w:rPr>
          <w:rFonts w:ascii="Arial" w:hAnsi="Arial" w:cs="Arial"/>
          <w:sz w:val="24"/>
          <w:szCs w:val="24"/>
          <w:lang w:eastAsia="ar-SA"/>
        </w:rPr>
        <w:t xml:space="preserve">разделе </w:t>
      </w:r>
      <w:r w:rsidRPr="00FA2973">
        <w:rPr>
          <w:rFonts w:ascii="Arial" w:hAnsi="Arial" w:cs="Arial"/>
          <w:sz w:val="24"/>
          <w:szCs w:val="24"/>
          <w:lang w:eastAsia="ar-SA"/>
        </w:rPr>
        <w:t>8</w:t>
      </w:r>
      <w:r w:rsidR="00EF6E5A" w:rsidRPr="00FA2973">
        <w:rPr>
          <w:rFonts w:ascii="Arial" w:hAnsi="Arial" w:cs="Arial"/>
          <w:sz w:val="24"/>
          <w:szCs w:val="24"/>
          <w:lang w:eastAsia="ar-SA"/>
        </w:rPr>
        <w:t>;</w:t>
      </w:r>
    </w:p>
    <w:p w14:paraId="32CE4192" w14:textId="0FF98C79"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d) </w:t>
      </w:r>
      <w:r w:rsidR="00EF6E5A" w:rsidRPr="00FA2973">
        <w:rPr>
          <w:rFonts w:ascii="Arial" w:hAnsi="Arial" w:cs="Arial"/>
          <w:sz w:val="24"/>
          <w:szCs w:val="24"/>
          <w:lang w:eastAsia="ar-SA"/>
        </w:rPr>
        <w:t>п</w:t>
      </w:r>
      <w:r w:rsidRPr="00FA2973">
        <w:rPr>
          <w:rFonts w:ascii="Arial" w:hAnsi="Arial" w:cs="Arial"/>
          <w:sz w:val="24"/>
          <w:szCs w:val="24"/>
          <w:lang w:eastAsia="ar-SA"/>
        </w:rPr>
        <w:t>овтор</w:t>
      </w:r>
      <w:r w:rsidR="00EF6E5A" w:rsidRPr="00FA2973">
        <w:rPr>
          <w:rFonts w:ascii="Arial" w:hAnsi="Arial" w:cs="Arial"/>
          <w:sz w:val="24"/>
          <w:szCs w:val="24"/>
          <w:lang w:eastAsia="ar-SA"/>
        </w:rPr>
        <w:t>ять</w:t>
      </w:r>
      <w:r w:rsidRPr="00FA2973">
        <w:rPr>
          <w:rFonts w:ascii="Arial" w:hAnsi="Arial" w:cs="Arial"/>
          <w:sz w:val="24"/>
          <w:szCs w:val="24"/>
          <w:lang w:eastAsia="ar-SA"/>
        </w:rPr>
        <w:t xml:space="preserve"> </w:t>
      </w:r>
      <w:r w:rsidR="00EF6E5A" w:rsidRPr="00FA2973">
        <w:rPr>
          <w:rFonts w:ascii="Arial" w:hAnsi="Arial" w:cs="Arial"/>
          <w:sz w:val="24"/>
          <w:szCs w:val="24"/>
          <w:lang w:eastAsia="ar-SA"/>
        </w:rPr>
        <w:t xml:space="preserve">операции по </w:t>
      </w:r>
      <w:r w:rsidRPr="00FA2973">
        <w:rPr>
          <w:rFonts w:ascii="Arial" w:hAnsi="Arial" w:cs="Arial"/>
          <w:sz w:val="24"/>
          <w:szCs w:val="24"/>
          <w:lang w:eastAsia="ar-SA"/>
        </w:rPr>
        <w:t xml:space="preserve">b) и c) до тех пор, пока следующая частота в последовательности не превысит самую высокую частоту в диапазоне </w:t>
      </w:r>
      <w:r w:rsidR="00EF6E5A" w:rsidRPr="00FA2973">
        <w:rPr>
          <w:rFonts w:ascii="Arial" w:hAnsi="Arial" w:cs="Arial"/>
          <w:sz w:val="24"/>
          <w:szCs w:val="24"/>
          <w:lang w:eastAsia="ar-SA"/>
        </w:rPr>
        <w:t>испытания</w:t>
      </w:r>
      <w:r w:rsidRPr="00FA2973">
        <w:rPr>
          <w:rFonts w:ascii="Arial" w:hAnsi="Arial" w:cs="Arial"/>
          <w:sz w:val="24"/>
          <w:szCs w:val="24"/>
          <w:lang w:eastAsia="ar-SA"/>
        </w:rPr>
        <w:t xml:space="preserve">. </w:t>
      </w:r>
      <w:r w:rsidR="00EF6E5A" w:rsidRPr="00FA2973">
        <w:rPr>
          <w:rFonts w:ascii="Arial" w:hAnsi="Arial" w:cs="Arial"/>
          <w:sz w:val="24"/>
          <w:szCs w:val="24"/>
          <w:lang w:eastAsia="ar-SA"/>
        </w:rPr>
        <w:t>В конце</w:t>
      </w:r>
      <w:r w:rsidRPr="00FA2973">
        <w:rPr>
          <w:rFonts w:ascii="Arial" w:hAnsi="Arial" w:cs="Arial"/>
          <w:sz w:val="24"/>
          <w:szCs w:val="24"/>
          <w:lang w:eastAsia="ar-SA"/>
        </w:rPr>
        <w:t>, повторит</w:t>
      </w:r>
      <w:r w:rsidR="00EF6E5A" w:rsidRPr="00FA2973">
        <w:rPr>
          <w:rFonts w:ascii="Arial" w:hAnsi="Arial" w:cs="Arial"/>
          <w:sz w:val="24"/>
          <w:szCs w:val="24"/>
          <w:lang w:eastAsia="ar-SA"/>
        </w:rPr>
        <w:t>ь операцию</w:t>
      </w:r>
      <w:r w:rsidRPr="00FA2973">
        <w:rPr>
          <w:rFonts w:ascii="Arial" w:hAnsi="Arial" w:cs="Arial"/>
          <w:sz w:val="24"/>
          <w:szCs w:val="24"/>
          <w:lang w:eastAsia="ar-SA"/>
        </w:rPr>
        <w:t xml:space="preserve"> b) </w:t>
      </w:r>
      <w:r w:rsidR="00EF6E5A" w:rsidRPr="00FA2973">
        <w:rPr>
          <w:rFonts w:ascii="Arial" w:hAnsi="Arial" w:cs="Arial"/>
          <w:sz w:val="24"/>
          <w:szCs w:val="24"/>
          <w:lang w:eastAsia="ar-SA"/>
        </w:rPr>
        <w:t>при</w:t>
      </w:r>
      <w:r w:rsidRPr="00FA2973">
        <w:rPr>
          <w:rFonts w:ascii="Arial" w:hAnsi="Arial" w:cs="Arial"/>
          <w:sz w:val="24"/>
          <w:szCs w:val="24"/>
          <w:lang w:eastAsia="ar-SA"/>
        </w:rPr>
        <w:t xml:space="preserve"> максимальной частоте диапазона </w:t>
      </w:r>
      <w:r w:rsidR="00EF6E5A" w:rsidRPr="00FA2973">
        <w:rPr>
          <w:rFonts w:ascii="Arial" w:hAnsi="Arial" w:cs="Arial"/>
          <w:sz w:val="24"/>
          <w:szCs w:val="24"/>
          <w:lang w:eastAsia="ar-SA"/>
        </w:rPr>
        <w:t>испытания</w:t>
      </w:r>
      <w:r w:rsidRPr="00FA2973">
        <w:rPr>
          <w:rFonts w:ascii="Arial" w:hAnsi="Arial" w:cs="Arial"/>
          <w:sz w:val="24"/>
          <w:szCs w:val="24"/>
          <w:lang w:eastAsia="ar-SA"/>
        </w:rPr>
        <w:t xml:space="preserve"> (например, 1 ГГц)</w:t>
      </w:r>
      <w:r w:rsidR="00EF6E5A" w:rsidRPr="00FA2973">
        <w:rPr>
          <w:rFonts w:ascii="Arial" w:hAnsi="Arial" w:cs="Arial"/>
          <w:sz w:val="24"/>
          <w:szCs w:val="24"/>
          <w:lang w:eastAsia="ar-SA"/>
        </w:rPr>
        <w:t>;</w:t>
      </w:r>
    </w:p>
    <w:p w14:paraId="2DB65542" w14:textId="68FEEED4"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e) </w:t>
      </w:r>
      <w:r w:rsidR="00EF6E5A" w:rsidRPr="00FA2973">
        <w:rPr>
          <w:rFonts w:ascii="Arial" w:hAnsi="Arial" w:cs="Arial"/>
          <w:sz w:val="24"/>
          <w:szCs w:val="24"/>
          <w:lang w:eastAsia="ar-SA"/>
        </w:rPr>
        <w:t>п</w:t>
      </w:r>
      <w:r w:rsidRPr="00FA2973">
        <w:rPr>
          <w:rFonts w:ascii="Arial" w:hAnsi="Arial" w:cs="Arial"/>
          <w:sz w:val="24"/>
          <w:szCs w:val="24"/>
          <w:lang w:eastAsia="ar-SA"/>
        </w:rPr>
        <w:t>овторит</w:t>
      </w:r>
      <w:r w:rsidR="00EF6E5A" w:rsidRPr="00FA2973">
        <w:rPr>
          <w:rFonts w:ascii="Arial" w:hAnsi="Arial" w:cs="Arial"/>
          <w:sz w:val="24"/>
          <w:szCs w:val="24"/>
          <w:lang w:eastAsia="ar-SA"/>
        </w:rPr>
        <w:t xml:space="preserve">ь операции </w:t>
      </w:r>
      <w:r w:rsidRPr="00FA2973">
        <w:rPr>
          <w:rFonts w:ascii="Arial" w:hAnsi="Arial" w:cs="Arial"/>
          <w:sz w:val="24"/>
          <w:szCs w:val="24"/>
          <w:lang w:eastAsia="ar-SA"/>
        </w:rPr>
        <w:t>a)</w:t>
      </w:r>
      <w:r w:rsidR="00EF6E5A" w:rsidRPr="00FA2973">
        <w:rPr>
          <w:rFonts w:ascii="Arial" w:hAnsi="Arial" w:cs="Arial"/>
          <w:sz w:val="24"/>
          <w:szCs w:val="24"/>
          <w:lang w:eastAsia="ar-SA"/>
        </w:rPr>
        <w:t xml:space="preserve"> </w:t>
      </w:r>
      <w:r w:rsidRPr="00FA2973">
        <w:rPr>
          <w:rFonts w:ascii="Arial" w:hAnsi="Arial" w:cs="Arial"/>
          <w:sz w:val="24"/>
          <w:szCs w:val="24"/>
          <w:lang w:eastAsia="ar-SA"/>
        </w:rPr>
        <w:t>–</w:t>
      </w:r>
      <w:r w:rsidR="00EF6E5A" w:rsidRPr="00FA2973">
        <w:rPr>
          <w:rFonts w:ascii="Arial" w:hAnsi="Arial" w:cs="Arial"/>
          <w:sz w:val="24"/>
          <w:szCs w:val="24"/>
          <w:lang w:eastAsia="ar-SA"/>
        </w:rPr>
        <w:t xml:space="preserve"> </w:t>
      </w:r>
      <w:r w:rsidRPr="00FA2973">
        <w:rPr>
          <w:rFonts w:ascii="Arial" w:hAnsi="Arial" w:cs="Arial"/>
          <w:sz w:val="24"/>
          <w:szCs w:val="24"/>
          <w:lang w:eastAsia="ar-SA"/>
        </w:rPr>
        <w:t>d) для каждой точки сетки.</w:t>
      </w:r>
    </w:p>
    <w:p w14:paraId="46F188F0" w14:textId="77777777"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На каждой частоте:</w:t>
      </w:r>
    </w:p>
    <w:p w14:paraId="3B1F2F5D" w14:textId="532DECB2"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1) </w:t>
      </w:r>
      <w:r w:rsidR="00EF6E5A" w:rsidRPr="00FA2973">
        <w:rPr>
          <w:rFonts w:ascii="Arial" w:hAnsi="Arial" w:cs="Arial"/>
          <w:sz w:val="24"/>
          <w:szCs w:val="24"/>
          <w:lang w:eastAsia="ar-SA"/>
        </w:rPr>
        <w:t>о</w:t>
      </w:r>
      <w:r w:rsidRPr="00FA2973">
        <w:rPr>
          <w:rFonts w:ascii="Arial" w:hAnsi="Arial" w:cs="Arial"/>
          <w:sz w:val="24"/>
          <w:szCs w:val="24"/>
          <w:lang w:eastAsia="ar-SA"/>
        </w:rPr>
        <w:t>тсортир</w:t>
      </w:r>
      <w:r w:rsidR="00EF6E5A" w:rsidRPr="00FA2973">
        <w:rPr>
          <w:rFonts w:ascii="Arial" w:hAnsi="Arial" w:cs="Arial"/>
          <w:sz w:val="24"/>
          <w:szCs w:val="24"/>
          <w:lang w:eastAsia="ar-SA"/>
        </w:rPr>
        <w:t>овать</w:t>
      </w:r>
      <w:r w:rsidRPr="00FA2973">
        <w:rPr>
          <w:rFonts w:ascii="Arial" w:hAnsi="Arial" w:cs="Arial"/>
          <w:sz w:val="24"/>
          <w:szCs w:val="24"/>
          <w:lang w:eastAsia="ar-SA"/>
        </w:rPr>
        <w:t xml:space="preserve"> шестнадцать показаний прямой мощности </w:t>
      </w:r>
      <w:r w:rsidR="007B37FE" w:rsidRPr="00FA2973">
        <w:rPr>
          <w:rFonts w:ascii="Arial" w:hAnsi="Arial" w:cs="Arial"/>
          <w:sz w:val="24"/>
          <w:szCs w:val="24"/>
          <w:lang w:eastAsia="ar-SA"/>
        </w:rPr>
        <w:t>излучения</w:t>
      </w:r>
      <w:r w:rsidRPr="00FA2973">
        <w:rPr>
          <w:rFonts w:ascii="Arial" w:hAnsi="Arial" w:cs="Arial"/>
          <w:sz w:val="24"/>
          <w:szCs w:val="24"/>
          <w:lang w:eastAsia="ar-SA"/>
        </w:rPr>
        <w:t xml:space="preserve"> </w:t>
      </w:r>
      <w:r w:rsidR="0073625E" w:rsidRPr="00FA2973">
        <w:rPr>
          <w:rFonts w:ascii="Arial" w:hAnsi="Arial" w:cs="Arial"/>
          <w:sz w:val="24"/>
          <w:szCs w:val="24"/>
          <w:lang w:eastAsia="ar-SA"/>
        </w:rPr>
        <w:t xml:space="preserve">в </w:t>
      </w:r>
      <w:r w:rsidRPr="00FA2973">
        <w:rPr>
          <w:rFonts w:ascii="Arial" w:hAnsi="Arial" w:cs="Arial"/>
          <w:sz w:val="24"/>
          <w:szCs w:val="24"/>
          <w:lang w:eastAsia="ar-SA"/>
        </w:rPr>
        <w:t>порядке возрастания</w:t>
      </w:r>
      <w:r w:rsidR="000D7043" w:rsidRPr="00FA2973">
        <w:rPr>
          <w:rFonts w:ascii="Arial" w:hAnsi="Arial" w:cs="Arial"/>
          <w:sz w:val="24"/>
          <w:szCs w:val="24"/>
          <w:lang w:eastAsia="ar-SA"/>
        </w:rPr>
        <w:t>;</w:t>
      </w:r>
    </w:p>
    <w:p w14:paraId="3668C3E6" w14:textId="5FC52BE3"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2) </w:t>
      </w:r>
      <w:r w:rsidR="00EF6E5A" w:rsidRPr="00FA2973">
        <w:rPr>
          <w:rFonts w:ascii="Arial" w:hAnsi="Arial" w:cs="Arial"/>
          <w:sz w:val="24"/>
          <w:szCs w:val="24"/>
          <w:lang w:eastAsia="ar-SA"/>
        </w:rPr>
        <w:t>проверить, н</w:t>
      </w:r>
      <w:r w:rsidRPr="00FA2973">
        <w:rPr>
          <w:rFonts w:ascii="Arial" w:hAnsi="Arial" w:cs="Arial"/>
          <w:sz w:val="24"/>
          <w:szCs w:val="24"/>
          <w:lang w:eastAsia="ar-SA"/>
        </w:rPr>
        <w:t>ач</w:t>
      </w:r>
      <w:r w:rsidR="00EF6E5A" w:rsidRPr="00FA2973">
        <w:rPr>
          <w:rFonts w:ascii="Arial" w:hAnsi="Arial" w:cs="Arial"/>
          <w:sz w:val="24"/>
          <w:szCs w:val="24"/>
          <w:lang w:eastAsia="ar-SA"/>
        </w:rPr>
        <w:t xml:space="preserve">иная </w:t>
      </w:r>
      <w:r w:rsidRPr="00FA2973">
        <w:rPr>
          <w:rFonts w:ascii="Arial" w:hAnsi="Arial" w:cs="Arial"/>
          <w:sz w:val="24"/>
          <w:szCs w:val="24"/>
          <w:lang w:eastAsia="ar-SA"/>
        </w:rPr>
        <w:t>с самого высокого значения</w:t>
      </w:r>
      <w:r w:rsidR="000D7043" w:rsidRPr="00FA2973">
        <w:rPr>
          <w:rFonts w:ascii="Arial" w:hAnsi="Arial" w:cs="Arial"/>
          <w:sz w:val="24"/>
          <w:szCs w:val="24"/>
          <w:lang w:eastAsia="ar-SA"/>
        </w:rPr>
        <w:t xml:space="preserve"> показания</w:t>
      </w:r>
      <w:r w:rsidRPr="00FA2973">
        <w:rPr>
          <w:rFonts w:ascii="Arial" w:hAnsi="Arial" w:cs="Arial"/>
          <w:sz w:val="24"/>
          <w:szCs w:val="24"/>
          <w:lang w:eastAsia="ar-SA"/>
        </w:rPr>
        <w:t xml:space="preserve">, находятся ли по крайней мере одиннадцать </w:t>
      </w:r>
      <w:r w:rsidR="00EF6E5A" w:rsidRPr="00FA2973">
        <w:rPr>
          <w:rFonts w:ascii="Arial" w:hAnsi="Arial" w:cs="Arial"/>
          <w:sz w:val="24"/>
          <w:szCs w:val="24"/>
          <w:lang w:eastAsia="ar-SA"/>
        </w:rPr>
        <w:t xml:space="preserve">из </w:t>
      </w:r>
      <w:r w:rsidRPr="00FA2973">
        <w:rPr>
          <w:rFonts w:ascii="Arial" w:hAnsi="Arial" w:cs="Arial"/>
          <w:sz w:val="24"/>
          <w:szCs w:val="24"/>
          <w:lang w:eastAsia="ar-SA"/>
        </w:rPr>
        <w:t>показаний ниже</w:t>
      </w:r>
      <w:r w:rsidR="00EF6E5A" w:rsidRPr="00FA2973">
        <w:rPr>
          <w:rFonts w:ascii="Arial" w:hAnsi="Arial" w:cs="Arial"/>
          <w:sz w:val="24"/>
          <w:szCs w:val="24"/>
          <w:lang w:eastAsia="ar-SA"/>
        </w:rPr>
        <w:t xml:space="preserve"> </w:t>
      </w:r>
      <w:r w:rsidR="007B37FE" w:rsidRPr="00FA2973">
        <w:rPr>
          <w:rFonts w:ascii="Arial" w:hAnsi="Arial" w:cs="Arial"/>
          <w:sz w:val="24"/>
          <w:szCs w:val="24"/>
          <w:lang w:eastAsia="ar-SA"/>
        </w:rPr>
        <w:t xml:space="preserve">самого высокого </w:t>
      </w:r>
      <w:r w:rsidRPr="00FA2973">
        <w:rPr>
          <w:rFonts w:ascii="Arial" w:hAnsi="Arial" w:cs="Arial"/>
          <w:sz w:val="24"/>
          <w:szCs w:val="24"/>
          <w:lang w:eastAsia="ar-SA"/>
        </w:rPr>
        <w:t>значения (75 % точек сетки) в пределах допуска</w:t>
      </w:r>
      <w:r w:rsidR="000D7043" w:rsidRPr="00FA2973">
        <w:rPr>
          <w:rFonts w:ascii="Arial" w:hAnsi="Arial" w:cs="Arial"/>
          <w:sz w:val="24"/>
          <w:szCs w:val="24"/>
          <w:lang w:eastAsia="ar-SA"/>
        </w:rPr>
        <w:t xml:space="preserve">емого отклонения </w:t>
      </w:r>
      <w:r w:rsidRPr="00FA2973">
        <w:rPr>
          <w:rFonts w:ascii="Arial" w:hAnsi="Arial" w:cs="Arial"/>
          <w:sz w:val="24"/>
          <w:szCs w:val="24"/>
          <w:lang w:eastAsia="ar-SA"/>
        </w:rPr>
        <w:t xml:space="preserve">от </w:t>
      </w:r>
      <w:r w:rsidR="000278A0" w:rsidRPr="00FA2973">
        <w:rPr>
          <w:rFonts w:ascii="Arial" w:hAnsi="Arial" w:cs="Arial"/>
          <w:sz w:val="24"/>
          <w:szCs w:val="24"/>
          <w:lang w:eastAsia="ar-SA"/>
        </w:rPr>
        <w:t xml:space="preserve">минус </w:t>
      </w:r>
      <w:r w:rsidRPr="00FA2973">
        <w:rPr>
          <w:rFonts w:ascii="Arial" w:hAnsi="Arial" w:cs="Arial"/>
          <w:sz w:val="24"/>
          <w:szCs w:val="24"/>
          <w:lang w:eastAsia="ar-SA"/>
        </w:rPr>
        <w:t xml:space="preserve">6 до 0 дБ </w:t>
      </w:r>
      <w:r w:rsidR="000D7043" w:rsidRPr="00FA2973">
        <w:rPr>
          <w:rFonts w:ascii="Arial" w:hAnsi="Arial" w:cs="Arial"/>
          <w:sz w:val="24"/>
          <w:szCs w:val="24"/>
          <w:lang w:eastAsia="ar-SA"/>
        </w:rPr>
        <w:t xml:space="preserve">от </w:t>
      </w:r>
      <w:r w:rsidRPr="00FA2973">
        <w:rPr>
          <w:rFonts w:ascii="Arial" w:hAnsi="Arial" w:cs="Arial"/>
          <w:sz w:val="24"/>
          <w:szCs w:val="24"/>
          <w:lang w:eastAsia="ar-SA"/>
        </w:rPr>
        <w:t>этого значения</w:t>
      </w:r>
      <w:r w:rsidR="000D7043" w:rsidRPr="00FA2973">
        <w:rPr>
          <w:rFonts w:ascii="Arial" w:hAnsi="Arial" w:cs="Arial"/>
          <w:sz w:val="24"/>
          <w:szCs w:val="24"/>
          <w:lang w:eastAsia="ar-SA"/>
        </w:rPr>
        <w:t>;</w:t>
      </w:r>
    </w:p>
    <w:p w14:paraId="6C302279" w14:textId="7F43DC88"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3) </w:t>
      </w:r>
      <w:r w:rsidR="000D7043" w:rsidRPr="00FA2973">
        <w:rPr>
          <w:rFonts w:ascii="Arial" w:hAnsi="Arial" w:cs="Arial"/>
          <w:sz w:val="24"/>
          <w:szCs w:val="24"/>
          <w:lang w:eastAsia="ar-SA"/>
        </w:rPr>
        <w:t>в случае, если значени</w:t>
      </w:r>
      <w:r w:rsidR="0073625E" w:rsidRPr="00FA2973">
        <w:rPr>
          <w:rFonts w:ascii="Arial" w:hAnsi="Arial" w:cs="Arial"/>
          <w:sz w:val="24"/>
          <w:szCs w:val="24"/>
          <w:lang w:eastAsia="ar-SA"/>
        </w:rPr>
        <w:t>я</w:t>
      </w:r>
      <w:r w:rsidR="000D7043" w:rsidRPr="00FA2973">
        <w:rPr>
          <w:rFonts w:ascii="Arial" w:hAnsi="Arial" w:cs="Arial"/>
          <w:sz w:val="24"/>
          <w:szCs w:val="24"/>
          <w:lang w:eastAsia="ar-SA"/>
        </w:rPr>
        <w:t xml:space="preserve"> находятся за </w:t>
      </w:r>
      <w:r w:rsidRPr="00FA2973">
        <w:rPr>
          <w:rFonts w:ascii="Arial" w:hAnsi="Arial" w:cs="Arial"/>
          <w:sz w:val="24"/>
          <w:szCs w:val="24"/>
          <w:lang w:eastAsia="ar-SA"/>
        </w:rPr>
        <w:t>предела</w:t>
      </w:r>
      <w:r w:rsidR="000D7043" w:rsidRPr="00FA2973">
        <w:rPr>
          <w:rFonts w:ascii="Arial" w:hAnsi="Arial" w:cs="Arial"/>
          <w:sz w:val="24"/>
          <w:szCs w:val="24"/>
          <w:lang w:eastAsia="ar-SA"/>
        </w:rPr>
        <w:t>ми</w:t>
      </w:r>
      <w:r w:rsidRPr="00FA2973">
        <w:rPr>
          <w:rFonts w:ascii="Arial" w:hAnsi="Arial" w:cs="Arial"/>
          <w:sz w:val="24"/>
          <w:szCs w:val="24"/>
          <w:lang w:eastAsia="ar-SA"/>
        </w:rPr>
        <w:t xml:space="preserve"> допуска</w:t>
      </w:r>
      <w:r w:rsidR="000D7043" w:rsidRPr="00FA2973">
        <w:rPr>
          <w:rFonts w:ascii="Arial" w:hAnsi="Arial" w:cs="Arial"/>
          <w:sz w:val="24"/>
          <w:szCs w:val="24"/>
          <w:lang w:eastAsia="ar-SA"/>
        </w:rPr>
        <w:t>емого отклонения</w:t>
      </w:r>
      <w:r w:rsidRPr="00FA2973">
        <w:rPr>
          <w:rFonts w:ascii="Arial" w:hAnsi="Arial" w:cs="Arial"/>
          <w:sz w:val="24"/>
          <w:szCs w:val="24"/>
          <w:lang w:eastAsia="ar-SA"/>
        </w:rPr>
        <w:t xml:space="preserve"> </w:t>
      </w:r>
      <w:proofErr w:type="gramStart"/>
      <w:r w:rsidRPr="00FA2973">
        <w:rPr>
          <w:rFonts w:ascii="Arial" w:hAnsi="Arial" w:cs="Arial"/>
          <w:sz w:val="24"/>
          <w:szCs w:val="24"/>
          <w:lang w:eastAsia="ar-SA"/>
        </w:rPr>
        <w:t>от</w:t>
      </w:r>
      <w:proofErr w:type="gramEnd"/>
      <w:r w:rsidRPr="00FA2973">
        <w:rPr>
          <w:rFonts w:ascii="Arial" w:hAnsi="Arial" w:cs="Arial"/>
          <w:sz w:val="24"/>
          <w:szCs w:val="24"/>
          <w:lang w:eastAsia="ar-SA"/>
        </w:rPr>
        <w:t xml:space="preserve"> </w:t>
      </w:r>
      <w:proofErr w:type="gramStart"/>
      <w:r w:rsidR="000278A0" w:rsidRPr="00FA2973">
        <w:rPr>
          <w:rFonts w:ascii="Arial" w:hAnsi="Arial" w:cs="Arial"/>
          <w:sz w:val="24"/>
          <w:szCs w:val="24"/>
          <w:lang w:eastAsia="ar-SA"/>
        </w:rPr>
        <w:t>минус</w:t>
      </w:r>
      <w:proofErr w:type="gramEnd"/>
      <w:r w:rsidR="000278A0" w:rsidRPr="00FA2973">
        <w:rPr>
          <w:rFonts w:ascii="Arial" w:hAnsi="Arial" w:cs="Arial"/>
          <w:sz w:val="24"/>
          <w:szCs w:val="24"/>
          <w:lang w:eastAsia="ar-SA"/>
        </w:rPr>
        <w:t xml:space="preserve"> </w:t>
      </w:r>
      <w:r w:rsidRPr="00FA2973">
        <w:rPr>
          <w:rFonts w:ascii="Arial" w:hAnsi="Arial" w:cs="Arial"/>
          <w:sz w:val="24"/>
          <w:szCs w:val="24"/>
          <w:lang w:eastAsia="ar-SA"/>
        </w:rPr>
        <w:t xml:space="preserve">6 до 0 дБ, </w:t>
      </w:r>
      <w:r w:rsidR="000D7043" w:rsidRPr="00FA2973">
        <w:rPr>
          <w:rFonts w:ascii="Arial" w:hAnsi="Arial" w:cs="Arial"/>
          <w:sz w:val="24"/>
          <w:szCs w:val="24"/>
          <w:lang w:eastAsia="ar-SA"/>
        </w:rPr>
        <w:t xml:space="preserve">следует </w:t>
      </w:r>
      <w:r w:rsidRPr="00FA2973">
        <w:rPr>
          <w:rFonts w:ascii="Arial" w:hAnsi="Arial" w:cs="Arial"/>
          <w:sz w:val="24"/>
          <w:szCs w:val="24"/>
          <w:lang w:eastAsia="ar-SA"/>
        </w:rPr>
        <w:t>верн</w:t>
      </w:r>
      <w:r w:rsidR="000D7043" w:rsidRPr="00FA2973">
        <w:rPr>
          <w:rFonts w:ascii="Arial" w:hAnsi="Arial" w:cs="Arial"/>
          <w:sz w:val="24"/>
          <w:szCs w:val="24"/>
          <w:lang w:eastAsia="ar-SA"/>
        </w:rPr>
        <w:t xml:space="preserve">уться </w:t>
      </w:r>
      <w:r w:rsidRPr="00FA2973">
        <w:rPr>
          <w:rFonts w:ascii="Arial" w:hAnsi="Arial" w:cs="Arial"/>
          <w:sz w:val="24"/>
          <w:szCs w:val="24"/>
          <w:lang w:eastAsia="ar-SA"/>
        </w:rPr>
        <w:t>к той же процедуре</w:t>
      </w:r>
      <w:r w:rsidR="007B37FE" w:rsidRPr="00FA2973">
        <w:rPr>
          <w:rFonts w:ascii="Arial" w:hAnsi="Arial" w:cs="Arial"/>
          <w:sz w:val="24"/>
          <w:szCs w:val="24"/>
          <w:lang w:eastAsia="ar-SA"/>
        </w:rPr>
        <w:t xml:space="preserve"> оценки</w:t>
      </w:r>
      <w:r w:rsidRPr="00FA2973">
        <w:rPr>
          <w:rFonts w:ascii="Arial" w:hAnsi="Arial" w:cs="Arial"/>
          <w:sz w:val="24"/>
          <w:szCs w:val="24"/>
          <w:lang w:eastAsia="ar-SA"/>
        </w:rPr>
        <w:t>, начиная с показаний, приведенных непосредственно ниже, и так далее (</w:t>
      </w:r>
      <w:r w:rsidR="000D7043" w:rsidRPr="00FA2973">
        <w:rPr>
          <w:rFonts w:ascii="Arial" w:hAnsi="Arial" w:cs="Arial"/>
          <w:sz w:val="24"/>
          <w:szCs w:val="24"/>
          <w:lang w:eastAsia="ar-SA"/>
        </w:rPr>
        <w:t xml:space="preserve">следует </w:t>
      </w:r>
      <w:r w:rsidRPr="00FA2973">
        <w:rPr>
          <w:rFonts w:ascii="Arial" w:hAnsi="Arial" w:cs="Arial"/>
          <w:sz w:val="24"/>
          <w:szCs w:val="24"/>
          <w:lang w:eastAsia="ar-SA"/>
        </w:rPr>
        <w:t>обратит</w:t>
      </w:r>
      <w:r w:rsidR="000D7043" w:rsidRPr="00FA2973">
        <w:rPr>
          <w:rFonts w:ascii="Arial" w:hAnsi="Arial" w:cs="Arial"/>
          <w:sz w:val="24"/>
          <w:szCs w:val="24"/>
          <w:lang w:eastAsia="ar-SA"/>
        </w:rPr>
        <w:t>ь</w:t>
      </w:r>
      <w:r w:rsidRPr="00FA2973">
        <w:rPr>
          <w:rFonts w:ascii="Arial" w:hAnsi="Arial" w:cs="Arial"/>
          <w:sz w:val="24"/>
          <w:szCs w:val="24"/>
          <w:lang w:eastAsia="ar-SA"/>
        </w:rPr>
        <w:t xml:space="preserve"> внимание, что в </w:t>
      </w:r>
      <w:r w:rsidR="000D7043" w:rsidRPr="00FA2973">
        <w:rPr>
          <w:rFonts w:ascii="Arial" w:hAnsi="Arial" w:cs="Arial"/>
          <w:sz w:val="24"/>
          <w:szCs w:val="24"/>
          <w:lang w:eastAsia="ar-SA"/>
        </w:rPr>
        <w:t>настоящем</w:t>
      </w:r>
      <w:r w:rsidRPr="00FA2973">
        <w:rPr>
          <w:rFonts w:ascii="Arial" w:hAnsi="Arial" w:cs="Arial"/>
          <w:sz w:val="24"/>
          <w:szCs w:val="24"/>
          <w:lang w:eastAsia="ar-SA"/>
        </w:rPr>
        <w:t xml:space="preserve"> примере </w:t>
      </w:r>
      <w:r w:rsidR="00A01B41" w:rsidRPr="00FA2973">
        <w:rPr>
          <w:rFonts w:ascii="Arial" w:hAnsi="Arial" w:cs="Arial"/>
          <w:sz w:val="24"/>
          <w:szCs w:val="24"/>
          <w:lang w:eastAsia="ar-SA"/>
        </w:rPr>
        <w:t xml:space="preserve">для </w:t>
      </w:r>
      <w:r w:rsidR="000D7043" w:rsidRPr="00FA2973">
        <w:rPr>
          <w:rFonts w:ascii="Arial" w:hAnsi="Arial" w:cs="Arial"/>
          <w:sz w:val="24"/>
          <w:szCs w:val="24"/>
          <w:lang w:eastAsia="ar-SA"/>
        </w:rPr>
        <w:t>16</w:t>
      </w:r>
      <w:r w:rsidR="00B96693">
        <w:rPr>
          <w:rFonts w:ascii="Arial" w:hAnsi="Arial" w:cs="Arial"/>
          <w:sz w:val="24"/>
          <w:szCs w:val="24"/>
          <w:lang w:eastAsia="ar-SA"/>
        </w:rPr>
        <w:t>-</w:t>
      </w:r>
      <w:r w:rsidRPr="00FA2973">
        <w:rPr>
          <w:rFonts w:ascii="Arial" w:hAnsi="Arial" w:cs="Arial"/>
          <w:sz w:val="24"/>
          <w:szCs w:val="24"/>
          <w:lang w:eastAsia="ar-SA"/>
        </w:rPr>
        <w:t>точечного UFA для каждой частоты есть только пять возможностей</w:t>
      </w:r>
      <w:r w:rsidR="000D7043" w:rsidRPr="00FA2973">
        <w:rPr>
          <w:rFonts w:ascii="Arial" w:hAnsi="Arial" w:cs="Arial"/>
          <w:sz w:val="24"/>
          <w:szCs w:val="24"/>
          <w:lang w:eastAsia="ar-SA"/>
        </w:rPr>
        <w:t xml:space="preserve"> пересмотра</w:t>
      </w:r>
      <w:r w:rsidRPr="00FA2973">
        <w:rPr>
          <w:rFonts w:ascii="Arial" w:hAnsi="Arial" w:cs="Arial"/>
          <w:sz w:val="24"/>
          <w:szCs w:val="24"/>
          <w:lang w:eastAsia="ar-SA"/>
        </w:rPr>
        <w:t>)</w:t>
      </w:r>
      <w:r w:rsidR="000D7043" w:rsidRPr="00FA2973">
        <w:rPr>
          <w:rFonts w:ascii="Arial" w:hAnsi="Arial" w:cs="Arial"/>
          <w:sz w:val="24"/>
          <w:szCs w:val="24"/>
          <w:lang w:eastAsia="ar-SA"/>
        </w:rPr>
        <w:t>;</w:t>
      </w:r>
    </w:p>
    <w:p w14:paraId="0DA76695" w14:textId="2CFDE9B0"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4) </w:t>
      </w:r>
      <w:r w:rsidR="000D7043" w:rsidRPr="00FA2973">
        <w:rPr>
          <w:rFonts w:ascii="Arial" w:hAnsi="Arial" w:cs="Arial"/>
          <w:sz w:val="24"/>
          <w:szCs w:val="24"/>
          <w:lang w:eastAsia="ar-SA"/>
        </w:rPr>
        <w:t>о</w:t>
      </w:r>
      <w:r w:rsidRPr="00FA2973">
        <w:rPr>
          <w:rFonts w:ascii="Arial" w:hAnsi="Arial" w:cs="Arial"/>
          <w:sz w:val="24"/>
          <w:szCs w:val="24"/>
          <w:lang w:eastAsia="ar-SA"/>
        </w:rPr>
        <w:t>становит</w:t>
      </w:r>
      <w:r w:rsidR="000D7043" w:rsidRPr="00FA2973">
        <w:rPr>
          <w:rFonts w:ascii="Arial" w:hAnsi="Arial" w:cs="Arial"/>
          <w:sz w:val="24"/>
          <w:szCs w:val="24"/>
          <w:lang w:eastAsia="ar-SA"/>
        </w:rPr>
        <w:t>ь</w:t>
      </w:r>
      <w:r w:rsidRPr="00FA2973">
        <w:rPr>
          <w:rFonts w:ascii="Arial" w:hAnsi="Arial" w:cs="Arial"/>
          <w:sz w:val="24"/>
          <w:szCs w:val="24"/>
          <w:lang w:eastAsia="ar-SA"/>
        </w:rPr>
        <w:t xml:space="preserve"> процедуру, если по крайней мере двенадцать показаний мощности (75 % точек сетки) находятся в пределах 6 дБ. </w:t>
      </w:r>
      <w:r w:rsidR="000D7043" w:rsidRPr="00FA2973">
        <w:rPr>
          <w:rFonts w:ascii="Arial" w:hAnsi="Arial" w:cs="Arial"/>
          <w:sz w:val="24"/>
          <w:szCs w:val="24"/>
          <w:lang w:eastAsia="ar-SA"/>
        </w:rPr>
        <w:t>На основании выбранных значений показаний выбрать</w:t>
      </w:r>
      <w:r w:rsidRPr="00FA2973">
        <w:rPr>
          <w:rFonts w:ascii="Arial" w:hAnsi="Arial" w:cs="Arial"/>
          <w:sz w:val="24"/>
          <w:szCs w:val="24"/>
          <w:lang w:eastAsia="ar-SA"/>
        </w:rPr>
        <w:t xml:space="preserve"> </w:t>
      </w:r>
      <w:r w:rsidR="000D7043" w:rsidRPr="00FA2973">
        <w:rPr>
          <w:rFonts w:ascii="Arial" w:hAnsi="Arial" w:cs="Arial"/>
          <w:sz w:val="24"/>
          <w:szCs w:val="24"/>
          <w:lang w:eastAsia="ar-SA"/>
        </w:rPr>
        <w:t xml:space="preserve">в качестве опорного </w:t>
      </w:r>
      <w:r w:rsidRPr="00FA2973">
        <w:rPr>
          <w:rFonts w:ascii="Arial" w:hAnsi="Arial" w:cs="Arial"/>
          <w:sz w:val="24"/>
          <w:szCs w:val="24"/>
          <w:lang w:eastAsia="ar-SA"/>
        </w:rPr>
        <w:t>положени</w:t>
      </w:r>
      <w:r w:rsidR="00B028F1" w:rsidRPr="00FA2973">
        <w:rPr>
          <w:rFonts w:ascii="Arial" w:hAnsi="Arial" w:cs="Arial"/>
          <w:sz w:val="24"/>
          <w:szCs w:val="24"/>
          <w:lang w:eastAsia="ar-SA"/>
        </w:rPr>
        <w:t>я</w:t>
      </w:r>
      <w:r w:rsidRPr="00FA2973">
        <w:rPr>
          <w:rFonts w:ascii="Arial" w:hAnsi="Arial" w:cs="Arial"/>
          <w:sz w:val="24"/>
          <w:szCs w:val="24"/>
          <w:lang w:eastAsia="ar-SA"/>
        </w:rPr>
        <w:t xml:space="preserve"> </w:t>
      </w:r>
      <w:r w:rsidR="000D7043" w:rsidRPr="00FA2973">
        <w:rPr>
          <w:rFonts w:ascii="Arial" w:hAnsi="Arial" w:cs="Arial"/>
          <w:sz w:val="24"/>
          <w:szCs w:val="24"/>
          <w:lang w:eastAsia="ar-SA"/>
        </w:rPr>
        <w:t>положение</w:t>
      </w:r>
      <w:r w:rsidR="0073625E" w:rsidRPr="00FA2973">
        <w:rPr>
          <w:rFonts w:ascii="Arial" w:hAnsi="Arial" w:cs="Arial"/>
          <w:sz w:val="24"/>
          <w:szCs w:val="24"/>
          <w:lang w:eastAsia="ar-SA"/>
        </w:rPr>
        <w:t>,</w:t>
      </w:r>
      <w:r w:rsidR="000D7043" w:rsidRPr="00FA2973">
        <w:rPr>
          <w:rFonts w:ascii="Arial" w:hAnsi="Arial" w:cs="Arial"/>
          <w:sz w:val="24"/>
          <w:szCs w:val="24"/>
          <w:lang w:eastAsia="ar-SA"/>
        </w:rPr>
        <w:t xml:space="preserve"> </w:t>
      </w:r>
      <w:r w:rsidRPr="00FA2973">
        <w:rPr>
          <w:rFonts w:ascii="Arial" w:hAnsi="Arial" w:cs="Arial"/>
          <w:sz w:val="24"/>
          <w:szCs w:val="24"/>
          <w:lang w:eastAsia="ar-SA"/>
        </w:rPr>
        <w:t xml:space="preserve">в котором </w:t>
      </w:r>
      <w:r w:rsidRPr="00FA2973">
        <w:rPr>
          <w:rFonts w:ascii="Arial" w:hAnsi="Arial" w:cs="Arial"/>
          <w:sz w:val="24"/>
          <w:szCs w:val="24"/>
          <w:lang w:eastAsia="ar-SA"/>
        </w:rPr>
        <w:lastRenderedPageBreak/>
        <w:t>была получена максимальная прямая мощность</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 За</w:t>
      </w:r>
      <w:r w:rsidR="000D7043" w:rsidRPr="00FA2973">
        <w:rPr>
          <w:rFonts w:ascii="Arial" w:hAnsi="Arial" w:cs="Arial"/>
          <w:sz w:val="24"/>
          <w:szCs w:val="24"/>
          <w:lang w:eastAsia="ar-SA"/>
        </w:rPr>
        <w:t>регистрировать выбранное</w:t>
      </w:r>
      <w:r w:rsidRPr="00FA2973">
        <w:rPr>
          <w:rFonts w:ascii="Arial" w:hAnsi="Arial" w:cs="Arial"/>
          <w:sz w:val="24"/>
          <w:szCs w:val="24"/>
          <w:lang w:eastAsia="ar-SA"/>
        </w:rPr>
        <w:t xml:space="preserve"> значение</w:t>
      </w:r>
      <w:r w:rsidR="000D7043" w:rsidRPr="00FA2973">
        <w:rPr>
          <w:rFonts w:ascii="Arial" w:hAnsi="Arial" w:cs="Arial"/>
          <w:sz w:val="24"/>
          <w:szCs w:val="24"/>
          <w:lang w:eastAsia="ar-SA"/>
        </w:rPr>
        <w:t xml:space="preserve"> прямой мощности</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 Обознач</w:t>
      </w:r>
      <w:r w:rsidR="000D7043" w:rsidRPr="00FA2973">
        <w:rPr>
          <w:rFonts w:ascii="Arial" w:hAnsi="Arial" w:cs="Arial"/>
          <w:sz w:val="24"/>
          <w:szCs w:val="24"/>
          <w:lang w:eastAsia="ar-SA"/>
        </w:rPr>
        <w:t>ить выбранную</w:t>
      </w:r>
      <w:r w:rsidRPr="00FA2973">
        <w:rPr>
          <w:rFonts w:ascii="Arial" w:hAnsi="Arial" w:cs="Arial"/>
          <w:sz w:val="24"/>
          <w:szCs w:val="24"/>
          <w:lang w:eastAsia="ar-SA"/>
        </w:rPr>
        <w:t xml:space="preserve"> прямую мощность </w:t>
      </w:r>
      <w:r w:rsidR="00A01B41" w:rsidRPr="00FA2973">
        <w:rPr>
          <w:rFonts w:ascii="Arial" w:hAnsi="Arial" w:cs="Arial"/>
          <w:sz w:val="24"/>
          <w:szCs w:val="24"/>
          <w:lang w:eastAsia="ar-SA"/>
        </w:rPr>
        <w:t xml:space="preserve">излучения </w:t>
      </w:r>
      <w:r w:rsidRPr="00FA2973">
        <w:rPr>
          <w:rFonts w:ascii="Arial" w:hAnsi="Arial" w:cs="Arial"/>
          <w:sz w:val="24"/>
          <w:szCs w:val="24"/>
          <w:lang w:eastAsia="ar-SA"/>
        </w:rPr>
        <w:t xml:space="preserve">как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0073625E" w:rsidRPr="00FA2973">
        <w:rPr>
          <w:rFonts w:ascii="Arial" w:hAnsi="Arial" w:cs="Arial"/>
          <w:sz w:val="24"/>
          <w:szCs w:val="24"/>
          <w:lang w:eastAsia="ar-SA"/>
        </w:rPr>
        <w:t>;</w:t>
      </w:r>
    </w:p>
    <w:p w14:paraId="6A1727E3" w14:textId="2B76ED27"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5) </w:t>
      </w:r>
      <w:bookmarkStart w:id="32" w:name="_Hlk197448802"/>
      <w:r w:rsidR="00A01B41" w:rsidRPr="00FA2973">
        <w:rPr>
          <w:rFonts w:ascii="Arial" w:hAnsi="Arial" w:cs="Arial"/>
          <w:sz w:val="24"/>
          <w:szCs w:val="24"/>
          <w:lang w:eastAsia="ar-SA"/>
        </w:rPr>
        <w:t>у</w:t>
      </w:r>
      <w:r w:rsidRPr="00FA2973">
        <w:rPr>
          <w:rFonts w:ascii="Arial" w:hAnsi="Arial" w:cs="Arial"/>
          <w:sz w:val="24"/>
          <w:szCs w:val="24"/>
          <w:lang w:eastAsia="ar-SA"/>
        </w:rPr>
        <w:t>бедит</w:t>
      </w:r>
      <w:r w:rsidR="00A01B41" w:rsidRPr="00FA2973">
        <w:rPr>
          <w:rFonts w:ascii="Arial" w:hAnsi="Arial" w:cs="Arial"/>
          <w:sz w:val="24"/>
          <w:szCs w:val="24"/>
          <w:lang w:eastAsia="ar-SA"/>
        </w:rPr>
        <w:t>ься</w:t>
      </w:r>
      <w:r w:rsidRPr="00FA2973">
        <w:rPr>
          <w:rFonts w:ascii="Arial" w:hAnsi="Arial" w:cs="Arial"/>
          <w:sz w:val="24"/>
          <w:szCs w:val="24"/>
          <w:lang w:eastAsia="ar-SA"/>
        </w:rPr>
        <w:t xml:space="preserve">, что испытательная система (например, усилитель мощности) не находится в состоянии насыщения. Предполагая, что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был</w:t>
      </w:r>
      <w:r w:rsidR="00A01B41" w:rsidRPr="00FA2973">
        <w:rPr>
          <w:rFonts w:ascii="Arial" w:hAnsi="Arial" w:cs="Arial"/>
          <w:sz w:val="24"/>
          <w:szCs w:val="24"/>
          <w:lang w:eastAsia="ar-SA"/>
        </w:rPr>
        <w:t>а</w:t>
      </w:r>
      <w:r w:rsidRPr="00FA2973">
        <w:rPr>
          <w:rFonts w:ascii="Arial" w:hAnsi="Arial" w:cs="Arial"/>
          <w:sz w:val="24"/>
          <w:szCs w:val="24"/>
          <w:lang w:eastAsia="ar-SA"/>
        </w:rPr>
        <w:t xml:space="preserve"> выбран</w:t>
      </w:r>
      <w:r w:rsidR="00A01B41" w:rsidRPr="00FA2973">
        <w:rPr>
          <w:rFonts w:ascii="Arial" w:hAnsi="Arial" w:cs="Arial"/>
          <w:sz w:val="24"/>
          <w:szCs w:val="24"/>
          <w:lang w:eastAsia="ar-SA"/>
        </w:rPr>
        <w:t>а</w:t>
      </w:r>
      <w:r w:rsidRPr="00FA2973">
        <w:rPr>
          <w:rFonts w:ascii="Arial" w:hAnsi="Arial" w:cs="Arial"/>
          <w:sz w:val="24"/>
          <w:szCs w:val="24"/>
          <w:lang w:eastAsia="ar-SA"/>
        </w:rPr>
        <w:t xml:space="preserve"> как 1,8 от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T</w:t>
      </w:r>
      <w:r w:rsidRPr="00FA2973">
        <w:rPr>
          <w:rFonts w:ascii="Arial" w:hAnsi="Arial" w:cs="Arial"/>
          <w:sz w:val="24"/>
          <w:szCs w:val="24"/>
          <w:lang w:eastAsia="ar-SA"/>
        </w:rPr>
        <w:t>, выполнит</w:t>
      </w:r>
      <w:r w:rsidR="00A01B41" w:rsidRPr="00FA2973">
        <w:rPr>
          <w:rFonts w:ascii="Arial" w:hAnsi="Arial" w:cs="Arial"/>
          <w:sz w:val="24"/>
          <w:szCs w:val="24"/>
          <w:lang w:eastAsia="ar-SA"/>
        </w:rPr>
        <w:t>ь</w:t>
      </w:r>
      <w:r w:rsidRPr="00FA2973">
        <w:rPr>
          <w:rFonts w:ascii="Arial" w:hAnsi="Arial" w:cs="Arial"/>
          <w:sz w:val="24"/>
          <w:szCs w:val="24"/>
          <w:lang w:eastAsia="ar-SA"/>
        </w:rPr>
        <w:t xml:space="preserve"> следующую процедуру на каждой частоте настройки </w:t>
      </w:r>
      <w:r w:rsidR="00A01B41" w:rsidRPr="00FA2973">
        <w:rPr>
          <w:rFonts w:ascii="Arial" w:hAnsi="Arial" w:cs="Arial"/>
          <w:sz w:val="24"/>
          <w:szCs w:val="24"/>
          <w:lang w:eastAsia="ar-SA"/>
        </w:rPr>
        <w:t xml:space="preserve">испытательного </w:t>
      </w:r>
      <w:r w:rsidRPr="00FA2973">
        <w:rPr>
          <w:rFonts w:ascii="Arial" w:hAnsi="Arial" w:cs="Arial"/>
          <w:sz w:val="24"/>
          <w:szCs w:val="24"/>
          <w:lang w:eastAsia="ar-SA"/>
        </w:rPr>
        <w:t>уровня:</w:t>
      </w:r>
    </w:p>
    <w:p w14:paraId="15620D6E" w14:textId="15CB5857" w:rsidR="009A2627" w:rsidRPr="00FA2973" w:rsidRDefault="009A2627" w:rsidP="00723AAF">
      <w:pPr>
        <w:spacing w:after="0" w:line="360" w:lineRule="auto"/>
        <w:ind w:left="794"/>
        <w:jc w:val="both"/>
        <w:rPr>
          <w:rFonts w:ascii="Arial" w:hAnsi="Arial" w:cs="Arial"/>
          <w:sz w:val="24"/>
          <w:szCs w:val="24"/>
          <w:lang w:eastAsia="ar-SA"/>
        </w:rPr>
      </w:pPr>
      <w:r w:rsidRPr="00FA2973">
        <w:rPr>
          <w:rFonts w:ascii="Arial" w:hAnsi="Arial" w:cs="Arial"/>
          <w:sz w:val="24"/>
          <w:szCs w:val="24"/>
          <w:lang w:eastAsia="ar-SA"/>
        </w:rPr>
        <w:t>i) уменьшит</w:t>
      </w:r>
      <w:r w:rsidR="00A01B41" w:rsidRPr="00FA2973">
        <w:rPr>
          <w:rFonts w:ascii="Arial" w:hAnsi="Arial" w:cs="Arial"/>
          <w:sz w:val="24"/>
          <w:szCs w:val="24"/>
          <w:lang w:eastAsia="ar-SA"/>
        </w:rPr>
        <w:t>ь</w:t>
      </w:r>
      <w:r w:rsidRPr="00FA2973">
        <w:rPr>
          <w:rFonts w:ascii="Arial" w:hAnsi="Arial" w:cs="Arial"/>
          <w:sz w:val="24"/>
          <w:szCs w:val="24"/>
          <w:lang w:eastAsia="ar-SA"/>
        </w:rPr>
        <w:t xml:space="preserve"> выход</w:t>
      </w:r>
      <w:r w:rsidR="00A01B41" w:rsidRPr="00FA2973">
        <w:rPr>
          <w:rFonts w:ascii="Arial" w:hAnsi="Arial" w:cs="Arial"/>
          <w:sz w:val="24"/>
          <w:szCs w:val="24"/>
          <w:lang w:eastAsia="ar-SA"/>
        </w:rPr>
        <w:t xml:space="preserve">ной сигнал </w:t>
      </w:r>
      <w:r w:rsidRPr="00FA2973">
        <w:rPr>
          <w:rFonts w:ascii="Arial" w:hAnsi="Arial" w:cs="Arial"/>
          <w:sz w:val="24"/>
          <w:szCs w:val="24"/>
          <w:lang w:eastAsia="ar-SA"/>
        </w:rPr>
        <w:t xml:space="preserve">генератора на </w:t>
      </w:r>
      <w:r w:rsidR="00A01B41" w:rsidRPr="00FA2973">
        <w:rPr>
          <w:rFonts w:ascii="Arial" w:hAnsi="Arial" w:cs="Arial"/>
          <w:sz w:val="24"/>
          <w:szCs w:val="24"/>
          <w:lang w:eastAsia="ar-SA"/>
        </w:rPr>
        <w:t xml:space="preserve">уровне </w:t>
      </w:r>
      <w:r w:rsidRPr="00FA2973">
        <w:rPr>
          <w:rFonts w:ascii="Arial" w:hAnsi="Arial" w:cs="Arial"/>
          <w:sz w:val="24"/>
          <w:szCs w:val="24"/>
          <w:lang w:eastAsia="ar-SA"/>
        </w:rPr>
        <w:t>5,1 дБ от уровня, необходимого для установления прямой мощности</w:t>
      </w:r>
      <w:r w:rsidR="00A01B41" w:rsidRPr="00FA2973">
        <w:rPr>
          <w:rFonts w:ascii="Arial" w:hAnsi="Arial" w:cs="Arial"/>
          <w:sz w:val="24"/>
          <w:szCs w:val="24"/>
          <w:lang w:eastAsia="ar-SA"/>
        </w:rPr>
        <w:t xml:space="preserve"> излучения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Pr="00FA2973">
        <w:rPr>
          <w:rFonts w:ascii="Arial" w:hAnsi="Arial" w:cs="Arial"/>
          <w:sz w:val="24"/>
          <w:szCs w:val="24"/>
          <w:lang w:eastAsia="ar-SA"/>
        </w:rPr>
        <w:t>, определен</w:t>
      </w:r>
      <w:r w:rsidR="00A01B41" w:rsidRPr="00FA2973">
        <w:rPr>
          <w:rFonts w:ascii="Arial" w:hAnsi="Arial" w:cs="Arial"/>
          <w:sz w:val="24"/>
          <w:szCs w:val="24"/>
          <w:lang w:eastAsia="ar-SA"/>
        </w:rPr>
        <w:t>ной</w:t>
      </w:r>
      <w:r w:rsidRPr="00FA2973">
        <w:rPr>
          <w:rFonts w:ascii="Arial" w:hAnsi="Arial" w:cs="Arial"/>
          <w:sz w:val="24"/>
          <w:szCs w:val="24"/>
          <w:lang w:eastAsia="ar-SA"/>
        </w:rPr>
        <w:t xml:space="preserve"> </w:t>
      </w:r>
      <w:r w:rsidR="00A01B41" w:rsidRPr="00FA2973">
        <w:rPr>
          <w:rFonts w:ascii="Arial" w:hAnsi="Arial" w:cs="Arial"/>
          <w:sz w:val="24"/>
          <w:szCs w:val="24"/>
          <w:lang w:eastAsia="ar-SA"/>
        </w:rPr>
        <w:t xml:space="preserve">на </w:t>
      </w:r>
      <w:r w:rsidRPr="00FA2973">
        <w:rPr>
          <w:rFonts w:ascii="Arial" w:hAnsi="Arial" w:cs="Arial"/>
          <w:sz w:val="24"/>
          <w:szCs w:val="24"/>
          <w:lang w:eastAsia="ar-SA"/>
        </w:rPr>
        <w:t>предыдущих шагах (</w:t>
      </w:r>
      <w:r w:rsidR="000278A0" w:rsidRPr="00FA2973">
        <w:rPr>
          <w:rFonts w:ascii="Arial" w:hAnsi="Arial" w:cs="Arial"/>
          <w:sz w:val="24"/>
          <w:szCs w:val="24"/>
          <w:lang w:eastAsia="ar-SA"/>
        </w:rPr>
        <w:t xml:space="preserve">минус </w:t>
      </w:r>
      <w:r w:rsidRPr="00FA2973">
        <w:rPr>
          <w:rFonts w:ascii="Arial" w:hAnsi="Arial" w:cs="Arial"/>
          <w:sz w:val="24"/>
          <w:szCs w:val="24"/>
          <w:lang w:eastAsia="ar-SA"/>
        </w:rPr>
        <w:t xml:space="preserve">5,1 дБ то же самое, что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/1,8);</w:t>
      </w:r>
    </w:p>
    <w:p w14:paraId="6DA9DFE4" w14:textId="09B7C601" w:rsidR="009A2627" w:rsidRPr="00FA2973" w:rsidRDefault="009A2627" w:rsidP="00723AAF">
      <w:pPr>
        <w:spacing w:after="0" w:line="360" w:lineRule="auto"/>
        <w:ind w:firstLine="709"/>
        <w:jc w:val="both"/>
        <w:rPr>
          <w:rFonts w:ascii="Arial" w:hAnsi="Arial" w:cs="Arial"/>
          <w:sz w:val="24"/>
          <w:szCs w:val="24"/>
          <w:lang w:eastAsia="ar-SA"/>
        </w:rPr>
      </w:pPr>
      <w:proofErr w:type="spellStart"/>
      <w:r w:rsidRPr="00FA2973">
        <w:rPr>
          <w:rFonts w:ascii="Arial" w:hAnsi="Arial" w:cs="Arial"/>
          <w:sz w:val="24"/>
          <w:szCs w:val="24"/>
          <w:lang w:eastAsia="ar-SA"/>
        </w:rPr>
        <w:t>ii</w:t>
      </w:r>
      <w:proofErr w:type="spellEnd"/>
      <w:r w:rsidRPr="00FA2973">
        <w:rPr>
          <w:rFonts w:ascii="Arial" w:hAnsi="Arial" w:cs="Arial"/>
          <w:sz w:val="24"/>
          <w:szCs w:val="24"/>
          <w:lang w:eastAsia="ar-SA"/>
        </w:rPr>
        <w:t>) за</w:t>
      </w:r>
      <w:r w:rsidR="00A01B41" w:rsidRPr="00FA2973">
        <w:rPr>
          <w:rFonts w:ascii="Arial" w:hAnsi="Arial" w:cs="Arial"/>
          <w:sz w:val="24"/>
          <w:szCs w:val="24"/>
          <w:lang w:eastAsia="ar-SA"/>
        </w:rPr>
        <w:t xml:space="preserve">регистрировать </w:t>
      </w:r>
      <w:r w:rsidRPr="00FA2973">
        <w:rPr>
          <w:rFonts w:ascii="Arial" w:hAnsi="Arial" w:cs="Arial"/>
          <w:sz w:val="24"/>
          <w:szCs w:val="24"/>
          <w:lang w:eastAsia="ar-SA"/>
        </w:rPr>
        <w:t xml:space="preserve">новую прямую мощность, подаваемую </w:t>
      </w:r>
      <w:r w:rsidR="00B028F1" w:rsidRPr="00FA2973">
        <w:rPr>
          <w:rFonts w:ascii="Arial" w:hAnsi="Arial" w:cs="Arial"/>
          <w:sz w:val="24"/>
          <w:szCs w:val="24"/>
          <w:lang w:eastAsia="ar-SA"/>
        </w:rPr>
        <w:t xml:space="preserve">на </w:t>
      </w:r>
      <w:r w:rsidRPr="00FA2973">
        <w:rPr>
          <w:rFonts w:ascii="Arial" w:hAnsi="Arial" w:cs="Arial"/>
          <w:sz w:val="24"/>
          <w:szCs w:val="24"/>
          <w:lang w:eastAsia="ar-SA"/>
        </w:rPr>
        <w:t>антенн</w:t>
      </w:r>
      <w:r w:rsidR="00B028F1" w:rsidRPr="00FA2973">
        <w:rPr>
          <w:rFonts w:ascii="Arial" w:hAnsi="Arial" w:cs="Arial"/>
          <w:sz w:val="24"/>
          <w:szCs w:val="24"/>
          <w:lang w:eastAsia="ar-SA"/>
        </w:rPr>
        <w:t>у</w:t>
      </w:r>
      <w:r w:rsidRPr="00FA2973">
        <w:rPr>
          <w:rFonts w:ascii="Arial" w:hAnsi="Arial" w:cs="Arial"/>
          <w:sz w:val="24"/>
          <w:szCs w:val="24"/>
          <w:lang w:eastAsia="ar-SA"/>
        </w:rPr>
        <w:t>;</w:t>
      </w:r>
    </w:p>
    <w:p w14:paraId="28FF311B" w14:textId="6F65FE6A" w:rsidR="009A2627" w:rsidRPr="00FA2973" w:rsidRDefault="009A2627" w:rsidP="00723AAF">
      <w:pPr>
        <w:spacing w:after="0" w:line="360" w:lineRule="auto"/>
        <w:ind w:left="709"/>
        <w:jc w:val="both"/>
        <w:rPr>
          <w:rFonts w:ascii="Arial" w:hAnsi="Arial" w:cs="Arial"/>
          <w:sz w:val="24"/>
          <w:szCs w:val="24"/>
          <w:lang w:eastAsia="ar-SA"/>
        </w:rPr>
      </w:pPr>
      <w:proofErr w:type="spellStart"/>
      <w:r w:rsidRPr="00FA2973">
        <w:rPr>
          <w:rFonts w:ascii="Arial" w:hAnsi="Arial" w:cs="Arial"/>
          <w:sz w:val="24"/>
          <w:szCs w:val="24"/>
          <w:lang w:eastAsia="ar-SA"/>
        </w:rPr>
        <w:t>iii</w:t>
      </w:r>
      <w:proofErr w:type="spellEnd"/>
      <w:r w:rsidRPr="00FA2973">
        <w:rPr>
          <w:rFonts w:ascii="Arial" w:hAnsi="Arial" w:cs="Arial"/>
          <w:sz w:val="24"/>
          <w:szCs w:val="24"/>
          <w:lang w:eastAsia="ar-SA"/>
        </w:rPr>
        <w:t>) выч</w:t>
      </w:r>
      <w:r w:rsidR="00A01B41" w:rsidRPr="00FA2973">
        <w:rPr>
          <w:rFonts w:ascii="Arial" w:hAnsi="Arial" w:cs="Arial"/>
          <w:sz w:val="24"/>
          <w:szCs w:val="24"/>
          <w:lang w:eastAsia="ar-SA"/>
        </w:rPr>
        <w:t>есть</w:t>
      </w:r>
      <w:r w:rsidRPr="00FA2973">
        <w:rPr>
          <w:rFonts w:ascii="Arial" w:hAnsi="Arial" w:cs="Arial"/>
          <w:sz w:val="24"/>
          <w:szCs w:val="24"/>
          <w:lang w:eastAsia="ar-SA"/>
        </w:rPr>
        <w:t xml:space="preserve"> прямую мощность</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 xml:space="preserve">, измеренную на шаге </w:t>
      </w:r>
      <w:proofErr w:type="spellStart"/>
      <w:r w:rsidRPr="00FA2973">
        <w:rPr>
          <w:rFonts w:ascii="Arial" w:hAnsi="Arial" w:cs="Arial"/>
          <w:sz w:val="24"/>
          <w:szCs w:val="24"/>
          <w:lang w:eastAsia="ar-SA"/>
        </w:rPr>
        <w:t>ii</w:t>
      </w:r>
      <w:proofErr w:type="spellEnd"/>
      <w:r w:rsidRPr="00FA2973">
        <w:rPr>
          <w:rFonts w:ascii="Arial" w:hAnsi="Arial" w:cs="Arial"/>
          <w:sz w:val="24"/>
          <w:szCs w:val="24"/>
          <w:lang w:eastAsia="ar-SA"/>
        </w:rPr>
        <w:t xml:space="preserve">), из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Pr="00FA2973">
        <w:rPr>
          <w:rFonts w:ascii="Arial" w:hAnsi="Arial" w:cs="Arial"/>
          <w:sz w:val="24"/>
          <w:szCs w:val="24"/>
          <w:lang w:eastAsia="ar-SA"/>
        </w:rPr>
        <w:t>. Если раз</w:t>
      </w:r>
      <w:r w:rsidR="00A01B41" w:rsidRPr="00FA2973">
        <w:rPr>
          <w:rFonts w:ascii="Arial" w:hAnsi="Arial" w:cs="Arial"/>
          <w:sz w:val="24"/>
          <w:szCs w:val="24"/>
          <w:lang w:eastAsia="ar-SA"/>
        </w:rPr>
        <w:t>ность</w:t>
      </w:r>
      <w:r w:rsidRPr="00FA2973">
        <w:rPr>
          <w:rFonts w:ascii="Arial" w:hAnsi="Arial" w:cs="Arial"/>
          <w:sz w:val="24"/>
          <w:szCs w:val="24"/>
          <w:lang w:eastAsia="ar-SA"/>
        </w:rPr>
        <w:t xml:space="preserve"> состав</w:t>
      </w:r>
      <w:r w:rsidR="00A01B41" w:rsidRPr="00FA2973">
        <w:rPr>
          <w:rFonts w:ascii="Arial" w:hAnsi="Arial" w:cs="Arial"/>
          <w:sz w:val="24"/>
          <w:szCs w:val="24"/>
          <w:lang w:eastAsia="ar-SA"/>
        </w:rPr>
        <w:t>ит</w:t>
      </w:r>
      <w:r w:rsidRPr="00FA2973">
        <w:rPr>
          <w:rFonts w:ascii="Arial" w:hAnsi="Arial" w:cs="Arial"/>
          <w:sz w:val="24"/>
          <w:szCs w:val="24"/>
          <w:lang w:eastAsia="ar-SA"/>
        </w:rPr>
        <w:t xml:space="preserve"> от 3,1 до 7,1 дБ, то усилитель счита</w:t>
      </w:r>
      <w:r w:rsidR="00A01B41" w:rsidRPr="00FA2973">
        <w:rPr>
          <w:rFonts w:ascii="Arial" w:hAnsi="Arial" w:cs="Arial"/>
          <w:sz w:val="24"/>
          <w:szCs w:val="24"/>
          <w:lang w:eastAsia="ar-SA"/>
        </w:rPr>
        <w:t>ют</w:t>
      </w:r>
      <w:r w:rsidRPr="00FA2973">
        <w:rPr>
          <w:rFonts w:ascii="Arial" w:hAnsi="Arial" w:cs="Arial"/>
          <w:sz w:val="24"/>
          <w:szCs w:val="24"/>
          <w:lang w:eastAsia="ar-SA"/>
        </w:rPr>
        <w:t xml:space="preserve"> достаточно линейным, и испытательная система пригодна для </w:t>
      </w:r>
      <w:r w:rsidR="00A01B41" w:rsidRPr="00FA2973">
        <w:rPr>
          <w:rFonts w:ascii="Arial" w:hAnsi="Arial" w:cs="Arial"/>
          <w:sz w:val="24"/>
          <w:szCs w:val="24"/>
          <w:lang w:eastAsia="ar-SA"/>
        </w:rPr>
        <w:t>испытаний</w:t>
      </w:r>
      <w:r w:rsidRPr="00FA2973">
        <w:rPr>
          <w:rFonts w:ascii="Arial" w:hAnsi="Arial" w:cs="Arial"/>
          <w:sz w:val="24"/>
          <w:szCs w:val="24"/>
          <w:lang w:eastAsia="ar-SA"/>
        </w:rPr>
        <w:t xml:space="preserve">. В противном случае испытательная система не пригодна для </w:t>
      </w:r>
      <w:r w:rsidR="00A01B41" w:rsidRPr="00FA2973">
        <w:rPr>
          <w:rFonts w:ascii="Arial" w:hAnsi="Arial" w:cs="Arial"/>
          <w:sz w:val="24"/>
          <w:szCs w:val="24"/>
          <w:lang w:eastAsia="ar-SA"/>
        </w:rPr>
        <w:t>испытаний</w:t>
      </w:r>
      <w:r w:rsidRPr="00FA2973">
        <w:rPr>
          <w:rFonts w:ascii="Arial" w:hAnsi="Arial" w:cs="Arial"/>
          <w:sz w:val="24"/>
          <w:szCs w:val="24"/>
          <w:lang w:eastAsia="ar-SA"/>
        </w:rPr>
        <w:t>.</w:t>
      </w:r>
    </w:p>
    <w:bookmarkEnd w:id="32"/>
    <w:p w14:paraId="610B9546" w14:textId="10F28428" w:rsidR="009A2627" w:rsidRPr="00FA2973" w:rsidRDefault="000278A0" w:rsidP="009A2627">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w:t>
      </w:r>
      <w:r w:rsidRPr="00FA2973">
        <w:rPr>
          <w:rFonts w:ascii="Arial" w:hAnsi="Arial" w:cs="Arial"/>
          <w:lang w:eastAsia="ar-SA"/>
        </w:rPr>
        <w:t xml:space="preserve"> </w:t>
      </w:r>
      <w:r w:rsidR="009A2627" w:rsidRPr="00FA2973">
        <w:rPr>
          <w:rFonts w:ascii="Arial" w:hAnsi="Arial" w:cs="Arial"/>
          <w:lang w:eastAsia="ar-SA"/>
        </w:rPr>
        <w:t xml:space="preserve">Если на определенной частоте </w:t>
      </w:r>
      <w:r w:rsidR="00A01B41" w:rsidRPr="00FA2973">
        <w:rPr>
          <w:rFonts w:ascii="Arial" w:hAnsi="Arial" w:cs="Arial"/>
          <w:lang w:eastAsia="ar-SA"/>
        </w:rPr>
        <w:t>со</w:t>
      </w:r>
      <w:r w:rsidR="009A2627" w:rsidRPr="00FA2973">
        <w:rPr>
          <w:rFonts w:ascii="Arial" w:hAnsi="Arial" w:cs="Arial"/>
          <w:lang w:eastAsia="ar-SA"/>
        </w:rPr>
        <w:t xml:space="preserve">отношение между </w:t>
      </w:r>
      <w:r w:rsidR="009A2627" w:rsidRPr="00FA2973">
        <w:rPr>
          <w:rFonts w:ascii="Arial" w:hAnsi="Arial" w:cs="Arial"/>
          <w:i/>
          <w:iCs/>
          <w:lang w:eastAsia="ar-SA"/>
        </w:rPr>
        <w:t>E</w:t>
      </w:r>
      <w:r w:rsidR="009A2627" w:rsidRPr="00FA2973">
        <w:rPr>
          <w:rFonts w:ascii="Arial" w:hAnsi="Arial" w:cs="Arial"/>
          <w:vertAlign w:val="subscript"/>
          <w:lang w:eastAsia="ar-SA"/>
        </w:rPr>
        <w:t>L</w:t>
      </w:r>
      <w:r w:rsidR="009A2627" w:rsidRPr="00FA2973">
        <w:rPr>
          <w:rFonts w:ascii="Arial" w:hAnsi="Arial" w:cs="Arial"/>
          <w:lang w:eastAsia="ar-SA"/>
        </w:rPr>
        <w:t xml:space="preserve"> и </w:t>
      </w:r>
      <w:r w:rsidR="009A2627" w:rsidRPr="00FA2973">
        <w:rPr>
          <w:rFonts w:ascii="Arial" w:hAnsi="Arial" w:cs="Arial"/>
          <w:i/>
          <w:iCs/>
          <w:lang w:eastAsia="ar-SA"/>
        </w:rPr>
        <w:t>E</w:t>
      </w:r>
      <w:r w:rsidR="009A2627" w:rsidRPr="00FA2973">
        <w:rPr>
          <w:rFonts w:ascii="Arial" w:hAnsi="Arial" w:cs="Arial"/>
          <w:vertAlign w:val="subscript"/>
          <w:lang w:eastAsia="ar-SA"/>
        </w:rPr>
        <w:t>T</w:t>
      </w:r>
      <w:r w:rsidR="009A2627" w:rsidRPr="00FA2973">
        <w:rPr>
          <w:rFonts w:ascii="Arial" w:hAnsi="Arial" w:cs="Arial"/>
          <w:lang w:eastAsia="ar-SA"/>
        </w:rPr>
        <w:t xml:space="preserve"> равно </w:t>
      </w:r>
      <w:r w:rsidR="009A2627" w:rsidRPr="00FA2973">
        <w:rPr>
          <w:rFonts w:ascii="Arial" w:hAnsi="Arial" w:cs="Arial"/>
          <w:i/>
          <w:iCs/>
          <w:lang w:eastAsia="ar-SA"/>
        </w:rPr>
        <w:t>R</w:t>
      </w:r>
      <w:r w:rsidR="0073625E" w:rsidRPr="00FA2973">
        <w:rPr>
          <w:rFonts w:ascii="Arial" w:hAnsi="Arial" w:cs="Arial"/>
          <w:i/>
          <w:iCs/>
          <w:lang w:eastAsia="ar-SA"/>
        </w:rPr>
        <w:t xml:space="preserve">, </w:t>
      </w:r>
      <w:r w:rsidR="009A2627" w:rsidRPr="00FA2973">
        <w:rPr>
          <w:rFonts w:ascii="Arial" w:hAnsi="Arial" w:cs="Arial"/>
          <w:lang w:eastAsia="ar-SA"/>
        </w:rPr>
        <w:t xml:space="preserve">дБ, где </w:t>
      </w:r>
      <w:r w:rsidR="009A2627" w:rsidRPr="00FA2973">
        <w:rPr>
          <w:rFonts w:ascii="Arial" w:hAnsi="Arial" w:cs="Arial"/>
          <w:i/>
          <w:iCs/>
          <w:lang w:eastAsia="ar-SA"/>
        </w:rPr>
        <w:t>R</w:t>
      </w:r>
      <w:r w:rsidR="009A2627" w:rsidRPr="00FA2973">
        <w:rPr>
          <w:rFonts w:ascii="Arial" w:hAnsi="Arial" w:cs="Arial"/>
          <w:lang w:eastAsia="ar-SA"/>
        </w:rPr>
        <w:t xml:space="preserve"> = 20 </w:t>
      </w:r>
      <w:proofErr w:type="spellStart"/>
      <w:r w:rsidR="009A2627" w:rsidRPr="00FA2973">
        <w:rPr>
          <w:rFonts w:ascii="Arial" w:hAnsi="Arial" w:cs="Arial"/>
          <w:lang w:eastAsia="ar-SA"/>
        </w:rPr>
        <w:t>log</w:t>
      </w:r>
      <w:proofErr w:type="spellEnd"/>
      <w:r w:rsidR="00A01B41" w:rsidRPr="00FA2973">
        <w:rPr>
          <w:rFonts w:ascii="Arial" w:hAnsi="Arial" w:cs="Arial"/>
          <w:lang w:eastAsia="ar-SA"/>
        </w:rPr>
        <w:t xml:space="preserve"> </w:t>
      </w:r>
      <w:r w:rsidR="009A2627" w:rsidRPr="00FA2973">
        <w:rPr>
          <w:rFonts w:ascii="Arial" w:hAnsi="Arial" w:cs="Arial"/>
          <w:lang w:eastAsia="ar-SA"/>
        </w:rPr>
        <w:t>(</w:t>
      </w:r>
      <w:r w:rsidR="009A2627" w:rsidRPr="00FA2973">
        <w:rPr>
          <w:rFonts w:ascii="Arial" w:hAnsi="Arial" w:cs="Arial"/>
          <w:i/>
          <w:iCs/>
          <w:lang w:eastAsia="ar-SA"/>
        </w:rPr>
        <w:t>E</w:t>
      </w:r>
      <w:r w:rsidR="009A2627" w:rsidRPr="00FA2973">
        <w:rPr>
          <w:rFonts w:ascii="Arial" w:hAnsi="Arial" w:cs="Arial"/>
          <w:vertAlign w:val="subscript"/>
          <w:lang w:eastAsia="ar-SA"/>
        </w:rPr>
        <w:t>L</w:t>
      </w:r>
      <w:r w:rsidR="009A2627" w:rsidRPr="00FA2973">
        <w:rPr>
          <w:rFonts w:ascii="Arial" w:hAnsi="Arial" w:cs="Arial"/>
          <w:lang w:eastAsia="ar-SA"/>
        </w:rPr>
        <w:t>/</w:t>
      </w:r>
      <w:r w:rsidR="009A2627" w:rsidRPr="00FA2973">
        <w:rPr>
          <w:rFonts w:ascii="Arial" w:hAnsi="Arial" w:cs="Arial"/>
          <w:i/>
          <w:iCs/>
          <w:lang w:eastAsia="ar-SA"/>
        </w:rPr>
        <w:t>E</w:t>
      </w:r>
      <w:r w:rsidR="009A2627" w:rsidRPr="00FA2973">
        <w:rPr>
          <w:rFonts w:ascii="Arial" w:hAnsi="Arial" w:cs="Arial"/>
          <w:vertAlign w:val="subscript"/>
          <w:lang w:eastAsia="ar-SA"/>
        </w:rPr>
        <w:t>T</w:t>
      </w:r>
      <w:r w:rsidR="009A2627" w:rsidRPr="00FA2973">
        <w:rPr>
          <w:rFonts w:ascii="Arial" w:hAnsi="Arial" w:cs="Arial"/>
          <w:lang w:eastAsia="ar-SA"/>
        </w:rPr>
        <w:t>), то испытательн</w:t>
      </w:r>
      <w:r w:rsidR="00E13270" w:rsidRPr="00FA2973">
        <w:rPr>
          <w:rFonts w:ascii="Arial" w:hAnsi="Arial" w:cs="Arial"/>
          <w:lang w:eastAsia="ar-SA"/>
        </w:rPr>
        <w:t>ую</w:t>
      </w:r>
      <w:r w:rsidR="009A2627" w:rsidRPr="00FA2973">
        <w:rPr>
          <w:rFonts w:ascii="Arial" w:hAnsi="Arial" w:cs="Arial"/>
          <w:lang w:eastAsia="ar-SA"/>
        </w:rPr>
        <w:t xml:space="preserve"> мощность</w:t>
      </w:r>
      <w:r w:rsidR="0073625E" w:rsidRPr="00FA2973">
        <w:rPr>
          <w:rFonts w:ascii="Arial" w:hAnsi="Arial" w:cs="Arial"/>
          <w:i/>
          <w:iCs/>
          <w:lang w:eastAsia="ar-SA"/>
        </w:rPr>
        <w:t xml:space="preserve"> P</w:t>
      </w:r>
      <w:r w:rsidR="0073625E" w:rsidRPr="00FA2973">
        <w:rPr>
          <w:rFonts w:ascii="Arial" w:hAnsi="Arial" w:cs="Arial"/>
          <w:vertAlign w:val="subscript"/>
          <w:lang w:eastAsia="ar-SA"/>
        </w:rPr>
        <w:t>T</w:t>
      </w:r>
      <w:r w:rsidRPr="00FA2973">
        <w:rPr>
          <w:rFonts w:ascii="Arial" w:hAnsi="Arial" w:cs="Arial"/>
          <w:lang w:eastAsia="ar-SA"/>
        </w:rPr>
        <w:t>, дБ,</w:t>
      </w:r>
      <w:r w:rsidR="0073625E" w:rsidRPr="00FA2973">
        <w:rPr>
          <w:rFonts w:ascii="Arial" w:hAnsi="Arial" w:cs="Arial"/>
          <w:lang w:eastAsia="ar-SA"/>
        </w:rPr>
        <w:t xml:space="preserve"> вычисля</w:t>
      </w:r>
      <w:r w:rsidR="00E13270" w:rsidRPr="00FA2973">
        <w:rPr>
          <w:rFonts w:ascii="Arial" w:hAnsi="Arial" w:cs="Arial"/>
          <w:lang w:eastAsia="ar-SA"/>
        </w:rPr>
        <w:t>ют как</w:t>
      </w:r>
      <w:r w:rsidR="0073625E" w:rsidRPr="00FA2973">
        <w:rPr>
          <w:rFonts w:ascii="Arial" w:hAnsi="Arial" w:cs="Arial"/>
          <w:lang w:eastAsia="ar-SA"/>
        </w:rPr>
        <w:t xml:space="preserve"> </w:t>
      </w:r>
      <w:r w:rsidR="009A2627" w:rsidRPr="00FA2973">
        <w:rPr>
          <w:rFonts w:ascii="Arial" w:hAnsi="Arial" w:cs="Arial"/>
          <w:i/>
          <w:iCs/>
          <w:lang w:eastAsia="ar-SA"/>
        </w:rPr>
        <w:t>P</w:t>
      </w:r>
      <w:r w:rsidR="009A2627" w:rsidRPr="00FA2973">
        <w:rPr>
          <w:rFonts w:ascii="Arial" w:hAnsi="Arial" w:cs="Arial"/>
          <w:vertAlign w:val="subscript"/>
          <w:lang w:eastAsia="ar-SA"/>
        </w:rPr>
        <w:t>T</w:t>
      </w:r>
      <w:r w:rsidR="009A2627" w:rsidRPr="00FA2973">
        <w:rPr>
          <w:rFonts w:ascii="Arial" w:hAnsi="Arial" w:cs="Arial"/>
          <w:lang w:eastAsia="ar-SA"/>
        </w:rPr>
        <w:t xml:space="preserve"> = </w:t>
      </w:r>
      <w:r w:rsidR="009A2627" w:rsidRPr="00FA2973">
        <w:rPr>
          <w:rFonts w:ascii="Arial" w:hAnsi="Arial" w:cs="Arial"/>
          <w:i/>
          <w:iCs/>
          <w:lang w:eastAsia="ar-SA"/>
        </w:rPr>
        <w:t>P</w:t>
      </w:r>
      <w:r w:rsidR="009A2627" w:rsidRPr="00FA2973">
        <w:rPr>
          <w:rFonts w:ascii="Arial" w:hAnsi="Arial" w:cs="Arial"/>
          <w:vertAlign w:val="subscript"/>
          <w:lang w:eastAsia="ar-SA"/>
        </w:rPr>
        <w:t>L</w:t>
      </w:r>
      <w:r w:rsidR="009A2627" w:rsidRPr="00FA2973">
        <w:rPr>
          <w:rFonts w:ascii="Arial" w:hAnsi="Arial" w:cs="Arial"/>
          <w:lang w:eastAsia="ar-SA"/>
        </w:rPr>
        <w:t xml:space="preserve"> – </w:t>
      </w:r>
      <w:r w:rsidR="009A2627" w:rsidRPr="00FA2973">
        <w:rPr>
          <w:rFonts w:ascii="Arial" w:hAnsi="Arial" w:cs="Arial"/>
          <w:i/>
          <w:iCs/>
          <w:lang w:eastAsia="ar-SA"/>
        </w:rPr>
        <w:t>R</w:t>
      </w:r>
      <w:r w:rsidR="00A01B41" w:rsidRPr="00FA2973">
        <w:rPr>
          <w:rFonts w:ascii="Arial" w:hAnsi="Arial" w:cs="Arial"/>
          <w:i/>
          <w:iCs/>
          <w:lang w:eastAsia="ar-SA"/>
        </w:rPr>
        <w:t>.</w:t>
      </w:r>
      <w:r w:rsidR="009A2627" w:rsidRPr="00FA2973">
        <w:rPr>
          <w:rFonts w:ascii="Arial" w:hAnsi="Arial" w:cs="Arial"/>
          <w:lang w:eastAsia="ar-SA"/>
        </w:rPr>
        <w:t xml:space="preserve">  Индексы L и T относятся к настройке </w:t>
      </w:r>
      <w:r w:rsidR="00A01B41" w:rsidRPr="00FA2973">
        <w:rPr>
          <w:rFonts w:ascii="Arial" w:hAnsi="Arial" w:cs="Arial"/>
          <w:lang w:eastAsia="ar-SA"/>
        </w:rPr>
        <w:t xml:space="preserve">испытательного </w:t>
      </w:r>
      <w:r w:rsidR="009A2627" w:rsidRPr="00FA2973">
        <w:rPr>
          <w:rFonts w:ascii="Arial" w:hAnsi="Arial" w:cs="Arial"/>
          <w:lang w:eastAsia="ar-SA"/>
        </w:rPr>
        <w:t xml:space="preserve">уровня и </w:t>
      </w:r>
      <w:r w:rsidR="00A01B41" w:rsidRPr="00FA2973">
        <w:rPr>
          <w:rFonts w:ascii="Arial" w:hAnsi="Arial" w:cs="Arial"/>
          <w:lang w:eastAsia="ar-SA"/>
        </w:rPr>
        <w:t>испытанию</w:t>
      </w:r>
      <w:r w:rsidR="009A2627" w:rsidRPr="00FA2973">
        <w:rPr>
          <w:rFonts w:ascii="Arial" w:hAnsi="Arial" w:cs="Arial"/>
          <w:lang w:eastAsia="ar-SA"/>
        </w:rPr>
        <w:t xml:space="preserve"> соответственно.</w:t>
      </w:r>
    </w:p>
    <w:p w14:paraId="146A8EAD" w14:textId="7B9DFF3F" w:rsidR="009A2627" w:rsidRPr="00FA2973" w:rsidRDefault="000278A0" w:rsidP="009A2627">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3 ‒</w:t>
      </w:r>
      <w:r w:rsidRPr="00FA2973">
        <w:rPr>
          <w:rFonts w:ascii="Arial" w:hAnsi="Arial" w:cs="Arial"/>
          <w:lang w:eastAsia="ar-SA"/>
        </w:rPr>
        <w:t xml:space="preserve"> </w:t>
      </w:r>
      <w:r w:rsidR="009A2627" w:rsidRPr="00FA2973">
        <w:rPr>
          <w:rFonts w:ascii="Arial" w:hAnsi="Arial" w:cs="Arial"/>
          <w:lang w:eastAsia="ar-SA"/>
        </w:rPr>
        <w:t xml:space="preserve">Шаг 5) описывает, как проверить, является ли используемый усилитель достаточно линейным. Для получения дополнительной информации см. </w:t>
      </w:r>
      <w:r w:rsidRPr="00FA2973">
        <w:rPr>
          <w:rFonts w:ascii="Arial" w:hAnsi="Arial" w:cs="Arial"/>
          <w:lang w:eastAsia="ar-SA"/>
        </w:rPr>
        <w:t>п</w:t>
      </w:r>
      <w:r w:rsidR="009A2627" w:rsidRPr="00FA2973">
        <w:rPr>
          <w:rFonts w:ascii="Arial" w:hAnsi="Arial" w:cs="Arial"/>
          <w:lang w:eastAsia="ar-SA"/>
        </w:rPr>
        <w:t>риложение D.</w:t>
      </w:r>
    </w:p>
    <w:p w14:paraId="56F03A12" w14:textId="01632EDF" w:rsidR="009A2627" w:rsidRPr="00FA2973" w:rsidRDefault="009A2627" w:rsidP="009A2627">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 xml:space="preserve">6.3.3 Метод </w:t>
      </w:r>
      <w:r w:rsidR="00723AAF" w:rsidRPr="00FA2973">
        <w:rPr>
          <w:rFonts w:ascii="Arial" w:hAnsi="Arial" w:cs="Arial"/>
          <w:b/>
          <w:bCs/>
          <w:sz w:val="24"/>
          <w:szCs w:val="24"/>
          <w:lang w:eastAsia="ar-SA"/>
        </w:rPr>
        <w:t>настройки</w:t>
      </w:r>
      <w:r w:rsidRPr="00FA2973">
        <w:rPr>
          <w:rFonts w:ascii="Arial" w:hAnsi="Arial" w:cs="Arial"/>
          <w:b/>
          <w:bCs/>
          <w:sz w:val="24"/>
          <w:szCs w:val="24"/>
          <w:lang w:eastAsia="ar-SA"/>
        </w:rPr>
        <w:t xml:space="preserve"> постоянного уровня мощности</w:t>
      </w:r>
    </w:p>
    <w:p w14:paraId="58F0995B" w14:textId="7EAA31B5"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Напряженность однородного поля </w:t>
      </w:r>
      <w:r w:rsidR="00B028F1" w:rsidRPr="00FA2973">
        <w:rPr>
          <w:rFonts w:ascii="Arial" w:hAnsi="Arial" w:cs="Arial"/>
          <w:sz w:val="24"/>
          <w:szCs w:val="24"/>
          <w:lang w:eastAsia="ar-SA"/>
        </w:rPr>
        <w:t>следует</w:t>
      </w:r>
      <w:r w:rsidRPr="00FA2973">
        <w:rPr>
          <w:rFonts w:ascii="Arial" w:hAnsi="Arial" w:cs="Arial"/>
          <w:sz w:val="24"/>
          <w:szCs w:val="24"/>
          <w:lang w:eastAsia="ar-SA"/>
        </w:rPr>
        <w:t xml:space="preserve"> установ</w:t>
      </w:r>
      <w:r w:rsidR="00B028F1" w:rsidRPr="00FA2973">
        <w:rPr>
          <w:rFonts w:ascii="Arial" w:hAnsi="Arial" w:cs="Arial"/>
          <w:sz w:val="24"/>
          <w:szCs w:val="24"/>
          <w:lang w:eastAsia="ar-SA"/>
        </w:rPr>
        <w:t>ить</w:t>
      </w:r>
      <w:r w:rsidRPr="00FA2973">
        <w:rPr>
          <w:rFonts w:ascii="Arial" w:hAnsi="Arial" w:cs="Arial"/>
          <w:sz w:val="24"/>
          <w:szCs w:val="24"/>
          <w:lang w:eastAsia="ar-SA"/>
        </w:rPr>
        <w:t xml:space="preserve"> ​​и измер</w:t>
      </w:r>
      <w:r w:rsidR="00B028F1" w:rsidRPr="00FA2973">
        <w:rPr>
          <w:rFonts w:ascii="Arial" w:hAnsi="Arial" w:cs="Arial"/>
          <w:sz w:val="24"/>
          <w:szCs w:val="24"/>
          <w:lang w:eastAsia="ar-SA"/>
        </w:rPr>
        <w:t>ить</w:t>
      </w:r>
      <w:r w:rsidRPr="00FA2973">
        <w:rPr>
          <w:rFonts w:ascii="Arial" w:hAnsi="Arial" w:cs="Arial"/>
          <w:sz w:val="24"/>
          <w:szCs w:val="24"/>
          <w:lang w:eastAsia="ar-SA"/>
        </w:rPr>
        <w:t xml:space="preserve"> с помощью калиброванного датчика поля на каждой конкретной частоте и в каждой из шестнадцати точек </w:t>
      </w:r>
      <w:r w:rsidR="00A01B41" w:rsidRPr="00FA2973">
        <w:rPr>
          <w:rFonts w:ascii="Arial" w:hAnsi="Arial" w:cs="Arial"/>
          <w:sz w:val="24"/>
          <w:szCs w:val="24"/>
          <w:lang w:eastAsia="ar-SA"/>
        </w:rPr>
        <w:t xml:space="preserve">последовательно </w:t>
      </w:r>
      <w:r w:rsidRPr="00FA2973">
        <w:rPr>
          <w:rFonts w:ascii="Arial" w:hAnsi="Arial" w:cs="Arial"/>
          <w:sz w:val="24"/>
          <w:szCs w:val="24"/>
          <w:lang w:eastAsia="ar-SA"/>
        </w:rPr>
        <w:t xml:space="preserve">одна за другой (см. </w:t>
      </w:r>
      <w:r w:rsidR="000278A0" w:rsidRPr="00FA2973">
        <w:rPr>
          <w:rFonts w:ascii="Arial" w:hAnsi="Arial" w:cs="Arial"/>
          <w:sz w:val="24"/>
          <w:szCs w:val="24"/>
          <w:lang w:eastAsia="ar-SA"/>
        </w:rPr>
        <w:t>р</w:t>
      </w:r>
      <w:r w:rsidRPr="00FA2973">
        <w:rPr>
          <w:rFonts w:ascii="Arial" w:hAnsi="Arial" w:cs="Arial"/>
          <w:sz w:val="24"/>
          <w:szCs w:val="24"/>
          <w:lang w:eastAsia="ar-SA"/>
        </w:rPr>
        <w:t>исунок 4) с использованием размера шага, указанного в 8.4, и соответствующей регулировки прямой мощности</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w:t>
      </w:r>
    </w:p>
    <w:p w14:paraId="21382994" w14:textId="4A7F2C82"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Прямая мощность</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 xml:space="preserve">, необходимая для </w:t>
      </w:r>
      <w:r w:rsidR="00A01B41" w:rsidRPr="00FA2973">
        <w:rPr>
          <w:rFonts w:ascii="Arial" w:hAnsi="Arial" w:cs="Arial"/>
          <w:sz w:val="24"/>
          <w:szCs w:val="24"/>
          <w:lang w:eastAsia="ar-SA"/>
        </w:rPr>
        <w:t>создания</w:t>
      </w:r>
      <w:r w:rsidRPr="00FA2973">
        <w:rPr>
          <w:rFonts w:ascii="Arial" w:hAnsi="Arial" w:cs="Arial"/>
          <w:sz w:val="24"/>
          <w:szCs w:val="24"/>
          <w:lang w:eastAsia="ar-SA"/>
        </w:rPr>
        <w:t xml:space="preserve"> напряженности поля в исходном положении, должна быть измерена в соответствии с рисунком 6 и </w:t>
      </w:r>
      <w:r w:rsidR="00A01B41" w:rsidRPr="00FA2973">
        <w:rPr>
          <w:rFonts w:ascii="Arial" w:hAnsi="Arial" w:cs="Arial"/>
          <w:sz w:val="24"/>
          <w:szCs w:val="24"/>
          <w:lang w:eastAsia="ar-SA"/>
        </w:rPr>
        <w:t>зарегистрирована</w:t>
      </w:r>
      <w:r w:rsidRPr="00FA2973">
        <w:rPr>
          <w:rFonts w:ascii="Arial" w:hAnsi="Arial" w:cs="Arial"/>
          <w:sz w:val="24"/>
          <w:szCs w:val="24"/>
          <w:lang w:eastAsia="ar-SA"/>
        </w:rPr>
        <w:t xml:space="preserve">. </w:t>
      </w:r>
      <w:r w:rsidR="00B028F1" w:rsidRPr="00FA2973">
        <w:rPr>
          <w:rFonts w:ascii="Arial" w:hAnsi="Arial" w:cs="Arial"/>
          <w:sz w:val="24"/>
          <w:szCs w:val="24"/>
          <w:lang w:eastAsia="ar-SA"/>
        </w:rPr>
        <w:t>Ко всем 16 точкам следует применить о</w:t>
      </w:r>
      <w:r w:rsidRPr="00FA2973">
        <w:rPr>
          <w:rFonts w:ascii="Arial" w:hAnsi="Arial" w:cs="Arial"/>
          <w:sz w:val="24"/>
          <w:szCs w:val="24"/>
          <w:lang w:eastAsia="ar-SA"/>
        </w:rPr>
        <w:t>динаков</w:t>
      </w:r>
      <w:r w:rsidR="00B028F1" w:rsidRPr="00FA2973">
        <w:rPr>
          <w:rFonts w:ascii="Arial" w:hAnsi="Arial" w:cs="Arial"/>
          <w:sz w:val="24"/>
          <w:szCs w:val="24"/>
          <w:lang w:eastAsia="ar-SA"/>
        </w:rPr>
        <w:t xml:space="preserve">ое значение </w:t>
      </w:r>
      <w:r w:rsidRPr="00FA2973">
        <w:rPr>
          <w:rFonts w:ascii="Arial" w:hAnsi="Arial" w:cs="Arial"/>
          <w:sz w:val="24"/>
          <w:szCs w:val="24"/>
          <w:lang w:eastAsia="ar-SA"/>
        </w:rPr>
        <w:t>прям</w:t>
      </w:r>
      <w:r w:rsidR="00B028F1" w:rsidRPr="00FA2973">
        <w:rPr>
          <w:rFonts w:ascii="Arial" w:hAnsi="Arial" w:cs="Arial"/>
          <w:sz w:val="24"/>
          <w:szCs w:val="24"/>
          <w:lang w:eastAsia="ar-SA"/>
        </w:rPr>
        <w:t>ой</w:t>
      </w:r>
      <w:r w:rsidRPr="00FA2973">
        <w:rPr>
          <w:rFonts w:ascii="Arial" w:hAnsi="Arial" w:cs="Arial"/>
          <w:sz w:val="24"/>
          <w:szCs w:val="24"/>
          <w:lang w:eastAsia="ar-SA"/>
        </w:rPr>
        <w:t xml:space="preserve"> мощност</w:t>
      </w:r>
      <w:r w:rsidR="00B028F1" w:rsidRPr="00FA2973">
        <w:rPr>
          <w:rFonts w:ascii="Arial" w:hAnsi="Arial" w:cs="Arial"/>
          <w:sz w:val="24"/>
          <w:szCs w:val="24"/>
          <w:lang w:eastAsia="ar-SA"/>
        </w:rPr>
        <w:t>и</w:t>
      </w:r>
      <w:r w:rsidRPr="00FA2973">
        <w:rPr>
          <w:rFonts w:ascii="Arial" w:hAnsi="Arial" w:cs="Arial"/>
          <w:sz w:val="24"/>
          <w:szCs w:val="24"/>
          <w:lang w:eastAsia="ar-SA"/>
        </w:rPr>
        <w:t xml:space="preserve"> </w:t>
      </w:r>
      <w:r w:rsidR="00A01B41" w:rsidRPr="00FA2973">
        <w:rPr>
          <w:rFonts w:ascii="Arial" w:hAnsi="Arial" w:cs="Arial"/>
          <w:sz w:val="24"/>
          <w:szCs w:val="24"/>
          <w:lang w:eastAsia="ar-SA"/>
        </w:rPr>
        <w:t>излучения</w:t>
      </w:r>
      <w:r w:rsidRPr="00FA2973">
        <w:rPr>
          <w:rFonts w:ascii="Arial" w:hAnsi="Arial" w:cs="Arial"/>
          <w:sz w:val="24"/>
          <w:szCs w:val="24"/>
          <w:lang w:eastAsia="ar-SA"/>
        </w:rPr>
        <w:t>. Напряженность поля, создаваемая этой прямой мощностью</w:t>
      </w:r>
      <w:r w:rsidR="00A01B41" w:rsidRPr="00FA2973">
        <w:rPr>
          <w:rFonts w:ascii="Arial" w:hAnsi="Arial" w:cs="Arial"/>
          <w:sz w:val="24"/>
          <w:szCs w:val="24"/>
          <w:lang w:eastAsia="ar-SA"/>
        </w:rPr>
        <w:t xml:space="preserve"> излучения</w:t>
      </w:r>
      <w:r w:rsidRPr="00FA2973">
        <w:rPr>
          <w:rFonts w:ascii="Arial" w:hAnsi="Arial" w:cs="Arial"/>
          <w:sz w:val="24"/>
          <w:szCs w:val="24"/>
          <w:lang w:eastAsia="ar-SA"/>
        </w:rPr>
        <w:t>, должна быть зарегистрирована в каждой из шестнадцати точек.</w:t>
      </w:r>
    </w:p>
    <w:p w14:paraId="029FCD5D" w14:textId="77777777"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Процедура, которой необходимо следовать как при горизонтальной, так и при вертикальной поляризации:</w:t>
      </w:r>
    </w:p>
    <w:p w14:paraId="47961DE9" w14:textId="2DBCFF0D"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 xml:space="preserve">a) </w:t>
      </w:r>
      <w:r w:rsidR="00A01B41" w:rsidRPr="00FA2973">
        <w:rPr>
          <w:rFonts w:ascii="Arial" w:hAnsi="Arial" w:cs="Arial"/>
          <w:sz w:val="24"/>
          <w:szCs w:val="24"/>
          <w:lang w:eastAsia="ar-SA"/>
        </w:rPr>
        <w:t>р</w:t>
      </w:r>
      <w:r w:rsidRPr="00FA2973">
        <w:rPr>
          <w:rFonts w:ascii="Arial" w:hAnsi="Arial" w:cs="Arial"/>
          <w:sz w:val="24"/>
          <w:szCs w:val="24"/>
          <w:lang w:eastAsia="ar-SA"/>
        </w:rPr>
        <w:t>асположит</w:t>
      </w:r>
      <w:r w:rsidR="00A01B41" w:rsidRPr="00FA2973">
        <w:rPr>
          <w:rFonts w:ascii="Arial" w:hAnsi="Arial" w:cs="Arial"/>
          <w:sz w:val="24"/>
          <w:szCs w:val="24"/>
          <w:lang w:eastAsia="ar-SA"/>
        </w:rPr>
        <w:t>ь</w:t>
      </w:r>
      <w:r w:rsidRPr="00FA2973">
        <w:rPr>
          <w:rFonts w:ascii="Arial" w:hAnsi="Arial" w:cs="Arial"/>
          <w:sz w:val="24"/>
          <w:szCs w:val="24"/>
          <w:lang w:eastAsia="ar-SA"/>
        </w:rPr>
        <w:t xml:space="preserve"> датчик в одной из шестнадцати точек сетки (см. рисунок 4) и установит</w:t>
      </w:r>
      <w:r w:rsidR="00A01B41" w:rsidRPr="00FA2973">
        <w:rPr>
          <w:rFonts w:ascii="Arial" w:hAnsi="Arial" w:cs="Arial"/>
          <w:sz w:val="24"/>
          <w:szCs w:val="24"/>
          <w:lang w:eastAsia="ar-SA"/>
        </w:rPr>
        <w:t>ь</w:t>
      </w:r>
      <w:r w:rsidRPr="00FA2973">
        <w:rPr>
          <w:rFonts w:ascii="Arial" w:hAnsi="Arial" w:cs="Arial"/>
          <w:sz w:val="24"/>
          <w:szCs w:val="24"/>
          <w:lang w:eastAsia="ar-SA"/>
        </w:rPr>
        <w:t xml:space="preserve"> частоту выходного сигнала генератора на самую низкую частоту в диапазоне испытания (например, 80 МГц)</w:t>
      </w:r>
      <w:r w:rsidR="00717CE6" w:rsidRPr="00FA2973">
        <w:rPr>
          <w:rFonts w:ascii="Arial" w:hAnsi="Arial" w:cs="Arial"/>
          <w:sz w:val="24"/>
          <w:szCs w:val="24"/>
          <w:lang w:eastAsia="ar-SA"/>
        </w:rPr>
        <w:t>.</w:t>
      </w:r>
    </w:p>
    <w:p w14:paraId="5C614655" w14:textId="77777777" w:rsidR="00A01B41" w:rsidRPr="00FA2973" w:rsidRDefault="000278A0" w:rsidP="00A01B41">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w:t>
      </w:r>
      <w:r w:rsidRPr="00FA2973">
        <w:rPr>
          <w:rFonts w:ascii="Arial" w:hAnsi="Arial" w:cs="Arial"/>
          <w:lang w:eastAsia="ar-SA"/>
        </w:rPr>
        <w:t xml:space="preserve"> </w:t>
      </w:r>
      <w:r w:rsidR="00A01B41" w:rsidRPr="00FA2973">
        <w:rPr>
          <w:rFonts w:ascii="Arial" w:hAnsi="Arial" w:cs="Arial"/>
          <w:lang w:eastAsia="ar-SA"/>
        </w:rPr>
        <w:t>Чтобы снизить неопределенность измерения поля, датчик ориентируют одинаковым образом в каждой из точек сетки, как он был ориентирован во время калибровки датчика;</w:t>
      </w:r>
    </w:p>
    <w:p w14:paraId="3C986514" w14:textId="3F4DCA6F" w:rsidR="009A2627"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b) </w:t>
      </w:r>
      <w:r w:rsidR="00A01B41" w:rsidRPr="00FA2973">
        <w:rPr>
          <w:rFonts w:ascii="Arial" w:hAnsi="Arial" w:cs="Arial"/>
          <w:sz w:val="24"/>
          <w:szCs w:val="24"/>
          <w:lang w:eastAsia="ar-SA"/>
        </w:rPr>
        <w:t>п</w:t>
      </w:r>
      <w:r w:rsidRPr="00FA2973">
        <w:rPr>
          <w:rFonts w:ascii="Arial" w:hAnsi="Arial" w:cs="Arial"/>
          <w:sz w:val="24"/>
          <w:szCs w:val="24"/>
          <w:lang w:eastAsia="ar-SA"/>
        </w:rPr>
        <w:t>одат</w:t>
      </w:r>
      <w:r w:rsidR="00A01B41" w:rsidRPr="00FA2973">
        <w:rPr>
          <w:rFonts w:ascii="Arial" w:hAnsi="Arial" w:cs="Arial"/>
          <w:sz w:val="24"/>
          <w:szCs w:val="24"/>
          <w:lang w:eastAsia="ar-SA"/>
        </w:rPr>
        <w:t>ь</w:t>
      </w:r>
      <w:r w:rsidRPr="00FA2973">
        <w:rPr>
          <w:rFonts w:ascii="Arial" w:hAnsi="Arial" w:cs="Arial"/>
          <w:sz w:val="24"/>
          <w:szCs w:val="24"/>
          <w:lang w:eastAsia="ar-SA"/>
        </w:rPr>
        <w:t xml:space="preserve"> прямую мощность</w:t>
      </w:r>
      <w:r w:rsidR="00A01B41" w:rsidRPr="00FA2973">
        <w:rPr>
          <w:rFonts w:ascii="Arial" w:hAnsi="Arial" w:cs="Arial"/>
          <w:sz w:val="24"/>
          <w:szCs w:val="24"/>
          <w:lang w:eastAsia="ar-SA"/>
        </w:rPr>
        <w:t xml:space="preserve"> излучения </w:t>
      </w:r>
      <w:r w:rsidRPr="00FA2973">
        <w:rPr>
          <w:rFonts w:ascii="Arial" w:hAnsi="Arial" w:cs="Arial"/>
          <w:sz w:val="24"/>
          <w:szCs w:val="24"/>
          <w:lang w:eastAsia="ar-SA"/>
        </w:rPr>
        <w:t>антенн</w:t>
      </w:r>
      <w:r w:rsidR="00A01B41" w:rsidRPr="00FA2973">
        <w:rPr>
          <w:rFonts w:ascii="Arial" w:hAnsi="Arial" w:cs="Arial"/>
          <w:sz w:val="24"/>
          <w:szCs w:val="24"/>
          <w:lang w:eastAsia="ar-SA"/>
        </w:rPr>
        <w:t>ы</w:t>
      </w:r>
      <w:r w:rsidRPr="00FA2973">
        <w:rPr>
          <w:rFonts w:ascii="Arial" w:hAnsi="Arial" w:cs="Arial"/>
          <w:sz w:val="24"/>
          <w:szCs w:val="24"/>
          <w:lang w:eastAsia="ar-SA"/>
        </w:rPr>
        <w:t>, генерирующ</w:t>
      </w:r>
      <w:r w:rsidR="00A01B41" w:rsidRPr="00FA2973">
        <w:rPr>
          <w:rFonts w:ascii="Arial" w:hAnsi="Arial" w:cs="Arial"/>
          <w:sz w:val="24"/>
          <w:szCs w:val="24"/>
          <w:lang w:eastAsia="ar-SA"/>
        </w:rPr>
        <w:t>ей</w:t>
      </w:r>
      <w:r w:rsidRPr="00FA2973">
        <w:rPr>
          <w:rFonts w:ascii="Arial" w:hAnsi="Arial" w:cs="Arial"/>
          <w:sz w:val="24"/>
          <w:szCs w:val="24"/>
          <w:lang w:eastAsia="ar-SA"/>
        </w:rPr>
        <w:t xml:space="preserve"> поле, так, чтобы полученная напряженность поля (с поправочными коэффициентами </w:t>
      </w:r>
      <w:r w:rsidR="00717CE6" w:rsidRPr="00FA2973">
        <w:rPr>
          <w:rFonts w:ascii="Arial" w:hAnsi="Arial" w:cs="Arial"/>
          <w:sz w:val="24"/>
          <w:szCs w:val="24"/>
          <w:lang w:eastAsia="ar-SA"/>
        </w:rPr>
        <w:t>датчика</w:t>
      </w:r>
      <w:r w:rsidRPr="00FA2973">
        <w:rPr>
          <w:rFonts w:ascii="Arial" w:hAnsi="Arial" w:cs="Arial"/>
          <w:sz w:val="24"/>
          <w:szCs w:val="24"/>
          <w:lang w:eastAsia="ar-SA"/>
        </w:rPr>
        <w:t xml:space="preserve"> поля для примененной частоты) равнялась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 За</w:t>
      </w:r>
      <w:r w:rsidR="00717CE6" w:rsidRPr="00FA2973">
        <w:rPr>
          <w:rFonts w:ascii="Arial" w:hAnsi="Arial" w:cs="Arial"/>
          <w:sz w:val="24"/>
          <w:szCs w:val="24"/>
          <w:lang w:eastAsia="ar-SA"/>
        </w:rPr>
        <w:t>регистрировать значение</w:t>
      </w:r>
      <w:r w:rsidRPr="00FA2973">
        <w:rPr>
          <w:rFonts w:ascii="Arial" w:hAnsi="Arial" w:cs="Arial"/>
          <w:sz w:val="24"/>
          <w:szCs w:val="24"/>
          <w:lang w:eastAsia="ar-SA"/>
        </w:rPr>
        <w:t xml:space="preserve"> показания прямой мощности </w:t>
      </w:r>
      <w:r w:rsidR="00717CE6" w:rsidRPr="00FA2973">
        <w:rPr>
          <w:rFonts w:ascii="Arial" w:hAnsi="Arial" w:cs="Arial"/>
          <w:sz w:val="24"/>
          <w:szCs w:val="24"/>
          <w:lang w:eastAsia="ar-SA"/>
        </w:rPr>
        <w:t xml:space="preserve">излучения </w:t>
      </w:r>
      <w:r w:rsidRPr="00FA2973">
        <w:rPr>
          <w:rFonts w:ascii="Arial" w:hAnsi="Arial" w:cs="Arial"/>
          <w:sz w:val="24"/>
          <w:szCs w:val="24"/>
          <w:lang w:eastAsia="ar-SA"/>
        </w:rPr>
        <w:t>и напряженности поля</w:t>
      </w:r>
      <w:r w:rsidR="00717CE6" w:rsidRPr="00FA2973">
        <w:rPr>
          <w:rFonts w:ascii="Arial" w:hAnsi="Arial" w:cs="Arial"/>
          <w:sz w:val="24"/>
          <w:szCs w:val="24"/>
          <w:lang w:eastAsia="ar-SA"/>
        </w:rPr>
        <w:t>;</w:t>
      </w:r>
    </w:p>
    <w:p w14:paraId="5318C881" w14:textId="2315B2C3" w:rsidR="00717CE6" w:rsidRPr="00FA2973" w:rsidRDefault="009A2627" w:rsidP="009A2627">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c) </w:t>
      </w:r>
      <w:r w:rsidR="00717CE6" w:rsidRPr="00FA2973">
        <w:rPr>
          <w:rFonts w:ascii="Arial" w:hAnsi="Arial" w:cs="Arial"/>
          <w:sz w:val="24"/>
          <w:szCs w:val="24"/>
          <w:lang w:eastAsia="ar-SA"/>
        </w:rPr>
        <w:t>у</w:t>
      </w:r>
      <w:r w:rsidRPr="00FA2973">
        <w:rPr>
          <w:rFonts w:ascii="Arial" w:hAnsi="Arial" w:cs="Arial"/>
          <w:sz w:val="24"/>
          <w:szCs w:val="24"/>
          <w:lang w:eastAsia="ar-SA"/>
        </w:rPr>
        <w:t>величи</w:t>
      </w:r>
      <w:r w:rsidR="00717CE6" w:rsidRPr="00FA2973">
        <w:rPr>
          <w:rFonts w:ascii="Arial" w:hAnsi="Arial" w:cs="Arial"/>
          <w:sz w:val="24"/>
          <w:szCs w:val="24"/>
          <w:lang w:eastAsia="ar-SA"/>
        </w:rPr>
        <w:t>ть</w:t>
      </w:r>
      <w:r w:rsidRPr="00FA2973">
        <w:rPr>
          <w:rFonts w:ascii="Arial" w:hAnsi="Arial" w:cs="Arial"/>
          <w:sz w:val="24"/>
          <w:szCs w:val="24"/>
          <w:lang w:eastAsia="ar-SA"/>
        </w:rPr>
        <w:t xml:space="preserve"> частоту, используя размер шага, указанный в </w:t>
      </w:r>
      <w:r w:rsidR="00717CE6" w:rsidRPr="00FA2973">
        <w:rPr>
          <w:rFonts w:ascii="Arial" w:hAnsi="Arial" w:cs="Arial"/>
          <w:sz w:val="24"/>
          <w:szCs w:val="24"/>
          <w:lang w:eastAsia="ar-SA"/>
        </w:rPr>
        <w:t>разделе</w:t>
      </w:r>
      <w:r w:rsidRPr="00FA2973">
        <w:rPr>
          <w:rFonts w:ascii="Arial" w:hAnsi="Arial" w:cs="Arial"/>
          <w:sz w:val="24"/>
          <w:szCs w:val="24"/>
          <w:lang w:eastAsia="ar-SA"/>
        </w:rPr>
        <w:t xml:space="preserve"> 8</w:t>
      </w:r>
      <w:r w:rsidR="0073625E" w:rsidRPr="00FA2973">
        <w:rPr>
          <w:rFonts w:ascii="Arial" w:hAnsi="Arial" w:cs="Arial"/>
          <w:sz w:val="24"/>
          <w:szCs w:val="24"/>
          <w:lang w:eastAsia="ar-SA"/>
        </w:rPr>
        <w:t>;</w:t>
      </w:r>
    </w:p>
    <w:p w14:paraId="4FD1754B" w14:textId="6390B3B9" w:rsidR="00F40848" w:rsidRPr="00FA2973" w:rsidRDefault="009A2627" w:rsidP="00F40848">
      <w:pPr>
        <w:spacing w:after="0" w:line="360" w:lineRule="auto"/>
        <w:ind w:firstLine="709"/>
        <w:jc w:val="both"/>
        <w:rPr>
          <w:rFonts w:ascii="Arial" w:hAnsi="Arial" w:cs="Arial"/>
          <w:b/>
          <w:bCs/>
          <w:sz w:val="24"/>
          <w:szCs w:val="24"/>
          <w:lang w:eastAsia="ar-SA"/>
        </w:rPr>
      </w:pPr>
      <w:r w:rsidRPr="00FA2973">
        <w:rPr>
          <w:rFonts w:ascii="Arial" w:hAnsi="Arial" w:cs="Arial"/>
          <w:sz w:val="24"/>
          <w:szCs w:val="24"/>
          <w:lang w:eastAsia="ar-SA"/>
        </w:rPr>
        <w:t xml:space="preserve">d) </w:t>
      </w:r>
      <w:r w:rsidR="00717CE6" w:rsidRPr="00FA2973">
        <w:rPr>
          <w:rFonts w:ascii="Arial" w:hAnsi="Arial" w:cs="Arial"/>
          <w:sz w:val="24"/>
          <w:szCs w:val="24"/>
          <w:lang w:eastAsia="ar-SA"/>
        </w:rPr>
        <w:t>п</w:t>
      </w:r>
      <w:r w:rsidRPr="00FA2973">
        <w:rPr>
          <w:rFonts w:ascii="Arial" w:hAnsi="Arial" w:cs="Arial"/>
          <w:sz w:val="24"/>
          <w:szCs w:val="24"/>
          <w:lang w:eastAsia="ar-SA"/>
        </w:rPr>
        <w:t>овтор</w:t>
      </w:r>
      <w:r w:rsidR="00717CE6" w:rsidRPr="00FA2973">
        <w:rPr>
          <w:rFonts w:ascii="Arial" w:hAnsi="Arial" w:cs="Arial"/>
          <w:sz w:val="24"/>
          <w:szCs w:val="24"/>
          <w:lang w:eastAsia="ar-SA"/>
        </w:rPr>
        <w:t xml:space="preserve">ять операции </w:t>
      </w:r>
      <w:r w:rsidRPr="00FA2973">
        <w:rPr>
          <w:rFonts w:ascii="Arial" w:hAnsi="Arial" w:cs="Arial"/>
          <w:sz w:val="24"/>
          <w:szCs w:val="24"/>
          <w:lang w:eastAsia="ar-SA"/>
        </w:rPr>
        <w:t>b) и c) до тех пор, пока следующая частота в последовательности не превысит самую высокую частоту.</w:t>
      </w:r>
      <w:r w:rsidR="00F40848" w:rsidRPr="00FA2973">
        <w:rPr>
          <w:rFonts w:ascii="Arial" w:hAnsi="Arial" w:cs="Arial"/>
          <w:sz w:val="24"/>
          <w:szCs w:val="24"/>
          <w:lang w:eastAsia="ar-SA"/>
        </w:rPr>
        <w:t xml:space="preserve"> В конце, повторить шаг b) при максимальной частоте диапазона испытания (например, 1 ГГц);</w:t>
      </w:r>
    </w:p>
    <w:p w14:paraId="318DA3ED" w14:textId="125281A4"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e) переместить датчик в другое положение в сетке. На каждой из частот, используемых в операциях a) ‒ d), подать прямую мощность излучения, зарегистрированную при выполнении операции b) для каждой из этих частот, и зарегистрировать показания напряженности поля</w:t>
      </w:r>
      <w:r w:rsidR="0073625E" w:rsidRPr="00FA2973">
        <w:rPr>
          <w:rFonts w:ascii="Arial" w:hAnsi="Arial" w:cs="Arial"/>
          <w:sz w:val="24"/>
          <w:szCs w:val="24"/>
          <w:lang w:eastAsia="ar-SA"/>
        </w:rPr>
        <w:t>;</w:t>
      </w:r>
    </w:p>
    <w:p w14:paraId="21D6813C" w14:textId="1E57F243"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f) повторить операцию e) для каждой точки в сетке.</w:t>
      </w:r>
    </w:p>
    <w:p w14:paraId="3D288EDF" w14:textId="77777777"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На каждой частоте:</w:t>
      </w:r>
    </w:p>
    <w:p w14:paraId="57FDE411" w14:textId="38C77963"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1) отсортир</w:t>
      </w:r>
      <w:r w:rsidR="002A37A5" w:rsidRPr="00FA2973">
        <w:rPr>
          <w:rFonts w:ascii="Arial" w:hAnsi="Arial" w:cs="Arial"/>
          <w:sz w:val="24"/>
          <w:szCs w:val="24"/>
          <w:lang w:eastAsia="ar-SA"/>
        </w:rPr>
        <w:t>овать</w:t>
      </w:r>
      <w:r w:rsidRPr="00FA2973">
        <w:rPr>
          <w:rFonts w:ascii="Arial" w:hAnsi="Arial" w:cs="Arial"/>
          <w:sz w:val="24"/>
          <w:szCs w:val="24"/>
          <w:lang w:eastAsia="ar-SA"/>
        </w:rPr>
        <w:t xml:space="preserve"> шестнадцать показаний напряженности поля в порядке возрастания</w:t>
      </w:r>
      <w:r w:rsidR="002A37A5" w:rsidRPr="00FA2973">
        <w:rPr>
          <w:rFonts w:ascii="Arial" w:hAnsi="Arial" w:cs="Arial"/>
          <w:sz w:val="24"/>
          <w:szCs w:val="24"/>
          <w:lang w:eastAsia="ar-SA"/>
        </w:rPr>
        <w:t>;</w:t>
      </w:r>
    </w:p>
    <w:p w14:paraId="42233EF6" w14:textId="6970582C"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2) </w:t>
      </w:r>
      <w:r w:rsidR="002A37A5" w:rsidRPr="00FA2973">
        <w:rPr>
          <w:rFonts w:ascii="Arial" w:hAnsi="Arial" w:cs="Arial"/>
          <w:sz w:val="24"/>
          <w:szCs w:val="24"/>
          <w:lang w:eastAsia="ar-SA"/>
        </w:rPr>
        <w:t>в</w:t>
      </w:r>
      <w:r w:rsidRPr="00FA2973">
        <w:rPr>
          <w:rFonts w:ascii="Arial" w:hAnsi="Arial" w:cs="Arial"/>
          <w:sz w:val="24"/>
          <w:szCs w:val="24"/>
          <w:lang w:eastAsia="ar-SA"/>
        </w:rPr>
        <w:t>ыб</w:t>
      </w:r>
      <w:r w:rsidR="00B028F1" w:rsidRPr="00FA2973">
        <w:rPr>
          <w:rFonts w:ascii="Arial" w:hAnsi="Arial" w:cs="Arial"/>
          <w:sz w:val="24"/>
          <w:szCs w:val="24"/>
          <w:lang w:eastAsia="ar-SA"/>
        </w:rPr>
        <w:t>рать</w:t>
      </w:r>
      <w:r w:rsidRPr="00FA2973">
        <w:rPr>
          <w:rFonts w:ascii="Arial" w:hAnsi="Arial" w:cs="Arial"/>
          <w:sz w:val="24"/>
          <w:szCs w:val="24"/>
          <w:lang w:eastAsia="ar-SA"/>
        </w:rPr>
        <w:t xml:space="preserve"> одну напряженность поля в качестве опорно</w:t>
      </w:r>
      <w:r w:rsidR="002A37A5" w:rsidRPr="00FA2973">
        <w:rPr>
          <w:rFonts w:ascii="Arial" w:hAnsi="Arial" w:cs="Arial"/>
          <w:sz w:val="24"/>
          <w:szCs w:val="24"/>
          <w:lang w:eastAsia="ar-SA"/>
        </w:rPr>
        <w:t>го значения</w:t>
      </w:r>
      <w:r w:rsidRPr="00FA2973">
        <w:rPr>
          <w:rFonts w:ascii="Arial" w:hAnsi="Arial" w:cs="Arial"/>
          <w:sz w:val="24"/>
          <w:szCs w:val="24"/>
          <w:lang w:eastAsia="ar-SA"/>
        </w:rPr>
        <w:t xml:space="preserve"> и рассчита</w:t>
      </w:r>
      <w:r w:rsidR="002A37A5" w:rsidRPr="00FA2973">
        <w:rPr>
          <w:rFonts w:ascii="Arial" w:hAnsi="Arial" w:cs="Arial"/>
          <w:sz w:val="24"/>
          <w:szCs w:val="24"/>
          <w:lang w:eastAsia="ar-SA"/>
        </w:rPr>
        <w:t>ть</w:t>
      </w:r>
      <w:r w:rsidRPr="00FA2973">
        <w:rPr>
          <w:rFonts w:ascii="Arial" w:hAnsi="Arial" w:cs="Arial"/>
          <w:sz w:val="24"/>
          <w:szCs w:val="24"/>
          <w:lang w:eastAsia="ar-SA"/>
        </w:rPr>
        <w:t xml:space="preserve"> отклонение</w:t>
      </w:r>
      <w:r w:rsidR="00B96693">
        <w:rPr>
          <w:rFonts w:ascii="Arial" w:hAnsi="Arial" w:cs="Arial"/>
          <w:sz w:val="24"/>
          <w:szCs w:val="24"/>
          <w:lang w:eastAsia="ar-SA"/>
        </w:rPr>
        <w:t>,</w:t>
      </w:r>
      <w:r w:rsidR="002A37A5" w:rsidRPr="00FA2973">
        <w:rPr>
          <w:rFonts w:ascii="Arial" w:hAnsi="Arial" w:cs="Arial"/>
          <w:sz w:val="24"/>
          <w:szCs w:val="24"/>
          <w:lang w:eastAsia="ar-SA"/>
        </w:rPr>
        <w:t xml:space="preserve"> в</w:t>
      </w:r>
      <w:r w:rsidR="00E13270" w:rsidRPr="00FA2973">
        <w:rPr>
          <w:rFonts w:ascii="Arial" w:hAnsi="Arial" w:cs="Arial"/>
          <w:sz w:val="24"/>
          <w:szCs w:val="24"/>
          <w:lang w:eastAsia="ar-SA"/>
        </w:rPr>
        <w:t>ыраженное в</w:t>
      </w:r>
      <w:r w:rsidR="002A37A5" w:rsidRPr="00FA2973">
        <w:rPr>
          <w:rFonts w:ascii="Arial" w:hAnsi="Arial" w:cs="Arial"/>
          <w:sz w:val="24"/>
          <w:szCs w:val="24"/>
          <w:lang w:eastAsia="ar-SA"/>
        </w:rPr>
        <w:t xml:space="preserve"> дБ,</w:t>
      </w:r>
      <w:r w:rsidRPr="00FA2973">
        <w:rPr>
          <w:rFonts w:ascii="Arial" w:hAnsi="Arial" w:cs="Arial"/>
          <w:sz w:val="24"/>
          <w:szCs w:val="24"/>
          <w:lang w:eastAsia="ar-SA"/>
        </w:rPr>
        <w:t xml:space="preserve"> от это</w:t>
      </w:r>
      <w:r w:rsidR="002A37A5" w:rsidRPr="00FA2973">
        <w:rPr>
          <w:rFonts w:ascii="Arial" w:hAnsi="Arial" w:cs="Arial"/>
          <w:sz w:val="24"/>
          <w:szCs w:val="24"/>
          <w:lang w:eastAsia="ar-SA"/>
        </w:rPr>
        <w:t>го</w:t>
      </w:r>
      <w:r w:rsidRPr="00FA2973">
        <w:rPr>
          <w:rFonts w:ascii="Arial" w:hAnsi="Arial" w:cs="Arial"/>
          <w:sz w:val="24"/>
          <w:szCs w:val="24"/>
          <w:lang w:eastAsia="ar-SA"/>
        </w:rPr>
        <w:t xml:space="preserve"> опорно</w:t>
      </w:r>
      <w:r w:rsidR="002A37A5" w:rsidRPr="00FA2973">
        <w:rPr>
          <w:rFonts w:ascii="Arial" w:hAnsi="Arial" w:cs="Arial"/>
          <w:sz w:val="24"/>
          <w:szCs w:val="24"/>
          <w:lang w:eastAsia="ar-SA"/>
        </w:rPr>
        <w:t>го значения</w:t>
      </w:r>
      <w:r w:rsidRPr="00FA2973">
        <w:rPr>
          <w:rFonts w:ascii="Arial" w:hAnsi="Arial" w:cs="Arial"/>
          <w:sz w:val="24"/>
          <w:szCs w:val="24"/>
          <w:lang w:eastAsia="ar-SA"/>
        </w:rPr>
        <w:t xml:space="preserve"> для всех других позиций</w:t>
      </w:r>
      <w:r w:rsidR="002A37A5" w:rsidRPr="00FA2973">
        <w:rPr>
          <w:rFonts w:ascii="Arial" w:hAnsi="Arial" w:cs="Arial"/>
          <w:sz w:val="24"/>
          <w:szCs w:val="24"/>
          <w:lang w:eastAsia="ar-SA"/>
        </w:rPr>
        <w:t>;</w:t>
      </w:r>
    </w:p>
    <w:p w14:paraId="5D333497" w14:textId="4EC0DF6A"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3) провер</w:t>
      </w:r>
      <w:r w:rsidR="002A37A5" w:rsidRPr="00FA2973">
        <w:rPr>
          <w:rFonts w:ascii="Arial" w:hAnsi="Arial" w:cs="Arial"/>
          <w:sz w:val="24"/>
          <w:szCs w:val="24"/>
          <w:lang w:eastAsia="ar-SA"/>
        </w:rPr>
        <w:t>ить</w:t>
      </w:r>
      <w:r w:rsidRPr="00FA2973">
        <w:rPr>
          <w:rFonts w:ascii="Arial" w:hAnsi="Arial" w:cs="Arial"/>
          <w:sz w:val="24"/>
          <w:szCs w:val="24"/>
          <w:lang w:eastAsia="ar-SA"/>
        </w:rPr>
        <w:t xml:space="preserve">, </w:t>
      </w:r>
      <w:r w:rsidR="002A37A5" w:rsidRPr="00FA2973">
        <w:rPr>
          <w:rFonts w:ascii="Arial" w:hAnsi="Arial" w:cs="Arial"/>
          <w:sz w:val="24"/>
          <w:szCs w:val="24"/>
          <w:lang w:eastAsia="ar-SA"/>
        </w:rPr>
        <w:t xml:space="preserve">начиная с самого низкого значения напряженности поля, </w:t>
      </w:r>
      <w:r w:rsidRPr="00FA2973">
        <w:rPr>
          <w:rFonts w:ascii="Arial" w:hAnsi="Arial" w:cs="Arial"/>
          <w:sz w:val="24"/>
          <w:szCs w:val="24"/>
          <w:lang w:eastAsia="ar-SA"/>
        </w:rPr>
        <w:t xml:space="preserve">находятся ли по крайней мере одиннадцать (75 % точек сетки) </w:t>
      </w:r>
      <w:r w:rsidR="002A37A5" w:rsidRPr="00FA2973">
        <w:rPr>
          <w:rFonts w:ascii="Arial" w:hAnsi="Arial" w:cs="Arial"/>
          <w:sz w:val="24"/>
          <w:szCs w:val="24"/>
          <w:lang w:eastAsia="ar-SA"/>
        </w:rPr>
        <w:t xml:space="preserve">значений </w:t>
      </w:r>
      <w:r w:rsidRPr="00FA2973">
        <w:rPr>
          <w:rFonts w:ascii="Arial" w:hAnsi="Arial" w:cs="Arial"/>
          <w:sz w:val="24"/>
          <w:szCs w:val="24"/>
          <w:lang w:eastAsia="ar-SA"/>
        </w:rPr>
        <w:t xml:space="preserve">показаний выше этого </w:t>
      </w:r>
      <w:r w:rsidR="00B028F1" w:rsidRPr="00FA2973">
        <w:rPr>
          <w:rFonts w:ascii="Arial" w:hAnsi="Arial" w:cs="Arial"/>
          <w:sz w:val="24"/>
          <w:szCs w:val="24"/>
          <w:lang w:eastAsia="ar-SA"/>
        </w:rPr>
        <w:t xml:space="preserve">самого низкого </w:t>
      </w:r>
      <w:r w:rsidRPr="00FA2973">
        <w:rPr>
          <w:rFonts w:ascii="Arial" w:hAnsi="Arial" w:cs="Arial"/>
          <w:sz w:val="24"/>
          <w:szCs w:val="24"/>
          <w:lang w:eastAsia="ar-SA"/>
        </w:rPr>
        <w:t>значения в пределах допуска</w:t>
      </w:r>
      <w:r w:rsidR="002A37A5" w:rsidRPr="00FA2973">
        <w:rPr>
          <w:rFonts w:ascii="Arial" w:hAnsi="Arial" w:cs="Arial"/>
          <w:sz w:val="24"/>
          <w:szCs w:val="24"/>
          <w:lang w:eastAsia="ar-SA"/>
        </w:rPr>
        <w:t>емого отклонения</w:t>
      </w:r>
      <w:r w:rsidRPr="00FA2973">
        <w:rPr>
          <w:rFonts w:ascii="Arial" w:hAnsi="Arial" w:cs="Arial"/>
          <w:sz w:val="24"/>
          <w:szCs w:val="24"/>
          <w:lang w:eastAsia="ar-SA"/>
        </w:rPr>
        <w:t xml:space="preserve"> от 0 до </w:t>
      </w:r>
      <w:r w:rsidR="002A37A5" w:rsidRPr="00FA2973">
        <w:rPr>
          <w:rFonts w:ascii="Arial" w:hAnsi="Arial" w:cs="Arial"/>
          <w:sz w:val="24"/>
          <w:szCs w:val="24"/>
          <w:lang w:eastAsia="ar-SA"/>
        </w:rPr>
        <w:t>плюс 6</w:t>
      </w:r>
      <w:r w:rsidRPr="00FA2973">
        <w:rPr>
          <w:rFonts w:ascii="Arial" w:hAnsi="Arial" w:cs="Arial"/>
          <w:sz w:val="24"/>
          <w:szCs w:val="24"/>
          <w:lang w:eastAsia="ar-SA"/>
        </w:rPr>
        <w:t xml:space="preserve"> дБ</w:t>
      </w:r>
      <w:r w:rsidR="00B028F1" w:rsidRPr="00FA2973">
        <w:rPr>
          <w:rFonts w:ascii="Arial" w:hAnsi="Arial" w:cs="Arial"/>
          <w:sz w:val="24"/>
          <w:szCs w:val="24"/>
          <w:lang w:eastAsia="ar-SA"/>
        </w:rPr>
        <w:t>;</w:t>
      </w:r>
    </w:p>
    <w:p w14:paraId="10755ACD" w14:textId="3A9CCC3D"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4) </w:t>
      </w:r>
      <w:r w:rsidR="002A37A5" w:rsidRPr="00FA2973">
        <w:rPr>
          <w:rFonts w:ascii="Arial" w:hAnsi="Arial" w:cs="Arial"/>
          <w:sz w:val="24"/>
          <w:szCs w:val="24"/>
          <w:lang w:eastAsia="ar-SA"/>
        </w:rPr>
        <w:t>в случае, е</w:t>
      </w:r>
      <w:r w:rsidRPr="00FA2973">
        <w:rPr>
          <w:rFonts w:ascii="Arial" w:hAnsi="Arial" w:cs="Arial"/>
          <w:sz w:val="24"/>
          <w:szCs w:val="24"/>
          <w:lang w:eastAsia="ar-SA"/>
        </w:rPr>
        <w:t xml:space="preserve">сли </w:t>
      </w:r>
      <w:r w:rsidR="002A37A5" w:rsidRPr="00FA2973">
        <w:rPr>
          <w:rFonts w:ascii="Arial" w:hAnsi="Arial" w:cs="Arial"/>
          <w:sz w:val="24"/>
          <w:szCs w:val="24"/>
          <w:lang w:eastAsia="ar-SA"/>
        </w:rPr>
        <w:t>значения находятся за пределами допускаемого отклонения от</w:t>
      </w:r>
      <w:r w:rsidRPr="00FA2973">
        <w:rPr>
          <w:rFonts w:ascii="Arial" w:hAnsi="Arial" w:cs="Arial"/>
          <w:sz w:val="24"/>
          <w:szCs w:val="24"/>
          <w:lang w:eastAsia="ar-SA"/>
        </w:rPr>
        <w:t xml:space="preserve"> 0 </w:t>
      </w:r>
      <w:proofErr w:type="gramStart"/>
      <w:r w:rsidRPr="00FA2973">
        <w:rPr>
          <w:rFonts w:ascii="Arial" w:hAnsi="Arial" w:cs="Arial"/>
          <w:sz w:val="24"/>
          <w:szCs w:val="24"/>
          <w:lang w:eastAsia="ar-SA"/>
        </w:rPr>
        <w:t>до</w:t>
      </w:r>
      <w:proofErr w:type="gramEnd"/>
      <w:r w:rsidRPr="00FA2973">
        <w:rPr>
          <w:rFonts w:ascii="Arial" w:hAnsi="Arial" w:cs="Arial"/>
          <w:sz w:val="24"/>
          <w:szCs w:val="24"/>
          <w:lang w:eastAsia="ar-SA"/>
        </w:rPr>
        <w:t xml:space="preserve"> </w:t>
      </w:r>
      <w:proofErr w:type="gramStart"/>
      <w:r w:rsidR="002A37A5" w:rsidRPr="00FA2973">
        <w:rPr>
          <w:rFonts w:ascii="Arial" w:hAnsi="Arial" w:cs="Arial"/>
          <w:sz w:val="24"/>
          <w:szCs w:val="24"/>
          <w:lang w:eastAsia="ar-SA"/>
        </w:rPr>
        <w:t>плюс</w:t>
      </w:r>
      <w:proofErr w:type="gramEnd"/>
      <w:r w:rsidR="002A37A5" w:rsidRPr="00FA2973">
        <w:rPr>
          <w:rFonts w:ascii="Arial" w:hAnsi="Arial" w:cs="Arial"/>
          <w:sz w:val="24"/>
          <w:szCs w:val="24"/>
          <w:lang w:eastAsia="ar-SA"/>
        </w:rPr>
        <w:t xml:space="preserve"> </w:t>
      </w:r>
      <w:r w:rsidRPr="00FA2973">
        <w:rPr>
          <w:rFonts w:ascii="Arial" w:hAnsi="Arial" w:cs="Arial"/>
          <w:sz w:val="24"/>
          <w:szCs w:val="24"/>
          <w:lang w:eastAsia="ar-SA"/>
        </w:rPr>
        <w:t xml:space="preserve">6 дБ, </w:t>
      </w:r>
      <w:r w:rsidR="002A37A5" w:rsidRPr="00FA2973">
        <w:rPr>
          <w:rFonts w:ascii="Arial" w:hAnsi="Arial" w:cs="Arial"/>
          <w:sz w:val="24"/>
          <w:szCs w:val="24"/>
          <w:lang w:eastAsia="ar-SA"/>
        </w:rPr>
        <w:t xml:space="preserve">следует </w:t>
      </w:r>
      <w:r w:rsidRPr="00FA2973">
        <w:rPr>
          <w:rFonts w:ascii="Arial" w:hAnsi="Arial" w:cs="Arial"/>
          <w:sz w:val="24"/>
          <w:szCs w:val="24"/>
          <w:lang w:eastAsia="ar-SA"/>
        </w:rPr>
        <w:t>верн</w:t>
      </w:r>
      <w:r w:rsidR="002A37A5" w:rsidRPr="00FA2973">
        <w:rPr>
          <w:rFonts w:ascii="Arial" w:hAnsi="Arial" w:cs="Arial"/>
          <w:sz w:val="24"/>
          <w:szCs w:val="24"/>
          <w:lang w:eastAsia="ar-SA"/>
        </w:rPr>
        <w:t xml:space="preserve">уться </w:t>
      </w:r>
      <w:r w:rsidRPr="00FA2973">
        <w:rPr>
          <w:rFonts w:ascii="Arial" w:hAnsi="Arial" w:cs="Arial"/>
          <w:sz w:val="24"/>
          <w:szCs w:val="24"/>
          <w:lang w:eastAsia="ar-SA"/>
        </w:rPr>
        <w:t>к той же процедуре, начиная с показаний, приведенных непосредственно выше, и так далее (</w:t>
      </w:r>
      <w:r w:rsidR="002A37A5" w:rsidRPr="00FA2973">
        <w:rPr>
          <w:rFonts w:ascii="Arial" w:hAnsi="Arial" w:cs="Arial"/>
          <w:sz w:val="24"/>
          <w:szCs w:val="24"/>
          <w:lang w:eastAsia="ar-SA"/>
        </w:rPr>
        <w:t xml:space="preserve">следует </w:t>
      </w:r>
      <w:r w:rsidRPr="00FA2973">
        <w:rPr>
          <w:rFonts w:ascii="Arial" w:hAnsi="Arial" w:cs="Arial"/>
          <w:sz w:val="24"/>
          <w:szCs w:val="24"/>
          <w:lang w:eastAsia="ar-SA"/>
        </w:rPr>
        <w:t>обратит</w:t>
      </w:r>
      <w:r w:rsidR="002A37A5" w:rsidRPr="00FA2973">
        <w:rPr>
          <w:rFonts w:ascii="Arial" w:hAnsi="Arial" w:cs="Arial"/>
          <w:sz w:val="24"/>
          <w:szCs w:val="24"/>
          <w:lang w:eastAsia="ar-SA"/>
        </w:rPr>
        <w:t>ь</w:t>
      </w:r>
      <w:r w:rsidRPr="00FA2973">
        <w:rPr>
          <w:rFonts w:ascii="Arial" w:hAnsi="Arial" w:cs="Arial"/>
          <w:sz w:val="24"/>
          <w:szCs w:val="24"/>
          <w:lang w:eastAsia="ar-SA"/>
        </w:rPr>
        <w:t xml:space="preserve"> внимание, что в этом примере </w:t>
      </w:r>
      <w:r w:rsidR="00B96693">
        <w:rPr>
          <w:rFonts w:ascii="Arial" w:hAnsi="Arial" w:cs="Arial"/>
          <w:sz w:val="24"/>
          <w:szCs w:val="24"/>
          <w:lang w:eastAsia="ar-SA"/>
        </w:rPr>
        <w:t>16-</w:t>
      </w:r>
      <w:r w:rsidRPr="00FA2973">
        <w:rPr>
          <w:rFonts w:ascii="Arial" w:hAnsi="Arial" w:cs="Arial"/>
          <w:sz w:val="24"/>
          <w:szCs w:val="24"/>
          <w:lang w:eastAsia="ar-SA"/>
        </w:rPr>
        <w:t>точечного UFA для каждой частоты есть только пять возможностей</w:t>
      </w:r>
      <w:r w:rsidR="002A37A5" w:rsidRPr="00FA2973">
        <w:rPr>
          <w:rFonts w:ascii="Arial" w:hAnsi="Arial" w:cs="Arial"/>
          <w:sz w:val="24"/>
          <w:szCs w:val="24"/>
          <w:lang w:eastAsia="ar-SA"/>
        </w:rPr>
        <w:t xml:space="preserve"> пересмотра</w:t>
      </w:r>
      <w:r w:rsidRPr="00FA2973">
        <w:rPr>
          <w:rFonts w:ascii="Arial" w:hAnsi="Arial" w:cs="Arial"/>
          <w:sz w:val="24"/>
          <w:szCs w:val="24"/>
          <w:lang w:eastAsia="ar-SA"/>
        </w:rPr>
        <w:t>)</w:t>
      </w:r>
      <w:r w:rsidR="002A37A5" w:rsidRPr="00FA2973">
        <w:rPr>
          <w:rFonts w:ascii="Arial" w:hAnsi="Arial" w:cs="Arial"/>
          <w:sz w:val="24"/>
          <w:szCs w:val="24"/>
          <w:lang w:eastAsia="ar-SA"/>
        </w:rPr>
        <w:t>;</w:t>
      </w:r>
    </w:p>
    <w:p w14:paraId="01292B11" w14:textId="24B55BAF"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5) </w:t>
      </w:r>
      <w:r w:rsidR="002A37A5" w:rsidRPr="00FA2973">
        <w:rPr>
          <w:rFonts w:ascii="Arial" w:hAnsi="Arial" w:cs="Arial"/>
          <w:sz w:val="24"/>
          <w:szCs w:val="24"/>
          <w:lang w:eastAsia="ar-SA"/>
        </w:rPr>
        <w:t>о</w:t>
      </w:r>
      <w:r w:rsidRPr="00FA2973">
        <w:rPr>
          <w:rFonts w:ascii="Arial" w:hAnsi="Arial" w:cs="Arial"/>
          <w:sz w:val="24"/>
          <w:szCs w:val="24"/>
          <w:lang w:eastAsia="ar-SA"/>
        </w:rPr>
        <w:t>становит</w:t>
      </w:r>
      <w:r w:rsidR="002A37A5" w:rsidRPr="00FA2973">
        <w:rPr>
          <w:rFonts w:ascii="Arial" w:hAnsi="Arial" w:cs="Arial"/>
          <w:sz w:val="24"/>
          <w:szCs w:val="24"/>
          <w:lang w:eastAsia="ar-SA"/>
        </w:rPr>
        <w:t>ь</w:t>
      </w:r>
      <w:r w:rsidRPr="00FA2973">
        <w:rPr>
          <w:rFonts w:ascii="Arial" w:hAnsi="Arial" w:cs="Arial"/>
          <w:sz w:val="24"/>
          <w:szCs w:val="24"/>
          <w:lang w:eastAsia="ar-SA"/>
        </w:rPr>
        <w:t xml:space="preserve"> процедуру, если по крайней мере двенадцать значений напряженности поля (75 % точек сетки) находятся в пределах 6 дБ, и </w:t>
      </w:r>
      <w:r w:rsidR="002A37A5" w:rsidRPr="00FA2973">
        <w:rPr>
          <w:rFonts w:ascii="Arial" w:hAnsi="Arial" w:cs="Arial"/>
          <w:sz w:val="24"/>
          <w:szCs w:val="24"/>
          <w:lang w:eastAsia="ar-SA"/>
        </w:rPr>
        <w:t xml:space="preserve">принять в </w:t>
      </w:r>
      <w:r w:rsidR="002A37A5" w:rsidRPr="00FA2973">
        <w:rPr>
          <w:rFonts w:ascii="Arial" w:hAnsi="Arial" w:cs="Arial"/>
          <w:sz w:val="24"/>
          <w:szCs w:val="24"/>
          <w:lang w:eastAsia="ar-SA"/>
        </w:rPr>
        <w:lastRenderedPageBreak/>
        <w:t>качестве опорного положени</w:t>
      </w:r>
      <w:r w:rsidR="00B028F1" w:rsidRPr="00FA2973">
        <w:rPr>
          <w:rFonts w:ascii="Arial" w:hAnsi="Arial" w:cs="Arial"/>
          <w:sz w:val="24"/>
          <w:szCs w:val="24"/>
          <w:lang w:eastAsia="ar-SA"/>
        </w:rPr>
        <w:t>я</w:t>
      </w:r>
      <w:r w:rsidRPr="00FA2973">
        <w:rPr>
          <w:rFonts w:ascii="Arial" w:hAnsi="Arial" w:cs="Arial"/>
          <w:sz w:val="24"/>
          <w:szCs w:val="24"/>
          <w:lang w:eastAsia="ar-SA"/>
        </w:rPr>
        <w:t xml:space="preserve"> </w:t>
      </w:r>
      <w:r w:rsidR="00B028F1" w:rsidRPr="00FA2973">
        <w:rPr>
          <w:rFonts w:ascii="Arial" w:hAnsi="Arial" w:cs="Arial"/>
          <w:sz w:val="24"/>
          <w:szCs w:val="24"/>
          <w:lang w:eastAsia="ar-SA"/>
        </w:rPr>
        <w:t>положение</w:t>
      </w:r>
      <w:r w:rsidR="00E13270" w:rsidRPr="00FA2973">
        <w:rPr>
          <w:rFonts w:ascii="Arial" w:hAnsi="Arial" w:cs="Arial"/>
          <w:sz w:val="24"/>
          <w:szCs w:val="24"/>
          <w:lang w:eastAsia="ar-SA"/>
        </w:rPr>
        <w:t>,</w:t>
      </w:r>
      <w:r w:rsidR="00B028F1" w:rsidRPr="00FA2973">
        <w:rPr>
          <w:rFonts w:ascii="Arial" w:hAnsi="Arial" w:cs="Arial"/>
          <w:sz w:val="24"/>
          <w:szCs w:val="24"/>
          <w:lang w:eastAsia="ar-SA"/>
        </w:rPr>
        <w:t xml:space="preserve"> </w:t>
      </w:r>
      <w:r w:rsidRPr="00FA2973">
        <w:rPr>
          <w:rFonts w:ascii="Arial" w:hAnsi="Arial" w:cs="Arial"/>
          <w:sz w:val="24"/>
          <w:szCs w:val="24"/>
          <w:lang w:eastAsia="ar-SA"/>
        </w:rPr>
        <w:t>в котором была получена минимальная напряженность поля</w:t>
      </w:r>
      <w:r w:rsidR="002A37A5" w:rsidRPr="00FA2973">
        <w:rPr>
          <w:rFonts w:ascii="Arial" w:hAnsi="Arial" w:cs="Arial"/>
          <w:sz w:val="24"/>
          <w:szCs w:val="24"/>
          <w:lang w:eastAsia="ar-SA"/>
        </w:rPr>
        <w:t>;</w:t>
      </w:r>
    </w:p>
    <w:p w14:paraId="2365CE52" w14:textId="5C8B1F0A" w:rsidR="00F40848" w:rsidRPr="00FA2973" w:rsidRDefault="00F40848" w:rsidP="00F40848">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6) </w:t>
      </w:r>
      <w:r w:rsidR="002A37A5" w:rsidRPr="00FA2973">
        <w:rPr>
          <w:rFonts w:ascii="Arial" w:hAnsi="Arial" w:cs="Arial"/>
          <w:sz w:val="24"/>
          <w:szCs w:val="24"/>
          <w:lang w:eastAsia="ar-SA"/>
        </w:rPr>
        <w:t>р</w:t>
      </w:r>
      <w:r w:rsidRPr="00FA2973">
        <w:rPr>
          <w:rFonts w:ascii="Arial" w:hAnsi="Arial" w:cs="Arial"/>
          <w:sz w:val="24"/>
          <w:szCs w:val="24"/>
          <w:lang w:eastAsia="ar-SA"/>
        </w:rPr>
        <w:t>ассчита</w:t>
      </w:r>
      <w:r w:rsidR="002A37A5" w:rsidRPr="00FA2973">
        <w:rPr>
          <w:rFonts w:ascii="Arial" w:hAnsi="Arial" w:cs="Arial"/>
          <w:sz w:val="24"/>
          <w:szCs w:val="24"/>
          <w:lang w:eastAsia="ar-SA"/>
        </w:rPr>
        <w:t>ть</w:t>
      </w:r>
      <w:r w:rsidRPr="00FA2973">
        <w:rPr>
          <w:rFonts w:ascii="Arial" w:hAnsi="Arial" w:cs="Arial"/>
          <w:sz w:val="24"/>
          <w:szCs w:val="24"/>
          <w:lang w:eastAsia="ar-SA"/>
        </w:rPr>
        <w:t xml:space="preserve"> прямую мощность</w:t>
      </w:r>
      <w:r w:rsidR="002A37A5" w:rsidRPr="00FA2973">
        <w:rPr>
          <w:rFonts w:ascii="Arial" w:hAnsi="Arial" w:cs="Arial"/>
          <w:sz w:val="24"/>
          <w:szCs w:val="24"/>
          <w:lang w:eastAsia="ar-SA"/>
        </w:rPr>
        <w:t xml:space="preserve"> излучения</w:t>
      </w:r>
      <w:r w:rsidRPr="00FA2973">
        <w:rPr>
          <w:rFonts w:ascii="Arial" w:hAnsi="Arial" w:cs="Arial"/>
          <w:sz w:val="24"/>
          <w:szCs w:val="24"/>
          <w:lang w:eastAsia="ar-SA"/>
        </w:rPr>
        <w:t>, необходимую для создания требуемой напряженности поля в опорном положении. Обозначи</w:t>
      </w:r>
      <w:r w:rsidR="002A37A5" w:rsidRPr="00FA2973">
        <w:rPr>
          <w:rFonts w:ascii="Arial" w:hAnsi="Arial" w:cs="Arial"/>
          <w:sz w:val="24"/>
          <w:szCs w:val="24"/>
          <w:lang w:eastAsia="ar-SA"/>
        </w:rPr>
        <w:t xml:space="preserve">ть </w:t>
      </w:r>
      <w:r w:rsidRPr="00FA2973">
        <w:rPr>
          <w:rFonts w:ascii="Arial" w:hAnsi="Arial" w:cs="Arial"/>
          <w:sz w:val="24"/>
          <w:szCs w:val="24"/>
          <w:lang w:eastAsia="ar-SA"/>
        </w:rPr>
        <w:t xml:space="preserve">эту прямую мощность </w:t>
      </w:r>
      <w:r w:rsidR="002A37A5" w:rsidRPr="00FA2973">
        <w:rPr>
          <w:rFonts w:ascii="Arial" w:hAnsi="Arial" w:cs="Arial"/>
          <w:sz w:val="24"/>
          <w:szCs w:val="24"/>
          <w:lang w:eastAsia="ar-SA"/>
        </w:rPr>
        <w:t xml:space="preserve">излучения </w:t>
      </w:r>
      <w:r w:rsidRPr="00FA2973">
        <w:rPr>
          <w:rFonts w:ascii="Arial" w:hAnsi="Arial" w:cs="Arial"/>
          <w:sz w:val="24"/>
          <w:szCs w:val="24"/>
          <w:lang w:eastAsia="ar-SA"/>
        </w:rPr>
        <w:t xml:space="preserve">как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002A37A5" w:rsidRPr="00FA2973">
        <w:rPr>
          <w:rFonts w:ascii="Arial" w:hAnsi="Arial" w:cs="Arial"/>
          <w:sz w:val="24"/>
          <w:szCs w:val="24"/>
          <w:lang w:eastAsia="ar-SA"/>
        </w:rPr>
        <w:t>;</w:t>
      </w:r>
    </w:p>
    <w:p w14:paraId="1CB181FC" w14:textId="09000D3F" w:rsidR="002A37A5" w:rsidRPr="00FA2973" w:rsidRDefault="00F40848" w:rsidP="002A37A5">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7) </w:t>
      </w:r>
      <w:r w:rsidR="002A37A5" w:rsidRPr="00FA2973">
        <w:rPr>
          <w:rFonts w:ascii="Arial" w:hAnsi="Arial" w:cs="Arial"/>
          <w:sz w:val="24"/>
          <w:szCs w:val="24"/>
          <w:lang w:eastAsia="ar-SA"/>
        </w:rPr>
        <w:t xml:space="preserve">убедиться, что испытательная система (например, усилитель мощности) не находится в состоянии насыщения. Предполагая, что </w:t>
      </w:r>
      <w:r w:rsidR="002A37A5" w:rsidRPr="00FA2973">
        <w:rPr>
          <w:rFonts w:ascii="Arial" w:hAnsi="Arial" w:cs="Arial"/>
          <w:i/>
          <w:iCs/>
          <w:sz w:val="24"/>
          <w:szCs w:val="24"/>
          <w:lang w:eastAsia="ar-SA"/>
        </w:rPr>
        <w:t>E</w:t>
      </w:r>
      <w:r w:rsidR="002A37A5" w:rsidRPr="00FA2973">
        <w:rPr>
          <w:rFonts w:ascii="Arial" w:hAnsi="Arial" w:cs="Arial"/>
          <w:sz w:val="24"/>
          <w:szCs w:val="24"/>
          <w:vertAlign w:val="subscript"/>
          <w:lang w:eastAsia="ar-SA"/>
        </w:rPr>
        <w:t>L</w:t>
      </w:r>
      <w:r w:rsidR="002A37A5" w:rsidRPr="00FA2973">
        <w:rPr>
          <w:rFonts w:ascii="Arial" w:hAnsi="Arial" w:cs="Arial"/>
          <w:sz w:val="24"/>
          <w:szCs w:val="24"/>
          <w:lang w:eastAsia="ar-SA"/>
        </w:rPr>
        <w:t xml:space="preserve"> была выбрана как 1,8 от </w:t>
      </w:r>
      <w:r w:rsidR="002A37A5" w:rsidRPr="00FA2973">
        <w:rPr>
          <w:rFonts w:ascii="Arial" w:hAnsi="Arial" w:cs="Arial"/>
          <w:i/>
          <w:iCs/>
          <w:sz w:val="24"/>
          <w:szCs w:val="24"/>
          <w:lang w:eastAsia="ar-SA"/>
        </w:rPr>
        <w:t>E</w:t>
      </w:r>
      <w:r w:rsidR="002A37A5" w:rsidRPr="00FA2973">
        <w:rPr>
          <w:rFonts w:ascii="Arial" w:hAnsi="Arial" w:cs="Arial"/>
          <w:sz w:val="24"/>
          <w:szCs w:val="24"/>
          <w:vertAlign w:val="subscript"/>
          <w:lang w:eastAsia="ar-SA"/>
        </w:rPr>
        <w:t>T</w:t>
      </w:r>
      <w:r w:rsidR="002A37A5" w:rsidRPr="00FA2973">
        <w:rPr>
          <w:rFonts w:ascii="Arial" w:hAnsi="Arial" w:cs="Arial"/>
          <w:sz w:val="24"/>
          <w:szCs w:val="24"/>
          <w:lang w:eastAsia="ar-SA"/>
        </w:rPr>
        <w:t>, выполнить следующую процедуру на каждой частоте настройки испытательного уровня:</w:t>
      </w:r>
    </w:p>
    <w:p w14:paraId="60D45DB0" w14:textId="77777777" w:rsidR="002A37A5" w:rsidRPr="00FA2973" w:rsidRDefault="002A37A5" w:rsidP="00723AAF">
      <w:pPr>
        <w:spacing w:after="0" w:line="360" w:lineRule="auto"/>
        <w:ind w:left="794"/>
        <w:jc w:val="both"/>
        <w:rPr>
          <w:rFonts w:ascii="Arial" w:hAnsi="Arial" w:cs="Arial"/>
          <w:sz w:val="24"/>
          <w:szCs w:val="24"/>
          <w:lang w:eastAsia="ar-SA"/>
        </w:rPr>
      </w:pPr>
      <w:r w:rsidRPr="00FA2973">
        <w:rPr>
          <w:rFonts w:ascii="Arial" w:hAnsi="Arial" w:cs="Arial"/>
          <w:sz w:val="24"/>
          <w:szCs w:val="24"/>
          <w:lang w:eastAsia="ar-SA"/>
        </w:rPr>
        <w:t xml:space="preserve">i) уменьшить выходной сигнал генератора на уровне 5,1 дБ от уровня, необходимого для установления прямой мощности излучения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определенной на предыдущих шагах (минус 5,1 дБ то же самое, что </w:t>
      </w:r>
      <w:r w:rsidRPr="00FA2973">
        <w:rPr>
          <w:rFonts w:ascii="Arial" w:hAnsi="Arial" w:cs="Arial"/>
          <w:i/>
          <w:iCs/>
          <w:sz w:val="24"/>
          <w:szCs w:val="24"/>
          <w:lang w:eastAsia="ar-SA"/>
        </w:rPr>
        <w:t>E</w:t>
      </w:r>
      <w:r w:rsidRPr="00FA2973">
        <w:rPr>
          <w:rFonts w:ascii="Arial" w:hAnsi="Arial" w:cs="Arial"/>
          <w:sz w:val="24"/>
          <w:szCs w:val="24"/>
          <w:vertAlign w:val="subscript"/>
          <w:lang w:eastAsia="ar-SA"/>
        </w:rPr>
        <w:t>L</w:t>
      </w:r>
      <w:r w:rsidRPr="00FA2973">
        <w:rPr>
          <w:rFonts w:ascii="Arial" w:hAnsi="Arial" w:cs="Arial"/>
          <w:sz w:val="24"/>
          <w:szCs w:val="24"/>
          <w:lang w:eastAsia="ar-SA"/>
        </w:rPr>
        <w:t>/1,8);</w:t>
      </w:r>
    </w:p>
    <w:p w14:paraId="4E1B0B2B" w14:textId="1E9A8129" w:rsidR="002A37A5" w:rsidRPr="00FA2973" w:rsidRDefault="002A37A5" w:rsidP="00723AAF">
      <w:pPr>
        <w:spacing w:after="0" w:line="360" w:lineRule="auto"/>
        <w:ind w:firstLine="709"/>
        <w:jc w:val="both"/>
        <w:rPr>
          <w:rFonts w:ascii="Arial" w:hAnsi="Arial" w:cs="Arial"/>
          <w:sz w:val="24"/>
          <w:szCs w:val="24"/>
          <w:lang w:eastAsia="ar-SA"/>
        </w:rPr>
      </w:pPr>
      <w:proofErr w:type="spellStart"/>
      <w:r w:rsidRPr="00FA2973">
        <w:rPr>
          <w:rFonts w:ascii="Arial" w:hAnsi="Arial" w:cs="Arial"/>
          <w:sz w:val="24"/>
          <w:szCs w:val="24"/>
          <w:lang w:eastAsia="ar-SA"/>
        </w:rPr>
        <w:t>ii</w:t>
      </w:r>
      <w:proofErr w:type="spellEnd"/>
      <w:r w:rsidRPr="00FA2973">
        <w:rPr>
          <w:rFonts w:ascii="Arial" w:hAnsi="Arial" w:cs="Arial"/>
          <w:sz w:val="24"/>
          <w:szCs w:val="24"/>
          <w:lang w:eastAsia="ar-SA"/>
        </w:rPr>
        <w:t xml:space="preserve">) зарегистрировать новую прямую мощность, подаваемую </w:t>
      </w:r>
      <w:r w:rsidR="00B028F1" w:rsidRPr="00FA2973">
        <w:rPr>
          <w:rFonts w:ascii="Arial" w:hAnsi="Arial" w:cs="Arial"/>
          <w:sz w:val="24"/>
          <w:szCs w:val="24"/>
          <w:lang w:eastAsia="ar-SA"/>
        </w:rPr>
        <w:t xml:space="preserve">на </w:t>
      </w:r>
      <w:r w:rsidRPr="00FA2973">
        <w:rPr>
          <w:rFonts w:ascii="Arial" w:hAnsi="Arial" w:cs="Arial"/>
          <w:sz w:val="24"/>
          <w:szCs w:val="24"/>
          <w:lang w:eastAsia="ar-SA"/>
        </w:rPr>
        <w:t>антенн</w:t>
      </w:r>
      <w:r w:rsidR="00B028F1" w:rsidRPr="00FA2973">
        <w:rPr>
          <w:rFonts w:ascii="Arial" w:hAnsi="Arial" w:cs="Arial"/>
          <w:sz w:val="24"/>
          <w:szCs w:val="24"/>
          <w:lang w:eastAsia="ar-SA"/>
        </w:rPr>
        <w:t>у</w:t>
      </w:r>
      <w:r w:rsidRPr="00FA2973">
        <w:rPr>
          <w:rFonts w:ascii="Arial" w:hAnsi="Arial" w:cs="Arial"/>
          <w:sz w:val="24"/>
          <w:szCs w:val="24"/>
          <w:lang w:eastAsia="ar-SA"/>
        </w:rPr>
        <w:t>;</w:t>
      </w:r>
    </w:p>
    <w:p w14:paraId="7E884F7A" w14:textId="77777777" w:rsidR="002A37A5" w:rsidRPr="00FA2973" w:rsidRDefault="002A37A5" w:rsidP="00723AAF">
      <w:pPr>
        <w:spacing w:after="0" w:line="360" w:lineRule="auto"/>
        <w:ind w:left="794"/>
        <w:jc w:val="both"/>
        <w:rPr>
          <w:rFonts w:ascii="Arial" w:hAnsi="Arial" w:cs="Arial"/>
          <w:sz w:val="24"/>
          <w:szCs w:val="24"/>
          <w:lang w:eastAsia="ar-SA"/>
        </w:rPr>
      </w:pPr>
      <w:proofErr w:type="spellStart"/>
      <w:r w:rsidRPr="00FA2973">
        <w:rPr>
          <w:rFonts w:ascii="Arial" w:hAnsi="Arial" w:cs="Arial"/>
          <w:sz w:val="24"/>
          <w:szCs w:val="24"/>
          <w:lang w:eastAsia="ar-SA"/>
        </w:rPr>
        <w:t>iii</w:t>
      </w:r>
      <w:proofErr w:type="spellEnd"/>
      <w:r w:rsidRPr="00FA2973">
        <w:rPr>
          <w:rFonts w:ascii="Arial" w:hAnsi="Arial" w:cs="Arial"/>
          <w:sz w:val="24"/>
          <w:szCs w:val="24"/>
          <w:lang w:eastAsia="ar-SA"/>
        </w:rPr>
        <w:t xml:space="preserve">) вычесть прямую мощность излучения, измеренную на шаге </w:t>
      </w:r>
      <w:proofErr w:type="spellStart"/>
      <w:r w:rsidRPr="00FA2973">
        <w:rPr>
          <w:rFonts w:ascii="Arial" w:hAnsi="Arial" w:cs="Arial"/>
          <w:sz w:val="24"/>
          <w:szCs w:val="24"/>
          <w:lang w:eastAsia="ar-SA"/>
        </w:rPr>
        <w:t>ii</w:t>
      </w:r>
      <w:proofErr w:type="spellEnd"/>
      <w:r w:rsidRPr="00FA2973">
        <w:rPr>
          <w:rFonts w:ascii="Arial" w:hAnsi="Arial" w:cs="Arial"/>
          <w:sz w:val="24"/>
          <w:szCs w:val="24"/>
          <w:lang w:eastAsia="ar-SA"/>
        </w:rPr>
        <w:t xml:space="preserve">), из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Pr="00FA2973">
        <w:rPr>
          <w:rFonts w:ascii="Arial" w:hAnsi="Arial" w:cs="Arial"/>
          <w:sz w:val="24"/>
          <w:szCs w:val="24"/>
          <w:lang w:eastAsia="ar-SA"/>
        </w:rPr>
        <w:t>. Если разность составит от 3,1 до 7,1 дБ, то усилитель считают достаточно линейным, и испытательная система пригодна для испытаний. В противном случае испытательная система не пригодна для испытаний.</w:t>
      </w:r>
    </w:p>
    <w:p w14:paraId="1DF1CD24" w14:textId="1ED2AF52" w:rsidR="007B37FE" w:rsidRPr="00FA2973" w:rsidRDefault="007B37FE" w:rsidP="007B37FE">
      <w:pPr>
        <w:spacing w:after="0" w:line="360" w:lineRule="auto"/>
        <w:ind w:firstLine="709"/>
        <w:jc w:val="both"/>
        <w:rPr>
          <w:rFonts w:ascii="Arial" w:hAnsi="Arial" w:cs="Arial"/>
          <w:lang w:eastAsia="ar-SA"/>
        </w:rPr>
      </w:pPr>
      <w:bookmarkStart w:id="33" w:name="_Hlk197460719"/>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w:t>
      </w:r>
      <w:r w:rsidRPr="00FA2973">
        <w:rPr>
          <w:rFonts w:ascii="Arial" w:hAnsi="Arial" w:cs="Arial"/>
          <w:lang w:eastAsia="ar-SA"/>
        </w:rPr>
        <w:t xml:space="preserve"> </w:t>
      </w:r>
      <w:bookmarkEnd w:id="33"/>
      <w:r w:rsidRPr="00FA2973">
        <w:rPr>
          <w:rFonts w:ascii="Arial" w:hAnsi="Arial" w:cs="Arial"/>
          <w:lang w:eastAsia="ar-SA"/>
        </w:rPr>
        <w:t xml:space="preserve">Если на определенной частоте соотношение между </w:t>
      </w:r>
      <w:r w:rsidRPr="00FA2973">
        <w:rPr>
          <w:rFonts w:ascii="Arial" w:hAnsi="Arial" w:cs="Arial"/>
          <w:i/>
          <w:iCs/>
          <w:lang w:eastAsia="ar-SA"/>
        </w:rPr>
        <w:t>E</w:t>
      </w:r>
      <w:r w:rsidRPr="00FA2973">
        <w:rPr>
          <w:rFonts w:ascii="Arial" w:hAnsi="Arial" w:cs="Arial"/>
          <w:vertAlign w:val="subscript"/>
          <w:lang w:eastAsia="ar-SA"/>
        </w:rPr>
        <w:t>L</w:t>
      </w:r>
      <w:r w:rsidRPr="00FA2973">
        <w:rPr>
          <w:rFonts w:ascii="Arial" w:hAnsi="Arial" w:cs="Arial"/>
          <w:lang w:eastAsia="ar-SA"/>
        </w:rPr>
        <w:t xml:space="preserve"> и </w:t>
      </w:r>
      <w:r w:rsidRPr="00FA2973">
        <w:rPr>
          <w:rFonts w:ascii="Arial" w:hAnsi="Arial" w:cs="Arial"/>
          <w:i/>
          <w:iCs/>
          <w:lang w:eastAsia="ar-SA"/>
        </w:rPr>
        <w:t>E</w:t>
      </w:r>
      <w:r w:rsidRPr="00FA2973">
        <w:rPr>
          <w:rFonts w:ascii="Arial" w:hAnsi="Arial" w:cs="Arial"/>
          <w:vertAlign w:val="subscript"/>
          <w:lang w:eastAsia="ar-SA"/>
        </w:rPr>
        <w:t>T</w:t>
      </w:r>
      <w:r w:rsidRPr="00FA2973">
        <w:rPr>
          <w:rFonts w:ascii="Arial" w:hAnsi="Arial" w:cs="Arial"/>
          <w:lang w:eastAsia="ar-SA"/>
        </w:rPr>
        <w:t xml:space="preserve"> равно </w:t>
      </w:r>
      <w:r w:rsidRPr="00FA2973">
        <w:rPr>
          <w:rFonts w:ascii="Arial" w:hAnsi="Arial" w:cs="Arial"/>
          <w:i/>
          <w:iCs/>
          <w:lang w:eastAsia="ar-SA"/>
        </w:rPr>
        <w:t>R</w:t>
      </w:r>
      <w:r w:rsidR="00E13270" w:rsidRPr="00FA2973">
        <w:rPr>
          <w:rFonts w:ascii="Arial" w:hAnsi="Arial" w:cs="Arial"/>
          <w:i/>
          <w:iCs/>
          <w:lang w:eastAsia="ar-SA"/>
        </w:rPr>
        <w:t xml:space="preserve">, </w:t>
      </w:r>
      <w:r w:rsidRPr="00FA2973">
        <w:rPr>
          <w:rFonts w:ascii="Arial" w:hAnsi="Arial" w:cs="Arial"/>
          <w:lang w:eastAsia="ar-SA"/>
        </w:rPr>
        <w:t xml:space="preserve">дБ, где </w:t>
      </w:r>
      <w:r w:rsidRPr="00FA2973">
        <w:rPr>
          <w:rFonts w:ascii="Arial" w:hAnsi="Arial" w:cs="Arial"/>
          <w:i/>
          <w:iCs/>
          <w:lang w:eastAsia="ar-SA"/>
        </w:rPr>
        <w:t>R</w:t>
      </w:r>
      <w:r w:rsidRPr="00FA2973">
        <w:rPr>
          <w:rFonts w:ascii="Arial" w:hAnsi="Arial" w:cs="Arial"/>
          <w:lang w:eastAsia="ar-SA"/>
        </w:rPr>
        <w:t xml:space="preserve"> = 20 </w:t>
      </w:r>
      <w:proofErr w:type="spellStart"/>
      <w:r w:rsidRPr="00FA2973">
        <w:rPr>
          <w:rFonts w:ascii="Arial" w:hAnsi="Arial" w:cs="Arial"/>
          <w:lang w:eastAsia="ar-SA"/>
        </w:rPr>
        <w:t>log</w:t>
      </w:r>
      <w:proofErr w:type="spellEnd"/>
      <w:r w:rsidRPr="00FA2973">
        <w:rPr>
          <w:rFonts w:ascii="Arial" w:hAnsi="Arial" w:cs="Arial"/>
          <w:lang w:eastAsia="ar-SA"/>
        </w:rPr>
        <w:t xml:space="preserve"> (</w:t>
      </w:r>
      <w:r w:rsidRPr="00FA2973">
        <w:rPr>
          <w:rFonts w:ascii="Arial" w:hAnsi="Arial" w:cs="Arial"/>
          <w:i/>
          <w:iCs/>
          <w:lang w:eastAsia="ar-SA"/>
        </w:rPr>
        <w:t>E</w:t>
      </w:r>
      <w:r w:rsidRPr="00FA2973">
        <w:rPr>
          <w:rFonts w:ascii="Arial" w:hAnsi="Arial" w:cs="Arial"/>
          <w:vertAlign w:val="subscript"/>
          <w:lang w:eastAsia="ar-SA"/>
        </w:rPr>
        <w:t>L</w:t>
      </w:r>
      <w:r w:rsidRPr="00FA2973">
        <w:rPr>
          <w:rFonts w:ascii="Arial" w:hAnsi="Arial" w:cs="Arial"/>
          <w:lang w:eastAsia="ar-SA"/>
        </w:rPr>
        <w:t>/</w:t>
      </w:r>
      <w:r w:rsidRPr="00FA2973">
        <w:rPr>
          <w:rFonts w:ascii="Arial" w:hAnsi="Arial" w:cs="Arial"/>
          <w:i/>
          <w:iCs/>
          <w:lang w:eastAsia="ar-SA"/>
        </w:rPr>
        <w:t>E</w:t>
      </w:r>
      <w:r w:rsidRPr="00FA2973">
        <w:rPr>
          <w:rFonts w:ascii="Arial" w:hAnsi="Arial" w:cs="Arial"/>
          <w:vertAlign w:val="subscript"/>
          <w:lang w:eastAsia="ar-SA"/>
        </w:rPr>
        <w:t>T</w:t>
      </w:r>
      <w:r w:rsidRPr="00FA2973">
        <w:rPr>
          <w:rFonts w:ascii="Arial" w:hAnsi="Arial" w:cs="Arial"/>
          <w:lang w:eastAsia="ar-SA"/>
        </w:rPr>
        <w:t>), то испытательн</w:t>
      </w:r>
      <w:r w:rsidR="00E13270" w:rsidRPr="00FA2973">
        <w:rPr>
          <w:rFonts w:ascii="Arial" w:hAnsi="Arial" w:cs="Arial"/>
          <w:lang w:eastAsia="ar-SA"/>
        </w:rPr>
        <w:t>ую</w:t>
      </w:r>
      <w:r w:rsidRPr="00FA2973">
        <w:rPr>
          <w:rFonts w:ascii="Arial" w:hAnsi="Arial" w:cs="Arial"/>
          <w:lang w:eastAsia="ar-SA"/>
        </w:rPr>
        <w:t xml:space="preserve"> мощность</w:t>
      </w:r>
      <w:r w:rsidR="00E13270" w:rsidRPr="00FA2973">
        <w:rPr>
          <w:rFonts w:ascii="Arial" w:hAnsi="Arial" w:cs="Arial"/>
          <w:i/>
          <w:iCs/>
          <w:lang w:eastAsia="ar-SA"/>
        </w:rPr>
        <w:t xml:space="preserve"> P</w:t>
      </w:r>
      <w:r w:rsidR="00E13270" w:rsidRPr="00FA2973">
        <w:rPr>
          <w:rFonts w:ascii="Arial" w:hAnsi="Arial" w:cs="Arial"/>
          <w:vertAlign w:val="subscript"/>
          <w:lang w:eastAsia="ar-SA"/>
        </w:rPr>
        <w:t>T</w:t>
      </w:r>
      <w:r w:rsidRPr="00FA2973">
        <w:rPr>
          <w:rFonts w:ascii="Arial" w:hAnsi="Arial" w:cs="Arial"/>
          <w:lang w:eastAsia="ar-SA"/>
        </w:rPr>
        <w:t xml:space="preserve">, дБ, </w:t>
      </w:r>
      <w:bookmarkStart w:id="34" w:name="_Hlk215397524"/>
      <w:r w:rsidR="00E13270" w:rsidRPr="00FA2973">
        <w:rPr>
          <w:rFonts w:ascii="Arial" w:hAnsi="Arial" w:cs="Arial"/>
          <w:lang w:eastAsia="ar-SA"/>
        </w:rPr>
        <w:t xml:space="preserve">вычисляют как </w:t>
      </w:r>
      <w:r w:rsidRPr="00FA2973">
        <w:rPr>
          <w:rFonts w:ascii="Arial" w:hAnsi="Arial" w:cs="Arial"/>
          <w:i/>
          <w:iCs/>
          <w:lang w:eastAsia="ar-SA"/>
        </w:rPr>
        <w:t>P</w:t>
      </w:r>
      <w:r w:rsidRPr="00FA2973">
        <w:rPr>
          <w:rFonts w:ascii="Arial" w:hAnsi="Arial" w:cs="Arial"/>
          <w:vertAlign w:val="subscript"/>
          <w:lang w:eastAsia="ar-SA"/>
        </w:rPr>
        <w:t>T</w:t>
      </w:r>
      <w:bookmarkEnd w:id="34"/>
      <w:r w:rsidRPr="00FA2973">
        <w:rPr>
          <w:rFonts w:ascii="Arial" w:hAnsi="Arial" w:cs="Arial"/>
          <w:lang w:eastAsia="ar-SA"/>
        </w:rPr>
        <w:t xml:space="preserve"> = </w:t>
      </w:r>
      <w:r w:rsidRPr="00FA2973">
        <w:rPr>
          <w:rFonts w:ascii="Arial" w:hAnsi="Arial" w:cs="Arial"/>
          <w:i/>
          <w:iCs/>
          <w:lang w:eastAsia="ar-SA"/>
        </w:rPr>
        <w:t>P</w:t>
      </w:r>
      <w:r w:rsidRPr="00FA2973">
        <w:rPr>
          <w:rFonts w:ascii="Arial" w:hAnsi="Arial" w:cs="Arial"/>
          <w:vertAlign w:val="subscript"/>
          <w:lang w:eastAsia="ar-SA"/>
        </w:rPr>
        <w:t>L</w:t>
      </w:r>
      <w:r w:rsidRPr="00FA2973">
        <w:rPr>
          <w:rFonts w:ascii="Arial" w:hAnsi="Arial" w:cs="Arial"/>
          <w:lang w:eastAsia="ar-SA"/>
        </w:rPr>
        <w:t xml:space="preserve"> – </w:t>
      </w:r>
      <w:r w:rsidRPr="00FA2973">
        <w:rPr>
          <w:rFonts w:ascii="Arial" w:hAnsi="Arial" w:cs="Arial"/>
          <w:i/>
          <w:iCs/>
          <w:lang w:eastAsia="ar-SA"/>
        </w:rPr>
        <w:t>R.</w:t>
      </w:r>
      <w:r w:rsidRPr="00FA2973">
        <w:rPr>
          <w:rFonts w:ascii="Arial" w:hAnsi="Arial" w:cs="Arial"/>
          <w:lang w:eastAsia="ar-SA"/>
        </w:rPr>
        <w:t xml:space="preserve">  Индексы L и T относятся к настройке испытательного уровня и испытанию соответственно.</w:t>
      </w:r>
    </w:p>
    <w:p w14:paraId="60579BBE" w14:textId="7AC6F34C" w:rsidR="007B37FE" w:rsidRPr="00FA2973" w:rsidRDefault="007B37FE" w:rsidP="007B37FE">
      <w:pPr>
        <w:spacing w:after="0" w:line="360" w:lineRule="auto"/>
        <w:ind w:firstLine="709"/>
        <w:jc w:val="both"/>
        <w:rPr>
          <w:rFonts w:ascii="Arial" w:hAnsi="Arial" w:cs="Arial"/>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3 ‒</w:t>
      </w:r>
      <w:r w:rsidRPr="00FA2973">
        <w:rPr>
          <w:rFonts w:ascii="Arial" w:hAnsi="Arial" w:cs="Arial"/>
          <w:lang w:eastAsia="ar-SA"/>
        </w:rPr>
        <w:t xml:space="preserve"> Шаг 7) описывает, как проверить, является ли используемый усилитель достаточно линейным. Для получения дополнительной информации см. приложение D.</w:t>
      </w:r>
    </w:p>
    <w:p w14:paraId="34F82722" w14:textId="37D44144" w:rsidR="008909E1" w:rsidRPr="00FA2973" w:rsidRDefault="008909E1" w:rsidP="00F4392B">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t>7</w:t>
      </w:r>
      <w:r w:rsidRPr="00FA2973">
        <w:rPr>
          <w:rFonts w:ascii="Arial" w:eastAsia="Times New Roman" w:hAnsi="Arial" w:cs="Arial"/>
          <w:b/>
          <w:sz w:val="28"/>
          <w:szCs w:val="24"/>
          <w:lang w:eastAsia="ar-SA"/>
        </w:rPr>
        <w:tab/>
        <w:t>Испытательн</w:t>
      </w:r>
      <w:r w:rsidR="00096A17" w:rsidRPr="00FA2973">
        <w:rPr>
          <w:rFonts w:ascii="Arial" w:eastAsia="Times New Roman" w:hAnsi="Arial" w:cs="Arial"/>
          <w:b/>
          <w:sz w:val="28"/>
          <w:szCs w:val="24"/>
          <w:lang w:eastAsia="ar-SA"/>
        </w:rPr>
        <w:t>ая установка</w:t>
      </w:r>
    </w:p>
    <w:p w14:paraId="0F70AABF" w14:textId="5A2BB4D0" w:rsidR="008909E1" w:rsidRPr="00FA2973" w:rsidRDefault="008909E1" w:rsidP="008909E1">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7.1 Общие положения</w:t>
      </w:r>
    </w:p>
    <w:p w14:paraId="3E6E12CB" w14:textId="56766854"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Все испытания оборудования </w:t>
      </w:r>
      <w:r w:rsidR="00552C50" w:rsidRPr="00FA2973">
        <w:rPr>
          <w:rFonts w:ascii="Arial" w:hAnsi="Arial" w:cs="Arial"/>
          <w:sz w:val="24"/>
          <w:szCs w:val="24"/>
          <w:lang w:eastAsia="ar-SA"/>
        </w:rPr>
        <w:t>следует</w:t>
      </w:r>
      <w:r w:rsidRPr="00FA2973">
        <w:rPr>
          <w:rFonts w:ascii="Arial" w:hAnsi="Arial" w:cs="Arial"/>
          <w:sz w:val="24"/>
          <w:szCs w:val="24"/>
          <w:lang w:eastAsia="ar-SA"/>
        </w:rPr>
        <w:t xml:space="preserve"> проводить в конфигурации, максимально приближенной к реальным условиям установки. </w:t>
      </w:r>
      <w:r w:rsidR="00552C50" w:rsidRPr="00FA2973">
        <w:rPr>
          <w:rFonts w:ascii="Arial" w:hAnsi="Arial" w:cs="Arial"/>
          <w:sz w:val="24"/>
          <w:szCs w:val="24"/>
          <w:lang w:eastAsia="ar-SA"/>
        </w:rPr>
        <w:t>Монтаж электропроводки</w:t>
      </w:r>
      <w:r w:rsidRPr="00FA2973">
        <w:rPr>
          <w:rFonts w:ascii="Arial" w:hAnsi="Arial" w:cs="Arial"/>
          <w:sz w:val="24"/>
          <w:szCs w:val="24"/>
          <w:lang w:eastAsia="ar-SA"/>
        </w:rPr>
        <w:t xml:space="preserve"> долж</w:t>
      </w:r>
      <w:r w:rsidR="00552C50" w:rsidRPr="00FA2973">
        <w:rPr>
          <w:rFonts w:ascii="Arial" w:hAnsi="Arial" w:cs="Arial"/>
          <w:sz w:val="24"/>
          <w:szCs w:val="24"/>
          <w:lang w:eastAsia="ar-SA"/>
        </w:rPr>
        <w:t>е</w:t>
      </w:r>
      <w:r w:rsidRPr="00FA2973">
        <w:rPr>
          <w:rFonts w:ascii="Arial" w:hAnsi="Arial" w:cs="Arial"/>
          <w:sz w:val="24"/>
          <w:szCs w:val="24"/>
          <w:lang w:eastAsia="ar-SA"/>
        </w:rPr>
        <w:t xml:space="preserve">н </w:t>
      </w:r>
      <w:r w:rsidR="00552C50" w:rsidRPr="00FA2973">
        <w:rPr>
          <w:rFonts w:ascii="Arial" w:hAnsi="Arial" w:cs="Arial"/>
          <w:sz w:val="24"/>
          <w:szCs w:val="24"/>
          <w:lang w:eastAsia="ar-SA"/>
        </w:rPr>
        <w:t xml:space="preserve">быть проведен в </w:t>
      </w:r>
      <w:r w:rsidRPr="00FA2973">
        <w:rPr>
          <w:rFonts w:ascii="Arial" w:hAnsi="Arial" w:cs="Arial"/>
          <w:sz w:val="24"/>
          <w:szCs w:val="24"/>
          <w:lang w:eastAsia="ar-SA"/>
        </w:rPr>
        <w:t>соответств</w:t>
      </w:r>
      <w:r w:rsidR="00552C50" w:rsidRPr="00FA2973">
        <w:rPr>
          <w:rFonts w:ascii="Arial" w:hAnsi="Arial" w:cs="Arial"/>
          <w:sz w:val="24"/>
          <w:szCs w:val="24"/>
          <w:lang w:eastAsia="ar-SA"/>
        </w:rPr>
        <w:t>ии с</w:t>
      </w:r>
      <w:r w:rsidRPr="00FA2973">
        <w:rPr>
          <w:rFonts w:ascii="Arial" w:hAnsi="Arial" w:cs="Arial"/>
          <w:sz w:val="24"/>
          <w:szCs w:val="24"/>
          <w:lang w:eastAsia="ar-SA"/>
        </w:rPr>
        <w:t xml:space="preserve"> процедурам</w:t>
      </w:r>
      <w:r w:rsidR="00552C50" w:rsidRPr="00FA2973">
        <w:rPr>
          <w:rFonts w:ascii="Arial" w:hAnsi="Arial" w:cs="Arial"/>
          <w:sz w:val="24"/>
          <w:szCs w:val="24"/>
          <w:lang w:eastAsia="ar-SA"/>
        </w:rPr>
        <w:t>и</w:t>
      </w:r>
      <w:r w:rsidRPr="00FA2973">
        <w:rPr>
          <w:rFonts w:ascii="Arial" w:hAnsi="Arial" w:cs="Arial"/>
          <w:sz w:val="24"/>
          <w:szCs w:val="24"/>
          <w:lang w:eastAsia="ar-SA"/>
        </w:rPr>
        <w:t>, указанным</w:t>
      </w:r>
      <w:r w:rsidR="00552C50" w:rsidRPr="00FA2973">
        <w:rPr>
          <w:rFonts w:ascii="Arial" w:hAnsi="Arial" w:cs="Arial"/>
          <w:sz w:val="24"/>
          <w:szCs w:val="24"/>
          <w:lang w:eastAsia="ar-SA"/>
        </w:rPr>
        <w:t>и</w:t>
      </w:r>
      <w:r w:rsidRPr="00FA2973">
        <w:rPr>
          <w:rFonts w:ascii="Arial" w:hAnsi="Arial" w:cs="Arial"/>
          <w:sz w:val="24"/>
          <w:szCs w:val="24"/>
          <w:lang w:eastAsia="ar-SA"/>
        </w:rPr>
        <w:t xml:space="preserve"> в инструкции по эксплуатации, </w:t>
      </w:r>
      <w:r w:rsidR="00552C50" w:rsidRPr="00FA2973">
        <w:rPr>
          <w:rFonts w:ascii="Arial" w:hAnsi="Arial" w:cs="Arial"/>
          <w:sz w:val="24"/>
          <w:szCs w:val="24"/>
          <w:lang w:eastAsia="ar-SA"/>
        </w:rPr>
        <w:t>и</w:t>
      </w:r>
      <w:r w:rsidRPr="00FA2973">
        <w:rPr>
          <w:rFonts w:ascii="Arial" w:hAnsi="Arial" w:cs="Arial"/>
          <w:sz w:val="24"/>
          <w:szCs w:val="24"/>
          <w:lang w:eastAsia="ar-SA"/>
        </w:rPr>
        <w:t xml:space="preserve"> оборудование должно находиться в </w:t>
      </w:r>
      <w:r w:rsidR="00552C50" w:rsidRPr="00FA2973">
        <w:rPr>
          <w:rFonts w:ascii="Arial" w:hAnsi="Arial" w:cs="Arial"/>
          <w:sz w:val="24"/>
          <w:szCs w:val="24"/>
          <w:lang w:eastAsia="ar-SA"/>
        </w:rPr>
        <w:t xml:space="preserve">собственном </w:t>
      </w:r>
      <w:r w:rsidRPr="00FA2973">
        <w:rPr>
          <w:rFonts w:ascii="Arial" w:hAnsi="Arial" w:cs="Arial"/>
          <w:sz w:val="24"/>
          <w:szCs w:val="24"/>
          <w:lang w:eastAsia="ar-SA"/>
        </w:rPr>
        <w:t xml:space="preserve">корпусе со всеми </w:t>
      </w:r>
      <w:r w:rsidR="00552C50" w:rsidRPr="00FA2973">
        <w:rPr>
          <w:rFonts w:ascii="Arial" w:hAnsi="Arial" w:cs="Arial"/>
          <w:sz w:val="24"/>
          <w:szCs w:val="24"/>
          <w:lang w:eastAsia="ar-SA"/>
        </w:rPr>
        <w:t xml:space="preserve">установленными на месте </w:t>
      </w:r>
      <w:r w:rsidRPr="00FA2973">
        <w:rPr>
          <w:rFonts w:ascii="Arial" w:hAnsi="Arial" w:cs="Arial"/>
          <w:sz w:val="24"/>
          <w:szCs w:val="24"/>
          <w:lang w:eastAsia="ar-SA"/>
        </w:rPr>
        <w:t>крышками и панелями доступа, если не указано иное.</w:t>
      </w:r>
    </w:p>
    <w:p w14:paraId="1FD3D07D" w14:textId="139C8FD1"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Металлическая </w:t>
      </w:r>
      <w:r w:rsidR="00552C50" w:rsidRPr="00FA2973">
        <w:rPr>
          <w:rFonts w:ascii="Arial" w:hAnsi="Arial" w:cs="Arial"/>
          <w:sz w:val="24"/>
          <w:szCs w:val="24"/>
          <w:lang w:eastAsia="ar-SA"/>
        </w:rPr>
        <w:t xml:space="preserve">плоскость </w:t>
      </w:r>
      <w:r w:rsidRPr="00FA2973">
        <w:rPr>
          <w:rFonts w:ascii="Arial" w:hAnsi="Arial" w:cs="Arial"/>
          <w:sz w:val="24"/>
          <w:szCs w:val="24"/>
          <w:lang w:eastAsia="ar-SA"/>
        </w:rPr>
        <w:t>заземл</w:t>
      </w:r>
      <w:r w:rsidR="00552C50" w:rsidRPr="00FA2973">
        <w:rPr>
          <w:rFonts w:ascii="Arial" w:hAnsi="Arial" w:cs="Arial"/>
          <w:sz w:val="24"/>
          <w:szCs w:val="24"/>
          <w:lang w:eastAsia="ar-SA"/>
        </w:rPr>
        <w:t>ения</w:t>
      </w:r>
      <w:r w:rsidRPr="00FA2973">
        <w:rPr>
          <w:rFonts w:ascii="Arial" w:hAnsi="Arial" w:cs="Arial"/>
          <w:sz w:val="24"/>
          <w:szCs w:val="24"/>
          <w:lang w:eastAsia="ar-SA"/>
        </w:rPr>
        <w:t xml:space="preserve"> не требуется. Если требуется средство для поддержки испытуемого образца, оно должно быть изготовлено из неметаллического, </w:t>
      </w:r>
      <w:proofErr w:type="spellStart"/>
      <w:r w:rsidRPr="00FA2973">
        <w:rPr>
          <w:rFonts w:ascii="Arial" w:hAnsi="Arial" w:cs="Arial"/>
          <w:sz w:val="24"/>
          <w:szCs w:val="24"/>
          <w:lang w:eastAsia="ar-SA"/>
        </w:rPr>
        <w:t>не</w:t>
      </w:r>
      <w:r w:rsidR="00A32B76" w:rsidRPr="00FA2973">
        <w:rPr>
          <w:rFonts w:ascii="Arial" w:hAnsi="Arial" w:cs="Arial"/>
          <w:sz w:val="24"/>
          <w:szCs w:val="24"/>
          <w:lang w:eastAsia="ar-SA"/>
        </w:rPr>
        <w:t>токо</w:t>
      </w:r>
      <w:r w:rsidRPr="00FA2973">
        <w:rPr>
          <w:rFonts w:ascii="Arial" w:hAnsi="Arial" w:cs="Arial"/>
          <w:sz w:val="24"/>
          <w:szCs w:val="24"/>
          <w:lang w:eastAsia="ar-SA"/>
        </w:rPr>
        <w:t>проводящего</w:t>
      </w:r>
      <w:proofErr w:type="spellEnd"/>
      <w:r w:rsidRPr="00FA2973">
        <w:rPr>
          <w:rFonts w:ascii="Arial" w:hAnsi="Arial" w:cs="Arial"/>
          <w:sz w:val="24"/>
          <w:szCs w:val="24"/>
          <w:lang w:eastAsia="ar-SA"/>
        </w:rPr>
        <w:t xml:space="preserve"> материала. Однако заземление корпуса или ко</w:t>
      </w:r>
      <w:r w:rsidR="00096A17" w:rsidRPr="00FA2973">
        <w:rPr>
          <w:rFonts w:ascii="Arial" w:hAnsi="Arial" w:cs="Arial"/>
          <w:sz w:val="24"/>
          <w:szCs w:val="24"/>
          <w:lang w:eastAsia="ar-SA"/>
        </w:rPr>
        <w:t>жуха</w:t>
      </w:r>
      <w:r w:rsidRPr="00FA2973">
        <w:rPr>
          <w:rFonts w:ascii="Arial" w:hAnsi="Arial" w:cs="Arial"/>
          <w:sz w:val="24"/>
          <w:szCs w:val="24"/>
          <w:lang w:eastAsia="ar-SA"/>
        </w:rPr>
        <w:t xml:space="preserve"> оборудования должно соответствовать рекомендациям, указанным в инструкции по эксплуатации.</w:t>
      </w:r>
    </w:p>
    <w:p w14:paraId="1BF1FD9D" w14:textId="26B6D85D"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 xml:space="preserve">Если EUT состоит из напольных и настольных компонентов, необходимо </w:t>
      </w:r>
      <w:r w:rsidR="00096A17" w:rsidRPr="00FA2973">
        <w:rPr>
          <w:rFonts w:ascii="Arial" w:hAnsi="Arial" w:cs="Arial"/>
          <w:sz w:val="24"/>
          <w:szCs w:val="24"/>
          <w:lang w:eastAsia="ar-SA"/>
        </w:rPr>
        <w:t xml:space="preserve">соблюдать их </w:t>
      </w:r>
      <w:r w:rsidRPr="00FA2973">
        <w:rPr>
          <w:rFonts w:ascii="Arial" w:hAnsi="Arial" w:cs="Arial"/>
          <w:sz w:val="24"/>
          <w:szCs w:val="24"/>
          <w:lang w:eastAsia="ar-SA"/>
        </w:rPr>
        <w:t>правильн</w:t>
      </w:r>
      <w:r w:rsidR="00096A17" w:rsidRPr="00FA2973">
        <w:rPr>
          <w:rFonts w:ascii="Arial" w:hAnsi="Arial" w:cs="Arial"/>
          <w:sz w:val="24"/>
          <w:szCs w:val="24"/>
          <w:lang w:eastAsia="ar-SA"/>
        </w:rPr>
        <w:t xml:space="preserve">ые взаимные </w:t>
      </w:r>
      <w:r w:rsidRPr="00FA2973">
        <w:rPr>
          <w:rFonts w:ascii="Arial" w:hAnsi="Arial" w:cs="Arial"/>
          <w:sz w:val="24"/>
          <w:szCs w:val="24"/>
          <w:lang w:eastAsia="ar-SA"/>
        </w:rPr>
        <w:t>положени</w:t>
      </w:r>
      <w:r w:rsidR="00096A17" w:rsidRPr="00FA2973">
        <w:rPr>
          <w:rFonts w:ascii="Arial" w:hAnsi="Arial" w:cs="Arial"/>
          <w:sz w:val="24"/>
          <w:szCs w:val="24"/>
          <w:lang w:eastAsia="ar-SA"/>
        </w:rPr>
        <w:t>я</w:t>
      </w:r>
      <w:r w:rsidRPr="00FA2973">
        <w:rPr>
          <w:rFonts w:ascii="Arial" w:hAnsi="Arial" w:cs="Arial"/>
          <w:sz w:val="24"/>
          <w:szCs w:val="24"/>
          <w:lang w:eastAsia="ar-SA"/>
        </w:rPr>
        <w:t>.</w:t>
      </w:r>
    </w:p>
    <w:p w14:paraId="2D9B3E56" w14:textId="78461326"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Во время испытания на помехоустойчивость</w:t>
      </w:r>
      <w:r w:rsidR="00096A17" w:rsidRPr="00FA2973">
        <w:rPr>
          <w:rFonts w:ascii="Arial" w:hAnsi="Arial" w:cs="Arial"/>
          <w:sz w:val="24"/>
          <w:szCs w:val="24"/>
          <w:lang w:eastAsia="ar-SA"/>
        </w:rPr>
        <w:t xml:space="preserve"> облучаемая лицевая поверхность </w:t>
      </w:r>
      <w:r w:rsidRPr="00FA2973">
        <w:rPr>
          <w:rFonts w:ascii="Arial" w:hAnsi="Arial" w:cs="Arial"/>
          <w:sz w:val="24"/>
          <w:szCs w:val="24"/>
          <w:lang w:eastAsia="ar-SA"/>
        </w:rPr>
        <w:t xml:space="preserve">EUT должна </w:t>
      </w:r>
      <w:r w:rsidR="00096A17" w:rsidRPr="00FA2973">
        <w:rPr>
          <w:rFonts w:ascii="Arial" w:hAnsi="Arial" w:cs="Arial"/>
          <w:sz w:val="24"/>
          <w:szCs w:val="24"/>
          <w:lang w:eastAsia="ar-SA"/>
        </w:rPr>
        <w:t>совпадать UFA</w:t>
      </w:r>
      <w:r w:rsidRPr="00FA2973">
        <w:rPr>
          <w:rFonts w:ascii="Arial" w:hAnsi="Arial" w:cs="Arial"/>
          <w:sz w:val="24"/>
          <w:szCs w:val="24"/>
          <w:lang w:eastAsia="ar-SA"/>
        </w:rPr>
        <w:t>.</w:t>
      </w:r>
    </w:p>
    <w:p w14:paraId="37B33BF7" w14:textId="3770712C"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Типичные </w:t>
      </w:r>
      <w:r w:rsidR="00096A17" w:rsidRPr="00FA2973">
        <w:rPr>
          <w:rFonts w:ascii="Arial" w:hAnsi="Arial" w:cs="Arial"/>
          <w:sz w:val="24"/>
          <w:szCs w:val="24"/>
          <w:lang w:eastAsia="ar-SA"/>
        </w:rPr>
        <w:t xml:space="preserve">размещения </w:t>
      </w:r>
      <w:r w:rsidRPr="00FA2973">
        <w:rPr>
          <w:rFonts w:ascii="Arial" w:hAnsi="Arial" w:cs="Arial"/>
          <w:sz w:val="24"/>
          <w:szCs w:val="24"/>
          <w:lang w:eastAsia="ar-SA"/>
        </w:rPr>
        <w:t xml:space="preserve">EUT показаны на </w:t>
      </w:r>
      <w:r w:rsidR="004C00B8" w:rsidRPr="00FA2973">
        <w:rPr>
          <w:rFonts w:ascii="Arial" w:hAnsi="Arial" w:cs="Arial"/>
          <w:sz w:val="24"/>
          <w:szCs w:val="24"/>
          <w:lang w:eastAsia="ar-SA"/>
        </w:rPr>
        <w:t>р</w:t>
      </w:r>
      <w:r w:rsidRPr="00FA2973">
        <w:rPr>
          <w:rFonts w:ascii="Arial" w:hAnsi="Arial" w:cs="Arial"/>
          <w:sz w:val="24"/>
          <w:szCs w:val="24"/>
          <w:lang w:eastAsia="ar-SA"/>
        </w:rPr>
        <w:t>исунк</w:t>
      </w:r>
      <w:r w:rsidR="00096A17" w:rsidRPr="00FA2973">
        <w:rPr>
          <w:rFonts w:ascii="Arial" w:hAnsi="Arial" w:cs="Arial"/>
          <w:sz w:val="24"/>
          <w:szCs w:val="24"/>
          <w:lang w:eastAsia="ar-SA"/>
        </w:rPr>
        <w:t>ах</w:t>
      </w:r>
      <w:r w:rsidRPr="00FA2973">
        <w:rPr>
          <w:rFonts w:ascii="Arial" w:hAnsi="Arial" w:cs="Arial"/>
          <w:sz w:val="24"/>
          <w:szCs w:val="24"/>
          <w:lang w:eastAsia="ar-SA"/>
        </w:rPr>
        <w:t xml:space="preserve"> 7 и </w:t>
      </w:r>
      <w:r w:rsidR="004C00B8" w:rsidRPr="00FA2973">
        <w:rPr>
          <w:rFonts w:ascii="Arial" w:hAnsi="Arial" w:cs="Arial"/>
          <w:sz w:val="24"/>
          <w:szCs w:val="24"/>
          <w:lang w:eastAsia="ar-SA"/>
        </w:rPr>
        <w:t>8</w:t>
      </w:r>
      <w:r w:rsidR="00096A17" w:rsidRPr="00FA2973">
        <w:rPr>
          <w:rFonts w:ascii="Arial" w:hAnsi="Arial" w:cs="Arial"/>
          <w:sz w:val="24"/>
          <w:szCs w:val="24"/>
          <w:lang w:eastAsia="ar-SA"/>
        </w:rPr>
        <w:t xml:space="preserve"> [</w:t>
      </w:r>
      <w:r w:rsidRPr="00FA2973">
        <w:rPr>
          <w:rFonts w:ascii="Arial" w:hAnsi="Arial" w:cs="Arial"/>
          <w:sz w:val="24"/>
          <w:szCs w:val="24"/>
          <w:lang w:eastAsia="ar-SA"/>
        </w:rPr>
        <w:t>8a) и 8b)</w:t>
      </w:r>
      <w:r w:rsidR="00096A17" w:rsidRPr="00FA2973">
        <w:rPr>
          <w:rFonts w:ascii="Arial" w:hAnsi="Arial" w:cs="Arial"/>
          <w:sz w:val="24"/>
          <w:szCs w:val="24"/>
          <w:lang w:eastAsia="ar-SA"/>
        </w:rPr>
        <w:t>]</w:t>
      </w:r>
      <w:r w:rsidRPr="00FA2973">
        <w:rPr>
          <w:rFonts w:ascii="Arial" w:hAnsi="Arial" w:cs="Arial"/>
          <w:sz w:val="24"/>
          <w:szCs w:val="24"/>
          <w:lang w:eastAsia="ar-SA"/>
        </w:rPr>
        <w:t>.</w:t>
      </w:r>
    </w:p>
    <w:p w14:paraId="72103A95" w14:textId="2FAD383C" w:rsidR="008909E1" w:rsidRPr="00FA2973" w:rsidRDefault="008909E1" w:rsidP="008909E1">
      <w:pPr>
        <w:spacing w:after="0" w:line="360" w:lineRule="auto"/>
        <w:ind w:firstLine="709"/>
        <w:jc w:val="both"/>
        <w:rPr>
          <w:rFonts w:ascii="Arial" w:hAnsi="Arial" w:cs="Arial"/>
          <w:sz w:val="24"/>
          <w:szCs w:val="24"/>
          <w:lang w:eastAsia="ar-SA"/>
        </w:rPr>
      </w:pPr>
      <w:proofErr w:type="spellStart"/>
      <w:r w:rsidRPr="00FA2973">
        <w:rPr>
          <w:rFonts w:ascii="Arial" w:hAnsi="Arial" w:cs="Arial"/>
          <w:sz w:val="24"/>
          <w:szCs w:val="24"/>
          <w:lang w:eastAsia="ar-SA"/>
        </w:rPr>
        <w:t>Не</w:t>
      </w:r>
      <w:r w:rsidR="00A32B76" w:rsidRPr="00FA2973">
        <w:rPr>
          <w:rFonts w:ascii="Arial" w:hAnsi="Arial" w:cs="Arial"/>
          <w:sz w:val="24"/>
          <w:szCs w:val="24"/>
          <w:lang w:eastAsia="ar-SA"/>
        </w:rPr>
        <w:t>токоп</w:t>
      </w:r>
      <w:r w:rsidRPr="00FA2973">
        <w:rPr>
          <w:rFonts w:ascii="Arial" w:hAnsi="Arial" w:cs="Arial"/>
          <w:sz w:val="24"/>
          <w:szCs w:val="24"/>
          <w:lang w:eastAsia="ar-SA"/>
        </w:rPr>
        <w:t>роводящие</w:t>
      </w:r>
      <w:proofErr w:type="spellEnd"/>
      <w:r w:rsidRPr="00FA2973">
        <w:rPr>
          <w:rFonts w:ascii="Arial" w:hAnsi="Arial" w:cs="Arial"/>
          <w:sz w:val="24"/>
          <w:szCs w:val="24"/>
          <w:lang w:eastAsia="ar-SA"/>
        </w:rPr>
        <w:t xml:space="preserve"> опоры используют для предотвращения случайного заземления EUT и искажения поля. Для обеспечения </w:t>
      </w:r>
      <w:r w:rsidR="00A32B76" w:rsidRPr="00FA2973">
        <w:rPr>
          <w:rFonts w:ascii="Arial" w:hAnsi="Arial" w:cs="Arial"/>
          <w:sz w:val="24"/>
          <w:szCs w:val="24"/>
          <w:lang w:eastAsia="ar-SA"/>
        </w:rPr>
        <w:t>отсутствия искажения поля</w:t>
      </w:r>
      <w:r w:rsidRPr="00FA2973">
        <w:rPr>
          <w:rFonts w:ascii="Arial" w:hAnsi="Arial" w:cs="Arial"/>
          <w:sz w:val="24"/>
          <w:szCs w:val="24"/>
          <w:lang w:eastAsia="ar-SA"/>
        </w:rPr>
        <w:t xml:space="preserve"> опора должна быть объемной </w:t>
      </w:r>
      <w:proofErr w:type="spellStart"/>
      <w:r w:rsidRPr="00FA2973">
        <w:rPr>
          <w:rFonts w:ascii="Arial" w:hAnsi="Arial" w:cs="Arial"/>
          <w:sz w:val="24"/>
          <w:szCs w:val="24"/>
          <w:lang w:eastAsia="ar-SA"/>
        </w:rPr>
        <w:t>не</w:t>
      </w:r>
      <w:r w:rsidR="00A32B76" w:rsidRPr="00FA2973">
        <w:rPr>
          <w:rFonts w:ascii="Arial" w:hAnsi="Arial" w:cs="Arial"/>
          <w:sz w:val="24"/>
          <w:szCs w:val="24"/>
          <w:lang w:eastAsia="ar-SA"/>
        </w:rPr>
        <w:t>токо</w:t>
      </w:r>
      <w:r w:rsidRPr="00FA2973">
        <w:rPr>
          <w:rFonts w:ascii="Arial" w:hAnsi="Arial" w:cs="Arial"/>
          <w:sz w:val="24"/>
          <w:szCs w:val="24"/>
          <w:lang w:eastAsia="ar-SA"/>
        </w:rPr>
        <w:t>проводящей</w:t>
      </w:r>
      <w:proofErr w:type="spellEnd"/>
      <w:r w:rsidRPr="00FA2973">
        <w:rPr>
          <w:rFonts w:ascii="Arial" w:hAnsi="Arial" w:cs="Arial"/>
          <w:sz w:val="24"/>
          <w:szCs w:val="24"/>
          <w:lang w:eastAsia="ar-SA"/>
        </w:rPr>
        <w:t xml:space="preserve">, </w:t>
      </w:r>
      <w:r w:rsidR="00E13270" w:rsidRPr="00FA2973">
        <w:rPr>
          <w:rFonts w:ascii="Arial" w:hAnsi="Arial" w:cs="Arial"/>
          <w:sz w:val="24"/>
          <w:szCs w:val="24"/>
          <w:lang w:eastAsia="ar-SA"/>
        </w:rPr>
        <w:t xml:space="preserve">представлять собой </w:t>
      </w:r>
      <w:proofErr w:type="spellStart"/>
      <w:r w:rsidRPr="00FA2973">
        <w:rPr>
          <w:rFonts w:ascii="Arial" w:hAnsi="Arial" w:cs="Arial"/>
          <w:sz w:val="24"/>
          <w:szCs w:val="24"/>
          <w:lang w:eastAsia="ar-SA"/>
        </w:rPr>
        <w:t>неизолирующ</w:t>
      </w:r>
      <w:r w:rsidR="00E13270" w:rsidRPr="00FA2973">
        <w:rPr>
          <w:rFonts w:ascii="Arial" w:hAnsi="Arial" w:cs="Arial"/>
          <w:sz w:val="24"/>
          <w:szCs w:val="24"/>
          <w:lang w:eastAsia="ar-SA"/>
        </w:rPr>
        <w:t>ее</w:t>
      </w:r>
      <w:proofErr w:type="spellEnd"/>
      <w:r w:rsidR="00A32B76" w:rsidRPr="00FA2973">
        <w:rPr>
          <w:rFonts w:ascii="Arial" w:hAnsi="Arial" w:cs="Arial"/>
          <w:sz w:val="24"/>
          <w:szCs w:val="24"/>
          <w:lang w:eastAsia="ar-SA"/>
        </w:rPr>
        <w:t xml:space="preserve"> покрытие</w:t>
      </w:r>
      <w:r w:rsidRPr="00FA2973">
        <w:rPr>
          <w:rFonts w:ascii="Arial" w:hAnsi="Arial" w:cs="Arial"/>
          <w:sz w:val="24"/>
          <w:szCs w:val="24"/>
          <w:lang w:eastAsia="ar-SA"/>
        </w:rPr>
        <w:t xml:space="preserve"> на металлической конструкции.</w:t>
      </w:r>
    </w:p>
    <w:p w14:paraId="73A46DBF" w14:textId="445165B0"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На более высоких частотах (например, выше 1 ГГц) </w:t>
      </w:r>
      <w:r w:rsidR="00A32B76" w:rsidRPr="00FA2973">
        <w:rPr>
          <w:rFonts w:ascii="Arial" w:hAnsi="Arial" w:cs="Arial"/>
          <w:sz w:val="24"/>
          <w:szCs w:val="24"/>
          <w:lang w:eastAsia="ar-SA"/>
        </w:rPr>
        <w:t xml:space="preserve">отражающими могут быть </w:t>
      </w:r>
      <w:r w:rsidRPr="00FA2973">
        <w:rPr>
          <w:rFonts w:ascii="Arial" w:hAnsi="Arial" w:cs="Arial"/>
          <w:sz w:val="24"/>
          <w:szCs w:val="24"/>
          <w:lang w:eastAsia="ar-SA"/>
        </w:rPr>
        <w:t>столы или опоры из дерева или армированного стеклом пластика. Материал с низкой диэлектрической проницаемостью (</w:t>
      </w:r>
      <w:r w:rsidR="00A32B76" w:rsidRPr="00FA2973">
        <w:rPr>
          <w:rFonts w:ascii="Arial" w:hAnsi="Arial" w:cs="Arial"/>
          <w:sz w:val="24"/>
          <w:szCs w:val="24"/>
          <w:lang w:eastAsia="ar-SA"/>
        </w:rPr>
        <w:t>самого низкого уровня</w:t>
      </w:r>
      <w:r w:rsidRPr="00FA2973">
        <w:rPr>
          <w:rFonts w:ascii="Arial" w:hAnsi="Arial" w:cs="Arial"/>
          <w:sz w:val="24"/>
          <w:szCs w:val="24"/>
          <w:lang w:eastAsia="ar-SA"/>
        </w:rPr>
        <w:t>), такой как жесткий полистирол, следует использовать для предотвращения возмущений поля и снижения ухудшения однородности поля.</w:t>
      </w:r>
    </w:p>
    <w:p w14:paraId="06132FE7" w14:textId="77777777" w:rsidR="008909E1"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Для того чтобы каждая поверхность EUT совпадала с UFA, может потребоваться регулировка положения EUT.</w:t>
      </w:r>
    </w:p>
    <w:p w14:paraId="7F775AFC" w14:textId="77777777" w:rsidR="008909E1" w:rsidRPr="00FA2973" w:rsidRDefault="008909E1" w:rsidP="008909E1">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7.2 Размещение настольного оборудования</w:t>
      </w:r>
    </w:p>
    <w:p w14:paraId="5A94FC73" w14:textId="4B0F4DF0" w:rsidR="008909E1" w:rsidRPr="00FA2973" w:rsidRDefault="00410B68"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EUT </w:t>
      </w:r>
      <w:r w:rsidR="008909E1" w:rsidRPr="00FA2973">
        <w:rPr>
          <w:rFonts w:ascii="Arial" w:hAnsi="Arial" w:cs="Arial"/>
          <w:sz w:val="24"/>
          <w:szCs w:val="24"/>
          <w:lang w:eastAsia="ar-SA"/>
        </w:rPr>
        <w:t>размеща</w:t>
      </w:r>
      <w:r w:rsidR="00A32B76" w:rsidRPr="00FA2973">
        <w:rPr>
          <w:rFonts w:ascii="Arial" w:hAnsi="Arial" w:cs="Arial"/>
          <w:sz w:val="24"/>
          <w:szCs w:val="24"/>
          <w:lang w:eastAsia="ar-SA"/>
        </w:rPr>
        <w:t>ют</w:t>
      </w:r>
      <w:r w:rsidR="008909E1" w:rsidRPr="00FA2973">
        <w:rPr>
          <w:rFonts w:ascii="Arial" w:hAnsi="Arial" w:cs="Arial"/>
          <w:sz w:val="24"/>
          <w:szCs w:val="24"/>
          <w:lang w:eastAsia="ar-SA"/>
        </w:rPr>
        <w:t xml:space="preserve"> </w:t>
      </w:r>
      <w:r w:rsidRPr="00FA2973">
        <w:rPr>
          <w:rFonts w:ascii="Arial" w:hAnsi="Arial" w:cs="Arial"/>
          <w:sz w:val="24"/>
          <w:szCs w:val="24"/>
          <w:lang w:eastAsia="ar-SA"/>
        </w:rPr>
        <w:t>в помещении</w:t>
      </w:r>
      <w:r w:rsidR="008909E1" w:rsidRPr="00FA2973">
        <w:rPr>
          <w:rFonts w:ascii="Arial" w:hAnsi="Arial" w:cs="Arial"/>
          <w:sz w:val="24"/>
          <w:szCs w:val="24"/>
          <w:lang w:eastAsia="ar-SA"/>
        </w:rPr>
        <w:t xml:space="preserve"> испытательно</w:t>
      </w:r>
      <w:r w:rsidRPr="00FA2973">
        <w:rPr>
          <w:rFonts w:ascii="Arial" w:hAnsi="Arial" w:cs="Arial"/>
          <w:sz w:val="24"/>
          <w:szCs w:val="24"/>
          <w:lang w:eastAsia="ar-SA"/>
        </w:rPr>
        <w:t>го стенда</w:t>
      </w:r>
      <w:r w:rsidR="008909E1" w:rsidRPr="00FA2973">
        <w:rPr>
          <w:rFonts w:ascii="Arial" w:hAnsi="Arial" w:cs="Arial"/>
          <w:sz w:val="24"/>
          <w:szCs w:val="24"/>
          <w:lang w:eastAsia="ar-SA"/>
        </w:rPr>
        <w:t xml:space="preserve"> на столе</w:t>
      </w:r>
      <w:r w:rsidRPr="00FA2973">
        <w:rPr>
          <w:rFonts w:ascii="Arial" w:hAnsi="Arial" w:cs="Arial"/>
          <w:sz w:val="24"/>
          <w:szCs w:val="24"/>
          <w:lang w:eastAsia="ar-SA"/>
        </w:rPr>
        <w:t xml:space="preserve">, изготовленном из </w:t>
      </w:r>
      <w:proofErr w:type="spellStart"/>
      <w:r w:rsidRPr="00FA2973">
        <w:rPr>
          <w:rFonts w:ascii="Arial" w:hAnsi="Arial" w:cs="Arial"/>
          <w:sz w:val="24"/>
          <w:szCs w:val="24"/>
          <w:lang w:eastAsia="ar-SA"/>
        </w:rPr>
        <w:t>нетокопроводящего</w:t>
      </w:r>
      <w:proofErr w:type="spellEnd"/>
      <w:r w:rsidRPr="00FA2973">
        <w:rPr>
          <w:rFonts w:ascii="Arial" w:hAnsi="Arial" w:cs="Arial"/>
          <w:sz w:val="24"/>
          <w:szCs w:val="24"/>
          <w:lang w:eastAsia="ar-SA"/>
        </w:rPr>
        <w:t xml:space="preserve"> материала</w:t>
      </w:r>
      <w:r w:rsidR="008909E1" w:rsidRPr="00FA2973">
        <w:rPr>
          <w:rFonts w:ascii="Arial" w:hAnsi="Arial" w:cs="Arial"/>
          <w:sz w:val="24"/>
          <w:szCs w:val="24"/>
          <w:lang w:eastAsia="ar-SA"/>
        </w:rPr>
        <w:t xml:space="preserve"> внутри UFA. Высота </w:t>
      </w:r>
      <w:proofErr w:type="spellStart"/>
      <w:r w:rsidR="008909E1" w:rsidRPr="00FA2973">
        <w:rPr>
          <w:rFonts w:ascii="Arial" w:hAnsi="Arial" w:cs="Arial"/>
          <w:sz w:val="24"/>
          <w:szCs w:val="24"/>
          <w:lang w:eastAsia="ar-SA"/>
        </w:rPr>
        <w:t>не</w:t>
      </w:r>
      <w:r w:rsidRPr="00FA2973">
        <w:rPr>
          <w:rFonts w:ascii="Arial" w:hAnsi="Arial" w:cs="Arial"/>
          <w:sz w:val="24"/>
          <w:szCs w:val="24"/>
          <w:lang w:eastAsia="ar-SA"/>
        </w:rPr>
        <w:t>токо</w:t>
      </w:r>
      <w:r w:rsidR="008909E1" w:rsidRPr="00FA2973">
        <w:rPr>
          <w:rFonts w:ascii="Arial" w:hAnsi="Arial" w:cs="Arial"/>
          <w:sz w:val="24"/>
          <w:szCs w:val="24"/>
          <w:lang w:eastAsia="ar-SA"/>
        </w:rPr>
        <w:t>проводящей</w:t>
      </w:r>
      <w:proofErr w:type="spellEnd"/>
      <w:r w:rsidR="008909E1" w:rsidRPr="00FA2973">
        <w:rPr>
          <w:rFonts w:ascii="Arial" w:hAnsi="Arial" w:cs="Arial"/>
          <w:sz w:val="24"/>
          <w:szCs w:val="24"/>
          <w:lang w:eastAsia="ar-SA"/>
        </w:rPr>
        <w:t xml:space="preserve"> опоры должна составлять (0,8 ± 0,05) м. </w:t>
      </w:r>
      <w:r w:rsidRPr="00FA2973">
        <w:rPr>
          <w:rFonts w:ascii="Arial" w:hAnsi="Arial" w:cs="Arial"/>
          <w:sz w:val="24"/>
          <w:szCs w:val="24"/>
          <w:lang w:eastAsia="ar-SA"/>
        </w:rPr>
        <w:t xml:space="preserve">Данная </w:t>
      </w:r>
      <w:r w:rsidR="008909E1" w:rsidRPr="00FA2973">
        <w:rPr>
          <w:rFonts w:ascii="Arial" w:hAnsi="Arial" w:cs="Arial"/>
          <w:sz w:val="24"/>
          <w:szCs w:val="24"/>
          <w:lang w:eastAsia="ar-SA"/>
        </w:rPr>
        <w:t xml:space="preserve">высота </w:t>
      </w:r>
      <w:r w:rsidRPr="00FA2973">
        <w:rPr>
          <w:rFonts w:ascii="Arial" w:hAnsi="Arial" w:cs="Arial"/>
          <w:sz w:val="24"/>
          <w:szCs w:val="24"/>
          <w:lang w:eastAsia="ar-SA"/>
        </w:rPr>
        <w:t>должна применяться</w:t>
      </w:r>
      <w:r w:rsidR="008909E1" w:rsidRPr="00FA2973">
        <w:rPr>
          <w:rFonts w:ascii="Arial" w:hAnsi="Arial" w:cs="Arial"/>
          <w:sz w:val="24"/>
          <w:szCs w:val="24"/>
          <w:lang w:eastAsia="ar-SA"/>
        </w:rPr>
        <w:t>, даже если нижний край UFA начинается на высоте, отличной от 0,8 м.</w:t>
      </w:r>
    </w:p>
    <w:p w14:paraId="6CCC478A" w14:textId="15251D35" w:rsidR="002A37A5" w:rsidRPr="00FA2973" w:rsidRDefault="008909E1" w:rsidP="008909E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Затем оборудование подключа</w:t>
      </w:r>
      <w:r w:rsidR="00410B68" w:rsidRPr="00FA2973">
        <w:rPr>
          <w:rFonts w:ascii="Arial" w:hAnsi="Arial" w:cs="Arial"/>
          <w:sz w:val="24"/>
          <w:szCs w:val="24"/>
          <w:lang w:eastAsia="ar-SA"/>
        </w:rPr>
        <w:t>ют</w:t>
      </w:r>
      <w:r w:rsidRPr="00FA2973">
        <w:rPr>
          <w:rFonts w:ascii="Arial" w:hAnsi="Arial" w:cs="Arial"/>
          <w:sz w:val="24"/>
          <w:szCs w:val="24"/>
          <w:lang w:eastAsia="ar-SA"/>
        </w:rPr>
        <w:t xml:space="preserve"> к силовым и сигнальным кабелям в соответствии с соответствующими инструкциями по установке</w:t>
      </w:r>
      <w:r w:rsidR="00410B68" w:rsidRPr="00FA2973">
        <w:rPr>
          <w:rFonts w:ascii="Arial" w:hAnsi="Arial" w:cs="Arial"/>
          <w:sz w:val="24"/>
          <w:szCs w:val="24"/>
          <w:lang w:eastAsia="ar-SA"/>
        </w:rPr>
        <w:t xml:space="preserve"> (монтажу)</w:t>
      </w:r>
      <w:r w:rsidRPr="00FA2973">
        <w:rPr>
          <w:rFonts w:ascii="Arial" w:hAnsi="Arial" w:cs="Arial"/>
          <w:sz w:val="24"/>
          <w:szCs w:val="24"/>
          <w:lang w:eastAsia="ar-SA"/>
        </w:rPr>
        <w:t>.</w:t>
      </w:r>
    </w:p>
    <w:p w14:paraId="28A5D045" w14:textId="5045B202" w:rsidR="002A37A5" w:rsidRPr="00FA2973" w:rsidRDefault="00E13270" w:rsidP="00542B9E">
      <w:pPr>
        <w:spacing w:after="0" w:line="360" w:lineRule="auto"/>
        <w:jc w:val="center"/>
        <w:rPr>
          <w:rFonts w:ascii="Arial" w:hAnsi="Arial" w:cs="Arial"/>
          <w:sz w:val="24"/>
          <w:szCs w:val="24"/>
          <w:lang w:eastAsia="ar-SA"/>
        </w:rPr>
      </w:pPr>
      <w:r w:rsidRPr="00FA2973">
        <w:rPr>
          <w:rFonts w:ascii="Arial" w:hAnsi="Arial" w:cs="Arial"/>
          <w:noProof/>
          <w:sz w:val="24"/>
          <w:szCs w:val="24"/>
          <w:lang w:eastAsia="ru-RU"/>
        </w:rPr>
        <w:lastRenderedPageBreak/>
        <w:drawing>
          <wp:inline distT="0" distB="0" distL="0" distR="0" wp14:anchorId="4846ACFA" wp14:editId="16A197B5">
            <wp:extent cx="6115050" cy="5086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5086350"/>
                    </a:xfrm>
                    <a:prstGeom prst="rect">
                      <a:avLst/>
                    </a:prstGeom>
                    <a:noFill/>
                    <a:ln>
                      <a:noFill/>
                    </a:ln>
                  </pic:spPr>
                </pic:pic>
              </a:graphicData>
            </a:graphic>
          </wp:inline>
        </w:drawing>
      </w:r>
    </w:p>
    <w:p w14:paraId="6FFF8FA2" w14:textId="584FA4E6" w:rsidR="009A2627" w:rsidRPr="00FA2973" w:rsidRDefault="008909E1" w:rsidP="00546390">
      <w:pPr>
        <w:spacing w:after="0" w:line="360" w:lineRule="auto"/>
        <w:ind w:firstLine="709"/>
        <w:jc w:val="center"/>
        <w:rPr>
          <w:rFonts w:ascii="Arial" w:hAnsi="Arial" w:cs="Arial"/>
          <w:sz w:val="24"/>
          <w:szCs w:val="24"/>
          <w:lang w:eastAsia="ar-SA"/>
        </w:rPr>
      </w:pPr>
      <w:r w:rsidRPr="00FA2973">
        <w:rPr>
          <w:rFonts w:ascii="Arial" w:hAnsi="Arial" w:cs="Arial"/>
          <w:sz w:val="24"/>
          <w:szCs w:val="24"/>
          <w:lang w:eastAsia="ar-SA"/>
        </w:rPr>
        <w:t>Рисунок 7 – Пример</w:t>
      </w:r>
      <w:r w:rsidR="00542B9E" w:rsidRPr="00FA2973">
        <w:rPr>
          <w:rFonts w:ascii="Arial" w:hAnsi="Arial" w:cs="Arial"/>
          <w:sz w:val="24"/>
          <w:szCs w:val="24"/>
          <w:lang w:eastAsia="ar-SA"/>
        </w:rPr>
        <w:t xml:space="preserve"> размещения </w:t>
      </w:r>
      <w:r w:rsidRPr="00FA2973">
        <w:rPr>
          <w:rFonts w:ascii="Arial" w:hAnsi="Arial" w:cs="Arial"/>
          <w:sz w:val="24"/>
          <w:szCs w:val="24"/>
          <w:lang w:eastAsia="ar-SA"/>
        </w:rPr>
        <w:t xml:space="preserve">EUT и </w:t>
      </w:r>
      <w:r w:rsidR="00CC1345" w:rsidRPr="00FA2973">
        <w:rPr>
          <w:rFonts w:ascii="Arial" w:hAnsi="Arial" w:cs="Arial"/>
          <w:sz w:val="24"/>
          <w:szCs w:val="24"/>
          <w:lang w:eastAsia="ar-SA"/>
        </w:rPr>
        <w:t>к</w:t>
      </w:r>
      <w:r w:rsidR="00542B9E" w:rsidRPr="00FA2973">
        <w:rPr>
          <w:rFonts w:ascii="Arial" w:hAnsi="Arial" w:cs="Arial"/>
          <w:sz w:val="24"/>
          <w:szCs w:val="24"/>
          <w:lang w:eastAsia="ar-SA"/>
        </w:rPr>
        <w:t>абел</w:t>
      </w:r>
      <w:r w:rsidR="00CC1345" w:rsidRPr="00FA2973">
        <w:rPr>
          <w:rFonts w:ascii="Arial" w:hAnsi="Arial" w:cs="Arial"/>
          <w:sz w:val="24"/>
          <w:szCs w:val="24"/>
          <w:lang w:eastAsia="ar-SA"/>
        </w:rPr>
        <w:t>ьной разводки</w:t>
      </w:r>
      <w:r w:rsidRPr="00FA2973">
        <w:rPr>
          <w:rFonts w:ascii="Arial" w:hAnsi="Arial" w:cs="Arial"/>
          <w:sz w:val="24"/>
          <w:szCs w:val="24"/>
          <w:lang w:eastAsia="ar-SA"/>
        </w:rPr>
        <w:t xml:space="preserve"> для настольного EUT</w:t>
      </w:r>
      <w:r w:rsidR="004C00B8" w:rsidRPr="00FA2973">
        <w:rPr>
          <w:rFonts w:ascii="Arial" w:hAnsi="Arial" w:cs="Arial"/>
          <w:sz w:val="24"/>
          <w:szCs w:val="24"/>
          <w:lang w:eastAsia="ar-SA"/>
        </w:rPr>
        <w:t>,</w:t>
      </w:r>
      <w:r w:rsidR="00542B9E" w:rsidRPr="00FA2973">
        <w:rPr>
          <w:rFonts w:ascii="Arial" w:hAnsi="Arial" w:cs="Arial"/>
          <w:sz w:val="24"/>
          <w:szCs w:val="24"/>
          <w:lang w:eastAsia="ar-SA"/>
        </w:rPr>
        <w:t xml:space="preserve"> </w:t>
      </w:r>
      <w:r w:rsidRPr="00FA2973">
        <w:rPr>
          <w:rFonts w:ascii="Arial" w:hAnsi="Arial" w:cs="Arial"/>
          <w:sz w:val="24"/>
          <w:szCs w:val="24"/>
          <w:lang w:eastAsia="ar-SA"/>
        </w:rPr>
        <w:t xml:space="preserve">имеющего кабель, </w:t>
      </w:r>
      <w:r w:rsidR="00CC1345" w:rsidRPr="00FA2973">
        <w:rPr>
          <w:rFonts w:ascii="Arial" w:hAnsi="Arial" w:cs="Arial"/>
          <w:sz w:val="24"/>
          <w:szCs w:val="24"/>
          <w:lang w:eastAsia="ar-SA"/>
        </w:rPr>
        <w:t>выходящи</w:t>
      </w:r>
      <w:r w:rsidR="00723AAF" w:rsidRPr="00FA2973">
        <w:rPr>
          <w:rFonts w:ascii="Arial" w:hAnsi="Arial" w:cs="Arial"/>
          <w:sz w:val="24"/>
          <w:szCs w:val="24"/>
          <w:lang w:eastAsia="ar-SA"/>
        </w:rPr>
        <w:t>й</w:t>
      </w:r>
      <w:r w:rsidR="00CC1345" w:rsidRPr="00FA2973">
        <w:rPr>
          <w:rFonts w:ascii="Arial" w:hAnsi="Arial" w:cs="Arial"/>
          <w:sz w:val="24"/>
          <w:szCs w:val="24"/>
          <w:lang w:eastAsia="ar-SA"/>
        </w:rPr>
        <w:t xml:space="preserve"> </w:t>
      </w:r>
      <w:r w:rsidRPr="00FA2973">
        <w:rPr>
          <w:rFonts w:ascii="Arial" w:hAnsi="Arial" w:cs="Arial"/>
          <w:sz w:val="24"/>
          <w:szCs w:val="24"/>
          <w:lang w:eastAsia="ar-SA"/>
        </w:rPr>
        <w:t>из испытательной установки</w:t>
      </w:r>
    </w:p>
    <w:p w14:paraId="28B3CCD4" w14:textId="06481220" w:rsidR="008909E1" w:rsidRPr="00FA2973" w:rsidRDefault="008909E1" w:rsidP="00CC1345">
      <w:pPr>
        <w:spacing w:after="0" w:line="360" w:lineRule="auto"/>
        <w:jc w:val="both"/>
        <w:rPr>
          <w:rFonts w:ascii="Arial" w:hAnsi="Arial" w:cs="Arial"/>
          <w:sz w:val="24"/>
          <w:szCs w:val="24"/>
          <w:lang w:eastAsia="ar-SA"/>
        </w:rPr>
      </w:pPr>
    </w:p>
    <w:p w14:paraId="006797B1" w14:textId="0EF3A85C" w:rsidR="008909E1" w:rsidRPr="00FA2973" w:rsidRDefault="00864147" w:rsidP="008909E1">
      <w:pPr>
        <w:spacing w:after="0" w:line="360" w:lineRule="auto"/>
        <w:ind w:firstLine="709"/>
        <w:jc w:val="both"/>
        <w:rPr>
          <w:rFonts w:ascii="Arial" w:hAnsi="Arial" w:cs="Arial"/>
          <w:sz w:val="24"/>
          <w:szCs w:val="24"/>
          <w:lang w:eastAsia="ar-SA"/>
        </w:rPr>
      </w:pPr>
      <w:r w:rsidRPr="00FA2973">
        <w:rPr>
          <w:rFonts w:ascii="Arial" w:hAnsi="Arial" w:cs="Arial"/>
          <w:noProof/>
          <w:sz w:val="24"/>
          <w:szCs w:val="24"/>
          <w:lang w:eastAsia="ru-RU"/>
        </w:rPr>
        <w:lastRenderedPageBreak/>
        <w:drawing>
          <wp:inline distT="0" distB="0" distL="0" distR="0" wp14:anchorId="682EDB44" wp14:editId="2E29A6E0">
            <wp:extent cx="5848350" cy="5095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5095875"/>
                    </a:xfrm>
                    <a:prstGeom prst="rect">
                      <a:avLst/>
                    </a:prstGeom>
                    <a:noFill/>
                    <a:ln>
                      <a:noFill/>
                    </a:ln>
                  </pic:spPr>
                </pic:pic>
              </a:graphicData>
            </a:graphic>
          </wp:inline>
        </w:drawing>
      </w:r>
    </w:p>
    <w:p w14:paraId="7B94E9CD" w14:textId="22017D10" w:rsidR="008909E1" w:rsidRPr="00FA2973" w:rsidRDefault="004C00B8" w:rsidP="008909E1">
      <w:pPr>
        <w:spacing w:after="0" w:line="360" w:lineRule="auto"/>
        <w:ind w:firstLine="709"/>
        <w:jc w:val="both"/>
        <w:rPr>
          <w:rFonts w:ascii="Arial" w:hAnsi="Arial" w:cs="Arial"/>
          <w:sz w:val="20"/>
          <w:szCs w:val="20"/>
          <w:lang w:eastAsia="ar-SA"/>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1 ‒</w:t>
      </w:r>
      <w:r w:rsidRPr="00FA2973">
        <w:rPr>
          <w:rFonts w:ascii="Arial" w:hAnsi="Arial" w:cs="Arial"/>
          <w:sz w:val="20"/>
          <w:szCs w:val="20"/>
          <w:lang w:eastAsia="ar-SA"/>
        </w:rPr>
        <w:t xml:space="preserve"> </w:t>
      </w:r>
      <w:r w:rsidR="008909E1" w:rsidRPr="00FA2973">
        <w:rPr>
          <w:rFonts w:ascii="Arial" w:hAnsi="Arial" w:cs="Arial"/>
          <w:sz w:val="20"/>
          <w:szCs w:val="20"/>
          <w:lang w:eastAsia="ar-SA"/>
        </w:rPr>
        <w:t>Когда установка повернута на 180º, кабель 2 становится о</w:t>
      </w:r>
      <w:r w:rsidRPr="00FA2973">
        <w:rPr>
          <w:rFonts w:ascii="Arial" w:hAnsi="Arial" w:cs="Arial"/>
          <w:sz w:val="20"/>
          <w:szCs w:val="20"/>
          <w:lang w:eastAsia="ar-SA"/>
        </w:rPr>
        <w:t>блучаемым</w:t>
      </w:r>
      <w:r w:rsidR="008909E1" w:rsidRPr="00FA2973">
        <w:rPr>
          <w:rFonts w:ascii="Arial" w:hAnsi="Arial" w:cs="Arial"/>
          <w:sz w:val="20"/>
          <w:szCs w:val="20"/>
          <w:lang w:eastAsia="ar-SA"/>
        </w:rPr>
        <w:t>.</w:t>
      </w:r>
    </w:p>
    <w:p w14:paraId="3467401A" w14:textId="77777777" w:rsidR="00F97D66" w:rsidRPr="00FA2973" w:rsidRDefault="00F97D66" w:rsidP="003F35C4">
      <w:pPr>
        <w:spacing w:line="360" w:lineRule="auto"/>
        <w:ind w:left="709"/>
        <w:jc w:val="center"/>
        <w:rPr>
          <w:rFonts w:ascii="Arial" w:hAnsi="Arial" w:cs="Arial"/>
          <w:sz w:val="24"/>
          <w:szCs w:val="24"/>
          <w:lang w:eastAsia="ar-SA"/>
        </w:rPr>
      </w:pPr>
    </w:p>
    <w:p w14:paraId="34CA4EA4" w14:textId="0A69492B" w:rsidR="008909E1" w:rsidRPr="00FA2973" w:rsidRDefault="003F35C4" w:rsidP="003F35C4">
      <w:pPr>
        <w:spacing w:line="360" w:lineRule="auto"/>
        <w:ind w:left="709"/>
        <w:jc w:val="center"/>
        <w:rPr>
          <w:rFonts w:ascii="Arial" w:hAnsi="Arial" w:cs="Arial"/>
          <w:sz w:val="24"/>
          <w:szCs w:val="24"/>
          <w:lang w:eastAsia="ar-SA"/>
        </w:rPr>
      </w:pPr>
      <w:r w:rsidRPr="00FA2973">
        <w:rPr>
          <w:rFonts w:ascii="Arial" w:hAnsi="Arial" w:cs="Arial"/>
          <w:sz w:val="24"/>
          <w:szCs w:val="24"/>
          <w:lang w:val="en-US" w:eastAsia="ar-SA"/>
        </w:rPr>
        <w:t>a</w:t>
      </w:r>
      <w:r w:rsidRPr="00FA2973">
        <w:rPr>
          <w:rFonts w:ascii="Arial" w:hAnsi="Arial" w:cs="Arial"/>
          <w:sz w:val="24"/>
          <w:szCs w:val="24"/>
          <w:lang w:eastAsia="ar-SA"/>
        </w:rPr>
        <w:t xml:space="preserve">) </w:t>
      </w:r>
      <w:r w:rsidR="008909E1" w:rsidRPr="00FA2973">
        <w:rPr>
          <w:rFonts w:ascii="Arial" w:hAnsi="Arial" w:cs="Arial"/>
          <w:sz w:val="24"/>
          <w:szCs w:val="24"/>
          <w:lang w:eastAsia="ar-SA"/>
        </w:rPr>
        <w:t xml:space="preserve">Пример </w:t>
      </w:r>
      <w:r w:rsidR="006E302F" w:rsidRPr="00FA2973">
        <w:rPr>
          <w:rFonts w:ascii="Arial" w:hAnsi="Arial" w:cs="Arial"/>
          <w:sz w:val="24"/>
          <w:szCs w:val="24"/>
          <w:lang w:eastAsia="ar-SA"/>
        </w:rPr>
        <w:t>размещения</w:t>
      </w:r>
      <w:r w:rsidR="008909E1" w:rsidRPr="00FA2973">
        <w:rPr>
          <w:rFonts w:ascii="Arial" w:hAnsi="Arial" w:cs="Arial"/>
          <w:sz w:val="24"/>
          <w:szCs w:val="24"/>
          <w:lang w:eastAsia="ar-SA"/>
        </w:rPr>
        <w:t xml:space="preserve"> EUT (вид сверху) и кабельной разводки для настольного EUT с кабелем, выходящим из испытательной установки</w:t>
      </w:r>
    </w:p>
    <w:p w14:paraId="2EB55E15" w14:textId="2B7521EB" w:rsidR="008909E1" w:rsidRPr="00FA2973" w:rsidRDefault="00864147" w:rsidP="008909E1">
      <w:pPr>
        <w:spacing w:line="360" w:lineRule="auto"/>
        <w:jc w:val="both"/>
        <w:rPr>
          <w:rFonts w:ascii="Arial" w:hAnsi="Arial" w:cs="Arial"/>
          <w:sz w:val="24"/>
          <w:szCs w:val="24"/>
          <w:lang w:eastAsia="ar-SA"/>
        </w:rPr>
      </w:pPr>
      <w:r w:rsidRPr="00FA2973">
        <w:rPr>
          <w:rFonts w:ascii="Arial" w:hAnsi="Arial" w:cs="Arial"/>
          <w:noProof/>
          <w:sz w:val="24"/>
          <w:szCs w:val="24"/>
          <w:lang w:eastAsia="ru-RU"/>
        </w:rPr>
        <w:lastRenderedPageBreak/>
        <w:drawing>
          <wp:inline distT="0" distB="0" distL="0" distR="0" wp14:anchorId="2E1EA6C3" wp14:editId="7D57C6DE">
            <wp:extent cx="5857875" cy="51339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5133975"/>
                    </a:xfrm>
                    <a:prstGeom prst="rect">
                      <a:avLst/>
                    </a:prstGeom>
                    <a:noFill/>
                    <a:ln>
                      <a:noFill/>
                    </a:ln>
                  </pic:spPr>
                </pic:pic>
              </a:graphicData>
            </a:graphic>
          </wp:inline>
        </w:drawing>
      </w:r>
    </w:p>
    <w:p w14:paraId="2ABB9F4F" w14:textId="49A7193A" w:rsidR="008909E1" w:rsidRPr="00FA2973" w:rsidRDefault="004C00B8" w:rsidP="007B303D">
      <w:pPr>
        <w:spacing w:after="0" w:line="360" w:lineRule="auto"/>
        <w:ind w:firstLine="709"/>
        <w:jc w:val="both"/>
        <w:rPr>
          <w:rFonts w:ascii="Arial" w:hAnsi="Arial" w:cs="Arial"/>
          <w:sz w:val="20"/>
          <w:szCs w:val="20"/>
          <w:lang w:eastAsia="ar-SA"/>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2 ‒</w:t>
      </w:r>
      <w:r w:rsidR="008909E1" w:rsidRPr="00FA2973">
        <w:rPr>
          <w:rFonts w:ascii="Arial" w:hAnsi="Arial" w:cs="Arial"/>
          <w:sz w:val="20"/>
          <w:szCs w:val="20"/>
          <w:lang w:eastAsia="ar-SA"/>
        </w:rPr>
        <w:t xml:space="preserve"> Кабели и положение EUT были отрегулированы для выравнивания с UFA.</w:t>
      </w:r>
    </w:p>
    <w:p w14:paraId="4D9F0151" w14:textId="1095E3D8" w:rsidR="008909E1" w:rsidRPr="00FA2973" w:rsidRDefault="004C00B8" w:rsidP="007B303D">
      <w:pPr>
        <w:spacing w:after="0" w:line="360" w:lineRule="auto"/>
        <w:ind w:firstLine="709"/>
        <w:jc w:val="both"/>
        <w:rPr>
          <w:rFonts w:ascii="Arial" w:hAnsi="Arial" w:cs="Arial"/>
          <w:sz w:val="20"/>
          <w:szCs w:val="20"/>
          <w:lang w:eastAsia="ar-SA"/>
        </w:rPr>
      </w:pPr>
      <w:r w:rsidRPr="00FA2973">
        <w:rPr>
          <w:rFonts w:ascii="Arial" w:eastAsia="Times New Roman" w:hAnsi="Arial" w:cs="Arial"/>
          <w:spacing w:val="40"/>
          <w:sz w:val="20"/>
          <w:szCs w:val="20"/>
          <w:lang w:eastAsia="ru-RU"/>
        </w:rPr>
        <w:t>Примечание3</w:t>
      </w:r>
      <w:r w:rsidRPr="00FA2973">
        <w:rPr>
          <w:rFonts w:ascii="Arial" w:eastAsia="Times New Roman" w:hAnsi="Arial" w:cs="Arial"/>
          <w:sz w:val="20"/>
          <w:szCs w:val="20"/>
          <w:lang w:eastAsia="ru-RU"/>
        </w:rPr>
        <w:t xml:space="preserve"> ‒</w:t>
      </w:r>
      <w:r w:rsidRPr="00FA2973">
        <w:rPr>
          <w:rFonts w:ascii="Arial" w:hAnsi="Arial" w:cs="Arial"/>
          <w:sz w:val="20"/>
          <w:szCs w:val="20"/>
          <w:lang w:eastAsia="ar-SA"/>
        </w:rPr>
        <w:t xml:space="preserve"> </w:t>
      </w:r>
      <w:r w:rsidR="008909E1" w:rsidRPr="00FA2973">
        <w:rPr>
          <w:rFonts w:ascii="Arial" w:hAnsi="Arial" w:cs="Arial"/>
          <w:sz w:val="20"/>
          <w:szCs w:val="20"/>
          <w:lang w:eastAsia="ar-SA"/>
        </w:rPr>
        <w:t xml:space="preserve">В </w:t>
      </w:r>
      <w:r w:rsidR="006E302F" w:rsidRPr="00FA2973">
        <w:rPr>
          <w:rFonts w:ascii="Arial" w:hAnsi="Arial" w:cs="Arial"/>
          <w:sz w:val="20"/>
          <w:szCs w:val="20"/>
          <w:lang w:eastAsia="ar-SA"/>
        </w:rPr>
        <w:t>такой</w:t>
      </w:r>
      <w:r w:rsidR="008909E1" w:rsidRPr="00FA2973">
        <w:rPr>
          <w:rFonts w:ascii="Arial" w:hAnsi="Arial" w:cs="Arial"/>
          <w:sz w:val="20"/>
          <w:szCs w:val="20"/>
          <w:lang w:eastAsia="ar-SA"/>
        </w:rPr>
        <w:t xml:space="preserve"> ориентации кабели намеренно не о</w:t>
      </w:r>
      <w:r w:rsidRPr="00FA2973">
        <w:rPr>
          <w:rFonts w:ascii="Arial" w:hAnsi="Arial" w:cs="Arial"/>
          <w:sz w:val="20"/>
          <w:szCs w:val="20"/>
          <w:lang w:eastAsia="ar-SA"/>
        </w:rPr>
        <w:t>блучаются</w:t>
      </w:r>
      <w:r w:rsidR="008909E1" w:rsidRPr="00FA2973">
        <w:rPr>
          <w:rFonts w:ascii="Arial" w:hAnsi="Arial" w:cs="Arial"/>
          <w:sz w:val="20"/>
          <w:szCs w:val="20"/>
          <w:lang w:eastAsia="ar-SA"/>
        </w:rPr>
        <w:t xml:space="preserve"> полем.</w:t>
      </w:r>
    </w:p>
    <w:p w14:paraId="3D5EF399" w14:textId="5ECC78E1" w:rsidR="008909E1" w:rsidRPr="00FA2973" w:rsidRDefault="004C00B8" w:rsidP="00FA2A21">
      <w:pPr>
        <w:spacing w:after="0" w:line="360" w:lineRule="auto"/>
        <w:ind w:firstLine="709"/>
        <w:jc w:val="center"/>
        <w:rPr>
          <w:rFonts w:ascii="Arial" w:hAnsi="Arial" w:cs="Arial"/>
          <w:lang w:eastAsia="ar-SA"/>
        </w:rPr>
      </w:pPr>
      <w:r w:rsidRPr="00FA2973">
        <w:rPr>
          <w:rFonts w:ascii="Arial" w:hAnsi="Arial" w:cs="Arial"/>
          <w:lang w:val="en-US" w:eastAsia="ar-SA"/>
        </w:rPr>
        <w:t>b</w:t>
      </w:r>
      <w:r w:rsidRPr="00FA2973">
        <w:rPr>
          <w:rFonts w:ascii="Arial" w:hAnsi="Arial" w:cs="Arial"/>
          <w:lang w:eastAsia="ar-SA"/>
        </w:rPr>
        <w:t>)</w:t>
      </w:r>
      <w:r w:rsidR="008909E1" w:rsidRPr="00FA2973">
        <w:rPr>
          <w:rFonts w:ascii="Arial" w:hAnsi="Arial" w:cs="Arial"/>
          <w:lang w:eastAsia="ar-SA"/>
        </w:rPr>
        <w:t xml:space="preserve"> Пример того же EUT (вид сверху) </w:t>
      </w:r>
      <w:r w:rsidR="003F35C4" w:rsidRPr="00FA2973">
        <w:rPr>
          <w:rFonts w:ascii="Arial" w:hAnsi="Arial" w:cs="Arial"/>
          <w:lang w:eastAsia="ar-SA"/>
        </w:rPr>
        <w:t>при</w:t>
      </w:r>
      <w:r w:rsidR="008909E1" w:rsidRPr="00FA2973">
        <w:rPr>
          <w:rFonts w:ascii="Arial" w:hAnsi="Arial" w:cs="Arial"/>
          <w:lang w:eastAsia="ar-SA"/>
        </w:rPr>
        <w:t xml:space="preserve"> альтернативно</w:t>
      </w:r>
      <w:r w:rsidR="006E302F" w:rsidRPr="00FA2973">
        <w:rPr>
          <w:rFonts w:ascii="Arial" w:hAnsi="Arial" w:cs="Arial"/>
          <w:lang w:eastAsia="ar-SA"/>
        </w:rPr>
        <w:t>м размещении</w:t>
      </w:r>
      <w:r w:rsidR="003F35C4" w:rsidRPr="00FA2973">
        <w:rPr>
          <w:rFonts w:ascii="Arial" w:hAnsi="Arial" w:cs="Arial"/>
          <w:lang w:eastAsia="ar-SA"/>
        </w:rPr>
        <w:t xml:space="preserve"> </w:t>
      </w:r>
      <w:r w:rsidR="00FA2A21" w:rsidRPr="00FA2973">
        <w:rPr>
          <w:rFonts w:ascii="Arial" w:hAnsi="Arial" w:cs="Arial"/>
          <w:lang w:eastAsia="ar-SA"/>
        </w:rPr>
        <w:br/>
      </w:r>
      <w:r w:rsidR="008909E1" w:rsidRPr="00FA2973">
        <w:rPr>
          <w:rFonts w:ascii="Arial" w:hAnsi="Arial" w:cs="Arial"/>
          <w:lang w:eastAsia="ar-SA"/>
        </w:rPr>
        <w:t>(EUT повернуто на 90° и другая компоновка кабелей)</w:t>
      </w:r>
    </w:p>
    <w:p w14:paraId="5E940025" w14:textId="2765C649" w:rsidR="008909E1" w:rsidRPr="00FA2973" w:rsidRDefault="008909E1" w:rsidP="00FA2A21">
      <w:pPr>
        <w:spacing w:after="0" w:line="360" w:lineRule="auto"/>
        <w:jc w:val="center"/>
        <w:rPr>
          <w:rFonts w:ascii="Arial" w:hAnsi="Arial" w:cs="Arial"/>
          <w:sz w:val="24"/>
          <w:szCs w:val="24"/>
          <w:lang w:eastAsia="ar-SA"/>
        </w:rPr>
      </w:pPr>
      <w:r w:rsidRPr="00FA2973">
        <w:rPr>
          <w:rFonts w:ascii="Arial" w:hAnsi="Arial" w:cs="Arial"/>
          <w:sz w:val="24"/>
          <w:szCs w:val="24"/>
          <w:lang w:eastAsia="ar-SA"/>
        </w:rPr>
        <w:t>Рисунок 8</w:t>
      </w:r>
      <w:r w:rsidR="00C62406" w:rsidRPr="00FA2973">
        <w:rPr>
          <w:rFonts w:ascii="Arial" w:hAnsi="Arial" w:cs="Arial"/>
          <w:sz w:val="24"/>
          <w:szCs w:val="24"/>
          <w:lang w:eastAsia="ar-SA"/>
        </w:rPr>
        <w:t xml:space="preserve"> – Пример </w:t>
      </w:r>
      <w:r w:rsidR="006E302F" w:rsidRPr="00FA2973">
        <w:rPr>
          <w:rFonts w:ascii="Arial" w:hAnsi="Arial" w:cs="Arial"/>
          <w:sz w:val="24"/>
          <w:szCs w:val="24"/>
          <w:lang w:eastAsia="ar-SA"/>
        </w:rPr>
        <w:t>размещения</w:t>
      </w:r>
      <w:r w:rsidR="00C62406" w:rsidRPr="00FA2973">
        <w:rPr>
          <w:rFonts w:ascii="Arial" w:hAnsi="Arial" w:cs="Arial"/>
          <w:sz w:val="24"/>
          <w:szCs w:val="24"/>
          <w:lang w:eastAsia="ar-SA"/>
        </w:rPr>
        <w:t xml:space="preserve"> EUT (вид сверху)</w:t>
      </w:r>
    </w:p>
    <w:p w14:paraId="72F10A3F" w14:textId="77777777" w:rsidR="00FA2A21" w:rsidRPr="00FA2973" w:rsidRDefault="00FA2A21" w:rsidP="004C00B8">
      <w:pPr>
        <w:spacing w:after="0" w:line="360" w:lineRule="auto"/>
        <w:ind w:firstLine="709"/>
        <w:jc w:val="center"/>
        <w:rPr>
          <w:rFonts w:ascii="Arial" w:hAnsi="Arial" w:cs="Arial"/>
          <w:sz w:val="24"/>
          <w:szCs w:val="24"/>
          <w:lang w:eastAsia="ar-SA"/>
        </w:rPr>
      </w:pPr>
    </w:p>
    <w:p w14:paraId="3276C724" w14:textId="5091AEB6" w:rsidR="008909E1" w:rsidRPr="00FA2973" w:rsidRDefault="008909E1"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7.3 Ра</w:t>
      </w:r>
      <w:r w:rsidR="007E328B" w:rsidRPr="00FA2973">
        <w:rPr>
          <w:rFonts w:ascii="Arial" w:hAnsi="Arial" w:cs="Arial"/>
          <w:b/>
          <w:bCs/>
          <w:sz w:val="24"/>
          <w:szCs w:val="24"/>
          <w:lang w:eastAsia="ar-SA"/>
        </w:rPr>
        <w:t>змещение</w:t>
      </w:r>
      <w:r w:rsidRPr="00FA2973">
        <w:rPr>
          <w:rFonts w:ascii="Arial" w:hAnsi="Arial" w:cs="Arial"/>
          <w:b/>
          <w:bCs/>
          <w:sz w:val="24"/>
          <w:szCs w:val="24"/>
          <w:lang w:eastAsia="ar-SA"/>
        </w:rPr>
        <w:t xml:space="preserve"> напольного оборудования</w:t>
      </w:r>
    </w:p>
    <w:p w14:paraId="6AF8FEAB" w14:textId="0D79A429" w:rsidR="008909E1" w:rsidRPr="00FA2973" w:rsidRDefault="008909E1"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Напольное оборудование должно быть установлено на </w:t>
      </w:r>
      <w:proofErr w:type="spellStart"/>
      <w:r w:rsidRPr="00FA2973">
        <w:rPr>
          <w:rFonts w:ascii="Arial" w:hAnsi="Arial" w:cs="Arial"/>
          <w:sz w:val="24"/>
          <w:szCs w:val="24"/>
          <w:lang w:eastAsia="ar-SA"/>
        </w:rPr>
        <w:t>не</w:t>
      </w:r>
      <w:r w:rsidR="003F35C4" w:rsidRPr="00FA2973">
        <w:rPr>
          <w:rFonts w:ascii="Arial" w:hAnsi="Arial" w:cs="Arial"/>
          <w:sz w:val="24"/>
          <w:szCs w:val="24"/>
          <w:lang w:eastAsia="ar-SA"/>
        </w:rPr>
        <w:t>токо</w:t>
      </w:r>
      <w:r w:rsidRPr="00FA2973">
        <w:rPr>
          <w:rFonts w:ascii="Arial" w:hAnsi="Arial" w:cs="Arial"/>
          <w:sz w:val="24"/>
          <w:szCs w:val="24"/>
          <w:lang w:eastAsia="ar-SA"/>
        </w:rPr>
        <w:t>проводящей</w:t>
      </w:r>
      <w:proofErr w:type="spellEnd"/>
      <w:r w:rsidRPr="00FA2973">
        <w:rPr>
          <w:rFonts w:ascii="Arial" w:hAnsi="Arial" w:cs="Arial"/>
          <w:sz w:val="24"/>
          <w:szCs w:val="24"/>
          <w:lang w:eastAsia="ar-SA"/>
        </w:rPr>
        <w:t xml:space="preserve"> опоре на высоте 0,05 м или более над полом, чтобы предотвратить случайное заземление </w:t>
      </w:r>
      <w:bookmarkStart w:id="35" w:name="_Hlk215398743"/>
      <w:r w:rsidRPr="00FA2973">
        <w:rPr>
          <w:rFonts w:ascii="Arial" w:hAnsi="Arial" w:cs="Arial"/>
          <w:sz w:val="24"/>
          <w:szCs w:val="24"/>
          <w:lang w:eastAsia="ar-SA"/>
        </w:rPr>
        <w:t>EUT</w:t>
      </w:r>
      <w:bookmarkEnd w:id="35"/>
      <w:r w:rsidRPr="00FA2973">
        <w:rPr>
          <w:rFonts w:ascii="Arial" w:hAnsi="Arial" w:cs="Arial"/>
          <w:sz w:val="24"/>
          <w:szCs w:val="24"/>
          <w:lang w:eastAsia="ar-SA"/>
        </w:rPr>
        <w:t xml:space="preserve"> и искажение поля. </w:t>
      </w:r>
      <w:r w:rsidR="003F35C4" w:rsidRPr="00FA2973">
        <w:rPr>
          <w:rFonts w:ascii="Arial" w:hAnsi="Arial" w:cs="Arial"/>
          <w:sz w:val="24"/>
          <w:szCs w:val="24"/>
          <w:lang w:eastAsia="ar-SA"/>
        </w:rPr>
        <w:t>Предпочтительно, чтобы о</w:t>
      </w:r>
      <w:r w:rsidRPr="00FA2973">
        <w:rPr>
          <w:rFonts w:ascii="Arial" w:hAnsi="Arial" w:cs="Arial"/>
          <w:sz w:val="24"/>
          <w:szCs w:val="24"/>
          <w:lang w:eastAsia="ar-SA"/>
        </w:rPr>
        <w:t>пора бы</w:t>
      </w:r>
      <w:r w:rsidR="003F35C4" w:rsidRPr="00FA2973">
        <w:rPr>
          <w:rFonts w:ascii="Arial" w:hAnsi="Arial" w:cs="Arial"/>
          <w:sz w:val="24"/>
          <w:szCs w:val="24"/>
          <w:lang w:eastAsia="ar-SA"/>
        </w:rPr>
        <w:t>ла</w:t>
      </w:r>
      <w:r w:rsidRPr="00FA2973">
        <w:rPr>
          <w:rFonts w:ascii="Arial" w:hAnsi="Arial" w:cs="Arial"/>
          <w:sz w:val="24"/>
          <w:szCs w:val="24"/>
          <w:lang w:eastAsia="ar-SA"/>
        </w:rPr>
        <w:t xml:space="preserve"> объемной не</w:t>
      </w:r>
      <w:r w:rsidR="003F35C4" w:rsidRPr="00FA2973">
        <w:rPr>
          <w:rFonts w:ascii="Arial" w:hAnsi="Arial" w:cs="Arial"/>
          <w:sz w:val="24"/>
          <w:szCs w:val="24"/>
          <w:lang w:eastAsia="ar-SA"/>
        </w:rPr>
        <w:t xml:space="preserve"> токо</w:t>
      </w:r>
      <w:r w:rsidRPr="00FA2973">
        <w:rPr>
          <w:rFonts w:ascii="Arial" w:hAnsi="Arial" w:cs="Arial"/>
          <w:sz w:val="24"/>
          <w:szCs w:val="24"/>
          <w:lang w:eastAsia="ar-SA"/>
        </w:rPr>
        <w:t xml:space="preserve">проводящей, а не </w:t>
      </w:r>
      <w:r w:rsidR="003F35C4" w:rsidRPr="00FA2973">
        <w:rPr>
          <w:rFonts w:ascii="Arial" w:hAnsi="Arial" w:cs="Arial"/>
          <w:sz w:val="24"/>
          <w:szCs w:val="24"/>
          <w:lang w:eastAsia="ar-SA"/>
        </w:rPr>
        <w:t xml:space="preserve">с </w:t>
      </w:r>
      <w:r w:rsidRPr="00FA2973">
        <w:rPr>
          <w:rFonts w:ascii="Arial" w:hAnsi="Arial" w:cs="Arial"/>
          <w:sz w:val="24"/>
          <w:szCs w:val="24"/>
          <w:lang w:eastAsia="ar-SA"/>
        </w:rPr>
        <w:t>изолирующим покрытием на металлической конструкции.</w:t>
      </w:r>
    </w:p>
    <w:p w14:paraId="0354B907" w14:textId="0035E3A8" w:rsidR="008909E1" w:rsidRPr="00FA2973" w:rsidRDefault="008909E1"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Напольное оборудование </w:t>
      </w:r>
      <w:r w:rsidR="003F35C4" w:rsidRPr="00FA2973">
        <w:rPr>
          <w:rFonts w:ascii="Arial" w:hAnsi="Arial" w:cs="Arial"/>
          <w:sz w:val="24"/>
          <w:szCs w:val="24"/>
          <w:lang w:eastAsia="ar-SA"/>
        </w:rPr>
        <w:t xml:space="preserve">следует </w:t>
      </w:r>
      <w:r w:rsidRPr="00FA2973">
        <w:rPr>
          <w:rFonts w:ascii="Arial" w:hAnsi="Arial" w:cs="Arial"/>
          <w:sz w:val="24"/>
          <w:szCs w:val="24"/>
          <w:lang w:eastAsia="ar-SA"/>
        </w:rPr>
        <w:t>распол</w:t>
      </w:r>
      <w:r w:rsidR="003F35C4" w:rsidRPr="00FA2973">
        <w:rPr>
          <w:rFonts w:ascii="Arial" w:hAnsi="Arial" w:cs="Arial"/>
          <w:sz w:val="24"/>
          <w:szCs w:val="24"/>
          <w:lang w:eastAsia="ar-SA"/>
        </w:rPr>
        <w:t>агать</w:t>
      </w:r>
      <w:r w:rsidRPr="00FA2973">
        <w:rPr>
          <w:rFonts w:ascii="Arial" w:hAnsi="Arial" w:cs="Arial"/>
          <w:sz w:val="24"/>
          <w:szCs w:val="24"/>
          <w:lang w:eastAsia="ar-SA"/>
        </w:rPr>
        <w:t xml:space="preserve"> так, чтобы максимально </w:t>
      </w:r>
      <w:r w:rsidR="003F35C4" w:rsidRPr="00FA2973">
        <w:rPr>
          <w:rFonts w:ascii="Arial" w:hAnsi="Arial" w:cs="Arial"/>
          <w:sz w:val="24"/>
          <w:szCs w:val="24"/>
          <w:lang w:eastAsia="ar-SA"/>
        </w:rPr>
        <w:t xml:space="preserve">увеличить </w:t>
      </w:r>
      <w:r w:rsidRPr="00FA2973">
        <w:rPr>
          <w:rFonts w:ascii="Arial" w:hAnsi="Arial" w:cs="Arial"/>
          <w:sz w:val="24"/>
          <w:szCs w:val="24"/>
          <w:lang w:eastAsia="ar-SA"/>
        </w:rPr>
        <w:t xml:space="preserve">площадь EUT, размещенную в </w:t>
      </w:r>
      <w:r w:rsidR="003F35C4" w:rsidRPr="00FA2973">
        <w:rPr>
          <w:rFonts w:ascii="Arial" w:hAnsi="Arial" w:cs="Arial"/>
          <w:sz w:val="24"/>
          <w:szCs w:val="24"/>
          <w:lang w:eastAsia="ar-SA"/>
        </w:rPr>
        <w:t xml:space="preserve">пределах </w:t>
      </w:r>
      <w:r w:rsidRPr="00FA2973">
        <w:rPr>
          <w:rFonts w:ascii="Arial" w:hAnsi="Arial" w:cs="Arial"/>
          <w:sz w:val="24"/>
          <w:szCs w:val="24"/>
          <w:lang w:eastAsia="ar-SA"/>
        </w:rPr>
        <w:t>UFA.</w:t>
      </w:r>
    </w:p>
    <w:p w14:paraId="200DBD8F" w14:textId="5F42FEF4" w:rsidR="008909E1" w:rsidRPr="00FA2973" w:rsidRDefault="008909E1"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из-за большого веса или больших физических размеров или по соображениям безопасности оборудование не может быть поднято на высоту UFA или снято с его транспортной опоры (например, с транспортировочного поддона), </w:t>
      </w:r>
      <w:r w:rsidRPr="00FA2973">
        <w:rPr>
          <w:rFonts w:ascii="Arial" w:hAnsi="Arial" w:cs="Arial"/>
          <w:sz w:val="24"/>
          <w:szCs w:val="24"/>
          <w:lang w:eastAsia="ar-SA"/>
        </w:rPr>
        <w:lastRenderedPageBreak/>
        <w:t>это изменение должно быть за</w:t>
      </w:r>
      <w:r w:rsidR="003F35C4" w:rsidRPr="00FA2973">
        <w:rPr>
          <w:rFonts w:ascii="Arial" w:hAnsi="Arial" w:cs="Arial"/>
          <w:sz w:val="24"/>
          <w:szCs w:val="24"/>
          <w:lang w:eastAsia="ar-SA"/>
        </w:rPr>
        <w:t>регистрировано</w:t>
      </w:r>
      <w:r w:rsidRPr="00FA2973">
        <w:rPr>
          <w:rFonts w:ascii="Arial" w:hAnsi="Arial" w:cs="Arial"/>
          <w:sz w:val="24"/>
          <w:szCs w:val="24"/>
          <w:lang w:eastAsia="ar-SA"/>
        </w:rPr>
        <w:t xml:space="preserve"> в </w:t>
      </w:r>
      <w:r w:rsidR="003F35C4" w:rsidRPr="00FA2973">
        <w:rPr>
          <w:rFonts w:ascii="Arial" w:hAnsi="Arial" w:cs="Arial"/>
          <w:sz w:val="24"/>
          <w:szCs w:val="24"/>
          <w:lang w:eastAsia="ar-SA"/>
        </w:rPr>
        <w:t xml:space="preserve">протоколе </w:t>
      </w:r>
      <w:r w:rsidRPr="00FA2973">
        <w:rPr>
          <w:rFonts w:ascii="Arial" w:hAnsi="Arial" w:cs="Arial"/>
          <w:sz w:val="24"/>
          <w:szCs w:val="24"/>
          <w:lang w:eastAsia="ar-SA"/>
        </w:rPr>
        <w:t>испытани</w:t>
      </w:r>
      <w:r w:rsidR="003F35C4" w:rsidRPr="00FA2973">
        <w:rPr>
          <w:rFonts w:ascii="Arial" w:hAnsi="Arial" w:cs="Arial"/>
          <w:sz w:val="24"/>
          <w:szCs w:val="24"/>
          <w:lang w:eastAsia="ar-SA"/>
        </w:rPr>
        <w:t>й.</w:t>
      </w:r>
      <w:r w:rsidRPr="00FA2973">
        <w:rPr>
          <w:rFonts w:ascii="Arial" w:hAnsi="Arial" w:cs="Arial"/>
          <w:sz w:val="24"/>
          <w:szCs w:val="24"/>
          <w:lang w:eastAsia="ar-SA"/>
        </w:rPr>
        <w:t xml:space="preserve"> Если EUT выступает более чем на 0,5 м ниже нижнего края UFA, </w:t>
      </w:r>
      <w:r w:rsidR="00F66E89" w:rsidRPr="00FA2973">
        <w:rPr>
          <w:rFonts w:ascii="Arial" w:hAnsi="Arial" w:cs="Arial"/>
          <w:sz w:val="24"/>
          <w:szCs w:val="24"/>
          <w:lang w:eastAsia="ar-SA"/>
        </w:rPr>
        <w:t xml:space="preserve">значение уровня </w:t>
      </w:r>
      <w:r w:rsidRPr="00FA2973">
        <w:rPr>
          <w:rFonts w:ascii="Arial" w:hAnsi="Arial" w:cs="Arial"/>
          <w:sz w:val="24"/>
          <w:szCs w:val="24"/>
          <w:lang w:eastAsia="ar-SA"/>
        </w:rPr>
        <w:t xml:space="preserve">поля на </w:t>
      </w:r>
      <w:r w:rsidR="00F66E89" w:rsidRPr="00FA2973">
        <w:rPr>
          <w:rFonts w:ascii="Arial" w:hAnsi="Arial" w:cs="Arial"/>
          <w:sz w:val="24"/>
          <w:szCs w:val="24"/>
          <w:lang w:eastAsia="ar-SA"/>
        </w:rPr>
        <w:t xml:space="preserve">высоте равной </w:t>
      </w:r>
      <w:r w:rsidRPr="00FA2973">
        <w:rPr>
          <w:rFonts w:ascii="Arial" w:hAnsi="Arial" w:cs="Arial"/>
          <w:sz w:val="24"/>
          <w:szCs w:val="24"/>
          <w:lang w:eastAsia="ar-SA"/>
        </w:rPr>
        <w:t xml:space="preserve">50 % </w:t>
      </w:r>
      <w:r w:rsidR="00F66E89" w:rsidRPr="00FA2973">
        <w:rPr>
          <w:rFonts w:ascii="Arial" w:hAnsi="Arial" w:cs="Arial"/>
          <w:sz w:val="24"/>
          <w:szCs w:val="24"/>
          <w:lang w:eastAsia="ar-SA"/>
        </w:rPr>
        <w:t xml:space="preserve">высоты </w:t>
      </w:r>
      <w:r w:rsidRPr="00FA2973">
        <w:rPr>
          <w:rFonts w:ascii="Arial" w:hAnsi="Arial" w:cs="Arial"/>
          <w:sz w:val="24"/>
          <w:szCs w:val="24"/>
          <w:lang w:eastAsia="ar-SA"/>
        </w:rPr>
        <w:t xml:space="preserve">нижнего края UFA (во всех </w:t>
      </w:r>
      <w:r w:rsidR="0048714E" w:rsidRPr="00FA2973">
        <w:rPr>
          <w:rFonts w:ascii="Arial" w:hAnsi="Arial" w:cs="Arial"/>
          <w:sz w:val="24"/>
          <w:szCs w:val="24"/>
          <w:lang w:eastAsia="ar-SA"/>
        </w:rPr>
        <w:t xml:space="preserve">точках установки уровня, </w:t>
      </w:r>
      <w:r w:rsidRPr="00FA2973">
        <w:rPr>
          <w:rFonts w:ascii="Arial" w:hAnsi="Arial" w:cs="Arial"/>
          <w:sz w:val="24"/>
          <w:szCs w:val="24"/>
          <w:lang w:eastAsia="ar-SA"/>
        </w:rPr>
        <w:t xml:space="preserve">разнесенных </w:t>
      </w:r>
      <w:r w:rsidR="0048714E" w:rsidRPr="00FA2973">
        <w:rPr>
          <w:rFonts w:ascii="Arial" w:hAnsi="Arial" w:cs="Arial"/>
          <w:sz w:val="24"/>
          <w:szCs w:val="24"/>
          <w:lang w:eastAsia="ar-SA"/>
        </w:rPr>
        <w:t>по горизонтали на</w:t>
      </w:r>
      <w:r w:rsidRPr="00FA2973">
        <w:rPr>
          <w:rFonts w:ascii="Arial" w:hAnsi="Arial" w:cs="Arial"/>
          <w:sz w:val="24"/>
          <w:szCs w:val="24"/>
          <w:lang w:eastAsia="ar-SA"/>
        </w:rPr>
        <w:t xml:space="preserve"> 0,5 м) </w:t>
      </w:r>
      <w:r w:rsidR="0048714E" w:rsidRPr="00FA2973">
        <w:rPr>
          <w:rFonts w:ascii="Arial" w:hAnsi="Arial" w:cs="Arial"/>
          <w:sz w:val="24"/>
          <w:szCs w:val="24"/>
          <w:lang w:eastAsia="ar-SA"/>
        </w:rPr>
        <w:t>следует зарегистрировать</w:t>
      </w:r>
      <w:r w:rsidRPr="00FA2973">
        <w:rPr>
          <w:rFonts w:ascii="Arial" w:hAnsi="Arial" w:cs="Arial"/>
          <w:sz w:val="24"/>
          <w:szCs w:val="24"/>
          <w:lang w:eastAsia="ar-SA"/>
        </w:rPr>
        <w:t xml:space="preserve"> и за</w:t>
      </w:r>
      <w:r w:rsidR="0048714E" w:rsidRPr="00FA2973">
        <w:rPr>
          <w:rFonts w:ascii="Arial" w:hAnsi="Arial" w:cs="Arial"/>
          <w:sz w:val="24"/>
          <w:szCs w:val="24"/>
          <w:lang w:eastAsia="ar-SA"/>
        </w:rPr>
        <w:t>нести в документацию</w:t>
      </w:r>
      <w:r w:rsidRPr="00FA2973">
        <w:rPr>
          <w:rFonts w:ascii="Arial" w:hAnsi="Arial" w:cs="Arial"/>
          <w:sz w:val="24"/>
          <w:szCs w:val="24"/>
          <w:lang w:eastAsia="ar-SA"/>
        </w:rPr>
        <w:t>. Данные</w:t>
      </w:r>
      <w:r w:rsidR="00F66E89" w:rsidRPr="00FA2973">
        <w:rPr>
          <w:rFonts w:ascii="Arial" w:hAnsi="Arial" w:cs="Arial"/>
          <w:sz w:val="24"/>
          <w:szCs w:val="24"/>
          <w:lang w:eastAsia="ar-SA"/>
        </w:rPr>
        <w:t>, измеренные</w:t>
      </w:r>
      <w:r w:rsidRPr="00FA2973">
        <w:rPr>
          <w:rFonts w:ascii="Arial" w:hAnsi="Arial" w:cs="Arial"/>
          <w:sz w:val="24"/>
          <w:szCs w:val="24"/>
          <w:lang w:eastAsia="ar-SA"/>
        </w:rPr>
        <w:t xml:space="preserve"> на этой высоте</w:t>
      </w:r>
      <w:r w:rsidR="00F66E89" w:rsidRPr="00FA2973">
        <w:rPr>
          <w:rFonts w:ascii="Arial" w:hAnsi="Arial" w:cs="Arial"/>
          <w:sz w:val="24"/>
          <w:szCs w:val="24"/>
          <w:lang w:eastAsia="ar-SA"/>
        </w:rPr>
        <w:t>,</w:t>
      </w:r>
      <w:r w:rsidRPr="00FA2973">
        <w:rPr>
          <w:rFonts w:ascii="Arial" w:hAnsi="Arial" w:cs="Arial"/>
          <w:sz w:val="24"/>
          <w:szCs w:val="24"/>
          <w:lang w:eastAsia="ar-SA"/>
        </w:rPr>
        <w:t xml:space="preserve"> не учитывают </w:t>
      </w:r>
      <w:r w:rsidR="0048714E" w:rsidRPr="00FA2973">
        <w:rPr>
          <w:rFonts w:ascii="Arial" w:hAnsi="Arial" w:cs="Arial"/>
          <w:sz w:val="24"/>
          <w:szCs w:val="24"/>
          <w:lang w:eastAsia="ar-SA"/>
        </w:rPr>
        <w:t>при определении</w:t>
      </w:r>
      <w:r w:rsidRPr="00FA2973">
        <w:rPr>
          <w:rFonts w:ascii="Arial" w:hAnsi="Arial" w:cs="Arial"/>
          <w:sz w:val="24"/>
          <w:szCs w:val="24"/>
          <w:lang w:eastAsia="ar-SA"/>
        </w:rPr>
        <w:t xml:space="preserve"> пригодности испытательной установки и </w:t>
      </w:r>
      <w:r w:rsidR="00F66E89" w:rsidRPr="00FA2973">
        <w:rPr>
          <w:rFonts w:ascii="Arial" w:hAnsi="Arial" w:cs="Arial"/>
          <w:sz w:val="24"/>
          <w:szCs w:val="24"/>
          <w:lang w:eastAsia="ar-SA"/>
        </w:rPr>
        <w:t xml:space="preserve">при </w:t>
      </w:r>
      <w:r w:rsidRPr="00FA2973">
        <w:rPr>
          <w:rFonts w:ascii="Arial" w:hAnsi="Arial" w:cs="Arial"/>
          <w:sz w:val="24"/>
          <w:szCs w:val="24"/>
          <w:lang w:eastAsia="ar-SA"/>
        </w:rPr>
        <w:t>процедур</w:t>
      </w:r>
      <w:r w:rsidR="00F66E89" w:rsidRPr="00FA2973">
        <w:rPr>
          <w:rFonts w:ascii="Arial" w:hAnsi="Arial" w:cs="Arial"/>
          <w:sz w:val="24"/>
          <w:szCs w:val="24"/>
          <w:lang w:eastAsia="ar-SA"/>
        </w:rPr>
        <w:t>е</w:t>
      </w:r>
      <w:r w:rsidRPr="00FA2973">
        <w:rPr>
          <w:rFonts w:ascii="Arial" w:hAnsi="Arial" w:cs="Arial"/>
          <w:sz w:val="24"/>
          <w:szCs w:val="24"/>
          <w:lang w:eastAsia="ar-SA"/>
        </w:rPr>
        <w:t xml:space="preserve"> установки </w:t>
      </w:r>
      <w:r w:rsidR="00F66E89" w:rsidRPr="00FA2973">
        <w:rPr>
          <w:rFonts w:ascii="Arial" w:hAnsi="Arial" w:cs="Arial"/>
          <w:sz w:val="24"/>
          <w:szCs w:val="24"/>
          <w:lang w:eastAsia="ar-SA"/>
        </w:rPr>
        <w:t xml:space="preserve">испытательного </w:t>
      </w:r>
      <w:r w:rsidRPr="00FA2973">
        <w:rPr>
          <w:rFonts w:ascii="Arial" w:hAnsi="Arial" w:cs="Arial"/>
          <w:sz w:val="24"/>
          <w:szCs w:val="24"/>
          <w:lang w:eastAsia="ar-SA"/>
        </w:rPr>
        <w:t>уровня.</w:t>
      </w:r>
    </w:p>
    <w:p w14:paraId="6740EE32" w14:textId="0E9B60FC" w:rsidR="007B303D" w:rsidRPr="00FA2973" w:rsidRDefault="004C00B8" w:rsidP="007B303D">
      <w:pPr>
        <w:spacing w:after="0" w:line="360" w:lineRule="auto"/>
        <w:ind w:firstLine="709"/>
        <w:jc w:val="both"/>
        <w:rPr>
          <w:rFonts w:ascii="Arial" w:hAnsi="Arial" w:cs="Arial"/>
          <w:sz w:val="24"/>
          <w:szCs w:val="24"/>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w:t>
      </w:r>
      <w:r w:rsidR="007B303D" w:rsidRPr="00FA2973">
        <w:rPr>
          <w:rFonts w:ascii="Arial" w:hAnsi="Arial" w:cs="Arial"/>
          <w:lang w:eastAsia="ar-SA"/>
        </w:rPr>
        <w:t xml:space="preserve"> В качестве опоры можно использовать </w:t>
      </w:r>
      <w:proofErr w:type="spellStart"/>
      <w:r w:rsidR="007B303D" w:rsidRPr="00FA2973">
        <w:rPr>
          <w:rFonts w:ascii="Arial" w:hAnsi="Arial" w:cs="Arial"/>
          <w:lang w:eastAsia="ar-SA"/>
        </w:rPr>
        <w:t>не</w:t>
      </w:r>
      <w:r w:rsidR="0048714E" w:rsidRPr="00FA2973">
        <w:rPr>
          <w:rFonts w:ascii="Arial" w:hAnsi="Arial" w:cs="Arial"/>
          <w:lang w:eastAsia="ar-SA"/>
        </w:rPr>
        <w:t>токо</w:t>
      </w:r>
      <w:r w:rsidR="007B303D" w:rsidRPr="00FA2973">
        <w:rPr>
          <w:rFonts w:ascii="Arial" w:hAnsi="Arial" w:cs="Arial"/>
          <w:lang w:eastAsia="ar-SA"/>
        </w:rPr>
        <w:t>проводящие</w:t>
      </w:r>
      <w:proofErr w:type="spellEnd"/>
      <w:r w:rsidR="007B303D" w:rsidRPr="00FA2973">
        <w:rPr>
          <w:rFonts w:ascii="Arial" w:hAnsi="Arial" w:cs="Arial"/>
          <w:lang w:eastAsia="ar-SA"/>
        </w:rPr>
        <w:t xml:space="preserve"> ролики</w:t>
      </w:r>
      <w:r w:rsidR="007B303D" w:rsidRPr="00FA2973">
        <w:rPr>
          <w:rFonts w:ascii="Arial" w:hAnsi="Arial" w:cs="Arial"/>
          <w:sz w:val="24"/>
          <w:szCs w:val="24"/>
          <w:lang w:eastAsia="ar-SA"/>
        </w:rPr>
        <w:t>.</w:t>
      </w:r>
    </w:p>
    <w:p w14:paraId="0F2E149E" w14:textId="692908B9" w:rsidR="007B303D" w:rsidRPr="00FA2973" w:rsidRDefault="0048714E" w:rsidP="00FA2A2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Руководство по размещению </w:t>
      </w:r>
      <w:proofErr w:type="gramStart"/>
      <w:r w:rsidRPr="00FA2973">
        <w:rPr>
          <w:rFonts w:ascii="Arial" w:hAnsi="Arial" w:cs="Arial"/>
          <w:sz w:val="24"/>
          <w:szCs w:val="24"/>
          <w:lang w:eastAsia="ar-SA"/>
        </w:rPr>
        <w:t>больших</w:t>
      </w:r>
      <w:proofErr w:type="gramEnd"/>
      <w:r w:rsidRPr="00FA2973">
        <w:rPr>
          <w:rFonts w:ascii="Arial" w:hAnsi="Arial" w:cs="Arial"/>
          <w:sz w:val="24"/>
          <w:szCs w:val="24"/>
          <w:lang w:eastAsia="ar-SA"/>
        </w:rPr>
        <w:t xml:space="preserve"> и тяжелых EUT приведено в</w:t>
      </w:r>
      <w:r w:rsidR="00FA2A21" w:rsidRPr="00FA2973">
        <w:rPr>
          <w:rFonts w:ascii="Arial" w:hAnsi="Arial" w:cs="Arial"/>
          <w:sz w:val="24"/>
          <w:szCs w:val="24"/>
          <w:lang w:eastAsia="ar-SA"/>
        </w:rPr>
        <w:t xml:space="preserve"> </w:t>
      </w:r>
      <w:r w:rsidR="004C00B8" w:rsidRPr="00FA2973">
        <w:rPr>
          <w:rFonts w:ascii="Arial" w:hAnsi="Arial" w:cs="Arial"/>
          <w:sz w:val="24"/>
          <w:szCs w:val="24"/>
          <w:lang w:eastAsia="ar-SA"/>
        </w:rPr>
        <w:t>п</w:t>
      </w:r>
      <w:r w:rsidR="007B303D" w:rsidRPr="00FA2973">
        <w:rPr>
          <w:rFonts w:ascii="Arial" w:hAnsi="Arial" w:cs="Arial"/>
          <w:sz w:val="24"/>
          <w:szCs w:val="24"/>
          <w:lang w:eastAsia="ar-SA"/>
        </w:rPr>
        <w:t>риложени</w:t>
      </w:r>
      <w:r w:rsidRPr="00FA2973">
        <w:rPr>
          <w:rFonts w:ascii="Arial" w:hAnsi="Arial" w:cs="Arial"/>
          <w:sz w:val="24"/>
          <w:szCs w:val="24"/>
          <w:lang w:eastAsia="ar-SA"/>
        </w:rPr>
        <w:t>и</w:t>
      </w:r>
      <w:r w:rsidR="007B303D" w:rsidRPr="00FA2973">
        <w:rPr>
          <w:rFonts w:ascii="Arial" w:hAnsi="Arial" w:cs="Arial"/>
          <w:sz w:val="24"/>
          <w:szCs w:val="24"/>
          <w:lang w:eastAsia="ar-SA"/>
        </w:rPr>
        <w:t xml:space="preserve"> H</w:t>
      </w:r>
      <w:r w:rsidRPr="00FA2973">
        <w:rPr>
          <w:rFonts w:ascii="Arial" w:hAnsi="Arial" w:cs="Arial"/>
          <w:sz w:val="24"/>
          <w:szCs w:val="24"/>
          <w:lang w:eastAsia="ar-SA"/>
        </w:rPr>
        <w:t>.</w:t>
      </w:r>
    </w:p>
    <w:p w14:paraId="3B4623A6" w14:textId="1A89BF62"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Затем оборудование подключа</w:t>
      </w:r>
      <w:r w:rsidR="0048714E" w:rsidRPr="00FA2973">
        <w:rPr>
          <w:rFonts w:ascii="Arial" w:hAnsi="Arial" w:cs="Arial"/>
          <w:sz w:val="24"/>
          <w:szCs w:val="24"/>
          <w:lang w:eastAsia="ar-SA"/>
        </w:rPr>
        <w:t>ют</w:t>
      </w:r>
      <w:r w:rsidRPr="00FA2973">
        <w:rPr>
          <w:rFonts w:ascii="Arial" w:hAnsi="Arial" w:cs="Arial"/>
          <w:sz w:val="24"/>
          <w:szCs w:val="24"/>
          <w:lang w:eastAsia="ar-SA"/>
        </w:rPr>
        <w:t xml:space="preserve"> к силовым и сигнальным проводам в соответствии с соответствующими инструкциями по установке.</w:t>
      </w:r>
    </w:p>
    <w:p w14:paraId="56983AEC" w14:textId="166740BD"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b/>
          <w:bCs/>
          <w:sz w:val="24"/>
          <w:szCs w:val="24"/>
          <w:lang w:eastAsia="ar-SA"/>
        </w:rPr>
        <w:t>7.4 Размещение провод</w:t>
      </w:r>
      <w:r w:rsidR="00C773C2" w:rsidRPr="00FA2973">
        <w:rPr>
          <w:rFonts w:ascii="Arial" w:hAnsi="Arial" w:cs="Arial"/>
          <w:b/>
          <w:bCs/>
          <w:sz w:val="24"/>
          <w:szCs w:val="24"/>
          <w:lang w:eastAsia="ar-SA"/>
        </w:rPr>
        <w:t>ки</w:t>
      </w:r>
    </w:p>
    <w:p w14:paraId="29194C6C" w14:textId="4DE49E25"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Кабели </w:t>
      </w:r>
      <w:r w:rsidR="00F66E89" w:rsidRPr="00FA2973">
        <w:rPr>
          <w:rFonts w:ascii="Arial" w:hAnsi="Arial" w:cs="Arial"/>
          <w:sz w:val="24"/>
          <w:szCs w:val="24"/>
          <w:lang w:eastAsia="ar-SA"/>
        </w:rPr>
        <w:t xml:space="preserve">должны быть подключены к </w:t>
      </w:r>
      <w:r w:rsidRPr="00FA2973">
        <w:rPr>
          <w:rFonts w:ascii="Arial" w:hAnsi="Arial" w:cs="Arial"/>
          <w:sz w:val="24"/>
          <w:szCs w:val="24"/>
          <w:lang w:eastAsia="ar-SA"/>
        </w:rPr>
        <w:t xml:space="preserve">EUT и </w:t>
      </w:r>
      <w:r w:rsidR="00F66E89" w:rsidRPr="00FA2973">
        <w:rPr>
          <w:rFonts w:ascii="Arial" w:hAnsi="Arial" w:cs="Arial"/>
          <w:sz w:val="24"/>
          <w:szCs w:val="24"/>
          <w:lang w:eastAsia="ar-SA"/>
        </w:rPr>
        <w:t xml:space="preserve">должны быть </w:t>
      </w:r>
      <w:r w:rsidRPr="00FA2973">
        <w:rPr>
          <w:rFonts w:ascii="Arial" w:hAnsi="Arial" w:cs="Arial"/>
          <w:sz w:val="24"/>
          <w:szCs w:val="24"/>
          <w:lang w:eastAsia="ar-SA"/>
        </w:rPr>
        <w:t>разме</w:t>
      </w:r>
      <w:r w:rsidR="00F66E89" w:rsidRPr="00FA2973">
        <w:rPr>
          <w:rFonts w:ascii="Arial" w:hAnsi="Arial" w:cs="Arial"/>
          <w:sz w:val="24"/>
          <w:szCs w:val="24"/>
          <w:lang w:eastAsia="ar-SA"/>
        </w:rPr>
        <w:t>щены</w:t>
      </w:r>
      <w:r w:rsidRPr="00FA2973">
        <w:rPr>
          <w:rFonts w:ascii="Arial" w:hAnsi="Arial" w:cs="Arial"/>
          <w:sz w:val="24"/>
          <w:szCs w:val="24"/>
          <w:lang w:eastAsia="ar-SA"/>
        </w:rPr>
        <w:t xml:space="preserve"> на испытательной площадке в соответствии с инструкциями по установке</w:t>
      </w:r>
      <w:r w:rsidR="00F66E89" w:rsidRPr="00FA2973">
        <w:rPr>
          <w:rFonts w:ascii="Arial" w:hAnsi="Arial" w:cs="Arial"/>
          <w:sz w:val="24"/>
          <w:szCs w:val="24"/>
          <w:lang w:eastAsia="ar-SA"/>
        </w:rPr>
        <w:t xml:space="preserve"> (монтажу)</w:t>
      </w:r>
      <w:r w:rsidRPr="00FA2973">
        <w:rPr>
          <w:rFonts w:ascii="Arial" w:hAnsi="Arial" w:cs="Arial"/>
          <w:sz w:val="24"/>
          <w:szCs w:val="24"/>
          <w:lang w:eastAsia="ar-SA"/>
        </w:rPr>
        <w:t xml:space="preserve"> </w:t>
      </w:r>
      <w:r w:rsidR="00F66E89" w:rsidRPr="00FA2973">
        <w:rPr>
          <w:rFonts w:ascii="Arial" w:hAnsi="Arial" w:cs="Arial"/>
          <w:sz w:val="24"/>
          <w:szCs w:val="24"/>
          <w:lang w:eastAsia="ar-SA"/>
        </w:rPr>
        <w:t>так, чтобы</w:t>
      </w:r>
      <w:r w:rsidRPr="00FA2973">
        <w:rPr>
          <w:rFonts w:ascii="Arial" w:hAnsi="Arial" w:cs="Arial"/>
          <w:sz w:val="24"/>
          <w:szCs w:val="24"/>
          <w:lang w:eastAsia="ar-SA"/>
        </w:rPr>
        <w:t xml:space="preserve"> максимально повторять тип</w:t>
      </w:r>
      <w:r w:rsidR="00F66E89" w:rsidRPr="00FA2973">
        <w:rPr>
          <w:rFonts w:ascii="Arial" w:hAnsi="Arial" w:cs="Arial"/>
          <w:sz w:val="24"/>
          <w:szCs w:val="24"/>
          <w:lang w:eastAsia="ar-SA"/>
        </w:rPr>
        <w:t>овые</w:t>
      </w:r>
      <w:r w:rsidRPr="00FA2973">
        <w:rPr>
          <w:rFonts w:ascii="Arial" w:hAnsi="Arial" w:cs="Arial"/>
          <w:sz w:val="24"/>
          <w:szCs w:val="24"/>
          <w:lang w:eastAsia="ar-SA"/>
        </w:rPr>
        <w:t xml:space="preserve"> установки и </w:t>
      </w:r>
      <w:r w:rsidR="00F66E89" w:rsidRPr="00FA2973">
        <w:rPr>
          <w:rFonts w:ascii="Arial" w:hAnsi="Arial" w:cs="Arial"/>
          <w:sz w:val="24"/>
          <w:szCs w:val="24"/>
          <w:lang w:eastAsia="ar-SA"/>
        </w:rPr>
        <w:t>применени</w:t>
      </w:r>
      <w:r w:rsidRPr="00FA2973">
        <w:rPr>
          <w:rFonts w:ascii="Arial" w:hAnsi="Arial" w:cs="Arial"/>
          <w:sz w:val="24"/>
          <w:szCs w:val="24"/>
          <w:lang w:eastAsia="ar-SA"/>
        </w:rPr>
        <w:t>е.</w:t>
      </w:r>
    </w:p>
    <w:p w14:paraId="68219023" w14:textId="20D821CD" w:rsidR="007B303D" w:rsidRPr="00FA2973" w:rsidRDefault="00F66E89"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Следует применять</w:t>
      </w:r>
      <w:r w:rsidR="007B303D" w:rsidRPr="00FA2973">
        <w:rPr>
          <w:rFonts w:ascii="Arial" w:hAnsi="Arial" w:cs="Arial"/>
          <w:sz w:val="24"/>
          <w:szCs w:val="24"/>
          <w:lang w:eastAsia="ar-SA"/>
        </w:rPr>
        <w:t xml:space="preserve"> указанные типы провод</w:t>
      </w:r>
      <w:r w:rsidRPr="00FA2973">
        <w:rPr>
          <w:rFonts w:ascii="Arial" w:hAnsi="Arial" w:cs="Arial"/>
          <w:sz w:val="24"/>
          <w:szCs w:val="24"/>
          <w:lang w:eastAsia="ar-SA"/>
        </w:rPr>
        <w:t>ов и соединителей</w:t>
      </w:r>
      <w:r w:rsidR="007B303D" w:rsidRPr="00FA2973">
        <w:rPr>
          <w:rFonts w:ascii="Arial" w:hAnsi="Arial" w:cs="Arial"/>
          <w:sz w:val="24"/>
          <w:szCs w:val="24"/>
          <w:lang w:eastAsia="ar-SA"/>
        </w:rPr>
        <w:t xml:space="preserve">. Если </w:t>
      </w:r>
      <w:r w:rsidRPr="00FA2973">
        <w:rPr>
          <w:rFonts w:ascii="Arial" w:hAnsi="Arial" w:cs="Arial"/>
          <w:sz w:val="24"/>
          <w:szCs w:val="24"/>
          <w:lang w:eastAsia="ar-SA"/>
        </w:rPr>
        <w:t xml:space="preserve">отсутствуют требования к </w:t>
      </w:r>
      <w:r w:rsidR="00C773C2" w:rsidRPr="00FA2973">
        <w:rPr>
          <w:rFonts w:ascii="Arial" w:hAnsi="Arial" w:cs="Arial"/>
          <w:sz w:val="24"/>
          <w:szCs w:val="24"/>
          <w:lang w:eastAsia="ar-SA"/>
        </w:rPr>
        <w:t xml:space="preserve">подводящей </w:t>
      </w:r>
      <w:r w:rsidR="007B303D" w:rsidRPr="00FA2973">
        <w:rPr>
          <w:rFonts w:ascii="Arial" w:hAnsi="Arial" w:cs="Arial"/>
          <w:sz w:val="24"/>
          <w:szCs w:val="24"/>
          <w:lang w:eastAsia="ar-SA"/>
        </w:rPr>
        <w:t xml:space="preserve">к EUT </w:t>
      </w:r>
      <w:r w:rsidR="00C773C2" w:rsidRPr="00FA2973">
        <w:rPr>
          <w:rFonts w:ascii="Arial" w:hAnsi="Arial" w:cs="Arial"/>
          <w:sz w:val="24"/>
          <w:szCs w:val="24"/>
          <w:lang w:eastAsia="ar-SA"/>
        </w:rPr>
        <w:t xml:space="preserve">проводке и отводящей </w:t>
      </w:r>
      <w:r w:rsidR="007B303D" w:rsidRPr="00FA2973">
        <w:rPr>
          <w:rFonts w:ascii="Arial" w:hAnsi="Arial" w:cs="Arial"/>
          <w:sz w:val="24"/>
          <w:szCs w:val="24"/>
          <w:lang w:eastAsia="ar-SA"/>
        </w:rPr>
        <w:t xml:space="preserve">от EUT </w:t>
      </w:r>
      <w:r w:rsidR="00C773C2" w:rsidRPr="00FA2973">
        <w:rPr>
          <w:rFonts w:ascii="Arial" w:hAnsi="Arial" w:cs="Arial"/>
          <w:sz w:val="24"/>
          <w:szCs w:val="24"/>
          <w:lang w:eastAsia="ar-SA"/>
        </w:rPr>
        <w:t>проводке</w:t>
      </w:r>
      <w:r w:rsidR="007B303D" w:rsidRPr="00FA2973">
        <w:rPr>
          <w:rFonts w:ascii="Arial" w:hAnsi="Arial" w:cs="Arial"/>
          <w:sz w:val="24"/>
          <w:szCs w:val="24"/>
          <w:lang w:eastAsia="ar-SA"/>
        </w:rPr>
        <w:t xml:space="preserve">, </w:t>
      </w:r>
      <w:r w:rsidR="00C773C2" w:rsidRPr="00FA2973">
        <w:rPr>
          <w:rFonts w:ascii="Arial" w:hAnsi="Arial" w:cs="Arial"/>
          <w:sz w:val="24"/>
          <w:szCs w:val="24"/>
          <w:lang w:eastAsia="ar-SA"/>
        </w:rPr>
        <w:t xml:space="preserve">следует </w:t>
      </w:r>
      <w:r w:rsidR="007B303D" w:rsidRPr="00FA2973">
        <w:rPr>
          <w:rFonts w:ascii="Arial" w:hAnsi="Arial" w:cs="Arial"/>
          <w:sz w:val="24"/>
          <w:szCs w:val="24"/>
          <w:lang w:eastAsia="ar-SA"/>
        </w:rPr>
        <w:t>использовать неэкранированн</w:t>
      </w:r>
      <w:r w:rsidR="00C773C2" w:rsidRPr="00FA2973">
        <w:rPr>
          <w:rFonts w:ascii="Arial" w:hAnsi="Arial" w:cs="Arial"/>
          <w:sz w:val="24"/>
          <w:szCs w:val="24"/>
          <w:lang w:eastAsia="ar-SA"/>
        </w:rPr>
        <w:t>ые</w:t>
      </w:r>
      <w:r w:rsidR="007B303D" w:rsidRPr="00FA2973">
        <w:rPr>
          <w:rFonts w:ascii="Arial" w:hAnsi="Arial" w:cs="Arial"/>
          <w:sz w:val="24"/>
          <w:szCs w:val="24"/>
          <w:lang w:eastAsia="ar-SA"/>
        </w:rPr>
        <w:t xml:space="preserve"> параллельные провод</w:t>
      </w:r>
      <w:r w:rsidR="00C773C2" w:rsidRPr="00FA2973">
        <w:rPr>
          <w:rFonts w:ascii="Arial" w:hAnsi="Arial" w:cs="Arial"/>
          <w:sz w:val="24"/>
          <w:szCs w:val="24"/>
          <w:lang w:eastAsia="ar-SA"/>
        </w:rPr>
        <w:t>а</w:t>
      </w:r>
      <w:r w:rsidR="007B303D" w:rsidRPr="00FA2973">
        <w:rPr>
          <w:rFonts w:ascii="Arial" w:hAnsi="Arial" w:cs="Arial"/>
          <w:sz w:val="24"/>
          <w:szCs w:val="24"/>
          <w:lang w:eastAsia="ar-SA"/>
        </w:rPr>
        <w:t>.</w:t>
      </w:r>
    </w:p>
    <w:p w14:paraId="1A537CBC" w14:textId="654639AF"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w:t>
      </w:r>
      <w:r w:rsidR="00C773C2" w:rsidRPr="00FA2973">
        <w:rPr>
          <w:rFonts w:ascii="Arial" w:hAnsi="Arial" w:cs="Arial"/>
          <w:sz w:val="24"/>
          <w:szCs w:val="24"/>
          <w:lang w:eastAsia="ar-SA"/>
        </w:rPr>
        <w:t>в технических требованиях к изделию установлено</w:t>
      </w:r>
      <w:r w:rsidRPr="00FA2973">
        <w:rPr>
          <w:rFonts w:ascii="Arial" w:hAnsi="Arial" w:cs="Arial"/>
          <w:sz w:val="24"/>
          <w:szCs w:val="24"/>
          <w:lang w:eastAsia="ar-SA"/>
        </w:rPr>
        <w:t xml:space="preserve">, что </w:t>
      </w:r>
      <w:r w:rsidR="00C773C2" w:rsidRPr="00FA2973">
        <w:rPr>
          <w:rFonts w:ascii="Arial" w:hAnsi="Arial" w:cs="Arial"/>
          <w:sz w:val="24"/>
          <w:szCs w:val="24"/>
          <w:lang w:eastAsia="ar-SA"/>
        </w:rPr>
        <w:t>длина</w:t>
      </w:r>
      <w:r w:rsidRPr="00FA2973">
        <w:rPr>
          <w:rFonts w:ascii="Arial" w:hAnsi="Arial" w:cs="Arial"/>
          <w:sz w:val="24"/>
          <w:szCs w:val="24"/>
          <w:lang w:eastAsia="ar-SA"/>
        </w:rPr>
        <w:t xml:space="preserve"> провод</w:t>
      </w:r>
      <w:r w:rsidR="00C773C2" w:rsidRPr="00FA2973">
        <w:rPr>
          <w:rFonts w:ascii="Arial" w:hAnsi="Arial" w:cs="Arial"/>
          <w:sz w:val="24"/>
          <w:szCs w:val="24"/>
          <w:lang w:eastAsia="ar-SA"/>
        </w:rPr>
        <w:t xml:space="preserve">ки должна быть </w:t>
      </w:r>
      <w:r w:rsidRPr="00FA2973">
        <w:rPr>
          <w:rFonts w:ascii="Arial" w:hAnsi="Arial" w:cs="Arial"/>
          <w:sz w:val="24"/>
          <w:szCs w:val="24"/>
          <w:lang w:eastAsia="ar-SA"/>
        </w:rPr>
        <w:t xml:space="preserve">меньше или равна 1 м, то </w:t>
      </w:r>
      <w:r w:rsidR="00C773C2" w:rsidRPr="00FA2973">
        <w:rPr>
          <w:rFonts w:ascii="Arial" w:hAnsi="Arial" w:cs="Arial"/>
          <w:sz w:val="24"/>
          <w:szCs w:val="24"/>
          <w:lang w:eastAsia="ar-SA"/>
        </w:rPr>
        <w:t xml:space="preserve">следует применять </w:t>
      </w:r>
      <w:r w:rsidRPr="00FA2973">
        <w:rPr>
          <w:rFonts w:ascii="Arial" w:hAnsi="Arial" w:cs="Arial"/>
          <w:sz w:val="24"/>
          <w:szCs w:val="24"/>
          <w:lang w:eastAsia="ar-SA"/>
        </w:rPr>
        <w:t>указанн</w:t>
      </w:r>
      <w:r w:rsidR="00C773C2" w:rsidRPr="00FA2973">
        <w:rPr>
          <w:rFonts w:ascii="Arial" w:hAnsi="Arial" w:cs="Arial"/>
          <w:sz w:val="24"/>
          <w:szCs w:val="24"/>
          <w:lang w:eastAsia="ar-SA"/>
        </w:rPr>
        <w:t>ую</w:t>
      </w:r>
      <w:r w:rsidRPr="00FA2973">
        <w:rPr>
          <w:rFonts w:ascii="Arial" w:hAnsi="Arial" w:cs="Arial"/>
          <w:sz w:val="24"/>
          <w:szCs w:val="24"/>
          <w:lang w:eastAsia="ar-SA"/>
        </w:rPr>
        <w:t xml:space="preserve"> длин</w:t>
      </w:r>
      <w:r w:rsidR="00C773C2" w:rsidRPr="00FA2973">
        <w:rPr>
          <w:rFonts w:ascii="Arial" w:hAnsi="Arial" w:cs="Arial"/>
          <w:sz w:val="24"/>
          <w:szCs w:val="24"/>
          <w:lang w:eastAsia="ar-SA"/>
        </w:rPr>
        <w:t>у</w:t>
      </w:r>
      <w:r w:rsidRPr="00FA2973">
        <w:rPr>
          <w:rFonts w:ascii="Arial" w:hAnsi="Arial" w:cs="Arial"/>
          <w:sz w:val="24"/>
          <w:szCs w:val="24"/>
          <w:lang w:eastAsia="ar-SA"/>
        </w:rPr>
        <w:t>. Если указанная длина больше 1 м или не указана, то длин</w:t>
      </w:r>
      <w:r w:rsidR="00C773C2" w:rsidRPr="00FA2973">
        <w:rPr>
          <w:rFonts w:ascii="Arial" w:hAnsi="Arial" w:cs="Arial"/>
          <w:sz w:val="24"/>
          <w:szCs w:val="24"/>
          <w:lang w:eastAsia="ar-SA"/>
        </w:rPr>
        <w:t>у</w:t>
      </w:r>
      <w:r w:rsidRPr="00FA2973">
        <w:rPr>
          <w:rFonts w:ascii="Arial" w:hAnsi="Arial" w:cs="Arial"/>
          <w:sz w:val="24"/>
          <w:szCs w:val="24"/>
          <w:lang w:eastAsia="ar-SA"/>
        </w:rPr>
        <w:t xml:space="preserve"> используемого кабеля </w:t>
      </w:r>
      <w:r w:rsidR="00C773C2" w:rsidRPr="00FA2973">
        <w:rPr>
          <w:rFonts w:ascii="Arial" w:hAnsi="Arial" w:cs="Arial"/>
          <w:sz w:val="24"/>
          <w:szCs w:val="24"/>
          <w:lang w:eastAsia="ar-SA"/>
        </w:rPr>
        <w:t>следует</w:t>
      </w:r>
      <w:r w:rsidRPr="00FA2973">
        <w:rPr>
          <w:rFonts w:ascii="Arial" w:hAnsi="Arial" w:cs="Arial"/>
          <w:sz w:val="24"/>
          <w:szCs w:val="24"/>
          <w:lang w:eastAsia="ar-SA"/>
        </w:rPr>
        <w:t xml:space="preserve"> выбирать в соответствии с тип</w:t>
      </w:r>
      <w:r w:rsidR="00C773C2" w:rsidRPr="00FA2973">
        <w:rPr>
          <w:rFonts w:ascii="Arial" w:hAnsi="Arial" w:cs="Arial"/>
          <w:sz w:val="24"/>
          <w:szCs w:val="24"/>
          <w:lang w:eastAsia="ar-SA"/>
        </w:rPr>
        <w:t>овой практикой монтажа</w:t>
      </w:r>
      <w:r w:rsidRPr="00FA2973">
        <w:rPr>
          <w:rFonts w:ascii="Arial" w:hAnsi="Arial" w:cs="Arial"/>
          <w:sz w:val="24"/>
          <w:szCs w:val="24"/>
          <w:lang w:eastAsia="ar-SA"/>
        </w:rPr>
        <w:t xml:space="preserve">. Если выше не указано иное, то не менее 1 м кабеля </w:t>
      </w:r>
      <w:r w:rsidR="00C773C2" w:rsidRPr="00FA2973">
        <w:rPr>
          <w:rFonts w:ascii="Arial" w:hAnsi="Arial" w:cs="Arial"/>
          <w:sz w:val="24"/>
          <w:szCs w:val="24"/>
          <w:lang w:eastAsia="ar-SA"/>
        </w:rPr>
        <w:t>следует</w:t>
      </w:r>
      <w:r w:rsidRPr="00FA2973">
        <w:rPr>
          <w:rFonts w:ascii="Arial" w:hAnsi="Arial" w:cs="Arial"/>
          <w:sz w:val="24"/>
          <w:szCs w:val="24"/>
          <w:lang w:eastAsia="ar-SA"/>
        </w:rPr>
        <w:t xml:space="preserve"> подверг</w:t>
      </w:r>
      <w:r w:rsidR="00C773C2" w:rsidRPr="00FA2973">
        <w:rPr>
          <w:rFonts w:ascii="Arial" w:hAnsi="Arial" w:cs="Arial"/>
          <w:sz w:val="24"/>
          <w:szCs w:val="24"/>
          <w:lang w:eastAsia="ar-SA"/>
        </w:rPr>
        <w:t>нуть</w:t>
      </w:r>
      <w:r w:rsidRPr="00FA2973">
        <w:rPr>
          <w:rFonts w:ascii="Arial" w:hAnsi="Arial" w:cs="Arial"/>
          <w:sz w:val="24"/>
          <w:szCs w:val="24"/>
          <w:lang w:eastAsia="ar-SA"/>
        </w:rPr>
        <w:t xml:space="preserve"> воздействию электромагнитного поля в одной ориентации, вертикальной или горизонтальной. Отклонения от этого (например, тяжелые или жесткие кабели, которы</w:t>
      </w:r>
      <w:r w:rsidR="00F64D37" w:rsidRPr="00FA2973">
        <w:rPr>
          <w:rFonts w:ascii="Arial" w:hAnsi="Arial" w:cs="Arial"/>
          <w:sz w:val="24"/>
          <w:szCs w:val="24"/>
          <w:lang w:eastAsia="ar-SA"/>
        </w:rPr>
        <w:t>ми</w:t>
      </w:r>
      <w:r w:rsidRPr="00FA2973">
        <w:rPr>
          <w:rFonts w:ascii="Arial" w:hAnsi="Arial" w:cs="Arial"/>
          <w:sz w:val="24"/>
          <w:szCs w:val="24"/>
          <w:lang w:eastAsia="ar-SA"/>
        </w:rPr>
        <w:t xml:space="preserve"> не</w:t>
      </w:r>
      <w:r w:rsidR="00F64D37" w:rsidRPr="00FA2973">
        <w:rPr>
          <w:rFonts w:ascii="Arial" w:hAnsi="Arial" w:cs="Arial"/>
          <w:sz w:val="24"/>
          <w:szCs w:val="24"/>
          <w:lang w:eastAsia="ar-SA"/>
        </w:rPr>
        <w:t>возможно</w:t>
      </w:r>
      <w:r w:rsidRPr="00FA2973">
        <w:rPr>
          <w:rFonts w:ascii="Arial" w:hAnsi="Arial" w:cs="Arial"/>
          <w:sz w:val="24"/>
          <w:szCs w:val="24"/>
          <w:lang w:eastAsia="ar-SA"/>
        </w:rPr>
        <w:t xml:space="preserve"> манипулировать) должны быть указаны в </w:t>
      </w:r>
      <w:r w:rsidR="00F64D37" w:rsidRPr="00FA2973">
        <w:rPr>
          <w:rFonts w:ascii="Arial" w:hAnsi="Arial" w:cs="Arial"/>
          <w:sz w:val="24"/>
          <w:szCs w:val="24"/>
          <w:lang w:eastAsia="ar-SA"/>
        </w:rPr>
        <w:t>протоколе испытаний</w:t>
      </w:r>
      <w:r w:rsidRPr="00FA2973">
        <w:rPr>
          <w:rFonts w:ascii="Arial" w:hAnsi="Arial" w:cs="Arial"/>
          <w:sz w:val="24"/>
          <w:szCs w:val="24"/>
          <w:lang w:eastAsia="ar-SA"/>
        </w:rPr>
        <w:t xml:space="preserve">. </w:t>
      </w:r>
      <w:r w:rsidR="00F64D37" w:rsidRPr="00FA2973">
        <w:rPr>
          <w:rFonts w:ascii="Arial" w:hAnsi="Arial" w:cs="Arial"/>
          <w:sz w:val="24"/>
          <w:szCs w:val="24"/>
          <w:lang w:eastAsia="ar-SA"/>
        </w:rPr>
        <w:t>Нельзя ожидать что к</w:t>
      </w:r>
      <w:r w:rsidRPr="00FA2973">
        <w:rPr>
          <w:rFonts w:ascii="Arial" w:hAnsi="Arial" w:cs="Arial"/>
          <w:sz w:val="24"/>
          <w:szCs w:val="24"/>
          <w:lang w:eastAsia="ar-SA"/>
        </w:rPr>
        <w:t xml:space="preserve">абели, проложенные ортогонально к UFA, </w:t>
      </w:r>
      <w:r w:rsidR="00F64D37" w:rsidRPr="00FA2973">
        <w:rPr>
          <w:rFonts w:ascii="Arial" w:hAnsi="Arial" w:cs="Arial"/>
          <w:sz w:val="24"/>
          <w:szCs w:val="24"/>
          <w:lang w:eastAsia="ar-SA"/>
        </w:rPr>
        <w:t xml:space="preserve">будут </w:t>
      </w:r>
      <w:r w:rsidRPr="00FA2973">
        <w:rPr>
          <w:rFonts w:ascii="Arial" w:hAnsi="Arial" w:cs="Arial"/>
          <w:sz w:val="24"/>
          <w:szCs w:val="24"/>
          <w:lang w:eastAsia="ar-SA"/>
        </w:rPr>
        <w:t xml:space="preserve">способствовать получению сигнала от поля и, следовательно, </w:t>
      </w:r>
      <w:r w:rsidR="00F64D37" w:rsidRPr="00FA2973">
        <w:rPr>
          <w:rFonts w:ascii="Arial" w:hAnsi="Arial" w:cs="Arial"/>
          <w:sz w:val="24"/>
          <w:szCs w:val="24"/>
          <w:lang w:eastAsia="ar-SA"/>
        </w:rPr>
        <w:t xml:space="preserve">их длину не учитывают при определении суммарной длины </w:t>
      </w:r>
      <w:r w:rsidRPr="00FA2973">
        <w:rPr>
          <w:rFonts w:ascii="Arial" w:hAnsi="Arial" w:cs="Arial"/>
          <w:sz w:val="24"/>
          <w:szCs w:val="24"/>
          <w:lang w:eastAsia="ar-SA"/>
        </w:rPr>
        <w:t>кабеля, подвергающегося воздействию поля. Длина кабеля, подвергающегося воздействию поля, должна быть физически проложена как можно ближе к UFA.</w:t>
      </w:r>
    </w:p>
    <w:p w14:paraId="5893D738" w14:textId="67BA2D92"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Избыточная длина кабелей, соединяющих блоки EUT, должна быть скручена </w:t>
      </w:r>
      <w:r w:rsidR="00F64D37" w:rsidRPr="00FA2973">
        <w:rPr>
          <w:rFonts w:ascii="Arial" w:hAnsi="Arial" w:cs="Arial"/>
          <w:sz w:val="24"/>
          <w:szCs w:val="24"/>
          <w:lang w:eastAsia="ar-SA"/>
        </w:rPr>
        <w:t xml:space="preserve">приблизительно в центре кабеля в виде пучка </w:t>
      </w:r>
      <w:r w:rsidRPr="00FA2973">
        <w:rPr>
          <w:rFonts w:ascii="Arial" w:hAnsi="Arial" w:cs="Arial"/>
          <w:sz w:val="24"/>
          <w:szCs w:val="24"/>
          <w:lang w:eastAsia="ar-SA"/>
        </w:rPr>
        <w:t xml:space="preserve">с </w:t>
      </w:r>
      <w:r w:rsidR="00F64D37" w:rsidRPr="00FA2973">
        <w:rPr>
          <w:rFonts w:ascii="Arial" w:hAnsi="Arial" w:cs="Arial"/>
          <w:sz w:val="24"/>
          <w:szCs w:val="24"/>
          <w:lang w:eastAsia="ar-SA"/>
        </w:rPr>
        <w:t xml:space="preserve">обеспечением </w:t>
      </w:r>
      <w:r w:rsidRPr="00FA2973">
        <w:rPr>
          <w:rFonts w:ascii="Arial" w:hAnsi="Arial" w:cs="Arial"/>
          <w:sz w:val="24"/>
          <w:szCs w:val="24"/>
          <w:lang w:eastAsia="ar-SA"/>
        </w:rPr>
        <w:t>низкой индуктивност</w:t>
      </w:r>
      <w:r w:rsidR="00F64D37" w:rsidRPr="00FA2973">
        <w:rPr>
          <w:rFonts w:ascii="Arial" w:hAnsi="Arial" w:cs="Arial"/>
          <w:sz w:val="24"/>
          <w:szCs w:val="24"/>
          <w:lang w:eastAsia="ar-SA"/>
        </w:rPr>
        <w:t>и</w:t>
      </w:r>
      <w:r w:rsidRPr="00FA2973">
        <w:rPr>
          <w:rFonts w:ascii="Arial" w:hAnsi="Arial" w:cs="Arial"/>
          <w:sz w:val="24"/>
          <w:szCs w:val="24"/>
          <w:lang w:eastAsia="ar-SA"/>
        </w:rPr>
        <w:t>. Отклонения от этого (например, тяжелые или жесткие кабели, которы</w:t>
      </w:r>
      <w:r w:rsidR="00F64D37" w:rsidRPr="00FA2973">
        <w:rPr>
          <w:rFonts w:ascii="Arial" w:hAnsi="Arial" w:cs="Arial"/>
          <w:sz w:val="24"/>
          <w:szCs w:val="24"/>
          <w:lang w:eastAsia="ar-SA"/>
        </w:rPr>
        <w:t>ми невозможно</w:t>
      </w:r>
      <w:r w:rsidRPr="00FA2973">
        <w:rPr>
          <w:rFonts w:ascii="Arial" w:hAnsi="Arial" w:cs="Arial"/>
          <w:sz w:val="24"/>
          <w:szCs w:val="24"/>
          <w:lang w:eastAsia="ar-SA"/>
        </w:rPr>
        <w:t xml:space="preserve"> манипулировать) должны быть указаны в </w:t>
      </w:r>
      <w:r w:rsidR="00F64D37" w:rsidRPr="00FA2973">
        <w:rPr>
          <w:rFonts w:ascii="Arial" w:hAnsi="Arial" w:cs="Arial"/>
          <w:sz w:val="24"/>
          <w:szCs w:val="24"/>
          <w:lang w:eastAsia="ar-SA"/>
        </w:rPr>
        <w:t>протоколе испытаний.</w:t>
      </w:r>
    </w:p>
    <w:p w14:paraId="2E8F59FD" w14:textId="521FE8A2"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 xml:space="preserve">Каждый кабель не обязательно должен подвергаться воздействию поля во время </w:t>
      </w:r>
      <w:r w:rsidR="00F64D37" w:rsidRPr="00FA2973">
        <w:rPr>
          <w:rFonts w:ascii="Arial" w:hAnsi="Arial" w:cs="Arial"/>
          <w:sz w:val="24"/>
          <w:szCs w:val="24"/>
          <w:lang w:eastAsia="ar-SA"/>
        </w:rPr>
        <w:t xml:space="preserve">облучения </w:t>
      </w:r>
      <w:r w:rsidRPr="00FA2973">
        <w:rPr>
          <w:rFonts w:ascii="Arial" w:hAnsi="Arial" w:cs="Arial"/>
          <w:sz w:val="24"/>
          <w:szCs w:val="24"/>
          <w:lang w:eastAsia="ar-SA"/>
        </w:rPr>
        <w:t>кажд</w:t>
      </w:r>
      <w:r w:rsidR="00F64D37" w:rsidRPr="00FA2973">
        <w:rPr>
          <w:rFonts w:ascii="Arial" w:hAnsi="Arial" w:cs="Arial"/>
          <w:sz w:val="24"/>
          <w:szCs w:val="24"/>
          <w:lang w:eastAsia="ar-SA"/>
        </w:rPr>
        <w:t>ой</w:t>
      </w:r>
      <w:r w:rsidRPr="00FA2973">
        <w:rPr>
          <w:rFonts w:ascii="Arial" w:hAnsi="Arial" w:cs="Arial"/>
          <w:sz w:val="24"/>
          <w:szCs w:val="24"/>
          <w:lang w:eastAsia="ar-SA"/>
        </w:rPr>
        <w:t xml:space="preserve"> стороны EUT. Но каждый кабель должен, по крайней мере, во время одной из ориентаций EUT </w:t>
      </w:r>
      <w:r w:rsidR="00F64D37" w:rsidRPr="00FA2973">
        <w:rPr>
          <w:rFonts w:ascii="Arial" w:hAnsi="Arial" w:cs="Arial"/>
          <w:sz w:val="24"/>
          <w:szCs w:val="24"/>
          <w:lang w:eastAsia="ar-SA"/>
        </w:rPr>
        <w:t>находиться</w:t>
      </w:r>
      <w:r w:rsidRPr="00FA2973">
        <w:rPr>
          <w:rFonts w:ascii="Arial" w:hAnsi="Arial" w:cs="Arial"/>
          <w:sz w:val="24"/>
          <w:szCs w:val="24"/>
          <w:lang w:eastAsia="ar-SA"/>
        </w:rPr>
        <w:t xml:space="preserve"> внутри UFA и, таким образом, подвергаться воздействию поля. Кабели, намеренно не подвергающиеся воздействию поля (в текущей ориентации), должны быть проложены так, чтобы уменьшить их связь с полем. Это может потребовать перераспределения кабелей для каждого воздействия. Для EUT с большим количеством п</w:t>
      </w:r>
      <w:r w:rsidR="00F64D37" w:rsidRPr="00FA2973">
        <w:rPr>
          <w:rFonts w:ascii="Arial" w:hAnsi="Arial" w:cs="Arial"/>
          <w:sz w:val="24"/>
          <w:szCs w:val="24"/>
          <w:lang w:eastAsia="ar-SA"/>
        </w:rPr>
        <w:t>одключенных</w:t>
      </w:r>
      <w:r w:rsidRPr="00FA2973">
        <w:rPr>
          <w:rFonts w:ascii="Arial" w:hAnsi="Arial" w:cs="Arial"/>
          <w:sz w:val="24"/>
          <w:szCs w:val="24"/>
          <w:lang w:eastAsia="ar-SA"/>
        </w:rPr>
        <w:t xml:space="preserve"> кабелей или в случаях, когда тип</w:t>
      </w:r>
      <w:r w:rsidR="00F64D37" w:rsidRPr="00FA2973">
        <w:rPr>
          <w:rFonts w:ascii="Arial" w:hAnsi="Arial" w:cs="Arial"/>
          <w:sz w:val="24"/>
          <w:szCs w:val="24"/>
          <w:lang w:eastAsia="ar-SA"/>
        </w:rPr>
        <w:t>овая практика монтажа</w:t>
      </w:r>
      <w:r w:rsidRPr="00FA2973">
        <w:rPr>
          <w:rFonts w:ascii="Arial" w:hAnsi="Arial" w:cs="Arial"/>
          <w:sz w:val="24"/>
          <w:szCs w:val="24"/>
          <w:lang w:eastAsia="ar-SA"/>
        </w:rPr>
        <w:t xml:space="preserve"> ограничива</w:t>
      </w:r>
      <w:r w:rsidR="00161E88" w:rsidRPr="00FA2973">
        <w:rPr>
          <w:rFonts w:ascii="Arial" w:hAnsi="Arial" w:cs="Arial"/>
          <w:sz w:val="24"/>
          <w:szCs w:val="24"/>
          <w:lang w:eastAsia="ar-SA"/>
        </w:rPr>
        <w:t>ет</w:t>
      </w:r>
      <w:r w:rsidRPr="00FA2973">
        <w:rPr>
          <w:rFonts w:ascii="Arial" w:hAnsi="Arial" w:cs="Arial"/>
          <w:sz w:val="24"/>
          <w:szCs w:val="24"/>
          <w:lang w:eastAsia="ar-SA"/>
        </w:rPr>
        <w:t xml:space="preserve"> возможность размещения кабелей в UFA, следует </w:t>
      </w:r>
      <w:r w:rsidR="00161E88" w:rsidRPr="00FA2973">
        <w:rPr>
          <w:rFonts w:ascii="Arial" w:hAnsi="Arial" w:cs="Arial"/>
          <w:sz w:val="24"/>
          <w:szCs w:val="24"/>
          <w:lang w:eastAsia="ar-SA"/>
        </w:rPr>
        <w:t xml:space="preserve">предпринять попытку </w:t>
      </w:r>
      <w:r w:rsidRPr="00FA2973">
        <w:rPr>
          <w:rFonts w:ascii="Arial" w:hAnsi="Arial" w:cs="Arial"/>
          <w:sz w:val="24"/>
          <w:szCs w:val="24"/>
          <w:lang w:eastAsia="ar-SA"/>
        </w:rPr>
        <w:t>подвергнуть присоединенные кабели воздействию поля.</w:t>
      </w:r>
    </w:p>
    <w:p w14:paraId="4C7C0EDC" w14:textId="7A2BB208" w:rsidR="007B303D" w:rsidRPr="00FA2973" w:rsidRDefault="00161E8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Руководств</w:t>
      </w:r>
      <w:r w:rsidR="00C62406" w:rsidRPr="00FA2973">
        <w:rPr>
          <w:rFonts w:ascii="Arial" w:hAnsi="Arial" w:cs="Arial"/>
          <w:sz w:val="24"/>
          <w:szCs w:val="24"/>
          <w:lang w:eastAsia="ar-SA"/>
        </w:rPr>
        <w:t>а</w:t>
      </w:r>
      <w:r w:rsidRPr="00FA2973">
        <w:rPr>
          <w:rFonts w:ascii="Arial" w:hAnsi="Arial" w:cs="Arial"/>
          <w:sz w:val="24"/>
          <w:szCs w:val="24"/>
          <w:lang w:eastAsia="ar-SA"/>
        </w:rPr>
        <w:t xml:space="preserve"> по рекомендуемым методам компоновки кабелей, воздействия на кабели приложенного электромагнитного поля и настройки EUT приведены в </w:t>
      </w:r>
      <w:r w:rsidR="004C00B8" w:rsidRPr="00FA2973">
        <w:rPr>
          <w:rFonts w:ascii="Arial" w:hAnsi="Arial" w:cs="Arial"/>
          <w:sz w:val="24"/>
          <w:szCs w:val="24"/>
          <w:lang w:eastAsia="ar-SA"/>
        </w:rPr>
        <w:t>п</w:t>
      </w:r>
      <w:r w:rsidR="007B303D" w:rsidRPr="00FA2973">
        <w:rPr>
          <w:rFonts w:ascii="Arial" w:hAnsi="Arial" w:cs="Arial"/>
          <w:sz w:val="24"/>
          <w:szCs w:val="24"/>
          <w:lang w:eastAsia="ar-SA"/>
        </w:rPr>
        <w:t>риложени</w:t>
      </w:r>
      <w:r w:rsidRPr="00FA2973">
        <w:rPr>
          <w:rFonts w:ascii="Arial" w:hAnsi="Arial" w:cs="Arial"/>
          <w:sz w:val="24"/>
          <w:szCs w:val="24"/>
          <w:lang w:eastAsia="ar-SA"/>
        </w:rPr>
        <w:t>и</w:t>
      </w:r>
      <w:r w:rsidR="00D510C9" w:rsidRPr="00FA2973">
        <w:rPr>
          <w:rFonts w:ascii="Arial" w:hAnsi="Arial" w:cs="Arial"/>
          <w:sz w:val="24"/>
          <w:szCs w:val="24"/>
          <w:lang w:eastAsia="ar-SA"/>
        </w:rPr>
        <w:t xml:space="preserve"> </w:t>
      </w:r>
      <w:r w:rsidR="00D510C9" w:rsidRPr="00FA2973">
        <w:rPr>
          <w:rFonts w:ascii="Arial" w:hAnsi="Arial" w:cs="Arial"/>
          <w:sz w:val="24"/>
          <w:szCs w:val="24"/>
          <w:lang w:val="en-US" w:eastAsia="ar-SA"/>
        </w:rPr>
        <w:t>G</w:t>
      </w:r>
      <w:r w:rsidR="007B303D" w:rsidRPr="00FA2973">
        <w:rPr>
          <w:rFonts w:ascii="Arial" w:hAnsi="Arial" w:cs="Arial"/>
          <w:sz w:val="24"/>
          <w:szCs w:val="24"/>
          <w:lang w:eastAsia="ar-SA"/>
        </w:rPr>
        <w:t>.</w:t>
      </w:r>
    </w:p>
    <w:p w14:paraId="4E52E07E" w14:textId="02D2BBB1"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w:t>
      </w:r>
      <w:r w:rsidR="00161E88" w:rsidRPr="00FA2973">
        <w:rPr>
          <w:rFonts w:ascii="Arial" w:hAnsi="Arial" w:cs="Arial"/>
          <w:sz w:val="24"/>
          <w:szCs w:val="24"/>
          <w:lang w:eastAsia="ar-SA"/>
        </w:rPr>
        <w:t xml:space="preserve">технический </w:t>
      </w:r>
      <w:r w:rsidRPr="00FA2973">
        <w:rPr>
          <w:rFonts w:ascii="Arial" w:hAnsi="Arial" w:cs="Arial"/>
          <w:sz w:val="24"/>
          <w:szCs w:val="24"/>
          <w:lang w:eastAsia="ar-SA"/>
        </w:rPr>
        <w:t>комитет по продук</w:t>
      </w:r>
      <w:r w:rsidR="00161E88" w:rsidRPr="00FA2973">
        <w:rPr>
          <w:rFonts w:ascii="Arial" w:hAnsi="Arial" w:cs="Arial"/>
          <w:sz w:val="24"/>
          <w:szCs w:val="24"/>
          <w:lang w:eastAsia="ar-SA"/>
        </w:rPr>
        <w:t>ции</w:t>
      </w:r>
      <w:r w:rsidRPr="00FA2973">
        <w:rPr>
          <w:rFonts w:ascii="Arial" w:hAnsi="Arial" w:cs="Arial"/>
          <w:sz w:val="24"/>
          <w:szCs w:val="24"/>
          <w:lang w:eastAsia="ar-SA"/>
        </w:rPr>
        <w:t xml:space="preserve"> определяет, что избыточная длина кабеля должна быть </w:t>
      </w:r>
      <w:r w:rsidR="00161E88" w:rsidRPr="00FA2973">
        <w:rPr>
          <w:rFonts w:ascii="Arial" w:hAnsi="Arial" w:cs="Arial"/>
          <w:sz w:val="24"/>
          <w:szCs w:val="24"/>
          <w:lang w:eastAsia="ar-SA"/>
        </w:rPr>
        <w:t xml:space="preserve">обеспечена </w:t>
      </w:r>
      <w:r w:rsidRPr="00FA2973">
        <w:rPr>
          <w:rFonts w:ascii="Arial" w:hAnsi="Arial" w:cs="Arial"/>
          <w:sz w:val="24"/>
          <w:szCs w:val="24"/>
          <w:lang w:eastAsia="ar-SA"/>
        </w:rPr>
        <w:t>развяз</w:t>
      </w:r>
      <w:r w:rsidR="00161E88" w:rsidRPr="00FA2973">
        <w:rPr>
          <w:rFonts w:ascii="Arial" w:hAnsi="Arial" w:cs="Arial"/>
          <w:sz w:val="24"/>
          <w:szCs w:val="24"/>
          <w:lang w:eastAsia="ar-SA"/>
        </w:rPr>
        <w:t>кой</w:t>
      </w:r>
      <w:r w:rsidRPr="00FA2973">
        <w:rPr>
          <w:rFonts w:ascii="Arial" w:hAnsi="Arial" w:cs="Arial"/>
          <w:sz w:val="24"/>
          <w:szCs w:val="24"/>
          <w:lang w:eastAsia="ar-SA"/>
        </w:rPr>
        <w:t xml:space="preserve"> (например, для кабелей, покидающих зону испытаний), то используемый метод развязки не должен ухудшать работу EUT.</w:t>
      </w:r>
    </w:p>
    <w:p w14:paraId="5C7B220E" w14:textId="0641D6AA"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w:t>
      </w:r>
      <w:r w:rsidR="00161E88" w:rsidRPr="00FA2973">
        <w:rPr>
          <w:rFonts w:ascii="Arial" w:hAnsi="Arial" w:cs="Arial"/>
          <w:sz w:val="24"/>
          <w:szCs w:val="24"/>
          <w:lang w:eastAsia="ar-SA"/>
        </w:rPr>
        <w:t xml:space="preserve">применяют </w:t>
      </w:r>
      <w:r w:rsidRPr="00FA2973">
        <w:rPr>
          <w:rFonts w:ascii="Arial" w:hAnsi="Arial" w:cs="Arial"/>
          <w:sz w:val="24"/>
          <w:szCs w:val="24"/>
          <w:lang w:eastAsia="ar-SA"/>
        </w:rPr>
        <w:t>развязк</w:t>
      </w:r>
      <w:r w:rsidR="00161E88" w:rsidRPr="00FA2973">
        <w:rPr>
          <w:rFonts w:ascii="Arial" w:hAnsi="Arial" w:cs="Arial"/>
          <w:sz w:val="24"/>
          <w:szCs w:val="24"/>
          <w:lang w:eastAsia="ar-SA"/>
        </w:rPr>
        <w:t>у</w:t>
      </w:r>
      <w:r w:rsidRPr="00FA2973">
        <w:rPr>
          <w:rFonts w:ascii="Arial" w:hAnsi="Arial" w:cs="Arial"/>
          <w:sz w:val="24"/>
          <w:szCs w:val="24"/>
          <w:lang w:eastAsia="ar-SA"/>
        </w:rPr>
        <w:t xml:space="preserve"> кабелей, можно использовать CMAD. Свойства импеданса и поглощения CMAD указаны в CISPR 16-1-4. CMAD мо</w:t>
      </w:r>
      <w:r w:rsidR="00161E88" w:rsidRPr="00FA2973">
        <w:rPr>
          <w:rFonts w:ascii="Arial" w:hAnsi="Arial" w:cs="Arial"/>
          <w:sz w:val="24"/>
          <w:szCs w:val="24"/>
          <w:lang w:eastAsia="ar-SA"/>
        </w:rPr>
        <w:t>жет</w:t>
      </w:r>
      <w:r w:rsidRPr="00FA2973">
        <w:rPr>
          <w:rFonts w:ascii="Arial" w:hAnsi="Arial" w:cs="Arial"/>
          <w:sz w:val="24"/>
          <w:szCs w:val="24"/>
          <w:lang w:eastAsia="ar-SA"/>
        </w:rPr>
        <w:t xml:space="preserve"> </w:t>
      </w:r>
      <w:r w:rsidR="00161E88" w:rsidRPr="00FA2973">
        <w:rPr>
          <w:rFonts w:ascii="Arial" w:hAnsi="Arial" w:cs="Arial"/>
          <w:sz w:val="24"/>
          <w:szCs w:val="24"/>
          <w:lang w:eastAsia="ar-SA"/>
        </w:rPr>
        <w:t xml:space="preserve">быть </w:t>
      </w:r>
      <w:r w:rsidRPr="00FA2973">
        <w:rPr>
          <w:rFonts w:ascii="Arial" w:hAnsi="Arial" w:cs="Arial"/>
          <w:sz w:val="24"/>
          <w:szCs w:val="24"/>
          <w:lang w:eastAsia="ar-SA"/>
        </w:rPr>
        <w:t>использова</w:t>
      </w:r>
      <w:r w:rsidR="00161E88" w:rsidRPr="00FA2973">
        <w:rPr>
          <w:rFonts w:ascii="Arial" w:hAnsi="Arial" w:cs="Arial"/>
          <w:sz w:val="24"/>
          <w:szCs w:val="24"/>
          <w:lang w:eastAsia="ar-SA"/>
        </w:rPr>
        <w:t>но</w:t>
      </w:r>
      <w:r w:rsidRPr="00FA2973">
        <w:rPr>
          <w:rFonts w:ascii="Arial" w:hAnsi="Arial" w:cs="Arial"/>
          <w:sz w:val="24"/>
          <w:szCs w:val="24"/>
          <w:lang w:eastAsia="ar-SA"/>
        </w:rPr>
        <w:t xml:space="preserve"> для снижения влияния кабелей за пределами зоны испытаний на результаты испытаний на устойчивость к излучаемым помехам. </w:t>
      </w:r>
      <w:r w:rsidR="00161E88" w:rsidRPr="00FA2973">
        <w:rPr>
          <w:rFonts w:ascii="Arial" w:hAnsi="Arial" w:cs="Arial"/>
          <w:sz w:val="24"/>
          <w:szCs w:val="24"/>
          <w:lang w:eastAsia="ar-SA"/>
        </w:rPr>
        <w:t>При</w:t>
      </w:r>
      <w:r w:rsidRPr="00FA2973">
        <w:rPr>
          <w:rFonts w:ascii="Arial" w:hAnsi="Arial" w:cs="Arial"/>
          <w:sz w:val="24"/>
          <w:szCs w:val="24"/>
          <w:lang w:eastAsia="ar-SA"/>
        </w:rPr>
        <w:t xml:space="preserve"> </w:t>
      </w:r>
      <w:r w:rsidR="00161E88" w:rsidRPr="00FA2973">
        <w:rPr>
          <w:rFonts w:ascii="Arial" w:hAnsi="Arial" w:cs="Arial"/>
          <w:sz w:val="24"/>
          <w:szCs w:val="24"/>
          <w:lang w:eastAsia="ar-SA"/>
        </w:rPr>
        <w:t>применении</w:t>
      </w:r>
      <w:r w:rsidRPr="00FA2973">
        <w:rPr>
          <w:rFonts w:ascii="Arial" w:hAnsi="Arial" w:cs="Arial"/>
          <w:sz w:val="24"/>
          <w:szCs w:val="24"/>
          <w:lang w:eastAsia="ar-SA"/>
        </w:rPr>
        <w:t xml:space="preserve"> CMAD кабель, выходящий из зоны испытаний, должен входить в CMAD в точке, где он достигает пола, как показано на рисунке 7. CMAD всегда должн</w:t>
      </w:r>
      <w:r w:rsidR="00161E88" w:rsidRPr="00FA2973">
        <w:rPr>
          <w:rFonts w:ascii="Arial" w:hAnsi="Arial" w:cs="Arial"/>
          <w:sz w:val="24"/>
          <w:szCs w:val="24"/>
          <w:lang w:eastAsia="ar-SA"/>
        </w:rPr>
        <w:t>о</w:t>
      </w:r>
      <w:r w:rsidRPr="00FA2973">
        <w:rPr>
          <w:rFonts w:ascii="Arial" w:hAnsi="Arial" w:cs="Arial"/>
          <w:sz w:val="24"/>
          <w:szCs w:val="24"/>
          <w:lang w:eastAsia="ar-SA"/>
        </w:rPr>
        <w:t xml:space="preserve"> быть размещен</w:t>
      </w:r>
      <w:r w:rsidR="00161E88" w:rsidRPr="00FA2973">
        <w:rPr>
          <w:rFonts w:ascii="Arial" w:hAnsi="Arial" w:cs="Arial"/>
          <w:sz w:val="24"/>
          <w:szCs w:val="24"/>
          <w:lang w:eastAsia="ar-SA"/>
        </w:rPr>
        <w:t>о</w:t>
      </w:r>
      <w:r w:rsidRPr="00FA2973">
        <w:rPr>
          <w:rFonts w:ascii="Arial" w:hAnsi="Arial" w:cs="Arial"/>
          <w:sz w:val="24"/>
          <w:szCs w:val="24"/>
          <w:lang w:eastAsia="ar-SA"/>
        </w:rPr>
        <w:t xml:space="preserve"> на полу. </w:t>
      </w:r>
      <w:r w:rsidR="00161E88" w:rsidRPr="00FA2973">
        <w:rPr>
          <w:rFonts w:ascii="Arial" w:hAnsi="Arial" w:cs="Arial"/>
          <w:sz w:val="24"/>
          <w:szCs w:val="24"/>
          <w:lang w:eastAsia="ar-SA"/>
        </w:rPr>
        <w:t>Для к</w:t>
      </w:r>
      <w:r w:rsidRPr="00FA2973">
        <w:rPr>
          <w:rFonts w:ascii="Arial" w:hAnsi="Arial" w:cs="Arial"/>
          <w:sz w:val="24"/>
          <w:szCs w:val="24"/>
          <w:lang w:eastAsia="ar-SA"/>
        </w:rPr>
        <w:t>ажд</w:t>
      </w:r>
      <w:r w:rsidR="00161E88" w:rsidRPr="00FA2973">
        <w:rPr>
          <w:rFonts w:ascii="Arial" w:hAnsi="Arial" w:cs="Arial"/>
          <w:sz w:val="24"/>
          <w:szCs w:val="24"/>
          <w:lang w:eastAsia="ar-SA"/>
        </w:rPr>
        <w:t>ого</w:t>
      </w:r>
      <w:r w:rsidRPr="00FA2973">
        <w:rPr>
          <w:rFonts w:ascii="Arial" w:hAnsi="Arial" w:cs="Arial"/>
          <w:sz w:val="24"/>
          <w:szCs w:val="24"/>
          <w:lang w:eastAsia="ar-SA"/>
        </w:rPr>
        <w:t xml:space="preserve"> кабел</w:t>
      </w:r>
      <w:r w:rsidR="00161E88" w:rsidRPr="00FA2973">
        <w:rPr>
          <w:rFonts w:ascii="Arial" w:hAnsi="Arial" w:cs="Arial"/>
          <w:sz w:val="24"/>
          <w:szCs w:val="24"/>
          <w:lang w:eastAsia="ar-SA"/>
        </w:rPr>
        <w:t>я</w:t>
      </w:r>
      <w:r w:rsidRPr="00FA2973">
        <w:rPr>
          <w:rFonts w:ascii="Arial" w:hAnsi="Arial" w:cs="Arial"/>
          <w:sz w:val="24"/>
          <w:szCs w:val="24"/>
          <w:lang w:eastAsia="ar-SA"/>
        </w:rPr>
        <w:t xml:space="preserve">, который должен </w:t>
      </w:r>
      <w:r w:rsidR="00C62406" w:rsidRPr="00FA2973">
        <w:rPr>
          <w:rFonts w:ascii="Arial" w:hAnsi="Arial" w:cs="Arial"/>
          <w:sz w:val="24"/>
          <w:szCs w:val="24"/>
          <w:lang w:eastAsia="ar-SA"/>
        </w:rPr>
        <w:t xml:space="preserve">быть </w:t>
      </w:r>
      <w:r w:rsidR="00161E88" w:rsidRPr="00FA2973">
        <w:rPr>
          <w:rFonts w:ascii="Arial" w:hAnsi="Arial" w:cs="Arial"/>
          <w:sz w:val="24"/>
          <w:szCs w:val="24"/>
          <w:lang w:eastAsia="ar-SA"/>
        </w:rPr>
        <w:t xml:space="preserve">обеспечен </w:t>
      </w:r>
      <w:r w:rsidRPr="00FA2973">
        <w:rPr>
          <w:rFonts w:ascii="Arial" w:hAnsi="Arial" w:cs="Arial"/>
          <w:sz w:val="24"/>
          <w:szCs w:val="24"/>
          <w:lang w:eastAsia="ar-SA"/>
        </w:rPr>
        <w:t>развяз</w:t>
      </w:r>
      <w:r w:rsidR="00161E88" w:rsidRPr="00FA2973">
        <w:rPr>
          <w:rFonts w:ascii="Arial" w:hAnsi="Arial" w:cs="Arial"/>
          <w:sz w:val="24"/>
          <w:szCs w:val="24"/>
          <w:lang w:eastAsia="ar-SA"/>
        </w:rPr>
        <w:t>кой</w:t>
      </w:r>
      <w:r w:rsidRPr="00FA2973">
        <w:rPr>
          <w:rFonts w:ascii="Arial" w:hAnsi="Arial" w:cs="Arial"/>
          <w:sz w:val="24"/>
          <w:szCs w:val="24"/>
          <w:lang w:eastAsia="ar-SA"/>
        </w:rPr>
        <w:t xml:space="preserve">, </w:t>
      </w:r>
      <w:r w:rsidR="00161E88" w:rsidRPr="00FA2973">
        <w:rPr>
          <w:rFonts w:ascii="Arial" w:hAnsi="Arial" w:cs="Arial"/>
          <w:sz w:val="24"/>
          <w:szCs w:val="24"/>
          <w:lang w:eastAsia="ar-SA"/>
        </w:rPr>
        <w:t xml:space="preserve">следует использовать </w:t>
      </w:r>
      <w:r w:rsidRPr="00FA2973">
        <w:rPr>
          <w:rFonts w:ascii="Arial" w:hAnsi="Arial" w:cs="Arial"/>
          <w:sz w:val="24"/>
          <w:szCs w:val="24"/>
          <w:lang w:eastAsia="ar-SA"/>
        </w:rPr>
        <w:t>отдельн</w:t>
      </w:r>
      <w:r w:rsidR="00D4523A" w:rsidRPr="00FA2973">
        <w:rPr>
          <w:rFonts w:ascii="Arial" w:hAnsi="Arial" w:cs="Arial"/>
          <w:sz w:val="24"/>
          <w:szCs w:val="24"/>
          <w:lang w:eastAsia="ar-SA"/>
        </w:rPr>
        <w:t>ое</w:t>
      </w:r>
      <w:r w:rsidRPr="00FA2973">
        <w:rPr>
          <w:rFonts w:ascii="Arial" w:hAnsi="Arial" w:cs="Arial"/>
          <w:sz w:val="24"/>
          <w:szCs w:val="24"/>
          <w:lang w:eastAsia="ar-SA"/>
        </w:rPr>
        <w:t xml:space="preserve"> CMAD.</w:t>
      </w:r>
    </w:p>
    <w:p w14:paraId="0CAAB6BE" w14:textId="3DA001F2"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Чтобы избежать насыщения, следует учитывать токопроводящую способность CMAD, особенно для кабелей </w:t>
      </w:r>
      <w:r w:rsidR="000A6F0E" w:rsidRPr="00FA2973">
        <w:rPr>
          <w:rFonts w:ascii="Arial" w:hAnsi="Arial" w:cs="Arial"/>
          <w:sz w:val="24"/>
          <w:szCs w:val="24"/>
          <w:lang w:eastAsia="ar-SA"/>
        </w:rPr>
        <w:t>электроснабжения</w:t>
      </w:r>
      <w:r w:rsidRPr="00FA2973">
        <w:rPr>
          <w:rFonts w:ascii="Arial" w:hAnsi="Arial" w:cs="Arial"/>
          <w:sz w:val="24"/>
          <w:szCs w:val="24"/>
          <w:lang w:eastAsia="ar-SA"/>
        </w:rPr>
        <w:t xml:space="preserve"> с высоким синфазным током (например, выходной порт инверторов).</w:t>
      </w:r>
    </w:p>
    <w:p w14:paraId="5D1D3E7A" w14:textId="2D2C6492" w:rsidR="007B303D" w:rsidRPr="00FA2973" w:rsidRDefault="00D4523A"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При использовании </w:t>
      </w:r>
      <w:r w:rsidR="007B303D" w:rsidRPr="00FA2973">
        <w:rPr>
          <w:rFonts w:ascii="Arial" w:hAnsi="Arial" w:cs="Arial"/>
          <w:sz w:val="24"/>
          <w:szCs w:val="24"/>
          <w:lang w:eastAsia="ar-SA"/>
        </w:rPr>
        <w:t xml:space="preserve">CMAD </w:t>
      </w:r>
      <w:r w:rsidRPr="00FA2973">
        <w:rPr>
          <w:rFonts w:ascii="Arial" w:hAnsi="Arial" w:cs="Arial"/>
          <w:sz w:val="24"/>
          <w:szCs w:val="24"/>
          <w:lang w:eastAsia="ar-SA"/>
        </w:rPr>
        <w:t>следует учитывать</w:t>
      </w:r>
      <w:r w:rsidR="007B303D" w:rsidRPr="00FA2973">
        <w:rPr>
          <w:rFonts w:ascii="Arial" w:hAnsi="Arial" w:cs="Arial"/>
          <w:sz w:val="24"/>
          <w:szCs w:val="24"/>
          <w:lang w:eastAsia="ar-SA"/>
        </w:rPr>
        <w:t>:</w:t>
      </w:r>
    </w:p>
    <w:p w14:paraId="45F2B532" w14:textId="18F18358" w:rsidR="007B303D" w:rsidRPr="00FA2973" w:rsidRDefault="004C00B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р</w:t>
      </w:r>
      <w:r w:rsidR="007B303D" w:rsidRPr="00FA2973">
        <w:rPr>
          <w:rFonts w:ascii="Arial" w:hAnsi="Arial" w:cs="Arial"/>
          <w:sz w:val="24"/>
          <w:szCs w:val="24"/>
          <w:lang w:eastAsia="ar-SA"/>
        </w:rPr>
        <w:t>азвязк</w:t>
      </w:r>
      <w:r w:rsidR="00D4523A" w:rsidRPr="00FA2973">
        <w:rPr>
          <w:rFonts w:ascii="Arial" w:hAnsi="Arial" w:cs="Arial"/>
          <w:sz w:val="24"/>
          <w:szCs w:val="24"/>
          <w:lang w:eastAsia="ar-SA"/>
        </w:rPr>
        <w:t xml:space="preserve">ой может быть обеспечен </w:t>
      </w:r>
      <w:r w:rsidR="007B303D" w:rsidRPr="00FA2973">
        <w:rPr>
          <w:rFonts w:ascii="Arial" w:hAnsi="Arial" w:cs="Arial"/>
          <w:sz w:val="24"/>
          <w:szCs w:val="24"/>
          <w:lang w:eastAsia="ar-SA"/>
        </w:rPr>
        <w:t>любо</w:t>
      </w:r>
      <w:r w:rsidR="00D4523A" w:rsidRPr="00FA2973">
        <w:rPr>
          <w:rFonts w:ascii="Arial" w:hAnsi="Arial" w:cs="Arial"/>
          <w:sz w:val="24"/>
          <w:szCs w:val="24"/>
          <w:lang w:eastAsia="ar-SA"/>
        </w:rPr>
        <w:t>й</w:t>
      </w:r>
      <w:r w:rsidR="007B303D" w:rsidRPr="00FA2973">
        <w:rPr>
          <w:rFonts w:ascii="Arial" w:hAnsi="Arial" w:cs="Arial"/>
          <w:sz w:val="24"/>
          <w:szCs w:val="24"/>
          <w:lang w:eastAsia="ar-SA"/>
        </w:rPr>
        <w:t xml:space="preserve"> тип кабеля (например, силово</w:t>
      </w:r>
      <w:r w:rsidR="00D4523A" w:rsidRPr="00FA2973">
        <w:rPr>
          <w:rFonts w:ascii="Arial" w:hAnsi="Arial" w:cs="Arial"/>
          <w:sz w:val="24"/>
          <w:szCs w:val="24"/>
          <w:lang w:eastAsia="ar-SA"/>
        </w:rPr>
        <w:t>й</w:t>
      </w:r>
      <w:r w:rsidR="007B303D" w:rsidRPr="00FA2973">
        <w:rPr>
          <w:rFonts w:ascii="Arial" w:hAnsi="Arial" w:cs="Arial"/>
          <w:sz w:val="24"/>
          <w:szCs w:val="24"/>
          <w:lang w:eastAsia="ar-SA"/>
        </w:rPr>
        <w:t>, телекоммуникационн</w:t>
      </w:r>
      <w:r w:rsidR="00D4523A" w:rsidRPr="00FA2973">
        <w:rPr>
          <w:rFonts w:ascii="Arial" w:hAnsi="Arial" w:cs="Arial"/>
          <w:sz w:val="24"/>
          <w:szCs w:val="24"/>
          <w:lang w:eastAsia="ar-SA"/>
        </w:rPr>
        <w:t>ый</w:t>
      </w:r>
      <w:r w:rsidR="007B303D" w:rsidRPr="00FA2973">
        <w:rPr>
          <w:rFonts w:ascii="Arial" w:hAnsi="Arial" w:cs="Arial"/>
          <w:sz w:val="24"/>
          <w:szCs w:val="24"/>
          <w:lang w:eastAsia="ar-SA"/>
        </w:rPr>
        <w:t xml:space="preserve"> и </w:t>
      </w:r>
      <w:r w:rsidR="00D4523A" w:rsidRPr="00FA2973">
        <w:rPr>
          <w:rFonts w:ascii="Arial" w:hAnsi="Arial" w:cs="Arial"/>
          <w:sz w:val="24"/>
          <w:szCs w:val="24"/>
          <w:lang w:eastAsia="ar-SA"/>
        </w:rPr>
        <w:t>контрольный</w:t>
      </w:r>
      <w:r w:rsidR="007B303D" w:rsidRPr="00FA2973">
        <w:rPr>
          <w:rFonts w:ascii="Arial" w:hAnsi="Arial" w:cs="Arial"/>
          <w:sz w:val="24"/>
          <w:szCs w:val="24"/>
          <w:lang w:eastAsia="ar-SA"/>
        </w:rPr>
        <w:t>)</w:t>
      </w:r>
      <w:r w:rsidRPr="00FA2973">
        <w:rPr>
          <w:rFonts w:ascii="Arial" w:hAnsi="Arial" w:cs="Arial"/>
          <w:sz w:val="24"/>
          <w:szCs w:val="24"/>
          <w:lang w:eastAsia="ar-SA"/>
        </w:rPr>
        <w:t>;</w:t>
      </w:r>
    </w:p>
    <w:p w14:paraId="0B1E2811" w14:textId="56A22DDF" w:rsidR="007B303D" w:rsidRPr="00FA2973" w:rsidRDefault="004C00B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д</w:t>
      </w:r>
      <w:r w:rsidR="007B303D" w:rsidRPr="00FA2973">
        <w:rPr>
          <w:rFonts w:ascii="Arial" w:hAnsi="Arial" w:cs="Arial"/>
          <w:sz w:val="24"/>
          <w:szCs w:val="24"/>
          <w:lang w:eastAsia="ar-SA"/>
        </w:rPr>
        <w:t xml:space="preserve">ля испытательной установки с тремя кабелями, выходящими из зоны испытаний, каждый кабель должен </w:t>
      </w:r>
      <w:r w:rsidR="007E328B" w:rsidRPr="00FA2973">
        <w:rPr>
          <w:rFonts w:ascii="Arial" w:hAnsi="Arial" w:cs="Arial"/>
          <w:sz w:val="24"/>
          <w:szCs w:val="24"/>
          <w:lang w:eastAsia="ar-SA"/>
        </w:rPr>
        <w:t xml:space="preserve">быть обеспечен </w:t>
      </w:r>
      <w:r w:rsidR="007B303D" w:rsidRPr="00FA2973">
        <w:rPr>
          <w:rFonts w:ascii="Arial" w:hAnsi="Arial" w:cs="Arial"/>
          <w:sz w:val="24"/>
          <w:szCs w:val="24"/>
          <w:lang w:eastAsia="ar-SA"/>
        </w:rPr>
        <w:t>развяз</w:t>
      </w:r>
      <w:r w:rsidR="007E328B" w:rsidRPr="00FA2973">
        <w:rPr>
          <w:rFonts w:ascii="Arial" w:hAnsi="Arial" w:cs="Arial"/>
          <w:sz w:val="24"/>
          <w:szCs w:val="24"/>
          <w:lang w:eastAsia="ar-SA"/>
        </w:rPr>
        <w:t>кой</w:t>
      </w:r>
      <w:r w:rsidR="00D4523A" w:rsidRPr="00FA2973">
        <w:rPr>
          <w:rFonts w:ascii="Arial" w:hAnsi="Arial" w:cs="Arial"/>
          <w:sz w:val="24"/>
          <w:szCs w:val="24"/>
          <w:lang w:eastAsia="ar-SA"/>
        </w:rPr>
        <w:t xml:space="preserve"> с применением </w:t>
      </w:r>
      <w:r w:rsidR="007B303D" w:rsidRPr="00FA2973">
        <w:rPr>
          <w:rFonts w:ascii="Arial" w:hAnsi="Arial" w:cs="Arial"/>
          <w:sz w:val="24"/>
          <w:szCs w:val="24"/>
          <w:lang w:eastAsia="ar-SA"/>
        </w:rPr>
        <w:t>CMAD</w:t>
      </w:r>
      <w:r w:rsidRPr="00FA2973">
        <w:rPr>
          <w:rFonts w:ascii="Arial" w:hAnsi="Arial" w:cs="Arial"/>
          <w:sz w:val="24"/>
          <w:szCs w:val="24"/>
          <w:lang w:eastAsia="ar-SA"/>
        </w:rPr>
        <w:t>;</w:t>
      </w:r>
    </w:p>
    <w:p w14:paraId="500A7960" w14:textId="18B6EFA7" w:rsidR="007B303D" w:rsidRPr="00FA2973" w:rsidRDefault="004C00B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д</w:t>
      </w:r>
      <w:r w:rsidR="007B303D" w:rsidRPr="00FA2973">
        <w:rPr>
          <w:rFonts w:ascii="Arial" w:hAnsi="Arial" w:cs="Arial"/>
          <w:sz w:val="24"/>
          <w:szCs w:val="24"/>
          <w:lang w:eastAsia="ar-SA"/>
        </w:rPr>
        <w:t>ля испытательной установки с более чем тремя кабелями, выходящими из испытательной зоны, силовой кабель(и) долж</w:t>
      </w:r>
      <w:r w:rsidR="00D4523A" w:rsidRPr="00FA2973">
        <w:rPr>
          <w:rFonts w:ascii="Arial" w:hAnsi="Arial" w:cs="Arial"/>
          <w:sz w:val="24"/>
          <w:szCs w:val="24"/>
          <w:lang w:eastAsia="ar-SA"/>
        </w:rPr>
        <w:t xml:space="preserve">ен </w:t>
      </w:r>
      <w:r w:rsidR="007B303D" w:rsidRPr="00FA2973">
        <w:rPr>
          <w:rFonts w:ascii="Arial" w:hAnsi="Arial" w:cs="Arial"/>
          <w:sz w:val="24"/>
          <w:szCs w:val="24"/>
          <w:lang w:eastAsia="ar-SA"/>
        </w:rPr>
        <w:t>быть</w:t>
      </w:r>
      <w:r w:rsidR="00D4523A" w:rsidRPr="00FA2973">
        <w:rPr>
          <w:rFonts w:ascii="Arial" w:hAnsi="Arial" w:cs="Arial"/>
          <w:sz w:val="24"/>
          <w:szCs w:val="24"/>
          <w:lang w:eastAsia="ar-SA"/>
        </w:rPr>
        <w:t xml:space="preserve"> в первую очередь обеспечен развязкой с применением</w:t>
      </w:r>
      <w:r w:rsidR="007B303D" w:rsidRPr="00FA2973">
        <w:rPr>
          <w:rFonts w:ascii="Arial" w:hAnsi="Arial" w:cs="Arial"/>
          <w:sz w:val="24"/>
          <w:szCs w:val="24"/>
          <w:lang w:eastAsia="ar-SA"/>
        </w:rPr>
        <w:t xml:space="preserve"> CMAD (если иное не указано </w:t>
      </w:r>
      <w:r w:rsidR="00D4523A" w:rsidRPr="00FA2973">
        <w:rPr>
          <w:rFonts w:ascii="Arial" w:hAnsi="Arial" w:cs="Arial"/>
          <w:sz w:val="24"/>
          <w:szCs w:val="24"/>
          <w:lang w:eastAsia="ar-SA"/>
        </w:rPr>
        <w:t xml:space="preserve">техническим </w:t>
      </w:r>
      <w:r w:rsidR="007B303D" w:rsidRPr="00FA2973">
        <w:rPr>
          <w:rFonts w:ascii="Arial" w:hAnsi="Arial" w:cs="Arial"/>
          <w:sz w:val="24"/>
          <w:szCs w:val="24"/>
          <w:lang w:eastAsia="ar-SA"/>
        </w:rPr>
        <w:t>комитетом по продук</w:t>
      </w:r>
      <w:r w:rsidR="00D4523A" w:rsidRPr="00FA2973">
        <w:rPr>
          <w:rFonts w:ascii="Arial" w:hAnsi="Arial" w:cs="Arial"/>
          <w:sz w:val="24"/>
          <w:szCs w:val="24"/>
          <w:lang w:eastAsia="ar-SA"/>
        </w:rPr>
        <w:t>ции</w:t>
      </w:r>
      <w:r w:rsidR="007B303D" w:rsidRPr="00FA2973">
        <w:rPr>
          <w:rFonts w:ascii="Arial" w:hAnsi="Arial" w:cs="Arial"/>
          <w:sz w:val="24"/>
          <w:szCs w:val="24"/>
          <w:lang w:eastAsia="ar-SA"/>
        </w:rPr>
        <w:t xml:space="preserve">). </w:t>
      </w:r>
      <w:r w:rsidR="007E328B" w:rsidRPr="00FA2973">
        <w:rPr>
          <w:rFonts w:ascii="Arial" w:hAnsi="Arial" w:cs="Arial"/>
          <w:sz w:val="24"/>
          <w:szCs w:val="24"/>
          <w:lang w:eastAsia="ar-SA"/>
        </w:rPr>
        <w:t>Д</w:t>
      </w:r>
      <w:r w:rsidR="007B303D" w:rsidRPr="00FA2973">
        <w:rPr>
          <w:rFonts w:ascii="Arial" w:hAnsi="Arial" w:cs="Arial"/>
          <w:sz w:val="24"/>
          <w:szCs w:val="24"/>
          <w:lang w:eastAsia="ar-SA"/>
        </w:rPr>
        <w:t>ля оста</w:t>
      </w:r>
      <w:r w:rsidR="00D4523A" w:rsidRPr="00FA2973">
        <w:rPr>
          <w:rFonts w:ascii="Arial" w:hAnsi="Arial" w:cs="Arial"/>
          <w:sz w:val="24"/>
          <w:szCs w:val="24"/>
          <w:lang w:eastAsia="ar-SA"/>
        </w:rPr>
        <w:t>льных</w:t>
      </w:r>
      <w:r w:rsidR="007B303D" w:rsidRPr="00FA2973">
        <w:rPr>
          <w:rFonts w:ascii="Arial" w:hAnsi="Arial" w:cs="Arial"/>
          <w:sz w:val="24"/>
          <w:szCs w:val="24"/>
          <w:lang w:eastAsia="ar-SA"/>
        </w:rPr>
        <w:t xml:space="preserve"> кабелей </w:t>
      </w:r>
      <w:r w:rsidR="007E328B" w:rsidRPr="00FA2973">
        <w:rPr>
          <w:rFonts w:ascii="Arial" w:hAnsi="Arial" w:cs="Arial"/>
          <w:sz w:val="24"/>
          <w:szCs w:val="24"/>
          <w:lang w:eastAsia="ar-SA"/>
        </w:rPr>
        <w:t xml:space="preserve">CMAD </w:t>
      </w:r>
      <w:r w:rsidR="00D4523A" w:rsidRPr="00FA2973">
        <w:rPr>
          <w:rFonts w:ascii="Arial" w:hAnsi="Arial" w:cs="Arial"/>
          <w:sz w:val="24"/>
          <w:szCs w:val="24"/>
          <w:lang w:eastAsia="ar-SA"/>
        </w:rPr>
        <w:t>следует установить для</w:t>
      </w:r>
      <w:r w:rsidR="007B303D" w:rsidRPr="00FA2973">
        <w:rPr>
          <w:rFonts w:ascii="Arial" w:hAnsi="Arial" w:cs="Arial"/>
          <w:sz w:val="24"/>
          <w:szCs w:val="24"/>
          <w:lang w:eastAsia="ar-SA"/>
        </w:rPr>
        <w:t xml:space="preserve"> кабел</w:t>
      </w:r>
      <w:r w:rsidR="00D4523A" w:rsidRPr="00FA2973">
        <w:rPr>
          <w:rFonts w:ascii="Arial" w:hAnsi="Arial" w:cs="Arial"/>
          <w:sz w:val="24"/>
          <w:szCs w:val="24"/>
          <w:lang w:eastAsia="ar-SA"/>
        </w:rPr>
        <w:t>ей</w:t>
      </w:r>
      <w:r w:rsidR="007B303D" w:rsidRPr="00FA2973">
        <w:rPr>
          <w:rFonts w:ascii="Arial" w:hAnsi="Arial" w:cs="Arial"/>
          <w:sz w:val="24"/>
          <w:szCs w:val="24"/>
          <w:lang w:eastAsia="ar-SA"/>
        </w:rPr>
        <w:t xml:space="preserve">, </w:t>
      </w:r>
      <w:r w:rsidR="007B303D" w:rsidRPr="00FA2973">
        <w:rPr>
          <w:rFonts w:ascii="Arial" w:hAnsi="Arial" w:cs="Arial"/>
          <w:sz w:val="24"/>
          <w:szCs w:val="24"/>
          <w:lang w:eastAsia="ar-SA"/>
        </w:rPr>
        <w:lastRenderedPageBreak/>
        <w:t xml:space="preserve">которые, как ожидается, </w:t>
      </w:r>
      <w:r w:rsidR="00D4523A" w:rsidRPr="00FA2973">
        <w:rPr>
          <w:rFonts w:ascii="Arial" w:hAnsi="Arial" w:cs="Arial"/>
          <w:sz w:val="24"/>
          <w:szCs w:val="24"/>
          <w:lang w:eastAsia="ar-SA"/>
        </w:rPr>
        <w:t>будут передавать</w:t>
      </w:r>
      <w:r w:rsidR="007B303D" w:rsidRPr="00FA2973">
        <w:rPr>
          <w:rFonts w:ascii="Arial" w:hAnsi="Arial" w:cs="Arial"/>
          <w:sz w:val="24"/>
          <w:szCs w:val="24"/>
          <w:lang w:eastAsia="ar-SA"/>
        </w:rPr>
        <w:t xml:space="preserve"> более чувствительные сигналы. Всего может быть использовано до трех CMAD. Кабели, которые были</w:t>
      </w:r>
      <w:r w:rsidR="00D4523A" w:rsidRPr="00FA2973">
        <w:rPr>
          <w:rFonts w:ascii="Arial" w:hAnsi="Arial" w:cs="Arial"/>
          <w:sz w:val="24"/>
          <w:szCs w:val="24"/>
          <w:lang w:eastAsia="ar-SA"/>
        </w:rPr>
        <w:t xml:space="preserve"> обеспечены</w:t>
      </w:r>
      <w:r w:rsidR="007B303D" w:rsidRPr="00FA2973">
        <w:rPr>
          <w:rFonts w:ascii="Arial" w:hAnsi="Arial" w:cs="Arial"/>
          <w:sz w:val="24"/>
          <w:szCs w:val="24"/>
          <w:lang w:eastAsia="ar-SA"/>
        </w:rPr>
        <w:t xml:space="preserve"> CMAD, </w:t>
      </w:r>
      <w:r w:rsidR="00D4523A" w:rsidRPr="00FA2973">
        <w:rPr>
          <w:rFonts w:ascii="Arial" w:hAnsi="Arial" w:cs="Arial"/>
          <w:sz w:val="24"/>
          <w:szCs w:val="24"/>
          <w:lang w:eastAsia="ar-SA"/>
        </w:rPr>
        <w:t>следует указать в пр</w:t>
      </w:r>
      <w:r w:rsidR="004C1CDE" w:rsidRPr="00FA2973">
        <w:rPr>
          <w:rFonts w:ascii="Arial" w:hAnsi="Arial" w:cs="Arial"/>
          <w:sz w:val="24"/>
          <w:szCs w:val="24"/>
          <w:lang w:eastAsia="ar-SA"/>
        </w:rPr>
        <w:t>о</w:t>
      </w:r>
      <w:r w:rsidR="00D4523A" w:rsidRPr="00FA2973">
        <w:rPr>
          <w:rFonts w:ascii="Arial" w:hAnsi="Arial" w:cs="Arial"/>
          <w:sz w:val="24"/>
          <w:szCs w:val="24"/>
          <w:lang w:eastAsia="ar-SA"/>
        </w:rPr>
        <w:t xml:space="preserve">токоле </w:t>
      </w:r>
      <w:r w:rsidR="004C1CDE" w:rsidRPr="00FA2973">
        <w:rPr>
          <w:rFonts w:ascii="Arial" w:hAnsi="Arial" w:cs="Arial"/>
          <w:sz w:val="24"/>
          <w:szCs w:val="24"/>
          <w:lang w:eastAsia="ar-SA"/>
        </w:rPr>
        <w:t>испытаний</w:t>
      </w:r>
      <w:r w:rsidR="007B303D" w:rsidRPr="00FA2973">
        <w:rPr>
          <w:rFonts w:ascii="Arial" w:hAnsi="Arial" w:cs="Arial"/>
          <w:sz w:val="24"/>
          <w:szCs w:val="24"/>
          <w:lang w:eastAsia="ar-SA"/>
        </w:rPr>
        <w:t>.</w:t>
      </w:r>
    </w:p>
    <w:p w14:paraId="7595F647" w14:textId="432A5B53" w:rsidR="004C00B8" w:rsidRPr="00FA2973" w:rsidRDefault="004C1CD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Дополнительная информация о прокладке кабелей и применении CMAD приведена в </w:t>
      </w:r>
      <w:r w:rsidR="004C00B8" w:rsidRPr="00FA2973">
        <w:rPr>
          <w:rFonts w:ascii="Arial" w:hAnsi="Arial" w:cs="Arial"/>
          <w:sz w:val="24"/>
          <w:szCs w:val="24"/>
          <w:lang w:eastAsia="ar-SA"/>
        </w:rPr>
        <w:t>п</w:t>
      </w:r>
      <w:r w:rsidR="007B303D" w:rsidRPr="00FA2973">
        <w:rPr>
          <w:rFonts w:ascii="Arial" w:hAnsi="Arial" w:cs="Arial"/>
          <w:sz w:val="24"/>
          <w:szCs w:val="24"/>
          <w:lang w:eastAsia="ar-SA"/>
        </w:rPr>
        <w:t>риложени</w:t>
      </w:r>
      <w:r w:rsidRPr="00FA2973">
        <w:rPr>
          <w:rFonts w:ascii="Arial" w:hAnsi="Arial" w:cs="Arial"/>
          <w:sz w:val="24"/>
          <w:szCs w:val="24"/>
          <w:lang w:eastAsia="ar-SA"/>
        </w:rPr>
        <w:t>и</w:t>
      </w:r>
      <w:r w:rsidR="007B303D" w:rsidRPr="00FA2973">
        <w:rPr>
          <w:rFonts w:ascii="Arial" w:hAnsi="Arial" w:cs="Arial"/>
          <w:sz w:val="24"/>
          <w:szCs w:val="24"/>
          <w:lang w:eastAsia="ar-SA"/>
        </w:rPr>
        <w:t xml:space="preserve"> G</w:t>
      </w:r>
      <w:r w:rsidRPr="00FA2973">
        <w:rPr>
          <w:rFonts w:ascii="Arial" w:hAnsi="Arial" w:cs="Arial"/>
          <w:sz w:val="24"/>
          <w:szCs w:val="24"/>
          <w:lang w:eastAsia="ar-SA"/>
        </w:rPr>
        <w:t>.</w:t>
      </w:r>
    </w:p>
    <w:p w14:paraId="3570487C" w14:textId="0E9B67EE"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 xml:space="preserve">7.5 Размещение оборудования, </w:t>
      </w:r>
      <w:r w:rsidR="004C1CDE" w:rsidRPr="00FA2973">
        <w:rPr>
          <w:rFonts w:ascii="Arial" w:hAnsi="Arial" w:cs="Arial"/>
          <w:b/>
          <w:bCs/>
          <w:sz w:val="24"/>
          <w:szCs w:val="24"/>
          <w:lang w:eastAsia="ar-SA"/>
        </w:rPr>
        <w:t>закрепленного</w:t>
      </w:r>
      <w:r w:rsidRPr="00FA2973">
        <w:rPr>
          <w:rFonts w:ascii="Arial" w:hAnsi="Arial" w:cs="Arial"/>
          <w:b/>
          <w:bCs/>
          <w:sz w:val="24"/>
          <w:szCs w:val="24"/>
          <w:lang w:eastAsia="ar-SA"/>
        </w:rPr>
        <w:t xml:space="preserve"> на тел</w:t>
      </w:r>
      <w:r w:rsidR="004C1CDE" w:rsidRPr="00FA2973">
        <w:rPr>
          <w:rFonts w:ascii="Arial" w:hAnsi="Arial" w:cs="Arial"/>
          <w:b/>
          <w:bCs/>
          <w:sz w:val="24"/>
          <w:szCs w:val="24"/>
          <w:lang w:eastAsia="ar-SA"/>
        </w:rPr>
        <w:t>е</w:t>
      </w:r>
      <w:r w:rsidRPr="00FA2973">
        <w:rPr>
          <w:rFonts w:ascii="Arial" w:hAnsi="Arial" w:cs="Arial"/>
          <w:b/>
          <w:bCs/>
          <w:sz w:val="24"/>
          <w:szCs w:val="24"/>
          <w:lang w:eastAsia="ar-SA"/>
        </w:rPr>
        <w:t xml:space="preserve"> человека</w:t>
      </w:r>
    </w:p>
    <w:p w14:paraId="7EEE9ADD" w14:textId="64427691" w:rsidR="004C1CDE" w:rsidRPr="00FA2973" w:rsidRDefault="004C1CDE" w:rsidP="004C1CDE">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Оборудование, закрепленное на теле человека (см. 3.1.15), можно испытывать так же, как и настольные изделия. Однако это может привести к завышенным или заниженным испытательным уровням, поскольку характеристики человеческого тела не учитывают в процессе установления уровня и процедурах проведения испытаний. По этой причине, техническим комитетам по продукции рекомендуется приводить указание на применение при испытаниях имитатора человеческого тела с соответствующими диэлектрическими характеристиками.</w:t>
      </w:r>
    </w:p>
    <w:p w14:paraId="311081B8" w14:textId="7AECBC11" w:rsidR="007B303D" w:rsidRPr="00FA2973" w:rsidRDefault="007B303D" w:rsidP="00F97D66">
      <w:pPr>
        <w:pStyle w:val="1"/>
        <w:spacing w:before="240" w:line="360" w:lineRule="auto"/>
        <w:ind w:firstLine="709"/>
        <w:jc w:val="left"/>
        <w:rPr>
          <w:rFonts w:ascii="Arial" w:hAnsi="Arial" w:cs="Arial"/>
          <w:lang w:val="ru-RU"/>
        </w:rPr>
      </w:pPr>
      <w:r w:rsidRPr="00FA2973">
        <w:rPr>
          <w:rFonts w:ascii="Arial" w:hAnsi="Arial" w:cs="Arial"/>
          <w:lang w:val="ru-RU"/>
        </w:rPr>
        <w:t xml:space="preserve">8 Процедура </w:t>
      </w:r>
      <w:r w:rsidR="003953D8" w:rsidRPr="00FA2973">
        <w:rPr>
          <w:rFonts w:ascii="Arial" w:hAnsi="Arial" w:cs="Arial"/>
          <w:lang w:val="ru-RU"/>
        </w:rPr>
        <w:t>проведения испытаний</w:t>
      </w:r>
    </w:p>
    <w:p w14:paraId="68DAA0BE" w14:textId="77902E61"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8.1 Общие положения</w:t>
      </w:r>
    </w:p>
    <w:p w14:paraId="26557D48" w14:textId="50B8B369"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Процедура </w:t>
      </w:r>
      <w:r w:rsidR="004C1CDE" w:rsidRPr="00FA2973">
        <w:rPr>
          <w:rFonts w:ascii="Arial" w:hAnsi="Arial" w:cs="Arial"/>
          <w:sz w:val="24"/>
          <w:szCs w:val="24"/>
          <w:lang w:eastAsia="ar-SA"/>
        </w:rPr>
        <w:t>проведения испытаний</w:t>
      </w:r>
      <w:r w:rsidRPr="00FA2973">
        <w:rPr>
          <w:rFonts w:ascii="Arial" w:hAnsi="Arial" w:cs="Arial"/>
          <w:sz w:val="24"/>
          <w:szCs w:val="24"/>
          <w:lang w:eastAsia="ar-SA"/>
        </w:rPr>
        <w:t xml:space="preserve"> включает:</w:t>
      </w:r>
    </w:p>
    <w:p w14:paraId="68D76432" w14:textId="3D6DEBC9" w:rsidR="007B303D" w:rsidRPr="00FA2973" w:rsidRDefault="004C1CD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3953D8" w:rsidRPr="00FA2973">
        <w:rPr>
          <w:rFonts w:ascii="Arial" w:hAnsi="Arial" w:cs="Arial"/>
          <w:sz w:val="24"/>
          <w:szCs w:val="24"/>
          <w:lang w:eastAsia="ar-SA"/>
        </w:rPr>
        <w:t>испытательный уровень</w:t>
      </w:r>
      <w:r w:rsidR="007B303D" w:rsidRPr="00FA2973">
        <w:rPr>
          <w:rFonts w:ascii="Arial" w:hAnsi="Arial" w:cs="Arial"/>
          <w:sz w:val="24"/>
          <w:szCs w:val="24"/>
          <w:lang w:eastAsia="ar-SA"/>
        </w:rPr>
        <w:t xml:space="preserve">, </w:t>
      </w:r>
      <w:r w:rsidR="003953D8" w:rsidRPr="00FA2973">
        <w:rPr>
          <w:rFonts w:ascii="Arial" w:hAnsi="Arial" w:cs="Arial"/>
          <w:sz w:val="24"/>
          <w:szCs w:val="24"/>
          <w:lang w:eastAsia="ar-SA"/>
        </w:rPr>
        <w:t xml:space="preserve">диапазон(ы) </w:t>
      </w:r>
      <w:r w:rsidR="007B303D" w:rsidRPr="00FA2973">
        <w:rPr>
          <w:rFonts w:ascii="Arial" w:hAnsi="Arial" w:cs="Arial"/>
          <w:sz w:val="24"/>
          <w:szCs w:val="24"/>
          <w:lang w:eastAsia="ar-SA"/>
        </w:rPr>
        <w:t>частот</w:t>
      </w:r>
      <w:r w:rsidR="003953D8" w:rsidRPr="00FA2973">
        <w:rPr>
          <w:rFonts w:ascii="Arial" w:hAnsi="Arial" w:cs="Arial"/>
          <w:sz w:val="24"/>
          <w:szCs w:val="24"/>
          <w:lang w:eastAsia="ar-SA"/>
        </w:rPr>
        <w:t xml:space="preserve"> </w:t>
      </w:r>
      <w:r w:rsidR="007B303D" w:rsidRPr="00FA2973">
        <w:rPr>
          <w:rFonts w:ascii="Arial" w:hAnsi="Arial" w:cs="Arial"/>
          <w:sz w:val="24"/>
          <w:szCs w:val="24"/>
          <w:lang w:eastAsia="ar-SA"/>
        </w:rPr>
        <w:t>и модуляцию</w:t>
      </w:r>
      <w:r w:rsidR="003953D8" w:rsidRPr="00FA2973">
        <w:rPr>
          <w:rFonts w:ascii="Arial" w:hAnsi="Arial" w:cs="Arial"/>
          <w:sz w:val="24"/>
          <w:szCs w:val="24"/>
          <w:lang w:eastAsia="ar-SA"/>
        </w:rPr>
        <w:t>, применяемую при испытаниях</w:t>
      </w:r>
      <w:r w:rsidR="007B303D" w:rsidRPr="00FA2973">
        <w:rPr>
          <w:rFonts w:ascii="Arial" w:hAnsi="Arial" w:cs="Arial"/>
          <w:sz w:val="24"/>
          <w:szCs w:val="24"/>
          <w:lang w:eastAsia="ar-SA"/>
        </w:rPr>
        <w:t>;</w:t>
      </w:r>
    </w:p>
    <w:p w14:paraId="2A2BAE1A" w14:textId="1B479012" w:rsidR="007B303D" w:rsidRPr="00FA2973" w:rsidRDefault="004C1CD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7B303D" w:rsidRPr="00FA2973">
        <w:rPr>
          <w:rFonts w:ascii="Arial" w:hAnsi="Arial" w:cs="Arial"/>
          <w:sz w:val="24"/>
          <w:szCs w:val="24"/>
          <w:lang w:eastAsia="ar-SA"/>
        </w:rPr>
        <w:t xml:space="preserve"> </w:t>
      </w:r>
      <w:r w:rsidRPr="00FA2973">
        <w:rPr>
          <w:rFonts w:ascii="Arial" w:hAnsi="Arial" w:cs="Arial"/>
          <w:sz w:val="24"/>
          <w:szCs w:val="24"/>
          <w:lang w:eastAsia="ar-SA"/>
        </w:rPr>
        <w:t>верификацию</w:t>
      </w:r>
      <w:r w:rsidR="007B303D" w:rsidRPr="00FA2973">
        <w:rPr>
          <w:rFonts w:ascii="Arial" w:hAnsi="Arial" w:cs="Arial"/>
          <w:sz w:val="24"/>
          <w:szCs w:val="24"/>
          <w:lang w:eastAsia="ar-SA"/>
        </w:rPr>
        <w:t xml:space="preserve"> лабораторных </w:t>
      </w:r>
      <w:r w:rsidR="007E328B" w:rsidRPr="00FA2973">
        <w:rPr>
          <w:rFonts w:ascii="Arial" w:hAnsi="Arial" w:cs="Arial"/>
          <w:sz w:val="24"/>
          <w:szCs w:val="24"/>
          <w:lang w:eastAsia="ar-SA"/>
        </w:rPr>
        <w:t>эталонных</w:t>
      </w:r>
      <w:r w:rsidR="004E5FFE" w:rsidRPr="00FA2973">
        <w:rPr>
          <w:rFonts w:ascii="Arial" w:hAnsi="Arial" w:cs="Arial"/>
          <w:sz w:val="24"/>
          <w:szCs w:val="24"/>
          <w:lang w:eastAsia="ar-SA"/>
        </w:rPr>
        <w:t xml:space="preserve"> </w:t>
      </w:r>
      <w:r w:rsidR="007B303D" w:rsidRPr="00FA2973">
        <w:rPr>
          <w:rFonts w:ascii="Arial" w:hAnsi="Arial" w:cs="Arial"/>
          <w:sz w:val="24"/>
          <w:szCs w:val="24"/>
          <w:lang w:eastAsia="ar-SA"/>
        </w:rPr>
        <w:t>условий, включая предварительную проверку напряженности генерируемого поля;</w:t>
      </w:r>
    </w:p>
    <w:p w14:paraId="68C2F069" w14:textId="609D9589" w:rsidR="007B303D" w:rsidRPr="00FA2973" w:rsidRDefault="004C1CD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7B303D" w:rsidRPr="00FA2973">
        <w:rPr>
          <w:rFonts w:ascii="Arial" w:hAnsi="Arial" w:cs="Arial"/>
          <w:sz w:val="24"/>
          <w:szCs w:val="24"/>
          <w:lang w:eastAsia="ar-SA"/>
        </w:rPr>
        <w:t xml:space="preserve"> предварительную </w:t>
      </w:r>
      <w:r w:rsidR="003953D8" w:rsidRPr="00FA2973">
        <w:rPr>
          <w:rFonts w:ascii="Arial" w:hAnsi="Arial" w:cs="Arial"/>
          <w:sz w:val="24"/>
          <w:szCs w:val="24"/>
          <w:lang w:eastAsia="ar-SA"/>
        </w:rPr>
        <w:t>верификацию</w:t>
      </w:r>
      <w:r w:rsidR="007B303D" w:rsidRPr="00FA2973">
        <w:rPr>
          <w:rFonts w:ascii="Arial" w:hAnsi="Arial" w:cs="Arial"/>
          <w:sz w:val="24"/>
          <w:szCs w:val="24"/>
          <w:lang w:eastAsia="ar-SA"/>
        </w:rPr>
        <w:t xml:space="preserve"> </w:t>
      </w:r>
      <w:r w:rsidR="004E5FFE" w:rsidRPr="00FA2973">
        <w:rPr>
          <w:rFonts w:ascii="Arial" w:hAnsi="Arial" w:cs="Arial"/>
          <w:sz w:val="24"/>
          <w:szCs w:val="24"/>
          <w:lang w:eastAsia="ar-SA"/>
        </w:rPr>
        <w:t xml:space="preserve">корректной </w:t>
      </w:r>
      <w:r w:rsidR="007B303D" w:rsidRPr="00FA2973">
        <w:rPr>
          <w:rFonts w:ascii="Arial" w:hAnsi="Arial" w:cs="Arial"/>
          <w:sz w:val="24"/>
          <w:szCs w:val="24"/>
          <w:lang w:eastAsia="ar-SA"/>
        </w:rPr>
        <w:t>работы оборудования;</w:t>
      </w:r>
    </w:p>
    <w:p w14:paraId="198DEB9A" w14:textId="158273CD" w:rsidR="007B303D" w:rsidRPr="00FA2973" w:rsidRDefault="004E5FF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 xml:space="preserve">проведение </w:t>
      </w:r>
      <w:r w:rsidRPr="00FA2973">
        <w:rPr>
          <w:rFonts w:ascii="Arial" w:hAnsi="Arial" w:cs="Arial"/>
          <w:sz w:val="24"/>
          <w:szCs w:val="24"/>
          <w:lang w:eastAsia="ar-SA"/>
        </w:rPr>
        <w:t>испытания</w:t>
      </w:r>
      <w:r w:rsidR="007B303D" w:rsidRPr="00FA2973">
        <w:rPr>
          <w:rFonts w:ascii="Arial" w:hAnsi="Arial" w:cs="Arial"/>
          <w:sz w:val="24"/>
          <w:szCs w:val="24"/>
          <w:lang w:eastAsia="ar-SA"/>
        </w:rPr>
        <w:t>;</w:t>
      </w:r>
    </w:p>
    <w:p w14:paraId="7494254B" w14:textId="1DEF3AF1" w:rsidR="007B303D" w:rsidRPr="00FA2973" w:rsidRDefault="004E5FF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 xml:space="preserve">оценку результатов </w:t>
      </w:r>
      <w:r w:rsidR="003953D8" w:rsidRPr="00FA2973">
        <w:rPr>
          <w:rFonts w:ascii="Arial" w:hAnsi="Arial" w:cs="Arial"/>
          <w:sz w:val="24"/>
          <w:szCs w:val="24"/>
          <w:lang w:eastAsia="ar-SA"/>
        </w:rPr>
        <w:t>испытания</w:t>
      </w:r>
      <w:r w:rsidR="007B303D" w:rsidRPr="00FA2973">
        <w:rPr>
          <w:rFonts w:ascii="Arial" w:hAnsi="Arial" w:cs="Arial"/>
          <w:sz w:val="24"/>
          <w:szCs w:val="24"/>
          <w:lang w:eastAsia="ar-SA"/>
        </w:rPr>
        <w:t xml:space="preserve"> (см. </w:t>
      </w:r>
      <w:r w:rsidR="003953D8" w:rsidRPr="00FA2973">
        <w:rPr>
          <w:rFonts w:ascii="Arial" w:hAnsi="Arial" w:cs="Arial"/>
          <w:sz w:val="24"/>
          <w:szCs w:val="24"/>
          <w:lang w:eastAsia="ar-SA"/>
        </w:rPr>
        <w:t xml:space="preserve">раздел </w:t>
      </w:r>
      <w:r w:rsidR="007B303D" w:rsidRPr="00FA2973">
        <w:rPr>
          <w:rFonts w:ascii="Arial" w:hAnsi="Arial" w:cs="Arial"/>
          <w:sz w:val="24"/>
          <w:szCs w:val="24"/>
          <w:lang w:eastAsia="ar-SA"/>
        </w:rPr>
        <w:t>9).</w:t>
      </w:r>
    </w:p>
    <w:p w14:paraId="0EF83F64" w14:textId="718E5E0A"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 xml:space="preserve">8.2 </w:t>
      </w:r>
      <w:r w:rsidR="007E328B" w:rsidRPr="00FA2973">
        <w:rPr>
          <w:rFonts w:ascii="Arial" w:hAnsi="Arial" w:cs="Arial"/>
          <w:b/>
          <w:bCs/>
          <w:sz w:val="24"/>
          <w:szCs w:val="24"/>
          <w:lang w:eastAsia="ar-SA"/>
        </w:rPr>
        <w:t>Эталонные</w:t>
      </w:r>
      <w:r w:rsidRPr="00FA2973">
        <w:rPr>
          <w:rFonts w:ascii="Arial" w:hAnsi="Arial" w:cs="Arial"/>
          <w:b/>
          <w:bCs/>
          <w:sz w:val="24"/>
          <w:szCs w:val="24"/>
          <w:lang w:eastAsia="ar-SA"/>
        </w:rPr>
        <w:t xml:space="preserve"> лабораторные условия</w:t>
      </w:r>
    </w:p>
    <w:p w14:paraId="64A4889D" w14:textId="77777777"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b/>
          <w:bCs/>
          <w:sz w:val="24"/>
          <w:szCs w:val="24"/>
          <w:lang w:eastAsia="ar-SA"/>
        </w:rPr>
        <w:t>8.2.1 Общие положения</w:t>
      </w:r>
    </w:p>
    <w:p w14:paraId="1719CC19" w14:textId="533F9839" w:rsidR="007B303D" w:rsidRPr="00FA2973" w:rsidRDefault="004E5FFE"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В целях снижения до минимума</w:t>
      </w:r>
      <w:r w:rsidR="007B303D" w:rsidRPr="00FA2973">
        <w:rPr>
          <w:rFonts w:ascii="Arial" w:hAnsi="Arial" w:cs="Arial"/>
          <w:sz w:val="24"/>
          <w:szCs w:val="24"/>
          <w:lang w:eastAsia="ar-SA"/>
        </w:rPr>
        <w:t xml:space="preserve"> влияни</w:t>
      </w:r>
      <w:r w:rsidRPr="00FA2973">
        <w:rPr>
          <w:rFonts w:ascii="Arial" w:hAnsi="Arial" w:cs="Arial"/>
          <w:sz w:val="24"/>
          <w:szCs w:val="24"/>
          <w:lang w:eastAsia="ar-SA"/>
        </w:rPr>
        <w:t>я</w:t>
      </w:r>
      <w:r w:rsidR="007B303D" w:rsidRPr="00FA2973">
        <w:rPr>
          <w:rFonts w:ascii="Arial" w:hAnsi="Arial" w:cs="Arial"/>
          <w:sz w:val="24"/>
          <w:szCs w:val="24"/>
          <w:lang w:eastAsia="ar-SA"/>
        </w:rPr>
        <w:t xml:space="preserve"> параметров окружающей </w:t>
      </w:r>
      <w:r w:rsidR="007E328B" w:rsidRPr="00FA2973">
        <w:rPr>
          <w:rFonts w:ascii="Arial" w:hAnsi="Arial" w:cs="Arial"/>
          <w:sz w:val="24"/>
          <w:szCs w:val="24"/>
          <w:lang w:eastAsia="ar-SA"/>
        </w:rPr>
        <w:t>обстановки</w:t>
      </w:r>
      <w:r w:rsidR="007B303D" w:rsidRPr="00FA2973">
        <w:rPr>
          <w:rFonts w:ascii="Arial" w:hAnsi="Arial" w:cs="Arial"/>
          <w:sz w:val="24"/>
          <w:szCs w:val="24"/>
          <w:lang w:eastAsia="ar-SA"/>
        </w:rPr>
        <w:t xml:space="preserve"> на результаты испытаний, испытания </w:t>
      </w:r>
      <w:r w:rsidRPr="00FA2973">
        <w:rPr>
          <w:rFonts w:ascii="Arial" w:hAnsi="Arial" w:cs="Arial"/>
          <w:sz w:val="24"/>
          <w:szCs w:val="24"/>
          <w:lang w:eastAsia="ar-SA"/>
        </w:rPr>
        <w:t>следует</w:t>
      </w:r>
      <w:r w:rsidR="007B303D" w:rsidRPr="00FA2973">
        <w:rPr>
          <w:rFonts w:ascii="Arial" w:hAnsi="Arial" w:cs="Arial"/>
          <w:sz w:val="24"/>
          <w:szCs w:val="24"/>
          <w:lang w:eastAsia="ar-SA"/>
        </w:rPr>
        <w:t xml:space="preserve"> проводить в </w:t>
      </w:r>
      <w:r w:rsidR="007E328B" w:rsidRPr="00FA2973">
        <w:rPr>
          <w:rFonts w:ascii="Arial" w:hAnsi="Arial" w:cs="Arial"/>
          <w:sz w:val="24"/>
          <w:szCs w:val="24"/>
          <w:lang w:eastAsia="ar-SA"/>
        </w:rPr>
        <w:t>эталонных</w:t>
      </w:r>
      <w:r w:rsidRPr="00FA2973">
        <w:rPr>
          <w:rFonts w:ascii="Arial" w:hAnsi="Arial" w:cs="Arial"/>
          <w:sz w:val="24"/>
          <w:szCs w:val="24"/>
          <w:lang w:eastAsia="ar-SA"/>
        </w:rPr>
        <w:t xml:space="preserve"> </w:t>
      </w:r>
      <w:r w:rsidR="007B303D" w:rsidRPr="00FA2973">
        <w:rPr>
          <w:rFonts w:ascii="Arial" w:hAnsi="Arial" w:cs="Arial"/>
          <w:sz w:val="24"/>
          <w:szCs w:val="24"/>
          <w:lang w:eastAsia="ar-SA"/>
        </w:rPr>
        <w:t xml:space="preserve">климатических </w:t>
      </w:r>
      <w:r w:rsidRPr="00FA2973">
        <w:rPr>
          <w:rFonts w:ascii="Arial" w:hAnsi="Arial" w:cs="Arial"/>
          <w:sz w:val="24"/>
          <w:szCs w:val="24"/>
          <w:lang w:eastAsia="ar-SA"/>
        </w:rPr>
        <w:t xml:space="preserve">условиях </w:t>
      </w:r>
      <w:r w:rsidR="007B303D" w:rsidRPr="00FA2973">
        <w:rPr>
          <w:rFonts w:ascii="Arial" w:hAnsi="Arial" w:cs="Arial"/>
          <w:sz w:val="24"/>
          <w:szCs w:val="24"/>
          <w:lang w:eastAsia="ar-SA"/>
        </w:rPr>
        <w:t xml:space="preserve">и </w:t>
      </w:r>
      <w:r w:rsidR="007E328B" w:rsidRPr="00FA2973">
        <w:rPr>
          <w:rFonts w:ascii="Arial" w:hAnsi="Arial" w:cs="Arial"/>
          <w:sz w:val="24"/>
          <w:szCs w:val="24"/>
          <w:lang w:eastAsia="ar-SA"/>
        </w:rPr>
        <w:t>эталонной</w:t>
      </w:r>
      <w:r w:rsidRPr="00FA2973">
        <w:rPr>
          <w:rFonts w:ascii="Arial" w:hAnsi="Arial" w:cs="Arial"/>
          <w:sz w:val="24"/>
          <w:szCs w:val="24"/>
          <w:lang w:eastAsia="ar-SA"/>
        </w:rPr>
        <w:t xml:space="preserve"> </w:t>
      </w:r>
      <w:r w:rsidR="007B303D" w:rsidRPr="00FA2973">
        <w:rPr>
          <w:rFonts w:ascii="Arial" w:hAnsi="Arial" w:cs="Arial"/>
          <w:sz w:val="24"/>
          <w:szCs w:val="24"/>
          <w:lang w:eastAsia="ar-SA"/>
        </w:rPr>
        <w:t>электромагнитн</w:t>
      </w:r>
      <w:r w:rsidRPr="00FA2973">
        <w:rPr>
          <w:rFonts w:ascii="Arial" w:hAnsi="Arial" w:cs="Arial"/>
          <w:sz w:val="24"/>
          <w:szCs w:val="24"/>
          <w:lang w:eastAsia="ar-SA"/>
        </w:rPr>
        <w:t>ой обстановк</w:t>
      </w:r>
      <w:r w:rsidR="00C62406" w:rsidRPr="00FA2973">
        <w:rPr>
          <w:rFonts w:ascii="Arial" w:hAnsi="Arial" w:cs="Arial"/>
          <w:sz w:val="24"/>
          <w:szCs w:val="24"/>
          <w:lang w:eastAsia="ar-SA"/>
        </w:rPr>
        <w:t>е</w:t>
      </w:r>
      <w:r w:rsidR="007B303D" w:rsidRPr="00FA2973">
        <w:rPr>
          <w:rFonts w:ascii="Arial" w:hAnsi="Arial" w:cs="Arial"/>
          <w:sz w:val="24"/>
          <w:szCs w:val="24"/>
          <w:lang w:eastAsia="ar-SA"/>
        </w:rPr>
        <w:t>, как указано в 8.2.2 и 8.2.3.</w:t>
      </w:r>
    </w:p>
    <w:p w14:paraId="53B7A57C" w14:textId="4588F41A"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8.2.2 Климатические условия</w:t>
      </w:r>
    </w:p>
    <w:p w14:paraId="47546E0C" w14:textId="519B9FBF"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иное не указано </w:t>
      </w:r>
      <w:r w:rsidR="004E5FFE" w:rsidRPr="00FA2973">
        <w:rPr>
          <w:rFonts w:ascii="Arial" w:hAnsi="Arial" w:cs="Arial"/>
          <w:sz w:val="24"/>
          <w:szCs w:val="24"/>
          <w:lang w:eastAsia="ar-SA"/>
        </w:rPr>
        <w:t xml:space="preserve">техническим </w:t>
      </w:r>
      <w:r w:rsidRPr="00FA2973">
        <w:rPr>
          <w:rFonts w:ascii="Arial" w:hAnsi="Arial" w:cs="Arial"/>
          <w:sz w:val="24"/>
          <w:szCs w:val="24"/>
          <w:lang w:eastAsia="ar-SA"/>
        </w:rPr>
        <w:t xml:space="preserve">комитетом, ответственным за общий </w:t>
      </w:r>
      <w:r w:rsidR="004E5FFE" w:rsidRPr="00FA2973">
        <w:rPr>
          <w:rFonts w:ascii="Arial" w:hAnsi="Arial" w:cs="Arial"/>
          <w:sz w:val="24"/>
          <w:szCs w:val="24"/>
          <w:lang w:eastAsia="ar-SA"/>
        </w:rPr>
        <w:t xml:space="preserve">стандарт </w:t>
      </w:r>
      <w:r w:rsidRPr="00FA2973">
        <w:rPr>
          <w:rFonts w:ascii="Arial" w:hAnsi="Arial" w:cs="Arial"/>
          <w:sz w:val="24"/>
          <w:szCs w:val="24"/>
          <w:lang w:eastAsia="ar-SA"/>
        </w:rPr>
        <w:t>или стандарт</w:t>
      </w:r>
      <w:r w:rsidR="004E5FFE" w:rsidRPr="00FA2973">
        <w:rPr>
          <w:rFonts w:ascii="Arial" w:hAnsi="Arial" w:cs="Arial"/>
          <w:sz w:val="24"/>
          <w:szCs w:val="24"/>
          <w:lang w:eastAsia="ar-SA"/>
        </w:rPr>
        <w:t xml:space="preserve"> на продукцию</w:t>
      </w:r>
      <w:r w:rsidRPr="00FA2973">
        <w:rPr>
          <w:rFonts w:ascii="Arial" w:hAnsi="Arial" w:cs="Arial"/>
          <w:sz w:val="24"/>
          <w:szCs w:val="24"/>
          <w:lang w:eastAsia="ar-SA"/>
        </w:rPr>
        <w:t>, климатические условия в лаборатории должны находиться в пределах, указанных для работы EUT и испытательного оборудования.</w:t>
      </w:r>
    </w:p>
    <w:p w14:paraId="2D5F2A8C" w14:textId="7A0AE8A5"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Если счита</w:t>
      </w:r>
      <w:r w:rsidR="004E5FFE" w:rsidRPr="00FA2973">
        <w:rPr>
          <w:rFonts w:ascii="Arial" w:hAnsi="Arial" w:cs="Arial"/>
          <w:sz w:val="24"/>
          <w:szCs w:val="24"/>
          <w:lang w:eastAsia="ar-SA"/>
        </w:rPr>
        <w:t>ют</w:t>
      </w:r>
      <w:r w:rsidRPr="00FA2973">
        <w:rPr>
          <w:rFonts w:ascii="Arial" w:hAnsi="Arial" w:cs="Arial"/>
          <w:sz w:val="24"/>
          <w:szCs w:val="24"/>
          <w:lang w:eastAsia="ar-SA"/>
        </w:rPr>
        <w:t xml:space="preserve">, что имеются достаточные доказательства того, что эффекты явления, </w:t>
      </w:r>
      <w:r w:rsidR="004E5FFE" w:rsidRPr="00FA2973">
        <w:rPr>
          <w:rFonts w:ascii="Arial" w:hAnsi="Arial" w:cs="Arial"/>
          <w:sz w:val="24"/>
          <w:szCs w:val="24"/>
          <w:lang w:eastAsia="ar-SA"/>
        </w:rPr>
        <w:t xml:space="preserve">рассматриваемого </w:t>
      </w:r>
      <w:r w:rsidRPr="00FA2973">
        <w:rPr>
          <w:rFonts w:ascii="Arial" w:hAnsi="Arial" w:cs="Arial"/>
          <w:sz w:val="24"/>
          <w:szCs w:val="24"/>
          <w:lang w:eastAsia="ar-SA"/>
        </w:rPr>
        <w:t xml:space="preserve">настоящим </w:t>
      </w:r>
      <w:r w:rsidR="004E5FFE" w:rsidRPr="00FA2973">
        <w:rPr>
          <w:rFonts w:ascii="Arial" w:hAnsi="Arial" w:cs="Arial"/>
          <w:sz w:val="24"/>
          <w:szCs w:val="24"/>
          <w:lang w:eastAsia="ar-SA"/>
        </w:rPr>
        <w:t>стандартом</w:t>
      </w:r>
      <w:r w:rsidRPr="00FA2973">
        <w:rPr>
          <w:rFonts w:ascii="Arial" w:hAnsi="Arial" w:cs="Arial"/>
          <w:sz w:val="24"/>
          <w:szCs w:val="24"/>
          <w:lang w:eastAsia="ar-SA"/>
        </w:rPr>
        <w:t xml:space="preserve">, зависят от климатических </w:t>
      </w:r>
      <w:r w:rsidRPr="00FA2973">
        <w:rPr>
          <w:rFonts w:ascii="Arial" w:hAnsi="Arial" w:cs="Arial"/>
          <w:sz w:val="24"/>
          <w:szCs w:val="24"/>
          <w:lang w:eastAsia="ar-SA"/>
        </w:rPr>
        <w:lastRenderedPageBreak/>
        <w:t xml:space="preserve">условий, это должно быть доведено до сведения </w:t>
      </w:r>
      <w:r w:rsidR="004E5FFE" w:rsidRPr="00FA2973">
        <w:rPr>
          <w:rFonts w:ascii="Arial" w:hAnsi="Arial" w:cs="Arial"/>
          <w:sz w:val="24"/>
          <w:szCs w:val="24"/>
          <w:lang w:eastAsia="ar-SA"/>
        </w:rPr>
        <w:t xml:space="preserve">технического </w:t>
      </w:r>
      <w:r w:rsidRPr="00FA2973">
        <w:rPr>
          <w:rFonts w:ascii="Arial" w:hAnsi="Arial" w:cs="Arial"/>
          <w:sz w:val="24"/>
          <w:szCs w:val="24"/>
          <w:lang w:eastAsia="ar-SA"/>
        </w:rPr>
        <w:t xml:space="preserve">комитета, ответственного за настоящий </w:t>
      </w:r>
      <w:r w:rsidR="004E5FFE" w:rsidRPr="00FA2973">
        <w:rPr>
          <w:rFonts w:ascii="Arial" w:hAnsi="Arial" w:cs="Arial"/>
          <w:sz w:val="24"/>
          <w:szCs w:val="24"/>
          <w:lang w:eastAsia="ar-SA"/>
        </w:rPr>
        <w:t>стандарт</w:t>
      </w:r>
      <w:r w:rsidRPr="00FA2973">
        <w:rPr>
          <w:rFonts w:ascii="Arial" w:hAnsi="Arial" w:cs="Arial"/>
          <w:sz w:val="24"/>
          <w:szCs w:val="24"/>
          <w:lang w:eastAsia="ar-SA"/>
        </w:rPr>
        <w:t>.</w:t>
      </w:r>
    </w:p>
    <w:p w14:paraId="22D2453A" w14:textId="1E80996E"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8.2.3 Электромагнитн</w:t>
      </w:r>
      <w:r w:rsidR="00F97D66" w:rsidRPr="00FA2973">
        <w:rPr>
          <w:rFonts w:ascii="Arial" w:hAnsi="Arial" w:cs="Arial"/>
          <w:b/>
          <w:bCs/>
          <w:sz w:val="24"/>
          <w:szCs w:val="24"/>
          <w:lang w:eastAsia="ar-SA"/>
        </w:rPr>
        <w:t>ая обстановка</w:t>
      </w:r>
    </w:p>
    <w:p w14:paraId="77B694F0" w14:textId="3B269129"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Электромагнитн</w:t>
      </w:r>
      <w:r w:rsidR="004E5FFE" w:rsidRPr="00FA2973">
        <w:rPr>
          <w:rFonts w:ascii="Arial" w:hAnsi="Arial" w:cs="Arial"/>
          <w:sz w:val="24"/>
          <w:szCs w:val="24"/>
          <w:lang w:eastAsia="ar-SA"/>
        </w:rPr>
        <w:t>ая обстановка в</w:t>
      </w:r>
      <w:r w:rsidRPr="00FA2973">
        <w:rPr>
          <w:rFonts w:ascii="Arial" w:hAnsi="Arial" w:cs="Arial"/>
          <w:sz w:val="24"/>
          <w:szCs w:val="24"/>
          <w:lang w:eastAsia="ar-SA"/>
        </w:rPr>
        <w:t xml:space="preserve"> лаборатории должн</w:t>
      </w:r>
      <w:r w:rsidR="004E5FFE" w:rsidRPr="00FA2973">
        <w:rPr>
          <w:rFonts w:ascii="Arial" w:hAnsi="Arial" w:cs="Arial"/>
          <w:sz w:val="24"/>
          <w:szCs w:val="24"/>
          <w:lang w:eastAsia="ar-SA"/>
        </w:rPr>
        <w:t xml:space="preserve">а </w:t>
      </w:r>
      <w:r w:rsidRPr="00FA2973">
        <w:rPr>
          <w:rFonts w:ascii="Arial" w:hAnsi="Arial" w:cs="Arial"/>
          <w:sz w:val="24"/>
          <w:szCs w:val="24"/>
          <w:lang w:eastAsia="ar-SA"/>
        </w:rPr>
        <w:t>обеспечивать правильную работу EUT, чтобы не влиять на результаты испытаний.</w:t>
      </w:r>
    </w:p>
    <w:p w14:paraId="7592840E" w14:textId="77777777" w:rsidR="007B303D" w:rsidRPr="00FA2973" w:rsidRDefault="007B303D" w:rsidP="007B303D">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8.3 Проведение испытания</w:t>
      </w:r>
    </w:p>
    <w:p w14:paraId="249C837F" w14:textId="59D696A6"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Испытание </w:t>
      </w:r>
      <w:r w:rsidR="002C5A98" w:rsidRPr="00FA2973">
        <w:rPr>
          <w:rFonts w:ascii="Arial" w:hAnsi="Arial" w:cs="Arial"/>
          <w:sz w:val="24"/>
          <w:szCs w:val="24"/>
          <w:lang w:eastAsia="ar-SA"/>
        </w:rPr>
        <w:t xml:space="preserve">следует проводить </w:t>
      </w:r>
      <w:r w:rsidRPr="00FA2973">
        <w:rPr>
          <w:rFonts w:ascii="Arial" w:hAnsi="Arial" w:cs="Arial"/>
          <w:sz w:val="24"/>
          <w:szCs w:val="24"/>
          <w:lang w:eastAsia="ar-SA"/>
        </w:rPr>
        <w:t>на основе п</w:t>
      </w:r>
      <w:r w:rsidR="002C5A98" w:rsidRPr="00FA2973">
        <w:rPr>
          <w:rFonts w:ascii="Arial" w:hAnsi="Arial" w:cs="Arial"/>
          <w:sz w:val="24"/>
          <w:szCs w:val="24"/>
          <w:lang w:eastAsia="ar-SA"/>
        </w:rPr>
        <w:t xml:space="preserve">рограммы </w:t>
      </w:r>
      <w:r w:rsidRPr="00FA2973">
        <w:rPr>
          <w:rFonts w:ascii="Arial" w:hAnsi="Arial" w:cs="Arial"/>
          <w:sz w:val="24"/>
          <w:szCs w:val="24"/>
          <w:lang w:eastAsia="ar-SA"/>
        </w:rPr>
        <w:t>испытаний, кото</w:t>
      </w:r>
      <w:r w:rsidR="002C5A98" w:rsidRPr="00FA2973">
        <w:rPr>
          <w:rFonts w:ascii="Arial" w:hAnsi="Arial" w:cs="Arial"/>
          <w:sz w:val="24"/>
          <w:szCs w:val="24"/>
          <w:lang w:eastAsia="ar-SA"/>
        </w:rPr>
        <w:t>рая</w:t>
      </w:r>
      <w:r w:rsidRPr="00FA2973">
        <w:rPr>
          <w:rFonts w:ascii="Arial" w:hAnsi="Arial" w:cs="Arial"/>
          <w:sz w:val="24"/>
          <w:szCs w:val="24"/>
          <w:lang w:eastAsia="ar-SA"/>
        </w:rPr>
        <w:t xml:space="preserve"> должн</w:t>
      </w:r>
      <w:r w:rsidR="00C62406" w:rsidRPr="00FA2973">
        <w:rPr>
          <w:rFonts w:ascii="Arial" w:hAnsi="Arial" w:cs="Arial"/>
          <w:sz w:val="24"/>
          <w:szCs w:val="24"/>
          <w:lang w:eastAsia="ar-SA"/>
        </w:rPr>
        <w:t>а</w:t>
      </w:r>
      <w:r w:rsidRPr="00FA2973">
        <w:rPr>
          <w:rFonts w:ascii="Arial" w:hAnsi="Arial" w:cs="Arial"/>
          <w:sz w:val="24"/>
          <w:szCs w:val="24"/>
          <w:lang w:eastAsia="ar-SA"/>
        </w:rPr>
        <w:t xml:space="preserve"> включать </w:t>
      </w:r>
      <w:r w:rsidR="002C5A98" w:rsidRPr="00FA2973">
        <w:rPr>
          <w:rFonts w:ascii="Arial" w:hAnsi="Arial" w:cs="Arial"/>
          <w:sz w:val="24"/>
          <w:szCs w:val="24"/>
          <w:lang w:eastAsia="ar-SA"/>
        </w:rPr>
        <w:t>верификацию</w:t>
      </w:r>
      <w:r w:rsidRPr="00FA2973">
        <w:rPr>
          <w:rFonts w:ascii="Arial" w:hAnsi="Arial" w:cs="Arial"/>
          <w:sz w:val="24"/>
          <w:szCs w:val="24"/>
          <w:lang w:eastAsia="ar-SA"/>
        </w:rPr>
        <w:t xml:space="preserve"> характеристик EUT, </w:t>
      </w:r>
      <w:r w:rsidR="002C5A98" w:rsidRPr="00FA2973">
        <w:rPr>
          <w:rFonts w:ascii="Arial" w:hAnsi="Arial" w:cs="Arial"/>
          <w:sz w:val="24"/>
          <w:szCs w:val="24"/>
          <w:lang w:eastAsia="ar-SA"/>
        </w:rPr>
        <w:t xml:space="preserve">установленных в технических требованиях к </w:t>
      </w:r>
      <w:r w:rsidR="002C5A98" w:rsidRPr="00FA2973">
        <w:rPr>
          <w:rFonts w:ascii="Arial" w:hAnsi="Arial" w:cs="Arial"/>
          <w:sz w:val="24"/>
          <w:szCs w:val="24"/>
          <w:lang w:val="en-US" w:eastAsia="ar-SA"/>
        </w:rPr>
        <w:t>EUT</w:t>
      </w:r>
      <w:r w:rsidRPr="00FA2973">
        <w:rPr>
          <w:rFonts w:ascii="Arial" w:hAnsi="Arial" w:cs="Arial"/>
          <w:sz w:val="24"/>
          <w:szCs w:val="24"/>
          <w:lang w:eastAsia="ar-SA"/>
        </w:rPr>
        <w:t>.</w:t>
      </w:r>
    </w:p>
    <w:p w14:paraId="37799B01" w14:textId="00F238F8" w:rsidR="007B303D" w:rsidRPr="00FA2973" w:rsidRDefault="002C5A9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Испытания </w:t>
      </w:r>
      <w:r w:rsidR="007B303D" w:rsidRPr="00FA2973">
        <w:rPr>
          <w:rFonts w:ascii="Arial" w:hAnsi="Arial" w:cs="Arial"/>
          <w:sz w:val="24"/>
          <w:szCs w:val="24"/>
          <w:lang w:eastAsia="ar-SA"/>
        </w:rPr>
        <w:t xml:space="preserve">EUT </w:t>
      </w:r>
      <w:r w:rsidRPr="00FA2973">
        <w:rPr>
          <w:rFonts w:ascii="Arial" w:hAnsi="Arial" w:cs="Arial"/>
          <w:sz w:val="24"/>
          <w:szCs w:val="24"/>
          <w:lang w:eastAsia="ar-SA"/>
        </w:rPr>
        <w:t xml:space="preserve">следует проводить </w:t>
      </w:r>
      <w:r w:rsidR="007B303D" w:rsidRPr="00FA2973">
        <w:rPr>
          <w:rFonts w:ascii="Arial" w:hAnsi="Arial" w:cs="Arial"/>
          <w:sz w:val="24"/>
          <w:szCs w:val="24"/>
          <w:lang w:eastAsia="ar-SA"/>
        </w:rPr>
        <w:t>в нормальных рабочих условиях.</w:t>
      </w:r>
    </w:p>
    <w:p w14:paraId="57C5AEEA" w14:textId="4F2C180A"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w:t>
      </w:r>
      <w:r w:rsidR="002C5A98" w:rsidRPr="00FA2973">
        <w:rPr>
          <w:rFonts w:ascii="Arial" w:hAnsi="Arial" w:cs="Arial"/>
          <w:sz w:val="24"/>
          <w:szCs w:val="24"/>
          <w:lang w:eastAsia="ar-SA"/>
        </w:rPr>
        <w:t xml:space="preserve">рограмма </w:t>
      </w:r>
      <w:r w:rsidRPr="00FA2973">
        <w:rPr>
          <w:rFonts w:ascii="Arial" w:hAnsi="Arial" w:cs="Arial"/>
          <w:sz w:val="24"/>
          <w:szCs w:val="24"/>
          <w:lang w:eastAsia="ar-SA"/>
        </w:rPr>
        <w:t>испытаний долж</w:t>
      </w:r>
      <w:r w:rsidR="002C5A98" w:rsidRPr="00FA2973">
        <w:rPr>
          <w:rFonts w:ascii="Arial" w:hAnsi="Arial" w:cs="Arial"/>
          <w:sz w:val="24"/>
          <w:szCs w:val="24"/>
          <w:lang w:eastAsia="ar-SA"/>
        </w:rPr>
        <w:t>на</w:t>
      </w:r>
      <w:r w:rsidRPr="00FA2973">
        <w:rPr>
          <w:rFonts w:ascii="Arial" w:hAnsi="Arial" w:cs="Arial"/>
          <w:sz w:val="24"/>
          <w:szCs w:val="24"/>
          <w:lang w:eastAsia="ar-SA"/>
        </w:rPr>
        <w:t xml:space="preserve"> содержать </w:t>
      </w:r>
      <w:r w:rsidR="002C5A98" w:rsidRPr="00FA2973">
        <w:rPr>
          <w:rFonts w:ascii="Arial" w:hAnsi="Arial" w:cs="Arial"/>
          <w:sz w:val="24"/>
          <w:szCs w:val="24"/>
          <w:lang w:eastAsia="ar-SA"/>
        </w:rPr>
        <w:t xml:space="preserve">следующую </w:t>
      </w:r>
      <w:r w:rsidRPr="00FA2973">
        <w:rPr>
          <w:rFonts w:ascii="Arial" w:hAnsi="Arial" w:cs="Arial"/>
          <w:sz w:val="24"/>
          <w:szCs w:val="24"/>
          <w:lang w:eastAsia="ar-SA"/>
        </w:rPr>
        <w:t>информацию:</w:t>
      </w:r>
    </w:p>
    <w:p w14:paraId="4894F8A1" w14:textId="63AEA606" w:rsidR="007B303D" w:rsidRPr="00FA2973" w:rsidRDefault="002C5A9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сведения о </w:t>
      </w:r>
      <w:r w:rsidR="007B303D" w:rsidRPr="00FA2973">
        <w:rPr>
          <w:rFonts w:ascii="Arial" w:hAnsi="Arial" w:cs="Arial"/>
          <w:sz w:val="24"/>
          <w:szCs w:val="24"/>
          <w:lang w:eastAsia="ar-SA"/>
        </w:rPr>
        <w:t>размере EUT;</w:t>
      </w:r>
    </w:p>
    <w:p w14:paraId="75B2C6AD" w14:textId="66D2199C" w:rsidR="007B303D" w:rsidRPr="00FA2973" w:rsidRDefault="002C5A9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сведения о </w:t>
      </w:r>
      <w:r w:rsidR="007B303D" w:rsidRPr="00FA2973">
        <w:rPr>
          <w:rFonts w:ascii="Arial" w:hAnsi="Arial" w:cs="Arial"/>
          <w:sz w:val="24"/>
          <w:szCs w:val="24"/>
          <w:lang w:eastAsia="ar-SA"/>
        </w:rPr>
        <w:t>репрезентативных рабочих условиях EUT;</w:t>
      </w:r>
    </w:p>
    <w:p w14:paraId="5BA2196F" w14:textId="3205B0F0" w:rsidR="007B303D" w:rsidRPr="00FA2973" w:rsidRDefault="002C5A98"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7B303D" w:rsidRPr="00FA2973">
        <w:rPr>
          <w:rFonts w:ascii="Arial" w:hAnsi="Arial" w:cs="Arial"/>
          <w:sz w:val="24"/>
          <w:szCs w:val="24"/>
          <w:lang w:eastAsia="ar-SA"/>
        </w:rPr>
        <w:t xml:space="preserve"> </w:t>
      </w:r>
      <w:r w:rsidRPr="00FA2973">
        <w:rPr>
          <w:rFonts w:ascii="Arial" w:hAnsi="Arial" w:cs="Arial"/>
          <w:sz w:val="24"/>
          <w:szCs w:val="24"/>
          <w:lang w:eastAsia="ar-SA"/>
        </w:rPr>
        <w:t xml:space="preserve">сведения о </w:t>
      </w:r>
      <w:r w:rsidR="00C40EAC" w:rsidRPr="00FA2973">
        <w:rPr>
          <w:rFonts w:ascii="Arial" w:hAnsi="Arial" w:cs="Arial"/>
          <w:sz w:val="24"/>
          <w:szCs w:val="24"/>
          <w:lang w:eastAsia="ar-SA"/>
        </w:rPr>
        <w:t xml:space="preserve">выборе испытательного положения </w:t>
      </w:r>
      <w:r w:rsidR="007B303D" w:rsidRPr="00FA2973">
        <w:rPr>
          <w:rFonts w:ascii="Arial" w:hAnsi="Arial" w:cs="Arial"/>
          <w:sz w:val="24"/>
          <w:szCs w:val="24"/>
          <w:lang w:eastAsia="ar-SA"/>
        </w:rPr>
        <w:t>EUT</w:t>
      </w:r>
      <w:r w:rsidR="00C40EAC" w:rsidRPr="00FA2973">
        <w:rPr>
          <w:rFonts w:ascii="Arial" w:hAnsi="Arial" w:cs="Arial"/>
          <w:sz w:val="24"/>
          <w:szCs w:val="24"/>
          <w:lang w:eastAsia="ar-SA"/>
        </w:rPr>
        <w:t xml:space="preserve"> ‒</w:t>
      </w:r>
      <w:r w:rsidR="007B303D" w:rsidRPr="00FA2973">
        <w:rPr>
          <w:rFonts w:ascii="Arial" w:hAnsi="Arial" w:cs="Arial"/>
          <w:sz w:val="24"/>
          <w:szCs w:val="24"/>
          <w:lang w:eastAsia="ar-SA"/>
        </w:rPr>
        <w:t xml:space="preserve"> настольное или напольное, или как комбинация двух</w:t>
      </w:r>
      <w:r w:rsidR="00C40EAC" w:rsidRPr="00FA2973">
        <w:rPr>
          <w:rFonts w:ascii="Arial" w:hAnsi="Arial" w:cs="Arial"/>
          <w:sz w:val="24"/>
          <w:szCs w:val="24"/>
          <w:lang w:eastAsia="ar-SA"/>
        </w:rPr>
        <w:t xml:space="preserve"> указанных</w:t>
      </w:r>
      <w:r w:rsidR="007B303D" w:rsidRPr="00FA2973">
        <w:rPr>
          <w:rFonts w:ascii="Arial" w:hAnsi="Arial" w:cs="Arial"/>
          <w:sz w:val="24"/>
          <w:szCs w:val="24"/>
          <w:lang w:eastAsia="ar-SA"/>
        </w:rPr>
        <w:t>;</w:t>
      </w:r>
    </w:p>
    <w:p w14:paraId="1FABB33A" w14:textId="0210AA20"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для напольного оборудования</w:t>
      </w:r>
      <w:r w:rsidRPr="00FA2973">
        <w:rPr>
          <w:rFonts w:ascii="Arial" w:hAnsi="Arial" w:cs="Arial"/>
          <w:sz w:val="24"/>
          <w:szCs w:val="24"/>
          <w:lang w:eastAsia="ar-SA"/>
        </w:rPr>
        <w:t xml:space="preserve"> ‒ высота опоры</w:t>
      </w:r>
      <w:r w:rsidR="007B303D" w:rsidRPr="00FA2973">
        <w:rPr>
          <w:rFonts w:ascii="Arial" w:hAnsi="Arial" w:cs="Arial"/>
          <w:sz w:val="24"/>
          <w:szCs w:val="24"/>
          <w:lang w:eastAsia="ar-SA"/>
        </w:rPr>
        <w:t>;</w:t>
      </w:r>
    </w:p>
    <w:p w14:paraId="4FE04710" w14:textId="0DFC998C"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тип используемого испытательного оборудования;</w:t>
      </w:r>
    </w:p>
    <w:p w14:paraId="75CC0E83" w14:textId="6AA5193D"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диапазон </w:t>
      </w:r>
      <w:r w:rsidR="007B303D" w:rsidRPr="00FA2973">
        <w:rPr>
          <w:rFonts w:ascii="Arial" w:hAnsi="Arial" w:cs="Arial"/>
          <w:sz w:val="24"/>
          <w:szCs w:val="24"/>
          <w:lang w:eastAsia="ar-SA"/>
        </w:rPr>
        <w:t>часто</w:t>
      </w:r>
      <w:r w:rsidRPr="00FA2973">
        <w:rPr>
          <w:rFonts w:ascii="Arial" w:hAnsi="Arial" w:cs="Arial"/>
          <w:sz w:val="24"/>
          <w:szCs w:val="24"/>
          <w:lang w:eastAsia="ar-SA"/>
        </w:rPr>
        <w:t>т</w:t>
      </w:r>
      <w:r w:rsidR="007B303D" w:rsidRPr="00FA2973">
        <w:rPr>
          <w:rFonts w:ascii="Arial" w:hAnsi="Arial" w:cs="Arial"/>
          <w:sz w:val="24"/>
          <w:szCs w:val="24"/>
          <w:lang w:eastAsia="ar-SA"/>
        </w:rPr>
        <w:t xml:space="preserve">, </w:t>
      </w:r>
      <w:r w:rsidR="00A7246D" w:rsidRPr="00FA2973">
        <w:rPr>
          <w:rFonts w:ascii="Arial" w:hAnsi="Arial" w:cs="Arial"/>
          <w:sz w:val="24"/>
          <w:szCs w:val="24"/>
          <w:lang w:eastAsia="ar-SA"/>
        </w:rPr>
        <w:t xml:space="preserve">продолжительность задержки (состояния покоя) </w:t>
      </w:r>
      <w:r w:rsidR="007B303D" w:rsidRPr="00FA2973">
        <w:rPr>
          <w:rFonts w:ascii="Arial" w:hAnsi="Arial" w:cs="Arial"/>
          <w:sz w:val="24"/>
          <w:szCs w:val="24"/>
          <w:lang w:eastAsia="ar-SA"/>
        </w:rPr>
        <w:t>и шаг частот</w:t>
      </w:r>
      <w:r w:rsidRPr="00FA2973">
        <w:rPr>
          <w:rFonts w:ascii="Arial" w:hAnsi="Arial" w:cs="Arial"/>
          <w:sz w:val="24"/>
          <w:szCs w:val="24"/>
          <w:lang w:eastAsia="ar-SA"/>
        </w:rPr>
        <w:t>ы (шаг перестройки частоты);</w:t>
      </w:r>
    </w:p>
    <w:p w14:paraId="6203094E" w14:textId="69F15D0C"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размер, форма и высота области однородного поля;</w:t>
      </w:r>
    </w:p>
    <w:p w14:paraId="01471A1A" w14:textId="149D5CCA"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используется ли как</w:t>
      </w:r>
      <w:r w:rsidRPr="00FA2973">
        <w:rPr>
          <w:rFonts w:ascii="Arial" w:hAnsi="Arial" w:cs="Arial"/>
          <w:sz w:val="24"/>
          <w:szCs w:val="24"/>
          <w:lang w:eastAsia="ar-SA"/>
        </w:rPr>
        <w:t>ое</w:t>
      </w:r>
      <w:r w:rsidR="007B303D" w:rsidRPr="00FA2973">
        <w:rPr>
          <w:rFonts w:ascii="Arial" w:hAnsi="Arial" w:cs="Arial"/>
          <w:sz w:val="24"/>
          <w:szCs w:val="24"/>
          <w:lang w:eastAsia="ar-SA"/>
        </w:rPr>
        <w:t>-либо частичн</w:t>
      </w:r>
      <w:r w:rsidRPr="00FA2973">
        <w:rPr>
          <w:rFonts w:ascii="Arial" w:hAnsi="Arial" w:cs="Arial"/>
          <w:sz w:val="24"/>
          <w:szCs w:val="24"/>
          <w:lang w:eastAsia="ar-SA"/>
        </w:rPr>
        <w:t>ое облучение</w:t>
      </w:r>
      <w:r w:rsidR="007B303D" w:rsidRPr="00FA2973">
        <w:rPr>
          <w:rFonts w:ascii="Arial" w:hAnsi="Arial" w:cs="Arial"/>
          <w:sz w:val="24"/>
          <w:szCs w:val="24"/>
          <w:lang w:eastAsia="ar-SA"/>
        </w:rPr>
        <w:t>;</w:t>
      </w:r>
    </w:p>
    <w:p w14:paraId="495D0D79" w14:textId="70AE2C79"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испытательный уровень </w:t>
      </w:r>
      <w:r w:rsidR="007B303D" w:rsidRPr="00FA2973">
        <w:rPr>
          <w:rFonts w:ascii="Arial" w:hAnsi="Arial" w:cs="Arial"/>
          <w:sz w:val="24"/>
          <w:szCs w:val="24"/>
          <w:lang w:eastAsia="ar-SA"/>
        </w:rPr>
        <w:t>и модуляция, которые будут применять</w:t>
      </w:r>
      <w:r w:rsidRPr="00FA2973">
        <w:rPr>
          <w:rFonts w:ascii="Arial" w:hAnsi="Arial" w:cs="Arial"/>
          <w:sz w:val="24"/>
          <w:szCs w:val="24"/>
          <w:lang w:eastAsia="ar-SA"/>
        </w:rPr>
        <w:t xml:space="preserve"> при испытаниях</w:t>
      </w:r>
      <w:r w:rsidR="007B303D" w:rsidRPr="00FA2973">
        <w:rPr>
          <w:rFonts w:ascii="Arial" w:hAnsi="Arial" w:cs="Arial"/>
          <w:sz w:val="24"/>
          <w:szCs w:val="24"/>
          <w:lang w:eastAsia="ar-SA"/>
        </w:rPr>
        <w:t>;</w:t>
      </w:r>
    </w:p>
    <w:p w14:paraId="0C081253" w14:textId="185E3227"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7B303D" w:rsidRPr="00FA2973">
        <w:rPr>
          <w:rFonts w:ascii="Arial" w:hAnsi="Arial" w:cs="Arial"/>
          <w:sz w:val="24"/>
          <w:szCs w:val="24"/>
          <w:lang w:eastAsia="ar-SA"/>
        </w:rPr>
        <w:t xml:space="preserve"> тип(ы) и количество</w:t>
      </w:r>
      <w:r w:rsidRPr="00FA2973">
        <w:rPr>
          <w:rFonts w:ascii="Arial" w:hAnsi="Arial" w:cs="Arial"/>
          <w:sz w:val="24"/>
          <w:szCs w:val="24"/>
          <w:lang w:eastAsia="ar-SA"/>
        </w:rPr>
        <w:t xml:space="preserve"> </w:t>
      </w:r>
      <w:r w:rsidR="007B303D" w:rsidRPr="00FA2973">
        <w:rPr>
          <w:rFonts w:ascii="Arial" w:hAnsi="Arial" w:cs="Arial"/>
          <w:sz w:val="24"/>
          <w:szCs w:val="24"/>
          <w:lang w:eastAsia="ar-SA"/>
        </w:rPr>
        <w:t>используемых соединительных проводов</w:t>
      </w:r>
      <w:r w:rsidRPr="00FA2973">
        <w:rPr>
          <w:rFonts w:ascii="Arial" w:hAnsi="Arial" w:cs="Arial"/>
          <w:sz w:val="24"/>
          <w:szCs w:val="24"/>
          <w:lang w:eastAsia="ar-SA"/>
        </w:rPr>
        <w:t xml:space="preserve">, а также порт </w:t>
      </w:r>
      <w:r w:rsidR="007B303D" w:rsidRPr="00FA2973">
        <w:rPr>
          <w:rFonts w:ascii="Arial" w:hAnsi="Arial" w:cs="Arial"/>
          <w:sz w:val="24"/>
          <w:szCs w:val="24"/>
          <w:lang w:eastAsia="ar-SA"/>
        </w:rPr>
        <w:t>интерфейс</w:t>
      </w:r>
      <w:r w:rsidRPr="00FA2973">
        <w:rPr>
          <w:rFonts w:ascii="Arial" w:hAnsi="Arial" w:cs="Arial"/>
          <w:sz w:val="24"/>
          <w:szCs w:val="24"/>
          <w:lang w:eastAsia="ar-SA"/>
        </w:rPr>
        <w:t>а</w:t>
      </w:r>
      <w:r w:rsidR="007B303D" w:rsidRPr="00FA2973">
        <w:rPr>
          <w:rFonts w:ascii="Arial" w:hAnsi="Arial" w:cs="Arial"/>
          <w:sz w:val="24"/>
          <w:szCs w:val="24"/>
          <w:lang w:eastAsia="ar-SA"/>
        </w:rPr>
        <w:t xml:space="preserve"> (EUT), к которому они должны быть подключены;</w:t>
      </w:r>
    </w:p>
    <w:p w14:paraId="03F08CFA" w14:textId="05B7DD4E"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w:t>
      </w:r>
      <w:r w:rsidR="007B303D" w:rsidRPr="00FA2973">
        <w:rPr>
          <w:rFonts w:ascii="Arial" w:hAnsi="Arial" w:cs="Arial"/>
          <w:sz w:val="24"/>
          <w:szCs w:val="24"/>
          <w:lang w:eastAsia="ar-SA"/>
        </w:rPr>
        <w:t xml:space="preserve"> приемлемые критерии </w:t>
      </w:r>
      <w:r w:rsidRPr="00FA2973">
        <w:rPr>
          <w:rFonts w:ascii="Arial" w:hAnsi="Arial" w:cs="Arial"/>
          <w:sz w:val="24"/>
          <w:szCs w:val="24"/>
          <w:lang w:eastAsia="ar-SA"/>
        </w:rPr>
        <w:t>оценки характеристик</w:t>
      </w:r>
      <w:r w:rsidR="007B303D" w:rsidRPr="00FA2973">
        <w:rPr>
          <w:rFonts w:ascii="Arial" w:hAnsi="Arial" w:cs="Arial"/>
          <w:sz w:val="24"/>
          <w:szCs w:val="24"/>
          <w:lang w:eastAsia="ar-SA"/>
        </w:rPr>
        <w:t>;</w:t>
      </w:r>
    </w:p>
    <w:p w14:paraId="0EDC04E9" w14:textId="635D4CCE" w:rsidR="007B303D" w:rsidRPr="00FA2973" w:rsidRDefault="00C40EAC"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w:t>
      </w:r>
      <w:r w:rsidR="007B303D" w:rsidRPr="00FA2973">
        <w:rPr>
          <w:rFonts w:ascii="Arial" w:hAnsi="Arial" w:cs="Arial"/>
          <w:sz w:val="24"/>
          <w:szCs w:val="24"/>
          <w:lang w:eastAsia="ar-SA"/>
        </w:rPr>
        <w:t>описание метода, используемого для испытания EUT.</w:t>
      </w:r>
    </w:p>
    <w:p w14:paraId="220C465E" w14:textId="0CAEB2F9"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Процедуры испытаний, описанные в </w:t>
      </w:r>
      <w:r w:rsidR="00C40EAC" w:rsidRPr="00FA2973">
        <w:rPr>
          <w:rFonts w:ascii="Arial" w:hAnsi="Arial" w:cs="Arial"/>
          <w:sz w:val="24"/>
          <w:szCs w:val="24"/>
          <w:lang w:eastAsia="ar-SA"/>
        </w:rPr>
        <w:t>разделе</w:t>
      </w:r>
      <w:r w:rsidRPr="00FA2973">
        <w:rPr>
          <w:rFonts w:ascii="Arial" w:hAnsi="Arial" w:cs="Arial"/>
          <w:sz w:val="24"/>
          <w:szCs w:val="24"/>
          <w:lang w:eastAsia="ar-SA"/>
        </w:rPr>
        <w:t xml:space="preserve"> 8, предназначены для использования антенн, генерирующих поле, как определено в </w:t>
      </w:r>
      <w:r w:rsidR="008212F2" w:rsidRPr="00FA2973">
        <w:rPr>
          <w:rFonts w:ascii="Arial" w:hAnsi="Arial" w:cs="Arial"/>
          <w:sz w:val="24"/>
          <w:szCs w:val="24"/>
          <w:lang w:eastAsia="ar-SA"/>
        </w:rPr>
        <w:t>разделе</w:t>
      </w:r>
      <w:r w:rsidRPr="00FA2973">
        <w:rPr>
          <w:rFonts w:ascii="Arial" w:hAnsi="Arial" w:cs="Arial"/>
          <w:sz w:val="24"/>
          <w:szCs w:val="24"/>
          <w:lang w:eastAsia="ar-SA"/>
        </w:rPr>
        <w:t xml:space="preserve"> 6.</w:t>
      </w:r>
    </w:p>
    <w:p w14:paraId="75E6A5B0" w14:textId="252DADAB"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Прям</w:t>
      </w:r>
      <w:r w:rsidR="008212F2" w:rsidRPr="00FA2973">
        <w:rPr>
          <w:rFonts w:ascii="Arial" w:hAnsi="Arial" w:cs="Arial"/>
          <w:sz w:val="24"/>
          <w:szCs w:val="24"/>
          <w:lang w:eastAsia="ar-SA"/>
        </w:rPr>
        <w:t>ую</w:t>
      </w:r>
      <w:r w:rsidRPr="00FA2973">
        <w:rPr>
          <w:rFonts w:ascii="Arial" w:hAnsi="Arial" w:cs="Arial"/>
          <w:sz w:val="24"/>
          <w:szCs w:val="24"/>
          <w:lang w:eastAsia="ar-SA"/>
        </w:rPr>
        <w:t xml:space="preserve"> мощность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T</w:t>
      </w:r>
      <w:r w:rsidRPr="00FA2973">
        <w:rPr>
          <w:rFonts w:ascii="Arial" w:hAnsi="Arial" w:cs="Arial"/>
          <w:sz w:val="24"/>
          <w:szCs w:val="24"/>
          <w:lang w:eastAsia="ar-SA"/>
        </w:rPr>
        <w:t>, полученн</w:t>
      </w:r>
      <w:r w:rsidR="008212F2" w:rsidRPr="00FA2973">
        <w:rPr>
          <w:rFonts w:ascii="Arial" w:hAnsi="Arial" w:cs="Arial"/>
          <w:sz w:val="24"/>
          <w:szCs w:val="24"/>
          <w:lang w:eastAsia="ar-SA"/>
        </w:rPr>
        <w:t>ую</w:t>
      </w:r>
      <w:r w:rsidRPr="00FA2973">
        <w:rPr>
          <w:rFonts w:ascii="Arial" w:hAnsi="Arial" w:cs="Arial"/>
          <w:sz w:val="24"/>
          <w:szCs w:val="24"/>
          <w:lang w:eastAsia="ar-SA"/>
        </w:rPr>
        <w:t xml:space="preserve"> из </w:t>
      </w:r>
      <w:r w:rsidR="008212F2" w:rsidRPr="00FA2973">
        <w:rPr>
          <w:rFonts w:ascii="Arial" w:hAnsi="Arial" w:cs="Arial"/>
          <w:sz w:val="24"/>
          <w:szCs w:val="24"/>
          <w:lang w:eastAsia="ar-SA"/>
        </w:rPr>
        <w:t xml:space="preserve">значения </w:t>
      </w:r>
      <w:r w:rsidRPr="00FA2973">
        <w:rPr>
          <w:rFonts w:ascii="Arial" w:hAnsi="Arial" w:cs="Arial"/>
          <w:i/>
          <w:iCs/>
          <w:sz w:val="24"/>
          <w:szCs w:val="24"/>
          <w:lang w:eastAsia="ar-SA"/>
        </w:rPr>
        <w:t>P</w:t>
      </w:r>
      <w:r w:rsidRPr="00FA2973">
        <w:rPr>
          <w:rFonts w:ascii="Arial" w:hAnsi="Arial" w:cs="Arial"/>
          <w:sz w:val="24"/>
          <w:szCs w:val="24"/>
          <w:vertAlign w:val="subscript"/>
          <w:lang w:eastAsia="ar-SA"/>
        </w:rPr>
        <w:t>L</w:t>
      </w:r>
      <w:r w:rsidRPr="00FA2973">
        <w:rPr>
          <w:rFonts w:ascii="Arial" w:hAnsi="Arial" w:cs="Arial"/>
          <w:sz w:val="24"/>
          <w:szCs w:val="24"/>
          <w:lang w:eastAsia="ar-SA"/>
        </w:rPr>
        <w:t xml:space="preserve">, </w:t>
      </w:r>
      <w:r w:rsidR="008212F2" w:rsidRPr="00FA2973">
        <w:rPr>
          <w:rFonts w:ascii="Arial" w:hAnsi="Arial" w:cs="Arial"/>
          <w:sz w:val="24"/>
          <w:szCs w:val="24"/>
          <w:lang w:eastAsia="ar-SA"/>
        </w:rPr>
        <w:t>следует</w:t>
      </w:r>
      <w:r w:rsidRPr="00FA2973">
        <w:rPr>
          <w:rFonts w:ascii="Arial" w:hAnsi="Arial" w:cs="Arial"/>
          <w:sz w:val="24"/>
          <w:szCs w:val="24"/>
          <w:lang w:eastAsia="ar-SA"/>
        </w:rPr>
        <w:t xml:space="preserve"> использовать в качестве опорного параметра </w:t>
      </w:r>
      <w:r w:rsidR="008212F2" w:rsidRPr="00FA2973">
        <w:rPr>
          <w:rFonts w:ascii="Arial" w:hAnsi="Arial" w:cs="Arial"/>
          <w:sz w:val="24"/>
          <w:szCs w:val="24"/>
          <w:lang w:eastAsia="ar-SA"/>
        </w:rPr>
        <w:t>при</w:t>
      </w:r>
      <w:r w:rsidRPr="00FA2973">
        <w:rPr>
          <w:rFonts w:ascii="Arial" w:hAnsi="Arial" w:cs="Arial"/>
          <w:sz w:val="24"/>
          <w:szCs w:val="24"/>
          <w:lang w:eastAsia="ar-SA"/>
        </w:rPr>
        <w:t xml:space="preserve"> </w:t>
      </w:r>
      <w:r w:rsidR="008212F2" w:rsidRPr="00FA2973">
        <w:rPr>
          <w:rFonts w:ascii="Arial" w:hAnsi="Arial" w:cs="Arial"/>
          <w:sz w:val="24"/>
          <w:szCs w:val="24"/>
          <w:lang w:eastAsia="ar-SA"/>
        </w:rPr>
        <w:t>определении</w:t>
      </w:r>
      <w:r w:rsidRPr="00FA2973">
        <w:rPr>
          <w:rFonts w:ascii="Arial" w:hAnsi="Arial" w:cs="Arial"/>
          <w:sz w:val="24"/>
          <w:szCs w:val="24"/>
          <w:lang w:eastAsia="ar-SA"/>
        </w:rPr>
        <w:t xml:space="preserve"> напряженности </w:t>
      </w:r>
      <w:r w:rsidR="008212F2" w:rsidRPr="00FA2973">
        <w:rPr>
          <w:rFonts w:ascii="Arial" w:hAnsi="Arial" w:cs="Arial"/>
          <w:sz w:val="24"/>
          <w:szCs w:val="24"/>
          <w:lang w:eastAsia="ar-SA"/>
        </w:rPr>
        <w:t>испытательного поля</w:t>
      </w:r>
      <w:r w:rsidRPr="00FA2973">
        <w:rPr>
          <w:rFonts w:ascii="Arial" w:hAnsi="Arial" w:cs="Arial"/>
          <w:sz w:val="24"/>
          <w:szCs w:val="24"/>
          <w:lang w:eastAsia="ar-SA"/>
        </w:rPr>
        <w:t xml:space="preserve">. Подробности </w:t>
      </w:r>
      <w:r w:rsidR="008212F2" w:rsidRPr="00FA2973">
        <w:rPr>
          <w:rFonts w:ascii="Arial" w:hAnsi="Arial" w:cs="Arial"/>
          <w:sz w:val="24"/>
          <w:szCs w:val="24"/>
          <w:lang w:eastAsia="ar-SA"/>
        </w:rPr>
        <w:t xml:space="preserve">приведены в </w:t>
      </w:r>
      <w:r w:rsidRPr="00FA2973">
        <w:rPr>
          <w:rFonts w:ascii="Arial" w:hAnsi="Arial" w:cs="Arial"/>
          <w:sz w:val="24"/>
          <w:szCs w:val="24"/>
          <w:lang w:eastAsia="ar-SA"/>
        </w:rPr>
        <w:t>6.3.2</w:t>
      </w:r>
      <w:r w:rsidR="00C62406" w:rsidRPr="00FA2973">
        <w:rPr>
          <w:rFonts w:ascii="Arial" w:hAnsi="Arial" w:cs="Arial"/>
          <w:sz w:val="24"/>
          <w:szCs w:val="24"/>
          <w:lang w:eastAsia="ar-SA"/>
        </w:rPr>
        <w:t xml:space="preserve"> (</w:t>
      </w:r>
      <w:r w:rsidR="008212F2" w:rsidRPr="00FA2973">
        <w:rPr>
          <w:rFonts w:ascii="Arial" w:hAnsi="Arial" w:cs="Arial"/>
          <w:sz w:val="24"/>
          <w:szCs w:val="24"/>
          <w:lang w:eastAsia="ar-SA"/>
        </w:rPr>
        <w:t>примечание 2</w:t>
      </w:r>
      <w:r w:rsidR="00C62406" w:rsidRPr="00FA2973">
        <w:rPr>
          <w:rFonts w:ascii="Arial" w:hAnsi="Arial" w:cs="Arial"/>
          <w:sz w:val="24"/>
          <w:szCs w:val="24"/>
          <w:lang w:eastAsia="ar-SA"/>
        </w:rPr>
        <w:t>)</w:t>
      </w:r>
      <w:r w:rsidRPr="00FA2973">
        <w:rPr>
          <w:rFonts w:ascii="Arial" w:hAnsi="Arial" w:cs="Arial"/>
          <w:sz w:val="24"/>
          <w:szCs w:val="24"/>
          <w:lang w:eastAsia="ar-SA"/>
        </w:rPr>
        <w:t xml:space="preserve"> или 6.3.3</w:t>
      </w:r>
      <w:r w:rsidR="00C62406" w:rsidRPr="00FA2973">
        <w:rPr>
          <w:rFonts w:ascii="Arial" w:hAnsi="Arial" w:cs="Arial"/>
          <w:sz w:val="24"/>
          <w:szCs w:val="24"/>
          <w:lang w:eastAsia="ar-SA"/>
        </w:rPr>
        <w:t xml:space="preserve"> (</w:t>
      </w:r>
      <w:r w:rsidR="008212F2" w:rsidRPr="00FA2973">
        <w:rPr>
          <w:rFonts w:ascii="Arial" w:hAnsi="Arial" w:cs="Arial"/>
          <w:sz w:val="24"/>
          <w:szCs w:val="24"/>
          <w:lang w:eastAsia="ar-SA"/>
        </w:rPr>
        <w:t>примечание 2</w:t>
      </w:r>
      <w:r w:rsidR="00C62406" w:rsidRPr="00FA2973">
        <w:rPr>
          <w:rFonts w:ascii="Arial" w:hAnsi="Arial" w:cs="Arial"/>
          <w:sz w:val="24"/>
          <w:szCs w:val="24"/>
          <w:lang w:eastAsia="ar-SA"/>
        </w:rPr>
        <w:t>)</w:t>
      </w:r>
      <w:r w:rsidR="008212F2" w:rsidRPr="00FA2973">
        <w:rPr>
          <w:rFonts w:ascii="Arial" w:hAnsi="Arial" w:cs="Arial"/>
          <w:sz w:val="24"/>
          <w:szCs w:val="24"/>
          <w:lang w:eastAsia="ar-SA"/>
        </w:rPr>
        <w:t>.</w:t>
      </w:r>
    </w:p>
    <w:p w14:paraId="429785B5" w14:textId="06597888" w:rsidR="007B303D" w:rsidRPr="00FA2973" w:rsidRDefault="007B303D" w:rsidP="007B303D">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Перед испытанием </w:t>
      </w:r>
      <w:r w:rsidR="008212F2" w:rsidRPr="00FA2973">
        <w:rPr>
          <w:rFonts w:ascii="Arial" w:hAnsi="Arial" w:cs="Arial"/>
          <w:sz w:val="24"/>
          <w:szCs w:val="24"/>
          <w:lang w:eastAsia="ar-SA"/>
        </w:rPr>
        <w:t>следует</w:t>
      </w:r>
      <w:r w:rsidRPr="00FA2973">
        <w:rPr>
          <w:rFonts w:ascii="Arial" w:hAnsi="Arial" w:cs="Arial"/>
          <w:sz w:val="24"/>
          <w:szCs w:val="24"/>
          <w:lang w:eastAsia="ar-SA"/>
        </w:rPr>
        <w:t xml:space="preserve"> убедиться, что испытательное оборудование/система работают </w:t>
      </w:r>
      <w:r w:rsidR="008212F2" w:rsidRPr="00FA2973">
        <w:rPr>
          <w:rFonts w:ascii="Arial" w:hAnsi="Arial" w:cs="Arial"/>
          <w:sz w:val="24"/>
          <w:szCs w:val="24"/>
          <w:lang w:eastAsia="ar-SA"/>
        </w:rPr>
        <w:t>надлежащим образом</w:t>
      </w:r>
      <w:r w:rsidRPr="00FA2973">
        <w:rPr>
          <w:rFonts w:ascii="Arial" w:hAnsi="Arial" w:cs="Arial"/>
          <w:sz w:val="24"/>
          <w:szCs w:val="24"/>
          <w:lang w:eastAsia="ar-SA"/>
        </w:rPr>
        <w:t>. Это можно сделать, например, измерени</w:t>
      </w:r>
      <w:r w:rsidR="008212F2" w:rsidRPr="00FA2973">
        <w:rPr>
          <w:rFonts w:ascii="Arial" w:hAnsi="Arial" w:cs="Arial"/>
          <w:sz w:val="24"/>
          <w:szCs w:val="24"/>
          <w:lang w:eastAsia="ar-SA"/>
        </w:rPr>
        <w:t>ем</w:t>
      </w:r>
      <w:r w:rsidRPr="00FA2973">
        <w:rPr>
          <w:rFonts w:ascii="Arial" w:hAnsi="Arial" w:cs="Arial"/>
          <w:sz w:val="24"/>
          <w:szCs w:val="24"/>
          <w:lang w:eastAsia="ar-SA"/>
        </w:rPr>
        <w:t xml:space="preserve"> напряженности поля в одной или нескольких точках в пределах UFA на одной или нескольких частотах.</w:t>
      </w:r>
    </w:p>
    <w:p w14:paraId="7E0B1363" w14:textId="00A971C4" w:rsidR="007B303D" w:rsidRPr="00FA2973" w:rsidRDefault="007B303D"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EUT изначально размеща</w:t>
      </w:r>
      <w:r w:rsidR="008212F2" w:rsidRPr="00FA2973">
        <w:rPr>
          <w:rFonts w:ascii="Arial" w:hAnsi="Arial" w:cs="Arial"/>
          <w:sz w:val="24"/>
          <w:szCs w:val="24"/>
          <w:lang w:eastAsia="ar-SA"/>
        </w:rPr>
        <w:t>ют</w:t>
      </w:r>
      <w:r w:rsidRPr="00FA2973">
        <w:rPr>
          <w:rFonts w:ascii="Arial" w:hAnsi="Arial" w:cs="Arial"/>
          <w:sz w:val="24"/>
          <w:szCs w:val="24"/>
          <w:lang w:eastAsia="ar-SA"/>
        </w:rPr>
        <w:t xml:space="preserve"> так, чтобы одна сторона совпадала с плоскостью UFA. О</w:t>
      </w:r>
      <w:r w:rsidR="008212F2" w:rsidRPr="00FA2973">
        <w:rPr>
          <w:rFonts w:ascii="Arial" w:hAnsi="Arial" w:cs="Arial"/>
          <w:sz w:val="24"/>
          <w:szCs w:val="24"/>
          <w:lang w:eastAsia="ar-SA"/>
        </w:rPr>
        <w:t>блучаемая</w:t>
      </w:r>
      <w:r w:rsidRPr="00FA2973">
        <w:rPr>
          <w:rFonts w:ascii="Arial" w:hAnsi="Arial" w:cs="Arial"/>
          <w:sz w:val="24"/>
          <w:szCs w:val="24"/>
          <w:lang w:eastAsia="ar-SA"/>
        </w:rPr>
        <w:t xml:space="preserve"> сторона EUT должна находиться внутри UFA, если не применяется частичное о</w:t>
      </w:r>
      <w:r w:rsidR="008212F2" w:rsidRPr="00FA2973">
        <w:rPr>
          <w:rFonts w:ascii="Arial" w:hAnsi="Arial" w:cs="Arial"/>
          <w:sz w:val="24"/>
          <w:szCs w:val="24"/>
          <w:lang w:eastAsia="ar-SA"/>
        </w:rPr>
        <w:t>блучение</w:t>
      </w:r>
      <w:r w:rsidRPr="00FA2973">
        <w:rPr>
          <w:rFonts w:ascii="Arial" w:hAnsi="Arial" w:cs="Arial"/>
          <w:sz w:val="24"/>
          <w:szCs w:val="24"/>
          <w:lang w:eastAsia="ar-SA"/>
        </w:rPr>
        <w:t xml:space="preserve">. </w:t>
      </w:r>
      <w:r w:rsidR="008212F2" w:rsidRPr="00FA2973">
        <w:rPr>
          <w:rFonts w:ascii="Arial" w:hAnsi="Arial" w:cs="Arial"/>
          <w:sz w:val="24"/>
          <w:szCs w:val="24"/>
          <w:lang w:eastAsia="ar-SA"/>
        </w:rPr>
        <w:t xml:space="preserve">Информация </w:t>
      </w:r>
      <w:r w:rsidRPr="00FA2973">
        <w:rPr>
          <w:rFonts w:ascii="Arial" w:hAnsi="Arial" w:cs="Arial"/>
          <w:sz w:val="24"/>
          <w:szCs w:val="24"/>
          <w:lang w:eastAsia="ar-SA"/>
        </w:rPr>
        <w:t xml:space="preserve">относительно настройки </w:t>
      </w:r>
      <w:r w:rsidR="008212F2" w:rsidRPr="00FA2973">
        <w:rPr>
          <w:rFonts w:ascii="Arial" w:hAnsi="Arial" w:cs="Arial"/>
          <w:sz w:val="24"/>
          <w:szCs w:val="24"/>
          <w:lang w:eastAsia="ar-SA"/>
        </w:rPr>
        <w:t xml:space="preserve">испытательного </w:t>
      </w:r>
      <w:r w:rsidRPr="00FA2973">
        <w:rPr>
          <w:rFonts w:ascii="Arial" w:hAnsi="Arial" w:cs="Arial"/>
          <w:sz w:val="24"/>
          <w:szCs w:val="24"/>
          <w:lang w:eastAsia="ar-SA"/>
        </w:rPr>
        <w:t>уровня поля и использования частичного о</w:t>
      </w:r>
      <w:r w:rsidR="008212F2" w:rsidRPr="00FA2973">
        <w:rPr>
          <w:rFonts w:ascii="Arial" w:hAnsi="Arial" w:cs="Arial"/>
          <w:sz w:val="24"/>
          <w:szCs w:val="24"/>
          <w:lang w:eastAsia="ar-SA"/>
        </w:rPr>
        <w:t>блучения приведена в</w:t>
      </w:r>
      <w:r w:rsidR="00954CD4" w:rsidRPr="00FA2973">
        <w:rPr>
          <w:rFonts w:ascii="Arial" w:hAnsi="Arial" w:cs="Arial"/>
          <w:sz w:val="24"/>
          <w:szCs w:val="24"/>
          <w:lang w:eastAsia="ar-SA"/>
        </w:rPr>
        <w:t> </w:t>
      </w:r>
      <w:r w:rsidR="008212F2" w:rsidRPr="00FA2973">
        <w:rPr>
          <w:rFonts w:ascii="Arial" w:hAnsi="Arial" w:cs="Arial"/>
          <w:sz w:val="24"/>
          <w:szCs w:val="24"/>
          <w:lang w:eastAsia="ar-SA"/>
        </w:rPr>
        <w:t>6.3.</w:t>
      </w:r>
    </w:p>
    <w:p w14:paraId="1644A16E" w14:textId="137B75F2" w:rsidR="007B303D" w:rsidRPr="00FA2973" w:rsidRDefault="007B303D"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Рассматриваемые диапазоны частот </w:t>
      </w:r>
      <w:r w:rsidR="008212F2" w:rsidRPr="00FA2973">
        <w:rPr>
          <w:rFonts w:ascii="Arial" w:hAnsi="Arial" w:cs="Arial"/>
          <w:sz w:val="24"/>
          <w:szCs w:val="24"/>
          <w:lang w:eastAsia="ar-SA"/>
        </w:rPr>
        <w:t>сканируют (просматривают)</w:t>
      </w:r>
      <w:r w:rsidRPr="00FA2973">
        <w:rPr>
          <w:rFonts w:ascii="Arial" w:hAnsi="Arial" w:cs="Arial"/>
          <w:sz w:val="24"/>
          <w:szCs w:val="24"/>
          <w:lang w:eastAsia="ar-SA"/>
        </w:rPr>
        <w:t xml:space="preserve"> с помощью сигнала, модулированного в соответствии с</w:t>
      </w:r>
      <w:r w:rsidR="002E7449" w:rsidRPr="00FA2973">
        <w:rPr>
          <w:rFonts w:ascii="Arial" w:hAnsi="Arial" w:cs="Arial"/>
          <w:sz w:val="24"/>
          <w:szCs w:val="24"/>
          <w:lang w:eastAsia="ar-SA"/>
        </w:rPr>
        <w:t xml:space="preserve"> </w:t>
      </w:r>
      <w:r w:rsidRPr="00FA2973">
        <w:rPr>
          <w:rFonts w:ascii="Arial" w:hAnsi="Arial" w:cs="Arial"/>
          <w:sz w:val="24"/>
          <w:szCs w:val="24"/>
          <w:lang w:eastAsia="ar-SA"/>
        </w:rPr>
        <w:t>5.1, с паузами для регулиров</w:t>
      </w:r>
      <w:r w:rsidR="008212F2" w:rsidRPr="00FA2973">
        <w:rPr>
          <w:rFonts w:ascii="Arial" w:hAnsi="Arial" w:cs="Arial"/>
          <w:sz w:val="24"/>
          <w:szCs w:val="24"/>
          <w:lang w:eastAsia="ar-SA"/>
        </w:rPr>
        <w:t>ания</w:t>
      </w:r>
      <w:r w:rsidRPr="00FA2973">
        <w:rPr>
          <w:rFonts w:ascii="Arial" w:hAnsi="Arial" w:cs="Arial"/>
          <w:sz w:val="24"/>
          <w:szCs w:val="24"/>
          <w:lang w:eastAsia="ar-SA"/>
        </w:rPr>
        <w:t xml:space="preserve"> уровня радиочастотного сигнала или переключения генераторов и антенн</w:t>
      </w:r>
      <w:r w:rsidR="008212F2" w:rsidRPr="00FA2973">
        <w:rPr>
          <w:rFonts w:ascii="Arial" w:hAnsi="Arial" w:cs="Arial"/>
          <w:sz w:val="24"/>
          <w:szCs w:val="24"/>
          <w:lang w:eastAsia="ar-SA"/>
        </w:rPr>
        <w:t xml:space="preserve"> при</w:t>
      </w:r>
      <w:r w:rsidRPr="00FA2973">
        <w:rPr>
          <w:rFonts w:ascii="Arial" w:hAnsi="Arial" w:cs="Arial"/>
          <w:sz w:val="24"/>
          <w:szCs w:val="24"/>
          <w:lang w:eastAsia="ar-SA"/>
        </w:rPr>
        <w:t xml:space="preserve"> необходимости. Если диапазон частот </w:t>
      </w:r>
      <w:r w:rsidR="008212F2" w:rsidRPr="00FA2973">
        <w:rPr>
          <w:rFonts w:ascii="Arial" w:hAnsi="Arial" w:cs="Arial"/>
          <w:sz w:val="24"/>
          <w:szCs w:val="24"/>
          <w:lang w:eastAsia="ar-SA"/>
        </w:rPr>
        <w:t>сканируют</w:t>
      </w:r>
      <w:r w:rsidRPr="00FA2973">
        <w:rPr>
          <w:rFonts w:ascii="Arial" w:hAnsi="Arial" w:cs="Arial"/>
          <w:sz w:val="24"/>
          <w:szCs w:val="24"/>
          <w:lang w:eastAsia="ar-SA"/>
        </w:rPr>
        <w:t xml:space="preserve"> пошагово, </w:t>
      </w:r>
      <w:r w:rsidR="008212F2" w:rsidRPr="00FA2973">
        <w:rPr>
          <w:rFonts w:ascii="Arial" w:hAnsi="Arial" w:cs="Arial"/>
          <w:sz w:val="24"/>
          <w:szCs w:val="24"/>
          <w:lang w:eastAsia="ar-SA"/>
        </w:rPr>
        <w:t xml:space="preserve">требования к размеру шага приведены </w:t>
      </w:r>
      <w:r w:rsidR="004C00B8" w:rsidRPr="00FA2973">
        <w:rPr>
          <w:rFonts w:ascii="Arial" w:hAnsi="Arial" w:cs="Arial"/>
          <w:sz w:val="24"/>
          <w:szCs w:val="24"/>
          <w:lang w:eastAsia="ar-SA"/>
        </w:rPr>
        <w:t>в</w:t>
      </w:r>
      <w:r w:rsidRPr="00FA2973">
        <w:rPr>
          <w:rFonts w:ascii="Arial" w:hAnsi="Arial" w:cs="Arial"/>
          <w:sz w:val="24"/>
          <w:szCs w:val="24"/>
          <w:lang w:eastAsia="ar-SA"/>
        </w:rPr>
        <w:t>. 8.4.</w:t>
      </w:r>
    </w:p>
    <w:p w14:paraId="10348D92" w14:textId="2881C498" w:rsidR="007B303D" w:rsidRPr="00FA2973" w:rsidRDefault="007B303D"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Время </w:t>
      </w:r>
      <w:r w:rsidR="00A7246D" w:rsidRPr="00FA2973">
        <w:rPr>
          <w:rFonts w:ascii="Arial" w:hAnsi="Arial" w:cs="Arial"/>
          <w:sz w:val="24"/>
          <w:szCs w:val="24"/>
          <w:lang w:eastAsia="ar-SA"/>
        </w:rPr>
        <w:t xml:space="preserve">выдержки </w:t>
      </w:r>
      <w:r w:rsidRPr="00FA2973">
        <w:rPr>
          <w:rFonts w:ascii="Arial" w:hAnsi="Arial" w:cs="Arial"/>
          <w:sz w:val="24"/>
          <w:szCs w:val="24"/>
          <w:lang w:eastAsia="ar-SA"/>
        </w:rPr>
        <w:t xml:space="preserve">модулированной несущей на каждой частоте не должно быть меньше времени, необходимого для испытания и </w:t>
      </w:r>
      <w:r w:rsidR="00A7246D" w:rsidRPr="00FA2973">
        <w:rPr>
          <w:rFonts w:ascii="Arial" w:hAnsi="Arial" w:cs="Arial"/>
          <w:sz w:val="24"/>
          <w:szCs w:val="24"/>
          <w:lang w:eastAsia="ar-SA"/>
        </w:rPr>
        <w:t xml:space="preserve">получения </w:t>
      </w:r>
      <w:r w:rsidR="004C00B8" w:rsidRPr="00FA2973">
        <w:rPr>
          <w:rFonts w:ascii="Arial" w:hAnsi="Arial" w:cs="Arial"/>
          <w:sz w:val="24"/>
          <w:szCs w:val="24"/>
          <w:lang w:eastAsia="ar-SA"/>
        </w:rPr>
        <w:t>отклика</w:t>
      </w:r>
      <w:r w:rsidRPr="00FA2973">
        <w:rPr>
          <w:rFonts w:ascii="Arial" w:hAnsi="Arial" w:cs="Arial"/>
          <w:sz w:val="24"/>
          <w:szCs w:val="24"/>
          <w:lang w:eastAsia="ar-SA"/>
        </w:rPr>
        <w:t xml:space="preserve"> EUT, но ни в коем случае не должно быть меньше 0,5 с.</w:t>
      </w:r>
    </w:p>
    <w:p w14:paraId="4F326793" w14:textId="78B424D4" w:rsidR="007B303D" w:rsidRPr="00FA2973" w:rsidRDefault="003953D8" w:rsidP="002E7449">
      <w:pPr>
        <w:spacing w:after="0" w:line="360" w:lineRule="auto"/>
        <w:ind w:firstLine="709"/>
        <w:jc w:val="both"/>
        <w:rPr>
          <w:rFonts w:ascii="Arial" w:hAnsi="Arial" w:cs="Arial"/>
          <w:sz w:val="24"/>
          <w:szCs w:val="24"/>
          <w:lang w:eastAsia="ar-SA"/>
        </w:rPr>
      </w:pPr>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1 ‒</w:t>
      </w:r>
      <w:r w:rsidRPr="00FA2973">
        <w:rPr>
          <w:rFonts w:ascii="Arial" w:hAnsi="Arial" w:cs="Arial"/>
          <w:lang w:eastAsia="ar-SA"/>
        </w:rPr>
        <w:t xml:space="preserve"> </w:t>
      </w:r>
      <w:r w:rsidR="007B303D" w:rsidRPr="00FA2973">
        <w:rPr>
          <w:rFonts w:ascii="Arial" w:hAnsi="Arial" w:cs="Arial"/>
          <w:lang w:eastAsia="ar-SA"/>
        </w:rPr>
        <w:t>Время задержки начинается, когда условия испытания стабилизируются на каждой частоте</w:t>
      </w:r>
      <w:r w:rsidR="007B303D" w:rsidRPr="00FA2973">
        <w:rPr>
          <w:rFonts w:ascii="Arial" w:hAnsi="Arial" w:cs="Arial"/>
          <w:sz w:val="24"/>
          <w:szCs w:val="24"/>
          <w:lang w:eastAsia="ar-SA"/>
        </w:rPr>
        <w:t>.</w:t>
      </w:r>
    </w:p>
    <w:p w14:paraId="64049E54" w14:textId="646C3E81" w:rsidR="007B303D" w:rsidRPr="00FA2973" w:rsidRDefault="00095224"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Для </w:t>
      </w:r>
      <w:r w:rsidR="007B303D" w:rsidRPr="00FA2973">
        <w:rPr>
          <w:rFonts w:ascii="Arial" w:hAnsi="Arial" w:cs="Arial"/>
          <w:sz w:val="24"/>
          <w:szCs w:val="24"/>
          <w:lang w:eastAsia="ar-SA"/>
        </w:rPr>
        <w:t>сокра</w:t>
      </w:r>
      <w:r w:rsidRPr="00FA2973">
        <w:rPr>
          <w:rFonts w:ascii="Arial" w:hAnsi="Arial" w:cs="Arial"/>
          <w:sz w:val="24"/>
          <w:szCs w:val="24"/>
          <w:lang w:eastAsia="ar-SA"/>
        </w:rPr>
        <w:t>щения</w:t>
      </w:r>
      <w:r w:rsidR="007B303D" w:rsidRPr="00FA2973">
        <w:rPr>
          <w:rFonts w:ascii="Arial" w:hAnsi="Arial" w:cs="Arial"/>
          <w:sz w:val="24"/>
          <w:szCs w:val="24"/>
          <w:lang w:eastAsia="ar-SA"/>
        </w:rPr>
        <w:t xml:space="preserve"> врем</w:t>
      </w:r>
      <w:r w:rsidR="00A7246D" w:rsidRPr="00FA2973">
        <w:rPr>
          <w:rFonts w:ascii="Arial" w:hAnsi="Arial" w:cs="Arial"/>
          <w:sz w:val="24"/>
          <w:szCs w:val="24"/>
          <w:lang w:eastAsia="ar-SA"/>
        </w:rPr>
        <w:t>ени</w:t>
      </w:r>
      <w:r w:rsidR="007B303D" w:rsidRPr="00FA2973">
        <w:rPr>
          <w:rFonts w:ascii="Arial" w:hAnsi="Arial" w:cs="Arial"/>
          <w:sz w:val="24"/>
          <w:szCs w:val="24"/>
          <w:lang w:eastAsia="ar-SA"/>
        </w:rPr>
        <w:t xml:space="preserve"> испытания можно одновременно применять более одной частоты (испытание нескольких сигналов) в течение одного времени </w:t>
      </w:r>
      <w:r w:rsidR="00A7246D" w:rsidRPr="00FA2973">
        <w:rPr>
          <w:rFonts w:ascii="Arial" w:hAnsi="Arial" w:cs="Arial"/>
          <w:sz w:val="24"/>
          <w:szCs w:val="24"/>
          <w:lang w:eastAsia="ar-SA"/>
        </w:rPr>
        <w:t>задержки</w:t>
      </w:r>
      <w:r w:rsidR="007B303D" w:rsidRPr="00FA2973">
        <w:rPr>
          <w:rFonts w:ascii="Arial" w:hAnsi="Arial" w:cs="Arial"/>
          <w:sz w:val="24"/>
          <w:szCs w:val="24"/>
          <w:lang w:eastAsia="ar-SA"/>
        </w:rPr>
        <w:t>, при условии, что требования линейности 6.3.2 шаг 5) или 6.3.3 шаг 7) выполняются для совокупного сигнала. На каждой из частот</w:t>
      </w:r>
      <w:r w:rsidRPr="00FA2973">
        <w:rPr>
          <w:rFonts w:ascii="Arial" w:hAnsi="Arial" w:cs="Arial"/>
          <w:sz w:val="24"/>
          <w:szCs w:val="24"/>
          <w:lang w:eastAsia="ar-SA"/>
        </w:rPr>
        <w:t xml:space="preserve"> сигнала </w:t>
      </w:r>
      <w:r w:rsidR="003953D8" w:rsidRPr="00FA2973">
        <w:rPr>
          <w:rFonts w:ascii="Arial" w:hAnsi="Arial" w:cs="Arial"/>
          <w:sz w:val="24"/>
          <w:szCs w:val="24"/>
          <w:lang w:eastAsia="ar-SA"/>
        </w:rPr>
        <w:t xml:space="preserve">испытательные уровни </w:t>
      </w:r>
      <w:r w:rsidR="007B303D" w:rsidRPr="00FA2973">
        <w:rPr>
          <w:rFonts w:ascii="Arial" w:hAnsi="Arial" w:cs="Arial"/>
          <w:sz w:val="24"/>
          <w:szCs w:val="24"/>
          <w:lang w:eastAsia="ar-SA"/>
        </w:rPr>
        <w:t xml:space="preserve">должны быть </w:t>
      </w:r>
      <w:r w:rsidRPr="00FA2973">
        <w:rPr>
          <w:rFonts w:ascii="Arial" w:hAnsi="Arial" w:cs="Arial"/>
          <w:sz w:val="24"/>
          <w:szCs w:val="24"/>
          <w:lang w:eastAsia="ar-SA"/>
        </w:rPr>
        <w:t xml:space="preserve">такими, которые </w:t>
      </w:r>
      <w:r w:rsidR="007B303D" w:rsidRPr="00FA2973">
        <w:rPr>
          <w:rFonts w:ascii="Arial" w:hAnsi="Arial" w:cs="Arial"/>
          <w:sz w:val="24"/>
          <w:szCs w:val="24"/>
          <w:lang w:eastAsia="ar-SA"/>
        </w:rPr>
        <w:t xml:space="preserve">получены в результате процедуры установки </w:t>
      </w:r>
      <w:r w:rsidR="003953D8" w:rsidRPr="00FA2973">
        <w:rPr>
          <w:rFonts w:ascii="Arial" w:hAnsi="Arial" w:cs="Arial"/>
          <w:sz w:val="24"/>
          <w:szCs w:val="24"/>
          <w:lang w:eastAsia="ar-SA"/>
        </w:rPr>
        <w:t xml:space="preserve">испытательного </w:t>
      </w:r>
      <w:r w:rsidR="007B303D" w:rsidRPr="00FA2973">
        <w:rPr>
          <w:rFonts w:ascii="Arial" w:hAnsi="Arial" w:cs="Arial"/>
          <w:sz w:val="24"/>
          <w:szCs w:val="24"/>
          <w:lang w:eastAsia="ar-SA"/>
        </w:rPr>
        <w:t xml:space="preserve">уровня с одной частотой за </w:t>
      </w:r>
      <w:r w:rsidRPr="00FA2973">
        <w:rPr>
          <w:rFonts w:ascii="Arial" w:hAnsi="Arial" w:cs="Arial"/>
          <w:sz w:val="24"/>
          <w:szCs w:val="24"/>
          <w:lang w:eastAsia="ar-SA"/>
        </w:rPr>
        <w:t xml:space="preserve">один </w:t>
      </w:r>
      <w:r w:rsidR="007B303D" w:rsidRPr="00FA2973">
        <w:rPr>
          <w:rFonts w:ascii="Arial" w:hAnsi="Arial" w:cs="Arial"/>
          <w:sz w:val="24"/>
          <w:szCs w:val="24"/>
          <w:lang w:eastAsia="ar-SA"/>
        </w:rPr>
        <w:t>раз. К каждому сигналу одновременно применя</w:t>
      </w:r>
      <w:r w:rsidR="003953D8" w:rsidRPr="00FA2973">
        <w:rPr>
          <w:rFonts w:ascii="Arial" w:hAnsi="Arial" w:cs="Arial"/>
          <w:sz w:val="24"/>
          <w:szCs w:val="24"/>
          <w:lang w:eastAsia="ar-SA"/>
        </w:rPr>
        <w:t>ют</w:t>
      </w:r>
      <w:r w:rsidR="007B303D" w:rsidRPr="00FA2973">
        <w:rPr>
          <w:rFonts w:ascii="Arial" w:hAnsi="Arial" w:cs="Arial"/>
          <w:sz w:val="24"/>
          <w:szCs w:val="24"/>
          <w:lang w:eastAsia="ar-SA"/>
        </w:rPr>
        <w:t xml:space="preserve"> одн</w:t>
      </w:r>
      <w:r w:rsidR="003953D8" w:rsidRPr="00FA2973">
        <w:rPr>
          <w:rFonts w:ascii="Arial" w:hAnsi="Arial" w:cs="Arial"/>
          <w:sz w:val="24"/>
          <w:szCs w:val="24"/>
          <w:lang w:eastAsia="ar-SA"/>
        </w:rPr>
        <w:t>у</w:t>
      </w:r>
      <w:r w:rsidR="007B303D" w:rsidRPr="00FA2973">
        <w:rPr>
          <w:rFonts w:ascii="Arial" w:hAnsi="Arial" w:cs="Arial"/>
          <w:sz w:val="24"/>
          <w:szCs w:val="24"/>
          <w:lang w:eastAsia="ar-SA"/>
        </w:rPr>
        <w:t xml:space="preserve"> и т</w:t>
      </w:r>
      <w:r w:rsidR="003953D8" w:rsidRPr="00FA2973">
        <w:rPr>
          <w:rFonts w:ascii="Arial" w:hAnsi="Arial" w:cs="Arial"/>
          <w:sz w:val="24"/>
          <w:szCs w:val="24"/>
          <w:lang w:eastAsia="ar-SA"/>
        </w:rPr>
        <w:t>у</w:t>
      </w:r>
      <w:r w:rsidR="007B303D" w:rsidRPr="00FA2973">
        <w:rPr>
          <w:rFonts w:ascii="Arial" w:hAnsi="Arial" w:cs="Arial"/>
          <w:sz w:val="24"/>
          <w:szCs w:val="24"/>
          <w:lang w:eastAsia="ar-SA"/>
        </w:rPr>
        <w:t xml:space="preserve"> же модуляци</w:t>
      </w:r>
      <w:r w:rsidR="003953D8" w:rsidRPr="00FA2973">
        <w:rPr>
          <w:rFonts w:ascii="Arial" w:hAnsi="Arial" w:cs="Arial"/>
          <w:sz w:val="24"/>
          <w:szCs w:val="24"/>
          <w:lang w:eastAsia="ar-SA"/>
        </w:rPr>
        <w:t>ю</w:t>
      </w:r>
      <w:r w:rsidR="007B303D" w:rsidRPr="00FA2973">
        <w:rPr>
          <w:rFonts w:ascii="Arial" w:hAnsi="Arial" w:cs="Arial"/>
          <w:sz w:val="24"/>
          <w:szCs w:val="24"/>
          <w:lang w:eastAsia="ar-SA"/>
        </w:rPr>
        <w:t xml:space="preserve">. Интермодуляционные сигналы </w:t>
      </w:r>
      <w:r w:rsidRPr="00FA2973">
        <w:rPr>
          <w:rFonts w:ascii="Arial" w:hAnsi="Arial" w:cs="Arial"/>
          <w:sz w:val="24"/>
          <w:szCs w:val="24"/>
          <w:lang w:eastAsia="ar-SA"/>
        </w:rPr>
        <w:t xml:space="preserve">следует </w:t>
      </w:r>
      <w:r w:rsidR="007B303D" w:rsidRPr="00FA2973">
        <w:rPr>
          <w:rFonts w:ascii="Arial" w:hAnsi="Arial" w:cs="Arial"/>
          <w:sz w:val="24"/>
          <w:szCs w:val="24"/>
          <w:lang w:eastAsia="ar-SA"/>
        </w:rPr>
        <w:t xml:space="preserve">рассматривать как гармоники и проверять, чтобы убедиться, что они не вызывают значительного эффекта (см. </w:t>
      </w:r>
      <w:r w:rsidR="003953D8" w:rsidRPr="00FA2973">
        <w:rPr>
          <w:rFonts w:ascii="Arial" w:hAnsi="Arial" w:cs="Arial"/>
          <w:sz w:val="24"/>
          <w:szCs w:val="24"/>
          <w:lang w:eastAsia="ar-SA"/>
        </w:rPr>
        <w:t>п</w:t>
      </w:r>
      <w:r w:rsidR="007B303D" w:rsidRPr="00FA2973">
        <w:rPr>
          <w:rFonts w:ascii="Arial" w:hAnsi="Arial" w:cs="Arial"/>
          <w:sz w:val="24"/>
          <w:szCs w:val="24"/>
          <w:lang w:eastAsia="ar-SA"/>
        </w:rPr>
        <w:t>риложение I относительно эффектов модуляции и</w:t>
      </w:r>
      <w:r w:rsidR="003953D8" w:rsidRPr="00FA2973">
        <w:rPr>
          <w:rFonts w:ascii="Arial" w:hAnsi="Arial" w:cs="Arial"/>
          <w:sz w:val="24"/>
          <w:szCs w:val="24"/>
          <w:lang w:eastAsia="ar-SA"/>
        </w:rPr>
        <w:t xml:space="preserve"> р</w:t>
      </w:r>
      <w:r w:rsidR="007B303D" w:rsidRPr="00FA2973">
        <w:rPr>
          <w:rFonts w:ascii="Arial" w:hAnsi="Arial" w:cs="Arial"/>
          <w:sz w:val="24"/>
          <w:szCs w:val="24"/>
          <w:lang w:eastAsia="ar-SA"/>
        </w:rPr>
        <w:t xml:space="preserve">аздел 9 относительно оценки результата </w:t>
      </w:r>
      <w:r w:rsidR="003953D8" w:rsidRPr="00FA2973">
        <w:rPr>
          <w:rFonts w:ascii="Arial" w:hAnsi="Arial" w:cs="Arial"/>
          <w:sz w:val="24"/>
          <w:szCs w:val="24"/>
          <w:lang w:eastAsia="ar-SA"/>
        </w:rPr>
        <w:t>испытания</w:t>
      </w:r>
      <w:r w:rsidR="007B303D" w:rsidRPr="00FA2973">
        <w:rPr>
          <w:rFonts w:ascii="Arial" w:hAnsi="Arial" w:cs="Arial"/>
          <w:sz w:val="24"/>
          <w:szCs w:val="24"/>
          <w:lang w:eastAsia="ar-SA"/>
        </w:rPr>
        <w:t>).</w:t>
      </w:r>
    </w:p>
    <w:p w14:paraId="0F23D15E" w14:textId="78E3E833" w:rsidR="007B303D" w:rsidRPr="00FA2973" w:rsidRDefault="00095224"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Испытание о</w:t>
      </w:r>
      <w:r w:rsidR="007B303D" w:rsidRPr="00FA2973">
        <w:rPr>
          <w:rFonts w:ascii="Arial" w:hAnsi="Arial" w:cs="Arial"/>
          <w:sz w:val="24"/>
          <w:szCs w:val="24"/>
          <w:lang w:eastAsia="ar-SA"/>
        </w:rPr>
        <w:t xml:space="preserve">бычно </w:t>
      </w:r>
      <w:r w:rsidR="003953D8" w:rsidRPr="00FA2973">
        <w:rPr>
          <w:rFonts w:ascii="Arial" w:hAnsi="Arial" w:cs="Arial"/>
          <w:sz w:val="24"/>
          <w:szCs w:val="24"/>
          <w:lang w:eastAsia="ar-SA"/>
        </w:rPr>
        <w:t>проводят с</w:t>
      </w:r>
      <w:r w:rsidR="007B303D" w:rsidRPr="00FA2973">
        <w:rPr>
          <w:rFonts w:ascii="Arial" w:hAnsi="Arial" w:cs="Arial"/>
          <w:sz w:val="24"/>
          <w:szCs w:val="24"/>
          <w:lang w:eastAsia="ar-SA"/>
        </w:rPr>
        <w:t xml:space="preserve"> генерирующей антенной, обращенной к каждой стороне EUT. </w:t>
      </w:r>
      <w:r w:rsidRPr="00FA2973">
        <w:rPr>
          <w:rFonts w:ascii="Arial" w:hAnsi="Arial" w:cs="Arial"/>
          <w:sz w:val="24"/>
          <w:szCs w:val="24"/>
          <w:lang w:eastAsia="ar-SA"/>
        </w:rPr>
        <w:t>Если</w:t>
      </w:r>
      <w:r w:rsidR="007B303D" w:rsidRPr="00FA2973">
        <w:rPr>
          <w:rFonts w:ascii="Arial" w:hAnsi="Arial" w:cs="Arial"/>
          <w:sz w:val="24"/>
          <w:szCs w:val="24"/>
          <w:lang w:eastAsia="ar-SA"/>
        </w:rPr>
        <w:t xml:space="preserve"> оборудование может использоваться в раз</w:t>
      </w:r>
      <w:r w:rsidRPr="00FA2973">
        <w:rPr>
          <w:rFonts w:ascii="Arial" w:hAnsi="Arial" w:cs="Arial"/>
          <w:sz w:val="24"/>
          <w:szCs w:val="24"/>
          <w:lang w:eastAsia="ar-SA"/>
        </w:rPr>
        <w:t xml:space="preserve">личных </w:t>
      </w:r>
      <w:r w:rsidR="007B303D" w:rsidRPr="00FA2973">
        <w:rPr>
          <w:rFonts w:ascii="Arial" w:hAnsi="Arial" w:cs="Arial"/>
          <w:sz w:val="24"/>
          <w:szCs w:val="24"/>
          <w:lang w:eastAsia="ar-SA"/>
        </w:rPr>
        <w:t>ориентациях (например, вертикально</w:t>
      </w:r>
      <w:r w:rsidRPr="00FA2973">
        <w:rPr>
          <w:rFonts w:ascii="Arial" w:hAnsi="Arial" w:cs="Arial"/>
          <w:sz w:val="24"/>
          <w:szCs w:val="24"/>
          <w:lang w:eastAsia="ar-SA"/>
        </w:rPr>
        <w:t>й</w:t>
      </w:r>
      <w:r w:rsidR="007B303D" w:rsidRPr="00FA2973">
        <w:rPr>
          <w:rFonts w:ascii="Arial" w:hAnsi="Arial" w:cs="Arial"/>
          <w:sz w:val="24"/>
          <w:szCs w:val="24"/>
          <w:lang w:eastAsia="ar-SA"/>
        </w:rPr>
        <w:t xml:space="preserve"> или горизонтально</w:t>
      </w:r>
      <w:r w:rsidRPr="00FA2973">
        <w:rPr>
          <w:rFonts w:ascii="Arial" w:hAnsi="Arial" w:cs="Arial"/>
          <w:sz w:val="24"/>
          <w:szCs w:val="24"/>
          <w:lang w:eastAsia="ar-SA"/>
        </w:rPr>
        <w:t>й</w:t>
      </w:r>
      <w:r w:rsidR="007B303D" w:rsidRPr="00FA2973">
        <w:rPr>
          <w:rFonts w:ascii="Arial" w:hAnsi="Arial" w:cs="Arial"/>
          <w:sz w:val="24"/>
          <w:szCs w:val="24"/>
          <w:lang w:eastAsia="ar-SA"/>
        </w:rPr>
        <w:t xml:space="preserve">), </w:t>
      </w:r>
      <w:r w:rsidRPr="00FA2973">
        <w:rPr>
          <w:rFonts w:ascii="Arial" w:hAnsi="Arial" w:cs="Arial"/>
          <w:sz w:val="24"/>
          <w:szCs w:val="24"/>
          <w:lang w:eastAsia="ar-SA"/>
        </w:rPr>
        <w:t xml:space="preserve">то </w:t>
      </w:r>
      <w:r w:rsidR="003953D8" w:rsidRPr="00FA2973">
        <w:rPr>
          <w:rFonts w:ascii="Arial" w:hAnsi="Arial" w:cs="Arial"/>
          <w:sz w:val="24"/>
          <w:szCs w:val="24"/>
          <w:lang w:eastAsia="ar-SA"/>
        </w:rPr>
        <w:t xml:space="preserve">во время испытания </w:t>
      </w:r>
      <w:r w:rsidR="007B303D" w:rsidRPr="00FA2973">
        <w:rPr>
          <w:rFonts w:ascii="Arial" w:hAnsi="Arial" w:cs="Arial"/>
          <w:sz w:val="24"/>
          <w:szCs w:val="24"/>
          <w:lang w:eastAsia="ar-SA"/>
        </w:rPr>
        <w:t xml:space="preserve">все стороны </w:t>
      </w:r>
      <w:r w:rsidR="003953D8" w:rsidRPr="00FA2973">
        <w:rPr>
          <w:rFonts w:ascii="Arial" w:hAnsi="Arial" w:cs="Arial"/>
          <w:sz w:val="24"/>
          <w:szCs w:val="24"/>
          <w:lang w:eastAsia="ar-SA"/>
        </w:rPr>
        <w:t>следует</w:t>
      </w:r>
      <w:r w:rsidR="007B303D" w:rsidRPr="00FA2973">
        <w:rPr>
          <w:rFonts w:ascii="Arial" w:hAnsi="Arial" w:cs="Arial"/>
          <w:sz w:val="24"/>
          <w:szCs w:val="24"/>
          <w:lang w:eastAsia="ar-SA"/>
        </w:rPr>
        <w:t xml:space="preserve"> подвер</w:t>
      </w:r>
      <w:r w:rsidR="003953D8" w:rsidRPr="00FA2973">
        <w:rPr>
          <w:rFonts w:ascii="Arial" w:hAnsi="Arial" w:cs="Arial"/>
          <w:sz w:val="24"/>
          <w:szCs w:val="24"/>
          <w:lang w:eastAsia="ar-SA"/>
        </w:rPr>
        <w:t>гнуть</w:t>
      </w:r>
      <w:r w:rsidR="007B303D" w:rsidRPr="00FA2973">
        <w:rPr>
          <w:rFonts w:ascii="Arial" w:hAnsi="Arial" w:cs="Arial"/>
          <w:sz w:val="24"/>
          <w:szCs w:val="24"/>
          <w:lang w:eastAsia="ar-SA"/>
        </w:rPr>
        <w:t xml:space="preserve"> воздействию поля. Если это технически обосновано, некоторые EUT могут</w:t>
      </w:r>
      <w:r w:rsidRPr="00FA2973">
        <w:rPr>
          <w:rFonts w:ascii="Arial" w:hAnsi="Arial" w:cs="Arial"/>
          <w:sz w:val="24"/>
          <w:szCs w:val="24"/>
          <w:lang w:eastAsia="ar-SA"/>
        </w:rPr>
        <w:t xml:space="preserve"> </w:t>
      </w:r>
      <w:r w:rsidR="007B303D" w:rsidRPr="00FA2973">
        <w:rPr>
          <w:rFonts w:ascii="Arial" w:hAnsi="Arial" w:cs="Arial"/>
          <w:sz w:val="24"/>
          <w:szCs w:val="24"/>
          <w:lang w:eastAsia="ar-SA"/>
        </w:rPr>
        <w:t>быть испытаны</w:t>
      </w:r>
      <w:r w:rsidRPr="00FA2973">
        <w:rPr>
          <w:rFonts w:ascii="Arial" w:hAnsi="Arial" w:cs="Arial"/>
          <w:sz w:val="24"/>
          <w:szCs w:val="24"/>
          <w:lang w:eastAsia="ar-SA"/>
        </w:rPr>
        <w:t>,</w:t>
      </w:r>
      <w:r w:rsidR="007B303D" w:rsidRPr="00FA2973">
        <w:rPr>
          <w:rFonts w:ascii="Arial" w:hAnsi="Arial" w:cs="Arial"/>
          <w:sz w:val="24"/>
          <w:szCs w:val="24"/>
          <w:lang w:eastAsia="ar-SA"/>
        </w:rPr>
        <w:t xml:space="preserve"> </w:t>
      </w:r>
      <w:r w:rsidRPr="00FA2973">
        <w:rPr>
          <w:rFonts w:ascii="Arial" w:hAnsi="Arial" w:cs="Arial"/>
          <w:sz w:val="24"/>
          <w:szCs w:val="24"/>
          <w:lang w:eastAsia="ar-SA"/>
        </w:rPr>
        <w:t>подвергая в</w:t>
      </w:r>
      <w:r w:rsidR="007B303D" w:rsidRPr="00FA2973">
        <w:rPr>
          <w:rFonts w:ascii="Arial" w:hAnsi="Arial" w:cs="Arial"/>
          <w:sz w:val="24"/>
          <w:szCs w:val="24"/>
          <w:lang w:eastAsia="ar-SA"/>
        </w:rPr>
        <w:t>оздействи</w:t>
      </w:r>
      <w:r w:rsidRPr="00FA2973">
        <w:rPr>
          <w:rFonts w:ascii="Arial" w:hAnsi="Arial" w:cs="Arial"/>
          <w:sz w:val="24"/>
          <w:szCs w:val="24"/>
          <w:lang w:eastAsia="ar-SA"/>
        </w:rPr>
        <w:t>ю генерирующей антенны меньшее число сторон</w:t>
      </w:r>
      <w:r w:rsidR="007B303D" w:rsidRPr="00FA2973">
        <w:rPr>
          <w:rFonts w:ascii="Arial" w:hAnsi="Arial" w:cs="Arial"/>
          <w:sz w:val="24"/>
          <w:szCs w:val="24"/>
          <w:lang w:eastAsia="ar-SA"/>
        </w:rPr>
        <w:t>. В других случаях, определ</w:t>
      </w:r>
      <w:r w:rsidRPr="00FA2973">
        <w:rPr>
          <w:rFonts w:ascii="Arial" w:hAnsi="Arial" w:cs="Arial"/>
          <w:sz w:val="24"/>
          <w:szCs w:val="24"/>
          <w:lang w:eastAsia="ar-SA"/>
        </w:rPr>
        <w:t>яемых</w:t>
      </w:r>
      <w:r w:rsidR="007B303D" w:rsidRPr="00FA2973">
        <w:rPr>
          <w:rFonts w:ascii="Arial" w:hAnsi="Arial" w:cs="Arial"/>
          <w:sz w:val="24"/>
          <w:szCs w:val="24"/>
          <w:lang w:eastAsia="ar-SA"/>
        </w:rPr>
        <w:t xml:space="preserve">, например, типом и размером EUT или частотами </w:t>
      </w:r>
      <w:r w:rsidRPr="00FA2973">
        <w:rPr>
          <w:rFonts w:ascii="Arial" w:hAnsi="Arial" w:cs="Arial"/>
          <w:sz w:val="24"/>
          <w:szCs w:val="24"/>
          <w:lang w:eastAsia="ar-SA"/>
        </w:rPr>
        <w:t>испытания</w:t>
      </w:r>
      <w:r w:rsidR="007B303D" w:rsidRPr="00FA2973">
        <w:rPr>
          <w:rFonts w:ascii="Arial" w:hAnsi="Arial" w:cs="Arial"/>
          <w:sz w:val="24"/>
          <w:szCs w:val="24"/>
          <w:lang w:eastAsia="ar-SA"/>
        </w:rPr>
        <w:t>, может потребоваться воздействие более четырех азимутов.</w:t>
      </w:r>
    </w:p>
    <w:p w14:paraId="32B457B1" w14:textId="157FFBF6" w:rsidR="007B303D" w:rsidRPr="00FA2973" w:rsidRDefault="00095224" w:rsidP="002E7449">
      <w:pPr>
        <w:spacing w:after="0" w:line="360" w:lineRule="auto"/>
        <w:ind w:firstLine="709"/>
        <w:jc w:val="both"/>
        <w:rPr>
          <w:rFonts w:ascii="Arial" w:hAnsi="Arial" w:cs="Arial"/>
          <w:lang w:eastAsia="ar-SA"/>
        </w:rPr>
      </w:pPr>
      <w:bookmarkStart w:id="36" w:name="_Hlk197613872"/>
      <w:r w:rsidRPr="00FA2973">
        <w:rPr>
          <w:rFonts w:ascii="Arial" w:eastAsia="Times New Roman" w:hAnsi="Arial" w:cs="Arial"/>
          <w:spacing w:val="40"/>
          <w:lang w:eastAsia="ru-RU"/>
        </w:rPr>
        <w:t>Примечание</w:t>
      </w:r>
      <w:r w:rsidRPr="00FA2973">
        <w:rPr>
          <w:rFonts w:ascii="Arial" w:eastAsia="Times New Roman" w:hAnsi="Arial" w:cs="Arial"/>
          <w:lang w:eastAsia="ru-RU"/>
        </w:rPr>
        <w:t xml:space="preserve"> 2 ‒</w:t>
      </w:r>
      <w:r w:rsidRPr="00FA2973">
        <w:rPr>
          <w:rFonts w:ascii="Arial" w:hAnsi="Arial" w:cs="Arial"/>
          <w:lang w:eastAsia="ar-SA"/>
        </w:rPr>
        <w:t xml:space="preserve"> </w:t>
      </w:r>
      <w:bookmarkEnd w:id="36"/>
      <w:r w:rsidR="007B303D" w:rsidRPr="00FA2973">
        <w:rPr>
          <w:rFonts w:ascii="Arial" w:hAnsi="Arial" w:cs="Arial"/>
          <w:lang w:eastAsia="ar-SA"/>
        </w:rPr>
        <w:t xml:space="preserve">По мере увеличения электрического размера EUT увеличивается и сложность диаграммы направленности </w:t>
      </w:r>
      <w:r w:rsidRPr="00FA2973">
        <w:rPr>
          <w:rFonts w:ascii="Arial" w:hAnsi="Arial" w:cs="Arial"/>
          <w:lang w:eastAsia="ar-SA"/>
        </w:rPr>
        <w:t xml:space="preserve">его </w:t>
      </w:r>
      <w:r w:rsidR="007B303D" w:rsidRPr="00FA2973">
        <w:rPr>
          <w:rFonts w:ascii="Arial" w:hAnsi="Arial" w:cs="Arial"/>
          <w:lang w:eastAsia="ar-SA"/>
        </w:rPr>
        <w:t xml:space="preserve">антенны. Сложность диаграммы </w:t>
      </w:r>
      <w:r w:rsidR="007B303D" w:rsidRPr="00FA2973">
        <w:rPr>
          <w:rFonts w:ascii="Arial" w:hAnsi="Arial" w:cs="Arial"/>
          <w:lang w:eastAsia="ar-SA"/>
        </w:rPr>
        <w:lastRenderedPageBreak/>
        <w:t xml:space="preserve">направленности антенны может влиять на количество ориентаций </w:t>
      </w:r>
      <w:r w:rsidRPr="00FA2973">
        <w:rPr>
          <w:rFonts w:ascii="Arial" w:hAnsi="Arial" w:cs="Arial"/>
          <w:lang w:eastAsia="ar-SA"/>
        </w:rPr>
        <w:t>при испытании</w:t>
      </w:r>
      <w:r w:rsidR="007B303D" w:rsidRPr="00FA2973">
        <w:rPr>
          <w:rFonts w:ascii="Arial" w:hAnsi="Arial" w:cs="Arial"/>
          <w:lang w:eastAsia="ar-SA"/>
        </w:rPr>
        <w:t>, необходимых для определения минимальной помехоустойчивости.</w:t>
      </w:r>
    </w:p>
    <w:p w14:paraId="2D2E68DB" w14:textId="455DC556" w:rsidR="007B303D" w:rsidRPr="00FA2973" w:rsidRDefault="007B303D"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Поляризация поля требует испытания каждой выбранной стороны дважды, один раз с антенной, расположенной вертикально, и </w:t>
      </w:r>
      <w:r w:rsidR="00095224" w:rsidRPr="00FA2973">
        <w:rPr>
          <w:rFonts w:ascii="Arial" w:hAnsi="Arial" w:cs="Arial"/>
          <w:sz w:val="24"/>
          <w:szCs w:val="24"/>
          <w:lang w:eastAsia="ar-SA"/>
        </w:rPr>
        <w:t>второй раз</w:t>
      </w:r>
      <w:r w:rsidRPr="00FA2973">
        <w:rPr>
          <w:rFonts w:ascii="Arial" w:hAnsi="Arial" w:cs="Arial"/>
          <w:sz w:val="24"/>
          <w:szCs w:val="24"/>
          <w:lang w:eastAsia="ar-SA"/>
        </w:rPr>
        <w:t xml:space="preserve"> с антенной, расположенной горизонтально.</w:t>
      </w:r>
    </w:p>
    <w:p w14:paraId="13CEBE71" w14:textId="41E308C0" w:rsidR="007B303D" w:rsidRPr="00FA2973" w:rsidRDefault="00095224"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При проведении испытаний н</w:t>
      </w:r>
      <w:r w:rsidR="007B303D" w:rsidRPr="00FA2973">
        <w:rPr>
          <w:rFonts w:ascii="Arial" w:hAnsi="Arial" w:cs="Arial"/>
          <w:sz w:val="24"/>
          <w:szCs w:val="24"/>
          <w:lang w:eastAsia="ar-SA"/>
        </w:rPr>
        <w:t xml:space="preserve">еобходимо </w:t>
      </w:r>
      <w:r w:rsidRPr="00FA2973">
        <w:rPr>
          <w:rFonts w:ascii="Arial" w:hAnsi="Arial" w:cs="Arial"/>
          <w:sz w:val="24"/>
          <w:szCs w:val="24"/>
          <w:lang w:eastAsia="ar-SA"/>
        </w:rPr>
        <w:t xml:space="preserve">предпринять попытки </w:t>
      </w:r>
      <w:r w:rsidR="007B303D" w:rsidRPr="00FA2973">
        <w:rPr>
          <w:rFonts w:ascii="Arial" w:hAnsi="Arial" w:cs="Arial"/>
          <w:sz w:val="24"/>
          <w:szCs w:val="24"/>
          <w:lang w:eastAsia="ar-SA"/>
        </w:rPr>
        <w:t xml:space="preserve">полностью </w:t>
      </w:r>
      <w:r w:rsidR="00325858" w:rsidRPr="00FA2973">
        <w:rPr>
          <w:rFonts w:ascii="Arial" w:hAnsi="Arial" w:cs="Arial"/>
          <w:sz w:val="24"/>
          <w:szCs w:val="24"/>
          <w:lang w:eastAsia="ar-SA"/>
        </w:rPr>
        <w:t xml:space="preserve">проверить </w:t>
      </w:r>
      <w:r w:rsidR="007B303D" w:rsidRPr="00FA2973">
        <w:rPr>
          <w:rFonts w:ascii="Arial" w:hAnsi="Arial" w:cs="Arial"/>
          <w:sz w:val="24"/>
          <w:szCs w:val="24"/>
          <w:lang w:eastAsia="ar-SA"/>
        </w:rPr>
        <w:t xml:space="preserve">EUT и </w:t>
      </w:r>
      <w:r w:rsidR="00325858" w:rsidRPr="00FA2973">
        <w:rPr>
          <w:rFonts w:ascii="Arial" w:hAnsi="Arial" w:cs="Arial"/>
          <w:sz w:val="24"/>
          <w:szCs w:val="24"/>
          <w:lang w:eastAsia="ar-SA"/>
        </w:rPr>
        <w:t xml:space="preserve">детально исследовать </w:t>
      </w:r>
      <w:r w:rsidR="007B303D" w:rsidRPr="00FA2973">
        <w:rPr>
          <w:rFonts w:ascii="Arial" w:hAnsi="Arial" w:cs="Arial"/>
          <w:sz w:val="24"/>
          <w:szCs w:val="24"/>
          <w:lang w:eastAsia="ar-SA"/>
        </w:rPr>
        <w:t xml:space="preserve">все критические режимы, выбранные для </w:t>
      </w:r>
      <w:r w:rsidR="00325858" w:rsidRPr="00FA2973">
        <w:rPr>
          <w:rFonts w:ascii="Arial" w:hAnsi="Arial" w:cs="Arial"/>
          <w:sz w:val="24"/>
          <w:szCs w:val="24"/>
          <w:lang w:eastAsia="ar-SA"/>
        </w:rPr>
        <w:t xml:space="preserve">испытания на </w:t>
      </w:r>
      <w:r w:rsidR="007B303D" w:rsidRPr="00FA2973">
        <w:rPr>
          <w:rFonts w:ascii="Arial" w:hAnsi="Arial" w:cs="Arial"/>
          <w:sz w:val="24"/>
          <w:szCs w:val="24"/>
          <w:lang w:eastAsia="ar-SA"/>
        </w:rPr>
        <w:t xml:space="preserve">помехоустойчивость. Рекомендуется использовать специальные программы </w:t>
      </w:r>
      <w:r w:rsidR="00325858" w:rsidRPr="00FA2973">
        <w:rPr>
          <w:rFonts w:ascii="Arial" w:hAnsi="Arial" w:cs="Arial"/>
          <w:sz w:val="24"/>
          <w:szCs w:val="24"/>
          <w:lang w:eastAsia="ar-SA"/>
        </w:rPr>
        <w:t>испытаний</w:t>
      </w:r>
      <w:r w:rsidR="007B303D" w:rsidRPr="00FA2973">
        <w:rPr>
          <w:rFonts w:ascii="Arial" w:hAnsi="Arial" w:cs="Arial"/>
          <w:sz w:val="24"/>
          <w:szCs w:val="24"/>
          <w:lang w:eastAsia="ar-SA"/>
        </w:rPr>
        <w:t xml:space="preserve">, специальные инструменты или устройства для </w:t>
      </w:r>
      <w:r w:rsidR="00325858" w:rsidRPr="00FA2973">
        <w:rPr>
          <w:rFonts w:ascii="Arial" w:hAnsi="Arial" w:cs="Arial"/>
          <w:sz w:val="24"/>
          <w:szCs w:val="24"/>
          <w:lang w:eastAsia="ar-SA"/>
        </w:rPr>
        <w:t>испытания</w:t>
      </w:r>
      <w:r w:rsidR="007B303D" w:rsidRPr="00FA2973">
        <w:rPr>
          <w:rFonts w:ascii="Arial" w:hAnsi="Arial" w:cs="Arial"/>
          <w:sz w:val="24"/>
          <w:szCs w:val="24"/>
          <w:lang w:eastAsia="ar-SA"/>
        </w:rPr>
        <w:t xml:space="preserve"> EUT во время </w:t>
      </w:r>
      <w:r w:rsidR="00325858" w:rsidRPr="00FA2973">
        <w:rPr>
          <w:rFonts w:ascii="Arial" w:hAnsi="Arial" w:cs="Arial"/>
          <w:sz w:val="24"/>
          <w:szCs w:val="24"/>
          <w:lang w:eastAsia="ar-SA"/>
        </w:rPr>
        <w:t xml:space="preserve">приложения </w:t>
      </w:r>
      <w:r w:rsidR="007B303D" w:rsidRPr="00FA2973">
        <w:rPr>
          <w:rFonts w:ascii="Arial" w:hAnsi="Arial" w:cs="Arial"/>
          <w:sz w:val="24"/>
          <w:szCs w:val="24"/>
          <w:lang w:eastAsia="ar-SA"/>
        </w:rPr>
        <w:t>воздействия.</w:t>
      </w:r>
    </w:p>
    <w:p w14:paraId="3440C0FF" w14:textId="5C479585" w:rsidR="00F97D66" w:rsidRPr="00FA2973" w:rsidRDefault="007B303D" w:rsidP="002E7449">
      <w:pPr>
        <w:spacing w:after="0" w:line="360" w:lineRule="auto"/>
        <w:ind w:firstLine="709"/>
        <w:jc w:val="both"/>
        <w:rPr>
          <w:rFonts w:ascii="Arial" w:hAnsi="Arial" w:cs="Arial"/>
          <w:b/>
          <w:bCs/>
          <w:sz w:val="24"/>
          <w:szCs w:val="24"/>
          <w:lang w:eastAsia="ar-SA"/>
        </w:rPr>
      </w:pPr>
      <w:r w:rsidRPr="00FA2973">
        <w:rPr>
          <w:rFonts w:ascii="Arial" w:hAnsi="Arial" w:cs="Arial"/>
          <w:b/>
          <w:bCs/>
          <w:sz w:val="24"/>
          <w:szCs w:val="24"/>
          <w:lang w:eastAsia="ar-SA"/>
        </w:rPr>
        <w:t>8.4 Размеры шаг</w:t>
      </w:r>
      <w:r w:rsidR="00C653F0" w:rsidRPr="00FA2973">
        <w:rPr>
          <w:rFonts w:ascii="Arial" w:hAnsi="Arial" w:cs="Arial"/>
          <w:b/>
          <w:bCs/>
          <w:sz w:val="24"/>
          <w:szCs w:val="24"/>
          <w:lang w:eastAsia="ar-SA"/>
        </w:rPr>
        <w:t>а квантования</w:t>
      </w:r>
    </w:p>
    <w:p w14:paraId="3B2F8961" w14:textId="18A66882" w:rsidR="002E7449" w:rsidRPr="00FA2973" w:rsidRDefault="007B303D"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Если диапазон частот </w:t>
      </w:r>
      <w:r w:rsidR="00325858" w:rsidRPr="00FA2973">
        <w:rPr>
          <w:rFonts w:ascii="Arial" w:hAnsi="Arial" w:cs="Arial"/>
          <w:sz w:val="24"/>
          <w:szCs w:val="24"/>
          <w:lang w:eastAsia="ar-SA"/>
        </w:rPr>
        <w:t>изменя</w:t>
      </w:r>
      <w:r w:rsidR="00F97D66" w:rsidRPr="00FA2973">
        <w:rPr>
          <w:rFonts w:ascii="Arial" w:hAnsi="Arial" w:cs="Arial"/>
          <w:sz w:val="24"/>
          <w:szCs w:val="24"/>
          <w:lang w:eastAsia="ar-SA"/>
        </w:rPr>
        <w:t>ют</w:t>
      </w:r>
      <w:r w:rsidR="00325858" w:rsidRPr="00FA2973">
        <w:rPr>
          <w:rFonts w:ascii="Arial" w:hAnsi="Arial" w:cs="Arial"/>
          <w:sz w:val="24"/>
          <w:szCs w:val="24"/>
          <w:lang w:eastAsia="ar-SA"/>
        </w:rPr>
        <w:t xml:space="preserve"> </w:t>
      </w:r>
      <w:r w:rsidRPr="00FA2973">
        <w:rPr>
          <w:rFonts w:ascii="Arial" w:hAnsi="Arial" w:cs="Arial"/>
          <w:sz w:val="24"/>
          <w:szCs w:val="24"/>
          <w:lang w:eastAsia="ar-SA"/>
        </w:rPr>
        <w:t xml:space="preserve">пошагово, размер шага не должен превышать 1 % от предыдущей частоты. </w:t>
      </w:r>
      <w:r w:rsidR="00325858" w:rsidRPr="00FA2973">
        <w:rPr>
          <w:rFonts w:ascii="Arial" w:hAnsi="Arial" w:cs="Arial"/>
          <w:sz w:val="24"/>
          <w:szCs w:val="24"/>
          <w:lang w:eastAsia="ar-SA"/>
        </w:rPr>
        <w:t xml:space="preserve">Данный </w:t>
      </w:r>
      <w:r w:rsidRPr="00FA2973">
        <w:rPr>
          <w:rFonts w:ascii="Arial" w:hAnsi="Arial" w:cs="Arial"/>
          <w:sz w:val="24"/>
          <w:szCs w:val="24"/>
          <w:lang w:eastAsia="ar-SA"/>
        </w:rPr>
        <w:t>максимальный размер шага применя</w:t>
      </w:r>
      <w:r w:rsidR="00325858" w:rsidRPr="00FA2973">
        <w:rPr>
          <w:rFonts w:ascii="Arial" w:hAnsi="Arial" w:cs="Arial"/>
          <w:sz w:val="24"/>
          <w:szCs w:val="24"/>
          <w:lang w:eastAsia="ar-SA"/>
        </w:rPr>
        <w:t>ют</w:t>
      </w:r>
      <w:r w:rsidRPr="00FA2973">
        <w:rPr>
          <w:rFonts w:ascii="Arial" w:hAnsi="Arial" w:cs="Arial"/>
          <w:sz w:val="24"/>
          <w:szCs w:val="24"/>
          <w:lang w:eastAsia="ar-SA"/>
        </w:rPr>
        <w:t xml:space="preserve"> к процедурам настройки </w:t>
      </w:r>
      <w:r w:rsidR="00325858" w:rsidRPr="00FA2973">
        <w:rPr>
          <w:rFonts w:ascii="Arial" w:hAnsi="Arial" w:cs="Arial"/>
          <w:sz w:val="24"/>
          <w:szCs w:val="24"/>
          <w:lang w:eastAsia="ar-SA"/>
        </w:rPr>
        <w:t>испытательного уровня</w:t>
      </w:r>
      <w:r w:rsidRPr="00FA2973">
        <w:rPr>
          <w:rFonts w:ascii="Arial" w:hAnsi="Arial" w:cs="Arial"/>
          <w:sz w:val="24"/>
          <w:szCs w:val="24"/>
          <w:lang w:eastAsia="ar-SA"/>
        </w:rPr>
        <w:t xml:space="preserve"> </w:t>
      </w:r>
      <w:r w:rsidR="00325858" w:rsidRPr="00FA2973">
        <w:rPr>
          <w:rFonts w:ascii="Arial" w:hAnsi="Arial" w:cs="Arial"/>
          <w:sz w:val="24"/>
          <w:szCs w:val="24"/>
          <w:lang w:eastAsia="ar-SA"/>
        </w:rPr>
        <w:t xml:space="preserve">согласно </w:t>
      </w:r>
      <w:r w:rsidRPr="00FA2973">
        <w:rPr>
          <w:rFonts w:ascii="Arial" w:hAnsi="Arial" w:cs="Arial"/>
          <w:sz w:val="24"/>
          <w:szCs w:val="24"/>
          <w:lang w:eastAsia="ar-SA"/>
        </w:rPr>
        <w:t xml:space="preserve">6.3.2, 6.3.3, и к </w:t>
      </w:r>
      <w:r w:rsidR="00325858" w:rsidRPr="00FA2973">
        <w:rPr>
          <w:rFonts w:ascii="Arial" w:hAnsi="Arial" w:cs="Arial"/>
          <w:sz w:val="24"/>
          <w:szCs w:val="24"/>
          <w:lang w:eastAsia="ar-SA"/>
        </w:rPr>
        <w:t xml:space="preserve">проведению испытания в соответствии с </w:t>
      </w:r>
      <w:r w:rsidRPr="00FA2973">
        <w:rPr>
          <w:rFonts w:ascii="Arial" w:hAnsi="Arial" w:cs="Arial"/>
          <w:sz w:val="24"/>
          <w:szCs w:val="24"/>
          <w:lang w:eastAsia="ar-SA"/>
        </w:rPr>
        <w:t>8.3</w:t>
      </w:r>
      <w:r w:rsidR="00325858" w:rsidRPr="00FA2973">
        <w:rPr>
          <w:rFonts w:ascii="Arial" w:hAnsi="Arial" w:cs="Arial"/>
          <w:sz w:val="24"/>
          <w:szCs w:val="24"/>
          <w:lang w:eastAsia="ar-SA"/>
        </w:rPr>
        <w:t>.</w:t>
      </w:r>
    </w:p>
    <w:p w14:paraId="29B62395" w14:textId="77777777" w:rsidR="002E7449" w:rsidRPr="00FA2973" w:rsidRDefault="002E7449" w:rsidP="00F97D66">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t>9</w:t>
      </w:r>
      <w:r w:rsidRPr="00FA2973">
        <w:rPr>
          <w:rFonts w:ascii="Arial" w:eastAsia="Times New Roman" w:hAnsi="Arial" w:cs="Arial"/>
          <w:b/>
          <w:sz w:val="28"/>
          <w:szCs w:val="24"/>
          <w:lang w:eastAsia="ar-SA"/>
        </w:rPr>
        <w:tab/>
        <w:t>Оценка результатов испытаний</w:t>
      </w:r>
    </w:p>
    <w:p w14:paraId="4B7FE0B2" w14:textId="76AC7D6C"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Результаты испытаний должны быть классифицированы с точки зрения ухудшения или снижения </w:t>
      </w:r>
      <w:r w:rsidR="007E328B" w:rsidRPr="00FA2973">
        <w:rPr>
          <w:rFonts w:ascii="Arial" w:hAnsi="Arial" w:cs="Arial"/>
          <w:sz w:val="24"/>
          <w:szCs w:val="24"/>
          <w:lang w:eastAsia="ar-SA"/>
        </w:rPr>
        <w:t xml:space="preserve">качества </w:t>
      </w:r>
      <w:r w:rsidRPr="00FA2973">
        <w:rPr>
          <w:rFonts w:ascii="Arial" w:hAnsi="Arial" w:cs="Arial"/>
          <w:sz w:val="24"/>
          <w:szCs w:val="24"/>
          <w:lang w:eastAsia="ar-SA"/>
        </w:rPr>
        <w:t>функцион</w:t>
      </w:r>
      <w:r w:rsidR="007E328B" w:rsidRPr="00FA2973">
        <w:rPr>
          <w:rFonts w:ascii="Arial" w:hAnsi="Arial" w:cs="Arial"/>
          <w:sz w:val="24"/>
          <w:szCs w:val="24"/>
          <w:lang w:eastAsia="ar-SA"/>
        </w:rPr>
        <w:t>ирования</w:t>
      </w:r>
      <w:r w:rsidRPr="00FA2973">
        <w:rPr>
          <w:rFonts w:ascii="Arial" w:hAnsi="Arial" w:cs="Arial"/>
          <w:sz w:val="24"/>
          <w:szCs w:val="24"/>
          <w:lang w:eastAsia="ar-SA"/>
        </w:rPr>
        <w:t xml:space="preserve"> </w:t>
      </w:r>
      <w:bookmarkStart w:id="37" w:name="_Hlk212122414"/>
      <w:r w:rsidRPr="00FA2973">
        <w:rPr>
          <w:rFonts w:ascii="Arial" w:hAnsi="Arial" w:cs="Arial"/>
          <w:lang w:eastAsia="ar-SA"/>
        </w:rPr>
        <w:t>EUT</w:t>
      </w:r>
      <w:bookmarkEnd w:id="37"/>
      <w:r w:rsidRPr="00FA2973">
        <w:rPr>
          <w:rFonts w:ascii="Arial" w:hAnsi="Arial" w:cs="Arial"/>
          <w:sz w:val="24"/>
          <w:szCs w:val="24"/>
          <w:lang w:eastAsia="ar-SA"/>
        </w:rPr>
        <w:t xml:space="preserve"> относительно допустимого ухудшения, определенного комитетами по продукции или иным образом его изготовителем и заказчиком испытаний, или согласованного между изготовителем и потребителям изделий. Рекомендуется следующая классификация:</w:t>
      </w:r>
    </w:p>
    <w:p w14:paraId="03DBF724" w14:textId="77777777"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val="en-US" w:eastAsia="ar-SA"/>
        </w:rPr>
        <w:t>a</w:t>
      </w:r>
      <w:r w:rsidRPr="00FA2973">
        <w:rPr>
          <w:rFonts w:ascii="Arial" w:hAnsi="Arial" w:cs="Arial"/>
          <w:sz w:val="24"/>
          <w:szCs w:val="24"/>
          <w:lang w:eastAsia="ar-SA"/>
        </w:rPr>
        <w:t>) нормальная работа в пределах заданных технических характеристик оборудования;</w:t>
      </w:r>
    </w:p>
    <w:p w14:paraId="00747564" w14:textId="6D31DC1A"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b) временная потеря функции или </w:t>
      </w:r>
      <w:bookmarkStart w:id="38" w:name="_Hlk212122478"/>
      <w:r w:rsidRPr="00FA2973">
        <w:rPr>
          <w:rFonts w:ascii="Arial" w:hAnsi="Arial" w:cs="Arial"/>
          <w:sz w:val="24"/>
          <w:szCs w:val="24"/>
          <w:lang w:eastAsia="ar-SA"/>
        </w:rPr>
        <w:t xml:space="preserve">ухудшение </w:t>
      </w:r>
      <w:r w:rsidR="00773262" w:rsidRPr="00FA2973">
        <w:rPr>
          <w:rFonts w:ascii="Arial" w:hAnsi="Arial" w:cs="Arial"/>
          <w:sz w:val="24"/>
          <w:szCs w:val="24"/>
          <w:lang w:eastAsia="ar-SA"/>
        </w:rPr>
        <w:t>качества функционирования</w:t>
      </w:r>
      <w:bookmarkEnd w:id="38"/>
      <w:r w:rsidRPr="00FA2973">
        <w:rPr>
          <w:rFonts w:ascii="Arial" w:hAnsi="Arial" w:cs="Arial"/>
          <w:sz w:val="24"/>
          <w:szCs w:val="24"/>
          <w:lang w:eastAsia="ar-SA"/>
        </w:rPr>
        <w:t xml:space="preserve">, которая прекращается после прекращения помех, и после которой </w:t>
      </w:r>
      <w:r w:rsidR="00773262" w:rsidRPr="00FA2973">
        <w:rPr>
          <w:rFonts w:ascii="Arial" w:hAnsi="Arial" w:cs="Arial"/>
          <w:lang w:eastAsia="ar-SA"/>
        </w:rPr>
        <w:t>EUT</w:t>
      </w:r>
      <w:r w:rsidRPr="00FA2973">
        <w:rPr>
          <w:rFonts w:ascii="Arial" w:hAnsi="Arial" w:cs="Arial"/>
          <w:sz w:val="24"/>
          <w:szCs w:val="24"/>
          <w:lang w:eastAsia="ar-SA"/>
        </w:rPr>
        <w:t xml:space="preserve"> восстанавливает сво</w:t>
      </w:r>
      <w:r w:rsidR="00773262" w:rsidRPr="00FA2973">
        <w:rPr>
          <w:rFonts w:ascii="Arial" w:hAnsi="Arial" w:cs="Arial"/>
          <w:sz w:val="24"/>
          <w:szCs w:val="24"/>
          <w:lang w:eastAsia="ar-SA"/>
        </w:rPr>
        <w:t>е</w:t>
      </w:r>
      <w:r w:rsidRPr="00FA2973">
        <w:rPr>
          <w:rFonts w:ascii="Arial" w:hAnsi="Arial" w:cs="Arial"/>
          <w:sz w:val="24"/>
          <w:szCs w:val="24"/>
          <w:lang w:eastAsia="ar-SA"/>
        </w:rPr>
        <w:t xml:space="preserve"> нормальн</w:t>
      </w:r>
      <w:r w:rsidR="00773262" w:rsidRPr="00FA2973">
        <w:rPr>
          <w:rFonts w:ascii="Arial" w:hAnsi="Arial" w:cs="Arial"/>
          <w:sz w:val="24"/>
          <w:szCs w:val="24"/>
          <w:lang w:eastAsia="ar-SA"/>
        </w:rPr>
        <w:t>ое качество функционирования</w:t>
      </w:r>
      <w:r w:rsidRPr="00FA2973">
        <w:rPr>
          <w:rFonts w:ascii="Arial" w:hAnsi="Arial" w:cs="Arial"/>
          <w:sz w:val="24"/>
          <w:szCs w:val="24"/>
          <w:lang w:eastAsia="ar-SA"/>
        </w:rPr>
        <w:t xml:space="preserve"> без вмешательства оператора;</w:t>
      </w:r>
    </w:p>
    <w:p w14:paraId="2EE5D8F4" w14:textId="6744CBC0"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c) временная потеря функции или </w:t>
      </w:r>
      <w:r w:rsidR="00773262" w:rsidRPr="00FA2973">
        <w:rPr>
          <w:rFonts w:ascii="Arial" w:hAnsi="Arial" w:cs="Arial"/>
          <w:sz w:val="24"/>
          <w:szCs w:val="24"/>
          <w:lang w:eastAsia="ar-SA"/>
        </w:rPr>
        <w:t>ухудшение качества функционирования</w:t>
      </w:r>
      <w:r w:rsidRPr="00FA2973">
        <w:rPr>
          <w:rFonts w:ascii="Arial" w:hAnsi="Arial" w:cs="Arial"/>
          <w:sz w:val="24"/>
          <w:szCs w:val="24"/>
          <w:lang w:eastAsia="ar-SA"/>
        </w:rPr>
        <w:t>, исправление котор</w:t>
      </w:r>
      <w:r w:rsidR="00523CA1" w:rsidRPr="00FA2973">
        <w:rPr>
          <w:rFonts w:ascii="Arial" w:hAnsi="Arial" w:cs="Arial"/>
          <w:sz w:val="24"/>
          <w:szCs w:val="24"/>
          <w:lang w:eastAsia="ar-SA"/>
        </w:rPr>
        <w:t>ых</w:t>
      </w:r>
      <w:r w:rsidRPr="00FA2973">
        <w:rPr>
          <w:rFonts w:ascii="Arial" w:hAnsi="Arial" w:cs="Arial"/>
          <w:sz w:val="24"/>
          <w:szCs w:val="24"/>
          <w:lang w:eastAsia="ar-SA"/>
        </w:rPr>
        <w:t xml:space="preserve"> требует вмешательства оператора;</w:t>
      </w:r>
    </w:p>
    <w:p w14:paraId="7A632572" w14:textId="7F17067A"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d) потеря функции или </w:t>
      </w:r>
      <w:r w:rsidR="00773262" w:rsidRPr="00FA2973">
        <w:rPr>
          <w:rFonts w:ascii="Arial" w:hAnsi="Arial" w:cs="Arial"/>
          <w:sz w:val="24"/>
          <w:szCs w:val="24"/>
          <w:lang w:eastAsia="ar-SA"/>
        </w:rPr>
        <w:t>ухудшение качества функционирования</w:t>
      </w:r>
      <w:r w:rsidRPr="00FA2973">
        <w:rPr>
          <w:rFonts w:ascii="Arial" w:hAnsi="Arial" w:cs="Arial"/>
          <w:sz w:val="24"/>
          <w:szCs w:val="24"/>
          <w:lang w:eastAsia="ar-SA"/>
        </w:rPr>
        <w:t>, котор</w:t>
      </w:r>
      <w:r w:rsidR="00523CA1" w:rsidRPr="00FA2973">
        <w:rPr>
          <w:rFonts w:ascii="Arial" w:hAnsi="Arial" w:cs="Arial"/>
          <w:sz w:val="24"/>
          <w:szCs w:val="24"/>
          <w:lang w:eastAsia="ar-SA"/>
        </w:rPr>
        <w:t>ые</w:t>
      </w:r>
      <w:r w:rsidRPr="00FA2973">
        <w:rPr>
          <w:rFonts w:ascii="Arial" w:hAnsi="Arial" w:cs="Arial"/>
          <w:sz w:val="24"/>
          <w:szCs w:val="24"/>
          <w:lang w:eastAsia="ar-SA"/>
        </w:rPr>
        <w:t xml:space="preserve"> не мо</w:t>
      </w:r>
      <w:r w:rsidR="00523CA1" w:rsidRPr="00FA2973">
        <w:rPr>
          <w:rFonts w:ascii="Arial" w:hAnsi="Arial" w:cs="Arial"/>
          <w:sz w:val="24"/>
          <w:szCs w:val="24"/>
          <w:lang w:eastAsia="ar-SA"/>
        </w:rPr>
        <w:t>гут быть</w:t>
      </w:r>
      <w:r w:rsidRPr="00FA2973">
        <w:rPr>
          <w:rFonts w:ascii="Arial" w:hAnsi="Arial" w:cs="Arial"/>
          <w:sz w:val="24"/>
          <w:szCs w:val="24"/>
          <w:lang w:eastAsia="ar-SA"/>
        </w:rPr>
        <w:t xml:space="preserve"> восстановлен</w:t>
      </w:r>
      <w:r w:rsidR="00523CA1" w:rsidRPr="00FA2973">
        <w:rPr>
          <w:rFonts w:ascii="Arial" w:hAnsi="Arial" w:cs="Arial"/>
          <w:sz w:val="24"/>
          <w:szCs w:val="24"/>
          <w:lang w:eastAsia="ar-SA"/>
        </w:rPr>
        <w:t>ы</w:t>
      </w:r>
      <w:r w:rsidRPr="00FA2973">
        <w:rPr>
          <w:rFonts w:ascii="Arial" w:hAnsi="Arial" w:cs="Arial"/>
          <w:sz w:val="24"/>
          <w:szCs w:val="24"/>
          <w:lang w:eastAsia="ar-SA"/>
        </w:rPr>
        <w:t xml:space="preserve"> ​​из-за повреждения оборудования или программного обеспечения или потери данных.</w:t>
      </w:r>
    </w:p>
    <w:p w14:paraId="51508D75" w14:textId="5DE0E610"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Оценка результата испытаний должна основываться на </w:t>
      </w:r>
      <w:r w:rsidR="00523CA1" w:rsidRPr="00FA2973">
        <w:rPr>
          <w:rFonts w:ascii="Arial" w:hAnsi="Arial" w:cs="Arial"/>
          <w:sz w:val="24"/>
          <w:szCs w:val="24"/>
          <w:lang w:eastAsia="ar-SA"/>
        </w:rPr>
        <w:t>характеристиках</w:t>
      </w:r>
      <w:r w:rsidRPr="00FA2973">
        <w:rPr>
          <w:rFonts w:ascii="Arial" w:hAnsi="Arial" w:cs="Arial"/>
          <w:sz w:val="24"/>
          <w:szCs w:val="24"/>
          <w:lang w:eastAsia="ar-SA"/>
        </w:rPr>
        <w:t xml:space="preserve"> EUT</w:t>
      </w:r>
      <w:r w:rsidR="009C1C87" w:rsidRPr="00FA2973">
        <w:rPr>
          <w:rFonts w:ascii="Arial" w:hAnsi="Arial" w:cs="Arial"/>
          <w:sz w:val="24"/>
          <w:szCs w:val="24"/>
          <w:lang w:eastAsia="ar-SA"/>
        </w:rPr>
        <w:t>,</w:t>
      </w:r>
      <w:r w:rsidRPr="00FA2973">
        <w:rPr>
          <w:rFonts w:ascii="Arial" w:hAnsi="Arial" w:cs="Arial"/>
          <w:sz w:val="24"/>
          <w:szCs w:val="24"/>
          <w:lang w:eastAsia="ar-SA"/>
        </w:rPr>
        <w:t xml:space="preserve"> </w:t>
      </w:r>
      <w:r w:rsidR="009C1C87" w:rsidRPr="00FA2973">
        <w:rPr>
          <w:rFonts w:ascii="Arial" w:hAnsi="Arial" w:cs="Arial"/>
          <w:sz w:val="24"/>
          <w:szCs w:val="24"/>
          <w:lang w:eastAsia="ar-SA"/>
        </w:rPr>
        <w:t xml:space="preserve">полученных </w:t>
      </w:r>
      <w:r w:rsidRPr="00FA2973">
        <w:rPr>
          <w:rFonts w:ascii="Arial" w:hAnsi="Arial" w:cs="Arial"/>
          <w:sz w:val="24"/>
          <w:szCs w:val="24"/>
          <w:lang w:eastAsia="ar-SA"/>
        </w:rPr>
        <w:t xml:space="preserve">в течение времени </w:t>
      </w:r>
      <w:r w:rsidR="00A7246D" w:rsidRPr="00FA2973">
        <w:rPr>
          <w:rFonts w:ascii="Arial" w:hAnsi="Arial" w:cs="Arial"/>
          <w:sz w:val="24"/>
          <w:szCs w:val="24"/>
          <w:lang w:eastAsia="ar-SA"/>
        </w:rPr>
        <w:t>задержки</w:t>
      </w:r>
      <w:r w:rsidR="009C1C87" w:rsidRPr="00FA2973">
        <w:rPr>
          <w:rFonts w:ascii="Arial" w:hAnsi="Arial" w:cs="Arial"/>
          <w:sz w:val="24"/>
          <w:szCs w:val="24"/>
          <w:lang w:eastAsia="ar-SA"/>
        </w:rPr>
        <w:t xml:space="preserve"> при</w:t>
      </w:r>
      <w:r w:rsidRPr="00FA2973">
        <w:rPr>
          <w:rFonts w:ascii="Arial" w:hAnsi="Arial" w:cs="Arial"/>
          <w:sz w:val="24"/>
          <w:szCs w:val="24"/>
          <w:lang w:eastAsia="ar-SA"/>
        </w:rPr>
        <w:t xml:space="preserve"> соответствующей модуляции.</w:t>
      </w:r>
    </w:p>
    <w:p w14:paraId="7CD05C13" w14:textId="39D17491" w:rsidR="002E7449" w:rsidRPr="00FA2973" w:rsidRDefault="002E7449" w:rsidP="002E7449">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lastRenderedPageBreak/>
        <w:t>Оценк</w:t>
      </w:r>
      <w:r w:rsidR="009C1C87" w:rsidRPr="00FA2973">
        <w:rPr>
          <w:rFonts w:ascii="Arial" w:hAnsi="Arial" w:cs="Arial"/>
          <w:sz w:val="24"/>
          <w:szCs w:val="24"/>
          <w:lang w:eastAsia="ar-SA"/>
        </w:rPr>
        <w:t>а</w:t>
      </w:r>
      <w:r w:rsidRPr="00FA2973">
        <w:rPr>
          <w:rFonts w:ascii="Arial" w:hAnsi="Arial" w:cs="Arial"/>
          <w:sz w:val="24"/>
          <w:szCs w:val="24"/>
          <w:lang w:eastAsia="ar-SA"/>
        </w:rPr>
        <w:t xml:space="preserve"> </w:t>
      </w:r>
      <w:r w:rsidR="00773262" w:rsidRPr="00FA2973">
        <w:rPr>
          <w:rFonts w:ascii="Arial" w:hAnsi="Arial" w:cs="Arial"/>
          <w:sz w:val="24"/>
          <w:szCs w:val="24"/>
          <w:lang w:eastAsia="ar-SA"/>
        </w:rPr>
        <w:t>качества функционирования</w:t>
      </w:r>
      <w:r w:rsidRPr="00FA2973">
        <w:rPr>
          <w:rFonts w:ascii="Arial" w:hAnsi="Arial" w:cs="Arial"/>
          <w:sz w:val="24"/>
          <w:szCs w:val="24"/>
          <w:lang w:eastAsia="ar-SA"/>
        </w:rPr>
        <w:t xml:space="preserve"> EUT должна основываться на единой причинно-следственной </w:t>
      </w:r>
      <w:r w:rsidR="009C1C87" w:rsidRPr="00FA2973">
        <w:rPr>
          <w:rFonts w:ascii="Arial" w:hAnsi="Arial" w:cs="Arial"/>
          <w:sz w:val="24"/>
          <w:szCs w:val="24"/>
          <w:lang w:eastAsia="ar-SA"/>
        </w:rPr>
        <w:t>связи</w:t>
      </w:r>
      <w:r w:rsidRPr="00FA2973">
        <w:rPr>
          <w:rFonts w:ascii="Arial" w:hAnsi="Arial" w:cs="Arial"/>
          <w:sz w:val="24"/>
          <w:szCs w:val="24"/>
          <w:lang w:eastAsia="ar-SA"/>
        </w:rPr>
        <w:t xml:space="preserve">. Если </w:t>
      </w:r>
      <w:r w:rsidR="009C1C87" w:rsidRPr="00FA2973">
        <w:rPr>
          <w:rFonts w:ascii="Arial" w:hAnsi="Arial" w:cs="Arial"/>
          <w:sz w:val="24"/>
          <w:szCs w:val="24"/>
          <w:lang w:eastAsia="ar-SA"/>
        </w:rPr>
        <w:t>при проведении испытаний</w:t>
      </w:r>
      <w:r w:rsidRPr="00FA2973">
        <w:rPr>
          <w:rFonts w:ascii="Arial" w:hAnsi="Arial" w:cs="Arial"/>
          <w:sz w:val="24"/>
          <w:szCs w:val="24"/>
          <w:lang w:eastAsia="ar-SA"/>
        </w:rPr>
        <w:t xml:space="preserve"> использовалось несколько </w:t>
      </w:r>
      <w:r w:rsidR="009C1C87" w:rsidRPr="00FA2973">
        <w:rPr>
          <w:rFonts w:ascii="Arial" w:hAnsi="Arial" w:cs="Arial"/>
          <w:sz w:val="24"/>
          <w:szCs w:val="24"/>
          <w:lang w:eastAsia="ar-SA"/>
        </w:rPr>
        <w:t>испытательных</w:t>
      </w:r>
      <w:r w:rsidRPr="00FA2973">
        <w:rPr>
          <w:rFonts w:ascii="Arial" w:hAnsi="Arial" w:cs="Arial"/>
          <w:sz w:val="24"/>
          <w:szCs w:val="24"/>
          <w:lang w:eastAsia="ar-SA"/>
        </w:rPr>
        <w:t xml:space="preserve"> сигналов, </w:t>
      </w:r>
      <w:r w:rsidR="009C1C87" w:rsidRPr="00FA2973">
        <w:rPr>
          <w:rFonts w:ascii="Arial" w:hAnsi="Arial" w:cs="Arial"/>
          <w:sz w:val="24"/>
          <w:szCs w:val="24"/>
          <w:lang w:eastAsia="ar-SA"/>
        </w:rPr>
        <w:t>необходимо убедиться, что</w:t>
      </w:r>
      <w:r w:rsidRPr="00FA2973">
        <w:rPr>
          <w:rFonts w:ascii="Arial" w:hAnsi="Arial" w:cs="Arial"/>
          <w:sz w:val="24"/>
          <w:szCs w:val="24"/>
          <w:lang w:eastAsia="ar-SA"/>
        </w:rPr>
        <w:t xml:space="preserve"> любое зарегистрированное ухудшение </w:t>
      </w:r>
      <w:r w:rsidR="00773262" w:rsidRPr="00FA2973">
        <w:rPr>
          <w:rFonts w:ascii="Arial" w:hAnsi="Arial" w:cs="Arial"/>
          <w:sz w:val="24"/>
          <w:szCs w:val="24"/>
          <w:lang w:eastAsia="ar-SA"/>
        </w:rPr>
        <w:t>качества функционирования</w:t>
      </w:r>
      <w:r w:rsidRPr="00FA2973">
        <w:rPr>
          <w:rFonts w:ascii="Arial" w:hAnsi="Arial" w:cs="Arial"/>
          <w:sz w:val="24"/>
          <w:szCs w:val="24"/>
          <w:lang w:eastAsia="ar-SA"/>
        </w:rPr>
        <w:t xml:space="preserve"> было вызвано одним </w:t>
      </w:r>
      <w:r w:rsidR="009C1C87" w:rsidRPr="00FA2973">
        <w:rPr>
          <w:rFonts w:ascii="Arial" w:hAnsi="Arial" w:cs="Arial"/>
          <w:sz w:val="24"/>
          <w:szCs w:val="24"/>
          <w:lang w:eastAsia="ar-SA"/>
        </w:rPr>
        <w:t>испытательным</w:t>
      </w:r>
      <w:r w:rsidRPr="00FA2973">
        <w:rPr>
          <w:rFonts w:ascii="Arial" w:hAnsi="Arial" w:cs="Arial"/>
          <w:sz w:val="24"/>
          <w:szCs w:val="24"/>
          <w:lang w:eastAsia="ar-SA"/>
        </w:rPr>
        <w:t xml:space="preserve"> сигналом, а не комбинацией нескольких </w:t>
      </w:r>
      <w:r w:rsidR="009C1C87" w:rsidRPr="00FA2973">
        <w:rPr>
          <w:rFonts w:ascii="Arial" w:hAnsi="Arial" w:cs="Arial"/>
          <w:sz w:val="24"/>
          <w:szCs w:val="24"/>
          <w:lang w:eastAsia="ar-SA"/>
        </w:rPr>
        <w:t xml:space="preserve">испытательных </w:t>
      </w:r>
      <w:r w:rsidRPr="00FA2973">
        <w:rPr>
          <w:rFonts w:ascii="Arial" w:hAnsi="Arial" w:cs="Arial"/>
          <w:sz w:val="24"/>
          <w:szCs w:val="24"/>
          <w:lang w:eastAsia="ar-SA"/>
        </w:rPr>
        <w:t xml:space="preserve">сигналов. </w:t>
      </w:r>
      <w:r w:rsidR="009C1C87" w:rsidRPr="00FA2973">
        <w:rPr>
          <w:rFonts w:ascii="Arial" w:hAnsi="Arial" w:cs="Arial"/>
          <w:sz w:val="24"/>
          <w:szCs w:val="24"/>
          <w:lang w:eastAsia="ar-SA"/>
        </w:rPr>
        <w:t xml:space="preserve">Данная </w:t>
      </w:r>
      <w:r w:rsidRPr="00FA2973">
        <w:rPr>
          <w:rFonts w:ascii="Arial" w:hAnsi="Arial" w:cs="Arial"/>
          <w:sz w:val="24"/>
          <w:szCs w:val="24"/>
          <w:lang w:eastAsia="ar-SA"/>
        </w:rPr>
        <w:t xml:space="preserve">классификация может </w:t>
      </w:r>
      <w:r w:rsidR="009C1C87" w:rsidRPr="00FA2973">
        <w:rPr>
          <w:rFonts w:ascii="Arial" w:hAnsi="Arial" w:cs="Arial"/>
          <w:sz w:val="24"/>
          <w:szCs w:val="24"/>
          <w:lang w:eastAsia="ar-SA"/>
        </w:rPr>
        <w:t>быть использована</w:t>
      </w:r>
      <w:r w:rsidRPr="00FA2973">
        <w:rPr>
          <w:rFonts w:ascii="Arial" w:hAnsi="Arial" w:cs="Arial"/>
          <w:sz w:val="24"/>
          <w:szCs w:val="24"/>
          <w:lang w:eastAsia="ar-SA"/>
        </w:rPr>
        <w:t xml:space="preserve"> в качестве руководства при </w:t>
      </w:r>
      <w:r w:rsidR="009C1C87" w:rsidRPr="00FA2973">
        <w:rPr>
          <w:rFonts w:ascii="Arial" w:hAnsi="Arial" w:cs="Arial"/>
          <w:sz w:val="24"/>
          <w:szCs w:val="24"/>
          <w:lang w:eastAsia="ar-SA"/>
        </w:rPr>
        <w:t xml:space="preserve">разработке </w:t>
      </w:r>
      <w:r w:rsidRPr="00FA2973">
        <w:rPr>
          <w:rFonts w:ascii="Arial" w:hAnsi="Arial" w:cs="Arial"/>
          <w:sz w:val="24"/>
          <w:szCs w:val="24"/>
          <w:lang w:eastAsia="ar-SA"/>
        </w:rPr>
        <w:t xml:space="preserve">критериев </w:t>
      </w:r>
      <w:r w:rsidR="00773262" w:rsidRPr="00FA2973">
        <w:rPr>
          <w:rFonts w:ascii="Arial" w:hAnsi="Arial" w:cs="Arial"/>
          <w:sz w:val="24"/>
          <w:szCs w:val="24"/>
          <w:lang w:eastAsia="ar-SA"/>
        </w:rPr>
        <w:t>качества функционирования</w:t>
      </w:r>
      <w:r w:rsidR="009C1C87" w:rsidRPr="00FA2973">
        <w:rPr>
          <w:rFonts w:ascii="Arial" w:hAnsi="Arial" w:cs="Arial"/>
          <w:sz w:val="24"/>
          <w:szCs w:val="24"/>
          <w:lang w:eastAsia="ar-SA"/>
        </w:rPr>
        <w:t xml:space="preserve"> техническими комитетами</w:t>
      </w:r>
      <w:r w:rsidRPr="00FA2973">
        <w:rPr>
          <w:rFonts w:ascii="Arial" w:hAnsi="Arial" w:cs="Arial"/>
          <w:sz w:val="24"/>
          <w:szCs w:val="24"/>
          <w:lang w:eastAsia="ar-SA"/>
        </w:rPr>
        <w:t>, ответственными за общие</w:t>
      </w:r>
      <w:r w:rsidR="009C1C87" w:rsidRPr="00FA2973">
        <w:rPr>
          <w:rFonts w:ascii="Arial" w:hAnsi="Arial" w:cs="Arial"/>
          <w:sz w:val="24"/>
          <w:szCs w:val="24"/>
          <w:lang w:eastAsia="ar-SA"/>
        </w:rPr>
        <w:t xml:space="preserve"> стандарты</w:t>
      </w:r>
      <w:r w:rsidRPr="00FA2973">
        <w:rPr>
          <w:rFonts w:ascii="Arial" w:hAnsi="Arial" w:cs="Arial"/>
          <w:sz w:val="24"/>
          <w:szCs w:val="24"/>
          <w:lang w:eastAsia="ar-SA"/>
        </w:rPr>
        <w:t xml:space="preserve">, </w:t>
      </w:r>
      <w:r w:rsidR="009C1C87" w:rsidRPr="00FA2973">
        <w:rPr>
          <w:rFonts w:ascii="Arial" w:hAnsi="Arial" w:cs="Arial"/>
          <w:sz w:val="24"/>
          <w:szCs w:val="24"/>
          <w:lang w:eastAsia="ar-SA"/>
        </w:rPr>
        <w:t xml:space="preserve">стандарты на продукцию или </w:t>
      </w:r>
      <w:r w:rsidR="002C5A98" w:rsidRPr="00FA2973">
        <w:rPr>
          <w:rFonts w:ascii="Arial" w:hAnsi="Arial" w:cs="Arial"/>
          <w:sz w:val="24"/>
          <w:szCs w:val="24"/>
          <w:lang w:eastAsia="ar-SA"/>
        </w:rPr>
        <w:t>группу продукции</w:t>
      </w:r>
      <w:r w:rsidRPr="00FA2973">
        <w:rPr>
          <w:rFonts w:ascii="Arial" w:hAnsi="Arial" w:cs="Arial"/>
          <w:sz w:val="24"/>
          <w:szCs w:val="24"/>
          <w:lang w:eastAsia="ar-SA"/>
        </w:rPr>
        <w:t xml:space="preserve">, или в качестве основы для соглашения о критериях </w:t>
      </w:r>
      <w:r w:rsidR="00773262" w:rsidRPr="00FA2973">
        <w:rPr>
          <w:rFonts w:ascii="Arial" w:hAnsi="Arial" w:cs="Arial"/>
          <w:sz w:val="24"/>
          <w:szCs w:val="24"/>
          <w:lang w:eastAsia="ar-SA"/>
        </w:rPr>
        <w:t>качества функционирования</w:t>
      </w:r>
      <w:r w:rsidRPr="00FA2973">
        <w:rPr>
          <w:rFonts w:ascii="Arial" w:hAnsi="Arial" w:cs="Arial"/>
          <w:sz w:val="24"/>
          <w:szCs w:val="24"/>
          <w:lang w:eastAsia="ar-SA"/>
        </w:rPr>
        <w:t xml:space="preserve"> между </w:t>
      </w:r>
      <w:r w:rsidR="002C5A98" w:rsidRPr="00FA2973">
        <w:rPr>
          <w:rFonts w:ascii="Arial" w:hAnsi="Arial" w:cs="Arial"/>
          <w:sz w:val="24"/>
          <w:szCs w:val="24"/>
          <w:lang w:eastAsia="ar-SA"/>
        </w:rPr>
        <w:t>изготовителем и потребителем</w:t>
      </w:r>
      <w:r w:rsidRPr="00FA2973">
        <w:rPr>
          <w:rFonts w:ascii="Arial" w:hAnsi="Arial" w:cs="Arial"/>
          <w:sz w:val="24"/>
          <w:szCs w:val="24"/>
          <w:lang w:eastAsia="ar-SA"/>
        </w:rPr>
        <w:t>, например, когда не существует подходящего общего</w:t>
      </w:r>
      <w:r w:rsidR="002C5A98" w:rsidRPr="00FA2973">
        <w:rPr>
          <w:rFonts w:ascii="Arial" w:hAnsi="Arial" w:cs="Arial"/>
          <w:sz w:val="24"/>
          <w:szCs w:val="24"/>
          <w:lang w:eastAsia="ar-SA"/>
        </w:rPr>
        <w:t xml:space="preserve"> стандарта</w:t>
      </w:r>
      <w:r w:rsidRPr="00FA2973">
        <w:rPr>
          <w:rFonts w:ascii="Arial" w:hAnsi="Arial" w:cs="Arial"/>
          <w:sz w:val="24"/>
          <w:szCs w:val="24"/>
          <w:lang w:eastAsia="ar-SA"/>
        </w:rPr>
        <w:t xml:space="preserve">, </w:t>
      </w:r>
      <w:r w:rsidR="002C5A98" w:rsidRPr="00FA2973">
        <w:rPr>
          <w:rFonts w:ascii="Arial" w:hAnsi="Arial" w:cs="Arial"/>
          <w:sz w:val="24"/>
          <w:szCs w:val="24"/>
          <w:lang w:eastAsia="ar-SA"/>
        </w:rPr>
        <w:t>стандарта на продукцию или на группу продукции</w:t>
      </w:r>
      <w:r w:rsidRPr="00FA2973">
        <w:rPr>
          <w:rFonts w:ascii="Arial" w:hAnsi="Arial" w:cs="Arial"/>
          <w:sz w:val="24"/>
          <w:szCs w:val="24"/>
          <w:lang w:eastAsia="ar-SA"/>
        </w:rPr>
        <w:t>.</w:t>
      </w:r>
    </w:p>
    <w:p w14:paraId="1D5365C2" w14:textId="005EFB02" w:rsidR="002E7449" w:rsidRPr="00FA2973" w:rsidRDefault="002E7449" w:rsidP="00F97D66">
      <w:pPr>
        <w:widowControl w:val="0"/>
        <w:tabs>
          <w:tab w:val="left" w:pos="426"/>
        </w:tabs>
        <w:spacing w:before="240" w:after="0" w:line="360" w:lineRule="auto"/>
        <w:ind w:firstLine="709"/>
        <w:jc w:val="both"/>
        <w:outlineLvl w:val="0"/>
        <w:rPr>
          <w:rFonts w:ascii="Arial" w:eastAsia="Times New Roman" w:hAnsi="Arial" w:cs="Arial"/>
          <w:b/>
          <w:sz w:val="28"/>
          <w:szCs w:val="24"/>
          <w:lang w:eastAsia="ar-SA"/>
        </w:rPr>
      </w:pPr>
      <w:r w:rsidRPr="00FA2973">
        <w:rPr>
          <w:rFonts w:ascii="Arial" w:eastAsia="Times New Roman" w:hAnsi="Arial" w:cs="Arial"/>
          <w:b/>
          <w:sz w:val="28"/>
          <w:szCs w:val="24"/>
          <w:lang w:eastAsia="ar-SA"/>
        </w:rPr>
        <w:t>10</w:t>
      </w:r>
      <w:r w:rsidRPr="00FA2973">
        <w:rPr>
          <w:rFonts w:ascii="Arial" w:eastAsia="Times New Roman" w:hAnsi="Arial" w:cs="Arial"/>
          <w:b/>
          <w:sz w:val="28"/>
          <w:szCs w:val="24"/>
          <w:lang w:eastAsia="ar-SA"/>
        </w:rPr>
        <w:tab/>
        <w:t>Протокол испытаний</w:t>
      </w:r>
    </w:p>
    <w:p w14:paraId="2373735C" w14:textId="7EDF97C1"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Протокол испытаний должен содержать всю информацию, необходимую для воспроизведения испытания. В частности, должно быть зафиксировано следующее:</w:t>
      </w:r>
    </w:p>
    <w:p w14:paraId="1F1D4686" w14:textId="77777777"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элементы, указанные в программе испытаний, требуемые разделом 8 настоящего стандарта;</w:t>
      </w:r>
    </w:p>
    <w:p w14:paraId="41273BB3" w14:textId="5E7C181A"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идентификаци</w:t>
      </w:r>
      <w:r w:rsidR="007A0A5F" w:rsidRPr="00FA2973">
        <w:rPr>
          <w:rFonts w:ascii="Arial" w:eastAsia="Times New Roman" w:hAnsi="Arial" w:cs="Arial"/>
          <w:bCs/>
          <w:sz w:val="24"/>
          <w:szCs w:val="24"/>
          <w:lang w:eastAsia="ar-SA"/>
        </w:rPr>
        <w:t>я</w:t>
      </w:r>
      <w:r w:rsidRPr="00FA2973">
        <w:rPr>
          <w:rFonts w:ascii="Arial" w:eastAsia="Times New Roman" w:hAnsi="Arial" w:cs="Arial"/>
          <w:bCs/>
          <w:sz w:val="24"/>
          <w:szCs w:val="24"/>
          <w:lang w:eastAsia="ar-SA"/>
        </w:rPr>
        <w:t xml:space="preserve"> </w:t>
      </w:r>
      <w:r w:rsidRPr="00FA2973">
        <w:rPr>
          <w:rFonts w:ascii="Arial" w:hAnsi="Arial" w:cs="Arial"/>
          <w:lang w:eastAsia="ar-SA"/>
        </w:rPr>
        <w:t>EUT</w:t>
      </w:r>
      <w:r w:rsidRPr="00FA2973">
        <w:rPr>
          <w:rFonts w:ascii="Arial" w:eastAsia="Times New Roman" w:hAnsi="Arial" w:cs="Arial"/>
          <w:bCs/>
          <w:sz w:val="24"/>
          <w:szCs w:val="24"/>
          <w:lang w:eastAsia="ar-SA"/>
        </w:rPr>
        <w:t xml:space="preserve"> и любого связанного с ним оборудования, например, наименование марки, тип изделия, серийный номер;</w:t>
      </w:r>
    </w:p>
    <w:p w14:paraId="192A24A3" w14:textId="77777777"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идентификация испытательного оборудования, например, наименование марки, тип продукта, серийный номер;</w:t>
      </w:r>
    </w:p>
    <w:p w14:paraId="00CC3631" w14:textId="69E2175B"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xml:space="preserve">- любые особые условия окружающей </w:t>
      </w:r>
      <w:r w:rsidR="00773262" w:rsidRPr="00FA2973">
        <w:rPr>
          <w:rFonts w:ascii="Arial" w:eastAsia="Times New Roman" w:hAnsi="Arial" w:cs="Arial"/>
          <w:bCs/>
          <w:sz w:val="24"/>
          <w:szCs w:val="24"/>
          <w:lang w:eastAsia="ar-SA"/>
        </w:rPr>
        <w:t>обстановки</w:t>
      </w:r>
      <w:r w:rsidRPr="00FA2973">
        <w:rPr>
          <w:rFonts w:ascii="Arial" w:eastAsia="Times New Roman" w:hAnsi="Arial" w:cs="Arial"/>
          <w:bCs/>
          <w:sz w:val="24"/>
          <w:szCs w:val="24"/>
          <w:lang w:eastAsia="ar-SA"/>
        </w:rPr>
        <w:t>, в которых проводилось испытание;</w:t>
      </w:r>
    </w:p>
    <w:p w14:paraId="3547B963" w14:textId="77777777"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любые особые условия, необходимые для проведения испытания;</w:t>
      </w:r>
    </w:p>
    <w:p w14:paraId="5F2DDA9D" w14:textId="57799B66"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xml:space="preserve">- уровни </w:t>
      </w:r>
      <w:r w:rsidR="00773262" w:rsidRPr="00FA2973">
        <w:rPr>
          <w:rFonts w:ascii="Arial" w:eastAsia="Times New Roman" w:hAnsi="Arial" w:cs="Arial"/>
          <w:bCs/>
          <w:sz w:val="24"/>
          <w:szCs w:val="24"/>
          <w:lang w:eastAsia="ar-SA"/>
        </w:rPr>
        <w:t>качества функционирования</w:t>
      </w:r>
      <w:r w:rsidRPr="00FA2973">
        <w:rPr>
          <w:rFonts w:ascii="Arial" w:eastAsia="Times New Roman" w:hAnsi="Arial" w:cs="Arial"/>
          <w:bCs/>
          <w:sz w:val="24"/>
          <w:szCs w:val="24"/>
          <w:lang w:eastAsia="ar-SA"/>
        </w:rPr>
        <w:t>, определенны</w:t>
      </w:r>
      <w:r w:rsidR="00773262" w:rsidRPr="00FA2973">
        <w:rPr>
          <w:rFonts w:ascii="Arial" w:eastAsia="Times New Roman" w:hAnsi="Arial" w:cs="Arial"/>
          <w:bCs/>
          <w:sz w:val="24"/>
          <w:szCs w:val="24"/>
          <w:lang w:eastAsia="ar-SA"/>
        </w:rPr>
        <w:t>е</w:t>
      </w:r>
      <w:r w:rsidRPr="00FA2973">
        <w:rPr>
          <w:rFonts w:ascii="Arial" w:eastAsia="Times New Roman" w:hAnsi="Arial" w:cs="Arial"/>
          <w:bCs/>
          <w:sz w:val="24"/>
          <w:szCs w:val="24"/>
          <w:lang w:eastAsia="ar-SA"/>
        </w:rPr>
        <w:t xml:space="preserve"> изготовителем, заказчиком или потребителем;</w:t>
      </w:r>
    </w:p>
    <w:p w14:paraId="7D2899BA" w14:textId="49F95E29"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xml:space="preserve">- критерий </w:t>
      </w:r>
      <w:r w:rsidR="00773262" w:rsidRPr="00FA2973">
        <w:rPr>
          <w:rFonts w:ascii="Arial" w:hAnsi="Arial" w:cs="Arial"/>
          <w:sz w:val="24"/>
          <w:szCs w:val="24"/>
          <w:lang w:eastAsia="ar-SA"/>
        </w:rPr>
        <w:t>качества функционирования</w:t>
      </w:r>
      <w:r w:rsidRPr="00FA2973">
        <w:rPr>
          <w:rFonts w:ascii="Arial" w:eastAsia="Times New Roman" w:hAnsi="Arial" w:cs="Arial"/>
          <w:bCs/>
          <w:sz w:val="24"/>
          <w:szCs w:val="24"/>
          <w:lang w:eastAsia="ar-SA"/>
        </w:rPr>
        <w:t>, указанный в общем стандарте, стандарте на конкретную продукцию или группу однородной продукции;</w:t>
      </w:r>
    </w:p>
    <w:p w14:paraId="199E7141" w14:textId="77777777"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xml:space="preserve">- любые эффекты на </w:t>
      </w:r>
      <w:r w:rsidRPr="00FA2973">
        <w:rPr>
          <w:rFonts w:ascii="Arial" w:hAnsi="Arial" w:cs="Arial"/>
          <w:lang w:eastAsia="ar-SA"/>
        </w:rPr>
        <w:t>EUT</w:t>
      </w:r>
      <w:r w:rsidRPr="00FA2973">
        <w:rPr>
          <w:rFonts w:ascii="Arial" w:eastAsia="Times New Roman" w:hAnsi="Arial" w:cs="Arial"/>
          <w:bCs/>
          <w:sz w:val="24"/>
          <w:szCs w:val="24"/>
          <w:lang w:eastAsia="ar-SA"/>
        </w:rPr>
        <w:t>, наблюдаемые во время или после применения испытательного воздействия, и продолжительность времени, в течение которой эти эффекты сохраняются;</w:t>
      </w:r>
    </w:p>
    <w:p w14:paraId="6E6B87AD" w14:textId="12392F3C"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t xml:space="preserve">- обоснование решения о прохождении/непрохождении испытания (на основе критерия </w:t>
      </w:r>
      <w:r w:rsidR="00773262" w:rsidRPr="00FA2973">
        <w:rPr>
          <w:rFonts w:ascii="Arial" w:hAnsi="Arial" w:cs="Arial"/>
          <w:sz w:val="24"/>
          <w:szCs w:val="24"/>
          <w:lang w:eastAsia="ar-SA"/>
        </w:rPr>
        <w:t>качества функционирования</w:t>
      </w:r>
      <w:r w:rsidRPr="00FA2973">
        <w:rPr>
          <w:rFonts w:ascii="Arial" w:eastAsia="Times New Roman" w:hAnsi="Arial" w:cs="Arial"/>
          <w:bCs/>
          <w:sz w:val="24"/>
          <w:szCs w:val="24"/>
          <w:lang w:eastAsia="ar-SA"/>
        </w:rPr>
        <w:t>, указанного в общем стандарте, стандарте на конкретную продукцию или группу однородной продукции или согласованного между изготовителем и потребителем);</w:t>
      </w:r>
    </w:p>
    <w:p w14:paraId="2E40F97A" w14:textId="77777777" w:rsidR="002E7449" w:rsidRPr="00FA2973" w:rsidRDefault="002E7449" w:rsidP="002E7449">
      <w:pPr>
        <w:spacing w:after="0" w:line="360" w:lineRule="auto"/>
        <w:ind w:firstLine="709"/>
        <w:jc w:val="both"/>
        <w:rPr>
          <w:rFonts w:ascii="Arial" w:eastAsia="Times New Roman" w:hAnsi="Arial" w:cs="Arial"/>
          <w:bCs/>
          <w:sz w:val="24"/>
          <w:szCs w:val="24"/>
          <w:lang w:eastAsia="ar-SA"/>
        </w:rPr>
      </w:pPr>
      <w:r w:rsidRPr="00FA2973">
        <w:rPr>
          <w:rFonts w:ascii="Arial" w:eastAsia="Times New Roman" w:hAnsi="Arial" w:cs="Arial"/>
          <w:bCs/>
          <w:sz w:val="24"/>
          <w:szCs w:val="24"/>
          <w:lang w:eastAsia="ar-SA"/>
        </w:rPr>
        <w:lastRenderedPageBreak/>
        <w:t xml:space="preserve">- любые особые условия применения, например, длина или тип кабеля, экранирование или заземление, или условия работы </w:t>
      </w:r>
      <w:r w:rsidRPr="00FA2973">
        <w:rPr>
          <w:rFonts w:ascii="Arial" w:hAnsi="Arial" w:cs="Arial"/>
          <w:lang w:eastAsia="ar-SA"/>
        </w:rPr>
        <w:t>EUT</w:t>
      </w:r>
      <w:r w:rsidRPr="00FA2973">
        <w:rPr>
          <w:rFonts w:ascii="Arial" w:eastAsia="Times New Roman" w:hAnsi="Arial" w:cs="Arial"/>
          <w:bCs/>
          <w:sz w:val="24"/>
          <w:szCs w:val="24"/>
          <w:lang w:eastAsia="ar-SA"/>
        </w:rPr>
        <w:t>, которые требуются для достижения соответствия;</w:t>
      </w:r>
    </w:p>
    <w:p w14:paraId="04EB0A22" w14:textId="027799CD" w:rsidR="00523CA1" w:rsidRPr="00FA2973" w:rsidRDefault="002E7449" w:rsidP="00523CA1">
      <w:pPr>
        <w:spacing w:after="0" w:line="360" w:lineRule="auto"/>
        <w:ind w:firstLine="709"/>
        <w:jc w:val="both"/>
        <w:rPr>
          <w:rFonts w:ascii="Arial" w:hAnsi="Arial" w:cs="Arial"/>
          <w:sz w:val="24"/>
          <w:szCs w:val="24"/>
          <w:lang w:eastAsia="ar-SA"/>
        </w:rPr>
      </w:pPr>
      <w:r w:rsidRPr="00FA2973">
        <w:rPr>
          <w:rFonts w:ascii="Arial" w:eastAsia="Times New Roman" w:hAnsi="Arial" w:cs="Arial"/>
          <w:bCs/>
          <w:sz w:val="24"/>
          <w:szCs w:val="24"/>
          <w:lang w:eastAsia="ar-SA"/>
        </w:rPr>
        <w:t xml:space="preserve">- </w:t>
      </w:r>
      <w:r w:rsidR="00523CA1" w:rsidRPr="00FA2973">
        <w:rPr>
          <w:rFonts w:ascii="Arial" w:hAnsi="Arial" w:cs="Arial"/>
          <w:sz w:val="24"/>
          <w:szCs w:val="24"/>
          <w:lang w:eastAsia="ar-SA"/>
        </w:rPr>
        <w:t>любая дополнительная информация, относящаяся к размещению EUT относительно размера и размещения UFA;</w:t>
      </w:r>
    </w:p>
    <w:p w14:paraId="47F06E80" w14:textId="1AD69907" w:rsidR="00523CA1" w:rsidRPr="00FA2973" w:rsidRDefault="00523CA1" w:rsidP="00523CA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любая дополнительная информация, относящаяся к допускаемым отклонениям UFA, если это требуется в соответствии с 6.3.1;</w:t>
      </w:r>
    </w:p>
    <w:p w14:paraId="6DCC0E85" w14:textId="177FD649" w:rsidR="00523CA1" w:rsidRPr="00FA2973" w:rsidRDefault="00523CA1" w:rsidP="00523CA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описание и/или изображение положения и ориентации кабелей и оборудования;</w:t>
      </w:r>
    </w:p>
    <w:p w14:paraId="48560558" w14:textId="2FB273E5" w:rsidR="00523CA1" w:rsidRPr="00FA2973" w:rsidRDefault="00523CA1" w:rsidP="00523CA1">
      <w:pPr>
        <w:spacing w:after="0" w:line="360" w:lineRule="auto"/>
        <w:ind w:firstLine="709"/>
        <w:jc w:val="both"/>
        <w:rPr>
          <w:rFonts w:ascii="Arial" w:hAnsi="Arial" w:cs="Arial"/>
          <w:sz w:val="24"/>
          <w:szCs w:val="24"/>
          <w:lang w:eastAsia="ar-SA"/>
        </w:rPr>
      </w:pPr>
      <w:r w:rsidRPr="00FA2973">
        <w:rPr>
          <w:rFonts w:ascii="Arial" w:hAnsi="Arial" w:cs="Arial"/>
          <w:sz w:val="24"/>
          <w:szCs w:val="24"/>
          <w:lang w:eastAsia="ar-SA"/>
        </w:rPr>
        <w:t xml:space="preserve">- любые отклонения от настоящего </w:t>
      </w:r>
      <w:r w:rsidR="004E451E" w:rsidRPr="00FA2973">
        <w:rPr>
          <w:rFonts w:ascii="Arial" w:hAnsi="Arial" w:cs="Arial"/>
          <w:sz w:val="24"/>
          <w:szCs w:val="24"/>
          <w:lang w:eastAsia="ar-SA"/>
        </w:rPr>
        <w:t>стандарта</w:t>
      </w:r>
      <w:r w:rsidRPr="00FA2973">
        <w:rPr>
          <w:rFonts w:ascii="Arial" w:hAnsi="Arial" w:cs="Arial"/>
          <w:sz w:val="24"/>
          <w:szCs w:val="24"/>
          <w:lang w:eastAsia="ar-SA"/>
        </w:rPr>
        <w:t>.</w:t>
      </w:r>
    </w:p>
    <w:p w14:paraId="32B65554" w14:textId="579E44A9" w:rsidR="00807743" w:rsidRPr="00FA2973" w:rsidRDefault="00807743" w:rsidP="002F36B1">
      <w:pPr>
        <w:spacing w:after="0" w:line="360" w:lineRule="auto"/>
        <w:jc w:val="center"/>
        <w:rPr>
          <w:rFonts w:ascii="Arial" w:hAnsi="Arial" w:cs="Arial"/>
          <w:b/>
          <w:bCs/>
          <w:sz w:val="24"/>
          <w:szCs w:val="24"/>
        </w:rPr>
      </w:pPr>
      <w:r w:rsidRPr="00FA2973">
        <w:rPr>
          <w:rFonts w:ascii="Arial" w:hAnsi="Arial" w:cs="Arial"/>
          <w:spacing w:val="40"/>
          <w:sz w:val="24"/>
          <w:szCs w:val="24"/>
        </w:rPr>
        <w:br w:type="page"/>
      </w:r>
      <w:r w:rsidR="006B293B" w:rsidRPr="00FA2973">
        <w:rPr>
          <w:rFonts w:ascii="Arial" w:hAnsi="Arial" w:cs="Arial"/>
          <w:b/>
          <w:bCs/>
          <w:sz w:val="24"/>
          <w:szCs w:val="24"/>
        </w:rPr>
        <w:lastRenderedPageBreak/>
        <w:t>П</w:t>
      </w:r>
      <w:r w:rsidRPr="00FA2973">
        <w:rPr>
          <w:rFonts w:ascii="Arial" w:hAnsi="Arial" w:cs="Arial"/>
          <w:b/>
          <w:bCs/>
          <w:sz w:val="24"/>
          <w:szCs w:val="24"/>
        </w:rPr>
        <w:t>риложение А</w:t>
      </w:r>
    </w:p>
    <w:p w14:paraId="17F44F30" w14:textId="1A3721E8" w:rsidR="00807743" w:rsidRPr="00FA2973" w:rsidRDefault="00807743" w:rsidP="002F36B1">
      <w:pPr>
        <w:widowControl w:val="0"/>
        <w:spacing w:after="0" w:line="360" w:lineRule="auto"/>
        <w:jc w:val="center"/>
        <w:rPr>
          <w:rFonts w:ascii="Arial" w:hAnsi="Arial" w:cs="Arial"/>
          <w:b/>
          <w:sz w:val="24"/>
          <w:szCs w:val="24"/>
        </w:rPr>
      </w:pPr>
      <w:r w:rsidRPr="00FA2973">
        <w:rPr>
          <w:rFonts w:ascii="Arial" w:hAnsi="Arial" w:cs="Arial"/>
          <w:b/>
          <w:sz w:val="24"/>
          <w:szCs w:val="24"/>
        </w:rPr>
        <w:t>(справочное)</w:t>
      </w:r>
    </w:p>
    <w:p w14:paraId="49B06252" w14:textId="0C5D8B5E" w:rsidR="00FF3FA9" w:rsidRPr="00FA2973" w:rsidRDefault="00FF3FA9" w:rsidP="00BF71F8">
      <w:pPr>
        <w:spacing w:after="0" w:line="360" w:lineRule="auto"/>
        <w:jc w:val="center"/>
        <w:rPr>
          <w:rFonts w:ascii="Arial" w:eastAsia="Times New Roman" w:hAnsi="Arial" w:cs="Arial"/>
          <w:b/>
          <w:color w:val="000000"/>
          <w:sz w:val="24"/>
          <w:szCs w:val="24"/>
          <w:lang w:eastAsia="ru-RU"/>
        </w:rPr>
      </w:pPr>
      <w:bookmarkStart w:id="39" w:name="_Hlk214628355"/>
      <w:r w:rsidRPr="00FA2973">
        <w:rPr>
          <w:rFonts w:ascii="Arial" w:eastAsia="Times New Roman" w:hAnsi="Arial" w:cs="Arial"/>
          <w:b/>
          <w:color w:val="000000"/>
          <w:sz w:val="24"/>
          <w:szCs w:val="24"/>
          <w:lang w:eastAsia="ru-RU"/>
        </w:rPr>
        <w:t>Обоснование выбора модуляции для испытаний, связанных с защитой от радиочастотных излучений</w:t>
      </w:r>
      <w:r w:rsidR="00BF71F8" w:rsidRPr="00FA2973">
        <w:rPr>
          <w:rFonts w:ascii="Arial" w:eastAsia="Times New Roman" w:hAnsi="Arial" w:cs="Arial"/>
          <w:b/>
          <w:color w:val="000000"/>
          <w:sz w:val="24"/>
          <w:szCs w:val="24"/>
          <w:lang w:eastAsia="ru-RU"/>
        </w:rPr>
        <w:t>,</w:t>
      </w:r>
      <w:r w:rsidRPr="00FA2973">
        <w:rPr>
          <w:rFonts w:ascii="Arial" w:eastAsia="Times New Roman" w:hAnsi="Arial" w:cs="Arial"/>
          <w:b/>
          <w:color w:val="000000"/>
          <w:sz w:val="24"/>
          <w:szCs w:val="24"/>
          <w:lang w:eastAsia="ru-RU"/>
        </w:rPr>
        <w:t xml:space="preserve"> </w:t>
      </w:r>
      <w:r w:rsidR="00BF71F8" w:rsidRPr="00FA2973">
        <w:rPr>
          <w:rFonts w:ascii="Arial" w:eastAsia="Times New Roman" w:hAnsi="Arial" w:cs="Arial"/>
          <w:b/>
          <w:color w:val="000000"/>
          <w:sz w:val="24"/>
          <w:szCs w:val="24"/>
          <w:lang w:eastAsia="ru-RU"/>
        </w:rPr>
        <w:t>создаваемых</w:t>
      </w:r>
      <w:r w:rsidRPr="00FA2973">
        <w:rPr>
          <w:rFonts w:ascii="Arial" w:eastAsia="Times New Roman" w:hAnsi="Arial" w:cs="Arial"/>
          <w:b/>
          <w:color w:val="000000"/>
          <w:sz w:val="24"/>
          <w:szCs w:val="24"/>
          <w:lang w:eastAsia="ru-RU"/>
        </w:rPr>
        <w:t xml:space="preserve"> </w:t>
      </w:r>
      <w:r w:rsidR="00BF71F8" w:rsidRPr="00FA2973">
        <w:rPr>
          <w:rFonts w:ascii="Arial" w:eastAsia="Times New Roman" w:hAnsi="Arial" w:cs="Arial"/>
          <w:b/>
          <w:color w:val="000000"/>
          <w:sz w:val="24"/>
          <w:szCs w:val="24"/>
          <w:lang w:eastAsia="ru-RU"/>
        </w:rPr>
        <w:t xml:space="preserve">услугами </w:t>
      </w:r>
      <w:r w:rsidRPr="00FA2973">
        <w:rPr>
          <w:rFonts w:ascii="Arial" w:eastAsia="Times New Roman" w:hAnsi="Arial" w:cs="Arial"/>
          <w:b/>
          <w:color w:val="000000"/>
          <w:sz w:val="24"/>
          <w:szCs w:val="24"/>
          <w:lang w:eastAsia="ru-RU"/>
        </w:rPr>
        <w:t>цифров</w:t>
      </w:r>
      <w:r w:rsidR="00BF71F8" w:rsidRPr="00FA2973">
        <w:rPr>
          <w:rFonts w:ascii="Arial" w:eastAsia="Times New Roman" w:hAnsi="Arial" w:cs="Arial"/>
          <w:b/>
          <w:color w:val="000000"/>
          <w:sz w:val="24"/>
          <w:szCs w:val="24"/>
          <w:lang w:eastAsia="ru-RU"/>
        </w:rPr>
        <w:t>ой радиосвязи</w:t>
      </w:r>
    </w:p>
    <w:bookmarkEnd w:id="39"/>
    <w:p w14:paraId="136CAE46" w14:textId="77777777" w:rsidR="001538FD" w:rsidRPr="00FA2973" w:rsidRDefault="001538FD" w:rsidP="00FF3FA9">
      <w:pPr>
        <w:spacing w:after="0" w:line="360" w:lineRule="auto"/>
        <w:ind w:firstLine="709"/>
        <w:jc w:val="both"/>
        <w:rPr>
          <w:rFonts w:ascii="Arial" w:hAnsi="Arial" w:cs="Arial"/>
          <w:b/>
          <w:bCs/>
          <w:sz w:val="24"/>
          <w:szCs w:val="24"/>
        </w:rPr>
      </w:pPr>
    </w:p>
    <w:p w14:paraId="75D5A229" w14:textId="73BC21E1" w:rsidR="00FF3FA9" w:rsidRPr="00FA2973" w:rsidRDefault="00FF3FA9" w:rsidP="00FF3FA9">
      <w:pPr>
        <w:spacing w:after="0" w:line="360" w:lineRule="auto"/>
        <w:ind w:firstLine="709"/>
        <w:jc w:val="both"/>
        <w:rPr>
          <w:rFonts w:ascii="Arial" w:hAnsi="Arial" w:cs="Arial"/>
          <w:b/>
          <w:bCs/>
          <w:sz w:val="24"/>
          <w:szCs w:val="24"/>
        </w:rPr>
      </w:pPr>
      <w:r w:rsidRPr="00FA2973">
        <w:rPr>
          <w:rFonts w:ascii="Arial" w:hAnsi="Arial" w:cs="Arial"/>
          <w:b/>
          <w:bCs/>
          <w:sz w:val="24"/>
          <w:szCs w:val="24"/>
        </w:rPr>
        <w:t>A.1 Обзор доступных методов модуляции</w:t>
      </w:r>
    </w:p>
    <w:p w14:paraId="61A5CD2D" w14:textId="43C9EDC4" w:rsidR="00FF3FA9" w:rsidRPr="00FA2973" w:rsidRDefault="00FF3FA9" w:rsidP="00FF3FA9">
      <w:pPr>
        <w:spacing w:after="0" w:line="360" w:lineRule="auto"/>
        <w:ind w:firstLine="709"/>
        <w:jc w:val="both"/>
        <w:rPr>
          <w:rFonts w:ascii="Arial" w:hAnsi="Arial" w:cs="Arial"/>
        </w:rPr>
      </w:pPr>
      <w:r w:rsidRPr="00FA2973">
        <w:rPr>
          <w:rFonts w:ascii="Arial" w:hAnsi="Arial" w:cs="Arial"/>
        </w:rPr>
        <w:t xml:space="preserve">При разработке настоящего </w:t>
      </w:r>
      <w:r w:rsidR="00BF71F8" w:rsidRPr="00FA2973">
        <w:rPr>
          <w:rFonts w:ascii="Arial" w:hAnsi="Arial" w:cs="Arial"/>
        </w:rPr>
        <w:t>стандарта</w:t>
      </w:r>
      <w:r w:rsidRPr="00FA2973">
        <w:rPr>
          <w:rFonts w:ascii="Arial" w:hAnsi="Arial" w:cs="Arial"/>
        </w:rPr>
        <w:t xml:space="preserve"> </w:t>
      </w:r>
      <w:r w:rsidR="00BF71F8" w:rsidRPr="00FA2973">
        <w:rPr>
          <w:rFonts w:ascii="Arial" w:hAnsi="Arial" w:cs="Arial"/>
        </w:rPr>
        <w:t xml:space="preserve">были рассмотрены </w:t>
      </w:r>
      <w:r w:rsidRPr="00FA2973">
        <w:rPr>
          <w:rFonts w:ascii="Arial" w:hAnsi="Arial" w:cs="Arial"/>
        </w:rPr>
        <w:t>следующие методы модуляции электромагнитного поля:</w:t>
      </w:r>
    </w:p>
    <w:p w14:paraId="6193C13C" w14:textId="0EF8EBF8" w:rsidR="00FF3FA9" w:rsidRPr="00FA2973" w:rsidRDefault="00FF3FA9" w:rsidP="00FF3FA9">
      <w:pPr>
        <w:spacing w:after="0" w:line="360" w:lineRule="auto"/>
        <w:ind w:firstLine="709"/>
        <w:jc w:val="both"/>
        <w:rPr>
          <w:rFonts w:ascii="Arial" w:hAnsi="Arial" w:cs="Arial"/>
        </w:rPr>
      </w:pPr>
      <w:r w:rsidRPr="00FA2973">
        <w:rPr>
          <w:rFonts w:ascii="Arial" w:hAnsi="Arial" w:cs="Arial"/>
        </w:rPr>
        <w:t>- амплитудная модуляция синусоидально</w:t>
      </w:r>
      <w:r w:rsidR="000B3188" w:rsidRPr="00FA2973">
        <w:rPr>
          <w:rFonts w:ascii="Arial" w:hAnsi="Arial" w:cs="Arial"/>
        </w:rPr>
        <w:t>й волны</w:t>
      </w:r>
      <w:r w:rsidRPr="00FA2973">
        <w:rPr>
          <w:rFonts w:ascii="Arial" w:hAnsi="Arial" w:cs="Arial"/>
        </w:rPr>
        <w:t>, 80</w:t>
      </w:r>
      <w:r w:rsidR="007A0A5F" w:rsidRPr="00FA2973">
        <w:rPr>
          <w:rFonts w:ascii="Arial" w:hAnsi="Arial" w:cs="Arial"/>
        </w:rPr>
        <w:t xml:space="preserve"> </w:t>
      </w:r>
      <w:r w:rsidRPr="00FA2973">
        <w:rPr>
          <w:rFonts w:ascii="Arial" w:hAnsi="Arial" w:cs="Arial"/>
        </w:rPr>
        <w:t>%</w:t>
      </w:r>
      <w:r w:rsidR="00F95D69" w:rsidRPr="00FA2973">
        <w:rPr>
          <w:rFonts w:ascii="Arial" w:hAnsi="Arial" w:cs="Arial"/>
        </w:rPr>
        <w:t xml:space="preserve"> </w:t>
      </w:r>
      <w:r w:rsidRPr="00FA2973">
        <w:rPr>
          <w:rFonts w:ascii="Arial" w:hAnsi="Arial" w:cs="Arial"/>
        </w:rPr>
        <w:t xml:space="preserve">АМ </w:t>
      </w:r>
      <w:r w:rsidR="00F95D69" w:rsidRPr="00FA2973">
        <w:rPr>
          <w:rFonts w:ascii="Arial" w:hAnsi="Arial" w:cs="Arial"/>
        </w:rPr>
        <w:t>на</w:t>
      </w:r>
      <w:r w:rsidR="00BF71F8" w:rsidRPr="00FA2973">
        <w:rPr>
          <w:rFonts w:ascii="Arial" w:hAnsi="Arial" w:cs="Arial"/>
        </w:rPr>
        <w:t xml:space="preserve"> </w:t>
      </w:r>
      <w:r w:rsidRPr="00FA2973">
        <w:rPr>
          <w:rFonts w:ascii="Arial" w:hAnsi="Arial" w:cs="Arial"/>
        </w:rPr>
        <w:t>частот</w:t>
      </w:r>
      <w:r w:rsidR="00BF71F8" w:rsidRPr="00FA2973">
        <w:rPr>
          <w:rFonts w:ascii="Arial" w:hAnsi="Arial" w:cs="Arial"/>
        </w:rPr>
        <w:t>е</w:t>
      </w:r>
      <w:r w:rsidRPr="00FA2973">
        <w:rPr>
          <w:rFonts w:ascii="Arial" w:hAnsi="Arial" w:cs="Arial"/>
        </w:rPr>
        <w:t xml:space="preserve"> 1 кГц;</w:t>
      </w:r>
    </w:p>
    <w:p w14:paraId="652418DB" w14:textId="18B06A5C" w:rsidR="00FF3FA9" w:rsidRPr="00FA2973" w:rsidRDefault="00FF3FA9" w:rsidP="00FF3FA9">
      <w:pPr>
        <w:spacing w:after="0" w:line="360" w:lineRule="auto"/>
        <w:ind w:firstLine="709"/>
        <w:jc w:val="both"/>
        <w:rPr>
          <w:rFonts w:ascii="Arial" w:hAnsi="Arial" w:cs="Arial"/>
        </w:rPr>
      </w:pPr>
      <w:r w:rsidRPr="00FA2973">
        <w:rPr>
          <w:rFonts w:ascii="Arial" w:hAnsi="Arial" w:cs="Arial"/>
        </w:rPr>
        <w:t>- амплитудная модуляция прямоугольно</w:t>
      </w:r>
      <w:r w:rsidR="000B3188" w:rsidRPr="00FA2973">
        <w:rPr>
          <w:rFonts w:ascii="Arial" w:hAnsi="Arial" w:cs="Arial"/>
        </w:rPr>
        <w:t xml:space="preserve">й волны </w:t>
      </w:r>
      <w:r w:rsidR="00BF71F8" w:rsidRPr="00FA2973">
        <w:rPr>
          <w:rFonts w:ascii="Arial" w:hAnsi="Arial" w:cs="Arial"/>
        </w:rPr>
        <w:t>с</w:t>
      </w:r>
      <w:r w:rsidRPr="00FA2973">
        <w:rPr>
          <w:rFonts w:ascii="Arial" w:hAnsi="Arial" w:cs="Arial"/>
        </w:rPr>
        <w:t xml:space="preserve"> коэффициент</w:t>
      </w:r>
      <w:r w:rsidR="00BF71F8" w:rsidRPr="00FA2973">
        <w:rPr>
          <w:rFonts w:ascii="Arial" w:hAnsi="Arial" w:cs="Arial"/>
        </w:rPr>
        <w:t>ом</w:t>
      </w:r>
      <w:r w:rsidRPr="00FA2973">
        <w:rPr>
          <w:rFonts w:ascii="Arial" w:hAnsi="Arial" w:cs="Arial"/>
        </w:rPr>
        <w:t xml:space="preserve"> заполнения</w:t>
      </w:r>
      <w:r w:rsidR="00F95D69" w:rsidRPr="00FA2973">
        <w:rPr>
          <w:rFonts w:ascii="Arial" w:hAnsi="Arial" w:cs="Arial"/>
        </w:rPr>
        <w:t xml:space="preserve"> (скважностью)</w:t>
      </w:r>
      <w:r w:rsidRPr="00FA2973">
        <w:rPr>
          <w:rFonts w:ascii="Arial" w:hAnsi="Arial" w:cs="Arial"/>
        </w:rPr>
        <w:t xml:space="preserve"> 1:2, 100</w:t>
      </w:r>
      <w:r w:rsidR="00F95D69" w:rsidRPr="00FA2973">
        <w:rPr>
          <w:rFonts w:ascii="Arial" w:hAnsi="Arial" w:cs="Arial"/>
        </w:rPr>
        <w:t xml:space="preserve"> </w:t>
      </w:r>
      <w:r w:rsidRPr="00FA2973">
        <w:rPr>
          <w:rFonts w:ascii="Arial" w:hAnsi="Arial" w:cs="Arial"/>
        </w:rPr>
        <w:t>%</w:t>
      </w:r>
      <w:r w:rsidR="00BF71F8" w:rsidRPr="00FA2973">
        <w:rPr>
          <w:rFonts w:ascii="Arial" w:hAnsi="Arial" w:cs="Arial"/>
        </w:rPr>
        <w:t xml:space="preserve"> </w:t>
      </w:r>
      <w:r w:rsidRPr="00FA2973">
        <w:rPr>
          <w:rFonts w:ascii="Arial" w:hAnsi="Arial" w:cs="Arial"/>
        </w:rPr>
        <w:t xml:space="preserve">AM </w:t>
      </w:r>
      <w:r w:rsidR="00F95D69" w:rsidRPr="00FA2973">
        <w:rPr>
          <w:rFonts w:ascii="Arial" w:hAnsi="Arial" w:cs="Arial"/>
        </w:rPr>
        <w:t>на</w:t>
      </w:r>
      <w:r w:rsidRPr="00FA2973">
        <w:rPr>
          <w:rFonts w:ascii="Arial" w:hAnsi="Arial" w:cs="Arial"/>
        </w:rPr>
        <w:t xml:space="preserve"> частот</w:t>
      </w:r>
      <w:r w:rsidR="00BF71F8" w:rsidRPr="00FA2973">
        <w:rPr>
          <w:rFonts w:ascii="Arial" w:hAnsi="Arial" w:cs="Arial"/>
        </w:rPr>
        <w:t>е</w:t>
      </w:r>
      <w:r w:rsidRPr="00FA2973">
        <w:rPr>
          <w:rFonts w:ascii="Arial" w:hAnsi="Arial" w:cs="Arial"/>
        </w:rPr>
        <w:t xml:space="preserve"> 200 Гц;</w:t>
      </w:r>
    </w:p>
    <w:p w14:paraId="39970C8E" w14:textId="601DB0AC" w:rsidR="00FF3FA9" w:rsidRPr="00FA2973" w:rsidRDefault="00FF3FA9" w:rsidP="00FF3FA9">
      <w:pPr>
        <w:spacing w:after="0" w:line="360" w:lineRule="auto"/>
        <w:ind w:firstLine="709"/>
        <w:jc w:val="both"/>
        <w:rPr>
          <w:rFonts w:ascii="Arial" w:hAnsi="Arial" w:cs="Arial"/>
        </w:rPr>
      </w:pPr>
      <w:r w:rsidRPr="00FA2973">
        <w:rPr>
          <w:rFonts w:ascii="Arial" w:hAnsi="Arial" w:cs="Arial"/>
        </w:rPr>
        <w:t xml:space="preserve">- </w:t>
      </w:r>
      <w:bookmarkStart w:id="40" w:name="_Hlk215484891"/>
      <w:r w:rsidR="005A0398" w:rsidRPr="00FA2973">
        <w:rPr>
          <w:rFonts w:ascii="Arial" w:hAnsi="Arial" w:cs="Arial"/>
        </w:rPr>
        <w:t>импульс</w:t>
      </w:r>
      <w:r w:rsidR="00820B16" w:rsidRPr="00FA2973">
        <w:rPr>
          <w:rFonts w:ascii="Arial" w:hAnsi="Arial" w:cs="Arial"/>
        </w:rPr>
        <w:t>н</w:t>
      </w:r>
      <w:r w:rsidR="000B3188" w:rsidRPr="00FA2973">
        <w:rPr>
          <w:rFonts w:ascii="Arial" w:hAnsi="Arial" w:cs="Arial"/>
        </w:rPr>
        <w:t>ый</w:t>
      </w:r>
      <w:r w:rsidR="00820B16" w:rsidRPr="00FA2973">
        <w:rPr>
          <w:rFonts w:ascii="Arial" w:hAnsi="Arial" w:cs="Arial"/>
        </w:rPr>
        <w:t xml:space="preserve"> </w:t>
      </w:r>
      <w:r w:rsidR="00F95D69" w:rsidRPr="00FA2973">
        <w:rPr>
          <w:rFonts w:ascii="Arial" w:hAnsi="Arial" w:cs="Arial"/>
          <w:lang w:val="en-US"/>
        </w:rPr>
        <w:t>RF</w:t>
      </w:r>
      <w:r w:rsidRPr="00FA2973">
        <w:rPr>
          <w:rFonts w:ascii="Arial" w:hAnsi="Arial" w:cs="Arial"/>
        </w:rPr>
        <w:t xml:space="preserve"> сигнал, приблизительно имитирующ</w:t>
      </w:r>
      <w:r w:rsidR="000B3188" w:rsidRPr="00FA2973">
        <w:rPr>
          <w:rFonts w:ascii="Arial" w:hAnsi="Arial" w:cs="Arial"/>
        </w:rPr>
        <w:t>ий</w:t>
      </w:r>
      <w:r w:rsidRPr="00FA2973">
        <w:rPr>
          <w:rFonts w:ascii="Arial" w:hAnsi="Arial" w:cs="Arial"/>
        </w:rPr>
        <w:t xml:space="preserve"> </w:t>
      </w:r>
      <w:bookmarkEnd w:id="40"/>
      <w:r w:rsidRPr="00FA2973">
        <w:rPr>
          <w:rFonts w:ascii="Arial" w:hAnsi="Arial" w:cs="Arial"/>
        </w:rPr>
        <w:t xml:space="preserve">характеристики каждой системы, например, </w:t>
      </w:r>
      <w:bookmarkStart w:id="41" w:name="_Hlk197609986"/>
      <w:r w:rsidR="00F95D69" w:rsidRPr="00FA2973">
        <w:rPr>
          <w:rFonts w:ascii="Arial" w:hAnsi="Arial" w:cs="Arial"/>
        </w:rPr>
        <w:t xml:space="preserve">с коэффициентом заполнения (скважностью) </w:t>
      </w:r>
      <w:bookmarkEnd w:id="41"/>
      <w:r w:rsidRPr="00FA2973">
        <w:rPr>
          <w:rFonts w:ascii="Arial" w:hAnsi="Arial" w:cs="Arial"/>
        </w:rPr>
        <w:t xml:space="preserve">1:8 </w:t>
      </w:r>
      <w:r w:rsidR="00F95D69" w:rsidRPr="00FA2973">
        <w:rPr>
          <w:rFonts w:ascii="Arial" w:hAnsi="Arial" w:cs="Arial"/>
        </w:rPr>
        <w:t>на частоте</w:t>
      </w:r>
      <w:r w:rsidRPr="00FA2973">
        <w:rPr>
          <w:rFonts w:ascii="Arial" w:hAnsi="Arial" w:cs="Arial"/>
        </w:rPr>
        <w:t xml:space="preserve"> 200 Гц для GSM, </w:t>
      </w:r>
      <w:r w:rsidR="00F95D69" w:rsidRPr="00FA2973">
        <w:rPr>
          <w:rFonts w:ascii="Arial" w:hAnsi="Arial" w:cs="Arial"/>
        </w:rPr>
        <w:t xml:space="preserve">с коэффициентом заполнения (скважностью) </w:t>
      </w:r>
      <w:r w:rsidRPr="00FA2973">
        <w:rPr>
          <w:rFonts w:ascii="Arial" w:hAnsi="Arial" w:cs="Arial"/>
        </w:rPr>
        <w:t xml:space="preserve">1:24 </w:t>
      </w:r>
      <w:r w:rsidR="00F95D69" w:rsidRPr="00FA2973">
        <w:rPr>
          <w:rFonts w:ascii="Arial" w:hAnsi="Arial" w:cs="Arial"/>
        </w:rPr>
        <w:t>на частоте</w:t>
      </w:r>
      <w:r w:rsidRPr="00FA2973">
        <w:rPr>
          <w:rFonts w:ascii="Arial" w:hAnsi="Arial" w:cs="Arial"/>
        </w:rPr>
        <w:t xml:space="preserve"> 100 Гц для портативных DECT и т. д.;</w:t>
      </w:r>
    </w:p>
    <w:p w14:paraId="351764B4" w14:textId="2E3A5AE2" w:rsidR="00FF3FA9" w:rsidRPr="00FA2973" w:rsidRDefault="00FF3FA9" w:rsidP="00FF3FA9">
      <w:pPr>
        <w:spacing w:after="0" w:line="360" w:lineRule="auto"/>
        <w:ind w:firstLine="709"/>
        <w:jc w:val="both"/>
        <w:rPr>
          <w:rFonts w:ascii="Arial" w:hAnsi="Arial" w:cs="Arial"/>
        </w:rPr>
      </w:pPr>
      <w:r w:rsidRPr="00FA2973">
        <w:rPr>
          <w:rFonts w:ascii="Arial" w:hAnsi="Arial" w:cs="Arial"/>
        </w:rPr>
        <w:t xml:space="preserve">- </w:t>
      </w:r>
      <w:r w:rsidR="000B3188" w:rsidRPr="00FA2973">
        <w:rPr>
          <w:rFonts w:ascii="Arial" w:hAnsi="Arial" w:cs="Arial"/>
        </w:rPr>
        <w:t xml:space="preserve">импульсный </w:t>
      </w:r>
      <w:r w:rsidR="000B3188" w:rsidRPr="00FA2973">
        <w:rPr>
          <w:rFonts w:ascii="Arial" w:hAnsi="Arial" w:cs="Arial"/>
          <w:lang w:val="en-US"/>
        </w:rPr>
        <w:t>RF</w:t>
      </w:r>
      <w:r w:rsidR="000B3188" w:rsidRPr="00FA2973">
        <w:rPr>
          <w:rFonts w:ascii="Arial" w:hAnsi="Arial" w:cs="Arial"/>
        </w:rPr>
        <w:t xml:space="preserve"> сигнал, </w:t>
      </w:r>
      <w:r w:rsidRPr="00FA2973">
        <w:rPr>
          <w:rFonts w:ascii="Arial" w:hAnsi="Arial" w:cs="Arial"/>
        </w:rPr>
        <w:t>точно имитирующ</w:t>
      </w:r>
      <w:r w:rsidR="000B3188" w:rsidRPr="00FA2973">
        <w:rPr>
          <w:rFonts w:ascii="Arial" w:hAnsi="Arial" w:cs="Arial"/>
        </w:rPr>
        <w:t>ий</w:t>
      </w:r>
      <w:r w:rsidRPr="00FA2973">
        <w:rPr>
          <w:rFonts w:ascii="Arial" w:hAnsi="Arial" w:cs="Arial"/>
        </w:rPr>
        <w:t xml:space="preserve"> характеристики каждой системы, например, </w:t>
      </w:r>
      <w:r w:rsidR="00F95D69" w:rsidRPr="00FA2973">
        <w:rPr>
          <w:rFonts w:ascii="Arial" w:hAnsi="Arial" w:cs="Arial"/>
        </w:rPr>
        <w:t xml:space="preserve">с коэффициентом заполнения (скважностью) </w:t>
      </w:r>
      <w:r w:rsidRPr="00FA2973">
        <w:rPr>
          <w:rFonts w:ascii="Arial" w:hAnsi="Arial" w:cs="Arial"/>
        </w:rPr>
        <w:t xml:space="preserve">1:8 </w:t>
      </w:r>
      <w:r w:rsidR="00F95D69" w:rsidRPr="00FA2973">
        <w:rPr>
          <w:rFonts w:ascii="Arial" w:hAnsi="Arial" w:cs="Arial"/>
        </w:rPr>
        <w:t>на частоте</w:t>
      </w:r>
      <w:r w:rsidR="00DC715A" w:rsidRPr="00FA2973">
        <w:rPr>
          <w:rFonts w:ascii="Arial" w:hAnsi="Arial" w:cs="Arial"/>
        </w:rPr>
        <w:t xml:space="preserve"> </w:t>
      </w:r>
      <w:r w:rsidRPr="00FA2973">
        <w:rPr>
          <w:rFonts w:ascii="Arial" w:hAnsi="Arial" w:cs="Arial"/>
        </w:rPr>
        <w:t xml:space="preserve">200 Гц </w:t>
      </w:r>
      <w:r w:rsidR="00DC715A" w:rsidRPr="00FA2973">
        <w:rPr>
          <w:rFonts w:ascii="Arial" w:hAnsi="Arial" w:cs="Arial"/>
        </w:rPr>
        <w:t xml:space="preserve">для GSM </w:t>
      </w:r>
      <w:r w:rsidR="00F95D69" w:rsidRPr="00FA2973">
        <w:rPr>
          <w:rFonts w:ascii="Arial" w:hAnsi="Arial" w:cs="Arial"/>
        </w:rPr>
        <w:t xml:space="preserve">с учетом </w:t>
      </w:r>
      <w:r w:rsidRPr="00FA2973">
        <w:rPr>
          <w:rFonts w:ascii="Arial" w:hAnsi="Arial" w:cs="Arial"/>
        </w:rPr>
        <w:t>вторичны</w:t>
      </w:r>
      <w:r w:rsidR="00F95D69" w:rsidRPr="00FA2973">
        <w:rPr>
          <w:rFonts w:ascii="Arial" w:hAnsi="Arial" w:cs="Arial"/>
        </w:rPr>
        <w:t>х</w:t>
      </w:r>
      <w:r w:rsidRPr="00FA2973">
        <w:rPr>
          <w:rFonts w:ascii="Arial" w:hAnsi="Arial" w:cs="Arial"/>
        </w:rPr>
        <w:t xml:space="preserve"> эффект</w:t>
      </w:r>
      <w:r w:rsidR="00F95D69" w:rsidRPr="00FA2973">
        <w:rPr>
          <w:rFonts w:ascii="Arial" w:hAnsi="Arial" w:cs="Arial"/>
        </w:rPr>
        <w:t>ов</w:t>
      </w:r>
      <w:r w:rsidRPr="00FA2973">
        <w:rPr>
          <w:rFonts w:ascii="Arial" w:hAnsi="Arial" w:cs="Arial"/>
        </w:rPr>
        <w:t>, таки</w:t>
      </w:r>
      <w:r w:rsidR="00F95D69" w:rsidRPr="00FA2973">
        <w:rPr>
          <w:rFonts w:ascii="Arial" w:hAnsi="Arial" w:cs="Arial"/>
        </w:rPr>
        <w:t>х</w:t>
      </w:r>
      <w:r w:rsidRPr="00FA2973">
        <w:rPr>
          <w:rFonts w:ascii="Arial" w:hAnsi="Arial" w:cs="Arial"/>
        </w:rPr>
        <w:t xml:space="preserve"> как режим прерывистой передачи (частота модуляции 2 Гц) и </w:t>
      </w:r>
      <w:proofErr w:type="spellStart"/>
      <w:r w:rsidRPr="00FA2973">
        <w:rPr>
          <w:rFonts w:ascii="Arial" w:hAnsi="Arial" w:cs="Arial"/>
        </w:rPr>
        <w:t>м</w:t>
      </w:r>
      <w:r w:rsidR="00F95D69" w:rsidRPr="00FA2973">
        <w:rPr>
          <w:rFonts w:ascii="Arial" w:hAnsi="Arial" w:cs="Arial"/>
        </w:rPr>
        <w:t>ультикадровых</w:t>
      </w:r>
      <w:proofErr w:type="spellEnd"/>
      <w:r w:rsidRPr="00FA2973">
        <w:rPr>
          <w:rFonts w:ascii="Arial" w:hAnsi="Arial" w:cs="Arial"/>
        </w:rPr>
        <w:t xml:space="preserve"> эффект</w:t>
      </w:r>
      <w:r w:rsidR="00F95D69" w:rsidRPr="00FA2973">
        <w:rPr>
          <w:rFonts w:ascii="Arial" w:hAnsi="Arial" w:cs="Arial"/>
        </w:rPr>
        <w:t>ов</w:t>
      </w:r>
      <w:r w:rsidRPr="00FA2973">
        <w:rPr>
          <w:rFonts w:ascii="Arial" w:hAnsi="Arial" w:cs="Arial"/>
        </w:rPr>
        <w:t xml:space="preserve"> (частотная составляющая 8 Гц);</w:t>
      </w:r>
    </w:p>
    <w:p w14:paraId="71D756B0" w14:textId="170C269D" w:rsidR="00FF3FA9" w:rsidRPr="00FA2973" w:rsidRDefault="00FF3FA9" w:rsidP="00FF3FA9">
      <w:pPr>
        <w:spacing w:after="0" w:line="360" w:lineRule="auto"/>
        <w:ind w:firstLine="709"/>
        <w:jc w:val="both"/>
        <w:rPr>
          <w:rFonts w:ascii="Arial" w:hAnsi="Arial" w:cs="Arial"/>
        </w:rPr>
      </w:pPr>
      <w:r w:rsidRPr="00FA2973">
        <w:rPr>
          <w:rFonts w:ascii="Arial" w:hAnsi="Arial" w:cs="Arial"/>
        </w:rPr>
        <w:t xml:space="preserve">- </w:t>
      </w:r>
      <w:r w:rsidR="0067460F" w:rsidRPr="00FA2973">
        <w:rPr>
          <w:rFonts w:ascii="Arial" w:hAnsi="Arial" w:cs="Arial"/>
        </w:rPr>
        <w:t xml:space="preserve">сигнал </w:t>
      </w:r>
      <w:r w:rsidRPr="00FA2973">
        <w:rPr>
          <w:rFonts w:ascii="Arial" w:hAnsi="Arial" w:cs="Arial"/>
        </w:rPr>
        <w:t xml:space="preserve">OFDM (ортогональное </w:t>
      </w:r>
      <w:r w:rsidR="00F95D69" w:rsidRPr="00FA2973">
        <w:rPr>
          <w:rFonts w:ascii="Arial" w:hAnsi="Arial" w:cs="Arial"/>
        </w:rPr>
        <w:t xml:space="preserve">мультиплексирование с </w:t>
      </w:r>
      <w:r w:rsidR="00C02088" w:rsidRPr="00FA2973">
        <w:rPr>
          <w:rFonts w:ascii="Arial" w:hAnsi="Arial" w:cs="Arial"/>
        </w:rPr>
        <w:t xml:space="preserve">частотным </w:t>
      </w:r>
      <w:r w:rsidRPr="00FA2973">
        <w:rPr>
          <w:rFonts w:ascii="Arial" w:hAnsi="Arial" w:cs="Arial"/>
        </w:rPr>
        <w:t>разделение</w:t>
      </w:r>
      <w:r w:rsidR="00F95D69" w:rsidRPr="00FA2973">
        <w:rPr>
          <w:rFonts w:ascii="Arial" w:hAnsi="Arial" w:cs="Arial"/>
        </w:rPr>
        <w:t>м</w:t>
      </w:r>
      <w:r w:rsidRPr="00FA2973">
        <w:rPr>
          <w:rFonts w:ascii="Arial" w:hAnsi="Arial" w:cs="Arial"/>
        </w:rPr>
        <w:t>)</w:t>
      </w:r>
      <w:r w:rsidR="00820B16" w:rsidRPr="00FA2973">
        <w:rPr>
          <w:rFonts w:ascii="Arial" w:hAnsi="Arial" w:cs="Arial"/>
        </w:rPr>
        <w:t xml:space="preserve"> </w:t>
      </w:r>
      <w:r w:rsidRPr="00FA2973">
        <w:rPr>
          <w:rFonts w:ascii="Arial" w:hAnsi="Arial" w:cs="Arial"/>
        </w:rPr>
        <w:t>для вещания и радиосвязи.</w:t>
      </w:r>
    </w:p>
    <w:p w14:paraId="23C3D155" w14:textId="1676BF5F" w:rsidR="00FF3FA9" w:rsidRPr="00FA2973" w:rsidRDefault="00FF3FA9" w:rsidP="00FF3FA9">
      <w:pPr>
        <w:spacing w:after="0" w:line="360" w:lineRule="auto"/>
        <w:ind w:firstLine="709"/>
        <w:jc w:val="both"/>
        <w:rPr>
          <w:rFonts w:ascii="Arial" w:hAnsi="Arial" w:cs="Arial"/>
        </w:rPr>
      </w:pPr>
      <w:r w:rsidRPr="00FA2973">
        <w:rPr>
          <w:rFonts w:ascii="Arial" w:hAnsi="Arial" w:cs="Arial"/>
        </w:rPr>
        <w:t>Достоинства соответствующих систем обобщены в таблице А.1.</w:t>
      </w:r>
    </w:p>
    <w:p w14:paraId="3C2EFF67" w14:textId="77777777" w:rsidR="00FA2A21" w:rsidRPr="00FA2973" w:rsidRDefault="00FA2A21" w:rsidP="00FF3FA9">
      <w:pPr>
        <w:spacing w:after="0" w:line="360" w:lineRule="auto"/>
        <w:ind w:firstLine="709"/>
        <w:jc w:val="both"/>
        <w:rPr>
          <w:rFonts w:ascii="Arial" w:hAnsi="Arial" w:cs="Arial"/>
        </w:rPr>
      </w:pPr>
    </w:p>
    <w:p w14:paraId="64985396" w14:textId="3BE4F2B3" w:rsidR="00B45093" w:rsidRPr="00FA2973" w:rsidRDefault="00B45093" w:rsidP="00954CD4">
      <w:pPr>
        <w:spacing w:after="0" w:line="360" w:lineRule="auto"/>
        <w:jc w:val="both"/>
        <w:rPr>
          <w:rFonts w:ascii="Arial" w:hAnsi="Arial" w:cs="Arial"/>
        </w:rPr>
      </w:pPr>
      <w:r w:rsidRPr="00FA2973">
        <w:rPr>
          <w:rFonts w:ascii="Arial" w:hAnsi="Arial" w:cs="Arial"/>
          <w:spacing w:val="40"/>
        </w:rPr>
        <w:t>Таблица</w:t>
      </w:r>
      <w:r w:rsidRPr="00FA2973">
        <w:rPr>
          <w:rFonts w:ascii="Arial" w:hAnsi="Arial" w:cs="Arial"/>
        </w:rPr>
        <w:t xml:space="preserve"> А.1 ‒</w:t>
      </w:r>
      <w:r w:rsidR="005A2D42" w:rsidRPr="00FA2973">
        <w:t xml:space="preserve"> </w:t>
      </w:r>
      <w:r w:rsidR="005A2D42" w:rsidRPr="00FA2973">
        <w:rPr>
          <w:rFonts w:ascii="Arial" w:hAnsi="Arial" w:cs="Arial"/>
        </w:rPr>
        <w:t>Сравнение методов модуляции</w:t>
      </w:r>
    </w:p>
    <w:tbl>
      <w:tblPr>
        <w:tblStyle w:val="aff0"/>
        <w:tblW w:w="0" w:type="auto"/>
        <w:tblBorders>
          <w:bottom w:val="double" w:sz="4" w:space="0" w:color="000000"/>
        </w:tblBorders>
        <w:tblLayout w:type="fixed"/>
        <w:tblLook w:val="04A0" w:firstRow="1" w:lastRow="0" w:firstColumn="1" w:lastColumn="0" w:noHBand="0" w:noVBand="1"/>
      </w:tblPr>
      <w:tblGrid>
        <w:gridCol w:w="1838"/>
        <w:gridCol w:w="284"/>
        <w:gridCol w:w="3685"/>
        <w:gridCol w:w="284"/>
        <w:gridCol w:w="3536"/>
      </w:tblGrid>
      <w:tr w:rsidR="00EE7B18" w:rsidRPr="00FA2973" w14:paraId="31737792" w14:textId="77777777" w:rsidTr="00EF1B9E">
        <w:trPr>
          <w:trHeight w:val="375"/>
        </w:trPr>
        <w:tc>
          <w:tcPr>
            <w:tcW w:w="1838" w:type="dxa"/>
          </w:tcPr>
          <w:p w14:paraId="509E6D51" w14:textId="28755B0E" w:rsidR="00EE7B18" w:rsidRPr="00FA2973" w:rsidRDefault="00EE7B18" w:rsidP="005A2D42">
            <w:pPr>
              <w:spacing w:line="360" w:lineRule="auto"/>
              <w:jc w:val="center"/>
              <w:rPr>
                <w:rFonts w:ascii="Arial" w:hAnsi="Arial" w:cs="Arial"/>
              </w:rPr>
            </w:pPr>
            <w:bookmarkStart w:id="42" w:name="_Hlk197607550"/>
            <w:r w:rsidRPr="00FA2973">
              <w:rPr>
                <w:rFonts w:ascii="Arial" w:hAnsi="Arial" w:cs="Arial"/>
              </w:rPr>
              <w:t>Тип сигнала</w:t>
            </w:r>
          </w:p>
        </w:tc>
        <w:tc>
          <w:tcPr>
            <w:tcW w:w="3969" w:type="dxa"/>
            <w:gridSpan w:val="2"/>
          </w:tcPr>
          <w:p w14:paraId="68D4A313" w14:textId="33F60C20" w:rsidR="00EE7B18" w:rsidRPr="00FA2973" w:rsidRDefault="00EE7B18" w:rsidP="005A2D42">
            <w:pPr>
              <w:spacing w:line="360" w:lineRule="auto"/>
              <w:jc w:val="center"/>
              <w:rPr>
                <w:rFonts w:ascii="Arial" w:hAnsi="Arial" w:cs="Arial"/>
              </w:rPr>
            </w:pPr>
            <w:r w:rsidRPr="00FA2973">
              <w:rPr>
                <w:rFonts w:ascii="Arial" w:hAnsi="Arial" w:cs="Arial"/>
              </w:rPr>
              <w:t>Достоинства</w:t>
            </w:r>
          </w:p>
        </w:tc>
        <w:tc>
          <w:tcPr>
            <w:tcW w:w="3820" w:type="dxa"/>
            <w:gridSpan w:val="2"/>
          </w:tcPr>
          <w:p w14:paraId="40810A43" w14:textId="1D49CDB6" w:rsidR="00EE7B18" w:rsidRPr="00FA2973" w:rsidRDefault="00EE7B18" w:rsidP="005A2D42">
            <w:pPr>
              <w:spacing w:line="360" w:lineRule="auto"/>
              <w:jc w:val="center"/>
              <w:rPr>
                <w:rFonts w:ascii="Arial" w:hAnsi="Arial" w:cs="Arial"/>
              </w:rPr>
            </w:pPr>
            <w:r w:rsidRPr="00FA2973">
              <w:rPr>
                <w:rFonts w:ascii="Arial" w:hAnsi="Arial" w:cs="Arial"/>
              </w:rPr>
              <w:t>Недостатки</w:t>
            </w:r>
          </w:p>
        </w:tc>
      </w:tr>
      <w:bookmarkEnd w:id="42"/>
      <w:tr w:rsidR="006E302F" w:rsidRPr="00FA2973" w14:paraId="595CD7C2" w14:textId="77777777" w:rsidTr="00EF1B9E">
        <w:tblPrEx>
          <w:tblBorders>
            <w:bottom w:val="single" w:sz="4" w:space="0" w:color="000000"/>
          </w:tblBorders>
        </w:tblPrEx>
        <w:trPr>
          <w:trHeight w:val="388"/>
        </w:trPr>
        <w:tc>
          <w:tcPr>
            <w:tcW w:w="1838" w:type="dxa"/>
            <w:vMerge w:val="restart"/>
            <w:tcBorders>
              <w:top w:val="double" w:sz="4" w:space="0" w:color="000000"/>
            </w:tcBorders>
          </w:tcPr>
          <w:p w14:paraId="4E65B9AD" w14:textId="16FE7E08" w:rsidR="006E302F" w:rsidRPr="00FA2973" w:rsidRDefault="00A75EF6" w:rsidP="00EE7B18">
            <w:pPr>
              <w:spacing w:line="360" w:lineRule="auto"/>
              <w:jc w:val="both"/>
              <w:rPr>
                <w:rFonts w:ascii="Arial" w:hAnsi="Arial" w:cs="Arial"/>
              </w:rPr>
            </w:pPr>
            <w:r w:rsidRPr="00FA2973">
              <w:rPr>
                <w:rFonts w:ascii="Arial" w:hAnsi="Arial" w:cs="Arial"/>
              </w:rPr>
              <w:t>АМ с</w:t>
            </w:r>
            <w:r w:rsidR="006E302F" w:rsidRPr="00FA2973">
              <w:rPr>
                <w:rFonts w:ascii="Arial" w:hAnsi="Arial" w:cs="Arial"/>
              </w:rPr>
              <w:t>инусоидальн</w:t>
            </w:r>
            <w:r w:rsidR="0067460F" w:rsidRPr="00FA2973">
              <w:rPr>
                <w:rFonts w:ascii="Arial" w:hAnsi="Arial" w:cs="Arial"/>
              </w:rPr>
              <w:t>ая</w:t>
            </w:r>
            <w:r w:rsidR="006E302F" w:rsidRPr="00FA2973">
              <w:rPr>
                <w:rFonts w:ascii="Arial" w:hAnsi="Arial" w:cs="Arial"/>
              </w:rPr>
              <w:t xml:space="preserve"> </w:t>
            </w:r>
            <w:r w:rsidR="0067460F" w:rsidRPr="00FA2973">
              <w:rPr>
                <w:rFonts w:ascii="Arial" w:hAnsi="Arial" w:cs="Arial"/>
              </w:rPr>
              <w:t>волна</w:t>
            </w:r>
            <w:r w:rsidR="006E302F" w:rsidRPr="00FA2973">
              <w:rPr>
                <w:rFonts w:ascii="Arial" w:hAnsi="Arial" w:cs="Arial"/>
              </w:rPr>
              <w:t xml:space="preserve"> </w:t>
            </w:r>
          </w:p>
        </w:tc>
        <w:tc>
          <w:tcPr>
            <w:tcW w:w="284" w:type="dxa"/>
            <w:vMerge w:val="restart"/>
            <w:tcBorders>
              <w:top w:val="double" w:sz="4" w:space="0" w:color="000000"/>
              <w:right w:val="nil"/>
            </w:tcBorders>
          </w:tcPr>
          <w:p w14:paraId="2F54BE0A" w14:textId="4EB4F4F7" w:rsidR="006E302F" w:rsidRPr="00FA2973" w:rsidRDefault="006E302F" w:rsidP="00FA2A21">
            <w:pPr>
              <w:spacing w:line="360" w:lineRule="auto"/>
              <w:jc w:val="both"/>
              <w:rPr>
                <w:rFonts w:ascii="Arial" w:hAnsi="Arial" w:cs="Arial"/>
              </w:rPr>
            </w:pPr>
            <w:r w:rsidRPr="00FA2973">
              <w:rPr>
                <w:rFonts w:ascii="Arial" w:hAnsi="Arial" w:cs="Arial"/>
              </w:rPr>
              <w:t>1</w:t>
            </w:r>
          </w:p>
        </w:tc>
        <w:tc>
          <w:tcPr>
            <w:tcW w:w="3685" w:type="dxa"/>
            <w:vMerge w:val="restart"/>
            <w:tcBorders>
              <w:top w:val="double" w:sz="4" w:space="0" w:color="000000"/>
              <w:left w:val="nil"/>
            </w:tcBorders>
          </w:tcPr>
          <w:p w14:paraId="2F90F3AC" w14:textId="533F86DA" w:rsidR="006E302F" w:rsidRPr="00FA2973" w:rsidRDefault="006E302F" w:rsidP="00EE7B18">
            <w:pPr>
              <w:spacing w:line="360" w:lineRule="auto"/>
              <w:jc w:val="both"/>
              <w:rPr>
                <w:rFonts w:ascii="Arial" w:hAnsi="Arial" w:cs="Arial"/>
              </w:rPr>
            </w:pPr>
            <w:r w:rsidRPr="00FA2973">
              <w:rPr>
                <w:rFonts w:ascii="Arial" w:hAnsi="Arial" w:cs="Arial"/>
              </w:rPr>
              <w:t xml:space="preserve">Эксперименты показали, что между возмущающими воздействиями различных типов модуляции </w:t>
            </w:r>
            <w:proofErr w:type="gramStart"/>
            <w:r w:rsidRPr="00FA2973">
              <w:rPr>
                <w:rFonts w:ascii="Arial" w:hAnsi="Arial" w:cs="Arial"/>
              </w:rPr>
              <w:t>с</w:t>
            </w:r>
            <w:proofErr w:type="gramEnd"/>
            <w:r w:rsidRPr="00FA2973">
              <w:rPr>
                <w:rFonts w:ascii="Arial" w:hAnsi="Arial" w:cs="Arial"/>
              </w:rPr>
              <w:t xml:space="preserve"> </w:t>
            </w:r>
            <w:proofErr w:type="gramStart"/>
            <w:r w:rsidRPr="00FA2973">
              <w:rPr>
                <w:rFonts w:ascii="Arial" w:hAnsi="Arial" w:cs="Arial"/>
              </w:rPr>
              <w:t>непостоянной</w:t>
            </w:r>
            <w:proofErr w:type="gramEnd"/>
            <w:r w:rsidRPr="00FA2973">
              <w:rPr>
                <w:rFonts w:ascii="Arial" w:hAnsi="Arial" w:cs="Arial"/>
              </w:rPr>
              <w:t xml:space="preserve"> огибающей, может быть установлена хорошая корреляция при условии, что максимальные </w:t>
            </w:r>
            <w:r w:rsidRPr="00FA2973">
              <w:rPr>
                <w:rFonts w:ascii="Arial" w:hAnsi="Arial" w:cs="Arial"/>
                <w:lang w:val="en-US"/>
              </w:rPr>
              <w:t>RMS</w:t>
            </w:r>
            <w:r w:rsidR="0067460F" w:rsidRPr="00FA2973">
              <w:rPr>
                <w:rFonts w:ascii="Arial" w:hAnsi="Arial" w:cs="Arial"/>
              </w:rPr>
              <w:t xml:space="preserve"> значения</w:t>
            </w:r>
            <w:r w:rsidRPr="00FA2973">
              <w:rPr>
                <w:rFonts w:ascii="Arial" w:hAnsi="Arial" w:cs="Arial"/>
              </w:rPr>
              <w:t xml:space="preserve"> уровн</w:t>
            </w:r>
            <w:r w:rsidR="0067460F" w:rsidRPr="00FA2973">
              <w:rPr>
                <w:rFonts w:ascii="Arial" w:hAnsi="Arial" w:cs="Arial"/>
              </w:rPr>
              <w:t>ей</w:t>
            </w:r>
            <w:r w:rsidRPr="00FA2973">
              <w:rPr>
                <w:rFonts w:ascii="Arial" w:hAnsi="Arial" w:cs="Arial"/>
              </w:rPr>
              <w:t xml:space="preserve"> остаются неизменными.</w:t>
            </w:r>
          </w:p>
        </w:tc>
        <w:tc>
          <w:tcPr>
            <w:tcW w:w="284" w:type="dxa"/>
            <w:tcBorders>
              <w:top w:val="double" w:sz="4" w:space="0" w:color="000000"/>
              <w:bottom w:val="nil"/>
              <w:right w:val="nil"/>
            </w:tcBorders>
          </w:tcPr>
          <w:p w14:paraId="5D6A168C" w14:textId="1B2B8FB7" w:rsidR="006E302F" w:rsidRPr="00FA2973" w:rsidRDefault="006E302F" w:rsidP="00C43942">
            <w:pPr>
              <w:spacing w:line="360" w:lineRule="auto"/>
              <w:jc w:val="both"/>
              <w:rPr>
                <w:rFonts w:ascii="Arial" w:hAnsi="Arial" w:cs="Arial"/>
              </w:rPr>
            </w:pPr>
            <w:r w:rsidRPr="00FA2973">
              <w:rPr>
                <w:rFonts w:ascii="Arial" w:hAnsi="Arial" w:cs="Arial"/>
              </w:rPr>
              <w:t>1</w:t>
            </w:r>
          </w:p>
        </w:tc>
        <w:tc>
          <w:tcPr>
            <w:tcW w:w="3536" w:type="dxa"/>
            <w:tcBorders>
              <w:top w:val="double" w:sz="4" w:space="0" w:color="000000"/>
              <w:left w:val="nil"/>
              <w:bottom w:val="nil"/>
            </w:tcBorders>
          </w:tcPr>
          <w:p w14:paraId="66E0CE72" w14:textId="3EE99F8F" w:rsidR="006E302F" w:rsidRPr="00FA2973" w:rsidRDefault="006E302F" w:rsidP="00382300">
            <w:pPr>
              <w:spacing w:line="360" w:lineRule="auto"/>
              <w:jc w:val="both"/>
              <w:rPr>
                <w:rFonts w:ascii="Arial" w:hAnsi="Arial" w:cs="Arial"/>
              </w:rPr>
            </w:pPr>
            <w:r w:rsidRPr="00FA2973">
              <w:rPr>
                <w:rFonts w:ascii="Arial" w:hAnsi="Arial" w:cs="Arial"/>
              </w:rPr>
              <w:t xml:space="preserve">Не имитирует TDMA. </w:t>
            </w:r>
          </w:p>
        </w:tc>
      </w:tr>
      <w:tr w:rsidR="006E302F" w:rsidRPr="00FA2973" w14:paraId="5237E15C" w14:textId="77777777" w:rsidTr="00EF1B9E">
        <w:tblPrEx>
          <w:tblBorders>
            <w:bottom w:val="single" w:sz="4" w:space="0" w:color="000000"/>
          </w:tblBorders>
        </w:tblPrEx>
        <w:trPr>
          <w:trHeight w:val="1005"/>
        </w:trPr>
        <w:tc>
          <w:tcPr>
            <w:tcW w:w="1838" w:type="dxa"/>
            <w:vMerge/>
          </w:tcPr>
          <w:p w14:paraId="2ED8EFE0" w14:textId="77777777" w:rsidR="006E302F" w:rsidRPr="00FA2973" w:rsidRDefault="006E302F" w:rsidP="00EE7B18">
            <w:pPr>
              <w:spacing w:line="360" w:lineRule="auto"/>
              <w:jc w:val="both"/>
              <w:rPr>
                <w:rFonts w:ascii="Arial" w:hAnsi="Arial" w:cs="Arial"/>
              </w:rPr>
            </w:pPr>
          </w:p>
        </w:tc>
        <w:tc>
          <w:tcPr>
            <w:tcW w:w="284" w:type="dxa"/>
            <w:vMerge/>
            <w:tcBorders>
              <w:right w:val="nil"/>
            </w:tcBorders>
          </w:tcPr>
          <w:p w14:paraId="53774136" w14:textId="77777777" w:rsidR="006E302F" w:rsidRPr="00FA2973" w:rsidRDefault="006E302F" w:rsidP="00241332">
            <w:pPr>
              <w:spacing w:line="360" w:lineRule="auto"/>
              <w:jc w:val="both"/>
              <w:rPr>
                <w:rFonts w:ascii="Arial" w:hAnsi="Arial" w:cs="Arial"/>
              </w:rPr>
            </w:pPr>
          </w:p>
        </w:tc>
        <w:tc>
          <w:tcPr>
            <w:tcW w:w="3685" w:type="dxa"/>
            <w:vMerge/>
            <w:tcBorders>
              <w:left w:val="nil"/>
            </w:tcBorders>
          </w:tcPr>
          <w:p w14:paraId="210D907B" w14:textId="77777777" w:rsidR="006E302F" w:rsidRPr="00FA2973" w:rsidRDefault="006E302F" w:rsidP="00EE7B18">
            <w:pPr>
              <w:spacing w:line="360" w:lineRule="auto"/>
              <w:jc w:val="both"/>
              <w:rPr>
                <w:rFonts w:ascii="Arial" w:hAnsi="Arial" w:cs="Arial"/>
              </w:rPr>
            </w:pPr>
          </w:p>
        </w:tc>
        <w:tc>
          <w:tcPr>
            <w:tcW w:w="284" w:type="dxa"/>
            <w:tcBorders>
              <w:top w:val="nil"/>
              <w:bottom w:val="nil"/>
              <w:right w:val="nil"/>
            </w:tcBorders>
          </w:tcPr>
          <w:p w14:paraId="206C8CB0" w14:textId="30791711" w:rsidR="006E302F" w:rsidRPr="00FA2973" w:rsidRDefault="006E302F" w:rsidP="00C43942">
            <w:pPr>
              <w:spacing w:line="360" w:lineRule="auto"/>
              <w:jc w:val="both"/>
              <w:rPr>
                <w:rFonts w:ascii="Arial" w:hAnsi="Arial" w:cs="Arial"/>
              </w:rPr>
            </w:pPr>
            <w:r w:rsidRPr="00FA2973">
              <w:rPr>
                <w:rFonts w:ascii="Arial" w:hAnsi="Arial" w:cs="Arial"/>
              </w:rPr>
              <w:t>2</w:t>
            </w:r>
          </w:p>
        </w:tc>
        <w:tc>
          <w:tcPr>
            <w:tcW w:w="3536" w:type="dxa"/>
            <w:tcBorders>
              <w:top w:val="nil"/>
              <w:left w:val="nil"/>
              <w:bottom w:val="nil"/>
            </w:tcBorders>
          </w:tcPr>
          <w:p w14:paraId="7F5DF2C8" w14:textId="1BC5155B" w:rsidR="006E302F" w:rsidRPr="00FA2973" w:rsidRDefault="006E302F" w:rsidP="00382300">
            <w:pPr>
              <w:spacing w:line="360" w:lineRule="auto"/>
              <w:jc w:val="both"/>
              <w:rPr>
                <w:rFonts w:ascii="Arial" w:hAnsi="Arial" w:cs="Arial"/>
              </w:rPr>
            </w:pPr>
            <w:r w:rsidRPr="00FA2973">
              <w:rPr>
                <w:rFonts w:ascii="Arial" w:hAnsi="Arial" w:cs="Arial"/>
              </w:rPr>
              <w:t xml:space="preserve">Небольшое избыточное воздействие на приемное устройство второго </w:t>
            </w:r>
            <w:r w:rsidR="00FA2A21" w:rsidRPr="00FA2973">
              <w:rPr>
                <w:rFonts w:ascii="Arial" w:hAnsi="Arial" w:cs="Arial"/>
              </w:rPr>
              <w:t>порядка при испытаниях.</w:t>
            </w:r>
          </w:p>
        </w:tc>
      </w:tr>
      <w:tr w:rsidR="006E302F" w:rsidRPr="00FA2973" w14:paraId="278C9F16" w14:textId="77777777" w:rsidTr="00EF1B9E">
        <w:tblPrEx>
          <w:tblBorders>
            <w:bottom w:val="single" w:sz="4" w:space="0" w:color="000000"/>
          </w:tblBorders>
        </w:tblPrEx>
        <w:trPr>
          <w:trHeight w:val="590"/>
        </w:trPr>
        <w:tc>
          <w:tcPr>
            <w:tcW w:w="1838" w:type="dxa"/>
            <w:vMerge/>
          </w:tcPr>
          <w:p w14:paraId="4243B632" w14:textId="77777777" w:rsidR="006E302F" w:rsidRPr="00FA2973" w:rsidRDefault="006E302F" w:rsidP="006E302F">
            <w:pPr>
              <w:spacing w:line="360" w:lineRule="auto"/>
              <w:jc w:val="both"/>
              <w:rPr>
                <w:rFonts w:ascii="Arial" w:hAnsi="Arial" w:cs="Arial"/>
              </w:rPr>
            </w:pPr>
          </w:p>
        </w:tc>
        <w:tc>
          <w:tcPr>
            <w:tcW w:w="284" w:type="dxa"/>
            <w:vMerge/>
            <w:tcBorders>
              <w:bottom w:val="nil"/>
              <w:right w:val="nil"/>
            </w:tcBorders>
          </w:tcPr>
          <w:p w14:paraId="3AB17B66" w14:textId="77777777" w:rsidR="006E302F" w:rsidRPr="00FA2973" w:rsidRDefault="006E302F" w:rsidP="006E302F">
            <w:pPr>
              <w:spacing w:line="360" w:lineRule="auto"/>
              <w:jc w:val="both"/>
              <w:rPr>
                <w:rFonts w:ascii="Arial" w:hAnsi="Arial" w:cs="Arial"/>
              </w:rPr>
            </w:pPr>
          </w:p>
        </w:tc>
        <w:tc>
          <w:tcPr>
            <w:tcW w:w="3685" w:type="dxa"/>
            <w:vMerge/>
            <w:tcBorders>
              <w:left w:val="nil"/>
              <w:bottom w:val="nil"/>
            </w:tcBorders>
          </w:tcPr>
          <w:p w14:paraId="45D7CCB9" w14:textId="77777777" w:rsidR="006E302F" w:rsidRPr="00FA2973" w:rsidRDefault="006E302F" w:rsidP="006E302F">
            <w:pPr>
              <w:spacing w:line="360" w:lineRule="auto"/>
              <w:jc w:val="both"/>
              <w:rPr>
                <w:rFonts w:ascii="Arial" w:hAnsi="Arial" w:cs="Arial"/>
              </w:rPr>
            </w:pPr>
          </w:p>
        </w:tc>
        <w:tc>
          <w:tcPr>
            <w:tcW w:w="284" w:type="dxa"/>
            <w:tcBorders>
              <w:top w:val="nil"/>
              <w:bottom w:val="nil"/>
              <w:right w:val="nil"/>
            </w:tcBorders>
          </w:tcPr>
          <w:p w14:paraId="02D5B8CA" w14:textId="342419A6" w:rsidR="006E302F" w:rsidRPr="00FA2973" w:rsidRDefault="006E302F" w:rsidP="00FA2A21">
            <w:pPr>
              <w:spacing w:line="360" w:lineRule="auto"/>
              <w:jc w:val="both"/>
              <w:rPr>
                <w:rFonts w:ascii="Arial" w:hAnsi="Arial" w:cs="Arial"/>
              </w:rPr>
            </w:pPr>
            <w:r w:rsidRPr="00FA2973">
              <w:rPr>
                <w:rFonts w:ascii="Arial" w:hAnsi="Arial" w:cs="Arial"/>
              </w:rPr>
              <w:t>3</w:t>
            </w:r>
          </w:p>
        </w:tc>
        <w:tc>
          <w:tcPr>
            <w:tcW w:w="3536" w:type="dxa"/>
            <w:tcBorders>
              <w:top w:val="nil"/>
              <w:left w:val="nil"/>
              <w:bottom w:val="nil"/>
            </w:tcBorders>
          </w:tcPr>
          <w:p w14:paraId="5C1EE038" w14:textId="72D0F908" w:rsidR="006E302F" w:rsidRPr="00FA2973" w:rsidRDefault="006E302F" w:rsidP="006E302F">
            <w:pPr>
              <w:spacing w:line="360" w:lineRule="auto"/>
              <w:jc w:val="both"/>
              <w:rPr>
                <w:rFonts w:ascii="Arial" w:hAnsi="Arial" w:cs="Arial"/>
              </w:rPr>
            </w:pPr>
            <w:r w:rsidRPr="00FA2973">
              <w:rPr>
                <w:rFonts w:ascii="Arial" w:hAnsi="Arial" w:cs="Arial"/>
              </w:rPr>
              <w:t>Возможно, упущены некоторые механизмы отказа</w:t>
            </w:r>
            <w:r w:rsidR="00FA2A21" w:rsidRPr="00FA2973">
              <w:rPr>
                <w:rFonts w:ascii="Arial" w:hAnsi="Arial" w:cs="Arial"/>
              </w:rPr>
              <w:t>.</w:t>
            </w:r>
          </w:p>
        </w:tc>
      </w:tr>
      <w:tr w:rsidR="006E302F" w:rsidRPr="00FA2973" w14:paraId="1B9A937F" w14:textId="77777777" w:rsidTr="00EF1B9E">
        <w:tblPrEx>
          <w:tblBorders>
            <w:bottom w:val="single" w:sz="4" w:space="0" w:color="000000"/>
          </w:tblBorders>
        </w:tblPrEx>
        <w:trPr>
          <w:trHeight w:val="920"/>
        </w:trPr>
        <w:tc>
          <w:tcPr>
            <w:tcW w:w="1838" w:type="dxa"/>
            <w:vMerge/>
          </w:tcPr>
          <w:p w14:paraId="4332FC31" w14:textId="77777777" w:rsidR="006E302F" w:rsidRPr="00FA2973" w:rsidRDefault="006E302F" w:rsidP="006E302F">
            <w:pPr>
              <w:spacing w:line="360" w:lineRule="auto"/>
              <w:jc w:val="both"/>
              <w:rPr>
                <w:rFonts w:ascii="Arial" w:hAnsi="Arial" w:cs="Arial"/>
              </w:rPr>
            </w:pPr>
          </w:p>
        </w:tc>
        <w:tc>
          <w:tcPr>
            <w:tcW w:w="284" w:type="dxa"/>
            <w:tcBorders>
              <w:top w:val="nil"/>
              <w:bottom w:val="nil"/>
              <w:right w:val="nil"/>
            </w:tcBorders>
          </w:tcPr>
          <w:p w14:paraId="1601BED7" w14:textId="56C2E1A5" w:rsidR="006E302F" w:rsidRPr="00FA2973" w:rsidRDefault="006E302F" w:rsidP="006E302F">
            <w:pPr>
              <w:spacing w:line="360" w:lineRule="auto"/>
              <w:jc w:val="both"/>
              <w:rPr>
                <w:rFonts w:ascii="Arial" w:hAnsi="Arial" w:cs="Arial"/>
              </w:rPr>
            </w:pPr>
            <w:r w:rsidRPr="00FA2973">
              <w:rPr>
                <w:rFonts w:ascii="Arial" w:hAnsi="Arial" w:cs="Arial"/>
              </w:rPr>
              <w:t>2</w:t>
            </w:r>
          </w:p>
        </w:tc>
        <w:tc>
          <w:tcPr>
            <w:tcW w:w="3685" w:type="dxa"/>
            <w:tcBorders>
              <w:top w:val="nil"/>
              <w:left w:val="nil"/>
              <w:bottom w:val="nil"/>
            </w:tcBorders>
          </w:tcPr>
          <w:p w14:paraId="5C030C2E" w14:textId="4E02A6B9" w:rsidR="006E302F" w:rsidRPr="00FA2973" w:rsidRDefault="006E302F" w:rsidP="006E302F">
            <w:pPr>
              <w:spacing w:line="360" w:lineRule="auto"/>
              <w:jc w:val="both"/>
              <w:rPr>
                <w:rFonts w:ascii="Arial" w:hAnsi="Arial" w:cs="Arial"/>
              </w:rPr>
            </w:pPr>
            <w:r w:rsidRPr="00FA2973">
              <w:rPr>
                <w:rFonts w:ascii="Arial" w:hAnsi="Arial" w:cs="Arial"/>
              </w:rPr>
              <w:t>Нет необходимости указывать (и измерять) время нарастания TDMA импульса.</w:t>
            </w:r>
          </w:p>
        </w:tc>
        <w:tc>
          <w:tcPr>
            <w:tcW w:w="284" w:type="dxa"/>
            <w:vMerge w:val="restart"/>
            <w:tcBorders>
              <w:top w:val="nil"/>
              <w:right w:val="nil"/>
            </w:tcBorders>
          </w:tcPr>
          <w:p w14:paraId="7BF724E3" w14:textId="3076B5ED" w:rsidR="006E302F" w:rsidRPr="00FA2973" w:rsidRDefault="006E302F" w:rsidP="006E302F">
            <w:pPr>
              <w:spacing w:line="360" w:lineRule="auto"/>
              <w:jc w:val="both"/>
              <w:rPr>
                <w:rFonts w:ascii="Arial" w:hAnsi="Arial" w:cs="Arial"/>
              </w:rPr>
            </w:pPr>
          </w:p>
        </w:tc>
        <w:tc>
          <w:tcPr>
            <w:tcW w:w="3536" w:type="dxa"/>
            <w:vMerge w:val="restart"/>
            <w:tcBorders>
              <w:top w:val="nil"/>
              <w:left w:val="nil"/>
            </w:tcBorders>
          </w:tcPr>
          <w:p w14:paraId="534F130C" w14:textId="1EC775BC" w:rsidR="006E302F" w:rsidRPr="00FA2973" w:rsidRDefault="006E302F" w:rsidP="006E302F">
            <w:pPr>
              <w:spacing w:line="360" w:lineRule="auto"/>
              <w:jc w:val="both"/>
              <w:rPr>
                <w:rFonts w:ascii="Arial" w:hAnsi="Arial" w:cs="Arial"/>
              </w:rPr>
            </w:pPr>
          </w:p>
        </w:tc>
      </w:tr>
      <w:tr w:rsidR="006E302F" w:rsidRPr="00FA2973" w14:paraId="52F52F12" w14:textId="77777777" w:rsidTr="00EF1B9E">
        <w:tblPrEx>
          <w:tblBorders>
            <w:bottom w:val="single" w:sz="4" w:space="0" w:color="000000"/>
          </w:tblBorders>
        </w:tblPrEx>
        <w:trPr>
          <w:trHeight w:val="690"/>
        </w:trPr>
        <w:tc>
          <w:tcPr>
            <w:tcW w:w="1838" w:type="dxa"/>
            <w:vMerge/>
            <w:tcBorders>
              <w:bottom w:val="single" w:sz="4" w:space="0" w:color="000000"/>
            </w:tcBorders>
          </w:tcPr>
          <w:p w14:paraId="14192457" w14:textId="77777777" w:rsidR="006E302F" w:rsidRPr="00FA2973" w:rsidRDefault="006E302F" w:rsidP="006E302F">
            <w:pPr>
              <w:spacing w:line="360" w:lineRule="auto"/>
              <w:jc w:val="both"/>
              <w:rPr>
                <w:rFonts w:ascii="Arial" w:hAnsi="Arial" w:cs="Arial"/>
              </w:rPr>
            </w:pPr>
          </w:p>
        </w:tc>
        <w:tc>
          <w:tcPr>
            <w:tcW w:w="284" w:type="dxa"/>
            <w:tcBorders>
              <w:top w:val="nil"/>
              <w:bottom w:val="single" w:sz="4" w:space="0" w:color="000000"/>
              <w:right w:val="nil"/>
            </w:tcBorders>
          </w:tcPr>
          <w:p w14:paraId="2393CFBC" w14:textId="753B11DF" w:rsidR="006E302F" w:rsidRPr="00FA2973" w:rsidRDefault="006E302F" w:rsidP="006E302F">
            <w:pPr>
              <w:spacing w:line="360" w:lineRule="auto"/>
              <w:jc w:val="both"/>
              <w:rPr>
                <w:rFonts w:ascii="Arial" w:hAnsi="Arial" w:cs="Arial"/>
              </w:rPr>
            </w:pPr>
            <w:r w:rsidRPr="00FA2973">
              <w:rPr>
                <w:rFonts w:ascii="Arial" w:hAnsi="Arial" w:cs="Arial"/>
              </w:rPr>
              <w:t>3</w:t>
            </w:r>
          </w:p>
        </w:tc>
        <w:tc>
          <w:tcPr>
            <w:tcW w:w="3685" w:type="dxa"/>
            <w:tcBorders>
              <w:top w:val="nil"/>
              <w:left w:val="nil"/>
              <w:bottom w:val="single" w:sz="4" w:space="0" w:color="000000"/>
            </w:tcBorders>
          </w:tcPr>
          <w:p w14:paraId="789526A0" w14:textId="0F561A49" w:rsidR="006E302F" w:rsidRPr="00FA2973" w:rsidRDefault="006E302F" w:rsidP="006E302F">
            <w:pPr>
              <w:spacing w:line="360" w:lineRule="auto"/>
              <w:jc w:val="both"/>
              <w:rPr>
                <w:rFonts w:ascii="Arial" w:hAnsi="Arial" w:cs="Arial"/>
              </w:rPr>
            </w:pPr>
            <w:r w:rsidRPr="00FA2973">
              <w:rPr>
                <w:rFonts w:ascii="Arial" w:hAnsi="Arial" w:cs="Arial"/>
              </w:rPr>
              <w:t xml:space="preserve">Используется в настоящем стандарте и </w:t>
            </w:r>
            <w:r w:rsidRPr="00FA2973">
              <w:rPr>
                <w:rFonts w:ascii="Arial" w:hAnsi="Arial" w:cs="Arial"/>
                <w:lang w:val="en-US"/>
              </w:rPr>
              <w:t>IEC</w:t>
            </w:r>
            <w:r w:rsidRPr="00FA2973">
              <w:rPr>
                <w:rFonts w:ascii="Arial" w:hAnsi="Arial" w:cs="Arial"/>
              </w:rPr>
              <w:t xml:space="preserve"> 61000-4-6.</w:t>
            </w:r>
          </w:p>
        </w:tc>
        <w:tc>
          <w:tcPr>
            <w:tcW w:w="284" w:type="dxa"/>
            <w:vMerge/>
            <w:tcBorders>
              <w:bottom w:val="single" w:sz="4" w:space="0" w:color="000000"/>
              <w:right w:val="nil"/>
            </w:tcBorders>
          </w:tcPr>
          <w:p w14:paraId="0CF7C555" w14:textId="19DE7121" w:rsidR="006E302F" w:rsidRPr="00FA2973" w:rsidRDefault="006E302F" w:rsidP="006E302F">
            <w:pPr>
              <w:spacing w:line="360" w:lineRule="auto"/>
              <w:jc w:val="both"/>
              <w:rPr>
                <w:rFonts w:ascii="Arial" w:hAnsi="Arial" w:cs="Arial"/>
              </w:rPr>
            </w:pPr>
          </w:p>
        </w:tc>
        <w:tc>
          <w:tcPr>
            <w:tcW w:w="3536" w:type="dxa"/>
            <w:vMerge/>
            <w:tcBorders>
              <w:left w:val="nil"/>
              <w:bottom w:val="single" w:sz="4" w:space="0" w:color="000000"/>
            </w:tcBorders>
          </w:tcPr>
          <w:p w14:paraId="185A1570" w14:textId="747558AC" w:rsidR="006E302F" w:rsidRPr="00FA2973" w:rsidRDefault="006E302F" w:rsidP="006E302F">
            <w:pPr>
              <w:spacing w:line="360" w:lineRule="auto"/>
              <w:jc w:val="both"/>
              <w:rPr>
                <w:rFonts w:ascii="Arial" w:hAnsi="Arial" w:cs="Arial"/>
              </w:rPr>
            </w:pPr>
          </w:p>
        </w:tc>
      </w:tr>
    </w:tbl>
    <w:p w14:paraId="27608084" w14:textId="77777777" w:rsidR="00FA2A21" w:rsidRPr="00FA2973" w:rsidRDefault="00FA2A21">
      <w:pPr>
        <w:rPr>
          <w:rFonts w:ascii="Arial" w:hAnsi="Arial" w:cs="Arial"/>
          <w:i/>
          <w:iCs/>
        </w:rPr>
      </w:pPr>
      <w:r w:rsidRPr="00FA2973">
        <w:rPr>
          <w:rFonts w:ascii="Arial" w:hAnsi="Arial" w:cs="Arial"/>
          <w:i/>
          <w:iCs/>
        </w:rPr>
        <w:br w:type="page"/>
      </w:r>
    </w:p>
    <w:p w14:paraId="72AF5D61" w14:textId="04A775D8" w:rsidR="00DC715A" w:rsidRPr="00FA2973" w:rsidRDefault="00DC715A" w:rsidP="00DC715A">
      <w:pPr>
        <w:rPr>
          <w:rFonts w:ascii="Arial" w:hAnsi="Arial" w:cs="Arial"/>
          <w:i/>
          <w:iCs/>
        </w:rPr>
      </w:pPr>
      <w:r w:rsidRPr="00FA2973">
        <w:rPr>
          <w:rFonts w:ascii="Arial" w:hAnsi="Arial" w:cs="Arial"/>
          <w:i/>
          <w:iCs/>
        </w:rPr>
        <w:lastRenderedPageBreak/>
        <w:t>Продолжение таблицы А.1</w:t>
      </w:r>
    </w:p>
    <w:tbl>
      <w:tblPr>
        <w:tblStyle w:val="aff0"/>
        <w:tblW w:w="0" w:type="auto"/>
        <w:tblLayout w:type="fixed"/>
        <w:tblLook w:val="04A0" w:firstRow="1" w:lastRow="0" w:firstColumn="1" w:lastColumn="0" w:noHBand="0" w:noVBand="1"/>
      </w:tblPr>
      <w:tblGrid>
        <w:gridCol w:w="1838"/>
        <w:gridCol w:w="284"/>
        <w:gridCol w:w="3685"/>
        <w:gridCol w:w="284"/>
        <w:gridCol w:w="3536"/>
      </w:tblGrid>
      <w:tr w:rsidR="00DC715A" w:rsidRPr="00FA2973" w14:paraId="4B23645A" w14:textId="77777777" w:rsidTr="00EF1B9E">
        <w:tc>
          <w:tcPr>
            <w:tcW w:w="1838" w:type="dxa"/>
            <w:tcBorders>
              <w:bottom w:val="double" w:sz="4" w:space="0" w:color="000000"/>
            </w:tcBorders>
          </w:tcPr>
          <w:p w14:paraId="4C9E38D1" w14:textId="77777777" w:rsidR="00DC715A" w:rsidRPr="00FA2973" w:rsidRDefault="00DC715A" w:rsidP="007430C4">
            <w:pPr>
              <w:spacing w:line="360" w:lineRule="auto"/>
              <w:jc w:val="center"/>
              <w:rPr>
                <w:rFonts w:ascii="Arial" w:hAnsi="Arial" w:cs="Arial"/>
              </w:rPr>
            </w:pPr>
            <w:r w:rsidRPr="00FA2973">
              <w:rPr>
                <w:rFonts w:ascii="Arial" w:hAnsi="Arial" w:cs="Arial"/>
              </w:rPr>
              <w:t>Тип сигнала</w:t>
            </w:r>
          </w:p>
        </w:tc>
        <w:tc>
          <w:tcPr>
            <w:tcW w:w="3969" w:type="dxa"/>
            <w:gridSpan w:val="2"/>
            <w:tcBorders>
              <w:bottom w:val="double" w:sz="4" w:space="0" w:color="000000"/>
            </w:tcBorders>
          </w:tcPr>
          <w:p w14:paraId="6CF67706" w14:textId="77777777" w:rsidR="00DC715A" w:rsidRPr="00FA2973" w:rsidRDefault="00DC715A" w:rsidP="007430C4">
            <w:pPr>
              <w:spacing w:line="360" w:lineRule="auto"/>
              <w:jc w:val="center"/>
              <w:rPr>
                <w:rFonts w:ascii="Arial" w:hAnsi="Arial" w:cs="Arial"/>
              </w:rPr>
            </w:pPr>
            <w:r w:rsidRPr="00FA2973">
              <w:rPr>
                <w:rFonts w:ascii="Arial" w:hAnsi="Arial" w:cs="Arial"/>
              </w:rPr>
              <w:t>Достоинства</w:t>
            </w:r>
          </w:p>
        </w:tc>
        <w:tc>
          <w:tcPr>
            <w:tcW w:w="3820" w:type="dxa"/>
            <w:gridSpan w:val="2"/>
            <w:tcBorders>
              <w:bottom w:val="double" w:sz="4" w:space="0" w:color="000000"/>
            </w:tcBorders>
          </w:tcPr>
          <w:p w14:paraId="46411DDC" w14:textId="77777777" w:rsidR="00DC715A" w:rsidRPr="00FA2973" w:rsidRDefault="00DC715A" w:rsidP="007430C4">
            <w:pPr>
              <w:spacing w:line="360" w:lineRule="auto"/>
              <w:jc w:val="center"/>
              <w:rPr>
                <w:rFonts w:ascii="Arial" w:hAnsi="Arial" w:cs="Arial"/>
              </w:rPr>
            </w:pPr>
            <w:r w:rsidRPr="00FA2973">
              <w:rPr>
                <w:rFonts w:ascii="Arial" w:hAnsi="Arial" w:cs="Arial"/>
              </w:rPr>
              <w:t>Недостатки</w:t>
            </w:r>
          </w:p>
        </w:tc>
      </w:tr>
      <w:tr w:rsidR="00EE7B18" w:rsidRPr="00FA2973" w14:paraId="0F793B24" w14:textId="77777777" w:rsidTr="00EF1B9E">
        <w:trPr>
          <w:trHeight w:val="690"/>
        </w:trPr>
        <w:tc>
          <w:tcPr>
            <w:tcW w:w="1838" w:type="dxa"/>
            <w:vMerge w:val="restart"/>
            <w:tcBorders>
              <w:top w:val="nil"/>
            </w:tcBorders>
          </w:tcPr>
          <w:p w14:paraId="38391382" w14:textId="77777777" w:rsidR="00EE7B18" w:rsidRPr="00FA2973" w:rsidRDefault="00EE7B18" w:rsidP="00C43942">
            <w:pPr>
              <w:spacing w:line="360" w:lineRule="auto"/>
              <w:jc w:val="both"/>
              <w:rPr>
                <w:rFonts w:ascii="Arial" w:hAnsi="Arial" w:cs="Arial"/>
              </w:rPr>
            </w:pPr>
          </w:p>
        </w:tc>
        <w:tc>
          <w:tcPr>
            <w:tcW w:w="284" w:type="dxa"/>
            <w:tcBorders>
              <w:top w:val="nil"/>
              <w:bottom w:val="nil"/>
              <w:right w:val="nil"/>
            </w:tcBorders>
          </w:tcPr>
          <w:p w14:paraId="54644E58" w14:textId="3306F926" w:rsidR="00EE7B18" w:rsidRPr="00FA2973" w:rsidRDefault="00EE7B18" w:rsidP="00241332">
            <w:pPr>
              <w:spacing w:line="360" w:lineRule="auto"/>
              <w:jc w:val="both"/>
              <w:rPr>
                <w:rFonts w:ascii="Arial" w:hAnsi="Arial" w:cs="Arial"/>
              </w:rPr>
            </w:pPr>
            <w:r w:rsidRPr="00FA2973">
              <w:rPr>
                <w:rFonts w:ascii="Arial" w:hAnsi="Arial" w:cs="Arial"/>
              </w:rPr>
              <w:t>4</w:t>
            </w:r>
          </w:p>
        </w:tc>
        <w:tc>
          <w:tcPr>
            <w:tcW w:w="3685" w:type="dxa"/>
            <w:tcBorders>
              <w:top w:val="double" w:sz="4" w:space="0" w:color="000000"/>
              <w:left w:val="nil"/>
              <w:bottom w:val="nil"/>
            </w:tcBorders>
          </w:tcPr>
          <w:p w14:paraId="00AE2A50" w14:textId="55408D0A" w:rsidR="00EE7B18" w:rsidRPr="00FA2973" w:rsidRDefault="00EE7B18" w:rsidP="00241332">
            <w:pPr>
              <w:spacing w:line="360" w:lineRule="auto"/>
              <w:jc w:val="both"/>
              <w:rPr>
                <w:rFonts w:ascii="Arial" w:hAnsi="Arial" w:cs="Arial"/>
              </w:rPr>
            </w:pPr>
            <w:r w:rsidRPr="00FA2973">
              <w:rPr>
                <w:rFonts w:ascii="Arial" w:hAnsi="Arial" w:cs="Arial"/>
              </w:rPr>
              <w:t>Генератор поля и оборудование для мониторинга поля легкодоступны.</w:t>
            </w:r>
          </w:p>
        </w:tc>
        <w:tc>
          <w:tcPr>
            <w:tcW w:w="284" w:type="dxa"/>
            <w:vMerge w:val="restart"/>
            <w:tcBorders>
              <w:top w:val="nil"/>
              <w:bottom w:val="single" w:sz="4" w:space="0" w:color="000000"/>
              <w:right w:val="nil"/>
            </w:tcBorders>
          </w:tcPr>
          <w:p w14:paraId="6625FC6E" w14:textId="77777777" w:rsidR="00EE7B18" w:rsidRPr="00FA2973" w:rsidRDefault="00EE7B18" w:rsidP="00C43942">
            <w:pPr>
              <w:spacing w:line="360" w:lineRule="auto"/>
              <w:jc w:val="both"/>
              <w:rPr>
                <w:rFonts w:ascii="Arial" w:hAnsi="Arial" w:cs="Arial"/>
              </w:rPr>
            </w:pPr>
          </w:p>
        </w:tc>
        <w:tc>
          <w:tcPr>
            <w:tcW w:w="3536" w:type="dxa"/>
            <w:vMerge w:val="restart"/>
            <w:tcBorders>
              <w:top w:val="nil"/>
              <w:left w:val="nil"/>
              <w:bottom w:val="single" w:sz="4" w:space="0" w:color="000000"/>
            </w:tcBorders>
          </w:tcPr>
          <w:p w14:paraId="3499E880" w14:textId="3BE89EEF" w:rsidR="00EE7B18" w:rsidRPr="00FA2973" w:rsidRDefault="00EE7B18" w:rsidP="00C43942">
            <w:pPr>
              <w:spacing w:line="360" w:lineRule="auto"/>
              <w:jc w:val="both"/>
              <w:rPr>
                <w:rFonts w:ascii="Arial" w:hAnsi="Arial" w:cs="Arial"/>
              </w:rPr>
            </w:pPr>
          </w:p>
        </w:tc>
      </w:tr>
      <w:tr w:rsidR="00D27C18" w:rsidRPr="00FA2973" w14:paraId="053A502E" w14:textId="77777777" w:rsidTr="00EF1B9E">
        <w:tc>
          <w:tcPr>
            <w:tcW w:w="1838" w:type="dxa"/>
            <w:vMerge/>
          </w:tcPr>
          <w:p w14:paraId="6A773B11" w14:textId="77777777" w:rsidR="00D27C18" w:rsidRPr="00FA2973" w:rsidRDefault="00D27C18" w:rsidP="00C43942">
            <w:pPr>
              <w:spacing w:line="360" w:lineRule="auto"/>
              <w:jc w:val="both"/>
              <w:rPr>
                <w:rFonts w:ascii="Arial" w:hAnsi="Arial" w:cs="Arial"/>
              </w:rPr>
            </w:pPr>
          </w:p>
        </w:tc>
        <w:tc>
          <w:tcPr>
            <w:tcW w:w="284" w:type="dxa"/>
            <w:tcBorders>
              <w:top w:val="nil"/>
              <w:bottom w:val="nil"/>
              <w:right w:val="nil"/>
            </w:tcBorders>
          </w:tcPr>
          <w:p w14:paraId="50788EA9" w14:textId="1E253FB4" w:rsidR="00D27C18" w:rsidRPr="00FA2973" w:rsidRDefault="00D27C18" w:rsidP="00241332">
            <w:pPr>
              <w:spacing w:line="360" w:lineRule="auto"/>
              <w:jc w:val="both"/>
              <w:rPr>
                <w:rFonts w:ascii="Arial" w:hAnsi="Arial" w:cs="Arial"/>
              </w:rPr>
            </w:pPr>
            <w:r w:rsidRPr="00FA2973">
              <w:rPr>
                <w:rFonts w:ascii="Arial" w:hAnsi="Arial" w:cs="Arial"/>
              </w:rPr>
              <w:t>5</w:t>
            </w:r>
          </w:p>
        </w:tc>
        <w:tc>
          <w:tcPr>
            <w:tcW w:w="3685" w:type="dxa"/>
            <w:tcBorders>
              <w:top w:val="nil"/>
              <w:left w:val="nil"/>
              <w:bottom w:val="nil"/>
            </w:tcBorders>
          </w:tcPr>
          <w:p w14:paraId="7B21E1F9" w14:textId="234933AD" w:rsidR="00D27C18" w:rsidRPr="00FA2973" w:rsidRDefault="00D27C18" w:rsidP="00EE7B18">
            <w:pPr>
              <w:spacing w:line="360" w:lineRule="auto"/>
              <w:jc w:val="both"/>
              <w:rPr>
                <w:rFonts w:ascii="Arial" w:hAnsi="Arial" w:cs="Arial"/>
              </w:rPr>
            </w:pPr>
            <w:r w:rsidRPr="00FA2973">
              <w:rPr>
                <w:rFonts w:ascii="Arial" w:hAnsi="Arial" w:cs="Arial"/>
              </w:rPr>
              <w:t xml:space="preserve">Для аналогового аудио-оборудования, демодуляция в </w:t>
            </w:r>
            <w:r w:rsidRPr="00FA2973">
              <w:rPr>
                <w:rFonts w:ascii="Arial" w:hAnsi="Arial" w:cs="Arial"/>
                <w:lang w:val="en-US"/>
              </w:rPr>
              <w:t>EUT</w:t>
            </w:r>
            <w:r w:rsidR="00EE7B18" w:rsidRPr="00FA2973">
              <w:rPr>
                <w:rFonts w:ascii="Arial" w:hAnsi="Arial" w:cs="Arial"/>
              </w:rPr>
              <w:t xml:space="preserve"> </w:t>
            </w:r>
            <w:r w:rsidRPr="00FA2973">
              <w:rPr>
                <w:rFonts w:ascii="Arial" w:hAnsi="Arial" w:cs="Arial"/>
              </w:rPr>
              <w:t>создает звуковой отклик, который можно измерить с помощью узкополосного измерителя уровня,</w:t>
            </w:r>
            <w:r w:rsidR="00EE7B18" w:rsidRPr="00FA2973">
              <w:rPr>
                <w:rFonts w:ascii="Arial" w:hAnsi="Arial" w:cs="Arial"/>
              </w:rPr>
              <w:t xml:space="preserve"> </w:t>
            </w:r>
            <w:r w:rsidRPr="00FA2973">
              <w:rPr>
                <w:rFonts w:ascii="Arial" w:hAnsi="Arial" w:cs="Arial"/>
              </w:rPr>
              <w:t>таким образом уменьшая фоновый шум</w:t>
            </w:r>
            <w:r w:rsidR="007A0A5F" w:rsidRPr="00FA2973">
              <w:rPr>
                <w:rFonts w:ascii="Arial" w:hAnsi="Arial" w:cs="Arial"/>
              </w:rPr>
              <w:t>.</w:t>
            </w:r>
          </w:p>
        </w:tc>
        <w:tc>
          <w:tcPr>
            <w:tcW w:w="284" w:type="dxa"/>
            <w:vMerge/>
            <w:tcBorders>
              <w:top w:val="nil"/>
              <w:bottom w:val="single" w:sz="4" w:space="0" w:color="000000"/>
              <w:right w:val="nil"/>
            </w:tcBorders>
          </w:tcPr>
          <w:p w14:paraId="32B929DC" w14:textId="77777777" w:rsidR="00D27C18" w:rsidRPr="00FA2973" w:rsidRDefault="00D27C18" w:rsidP="00C43942">
            <w:pPr>
              <w:spacing w:line="360" w:lineRule="auto"/>
              <w:jc w:val="both"/>
              <w:rPr>
                <w:rFonts w:ascii="Arial" w:hAnsi="Arial" w:cs="Arial"/>
              </w:rPr>
            </w:pPr>
          </w:p>
        </w:tc>
        <w:tc>
          <w:tcPr>
            <w:tcW w:w="3536" w:type="dxa"/>
            <w:vMerge/>
            <w:tcBorders>
              <w:top w:val="nil"/>
              <w:left w:val="nil"/>
              <w:bottom w:val="single" w:sz="4" w:space="0" w:color="000000"/>
            </w:tcBorders>
          </w:tcPr>
          <w:p w14:paraId="5DE715C0" w14:textId="4B91C82C" w:rsidR="00D27C18" w:rsidRPr="00FA2973" w:rsidRDefault="00D27C18" w:rsidP="00C43942">
            <w:pPr>
              <w:spacing w:line="360" w:lineRule="auto"/>
              <w:jc w:val="both"/>
              <w:rPr>
                <w:rFonts w:ascii="Arial" w:hAnsi="Arial" w:cs="Arial"/>
              </w:rPr>
            </w:pPr>
          </w:p>
        </w:tc>
      </w:tr>
      <w:tr w:rsidR="00D27C18" w:rsidRPr="00FA2973" w14:paraId="791E5CD3" w14:textId="77777777" w:rsidTr="00EF1B9E">
        <w:tc>
          <w:tcPr>
            <w:tcW w:w="1838" w:type="dxa"/>
            <w:vMerge/>
          </w:tcPr>
          <w:p w14:paraId="14C287C7" w14:textId="77777777" w:rsidR="00D27C18" w:rsidRPr="00FA2973" w:rsidRDefault="00D27C18" w:rsidP="00C43942">
            <w:pPr>
              <w:spacing w:line="360" w:lineRule="auto"/>
              <w:jc w:val="both"/>
              <w:rPr>
                <w:rFonts w:ascii="Arial" w:hAnsi="Arial" w:cs="Arial"/>
              </w:rPr>
            </w:pPr>
          </w:p>
        </w:tc>
        <w:tc>
          <w:tcPr>
            <w:tcW w:w="284" w:type="dxa"/>
            <w:tcBorders>
              <w:top w:val="nil"/>
              <w:bottom w:val="single" w:sz="4" w:space="0" w:color="000000"/>
              <w:right w:val="nil"/>
            </w:tcBorders>
          </w:tcPr>
          <w:p w14:paraId="46C61369" w14:textId="09E0CD56" w:rsidR="00D27C18" w:rsidRPr="00FA2973" w:rsidRDefault="00D27C18" w:rsidP="00241332">
            <w:pPr>
              <w:spacing w:line="360" w:lineRule="auto"/>
              <w:jc w:val="both"/>
              <w:rPr>
                <w:rFonts w:ascii="Arial" w:hAnsi="Arial" w:cs="Arial"/>
              </w:rPr>
            </w:pPr>
            <w:r w:rsidRPr="00FA2973">
              <w:rPr>
                <w:rFonts w:ascii="Arial" w:hAnsi="Arial" w:cs="Arial"/>
              </w:rPr>
              <w:t>6</w:t>
            </w:r>
          </w:p>
        </w:tc>
        <w:tc>
          <w:tcPr>
            <w:tcW w:w="3685" w:type="dxa"/>
            <w:tcBorders>
              <w:top w:val="nil"/>
              <w:left w:val="nil"/>
              <w:bottom w:val="single" w:sz="4" w:space="0" w:color="000000"/>
            </w:tcBorders>
          </w:tcPr>
          <w:p w14:paraId="05DFAA9F" w14:textId="4A5353E8" w:rsidR="00D27C18" w:rsidRPr="00FA2973" w:rsidRDefault="00D27C18" w:rsidP="005249BB">
            <w:pPr>
              <w:spacing w:line="360" w:lineRule="auto"/>
              <w:jc w:val="both"/>
              <w:rPr>
                <w:rFonts w:ascii="Arial" w:hAnsi="Arial" w:cs="Arial"/>
              </w:rPr>
            </w:pPr>
            <w:r w:rsidRPr="00FA2973">
              <w:rPr>
                <w:rFonts w:ascii="Arial" w:hAnsi="Arial" w:cs="Arial"/>
              </w:rPr>
              <w:t>Уже доказано, что при имитации возмущающих воздействий на более низких частотах, он</w:t>
            </w:r>
            <w:r w:rsidR="0067460F" w:rsidRPr="00FA2973">
              <w:rPr>
                <w:rFonts w:ascii="Arial" w:hAnsi="Arial" w:cs="Arial"/>
              </w:rPr>
              <w:t>а</w:t>
            </w:r>
            <w:r w:rsidRPr="00FA2973">
              <w:rPr>
                <w:rFonts w:ascii="Arial" w:hAnsi="Arial" w:cs="Arial"/>
              </w:rPr>
              <w:t xml:space="preserve"> эффективнее чем при имитации с применением других типов модуляции (</w:t>
            </w:r>
            <w:proofErr w:type="gramStart"/>
            <w:r w:rsidRPr="00FA2973">
              <w:rPr>
                <w:rFonts w:ascii="Arial" w:hAnsi="Arial" w:cs="Arial"/>
              </w:rPr>
              <w:t>например</w:t>
            </w:r>
            <w:proofErr w:type="gramEnd"/>
            <w:r w:rsidRPr="00FA2973">
              <w:rPr>
                <w:rFonts w:ascii="Arial" w:hAnsi="Arial" w:cs="Arial"/>
              </w:rPr>
              <w:t xml:space="preserve"> FM, фазовая модуляци</w:t>
            </w:r>
            <w:r w:rsidR="005249BB">
              <w:rPr>
                <w:rFonts w:ascii="Arial" w:hAnsi="Arial" w:cs="Arial"/>
              </w:rPr>
              <w:t>я</w:t>
            </w:r>
            <w:r w:rsidRPr="00FA2973">
              <w:rPr>
                <w:rFonts w:ascii="Arial" w:hAnsi="Arial" w:cs="Arial"/>
              </w:rPr>
              <w:t>, импульсная модуляция)</w:t>
            </w:r>
          </w:p>
        </w:tc>
        <w:tc>
          <w:tcPr>
            <w:tcW w:w="284" w:type="dxa"/>
            <w:vMerge/>
            <w:tcBorders>
              <w:top w:val="nil"/>
              <w:bottom w:val="single" w:sz="4" w:space="0" w:color="000000"/>
              <w:right w:val="nil"/>
            </w:tcBorders>
          </w:tcPr>
          <w:p w14:paraId="63841F24" w14:textId="77777777" w:rsidR="00D27C18" w:rsidRPr="00FA2973" w:rsidRDefault="00D27C18" w:rsidP="00C43942">
            <w:pPr>
              <w:spacing w:line="360" w:lineRule="auto"/>
              <w:jc w:val="both"/>
              <w:rPr>
                <w:rFonts w:ascii="Arial" w:hAnsi="Arial" w:cs="Arial"/>
              </w:rPr>
            </w:pPr>
          </w:p>
        </w:tc>
        <w:tc>
          <w:tcPr>
            <w:tcW w:w="3536" w:type="dxa"/>
            <w:vMerge/>
            <w:tcBorders>
              <w:top w:val="nil"/>
              <w:left w:val="nil"/>
              <w:bottom w:val="single" w:sz="4" w:space="0" w:color="000000"/>
            </w:tcBorders>
          </w:tcPr>
          <w:p w14:paraId="70A15A9E" w14:textId="0487A9A7" w:rsidR="00D27C18" w:rsidRPr="00FA2973" w:rsidRDefault="00D27C18" w:rsidP="00C43942">
            <w:pPr>
              <w:spacing w:line="360" w:lineRule="auto"/>
              <w:jc w:val="both"/>
              <w:rPr>
                <w:rFonts w:ascii="Arial" w:hAnsi="Arial" w:cs="Arial"/>
              </w:rPr>
            </w:pPr>
          </w:p>
        </w:tc>
      </w:tr>
      <w:tr w:rsidR="00D27C18" w:rsidRPr="00FA2973" w14:paraId="2E3E4BE8" w14:textId="77777777" w:rsidTr="00EF1B9E">
        <w:trPr>
          <w:trHeight w:val="313"/>
        </w:trPr>
        <w:tc>
          <w:tcPr>
            <w:tcW w:w="1838" w:type="dxa"/>
            <w:vMerge w:val="restart"/>
          </w:tcPr>
          <w:p w14:paraId="59CE2057" w14:textId="1343BFE5" w:rsidR="00D27C18" w:rsidRPr="00FA2973" w:rsidRDefault="00A75EF6" w:rsidP="00382300">
            <w:pPr>
              <w:spacing w:line="360" w:lineRule="auto"/>
              <w:jc w:val="both"/>
              <w:rPr>
                <w:rFonts w:ascii="Arial" w:hAnsi="Arial" w:cs="Arial"/>
              </w:rPr>
            </w:pPr>
            <w:r w:rsidRPr="00FA2973">
              <w:rPr>
                <w:rFonts w:ascii="Arial" w:hAnsi="Arial" w:cs="Arial"/>
              </w:rPr>
              <w:t>АМ п</w:t>
            </w:r>
            <w:r w:rsidR="00CB2B3B" w:rsidRPr="00FA2973">
              <w:rPr>
                <w:rFonts w:ascii="Arial" w:hAnsi="Arial" w:cs="Arial"/>
              </w:rPr>
              <w:t>рямоугольн</w:t>
            </w:r>
            <w:r w:rsidR="0067460F" w:rsidRPr="00FA2973">
              <w:rPr>
                <w:rFonts w:ascii="Arial" w:hAnsi="Arial" w:cs="Arial"/>
              </w:rPr>
              <w:t>ая</w:t>
            </w:r>
            <w:r w:rsidR="00D27C18" w:rsidRPr="00FA2973">
              <w:rPr>
                <w:rFonts w:ascii="Arial" w:hAnsi="Arial" w:cs="Arial"/>
              </w:rPr>
              <w:t xml:space="preserve"> </w:t>
            </w:r>
            <w:r w:rsidR="0067460F" w:rsidRPr="00FA2973">
              <w:rPr>
                <w:rFonts w:ascii="Arial" w:hAnsi="Arial" w:cs="Arial"/>
              </w:rPr>
              <w:t>волна</w:t>
            </w:r>
            <w:r w:rsidR="00D27C18" w:rsidRPr="00FA2973">
              <w:rPr>
                <w:rFonts w:ascii="Arial" w:hAnsi="Arial" w:cs="Arial"/>
              </w:rPr>
              <w:t xml:space="preserve"> </w:t>
            </w:r>
          </w:p>
        </w:tc>
        <w:tc>
          <w:tcPr>
            <w:tcW w:w="284" w:type="dxa"/>
            <w:tcBorders>
              <w:bottom w:val="nil"/>
              <w:right w:val="nil"/>
            </w:tcBorders>
          </w:tcPr>
          <w:p w14:paraId="2FB424E6" w14:textId="46BEF9E6" w:rsidR="00D27C18" w:rsidRPr="00FA2973" w:rsidRDefault="00D27C18" w:rsidP="00565A55">
            <w:pPr>
              <w:spacing w:line="360" w:lineRule="auto"/>
              <w:jc w:val="both"/>
              <w:rPr>
                <w:rFonts w:ascii="Arial" w:hAnsi="Arial" w:cs="Arial"/>
              </w:rPr>
            </w:pPr>
            <w:r w:rsidRPr="00FA2973">
              <w:rPr>
                <w:rFonts w:ascii="Arial" w:hAnsi="Arial" w:cs="Arial"/>
              </w:rPr>
              <w:t>1</w:t>
            </w:r>
          </w:p>
        </w:tc>
        <w:tc>
          <w:tcPr>
            <w:tcW w:w="3685" w:type="dxa"/>
            <w:tcBorders>
              <w:left w:val="nil"/>
              <w:bottom w:val="nil"/>
            </w:tcBorders>
          </w:tcPr>
          <w:p w14:paraId="53BB94E7" w14:textId="727C040E" w:rsidR="00D27C18" w:rsidRPr="00FA2973" w:rsidRDefault="00D27C18" w:rsidP="00382300">
            <w:pPr>
              <w:spacing w:line="360" w:lineRule="auto"/>
              <w:jc w:val="both"/>
              <w:rPr>
                <w:rFonts w:ascii="Arial" w:hAnsi="Arial" w:cs="Arial"/>
              </w:rPr>
            </w:pPr>
            <w:r w:rsidRPr="00FA2973">
              <w:rPr>
                <w:rFonts w:ascii="Arial" w:hAnsi="Arial" w:cs="Arial"/>
              </w:rPr>
              <w:t>Аналогичн</w:t>
            </w:r>
            <w:r w:rsidR="0067460F" w:rsidRPr="00FA2973">
              <w:rPr>
                <w:rFonts w:ascii="Arial" w:hAnsi="Arial" w:cs="Arial"/>
              </w:rPr>
              <w:t>а</w:t>
            </w:r>
            <w:r w:rsidRPr="00FA2973">
              <w:rPr>
                <w:rFonts w:ascii="Arial" w:hAnsi="Arial" w:cs="Arial"/>
              </w:rPr>
              <w:t xml:space="preserve"> TDMA</w:t>
            </w:r>
            <w:r w:rsidR="007A0A5F" w:rsidRPr="00FA2973">
              <w:rPr>
                <w:rFonts w:ascii="Arial" w:hAnsi="Arial" w:cs="Arial"/>
              </w:rPr>
              <w:t>.</w:t>
            </w:r>
          </w:p>
        </w:tc>
        <w:tc>
          <w:tcPr>
            <w:tcW w:w="284" w:type="dxa"/>
            <w:tcBorders>
              <w:top w:val="single" w:sz="4" w:space="0" w:color="000000"/>
              <w:bottom w:val="nil"/>
              <w:right w:val="nil"/>
            </w:tcBorders>
          </w:tcPr>
          <w:p w14:paraId="792A51EC" w14:textId="6DE86933" w:rsidR="00D27C18" w:rsidRPr="00FA2973" w:rsidRDefault="00D27C18" w:rsidP="00C43942">
            <w:pPr>
              <w:spacing w:line="360" w:lineRule="auto"/>
              <w:jc w:val="both"/>
              <w:rPr>
                <w:rFonts w:ascii="Arial" w:hAnsi="Arial" w:cs="Arial"/>
              </w:rPr>
            </w:pPr>
            <w:r w:rsidRPr="00FA2973">
              <w:rPr>
                <w:rFonts w:ascii="Arial" w:hAnsi="Arial" w:cs="Arial"/>
              </w:rPr>
              <w:t>1</w:t>
            </w:r>
          </w:p>
        </w:tc>
        <w:tc>
          <w:tcPr>
            <w:tcW w:w="3536" w:type="dxa"/>
            <w:tcBorders>
              <w:top w:val="single" w:sz="4" w:space="0" w:color="000000"/>
              <w:left w:val="nil"/>
              <w:bottom w:val="nil"/>
            </w:tcBorders>
          </w:tcPr>
          <w:p w14:paraId="5E4C3FF4" w14:textId="22FC78B2" w:rsidR="00D27C18" w:rsidRPr="00FA2973" w:rsidRDefault="00D27C18" w:rsidP="00382300">
            <w:pPr>
              <w:spacing w:line="360" w:lineRule="auto"/>
              <w:jc w:val="both"/>
              <w:rPr>
                <w:rFonts w:ascii="Arial" w:hAnsi="Arial" w:cs="Arial"/>
              </w:rPr>
            </w:pPr>
            <w:r w:rsidRPr="00FA2973">
              <w:rPr>
                <w:rFonts w:ascii="Arial" w:hAnsi="Arial" w:cs="Arial"/>
              </w:rPr>
              <w:t xml:space="preserve"> Не совсем точно имитирует TDMA</w:t>
            </w:r>
            <w:r w:rsidR="007A0A5F" w:rsidRPr="00FA2973">
              <w:rPr>
                <w:rFonts w:ascii="Arial" w:hAnsi="Arial" w:cs="Arial"/>
              </w:rPr>
              <w:t>.</w:t>
            </w:r>
          </w:p>
        </w:tc>
      </w:tr>
      <w:tr w:rsidR="00D27C18" w:rsidRPr="00FA2973" w14:paraId="261B8D67" w14:textId="77777777" w:rsidTr="00EF1B9E">
        <w:trPr>
          <w:trHeight w:val="722"/>
        </w:trPr>
        <w:tc>
          <w:tcPr>
            <w:tcW w:w="1838" w:type="dxa"/>
            <w:vMerge/>
          </w:tcPr>
          <w:p w14:paraId="70A297F6" w14:textId="77777777" w:rsidR="00D27C18" w:rsidRPr="00FA2973" w:rsidRDefault="00D27C18" w:rsidP="00C43942">
            <w:pPr>
              <w:spacing w:line="360" w:lineRule="auto"/>
              <w:jc w:val="both"/>
              <w:rPr>
                <w:rFonts w:ascii="Arial" w:hAnsi="Arial" w:cs="Arial"/>
              </w:rPr>
            </w:pPr>
          </w:p>
        </w:tc>
        <w:tc>
          <w:tcPr>
            <w:tcW w:w="284" w:type="dxa"/>
            <w:tcBorders>
              <w:top w:val="nil"/>
              <w:bottom w:val="nil"/>
              <w:right w:val="nil"/>
            </w:tcBorders>
          </w:tcPr>
          <w:p w14:paraId="28ACBF17" w14:textId="6AFB0285" w:rsidR="00D27C18" w:rsidRPr="00FA2973" w:rsidRDefault="00D27C18" w:rsidP="00565A55">
            <w:pPr>
              <w:spacing w:line="360" w:lineRule="auto"/>
              <w:jc w:val="both"/>
              <w:rPr>
                <w:rFonts w:ascii="Arial" w:hAnsi="Arial" w:cs="Arial"/>
              </w:rPr>
            </w:pPr>
            <w:r w:rsidRPr="00FA2973">
              <w:rPr>
                <w:rFonts w:ascii="Arial" w:hAnsi="Arial" w:cs="Arial"/>
              </w:rPr>
              <w:t>2</w:t>
            </w:r>
          </w:p>
        </w:tc>
        <w:tc>
          <w:tcPr>
            <w:tcW w:w="3685" w:type="dxa"/>
            <w:tcBorders>
              <w:top w:val="nil"/>
              <w:left w:val="nil"/>
              <w:bottom w:val="nil"/>
            </w:tcBorders>
          </w:tcPr>
          <w:p w14:paraId="062B9F9D" w14:textId="4529DC89" w:rsidR="00D27C18" w:rsidRPr="00FA2973" w:rsidRDefault="00D27C18" w:rsidP="00565A55">
            <w:pPr>
              <w:spacing w:line="360" w:lineRule="auto"/>
              <w:jc w:val="both"/>
              <w:rPr>
                <w:rFonts w:ascii="Arial" w:hAnsi="Arial" w:cs="Arial"/>
              </w:rPr>
            </w:pPr>
            <w:r w:rsidRPr="00FA2973">
              <w:rPr>
                <w:rFonts w:ascii="Arial" w:hAnsi="Arial" w:cs="Arial"/>
              </w:rPr>
              <w:t>Пригодна для универсального применения</w:t>
            </w:r>
            <w:r w:rsidR="007A0A5F" w:rsidRPr="00FA2973">
              <w:rPr>
                <w:rFonts w:ascii="Arial" w:hAnsi="Arial" w:cs="Arial"/>
              </w:rPr>
              <w:t>.</w:t>
            </w:r>
          </w:p>
        </w:tc>
        <w:tc>
          <w:tcPr>
            <w:tcW w:w="284" w:type="dxa"/>
            <w:vMerge w:val="restart"/>
            <w:tcBorders>
              <w:top w:val="nil"/>
              <w:bottom w:val="nil"/>
              <w:right w:val="nil"/>
            </w:tcBorders>
          </w:tcPr>
          <w:p w14:paraId="5296FDBC" w14:textId="21EBD7E0" w:rsidR="00D27C18" w:rsidRPr="00FA2973" w:rsidRDefault="00D27C18" w:rsidP="00C43942">
            <w:pPr>
              <w:spacing w:line="360" w:lineRule="auto"/>
              <w:jc w:val="both"/>
              <w:rPr>
                <w:rFonts w:ascii="Arial" w:hAnsi="Arial" w:cs="Arial"/>
              </w:rPr>
            </w:pPr>
            <w:r w:rsidRPr="00FA2973">
              <w:rPr>
                <w:rFonts w:ascii="Arial" w:hAnsi="Arial" w:cs="Arial"/>
              </w:rPr>
              <w:t>2</w:t>
            </w:r>
          </w:p>
        </w:tc>
        <w:tc>
          <w:tcPr>
            <w:tcW w:w="3536" w:type="dxa"/>
            <w:vMerge w:val="restart"/>
            <w:tcBorders>
              <w:top w:val="nil"/>
              <w:left w:val="nil"/>
              <w:bottom w:val="nil"/>
            </w:tcBorders>
          </w:tcPr>
          <w:p w14:paraId="0590FBE1" w14:textId="28A36C3A" w:rsidR="00D27C18" w:rsidRPr="00FA2973" w:rsidRDefault="00D27C18" w:rsidP="00FA2A21">
            <w:pPr>
              <w:spacing w:line="360" w:lineRule="auto"/>
              <w:jc w:val="both"/>
              <w:rPr>
                <w:rFonts w:ascii="Arial" w:hAnsi="Arial" w:cs="Arial"/>
              </w:rPr>
            </w:pPr>
            <w:r w:rsidRPr="00FA2973">
              <w:rPr>
                <w:rFonts w:ascii="Arial" w:hAnsi="Arial" w:cs="Arial"/>
              </w:rPr>
              <w:t xml:space="preserve">Демодуляция в </w:t>
            </w:r>
            <w:r w:rsidRPr="00FA2973">
              <w:rPr>
                <w:rFonts w:ascii="Arial" w:hAnsi="Arial" w:cs="Arial"/>
                <w:lang w:val="en-US"/>
              </w:rPr>
              <w:t>EUT</w:t>
            </w:r>
            <w:r w:rsidRPr="00FA2973">
              <w:rPr>
                <w:rFonts w:ascii="Arial" w:hAnsi="Arial" w:cs="Arial"/>
              </w:rPr>
              <w:t xml:space="preserve"> вызывает</w:t>
            </w:r>
            <w:r w:rsidR="00FA2A21" w:rsidRPr="00FA2973">
              <w:rPr>
                <w:rFonts w:ascii="Arial" w:hAnsi="Arial" w:cs="Arial"/>
              </w:rPr>
              <w:t xml:space="preserve"> </w:t>
            </w:r>
            <w:r w:rsidRPr="00FA2973">
              <w:rPr>
                <w:rFonts w:ascii="Arial" w:hAnsi="Arial" w:cs="Arial"/>
              </w:rPr>
              <w:t xml:space="preserve">широкополосный звуковой отклик, который следует измерять с помощью широкополосного измерителя уровня, таким </w:t>
            </w:r>
            <w:proofErr w:type="gramStart"/>
            <w:r w:rsidRPr="00FA2973">
              <w:rPr>
                <w:rFonts w:ascii="Arial" w:hAnsi="Arial" w:cs="Arial"/>
              </w:rPr>
              <w:t>образом</w:t>
            </w:r>
            <w:proofErr w:type="gramEnd"/>
            <w:r w:rsidRPr="00FA2973">
              <w:rPr>
                <w:rFonts w:ascii="Arial" w:hAnsi="Arial" w:cs="Arial"/>
              </w:rPr>
              <w:t xml:space="preserve"> уменьшая фоновый шум</w:t>
            </w:r>
            <w:r w:rsidR="007A0A5F" w:rsidRPr="00FA2973">
              <w:rPr>
                <w:rFonts w:ascii="Arial" w:hAnsi="Arial" w:cs="Arial"/>
              </w:rPr>
              <w:t>.</w:t>
            </w:r>
            <w:r w:rsidRPr="00FA2973">
              <w:rPr>
                <w:rFonts w:ascii="Arial" w:hAnsi="Arial" w:cs="Arial"/>
              </w:rPr>
              <w:t xml:space="preserve"> </w:t>
            </w:r>
          </w:p>
        </w:tc>
      </w:tr>
      <w:tr w:rsidR="00D27C18" w:rsidRPr="00FA2973" w14:paraId="0D03768D" w14:textId="77777777" w:rsidTr="00EF1B9E">
        <w:trPr>
          <w:trHeight w:val="1035"/>
        </w:trPr>
        <w:tc>
          <w:tcPr>
            <w:tcW w:w="1838" w:type="dxa"/>
            <w:vMerge/>
          </w:tcPr>
          <w:p w14:paraId="64B81BAC" w14:textId="77777777" w:rsidR="00D27C18" w:rsidRPr="00FA2973" w:rsidRDefault="00D27C18" w:rsidP="00C43942">
            <w:pPr>
              <w:spacing w:line="360" w:lineRule="auto"/>
              <w:jc w:val="both"/>
              <w:rPr>
                <w:rFonts w:ascii="Arial" w:hAnsi="Arial" w:cs="Arial"/>
              </w:rPr>
            </w:pPr>
          </w:p>
        </w:tc>
        <w:tc>
          <w:tcPr>
            <w:tcW w:w="284" w:type="dxa"/>
            <w:vMerge w:val="restart"/>
            <w:tcBorders>
              <w:top w:val="nil"/>
              <w:right w:val="nil"/>
            </w:tcBorders>
          </w:tcPr>
          <w:p w14:paraId="060A7AB7" w14:textId="06EE511C" w:rsidR="00D27C18" w:rsidRPr="00FA2973" w:rsidRDefault="00D27C18" w:rsidP="00565A55">
            <w:pPr>
              <w:spacing w:line="360" w:lineRule="auto"/>
              <w:jc w:val="both"/>
              <w:rPr>
                <w:rFonts w:ascii="Arial" w:hAnsi="Arial" w:cs="Arial"/>
              </w:rPr>
            </w:pPr>
            <w:r w:rsidRPr="00FA2973">
              <w:rPr>
                <w:rFonts w:ascii="Arial" w:hAnsi="Arial" w:cs="Arial"/>
              </w:rPr>
              <w:t>3</w:t>
            </w:r>
          </w:p>
        </w:tc>
        <w:tc>
          <w:tcPr>
            <w:tcW w:w="3685" w:type="dxa"/>
            <w:vMerge w:val="restart"/>
            <w:tcBorders>
              <w:top w:val="nil"/>
              <w:left w:val="nil"/>
            </w:tcBorders>
          </w:tcPr>
          <w:p w14:paraId="1521B473" w14:textId="6DC835FD" w:rsidR="00D27C18" w:rsidRPr="00FA2973" w:rsidRDefault="00D27C18" w:rsidP="00D27C18">
            <w:pPr>
              <w:spacing w:line="360" w:lineRule="auto"/>
              <w:jc w:val="both"/>
              <w:rPr>
                <w:rFonts w:ascii="Arial" w:hAnsi="Arial" w:cs="Arial"/>
              </w:rPr>
            </w:pPr>
            <w:r w:rsidRPr="00FA2973">
              <w:rPr>
                <w:rFonts w:ascii="Arial" w:hAnsi="Arial" w:cs="Arial"/>
              </w:rPr>
              <w:t xml:space="preserve">Может выявить «неизвестные» механизмы отказа (чувствительные к большой скорости изменения огибающей </w:t>
            </w:r>
            <w:r w:rsidRPr="00FA2973">
              <w:rPr>
                <w:rFonts w:ascii="Arial" w:hAnsi="Arial" w:cs="Arial"/>
                <w:lang w:val="en-US"/>
              </w:rPr>
              <w:t>RF</w:t>
            </w:r>
            <w:r w:rsidR="0067460F" w:rsidRPr="00FA2973">
              <w:rPr>
                <w:rFonts w:ascii="Arial" w:hAnsi="Arial" w:cs="Arial"/>
              </w:rPr>
              <w:t xml:space="preserve"> сигнала</w:t>
            </w:r>
            <w:r w:rsidRPr="00FA2973">
              <w:rPr>
                <w:rFonts w:ascii="Arial" w:hAnsi="Arial" w:cs="Arial"/>
              </w:rPr>
              <w:t xml:space="preserve">). </w:t>
            </w:r>
          </w:p>
          <w:p w14:paraId="5B12812A" w14:textId="468EFF9C" w:rsidR="00D27C18" w:rsidRPr="00FA2973" w:rsidRDefault="00D27C18" w:rsidP="00382300">
            <w:pPr>
              <w:spacing w:line="360" w:lineRule="auto"/>
              <w:jc w:val="both"/>
              <w:rPr>
                <w:rFonts w:ascii="Arial" w:hAnsi="Arial" w:cs="Arial"/>
              </w:rPr>
            </w:pPr>
          </w:p>
        </w:tc>
        <w:tc>
          <w:tcPr>
            <w:tcW w:w="284" w:type="dxa"/>
            <w:vMerge/>
            <w:tcBorders>
              <w:top w:val="nil"/>
              <w:bottom w:val="nil"/>
              <w:right w:val="nil"/>
            </w:tcBorders>
          </w:tcPr>
          <w:p w14:paraId="6FF21B6C" w14:textId="77777777" w:rsidR="00D27C18" w:rsidRPr="00FA2973" w:rsidRDefault="00D27C18" w:rsidP="00C43942">
            <w:pPr>
              <w:spacing w:line="360" w:lineRule="auto"/>
              <w:jc w:val="both"/>
              <w:rPr>
                <w:rFonts w:ascii="Arial" w:hAnsi="Arial" w:cs="Arial"/>
              </w:rPr>
            </w:pPr>
          </w:p>
        </w:tc>
        <w:tc>
          <w:tcPr>
            <w:tcW w:w="3536" w:type="dxa"/>
            <w:vMerge/>
            <w:tcBorders>
              <w:top w:val="nil"/>
              <w:left w:val="nil"/>
              <w:bottom w:val="nil"/>
            </w:tcBorders>
          </w:tcPr>
          <w:p w14:paraId="3612DF0B" w14:textId="77777777" w:rsidR="00D27C18" w:rsidRPr="00FA2973" w:rsidRDefault="00D27C18" w:rsidP="00382300">
            <w:pPr>
              <w:spacing w:line="360" w:lineRule="auto"/>
              <w:jc w:val="both"/>
              <w:rPr>
                <w:rFonts w:ascii="Arial" w:hAnsi="Arial" w:cs="Arial"/>
              </w:rPr>
            </w:pPr>
          </w:p>
        </w:tc>
      </w:tr>
      <w:tr w:rsidR="00D27C18" w:rsidRPr="00FA2973" w14:paraId="38EAF3F4" w14:textId="77777777" w:rsidTr="002167E3">
        <w:tc>
          <w:tcPr>
            <w:tcW w:w="1838" w:type="dxa"/>
            <w:vMerge/>
          </w:tcPr>
          <w:p w14:paraId="0D886D48" w14:textId="77777777" w:rsidR="00D27C18" w:rsidRPr="00FA2973" w:rsidRDefault="00D27C18" w:rsidP="00C43942">
            <w:pPr>
              <w:spacing w:line="360" w:lineRule="auto"/>
              <w:jc w:val="both"/>
              <w:rPr>
                <w:rFonts w:ascii="Arial" w:hAnsi="Arial" w:cs="Arial"/>
              </w:rPr>
            </w:pPr>
          </w:p>
        </w:tc>
        <w:tc>
          <w:tcPr>
            <w:tcW w:w="284" w:type="dxa"/>
            <w:vMerge/>
            <w:tcBorders>
              <w:top w:val="nil"/>
              <w:bottom w:val="single" w:sz="4" w:space="0" w:color="000000"/>
              <w:right w:val="nil"/>
            </w:tcBorders>
          </w:tcPr>
          <w:p w14:paraId="45D52AF0" w14:textId="77777777" w:rsidR="00D27C18" w:rsidRPr="00FA2973" w:rsidRDefault="00D27C18" w:rsidP="00565A55">
            <w:pPr>
              <w:spacing w:line="360" w:lineRule="auto"/>
              <w:jc w:val="both"/>
              <w:rPr>
                <w:rFonts w:ascii="Arial" w:hAnsi="Arial" w:cs="Arial"/>
              </w:rPr>
            </w:pPr>
          </w:p>
        </w:tc>
        <w:tc>
          <w:tcPr>
            <w:tcW w:w="3685" w:type="dxa"/>
            <w:vMerge/>
            <w:tcBorders>
              <w:top w:val="nil"/>
              <w:left w:val="nil"/>
              <w:bottom w:val="single" w:sz="4" w:space="0" w:color="000000"/>
            </w:tcBorders>
          </w:tcPr>
          <w:p w14:paraId="1DDD137A" w14:textId="76F0CB86" w:rsidR="00D27C18" w:rsidRPr="00FA2973" w:rsidRDefault="00D27C18" w:rsidP="00382300">
            <w:pPr>
              <w:spacing w:line="360" w:lineRule="auto"/>
              <w:jc w:val="both"/>
              <w:rPr>
                <w:rFonts w:ascii="Arial" w:hAnsi="Arial" w:cs="Arial"/>
              </w:rPr>
            </w:pPr>
          </w:p>
        </w:tc>
        <w:tc>
          <w:tcPr>
            <w:tcW w:w="284" w:type="dxa"/>
            <w:tcBorders>
              <w:top w:val="nil"/>
              <w:bottom w:val="single" w:sz="4" w:space="0" w:color="000000"/>
              <w:right w:val="nil"/>
            </w:tcBorders>
          </w:tcPr>
          <w:p w14:paraId="45410470" w14:textId="289DB4A1" w:rsidR="00D27C18" w:rsidRPr="00FA2973" w:rsidRDefault="00D27C18" w:rsidP="00C43942">
            <w:pPr>
              <w:spacing w:line="360" w:lineRule="auto"/>
              <w:jc w:val="both"/>
              <w:rPr>
                <w:rFonts w:ascii="Arial" w:hAnsi="Arial" w:cs="Arial"/>
              </w:rPr>
            </w:pPr>
            <w:r w:rsidRPr="00FA2973">
              <w:rPr>
                <w:rFonts w:ascii="Arial" w:hAnsi="Arial" w:cs="Arial"/>
              </w:rPr>
              <w:t>3</w:t>
            </w:r>
          </w:p>
        </w:tc>
        <w:tc>
          <w:tcPr>
            <w:tcW w:w="3536" w:type="dxa"/>
            <w:tcBorders>
              <w:top w:val="nil"/>
              <w:left w:val="nil"/>
              <w:bottom w:val="single" w:sz="4" w:space="0" w:color="000000"/>
            </w:tcBorders>
          </w:tcPr>
          <w:p w14:paraId="6A5423B6" w14:textId="03109206" w:rsidR="00D27C18" w:rsidRPr="00FA2973" w:rsidRDefault="00D27C18" w:rsidP="00C43942">
            <w:pPr>
              <w:spacing w:line="360" w:lineRule="auto"/>
              <w:jc w:val="both"/>
              <w:rPr>
                <w:rFonts w:ascii="Arial" w:hAnsi="Arial" w:cs="Arial"/>
              </w:rPr>
            </w:pPr>
            <w:r w:rsidRPr="00FA2973">
              <w:rPr>
                <w:rFonts w:ascii="Arial" w:hAnsi="Arial" w:cs="Arial"/>
              </w:rPr>
              <w:t>Необходимо указать время нарастания</w:t>
            </w:r>
          </w:p>
        </w:tc>
      </w:tr>
      <w:tr w:rsidR="002167E3" w:rsidRPr="00FA2973" w14:paraId="5C0C625E" w14:textId="77777777" w:rsidTr="002167E3">
        <w:trPr>
          <w:trHeight w:val="301"/>
        </w:trPr>
        <w:tc>
          <w:tcPr>
            <w:tcW w:w="1838" w:type="dxa"/>
            <w:vMerge w:val="restart"/>
          </w:tcPr>
          <w:p w14:paraId="26F2DC13" w14:textId="7208D5C7" w:rsidR="002167E3" w:rsidRPr="00FA2973" w:rsidRDefault="002167E3" w:rsidP="00FA2A21">
            <w:pPr>
              <w:spacing w:line="360" w:lineRule="auto"/>
              <w:jc w:val="both"/>
              <w:rPr>
                <w:rFonts w:ascii="Arial" w:hAnsi="Arial" w:cs="Arial"/>
              </w:rPr>
            </w:pPr>
            <w:r w:rsidRPr="00FA2973">
              <w:rPr>
                <w:rFonts w:ascii="Arial" w:hAnsi="Arial" w:cs="Arial"/>
              </w:rPr>
              <w:t xml:space="preserve">Импульсный </w:t>
            </w:r>
            <w:r w:rsidRPr="00FA2973">
              <w:rPr>
                <w:rFonts w:ascii="Arial" w:hAnsi="Arial" w:cs="Arial"/>
                <w:lang w:val="en-US"/>
              </w:rPr>
              <w:t>RF</w:t>
            </w:r>
            <w:r w:rsidR="005A0398" w:rsidRPr="00FA2973">
              <w:rPr>
                <w:rFonts w:ascii="Arial" w:hAnsi="Arial" w:cs="Arial"/>
                <w:lang w:val="en-US"/>
              </w:rPr>
              <w:t xml:space="preserve"> </w:t>
            </w:r>
            <w:r w:rsidR="005A0398" w:rsidRPr="00FA2973">
              <w:rPr>
                <w:rFonts w:ascii="Arial" w:hAnsi="Arial" w:cs="Arial"/>
              </w:rPr>
              <w:t>сигнал</w:t>
            </w:r>
          </w:p>
        </w:tc>
        <w:tc>
          <w:tcPr>
            <w:tcW w:w="284" w:type="dxa"/>
            <w:tcBorders>
              <w:bottom w:val="nil"/>
              <w:right w:val="nil"/>
            </w:tcBorders>
          </w:tcPr>
          <w:p w14:paraId="4D4028ED" w14:textId="2A990A5D" w:rsidR="002167E3" w:rsidRPr="00FA2973" w:rsidRDefault="002167E3" w:rsidP="00565A55">
            <w:pPr>
              <w:spacing w:line="360" w:lineRule="auto"/>
              <w:jc w:val="both"/>
              <w:rPr>
                <w:rFonts w:ascii="Arial" w:hAnsi="Arial" w:cs="Arial"/>
                <w:lang w:val="en-US"/>
              </w:rPr>
            </w:pPr>
            <w:r w:rsidRPr="00FA2973">
              <w:rPr>
                <w:rFonts w:ascii="Arial" w:hAnsi="Arial" w:cs="Arial"/>
                <w:lang w:val="en-US"/>
              </w:rPr>
              <w:t>1</w:t>
            </w:r>
          </w:p>
        </w:tc>
        <w:tc>
          <w:tcPr>
            <w:tcW w:w="3685" w:type="dxa"/>
            <w:tcBorders>
              <w:left w:val="nil"/>
              <w:bottom w:val="nil"/>
            </w:tcBorders>
          </w:tcPr>
          <w:p w14:paraId="4DF181BE" w14:textId="3649E50D" w:rsidR="002167E3" w:rsidRPr="00FA2973" w:rsidRDefault="002167E3" w:rsidP="00094AB0">
            <w:pPr>
              <w:spacing w:line="360" w:lineRule="auto"/>
              <w:jc w:val="both"/>
              <w:rPr>
                <w:rFonts w:ascii="Arial" w:hAnsi="Arial" w:cs="Arial"/>
              </w:rPr>
            </w:pPr>
            <w:r w:rsidRPr="00FA2973">
              <w:rPr>
                <w:rFonts w:ascii="Arial" w:hAnsi="Arial" w:cs="Arial"/>
              </w:rPr>
              <w:t>Хорошее моделирование TDMA.</w:t>
            </w:r>
          </w:p>
        </w:tc>
        <w:tc>
          <w:tcPr>
            <w:tcW w:w="284" w:type="dxa"/>
            <w:vMerge w:val="restart"/>
            <w:tcBorders>
              <w:right w:val="nil"/>
            </w:tcBorders>
          </w:tcPr>
          <w:p w14:paraId="76D99EE7" w14:textId="6640F992" w:rsidR="002167E3" w:rsidRPr="00FA2973" w:rsidRDefault="002167E3" w:rsidP="00C43942">
            <w:pPr>
              <w:spacing w:line="360" w:lineRule="auto"/>
              <w:jc w:val="both"/>
              <w:rPr>
                <w:rFonts w:ascii="Arial" w:hAnsi="Arial" w:cs="Arial"/>
                <w:lang w:val="en-US"/>
              </w:rPr>
            </w:pPr>
            <w:r w:rsidRPr="00FA2973">
              <w:rPr>
                <w:rFonts w:ascii="Arial" w:hAnsi="Arial" w:cs="Arial"/>
                <w:lang w:val="en-US"/>
              </w:rPr>
              <w:t>1</w:t>
            </w:r>
          </w:p>
        </w:tc>
        <w:tc>
          <w:tcPr>
            <w:tcW w:w="3536" w:type="dxa"/>
            <w:vMerge w:val="restart"/>
            <w:tcBorders>
              <w:left w:val="nil"/>
            </w:tcBorders>
          </w:tcPr>
          <w:p w14:paraId="450B42BF" w14:textId="79C6B8FB" w:rsidR="002167E3" w:rsidRPr="00FA2973" w:rsidRDefault="002167E3" w:rsidP="005249BB">
            <w:pPr>
              <w:spacing w:line="360" w:lineRule="auto"/>
              <w:rPr>
                <w:rFonts w:ascii="Arial" w:hAnsi="Arial" w:cs="Arial"/>
              </w:rPr>
            </w:pPr>
            <w:r w:rsidRPr="00FA2973">
              <w:rPr>
                <w:rFonts w:ascii="Arial" w:hAnsi="Arial" w:cs="Arial"/>
              </w:rPr>
              <w:t xml:space="preserve"> Для обеспечения соответствия требованиям каждой из различных систем (</w:t>
            </w:r>
            <w:proofErr w:type="gramStart"/>
            <w:r w:rsidRPr="00FA2973">
              <w:rPr>
                <w:rFonts w:ascii="Arial" w:hAnsi="Arial" w:cs="Arial"/>
              </w:rPr>
              <w:t>например</w:t>
            </w:r>
            <w:proofErr w:type="gramEnd"/>
            <w:r w:rsidRPr="00FA2973">
              <w:rPr>
                <w:rFonts w:ascii="Arial" w:hAnsi="Arial" w:cs="Arial"/>
              </w:rPr>
              <w:t xml:space="preserve"> GSM, DECT и т.д.) характеристики модуляции необходимо изменять.</w:t>
            </w:r>
          </w:p>
        </w:tc>
      </w:tr>
      <w:tr w:rsidR="002167E3" w:rsidRPr="00FA2973" w14:paraId="1645FAB5" w14:textId="77777777" w:rsidTr="002167E3">
        <w:trPr>
          <w:trHeight w:val="862"/>
        </w:trPr>
        <w:tc>
          <w:tcPr>
            <w:tcW w:w="1838" w:type="dxa"/>
            <w:vMerge/>
          </w:tcPr>
          <w:p w14:paraId="43B5016B" w14:textId="77777777" w:rsidR="002167E3" w:rsidRPr="00FA2973" w:rsidRDefault="002167E3" w:rsidP="002167E3">
            <w:pPr>
              <w:spacing w:line="360" w:lineRule="auto"/>
              <w:jc w:val="both"/>
              <w:rPr>
                <w:rFonts w:ascii="Arial" w:hAnsi="Arial" w:cs="Arial"/>
              </w:rPr>
            </w:pPr>
          </w:p>
        </w:tc>
        <w:tc>
          <w:tcPr>
            <w:tcW w:w="284" w:type="dxa"/>
            <w:tcBorders>
              <w:top w:val="nil"/>
              <w:bottom w:val="nil"/>
              <w:right w:val="nil"/>
            </w:tcBorders>
          </w:tcPr>
          <w:p w14:paraId="12044D33" w14:textId="052225E1" w:rsidR="002167E3" w:rsidRPr="00FA2973" w:rsidRDefault="002167E3" w:rsidP="002167E3">
            <w:pPr>
              <w:spacing w:line="360" w:lineRule="auto"/>
              <w:jc w:val="both"/>
              <w:rPr>
                <w:rFonts w:ascii="Arial" w:hAnsi="Arial" w:cs="Arial"/>
                <w:lang w:val="en-US"/>
              </w:rPr>
            </w:pPr>
            <w:r w:rsidRPr="00FA2973">
              <w:rPr>
                <w:rFonts w:ascii="Arial" w:hAnsi="Arial" w:cs="Arial"/>
              </w:rPr>
              <w:t>2</w:t>
            </w:r>
          </w:p>
        </w:tc>
        <w:tc>
          <w:tcPr>
            <w:tcW w:w="3685" w:type="dxa"/>
            <w:tcBorders>
              <w:top w:val="nil"/>
              <w:left w:val="nil"/>
              <w:bottom w:val="nil"/>
            </w:tcBorders>
          </w:tcPr>
          <w:p w14:paraId="4A126383" w14:textId="0C16D5B4" w:rsidR="002167E3" w:rsidRPr="00FA2973" w:rsidRDefault="002167E3" w:rsidP="002167E3">
            <w:pPr>
              <w:spacing w:line="360" w:lineRule="auto"/>
              <w:jc w:val="both"/>
              <w:rPr>
                <w:rFonts w:ascii="Arial" w:hAnsi="Arial" w:cs="Arial"/>
              </w:rPr>
            </w:pPr>
            <w:r w:rsidRPr="00FA2973">
              <w:rPr>
                <w:rFonts w:ascii="Arial" w:hAnsi="Arial" w:cs="Arial"/>
              </w:rPr>
              <w:t xml:space="preserve">Может выявить «неизвестные» механизмы отказа (чувствительные к большой скорости изменения огибающей </w:t>
            </w:r>
            <w:r w:rsidRPr="00FA2973">
              <w:rPr>
                <w:rFonts w:ascii="Arial" w:hAnsi="Arial" w:cs="Arial"/>
                <w:lang w:val="en-US"/>
              </w:rPr>
              <w:t>RF</w:t>
            </w:r>
            <w:r w:rsidR="0067460F" w:rsidRPr="00FA2973">
              <w:rPr>
                <w:rFonts w:ascii="Arial" w:hAnsi="Arial" w:cs="Arial"/>
              </w:rPr>
              <w:t xml:space="preserve"> сигнала</w:t>
            </w:r>
            <w:r w:rsidRPr="00FA2973">
              <w:rPr>
                <w:rFonts w:ascii="Arial" w:hAnsi="Arial" w:cs="Arial"/>
              </w:rPr>
              <w:t>)</w:t>
            </w:r>
          </w:p>
        </w:tc>
        <w:tc>
          <w:tcPr>
            <w:tcW w:w="284" w:type="dxa"/>
            <w:vMerge/>
            <w:tcBorders>
              <w:bottom w:val="nil"/>
              <w:right w:val="nil"/>
            </w:tcBorders>
          </w:tcPr>
          <w:p w14:paraId="3E806518" w14:textId="77777777" w:rsidR="002167E3" w:rsidRPr="00FA2973" w:rsidRDefault="002167E3" w:rsidP="002167E3">
            <w:pPr>
              <w:spacing w:line="360" w:lineRule="auto"/>
              <w:jc w:val="both"/>
              <w:rPr>
                <w:rFonts w:ascii="Arial" w:hAnsi="Arial" w:cs="Arial"/>
              </w:rPr>
            </w:pPr>
          </w:p>
        </w:tc>
        <w:tc>
          <w:tcPr>
            <w:tcW w:w="3536" w:type="dxa"/>
            <w:vMerge/>
            <w:tcBorders>
              <w:left w:val="nil"/>
              <w:bottom w:val="nil"/>
            </w:tcBorders>
          </w:tcPr>
          <w:p w14:paraId="5EB30EA7" w14:textId="77777777" w:rsidR="002167E3" w:rsidRPr="00FA2973" w:rsidRDefault="002167E3" w:rsidP="002167E3">
            <w:pPr>
              <w:spacing w:line="360" w:lineRule="auto"/>
              <w:rPr>
                <w:rFonts w:ascii="Arial" w:hAnsi="Arial" w:cs="Arial"/>
              </w:rPr>
            </w:pPr>
          </w:p>
        </w:tc>
      </w:tr>
      <w:tr w:rsidR="002167E3" w:rsidRPr="00FA2973" w14:paraId="098459F3" w14:textId="77777777" w:rsidTr="002167E3">
        <w:trPr>
          <w:trHeight w:val="862"/>
        </w:trPr>
        <w:tc>
          <w:tcPr>
            <w:tcW w:w="1838" w:type="dxa"/>
            <w:vMerge/>
          </w:tcPr>
          <w:p w14:paraId="1A80F0A5" w14:textId="77777777" w:rsidR="002167E3" w:rsidRPr="00FA2973" w:rsidRDefault="002167E3" w:rsidP="002167E3">
            <w:pPr>
              <w:spacing w:line="360" w:lineRule="auto"/>
              <w:jc w:val="both"/>
              <w:rPr>
                <w:rFonts w:ascii="Arial" w:hAnsi="Arial" w:cs="Arial"/>
              </w:rPr>
            </w:pPr>
          </w:p>
        </w:tc>
        <w:tc>
          <w:tcPr>
            <w:tcW w:w="284" w:type="dxa"/>
            <w:vMerge w:val="restart"/>
            <w:tcBorders>
              <w:top w:val="nil"/>
              <w:bottom w:val="nil"/>
              <w:right w:val="nil"/>
            </w:tcBorders>
          </w:tcPr>
          <w:p w14:paraId="5F9C9D31" w14:textId="290F676D" w:rsidR="002167E3" w:rsidRPr="00FA2973" w:rsidRDefault="002167E3" w:rsidP="002167E3">
            <w:pPr>
              <w:spacing w:line="360" w:lineRule="auto"/>
              <w:jc w:val="both"/>
              <w:rPr>
                <w:rFonts w:ascii="Arial" w:hAnsi="Arial" w:cs="Arial"/>
              </w:rPr>
            </w:pPr>
          </w:p>
        </w:tc>
        <w:tc>
          <w:tcPr>
            <w:tcW w:w="3685" w:type="dxa"/>
            <w:vMerge w:val="restart"/>
            <w:tcBorders>
              <w:top w:val="nil"/>
              <w:left w:val="nil"/>
              <w:bottom w:val="nil"/>
            </w:tcBorders>
          </w:tcPr>
          <w:p w14:paraId="164743EF" w14:textId="354B6932" w:rsidR="002167E3" w:rsidRPr="00FA2973" w:rsidRDefault="002167E3" w:rsidP="002167E3">
            <w:pPr>
              <w:spacing w:line="360" w:lineRule="auto"/>
              <w:jc w:val="both"/>
              <w:rPr>
                <w:rFonts w:ascii="Arial" w:hAnsi="Arial" w:cs="Arial"/>
              </w:rPr>
            </w:pPr>
          </w:p>
        </w:tc>
        <w:tc>
          <w:tcPr>
            <w:tcW w:w="284" w:type="dxa"/>
            <w:tcBorders>
              <w:top w:val="nil"/>
              <w:bottom w:val="nil"/>
              <w:right w:val="nil"/>
            </w:tcBorders>
          </w:tcPr>
          <w:p w14:paraId="4705E737" w14:textId="0E1F08CD" w:rsidR="002167E3" w:rsidRPr="00FA2973" w:rsidRDefault="002167E3" w:rsidP="002167E3">
            <w:pPr>
              <w:spacing w:line="360" w:lineRule="auto"/>
              <w:jc w:val="both"/>
              <w:rPr>
                <w:rFonts w:ascii="Arial" w:hAnsi="Arial" w:cs="Arial"/>
              </w:rPr>
            </w:pPr>
            <w:r w:rsidRPr="00FA2973">
              <w:rPr>
                <w:rFonts w:ascii="Arial" w:hAnsi="Arial" w:cs="Arial"/>
              </w:rPr>
              <w:t>2</w:t>
            </w:r>
          </w:p>
        </w:tc>
        <w:tc>
          <w:tcPr>
            <w:tcW w:w="3536" w:type="dxa"/>
            <w:tcBorders>
              <w:top w:val="nil"/>
              <w:left w:val="nil"/>
              <w:bottom w:val="nil"/>
            </w:tcBorders>
          </w:tcPr>
          <w:p w14:paraId="4883F615" w14:textId="57B35CE2" w:rsidR="002167E3" w:rsidRPr="00FA2973" w:rsidRDefault="002167E3" w:rsidP="00FA2A21">
            <w:pPr>
              <w:spacing w:line="360" w:lineRule="auto"/>
              <w:jc w:val="both"/>
              <w:rPr>
                <w:rFonts w:ascii="Arial" w:hAnsi="Arial" w:cs="Arial"/>
              </w:rPr>
            </w:pPr>
            <w:r w:rsidRPr="00FA2973">
              <w:rPr>
                <w:rFonts w:ascii="Arial" w:hAnsi="Arial" w:cs="Arial"/>
              </w:rPr>
              <w:t>Демодуляция в EUT вызывает</w:t>
            </w:r>
            <w:r w:rsidR="00FA2A21" w:rsidRPr="00FA2973">
              <w:rPr>
                <w:rFonts w:ascii="Arial" w:hAnsi="Arial" w:cs="Arial"/>
              </w:rPr>
              <w:t xml:space="preserve"> </w:t>
            </w:r>
            <w:r w:rsidRPr="00FA2973">
              <w:rPr>
                <w:rFonts w:ascii="Arial" w:hAnsi="Arial" w:cs="Arial"/>
              </w:rPr>
              <w:t xml:space="preserve">широкополосный звуковой отклик, который следует измерять с помощью широкополосного измерителя уровня, таким </w:t>
            </w:r>
            <w:proofErr w:type="gramStart"/>
            <w:r w:rsidRPr="00FA2973">
              <w:rPr>
                <w:rFonts w:ascii="Arial" w:hAnsi="Arial" w:cs="Arial"/>
              </w:rPr>
              <w:t>образом</w:t>
            </w:r>
            <w:proofErr w:type="gramEnd"/>
            <w:r w:rsidRPr="00FA2973">
              <w:rPr>
                <w:rFonts w:ascii="Arial" w:hAnsi="Arial" w:cs="Arial"/>
              </w:rPr>
              <w:t xml:space="preserve"> уменьшая фоновый шум</w:t>
            </w:r>
            <w:r w:rsidR="005249BB">
              <w:rPr>
                <w:rFonts w:ascii="Arial" w:hAnsi="Arial" w:cs="Arial"/>
              </w:rPr>
              <w:t>.</w:t>
            </w:r>
          </w:p>
        </w:tc>
      </w:tr>
      <w:tr w:rsidR="002167E3" w:rsidRPr="00FA2973" w14:paraId="7D631F4F" w14:textId="77777777" w:rsidTr="002167E3">
        <w:trPr>
          <w:trHeight w:val="724"/>
        </w:trPr>
        <w:tc>
          <w:tcPr>
            <w:tcW w:w="1838" w:type="dxa"/>
            <w:vMerge/>
            <w:tcBorders>
              <w:bottom w:val="single" w:sz="4" w:space="0" w:color="000000"/>
            </w:tcBorders>
          </w:tcPr>
          <w:p w14:paraId="3FDE8BA1" w14:textId="77777777" w:rsidR="002167E3" w:rsidRPr="00FA2973" w:rsidRDefault="002167E3" w:rsidP="002167E3">
            <w:pPr>
              <w:spacing w:line="360" w:lineRule="auto"/>
              <w:jc w:val="both"/>
              <w:rPr>
                <w:rFonts w:ascii="Arial" w:hAnsi="Arial" w:cs="Arial"/>
              </w:rPr>
            </w:pPr>
          </w:p>
        </w:tc>
        <w:tc>
          <w:tcPr>
            <w:tcW w:w="284" w:type="dxa"/>
            <w:vMerge/>
            <w:tcBorders>
              <w:top w:val="nil"/>
              <w:bottom w:val="single" w:sz="4" w:space="0" w:color="000000"/>
              <w:right w:val="nil"/>
            </w:tcBorders>
          </w:tcPr>
          <w:p w14:paraId="579F694B" w14:textId="68B42780" w:rsidR="002167E3" w:rsidRPr="00FA2973" w:rsidRDefault="002167E3" w:rsidP="002167E3">
            <w:pPr>
              <w:spacing w:line="360" w:lineRule="auto"/>
              <w:jc w:val="both"/>
              <w:rPr>
                <w:rFonts w:ascii="Arial" w:hAnsi="Arial" w:cs="Arial"/>
              </w:rPr>
            </w:pPr>
          </w:p>
        </w:tc>
        <w:tc>
          <w:tcPr>
            <w:tcW w:w="3685" w:type="dxa"/>
            <w:vMerge/>
            <w:tcBorders>
              <w:top w:val="nil"/>
              <w:left w:val="nil"/>
              <w:bottom w:val="single" w:sz="4" w:space="0" w:color="000000"/>
            </w:tcBorders>
          </w:tcPr>
          <w:p w14:paraId="199738DE" w14:textId="555CEB1A" w:rsidR="002167E3" w:rsidRPr="00FA2973" w:rsidRDefault="002167E3" w:rsidP="002167E3">
            <w:pPr>
              <w:spacing w:line="360" w:lineRule="auto"/>
              <w:jc w:val="both"/>
              <w:rPr>
                <w:rFonts w:ascii="Arial" w:hAnsi="Arial" w:cs="Arial"/>
              </w:rPr>
            </w:pPr>
          </w:p>
        </w:tc>
        <w:tc>
          <w:tcPr>
            <w:tcW w:w="284" w:type="dxa"/>
            <w:tcBorders>
              <w:top w:val="nil"/>
              <w:bottom w:val="single" w:sz="4" w:space="0" w:color="000000"/>
              <w:right w:val="nil"/>
            </w:tcBorders>
          </w:tcPr>
          <w:p w14:paraId="596D4F39" w14:textId="6C3C64B9" w:rsidR="002167E3" w:rsidRPr="00FA2973" w:rsidRDefault="002167E3" w:rsidP="002167E3">
            <w:pPr>
              <w:spacing w:line="360" w:lineRule="auto"/>
              <w:jc w:val="both"/>
              <w:rPr>
                <w:rFonts w:ascii="Arial" w:hAnsi="Arial" w:cs="Arial"/>
              </w:rPr>
            </w:pPr>
            <w:r w:rsidRPr="00FA2973">
              <w:rPr>
                <w:rFonts w:ascii="Arial" w:hAnsi="Arial" w:cs="Arial"/>
              </w:rPr>
              <w:t>3</w:t>
            </w:r>
          </w:p>
        </w:tc>
        <w:tc>
          <w:tcPr>
            <w:tcW w:w="3536" w:type="dxa"/>
            <w:tcBorders>
              <w:top w:val="nil"/>
              <w:left w:val="nil"/>
              <w:bottom w:val="single" w:sz="4" w:space="0" w:color="000000"/>
            </w:tcBorders>
          </w:tcPr>
          <w:p w14:paraId="51852ED9" w14:textId="63F10D7B" w:rsidR="002167E3" w:rsidRPr="00FA2973" w:rsidRDefault="002167E3" w:rsidP="002167E3">
            <w:pPr>
              <w:spacing w:line="360" w:lineRule="auto"/>
              <w:jc w:val="both"/>
              <w:rPr>
                <w:rFonts w:ascii="Arial" w:hAnsi="Arial" w:cs="Arial"/>
              </w:rPr>
            </w:pPr>
            <w:r w:rsidRPr="00FA2973">
              <w:rPr>
                <w:rFonts w:ascii="Arial" w:hAnsi="Arial" w:cs="Arial"/>
              </w:rPr>
              <w:t>Необходимо указать время нарастания</w:t>
            </w:r>
          </w:p>
        </w:tc>
      </w:tr>
    </w:tbl>
    <w:p w14:paraId="656F5BE1" w14:textId="77777777" w:rsidR="00FA2A21" w:rsidRPr="00FA2973" w:rsidRDefault="00FA2A21">
      <w:pPr>
        <w:rPr>
          <w:rFonts w:ascii="Arial" w:hAnsi="Arial" w:cs="Arial"/>
          <w:i/>
          <w:iCs/>
        </w:rPr>
      </w:pPr>
      <w:bookmarkStart w:id="43" w:name="_Hlk197612211"/>
      <w:r w:rsidRPr="00FA2973">
        <w:rPr>
          <w:rFonts w:ascii="Arial" w:hAnsi="Arial" w:cs="Arial"/>
          <w:i/>
          <w:iCs/>
        </w:rPr>
        <w:br w:type="page"/>
      </w:r>
    </w:p>
    <w:p w14:paraId="44482E7B" w14:textId="4BD16A26" w:rsidR="00094AB0" w:rsidRPr="00FA2973" w:rsidRDefault="00CB2B3B" w:rsidP="00094AB0">
      <w:pPr>
        <w:rPr>
          <w:rFonts w:ascii="Arial" w:hAnsi="Arial" w:cs="Arial"/>
          <w:i/>
          <w:iCs/>
        </w:rPr>
      </w:pPr>
      <w:r w:rsidRPr="00FA2973">
        <w:rPr>
          <w:rFonts w:ascii="Arial" w:hAnsi="Arial" w:cs="Arial"/>
          <w:i/>
          <w:iCs/>
        </w:rPr>
        <w:lastRenderedPageBreak/>
        <w:t xml:space="preserve">Окончание </w:t>
      </w:r>
      <w:r w:rsidR="00094AB0" w:rsidRPr="00FA2973">
        <w:rPr>
          <w:rFonts w:ascii="Arial" w:hAnsi="Arial" w:cs="Arial"/>
          <w:i/>
          <w:iCs/>
        </w:rPr>
        <w:t>таблицы А.1</w:t>
      </w:r>
    </w:p>
    <w:tbl>
      <w:tblPr>
        <w:tblStyle w:val="aff0"/>
        <w:tblW w:w="0" w:type="auto"/>
        <w:tblLayout w:type="fixed"/>
        <w:tblLook w:val="04A0" w:firstRow="1" w:lastRow="0" w:firstColumn="1" w:lastColumn="0" w:noHBand="0" w:noVBand="1"/>
      </w:tblPr>
      <w:tblGrid>
        <w:gridCol w:w="2064"/>
        <w:gridCol w:w="236"/>
        <w:gridCol w:w="3658"/>
        <w:gridCol w:w="274"/>
        <w:gridCol w:w="3395"/>
      </w:tblGrid>
      <w:tr w:rsidR="00094AB0" w:rsidRPr="00FA2973" w14:paraId="5028E7AA" w14:textId="77777777" w:rsidTr="007430C4">
        <w:tc>
          <w:tcPr>
            <w:tcW w:w="2064" w:type="dxa"/>
            <w:tcBorders>
              <w:bottom w:val="double" w:sz="4" w:space="0" w:color="000000"/>
            </w:tcBorders>
          </w:tcPr>
          <w:bookmarkEnd w:id="43"/>
          <w:p w14:paraId="1F27AE6D" w14:textId="77777777" w:rsidR="00094AB0" w:rsidRPr="00FA2973" w:rsidRDefault="00094AB0" w:rsidP="007430C4">
            <w:pPr>
              <w:spacing w:line="360" w:lineRule="auto"/>
              <w:jc w:val="center"/>
              <w:rPr>
                <w:rFonts w:ascii="Arial" w:hAnsi="Arial" w:cs="Arial"/>
              </w:rPr>
            </w:pPr>
            <w:r w:rsidRPr="00FA2973">
              <w:rPr>
                <w:rFonts w:ascii="Arial" w:hAnsi="Arial" w:cs="Arial"/>
              </w:rPr>
              <w:t>Тип сигнала</w:t>
            </w:r>
          </w:p>
        </w:tc>
        <w:tc>
          <w:tcPr>
            <w:tcW w:w="3894" w:type="dxa"/>
            <w:gridSpan w:val="2"/>
            <w:tcBorders>
              <w:bottom w:val="double" w:sz="4" w:space="0" w:color="000000"/>
            </w:tcBorders>
          </w:tcPr>
          <w:p w14:paraId="505B5A92" w14:textId="77777777" w:rsidR="00094AB0" w:rsidRPr="00FA2973" w:rsidRDefault="00094AB0" w:rsidP="007430C4">
            <w:pPr>
              <w:spacing w:line="360" w:lineRule="auto"/>
              <w:jc w:val="center"/>
              <w:rPr>
                <w:rFonts w:ascii="Arial" w:hAnsi="Arial" w:cs="Arial"/>
              </w:rPr>
            </w:pPr>
            <w:r w:rsidRPr="00FA2973">
              <w:rPr>
                <w:rFonts w:ascii="Arial" w:hAnsi="Arial" w:cs="Arial"/>
              </w:rPr>
              <w:t>Достоинства</w:t>
            </w:r>
          </w:p>
        </w:tc>
        <w:tc>
          <w:tcPr>
            <w:tcW w:w="3669" w:type="dxa"/>
            <w:gridSpan w:val="2"/>
            <w:tcBorders>
              <w:bottom w:val="double" w:sz="4" w:space="0" w:color="000000"/>
            </w:tcBorders>
          </w:tcPr>
          <w:p w14:paraId="5BAE7E1C" w14:textId="77777777" w:rsidR="00094AB0" w:rsidRPr="00FA2973" w:rsidRDefault="00094AB0" w:rsidP="007430C4">
            <w:pPr>
              <w:spacing w:line="360" w:lineRule="auto"/>
              <w:jc w:val="center"/>
              <w:rPr>
                <w:rFonts w:ascii="Arial" w:hAnsi="Arial" w:cs="Arial"/>
              </w:rPr>
            </w:pPr>
            <w:r w:rsidRPr="00FA2973">
              <w:rPr>
                <w:rFonts w:ascii="Arial" w:hAnsi="Arial" w:cs="Arial"/>
              </w:rPr>
              <w:t>Недостатки</w:t>
            </w:r>
          </w:p>
        </w:tc>
      </w:tr>
      <w:tr w:rsidR="00CB2B3B" w:rsidRPr="00FA2973" w14:paraId="69BD6D19" w14:textId="77777777" w:rsidTr="00CB2B3B">
        <w:tc>
          <w:tcPr>
            <w:tcW w:w="2064" w:type="dxa"/>
            <w:vMerge w:val="restart"/>
          </w:tcPr>
          <w:p w14:paraId="622686D7" w14:textId="09D12F3F" w:rsidR="00CB2B3B" w:rsidRPr="00FA2973" w:rsidRDefault="00973047" w:rsidP="00CB2B3B">
            <w:pPr>
              <w:spacing w:line="360" w:lineRule="auto"/>
              <w:jc w:val="both"/>
              <w:rPr>
                <w:rFonts w:ascii="Arial" w:hAnsi="Arial" w:cs="Arial"/>
              </w:rPr>
            </w:pPr>
            <w:r w:rsidRPr="00FA2973">
              <w:rPr>
                <w:rFonts w:ascii="Arial" w:hAnsi="Arial" w:cs="Arial"/>
              </w:rPr>
              <w:t xml:space="preserve">Сигнал </w:t>
            </w:r>
            <w:r w:rsidR="00CB2B3B" w:rsidRPr="00FA2973">
              <w:rPr>
                <w:rFonts w:ascii="Arial" w:hAnsi="Arial" w:cs="Arial"/>
              </w:rPr>
              <w:t>OFDM</w:t>
            </w:r>
            <w:r w:rsidR="005A0398" w:rsidRPr="00FA2973">
              <w:rPr>
                <w:rFonts w:ascii="Arial" w:hAnsi="Arial" w:cs="Arial"/>
              </w:rPr>
              <w:t xml:space="preserve"> </w:t>
            </w:r>
          </w:p>
        </w:tc>
        <w:tc>
          <w:tcPr>
            <w:tcW w:w="236" w:type="dxa"/>
            <w:tcBorders>
              <w:bottom w:val="nil"/>
              <w:right w:val="nil"/>
            </w:tcBorders>
          </w:tcPr>
          <w:p w14:paraId="0982F6D1" w14:textId="4E8A4483" w:rsidR="00CB2B3B" w:rsidRPr="00FA2973" w:rsidRDefault="00CB2B3B" w:rsidP="00CB2B3B">
            <w:pPr>
              <w:spacing w:line="360" w:lineRule="auto"/>
              <w:rPr>
                <w:rFonts w:ascii="Arial" w:hAnsi="Arial" w:cs="Arial"/>
              </w:rPr>
            </w:pPr>
            <w:r w:rsidRPr="00FA2973">
              <w:rPr>
                <w:rFonts w:ascii="Arial" w:hAnsi="Arial" w:cs="Arial"/>
              </w:rPr>
              <w:t>1</w:t>
            </w:r>
          </w:p>
        </w:tc>
        <w:tc>
          <w:tcPr>
            <w:tcW w:w="3658" w:type="dxa"/>
            <w:tcBorders>
              <w:left w:val="nil"/>
              <w:bottom w:val="nil"/>
            </w:tcBorders>
          </w:tcPr>
          <w:p w14:paraId="7B0FC603" w14:textId="4A4ECF58" w:rsidR="00CB2B3B" w:rsidRPr="00FA2973" w:rsidRDefault="00CB2B3B" w:rsidP="00CB2B3B">
            <w:pPr>
              <w:spacing w:line="360" w:lineRule="auto"/>
              <w:rPr>
                <w:rFonts w:ascii="Arial" w:hAnsi="Arial" w:cs="Arial"/>
              </w:rPr>
            </w:pPr>
            <w:r w:rsidRPr="00FA2973">
              <w:rPr>
                <w:rFonts w:ascii="Arial" w:hAnsi="Arial" w:cs="Arial"/>
              </w:rPr>
              <w:t>Хорошо представляет цифровую модуляцию</w:t>
            </w:r>
            <w:r w:rsidR="007A0A5F" w:rsidRPr="00FA2973">
              <w:rPr>
                <w:rFonts w:ascii="Arial" w:hAnsi="Arial" w:cs="Arial"/>
              </w:rPr>
              <w:t>.</w:t>
            </w:r>
          </w:p>
        </w:tc>
        <w:tc>
          <w:tcPr>
            <w:tcW w:w="274" w:type="dxa"/>
            <w:vMerge w:val="restart"/>
            <w:tcBorders>
              <w:right w:val="nil"/>
            </w:tcBorders>
          </w:tcPr>
          <w:p w14:paraId="67412302" w14:textId="7B2FA053" w:rsidR="00CB2B3B" w:rsidRPr="00FA2973" w:rsidRDefault="00CB2B3B" w:rsidP="00BB6C75">
            <w:pPr>
              <w:spacing w:line="360" w:lineRule="auto"/>
              <w:jc w:val="both"/>
              <w:rPr>
                <w:rFonts w:ascii="Arial" w:hAnsi="Arial" w:cs="Arial"/>
              </w:rPr>
            </w:pPr>
            <w:r w:rsidRPr="00FA2973">
              <w:rPr>
                <w:rFonts w:ascii="Arial" w:hAnsi="Arial" w:cs="Arial"/>
              </w:rPr>
              <w:t>1</w:t>
            </w:r>
          </w:p>
        </w:tc>
        <w:tc>
          <w:tcPr>
            <w:tcW w:w="3395" w:type="dxa"/>
            <w:vMerge w:val="restart"/>
            <w:tcBorders>
              <w:left w:val="nil"/>
            </w:tcBorders>
          </w:tcPr>
          <w:p w14:paraId="68FCC40B" w14:textId="47054A32" w:rsidR="00CB2B3B" w:rsidRPr="00FA2973" w:rsidRDefault="00CB2B3B" w:rsidP="00BB6C75">
            <w:pPr>
              <w:spacing w:line="360" w:lineRule="auto"/>
              <w:jc w:val="both"/>
              <w:rPr>
                <w:rFonts w:ascii="Arial" w:hAnsi="Arial" w:cs="Arial"/>
              </w:rPr>
            </w:pPr>
            <w:r w:rsidRPr="00FA2973">
              <w:rPr>
                <w:rFonts w:ascii="Arial" w:hAnsi="Arial" w:cs="Arial"/>
              </w:rPr>
              <w:t>Значения характеристик OFDM</w:t>
            </w:r>
          </w:p>
          <w:p w14:paraId="272C4E1D" w14:textId="16FF32EE" w:rsidR="00CB2B3B" w:rsidRPr="00FA2973" w:rsidRDefault="00CB2B3B" w:rsidP="005249BB">
            <w:pPr>
              <w:spacing w:line="360" w:lineRule="auto"/>
              <w:jc w:val="both"/>
              <w:rPr>
                <w:rFonts w:ascii="Arial" w:hAnsi="Arial" w:cs="Arial"/>
              </w:rPr>
            </w:pPr>
            <w:r w:rsidRPr="00FA2973">
              <w:rPr>
                <w:rFonts w:ascii="Arial" w:hAnsi="Arial" w:cs="Arial"/>
              </w:rPr>
              <w:t>должны быть изменены для соответствия требованиям каждой из различных служб (</w:t>
            </w:r>
            <w:proofErr w:type="gramStart"/>
            <w:r w:rsidRPr="00FA2973">
              <w:rPr>
                <w:rFonts w:ascii="Arial" w:hAnsi="Arial" w:cs="Arial"/>
              </w:rPr>
              <w:t>например</w:t>
            </w:r>
            <w:proofErr w:type="gramEnd"/>
            <w:r w:rsidRPr="00FA2973">
              <w:rPr>
                <w:rFonts w:ascii="Arial" w:hAnsi="Arial" w:cs="Arial"/>
              </w:rPr>
              <w:t xml:space="preserve"> LTE, DAB, DVB-T)</w:t>
            </w:r>
          </w:p>
        </w:tc>
      </w:tr>
      <w:tr w:rsidR="00CB2B3B" w:rsidRPr="00FA2973" w14:paraId="0C977AEC" w14:textId="77777777" w:rsidTr="00CB2B3B">
        <w:tc>
          <w:tcPr>
            <w:tcW w:w="2064" w:type="dxa"/>
            <w:vMerge/>
          </w:tcPr>
          <w:p w14:paraId="07BD7D30" w14:textId="77777777" w:rsidR="00CB2B3B" w:rsidRPr="00FA2973" w:rsidRDefault="00CB2B3B" w:rsidP="00CB2B3B">
            <w:pPr>
              <w:spacing w:line="360" w:lineRule="auto"/>
              <w:jc w:val="both"/>
              <w:rPr>
                <w:rFonts w:ascii="Arial" w:hAnsi="Arial" w:cs="Arial"/>
                <w:i/>
                <w:iCs/>
              </w:rPr>
            </w:pPr>
          </w:p>
        </w:tc>
        <w:tc>
          <w:tcPr>
            <w:tcW w:w="236" w:type="dxa"/>
            <w:tcBorders>
              <w:top w:val="nil"/>
              <w:right w:val="nil"/>
            </w:tcBorders>
          </w:tcPr>
          <w:p w14:paraId="0B78581B" w14:textId="117DEEBD" w:rsidR="00CB2B3B" w:rsidRPr="00FA2973" w:rsidRDefault="00CB2B3B" w:rsidP="00CB2B3B">
            <w:pPr>
              <w:spacing w:line="360" w:lineRule="auto"/>
              <w:rPr>
                <w:rFonts w:ascii="Arial" w:hAnsi="Arial" w:cs="Arial"/>
              </w:rPr>
            </w:pPr>
            <w:r w:rsidRPr="00FA2973">
              <w:rPr>
                <w:rFonts w:ascii="Arial" w:hAnsi="Arial" w:cs="Arial"/>
              </w:rPr>
              <w:t>2</w:t>
            </w:r>
          </w:p>
        </w:tc>
        <w:tc>
          <w:tcPr>
            <w:tcW w:w="3658" w:type="dxa"/>
            <w:tcBorders>
              <w:top w:val="nil"/>
              <w:left w:val="nil"/>
            </w:tcBorders>
          </w:tcPr>
          <w:p w14:paraId="22D8CA18" w14:textId="455964D4" w:rsidR="00CB2B3B" w:rsidRPr="00FA2973" w:rsidRDefault="00CB2B3B" w:rsidP="00CB2B3B">
            <w:pPr>
              <w:spacing w:line="360" w:lineRule="auto"/>
              <w:rPr>
                <w:rFonts w:ascii="Arial" w:hAnsi="Arial" w:cs="Arial"/>
              </w:rPr>
            </w:pPr>
            <w:r w:rsidRPr="00FA2973">
              <w:rPr>
                <w:rFonts w:ascii="Arial" w:hAnsi="Arial" w:cs="Arial"/>
              </w:rPr>
              <w:t xml:space="preserve">Может выявить «неизвестные» механизмы отказа (чувствительные к большой скорости изменения огибающей </w:t>
            </w:r>
            <w:r w:rsidRPr="00FA2973">
              <w:rPr>
                <w:rFonts w:ascii="Arial" w:hAnsi="Arial" w:cs="Arial"/>
                <w:lang w:val="en-US"/>
              </w:rPr>
              <w:t>RF</w:t>
            </w:r>
            <w:r w:rsidRPr="00FA2973">
              <w:rPr>
                <w:rFonts w:ascii="Arial" w:hAnsi="Arial" w:cs="Arial"/>
              </w:rPr>
              <w:t>-излучения)</w:t>
            </w:r>
          </w:p>
        </w:tc>
        <w:tc>
          <w:tcPr>
            <w:tcW w:w="274" w:type="dxa"/>
            <w:vMerge/>
            <w:tcBorders>
              <w:right w:val="nil"/>
            </w:tcBorders>
          </w:tcPr>
          <w:p w14:paraId="71CDBCBA" w14:textId="77777777" w:rsidR="00CB2B3B" w:rsidRPr="00FA2973" w:rsidRDefault="00CB2B3B" w:rsidP="00BB6C75">
            <w:pPr>
              <w:spacing w:line="360" w:lineRule="auto"/>
              <w:jc w:val="both"/>
              <w:rPr>
                <w:rFonts w:ascii="Arial" w:hAnsi="Arial" w:cs="Arial"/>
              </w:rPr>
            </w:pPr>
          </w:p>
        </w:tc>
        <w:tc>
          <w:tcPr>
            <w:tcW w:w="3395" w:type="dxa"/>
            <w:vMerge/>
            <w:tcBorders>
              <w:left w:val="nil"/>
            </w:tcBorders>
          </w:tcPr>
          <w:p w14:paraId="7CCE2CBE" w14:textId="77777777" w:rsidR="00CB2B3B" w:rsidRPr="00FA2973" w:rsidRDefault="00CB2B3B" w:rsidP="00BB6C75">
            <w:pPr>
              <w:spacing w:line="360" w:lineRule="auto"/>
              <w:jc w:val="both"/>
              <w:rPr>
                <w:rFonts w:ascii="Arial" w:hAnsi="Arial" w:cs="Arial"/>
              </w:rPr>
            </w:pPr>
          </w:p>
        </w:tc>
      </w:tr>
    </w:tbl>
    <w:p w14:paraId="4333ECEA" w14:textId="77777777" w:rsidR="00F97D66" w:rsidRPr="00FA2973" w:rsidRDefault="00F97D66" w:rsidP="00C43942">
      <w:pPr>
        <w:spacing w:after="0"/>
        <w:ind w:firstLine="709"/>
        <w:jc w:val="both"/>
        <w:rPr>
          <w:rFonts w:ascii="Arial" w:hAnsi="Arial" w:cs="Arial"/>
          <w:b/>
          <w:bCs/>
          <w:sz w:val="24"/>
          <w:szCs w:val="24"/>
        </w:rPr>
      </w:pPr>
    </w:p>
    <w:p w14:paraId="5CCD5ED8" w14:textId="0B9DE3AC" w:rsidR="00C43942" w:rsidRPr="00FA2973" w:rsidRDefault="00C43942"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A.2 Результаты экспериментов</w:t>
      </w:r>
    </w:p>
    <w:p w14:paraId="531DF8F5" w14:textId="1D5FA1C4" w:rsidR="00C43942" w:rsidRPr="00FA2973" w:rsidRDefault="00C43942" w:rsidP="001538FD">
      <w:pPr>
        <w:spacing w:after="0" w:line="360" w:lineRule="auto"/>
        <w:ind w:firstLine="709"/>
        <w:jc w:val="both"/>
        <w:rPr>
          <w:rFonts w:ascii="Arial" w:hAnsi="Arial" w:cs="Arial"/>
        </w:rPr>
      </w:pPr>
      <w:r w:rsidRPr="00FA2973">
        <w:rPr>
          <w:rFonts w:ascii="Arial" w:hAnsi="Arial" w:cs="Arial"/>
        </w:rPr>
        <w:t xml:space="preserve">Была проведена серия экспериментов для оценки корреляции между методом модуляции, используемым для </w:t>
      </w:r>
      <w:r w:rsidR="00C501DF" w:rsidRPr="00FA2973">
        <w:rPr>
          <w:rFonts w:ascii="Arial" w:hAnsi="Arial" w:cs="Arial"/>
        </w:rPr>
        <w:t xml:space="preserve">возмущающего </w:t>
      </w:r>
      <w:r w:rsidRPr="00FA2973">
        <w:rPr>
          <w:rFonts w:ascii="Arial" w:hAnsi="Arial" w:cs="Arial"/>
        </w:rPr>
        <w:t>сигнала</w:t>
      </w:r>
      <w:r w:rsidR="003E6DA5" w:rsidRPr="00FA2973">
        <w:rPr>
          <w:rFonts w:ascii="Arial" w:hAnsi="Arial" w:cs="Arial"/>
        </w:rPr>
        <w:t>,</w:t>
      </w:r>
      <w:r w:rsidR="00C501DF" w:rsidRPr="00FA2973">
        <w:rPr>
          <w:rFonts w:ascii="Arial" w:hAnsi="Arial" w:cs="Arial"/>
        </w:rPr>
        <w:t xml:space="preserve"> </w:t>
      </w:r>
      <w:r w:rsidRPr="00FA2973">
        <w:rPr>
          <w:rFonts w:ascii="Arial" w:hAnsi="Arial" w:cs="Arial"/>
        </w:rPr>
        <w:t xml:space="preserve">и </w:t>
      </w:r>
      <w:r w:rsidR="00C501DF" w:rsidRPr="00FA2973">
        <w:rPr>
          <w:rFonts w:ascii="Arial" w:hAnsi="Arial" w:cs="Arial"/>
        </w:rPr>
        <w:t>генерируемыми помехами</w:t>
      </w:r>
      <w:r w:rsidRPr="00FA2973">
        <w:rPr>
          <w:rFonts w:ascii="Arial" w:hAnsi="Arial" w:cs="Arial"/>
        </w:rPr>
        <w:t>.</w:t>
      </w:r>
    </w:p>
    <w:p w14:paraId="45C32EE3" w14:textId="77777777" w:rsidR="00C43942" w:rsidRPr="00FA2973" w:rsidRDefault="00C43942" w:rsidP="001538FD">
      <w:pPr>
        <w:spacing w:after="0" w:line="360" w:lineRule="auto"/>
        <w:ind w:firstLine="709"/>
        <w:jc w:val="both"/>
        <w:rPr>
          <w:rFonts w:ascii="Arial" w:hAnsi="Arial" w:cs="Arial"/>
        </w:rPr>
      </w:pPr>
      <w:r w:rsidRPr="00FA2973">
        <w:rPr>
          <w:rFonts w:ascii="Arial" w:hAnsi="Arial" w:cs="Arial"/>
        </w:rPr>
        <w:t>Исследовались следующие методы модуляции:</w:t>
      </w:r>
    </w:p>
    <w:p w14:paraId="1FAD3881" w14:textId="57518C5B" w:rsidR="00C43942" w:rsidRPr="00FA2973" w:rsidRDefault="00C43942" w:rsidP="001538FD">
      <w:pPr>
        <w:spacing w:after="0" w:line="360" w:lineRule="auto"/>
        <w:ind w:firstLine="709"/>
        <w:jc w:val="both"/>
        <w:rPr>
          <w:rFonts w:ascii="Arial" w:hAnsi="Arial" w:cs="Arial"/>
        </w:rPr>
      </w:pPr>
      <w:r w:rsidRPr="00FA2973">
        <w:rPr>
          <w:rFonts w:ascii="Arial" w:hAnsi="Arial" w:cs="Arial"/>
        </w:rPr>
        <w:t xml:space="preserve">a) </w:t>
      </w:r>
      <w:r w:rsidR="00AC40E4" w:rsidRPr="00FA2973">
        <w:rPr>
          <w:rFonts w:ascii="Arial" w:hAnsi="Arial" w:cs="Arial"/>
        </w:rPr>
        <w:t>80 %</w:t>
      </w:r>
      <w:r w:rsidR="002167E3" w:rsidRPr="00FA2973">
        <w:rPr>
          <w:rFonts w:ascii="Arial" w:hAnsi="Arial" w:cs="Arial"/>
        </w:rPr>
        <w:t>-</w:t>
      </w:r>
      <w:proofErr w:type="spellStart"/>
      <w:r w:rsidR="005249BB">
        <w:rPr>
          <w:rFonts w:ascii="Arial" w:hAnsi="Arial" w:cs="Arial"/>
        </w:rPr>
        <w:t>на</w:t>
      </w:r>
      <w:r w:rsidR="002167E3" w:rsidRPr="00FA2973">
        <w:rPr>
          <w:rFonts w:ascii="Arial" w:hAnsi="Arial" w:cs="Arial"/>
        </w:rPr>
        <w:t>я</w:t>
      </w:r>
      <w:proofErr w:type="spellEnd"/>
      <w:r w:rsidR="00AC40E4" w:rsidRPr="00FA2973">
        <w:rPr>
          <w:rFonts w:ascii="Arial" w:hAnsi="Arial" w:cs="Arial"/>
        </w:rPr>
        <w:t xml:space="preserve"> AM </w:t>
      </w:r>
      <w:r w:rsidR="002167E3" w:rsidRPr="00FA2973">
        <w:rPr>
          <w:rFonts w:ascii="Arial" w:hAnsi="Arial" w:cs="Arial"/>
        </w:rPr>
        <w:t>синусоидальн</w:t>
      </w:r>
      <w:r w:rsidR="00A75EF6" w:rsidRPr="00FA2973">
        <w:rPr>
          <w:rFonts w:ascii="Arial" w:hAnsi="Arial" w:cs="Arial"/>
        </w:rPr>
        <w:t>ая</w:t>
      </w:r>
      <w:r w:rsidR="00973047" w:rsidRPr="00FA2973">
        <w:rPr>
          <w:rFonts w:ascii="Arial" w:hAnsi="Arial" w:cs="Arial"/>
        </w:rPr>
        <w:t xml:space="preserve"> волн</w:t>
      </w:r>
      <w:r w:rsidR="00A75EF6" w:rsidRPr="00FA2973">
        <w:rPr>
          <w:rFonts w:ascii="Arial" w:hAnsi="Arial" w:cs="Arial"/>
        </w:rPr>
        <w:t xml:space="preserve">а </w:t>
      </w:r>
      <w:r w:rsidRPr="00FA2973">
        <w:rPr>
          <w:rFonts w:ascii="Arial" w:hAnsi="Arial" w:cs="Arial"/>
        </w:rPr>
        <w:t>на частоте 1 кГц;</w:t>
      </w:r>
    </w:p>
    <w:p w14:paraId="424B2400" w14:textId="34A77C68" w:rsidR="00C43942" w:rsidRPr="00FA2973" w:rsidRDefault="00C43942" w:rsidP="001538FD">
      <w:pPr>
        <w:spacing w:after="0" w:line="360" w:lineRule="auto"/>
        <w:ind w:firstLine="709"/>
        <w:jc w:val="both"/>
        <w:rPr>
          <w:rFonts w:ascii="Arial" w:hAnsi="Arial" w:cs="Arial"/>
        </w:rPr>
      </w:pPr>
      <w:r w:rsidRPr="00FA2973">
        <w:rPr>
          <w:rFonts w:ascii="Arial" w:hAnsi="Arial" w:cs="Arial"/>
        </w:rPr>
        <w:t>b) «GSM-подобн</w:t>
      </w:r>
      <w:r w:rsidR="00973047" w:rsidRPr="00FA2973">
        <w:rPr>
          <w:rFonts w:ascii="Arial" w:hAnsi="Arial" w:cs="Arial"/>
        </w:rPr>
        <w:t>ый</w:t>
      </w:r>
      <w:r w:rsidRPr="00FA2973">
        <w:rPr>
          <w:rFonts w:ascii="Arial" w:hAnsi="Arial" w:cs="Arial"/>
        </w:rPr>
        <w:t xml:space="preserve">» </w:t>
      </w:r>
      <w:r w:rsidR="00973047" w:rsidRPr="00FA2973">
        <w:rPr>
          <w:rFonts w:ascii="Arial" w:hAnsi="Arial" w:cs="Arial"/>
        </w:rPr>
        <w:t xml:space="preserve">импульсный </w:t>
      </w:r>
      <w:r w:rsidR="002167E3" w:rsidRPr="00FA2973">
        <w:rPr>
          <w:rFonts w:ascii="Arial" w:hAnsi="Arial" w:cs="Arial"/>
          <w:lang w:val="en-US"/>
        </w:rPr>
        <w:t>R</w:t>
      </w:r>
      <w:r w:rsidR="00AC40E4" w:rsidRPr="00FA2973">
        <w:rPr>
          <w:rFonts w:ascii="Arial" w:hAnsi="Arial" w:cs="Arial"/>
          <w:lang w:val="en-US"/>
        </w:rPr>
        <w:t>F</w:t>
      </w:r>
      <w:r w:rsidR="005A0398" w:rsidRPr="00FA2973">
        <w:rPr>
          <w:rFonts w:ascii="Arial" w:hAnsi="Arial" w:cs="Arial"/>
        </w:rPr>
        <w:t xml:space="preserve"> сигнал</w:t>
      </w:r>
      <w:r w:rsidRPr="00FA2973">
        <w:rPr>
          <w:rFonts w:ascii="Arial" w:hAnsi="Arial" w:cs="Arial"/>
        </w:rPr>
        <w:t xml:space="preserve"> </w:t>
      </w:r>
      <w:r w:rsidR="00DC715A" w:rsidRPr="00FA2973">
        <w:rPr>
          <w:rFonts w:ascii="Arial" w:hAnsi="Arial" w:cs="Arial"/>
        </w:rPr>
        <w:t xml:space="preserve">с коэффициентом заполнения (скважностью) </w:t>
      </w:r>
      <w:r w:rsidRPr="00FA2973">
        <w:rPr>
          <w:rFonts w:ascii="Arial" w:hAnsi="Arial" w:cs="Arial"/>
        </w:rPr>
        <w:t>1:8 на частоте 200 Гц;</w:t>
      </w:r>
    </w:p>
    <w:p w14:paraId="37A179CC" w14:textId="185C79AD" w:rsidR="00C43942" w:rsidRPr="00FA2973" w:rsidRDefault="00C43942" w:rsidP="001538FD">
      <w:pPr>
        <w:spacing w:after="0" w:line="360" w:lineRule="auto"/>
        <w:ind w:firstLine="709"/>
        <w:jc w:val="both"/>
        <w:rPr>
          <w:rFonts w:ascii="Arial" w:hAnsi="Arial" w:cs="Arial"/>
        </w:rPr>
      </w:pPr>
      <w:r w:rsidRPr="00FA2973">
        <w:rPr>
          <w:rFonts w:ascii="Arial" w:hAnsi="Arial" w:cs="Arial"/>
        </w:rPr>
        <w:t xml:space="preserve">c) </w:t>
      </w:r>
      <w:bookmarkStart w:id="44" w:name="_Hlk215485977"/>
      <w:r w:rsidRPr="00FA2973">
        <w:rPr>
          <w:rFonts w:ascii="Arial" w:hAnsi="Arial" w:cs="Arial"/>
        </w:rPr>
        <w:t>«DECT-подобн</w:t>
      </w:r>
      <w:r w:rsidR="00973047" w:rsidRPr="00FA2973">
        <w:rPr>
          <w:rFonts w:ascii="Arial" w:hAnsi="Arial" w:cs="Arial"/>
        </w:rPr>
        <w:t>ый</w:t>
      </w:r>
      <w:r w:rsidRPr="00FA2973">
        <w:rPr>
          <w:rFonts w:ascii="Arial" w:hAnsi="Arial" w:cs="Arial"/>
        </w:rPr>
        <w:t>»</w:t>
      </w:r>
      <w:r w:rsidR="00973047" w:rsidRPr="00FA2973">
        <w:rPr>
          <w:rFonts w:ascii="Arial" w:hAnsi="Arial" w:cs="Arial"/>
        </w:rPr>
        <w:t xml:space="preserve"> импульсный </w:t>
      </w:r>
      <w:bookmarkEnd w:id="44"/>
      <w:r w:rsidR="002167E3" w:rsidRPr="00FA2973">
        <w:rPr>
          <w:rFonts w:ascii="Arial" w:hAnsi="Arial" w:cs="Arial"/>
          <w:lang w:val="en-US"/>
        </w:rPr>
        <w:t>R</w:t>
      </w:r>
      <w:r w:rsidR="00AC40E4" w:rsidRPr="00FA2973">
        <w:rPr>
          <w:rFonts w:ascii="Arial" w:hAnsi="Arial" w:cs="Arial"/>
          <w:lang w:val="en-US"/>
        </w:rPr>
        <w:t>F</w:t>
      </w:r>
      <w:r w:rsidR="005A0398" w:rsidRPr="00FA2973">
        <w:rPr>
          <w:rFonts w:ascii="Arial" w:hAnsi="Arial" w:cs="Arial"/>
        </w:rPr>
        <w:t xml:space="preserve"> сигнал</w:t>
      </w:r>
      <w:r w:rsidRPr="00FA2973">
        <w:rPr>
          <w:rFonts w:ascii="Arial" w:hAnsi="Arial" w:cs="Arial"/>
        </w:rPr>
        <w:t xml:space="preserve"> </w:t>
      </w:r>
      <w:r w:rsidR="00DC715A" w:rsidRPr="00FA2973">
        <w:rPr>
          <w:rFonts w:ascii="Arial" w:hAnsi="Arial" w:cs="Arial"/>
        </w:rPr>
        <w:t xml:space="preserve">с коэффициентом заполнения (скважностью) </w:t>
      </w:r>
      <w:r w:rsidRPr="00FA2973">
        <w:rPr>
          <w:rFonts w:ascii="Arial" w:hAnsi="Arial" w:cs="Arial"/>
        </w:rPr>
        <w:t xml:space="preserve">1:2 </w:t>
      </w:r>
      <w:r w:rsidR="00A21549" w:rsidRPr="00FA2973">
        <w:rPr>
          <w:rFonts w:ascii="Arial" w:hAnsi="Arial" w:cs="Arial"/>
        </w:rPr>
        <w:t>на частоте</w:t>
      </w:r>
      <w:r w:rsidRPr="00FA2973">
        <w:rPr>
          <w:rFonts w:ascii="Arial" w:hAnsi="Arial" w:cs="Arial"/>
        </w:rPr>
        <w:t xml:space="preserve"> 100 Гц (базовая станция);</w:t>
      </w:r>
    </w:p>
    <w:p w14:paraId="59DBF039" w14:textId="2EB497CC" w:rsidR="00C501DF" w:rsidRPr="00FA2973" w:rsidRDefault="00C43942" w:rsidP="001538FD">
      <w:pPr>
        <w:spacing w:after="0" w:line="360" w:lineRule="auto"/>
        <w:ind w:firstLine="709"/>
        <w:jc w:val="both"/>
        <w:rPr>
          <w:rFonts w:ascii="Arial" w:hAnsi="Arial" w:cs="Arial"/>
        </w:rPr>
      </w:pPr>
      <w:r w:rsidRPr="00FA2973">
        <w:rPr>
          <w:rFonts w:ascii="Arial" w:hAnsi="Arial" w:cs="Arial"/>
        </w:rPr>
        <w:t xml:space="preserve">d) </w:t>
      </w:r>
      <w:r w:rsidR="00973047" w:rsidRPr="00FA2973">
        <w:rPr>
          <w:rFonts w:ascii="Arial" w:hAnsi="Arial" w:cs="Arial"/>
        </w:rPr>
        <w:t xml:space="preserve">«DECT-подобный» импульсный </w:t>
      </w:r>
      <w:r w:rsidR="00AC40E4" w:rsidRPr="00FA2973">
        <w:rPr>
          <w:rFonts w:ascii="Arial" w:hAnsi="Arial" w:cs="Arial"/>
          <w:lang w:val="en-US"/>
        </w:rPr>
        <w:t>R</w:t>
      </w:r>
      <w:r w:rsidR="005A0398" w:rsidRPr="00FA2973">
        <w:rPr>
          <w:rFonts w:ascii="Arial" w:hAnsi="Arial" w:cs="Arial"/>
          <w:lang w:val="en-US"/>
        </w:rPr>
        <w:t>F</w:t>
      </w:r>
      <w:r w:rsidR="00820B16" w:rsidRPr="00FA2973">
        <w:rPr>
          <w:rFonts w:ascii="Arial" w:hAnsi="Arial" w:cs="Arial"/>
        </w:rPr>
        <w:t xml:space="preserve"> сигнала</w:t>
      </w:r>
      <w:r w:rsidRPr="00FA2973">
        <w:rPr>
          <w:rFonts w:ascii="Arial" w:hAnsi="Arial" w:cs="Arial"/>
        </w:rPr>
        <w:t xml:space="preserve"> </w:t>
      </w:r>
      <w:r w:rsidR="00DC715A" w:rsidRPr="00FA2973">
        <w:rPr>
          <w:rFonts w:ascii="Arial" w:hAnsi="Arial" w:cs="Arial"/>
        </w:rPr>
        <w:t xml:space="preserve">с коэффициентом заполнения (скважностью) </w:t>
      </w:r>
      <w:r w:rsidRPr="00FA2973">
        <w:rPr>
          <w:rFonts w:ascii="Arial" w:hAnsi="Arial" w:cs="Arial"/>
        </w:rPr>
        <w:t xml:space="preserve">1:24 </w:t>
      </w:r>
      <w:r w:rsidR="00A21549" w:rsidRPr="00FA2973">
        <w:rPr>
          <w:rFonts w:ascii="Arial" w:hAnsi="Arial" w:cs="Arial"/>
        </w:rPr>
        <w:t>на частоте</w:t>
      </w:r>
      <w:r w:rsidRPr="00FA2973">
        <w:rPr>
          <w:rFonts w:ascii="Arial" w:hAnsi="Arial" w:cs="Arial"/>
        </w:rPr>
        <w:t xml:space="preserve"> 100 Гц (портативные</w:t>
      </w:r>
      <w:r w:rsidR="001538FD" w:rsidRPr="00FA2973">
        <w:rPr>
          <w:rFonts w:ascii="Arial" w:hAnsi="Arial" w:cs="Arial"/>
        </w:rPr>
        <w:t xml:space="preserve"> устройства</w:t>
      </w:r>
      <w:r w:rsidRPr="00FA2973">
        <w:rPr>
          <w:rFonts w:ascii="Arial" w:hAnsi="Arial" w:cs="Arial"/>
        </w:rPr>
        <w:t>).</w:t>
      </w:r>
    </w:p>
    <w:p w14:paraId="1A023C8C" w14:textId="659BABB2" w:rsidR="00C43942" w:rsidRPr="00FA2973" w:rsidRDefault="00C43942" w:rsidP="001538FD">
      <w:pPr>
        <w:spacing w:after="0" w:line="360" w:lineRule="auto"/>
        <w:ind w:firstLine="709"/>
        <w:jc w:val="both"/>
        <w:rPr>
          <w:rFonts w:ascii="Arial" w:hAnsi="Arial" w:cs="Arial"/>
        </w:rPr>
      </w:pPr>
      <w:r w:rsidRPr="00FA2973">
        <w:rPr>
          <w:rFonts w:ascii="Arial" w:hAnsi="Arial" w:cs="Arial"/>
        </w:rPr>
        <w:t>В каждом случае использовалась только одна из «DECT-подобных» модуляций.</w:t>
      </w:r>
    </w:p>
    <w:p w14:paraId="3E88620B" w14:textId="6BD1708C" w:rsidR="00332F85" w:rsidRPr="00FA2973" w:rsidRDefault="00C43942" w:rsidP="001538FD">
      <w:pPr>
        <w:spacing w:after="0" w:line="360" w:lineRule="auto"/>
        <w:ind w:firstLine="709"/>
        <w:jc w:val="both"/>
        <w:rPr>
          <w:rFonts w:ascii="Arial" w:hAnsi="Arial" w:cs="Arial"/>
        </w:rPr>
      </w:pPr>
      <w:r w:rsidRPr="00FA2973">
        <w:rPr>
          <w:rFonts w:ascii="Arial" w:hAnsi="Arial" w:cs="Arial"/>
        </w:rPr>
        <w:t>Результаты обобщены в таблицах A.2 и A.3.</w:t>
      </w:r>
    </w:p>
    <w:p w14:paraId="67F8CCF8" w14:textId="77777777" w:rsidR="00FA2A21" w:rsidRPr="00FA2973" w:rsidRDefault="00FA2A21" w:rsidP="001538FD">
      <w:pPr>
        <w:spacing w:after="0" w:line="360" w:lineRule="auto"/>
        <w:ind w:firstLine="709"/>
        <w:jc w:val="both"/>
        <w:rPr>
          <w:rFonts w:ascii="Arial" w:hAnsi="Arial" w:cs="Arial"/>
        </w:rPr>
      </w:pPr>
    </w:p>
    <w:p w14:paraId="6C34EAC8" w14:textId="3A3AB50A" w:rsidR="00B45093" w:rsidRPr="00FA2973" w:rsidRDefault="00B45093" w:rsidP="005A0398">
      <w:pPr>
        <w:rPr>
          <w:rFonts w:ascii="Arial" w:hAnsi="Arial" w:cs="Arial"/>
          <w:vertAlign w:val="superscript"/>
        </w:rPr>
      </w:pPr>
      <w:bookmarkStart w:id="45" w:name="_Hlk197594685"/>
      <w:r w:rsidRPr="00FA2973">
        <w:rPr>
          <w:rFonts w:ascii="Arial" w:hAnsi="Arial" w:cs="Arial"/>
          <w:spacing w:val="40"/>
        </w:rPr>
        <w:t>Таблица</w:t>
      </w:r>
      <w:r w:rsidRPr="00FA2973">
        <w:rPr>
          <w:rFonts w:ascii="Arial" w:hAnsi="Arial" w:cs="Arial"/>
        </w:rPr>
        <w:t xml:space="preserve"> А.2 ‒</w:t>
      </w:r>
      <w:r w:rsidR="005A2D42" w:rsidRPr="00FA2973">
        <w:t xml:space="preserve"> </w:t>
      </w:r>
      <w:r w:rsidR="005A2D42" w:rsidRPr="00FA2973">
        <w:rPr>
          <w:rFonts w:ascii="Arial" w:hAnsi="Arial" w:cs="Arial"/>
        </w:rPr>
        <w:t>Относительные уровни помех</w:t>
      </w:r>
      <w:r w:rsidR="005A2D42" w:rsidRPr="00FA2973">
        <w:rPr>
          <w:rFonts w:ascii="Arial" w:hAnsi="Arial" w:cs="Arial"/>
          <w:vertAlign w:val="superscript"/>
        </w:rPr>
        <w:t>а</w:t>
      </w:r>
    </w:p>
    <w:tbl>
      <w:tblPr>
        <w:tblStyle w:val="aff0"/>
        <w:tblW w:w="0" w:type="auto"/>
        <w:tblCellMar>
          <w:left w:w="57" w:type="dxa"/>
          <w:right w:w="57" w:type="dxa"/>
        </w:tblCellMar>
        <w:tblLook w:val="04A0" w:firstRow="1" w:lastRow="0" w:firstColumn="1" w:lastColumn="0" w:noHBand="0" w:noVBand="1"/>
      </w:tblPr>
      <w:tblGrid>
        <w:gridCol w:w="229"/>
        <w:gridCol w:w="1599"/>
        <w:gridCol w:w="227"/>
        <w:gridCol w:w="1773"/>
        <w:gridCol w:w="1714"/>
        <w:gridCol w:w="1966"/>
        <w:gridCol w:w="2119"/>
      </w:tblGrid>
      <w:tr w:rsidR="009A3387" w:rsidRPr="00FA2973" w14:paraId="2379B855" w14:textId="77777777" w:rsidTr="009A3387">
        <w:tc>
          <w:tcPr>
            <w:tcW w:w="229" w:type="dxa"/>
            <w:vMerge w:val="restart"/>
            <w:tcBorders>
              <w:bottom w:val="double" w:sz="4" w:space="0" w:color="000000"/>
              <w:right w:val="nil"/>
            </w:tcBorders>
          </w:tcPr>
          <w:p w14:paraId="1EAB01F3" w14:textId="35087F10" w:rsidR="009A3387" w:rsidRPr="00FA2973" w:rsidRDefault="009A3387" w:rsidP="009A3387">
            <w:pPr>
              <w:spacing w:line="360" w:lineRule="auto"/>
              <w:jc w:val="center"/>
              <w:rPr>
                <w:rFonts w:ascii="Arial" w:hAnsi="Arial" w:cs="Arial"/>
              </w:rPr>
            </w:pPr>
            <w:bookmarkStart w:id="46" w:name="_Hlk215483327"/>
            <m:oMathPara>
              <m:oMath>
                <m:r>
                  <m:rPr>
                    <m:sty m:val="bi"/>
                  </m:rPr>
                  <w:rPr>
                    <w:rFonts w:ascii="Cambria Math" w:hAnsi="Cambria Math" w:cs="Arial"/>
                    <w:sz w:val="24"/>
                    <w:szCs w:val="24"/>
                  </w:rPr>
                  <m:t>↓</m:t>
                </m:r>
              </m:oMath>
            </m:oMathPara>
          </w:p>
        </w:tc>
        <w:tc>
          <w:tcPr>
            <w:tcW w:w="1599" w:type="dxa"/>
            <w:vMerge w:val="restart"/>
            <w:tcBorders>
              <w:left w:val="nil"/>
              <w:bottom w:val="double" w:sz="4" w:space="0" w:color="000000"/>
              <w:right w:val="single" w:sz="4" w:space="0" w:color="000000"/>
            </w:tcBorders>
          </w:tcPr>
          <w:p w14:paraId="613B786E" w14:textId="21FF5A43" w:rsidR="009A3387" w:rsidRPr="00FA2973" w:rsidRDefault="009A3387" w:rsidP="009A3387">
            <w:pPr>
              <w:spacing w:line="360" w:lineRule="auto"/>
              <w:jc w:val="center"/>
              <w:rPr>
                <w:rFonts w:ascii="Arial" w:hAnsi="Arial" w:cs="Arial"/>
              </w:rPr>
            </w:pPr>
            <w:r w:rsidRPr="00FA2973">
              <w:rPr>
                <w:rFonts w:ascii="Arial" w:hAnsi="Arial" w:cs="Arial"/>
              </w:rPr>
              <w:t>Оборудование</w:t>
            </w:r>
          </w:p>
        </w:tc>
        <w:tc>
          <w:tcPr>
            <w:tcW w:w="227" w:type="dxa"/>
            <w:vMerge w:val="restart"/>
            <w:tcBorders>
              <w:left w:val="single" w:sz="4" w:space="0" w:color="000000"/>
              <w:bottom w:val="double" w:sz="4" w:space="0" w:color="000000"/>
              <w:right w:val="nil"/>
            </w:tcBorders>
          </w:tcPr>
          <w:p w14:paraId="76D34FA4" w14:textId="22F4ACE9" w:rsidR="009A3387" w:rsidRPr="00FA2973" w:rsidRDefault="009A3387" w:rsidP="009A3387">
            <w:pPr>
              <w:spacing w:line="360" w:lineRule="auto"/>
              <w:jc w:val="center"/>
              <w:rPr>
                <w:rFonts w:ascii="Arial" w:hAnsi="Arial" w:cs="Arial"/>
              </w:rPr>
            </w:pPr>
            <m:oMath>
              <m:r>
                <m:rPr>
                  <m:sty m:val="bi"/>
                </m:rPr>
                <w:rPr>
                  <w:rFonts w:ascii="Cambria Math" w:hAnsi="Cambria Math" w:cs="Arial"/>
                  <w:sz w:val="24"/>
                  <w:szCs w:val="24"/>
                </w:rPr>
                <m:t>↓</m:t>
              </m:r>
            </m:oMath>
            <w:r w:rsidRPr="00FA2973">
              <w:rPr>
                <w:rFonts w:ascii="Arial" w:hAnsi="Arial" w:cs="Arial"/>
                <w:b/>
                <w:bCs/>
                <w:sz w:val="24"/>
                <w:szCs w:val="24"/>
              </w:rPr>
              <w:t xml:space="preserve"> </w:t>
            </w:r>
          </w:p>
        </w:tc>
        <w:tc>
          <w:tcPr>
            <w:tcW w:w="1773" w:type="dxa"/>
            <w:vMerge w:val="restart"/>
            <w:tcBorders>
              <w:left w:val="nil"/>
              <w:bottom w:val="double" w:sz="4" w:space="0" w:color="000000"/>
            </w:tcBorders>
          </w:tcPr>
          <w:p w14:paraId="630F1537" w14:textId="1F9A249D" w:rsidR="009A3387" w:rsidRPr="00FA2973" w:rsidRDefault="009A3387" w:rsidP="009A3387">
            <w:pPr>
              <w:spacing w:line="360" w:lineRule="auto"/>
              <w:jc w:val="center"/>
              <w:rPr>
                <w:rFonts w:ascii="Arial" w:hAnsi="Arial" w:cs="Arial"/>
              </w:rPr>
            </w:pPr>
            <w:r w:rsidRPr="00FA2973">
              <w:rPr>
                <w:rFonts w:ascii="Arial" w:hAnsi="Arial" w:cs="Arial"/>
              </w:rPr>
              <w:t>Отклик аудиоаппаратуры</w:t>
            </w:r>
          </w:p>
        </w:tc>
        <w:tc>
          <w:tcPr>
            <w:tcW w:w="5799" w:type="dxa"/>
            <w:gridSpan w:val="3"/>
          </w:tcPr>
          <w:p w14:paraId="2B3B7810" w14:textId="7602F4D4" w:rsidR="009A3387" w:rsidRPr="00FA2973" w:rsidRDefault="009A3387" w:rsidP="009A3387">
            <w:pPr>
              <w:spacing w:line="360" w:lineRule="auto"/>
              <w:jc w:val="center"/>
              <w:rPr>
                <w:rFonts w:ascii="Arial" w:hAnsi="Arial" w:cs="Arial"/>
              </w:rPr>
            </w:pPr>
            <w:r w:rsidRPr="00FA2973">
              <w:rPr>
                <w:rFonts w:ascii="Arial" w:hAnsi="Arial" w:cs="Arial"/>
              </w:rPr>
              <w:t xml:space="preserve">Метод модуляции </w:t>
            </w:r>
            <w:r w:rsidRPr="00FA2973">
              <w:rPr>
                <w:rFonts w:ascii="Arial" w:hAnsi="Arial" w:cs="Arial"/>
                <w:vertAlign w:val="superscript"/>
                <w:lang w:val="en-US"/>
              </w:rPr>
              <w:t>b</w:t>
            </w:r>
          </w:p>
        </w:tc>
      </w:tr>
      <w:tr w:rsidR="00A75EF6" w:rsidRPr="00FA2973" w14:paraId="7E31163C" w14:textId="77777777" w:rsidTr="009A3387">
        <w:tc>
          <w:tcPr>
            <w:tcW w:w="229" w:type="dxa"/>
            <w:vMerge/>
            <w:tcBorders>
              <w:top w:val="double" w:sz="4" w:space="0" w:color="000000"/>
              <w:bottom w:val="double" w:sz="4" w:space="0" w:color="000000"/>
              <w:right w:val="nil"/>
            </w:tcBorders>
          </w:tcPr>
          <w:p w14:paraId="07F173C9" w14:textId="77777777" w:rsidR="009A3387" w:rsidRPr="00FA2973" w:rsidRDefault="009A3387" w:rsidP="009A3387">
            <w:pPr>
              <w:spacing w:line="360" w:lineRule="auto"/>
              <w:jc w:val="center"/>
              <w:rPr>
                <w:rFonts w:ascii="Arial" w:hAnsi="Arial" w:cs="Arial"/>
              </w:rPr>
            </w:pPr>
          </w:p>
        </w:tc>
        <w:tc>
          <w:tcPr>
            <w:tcW w:w="1599" w:type="dxa"/>
            <w:vMerge/>
            <w:tcBorders>
              <w:top w:val="nil"/>
              <w:left w:val="nil"/>
              <w:bottom w:val="double" w:sz="4" w:space="0" w:color="000000"/>
              <w:right w:val="single" w:sz="4" w:space="0" w:color="000000"/>
            </w:tcBorders>
          </w:tcPr>
          <w:p w14:paraId="6EFF71C7" w14:textId="44A4F901" w:rsidR="009A3387" w:rsidRPr="00FA2973" w:rsidRDefault="009A3387" w:rsidP="009A3387">
            <w:pPr>
              <w:spacing w:line="360" w:lineRule="auto"/>
              <w:jc w:val="center"/>
              <w:rPr>
                <w:rFonts w:ascii="Arial" w:hAnsi="Arial" w:cs="Arial"/>
              </w:rPr>
            </w:pPr>
          </w:p>
        </w:tc>
        <w:tc>
          <w:tcPr>
            <w:tcW w:w="227" w:type="dxa"/>
            <w:vMerge/>
            <w:tcBorders>
              <w:top w:val="nil"/>
              <w:left w:val="single" w:sz="4" w:space="0" w:color="000000"/>
              <w:bottom w:val="double" w:sz="4" w:space="0" w:color="000000"/>
              <w:right w:val="nil"/>
            </w:tcBorders>
          </w:tcPr>
          <w:p w14:paraId="727A7717" w14:textId="77777777" w:rsidR="009A3387" w:rsidRPr="00FA2973" w:rsidRDefault="009A3387" w:rsidP="009A3387">
            <w:pPr>
              <w:spacing w:line="360" w:lineRule="auto"/>
              <w:jc w:val="center"/>
              <w:rPr>
                <w:rFonts w:ascii="Arial" w:hAnsi="Arial" w:cs="Arial"/>
              </w:rPr>
            </w:pPr>
          </w:p>
        </w:tc>
        <w:tc>
          <w:tcPr>
            <w:tcW w:w="1773" w:type="dxa"/>
            <w:vMerge/>
            <w:tcBorders>
              <w:top w:val="double" w:sz="4" w:space="0" w:color="000000"/>
              <w:left w:val="nil"/>
              <w:bottom w:val="double" w:sz="4" w:space="0" w:color="000000"/>
            </w:tcBorders>
          </w:tcPr>
          <w:p w14:paraId="146B8005" w14:textId="2C1D134F" w:rsidR="009A3387" w:rsidRPr="00FA2973" w:rsidRDefault="009A3387" w:rsidP="009A3387">
            <w:pPr>
              <w:spacing w:line="360" w:lineRule="auto"/>
              <w:jc w:val="center"/>
              <w:rPr>
                <w:rFonts w:ascii="Arial" w:hAnsi="Arial" w:cs="Arial"/>
              </w:rPr>
            </w:pPr>
          </w:p>
        </w:tc>
        <w:tc>
          <w:tcPr>
            <w:tcW w:w="1714" w:type="dxa"/>
            <w:vMerge w:val="restart"/>
          </w:tcPr>
          <w:p w14:paraId="7B1AF430" w14:textId="6E826C3A" w:rsidR="009A3387" w:rsidRPr="00FA2973" w:rsidRDefault="009A3387" w:rsidP="009A3387">
            <w:pPr>
              <w:spacing w:line="360" w:lineRule="auto"/>
              <w:jc w:val="both"/>
              <w:rPr>
                <w:rFonts w:ascii="Arial" w:hAnsi="Arial" w:cs="Arial"/>
              </w:rPr>
            </w:pPr>
            <w:r w:rsidRPr="00FA2973">
              <w:rPr>
                <w:rFonts w:ascii="Arial" w:hAnsi="Arial" w:cs="Arial"/>
              </w:rPr>
              <w:t>80 %-</w:t>
            </w:r>
            <w:proofErr w:type="spellStart"/>
            <w:r w:rsidR="005249BB">
              <w:rPr>
                <w:rFonts w:ascii="Arial" w:hAnsi="Arial" w:cs="Arial"/>
              </w:rPr>
              <w:t>на</w:t>
            </w:r>
            <w:r w:rsidRPr="00FA2973">
              <w:rPr>
                <w:rFonts w:ascii="Arial" w:hAnsi="Arial" w:cs="Arial"/>
              </w:rPr>
              <w:t>я</w:t>
            </w:r>
            <w:proofErr w:type="spellEnd"/>
            <w:r w:rsidRPr="00FA2973">
              <w:rPr>
                <w:rFonts w:ascii="Arial" w:hAnsi="Arial" w:cs="Arial"/>
              </w:rPr>
              <w:t xml:space="preserve"> AM синусоидальн</w:t>
            </w:r>
            <w:r w:rsidR="00A75EF6" w:rsidRPr="00FA2973">
              <w:rPr>
                <w:rFonts w:ascii="Arial" w:hAnsi="Arial" w:cs="Arial"/>
              </w:rPr>
              <w:t>ая</w:t>
            </w:r>
            <w:r w:rsidRPr="00FA2973">
              <w:rPr>
                <w:rFonts w:ascii="Arial" w:hAnsi="Arial" w:cs="Arial"/>
              </w:rPr>
              <w:t xml:space="preserve"> </w:t>
            </w:r>
            <w:r w:rsidR="00973047" w:rsidRPr="00FA2973">
              <w:rPr>
                <w:rFonts w:ascii="Arial" w:hAnsi="Arial" w:cs="Arial"/>
              </w:rPr>
              <w:t>волн</w:t>
            </w:r>
            <w:r w:rsidR="00A75EF6" w:rsidRPr="00FA2973">
              <w:rPr>
                <w:rFonts w:ascii="Arial" w:hAnsi="Arial" w:cs="Arial"/>
              </w:rPr>
              <w:t>а</w:t>
            </w:r>
            <w:r w:rsidRPr="00FA2973">
              <w:rPr>
                <w:rFonts w:ascii="Arial" w:hAnsi="Arial" w:cs="Arial"/>
              </w:rPr>
              <w:t xml:space="preserve"> </w:t>
            </w:r>
            <w:r w:rsidR="00AC3975" w:rsidRPr="00FA2973">
              <w:rPr>
                <w:rFonts w:ascii="Arial" w:hAnsi="Arial" w:cs="Arial"/>
              </w:rPr>
              <w:t>при</w:t>
            </w:r>
            <w:r w:rsidRPr="00FA2973">
              <w:rPr>
                <w:rFonts w:ascii="Arial" w:hAnsi="Arial" w:cs="Arial"/>
              </w:rPr>
              <w:t xml:space="preserve"> частоте 1 кГц</w:t>
            </w:r>
          </w:p>
        </w:tc>
        <w:tc>
          <w:tcPr>
            <w:tcW w:w="4085" w:type="dxa"/>
            <w:gridSpan w:val="2"/>
          </w:tcPr>
          <w:p w14:paraId="0ADDE89A" w14:textId="3990EF81" w:rsidR="009A3387" w:rsidRPr="00FA2973" w:rsidRDefault="009A3387" w:rsidP="009A3387">
            <w:pPr>
              <w:spacing w:line="360" w:lineRule="auto"/>
              <w:jc w:val="center"/>
              <w:rPr>
                <w:rFonts w:ascii="Arial" w:hAnsi="Arial" w:cs="Arial"/>
              </w:rPr>
            </w:pPr>
            <w:r w:rsidRPr="00FA2973">
              <w:rPr>
                <w:rFonts w:ascii="Arial" w:hAnsi="Arial" w:cs="Arial"/>
              </w:rPr>
              <w:t>«GSM-подобная» с коэффициентом заполнения (скважностью)</w:t>
            </w:r>
          </w:p>
        </w:tc>
      </w:tr>
      <w:tr w:rsidR="009A3387" w:rsidRPr="00FA2973" w14:paraId="35426F5E" w14:textId="77777777" w:rsidTr="009A3387">
        <w:tc>
          <w:tcPr>
            <w:tcW w:w="229" w:type="dxa"/>
            <w:vMerge/>
            <w:tcBorders>
              <w:top w:val="double" w:sz="4" w:space="0" w:color="000000"/>
              <w:bottom w:val="double" w:sz="4" w:space="0" w:color="000000"/>
              <w:right w:val="nil"/>
            </w:tcBorders>
          </w:tcPr>
          <w:p w14:paraId="52C8A719" w14:textId="48FEC289" w:rsidR="009A3387" w:rsidRPr="00FA2973" w:rsidRDefault="009A3387" w:rsidP="009A3387">
            <w:pPr>
              <w:spacing w:line="360" w:lineRule="auto"/>
              <w:rPr>
                <w:rFonts w:ascii="Arial" w:hAnsi="Arial" w:cs="Arial"/>
                <w:b/>
                <w:bCs/>
                <w:sz w:val="24"/>
                <w:szCs w:val="24"/>
              </w:rPr>
            </w:pPr>
            <w:bookmarkStart w:id="47" w:name="_Hlk197594546"/>
          </w:p>
        </w:tc>
        <w:tc>
          <w:tcPr>
            <w:tcW w:w="1599" w:type="dxa"/>
            <w:vMerge/>
            <w:tcBorders>
              <w:top w:val="nil"/>
              <w:left w:val="nil"/>
              <w:bottom w:val="double" w:sz="4" w:space="0" w:color="000000"/>
              <w:right w:val="single" w:sz="4" w:space="0" w:color="000000"/>
            </w:tcBorders>
          </w:tcPr>
          <w:p w14:paraId="3C2F0823" w14:textId="21E0D2AC" w:rsidR="009A3387" w:rsidRPr="00FA2973" w:rsidRDefault="009A3387" w:rsidP="009A3387">
            <w:pPr>
              <w:spacing w:line="360" w:lineRule="auto"/>
              <w:rPr>
                <w:rFonts w:ascii="Arial" w:hAnsi="Arial" w:cs="Arial"/>
              </w:rPr>
            </w:pPr>
          </w:p>
        </w:tc>
        <w:tc>
          <w:tcPr>
            <w:tcW w:w="227" w:type="dxa"/>
            <w:vMerge/>
            <w:tcBorders>
              <w:top w:val="nil"/>
              <w:left w:val="single" w:sz="4" w:space="0" w:color="000000"/>
              <w:bottom w:val="double" w:sz="4" w:space="0" w:color="000000"/>
              <w:right w:val="nil"/>
            </w:tcBorders>
          </w:tcPr>
          <w:p w14:paraId="6780EF5F" w14:textId="51BEDAE8" w:rsidR="009A3387" w:rsidRPr="00FA2973" w:rsidRDefault="009A3387" w:rsidP="009A3387">
            <w:pPr>
              <w:spacing w:line="360" w:lineRule="auto"/>
              <w:rPr>
                <w:rFonts w:ascii="Arial" w:hAnsi="Arial" w:cs="Arial"/>
                <w:b/>
                <w:bCs/>
                <w:sz w:val="24"/>
                <w:szCs w:val="24"/>
              </w:rPr>
            </w:pPr>
          </w:p>
        </w:tc>
        <w:tc>
          <w:tcPr>
            <w:tcW w:w="1773" w:type="dxa"/>
            <w:vMerge/>
            <w:tcBorders>
              <w:top w:val="double" w:sz="4" w:space="0" w:color="000000"/>
              <w:left w:val="nil"/>
              <w:bottom w:val="double" w:sz="4" w:space="0" w:color="000000"/>
            </w:tcBorders>
          </w:tcPr>
          <w:p w14:paraId="735808CB" w14:textId="777B56D3" w:rsidR="009A3387" w:rsidRPr="00FA2973" w:rsidRDefault="009A3387" w:rsidP="009A3387">
            <w:pPr>
              <w:spacing w:line="360" w:lineRule="auto"/>
              <w:rPr>
                <w:rFonts w:ascii="Arial" w:hAnsi="Arial" w:cs="Arial"/>
              </w:rPr>
            </w:pPr>
          </w:p>
        </w:tc>
        <w:tc>
          <w:tcPr>
            <w:tcW w:w="1714" w:type="dxa"/>
            <w:vMerge/>
            <w:tcBorders>
              <w:bottom w:val="double" w:sz="4" w:space="0" w:color="000000"/>
            </w:tcBorders>
          </w:tcPr>
          <w:p w14:paraId="13564B09" w14:textId="77777777" w:rsidR="009A3387" w:rsidRPr="00FA2973" w:rsidRDefault="009A3387" w:rsidP="009A3387">
            <w:pPr>
              <w:spacing w:line="360" w:lineRule="auto"/>
              <w:jc w:val="both"/>
              <w:rPr>
                <w:rFonts w:ascii="Arial" w:hAnsi="Arial" w:cs="Arial"/>
              </w:rPr>
            </w:pPr>
          </w:p>
        </w:tc>
        <w:tc>
          <w:tcPr>
            <w:tcW w:w="1966" w:type="dxa"/>
            <w:tcBorders>
              <w:bottom w:val="double" w:sz="4" w:space="0" w:color="000000"/>
            </w:tcBorders>
          </w:tcPr>
          <w:p w14:paraId="43EEC363" w14:textId="4337C766" w:rsidR="009A3387" w:rsidRPr="00FA2973" w:rsidRDefault="009A3387" w:rsidP="009A3387">
            <w:pPr>
              <w:spacing w:line="360" w:lineRule="auto"/>
              <w:jc w:val="center"/>
              <w:rPr>
                <w:rFonts w:ascii="Arial" w:hAnsi="Arial" w:cs="Arial"/>
              </w:rPr>
            </w:pPr>
            <w:r w:rsidRPr="00FA2973">
              <w:rPr>
                <w:rFonts w:ascii="Arial" w:hAnsi="Arial" w:cs="Arial"/>
              </w:rPr>
              <w:t>1:8</w:t>
            </w:r>
          </w:p>
          <w:p w14:paraId="70895256" w14:textId="588A1259" w:rsidR="009A3387" w:rsidRPr="00FA2973" w:rsidRDefault="009A3387" w:rsidP="009A3387">
            <w:pPr>
              <w:spacing w:line="360" w:lineRule="auto"/>
              <w:jc w:val="center"/>
              <w:rPr>
                <w:rFonts w:ascii="Arial" w:hAnsi="Arial" w:cs="Arial"/>
              </w:rPr>
            </w:pPr>
            <w:r w:rsidRPr="00FA2973">
              <w:rPr>
                <w:rFonts w:ascii="Arial" w:hAnsi="Arial" w:cs="Arial"/>
              </w:rPr>
              <w:t>на частоте 200 Гц</w:t>
            </w:r>
          </w:p>
        </w:tc>
        <w:tc>
          <w:tcPr>
            <w:tcW w:w="2119" w:type="dxa"/>
            <w:tcBorders>
              <w:bottom w:val="double" w:sz="4" w:space="0" w:color="000000"/>
            </w:tcBorders>
          </w:tcPr>
          <w:p w14:paraId="2A6015F9" w14:textId="4DE97B01" w:rsidR="009A3387" w:rsidRPr="00FA2973" w:rsidRDefault="009A3387" w:rsidP="009A3387">
            <w:pPr>
              <w:spacing w:line="360" w:lineRule="auto"/>
              <w:jc w:val="center"/>
              <w:rPr>
                <w:rFonts w:ascii="Arial" w:hAnsi="Arial" w:cs="Arial"/>
              </w:rPr>
            </w:pPr>
            <w:r w:rsidRPr="00FA2973">
              <w:rPr>
                <w:rFonts w:ascii="Arial" w:hAnsi="Arial" w:cs="Arial"/>
              </w:rPr>
              <w:t>1:24</w:t>
            </w:r>
          </w:p>
          <w:p w14:paraId="5F28A4AD" w14:textId="39CA8BC0" w:rsidR="009A3387" w:rsidRPr="00FA2973" w:rsidRDefault="009A3387" w:rsidP="009A3387">
            <w:pPr>
              <w:spacing w:line="360" w:lineRule="auto"/>
              <w:jc w:val="center"/>
              <w:rPr>
                <w:rFonts w:ascii="Arial" w:hAnsi="Arial" w:cs="Arial"/>
              </w:rPr>
            </w:pPr>
            <w:r w:rsidRPr="00FA2973">
              <w:rPr>
                <w:rFonts w:ascii="Arial" w:hAnsi="Arial" w:cs="Arial"/>
              </w:rPr>
              <w:t>на частоте 100 Гц</w:t>
            </w:r>
          </w:p>
        </w:tc>
      </w:tr>
      <w:bookmarkEnd w:id="47"/>
      <w:tr w:rsidR="009A3387" w:rsidRPr="00FA2973" w14:paraId="58CC0E10" w14:textId="77777777" w:rsidTr="009A3387">
        <w:tc>
          <w:tcPr>
            <w:tcW w:w="1828" w:type="dxa"/>
            <w:gridSpan w:val="2"/>
            <w:vMerge w:val="restart"/>
            <w:tcBorders>
              <w:top w:val="double" w:sz="4" w:space="0" w:color="000000"/>
            </w:tcBorders>
          </w:tcPr>
          <w:p w14:paraId="26312EB1" w14:textId="77777777" w:rsidR="009A3387" w:rsidRPr="00FA2973" w:rsidRDefault="009A3387" w:rsidP="009A3387">
            <w:pPr>
              <w:spacing w:line="360" w:lineRule="auto"/>
              <w:jc w:val="both"/>
              <w:rPr>
                <w:rFonts w:ascii="Arial" w:hAnsi="Arial" w:cs="Arial"/>
              </w:rPr>
            </w:pPr>
            <w:r w:rsidRPr="00FA2973">
              <w:rPr>
                <w:rFonts w:ascii="Arial" w:hAnsi="Arial" w:cs="Arial"/>
              </w:rPr>
              <w:t xml:space="preserve">Слуховой </w:t>
            </w:r>
          </w:p>
          <w:p w14:paraId="50B73FEA" w14:textId="2570EA7B" w:rsidR="009A3387" w:rsidRPr="00FA2973" w:rsidRDefault="009A3387" w:rsidP="009A3387">
            <w:pPr>
              <w:spacing w:line="360" w:lineRule="auto"/>
              <w:jc w:val="both"/>
              <w:rPr>
                <w:rFonts w:ascii="Arial" w:hAnsi="Arial" w:cs="Arial"/>
              </w:rPr>
            </w:pPr>
            <w:r w:rsidRPr="00FA2973">
              <w:rPr>
                <w:rFonts w:ascii="Arial" w:hAnsi="Arial" w:cs="Arial"/>
              </w:rPr>
              <w:t xml:space="preserve">аппарат </w:t>
            </w:r>
            <w:r w:rsidRPr="00FA2973">
              <w:rPr>
                <w:rFonts w:ascii="Arial" w:hAnsi="Arial" w:cs="Arial"/>
                <w:vertAlign w:val="superscript"/>
              </w:rPr>
              <w:t>c</w:t>
            </w:r>
          </w:p>
        </w:tc>
        <w:tc>
          <w:tcPr>
            <w:tcW w:w="2000" w:type="dxa"/>
            <w:gridSpan w:val="2"/>
            <w:tcBorders>
              <w:top w:val="double" w:sz="4" w:space="0" w:color="000000"/>
            </w:tcBorders>
          </w:tcPr>
          <w:p w14:paraId="227D937C" w14:textId="77777777" w:rsidR="009A3387" w:rsidRPr="00FA2973" w:rsidRDefault="009A3387" w:rsidP="009A3387">
            <w:pPr>
              <w:spacing w:line="360" w:lineRule="auto"/>
              <w:jc w:val="both"/>
              <w:rPr>
                <w:rFonts w:ascii="Arial" w:hAnsi="Arial" w:cs="Arial"/>
              </w:rPr>
            </w:pPr>
            <w:r w:rsidRPr="00FA2973">
              <w:rPr>
                <w:rFonts w:ascii="Arial" w:hAnsi="Arial" w:cs="Arial"/>
              </w:rPr>
              <w:t>Невзвешенный</w:t>
            </w:r>
          </w:p>
          <w:p w14:paraId="211BDAE3" w14:textId="6DC895C0" w:rsidR="009A3387" w:rsidRPr="00FA2973" w:rsidRDefault="009A3387" w:rsidP="009A3387">
            <w:pPr>
              <w:spacing w:line="360" w:lineRule="auto"/>
              <w:jc w:val="both"/>
              <w:rPr>
                <w:rFonts w:ascii="Arial" w:hAnsi="Arial" w:cs="Arial"/>
              </w:rPr>
            </w:pPr>
            <w:r w:rsidRPr="00FA2973">
              <w:rPr>
                <w:rFonts w:ascii="Arial" w:hAnsi="Arial" w:cs="Arial"/>
              </w:rPr>
              <w:t>от 21 Гц до 21 кГц</w:t>
            </w:r>
          </w:p>
        </w:tc>
        <w:tc>
          <w:tcPr>
            <w:tcW w:w="1714" w:type="dxa"/>
            <w:tcBorders>
              <w:top w:val="double" w:sz="4" w:space="0" w:color="000000"/>
            </w:tcBorders>
          </w:tcPr>
          <w:p w14:paraId="44A8F900" w14:textId="1CB5D772" w:rsidR="009A3387" w:rsidRPr="00FA2973" w:rsidRDefault="009A3387" w:rsidP="009A3387">
            <w:pPr>
              <w:spacing w:line="360" w:lineRule="auto"/>
              <w:jc w:val="center"/>
              <w:rPr>
                <w:rFonts w:ascii="Arial" w:hAnsi="Arial" w:cs="Arial"/>
                <w:lang w:val="en-US"/>
              </w:rPr>
            </w:pPr>
            <w:r w:rsidRPr="00FA2973">
              <w:rPr>
                <w:rFonts w:ascii="Arial" w:hAnsi="Arial" w:cs="Arial"/>
              </w:rPr>
              <w:t>0</w:t>
            </w:r>
            <w:r w:rsidRPr="00FA2973">
              <w:rPr>
                <w:rFonts w:ascii="Arial" w:hAnsi="Arial" w:cs="Arial"/>
                <w:vertAlign w:val="superscript"/>
                <w:lang w:val="en-US"/>
              </w:rPr>
              <w:t>d</w:t>
            </w:r>
          </w:p>
        </w:tc>
        <w:tc>
          <w:tcPr>
            <w:tcW w:w="1966" w:type="dxa"/>
            <w:tcBorders>
              <w:top w:val="double" w:sz="4" w:space="0" w:color="000000"/>
            </w:tcBorders>
          </w:tcPr>
          <w:p w14:paraId="21655A3B" w14:textId="5E572AD1" w:rsidR="009A3387" w:rsidRPr="00FA2973" w:rsidRDefault="009A3387" w:rsidP="009A3387">
            <w:pPr>
              <w:spacing w:line="360" w:lineRule="auto"/>
              <w:jc w:val="center"/>
              <w:rPr>
                <w:rFonts w:ascii="Arial" w:hAnsi="Arial" w:cs="Arial"/>
              </w:rPr>
            </w:pPr>
            <w:r w:rsidRPr="00FA2973">
              <w:rPr>
                <w:rFonts w:ascii="Arial" w:hAnsi="Arial" w:cs="Arial"/>
              </w:rPr>
              <w:t>0</w:t>
            </w:r>
          </w:p>
        </w:tc>
        <w:tc>
          <w:tcPr>
            <w:tcW w:w="2119" w:type="dxa"/>
            <w:tcBorders>
              <w:top w:val="double" w:sz="4" w:space="0" w:color="000000"/>
            </w:tcBorders>
          </w:tcPr>
          <w:p w14:paraId="48434C1F" w14:textId="25763409" w:rsidR="009A3387" w:rsidRPr="00FA2973" w:rsidRDefault="009A3387" w:rsidP="009A3387">
            <w:pPr>
              <w:spacing w:line="360" w:lineRule="auto"/>
              <w:jc w:val="center"/>
              <w:rPr>
                <w:rFonts w:ascii="Arial" w:hAnsi="Arial" w:cs="Arial"/>
              </w:rPr>
            </w:pPr>
            <w:r w:rsidRPr="00FA2973">
              <w:rPr>
                <w:rFonts w:ascii="Arial" w:hAnsi="Arial" w:cs="Arial"/>
              </w:rPr>
              <w:t>Минус 3</w:t>
            </w:r>
          </w:p>
        </w:tc>
      </w:tr>
      <w:tr w:rsidR="009A3387" w:rsidRPr="00FA2973" w14:paraId="522E32E9" w14:textId="77777777" w:rsidTr="009A3387">
        <w:tc>
          <w:tcPr>
            <w:tcW w:w="1828" w:type="dxa"/>
            <w:gridSpan w:val="2"/>
            <w:vMerge/>
          </w:tcPr>
          <w:p w14:paraId="27445C9F" w14:textId="77777777" w:rsidR="009A3387" w:rsidRPr="00FA2973" w:rsidRDefault="009A3387" w:rsidP="009A3387">
            <w:pPr>
              <w:spacing w:line="360" w:lineRule="auto"/>
              <w:jc w:val="both"/>
              <w:rPr>
                <w:rFonts w:ascii="Arial" w:hAnsi="Arial" w:cs="Arial"/>
              </w:rPr>
            </w:pPr>
          </w:p>
        </w:tc>
        <w:tc>
          <w:tcPr>
            <w:tcW w:w="2000" w:type="dxa"/>
            <w:gridSpan w:val="2"/>
          </w:tcPr>
          <w:p w14:paraId="04A20D51" w14:textId="69001158" w:rsidR="009A3387" w:rsidRPr="00FA2973" w:rsidRDefault="009A3387" w:rsidP="009A3387">
            <w:pPr>
              <w:spacing w:line="360" w:lineRule="auto"/>
              <w:jc w:val="both"/>
              <w:rPr>
                <w:rFonts w:ascii="Arial" w:hAnsi="Arial" w:cs="Arial"/>
              </w:rPr>
            </w:pPr>
            <w:r w:rsidRPr="00FA2973">
              <w:rPr>
                <w:rFonts w:ascii="Arial" w:hAnsi="Arial" w:cs="Arial"/>
              </w:rPr>
              <w:t>А-взвешенный</w:t>
            </w:r>
          </w:p>
        </w:tc>
        <w:tc>
          <w:tcPr>
            <w:tcW w:w="1714" w:type="dxa"/>
          </w:tcPr>
          <w:p w14:paraId="57E58FD3" w14:textId="0716FB59" w:rsidR="009A3387" w:rsidRPr="00FA2973" w:rsidRDefault="009A3387" w:rsidP="009A3387">
            <w:pPr>
              <w:spacing w:line="360" w:lineRule="auto"/>
              <w:jc w:val="center"/>
              <w:rPr>
                <w:rFonts w:ascii="Arial" w:hAnsi="Arial" w:cs="Arial"/>
                <w:lang w:val="en-US"/>
              </w:rPr>
            </w:pPr>
            <w:r w:rsidRPr="00FA2973">
              <w:rPr>
                <w:rFonts w:ascii="Arial" w:hAnsi="Arial" w:cs="Arial"/>
                <w:lang w:val="en-US"/>
              </w:rPr>
              <w:t>0</w:t>
            </w:r>
          </w:p>
        </w:tc>
        <w:tc>
          <w:tcPr>
            <w:tcW w:w="1966" w:type="dxa"/>
          </w:tcPr>
          <w:p w14:paraId="1CCB82B9" w14:textId="75082682" w:rsidR="009A3387" w:rsidRPr="00FA2973" w:rsidRDefault="009A3387" w:rsidP="009A3387">
            <w:pPr>
              <w:spacing w:line="360" w:lineRule="auto"/>
              <w:jc w:val="center"/>
              <w:rPr>
                <w:rFonts w:ascii="Arial" w:hAnsi="Arial" w:cs="Arial"/>
              </w:rPr>
            </w:pPr>
            <w:r w:rsidRPr="00FA2973">
              <w:rPr>
                <w:rFonts w:ascii="Arial" w:hAnsi="Arial" w:cs="Arial"/>
              </w:rPr>
              <w:t>Минус 4</w:t>
            </w:r>
          </w:p>
        </w:tc>
        <w:tc>
          <w:tcPr>
            <w:tcW w:w="2119" w:type="dxa"/>
          </w:tcPr>
          <w:p w14:paraId="4662AA5B" w14:textId="0019173C" w:rsidR="009A3387" w:rsidRPr="00FA2973" w:rsidRDefault="009A3387" w:rsidP="009A3387">
            <w:pPr>
              <w:spacing w:line="360" w:lineRule="auto"/>
              <w:jc w:val="center"/>
              <w:rPr>
                <w:rFonts w:ascii="Arial" w:hAnsi="Arial" w:cs="Arial"/>
              </w:rPr>
            </w:pPr>
            <w:r w:rsidRPr="00FA2973">
              <w:rPr>
                <w:rFonts w:ascii="Arial" w:hAnsi="Arial" w:cs="Arial"/>
              </w:rPr>
              <w:t>Минус 7</w:t>
            </w:r>
          </w:p>
        </w:tc>
      </w:tr>
      <w:tr w:rsidR="009A3387" w:rsidRPr="00FA2973" w14:paraId="6685F3D4" w14:textId="77777777" w:rsidTr="009A3387">
        <w:tc>
          <w:tcPr>
            <w:tcW w:w="1828" w:type="dxa"/>
            <w:gridSpan w:val="2"/>
            <w:vMerge w:val="restart"/>
          </w:tcPr>
          <w:p w14:paraId="2AF78AD7" w14:textId="3090E491" w:rsidR="009A3387" w:rsidRPr="00FA2973" w:rsidRDefault="009A3387" w:rsidP="009A3387">
            <w:pPr>
              <w:spacing w:line="360" w:lineRule="auto"/>
              <w:jc w:val="both"/>
              <w:rPr>
                <w:rFonts w:ascii="Arial" w:hAnsi="Arial" w:cs="Arial"/>
              </w:rPr>
            </w:pPr>
            <w:r w:rsidRPr="00FA2973">
              <w:rPr>
                <w:rFonts w:ascii="Arial" w:hAnsi="Arial" w:cs="Arial"/>
              </w:rPr>
              <w:t xml:space="preserve">Аналоговый телефонный аппарат </w:t>
            </w:r>
            <w:r w:rsidRPr="00FA2973">
              <w:rPr>
                <w:rFonts w:ascii="Arial" w:hAnsi="Arial" w:cs="Arial"/>
                <w:vertAlign w:val="superscript"/>
              </w:rPr>
              <w:t>e</w:t>
            </w:r>
          </w:p>
        </w:tc>
        <w:tc>
          <w:tcPr>
            <w:tcW w:w="2000" w:type="dxa"/>
            <w:gridSpan w:val="2"/>
          </w:tcPr>
          <w:p w14:paraId="75961D8A" w14:textId="299B8164" w:rsidR="009A3387" w:rsidRPr="00FA2973" w:rsidRDefault="009A3387" w:rsidP="009A3387">
            <w:pPr>
              <w:spacing w:line="360" w:lineRule="auto"/>
              <w:jc w:val="both"/>
              <w:rPr>
                <w:rFonts w:ascii="Arial" w:hAnsi="Arial" w:cs="Arial"/>
              </w:rPr>
            </w:pPr>
            <w:r w:rsidRPr="00FA2973">
              <w:rPr>
                <w:rFonts w:ascii="Arial" w:hAnsi="Arial" w:cs="Arial"/>
              </w:rPr>
              <w:t>Невзвешенный</w:t>
            </w:r>
          </w:p>
        </w:tc>
        <w:tc>
          <w:tcPr>
            <w:tcW w:w="1714" w:type="dxa"/>
          </w:tcPr>
          <w:p w14:paraId="1AF82342" w14:textId="68E3DE84" w:rsidR="009A3387" w:rsidRPr="00FA2973" w:rsidRDefault="009A3387" w:rsidP="009A3387">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966" w:type="dxa"/>
          </w:tcPr>
          <w:p w14:paraId="3C6D52A6" w14:textId="073E6E21" w:rsidR="009A3387" w:rsidRPr="00FA2973" w:rsidRDefault="009A3387" w:rsidP="009A3387">
            <w:pPr>
              <w:spacing w:line="360" w:lineRule="auto"/>
              <w:jc w:val="center"/>
              <w:rPr>
                <w:rFonts w:ascii="Arial" w:hAnsi="Arial" w:cs="Arial"/>
              </w:rPr>
            </w:pPr>
            <w:r w:rsidRPr="00FA2973">
              <w:rPr>
                <w:rFonts w:ascii="Arial" w:hAnsi="Arial" w:cs="Arial"/>
              </w:rPr>
              <w:t>Минус 3</w:t>
            </w:r>
          </w:p>
        </w:tc>
        <w:tc>
          <w:tcPr>
            <w:tcW w:w="2119" w:type="dxa"/>
          </w:tcPr>
          <w:p w14:paraId="49088292" w14:textId="1ABE1F42" w:rsidR="009A3387" w:rsidRPr="00FA2973" w:rsidRDefault="009A3387" w:rsidP="009A3387">
            <w:pPr>
              <w:spacing w:line="360" w:lineRule="auto"/>
              <w:jc w:val="center"/>
              <w:rPr>
                <w:rFonts w:ascii="Arial" w:hAnsi="Arial" w:cs="Arial"/>
              </w:rPr>
            </w:pPr>
            <w:r w:rsidRPr="00FA2973">
              <w:rPr>
                <w:rFonts w:ascii="Arial" w:hAnsi="Arial" w:cs="Arial"/>
              </w:rPr>
              <w:t>Минус 7</w:t>
            </w:r>
          </w:p>
        </w:tc>
      </w:tr>
      <w:tr w:rsidR="009A3387" w:rsidRPr="00FA2973" w14:paraId="4FA1400E" w14:textId="77777777" w:rsidTr="009A3387">
        <w:tc>
          <w:tcPr>
            <w:tcW w:w="1828" w:type="dxa"/>
            <w:gridSpan w:val="2"/>
            <w:vMerge/>
          </w:tcPr>
          <w:p w14:paraId="3BE7EF39" w14:textId="77777777" w:rsidR="009A3387" w:rsidRPr="00FA2973" w:rsidRDefault="009A3387" w:rsidP="009A3387">
            <w:pPr>
              <w:spacing w:line="360" w:lineRule="auto"/>
              <w:jc w:val="both"/>
              <w:rPr>
                <w:rFonts w:ascii="Arial" w:hAnsi="Arial" w:cs="Arial"/>
              </w:rPr>
            </w:pPr>
          </w:p>
        </w:tc>
        <w:tc>
          <w:tcPr>
            <w:tcW w:w="2000" w:type="dxa"/>
            <w:gridSpan w:val="2"/>
          </w:tcPr>
          <w:p w14:paraId="4BD12410" w14:textId="4DBFB39E" w:rsidR="009A3387" w:rsidRPr="00FA2973" w:rsidRDefault="009A3387" w:rsidP="009A3387">
            <w:pPr>
              <w:spacing w:line="360" w:lineRule="auto"/>
              <w:jc w:val="both"/>
              <w:rPr>
                <w:rFonts w:ascii="Arial" w:hAnsi="Arial" w:cs="Arial"/>
              </w:rPr>
            </w:pPr>
            <w:r w:rsidRPr="00FA2973">
              <w:rPr>
                <w:rFonts w:ascii="Arial" w:hAnsi="Arial" w:cs="Arial"/>
              </w:rPr>
              <w:t>А-взвешенный</w:t>
            </w:r>
          </w:p>
        </w:tc>
        <w:tc>
          <w:tcPr>
            <w:tcW w:w="1714" w:type="dxa"/>
          </w:tcPr>
          <w:p w14:paraId="31616928" w14:textId="1716F060" w:rsidR="009A3387" w:rsidRPr="00FA2973" w:rsidRDefault="009A3387" w:rsidP="009A3387">
            <w:pPr>
              <w:spacing w:line="360" w:lineRule="auto"/>
              <w:jc w:val="center"/>
              <w:rPr>
                <w:rFonts w:ascii="Arial" w:hAnsi="Arial" w:cs="Arial"/>
              </w:rPr>
            </w:pPr>
            <w:r w:rsidRPr="00FA2973">
              <w:rPr>
                <w:rFonts w:ascii="Arial" w:hAnsi="Arial" w:cs="Arial"/>
              </w:rPr>
              <w:t>Минус 1</w:t>
            </w:r>
          </w:p>
        </w:tc>
        <w:tc>
          <w:tcPr>
            <w:tcW w:w="1966" w:type="dxa"/>
          </w:tcPr>
          <w:p w14:paraId="010BFA3A" w14:textId="67EC99A7" w:rsidR="009A3387" w:rsidRPr="00FA2973" w:rsidRDefault="009A3387" w:rsidP="009A3387">
            <w:pPr>
              <w:spacing w:line="360" w:lineRule="auto"/>
              <w:jc w:val="center"/>
              <w:rPr>
                <w:rFonts w:ascii="Arial" w:hAnsi="Arial" w:cs="Arial"/>
              </w:rPr>
            </w:pPr>
            <w:r w:rsidRPr="00FA2973">
              <w:rPr>
                <w:rFonts w:ascii="Arial" w:hAnsi="Arial" w:cs="Arial"/>
              </w:rPr>
              <w:t>Минус 6</w:t>
            </w:r>
          </w:p>
        </w:tc>
        <w:tc>
          <w:tcPr>
            <w:tcW w:w="2119" w:type="dxa"/>
          </w:tcPr>
          <w:p w14:paraId="438B3C9E" w14:textId="4CEBA306" w:rsidR="009A3387" w:rsidRPr="00FA2973" w:rsidRDefault="009A3387" w:rsidP="009A3387">
            <w:pPr>
              <w:spacing w:line="360" w:lineRule="auto"/>
              <w:jc w:val="center"/>
              <w:rPr>
                <w:rFonts w:ascii="Arial" w:hAnsi="Arial" w:cs="Arial"/>
              </w:rPr>
            </w:pPr>
            <w:r w:rsidRPr="00FA2973">
              <w:rPr>
                <w:rFonts w:ascii="Arial" w:hAnsi="Arial" w:cs="Arial"/>
              </w:rPr>
              <w:t>Минус 8</w:t>
            </w:r>
          </w:p>
        </w:tc>
      </w:tr>
      <w:tr w:rsidR="009A3387" w:rsidRPr="00FA2973" w14:paraId="501FDB2A" w14:textId="77777777" w:rsidTr="009A3387">
        <w:tc>
          <w:tcPr>
            <w:tcW w:w="1828" w:type="dxa"/>
            <w:gridSpan w:val="2"/>
            <w:vMerge w:val="restart"/>
          </w:tcPr>
          <w:p w14:paraId="5163E3EB" w14:textId="39BABB42" w:rsidR="009A3387" w:rsidRPr="00FA2973" w:rsidRDefault="009A3387" w:rsidP="009A3387">
            <w:pPr>
              <w:spacing w:line="360" w:lineRule="auto"/>
              <w:jc w:val="both"/>
              <w:rPr>
                <w:rFonts w:ascii="Arial" w:hAnsi="Arial" w:cs="Arial"/>
              </w:rPr>
            </w:pPr>
            <w:r w:rsidRPr="00FA2973">
              <w:rPr>
                <w:rFonts w:ascii="Arial" w:hAnsi="Arial" w:cs="Arial"/>
              </w:rPr>
              <w:t xml:space="preserve">Радиоприемник </w:t>
            </w:r>
            <w:r w:rsidRPr="00FA2973">
              <w:rPr>
                <w:rFonts w:ascii="Arial" w:hAnsi="Arial" w:cs="Arial"/>
                <w:vertAlign w:val="superscript"/>
              </w:rPr>
              <w:t>f</w:t>
            </w:r>
          </w:p>
        </w:tc>
        <w:tc>
          <w:tcPr>
            <w:tcW w:w="2000" w:type="dxa"/>
            <w:gridSpan w:val="2"/>
          </w:tcPr>
          <w:p w14:paraId="002B8EF5" w14:textId="198F201F" w:rsidR="009A3387" w:rsidRPr="00FA2973" w:rsidRDefault="009A3387" w:rsidP="009A3387">
            <w:pPr>
              <w:spacing w:line="360" w:lineRule="auto"/>
              <w:jc w:val="both"/>
              <w:rPr>
                <w:rFonts w:ascii="Arial" w:hAnsi="Arial" w:cs="Arial"/>
              </w:rPr>
            </w:pPr>
            <w:r w:rsidRPr="00FA2973">
              <w:rPr>
                <w:rFonts w:ascii="Arial" w:hAnsi="Arial" w:cs="Arial"/>
              </w:rPr>
              <w:t>Невзвешенный</w:t>
            </w:r>
          </w:p>
        </w:tc>
        <w:tc>
          <w:tcPr>
            <w:tcW w:w="1714" w:type="dxa"/>
          </w:tcPr>
          <w:p w14:paraId="221805A7" w14:textId="3AFF0539" w:rsidR="009A3387" w:rsidRPr="00FA2973" w:rsidRDefault="009A3387" w:rsidP="009A3387">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966" w:type="dxa"/>
          </w:tcPr>
          <w:p w14:paraId="0E9D9770" w14:textId="04743283" w:rsidR="009A3387" w:rsidRPr="00FA2973" w:rsidRDefault="009A3387" w:rsidP="009A3387">
            <w:pPr>
              <w:spacing w:line="360" w:lineRule="auto"/>
              <w:jc w:val="center"/>
              <w:rPr>
                <w:rFonts w:ascii="Arial" w:hAnsi="Arial" w:cs="Arial"/>
              </w:rPr>
            </w:pPr>
            <w:r w:rsidRPr="00FA2973">
              <w:rPr>
                <w:rFonts w:ascii="Arial" w:hAnsi="Arial" w:cs="Arial"/>
              </w:rPr>
              <w:t>Плюс 1</w:t>
            </w:r>
          </w:p>
        </w:tc>
        <w:tc>
          <w:tcPr>
            <w:tcW w:w="2119" w:type="dxa"/>
          </w:tcPr>
          <w:p w14:paraId="4EC7554A" w14:textId="318CB03B" w:rsidR="009A3387" w:rsidRPr="00FA2973" w:rsidRDefault="009A3387" w:rsidP="009A3387">
            <w:pPr>
              <w:spacing w:line="360" w:lineRule="auto"/>
              <w:jc w:val="center"/>
              <w:rPr>
                <w:rFonts w:ascii="Arial" w:hAnsi="Arial" w:cs="Arial"/>
              </w:rPr>
            </w:pPr>
            <w:r w:rsidRPr="00FA2973">
              <w:rPr>
                <w:rFonts w:ascii="Arial" w:hAnsi="Arial" w:cs="Arial"/>
              </w:rPr>
              <w:t>Минус 2</w:t>
            </w:r>
          </w:p>
        </w:tc>
      </w:tr>
      <w:tr w:rsidR="009A3387" w:rsidRPr="00FA2973" w14:paraId="51F4B6FA" w14:textId="77777777" w:rsidTr="009A3387">
        <w:tc>
          <w:tcPr>
            <w:tcW w:w="1828" w:type="dxa"/>
            <w:gridSpan w:val="2"/>
            <w:vMerge/>
          </w:tcPr>
          <w:p w14:paraId="7127A795" w14:textId="77777777" w:rsidR="009A3387" w:rsidRPr="00FA2973" w:rsidRDefault="009A3387" w:rsidP="009A3387">
            <w:pPr>
              <w:spacing w:line="360" w:lineRule="auto"/>
              <w:jc w:val="both"/>
              <w:rPr>
                <w:rFonts w:ascii="Arial" w:hAnsi="Arial" w:cs="Arial"/>
              </w:rPr>
            </w:pPr>
          </w:p>
        </w:tc>
        <w:tc>
          <w:tcPr>
            <w:tcW w:w="2000" w:type="dxa"/>
            <w:gridSpan w:val="2"/>
          </w:tcPr>
          <w:p w14:paraId="1954EA5B" w14:textId="7C9C012C" w:rsidR="009A3387" w:rsidRPr="00FA2973" w:rsidRDefault="009A3387" w:rsidP="009A3387">
            <w:pPr>
              <w:spacing w:line="360" w:lineRule="auto"/>
              <w:jc w:val="both"/>
              <w:rPr>
                <w:rFonts w:ascii="Arial" w:hAnsi="Arial" w:cs="Arial"/>
              </w:rPr>
            </w:pPr>
            <w:r w:rsidRPr="00FA2973">
              <w:rPr>
                <w:rFonts w:ascii="Arial" w:hAnsi="Arial" w:cs="Arial"/>
              </w:rPr>
              <w:t>А-взвешенный</w:t>
            </w:r>
          </w:p>
        </w:tc>
        <w:tc>
          <w:tcPr>
            <w:tcW w:w="1714" w:type="dxa"/>
          </w:tcPr>
          <w:p w14:paraId="69AF55D6" w14:textId="1A05D542" w:rsidR="009A3387" w:rsidRPr="00FA2973" w:rsidRDefault="009A3387" w:rsidP="009A3387">
            <w:pPr>
              <w:spacing w:line="360" w:lineRule="auto"/>
              <w:jc w:val="center"/>
              <w:rPr>
                <w:rFonts w:ascii="Arial" w:hAnsi="Arial" w:cs="Arial"/>
              </w:rPr>
            </w:pPr>
            <w:r w:rsidRPr="00FA2973">
              <w:rPr>
                <w:rFonts w:ascii="Arial" w:hAnsi="Arial" w:cs="Arial"/>
              </w:rPr>
              <w:t>Минус 1</w:t>
            </w:r>
          </w:p>
        </w:tc>
        <w:tc>
          <w:tcPr>
            <w:tcW w:w="1966" w:type="dxa"/>
          </w:tcPr>
          <w:p w14:paraId="067CD61A" w14:textId="590FFB28" w:rsidR="009A3387" w:rsidRPr="00FA2973" w:rsidRDefault="009A3387" w:rsidP="009A3387">
            <w:pPr>
              <w:spacing w:line="360" w:lineRule="auto"/>
              <w:jc w:val="center"/>
              <w:rPr>
                <w:rFonts w:ascii="Arial" w:hAnsi="Arial" w:cs="Arial"/>
              </w:rPr>
            </w:pPr>
            <w:r w:rsidRPr="00FA2973">
              <w:rPr>
                <w:rFonts w:ascii="Arial" w:hAnsi="Arial" w:cs="Arial"/>
              </w:rPr>
              <w:t>Минус 3</w:t>
            </w:r>
          </w:p>
        </w:tc>
        <w:tc>
          <w:tcPr>
            <w:tcW w:w="2119" w:type="dxa"/>
          </w:tcPr>
          <w:p w14:paraId="7E2E515F" w14:textId="446F9B13" w:rsidR="009A3387" w:rsidRPr="00FA2973" w:rsidRDefault="009A3387" w:rsidP="009A3387">
            <w:pPr>
              <w:spacing w:line="360" w:lineRule="auto"/>
              <w:jc w:val="center"/>
              <w:rPr>
                <w:rFonts w:ascii="Arial" w:hAnsi="Arial" w:cs="Arial"/>
              </w:rPr>
            </w:pPr>
            <w:r w:rsidRPr="00FA2973">
              <w:rPr>
                <w:rFonts w:ascii="Arial" w:hAnsi="Arial" w:cs="Arial"/>
              </w:rPr>
              <w:t>Минус 7</w:t>
            </w:r>
          </w:p>
        </w:tc>
      </w:tr>
      <w:bookmarkEnd w:id="46"/>
      <w:tr w:rsidR="009A3387" w:rsidRPr="00FA2973" w14:paraId="10082675" w14:textId="77777777" w:rsidTr="00735725">
        <w:tc>
          <w:tcPr>
            <w:tcW w:w="9627" w:type="dxa"/>
            <w:gridSpan w:val="7"/>
          </w:tcPr>
          <w:p w14:paraId="4995B9DD" w14:textId="77A7AA77" w:rsidR="009A3387" w:rsidRPr="00FA2973" w:rsidRDefault="009A3387" w:rsidP="009A3387">
            <w:pPr>
              <w:spacing w:line="360" w:lineRule="auto"/>
              <w:jc w:val="both"/>
              <w:rPr>
                <w:rFonts w:ascii="Arial" w:hAnsi="Arial" w:cs="Arial"/>
              </w:rPr>
            </w:pPr>
            <w:r w:rsidRPr="00FA2973">
              <w:rPr>
                <w:rFonts w:ascii="Arial" w:hAnsi="Arial" w:cs="Arial"/>
                <w:sz w:val="18"/>
                <w:szCs w:val="18"/>
                <w:vertAlign w:val="superscript"/>
              </w:rPr>
              <w:t>a</w:t>
            </w:r>
            <w:r w:rsidRPr="00FA2973">
              <w:rPr>
                <w:rFonts w:ascii="Arial" w:hAnsi="Arial" w:cs="Arial"/>
                <w:sz w:val="18"/>
                <w:szCs w:val="18"/>
              </w:rPr>
              <w:t xml:space="preserve"> Звуковой отклик на возмущение является уровнем помех. Низкий уровень помех означает высокий уровень помехоустойчивости.</w:t>
            </w:r>
          </w:p>
        </w:tc>
      </w:tr>
    </w:tbl>
    <w:p w14:paraId="1B574097" w14:textId="77777777" w:rsidR="009A3387" w:rsidRPr="00FA2973" w:rsidRDefault="009A3387" w:rsidP="009A3387">
      <w:pPr>
        <w:rPr>
          <w:rFonts w:ascii="Arial" w:hAnsi="Arial" w:cs="Arial"/>
          <w:i/>
          <w:iCs/>
        </w:rPr>
      </w:pPr>
    </w:p>
    <w:p w14:paraId="47573F2D" w14:textId="76439FD2" w:rsidR="009A3387" w:rsidRPr="00FA2973" w:rsidRDefault="009A3387" w:rsidP="009A3387">
      <w:pPr>
        <w:rPr>
          <w:rFonts w:ascii="Arial" w:hAnsi="Arial" w:cs="Arial"/>
          <w:i/>
          <w:iCs/>
        </w:rPr>
      </w:pPr>
      <w:r w:rsidRPr="00FA2973">
        <w:rPr>
          <w:rFonts w:ascii="Arial" w:hAnsi="Arial" w:cs="Arial"/>
          <w:i/>
          <w:iCs/>
        </w:rPr>
        <w:lastRenderedPageBreak/>
        <w:t>Окончание таблицы А.2</w:t>
      </w:r>
    </w:p>
    <w:tbl>
      <w:tblPr>
        <w:tblStyle w:val="aff0"/>
        <w:tblW w:w="0" w:type="auto"/>
        <w:tblCellMar>
          <w:left w:w="57" w:type="dxa"/>
          <w:right w:w="57" w:type="dxa"/>
        </w:tblCellMar>
        <w:tblLook w:val="04A0" w:firstRow="1" w:lastRow="0" w:firstColumn="1" w:lastColumn="0" w:noHBand="0" w:noVBand="1"/>
      </w:tblPr>
      <w:tblGrid>
        <w:gridCol w:w="9627"/>
      </w:tblGrid>
      <w:tr w:rsidR="00820B16" w:rsidRPr="00FA2973" w14:paraId="440CB0B6" w14:textId="77777777" w:rsidTr="00735725">
        <w:tc>
          <w:tcPr>
            <w:tcW w:w="9627" w:type="dxa"/>
          </w:tcPr>
          <w:p w14:paraId="31FAA564" w14:textId="77777777" w:rsidR="009A3387" w:rsidRPr="00FA2973" w:rsidRDefault="009A3387" w:rsidP="00820B16">
            <w:pPr>
              <w:spacing w:line="360" w:lineRule="auto"/>
              <w:jc w:val="both"/>
              <w:rPr>
                <w:rFonts w:ascii="Arial" w:hAnsi="Arial" w:cs="Arial"/>
                <w:sz w:val="18"/>
                <w:szCs w:val="18"/>
              </w:rPr>
            </w:pPr>
            <w:r w:rsidRPr="00FA2973">
              <w:rPr>
                <w:rFonts w:ascii="Arial" w:hAnsi="Arial" w:cs="Arial"/>
                <w:sz w:val="18"/>
                <w:szCs w:val="18"/>
                <w:vertAlign w:val="superscript"/>
              </w:rPr>
              <w:t>b</w:t>
            </w:r>
            <w:r w:rsidRPr="00FA2973">
              <w:rPr>
                <w:rFonts w:ascii="Arial" w:hAnsi="Arial" w:cs="Arial"/>
                <w:sz w:val="18"/>
                <w:szCs w:val="18"/>
              </w:rPr>
              <w:t xml:space="preserve"> Важно ‒ амплитуду </w:t>
            </w:r>
            <w:proofErr w:type="gramStart"/>
            <w:r w:rsidRPr="00FA2973">
              <w:rPr>
                <w:rFonts w:ascii="Arial" w:hAnsi="Arial" w:cs="Arial"/>
                <w:sz w:val="18"/>
                <w:szCs w:val="18"/>
              </w:rPr>
              <w:t>несущей</w:t>
            </w:r>
            <w:proofErr w:type="gramEnd"/>
            <w:r w:rsidRPr="00FA2973">
              <w:rPr>
                <w:rFonts w:ascii="Arial" w:hAnsi="Arial" w:cs="Arial"/>
                <w:sz w:val="18"/>
                <w:szCs w:val="18"/>
              </w:rPr>
              <w:t xml:space="preserve"> регулируют так, чтобы максимальное </w:t>
            </w:r>
            <w:r w:rsidRPr="00FA2973">
              <w:rPr>
                <w:rFonts w:ascii="Arial" w:hAnsi="Arial" w:cs="Arial"/>
                <w:sz w:val="18"/>
                <w:szCs w:val="18"/>
                <w:lang w:val="en-US"/>
              </w:rPr>
              <w:t>RMS</w:t>
            </w:r>
            <w:r w:rsidRPr="00FA2973">
              <w:rPr>
                <w:rFonts w:ascii="Arial" w:hAnsi="Arial" w:cs="Arial"/>
                <w:sz w:val="18"/>
                <w:szCs w:val="18"/>
              </w:rPr>
              <w:t xml:space="preserve"> значение (см. 3.1.19) возмущающего сигнала (воздействия) было одинаковым для всех модуляций.</w:t>
            </w:r>
          </w:p>
          <w:p w14:paraId="2CB3A3BE" w14:textId="3555A729" w:rsidR="00820B16" w:rsidRPr="00FA2973" w:rsidRDefault="00820B16" w:rsidP="00820B16">
            <w:pPr>
              <w:spacing w:line="360" w:lineRule="auto"/>
              <w:jc w:val="both"/>
              <w:rPr>
                <w:rFonts w:ascii="Arial" w:hAnsi="Arial" w:cs="Arial"/>
                <w:sz w:val="18"/>
                <w:szCs w:val="18"/>
              </w:rPr>
            </w:pPr>
            <w:r w:rsidRPr="00FA2973">
              <w:rPr>
                <w:rFonts w:ascii="Arial" w:hAnsi="Arial" w:cs="Arial"/>
                <w:sz w:val="18"/>
                <w:szCs w:val="18"/>
                <w:vertAlign w:val="superscript"/>
              </w:rPr>
              <w:t>c</w:t>
            </w:r>
            <w:r w:rsidRPr="00FA2973">
              <w:rPr>
                <w:rFonts w:ascii="Arial" w:hAnsi="Arial" w:cs="Arial"/>
                <w:sz w:val="18"/>
                <w:szCs w:val="18"/>
              </w:rPr>
              <w:t xml:space="preserve"> Воздействие создают падающим электромагнитным полем на частоте 900 МГц. Коэффициент заполнения (скважности) для «DECT-подобной» модуляции составляет 1:2 вместо 1:24. Звуковым откликом является акустическая мощность, измеренная с помощью искусственного уха, подключенного через трубку из ПВХ длиной 0,5 м.</w:t>
            </w:r>
          </w:p>
          <w:p w14:paraId="029D7138" w14:textId="77777777" w:rsidR="00820B16" w:rsidRPr="00FA2973" w:rsidRDefault="00820B16" w:rsidP="00820B16">
            <w:pPr>
              <w:spacing w:line="360" w:lineRule="auto"/>
              <w:jc w:val="both"/>
              <w:rPr>
                <w:rFonts w:ascii="Arial" w:hAnsi="Arial" w:cs="Arial"/>
                <w:sz w:val="18"/>
                <w:szCs w:val="18"/>
              </w:rPr>
            </w:pPr>
            <w:r w:rsidRPr="00FA2973">
              <w:rPr>
                <w:rFonts w:ascii="Arial" w:hAnsi="Arial" w:cs="Arial"/>
                <w:sz w:val="18"/>
                <w:szCs w:val="18"/>
                <w:vertAlign w:val="superscript"/>
              </w:rPr>
              <w:t>d</w:t>
            </w:r>
            <w:proofErr w:type="gramStart"/>
            <w:r w:rsidRPr="00FA2973">
              <w:rPr>
                <w:rFonts w:ascii="Arial" w:hAnsi="Arial" w:cs="Arial"/>
                <w:sz w:val="18"/>
                <w:szCs w:val="18"/>
                <w:vertAlign w:val="superscript"/>
              </w:rPr>
              <w:t xml:space="preserve"> </w:t>
            </w:r>
            <w:r w:rsidRPr="00FA2973">
              <w:rPr>
                <w:rFonts w:ascii="Arial" w:hAnsi="Arial" w:cs="Arial"/>
                <w:sz w:val="18"/>
                <w:szCs w:val="18"/>
              </w:rPr>
              <w:t>Э</w:t>
            </w:r>
            <w:proofErr w:type="gramEnd"/>
            <w:r w:rsidRPr="00FA2973">
              <w:rPr>
                <w:rFonts w:ascii="Arial" w:hAnsi="Arial" w:cs="Arial"/>
                <w:sz w:val="18"/>
                <w:szCs w:val="18"/>
              </w:rPr>
              <w:t>тот случай выбран в качестве эталонного звукового отклика, т. е. 0 дБ.</w:t>
            </w:r>
          </w:p>
          <w:p w14:paraId="6D0D1681" w14:textId="77777777" w:rsidR="00820B16" w:rsidRPr="00FA2973" w:rsidRDefault="00820B16" w:rsidP="00820B16">
            <w:pPr>
              <w:spacing w:line="360" w:lineRule="auto"/>
              <w:jc w:val="both"/>
              <w:rPr>
                <w:rFonts w:ascii="Arial" w:hAnsi="Arial" w:cs="Arial"/>
                <w:sz w:val="18"/>
                <w:szCs w:val="18"/>
              </w:rPr>
            </w:pPr>
            <w:r w:rsidRPr="00FA2973">
              <w:rPr>
                <w:rFonts w:ascii="Arial" w:hAnsi="Arial" w:cs="Arial"/>
                <w:sz w:val="18"/>
                <w:szCs w:val="18"/>
                <w:vertAlign w:val="superscript"/>
              </w:rPr>
              <w:t>e</w:t>
            </w:r>
            <w:r w:rsidRPr="00FA2973">
              <w:rPr>
                <w:rFonts w:ascii="Arial" w:hAnsi="Arial" w:cs="Arial"/>
                <w:sz w:val="18"/>
                <w:szCs w:val="18"/>
              </w:rPr>
              <w:t xml:space="preserve"> Воздействие представляет собой </w:t>
            </w:r>
            <w:r w:rsidRPr="00FA2973">
              <w:rPr>
                <w:rFonts w:ascii="Arial" w:hAnsi="Arial" w:cs="Arial"/>
                <w:sz w:val="18"/>
                <w:szCs w:val="18"/>
                <w:lang w:val="en-US"/>
              </w:rPr>
              <w:t>RF</w:t>
            </w:r>
            <w:r w:rsidRPr="00FA2973">
              <w:rPr>
                <w:rFonts w:ascii="Arial" w:hAnsi="Arial" w:cs="Arial"/>
                <w:sz w:val="18"/>
                <w:szCs w:val="18"/>
              </w:rPr>
              <w:t xml:space="preserve"> ток, подаваемый в телефонный кабель на частоте 900 МГц. Звуковым откликом является напряжение звуковой частоты, измеренное на телефонной линии.</w:t>
            </w:r>
          </w:p>
          <w:p w14:paraId="26D7E8DA" w14:textId="2A2556AB" w:rsidR="00820B16" w:rsidRPr="00FA2973" w:rsidRDefault="00820B16" w:rsidP="00820B16">
            <w:pPr>
              <w:spacing w:line="360" w:lineRule="auto"/>
              <w:jc w:val="both"/>
              <w:rPr>
                <w:rFonts w:ascii="Arial" w:hAnsi="Arial" w:cs="Arial"/>
                <w:sz w:val="18"/>
                <w:szCs w:val="18"/>
                <w:vertAlign w:val="superscript"/>
              </w:rPr>
            </w:pPr>
            <w:r w:rsidRPr="00FA2973">
              <w:rPr>
                <w:rFonts w:ascii="Arial" w:hAnsi="Arial" w:cs="Arial"/>
                <w:sz w:val="18"/>
                <w:szCs w:val="18"/>
                <w:vertAlign w:val="superscript"/>
              </w:rPr>
              <w:t>f</w:t>
            </w:r>
            <w:r w:rsidRPr="00FA2973">
              <w:rPr>
                <w:rFonts w:ascii="Arial" w:hAnsi="Arial" w:cs="Arial"/>
                <w:sz w:val="18"/>
                <w:szCs w:val="18"/>
              </w:rPr>
              <w:t xml:space="preserve"> Воздействие </w:t>
            </w:r>
            <w:r w:rsidRPr="00FA2973">
              <w:rPr>
                <w:rFonts w:ascii="Arial" w:hAnsi="Arial" w:cs="Arial"/>
              </w:rPr>
              <w:t xml:space="preserve">представляет собой </w:t>
            </w:r>
            <w:r w:rsidRPr="00FA2973">
              <w:rPr>
                <w:rFonts w:ascii="Arial" w:hAnsi="Arial" w:cs="Arial"/>
                <w:sz w:val="18"/>
                <w:szCs w:val="18"/>
                <w:lang w:val="en-US"/>
              </w:rPr>
              <w:t>RF</w:t>
            </w:r>
            <w:r w:rsidRPr="00FA2973">
              <w:rPr>
                <w:rFonts w:ascii="Arial" w:hAnsi="Arial" w:cs="Arial"/>
                <w:sz w:val="18"/>
                <w:szCs w:val="18"/>
              </w:rPr>
              <w:t xml:space="preserve"> ток, подаваемый в сетевой кабель на частоте 900 МГц. Звуковым откликом является уровень звука на выходе громкоговорителя, измеренный с помощью микрофона.</w:t>
            </w:r>
          </w:p>
        </w:tc>
      </w:tr>
    </w:tbl>
    <w:p w14:paraId="2D9C6CFA" w14:textId="77777777" w:rsidR="005A2D42" w:rsidRDefault="005A2D42" w:rsidP="00B45093">
      <w:pPr>
        <w:spacing w:after="0" w:line="360" w:lineRule="auto"/>
        <w:ind w:firstLine="709"/>
        <w:jc w:val="both"/>
        <w:rPr>
          <w:rFonts w:ascii="Arial" w:hAnsi="Arial" w:cs="Arial"/>
          <w:spacing w:val="40"/>
        </w:rPr>
      </w:pPr>
    </w:p>
    <w:p w14:paraId="1ECBC6C2" w14:textId="77777777" w:rsidR="005249BB" w:rsidRPr="00FA2973" w:rsidRDefault="005249BB" w:rsidP="00B45093">
      <w:pPr>
        <w:spacing w:after="0" w:line="360" w:lineRule="auto"/>
        <w:ind w:firstLine="709"/>
        <w:jc w:val="both"/>
        <w:rPr>
          <w:rFonts w:ascii="Arial" w:hAnsi="Arial" w:cs="Arial"/>
          <w:spacing w:val="40"/>
        </w:rPr>
      </w:pPr>
    </w:p>
    <w:p w14:paraId="7F052F48" w14:textId="31E922BD" w:rsidR="00B45093" w:rsidRPr="00FA2973" w:rsidRDefault="00B45093" w:rsidP="00954CD4">
      <w:pPr>
        <w:spacing w:after="0" w:line="360" w:lineRule="auto"/>
        <w:jc w:val="both"/>
        <w:rPr>
          <w:rFonts w:ascii="Arial" w:hAnsi="Arial" w:cs="Arial"/>
          <w:vertAlign w:val="superscript"/>
        </w:rPr>
      </w:pPr>
      <w:r w:rsidRPr="00FA2973">
        <w:rPr>
          <w:rFonts w:ascii="Arial" w:hAnsi="Arial" w:cs="Arial"/>
          <w:spacing w:val="40"/>
        </w:rPr>
        <w:t>Таблица</w:t>
      </w:r>
      <w:r w:rsidRPr="00FA2973">
        <w:rPr>
          <w:rFonts w:ascii="Arial" w:hAnsi="Arial" w:cs="Arial"/>
        </w:rPr>
        <w:t xml:space="preserve"> А.3 ‒</w:t>
      </w:r>
      <w:r w:rsidR="005A2D42" w:rsidRPr="00FA2973">
        <w:rPr>
          <w:rFonts w:ascii="Arial" w:hAnsi="Arial" w:cs="Arial"/>
        </w:rPr>
        <w:t xml:space="preserve"> Относительные уровни помехоустойчивости </w:t>
      </w:r>
      <w:r w:rsidR="005A2D42" w:rsidRPr="00FA2973">
        <w:rPr>
          <w:rFonts w:ascii="Arial" w:hAnsi="Arial" w:cs="Arial"/>
          <w:vertAlign w:val="superscript"/>
        </w:rPr>
        <w:t>а</w:t>
      </w:r>
    </w:p>
    <w:tbl>
      <w:tblPr>
        <w:tblStyle w:val="aff0"/>
        <w:tblW w:w="9798" w:type="dxa"/>
        <w:tblLayout w:type="fixed"/>
        <w:tblCellMar>
          <w:left w:w="57" w:type="dxa"/>
          <w:right w:w="57" w:type="dxa"/>
        </w:tblCellMar>
        <w:tblLook w:val="04A0" w:firstRow="1" w:lastRow="0" w:firstColumn="1" w:lastColumn="0" w:noHBand="0" w:noVBand="1"/>
      </w:tblPr>
      <w:tblGrid>
        <w:gridCol w:w="238"/>
        <w:gridCol w:w="1884"/>
        <w:gridCol w:w="197"/>
        <w:gridCol w:w="1929"/>
        <w:gridCol w:w="1843"/>
        <w:gridCol w:w="1704"/>
        <w:gridCol w:w="1981"/>
        <w:gridCol w:w="22"/>
      </w:tblGrid>
      <w:tr w:rsidR="000269BF" w:rsidRPr="00FA2973" w14:paraId="7A8A3FFE" w14:textId="77777777" w:rsidTr="000269BF">
        <w:tc>
          <w:tcPr>
            <w:tcW w:w="238" w:type="dxa"/>
            <w:vMerge w:val="restart"/>
            <w:tcBorders>
              <w:bottom w:val="double" w:sz="4" w:space="0" w:color="000000"/>
              <w:right w:val="nil"/>
            </w:tcBorders>
          </w:tcPr>
          <w:p w14:paraId="2011D017" w14:textId="77777777" w:rsidR="009A3387" w:rsidRPr="00FA2973" w:rsidRDefault="009A3387" w:rsidP="00132B7C">
            <w:pPr>
              <w:spacing w:line="360" w:lineRule="auto"/>
              <w:jc w:val="center"/>
              <w:rPr>
                <w:rFonts w:ascii="Arial" w:hAnsi="Arial" w:cs="Arial"/>
              </w:rPr>
            </w:pPr>
            <m:oMathPara>
              <m:oMath>
                <m:r>
                  <m:rPr>
                    <m:sty m:val="bi"/>
                  </m:rPr>
                  <w:rPr>
                    <w:rFonts w:ascii="Cambria Math" w:hAnsi="Cambria Math" w:cs="Arial"/>
                    <w:sz w:val="24"/>
                    <w:szCs w:val="24"/>
                  </w:rPr>
                  <m:t>↓</m:t>
                </m:r>
              </m:oMath>
            </m:oMathPara>
          </w:p>
        </w:tc>
        <w:tc>
          <w:tcPr>
            <w:tcW w:w="1884" w:type="dxa"/>
            <w:vMerge w:val="restart"/>
            <w:tcBorders>
              <w:left w:val="nil"/>
              <w:bottom w:val="double" w:sz="4" w:space="0" w:color="000000"/>
              <w:right w:val="single" w:sz="4" w:space="0" w:color="000000"/>
            </w:tcBorders>
          </w:tcPr>
          <w:p w14:paraId="6668BA2D" w14:textId="77777777" w:rsidR="009A3387" w:rsidRPr="00FA2973" w:rsidRDefault="009A3387" w:rsidP="00132B7C">
            <w:pPr>
              <w:spacing w:line="360" w:lineRule="auto"/>
              <w:jc w:val="center"/>
              <w:rPr>
                <w:rFonts w:ascii="Arial" w:hAnsi="Arial" w:cs="Arial"/>
              </w:rPr>
            </w:pPr>
            <w:r w:rsidRPr="00FA2973">
              <w:rPr>
                <w:rFonts w:ascii="Arial" w:hAnsi="Arial" w:cs="Arial"/>
              </w:rPr>
              <w:t>Оборудование</w:t>
            </w:r>
          </w:p>
        </w:tc>
        <w:tc>
          <w:tcPr>
            <w:tcW w:w="197" w:type="dxa"/>
            <w:vMerge w:val="restart"/>
            <w:tcBorders>
              <w:left w:val="single" w:sz="4" w:space="0" w:color="000000"/>
              <w:bottom w:val="double" w:sz="4" w:space="0" w:color="000000"/>
              <w:right w:val="nil"/>
            </w:tcBorders>
          </w:tcPr>
          <w:p w14:paraId="5ABB368C" w14:textId="77777777" w:rsidR="009A3387" w:rsidRPr="00FA2973" w:rsidRDefault="009A3387" w:rsidP="00132B7C">
            <w:pPr>
              <w:spacing w:line="360" w:lineRule="auto"/>
              <w:jc w:val="center"/>
              <w:rPr>
                <w:rFonts w:ascii="Arial" w:hAnsi="Arial" w:cs="Arial"/>
              </w:rPr>
            </w:pPr>
            <m:oMath>
              <m:r>
                <m:rPr>
                  <m:sty m:val="bi"/>
                </m:rPr>
                <w:rPr>
                  <w:rFonts w:ascii="Cambria Math" w:hAnsi="Cambria Math" w:cs="Arial"/>
                  <w:sz w:val="24"/>
                  <w:szCs w:val="24"/>
                </w:rPr>
                <m:t>↓</m:t>
              </m:r>
            </m:oMath>
            <w:r w:rsidRPr="00FA2973">
              <w:rPr>
                <w:rFonts w:ascii="Arial" w:hAnsi="Arial" w:cs="Arial"/>
                <w:b/>
                <w:bCs/>
                <w:sz w:val="24"/>
                <w:szCs w:val="24"/>
              </w:rPr>
              <w:t xml:space="preserve"> </w:t>
            </w:r>
          </w:p>
        </w:tc>
        <w:tc>
          <w:tcPr>
            <w:tcW w:w="1929" w:type="dxa"/>
            <w:vMerge w:val="restart"/>
            <w:tcBorders>
              <w:left w:val="nil"/>
              <w:bottom w:val="double" w:sz="4" w:space="0" w:color="000000"/>
            </w:tcBorders>
          </w:tcPr>
          <w:p w14:paraId="5B288FC5" w14:textId="77777777" w:rsidR="009A3387" w:rsidRPr="00FA2973" w:rsidRDefault="009A3387" w:rsidP="00132B7C">
            <w:pPr>
              <w:spacing w:line="360" w:lineRule="auto"/>
              <w:jc w:val="center"/>
              <w:rPr>
                <w:rFonts w:ascii="Arial" w:hAnsi="Arial" w:cs="Arial"/>
              </w:rPr>
            </w:pPr>
            <w:r w:rsidRPr="00FA2973">
              <w:rPr>
                <w:rFonts w:ascii="Arial" w:hAnsi="Arial" w:cs="Arial"/>
              </w:rPr>
              <w:t>Отклик аудиоаппаратуры</w:t>
            </w:r>
          </w:p>
        </w:tc>
        <w:tc>
          <w:tcPr>
            <w:tcW w:w="5550" w:type="dxa"/>
            <w:gridSpan w:val="4"/>
          </w:tcPr>
          <w:p w14:paraId="3E205C85" w14:textId="77777777" w:rsidR="009A3387" w:rsidRPr="00FA2973" w:rsidRDefault="009A3387" w:rsidP="00132B7C">
            <w:pPr>
              <w:spacing w:line="360" w:lineRule="auto"/>
              <w:jc w:val="center"/>
              <w:rPr>
                <w:rFonts w:ascii="Arial" w:hAnsi="Arial" w:cs="Arial"/>
              </w:rPr>
            </w:pPr>
            <w:r w:rsidRPr="00FA2973">
              <w:rPr>
                <w:rFonts w:ascii="Arial" w:hAnsi="Arial" w:cs="Arial"/>
              </w:rPr>
              <w:t xml:space="preserve">Метод модуляции </w:t>
            </w:r>
            <w:r w:rsidRPr="00FA2973">
              <w:rPr>
                <w:rFonts w:ascii="Arial" w:hAnsi="Arial" w:cs="Arial"/>
                <w:vertAlign w:val="superscript"/>
                <w:lang w:val="en-US"/>
              </w:rPr>
              <w:t>b</w:t>
            </w:r>
          </w:p>
        </w:tc>
      </w:tr>
      <w:tr w:rsidR="000269BF" w:rsidRPr="00FA2973" w14:paraId="5D0B8689" w14:textId="77777777" w:rsidTr="00973047">
        <w:tc>
          <w:tcPr>
            <w:tcW w:w="238" w:type="dxa"/>
            <w:vMerge/>
            <w:tcBorders>
              <w:top w:val="double" w:sz="4" w:space="0" w:color="000000"/>
              <w:bottom w:val="double" w:sz="4" w:space="0" w:color="000000"/>
              <w:right w:val="nil"/>
            </w:tcBorders>
          </w:tcPr>
          <w:p w14:paraId="24C5DFC6" w14:textId="77777777" w:rsidR="009A3387" w:rsidRPr="00FA2973" w:rsidRDefault="009A3387" w:rsidP="00132B7C">
            <w:pPr>
              <w:spacing w:line="360" w:lineRule="auto"/>
              <w:jc w:val="center"/>
              <w:rPr>
                <w:rFonts w:ascii="Arial" w:hAnsi="Arial" w:cs="Arial"/>
              </w:rPr>
            </w:pPr>
          </w:p>
        </w:tc>
        <w:tc>
          <w:tcPr>
            <w:tcW w:w="1884" w:type="dxa"/>
            <w:vMerge/>
            <w:tcBorders>
              <w:top w:val="nil"/>
              <w:left w:val="nil"/>
              <w:bottom w:val="double" w:sz="4" w:space="0" w:color="000000"/>
              <w:right w:val="single" w:sz="4" w:space="0" w:color="000000"/>
            </w:tcBorders>
          </w:tcPr>
          <w:p w14:paraId="56266301" w14:textId="77777777" w:rsidR="009A3387" w:rsidRPr="00FA2973" w:rsidRDefault="009A3387" w:rsidP="00132B7C">
            <w:pPr>
              <w:spacing w:line="360" w:lineRule="auto"/>
              <w:jc w:val="center"/>
              <w:rPr>
                <w:rFonts w:ascii="Arial" w:hAnsi="Arial" w:cs="Arial"/>
              </w:rPr>
            </w:pPr>
          </w:p>
        </w:tc>
        <w:tc>
          <w:tcPr>
            <w:tcW w:w="197" w:type="dxa"/>
            <w:vMerge/>
            <w:tcBorders>
              <w:top w:val="nil"/>
              <w:left w:val="single" w:sz="4" w:space="0" w:color="000000"/>
              <w:bottom w:val="double" w:sz="4" w:space="0" w:color="000000"/>
              <w:right w:val="nil"/>
            </w:tcBorders>
          </w:tcPr>
          <w:p w14:paraId="19B1006C" w14:textId="77777777" w:rsidR="009A3387" w:rsidRPr="00FA2973" w:rsidRDefault="009A3387" w:rsidP="00132B7C">
            <w:pPr>
              <w:spacing w:line="360" w:lineRule="auto"/>
              <w:jc w:val="center"/>
              <w:rPr>
                <w:rFonts w:ascii="Arial" w:hAnsi="Arial" w:cs="Arial"/>
              </w:rPr>
            </w:pPr>
          </w:p>
        </w:tc>
        <w:tc>
          <w:tcPr>
            <w:tcW w:w="1929" w:type="dxa"/>
            <w:vMerge/>
            <w:tcBorders>
              <w:top w:val="double" w:sz="4" w:space="0" w:color="000000"/>
              <w:left w:val="nil"/>
              <w:bottom w:val="double" w:sz="4" w:space="0" w:color="000000"/>
            </w:tcBorders>
          </w:tcPr>
          <w:p w14:paraId="3669E7A8" w14:textId="77777777" w:rsidR="009A3387" w:rsidRPr="00FA2973" w:rsidRDefault="009A3387" w:rsidP="00132B7C">
            <w:pPr>
              <w:spacing w:line="360" w:lineRule="auto"/>
              <w:jc w:val="center"/>
              <w:rPr>
                <w:rFonts w:ascii="Arial" w:hAnsi="Arial" w:cs="Arial"/>
              </w:rPr>
            </w:pPr>
          </w:p>
        </w:tc>
        <w:tc>
          <w:tcPr>
            <w:tcW w:w="1843" w:type="dxa"/>
            <w:vMerge w:val="restart"/>
          </w:tcPr>
          <w:p w14:paraId="17E8E942" w14:textId="4A5EDF40" w:rsidR="009A3387" w:rsidRPr="00FA2973" w:rsidRDefault="009A3387" w:rsidP="00973047">
            <w:pPr>
              <w:spacing w:line="360" w:lineRule="auto"/>
              <w:jc w:val="center"/>
              <w:rPr>
                <w:rFonts w:ascii="Arial" w:hAnsi="Arial" w:cs="Arial"/>
              </w:rPr>
            </w:pPr>
            <w:r w:rsidRPr="00FA2973">
              <w:rPr>
                <w:rFonts w:ascii="Arial" w:hAnsi="Arial" w:cs="Arial"/>
              </w:rPr>
              <w:t xml:space="preserve">80 % </w:t>
            </w:r>
            <w:r w:rsidR="00973047" w:rsidRPr="00FA2973">
              <w:rPr>
                <w:rFonts w:ascii="Arial" w:hAnsi="Arial" w:cs="Arial"/>
              </w:rPr>
              <w:t>-</w:t>
            </w:r>
            <w:proofErr w:type="spellStart"/>
            <w:r w:rsidR="005249BB">
              <w:rPr>
                <w:rFonts w:ascii="Arial" w:hAnsi="Arial" w:cs="Arial"/>
              </w:rPr>
              <w:t>на</w:t>
            </w:r>
            <w:r w:rsidR="00973047" w:rsidRPr="00FA2973">
              <w:rPr>
                <w:rFonts w:ascii="Arial" w:hAnsi="Arial" w:cs="Arial"/>
              </w:rPr>
              <w:t>я</w:t>
            </w:r>
            <w:proofErr w:type="spellEnd"/>
            <w:r w:rsidR="00973047" w:rsidRPr="00FA2973">
              <w:rPr>
                <w:rFonts w:ascii="Arial" w:hAnsi="Arial" w:cs="Arial"/>
              </w:rPr>
              <w:t xml:space="preserve"> </w:t>
            </w:r>
            <w:r w:rsidRPr="00FA2973">
              <w:rPr>
                <w:rFonts w:ascii="Arial" w:hAnsi="Arial" w:cs="Arial"/>
              </w:rPr>
              <w:t>AM</w:t>
            </w:r>
            <w:r w:rsidR="00973047" w:rsidRPr="00FA2973">
              <w:rPr>
                <w:rFonts w:ascii="Arial" w:hAnsi="Arial" w:cs="Arial"/>
              </w:rPr>
              <w:t xml:space="preserve"> синусоидальная волна</w:t>
            </w:r>
            <w:r w:rsidRPr="00FA2973">
              <w:rPr>
                <w:rFonts w:ascii="Arial" w:hAnsi="Arial" w:cs="Arial"/>
              </w:rPr>
              <w:t xml:space="preserve"> </w:t>
            </w:r>
            <w:r w:rsidR="00AC3975" w:rsidRPr="00FA2973">
              <w:rPr>
                <w:rFonts w:ascii="Arial" w:hAnsi="Arial" w:cs="Arial"/>
              </w:rPr>
              <w:t>при</w:t>
            </w:r>
            <w:r w:rsidRPr="00FA2973">
              <w:rPr>
                <w:rFonts w:ascii="Arial" w:hAnsi="Arial" w:cs="Arial"/>
              </w:rPr>
              <w:t xml:space="preserve"> частоте 1 кГц</w:t>
            </w:r>
          </w:p>
        </w:tc>
        <w:tc>
          <w:tcPr>
            <w:tcW w:w="3707" w:type="dxa"/>
            <w:gridSpan w:val="3"/>
          </w:tcPr>
          <w:p w14:paraId="5D49388E" w14:textId="77777777" w:rsidR="009A3387" w:rsidRPr="00FA2973" w:rsidRDefault="009A3387" w:rsidP="00132B7C">
            <w:pPr>
              <w:spacing w:line="360" w:lineRule="auto"/>
              <w:jc w:val="center"/>
              <w:rPr>
                <w:rFonts w:ascii="Arial" w:hAnsi="Arial" w:cs="Arial"/>
              </w:rPr>
            </w:pPr>
            <w:r w:rsidRPr="00FA2973">
              <w:rPr>
                <w:rFonts w:ascii="Arial" w:hAnsi="Arial" w:cs="Arial"/>
              </w:rPr>
              <w:t>«GSM-подобная» с коэффициентом заполнения (скважностью)</w:t>
            </w:r>
          </w:p>
        </w:tc>
      </w:tr>
      <w:tr w:rsidR="000269BF" w:rsidRPr="00FA2973" w14:paraId="358127C6" w14:textId="77777777" w:rsidTr="00973047">
        <w:tc>
          <w:tcPr>
            <w:tcW w:w="238" w:type="dxa"/>
            <w:vMerge/>
            <w:tcBorders>
              <w:top w:val="double" w:sz="4" w:space="0" w:color="000000"/>
              <w:bottom w:val="double" w:sz="4" w:space="0" w:color="000000"/>
              <w:right w:val="nil"/>
            </w:tcBorders>
          </w:tcPr>
          <w:p w14:paraId="1E3525A4" w14:textId="77777777" w:rsidR="009A3387" w:rsidRPr="00FA2973" w:rsidRDefault="009A3387" w:rsidP="00132B7C">
            <w:pPr>
              <w:spacing w:line="360" w:lineRule="auto"/>
              <w:rPr>
                <w:rFonts w:ascii="Arial" w:hAnsi="Arial" w:cs="Arial"/>
                <w:b/>
                <w:bCs/>
                <w:sz w:val="24"/>
                <w:szCs w:val="24"/>
              </w:rPr>
            </w:pPr>
          </w:p>
        </w:tc>
        <w:tc>
          <w:tcPr>
            <w:tcW w:w="1884" w:type="dxa"/>
            <w:vMerge/>
            <w:tcBorders>
              <w:top w:val="nil"/>
              <w:left w:val="nil"/>
              <w:bottom w:val="double" w:sz="4" w:space="0" w:color="000000"/>
              <w:right w:val="single" w:sz="4" w:space="0" w:color="000000"/>
            </w:tcBorders>
          </w:tcPr>
          <w:p w14:paraId="77F1BF52" w14:textId="77777777" w:rsidR="009A3387" w:rsidRPr="00FA2973" w:rsidRDefault="009A3387" w:rsidP="00132B7C">
            <w:pPr>
              <w:spacing w:line="360" w:lineRule="auto"/>
              <w:rPr>
                <w:rFonts w:ascii="Arial" w:hAnsi="Arial" w:cs="Arial"/>
              </w:rPr>
            </w:pPr>
          </w:p>
        </w:tc>
        <w:tc>
          <w:tcPr>
            <w:tcW w:w="197" w:type="dxa"/>
            <w:vMerge/>
            <w:tcBorders>
              <w:top w:val="nil"/>
              <w:left w:val="single" w:sz="4" w:space="0" w:color="000000"/>
              <w:bottom w:val="double" w:sz="4" w:space="0" w:color="000000"/>
              <w:right w:val="nil"/>
            </w:tcBorders>
          </w:tcPr>
          <w:p w14:paraId="10459637" w14:textId="77777777" w:rsidR="009A3387" w:rsidRPr="00FA2973" w:rsidRDefault="009A3387" w:rsidP="00132B7C">
            <w:pPr>
              <w:spacing w:line="360" w:lineRule="auto"/>
              <w:rPr>
                <w:rFonts w:ascii="Arial" w:hAnsi="Arial" w:cs="Arial"/>
                <w:b/>
                <w:bCs/>
                <w:sz w:val="24"/>
                <w:szCs w:val="24"/>
              </w:rPr>
            </w:pPr>
          </w:p>
        </w:tc>
        <w:tc>
          <w:tcPr>
            <w:tcW w:w="1929" w:type="dxa"/>
            <w:vMerge/>
            <w:tcBorders>
              <w:top w:val="double" w:sz="4" w:space="0" w:color="000000"/>
              <w:left w:val="nil"/>
              <w:bottom w:val="double" w:sz="4" w:space="0" w:color="000000"/>
            </w:tcBorders>
          </w:tcPr>
          <w:p w14:paraId="58A08556" w14:textId="77777777" w:rsidR="009A3387" w:rsidRPr="00FA2973" w:rsidRDefault="009A3387" w:rsidP="00132B7C">
            <w:pPr>
              <w:spacing w:line="360" w:lineRule="auto"/>
              <w:rPr>
                <w:rFonts w:ascii="Arial" w:hAnsi="Arial" w:cs="Arial"/>
              </w:rPr>
            </w:pPr>
          </w:p>
        </w:tc>
        <w:tc>
          <w:tcPr>
            <w:tcW w:w="1843" w:type="dxa"/>
            <w:vMerge/>
            <w:tcBorders>
              <w:bottom w:val="double" w:sz="4" w:space="0" w:color="000000"/>
            </w:tcBorders>
          </w:tcPr>
          <w:p w14:paraId="2128076A" w14:textId="77777777" w:rsidR="009A3387" w:rsidRPr="00FA2973" w:rsidRDefault="009A3387" w:rsidP="00132B7C">
            <w:pPr>
              <w:spacing w:line="360" w:lineRule="auto"/>
              <w:jc w:val="both"/>
              <w:rPr>
                <w:rFonts w:ascii="Arial" w:hAnsi="Arial" w:cs="Arial"/>
              </w:rPr>
            </w:pPr>
          </w:p>
        </w:tc>
        <w:tc>
          <w:tcPr>
            <w:tcW w:w="1704" w:type="dxa"/>
            <w:tcBorders>
              <w:bottom w:val="double" w:sz="4" w:space="0" w:color="000000"/>
            </w:tcBorders>
          </w:tcPr>
          <w:p w14:paraId="17B138D0" w14:textId="77777777" w:rsidR="009A3387" w:rsidRPr="00FA2973" w:rsidRDefault="009A3387" w:rsidP="00132B7C">
            <w:pPr>
              <w:spacing w:line="360" w:lineRule="auto"/>
              <w:jc w:val="center"/>
              <w:rPr>
                <w:rFonts w:ascii="Arial" w:hAnsi="Arial" w:cs="Arial"/>
              </w:rPr>
            </w:pPr>
            <w:r w:rsidRPr="00FA2973">
              <w:rPr>
                <w:rFonts w:ascii="Arial" w:hAnsi="Arial" w:cs="Arial"/>
              </w:rPr>
              <w:t>1:8</w:t>
            </w:r>
          </w:p>
          <w:p w14:paraId="04DD4C19" w14:textId="77777777" w:rsidR="009A3387" w:rsidRPr="00FA2973" w:rsidRDefault="009A3387" w:rsidP="00132B7C">
            <w:pPr>
              <w:spacing w:line="360" w:lineRule="auto"/>
              <w:jc w:val="center"/>
              <w:rPr>
                <w:rFonts w:ascii="Arial" w:hAnsi="Arial" w:cs="Arial"/>
              </w:rPr>
            </w:pPr>
            <w:r w:rsidRPr="00FA2973">
              <w:rPr>
                <w:rFonts w:ascii="Arial" w:hAnsi="Arial" w:cs="Arial"/>
              </w:rPr>
              <w:t>на частоте 200 Гц</w:t>
            </w:r>
          </w:p>
        </w:tc>
        <w:tc>
          <w:tcPr>
            <w:tcW w:w="2003" w:type="dxa"/>
            <w:gridSpan w:val="2"/>
            <w:tcBorders>
              <w:bottom w:val="double" w:sz="4" w:space="0" w:color="000000"/>
            </w:tcBorders>
          </w:tcPr>
          <w:p w14:paraId="38BD07F7" w14:textId="77777777" w:rsidR="009A3387" w:rsidRPr="00FA2973" w:rsidRDefault="009A3387" w:rsidP="00132B7C">
            <w:pPr>
              <w:spacing w:line="360" w:lineRule="auto"/>
              <w:jc w:val="center"/>
              <w:rPr>
                <w:rFonts w:ascii="Arial" w:hAnsi="Arial" w:cs="Arial"/>
              </w:rPr>
            </w:pPr>
            <w:r w:rsidRPr="00FA2973">
              <w:rPr>
                <w:rFonts w:ascii="Arial" w:hAnsi="Arial" w:cs="Arial"/>
              </w:rPr>
              <w:t>1:24</w:t>
            </w:r>
          </w:p>
          <w:p w14:paraId="46E76100" w14:textId="77777777" w:rsidR="009A3387" w:rsidRPr="00FA2973" w:rsidRDefault="009A3387" w:rsidP="00132B7C">
            <w:pPr>
              <w:spacing w:line="360" w:lineRule="auto"/>
              <w:jc w:val="center"/>
              <w:rPr>
                <w:rFonts w:ascii="Arial" w:hAnsi="Arial" w:cs="Arial"/>
              </w:rPr>
            </w:pPr>
            <w:r w:rsidRPr="00FA2973">
              <w:rPr>
                <w:rFonts w:ascii="Arial" w:hAnsi="Arial" w:cs="Arial"/>
              </w:rPr>
              <w:t>на частоте 100 Гц</w:t>
            </w:r>
          </w:p>
        </w:tc>
      </w:tr>
      <w:tr w:rsidR="000269BF" w:rsidRPr="00FA2973" w14:paraId="1C3E013F" w14:textId="77777777" w:rsidTr="00973047">
        <w:trPr>
          <w:gridAfter w:val="1"/>
          <w:wAfter w:w="22" w:type="dxa"/>
          <w:trHeight w:val="318"/>
        </w:trPr>
        <w:tc>
          <w:tcPr>
            <w:tcW w:w="2122" w:type="dxa"/>
            <w:gridSpan w:val="2"/>
            <w:vMerge w:val="restart"/>
            <w:tcBorders>
              <w:top w:val="double" w:sz="4" w:space="0" w:color="000000"/>
            </w:tcBorders>
          </w:tcPr>
          <w:p w14:paraId="21F281C1" w14:textId="2A39C03A" w:rsidR="00E83A75" w:rsidRPr="00FA2973" w:rsidRDefault="00E83A75" w:rsidP="00417A0D">
            <w:pPr>
              <w:spacing w:line="360" w:lineRule="auto"/>
              <w:rPr>
                <w:rFonts w:ascii="Arial" w:hAnsi="Arial" w:cs="Arial"/>
              </w:rPr>
            </w:pPr>
            <w:r w:rsidRPr="00FA2973">
              <w:rPr>
                <w:rFonts w:ascii="Arial" w:hAnsi="Arial" w:cs="Arial"/>
              </w:rPr>
              <w:t>Телевиз</w:t>
            </w:r>
            <w:r w:rsidR="000269BF" w:rsidRPr="00FA2973">
              <w:rPr>
                <w:rFonts w:ascii="Arial" w:hAnsi="Arial" w:cs="Arial"/>
              </w:rPr>
              <w:t>ионный приемник</w:t>
            </w:r>
            <w:r w:rsidRPr="00FA2973">
              <w:rPr>
                <w:rFonts w:ascii="Arial" w:hAnsi="Arial" w:cs="Arial"/>
              </w:rPr>
              <w:t xml:space="preserve"> </w:t>
            </w:r>
            <w:r w:rsidRPr="00FA2973">
              <w:rPr>
                <w:rFonts w:ascii="Arial" w:hAnsi="Arial" w:cs="Arial"/>
                <w:vertAlign w:val="superscript"/>
              </w:rPr>
              <w:t>c</w:t>
            </w:r>
          </w:p>
        </w:tc>
        <w:tc>
          <w:tcPr>
            <w:tcW w:w="2126" w:type="dxa"/>
            <w:gridSpan w:val="2"/>
            <w:tcBorders>
              <w:top w:val="double" w:sz="4" w:space="0" w:color="000000"/>
            </w:tcBorders>
          </w:tcPr>
          <w:p w14:paraId="6F689264" w14:textId="55AE873B" w:rsidR="00E83A75" w:rsidRPr="00FA2973" w:rsidRDefault="00A566AB" w:rsidP="00A566AB">
            <w:pPr>
              <w:spacing w:line="360" w:lineRule="auto"/>
              <w:jc w:val="both"/>
              <w:rPr>
                <w:rFonts w:ascii="Arial" w:hAnsi="Arial" w:cs="Arial"/>
              </w:rPr>
            </w:pPr>
            <w:r w:rsidRPr="00FA2973">
              <w:rPr>
                <w:rFonts w:ascii="Arial" w:hAnsi="Arial" w:cs="Arial"/>
              </w:rPr>
              <w:t>Заметные помехи</w:t>
            </w:r>
          </w:p>
        </w:tc>
        <w:tc>
          <w:tcPr>
            <w:tcW w:w="1843" w:type="dxa"/>
            <w:tcBorders>
              <w:top w:val="double" w:sz="4" w:space="0" w:color="000000"/>
            </w:tcBorders>
          </w:tcPr>
          <w:p w14:paraId="19C4F8E5" w14:textId="11F83673" w:rsidR="00E83A75" w:rsidRPr="00FA2973" w:rsidRDefault="006913AC" w:rsidP="006913AC">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704" w:type="dxa"/>
            <w:tcBorders>
              <w:top w:val="double" w:sz="4" w:space="0" w:color="000000"/>
            </w:tcBorders>
          </w:tcPr>
          <w:p w14:paraId="348D38B1" w14:textId="37A78EDC" w:rsidR="00E83A75" w:rsidRPr="00FA2973" w:rsidRDefault="003E6DA5" w:rsidP="006913AC">
            <w:pPr>
              <w:spacing w:line="360" w:lineRule="auto"/>
              <w:jc w:val="center"/>
              <w:rPr>
                <w:rFonts w:ascii="Arial" w:hAnsi="Arial" w:cs="Arial"/>
              </w:rPr>
            </w:pPr>
            <w:r w:rsidRPr="00FA2973">
              <w:rPr>
                <w:rFonts w:ascii="Arial" w:hAnsi="Arial" w:cs="Arial"/>
              </w:rPr>
              <w:t>Минус</w:t>
            </w:r>
            <w:r w:rsidR="006913AC" w:rsidRPr="00FA2973">
              <w:rPr>
                <w:rFonts w:ascii="Arial" w:hAnsi="Arial" w:cs="Arial"/>
              </w:rPr>
              <w:t xml:space="preserve"> 2</w:t>
            </w:r>
          </w:p>
        </w:tc>
        <w:tc>
          <w:tcPr>
            <w:tcW w:w="1981" w:type="dxa"/>
            <w:tcBorders>
              <w:top w:val="double" w:sz="4" w:space="0" w:color="000000"/>
            </w:tcBorders>
          </w:tcPr>
          <w:p w14:paraId="28C4AD6D" w14:textId="21A964F6" w:rsidR="00E83A75" w:rsidRPr="00FA2973" w:rsidRDefault="003E6DA5" w:rsidP="006913AC">
            <w:pPr>
              <w:spacing w:line="360" w:lineRule="auto"/>
              <w:jc w:val="center"/>
              <w:rPr>
                <w:rFonts w:ascii="Arial" w:hAnsi="Arial" w:cs="Arial"/>
              </w:rPr>
            </w:pPr>
            <w:r w:rsidRPr="00FA2973">
              <w:rPr>
                <w:rFonts w:ascii="Arial" w:hAnsi="Arial" w:cs="Arial"/>
              </w:rPr>
              <w:t>Минус</w:t>
            </w:r>
            <w:r w:rsidR="006913AC" w:rsidRPr="00FA2973">
              <w:rPr>
                <w:rFonts w:ascii="Arial" w:hAnsi="Arial" w:cs="Arial"/>
              </w:rPr>
              <w:t xml:space="preserve"> 2</w:t>
            </w:r>
          </w:p>
        </w:tc>
      </w:tr>
      <w:tr w:rsidR="000269BF" w:rsidRPr="00FA2973" w14:paraId="4F24CC81" w14:textId="77777777" w:rsidTr="00973047">
        <w:trPr>
          <w:gridAfter w:val="1"/>
          <w:wAfter w:w="22" w:type="dxa"/>
        </w:trPr>
        <w:tc>
          <w:tcPr>
            <w:tcW w:w="2122" w:type="dxa"/>
            <w:gridSpan w:val="2"/>
            <w:vMerge/>
          </w:tcPr>
          <w:p w14:paraId="11C28EC7" w14:textId="77777777" w:rsidR="00E83A75" w:rsidRPr="00FA2973" w:rsidRDefault="00E83A75" w:rsidP="00417A0D">
            <w:pPr>
              <w:spacing w:line="360" w:lineRule="auto"/>
              <w:rPr>
                <w:rFonts w:ascii="Arial" w:hAnsi="Arial" w:cs="Arial"/>
              </w:rPr>
            </w:pPr>
          </w:p>
        </w:tc>
        <w:tc>
          <w:tcPr>
            <w:tcW w:w="2126" w:type="dxa"/>
            <w:gridSpan w:val="2"/>
          </w:tcPr>
          <w:p w14:paraId="6FEC274E" w14:textId="05FC980F" w:rsidR="00E83A75" w:rsidRPr="00FA2973" w:rsidRDefault="00A566AB" w:rsidP="00A566AB">
            <w:pPr>
              <w:spacing w:line="360" w:lineRule="auto"/>
              <w:jc w:val="both"/>
              <w:rPr>
                <w:rFonts w:ascii="Arial" w:hAnsi="Arial" w:cs="Arial"/>
              </w:rPr>
            </w:pPr>
            <w:r w:rsidRPr="00FA2973">
              <w:rPr>
                <w:rFonts w:ascii="Arial" w:hAnsi="Arial" w:cs="Arial"/>
              </w:rPr>
              <w:t>Сильные помехи</w:t>
            </w:r>
          </w:p>
        </w:tc>
        <w:tc>
          <w:tcPr>
            <w:tcW w:w="1843" w:type="dxa"/>
          </w:tcPr>
          <w:p w14:paraId="51ACD252" w14:textId="4E3AACA1" w:rsidR="00E83A75"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4</w:t>
            </w:r>
          </w:p>
        </w:tc>
        <w:tc>
          <w:tcPr>
            <w:tcW w:w="1704" w:type="dxa"/>
          </w:tcPr>
          <w:p w14:paraId="6E0D7EB6" w14:textId="2B771FFA" w:rsidR="00E83A75"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1</w:t>
            </w:r>
          </w:p>
        </w:tc>
        <w:tc>
          <w:tcPr>
            <w:tcW w:w="1981" w:type="dxa"/>
          </w:tcPr>
          <w:p w14:paraId="16C2EDAD" w14:textId="5D710FE1" w:rsidR="00E83A75"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2</w:t>
            </w:r>
          </w:p>
        </w:tc>
      </w:tr>
      <w:tr w:rsidR="000269BF" w:rsidRPr="00FA2973" w14:paraId="3DDBCFE5" w14:textId="77777777" w:rsidTr="00973047">
        <w:trPr>
          <w:gridAfter w:val="1"/>
          <w:wAfter w:w="22" w:type="dxa"/>
        </w:trPr>
        <w:tc>
          <w:tcPr>
            <w:tcW w:w="2122" w:type="dxa"/>
            <w:gridSpan w:val="2"/>
            <w:vMerge/>
          </w:tcPr>
          <w:p w14:paraId="51C655B7" w14:textId="77777777" w:rsidR="006913AC" w:rsidRPr="00FA2973" w:rsidRDefault="006913AC" w:rsidP="006913AC">
            <w:pPr>
              <w:spacing w:line="360" w:lineRule="auto"/>
              <w:rPr>
                <w:rFonts w:ascii="Arial" w:hAnsi="Arial" w:cs="Arial"/>
              </w:rPr>
            </w:pPr>
          </w:p>
        </w:tc>
        <w:tc>
          <w:tcPr>
            <w:tcW w:w="2126" w:type="dxa"/>
            <w:gridSpan w:val="2"/>
          </w:tcPr>
          <w:p w14:paraId="40D33A0D" w14:textId="08EBBD7E" w:rsidR="006913AC" w:rsidRPr="00FA2973" w:rsidRDefault="006913AC" w:rsidP="006913AC">
            <w:pPr>
              <w:spacing w:line="360" w:lineRule="auto"/>
              <w:jc w:val="both"/>
              <w:rPr>
                <w:rFonts w:ascii="Arial" w:hAnsi="Arial" w:cs="Arial"/>
              </w:rPr>
            </w:pPr>
            <w:r w:rsidRPr="00FA2973">
              <w:rPr>
                <w:rFonts w:ascii="Arial" w:hAnsi="Arial" w:cs="Arial"/>
              </w:rPr>
              <w:t>Отключение экрана</w:t>
            </w:r>
          </w:p>
        </w:tc>
        <w:tc>
          <w:tcPr>
            <w:tcW w:w="1843" w:type="dxa"/>
          </w:tcPr>
          <w:p w14:paraId="0266E622" w14:textId="4DCBD191" w:rsidR="006913AC" w:rsidRPr="00FA2973" w:rsidRDefault="006913AC" w:rsidP="006913AC">
            <w:pPr>
              <w:spacing w:line="360" w:lineRule="auto"/>
              <w:jc w:val="center"/>
              <w:rPr>
                <w:rFonts w:ascii="Arial" w:hAnsi="Arial" w:cs="Arial"/>
              </w:rPr>
            </w:pPr>
            <m:oMath>
              <m:r>
                <w:rPr>
                  <w:rFonts w:ascii="Cambria Math" w:hAnsi="Cambria Math" w:cs="Arial"/>
                </w:rPr>
                <m:t>~</m:t>
              </m:r>
            </m:oMath>
            <w:r w:rsidR="003E6DA5" w:rsidRPr="00FA2973">
              <w:rPr>
                <w:rFonts w:ascii="Arial" w:hAnsi="Arial" w:cs="Arial"/>
              </w:rPr>
              <w:t xml:space="preserve"> Плюс</w:t>
            </w:r>
            <w:r w:rsidRPr="00FA2973">
              <w:rPr>
                <w:rFonts w:ascii="Arial" w:hAnsi="Arial" w:cs="Arial"/>
              </w:rPr>
              <w:t xml:space="preserve"> 19</w:t>
            </w:r>
          </w:p>
        </w:tc>
        <w:tc>
          <w:tcPr>
            <w:tcW w:w="1704" w:type="dxa"/>
          </w:tcPr>
          <w:p w14:paraId="40975EEC" w14:textId="51CB55A9" w:rsidR="006913AC"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18</w:t>
            </w:r>
          </w:p>
        </w:tc>
        <w:tc>
          <w:tcPr>
            <w:tcW w:w="1981" w:type="dxa"/>
          </w:tcPr>
          <w:p w14:paraId="0A2162E6" w14:textId="6B5D1415" w:rsidR="006913AC"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19</w:t>
            </w:r>
          </w:p>
        </w:tc>
      </w:tr>
      <w:tr w:rsidR="000269BF" w:rsidRPr="00FA2973" w14:paraId="3A489C6C" w14:textId="77777777" w:rsidTr="00973047">
        <w:trPr>
          <w:gridAfter w:val="1"/>
          <w:wAfter w:w="22" w:type="dxa"/>
          <w:trHeight w:val="666"/>
        </w:trPr>
        <w:tc>
          <w:tcPr>
            <w:tcW w:w="2122" w:type="dxa"/>
            <w:gridSpan w:val="2"/>
            <w:vMerge w:val="restart"/>
          </w:tcPr>
          <w:p w14:paraId="6DBB2F6C" w14:textId="77777777" w:rsidR="000269BF" w:rsidRPr="00FA2973" w:rsidRDefault="006913AC" w:rsidP="00945309">
            <w:pPr>
              <w:spacing w:line="360" w:lineRule="auto"/>
              <w:rPr>
                <w:rFonts w:ascii="Arial" w:hAnsi="Arial" w:cs="Arial"/>
              </w:rPr>
            </w:pPr>
            <w:r w:rsidRPr="00FA2973">
              <w:rPr>
                <w:rFonts w:ascii="Arial" w:hAnsi="Arial" w:cs="Arial"/>
              </w:rPr>
              <w:t>Терминал данных</w:t>
            </w:r>
            <w:r w:rsidR="00945309" w:rsidRPr="00FA2973">
              <w:rPr>
                <w:rFonts w:ascii="Arial" w:hAnsi="Arial" w:cs="Arial"/>
              </w:rPr>
              <w:t xml:space="preserve"> </w:t>
            </w:r>
            <w:r w:rsidR="00945309" w:rsidRPr="00FA2973">
              <w:rPr>
                <w:rFonts w:ascii="Arial" w:hAnsi="Arial" w:cs="Arial"/>
                <w:lang w:val="en-US"/>
              </w:rPr>
              <w:t>c</w:t>
            </w:r>
            <w:r w:rsidRPr="00FA2973">
              <w:rPr>
                <w:rFonts w:ascii="Arial" w:hAnsi="Arial" w:cs="Arial"/>
              </w:rPr>
              <w:t xml:space="preserve"> интерфейсом</w:t>
            </w:r>
          </w:p>
          <w:p w14:paraId="34C362D4" w14:textId="41173493" w:rsidR="006913AC" w:rsidRPr="00FA2973" w:rsidRDefault="006913AC" w:rsidP="00945309">
            <w:pPr>
              <w:spacing w:line="360" w:lineRule="auto"/>
              <w:rPr>
                <w:rFonts w:ascii="Arial" w:hAnsi="Arial" w:cs="Arial"/>
              </w:rPr>
            </w:pPr>
            <w:r w:rsidRPr="00FA2973">
              <w:rPr>
                <w:rFonts w:ascii="Arial" w:hAnsi="Arial" w:cs="Arial"/>
                <w:i/>
                <w:iCs/>
              </w:rPr>
              <w:t>RS</w:t>
            </w:r>
            <w:r w:rsidRPr="00FA2973">
              <w:rPr>
                <w:rFonts w:ascii="Arial" w:hAnsi="Arial" w:cs="Arial"/>
              </w:rPr>
              <w:t xml:space="preserve">232 </w:t>
            </w:r>
            <w:r w:rsidRPr="00FA2973">
              <w:rPr>
                <w:rFonts w:ascii="Arial" w:hAnsi="Arial" w:cs="Arial"/>
                <w:vertAlign w:val="superscript"/>
              </w:rPr>
              <w:t>e</w:t>
            </w:r>
          </w:p>
        </w:tc>
        <w:tc>
          <w:tcPr>
            <w:tcW w:w="2126" w:type="dxa"/>
            <w:gridSpan w:val="2"/>
          </w:tcPr>
          <w:p w14:paraId="248FB85D" w14:textId="77777777" w:rsidR="006913AC" w:rsidRPr="00FA2973" w:rsidRDefault="006913AC" w:rsidP="006913AC">
            <w:pPr>
              <w:spacing w:line="360" w:lineRule="auto"/>
              <w:jc w:val="both"/>
              <w:rPr>
                <w:rFonts w:ascii="Arial" w:hAnsi="Arial" w:cs="Arial"/>
              </w:rPr>
            </w:pPr>
            <w:r w:rsidRPr="00FA2973">
              <w:rPr>
                <w:rFonts w:ascii="Arial" w:hAnsi="Arial" w:cs="Arial"/>
              </w:rPr>
              <w:t>Помехи на</w:t>
            </w:r>
          </w:p>
          <w:p w14:paraId="46B3224D" w14:textId="785F95B3" w:rsidR="006913AC" w:rsidRPr="00FA2973" w:rsidRDefault="006913AC" w:rsidP="006913AC">
            <w:pPr>
              <w:spacing w:line="360" w:lineRule="auto"/>
              <w:jc w:val="both"/>
              <w:rPr>
                <w:rFonts w:ascii="Arial" w:hAnsi="Arial" w:cs="Arial"/>
                <w:lang w:val="en-US"/>
              </w:rPr>
            </w:pPr>
            <w:r w:rsidRPr="00FA2973">
              <w:rPr>
                <w:rFonts w:ascii="Arial" w:hAnsi="Arial" w:cs="Arial"/>
              </w:rPr>
              <w:t>видеоэкран</w:t>
            </w:r>
            <w:r w:rsidR="00945309" w:rsidRPr="00FA2973">
              <w:rPr>
                <w:rFonts w:ascii="Arial" w:hAnsi="Arial" w:cs="Arial"/>
              </w:rPr>
              <w:t>е</w:t>
            </w:r>
          </w:p>
        </w:tc>
        <w:tc>
          <w:tcPr>
            <w:tcW w:w="1843" w:type="dxa"/>
          </w:tcPr>
          <w:p w14:paraId="6137C228" w14:textId="14DE9428" w:rsidR="006913AC" w:rsidRPr="00FA2973" w:rsidRDefault="006913AC" w:rsidP="006913AC">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704" w:type="dxa"/>
          </w:tcPr>
          <w:p w14:paraId="33205EBC" w14:textId="39E67B2E" w:rsidR="006913AC" w:rsidRPr="00FA2973" w:rsidRDefault="006913AC" w:rsidP="006913AC">
            <w:pPr>
              <w:spacing w:line="360" w:lineRule="auto"/>
              <w:jc w:val="center"/>
              <w:rPr>
                <w:rFonts w:ascii="Arial" w:hAnsi="Arial" w:cs="Arial"/>
              </w:rPr>
            </w:pPr>
            <w:r w:rsidRPr="00FA2973">
              <w:rPr>
                <w:rFonts w:ascii="Arial" w:hAnsi="Arial" w:cs="Arial"/>
              </w:rPr>
              <w:t>0</w:t>
            </w:r>
          </w:p>
        </w:tc>
        <w:tc>
          <w:tcPr>
            <w:tcW w:w="1981" w:type="dxa"/>
          </w:tcPr>
          <w:p w14:paraId="7BDF22D7" w14:textId="054BDEC4" w:rsidR="006913AC" w:rsidRPr="00FA2973" w:rsidRDefault="006913AC" w:rsidP="006913AC">
            <w:pPr>
              <w:spacing w:line="360" w:lineRule="auto"/>
              <w:jc w:val="center"/>
              <w:rPr>
                <w:rFonts w:ascii="Arial" w:hAnsi="Arial" w:cs="Arial"/>
              </w:rPr>
            </w:pPr>
            <w:r w:rsidRPr="00FA2973">
              <w:rPr>
                <w:rFonts w:ascii="Arial" w:hAnsi="Arial" w:cs="Arial"/>
              </w:rPr>
              <w:t>‒</w:t>
            </w:r>
          </w:p>
        </w:tc>
      </w:tr>
      <w:tr w:rsidR="000269BF" w:rsidRPr="00FA2973" w14:paraId="43925CA0" w14:textId="77777777" w:rsidTr="00973047">
        <w:trPr>
          <w:gridAfter w:val="1"/>
          <w:wAfter w:w="22" w:type="dxa"/>
        </w:trPr>
        <w:tc>
          <w:tcPr>
            <w:tcW w:w="2122" w:type="dxa"/>
            <w:gridSpan w:val="2"/>
            <w:vMerge/>
          </w:tcPr>
          <w:p w14:paraId="0EA5C111" w14:textId="77777777" w:rsidR="006913AC" w:rsidRPr="00FA2973" w:rsidRDefault="006913AC" w:rsidP="006913AC">
            <w:pPr>
              <w:spacing w:line="360" w:lineRule="auto"/>
              <w:rPr>
                <w:rFonts w:ascii="Arial" w:hAnsi="Arial" w:cs="Arial"/>
              </w:rPr>
            </w:pPr>
          </w:p>
        </w:tc>
        <w:tc>
          <w:tcPr>
            <w:tcW w:w="2126" w:type="dxa"/>
            <w:gridSpan w:val="2"/>
          </w:tcPr>
          <w:p w14:paraId="07EC56E3" w14:textId="4F043A6E" w:rsidR="006913AC" w:rsidRPr="00FA2973" w:rsidRDefault="006913AC" w:rsidP="006913AC">
            <w:pPr>
              <w:spacing w:line="360" w:lineRule="auto"/>
              <w:jc w:val="both"/>
              <w:rPr>
                <w:rFonts w:ascii="Arial" w:hAnsi="Arial" w:cs="Arial"/>
              </w:rPr>
            </w:pPr>
            <w:r w:rsidRPr="00FA2973">
              <w:rPr>
                <w:rFonts w:ascii="Arial" w:hAnsi="Arial" w:cs="Arial"/>
              </w:rPr>
              <w:t>Ошибки данных</w:t>
            </w:r>
          </w:p>
        </w:tc>
        <w:tc>
          <w:tcPr>
            <w:tcW w:w="1843" w:type="dxa"/>
          </w:tcPr>
          <w:p w14:paraId="10CDEE4D" w14:textId="67D58FD3" w:rsidR="006913AC" w:rsidRPr="00FA2973" w:rsidRDefault="006913AC" w:rsidP="006913AC">
            <w:pPr>
              <w:spacing w:line="360" w:lineRule="auto"/>
              <w:jc w:val="both"/>
              <w:rPr>
                <w:rFonts w:ascii="Arial" w:hAnsi="Arial" w:cs="Arial"/>
              </w:rPr>
            </w:pPr>
            <w:r w:rsidRPr="00FA2973">
              <w:rPr>
                <w:rFonts w:ascii="Arial" w:hAnsi="Arial" w:cs="Arial"/>
              </w:rPr>
              <w:t xml:space="preserve">      &gt; </w:t>
            </w:r>
            <w:r w:rsidR="003E6DA5" w:rsidRPr="00FA2973">
              <w:rPr>
                <w:rFonts w:ascii="Arial" w:hAnsi="Arial" w:cs="Arial"/>
              </w:rPr>
              <w:t xml:space="preserve">Плюс </w:t>
            </w:r>
            <w:r w:rsidRPr="00FA2973">
              <w:rPr>
                <w:rFonts w:ascii="Arial" w:hAnsi="Arial" w:cs="Arial"/>
              </w:rPr>
              <w:t>16</w:t>
            </w:r>
          </w:p>
        </w:tc>
        <w:tc>
          <w:tcPr>
            <w:tcW w:w="1704" w:type="dxa"/>
          </w:tcPr>
          <w:p w14:paraId="473BBD6A" w14:textId="65593656" w:rsidR="006913AC" w:rsidRPr="00FA2973" w:rsidRDefault="006913AC" w:rsidP="006913AC">
            <w:pPr>
              <w:spacing w:line="360" w:lineRule="auto"/>
              <w:jc w:val="both"/>
              <w:rPr>
                <w:rFonts w:ascii="Arial" w:hAnsi="Arial" w:cs="Arial"/>
              </w:rPr>
            </w:pPr>
            <w:r w:rsidRPr="00FA2973">
              <w:rPr>
                <w:rFonts w:ascii="Arial" w:hAnsi="Arial" w:cs="Arial"/>
              </w:rPr>
              <w:t xml:space="preserve">      &gt; </w:t>
            </w:r>
            <w:r w:rsidR="003E6DA5" w:rsidRPr="00FA2973">
              <w:rPr>
                <w:rFonts w:ascii="Arial" w:hAnsi="Arial" w:cs="Arial"/>
              </w:rPr>
              <w:t>Плюс</w:t>
            </w:r>
            <w:r w:rsidRPr="00FA2973">
              <w:rPr>
                <w:rFonts w:ascii="Arial" w:hAnsi="Arial" w:cs="Arial"/>
              </w:rPr>
              <w:t xml:space="preserve"> 16</w:t>
            </w:r>
          </w:p>
        </w:tc>
        <w:tc>
          <w:tcPr>
            <w:tcW w:w="1981" w:type="dxa"/>
          </w:tcPr>
          <w:p w14:paraId="59DE633F" w14:textId="6EC68B62" w:rsidR="006913AC" w:rsidRPr="00FA2973" w:rsidRDefault="006913AC" w:rsidP="006913AC">
            <w:pPr>
              <w:spacing w:line="360" w:lineRule="auto"/>
              <w:jc w:val="center"/>
              <w:rPr>
                <w:rFonts w:ascii="Arial" w:hAnsi="Arial" w:cs="Arial"/>
              </w:rPr>
            </w:pPr>
            <w:r w:rsidRPr="00FA2973">
              <w:rPr>
                <w:rFonts w:ascii="Arial" w:hAnsi="Arial" w:cs="Arial"/>
              </w:rPr>
              <w:t>‒</w:t>
            </w:r>
          </w:p>
        </w:tc>
      </w:tr>
      <w:tr w:rsidR="000269BF" w:rsidRPr="00FA2973" w14:paraId="1243CAAE" w14:textId="77777777" w:rsidTr="00973047">
        <w:trPr>
          <w:gridAfter w:val="1"/>
          <w:wAfter w:w="22" w:type="dxa"/>
        </w:trPr>
        <w:tc>
          <w:tcPr>
            <w:tcW w:w="2122" w:type="dxa"/>
            <w:gridSpan w:val="2"/>
            <w:vMerge w:val="restart"/>
          </w:tcPr>
          <w:p w14:paraId="3A1DECBB" w14:textId="77777777" w:rsidR="006913AC" w:rsidRPr="00FA2973" w:rsidRDefault="006913AC" w:rsidP="006913AC">
            <w:pPr>
              <w:spacing w:line="360" w:lineRule="auto"/>
              <w:rPr>
                <w:rFonts w:ascii="Arial" w:hAnsi="Arial" w:cs="Arial"/>
                <w:vertAlign w:val="superscript"/>
              </w:rPr>
            </w:pPr>
            <w:r w:rsidRPr="00FA2973">
              <w:rPr>
                <w:rFonts w:ascii="Arial" w:hAnsi="Arial" w:cs="Arial"/>
              </w:rPr>
              <w:t xml:space="preserve">Модем </w:t>
            </w:r>
            <w:r w:rsidRPr="00FA2973">
              <w:rPr>
                <w:rFonts w:ascii="Arial" w:hAnsi="Arial" w:cs="Arial"/>
                <w:i/>
                <w:iCs/>
              </w:rPr>
              <w:t>RS</w:t>
            </w:r>
            <w:r w:rsidRPr="00FA2973">
              <w:rPr>
                <w:rFonts w:ascii="Arial" w:hAnsi="Arial" w:cs="Arial"/>
              </w:rPr>
              <w:t xml:space="preserve">232 </w:t>
            </w:r>
            <w:r w:rsidRPr="00FA2973">
              <w:rPr>
                <w:rFonts w:ascii="Arial" w:hAnsi="Arial" w:cs="Arial"/>
                <w:vertAlign w:val="superscript"/>
              </w:rPr>
              <w:t>f</w:t>
            </w:r>
          </w:p>
          <w:p w14:paraId="60F83FD0" w14:textId="4CBF62A8" w:rsidR="006913AC" w:rsidRPr="00FA2973" w:rsidRDefault="006913AC" w:rsidP="006913AC">
            <w:pPr>
              <w:spacing w:line="360" w:lineRule="auto"/>
              <w:rPr>
                <w:rFonts w:ascii="Arial" w:hAnsi="Arial" w:cs="Arial"/>
              </w:rPr>
            </w:pPr>
          </w:p>
        </w:tc>
        <w:tc>
          <w:tcPr>
            <w:tcW w:w="2126" w:type="dxa"/>
            <w:gridSpan w:val="2"/>
          </w:tcPr>
          <w:p w14:paraId="2EB4F8AA" w14:textId="6CCB870C" w:rsidR="006913AC" w:rsidRPr="00FA2973" w:rsidRDefault="006913AC" w:rsidP="006913AC">
            <w:pPr>
              <w:spacing w:line="360" w:lineRule="auto"/>
              <w:rPr>
                <w:rFonts w:ascii="Arial" w:hAnsi="Arial" w:cs="Arial"/>
              </w:rPr>
            </w:pPr>
            <w:r w:rsidRPr="00FA2973">
              <w:rPr>
                <w:rFonts w:ascii="Arial" w:hAnsi="Arial" w:cs="Arial"/>
              </w:rPr>
              <w:t>Ошибки данных (вводимые на интерфейс телефона)</w:t>
            </w:r>
          </w:p>
        </w:tc>
        <w:tc>
          <w:tcPr>
            <w:tcW w:w="1843" w:type="dxa"/>
          </w:tcPr>
          <w:p w14:paraId="6FB44D06" w14:textId="2E91DBBF" w:rsidR="006913AC" w:rsidRPr="00FA2973" w:rsidRDefault="006913AC" w:rsidP="006913AC">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704" w:type="dxa"/>
          </w:tcPr>
          <w:p w14:paraId="72FBD304" w14:textId="2CA7E875" w:rsidR="006913AC" w:rsidRPr="00FA2973" w:rsidRDefault="006913AC" w:rsidP="006913AC">
            <w:pPr>
              <w:spacing w:line="360" w:lineRule="auto"/>
              <w:jc w:val="center"/>
              <w:rPr>
                <w:rFonts w:ascii="Arial" w:hAnsi="Arial" w:cs="Arial"/>
              </w:rPr>
            </w:pPr>
            <w:r w:rsidRPr="00FA2973">
              <w:rPr>
                <w:rFonts w:ascii="Arial" w:hAnsi="Arial" w:cs="Arial"/>
              </w:rPr>
              <w:t>0</w:t>
            </w:r>
          </w:p>
        </w:tc>
        <w:tc>
          <w:tcPr>
            <w:tcW w:w="1981" w:type="dxa"/>
          </w:tcPr>
          <w:p w14:paraId="41DB39C3" w14:textId="408DA194" w:rsidR="006913AC" w:rsidRPr="00FA2973" w:rsidRDefault="006913AC" w:rsidP="006913AC">
            <w:pPr>
              <w:spacing w:line="360" w:lineRule="auto"/>
              <w:jc w:val="center"/>
              <w:rPr>
                <w:rFonts w:ascii="Arial" w:hAnsi="Arial" w:cs="Arial"/>
              </w:rPr>
            </w:pPr>
            <w:r w:rsidRPr="00FA2973">
              <w:rPr>
                <w:rFonts w:ascii="Arial" w:hAnsi="Arial" w:cs="Arial"/>
              </w:rPr>
              <w:t>0</w:t>
            </w:r>
          </w:p>
        </w:tc>
      </w:tr>
      <w:tr w:rsidR="000269BF" w:rsidRPr="00FA2973" w14:paraId="137A54BF" w14:textId="77777777" w:rsidTr="00973047">
        <w:trPr>
          <w:gridAfter w:val="1"/>
          <w:wAfter w:w="22" w:type="dxa"/>
        </w:trPr>
        <w:tc>
          <w:tcPr>
            <w:tcW w:w="2122" w:type="dxa"/>
            <w:gridSpan w:val="2"/>
            <w:vMerge/>
          </w:tcPr>
          <w:p w14:paraId="1F06EF00" w14:textId="77777777" w:rsidR="006913AC" w:rsidRPr="00FA2973" w:rsidRDefault="006913AC" w:rsidP="006913AC">
            <w:pPr>
              <w:spacing w:line="360" w:lineRule="auto"/>
              <w:rPr>
                <w:rFonts w:ascii="Arial" w:hAnsi="Arial" w:cs="Arial"/>
              </w:rPr>
            </w:pPr>
          </w:p>
        </w:tc>
        <w:tc>
          <w:tcPr>
            <w:tcW w:w="2126" w:type="dxa"/>
            <w:gridSpan w:val="2"/>
          </w:tcPr>
          <w:p w14:paraId="1B78C72B" w14:textId="7F1759DA" w:rsidR="006913AC" w:rsidRPr="00FA2973" w:rsidRDefault="006913AC" w:rsidP="006913AC">
            <w:pPr>
              <w:spacing w:line="360" w:lineRule="auto"/>
              <w:rPr>
                <w:rFonts w:ascii="Arial" w:hAnsi="Arial" w:cs="Arial"/>
              </w:rPr>
            </w:pPr>
            <w:r w:rsidRPr="00FA2973">
              <w:rPr>
                <w:rFonts w:ascii="Arial" w:hAnsi="Arial" w:cs="Arial"/>
              </w:rPr>
              <w:t>Ошибки данных (вводимые на</w:t>
            </w:r>
          </w:p>
          <w:p w14:paraId="680BA8DE" w14:textId="037D8861" w:rsidR="006913AC" w:rsidRPr="00FA2973" w:rsidRDefault="006913AC" w:rsidP="006913AC">
            <w:pPr>
              <w:spacing w:line="360" w:lineRule="auto"/>
              <w:rPr>
                <w:rFonts w:ascii="Arial" w:hAnsi="Arial" w:cs="Arial"/>
              </w:rPr>
            </w:pPr>
            <w:r w:rsidRPr="00FA2973">
              <w:rPr>
                <w:rFonts w:ascii="Arial" w:hAnsi="Arial" w:cs="Arial"/>
              </w:rPr>
              <w:t xml:space="preserve">интерфейс </w:t>
            </w:r>
            <w:r w:rsidRPr="00FA2973">
              <w:rPr>
                <w:rFonts w:ascii="Arial" w:hAnsi="Arial" w:cs="Arial"/>
                <w:i/>
                <w:iCs/>
              </w:rPr>
              <w:t>RS232</w:t>
            </w:r>
            <w:r w:rsidRPr="00FA2973">
              <w:rPr>
                <w:rFonts w:ascii="Arial" w:hAnsi="Arial" w:cs="Arial"/>
              </w:rPr>
              <w:t>)</w:t>
            </w:r>
          </w:p>
        </w:tc>
        <w:tc>
          <w:tcPr>
            <w:tcW w:w="1843" w:type="dxa"/>
          </w:tcPr>
          <w:p w14:paraId="225A2CA2" w14:textId="6C64AAA9" w:rsidR="006913AC" w:rsidRPr="00FA2973" w:rsidRDefault="006913AC" w:rsidP="006913AC">
            <w:pPr>
              <w:spacing w:line="360" w:lineRule="auto"/>
              <w:jc w:val="both"/>
              <w:rPr>
                <w:rFonts w:ascii="Arial" w:hAnsi="Arial" w:cs="Arial"/>
              </w:rPr>
            </w:pPr>
            <w:r w:rsidRPr="00FA2973">
              <w:rPr>
                <w:rFonts w:ascii="Arial" w:hAnsi="Arial" w:cs="Arial"/>
              </w:rPr>
              <w:t xml:space="preserve">      &gt; </w:t>
            </w:r>
            <w:r w:rsidR="003E6DA5" w:rsidRPr="00FA2973">
              <w:rPr>
                <w:rFonts w:ascii="Arial" w:hAnsi="Arial" w:cs="Arial"/>
              </w:rPr>
              <w:t>Плюс</w:t>
            </w:r>
            <w:r w:rsidRPr="00FA2973">
              <w:rPr>
                <w:rFonts w:ascii="Arial" w:hAnsi="Arial" w:cs="Arial"/>
              </w:rPr>
              <w:t xml:space="preserve"> 9</w:t>
            </w:r>
          </w:p>
        </w:tc>
        <w:tc>
          <w:tcPr>
            <w:tcW w:w="1704" w:type="dxa"/>
          </w:tcPr>
          <w:p w14:paraId="786F1079" w14:textId="505163D1" w:rsidR="006913AC" w:rsidRPr="00FA2973" w:rsidRDefault="006913AC" w:rsidP="006913AC">
            <w:pPr>
              <w:spacing w:line="360" w:lineRule="auto"/>
              <w:jc w:val="both"/>
              <w:rPr>
                <w:rFonts w:ascii="Arial" w:hAnsi="Arial" w:cs="Arial"/>
              </w:rPr>
            </w:pPr>
            <w:r w:rsidRPr="00FA2973">
              <w:rPr>
                <w:rFonts w:ascii="Arial" w:hAnsi="Arial" w:cs="Arial"/>
              </w:rPr>
              <w:t xml:space="preserve">      &gt; </w:t>
            </w:r>
            <w:r w:rsidR="003E6DA5" w:rsidRPr="00FA2973">
              <w:rPr>
                <w:rFonts w:ascii="Arial" w:hAnsi="Arial" w:cs="Arial"/>
              </w:rPr>
              <w:t xml:space="preserve">Плюс </w:t>
            </w:r>
            <w:r w:rsidRPr="00FA2973">
              <w:rPr>
                <w:rFonts w:ascii="Arial" w:hAnsi="Arial" w:cs="Arial"/>
              </w:rPr>
              <w:t>9</w:t>
            </w:r>
          </w:p>
        </w:tc>
        <w:tc>
          <w:tcPr>
            <w:tcW w:w="1981" w:type="dxa"/>
          </w:tcPr>
          <w:p w14:paraId="57D7F90D" w14:textId="69F34B81" w:rsidR="006913AC" w:rsidRPr="00FA2973" w:rsidRDefault="006913AC" w:rsidP="006913AC">
            <w:pPr>
              <w:spacing w:line="360" w:lineRule="auto"/>
              <w:jc w:val="both"/>
              <w:rPr>
                <w:rFonts w:ascii="Arial" w:hAnsi="Arial" w:cs="Arial"/>
              </w:rPr>
            </w:pPr>
            <w:r w:rsidRPr="00FA2973">
              <w:rPr>
                <w:rFonts w:ascii="Arial" w:hAnsi="Arial" w:cs="Arial"/>
              </w:rPr>
              <w:t xml:space="preserve">      &gt; </w:t>
            </w:r>
            <w:r w:rsidR="003E6DA5" w:rsidRPr="00FA2973">
              <w:rPr>
                <w:rFonts w:ascii="Arial" w:hAnsi="Arial" w:cs="Arial"/>
              </w:rPr>
              <w:t>Плюс</w:t>
            </w:r>
            <w:r w:rsidRPr="00FA2973">
              <w:rPr>
                <w:rFonts w:ascii="Arial" w:hAnsi="Arial" w:cs="Arial"/>
              </w:rPr>
              <w:t xml:space="preserve"> 9</w:t>
            </w:r>
          </w:p>
        </w:tc>
      </w:tr>
      <w:tr w:rsidR="000269BF" w:rsidRPr="00FA2973" w14:paraId="2752EE91" w14:textId="77777777" w:rsidTr="00973047">
        <w:trPr>
          <w:gridAfter w:val="1"/>
          <w:wAfter w:w="22" w:type="dxa"/>
          <w:trHeight w:val="1438"/>
        </w:trPr>
        <w:tc>
          <w:tcPr>
            <w:tcW w:w="2122" w:type="dxa"/>
            <w:gridSpan w:val="2"/>
          </w:tcPr>
          <w:p w14:paraId="476561FE" w14:textId="77777777" w:rsidR="006913AC" w:rsidRPr="00FA2973" w:rsidRDefault="006913AC" w:rsidP="006913AC">
            <w:pPr>
              <w:spacing w:line="360" w:lineRule="auto"/>
              <w:rPr>
                <w:rFonts w:ascii="Arial" w:hAnsi="Arial" w:cs="Arial"/>
              </w:rPr>
            </w:pPr>
            <w:r w:rsidRPr="00FA2973">
              <w:rPr>
                <w:rFonts w:ascii="Arial" w:hAnsi="Arial" w:cs="Arial"/>
              </w:rPr>
              <w:t>Регулируемый лабораторный</w:t>
            </w:r>
          </w:p>
          <w:p w14:paraId="4DC32AB6" w14:textId="4137F109" w:rsidR="006913AC" w:rsidRPr="00FA2973" w:rsidRDefault="006913AC" w:rsidP="006913AC">
            <w:pPr>
              <w:spacing w:line="360" w:lineRule="auto"/>
              <w:rPr>
                <w:rFonts w:ascii="Arial" w:hAnsi="Arial" w:cs="Arial"/>
              </w:rPr>
            </w:pPr>
            <w:r w:rsidRPr="00FA2973">
              <w:rPr>
                <w:rFonts w:ascii="Arial" w:hAnsi="Arial" w:cs="Arial"/>
              </w:rPr>
              <w:t>источник электро</w:t>
            </w:r>
            <w:r w:rsidR="000269BF" w:rsidRPr="00FA2973">
              <w:rPr>
                <w:rFonts w:ascii="Arial" w:hAnsi="Arial" w:cs="Arial"/>
              </w:rPr>
              <w:t xml:space="preserve">снабжения </w:t>
            </w:r>
            <w:r w:rsidRPr="00FA2973">
              <w:rPr>
                <w:rFonts w:ascii="Arial" w:hAnsi="Arial" w:cs="Arial"/>
                <w:vertAlign w:val="superscript"/>
              </w:rPr>
              <w:t>g</w:t>
            </w:r>
          </w:p>
        </w:tc>
        <w:tc>
          <w:tcPr>
            <w:tcW w:w="2126" w:type="dxa"/>
            <w:gridSpan w:val="2"/>
          </w:tcPr>
          <w:p w14:paraId="02AC1969" w14:textId="0A94D274" w:rsidR="006913AC" w:rsidRPr="00FA2973" w:rsidRDefault="006913AC" w:rsidP="000269BF">
            <w:pPr>
              <w:spacing w:line="360" w:lineRule="auto"/>
              <w:rPr>
                <w:rFonts w:ascii="Arial" w:hAnsi="Arial" w:cs="Arial"/>
              </w:rPr>
            </w:pPr>
            <w:r w:rsidRPr="00FA2973">
              <w:rPr>
                <w:rFonts w:ascii="Arial" w:hAnsi="Arial" w:cs="Arial"/>
              </w:rPr>
              <w:t>2</w:t>
            </w:r>
            <w:r w:rsidR="003E6DA5" w:rsidRPr="00FA2973">
              <w:rPr>
                <w:rFonts w:ascii="Arial" w:hAnsi="Arial" w:cs="Arial"/>
              </w:rPr>
              <w:t xml:space="preserve"> </w:t>
            </w:r>
            <w:r w:rsidRPr="00FA2973">
              <w:rPr>
                <w:rFonts w:ascii="Arial" w:hAnsi="Arial" w:cs="Arial"/>
              </w:rPr>
              <w:t>%-</w:t>
            </w:r>
            <w:proofErr w:type="spellStart"/>
            <w:r w:rsidR="005249BB">
              <w:rPr>
                <w:rFonts w:ascii="Arial" w:hAnsi="Arial" w:cs="Arial"/>
              </w:rPr>
              <w:t>н</w:t>
            </w:r>
            <w:r w:rsidR="000269BF" w:rsidRPr="00FA2973">
              <w:rPr>
                <w:rFonts w:ascii="Arial" w:hAnsi="Arial" w:cs="Arial"/>
              </w:rPr>
              <w:t>а</w:t>
            </w:r>
            <w:r w:rsidRPr="00FA2973">
              <w:rPr>
                <w:rFonts w:ascii="Arial" w:hAnsi="Arial" w:cs="Arial"/>
              </w:rPr>
              <w:t>я</w:t>
            </w:r>
            <w:proofErr w:type="spellEnd"/>
            <w:r w:rsidRPr="00FA2973">
              <w:rPr>
                <w:rFonts w:ascii="Arial" w:hAnsi="Arial" w:cs="Arial"/>
              </w:rPr>
              <w:t xml:space="preserve"> погрешность выходного постоянного тока</w:t>
            </w:r>
          </w:p>
          <w:p w14:paraId="534A561E" w14:textId="0922B80A" w:rsidR="006913AC" w:rsidRPr="00FA2973" w:rsidRDefault="006913AC" w:rsidP="006913AC">
            <w:pPr>
              <w:spacing w:line="360" w:lineRule="auto"/>
              <w:jc w:val="both"/>
              <w:rPr>
                <w:rFonts w:ascii="Arial" w:hAnsi="Arial" w:cs="Arial"/>
              </w:rPr>
            </w:pPr>
          </w:p>
        </w:tc>
        <w:tc>
          <w:tcPr>
            <w:tcW w:w="1843" w:type="dxa"/>
          </w:tcPr>
          <w:p w14:paraId="65D69A1B" w14:textId="09AF301F" w:rsidR="006913AC" w:rsidRPr="00FA2973" w:rsidRDefault="006913AC" w:rsidP="006913AC">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704" w:type="dxa"/>
          </w:tcPr>
          <w:p w14:paraId="74E2FC82" w14:textId="0F56F612" w:rsidR="006913AC"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3</w:t>
            </w:r>
          </w:p>
        </w:tc>
        <w:tc>
          <w:tcPr>
            <w:tcW w:w="1981" w:type="dxa"/>
          </w:tcPr>
          <w:p w14:paraId="42FE0D59" w14:textId="6AB9E2FE" w:rsidR="006913AC" w:rsidRPr="00FA2973" w:rsidRDefault="003E6DA5" w:rsidP="006913AC">
            <w:pPr>
              <w:spacing w:line="360" w:lineRule="auto"/>
              <w:jc w:val="center"/>
              <w:rPr>
                <w:rFonts w:ascii="Arial" w:hAnsi="Arial" w:cs="Arial"/>
              </w:rPr>
            </w:pPr>
            <w:r w:rsidRPr="00FA2973">
              <w:rPr>
                <w:rFonts w:ascii="Arial" w:hAnsi="Arial" w:cs="Arial"/>
              </w:rPr>
              <w:t>Плюс</w:t>
            </w:r>
            <w:r w:rsidR="006913AC" w:rsidRPr="00FA2973">
              <w:rPr>
                <w:rFonts w:ascii="Arial" w:hAnsi="Arial" w:cs="Arial"/>
              </w:rPr>
              <w:t xml:space="preserve"> 7</w:t>
            </w:r>
          </w:p>
        </w:tc>
      </w:tr>
    </w:tbl>
    <w:p w14:paraId="12DCB870" w14:textId="77777777" w:rsidR="005249BB" w:rsidRDefault="005249BB" w:rsidP="000758B1">
      <w:pPr>
        <w:rPr>
          <w:i/>
          <w:iCs/>
        </w:rPr>
      </w:pPr>
    </w:p>
    <w:p w14:paraId="60725FA2" w14:textId="77777777" w:rsidR="005249BB" w:rsidRDefault="005249BB">
      <w:pPr>
        <w:rPr>
          <w:i/>
          <w:iCs/>
        </w:rPr>
      </w:pPr>
      <w:r>
        <w:rPr>
          <w:i/>
          <w:iCs/>
        </w:rPr>
        <w:br w:type="page"/>
      </w:r>
    </w:p>
    <w:p w14:paraId="17159A71" w14:textId="389C54EA" w:rsidR="000758B1" w:rsidRPr="00FA2973" w:rsidRDefault="000758B1" w:rsidP="000758B1">
      <w:r w:rsidRPr="00FA2973">
        <w:rPr>
          <w:i/>
          <w:iCs/>
        </w:rPr>
        <w:lastRenderedPageBreak/>
        <w:t>Окончание таблицы А.3</w:t>
      </w:r>
    </w:p>
    <w:tbl>
      <w:tblPr>
        <w:tblStyle w:val="aff0"/>
        <w:tblW w:w="9798" w:type="dxa"/>
        <w:tblLayout w:type="fixed"/>
        <w:tblCellMar>
          <w:left w:w="57" w:type="dxa"/>
          <w:right w:w="57" w:type="dxa"/>
        </w:tblCellMar>
        <w:tblLook w:val="04A0" w:firstRow="1" w:lastRow="0" w:firstColumn="1" w:lastColumn="0" w:noHBand="0" w:noVBand="1"/>
      </w:tblPr>
      <w:tblGrid>
        <w:gridCol w:w="238"/>
        <w:gridCol w:w="1884"/>
        <w:gridCol w:w="197"/>
        <w:gridCol w:w="1929"/>
        <w:gridCol w:w="1843"/>
        <w:gridCol w:w="1704"/>
        <w:gridCol w:w="1981"/>
        <w:gridCol w:w="22"/>
      </w:tblGrid>
      <w:tr w:rsidR="000758B1" w:rsidRPr="00FA2973" w14:paraId="4991AE74" w14:textId="77777777" w:rsidTr="000758B1">
        <w:tc>
          <w:tcPr>
            <w:tcW w:w="238" w:type="dxa"/>
            <w:vMerge w:val="restart"/>
            <w:tcBorders>
              <w:bottom w:val="double" w:sz="4" w:space="0" w:color="000000"/>
              <w:right w:val="nil"/>
            </w:tcBorders>
          </w:tcPr>
          <w:p w14:paraId="0926C72E" w14:textId="77777777" w:rsidR="000758B1" w:rsidRPr="00FA2973" w:rsidRDefault="000758B1" w:rsidP="009D5C86">
            <w:pPr>
              <w:spacing w:line="360" w:lineRule="auto"/>
              <w:jc w:val="center"/>
              <w:rPr>
                <w:rFonts w:ascii="Arial" w:hAnsi="Arial" w:cs="Arial"/>
              </w:rPr>
            </w:pPr>
            <m:oMathPara>
              <m:oMath>
                <m:r>
                  <m:rPr>
                    <m:sty m:val="bi"/>
                  </m:rPr>
                  <w:rPr>
                    <w:rFonts w:ascii="Cambria Math" w:hAnsi="Cambria Math" w:cs="Arial"/>
                    <w:sz w:val="24"/>
                    <w:szCs w:val="24"/>
                  </w:rPr>
                  <m:t>↓</m:t>
                </m:r>
              </m:oMath>
            </m:oMathPara>
          </w:p>
        </w:tc>
        <w:tc>
          <w:tcPr>
            <w:tcW w:w="1884" w:type="dxa"/>
            <w:vMerge w:val="restart"/>
            <w:tcBorders>
              <w:left w:val="nil"/>
              <w:bottom w:val="double" w:sz="4" w:space="0" w:color="000000"/>
              <w:right w:val="single" w:sz="4" w:space="0" w:color="000000"/>
            </w:tcBorders>
          </w:tcPr>
          <w:p w14:paraId="2FB3D447" w14:textId="77777777" w:rsidR="000758B1" w:rsidRPr="00FA2973" w:rsidRDefault="000758B1" w:rsidP="009D5C86">
            <w:pPr>
              <w:spacing w:line="360" w:lineRule="auto"/>
              <w:jc w:val="center"/>
              <w:rPr>
                <w:rFonts w:ascii="Arial" w:hAnsi="Arial" w:cs="Arial"/>
              </w:rPr>
            </w:pPr>
            <w:r w:rsidRPr="00FA2973">
              <w:rPr>
                <w:rFonts w:ascii="Arial" w:hAnsi="Arial" w:cs="Arial"/>
              </w:rPr>
              <w:t>Оборудование</w:t>
            </w:r>
          </w:p>
        </w:tc>
        <w:tc>
          <w:tcPr>
            <w:tcW w:w="197" w:type="dxa"/>
            <w:vMerge w:val="restart"/>
            <w:tcBorders>
              <w:left w:val="single" w:sz="4" w:space="0" w:color="000000"/>
              <w:bottom w:val="double" w:sz="4" w:space="0" w:color="000000"/>
              <w:right w:val="nil"/>
            </w:tcBorders>
          </w:tcPr>
          <w:p w14:paraId="20E373D9" w14:textId="77777777" w:rsidR="000758B1" w:rsidRPr="00FA2973" w:rsidRDefault="000758B1" w:rsidP="009D5C86">
            <w:pPr>
              <w:spacing w:line="360" w:lineRule="auto"/>
              <w:jc w:val="center"/>
              <w:rPr>
                <w:rFonts w:ascii="Arial" w:hAnsi="Arial" w:cs="Arial"/>
              </w:rPr>
            </w:pPr>
            <m:oMath>
              <m:r>
                <m:rPr>
                  <m:sty m:val="bi"/>
                </m:rPr>
                <w:rPr>
                  <w:rFonts w:ascii="Cambria Math" w:hAnsi="Cambria Math" w:cs="Arial"/>
                  <w:sz w:val="24"/>
                  <w:szCs w:val="24"/>
                </w:rPr>
                <m:t>↓</m:t>
              </m:r>
            </m:oMath>
            <w:r w:rsidRPr="00FA2973">
              <w:rPr>
                <w:rFonts w:ascii="Arial" w:hAnsi="Arial" w:cs="Arial"/>
                <w:b/>
                <w:bCs/>
                <w:sz w:val="24"/>
                <w:szCs w:val="24"/>
              </w:rPr>
              <w:t xml:space="preserve"> </w:t>
            </w:r>
          </w:p>
        </w:tc>
        <w:tc>
          <w:tcPr>
            <w:tcW w:w="1929" w:type="dxa"/>
            <w:vMerge w:val="restart"/>
            <w:tcBorders>
              <w:left w:val="nil"/>
              <w:bottom w:val="double" w:sz="4" w:space="0" w:color="000000"/>
            </w:tcBorders>
          </w:tcPr>
          <w:p w14:paraId="50E00D52" w14:textId="77777777" w:rsidR="000758B1" w:rsidRPr="00FA2973" w:rsidRDefault="000758B1" w:rsidP="009D5C86">
            <w:pPr>
              <w:spacing w:line="360" w:lineRule="auto"/>
              <w:jc w:val="center"/>
              <w:rPr>
                <w:rFonts w:ascii="Arial" w:hAnsi="Arial" w:cs="Arial"/>
              </w:rPr>
            </w:pPr>
            <w:r w:rsidRPr="00FA2973">
              <w:rPr>
                <w:rFonts w:ascii="Arial" w:hAnsi="Arial" w:cs="Arial"/>
              </w:rPr>
              <w:t>Отклик аудиоаппаратуры</w:t>
            </w:r>
          </w:p>
        </w:tc>
        <w:tc>
          <w:tcPr>
            <w:tcW w:w="5550" w:type="dxa"/>
            <w:gridSpan w:val="4"/>
          </w:tcPr>
          <w:p w14:paraId="3E6BD330" w14:textId="77777777" w:rsidR="000758B1" w:rsidRPr="00FA2973" w:rsidRDefault="000758B1" w:rsidP="009D5C86">
            <w:pPr>
              <w:spacing w:line="360" w:lineRule="auto"/>
              <w:jc w:val="center"/>
              <w:rPr>
                <w:rFonts w:ascii="Arial" w:hAnsi="Arial" w:cs="Arial"/>
              </w:rPr>
            </w:pPr>
            <w:r w:rsidRPr="00FA2973">
              <w:rPr>
                <w:rFonts w:ascii="Arial" w:hAnsi="Arial" w:cs="Arial"/>
              </w:rPr>
              <w:t xml:space="preserve">Метод модуляции </w:t>
            </w:r>
            <w:r w:rsidRPr="00FA2973">
              <w:rPr>
                <w:rFonts w:ascii="Arial" w:hAnsi="Arial" w:cs="Arial"/>
                <w:vertAlign w:val="superscript"/>
                <w:lang w:val="en-US"/>
              </w:rPr>
              <w:t>b</w:t>
            </w:r>
          </w:p>
        </w:tc>
      </w:tr>
      <w:tr w:rsidR="000758B1" w:rsidRPr="00FA2973" w14:paraId="67484326" w14:textId="77777777" w:rsidTr="000758B1">
        <w:tc>
          <w:tcPr>
            <w:tcW w:w="238" w:type="dxa"/>
            <w:vMerge/>
            <w:tcBorders>
              <w:top w:val="double" w:sz="4" w:space="0" w:color="000000"/>
              <w:bottom w:val="double" w:sz="4" w:space="0" w:color="000000"/>
              <w:right w:val="nil"/>
            </w:tcBorders>
          </w:tcPr>
          <w:p w14:paraId="74DE860F" w14:textId="77777777" w:rsidR="000758B1" w:rsidRPr="00FA2973" w:rsidRDefault="000758B1" w:rsidP="009D5C86">
            <w:pPr>
              <w:spacing w:line="360" w:lineRule="auto"/>
              <w:jc w:val="center"/>
              <w:rPr>
                <w:rFonts w:ascii="Arial" w:hAnsi="Arial" w:cs="Arial"/>
              </w:rPr>
            </w:pPr>
          </w:p>
        </w:tc>
        <w:tc>
          <w:tcPr>
            <w:tcW w:w="1884" w:type="dxa"/>
            <w:vMerge/>
            <w:tcBorders>
              <w:top w:val="nil"/>
              <w:left w:val="nil"/>
              <w:bottom w:val="double" w:sz="4" w:space="0" w:color="000000"/>
              <w:right w:val="single" w:sz="4" w:space="0" w:color="000000"/>
            </w:tcBorders>
          </w:tcPr>
          <w:p w14:paraId="17C9D933" w14:textId="77777777" w:rsidR="000758B1" w:rsidRPr="00FA2973" w:rsidRDefault="000758B1" w:rsidP="009D5C86">
            <w:pPr>
              <w:spacing w:line="360" w:lineRule="auto"/>
              <w:jc w:val="center"/>
              <w:rPr>
                <w:rFonts w:ascii="Arial" w:hAnsi="Arial" w:cs="Arial"/>
              </w:rPr>
            </w:pPr>
          </w:p>
        </w:tc>
        <w:tc>
          <w:tcPr>
            <w:tcW w:w="197" w:type="dxa"/>
            <w:vMerge/>
            <w:tcBorders>
              <w:top w:val="nil"/>
              <w:left w:val="single" w:sz="4" w:space="0" w:color="000000"/>
              <w:bottom w:val="double" w:sz="4" w:space="0" w:color="000000"/>
              <w:right w:val="nil"/>
            </w:tcBorders>
          </w:tcPr>
          <w:p w14:paraId="359E34A6" w14:textId="77777777" w:rsidR="000758B1" w:rsidRPr="00FA2973" w:rsidRDefault="000758B1" w:rsidP="009D5C86">
            <w:pPr>
              <w:spacing w:line="360" w:lineRule="auto"/>
              <w:jc w:val="center"/>
              <w:rPr>
                <w:rFonts w:ascii="Arial" w:hAnsi="Arial" w:cs="Arial"/>
              </w:rPr>
            </w:pPr>
          </w:p>
        </w:tc>
        <w:tc>
          <w:tcPr>
            <w:tcW w:w="1929" w:type="dxa"/>
            <w:vMerge/>
            <w:tcBorders>
              <w:top w:val="double" w:sz="4" w:space="0" w:color="000000"/>
              <w:left w:val="nil"/>
              <w:bottom w:val="double" w:sz="4" w:space="0" w:color="000000"/>
            </w:tcBorders>
          </w:tcPr>
          <w:p w14:paraId="115683D9" w14:textId="77777777" w:rsidR="000758B1" w:rsidRPr="00FA2973" w:rsidRDefault="000758B1" w:rsidP="009D5C86">
            <w:pPr>
              <w:spacing w:line="360" w:lineRule="auto"/>
              <w:jc w:val="center"/>
              <w:rPr>
                <w:rFonts w:ascii="Arial" w:hAnsi="Arial" w:cs="Arial"/>
              </w:rPr>
            </w:pPr>
          </w:p>
        </w:tc>
        <w:tc>
          <w:tcPr>
            <w:tcW w:w="1843" w:type="dxa"/>
            <w:vMerge w:val="restart"/>
          </w:tcPr>
          <w:p w14:paraId="3F0CD082" w14:textId="0A5A54AE" w:rsidR="000758B1" w:rsidRPr="00FA2973" w:rsidRDefault="000758B1" w:rsidP="009D5C86">
            <w:pPr>
              <w:spacing w:line="360" w:lineRule="auto"/>
              <w:jc w:val="center"/>
              <w:rPr>
                <w:rFonts w:ascii="Arial" w:hAnsi="Arial" w:cs="Arial"/>
              </w:rPr>
            </w:pPr>
            <w:r w:rsidRPr="00FA2973">
              <w:rPr>
                <w:rFonts w:ascii="Arial" w:hAnsi="Arial" w:cs="Arial"/>
              </w:rPr>
              <w:t>80 % -</w:t>
            </w:r>
            <w:proofErr w:type="spellStart"/>
            <w:r w:rsidR="005249BB">
              <w:rPr>
                <w:rFonts w:ascii="Arial" w:hAnsi="Arial" w:cs="Arial"/>
              </w:rPr>
              <w:t>на</w:t>
            </w:r>
            <w:r w:rsidRPr="00FA2973">
              <w:rPr>
                <w:rFonts w:ascii="Arial" w:hAnsi="Arial" w:cs="Arial"/>
              </w:rPr>
              <w:t>я</w:t>
            </w:r>
            <w:proofErr w:type="spellEnd"/>
            <w:r w:rsidRPr="00FA2973">
              <w:rPr>
                <w:rFonts w:ascii="Arial" w:hAnsi="Arial" w:cs="Arial"/>
              </w:rPr>
              <w:t xml:space="preserve"> AM синусоидальная волна при частоте 1 кГц</w:t>
            </w:r>
          </w:p>
        </w:tc>
        <w:tc>
          <w:tcPr>
            <w:tcW w:w="3707" w:type="dxa"/>
            <w:gridSpan w:val="3"/>
          </w:tcPr>
          <w:p w14:paraId="69A7D94D" w14:textId="77777777" w:rsidR="000758B1" w:rsidRPr="00FA2973" w:rsidRDefault="000758B1" w:rsidP="009D5C86">
            <w:pPr>
              <w:spacing w:line="360" w:lineRule="auto"/>
              <w:jc w:val="center"/>
              <w:rPr>
                <w:rFonts w:ascii="Arial" w:hAnsi="Arial" w:cs="Arial"/>
              </w:rPr>
            </w:pPr>
            <w:r w:rsidRPr="00FA2973">
              <w:rPr>
                <w:rFonts w:ascii="Arial" w:hAnsi="Arial" w:cs="Arial"/>
              </w:rPr>
              <w:t>«GSM-подобная» с коэффициентом заполнения (скважностью)</w:t>
            </w:r>
          </w:p>
        </w:tc>
      </w:tr>
      <w:tr w:rsidR="000758B1" w:rsidRPr="00FA2973" w14:paraId="57AA5333" w14:textId="77777777" w:rsidTr="000758B1">
        <w:tc>
          <w:tcPr>
            <w:tcW w:w="238" w:type="dxa"/>
            <w:vMerge/>
            <w:tcBorders>
              <w:top w:val="double" w:sz="4" w:space="0" w:color="000000"/>
              <w:bottom w:val="double" w:sz="4" w:space="0" w:color="000000"/>
              <w:right w:val="nil"/>
            </w:tcBorders>
          </w:tcPr>
          <w:p w14:paraId="5A450363" w14:textId="77777777" w:rsidR="000758B1" w:rsidRPr="00FA2973" w:rsidRDefault="000758B1" w:rsidP="009D5C86">
            <w:pPr>
              <w:spacing w:line="360" w:lineRule="auto"/>
              <w:rPr>
                <w:rFonts w:ascii="Arial" w:hAnsi="Arial" w:cs="Arial"/>
                <w:b/>
                <w:bCs/>
                <w:sz w:val="24"/>
                <w:szCs w:val="24"/>
              </w:rPr>
            </w:pPr>
          </w:p>
        </w:tc>
        <w:tc>
          <w:tcPr>
            <w:tcW w:w="1884" w:type="dxa"/>
            <w:vMerge/>
            <w:tcBorders>
              <w:top w:val="nil"/>
              <w:left w:val="nil"/>
              <w:bottom w:val="double" w:sz="4" w:space="0" w:color="000000"/>
              <w:right w:val="single" w:sz="4" w:space="0" w:color="000000"/>
            </w:tcBorders>
          </w:tcPr>
          <w:p w14:paraId="249FCD1A" w14:textId="77777777" w:rsidR="000758B1" w:rsidRPr="00FA2973" w:rsidRDefault="000758B1" w:rsidP="009D5C86">
            <w:pPr>
              <w:spacing w:line="360" w:lineRule="auto"/>
              <w:rPr>
                <w:rFonts w:ascii="Arial" w:hAnsi="Arial" w:cs="Arial"/>
              </w:rPr>
            </w:pPr>
          </w:p>
        </w:tc>
        <w:tc>
          <w:tcPr>
            <w:tcW w:w="197" w:type="dxa"/>
            <w:vMerge/>
            <w:tcBorders>
              <w:top w:val="nil"/>
              <w:left w:val="single" w:sz="4" w:space="0" w:color="000000"/>
              <w:bottom w:val="double" w:sz="4" w:space="0" w:color="000000"/>
              <w:right w:val="nil"/>
            </w:tcBorders>
          </w:tcPr>
          <w:p w14:paraId="218C13A6" w14:textId="77777777" w:rsidR="000758B1" w:rsidRPr="00FA2973" w:rsidRDefault="000758B1" w:rsidP="009D5C86">
            <w:pPr>
              <w:spacing w:line="360" w:lineRule="auto"/>
              <w:rPr>
                <w:rFonts w:ascii="Arial" w:hAnsi="Arial" w:cs="Arial"/>
                <w:b/>
                <w:bCs/>
                <w:sz w:val="24"/>
                <w:szCs w:val="24"/>
              </w:rPr>
            </w:pPr>
          </w:p>
        </w:tc>
        <w:tc>
          <w:tcPr>
            <w:tcW w:w="1929" w:type="dxa"/>
            <w:vMerge/>
            <w:tcBorders>
              <w:top w:val="double" w:sz="4" w:space="0" w:color="000000"/>
              <w:left w:val="nil"/>
              <w:bottom w:val="double" w:sz="4" w:space="0" w:color="000000"/>
            </w:tcBorders>
          </w:tcPr>
          <w:p w14:paraId="15DA796F" w14:textId="77777777" w:rsidR="000758B1" w:rsidRPr="00FA2973" w:rsidRDefault="000758B1" w:rsidP="009D5C86">
            <w:pPr>
              <w:spacing w:line="360" w:lineRule="auto"/>
              <w:rPr>
                <w:rFonts w:ascii="Arial" w:hAnsi="Arial" w:cs="Arial"/>
              </w:rPr>
            </w:pPr>
          </w:p>
        </w:tc>
        <w:tc>
          <w:tcPr>
            <w:tcW w:w="1843" w:type="dxa"/>
            <w:vMerge/>
            <w:tcBorders>
              <w:bottom w:val="double" w:sz="4" w:space="0" w:color="000000"/>
            </w:tcBorders>
          </w:tcPr>
          <w:p w14:paraId="79715EA7" w14:textId="77777777" w:rsidR="000758B1" w:rsidRPr="00FA2973" w:rsidRDefault="000758B1" w:rsidP="009D5C86">
            <w:pPr>
              <w:spacing w:line="360" w:lineRule="auto"/>
              <w:jc w:val="both"/>
              <w:rPr>
                <w:rFonts w:ascii="Arial" w:hAnsi="Arial" w:cs="Arial"/>
              </w:rPr>
            </w:pPr>
          </w:p>
        </w:tc>
        <w:tc>
          <w:tcPr>
            <w:tcW w:w="1704" w:type="dxa"/>
            <w:tcBorders>
              <w:bottom w:val="double" w:sz="4" w:space="0" w:color="000000"/>
            </w:tcBorders>
          </w:tcPr>
          <w:p w14:paraId="0D4929E0" w14:textId="77777777" w:rsidR="000758B1" w:rsidRPr="00FA2973" w:rsidRDefault="000758B1" w:rsidP="009D5C86">
            <w:pPr>
              <w:spacing w:line="360" w:lineRule="auto"/>
              <w:jc w:val="center"/>
              <w:rPr>
                <w:rFonts w:ascii="Arial" w:hAnsi="Arial" w:cs="Arial"/>
              </w:rPr>
            </w:pPr>
            <w:r w:rsidRPr="00FA2973">
              <w:rPr>
                <w:rFonts w:ascii="Arial" w:hAnsi="Arial" w:cs="Arial"/>
              </w:rPr>
              <w:t>1:8</w:t>
            </w:r>
          </w:p>
          <w:p w14:paraId="4AD83DEE" w14:textId="77777777" w:rsidR="000758B1" w:rsidRPr="00FA2973" w:rsidRDefault="000758B1" w:rsidP="009D5C86">
            <w:pPr>
              <w:spacing w:line="360" w:lineRule="auto"/>
              <w:jc w:val="center"/>
              <w:rPr>
                <w:rFonts w:ascii="Arial" w:hAnsi="Arial" w:cs="Arial"/>
              </w:rPr>
            </w:pPr>
            <w:r w:rsidRPr="00FA2973">
              <w:rPr>
                <w:rFonts w:ascii="Arial" w:hAnsi="Arial" w:cs="Arial"/>
              </w:rPr>
              <w:t>на частоте 200 Гц</w:t>
            </w:r>
          </w:p>
        </w:tc>
        <w:tc>
          <w:tcPr>
            <w:tcW w:w="2003" w:type="dxa"/>
            <w:gridSpan w:val="2"/>
            <w:tcBorders>
              <w:bottom w:val="double" w:sz="4" w:space="0" w:color="000000"/>
            </w:tcBorders>
          </w:tcPr>
          <w:p w14:paraId="64CCBF35" w14:textId="77777777" w:rsidR="000758B1" w:rsidRPr="00FA2973" w:rsidRDefault="000758B1" w:rsidP="009D5C86">
            <w:pPr>
              <w:spacing w:line="360" w:lineRule="auto"/>
              <w:jc w:val="center"/>
              <w:rPr>
                <w:rFonts w:ascii="Arial" w:hAnsi="Arial" w:cs="Arial"/>
              </w:rPr>
            </w:pPr>
            <w:r w:rsidRPr="00FA2973">
              <w:rPr>
                <w:rFonts w:ascii="Arial" w:hAnsi="Arial" w:cs="Arial"/>
              </w:rPr>
              <w:t>1:24</w:t>
            </w:r>
          </w:p>
          <w:p w14:paraId="1DD035BD" w14:textId="77777777" w:rsidR="000758B1" w:rsidRPr="00FA2973" w:rsidRDefault="000758B1" w:rsidP="009D5C86">
            <w:pPr>
              <w:spacing w:line="360" w:lineRule="auto"/>
              <w:jc w:val="center"/>
              <w:rPr>
                <w:rFonts w:ascii="Arial" w:hAnsi="Arial" w:cs="Arial"/>
              </w:rPr>
            </w:pPr>
            <w:r w:rsidRPr="00FA2973">
              <w:rPr>
                <w:rFonts w:ascii="Arial" w:hAnsi="Arial" w:cs="Arial"/>
              </w:rPr>
              <w:t>на частоте 100 Гц</w:t>
            </w:r>
          </w:p>
        </w:tc>
      </w:tr>
      <w:tr w:rsidR="000269BF" w:rsidRPr="00FA2973" w14:paraId="321198AA" w14:textId="77777777" w:rsidTr="000758B1">
        <w:trPr>
          <w:gridAfter w:val="1"/>
          <w:wAfter w:w="22" w:type="dxa"/>
        </w:trPr>
        <w:tc>
          <w:tcPr>
            <w:tcW w:w="2122" w:type="dxa"/>
            <w:gridSpan w:val="2"/>
          </w:tcPr>
          <w:p w14:paraId="33970559" w14:textId="32BF4048" w:rsidR="006913AC" w:rsidRPr="00FA2973" w:rsidRDefault="006913AC" w:rsidP="006913AC">
            <w:pPr>
              <w:spacing w:line="360" w:lineRule="auto"/>
              <w:rPr>
                <w:rFonts w:ascii="Arial" w:hAnsi="Arial" w:cs="Arial"/>
              </w:rPr>
            </w:pPr>
            <w:r w:rsidRPr="00FA2973">
              <w:rPr>
                <w:rFonts w:ascii="Arial" w:hAnsi="Arial" w:cs="Arial"/>
              </w:rPr>
              <w:t xml:space="preserve">SDH кросс-соединение </w:t>
            </w:r>
            <w:r w:rsidRPr="00FA2973">
              <w:rPr>
                <w:rFonts w:ascii="Arial" w:hAnsi="Arial" w:cs="Arial"/>
                <w:vertAlign w:val="superscript"/>
              </w:rPr>
              <w:t>h</w:t>
            </w:r>
          </w:p>
        </w:tc>
        <w:tc>
          <w:tcPr>
            <w:tcW w:w="2126" w:type="dxa"/>
            <w:gridSpan w:val="2"/>
          </w:tcPr>
          <w:p w14:paraId="43B4E48C" w14:textId="6E7DF582" w:rsidR="006913AC" w:rsidRPr="00FA2973" w:rsidRDefault="006913AC" w:rsidP="006913AC">
            <w:pPr>
              <w:spacing w:line="360" w:lineRule="auto"/>
              <w:jc w:val="both"/>
              <w:rPr>
                <w:rFonts w:ascii="Arial" w:hAnsi="Arial" w:cs="Arial"/>
              </w:rPr>
            </w:pPr>
            <w:r w:rsidRPr="00FA2973">
              <w:rPr>
                <w:rFonts w:ascii="Arial" w:hAnsi="Arial" w:cs="Arial"/>
              </w:rPr>
              <w:t>Ошибка в разряде (битовая ошибка)</w:t>
            </w:r>
          </w:p>
        </w:tc>
        <w:tc>
          <w:tcPr>
            <w:tcW w:w="1843" w:type="dxa"/>
          </w:tcPr>
          <w:p w14:paraId="0DB0B810" w14:textId="20D5C811" w:rsidR="006913AC" w:rsidRPr="00FA2973" w:rsidRDefault="006913AC" w:rsidP="006913AC">
            <w:pPr>
              <w:spacing w:line="360" w:lineRule="auto"/>
              <w:jc w:val="center"/>
              <w:rPr>
                <w:rFonts w:ascii="Arial" w:hAnsi="Arial" w:cs="Arial"/>
              </w:rPr>
            </w:pPr>
            <w:r w:rsidRPr="00FA2973">
              <w:rPr>
                <w:rFonts w:ascii="Arial" w:hAnsi="Arial" w:cs="Arial"/>
              </w:rPr>
              <w:t>0</w:t>
            </w:r>
            <w:r w:rsidRPr="00FA2973">
              <w:rPr>
                <w:rFonts w:ascii="Arial" w:hAnsi="Arial" w:cs="Arial"/>
                <w:vertAlign w:val="superscript"/>
                <w:lang w:val="en-US"/>
              </w:rPr>
              <w:t>d</w:t>
            </w:r>
          </w:p>
        </w:tc>
        <w:tc>
          <w:tcPr>
            <w:tcW w:w="1704" w:type="dxa"/>
          </w:tcPr>
          <w:p w14:paraId="4F91F230" w14:textId="4468ED7F" w:rsidR="006913AC" w:rsidRPr="00FA2973" w:rsidRDefault="006913AC" w:rsidP="006913AC">
            <w:pPr>
              <w:spacing w:line="360" w:lineRule="auto"/>
              <w:jc w:val="center"/>
              <w:rPr>
                <w:rFonts w:ascii="Arial" w:hAnsi="Arial" w:cs="Arial"/>
              </w:rPr>
            </w:pPr>
            <w:r w:rsidRPr="00FA2973">
              <w:rPr>
                <w:rFonts w:ascii="Arial" w:hAnsi="Arial" w:cs="Arial"/>
              </w:rPr>
              <w:t>0</w:t>
            </w:r>
          </w:p>
        </w:tc>
        <w:tc>
          <w:tcPr>
            <w:tcW w:w="1981" w:type="dxa"/>
          </w:tcPr>
          <w:p w14:paraId="2D04F401" w14:textId="086BF942" w:rsidR="006913AC" w:rsidRPr="00FA2973" w:rsidRDefault="006913AC" w:rsidP="006913AC">
            <w:pPr>
              <w:spacing w:line="360" w:lineRule="auto"/>
              <w:jc w:val="center"/>
              <w:rPr>
                <w:rFonts w:ascii="Arial" w:hAnsi="Arial" w:cs="Arial"/>
              </w:rPr>
            </w:pPr>
            <w:r w:rsidRPr="00FA2973">
              <w:rPr>
                <w:rFonts w:ascii="Arial" w:hAnsi="Arial" w:cs="Arial"/>
              </w:rPr>
              <w:t>‒</w:t>
            </w:r>
          </w:p>
        </w:tc>
      </w:tr>
      <w:tr w:rsidR="000758B1" w:rsidRPr="00FA2973" w14:paraId="197EB98A" w14:textId="77777777" w:rsidTr="009D5C86">
        <w:trPr>
          <w:gridAfter w:val="1"/>
          <w:wAfter w:w="22" w:type="dxa"/>
          <w:trHeight w:val="4667"/>
        </w:trPr>
        <w:tc>
          <w:tcPr>
            <w:tcW w:w="9776" w:type="dxa"/>
            <w:gridSpan w:val="7"/>
          </w:tcPr>
          <w:p w14:paraId="0296F406" w14:textId="4DCE3728" w:rsidR="000758B1" w:rsidRPr="00FA2973" w:rsidRDefault="000758B1" w:rsidP="006913AC">
            <w:pPr>
              <w:spacing w:line="360" w:lineRule="auto"/>
              <w:jc w:val="both"/>
              <w:rPr>
                <w:rFonts w:ascii="Arial" w:hAnsi="Arial" w:cs="Arial"/>
                <w:sz w:val="18"/>
                <w:szCs w:val="18"/>
              </w:rPr>
            </w:pPr>
            <w:r w:rsidRPr="00FA2973">
              <w:rPr>
                <w:rFonts w:ascii="Arial" w:hAnsi="Arial" w:cs="Arial"/>
                <w:sz w:val="18"/>
                <w:szCs w:val="18"/>
                <w:vertAlign w:val="superscript"/>
              </w:rPr>
              <w:t>a</w:t>
            </w:r>
            <w:r w:rsidRPr="00FA2973">
              <w:rPr>
                <w:rFonts w:ascii="Arial" w:hAnsi="Arial" w:cs="Arial"/>
                <w:sz w:val="18"/>
                <w:szCs w:val="18"/>
              </w:rPr>
              <w:t xml:space="preserve"> Числа в таблице представляют собой относительную величину максимального </w:t>
            </w:r>
            <w:r w:rsidRPr="00FA2973">
              <w:rPr>
                <w:rFonts w:ascii="Arial" w:hAnsi="Arial" w:cs="Arial"/>
                <w:sz w:val="18"/>
                <w:szCs w:val="18"/>
                <w:lang w:val="en-US"/>
              </w:rPr>
              <w:t>RMS</w:t>
            </w:r>
            <w:r w:rsidRPr="00FA2973">
              <w:rPr>
                <w:rFonts w:ascii="Arial" w:hAnsi="Arial" w:cs="Arial"/>
                <w:sz w:val="18"/>
                <w:szCs w:val="18"/>
              </w:rPr>
              <w:t xml:space="preserve"> уровня (см. 3.1.19) сигнала возмущения (воздействия), необходимого для создания одинаковой степени помех при всех видах модуляции. Высокое значение уровня в децибелах означает высокую помехоустойчивость.</w:t>
            </w:r>
          </w:p>
          <w:p w14:paraId="574F5BCC" w14:textId="77777777" w:rsidR="000758B1" w:rsidRPr="00FA2973" w:rsidRDefault="000758B1" w:rsidP="00973047">
            <w:pPr>
              <w:spacing w:line="360" w:lineRule="auto"/>
              <w:jc w:val="both"/>
              <w:rPr>
                <w:rFonts w:ascii="Arial" w:hAnsi="Arial" w:cs="Arial"/>
              </w:rPr>
            </w:pPr>
            <w:r w:rsidRPr="00FA2973">
              <w:rPr>
                <w:rFonts w:ascii="Arial" w:hAnsi="Arial" w:cs="Arial"/>
                <w:sz w:val="18"/>
                <w:szCs w:val="18"/>
                <w:vertAlign w:val="superscript"/>
              </w:rPr>
              <w:t>b</w:t>
            </w:r>
            <w:r w:rsidRPr="00FA2973">
              <w:rPr>
                <w:rFonts w:ascii="Arial" w:hAnsi="Arial" w:cs="Arial"/>
                <w:sz w:val="18"/>
                <w:szCs w:val="18"/>
              </w:rPr>
              <w:t xml:space="preserve"> Возмущающий сигнал настраивают так, чтобы при всех модуляциях создавался одинаковый отклик (помехи).</w:t>
            </w:r>
          </w:p>
          <w:p w14:paraId="1A819553" w14:textId="77777777" w:rsidR="000758B1" w:rsidRPr="00FA2973" w:rsidRDefault="000758B1" w:rsidP="000269BF">
            <w:pPr>
              <w:spacing w:line="360" w:lineRule="auto"/>
              <w:jc w:val="both"/>
              <w:rPr>
                <w:rFonts w:ascii="Arial" w:hAnsi="Arial" w:cs="Arial"/>
                <w:sz w:val="18"/>
                <w:szCs w:val="18"/>
              </w:rPr>
            </w:pPr>
            <w:r w:rsidRPr="00FA2973">
              <w:rPr>
                <w:rFonts w:ascii="Arial" w:hAnsi="Arial" w:cs="Arial"/>
                <w:sz w:val="18"/>
                <w:szCs w:val="18"/>
                <w:vertAlign w:val="superscript"/>
              </w:rPr>
              <w:t>c</w:t>
            </w:r>
            <w:r w:rsidRPr="00FA2973">
              <w:rPr>
                <w:rFonts w:ascii="Arial" w:hAnsi="Arial" w:cs="Arial"/>
                <w:sz w:val="18"/>
                <w:szCs w:val="18"/>
              </w:rPr>
              <w:t xml:space="preserve"> Воздействие представляет собой </w:t>
            </w:r>
            <w:r w:rsidRPr="00FA2973">
              <w:rPr>
                <w:rFonts w:ascii="Arial" w:hAnsi="Arial" w:cs="Arial"/>
                <w:sz w:val="18"/>
                <w:szCs w:val="18"/>
                <w:lang w:val="en-US"/>
              </w:rPr>
              <w:t>RF</w:t>
            </w:r>
            <w:r w:rsidRPr="00FA2973">
              <w:rPr>
                <w:rFonts w:ascii="Arial" w:hAnsi="Arial" w:cs="Arial"/>
                <w:sz w:val="18"/>
                <w:szCs w:val="18"/>
              </w:rPr>
              <w:t xml:space="preserve"> ток, подаваемый в сетевой кабель на частоте 900 МГц. Откликом является степень помех на экране. Оценка является довольно субъективной, поскольку в разных случаях картина помех различна.</w:t>
            </w:r>
          </w:p>
          <w:p w14:paraId="784A606C" w14:textId="77777777" w:rsidR="000758B1" w:rsidRPr="00FA2973" w:rsidRDefault="000758B1" w:rsidP="000269BF">
            <w:pPr>
              <w:spacing w:line="360" w:lineRule="auto"/>
              <w:jc w:val="both"/>
              <w:rPr>
                <w:rFonts w:ascii="Arial" w:hAnsi="Arial" w:cs="Arial"/>
                <w:sz w:val="18"/>
                <w:szCs w:val="18"/>
              </w:rPr>
            </w:pPr>
            <w:r w:rsidRPr="00FA2973">
              <w:rPr>
                <w:rFonts w:ascii="Arial" w:hAnsi="Arial" w:cs="Arial"/>
                <w:sz w:val="18"/>
                <w:szCs w:val="18"/>
                <w:vertAlign w:val="superscript"/>
              </w:rPr>
              <w:t>d</w:t>
            </w:r>
            <w:proofErr w:type="gramStart"/>
            <w:r w:rsidRPr="00FA2973">
              <w:rPr>
                <w:rFonts w:ascii="Arial" w:hAnsi="Arial" w:cs="Arial"/>
                <w:sz w:val="18"/>
                <w:szCs w:val="18"/>
                <w:vertAlign w:val="superscript"/>
              </w:rPr>
              <w:t xml:space="preserve"> </w:t>
            </w:r>
            <w:r w:rsidRPr="00FA2973">
              <w:rPr>
                <w:rFonts w:ascii="Arial" w:hAnsi="Arial" w:cs="Arial"/>
                <w:sz w:val="18"/>
                <w:szCs w:val="18"/>
              </w:rPr>
              <w:t>Э</w:t>
            </w:r>
            <w:proofErr w:type="gramEnd"/>
            <w:r w:rsidRPr="00FA2973">
              <w:rPr>
                <w:rFonts w:ascii="Arial" w:hAnsi="Arial" w:cs="Arial"/>
                <w:sz w:val="18"/>
                <w:szCs w:val="18"/>
              </w:rPr>
              <w:t>тот случай выбран в качестве эталонного уровня помехоустойчивости, т. е. 0 дБ.</w:t>
            </w:r>
          </w:p>
          <w:p w14:paraId="5862162E" w14:textId="77777777" w:rsidR="000758B1" w:rsidRPr="00FA2973" w:rsidRDefault="000758B1" w:rsidP="000269BF">
            <w:pPr>
              <w:spacing w:line="360" w:lineRule="auto"/>
              <w:jc w:val="both"/>
              <w:rPr>
                <w:rFonts w:ascii="Arial" w:hAnsi="Arial" w:cs="Arial"/>
                <w:sz w:val="18"/>
                <w:szCs w:val="18"/>
              </w:rPr>
            </w:pPr>
            <w:r w:rsidRPr="00FA2973">
              <w:rPr>
                <w:rFonts w:ascii="Arial" w:hAnsi="Arial" w:cs="Arial"/>
                <w:sz w:val="18"/>
                <w:szCs w:val="18"/>
                <w:vertAlign w:val="superscript"/>
              </w:rPr>
              <w:t>e</w:t>
            </w:r>
            <w:r w:rsidRPr="00FA2973">
              <w:rPr>
                <w:rFonts w:ascii="Arial" w:hAnsi="Arial" w:cs="Arial"/>
                <w:sz w:val="18"/>
                <w:szCs w:val="18"/>
              </w:rPr>
              <w:t xml:space="preserve"> Воздействием представляет собой </w:t>
            </w:r>
            <w:r w:rsidRPr="00FA2973">
              <w:rPr>
                <w:rFonts w:ascii="Arial" w:hAnsi="Arial" w:cs="Arial"/>
                <w:sz w:val="18"/>
                <w:szCs w:val="18"/>
                <w:lang w:val="en-US"/>
              </w:rPr>
              <w:t>RF</w:t>
            </w:r>
            <w:r w:rsidRPr="00FA2973">
              <w:rPr>
                <w:rFonts w:ascii="Arial" w:hAnsi="Arial" w:cs="Arial"/>
                <w:sz w:val="18"/>
                <w:szCs w:val="18"/>
              </w:rPr>
              <w:t xml:space="preserve"> ток, подаваемый в кабель </w:t>
            </w:r>
            <w:r w:rsidRPr="00FA2973">
              <w:rPr>
                <w:rFonts w:ascii="Arial" w:hAnsi="Arial" w:cs="Arial"/>
                <w:i/>
                <w:iCs/>
                <w:sz w:val="18"/>
                <w:szCs w:val="18"/>
              </w:rPr>
              <w:t>RS232</w:t>
            </w:r>
            <w:r w:rsidRPr="00FA2973">
              <w:rPr>
                <w:rFonts w:ascii="Arial" w:hAnsi="Arial" w:cs="Arial"/>
                <w:sz w:val="18"/>
                <w:szCs w:val="18"/>
              </w:rPr>
              <w:t xml:space="preserve"> на частоте 900 МГц.</w:t>
            </w:r>
          </w:p>
          <w:p w14:paraId="45F9C1CB" w14:textId="77777777" w:rsidR="000758B1" w:rsidRPr="00FA2973" w:rsidRDefault="000758B1" w:rsidP="000269BF">
            <w:pPr>
              <w:spacing w:line="360" w:lineRule="auto"/>
              <w:jc w:val="both"/>
              <w:rPr>
                <w:rFonts w:ascii="Arial" w:hAnsi="Arial" w:cs="Arial"/>
                <w:sz w:val="18"/>
                <w:szCs w:val="18"/>
              </w:rPr>
            </w:pPr>
            <w:r w:rsidRPr="00FA2973">
              <w:rPr>
                <w:rFonts w:ascii="Arial" w:hAnsi="Arial" w:cs="Arial"/>
                <w:sz w:val="18"/>
                <w:szCs w:val="18"/>
                <w:vertAlign w:val="superscript"/>
              </w:rPr>
              <w:t>f</w:t>
            </w:r>
            <w:r w:rsidRPr="00FA2973">
              <w:rPr>
                <w:rFonts w:ascii="Arial" w:hAnsi="Arial" w:cs="Arial"/>
                <w:sz w:val="18"/>
                <w:szCs w:val="18"/>
              </w:rPr>
              <w:t xml:space="preserve"> Воздействие представляет собой </w:t>
            </w:r>
            <w:r w:rsidRPr="00FA2973">
              <w:rPr>
                <w:rFonts w:ascii="Arial" w:hAnsi="Arial" w:cs="Arial"/>
                <w:sz w:val="18"/>
                <w:szCs w:val="18"/>
                <w:lang w:val="en-US"/>
              </w:rPr>
              <w:t>RF</w:t>
            </w:r>
            <w:r w:rsidRPr="00FA2973">
              <w:rPr>
                <w:rFonts w:ascii="Arial" w:hAnsi="Arial" w:cs="Arial"/>
                <w:sz w:val="18"/>
                <w:szCs w:val="18"/>
              </w:rPr>
              <w:t xml:space="preserve"> ток, подаваемый либо на телефон, либо на кабель RS232 на частоте                   900 МГц.</w:t>
            </w:r>
          </w:p>
          <w:p w14:paraId="198C75D8" w14:textId="77777777" w:rsidR="000758B1" w:rsidRPr="00FA2973" w:rsidRDefault="000758B1" w:rsidP="000269BF">
            <w:pPr>
              <w:spacing w:line="360" w:lineRule="auto"/>
              <w:jc w:val="both"/>
              <w:rPr>
                <w:rFonts w:ascii="Arial" w:hAnsi="Arial" w:cs="Arial"/>
                <w:sz w:val="18"/>
                <w:szCs w:val="18"/>
              </w:rPr>
            </w:pPr>
            <w:r w:rsidRPr="00FA2973">
              <w:rPr>
                <w:rFonts w:ascii="Arial" w:hAnsi="Arial" w:cs="Arial"/>
                <w:sz w:val="18"/>
                <w:szCs w:val="18"/>
                <w:vertAlign w:val="superscript"/>
              </w:rPr>
              <w:t>g</w:t>
            </w:r>
            <w:r w:rsidRPr="00FA2973">
              <w:rPr>
                <w:rFonts w:ascii="Arial" w:hAnsi="Arial" w:cs="Arial"/>
                <w:sz w:val="18"/>
                <w:szCs w:val="18"/>
              </w:rPr>
              <w:t xml:space="preserve"> Воздействие представляет собой радиочастотный ток на частоте 900 МГц, подаваемый в выходной кабель постоянного тока.</w:t>
            </w:r>
          </w:p>
          <w:p w14:paraId="6E1AE98D" w14:textId="3C91A4EE" w:rsidR="000758B1" w:rsidRPr="00FA2973" w:rsidRDefault="000758B1" w:rsidP="000269BF">
            <w:pPr>
              <w:spacing w:line="360" w:lineRule="auto"/>
              <w:jc w:val="both"/>
              <w:rPr>
                <w:rFonts w:ascii="Arial" w:hAnsi="Arial" w:cs="Arial"/>
              </w:rPr>
            </w:pPr>
            <w:r w:rsidRPr="00FA2973">
              <w:rPr>
                <w:rFonts w:ascii="Arial" w:hAnsi="Arial" w:cs="Arial"/>
                <w:sz w:val="18"/>
                <w:szCs w:val="18"/>
                <w:vertAlign w:val="superscript"/>
              </w:rPr>
              <w:t>h</w:t>
            </w:r>
            <w:r w:rsidRPr="00FA2973">
              <w:rPr>
                <w:rFonts w:ascii="Arial" w:hAnsi="Arial" w:cs="Arial"/>
                <w:sz w:val="18"/>
                <w:szCs w:val="18"/>
              </w:rPr>
              <w:t xml:space="preserve"> SDH = синхронной цифровой иерархии. Воздействие представляет собой падающее электромагнитное поле на частоте 935 МГц.</w:t>
            </w:r>
          </w:p>
        </w:tc>
      </w:tr>
    </w:tbl>
    <w:p w14:paraId="0F822E34" w14:textId="77777777" w:rsidR="000269BF" w:rsidRPr="00FA2973" w:rsidRDefault="000269BF" w:rsidP="001538FD">
      <w:pPr>
        <w:spacing w:after="0" w:line="360" w:lineRule="auto"/>
        <w:ind w:firstLine="709"/>
        <w:jc w:val="both"/>
        <w:rPr>
          <w:rFonts w:ascii="Arial" w:hAnsi="Arial" w:cs="Arial"/>
        </w:rPr>
      </w:pPr>
    </w:p>
    <w:p w14:paraId="3154DD9A" w14:textId="3437A38B" w:rsidR="00B45093" w:rsidRPr="00FA2973" w:rsidRDefault="00B45093" w:rsidP="001538FD">
      <w:pPr>
        <w:spacing w:after="0" w:line="360" w:lineRule="auto"/>
        <w:ind w:firstLine="709"/>
        <w:jc w:val="both"/>
        <w:rPr>
          <w:rFonts w:ascii="Arial" w:hAnsi="Arial" w:cs="Arial"/>
        </w:rPr>
      </w:pPr>
      <w:r w:rsidRPr="00FA2973">
        <w:rPr>
          <w:rFonts w:ascii="Arial" w:hAnsi="Arial" w:cs="Arial"/>
        </w:rPr>
        <w:t>Были испытаны следующие элементы цифрового оборудования с использованием как амплитудной модуляции</w:t>
      </w:r>
      <w:r w:rsidR="00AF5DE8" w:rsidRPr="00FA2973">
        <w:rPr>
          <w:rFonts w:ascii="Arial" w:hAnsi="Arial" w:cs="Arial"/>
        </w:rPr>
        <w:t xml:space="preserve"> синусоидально</w:t>
      </w:r>
      <w:r w:rsidR="00973047" w:rsidRPr="00FA2973">
        <w:rPr>
          <w:rFonts w:ascii="Arial" w:hAnsi="Arial" w:cs="Arial"/>
        </w:rPr>
        <w:t>й волны</w:t>
      </w:r>
      <w:r w:rsidRPr="00FA2973">
        <w:rPr>
          <w:rFonts w:ascii="Arial" w:hAnsi="Arial" w:cs="Arial"/>
        </w:rPr>
        <w:t>, так и импульсной модуляции (</w:t>
      </w:r>
      <w:r w:rsidR="00B10B43" w:rsidRPr="00FA2973">
        <w:rPr>
          <w:rFonts w:ascii="Arial" w:hAnsi="Arial" w:cs="Arial"/>
        </w:rPr>
        <w:t xml:space="preserve">с </w:t>
      </w:r>
      <w:r w:rsidRPr="00FA2973">
        <w:rPr>
          <w:rFonts w:ascii="Arial" w:hAnsi="Arial" w:cs="Arial"/>
        </w:rPr>
        <w:t>коэффициент</w:t>
      </w:r>
      <w:r w:rsidR="00B10B43" w:rsidRPr="00FA2973">
        <w:rPr>
          <w:rFonts w:ascii="Arial" w:hAnsi="Arial" w:cs="Arial"/>
        </w:rPr>
        <w:t>ом</w:t>
      </w:r>
      <w:r w:rsidRPr="00FA2973">
        <w:rPr>
          <w:rFonts w:ascii="Arial" w:hAnsi="Arial" w:cs="Arial"/>
        </w:rPr>
        <w:t xml:space="preserve"> заполнения 1:2) при напряженности поля до 30 В/м:</w:t>
      </w:r>
    </w:p>
    <w:p w14:paraId="1FC6398F" w14:textId="5FEDACA5" w:rsidR="00B45093" w:rsidRPr="00FA2973" w:rsidRDefault="00B45093" w:rsidP="001538FD">
      <w:pPr>
        <w:spacing w:after="0" w:line="360" w:lineRule="auto"/>
        <w:ind w:firstLine="709"/>
        <w:jc w:val="both"/>
        <w:rPr>
          <w:rFonts w:ascii="Arial" w:hAnsi="Arial" w:cs="Arial"/>
        </w:rPr>
      </w:pPr>
      <w:r w:rsidRPr="00FA2973">
        <w:rPr>
          <w:rFonts w:ascii="Arial" w:hAnsi="Arial" w:cs="Arial"/>
        </w:rPr>
        <w:t>- сушилка для рук с микропроцессорным управлением;</w:t>
      </w:r>
    </w:p>
    <w:p w14:paraId="129AE9E9" w14:textId="799ECBEB"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 </w:t>
      </w:r>
      <w:r w:rsidR="00AF5DE8" w:rsidRPr="00FA2973">
        <w:rPr>
          <w:rFonts w:ascii="Arial" w:hAnsi="Arial" w:cs="Arial"/>
        </w:rPr>
        <w:t xml:space="preserve">2 Мбит-й </w:t>
      </w:r>
      <w:r w:rsidRPr="00FA2973">
        <w:rPr>
          <w:rFonts w:ascii="Arial" w:hAnsi="Arial" w:cs="Arial"/>
        </w:rPr>
        <w:t>модем с коаксиальным кабелем 75 Ом;</w:t>
      </w:r>
    </w:p>
    <w:p w14:paraId="5C0C43A5" w14:textId="369A1A63"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 </w:t>
      </w:r>
      <w:r w:rsidR="00AF5DE8" w:rsidRPr="00FA2973">
        <w:rPr>
          <w:rFonts w:ascii="Arial" w:hAnsi="Arial" w:cs="Arial"/>
        </w:rPr>
        <w:t xml:space="preserve">2 Мбит-й модем </w:t>
      </w:r>
      <w:r w:rsidRPr="00FA2973">
        <w:rPr>
          <w:rFonts w:ascii="Arial" w:hAnsi="Arial" w:cs="Arial"/>
        </w:rPr>
        <w:t>с витой парой 120 Ом;</w:t>
      </w:r>
    </w:p>
    <w:p w14:paraId="5D8BED07" w14:textId="5A6959E8" w:rsidR="00B45093" w:rsidRPr="00FA2973" w:rsidRDefault="00B45093" w:rsidP="001538FD">
      <w:pPr>
        <w:spacing w:after="0" w:line="360" w:lineRule="auto"/>
        <w:ind w:firstLine="709"/>
        <w:jc w:val="both"/>
        <w:rPr>
          <w:rFonts w:ascii="Arial" w:hAnsi="Arial" w:cs="Arial"/>
        </w:rPr>
      </w:pPr>
      <w:r w:rsidRPr="00FA2973">
        <w:rPr>
          <w:rFonts w:ascii="Arial" w:hAnsi="Arial" w:cs="Arial"/>
        </w:rPr>
        <w:t>- промышленный контроллер с микропроцессором, видеодисплеем и интерфейсом RS485;</w:t>
      </w:r>
    </w:p>
    <w:p w14:paraId="5C110872" w14:textId="787C9FC6" w:rsidR="00B45093" w:rsidRPr="00FA2973" w:rsidRDefault="00B45093" w:rsidP="001538FD">
      <w:pPr>
        <w:spacing w:after="0" w:line="360" w:lineRule="auto"/>
        <w:ind w:firstLine="709"/>
        <w:jc w:val="both"/>
        <w:rPr>
          <w:rFonts w:ascii="Arial" w:hAnsi="Arial" w:cs="Arial"/>
        </w:rPr>
      </w:pPr>
      <w:r w:rsidRPr="00FA2973">
        <w:rPr>
          <w:rFonts w:ascii="Arial" w:hAnsi="Arial" w:cs="Arial"/>
        </w:rPr>
        <w:t>- система индикации движения поездов с микропроцессором;</w:t>
      </w:r>
    </w:p>
    <w:p w14:paraId="147DF4A1" w14:textId="198EFB13" w:rsidR="00B45093" w:rsidRPr="00FA2973" w:rsidRDefault="00B45093" w:rsidP="001538FD">
      <w:pPr>
        <w:spacing w:after="0" w:line="360" w:lineRule="auto"/>
        <w:ind w:firstLine="709"/>
        <w:jc w:val="both"/>
        <w:rPr>
          <w:rFonts w:ascii="Arial" w:hAnsi="Arial" w:cs="Arial"/>
        </w:rPr>
      </w:pPr>
      <w:r w:rsidRPr="00FA2973">
        <w:rPr>
          <w:rFonts w:ascii="Arial" w:hAnsi="Arial" w:cs="Arial"/>
        </w:rPr>
        <w:t>- терминал для кредитных карт с выходом для модема;</w:t>
      </w:r>
    </w:p>
    <w:p w14:paraId="3F1E7797" w14:textId="255545A9" w:rsidR="00B45093" w:rsidRPr="00FA2973" w:rsidRDefault="00B45093" w:rsidP="001538FD">
      <w:pPr>
        <w:spacing w:after="0" w:line="360" w:lineRule="auto"/>
        <w:ind w:firstLine="709"/>
        <w:jc w:val="both"/>
        <w:rPr>
          <w:rFonts w:ascii="Arial" w:hAnsi="Arial" w:cs="Arial"/>
        </w:rPr>
      </w:pPr>
      <w:r w:rsidRPr="00FA2973">
        <w:rPr>
          <w:rFonts w:ascii="Arial" w:hAnsi="Arial" w:cs="Arial"/>
        </w:rPr>
        <w:t>- цифровой мультиплексор 2/34 Мб;</w:t>
      </w:r>
    </w:p>
    <w:p w14:paraId="0EDEB10D" w14:textId="352E6F6B" w:rsidR="00B45093" w:rsidRPr="00FA2973" w:rsidRDefault="00B45093" w:rsidP="001538FD">
      <w:pPr>
        <w:spacing w:after="0" w:line="360" w:lineRule="auto"/>
        <w:ind w:firstLine="709"/>
        <w:jc w:val="both"/>
        <w:rPr>
          <w:rFonts w:ascii="Arial" w:hAnsi="Arial" w:cs="Arial"/>
        </w:rPr>
      </w:pPr>
      <w:r w:rsidRPr="00FA2973">
        <w:rPr>
          <w:rFonts w:ascii="Arial" w:hAnsi="Arial" w:cs="Arial"/>
        </w:rPr>
        <w:t>- повторитель Ethernet (10 Мбит/с).</w:t>
      </w:r>
    </w:p>
    <w:p w14:paraId="103B075B" w14:textId="609AC9A4"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Все неисправности были связаны с аналоговыми функциями устройств. </w:t>
      </w:r>
    </w:p>
    <w:p w14:paraId="1642DD1A" w14:textId="77777777" w:rsidR="00AF5DE8" w:rsidRPr="00FA2973" w:rsidRDefault="00AF5DE8" w:rsidP="001538FD">
      <w:pPr>
        <w:spacing w:after="0" w:line="360" w:lineRule="auto"/>
        <w:ind w:firstLine="709"/>
        <w:jc w:val="both"/>
        <w:rPr>
          <w:rFonts w:ascii="Arial" w:hAnsi="Arial" w:cs="Arial"/>
          <w:b/>
          <w:bCs/>
          <w:sz w:val="24"/>
          <w:szCs w:val="24"/>
        </w:rPr>
      </w:pPr>
    </w:p>
    <w:p w14:paraId="4CD35AFD" w14:textId="77777777" w:rsidR="000758B1" w:rsidRPr="00FA2973" w:rsidRDefault="000758B1">
      <w:pPr>
        <w:rPr>
          <w:rFonts w:ascii="Arial" w:hAnsi="Arial" w:cs="Arial"/>
          <w:b/>
          <w:bCs/>
          <w:sz w:val="24"/>
          <w:szCs w:val="24"/>
        </w:rPr>
      </w:pPr>
      <w:r w:rsidRPr="00FA2973">
        <w:rPr>
          <w:rFonts w:ascii="Arial" w:hAnsi="Arial" w:cs="Arial"/>
          <w:b/>
          <w:bCs/>
          <w:sz w:val="24"/>
          <w:szCs w:val="24"/>
        </w:rPr>
        <w:br w:type="page"/>
      </w:r>
    </w:p>
    <w:p w14:paraId="4395FA69" w14:textId="1C2EDCA5" w:rsidR="00B45093" w:rsidRPr="00FA2973" w:rsidRDefault="00B45093"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lastRenderedPageBreak/>
        <w:t>A.3 Эффекты вторичной модуляции</w:t>
      </w:r>
    </w:p>
    <w:p w14:paraId="6BB46B81" w14:textId="4B667EE2" w:rsidR="00B45093" w:rsidRPr="00FA2973" w:rsidRDefault="00B45093" w:rsidP="001538FD">
      <w:pPr>
        <w:spacing w:after="0" w:line="360" w:lineRule="auto"/>
        <w:ind w:firstLine="709"/>
        <w:jc w:val="both"/>
        <w:rPr>
          <w:rFonts w:ascii="Arial" w:hAnsi="Arial" w:cs="Arial"/>
        </w:rPr>
      </w:pPr>
      <w:r w:rsidRPr="00FA2973">
        <w:rPr>
          <w:rFonts w:ascii="Arial" w:hAnsi="Arial" w:cs="Arial"/>
        </w:rPr>
        <w:t>При попытке точно имитировать модуляцию, используемую в цифровой радиотелефонной системе, важно не только имитировать первичную модуляцию, но и учитывать влияние любой вторичной модуляции, которая может присутствовать.</w:t>
      </w:r>
    </w:p>
    <w:p w14:paraId="038D1A25" w14:textId="3F7956C9"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Например, в GSM и DCS 1800 наблюдаются </w:t>
      </w:r>
      <w:proofErr w:type="spellStart"/>
      <w:r w:rsidR="00B10B43" w:rsidRPr="00FA2973">
        <w:rPr>
          <w:rFonts w:ascii="Arial" w:hAnsi="Arial" w:cs="Arial"/>
        </w:rPr>
        <w:t>мультикадровые</w:t>
      </w:r>
      <w:proofErr w:type="spellEnd"/>
      <w:r w:rsidRPr="00FA2973">
        <w:rPr>
          <w:rFonts w:ascii="Arial" w:hAnsi="Arial" w:cs="Arial"/>
        </w:rPr>
        <w:t xml:space="preserve"> эффекты, вызванные подавлением всплеска каждые 120 </w:t>
      </w:r>
      <w:proofErr w:type="spellStart"/>
      <w:r w:rsidRPr="00FA2973">
        <w:rPr>
          <w:rFonts w:ascii="Arial" w:hAnsi="Arial" w:cs="Arial"/>
        </w:rPr>
        <w:t>мс</w:t>
      </w:r>
      <w:proofErr w:type="spellEnd"/>
      <w:r w:rsidRPr="00FA2973">
        <w:rPr>
          <w:rFonts w:ascii="Arial" w:hAnsi="Arial" w:cs="Arial"/>
        </w:rPr>
        <w:t xml:space="preserve"> (тем самым создавая частотную составляющую примерно на частоте 8 Гц). Также может иметь место дополнительная модуляция на частоте 2 Гц из опционального режима прерывистой передачи (DTX).</w:t>
      </w:r>
    </w:p>
    <w:p w14:paraId="5496D734" w14:textId="77777777" w:rsidR="00B10B43" w:rsidRPr="00FA2973" w:rsidRDefault="00B10B43" w:rsidP="001538FD">
      <w:pPr>
        <w:spacing w:after="0" w:line="360" w:lineRule="auto"/>
        <w:ind w:firstLine="709"/>
        <w:jc w:val="both"/>
        <w:rPr>
          <w:rFonts w:ascii="Arial" w:hAnsi="Arial" w:cs="Arial"/>
          <w:b/>
          <w:bCs/>
          <w:sz w:val="24"/>
          <w:szCs w:val="24"/>
        </w:rPr>
      </w:pPr>
    </w:p>
    <w:p w14:paraId="5730AEAB" w14:textId="0FEB6538" w:rsidR="00B45093" w:rsidRPr="00FA2973" w:rsidRDefault="00B45093"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А.4 Заключение</w:t>
      </w:r>
    </w:p>
    <w:p w14:paraId="01A9BCED" w14:textId="5589D334"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Из рассмотренных случаев видно, что </w:t>
      </w:r>
      <w:r w:rsidR="00B10B43" w:rsidRPr="00FA2973">
        <w:rPr>
          <w:rFonts w:ascii="Arial" w:hAnsi="Arial" w:cs="Arial"/>
        </w:rPr>
        <w:t>испытуемые</w:t>
      </w:r>
      <w:r w:rsidRPr="00FA2973">
        <w:rPr>
          <w:rFonts w:ascii="Arial" w:hAnsi="Arial" w:cs="Arial"/>
        </w:rPr>
        <w:t xml:space="preserve"> объекты реагировали на </w:t>
      </w:r>
      <w:r w:rsidR="00B10B43" w:rsidRPr="00FA2973">
        <w:rPr>
          <w:rFonts w:ascii="Arial" w:hAnsi="Arial" w:cs="Arial"/>
        </w:rPr>
        <w:t>создаваемые помехи</w:t>
      </w:r>
      <w:r w:rsidRPr="00FA2973">
        <w:rPr>
          <w:rFonts w:ascii="Arial" w:hAnsi="Arial" w:cs="Arial"/>
        </w:rPr>
        <w:t xml:space="preserve"> независимо от используемого метода модуляции. При сравнении эффектов различных модуляций важно убедиться, что используется одинаков</w:t>
      </w:r>
      <w:r w:rsidR="00AF5DE8" w:rsidRPr="00FA2973">
        <w:rPr>
          <w:rFonts w:ascii="Arial" w:hAnsi="Arial" w:cs="Arial"/>
        </w:rPr>
        <w:t>ое</w:t>
      </w:r>
      <w:r w:rsidRPr="00FA2973">
        <w:rPr>
          <w:rFonts w:ascii="Arial" w:hAnsi="Arial" w:cs="Arial"/>
        </w:rPr>
        <w:t xml:space="preserve"> максимальн</w:t>
      </w:r>
      <w:r w:rsidR="00AF5DE8" w:rsidRPr="00FA2973">
        <w:rPr>
          <w:rFonts w:ascii="Arial" w:hAnsi="Arial" w:cs="Arial"/>
        </w:rPr>
        <w:t xml:space="preserve">ое </w:t>
      </w:r>
      <w:r w:rsidR="00B10B43" w:rsidRPr="00FA2973">
        <w:rPr>
          <w:rFonts w:ascii="Arial" w:hAnsi="Arial" w:cs="Arial"/>
          <w:lang w:val="en-US"/>
        </w:rPr>
        <w:t>RMS</w:t>
      </w:r>
      <w:r w:rsidRPr="00FA2973">
        <w:rPr>
          <w:rFonts w:ascii="Arial" w:hAnsi="Arial" w:cs="Arial"/>
        </w:rPr>
        <w:t xml:space="preserve"> </w:t>
      </w:r>
      <w:r w:rsidR="00AF5DE8" w:rsidRPr="00FA2973">
        <w:rPr>
          <w:rFonts w:ascii="Arial" w:hAnsi="Arial" w:cs="Arial"/>
        </w:rPr>
        <w:t xml:space="preserve">значение </w:t>
      </w:r>
      <w:r w:rsidRPr="00FA2973">
        <w:rPr>
          <w:rFonts w:ascii="Arial" w:hAnsi="Arial" w:cs="Arial"/>
        </w:rPr>
        <w:t>уровн</w:t>
      </w:r>
      <w:r w:rsidR="00AF5DE8" w:rsidRPr="00FA2973">
        <w:rPr>
          <w:rFonts w:ascii="Arial" w:hAnsi="Arial" w:cs="Arial"/>
        </w:rPr>
        <w:t>я</w:t>
      </w:r>
      <w:r w:rsidRPr="00FA2973">
        <w:rPr>
          <w:rFonts w:ascii="Arial" w:hAnsi="Arial" w:cs="Arial"/>
        </w:rPr>
        <w:t xml:space="preserve"> сигнала</w:t>
      </w:r>
      <w:r w:rsidR="00B10B43" w:rsidRPr="00FA2973">
        <w:rPr>
          <w:rFonts w:ascii="Arial" w:hAnsi="Arial" w:cs="Arial"/>
        </w:rPr>
        <w:t xml:space="preserve"> помех</w:t>
      </w:r>
      <w:r w:rsidRPr="00FA2973">
        <w:rPr>
          <w:rFonts w:ascii="Arial" w:hAnsi="Arial" w:cs="Arial"/>
        </w:rPr>
        <w:t>.</w:t>
      </w:r>
    </w:p>
    <w:p w14:paraId="67C18BAA" w14:textId="601B17B9"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При наличии существенных различий между эффектами различных типов модуляции наиболее </w:t>
      </w:r>
      <w:r w:rsidR="00B10B43" w:rsidRPr="00FA2973">
        <w:rPr>
          <w:rFonts w:ascii="Arial" w:hAnsi="Arial" w:cs="Arial"/>
        </w:rPr>
        <w:t>предпочтительным</w:t>
      </w:r>
      <w:r w:rsidRPr="00FA2973">
        <w:rPr>
          <w:rFonts w:ascii="Arial" w:hAnsi="Arial" w:cs="Arial"/>
        </w:rPr>
        <w:t xml:space="preserve"> всегда оказывался АМ</w:t>
      </w:r>
      <w:r w:rsidR="00680BDC" w:rsidRPr="00FA2973">
        <w:rPr>
          <w:rFonts w:ascii="Arial" w:hAnsi="Arial" w:cs="Arial"/>
        </w:rPr>
        <w:t xml:space="preserve"> </w:t>
      </w:r>
      <w:r w:rsidR="00AF5DE8" w:rsidRPr="00FA2973">
        <w:rPr>
          <w:rFonts w:ascii="Arial" w:hAnsi="Arial" w:cs="Arial"/>
        </w:rPr>
        <w:t>синусоидальн</w:t>
      </w:r>
      <w:r w:rsidR="00A75EF6" w:rsidRPr="00FA2973">
        <w:rPr>
          <w:rFonts w:ascii="Arial" w:hAnsi="Arial" w:cs="Arial"/>
        </w:rPr>
        <w:t>ая</w:t>
      </w:r>
      <w:r w:rsidR="00973047" w:rsidRPr="00FA2973">
        <w:rPr>
          <w:rFonts w:ascii="Arial" w:hAnsi="Arial" w:cs="Arial"/>
        </w:rPr>
        <w:t xml:space="preserve"> волн</w:t>
      </w:r>
      <w:r w:rsidR="00A75EF6" w:rsidRPr="00FA2973">
        <w:rPr>
          <w:rFonts w:ascii="Arial" w:hAnsi="Arial" w:cs="Arial"/>
        </w:rPr>
        <w:t>а</w:t>
      </w:r>
      <w:r w:rsidRPr="00FA2973">
        <w:rPr>
          <w:rFonts w:ascii="Arial" w:hAnsi="Arial" w:cs="Arial"/>
        </w:rPr>
        <w:t>.</w:t>
      </w:r>
    </w:p>
    <w:p w14:paraId="0717E21D" w14:textId="2163965B"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Если </w:t>
      </w:r>
      <w:r w:rsidR="00680BDC" w:rsidRPr="00FA2973">
        <w:rPr>
          <w:rFonts w:ascii="Arial" w:hAnsi="Arial" w:cs="Arial"/>
        </w:rPr>
        <w:t>при использовании</w:t>
      </w:r>
      <w:r w:rsidRPr="00FA2973">
        <w:rPr>
          <w:rFonts w:ascii="Arial" w:hAnsi="Arial" w:cs="Arial"/>
        </w:rPr>
        <w:t xml:space="preserve"> модуляции </w:t>
      </w:r>
      <w:r w:rsidR="00A75EF6" w:rsidRPr="00FA2973">
        <w:rPr>
          <w:rFonts w:ascii="Arial" w:hAnsi="Arial" w:cs="Arial"/>
        </w:rPr>
        <w:t xml:space="preserve">синусоидальной волной </w:t>
      </w:r>
      <w:r w:rsidRPr="00FA2973">
        <w:rPr>
          <w:rFonts w:ascii="Arial" w:hAnsi="Arial" w:cs="Arial"/>
        </w:rPr>
        <w:t xml:space="preserve">и TDMA наблюдаются разные </w:t>
      </w:r>
      <w:r w:rsidR="00680BDC" w:rsidRPr="00FA2973">
        <w:rPr>
          <w:rFonts w:ascii="Arial" w:hAnsi="Arial" w:cs="Arial"/>
        </w:rPr>
        <w:t>отклики</w:t>
      </w:r>
      <w:r w:rsidRPr="00FA2973">
        <w:rPr>
          <w:rFonts w:ascii="Arial" w:hAnsi="Arial" w:cs="Arial"/>
        </w:rPr>
        <w:t xml:space="preserve">, то специфическое для </w:t>
      </w:r>
      <w:r w:rsidR="00680BDC" w:rsidRPr="00FA2973">
        <w:rPr>
          <w:rFonts w:ascii="Arial" w:hAnsi="Arial" w:cs="Arial"/>
        </w:rPr>
        <w:t>изделия</w:t>
      </w:r>
      <w:r w:rsidRPr="00FA2973">
        <w:rPr>
          <w:rFonts w:ascii="Arial" w:hAnsi="Arial" w:cs="Arial"/>
        </w:rPr>
        <w:t xml:space="preserve"> различие может быть </w:t>
      </w:r>
      <w:r w:rsidR="00680BDC" w:rsidRPr="00FA2973">
        <w:rPr>
          <w:rFonts w:ascii="Arial" w:hAnsi="Arial" w:cs="Arial"/>
        </w:rPr>
        <w:t xml:space="preserve">учтено с помощью </w:t>
      </w:r>
      <w:r w:rsidRPr="00FA2973">
        <w:rPr>
          <w:rFonts w:ascii="Arial" w:hAnsi="Arial" w:cs="Arial"/>
        </w:rPr>
        <w:t xml:space="preserve">соответствующей корректировки критериев соответствия в стандарте на </w:t>
      </w:r>
      <w:r w:rsidR="00A75EF6" w:rsidRPr="00FA2973">
        <w:rPr>
          <w:rFonts w:ascii="Arial" w:hAnsi="Arial" w:cs="Arial"/>
        </w:rPr>
        <w:t>изделие</w:t>
      </w:r>
      <w:r w:rsidRPr="00FA2973">
        <w:rPr>
          <w:rFonts w:ascii="Arial" w:hAnsi="Arial" w:cs="Arial"/>
        </w:rPr>
        <w:t>.</w:t>
      </w:r>
    </w:p>
    <w:p w14:paraId="3A4A19F3" w14:textId="08323478" w:rsidR="00B45093" w:rsidRPr="00FA2973" w:rsidRDefault="00680BDC" w:rsidP="001538FD">
      <w:pPr>
        <w:spacing w:after="0" w:line="360" w:lineRule="auto"/>
        <w:ind w:firstLine="709"/>
        <w:jc w:val="both"/>
        <w:rPr>
          <w:rFonts w:ascii="Arial" w:hAnsi="Arial" w:cs="Arial"/>
        </w:rPr>
      </w:pPr>
      <w:r w:rsidRPr="00FA2973">
        <w:rPr>
          <w:rFonts w:ascii="Arial" w:hAnsi="Arial" w:cs="Arial"/>
        </w:rPr>
        <w:t>В целом,</w:t>
      </w:r>
      <w:r w:rsidR="00B45093" w:rsidRPr="00FA2973">
        <w:rPr>
          <w:rFonts w:ascii="Arial" w:hAnsi="Arial" w:cs="Arial"/>
        </w:rPr>
        <w:t xml:space="preserve"> модуляция </w:t>
      </w:r>
      <w:r w:rsidR="00AC3975" w:rsidRPr="00FA2973">
        <w:rPr>
          <w:rFonts w:ascii="Arial" w:hAnsi="Arial" w:cs="Arial"/>
        </w:rPr>
        <w:t xml:space="preserve">синусоидальной волной </w:t>
      </w:r>
      <w:r w:rsidR="00B45093" w:rsidRPr="00FA2973">
        <w:rPr>
          <w:rFonts w:ascii="Arial" w:hAnsi="Arial" w:cs="Arial"/>
        </w:rPr>
        <w:t>имеет следующие преимущества:</w:t>
      </w:r>
    </w:p>
    <w:p w14:paraId="47D24795" w14:textId="7479D865" w:rsidR="00B45093" w:rsidRPr="00FA2973" w:rsidRDefault="00680BDC" w:rsidP="001538FD">
      <w:pPr>
        <w:spacing w:after="0" w:line="360" w:lineRule="auto"/>
        <w:ind w:firstLine="709"/>
        <w:jc w:val="both"/>
        <w:rPr>
          <w:rFonts w:ascii="Arial" w:hAnsi="Arial" w:cs="Arial"/>
        </w:rPr>
      </w:pPr>
      <w:r w:rsidRPr="00FA2973">
        <w:rPr>
          <w:rFonts w:ascii="Arial" w:hAnsi="Arial" w:cs="Arial"/>
        </w:rPr>
        <w:t xml:space="preserve">- </w:t>
      </w:r>
      <w:r w:rsidR="00B45093" w:rsidRPr="00FA2973">
        <w:rPr>
          <w:rFonts w:ascii="Arial" w:hAnsi="Arial" w:cs="Arial"/>
        </w:rPr>
        <w:t>узкополосный отклик обнаружения в аналоговых системах, уменьшающий проблемы фонового шума;</w:t>
      </w:r>
    </w:p>
    <w:p w14:paraId="691103D5" w14:textId="3E050366" w:rsidR="00B45093" w:rsidRPr="00FA2973" w:rsidRDefault="00680BDC" w:rsidP="001538FD">
      <w:pPr>
        <w:spacing w:after="0" w:line="360" w:lineRule="auto"/>
        <w:ind w:firstLine="709"/>
        <w:jc w:val="both"/>
        <w:rPr>
          <w:rFonts w:ascii="Arial" w:hAnsi="Arial" w:cs="Arial"/>
        </w:rPr>
      </w:pPr>
      <w:r w:rsidRPr="00FA2973">
        <w:rPr>
          <w:rFonts w:ascii="Arial" w:hAnsi="Arial" w:cs="Arial"/>
        </w:rPr>
        <w:t xml:space="preserve">- </w:t>
      </w:r>
      <w:r w:rsidR="00B45093" w:rsidRPr="00FA2973">
        <w:rPr>
          <w:rFonts w:ascii="Arial" w:hAnsi="Arial" w:cs="Arial"/>
        </w:rPr>
        <w:t>универсальная применимость, т.</w:t>
      </w:r>
      <w:r w:rsidR="007B0CDA" w:rsidRPr="00FA2973">
        <w:rPr>
          <w:rFonts w:ascii="Arial" w:hAnsi="Arial" w:cs="Arial"/>
        </w:rPr>
        <w:t xml:space="preserve"> </w:t>
      </w:r>
      <w:r w:rsidR="00B45093" w:rsidRPr="00FA2973">
        <w:rPr>
          <w:rFonts w:ascii="Arial" w:hAnsi="Arial" w:cs="Arial"/>
        </w:rPr>
        <w:t xml:space="preserve">е. отсутствие попытки имитировать поведение источника </w:t>
      </w:r>
      <w:r w:rsidR="00AC3975" w:rsidRPr="00FA2973">
        <w:rPr>
          <w:rFonts w:ascii="Arial" w:hAnsi="Arial" w:cs="Arial"/>
        </w:rPr>
        <w:t>помех</w:t>
      </w:r>
      <w:r w:rsidR="00B45093" w:rsidRPr="00FA2973">
        <w:rPr>
          <w:rFonts w:ascii="Arial" w:hAnsi="Arial" w:cs="Arial"/>
        </w:rPr>
        <w:t>;</w:t>
      </w:r>
    </w:p>
    <w:p w14:paraId="4CCCE103" w14:textId="5C0FBA4D" w:rsidR="00B45093" w:rsidRPr="00FA2973" w:rsidRDefault="00680BDC" w:rsidP="001538FD">
      <w:pPr>
        <w:spacing w:after="0" w:line="360" w:lineRule="auto"/>
        <w:ind w:firstLine="709"/>
        <w:jc w:val="both"/>
        <w:rPr>
          <w:rFonts w:ascii="Arial" w:hAnsi="Arial" w:cs="Arial"/>
        </w:rPr>
      </w:pPr>
      <w:r w:rsidRPr="00FA2973">
        <w:rPr>
          <w:rFonts w:ascii="Arial" w:hAnsi="Arial" w:cs="Arial"/>
        </w:rPr>
        <w:t xml:space="preserve">- </w:t>
      </w:r>
      <w:r w:rsidR="00B45093" w:rsidRPr="00FA2973">
        <w:rPr>
          <w:rFonts w:ascii="Arial" w:hAnsi="Arial" w:cs="Arial"/>
        </w:rPr>
        <w:t>одинаковая модуляция на всех частотах;</w:t>
      </w:r>
    </w:p>
    <w:p w14:paraId="6AE119BD" w14:textId="08B5AF67" w:rsidR="00B45093" w:rsidRPr="00FA2973" w:rsidRDefault="00680BDC" w:rsidP="001538FD">
      <w:pPr>
        <w:spacing w:after="0" w:line="360" w:lineRule="auto"/>
        <w:ind w:firstLine="709"/>
        <w:jc w:val="both"/>
        <w:rPr>
          <w:rFonts w:ascii="Arial" w:hAnsi="Arial" w:cs="Arial"/>
        </w:rPr>
      </w:pPr>
      <w:r w:rsidRPr="00FA2973">
        <w:rPr>
          <w:rFonts w:ascii="Arial" w:hAnsi="Arial" w:cs="Arial"/>
        </w:rPr>
        <w:t xml:space="preserve">- </w:t>
      </w:r>
      <w:r w:rsidR="00B45093" w:rsidRPr="00FA2973">
        <w:rPr>
          <w:rFonts w:ascii="Arial" w:hAnsi="Arial" w:cs="Arial"/>
        </w:rPr>
        <w:t xml:space="preserve"> всегда </w:t>
      </w:r>
      <w:r w:rsidRPr="00FA2973">
        <w:rPr>
          <w:rFonts w:ascii="Arial" w:hAnsi="Arial" w:cs="Arial"/>
        </w:rPr>
        <w:t>не менее жесткая</w:t>
      </w:r>
      <w:r w:rsidR="00B45093" w:rsidRPr="00FA2973">
        <w:rPr>
          <w:rFonts w:ascii="Arial" w:hAnsi="Arial" w:cs="Arial"/>
        </w:rPr>
        <w:t xml:space="preserve">, </w:t>
      </w:r>
      <w:r w:rsidRPr="00FA2973">
        <w:rPr>
          <w:rFonts w:ascii="Arial" w:hAnsi="Arial" w:cs="Arial"/>
        </w:rPr>
        <w:t>чем</w:t>
      </w:r>
      <w:r w:rsidR="00B45093" w:rsidRPr="00FA2973">
        <w:rPr>
          <w:rFonts w:ascii="Arial" w:hAnsi="Arial" w:cs="Arial"/>
        </w:rPr>
        <w:t xml:space="preserve"> импульсная модуляция.</w:t>
      </w:r>
    </w:p>
    <w:p w14:paraId="07E38C23" w14:textId="7004B2E6" w:rsidR="00B45093" w:rsidRPr="00FA2973" w:rsidRDefault="00B45093" w:rsidP="001538FD">
      <w:pPr>
        <w:spacing w:after="0" w:line="360" w:lineRule="auto"/>
        <w:ind w:firstLine="709"/>
        <w:jc w:val="both"/>
        <w:rPr>
          <w:rFonts w:ascii="Arial" w:hAnsi="Arial" w:cs="Arial"/>
        </w:rPr>
      </w:pPr>
      <w:r w:rsidRPr="00FA2973">
        <w:rPr>
          <w:rFonts w:ascii="Arial" w:hAnsi="Arial" w:cs="Arial"/>
        </w:rPr>
        <w:t xml:space="preserve">По указанным выше причинам метод модуляции, определенный в настоящем </w:t>
      </w:r>
      <w:r w:rsidR="00680BDC" w:rsidRPr="00FA2973">
        <w:rPr>
          <w:rFonts w:ascii="Arial" w:hAnsi="Arial" w:cs="Arial"/>
        </w:rPr>
        <w:t>стандарте,</w:t>
      </w:r>
      <w:r w:rsidRPr="00FA2973">
        <w:rPr>
          <w:rFonts w:ascii="Arial" w:hAnsi="Arial" w:cs="Arial"/>
        </w:rPr>
        <w:t xml:space="preserve"> представляет собой 80</w:t>
      </w:r>
      <w:r w:rsidR="007B0CDA" w:rsidRPr="00FA2973">
        <w:rPr>
          <w:rFonts w:ascii="Arial" w:hAnsi="Arial" w:cs="Arial"/>
        </w:rPr>
        <w:t xml:space="preserve"> </w:t>
      </w:r>
      <w:r w:rsidRPr="00FA2973">
        <w:rPr>
          <w:rFonts w:ascii="Arial" w:hAnsi="Arial" w:cs="Arial"/>
        </w:rPr>
        <w:t xml:space="preserve">%-ю </w:t>
      </w:r>
      <w:r w:rsidR="00AC3975" w:rsidRPr="00FA2973">
        <w:rPr>
          <w:rFonts w:ascii="Arial" w:hAnsi="Arial" w:cs="Arial"/>
        </w:rPr>
        <w:t xml:space="preserve">АМ </w:t>
      </w:r>
      <w:r w:rsidR="00680BDC" w:rsidRPr="00FA2973">
        <w:rPr>
          <w:rFonts w:ascii="Arial" w:hAnsi="Arial" w:cs="Arial"/>
        </w:rPr>
        <w:t xml:space="preserve">синусоидальную </w:t>
      </w:r>
      <w:r w:rsidR="00AC3975" w:rsidRPr="00FA2973">
        <w:rPr>
          <w:rFonts w:ascii="Arial" w:hAnsi="Arial" w:cs="Arial"/>
        </w:rPr>
        <w:t>волну.</w:t>
      </w:r>
      <w:r w:rsidRPr="00FA2973">
        <w:rPr>
          <w:rFonts w:ascii="Arial" w:hAnsi="Arial" w:cs="Arial"/>
        </w:rPr>
        <w:t xml:space="preserve"> </w:t>
      </w:r>
      <w:r w:rsidR="00680BDC" w:rsidRPr="00FA2973">
        <w:rPr>
          <w:rFonts w:ascii="Arial" w:hAnsi="Arial" w:cs="Arial"/>
        </w:rPr>
        <w:t xml:space="preserve">Техническим </w:t>
      </w:r>
      <w:r w:rsidRPr="00FA2973">
        <w:rPr>
          <w:rFonts w:ascii="Arial" w:hAnsi="Arial" w:cs="Arial"/>
        </w:rPr>
        <w:t xml:space="preserve">комитетам </w:t>
      </w:r>
      <w:r w:rsidR="00680BDC" w:rsidRPr="00FA2973">
        <w:rPr>
          <w:rFonts w:ascii="Arial" w:hAnsi="Arial" w:cs="Arial"/>
        </w:rPr>
        <w:t xml:space="preserve">по продукции </w:t>
      </w:r>
      <w:r w:rsidRPr="00FA2973">
        <w:rPr>
          <w:rFonts w:ascii="Arial" w:hAnsi="Arial" w:cs="Arial"/>
        </w:rPr>
        <w:t xml:space="preserve">рекомендуется изменять метод модуляции только </w:t>
      </w:r>
      <w:r w:rsidR="00680BDC" w:rsidRPr="00FA2973">
        <w:rPr>
          <w:rFonts w:ascii="Arial" w:hAnsi="Arial" w:cs="Arial"/>
        </w:rPr>
        <w:t>при наличии</w:t>
      </w:r>
      <w:r w:rsidRPr="00FA2973">
        <w:rPr>
          <w:rFonts w:ascii="Arial" w:hAnsi="Arial" w:cs="Arial"/>
        </w:rPr>
        <w:t xml:space="preserve"> причин, требующи</w:t>
      </w:r>
      <w:r w:rsidR="00680BDC" w:rsidRPr="00FA2973">
        <w:rPr>
          <w:rFonts w:ascii="Arial" w:hAnsi="Arial" w:cs="Arial"/>
        </w:rPr>
        <w:t>х</w:t>
      </w:r>
      <w:r w:rsidRPr="00FA2973">
        <w:rPr>
          <w:rFonts w:ascii="Arial" w:hAnsi="Arial" w:cs="Arial"/>
        </w:rPr>
        <w:t xml:space="preserve"> другого типа модуляции.</w:t>
      </w:r>
    </w:p>
    <w:p w14:paraId="5AACB0E3" w14:textId="77777777" w:rsidR="00DC16E7" w:rsidRPr="00FA2973" w:rsidRDefault="00DC16E7">
      <w:pPr>
        <w:rPr>
          <w:rFonts w:ascii="Arial" w:hAnsi="Arial" w:cs="Arial"/>
          <w:b/>
          <w:bCs/>
          <w:sz w:val="28"/>
          <w:szCs w:val="28"/>
        </w:rPr>
      </w:pPr>
      <w:bookmarkStart w:id="48" w:name="_Hlk197680702"/>
      <w:bookmarkStart w:id="49" w:name="_Hlk196857609"/>
      <w:bookmarkEnd w:id="45"/>
      <w:r w:rsidRPr="00FA2973">
        <w:rPr>
          <w:rFonts w:ascii="Arial" w:hAnsi="Arial" w:cs="Arial"/>
          <w:b/>
          <w:bCs/>
          <w:sz w:val="28"/>
          <w:szCs w:val="28"/>
        </w:rPr>
        <w:br w:type="page"/>
      </w:r>
    </w:p>
    <w:p w14:paraId="0FD94895" w14:textId="56E2ED0B" w:rsidR="00807743" w:rsidRPr="00FA2973" w:rsidRDefault="00807743" w:rsidP="00807743">
      <w:pPr>
        <w:jc w:val="center"/>
        <w:rPr>
          <w:rFonts w:ascii="Arial" w:hAnsi="Arial" w:cs="Arial"/>
          <w:b/>
          <w:bCs/>
          <w:sz w:val="24"/>
          <w:szCs w:val="24"/>
        </w:rPr>
      </w:pPr>
      <w:r w:rsidRPr="00FA2973">
        <w:rPr>
          <w:rFonts w:ascii="Arial" w:hAnsi="Arial" w:cs="Arial"/>
          <w:b/>
          <w:bCs/>
          <w:sz w:val="24"/>
          <w:szCs w:val="24"/>
        </w:rPr>
        <w:lastRenderedPageBreak/>
        <w:t>Приложение В</w:t>
      </w:r>
    </w:p>
    <w:p w14:paraId="1DC24543" w14:textId="77777777" w:rsidR="00807743" w:rsidRPr="00FA2973" w:rsidRDefault="00807743" w:rsidP="00807743">
      <w:pPr>
        <w:jc w:val="center"/>
        <w:rPr>
          <w:rFonts w:ascii="Arial" w:hAnsi="Arial" w:cs="Arial"/>
          <w:b/>
          <w:bCs/>
          <w:sz w:val="24"/>
          <w:szCs w:val="24"/>
        </w:rPr>
      </w:pPr>
      <w:r w:rsidRPr="00FA2973">
        <w:rPr>
          <w:rFonts w:ascii="Arial" w:hAnsi="Arial" w:cs="Arial"/>
          <w:b/>
          <w:sz w:val="24"/>
          <w:szCs w:val="24"/>
        </w:rPr>
        <w:t>(справочное)</w:t>
      </w:r>
    </w:p>
    <w:p w14:paraId="134D42EE" w14:textId="77777777" w:rsidR="00C02088" w:rsidRPr="00FA2973" w:rsidRDefault="00C02088" w:rsidP="00C02088">
      <w:pPr>
        <w:jc w:val="center"/>
        <w:rPr>
          <w:rFonts w:ascii="Arial" w:hAnsi="Arial" w:cs="Arial"/>
          <w:b/>
          <w:bCs/>
          <w:sz w:val="24"/>
          <w:szCs w:val="24"/>
        </w:rPr>
      </w:pPr>
      <w:r w:rsidRPr="00FA2973">
        <w:rPr>
          <w:rFonts w:ascii="Arial" w:hAnsi="Arial" w:cs="Arial"/>
          <w:b/>
          <w:bCs/>
          <w:sz w:val="24"/>
          <w:szCs w:val="24"/>
        </w:rPr>
        <w:t>Антенны, генерирующие поле</w:t>
      </w:r>
    </w:p>
    <w:bookmarkEnd w:id="48"/>
    <w:p w14:paraId="310BF9AF" w14:textId="77777777" w:rsidR="001538FD" w:rsidRPr="00FA2973" w:rsidRDefault="001538FD" w:rsidP="001538FD">
      <w:pPr>
        <w:spacing w:after="0" w:line="360" w:lineRule="auto"/>
        <w:ind w:firstLine="709"/>
        <w:jc w:val="both"/>
        <w:rPr>
          <w:rFonts w:ascii="Arial" w:hAnsi="Arial" w:cs="Arial"/>
          <w:b/>
          <w:bCs/>
          <w:sz w:val="24"/>
          <w:szCs w:val="24"/>
        </w:rPr>
      </w:pPr>
    </w:p>
    <w:p w14:paraId="108F8E0C" w14:textId="4AFB983B" w:rsidR="00C02088" w:rsidRPr="00FA2973" w:rsidRDefault="00C02088"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B.1 Биконическая антенна</w:t>
      </w:r>
    </w:p>
    <w:p w14:paraId="05811CCA" w14:textId="350DEF05" w:rsidR="00C02088" w:rsidRPr="00FA2973" w:rsidRDefault="00C02088" w:rsidP="001538FD">
      <w:pPr>
        <w:spacing w:after="0" w:line="360" w:lineRule="auto"/>
        <w:ind w:firstLine="709"/>
        <w:jc w:val="both"/>
        <w:rPr>
          <w:rFonts w:ascii="Arial" w:hAnsi="Arial" w:cs="Arial"/>
        </w:rPr>
      </w:pPr>
      <w:r w:rsidRPr="00FA2973">
        <w:rPr>
          <w:rFonts w:ascii="Arial" w:hAnsi="Arial" w:cs="Arial"/>
        </w:rPr>
        <w:t>Данная антенна состоит из балуна и двух симметричных конических элементов, которые обеспечивают широкий диапазон частот и могут использоваться как для передачи, так и для приема. Компактный размер этих антенн делает их идеальными для использования в ограниченных зонах, таких как безэховые камеры, поскольку эффект близости сводится к минимуму.</w:t>
      </w:r>
    </w:p>
    <w:p w14:paraId="49793BE5" w14:textId="77777777" w:rsidR="001538FD" w:rsidRPr="00FA2973" w:rsidRDefault="001538FD" w:rsidP="001538FD">
      <w:pPr>
        <w:spacing w:after="0" w:line="360" w:lineRule="auto"/>
        <w:ind w:firstLine="709"/>
        <w:jc w:val="both"/>
        <w:rPr>
          <w:rFonts w:ascii="Arial" w:hAnsi="Arial" w:cs="Arial"/>
          <w:b/>
          <w:bCs/>
          <w:sz w:val="24"/>
          <w:szCs w:val="24"/>
        </w:rPr>
      </w:pPr>
    </w:p>
    <w:p w14:paraId="60A5349D" w14:textId="639AECBF" w:rsidR="00C02088" w:rsidRPr="00FA2973" w:rsidRDefault="00C02088"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B.2 Логопериодическая антенна</w:t>
      </w:r>
    </w:p>
    <w:p w14:paraId="03600FCF" w14:textId="29810B0C" w:rsidR="00C02088" w:rsidRPr="00FA2973" w:rsidRDefault="00C02088" w:rsidP="001538FD">
      <w:pPr>
        <w:spacing w:after="0" w:line="360" w:lineRule="auto"/>
        <w:ind w:firstLine="709"/>
        <w:jc w:val="both"/>
        <w:rPr>
          <w:rFonts w:ascii="Arial" w:hAnsi="Arial" w:cs="Arial"/>
        </w:rPr>
      </w:pPr>
      <w:r w:rsidRPr="00FA2973">
        <w:rPr>
          <w:rFonts w:ascii="Arial" w:hAnsi="Arial" w:cs="Arial"/>
        </w:rPr>
        <w:t>Логопериодическая антенна представляет собой решетку из логарифмически разнесенных диполей разной длины, подключенных к линии передачи.</w:t>
      </w:r>
    </w:p>
    <w:p w14:paraId="39AF1F55" w14:textId="0F6A66F0" w:rsidR="00C02088" w:rsidRPr="00FA2973" w:rsidRDefault="00C02088" w:rsidP="001538FD">
      <w:pPr>
        <w:spacing w:after="0" w:line="360" w:lineRule="auto"/>
        <w:ind w:firstLine="709"/>
        <w:jc w:val="both"/>
        <w:rPr>
          <w:rFonts w:ascii="Arial" w:hAnsi="Arial" w:cs="Arial"/>
        </w:rPr>
      </w:pPr>
      <w:r w:rsidRPr="00FA2973">
        <w:rPr>
          <w:rFonts w:ascii="Arial" w:hAnsi="Arial" w:cs="Arial"/>
        </w:rPr>
        <w:t xml:space="preserve">Эти широкополосные антенны имеют относительно высокий коэффициент усиления и низкий </w:t>
      </w:r>
      <w:r w:rsidRPr="00FA2973">
        <w:rPr>
          <w:rFonts w:ascii="Arial" w:hAnsi="Arial" w:cs="Arial"/>
          <w:lang w:val="en-US"/>
        </w:rPr>
        <w:t>VSWR</w:t>
      </w:r>
      <w:r w:rsidRPr="00FA2973">
        <w:rPr>
          <w:rFonts w:ascii="Arial" w:hAnsi="Arial" w:cs="Arial"/>
        </w:rPr>
        <w:t>.</w:t>
      </w:r>
    </w:p>
    <w:p w14:paraId="1EA2B8DE" w14:textId="77777777" w:rsidR="001538FD" w:rsidRPr="00FA2973" w:rsidRDefault="001538FD" w:rsidP="001538FD">
      <w:pPr>
        <w:spacing w:after="0" w:line="360" w:lineRule="auto"/>
        <w:ind w:firstLine="709"/>
        <w:jc w:val="both"/>
        <w:rPr>
          <w:rFonts w:ascii="Arial" w:hAnsi="Arial" w:cs="Arial"/>
          <w:b/>
          <w:bCs/>
          <w:sz w:val="24"/>
          <w:szCs w:val="24"/>
        </w:rPr>
      </w:pPr>
    </w:p>
    <w:p w14:paraId="722EDB23" w14:textId="37ADB919" w:rsidR="00C02088" w:rsidRPr="00FA2973" w:rsidRDefault="00C02088"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B.3 Комбинированные антенны</w:t>
      </w:r>
    </w:p>
    <w:p w14:paraId="4904C78D" w14:textId="1D3A2279" w:rsidR="00C02088" w:rsidRPr="00FA2973" w:rsidRDefault="00C02088" w:rsidP="000758B1">
      <w:pPr>
        <w:spacing w:after="0" w:line="360" w:lineRule="auto"/>
        <w:ind w:firstLine="709"/>
        <w:jc w:val="both"/>
        <w:rPr>
          <w:rFonts w:ascii="Arial" w:hAnsi="Arial" w:cs="Arial"/>
        </w:rPr>
      </w:pPr>
      <w:r w:rsidRPr="00FA2973">
        <w:rPr>
          <w:rFonts w:ascii="Arial" w:hAnsi="Arial" w:cs="Arial"/>
        </w:rPr>
        <w:t>Лог</w:t>
      </w:r>
      <w:r w:rsidR="00D76372" w:rsidRPr="00FA2973">
        <w:rPr>
          <w:rFonts w:ascii="Arial" w:hAnsi="Arial" w:cs="Arial"/>
        </w:rPr>
        <w:t>-</w:t>
      </w:r>
      <w:r w:rsidRPr="00FA2973">
        <w:rPr>
          <w:rFonts w:ascii="Arial" w:hAnsi="Arial" w:cs="Arial"/>
        </w:rPr>
        <w:t>периодическая антенна и биконическая антенна могут быть объединены. Такая комбинация позволяет увеличить частотный диапазон и покрыть диапазон частот от менее</w:t>
      </w:r>
      <w:r w:rsidR="000758B1" w:rsidRPr="00FA2973">
        <w:rPr>
          <w:rFonts w:ascii="Arial" w:hAnsi="Arial" w:cs="Arial"/>
        </w:rPr>
        <w:t xml:space="preserve"> </w:t>
      </w:r>
      <w:r w:rsidRPr="00FA2973">
        <w:rPr>
          <w:rFonts w:ascii="Arial" w:hAnsi="Arial" w:cs="Arial"/>
        </w:rPr>
        <w:t>80 МГц до нескольких ГГц, используя только одну антенну. Такие антенны могут называться гибридными или аналогичными.</w:t>
      </w:r>
    </w:p>
    <w:p w14:paraId="54801A90" w14:textId="309DF993" w:rsidR="00C02088" w:rsidRPr="00FA2973" w:rsidRDefault="00C02088" w:rsidP="001538FD">
      <w:pPr>
        <w:spacing w:after="0" w:line="360" w:lineRule="auto"/>
        <w:ind w:firstLine="709"/>
        <w:jc w:val="both"/>
        <w:rPr>
          <w:rFonts w:ascii="Arial" w:hAnsi="Arial" w:cs="Arial"/>
        </w:rPr>
      </w:pPr>
      <w:r w:rsidRPr="00FA2973">
        <w:rPr>
          <w:rFonts w:ascii="Arial" w:hAnsi="Arial" w:cs="Arial"/>
        </w:rPr>
        <w:t xml:space="preserve">Поскольку биконический элемент обычно располагается в стороне от вершины логопериодической антенны, расстояние между дипольным элементом и </w:t>
      </w:r>
      <w:r w:rsidRPr="00FA2973">
        <w:rPr>
          <w:rFonts w:ascii="Arial" w:hAnsi="Arial" w:cs="Arial"/>
          <w:lang w:val="en-US"/>
        </w:rPr>
        <w:t>EUT</w:t>
      </w:r>
      <w:r w:rsidRPr="00FA2973">
        <w:rPr>
          <w:rFonts w:ascii="Arial" w:hAnsi="Arial" w:cs="Arial"/>
        </w:rPr>
        <w:t xml:space="preserve"> может быть значительно больше, чем вершина гибридной антенны. Такие антенны могут потребовать большей мощности для генерации радиочастотного поля.</w:t>
      </w:r>
    </w:p>
    <w:p w14:paraId="023CD09E" w14:textId="1A178401" w:rsidR="00C02088" w:rsidRPr="00FA2973" w:rsidRDefault="00C02088" w:rsidP="001538FD">
      <w:pPr>
        <w:spacing w:after="0" w:line="360" w:lineRule="auto"/>
        <w:ind w:firstLine="709"/>
        <w:jc w:val="both"/>
        <w:rPr>
          <w:rFonts w:ascii="Arial" w:hAnsi="Arial" w:cs="Arial"/>
        </w:rPr>
      </w:pPr>
      <w:r w:rsidRPr="00FA2973">
        <w:rPr>
          <w:rFonts w:ascii="Arial" w:hAnsi="Arial" w:cs="Arial"/>
        </w:rPr>
        <w:t>Две лог</w:t>
      </w:r>
      <w:r w:rsidR="00D76372" w:rsidRPr="00FA2973">
        <w:rPr>
          <w:rFonts w:ascii="Arial" w:hAnsi="Arial" w:cs="Arial"/>
        </w:rPr>
        <w:t>-</w:t>
      </w:r>
      <w:r w:rsidRPr="00FA2973">
        <w:rPr>
          <w:rFonts w:ascii="Arial" w:hAnsi="Arial" w:cs="Arial"/>
        </w:rPr>
        <w:t>периодические антенны также могут быть объединены для достижения более высокого коэффициента усиления. Такие антенны могут называться «стековыми» или аналогичными.</w:t>
      </w:r>
    </w:p>
    <w:p w14:paraId="4585C39A" w14:textId="77777777" w:rsidR="001538FD" w:rsidRPr="00FA2973" w:rsidRDefault="001538FD" w:rsidP="001538FD">
      <w:pPr>
        <w:spacing w:after="0" w:line="360" w:lineRule="auto"/>
        <w:ind w:firstLine="709"/>
        <w:jc w:val="both"/>
        <w:rPr>
          <w:rFonts w:ascii="Arial" w:hAnsi="Arial" w:cs="Arial"/>
          <w:b/>
          <w:bCs/>
          <w:sz w:val="24"/>
          <w:szCs w:val="24"/>
        </w:rPr>
      </w:pPr>
    </w:p>
    <w:p w14:paraId="360886A3" w14:textId="79E0F0E0" w:rsidR="00C02088" w:rsidRPr="00FA2973" w:rsidRDefault="00C02088" w:rsidP="001538FD">
      <w:pPr>
        <w:spacing w:after="0" w:line="360" w:lineRule="auto"/>
        <w:ind w:firstLine="709"/>
        <w:jc w:val="both"/>
        <w:rPr>
          <w:rFonts w:ascii="Arial" w:hAnsi="Arial" w:cs="Arial"/>
          <w:b/>
          <w:bCs/>
          <w:sz w:val="24"/>
          <w:szCs w:val="24"/>
        </w:rPr>
      </w:pPr>
      <w:r w:rsidRPr="00FA2973">
        <w:rPr>
          <w:rFonts w:ascii="Arial" w:hAnsi="Arial" w:cs="Arial"/>
          <w:b/>
          <w:bCs/>
          <w:sz w:val="24"/>
          <w:szCs w:val="24"/>
        </w:rPr>
        <w:t>B.4 Рупорная антенна и двойная гребенчатая волноводная антенна</w:t>
      </w:r>
    </w:p>
    <w:p w14:paraId="15B1B09E" w14:textId="3E8B00F2" w:rsidR="00C02088" w:rsidRPr="00FA2973" w:rsidRDefault="00C02088" w:rsidP="001538FD">
      <w:pPr>
        <w:spacing w:after="0" w:line="360" w:lineRule="auto"/>
        <w:ind w:firstLine="709"/>
        <w:jc w:val="both"/>
        <w:rPr>
          <w:rFonts w:ascii="Arial" w:hAnsi="Arial" w:cs="Arial"/>
        </w:rPr>
      </w:pPr>
      <w:r w:rsidRPr="00FA2973">
        <w:rPr>
          <w:rFonts w:ascii="Arial" w:hAnsi="Arial" w:cs="Arial"/>
        </w:rPr>
        <w:t>Рупорные антенны и антенны с двойным гребнем создают линейно поляризованные электромагнитные поля. Они обычно используются на частотах свыше 1000 МГц.</w:t>
      </w:r>
    </w:p>
    <w:p w14:paraId="00A5EC7B" w14:textId="77777777" w:rsidR="000758B1" w:rsidRPr="00FA2973" w:rsidRDefault="00C02088" w:rsidP="000758B1">
      <w:pPr>
        <w:spacing w:after="0" w:line="360" w:lineRule="auto"/>
        <w:ind w:firstLine="709"/>
        <w:jc w:val="both"/>
        <w:rPr>
          <w:rFonts w:ascii="Arial" w:hAnsi="Arial" w:cs="Arial"/>
          <w:sz w:val="20"/>
          <w:szCs w:val="20"/>
        </w:rPr>
      </w:pPr>
      <w:bookmarkStart w:id="50" w:name="_Hlk197681923"/>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Pr="00FA2973">
        <w:rPr>
          <w:rFonts w:ascii="Arial" w:hAnsi="Arial" w:cs="Arial"/>
          <w:sz w:val="20"/>
          <w:szCs w:val="20"/>
          <w:lang w:eastAsia="ar-SA"/>
        </w:rPr>
        <w:t xml:space="preserve"> </w:t>
      </w:r>
      <w:bookmarkEnd w:id="50"/>
      <w:r w:rsidRPr="00FA2973">
        <w:rPr>
          <w:rFonts w:ascii="Arial" w:hAnsi="Arial" w:cs="Arial"/>
          <w:sz w:val="20"/>
          <w:szCs w:val="20"/>
        </w:rPr>
        <w:t>Антенны с большим коэффициентом усиления обычно имеют меньшую ширину луча.</w:t>
      </w:r>
    </w:p>
    <w:p w14:paraId="702351CC" w14:textId="786DEDD1" w:rsidR="00DC16E7" w:rsidRPr="00FA2973" w:rsidRDefault="00DC16E7" w:rsidP="000758B1">
      <w:pPr>
        <w:spacing w:after="0" w:line="360" w:lineRule="auto"/>
        <w:ind w:firstLine="709"/>
        <w:jc w:val="both"/>
        <w:rPr>
          <w:rFonts w:ascii="Arial" w:hAnsi="Arial" w:cs="Arial"/>
          <w:b/>
          <w:bCs/>
          <w:sz w:val="28"/>
          <w:szCs w:val="28"/>
        </w:rPr>
      </w:pPr>
      <w:r w:rsidRPr="00FA2973">
        <w:rPr>
          <w:rFonts w:ascii="Arial" w:hAnsi="Arial" w:cs="Arial"/>
          <w:b/>
          <w:bCs/>
          <w:sz w:val="28"/>
          <w:szCs w:val="28"/>
        </w:rPr>
        <w:br w:type="page"/>
      </w:r>
    </w:p>
    <w:p w14:paraId="2BC1D759" w14:textId="2E0AD1E7" w:rsidR="000D46C8" w:rsidRPr="00FA2973" w:rsidRDefault="000D46C8" w:rsidP="000D46C8">
      <w:pPr>
        <w:jc w:val="center"/>
        <w:rPr>
          <w:rFonts w:ascii="Arial" w:hAnsi="Arial" w:cs="Arial"/>
          <w:b/>
          <w:bCs/>
          <w:sz w:val="24"/>
          <w:szCs w:val="24"/>
        </w:rPr>
      </w:pPr>
      <w:r w:rsidRPr="00FA2973">
        <w:rPr>
          <w:rFonts w:ascii="Arial" w:hAnsi="Arial" w:cs="Arial"/>
          <w:b/>
          <w:bCs/>
          <w:sz w:val="24"/>
          <w:szCs w:val="24"/>
        </w:rPr>
        <w:lastRenderedPageBreak/>
        <w:t xml:space="preserve">Приложение </w:t>
      </w:r>
      <w:r w:rsidRPr="00FA2973">
        <w:rPr>
          <w:rFonts w:ascii="Arial" w:hAnsi="Arial" w:cs="Arial"/>
          <w:b/>
          <w:bCs/>
          <w:sz w:val="24"/>
          <w:szCs w:val="24"/>
          <w:lang w:val="en-US"/>
        </w:rPr>
        <w:t>C</w:t>
      </w:r>
    </w:p>
    <w:p w14:paraId="466F2CC0" w14:textId="77777777" w:rsidR="000D46C8" w:rsidRPr="00FA2973" w:rsidRDefault="000D46C8" w:rsidP="000D46C8">
      <w:pPr>
        <w:jc w:val="center"/>
        <w:rPr>
          <w:rFonts w:ascii="Arial" w:hAnsi="Arial" w:cs="Arial"/>
          <w:b/>
          <w:bCs/>
          <w:sz w:val="24"/>
          <w:szCs w:val="24"/>
        </w:rPr>
      </w:pPr>
      <w:r w:rsidRPr="00FA2973">
        <w:rPr>
          <w:rFonts w:ascii="Arial" w:hAnsi="Arial" w:cs="Arial"/>
          <w:b/>
          <w:sz w:val="24"/>
          <w:szCs w:val="24"/>
        </w:rPr>
        <w:t>(справочное)</w:t>
      </w:r>
    </w:p>
    <w:p w14:paraId="011C0F8D" w14:textId="00D27C1A" w:rsidR="000D46C8" w:rsidRPr="00FA2973" w:rsidRDefault="000D46C8" w:rsidP="000D46C8">
      <w:pPr>
        <w:jc w:val="center"/>
        <w:rPr>
          <w:rFonts w:ascii="Arial" w:hAnsi="Arial" w:cs="Arial"/>
          <w:b/>
          <w:bCs/>
          <w:sz w:val="24"/>
          <w:szCs w:val="24"/>
        </w:rPr>
      </w:pPr>
      <w:r w:rsidRPr="00FA2973">
        <w:rPr>
          <w:rFonts w:ascii="Arial" w:hAnsi="Arial" w:cs="Arial"/>
          <w:b/>
          <w:bCs/>
          <w:sz w:val="24"/>
          <w:szCs w:val="24"/>
        </w:rPr>
        <w:t>Применение безэховых камер</w:t>
      </w:r>
    </w:p>
    <w:p w14:paraId="40B2E0FE" w14:textId="77777777" w:rsidR="000758B1" w:rsidRPr="00FA2973" w:rsidRDefault="000758B1" w:rsidP="004A0125">
      <w:pPr>
        <w:spacing w:before="240" w:after="0" w:line="360" w:lineRule="auto"/>
        <w:ind w:firstLine="709"/>
        <w:jc w:val="both"/>
        <w:rPr>
          <w:rFonts w:ascii="Arial" w:hAnsi="Arial" w:cs="Arial"/>
          <w:b/>
          <w:bCs/>
          <w:sz w:val="24"/>
          <w:szCs w:val="24"/>
        </w:rPr>
      </w:pPr>
    </w:p>
    <w:p w14:paraId="39FC8AF2" w14:textId="679B6E49" w:rsidR="000D46C8" w:rsidRPr="00FA2973" w:rsidRDefault="000D46C8"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t>C.1 Общая информация о безэховой камере</w:t>
      </w:r>
    </w:p>
    <w:p w14:paraId="35824066" w14:textId="77777777" w:rsidR="000D46C8" w:rsidRPr="00FA2973" w:rsidRDefault="000D46C8" w:rsidP="004A0125">
      <w:pPr>
        <w:spacing w:before="240" w:after="0" w:line="360" w:lineRule="auto"/>
        <w:ind w:firstLine="709"/>
        <w:jc w:val="both"/>
        <w:rPr>
          <w:rFonts w:ascii="Arial" w:hAnsi="Arial" w:cs="Arial"/>
        </w:rPr>
      </w:pPr>
      <w:proofErr w:type="spellStart"/>
      <w:r w:rsidRPr="00FA2973">
        <w:rPr>
          <w:rFonts w:ascii="Arial" w:hAnsi="Arial" w:cs="Arial"/>
        </w:rPr>
        <w:t>Полубезэховая</w:t>
      </w:r>
      <w:proofErr w:type="spellEnd"/>
      <w:r w:rsidRPr="00FA2973">
        <w:rPr>
          <w:rFonts w:ascii="Arial" w:hAnsi="Arial" w:cs="Arial"/>
        </w:rPr>
        <w:t xml:space="preserve"> камера представляет собой экранированное помещение, стены и потолок которого покрыты радиопоглощающим материалом. В безэховых камерах такая же облицовка имеется на полу.</w:t>
      </w:r>
    </w:p>
    <w:p w14:paraId="0C0C32FB" w14:textId="18EB9566" w:rsidR="000D46C8" w:rsidRPr="00FA2973" w:rsidRDefault="000D46C8" w:rsidP="000D46C8">
      <w:pPr>
        <w:spacing w:after="0" w:line="360" w:lineRule="auto"/>
        <w:ind w:firstLine="709"/>
        <w:jc w:val="both"/>
        <w:rPr>
          <w:rFonts w:ascii="Arial" w:hAnsi="Arial" w:cs="Arial"/>
        </w:rPr>
      </w:pPr>
      <w:r w:rsidRPr="00FA2973">
        <w:rPr>
          <w:rFonts w:ascii="Arial" w:hAnsi="Arial" w:cs="Arial"/>
        </w:rPr>
        <w:t xml:space="preserve">Целью </w:t>
      </w:r>
      <w:r w:rsidR="00DE3308" w:rsidRPr="00FA2973">
        <w:rPr>
          <w:rFonts w:ascii="Arial" w:hAnsi="Arial" w:cs="Arial"/>
        </w:rPr>
        <w:t>такого покрытия</w:t>
      </w:r>
      <w:r w:rsidRPr="00FA2973">
        <w:rPr>
          <w:rFonts w:ascii="Arial" w:hAnsi="Arial" w:cs="Arial"/>
        </w:rPr>
        <w:t xml:space="preserve"> является поглощение радиочастотной энергии, </w:t>
      </w:r>
      <w:r w:rsidR="000A6F0E" w:rsidRPr="00FA2973">
        <w:rPr>
          <w:rFonts w:ascii="Arial" w:hAnsi="Arial" w:cs="Arial"/>
        </w:rPr>
        <w:t xml:space="preserve">которое </w:t>
      </w:r>
      <w:r w:rsidRPr="00FA2973">
        <w:rPr>
          <w:rFonts w:ascii="Arial" w:hAnsi="Arial" w:cs="Arial"/>
        </w:rPr>
        <w:t>предотвращ</w:t>
      </w:r>
      <w:r w:rsidR="00DE3308" w:rsidRPr="00FA2973">
        <w:rPr>
          <w:rFonts w:ascii="Arial" w:hAnsi="Arial" w:cs="Arial"/>
        </w:rPr>
        <w:t>а</w:t>
      </w:r>
      <w:r w:rsidR="000A6F0E" w:rsidRPr="00FA2973">
        <w:rPr>
          <w:rFonts w:ascii="Arial" w:hAnsi="Arial" w:cs="Arial"/>
        </w:rPr>
        <w:t>ет</w:t>
      </w:r>
      <w:r w:rsidRPr="00FA2973">
        <w:rPr>
          <w:rFonts w:ascii="Arial" w:hAnsi="Arial" w:cs="Arial"/>
        </w:rPr>
        <w:t xml:space="preserve"> ее отражение обратно в камеру. Такие отражения, сложным образом интерферируя с непосредственно излучаемым полем, могут создавать максимумы и минимумы в интенсивности генерируемого поля.</w:t>
      </w:r>
    </w:p>
    <w:p w14:paraId="3AD87F66" w14:textId="77777777" w:rsidR="000D46C8" w:rsidRPr="00FA2973" w:rsidRDefault="000D46C8" w:rsidP="000D46C8">
      <w:pPr>
        <w:spacing w:after="0" w:line="360" w:lineRule="auto"/>
        <w:ind w:firstLine="709"/>
        <w:jc w:val="both"/>
        <w:rPr>
          <w:rFonts w:ascii="Arial" w:hAnsi="Arial" w:cs="Arial"/>
        </w:rPr>
      </w:pPr>
      <w:r w:rsidRPr="00FA2973">
        <w:rPr>
          <w:rFonts w:ascii="Arial" w:hAnsi="Arial" w:cs="Arial"/>
        </w:rPr>
        <w:t>Потери на отражение поглощающего материала обычно зависят от частоты падающей волны и ее угла к нормали. Потеря (поглощение) обычно максимальна при нормальном падении и уменьшается с увеличением угла падения.</w:t>
      </w:r>
    </w:p>
    <w:p w14:paraId="6E17FE01" w14:textId="77777777" w:rsidR="000D46C8" w:rsidRPr="00FA2973" w:rsidRDefault="000D46C8" w:rsidP="000D46C8">
      <w:pPr>
        <w:spacing w:after="0" w:line="360" w:lineRule="auto"/>
        <w:ind w:firstLine="709"/>
        <w:jc w:val="both"/>
        <w:rPr>
          <w:rFonts w:ascii="Arial" w:hAnsi="Arial" w:cs="Arial"/>
        </w:rPr>
      </w:pPr>
      <w:r w:rsidRPr="00FA2973">
        <w:rPr>
          <w:rFonts w:ascii="Arial" w:hAnsi="Arial" w:cs="Arial"/>
        </w:rPr>
        <w:t>Чтобы разбить отражения и усилить поглощение, поглощающий материал часто имеет форму клиньев или пирамид.</w:t>
      </w:r>
    </w:p>
    <w:p w14:paraId="0AF5737E" w14:textId="5376961C" w:rsidR="000D46C8" w:rsidRPr="00FA2973" w:rsidRDefault="000D46C8" w:rsidP="000D46C8">
      <w:pPr>
        <w:spacing w:after="0" w:line="360" w:lineRule="auto"/>
        <w:ind w:firstLine="709"/>
        <w:jc w:val="both"/>
        <w:rPr>
          <w:rFonts w:ascii="Arial" w:hAnsi="Arial" w:cs="Arial"/>
        </w:rPr>
      </w:pPr>
      <w:r w:rsidRPr="00FA2973">
        <w:rPr>
          <w:rFonts w:ascii="Arial" w:hAnsi="Arial" w:cs="Arial"/>
        </w:rPr>
        <w:t xml:space="preserve">Для </w:t>
      </w:r>
      <w:proofErr w:type="spellStart"/>
      <w:r w:rsidRPr="00FA2973">
        <w:rPr>
          <w:rFonts w:ascii="Arial" w:hAnsi="Arial" w:cs="Arial"/>
        </w:rPr>
        <w:t>полубезэховых</w:t>
      </w:r>
      <w:proofErr w:type="spellEnd"/>
      <w:r w:rsidRPr="00FA2973">
        <w:rPr>
          <w:rFonts w:ascii="Arial" w:hAnsi="Arial" w:cs="Arial"/>
        </w:rPr>
        <w:t xml:space="preserve"> камер модификация </w:t>
      </w:r>
      <w:r w:rsidR="00AD7E5D" w:rsidRPr="00FA2973">
        <w:rPr>
          <w:rFonts w:ascii="Arial" w:hAnsi="Arial" w:cs="Arial"/>
        </w:rPr>
        <w:t>посредством</w:t>
      </w:r>
      <w:r w:rsidRPr="00FA2973">
        <w:rPr>
          <w:rFonts w:ascii="Arial" w:hAnsi="Arial" w:cs="Arial"/>
        </w:rPr>
        <w:t xml:space="preserve"> добавления на пол дополнительного материала, поглощающего радиочастоты, помогает достичь необходимой однородности поля на всех частотах. Для камер с ферритовыми поглотителями см. C.2. Эксперименты позволят выявить материалы и позиции для таких дополнений.</w:t>
      </w:r>
    </w:p>
    <w:p w14:paraId="3524661E" w14:textId="526D5530" w:rsidR="000D46C8" w:rsidRPr="00FA2973" w:rsidRDefault="000D46C8" w:rsidP="000D46C8">
      <w:pPr>
        <w:spacing w:after="0" w:line="360" w:lineRule="auto"/>
        <w:ind w:firstLine="709"/>
        <w:jc w:val="both"/>
        <w:rPr>
          <w:rFonts w:ascii="Arial" w:hAnsi="Arial" w:cs="Arial"/>
        </w:rPr>
      </w:pPr>
      <w:r w:rsidRPr="00FA2973">
        <w:rPr>
          <w:rFonts w:ascii="Arial" w:hAnsi="Arial" w:cs="Arial"/>
        </w:rPr>
        <w:t xml:space="preserve">Дополнительный поглощающий материал не следует размещать на пути прямого облучения от антенны к </w:t>
      </w:r>
      <w:r w:rsidR="00AD7E5D" w:rsidRPr="00FA2973">
        <w:rPr>
          <w:rFonts w:ascii="Arial" w:hAnsi="Arial" w:cs="Arial"/>
          <w:lang w:val="en-US"/>
        </w:rPr>
        <w:t>EUT</w:t>
      </w:r>
      <w:r w:rsidRPr="00FA2973">
        <w:rPr>
          <w:rFonts w:ascii="Arial" w:hAnsi="Arial" w:cs="Arial"/>
        </w:rPr>
        <w:t xml:space="preserve">, но его следует расположить в том же месте и с той же ориентацией для испытаний, что и при процедуре установки уровня. Кроме того, наклон и подъем антенны, генерирующей поле, может предотвратить прямое освещение поглощающего материала, размещенного на полу. Это особенно важно при размещении напольного оборудования, см. также 7.3 и </w:t>
      </w:r>
      <w:r w:rsidR="00AD7E5D" w:rsidRPr="00FA2973">
        <w:rPr>
          <w:rFonts w:ascii="Arial" w:hAnsi="Arial" w:cs="Arial"/>
        </w:rPr>
        <w:t>п</w:t>
      </w:r>
      <w:r w:rsidRPr="00FA2973">
        <w:rPr>
          <w:rFonts w:ascii="Arial" w:hAnsi="Arial" w:cs="Arial"/>
        </w:rPr>
        <w:t>риложение H для получения рекомендаций по размещению крупногабаритного и тяжелого EUT.</w:t>
      </w:r>
    </w:p>
    <w:p w14:paraId="7A279A07" w14:textId="37092B17" w:rsidR="00C02088" w:rsidRPr="00FA2973" w:rsidRDefault="000D46C8" w:rsidP="000D46C8">
      <w:pPr>
        <w:spacing w:after="0" w:line="360" w:lineRule="auto"/>
        <w:ind w:firstLine="709"/>
        <w:jc w:val="both"/>
        <w:rPr>
          <w:rFonts w:ascii="Arial" w:hAnsi="Arial" w:cs="Arial"/>
        </w:rPr>
      </w:pPr>
      <w:r w:rsidRPr="00FA2973">
        <w:rPr>
          <w:rFonts w:ascii="Arial" w:hAnsi="Arial" w:cs="Arial"/>
        </w:rPr>
        <w:t>Равномерность также можно улучшить, разместив антенну, генерирующую поле, вне оси камеры (горизонтально и вертикально, если необходимо), так чтобы любые отражения не были симметричными.</w:t>
      </w:r>
    </w:p>
    <w:p w14:paraId="7E293CEE" w14:textId="77777777" w:rsidR="00DC16E7" w:rsidRPr="00FA2973" w:rsidRDefault="00DC16E7">
      <w:pPr>
        <w:rPr>
          <w:rFonts w:ascii="Arial" w:hAnsi="Arial" w:cs="Arial"/>
          <w:b/>
          <w:bCs/>
          <w:sz w:val="24"/>
          <w:szCs w:val="24"/>
        </w:rPr>
      </w:pPr>
      <w:r w:rsidRPr="00FA2973">
        <w:rPr>
          <w:rFonts w:ascii="Arial" w:hAnsi="Arial" w:cs="Arial"/>
          <w:b/>
          <w:bCs/>
          <w:sz w:val="24"/>
          <w:szCs w:val="24"/>
        </w:rPr>
        <w:br w:type="page"/>
      </w:r>
    </w:p>
    <w:p w14:paraId="18205875" w14:textId="6AAE60AF" w:rsidR="000D46C8" w:rsidRPr="00FA2973" w:rsidRDefault="000D46C8" w:rsidP="00C44EE4">
      <w:pPr>
        <w:spacing w:after="0" w:line="360" w:lineRule="auto"/>
        <w:ind w:firstLine="709"/>
        <w:jc w:val="both"/>
        <w:rPr>
          <w:rFonts w:ascii="Arial" w:hAnsi="Arial" w:cs="Arial"/>
          <w:b/>
          <w:bCs/>
          <w:sz w:val="24"/>
          <w:szCs w:val="24"/>
        </w:rPr>
      </w:pPr>
      <w:r w:rsidRPr="00FA2973">
        <w:rPr>
          <w:rFonts w:ascii="Arial" w:hAnsi="Arial" w:cs="Arial"/>
          <w:b/>
          <w:bCs/>
          <w:sz w:val="24"/>
          <w:szCs w:val="24"/>
        </w:rPr>
        <w:lastRenderedPageBreak/>
        <w:t>C.2 Использование камер с ферритовым покрытием на частотах</w:t>
      </w:r>
      <w:r w:rsidR="00C44EE4" w:rsidRPr="00FA2973">
        <w:rPr>
          <w:rFonts w:ascii="Arial" w:hAnsi="Arial" w:cs="Arial"/>
          <w:b/>
          <w:bCs/>
          <w:sz w:val="24"/>
          <w:szCs w:val="24"/>
        </w:rPr>
        <w:t xml:space="preserve"> </w:t>
      </w:r>
      <w:r w:rsidR="00AC3975" w:rsidRPr="00FA2973">
        <w:rPr>
          <w:rFonts w:ascii="Arial" w:hAnsi="Arial" w:cs="Arial"/>
          <w:b/>
          <w:bCs/>
          <w:sz w:val="24"/>
          <w:szCs w:val="24"/>
        </w:rPr>
        <w:t>с</w:t>
      </w:r>
      <w:r w:rsidRPr="00FA2973">
        <w:rPr>
          <w:rFonts w:ascii="Arial" w:hAnsi="Arial" w:cs="Arial"/>
          <w:b/>
          <w:bCs/>
          <w:sz w:val="24"/>
          <w:szCs w:val="24"/>
        </w:rPr>
        <w:t>выше 1</w:t>
      </w:r>
      <w:r w:rsidR="00954CD4" w:rsidRPr="00FA2973">
        <w:rPr>
          <w:rFonts w:ascii="Arial" w:hAnsi="Arial" w:cs="Arial"/>
          <w:b/>
          <w:bCs/>
          <w:sz w:val="24"/>
          <w:szCs w:val="24"/>
        </w:rPr>
        <w:t> </w:t>
      </w:r>
      <w:r w:rsidRPr="00FA2973">
        <w:rPr>
          <w:rFonts w:ascii="Arial" w:hAnsi="Arial" w:cs="Arial"/>
          <w:b/>
          <w:bCs/>
          <w:sz w:val="24"/>
          <w:szCs w:val="24"/>
        </w:rPr>
        <w:t>ГГц</w:t>
      </w:r>
    </w:p>
    <w:p w14:paraId="6FB6CE8A" w14:textId="77777777" w:rsidR="000D46C8" w:rsidRPr="00FA2973" w:rsidRDefault="000D46C8" w:rsidP="004A0125">
      <w:pPr>
        <w:spacing w:before="240" w:after="0" w:line="360" w:lineRule="auto"/>
        <w:ind w:firstLine="709"/>
        <w:jc w:val="both"/>
        <w:rPr>
          <w:rFonts w:ascii="Arial" w:hAnsi="Arial" w:cs="Arial"/>
          <w:b/>
          <w:bCs/>
        </w:rPr>
      </w:pPr>
      <w:r w:rsidRPr="00FA2973">
        <w:rPr>
          <w:rFonts w:ascii="Arial" w:hAnsi="Arial" w:cs="Arial"/>
          <w:b/>
          <w:bCs/>
        </w:rPr>
        <w:t>C.2.1 Проблемы, вызванные использованием камер с ферритовым покрытием для испытаний на устойчивость к излучаемым полям на частотах выше 1 ГГц</w:t>
      </w:r>
    </w:p>
    <w:p w14:paraId="50F09538" w14:textId="7FD62A7C" w:rsidR="000D46C8" w:rsidRPr="00FA2973" w:rsidRDefault="000D46C8" w:rsidP="00C44EE4">
      <w:pPr>
        <w:spacing w:after="0" w:line="360" w:lineRule="auto"/>
        <w:ind w:firstLine="709"/>
        <w:jc w:val="both"/>
        <w:rPr>
          <w:rFonts w:ascii="Arial" w:hAnsi="Arial" w:cs="Arial"/>
        </w:rPr>
      </w:pPr>
      <w:r w:rsidRPr="00FA2973">
        <w:rPr>
          <w:rFonts w:ascii="Arial" w:hAnsi="Arial" w:cs="Arial"/>
        </w:rPr>
        <w:t>Безэховые камеры, в которых в качестве поглотителя использу</w:t>
      </w:r>
      <w:r w:rsidR="00AD7E5D" w:rsidRPr="00FA2973">
        <w:rPr>
          <w:rFonts w:ascii="Arial" w:hAnsi="Arial" w:cs="Arial"/>
        </w:rPr>
        <w:t>ют</w:t>
      </w:r>
      <w:r w:rsidRPr="00FA2973">
        <w:rPr>
          <w:rFonts w:ascii="Arial" w:hAnsi="Arial" w:cs="Arial"/>
        </w:rPr>
        <w:t xml:space="preserve"> только феррит, предназначены для </w:t>
      </w:r>
      <w:r w:rsidR="00AD7E5D" w:rsidRPr="00FA2973">
        <w:rPr>
          <w:rFonts w:ascii="Arial" w:hAnsi="Arial" w:cs="Arial"/>
        </w:rPr>
        <w:t>применения</w:t>
      </w:r>
      <w:r w:rsidRPr="00FA2973">
        <w:rPr>
          <w:rFonts w:ascii="Arial" w:hAnsi="Arial" w:cs="Arial"/>
        </w:rPr>
        <w:t xml:space="preserve"> на частотах до 1 ГГц. Описанная ниже проблема может возникнуть, например, в небольшой безэховой камере с ферритовым покрытием.</w:t>
      </w:r>
    </w:p>
    <w:p w14:paraId="36F0489F" w14:textId="296E4A90" w:rsidR="00C02088" w:rsidRPr="00FA2973" w:rsidRDefault="000D46C8" w:rsidP="00C44EE4">
      <w:pPr>
        <w:spacing w:after="0" w:line="360" w:lineRule="auto"/>
        <w:ind w:firstLine="709"/>
        <w:jc w:val="both"/>
        <w:rPr>
          <w:rFonts w:ascii="Arial" w:hAnsi="Arial" w:cs="Arial"/>
        </w:rPr>
      </w:pPr>
      <w:r w:rsidRPr="00FA2973">
        <w:rPr>
          <w:rFonts w:ascii="Arial" w:hAnsi="Arial" w:cs="Arial"/>
        </w:rPr>
        <w:t xml:space="preserve">На частотах выше 1 ГГц ферритовые плитки обычно ведут себя как отражатели, а не как поглотители. На </w:t>
      </w:r>
      <w:r w:rsidR="00AD7E5D" w:rsidRPr="00FA2973">
        <w:rPr>
          <w:rFonts w:ascii="Arial" w:hAnsi="Arial" w:cs="Arial"/>
        </w:rPr>
        <w:t>таких</w:t>
      </w:r>
      <w:r w:rsidRPr="00FA2973">
        <w:rPr>
          <w:rFonts w:ascii="Arial" w:hAnsi="Arial" w:cs="Arial"/>
        </w:rPr>
        <w:t xml:space="preserve"> частотах очень сложно создать однородное поле на площади </w:t>
      </w:r>
      <w:r w:rsidR="000758B1" w:rsidRPr="00FA2973">
        <w:rPr>
          <w:rFonts w:ascii="Arial" w:hAnsi="Arial" w:cs="Arial"/>
        </w:rPr>
        <w:br/>
      </w:r>
      <w:r w:rsidRPr="00FA2973">
        <w:rPr>
          <w:rFonts w:ascii="Arial" w:hAnsi="Arial" w:cs="Arial"/>
        </w:rPr>
        <w:t>1,5 × 1,5 м из-за многократных отражений от внутренних поверхностей камеры (см. рисунок С.1).</w:t>
      </w:r>
    </w:p>
    <w:p w14:paraId="05C0EA93" w14:textId="29D27087" w:rsidR="00C44A9C" w:rsidRPr="00FA2973" w:rsidRDefault="00C44A9C" w:rsidP="00C44A9C">
      <w:pPr>
        <w:spacing w:after="0" w:line="360" w:lineRule="auto"/>
        <w:jc w:val="center"/>
        <w:rPr>
          <w:rFonts w:ascii="Arial" w:hAnsi="Arial" w:cs="Arial"/>
          <w:spacing w:val="20"/>
        </w:rPr>
      </w:pPr>
      <w:r w:rsidRPr="00FA2973">
        <w:rPr>
          <w:rFonts w:ascii="Arial" w:hAnsi="Arial" w:cs="Arial"/>
          <w:noProof/>
          <w:spacing w:val="20"/>
          <w:lang w:eastAsia="ru-RU"/>
        </w:rPr>
        <w:drawing>
          <wp:inline distT="0" distB="0" distL="0" distR="0" wp14:anchorId="4F4737C3" wp14:editId="359B81E1">
            <wp:extent cx="3800475" cy="1876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1876425"/>
                    </a:xfrm>
                    <a:prstGeom prst="rect">
                      <a:avLst/>
                    </a:prstGeom>
                    <a:noFill/>
                    <a:ln>
                      <a:noFill/>
                    </a:ln>
                  </pic:spPr>
                </pic:pic>
              </a:graphicData>
            </a:graphic>
          </wp:inline>
        </w:drawing>
      </w:r>
    </w:p>
    <w:p w14:paraId="17E1E92E" w14:textId="275D973B" w:rsidR="00C44EE4" w:rsidRPr="00FA2973" w:rsidRDefault="00C44EE4" w:rsidP="00B04EC7">
      <w:pPr>
        <w:spacing w:after="0" w:line="360" w:lineRule="auto"/>
        <w:ind w:firstLine="709"/>
        <w:jc w:val="center"/>
        <w:rPr>
          <w:rFonts w:ascii="Arial" w:hAnsi="Arial" w:cs="Arial"/>
        </w:rPr>
      </w:pPr>
      <w:r w:rsidRPr="00FA2973">
        <w:rPr>
          <w:rFonts w:ascii="Arial" w:hAnsi="Arial" w:cs="Arial"/>
          <w:spacing w:val="20"/>
        </w:rPr>
        <w:t xml:space="preserve">Рисунок </w:t>
      </w:r>
      <w:r w:rsidRPr="00FA2973">
        <w:rPr>
          <w:rFonts w:ascii="Arial" w:hAnsi="Arial" w:cs="Arial"/>
        </w:rPr>
        <w:t>C.1 – Многократные отражения в существующей небольшой безэховой камере</w:t>
      </w:r>
    </w:p>
    <w:p w14:paraId="072F4B6F" w14:textId="77777777" w:rsidR="000758B1" w:rsidRPr="00FA2973" w:rsidRDefault="000758B1" w:rsidP="00C44EE4">
      <w:pPr>
        <w:spacing w:after="0" w:line="360" w:lineRule="auto"/>
        <w:ind w:firstLine="709"/>
        <w:jc w:val="both"/>
        <w:rPr>
          <w:rFonts w:ascii="Arial" w:hAnsi="Arial" w:cs="Arial"/>
        </w:rPr>
      </w:pPr>
    </w:p>
    <w:p w14:paraId="3AF0630F" w14:textId="2CA2863A" w:rsidR="00C44EE4" w:rsidRPr="00FA2973" w:rsidRDefault="00C44EE4" w:rsidP="00C44EE4">
      <w:pPr>
        <w:spacing w:after="0" w:line="360" w:lineRule="auto"/>
        <w:ind w:firstLine="709"/>
        <w:jc w:val="both"/>
        <w:rPr>
          <w:rFonts w:ascii="Arial" w:hAnsi="Arial" w:cs="Arial"/>
        </w:rPr>
      </w:pPr>
      <w:r w:rsidRPr="00FA2973">
        <w:rPr>
          <w:rFonts w:ascii="Arial" w:hAnsi="Arial" w:cs="Arial"/>
        </w:rPr>
        <w:t xml:space="preserve">Особенно для частот, где длина волны короче 0,2 м, воспроизводимость результатов может быть очень чувствительна к расположению антенны, генерирующей поле, </w:t>
      </w:r>
      <w:r w:rsidR="00AD7E5D" w:rsidRPr="00FA2973">
        <w:rPr>
          <w:rFonts w:ascii="Arial" w:hAnsi="Arial" w:cs="Arial"/>
        </w:rPr>
        <w:t>а также</w:t>
      </w:r>
      <w:r w:rsidRPr="00FA2973">
        <w:rPr>
          <w:rFonts w:ascii="Arial" w:hAnsi="Arial" w:cs="Arial"/>
        </w:rPr>
        <w:t xml:space="preserve"> датчика поля или испытываемого оборудования.</w:t>
      </w:r>
    </w:p>
    <w:p w14:paraId="6CCA76B6" w14:textId="77777777" w:rsidR="00C44EE4" w:rsidRPr="00FA2973" w:rsidRDefault="00C44EE4" w:rsidP="00C44EE4">
      <w:pPr>
        <w:spacing w:after="0" w:line="360" w:lineRule="auto"/>
        <w:ind w:firstLine="709"/>
        <w:jc w:val="both"/>
        <w:rPr>
          <w:rFonts w:ascii="Arial" w:hAnsi="Arial" w:cs="Arial"/>
          <w:b/>
          <w:bCs/>
        </w:rPr>
      </w:pPr>
      <w:r w:rsidRPr="00FA2973">
        <w:rPr>
          <w:rFonts w:ascii="Arial" w:hAnsi="Arial" w:cs="Arial"/>
          <w:b/>
          <w:bCs/>
        </w:rPr>
        <w:t>C.2.2 Решения по уменьшению отражений</w:t>
      </w:r>
    </w:p>
    <w:p w14:paraId="616F8CBE" w14:textId="77777777" w:rsidR="00C44EE4" w:rsidRPr="00FA2973" w:rsidRDefault="00C44EE4" w:rsidP="00C44EE4">
      <w:pPr>
        <w:spacing w:after="0" w:line="360" w:lineRule="auto"/>
        <w:ind w:firstLine="709"/>
        <w:jc w:val="both"/>
        <w:rPr>
          <w:rFonts w:ascii="Arial" w:hAnsi="Arial" w:cs="Arial"/>
        </w:rPr>
      </w:pPr>
      <w:r w:rsidRPr="00FA2973">
        <w:rPr>
          <w:rFonts w:ascii="Arial" w:hAnsi="Arial" w:cs="Arial"/>
        </w:rPr>
        <w:t>Влияние отражений можно уменьшить следующим образом:</w:t>
      </w:r>
    </w:p>
    <w:p w14:paraId="6E839575" w14:textId="064F85BE" w:rsidR="00C44EE4" w:rsidRPr="00FA2973" w:rsidRDefault="00C44EE4" w:rsidP="00C44EE4">
      <w:pPr>
        <w:spacing w:after="0" w:line="360" w:lineRule="auto"/>
        <w:ind w:firstLine="709"/>
        <w:jc w:val="both"/>
        <w:rPr>
          <w:rFonts w:ascii="Arial" w:hAnsi="Arial" w:cs="Arial"/>
        </w:rPr>
      </w:pPr>
      <w:r w:rsidRPr="00FA2973">
        <w:rPr>
          <w:rFonts w:ascii="Arial" w:hAnsi="Arial" w:cs="Arial"/>
        </w:rPr>
        <w:t xml:space="preserve">- </w:t>
      </w:r>
      <w:r w:rsidR="009E1E8A" w:rsidRPr="00FA2973">
        <w:rPr>
          <w:rFonts w:ascii="Arial" w:hAnsi="Arial" w:cs="Arial"/>
        </w:rPr>
        <w:t>применить</w:t>
      </w:r>
      <w:r w:rsidRPr="00FA2973">
        <w:rPr>
          <w:rFonts w:ascii="Arial" w:hAnsi="Arial" w:cs="Arial"/>
        </w:rPr>
        <w:t xml:space="preserve"> рупорную антенну или </w:t>
      </w:r>
      <w:proofErr w:type="spellStart"/>
      <w:r w:rsidRPr="00FA2973">
        <w:rPr>
          <w:rFonts w:ascii="Arial" w:hAnsi="Arial" w:cs="Arial"/>
        </w:rPr>
        <w:t>двухгребневую</w:t>
      </w:r>
      <w:proofErr w:type="spellEnd"/>
      <w:r w:rsidRPr="00FA2973">
        <w:rPr>
          <w:rFonts w:ascii="Arial" w:hAnsi="Arial" w:cs="Arial"/>
        </w:rPr>
        <w:t xml:space="preserve"> волноводную антенну для уменьшения поля, излучаемого </w:t>
      </w:r>
      <w:r w:rsidR="009E1E8A" w:rsidRPr="00FA2973">
        <w:rPr>
          <w:rFonts w:ascii="Arial" w:hAnsi="Arial" w:cs="Arial"/>
        </w:rPr>
        <w:t>в обратном направлении</w:t>
      </w:r>
      <w:r w:rsidRPr="00FA2973">
        <w:rPr>
          <w:rFonts w:ascii="Arial" w:hAnsi="Arial" w:cs="Arial"/>
        </w:rPr>
        <w:t xml:space="preserve">. </w:t>
      </w:r>
      <w:r w:rsidR="009E1E8A" w:rsidRPr="00FA2973">
        <w:rPr>
          <w:rFonts w:ascii="Arial" w:hAnsi="Arial" w:cs="Arial"/>
        </w:rPr>
        <w:t xml:space="preserve">Такое решение, кроме того, позволяет </w:t>
      </w:r>
      <w:r w:rsidRPr="00FA2973">
        <w:rPr>
          <w:rFonts w:ascii="Arial" w:hAnsi="Arial" w:cs="Arial"/>
        </w:rPr>
        <w:t>уменьш</w:t>
      </w:r>
      <w:r w:rsidR="009E1E8A" w:rsidRPr="00FA2973">
        <w:rPr>
          <w:rFonts w:ascii="Arial" w:hAnsi="Arial" w:cs="Arial"/>
        </w:rPr>
        <w:t>ить</w:t>
      </w:r>
      <w:r w:rsidRPr="00FA2973">
        <w:rPr>
          <w:rFonts w:ascii="Arial" w:hAnsi="Arial" w:cs="Arial"/>
        </w:rPr>
        <w:t xml:space="preserve"> отражения от боковых стенок камеры из-за узкой ширины луча антенны</w:t>
      </w:r>
      <w:r w:rsidR="007B0CDA" w:rsidRPr="00FA2973">
        <w:rPr>
          <w:rFonts w:ascii="Arial" w:hAnsi="Arial" w:cs="Arial"/>
        </w:rPr>
        <w:t>;</w:t>
      </w:r>
    </w:p>
    <w:p w14:paraId="110E49F5" w14:textId="32947B11" w:rsidR="00C44EE4" w:rsidRPr="00FA2973" w:rsidRDefault="00C44EE4" w:rsidP="00C44EE4">
      <w:pPr>
        <w:spacing w:after="0" w:line="360" w:lineRule="auto"/>
        <w:ind w:firstLine="709"/>
        <w:jc w:val="both"/>
        <w:rPr>
          <w:rFonts w:ascii="Arial" w:hAnsi="Arial" w:cs="Arial"/>
        </w:rPr>
      </w:pPr>
      <w:r w:rsidRPr="00FA2973">
        <w:rPr>
          <w:rFonts w:ascii="Arial" w:hAnsi="Arial" w:cs="Arial"/>
        </w:rPr>
        <w:t>- сократит</w:t>
      </w:r>
      <w:r w:rsidR="009E1E8A" w:rsidRPr="00FA2973">
        <w:rPr>
          <w:rFonts w:ascii="Arial" w:hAnsi="Arial" w:cs="Arial"/>
        </w:rPr>
        <w:t>ь</w:t>
      </w:r>
      <w:r w:rsidRPr="00FA2973">
        <w:rPr>
          <w:rFonts w:ascii="Arial" w:hAnsi="Arial" w:cs="Arial"/>
        </w:rPr>
        <w:t xml:space="preserve"> расстояние между передающей антенной и объектом исследования, чтобы минимизировать отражения от боковых стен (расстояние между антенной и объектом исследования можно уменьшить до 1 м)</w:t>
      </w:r>
      <w:r w:rsidR="009E1E8A" w:rsidRPr="00FA2973">
        <w:rPr>
          <w:rFonts w:ascii="Arial" w:hAnsi="Arial" w:cs="Arial"/>
        </w:rPr>
        <w:t>;</w:t>
      </w:r>
    </w:p>
    <w:p w14:paraId="3A1EA585" w14:textId="7665BBD0" w:rsidR="00C44EE4" w:rsidRPr="00FA2973" w:rsidRDefault="00331011" w:rsidP="00C44EE4">
      <w:pPr>
        <w:spacing w:after="0" w:line="360" w:lineRule="auto"/>
        <w:ind w:firstLine="709"/>
        <w:jc w:val="both"/>
        <w:rPr>
          <w:rFonts w:ascii="Arial" w:hAnsi="Arial" w:cs="Arial"/>
        </w:rPr>
      </w:pPr>
      <w:r w:rsidRPr="00FA2973">
        <w:rPr>
          <w:rFonts w:ascii="Arial" w:hAnsi="Arial" w:cs="Arial"/>
        </w:rPr>
        <w:t>-</w:t>
      </w:r>
      <w:r w:rsidR="00C44EE4" w:rsidRPr="00FA2973">
        <w:rPr>
          <w:rFonts w:ascii="Arial" w:hAnsi="Arial" w:cs="Arial"/>
        </w:rPr>
        <w:t xml:space="preserve"> </w:t>
      </w:r>
      <w:r w:rsidRPr="00FA2973">
        <w:rPr>
          <w:rFonts w:ascii="Arial" w:hAnsi="Arial" w:cs="Arial"/>
        </w:rPr>
        <w:t>п</w:t>
      </w:r>
      <w:r w:rsidR="00C44EE4" w:rsidRPr="00FA2973">
        <w:rPr>
          <w:rFonts w:ascii="Arial" w:hAnsi="Arial" w:cs="Arial"/>
        </w:rPr>
        <w:t>рикрепит</w:t>
      </w:r>
      <w:r w:rsidR="009E1E8A" w:rsidRPr="00FA2973">
        <w:rPr>
          <w:rFonts w:ascii="Arial" w:hAnsi="Arial" w:cs="Arial"/>
        </w:rPr>
        <w:t>ь</w:t>
      </w:r>
      <w:r w:rsidR="00C44EE4" w:rsidRPr="00FA2973">
        <w:rPr>
          <w:rFonts w:ascii="Arial" w:hAnsi="Arial" w:cs="Arial"/>
        </w:rPr>
        <w:t xml:space="preserve"> безэховый материал углеродного типа к задней стене позади </w:t>
      </w:r>
      <w:r w:rsidR="009E1E8A" w:rsidRPr="00FA2973">
        <w:rPr>
          <w:rFonts w:ascii="Arial" w:hAnsi="Arial" w:cs="Arial"/>
          <w:lang w:val="en-US"/>
        </w:rPr>
        <w:t>EUT</w:t>
      </w:r>
      <w:r w:rsidR="00C44EE4" w:rsidRPr="00FA2973">
        <w:rPr>
          <w:rFonts w:ascii="Arial" w:hAnsi="Arial" w:cs="Arial"/>
        </w:rPr>
        <w:t xml:space="preserve"> (со стороны антенны, генерирующей поле), чтобы исключить прямое отражение. Это снижает чувствительность </w:t>
      </w:r>
      <w:r w:rsidR="009E1E8A" w:rsidRPr="00FA2973">
        <w:rPr>
          <w:rFonts w:ascii="Arial" w:hAnsi="Arial" w:cs="Arial"/>
        </w:rPr>
        <w:t>испытания</w:t>
      </w:r>
      <w:r w:rsidR="00C44EE4" w:rsidRPr="00FA2973">
        <w:rPr>
          <w:rFonts w:ascii="Arial" w:hAnsi="Arial" w:cs="Arial"/>
        </w:rPr>
        <w:t xml:space="preserve"> к расположению </w:t>
      </w:r>
      <w:r w:rsidR="009E1E8A" w:rsidRPr="00FA2973">
        <w:rPr>
          <w:rFonts w:ascii="Arial" w:hAnsi="Arial" w:cs="Arial"/>
          <w:lang w:val="en-US"/>
        </w:rPr>
        <w:t>EUT</w:t>
      </w:r>
      <w:r w:rsidR="009E1E8A" w:rsidRPr="00FA2973">
        <w:rPr>
          <w:rFonts w:ascii="Arial" w:hAnsi="Arial" w:cs="Arial"/>
        </w:rPr>
        <w:t xml:space="preserve"> </w:t>
      </w:r>
      <w:r w:rsidR="00C44EE4" w:rsidRPr="00FA2973">
        <w:rPr>
          <w:rFonts w:ascii="Arial" w:hAnsi="Arial" w:cs="Arial"/>
        </w:rPr>
        <w:t xml:space="preserve">и антенны. </w:t>
      </w:r>
      <w:r w:rsidR="009E1E8A" w:rsidRPr="00FA2973">
        <w:rPr>
          <w:rFonts w:ascii="Arial" w:hAnsi="Arial" w:cs="Arial"/>
        </w:rPr>
        <w:t>Такое решение</w:t>
      </w:r>
      <w:r w:rsidR="00C44EE4" w:rsidRPr="00FA2973">
        <w:rPr>
          <w:rFonts w:ascii="Arial" w:hAnsi="Arial" w:cs="Arial"/>
        </w:rPr>
        <w:t xml:space="preserve"> может </w:t>
      </w:r>
      <w:r w:rsidR="009E1E8A" w:rsidRPr="00FA2973">
        <w:rPr>
          <w:rFonts w:ascii="Arial" w:hAnsi="Arial" w:cs="Arial"/>
        </w:rPr>
        <w:t xml:space="preserve">также </w:t>
      </w:r>
      <w:r w:rsidR="00C44EE4" w:rsidRPr="00FA2973">
        <w:rPr>
          <w:rFonts w:ascii="Arial" w:hAnsi="Arial" w:cs="Arial"/>
        </w:rPr>
        <w:t>улучшить однородность поля на частотах ниже 1 ГГц.</w:t>
      </w:r>
    </w:p>
    <w:p w14:paraId="2DA66692" w14:textId="382C4A08" w:rsidR="00C44EE4" w:rsidRPr="00FA2973" w:rsidRDefault="00331011" w:rsidP="00C44EE4">
      <w:pPr>
        <w:spacing w:after="0" w:line="360" w:lineRule="auto"/>
        <w:ind w:firstLine="709"/>
        <w:jc w:val="both"/>
        <w:rPr>
          <w:rFonts w:ascii="Arial" w:hAnsi="Arial" w:cs="Arial"/>
          <w:sz w:val="20"/>
          <w:szCs w:val="20"/>
        </w:rPr>
      </w:pPr>
      <w:r w:rsidRPr="00FA2973">
        <w:rPr>
          <w:rFonts w:ascii="Arial" w:eastAsia="Times New Roman" w:hAnsi="Arial" w:cs="Arial"/>
          <w:spacing w:val="40"/>
          <w:sz w:val="20"/>
          <w:szCs w:val="20"/>
          <w:lang w:eastAsia="ru-RU"/>
        </w:rPr>
        <w:lastRenderedPageBreak/>
        <w:t>Примечание</w:t>
      </w:r>
      <w:r w:rsidRPr="00FA2973">
        <w:rPr>
          <w:rFonts w:ascii="Arial" w:eastAsia="Times New Roman" w:hAnsi="Arial" w:cs="Arial"/>
          <w:sz w:val="20"/>
          <w:szCs w:val="20"/>
          <w:lang w:eastAsia="ru-RU"/>
        </w:rPr>
        <w:t xml:space="preserve"> ‒</w:t>
      </w:r>
      <w:r w:rsidRPr="00FA2973">
        <w:rPr>
          <w:rFonts w:ascii="Arial" w:hAnsi="Arial" w:cs="Arial"/>
          <w:sz w:val="20"/>
          <w:szCs w:val="20"/>
          <w:lang w:eastAsia="ar-SA"/>
        </w:rPr>
        <w:t xml:space="preserve"> </w:t>
      </w:r>
      <w:r w:rsidR="00C44EE4" w:rsidRPr="00FA2973">
        <w:rPr>
          <w:rFonts w:ascii="Arial" w:hAnsi="Arial" w:cs="Arial"/>
          <w:sz w:val="20"/>
          <w:szCs w:val="20"/>
        </w:rPr>
        <w:t>Безэховый материал с углеродным наполнителем мож</w:t>
      </w:r>
      <w:r w:rsidR="009E1E8A" w:rsidRPr="00FA2973">
        <w:rPr>
          <w:rFonts w:ascii="Arial" w:hAnsi="Arial" w:cs="Arial"/>
          <w:sz w:val="20"/>
          <w:szCs w:val="20"/>
        </w:rPr>
        <w:t>но</w:t>
      </w:r>
      <w:r w:rsidR="00C44EE4" w:rsidRPr="00FA2973">
        <w:rPr>
          <w:rFonts w:ascii="Arial" w:hAnsi="Arial" w:cs="Arial"/>
          <w:sz w:val="20"/>
          <w:szCs w:val="20"/>
        </w:rPr>
        <w:t xml:space="preserve"> использовать совместно с существующим ферритовым поглотителем для </w:t>
      </w:r>
      <w:r w:rsidR="009E1E8A" w:rsidRPr="00FA2973">
        <w:rPr>
          <w:rFonts w:ascii="Arial" w:hAnsi="Arial" w:cs="Arial"/>
          <w:sz w:val="20"/>
          <w:szCs w:val="20"/>
        </w:rPr>
        <w:t xml:space="preserve">обеспечения соответствия </w:t>
      </w:r>
      <w:r w:rsidR="00C44EE4" w:rsidRPr="00FA2973">
        <w:rPr>
          <w:rFonts w:ascii="Arial" w:hAnsi="Arial" w:cs="Arial"/>
          <w:sz w:val="20"/>
          <w:szCs w:val="20"/>
        </w:rPr>
        <w:t>требовани</w:t>
      </w:r>
      <w:r w:rsidR="009E1E8A" w:rsidRPr="00FA2973">
        <w:rPr>
          <w:rFonts w:ascii="Arial" w:hAnsi="Arial" w:cs="Arial"/>
          <w:sz w:val="20"/>
          <w:szCs w:val="20"/>
        </w:rPr>
        <w:t>ям</w:t>
      </w:r>
      <w:r w:rsidR="00C44EE4" w:rsidRPr="00FA2973">
        <w:rPr>
          <w:rFonts w:ascii="Arial" w:hAnsi="Arial" w:cs="Arial"/>
          <w:sz w:val="20"/>
          <w:szCs w:val="20"/>
        </w:rPr>
        <w:t xml:space="preserve"> к однородности поля на частотах ниже 1 ГГц.</w:t>
      </w:r>
    </w:p>
    <w:p w14:paraId="4A5EC669" w14:textId="67A74511" w:rsidR="00C02088" w:rsidRPr="00FA2973" w:rsidRDefault="00C44EE4" w:rsidP="00C44EE4">
      <w:pPr>
        <w:spacing w:after="0" w:line="360" w:lineRule="auto"/>
        <w:ind w:firstLine="709"/>
        <w:jc w:val="both"/>
        <w:rPr>
          <w:rFonts w:ascii="Arial" w:hAnsi="Arial" w:cs="Arial"/>
        </w:rPr>
      </w:pPr>
      <w:r w:rsidRPr="00FA2973">
        <w:rPr>
          <w:rFonts w:ascii="Arial" w:hAnsi="Arial" w:cs="Arial"/>
        </w:rPr>
        <w:t>Выполнение вышеописанных процедур позволит устранить большую часть отраженных волн (см. рисунок C.2).</w:t>
      </w:r>
    </w:p>
    <w:p w14:paraId="3C6DA1FD" w14:textId="77777777" w:rsidR="000758B1" w:rsidRPr="00FA2973" w:rsidRDefault="000758B1" w:rsidP="00C44EE4">
      <w:pPr>
        <w:spacing w:after="0" w:line="360" w:lineRule="auto"/>
        <w:ind w:firstLine="709"/>
        <w:jc w:val="both"/>
        <w:rPr>
          <w:rFonts w:ascii="Arial" w:hAnsi="Arial" w:cs="Arial"/>
        </w:rPr>
      </w:pPr>
    </w:p>
    <w:p w14:paraId="1E3A7896" w14:textId="58C19424" w:rsidR="00C44A9C" w:rsidRPr="00FA2973" w:rsidRDefault="007B0CDA" w:rsidP="00331011">
      <w:pPr>
        <w:spacing w:after="0" w:line="360" w:lineRule="auto"/>
        <w:ind w:firstLine="709"/>
        <w:jc w:val="center"/>
        <w:rPr>
          <w:rFonts w:ascii="Arial" w:hAnsi="Arial" w:cs="Arial"/>
        </w:rPr>
      </w:pPr>
      <w:r w:rsidRPr="00FA2973">
        <w:rPr>
          <w:rFonts w:ascii="Arial" w:hAnsi="Arial" w:cs="Arial"/>
          <w:noProof/>
          <w:lang w:eastAsia="ru-RU"/>
        </w:rPr>
        <w:drawing>
          <wp:inline distT="0" distB="0" distL="0" distR="0" wp14:anchorId="5161D8D3" wp14:editId="66334A98">
            <wp:extent cx="4076700" cy="2000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2000250"/>
                    </a:xfrm>
                    <a:prstGeom prst="rect">
                      <a:avLst/>
                    </a:prstGeom>
                    <a:noFill/>
                    <a:ln>
                      <a:noFill/>
                    </a:ln>
                  </pic:spPr>
                </pic:pic>
              </a:graphicData>
            </a:graphic>
          </wp:inline>
        </w:drawing>
      </w:r>
    </w:p>
    <w:p w14:paraId="32BF73FE" w14:textId="54EC3762" w:rsidR="00331011" w:rsidRPr="00FA2973" w:rsidRDefault="00331011" w:rsidP="00331011">
      <w:pPr>
        <w:spacing w:after="0" w:line="360" w:lineRule="auto"/>
        <w:ind w:firstLine="709"/>
        <w:jc w:val="center"/>
        <w:rPr>
          <w:rFonts w:ascii="Arial" w:hAnsi="Arial" w:cs="Arial"/>
        </w:rPr>
      </w:pPr>
      <w:r w:rsidRPr="00FA2973">
        <w:rPr>
          <w:rFonts w:ascii="Arial" w:hAnsi="Arial" w:cs="Arial"/>
        </w:rPr>
        <w:t xml:space="preserve">Рисунок C.2 – Большинство отраженных волн </w:t>
      </w:r>
      <w:proofErr w:type="gramStart"/>
      <w:r w:rsidRPr="00FA2973">
        <w:rPr>
          <w:rFonts w:ascii="Arial" w:hAnsi="Arial" w:cs="Arial"/>
        </w:rPr>
        <w:t>устранены</w:t>
      </w:r>
      <w:proofErr w:type="gramEnd"/>
      <w:r w:rsidRPr="00FA2973">
        <w:rPr>
          <w:rFonts w:ascii="Arial" w:hAnsi="Arial" w:cs="Arial"/>
        </w:rPr>
        <w:t xml:space="preserve"> (применимо к виду сверху и сбоку)</w:t>
      </w:r>
    </w:p>
    <w:p w14:paraId="7555309D" w14:textId="77777777" w:rsidR="00DC16E7" w:rsidRPr="00FA2973" w:rsidRDefault="00DC16E7">
      <w:pPr>
        <w:rPr>
          <w:rFonts w:ascii="Arial" w:hAnsi="Arial" w:cs="Arial"/>
          <w:b/>
          <w:bCs/>
          <w:sz w:val="28"/>
          <w:szCs w:val="28"/>
        </w:rPr>
      </w:pPr>
      <w:r w:rsidRPr="00FA2973">
        <w:rPr>
          <w:rFonts w:ascii="Arial" w:hAnsi="Arial" w:cs="Arial"/>
          <w:b/>
          <w:bCs/>
          <w:sz w:val="28"/>
          <w:szCs w:val="28"/>
        </w:rPr>
        <w:br w:type="page"/>
      </w:r>
    </w:p>
    <w:p w14:paraId="05AD37EE" w14:textId="0F135FF7" w:rsidR="00331011" w:rsidRPr="00FA2973" w:rsidRDefault="00331011" w:rsidP="00331011">
      <w:pPr>
        <w:jc w:val="center"/>
        <w:rPr>
          <w:rFonts w:ascii="Arial" w:hAnsi="Arial" w:cs="Arial"/>
          <w:b/>
          <w:bCs/>
          <w:sz w:val="24"/>
          <w:szCs w:val="24"/>
        </w:rPr>
      </w:pPr>
      <w:r w:rsidRPr="00FA2973">
        <w:rPr>
          <w:rFonts w:ascii="Arial" w:hAnsi="Arial" w:cs="Arial"/>
          <w:b/>
          <w:bCs/>
          <w:sz w:val="24"/>
          <w:szCs w:val="24"/>
        </w:rPr>
        <w:lastRenderedPageBreak/>
        <w:t>Приложение D</w:t>
      </w:r>
    </w:p>
    <w:p w14:paraId="6C8F4B86" w14:textId="77777777" w:rsidR="00331011" w:rsidRPr="00FA2973" w:rsidRDefault="00331011" w:rsidP="00331011">
      <w:pPr>
        <w:jc w:val="center"/>
        <w:rPr>
          <w:rFonts w:ascii="Arial" w:hAnsi="Arial" w:cs="Arial"/>
          <w:b/>
          <w:bCs/>
          <w:sz w:val="24"/>
          <w:szCs w:val="24"/>
        </w:rPr>
      </w:pPr>
      <w:r w:rsidRPr="00FA2973">
        <w:rPr>
          <w:rFonts w:ascii="Arial" w:hAnsi="Arial" w:cs="Arial"/>
          <w:b/>
          <w:sz w:val="24"/>
          <w:szCs w:val="24"/>
        </w:rPr>
        <w:t>(справочное)</w:t>
      </w:r>
    </w:p>
    <w:p w14:paraId="238069BA" w14:textId="187E7418" w:rsidR="00331011" w:rsidRPr="00FA2973" w:rsidRDefault="00036BAC" w:rsidP="00331011">
      <w:pPr>
        <w:jc w:val="center"/>
        <w:rPr>
          <w:rFonts w:ascii="Arial" w:hAnsi="Arial" w:cs="Arial"/>
          <w:b/>
          <w:bCs/>
          <w:sz w:val="24"/>
          <w:szCs w:val="24"/>
        </w:rPr>
      </w:pPr>
      <w:r w:rsidRPr="00FA2973">
        <w:rPr>
          <w:rFonts w:ascii="Arial" w:hAnsi="Arial" w:cs="Arial"/>
          <w:b/>
          <w:bCs/>
          <w:sz w:val="24"/>
          <w:szCs w:val="24"/>
        </w:rPr>
        <w:t>Сжатие</w:t>
      </w:r>
      <w:r w:rsidR="00331011" w:rsidRPr="00FA2973">
        <w:rPr>
          <w:rFonts w:ascii="Arial" w:hAnsi="Arial" w:cs="Arial"/>
          <w:b/>
          <w:bCs/>
          <w:sz w:val="24"/>
          <w:szCs w:val="24"/>
        </w:rPr>
        <w:t xml:space="preserve"> и нелинейность усилителя</w:t>
      </w:r>
    </w:p>
    <w:p w14:paraId="0739C4E4" w14:textId="77777777" w:rsidR="00331011" w:rsidRPr="00FA2973" w:rsidRDefault="00331011" w:rsidP="00331011">
      <w:pPr>
        <w:jc w:val="center"/>
        <w:rPr>
          <w:rFonts w:ascii="Arial" w:hAnsi="Arial" w:cs="Arial"/>
          <w:b/>
          <w:bCs/>
          <w:sz w:val="28"/>
          <w:szCs w:val="28"/>
        </w:rPr>
      </w:pPr>
    </w:p>
    <w:p w14:paraId="4E4318BF" w14:textId="77777777" w:rsidR="00331011" w:rsidRPr="00FA2973" w:rsidRDefault="00331011" w:rsidP="00331011">
      <w:pPr>
        <w:spacing w:after="0" w:line="360" w:lineRule="auto"/>
        <w:ind w:firstLine="709"/>
        <w:jc w:val="both"/>
        <w:rPr>
          <w:rFonts w:ascii="Arial" w:hAnsi="Arial" w:cs="Arial"/>
          <w:b/>
          <w:bCs/>
          <w:sz w:val="24"/>
          <w:szCs w:val="24"/>
        </w:rPr>
      </w:pPr>
      <w:r w:rsidRPr="00FA2973">
        <w:rPr>
          <w:rFonts w:ascii="Arial" w:hAnsi="Arial" w:cs="Arial"/>
          <w:b/>
          <w:bCs/>
          <w:sz w:val="24"/>
          <w:szCs w:val="24"/>
        </w:rPr>
        <w:t>D.1 Цель ограничения искажений усилителя</w:t>
      </w:r>
    </w:p>
    <w:p w14:paraId="06DB14B8" w14:textId="3A7B27ED"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Нелинейность усилителя может оказать существенное влияние на </w:t>
      </w:r>
      <w:r w:rsidR="009E1E8A" w:rsidRPr="00FA2973">
        <w:rPr>
          <w:rFonts w:ascii="Arial" w:hAnsi="Arial" w:cs="Arial"/>
        </w:rPr>
        <w:t>сигнал</w:t>
      </w:r>
      <w:r w:rsidR="00DE3308" w:rsidRPr="00FA2973">
        <w:rPr>
          <w:rFonts w:ascii="Arial" w:hAnsi="Arial" w:cs="Arial"/>
        </w:rPr>
        <w:t xml:space="preserve"> помехи</w:t>
      </w:r>
      <w:r w:rsidRPr="00FA2973">
        <w:rPr>
          <w:rFonts w:ascii="Arial" w:hAnsi="Arial" w:cs="Arial"/>
        </w:rPr>
        <w:t xml:space="preserve">, подаваемый на </w:t>
      </w:r>
      <w:bookmarkStart w:id="51" w:name="_Hlk197695839"/>
      <w:r w:rsidR="009E1E8A" w:rsidRPr="00FA2973">
        <w:rPr>
          <w:rFonts w:ascii="Arial" w:hAnsi="Arial" w:cs="Arial"/>
          <w:lang w:val="en-US"/>
        </w:rPr>
        <w:t>EUT</w:t>
      </w:r>
      <w:bookmarkEnd w:id="51"/>
      <w:r w:rsidRPr="00FA2973">
        <w:rPr>
          <w:rFonts w:ascii="Arial" w:hAnsi="Arial" w:cs="Arial"/>
        </w:rPr>
        <w:t xml:space="preserve">. </w:t>
      </w:r>
      <w:r w:rsidR="009E1E8A" w:rsidRPr="00FA2973">
        <w:rPr>
          <w:rFonts w:ascii="Arial" w:hAnsi="Arial" w:cs="Arial"/>
        </w:rPr>
        <w:t>В целях минимизации влияния на сигнал</w:t>
      </w:r>
      <w:r w:rsidR="00DE3308" w:rsidRPr="00FA2973">
        <w:rPr>
          <w:rFonts w:ascii="Arial" w:hAnsi="Arial" w:cs="Arial"/>
        </w:rPr>
        <w:t xml:space="preserve"> помехи</w:t>
      </w:r>
      <w:r w:rsidR="00DB21AA" w:rsidRPr="00FA2973">
        <w:rPr>
          <w:rFonts w:ascii="Arial" w:hAnsi="Arial" w:cs="Arial"/>
        </w:rPr>
        <w:t xml:space="preserve">, следует поддерживать </w:t>
      </w:r>
      <w:r w:rsidRPr="00FA2973">
        <w:rPr>
          <w:rFonts w:ascii="Arial" w:hAnsi="Arial" w:cs="Arial"/>
        </w:rPr>
        <w:t>нелинейност</w:t>
      </w:r>
      <w:r w:rsidR="009E1E8A" w:rsidRPr="00FA2973">
        <w:rPr>
          <w:rFonts w:ascii="Arial" w:hAnsi="Arial" w:cs="Arial"/>
        </w:rPr>
        <w:t>ь</w:t>
      </w:r>
      <w:r w:rsidRPr="00FA2973">
        <w:rPr>
          <w:rFonts w:ascii="Arial" w:hAnsi="Arial" w:cs="Arial"/>
        </w:rPr>
        <w:t xml:space="preserve"> усилителя на достаточно низком уровне</w:t>
      </w:r>
      <w:r w:rsidR="007B0CDA" w:rsidRPr="00FA2973">
        <w:rPr>
          <w:rFonts w:ascii="Arial" w:hAnsi="Arial" w:cs="Arial"/>
        </w:rPr>
        <w:t xml:space="preserve">. </w:t>
      </w:r>
      <w:r w:rsidR="00DB21AA" w:rsidRPr="00FA2973">
        <w:rPr>
          <w:rFonts w:ascii="Arial" w:hAnsi="Arial" w:cs="Arial"/>
        </w:rPr>
        <w:t>Настоящее п</w:t>
      </w:r>
      <w:r w:rsidRPr="00FA2973">
        <w:rPr>
          <w:rFonts w:ascii="Arial" w:hAnsi="Arial" w:cs="Arial"/>
        </w:rPr>
        <w:t xml:space="preserve">риложение </w:t>
      </w:r>
      <w:r w:rsidR="00DB21AA" w:rsidRPr="00FA2973">
        <w:rPr>
          <w:rFonts w:ascii="Arial" w:hAnsi="Arial" w:cs="Arial"/>
        </w:rPr>
        <w:t xml:space="preserve">содержит сведения, которые могут оказать помощь испытательным лабораториям в понимании </w:t>
      </w:r>
      <w:r w:rsidRPr="00FA2973">
        <w:rPr>
          <w:rFonts w:ascii="Arial" w:hAnsi="Arial" w:cs="Arial"/>
        </w:rPr>
        <w:t>и огранич</w:t>
      </w:r>
      <w:r w:rsidR="00DB21AA" w:rsidRPr="00FA2973">
        <w:rPr>
          <w:rFonts w:ascii="Arial" w:hAnsi="Arial" w:cs="Arial"/>
        </w:rPr>
        <w:t>ении искажений усилителя</w:t>
      </w:r>
      <w:r w:rsidRPr="00FA2973">
        <w:rPr>
          <w:rFonts w:ascii="Arial" w:hAnsi="Arial" w:cs="Arial"/>
        </w:rPr>
        <w:t>.</w:t>
      </w:r>
    </w:p>
    <w:p w14:paraId="41B76FC1" w14:textId="77777777" w:rsidR="00C148C4" w:rsidRPr="00FA2973" w:rsidRDefault="00C148C4" w:rsidP="00331011">
      <w:pPr>
        <w:spacing w:after="0" w:line="360" w:lineRule="auto"/>
        <w:ind w:firstLine="709"/>
        <w:jc w:val="both"/>
        <w:rPr>
          <w:rFonts w:ascii="Arial" w:hAnsi="Arial" w:cs="Arial"/>
          <w:b/>
          <w:bCs/>
          <w:sz w:val="24"/>
          <w:szCs w:val="24"/>
        </w:rPr>
      </w:pPr>
    </w:p>
    <w:p w14:paraId="128A1310" w14:textId="5E60C6CC" w:rsidR="00331011" w:rsidRPr="00FA2973" w:rsidRDefault="00331011" w:rsidP="00331011">
      <w:pPr>
        <w:spacing w:after="0" w:line="360" w:lineRule="auto"/>
        <w:ind w:firstLine="709"/>
        <w:jc w:val="both"/>
        <w:rPr>
          <w:rFonts w:ascii="Arial" w:hAnsi="Arial" w:cs="Arial"/>
          <w:b/>
          <w:bCs/>
          <w:sz w:val="24"/>
          <w:szCs w:val="24"/>
        </w:rPr>
      </w:pPr>
      <w:r w:rsidRPr="00FA2973">
        <w:rPr>
          <w:rFonts w:ascii="Arial" w:hAnsi="Arial" w:cs="Arial"/>
          <w:b/>
          <w:bCs/>
          <w:sz w:val="24"/>
          <w:szCs w:val="24"/>
        </w:rPr>
        <w:t>D.2 Возможные проблемы, вызванные гармониками и насыщением</w:t>
      </w:r>
    </w:p>
    <w:p w14:paraId="5AFE8E6E" w14:textId="7E3C4C56"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Работа усилителя в режиме насыщения может привести к </w:t>
      </w:r>
      <w:r w:rsidR="00DB21AA" w:rsidRPr="00FA2973">
        <w:rPr>
          <w:rFonts w:ascii="Arial" w:hAnsi="Arial" w:cs="Arial"/>
        </w:rPr>
        <w:t xml:space="preserve">следующим </w:t>
      </w:r>
      <w:r w:rsidRPr="00FA2973">
        <w:rPr>
          <w:rFonts w:ascii="Arial" w:hAnsi="Arial" w:cs="Arial"/>
        </w:rPr>
        <w:t>сценариям:</w:t>
      </w:r>
    </w:p>
    <w:p w14:paraId="23CE5602" w14:textId="005D12BB" w:rsidR="00331011" w:rsidRPr="00FA2973" w:rsidRDefault="00331011" w:rsidP="00331011">
      <w:pPr>
        <w:spacing w:after="0" w:line="360" w:lineRule="auto"/>
        <w:ind w:firstLine="709"/>
        <w:jc w:val="both"/>
        <w:rPr>
          <w:rFonts w:ascii="Arial" w:hAnsi="Arial" w:cs="Arial"/>
        </w:rPr>
      </w:pPr>
      <w:r w:rsidRPr="00FA2973">
        <w:rPr>
          <w:rFonts w:ascii="Arial" w:hAnsi="Arial" w:cs="Arial"/>
        </w:rPr>
        <w:t>а)</w:t>
      </w:r>
      <w:r w:rsidR="00DB21AA" w:rsidRPr="00FA2973">
        <w:rPr>
          <w:rFonts w:ascii="Arial" w:hAnsi="Arial" w:cs="Arial"/>
        </w:rPr>
        <w:t xml:space="preserve"> г</w:t>
      </w:r>
      <w:r w:rsidRPr="00FA2973">
        <w:rPr>
          <w:rFonts w:ascii="Arial" w:hAnsi="Arial" w:cs="Arial"/>
        </w:rPr>
        <w:t xml:space="preserve">армоники могут вносить значительный вклад в измеренные значения, полученные во время измерения </w:t>
      </w:r>
      <w:r w:rsidR="00DB21AA" w:rsidRPr="00FA2973">
        <w:rPr>
          <w:rFonts w:ascii="Arial" w:hAnsi="Arial" w:cs="Arial"/>
          <w:lang w:val="en-US"/>
        </w:rPr>
        <w:t>UFA</w:t>
      </w:r>
      <w:r w:rsidRPr="00FA2973">
        <w:rPr>
          <w:rFonts w:ascii="Arial" w:hAnsi="Arial" w:cs="Arial"/>
        </w:rPr>
        <w:t>. Напряженность поля на предполагаемой частоте измеряется неправильно, поскольку широкополосный датчик поля будет измерять основную гармонику и ее гармоники</w:t>
      </w:r>
      <w:r w:rsidR="00DB21AA" w:rsidRPr="00FA2973">
        <w:rPr>
          <w:rFonts w:ascii="Arial" w:hAnsi="Arial" w:cs="Arial"/>
        </w:rPr>
        <w:t>;</w:t>
      </w:r>
    </w:p>
    <w:p w14:paraId="79D71C5A" w14:textId="46D89F96" w:rsidR="00331011" w:rsidRPr="00FA2973" w:rsidRDefault="00DB21AA" w:rsidP="00331011">
      <w:pPr>
        <w:spacing w:after="0" w:line="360" w:lineRule="auto"/>
        <w:ind w:firstLine="709"/>
        <w:jc w:val="both"/>
        <w:rPr>
          <w:rFonts w:ascii="Arial" w:hAnsi="Arial" w:cs="Arial"/>
        </w:rPr>
      </w:pPr>
      <w:r w:rsidRPr="00FA2973">
        <w:rPr>
          <w:rFonts w:ascii="Arial" w:hAnsi="Arial" w:cs="Arial"/>
          <w:lang w:val="en-US"/>
        </w:rPr>
        <w:t>b</w:t>
      </w:r>
      <w:r w:rsidR="00331011" w:rsidRPr="00FA2973">
        <w:rPr>
          <w:rFonts w:ascii="Arial" w:hAnsi="Arial" w:cs="Arial"/>
        </w:rPr>
        <w:t xml:space="preserve">) </w:t>
      </w:r>
      <w:r w:rsidRPr="00FA2973">
        <w:rPr>
          <w:rFonts w:ascii="Arial" w:hAnsi="Arial" w:cs="Arial"/>
        </w:rPr>
        <w:t>г</w:t>
      </w:r>
      <w:r w:rsidR="00331011" w:rsidRPr="00FA2973">
        <w:rPr>
          <w:rFonts w:ascii="Arial" w:hAnsi="Arial" w:cs="Arial"/>
        </w:rPr>
        <w:t xml:space="preserve">армоники могут </w:t>
      </w:r>
      <w:r w:rsidRPr="00FA2973">
        <w:rPr>
          <w:rFonts w:ascii="Arial" w:hAnsi="Arial" w:cs="Arial"/>
        </w:rPr>
        <w:t>вызвать</w:t>
      </w:r>
      <w:r w:rsidR="00331011" w:rsidRPr="00FA2973">
        <w:rPr>
          <w:rFonts w:ascii="Arial" w:hAnsi="Arial" w:cs="Arial"/>
        </w:rPr>
        <w:t xml:space="preserve"> отказ </w:t>
      </w:r>
      <w:bookmarkStart w:id="52" w:name="_Hlk197696159"/>
      <w:r w:rsidRPr="00FA2973">
        <w:rPr>
          <w:rFonts w:ascii="Arial" w:hAnsi="Arial" w:cs="Arial"/>
          <w:lang w:val="en-US"/>
        </w:rPr>
        <w:t>EUT</w:t>
      </w:r>
      <w:bookmarkEnd w:id="52"/>
      <w:r w:rsidR="00331011" w:rsidRPr="00FA2973">
        <w:rPr>
          <w:rFonts w:ascii="Arial" w:hAnsi="Arial" w:cs="Arial"/>
        </w:rPr>
        <w:t xml:space="preserve">, если оно устойчиво на предполагаемой основной частоте, но неустойчиво на </w:t>
      </w:r>
      <w:r w:rsidR="0096570A" w:rsidRPr="00FA2973">
        <w:rPr>
          <w:rFonts w:ascii="Arial" w:hAnsi="Arial" w:cs="Arial"/>
        </w:rPr>
        <w:t xml:space="preserve">частоте </w:t>
      </w:r>
      <w:r w:rsidR="00331011" w:rsidRPr="00FA2973">
        <w:rPr>
          <w:rFonts w:ascii="Arial" w:hAnsi="Arial" w:cs="Arial"/>
        </w:rPr>
        <w:t>гармони</w:t>
      </w:r>
      <w:r w:rsidR="0096570A" w:rsidRPr="00FA2973">
        <w:rPr>
          <w:rFonts w:ascii="Arial" w:hAnsi="Arial" w:cs="Arial"/>
        </w:rPr>
        <w:t>ки</w:t>
      </w:r>
      <w:r w:rsidR="00331011" w:rsidRPr="00FA2973">
        <w:rPr>
          <w:rFonts w:ascii="Arial" w:hAnsi="Arial" w:cs="Arial"/>
        </w:rPr>
        <w:t xml:space="preserve">. Ложный отказ будет </w:t>
      </w:r>
      <w:r w:rsidR="0096570A" w:rsidRPr="00FA2973">
        <w:rPr>
          <w:rFonts w:ascii="Arial" w:hAnsi="Arial" w:cs="Arial"/>
        </w:rPr>
        <w:t>зарегистрирован</w:t>
      </w:r>
      <w:r w:rsidR="00331011" w:rsidRPr="00FA2973">
        <w:rPr>
          <w:rFonts w:ascii="Arial" w:hAnsi="Arial" w:cs="Arial"/>
        </w:rPr>
        <w:t xml:space="preserve"> не</w:t>
      </w:r>
      <w:r w:rsidR="0096570A" w:rsidRPr="00FA2973">
        <w:rPr>
          <w:rFonts w:ascii="Arial" w:hAnsi="Arial" w:cs="Arial"/>
        </w:rPr>
        <w:t>верно</w:t>
      </w:r>
      <w:r w:rsidR="00331011" w:rsidRPr="00FA2973">
        <w:rPr>
          <w:rFonts w:ascii="Arial" w:hAnsi="Arial" w:cs="Arial"/>
        </w:rPr>
        <w:t xml:space="preserve"> и может привести к неправильному перепроектированию</w:t>
      </w:r>
      <w:r w:rsidR="0096570A" w:rsidRPr="00FA2973">
        <w:rPr>
          <w:rFonts w:ascii="Arial" w:hAnsi="Arial" w:cs="Arial"/>
        </w:rPr>
        <w:t>;</w:t>
      </w:r>
    </w:p>
    <w:p w14:paraId="3ED01C6D" w14:textId="2185CFB1" w:rsidR="00331011" w:rsidRPr="00FA2973" w:rsidRDefault="00DB21AA" w:rsidP="00331011">
      <w:pPr>
        <w:spacing w:after="0" w:line="360" w:lineRule="auto"/>
        <w:ind w:firstLine="709"/>
        <w:jc w:val="both"/>
        <w:rPr>
          <w:rFonts w:ascii="Arial" w:hAnsi="Arial" w:cs="Arial"/>
        </w:rPr>
      </w:pPr>
      <w:r w:rsidRPr="00FA2973">
        <w:rPr>
          <w:rFonts w:ascii="Arial" w:hAnsi="Arial" w:cs="Arial"/>
          <w:lang w:val="en-US"/>
        </w:rPr>
        <w:t>c</w:t>
      </w:r>
      <w:r w:rsidRPr="00FA2973">
        <w:rPr>
          <w:rFonts w:ascii="Arial" w:hAnsi="Arial" w:cs="Arial"/>
        </w:rPr>
        <w:t>)</w:t>
      </w:r>
      <w:r w:rsidR="00331011" w:rsidRPr="00FA2973">
        <w:rPr>
          <w:rFonts w:ascii="Arial" w:hAnsi="Arial" w:cs="Arial"/>
        </w:rPr>
        <w:t xml:space="preserve"> </w:t>
      </w:r>
      <w:r w:rsidR="0096570A" w:rsidRPr="00FA2973">
        <w:rPr>
          <w:rFonts w:ascii="Arial" w:hAnsi="Arial" w:cs="Arial"/>
        </w:rPr>
        <w:t>г</w:t>
      </w:r>
      <w:r w:rsidR="00331011" w:rsidRPr="00FA2973">
        <w:rPr>
          <w:rFonts w:ascii="Arial" w:hAnsi="Arial" w:cs="Arial"/>
        </w:rPr>
        <w:t xml:space="preserve">армоники также могут повлиять на результат </w:t>
      </w:r>
      <w:r w:rsidR="0096570A" w:rsidRPr="00FA2973">
        <w:rPr>
          <w:rFonts w:ascii="Arial" w:hAnsi="Arial" w:cs="Arial"/>
        </w:rPr>
        <w:t>испытания</w:t>
      </w:r>
      <w:r w:rsidR="00331011" w:rsidRPr="00FA2973">
        <w:rPr>
          <w:rFonts w:ascii="Arial" w:hAnsi="Arial" w:cs="Arial"/>
        </w:rPr>
        <w:t xml:space="preserve">, даже если они очень хорошо подавлены в особых ситуациях. Например, </w:t>
      </w:r>
      <w:r w:rsidR="0096570A" w:rsidRPr="00FA2973">
        <w:rPr>
          <w:rFonts w:ascii="Arial" w:hAnsi="Arial" w:cs="Arial"/>
        </w:rPr>
        <w:t>при испытании приемника на</w:t>
      </w:r>
      <w:r w:rsidR="00331011" w:rsidRPr="00FA2973">
        <w:rPr>
          <w:rFonts w:ascii="Arial" w:hAnsi="Arial" w:cs="Arial"/>
        </w:rPr>
        <w:t xml:space="preserve"> частот</w:t>
      </w:r>
      <w:r w:rsidR="0096570A" w:rsidRPr="00FA2973">
        <w:rPr>
          <w:rFonts w:ascii="Arial" w:hAnsi="Arial" w:cs="Arial"/>
        </w:rPr>
        <w:t xml:space="preserve">е    </w:t>
      </w:r>
      <w:r w:rsidR="00331011" w:rsidRPr="00FA2973">
        <w:rPr>
          <w:rFonts w:ascii="Arial" w:hAnsi="Arial" w:cs="Arial"/>
        </w:rPr>
        <w:t xml:space="preserve"> 900 МГц, даже очень слабые гармоники сигнала с частотой 300 МГц могут перегрузить вход приемника. </w:t>
      </w:r>
      <w:r w:rsidR="0096570A" w:rsidRPr="00FA2973">
        <w:rPr>
          <w:rFonts w:ascii="Arial" w:hAnsi="Arial" w:cs="Arial"/>
        </w:rPr>
        <w:t xml:space="preserve">Аналогичный </w:t>
      </w:r>
      <w:r w:rsidR="00331011" w:rsidRPr="00FA2973">
        <w:rPr>
          <w:rFonts w:ascii="Arial" w:hAnsi="Arial" w:cs="Arial"/>
        </w:rPr>
        <w:t xml:space="preserve">сценарий может возникнуть и в случае, если генератор сигналов выдает </w:t>
      </w:r>
      <w:r w:rsidR="00B82465" w:rsidRPr="00FA2973">
        <w:rPr>
          <w:rFonts w:ascii="Arial" w:hAnsi="Arial" w:cs="Arial"/>
        </w:rPr>
        <w:t>сигналы</w:t>
      </w:r>
      <w:r w:rsidR="007B0CDA" w:rsidRPr="00FA2973">
        <w:rPr>
          <w:rFonts w:ascii="Arial" w:hAnsi="Arial" w:cs="Arial"/>
        </w:rPr>
        <w:t>,</w:t>
      </w:r>
      <w:r w:rsidR="00B82465" w:rsidRPr="00FA2973">
        <w:rPr>
          <w:rFonts w:ascii="Arial" w:hAnsi="Arial" w:cs="Arial"/>
        </w:rPr>
        <w:t xml:space="preserve"> не связанные с гармониками</w:t>
      </w:r>
      <w:r w:rsidR="00331011" w:rsidRPr="00FA2973">
        <w:rPr>
          <w:rFonts w:ascii="Arial" w:hAnsi="Arial" w:cs="Arial"/>
        </w:rPr>
        <w:t xml:space="preserve">. Для защиты чувствительного </w:t>
      </w:r>
      <w:r w:rsidR="0096570A" w:rsidRPr="00FA2973">
        <w:rPr>
          <w:rFonts w:ascii="Arial" w:hAnsi="Arial" w:cs="Arial"/>
          <w:lang w:val="en-US"/>
        </w:rPr>
        <w:t>EUT</w:t>
      </w:r>
      <w:r w:rsidR="0096570A" w:rsidRPr="00FA2973">
        <w:rPr>
          <w:rFonts w:ascii="Arial" w:hAnsi="Arial" w:cs="Arial"/>
        </w:rPr>
        <w:t xml:space="preserve"> </w:t>
      </w:r>
      <w:r w:rsidR="00331011" w:rsidRPr="00FA2973">
        <w:rPr>
          <w:rFonts w:ascii="Arial" w:hAnsi="Arial" w:cs="Arial"/>
        </w:rPr>
        <w:t xml:space="preserve">могут </w:t>
      </w:r>
      <w:r w:rsidR="0096570A" w:rsidRPr="00FA2973">
        <w:rPr>
          <w:rFonts w:ascii="Arial" w:hAnsi="Arial" w:cs="Arial"/>
        </w:rPr>
        <w:t>быть использованы</w:t>
      </w:r>
      <w:r w:rsidR="00331011" w:rsidRPr="00FA2973">
        <w:rPr>
          <w:rFonts w:ascii="Arial" w:hAnsi="Arial" w:cs="Arial"/>
        </w:rPr>
        <w:t xml:space="preserve"> специальные фильтры нижних частот или </w:t>
      </w:r>
      <w:r w:rsidR="0096570A" w:rsidRPr="00FA2973">
        <w:rPr>
          <w:rFonts w:ascii="Arial" w:hAnsi="Arial" w:cs="Arial"/>
        </w:rPr>
        <w:t>заграждающие (</w:t>
      </w:r>
      <w:proofErr w:type="spellStart"/>
      <w:r w:rsidR="00331011" w:rsidRPr="00FA2973">
        <w:rPr>
          <w:rFonts w:ascii="Arial" w:hAnsi="Arial" w:cs="Arial"/>
        </w:rPr>
        <w:t>режекторные</w:t>
      </w:r>
      <w:proofErr w:type="spellEnd"/>
      <w:r w:rsidR="0096570A" w:rsidRPr="00FA2973">
        <w:rPr>
          <w:rFonts w:ascii="Arial" w:hAnsi="Arial" w:cs="Arial"/>
        </w:rPr>
        <w:t>)</w:t>
      </w:r>
      <w:r w:rsidR="00331011" w:rsidRPr="00FA2973">
        <w:rPr>
          <w:rFonts w:ascii="Arial" w:hAnsi="Arial" w:cs="Arial"/>
        </w:rPr>
        <w:t xml:space="preserve"> фильтры</w:t>
      </w:r>
      <w:r w:rsidR="007B0CDA" w:rsidRPr="00FA2973">
        <w:rPr>
          <w:rFonts w:ascii="Arial" w:hAnsi="Arial" w:cs="Arial"/>
        </w:rPr>
        <w:t>;</w:t>
      </w:r>
    </w:p>
    <w:p w14:paraId="205CB08C" w14:textId="257D8AD3" w:rsidR="00331011" w:rsidRPr="00FA2973" w:rsidRDefault="00DB21AA" w:rsidP="00331011">
      <w:pPr>
        <w:spacing w:after="0" w:line="360" w:lineRule="auto"/>
        <w:ind w:firstLine="709"/>
        <w:jc w:val="both"/>
        <w:rPr>
          <w:rFonts w:ascii="Arial" w:hAnsi="Arial" w:cs="Arial"/>
        </w:rPr>
      </w:pPr>
      <w:r w:rsidRPr="00FA2973">
        <w:rPr>
          <w:rFonts w:ascii="Arial" w:hAnsi="Arial" w:cs="Arial"/>
          <w:lang w:val="en-US"/>
        </w:rPr>
        <w:t>d</w:t>
      </w:r>
      <w:r w:rsidR="00331011" w:rsidRPr="00FA2973">
        <w:rPr>
          <w:rFonts w:ascii="Arial" w:hAnsi="Arial" w:cs="Arial"/>
        </w:rPr>
        <w:t xml:space="preserve">) </w:t>
      </w:r>
      <w:r w:rsidR="0096570A" w:rsidRPr="00FA2973">
        <w:rPr>
          <w:rFonts w:ascii="Arial" w:hAnsi="Arial" w:cs="Arial"/>
        </w:rPr>
        <w:t>н</w:t>
      </w:r>
      <w:r w:rsidR="00331011" w:rsidRPr="00FA2973">
        <w:rPr>
          <w:rFonts w:ascii="Arial" w:hAnsi="Arial" w:cs="Arial"/>
        </w:rPr>
        <w:t>асыщение может присутствовать без измер</w:t>
      </w:r>
      <w:r w:rsidR="00B82465" w:rsidRPr="00FA2973">
        <w:rPr>
          <w:rFonts w:ascii="Arial" w:hAnsi="Arial" w:cs="Arial"/>
        </w:rPr>
        <w:t>яемых</w:t>
      </w:r>
      <w:r w:rsidR="00331011" w:rsidRPr="00FA2973">
        <w:rPr>
          <w:rFonts w:ascii="Arial" w:hAnsi="Arial" w:cs="Arial"/>
        </w:rPr>
        <w:t xml:space="preserve"> гармоник. Это происходит, если усилитель имеет выходной фильтр нижних частот, который подавляет гармоники и/или внутренние схемы, а комбинированная технология может подавлять гармоники на краях полосы. </w:t>
      </w:r>
      <w:r w:rsidR="0096570A" w:rsidRPr="00FA2973">
        <w:rPr>
          <w:rFonts w:ascii="Arial" w:hAnsi="Arial" w:cs="Arial"/>
        </w:rPr>
        <w:t xml:space="preserve">Подобная </w:t>
      </w:r>
      <w:r w:rsidR="00331011" w:rsidRPr="00FA2973">
        <w:rPr>
          <w:rFonts w:ascii="Arial" w:hAnsi="Arial" w:cs="Arial"/>
        </w:rPr>
        <w:t>ситуация также может привести к неверным результатам</w:t>
      </w:r>
      <w:r w:rsidR="0096570A" w:rsidRPr="00FA2973">
        <w:rPr>
          <w:rFonts w:ascii="Arial" w:hAnsi="Arial" w:cs="Arial"/>
        </w:rPr>
        <w:t>:</w:t>
      </w:r>
    </w:p>
    <w:p w14:paraId="1FF6975A" w14:textId="78A5EC96" w:rsidR="00331011" w:rsidRPr="00FA2973" w:rsidRDefault="00331011" w:rsidP="000758B1">
      <w:pPr>
        <w:spacing w:after="0" w:line="360" w:lineRule="auto"/>
        <w:ind w:left="993"/>
        <w:jc w:val="both"/>
        <w:rPr>
          <w:rFonts w:ascii="Arial" w:hAnsi="Arial" w:cs="Arial"/>
        </w:rPr>
      </w:pPr>
      <w:r w:rsidRPr="00FA2973">
        <w:rPr>
          <w:rFonts w:ascii="Arial" w:hAnsi="Arial" w:cs="Arial"/>
        </w:rPr>
        <w:t xml:space="preserve">1) </w:t>
      </w:r>
      <w:r w:rsidR="0096570A" w:rsidRPr="00FA2973">
        <w:rPr>
          <w:rFonts w:ascii="Arial" w:hAnsi="Arial" w:cs="Arial"/>
        </w:rPr>
        <w:t>е</w:t>
      </w:r>
      <w:r w:rsidRPr="00FA2973">
        <w:rPr>
          <w:rFonts w:ascii="Arial" w:hAnsi="Arial" w:cs="Arial"/>
        </w:rPr>
        <w:t xml:space="preserve">сли это происходит во время </w:t>
      </w:r>
      <w:r w:rsidR="0096570A" w:rsidRPr="00FA2973">
        <w:rPr>
          <w:rFonts w:ascii="Arial" w:hAnsi="Arial" w:cs="Arial"/>
        </w:rPr>
        <w:t>определения характеристик</w:t>
      </w:r>
      <w:r w:rsidRPr="00FA2973">
        <w:rPr>
          <w:rFonts w:ascii="Arial" w:hAnsi="Arial" w:cs="Arial"/>
        </w:rPr>
        <w:t xml:space="preserve"> UFA, будут получены неверные данные о</w:t>
      </w:r>
      <w:r w:rsidR="00B82465" w:rsidRPr="00FA2973">
        <w:rPr>
          <w:rFonts w:ascii="Arial" w:hAnsi="Arial" w:cs="Arial"/>
        </w:rPr>
        <w:t xml:space="preserve"> настройке</w:t>
      </w:r>
      <w:r w:rsidRPr="00FA2973">
        <w:rPr>
          <w:rFonts w:ascii="Arial" w:hAnsi="Arial" w:cs="Arial"/>
        </w:rPr>
        <w:t xml:space="preserve"> </w:t>
      </w:r>
      <w:r w:rsidR="00B82465" w:rsidRPr="00FA2973">
        <w:rPr>
          <w:rFonts w:ascii="Arial" w:hAnsi="Arial" w:cs="Arial"/>
        </w:rPr>
        <w:t xml:space="preserve">испытательного </w:t>
      </w:r>
      <w:r w:rsidRPr="00FA2973">
        <w:rPr>
          <w:rFonts w:ascii="Arial" w:hAnsi="Arial" w:cs="Arial"/>
        </w:rPr>
        <w:t>уровня, поскольку в алгоритме, описанном в 6.3.2 или 6.3.3, используется предположение о линейности</w:t>
      </w:r>
      <w:r w:rsidR="0096570A" w:rsidRPr="00FA2973">
        <w:rPr>
          <w:rFonts w:ascii="Arial" w:hAnsi="Arial" w:cs="Arial"/>
        </w:rPr>
        <w:t>;</w:t>
      </w:r>
    </w:p>
    <w:p w14:paraId="71084BDA" w14:textId="371688BD" w:rsidR="00C02088" w:rsidRPr="00FA2973" w:rsidRDefault="00331011" w:rsidP="000758B1">
      <w:pPr>
        <w:spacing w:after="0" w:line="360" w:lineRule="auto"/>
        <w:ind w:left="993"/>
        <w:jc w:val="both"/>
        <w:rPr>
          <w:rFonts w:ascii="Arial" w:hAnsi="Arial" w:cs="Arial"/>
        </w:rPr>
      </w:pPr>
      <w:r w:rsidRPr="00FA2973">
        <w:rPr>
          <w:rFonts w:ascii="Arial" w:hAnsi="Arial" w:cs="Arial"/>
        </w:rPr>
        <w:t xml:space="preserve">2) </w:t>
      </w:r>
      <w:r w:rsidR="0096570A" w:rsidRPr="00FA2973">
        <w:rPr>
          <w:rFonts w:ascii="Arial" w:hAnsi="Arial" w:cs="Arial"/>
        </w:rPr>
        <w:t>в</w:t>
      </w:r>
      <w:r w:rsidRPr="00FA2973">
        <w:rPr>
          <w:rFonts w:ascii="Arial" w:hAnsi="Arial" w:cs="Arial"/>
        </w:rPr>
        <w:t xml:space="preserve">о время </w:t>
      </w:r>
      <w:r w:rsidR="0096570A" w:rsidRPr="00FA2973">
        <w:rPr>
          <w:rFonts w:ascii="Arial" w:hAnsi="Arial" w:cs="Arial"/>
        </w:rPr>
        <w:t xml:space="preserve">проведения испытания </w:t>
      </w:r>
      <w:r w:rsidRPr="00FA2973">
        <w:rPr>
          <w:rFonts w:ascii="Arial" w:hAnsi="Arial" w:cs="Arial"/>
        </w:rPr>
        <w:t>т</w:t>
      </w:r>
      <w:r w:rsidR="0096570A" w:rsidRPr="00FA2973">
        <w:rPr>
          <w:rFonts w:ascii="Arial" w:hAnsi="Arial" w:cs="Arial"/>
        </w:rPr>
        <w:t xml:space="preserve">акой </w:t>
      </w:r>
      <w:r w:rsidRPr="00FA2973">
        <w:rPr>
          <w:rFonts w:ascii="Arial" w:hAnsi="Arial" w:cs="Arial"/>
        </w:rPr>
        <w:t>тип насыщения приведет к неправильному коэффициенту модуляции и гармоникам частоты модуляции (обычно 1 кГц).</w:t>
      </w:r>
    </w:p>
    <w:p w14:paraId="3EB94253" w14:textId="77777777" w:rsidR="000758B1" w:rsidRPr="00FA2973" w:rsidRDefault="000758B1">
      <w:pPr>
        <w:rPr>
          <w:rFonts w:ascii="Arial" w:hAnsi="Arial" w:cs="Arial"/>
          <w:b/>
          <w:bCs/>
          <w:sz w:val="24"/>
          <w:szCs w:val="24"/>
        </w:rPr>
      </w:pPr>
      <w:r w:rsidRPr="00FA2973">
        <w:rPr>
          <w:rFonts w:ascii="Arial" w:hAnsi="Arial" w:cs="Arial"/>
          <w:b/>
          <w:bCs/>
          <w:sz w:val="24"/>
          <w:szCs w:val="24"/>
        </w:rPr>
        <w:br w:type="page"/>
      </w:r>
    </w:p>
    <w:p w14:paraId="5D0731EE" w14:textId="535D5601" w:rsidR="00331011" w:rsidRPr="00FA2973" w:rsidRDefault="00331011" w:rsidP="00331011">
      <w:pPr>
        <w:spacing w:after="0" w:line="360" w:lineRule="auto"/>
        <w:ind w:firstLine="709"/>
        <w:jc w:val="both"/>
        <w:rPr>
          <w:rFonts w:ascii="Arial" w:hAnsi="Arial" w:cs="Arial"/>
          <w:b/>
          <w:bCs/>
          <w:sz w:val="24"/>
          <w:szCs w:val="24"/>
        </w:rPr>
      </w:pPr>
      <w:r w:rsidRPr="00FA2973">
        <w:rPr>
          <w:rFonts w:ascii="Arial" w:hAnsi="Arial" w:cs="Arial"/>
          <w:b/>
          <w:bCs/>
          <w:sz w:val="24"/>
          <w:szCs w:val="24"/>
        </w:rPr>
        <w:lastRenderedPageBreak/>
        <w:t xml:space="preserve">D.3 Ограничение содержания </w:t>
      </w:r>
      <w:r w:rsidR="002978A3" w:rsidRPr="00FA2973">
        <w:rPr>
          <w:rFonts w:ascii="Arial" w:hAnsi="Arial" w:cs="Arial"/>
          <w:b/>
          <w:bCs/>
          <w:sz w:val="24"/>
          <w:szCs w:val="24"/>
        </w:rPr>
        <w:t xml:space="preserve">гармоник </w:t>
      </w:r>
      <w:r w:rsidRPr="00FA2973">
        <w:rPr>
          <w:rFonts w:ascii="Arial" w:hAnsi="Arial" w:cs="Arial"/>
          <w:b/>
          <w:bCs/>
          <w:sz w:val="24"/>
          <w:szCs w:val="24"/>
        </w:rPr>
        <w:t>в поле</w:t>
      </w:r>
    </w:p>
    <w:p w14:paraId="1C6437A2" w14:textId="2E1CE3D3" w:rsidR="00331011" w:rsidRPr="00FA2973" w:rsidRDefault="002978A3" w:rsidP="00331011">
      <w:pPr>
        <w:spacing w:after="0" w:line="360" w:lineRule="auto"/>
        <w:ind w:firstLine="709"/>
        <w:jc w:val="both"/>
        <w:rPr>
          <w:rFonts w:ascii="Arial" w:hAnsi="Arial" w:cs="Arial"/>
        </w:rPr>
      </w:pPr>
      <w:r w:rsidRPr="00FA2973">
        <w:rPr>
          <w:rFonts w:ascii="Arial" w:hAnsi="Arial" w:cs="Arial"/>
        </w:rPr>
        <w:t xml:space="preserve">Содержание гармоник в </w:t>
      </w:r>
      <w:r w:rsidR="00331011" w:rsidRPr="00FA2973">
        <w:rPr>
          <w:rFonts w:ascii="Arial" w:hAnsi="Arial" w:cs="Arial"/>
        </w:rPr>
        <w:t>пол</w:t>
      </w:r>
      <w:r w:rsidR="007B0CDA" w:rsidRPr="00FA2973">
        <w:rPr>
          <w:rFonts w:ascii="Arial" w:hAnsi="Arial" w:cs="Arial"/>
        </w:rPr>
        <w:t>е</w:t>
      </w:r>
      <w:r w:rsidR="00331011" w:rsidRPr="00FA2973">
        <w:rPr>
          <w:rFonts w:ascii="Arial" w:hAnsi="Arial" w:cs="Arial"/>
        </w:rPr>
        <w:t xml:space="preserve"> можно ограничить с помощью регулируемого/</w:t>
      </w:r>
      <w:r w:rsidR="00B21E4A" w:rsidRPr="00FA2973">
        <w:rPr>
          <w:rFonts w:ascii="Arial" w:hAnsi="Arial" w:cs="Arial"/>
        </w:rPr>
        <w:t xml:space="preserve"> </w:t>
      </w:r>
      <w:r w:rsidR="00331011" w:rsidRPr="00FA2973">
        <w:rPr>
          <w:rFonts w:ascii="Arial" w:hAnsi="Arial" w:cs="Arial"/>
        </w:rPr>
        <w:t>следящего/настраиваемого фильтра нижних частот на выходе усилителя.</w:t>
      </w:r>
    </w:p>
    <w:p w14:paraId="4BB6FFF7" w14:textId="1BAC1BE7" w:rsidR="00331011" w:rsidRPr="00FA2973" w:rsidRDefault="00331011" w:rsidP="00331011">
      <w:pPr>
        <w:spacing w:after="0" w:line="360" w:lineRule="auto"/>
        <w:ind w:firstLine="709"/>
        <w:jc w:val="both"/>
        <w:rPr>
          <w:rFonts w:ascii="Arial" w:hAnsi="Arial" w:cs="Arial"/>
        </w:rPr>
      </w:pPr>
      <w:r w:rsidRPr="00FA2973">
        <w:rPr>
          <w:rFonts w:ascii="Arial" w:hAnsi="Arial" w:cs="Arial"/>
        </w:rPr>
        <w:t>Для всех частот, где на выходе усилителя возникают гармоники, гармоники в выходном сигнале усилителя должны быть достаточно низкими, чтобы гармоники в электрическом поле были по крайней мере на 6 дБ ниже основн</w:t>
      </w:r>
      <w:r w:rsidR="002978A3" w:rsidRPr="00FA2973">
        <w:rPr>
          <w:rFonts w:ascii="Arial" w:hAnsi="Arial" w:cs="Arial"/>
        </w:rPr>
        <w:t>ых</w:t>
      </w:r>
      <w:r w:rsidRPr="00FA2973">
        <w:rPr>
          <w:rFonts w:ascii="Arial" w:hAnsi="Arial" w:cs="Arial"/>
        </w:rPr>
        <w:t xml:space="preserve"> гармоник. Это счита</w:t>
      </w:r>
      <w:r w:rsidR="002978A3" w:rsidRPr="00FA2973">
        <w:rPr>
          <w:rFonts w:ascii="Arial" w:hAnsi="Arial" w:cs="Arial"/>
        </w:rPr>
        <w:t>ют</w:t>
      </w:r>
      <w:r w:rsidRPr="00FA2973">
        <w:rPr>
          <w:rFonts w:ascii="Arial" w:hAnsi="Arial" w:cs="Arial"/>
        </w:rPr>
        <w:t xml:space="preserve"> достаточным, за исключением сценария, </w:t>
      </w:r>
      <w:r w:rsidR="002978A3" w:rsidRPr="00FA2973">
        <w:rPr>
          <w:rFonts w:ascii="Arial" w:hAnsi="Arial" w:cs="Arial"/>
        </w:rPr>
        <w:t>рассмотренного в</w:t>
      </w:r>
      <w:r w:rsidRPr="00FA2973">
        <w:rPr>
          <w:rFonts w:ascii="Arial" w:hAnsi="Arial" w:cs="Arial"/>
        </w:rPr>
        <w:t xml:space="preserve"> D.2 c).</w:t>
      </w:r>
    </w:p>
    <w:p w14:paraId="468696D3" w14:textId="7495288E" w:rsidR="00331011" w:rsidRPr="00FA2973" w:rsidRDefault="00331011" w:rsidP="00331011">
      <w:pPr>
        <w:spacing w:after="0" w:line="360" w:lineRule="auto"/>
        <w:ind w:firstLine="709"/>
        <w:jc w:val="both"/>
        <w:rPr>
          <w:rFonts w:ascii="Arial" w:hAnsi="Arial" w:cs="Arial"/>
        </w:rPr>
      </w:pPr>
      <w:r w:rsidRPr="00FA2973">
        <w:rPr>
          <w:rFonts w:ascii="Arial" w:hAnsi="Arial" w:cs="Arial"/>
        </w:rPr>
        <w:t>В зависимости от фазового соотношения между основным сигналом и гармоническими сигналами</w:t>
      </w:r>
      <w:r w:rsidR="002978A3" w:rsidRPr="00FA2973">
        <w:rPr>
          <w:rFonts w:ascii="Arial" w:hAnsi="Arial" w:cs="Arial"/>
        </w:rPr>
        <w:t>,</w:t>
      </w:r>
      <w:r w:rsidRPr="00FA2973">
        <w:rPr>
          <w:rFonts w:ascii="Arial" w:hAnsi="Arial" w:cs="Arial"/>
        </w:rPr>
        <w:t xml:space="preserve"> ошибка напряженности поля может составлять 10</w:t>
      </w:r>
      <w:r w:rsidR="002978A3" w:rsidRPr="00FA2973">
        <w:rPr>
          <w:rFonts w:ascii="Arial" w:hAnsi="Arial" w:cs="Arial"/>
        </w:rPr>
        <w:t xml:space="preserve"> </w:t>
      </w:r>
      <w:r w:rsidRPr="00FA2973">
        <w:rPr>
          <w:rFonts w:ascii="Arial" w:hAnsi="Arial" w:cs="Arial"/>
        </w:rPr>
        <w:t xml:space="preserve">% и более от основной напряженности поля. Например, сигнал 10 В/м, измеренный в широкой полосе, будет </w:t>
      </w:r>
      <w:r w:rsidR="001A3585" w:rsidRPr="00FA2973">
        <w:rPr>
          <w:rFonts w:ascii="Arial" w:hAnsi="Arial" w:cs="Arial"/>
        </w:rPr>
        <w:t>обусловлен</w:t>
      </w:r>
      <w:r w:rsidRPr="00FA2973">
        <w:rPr>
          <w:rFonts w:ascii="Arial" w:hAnsi="Arial" w:cs="Arial"/>
        </w:rPr>
        <w:t xml:space="preserve"> 9 В/м от основно</w:t>
      </w:r>
      <w:r w:rsidR="001A3585" w:rsidRPr="00FA2973">
        <w:rPr>
          <w:rFonts w:ascii="Arial" w:hAnsi="Arial" w:cs="Arial"/>
        </w:rPr>
        <w:t xml:space="preserve">го сигнала </w:t>
      </w:r>
      <w:r w:rsidRPr="00FA2973">
        <w:rPr>
          <w:rFonts w:ascii="Arial" w:hAnsi="Arial" w:cs="Arial"/>
        </w:rPr>
        <w:t>и 4,5 В/м от гармоник.</w:t>
      </w:r>
    </w:p>
    <w:p w14:paraId="3454EC4D" w14:textId="1072295C"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Однако реальная </w:t>
      </w:r>
      <w:r w:rsidR="001A3585" w:rsidRPr="00FA2973">
        <w:rPr>
          <w:rFonts w:ascii="Arial" w:hAnsi="Arial" w:cs="Arial"/>
        </w:rPr>
        <w:t xml:space="preserve">испытательная </w:t>
      </w:r>
      <w:r w:rsidRPr="00FA2973">
        <w:rPr>
          <w:rFonts w:ascii="Arial" w:hAnsi="Arial" w:cs="Arial"/>
        </w:rPr>
        <w:t xml:space="preserve">система состоит из </w:t>
      </w:r>
      <w:r w:rsidR="001A3585" w:rsidRPr="00FA2973">
        <w:rPr>
          <w:rFonts w:ascii="Arial" w:hAnsi="Arial" w:cs="Arial"/>
        </w:rPr>
        <w:t xml:space="preserve">стандартного </w:t>
      </w:r>
      <w:r w:rsidRPr="00FA2973">
        <w:rPr>
          <w:rFonts w:ascii="Arial" w:hAnsi="Arial" w:cs="Arial"/>
        </w:rPr>
        <w:t xml:space="preserve">генератора сигналов, усилителя мощности, антенны и коаксиальных кабелей, соединяющих эти устройства. Следует отметить, что в некоторых случаях гармоники в 6 дБ для усилителя мощности могут быть недостаточными в зависимости от используемого значения коэффициента антенны. </w:t>
      </w:r>
    </w:p>
    <w:p w14:paraId="38FA2309" w14:textId="77777777" w:rsidR="00331011" w:rsidRPr="00FA2973" w:rsidRDefault="00331011" w:rsidP="00331011">
      <w:pPr>
        <w:spacing w:after="0" w:line="360" w:lineRule="auto"/>
        <w:ind w:firstLine="709"/>
        <w:jc w:val="both"/>
        <w:rPr>
          <w:rFonts w:ascii="Arial" w:hAnsi="Arial" w:cs="Arial"/>
        </w:rPr>
      </w:pPr>
      <w:r w:rsidRPr="00FA2973">
        <w:rPr>
          <w:rFonts w:ascii="Arial" w:hAnsi="Arial" w:cs="Arial"/>
        </w:rPr>
        <w:t>Для усилителей, содержащих на выходе фиксированный фильтр нижних частот, верхняя основная частота составляет около 1/3 от максимальной указанной частоты усилителя.</w:t>
      </w:r>
    </w:p>
    <w:p w14:paraId="6F1EDAAC" w14:textId="4BCD5253" w:rsidR="00331011" w:rsidRPr="00FA2973" w:rsidRDefault="001A3585" w:rsidP="00331011">
      <w:pPr>
        <w:spacing w:after="0" w:line="360" w:lineRule="auto"/>
        <w:ind w:firstLine="709"/>
        <w:jc w:val="both"/>
        <w:rPr>
          <w:rFonts w:ascii="Arial" w:hAnsi="Arial" w:cs="Arial"/>
        </w:rPr>
      </w:pPr>
      <w:r w:rsidRPr="00FA2973">
        <w:rPr>
          <w:rFonts w:ascii="Arial" w:hAnsi="Arial" w:cs="Arial"/>
        </w:rPr>
        <w:t xml:space="preserve">Для </w:t>
      </w:r>
      <w:r w:rsidR="00331011" w:rsidRPr="00FA2973">
        <w:rPr>
          <w:rFonts w:ascii="Arial" w:hAnsi="Arial" w:cs="Arial"/>
        </w:rPr>
        <w:t>ситуаци</w:t>
      </w:r>
      <w:r w:rsidRPr="00FA2973">
        <w:rPr>
          <w:rFonts w:ascii="Arial" w:hAnsi="Arial" w:cs="Arial"/>
        </w:rPr>
        <w:t>й</w:t>
      </w:r>
      <w:r w:rsidR="00331011" w:rsidRPr="00FA2973">
        <w:rPr>
          <w:rFonts w:ascii="Arial" w:hAnsi="Arial" w:cs="Arial"/>
        </w:rPr>
        <w:t xml:space="preserve">, когда фильтр нижних частот подавляет гармоники насыщенного усилителя, не рекомендуется ни при каких обстоятельствах (например, наихудшая частота, максимальная напряженность поля </w:t>
      </w:r>
      <w:r w:rsidRPr="00FA2973">
        <w:rPr>
          <w:rFonts w:ascii="Arial" w:hAnsi="Arial" w:cs="Arial"/>
        </w:rPr>
        <w:t>с</w:t>
      </w:r>
      <w:r w:rsidR="00331011" w:rsidRPr="00FA2973">
        <w:rPr>
          <w:rFonts w:ascii="Arial" w:hAnsi="Arial" w:cs="Arial"/>
        </w:rPr>
        <w:t xml:space="preserve"> модуляци</w:t>
      </w:r>
      <w:r w:rsidRPr="00FA2973">
        <w:rPr>
          <w:rFonts w:ascii="Arial" w:hAnsi="Arial" w:cs="Arial"/>
        </w:rPr>
        <w:t>ей</w:t>
      </w:r>
      <w:r w:rsidR="00331011" w:rsidRPr="00FA2973">
        <w:rPr>
          <w:rFonts w:ascii="Arial" w:hAnsi="Arial" w:cs="Arial"/>
        </w:rPr>
        <w:t xml:space="preserve">) превышать точку </w:t>
      </w:r>
      <w:r w:rsidRPr="00FA2973">
        <w:rPr>
          <w:rFonts w:ascii="Arial" w:hAnsi="Arial" w:cs="Arial"/>
        </w:rPr>
        <w:t>сжатия</w:t>
      </w:r>
      <w:r w:rsidR="00331011" w:rsidRPr="00FA2973">
        <w:rPr>
          <w:rFonts w:ascii="Arial" w:hAnsi="Arial" w:cs="Arial"/>
        </w:rPr>
        <w:t xml:space="preserve"> </w:t>
      </w:r>
      <w:r w:rsidRPr="00FA2973">
        <w:rPr>
          <w:rFonts w:ascii="Arial" w:hAnsi="Arial" w:cs="Arial"/>
        </w:rPr>
        <w:t xml:space="preserve">2 дБ </w:t>
      </w:r>
      <w:r w:rsidR="00331011" w:rsidRPr="00FA2973">
        <w:rPr>
          <w:rFonts w:ascii="Arial" w:hAnsi="Arial" w:cs="Arial"/>
        </w:rPr>
        <w:t>усилителя. В точке сжатия 2 дБ пиковая амплитуда уменьшится на 20</w:t>
      </w:r>
      <w:r w:rsidRPr="00FA2973">
        <w:rPr>
          <w:rFonts w:ascii="Arial" w:hAnsi="Arial" w:cs="Arial"/>
        </w:rPr>
        <w:t xml:space="preserve"> </w:t>
      </w:r>
      <w:r w:rsidR="00331011" w:rsidRPr="00FA2973">
        <w:rPr>
          <w:rFonts w:ascii="Arial" w:hAnsi="Arial" w:cs="Arial"/>
        </w:rPr>
        <w:t>%.</w:t>
      </w:r>
    </w:p>
    <w:p w14:paraId="41831FB2" w14:textId="77777777" w:rsidR="004A0125" w:rsidRPr="00FA2973" w:rsidRDefault="004A0125" w:rsidP="00331011">
      <w:pPr>
        <w:spacing w:after="0" w:line="360" w:lineRule="auto"/>
        <w:ind w:firstLine="709"/>
        <w:jc w:val="both"/>
        <w:rPr>
          <w:rFonts w:ascii="Arial" w:hAnsi="Arial" w:cs="Arial"/>
          <w:b/>
          <w:bCs/>
          <w:sz w:val="24"/>
          <w:szCs w:val="24"/>
        </w:rPr>
      </w:pPr>
    </w:p>
    <w:p w14:paraId="622BD361" w14:textId="097751A0" w:rsidR="00331011" w:rsidRPr="00FA2973" w:rsidRDefault="00331011" w:rsidP="00331011">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D.4 Влияние </w:t>
      </w:r>
      <w:r w:rsidR="001A3585" w:rsidRPr="00FA2973">
        <w:rPr>
          <w:rFonts w:ascii="Arial" w:hAnsi="Arial" w:cs="Arial"/>
          <w:b/>
          <w:bCs/>
          <w:sz w:val="24"/>
          <w:szCs w:val="24"/>
        </w:rPr>
        <w:t xml:space="preserve">характеристики </w:t>
      </w:r>
      <w:r w:rsidRPr="00FA2973">
        <w:rPr>
          <w:rFonts w:ascii="Arial" w:hAnsi="Arial" w:cs="Arial"/>
          <w:b/>
          <w:bCs/>
          <w:sz w:val="24"/>
          <w:szCs w:val="24"/>
        </w:rPr>
        <w:t>линейн</w:t>
      </w:r>
      <w:r w:rsidR="002F2C06" w:rsidRPr="00FA2973">
        <w:rPr>
          <w:rFonts w:ascii="Arial" w:hAnsi="Arial" w:cs="Arial"/>
          <w:b/>
          <w:bCs/>
          <w:sz w:val="24"/>
          <w:szCs w:val="24"/>
        </w:rPr>
        <w:t>о</w:t>
      </w:r>
      <w:r w:rsidR="001A3585" w:rsidRPr="00FA2973">
        <w:rPr>
          <w:rFonts w:ascii="Arial" w:hAnsi="Arial" w:cs="Arial"/>
          <w:b/>
          <w:bCs/>
          <w:sz w:val="24"/>
          <w:szCs w:val="24"/>
        </w:rPr>
        <w:t>сти</w:t>
      </w:r>
      <w:r w:rsidRPr="00FA2973">
        <w:rPr>
          <w:rFonts w:ascii="Arial" w:hAnsi="Arial" w:cs="Arial"/>
          <w:b/>
          <w:bCs/>
          <w:sz w:val="24"/>
          <w:szCs w:val="24"/>
        </w:rPr>
        <w:t xml:space="preserve"> на </w:t>
      </w:r>
      <w:r w:rsidR="001A3585" w:rsidRPr="00FA2973">
        <w:rPr>
          <w:rFonts w:ascii="Arial" w:hAnsi="Arial" w:cs="Arial"/>
          <w:b/>
          <w:bCs/>
          <w:sz w:val="24"/>
          <w:szCs w:val="24"/>
        </w:rPr>
        <w:t xml:space="preserve">испытание </w:t>
      </w:r>
      <w:r w:rsidRPr="00FA2973">
        <w:rPr>
          <w:rFonts w:ascii="Arial" w:hAnsi="Arial" w:cs="Arial"/>
          <w:b/>
          <w:bCs/>
          <w:sz w:val="24"/>
          <w:szCs w:val="24"/>
        </w:rPr>
        <w:t>на помехоустойчивость</w:t>
      </w:r>
    </w:p>
    <w:p w14:paraId="46592461" w14:textId="184F1C9E" w:rsidR="00331011" w:rsidRPr="00FA2973" w:rsidRDefault="00331011" w:rsidP="00331011">
      <w:pPr>
        <w:spacing w:after="0" w:line="360" w:lineRule="auto"/>
        <w:ind w:firstLine="709"/>
        <w:jc w:val="both"/>
        <w:rPr>
          <w:rFonts w:ascii="Arial" w:hAnsi="Arial" w:cs="Arial"/>
          <w:b/>
          <w:bCs/>
        </w:rPr>
      </w:pPr>
      <w:r w:rsidRPr="00FA2973">
        <w:rPr>
          <w:rFonts w:ascii="Arial" w:hAnsi="Arial" w:cs="Arial"/>
          <w:b/>
          <w:bCs/>
        </w:rPr>
        <w:t>D.4.1 Общие положения</w:t>
      </w:r>
    </w:p>
    <w:p w14:paraId="64D5658B" w14:textId="64A5F549"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На результат </w:t>
      </w:r>
      <w:r w:rsidR="001A3585" w:rsidRPr="00FA2973">
        <w:rPr>
          <w:rFonts w:ascii="Arial" w:hAnsi="Arial" w:cs="Arial"/>
        </w:rPr>
        <w:t>испытания</w:t>
      </w:r>
      <w:r w:rsidRPr="00FA2973">
        <w:rPr>
          <w:rFonts w:ascii="Arial" w:hAnsi="Arial" w:cs="Arial"/>
        </w:rPr>
        <w:t xml:space="preserve"> на помехоустойчивость влияют такие факторы, как линейность усилителя, гармоники и насыщение усилителя.</w:t>
      </w:r>
    </w:p>
    <w:p w14:paraId="69A56A33" w14:textId="4DBFDA92" w:rsidR="00331011" w:rsidRPr="00FA2973" w:rsidRDefault="00331011" w:rsidP="00331011">
      <w:pPr>
        <w:spacing w:after="0" w:line="360" w:lineRule="auto"/>
        <w:ind w:firstLine="709"/>
        <w:jc w:val="both"/>
        <w:rPr>
          <w:rFonts w:ascii="Arial" w:hAnsi="Arial" w:cs="Arial"/>
        </w:rPr>
      </w:pPr>
      <w:r w:rsidRPr="00FA2973">
        <w:rPr>
          <w:rFonts w:ascii="Arial" w:hAnsi="Arial" w:cs="Arial"/>
        </w:rPr>
        <w:t>Необходимо проверить линейность усилителя, чтобы убедиться, что используемый усилитель генерирует правильную напряженность поля на уровне напряженности поля UFA или на более низких расчетных уровнях.</w:t>
      </w:r>
    </w:p>
    <w:p w14:paraId="09E8052A" w14:textId="6036E57A" w:rsidR="00331011" w:rsidRPr="00FA2973" w:rsidRDefault="00331011" w:rsidP="00331011">
      <w:pPr>
        <w:spacing w:after="0" w:line="360" w:lineRule="auto"/>
        <w:ind w:firstLine="709"/>
        <w:jc w:val="both"/>
        <w:rPr>
          <w:rFonts w:ascii="Arial" w:hAnsi="Arial" w:cs="Arial"/>
          <w:b/>
          <w:bCs/>
        </w:rPr>
      </w:pPr>
      <w:r w:rsidRPr="00FA2973">
        <w:rPr>
          <w:rFonts w:ascii="Arial" w:hAnsi="Arial" w:cs="Arial"/>
          <w:b/>
          <w:bCs/>
        </w:rPr>
        <w:t>D.4.2 Метод оценки характеристики</w:t>
      </w:r>
      <w:r w:rsidR="001A3585" w:rsidRPr="00FA2973">
        <w:rPr>
          <w:rFonts w:ascii="Arial" w:hAnsi="Arial" w:cs="Arial"/>
          <w:b/>
          <w:bCs/>
        </w:rPr>
        <w:t xml:space="preserve"> линейности</w:t>
      </w:r>
    </w:p>
    <w:p w14:paraId="251ADF8C" w14:textId="3A132EA7" w:rsidR="00331011" w:rsidRPr="00FA2973" w:rsidRDefault="00331011" w:rsidP="00331011">
      <w:pPr>
        <w:spacing w:after="0" w:line="360" w:lineRule="auto"/>
        <w:ind w:firstLine="709"/>
        <w:jc w:val="both"/>
        <w:rPr>
          <w:rFonts w:ascii="Arial" w:hAnsi="Arial" w:cs="Arial"/>
          <w:b/>
          <w:bCs/>
        </w:rPr>
      </w:pPr>
      <w:r w:rsidRPr="00FA2973">
        <w:rPr>
          <w:rFonts w:ascii="Arial" w:hAnsi="Arial" w:cs="Arial"/>
          <w:b/>
          <w:bCs/>
        </w:rPr>
        <w:t>D.4.2.1 Диапазон уровня оценки</w:t>
      </w:r>
    </w:p>
    <w:p w14:paraId="12FEB5AF" w14:textId="2AF773D4" w:rsidR="00331011" w:rsidRPr="00FA2973" w:rsidRDefault="00331011" w:rsidP="00331011">
      <w:pPr>
        <w:spacing w:after="0" w:line="360" w:lineRule="auto"/>
        <w:ind w:firstLine="709"/>
        <w:jc w:val="both"/>
        <w:rPr>
          <w:rFonts w:ascii="Arial" w:hAnsi="Arial" w:cs="Arial"/>
        </w:rPr>
      </w:pPr>
      <w:r w:rsidRPr="00FA2973">
        <w:rPr>
          <w:rFonts w:ascii="Arial" w:hAnsi="Arial" w:cs="Arial"/>
        </w:rPr>
        <w:t>Линейную характеристику усилителя следует оценивать в диапазоне амплитуд усилителя, используем</w:t>
      </w:r>
      <w:r w:rsidR="001A3585" w:rsidRPr="00FA2973">
        <w:rPr>
          <w:rFonts w:ascii="Arial" w:hAnsi="Arial" w:cs="Arial"/>
        </w:rPr>
        <w:t>ых при испытании</w:t>
      </w:r>
      <w:r w:rsidRPr="00FA2973">
        <w:rPr>
          <w:rFonts w:ascii="Arial" w:hAnsi="Arial" w:cs="Arial"/>
        </w:rPr>
        <w:t xml:space="preserve">. </w:t>
      </w:r>
      <w:r w:rsidR="001A3585" w:rsidRPr="00FA2973">
        <w:rPr>
          <w:rFonts w:ascii="Arial" w:hAnsi="Arial" w:cs="Arial"/>
        </w:rPr>
        <w:t xml:space="preserve">Диапазон должен </w:t>
      </w:r>
      <w:r w:rsidRPr="00FA2973">
        <w:rPr>
          <w:rFonts w:ascii="Arial" w:hAnsi="Arial" w:cs="Arial"/>
        </w:rPr>
        <w:t xml:space="preserve">включать </w:t>
      </w:r>
      <w:r w:rsidR="001A3585" w:rsidRPr="00FA2973">
        <w:rPr>
          <w:rFonts w:ascii="Arial" w:hAnsi="Arial" w:cs="Arial"/>
        </w:rPr>
        <w:t xml:space="preserve">в себя значения от </w:t>
      </w:r>
      <w:r w:rsidRPr="00FA2973">
        <w:rPr>
          <w:rFonts w:ascii="Arial" w:hAnsi="Arial" w:cs="Arial"/>
        </w:rPr>
        <w:t>минимальн</w:t>
      </w:r>
      <w:r w:rsidR="001A3585" w:rsidRPr="00FA2973">
        <w:rPr>
          <w:rFonts w:ascii="Arial" w:hAnsi="Arial" w:cs="Arial"/>
        </w:rPr>
        <w:t>ого</w:t>
      </w:r>
      <w:r w:rsidRPr="00FA2973">
        <w:rPr>
          <w:rFonts w:ascii="Arial" w:hAnsi="Arial" w:cs="Arial"/>
        </w:rPr>
        <w:t xml:space="preserve"> уровн</w:t>
      </w:r>
      <w:r w:rsidR="001A3585" w:rsidRPr="00FA2973">
        <w:rPr>
          <w:rFonts w:ascii="Arial" w:hAnsi="Arial" w:cs="Arial"/>
        </w:rPr>
        <w:t>я</w:t>
      </w:r>
      <w:r w:rsidRPr="00FA2973">
        <w:rPr>
          <w:rFonts w:ascii="Arial" w:hAnsi="Arial" w:cs="Arial"/>
        </w:rPr>
        <w:t xml:space="preserve">, включая </w:t>
      </w:r>
      <w:r w:rsidR="001A3585" w:rsidRPr="00FA2973">
        <w:rPr>
          <w:rFonts w:ascii="Arial" w:hAnsi="Arial" w:cs="Arial"/>
        </w:rPr>
        <w:t xml:space="preserve">его </w:t>
      </w:r>
      <w:r w:rsidRPr="00FA2973">
        <w:rPr>
          <w:rFonts w:ascii="Arial" w:hAnsi="Arial" w:cs="Arial"/>
        </w:rPr>
        <w:t>уменьшение от модуляции, до максимального уровня, включая увеличение от модуляции.</w:t>
      </w:r>
    </w:p>
    <w:p w14:paraId="508CBA6A" w14:textId="352A74CC" w:rsidR="00331011" w:rsidRPr="00FA2973" w:rsidRDefault="00331011" w:rsidP="00331011">
      <w:pPr>
        <w:spacing w:after="0" w:line="360" w:lineRule="auto"/>
        <w:ind w:firstLine="709"/>
        <w:jc w:val="both"/>
        <w:rPr>
          <w:rFonts w:ascii="Arial" w:hAnsi="Arial" w:cs="Arial"/>
        </w:rPr>
      </w:pPr>
      <w:r w:rsidRPr="00FA2973">
        <w:rPr>
          <w:rFonts w:ascii="Arial" w:hAnsi="Arial" w:cs="Arial"/>
        </w:rPr>
        <w:lastRenderedPageBreak/>
        <w:t>Максимальны</w:t>
      </w:r>
      <w:r w:rsidR="002F2C06" w:rsidRPr="00FA2973">
        <w:rPr>
          <w:rFonts w:ascii="Arial" w:hAnsi="Arial" w:cs="Arial"/>
        </w:rPr>
        <w:t>м</w:t>
      </w:r>
      <w:r w:rsidRPr="00FA2973">
        <w:rPr>
          <w:rFonts w:ascii="Arial" w:hAnsi="Arial" w:cs="Arial"/>
        </w:rPr>
        <w:t xml:space="preserve"> уровн</w:t>
      </w:r>
      <w:r w:rsidR="002F2C06" w:rsidRPr="00FA2973">
        <w:rPr>
          <w:rFonts w:ascii="Arial" w:hAnsi="Arial" w:cs="Arial"/>
        </w:rPr>
        <w:t xml:space="preserve">ем является максимальный уровень измеряемого </w:t>
      </w:r>
      <w:r w:rsidR="002F2C06" w:rsidRPr="00FA2973">
        <w:rPr>
          <w:rFonts w:ascii="Arial" w:hAnsi="Arial" w:cs="Arial"/>
          <w:i/>
          <w:iCs/>
        </w:rPr>
        <w:t>CW</w:t>
      </w:r>
      <w:r w:rsidR="002F2C06" w:rsidRPr="00FA2973">
        <w:rPr>
          <w:rFonts w:ascii="Arial" w:hAnsi="Arial" w:cs="Arial"/>
        </w:rPr>
        <w:t>-сигнала</w:t>
      </w:r>
      <w:r w:rsidR="007B0CDA" w:rsidRPr="00FA2973">
        <w:rPr>
          <w:rFonts w:ascii="Arial" w:hAnsi="Arial" w:cs="Arial"/>
        </w:rPr>
        <w:t>,</w:t>
      </w:r>
      <w:r w:rsidR="002F2C06" w:rsidRPr="00FA2973">
        <w:rPr>
          <w:rFonts w:ascii="Arial" w:hAnsi="Arial" w:cs="Arial"/>
        </w:rPr>
        <w:t xml:space="preserve"> увеличенный на 5,1 дБ, для учета вклада модуляции.</w:t>
      </w:r>
    </w:p>
    <w:p w14:paraId="41D8450E" w14:textId="38CF8921"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При расчете различных уровней напряженности </w:t>
      </w:r>
      <w:r w:rsidR="002F2C06" w:rsidRPr="00FA2973">
        <w:rPr>
          <w:rFonts w:ascii="Arial" w:hAnsi="Arial" w:cs="Arial"/>
        </w:rPr>
        <w:t>испытательного поля</w:t>
      </w:r>
      <w:r w:rsidRPr="00FA2973">
        <w:rPr>
          <w:rFonts w:ascii="Arial" w:hAnsi="Arial" w:cs="Arial"/>
        </w:rPr>
        <w:t xml:space="preserve"> на основе результатов настройки уровня для одной из точек UFA диапазон оценки линейности должен </w:t>
      </w:r>
      <w:r w:rsidR="002F2C06" w:rsidRPr="00FA2973">
        <w:rPr>
          <w:rFonts w:ascii="Arial" w:hAnsi="Arial" w:cs="Arial"/>
        </w:rPr>
        <w:t xml:space="preserve">включать значения </w:t>
      </w:r>
      <w:r w:rsidRPr="00FA2973">
        <w:rPr>
          <w:rFonts w:ascii="Arial" w:hAnsi="Arial" w:cs="Arial"/>
        </w:rPr>
        <w:t xml:space="preserve">от минимального до максимального выходного сигнала усилителя, используемого для </w:t>
      </w:r>
      <w:r w:rsidR="002F2C06" w:rsidRPr="00FA2973">
        <w:rPr>
          <w:rFonts w:ascii="Arial" w:hAnsi="Arial" w:cs="Arial"/>
        </w:rPr>
        <w:t>испытания</w:t>
      </w:r>
      <w:r w:rsidRPr="00FA2973">
        <w:rPr>
          <w:rFonts w:ascii="Arial" w:hAnsi="Arial" w:cs="Arial"/>
        </w:rPr>
        <w:t xml:space="preserve">. Например, если </w:t>
      </w:r>
      <w:r w:rsidR="002F2C06" w:rsidRPr="00FA2973">
        <w:rPr>
          <w:rFonts w:ascii="Arial" w:hAnsi="Arial" w:cs="Arial"/>
        </w:rPr>
        <w:t xml:space="preserve">испытание при </w:t>
      </w:r>
      <w:r w:rsidRPr="00FA2973">
        <w:rPr>
          <w:rFonts w:ascii="Arial" w:hAnsi="Arial" w:cs="Arial"/>
        </w:rPr>
        <w:t xml:space="preserve">3 В/м </w:t>
      </w:r>
      <w:r w:rsidR="002F2C06" w:rsidRPr="00FA2973">
        <w:rPr>
          <w:rFonts w:ascii="Arial" w:hAnsi="Arial" w:cs="Arial"/>
        </w:rPr>
        <w:t>проводят с</w:t>
      </w:r>
      <w:r w:rsidRPr="00FA2973">
        <w:rPr>
          <w:rFonts w:ascii="Arial" w:hAnsi="Arial" w:cs="Arial"/>
        </w:rPr>
        <w:t xml:space="preserve"> использованием данных, полученных при настройке уровня UFA 10 В/м, диапазон оценки линейности определя</w:t>
      </w:r>
      <w:r w:rsidR="002F2C06" w:rsidRPr="00FA2973">
        <w:rPr>
          <w:rFonts w:ascii="Arial" w:hAnsi="Arial" w:cs="Arial"/>
        </w:rPr>
        <w:t>ют</w:t>
      </w:r>
      <w:r w:rsidRPr="00FA2973">
        <w:rPr>
          <w:rFonts w:ascii="Arial" w:hAnsi="Arial" w:cs="Arial"/>
        </w:rPr>
        <w:t xml:space="preserve"> как выходн</w:t>
      </w:r>
      <w:r w:rsidR="002F2C06" w:rsidRPr="00FA2973">
        <w:rPr>
          <w:rFonts w:ascii="Arial" w:hAnsi="Arial" w:cs="Arial"/>
        </w:rPr>
        <w:t>ую</w:t>
      </w:r>
      <w:r w:rsidRPr="00FA2973">
        <w:rPr>
          <w:rFonts w:ascii="Arial" w:hAnsi="Arial" w:cs="Arial"/>
        </w:rPr>
        <w:t xml:space="preserve"> мощность усилителя, необходим</w:t>
      </w:r>
      <w:r w:rsidR="002F2C06" w:rsidRPr="00FA2973">
        <w:rPr>
          <w:rFonts w:ascii="Arial" w:hAnsi="Arial" w:cs="Arial"/>
        </w:rPr>
        <w:t>ую</w:t>
      </w:r>
      <w:r w:rsidRPr="00FA2973">
        <w:rPr>
          <w:rFonts w:ascii="Arial" w:hAnsi="Arial" w:cs="Arial"/>
        </w:rPr>
        <w:t xml:space="preserve"> для достижения напряженности поля от 1,67 до 18 В/м.</w:t>
      </w:r>
    </w:p>
    <w:p w14:paraId="20DE0E0B" w14:textId="2C13804C" w:rsidR="00331011" w:rsidRPr="00FA2973" w:rsidRDefault="00331011" w:rsidP="00331011">
      <w:pPr>
        <w:spacing w:after="0" w:line="360" w:lineRule="auto"/>
        <w:ind w:firstLine="709"/>
        <w:jc w:val="both"/>
        <w:rPr>
          <w:rFonts w:ascii="Arial" w:hAnsi="Arial" w:cs="Arial"/>
          <w:b/>
          <w:bCs/>
        </w:rPr>
      </w:pPr>
      <w:r w:rsidRPr="00FA2973">
        <w:rPr>
          <w:rFonts w:ascii="Arial" w:hAnsi="Arial" w:cs="Arial"/>
          <w:b/>
          <w:bCs/>
        </w:rPr>
        <w:t>D.4.2.2 Процесс оценки</w:t>
      </w:r>
    </w:p>
    <w:p w14:paraId="01CD7B51" w14:textId="09ED9370" w:rsidR="00331011" w:rsidRPr="00FA2973" w:rsidRDefault="00331011" w:rsidP="00331011">
      <w:pPr>
        <w:spacing w:after="0" w:line="360" w:lineRule="auto"/>
        <w:ind w:firstLine="709"/>
        <w:jc w:val="both"/>
        <w:rPr>
          <w:rFonts w:ascii="Arial" w:hAnsi="Arial" w:cs="Arial"/>
        </w:rPr>
      </w:pPr>
      <w:r w:rsidRPr="00FA2973">
        <w:rPr>
          <w:rFonts w:ascii="Arial" w:hAnsi="Arial" w:cs="Arial"/>
        </w:rPr>
        <w:t xml:space="preserve">Для оценки линейности усилителя важно использовать фактическую испытательную установку и </w:t>
      </w:r>
      <w:r w:rsidR="002F2C06" w:rsidRPr="00FA2973">
        <w:rPr>
          <w:rFonts w:ascii="Arial" w:hAnsi="Arial" w:cs="Arial"/>
        </w:rPr>
        <w:t>аппаратуру</w:t>
      </w:r>
      <w:r w:rsidRPr="00FA2973">
        <w:rPr>
          <w:rFonts w:ascii="Arial" w:hAnsi="Arial" w:cs="Arial"/>
        </w:rPr>
        <w:t>, так</w:t>
      </w:r>
      <w:r w:rsidR="002F2C06" w:rsidRPr="00FA2973">
        <w:rPr>
          <w:rFonts w:ascii="Arial" w:hAnsi="Arial" w:cs="Arial"/>
        </w:rPr>
        <w:t>ие</w:t>
      </w:r>
      <w:r w:rsidRPr="00FA2973">
        <w:rPr>
          <w:rFonts w:ascii="Arial" w:hAnsi="Arial" w:cs="Arial"/>
        </w:rPr>
        <w:t xml:space="preserve"> как антенна, безэховая камера и испытательная система, применяемая для испытания </w:t>
      </w:r>
      <w:r w:rsidR="002F2C06" w:rsidRPr="00FA2973">
        <w:rPr>
          <w:rFonts w:ascii="Arial" w:hAnsi="Arial" w:cs="Arial"/>
          <w:lang w:val="en-US"/>
        </w:rPr>
        <w:t>EUT</w:t>
      </w:r>
      <w:r w:rsidR="002F2C06" w:rsidRPr="00FA2973">
        <w:rPr>
          <w:rFonts w:ascii="Arial" w:hAnsi="Arial" w:cs="Arial"/>
        </w:rPr>
        <w:t>.</w:t>
      </w:r>
      <w:r w:rsidRPr="00FA2973">
        <w:rPr>
          <w:rFonts w:ascii="Arial" w:hAnsi="Arial" w:cs="Arial"/>
        </w:rPr>
        <w:t xml:space="preserve"> Схема испытания показана на рисунке D.1.</w:t>
      </w:r>
    </w:p>
    <w:p w14:paraId="0B7B07B4" w14:textId="795D4646" w:rsidR="00331011" w:rsidRPr="00FA2973" w:rsidRDefault="00331011" w:rsidP="00331011">
      <w:pPr>
        <w:spacing w:after="0" w:line="360" w:lineRule="auto"/>
        <w:ind w:firstLine="709"/>
        <w:jc w:val="both"/>
        <w:rPr>
          <w:rFonts w:ascii="Arial" w:hAnsi="Arial" w:cs="Arial"/>
        </w:rPr>
      </w:pPr>
      <w:r w:rsidRPr="00FA2973">
        <w:rPr>
          <w:rFonts w:ascii="Arial" w:hAnsi="Arial" w:cs="Arial"/>
        </w:rPr>
        <w:t>Линейность усилителя следует оценивать</w:t>
      </w:r>
      <w:r w:rsidR="002F2C06" w:rsidRPr="00FA2973">
        <w:rPr>
          <w:rFonts w:ascii="Arial" w:hAnsi="Arial" w:cs="Arial"/>
        </w:rPr>
        <w:t xml:space="preserve">, по крайней мере, </w:t>
      </w:r>
      <w:r w:rsidRPr="00FA2973">
        <w:rPr>
          <w:rFonts w:ascii="Arial" w:hAnsi="Arial" w:cs="Arial"/>
        </w:rPr>
        <w:t>на минимальной, средней и максимальной частот</w:t>
      </w:r>
      <w:r w:rsidR="002F2C06" w:rsidRPr="00FA2973">
        <w:rPr>
          <w:rFonts w:ascii="Arial" w:hAnsi="Arial" w:cs="Arial"/>
        </w:rPr>
        <w:t>ах</w:t>
      </w:r>
      <w:r w:rsidRPr="00FA2973">
        <w:rPr>
          <w:rFonts w:ascii="Arial" w:hAnsi="Arial" w:cs="Arial"/>
        </w:rPr>
        <w:t xml:space="preserve"> в доступном диапазоне усилителя. Однако в зависимости от частотной характеристики и поведения усилителя </w:t>
      </w:r>
      <w:r w:rsidR="00B04EC7" w:rsidRPr="00FA2973">
        <w:rPr>
          <w:rFonts w:ascii="Arial" w:hAnsi="Arial" w:cs="Arial"/>
        </w:rPr>
        <w:t xml:space="preserve">при сжатии (компрессии) </w:t>
      </w:r>
      <w:r w:rsidRPr="00FA2973">
        <w:rPr>
          <w:rFonts w:ascii="Arial" w:hAnsi="Arial" w:cs="Arial"/>
        </w:rPr>
        <w:t xml:space="preserve">может потребоваться значительно более подробный анализ </w:t>
      </w:r>
      <w:r w:rsidR="00B04EC7" w:rsidRPr="00FA2973">
        <w:rPr>
          <w:rFonts w:ascii="Arial" w:hAnsi="Arial" w:cs="Arial"/>
        </w:rPr>
        <w:t>поведения усилителя при сжатии (</w:t>
      </w:r>
      <w:r w:rsidRPr="00FA2973">
        <w:rPr>
          <w:rFonts w:ascii="Arial" w:hAnsi="Arial" w:cs="Arial"/>
        </w:rPr>
        <w:t>компресси</w:t>
      </w:r>
      <w:r w:rsidR="00B04EC7" w:rsidRPr="00FA2973">
        <w:rPr>
          <w:rFonts w:ascii="Arial" w:hAnsi="Arial" w:cs="Arial"/>
        </w:rPr>
        <w:t>и)</w:t>
      </w:r>
      <w:r w:rsidRPr="00FA2973">
        <w:rPr>
          <w:rFonts w:ascii="Arial" w:hAnsi="Arial" w:cs="Arial"/>
        </w:rPr>
        <w:t>. Как минимум, усилитель с диапазоном частот, например, от 80 МГц до 1 ГГц следует оценивать на частотах 80 МГц, 500 МГц и 1 ГГц. Если частотный диапазон усилителя разделен на несколько полос частот, оценку следует применять для каждой полосы частот.</w:t>
      </w:r>
    </w:p>
    <w:p w14:paraId="58741D2E" w14:textId="29C9AE99" w:rsidR="00FF102C" w:rsidRPr="00FA2973" w:rsidRDefault="00FF102C" w:rsidP="00FF102C">
      <w:pPr>
        <w:spacing w:after="0" w:line="360" w:lineRule="auto"/>
        <w:jc w:val="center"/>
        <w:rPr>
          <w:rFonts w:ascii="Arial" w:hAnsi="Arial" w:cs="Arial"/>
          <w:spacing w:val="40"/>
        </w:rPr>
      </w:pPr>
      <w:r w:rsidRPr="00FA2973">
        <w:rPr>
          <w:rFonts w:ascii="Arial" w:hAnsi="Arial" w:cs="Arial"/>
          <w:noProof/>
          <w:spacing w:val="40"/>
          <w:lang w:eastAsia="ru-RU"/>
        </w:rPr>
        <w:drawing>
          <wp:inline distT="0" distB="0" distL="0" distR="0" wp14:anchorId="6617A228" wp14:editId="15278FF0">
            <wp:extent cx="5581650" cy="1495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1495425"/>
                    </a:xfrm>
                    <a:prstGeom prst="rect">
                      <a:avLst/>
                    </a:prstGeom>
                    <a:noFill/>
                    <a:ln>
                      <a:noFill/>
                    </a:ln>
                  </pic:spPr>
                </pic:pic>
              </a:graphicData>
            </a:graphic>
          </wp:inline>
        </w:drawing>
      </w:r>
    </w:p>
    <w:p w14:paraId="7A596252" w14:textId="77777777" w:rsidR="00305526" w:rsidRPr="00FA2973" w:rsidRDefault="001A75F6" w:rsidP="00305526">
      <w:pPr>
        <w:spacing w:after="0" w:line="360" w:lineRule="auto"/>
        <w:ind w:firstLine="709"/>
        <w:jc w:val="center"/>
        <w:rPr>
          <w:rFonts w:ascii="Arial" w:hAnsi="Arial" w:cs="Arial"/>
        </w:rPr>
      </w:pPr>
      <w:r w:rsidRPr="00FA2973">
        <w:rPr>
          <w:rFonts w:ascii="Arial" w:hAnsi="Arial" w:cs="Arial"/>
        </w:rPr>
        <w:t>Рисунок D.1 – Установка для измерения линейности усилителя</w:t>
      </w:r>
    </w:p>
    <w:p w14:paraId="2058559E" w14:textId="77777777" w:rsidR="007B0CDA" w:rsidRPr="00FA2973" w:rsidRDefault="007B0CDA" w:rsidP="007B0CDA">
      <w:pPr>
        <w:spacing w:after="0" w:line="360" w:lineRule="auto"/>
        <w:ind w:firstLine="709"/>
        <w:rPr>
          <w:rFonts w:ascii="Arial" w:hAnsi="Arial" w:cs="Arial"/>
        </w:rPr>
      </w:pPr>
    </w:p>
    <w:p w14:paraId="46338265" w14:textId="0CCC9AB9" w:rsidR="001A75F6" w:rsidRPr="00FA2973" w:rsidRDefault="001A75F6" w:rsidP="00B21E4A">
      <w:pPr>
        <w:spacing w:after="0" w:line="360" w:lineRule="auto"/>
        <w:ind w:firstLine="709"/>
        <w:jc w:val="both"/>
        <w:rPr>
          <w:rFonts w:ascii="Arial" w:hAnsi="Arial" w:cs="Arial"/>
        </w:rPr>
      </w:pPr>
      <w:r w:rsidRPr="00FA2973">
        <w:rPr>
          <w:rFonts w:ascii="Arial" w:hAnsi="Arial" w:cs="Arial"/>
        </w:rPr>
        <w:t xml:space="preserve">Испытание на линейность </w:t>
      </w:r>
      <w:r w:rsidR="00B04EC7" w:rsidRPr="00FA2973">
        <w:rPr>
          <w:rFonts w:ascii="Arial" w:hAnsi="Arial" w:cs="Arial"/>
        </w:rPr>
        <w:t>следует</w:t>
      </w:r>
      <w:r w:rsidRPr="00FA2973">
        <w:rPr>
          <w:rFonts w:ascii="Arial" w:hAnsi="Arial" w:cs="Arial"/>
        </w:rPr>
        <w:t xml:space="preserve"> проводить в соответствии со следующей процедурой для каждой частоты, как определено выше</w:t>
      </w:r>
      <w:r w:rsidR="00B04EC7" w:rsidRPr="00FA2973">
        <w:rPr>
          <w:rFonts w:ascii="Arial" w:hAnsi="Arial" w:cs="Arial"/>
        </w:rPr>
        <w:t>:</w:t>
      </w:r>
    </w:p>
    <w:p w14:paraId="40104637" w14:textId="28A16F75"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1) </w:t>
      </w:r>
      <w:r w:rsidR="00A567A7" w:rsidRPr="00FA2973">
        <w:rPr>
          <w:rFonts w:ascii="Arial" w:hAnsi="Arial" w:cs="Arial"/>
        </w:rPr>
        <w:t>о</w:t>
      </w:r>
      <w:r w:rsidRPr="00FA2973">
        <w:rPr>
          <w:rFonts w:ascii="Arial" w:hAnsi="Arial" w:cs="Arial"/>
        </w:rPr>
        <w:t>пределит</w:t>
      </w:r>
      <w:r w:rsidR="00A567A7" w:rsidRPr="00FA2973">
        <w:rPr>
          <w:rFonts w:ascii="Arial" w:hAnsi="Arial" w:cs="Arial"/>
        </w:rPr>
        <w:t>ь</w:t>
      </w:r>
      <w:r w:rsidRPr="00FA2973">
        <w:rPr>
          <w:rFonts w:ascii="Arial" w:hAnsi="Arial" w:cs="Arial"/>
        </w:rPr>
        <w:t xml:space="preserve"> настройку генератора сигнала, необходимую для генер</w:t>
      </w:r>
      <w:r w:rsidR="00B04EC7" w:rsidRPr="00FA2973">
        <w:rPr>
          <w:rFonts w:ascii="Arial" w:hAnsi="Arial" w:cs="Arial"/>
        </w:rPr>
        <w:t>ации</w:t>
      </w:r>
      <w:r w:rsidRPr="00FA2973">
        <w:rPr>
          <w:rFonts w:ascii="Arial" w:hAnsi="Arial" w:cs="Arial"/>
        </w:rPr>
        <w:t xml:space="preserve"> минимального и максимального </w:t>
      </w:r>
      <w:r w:rsidR="00B82465" w:rsidRPr="00FA2973">
        <w:rPr>
          <w:rFonts w:ascii="Arial" w:hAnsi="Arial" w:cs="Arial"/>
        </w:rPr>
        <w:t xml:space="preserve">испытательного </w:t>
      </w:r>
      <w:r w:rsidRPr="00FA2973">
        <w:rPr>
          <w:rFonts w:ascii="Arial" w:hAnsi="Arial" w:cs="Arial"/>
        </w:rPr>
        <w:t>уровня (см. D.4.2.1) для соответствующей испытательной установки</w:t>
      </w:r>
      <w:r w:rsidR="00A567A7" w:rsidRPr="00FA2973">
        <w:rPr>
          <w:rFonts w:ascii="Arial" w:hAnsi="Arial" w:cs="Arial"/>
        </w:rPr>
        <w:t>;</w:t>
      </w:r>
    </w:p>
    <w:p w14:paraId="1D80DD4B" w14:textId="761F87AF"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2) </w:t>
      </w:r>
      <w:r w:rsidR="00A567A7" w:rsidRPr="00FA2973">
        <w:rPr>
          <w:rFonts w:ascii="Arial" w:hAnsi="Arial" w:cs="Arial"/>
        </w:rPr>
        <w:t>у</w:t>
      </w:r>
      <w:r w:rsidRPr="00FA2973">
        <w:rPr>
          <w:rFonts w:ascii="Arial" w:hAnsi="Arial" w:cs="Arial"/>
        </w:rPr>
        <w:t>становит</w:t>
      </w:r>
      <w:r w:rsidR="00A567A7" w:rsidRPr="00FA2973">
        <w:rPr>
          <w:rFonts w:ascii="Arial" w:hAnsi="Arial" w:cs="Arial"/>
        </w:rPr>
        <w:t>ь</w:t>
      </w:r>
      <w:r w:rsidRPr="00FA2973">
        <w:rPr>
          <w:rFonts w:ascii="Arial" w:hAnsi="Arial" w:cs="Arial"/>
        </w:rPr>
        <w:t xml:space="preserve"> генератор сигналов на минимальное значение, определенное </w:t>
      </w:r>
      <w:r w:rsidR="00B04EC7" w:rsidRPr="00FA2973">
        <w:rPr>
          <w:rFonts w:ascii="Arial" w:hAnsi="Arial" w:cs="Arial"/>
        </w:rPr>
        <w:t>на</w:t>
      </w:r>
      <w:r w:rsidRPr="00FA2973">
        <w:rPr>
          <w:rFonts w:ascii="Arial" w:hAnsi="Arial" w:cs="Arial"/>
        </w:rPr>
        <w:t xml:space="preserve"> шаге</w:t>
      </w:r>
      <w:r w:rsidR="000758B1" w:rsidRPr="00FA2973">
        <w:rPr>
          <w:rFonts w:ascii="Arial" w:hAnsi="Arial" w:cs="Arial"/>
        </w:rPr>
        <w:t> </w:t>
      </w:r>
      <w:r w:rsidRPr="00FA2973">
        <w:rPr>
          <w:rFonts w:ascii="Arial" w:hAnsi="Arial" w:cs="Arial"/>
        </w:rPr>
        <w:t>1), и за</w:t>
      </w:r>
      <w:r w:rsidR="00A567A7" w:rsidRPr="00FA2973">
        <w:rPr>
          <w:rFonts w:ascii="Arial" w:hAnsi="Arial" w:cs="Arial"/>
        </w:rPr>
        <w:t>регистрировать</w:t>
      </w:r>
      <w:r w:rsidRPr="00FA2973">
        <w:rPr>
          <w:rFonts w:ascii="Arial" w:hAnsi="Arial" w:cs="Arial"/>
        </w:rPr>
        <w:t xml:space="preserve"> выходной сигнал генератора сигналов и мощность усилителя</w:t>
      </w:r>
      <w:r w:rsidR="00B04EC7" w:rsidRPr="00FA2973">
        <w:rPr>
          <w:rFonts w:ascii="Arial" w:hAnsi="Arial" w:cs="Arial"/>
        </w:rPr>
        <w:t xml:space="preserve"> в прямом направлении</w:t>
      </w:r>
      <w:r w:rsidR="00A567A7" w:rsidRPr="00FA2973">
        <w:rPr>
          <w:rFonts w:ascii="Arial" w:hAnsi="Arial" w:cs="Arial"/>
        </w:rPr>
        <w:t>;</w:t>
      </w:r>
    </w:p>
    <w:p w14:paraId="305E450E" w14:textId="74A1ABC9" w:rsidR="001A75F6" w:rsidRPr="00FA2973" w:rsidRDefault="001A75F6" w:rsidP="001A75F6">
      <w:pPr>
        <w:spacing w:after="0" w:line="360" w:lineRule="auto"/>
        <w:ind w:firstLine="709"/>
        <w:jc w:val="both"/>
        <w:rPr>
          <w:rFonts w:ascii="Arial" w:hAnsi="Arial" w:cs="Arial"/>
        </w:rPr>
      </w:pPr>
      <w:r w:rsidRPr="00FA2973">
        <w:rPr>
          <w:rFonts w:ascii="Arial" w:hAnsi="Arial" w:cs="Arial"/>
        </w:rPr>
        <w:lastRenderedPageBreak/>
        <w:t xml:space="preserve">3) </w:t>
      </w:r>
      <w:r w:rsidR="00A567A7" w:rsidRPr="00FA2973">
        <w:rPr>
          <w:rFonts w:ascii="Arial" w:hAnsi="Arial" w:cs="Arial"/>
        </w:rPr>
        <w:t>у</w:t>
      </w:r>
      <w:r w:rsidRPr="00FA2973">
        <w:rPr>
          <w:rFonts w:ascii="Arial" w:hAnsi="Arial" w:cs="Arial"/>
        </w:rPr>
        <w:t>велич</w:t>
      </w:r>
      <w:r w:rsidR="00A567A7" w:rsidRPr="00FA2973">
        <w:rPr>
          <w:rFonts w:ascii="Arial" w:hAnsi="Arial" w:cs="Arial"/>
        </w:rPr>
        <w:t>ить</w:t>
      </w:r>
      <w:r w:rsidRPr="00FA2973">
        <w:rPr>
          <w:rFonts w:ascii="Arial" w:hAnsi="Arial" w:cs="Arial"/>
        </w:rPr>
        <w:t xml:space="preserve"> </w:t>
      </w:r>
      <w:r w:rsidR="00A567A7" w:rsidRPr="00FA2973">
        <w:rPr>
          <w:rFonts w:ascii="Arial" w:hAnsi="Arial" w:cs="Arial"/>
        </w:rPr>
        <w:t xml:space="preserve">установленное значение сигнала </w:t>
      </w:r>
      <w:r w:rsidRPr="00FA2973">
        <w:rPr>
          <w:rFonts w:ascii="Arial" w:hAnsi="Arial" w:cs="Arial"/>
        </w:rPr>
        <w:t>генератора сигналов на 1 дБ и за</w:t>
      </w:r>
      <w:r w:rsidR="00A567A7" w:rsidRPr="00FA2973">
        <w:rPr>
          <w:rFonts w:ascii="Arial" w:hAnsi="Arial" w:cs="Arial"/>
        </w:rPr>
        <w:t>регистрировать</w:t>
      </w:r>
      <w:r w:rsidRPr="00FA2973">
        <w:rPr>
          <w:rFonts w:ascii="Arial" w:hAnsi="Arial" w:cs="Arial"/>
        </w:rPr>
        <w:t xml:space="preserve"> выходной сигнал генератора сигналов и мощность усилителя</w:t>
      </w:r>
      <w:r w:rsidR="00B04EC7" w:rsidRPr="00FA2973">
        <w:rPr>
          <w:rFonts w:ascii="Arial" w:hAnsi="Arial" w:cs="Arial"/>
        </w:rPr>
        <w:t xml:space="preserve"> в прямом направлении</w:t>
      </w:r>
      <w:r w:rsidR="00A567A7" w:rsidRPr="00FA2973">
        <w:rPr>
          <w:rFonts w:ascii="Arial" w:hAnsi="Arial" w:cs="Arial"/>
        </w:rPr>
        <w:t>;</w:t>
      </w:r>
    </w:p>
    <w:p w14:paraId="31691BD8" w14:textId="0AA54886"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4) </w:t>
      </w:r>
      <w:r w:rsidR="00A567A7" w:rsidRPr="00FA2973">
        <w:rPr>
          <w:rFonts w:ascii="Arial" w:hAnsi="Arial" w:cs="Arial"/>
        </w:rPr>
        <w:t>п</w:t>
      </w:r>
      <w:r w:rsidRPr="00FA2973">
        <w:rPr>
          <w:rFonts w:ascii="Arial" w:hAnsi="Arial" w:cs="Arial"/>
        </w:rPr>
        <w:t>овторя</w:t>
      </w:r>
      <w:r w:rsidR="00A567A7" w:rsidRPr="00FA2973">
        <w:rPr>
          <w:rFonts w:ascii="Arial" w:hAnsi="Arial" w:cs="Arial"/>
        </w:rPr>
        <w:t>ть</w:t>
      </w:r>
      <w:r w:rsidRPr="00FA2973">
        <w:rPr>
          <w:rFonts w:ascii="Arial" w:hAnsi="Arial" w:cs="Arial"/>
        </w:rPr>
        <w:t xml:space="preserve"> шаги 2)</w:t>
      </w:r>
      <w:r w:rsidR="00A567A7" w:rsidRPr="00FA2973">
        <w:rPr>
          <w:rFonts w:ascii="Arial" w:hAnsi="Arial" w:cs="Arial"/>
        </w:rPr>
        <w:t xml:space="preserve"> </w:t>
      </w:r>
      <w:r w:rsidRPr="00FA2973">
        <w:rPr>
          <w:rFonts w:ascii="Arial" w:hAnsi="Arial" w:cs="Arial"/>
        </w:rPr>
        <w:t>–</w:t>
      </w:r>
      <w:r w:rsidR="00A567A7" w:rsidRPr="00FA2973">
        <w:rPr>
          <w:rFonts w:ascii="Arial" w:hAnsi="Arial" w:cs="Arial"/>
        </w:rPr>
        <w:t xml:space="preserve"> </w:t>
      </w:r>
      <w:r w:rsidRPr="00FA2973">
        <w:rPr>
          <w:rFonts w:ascii="Arial" w:hAnsi="Arial" w:cs="Arial"/>
        </w:rPr>
        <w:t xml:space="preserve">3) до тех пор, пока не будет достигнуто максимальное заданное значение генератора сигнала, </w:t>
      </w:r>
      <w:r w:rsidR="00B04EC7" w:rsidRPr="00FA2973">
        <w:rPr>
          <w:rFonts w:ascii="Arial" w:hAnsi="Arial" w:cs="Arial"/>
        </w:rPr>
        <w:t xml:space="preserve">полученное при настройке, </w:t>
      </w:r>
      <w:r w:rsidRPr="00FA2973">
        <w:rPr>
          <w:rFonts w:ascii="Arial" w:hAnsi="Arial" w:cs="Arial"/>
        </w:rPr>
        <w:t>определенное на шаге</w:t>
      </w:r>
      <w:r w:rsidR="000758B1" w:rsidRPr="00FA2973">
        <w:rPr>
          <w:rFonts w:ascii="Arial" w:hAnsi="Arial" w:cs="Arial"/>
        </w:rPr>
        <w:t> </w:t>
      </w:r>
      <w:r w:rsidRPr="00FA2973">
        <w:rPr>
          <w:rFonts w:ascii="Arial" w:hAnsi="Arial" w:cs="Arial"/>
        </w:rPr>
        <w:t>1).</w:t>
      </w:r>
    </w:p>
    <w:p w14:paraId="3ACF6D6C" w14:textId="08126CC5" w:rsidR="001A75F6" w:rsidRPr="00FA2973" w:rsidRDefault="001A75F6" w:rsidP="001A75F6">
      <w:pPr>
        <w:spacing w:after="0" w:line="360" w:lineRule="auto"/>
        <w:ind w:firstLine="709"/>
        <w:jc w:val="both"/>
        <w:rPr>
          <w:rFonts w:ascii="Arial" w:hAnsi="Arial" w:cs="Arial"/>
          <w:b/>
          <w:bCs/>
        </w:rPr>
      </w:pPr>
      <w:r w:rsidRPr="00FA2973">
        <w:rPr>
          <w:rFonts w:ascii="Arial" w:hAnsi="Arial" w:cs="Arial"/>
          <w:b/>
          <w:bCs/>
        </w:rPr>
        <w:t>D.4.2.3 Критерии линейности</w:t>
      </w:r>
    </w:p>
    <w:p w14:paraId="678C8178" w14:textId="7A6B3FC4"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Для результатов, полученных в D.4.2.2, </w:t>
      </w:r>
      <w:bookmarkStart w:id="53" w:name="_Hlk197700344"/>
      <w:r w:rsidR="00B04EC7" w:rsidRPr="00FA2973">
        <w:rPr>
          <w:rFonts w:ascii="Arial" w:hAnsi="Arial" w:cs="Arial"/>
        </w:rPr>
        <w:t xml:space="preserve">допускаемое отклонение </w:t>
      </w:r>
      <w:bookmarkEnd w:id="53"/>
      <w:r w:rsidRPr="00FA2973">
        <w:rPr>
          <w:rFonts w:ascii="Arial" w:hAnsi="Arial" w:cs="Arial"/>
        </w:rPr>
        <w:t>усиления в диапазоне уровней измеренного выходного сигнала усилителя не должн</w:t>
      </w:r>
      <w:r w:rsidR="00FC3180" w:rsidRPr="00FA2973">
        <w:rPr>
          <w:rFonts w:ascii="Arial" w:hAnsi="Arial" w:cs="Arial"/>
        </w:rPr>
        <w:t>о</w:t>
      </w:r>
      <w:r w:rsidRPr="00FA2973">
        <w:rPr>
          <w:rFonts w:ascii="Arial" w:hAnsi="Arial" w:cs="Arial"/>
        </w:rPr>
        <w:t xml:space="preserve"> превышать ±1 дБ. См. примеры на рисунк</w:t>
      </w:r>
      <w:r w:rsidR="00A567A7" w:rsidRPr="00FA2973">
        <w:rPr>
          <w:rFonts w:ascii="Arial" w:hAnsi="Arial" w:cs="Arial"/>
        </w:rPr>
        <w:t>ах</w:t>
      </w:r>
      <w:r w:rsidRPr="00FA2973">
        <w:rPr>
          <w:rFonts w:ascii="Arial" w:hAnsi="Arial" w:cs="Arial"/>
        </w:rPr>
        <w:t xml:space="preserve"> D.2 и D.3.</w:t>
      </w:r>
    </w:p>
    <w:p w14:paraId="52D8C2D6" w14:textId="27EAB35C" w:rsidR="001A75F6" w:rsidRPr="00FA2973" w:rsidRDefault="001A75F6" w:rsidP="001A75F6">
      <w:pPr>
        <w:spacing w:after="0" w:line="360" w:lineRule="auto"/>
        <w:ind w:firstLine="709"/>
        <w:jc w:val="both"/>
        <w:rPr>
          <w:rFonts w:ascii="Arial" w:hAnsi="Arial" w:cs="Arial"/>
        </w:rPr>
      </w:pPr>
      <w:r w:rsidRPr="00FA2973">
        <w:rPr>
          <w:rFonts w:ascii="Arial" w:hAnsi="Arial" w:cs="Arial"/>
        </w:rPr>
        <w:t>Если измеренные данные, полученные в соответствии с проце</w:t>
      </w:r>
      <w:r w:rsidR="00B04EC7" w:rsidRPr="00FA2973">
        <w:rPr>
          <w:rFonts w:ascii="Arial" w:hAnsi="Arial" w:cs="Arial"/>
        </w:rPr>
        <w:t>дурой</w:t>
      </w:r>
      <w:r w:rsidRPr="00FA2973">
        <w:rPr>
          <w:rFonts w:ascii="Arial" w:hAnsi="Arial" w:cs="Arial"/>
        </w:rPr>
        <w:t>, определенн</w:t>
      </w:r>
      <w:r w:rsidR="00B04EC7" w:rsidRPr="00FA2973">
        <w:rPr>
          <w:rFonts w:ascii="Arial" w:hAnsi="Arial" w:cs="Arial"/>
        </w:rPr>
        <w:t xml:space="preserve">ой </w:t>
      </w:r>
      <w:r w:rsidRPr="00FA2973">
        <w:rPr>
          <w:rFonts w:ascii="Arial" w:hAnsi="Arial" w:cs="Arial"/>
        </w:rPr>
        <w:t xml:space="preserve">в D.4.2.2, соответствуют </w:t>
      </w:r>
      <w:r w:rsidR="00A567A7" w:rsidRPr="00FA2973">
        <w:rPr>
          <w:rFonts w:ascii="Arial" w:hAnsi="Arial" w:cs="Arial"/>
        </w:rPr>
        <w:t xml:space="preserve">установленному требованию к </w:t>
      </w:r>
      <w:r w:rsidR="00FC3180" w:rsidRPr="00FA2973">
        <w:rPr>
          <w:rFonts w:ascii="Arial" w:hAnsi="Arial" w:cs="Arial"/>
        </w:rPr>
        <w:t xml:space="preserve">допускаемому отклонению </w:t>
      </w:r>
      <w:r w:rsidRPr="00FA2973">
        <w:rPr>
          <w:rFonts w:ascii="Arial" w:hAnsi="Arial" w:cs="Arial"/>
        </w:rPr>
        <w:t xml:space="preserve">±1 дБ, то усилитель, используемый испытательной лабораторией, </w:t>
      </w:r>
      <w:r w:rsidR="00A567A7" w:rsidRPr="00FA2973">
        <w:rPr>
          <w:rFonts w:ascii="Arial" w:hAnsi="Arial" w:cs="Arial"/>
        </w:rPr>
        <w:t>соответствует</w:t>
      </w:r>
      <w:r w:rsidRPr="00FA2973">
        <w:rPr>
          <w:rFonts w:ascii="Arial" w:hAnsi="Arial" w:cs="Arial"/>
        </w:rPr>
        <w:t xml:space="preserve"> критерию линейности.</w:t>
      </w:r>
    </w:p>
    <w:p w14:paraId="7D9611EC" w14:textId="1149A500" w:rsidR="00C02088" w:rsidRPr="00FA2973" w:rsidRDefault="001A75F6" w:rsidP="001A75F6">
      <w:pPr>
        <w:spacing w:after="0" w:line="360" w:lineRule="auto"/>
        <w:ind w:firstLine="709"/>
        <w:jc w:val="both"/>
        <w:rPr>
          <w:rFonts w:ascii="Arial" w:hAnsi="Arial" w:cs="Arial"/>
        </w:rPr>
      </w:pPr>
      <w:r w:rsidRPr="00FA2973">
        <w:rPr>
          <w:rFonts w:ascii="Arial" w:hAnsi="Arial" w:cs="Arial"/>
        </w:rPr>
        <w:t xml:space="preserve">Если данные не соответствуют </w:t>
      </w:r>
      <w:r w:rsidR="00A567A7" w:rsidRPr="00FA2973">
        <w:rPr>
          <w:rFonts w:ascii="Arial" w:hAnsi="Arial" w:cs="Arial"/>
        </w:rPr>
        <w:t xml:space="preserve">требованиям к значению </w:t>
      </w:r>
      <w:r w:rsidR="00FC3180" w:rsidRPr="00FA2973">
        <w:rPr>
          <w:rFonts w:ascii="Arial" w:hAnsi="Arial" w:cs="Arial"/>
        </w:rPr>
        <w:t xml:space="preserve">допускаемого отклонения </w:t>
      </w:r>
      <w:r w:rsidR="00A567A7" w:rsidRPr="00FA2973">
        <w:rPr>
          <w:rFonts w:ascii="Arial" w:hAnsi="Arial" w:cs="Arial"/>
        </w:rPr>
        <w:t>усиления (линейности)</w:t>
      </w:r>
      <w:r w:rsidRPr="00FA2973">
        <w:rPr>
          <w:rFonts w:ascii="Arial" w:hAnsi="Arial" w:cs="Arial"/>
        </w:rPr>
        <w:t>, то применя</w:t>
      </w:r>
      <w:r w:rsidR="00A567A7" w:rsidRPr="00FA2973">
        <w:rPr>
          <w:rFonts w:ascii="Arial" w:hAnsi="Arial" w:cs="Arial"/>
        </w:rPr>
        <w:t>ют</w:t>
      </w:r>
      <w:r w:rsidRPr="00FA2973">
        <w:rPr>
          <w:rFonts w:ascii="Arial" w:hAnsi="Arial" w:cs="Arial"/>
        </w:rPr>
        <w:t xml:space="preserve"> D.4.2.4.</w:t>
      </w:r>
    </w:p>
    <w:p w14:paraId="73499778" w14:textId="7FEB7399" w:rsidR="00A567A7" w:rsidRPr="00FA2973" w:rsidRDefault="00C148C4" w:rsidP="00A567A7">
      <w:pPr>
        <w:spacing w:after="0" w:line="360" w:lineRule="auto"/>
        <w:jc w:val="center"/>
        <w:rPr>
          <w:rFonts w:ascii="Arial" w:hAnsi="Arial" w:cs="Arial"/>
          <w:spacing w:val="40"/>
        </w:rPr>
      </w:pPr>
      <w:r w:rsidRPr="00FA2973">
        <w:rPr>
          <w:rFonts w:ascii="Arial" w:hAnsi="Arial" w:cs="Arial"/>
          <w:noProof/>
          <w:spacing w:val="40"/>
          <w:lang w:eastAsia="ru-RU"/>
        </w:rPr>
        <w:drawing>
          <wp:inline distT="0" distB="0" distL="0" distR="0" wp14:anchorId="00A49F76" wp14:editId="5BA5BA5D">
            <wp:extent cx="4705350" cy="4333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4333875"/>
                    </a:xfrm>
                    <a:prstGeom prst="rect">
                      <a:avLst/>
                    </a:prstGeom>
                    <a:noFill/>
                    <a:ln>
                      <a:noFill/>
                    </a:ln>
                  </pic:spPr>
                </pic:pic>
              </a:graphicData>
            </a:graphic>
          </wp:inline>
        </w:drawing>
      </w:r>
    </w:p>
    <w:p w14:paraId="3CC31897" w14:textId="3088EADF" w:rsidR="00C02088" w:rsidRPr="00FA2973" w:rsidRDefault="001A75F6" w:rsidP="001A75F6">
      <w:pPr>
        <w:spacing w:after="0" w:line="360" w:lineRule="auto"/>
        <w:ind w:firstLine="709"/>
        <w:jc w:val="center"/>
        <w:rPr>
          <w:rFonts w:ascii="Arial" w:hAnsi="Arial" w:cs="Arial"/>
        </w:rPr>
      </w:pPr>
      <w:r w:rsidRPr="00FA2973">
        <w:rPr>
          <w:rFonts w:ascii="Arial" w:hAnsi="Arial" w:cs="Arial"/>
        </w:rPr>
        <w:t>Рисунок D.2 – Пример кривой линейности</w:t>
      </w:r>
    </w:p>
    <w:p w14:paraId="0BE7BC75" w14:textId="4FF63FF0" w:rsidR="00C148C4" w:rsidRPr="00FA2973" w:rsidRDefault="00C148C4" w:rsidP="001A75F6">
      <w:pPr>
        <w:spacing w:after="0" w:line="360" w:lineRule="auto"/>
        <w:ind w:firstLine="709"/>
        <w:jc w:val="center"/>
        <w:rPr>
          <w:rFonts w:ascii="Arial" w:hAnsi="Arial" w:cs="Arial"/>
        </w:rPr>
      </w:pPr>
      <w:r w:rsidRPr="00FA2973">
        <w:rPr>
          <w:rFonts w:ascii="Arial" w:hAnsi="Arial" w:cs="Arial"/>
          <w:noProof/>
          <w:lang w:eastAsia="ru-RU"/>
        </w:rPr>
        <w:lastRenderedPageBreak/>
        <w:drawing>
          <wp:inline distT="0" distB="0" distL="0" distR="0" wp14:anchorId="35E256DC" wp14:editId="11F71BE8">
            <wp:extent cx="4572000" cy="42195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219575"/>
                    </a:xfrm>
                    <a:prstGeom prst="rect">
                      <a:avLst/>
                    </a:prstGeom>
                    <a:noFill/>
                    <a:ln>
                      <a:noFill/>
                    </a:ln>
                  </pic:spPr>
                </pic:pic>
              </a:graphicData>
            </a:graphic>
          </wp:inline>
        </w:drawing>
      </w:r>
    </w:p>
    <w:p w14:paraId="04303DF7" w14:textId="32D64B88" w:rsidR="002978A3" w:rsidRPr="00FA2973" w:rsidRDefault="002978A3" w:rsidP="002978A3">
      <w:pPr>
        <w:spacing w:after="0" w:line="360" w:lineRule="auto"/>
        <w:jc w:val="center"/>
        <w:rPr>
          <w:rFonts w:ascii="Arial" w:hAnsi="Arial" w:cs="Arial"/>
        </w:rPr>
      </w:pPr>
    </w:p>
    <w:p w14:paraId="2B00FB1C" w14:textId="237CC221" w:rsidR="001A75F6" w:rsidRPr="00FA2973" w:rsidRDefault="001A75F6" w:rsidP="001A75F6">
      <w:pPr>
        <w:spacing w:after="0" w:line="360" w:lineRule="auto"/>
        <w:ind w:firstLine="709"/>
        <w:jc w:val="center"/>
        <w:rPr>
          <w:rFonts w:ascii="Arial" w:hAnsi="Arial" w:cs="Arial"/>
        </w:rPr>
      </w:pPr>
      <w:r w:rsidRPr="00FA2973">
        <w:rPr>
          <w:rFonts w:ascii="Arial" w:hAnsi="Arial" w:cs="Arial"/>
        </w:rPr>
        <w:t>Рисунок D.3 – Пример отклонения коэффициента усиления</w:t>
      </w:r>
    </w:p>
    <w:p w14:paraId="35F8E35B" w14:textId="5C5A23FC" w:rsidR="001A75F6" w:rsidRPr="00FA2973" w:rsidRDefault="00B04EC7" w:rsidP="001A75F6">
      <w:pPr>
        <w:spacing w:after="0" w:line="360" w:lineRule="auto"/>
        <w:ind w:firstLine="709"/>
        <w:jc w:val="both"/>
        <w:rPr>
          <w:rFonts w:ascii="Arial" w:hAnsi="Arial" w:cs="Arial"/>
          <w:sz w:val="20"/>
          <w:szCs w:val="20"/>
        </w:rPr>
      </w:pPr>
      <w:bookmarkStart w:id="54" w:name="_Hlk197700449"/>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1A75F6" w:rsidRPr="00FA2973">
        <w:rPr>
          <w:rFonts w:ascii="Arial" w:hAnsi="Arial" w:cs="Arial"/>
          <w:sz w:val="20"/>
          <w:szCs w:val="20"/>
        </w:rPr>
        <w:t xml:space="preserve"> </w:t>
      </w:r>
      <w:bookmarkEnd w:id="54"/>
      <w:r w:rsidR="001A75F6" w:rsidRPr="00FA2973">
        <w:rPr>
          <w:rFonts w:ascii="Arial" w:hAnsi="Arial" w:cs="Arial"/>
          <w:sz w:val="20"/>
          <w:szCs w:val="20"/>
        </w:rPr>
        <w:t>На рисунках D.2 и D.3 показан пример определения допуска</w:t>
      </w:r>
      <w:r w:rsidRPr="00FA2973">
        <w:rPr>
          <w:rFonts w:ascii="Arial" w:hAnsi="Arial" w:cs="Arial"/>
          <w:sz w:val="20"/>
          <w:szCs w:val="20"/>
        </w:rPr>
        <w:t>емого отклонения</w:t>
      </w:r>
      <w:r w:rsidR="001A75F6" w:rsidRPr="00FA2973">
        <w:rPr>
          <w:rFonts w:ascii="Arial" w:hAnsi="Arial" w:cs="Arial"/>
          <w:sz w:val="20"/>
          <w:szCs w:val="20"/>
        </w:rPr>
        <w:t xml:space="preserve"> ±1 дБ на основе выходного сигнала усилителя на одной частоте. Выходной сигнал генератора сигналов в этом примере варьируется от минимального уровня </w:t>
      </w:r>
      <w:r w:rsidR="00FC3180" w:rsidRPr="00FA2973">
        <w:rPr>
          <w:rFonts w:ascii="Arial" w:hAnsi="Arial" w:cs="Arial"/>
          <w:sz w:val="20"/>
          <w:szCs w:val="20"/>
        </w:rPr>
        <w:t xml:space="preserve">минус </w:t>
      </w:r>
      <w:r w:rsidR="001A75F6" w:rsidRPr="00FA2973">
        <w:rPr>
          <w:rFonts w:ascii="Arial" w:hAnsi="Arial" w:cs="Arial"/>
          <w:sz w:val="20"/>
          <w:szCs w:val="20"/>
        </w:rPr>
        <w:t xml:space="preserve">30 </w:t>
      </w:r>
      <w:proofErr w:type="spellStart"/>
      <w:r w:rsidR="001A75F6" w:rsidRPr="00FA2973">
        <w:rPr>
          <w:rFonts w:ascii="Arial" w:hAnsi="Arial" w:cs="Arial"/>
          <w:sz w:val="20"/>
          <w:szCs w:val="20"/>
        </w:rPr>
        <w:t>дБм</w:t>
      </w:r>
      <w:proofErr w:type="spellEnd"/>
      <w:r w:rsidR="001A75F6" w:rsidRPr="00FA2973">
        <w:rPr>
          <w:rFonts w:ascii="Arial" w:hAnsi="Arial" w:cs="Arial"/>
          <w:sz w:val="20"/>
          <w:szCs w:val="20"/>
        </w:rPr>
        <w:t xml:space="preserve"> до максимального уровня 0 </w:t>
      </w:r>
      <w:proofErr w:type="spellStart"/>
      <w:r w:rsidR="001A75F6" w:rsidRPr="00FA2973">
        <w:rPr>
          <w:rFonts w:ascii="Arial" w:hAnsi="Arial" w:cs="Arial"/>
          <w:sz w:val="20"/>
          <w:szCs w:val="20"/>
        </w:rPr>
        <w:t>дБм</w:t>
      </w:r>
      <w:proofErr w:type="spellEnd"/>
      <w:r w:rsidR="001A75F6" w:rsidRPr="00FA2973">
        <w:rPr>
          <w:rFonts w:ascii="Arial" w:hAnsi="Arial" w:cs="Arial"/>
          <w:sz w:val="20"/>
          <w:szCs w:val="20"/>
        </w:rPr>
        <w:t xml:space="preserve">. В этом примере усилитель превышает </w:t>
      </w:r>
      <w:r w:rsidR="00FC3180" w:rsidRPr="00FA2973">
        <w:rPr>
          <w:rFonts w:ascii="Arial" w:hAnsi="Arial" w:cs="Arial"/>
          <w:sz w:val="20"/>
          <w:szCs w:val="20"/>
        </w:rPr>
        <w:t xml:space="preserve">значение </w:t>
      </w:r>
      <w:r w:rsidR="001A75F6" w:rsidRPr="00FA2973">
        <w:rPr>
          <w:rFonts w:ascii="Arial" w:hAnsi="Arial" w:cs="Arial"/>
          <w:sz w:val="20"/>
          <w:szCs w:val="20"/>
        </w:rPr>
        <w:t>допуск</w:t>
      </w:r>
      <w:r w:rsidR="00FC3180" w:rsidRPr="00FA2973">
        <w:rPr>
          <w:rFonts w:ascii="Arial" w:hAnsi="Arial" w:cs="Arial"/>
          <w:sz w:val="20"/>
          <w:szCs w:val="20"/>
        </w:rPr>
        <w:t>аемого отклонения</w:t>
      </w:r>
      <w:r w:rsidR="001A75F6" w:rsidRPr="00FA2973">
        <w:rPr>
          <w:rFonts w:ascii="Arial" w:hAnsi="Arial" w:cs="Arial"/>
          <w:sz w:val="20"/>
          <w:szCs w:val="20"/>
        </w:rPr>
        <w:t xml:space="preserve">. </w:t>
      </w:r>
    </w:p>
    <w:p w14:paraId="2836E178" w14:textId="02E3BE8A" w:rsidR="001A75F6" w:rsidRPr="00FA2973" w:rsidRDefault="001A75F6" w:rsidP="001A75F6">
      <w:pPr>
        <w:spacing w:after="0" w:line="360" w:lineRule="auto"/>
        <w:ind w:firstLine="709"/>
        <w:jc w:val="both"/>
        <w:rPr>
          <w:rFonts w:ascii="Arial" w:hAnsi="Arial" w:cs="Arial"/>
          <w:b/>
          <w:bCs/>
        </w:rPr>
      </w:pPr>
      <w:r w:rsidRPr="00FA2973">
        <w:rPr>
          <w:rFonts w:ascii="Arial" w:hAnsi="Arial" w:cs="Arial"/>
          <w:b/>
          <w:bCs/>
        </w:rPr>
        <w:t>D.4.2.4 Испытание на помехоустойчивость, когда характеристик</w:t>
      </w:r>
      <w:r w:rsidR="00FC3180" w:rsidRPr="00FA2973">
        <w:rPr>
          <w:rFonts w:ascii="Arial" w:hAnsi="Arial" w:cs="Arial"/>
          <w:b/>
          <w:bCs/>
        </w:rPr>
        <w:t>а линейности</w:t>
      </w:r>
      <w:r w:rsidRPr="00FA2973">
        <w:rPr>
          <w:rFonts w:ascii="Arial" w:hAnsi="Arial" w:cs="Arial"/>
          <w:b/>
          <w:bCs/>
        </w:rPr>
        <w:t xml:space="preserve"> усилителя не соответствует критериям</w:t>
      </w:r>
    </w:p>
    <w:p w14:paraId="5C74700A" w14:textId="05E10A2C" w:rsidR="001A75F6" w:rsidRPr="00FA2973" w:rsidRDefault="001A75F6" w:rsidP="001A75F6">
      <w:pPr>
        <w:spacing w:after="0" w:line="360" w:lineRule="auto"/>
        <w:ind w:firstLine="709"/>
        <w:jc w:val="both"/>
        <w:rPr>
          <w:rFonts w:ascii="Arial" w:hAnsi="Arial" w:cs="Arial"/>
        </w:rPr>
      </w:pPr>
      <w:r w:rsidRPr="00FA2973">
        <w:rPr>
          <w:rFonts w:ascii="Arial" w:hAnsi="Arial" w:cs="Arial"/>
        </w:rPr>
        <w:t>Если</w:t>
      </w:r>
      <w:r w:rsidR="00FC3180" w:rsidRPr="00FA2973">
        <w:rPr>
          <w:rFonts w:ascii="Arial" w:hAnsi="Arial" w:cs="Arial"/>
        </w:rPr>
        <w:t xml:space="preserve"> при проведении </w:t>
      </w:r>
      <w:r w:rsidRPr="00FA2973">
        <w:rPr>
          <w:rFonts w:ascii="Arial" w:hAnsi="Arial" w:cs="Arial"/>
        </w:rPr>
        <w:t>оценк</w:t>
      </w:r>
      <w:r w:rsidR="00FC3180" w:rsidRPr="00FA2973">
        <w:rPr>
          <w:rFonts w:ascii="Arial" w:hAnsi="Arial" w:cs="Arial"/>
        </w:rPr>
        <w:t>и</w:t>
      </w:r>
      <w:r w:rsidRPr="00FA2973">
        <w:rPr>
          <w:rFonts w:ascii="Arial" w:hAnsi="Arial" w:cs="Arial"/>
        </w:rPr>
        <w:t>, выполненн</w:t>
      </w:r>
      <w:r w:rsidR="00FC3180" w:rsidRPr="00FA2973">
        <w:rPr>
          <w:rFonts w:ascii="Arial" w:hAnsi="Arial" w:cs="Arial"/>
        </w:rPr>
        <w:t>ой</w:t>
      </w:r>
      <w:r w:rsidRPr="00FA2973">
        <w:rPr>
          <w:rFonts w:ascii="Arial" w:hAnsi="Arial" w:cs="Arial"/>
        </w:rPr>
        <w:t xml:space="preserve"> в D.4.2.3, </w:t>
      </w:r>
      <w:r w:rsidR="00FC3180" w:rsidRPr="00FA2973">
        <w:rPr>
          <w:rFonts w:ascii="Arial" w:hAnsi="Arial" w:cs="Arial"/>
        </w:rPr>
        <w:t>установлено несоответствие</w:t>
      </w:r>
      <w:r w:rsidRPr="00FA2973">
        <w:rPr>
          <w:rFonts w:ascii="Arial" w:hAnsi="Arial" w:cs="Arial"/>
        </w:rPr>
        <w:t xml:space="preserve"> </w:t>
      </w:r>
      <w:r w:rsidR="00FC3180" w:rsidRPr="00FA2973">
        <w:rPr>
          <w:rFonts w:ascii="Arial" w:hAnsi="Arial" w:cs="Arial"/>
        </w:rPr>
        <w:t xml:space="preserve">значению </w:t>
      </w:r>
      <w:r w:rsidRPr="00FA2973">
        <w:rPr>
          <w:rFonts w:ascii="Arial" w:hAnsi="Arial" w:cs="Arial"/>
        </w:rPr>
        <w:t>критери</w:t>
      </w:r>
      <w:r w:rsidR="00FC3180" w:rsidRPr="00FA2973">
        <w:rPr>
          <w:rFonts w:ascii="Arial" w:hAnsi="Arial" w:cs="Arial"/>
        </w:rPr>
        <w:t>я</w:t>
      </w:r>
      <w:r w:rsidRPr="00FA2973">
        <w:rPr>
          <w:rFonts w:ascii="Arial" w:hAnsi="Arial" w:cs="Arial"/>
        </w:rPr>
        <w:t xml:space="preserve"> линейности</w:t>
      </w:r>
      <w:r w:rsidR="00FC3180" w:rsidRPr="00FA2973">
        <w:rPr>
          <w:rFonts w:ascii="Arial" w:hAnsi="Arial" w:cs="Arial"/>
        </w:rPr>
        <w:t xml:space="preserve">, которое составляет </w:t>
      </w:r>
      <w:r w:rsidRPr="00FA2973">
        <w:rPr>
          <w:rFonts w:ascii="Arial" w:hAnsi="Arial" w:cs="Arial"/>
        </w:rPr>
        <w:t xml:space="preserve">±1 дБ, необходимо </w:t>
      </w:r>
      <w:r w:rsidR="00FC3180" w:rsidRPr="00FA2973">
        <w:rPr>
          <w:rFonts w:ascii="Arial" w:hAnsi="Arial" w:cs="Arial"/>
        </w:rPr>
        <w:t xml:space="preserve">отрегулировать   </w:t>
      </w:r>
      <w:r w:rsidRPr="00FA2973">
        <w:rPr>
          <w:rFonts w:ascii="Arial" w:hAnsi="Arial" w:cs="Arial"/>
        </w:rPr>
        <w:t xml:space="preserve">  мощность</w:t>
      </w:r>
      <w:r w:rsidR="00FC3180" w:rsidRPr="00FA2973">
        <w:rPr>
          <w:rFonts w:ascii="Arial" w:hAnsi="Arial" w:cs="Arial"/>
        </w:rPr>
        <w:t xml:space="preserve"> в прямом направлении </w:t>
      </w:r>
      <w:r w:rsidRPr="00FA2973">
        <w:rPr>
          <w:rFonts w:ascii="Arial" w:hAnsi="Arial" w:cs="Arial"/>
        </w:rPr>
        <w:t>во время фактического испытания EU</w:t>
      </w:r>
      <w:r w:rsidR="00FC3180" w:rsidRPr="00FA2973">
        <w:rPr>
          <w:rFonts w:ascii="Arial" w:hAnsi="Arial" w:cs="Arial"/>
          <w:lang w:val="en-US"/>
        </w:rPr>
        <w:t>T</w:t>
      </w:r>
      <w:r w:rsidRPr="00FA2973">
        <w:rPr>
          <w:rFonts w:ascii="Arial" w:hAnsi="Arial" w:cs="Arial"/>
          <w:i/>
          <w:iCs/>
        </w:rPr>
        <w:t xml:space="preserve"> </w:t>
      </w:r>
      <w:r w:rsidRPr="00FA2973">
        <w:rPr>
          <w:rFonts w:ascii="Arial" w:hAnsi="Arial" w:cs="Arial"/>
        </w:rPr>
        <w:t xml:space="preserve">в соответствии с </w:t>
      </w:r>
      <w:r w:rsidR="00FC3180" w:rsidRPr="00FA2973">
        <w:rPr>
          <w:rFonts w:ascii="Arial" w:hAnsi="Arial" w:cs="Arial"/>
        </w:rPr>
        <w:t>указанными ниже методами</w:t>
      </w:r>
      <w:r w:rsidRPr="00FA2973">
        <w:rPr>
          <w:rFonts w:ascii="Arial" w:hAnsi="Arial" w:cs="Arial"/>
        </w:rPr>
        <w:t>.</w:t>
      </w:r>
    </w:p>
    <w:p w14:paraId="79FB195A" w14:textId="77777777" w:rsidR="001A75F6" w:rsidRPr="00FA2973" w:rsidRDefault="001A75F6" w:rsidP="001A75F6">
      <w:pPr>
        <w:spacing w:after="0" w:line="360" w:lineRule="auto"/>
        <w:ind w:firstLine="709"/>
        <w:jc w:val="both"/>
        <w:rPr>
          <w:rFonts w:ascii="Arial" w:hAnsi="Arial" w:cs="Arial"/>
        </w:rPr>
      </w:pPr>
      <w:r w:rsidRPr="00FA2973">
        <w:rPr>
          <w:rFonts w:ascii="Arial" w:hAnsi="Arial" w:cs="Arial"/>
        </w:rPr>
        <w:t>Одним из методов является использование системы с обратной связью, в которой измеритель мощности используется для контроля выходной мощности усилителя мощности.</w:t>
      </w:r>
    </w:p>
    <w:p w14:paraId="31089D37" w14:textId="34FFBDEB" w:rsidR="001A75F6" w:rsidRPr="00FA2973" w:rsidRDefault="00FC3180" w:rsidP="001A75F6">
      <w:pPr>
        <w:spacing w:after="0" w:line="360" w:lineRule="auto"/>
        <w:ind w:firstLine="709"/>
        <w:jc w:val="both"/>
        <w:rPr>
          <w:rFonts w:ascii="Arial" w:hAnsi="Arial" w:cs="Arial"/>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1A75F6" w:rsidRPr="00FA2973">
        <w:rPr>
          <w:rFonts w:ascii="Arial" w:hAnsi="Arial" w:cs="Arial"/>
          <w:sz w:val="20"/>
          <w:szCs w:val="20"/>
        </w:rPr>
        <w:t xml:space="preserve"> Необходимо тщательно выбирать оборудование, способное измерять модулированные сигналы</w:t>
      </w:r>
      <w:r w:rsidR="001A75F6" w:rsidRPr="00FA2973">
        <w:rPr>
          <w:rFonts w:ascii="Arial" w:hAnsi="Arial" w:cs="Arial"/>
        </w:rPr>
        <w:t>.</w:t>
      </w:r>
    </w:p>
    <w:p w14:paraId="5EED6C3E" w14:textId="6C7EF073" w:rsidR="00DC16E7" w:rsidRPr="00FA2973" w:rsidRDefault="001A75F6" w:rsidP="001A75F6">
      <w:pPr>
        <w:spacing w:after="0" w:line="360" w:lineRule="auto"/>
        <w:ind w:firstLine="709"/>
        <w:jc w:val="both"/>
        <w:rPr>
          <w:rFonts w:ascii="Arial" w:hAnsi="Arial" w:cs="Arial"/>
        </w:rPr>
      </w:pPr>
      <w:r w:rsidRPr="00FA2973">
        <w:rPr>
          <w:rFonts w:ascii="Arial" w:hAnsi="Arial" w:cs="Arial"/>
        </w:rPr>
        <w:t>Другой метод предназначен для систем без обратной связи, где настройк</w:t>
      </w:r>
      <w:r w:rsidR="00FC3180" w:rsidRPr="00FA2973">
        <w:rPr>
          <w:rFonts w:ascii="Arial" w:hAnsi="Arial" w:cs="Arial"/>
        </w:rPr>
        <w:t>у</w:t>
      </w:r>
      <w:r w:rsidRPr="00FA2973">
        <w:rPr>
          <w:rFonts w:ascii="Arial" w:hAnsi="Arial" w:cs="Arial"/>
        </w:rPr>
        <w:t xml:space="preserve"> уровня мощности</w:t>
      </w:r>
      <w:r w:rsidR="00FC3180" w:rsidRPr="00FA2973">
        <w:rPr>
          <w:rFonts w:ascii="Arial" w:hAnsi="Arial" w:cs="Arial"/>
        </w:rPr>
        <w:t xml:space="preserve"> в прямом направлении</w:t>
      </w:r>
      <w:r w:rsidRPr="00FA2973">
        <w:rPr>
          <w:rFonts w:ascii="Arial" w:hAnsi="Arial" w:cs="Arial"/>
        </w:rPr>
        <w:t xml:space="preserve"> </w:t>
      </w:r>
      <w:r w:rsidR="00FC3180" w:rsidRPr="00FA2973">
        <w:rPr>
          <w:rFonts w:ascii="Arial" w:hAnsi="Arial" w:cs="Arial"/>
        </w:rPr>
        <w:t xml:space="preserve">следует проводить </w:t>
      </w:r>
      <w:r w:rsidRPr="00FA2973">
        <w:rPr>
          <w:rFonts w:ascii="Arial" w:hAnsi="Arial" w:cs="Arial"/>
        </w:rPr>
        <w:t xml:space="preserve">на каждом </w:t>
      </w:r>
      <w:r w:rsidR="00FC3180" w:rsidRPr="00FA2973">
        <w:rPr>
          <w:rFonts w:ascii="Arial" w:hAnsi="Arial" w:cs="Arial"/>
        </w:rPr>
        <w:t>требуемом испытательном уровне</w:t>
      </w:r>
      <w:r w:rsidRPr="00FA2973">
        <w:rPr>
          <w:rFonts w:ascii="Arial" w:hAnsi="Arial" w:cs="Arial"/>
        </w:rPr>
        <w:t>.</w:t>
      </w:r>
    </w:p>
    <w:p w14:paraId="5CDB6263" w14:textId="77777777" w:rsidR="00DC16E7" w:rsidRPr="00FA2973" w:rsidRDefault="00DC16E7">
      <w:pPr>
        <w:rPr>
          <w:rFonts w:ascii="Arial" w:hAnsi="Arial" w:cs="Arial"/>
        </w:rPr>
      </w:pPr>
      <w:r w:rsidRPr="00FA2973">
        <w:rPr>
          <w:rFonts w:ascii="Arial" w:hAnsi="Arial" w:cs="Arial"/>
        </w:rPr>
        <w:br w:type="page"/>
      </w:r>
    </w:p>
    <w:p w14:paraId="23B44DB6" w14:textId="77777777" w:rsidR="001A75F6" w:rsidRPr="00FA2973" w:rsidRDefault="001A75F6" w:rsidP="001A75F6">
      <w:pPr>
        <w:jc w:val="center"/>
        <w:rPr>
          <w:rFonts w:ascii="Arial" w:hAnsi="Arial" w:cs="Arial"/>
          <w:b/>
          <w:bCs/>
          <w:sz w:val="24"/>
          <w:szCs w:val="24"/>
        </w:rPr>
      </w:pPr>
      <w:bookmarkStart w:id="55" w:name="_Hlk197684131"/>
      <w:r w:rsidRPr="00FA2973">
        <w:rPr>
          <w:rFonts w:ascii="Arial" w:hAnsi="Arial" w:cs="Arial"/>
          <w:b/>
          <w:bCs/>
          <w:sz w:val="24"/>
          <w:szCs w:val="24"/>
        </w:rPr>
        <w:lastRenderedPageBreak/>
        <w:t>Приложение Е</w:t>
      </w:r>
    </w:p>
    <w:p w14:paraId="57160387" w14:textId="015339B9" w:rsidR="001A75F6" w:rsidRPr="00FA2973" w:rsidRDefault="001A75F6" w:rsidP="001A75F6">
      <w:pPr>
        <w:jc w:val="center"/>
        <w:rPr>
          <w:rFonts w:ascii="Arial" w:hAnsi="Arial" w:cs="Arial"/>
          <w:b/>
          <w:bCs/>
          <w:sz w:val="24"/>
          <w:szCs w:val="24"/>
        </w:rPr>
      </w:pPr>
      <w:r w:rsidRPr="00FA2973">
        <w:rPr>
          <w:rFonts w:ascii="Arial" w:hAnsi="Arial" w:cs="Arial"/>
          <w:b/>
          <w:bCs/>
          <w:sz w:val="24"/>
          <w:szCs w:val="24"/>
        </w:rPr>
        <w:t>(справочное)</w:t>
      </w:r>
    </w:p>
    <w:bookmarkEnd w:id="55"/>
    <w:p w14:paraId="029225AB" w14:textId="77777777" w:rsidR="001A75F6" w:rsidRPr="00FA2973" w:rsidRDefault="001A75F6" w:rsidP="001A75F6">
      <w:pPr>
        <w:jc w:val="center"/>
        <w:rPr>
          <w:rFonts w:ascii="Arial" w:hAnsi="Arial" w:cs="Arial"/>
          <w:b/>
          <w:bCs/>
          <w:sz w:val="24"/>
          <w:szCs w:val="24"/>
        </w:rPr>
      </w:pPr>
    </w:p>
    <w:p w14:paraId="3BBBB982" w14:textId="66D50BA6" w:rsidR="001A75F6" w:rsidRPr="00FA2973" w:rsidRDefault="001A75F6" w:rsidP="001A75F6">
      <w:pPr>
        <w:jc w:val="center"/>
        <w:rPr>
          <w:rFonts w:ascii="Arial" w:hAnsi="Arial" w:cs="Arial"/>
          <w:b/>
          <w:bCs/>
          <w:sz w:val="24"/>
          <w:szCs w:val="24"/>
        </w:rPr>
      </w:pPr>
      <w:r w:rsidRPr="00FA2973">
        <w:rPr>
          <w:rFonts w:ascii="Arial" w:hAnsi="Arial" w:cs="Arial"/>
          <w:b/>
          <w:bCs/>
          <w:sz w:val="24"/>
          <w:szCs w:val="24"/>
        </w:rPr>
        <w:t xml:space="preserve">Руководство для </w:t>
      </w:r>
      <w:r w:rsidR="00097AA8" w:rsidRPr="00FA2973">
        <w:rPr>
          <w:rFonts w:ascii="Arial" w:hAnsi="Arial" w:cs="Arial"/>
          <w:b/>
          <w:bCs/>
          <w:sz w:val="24"/>
          <w:szCs w:val="24"/>
        </w:rPr>
        <w:t>технических комитетов по продукци</w:t>
      </w:r>
      <w:r w:rsidR="00E5463F" w:rsidRPr="00FA2973">
        <w:rPr>
          <w:rFonts w:ascii="Arial" w:hAnsi="Arial" w:cs="Arial"/>
          <w:b/>
          <w:bCs/>
          <w:sz w:val="24"/>
          <w:szCs w:val="24"/>
        </w:rPr>
        <w:t>и</w:t>
      </w:r>
      <w:r w:rsidRPr="00FA2973">
        <w:rPr>
          <w:rFonts w:ascii="Arial" w:hAnsi="Arial" w:cs="Arial"/>
          <w:b/>
          <w:bCs/>
          <w:sz w:val="24"/>
          <w:szCs w:val="24"/>
        </w:rPr>
        <w:t xml:space="preserve"> по выбору </w:t>
      </w:r>
      <w:r w:rsidR="00097AA8" w:rsidRPr="00FA2973">
        <w:rPr>
          <w:rFonts w:ascii="Arial" w:hAnsi="Arial" w:cs="Arial"/>
          <w:b/>
          <w:bCs/>
          <w:sz w:val="24"/>
          <w:szCs w:val="24"/>
        </w:rPr>
        <w:t xml:space="preserve">испытательных </w:t>
      </w:r>
      <w:r w:rsidRPr="00FA2973">
        <w:rPr>
          <w:rFonts w:ascii="Arial" w:hAnsi="Arial" w:cs="Arial"/>
          <w:b/>
          <w:bCs/>
          <w:sz w:val="24"/>
          <w:szCs w:val="24"/>
        </w:rPr>
        <w:t xml:space="preserve">уровней </w:t>
      </w:r>
    </w:p>
    <w:p w14:paraId="4C27BE49" w14:textId="77777777" w:rsidR="00904CA3" w:rsidRPr="00FA2973" w:rsidRDefault="00904CA3" w:rsidP="001A75F6">
      <w:pPr>
        <w:spacing w:after="0" w:line="360" w:lineRule="auto"/>
        <w:ind w:firstLine="709"/>
        <w:jc w:val="both"/>
        <w:rPr>
          <w:rFonts w:ascii="Arial" w:hAnsi="Arial" w:cs="Arial"/>
          <w:b/>
          <w:bCs/>
          <w:sz w:val="24"/>
          <w:szCs w:val="24"/>
        </w:rPr>
      </w:pPr>
    </w:p>
    <w:p w14:paraId="46D8BD30" w14:textId="5BD3170A" w:rsidR="001A75F6" w:rsidRPr="00FA2973" w:rsidRDefault="001A75F6" w:rsidP="001A75F6">
      <w:pPr>
        <w:spacing w:after="0" w:line="360" w:lineRule="auto"/>
        <w:ind w:firstLine="709"/>
        <w:jc w:val="both"/>
        <w:rPr>
          <w:rFonts w:ascii="Arial" w:hAnsi="Arial" w:cs="Arial"/>
          <w:b/>
          <w:bCs/>
          <w:sz w:val="24"/>
          <w:szCs w:val="24"/>
        </w:rPr>
      </w:pPr>
      <w:r w:rsidRPr="00FA2973">
        <w:rPr>
          <w:rFonts w:ascii="Arial" w:hAnsi="Arial" w:cs="Arial"/>
          <w:b/>
          <w:bCs/>
          <w:sz w:val="24"/>
          <w:szCs w:val="24"/>
        </w:rPr>
        <w:t>E.1 Общие положения</w:t>
      </w:r>
    </w:p>
    <w:p w14:paraId="11CDD86F" w14:textId="0CEF9281" w:rsidR="001A75F6" w:rsidRPr="00FA2973" w:rsidRDefault="001A75F6" w:rsidP="004A0125">
      <w:pPr>
        <w:spacing w:before="240" w:after="0" w:line="360" w:lineRule="auto"/>
        <w:ind w:firstLine="709"/>
        <w:jc w:val="both"/>
        <w:rPr>
          <w:rFonts w:ascii="Arial" w:hAnsi="Arial" w:cs="Arial"/>
        </w:rPr>
      </w:pPr>
      <w:r w:rsidRPr="00FA2973">
        <w:rPr>
          <w:rFonts w:ascii="Arial" w:hAnsi="Arial" w:cs="Arial"/>
        </w:rPr>
        <w:t>Мощность передачи радиопередатчиков часто указыва</w:t>
      </w:r>
      <w:r w:rsidR="00E5463F" w:rsidRPr="00FA2973">
        <w:rPr>
          <w:rFonts w:ascii="Arial" w:hAnsi="Arial" w:cs="Arial"/>
        </w:rPr>
        <w:t>ют</w:t>
      </w:r>
      <w:r w:rsidRPr="00FA2973">
        <w:rPr>
          <w:rFonts w:ascii="Arial" w:hAnsi="Arial" w:cs="Arial"/>
        </w:rPr>
        <w:t xml:space="preserve"> в единицах </w:t>
      </w:r>
      <w:r w:rsidR="00E5463F" w:rsidRPr="00FA2973">
        <w:rPr>
          <w:rFonts w:ascii="Arial" w:hAnsi="Arial" w:cs="Arial"/>
          <w:lang w:val="en-US"/>
        </w:rPr>
        <w:t>ERP</w:t>
      </w:r>
      <w:r w:rsidRPr="00FA2973">
        <w:rPr>
          <w:rFonts w:ascii="Arial" w:hAnsi="Arial" w:cs="Arial"/>
        </w:rPr>
        <w:t xml:space="preserve"> (эффективной излучаемой мощности) относительно полуволнового диполя. Таким образом, напряженность генерируемого поля для дальней зоны может быть получена непосредственно с помощью следующей упрощенной формулы</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3"/>
      </w:tblGrid>
      <w:tr w:rsidR="000758B1" w:rsidRPr="00FA2973" w14:paraId="2D29EE22" w14:textId="77777777" w:rsidTr="000758B1">
        <w:tc>
          <w:tcPr>
            <w:tcW w:w="9180" w:type="dxa"/>
            <w:vAlign w:val="center"/>
          </w:tcPr>
          <w:p w14:paraId="0D46060C" w14:textId="6E56B169" w:rsidR="000758B1" w:rsidRPr="00FA2973" w:rsidRDefault="000758B1" w:rsidP="000758B1">
            <w:pPr>
              <w:spacing w:line="360" w:lineRule="auto"/>
              <w:jc w:val="center"/>
              <w:rPr>
                <w:rFonts w:ascii="Arial" w:hAnsi="Arial" w:cs="Arial"/>
              </w:rPr>
            </w:pPr>
            <m:oMathPara>
              <m:oMath>
                <m:r>
                  <w:rPr>
                    <w:rFonts w:ascii="Cambria Math" w:hAnsi="Cambria Math" w:cs="Arial"/>
                    <w:sz w:val="28"/>
                    <w:szCs w:val="28"/>
                  </w:rPr>
                  <m:t>E=k∙</m:t>
                </m:r>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P</m:t>
                        </m:r>
                      </m:e>
                    </m:rad>
                  </m:num>
                  <m:den>
                    <m:r>
                      <w:rPr>
                        <w:rFonts w:ascii="Cambria Math" w:hAnsi="Cambria Math" w:cs="Arial"/>
                        <w:sz w:val="28"/>
                        <w:szCs w:val="28"/>
                      </w:rPr>
                      <m:t>d</m:t>
                    </m:r>
                  </m:den>
                </m:f>
                <m:r>
                  <w:rPr>
                    <w:rFonts w:ascii="Cambria Math" w:hAnsi="Cambria Math" w:cs="Arial"/>
                    <w:sz w:val="28"/>
                    <w:szCs w:val="28"/>
                  </w:rPr>
                  <m:t xml:space="preserve"> ,</m:t>
                </m:r>
              </m:oMath>
            </m:oMathPara>
          </w:p>
        </w:tc>
        <w:tc>
          <w:tcPr>
            <w:tcW w:w="673" w:type="dxa"/>
            <w:vAlign w:val="center"/>
          </w:tcPr>
          <w:p w14:paraId="5262A392" w14:textId="5868BE87" w:rsidR="000758B1" w:rsidRPr="00FA2973" w:rsidRDefault="000758B1" w:rsidP="000758B1">
            <w:pPr>
              <w:spacing w:line="360" w:lineRule="auto"/>
              <w:jc w:val="center"/>
              <w:rPr>
                <w:rFonts w:ascii="Arial" w:hAnsi="Arial" w:cs="Arial"/>
              </w:rPr>
            </w:pPr>
            <w:r w:rsidRPr="00FA2973">
              <w:rPr>
                <w:rFonts w:ascii="Arial" w:hAnsi="Arial" w:cs="Arial"/>
              </w:rPr>
              <w:t>(Е.1)</w:t>
            </w:r>
          </w:p>
        </w:tc>
      </w:tr>
    </w:tbl>
    <w:p w14:paraId="51611610" w14:textId="6D0B8B64" w:rsidR="001A75F6" w:rsidRPr="00FA2973" w:rsidRDefault="00C148C4" w:rsidP="001A75F6">
      <w:pPr>
        <w:spacing w:after="0" w:line="360" w:lineRule="auto"/>
        <w:ind w:firstLine="709"/>
        <w:jc w:val="both"/>
        <w:rPr>
          <w:rFonts w:ascii="Arial" w:hAnsi="Arial" w:cs="Arial"/>
        </w:rPr>
      </w:pPr>
      <w:r w:rsidRPr="00FA2973">
        <w:rPr>
          <w:rFonts w:ascii="Arial" w:hAnsi="Arial" w:cs="Arial"/>
        </w:rPr>
        <w:t>г</w:t>
      </w:r>
      <w:r w:rsidR="001A75F6" w:rsidRPr="00FA2973">
        <w:rPr>
          <w:rFonts w:ascii="Arial" w:hAnsi="Arial" w:cs="Arial"/>
        </w:rPr>
        <w:t>де</w:t>
      </w:r>
      <w:r w:rsidRPr="00FA2973">
        <w:rPr>
          <w:rFonts w:ascii="Arial" w:hAnsi="Arial" w:cs="Arial"/>
        </w:rPr>
        <w:t xml:space="preserve">  </w:t>
      </w:r>
      <w:r w:rsidR="001A75F6" w:rsidRPr="00FA2973">
        <w:rPr>
          <w:rFonts w:ascii="Arial" w:hAnsi="Arial" w:cs="Arial"/>
          <w:i/>
          <w:iCs/>
        </w:rPr>
        <w:t>E</w:t>
      </w:r>
      <w:r w:rsidR="001A75F6" w:rsidRPr="00FA2973">
        <w:rPr>
          <w:rFonts w:ascii="Arial" w:hAnsi="Arial" w:cs="Arial"/>
        </w:rPr>
        <w:t xml:space="preserve"> </w:t>
      </w:r>
      <w:r w:rsidR="00E5463F" w:rsidRPr="00FA2973">
        <w:rPr>
          <w:rFonts w:ascii="Arial" w:hAnsi="Arial" w:cs="Arial"/>
        </w:rPr>
        <w:t>‒</w:t>
      </w:r>
      <w:r w:rsidR="001A75F6" w:rsidRPr="00FA2973">
        <w:rPr>
          <w:rFonts w:ascii="Arial" w:hAnsi="Arial" w:cs="Arial"/>
        </w:rPr>
        <w:t xml:space="preserve"> напряженность поля (</w:t>
      </w:r>
      <w:r w:rsidR="00E5463F" w:rsidRPr="00FA2973">
        <w:rPr>
          <w:rFonts w:ascii="Arial" w:hAnsi="Arial" w:cs="Arial"/>
          <w:lang w:val="en-US"/>
        </w:rPr>
        <w:t>RMS</w:t>
      </w:r>
      <w:r w:rsidR="001A75F6" w:rsidRPr="00FA2973">
        <w:rPr>
          <w:rFonts w:ascii="Arial" w:hAnsi="Arial" w:cs="Arial"/>
        </w:rPr>
        <w:t xml:space="preserve"> значение)</w:t>
      </w:r>
      <w:r w:rsidR="00E5463F" w:rsidRPr="00FA2973">
        <w:rPr>
          <w:rFonts w:ascii="Arial" w:hAnsi="Arial" w:cs="Arial"/>
        </w:rPr>
        <w:t xml:space="preserve">, </w:t>
      </w:r>
      <w:r w:rsidR="001A75F6" w:rsidRPr="00FA2973">
        <w:rPr>
          <w:rFonts w:ascii="Arial" w:hAnsi="Arial" w:cs="Arial"/>
        </w:rPr>
        <w:t>В/м</w:t>
      </w:r>
      <w:r w:rsidR="00E5463F" w:rsidRPr="00FA2973">
        <w:rPr>
          <w:rFonts w:ascii="Arial" w:hAnsi="Arial" w:cs="Arial"/>
        </w:rPr>
        <w:t>;</w:t>
      </w:r>
    </w:p>
    <w:p w14:paraId="687338CD" w14:textId="77777777" w:rsidR="00E5463F" w:rsidRPr="00FA2973" w:rsidRDefault="001A75F6" w:rsidP="001A75F6">
      <w:pPr>
        <w:spacing w:after="0" w:line="360" w:lineRule="auto"/>
        <w:ind w:firstLine="709"/>
        <w:jc w:val="both"/>
        <w:rPr>
          <w:rFonts w:ascii="Arial" w:hAnsi="Arial" w:cs="Arial"/>
        </w:rPr>
      </w:pPr>
      <w:r w:rsidRPr="00FA2973">
        <w:rPr>
          <w:rFonts w:ascii="Arial" w:hAnsi="Arial" w:cs="Arial"/>
          <w:i/>
          <w:iCs/>
        </w:rPr>
        <w:t>k</w:t>
      </w:r>
      <w:r w:rsidRPr="00FA2973">
        <w:rPr>
          <w:rFonts w:ascii="Arial" w:hAnsi="Arial" w:cs="Arial"/>
        </w:rPr>
        <w:t xml:space="preserve"> </w:t>
      </w:r>
      <w:r w:rsidR="00E5463F" w:rsidRPr="00FA2973">
        <w:rPr>
          <w:rFonts w:ascii="Arial" w:hAnsi="Arial" w:cs="Arial"/>
        </w:rPr>
        <w:t>‒</w:t>
      </w:r>
      <w:r w:rsidRPr="00FA2973">
        <w:rPr>
          <w:rFonts w:ascii="Arial" w:hAnsi="Arial" w:cs="Arial"/>
        </w:rPr>
        <w:t xml:space="preserve"> константа, имеющая значение 7 (полуволновой диполь), для распространения в свободном пространстве в дальней зоне;</w:t>
      </w:r>
    </w:p>
    <w:p w14:paraId="1498345D" w14:textId="6D31D90E" w:rsidR="001A75F6" w:rsidRPr="00FA2973" w:rsidRDefault="001A75F6" w:rsidP="001A75F6">
      <w:pPr>
        <w:spacing w:after="0" w:line="360" w:lineRule="auto"/>
        <w:ind w:firstLine="709"/>
        <w:jc w:val="both"/>
        <w:rPr>
          <w:rFonts w:ascii="Arial" w:hAnsi="Arial" w:cs="Arial"/>
        </w:rPr>
      </w:pPr>
      <w:r w:rsidRPr="00FA2973">
        <w:rPr>
          <w:rFonts w:ascii="Arial" w:hAnsi="Arial" w:cs="Arial"/>
          <w:i/>
          <w:iCs/>
        </w:rPr>
        <w:t>P</w:t>
      </w:r>
      <w:r w:rsidRPr="00FA2973">
        <w:rPr>
          <w:rFonts w:ascii="Arial" w:hAnsi="Arial" w:cs="Arial"/>
        </w:rPr>
        <w:t xml:space="preserve"> </w:t>
      </w:r>
      <w:r w:rsidR="00E5463F" w:rsidRPr="00FA2973">
        <w:rPr>
          <w:rFonts w:ascii="Arial" w:hAnsi="Arial" w:cs="Arial"/>
        </w:rPr>
        <w:t>‒</w:t>
      </w:r>
      <w:r w:rsidRPr="00FA2973">
        <w:rPr>
          <w:rFonts w:ascii="Arial" w:hAnsi="Arial" w:cs="Arial"/>
        </w:rPr>
        <w:t xml:space="preserve"> мощность (ERP)</w:t>
      </w:r>
      <w:r w:rsidR="00E5463F" w:rsidRPr="00FA2973">
        <w:rPr>
          <w:rFonts w:ascii="Arial" w:hAnsi="Arial" w:cs="Arial"/>
        </w:rPr>
        <w:t xml:space="preserve">, </w:t>
      </w:r>
      <w:r w:rsidRPr="00FA2973">
        <w:rPr>
          <w:rFonts w:ascii="Arial" w:hAnsi="Arial" w:cs="Arial"/>
        </w:rPr>
        <w:t>Вт;</w:t>
      </w:r>
    </w:p>
    <w:p w14:paraId="2E1D9161" w14:textId="0EC887B9" w:rsidR="001A75F6" w:rsidRPr="00FA2973" w:rsidRDefault="001A75F6" w:rsidP="001A75F6">
      <w:pPr>
        <w:spacing w:after="0" w:line="360" w:lineRule="auto"/>
        <w:ind w:firstLine="709"/>
        <w:jc w:val="both"/>
        <w:rPr>
          <w:rFonts w:ascii="Arial" w:hAnsi="Arial" w:cs="Arial"/>
        </w:rPr>
      </w:pPr>
      <w:r w:rsidRPr="00FA2973">
        <w:rPr>
          <w:rFonts w:ascii="Arial" w:hAnsi="Arial" w:cs="Arial"/>
          <w:i/>
          <w:iCs/>
        </w:rPr>
        <w:t xml:space="preserve">d </w:t>
      </w:r>
      <w:r w:rsidR="00E5463F" w:rsidRPr="00FA2973">
        <w:rPr>
          <w:rFonts w:ascii="Arial" w:hAnsi="Arial" w:cs="Arial"/>
        </w:rPr>
        <w:t>‒</w:t>
      </w:r>
      <w:r w:rsidRPr="00FA2973">
        <w:rPr>
          <w:rFonts w:ascii="Arial" w:hAnsi="Arial" w:cs="Arial"/>
        </w:rPr>
        <w:t xml:space="preserve"> расстояние от антенны</w:t>
      </w:r>
      <w:r w:rsidR="00E5463F" w:rsidRPr="00FA2973">
        <w:rPr>
          <w:rFonts w:ascii="Arial" w:hAnsi="Arial" w:cs="Arial"/>
        </w:rPr>
        <w:t>,</w:t>
      </w:r>
      <w:r w:rsidR="001C1FD3" w:rsidRPr="00FA2973">
        <w:rPr>
          <w:rFonts w:ascii="Arial" w:hAnsi="Arial" w:cs="Arial"/>
        </w:rPr>
        <w:t xml:space="preserve"> </w:t>
      </w:r>
      <w:r w:rsidRPr="00FA2973">
        <w:rPr>
          <w:rFonts w:ascii="Arial" w:hAnsi="Arial" w:cs="Arial"/>
        </w:rPr>
        <w:t>м.</w:t>
      </w:r>
    </w:p>
    <w:p w14:paraId="3F5EF58E" w14:textId="77777777" w:rsidR="001A75F6" w:rsidRPr="00FA2973" w:rsidRDefault="001A75F6" w:rsidP="001A75F6">
      <w:pPr>
        <w:spacing w:after="0" w:line="360" w:lineRule="auto"/>
        <w:ind w:firstLine="709"/>
        <w:jc w:val="both"/>
        <w:rPr>
          <w:rFonts w:ascii="Arial" w:hAnsi="Arial" w:cs="Arial"/>
        </w:rPr>
      </w:pPr>
      <w:r w:rsidRPr="00FA2973">
        <w:rPr>
          <w:rFonts w:ascii="Arial" w:hAnsi="Arial" w:cs="Arial"/>
        </w:rPr>
        <w:t>Расположенные поблизости отражающие и поглощающие объекты изменяют напряженность поля.</w:t>
      </w:r>
    </w:p>
    <w:p w14:paraId="38FF0EB8" w14:textId="40A224F7" w:rsidR="001A75F6" w:rsidRPr="00FA2973" w:rsidRDefault="00E5463F" w:rsidP="001A75F6">
      <w:pPr>
        <w:spacing w:after="0" w:line="360" w:lineRule="auto"/>
        <w:ind w:firstLine="709"/>
        <w:jc w:val="both"/>
        <w:rPr>
          <w:rFonts w:ascii="Arial" w:hAnsi="Arial" w:cs="Arial"/>
          <w:sz w:val="20"/>
          <w:szCs w:val="20"/>
        </w:rPr>
      </w:pPr>
      <w:bookmarkStart w:id="56" w:name="_Hlk197703055"/>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Pr="00FA2973">
        <w:rPr>
          <w:rFonts w:ascii="Arial" w:hAnsi="Arial" w:cs="Arial"/>
        </w:rPr>
        <w:t xml:space="preserve"> </w:t>
      </w:r>
      <w:bookmarkEnd w:id="56"/>
      <w:r w:rsidR="001A75F6" w:rsidRPr="00FA2973">
        <w:rPr>
          <w:rFonts w:ascii="Arial" w:hAnsi="Arial" w:cs="Arial"/>
          <w:sz w:val="20"/>
          <w:szCs w:val="20"/>
        </w:rPr>
        <w:t xml:space="preserve">IEC TR 61000-2-5 содержит более подробную информацию о частотах и ​​уровнях мощности, которые, как известно, выделяются </w:t>
      </w:r>
      <w:r w:rsidRPr="00FA2973">
        <w:rPr>
          <w:rFonts w:ascii="Arial" w:hAnsi="Arial" w:cs="Arial"/>
          <w:sz w:val="20"/>
          <w:szCs w:val="20"/>
        </w:rPr>
        <w:t xml:space="preserve">для </w:t>
      </w:r>
      <w:r w:rsidR="001A75F6" w:rsidRPr="00FA2973">
        <w:rPr>
          <w:rFonts w:ascii="Arial" w:hAnsi="Arial" w:cs="Arial"/>
          <w:sz w:val="20"/>
          <w:szCs w:val="20"/>
        </w:rPr>
        <w:t>конкретны</w:t>
      </w:r>
      <w:r w:rsidRPr="00FA2973">
        <w:rPr>
          <w:rFonts w:ascii="Arial" w:hAnsi="Arial" w:cs="Arial"/>
          <w:sz w:val="20"/>
          <w:szCs w:val="20"/>
        </w:rPr>
        <w:t>х услуг связи</w:t>
      </w:r>
      <w:r w:rsidR="001A75F6" w:rsidRPr="00FA2973">
        <w:rPr>
          <w:rFonts w:ascii="Arial" w:hAnsi="Arial" w:cs="Arial"/>
          <w:sz w:val="20"/>
          <w:szCs w:val="20"/>
        </w:rPr>
        <w:t>.</w:t>
      </w:r>
    </w:p>
    <w:p w14:paraId="2BE48349" w14:textId="35D29E27" w:rsidR="001A75F6" w:rsidRPr="00FA2973" w:rsidRDefault="001A75F6"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t xml:space="preserve">E.2 </w:t>
      </w:r>
      <w:r w:rsidR="004B15A0" w:rsidRPr="00FA2973">
        <w:rPr>
          <w:rFonts w:ascii="Arial" w:hAnsi="Arial" w:cs="Arial"/>
          <w:b/>
          <w:bCs/>
          <w:sz w:val="24"/>
          <w:szCs w:val="24"/>
        </w:rPr>
        <w:t>Испытательные уровни</w:t>
      </w:r>
      <w:r w:rsidRPr="00FA2973">
        <w:rPr>
          <w:rFonts w:ascii="Arial" w:hAnsi="Arial" w:cs="Arial"/>
          <w:b/>
          <w:bCs/>
          <w:sz w:val="24"/>
          <w:szCs w:val="24"/>
        </w:rPr>
        <w:t>, относящиеся к общим целям</w:t>
      </w:r>
    </w:p>
    <w:p w14:paraId="78BD066A" w14:textId="77777777" w:rsidR="004A0125" w:rsidRPr="00FA2973" w:rsidRDefault="004A0125" w:rsidP="001A75F6">
      <w:pPr>
        <w:spacing w:after="0" w:line="360" w:lineRule="auto"/>
        <w:ind w:firstLine="709"/>
        <w:jc w:val="both"/>
        <w:rPr>
          <w:rFonts w:ascii="Arial" w:hAnsi="Arial" w:cs="Arial"/>
        </w:rPr>
      </w:pPr>
    </w:p>
    <w:p w14:paraId="788D4435" w14:textId="6B6E1232" w:rsidR="001A75F6" w:rsidRPr="00FA2973" w:rsidRDefault="004B15A0" w:rsidP="001A75F6">
      <w:pPr>
        <w:spacing w:after="0" w:line="360" w:lineRule="auto"/>
        <w:ind w:firstLine="709"/>
        <w:jc w:val="both"/>
        <w:rPr>
          <w:rFonts w:ascii="Arial" w:hAnsi="Arial" w:cs="Arial"/>
        </w:rPr>
      </w:pPr>
      <w:r w:rsidRPr="00FA2973">
        <w:rPr>
          <w:rFonts w:ascii="Arial" w:hAnsi="Arial" w:cs="Arial"/>
        </w:rPr>
        <w:t>Испытательные у</w:t>
      </w:r>
      <w:r w:rsidR="001A75F6" w:rsidRPr="00FA2973">
        <w:rPr>
          <w:rFonts w:ascii="Arial" w:hAnsi="Arial" w:cs="Arial"/>
        </w:rPr>
        <w:t xml:space="preserve">ровни и полосы частот выбирают в соответствии с электромагнитной </w:t>
      </w:r>
      <w:r w:rsidR="00E5463F" w:rsidRPr="00FA2973">
        <w:rPr>
          <w:rFonts w:ascii="Arial" w:hAnsi="Arial" w:cs="Arial"/>
        </w:rPr>
        <w:t>обстановкой</w:t>
      </w:r>
      <w:r w:rsidR="001A75F6" w:rsidRPr="00FA2973">
        <w:rPr>
          <w:rFonts w:ascii="Arial" w:hAnsi="Arial" w:cs="Arial"/>
        </w:rPr>
        <w:t xml:space="preserve">, воздействию которой может подвергаться </w:t>
      </w:r>
      <w:r w:rsidR="00E5463F" w:rsidRPr="00FA2973">
        <w:rPr>
          <w:rFonts w:ascii="Arial" w:hAnsi="Arial" w:cs="Arial"/>
          <w:lang w:val="en-US"/>
        </w:rPr>
        <w:t>EUT</w:t>
      </w:r>
      <w:r w:rsidR="00E5463F" w:rsidRPr="00FA2973">
        <w:rPr>
          <w:rFonts w:ascii="Arial" w:hAnsi="Arial" w:cs="Arial"/>
        </w:rPr>
        <w:t xml:space="preserve"> </w:t>
      </w:r>
      <w:r w:rsidR="001A75F6" w:rsidRPr="00FA2973">
        <w:rPr>
          <w:rFonts w:ascii="Arial" w:hAnsi="Arial" w:cs="Arial"/>
        </w:rPr>
        <w:t xml:space="preserve">после окончательной установки. При выборе </w:t>
      </w:r>
      <w:r w:rsidRPr="00FA2973">
        <w:rPr>
          <w:rFonts w:ascii="Arial" w:hAnsi="Arial" w:cs="Arial"/>
        </w:rPr>
        <w:t>испытательного уровня</w:t>
      </w:r>
      <w:r w:rsidR="001A75F6" w:rsidRPr="00FA2973">
        <w:rPr>
          <w:rFonts w:ascii="Arial" w:hAnsi="Arial" w:cs="Arial"/>
        </w:rPr>
        <w:t xml:space="preserve"> следует учитывать последствия </w:t>
      </w:r>
      <w:r w:rsidRPr="00FA2973">
        <w:rPr>
          <w:rFonts w:ascii="Arial" w:hAnsi="Arial" w:cs="Arial"/>
        </w:rPr>
        <w:t>отказа</w:t>
      </w:r>
      <w:r w:rsidR="001A75F6" w:rsidRPr="00FA2973">
        <w:rPr>
          <w:rFonts w:ascii="Arial" w:hAnsi="Arial" w:cs="Arial"/>
        </w:rPr>
        <w:t xml:space="preserve">. Если последствия отказа значительны, следует рассмотреть более высокий </w:t>
      </w:r>
      <w:r w:rsidRPr="00FA2973">
        <w:rPr>
          <w:rFonts w:ascii="Arial" w:hAnsi="Arial" w:cs="Arial"/>
        </w:rPr>
        <w:t xml:space="preserve">испытательный </w:t>
      </w:r>
      <w:r w:rsidR="001A75F6" w:rsidRPr="00FA2973">
        <w:rPr>
          <w:rFonts w:ascii="Arial" w:hAnsi="Arial" w:cs="Arial"/>
        </w:rPr>
        <w:t>уровень.</w:t>
      </w:r>
    </w:p>
    <w:p w14:paraId="5E7EAA66" w14:textId="5CB2B429"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Если </w:t>
      </w:r>
      <w:r w:rsidR="004B15A0" w:rsidRPr="00FA2973">
        <w:rPr>
          <w:rFonts w:ascii="Arial" w:hAnsi="Arial" w:cs="Arial"/>
          <w:lang w:val="en-US"/>
        </w:rPr>
        <w:t>EUT</w:t>
      </w:r>
      <w:r w:rsidRPr="00FA2973">
        <w:rPr>
          <w:rFonts w:ascii="Arial" w:hAnsi="Arial" w:cs="Arial"/>
        </w:rPr>
        <w:t xml:space="preserve"> планиру</w:t>
      </w:r>
      <w:r w:rsidR="004B15A0" w:rsidRPr="00FA2973">
        <w:rPr>
          <w:rFonts w:ascii="Arial" w:hAnsi="Arial" w:cs="Arial"/>
        </w:rPr>
        <w:t>ют</w:t>
      </w:r>
      <w:r w:rsidRPr="00FA2973">
        <w:rPr>
          <w:rFonts w:ascii="Arial" w:hAnsi="Arial" w:cs="Arial"/>
        </w:rPr>
        <w:t xml:space="preserve"> установить только на нескольких объектах, то проверка местных источников радиочастот позволит рассчитать вероятную напряженность поля. Если мощность источников неизвестна, можно измерить фактическую напряженность поля в соответствующем месте(ах).</w:t>
      </w:r>
    </w:p>
    <w:p w14:paraId="3C5C02B7" w14:textId="5CA327F6"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Для оборудования, предназначенного для эксплуатации в различных местах, при выборе </w:t>
      </w:r>
      <w:r w:rsidR="004B15A0" w:rsidRPr="00FA2973">
        <w:rPr>
          <w:rFonts w:ascii="Arial" w:hAnsi="Arial" w:cs="Arial"/>
        </w:rPr>
        <w:t xml:space="preserve">испытательного </w:t>
      </w:r>
      <w:r w:rsidRPr="00FA2973">
        <w:rPr>
          <w:rFonts w:ascii="Arial" w:hAnsi="Arial" w:cs="Arial"/>
        </w:rPr>
        <w:t xml:space="preserve">уровня можно использовать </w:t>
      </w:r>
      <w:r w:rsidR="00C148C4" w:rsidRPr="00FA2973">
        <w:rPr>
          <w:rFonts w:ascii="Arial" w:hAnsi="Arial" w:cs="Arial"/>
        </w:rPr>
        <w:t xml:space="preserve">уровни, </w:t>
      </w:r>
      <w:r w:rsidR="004B15A0" w:rsidRPr="00FA2973">
        <w:rPr>
          <w:rFonts w:ascii="Arial" w:hAnsi="Arial" w:cs="Arial"/>
        </w:rPr>
        <w:t>приведенные ниже</w:t>
      </w:r>
      <w:r w:rsidRPr="00FA2973">
        <w:rPr>
          <w:rFonts w:ascii="Arial" w:hAnsi="Arial" w:cs="Arial"/>
        </w:rPr>
        <w:t>.</w:t>
      </w:r>
    </w:p>
    <w:p w14:paraId="30E10365" w14:textId="28AE2059" w:rsidR="001A75F6" w:rsidRPr="00FA2973" w:rsidRDefault="004B15A0" w:rsidP="001A75F6">
      <w:pPr>
        <w:spacing w:after="0" w:line="360" w:lineRule="auto"/>
        <w:ind w:firstLine="709"/>
        <w:jc w:val="both"/>
        <w:rPr>
          <w:rFonts w:ascii="Arial" w:hAnsi="Arial" w:cs="Arial"/>
        </w:rPr>
      </w:pPr>
      <w:r w:rsidRPr="00FA2973">
        <w:rPr>
          <w:rFonts w:ascii="Arial" w:hAnsi="Arial" w:cs="Arial"/>
        </w:rPr>
        <w:lastRenderedPageBreak/>
        <w:t>В качестве общего руководства по выбору соответствующих испытательных уровней рассматривают с</w:t>
      </w:r>
      <w:r w:rsidR="001A75F6" w:rsidRPr="00FA2973">
        <w:rPr>
          <w:rFonts w:ascii="Arial" w:hAnsi="Arial" w:cs="Arial"/>
        </w:rPr>
        <w:t>ледующие классы</w:t>
      </w:r>
      <w:r w:rsidRPr="00FA2973">
        <w:rPr>
          <w:rFonts w:ascii="Arial" w:hAnsi="Arial" w:cs="Arial"/>
        </w:rPr>
        <w:t xml:space="preserve"> оборудования, которые со</w:t>
      </w:r>
      <w:r w:rsidR="001A75F6" w:rsidRPr="00FA2973">
        <w:rPr>
          <w:rFonts w:ascii="Arial" w:hAnsi="Arial" w:cs="Arial"/>
        </w:rPr>
        <w:t xml:space="preserve">относятся </w:t>
      </w:r>
      <w:r w:rsidRPr="00FA2973">
        <w:rPr>
          <w:rFonts w:ascii="Arial" w:hAnsi="Arial" w:cs="Arial"/>
        </w:rPr>
        <w:t>с</w:t>
      </w:r>
      <w:r w:rsidR="001A75F6" w:rsidRPr="00FA2973">
        <w:rPr>
          <w:rFonts w:ascii="Arial" w:hAnsi="Arial" w:cs="Arial"/>
        </w:rPr>
        <w:t xml:space="preserve"> </w:t>
      </w:r>
      <w:r w:rsidRPr="00FA2973">
        <w:rPr>
          <w:rFonts w:ascii="Arial" w:hAnsi="Arial" w:cs="Arial"/>
        </w:rPr>
        <w:t xml:space="preserve">испытательными </w:t>
      </w:r>
      <w:r w:rsidR="001A75F6" w:rsidRPr="00FA2973">
        <w:rPr>
          <w:rFonts w:ascii="Arial" w:hAnsi="Arial" w:cs="Arial"/>
        </w:rPr>
        <w:t>уровням</w:t>
      </w:r>
      <w:r w:rsidRPr="00FA2973">
        <w:rPr>
          <w:rFonts w:ascii="Arial" w:hAnsi="Arial" w:cs="Arial"/>
        </w:rPr>
        <w:t>и</w:t>
      </w:r>
      <w:r w:rsidR="001A75F6" w:rsidRPr="00FA2973">
        <w:rPr>
          <w:rFonts w:ascii="Arial" w:hAnsi="Arial" w:cs="Arial"/>
        </w:rPr>
        <w:t xml:space="preserve">, </w:t>
      </w:r>
      <w:r w:rsidRPr="00FA2973">
        <w:rPr>
          <w:rFonts w:ascii="Arial" w:hAnsi="Arial" w:cs="Arial"/>
        </w:rPr>
        <w:t xml:space="preserve">указанным </w:t>
      </w:r>
      <w:r w:rsidR="001A75F6" w:rsidRPr="00FA2973">
        <w:rPr>
          <w:rFonts w:ascii="Arial" w:hAnsi="Arial" w:cs="Arial"/>
        </w:rPr>
        <w:t xml:space="preserve">в </w:t>
      </w:r>
      <w:r w:rsidRPr="00FA2973">
        <w:rPr>
          <w:rFonts w:ascii="Arial" w:hAnsi="Arial" w:cs="Arial"/>
        </w:rPr>
        <w:t>разделе</w:t>
      </w:r>
      <w:r w:rsidR="001A75F6" w:rsidRPr="00FA2973">
        <w:rPr>
          <w:rFonts w:ascii="Arial" w:hAnsi="Arial" w:cs="Arial"/>
        </w:rPr>
        <w:t xml:space="preserve"> 5</w:t>
      </w:r>
      <w:r w:rsidR="00C148C4" w:rsidRPr="00FA2973">
        <w:rPr>
          <w:rFonts w:ascii="Arial" w:hAnsi="Arial" w:cs="Arial"/>
        </w:rPr>
        <w:t>:</w:t>
      </w:r>
    </w:p>
    <w:p w14:paraId="434BF629" w14:textId="52F1E7F5" w:rsidR="001A75F6" w:rsidRPr="00FA2973" w:rsidRDefault="004B15A0" w:rsidP="001A75F6">
      <w:pPr>
        <w:spacing w:after="0" w:line="360" w:lineRule="auto"/>
        <w:ind w:firstLine="709"/>
        <w:jc w:val="both"/>
        <w:rPr>
          <w:rFonts w:ascii="Arial" w:hAnsi="Arial" w:cs="Arial"/>
        </w:rPr>
      </w:pPr>
      <w:r w:rsidRPr="00FA2973">
        <w:rPr>
          <w:rFonts w:ascii="Arial" w:hAnsi="Arial" w:cs="Arial"/>
        </w:rPr>
        <w:t>- к</w:t>
      </w:r>
      <w:r w:rsidR="001A75F6" w:rsidRPr="00FA2973">
        <w:rPr>
          <w:rFonts w:ascii="Arial" w:hAnsi="Arial" w:cs="Arial"/>
        </w:rPr>
        <w:t>ласс 1</w:t>
      </w:r>
      <w:r w:rsidR="009E0290" w:rsidRPr="00FA2973">
        <w:rPr>
          <w:rFonts w:ascii="Arial" w:hAnsi="Arial" w:cs="Arial"/>
        </w:rPr>
        <w:t xml:space="preserve"> ‒</w:t>
      </w:r>
      <w:r w:rsidR="001A75F6" w:rsidRPr="00FA2973">
        <w:rPr>
          <w:rFonts w:ascii="Arial" w:hAnsi="Arial" w:cs="Arial"/>
        </w:rPr>
        <w:t xml:space="preserve"> </w:t>
      </w:r>
      <w:bookmarkStart w:id="57" w:name="_Hlk197702385"/>
      <w:r w:rsidR="009E0290" w:rsidRPr="00FA2973">
        <w:rPr>
          <w:rFonts w:ascii="Arial" w:hAnsi="Arial" w:cs="Arial"/>
        </w:rPr>
        <w:t>э</w:t>
      </w:r>
      <w:r w:rsidR="00FF4CC1" w:rsidRPr="00FA2973">
        <w:rPr>
          <w:rFonts w:ascii="Arial" w:hAnsi="Arial" w:cs="Arial"/>
        </w:rPr>
        <w:t xml:space="preserve">лектромагнитная обстановка </w:t>
      </w:r>
      <w:bookmarkEnd w:id="57"/>
      <w:r w:rsidR="001A75F6" w:rsidRPr="00FA2973">
        <w:rPr>
          <w:rFonts w:ascii="Arial" w:hAnsi="Arial" w:cs="Arial"/>
        </w:rPr>
        <w:t xml:space="preserve">с низким уровнем электромагнитного излучения. </w:t>
      </w:r>
      <w:r w:rsidR="00FF4CC1" w:rsidRPr="00FA2973">
        <w:rPr>
          <w:rFonts w:ascii="Arial" w:hAnsi="Arial" w:cs="Arial"/>
        </w:rPr>
        <w:t>К классу относят оборудование с уровнями</w:t>
      </w:r>
      <w:r w:rsidR="001A75F6" w:rsidRPr="00FA2973">
        <w:rPr>
          <w:rFonts w:ascii="Arial" w:hAnsi="Arial" w:cs="Arial"/>
        </w:rPr>
        <w:t>, характерны</w:t>
      </w:r>
      <w:r w:rsidR="00FF4CC1" w:rsidRPr="00FA2973">
        <w:rPr>
          <w:rFonts w:ascii="Arial" w:hAnsi="Arial" w:cs="Arial"/>
        </w:rPr>
        <w:t>ми</w:t>
      </w:r>
      <w:r w:rsidR="001A75F6" w:rsidRPr="00FA2973">
        <w:rPr>
          <w:rFonts w:ascii="Arial" w:hAnsi="Arial" w:cs="Arial"/>
        </w:rPr>
        <w:t xml:space="preserve"> для местных радио- и телестанций, расположенных на расстоянии более 1 км, а также передатчик</w:t>
      </w:r>
      <w:r w:rsidR="00FF4CC1" w:rsidRPr="00FA2973">
        <w:rPr>
          <w:rFonts w:ascii="Arial" w:hAnsi="Arial" w:cs="Arial"/>
        </w:rPr>
        <w:t>и</w:t>
      </w:r>
      <w:r w:rsidR="001A75F6" w:rsidRPr="00FA2973">
        <w:rPr>
          <w:rFonts w:ascii="Arial" w:hAnsi="Arial" w:cs="Arial"/>
        </w:rPr>
        <w:t>/приемник</w:t>
      </w:r>
      <w:r w:rsidR="00FF4CC1" w:rsidRPr="00FA2973">
        <w:rPr>
          <w:rFonts w:ascii="Arial" w:hAnsi="Arial" w:cs="Arial"/>
        </w:rPr>
        <w:t>и</w:t>
      </w:r>
      <w:r w:rsidR="001A75F6" w:rsidRPr="00FA2973">
        <w:rPr>
          <w:rFonts w:ascii="Arial" w:hAnsi="Arial" w:cs="Arial"/>
        </w:rPr>
        <w:t xml:space="preserve"> малой мощности</w:t>
      </w:r>
      <w:r w:rsidRPr="00FA2973">
        <w:rPr>
          <w:rFonts w:ascii="Arial" w:hAnsi="Arial" w:cs="Arial"/>
        </w:rPr>
        <w:t>;</w:t>
      </w:r>
    </w:p>
    <w:p w14:paraId="542F4CC6" w14:textId="30BE2B52" w:rsidR="001A75F6" w:rsidRPr="00FA2973" w:rsidRDefault="004B15A0" w:rsidP="001A75F6">
      <w:pPr>
        <w:spacing w:after="0" w:line="360" w:lineRule="auto"/>
        <w:ind w:firstLine="709"/>
        <w:jc w:val="both"/>
        <w:rPr>
          <w:rFonts w:ascii="Arial" w:hAnsi="Arial" w:cs="Arial"/>
        </w:rPr>
      </w:pPr>
      <w:r w:rsidRPr="00FA2973">
        <w:rPr>
          <w:rFonts w:ascii="Arial" w:hAnsi="Arial" w:cs="Arial"/>
        </w:rPr>
        <w:t>- к</w:t>
      </w:r>
      <w:r w:rsidR="001A75F6" w:rsidRPr="00FA2973">
        <w:rPr>
          <w:rFonts w:ascii="Arial" w:hAnsi="Arial" w:cs="Arial"/>
        </w:rPr>
        <w:t>ласс 2</w:t>
      </w:r>
      <w:r w:rsidR="009E0290" w:rsidRPr="00FA2973">
        <w:rPr>
          <w:rFonts w:ascii="Arial" w:hAnsi="Arial" w:cs="Arial"/>
        </w:rPr>
        <w:t xml:space="preserve"> ‒</w:t>
      </w:r>
      <w:r w:rsidR="001A75F6" w:rsidRPr="00FA2973">
        <w:rPr>
          <w:rFonts w:ascii="Arial" w:hAnsi="Arial" w:cs="Arial"/>
        </w:rPr>
        <w:t xml:space="preserve"> </w:t>
      </w:r>
      <w:r w:rsidR="009E0290" w:rsidRPr="00FA2973">
        <w:rPr>
          <w:rFonts w:ascii="Arial" w:hAnsi="Arial" w:cs="Arial"/>
        </w:rPr>
        <w:t>э</w:t>
      </w:r>
      <w:r w:rsidR="00FF4CC1" w:rsidRPr="00FA2973">
        <w:rPr>
          <w:rFonts w:ascii="Arial" w:hAnsi="Arial" w:cs="Arial"/>
        </w:rPr>
        <w:t>лектромагнитная обстановка с</w:t>
      </w:r>
      <w:r w:rsidR="001A75F6" w:rsidRPr="00FA2973">
        <w:rPr>
          <w:rFonts w:ascii="Arial" w:hAnsi="Arial" w:cs="Arial"/>
        </w:rPr>
        <w:t xml:space="preserve"> умеренным электромагнитным излучением. </w:t>
      </w:r>
      <w:r w:rsidR="00FF4CC1" w:rsidRPr="00FA2973">
        <w:rPr>
          <w:rFonts w:ascii="Arial" w:hAnsi="Arial" w:cs="Arial"/>
        </w:rPr>
        <w:t>К классу относят</w:t>
      </w:r>
      <w:r w:rsidR="001A75F6" w:rsidRPr="00FA2973">
        <w:rPr>
          <w:rFonts w:ascii="Arial" w:hAnsi="Arial" w:cs="Arial"/>
        </w:rPr>
        <w:t xml:space="preserve"> маломощны</w:t>
      </w:r>
      <w:r w:rsidR="00FF4CC1" w:rsidRPr="00FA2973">
        <w:rPr>
          <w:rFonts w:ascii="Arial" w:hAnsi="Arial" w:cs="Arial"/>
        </w:rPr>
        <w:t>е</w:t>
      </w:r>
      <w:r w:rsidR="001A75F6" w:rsidRPr="00FA2973">
        <w:rPr>
          <w:rFonts w:ascii="Arial" w:hAnsi="Arial" w:cs="Arial"/>
        </w:rPr>
        <w:t xml:space="preserve"> портативны</w:t>
      </w:r>
      <w:r w:rsidR="00FF4CC1" w:rsidRPr="00FA2973">
        <w:rPr>
          <w:rFonts w:ascii="Arial" w:hAnsi="Arial" w:cs="Arial"/>
        </w:rPr>
        <w:t>е</w:t>
      </w:r>
      <w:r w:rsidR="001A75F6" w:rsidRPr="00FA2973">
        <w:rPr>
          <w:rFonts w:ascii="Arial" w:hAnsi="Arial" w:cs="Arial"/>
        </w:rPr>
        <w:t xml:space="preserve"> приемопередатчик</w:t>
      </w:r>
      <w:r w:rsidR="00FF4CC1" w:rsidRPr="00FA2973">
        <w:rPr>
          <w:rFonts w:ascii="Arial" w:hAnsi="Arial" w:cs="Arial"/>
        </w:rPr>
        <w:t>и</w:t>
      </w:r>
      <w:r w:rsidR="001A75F6" w:rsidRPr="00FA2973">
        <w:rPr>
          <w:rFonts w:ascii="Arial" w:hAnsi="Arial" w:cs="Arial"/>
        </w:rPr>
        <w:t xml:space="preserve"> (обычно менее 1 Вт), но с ограничениями по </w:t>
      </w:r>
      <w:r w:rsidR="00FF4CC1" w:rsidRPr="00FA2973">
        <w:rPr>
          <w:rFonts w:ascii="Arial" w:hAnsi="Arial" w:cs="Arial"/>
        </w:rPr>
        <w:t>применению</w:t>
      </w:r>
      <w:r w:rsidR="001A75F6" w:rsidRPr="00FA2973">
        <w:rPr>
          <w:rFonts w:ascii="Arial" w:hAnsi="Arial" w:cs="Arial"/>
        </w:rPr>
        <w:t xml:space="preserve"> в непосредственной близости от оборудования</w:t>
      </w:r>
      <w:r w:rsidR="00C148C4" w:rsidRPr="00FA2973">
        <w:rPr>
          <w:rFonts w:ascii="Arial" w:hAnsi="Arial" w:cs="Arial"/>
        </w:rPr>
        <w:t>;</w:t>
      </w:r>
    </w:p>
    <w:p w14:paraId="35A12584" w14:textId="6A265E98" w:rsidR="001A75F6" w:rsidRPr="00FA2973" w:rsidRDefault="004B15A0" w:rsidP="001A75F6">
      <w:pPr>
        <w:spacing w:after="0" w:line="360" w:lineRule="auto"/>
        <w:ind w:firstLine="709"/>
        <w:jc w:val="both"/>
        <w:rPr>
          <w:rFonts w:ascii="Arial" w:hAnsi="Arial" w:cs="Arial"/>
        </w:rPr>
      </w:pPr>
      <w:r w:rsidRPr="00FA2973">
        <w:rPr>
          <w:rFonts w:ascii="Arial" w:hAnsi="Arial" w:cs="Arial"/>
        </w:rPr>
        <w:t>- к</w:t>
      </w:r>
      <w:r w:rsidR="001A75F6" w:rsidRPr="00FA2973">
        <w:rPr>
          <w:rFonts w:ascii="Arial" w:hAnsi="Arial" w:cs="Arial"/>
        </w:rPr>
        <w:t>ласс 3</w:t>
      </w:r>
      <w:r w:rsidR="009E0290" w:rsidRPr="00FA2973">
        <w:rPr>
          <w:rFonts w:ascii="Arial" w:hAnsi="Arial" w:cs="Arial"/>
        </w:rPr>
        <w:t xml:space="preserve"> ‒</w:t>
      </w:r>
      <w:r w:rsidR="001A75F6" w:rsidRPr="00FA2973">
        <w:rPr>
          <w:rFonts w:ascii="Arial" w:hAnsi="Arial" w:cs="Arial"/>
        </w:rPr>
        <w:t xml:space="preserve"> </w:t>
      </w:r>
      <w:r w:rsidR="009E0290" w:rsidRPr="00FA2973">
        <w:rPr>
          <w:rFonts w:ascii="Arial" w:hAnsi="Arial" w:cs="Arial"/>
        </w:rPr>
        <w:t>э</w:t>
      </w:r>
      <w:r w:rsidR="00FF4CC1" w:rsidRPr="00FA2973">
        <w:rPr>
          <w:rFonts w:ascii="Arial" w:hAnsi="Arial" w:cs="Arial"/>
        </w:rPr>
        <w:t xml:space="preserve">лектромагнитная обстановка </w:t>
      </w:r>
      <w:r w:rsidR="001A75F6" w:rsidRPr="00FA2973">
        <w:rPr>
          <w:rFonts w:ascii="Arial" w:hAnsi="Arial" w:cs="Arial"/>
        </w:rPr>
        <w:t xml:space="preserve">с сильным электромагнитным излучением. </w:t>
      </w:r>
      <w:r w:rsidR="00FF4CC1" w:rsidRPr="00FA2973">
        <w:rPr>
          <w:rFonts w:ascii="Arial" w:hAnsi="Arial" w:cs="Arial"/>
        </w:rPr>
        <w:t xml:space="preserve">К классу относят </w:t>
      </w:r>
      <w:r w:rsidR="001A75F6" w:rsidRPr="00FA2973">
        <w:rPr>
          <w:rFonts w:ascii="Arial" w:hAnsi="Arial" w:cs="Arial"/>
        </w:rPr>
        <w:t>приемопередатчики (мощностью 2 Вт и более)</w:t>
      </w:r>
      <w:r w:rsidR="00FF4CC1" w:rsidRPr="00FA2973">
        <w:rPr>
          <w:rFonts w:ascii="Arial" w:hAnsi="Arial" w:cs="Arial"/>
        </w:rPr>
        <w:t xml:space="preserve">, которые применяют при </w:t>
      </w:r>
      <w:r w:rsidR="001A75F6" w:rsidRPr="00FA2973">
        <w:rPr>
          <w:rFonts w:ascii="Arial" w:hAnsi="Arial" w:cs="Arial"/>
        </w:rPr>
        <w:t>относительно близко</w:t>
      </w:r>
      <w:r w:rsidR="00FF4CC1" w:rsidRPr="00FA2973">
        <w:rPr>
          <w:rFonts w:ascii="Arial" w:hAnsi="Arial" w:cs="Arial"/>
        </w:rPr>
        <w:t xml:space="preserve">м приближении </w:t>
      </w:r>
      <w:r w:rsidR="001A75F6" w:rsidRPr="00FA2973">
        <w:rPr>
          <w:rFonts w:ascii="Arial" w:hAnsi="Arial" w:cs="Arial"/>
        </w:rPr>
        <w:t xml:space="preserve">к оборудованию, но не ближе 1 м. Рядом могут </w:t>
      </w:r>
      <w:r w:rsidR="00FF4CC1" w:rsidRPr="00FA2973">
        <w:rPr>
          <w:rFonts w:ascii="Arial" w:hAnsi="Arial" w:cs="Arial"/>
        </w:rPr>
        <w:t>быть расположены</w:t>
      </w:r>
      <w:r w:rsidR="001A75F6" w:rsidRPr="00FA2973">
        <w:rPr>
          <w:rFonts w:ascii="Arial" w:hAnsi="Arial" w:cs="Arial"/>
        </w:rPr>
        <w:t xml:space="preserve"> мощные вещательные передатчики и/или оборудование ISM</w:t>
      </w:r>
      <w:r w:rsidR="00C148C4" w:rsidRPr="00FA2973">
        <w:rPr>
          <w:rFonts w:ascii="Arial" w:hAnsi="Arial" w:cs="Arial"/>
        </w:rPr>
        <w:t>;</w:t>
      </w:r>
    </w:p>
    <w:p w14:paraId="02290DC7" w14:textId="137FA1AB" w:rsidR="001A75F6" w:rsidRPr="00FA2973" w:rsidRDefault="004B15A0" w:rsidP="001A75F6">
      <w:pPr>
        <w:spacing w:after="0" w:line="360" w:lineRule="auto"/>
        <w:ind w:firstLine="709"/>
        <w:jc w:val="both"/>
        <w:rPr>
          <w:rFonts w:ascii="Arial" w:hAnsi="Arial" w:cs="Arial"/>
        </w:rPr>
      </w:pPr>
      <w:r w:rsidRPr="00FA2973">
        <w:rPr>
          <w:rFonts w:ascii="Arial" w:hAnsi="Arial" w:cs="Arial"/>
        </w:rPr>
        <w:t>- к</w:t>
      </w:r>
      <w:r w:rsidR="001A75F6" w:rsidRPr="00FA2973">
        <w:rPr>
          <w:rFonts w:ascii="Arial" w:hAnsi="Arial" w:cs="Arial"/>
        </w:rPr>
        <w:t>ласс 4</w:t>
      </w:r>
      <w:r w:rsidR="009E0290" w:rsidRPr="00FA2973">
        <w:rPr>
          <w:rFonts w:ascii="Arial" w:hAnsi="Arial" w:cs="Arial"/>
        </w:rPr>
        <w:t xml:space="preserve"> ‒</w:t>
      </w:r>
      <w:r w:rsidR="00ED4B76" w:rsidRPr="00FA2973">
        <w:rPr>
          <w:rFonts w:ascii="Arial" w:hAnsi="Arial" w:cs="Arial"/>
        </w:rPr>
        <w:t xml:space="preserve"> </w:t>
      </w:r>
      <w:r w:rsidR="00C148C4" w:rsidRPr="00FA2973">
        <w:rPr>
          <w:rFonts w:ascii="Arial" w:hAnsi="Arial" w:cs="Arial"/>
        </w:rPr>
        <w:t>к</w:t>
      </w:r>
      <w:r w:rsidR="00C76C78" w:rsidRPr="00FA2973">
        <w:rPr>
          <w:rFonts w:ascii="Arial" w:hAnsi="Arial" w:cs="Arial"/>
        </w:rPr>
        <w:t xml:space="preserve"> </w:t>
      </w:r>
      <w:r w:rsidR="00FF4CC1" w:rsidRPr="00FA2973">
        <w:rPr>
          <w:rFonts w:ascii="Arial" w:hAnsi="Arial" w:cs="Arial"/>
        </w:rPr>
        <w:t>классу относят п</w:t>
      </w:r>
      <w:r w:rsidR="001A75F6" w:rsidRPr="00FA2973">
        <w:rPr>
          <w:rFonts w:ascii="Arial" w:hAnsi="Arial" w:cs="Arial"/>
        </w:rPr>
        <w:t>ортативные приемопередатчики</w:t>
      </w:r>
      <w:r w:rsidR="009E0290" w:rsidRPr="00FA2973">
        <w:rPr>
          <w:rFonts w:ascii="Arial" w:hAnsi="Arial" w:cs="Arial"/>
        </w:rPr>
        <w:t>,</w:t>
      </w:r>
      <w:r w:rsidR="001A75F6" w:rsidRPr="00FA2973">
        <w:rPr>
          <w:rFonts w:ascii="Arial" w:hAnsi="Arial" w:cs="Arial"/>
        </w:rPr>
        <w:t xml:space="preserve"> использу</w:t>
      </w:r>
      <w:r w:rsidR="00FF4CC1" w:rsidRPr="00FA2973">
        <w:rPr>
          <w:rFonts w:ascii="Arial" w:hAnsi="Arial" w:cs="Arial"/>
        </w:rPr>
        <w:t>емые</w:t>
      </w:r>
      <w:r w:rsidR="001A75F6" w:rsidRPr="00FA2973">
        <w:rPr>
          <w:rFonts w:ascii="Arial" w:hAnsi="Arial" w:cs="Arial"/>
        </w:rPr>
        <w:t xml:space="preserve"> на расстоянии 0,2</w:t>
      </w:r>
      <w:r w:rsidR="00C76C78" w:rsidRPr="00FA2973">
        <w:rPr>
          <w:rFonts w:ascii="Arial" w:hAnsi="Arial" w:cs="Arial"/>
        </w:rPr>
        <w:t xml:space="preserve"> м</w:t>
      </w:r>
      <w:r w:rsidR="001A75F6" w:rsidRPr="00FA2973">
        <w:rPr>
          <w:rFonts w:ascii="Arial" w:hAnsi="Arial" w:cs="Arial"/>
        </w:rPr>
        <w:t xml:space="preserve"> и 1 м от оборудования. Другие источники значительных помех могут находиться в радиусе 1 м от оборудования</w:t>
      </w:r>
      <w:r w:rsidR="00FF4CC1" w:rsidRPr="00FA2973">
        <w:rPr>
          <w:rFonts w:ascii="Arial" w:hAnsi="Arial" w:cs="Arial"/>
        </w:rPr>
        <w:t>;</w:t>
      </w:r>
      <w:r w:rsidR="001A75F6" w:rsidRPr="00FA2973">
        <w:rPr>
          <w:rFonts w:ascii="Arial" w:hAnsi="Arial" w:cs="Arial"/>
        </w:rPr>
        <w:t xml:space="preserve"> </w:t>
      </w:r>
    </w:p>
    <w:p w14:paraId="7C023014" w14:textId="2AEC2BB2" w:rsidR="001A75F6" w:rsidRPr="00FA2973" w:rsidRDefault="004B15A0" w:rsidP="001A75F6">
      <w:pPr>
        <w:spacing w:after="0" w:line="360" w:lineRule="auto"/>
        <w:ind w:firstLine="709"/>
        <w:jc w:val="both"/>
        <w:rPr>
          <w:rFonts w:ascii="Arial" w:hAnsi="Arial" w:cs="Arial"/>
        </w:rPr>
      </w:pPr>
      <w:r w:rsidRPr="00FA2973">
        <w:rPr>
          <w:rFonts w:ascii="Arial" w:hAnsi="Arial" w:cs="Arial"/>
        </w:rPr>
        <w:t>- к</w:t>
      </w:r>
      <w:r w:rsidR="001A75F6" w:rsidRPr="00FA2973">
        <w:rPr>
          <w:rFonts w:ascii="Arial" w:hAnsi="Arial" w:cs="Arial"/>
        </w:rPr>
        <w:t>ласс x</w:t>
      </w:r>
      <w:r w:rsidR="009E0290" w:rsidRPr="00FA2973">
        <w:rPr>
          <w:rFonts w:ascii="Arial" w:hAnsi="Arial" w:cs="Arial"/>
        </w:rPr>
        <w:t xml:space="preserve"> ‒</w:t>
      </w:r>
      <w:r w:rsidR="001A75F6" w:rsidRPr="00FA2973">
        <w:rPr>
          <w:rFonts w:ascii="Arial" w:hAnsi="Arial" w:cs="Arial"/>
        </w:rPr>
        <w:t xml:space="preserve"> </w:t>
      </w:r>
      <w:r w:rsidR="009E0290" w:rsidRPr="00FA2973">
        <w:rPr>
          <w:rFonts w:ascii="Arial" w:hAnsi="Arial" w:cs="Arial"/>
        </w:rPr>
        <w:t>открытый</w:t>
      </w:r>
      <w:r w:rsidR="001A75F6" w:rsidRPr="00FA2973">
        <w:rPr>
          <w:rFonts w:ascii="Arial" w:hAnsi="Arial" w:cs="Arial"/>
        </w:rPr>
        <w:t xml:space="preserve"> </w:t>
      </w:r>
      <w:r w:rsidR="00ED4B76" w:rsidRPr="00FA2973">
        <w:rPr>
          <w:rFonts w:ascii="Arial" w:hAnsi="Arial" w:cs="Arial"/>
        </w:rPr>
        <w:t>класс</w:t>
      </w:r>
      <w:r w:rsidR="009E0290" w:rsidRPr="00FA2973">
        <w:rPr>
          <w:rFonts w:ascii="Arial" w:hAnsi="Arial" w:cs="Arial"/>
        </w:rPr>
        <w:t>, предназначен</w:t>
      </w:r>
      <w:r w:rsidR="00ED4B76" w:rsidRPr="00FA2973">
        <w:rPr>
          <w:rFonts w:ascii="Arial" w:hAnsi="Arial" w:cs="Arial"/>
        </w:rPr>
        <w:t xml:space="preserve"> для оборудования с </w:t>
      </w:r>
      <w:r w:rsidR="009E0290" w:rsidRPr="00FA2973">
        <w:rPr>
          <w:rFonts w:ascii="Arial" w:hAnsi="Arial" w:cs="Arial"/>
        </w:rPr>
        <w:t xml:space="preserve">испытательным </w:t>
      </w:r>
      <w:r w:rsidR="001A75F6" w:rsidRPr="00FA2973">
        <w:rPr>
          <w:rFonts w:ascii="Arial" w:hAnsi="Arial" w:cs="Arial"/>
        </w:rPr>
        <w:t>уровн</w:t>
      </w:r>
      <w:r w:rsidR="00ED4B76" w:rsidRPr="00FA2973">
        <w:rPr>
          <w:rFonts w:ascii="Arial" w:hAnsi="Arial" w:cs="Arial"/>
        </w:rPr>
        <w:t>ем</w:t>
      </w:r>
      <w:r w:rsidR="001A75F6" w:rsidRPr="00FA2973">
        <w:rPr>
          <w:rFonts w:ascii="Arial" w:hAnsi="Arial" w:cs="Arial"/>
        </w:rPr>
        <w:t xml:space="preserve">, который может быть согласован и указан в стандарте на продукцию или </w:t>
      </w:r>
      <w:r w:rsidR="00ED4B76" w:rsidRPr="00FA2973">
        <w:rPr>
          <w:rFonts w:ascii="Arial" w:hAnsi="Arial" w:cs="Arial"/>
        </w:rPr>
        <w:t>технических требованиях изделия</w:t>
      </w:r>
      <w:r w:rsidR="001A75F6" w:rsidRPr="00FA2973">
        <w:rPr>
          <w:rFonts w:ascii="Arial" w:hAnsi="Arial" w:cs="Arial"/>
        </w:rPr>
        <w:t>.</w:t>
      </w:r>
    </w:p>
    <w:p w14:paraId="7AFB7696" w14:textId="40FD0E9C" w:rsidR="001A75F6" w:rsidRPr="00FA2973" w:rsidRDefault="001A75F6" w:rsidP="001A75F6">
      <w:pPr>
        <w:spacing w:after="0" w:line="360" w:lineRule="auto"/>
        <w:ind w:firstLine="709"/>
        <w:jc w:val="both"/>
        <w:rPr>
          <w:rFonts w:ascii="Arial" w:hAnsi="Arial" w:cs="Arial"/>
        </w:rPr>
      </w:pPr>
      <w:r w:rsidRPr="00FA2973">
        <w:rPr>
          <w:rFonts w:ascii="Arial" w:hAnsi="Arial" w:cs="Arial"/>
        </w:rPr>
        <w:t xml:space="preserve">Если передатчики используют на расстоянии менее 0,2 м от </w:t>
      </w:r>
      <w:bookmarkStart w:id="58" w:name="_Hlk197703183"/>
      <w:r w:rsidR="00ED4B76" w:rsidRPr="00FA2973">
        <w:rPr>
          <w:rFonts w:ascii="Arial" w:hAnsi="Arial" w:cs="Arial"/>
          <w:lang w:val="en-US"/>
        </w:rPr>
        <w:t>EUT</w:t>
      </w:r>
      <w:bookmarkEnd w:id="58"/>
      <w:r w:rsidRPr="00FA2973">
        <w:rPr>
          <w:rFonts w:ascii="Arial" w:hAnsi="Arial" w:cs="Arial"/>
        </w:rPr>
        <w:t xml:space="preserve">, следует </w:t>
      </w:r>
      <w:r w:rsidR="00ED4B76" w:rsidRPr="00FA2973">
        <w:rPr>
          <w:rFonts w:ascii="Arial" w:hAnsi="Arial" w:cs="Arial"/>
        </w:rPr>
        <w:t>провести</w:t>
      </w:r>
      <w:r w:rsidRPr="00FA2973">
        <w:rPr>
          <w:rFonts w:ascii="Arial" w:hAnsi="Arial" w:cs="Arial"/>
        </w:rPr>
        <w:t xml:space="preserve"> испытание в соответствии с IEC 61000-4-39 (см. </w:t>
      </w:r>
      <w:r w:rsidR="00ED4B76" w:rsidRPr="00FA2973">
        <w:rPr>
          <w:rFonts w:ascii="Arial" w:hAnsi="Arial" w:cs="Arial"/>
        </w:rPr>
        <w:t>п</w:t>
      </w:r>
      <w:r w:rsidRPr="00FA2973">
        <w:rPr>
          <w:rFonts w:ascii="Arial" w:hAnsi="Arial" w:cs="Arial"/>
        </w:rPr>
        <w:t>риложение F).</w:t>
      </w:r>
    </w:p>
    <w:p w14:paraId="26CF40F5" w14:textId="287F018A" w:rsidR="001A75F6" w:rsidRPr="00FA2973" w:rsidRDefault="00ED4B76" w:rsidP="001A75F6">
      <w:pPr>
        <w:spacing w:after="0" w:line="360" w:lineRule="auto"/>
        <w:ind w:firstLine="709"/>
        <w:jc w:val="both"/>
        <w:rPr>
          <w:rFonts w:ascii="Arial" w:hAnsi="Arial" w:cs="Arial"/>
          <w:sz w:val="20"/>
          <w:szCs w:val="20"/>
        </w:rPr>
      </w:pPr>
      <w:bookmarkStart w:id="59" w:name="_Hlk197774715"/>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1A75F6" w:rsidRPr="00FA2973">
        <w:rPr>
          <w:rFonts w:ascii="Arial" w:hAnsi="Arial" w:cs="Arial"/>
          <w:sz w:val="20"/>
          <w:szCs w:val="20"/>
        </w:rPr>
        <w:t xml:space="preserve"> </w:t>
      </w:r>
      <w:bookmarkEnd w:id="59"/>
      <w:r w:rsidR="001A75F6" w:rsidRPr="00FA2973">
        <w:rPr>
          <w:rFonts w:ascii="Arial" w:hAnsi="Arial" w:cs="Arial"/>
          <w:sz w:val="20"/>
          <w:szCs w:val="20"/>
        </w:rPr>
        <w:t>В IEC TR 61000-2-5 приведена более подробная информация об</w:t>
      </w:r>
      <w:r w:rsidRPr="00FA2973">
        <w:rPr>
          <w:rFonts w:ascii="Arial" w:hAnsi="Arial" w:cs="Arial"/>
          <w:sz w:val="20"/>
          <w:szCs w:val="20"/>
        </w:rPr>
        <w:t xml:space="preserve"> испытательных</w:t>
      </w:r>
      <w:r w:rsidR="001A75F6" w:rsidRPr="00FA2973">
        <w:rPr>
          <w:rFonts w:ascii="Arial" w:hAnsi="Arial" w:cs="Arial"/>
          <w:sz w:val="20"/>
          <w:szCs w:val="20"/>
        </w:rPr>
        <w:t xml:space="preserve"> уровнях, которые следует применять для различных электромагнитных</w:t>
      </w:r>
      <w:r w:rsidRPr="00FA2973">
        <w:rPr>
          <w:rFonts w:ascii="Arial" w:hAnsi="Arial" w:cs="Arial"/>
          <w:sz w:val="20"/>
          <w:szCs w:val="20"/>
        </w:rPr>
        <w:t xml:space="preserve"> обстановок</w:t>
      </w:r>
      <w:r w:rsidR="001A75F6" w:rsidRPr="00FA2973">
        <w:rPr>
          <w:rFonts w:ascii="Arial" w:hAnsi="Arial" w:cs="Arial"/>
          <w:sz w:val="20"/>
          <w:szCs w:val="20"/>
        </w:rPr>
        <w:t>, принимая во внимание также различные виды услуг связи и диапазоны частот.</w:t>
      </w:r>
    </w:p>
    <w:p w14:paraId="2D5968BE" w14:textId="77777777" w:rsidR="00ED4B76" w:rsidRPr="00FA2973" w:rsidRDefault="00ED4B76" w:rsidP="00904CA3">
      <w:pPr>
        <w:spacing w:after="0" w:line="360" w:lineRule="auto"/>
        <w:ind w:firstLine="709"/>
        <w:jc w:val="both"/>
        <w:rPr>
          <w:rFonts w:ascii="Arial" w:hAnsi="Arial" w:cs="Arial"/>
          <w:b/>
          <w:bCs/>
          <w:sz w:val="24"/>
          <w:szCs w:val="24"/>
        </w:rPr>
      </w:pPr>
    </w:p>
    <w:p w14:paraId="473D3D64" w14:textId="567DA615" w:rsidR="00904CA3" w:rsidRPr="00FA2973" w:rsidRDefault="00904CA3" w:rsidP="00904CA3">
      <w:pPr>
        <w:spacing w:after="0" w:line="360" w:lineRule="auto"/>
        <w:ind w:firstLine="709"/>
        <w:jc w:val="both"/>
        <w:rPr>
          <w:rFonts w:ascii="Arial" w:hAnsi="Arial" w:cs="Arial"/>
          <w:b/>
          <w:bCs/>
          <w:sz w:val="24"/>
          <w:szCs w:val="24"/>
        </w:rPr>
      </w:pPr>
      <w:r w:rsidRPr="00FA2973">
        <w:rPr>
          <w:rFonts w:ascii="Arial" w:hAnsi="Arial" w:cs="Arial"/>
          <w:b/>
          <w:bCs/>
          <w:sz w:val="24"/>
          <w:szCs w:val="24"/>
        </w:rPr>
        <w:t>E.3 Уровни испытаний, связанные с защитой от радиочастотных излучений цифровых радиотелефонов</w:t>
      </w:r>
    </w:p>
    <w:p w14:paraId="3C293C47" w14:textId="2269E13C" w:rsidR="00904CA3" w:rsidRPr="00FA2973" w:rsidRDefault="00ED4B76" w:rsidP="004A0125">
      <w:pPr>
        <w:spacing w:before="240" w:after="0" w:line="360" w:lineRule="auto"/>
        <w:ind w:firstLine="709"/>
        <w:jc w:val="both"/>
        <w:rPr>
          <w:rFonts w:ascii="Arial" w:hAnsi="Arial" w:cs="Arial"/>
        </w:rPr>
      </w:pPr>
      <w:r w:rsidRPr="00FA2973">
        <w:rPr>
          <w:rFonts w:ascii="Arial" w:hAnsi="Arial" w:cs="Arial"/>
        </w:rPr>
        <w:t>Испытательные у</w:t>
      </w:r>
      <w:r w:rsidR="00904CA3" w:rsidRPr="00FA2973">
        <w:rPr>
          <w:rFonts w:ascii="Arial" w:hAnsi="Arial" w:cs="Arial"/>
        </w:rPr>
        <w:t>ровни испытаний следует выбирать в соответствии с ожидаемым электромагнитным полем, т.</w:t>
      </w:r>
      <w:r w:rsidR="00C148C4" w:rsidRPr="00FA2973">
        <w:rPr>
          <w:rFonts w:ascii="Arial" w:hAnsi="Arial" w:cs="Arial"/>
        </w:rPr>
        <w:t xml:space="preserve"> </w:t>
      </w:r>
      <w:r w:rsidR="00904CA3" w:rsidRPr="00FA2973">
        <w:rPr>
          <w:rFonts w:ascii="Arial" w:hAnsi="Arial" w:cs="Arial"/>
        </w:rPr>
        <w:t xml:space="preserve">е. с учетом мощности радиотелефонного оборудования и вероятного расстояния между его передающей антенной и испытываемым оборудованием. Обычно к мобильным станциям предъявляются более </w:t>
      </w:r>
      <w:r w:rsidRPr="00FA2973">
        <w:rPr>
          <w:rFonts w:ascii="Arial" w:hAnsi="Arial" w:cs="Arial"/>
        </w:rPr>
        <w:t>жесткие</w:t>
      </w:r>
      <w:r w:rsidR="00904CA3" w:rsidRPr="00FA2973">
        <w:rPr>
          <w:rFonts w:ascii="Arial" w:hAnsi="Arial" w:cs="Arial"/>
        </w:rPr>
        <w:t xml:space="preserve"> требования, чем к базовым станциям (поскольку мобильные станции, как правило, располагаются гораздо ближе к потенциально </w:t>
      </w:r>
      <w:r w:rsidRPr="00FA2973">
        <w:rPr>
          <w:rFonts w:ascii="Arial" w:hAnsi="Arial" w:cs="Arial"/>
        </w:rPr>
        <w:t>воспр</w:t>
      </w:r>
      <w:r w:rsidR="009E0290" w:rsidRPr="00FA2973">
        <w:rPr>
          <w:rFonts w:ascii="Arial" w:hAnsi="Arial" w:cs="Arial"/>
        </w:rPr>
        <w:t>ии</w:t>
      </w:r>
      <w:r w:rsidRPr="00FA2973">
        <w:rPr>
          <w:rFonts w:ascii="Arial" w:hAnsi="Arial" w:cs="Arial"/>
        </w:rPr>
        <w:t>мч</w:t>
      </w:r>
      <w:r w:rsidR="009E0290" w:rsidRPr="00FA2973">
        <w:rPr>
          <w:rFonts w:ascii="Arial" w:hAnsi="Arial" w:cs="Arial"/>
        </w:rPr>
        <w:t>и</w:t>
      </w:r>
      <w:r w:rsidRPr="00FA2973">
        <w:rPr>
          <w:rFonts w:ascii="Arial" w:hAnsi="Arial" w:cs="Arial"/>
        </w:rPr>
        <w:t>вым</w:t>
      </w:r>
      <w:r w:rsidR="00904CA3" w:rsidRPr="00FA2973">
        <w:rPr>
          <w:rFonts w:ascii="Arial" w:hAnsi="Arial" w:cs="Arial"/>
        </w:rPr>
        <w:t xml:space="preserve"> устройствам, чем базовые станции).</w:t>
      </w:r>
    </w:p>
    <w:p w14:paraId="62578CF8" w14:textId="26196081" w:rsidR="00904CA3" w:rsidRPr="00FA2973" w:rsidRDefault="00904CA3" w:rsidP="00904CA3">
      <w:pPr>
        <w:spacing w:after="0" w:line="360" w:lineRule="auto"/>
        <w:ind w:firstLine="709"/>
        <w:jc w:val="both"/>
        <w:rPr>
          <w:rFonts w:ascii="Arial" w:hAnsi="Arial" w:cs="Arial"/>
        </w:rPr>
      </w:pPr>
      <w:r w:rsidRPr="00FA2973">
        <w:rPr>
          <w:rFonts w:ascii="Arial" w:hAnsi="Arial" w:cs="Arial"/>
        </w:rPr>
        <w:t xml:space="preserve">При выборе </w:t>
      </w:r>
      <w:r w:rsidR="00ED4B76" w:rsidRPr="00FA2973">
        <w:rPr>
          <w:rFonts w:ascii="Arial" w:hAnsi="Arial" w:cs="Arial"/>
        </w:rPr>
        <w:t>испытательного уровня</w:t>
      </w:r>
      <w:r w:rsidRPr="00FA2973">
        <w:rPr>
          <w:rFonts w:ascii="Arial" w:hAnsi="Arial" w:cs="Arial"/>
        </w:rPr>
        <w:t xml:space="preserve"> следует учитывать </w:t>
      </w:r>
      <w:r w:rsidR="00ED4B76" w:rsidRPr="00FA2973">
        <w:rPr>
          <w:rFonts w:ascii="Arial" w:hAnsi="Arial" w:cs="Arial"/>
        </w:rPr>
        <w:t>затраты на обеспечение</w:t>
      </w:r>
      <w:r w:rsidRPr="00FA2973">
        <w:rPr>
          <w:rFonts w:ascii="Arial" w:hAnsi="Arial" w:cs="Arial"/>
        </w:rPr>
        <w:t xml:space="preserve"> требуемо</w:t>
      </w:r>
      <w:r w:rsidR="00ED4B76" w:rsidRPr="00FA2973">
        <w:rPr>
          <w:rFonts w:ascii="Arial" w:hAnsi="Arial" w:cs="Arial"/>
        </w:rPr>
        <w:t xml:space="preserve">й помехоустойчивости </w:t>
      </w:r>
      <w:r w:rsidRPr="00FA2973">
        <w:rPr>
          <w:rFonts w:ascii="Arial" w:hAnsi="Arial" w:cs="Arial"/>
        </w:rPr>
        <w:t>и последствия е</w:t>
      </w:r>
      <w:r w:rsidR="00ED4B76" w:rsidRPr="00FA2973">
        <w:rPr>
          <w:rFonts w:ascii="Arial" w:hAnsi="Arial" w:cs="Arial"/>
        </w:rPr>
        <w:t>е несоответствия требованиям</w:t>
      </w:r>
      <w:r w:rsidRPr="00FA2973">
        <w:rPr>
          <w:rFonts w:ascii="Arial" w:hAnsi="Arial" w:cs="Arial"/>
        </w:rPr>
        <w:t xml:space="preserve">. Более высокий </w:t>
      </w:r>
      <w:r w:rsidR="00ED4B76" w:rsidRPr="00FA2973">
        <w:rPr>
          <w:rFonts w:ascii="Arial" w:hAnsi="Arial" w:cs="Arial"/>
        </w:rPr>
        <w:t xml:space="preserve">испытательный </w:t>
      </w:r>
      <w:r w:rsidRPr="00FA2973">
        <w:rPr>
          <w:rFonts w:ascii="Arial" w:hAnsi="Arial" w:cs="Arial"/>
        </w:rPr>
        <w:t xml:space="preserve">уровень следует рассматривать только в случае </w:t>
      </w:r>
      <w:r w:rsidR="00133836" w:rsidRPr="00FA2973">
        <w:rPr>
          <w:rFonts w:ascii="Arial" w:hAnsi="Arial" w:cs="Arial"/>
        </w:rPr>
        <w:t>значительных</w:t>
      </w:r>
      <w:r w:rsidRPr="00FA2973">
        <w:rPr>
          <w:rFonts w:ascii="Arial" w:hAnsi="Arial" w:cs="Arial"/>
        </w:rPr>
        <w:t xml:space="preserve"> последствий отказа.</w:t>
      </w:r>
    </w:p>
    <w:p w14:paraId="374555B8" w14:textId="52F2728B" w:rsidR="00904CA3" w:rsidRPr="00FA2973" w:rsidRDefault="00133836" w:rsidP="00904CA3">
      <w:pPr>
        <w:spacing w:after="0" w:line="360" w:lineRule="auto"/>
        <w:ind w:firstLine="709"/>
        <w:jc w:val="both"/>
        <w:rPr>
          <w:rFonts w:ascii="Arial" w:hAnsi="Arial" w:cs="Arial"/>
        </w:rPr>
      </w:pPr>
      <w:r w:rsidRPr="00FA2973">
        <w:rPr>
          <w:rFonts w:ascii="Arial" w:hAnsi="Arial" w:cs="Arial"/>
        </w:rPr>
        <w:lastRenderedPageBreak/>
        <w:t>Б</w:t>
      </w:r>
      <w:r w:rsidR="00904CA3" w:rsidRPr="00FA2973">
        <w:rPr>
          <w:rFonts w:ascii="Arial" w:hAnsi="Arial" w:cs="Arial"/>
        </w:rPr>
        <w:t xml:space="preserve">олее высокие уровни воздействия, чем выбранный </w:t>
      </w:r>
      <w:r w:rsidRPr="00FA2973">
        <w:rPr>
          <w:rFonts w:ascii="Arial" w:hAnsi="Arial" w:cs="Arial"/>
        </w:rPr>
        <w:t>испытательный уровень</w:t>
      </w:r>
      <w:r w:rsidR="00904CA3" w:rsidRPr="00FA2973">
        <w:rPr>
          <w:rFonts w:ascii="Arial" w:hAnsi="Arial" w:cs="Arial"/>
        </w:rPr>
        <w:t xml:space="preserve">, </w:t>
      </w:r>
      <w:r w:rsidRPr="00FA2973">
        <w:rPr>
          <w:rFonts w:ascii="Arial" w:hAnsi="Arial" w:cs="Arial"/>
        </w:rPr>
        <w:t xml:space="preserve">могут встречаться на практике с </w:t>
      </w:r>
      <w:r w:rsidR="00904CA3" w:rsidRPr="00FA2973">
        <w:rPr>
          <w:rFonts w:ascii="Arial" w:hAnsi="Arial" w:cs="Arial"/>
        </w:rPr>
        <w:t xml:space="preserve">меньшей частотой возникновения. Чтобы предотвратить неприемлемые </w:t>
      </w:r>
      <w:r w:rsidRPr="00FA2973">
        <w:rPr>
          <w:rFonts w:ascii="Arial" w:hAnsi="Arial" w:cs="Arial"/>
        </w:rPr>
        <w:t>отказы</w:t>
      </w:r>
      <w:r w:rsidR="00904CA3" w:rsidRPr="00FA2973">
        <w:rPr>
          <w:rFonts w:ascii="Arial" w:hAnsi="Arial" w:cs="Arial"/>
        </w:rPr>
        <w:t xml:space="preserve"> в таких ситуациях, может потребоваться провести </w:t>
      </w:r>
      <w:r w:rsidRPr="00FA2973">
        <w:rPr>
          <w:rFonts w:ascii="Arial" w:hAnsi="Arial" w:cs="Arial"/>
        </w:rPr>
        <w:t>повторное испытание при</w:t>
      </w:r>
      <w:r w:rsidR="00904CA3" w:rsidRPr="00FA2973">
        <w:rPr>
          <w:rFonts w:ascii="Arial" w:hAnsi="Arial" w:cs="Arial"/>
        </w:rPr>
        <w:t xml:space="preserve"> более высоком </w:t>
      </w:r>
      <w:r w:rsidRPr="00FA2973">
        <w:rPr>
          <w:rFonts w:ascii="Arial" w:hAnsi="Arial" w:cs="Arial"/>
        </w:rPr>
        <w:t xml:space="preserve">испытательном </w:t>
      </w:r>
      <w:r w:rsidR="00904CA3" w:rsidRPr="00FA2973">
        <w:rPr>
          <w:rFonts w:ascii="Arial" w:hAnsi="Arial" w:cs="Arial"/>
        </w:rPr>
        <w:t>уровне и принять сниженн</w:t>
      </w:r>
      <w:r w:rsidRPr="00FA2973">
        <w:rPr>
          <w:rFonts w:ascii="Arial" w:hAnsi="Arial" w:cs="Arial"/>
        </w:rPr>
        <w:t>ые</w:t>
      </w:r>
      <w:r w:rsidR="00904CA3" w:rsidRPr="00FA2973">
        <w:rPr>
          <w:rFonts w:ascii="Arial" w:hAnsi="Arial" w:cs="Arial"/>
        </w:rPr>
        <w:t xml:space="preserve"> </w:t>
      </w:r>
      <w:r w:rsidRPr="00FA2973">
        <w:rPr>
          <w:rFonts w:ascii="Arial" w:hAnsi="Arial" w:cs="Arial"/>
        </w:rPr>
        <w:t>характеристики</w:t>
      </w:r>
      <w:r w:rsidR="00904CA3" w:rsidRPr="00FA2973">
        <w:rPr>
          <w:rFonts w:ascii="Arial" w:hAnsi="Arial" w:cs="Arial"/>
        </w:rPr>
        <w:t xml:space="preserve"> (т.</w:t>
      </w:r>
      <w:r w:rsidR="00C148C4" w:rsidRPr="00FA2973">
        <w:rPr>
          <w:rFonts w:ascii="Arial" w:hAnsi="Arial" w:cs="Arial"/>
        </w:rPr>
        <w:t xml:space="preserve"> </w:t>
      </w:r>
      <w:r w:rsidR="00904CA3" w:rsidRPr="00FA2973">
        <w:rPr>
          <w:rFonts w:ascii="Arial" w:hAnsi="Arial" w:cs="Arial"/>
        </w:rPr>
        <w:t>е. принять определенную деградацию).</w:t>
      </w:r>
    </w:p>
    <w:p w14:paraId="77A1ECFC" w14:textId="3BC8094A" w:rsidR="00904CA3" w:rsidRPr="00FA2973" w:rsidRDefault="00904CA3" w:rsidP="00904CA3">
      <w:pPr>
        <w:spacing w:after="0" w:line="360" w:lineRule="auto"/>
        <w:ind w:firstLine="709"/>
        <w:jc w:val="both"/>
        <w:rPr>
          <w:rFonts w:ascii="Arial" w:hAnsi="Arial" w:cs="Arial"/>
        </w:rPr>
      </w:pPr>
      <w:r w:rsidRPr="00FA2973">
        <w:rPr>
          <w:rFonts w:ascii="Arial" w:hAnsi="Arial" w:cs="Arial"/>
        </w:rPr>
        <w:t xml:space="preserve">В таблице E.1 приведены примеры </w:t>
      </w:r>
      <w:r w:rsidR="00133836" w:rsidRPr="00FA2973">
        <w:rPr>
          <w:rFonts w:ascii="Arial" w:hAnsi="Arial" w:cs="Arial"/>
        </w:rPr>
        <w:t xml:space="preserve">испытательных </w:t>
      </w:r>
      <w:r w:rsidRPr="00FA2973">
        <w:rPr>
          <w:rFonts w:ascii="Arial" w:hAnsi="Arial" w:cs="Arial"/>
        </w:rPr>
        <w:t xml:space="preserve">уровней, критериев </w:t>
      </w:r>
      <w:r w:rsidR="00A50C91" w:rsidRPr="00FA2973">
        <w:rPr>
          <w:rFonts w:ascii="Arial" w:hAnsi="Arial" w:cs="Arial"/>
        </w:rPr>
        <w:t xml:space="preserve">качества функционирования </w:t>
      </w:r>
      <w:r w:rsidRPr="00FA2973">
        <w:rPr>
          <w:rFonts w:ascii="Arial" w:hAnsi="Arial" w:cs="Arial"/>
        </w:rPr>
        <w:t>и соответствующих</w:t>
      </w:r>
      <w:r w:rsidR="00133836" w:rsidRPr="00FA2973">
        <w:rPr>
          <w:rFonts w:ascii="Arial" w:hAnsi="Arial" w:cs="Arial"/>
        </w:rPr>
        <w:t xml:space="preserve"> защитных </w:t>
      </w:r>
      <w:r w:rsidRPr="00FA2973">
        <w:rPr>
          <w:rFonts w:ascii="Arial" w:hAnsi="Arial" w:cs="Arial"/>
        </w:rPr>
        <w:t>расстояний. Защитн</w:t>
      </w:r>
      <w:r w:rsidR="00133836" w:rsidRPr="00FA2973">
        <w:rPr>
          <w:rFonts w:ascii="Arial" w:hAnsi="Arial" w:cs="Arial"/>
        </w:rPr>
        <w:t>ым</w:t>
      </w:r>
      <w:r w:rsidRPr="00FA2973">
        <w:rPr>
          <w:rFonts w:ascii="Arial" w:hAnsi="Arial" w:cs="Arial"/>
        </w:rPr>
        <w:t xml:space="preserve"> расстояние</w:t>
      </w:r>
      <w:r w:rsidR="00133836" w:rsidRPr="00FA2973">
        <w:rPr>
          <w:rFonts w:ascii="Arial" w:hAnsi="Arial" w:cs="Arial"/>
        </w:rPr>
        <w:t>м принято считать</w:t>
      </w:r>
      <w:r w:rsidRPr="00FA2973">
        <w:rPr>
          <w:rFonts w:ascii="Arial" w:hAnsi="Arial" w:cs="Arial"/>
        </w:rPr>
        <w:t xml:space="preserve"> минимально допустимое расстояние до цифрового радиотелефона, если испытания проводились на указанном </w:t>
      </w:r>
      <w:r w:rsidR="00133836" w:rsidRPr="00FA2973">
        <w:rPr>
          <w:rFonts w:ascii="Arial" w:hAnsi="Arial" w:cs="Arial"/>
        </w:rPr>
        <w:t xml:space="preserve">испытательном </w:t>
      </w:r>
      <w:r w:rsidRPr="00FA2973">
        <w:rPr>
          <w:rFonts w:ascii="Arial" w:hAnsi="Arial" w:cs="Arial"/>
        </w:rPr>
        <w:t xml:space="preserve">уровне. </w:t>
      </w:r>
      <w:r w:rsidR="00133836" w:rsidRPr="00FA2973">
        <w:rPr>
          <w:rFonts w:ascii="Arial" w:hAnsi="Arial" w:cs="Arial"/>
        </w:rPr>
        <w:t>Защитные</w:t>
      </w:r>
      <w:r w:rsidRPr="00FA2973">
        <w:rPr>
          <w:rFonts w:ascii="Arial" w:hAnsi="Arial" w:cs="Arial"/>
        </w:rPr>
        <w:t xml:space="preserve"> расстояния рассчитывают</w:t>
      </w:r>
      <w:r w:rsidR="00133836" w:rsidRPr="00FA2973">
        <w:rPr>
          <w:rFonts w:ascii="Arial" w:hAnsi="Arial" w:cs="Arial"/>
        </w:rPr>
        <w:t xml:space="preserve"> </w:t>
      </w:r>
      <w:r w:rsidRPr="00FA2973">
        <w:rPr>
          <w:rFonts w:ascii="Arial" w:hAnsi="Arial" w:cs="Arial"/>
        </w:rPr>
        <w:t xml:space="preserve">по формуле (E.1) с использованием </w:t>
      </w:r>
      <w:r w:rsidRPr="00FA2973">
        <w:rPr>
          <w:rFonts w:ascii="Arial" w:hAnsi="Arial" w:cs="Arial"/>
          <w:i/>
          <w:iCs/>
        </w:rPr>
        <w:t xml:space="preserve">k </w:t>
      </w:r>
      <w:r w:rsidRPr="00FA2973">
        <w:rPr>
          <w:rFonts w:ascii="Arial" w:hAnsi="Arial" w:cs="Arial"/>
        </w:rPr>
        <w:t xml:space="preserve">= 7 </w:t>
      </w:r>
      <w:r w:rsidR="00133836" w:rsidRPr="00FA2973">
        <w:rPr>
          <w:rFonts w:ascii="Arial" w:hAnsi="Arial" w:cs="Arial"/>
        </w:rPr>
        <w:t>при условии</w:t>
      </w:r>
      <w:r w:rsidRPr="00FA2973">
        <w:rPr>
          <w:rFonts w:ascii="Arial" w:hAnsi="Arial" w:cs="Arial"/>
        </w:rPr>
        <w:t xml:space="preserve">, что </w:t>
      </w:r>
      <w:r w:rsidR="00133836" w:rsidRPr="00FA2973">
        <w:rPr>
          <w:rFonts w:ascii="Arial" w:hAnsi="Arial" w:cs="Arial"/>
        </w:rPr>
        <w:t>испытание</w:t>
      </w:r>
      <w:r w:rsidRPr="00FA2973">
        <w:rPr>
          <w:rFonts w:ascii="Arial" w:hAnsi="Arial" w:cs="Arial"/>
        </w:rPr>
        <w:t xml:space="preserve"> провод</w:t>
      </w:r>
      <w:r w:rsidR="00133836" w:rsidRPr="00FA2973">
        <w:rPr>
          <w:rFonts w:ascii="Arial" w:hAnsi="Arial" w:cs="Arial"/>
        </w:rPr>
        <w:t>ят</w:t>
      </w:r>
      <w:r w:rsidRPr="00FA2973">
        <w:rPr>
          <w:rFonts w:ascii="Arial" w:hAnsi="Arial" w:cs="Arial"/>
        </w:rPr>
        <w:t xml:space="preserve"> с </w:t>
      </w:r>
      <w:r w:rsidR="00133836" w:rsidRPr="00FA2973">
        <w:rPr>
          <w:rFonts w:ascii="Arial" w:hAnsi="Arial" w:cs="Arial"/>
        </w:rPr>
        <w:t xml:space="preserve">синусоидальным </w:t>
      </w:r>
      <w:r w:rsidR="00A50C91" w:rsidRPr="00FA2973">
        <w:rPr>
          <w:rFonts w:ascii="Arial" w:hAnsi="Arial" w:cs="Arial"/>
        </w:rPr>
        <w:t xml:space="preserve">сигналом с </w:t>
      </w:r>
      <w:r w:rsidRPr="00FA2973">
        <w:rPr>
          <w:rFonts w:ascii="Arial" w:hAnsi="Arial" w:cs="Arial"/>
        </w:rPr>
        <w:t>80</w:t>
      </w:r>
      <w:r w:rsidR="00C148C4" w:rsidRPr="00FA2973">
        <w:rPr>
          <w:rFonts w:ascii="Arial" w:hAnsi="Arial" w:cs="Arial"/>
        </w:rPr>
        <w:t xml:space="preserve"> </w:t>
      </w:r>
      <w:r w:rsidRPr="00FA2973">
        <w:rPr>
          <w:rFonts w:ascii="Arial" w:hAnsi="Arial" w:cs="Arial"/>
        </w:rPr>
        <w:t>% АМ.</w:t>
      </w:r>
    </w:p>
    <w:p w14:paraId="5E7D26CE" w14:textId="3E611586" w:rsidR="00C02088" w:rsidRPr="00FA2973" w:rsidRDefault="00904CA3" w:rsidP="00DC16E7">
      <w:pPr>
        <w:spacing w:after="0" w:line="360" w:lineRule="auto"/>
        <w:jc w:val="both"/>
        <w:rPr>
          <w:rFonts w:ascii="Arial" w:hAnsi="Arial" w:cs="Arial"/>
          <w:b/>
          <w:bCs/>
          <w:sz w:val="28"/>
          <w:szCs w:val="28"/>
        </w:rPr>
      </w:pPr>
      <w:r w:rsidRPr="00FA2973">
        <w:rPr>
          <w:rFonts w:ascii="Arial" w:hAnsi="Arial" w:cs="Arial"/>
          <w:spacing w:val="40"/>
        </w:rPr>
        <w:t>Таблица</w:t>
      </w:r>
      <w:r w:rsidRPr="00FA2973">
        <w:rPr>
          <w:rFonts w:ascii="Arial" w:hAnsi="Arial" w:cs="Arial"/>
        </w:rPr>
        <w:t xml:space="preserve"> E.1 – Примеры </w:t>
      </w:r>
      <w:r w:rsidR="00DF4A3E" w:rsidRPr="00FA2973">
        <w:rPr>
          <w:rFonts w:ascii="Arial" w:hAnsi="Arial" w:cs="Arial"/>
        </w:rPr>
        <w:t xml:space="preserve">испытательных </w:t>
      </w:r>
      <w:r w:rsidRPr="00FA2973">
        <w:rPr>
          <w:rFonts w:ascii="Arial" w:hAnsi="Arial" w:cs="Arial"/>
        </w:rPr>
        <w:t xml:space="preserve">уровней, соответствующих расстояний защиты и критерии </w:t>
      </w:r>
      <w:r w:rsidR="00A50C91" w:rsidRPr="00FA2973">
        <w:rPr>
          <w:rFonts w:ascii="Arial" w:hAnsi="Arial" w:cs="Arial"/>
        </w:rPr>
        <w:t>качества функционирования</w:t>
      </w:r>
    </w:p>
    <w:tbl>
      <w:tblPr>
        <w:tblStyle w:val="aff0"/>
        <w:tblW w:w="0" w:type="auto"/>
        <w:tblCellMar>
          <w:left w:w="28" w:type="dxa"/>
          <w:right w:w="28" w:type="dxa"/>
        </w:tblCellMar>
        <w:tblLook w:val="04A0" w:firstRow="1" w:lastRow="0" w:firstColumn="1" w:lastColumn="0" w:noHBand="0" w:noVBand="1"/>
      </w:tblPr>
      <w:tblGrid>
        <w:gridCol w:w="1413"/>
        <w:gridCol w:w="1367"/>
        <w:gridCol w:w="1344"/>
        <w:gridCol w:w="583"/>
        <w:gridCol w:w="604"/>
        <w:gridCol w:w="658"/>
        <w:gridCol w:w="650"/>
        <w:gridCol w:w="718"/>
        <w:gridCol w:w="553"/>
        <w:gridCol w:w="908"/>
        <w:gridCol w:w="829"/>
      </w:tblGrid>
      <w:tr w:rsidR="00A50C91" w:rsidRPr="00FA2973" w14:paraId="361FE3A7" w14:textId="77AC4850" w:rsidTr="00A50C91">
        <w:tc>
          <w:tcPr>
            <w:tcW w:w="1413" w:type="dxa"/>
            <w:vMerge w:val="restart"/>
          </w:tcPr>
          <w:p w14:paraId="5823A352" w14:textId="7AA5F385"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Испытательный уровень</w:t>
            </w:r>
          </w:p>
        </w:tc>
        <w:tc>
          <w:tcPr>
            <w:tcW w:w="1367" w:type="dxa"/>
            <w:vMerge w:val="restart"/>
          </w:tcPr>
          <w:p w14:paraId="6A3D6FC1" w14:textId="0FCDE1E4"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Напряженность поля несущей, В/м</w:t>
            </w:r>
          </w:p>
        </w:tc>
        <w:tc>
          <w:tcPr>
            <w:tcW w:w="1344" w:type="dxa"/>
            <w:vMerge w:val="restart"/>
          </w:tcPr>
          <w:p w14:paraId="51F53FB1" w14:textId="3E4288FE"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 xml:space="preserve">Максимальная </w:t>
            </w:r>
            <w:r w:rsidRPr="00FA2973">
              <w:rPr>
                <w:rFonts w:ascii="Arial" w:hAnsi="Arial" w:cs="Arial"/>
                <w:sz w:val="18"/>
                <w:szCs w:val="18"/>
                <w:lang w:val="en-US"/>
              </w:rPr>
              <w:t>RMS</w:t>
            </w:r>
            <w:r w:rsidRPr="00FA2973">
              <w:rPr>
                <w:rFonts w:ascii="Arial" w:hAnsi="Arial" w:cs="Arial"/>
                <w:sz w:val="18"/>
                <w:szCs w:val="18"/>
              </w:rPr>
              <w:t xml:space="preserve"> напряженность поля, В/м</w:t>
            </w:r>
          </w:p>
        </w:tc>
        <w:tc>
          <w:tcPr>
            <w:tcW w:w="3766" w:type="dxa"/>
            <w:gridSpan w:val="6"/>
          </w:tcPr>
          <w:p w14:paraId="48B4C7EE" w14:textId="1A0D7784"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Защитное расстояние,</w:t>
            </w:r>
            <w:r w:rsidR="00A50C91" w:rsidRPr="00FA2973">
              <w:rPr>
                <w:rFonts w:ascii="Arial" w:hAnsi="Arial" w:cs="Arial"/>
                <w:sz w:val="18"/>
                <w:szCs w:val="18"/>
              </w:rPr>
              <w:t xml:space="preserve"> </w:t>
            </w:r>
            <w:r w:rsidRPr="00FA2973">
              <w:rPr>
                <w:rFonts w:ascii="Arial" w:hAnsi="Arial" w:cs="Arial"/>
                <w:sz w:val="18"/>
                <w:szCs w:val="18"/>
              </w:rPr>
              <w:t>м</w:t>
            </w:r>
          </w:p>
        </w:tc>
        <w:tc>
          <w:tcPr>
            <w:tcW w:w="1737" w:type="dxa"/>
            <w:gridSpan w:val="2"/>
          </w:tcPr>
          <w:p w14:paraId="275F165B" w14:textId="278369A7" w:rsidR="005307D6" w:rsidRPr="00FA2973" w:rsidRDefault="00A50C91" w:rsidP="00A50C91">
            <w:pPr>
              <w:spacing w:line="360" w:lineRule="auto"/>
              <w:jc w:val="center"/>
              <w:rPr>
                <w:rFonts w:ascii="Arial" w:hAnsi="Arial" w:cs="Arial"/>
                <w:sz w:val="18"/>
                <w:szCs w:val="18"/>
                <w:lang w:val="en-US"/>
              </w:rPr>
            </w:pPr>
            <w:r w:rsidRPr="00FA2973">
              <w:rPr>
                <w:rFonts w:ascii="Arial" w:hAnsi="Arial" w:cs="Arial"/>
                <w:sz w:val="18"/>
                <w:szCs w:val="18"/>
              </w:rPr>
              <w:t>К</w:t>
            </w:r>
            <w:r w:rsidR="005307D6" w:rsidRPr="00FA2973">
              <w:rPr>
                <w:rFonts w:ascii="Arial" w:hAnsi="Arial" w:cs="Arial"/>
                <w:sz w:val="18"/>
                <w:szCs w:val="18"/>
              </w:rPr>
              <w:t>ритери</w:t>
            </w:r>
            <w:r w:rsidRPr="00FA2973">
              <w:rPr>
                <w:rFonts w:ascii="Arial" w:hAnsi="Arial" w:cs="Arial"/>
                <w:sz w:val="18"/>
                <w:szCs w:val="18"/>
              </w:rPr>
              <w:t>й</w:t>
            </w:r>
            <w:r w:rsidR="005307D6" w:rsidRPr="00FA2973">
              <w:rPr>
                <w:rFonts w:ascii="Arial" w:hAnsi="Arial" w:cs="Arial"/>
                <w:sz w:val="18"/>
                <w:szCs w:val="18"/>
              </w:rPr>
              <w:t xml:space="preserve"> </w:t>
            </w:r>
            <w:r w:rsidRPr="00FA2973">
              <w:rPr>
                <w:rFonts w:ascii="Arial" w:hAnsi="Arial" w:cs="Arial"/>
                <w:sz w:val="18"/>
                <w:szCs w:val="18"/>
              </w:rPr>
              <w:t>качества функционирования</w:t>
            </w:r>
            <w:r w:rsidR="005307D6" w:rsidRPr="00FA2973">
              <w:rPr>
                <w:rFonts w:ascii="Arial" w:hAnsi="Arial" w:cs="Arial"/>
                <w:sz w:val="18"/>
                <w:szCs w:val="18"/>
                <w:vertAlign w:val="superscript"/>
                <w:lang w:val="en-US"/>
              </w:rPr>
              <w:t>a</w:t>
            </w:r>
          </w:p>
        </w:tc>
      </w:tr>
      <w:tr w:rsidR="00A50C91" w:rsidRPr="00FA2973" w14:paraId="13B3E505" w14:textId="05E96D1D" w:rsidTr="00A50C91">
        <w:tc>
          <w:tcPr>
            <w:tcW w:w="1413" w:type="dxa"/>
            <w:vMerge/>
            <w:tcBorders>
              <w:bottom w:val="double" w:sz="4" w:space="0" w:color="000000"/>
            </w:tcBorders>
          </w:tcPr>
          <w:p w14:paraId="006D520B" w14:textId="77777777" w:rsidR="005307D6" w:rsidRPr="00FA2973" w:rsidRDefault="005307D6" w:rsidP="00A50C91">
            <w:pPr>
              <w:spacing w:line="360" w:lineRule="auto"/>
              <w:jc w:val="center"/>
              <w:rPr>
                <w:rFonts w:ascii="Arial" w:hAnsi="Arial" w:cs="Arial"/>
                <w:sz w:val="18"/>
                <w:szCs w:val="18"/>
              </w:rPr>
            </w:pPr>
          </w:p>
        </w:tc>
        <w:tc>
          <w:tcPr>
            <w:tcW w:w="1367" w:type="dxa"/>
            <w:vMerge/>
            <w:tcBorders>
              <w:bottom w:val="double" w:sz="4" w:space="0" w:color="000000"/>
            </w:tcBorders>
          </w:tcPr>
          <w:p w14:paraId="7CF11156" w14:textId="77777777" w:rsidR="005307D6" w:rsidRPr="00FA2973" w:rsidRDefault="005307D6" w:rsidP="00A50C91">
            <w:pPr>
              <w:spacing w:line="360" w:lineRule="auto"/>
              <w:jc w:val="center"/>
              <w:rPr>
                <w:rFonts w:ascii="Arial" w:hAnsi="Arial" w:cs="Arial"/>
                <w:sz w:val="18"/>
                <w:szCs w:val="18"/>
              </w:rPr>
            </w:pPr>
          </w:p>
        </w:tc>
        <w:tc>
          <w:tcPr>
            <w:tcW w:w="1344" w:type="dxa"/>
            <w:vMerge/>
            <w:tcBorders>
              <w:bottom w:val="double" w:sz="4" w:space="0" w:color="000000"/>
            </w:tcBorders>
          </w:tcPr>
          <w:p w14:paraId="473309ED" w14:textId="77777777" w:rsidR="005307D6" w:rsidRPr="00FA2973" w:rsidRDefault="005307D6" w:rsidP="00A50C91">
            <w:pPr>
              <w:spacing w:line="360" w:lineRule="auto"/>
              <w:jc w:val="center"/>
              <w:rPr>
                <w:rFonts w:ascii="Arial" w:hAnsi="Arial" w:cs="Arial"/>
                <w:sz w:val="18"/>
                <w:szCs w:val="18"/>
              </w:rPr>
            </w:pPr>
          </w:p>
        </w:tc>
        <w:tc>
          <w:tcPr>
            <w:tcW w:w="583" w:type="dxa"/>
            <w:tcBorders>
              <w:bottom w:val="double" w:sz="4" w:space="0" w:color="000000"/>
            </w:tcBorders>
          </w:tcPr>
          <w:p w14:paraId="3A9331BE" w14:textId="7777777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GSM</w:t>
            </w:r>
          </w:p>
          <w:p w14:paraId="4B2ED95C" w14:textId="3C13E66C"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lang w:val="en-US"/>
              </w:rPr>
              <w:t>8W</w:t>
            </w:r>
          </w:p>
          <w:p w14:paraId="0C10ADE1" w14:textId="5CE14FFD" w:rsidR="005307D6" w:rsidRPr="00FA2973" w:rsidRDefault="005307D6" w:rsidP="00A50C91">
            <w:pPr>
              <w:spacing w:line="360" w:lineRule="auto"/>
              <w:jc w:val="center"/>
              <w:rPr>
                <w:rFonts w:ascii="Arial" w:hAnsi="Arial" w:cs="Arial"/>
                <w:sz w:val="18"/>
                <w:szCs w:val="18"/>
              </w:rPr>
            </w:pPr>
          </w:p>
        </w:tc>
        <w:tc>
          <w:tcPr>
            <w:tcW w:w="604" w:type="dxa"/>
            <w:tcBorders>
              <w:bottom w:val="double" w:sz="4" w:space="0" w:color="000000"/>
            </w:tcBorders>
          </w:tcPr>
          <w:p w14:paraId="2805FB14" w14:textId="7777777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GSM</w:t>
            </w:r>
          </w:p>
          <w:p w14:paraId="087DE378" w14:textId="7B699489"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2</w:t>
            </w:r>
            <w:r w:rsidRPr="00FA2973">
              <w:rPr>
                <w:rFonts w:ascii="Arial" w:hAnsi="Arial" w:cs="Arial"/>
                <w:sz w:val="18"/>
                <w:szCs w:val="18"/>
                <w:lang w:val="en-US"/>
              </w:rPr>
              <w:t>W</w:t>
            </w:r>
          </w:p>
          <w:p w14:paraId="76EB4FFA" w14:textId="77777777" w:rsidR="005307D6" w:rsidRPr="00FA2973" w:rsidRDefault="005307D6" w:rsidP="00A50C91">
            <w:pPr>
              <w:spacing w:line="360" w:lineRule="auto"/>
              <w:jc w:val="center"/>
              <w:rPr>
                <w:rFonts w:ascii="Arial" w:hAnsi="Arial" w:cs="Arial"/>
                <w:sz w:val="18"/>
                <w:szCs w:val="18"/>
              </w:rPr>
            </w:pPr>
          </w:p>
        </w:tc>
        <w:tc>
          <w:tcPr>
            <w:tcW w:w="658" w:type="dxa"/>
            <w:tcBorders>
              <w:bottom w:val="double" w:sz="4" w:space="0" w:color="000000"/>
            </w:tcBorders>
          </w:tcPr>
          <w:p w14:paraId="73A22D6C" w14:textId="7777777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GSM</w:t>
            </w:r>
          </w:p>
          <w:p w14:paraId="2FB589A3" w14:textId="11C28A91" w:rsidR="005307D6" w:rsidRPr="00FA2973" w:rsidRDefault="005307D6" w:rsidP="00A50C91">
            <w:pPr>
              <w:spacing w:line="360" w:lineRule="auto"/>
              <w:jc w:val="center"/>
              <w:rPr>
                <w:rFonts w:ascii="Arial" w:hAnsi="Arial" w:cs="Arial"/>
                <w:sz w:val="18"/>
                <w:szCs w:val="18"/>
              </w:rPr>
            </w:pPr>
            <w:r w:rsidRPr="00FA2973">
              <w:rPr>
                <w:rFonts w:ascii="Arial" w:hAnsi="Arial" w:cs="Arial"/>
                <w:sz w:val="18"/>
                <w:szCs w:val="18"/>
              </w:rPr>
              <w:t>0,25</w:t>
            </w:r>
            <w:r w:rsidRPr="00FA2973">
              <w:rPr>
                <w:rFonts w:ascii="Arial" w:hAnsi="Arial" w:cs="Arial"/>
                <w:sz w:val="18"/>
                <w:szCs w:val="18"/>
                <w:lang w:val="en-US"/>
              </w:rPr>
              <w:t>W</w:t>
            </w:r>
          </w:p>
          <w:p w14:paraId="3C680F59" w14:textId="77777777" w:rsidR="005307D6" w:rsidRPr="00FA2973" w:rsidRDefault="005307D6" w:rsidP="00A50C91">
            <w:pPr>
              <w:spacing w:line="360" w:lineRule="auto"/>
              <w:jc w:val="center"/>
              <w:rPr>
                <w:rFonts w:ascii="Arial" w:hAnsi="Arial" w:cs="Arial"/>
                <w:sz w:val="18"/>
                <w:szCs w:val="18"/>
              </w:rPr>
            </w:pPr>
          </w:p>
        </w:tc>
        <w:tc>
          <w:tcPr>
            <w:tcW w:w="650" w:type="dxa"/>
            <w:tcBorders>
              <w:bottom w:val="double" w:sz="4" w:space="0" w:color="000000"/>
            </w:tcBorders>
          </w:tcPr>
          <w:p w14:paraId="68402B3A" w14:textId="7777777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LTE/</w:t>
            </w:r>
          </w:p>
          <w:p w14:paraId="7F21A7F7" w14:textId="1D7D3AA9"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UMTS 0,2 W</w:t>
            </w:r>
          </w:p>
        </w:tc>
        <w:tc>
          <w:tcPr>
            <w:tcW w:w="718" w:type="dxa"/>
            <w:tcBorders>
              <w:bottom w:val="double" w:sz="4" w:space="0" w:color="000000"/>
            </w:tcBorders>
          </w:tcPr>
          <w:p w14:paraId="2A94164A" w14:textId="7777777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WIMAX</w:t>
            </w:r>
          </w:p>
          <w:p w14:paraId="49359861" w14:textId="5C1AC2A5"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1,26W</w:t>
            </w:r>
          </w:p>
        </w:tc>
        <w:tc>
          <w:tcPr>
            <w:tcW w:w="553" w:type="dxa"/>
            <w:tcBorders>
              <w:bottom w:val="double" w:sz="4" w:space="0" w:color="000000"/>
            </w:tcBorders>
          </w:tcPr>
          <w:p w14:paraId="28239F93" w14:textId="74568D64"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WI-FI 1W</w:t>
            </w:r>
          </w:p>
        </w:tc>
        <w:tc>
          <w:tcPr>
            <w:tcW w:w="908" w:type="dxa"/>
            <w:tcBorders>
              <w:bottom w:val="double" w:sz="4" w:space="0" w:color="000000"/>
            </w:tcBorders>
          </w:tcPr>
          <w:p w14:paraId="12B81248" w14:textId="77777777" w:rsidR="00A50C91" w:rsidRPr="00FA2973" w:rsidRDefault="00A50C91" w:rsidP="00A50C91">
            <w:pPr>
              <w:spacing w:line="360" w:lineRule="auto"/>
              <w:jc w:val="center"/>
              <w:rPr>
                <w:rFonts w:ascii="Arial" w:hAnsi="Arial" w:cs="Arial"/>
                <w:sz w:val="18"/>
                <w:szCs w:val="18"/>
              </w:rPr>
            </w:pPr>
            <w:r w:rsidRPr="00FA2973">
              <w:rPr>
                <w:rFonts w:ascii="Arial" w:hAnsi="Arial" w:cs="Arial"/>
                <w:sz w:val="18"/>
                <w:szCs w:val="18"/>
              </w:rPr>
              <w:t>Пример</w:t>
            </w:r>
          </w:p>
          <w:p w14:paraId="79AD982D" w14:textId="301E3A87"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rPr>
              <w:t>1</w:t>
            </w:r>
            <w:r w:rsidRPr="00FA2973">
              <w:rPr>
                <w:rFonts w:ascii="Arial" w:hAnsi="Arial" w:cs="Arial"/>
                <w:sz w:val="18"/>
                <w:szCs w:val="18"/>
                <w:vertAlign w:val="superscript"/>
                <w:lang w:val="en-US"/>
              </w:rPr>
              <w:t>b</w:t>
            </w:r>
          </w:p>
        </w:tc>
        <w:tc>
          <w:tcPr>
            <w:tcW w:w="829" w:type="dxa"/>
            <w:tcBorders>
              <w:bottom w:val="double" w:sz="4" w:space="0" w:color="000000"/>
            </w:tcBorders>
          </w:tcPr>
          <w:p w14:paraId="5214C565" w14:textId="77777777" w:rsidR="00A50C91" w:rsidRPr="00FA2973" w:rsidRDefault="00A50C91" w:rsidP="00A50C91">
            <w:pPr>
              <w:spacing w:line="360" w:lineRule="auto"/>
              <w:jc w:val="center"/>
              <w:rPr>
                <w:rFonts w:ascii="Arial" w:hAnsi="Arial" w:cs="Arial"/>
                <w:sz w:val="18"/>
                <w:szCs w:val="18"/>
              </w:rPr>
            </w:pPr>
            <w:r w:rsidRPr="00FA2973">
              <w:rPr>
                <w:rFonts w:ascii="Arial" w:hAnsi="Arial" w:cs="Arial"/>
                <w:sz w:val="18"/>
                <w:szCs w:val="18"/>
              </w:rPr>
              <w:t>Пример</w:t>
            </w:r>
          </w:p>
          <w:p w14:paraId="670BB305" w14:textId="3B80AA5F" w:rsidR="005307D6" w:rsidRPr="00FA2973" w:rsidRDefault="005307D6" w:rsidP="00A50C91">
            <w:pPr>
              <w:spacing w:line="360" w:lineRule="auto"/>
              <w:jc w:val="center"/>
              <w:rPr>
                <w:rFonts w:ascii="Arial" w:hAnsi="Arial" w:cs="Arial"/>
                <w:sz w:val="18"/>
                <w:szCs w:val="18"/>
                <w:lang w:val="en-US"/>
              </w:rPr>
            </w:pPr>
            <w:r w:rsidRPr="00FA2973">
              <w:rPr>
                <w:rFonts w:ascii="Arial" w:hAnsi="Arial" w:cs="Arial"/>
                <w:sz w:val="18"/>
                <w:szCs w:val="18"/>
                <w:lang w:val="en-US"/>
              </w:rPr>
              <w:t>2</w:t>
            </w:r>
            <w:r w:rsidRPr="00FA2973">
              <w:rPr>
                <w:rFonts w:ascii="Arial" w:hAnsi="Arial" w:cs="Arial"/>
                <w:sz w:val="18"/>
                <w:szCs w:val="18"/>
                <w:vertAlign w:val="superscript"/>
                <w:lang w:val="en-US"/>
              </w:rPr>
              <w:t>c</w:t>
            </w:r>
          </w:p>
        </w:tc>
      </w:tr>
      <w:tr w:rsidR="00A50C91" w:rsidRPr="00FA2973" w14:paraId="551A815D" w14:textId="46DFBD94" w:rsidTr="00A50C91">
        <w:tc>
          <w:tcPr>
            <w:tcW w:w="1413" w:type="dxa"/>
            <w:tcBorders>
              <w:top w:val="double" w:sz="4" w:space="0" w:color="000000"/>
            </w:tcBorders>
          </w:tcPr>
          <w:p w14:paraId="7765AF3B" w14:textId="4FA26896"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1</w:t>
            </w:r>
          </w:p>
        </w:tc>
        <w:tc>
          <w:tcPr>
            <w:tcW w:w="1367" w:type="dxa"/>
            <w:tcBorders>
              <w:top w:val="double" w:sz="4" w:space="0" w:color="000000"/>
            </w:tcBorders>
          </w:tcPr>
          <w:p w14:paraId="1300500A" w14:textId="540F58F9"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1</w:t>
            </w:r>
          </w:p>
        </w:tc>
        <w:tc>
          <w:tcPr>
            <w:tcW w:w="1344" w:type="dxa"/>
            <w:tcBorders>
              <w:top w:val="double" w:sz="4" w:space="0" w:color="000000"/>
            </w:tcBorders>
          </w:tcPr>
          <w:p w14:paraId="0E0B4ECD" w14:textId="19A063DB"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1,8</w:t>
            </w:r>
          </w:p>
        </w:tc>
        <w:tc>
          <w:tcPr>
            <w:tcW w:w="583" w:type="dxa"/>
            <w:tcBorders>
              <w:top w:val="double" w:sz="4" w:space="0" w:color="000000"/>
            </w:tcBorders>
          </w:tcPr>
          <w:p w14:paraId="62DAC6AB" w14:textId="7C2C4AE6"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11</w:t>
            </w:r>
          </w:p>
        </w:tc>
        <w:tc>
          <w:tcPr>
            <w:tcW w:w="604" w:type="dxa"/>
            <w:tcBorders>
              <w:top w:val="double" w:sz="4" w:space="0" w:color="000000"/>
            </w:tcBorders>
          </w:tcPr>
          <w:p w14:paraId="7E0470CC" w14:textId="398EBD14"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5,5</w:t>
            </w:r>
          </w:p>
        </w:tc>
        <w:tc>
          <w:tcPr>
            <w:tcW w:w="658" w:type="dxa"/>
            <w:tcBorders>
              <w:top w:val="double" w:sz="4" w:space="0" w:color="000000"/>
            </w:tcBorders>
          </w:tcPr>
          <w:p w14:paraId="0B684AC8" w14:textId="62D5F240"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1,9</w:t>
            </w:r>
          </w:p>
        </w:tc>
        <w:tc>
          <w:tcPr>
            <w:tcW w:w="650" w:type="dxa"/>
            <w:tcBorders>
              <w:top w:val="double" w:sz="4" w:space="0" w:color="000000"/>
            </w:tcBorders>
          </w:tcPr>
          <w:p w14:paraId="3B099A1F" w14:textId="4EA2D3D6"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1,7</w:t>
            </w:r>
          </w:p>
        </w:tc>
        <w:tc>
          <w:tcPr>
            <w:tcW w:w="718" w:type="dxa"/>
            <w:tcBorders>
              <w:top w:val="double" w:sz="4" w:space="0" w:color="000000"/>
            </w:tcBorders>
          </w:tcPr>
          <w:p w14:paraId="7A6A6B54" w14:textId="1E901244"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4,4</w:t>
            </w:r>
          </w:p>
        </w:tc>
        <w:tc>
          <w:tcPr>
            <w:tcW w:w="553" w:type="dxa"/>
            <w:tcBorders>
              <w:top w:val="double" w:sz="4" w:space="0" w:color="000000"/>
            </w:tcBorders>
          </w:tcPr>
          <w:p w14:paraId="5FA46E13" w14:textId="3D359AFE"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3,9</w:t>
            </w:r>
          </w:p>
        </w:tc>
        <w:tc>
          <w:tcPr>
            <w:tcW w:w="908" w:type="dxa"/>
            <w:tcBorders>
              <w:top w:val="double" w:sz="4" w:space="0" w:color="000000"/>
            </w:tcBorders>
          </w:tcPr>
          <w:p w14:paraId="421FB2C8" w14:textId="4C87DB83"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w:t>
            </w:r>
          </w:p>
        </w:tc>
        <w:tc>
          <w:tcPr>
            <w:tcW w:w="829" w:type="dxa"/>
            <w:tcBorders>
              <w:top w:val="double" w:sz="4" w:space="0" w:color="000000"/>
            </w:tcBorders>
          </w:tcPr>
          <w:p w14:paraId="1078ACC9" w14:textId="264FAE8C"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w:t>
            </w:r>
          </w:p>
        </w:tc>
      </w:tr>
      <w:tr w:rsidR="00A50C91" w:rsidRPr="00FA2973" w14:paraId="0B0DFFEE" w14:textId="00896295" w:rsidTr="00A50C91">
        <w:tc>
          <w:tcPr>
            <w:tcW w:w="1413" w:type="dxa"/>
          </w:tcPr>
          <w:p w14:paraId="74E1BD66" w14:textId="2493149E"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2</w:t>
            </w:r>
          </w:p>
        </w:tc>
        <w:tc>
          <w:tcPr>
            <w:tcW w:w="1367" w:type="dxa"/>
          </w:tcPr>
          <w:p w14:paraId="132BF27C" w14:textId="6BD51F26"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3</w:t>
            </w:r>
          </w:p>
        </w:tc>
        <w:tc>
          <w:tcPr>
            <w:tcW w:w="1344" w:type="dxa"/>
          </w:tcPr>
          <w:p w14:paraId="18023F6A" w14:textId="3923869A"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lang w:val="en-US"/>
              </w:rPr>
              <w:t>5,</w:t>
            </w:r>
            <w:r w:rsidRPr="00FA2973">
              <w:rPr>
                <w:rFonts w:ascii="Arial" w:hAnsi="Arial" w:cs="Arial"/>
                <w:sz w:val="18"/>
                <w:szCs w:val="18"/>
              </w:rPr>
              <w:t>4</w:t>
            </w:r>
          </w:p>
        </w:tc>
        <w:tc>
          <w:tcPr>
            <w:tcW w:w="583" w:type="dxa"/>
          </w:tcPr>
          <w:p w14:paraId="29477A1C" w14:textId="424CBBF9"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3,7</w:t>
            </w:r>
          </w:p>
        </w:tc>
        <w:tc>
          <w:tcPr>
            <w:tcW w:w="604" w:type="dxa"/>
          </w:tcPr>
          <w:p w14:paraId="36244B48" w14:textId="44A47FDF"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1,8</w:t>
            </w:r>
          </w:p>
        </w:tc>
        <w:tc>
          <w:tcPr>
            <w:tcW w:w="658" w:type="dxa"/>
          </w:tcPr>
          <w:p w14:paraId="2968CB18" w14:textId="7BFE3668"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0,6</w:t>
            </w:r>
          </w:p>
        </w:tc>
        <w:tc>
          <w:tcPr>
            <w:tcW w:w="650" w:type="dxa"/>
          </w:tcPr>
          <w:p w14:paraId="34442B91" w14:textId="3B8E37DC"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0,6</w:t>
            </w:r>
          </w:p>
        </w:tc>
        <w:tc>
          <w:tcPr>
            <w:tcW w:w="718" w:type="dxa"/>
          </w:tcPr>
          <w:p w14:paraId="364816F8" w14:textId="451D81C7"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1,5</w:t>
            </w:r>
          </w:p>
        </w:tc>
        <w:tc>
          <w:tcPr>
            <w:tcW w:w="553" w:type="dxa"/>
          </w:tcPr>
          <w:p w14:paraId="06A5F1E7" w14:textId="4C875500"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1,3</w:t>
            </w:r>
          </w:p>
        </w:tc>
        <w:tc>
          <w:tcPr>
            <w:tcW w:w="908" w:type="dxa"/>
          </w:tcPr>
          <w:p w14:paraId="273DDB2C" w14:textId="265A15D8"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А</w:t>
            </w:r>
          </w:p>
        </w:tc>
        <w:tc>
          <w:tcPr>
            <w:tcW w:w="829" w:type="dxa"/>
          </w:tcPr>
          <w:p w14:paraId="31978D27" w14:textId="59E7F26C"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w:t>
            </w:r>
          </w:p>
        </w:tc>
      </w:tr>
      <w:tr w:rsidR="00A50C91" w:rsidRPr="00FA2973" w14:paraId="0CD69B0B" w14:textId="1E0ECC4A" w:rsidTr="00A50C91">
        <w:tc>
          <w:tcPr>
            <w:tcW w:w="1413" w:type="dxa"/>
          </w:tcPr>
          <w:p w14:paraId="331FF1E1" w14:textId="049DD7BB"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3</w:t>
            </w:r>
          </w:p>
        </w:tc>
        <w:tc>
          <w:tcPr>
            <w:tcW w:w="1367" w:type="dxa"/>
          </w:tcPr>
          <w:p w14:paraId="6B8F02DA" w14:textId="55A53723"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10</w:t>
            </w:r>
          </w:p>
        </w:tc>
        <w:tc>
          <w:tcPr>
            <w:tcW w:w="1344" w:type="dxa"/>
          </w:tcPr>
          <w:p w14:paraId="686D5549" w14:textId="59C2E786"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18</w:t>
            </w:r>
          </w:p>
        </w:tc>
        <w:tc>
          <w:tcPr>
            <w:tcW w:w="583" w:type="dxa"/>
          </w:tcPr>
          <w:p w14:paraId="456DC788" w14:textId="0EBFB40E"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1,1</w:t>
            </w:r>
          </w:p>
        </w:tc>
        <w:tc>
          <w:tcPr>
            <w:tcW w:w="604" w:type="dxa"/>
          </w:tcPr>
          <w:p w14:paraId="1F8C8978" w14:textId="339C22B0"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0,6</w:t>
            </w:r>
          </w:p>
        </w:tc>
        <w:tc>
          <w:tcPr>
            <w:tcW w:w="658" w:type="dxa"/>
          </w:tcPr>
          <w:p w14:paraId="6D828AFF" w14:textId="0FB38D4E"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0,2</w:t>
            </w:r>
            <w:r w:rsidRPr="00FA2973">
              <w:rPr>
                <w:rFonts w:ascii="Arial" w:hAnsi="Arial" w:cs="Arial"/>
                <w:iCs/>
                <w:sz w:val="18"/>
                <w:szCs w:val="18"/>
                <w:vertAlign w:val="superscript"/>
                <w:lang w:val="en-US"/>
              </w:rPr>
              <w:t>d</w:t>
            </w:r>
          </w:p>
        </w:tc>
        <w:tc>
          <w:tcPr>
            <w:tcW w:w="650" w:type="dxa"/>
          </w:tcPr>
          <w:p w14:paraId="441B40A3" w14:textId="250954BE"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0,2</w:t>
            </w:r>
            <w:r w:rsidRPr="00FA2973">
              <w:rPr>
                <w:rFonts w:ascii="Arial" w:hAnsi="Arial" w:cs="Arial"/>
                <w:iCs/>
                <w:sz w:val="18"/>
                <w:szCs w:val="18"/>
                <w:vertAlign w:val="superscript"/>
                <w:lang w:val="en-US"/>
              </w:rPr>
              <w:t>d</w:t>
            </w:r>
          </w:p>
        </w:tc>
        <w:tc>
          <w:tcPr>
            <w:tcW w:w="718" w:type="dxa"/>
          </w:tcPr>
          <w:p w14:paraId="648B8B8C" w14:textId="6D5CDC3D"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0,4</w:t>
            </w:r>
          </w:p>
        </w:tc>
        <w:tc>
          <w:tcPr>
            <w:tcW w:w="553" w:type="dxa"/>
          </w:tcPr>
          <w:p w14:paraId="58756DFF" w14:textId="2995D53A"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0,4</w:t>
            </w:r>
          </w:p>
        </w:tc>
        <w:tc>
          <w:tcPr>
            <w:tcW w:w="908" w:type="dxa"/>
          </w:tcPr>
          <w:p w14:paraId="2C09BE4F" w14:textId="6904C766"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В</w:t>
            </w:r>
          </w:p>
        </w:tc>
        <w:tc>
          <w:tcPr>
            <w:tcW w:w="829" w:type="dxa"/>
          </w:tcPr>
          <w:p w14:paraId="38BFFDED" w14:textId="77627C47"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А</w:t>
            </w:r>
          </w:p>
        </w:tc>
      </w:tr>
      <w:tr w:rsidR="00A50C91" w:rsidRPr="00FA2973" w14:paraId="24F77FDD" w14:textId="387D306C" w:rsidTr="00A50C91">
        <w:tc>
          <w:tcPr>
            <w:tcW w:w="1413" w:type="dxa"/>
          </w:tcPr>
          <w:p w14:paraId="2006AD45" w14:textId="3669D89B"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4</w:t>
            </w:r>
          </w:p>
        </w:tc>
        <w:tc>
          <w:tcPr>
            <w:tcW w:w="1367" w:type="dxa"/>
          </w:tcPr>
          <w:p w14:paraId="3B31F35A" w14:textId="633E8D3F" w:rsidR="004B6D3A" w:rsidRPr="00FA2973" w:rsidRDefault="005307D6" w:rsidP="005307D6">
            <w:pPr>
              <w:spacing w:line="360" w:lineRule="auto"/>
              <w:jc w:val="center"/>
              <w:rPr>
                <w:rFonts w:ascii="Arial" w:hAnsi="Arial" w:cs="Arial"/>
                <w:sz w:val="18"/>
                <w:szCs w:val="18"/>
                <w:lang w:val="en-US"/>
              </w:rPr>
            </w:pPr>
            <w:r w:rsidRPr="00FA2973">
              <w:rPr>
                <w:rFonts w:ascii="Arial" w:hAnsi="Arial" w:cs="Arial"/>
                <w:sz w:val="18"/>
                <w:szCs w:val="18"/>
                <w:lang w:val="en-US"/>
              </w:rPr>
              <w:t>30</w:t>
            </w:r>
          </w:p>
        </w:tc>
        <w:tc>
          <w:tcPr>
            <w:tcW w:w="1344" w:type="dxa"/>
          </w:tcPr>
          <w:p w14:paraId="0651A1E2" w14:textId="116AD014"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54</w:t>
            </w:r>
          </w:p>
        </w:tc>
        <w:tc>
          <w:tcPr>
            <w:tcW w:w="583" w:type="dxa"/>
          </w:tcPr>
          <w:p w14:paraId="04BC1AF2" w14:textId="25DD0179"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0,4</w:t>
            </w:r>
          </w:p>
        </w:tc>
        <w:tc>
          <w:tcPr>
            <w:tcW w:w="604" w:type="dxa"/>
          </w:tcPr>
          <w:p w14:paraId="3F626019" w14:textId="25FABA78" w:rsidR="004B6D3A" w:rsidRPr="00FA2973" w:rsidRDefault="00A83CAB" w:rsidP="005307D6">
            <w:pPr>
              <w:spacing w:line="360" w:lineRule="auto"/>
              <w:jc w:val="center"/>
              <w:rPr>
                <w:rFonts w:ascii="Arial" w:hAnsi="Arial" w:cs="Arial"/>
                <w:iCs/>
                <w:sz w:val="18"/>
                <w:szCs w:val="18"/>
                <w:lang w:val="en-US"/>
              </w:rPr>
            </w:pPr>
            <m:oMath>
              <m:r>
                <w:rPr>
                  <w:rFonts w:ascii="Cambria Math" w:hAnsi="Cambria Math" w:cs="Arial"/>
                  <w:sz w:val="18"/>
                  <w:szCs w:val="18"/>
                </w:rPr>
                <m:t xml:space="preserve">~ </m:t>
              </m:r>
            </m:oMath>
            <w:r w:rsidRPr="00FA2973">
              <w:rPr>
                <w:rFonts w:ascii="Arial" w:hAnsi="Arial" w:cs="Arial"/>
                <w:iCs/>
                <w:sz w:val="18"/>
                <w:szCs w:val="18"/>
                <w:lang w:val="en-US"/>
              </w:rPr>
              <w:t>0,2</w:t>
            </w:r>
            <w:r w:rsidRPr="00FA2973">
              <w:rPr>
                <w:rFonts w:ascii="Arial" w:hAnsi="Arial" w:cs="Arial"/>
                <w:iCs/>
                <w:sz w:val="18"/>
                <w:szCs w:val="18"/>
                <w:vertAlign w:val="superscript"/>
                <w:lang w:val="en-US"/>
              </w:rPr>
              <w:t>d</w:t>
            </w:r>
          </w:p>
        </w:tc>
        <w:tc>
          <w:tcPr>
            <w:tcW w:w="658" w:type="dxa"/>
          </w:tcPr>
          <w:p w14:paraId="3C0D8309" w14:textId="3EDE382B"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0,1</w:t>
            </w:r>
            <w:r w:rsidRPr="00FA2973">
              <w:rPr>
                <w:rFonts w:ascii="Arial" w:hAnsi="Arial" w:cs="Arial"/>
                <w:iCs/>
                <w:sz w:val="18"/>
                <w:szCs w:val="18"/>
                <w:vertAlign w:val="superscript"/>
                <w:lang w:val="en-US"/>
              </w:rPr>
              <w:t>d</w:t>
            </w:r>
          </w:p>
        </w:tc>
        <w:tc>
          <w:tcPr>
            <w:tcW w:w="650" w:type="dxa"/>
          </w:tcPr>
          <w:p w14:paraId="6D68D5F2" w14:textId="046080A7"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0,1</w:t>
            </w:r>
            <w:r w:rsidRPr="00FA2973">
              <w:rPr>
                <w:rFonts w:ascii="Arial" w:hAnsi="Arial" w:cs="Arial"/>
                <w:iCs/>
                <w:sz w:val="18"/>
                <w:szCs w:val="18"/>
                <w:vertAlign w:val="superscript"/>
                <w:lang w:val="en-US"/>
              </w:rPr>
              <w:t>d</w:t>
            </w:r>
          </w:p>
        </w:tc>
        <w:tc>
          <w:tcPr>
            <w:tcW w:w="718" w:type="dxa"/>
          </w:tcPr>
          <w:p w14:paraId="69E49168" w14:textId="31A72B62"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0,1</w:t>
            </w:r>
            <w:r w:rsidRPr="00FA2973">
              <w:rPr>
                <w:rFonts w:ascii="Arial" w:hAnsi="Arial" w:cs="Arial"/>
                <w:iCs/>
                <w:sz w:val="18"/>
                <w:szCs w:val="18"/>
                <w:vertAlign w:val="superscript"/>
                <w:lang w:val="en-US"/>
              </w:rPr>
              <w:t>d</w:t>
            </w:r>
          </w:p>
        </w:tc>
        <w:tc>
          <w:tcPr>
            <w:tcW w:w="553" w:type="dxa"/>
          </w:tcPr>
          <w:p w14:paraId="00AB4396" w14:textId="5C362F96" w:rsidR="004B6D3A" w:rsidRPr="00FA2973" w:rsidRDefault="00A83CAB" w:rsidP="005307D6">
            <w:pPr>
              <w:spacing w:line="360" w:lineRule="auto"/>
              <w:jc w:val="center"/>
              <w:rPr>
                <w:rFonts w:ascii="Arial" w:hAnsi="Arial" w:cs="Arial"/>
                <w:sz w:val="18"/>
                <w:szCs w:val="18"/>
              </w:rPr>
            </w:pPr>
            <m:oMath>
              <m:r>
                <w:rPr>
                  <w:rFonts w:ascii="Cambria Math" w:hAnsi="Cambria Math" w:cs="Arial"/>
                  <w:sz w:val="18"/>
                  <w:szCs w:val="18"/>
                </w:rPr>
                <m:t xml:space="preserve">~ </m:t>
              </m:r>
            </m:oMath>
            <w:r w:rsidRPr="00FA2973">
              <w:rPr>
                <w:rFonts w:ascii="Arial" w:hAnsi="Arial" w:cs="Arial"/>
                <w:iCs/>
                <w:sz w:val="18"/>
                <w:szCs w:val="18"/>
                <w:lang w:val="en-US"/>
              </w:rPr>
              <w:t>0,1</w:t>
            </w:r>
            <w:r w:rsidRPr="00FA2973">
              <w:rPr>
                <w:rFonts w:ascii="Arial" w:hAnsi="Arial" w:cs="Arial"/>
                <w:iCs/>
                <w:sz w:val="18"/>
                <w:szCs w:val="18"/>
                <w:vertAlign w:val="superscript"/>
                <w:lang w:val="en-US"/>
              </w:rPr>
              <w:t>d</w:t>
            </w:r>
          </w:p>
        </w:tc>
        <w:tc>
          <w:tcPr>
            <w:tcW w:w="908" w:type="dxa"/>
          </w:tcPr>
          <w:p w14:paraId="454C8E2F" w14:textId="324BF09A"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w:t>
            </w:r>
          </w:p>
        </w:tc>
        <w:tc>
          <w:tcPr>
            <w:tcW w:w="829" w:type="dxa"/>
          </w:tcPr>
          <w:p w14:paraId="35B76DC3" w14:textId="1846A309" w:rsidR="004B6D3A" w:rsidRPr="00FA2973" w:rsidRDefault="005307D6" w:rsidP="005307D6">
            <w:pPr>
              <w:spacing w:line="360" w:lineRule="auto"/>
              <w:jc w:val="center"/>
              <w:rPr>
                <w:rFonts w:ascii="Arial" w:hAnsi="Arial" w:cs="Arial"/>
                <w:sz w:val="18"/>
                <w:szCs w:val="18"/>
              </w:rPr>
            </w:pPr>
            <w:r w:rsidRPr="00FA2973">
              <w:rPr>
                <w:rFonts w:ascii="Arial" w:hAnsi="Arial" w:cs="Arial"/>
                <w:sz w:val="18"/>
                <w:szCs w:val="18"/>
              </w:rPr>
              <w:t>В</w:t>
            </w:r>
          </w:p>
        </w:tc>
      </w:tr>
      <w:tr w:rsidR="005307D6" w:rsidRPr="00FA2973" w14:paraId="455D7E5C" w14:textId="58FA931A" w:rsidTr="00A50C91">
        <w:tc>
          <w:tcPr>
            <w:tcW w:w="9627" w:type="dxa"/>
            <w:gridSpan w:val="11"/>
          </w:tcPr>
          <w:p w14:paraId="310D67BB" w14:textId="5DB036B3" w:rsidR="00A83CAB" w:rsidRPr="00FA2973" w:rsidRDefault="00A83CAB" w:rsidP="00A83CAB">
            <w:pPr>
              <w:spacing w:line="360" w:lineRule="auto"/>
              <w:jc w:val="both"/>
              <w:rPr>
                <w:rFonts w:ascii="Arial" w:hAnsi="Arial" w:cs="Arial"/>
                <w:sz w:val="16"/>
                <w:szCs w:val="16"/>
              </w:rPr>
            </w:pPr>
            <w:r w:rsidRPr="00FA2973">
              <w:rPr>
                <w:rFonts w:ascii="Arial" w:hAnsi="Arial" w:cs="Arial"/>
                <w:vertAlign w:val="superscript"/>
              </w:rPr>
              <w:t xml:space="preserve">a </w:t>
            </w:r>
            <w:r w:rsidRPr="00FA2973">
              <w:rPr>
                <w:rFonts w:ascii="Arial" w:hAnsi="Arial" w:cs="Arial"/>
                <w:sz w:val="16"/>
                <w:szCs w:val="16"/>
              </w:rPr>
              <w:t xml:space="preserve">Определенные критерии </w:t>
            </w:r>
            <w:r w:rsidR="00A50C91" w:rsidRPr="00FA2973">
              <w:rPr>
                <w:rFonts w:ascii="Arial" w:hAnsi="Arial" w:cs="Arial"/>
                <w:sz w:val="16"/>
                <w:szCs w:val="16"/>
              </w:rPr>
              <w:t>качества функционирования</w:t>
            </w:r>
            <w:r w:rsidRPr="00FA2973">
              <w:rPr>
                <w:rFonts w:ascii="Arial" w:hAnsi="Arial" w:cs="Arial"/>
                <w:sz w:val="16"/>
                <w:szCs w:val="16"/>
              </w:rPr>
              <w:t>, установленные соответствующим комитетом по продукции.</w:t>
            </w:r>
          </w:p>
          <w:p w14:paraId="4747924C" w14:textId="191AEC89" w:rsidR="00A83CAB" w:rsidRPr="00FA2973" w:rsidRDefault="00A83CAB" w:rsidP="00A83CAB">
            <w:pPr>
              <w:spacing w:line="360" w:lineRule="auto"/>
              <w:jc w:val="both"/>
              <w:rPr>
                <w:rFonts w:ascii="Arial" w:hAnsi="Arial" w:cs="Arial"/>
                <w:sz w:val="16"/>
                <w:szCs w:val="16"/>
              </w:rPr>
            </w:pPr>
            <w:r w:rsidRPr="00FA2973">
              <w:rPr>
                <w:rFonts w:ascii="Arial" w:hAnsi="Arial" w:cs="Arial"/>
                <w:sz w:val="16"/>
                <w:szCs w:val="16"/>
                <w:vertAlign w:val="superscript"/>
              </w:rPr>
              <w:t xml:space="preserve">b </w:t>
            </w:r>
            <w:r w:rsidRPr="00FA2973">
              <w:rPr>
                <w:rFonts w:ascii="Arial" w:hAnsi="Arial" w:cs="Arial"/>
                <w:sz w:val="16"/>
                <w:szCs w:val="16"/>
              </w:rPr>
              <w:t>Оборудование, для которого последствия отказа не являются серьезными.</w:t>
            </w:r>
          </w:p>
          <w:p w14:paraId="488591FC" w14:textId="0E754722" w:rsidR="00A83CAB" w:rsidRPr="00FA2973" w:rsidRDefault="00A83CAB" w:rsidP="00A83CAB">
            <w:pPr>
              <w:spacing w:line="360" w:lineRule="auto"/>
              <w:jc w:val="both"/>
              <w:rPr>
                <w:rFonts w:ascii="Arial" w:hAnsi="Arial" w:cs="Arial"/>
                <w:sz w:val="16"/>
                <w:szCs w:val="16"/>
              </w:rPr>
            </w:pPr>
            <w:r w:rsidRPr="00FA2973">
              <w:rPr>
                <w:rFonts w:ascii="Arial" w:hAnsi="Arial" w:cs="Arial"/>
                <w:sz w:val="16"/>
                <w:szCs w:val="16"/>
                <w:vertAlign w:val="superscript"/>
              </w:rPr>
              <w:t xml:space="preserve">c </w:t>
            </w:r>
            <w:r w:rsidRPr="00FA2973">
              <w:rPr>
                <w:rFonts w:ascii="Arial" w:hAnsi="Arial" w:cs="Arial"/>
                <w:sz w:val="16"/>
                <w:szCs w:val="16"/>
              </w:rPr>
              <w:t>Оборудование, для которого последствия отказа являются серьезными.</w:t>
            </w:r>
          </w:p>
          <w:p w14:paraId="439BF909" w14:textId="04193786" w:rsidR="00A83CAB" w:rsidRPr="00FA2973" w:rsidRDefault="00A83CAB" w:rsidP="00A83CAB">
            <w:pPr>
              <w:spacing w:line="360" w:lineRule="auto"/>
              <w:jc w:val="both"/>
              <w:rPr>
                <w:rFonts w:ascii="Arial" w:hAnsi="Arial" w:cs="Arial"/>
                <w:sz w:val="16"/>
                <w:szCs w:val="16"/>
              </w:rPr>
            </w:pPr>
            <w:r w:rsidRPr="00FA2973">
              <w:rPr>
                <w:rFonts w:ascii="Arial" w:hAnsi="Arial" w:cs="Arial"/>
                <w:sz w:val="16"/>
                <w:szCs w:val="16"/>
                <w:vertAlign w:val="superscript"/>
              </w:rPr>
              <w:t>d</w:t>
            </w:r>
            <w:proofErr w:type="gramStart"/>
            <w:r w:rsidRPr="00FA2973">
              <w:rPr>
                <w:rFonts w:ascii="Arial" w:hAnsi="Arial" w:cs="Arial"/>
                <w:sz w:val="16"/>
                <w:szCs w:val="16"/>
                <w:vertAlign w:val="superscript"/>
              </w:rPr>
              <w:t xml:space="preserve"> </w:t>
            </w:r>
            <w:r w:rsidR="00A50C91" w:rsidRPr="00FA2973">
              <w:rPr>
                <w:rFonts w:ascii="Arial" w:hAnsi="Arial" w:cs="Arial"/>
                <w:sz w:val="16"/>
                <w:szCs w:val="16"/>
              </w:rPr>
              <w:t>П</w:t>
            </w:r>
            <w:proofErr w:type="gramEnd"/>
            <w:r w:rsidR="00A50C91" w:rsidRPr="00FA2973">
              <w:rPr>
                <w:rFonts w:ascii="Arial" w:hAnsi="Arial" w:cs="Arial"/>
                <w:sz w:val="16"/>
                <w:szCs w:val="16"/>
              </w:rPr>
              <w:t>ри указанных</w:t>
            </w:r>
            <w:r w:rsidRPr="00FA2973">
              <w:rPr>
                <w:rFonts w:ascii="Arial" w:hAnsi="Arial" w:cs="Arial"/>
                <w:sz w:val="16"/>
                <w:szCs w:val="16"/>
              </w:rPr>
              <w:t xml:space="preserve"> и более близких расстояниях </w:t>
            </w:r>
            <w:r w:rsidR="00A50C91" w:rsidRPr="00FA2973">
              <w:rPr>
                <w:rFonts w:ascii="Arial" w:hAnsi="Arial" w:cs="Arial"/>
                <w:sz w:val="16"/>
                <w:szCs w:val="16"/>
              </w:rPr>
              <w:t>ф</w:t>
            </w:r>
            <w:r w:rsidRPr="00FA2973">
              <w:rPr>
                <w:rFonts w:ascii="Arial" w:hAnsi="Arial" w:cs="Arial"/>
                <w:sz w:val="16"/>
                <w:szCs w:val="16"/>
              </w:rPr>
              <w:t xml:space="preserve">ормула дальнего поля (E.1) не является точной. Если передатчики используются ближе 0,2 м от </w:t>
            </w:r>
            <w:r w:rsidRPr="00FA2973">
              <w:rPr>
                <w:rFonts w:ascii="Arial" w:hAnsi="Arial" w:cs="Arial"/>
                <w:sz w:val="16"/>
                <w:szCs w:val="16"/>
                <w:lang w:val="en-US"/>
              </w:rPr>
              <w:t>EUT</w:t>
            </w:r>
            <w:r w:rsidRPr="00FA2973">
              <w:rPr>
                <w:rFonts w:ascii="Arial" w:hAnsi="Arial" w:cs="Arial"/>
                <w:sz w:val="16"/>
                <w:szCs w:val="16"/>
              </w:rPr>
              <w:t xml:space="preserve">, следует провести испытание в соответствии с </w:t>
            </w:r>
            <w:r w:rsidRPr="00FA2973">
              <w:rPr>
                <w:rFonts w:ascii="Arial" w:hAnsi="Arial" w:cs="Arial"/>
                <w:sz w:val="16"/>
                <w:szCs w:val="16"/>
                <w:lang w:val="en-US"/>
              </w:rPr>
              <w:t>IEC</w:t>
            </w:r>
            <w:r w:rsidRPr="00FA2973">
              <w:rPr>
                <w:rFonts w:ascii="Arial" w:hAnsi="Arial" w:cs="Arial"/>
                <w:sz w:val="16"/>
                <w:szCs w:val="16"/>
              </w:rPr>
              <w:t xml:space="preserve"> 61000-4-39 (см. приложение F).</w:t>
            </w:r>
          </w:p>
          <w:p w14:paraId="0CD7FA34" w14:textId="075853C5" w:rsidR="00A83CAB" w:rsidRPr="00FA2973" w:rsidRDefault="00A83CAB" w:rsidP="00A83CAB">
            <w:pPr>
              <w:spacing w:line="360" w:lineRule="auto"/>
              <w:jc w:val="both"/>
              <w:rPr>
                <w:rFonts w:ascii="Arial" w:hAnsi="Arial" w:cs="Arial"/>
                <w:sz w:val="16"/>
                <w:szCs w:val="16"/>
              </w:rPr>
            </w:pPr>
            <w:r w:rsidRPr="00FA2973">
              <w:rPr>
                <w:rFonts w:ascii="Arial" w:hAnsi="Arial" w:cs="Arial"/>
                <w:sz w:val="16"/>
                <w:szCs w:val="16"/>
              </w:rPr>
              <w:t xml:space="preserve">A ‒ класс </w:t>
            </w:r>
            <w:r w:rsidR="007E330C" w:rsidRPr="00FA2973">
              <w:rPr>
                <w:rFonts w:ascii="Arial" w:hAnsi="Arial" w:cs="Arial"/>
                <w:sz w:val="16"/>
                <w:szCs w:val="16"/>
              </w:rPr>
              <w:t>качества функционирования</w:t>
            </w:r>
            <w:r w:rsidR="00C148C4" w:rsidRPr="00FA2973">
              <w:rPr>
                <w:rFonts w:ascii="Arial" w:hAnsi="Arial" w:cs="Arial"/>
                <w:sz w:val="16"/>
                <w:szCs w:val="16"/>
              </w:rPr>
              <w:t xml:space="preserve"> (</w:t>
            </w:r>
            <w:r w:rsidRPr="00FA2973">
              <w:rPr>
                <w:rFonts w:ascii="Arial" w:hAnsi="Arial" w:cs="Arial"/>
                <w:sz w:val="16"/>
                <w:szCs w:val="16"/>
              </w:rPr>
              <w:t>см. раздел 9</w:t>
            </w:r>
            <w:r w:rsidR="00C148C4" w:rsidRPr="00FA2973">
              <w:rPr>
                <w:rFonts w:ascii="Arial" w:hAnsi="Arial" w:cs="Arial"/>
                <w:sz w:val="16"/>
                <w:szCs w:val="16"/>
              </w:rPr>
              <w:t>)</w:t>
            </w:r>
            <w:r w:rsidRPr="00FA2973">
              <w:rPr>
                <w:rFonts w:ascii="Arial" w:hAnsi="Arial" w:cs="Arial"/>
                <w:sz w:val="16"/>
                <w:szCs w:val="16"/>
              </w:rPr>
              <w:t>.</w:t>
            </w:r>
          </w:p>
          <w:p w14:paraId="1FEA2E4E" w14:textId="17A938A0" w:rsidR="005307D6" w:rsidRPr="00FA2973" w:rsidRDefault="00A83CAB" w:rsidP="00A83CAB">
            <w:pPr>
              <w:spacing w:line="360" w:lineRule="auto"/>
              <w:jc w:val="both"/>
              <w:rPr>
                <w:rFonts w:ascii="Arial" w:hAnsi="Arial" w:cs="Arial"/>
              </w:rPr>
            </w:pPr>
            <w:r w:rsidRPr="00FA2973">
              <w:rPr>
                <w:rFonts w:ascii="Arial" w:hAnsi="Arial" w:cs="Arial"/>
                <w:sz w:val="16"/>
                <w:szCs w:val="16"/>
              </w:rPr>
              <w:t xml:space="preserve">B ‒ класс </w:t>
            </w:r>
            <w:r w:rsidR="007E330C" w:rsidRPr="00FA2973">
              <w:rPr>
                <w:rFonts w:ascii="Arial" w:hAnsi="Arial" w:cs="Arial"/>
                <w:sz w:val="16"/>
                <w:szCs w:val="16"/>
              </w:rPr>
              <w:t>качества функционирования</w:t>
            </w:r>
            <w:r w:rsidR="00C148C4" w:rsidRPr="00FA2973">
              <w:rPr>
                <w:rFonts w:ascii="Arial" w:hAnsi="Arial" w:cs="Arial"/>
                <w:sz w:val="16"/>
                <w:szCs w:val="16"/>
              </w:rPr>
              <w:t xml:space="preserve"> (</w:t>
            </w:r>
            <w:r w:rsidRPr="00FA2973">
              <w:rPr>
                <w:rFonts w:ascii="Arial" w:hAnsi="Arial" w:cs="Arial"/>
                <w:sz w:val="16"/>
                <w:szCs w:val="16"/>
              </w:rPr>
              <w:t>см. раздел 9</w:t>
            </w:r>
            <w:r w:rsidR="00C148C4" w:rsidRPr="00FA2973">
              <w:rPr>
                <w:rFonts w:ascii="Arial" w:hAnsi="Arial" w:cs="Arial"/>
                <w:sz w:val="16"/>
                <w:szCs w:val="16"/>
              </w:rPr>
              <w:t>)</w:t>
            </w:r>
            <w:r w:rsidRPr="00FA2973">
              <w:rPr>
                <w:rFonts w:ascii="Arial" w:hAnsi="Arial" w:cs="Arial"/>
                <w:sz w:val="16"/>
                <w:szCs w:val="16"/>
              </w:rPr>
              <w:t>.</w:t>
            </w:r>
          </w:p>
        </w:tc>
      </w:tr>
    </w:tbl>
    <w:p w14:paraId="38B33826" w14:textId="77777777" w:rsidR="00A83CAB" w:rsidRPr="00FA2973" w:rsidRDefault="00A83CAB" w:rsidP="00904CA3">
      <w:pPr>
        <w:spacing w:after="0" w:line="360" w:lineRule="auto"/>
        <w:ind w:firstLine="709"/>
        <w:jc w:val="both"/>
        <w:rPr>
          <w:rFonts w:ascii="Arial" w:hAnsi="Arial" w:cs="Arial"/>
        </w:rPr>
      </w:pPr>
    </w:p>
    <w:p w14:paraId="6C5B297F" w14:textId="66AA9216" w:rsidR="00904CA3" w:rsidRPr="00FA2973" w:rsidRDefault="00904CA3" w:rsidP="00904CA3">
      <w:pPr>
        <w:spacing w:after="0" w:line="360" w:lineRule="auto"/>
        <w:ind w:firstLine="709"/>
        <w:jc w:val="both"/>
        <w:rPr>
          <w:rFonts w:ascii="Arial" w:hAnsi="Arial" w:cs="Arial"/>
        </w:rPr>
      </w:pPr>
      <w:r w:rsidRPr="00FA2973">
        <w:rPr>
          <w:rFonts w:ascii="Arial" w:hAnsi="Arial" w:cs="Arial"/>
        </w:rPr>
        <w:t>При составлении таблицы E.1</w:t>
      </w:r>
      <w:r w:rsidR="00D62C0A" w:rsidRPr="00FA2973">
        <w:rPr>
          <w:rFonts w:ascii="Arial" w:hAnsi="Arial" w:cs="Arial"/>
        </w:rPr>
        <w:t xml:space="preserve"> были учтены </w:t>
      </w:r>
      <w:r w:rsidRPr="00FA2973">
        <w:rPr>
          <w:rFonts w:ascii="Arial" w:hAnsi="Arial" w:cs="Arial"/>
        </w:rPr>
        <w:t xml:space="preserve">следующие </w:t>
      </w:r>
      <w:r w:rsidR="00D62C0A" w:rsidRPr="00FA2973">
        <w:rPr>
          <w:rFonts w:ascii="Arial" w:hAnsi="Arial" w:cs="Arial"/>
        </w:rPr>
        <w:t>аспекты</w:t>
      </w:r>
      <w:r w:rsidRPr="00FA2973">
        <w:rPr>
          <w:rFonts w:ascii="Arial" w:hAnsi="Arial" w:cs="Arial"/>
        </w:rPr>
        <w:t>:</w:t>
      </w:r>
    </w:p>
    <w:p w14:paraId="0053D5F7" w14:textId="5DB41282" w:rsidR="00904CA3" w:rsidRPr="00FA2973" w:rsidRDefault="00904CA3" w:rsidP="00904CA3">
      <w:pPr>
        <w:spacing w:after="0" w:line="360" w:lineRule="auto"/>
        <w:ind w:firstLine="709"/>
        <w:jc w:val="both"/>
        <w:rPr>
          <w:rFonts w:ascii="Arial" w:hAnsi="Arial" w:cs="Arial"/>
        </w:rPr>
      </w:pPr>
      <w:r w:rsidRPr="00FA2973">
        <w:rPr>
          <w:rFonts w:ascii="Arial" w:hAnsi="Arial" w:cs="Arial"/>
        </w:rPr>
        <w:t>- для портативного оборудования GSM/</w:t>
      </w:r>
      <w:r w:rsidR="00F221EF" w:rsidRPr="00FA2973">
        <w:rPr>
          <w:rFonts w:ascii="Arial" w:hAnsi="Arial" w:cs="Arial"/>
          <w:lang w:val="en-US"/>
        </w:rPr>
        <w:t>L</w:t>
      </w:r>
      <w:r w:rsidRPr="00FA2973">
        <w:rPr>
          <w:rFonts w:ascii="Arial" w:hAnsi="Arial" w:cs="Arial"/>
        </w:rPr>
        <w:t xml:space="preserve">TE большинство </w:t>
      </w:r>
      <w:r w:rsidR="0099553E" w:rsidRPr="00FA2973">
        <w:rPr>
          <w:rFonts w:ascii="Arial" w:hAnsi="Arial" w:cs="Arial"/>
        </w:rPr>
        <w:t>оконечных аппаратов</w:t>
      </w:r>
      <w:r w:rsidR="00F221EF" w:rsidRPr="00FA2973">
        <w:rPr>
          <w:rFonts w:ascii="Arial" w:hAnsi="Arial" w:cs="Arial"/>
        </w:rPr>
        <w:t xml:space="preserve">, представленных в настоящее время </w:t>
      </w:r>
      <w:r w:rsidRPr="00FA2973">
        <w:rPr>
          <w:rFonts w:ascii="Arial" w:hAnsi="Arial" w:cs="Arial"/>
        </w:rPr>
        <w:t>на рынке</w:t>
      </w:r>
      <w:r w:rsidR="00F221EF" w:rsidRPr="00FA2973">
        <w:rPr>
          <w:rFonts w:ascii="Arial" w:hAnsi="Arial" w:cs="Arial"/>
        </w:rPr>
        <w:t>,</w:t>
      </w:r>
      <w:r w:rsidRPr="00FA2973">
        <w:rPr>
          <w:rFonts w:ascii="Arial" w:hAnsi="Arial" w:cs="Arial"/>
        </w:rPr>
        <w:t xml:space="preserve"> относят к классу 4 (максимальная ERP 2 Вт). Значительное количество эксплуатируемых мобильных </w:t>
      </w:r>
      <w:r w:rsidR="0099553E" w:rsidRPr="00FA2973">
        <w:rPr>
          <w:rFonts w:ascii="Arial" w:hAnsi="Arial" w:cs="Arial"/>
        </w:rPr>
        <w:t>оконечных аппаратов</w:t>
      </w:r>
      <w:r w:rsidRPr="00FA2973">
        <w:rPr>
          <w:rFonts w:ascii="Arial" w:hAnsi="Arial" w:cs="Arial"/>
        </w:rPr>
        <w:t xml:space="preserve"> относят к классам 3 и 2 (максимальная ERP 5 Вт и 8 Вт соответственно). ERP </w:t>
      </w:r>
      <w:r w:rsidR="0099553E" w:rsidRPr="00FA2973">
        <w:rPr>
          <w:rFonts w:ascii="Arial" w:hAnsi="Arial" w:cs="Arial"/>
        </w:rPr>
        <w:t xml:space="preserve">оконечных аппаратов </w:t>
      </w:r>
      <w:r w:rsidRPr="005249BB">
        <w:rPr>
          <w:rFonts w:ascii="Arial" w:hAnsi="Arial" w:cs="Arial"/>
          <w:iCs/>
        </w:rPr>
        <w:t>GSM</w:t>
      </w:r>
      <w:r w:rsidRPr="00FA2973">
        <w:rPr>
          <w:rFonts w:ascii="Arial" w:hAnsi="Arial" w:cs="Arial"/>
        </w:rPr>
        <w:t xml:space="preserve"> обычно </w:t>
      </w:r>
      <w:r w:rsidR="00F221EF" w:rsidRPr="00FA2973">
        <w:rPr>
          <w:rFonts w:ascii="Arial" w:hAnsi="Arial" w:cs="Arial"/>
        </w:rPr>
        <w:t xml:space="preserve">значительно </w:t>
      </w:r>
      <w:r w:rsidRPr="00FA2973">
        <w:rPr>
          <w:rFonts w:ascii="Arial" w:hAnsi="Arial" w:cs="Arial"/>
        </w:rPr>
        <w:t>ниже максимального, за исключением случаев использования в районах с плох</w:t>
      </w:r>
      <w:r w:rsidR="00441B7B" w:rsidRPr="00FA2973">
        <w:rPr>
          <w:rFonts w:ascii="Arial" w:hAnsi="Arial" w:cs="Arial"/>
        </w:rPr>
        <w:t>ой</w:t>
      </w:r>
      <w:r w:rsidRPr="00FA2973">
        <w:rPr>
          <w:rFonts w:ascii="Arial" w:hAnsi="Arial" w:cs="Arial"/>
        </w:rPr>
        <w:t xml:space="preserve"> с</w:t>
      </w:r>
      <w:r w:rsidR="00F221EF" w:rsidRPr="00FA2973">
        <w:rPr>
          <w:rFonts w:ascii="Arial" w:hAnsi="Arial" w:cs="Arial"/>
        </w:rPr>
        <w:t xml:space="preserve">вязью с </w:t>
      </w:r>
      <w:r w:rsidRPr="00FA2973">
        <w:rPr>
          <w:rFonts w:ascii="Arial" w:hAnsi="Arial" w:cs="Arial"/>
        </w:rPr>
        <w:t>базовой станцией</w:t>
      </w:r>
      <w:r w:rsidR="00F221EF" w:rsidRPr="00FA2973">
        <w:rPr>
          <w:rFonts w:ascii="Arial" w:hAnsi="Arial" w:cs="Arial"/>
        </w:rPr>
        <w:t>;</w:t>
      </w:r>
    </w:p>
    <w:p w14:paraId="2B441CB4" w14:textId="17AD5A1E" w:rsidR="00904CA3" w:rsidRPr="00FA2973" w:rsidRDefault="00904CA3" w:rsidP="00904CA3">
      <w:pPr>
        <w:spacing w:after="0" w:line="360" w:lineRule="auto"/>
        <w:ind w:firstLine="709"/>
        <w:jc w:val="both"/>
        <w:rPr>
          <w:rFonts w:ascii="Arial" w:hAnsi="Arial" w:cs="Arial"/>
        </w:rPr>
      </w:pPr>
      <w:r w:rsidRPr="00FA2973">
        <w:rPr>
          <w:rFonts w:ascii="Arial" w:hAnsi="Arial" w:cs="Arial"/>
        </w:rPr>
        <w:t>-</w:t>
      </w:r>
      <w:r w:rsidR="00F221EF" w:rsidRPr="00FA2973">
        <w:rPr>
          <w:rFonts w:ascii="Arial" w:hAnsi="Arial" w:cs="Arial"/>
        </w:rPr>
        <w:t xml:space="preserve"> передающее оборудование обычно корректирует свою ERP (возможно, увеличивая ее до максимальной мощности передачи) для оптимизации канала связи, в связи с</w:t>
      </w:r>
      <w:r w:rsidRPr="00FA2973">
        <w:rPr>
          <w:rFonts w:ascii="Arial" w:hAnsi="Arial" w:cs="Arial"/>
        </w:rPr>
        <w:t xml:space="preserve"> затухани</w:t>
      </w:r>
      <w:r w:rsidR="00F221EF" w:rsidRPr="00FA2973">
        <w:rPr>
          <w:rFonts w:ascii="Arial" w:hAnsi="Arial" w:cs="Arial"/>
        </w:rPr>
        <w:t>ем</w:t>
      </w:r>
      <w:r w:rsidRPr="00FA2973">
        <w:rPr>
          <w:rFonts w:ascii="Arial" w:hAnsi="Arial" w:cs="Arial"/>
        </w:rPr>
        <w:t xml:space="preserve"> сигнала </w:t>
      </w:r>
      <w:r w:rsidR="00F221EF" w:rsidRPr="00FA2973">
        <w:rPr>
          <w:rFonts w:ascii="Arial" w:hAnsi="Arial" w:cs="Arial"/>
        </w:rPr>
        <w:t xml:space="preserve">из-за </w:t>
      </w:r>
      <w:r w:rsidRPr="00FA2973">
        <w:rPr>
          <w:rFonts w:ascii="Arial" w:hAnsi="Arial" w:cs="Arial"/>
        </w:rPr>
        <w:t>наличи</w:t>
      </w:r>
      <w:r w:rsidR="00F221EF" w:rsidRPr="00FA2973">
        <w:rPr>
          <w:rFonts w:ascii="Arial" w:hAnsi="Arial" w:cs="Arial"/>
        </w:rPr>
        <w:t>я</w:t>
      </w:r>
      <w:r w:rsidRPr="00FA2973">
        <w:rPr>
          <w:rFonts w:ascii="Arial" w:hAnsi="Arial" w:cs="Arial"/>
        </w:rPr>
        <w:t xml:space="preserve"> множества препятствий внутри помещения (стены, потолки и т. д.) по сравнению с условиями распространения на открытом воздухе. </w:t>
      </w:r>
      <w:r w:rsidR="00F221EF" w:rsidRPr="00FA2973">
        <w:rPr>
          <w:rFonts w:ascii="Arial" w:hAnsi="Arial" w:cs="Arial"/>
        </w:rPr>
        <w:t xml:space="preserve">Такая </w:t>
      </w:r>
      <w:r w:rsidR="00F221EF" w:rsidRPr="00FA2973">
        <w:rPr>
          <w:rFonts w:ascii="Arial" w:hAnsi="Arial" w:cs="Arial"/>
        </w:rPr>
        <w:lastRenderedPageBreak/>
        <w:t>ситуация представляет собой</w:t>
      </w:r>
      <w:r w:rsidRPr="00FA2973">
        <w:rPr>
          <w:rFonts w:ascii="Arial" w:hAnsi="Arial" w:cs="Arial"/>
        </w:rPr>
        <w:t xml:space="preserve"> наихудш</w:t>
      </w:r>
      <w:r w:rsidR="00F221EF" w:rsidRPr="00FA2973">
        <w:rPr>
          <w:rFonts w:ascii="Arial" w:hAnsi="Arial" w:cs="Arial"/>
        </w:rPr>
        <w:t>ую</w:t>
      </w:r>
      <w:r w:rsidRPr="00FA2973">
        <w:rPr>
          <w:rFonts w:ascii="Arial" w:hAnsi="Arial" w:cs="Arial"/>
        </w:rPr>
        <w:t xml:space="preserve"> с точки зрения </w:t>
      </w:r>
      <w:r w:rsidR="00441B7B" w:rsidRPr="00FA2973">
        <w:rPr>
          <w:rFonts w:ascii="Arial" w:hAnsi="Arial" w:cs="Arial"/>
          <w:lang w:val="en-US"/>
        </w:rPr>
        <w:t>EMC</w:t>
      </w:r>
      <w:r w:rsidRPr="00FA2973">
        <w:rPr>
          <w:rFonts w:ascii="Arial" w:hAnsi="Arial" w:cs="Arial"/>
        </w:rPr>
        <w:t>, поскольку большая часть потенциально уязвимого оборудования также сосредоточен</w:t>
      </w:r>
      <w:r w:rsidR="00F221EF" w:rsidRPr="00FA2973">
        <w:rPr>
          <w:rFonts w:ascii="Arial" w:hAnsi="Arial" w:cs="Arial"/>
        </w:rPr>
        <w:t>о</w:t>
      </w:r>
      <w:r w:rsidRPr="00FA2973">
        <w:rPr>
          <w:rFonts w:ascii="Arial" w:hAnsi="Arial" w:cs="Arial"/>
        </w:rPr>
        <w:t xml:space="preserve"> в помещении</w:t>
      </w:r>
      <w:r w:rsidR="00F221EF" w:rsidRPr="00FA2973">
        <w:rPr>
          <w:rFonts w:ascii="Arial" w:hAnsi="Arial" w:cs="Arial"/>
        </w:rPr>
        <w:t>;</w:t>
      </w:r>
    </w:p>
    <w:p w14:paraId="6F0DF32A" w14:textId="638D1DA8" w:rsidR="00904CA3" w:rsidRPr="00FA2973" w:rsidRDefault="00904CA3" w:rsidP="00904CA3">
      <w:pPr>
        <w:spacing w:after="0" w:line="360" w:lineRule="auto"/>
        <w:ind w:firstLine="709"/>
        <w:jc w:val="both"/>
        <w:rPr>
          <w:rFonts w:ascii="Arial" w:hAnsi="Arial" w:cs="Arial"/>
        </w:rPr>
      </w:pPr>
      <w:r w:rsidRPr="00FA2973">
        <w:rPr>
          <w:rFonts w:ascii="Arial" w:hAnsi="Arial" w:cs="Arial"/>
        </w:rPr>
        <w:t xml:space="preserve">- как описано в приложении А, уровень помехоустойчивости </w:t>
      </w:r>
      <w:r w:rsidR="00F221EF" w:rsidRPr="00FA2973">
        <w:rPr>
          <w:rFonts w:ascii="Arial" w:hAnsi="Arial" w:cs="Arial"/>
        </w:rPr>
        <w:t xml:space="preserve">перечисленного оборудования </w:t>
      </w:r>
      <w:r w:rsidRPr="00FA2973">
        <w:rPr>
          <w:rFonts w:ascii="Arial" w:hAnsi="Arial" w:cs="Arial"/>
        </w:rPr>
        <w:t xml:space="preserve">хорошо коррелирует с максимальным </w:t>
      </w:r>
      <w:r w:rsidR="0099553E" w:rsidRPr="00FA2973">
        <w:rPr>
          <w:rFonts w:ascii="Arial" w:hAnsi="Arial" w:cs="Arial"/>
          <w:lang w:val="en-US"/>
        </w:rPr>
        <w:t>RMS</w:t>
      </w:r>
      <w:r w:rsidRPr="00FA2973">
        <w:rPr>
          <w:rFonts w:ascii="Arial" w:hAnsi="Arial" w:cs="Arial"/>
        </w:rPr>
        <w:t xml:space="preserve"> </w:t>
      </w:r>
      <w:r w:rsidR="00B21E4A" w:rsidRPr="00FA2973">
        <w:rPr>
          <w:rFonts w:ascii="Arial" w:hAnsi="Arial" w:cs="Arial"/>
        </w:rPr>
        <w:t xml:space="preserve">значением </w:t>
      </w:r>
      <w:r w:rsidRPr="00FA2973">
        <w:rPr>
          <w:rFonts w:ascii="Arial" w:hAnsi="Arial" w:cs="Arial"/>
        </w:rPr>
        <w:t>модулированного поля. По этой причине для расчета защитного расстояния в формулу (E.1) вместо напряженности</w:t>
      </w:r>
      <w:r w:rsidR="004A0125" w:rsidRPr="00FA2973">
        <w:rPr>
          <w:rFonts w:ascii="Arial" w:hAnsi="Arial" w:cs="Arial"/>
        </w:rPr>
        <w:t xml:space="preserve"> </w:t>
      </w:r>
      <w:r w:rsidRPr="00FA2973">
        <w:rPr>
          <w:rFonts w:ascii="Arial" w:hAnsi="Arial" w:cs="Arial"/>
        </w:rPr>
        <w:t>поля</w:t>
      </w:r>
      <w:r w:rsidR="004A0125" w:rsidRPr="00FA2973">
        <w:rPr>
          <w:rFonts w:ascii="Arial" w:hAnsi="Arial" w:cs="Arial"/>
        </w:rPr>
        <w:t xml:space="preserve"> </w:t>
      </w:r>
      <w:r w:rsidRPr="00FA2973">
        <w:rPr>
          <w:rFonts w:ascii="Arial" w:hAnsi="Arial" w:cs="Arial"/>
        </w:rPr>
        <w:t>несущей был</w:t>
      </w:r>
      <w:r w:rsidR="00B21E4A" w:rsidRPr="00FA2973">
        <w:rPr>
          <w:rFonts w:ascii="Arial" w:hAnsi="Arial" w:cs="Arial"/>
        </w:rPr>
        <w:t>о</w:t>
      </w:r>
      <w:r w:rsidRPr="00FA2973">
        <w:rPr>
          <w:rFonts w:ascii="Arial" w:hAnsi="Arial" w:cs="Arial"/>
        </w:rPr>
        <w:t xml:space="preserve"> введен</w:t>
      </w:r>
      <w:r w:rsidR="00B21E4A" w:rsidRPr="00FA2973">
        <w:rPr>
          <w:rFonts w:ascii="Arial" w:hAnsi="Arial" w:cs="Arial"/>
        </w:rPr>
        <w:t>о</w:t>
      </w:r>
      <w:r w:rsidRPr="00FA2973">
        <w:rPr>
          <w:rFonts w:ascii="Arial" w:hAnsi="Arial" w:cs="Arial"/>
        </w:rPr>
        <w:t xml:space="preserve"> максимальн</w:t>
      </w:r>
      <w:r w:rsidR="00B21E4A" w:rsidRPr="00FA2973">
        <w:rPr>
          <w:rFonts w:ascii="Arial" w:hAnsi="Arial" w:cs="Arial"/>
        </w:rPr>
        <w:t>ое</w:t>
      </w:r>
      <w:r w:rsidRPr="00FA2973">
        <w:rPr>
          <w:rFonts w:ascii="Arial" w:hAnsi="Arial" w:cs="Arial"/>
        </w:rPr>
        <w:t xml:space="preserve"> </w:t>
      </w:r>
      <w:r w:rsidR="0099553E" w:rsidRPr="00FA2973">
        <w:rPr>
          <w:rFonts w:ascii="Arial" w:hAnsi="Arial" w:cs="Arial"/>
          <w:lang w:val="en-US"/>
        </w:rPr>
        <w:t>RMS</w:t>
      </w:r>
      <w:r w:rsidR="00B21E4A" w:rsidRPr="00FA2973">
        <w:rPr>
          <w:rFonts w:ascii="Arial" w:hAnsi="Arial" w:cs="Arial"/>
        </w:rPr>
        <w:t xml:space="preserve"> значение</w:t>
      </w:r>
      <w:r w:rsidR="0099553E" w:rsidRPr="00FA2973">
        <w:rPr>
          <w:rFonts w:ascii="Arial" w:hAnsi="Arial" w:cs="Arial"/>
        </w:rPr>
        <w:t xml:space="preserve"> </w:t>
      </w:r>
      <w:r w:rsidRPr="00FA2973">
        <w:rPr>
          <w:rFonts w:ascii="Arial" w:hAnsi="Arial" w:cs="Arial"/>
        </w:rPr>
        <w:t>напряженност</w:t>
      </w:r>
      <w:r w:rsidR="00B21E4A" w:rsidRPr="00FA2973">
        <w:rPr>
          <w:rFonts w:ascii="Arial" w:hAnsi="Arial" w:cs="Arial"/>
        </w:rPr>
        <w:t>и</w:t>
      </w:r>
      <w:r w:rsidRPr="00FA2973">
        <w:rPr>
          <w:rFonts w:ascii="Arial" w:hAnsi="Arial" w:cs="Arial"/>
        </w:rPr>
        <w:t xml:space="preserve"> поля</w:t>
      </w:r>
      <w:r w:rsidR="00F221EF" w:rsidRPr="00FA2973">
        <w:rPr>
          <w:rFonts w:ascii="Arial" w:hAnsi="Arial" w:cs="Arial"/>
        </w:rPr>
        <w:t>;</w:t>
      </w:r>
    </w:p>
    <w:p w14:paraId="05368F51" w14:textId="333D024A" w:rsidR="00904CA3" w:rsidRPr="00FA2973" w:rsidRDefault="00904CA3" w:rsidP="00904CA3">
      <w:pPr>
        <w:spacing w:after="0" w:line="360" w:lineRule="auto"/>
        <w:ind w:firstLine="709"/>
        <w:jc w:val="both"/>
        <w:rPr>
          <w:rFonts w:ascii="Arial" w:hAnsi="Arial" w:cs="Arial"/>
        </w:rPr>
      </w:pPr>
      <w:r w:rsidRPr="00FA2973">
        <w:rPr>
          <w:rFonts w:ascii="Arial" w:hAnsi="Arial" w:cs="Arial"/>
        </w:rPr>
        <w:t xml:space="preserve">- расчетное минимальное расстояние для безопасной работы, также называемое защитным расстоянием, было рассчитано </w:t>
      </w:r>
      <w:r w:rsidR="00F221EF" w:rsidRPr="00FA2973">
        <w:rPr>
          <w:rFonts w:ascii="Arial" w:hAnsi="Arial" w:cs="Arial"/>
        </w:rPr>
        <w:t>по</w:t>
      </w:r>
      <w:r w:rsidRPr="00FA2973">
        <w:rPr>
          <w:rFonts w:ascii="Arial" w:hAnsi="Arial" w:cs="Arial"/>
        </w:rPr>
        <w:t xml:space="preserve"> формуле (E.1) </w:t>
      </w:r>
      <w:r w:rsidR="00F221EF" w:rsidRPr="00FA2973">
        <w:rPr>
          <w:rFonts w:ascii="Arial" w:hAnsi="Arial" w:cs="Arial"/>
        </w:rPr>
        <w:t xml:space="preserve">при </w:t>
      </w:r>
      <w:r w:rsidR="00F221EF" w:rsidRPr="00FA2973">
        <w:rPr>
          <w:rFonts w:ascii="Arial" w:hAnsi="Arial" w:cs="Arial"/>
          <w:i/>
          <w:iCs/>
        </w:rPr>
        <w:t xml:space="preserve">k </w:t>
      </w:r>
      <w:r w:rsidR="00F221EF" w:rsidRPr="00FA2973">
        <w:rPr>
          <w:rFonts w:ascii="Arial" w:hAnsi="Arial" w:cs="Arial"/>
        </w:rPr>
        <w:t xml:space="preserve">= 7 </w:t>
      </w:r>
      <w:r w:rsidRPr="00FA2973">
        <w:rPr>
          <w:rFonts w:ascii="Arial" w:hAnsi="Arial" w:cs="Arial"/>
        </w:rPr>
        <w:t>и не учитывает статистические колебания напряженности поля из-за отражений от стен, пола и потолка, которые составляют порядка ±6 дБ</w:t>
      </w:r>
      <w:r w:rsidR="00F221EF" w:rsidRPr="00FA2973">
        <w:rPr>
          <w:rFonts w:ascii="Arial" w:hAnsi="Arial" w:cs="Arial"/>
        </w:rPr>
        <w:t>;</w:t>
      </w:r>
    </w:p>
    <w:p w14:paraId="1924D00C" w14:textId="6574B445" w:rsidR="00904CA3" w:rsidRPr="00FA2973" w:rsidRDefault="00904CA3" w:rsidP="00904CA3">
      <w:pPr>
        <w:spacing w:after="0" w:line="360" w:lineRule="auto"/>
        <w:ind w:firstLine="709"/>
        <w:jc w:val="both"/>
        <w:rPr>
          <w:rFonts w:ascii="Arial" w:hAnsi="Arial" w:cs="Arial"/>
        </w:rPr>
      </w:pPr>
      <w:r w:rsidRPr="00FA2973">
        <w:rPr>
          <w:rFonts w:ascii="Arial" w:hAnsi="Arial" w:cs="Arial"/>
        </w:rPr>
        <w:t>- защитное расстояние</w:t>
      </w:r>
      <w:r w:rsidR="004B6D3A" w:rsidRPr="00FA2973">
        <w:rPr>
          <w:rFonts w:ascii="Arial" w:hAnsi="Arial" w:cs="Arial"/>
        </w:rPr>
        <w:t>,</w:t>
      </w:r>
      <w:r w:rsidRPr="00FA2973">
        <w:rPr>
          <w:rFonts w:ascii="Arial" w:hAnsi="Arial" w:cs="Arial"/>
        </w:rPr>
        <w:t xml:space="preserve"> </w:t>
      </w:r>
      <w:r w:rsidR="00F221EF" w:rsidRPr="00FA2973">
        <w:rPr>
          <w:rFonts w:ascii="Arial" w:hAnsi="Arial" w:cs="Arial"/>
        </w:rPr>
        <w:t xml:space="preserve">рассчитанное по </w:t>
      </w:r>
      <w:r w:rsidRPr="00FA2973">
        <w:rPr>
          <w:rFonts w:ascii="Arial" w:hAnsi="Arial" w:cs="Arial"/>
        </w:rPr>
        <w:t>формуле (Е.1)</w:t>
      </w:r>
      <w:r w:rsidR="004B6D3A" w:rsidRPr="00FA2973">
        <w:rPr>
          <w:rFonts w:ascii="Arial" w:hAnsi="Arial" w:cs="Arial"/>
        </w:rPr>
        <w:t>,</w:t>
      </w:r>
      <w:r w:rsidRPr="00FA2973">
        <w:rPr>
          <w:rFonts w:ascii="Arial" w:hAnsi="Arial" w:cs="Arial"/>
        </w:rPr>
        <w:t xml:space="preserve"> зависит от эффективной излучаемой мощности цифрового радиотелефона, а не от его рабочей частоты.</w:t>
      </w:r>
    </w:p>
    <w:p w14:paraId="65365F76" w14:textId="77777777" w:rsidR="00904CA3" w:rsidRPr="00FA2973" w:rsidRDefault="00904CA3" w:rsidP="00904CA3">
      <w:pPr>
        <w:spacing w:after="0" w:line="360" w:lineRule="auto"/>
        <w:ind w:firstLine="709"/>
        <w:jc w:val="both"/>
        <w:rPr>
          <w:rFonts w:ascii="Arial" w:hAnsi="Arial" w:cs="Arial"/>
          <w:b/>
          <w:bCs/>
          <w:sz w:val="24"/>
          <w:szCs w:val="24"/>
        </w:rPr>
      </w:pPr>
    </w:p>
    <w:p w14:paraId="344E29FC" w14:textId="390DE5D1" w:rsidR="00904CA3" w:rsidRPr="00FA2973" w:rsidRDefault="00904CA3" w:rsidP="00904CA3">
      <w:pPr>
        <w:spacing w:after="0" w:line="360" w:lineRule="auto"/>
        <w:ind w:firstLine="709"/>
        <w:jc w:val="both"/>
        <w:rPr>
          <w:rFonts w:ascii="Arial" w:hAnsi="Arial" w:cs="Arial"/>
          <w:b/>
          <w:bCs/>
          <w:sz w:val="24"/>
          <w:szCs w:val="24"/>
        </w:rPr>
      </w:pPr>
      <w:r w:rsidRPr="00FA2973">
        <w:rPr>
          <w:rFonts w:ascii="Arial" w:hAnsi="Arial" w:cs="Arial"/>
          <w:b/>
          <w:bCs/>
          <w:sz w:val="24"/>
          <w:szCs w:val="24"/>
        </w:rPr>
        <w:t>E.4 Специальные меры для стационарных передатчиков</w:t>
      </w:r>
    </w:p>
    <w:p w14:paraId="7F7F0184" w14:textId="77777777" w:rsidR="00036BAC" w:rsidRPr="00FA2973" w:rsidRDefault="00036BAC" w:rsidP="00904CA3">
      <w:pPr>
        <w:spacing w:after="0" w:line="360" w:lineRule="auto"/>
        <w:ind w:firstLine="709"/>
        <w:jc w:val="both"/>
        <w:rPr>
          <w:rFonts w:ascii="Arial" w:hAnsi="Arial" w:cs="Arial"/>
        </w:rPr>
      </w:pPr>
    </w:p>
    <w:p w14:paraId="3C43C61F" w14:textId="466A25FB" w:rsidR="00C02088" w:rsidRPr="00FA2973" w:rsidRDefault="00F221EF" w:rsidP="00904CA3">
      <w:pPr>
        <w:spacing w:after="0" w:line="360" w:lineRule="auto"/>
        <w:ind w:firstLine="709"/>
        <w:jc w:val="both"/>
        <w:rPr>
          <w:rFonts w:ascii="Arial" w:hAnsi="Arial" w:cs="Arial"/>
        </w:rPr>
      </w:pPr>
      <w:r w:rsidRPr="00FA2973">
        <w:rPr>
          <w:rFonts w:ascii="Arial" w:hAnsi="Arial" w:cs="Arial"/>
        </w:rPr>
        <w:t>Испытательные у</w:t>
      </w:r>
      <w:r w:rsidR="00904CA3" w:rsidRPr="00FA2973">
        <w:rPr>
          <w:rFonts w:ascii="Arial" w:hAnsi="Arial" w:cs="Arial"/>
        </w:rPr>
        <w:t xml:space="preserve">ровни, полученные на основе информации в </w:t>
      </w:r>
      <w:r w:rsidRPr="00FA2973">
        <w:rPr>
          <w:rFonts w:ascii="Arial" w:hAnsi="Arial" w:cs="Arial"/>
        </w:rPr>
        <w:t>настоящем п</w:t>
      </w:r>
      <w:r w:rsidR="00904CA3" w:rsidRPr="00FA2973">
        <w:rPr>
          <w:rFonts w:ascii="Arial" w:hAnsi="Arial" w:cs="Arial"/>
        </w:rPr>
        <w:t>риложении, являются тип</w:t>
      </w:r>
      <w:r w:rsidR="004B6D3A" w:rsidRPr="00FA2973">
        <w:rPr>
          <w:rFonts w:ascii="Arial" w:hAnsi="Arial" w:cs="Arial"/>
        </w:rPr>
        <w:t>овыми</w:t>
      </w:r>
      <w:r w:rsidR="00904CA3" w:rsidRPr="00FA2973">
        <w:rPr>
          <w:rFonts w:ascii="Arial" w:hAnsi="Arial" w:cs="Arial"/>
        </w:rPr>
        <w:t xml:space="preserve"> значениями, которые редко превышаются в описанных местах</w:t>
      </w:r>
      <w:r w:rsidR="004B6D3A" w:rsidRPr="00FA2973">
        <w:rPr>
          <w:rFonts w:ascii="Arial" w:hAnsi="Arial" w:cs="Arial"/>
        </w:rPr>
        <w:t xml:space="preserve"> размещения оборудования</w:t>
      </w:r>
      <w:r w:rsidR="00904CA3" w:rsidRPr="00FA2973">
        <w:rPr>
          <w:rFonts w:ascii="Arial" w:hAnsi="Arial" w:cs="Arial"/>
        </w:rPr>
        <w:t>. В некоторых местах</w:t>
      </w:r>
      <w:r w:rsidR="004B6D3A" w:rsidRPr="00FA2973">
        <w:rPr>
          <w:rFonts w:ascii="Arial" w:hAnsi="Arial" w:cs="Arial"/>
        </w:rPr>
        <w:t xml:space="preserve"> размещения</w:t>
      </w:r>
      <w:r w:rsidR="00904CA3" w:rsidRPr="00FA2973">
        <w:rPr>
          <w:rFonts w:ascii="Arial" w:hAnsi="Arial" w:cs="Arial"/>
        </w:rPr>
        <w:t xml:space="preserve"> эти значения будут превышены, например, из-за радиолокационных установок, близости мощных передатчиков или оборудования ISM, расположенного в том же здании. В таких случаях может быть предпочтительнее экранировать помещение или здание и фильтровать сигнальные и силовые провода к оборудованию, а не у</w:t>
      </w:r>
      <w:r w:rsidR="004B6D3A" w:rsidRPr="00FA2973">
        <w:rPr>
          <w:rFonts w:ascii="Arial" w:hAnsi="Arial" w:cs="Arial"/>
        </w:rPr>
        <w:t xml:space="preserve">станавливать требования к помехоустойчивости </w:t>
      </w:r>
      <w:r w:rsidR="00477810" w:rsidRPr="00FA2973">
        <w:rPr>
          <w:rFonts w:ascii="Arial" w:hAnsi="Arial" w:cs="Arial"/>
        </w:rPr>
        <w:t xml:space="preserve">для </w:t>
      </w:r>
      <w:r w:rsidR="00904CA3" w:rsidRPr="00FA2973">
        <w:rPr>
          <w:rFonts w:ascii="Arial" w:hAnsi="Arial" w:cs="Arial"/>
        </w:rPr>
        <w:t>все</w:t>
      </w:r>
      <w:r w:rsidR="004B6D3A" w:rsidRPr="00FA2973">
        <w:rPr>
          <w:rFonts w:ascii="Arial" w:hAnsi="Arial" w:cs="Arial"/>
        </w:rPr>
        <w:t>го</w:t>
      </w:r>
      <w:r w:rsidR="00904CA3" w:rsidRPr="00FA2973">
        <w:rPr>
          <w:rFonts w:ascii="Arial" w:hAnsi="Arial" w:cs="Arial"/>
        </w:rPr>
        <w:t xml:space="preserve"> оборудовани</w:t>
      </w:r>
      <w:r w:rsidR="004B6D3A" w:rsidRPr="00FA2973">
        <w:rPr>
          <w:rFonts w:ascii="Arial" w:hAnsi="Arial" w:cs="Arial"/>
        </w:rPr>
        <w:t>я к воздействию таких испытательных уровней</w:t>
      </w:r>
      <w:r w:rsidR="00904CA3" w:rsidRPr="00FA2973">
        <w:rPr>
          <w:rFonts w:ascii="Arial" w:hAnsi="Arial" w:cs="Arial"/>
        </w:rPr>
        <w:t>.</w:t>
      </w:r>
    </w:p>
    <w:p w14:paraId="6069B2F7" w14:textId="77777777" w:rsidR="00DC16E7" w:rsidRPr="00FA2973" w:rsidRDefault="00DC16E7">
      <w:pPr>
        <w:rPr>
          <w:rFonts w:ascii="Arial" w:hAnsi="Arial" w:cs="Arial"/>
          <w:b/>
          <w:bCs/>
          <w:sz w:val="28"/>
          <w:szCs w:val="28"/>
        </w:rPr>
      </w:pPr>
      <w:r w:rsidRPr="00FA2973">
        <w:rPr>
          <w:rFonts w:ascii="Arial" w:hAnsi="Arial" w:cs="Arial"/>
          <w:b/>
          <w:bCs/>
          <w:sz w:val="28"/>
          <w:szCs w:val="28"/>
        </w:rPr>
        <w:br w:type="page"/>
      </w:r>
    </w:p>
    <w:p w14:paraId="67BF9629" w14:textId="6AE4A3B8" w:rsidR="006B5C79" w:rsidRPr="00FA2973" w:rsidRDefault="006B5C79" w:rsidP="0000059A">
      <w:pPr>
        <w:jc w:val="center"/>
        <w:rPr>
          <w:rFonts w:ascii="Arial" w:hAnsi="Arial" w:cs="Arial"/>
          <w:b/>
          <w:bCs/>
          <w:sz w:val="24"/>
          <w:szCs w:val="24"/>
        </w:rPr>
      </w:pPr>
      <w:r w:rsidRPr="00FA2973">
        <w:rPr>
          <w:rFonts w:ascii="Arial" w:hAnsi="Arial" w:cs="Arial"/>
          <w:b/>
          <w:bCs/>
          <w:sz w:val="24"/>
          <w:szCs w:val="24"/>
        </w:rPr>
        <w:lastRenderedPageBreak/>
        <w:t xml:space="preserve">Приложение </w:t>
      </w:r>
      <w:r w:rsidRPr="00FA2973">
        <w:rPr>
          <w:rFonts w:ascii="Arial" w:hAnsi="Arial" w:cs="Arial"/>
          <w:b/>
          <w:bCs/>
          <w:sz w:val="24"/>
          <w:szCs w:val="24"/>
          <w:lang w:val="en-US"/>
        </w:rPr>
        <w:t>F</w:t>
      </w:r>
    </w:p>
    <w:p w14:paraId="3BF0A0B3" w14:textId="77777777" w:rsidR="006B5C79" w:rsidRPr="00FA2973" w:rsidRDefault="006B5C79" w:rsidP="0000059A">
      <w:pPr>
        <w:jc w:val="center"/>
        <w:rPr>
          <w:rFonts w:ascii="Arial" w:hAnsi="Arial" w:cs="Arial"/>
          <w:b/>
          <w:bCs/>
          <w:sz w:val="24"/>
          <w:szCs w:val="24"/>
        </w:rPr>
      </w:pPr>
      <w:r w:rsidRPr="00FA2973">
        <w:rPr>
          <w:rFonts w:ascii="Arial" w:hAnsi="Arial" w:cs="Arial"/>
          <w:b/>
          <w:bCs/>
          <w:sz w:val="24"/>
          <w:szCs w:val="24"/>
        </w:rPr>
        <w:t>(справочное)</w:t>
      </w:r>
    </w:p>
    <w:p w14:paraId="678D63DC" w14:textId="77777777" w:rsidR="006B5C79" w:rsidRPr="00FA2973" w:rsidRDefault="006B5C79" w:rsidP="0000059A">
      <w:pPr>
        <w:spacing w:after="0" w:line="360" w:lineRule="auto"/>
        <w:jc w:val="center"/>
        <w:rPr>
          <w:rFonts w:ascii="Arial" w:hAnsi="Arial" w:cs="Arial"/>
          <w:b/>
          <w:bCs/>
          <w:sz w:val="24"/>
          <w:szCs w:val="24"/>
        </w:rPr>
      </w:pPr>
      <w:r w:rsidRPr="00FA2973">
        <w:rPr>
          <w:rFonts w:ascii="Arial" w:hAnsi="Arial" w:cs="Arial"/>
          <w:b/>
          <w:bCs/>
          <w:sz w:val="24"/>
          <w:szCs w:val="24"/>
        </w:rPr>
        <w:t>Выбор методов испытаний</w:t>
      </w:r>
    </w:p>
    <w:p w14:paraId="363CCD1C" w14:textId="77777777" w:rsidR="006B5C79" w:rsidRPr="00FA2973" w:rsidRDefault="006B5C79" w:rsidP="006B5C79">
      <w:pPr>
        <w:spacing w:after="0" w:line="360" w:lineRule="auto"/>
        <w:ind w:firstLine="709"/>
        <w:jc w:val="both"/>
        <w:rPr>
          <w:rFonts w:ascii="Arial" w:hAnsi="Arial" w:cs="Arial"/>
        </w:rPr>
      </w:pPr>
    </w:p>
    <w:p w14:paraId="55956B03" w14:textId="75EB8D9B" w:rsidR="006B5C79" w:rsidRPr="00FA2973" w:rsidRDefault="00C256BB" w:rsidP="006B5C79">
      <w:pPr>
        <w:spacing w:after="0" w:line="360" w:lineRule="auto"/>
        <w:ind w:firstLine="709"/>
        <w:jc w:val="both"/>
        <w:rPr>
          <w:rFonts w:ascii="Arial" w:hAnsi="Arial" w:cs="Arial"/>
        </w:rPr>
      </w:pPr>
      <w:r w:rsidRPr="00FA2973">
        <w:rPr>
          <w:rFonts w:ascii="Arial" w:hAnsi="Arial" w:cs="Arial"/>
        </w:rPr>
        <w:t>Настоящее приложение</w:t>
      </w:r>
      <w:r w:rsidR="006B5C79" w:rsidRPr="00FA2973">
        <w:rPr>
          <w:rFonts w:ascii="Arial" w:hAnsi="Arial" w:cs="Arial"/>
        </w:rPr>
        <w:t xml:space="preserve"> </w:t>
      </w:r>
      <w:r w:rsidRPr="00FA2973">
        <w:rPr>
          <w:rFonts w:ascii="Arial" w:hAnsi="Arial" w:cs="Arial"/>
        </w:rPr>
        <w:t xml:space="preserve">содержит </w:t>
      </w:r>
      <w:r w:rsidR="006B5C79" w:rsidRPr="00FA2973">
        <w:rPr>
          <w:rFonts w:ascii="Arial" w:hAnsi="Arial" w:cs="Arial"/>
        </w:rPr>
        <w:t>руководств</w:t>
      </w:r>
      <w:r w:rsidRPr="00FA2973">
        <w:rPr>
          <w:rFonts w:ascii="Arial" w:hAnsi="Arial" w:cs="Arial"/>
        </w:rPr>
        <w:t>о</w:t>
      </w:r>
      <w:r w:rsidR="006B5C79" w:rsidRPr="00FA2973">
        <w:rPr>
          <w:rFonts w:ascii="Arial" w:hAnsi="Arial" w:cs="Arial"/>
        </w:rPr>
        <w:t xml:space="preserve"> </w:t>
      </w:r>
      <w:r w:rsidRPr="00FA2973">
        <w:rPr>
          <w:rFonts w:ascii="Arial" w:hAnsi="Arial" w:cs="Arial"/>
        </w:rPr>
        <w:t xml:space="preserve">по выбору наиболее подходящего метода испытаний для обеспечения повторяемости на основе конструкции и типа </w:t>
      </w:r>
      <w:bookmarkStart w:id="60" w:name="_Hlk197765365"/>
      <w:r w:rsidRPr="00FA2973">
        <w:rPr>
          <w:rFonts w:ascii="Arial" w:hAnsi="Arial" w:cs="Arial"/>
          <w:lang w:val="en-US"/>
        </w:rPr>
        <w:t>EUT</w:t>
      </w:r>
      <w:bookmarkEnd w:id="60"/>
      <w:r w:rsidRPr="00FA2973">
        <w:rPr>
          <w:rFonts w:ascii="Arial" w:hAnsi="Arial" w:cs="Arial"/>
        </w:rPr>
        <w:t xml:space="preserve">, которое предназначено для применения техническими </w:t>
      </w:r>
      <w:r w:rsidR="006B5C79" w:rsidRPr="00FA2973">
        <w:rPr>
          <w:rFonts w:ascii="Arial" w:hAnsi="Arial" w:cs="Arial"/>
        </w:rPr>
        <w:t>комитет</w:t>
      </w:r>
      <w:r w:rsidRPr="00FA2973">
        <w:rPr>
          <w:rFonts w:ascii="Arial" w:hAnsi="Arial" w:cs="Arial"/>
        </w:rPr>
        <w:t xml:space="preserve">ами </w:t>
      </w:r>
      <w:r w:rsidR="006B5C79" w:rsidRPr="00FA2973">
        <w:rPr>
          <w:rFonts w:ascii="Arial" w:hAnsi="Arial" w:cs="Arial"/>
        </w:rPr>
        <w:t>по продукции и разработчикам</w:t>
      </w:r>
      <w:r w:rsidRPr="00FA2973">
        <w:rPr>
          <w:rFonts w:ascii="Arial" w:hAnsi="Arial" w:cs="Arial"/>
        </w:rPr>
        <w:t>и</w:t>
      </w:r>
      <w:r w:rsidR="006B5C79" w:rsidRPr="00FA2973">
        <w:rPr>
          <w:rFonts w:ascii="Arial" w:hAnsi="Arial" w:cs="Arial"/>
        </w:rPr>
        <w:t xml:space="preserve"> </w:t>
      </w:r>
      <w:r w:rsidRPr="00FA2973">
        <w:rPr>
          <w:rFonts w:ascii="Arial" w:hAnsi="Arial" w:cs="Arial"/>
        </w:rPr>
        <w:t>технических требований к изделиям.</w:t>
      </w:r>
    </w:p>
    <w:p w14:paraId="603722A3" w14:textId="63E6871A" w:rsidR="006B5C79" w:rsidRPr="00FA2973" w:rsidRDefault="00C256BB" w:rsidP="006B5C79">
      <w:pPr>
        <w:spacing w:after="0" w:line="360" w:lineRule="auto"/>
        <w:ind w:firstLine="709"/>
        <w:jc w:val="both"/>
        <w:rPr>
          <w:rFonts w:ascii="Arial" w:hAnsi="Arial" w:cs="Arial"/>
        </w:rPr>
      </w:pPr>
      <w:r w:rsidRPr="00FA2973">
        <w:rPr>
          <w:rFonts w:ascii="Arial" w:hAnsi="Arial" w:cs="Arial"/>
        </w:rPr>
        <w:t>При выборе метода испытаний с</w:t>
      </w:r>
      <w:r w:rsidR="006B5C79" w:rsidRPr="00FA2973">
        <w:rPr>
          <w:rFonts w:ascii="Arial" w:hAnsi="Arial" w:cs="Arial"/>
        </w:rPr>
        <w:t xml:space="preserve">ледует </w:t>
      </w:r>
      <w:r w:rsidRPr="00FA2973">
        <w:rPr>
          <w:rFonts w:ascii="Arial" w:hAnsi="Arial" w:cs="Arial"/>
        </w:rPr>
        <w:t>учитывать</w:t>
      </w:r>
      <w:r w:rsidR="006B5C79" w:rsidRPr="00FA2973">
        <w:rPr>
          <w:rFonts w:ascii="Arial" w:hAnsi="Arial" w:cs="Arial"/>
        </w:rPr>
        <w:t xml:space="preserve"> следующ</w:t>
      </w:r>
      <w:r w:rsidRPr="00FA2973">
        <w:rPr>
          <w:rFonts w:ascii="Arial" w:hAnsi="Arial" w:cs="Arial"/>
        </w:rPr>
        <w:t>ее</w:t>
      </w:r>
      <w:r w:rsidR="006B5C79" w:rsidRPr="00FA2973">
        <w:rPr>
          <w:rFonts w:ascii="Arial" w:hAnsi="Arial" w:cs="Arial"/>
        </w:rPr>
        <w:t>:</w:t>
      </w:r>
    </w:p>
    <w:p w14:paraId="3E38AB2B" w14:textId="187FE04A" w:rsidR="006B5C79" w:rsidRPr="00FA2973" w:rsidRDefault="006B5C79" w:rsidP="006B5C79">
      <w:pPr>
        <w:spacing w:after="0" w:line="360" w:lineRule="auto"/>
        <w:ind w:firstLine="709"/>
        <w:jc w:val="both"/>
        <w:rPr>
          <w:rFonts w:ascii="Arial" w:hAnsi="Arial" w:cs="Arial"/>
        </w:rPr>
      </w:pPr>
      <w:r w:rsidRPr="00FA2973">
        <w:rPr>
          <w:rFonts w:ascii="Arial" w:hAnsi="Arial" w:cs="Arial"/>
        </w:rPr>
        <w:t>− длин</w:t>
      </w:r>
      <w:r w:rsidR="00C256BB" w:rsidRPr="00FA2973">
        <w:rPr>
          <w:rFonts w:ascii="Arial" w:hAnsi="Arial" w:cs="Arial"/>
        </w:rPr>
        <w:t>у</w:t>
      </w:r>
      <w:r w:rsidRPr="00FA2973">
        <w:rPr>
          <w:rFonts w:ascii="Arial" w:hAnsi="Arial" w:cs="Arial"/>
        </w:rPr>
        <w:t xml:space="preserve"> волны излучаемого поля по </w:t>
      </w:r>
      <w:r w:rsidR="00C256BB" w:rsidRPr="00FA2973">
        <w:rPr>
          <w:rFonts w:ascii="Arial" w:hAnsi="Arial" w:cs="Arial"/>
        </w:rPr>
        <w:t xml:space="preserve">сравнению </w:t>
      </w:r>
      <w:r w:rsidRPr="00FA2973">
        <w:rPr>
          <w:rFonts w:ascii="Arial" w:hAnsi="Arial" w:cs="Arial"/>
        </w:rPr>
        <w:t xml:space="preserve">с механическими размерами </w:t>
      </w:r>
      <w:r w:rsidR="00C256BB" w:rsidRPr="00FA2973">
        <w:rPr>
          <w:rFonts w:ascii="Arial" w:hAnsi="Arial" w:cs="Arial"/>
          <w:lang w:val="en-US"/>
        </w:rPr>
        <w:t>EUT</w:t>
      </w:r>
      <w:r w:rsidRPr="00FA2973">
        <w:rPr>
          <w:rFonts w:ascii="Arial" w:hAnsi="Arial" w:cs="Arial"/>
        </w:rPr>
        <w:t>;</w:t>
      </w:r>
    </w:p>
    <w:p w14:paraId="1F0B764D" w14:textId="10206E39"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 относительные размеры </w:t>
      </w:r>
      <w:r w:rsidR="00C256BB" w:rsidRPr="00FA2973">
        <w:rPr>
          <w:rFonts w:ascii="Arial" w:hAnsi="Arial" w:cs="Arial"/>
        </w:rPr>
        <w:t>корпусов</w:t>
      </w:r>
      <w:r w:rsidRPr="00FA2973">
        <w:rPr>
          <w:rFonts w:ascii="Arial" w:hAnsi="Arial" w:cs="Arial"/>
        </w:rPr>
        <w:t xml:space="preserve"> и проводов </w:t>
      </w:r>
      <w:r w:rsidR="004F589C" w:rsidRPr="00FA2973">
        <w:rPr>
          <w:rFonts w:ascii="Arial" w:hAnsi="Arial" w:cs="Arial"/>
          <w:lang w:val="en-US"/>
        </w:rPr>
        <w:t>EUT</w:t>
      </w:r>
      <w:r w:rsidRPr="00FA2973">
        <w:rPr>
          <w:rFonts w:ascii="Arial" w:hAnsi="Arial" w:cs="Arial"/>
        </w:rPr>
        <w:t>;</w:t>
      </w:r>
    </w:p>
    <w:p w14:paraId="15C62E1C" w14:textId="54E1F14E"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 количество проводов и корпусов, входящих в состав </w:t>
      </w:r>
      <w:r w:rsidR="004F589C" w:rsidRPr="00FA2973">
        <w:rPr>
          <w:rFonts w:ascii="Arial" w:hAnsi="Arial" w:cs="Arial"/>
          <w:lang w:val="en-US"/>
        </w:rPr>
        <w:t>EUT</w:t>
      </w:r>
      <w:r w:rsidRPr="00FA2973">
        <w:rPr>
          <w:rFonts w:ascii="Arial" w:hAnsi="Arial" w:cs="Arial"/>
        </w:rPr>
        <w:t>;</w:t>
      </w:r>
    </w:p>
    <w:p w14:paraId="6EE39C3F" w14:textId="0A750CC6"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 расстояние от источника </w:t>
      </w:r>
      <w:r w:rsidR="004F589C" w:rsidRPr="00FA2973">
        <w:rPr>
          <w:rFonts w:ascii="Arial" w:hAnsi="Arial" w:cs="Arial"/>
        </w:rPr>
        <w:t>возмущающего сигнала</w:t>
      </w:r>
      <w:r w:rsidRPr="00FA2973">
        <w:rPr>
          <w:rFonts w:ascii="Arial" w:hAnsi="Arial" w:cs="Arial"/>
        </w:rPr>
        <w:t xml:space="preserve"> до </w:t>
      </w:r>
      <w:bookmarkStart w:id="61" w:name="_Hlk197766506"/>
      <w:r w:rsidR="004F589C" w:rsidRPr="00FA2973">
        <w:rPr>
          <w:rFonts w:ascii="Arial" w:hAnsi="Arial" w:cs="Arial"/>
          <w:lang w:val="en-US"/>
        </w:rPr>
        <w:t>EUT</w:t>
      </w:r>
      <w:bookmarkEnd w:id="61"/>
      <w:r w:rsidRPr="00FA2973">
        <w:rPr>
          <w:rFonts w:ascii="Arial" w:hAnsi="Arial" w:cs="Arial"/>
        </w:rPr>
        <w:t>;</w:t>
      </w:r>
    </w:p>
    <w:p w14:paraId="2CEDFFF2" w14:textId="31DD5198"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 </w:t>
      </w:r>
      <w:r w:rsidR="004F589C" w:rsidRPr="00FA2973">
        <w:rPr>
          <w:rFonts w:ascii="Arial" w:hAnsi="Arial" w:cs="Arial"/>
        </w:rPr>
        <w:t>тип</w:t>
      </w:r>
      <w:r w:rsidRPr="00FA2973">
        <w:rPr>
          <w:rFonts w:ascii="Arial" w:hAnsi="Arial" w:cs="Arial"/>
        </w:rPr>
        <w:t xml:space="preserve"> источника </w:t>
      </w:r>
      <w:r w:rsidR="004F589C" w:rsidRPr="00FA2973">
        <w:rPr>
          <w:rFonts w:ascii="Arial" w:hAnsi="Arial" w:cs="Arial"/>
        </w:rPr>
        <w:t>сигнала</w:t>
      </w:r>
      <w:r w:rsidR="004E6677" w:rsidRPr="00FA2973">
        <w:rPr>
          <w:rFonts w:ascii="Arial" w:hAnsi="Arial" w:cs="Arial"/>
        </w:rPr>
        <w:t xml:space="preserve"> помехи</w:t>
      </w:r>
      <w:r w:rsidRPr="00FA2973">
        <w:rPr>
          <w:rFonts w:ascii="Arial" w:hAnsi="Arial" w:cs="Arial"/>
        </w:rPr>
        <w:t>, например, передатчики или неоднородные магнитные поля;</w:t>
      </w:r>
    </w:p>
    <w:p w14:paraId="41809F7C" w14:textId="775FAFD4"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 частота источника </w:t>
      </w:r>
      <w:r w:rsidR="004F589C" w:rsidRPr="00FA2973">
        <w:rPr>
          <w:rFonts w:ascii="Arial" w:hAnsi="Arial" w:cs="Arial"/>
        </w:rPr>
        <w:t>сигнала</w:t>
      </w:r>
      <w:r w:rsidR="004E6677" w:rsidRPr="00FA2973">
        <w:rPr>
          <w:rFonts w:ascii="Arial" w:hAnsi="Arial" w:cs="Arial"/>
        </w:rPr>
        <w:t xml:space="preserve"> помехи</w:t>
      </w:r>
      <w:r w:rsidRPr="00FA2973">
        <w:rPr>
          <w:rFonts w:ascii="Arial" w:hAnsi="Arial" w:cs="Arial"/>
        </w:rPr>
        <w:t>.</w:t>
      </w:r>
    </w:p>
    <w:p w14:paraId="7E733734" w14:textId="0BF686FE" w:rsidR="006B5C79" w:rsidRPr="00FA2973" w:rsidRDefault="006B5C79" w:rsidP="006B5C79">
      <w:pPr>
        <w:spacing w:after="0" w:line="360" w:lineRule="auto"/>
        <w:ind w:firstLine="709"/>
        <w:jc w:val="both"/>
        <w:rPr>
          <w:rFonts w:ascii="Arial" w:hAnsi="Arial" w:cs="Arial"/>
        </w:rPr>
      </w:pPr>
      <w:r w:rsidRPr="00FA2973">
        <w:rPr>
          <w:rFonts w:ascii="Arial" w:hAnsi="Arial" w:cs="Arial"/>
        </w:rPr>
        <w:t>В</w:t>
      </w:r>
      <w:r w:rsidR="004F589C" w:rsidRPr="00FA2973">
        <w:rPr>
          <w:rFonts w:ascii="Arial" w:hAnsi="Arial" w:cs="Arial"/>
        </w:rPr>
        <w:t xml:space="preserve"> общей сложности </w:t>
      </w:r>
      <w:r w:rsidRPr="00FA2973">
        <w:rPr>
          <w:rFonts w:ascii="Arial" w:hAnsi="Arial" w:cs="Arial"/>
        </w:rPr>
        <w:t xml:space="preserve">для испытаний оборудования на устойчивость к радиочастотным помехам можно использовать </w:t>
      </w:r>
      <w:r w:rsidR="004F589C" w:rsidRPr="00FA2973">
        <w:rPr>
          <w:rFonts w:ascii="Arial" w:hAnsi="Arial" w:cs="Arial"/>
        </w:rPr>
        <w:t xml:space="preserve">как минимум </w:t>
      </w:r>
      <w:r w:rsidRPr="00FA2973">
        <w:rPr>
          <w:rFonts w:ascii="Arial" w:hAnsi="Arial" w:cs="Arial"/>
        </w:rPr>
        <w:t>шест</w:t>
      </w:r>
      <w:r w:rsidR="004F589C" w:rsidRPr="00FA2973">
        <w:rPr>
          <w:rFonts w:ascii="Arial" w:hAnsi="Arial" w:cs="Arial"/>
        </w:rPr>
        <w:t>ь стандартов, входящих в</w:t>
      </w:r>
      <w:r w:rsidRPr="00FA2973">
        <w:rPr>
          <w:rFonts w:ascii="Arial" w:hAnsi="Arial" w:cs="Arial"/>
        </w:rPr>
        <w:t xml:space="preserve"> сери</w:t>
      </w:r>
      <w:r w:rsidR="004F589C" w:rsidRPr="00FA2973">
        <w:rPr>
          <w:rFonts w:ascii="Arial" w:hAnsi="Arial" w:cs="Arial"/>
        </w:rPr>
        <w:t>ю</w:t>
      </w:r>
      <w:r w:rsidRPr="00FA2973">
        <w:rPr>
          <w:rFonts w:ascii="Arial" w:hAnsi="Arial" w:cs="Arial"/>
        </w:rPr>
        <w:t xml:space="preserve"> </w:t>
      </w:r>
      <w:r w:rsidR="004F589C" w:rsidRPr="00FA2973">
        <w:rPr>
          <w:rFonts w:ascii="Arial" w:hAnsi="Arial" w:cs="Arial"/>
        </w:rPr>
        <w:t xml:space="preserve">базовых </w:t>
      </w:r>
      <w:r w:rsidRPr="00FA2973">
        <w:rPr>
          <w:rFonts w:ascii="Arial" w:hAnsi="Arial" w:cs="Arial"/>
        </w:rPr>
        <w:t>стандартов IEC 61000-4.</w:t>
      </w:r>
    </w:p>
    <w:p w14:paraId="2519B9F5" w14:textId="6985F03E" w:rsidR="006B5C79" w:rsidRPr="00FA2973" w:rsidRDefault="004F589C" w:rsidP="006B5C79">
      <w:pPr>
        <w:spacing w:after="0" w:line="360" w:lineRule="auto"/>
        <w:ind w:firstLine="709"/>
        <w:jc w:val="both"/>
        <w:rPr>
          <w:rFonts w:ascii="Arial" w:hAnsi="Arial" w:cs="Arial"/>
        </w:rPr>
      </w:pPr>
      <w:r w:rsidRPr="00FA2973">
        <w:rPr>
          <w:rFonts w:ascii="Arial" w:hAnsi="Arial" w:cs="Arial"/>
        </w:rPr>
        <w:t>Стандарт</w:t>
      </w:r>
      <w:r w:rsidR="003C1A85" w:rsidRPr="00FA2973">
        <w:rPr>
          <w:rFonts w:ascii="Arial" w:hAnsi="Arial" w:cs="Arial"/>
        </w:rPr>
        <w:t>ы</w:t>
      </w:r>
      <w:r w:rsidRPr="00FA2973">
        <w:rPr>
          <w:rFonts w:ascii="Arial" w:hAnsi="Arial" w:cs="Arial"/>
        </w:rPr>
        <w:t xml:space="preserve"> рассматривают </w:t>
      </w:r>
      <w:r w:rsidR="006B5C79" w:rsidRPr="00FA2973">
        <w:rPr>
          <w:rFonts w:ascii="Arial" w:hAnsi="Arial" w:cs="Arial"/>
        </w:rPr>
        <w:t>различ</w:t>
      </w:r>
      <w:r w:rsidRPr="00FA2973">
        <w:rPr>
          <w:rFonts w:ascii="Arial" w:hAnsi="Arial" w:cs="Arial"/>
        </w:rPr>
        <w:t xml:space="preserve">ные </w:t>
      </w:r>
      <w:r w:rsidR="006B5C79" w:rsidRPr="00FA2973">
        <w:rPr>
          <w:rFonts w:ascii="Arial" w:hAnsi="Arial" w:cs="Arial"/>
        </w:rPr>
        <w:t>моделируем</w:t>
      </w:r>
      <w:r w:rsidR="00441B7B" w:rsidRPr="00FA2973">
        <w:rPr>
          <w:rFonts w:ascii="Arial" w:hAnsi="Arial" w:cs="Arial"/>
        </w:rPr>
        <w:t>ые</w:t>
      </w:r>
      <w:r w:rsidR="006B5C79" w:rsidRPr="00FA2973">
        <w:rPr>
          <w:rFonts w:ascii="Arial" w:hAnsi="Arial" w:cs="Arial"/>
        </w:rPr>
        <w:t xml:space="preserve"> явлени</w:t>
      </w:r>
      <w:r w:rsidRPr="00FA2973">
        <w:rPr>
          <w:rFonts w:ascii="Arial" w:hAnsi="Arial" w:cs="Arial"/>
        </w:rPr>
        <w:t>я</w:t>
      </w:r>
      <w:r w:rsidR="006B5C79" w:rsidRPr="00FA2973">
        <w:rPr>
          <w:rFonts w:ascii="Arial" w:hAnsi="Arial" w:cs="Arial"/>
        </w:rPr>
        <w:t xml:space="preserve"> </w:t>
      </w:r>
      <w:r w:rsidR="004E6677" w:rsidRPr="00FA2973">
        <w:rPr>
          <w:rFonts w:ascii="Arial" w:hAnsi="Arial" w:cs="Arial"/>
        </w:rPr>
        <w:t>помех</w:t>
      </w:r>
      <w:r w:rsidR="006B5C79" w:rsidRPr="00FA2973">
        <w:rPr>
          <w:rFonts w:ascii="Arial" w:hAnsi="Arial" w:cs="Arial"/>
        </w:rPr>
        <w:t xml:space="preserve"> или </w:t>
      </w:r>
      <w:r w:rsidR="003C1A85" w:rsidRPr="00FA2973">
        <w:rPr>
          <w:rFonts w:ascii="Arial" w:hAnsi="Arial" w:cs="Arial"/>
        </w:rPr>
        <w:t xml:space="preserve">устанавливают разные </w:t>
      </w:r>
      <w:r w:rsidR="006B5C79" w:rsidRPr="00FA2973">
        <w:rPr>
          <w:rFonts w:ascii="Arial" w:hAnsi="Arial" w:cs="Arial"/>
        </w:rPr>
        <w:t>метод</w:t>
      </w:r>
      <w:r w:rsidR="003C1A85" w:rsidRPr="00FA2973">
        <w:rPr>
          <w:rFonts w:ascii="Arial" w:hAnsi="Arial" w:cs="Arial"/>
        </w:rPr>
        <w:t>ы</w:t>
      </w:r>
      <w:r w:rsidR="006B5C79" w:rsidRPr="00FA2973">
        <w:rPr>
          <w:rFonts w:ascii="Arial" w:hAnsi="Arial" w:cs="Arial"/>
        </w:rPr>
        <w:t xml:space="preserve"> испытаний.</w:t>
      </w:r>
    </w:p>
    <w:p w14:paraId="66FFAD6A" w14:textId="68EE8676"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Настоящий </w:t>
      </w:r>
      <w:r w:rsidR="003C1A85" w:rsidRPr="00FA2973">
        <w:rPr>
          <w:rFonts w:ascii="Arial" w:hAnsi="Arial" w:cs="Arial"/>
        </w:rPr>
        <w:t xml:space="preserve">стандарт </w:t>
      </w:r>
      <w:r w:rsidRPr="00FA2973">
        <w:rPr>
          <w:rFonts w:ascii="Arial" w:hAnsi="Arial" w:cs="Arial"/>
        </w:rPr>
        <w:t xml:space="preserve">и IEC 61000-4-6 образуют комплект документов, </w:t>
      </w:r>
      <w:r w:rsidR="003C1A85" w:rsidRPr="00FA2973">
        <w:rPr>
          <w:rFonts w:ascii="Arial" w:hAnsi="Arial" w:cs="Arial"/>
        </w:rPr>
        <w:t xml:space="preserve">требования которых охватывают </w:t>
      </w:r>
      <w:r w:rsidRPr="00FA2973">
        <w:rPr>
          <w:rFonts w:ascii="Arial" w:hAnsi="Arial" w:cs="Arial"/>
        </w:rPr>
        <w:t xml:space="preserve">полный диапазон частот от 150 кГц и выше. IEC 61000-4-6 </w:t>
      </w:r>
      <w:r w:rsidR="003C1A85" w:rsidRPr="00FA2973">
        <w:rPr>
          <w:rFonts w:ascii="Arial" w:hAnsi="Arial" w:cs="Arial"/>
        </w:rPr>
        <w:t xml:space="preserve">устанавливает требования к </w:t>
      </w:r>
      <w:r w:rsidRPr="00FA2973">
        <w:rPr>
          <w:rFonts w:ascii="Arial" w:hAnsi="Arial" w:cs="Arial"/>
        </w:rPr>
        <w:t>подач</w:t>
      </w:r>
      <w:r w:rsidR="003C1A85" w:rsidRPr="00FA2973">
        <w:rPr>
          <w:rFonts w:ascii="Arial" w:hAnsi="Arial" w:cs="Arial"/>
        </w:rPr>
        <w:t>е</w:t>
      </w:r>
      <w:r w:rsidRPr="00FA2973">
        <w:rPr>
          <w:rFonts w:ascii="Arial" w:hAnsi="Arial" w:cs="Arial"/>
        </w:rPr>
        <w:t xml:space="preserve"> радиочастотных </w:t>
      </w:r>
      <w:r w:rsidR="003C1A85" w:rsidRPr="00FA2973">
        <w:rPr>
          <w:rFonts w:ascii="Arial" w:hAnsi="Arial" w:cs="Arial"/>
        </w:rPr>
        <w:t>испытательных</w:t>
      </w:r>
      <w:r w:rsidRPr="00FA2973">
        <w:rPr>
          <w:rFonts w:ascii="Arial" w:hAnsi="Arial" w:cs="Arial"/>
        </w:rPr>
        <w:t xml:space="preserve"> сигналов в кабельную систему </w:t>
      </w:r>
      <w:r w:rsidR="003C1A85" w:rsidRPr="00FA2973">
        <w:rPr>
          <w:rFonts w:ascii="Arial" w:hAnsi="Arial" w:cs="Arial"/>
          <w:lang w:val="en-US"/>
        </w:rPr>
        <w:t>EUT</w:t>
      </w:r>
      <w:r w:rsidRPr="00FA2973">
        <w:rPr>
          <w:rFonts w:ascii="Arial" w:hAnsi="Arial" w:cs="Arial"/>
        </w:rPr>
        <w:t xml:space="preserve"> с использованием подходящих соединительных устройств. </w:t>
      </w:r>
      <w:r w:rsidR="003C1A85" w:rsidRPr="00FA2973">
        <w:rPr>
          <w:rFonts w:ascii="Arial" w:hAnsi="Arial" w:cs="Arial"/>
        </w:rPr>
        <w:t xml:space="preserve">Как правило, </w:t>
      </w:r>
      <w:r w:rsidRPr="00FA2973">
        <w:rPr>
          <w:rFonts w:ascii="Arial" w:hAnsi="Arial" w:cs="Arial"/>
        </w:rPr>
        <w:t>переход осуществля</w:t>
      </w:r>
      <w:r w:rsidR="003C1A85" w:rsidRPr="00FA2973">
        <w:rPr>
          <w:rFonts w:ascii="Arial" w:hAnsi="Arial" w:cs="Arial"/>
        </w:rPr>
        <w:t>ют</w:t>
      </w:r>
      <w:r w:rsidRPr="00FA2973">
        <w:rPr>
          <w:rFonts w:ascii="Arial" w:hAnsi="Arial" w:cs="Arial"/>
        </w:rPr>
        <w:t xml:space="preserve"> на частоте 80 МГц, </w:t>
      </w:r>
      <w:r w:rsidR="003C1A85" w:rsidRPr="00FA2973">
        <w:rPr>
          <w:rFonts w:ascii="Arial" w:hAnsi="Arial" w:cs="Arial"/>
        </w:rPr>
        <w:t>при которой</w:t>
      </w:r>
      <w:r w:rsidRPr="00FA2973">
        <w:rPr>
          <w:rFonts w:ascii="Arial" w:hAnsi="Arial" w:cs="Arial"/>
        </w:rPr>
        <w:t xml:space="preserve"> заканчива</w:t>
      </w:r>
      <w:r w:rsidR="003C1A85" w:rsidRPr="00FA2973">
        <w:rPr>
          <w:rFonts w:ascii="Arial" w:hAnsi="Arial" w:cs="Arial"/>
        </w:rPr>
        <w:t>ют</w:t>
      </w:r>
      <w:r w:rsidRPr="00FA2973">
        <w:rPr>
          <w:rFonts w:ascii="Arial" w:hAnsi="Arial" w:cs="Arial"/>
        </w:rPr>
        <w:t xml:space="preserve"> испытание с </w:t>
      </w:r>
      <w:r w:rsidR="003C1A85" w:rsidRPr="00FA2973">
        <w:rPr>
          <w:rFonts w:ascii="Arial" w:hAnsi="Arial" w:cs="Arial"/>
        </w:rPr>
        <w:t>наведенными</w:t>
      </w:r>
      <w:r w:rsidRPr="00FA2973">
        <w:rPr>
          <w:rFonts w:ascii="Arial" w:hAnsi="Arial" w:cs="Arial"/>
        </w:rPr>
        <w:t xml:space="preserve"> радиочастотными помехами и начина</w:t>
      </w:r>
      <w:r w:rsidR="003C1A85" w:rsidRPr="00FA2973">
        <w:rPr>
          <w:rFonts w:ascii="Arial" w:hAnsi="Arial" w:cs="Arial"/>
        </w:rPr>
        <w:t>ют</w:t>
      </w:r>
      <w:r w:rsidRPr="00FA2973">
        <w:rPr>
          <w:rFonts w:ascii="Arial" w:hAnsi="Arial" w:cs="Arial"/>
        </w:rPr>
        <w:t xml:space="preserve"> испытание с излучаемыми полями от антенны.</w:t>
      </w:r>
    </w:p>
    <w:p w14:paraId="79ACAB4C" w14:textId="0CAB4DDA" w:rsidR="006B5C79" w:rsidRPr="00FA2973" w:rsidRDefault="003C1A85" w:rsidP="006B5C79">
      <w:pPr>
        <w:spacing w:after="0" w:line="360" w:lineRule="auto"/>
        <w:ind w:firstLine="709"/>
        <w:jc w:val="both"/>
        <w:rPr>
          <w:rFonts w:ascii="Arial" w:hAnsi="Arial" w:cs="Arial"/>
        </w:rPr>
      </w:pPr>
      <w:r w:rsidRPr="00FA2973">
        <w:rPr>
          <w:rFonts w:ascii="Arial" w:hAnsi="Arial" w:cs="Arial"/>
        </w:rPr>
        <w:t>Настоящий стандарт</w:t>
      </w:r>
      <w:r w:rsidR="006B5C79" w:rsidRPr="00FA2973">
        <w:rPr>
          <w:rFonts w:ascii="Arial" w:hAnsi="Arial" w:cs="Arial"/>
        </w:rPr>
        <w:t xml:space="preserve"> оптимизирован для частот </w:t>
      </w:r>
      <w:r w:rsidR="004E6677" w:rsidRPr="00FA2973">
        <w:rPr>
          <w:rFonts w:ascii="Arial" w:hAnsi="Arial" w:cs="Arial"/>
        </w:rPr>
        <w:t>с</w:t>
      </w:r>
      <w:r w:rsidR="006B5C79" w:rsidRPr="00FA2973">
        <w:rPr>
          <w:rFonts w:ascii="Arial" w:hAnsi="Arial" w:cs="Arial"/>
        </w:rPr>
        <w:t xml:space="preserve">выше 80 МГц. Испытания проводят с использованием излучающих антенн, размещенных на расстоянии не менее 1 м от </w:t>
      </w:r>
      <w:r w:rsidRPr="00FA2973">
        <w:rPr>
          <w:rFonts w:ascii="Arial" w:hAnsi="Arial" w:cs="Arial"/>
          <w:lang w:val="en-US"/>
        </w:rPr>
        <w:t>EUT</w:t>
      </w:r>
      <w:r w:rsidR="006B5C79" w:rsidRPr="00FA2973">
        <w:rPr>
          <w:rFonts w:ascii="Arial" w:hAnsi="Arial" w:cs="Arial"/>
        </w:rPr>
        <w:t>.</w:t>
      </w:r>
    </w:p>
    <w:p w14:paraId="7034831C" w14:textId="67925A4A" w:rsidR="006B5C79" w:rsidRPr="00FA2973" w:rsidRDefault="006B5C79" w:rsidP="006B5C79">
      <w:pPr>
        <w:spacing w:after="0" w:line="360" w:lineRule="auto"/>
        <w:ind w:firstLine="709"/>
        <w:jc w:val="both"/>
        <w:rPr>
          <w:rFonts w:ascii="Arial" w:hAnsi="Arial" w:cs="Arial"/>
        </w:rPr>
      </w:pPr>
      <w:r w:rsidRPr="00FA2973">
        <w:rPr>
          <w:rFonts w:ascii="Arial" w:hAnsi="Arial" w:cs="Arial"/>
        </w:rPr>
        <w:t>Существует диапазон частот, для которых применимы методы испытаний, указанные в об</w:t>
      </w:r>
      <w:r w:rsidR="00441B7B" w:rsidRPr="00FA2973">
        <w:rPr>
          <w:rFonts w:ascii="Arial" w:hAnsi="Arial" w:cs="Arial"/>
        </w:rPr>
        <w:t>о</w:t>
      </w:r>
      <w:r w:rsidRPr="00FA2973">
        <w:rPr>
          <w:rFonts w:ascii="Arial" w:hAnsi="Arial" w:cs="Arial"/>
        </w:rPr>
        <w:t>их</w:t>
      </w:r>
      <w:r w:rsidR="00AA3A66" w:rsidRPr="00FA2973">
        <w:rPr>
          <w:rFonts w:ascii="Arial" w:hAnsi="Arial" w:cs="Arial"/>
        </w:rPr>
        <w:t xml:space="preserve"> стандартах</w:t>
      </w:r>
      <w:r w:rsidRPr="00FA2973">
        <w:rPr>
          <w:rFonts w:ascii="Arial" w:hAnsi="Arial" w:cs="Arial"/>
        </w:rPr>
        <w:t xml:space="preserve">. Метод испытаний, </w:t>
      </w:r>
      <w:r w:rsidR="00AA3A66" w:rsidRPr="00FA2973">
        <w:rPr>
          <w:rFonts w:ascii="Arial" w:hAnsi="Arial" w:cs="Arial"/>
        </w:rPr>
        <w:t xml:space="preserve">установленный </w:t>
      </w:r>
      <w:r w:rsidRPr="00FA2973">
        <w:rPr>
          <w:rFonts w:ascii="Arial" w:hAnsi="Arial" w:cs="Arial"/>
        </w:rPr>
        <w:t xml:space="preserve">в IEC 61000-4-6, можно использовать до 230 МГц. Метод испытаний, </w:t>
      </w:r>
      <w:r w:rsidR="00AA3A66" w:rsidRPr="00FA2973">
        <w:rPr>
          <w:rFonts w:ascii="Arial" w:hAnsi="Arial" w:cs="Arial"/>
        </w:rPr>
        <w:t xml:space="preserve">установленный </w:t>
      </w:r>
      <w:r w:rsidRPr="00FA2973">
        <w:rPr>
          <w:rFonts w:ascii="Arial" w:hAnsi="Arial" w:cs="Arial"/>
        </w:rPr>
        <w:t>настоящ</w:t>
      </w:r>
      <w:r w:rsidR="00AA3A66" w:rsidRPr="00FA2973">
        <w:rPr>
          <w:rFonts w:ascii="Arial" w:hAnsi="Arial" w:cs="Arial"/>
        </w:rPr>
        <w:t>им</w:t>
      </w:r>
      <w:r w:rsidRPr="00FA2973">
        <w:rPr>
          <w:rFonts w:ascii="Arial" w:hAnsi="Arial" w:cs="Arial"/>
        </w:rPr>
        <w:t xml:space="preserve"> </w:t>
      </w:r>
      <w:r w:rsidR="00AA3A66" w:rsidRPr="00FA2973">
        <w:rPr>
          <w:rFonts w:ascii="Arial" w:hAnsi="Arial" w:cs="Arial"/>
        </w:rPr>
        <w:t>стандартом</w:t>
      </w:r>
      <w:r w:rsidRPr="00FA2973">
        <w:rPr>
          <w:rFonts w:ascii="Arial" w:hAnsi="Arial" w:cs="Arial"/>
        </w:rPr>
        <w:t>, можно использовать до 26 МГц. Для более низких частот может потребоваться увелич</w:t>
      </w:r>
      <w:r w:rsidR="00AA3A66" w:rsidRPr="00FA2973">
        <w:rPr>
          <w:rFonts w:ascii="Arial" w:hAnsi="Arial" w:cs="Arial"/>
        </w:rPr>
        <w:t>ение</w:t>
      </w:r>
      <w:r w:rsidRPr="00FA2973">
        <w:rPr>
          <w:rFonts w:ascii="Arial" w:hAnsi="Arial" w:cs="Arial"/>
        </w:rPr>
        <w:t xml:space="preserve"> длин</w:t>
      </w:r>
      <w:r w:rsidR="00AA3A66" w:rsidRPr="00FA2973">
        <w:rPr>
          <w:rFonts w:ascii="Arial" w:hAnsi="Arial" w:cs="Arial"/>
        </w:rPr>
        <w:t>ы</w:t>
      </w:r>
      <w:r w:rsidRPr="00FA2973">
        <w:rPr>
          <w:rFonts w:ascii="Arial" w:hAnsi="Arial" w:cs="Arial"/>
        </w:rPr>
        <w:t xml:space="preserve"> открытого кабеля, </w:t>
      </w:r>
      <w:r w:rsidR="00AA3A66" w:rsidRPr="00FA2973">
        <w:rPr>
          <w:rFonts w:ascii="Arial" w:hAnsi="Arial" w:cs="Arial"/>
        </w:rPr>
        <w:t xml:space="preserve">испытательного </w:t>
      </w:r>
      <w:r w:rsidRPr="00FA2973">
        <w:rPr>
          <w:rFonts w:ascii="Arial" w:hAnsi="Arial" w:cs="Arial"/>
        </w:rPr>
        <w:t>расстояни</w:t>
      </w:r>
      <w:r w:rsidR="00AA3A66" w:rsidRPr="00FA2973">
        <w:rPr>
          <w:rFonts w:ascii="Arial" w:hAnsi="Arial" w:cs="Arial"/>
        </w:rPr>
        <w:t>я</w:t>
      </w:r>
      <w:r w:rsidRPr="00FA2973">
        <w:rPr>
          <w:rFonts w:ascii="Arial" w:hAnsi="Arial" w:cs="Arial"/>
        </w:rPr>
        <w:t xml:space="preserve"> и размер UFA.</w:t>
      </w:r>
    </w:p>
    <w:p w14:paraId="2996B6CB" w14:textId="4B737CC2" w:rsidR="006B5C79" w:rsidRPr="00FA2973" w:rsidRDefault="00AA3A66" w:rsidP="006B5C79">
      <w:pPr>
        <w:spacing w:after="0" w:line="360" w:lineRule="auto"/>
        <w:ind w:firstLine="709"/>
        <w:jc w:val="both"/>
        <w:rPr>
          <w:rFonts w:ascii="Arial" w:hAnsi="Arial" w:cs="Arial"/>
        </w:rPr>
      </w:pPr>
      <w:r w:rsidRPr="00FA2973">
        <w:rPr>
          <w:rFonts w:ascii="Arial" w:hAnsi="Arial" w:cs="Arial"/>
        </w:rPr>
        <w:t>Н</w:t>
      </w:r>
      <w:r w:rsidR="006B5C79" w:rsidRPr="00FA2973">
        <w:rPr>
          <w:rFonts w:ascii="Arial" w:hAnsi="Arial" w:cs="Arial"/>
        </w:rPr>
        <w:t>астоящ</w:t>
      </w:r>
      <w:r w:rsidRPr="00FA2973">
        <w:rPr>
          <w:rFonts w:ascii="Arial" w:hAnsi="Arial" w:cs="Arial"/>
        </w:rPr>
        <w:t>ий</w:t>
      </w:r>
      <w:r w:rsidR="006B5C79" w:rsidRPr="00FA2973">
        <w:rPr>
          <w:rFonts w:ascii="Arial" w:hAnsi="Arial" w:cs="Arial"/>
        </w:rPr>
        <w:t xml:space="preserve"> </w:t>
      </w:r>
      <w:r w:rsidRPr="00FA2973">
        <w:rPr>
          <w:rFonts w:ascii="Arial" w:hAnsi="Arial" w:cs="Arial"/>
        </w:rPr>
        <w:t xml:space="preserve">стандарт </w:t>
      </w:r>
      <w:r w:rsidR="006B5C79" w:rsidRPr="00FA2973">
        <w:rPr>
          <w:rFonts w:ascii="Arial" w:hAnsi="Arial" w:cs="Arial"/>
        </w:rPr>
        <w:t>описывает</w:t>
      </w:r>
      <w:r w:rsidRPr="00FA2973">
        <w:rPr>
          <w:rFonts w:ascii="Arial" w:hAnsi="Arial" w:cs="Arial"/>
        </w:rPr>
        <w:t xml:space="preserve"> испытание</w:t>
      </w:r>
      <w:r w:rsidR="006B5C79" w:rsidRPr="00FA2973">
        <w:rPr>
          <w:rFonts w:ascii="Arial" w:hAnsi="Arial" w:cs="Arial"/>
        </w:rPr>
        <w:t xml:space="preserve">, целью которого является </w:t>
      </w:r>
      <w:r w:rsidR="004E6677" w:rsidRPr="00FA2973">
        <w:rPr>
          <w:rFonts w:ascii="Arial" w:hAnsi="Arial" w:cs="Arial"/>
        </w:rPr>
        <w:t>моделирование</w:t>
      </w:r>
      <w:r w:rsidR="006B5C79" w:rsidRPr="00FA2973">
        <w:rPr>
          <w:rFonts w:ascii="Arial" w:hAnsi="Arial" w:cs="Arial"/>
        </w:rPr>
        <w:t xml:space="preserve"> </w:t>
      </w:r>
      <w:r w:rsidR="00601C74" w:rsidRPr="00FA2973">
        <w:rPr>
          <w:rFonts w:ascii="Arial" w:hAnsi="Arial" w:cs="Arial"/>
        </w:rPr>
        <w:t xml:space="preserve">источников </w:t>
      </w:r>
      <w:r w:rsidR="006B5C79" w:rsidRPr="00FA2973">
        <w:rPr>
          <w:rFonts w:ascii="Arial" w:hAnsi="Arial" w:cs="Arial"/>
        </w:rPr>
        <w:t xml:space="preserve">радиочастотных </w:t>
      </w:r>
      <w:r w:rsidR="004E6677" w:rsidRPr="00FA2973">
        <w:rPr>
          <w:rFonts w:ascii="Arial" w:hAnsi="Arial" w:cs="Arial"/>
        </w:rPr>
        <w:t>помех</w:t>
      </w:r>
      <w:r w:rsidR="00601C74" w:rsidRPr="00FA2973">
        <w:rPr>
          <w:rFonts w:ascii="Arial" w:hAnsi="Arial" w:cs="Arial"/>
        </w:rPr>
        <w:t>,</w:t>
      </w:r>
      <w:r w:rsidR="006B5C79" w:rsidRPr="00FA2973">
        <w:rPr>
          <w:rFonts w:ascii="Arial" w:hAnsi="Arial" w:cs="Arial"/>
        </w:rPr>
        <w:t xml:space="preserve"> </w:t>
      </w:r>
      <w:r w:rsidR="00B66799" w:rsidRPr="00FA2973">
        <w:rPr>
          <w:rFonts w:ascii="Arial" w:hAnsi="Arial" w:cs="Arial"/>
        </w:rPr>
        <w:t>для случая</w:t>
      </w:r>
      <w:r w:rsidR="008C5DF5" w:rsidRPr="00FA2973">
        <w:rPr>
          <w:rFonts w:ascii="Arial" w:hAnsi="Arial" w:cs="Arial"/>
        </w:rPr>
        <w:t>,</w:t>
      </w:r>
      <w:r w:rsidR="00B66799" w:rsidRPr="00FA2973">
        <w:rPr>
          <w:rFonts w:ascii="Arial" w:hAnsi="Arial" w:cs="Arial"/>
        </w:rPr>
        <w:t xml:space="preserve"> когда </w:t>
      </w:r>
      <w:r w:rsidR="00601C74" w:rsidRPr="00FA2973">
        <w:rPr>
          <w:rFonts w:ascii="Arial" w:hAnsi="Arial" w:cs="Arial"/>
        </w:rPr>
        <w:t xml:space="preserve">радиочастотные помехи вызваны </w:t>
      </w:r>
      <w:r w:rsidR="006B5C79" w:rsidRPr="00FA2973">
        <w:rPr>
          <w:rFonts w:ascii="Arial" w:hAnsi="Arial" w:cs="Arial"/>
        </w:rPr>
        <w:t>работающи</w:t>
      </w:r>
      <w:r w:rsidR="00601C74" w:rsidRPr="00FA2973">
        <w:rPr>
          <w:rFonts w:ascii="Arial" w:hAnsi="Arial" w:cs="Arial"/>
        </w:rPr>
        <w:t>м</w:t>
      </w:r>
      <w:r w:rsidR="006B5C79" w:rsidRPr="00FA2973">
        <w:rPr>
          <w:rFonts w:ascii="Arial" w:hAnsi="Arial" w:cs="Arial"/>
        </w:rPr>
        <w:t xml:space="preserve"> вдали источник</w:t>
      </w:r>
      <w:r w:rsidR="00601C74" w:rsidRPr="00FA2973">
        <w:rPr>
          <w:rFonts w:ascii="Arial" w:hAnsi="Arial" w:cs="Arial"/>
        </w:rPr>
        <w:t>ом</w:t>
      </w:r>
      <w:r w:rsidR="006B5C79" w:rsidRPr="00FA2973">
        <w:rPr>
          <w:rFonts w:ascii="Arial" w:hAnsi="Arial" w:cs="Arial"/>
        </w:rPr>
        <w:t xml:space="preserve">. </w:t>
      </w:r>
      <w:r w:rsidRPr="00FA2973">
        <w:rPr>
          <w:rFonts w:ascii="Arial" w:hAnsi="Arial" w:cs="Arial"/>
        </w:rPr>
        <w:t>Испытательное р</w:t>
      </w:r>
      <w:r w:rsidR="006B5C79" w:rsidRPr="00FA2973">
        <w:rPr>
          <w:rFonts w:ascii="Arial" w:hAnsi="Arial" w:cs="Arial"/>
        </w:rPr>
        <w:t xml:space="preserve">асстояние обычно составляет 3 м и никогда не бывает меньше 1 м. </w:t>
      </w:r>
      <w:r w:rsidR="00EC7535" w:rsidRPr="00FA2973">
        <w:rPr>
          <w:rFonts w:ascii="Arial" w:hAnsi="Arial" w:cs="Arial"/>
        </w:rPr>
        <w:t xml:space="preserve"> </w:t>
      </w:r>
      <w:r w:rsidR="006B5C79" w:rsidRPr="00FA2973">
        <w:rPr>
          <w:rFonts w:ascii="Arial" w:hAnsi="Arial" w:cs="Arial"/>
        </w:rPr>
        <w:t>IEC 61000-4-39,</w:t>
      </w:r>
      <w:r w:rsidRPr="00FA2973">
        <w:rPr>
          <w:rFonts w:ascii="Arial" w:hAnsi="Arial" w:cs="Arial"/>
        </w:rPr>
        <w:t xml:space="preserve"> в отличии от настоящего стандарта,</w:t>
      </w:r>
      <w:r w:rsidR="006B5C79" w:rsidRPr="00FA2973">
        <w:rPr>
          <w:rFonts w:ascii="Arial" w:hAnsi="Arial" w:cs="Arial"/>
        </w:rPr>
        <w:t xml:space="preserve"> </w:t>
      </w:r>
      <w:r w:rsidR="006B5C79" w:rsidRPr="00FA2973">
        <w:rPr>
          <w:rFonts w:ascii="Arial" w:hAnsi="Arial" w:cs="Arial"/>
        </w:rPr>
        <w:lastRenderedPageBreak/>
        <w:t xml:space="preserve">оптимизирован для моделирования источников </w:t>
      </w:r>
      <w:r w:rsidR="00601C74" w:rsidRPr="00FA2973">
        <w:rPr>
          <w:rFonts w:ascii="Arial" w:hAnsi="Arial" w:cs="Arial"/>
        </w:rPr>
        <w:t>помех</w:t>
      </w:r>
      <w:r w:rsidR="006B5C79" w:rsidRPr="00FA2973">
        <w:rPr>
          <w:rFonts w:ascii="Arial" w:hAnsi="Arial" w:cs="Arial"/>
        </w:rPr>
        <w:t xml:space="preserve"> (магнитных или электромагнитных), где излучаемые </w:t>
      </w:r>
      <w:r w:rsidR="00601C74" w:rsidRPr="00FA2973">
        <w:rPr>
          <w:rFonts w:ascii="Arial" w:hAnsi="Arial" w:cs="Arial"/>
        </w:rPr>
        <w:t>помехи</w:t>
      </w:r>
      <w:r w:rsidR="006B5C79" w:rsidRPr="00FA2973">
        <w:rPr>
          <w:rFonts w:ascii="Arial" w:hAnsi="Arial" w:cs="Arial"/>
        </w:rPr>
        <w:t xml:space="preserve"> вызваны радиочастотными полями от устройств, используемых в непосредственной близости. В этом случае диапазон частот составляет от 9 кГц до 6 ГГц, а </w:t>
      </w:r>
      <w:r w:rsidRPr="00FA2973">
        <w:rPr>
          <w:rFonts w:ascii="Arial" w:hAnsi="Arial" w:cs="Arial"/>
        </w:rPr>
        <w:t xml:space="preserve">испытательное </w:t>
      </w:r>
      <w:r w:rsidR="006B5C79" w:rsidRPr="00FA2973">
        <w:rPr>
          <w:rFonts w:ascii="Arial" w:hAnsi="Arial" w:cs="Arial"/>
        </w:rPr>
        <w:t xml:space="preserve">расстояние </w:t>
      </w:r>
      <w:r w:rsidRPr="00FA2973">
        <w:rPr>
          <w:rFonts w:ascii="Arial" w:hAnsi="Arial" w:cs="Arial"/>
        </w:rPr>
        <w:t>‒</w:t>
      </w:r>
      <w:r w:rsidR="006B5C79" w:rsidRPr="00FA2973">
        <w:rPr>
          <w:rFonts w:ascii="Arial" w:hAnsi="Arial" w:cs="Arial"/>
        </w:rPr>
        <w:t xml:space="preserve"> 10 см или мен</w:t>
      </w:r>
      <w:r w:rsidRPr="00FA2973">
        <w:rPr>
          <w:rFonts w:ascii="Arial" w:hAnsi="Arial" w:cs="Arial"/>
        </w:rPr>
        <w:t>ее</w:t>
      </w:r>
      <w:r w:rsidR="006B5C79" w:rsidRPr="00FA2973">
        <w:rPr>
          <w:rFonts w:ascii="Arial" w:hAnsi="Arial" w:cs="Arial"/>
        </w:rPr>
        <w:t>.</w:t>
      </w:r>
    </w:p>
    <w:p w14:paraId="15EF59B3" w14:textId="7AB659E7" w:rsidR="006B5C79" w:rsidRPr="00FA2973" w:rsidRDefault="00EC7535" w:rsidP="006B5C79">
      <w:pPr>
        <w:spacing w:after="0" w:line="360" w:lineRule="auto"/>
        <w:ind w:firstLine="709"/>
        <w:jc w:val="both"/>
        <w:rPr>
          <w:rFonts w:ascii="Arial" w:hAnsi="Arial" w:cs="Arial"/>
        </w:rPr>
      </w:pPr>
      <w:r w:rsidRPr="00FA2973">
        <w:rPr>
          <w:rFonts w:ascii="Arial" w:hAnsi="Arial" w:cs="Arial"/>
        </w:rPr>
        <w:t>Д</w:t>
      </w:r>
      <w:r w:rsidR="006B5C79" w:rsidRPr="00FA2973">
        <w:rPr>
          <w:rFonts w:ascii="Arial" w:hAnsi="Arial" w:cs="Arial"/>
        </w:rPr>
        <w:t xml:space="preserve">ля испытаний на устойчивость к радиочастотным </w:t>
      </w:r>
      <w:r w:rsidR="00B66799" w:rsidRPr="00FA2973">
        <w:rPr>
          <w:rFonts w:ascii="Arial" w:hAnsi="Arial" w:cs="Arial"/>
        </w:rPr>
        <w:t>помехам</w:t>
      </w:r>
      <w:r w:rsidR="006B5C79" w:rsidRPr="00FA2973">
        <w:rPr>
          <w:rFonts w:ascii="Arial" w:hAnsi="Arial" w:cs="Arial"/>
        </w:rPr>
        <w:t xml:space="preserve"> с использованием различных испытательных установок и методов</w:t>
      </w:r>
      <w:r w:rsidRPr="00FA2973">
        <w:rPr>
          <w:rFonts w:ascii="Arial" w:hAnsi="Arial" w:cs="Arial"/>
        </w:rPr>
        <w:t xml:space="preserve"> испытаний могут быть использованы три других стандарта</w:t>
      </w:r>
      <w:r w:rsidR="006B5C79" w:rsidRPr="00FA2973">
        <w:rPr>
          <w:rFonts w:ascii="Arial" w:hAnsi="Arial" w:cs="Arial"/>
        </w:rPr>
        <w:t>.</w:t>
      </w:r>
    </w:p>
    <w:p w14:paraId="1A50D43D" w14:textId="749EBCDE" w:rsidR="006B5C79" w:rsidRPr="00FA2973" w:rsidRDefault="006B5C79" w:rsidP="006B5C79">
      <w:pPr>
        <w:spacing w:after="0" w:line="360" w:lineRule="auto"/>
        <w:ind w:firstLine="709"/>
        <w:jc w:val="both"/>
        <w:rPr>
          <w:rFonts w:ascii="Arial" w:hAnsi="Arial" w:cs="Arial"/>
        </w:rPr>
      </w:pPr>
      <w:r w:rsidRPr="00FA2973">
        <w:rPr>
          <w:rFonts w:ascii="Arial" w:hAnsi="Arial" w:cs="Arial"/>
        </w:rPr>
        <w:t xml:space="preserve">В </w:t>
      </w:r>
      <w:bookmarkStart w:id="62" w:name="_Hlk197767519"/>
      <w:r w:rsidRPr="00FA2973">
        <w:rPr>
          <w:rFonts w:ascii="Arial" w:hAnsi="Arial" w:cs="Arial"/>
        </w:rPr>
        <w:t xml:space="preserve">IEC 61000-4-22 </w:t>
      </w:r>
      <w:bookmarkEnd w:id="62"/>
      <w:r w:rsidR="00EC7535" w:rsidRPr="00FA2973">
        <w:rPr>
          <w:rFonts w:ascii="Arial" w:hAnsi="Arial" w:cs="Arial"/>
        </w:rPr>
        <w:t>приведен</w:t>
      </w:r>
      <w:r w:rsidRPr="00FA2973">
        <w:rPr>
          <w:rFonts w:ascii="Arial" w:hAnsi="Arial" w:cs="Arial"/>
        </w:rPr>
        <w:t xml:space="preserve"> метод испытания на устойчивость к </w:t>
      </w:r>
      <w:r w:rsidR="00EC7535" w:rsidRPr="00FA2973">
        <w:rPr>
          <w:rFonts w:ascii="Arial" w:hAnsi="Arial" w:cs="Arial"/>
        </w:rPr>
        <w:t>радиоизлучению</w:t>
      </w:r>
      <w:r w:rsidRPr="00FA2973">
        <w:rPr>
          <w:rFonts w:ascii="Arial" w:hAnsi="Arial" w:cs="Arial"/>
        </w:rPr>
        <w:t>, выполняемый в полностью безэховой испытательной камере</w:t>
      </w:r>
      <w:r w:rsidR="00EC7535" w:rsidRPr="00FA2973">
        <w:rPr>
          <w:rFonts w:ascii="Arial" w:hAnsi="Arial" w:cs="Arial"/>
        </w:rPr>
        <w:t xml:space="preserve"> (FAR). IEC 61000-4-22 </w:t>
      </w:r>
      <w:r w:rsidRPr="00FA2973">
        <w:rPr>
          <w:rFonts w:ascii="Arial" w:hAnsi="Arial" w:cs="Arial"/>
        </w:rPr>
        <w:t>можно считать аналогичным IEC 61000-4-3, хотя и не эквивалентным ему.</w:t>
      </w:r>
    </w:p>
    <w:p w14:paraId="55B64308" w14:textId="1641DBA0" w:rsidR="006B5C79" w:rsidRPr="00FA2973" w:rsidRDefault="006B5C79" w:rsidP="006B5C79">
      <w:pPr>
        <w:spacing w:after="0" w:line="360" w:lineRule="auto"/>
        <w:ind w:firstLine="709"/>
        <w:jc w:val="both"/>
        <w:rPr>
          <w:rFonts w:ascii="Arial" w:hAnsi="Arial" w:cs="Arial"/>
        </w:rPr>
      </w:pPr>
      <w:r w:rsidRPr="00FA2973">
        <w:rPr>
          <w:rFonts w:ascii="Arial" w:hAnsi="Arial" w:cs="Arial"/>
        </w:rPr>
        <w:t>IEC 61000-4-20 часто применя</w:t>
      </w:r>
      <w:r w:rsidR="00EC7535" w:rsidRPr="00FA2973">
        <w:rPr>
          <w:rFonts w:ascii="Arial" w:hAnsi="Arial" w:cs="Arial"/>
        </w:rPr>
        <w:t>ют</w:t>
      </w:r>
      <w:r w:rsidRPr="00FA2973">
        <w:rPr>
          <w:rFonts w:ascii="Arial" w:hAnsi="Arial" w:cs="Arial"/>
        </w:rPr>
        <w:t xml:space="preserve"> в случае с небольшими </w:t>
      </w:r>
      <w:r w:rsidR="00EC7535" w:rsidRPr="00FA2973">
        <w:rPr>
          <w:rFonts w:ascii="Arial" w:hAnsi="Arial" w:cs="Arial"/>
          <w:lang w:val="en-US"/>
        </w:rPr>
        <w:t>EUT</w:t>
      </w:r>
      <w:r w:rsidRPr="00FA2973">
        <w:rPr>
          <w:rFonts w:ascii="Arial" w:hAnsi="Arial" w:cs="Arial"/>
        </w:rPr>
        <w:t xml:space="preserve">, не имеющими кабелей или имеющими очень мало кабелей. Испытательная установка представляет собой конструкцию </w:t>
      </w:r>
      <w:r w:rsidR="00EC7535" w:rsidRPr="00FA2973">
        <w:rPr>
          <w:rFonts w:ascii="Arial" w:hAnsi="Arial" w:cs="Arial"/>
          <w:lang w:val="en-US"/>
        </w:rPr>
        <w:t>TEM</w:t>
      </w:r>
      <w:r w:rsidRPr="00FA2973">
        <w:rPr>
          <w:rFonts w:ascii="Arial" w:hAnsi="Arial" w:cs="Arial"/>
        </w:rPr>
        <w:t>, оптимизированную для этой цели. Метод мож</w:t>
      </w:r>
      <w:r w:rsidR="00EC7535" w:rsidRPr="00FA2973">
        <w:rPr>
          <w:rFonts w:ascii="Arial" w:hAnsi="Arial" w:cs="Arial"/>
        </w:rPr>
        <w:t xml:space="preserve">но </w:t>
      </w:r>
      <w:r w:rsidRPr="00FA2973">
        <w:rPr>
          <w:rFonts w:ascii="Arial" w:hAnsi="Arial" w:cs="Arial"/>
        </w:rPr>
        <w:t>применять</w:t>
      </w:r>
      <w:r w:rsidR="00EC7535" w:rsidRPr="00FA2973">
        <w:rPr>
          <w:rFonts w:ascii="Arial" w:hAnsi="Arial" w:cs="Arial"/>
        </w:rPr>
        <w:t xml:space="preserve"> как для</w:t>
      </w:r>
      <w:r w:rsidRPr="00FA2973">
        <w:rPr>
          <w:rFonts w:ascii="Arial" w:hAnsi="Arial" w:cs="Arial"/>
        </w:rPr>
        <w:t xml:space="preserve"> постоянного тока</w:t>
      </w:r>
      <w:r w:rsidR="00EC7535" w:rsidRPr="00FA2973">
        <w:rPr>
          <w:rFonts w:ascii="Arial" w:hAnsi="Arial" w:cs="Arial"/>
        </w:rPr>
        <w:t xml:space="preserve">, так и переменного тока частотой </w:t>
      </w:r>
      <w:r w:rsidRPr="00FA2973">
        <w:rPr>
          <w:rFonts w:ascii="Arial" w:hAnsi="Arial" w:cs="Arial"/>
        </w:rPr>
        <w:t xml:space="preserve">до нескольких </w:t>
      </w:r>
      <w:r w:rsidR="00EC7535" w:rsidRPr="00FA2973">
        <w:rPr>
          <w:rFonts w:ascii="Arial" w:hAnsi="Arial" w:cs="Arial"/>
        </w:rPr>
        <w:t>гигагерц</w:t>
      </w:r>
      <w:r w:rsidRPr="00FA2973">
        <w:rPr>
          <w:rFonts w:ascii="Arial" w:hAnsi="Arial" w:cs="Arial"/>
        </w:rPr>
        <w:t>.</w:t>
      </w:r>
    </w:p>
    <w:p w14:paraId="5C641627" w14:textId="38F7E4D0" w:rsidR="006B5C79" w:rsidRPr="00FA2973" w:rsidRDefault="006B5C79" w:rsidP="00904CA3">
      <w:pPr>
        <w:spacing w:after="0" w:line="360" w:lineRule="auto"/>
        <w:ind w:firstLine="709"/>
        <w:jc w:val="both"/>
        <w:rPr>
          <w:rFonts w:ascii="Arial" w:hAnsi="Arial" w:cs="Arial"/>
          <w:bCs/>
        </w:rPr>
      </w:pPr>
      <w:r w:rsidRPr="00FA2973">
        <w:rPr>
          <w:rFonts w:ascii="Arial" w:hAnsi="Arial" w:cs="Arial"/>
        </w:rPr>
        <w:t xml:space="preserve">IEC 61000-4-21 очень </w:t>
      </w:r>
      <w:proofErr w:type="gramStart"/>
      <w:r w:rsidRPr="00FA2973">
        <w:rPr>
          <w:rFonts w:ascii="Arial" w:hAnsi="Arial" w:cs="Arial"/>
        </w:rPr>
        <w:t>полезен</w:t>
      </w:r>
      <w:proofErr w:type="gramEnd"/>
      <w:r w:rsidRPr="00FA2973">
        <w:rPr>
          <w:rFonts w:ascii="Arial" w:hAnsi="Arial" w:cs="Arial"/>
        </w:rPr>
        <w:t xml:space="preserve"> в случае больших и сложных </w:t>
      </w:r>
      <w:bookmarkStart w:id="63" w:name="_Hlk197768787"/>
      <w:r w:rsidR="00EC7535" w:rsidRPr="00FA2973">
        <w:rPr>
          <w:rFonts w:ascii="Arial" w:hAnsi="Arial" w:cs="Arial"/>
          <w:lang w:val="en-US"/>
        </w:rPr>
        <w:t>EUT</w:t>
      </w:r>
      <w:bookmarkEnd w:id="63"/>
      <w:r w:rsidRPr="00FA2973">
        <w:rPr>
          <w:rFonts w:ascii="Arial" w:hAnsi="Arial" w:cs="Arial"/>
        </w:rPr>
        <w:t xml:space="preserve">, </w:t>
      </w:r>
      <w:r w:rsidR="00EC7535" w:rsidRPr="00FA2973">
        <w:rPr>
          <w:rFonts w:ascii="Arial" w:hAnsi="Arial" w:cs="Arial"/>
        </w:rPr>
        <w:t xml:space="preserve">которые подвергают </w:t>
      </w:r>
      <w:r w:rsidRPr="00FA2973">
        <w:rPr>
          <w:rFonts w:ascii="Arial" w:hAnsi="Arial" w:cs="Arial"/>
        </w:rPr>
        <w:t>испытаниям в очень сильных полях. Испытание провод</w:t>
      </w:r>
      <w:r w:rsidR="00EC7535" w:rsidRPr="00FA2973">
        <w:rPr>
          <w:rFonts w:ascii="Arial" w:hAnsi="Arial" w:cs="Arial"/>
        </w:rPr>
        <w:t>ят</w:t>
      </w:r>
      <w:r w:rsidRPr="00FA2973">
        <w:rPr>
          <w:rFonts w:ascii="Arial" w:hAnsi="Arial" w:cs="Arial"/>
        </w:rPr>
        <w:t xml:space="preserve"> в испытательной камере</w:t>
      </w:r>
      <w:r w:rsidR="00B66799" w:rsidRPr="00FA2973">
        <w:rPr>
          <w:rFonts w:ascii="Arial" w:hAnsi="Arial" w:cs="Arial"/>
        </w:rPr>
        <w:t xml:space="preserve"> с реверберацией</w:t>
      </w:r>
      <w:r w:rsidRPr="00FA2973">
        <w:rPr>
          <w:rFonts w:ascii="Arial" w:hAnsi="Arial" w:cs="Arial"/>
        </w:rPr>
        <w:t xml:space="preserve">, в которой отражения от камеры используют как часть метода испытания. При </w:t>
      </w:r>
      <w:r w:rsidR="006040C6" w:rsidRPr="00FA2973">
        <w:rPr>
          <w:rFonts w:ascii="Arial" w:hAnsi="Arial" w:cs="Arial"/>
        </w:rPr>
        <w:t>испытании</w:t>
      </w:r>
      <w:r w:rsidRPr="00FA2973">
        <w:rPr>
          <w:rFonts w:ascii="Arial" w:hAnsi="Arial" w:cs="Arial"/>
        </w:rPr>
        <w:t xml:space="preserve"> </w:t>
      </w:r>
      <w:r w:rsidR="006040C6" w:rsidRPr="00FA2973">
        <w:rPr>
          <w:rFonts w:ascii="Arial" w:hAnsi="Arial" w:cs="Arial"/>
        </w:rPr>
        <w:t xml:space="preserve">применяют </w:t>
      </w:r>
      <w:r w:rsidRPr="00FA2973">
        <w:rPr>
          <w:rFonts w:ascii="Arial" w:hAnsi="Arial" w:cs="Arial"/>
        </w:rPr>
        <w:t xml:space="preserve">статистический подход, совершенно отличный от детерминированного подхода, принятого в </w:t>
      </w:r>
      <w:r w:rsidR="006040C6" w:rsidRPr="00FA2973">
        <w:rPr>
          <w:rFonts w:ascii="Arial" w:hAnsi="Arial" w:cs="Arial"/>
        </w:rPr>
        <w:t>настоящем стандарте</w:t>
      </w:r>
      <w:r w:rsidRPr="00FA2973">
        <w:rPr>
          <w:rFonts w:ascii="Arial" w:hAnsi="Arial" w:cs="Arial"/>
        </w:rPr>
        <w:t xml:space="preserve">. Диапазон частот, используемый в </w:t>
      </w:r>
      <w:r w:rsidR="006040C6" w:rsidRPr="00FA2973">
        <w:rPr>
          <w:rFonts w:ascii="Arial" w:hAnsi="Arial" w:cs="Arial"/>
        </w:rPr>
        <w:t>данном</w:t>
      </w:r>
      <w:r w:rsidRPr="00FA2973">
        <w:rPr>
          <w:rFonts w:ascii="Arial" w:hAnsi="Arial" w:cs="Arial"/>
        </w:rPr>
        <w:t xml:space="preserve"> методе, ограничен размерами и характеристиками испытательной установки</w:t>
      </w:r>
      <w:r w:rsidRPr="00FA2973">
        <w:rPr>
          <w:rFonts w:ascii="Arial" w:hAnsi="Arial" w:cs="Arial"/>
          <w:bCs/>
        </w:rPr>
        <w:t>.</w:t>
      </w:r>
    </w:p>
    <w:p w14:paraId="714E85D7" w14:textId="77777777" w:rsidR="00DC16E7" w:rsidRPr="00FA2973" w:rsidRDefault="00DC16E7">
      <w:pPr>
        <w:rPr>
          <w:rFonts w:ascii="Arial" w:hAnsi="Arial" w:cs="Arial"/>
          <w:bCs/>
        </w:rPr>
      </w:pPr>
      <w:r w:rsidRPr="00FA2973">
        <w:rPr>
          <w:rFonts w:ascii="Arial" w:hAnsi="Arial" w:cs="Arial"/>
          <w:bCs/>
        </w:rPr>
        <w:br w:type="page"/>
      </w:r>
    </w:p>
    <w:p w14:paraId="5447F169" w14:textId="5203A7F0" w:rsidR="006B5C79" w:rsidRPr="00FA2973" w:rsidRDefault="006B5C79" w:rsidP="006B5C79">
      <w:pPr>
        <w:jc w:val="center"/>
        <w:rPr>
          <w:rFonts w:ascii="Arial" w:hAnsi="Arial" w:cs="Arial"/>
          <w:b/>
          <w:bCs/>
          <w:sz w:val="24"/>
          <w:szCs w:val="24"/>
        </w:rPr>
      </w:pPr>
      <w:r w:rsidRPr="00FA2973">
        <w:rPr>
          <w:rFonts w:ascii="Arial" w:hAnsi="Arial" w:cs="Arial"/>
          <w:b/>
          <w:bCs/>
          <w:sz w:val="24"/>
          <w:szCs w:val="24"/>
        </w:rPr>
        <w:lastRenderedPageBreak/>
        <w:t xml:space="preserve">Приложение </w:t>
      </w:r>
      <w:r w:rsidR="00FA1B28" w:rsidRPr="00FA2973">
        <w:rPr>
          <w:rFonts w:ascii="Arial" w:hAnsi="Arial" w:cs="Arial"/>
          <w:b/>
          <w:bCs/>
          <w:sz w:val="24"/>
          <w:szCs w:val="24"/>
          <w:lang w:val="en-US"/>
        </w:rPr>
        <w:t>G</w:t>
      </w:r>
    </w:p>
    <w:p w14:paraId="67052B13" w14:textId="77777777" w:rsidR="006B5C79" w:rsidRPr="00FA2973" w:rsidRDefault="006B5C79" w:rsidP="006B5C79">
      <w:pPr>
        <w:jc w:val="center"/>
        <w:rPr>
          <w:rFonts w:ascii="Arial" w:hAnsi="Arial" w:cs="Arial"/>
          <w:b/>
          <w:bCs/>
          <w:sz w:val="24"/>
          <w:szCs w:val="24"/>
        </w:rPr>
      </w:pPr>
      <w:r w:rsidRPr="00FA2973">
        <w:rPr>
          <w:rFonts w:ascii="Arial" w:hAnsi="Arial" w:cs="Arial"/>
          <w:b/>
          <w:bCs/>
          <w:sz w:val="24"/>
          <w:szCs w:val="24"/>
        </w:rPr>
        <w:t>(справочное)</w:t>
      </w:r>
    </w:p>
    <w:p w14:paraId="14F708AE" w14:textId="305DC8B6" w:rsidR="00FA1B28" w:rsidRPr="00FA2973" w:rsidRDefault="00036BAC" w:rsidP="00FA1B28">
      <w:pPr>
        <w:jc w:val="center"/>
        <w:rPr>
          <w:rFonts w:ascii="Arial" w:hAnsi="Arial" w:cs="Arial"/>
          <w:b/>
          <w:bCs/>
          <w:sz w:val="24"/>
          <w:szCs w:val="24"/>
        </w:rPr>
      </w:pPr>
      <w:r w:rsidRPr="00FA2973">
        <w:rPr>
          <w:rFonts w:ascii="Arial" w:hAnsi="Arial" w:cs="Arial"/>
          <w:b/>
          <w:bCs/>
          <w:sz w:val="24"/>
          <w:szCs w:val="24"/>
        </w:rPr>
        <w:t>Руководство по</w:t>
      </w:r>
      <w:r w:rsidR="00FA1B28" w:rsidRPr="00FA2973">
        <w:rPr>
          <w:rFonts w:ascii="Arial" w:hAnsi="Arial" w:cs="Arial"/>
          <w:b/>
          <w:bCs/>
          <w:sz w:val="24"/>
          <w:szCs w:val="24"/>
        </w:rPr>
        <w:t xml:space="preserve"> прокладк</w:t>
      </w:r>
      <w:r w:rsidRPr="00FA2973">
        <w:rPr>
          <w:rFonts w:ascii="Arial" w:hAnsi="Arial" w:cs="Arial"/>
          <w:b/>
          <w:bCs/>
          <w:sz w:val="24"/>
          <w:szCs w:val="24"/>
        </w:rPr>
        <w:t>е</w:t>
      </w:r>
      <w:r w:rsidR="00FA1B28" w:rsidRPr="00FA2973">
        <w:rPr>
          <w:rFonts w:ascii="Arial" w:hAnsi="Arial" w:cs="Arial"/>
          <w:b/>
          <w:bCs/>
          <w:sz w:val="24"/>
          <w:szCs w:val="24"/>
        </w:rPr>
        <w:t xml:space="preserve"> кабеля</w:t>
      </w:r>
    </w:p>
    <w:p w14:paraId="530B971F" w14:textId="2D4A3ABF" w:rsidR="00FA1B28" w:rsidRPr="00FA2973" w:rsidRDefault="00FA1B28"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t xml:space="preserve">G.1 </w:t>
      </w:r>
      <w:r w:rsidR="004B3F15" w:rsidRPr="00FA2973">
        <w:rPr>
          <w:rFonts w:ascii="Arial" w:hAnsi="Arial" w:cs="Arial"/>
          <w:b/>
          <w:bCs/>
          <w:sz w:val="24"/>
          <w:szCs w:val="24"/>
        </w:rPr>
        <w:t>Предназначение</w:t>
      </w:r>
      <w:r w:rsidRPr="00FA2973">
        <w:rPr>
          <w:rFonts w:ascii="Arial" w:hAnsi="Arial" w:cs="Arial"/>
          <w:b/>
          <w:bCs/>
          <w:sz w:val="24"/>
          <w:szCs w:val="24"/>
        </w:rPr>
        <w:t xml:space="preserve"> настройки EUT для испытания на устойчивость к </w:t>
      </w:r>
      <w:r w:rsidR="004B3F15" w:rsidRPr="00FA2973">
        <w:rPr>
          <w:rFonts w:ascii="Arial" w:hAnsi="Arial" w:cs="Arial"/>
          <w:b/>
          <w:bCs/>
          <w:sz w:val="24"/>
          <w:szCs w:val="24"/>
        </w:rPr>
        <w:t>воздействию излучения</w:t>
      </w:r>
    </w:p>
    <w:p w14:paraId="7EB15261" w14:textId="72F8A12D"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 xml:space="preserve">При окончательной установке </w:t>
      </w:r>
      <w:r w:rsidR="00DF4A3E" w:rsidRPr="00FA2973">
        <w:rPr>
          <w:rFonts w:ascii="Arial" w:hAnsi="Arial" w:cs="Arial"/>
          <w:lang w:val="en-US"/>
        </w:rPr>
        <w:t>EUT</w:t>
      </w:r>
      <w:r w:rsidR="00DF4A3E" w:rsidRPr="00FA2973">
        <w:rPr>
          <w:rFonts w:ascii="Arial" w:hAnsi="Arial" w:cs="Arial"/>
        </w:rPr>
        <w:t xml:space="preserve"> </w:t>
      </w:r>
      <w:r w:rsidRPr="00FA2973">
        <w:rPr>
          <w:rFonts w:ascii="Arial" w:hAnsi="Arial" w:cs="Arial"/>
        </w:rPr>
        <w:t xml:space="preserve">и подключенные к нему кабели будут подвергаться воздействию источников электромагнитного поля, находящихся вблизи </w:t>
      </w:r>
      <w:r w:rsidR="00DF4A3E" w:rsidRPr="00FA2973">
        <w:rPr>
          <w:rFonts w:ascii="Arial" w:hAnsi="Arial" w:cs="Arial"/>
        </w:rPr>
        <w:t xml:space="preserve">от </w:t>
      </w:r>
      <w:r w:rsidR="00DF4A3E" w:rsidRPr="00FA2973">
        <w:rPr>
          <w:rFonts w:ascii="Arial" w:hAnsi="Arial" w:cs="Arial"/>
          <w:lang w:val="en-US"/>
        </w:rPr>
        <w:t>EUT</w:t>
      </w:r>
      <w:r w:rsidRPr="00FA2973">
        <w:rPr>
          <w:rFonts w:ascii="Arial" w:hAnsi="Arial" w:cs="Arial"/>
        </w:rPr>
        <w:t xml:space="preserve">. Поле будет индуцировать сигналы в подключенных кабелях и в самом </w:t>
      </w:r>
      <w:bookmarkStart w:id="64" w:name="_Hlk197769242"/>
      <w:r w:rsidR="00DF4A3E" w:rsidRPr="00FA2973">
        <w:rPr>
          <w:rFonts w:ascii="Arial" w:hAnsi="Arial" w:cs="Arial"/>
          <w:lang w:val="en-US"/>
        </w:rPr>
        <w:t>EUT</w:t>
      </w:r>
      <w:r w:rsidRPr="00FA2973">
        <w:rPr>
          <w:rFonts w:ascii="Arial" w:hAnsi="Arial" w:cs="Arial"/>
        </w:rPr>
        <w:t>.</w:t>
      </w:r>
      <w:bookmarkEnd w:id="64"/>
      <w:r w:rsidRPr="00FA2973">
        <w:rPr>
          <w:rFonts w:ascii="Arial" w:hAnsi="Arial" w:cs="Arial"/>
        </w:rPr>
        <w:t xml:space="preserve"> Целью испытания является </w:t>
      </w:r>
      <w:r w:rsidR="004B3F15" w:rsidRPr="00FA2973">
        <w:rPr>
          <w:rFonts w:ascii="Arial" w:hAnsi="Arial" w:cs="Arial"/>
        </w:rPr>
        <w:t>моделирование</w:t>
      </w:r>
      <w:r w:rsidRPr="00FA2973">
        <w:rPr>
          <w:rFonts w:ascii="Arial" w:hAnsi="Arial" w:cs="Arial"/>
        </w:rPr>
        <w:t xml:space="preserve"> индукции/связи сигналов </w:t>
      </w:r>
      <w:r w:rsidR="00630BE4" w:rsidRPr="00FA2973">
        <w:rPr>
          <w:rFonts w:ascii="Arial" w:hAnsi="Arial" w:cs="Arial"/>
        </w:rPr>
        <w:t>помех</w:t>
      </w:r>
      <w:r w:rsidR="004B3F15" w:rsidRPr="00FA2973">
        <w:rPr>
          <w:rFonts w:ascii="Arial" w:hAnsi="Arial" w:cs="Arial"/>
        </w:rPr>
        <w:t xml:space="preserve"> через</w:t>
      </w:r>
      <w:r w:rsidRPr="00FA2973">
        <w:rPr>
          <w:rFonts w:ascii="Arial" w:hAnsi="Arial" w:cs="Arial"/>
        </w:rPr>
        <w:t xml:space="preserve"> кабел</w:t>
      </w:r>
      <w:r w:rsidR="004B3F15" w:rsidRPr="00FA2973">
        <w:rPr>
          <w:rFonts w:ascii="Arial" w:hAnsi="Arial" w:cs="Arial"/>
        </w:rPr>
        <w:t>ь и</w:t>
      </w:r>
      <w:r w:rsidRPr="00FA2973">
        <w:rPr>
          <w:rFonts w:ascii="Arial" w:hAnsi="Arial" w:cs="Arial"/>
        </w:rPr>
        <w:t xml:space="preserve"> прямой индукции/связи в электронных цепях </w:t>
      </w:r>
      <w:r w:rsidR="004B3F15" w:rsidRPr="00FA2973">
        <w:rPr>
          <w:rFonts w:ascii="Arial" w:hAnsi="Arial" w:cs="Arial"/>
          <w:lang w:val="en-US"/>
        </w:rPr>
        <w:t>EUT</w:t>
      </w:r>
      <w:r w:rsidR="004B3F15" w:rsidRPr="00FA2973">
        <w:rPr>
          <w:rFonts w:ascii="Arial" w:hAnsi="Arial" w:cs="Arial"/>
        </w:rPr>
        <w:t>.</w:t>
      </w:r>
    </w:p>
    <w:p w14:paraId="73B2566F" w14:textId="13BC8310" w:rsidR="00FA1B28" w:rsidRPr="00FA2973" w:rsidRDefault="00FA1B28" w:rsidP="00FA1B28">
      <w:pPr>
        <w:spacing w:after="0" w:line="360" w:lineRule="auto"/>
        <w:ind w:firstLine="709"/>
        <w:jc w:val="both"/>
        <w:rPr>
          <w:rFonts w:ascii="Arial" w:hAnsi="Arial" w:cs="Arial"/>
        </w:rPr>
      </w:pPr>
      <w:r w:rsidRPr="00FA2973">
        <w:rPr>
          <w:rFonts w:ascii="Arial" w:hAnsi="Arial" w:cs="Arial"/>
        </w:rPr>
        <w:t xml:space="preserve">Чтобы кабели </w:t>
      </w:r>
      <w:r w:rsidR="004B3F15" w:rsidRPr="00FA2973">
        <w:rPr>
          <w:rFonts w:ascii="Arial" w:hAnsi="Arial" w:cs="Arial"/>
        </w:rPr>
        <w:t xml:space="preserve">гарантировано </w:t>
      </w:r>
      <w:r w:rsidRPr="00FA2973">
        <w:rPr>
          <w:rFonts w:ascii="Arial" w:hAnsi="Arial" w:cs="Arial"/>
        </w:rPr>
        <w:t>мог</w:t>
      </w:r>
      <w:r w:rsidR="004B3F15" w:rsidRPr="00FA2973">
        <w:rPr>
          <w:rFonts w:ascii="Arial" w:hAnsi="Arial" w:cs="Arial"/>
        </w:rPr>
        <w:t>ли</w:t>
      </w:r>
      <w:r w:rsidRPr="00FA2973">
        <w:rPr>
          <w:rFonts w:ascii="Arial" w:hAnsi="Arial" w:cs="Arial"/>
        </w:rPr>
        <w:t xml:space="preserve"> принимать сигналы от </w:t>
      </w:r>
      <w:r w:rsidR="004B3F15" w:rsidRPr="00FA2973">
        <w:rPr>
          <w:rFonts w:ascii="Arial" w:hAnsi="Arial" w:cs="Arial"/>
        </w:rPr>
        <w:t xml:space="preserve">воздействия </w:t>
      </w:r>
      <w:r w:rsidRPr="00FA2973">
        <w:rPr>
          <w:rFonts w:ascii="Arial" w:hAnsi="Arial" w:cs="Arial"/>
        </w:rPr>
        <w:t>пол</w:t>
      </w:r>
      <w:r w:rsidR="004B3F15" w:rsidRPr="00FA2973">
        <w:rPr>
          <w:rFonts w:ascii="Arial" w:hAnsi="Arial" w:cs="Arial"/>
        </w:rPr>
        <w:t>я</w:t>
      </w:r>
      <w:r w:rsidRPr="00FA2973">
        <w:rPr>
          <w:rFonts w:ascii="Arial" w:hAnsi="Arial" w:cs="Arial"/>
        </w:rPr>
        <w:t xml:space="preserve">, кабели </w:t>
      </w:r>
      <w:r w:rsidR="004B3F15" w:rsidRPr="00FA2973">
        <w:rPr>
          <w:rFonts w:ascii="Arial" w:hAnsi="Arial" w:cs="Arial"/>
        </w:rPr>
        <w:t xml:space="preserve">следует расположить </w:t>
      </w:r>
      <w:r w:rsidRPr="00FA2973">
        <w:rPr>
          <w:rFonts w:ascii="Arial" w:hAnsi="Arial" w:cs="Arial"/>
        </w:rPr>
        <w:t>так, чтобы каждый кабель не располагался слишком близко к другим кабелям</w:t>
      </w:r>
      <w:r w:rsidR="004B3F15" w:rsidRPr="00FA2973">
        <w:rPr>
          <w:rFonts w:ascii="Arial" w:hAnsi="Arial" w:cs="Arial"/>
        </w:rPr>
        <w:t>,</w:t>
      </w:r>
      <w:r w:rsidRPr="00FA2973">
        <w:rPr>
          <w:rFonts w:ascii="Arial" w:hAnsi="Arial" w:cs="Arial"/>
        </w:rPr>
        <w:t xml:space="preserve"> и чтобы каждый кабель не располагался близко к металлическим частям.</w:t>
      </w:r>
    </w:p>
    <w:p w14:paraId="1BAAE2A1" w14:textId="67BA9446" w:rsidR="00FA1B28" w:rsidRPr="00FA2973" w:rsidRDefault="00FA1B28" w:rsidP="00FA1B28">
      <w:pPr>
        <w:spacing w:after="0" w:line="360" w:lineRule="auto"/>
        <w:ind w:firstLine="709"/>
        <w:jc w:val="both"/>
        <w:rPr>
          <w:rFonts w:ascii="Arial" w:hAnsi="Arial" w:cs="Arial"/>
        </w:rPr>
      </w:pPr>
      <w:r w:rsidRPr="00FA2973">
        <w:rPr>
          <w:rFonts w:ascii="Arial" w:hAnsi="Arial" w:cs="Arial"/>
        </w:rPr>
        <w:t xml:space="preserve">Связь поля </w:t>
      </w:r>
      <w:r w:rsidR="00630BE4" w:rsidRPr="00FA2973">
        <w:rPr>
          <w:rFonts w:ascii="Arial" w:hAnsi="Arial" w:cs="Arial"/>
        </w:rPr>
        <w:t>для</w:t>
      </w:r>
      <w:r w:rsidRPr="00FA2973">
        <w:rPr>
          <w:rFonts w:ascii="Arial" w:hAnsi="Arial" w:cs="Arial"/>
        </w:rPr>
        <w:t xml:space="preserve"> кажд</w:t>
      </w:r>
      <w:r w:rsidR="00630BE4" w:rsidRPr="00FA2973">
        <w:rPr>
          <w:rFonts w:ascii="Arial" w:hAnsi="Arial" w:cs="Arial"/>
        </w:rPr>
        <w:t>ого</w:t>
      </w:r>
      <w:r w:rsidRPr="00FA2973">
        <w:rPr>
          <w:rFonts w:ascii="Arial" w:hAnsi="Arial" w:cs="Arial"/>
        </w:rPr>
        <w:t xml:space="preserve"> </w:t>
      </w:r>
      <w:r w:rsidR="004B3F15" w:rsidRPr="00FA2973">
        <w:rPr>
          <w:rFonts w:ascii="Arial" w:hAnsi="Arial" w:cs="Arial"/>
          <w:lang w:val="en-US"/>
        </w:rPr>
        <w:t>EUT</w:t>
      </w:r>
      <w:r w:rsidR="004B3F15" w:rsidRPr="00FA2973">
        <w:rPr>
          <w:rFonts w:ascii="Arial" w:hAnsi="Arial" w:cs="Arial"/>
        </w:rPr>
        <w:t xml:space="preserve"> </w:t>
      </w:r>
      <w:r w:rsidRPr="00FA2973">
        <w:rPr>
          <w:rFonts w:ascii="Arial" w:hAnsi="Arial" w:cs="Arial"/>
        </w:rPr>
        <w:t>может быть различной для каждой</w:t>
      </w:r>
      <w:r w:rsidR="00630BE4" w:rsidRPr="00FA2973">
        <w:rPr>
          <w:rFonts w:ascii="Arial" w:hAnsi="Arial" w:cs="Arial"/>
        </w:rPr>
        <w:t xml:space="preserve"> из</w:t>
      </w:r>
      <w:r w:rsidRPr="00FA2973">
        <w:rPr>
          <w:rFonts w:ascii="Arial" w:hAnsi="Arial" w:cs="Arial"/>
        </w:rPr>
        <w:t xml:space="preserve"> сторон </w:t>
      </w:r>
      <w:r w:rsidR="004B3F15" w:rsidRPr="00FA2973">
        <w:rPr>
          <w:rFonts w:ascii="Arial" w:hAnsi="Arial" w:cs="Arial"/>
          <w:lang w:val="en-US"/>
        </w:rPr>
        <w:t>EUT</w:t>
      </w:r>
      <w:r w:rsidRPr="00FA2973">
        <w:rPr>
          <w:rFonts w:ascii="Arial" w:hAnsi="Arial" w:cs="Arial"/>
        </w:rPr>
        <w:t xml:space="preserve">. Следовательно, блоки </w:t>
      </w:r>
      <w:r w:rsidR="004B3F15" w:rsidRPr="00FA2973">
        <w:rPr>
          <w:rFonts w:ascii="Arial" w:hAnsi="Arial" w:cs="Arial"/>
          <w:lang w:val="en-US"/>
        </w:rPr>
        <w:t>EUT</w:t>
      </w:r>
      <w:r w:rsidR="004B3F15" w:rsidRPr="00FA2973">
        <w:rPr>
          <w:rFonts w:ascii="Arial" w:hAnsi="Arial" w:cs="Arial"/>
        </w:rPr>
        <w:t xml:space="preserve"> </w:t>
      </w:r>
      <w:r w:rsidRPr="00FA2973">
        <w:rPr>
          <w:rFonts w:ascii="Arial" w:hAnsi="Arial" w:cs="Arial"/>
        </w:rPr>
        <w:t>подвергают воздействию поля с нескольких направлений, поэтому кажд</w:t>
      </w:r>
      <w:r w:rsidR="00086FA7" w:rsidRPr="00FA2973">
        <w:rPr>
          <w:rFonts w:ascii="Arial" w:hAnsi="Arial" w:cs="Arial"/>
        </w:rPr>
        <w:t>ую</w:t>
      </w:r>
      <w:r w:rsidRPr="00FA2973">
        <w:rPr>
          <w:rFonts w:ascii="Arial" w:hAnsi="Arial" w:cs="Arial"/>
        </w:rPr>
        <w:t xml:space="preserve"> </w:t>
      </w:r>
      <w:r w:rsidR="00086FA7" w:rsidRPr="00FA2973">
        <w:rPr>
          <w:rFonts w:ascii="Arial" w:hAnsi="Arial" w:cs="Arial"/>
        </w:rPr>
        <w:t xml:space="preserve">наружную </w:t>
      </w:r>
      <w:r w:rsidRPr="00FA2973">
        <w:rPr>
          <w:rFonts w:ascii="Arial" w:hAnsi="Arial" w:cs="Arial"/>
        </w:rPr>
        <w:t xml:space="preserve">поверхность блока </w:t>
      </w:r>
      <w:r w:rsidR="00086FA7" w:rsidRPr="00FA2973">
        <w:rPr>
          <w:rFonts w:ascii="Arial" w:hAnsi="Arial" w:cs="Arial"/>
          <w:lang w:val="en-US"/>
        </w:rPr>
        <w:t>EUT</w:t>
      </w:r>
      <w:r w:rsidRPr="00FA2973">
        <w:rPr>
          <w:rFonts w:ascii="Arial" w:hAnsi="Arial" w:cs="Arial"/>
        </w:rPr>
        <w:t xml:space="preserve"> </w:t>
      </w:r>
      <w:r w:rsidR="00086FA7" w:rsidRPr="00FA2973">
        <w:rPr>
          <w:rFonts w:ascii="Arial" w:hAnsi="Arial" w:cs="Arial"/>
        </w:rPr>
        <w:t>поочередно подвергают воздействию</w:t>
      </w:r>
      <w:r w:rsidRPr="00FA2973">
        <w:rPr>
          <w:rFonts w:ascii="Arial" w:hAnsi="Arial" w:cs="Arial"/>
        </w:rPr>
        <w:t xml:space="preserve">. Для этого может потребоваться </w:t>
      </w:r>
      <w:r w:rsidR="00086FA7" w:rsidRPr="00FA2973">
        <w:rPr>
          <w:rFonts w:ascii="Arial" w:hAnsi="Arial" w:cs="Arial"/>
        </w:rPr>
        <w:t xml:space="preserve">проведение до шести </w:t>
      </w:r>
      <w:r w:rsidRPr="00FA2973">
        <w:rPr>
          <w:rFonts w:ascii="Arial" w:hAnsi="Arial" w:cs="Arial"/>
        </w:rPr>
        <w:t>испытани</w:t>
      </w:r>
      <w:r w:rsidR="00086FA7" w:rsidRPr="00FA2973">
        <w:rPr>
          <w:rFonts w:ascii="Arial" w:hAnsi="Arial" w:cs="Arial"/>
        </w:rPr>
        <w:t>й</w:t>
      </w:r>
      <w:r w:rsidRPr="00FA2973">
        <w:rPr>
          <w:rFonts w:ascii="Arial" w:hAnsi="Arial" w:cs="Arial"/>
        </w:rPr>
        <w:t xml:space="preserve"> </w:t>
      </w:r>
      <w:r w:rsidR="00086FA7" w:rsidRPr="00FA2973">
        <w:rPr>
          <w:rFonts w:ascii="Arial" w:hAnsi="Arial" w:cs="Arial"/>
        </w:rPr>
        <w:t xml:space="preserve">наружных </w:t>
      </w:r>
      <w:r w:rsidRPr="00FA2973">
        <w:rPr>
          <w:rFonts w:ascii="Arial" w:hAnsi="Arial" w:cs="Arial"/>
        </w:rPr>
        <w:t>поверхностей корпуса/</w:t>
      </w:r>
      <w:r w:rsidR="00086FA7" w:rsidRPr="00FA2973">
        <w:rPr>
          <w:rFonts w:ascii="Arial" w:hAnsi="Arial" w:cs="Arial"/>
        </w:rPr>
        <w:t xml:space="preserve">оболочки </w:t>
      </w:r>
      <w:bookmarkStart w:id="65" w:name="_Hlk197771134"/>
      <w:r w:rsidR="00086FA7" w:rsidRPr="00FA2973">
        <w:rPr>
          <w:rFonts w:ascii="Arial" w:hAnsi="Arial" w:cs="Arial"/>
          <w:lang w:val="en-US"/>
        </w:rPr>
        <w:t>EUT</w:t>
      </w:r>
      <w:bookmarkEnd w:id="65"/>
      <w:r w:rsidRPr="00FA2973">
        <w:rPr>
          <w:rFonts w:ascii="Arial" w:hAnsi="Arial" w:cs="Arial"/>
        </w:rPr>
        <w:t xml:space="preserve">. Поскольку кабели </w:t>
      </w:r>
      <w:r w:rsidR="00086FA7" w:rsidRPr="00FA2973">
        <w:rPr>
          <w:rFonts w:ascii="Arial" w:hAnsi="Arial" w:cs="Arial"/>
        </w:rPr>
        <w:t xml:space="preserve">подвергают </w:t>
      </w:r>
      <w:r w:rsidRPr="00FA2973">
        <w:rPr>
          <w:rFonts w:ascii="Arial" w:hAnsi="Arial" w:cs="Arial"/>
        </w:rPr>
        <w:t>испытан</w:t>
      </w:r>
      <w:r w:rsidR="00086FA7" w:rsidRPr="00FA2973">
        <w:rPr>
          <w:rFonts w:ascii="Arial" w:hAnsi="Arial" w:cs="Arial"/>
        </w:rPr>
        <w:t>ию</w:t>
      </w:r>
      <w:r w:rsidRPr="00FA2973">
        <w:rPr>
          <w:rFonts w:ascii="Arial" w:hAnsi="Arial" w:cs="Arial"/>
        </w:rPr>
        <w:t xml:space="preserve"> с использованием как минимум одной четко определенной конфигурации, не обязательно</w:t>
      </w:r>
      <w:r w:rsidR="00086FA7" w:rsidRPr="00FA2973">
        <w:rPr>
          <w:rFonts w:ascii="Arial" w:hAnsi="Arial" w:cs="Arial"/>
        </w:rPr>
        <w:t xml:space="preserve"> </w:t>
      </w:r>
      <w:r w:rsidR="00B17F41" w:rsidRPr="00FA2973">
        <w:rPr>
          <w:rFonts w:ascii="Arial" w:hAnsi="Arial" w:cs="Arial"/>
        </w:rPr>
        <w:t xml:space="preserve">подвергать воздействию </w:t>
      </w:r>
      <w:r w:rsidR="00630BE4" w:rsidRPr="00FA2973">
        <w:rPr>
          <w:rFonts w:ascii="Arial" w:hAnsi="Arial" w:cs="Arial"/>
        </w:rPr>
        <w:t xml:space="preserve">помехи </w:t>
      </w:r>
      <w:r w:rsidR="00B17F41" w:rsidRPr="00FA2973">
        <w:rPr>
          <w:rFonts w:ascii="Arial" w:hAnsi="Arial" w:cs="Arial"/>
        </w:rPr>
        <w:t xml:space="preserve">кабель </w:t>
      </w:r>
      <w:r w:rsidRPr="00FA2973">
        <w:rPr>
          <w:rFonts w:ascii="Arial" w:hAnsi="Arial" w:cs="Arial"/>
        </w:rPr>
        <w:t xml:space="preserve">при </w:t>
      </w:r>
      <w:r w:rsidR="00B17F41" w:rsidRPr="00FA2973">
        <w:rPr>
          <w:rFonts w:ascii="Arial" w:hAnsi="Arial" w:cs="Arial"/>
        </w:rPr>
        <w:t xml:space="preserve">каждом </w:t>
      </w:r>
      <w:r w:rsidRPr="00FA2973">
        <w:rPr>
          <w:rFonts w:ascii="Arial" w:hAnsi="Arial" w:cs="Arial"/>
        </w:rPr>
        <w:t xml:space="preserve">повороте </w:t>
      </w:r>
      <w:r w:rsidR="00B17F41" w:rsidRPr="00FA2973">
        <w:rPr>
          <w:rFonts w:ascii="Arial" w:hAnsi="Arial" w:cs="Arial"/>
        </w:rPr>
        <w:t xml:space="preserve">корпуса </w:t>
      </w:r>
      <w:r w:rsidRPr="00FA2973">
        <w:rPr>
          <w:rFonts w:ascii="Arial" w:hAnsi="Arial" w:cs="Arial"/>
        </w:rPr>
        <w:t>EUT в друг</w:t>
      </w:r>
      <w:r w:rsidR="00B17F41" w:rsidRPr="00FA2973">
        <w:rPr>
          <w:rFonts w:ascii="Arial" w:hAnsi="Arial" w:cs="Arial"/>
        </w:rPr>
        <w:t>ую</w:t>
      </w:r>
      <w:r w:rsidRPr="00FA2973">
        <w:rPr>
          <w:rFonts w:ascii="Arial" w:hAnsi="Arial" w:cs="Arial"/>
        </w:rPr>
        <w:t xml:space="preserve"> ориентаци</w:t>
      </w:r>
      <w:r w:rsidR="00B17F41" w:rsidRPr="00FA2973">
        <w:rPr>
          <w:rFonts w:ascii="Arial" w:hAnsi="Arial" w:cs="Arial"/>
        </w:rPr>
        <w:t>ю</w:t>
      </w:r>
      <w:r w:rsidRPr="00FA2973">
        <w:rPr>
          <w:rFonts w:ascii="Arial" w:hAnsi="Arial" w:cs="Arial"/>
        </w:rPr>
        <w:t>. Если кабели расположены правильно для улавливания поля, то в принципе</w:t>
      </w:r>
      <w:r w:rsidR="00B17F41" w:rsidRPr="00FA2973">
        <w:rPr>
          <w:rFonts w:ascii="Arial" w:hAnsi="Arial" w:cs="Arial"/>
        </w:rPr>
        <w:t>,</w:t>
      </w:r>
      <w:r w:rsidRPr="00FA2973">
        <w:rPr>
          <w:rFonts w:ascii="Arial" w:hAnsi="Arial" w:cs="Arial"/>
        </w:rPr>
        <w:t xml:space="preserve"> нет необходимости их перенаправлять, поскольку индукция сигналов через кабели уже установлена.</w:t>
      </w:r>
    </w:p>
    <w:p w14:paraId="585BB9B2" w14:textId="77777777" w:rsidR="00036BAC" w:rsidRPr="00FA2973" w:rsidRDefault="00036BAC" w:rsidP="00FA1B28">
      <w:pPr>
        <w:spacing w:after="0" w:line="360" w:lineRule="auto"/>
        <w:ind w:firstLine="709"/>
        <w:jc w:val="both"/>
        <w:rPr>
          <w:rFonts w:ascii="Arial" w:hAnsi="Arial" w:cs="Arial"/>
          <w:b/>
          <w:bCs/>
          <w:sz w:val="24"/>
          <w:szCs w:val="24"/>
        </w:rPr>
      </w:pPr>
    </w:p>
    <w:p w14:paraId="7AA9433D" w14:textId="18E9B1EE" w:rsidR="00B17F41" w:rsidRPr="00FA2973" w:rsidRDefault="00FA1B28" w:rsidP="00FA1B28">
      <w:pPr>
        <w:spacing w:after="0" w:line="360" w:lineRule="auto"/>
        <w:ind w:firstLine="709"/>
        <w:jc w:val="both"/>
        <w:rPr>
          <w:rFonts w:ascii="Arial" w:hAnsi="Arial" w:cs="Arial"/>
          <w:b/>
          <w:bCs/>
          <w:sz w:val="24"/>
          <w:szCs w:val="24"/>
        </w:rPr>
      </w:pPr>
      <w:r w:rsidRPr="00FA2973">
        <w:rPr>
          <w:rFonts w:ascii="Arial" w:hAnsi="Arial" w:cs="Arial"/>
          <w:b/>
          <w:bCs/>
          <w:sz w:val="24"/>
          <w:szCs w:val="24"/>
        </w:rPr>
        <w:t>G.2</w:t>
      </w:r>
      <w:r w:rsidR="00B17F41" w:rsidRPr="00FA2973">
        <w:rPr>
          <w:rFonts w:ascii="Arial" w:hAnsi="Arial" w:cs="Arial"/>
          <w:b/>
          <w:bCs/>
          <w:sz w:val="24"/>
          <w:szCs w:val="24"/>
        </w:rPr>
        <w:t xml:space="preserve"> Размещение к</w:t>
      </w:r>
      <w:r w:rsidRPr="00FA2973">
        <w:rPr>
          <w:rFonts w:ascii="Arial" w:hAnsi="Arial" w:cs="Arial"/>
          <w:b/>
          <w:bCs/>
          <w:sz w:val="24"/>
          <w:szCs w:val="24"/>
        </w:rPr>
        <w:t>абел</w:t>
      </w:r>
      <w:r w:rsidR="00B17F41" w:rsidRPr="00FA2973">
        <w:rPr>
          <w:rFonts w:ascii="Arial" w:hAnsi="Arial" w:cs="Arial"/>
          <w:b/>
          <w:bCs/>
          <w:sz w:val="24"/>
          <w:szCs w:val="24"/>
        </w:rPr>
        <w:t>я</w:t>
      </w:r>
      <w:r w:rsidRPr="00FA2973">
        <w:rPr>
          <w:rFonts w:ascii="Arial" w:hAnsi="Arial" w:cs="Arial"/>
          <w:b/>
          <w:bCs/>
          <w:sz w:val="24"/>
          <w:szCs w:val="24"/>
        </w:rPr>
        <w:t xml:space="preserve"> в </w:t>
      </w:r>
      <w:r w:rsidR="00B17F41" w:rsidRPr="00FA2973">
        <w:rPr>
          <w:rFonts w:ascii="Arial" w:hAnsi="Arial" w:cs="Arial"/>
          <w:b/>
          <w:bCs/>
          <w:sz w:val="24"/>
          <w:szCs w:val="24"/>
        </w:rPr>
        <w:t xml:space="preserve">области воздействия </w:t>
      </w:r>
      <w:r w:rsidRPr="00FA2973">
        <w:rPr>
          <w:rFonts w:ascii="Arial" w:hAnsi="Arial" w:cs="Arial"/>
          <w:b/>
          <w:bCs/>
          <w:sz w:val="24"/>
          <w:szCs w:val="24"/>
        </w:rPr>
        <w:t>пол</w:t>
      </w:r>
      <w:r w:rsidR="00B17F41" w:rsidRPr="00FA2973">
        <w:rPr>
          <w:rFonts w:ascii="Arial" w:hAnsi="Arial" w:cs="Arial"/>
          <w:b/>
          <w:bCs/>
          <w:sz w:val="24"/>
          <w:szCs w:val="24"/>
        </w:rPr>
        <w:t>я</w:t>
      </w:r>
    </w:p>
    <w:p w14:paraId="6E31F6AD" w14:textId="0DBF03DB"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В настоящ</w:t>
      </w:r>
      <w:r w:rsidR="00B17F41" w:rsidRPr="00FA2973">
        <w:rPr>
          <w:rFonts w:ascii="Arial" w:hAnsi="Arial" w:cs="Arial"/>
        </w:rPr>
        <w:t>ем стандарте установлено</w:t>
      </w:r>
      <w:r w:rsidRPr="00FA2973">
        <w:rPr>
          <w:rFonts w:ascii="Arial" w:hAnsi="Arial" w:cs="Arial"/>
        </w:rPr>
        <w:t>, что</w:t>
      </w:r>
      <w:r w:rsidR="00B17F41" w:rsidRPr="00FA2973">
        <w:rPr>
          <w:rFonts w:ascii="Arial" w:hAnsi="Arial" w:cs="Arial"/>
        </w:rPr>
        <w:t>,</w:t>
      </w:r>
      <w:r w:rsidRPr="00FA2973">
        <w:rPr>
          <w:rFonts w:ascii="Arial" w:hAnsi="Arial" w:cs="Arial"/>
        </w:rPr>
        <w:t xml:space="preserve"> по возможности</w:t>
      </w:r>
      <w:r w:rsidR="00B17F41" w:rsidRPr="00FA2973">
        <w:rPr>
          <w:rFonts w:ascii="Arial" w:hAnsi="Arial" w:cs="Arial"/>
        </w:rPr>
        <w:t>,</w:t>
      </w:r>
      <w:r w:rsidRPr="00FA2973">
        <w:rPr>
          <w:rFonts w:ascii="Arial" w:hAnsi="Arial" w:cs="Arial"/>
        </w:rPr>
        <w:t xml:space="preserve"> не менее 1 м каждого кабеля должно быть размещено в о</w:t>
      </w:r>
      <w:r w:rsidR="00B17F41" w:rsidRPr="00FA2973">
        <w:rPr>
          <w:rFonts w:ascii="Arial" w:hAnsi="Arial" w:cs="Arial"/>
        </w:rPr>
        <w:t>бласти</w:t>
      </w:r>
      <w:r w:rsidRPr="00FA2973">
        <w:rPr>
          <w:rFonts w:ascii="Arial" w:hAnsi="Arial" w:cs="Arial"/>
        </w:rPr>
        <w:t xml:space="preserve"> </w:t>
      </w:r>
      <w:r w:rsidR="00B17F41" w:rsidRPr="00FA2973">
        <w:rPr>
          <w:rFonts w:ascii="Arial" w:hAnsi="Arial" w:cs="Arial"/>
        </w:rPr>
        <w:t xml:space="preserve">воздействия </w:t>
      </w:r>
      <w:r w:rsidRPr="00FA2973">
        <w:rPr>
          <w:rFonts w:ascii="Arial" w:hAnsi="Arial" w:cs="Arial"/>
        </w:rPr>
        <w:t>пол</w:t>
      </w:r>
      <w:r w:rsidR="00B17F41" w:rsidRPr="00FA2973">
        <w:rPr>
          <w:rFonts w:ascii="Arial" w:hAnsi="Arial" w:cs="Arial"/>
        </w:rPr>
        <w:t>я</w:t>
      </w:r>
      <w:r w:rsidRPr="00FA2973">
        <w:rPr>
          <w:rFonts w:ascii="Arial" w:hAnsi="Arial" w:cs="Arial"/>
        </w:rPr>
        <w:t xml:space="preserve">. Один метр примерно </w:t>
      </w:r>
      <w:r w:rsidR="00B17F41" w:rsidRPr="00FA2973">
        <w:rPr>
          <w:rFonts w:ascii="Arial" w:hAnsi="Arial" w:cs="Arial"/>
        </w:rPr>
        <w:t xml:space="preserve">составляет </w:t>
      </w:r>
      <w:r w:rsidR="00D47A67" w:rsidRPr="00FA2973">
        <w:rPr>
          <w:rFonts w:ascii="Arial" w:hAnsi="Arial" w:cs="Arial"/>
        </w:rPr>
        <w:t>1/4</w:t>
      </w:r>
      <w:r w:rsidRPr="00FA2973">
        <w:rPr>
          <w:rFonts w:ascii="Arial" w:hAnsi="Arial" w:cs="Arial"/>
        </w:rPr>
        <w:t xml:space="preserve"> длины волны на нижней </w:t>
      </w:r>
      <w:r w:rsidR="00D47A67" w:rsidRPr="00FA2973">
        <w:rPr>
          <w:rFonts w:ascii="Arial" w:hAnsi="Arial" w:cs="Arial"/>
        </w:rPr>
        <w:t>испытательной</w:t>
      </w:r>
      <w:r w:rsidRPr="00FA2973">
        <w:rPr>
          <w:rFonts w:ascii="Arial" w:hAnsi="Arial" w:cs="Arial"/>
        </w:rPr>
        <w:t xml:space="preserve"> частоте 80 МГц (</w:t>
      </w:r>
      <w:r w:rsidR="00D47A67" w:rsidRPr="00FA2973">
        <w:rPr>
          <w:rFonts w:ascii="Arial" w:hAnsi="Arial" w:cs="Arial"/>
        </w:rPr>
        <w:t>1/4</w:t>
      </w:r>
      <w:r w:rsidRPr="00FA2973">
        <w:rPr>
          <w:rFonts w:ascii="Arial" w:hAnsi="Arial" w:cs="Arial"/>
        </w:rPr>
        <w:t xml:space="preserve"> длины волны = 93,75 см). Индуцированные</w:t>
      </w:r>
      <w:r w:rsidR="00D47A67" w:rsidRPr="00FA2973">
        <w:rPr>
          <w:rFonts w:ascii="Arial" w:hAnsi="Arial" w:cs="Arial"/>
        </w:rPr>
        <w:t xml:space="preserve"> </w:t>
      </w:r>
      <w:r w:rsidRPr="00FA2973">
        <w:rPr>
          <w:rFonts w:ascii="Arial" w:hAnsi="Arial" w:cs="Arial"/>
        </w:rPr>
        <w:t xml:space="preserve">сигналы очень легко улавливаются из поля кабелями, длина которых составляет </w:t>
      </w:r>
      <w:r w:rsidR="00D47A67" w:rsidRPr="00FA2973">
        <w:rPr>
          <w:rFonts w:ascii="Arial" w:hAnsi="Arial" w:cs="Arial"/>
        </w:rPr>
        <w:t>1/4</w:t>
      </w:r>
      <w:r w:rsidRPr="00FA2973">
        <w:rPr>
          <w:rFonts w:ascii="Arial" w:hAnsi="Arial" w:cs="Arial"/>
        </w:rPr>
        <w:t xml:space="preserve"> длины волны или более. На более высоких частотах длина волны меньше, и </w:t>
      </w:r>
      <w:r w:rsidR="00D47A67" w:rsidRPr="00FA2973">
        <w:rPr>
          <w:rFonts w:ascii="Arial" w:hAnsi="Arial" w:cs="Arial"/>
        </w:rPr>
        <w:t>улавливание</w:t>
      </w:r>
      <w:r w:rsidRPr="00FA2973">
        <w:rPr>
          <w:rFonts w:ascii="Arial" w:hAnsi="Arial" w:cs="Arial"/>
        </w:rPr>
        <w:t xml:space="preserve"> сигнала происходит легче. Приблизительно на частоте 300 МГц кабели </w:t>
      </w:r>
      <w:r w:rsidR="00D47A67" w:rsidRPr="00FA2973">
        <w:rPr>
          <w:rFonts w:ascii="Arial" w:hAnsi="Arial" w:cs="Arial"/>
        </w:rPr>
        <w:t>перестают</w:t>
      </w:r>
      <w:r w:rsidRPr="00FA2973">
        <w:rPr>
          <w:rFonts w:ascii="Arial" w:hAnsi="Arial" w:cs="Arial"/>
        </w:rPr>
        <w:t xml:space="preserve"> быть основным путем ввода индуцированных сигналов в </w:t>
      </w:r>
      <w:r w:rsidR="00D47A67" w:rsidRPr="00FA2973">
        <w:rPr>
          <w:rFonts w:ascii="Arial" w:hAnsi="Arial" w:cs="Arial"/>
          <w:lang w:val="en-US"/>
        </w:rPr>
        <w:t>EUT</w:t>
      </w:r>
      <w:r w:rsidRPr="00FA2973">
        <w:rPr>
          <w:rFonts w:ascii="Arial" w:hAnsi="Arial" w:cs="Arial"/>
        </w:rPr>
        <w:t xml:space="preserve">, поскольку </w:t>
      </w:r>
      <w:r w:rsidR="00D47A67" w:rsidRPr="00FA2973">
        <w:rPr>
          <w:rFonts w:ascii="Arial" w:hAnsi="Arial" w:cs="Arial"/>
        </w:rPr>
        <w:t xml:space="preserve">значительно </w:t>
      </w:r>
      <w:r w:rsidRPr="00FA2973">
        <w:rPr>
          <w:rFonts w:ascii="Arial" w:hAnsi="Arial" w:cs="Arial"/>
        </w:rPr>
        <w:t>больш</w:t>
      </w:r>
      <w:r w:rsidR="00D47A67" w:rsidRPr="00FA2973">
        <w:rPr>
          <w:rFonts w:ascii="Arial" w:hAnsi="Arial" w:cs="Arial"/>
        </w:rPr>
        <w:t>ее значение имеет</w:t>
      </w:r>
      <w:r w:rsidRPr="00FA2973">
        <w:rPr>
          <w:rFonts w:ascii="Arial" w:hAnsi="Arial" w:cs="Arial"/>
        </w:rPr>
        <w:t xml:space="preserve"> прямое проникновение поля в </w:t>
      </w:r>
      <w:r w:rsidR="00D47A67" w:rsidRPr="00FA2973">
        <w:rPr>
          <w:rFonts w:ascii="Arial" w:hAnsi="Arial" w:cs="Arial"/>
          <w:lang w:val="en-US"/>
        </w:rPr>
        <w:t>EUT</w:t>
      </w:r>
      <w:r w:rsidRPr="00FA2973">
        <w:rPr>
          <w:rFonts w:ascii="Arial" w:hAnsi="Arial" w:cs="Arial"/>
        </w:rPr>
        <w:t>.</w:t>
      </w:r>
    </w:p>
    <w:p w14:paraId="5846491F" w14:textId="77777777" w:rsidR="00DC16E7" w:rsidRPr="00FA2973" w:rsidRDefault="00DC16E7">
      <w:pPr>
        <w:rPr>
          <w:rFonts w:ascii="Arial" w:hAnsi="Arial" w:cs="Arial"/>
          <w:b/>
          <w:bCs/>
          <w:sz w:val="24"/>
          <w:szCs w:val="24"/>
        </w:rPr>
      </w:pPr>
      <w:r w:rsidRPr="00FA2973">
        <w:rPr>
          <w:rFonts w:ascii="Arial" w:hAnsi="Arial" w:cs="Arial"/>
          <w:b/>
          <w:bCs/>
          <w:sz w:val="24"/>
          <w:szCs w:val="24"/>
        </w:rPr>
        <w:br w:type="page"/>
      </w:r>
    </w:p>
    <w:p w14:paraId="0DD145CF" w14:textId="6C717945" w:rsidR="00FA1B28" w:rsidRPr="00FA2973" w:rsidRDefault="00FA1B28"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lastRenderedPageBreak/>
        <w:t>G.3 Кабели, выходящие из зоны испытаний</w:t>
      </w:r>
    </w:p>
    <w:p w14:paraId="306FCC86" w14:textId="55EE27D9"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В 7.4 предлагается, но не обязательно, использовать CMAD на трех кабелях, выходящих из установки EUT. Однако испытательной лаборатории рекомендуется использовать CMAD, размещая их по одному на каждом кабеле в месте</w:t>
      </w:r>
      <w:r w:rsidR="00D47A67" w:rsidRPr="00FA2973">
        <w:rPr>
          <w:rFonts w:ascii="Arial" w:hAnsi="Arial" w:cs="Arial"/>
        </w:rPr>
        <w:t xml:space="preserve"> первого соприкосновения</w:t>
      </w:r>
      <w:r w:rsidRPr="00FA2973">
        <w:rPr>
          <w:rFonts w:ascii="Arial" w:hAnsi="Arial" w:cs="Arial"/>
        </w:rPr>
        <w:t xml:space="preserve"> кабел</w:t>
      </w:r>
      <w:r w:rsidR="00D47A67" w:rsidRPr="00FA2973">
        <w:rPr>
          <w:rFonts w:ascii="Arial" w:hAnsi="Arial" w:cs="Arial"/>
        </w:rPr>
        <w:t>я</w:t>
      </w:r>
      <w:r w:rsidRPr="00FA2973">
        <w:rPr>
          <w:rFonts w:ascii="Arial" w:hAnsi="Arial" w:cs="Arial"/>
        </w:rPr>
        <w:t xml:space="preserve"> с полом. </w:t>
      </w:r>
      <w:r w:rsidR="00D47A67" w:rsidRPr="00FA2973">
        <w:rPr>
          <w:rFonts w:ascii="Arial" w:hAnsi="Arial" w:cs="Arial"/>
        </w:rPr>
        <w:t>Характеристики</w:t>
      </w:r>
      <w:r w:rsidRPr="00FA2973">
        <w:rPr>
          <w:rFonts w:ascii="Arial" w:hAnsi="Arial" w:cs="Arial"/>
        </w:rPr>
        <w:t xml:space="preserve"> импеданса и поглощения CMAD указаны в CISPR 16-1-4.</w:t>
      </w:r>
    </w:p>
    <w:p w14:paraId="4C05FE9B" w14:textId="6BE14853" w:rsidR="00FA1B28" w:rsidRPr="00FA2973" w:rsidRDefault="00FA1B28" w:rsidP="00FA1B28">
      <w:pPr>
        <w:spacing w:after="0" w:line="360" w:lineRule="auto"/>
        <w:ind w:firstLine="709"/>
        <w:jc w:val="both"/>
        <w:rPr>
          <w:rFonts w:ascii="Arial" w:hAnsi="Arial" w:cs="Arial"/>
        </w:rPr>
      </w:pPr>
      <w:r w:rsidRPr="00FA2973">
        <w:rPr>
          <w:rFonts w:ascii="Arial" w:hAnsi="Arial" w:cs="Arial"/>
        </w:rPr>
        <w:t>В тип</w:t>
      </w:r>
      <w:r w:rsidR="00D47A67" w:rsidRPr="00FA2973">
        <w:rPr>
          <w:rFonts w:ascii="Arial" w:hAnsi="Arial" w:cs="Arial"/>
        </w:rPr>
        <w:t>овой</w:t>
      </w:r>
      <w:r w:rsidRPr="00FA2973">
        <w:rPr>
          <w:rFonts w:ascii="Arial" w:hAnsi="Arial" w:cs="Arial"/>
        </w:rPr>
        <w:t xml:space="preserve"> ситуации CMAD сглаживает резонансы. </w:t>
      </w:r>
      <w:r w:rsidR="00D47A67" w:rsidRPr="00FA2973">
        <w:rPr>
          <w:rFonts w:ascii="Arial" w:hAnsi="Arial" w:cs="Arial"/>
        </w:rPr>
        <w:t>Технические к</w:t>
      </w:r>
      <w:r w:rsidRPr="00FA2973">
        <w:rPr>
          <w:rFonts w:ascii="Arial" w:hAnsi="Arial" w:cs="Arial"/>
        </w:rPr>
        <w:t>омитеты по продук</w:t>
      </w:r>
      <w:r w:rsidR="00D47A67" w:rsidRPr="00FA2973">
        <w:rPr>
          <w:rFonts w:ascii="Arial" w:hAnsi="Arial" w:cs="Arial"/>
        </w:rPr>
        <w:t>ции</w:t>
      </w:r>
      <w:r w:rsidRPr="00FA2973">
        <w:rPr>
          <w:rFonts w:ascii="Arial" w:hAnsi="Arial" w:cs="Arial"/>
        </w:rPr>
        <w:t xml:space="preserve"> могут принять во внимание</w:t>
      </w:r>
      <w:r w:rsidR="00D47A67" w:rsidRPr="00FA2973">
        <w:rPr>
          <w:rFonts w:ascii="Arial" w:hAnsi="Arial" w:cs="Arial"/>
        </w:rPr>
        <w:t xml:space="preserve"> данную информацию</w:t>
      </w:r>
      <w:r w:rsidRPr="00FA2973">
        <w:rPr>
          <w:rFonts w:ascii="Arial" w:hAnsi="Arial" w:cs="Arial"/>
        </w:rPr>
        <w:t>, чтобы оценить, соответствует ли принятый уровень испытаний конкретной ситуации.</w:t>
      </w:r>
    </w:p>
    <w:p w14:paraId="7B980200" w14:textId="77777777" w:rsidR="00036BAC" w:rsidRPr="00FA2973" w:rsidRDefault="00036BAC" w:rsidP="00FA1B28">
      <w:pPr>
        <w:spacing w:after="0" w:line="360" w:lineRule="auto"/>
        <w:ind w:firstLine="709"/>
        <w:jc w:val="both"/>
        <w:rPr>
          <w:rFonts w:ascii="Arial" w:hAnsi="Arial" w:cs="Arial"/>
          <w:b/>
          <w:bCs/>
          <w:sz w:val="24"/>
          <w:szCs w:val="24"/>
        </w:rPr>
      </w:pPr>
    </w:p>
    <w:p w14:paraId="1D05568E" w14:textId="5195D1A2" w:rsidR="00FA1B28" w:rsidRPr="00FA2973" w:rsidRDefault="00FA1B28" w:rsidP="00FA1B28">
      <w:pPr>
        <w:spacing w:after="0" w:line="360" w:lineRule="auto"/>
        <w:ind w:firstLine="709"/>
        <w:jc w:val="both"/>
        <w:rPr>
          <w:rFonts w:ascii="Arial" w:hAnsi="Arial" w:cs="Arial"/>
          <w:b/>
          <w:bCs/>
          <w:sz w:val="24"/>
          <w:szCs w:val="24"/>
        </w:rPr>
      </w:pPr>
      <w:r w:rsidRPr="00FA2973">
        <w:rPr>
          <w:rFonts w:ascii="Arial" w:hAnsi="Arial" w:cs="Arial"/>
          <w:b/>
          <w:bCs/>
          <w:sz w:val="24"/>
          <w:szCs w:val="24"/>
          <w:lang w:val="en-US"/>
        </w:rPr>
        <w:t>G</w:t>
      </w:r>
      <w:r w:rsidRPr="00FA2973">
        <w:rPr>
          <w:rFonts w:ascii="Arial" w:hAnsi="Arial" w:cs="Arial"/>
          <w:b/>
          <w:bCs/>
          <w:sz w:val="24"/>
          <w:szCs w:val="24"/>
        </w:rPr>
        <w:t xml:space="preserve">.4 Поворот </w:t>
      </w:r>
      <w:r w:rsidR="00D47A67" w:rsidRPr="00FA2973">
        <w:rPr>
          <w:rFonts w:ascii="Arial" w:hAnsi="Arial" w:cs="Arial"/>
          <w:b/>
          <w:bCs/>
          <w:sz w:val="24"/>
          <w:szCs w:val="24"/>
        </w:rPr>
        <w:t>корпусов</w:t>
      </w:r>
      <w:r w:rsidRPr="00FA2973">
        <w:rPr>
          <w:rFonts w:ascii="Arial" w:hAnsi="Arial" w:cs="Arial"/>
          <w:b/>
          <w:bCs/>
          <w:sz w:val="24"/>
          <w:szCs w:val="24"/>
        </w:rPr>
        <w:t xml:space="preserve"> </w:t>
      </w:r>
      <w:r w:rsidRPr="00FA2973">
        <w:rPr>
          <w:rFonts w:ascii="Arial" w:hAnsi="Arial" w:cs="Arial"/>
          <w:b/>
          <w:bCs/>
          <w:sz w:val="24"/>
          <w:szCs w:val="24"/>
          <w:lang w:val="en-US"/>
        </w:rPr>
        <w:t>EUT</w:t>
      </w:r>
    </w:p>
    <w:p w14:paraId="70D63BAE" w14:textId="2C7B9C68"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Прям</w:t>
      </w:r>
      <w:r w:rsidR="00D47A67" w:rsidRPr="00FA2973">
        <w:rPr>
          <w:rFonts w:ascii="Arial" w:hAnsi="Arial" w:cs="Arial"/>
        </w:rPr>
        <w:t>ую</w:t>
      </w:r>
      <w:r w:rsidRPr="00FA2973">
        <w:rPr>
          <w:rFonts w:ascii="Arial" w:hAnsi="Arial" w:cs="Arial"/>
        </w:rPr>
        <w:t xml:space="preserve"> индукци</w:t>
      </w:r>
      <w:r w:rsidR="00D47A67" w:rsidRPr="00FA2973">
        <w:rPr>
          <w:rFonts w:ascii="Arial" w:hAnsi="Arial" w:cs="Arial"/>
        </w:rPr>
        <w:t>ю</w:t>
      </w:r>
      <w:r w:rsidRPr="00FA2973">
        <w:rPr>
          <w:rFonts w:ascii="Arial" w:hAnsi="Arial" w:cs="Arial"/>
        </w:rPr>
        <w:t xml:space="preserve"> электромагнитного поля в корпусе </w:t>
      </w:r>
      <w:r w:rsidR="00D47A67" w:rsidRPr="00FA2973">
        <w:rPr>
          <w:rFonts w:ascii="Arial" w:hAnsi="Arial" w:cs="Arial"/>
        </w:rPr>
        <w:t xml:space="preserve">EUT </w:t>
      </w:r>
      <w:r w:rsidRPr="00FA2973">
        <w:rPr>
          <w:rFonts w:ascii="Arial" w:hAnsi="Arial" w:cs="Arial"/>
        </w:rPr>
        <w:t>обеспечива</w:t>
      </w:r>
      <w:r w:rsidR="00D47A67" w:rsidRPr="00FA2973">
        <w:rPr>
          <w:rFonts w:ascii="Arial" w:hAnsi="Arial" w:cs="Arial"/>
        </w:rPr>
        <w:t>ют</w:t>
      </w:r>
      <w:r w:rsidR="006916C9" w:rsidRPr="00FA2973">
        <w:rPr>
          <w:rFonts w:ascii="Arial" w:hAnsi="Arial" w:cs="Arial"/>
        </w:rPr>
        <w:t xml:space="preserve"> проведением</w:t>
      </w:r>
      <w:r w:rsidRPr="00FA2973">
        <w:rPr>
          <w:rFonts w:ascii="Arial" w:hAnsi="Arial" w:cs="Arial"/>
        </w:rPr>
        <w:t xml:space="preserve"> </w:t>
      </w:r>
      <w:r w:rsidR="006916C9" w:rsidRPr="00FA2973">
        <w:rPr>
          <w:rFonts w:ascii="Arial" w:hAnsi="Arial" w:cs="Arial"/>
        </w:rPr>
        <w:t>изменения положения (</w:t>
      </w:r>
      <w:r w:rsidRPr="00FA2973">
        <w:rPr>
          <w:rFonts w:ascii="Arial" w:hAnsi="Arial" w:cs="Arial"/>
        </w:rPr>
        <w:t>поворота</w:t>
      </w:r>
      <w:r w:rsidR="006916C9" w:rsidRPr="00FA2973">
        <w:rPr>
          <w:rFonts w:ascii="Arial" w:hAnsi="Arial" w:cs="Arial"/>
        </w:rPr>
        <w:t>)</w:t>
      </w:r>
      <w:r w:rsidRPr="00FA2973">
        <w:rPr>
          <w:rFonts w:ascii="Arial" w:hAnsi="Arial" w:cs="Arial"/>
        </w:rPr>
        <w:t xml:space="preserve"> </w:t>
      </w:r>
      <w:bookmarkStart w:id="66" w:name="_Hlk197772077"/>
      <w:r w:rsidR="006916C9" w:rsidRPr="00FA2973">
        <w:rPr>
          <w:rFonts w:ascii="Arial" w:hAnsi="Arial" w:cs="Arial"/>
        </w:rPr>
        <w:t>EUT</w:t>
      </w:r>
      <w:bookmarkEnd w:id="66"/>
      <w:r w:rsidR="006916C9" w:rsidRPr="00FA2973">
        <w:rPr>
          <w:rFonts w:ascii="Arial" w:hAnsi="Arial" w:cs="Arial"/>
        </w:rPr>
        <w:t xml:space="preserve">. </w:t>
      </w:r>
      <w:r w:rsidRPr="00FA2973">
        <w:rPr>
          <w:rFonts w:ascii="Arial" w:hAnsi="Arial" w:cs="Arial"/>
        </w:rPr>
        <w:t>Это крайне важно, поскольку</w:t>
      </w:r>
      <w:r w:rsidR="006916C9" w:rsidRPr="00FA2973">
        <w:rPr>
          <w:rFonts w:ascii="Arial" w:hAnsi="Arial" w:cs="Arial"/>
        </w:rPr>
        <w:t xml:space="preserve"> в этом случае</w:t>
      </w:r>
      <w:r w:rsidRPr="00FA2973">
        <w:rPr>
          <w:rFonts w:ascii="Arial" w:hAnsi="Arial" w:cs="Arial"/>
        </w:rPr>
        <w:t xml:space="preserve"> чувствительные электронные схемы могут</w:t>
      </w:r>
      <w:r w:rsidR="006916C9" w:rsidRPr="00FA2973">
        <w:rPr>
          <w:rFonts w:ascii="Arial" w:hAnsi="Arial" w:cs="Arial"/>
        </w:rPr>
        <w:t xml:space="preserve"> быть </w:t>
      </w:r>
      <w:r w:rsidRPr="00FA2973">
        <w:rPr>
          <w:rFonts w:ascii="Arial" w:hAnsi="Arial" w:cs="Arial"/>
        </w:rPr>
        <w:t>подверг</w:t>
      </w:r>
      <w:r w:rsidR="006916C9" w:rsidRPr="00FA2973">
        <w:rPr>
          <w:rFonts w:ascii="Arial" w:hAnsi="Arial" w:cs="Arial"/>
        </w:rPr>
        <w:t>нуты</w:t>
      </w:r>
      <w:r w:rsidRPr="00FA2973">
        <w:rPr>
          <w:rFonts w:ascii="Arial" w:hAnsi="Arial" w:cs="Arial"/>
        </w:rPr>
        <w:t xml:space="preserve"> прямому воздействию излучения на печатные платы и узлы. </w:t>
      </w:r>
    </w:p>
    <w:p w14:paraId="15842E57" w14:textId="794B1CFB" w:rsidR="00C02088" w:rsidRPr="00FA2973" w:rsidRDefault="00FA1B28" w:rsidP="00FA1B28">
      <w:pPr>
        <w:spacing w:after="0" w:line="360" w:lineRule="auto"/>
        <w:ind w:firstLine="709"/>
        <w:jc w:val="both"/>
        <w:rPr>
          <w:rFonts w:ascii="Arial" w:hAnsi="Arial" w:cs="Arial"/>
        </w:rPr>
      </w:pPr>
      <w:r w:rsidRPr="00FA2973">
        <w:rPr>
          <w:rFonts w:ascii="Arial" w:hAnsi="Arial" w:cs="Arial"/>
        </w:rPr>
        <w:t xml:space="preserve">Если поворот </w:t>
      </w:r>
      <w:r w:rsidR="006916C9" w:rsidRPr="00FA2973">
        <w:rPr>
          <w:rFonts w:ascii="Arial" w:hAnsi="Arial" w:cs="Arial"/>
        </w:rPr>
        <w:t>корпус</w:t>
      </w:r>
      <w:r w:rsidR="00362FA6" w:rsidRPr="00FA2973">
        <w:rPr>
          <w:rFonts w:ascii="Arial" w:hAnsi="Arial" w:cs="Arial"/>
        </w:rPr>
        <w:t>ов</w:t>
      </w:r>
      <w:r w:rsidRPr="00FA2973">
        <w:rPr>
          <w:rFonts w:ascii="Arial" w:hAnsi="Arial" w:cs="Arial"/>
        </w:rPr>
        <w:t xml:space="preserve"> можно выполнить без существенной пере</w:t>
      </w:r>
      <w:r w:rsidR="006916C9" w:rsidRPr="00FA2973">
        <w:rPr>
          <w:rFonts w:ascii="Arial" w:hAnsi="Arial" w:cs="Arial"/>
        </w:rPr>
        <w:t>компоновки</w:t>
      </w:r>
      <w:r w:rsidRPr="00FA2973">
        <w:rPr>
          <w:rFonts w:ascii="Arial" w:hAnsi="Arial" w:cs="Arial"/>
        </w:rPr>
        <w:t xml:space="preserve"> кабелей, то каждый </w:t>
      </w:r>
      <w:r w:rsidR="006916C9" w:rsidRPr="00FA2973">
        <w:rPr>
          <w:rFonts w:ascii="Arial" w:hAnsi="Arial" w:cs="Arial"/>
        </w:rPr>
        <w:t>корпус</w:t>
      </w:r>
      <w:r w:rsidRPr="00FA2973">
        <w:rPr>
          <w:rFonts w:ascii="Arial" w:hAnsi="Arial" w:cs="Arial"/>
        </w:rPr>
        <w:t xml:space="preserve"> можно поворачивать, оставляя кабели в прежнем положении. Перекомпоновка кабелей каждый раз при повороте</w:t>
      </w:r>
      <w:r w:rsidR="006916C9" w:rsidRPr="00FA2973">
        <w:rPr>
          <w:rFonts w:ascii="Arial" w:hAnsi="Arial" w:cs="Arial"/>
        </w:rPr>
        <w:t xml:space="preserve"> EUT</w:t>
      </w:r>
      <w:r w:rsidRPr="00FA2973">
        <w:rPr>
          <w:rFonts w:ascii="Arial" w:hAnsi="Arial" w:cs="Arial"/>
        </w:rPr>
        <w:t xml:space="preserve"> не требуется, если хотя бы одна конфигурация расположения кабелей соответствует правилам прокладки кабелей, описанным </w:t>
      </w:r>
      <w:r w:rsidR="006916C9" w:rsidRPr="00FA2973">
        <w:rPr>
          <w:rFonts w:ascii="Arial" w:hAnsi="Arial" w:cs="Arial"/>
        </w:rPr>
        <w:t>выше</w:t>
      </w:r>
      <w:r w:rsidRPr="00FA2973">
        <w:rPr>
          <w:rFonts w:ascii="Arial" w:hAnsi="Arial" w:cs="Arial"/>
        </w:rPr>
        <w:t>. Испытательная лаборатория может</w:t>
      </w:r>
      <w:r w:rsidR="006916C9" w:rsidRPr="00FA2973">
        <w:rPr>
          <w:rFonts w:ascii="Arial" w:hAnsi="Arial" w:cs="Arial"/>
        </w:rPr>
        <w:t>,</w:t>
      </w:r>
      <w:r w:rsidRPr="00FA2973">
        <w:rPr>
          <w:rFonts w:ascii="Arial" w:hAnsi="Arial" w:cs="Arial"/>
        </w:rPr>
        <w:t xml:space="preserve"> </w:t>
      </w:r>
      <w:r w:rsidR="006916C9" w:rsidRPr="00FA2973">
        <w:rPr>
          <w:rFonts w:ascii="Arial" w:hAnsi="Arial" w:cs="Arial"/>
        </w:rPr>
        <w:t>на свое усмотрение, организовать размещение</w:t>
      </w:r>
      <w:r w:rsidRPr="00FA2973">
        <w:rPr>
          <w:rFonts w:ascii="Arial" w:hAnsi="Arial" w:cs="Arial"/>
        </w:rPr>
        <w:t xml:space="preserve"> испытательн</w:t>
      </w:r>
      <w:r w:rsidR="006916C9" w:rsidRPr="00FA2973">
        <w:rPr>
          <w:rFonts w:ascii="Arial" w:hAnsi="Arial" w:cs="Arial"/>
        </w:rPr>
        <w:t>ой</w:t>
      </w:r>
      <w:r w:rsidRPr="00FA2973">
        <w:rPr>
          <w:rFonts w:ascii="Arial" w:hAnsi="Arial" w:cs="Arial"/>
        </w:rPr>
        <w:t xml:space="preserve"> установк</w:t>
      </w:r>
      <w:r w:rsidR="006916C9" w:rsidRPr="00FA2973">
        <w:rPr>
          <w:rFonts w:ascii="Arial" w:hAnsi="Arial" w:cs="Arial"/>
        </w:rPr>
        <w:t>и</w:t>
      </w:r>
      <w:r w:rsidRPr="00FA2973">
        <w:rPr>
          <w:rFonts w:ascii="Arial" w:hAnsi="Arial" w:cs="Arial"/>
        </w:rPr>
        <w:t xml:space="preserve">, например, с </w:t>
      </w:r>
      <w:r w:rsidR="006916C9" w:rsidRPr="00FA2973">
        <w:rPr>
          <w:rFonts w:ascii="Arial" w:hAnsi="Arial" w:cs="Arial"/>
        </w:rPr>
        <w:t>соблюдением</w:t>
      </w:r>
      <w:r w:rsidRPr="00FA2973">
        <w:rPr>
          <w:rFonts w:ascii="Arial" w:hAnsi="Arial" w:cs="Arial"/>
        </w:rPr>
        <w:t xml:space="preserve"> вращательной симметрии, чтобы корпус</w:t>
      </w:r>
      <w:r w:rsidR="006916C9" w:rsidRPr="00FA2973">
        <w:rPr>
          <w:rFonts w:ascii="Arial" w:hAnsi="Arial" w:cs="Arial"/>
        </w:rPr>
        <w:t>а</w:t>
      </w:r>
      <w:r w:rsidRPr="00FA2973">
        <w:rPr>
          <w:rFonts w:ascii="Arial" w:hAnsi="Arial" w:cs="Arial"/>
        </w:rPr>
        <w:t xml:space="preserve"> </w:t>
      </w:r>
      <w:r w:rsidR="006916C9" w:rsidRPr="00FA2973">
        <w:rPr>
          <w:rFonts w:ascii="Arial" w:hAnsi="Arial" w:cs="Arial"/>
        </w:rPr>
        <w:t xml:space="preserve">EUT </w:t>
      </w:r>
      <w:r w:rsidRPr="00FA2973">
        <w:rPr>
          <w:rFonts w:ascii="Arial" w:hAnsi="Arial" w:cs="Arial"/>
        </w:rPr>
        <w:t>можно было поворачивать с помощью автоматического поворотного стола, или организовать так, чтобы корпус(</w:t>
      </w:r>
      <w:r w:rsidR="006916C9" w:rsidRPr="00FA2973">
        <w:rPr>
          <w:rFonts w:ascii="Arial" w:hAnsi="Arial" w:cs="Arial"/>
        </w:rPr>
        <w:t>а</w:t>
      </w:r>
      <w:r w:rsidRPr="00FA2973">
        <w:rPr>
          <w:rFonts w:ascii="Arial" w:hAnsi="Arial" w:cs="Arial"/>
        </w:rPr>
        <w:t xml:space="preserve">) </w:t>
      </w:r>
      <w:r w:rsidR="006916C9" w:rsidRPr="00FA2973">
        <w:rPr>
          <w:rFonts w:ascii="Arial" w:hAnsi="Arial" w:cs="Arial"/>
        </w:rPr>
        <w:t xml:space="preserve">EUT </w:t>
      </w:r>
      <w:r w:rsidRPr="00FA2973">
        <w:rPr>
          <w:rFonts w:ascii="Arial" w:hAnsi="Arial" w:cs="Arial"/>
        </w:rPr>
        <w:t>можно было поворачивать вручную во время каждого частичного сканирования, при условии соблюдения общих правил компоновки испытательной установки.</w:t>
      </w:r>
    </w:p>
    <w:p w14:paraId="3445E083" w14:textId="77777777" w:rsidR="00DC16E7" w:rsidRPr="00FA2973" w:rsidRDefault="00DC16E7">
      <w:pPr>
        <w:rPr>
          <w:rFonts w:ascii="Arial" w:hAnsi="Arial" w:cs="Arial"/>
          <w:b/>
          <w:bCs/>
          <w:sz w:val="28"/>
          <w:szCs w:val="28"/>
        </w:rPr>
      </w:pPr>
      <w:r w:rsidRPr="00FA2973">
        <w:rPr>
          <w:rFonts w:ascii="Arial" w:hAnsi="Arial" w:cs="Arial"/>
          <w:b/>
          <w:bCs/>
          <w:sz w:val="28"/>
          <w:szCs w:val="28"/>
        </w:rPr>
        <w:br w:type="page"/>
      </w:r>
    </w:p>
    <w:p w14:paraId="401B1CF3" w14:textId="1B700A3F" w:rsidR="00FA1B28" w:rsidRPr="00FA2973" w:rsidRDefault="00FA1B28" w:rsidP="00FA1B28">
      <w:pPr>
        <w:jc w:val="center"/>
        <w:rPr>
          <w:rFonts w:ascii="Arial" w:hAnsi="Arial" w:cs="Arial"/>
          <w:b/>
          <w:bCs/>
          <w:sz w:val="24"/>
          <w:szCs w:val="24"/>
        </w:rPr>
      </w:pPr>
      <w:r w:rsidRPr="00FA2973">
        <w:rPr>
          <w:rFonts w:ascii="Arial" w:hAnsi="Arial" w:cs="Arial"/>
          <w:b/>
          <w:bCs/>
          <w:sz w:val="24"/>
          <w:szCs w:val="24"/>
        </w:rPr>
        <w:lastRenderedPageBreak/>
        <w:t>Приложение H</w:t>
      </w:r>
    </w:p>
    <w:p w14:paraId="71AEF780" w14:textId="77777777" w:rsidR="00FA1B28" w:rsidRPr="00FA2973" w:rsidRDefault="00FA1B28" w:rsidP="00FA1B28">
      <w:pPr>
        <w:jc w:val="center"/>
        <w:rPr>
          <w:rFonts w:ascii="Arial" w:hAnsi="Arial" w:cs="Arial"/>
          <w:b/>
          <w:bCs/>
          <w:sz w:val="24"/>
          <w:szCs w:val="24"/>
        </w:rPr>
      </w:pPr>
      <w:bookmarkStart w:id="67" w:name="_Hlk197685502"/>
      <w:r w:rsidRPr="00FA2973">
        <w:rPr>
          <w:rFonts w:ascii="Arial" w:hAnsi="Arial" w:cs="Arial"/>
          <w:b/>
          <w:bCs/>
          <w:sz w:val="24"/>
          <w:szCs w:val="24"/>
        </w:rPr>
        <w:t>(справочное)</w:t>
      </w:r>
    </w:p>
    <w:bookmarkEnd w:id="67"/>
    <w:p w14:paraId="3C537DA9" w14:textId="6A61AE1B" w:rsidR="00FA1B28" w:rsidRPr="00FA2973" w:rsidRDefault="00FA1B28" w:rsidP="00FA1B28">
      <w:pPr>
        <w:jc w:val="center"/>
        <w:rPr>
          <w:rFonts w:ascii="Arial" w:hAnsi="Arial" w:cs="Arial"/>
          <w:b/>
          <w:bCs/>
          <w:sz w:val="24"/>
          <w:szCs w:val="24"/>
        </w:rPr>
      </w:pPr>
      <w:r w:rsidRPr="00FA2973">
        <w:rPr>
          <w:rFonts w:ascii="Arial" w:hAnsi="Arial" w:cs="Arial"/>
          <w:b/>
          <w:bCs/>
          <w:sz w:val="24"/>
          <w:szCs w:val="24"/>
        </w:rPr>
        <w:t xml:space="preserve">Примеры испытательных установок </w:t>
      </w:r>
      <w:proofErr w:type="gramStart"/>
      <w:r w:rsidRPr="00FA2973">
        <w:rPr>
          <w:rFonts w:ascii="Arial" w:hAnsi="Arial" w:cs="Arial"/>
          <w:b/>
          <w:bCs/>
          <w:sz w:val="24"/>
          <w:szCs w:val="24"/>
        </w:rPr>
        <w:t>для</w:t>
      </w:r>
      <w:proofErr w:type="gramEnd"/>
      <w:r w:rsidRPr="00FA2973">
        <w:rPr>
          <w:rFonts w:ascii="Arial" w:hAnsi="Arial" w:cs="Arial"/>
          <w:b/>
          <w:bCs/>
          <w:sz w:val="24"/>
          <w:szCs w:val="24"/>
        </w:rPr>
        <w:t xml:space="preserve"> больших и тяжелых </w:t>
      </w:r>
      <w:r w:rsidR="00E51549" w:rsidRPr="00FA2973">
        <w:rPr>
          <w:rFonts w:ascii="Arial" w:hAnsi="Arial" w:cs="Arial"/>
          <w:b/>
          <w:bCs/>
          <w:sz w:val="24"/>
          <w:szCs w:val="24"/>
          <w:lang w:val="en-US"/>
        </w:rPr>
        <w:t>EUT</w:t>
      </w:r>
    </w:p>
    <w:p w14:paraId="3237BD76" w14:textId="77777777" w:rsidR="00E72333" w:rsidRPr="00FA2973" w:rsidRDefault="00E72333" w:rsidP="00FA1B28">
      <w:pPr>
        <w:spacing w:after="0" w:line="360" w:lineRule="auto"/>
        <w:ind w:firstLine="709"/>
        <w:rPr>
          <w:rFonts w:ascii="Arial" w:hAnsi="Arial" w:cs="Arial"/>
          <w:b/>
          <w:bCs/>
          <w:sz w:val="24"/>
          <w:szCs w:val="24"/>
        </w:rPr>
      </w:pPr>
    </w:p>
    <w:p w14:paraId="2A4DE794" w14:textId="7031668A" w:rsidR="00FA1B28" w:rsidRPr="00FA2973" w:rsidRDefault="00FA1B28" w:rsidP="00FA1B28">
      <w:pPr>
        <w:spacing w:after="0" w:line="360" w:lineRule="auto"/>
        <w:ind w:firstLine="709"/>
        <w:rPr>
          <w:rFonts w:ascii="Arial" w:hAnsi="Arial" w:cs="Arial"/>
          <w:b/>
          <w:bCs/>
          <w:sz w:val="24"/>
          <w:szCs w:val="24"/>
        </w:rPr>
      </w:pPr>
      <w:r w:rsidRPr="00FA2973">
        <w:rPr>
          <w:rFonts w:ascii="Arial" w:hAnsi="Arial" w:cs="Arial"/>
          <w:b/>
          <w:bCs/>
          <w:sz w:val="24"/>
          <w:szCs w:val="24"/>
        </w:rPr>
        <w:t xml:space="preserve">H.1 </w:t>
      </w:r>
      <w:r w:rsidR="00E51549" w:rsidRPr="00FA2973">
        <w:rPr>
          <w:rFonts w:ascii="Arial" w:hAnsi="Arial" w:cs="Arial"/>
          <w:b/>
          <w:bCs/>
          <w:sz w:val="24"/>
          <w:szCs w:val="24"/>
        </w:rPr>
        <w:t xml:space="preserve">EUT </w:t>
      </w:r>
      <w:r w:rsidRPr="00FA2973">
        <w:rPr>
          <w:rFonts w:ascii="Arial" w:hAnsi="Arial" w:cs="Arial"/>
          <w:b/>
          <w:bCs/>
          <w:sz w:val="24"/>
          <w:szCs w:val="24"/>
        </w:rPr>
        <w:t xml:space="preserve">с кабелями, </w:t>
      </w:r>
      <w:r w:rsidR="00E51549" w:rsidRPr="00FA2973">
        <w:rPr>
          <w:rFonts w:ascii="Arial" w:hAnsi="Arial" w:cs="Arial"/>
          <w:b/>
          <w:bCs/>
          <w:sz w:val="24"/>
          <w:szCs w:val="24"/>
        </w:rPr>
        <w:t xml:space="preserve">подводимыми </w:t>
      </w:r>
      <w:r w:rsidRPr="00FA2973">
        <w:rPr>
          <w:rFonts w:ascii="Arial" w:hAnsi="Arial" w:cs="Arial"/>
          <w:b/>
          <w:bCs/>
          <w:sz w:val="24"/>
          <w:szCs w:val="24"/>
        </w:rPr>
        <w:t>снизу</w:t>
      </w:r>
    </w:p>
    <w:p w14:paraId="6EA1E9A3" w14:textId="32F122FD"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На рисунке H.1 п</w:t>
      </w:r>
      <w:r w:rsidR="00E51549" w:rsidRPr="00FA2973">
        <w:rPr>
          <w:rFonts w:ascii="Arial" w:hAnsi="Arial" w:cs="Arial"/>
        </w:rPr>
        <w:t>риведен</w:t>
      </w:r>
      <w:r w:rsidRPr="00FA2973">
        <w:rPr>
          <w:rFonts w:ascii="Arial" w:hAnsi="Arial" w:cs="Arial"/>
        </w:rPr>
        <w:t xml:space="preserve"> пример организации испытательной установки для оборудования, в котором сигнальные и силовые кабели подв</w:t>
      </w:r>
      <w:r w:rsidR="00E51549" w:rsidRPr="00FA2973">
        <w:rPr>
          <w:rFonts w:ascii="Arial" w:hAnsi="Arial" w:cs="Arial"/>
        </w:rPr>
        <w:t>едены</w:t>
      </w:r>
      <w:r w:rsidRPr="00FA2973">
        <w:rPr>
          <w:rFonts w:ascii="Arial" w:hAnsi="Arial" w:cs="Arial"/>
        </w:rPr>
        <w:t xml:space="preserve"> снизу. </w:t>
      </w:r>
      <w:r w:rsidR="00E51549" w:rsidRPr="00FA2973">
        <w:rPr>
          <w:rFonts w:ascii="Arial" w:hAnsi="Arial" w:cs="Arial"/>
        </w:rPr>
        <w:t>EUT следует</w:t>
      </w:r>
      <w:r w:rsidRPr="00FA2973">
        <w:rPr>
          <w:rFonts w:ascii="Arial" w:hAnsi="Arial" w:cs="Arial"/>
        </w:rPr>
        <w:t xml:space="preserve"> разме</w:t>
      </w:r>
      <w:r w:rsidR="00E51549" w:rsidRPr="00FA2973">
        <w:rPr>
          <w:rFonts w:ascii="Arial" w:hAnsi="Arial" w:cs="Arial"/>
        </w:rPr>
        <w:t>стить</w:t>
      </w:r>
      <w:r w:rsidRPr="00FA2973">
        <w:rPr>
          <w:rFonts w:ascii="Arial" w:hAnsi="Arial" w:cs="Arial"/>
        </w:rPr>
        <w:t xml:space="preserve"> на изолирующем поддоне или другой изолирующей опоре толщиной 0,05 м или более. Можно использовать непроводящие ролики, которые</w:t>
      </w:r>
      <w:r w:rsidR="00E51549" w:rsidRPr="00FA2973">
        <w:rPr>
          <w:rFonts w:ascii="Arial" w:hAnsi="Arial" w:cs="Arial"/>
        </w:rPr>
        <w:t xml:space="preserve"> часто</w:t>
      </w:r>
      <w:r w:rsidRPr="00FA2973">
        <w:rPr>
          <w:rFonts w:ascii="Arial" w:hAnsi="Arial" w:cs="Arial"/>
        </w:rPr>
        <w:t xml:space="preserve"> используют </w:t>
      </w:r>
      <w:r w:rsidR="00E51549" w:rsidRPr="00FA2973">
        <w:rPr>
          <w:rFonts w:ascii="Arial" w:hAnsi="Arial" w:cs="Arial"/>
        </w:rPr>
        <w:t>на</w:t>
      </w:r>
      <w:r w:rsidRPr="00FA2973">
        <w:rPr>
          <w:rFonts w:ascii="Arial" w:hAnsi="Arial" w:cs="Arial"/>
        </w:rPr>
        <w:t xml:space="preserve"> больших и тяжелых </w:t>
      </w:r>
      <w:bookmarkStart w:id="68" w:name="_Hlk197772496"/>
      <w:r w:rsidR="00B93F09" w:rsidRPr="00FA2973">
        <w:rPr>
          <w:rFonts w:ascii="Arial" w:hAnsi="Arial" w:cs="Arial"/>
        </w:rPr>
        <w:t>EUT</w:t>
      </w:r>
      <w:bookmarkEnd w:id="68"/>
      <w:r w:rsidRPr="00FA2973">
        <w:rPr>
          <w:rFonts w:ascii="Arial" w:hAnsi="Arial" w:cs="Arial"/>
        </w:rPr>
        <w:t xml:space="preserve">. Большие кабели EUT, как правило, очень толстые и жесткие, их трудно сгибать, и они не предназначены для прокладки по земле. Таким образом, на практике вскрытие таких кабелей представляет собой весьма сложную задачу. В реальных установках эти кабели экранируются корпусом </w:t>
      </w:r>
      <w:r w:rsidR="00E51549" w:rsidRPr="00FA2973">
        <w:rPr>
          <w:rFonts w:ascii="Arial" w:hAnsi="Arial" w:cs="Arial"/>
        </w:rPr>
        <w:t xml:space="preserve">EUT </w:t>
      </w:r>
      <w:r w:rsidRPr="00FA2973">
        <w:rPr>
          <w:rFonts w:ascii="Arial" w:hAnsi="Arial" w:cs="Arial"/>
        </w:rPr>
        <w:t xml:space="preserve">и прокладываются непосредственно под землей. </w:t>
      </w:r>
      <w:r w:rsidR="00E51549" w:rsidRPr="00FA2973">
        <w:rPr>
          <w:rFonts w:ascii="Arial" w:hAnsi="Arial" w:cs="Arial"/>
        </w:rPr>
        <w:t>Нет необходимости подвергать воздействию электромагнитного поля такие</w:t>
      </w:r>
      <w:r w:rsidRPr="00FA2973">
        <w:rPr>
          <w:rFonts w:ascii="Arial" w:hAnsi="Arial" w:cs="Arial"/>
        </w:rPr>
        <w:t xml:space="preserve"> подземные кабели ввиду особенностей их фактической установки.</w:t>
      </w:r>
    </w:p>
    <w:p w14:paraId="42140FB0" w14:textId="52B5A463" w:rsidR="00FA1B28" w:rsidRPr="00FA2973" w:rsidRDefault="003A6DEE" w:rsidP="00FA1B28">
      <w:pPr>
        <w:rPr>
          <w:rFonts w:ascii="Arial" w:hAnsi="Arial" w:cs="Arial"/>
        </w:rPr>
      </w:pPr>
      <w:r w:rsidRPr="00FA2973">
        <w:rPr>
          <w:rFonts w:ascii="Arial" w:hAnsi="Arial" w:cs="Arial"/>
          <w:noProof/>
          <w:lang w:eastAsia="ru-RU"/>
        </w:rPr>
        <w:lastRenderedPageBreak/>
        <w:drawing>
          <wp:inline distT="0" distB="0" distL="0" distR="0" wp14:anchorId="2D376615" wp14:editId="77B0BFA9">
            <wp:extent cx="6048375" cy="5991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5991225"/>
                    </a:xfrm>
                    <a:prstGeom prst="rect">
                      <a:avLst/>
                    </a:prstGeom>
                    <a:noFill/>
                    <a:ln>
                      <a:noFill/>
                    </a:ln>
                  </pic:spPr>
                </pic:pic>
              </a:graphicData>
            </a:graphic>
          </wp:inline>
        </w:drawing>
      </w:r>
    </w:p>
    <w:p w14:paraId="14E988F6" w14:textId="1FD1DE6D" w:rsidR="00FA1B28" w:rsidRPr="00FA2973" w:rsidRDefault="00FA1B28" w:rsidP="004E2758">
      <w:pPr>
        <w:spacing w:after="0" w:line="360" w:lineRule="auto"/>
        <w:ind w:firstLine="709"/>
        <w:jc w:val="center"/>
        <w:rPr>
          <w:rFonts w:ascii="Arial" w:hAnsi="Arial" w:cs="Arial"/>
        </w:rPr>
      </w:pPr>
      <w:r w:rsidRPr="00FA2973">
        <w:rPr>
          <w:rFonts w:ascii="Arial" w:hAnsi="Arial" w:cs="Arial"/>
        </w:rPr>
        <w:t>Рисунок H.1 – Пример испытательной установки для EUT с нижн</w:t>
      </w:r>
      <w:r w:rsidR="00E51549" w:rsidRPr="00FA2973">
        <w:rPr>
          <w:rFonts w:ascii="Arial" w:hAnsi="Arial" w:cs="Arial"/>
        </w:rPr>
        <w:t>ей подводкой</w:t>
      </w:r>
    </w:p>
    <w:p w14:paraId="5E3803A2" w14:textId="7776D681" w:rsidR="00FA1B28" w:rsidRPr="00FA2973" w:rsidRDefault="00FA1B28" w:rsidP="004E2758">
      <w:pPr>
        <w:spacing w:after="0" w:line="360" w:lineRule="auto"/>
        <w:ind w:firstLine="709"/>
        <w:jc w:val="center"/>
        <w:rPr>
          <w:rFonts w:ascii="Arial" w:hAnsi="Arial" w:cs="Arial"/>
        </w:rPr>
      </w:pPr>
      <w:r w:rsidRPr="00FA2973">
        <w:rPr>
          <w:rFonts w:ascii="Arial" w:hAnsi="Arial" w:cs="Arial"/>
        </w:rPr>
        <w:t>подземны</w:t>
      </w:r>
      <w:r w:rsidR="00E51549" w:rsidRPr="00FA2973">
        <w:rPr>
          <w:rFonts w:ascii="Arial" w:hAnsi="Arial" w:cs="Arial"/>
        </w:rPr>
        <w:t>ми</w:t>
      </w:r>
      <w:r w:rsidRPr="00FA2973">
        <w:rPr>
          <w:rFonts w:ascii="Arial" w:hAnsi="Arial" w:cs="Arial"/>
        </w:rPr>
        <w:t xml:space="preserve"> кабел</w:t>
      </w:r>
      <w:r w:rsidR="00E51549" w:rsidRPr="00FA2973">
        <w:rPr>
          <w:rFonts w:ascii="Arial" w:hAnsi="Arial" w:cs="Arial"/>
        </w:rPr>
        <w:t>ями</w:t>
      </w:r>
      <w:r w:rsidRPr="00FA2973">
        <w:rPr>
          <w:rFonts w:ascii="Arial" w:hAnsi="Arial" w:cs="Arial"/>
        </w:rPr>
        <w:t xml:space="preserve"> (CMAD не показаны)</w:t>
      </w:r>
    </w:p>
    <w:p w14:paraId="25F03585" w14:textId="77777777" w:rsidR="00FA1B28" w:rsidRPr="00FA2973" w:rsidRDefault="00FA1B28" w:rsidP="00FA1B28">
      <w:pPr>
        <w:spacing w:after="0" w:line="360" w:lineRule="auto"/>
        <w:ind w:firstLine="709"/>
        <w:jc w:val="both"/>
        <w:rPr>
          <w:rFonts w:ascii="Arial" w:hAnsi="Arial" w:cs="Arial"/>
        </w:rPr>
      </w:pPr>
    </w:p>
    <w:p w14:paraId="0B41F6BA" w14:textId="38FD788D" w:rsidR="00FA1B28" w:rsidRPr="00FA2973" w:rsidRDefault="00FA1B28" w:rsidP="00FA1B28">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H.2 </w:t>
      </w:r>
      <w:r w:rsidR="004436FF" w:rsidRPr="00FA2973">
        <w:rPr>
          <w:rFonts w:ascii="Arial" w:hAnsi="Arial" w:cs="Arial"/>
          <w:b/>
          <w:bCs/>
          <w:sz w:val="24"/>
          <w:szCs w:val="24"/>
        </w:rPr>
        <w:t xml:space="preserve">EUT </w:t>
      </w:r>
      <w:r w:rsidRPr="00FA2973">
        <w:rPr>
          <w:rFonts w:ascii="Arial" w:hAnsi="Arial" w:cs="Arial"/>
          <w:b/>
          <w:bCs/>
          <w:sz w:val="24"/>
          <w:szCs w:val="24"/>
        </w:rPr>
        <w:t xml:space="preserve">с </w:t>
      </w:r>
      <w:r w:rsidR="004436FF" w:rsidRPr="00FA2973">
        <w:rPr>
          <w:rFonts w:ascii="Arial" w:hAnsi="Arial" w:cs="Arial"/>
          <w:b/>
          <w:bCs/>
          <w:sz w:val="24"/>
          <w:szCs w:val="24"/>
        </w:rPr>
        <w:t>подвесными</w:t>
      </w:r>
      <w:r w:rsidRPr="00FA2973">
        <w:rPr>
          <w:rFonts w:ascii="Arial" w:hAnsi="Arial" w:cs="Arial"/>
          <w:b/>
          <w:bCs/>
          <w:sz w:val="24"/>
          <w:szCs w:val="24"/>
        </w:rPr>
        <w:t xml:space="preserve"> кабелями</w:t>
      </w:r>
    </w:p>
    <w:p w14:paraId="129E842E" w14:textId="381AE1E4" w:rsidR="00FA1B28" w:rsidRPr="00FA2973" w:rsidRDefault="00FA1B28" w:rsidP="004A0125">
      <w:pPr>
        <w:spacing w:before="240" w:after="0" w:line="360" w:lineRule="auto"/>
        <w:ind w:firstLine="709"/>
        <w:jc w:val="both"/>
        <w:rPr>
          <w:rFonts w:ascii="Arial" w:hAnsi="Arial" w:cs="Arial"/>
        </w:rPr>
      </w:pPr>
      <w:r w:rsidRPr="00FA2973">
        <w:rPr>
          <w:rFonts w:ascii="Arial" w:hAnsi="Arial" w:cs="Arial"/>
        </w:rPr>
        <w:t>На рисунке H.2 п</w:t>
      </w:r>
      <w:r w:rsidR="004436FF" w:rsidRPr="00FA2973">
        <w:rPr>
          <w:rFonts w:ascii="Arial" w:hAnsi="Arial" w:cs="Arial"/>
        </w:rPr>
        <w:t>риведен</w:t>
      </w:r>
      <w:r w:rsidRPr="00FA2973">
        <w:rPr>
          <w:rFonts w:ascii="Arial" w:hAnsi="Arial" w:cs="Arial"/>
        </w:rPr>
        <w:t xml:space="preserve"> пример прокладки сигнальных и силовых кабелей, где сигнальные кабели проложены сверху из-за фактического метода установки, например, </w:t>
      </w:r>
      <w:r w:rsidR="004436FF" w:rsidRPr="00FA2973">
        <w:rPr>
          <w:rFonts w:ascii="Arial" w:hAnsi="Arial" w:cs="Arial"/>
        </w:rPr>
        <w:t>в</w:t>
      </w:r>
      <w:r w:rsidRPr="00FA2973">
        <w:rPr>
          <w:rFonts w:ascii="Arial" w:hAnsi="Arial" w:cs="Arial"/>
        </w:rPr>
        <w:t xml:space="preserve"> сетевы</w:t>
      </w:r>
      <w:r w:rsidR="004436FF" w:rsidRPr="00FA2973">
        <w:rPr>
          <w:rFonts w:ascii="Arial" w:hAnsi="Arial" w:cs="Arial"/>
        </w:rPr>
        <w:t>х</w:t>
      </w:r>
      <w:r w:rsidRPr="00FA2973">
        <w:rPr>
          <w:rFonts w:ascii="Arial" w:hAnsi="Arial" w:cs="Arial"/>
        </w:rPr>
        <w:t xml:space="preserve"> серверны</w:t>
      </w:r>
      <w:r w:rsidR="004436FF" w:rsidRPr="00FA2973">
        <w:rPr>
          <w:rFonts w:ascii="Arial" w:hAnsi="Arial" w:cs="Arial"/>
        </w:rPr>
        <w:t>х изделиях</w:t>
      </w:r>
      <w:r w:rsidRPr="00FA2973">
        <w:rPr>
          <w:rFonts w:ascii="Arial" w:hAnsi="Arial" w:cs="Arial"/>
        </w:rPr>
        <w:t xml:space="preserve">. Если </w:t>
      </w:r>
      <w:r w:rsidR="00327630" w:rsidRPr="00FA2973">
        <w:rPr>
          <w:rFonts w:ascii="Arial" w:hAnsi="Arial" w:cs="Arial"/>
        </w:rPr>
        <w:t xml:space="preserve">в качестве составной части </w:t>
      </w:r>
      <w:r w:rsidRPr="00FA2973">
        <w:rPr>
          <w:rFonts w:ascii="Arial" w:hAnsi="Arial" w:cs="Arial"/>
        </w:rPr>
        <w:t xml:space="preserve">установки </w:t>
      </w:r>
      <w:r w:rsidR="00B93F09" w:rsidRPr="00FA2973">
        <w:rPr>
          <w:rFonts w:ascii="Arial" w:hAnsi="Arial" w:cs="Arial"/>
        </w:rPr>
        <w:t>EUT</w:t>
      </w:r>
      <w:r w:rsidRPr="00FA2973">
        <w:rPr>
          <w:rFonts w:ascii="Arial" w:hAnsi="Arial" w:cs="Arial"/>
        </w:rPr>
        <w:t xml:space="preserve"> указаны токопроводящие или экранированные кабельные </w:t>
      </w:r>
      <w:r w:rsidR="00327630" w:rsidRPr="00FA2973">
        <w:rPr>
          <w:rFonts w:ascii="Arial" w:hAnsi="Arial" w:cs="Arial"/>
        </w:rPr>
        <w:t>каналы</w:t>
      </w:r>
      <w:r w:rsidRPr="00FA2973">
        <w:rPr>
          <w:rFonts w:ascii="Arial" w:hAnsi="Arial" w:cs="Arial"/>
        </w:rPr>
        <w:t xml:space="preserve">, их также следует использовать для испытательной установки. </w:t>
      </w:r>
      <w:r w:rsidR="00327630" w:rsidRPr="00FA2973">
        <w:rPr>
          <w:rFonts w:ascii="Arial" w:hAnsi="Arial" w:cs="Arial"/>
        </w:rPr>
        <w:t>По возможности</w:t>
      </w:r>
      <w:r w:rsidRPr="00FA2973">
        <w:rPr>
          <w:rFonts w:ascii="Arial" w:hAnsi="Arial" w:cs="Arial"/>
        </w:rPr>
        <w:t xml:space="preserve">, избыточная длина кабелей, соединяющих блоки </w:t>
      </w:r>
      <w:bookmarkStart w:id="69" w:name="_Hlk197774584"/>
      <w:r w:rsidR="00B93F09" w:rsidRPr="00FA2973">
        <w:rPr>
          <w:rFonts w:ascii="Arial" w:hAnsi="Arial" w:cs="Arial"/>
        </w:rPr>
        <w:t>EUT</w:t>
      </w:r>
      <w:bookmarkEnd w:id="69"/>
      <w:r w:rsidRPr="00FA2973">
        <w:rPr>
          <w:rFonts w:ascii="Arial" w:hAnsi="Arial" w:cs="Arial"/>
        </w:rPr>
        <w:t>, должна быть св</w:t>
      </w:r>
      <w:r w:rsidR="005249BB">
        <w:rPr>
          <w:rFonts w:ascii="Arial" w:hAnsi="Arial" w:cs="Arial"/>
        </w:rPr>
        <w:t>е</w:t>
      </w:r>
      <w:r w:rsidRPr="00FA2973">
        <w:rPr>
          <w:rFonts w:ascii="Arial" w:hAnsi="Arial" w:cs="Arial"/>
        </w:rPr>
        <w:t xml:space="preserve">рнута с </w:t>
      </w:r>
      <w:r w:rsidR="00327630" w:rsidRPr="00FA2973">
        <w:rPr>
          <w:rFonts w:ascii="Arial" w:hAnsi="Arial" w:cs="Arial"/>
        </w:rPr>
        <w:t xml:space="preserve">обеспечением </w:t>
      </w:r>
      <w:r w:rsidRPr="00FA2973">
        <w:rPr>
          <w:rFonts w:ascii="Arial" w:hAnsi="Arial" w:cs="Arial"/>
        </w:rPr>
        <w:t>низкой индуктивност</w:t>
      </w:r>
      <w:r w:rsidR="00327630" w:rsidRPr="00FA2973">
        <w:rPr>
          <w:rFonts w:ascii="Arial" w:hAnsi="Arial" w:cs="Arial"/>
        </w:rPr>
        <w:t>и</w:t>
      </w:r>
      <w:r w:rsidRPr="00FA2973">
        <w:rPr>
          <w:rFonts w:ascii="Arial" w:hAnsi="Arial" w:cs="Arial"/>
        </w:rPr>
        <w:t xml:space="preserve"> приблизительно в центре кабеля.</w:t>
      </w:r>
    </w:p>
    <w:p w14:paraId="48EF1E6A" w14:textId="77777777" w:rsidR="008C5DF5" w:rsidRPr="00FA2973" w:rsidRDefault="00FA1B28" w:rsidP="00FA1B28">
      <w:pPr>
        <w:spacing w:after="0" w:line="360" w:lineRule="auto"/>
        <w:ind w:firstLine="709"/>
        <w:jc w:val="both"/>
        <w:rPr>
          <w:rFonts w:ascii="Arial" w:hAnsi="Arial" w:cs="Arial"/>
        </w:rPr>
      </w:pPr>
      <w:r w:rsidRPr="00FA2973">
        <w:rPr>
          <w:rFonts w:ascii="Arial" w:hAnsi="Arial" w:cs="Arial"/>
        </w:rPr>
        <w:lastRenderedPageBreak/>
        <w:t xml:space="preserve">Если </w:t>
      </w:r>
      <w:r w:rsidR="00327630" w:rsidRPr="00FA2973">
        <w:rPr>
          <w:rFonts w:ascii="Arial" w:hAnsi="Arial" w:cs="Arial"/>
        </w:rPr>
        <w:t xml:space="preserve">EUT </w:t>
      </w:r>
      <w:r w:rsidRPr="00FA2973">
        <w:rPr>
          <w:rFonts w:ascii="Arial" w:hAnsi="Arial" w:cs="Arial"/>
        </w:rPr>
        <w:t xml:space="preserve">слишком велико для того, чтобы </w:t>
      </w:r>
      <w:r w:rsidR="00327630" w:rsidRPr="00FA2973">
        <w:rPr>
          <w:rFonts w:ascii="Arial" w:hAnsi="Arial" w:cs="Arial"/>
        </w:rPr>
        <w:t>его можно было разместить</w:t>
      </w:r>
      <w:r w:rsidRPr="00FA2973">
        <w:rPr>
          <w:rFonts w:ascii="Arial" w:hAnsi="Arial" w:cs="Arial"/>
        </w:rPr>
        <w:t xml:space="preserve"> в окне UFA, то после каждого испытания следует перемещать един</w:t>
      </w:r>
      <w:r w:rsidR="00327630" w:rsidRPr="00FA2973">
        <w:rPr>
          <w:rFonts w:ascii="Arial" w:hAnsi="Arial" w:cs="Arial"/>
        </w:rPr>
        <w:t>ичное</w:t>
      </w:r>
      <w:r w:rsidRPr="00FA2973">
        <w:rPr>
          <w:rFonts w:ascii="Arial" w:hAnsi="Arial" w:cs="Arial"/>
        </w:rPr>
        <w:t xml:space="preserve"> окно UFA вдоль </w:t>
      </w:r>
      <w:r w:rsidR="00327630" w:rsidRPr="00FA2973">
        <w:rPr>
          <w:rFonts w:ascii="Arial" w:hAnsi="Arial" w:cs="Arial"/>
        </w:rPr>
        <w:t xml:space="preserve">EUT </w:t>
      </w:r>
      <w:r w:rsidRPr="00FA2973">
        <w:rPr>
          <w:rFonts w:ascii="Arial" w:hAnsi="Arial" w:cs="Arial"/>
        </w:rPr>
        <w:t xml:space="preserve">так, чтобы </w:t>
      </w:r>
      <w:r w:rsidR="00327630" w:rsidRPr="00FA2973">
        <w:rPr>
          <w:rFonts w:ascii="Arial" w:hAnsi="Arial" w:cs="Arial"/>
        </w:rPr>
        <w:t>EUT</w:t>
      </w:r>
      <w:r w:rsidRPr="00FA2973">
        <w:rPr>
          <w:rFonts w:ascii="Arial" w:hAnsi="Arial" w:cs="Arial"/>
        </w:rPr>
        <w:t xml:space="preserve">, включая </w:t>
      </w:r>
      <w:r w:rsidR="00327630" w:rsidRPr="00FA2973">
        <w:rPr>
          <w:rFonts w:ascii="Arial" w:hAnsi="Arial" w:cs="Arial"/>
        </w:rPr>
        <w:t>подвесные</w:t>
      </w:r>
      <w:r w:rsidRPr="00FA2973">
        <w:rPr>
          <w:rFonts w:ascii="Arial" w:hAnsi="Arial" w:cs="Arial"/>
        </w:rPr>
        <w:t xml:space="preserve"> кабели, было полностью</w:t>
      </w:r>
      <w:r w:rsidR="008C5DF5" w:rsidRPr="00FA2973">
        <w:rPr>
          <w:rFonts w:ascii="Arial" w:hAnsi="Arial" w:cs="Arial"/>
        </w:rPr>
        <w:t xml:space="preserve"> покрыто UFA.</w:t>
      </w:r>
    </w:p>
    <w:p w14:paraId="29B9623D" w14:textId="6C5C253B" w:rsidR="00FA1B28" w:rsidRPr="00FA2973" w:rsidRDefault="005249BB" w:rsidP="00FA1B28">
      <w:pPr>
        <w:spacing w:after="0" w:line="360" w:lineRule="auto"/>
        <w:ind w:firstLine="709"/>
        <w:jc w:val="both"/>
        <w:rPr>
          <w:rFonts w:ascii="Arial" w:hAnsi="Arial" w:cs="Arial"/>
        </w:rPr>
      </w:pPr>
      <w:r w:rsidRPr="005249BB">
        <w:rPr>
          <w:rFonts w:ascii="Arial" w:eastAsia="Times New Roman" w:hAnsi="Arial" w:cs="Arial"/>
          <w:noProof/>
          <w:spacing w:val="40"/>
          <w:sz w:val="18"/>
          <w:szCs w:val="18"/>
          <w:lang w:eastAsia="ru-RU"/>
        </w:rPr>
        <mc:AlternateContent>
          <mc:Choice Requires="wps">
            <w:drawing>
              <wp:anchor distT="0" distB="0" distL="114300" distR="114300" simplePos="0" relativeHeight="251822080" behindDoc="0" locked="0" layoutInCell="1" allowOverlap="1" wp14:anchorId="3646F57F" wp14:editId="1DDE1E87">
                <wp:simplePos x="0" y="0"/>
                <wp:positionH relativeFrom="column">
                  <wp:posOffset>3648710</wp:posOffset>
                </wp:positionH>
                <wp:positionV relativeFrom="paragraph">
                  <wp:posOffset>3775237</wp:posOffset>
                </wp:positionV>
                <wp:extent cx="584377" cy="223062"/>
                <wp:effectExtent l="0" t="0" r="6350" b="57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77" cy="223062"/>
                        </a:xfrm>
                        <a:prstGeom prst="rect">
                          <a:avLst/>
                        </a:prstGeom>
                        <a:solidFill>
                          <a:srgbClr val="FFFFFF"/>
                        </a:solidFill>
                        <a:ln w="9525">
                          <a:noFill/>
                          <a:miter lim="800000"/>
                          <a:headEnd/>
                          <a:tailEnd/>
                        </a:ln>
                      </wps:spPr>
                      <wps:txbx>
                        <w:txbxContent>
                          <w:p w14:paraId="6FBE33D2" w14:textId="2851AE86" w:rsidR="005249BB" w:rsidRPr="005249BB" w:rsidRDefault="005249BB" w:rsidP="005249BB">
                            <w:pPr>
                              <w:widowControl w:val="0"/>
                              <w:spacing w:after="0" w:line="0" w:lineRule="atLeast"/>
                              <w:rPr>
                                <w:rFonts w:ascii="Arial" w:hAnsi="Arial" w:cs="Arial"/>
                                <w:sz w:val="17"/>
                                <w:szCs w:val="17"/>
                                <w:lang w:val="en-US"/>
                              </w:rPr>
                            </w:pPr>
                            <w:r w:rsidRPr="005249BB">
                              <w:rPr>
                                <w:rFonts w:ascii="Arial" w:hAnsi="Arial" w:cs="Arial"/>
                                <w:sz w:val="17"/>
                                <w:szCs w:val="17"/>
                                <w:lang w:val="en-US"/>
                              </w:rPr>
                              <w:t>EUT/AE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7.3pt;margin-top:297.25pt;width:46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" stroked="f">
                <v:textbox>
                  <w:txbxContent>
                    <w:p w14:paraId="6FBE33D2" w14:textId="2851AE86" w:rsidR="005249BB" w:rsidRPr="005249BB" w:rsidRDefault="005249BB" w:rsidP="005249BB">
                      <w:pPr>
                        <w:widowControl w:val="0"/>
                        <w:spacing w:after="0" w:line="0" w:lineRule="atLeast"/>
                        <w:rPr>
                          <w:rFonts w:ascii="Arial" w:hAnsi="Arial" w:cs="Arial"/>
                          <w:sz w:val="17"/>
                          <w:szCs w:val="17"/>
                          <w:lang w:val="en-US"/>
                        </w:rPr>
                      </w:pPr>
                      <w:r w:rsidRPr="005249BB">
                        <w:rPr>
                          <w:rFonts w:ascii="Arial" w:hAnsi="Arial" w:cs="Arial"/>
                          <w:sz w:val="17"/>
                          <w:szCs w:val="17"/>
                          <w:lang w:val="en-US"/>
                        </w:rPr>
                        <w:t>EUT/AE</w:t>
                      </w:r>
                    </w:p>
                  </w:txbxContent>
                </v:textbox>
              </v:shape>
            </w:pict>
          </mc:Fallback>
        </mc:AlternateContent>
      </w:r>
      <w:r w:rsidR="00FA1B28" w:rsidRPr="00FA2973">
        <w:rPr>
          <w:rFonts w:ascii="Arial" w:hAnsi="Arial" w:cs="Arial"/>
        </w:rPr>
        <w:t xml:space="preserve"> </w:t>
      </w:r>
      <w:r w:rsidR="003A6DEE" w:rsidRPr="00FA2973">
        <w:rPr>
          <w:rFonts w:ascii="Arial" w:hAnsi="Arial" w:cs="Arial"/>
          <w:noProof/>
          <w:lang w:eastAsia="ru-RU"/>
        </w:rPr>
        <w:drawing>
          <wp:inline distT="0" distB="0" distL="0" distR="0" wp14:anchorId="17E03376" wp14:editId="46F9BC2A">
            <wp:extent cx="6119495" cy="58445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5844540"/>
                    </a:xfrm>
                    <a:prstGeom prst="rect">
                      <a:avLst/>
                    </a:prstGeom>
                    <a:noFill/>
                    <a:ln>
                      <a:noFill/>
                    </a:ln>
                  </pic:spPr>
                </pic:pic>
              </a:graphicData>
            </a:graphic>
          </wp:inline>
        </w:drawing>
      </w:r>
    </w:p>
    <w:p w14:paraId="60AB3784" w14:textId="6C71FF4D" w:rsidR="006F0F99" w:rsidRPr="00FA2973" w:rsidRDefault="006F0F99" w:rsidP="006F0F99">
      <w:pPr>
        <w:spacing w:after="0" w:line="360" w:lineRule="auto"/>
        <w:jc w:val="center"/>
        <w:rPr>
          <w:rFonts w:ascii="Arial" w:eastAsia="Times New Roman" w:hAnsi="Arial" w:cs="Arial"/>
          <w:spacing w:val="40"/>
          <w:sz w:val="18"/>
          <w:szCs w:val="18"/>
          <w:lang w:eastAsia="ru-RU"/>
        </w:rPr>
      </w:pPr>
    </w:p>
    <w:p w14:paraId="31E4FCA6" w14:textId="00B516D9" w:rsidR="00FA1B28" w:rsidRPr="00FA2973" w:rsidRDefault="00327630" w:rsidP="00FA1B28">
      <w:pPr>
        <w:spacing w:after="0" w:line="360" w:lineRule="auto"/>
        <w:ind w:firstLine="709"/>
        <w:jc w:val="both"/>
        <w:rPr>
          <w:rFonts w:ascii="Arial" w:hAnsi="Arial" w:cs="Arial"/>
          <w:sz w:val="18"/>
          <w:szCs w:val="18"/>
        </w:rPr>
      </w:pPr>
      <w:r w:rsidRPr="00FA2973">
        <w:rPr>
          <w:rFonts w:ascii="Arial" w:eastAsia="Times New Roman" w:hAnsi="Arial" w:cs="Arial"/>
          <w:spacing w:val="40"/>
          <w:sz w:val="18"/>
          <w:szCs w:val="18"/>
          <w:lang w:eastAsia="ru-RU"/>
        </w:rPr>
        <w:t>Примечание1</w:t>
      </w:r>
      <w:r w:rsidRPr="00FA2973">
        <w:rPr>
          <w:rFonts w:ascii="Arial" w:eastAsia="Times New Roman" w:hAnsi="Arial" w:cs="Arial"/>
          <w:sz w:val="18"/>
          <w:szCs w:val="18"/>
          <w:lang w:eastAsia="ru-RU"/>
        </w:rPr>
        <w:t xml:space="preserve"> ‒</w:t>
      </w:r>
      <w:r w:rsidR="00FA1B28" w:rsidRPr="00FA2973">
        <w:rPr>
          <w:rFonts w:ascii="Arial" w:hAnsi="Arial" w:cs="Arial"/>
          <w:sz w:val="18"/>
          <w:szCs w:val="18"/>
        </w:rPr>
        <w:t xml:space="preserve"> UFA соответствует размеру EUT с кабелями.</w:t>
      </w:r>
    </w:p>
    <w:p w14:paraId="4BA9BF9F" w14:textId="3B989962" w:rsidR="00FA1B28" w:rsidRPr="00FA2973" w:rsidRDefault="00327630" w:rsidP="00FA1B28">
      <w:pPr>
        <w:spacing w:after="0" w:line="360" w:lineRule="auto"/>
        <w:ind w:firstLine="709"/>
        <w:jc w:val="both"/>
        <w:rPr>
          <w:rFonts w:ascii="Arial" w:hAnsi="Arial" w:cs="Arial"/>
          <w:sz w:val="20"/>
          <w:szCs w:val="20"/>
        </w:rPr>
      </w:pPr>
      <w:r w:rsidRPr="00FA2973">
        <w:rPr>
          <w:rFonts w:ascii="Arial" w:eastAsia="Times New Roman" w:hAnsi="Arial" w:cs="Arial"/>
          <w:spacing w:val="40"/>
          <w:sz w:val="18"/>
          <w:szCs w:val="18"/>
          <w:lang w:eastAsia="ru-RU"/>
        </w:rPr>
        <w:t>Примечание</w:t>
      </w:r>
      <w:r w:rsidRPr="00FA2973">
        <w:rPr>
          <w:rFonts w:ascii="Arial" w:eastAsia="Times New Roman" w:hAnsi="Arial" w:cs="Arial"/>
          <w:sz w:val="18"/>
          <w:szCs w:val="18"/>
          <w:lang w:eastAsia="ru-RU"/>
        </w:rPr>
        <w:t xml:space="preserve"> 2 ‒</w:t>
      </w:r>
      <w:r w:rsidRPr="00FA2973">
        <w:rPr>
          <w:rFonts w:ascii="Arial" w:hAnsi="Arial" w:cs="Arial"/>
          <w:sz w:val="18"/>
          <w:szCs w:val="18"/>
        </w:rPr>
        <w:t xml:space="preserve"> Силовые кабели</w:t>
      </w:r>
      <w:r w:rsidR="00FA1B28" w:rsidRPr="00FA2973">
        <w:rPr>
          <w:rFonts w:ascii="Arial" w:hAnsi="Arial" w:cs="Arial"/>
          <w:sz w:val="18"/>
          <w:szCs w:val="18"/>
        </w:rPr>
        <w:t xml:space="preserve"> слишком велики для CMAD</w:t>
      </w:r>
      <w:r w:rsidR="00FA1B28" w:rsidRPr="00FA2973">
        <w:rPr>
          <w:rFonts w:ascii="Arial" w:hAnsi="Arial" w:cs="Arial"/>
          <w:sz w:val="20"/>
          <w:szCs w:val="20"/>
        </w:rPr>
        <w:t>.</w:t>
      </w:r>
    </w:p>
    <w:p w14:paraId="22245000" w14:textId="1325B87C" w:rsidR="00FA1B28" w:rsidRPr="00FA2973" w:rsidRDefault="00FA1B28" w:rsidP="00FA1B28">
      <w:pPr>
        <w:spacing w:after="0" w:line="360" w:lineRule="auto"/>
        <w:ind w:firstLine="709"/>
        <w:jc w:val="both"/>
        <w:rPr>
          <w:rFonts w:ascii="Arial" w:hAnsi="Arial" w:cs="Arial"/>
        </w:rPr>
      </w:pPr>
      <w:r w:rsidRPr="00FA2973">
        <w:rPr>
          <w:rFonts w:ascii="Arial" w:hAnsi="Arial" w:cs="Arial"/>
        </w:rPr>
        <w:t xml:space="preserve">Рисунок H.2 – Пример испытательной установки для EUT с </w:t>
      </w:r>
      <w:r w:rsidR="00327630" w:rsidRPr="00FA2973">
        <w:rPr>
          <w:rFonts w:ascii="Arial" w:hAnsi="Arial" w:cs="Arial"/>
        </w:rPr>
        <w:t xml:space="preserve">подвесными </w:t>
      </w:r>
      <w:r w:rsidRPr="00FA2973">
        <w:rPr>
          <w:rFonts w:ascii="Arial" w:hAnsi="Arial" w:cs="Arial"/>
        </w:rPr>
        <w:t>кабелями</w:t>
      </w:r>
    </w:p>
    <w:p w14:paraId="2410F53F" w14:textId="33C2FE0F" w:rsidR="00FA1B28" w:rsidRPr="00FA2973" w:rsidRDefault="00FA1B28"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t>H.3 EUT с несколькими кабелями и AE</w:t>
      </w:r>
    </w:p>
    <w:p w14:paraId="61F3F91E" w14:textId="7935E560" w:rsidR="0037148E" w:rsidRPr="00FA2973" w:rsidRDefault="00FA1B28" w:rsidP="004A0125">
      <w:pPr>
        <w:spacing w:before="240" w:after="0" w:line="360" w:lineRule="auto"/>
        <w:ind w:firstLine="709"/>
        <w:jc w:val="both"/>
        <w:rPr>
          <w:rFonts w:ascii="Arial" w:hAnsi="Arial" w:cs="Arial"/>
        </w:rPr>
      </w:pPr>
      <w:r w:rsidRPr="00FA2973">
        <w:rPr>
          <w:rFonts w:ascii="Arial" w:hAnsi="Arial" w:cs="Arial"/>
        </w:rPr>
        <w:t xml:space="preserve">На рисунке H.3 показан пример </w:t>
      </w:r>
      <w:r w:rsidR="00131765" w:rsidRPr="00FA2973">
        <w:rPr>
          <w:rFonts w:ascii="Arial" w:hAnsi="Arial" w:cs="Arial"/>
        </w:rPr>
        <w:t>прокладки</w:t>
      </w:r>
      <w:r w:rsidRPr="00FA2973">
        <w:rPr>
          <w:rFonts w:ascii="Arial" w:hAnsi="Arial" w:cs="Arial"/>
        </w:rPr>
        <w:t xml:space="preserve"> сигнальных и силовых кабелей</w:t>
      </w:r>
      <w:r w:rsidR="001D2C85" w:rsidRPr="00FA2973">
        <w:rPr>
          <w:rFonts w:ascii="Arial" w:hAnsi="Arial" w:cs="Arial"/>
        </w:rPr>
        <w:t xml:space="preserve"> между несколькими AE</w:t>
      </w:r>
      <w:r w:rsidRPr="00FA2973">
        <w:rPr>
          <w:rFonts w:ascii="Arial" w:hAnsi="Arial" w:cs="Arial"/>
        </w:rPr>
        <w:t xml:space="preserve">, </w:t>
      </w:r>
      <w:r w:rsidR="001D2C85" w:rsidRPr="00FA2973">
        <w:rPr>
          <w:rFonts w:ascii="Arial" w:hAnsi="Arial" w:cs="Arial"/>
        </w:rPr>
        <w:t>включающей</w:t>
      </w:r>
      <w:r w:rsidRPr="00FA2973">
        <w:rPr>
          <w:rFonts w:ascii="Arial" w:hAnsi="Arial" w:cs="Arial"/>
        </w:rPr>
        <w:t xml:space="preserve"> несколько кабелей различной длины и типа, например напольным многофункциональным принтером. </w:t>
      </w:r>
      <w:r w:rsidR="0037148E" w:rsidRPr="00FA2973">
        <w:rPr>
          <w:rFonts w:ascii="Arial" w:hAnsi="Arial" w:cs="Arial"/>
        </w:rPr>
        <w:t>Только достаточно длинные кабели следует подвергать в</w:t>
      </w:r>
      <w:r w:rsidRPr="00FA2973">
        <w:rPr>
          <w:rFonts w:ascii="Arial" w:hAnsi="Arial" w:cs="Arial"/>
        </w:rPr>
        <w:t xml:space="preserve">оздействию электромагнитного поля </w:t>
      </w:r>
      <w:r w:rsidR="0037148E" w:rsidRPr="00FA2973">
        <w:rPr>
          <w:rFonts w:ascii="Arial" w:hAnsi="Arial" w:cs="Arial"/>
        </w:rPr>
        <w:t>при</w:t>
      </w:r>
      <w:r w:rsidRPr="00FA2973">
        <w:rPr>
          <w:rFonts w:ascii="Arial" w:hAnsi="Arial" w:cs="Arial"/>
        </w:rPr>
        <w:t xml:space="preserve"> горизонтальной или вертикальной поляризации на расстоянии 1 м. В случае </w:t>
      </w:r>
      <w:r w:rsidR="0037148E" w:rsidRPr="00FA2973">
        <w:rPr>
          <w:rFonts w:ascii="Arial" w:hAnsi="Arial" w:cs="Arial"/>
        </w:rPr>
        <w:t xml:space="preserve">применения </w:t>
      </w:r>
      <w:r w:rsidRPr="00FA2973">
        <w:rPr>
          <w:rFonts w:ascii="Arial" w:hAnsi="Arial" w:cs="Arial"/>
        </w:rPr>
        <w:t>коротких кабелей</w:t>
      </w:r>
      <w:r w:rsidR="00131765" w:rsidRPr="00FA2973">
        <w:rPr>
          <w:rFonts w:ascii="Arial" w:hAnsi="Arial" w:cs="Arial"/>
        </w:rPr>
        <w:t xml:space="preserve"> </w:t>
      </w:r>
      <w:r w:rsidR="0037148E" w:rsidRPr="00FA2973">
        <w:rPr>
          <w:rFonts w:ascii="Arial" w:hAnsi="Arial" w:cs="Arial"/>
        </w:rPr>
        <w:t xml:space="preserve">фиксированной </w:t>
      </w:r>
      <w:r w:rsidR="0037148E" w:rsidRPr="00FA2973">
        <w:rPr>
          <w:rFonts w:ascii="Arial" w:hAnsi="Arial" w:cs="Arial"/>
        </w:rPr>
        <w:lastRenderedPageBreak/>
        <w:t xml:space="preserve">длины </w:t>
      </w:r>
      <w:r w:rsidR="00131765" w:rsidRPr="00FA2973">
        <w:rPr>
          <w:rFonts w:ascii="Arial" w:hAnsi="Arial" w:cs="Arial"/>
        </w:rPr>
        <w:t>между EUT и дополнительным оборудованием</w:t>
      </w:r>
      <w:r w:rsidRPr="00FA2973">
        <w:rPr>
          <w:rFonts w:ascii="Arial" w:hAnsi="Arial" w:cs="Arial"/>
        </w:rPr>
        <w:t xml:space="preserve"> может оказаться невозможным рас</w:t>
      </w:r>
      <w:r w:rsidR="0037148E" w:rsidRPr="00FA2973">
        <w:rPr>
          <w:rFonts w:ascii="Arial" w:hAnsi="Arial" w:cs="Arial"/>
        </w:rPr>
        <w:t>положить</w:t>
      </w:r>
      <w:r w:rsidRPr="00FA2973">
        <w:rPr>
          <w:rFonts w:ascii="Arial" w:hAnsi="Arial" w:cs="Arial"/>
        </w:rPr>
        <w:t xml:space="preserve"> кабели в соответствии с данной рекомендацией. В</w:t>
      </w:r>
      <w:r w:rsidR="00131765" w:rsidRPr="00FA2973">
        <w:rPr>
          <w:rFonts w:ascii="Arial" w:hAnsi="Arial" w:cs="Arial"/>
        </w:rPr>
        <w:t xml:space="preserve"> </w:t>
      </w:r>
      <w:proofErr w:type="gramStart"/>
      <w:r w:rsidR="00131765" w:rsidRPr="00FA2973">
        <w:rPr>
          <w:rFonts w:ascii="Arial" w:hAnsi="Arial" w:cs="Arial"/>
        </w:rPr>
        <w:t>этом</w:t>
      </w:r>
      <w:proofErr w:type="gramEnd"/>
      <w:r w:rsidR="00131765" w:rsidRPr="00FA2973">
        <w:rPr>
          <w:rFonts w:ascii="Arial" w:hAnsi="Arial" w:cs="Arial"/>
        </w:rPr>
        <w:t xml:space="preserve"> случае</w:t>
      </w:r>
      <w:r w:rsidRPr="00FA2973">
        <w:rPr>
          <w:rFonts w:ascii="Arial" w:hAnsi="Arial" w:cs="Arial"/>
        </w:rPr>
        <w:t xml:space="preserve"> их следует расположить в соответствии с руководством пользователя. </w:t>
      </w:r>
      <w:r w:rsidR="0037148E" w:rsidRPr="00FA2973">
        <w:rPr>
          <w:rFonts w:ascii="Arial" w:hAnsi="Arial" w:cs="Arial"/>
        </w:rPr>
        <w:t>В случае, если длина кабелей не указана</w:t>
      </w:r>
      <w:r w:rsidRPr="00FA2973">
        <w:rPr>
          <w:rFonts w:ascii="Arial" w:hAnsi="Arial" w:cs="Arial"/>
        </w:rPr>
        <w:t xml:space="preserve">, длинные кабели следует располагать, как показано на рисунке H.3, с использованием </w:t>
      </w:r>
      <w:proofErr w:type="spellStart"/>
      <w:r w:rsidRPr="00FA2973">
        <w:rPr>
          <w:rFonts w:ascii="Arial" w:hAnsi="Arial" w:cs="Arial"/>
        </w:rPr>
        <w:t>не</w:t>
      </w:r>
      <w:r w:rsidR="0037148E" w:rsidRPr="00FA2973">
        <w:rPr>
          <w:rFonts w:ascii="Arial" w:hAnsi="Arial" w:cs="Arial"/>
        </w:rPr>
        <w:t>токо</w:t>
      </w:r>
      <w:r w:rsidRPr="00FA2973">
        <w:rPr>
          <w:rFonts w:ascii="Arial" w:hAnsi="Arial" w:cs="Arial"/>
        </w:rPr>
        <w:t>проводящей</w:t>
      </w:r>
      <w:proofErr w:type="spellEnd"/>
      <w:r w:rsidRPr="00FA2973">
        <w:rPr>
          <w:rFonts w:ascii="Arial" w:hAnsi="Arial" w:cs="Arial"/>
        </w:rPr>
        <w:t xml:space="preserve"> опоры для </w:t>
      </w:r>
      <w:r w:rsidR="0037148E" w:rsidRPr="00FA2973">
        <w:rPr>
          <w:rFonts w:ascii="Arial" w:hAnsi="Arial" w:cs="Arial"/>
        </w:rPr>
        <w:t xml:space="preserve">обеспечения </w:t>
      </w:r>
      <w:r w:rsidRPr="00FA2973">
        <w:rPr>
          <w:rFonts w:ascii="Arial" w:hAnsi="Arial" w:cs="Arial"/>
        </w:rPr>
        <w:t xml:space="preserve">вертикального и/или горизонтального воздействия. </w:t>
      </w:r>
      <w:r w:rsidR="0037148E" w:rsidRPr="00FA2973">
        <w:rPr>
          <w:rFonts w:ascii="Arial" w:hAnsi="Arial" w:cs="Arial"/>
        </w:rPr>
        <w:t>По возможности, избыточная длина кабелей, соединяющих блоки EUT, должна быть свернута с обеспечением низкой индуктивности приблизительно в центре кабеля.</w:t>
      </w:r>
    </w:p>
    <w:p w14:paraId="0A459F46" w14:textId="3816374E" w:rsidR="0037148E" w:rsidRPr="00FA2973" w:rsidRDefault="003735BA" w:rsidP="002411A6">
      <w:pPr>
        <w:spacing w:after="0" w:line="360" w:lineRule="auto"/>
        <w:jc w:val="center"/>
        <w:rPr>
          <w:rFonts w:ascii="Arial" w:hAnsi="Arial" w:cs="Arial"/>
        </w:rPr>
      </w:pPr>
      <w:r w:rsidRPr="00FA2973">
        <w:rPr>
          <w:rFonts w:ascii="Arial" w:hAnsi="Arial" w:cs="Arial"/>
          <w:noProof/>
          <w:lang w:eastAsia="ru-RU"/>
        </w:rPr>
        <w:drawing>
          <wp:inline distT="0" distB="0" distL="0" distR="0" wp14:anchorId="317C41C9" wp14:editId="00D64B5F">
            <wp:extent cx="5810250" cy="5419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0" cy="5419725"/>
                    </a:xfrm>
                    <a:prstGeom prst="rect">
                      <a:avLst/>
                    </a:prstGeom>
                    <a:noFill/>
                    <a:ln>
                      <a:noFill/>
                    </a:ln>
                  </pic:spPr>
                </pic:pic>
              </a:graphicData>
            </a:graphic>
          </wp:inline>
        </w:drawing>
      </w:r>
    </w:p>
    <w:p w14:paraId="09990F7D" w14:textId="2473C162" w:rsidR="00142883" w:rsidRPr="00FA2973" w:rsidRDefault="00A7778C" w:rsidP="00B93F09">
      <w:pPr>
        <w:spacing w:after="0" w:line="360" w:lineRule="auto"/>
        <w:ind w:firstLine="709"/>
        <w:jc w:val="both"/>
        <w:rPr>
          <w:rFonts w:ascii="Arial" w:hAnsi="Arial" w:cs="Arial"/>
          <w:spacing w:val="20"/>
        </w:rPr>
      </w:pPr>
      <w:bookmarkStart w:id="70" w:name="_Hlk197870997"/>
      <w:r w:rsidRPr="00FA2973">
        <w:rPr>
          <w:rFonts w:ascii="Arial" w:eastAsia="Times New Roman" w:hAnsi="Arial" w:cs="Arial"/>
          <w:spacing w:val="40"/>
          <w:sz w:val="18"/>
          <w:szCs w:val="18"/>
          <w:lang w:eastAsia="ru-RU"/>
        </w:rPr>
        <w:t>Примечание</w:t>
      </w:r>
      <w:r w:rsidRPr="00FA2973">
        <w:rPr>
          <w:rFonts w:ascii="Arial" w:eastAsia="Times New Roman" w:hAnsi="Arial" w:cs="Arial"/>
          <w:sz w:val="18"/>
          <w:szCs w:val="18"/>
          <w:lang w:eastAsia="ru-RU"/>
        </w:rPr>
        <w:t xml:space="preserve"> ‒</w:t>
      </w:r>
      <w:bookmarkEnd w:id="70"/>
      <w:r w:rsidRPr="00FA2973">
        <w:rPr>
          <w:rFonts w:ascii="Arial" w:hAnsi="Arial" w:cs="Arial"/>
          <w:sz w:val="18"/>
          <w:szCs w:val="18"/>
        </w:rPr>
        <w:t xml:space="preserve"> Силовые кабели слишком велики для CMAD</w:t>
      </w:r>
      <w:r w:rsidR="004E2758" w:rsidRPr="00FA2973">
        <w:rPr>
          <w:rFonts w:ascii="Arial" w:hAnsi="Arial" w:cs="Arial"/>
          <w:sz w:val="18"/>
          <w:szCs w:val="18"/>
        </w:rPr>
        <w:t>.</w:t>
      </w:r>
    </w:p>
    <w:p w14:paraId="21A0FC17" w14:textId="1A1097B7" w:rsidR="00B93F09" w:rsidRPr="00FA2973" w:rsidRDefault="00B93F09" w:rsidP="00036BAC">
      <w:pPr>
        <w:spacing w:after="0" w:line="360" w:lineRule="auto"/>
        <w:ind w:firstLine="709"/>
        <w:jc w:val="center"/>
        <w:rPr>
          <w:rFonts w:ascii="Arial" w:hAnsi="Arial" w:cs="Arial"/>
        </w:rPr>
      </w:pPr>
      <w:r w:rsidRPr="00FA2973">
        <w:rPr>
          <w:rFonts w:ascii="Arial" w:hAnsi="Arial" w:cs="Arial"/>
        </w:rPr>
        <w:t xml:space="preserve">Рисунок H.3 – Пример установки </w:t>
      </w:r>
      <w:bookmarkStart w:id="71" w:name="_Hlk197685343"/>
      <w:r w:rsidRPr="00FA2973">
        <w:rPr>
          <w:rFonts w:ascii="Arial" w:hAnsi="Arial" w:cs="Arial"/>
        </w:rPr>
        <w:t>EUT</w:t>
      </w:r>
      <w:bookmarkEnd w:id="71"/>
      <w:r w:rsidRPr="00FA2973">
        <w:rPr>
          <w:rFonts w:ascii="Arial" w:hAnsi="Arial" w:cs="Arial"/>
        </w:rPr>
        <w:t xml:space="preserve"> с несколькими кабелями и AE</w:t>
      </w:r>
    </w:p>
    <w:p w14:paraId="1C13BD61" w14:textId="5C268ADF" w:rsidR="00B93F09" w:rsidRPr="00FA2973" w:rsidRDefault="00B93F09" w:rsidP="004A0125">
      <w:pPr>
        <w:spacing w:before="240" w:after="0" w:line="360" w:lineRule="auto"/>
        <w:ind w:firstLine="709"/>
        <w:jc w:val="both"/>
        <w:rPr>
          <w:rFonts w:ascii="Arial" w:hAnsi="Arial" w:cs="Arial"/>
          <w:b/>
          <w:bCs/>
          <w:sz w:val="24"/>
          <w:szCs w:val="24"/>
        </w:rPr>
      </w:pPr>
      <w:r w:rsidRPr="00FA2973">
        <w:rPr>
          <w:rFonts w:ascii="Arial" w:hAnsi="Arial" w:cs="Arial"/>
          <w:b/>
          <w:bCs/>
          <w:sz w:val="24"/>
          <w:szCs w:val="24"/>
        </w:rPr>
        <w:t>H.4 Большие EUT с боков</w:t>
      </w:r>
      <w:r w:rsidR="00A7778C" w:rsidRPr="00FA2973">
        <w:rPr>
          <w:rFonts w:ascii="Arial" w:hAnsi="Arial" w:cs="Arial"/>
          <w:b/>
          <w:bCs/>
          <w:sz w:val="24"/>
          <w:szCs w:val="24"/>
        </w:rPr>
        <w:t xml:space="preserve">ой подводкой </w:t>
      </w:r>
      <w:r w:rsidRPr="00FA2973">
        <w:rPr>
          <w:rFonts w:ascii="Arial" w:hAnsi="Arial" w:cs="Arial"/>
          <w:b/>
          <w:bCs/>
          <w:sz w:val="24"/>
          <w:szCs w:val="24"/>
        </w:rPr>
        <w:t>кабел</w:t>
      </w:r>
      <w:r w:rsidR="00A7778C" w:rsidRPr="00FA2973">
        <w:rPr>
          <w:rFonts w:ascii="Arial" w:hAnsi="Arial" w:cs="Arial"/>
          <w:b/>
          <w:bCs/>
          <w:sz w:val="24"/>
          <w:szCs w:val="24"/>
        </w:rPr>
        <w:t xml:space="preserve">ей </w:t>
      </w:r>
      <w:r w:rsidRPr="00FA2973">
        <w:rPr>
          <w:rFonts w:ascii="Arial" w:hAnsi="Arial" w:cs="Arial"/>
          <w:b/>
          <w:bCs/>
          <w:sz w:val="24"/>
          <w:szCs w:val="24"/>
        </w:rPr>
        <w:t>я и несколькими окнами UFA</w:t>
      </w:r>
    </w:p>
    <w:p w14:paraId="22A3D0A2" w14:textId="2FB5AF71" w:rsidR="00B93F09" w:rsidRPr="00FA2973" w:rsidRDefault="00B93F09" w:rsidP="004A0125">
      <w:pPr>
        <w:spacing w:before="240" w:after="0" w:line="360" w:lineRule="auto"/>
        <w:ind w:firstLine="709"/>
        <w:jc w:val="both"/>
        <w:rPr>
          <w:rFonts w:ascii="Arial" w:hAnsi="Arial" w:cs="Arial"/>
        </w:rPr>
      </w:pPr>
      <w:r w:rsidRPr="00FA2973">
        <w:rPr>
          <w:rFonts w:ascii="Arial" w:hAnsi="Arial" w:cs="Arial"/>
        </w:rPr>
        <w:t>На рисунке H.4 п</w:t>
      </w:r>
      <w:r w:rsidR="00A7778C" w:rsidRPr="00FA2973">
        <w:rPr>
          <w:rFonts w:ascii="Arial" w:hAnsi="Arial" w:cs="Arial"/>
        </w:rPr>
        <w:t>риведен</w:t>
      </w:r>
      <w:r w:rsidRPr="00FA2973">
        <w:rPr>
          <w:rFonts w:ascii="Arial" w:hAnsi="Arial" w:cs="Arial"/>
        </w:rPr>
        <w:t xml:space="preserve"> пример большого EUT с боков</w:t>
      </w:r>
      <w:r w:rsidR="00A7778C" w:rsidRPr="00FA2973">
        <w:rPr>
          <w:rFonts w:ascii="Arial" w:hAnsi="Arial" w:cs="Arial"/>
        </w:rPr>
        <w:t>ой подводкой кабеля</w:t>
      </w:r>
      <w:r w:rsidRPr="00FA2973">
        <w:rPr>
          <w:rFonts w:ascii="Arial" w:hAnsi="Arial" w:cs="Arial"/>
        </w:rPr>
        <w:t xml:space="preserve">, который </w:t>
      </w:r>
      <w:r w:rsidR="00A7778C" w:rsidRPr="00FA2973">
        <w:rPr>
          <w:rFonts w:ascii="Arial" w:hAnsi="Arial" w:cs="Arial"/>
        </w:rPr>
        <w:t>должен перекрываться</w:t>
      </w:r>
      <w:r w:rsidRPr="00FA2973">
        <w:rPr>
          <w:rFonts w:ascii="Arial" w:hAnsi="Arial" w:cs="Arial"/>
        </w:rPr>
        <w:t xml:space="preserve"> несколькими окнами UFA. </w:t>
      </w:r>
      <w:r w:rsidR="00A7778C" w:rsidRPr="00FA2973">
        <w:rPr>
          <w:rFonts w:ascii="Arial" w:hAnsi="Arial" w:cs="Arial"/>
        </w:rPr>
        <w:t xml:space="preserve">После каждого испытания одно окно UFA </w:t>
      </w:r>
      <w:r w:rsidRPr="00FA2973">
        <w:rPr>
          <w:rFonts w:ascii="Arial" w:hAnsi="Arial" w:cs="Arial"/>
        </w:rPr>
        <w:t xml:space="preserve">следует перемещать вдоль </w:t>
      </w:r>
      <w:r w:rsidR="00A7778C" w:rsidRPr="00FA2973">
        <w:rPr>
          <w:rFonts w:ascii="Arial" w:hAnsi="Arial" w:cs="Arial"/>
          <w:lang w:val="en-US"/>
        </w:rPr>
        <w:t>EUT</w:t>
      </w:r>
      <w:r w:rsidRPr="00FA2973">
        <w:rPr>
          <w:rFonts w:ascii="Arial" w:hAnsi="Arial" w:cs="Arial"/>
        </w:rPr>
        <w:t xml:space="preserve"> так, чтобы </w:t>
      </w:r>
      <w:r w:rsidR="00A7778C" w:rsidRPr="00FA2973">
        <w:rPr>
          <w:rFonts w:ascii="Arial" w:hAnsi="Arial" w:cs="Arial"/>
          <w:lang w:val="en-US"/>
        </w:rPr>
        <w:t>EUT</w:t>
      </w:r>
      <w:r w:rsidRPr="00FA2973">
        <w:rPr>
          <w:rFonts w:ascii="Arial" w:hAnsi="Arial" w:cs="Arial"/>
        </w:rPr>
        <w:t>, включая внешние кабели</w:t>
      </w:r>
      <w:r w:rsidR="00A7778C" w:rsidRPr="00FA2973">
        <w:rPr>
          <w:rFonts w:ascii="Arial" w:hAnsi="Arial" w:cs="Arial"/>
        </w:rPr>
        <w:t xml:space="preserve"> с боковой </w:t>
      </w:r>
      <w:r w:rsidR="00A7778C" w:rsidRPr="00FA2973">
        <w:rPr>
          <w:rFonts w:ascii="Arial" w:hAnsi="Arial" w:cs="Arial"/>
        </w:rPr>
        <w:lastRenderedPageBreak/>
        <w:t xml:space="preserve">подводкой, </w:t>
      </w:r>
      <w:r w:rsidRPr="00FA2973">
        <w:rPr>
          <w:rFonts w:ascii="Arial" w:hAnsi="Arial" w:cs="Arial"/>
        </w:rPr>
        <w:t xml:space="preserve">был полностью покрыт UFA. Антенну и дополнительный безэховый материал следует </w:t>
      </w:r>
      <w:r w:rsidR="00A7778C" w:rsidRPr="00FA2973">
        <w:rPr>
          <w:rFonts w:ascii="Arial" w:hAnsi="Arial" w:cs="Arial"/>
        </w:rPr>
        <w:t>перемещать</w:t>
      </w:r>
      <w:r w:rsidRPr="00FA2973">
        <w:rPr>
          <w:rFonts w:ascii="Arial" w:hAnsi="Arial" w:cs="Arial"/>
        </w:rPr>
        <w:t xml:space="preserve">, как показано на рисунке H.4, </w:t>
      </w:r>
      <w:r w:rsidR="00A7778C" w:rsidRPr="00FA2973">
        <w:rPr>
          <w:rFonts w:ascii="Arial" w:hAnsi="Arial" w:cs="Arial"/>
        </w:rPr>
        <w:t>до тех</w:t>
      </w:r>
      <w:r w:rsidR="0015655F" w:rsidRPr="00FA2973">
        <w:rPr>
          <w:rFonts w:ascii="Arial" w:hAnsi="Arial" w:cs="Arial"/>
        </w:rPr>
        <w:t xml:space="preserve"> </w:t>
      </w:r>
      <w:r w:rsidR="00A7778C" w:rsidRPr="00FA2973">
        <w:rPr>
          <w:rFonts w:ascii="Arial" w:hAnsi="Arial" w:cs="Arial"/>
        </w:rPr>
        <w:t>пор</w:t>
      </w:r>
      <w:r w:rsidR="0015655F" w:rsidRPr="00FA2973">
        <w:rPr>
          <w:rFonts w:ascii="Arial" w:hAnsi="Arial" w:cs="Arial"/>
        </w:rPr>
        <w:t>,</w:t>
      </w:r>
      <w:r w:rsidR="00A7778C" w:rsidRPr="00FA2973">
        <w:rPr>
          <w:rFonts w:ascii="Arial" w:hAnsi="Arial" w:cs="Arial"/>
        </w:rPr>
        <w:t xml:space="preserve"> </w:t>
      </w:r>
      <w:r w:rsidRPr="00FA2973">
        <w:rPr>
          <w:rFonts w:ascii="Arial" w:hAnsi="Arial" w:cs="Arial"/>
        </w:rPr>
        <w:t>пока все</w:t>
      </w:r>
      <w:r w:rsidR="00A7778C" w:rsidRPr="00FA2973">
        <w:rPr>
          <w:rFonts w:ascii="Arial" w:hAnsi="Arial" w:cs="Arial"/>
        </w:rPr>
        <w:t xml:space="preserve"> </w:t>
      </w:r>
      <w:r w:rsidR="00A7778C" w:rsidRPr="00FA2973">
        <w:rPr>
          <w:rFonts w:ascii="Arial" w:hAnsi="Arial" w:cs="Arial"/>
          <w:lang w:val="en-US"/>
        </w:rPr>
        <w:t>EUT</w:t>
      </w:r>
      <w:r w:rsidRPr="00FA2973">
        <w:rPr>
          <w:rFonts w:ascii="Arial" w:hAnsi="Arial" w:cs="Arial"/>
        </w:rPr>
        <w:t xml:space="preserve"> не будет </w:t>
      </w:r>
      <w:r w:rsidR="0015655F" w:rsidRPr="00FA2973">
        <w:rPr>
          <w:rFonts w:ascii="Arial" w:hAnsi="Arial" w:cs="Arial"/>
        </w:rPr>
        <w:t>полностью перекрыто</w:t>
      </w:r>
      <w:r w:rsidRPr="00FA2973">
        <w:rPr>
          <w:rFonts w:ascii="Arial" w:hAnsi="Arial" w:cs="Arial"/>
        </w:rPr>
        <w:t xml:space="preserve"> окнами UFA. </w:t>
      </w:r>
      <w:r w:rsidR="0015655F" w:rsidRPr="00FA2973">
        <w:rPr>
          <w:rFonts w:ascii="Arial" w:hAnsi="Arial" w:cs="Arial"/>
        </w:rPr>
        <w:t>По возможности, избыточная длина кабелей, соединяющих блоки EUT, должна быть свернута с обеспечением низкой индуктивности приблизительно в центре кабеля.</w:t>
      </w:r>
    </w:p>
    <w:p w14:paraId="4C8AB682" w14:textId="61FA1057" w:rsidR="00FA1B28" w:rsidRPr="00FA2973" w:rsidRDefault="0015655F" w:rsidP="00B93F09">
      <w:pPr>
        <w:spacing w:after="0" w:line="360" w:lineRule="auto"/>
        <w:ind w:firstLine="709"/>
        <w:jc w:val="both"/>
        <w:rPr>
          <w:rFonts w:ascii="Arial" w:hAnsi="Arial" w:cs="Arial"/>
          <w:sz w:val="20"/>
          <w:szCs w:val="20"/>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B93F09" w:rsidRPr="00FA2973">
        <w:rPr>
          <w:rFonts w:ascii="Arial" w:hAnsi="Arial" w:cs="Arial"/>
          <w:sz w:val="20"/>
          <w:szCs w:val="20"/>
        </w:rPr>
        <w:t xml:space="preserve"> Для применения нескольких окон UFA применимы методы, приведенные в 6.3.1.</w:t>
      </w:r>
    </w:p>
    <w:p w14:paraId="0D6E27F4" w14:textId="7B726007" w:rsidR="00FA1B28" w:rsidRPr="00FA2973" w:rsidRDefault="003735BA" w:rsidP="00807743">
      <w:pPr>
        <w:jc w:val="center"/>
        <w:rPr>
          <w:rFonts w:ascii="Arial" w:hAnsi="Arial" w:cs="Arial"/>
          <w:b/>
          <w:bCs/>
          <w:sz w:val="28"/>
          <w:szCs w:val="28"/>
        </w:rPr>
      </w:pPr>
      <w:r w:rsidRPr="00FA2973">
        <w:rPr>
          <w:rFonts w:ascii="Arial" w:hAnsi="Arial" w:cs="Arial"/>
          <w:b/>
          <w:bCs/>
          <w:noProof/>
          <w:sz w:val="28"/>
          <w:szCs w:val="28"/>
          <w:lang w:eastAsia="ru-RU"/>
        </w:rPr>
        <w:drawing>
          <wp:inline distT="0" distB="0" distL="0" distR="0" wp14:anchorId="7CB2CF4B" wp14:editId="0B6D4EBD">
            <wp:extent cx="6115050" cy="60864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6086475"/>
                    </a:xfrm>
                    <a:prstGeom prst="rect">
                      <a:avLst/>
                    </a:prstGeom>
                    <a:noFill/>
                    <a:ln>
                      <a:noFill/>
                    </a:ln>
                  </pic:spPr>
                </pic:pic>
              </a:graphicData>
            </a:graphic>
          </wp:inline>
        </w:drawing>
      </w:r>
    </w:p>
    <w:p w14:paraId="76DC9CAA" w14:textId="0B3ACBF0" w:rsidR="00B93F09" w:rsidRPr="00FA2973" w:rsidRDefault="00B93F09" w:rsidP="00B93F09">
      <w:pPr>
        <w:jc w:val="center"/>
        <w:rPr>
          <w:rFonts w:ascii="Arial" w:hAnsi="Arial" w:cs="Arial"/>
        </w:rPr>
      </w:pPr>
      <w:r w:rsidRPr="00FA2973">
        <w:rPr>
          <w:rFonts w:ascii="Arial" w:hAnsi="Arial" w:cs="Arial"/>
        </w:rPr>
        <w:t>Рисунок H.4 – Большие EUT с боков</w:t>
      </w:r>
      <w:r w:rsidR="0015655F" w:rsidRPr="00FA2973">
        <w:rPr>
          <w:rFonts w:ascii="Arial" w:hAnsi="Arial" w:cs="Arial"/>
        </w:rPr>
        <w:t>ой подводкой кабелей</w:t>
      </w:r>
      <w:r w:rsidRPr="00FA2973">
        <w:rPr>
          <w:rFonts w:ascii="Arial" w:hAnsi="Arial" w:cs="Arial"/>
        </w:rPr>
        <w:t xml:space="preserve"> и несколькими UFA</w:t>
      </w:r>
    </w:p>
    <w:p w14:paraId="08730B11" w14:textId="77C2E252" w:rsidR="00DC16E7" w:rsidRPr="00FA2973" w:rsidRDefault="00DC16E7">
      <w:pPr>
        <w:rPr>
          <w:rFonts w:ascii="Arial" w:hAnsi="Arial" w:cs="Arial"/>
          <w:b/>
          <w:bCs/>
          <w:sz w:val="28"/>
          <w:szCs w:val="28"/>
        </w:rPr>
      </w:pPr>
      <w:r w:rsidRPr="00FA2973">
        <w:rPr>
          <w:rFonts w:ascii="Arial" w:hAnsi="Arial" w:cs="Arial"/>
          <w:b/>
          <w:bCs/>
          <w:sz w:val="28"/>
          <w:szCs w:val="28"/>
        </w:rPr>
        <w:br w:type="page"/>
      </w:r>
    </w:p>
    <w:p w14:paraId="407C2E78" w14:textId="2BA9F2F9" w:rsidR="00B93F09" w:rsidRPr="00FA2973" w:rsidRDefault="00B93F09" w:rsidP="00B93F09">
      <w:pPr>
        <w:jc w:val="center"/>
        <w:rPr>
          <w:rFonts w:ascii="Arial" w:hAnsi="Arial" w:cs="Arial"/>
          <w:b/>
          <w:bCs/>
          <w:sz w:val="28"/>
          <w:szCs w:val="28"/>
        </w:rPr>
      </w:pPr>
      <w:r w:rsidRPr="00FA2973">
        <w:rPr>
          <w:rFonts w:ascii="Arial" w:hAnsi="Arial" w:cs="Arial"/>
          <w:b/>
          <w:bCs/>
          <w:sz w:val="28"/>
          <w:szCs w:val="28"/>
        </w:rPr>
        <w:lastRenderedPageBreak/>
        <w:t>Приложение I</w:t>
      </w:r>
    </w:p>
    <w:p w14:paraId="769842A6" w14:textId="77777777" w:rsidR="00B93F09" w:rsidRPr="00FA2973" w:rsidRDefault="00B93F09" w:rsidP="00B93F09">
      <w:pPr>
        <w:jc w:val="center"/>
        <w:rPr>
          <w:rFonts w:ascii="Arial" w:hAnsi="Arial" w:cs="Arial"/>
          <w:b/>
          <w:bCs/>
          <w:sz w:val="28"/>
          <w:szCs w:val="28"/>
        </w:rPr>
      </w:pPr>
      <w:r w:rsidRPr="00FA2973">
        <w:rPr>
          <w:rFonts w:ascii="Arial" w:hAnsi="Arial" w:cs="Arial"/>
          <w:b/>
          <w:bCs/>
          <w:sz w:val="28"/>
          <w:szCs w:val="28"/>
        </w:rPr>
        <w:t>(справочное)</w:t>
      </w:r>
    </w:p>
    <w:p w14:paraId="58CE4123" w14:textId="5E7A5F3B" w:rsidR="00B93F09" w:rsidRPr="00FA2973" w:rsidRDefault="00B93F09" w:rsidP="00B93F09">
      <w:pPr>
        <w:jc w:val="center"/>
        <w:rPr>
          <w:rFonts w:ascii="Arial" w:hAnsi="Arial" w:cs="Arial"/>
          <w:b/>
          <w:bCs/>
          <w:sz w:val="28"/>
          <w:szCs w:val="28"/>
        </w:rPr>
      </w:pPr>
      <w:r w:rsidRPr="00FA2973">
        <w:rPr>
          <w:rFonts w:ascii="Arial" w:hAnsi="Arial" w:cs="Arial"/>
          <w:b/>
          <w:bCs/>
          <w:sz w:val="28"/>
          <w:szCs w:val="28"/>
        </w:rPr>
        <w:t>Испытание с применением нескольких сигналов</w:t>
      </w:r>
      <w:r w:rsidR="00BC417F" w:rsidRPr="00FA2973">
        <w:rPr>
          <w:rFonts w:ascii="Arial" w:hAnsi="Arial" w:cs="Arial"/>
          <w:b/>
          <w:bCs/>
          <w:sz w:val="28"/>
          <w:szCs w:val="28"/>
        </w:rPr>
        <w:t xml:space="preserve"> </w:t>
      </w:r>
    </w:p>
    <w:p w14:paraId="164BB188" w14:textId="77777777" w:rsidR="00954CD4" w:rsidRPr="00FA2973" w:rsidRDefault="00954CD4" w:rsidP="004A0125">
      <w:pPr>
        <w:spacing w:before="240" w:after="0" w:line="360" w:lineRule="auto"/>
        <w:ind w:firstLine="709"/>
        <w:jc w:val="both"/>
        <w:rPr>
          <w:rFonts w:ascii="Arial" w:hAnsi="Arial" w:cs="Arial"/>
          <w:b/>
          <w:bCs/>
          <w:sz w:val="24"/>
          <w:szCs w:val="24"/>
        </w:rPr>
      </w:pPr>
    </w:p>
    <w:p w14:paraId="7BA5CE34" w14:textId="77777777" w:rsidR="00B93F09" w:rsidRPr="00FA2973" w:rsidRDefault="00B93F09" w:rsidP="00954CD4">
      <w:pPr>
        <w:spacing w:after="0" w:line="360" w:lineRule="auto"/>
        <w:ind w:firstLine="709"/>
        <w:jc w:val="both"/>
        <w:rPr>
          <w:rFonts w:ascii="Arial" w:hAnsi="Arial" w:cs="Arial"/>
          <w:b/>
          <w:bCs/>
          <w:sz w:val="24"/>
          <w:szCs w:val="24"/>
        </w:rPr>
      </w:pPr>
      <w:r w:rsidRPr="00FA2973">
        <w:rPr>
          <w:rFonts w:ascii="Arial" w:hAnsi="Arial" w:cs="Arial"/>
          <w:b/>
          <w:bCs/>
          <w:sz w:val="24"/>
          <w:szCs w:val="24"/>
        </w:rPr>
        <w:t>I.1 Общие положения</w:t>
      </w:r>
    </w:p>
    <w:p w14:paraId="22E48FB6" w14:textId="5F7DE7A7" w:rsidR="00B93F09" w:rsidRPr="00FA2973" w:rsidRDefault="00B93F09" w:rsidP="00954CD4">
      <w:pPr>
        <w:spacing w:after="100" w:afterAutospacing="1" w:line="360" w:lineRule="auto"/>
        <w:ind w:firstLine="709"/>
        <w:jc w:val="both"/>
        <w:rPr>
          <w:rFonts w:ascii="Arial" w:hAnsi="Arial" w:cs="Arial"/>
        </w:rPr>
      </w:pPr>
      <w:r w:rsidRPr="00FA2973">
        <w:rPr>
          <w:rFonts w:ascii="Arial" w:hAnsi="Arial" w:cs="Arial"/>
        </w:rPr>
        <w:t xml:space="preserve">В </w:t>
      </w:r>
      <w:r w:rsidR="001D7C67" w:rsidRPr="00FA2973">
        <w:rPr>
          <w:rFonts w:ascii="Arial" w:hAnsi="Arial" w:cs="Arial"/>
        </w:rPr>
        <w:t xml:space="preserve">настоящем </w:t>
      </w:r>
      <w:r w:rsidR="00BC417F" w:rsidRPr="00FA2973">
        <w:rPr>
          <w:rFonts w:ascii="Arial" w:hAnsi="Arial" w:cs="Arial"/>
        </w:rPr>
        <w:t>п</w:t>
      </w:r>
      <w:r w:rsidRPr="00FA2973">
        <w:rPr>
          <w:rFonts w:ascii="Arial" w:hAnsi="Arial" w:cs="Arial"/>
        </w:rPr>
        <w:t>риложении</w:t>
      </w:r>
      <w:r w:rsidR="001D7C67" w:rsidRPr="00FA2973">
        <w:rPr>
          <w:rFonts w:ascii="Arial" w:hAnsi="Arial" w:cs="Arial"/>
        </w:rPr>
        <w:t xml:space="preserve"> </w:t>
      </w:r>
      <w:r w:rsidRPr="00FA2973">
        <w:rPr>
          <w:rFonts w:ascii="Arial" w:hAnsi="Arial" w:cs="Arial"/>
        </w:rPr>
        <w:t xml:space="preserve">содержится информация, </w:t>
      </w:r>
      <w:r w:rsidR="001D7C67" w:rsidRPr="00FA2973">
        <w:rPr>
          <w:rFonts w:ascii="Arial" w:hAnsi="Arial" w:cs="Arial"/>
        </w:rPr>
        <w:t>относящаяся испытанию</w:t>
      </w:r>
      <w:r w:rsidRPr="00FA2973">
        <w:rPr>
          <w:rFonts w:ascii="Arial" w:hAnsi="Arial" w:cs="Arial"/>
        </w:rPr>
        <w:t xml:space="preserve"> </w:t>
      </w:r>
      <w:bookmarkStart w:id="72" w:name="_Hlk197860486"/>
      <w:r w:rsidR="00BC417F" w:rsidRPr="00FA2973">
        <w:rPr>
          <w:rFonts w:ascii="Arial" w:hAnsi="Arial" w:cs="Arial"/>
          <w:lang w:val="en-US"/>
        </w:rPr>
        <w:t>EUT</w:t>
      </w:r>
      <w:bookmarkEnd w:id="72"/>
      <w:r w:rsidRPr="00FA2973">
        <w:rPr>
          <w:rFonts w:ascii="Arial" w:hAnsi="Arial" w:cs="Arial"/>
        </w:rPr>
        <w:t xml:space="preserve"> с </w:t>
      </w:r>
      <w:r w:rsidR="001D7C67" w:rsidRPr="00FA2973">
        <w:rPr>
          <w:rFonts w:ascii="Arial" w:hAnsi="Arial" w:cs="Arial"/>
        </w:rPr>
        <w:t xml:space="preserve">применением </w:t>
      </w:r>
      <w:r w:rsidRPr="00FA2973">
        <w:rPr>
          <w:rFonts w:ascii="Arial" w:hAnsi="Arial" w:cs="Arial"/>
        </w:rPr>
        <w:t>нескольки</w:t>
      </w:r>
      <w:r w:rsidR="001D7C67" w:rsidRPr="00FA2973">
        <w:rPr>
          <w:rFonts w:ascii="Arial" w:hAnsi="Arial" w:cs="Arial"/>
        </w:rPr>
        <w:t>х</w:t>
      </w:r>
      <w:r w:rsidRPr="00FA2973">
        <w:rPr>
          <w:rFonts w:ascii="Arial" w:hAnsi="Arial" w:cs="Arial"/>
        </w:rPr>
        <w:t xml:space="preserve"> сигнал</w:t>
      </w:r>
      <w:r w:rsidR="001D7C67" w:rsidRPr="00FA2973">
        <w:rPr>
          <w:rFonts w:ascii="Arial" w:hAnsi="Arial" w:cs="Arial"/>
        </w:rPr>
        <w:t>ов</w:t>
      </w:r>
      <w:r w:rsidRPr="00FA2973">
        <w:rPr>
          <w:rFonts w:ascii="Arial" w:hAnsi="Arial" w:cs="Arial"/>
        </w:rPr>
        <w:t xml:space="preserve"> в течение одного цикла в</w:t>
      </w:r>
      <w:r w:rsidR="00036BAC" w:rsidRPr="00FA2973">
        <w:rPr>
          <w:rFonts w:ascii="Arial" w:hAnsi="Arial" w:cs="Arial"/>
        </w:rPr>
        <w:t>оздействия</w:t>
      </w:r>
      <w:r w:rsidRPr="00FA2973">
        <w:rPr>
          <w:rFonts w:ascii="Arial" w:hAnsi="Arial" w:cs="Arial"/>
        </w:rPr>
        <w:t xml:space="preserve"> с целью сокращения общего времени </w:t>
      </w:r>
      <w:r w:rsidR="001D7C67" w:rsidRPr="00FA2973">
        <w:rPr>
          <w:rFonts w:ascii="Arial" w:hAnsi="Arial" w:cs="Arial"/>
        </w:rPr>
        <w:t>испытания</w:t>
      </w:r>
      <w:r w:rsidRPr="00FA2973">
        <w:rPr>
          <w:rFonts w:ascii="Arial" w:hAnsi="Arial" w:cs="Arial"/>
        </w:rPr>
        <w:t xml:space="preserve">. </w:t>
      </w:r>
      <w:r w:rsidR="001D7C67" w:rsidRPr="00FA2973">
        <w:rPr>
          <w:rFonts w:ascii="Arial" w:hAnsi="Arial" w:cs="Arial"/>
        </w:rPr>
        <w:t xml:space="preserve">Настоящее приложение </w:t>
      </w:r>
      <w:r w:rsidRPr="00FA2973">
        <w:rPr>
          <w:rFonts w:ascii="Arial" w:hAnsi="Arial" w:cs="Arial"/>
        </w:rPr>
        <w:t>содержит информаци</w:t>
      </w:r>
      <w:r w:rsidR="001D7C67" w:rsidRPr="00FA2973">
        <w:rPr>
          <w:rFonts w:ascii="Arial" w:hAnsi="Arial" w:cs="Arial"/>
        </w:rPr>
        <w:t>ю</w:t>
      </w:r>
      <w:r w:rsidRPr="00FA2973">
        <w:rPr>
          <w:rFonts w:ascii="Arial" w:hAnsi="Arial" w:cs="Arial"/>
        </w:rPr>
        <w:t>, касающ</w:t>
      </w:r>
      <w:r w:rsidR="001D7C67" w:rsidRPr="00FA2973">
        <w:rPr>
          <w:rFonts w:ascii="Arial" w:hAnsi="Arial" w:cs="Arial"/>
        </w:rPr>
        <w:t>уюся</w:t>
      </w:r>
      <w:r w:rsidRPr="00FA2973">
        <w:rPr>
          <w:rFonts w:ascii="Arial" w:hAnsi="Arial" w:cs="Arial"/>
        </w:rPr>
        <w:t xml:space="preserve"> интермодуляци</w:t>
      </w:r>
      <w:r w:rsidR="001D7C67" w:rsidRPr="00FA2973">
        <w:rPr>
          <w:rFonts w:ascii="Arial" w:hAnsi="Arial" w:cs="Arial"/>
        </w:rPr>
        <w:t>онных эффектов</w:t>
      </w:r>
      <w:r w:rsidRPr="00FA2973">
        <w:rPr>
          <w:rFonts w:ascii="Arial" w:hAnsi="Arial" w:cs="Arial"/>
        </w:rPr>
        <w:t>, создаваемых несколькими сигналами</w:t>
      </w:r>
      <w:r w:rsidR="00036BAC" w:rsidRPr="00FA2973">
        <w:rPr>
          <w:rFonts w:ascii="Arial" w:hAnsi="Arial" w:cs="Arial"/>
        </w:rPr>
        <w:t xml:space="preserve"> в отношении </w:t>
      </w:r>
      <w:r w:rsidR="00577068" w:rsidRPr="00FA2973">
        <w:rPr>
          <w:rFonts w:ascii="Arial" w:hAnsi="Arial" w:cs="Arial"/>
        </w:rPr>
        <w:t>мощности электро</w:t>
      </w:r>
      <w:r w:rsidR="001C1FD3" w:rsidRPr="00FA2973">
        <w:rPr>
          <w:rFonts w:ascii="Arial" w:hAnsi="Arial" w:cs="Arial"/>
        </w:rPr>
        <w:t>снабжения</w:t>
      </w:r>
      <w:r w:rsidRPr="00FA2973">
        <w:rPr>
          <w:rFonts w:ascii="Arial" w:hAnsi="Arial" w:cs="Arial"/>
        </w:rPr>
        <w:t>, необходимо</w:t>
      </w:r>
      <w:r w:rsidR="00577068" w:rsidRPr="00FA2973">
        <w:rPr>
          <w:rFonts w:ascii="Arial" w:hAnsi="Arial" w:cs="Arial"/>
        </w:rPr>
        <w:t>го</w:t>
      </w:r>
      <w:r w:rsidRPr="00FA2973">
        <w:rPr>
          <w:rFonts w:ascii="Arial" w:hAnsi="Arial" w:cs="Arial"/>
        </w:rPr>
        <w:t xml:space="preserve"> для генер</w:t>
      </w:r>
      <w:r w:rsidR="001D7C67" w:rsidRPr="00FA2973">
        <w:rPr>
          <w:rFonts w:ascii="Arial" w:hAnsi="Arial" w:cs="Arial"/>
        </w:rPr>
        <w:t>ирования</w:t>
      </w:r>
      <w:r w:rsidRPr="00FA2973">
        <w:rPr>
          <w:rFonts w:ascii="Arial" w:hAnsi="Arial" w:cs="Arial"/>
        </w:rPr>
        <w:t xml:space="preserve"> нескольких сигналов, требований к установке </w:t>
      </w:r>
      <w:r w:rsidR="001D7C67" w:rsidRPr="00FA2973">
        <w:rPr>
          <w:rFonts w:ascii="Arial" w:hAnsi="Arial" w:cs="Arial"/>
        </w:rPr>
        <w:t xml:space="preserve">испытательного </w:t>
      </w:r>
      <w:r w:rsidRPr="00FA2973">
        <w:rPr>
          <w:rFonts w:ascii="Arial" w:hAnsi="Arial" w:cs="Arial"/>
        </w:rPr>
        <w:t xml:space="preserve">уровня, проверок линейности и гармоник, а также критериев </w:t>
      </w:r>
      <w:r w:rsidR="001D7C67" w:rsidRPr="00FA2973">
        <w:rPr>
          <w:rFonts w:ascii="Arial" w:hAnsi="Arial" w:cs="Arial"/>
        </w:rPr>
        <w:t xml:space="preserve">характеристик </w:t>
      </w:r>
      <w:r w:rsidR="001D7C67" w:rsidRPr="00FA2973">
        <w:rPr>
          <w:rFonts w:ascii="Arial" w:hAnsi="Arial" w:cs="Arial"/>
          <w:lang w:val="en-US"/>
        </w:rPr>
        <w:t>EUT</w:t>
      </w:r>
      <w:r w:rsidR="001D7C67" w:rsidRPr="00FA2973">
        <w:rPr>
          <w:rFonts w:ascii="Arial" w:hAnsi="Arial" w:cs="Arial"/>
        </w:rPr>
        <w:t xml:space="preserve"> при использовании </w:t>
      </w:r>
      <w:r w:rsidRPr="00FA2973">
        <w:rPr>
          <w:rFonts w:ascii="Arial" w:hAnsi="Arial" w:cs="Arial"/>
        </w:rPr>
        <w:t>нескольки</w:t>
      </w:r>
      <w:r w:rsidR="001D7C67" w:rsidRPr="00FA2973">
        <w:rPr>
          <w:rFonts w:ascii="Arial" w:hAnsi="Arial" w:cs="Arial"/>
        </w:rPr>
        <w:t>х</w:t>
      </w:r>
      <w:r w:rsidRPr="00FA2973">
        <w:rPr>
          <w:rFonts w:ascii="Arial" w:hAnsi="Arial" w:cs="Arial"/>
        </w:rPr>
        <w:t xml:space="preserve"> сигнал</w:t>
      </w:r>
      <w:r w:rsidR="001D7C67" w:rsidRPr="00FA2973">
        <w:rPr>
          <w:rFonts w:ascii="Arial" w:hAnsi="Arial" w:cs="Arial"/>
        </w:rPr>
        <w:t>ов</w:t>
      </w:r>
      <w:r w:rsidRPr="00FA2973">
        <w:rPr>
          <w:rFonts w:ascii="Arial" w:hAnsi="Arial" w:cs="Arial"/>
        </w:rPr>
        <w:t>.</w:t>
      </w:r>
    </w:p>
    <w:p w14:paraId="44BDC5E6" w14:textId="77777777" w:rsidR="00036BAC" w:rsidRPr="00FA2973" w:rsidRDefault="00036BAC" w:rsidP="00B93F09">
      <w:pPr>
        <w:spacing w:after="0" w:line="360" w:lineRule="auto"/>
        <w:ind w:firstLine="709"/>
        <w:jc w:val="both"/>
        <w:rPr>
          <w:rFonts w:ascii="Arial" w:hAnsi="Arial" w:cs="Arial"/>
          <w:b/>
          <w:bCs/>
          <w:sz w:val="24"/>
          <w:szCs w:val="24"/>
        </w:rPr>
      </w:pPr>
    </w:p>
    <w:p w14:paraId="3F60A9F4" w14:textId="347D449B" w:rsidR="00B93F09" w:rsidRPr="00FA2973" w:rsidRDefault="00B93F09" w:rsidP="00B93F09">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I.2 </w:t>
      </w:r>
      <w:proofErr w:type="spellStart"/>
      <w:r w:rsidRPr="00FA2973">
        <w:rPr>
          <w:rFonts w:ascii="Arial" w:hAnsi="Arial" w:cs="Arial"/>
          <w:b/>
          <w:bCs/>
          <w:sz w:val="24"/>
          <w:szCs w:val="24"/>
        </w:rPr>
        <w:t>Интермодуляция</w:t>
      </w:r>
      <w:proofErr w:type="spellEnd"/>
    </w:p>
    <w:p w14:paraId="7A64DBEA" w14:textId="39AD4EA6" w:rsidR="00B93F09" w:rsidRPr="00FA2973" w:rsidRDefault="001D7C67" w:rsidP="00B93F09">
      <w:pPr>
        <w:spacing w:after="0" w:line="360" w:lineRule="auto"/>
        <w:ind w:firstLine="709"/>
        <w:jc w:val="both"/>
        <w:rPr>
          <w:rFonts w:ascii="Arial" w:hAnsi="Arial" w:cs="Arial"/>
        </w:rPr>
      </w:pPr>
      <w:proofErr w:type="spellStart"/>
      <w:r w:rsidRPr="00FA2973">
        <w:rPr>
          <w:rFonts w:ascii="Arial" w:hAnsi="Arial" w:cs="Arial"/>
        </w:rPr>
        <w:t>Интермодуляция</w:t>
      </w:r>
      <w:proofErr w:type="spellEnd"/>
      <w:r w:rsidRPr="00FA2973">
        <w:rPr>
          <w:rFonts w:ascii="Arial" w:hAnsi="Arial" w:cs="Arial"/>
        </w:rPr>
        <w:t xml:space="preserve"> может возникнуть в</w:t>
      </w:r>
      <w:r w:rsidR="00B93F09" w:rsidRPr="00FA2973">
        <w:rPr>
          <w:rFonts w:ascii="Arial" w:hAnsi="Arial" w:cs="Arial"/>
        </w:rPr>
        <w:t xml:space="preserve"> системе с нелинейностями</w:t>
      </w:r>
      <w:r w:rsidRPr="00FA2973">
        <w:rPr>
          <w:rFonts w:ascii="Arial" w:hAnsi="Arial" w:cs="Arial"/>
        </w:rPr>
        <w:t xml:space="preserve">. </w:t>
      </w:r>
      <w:proofErr w:type="spellStart"/>
      <w:r w:rsidR="00B93F09" w:rsidRPr="00FA2973">
        <w:rPr>
          <w:rFonts w:ascii="Arial" w:hAnsi="Arial" w:cs="Arial"/>
        </w:rPr>
        <w:t>Интермодуляция</w:t>
      </w:r>
      <w:proofErr w:type="spellEnd"/>
      <w:r w:rsidR="00B93F09" w:rsidRPr="00FA2973">
        <w:rPr>
          <w:rFonts w:ascii="Arial" w:hAnsi="Arial" w:cs="Arial"/>
        </w:rPr>
        <w:t xml:space="preserve"> между кажд</w:t>
      </w:r>
      <w:r w:rsidR="000B51D6" w:rsidRPr="00FA2973">
        <w:rPr>
          <w:rFonts w:ascii="Arial" w:hAnsi="Arial" w:cs="Arial"/>
        </w:rPr>
        <w:t>ым</w:t>
      </w:r>
      <w:r w:rsidR="00B93F09" w:rsidRPr="00FA2973">
        <w:rPr>
          <w:rFonts w:ascii="Arial" w:hAnsi="Arial" w:cs="Arial"/>
        </w:rPr>
        <w:t xml:space="preserve"> частотн</w:t>
      </w:r>
      <w:r w:rsidR="000B51D6" w:rsidRPr="00FA2973">
        <w:rPr>
          <w:rFonts w:ascii="Arial" w:hAnsi="Arial" w:cs="Arial"/>
        </w:rPr>
        <w:t xml:space="preserve">ым </w:t>
      </w:r>
      <w:r w:rsidR="00B93F09" w:rsidRPr="00FA2973">
        <w:rPr>
          <w:rFonts w:ascii="Arial" w:hAnsi="Arial" w:cs="Arial"/>
        </w:rPr>
        <w:t xml:space="preserve">компонентом будет формировать дополнительные сигналы на частотах, которые являются не только </w:t>
      </w:r>
      <w:r w:rsidR="00622802" w:rsidRPr="00FA2973">
        <w:rPr>
          <w:rFonts w:ascii="Arial" w:hAnsi="Arial" w:cs="Arial"/>
        </w:rPr>
        <w:t xml:space="preserve">частотами </w:t>
      </w:r>
      <w:r w:rsidR="00B93F09" w:rsidRPr="00FA2973">
        <w:rPr>
          <w:rFonts w:ascii="Arial" w:hAnsi="Arial" w:cs="Arial"/>
        </w:rPr>
        <w:t>гармони</w:t>
      </w:r>
      <w:r w:rsidR="00622802" w:rsidRPr="00FA2973">
        <w:rPr>
          <w:rFonts w:ascii="Arial" w:hAnsi="Arial" w:cs="Arial"/>
        </w:rPr>
        <w:t>к</w:t>
      </w:r>
      <w:r w:rsidR="00B93F09" w:rsidRPr="00FA2973">
        <w:rPr>
          <w:rFonts w:ascii="Arial" w:hAnsi="Arial" w:cs="Arial"/>
        </w:rPr>
        <w:t xml:space="preserve"> (цел</w:t>
      </w:r>
      <w:r w:rsidR="00622802" w:rsidRPr="00FA2973">
        <w:rPr>
          <w:rFonts w:ascii="Arial" w:hAnsi="Arial" w:cs="Arial"/>
        </w:rPr>
        <w:t>очисленных кратных</w:t>
      </w:r>
      <w:r w:rsidR="00B93F09" w:rsidRPr="00FA2973">
        <w:rPr>
          <w:rFonts w:ascii="Arial" w:hAnsi="Arial" w:cs="Arial"/>
        </w:rPr>
        <w:t xml:space="preserve">) </w:t>
      </w:r>
      <w:r w:rsidR="00622802" w:rsidRPr="00FA2973">
        <w:rPr>
          <w:rFonts w:ascii="Arial" w:hAnsi="Arial" w:cs="Arial"/>
        </w:rPr>
        <w:t>одной из них</w:t>
      </w:r>
      <w:r w:rsidR="00B93F09" w:rsidRPr="00FA2973">
        <w:rPr>
          <w:rFonts w:ascii="Arial" w:hAnsi="Arial" w:cs="Arial"/>
        </w:rPr>
        <w:t xml:space="preserve">, но </w:t>
      </w:r>
      <w:r w:rsidR="00622802" w:rsidRPr="00FA2973">
        <w:rPr>
          <w:rFonts w:ascii="Arial" w:hAnsi="Arial" w:cs="Arial"/>
        </w:rPr>
        <w:t xml:space="preserve">частотами </w:t>
      </w:r>
      <w:r w:rsidR="00B93F09" w:rsidRPr="00FA2973">
        <w:rPr>
          <w:rFonts w:ascii="Arial" w:hAnsi="Arial" w:cs="Arial"/>
        </w:rPr>
        <w:t>сумм</w:t>
      </w:r>
      <w:r w:rsidR="00622802" w:rsidRPr="00FA2973">
        <w:rPr>
          <w:rFonts w:ascii="Arial" w:hAnsi="Arial" w:cs="Arial"/>
        </w:rPr>
        <w:t>ы</w:t>
      </w:r>
      <w:r w:rsidR="00B93F09" w:rsidRPr="00FA2973">
        <w:rPr>
          <w:rFonts w:ascii="Arial" w:hAnsi="Arial" w:cs="Arial"/>
        </w:rPr>
        <w:t xml:space="preserve"> и разност</w:t>
      </w:r>
      <w:r w:rsidR="00622802" w:rsidRPr="00FA2973">
        <w:rPr>
          <w:rFonts w:ascii="Arial" w:hAnsi="Arial" w:cs="Arial"/>
        </w:rPr>
        <w:t>и</w:t>
      </w:r>
      <w:r w:rsidR="00B93F09" w:rsidRPr="00FA2973">
        <w:rPr>
          <w:rFonts w:ascii="Arial" w:hAnsi="Arial" w:cs="Arial"/>
        </w:rPr>
        <w:t xml:space="preserve"> исходных частот</w:t>
      </w:r>
      <w:r w:rsidR="00622802" w:rsidRPr="00FA2973">
        <w:rPr>
          <w:rFonts w:ascii="Arial" w:hAnsi="Arial" w:cs="Arial"/>
        </w:rPr>
        <w:t>, а также частотами,</w:t>
      </w:r>
      <w:r w:rsidR="00B93F09" w:rsidRPr="00FA2973">
        <w:rPr>
          <w:rFonts w:ascii="Arial" w:hAnsi="Arial" w:cs="Arial"/>
        </w:rPr>
        <w:t xml:space="preserve"> кратными этим суммам и разностям.</w:t>
      </w:r>
    </w:p>
    <w:p w14:paraId="0A559DE4" w14:textId="1DA6048C" w:rsidR="00B93F09" w:rsidRPr="00FA2973" w:rsidRDefault="00B93F09" w:rsidP="00B93F09">
      <w:pPr>
        <w:spacing w:after="0" w:line="360" w:lineRule="auto"/>
        <w:ind w:firstLine="709"/>
        <w:jc w:val="both"/>
        <w:rPr>
          <w:rFonts w:ascii="Arial" w:hAnsi="Arial" w:cs="Arial"/>
        </w:rPr>
      </w:pPr>
      <w:r w:rsidRPr="00FA2973">
        <w:rPr>
          <w:rFonts w:ascii="Arial" w:hAnsi="Arial" w:cs="Arial"/>
        </w:rPr>
        <w:t xml:space="preserve">Результатом </w:t>
      </w:r>
      <w:r w:rsidR="00622802" w:rsidRPr="00FA2973">
        <w:rPr>
          <w:rFonts w:ascii="Arial" w:hAnsi="Arial" w:cs="Arial"/>
        </w:rPr>
        <w:t>такой</w:t>
      </w:r>
      <w:r w:rsidRPr="00FA2973">
        <w:rPr>
          <w:rFonts w:ascii="Arial" w:hAnsi="Arial" w:cs="Arial"/>
        </w:rPr>
        <w:t xml:space="preserve"> </w:t>
      </w:r>
      <w:proofErr w:type="spellStart"/>
      <w:r w:rsidRPr="00FA2973">
        <w:rPr>
          <w:rFonts w:ascii="Arial" w:hAnsi="Arial" w:cs="Arial"/>
        </w:rPr>
        <w:t>интермодуляции</w:t>
      </w:r>
      <w:proofErr w:type="spellEnd"/>
      <w:r w:rsidRPr="00FA2973">
        <w:rPr>
          <w:rFonts w:ascii="Arial" w:hAnsi="Arial" w:cs="Arial"/>
        </w:rPr>
        <w:t xml:space="preserve"> является </w:t>
      </w:r>
      <w:r w:rsidR="00622802" w:rsidRPr="00FA2973">
        <w:rPr>
          <w:rFonts w:ascii="Arial" w:hAnsi="Arial" w:cs="Arial"/>
        </w:rPr>
        <w:t>появление</w:t>
      </w:r>
      <w:r w:rsidRPr="00FA2973">
        <w:rPr>
          <w:rFonts w:ascii="Arial" w:hAnsi="Arial" w:cs="Arial"/>
        </w:rPr>
        <w:t xml:space="preserve"> нежелательных сигналов в виде боковых полос (сосредоточенных вокруг основных и гармонических частот).</w:t>
      </w:r>
    </w:p>
    <w:p w14:paraId="1196ED4D" w14:textId="41FB6813" w:rsidR="00B93F09" w:rsidRPr="00FA2973" w:rsidRDefault="00B93F09" w:rsidP="00B93F09">
      <w:pPr>
        <w:spacing w:after="0" w:line="360" w:lineRule="auto"/>
        <w:ind w:firstLine="709"/>
        <w:jc w:val="both"/>
        <w:rPr>
          <w:rFonts w:ascii="Arial" w:hAnsi="Arial" w:cs="Arial"/>
        </w:rPr>
      </w:pPr>
      <w:r w:rsidRPr="00FA2973">
        <w:rPr>
          <w:rFonts w:ascii="Arial" w:hAnsi="Arial" w:cs="Arial"/>
        </w:rPr>
        <w:t xml:space="preserve">Необходимо </w:t>
      </w:r>
      <w:r w:rsidR="00622802" w:rsidRPr="00FA2973">
        <w:rPr>
          <w:rFonts w:ascii="Arial" w:hAnsi="Arial" w:cs="Arial"/>
        </w:rPr>
        <w:t>следить за тем</w:t>
      </w:r>
      <w:r w:rsidRPr="00FA2973">
        <w:rPr>
          <w:rFonts w:ascii="Arial" w:hAnsi="Arial" w:cs="Arial"/>
        </w:rPr>
        <w:t xml:space="preserve">, чтобы эти нежелательные сигналы не оказывали существенного влияния на качество </w:t>
      </w:r>
      <w:r w:rsidR="00622802" w:rsidRPr="00FA2973">
        <w:rPr>
          <w:rFonts w:ascii="Arial" w:hAnsi="Arial" w:cs="Arial"/>
        </w:rPr>
        <w:t>чувствительности к испытательному воздействию</w:t>
      </w:r>
      <w:r w:rsidRPr="00FA2973">
        <w:rPr>
          <w:rFonts w:ascii="Arial" w:hAnsi="Arial" w:cs="Arial"/>
        </w:rPr>
        <w:t xml:space="preserve">. С этой целью </w:t>
      </w:r>
      <w:r w:rsidR="00622802" w:rsidRPr="00FA2973">
        <w:rPr>
          <w:rFonts w:ascii="Arial" w:hAnsi="Arial" w:cs="Arial"/>
        </w:rPr>
        <w:t xml:space="preserve">такие </w:t>
      </w:r>
      <w:r w:rsidRPr="00FA2973">
        <w:rPr>
          <w:rFonts w:ascii="Arial" w:hAnsi="Arial" w:cs="Arial"/>
        </w:rPr>
        <w:t xml:space="preserve">нежелательные сигналы можно рассматривать как гармоники, и их уровень должен быть не менее </w:t>
      </w:r>
      <w:r w:rsidR="00622802" w:rsidRPr="00FA2973">
        <w:rPr>
          <w:rFonts w:ascii="Arial" w:hAnsi="Arial" w:cs="Arial"/>
        </w:rPr>
        <w:t xml:space="preserve">минус </w:t>
      </w:r>
      <w:r w:rsidRPr="00FA2973">
        <w:rPr>
          <w:rFonts w:ascii="Arial" w:hAnsi="Arial" w:cs="Arial"/>
        </w:rPr>
        <w:t xml:space="preserve">6 дБ по сравнению с предполагаемым </w:t>
      </w:r>
      <w:r w:rsidR="00622802" w:rsidRPr="00FA2973">
        <w:rPr>
          <w:rFonts w:ascii="Arial" w:hAnsi="Arial" w:cs="Arial"/>
        </w:rPr>
        <w:t xml:space="preserve">испытательным </w:t>
      </w:r>
      <w:r w:rsidRPr="00FA2973">
        <w:rPr>
          <w:rFonts w:ascii="Arial" w:hAnsi="Arial" w:cs="Arial"/>
        </w:rPr>
        <w:t>сигналом в поле.</w:t>
      </w:r>
    </w:p>
    <w:p w14:paraId="62D1B455" w14:textId="6D632D54" w:rsidR="00B93F09" w:rsidRPr="00FA2973" w:rsidRDefault="00375AA0" w:rsidP="00B93F09">
      <w:pPr>
        <w:spacing w:after="0" w:line="360" w:lineRule="auto"/>
        <w:ind w:firstLine="709"/>
        <w:jc w:val="both"/>
        <w:rPr>
          <w:rFonts w:ascii="Arial" w:hAnsi="Arial" w:cs="Arial"/>
        </w:rPr>
      </w:pPr>
      <w:r w:rsidRPr="00FA2973">
        <w:rPr>
          <w:rFonts w:ascii="Arial" w:hAnsi="Arial" w:cs="Arial"/>
        </w:rPr>
        <w:t>Г</w:t>
      </w:r>
      <w:r w:rsidR="00B93F09" w:rsidRPr="00FA2973">
        <w:rPr>
          <w:rFonts w:ascii="Arial" w:hAnsi="Arial" w:cs="Arial"/>
        </w:rPr>
        <w:t>рафи</w:t>
      </w:r>
      <w:r w:rsidRPr="00FA2973">
        <w:rPr>
          <w:rFonts w:ascii="Arial" w:hAnsi="Arial" w:cs="Arial"/>
        </w:rPr>
        <w:t>ческое представление боковых полос сигналов представлено на</w:t>
      </w:r>
      <w:r w:rsidR="00B93F09" w:rsidRPr="00FA2973">
        <w:rPr>
          <w:rFonts w:ascii="Arial" w:hAnsi="Arial" w:cs="Arial"/>
        </w:rPr>
        <w:t xml:space="preserve"> рисунке I.1</w:t>
      </w:r>
      <w:r w:rsidRPr="00FA2973">
        <w:rPr>
          <w:rFonts w:ascii="Arial" w:hAnsi="Arial" w:cs="Arial"/>
        </w:rPr>
        <w:t xml:space="preserve">, которые можно описать в виде </w:t>
      </w:r>
      <w:r w:rsidR="00B93F09" w:rsidRPr="00FA2973">
        <w:rPr>
          <w:rFonts w:ascii="Arial" w:hAnsi="Arial" w:cs="Arial"/>
        </w:rPr>
        <w:t>математическ</w:t>
      </w:r>
      <w:r w:rsidRPr="00FA2973">
        <w:rPr>
          <w:rFonts w:ascii="Arial" w:hAnsi="Arial" w:cs="Arial"/>
        </w:rPr>
        <w:t xml:space="preserve">ого выражения, приведенного </w:t>
      </w:r>
      <w:r w:rsidR="00AA2781" w:rsidRPr="00FA2973">
        <w:rPr>
          <w:rFonts w:ascii="Arial" w:hAnsi="Arial" w:cs="Arial"/>
        </w:rPr>
        <w:t>под рисунком.</w:t>
      </w:r>
    </w:p>
    <w:p w14:paraId="46533453" w14:textId="6FCC40E9" w:rsidR="00375AA0" w:rsidRPr="00FA2973" w:rsidRDefault="003735BA" w:rsidP="00125557">
      <w:pPr>
        <w:spacing w:after="0" w:line="360" w:lineRule="auto"/>
        <w:ind w:firstLine="709"/>
        <w:jc w:val="center"/>
        <w:rPr>
          <w:rFonts w:ascii="Arial" w:hAnsi="Arial" w:cs="Arial"/>
          <w:spacing w:val="40"/>
        </w:rPr>
      </w:pPr>
      <w:r w:rsidRPr="00FA2973">
        <w:rPr>
          <w:rFonts w:ascii="Arial" w:hAnsi="Arial" w:cs="Arial"/>
          <w:noProof/>
          <w:spacing w:val="40"/>
          <w:lang w:eastAsia="ru-RU"/>
        </w:rPr>
        <w:lastRenderedPageBreak/>
        <w:drawing>
          <wp:inline distT="0" distB="0" distL="0" distR="0" wp14:anchorId="1F967F9D" wp14:editId="1554C312">
            <wp:extent cx="4905375" cy="3209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p w14:paraId="404CB28B" w14:textId="3191AC80" w:rsidR="00B93F09" w:rsidRPr="00FA2973" w:rsidRDefault="00B93F09" w:rsidP="00125557">
      <w:pPr>
        <w:spacing w:after="0" w:line="360" w:lineRule="auto"/>
        <w:ind w:firstLine="709"/>
        <w:jc w:val="center"/>
        <w:rPr>
          <w:rFonts w:ascii="Arial" w:hAnsi="Arial" w:cs="Arial"/>
        </w:rPr>
      </w:pPr>
      <w:r w:rsidRPr="00FA2973">
        <w:rPr>
          <w:rFonts w:ascii="Arial" w:hAnsi="Arial" w:cs="Arial"/>
        </w:rPr>
        <w:t xml:space="preserve">Рисунок I.1 </w:t>
      </w:r>
      <w:bookmarkStart w:id="73" w:name="_Hlk197864126"/>
      <w:r w:rsidRPr="00FA2973">
        <w:rPr>
          <w:rFonts w:ascii="Arial" w:hAnsi="Arial" w:cs="Arial"/>
        </w:rPr>
        <w:t>–</w:t>
      </w:r>
      <w:bookmarkEnd w:id="73"/>
      <w:r w:rsidRPr="00FA2973">
        <w:rPr>
          <w:rFonts w:ascii="Arial" w:hAnsi="Arial" w:cs="Arial"/>
        </w:rPr>
        <w:t xml:space="preserve"> </w:t>
      </w:r>
      <w:r w:rsidR="00AA2781" w:rsidRPr="00FA2973">
        <w:rPr>
          <w:rFonts w:ascii="Arial" w:hAnsi="Arial" w:cs="Arial"/>
        </w:rPr>
        <w:t>И</w:t>
      </w:r>
      <w:r w:rsidR="00125557" w:rsidRPr="00FA2973">
        <w:rPr>
          <w:rFonts w:ascii="Arial" w:hAnsi="Arial" w:cs="Arial"/>
        </w:rPr>
        <w:t xml:space="preserve">спытательные </w:t>
      </w:r>
      <w:r w:rsidRPr="00FA2973">
        <w:rPr>
          <w:rFonts w:ascii="Arial" w:hAnsi="Arial" w:cs="Arial"/>
        </w:rPr>
        <w:t xml:space="preserve">частоты </w:t>
      </w:r>
      <w:r w:rsidRPr="00FA2973">
        <w:rPr>
          <w:rFonts w:ascii="Arial" w:hAnsi="Arial" w:cs="Arial"/>
          <w:i/>
          <w:iCs/>
        </w:rPr>
        <w:t>f</w:t>
      </w:r>
      <w:r w:rsidRPr="00FA2973">
        <w:rPr>
          <w:rFonts w:ascii="Arial" w:hAnsi="Arial" w:cs="Arial"/>
          <w:vertAlign w:val="subscript"/>
        </w:rPr>
        <w:t>1</w:t>
      </w:r>
      <w:r w:rsidRPr="00FA2973">
        <w:rPr>
          <w:rFonts w:ascii="Arial" w:hAnsi="Arial" w:cs="Arial"/>
        </w:rPr>
        <w:t xml:space="preserve"> и </w:t>
      </w:r>
      <w:r w:rsidRPr="00FA2973">
        <w:rPr>
          <w:rFonts w:ascii="Arial" w:hAnsi="Arial" w:cs="Arial"/>
          <w:i/>
          <w:iCs/>
        </w:rPr>
        <w:t>f</w:t>
      </w:r>
      <w:r w:rsidRPr="00FA2973">
        <w:rPr>
          <w:rFonts w:ascii="Arial" w:hAnsi="Arial" w:cs="Arial"/>
          <w:vertAlign w:val="subscript"/>
        </w:rPr>
        <w:t>2</w:t>
      </w:r>
      <w:r w:rsidRPr="00FA2973">
        <w:rPr>
          <w:rFonts w:ascii="Arial" w:hAnsi="Arial" w:cs="Arial"/>
        </w:rPr>
        <w:t xml:space="preserve"> и</w:t>
      </w:r>
      <w:r w:rsidR="008C5DF5" w:rsidRPr="00FA2973">
        <w:rPr>
          <w:rFonts w:ascii="Arial" w:hAnsi="Arial" w:cs="Arial"/>
        </w:rPr>
        <w:t xml:space="preserve"> </w:t>
      </w:r>
      <w:r w:rsidRPr="00FA2973">
        <w:rPr>
          <w:rFonts w:ascii="Arial" w:hAnsi="Arial" w:cs="Arial"/>
        </w:rPr>
        <w:t>интермодуляционные частоты второго и третьего порядков</w:t>
      </w:r>
    </w:p>
    <w:p w14:paraId="5EC8F88D" w14:textId="591625B0" w:rsidR="00B93F09" w:rsidRPr="00FA2973" w:rsidRDefault="008E1DF1" w:rsidP="00AA2781">
      <w:pPr>
        <w:spacing w:after="0" w:line="360" w:lineRule="auto"/>
        <w:jc w:val="right"/>
        <w:rPr>
          <w:rFonts w:ascii="Arial" w:hAnsi="Arial" w:cs="Arial"/>
          <w:iCs/>
        </w:rPr>
      </w:pPr>
      <m:oMath>
        <m:sSub>
          <m:sSubPr>
            <m:ctrlPr>
              <w:rPr>
                <w:rFonts w:ascii="Cambria Math" w:hAnsi="Cambria Math" w:cs="Arial"/>
                <w:i/>
              </w:rPr>
            </m:ctrlPr>
          </m:sSubPr>
          <m:e>
            <m:r>
              <m:rPr>
                <m:sty m:val="p"/>
              </m:rPr>
              <w:rPr>
                <w:rFonts w:ascii="Cambria Math" w:hAnsi="Cambria Math" w:cs="Arial"/>
                <w:lang w:val="en-US"/>
              </w:rPr>
              <m:t>v</m:t>
            </m:r>
          </m:e>
          <m:sub>
            <m:r>
              <w:rPr>
                <w:rFonts w:ascii="Cambria Math" w:hAnsi="Cambria Math" w:cs="Arial"/>
              </w:rPr>
              <m:t>Out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sSubSup>
          <m:sSubSupPr>
            <m:ctrlPr>
              <w:rPr>
                <w:rFonts w:ascii="Cambria Math" w:hAnsi="Cambria Math" w:cs="Arial"/>
                <w:i/>
              </w:rPr>
            </m:ctrlPr>
          </m:sSubSupPr>
          <m:e>
            <m:r>
              <w:rPr>
                <w:rFonts w:ascii="Cambria Math" w:hAnsi="Cambria Math" w:cs="Arial"/>
              </w:rPr>
              <m:t>v</m:t>
            </m:r>
          </m:e>
          <m:sub>
            <m:r>
              <w:rPr>
                <w:rFonts w:ascii="Cambria Math" w:hAnsi="Cambria Math" w:cs="Arial"/>
              </w:rPr>
              <m:t>i</m:t>
            </m:r>
          </m:sub>
          <m:sup>
            <m:r>
              <w:rPr>
                <w:rFonts w:ascii="Cambria Math" w:hAnsi="Cambria Math" w:cs="Arial"/>
              </w:rPr>
              <m:t>3</m:t>
            </m:r>
          </m:sup>
        </m:sSubSup>
        <m:r>
          <w:rPr>
            <w:rFonts w:ascii="Cambria Math" w:hAnsi="Cambria Math" w:cs="Arial"/>
          </w:rPr>
          <m:t>+⋯</m:t>
        </m:r>
      </m:oMath>
      <w:r w:rsidR="00145094" w:rsidRPr="00FA2973">
        <w:rPr>
          <w:rFonts w:ascii="Arial" w:hAnsi="Arial" w:cs="Arial"/>
          <w:iCs/>
        </w:rPr>
        <w:t>,</w:t>
      </w:r>
      <w:r w:rsidR="00AA2781" w:rsidRPr="00FA2973">
        <w:rPr>
          <w:rFonts w:ascii="Arial" w:hAnsi="Arial" w:cs="Arial"/>
          <w:iCs/>
        </w:rPr>
        <w:t xml:space="preserve">                                         </w:t>
      </w:r>
      <w:r w:rsidR="00B93F09" w:rsidRPr="00FA2973">
        <w:rPr>
          <w:rFonts w:ascii="Arial" w:hAnsi="Arial" w:cs="Arial"/>
        </w:rPr>
        <w:t xml:space="preserve"> (</w:t>
      </w:r>
      <w:r w:rsidR="00B93F09" w:rsidRPr="00FA2973">
        <w:rPr>
          <w:rFonts w:ascii="Arial" w:hAnsi="Arial" w:cs="Arial"/>
          <w:lang w:val="en-US"/>
        </w:rPr>
        <w:t>I</w:t>
      </w:r>
      <w:r w:rsidR="00B93F09" w:rsidRPr="00FA2973">
        <w:rPr>
          <w:rFonts w:ascii="Arial" w:hAnsi="Arial" w:cs="Arial"/>
        </w:rPr>
        <w:t>.1)</w:t>
      </w:r>
    </w:p>
    <w:p w14:paraId="22FA03CE" w14:textId="246E98E0" w:rsidR="00AA2781" w:rsidRPr="00FA2973" w:rsidRDefault="00145094" w:rsidP="00AA2781">
      <w:pPr>
        <w:spacing w:after="0" w:line="360" w:lineRule="auto"/>
        <w:jc w:val="both"/>
        <w:rPr>
          <w:rFonts w:ascii="Arial" w:hAnsi="Arial" w:cs="Arial"/>
        </w:rPr>
      </w:pPr>
      <w:r w:rsidRPr="00FA2973">
        <w:rPr>
          <w:rFonts w:ascii="Arial" w:hAnsi="Arial" w:cs="Arial"/>
        </w:rPr>
        <w:t>г</w:t>
      </w:r>
      <w:r w:rsidR="00B93F09" w:rsidRPr="00FA2973">
        <w:rPr>
          <w:rFonts w:ascii="Arial" w:hAnsi="Arial" w:cs="Arial"/>
        </w:rPr>
        <w:t>де</w:t>
      </w:r>
      <w:r w:rsidR="00AA2781" w:rsidRPr="00FA2973">
        <w:rPr>
          <w:rFonts w:ascii="Arial" w:hAnsi="Arial" w:cs="Arial"/>
        </w:rPr>
        <w:t xml:space="preserve">, </w:t>
      </w:r>
      <w:r w:rsidR="00B93F09" w:rsidRPr="00FA2973">
        <w:rPr>
          <w:rFonts w:ascii="Arial" w:hAnsi="Arial" w:cs="Arial"/>
          <w:i/>
          <w:iCs/>
        </w:rPr>
        <w:t>a</w:t>
      </w:r>
      <w:r w:rsidR="00B93F09" w:rsidRPr="00FA2973">
        <w:rPr>
          <w:rFonts w:ascii="Arial" w:hAnsi="Arial" w:cs="Arial"/>
          <w:vertAlign w:val="subscript"/>
        </w:rPr>
        <w:t>1</w:t>
      </w:r>
      <w:r w:rsidR="00B93F09" w:rsidRPr="00FA2973">
        <w:rPr>
          <w:rFonts w:ascii="Arial" w:hAnsi="Arial" w:cs="Arial"/>
        </w:rPr>
        <w:t xml:space="preserve">, </w:t>
      </w:r>
      <w:r w:rsidR="00B93F09" w:rsidRPr="00FA2973">
        <w:rPr>
          <w:rFonts w:ascii="Arial" w:hAnsi="Arial" w:cs="Arial"/>
          <w:i/>
          <w:iCs/>
        </w:rPr>
        <w:t>a</w:t>
      </w:r>
      <w:r w:rsidR="00B93F09" w:rsidRPr="00FA2973">
        <w:rPr>
          <w:rFonts w:ascii="Arial" w:hAnsi="Arial" w:cs="Arial"/>
          <w:vertAlign w:val="subscript"/>
        </w:rPr>
        <w:t xml:space="preserve">2 </w:t>
      </w:r>
      <w:r w:rsidR="00B93F09" w:rsidRPr="00FA2973">
        <w:rPr>
          <w:rFonts w:ascii="Arial" w:hAnsi="Arial" w:cs="Arial"/>
        </w:rPr>
        <w:t xml:space="preserve">и </w:t>
      </w:r>
      <w:r w:rsidR="00B93F09" w:rsidRPr="00FA2973">
        <w:rPr>
          <w:rFonts w:ascii="Arial" w:hAnsi="Arial" w:cs="Arial"/>
          <w:i/>
          <w:iCs/>
        </w:rPr>
        <w:t>a</w:t>
      </w:r>
      <w:r w:rsidR="00B93F09" w:rsidRPr="00FA2973">
        <w:rPr>
          <w:rFonts w:ascii="Arial" w:hAnsi="Arial" w:cs="Arial"/>
          <w:vertAlign w:val="subscript"/>
        </w:rPr>
        <w:t>3</w:t>
      </w:r>
      <w:r w:rsidR="00B93F09" w:rsidRPr="00FA2973">
        <w:rPr>
          <w:rFonts w:ascii="Arial" w:hAnsi="Arial" w:cs="Arial"/>
        </w:rPr>
        <w:t xml:space="preserve"> </w:t>
      </w:r>
      <w:r w:rsidR="00AA2781" w:rsidRPr="00FA2973">
        <w:rPr>
          <w:rFonts w:ascii="Arial" w:hAnsi="Arial" w:cs="Arial"/>
        </w:rPr>
        <w:t xml:space="preserve">‒ </w:t>
      </w:r>
      <w:r w:rsidR="00B93F09" w:rsidRPr="00FA2973">
        <w:rPr>
          <w:rFonts w:ascii="Arial" w:hAnsi="Arial" w:cs="Arial"/>
        </w:rPr>
        <w:t>передаточные функции для гармоник первого, второго и третьего порядка</w:t>
      </w:r>
      <w:r w:rsidR="00AA2781" w:rsidRPr="00FA2973">
        <w:rPr>
          <w:rFonts w:ascii="Arial" w:hAnsi="Arial" w:cs="Arial"/>
        </w:rPr>
        <w:t xml:space="preserve"> с </w:t>
      </w:r>
      <w:r w:rsidR="00B93F09" w:rsidRPr="00FA2973">
        <w:rPr>
          <w:rFonts w:ascii="Arial" w:hAnsi="Arial" w:cs="Arial"/>
        </w:rPr>
        <w:t xml:space="preserve"> </w:t>
      </w:r>
    </w:p>
    <w:p w14:paraId="2A2F5F0B" w14:textId="75DB2660" w:rsidR="00B93F09" w:rsidRPr="00FA2973" w:rsidRDefault="008C5DF5" w:rsidP="008C5DF5">
      <w:pPr>
        <w:spacing w:after="0" w:line="360" w:lineRule="auto"/>
        <w:jc w:val="center"/>
        <w:rPr>
          <w:rFonts w:ascii="Arial" w:hAnsi="Arial" w:cs="Arial"/>
        </w:rPr>
      </w:pPr>
      <w:r w:rsidRPr="00FA2973">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r>
              <w:rPr>
                <w:rFonts w:ascii="Cambria Math" w:hAnsi="Cambria Math" w:cs="Arial"/>
                <w:lang w:val="en-US"/>
              </w:rPr>
              <m:t xml:space="preserve"> </m:t>
            </m:r>
          </m:sub>
        </m:sSub>
        <m:d>
          <m:dPr>
            <m:ctrlPr>
              <w:rPr>
                <w:rFonts w:ascii="Cambria Math" w:hAnsi="Cambria Math" w:cs="Arial"/>
                <w:i/>
              </w:rPr>
            </m:ctrlPr>
          </m:dPr>
          <m:e>
            <m:r>
              <w:rPr>
                <w:rFonts w:ascii="Cambria Math" w:hAnsi="Cambria Math" w:cs="Arial"/>
              </w:rPr>
              <m:t>t</m:t>
            </m:r>
          </m:e>
        </m:d>
        <m:r>
          <w:rPr>
            <w:rFonts w:ascii="Cambria Math" w:hAnsi="Cambria Math" w:cs="Arial"/>
            <w:lang w:val="en-US"/>
          </w:rPr>
          <m:t>=</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1</m:t>
                </m:r>
              </m:sub>
            </m:sSub>
          </m:e>
        </m:func>
      </m:oMath>
      <w:proofErr w:type="gramStart"/>
      <w:r w:rsidR="0080293C" w:rsidRPr="00FA2973">
        <w:rPr>
          <w:rFonts w:ascii="Arial" w:eastAsiaTheme="minorEastAsia" w:hAnsi="Arial" w:cs="Arial"/>
          <w:i/>
          <w:iCs/>
          <w:lang w:val="en-US"/>
        </w:rPr>
        <w:t>t</w:t>
      </w:r>
      <w:proofErr w:type="gramEnd"/>
      <w:r w:rsidR="0080293C" w:rsidRPr="00FA2973">
        <w:rPr>
          <w:rFonts w:ascii="Arial" w:eastAsiaTheme="minorEastAsia" w:hAnsi="Arial" w:cs="Arial"/>
          <w:lang w:val="en-US"/>
        </w:rPr>
        <w:t>)</w:t>
      </w:r>
      <w:r w:rsidR="00941D3B" w:rsidRPr="00FA2973">
        <w:rPr>
          <w:rFonts w:ascii="Arial" w:eastAsiaTheme="minorEastAsia" w:hAnsi="Arial" w:cs="Arial"/>
          <w:lang w:val="en-US"/>
        </w:rPr>
        <w:t>+</w:t>
      </w:r>
      <m:oMath>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lang w:val="en-US"/>
              </w:rPr>
              <m: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lang w:val="en-US"/>
                  </w:rPr>
                  <m:t>2</m:t>
                </m:r>
              </m:sub>
            </m:sSub>
          </m:e>
        </m:func>
      </m:oMath>
      <w:r w:rsidR="00941D3B" w:rsidRPr="00FA2973">
        <w:rPr>
          <w:rFonts w:ascii="Arial" w:eastAsiaTheme="minorEastAsia" w:hAnsi="Arial" w:cs="Arial"/>
          <w:i/>
          <w:iCs/>
          <w:lang w:val="en-US"/>
        </w:rPr>
        <w:t>t</w:t>
      </w:r>
      <w:r w:rsidR="00941D3B" w:rsidRPr="00FA2973">
        <w:rPr>
          <w:rFonts w:ascii="Arial" w:eastAsiaTheme="minorEastAsia" w:hAnsi="Arial" w:cs="Arial"/>
          <w:lang w:val="en-US"/>
        </w:rPr>
        <w:t>)</w:t>
      </w:r>
      <w:r w:rsidR="00145094" w:rsidRPr="00FA2973">
        <w:rPr>
          <w:rFonts w:ascii="Arial" w:hAnsi="Arial" w:cs="Arial"/>
          <w:lang w:val="en-US"/>
        </w:rPr>
        <w:t>.</w:t>
      </w:r>
      <w:r w:rsidR="0080293C" w:rsidRPr="00FA2973">
        <w:rPr>
          <w:rFonts w:ascii="Arial" w:hAnsi="Arial" w:cs="Arial"/>
          <w:lang w:val="en-US"/>
        </w:rPr>
        <w:t xml:space="preserve">            </w:t>
      </w:r>
      <w:r w:rsidRPr="00FA2973">
        <w:rPr>
          <w:rFonts w:ascii="Arial" w:hAnsi="Arial" w:cs="Arial"/>
          <w:lang w:val="en-US"/>
        </w:rPr>
        <w:t xml:space="preserve">                   </w:t>
      </w:r>
      <w:r w:rsidR="0080293C" w:rsidRPr="00FA2973">
        <w:rPr>
          <w:rFonts w:ascii="Arial" w:hAnsi="Arial" w:cs="Arial"/>
          <w:lang w:val="en-US"/>
        </w:rPr>
        <w:t xml:space="preserve">                    </w:t>
      </w:r>
      <w:r w:rsidR="00B93F09" w:rsidRPr="00FA2973">
        <w:rPr>
          <w:rFonts w:ascii="Arial" w:hAnsi="Arial" w:cs="Arial"/>
          <w:lang w:val="en-US"/>
        </w:rPr>
        <w:t xml:space="preserve"> </w:t>
      </w:r>
      <w:r w:rsidR="00B93F09" w:rsidRPr="00FA2973">
        <w:rPr>
          <w:rFonts w:ascii="Arial" w:hAnsi="Arial" w:cs="Arial"/>
        </w:rPr>
        <w:t>(</w:t>
      </w:r>
      <w:r w:rsidR="00B93F09" w:rsidRPr="00FA2973">
        <w:rPr>
          <w:rFonts w:ascii="Arial" w:hAnsi="Arial" w:cs="Arial"/>
          <w:lang w:val="en-US"/>
        </w:rPr>
        <w:t>I</w:t>
      </w:r>
      <w:r w:rsidR="00B93F09" w:rsidRPr="00FA2973">
        <w:rPr>
          <w:rFonts w:ascii="Arial" w:hAnsi="Arial" w:cs="Arial"/>
        </w:rPr>
        <w:t>.2)</w:t>
      </w:r>
    </w:p>
    <w:p w14:paraId="3C36EDDA" w14:textId="770B6276" w:rsidR="00047890" w:rsidRPr="00FA2973" w:rsidRDefault="00047890" w:rsidP="00047890">
      <w:pPr>
        <w:spacing w:after="0" w:line="240" w:lineRule="auto"/>
        <w:jc w:val="both"/>
        <w:rPr>
          <w:rFonts w:ascii="Arial" w:hAnsi="Arial" w:cs="Arial"/>
        </w:rPr>
      </w:pPr>
    </w:p>
    <w:p w14:paraId="765DFABD" w14:textId="22E77096" w:rsidR="00B93F09" w:rsidRPr="00FA2973" w:rsidRDefault="00B93F09" w:rsidP="000256CD">
      <w:pPr>
        <w:spacing w:after="0" w:line="360" w:lineRule="auto"/>
        <w:ind w:firstLine="709"/>
        <w:jc w:val="both"/>
        <w:rPr>
          <w:rFonts w:ascii="Arial" w:hAnsi="Arial" w:cs="Arial"/>
        </w:rPr>
      </w:pPr>
      <w:r w:rsidRPr="00FA2973">
        <w:rPr>
          <w:rFonts w:ascii="Arial" w:hAnsi="Arial" w:cs="Arial"/>
        </w:rPr>
        <w:t>Напряжения более высокого порядка рассчитывают</w:t>
      </w:r>
      <w:r w:rsidR="0080293C" w:rsidRPr="00FA2973">
        <w:rPr>
          <w:rFonts w:ascii="Arial" w:hAnsi="Arial" w:cs="Arial"/>
        </w:rPr>
        <w:t xml:space="preserve"> </w:t>
      </w:r>
      <w:r w:rsidRPr="00FA2973">
        <w:rPr>
          <w:rFonts w:ascii="Arial" w:hAnsi="Arial" w:cs="Arial"/>
        </w:rPr>
        <w:t>с использованием формул (I.3) и (I.4):</w:t>
      </w:r>
    </w:p>
    <w:p w14:paraId="0E692B62" w14:textId="1F72BD8A" w:rsidR="00B93F09" w:rsidRPr="00FA2973" w:rsidRDefault="008E1DF1" w:rsidP="00577068">
      <w:pPr>
        <w:spacing w:after="0" w:line="360" w:lineRule="auto"/>
        <w:ind w:firstLine="454"/>
        <w:rPr>
          <w:rFonts w:ascii="Arial" w:hAnsi="Arial" w:cs="Arial"/>
          <w:i/>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t</m:t>
                </m:r>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r>
              <w:rPr>
                <w:rFonts w:ascii="Cambria Math" w:hAnsi="Cambria Math" w:cs="Arial"/>
              </w:rPr>
              <m:t>1+</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e>
        </m:d>
        <m:r>
          <w:rPr>
            <w:rFonts w:ascii="Cambria Math" w:hAnsi="Cambria Math" w:cs="Arial"/>
          </w:rPr>
          <m:t>)+</m:t>
        </m:r>
        <m:d>
          <m:dPr>
            <m:begChr m:val="["/>
            <m:endChr m:val="]"/>
            <m:ctrlPr>
              <w:rPr>
                <w:rFonts w:ascii="Cambria Math" w:hAnsi="Cambria Math" w:cs="Arial"/>
                <w:i/>
              </w:rPr>
            </m:ctrlPr>
          </m:dPr>
          <m:e>
            <w:bookmarkStart w:id="74" w:name="_Hlk197867357"/>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(2</m:t>
                </m:r>
                <m:r>
                  <m:rPr>
                    <m:sty m:val="p"/>
                  </m:rPr>
                  <w:rPr>
                    <w:rFonts w:ascii="Cambria Math" w:hAnsi="Cambria Math" w:cs="Arial"/>
                  </w:rPr>
                  <m:t>π</m:t>
                </m:r>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func>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w:bookmarkEnd w:id="74"/>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(2</m:t>
                </m:r>
                <m:r>
                  <m:rPr>
                    <m:sty m:val="p"/>
                  </m:rPr>
                  <w:rPr>
                    <w:rFonts w:ascii="Cambria Math" w:hAnsi="Cambria Math" w:cs="Arial"/>
                  </w:rPr>
                  <m:t>π</m:t>
                </m:r>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func>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r>
              <w:rPr>
                <w:rFonts w:ascii="Cambria Math" w:hAnsi="Cambria Math" w:cs="Arial"/>
              </w:rPr>
              <m:t>1+</m:t>
            </m:r>
            <m:func>
              <m:funcPr>
                <m:ctrlPr>
                  <w:rPr>
                    <w:rFonts w:ascii="Cambria Math" w:hAnsi="Cambria Math" w:cs="Arial"/>
                    <w:i/>
                  </w:rPr>
                </m:ctrlPr>
              </m:funcPr>
              <m:fName>
                <m:r>
                  <m:rPr>
                    <m:sty m:val="p"/>
                  </m:rPr>
                  <w:rPr>
                    <w:rFonts w:ascii="Cambria Math" w:hAnsi="Cambria Math" w:cs="Arial"/>
                    <w:lang w:val="en-US"/>
                  </w:rPr>
                  <m:t>cos</m:t>
                </m:r>
              </m:fName>
              <m:e>
                <m:r>
                  <w:rPr>
                    <w:rFonts w:ascii="Cambria Math" w:hAnsi="Cambria Math" w:cs="Arial"/>
                  </w:rPr>
                  <m: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func>
            <m:r>
              <w:rPr>
                <w:rFonts w:ascii="Cambria Math" w:eastAsiaTheme="minorEastAsia" w:hAnsi="Cambria Math" w:cs="Arial"/>
                <w:lang w:val="en-US"/>
              </w:rPr>
              <m:t>t</m:t>
            </m:r>
            <m:r>
              <m:rPr>
                <m:sty m:val="p"/>
              </m:rPr>
              <w:rPr>
                <w:rFonts w:ascii="Cambria Math" w:eastAsiaTheme="minorEastAsia" w:hAnsi="Cambria Math" w:cs="Arial"/>
              </w:rPr>
              <m:t>)</m:t>
            </m:r>
          </m:e>
        </m:d>
      </m:oMath>
      <w:r w:rsidR="00941D3B" w:rsidRPr="00FA2973">
        <w:rPr>
          <w:rFonts w:ascii="Arial" w:hAnsi="Arial" w:cs="Arial"/>
        </w:rPr>
        <w:tab/>
      </w:r>
      <w:r w:rsidR="00B93F09" w:rsidRPr="00FA2973">
        <w:rPr>
          <w:rFonts w:ascii="Arial" w:hAnsi="Arial" w:cs="Arial"/>
        </w:rPr>
        <w:t>(I.3)</w:t>
      </w:r>
    </w:p>
    <w:p w14:paraId="127063A0" w14:textId="3401A26E" w:rsidR="00B93F09" w:rsidRPr="00FA2973" w:rsidRDefault="00B93F09" w:rsidP="000256CD">
      <w:pPr>
        <w:spacing w:after="0" w:line="360" w:lineRule="auto"/>
        <w:ind w:firstLine="709"/>
        <w:jc w:val="both"/>
        <w:rPr>
          <w:rFonts w:ascii="Arial" w:hAnsi="Arial" w:cs="Arial"/>
        </w:rPr>
      </w:pPr>
      <w:r w:rsidRPr="00FA2973">
        <w:rPr>
          <w:rFonts w:ascii="Arial" w:hAnsi="Arial" w:cs="Arial"/>
        </w:rPr>
        <w:t>и:</w:t>
      </w:r>
    </w:p>
    <w:p w14:paraId="1B8AA122" w14:textId="54629776" w:rsidR="00B93F09" w:rsidRPr="00FA2973" w:rsidRDefault="008E1DF1" w:rsidP="00577068">
      <w:pPr>
        <w:spacing w:after="0" w:line="360" w:lineRule="auto"/>
        <w:ind w:firstLine="284"/>
        <w:jc w:val="center"/>
        <w:rPr>
          <w:rFonts w:ascii="Arial" w:hAnsi="Arial" w:cs="Arial"/>
          <w:i/>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t</m:t>
                </m:r>
              </m:e>
            </m:d>
          </m:e>
          <m:sup>
            <m:r>
              <w:rPr>
                <w:rFonts w:ascii="Cambria Math" w:hAnsi="Cambria Math" w:cs="Arial"/>
              </w:rPr>
              <m:t>3</m:t>
            </m:r>
          </m:sup>
        </m:s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w:bookmarkStart w:id="75" w:name="_Hlk197867738"/>
            <m:f>
              <m:fPr>
                <m:ctrlPr>
                  <w:rPr>
                    <w:rFonts w:ascii="Cambria Math" w:hAnsi="Cambria Math" w:cs="Arial"/>
                    <w:i/>
                  </w:rPr>
                </m:ctrlPr>
              </m:fPr>
              <m:num>
                <m:r>
                  <w:rPr>
                    <w:rFonts w:ascii="Cambria Math" w:hAnsi="Cambria Math" w:cs="Arial"/>
                  </w:rPr>
                  <m:t>3</m:t>
                </m:r>
              </m:num>
              <m:den>
                <m:r>
                  <w:rPr>
                    <w:rFonts w:ascii="Cambria Math" w:hAnsi="Cambria Math" w:cs="Arial"/>
                  </w:rPr>
                  <m:t>2</m:t>
                </m:r>
              </m:den>
            </m:f>
            <w:bookmarkEnd w:id="75"/>
          </m:e>
        </m: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d>
          <m:dPr>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e>
        </m: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func>
              <m:funcPr>
                <m:ctrlPr>
                  <w:rPr>
                    <w:rFonts w:ascii="Cambria Math" w:hAnsi="Cambria Math" w:cs="Arial"/>
                    <w:i/>
                  </w:rPr>
                </m:ctrlPr>
              </m:funcPr>
              <m:fName>
                <m:d>
                  <m:dPr>
                    <m:ctrlPr>
                      <w:rPr>
                        <w:rFonts w:ascii="Cambria Math" w:hAnsi="Cambria Math" w:cs="Arial"/>
                      </w:rPr>
                    </m:ctrlPr>
                  </m:dPr>
                  <m:e>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e>
                    </m:func>
                  </m:e>
                </m:d>
                <m:r>
                  <m:rPr>
                    <m:sty m:val="p"/>
                  </m:rPr>
                  <w:rPr>
                    <w:rFonts w:ascii="Cambria Math" w:hAnsi="Cambria Math" w:cs="Arial"/>
                  </w:rPr>
                  <m:t>+cos</m:t>
                </m:r>
              </m:fName>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1 </m:t>
                    </m:r>
                  </m:sub>
                </m:sSub>
                <m:r>
                  <w:rPr>
                    <w:rFonts w:ascii="Cambria Math" w:hAnsi="Cambria Math" w:cs="Arial"/>
                  </w:rPr>
                  <m:t>t+</m:t>
                </m:r>
              </m:e>
            </m:func>
          </m:e>
        </m:func>
        <m:r>
          <w:rPr>
            <w:rFonts w:ascii="Cambria Math" w:hAnsi="Cambria Math" w:cs="Arial"/>
          </w:rPr>
          <m: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func>
          <m:funcPr>
            <m:ctrlPr>
              <w:rPr>
                <w:rFonts w:ascii="Cambria Math" w:hAnsi="Cambria Math" w:cs="Arial"/>
                <w:i/>
              </w:rPr>
            </m:ctrlPr>
          </m:funcPr>
          <m:fName>
            <m:d>
              <m:dPr>
                <m:ctrlPr>
                  <w:rPr>
                    <w:rFonts w:ascii="Cambria Math" w:hAnsi="Cambria Math" w:cs="Arial"/>
                  </w:rPr>
                </m:ctrlPr>
              </m:dPr>
              <m:e>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e>
                    </m:d>
                  </m:e>
                </m:func>
              </m:e>
            </m:d>
            <m:r>
              <m:rPr>
                <m:sty m:val="p"/>
              </m:rPr>
              <w:rPr>
                <w:rFonts w:ascii="Cambria Math" w:hAnsi="Cambria Math" w:cs="Arial"/>
              </w:rPr>
              <m:t>+cos</m:t>
            </m:r>
          </m:fName>
          <m:e>
            <m:r>
              <w:rPr>
                <w:rFonts w:ascii="Cambria Math" w:hAnsi="Cambria Math" w:cs="Arial"/>
              </w:rPr>
              <m:t>(4</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2 </m:t>
                </m:r>
              </m:sub>
            </m:sSub>
            <m:r>
              <w:rPr>
                <w:rFonts w:ascii="Cambria Math" w:hAnsi="Cambria Math" w:cs="Arial"/>
              </w:rPr>
              <m:t>t+</m:t>
            </m:r>
          </m:e>
        </m:func>
        <m:r>
          <w:rPr>
            <w:rFonts w:ascii="Cambria Math" w:hAnsi="Cambria Math" w:cs="Arial"/>
          </w:rPr>
          <m:t>2</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6</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r>
                  <w:rPr>
                    <w:rFonts w:ascii="Cambria Math" w:hAnsi="Cambria Math" w:cs="Arial"/>
                  </w:rPr>
                  <m:t>t</m:t>
                </m:r>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6</m:t>
                </m:r>
                <m:r>
                  <m:rPr>
                    <m:sty m:val="p"/>
                  </m:rPr>
                  <w:rPr>
                    <w:rFonts w:ascii="Cambria Math" w:hAnsi="Cambria Math" w:cs="Arial"/>
                  </w:rPr>
                  <m:t>π</m:t>
                </m:r>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r>
                  <w:rPr>
                    <w:rFonts w:ascii="Cambria Math" w:hAnsi="Cambria Math" w:cs="Arial"/>
                  </w:rPr>
                  <m:t>t</m:t>
                </m:r>
              </m:e>
            </m:d>
            <m:r>
              <w:rPr>
                <w:rFonts w:ascii="Cambria Math" w:hAnsi="Cambria Math" w:cs="Arial"/>
              </w:rPr>
              <m:t>.</m:t>
            </m:r>
          </m:e>
        </m:func>
      </m:oMath>
      <w:r w:rsidR="000256CD" w:rsidRPr="00FA2973">
        <w:rPr>
          <w:rFonts w:ascii="Arial" w:hAnsi="Arial" w:cs="Arial"/>
          <w:i/>
        </w:rPr>
        <w:t xml:space="preserve">                               </w:t>
      </w:r>
      <w:r w:rsidR="00B93F09" w:rsidRPr="00FA2973">
        <w:rPr>
          <w:rFonts w:ascii="Arial" w:hAnsi="Arial" w:cs="Arial"/>
        </w:rPr>
        <w:t xml:space="preserve"> (</w:t>
      </w:r>
      <w:r w:rsidR="00B93F09" w:rsidRPr="00FA2973">
        <w:rPr>
          <w:rFonts w:ascii="Arial" w:hAnsi="Arial" w:cs="Arial"/>
          <w:lang w:val="en-US"/>
        </w:rPr>
        <w:t>I</w:t>
      </w:r>
      <w:r w:rsidR="00B93F09" w:rsidRPr="00FA2973">
        <w:rPr>
          <w:rFonts w:ascii="Arial" w:hAnsi="Arial" w:cs="Arial"/>
        </w:rPr>
        <w:t>.4)</w:t>
      </w:r>
    </w:p>
    <w:p w14:paraId="37751E98" w14:textId="77777777" w:rsidR="00954CD4" w:rsidRPr="00FA2973" w:rsidRDefault="00954CD4" w:rsidP="00954CD4">
      <w:pPr>
        <w:spacing w:after="0" w:line="360" w:lineRule="auto"/>
        <w:ind w:firstLine="709"/>
        <w:jc w:val="both"/>
        <w:rPr>
          <w:rFonts w:ascii="Arial" w:hAnsi="Arial" w:cs="Arial"/>
          <w:b/>
          <w:bCs/>
          <w:sz w:val="24"/>
          <w:szCs w:val="24"/>
        </w:rPr>
      </w:pPr>
    </w:p>
    <w:p w14:paraId="330FE8A0" w14:textId="6CA85620" w:rsidR="00B93F09" w:rsidRPr="00FA2973" w:rsidRDefault="00B93F09" w:rsidP="00954CD4">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I.3 Требования к </w:t>
      </w:r>
      <w:r w:rsidR="005810E5" w:rsidRPr="00FA2973">
        <w:rPr>
          <w:rFonts w:ascii="Arial" w:hAnsi="Arial" w:cs="Arial"/>
          <w:b/>
          <w:bCs/>
          <w:sz w:val="24"/>
          <w:szCs w:val="24"/>
        </w:rPr>
        <w:t>мощности электро</w:t>
      </w:r>
      <w:r w:rsidR="001C1FD3" w:rsidRPr="00FA2973">
        <w:rPr>
          <w:rFonts w:ascii="Arial" w:hAnsi="Arial" w:cs="Arial"/>
          <w:b/>
          <w:bCs/>
          <w:sz w:val="24"/>
          <w:szCs w:val="24"/>
        </w:rPr>
        <w:t>снабжения</w:t>
      </w:r>
    </w:p>
    <w:p w14:paraId="5D1C9F3A" w14:textId="6901C925" w:rsidR="00B93F09" w:rsidRPr="00FA2973" w:rsidRDefault="00B93F09" w:rsidP="00954CD4">
      <w:pPr>
        <w:spacing w:after="0" w:line="360" w:lineRule="auto"/>
        <w:ind w:firstLine="709"/>
        <w:jc w:val="both"/>
        <w:rPr>
          <w:rFonts w:ascii="Arial" w:hAnsi="Arial" w:cs="Arial"/>
        </w:rPr>
      </w:pPr>
      <w:r w:rsidRPr="00FA2973">
        <w:rPr>
          <w:rFonts w:ascii="Arial" w:hAnsi="Arial" w:cs="Arial"/>
        </w:rPr>
        <w:t>Мощность, необходимая для генер</w:t>
      </w:r>
      <w:r w:rsidR="005810E5" w:rsidRPr="00FA2973">
        <w:rPr>
          <w:rFonts w:ascii="Arial" w:hAnsi="Arial" w:cs="Arial"/>
        </w:rPr>
        <w:t>ирования</w:t>
      </w:r>
      <w:r w:rsidRPr="00FA2973">
        <w:rPr>
          <w:rFonts w:ascii="Arial" w:hAnsi="Arial" w:cs="Arial"/>
        </w:rPr>
        <w:t xml:space="preserve"> нескольких сигналов, может быть определена как в пиков</w:t>
      </w:r>
      <w:r w:rsidR="005810E5" w:rsidRPr="00FA2973">
        <w:rPr>
          <w:rFonts w:ascii="Arial" w:hAnsi="Arial" w:cs="Arial"/>
        </w:rPr>
        <w:t>ом</w:t>
      </w:r>
      <w:r w:rsidRPr="00FA2973">
        <w:rPr>
          <w:rFonts w:ascii="Arial" w:hAnsi="Arial" w:cs="Arial"/>
        </w:rPr>
        <w:t xml:space="preserve">, так и в среднем </w:t>
      </w:r>
      <w:r w:rsidR="005810E5" w:rsidRPr="00FA2973">
        <w:rPr>
          <w:rFonts w:ascii="Arial" w:hAnsi="Arial" w:cs="Arial"/>
        </w:rPr>
        <w:t>значении</w:t>
      </w:r>
      <w:r w:rsidRPr="00FA2973">
        <w:rPr>
          <w:rFonts w:ascii="Arial" w:hAnsi="Arial" w:cs="Arial"/>
        </w:rPr>
        <w:t>.</w:t>
      </w:r>
      <w:r w:rsidR="005810E5" w:rsidRPr="00FA2973">
        <w:rPr>
          <w:rFonts w:ascii="Arial" w:hAnsi="Arial" w:cs="Arial"/>
        </w:rPr>
        <w:t xml:space="preserve"> </w:t>
      </w:r>
      <w:r w:rsidRPr="00FA2973">
        <w:rPr>
          <w:rFonts w:ascii="Arial" w:hAnsi="Arial" w:cs="Arial"/>
        </w:rPr>
        <w:t>Если каждый сигнал имеет одинаковую мощность, то применяются следующие формулы:</w:t>
      </w:r>
    </w:p>
    <w:p w14:paraId="2E15686F" w14:textId="4625E974" w:rsidR="00B93F09" w:rsidRPr="00FA2973" w:rsidRDefault="00B93F09" w:rsidP="005810E5">
      <w:pPr>
        <w:spacing w:after="0" w:line="360" w:lineRule="auto"/>
        <w:ind w:firstLine="709"/>
        <w:jc w:val="right"/>
        <w:rPr>
          <w:rFonts w:ascii="Arial" w:hAnsi="Arial" w:cs="Arial"/>
        </w:rPr>
      </w:pPr>
      <w:r w:rsidRPr="00FA2973">
        <w:rPr>
          <w:rFonts w:ascii="Arial" w:hAnsi="Arial" w:cs="Arial"/>
          <w:i/>
          <w:iCs/>
        </w:rPr>
        <w:t>P</w:t>
      </w:r>
      <w:r w:rsidRPr="00FA2973">
        <w:rPr>
          <w:rFonts w:ascii="Arial" w:hAnsi="Arial" w:cs="Arial"/>
          <w:vertAlign w:val="subscript"/>
        </w:rPr>
        <w:t>MSAVG</w:t>
      </w:r>
      <w:r w:rsidRPr="00FA2973">
        <w:rPr>
          <w:rFonts w:ascii="Arial" w:hAnsi="Arial" w:cs="Arial"/>
        </w:rPr>
        <w:t xml:space="preserve"> = </w:t>
      </w:r>
      <w:r w:rsidRPr="00FA2973">
        <w:rPr>
          <w:rFonts w:ascii="Arial" w:hAnsi="Arial" w:cs="Arial"/>
          <w:i/>
          <w:iCs/>
        </w:rPr>
        <w:t>P</w:t>
      </w:r>
      <w:r w:rsidRPr="00FA2973">
        <w:rPr>
          <w:rFonts w:ascii="Arial" w:hAnsi="Arial" w:cs="Arial"/>
          <w:i/>
          <w:iCs/>
          <w:vertAlign w:val="subscript"/>
        </w:rPr>
        <w:t>SSAVG</w:t>
      </w:r>
      <w:r w:rsidR="005810E5" w:rsidRPr="00FA2973">
        <w:rPr>
          <w:rFonts w:ascii="Arial" w:hAnsi="Arial" w:cs="Arial"/>
        </w:rPr>
        <w:t>∙</w:t>
      </w:r>
      <w:r w:rsidRPr="00FA2973">
        <w:rPr>
          <w:rFonts w:ascii="Arial" w:hAnsi="Arial" w:cs="Arial"/>
          <w:i/>
          <w:iCs/>
        </w:rPr>
        <w:t xml:space="preserve"> N</w:t>
      </w:r>
      <w:r w:rsidR="00145094" w:rsidRPr="00FA2973">
        <w:rPr>
          <w:rFonts w:ascii="Arial" w:hAnsi="Arial" w:cs="Arial"/>
          <w:i/>
          <w:iCs/>
        </w:rPr>
        <w:t>;</w:t>
      </w:r>
      <w:r w:rsidR="005810E5" w:rsidRPr="00FA2973">
        <w:rPr>
          <w:rFonts w:ascii="Arial" w:hAnsi="Arial" w:cs="Arial"/>
          <w:i/>
          <w:iCs/>
        </w:rPr>
        <w:t xml:space="preserve"> </w:t>
      </w:r>
      <w:r w:rsidR="005810E5" w:rsidRPr="00FA2973">
        <w:rPr>
          <w:rFonts w:ascii="Arial" w:hAnsi="Arial" w:cs="Arial"/>
        </w:rPr>
        <w:t xml:space="preserve">                                                     </w:t>
      </w:r>
      <w:r w:rsidRPr="00FA2973">
        <w:rPr>
          <w:rFonts w:ascii="Arial" w:hAnsi="Arial" w:cs="Arial"/>
        </w:rPr>
        <w:t>(I.5)</w:t>
      </w:r>
    </w:p>
    <w:p w14:paraId="0654478A" w14:textId="17DE4C68" w:rsidR="00B93F09" w:rsidRPr="00FA2973" w:rsidRDefault="00145094" w:rsidP="00145094">
      <w:pPr>
        <w:spacing w:after="0" w:line="360" w:lineRule="auto"/>
        <w:ind w:firstLine="709"/>
        <w:jc w:val="center"/>
        <w:rPr>
          <w:rFonts w:ascii="Arial" w:hAnsi="Arial" w:cs="Arial"/>
        </w:rPr>
      </w:pPr>
      <w:r w:rsidRPr="00FA2973">
        <w:rPr>
          <w:rFonts w:ascii="Arial" w:hAnsi="Arial" w:cs="Arial"/>
        </w:rPr>
        <w:t xml:space="preserve">                                                   </w:t>
      </w:r>
      <w:r w:rsidR="005810E5" w:rsidRPr="00FA2973">
        <w:rPr>
          <w:rFonts w:ascii="Arial" w:hAnsi="Arial" w:cs="Arial"/>
        </w:rPr>
        <w:t xml:space="preserve"> </w:t>
      </w:r>
      <w:r w:rsidR="00BC417F" w:rsidRPr="00FA2973">
        <w:rPr>
          <w:rFonts w:ascii="Arial" w:hAnsi="Arial" w:cs="Arial"/>
          <w:i/>
          <w:iCs/>
          <w:lang w:val="en-US"/>
        </w:rPr>
        <w:t>P</w:t>
      </w:r>
      <w:r w:rsidR="00BC417F" w:rsidRPr="00FA2973">
        <w:rPr>
          <w:rFonts w:ascii="Arial" w:hAnsi="Arial" w:cs="Arial"/>
          <w:vertAlign w:val="subscript"/>
          <w:lang w:val="en-US"/>
        </w:rPr>
        <w:t>MSPK</w:t>
      </w:r>
      <w:r w:rsidR="00B93F09" w:rsidRPr="00FA2973">
        <w:rPr>
          <w:rFonts w:ascii="Arial" w:hAnsi="Arial" w:cs="Arial"/>
        </w:rPr>
        <w:t xml:space="preserve"> = </w:t>
      </w:r>
      <w:r w:rsidR="00BC417F" w:rsidRPr="00FA2973">
        <w:rPr>
          <w:rFonts w:ascii="Arial" w:hAnsi="Arial" w:cs="Arial"/>
          <w:i/>
          <w:iCs/>
          <w:lang w:val="en-US"/>
        </w:rPr>
        <w:t>P</w:t>
      </w:r>
      <w:r w:rsidR="00BC417F" w:rsidRPr="00FA2973">
        <w:rPr>
          <w:rFonts w:ascii="Arial" w:hAnsi="Arial" w:cs="Arial"/>
          <w:vertAlign w:val="subscript"/>
          <w:lang w:val="en-US"/>
        </w:rPr>
        <w:t>SSPK</w:t>
      </w:r>
      <w:r w:rsidR="00B93F09" w:rsidRPr="00FA2973">
        <w:rPr>
          <w:rFonts w:ascii="Arial" w:hAnsi="Arial" w:cs="Arial"/>
        </w:rPr>
        <w:t>∙</w:t>
      </w:r>
      <w:r w:rsidR="00B93F09" w:rsidRPr="00FA2973">
        <w:rPr>
          <w:rFonts w:ascii="Arial" w:hAnsi="Arial" w:cs="Arial"/>
          <w:i/>
          <w:iCs/>
          <w:lang w:val="en-US"/>
        </w:rPr>
        <w:t>N</w:t>
      </w:r>
      <w:r w:rsidR="00B93F09" w:rsidRPr="00FA2973">
        <w:rPr>
          <w:rFonts w:ascii="Arial" w:hAnsi="Arial" w:cs="Arial"/>
          <w:vertAlign w:val="superscript"/>
        </w:rPr>
        <w:t>2</w:t>
      </w:r>
      <w:r w:rsidRPr="00FA2973">
        <w:rPr>
          <w:rFonts w:ascii="Arial" w:hAnsi="Arial" w:cs="Arial"/>
        </w:rPr>
        <w:t>,</w:t>
      </w:r>
      <w:r w:rsidR="005810E5" w:rsidRPr="00FA2973">
        <w:rPr>
          <w:rFonts w:ascii="Arial" w:hAnsi="Arial" w:cs="Arial"/>
        </w:rPr>
        <w:t xml:space="preserve">                                                      </w:t>
      </w:r>
      <w:r w:rsidR="00B93F09" w:rsidRPr="00FA2973">
        <w:rPr>
          <w:rFonts w:ascii="Arial" w:hAnsi="Arial" w:cs="Arial"/>
        </w:rPr>
        <w:t>(</w:t>
      </w:r>
      <w:r w:rsidR="00B93F09" w:rsidRPr="00FA2973">
        <w:rPr>
          <w:rFonts w:ascii="Arial" w:hAnsi="Arial" w:cs="Arial"/>
          <w:lang w:val="en-US"/>
        </w:rPr>
        <w:t>I</w:t>
      </w:r>
      <w:r w:rsidR="00B93F09" w:rsidRPr="00FA2973">
        <w:rPr>
          <w:rFonts w:ascii="Arial" w:hAnsi="Arial" w:cs="Arial"/>
        </w:rPr>
        <w:t>.6)</w:t>
      </w:r>
    </w:p>
    <w:p w14:paraId="1407B0EF" w14:textId="23AD7E20" w:rsidR="00B93F09" w:rsidRPr="00FA2973" w:rsidRDefault="00145094" w:rsidP="00B93F09">
      <w:pPr>
        <w:spacing w:after="0" w:line="360" w:lineRule="auto"/>
        <w:ind w:firstLine="709"/>
        <w:jc w:val="both"/>
        <w:rPr>
          <w:rFonts w:ascii="Arial" w:hAnsi="Arial" w:cs="Arial"/>
        </w:rPr>
      </w:pPr>
      <w:r w:rsidRPr="00FA2973">
        <w:rPr>
          <w:rFonts w:ascii="Arial" w:hAnsi="Arial" w:cs="Arial"/>
        </w:rPr>
        <w:t>г</w:t>
      </w:r>
      <w:r w:rsidR="00B93F09" w:rsidRPr="00FA2973">
        <w:rPr>
          <w:rFonts w:ascii="Arial" w:hAnsi="Arial" w:cs="Arial"/>
        </w:rPr>
        <w:t>де</w:t>
      </w:r>
      <w:r w:rsidR="005810E5" w:rsidRPr="00FA2973">
        <w:rPr>
          <w:rFonts w:ascii="Arial" w:hAnsi="Arial" w:cs="Arial"/>
        </w:rPr>
        <w:t xml:space="preserve"> </w:t>
      </w:r>
      <w:r w:rsidR="00B93F09" w:rsidRPr="00FA2973">
        <w:rPr>
          <w:rFonts w:ascii="Arial" w:hAnsi="Arial" w:cs="Arial"/>
          <w:i/>
          <w:iCs/>
        </w:rPr>
        <w:t>P</w:t>
      </w:r>
      <w:r w:rsidR="00B93F09" w:rsidRPr="00FA2973">
        <w:rPr>
          <w:rFonts w:ascii="Arial" w:hAnsi="Arial" w:cs="Arial"/>
          <w:vertAlign w:val="subscript"/>
        </w:rPr>
        <w:t>MSAVG</w:t>
      </w:r>
      <w:r w:rsidR="005810E5" w:rsidRPr="00FA2973">
        <w:rPr>
          <w:rFonts w:ascii="Arial" w:hAnsi="Arial" w:cs="Arial"/>
          <w:i/>
          <w:iCs/>
          <w:vertAlign w:val="subscript"/>
        </w:rPr>
        <w:t xml:space="preserve"> </w:t>
      </w:r>
      <w:r w:rsidR="005810E5" w:rsidRPr="00FA2973">
        <w:rPr>
          <w:rFonts w:ascii="Arial" w:hAnsi="Arial" w:cs="Arial"/>
        </w:rPr>
        <w:t xml:space="preserve">‒ </w:t>
      </w:r>
      <w:r w:rsidR="00B93F09" w:rsidRPr="00FA2973">
        <w:rPr>
          <w:rFonts w:ascii="Arial" w:hAnsi="Arial" w:cs="Arial"/>
        </w:rPr>
        <w:t>средняя мощность нескольких сигналов;</w:t>
      </w:r>
    </w:p>
    <w:p w14:paraId="061B798C" w14:textId="04947534" w:rsidR="00B93F09" w:rsidRPr="00FA2973" w:rsidRDefault="00B93F09" w:rsidP="00B93F09">
      <w:pPr>
        <w:spacing w:after="0" w:line="360" w:lineRule="auto"/>
        <w:ind w:firstLine="709"/>
        <w:jc w:val="both"/>
        <w:rPr>
          <w:rFonts w:ascii="Arial" w:hAnsi="Arial" w:cs="Arial"/>
        </w:rPr>
      </w:pPr>
      <w:r w:rsidRPr="00FA2973">
        <w:rPr>
          <w:rFonts w:ascii="Arial" w:hAnsi="Arial" w:cs="Arial"/>
          <w:i/>
          <w:iCs/>
        </w:rPr>
        <w:t>P</w:t>
      </w:r>
      <w:r w:rsidRPr="00FA2973">
        <w:rPr>
          <w:rFonts w:ascii="Arial" w:hAnsi="Arial" w:cs="Arial"/>
          <w:vertAlign w:val="subscript"/>
        </w:rPr>
        <w:t>MSPK</w:t>
      </w:r>
      <w:r w:rsidRPr="00FA2973">
        <w:rPr>
          <w:rFonts w:ascii="Arial" w:hAnsi="Arial" w:cs="Arial"/>
        </w:rPr>
        <w:t xml:space="preserve"> </w:t>
      </w:r>
      <w:r w:rsidR="005810E5" w:rsidRPr="00FA2973">
        <w:rPr>
          <w:rFonts w:ascii="Arial" w:hAnsi="Arial" w:cs="Arial"/>
        </w:rPr>
        <w:t>‒</w:t>
      </w:r>
      <w:r w:rsidRPr="00FA2973">
        <w:rPr>
          <w:rFonts w:ascii="Arial" w:hAnsi="Arial" w:cs="Arial"/>
        </w:rPr>
        <w:t xml:space="preserve"> пиковая мощность нескольких сигналов;</w:t>
      </w:r>
    </w:p>
    <w:p w14:paraId="6712B697" w14:textId="7D7840CC" w:rsidR="00B93F09" w:rsidRPr="00FA2973" w:rsidRDefault="00B93F09" w:rsidP="00B93F09">
      <w:pPr>
        <w:spacing w:after="0" w:line="360" w:lineRule="auto"/>
        <w:ind w:firstLine="709"/>
        <w:jc w:val="both"/>
        <w:rPr>
          <w:rFonts w:ascii="Arial" w:hAnsi="Arial" w:cs="Arial"/>
        </w:rPr>
      </w:pPr>
      <w:r w:rsidRPr="00FA2973">
        <w:rPr>
          <w:rFonts w:ascii="Arial" w:hAnsi="Arial" w:cs="Arial"/>
          <w:i/>
          <w:iCs/>
        </w:rPr>
        <w:t>P</w:t>
      </w:r>
      <w:r w:rsidRPr="00FA2973">
        <w:rPr>
          <w:rFonts w:ascii="Arial" w:hAnsi="Arial" w:cs="Arial"/>
          <w:vertAlign w:val="subscript"/>
        </w:rPr>
        <w:t>SSAVG</w:t>
      </w:r>
      <w:r w:rsidRPr="00FA2973">
        <w:rPr>
          <w:rFonts w:ascii="Arial" w:hAnsi="Arial" w:cs="Arial"/>
          <w:i/>
          <w:iCs/>
        </w:rPr>
        <w:t xml:space="preserve"> </w:t>
      </w:r>
      <w:r w:rsidR="00A67908" w:rsidRPr="00FA2973">
        <w:rPr>
          <w:rFonts w:ascii="Arial" w:hAnsi="Arial" w:cs="Arial"/>
        </w:rPr>
        <w:t>‒</w:t>
      </w:r>
      <w:r w:rsidRPr="00FA2973">
        <w:rPr>
          <w:rFonts w:ascii="Arial" w:hAnsi="Arial" w:cs="Arial"/>
        </w:rPr>
        <w:t xml:space="preserve"> средняя мощность одного сигнала;</w:t>
      </w:r>
    </w:p>
    <w:p w14:paraId="53F3AAAD" w14:textId="05DEE1C5" w:rsidR="00B93F09" w:rsidRPr="00FA2973" w:rsidRDefault="00B93F09" w:rsidP="00B93F09">
      <w:pPr>
        <w:spacing w:after="0" w:line="360" w:lineRule="auto"/>
        <w:ind w:firstLine="709"/>
        <w:jc w:val="both"/>
        <w:rPr>
          <w:rFonts w:ascii="Arial" w:hAnsi="Arial" w:cs="Arial"/>
        </w:rPr>
      </w:pPr>
      <w:r w:rsidRPr="00FA2973">
        <w:rPr>
          <w:rFonts w:ascii="Arial" w:hAnsi="Arial" w:cs="Arial"/>
          <w:i/>
          <w:iCs/>
        </w:rPr>
        <w:t>P</w:t>
      </w:r>
      <w:r w:rsidRPr="00FA2973">
        <w:rPr>
          <w:rFonts w:ascii="Arial" w:hAnsi="Arial" w:cs="Arial"/>
          <w:vertAlign w:val="subscript"/>
        </w:rPr>
        <w:t>SSPK</w:t>
      </w:r>
      <w:r w:rsidRPr="00FA2973">
        <w:rPr>
          <w:rFonts w:ascii="Arial" w:hAnsi="Arial" w:cs="Arial"/>
        </w:rPr>
        <w:t xml:space="preserve"> </w:t>
      </w:r>
      <w:r w:rsidR="00A67908" w:rsidRPr="00FA2973">
        <w:rPr>
          <w:rFonts w:ascii="Arial" w:hAnsi="Arial" w:cs="Arial"/>
        </w:rPr>
        <w:t xml:space="preserve">‒ </w:t>
      </w:r>
      <w:r w:rsidRPr="00FA2973">
        <w:rPr>
          <w:rFonts w:ascii="Arial" w:hAnsi="Arial" w:cs="Arial"/>
        </w:rPr>
        <w:t>пиковая мощность одного сигнала;</w:t>
      </w:r>
    </w:p>
    <w:p w14:paraId="45E7974C" w14:textId="422DF5BE" w:rsidR="00B93F09" w:rsidRPr="00FA2973" w:rsidRDefault="00B93F09" w:rsidP="00B93F09">
      <w:pPr>
        <w:spacing w:after="0" w:line="360" w:lineRule="auto"/>
        <w:ind w:firstLine="709"/>
        <w:jc w:val="both"/>
        <w:rPr>
          <w:rFonts w:ascii="Arial" w:hAnsi="Arial" w:cs="Arial"/>
        </w:rPr>
      </w:pPr>
      <w:r w:rsidRPr="00FA2973">
        <w:rPr>
          <w:rFonts w:ascii="Arial" w:hAnsi="Arial" w:cs="Arial"/>
          <w:i/>
          <w:iCs/>
        </w:rPr>
        <w:t>N</w:t>
      </w:r>
      <w:r w:rsidRPr="00FA2973">
        <w:rPr>
          <w:rFonts w:ascii="Arial" w:hAnsi="Arial" w:cs="Arial"/>
        </w:rPr>
        <w:t xml:space="preserve"> </w:t>
      </w:r>
      <w:r w:rsidR="00A67908" w:rsidRPr="00FA2973">
        <w:rPr>
          <w:rFonts w:ascii="Arial" w:hAnsi="Arial" w:cs="Arial"/>
        </w:rPr>
        <w:t>‒</w:t>
      </w:r>
      <w:r w:rsidRPr="00FA2973">
        <w:rPr>
          <w:rFonts w:ascii="Arial" w:hAnsi="Arial" w:cs="Arial"/>
        </w:rPr>
        <w:t xml:space="preserve"> количество сигналов.</w:t>
      </w:r>
    </w:p>
    <w:p w14:paraId="60A42064" w14:textId="0A5B17BE" w:rsidR="00B93F09" w:rsidRPr="00FA2973" w:rsidRDefault="00B93F09" w:rsidP="00B93F09">
      <w:pPr>
        <w:spacing w:after="0" w:line="360" w:lineRule="auto"/>
        <w:ind w:firstLine="709"/>
        <w:jc w:val="both"/>
        <w:rPr>
          <w:rFonts w:ascii="Arial" w:hAnsi="Arial" w:cs="Arial"/>
        </w:rPr>
      </w:pPr>
      <w:r w:rsidRPr="00FA2973">
        <w:rPr>
          <w:rFonts w:ascii="Arial" w:hAnsi="Arial" w:cs="Arial"/>
        </w:rPr>
        <w:lastRenderedPageBreak/>
        <w:t xml:space="preserve">Чтобы устранить все </w:t>
      </w:r>
      <w:r w:rsidR="000B51D6" w:rsidRPr="00FA2973">
        <w:rPr>
          <w:rFonts w:ascii="Arial" w:hAnsi="Arial" w:cs="Arial"/>
        </w:rPr>
        <w:t>помехи</w:t>
      </w:r>
      <w:r w:rsidRPr="00FA2973">
        <w:rPr>
          <w:rFonts w:ascii="Arial" w:hAnsi="Arial" w:cs="Arial"/>
        </w:rPr>
        <w:t>, для расчета количества сигналов</w:t>
      </w:r>
      <w:r w:rsidR="000B51D6" w:rsidRPr="00FA2973">
        <w:rPr>
          <w:rFonts w:ascii="Arial" w:hAnsi="Arial" w:cs="Arial"/>
        </w:rPr>
        <w:t>, которые могут быть сгенерированы данным усилителем, может быть использована пиковая мощность</w:t>
      </w:r>
      <w:r w:rsidR="00A67908" w:rsidRPr="00FA2973">
        <w:rPr>
          <w:rFonts w:ascii="Arial" w:hAnsi="Arial" w:cs="Arial"/>
        </w:rPr>
        <w:t>.</w:t>
      </w:r>
      <w:r w:rsidRPr="00FA2973">
        <w:rPr>
          <w:rFonts w:ascii="Arial" w:hAnsi="Arial" w:cs="Arial"/>
        </w:rPr>
        <w:t xml:space="preserve"> Однако поскольку отдельные сигналы различаются по частоте, их относительная фаза </w:t>
      </w:r>
      <w:r w:rsidR="00A67908" w:rsidRPr="00FA2973">
        <w:rPr>
          <w:rFonts w:ascii="Arial" w:hAnsi="Arial" w:cs="Arial"/>
        </w:rPr>
        <w:t>постоянного</w:t>
      </w:r>
      <w:r w:rsidRPr="00FA2973">
        <w:rPr>
          <w:rFonts w:ascii="Arial" w:hAnsi="Arial" w:cs="Arial"/>
        </w:rPr>
        <w:t xml:space="preserve"> меняется. Пиковый уровень мощности достигается только тогда, когда все сигналы находятся в фазе. Это относительно кратковременное явление, и в большинстве случаев средняя мощность является более точной оценкой.</w:t>
      </w:r>
    </w:p>
    <w:p w14:paraId="137B77BE" w14:textId="65F87F39" w:rsidR="00B93F09" w:rsidRPr="00FA2973" w:rsidRDefault="00A67908" w:rsidP="00B93F09">
      <w:pPr>
        <w:spacing w:after="0" w:line="360" w:lineRule="auto"/>
        <w:ind w:firstLine="709"/>
        <w:jc w:val="both"/>
        <w:rPr>
          <w:rFonts w:ascii="Arial" w:hAnsi="Arial" w:cs="Arial"/>
        </w:rPr>
      </w:pPr>
      <w:r w:rsidRPr="00FA2973">
        <w:rPr>
          <w:rFonts w:ascii="Arial" w:hAnsi="Arial" w:cs="Arial"/>
        </w:rPr>
        <w:t>Если при использовании</w:t>
      </w:r>
      <w:r w:rsidR="00B93F09" w:rsidRPr="00FA2973">
        <w:rPr>
          <w:rFonts w:ascii="Arial" w:hAnsi="Arial" w:cs="Arial"/>
        </w:rPr>
        <w:t xml:space="preserve"> средн</w:t>
      </w:r>
      <w:r w:rsidRPr="00FA2973">
        <w:rPr>
          <w:rFonts w:ascii="Arial" w:hAnsi="Arial" w:cs="Arial"/>
        </w:rPr>
        <w:t>ей</w:t>
      </w:r>
      <w:r w:rsidR="00B93F09" w:rsidRPr="00FA2973">
        <w:rPr>
          <w:rFonts w:ascii="Arial" w:hAnsi="Arial" w:cs="Arial"/>
        </w:rPr>
        <w:t xml:space="preserve"> мощност</w:t>
      </w:r>
      <w:r w:rsidRPr="00FA2973">
        <w:rPr>
          <w:rFonts w:ascii="Arial" w:hAnsi="Arial" w:cs="Arial"/>
        </w:rPr>
        <w:t>и</w:t>
      </w:r>
      <w:r w:rsidR="00B93F09" w:rsidRPr="00FA2973">
        <w:rPr>
          <w:rFonts w:ascii="Arial" w:hAnsi="Arial" w:cs="Arial"/>
        </w:rPr>
        <w:t xml:space="preserve"> пиковая мощность не может быть достигнута, возникают </w:t>
      </w:r>
      <w:r w:rsidR="000B51D6" w:rsidRPr="00FA2973">
        <w:rPr>
          <w:rFonts w:ascii="Arial" w:hAnsi="Arial" w:cs="Arial"/>
        </w:rPr>
        <w:t>помехи</w:t>
      </w:r>
      <w:r w:rsidR="00B93F09" w:rsidRPr="00FA2973">
        <w:rPr>
          <w:rFonts w:ascii="Arial" w:hAnsi="Arial" w:cs="Arial"/>
        </w:rPr>
        <w:t xml:space="preserve"> (</w:t>
      </w:r>
      <w:proofErr w:type="spellStart"/>
      <w:r w:rsidR="00B93F09" w:rsidRPr="00FA2973">
        <w:rPr>
          <w:rFonts w:ascii="Arial" w:hAnsi="Arial" w:cs="Arial"/>
        </w:rPr>
        <w:t>интермодуляция</w:t>
      </w:r>
      <w:proofErr w:type="spellEnd"/>
      <w:r w:rsidR="00B93F09" w:rsidRPr="00FA2973">
        <w:rPr>
          <w:rFonts w:ascii="Arial" w:hAnsi="Arial" w:cs="Arial"/>
        </w:rPr>
        <w:t xml:space="preserve">). В целом, эти </w:t>
      </w:r>
      <w:r w:rsidR="000B51D6" w:rsidRPr="00FA2973">
        <w:rPr>
          <w:rFonts w:ascii="Arial" w:hAnsi="Arial" w:cs="Arial"/>
        </w:rPr>
        <w:t>помехи</w:t>
      </w:r>
      <w:r w:rsidR="00B93F09" w:rsidRPr="00FA2973">
        <w:rPr>
          <w:rFonts w:ascii="Arial" w:hAnsi="Arial" w:cs="Arial"/>
        </w:rPr>
        <w:t xml:space="preserve"> можно свести к минимуму, используя усилители только в пределах их линейных рабочих характеристик.</w:t>
      </w:r>
    </w:p>
    <w:p w14:paraId="56C881AA" w14:textId="02AD7E95" w:rsidR="00B93F09" w:rsidRPr="00FA2973" w:rsidRDefault="00B93F09" w:rsidP="00B93F09">
      <w:pPr>
        <w:spacing w:after="0" w:line="360" w:lineRule="auto"/>
        <w:ind w:firstLine="709"/>
        <w:jc w:val="both"/>
        <w:rPr>
          <w:rFonts w:ascii="Arial" w:hAnsi="Arial" w:cs="Arial"/>
        </w:rPr>
      </w:pPr>
      <w:r w:rsidRPr="00FA2973">
        <w:rPr>
          <w:rFonts w:ascii="Arial" w:hAnsi="Arial" w:cs="Arial"/>
        </w:rPr>
        <w:t>Требуемая мощность усилителя определяется требованиями к настройке уровня, а также требованиями к линейности и гармоникам.</w:t>
      </w:r>
    </w:p>
    <w:p w14:paraId="6F482F6F" w14:textId="77777777" w:rsidR="00BC417F" w:rsidRPr="00FA2973" w:rsidRDefault="00BC417F" w:rsidP="00BC417F">
      <w:pPr>
        <w:spacing w:after="0" w:line="360" w:lineRule="auto"/>
        <w:ind w:firstLine="709"/>
        <w:jc w:val="both"/>
        <w:rPr>
          <w:rFonts w:ascii="Arial" w:hAnsi="Arial" w:cs="Arial"/>
          <w:b/>
          <w:bCs/>
          <w:sz w:val="24"/>
          <w:szCs w:val="24"/>
        </w:rPr>
      </w:pPr>
    </w:p>
    <w:p w14:paraId="37839D1B" w14:textId="24BE5AC7" w:rsidR="00BC417F" w:rsidRPr="00FA2973" w:rsidRDefault="00BC417F" w:rsidP="00BC417F">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I.4 Требования к установке </w:t>
      </w:r>
      <w:r w:rsidR="000B51D6" w:rsidRPr="00FA2973">
        <w:rPr>
          <w:rFonts w:ascii="Arial" w:hAnsi="Arial" w:cs="Arial"/>
          <w:b/>
          <w:bCs/>
          <w:sz w:val="24"/>
          <w:szCs w:val="24"/>
        </w:rPr>
        <w:t xml:space="preserve">испытательного </w:t>
      </w:r>
      <w:r w:rsidRPr="00FA2973">
        <w:rPr>
          <w:rFonts w:ascii="Arial" w:hAnsi="Arial" w:cs="Arial"/>
          <w:b/>
          <w:bCs/>
          <w:sz w:val="24"/>
          <w:szCs w:val="24"/>
        </w:rPr>
        <w:t>уровня</w:t>
      </w:r>
    </w:p>
    <w:p w14:paraId="4F2EF205" w14:textId="482B9450"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Процедуры установки </w:t>
      </w:r>
      <w:r w:rsidR="000B51D6" w:rsidRPr="00FA2973">
        <w:rPr>
          <w:rFonts w:ascii="Arial" w:hAnsi="Arial" w:cs="Arial"/>
        </w:rPr>
        <w:t xml:space="preserve">испытательного </w:t>
      </w:r>
      <w:r w:rsidRPr="00FA2973">
        <w:rPr>
          <w:rFonts w:ascii="Arial" w:hAnsi="Arial" w:cs="Arial"/>
        </w:rPr>
        <w:t>уровня 6.3.2 и 6.3.3 требуют использования изотропных датчиков поля, которые не являются частотно-селективными и не могут анализировать и измерять несколько сигналов. Поэтому процедуры установки уровня следует проводить с использованием отдельных частот.</w:t>
      </w:r>
    </w:p>
    <w:p w14:paraId="57078228" w14:textId="4F751FD1" w:rsidR="00DC16E7" w:rsidRPr="00FA2973" w:rsidRDefault="00BC417F" w:rsidP="00BC417F">
      <w:pPr>
        <w:spacing w:after="0" w:line="360" w:lineRule="auto"/>
        <w:ind w:firstLine="709"/>
        <w:jc w:val="both"/>
        <w:rPr>
          <w:rFonts w:ascii="Arial" w:hAnsi="Arial" w:cs="Arial"/>
        </w:rPr>
      </w:pPr>
      <w:r w:rsidRPr="00FA2973">
        <w:rPr>
          <w:rFonts w:ascii="Arial" w:hAnsi="Arial" w:cs="Arial"/>
        </w:rPr>
        <w:t xml:space="preserve">Для использования нескольких сигналов необходимо выполнить </w:t>
      </w:r>
      <w:r w:rsidR="00A67908" w:rsidRPr="00FA2973">
        <w:rPr>
          <w:rFonts w:ascii="Arial" w:hAnsi="Arial" w:cs="Arial"/>
        </w:rPr>
        <w:t xml:space="preserve">вторичную </w:t>
      </w:r>
      <w:r w:rsidRPr="00FA2973">
        <w:rPr>
          <w:rFonts w:ascii="Arial" w:hAnsi="Arial" w:cs="Arial"/>
        </w:rPr>
        <w:t xml:space="preserve">процедуру настройки </w:t>
      </w:r>
      <w:r w:rsidR="00244EF1" w:rsidRPr="00FA2973">
        <w:rPr>
          <w:rFonts w:ascii="Arial" w:hAnsi="Arial" w:cs="Arial"/>
        </w:rPr>
        <w:t xml:space="preserve">испытательного </w:t>
      </w:r>
      <w:r w:rsidRPr="00FA2973">
        <w:rPr>
          <w:rFonts w:ascii="Arial" w:hAnsi="Arial" w:cs="Arial"/>
        </w:rPr>
        <w:t xml:space="preserve">уровня. </w:t>
      </w:r>
      <w:r w:rsidR="00A67908" w:rsidRPr="00FA2973">
        <w:rPr>
          <w:rFonts w:ascii="Arial" w:hAnsi="Arial" w:cs="Arial"/>
        </w:rPr>
        <w:t>Для этого</w:t>
      </w:r>
      <w:r w:rsidRPr="00FA2973">
        <w:rPr>
          <w:rFonts w:ascii="Arial" w:hAnsi="Arial" w:cs="Arial"/>
        </w:rPr>
        <w:t xml:space="preserve"> можно </w:t>
      </w:r>
      <w:r w:rsidR="00A67908" w:rsidRPr="00FA2973">
        <w:rPr>
          <w:rFonts w:ascii="Arial" w:hAnsi="Arial" w:cs="Arial"/>
        </w:rPr>
        <w:t>применять различные виды</w:t>
      </w:r>
      <w:r w:rsidRPr="00FA2973">
        <w:rPr>
          <w:rFonts w:ascii="Arial" w:hAnsi="Arial" w:cs="Arial"/>
        </w:rPr>
        <w:t xml:space="preserve"> испытательного оборудования, например, </w:t>
      </w:r>
      <w:r w:rsidR="00A67908" w:rsidRPr="00FA2973">
        <w:rPr>
          <w:rFonts w:ascii="Arial" w:hAnsi="Arial" w:cs="Arial"/>
        </w:rPr>
        <w:t xml:space="preserve">источники множественных </w:t>
      </w:r>
      <w:r w:rsidRPr="00FA2973">
        <w:rPr>
          <w:rFonts w:ascii="Arial" w:hAnsi="Arial" w:cs="Arial"/>
        </w:rPr>
        <w:t>сигналов или векторны</w:t>
      </w:r>
      <w:r w:rsidR="00A67908" w:rsidRPr="00FA2973">
        <w:rPr>
          <w:rFonts w:ascii="Arial" w:hAnsi="Arial" w:cs="Arial"/>
        </w:rPr>
        <w:t>е</w:t>
      </w:r>
      <w:r w:rsidRPr="00FA2973">
        <w:rPr>
          <w:rFonts w:ascii="Arial" w:hAnsi="Arial" w:cs="Arial"/>
        </w:rPr>
        <w:t xml:space="preserve"> генератор</w:t>
      </w:r>
      <w:r w:rsidR="00A67908" w:rsidRPr="00FA2973">
        <w:rPr>
          <w:rFonts w:ascii="Arial" w:hAnsi="Arial" w:cs="Arial"/>
        </w:rPr>
        <w:t>ы</w:t>
      </w:r>
      <w:r w:rsidRPr="00FA2973">
        <w:rPr>
          <w:rFonts w:ascii="Arial" w:hAnsi="Arial" w:cs="Arial"/>
        </w:rPr>
        <w:t xml:space="preserve"> сигналов, а также частотно-</w:t>
      </w:r>
      <w:r w:rsidR="00A67908" w:rsidRPr="00FA2973">
        <w:rPr>
          <w:rFonts w:ascii="Arial" w:hAnsi="Arial" w:cs="Arial"/>
        </w:rPr>
        <w:t>селективное</w:t>
      </w:r>
      <w:r w:rsidRPr="00FA2973">
        <w:rPr>
          <w:rFonts w:ascii="Arial" w:hAnsi="Arial" w:cs="Arial"/>
        </w:rPr>
        <w:t xml:space="preserve"> оборудовани</w:t>
      </w:r>
      <w:r w:rsidR="00A67908" w:rsidRPr="00FA2973">
        <w:rPr>
          <w:rFonts w:ascii="Arial" w:hAnsi="Arial" w:cs="Arial"/>
        </w:rPr>
        <w:t>е</w:t>
      </w:r>
      <w:r w:rsidRPr="00FA2973">
        <w:rPr>
          <w:rFonts w:ascii="Arial" w:hAnsi="Arial" w:cs="Arial"/>
        </w:rPr>
        <w:t xml:space="preserve"> для измерения мощности (анализатор сигналов, анализатор спектра, сетевой анализатор, приемник и т. д.). Однако</w:t>
      </w:r>
      <w:r w:rsidR="00A67908" w:rsidRPr="00FA2973">
        <w:rPr>
          <w:rFonts w:ascii="Arial" w:hAnsi="Arial" w:cs="Arial"/>
        </w:rPr>
        <w:t>,</w:t>
      </w:r>
      <w:r w:rsidRPr="00FA2973">
        <w:rPr>
          <w:rFonts w:ascii="Arial" w:hAnsi="Arial" w:cs="Arial"/>
        </w:rPr>
        <w:t xml:space="preserve"> независимо от выбора испытательного оборудования</w:t>
      </w:r>
      <w:r w:rsidR="00E5051F" w:rsidRPr="00FA2973">
        <w:rPr>
          <w:rFonts w:ascii="Arial" w:hAnsi="Arial" w:cs="Arial"/>
        </w:rPr>
        <w:t>,</w:t>
      </w:r>
      <w:r w:rsidRPr="00FA2973">
        <w:rPr>
          <w:rFonts w:ascii="Arial" w:hAnsi="Arial" w:cs="Arial"/>
        </w:rPr>
        <w:t xml:space="preserve"> важно учитывать эффекты </w:t>
      </w:r>
      <w:proofErr w:type="spellStart"/>
      <w:r w:rsidRPr="00FA2973">
        <w:rPr>
          <w:rFonts w:ascii="Arial" w:hAnsi="Arial" w:cs="Arial"/>
        </w:rPr>
        <w:t>интермодуляции</w:t>
      </w:r>
      <w:proofErr w:type="spellEnd"/>
      <w:r w:rsidRPr="00FA2973">
        <w:rPr>
          <w:rFonts w:ascii="Arial" w:hAnsi="Arial" w:cs="Arial"/>
        </w:rPr>
        <w:t xml:space="preserve"> и насыщения усилителя. </w:t>
      </w:r>
      <w:r w:rsidR="00F90342" w:rsidRPr="00FA2973">
        <w:rPr>
          <w:rFonts w:ascii="Arial" w:hAnsi="Arial" w:cs="Arial"/>
        </w:rPr>
        <w:t>При проведении п</w:t>
      </w:r>
      <w:r w:rsidRPr="00FA2973">
        <w:rPr>
          <w:rFonts w:ascii="Arial" w:hAnsi="Arial" w:cs="Arial"/>
        </w:rPr>
        <w:t>роцедур</w:t>
      </w:r>
      <w:r w:rsidR="00F90342" w:rsidRPr="00FA2973">
        <w:rPr>
          <w:rFonts w:ascii="Arial" w:hAnsi="Arial" w:cs="Arial"/>
        </w:rPr>
        <w:t>ы</w:t>
      </w:r>
      <w:r w:rsidRPr="00FA2973">
        <w:rPr>
          <w:rFonts w:ascii="Arial" w:hAnsi="Arial" w:cs="Arial"/>
        </w:rPr>
        <w:t xml:space="preserve"> установки уровня </w:t>
      </w:r>
      <w:r w:rsidR="00F90342" w:rsidRPr="00FA2973">
        <w:rPr>
          <w:rFonts w:ascii="Arial" w:hAnsi="Arial" w:cs="Arial"/>
        </w:rPr>
        <w:t>нужно</w:t>
      </w:r>
      <w:r w:rsidRPr="00FA2973">
        <w:rPr>
          <w:rFonts w:ascii="Arial" w:hAnsi="Arial" w:cs="Arial"/>
        </w:rPr>
        <w:t xml:space="preserve"> использовать результаты</w:t>
      </w:r>
      <w:r w:rsidR="000A2A87" w:rsidRPr="00FA2973">
        <w:rPr>
          <w:rFonts w:ascii="Arial" w:hAnsi="Arial" w:cs="Arial"/>
        </w:rPr>
        <w:t>,</w:t>
      </w:r>
      <w:r w:rsidRPr="00FA2973">
        <w:rPr>
          <w:rFonts w:ascii="Arial" w:hAnsi="Arial" w:cs="Arial"/>
        </w:rPr>
        <w:t xml:space="preserve"> </w:t>
      </w:r>
      <w:r w:rsidR="00E5051F" w:rsidRPr="00FA2973">
        <w:rPr>
          <w:rFonts w:ascii="Arial" w:hAnsi="Arial" w:cs="Arial"/>
        </w:rPr>
        <w:t xml:space="preserve">полученные в </w:t>
      </w:r>
      <w:r w:rsidRPr="00FA2973">
        <w:rPr>
          <w:rFonts w:ascii="Arial" w:hAnsi="Arial" w:cs="Arial"/>
        </w:rPr>
        <w:t xml:space="preserve">6.3.2 и 6.3.3 (мощность, требуемая </w:t>
      </w:r>
      <w:r w:rsidR="00E5051F" w:rsidRPr="00FA2973">
        <w:rPr>
          <w:rFonts w:ascii="Arial" w:hAnsi="Arial" w:cs="Arial"/>
        </w:rPr>
        <w:t xml:space="preserve">по </w:t>
      </w:r>
      <w:r w:rsidRPr="00FA2973">
        <w:rPr>
          <w:rFonts w:ascii="Arial" w:hAnsi="Arial" w:cs="Arial"/>
        </w:rPr>
        <w:t>частот</w:t>
      </w:r>
      <w:r w:rsidR="00E5051F" w:rsidRPr="00FA2973">
        <w:rPr>
          <w:rFonts w:ascii="Arial" w:hAnsi="Arial" w:cs="Arial"/>
        </w:rPr>
        <w:t>е</w:t>
      </w:r>
      <w:r w:rsidRPr="00FA2973">
        <w:rPr>
          <w:rFonts w:ascii="Arial" w:hAnsi="Arial" w:cs="Arial"/>
        </w:rPr>
        <w:t xml:space="preserve"> для обеспечения </w:t>
      </w:r>
      <w:r w:rsidR="00E5051F" w:rsidRPr="00FA2973">
        <w:rPr>
          <w:rFonts w:ascii="Arial" w:hAnsi="Arial" w:cs="Arial"/>
        </w:rPr>
        <w:t xml:space="preserve">испытательного </w:t>
      </w:r>
      <w:r w:rsidRPr="00FA2973">
        <w:rPr>
          <w:rFonts w:ascii="Arial" w:hAnsi="Arial" w:cs="Arial"/>
        </w:rPr>
        <w:t xml:space="preserve">уровня </w:t>
      </w:r>
      <w:r w:rsidR="00E5051F" w:rsidRPr="00FA2973">
        <w:rPr>
          <w:rFonts w:ascii="Arial" w:hAnsi="Arial" w:cs="Arial"/>
        </w:rPr>
        <w:t xml:space="preserve">сигнала </w:t>
      </w:r>
      <w:r w:rsidRPr="00FA2973">
        <w:rPr>
          <w:rFonts w:ascii="Arial" w:hAnsi="Arial" w:cs="Arial"/>
        </w:rPr>
        <w:t>с АМ)</w:t>
      </w:r>
      <w:r w:rsidR="000A2A87" w:rsidRPr="00FA2973">
        <w:rPr>
          <w:rFonts w:ascii="Arial" w:hAnsi="Arial" w:cs="Arial"/>
        </w:rPr>
        <w:t>,</w:t>
      </w:r>
      <w:r w:rsidRPr="00FA2973">
        <w:rPr>
          <w:rFonts w:ascii="Arial" w:hAnsi="Arial" w:cs="Arial"/>
        </w:rPr>
        <w:t xml:space="preserve"> для определения того, сколько сигналов мож</w:t>
      </w:r>
      <w:r w:rsidR="00E5051F" w:rsidRPr="00FA2973">
        <w:rPr>
          <w:rFonts w:ascii="Arial" w:hAnsi="Arial" w:cs="Arial"/>
        </w:rPr>
        <w:t xml:space="preserve">ет быть </w:t>
      </w:r>
      <w:r w:rsidRPr="00FA2973">
        <w:rPr>
          <w:rFonts w:ascii="Arial" w:hAnsi="Arial" w:cs="Arial"/>
        </w:rPr>
        <w:t>объедин</w:t>
      </w:r>
      <w:r w:rsidR="00E5051F" w:rsidRPr="00FA2973">
        <w:rPr>
          <w:rFonts w:ascii="Arial" w:hAnsi="Arial" w:cs="Arial"/>
        </w:rPr>
        <w:t>ено</w:t>
      </w:r>
      <w:r w:rsidRPr="00FA2973">
        <w:rPr>
          <w:rFonts w:ascii="Arial" w:hAnsi="Arial" w:cs="Arial"/>
        </w:rPr>
        <w:t xml:space="preserve"> в </w:t>
      </w:r>
      <w:r w:rsidR="00E5051F" w:rsidRPr="00FA2973">
        <w:rPr>
          <w:rFonts w:ascii="Arial" w:hAnsi="Arial" w:cs="Arial"/>
        </w:rPr>
        <w:t xml:space="preserve">испытательный </w:t>
      </w:r>
      <w:r w:rsidR="00F90342" w:rsidRPr="00FA2973">
        <w:rPr>
          <w:rFonts w:ascii="Arial" w:hAnsi="Arial" w:cs="Arial"/>
        </w:rPr>
        <w:t>набор</w:t>
      </w:r>
      <w:r w:rsidRPr="00FA2973">
        <w:rPr>
          <w:rFonts w:ascii="Arial" w:hAnsi="Arial" w:cs="Arial"/>
        </w:rPr>
        <w:t xml:space="preserve"> без насыщения усилителя и внесения слишком больших искажений. Проверки линейности и гармоник, описанные в 6.3.2, шаг 5) и 6.3.3, шаг 7), а также в </w:t>
      </w:r>
      <w:r w:rsidR="00E5051F" w:rsidRPr="00FA2973">
        <w:rPr>
          <w:rFonts w:ascii="Arial" w:hAnsi="Arial" w:cs="Arial"/>
        </w:rPr>
        <w:t>п</w:t>
      </w:r>
      <w:r w:rsidRPr="00FA2973">
        <w:rPr>
          <w:rFonts w:ascii="Arial" w:hAnsi="Arial" w:cs="Arial"/>
        </w:rPr>
        <w:t>риложении D, следует выполнять для всех сигналов</w:t>
      </w:r>
      <w:r w:rsidR="00F90342" w:rsidRPr="00FA2973">
        <w:rPr>
          <w:rFonts w:ascii="Arial" w:hAnsi="Arial" w:cs="Arial"/>
        </w:rPr>
        <w:t xml:space="preserve">, присутствующих в </w:t>
      </w:r>
      <w:r w:rsidRPr="00FA2973">
        <w:rPr>
          <w:rFonts w:ascii="Arial" w:hAnsi="Arial" w:cs="Arial"/>
        </w:rPr>
        <w:t>испытательном наборе одновременно</w:t>
      </w:r>
      <w:r w:rsidR="000A2A87" w:rsidRPr="00FA2973">
        <w:rPr>
          <w:rFonts w:ascii="Arial" w:hAnsi="Arial" w:cs="Arial"/>
        </w:rPr>
        <w:t>,</w:t>
      </w:r>
      <w:r w:rsidRPr="00FA2973">
        <w:rPr>
          <w:rFonts w:ascii="Arial" w:hAnsi="Arial" w:cs="Arial"/>
        </w:rPr>
        <w:t xml:space="preserve"> с </w:t>
      </w:r>
      <w:r w:rsidR="00F90342" w:rsidRPr="00FA2973">
        <w:rPr>
          <w:rFonts w:ascii="Arial" w:hAnsi="Arial" w:cs="Arial"/>
        </w:rPr>
        <w:t xml:space="preserve">добавлением </w:t>
      </w:r>
      <w:r w:rsidRPr="00FA2973">
        <w:rPr>
          <w:rFonts w:ascii="Arial" w:hAnsi="Arial" w:cs="Arial"/>
        </w:rPr>
        <w:t>кажд</w:t>
      </w:r>
      <w:r w:rsidR="00F90342" w:rsidRPr="00FA2973">
        <w:rPr>
          <w:rFonts w:ascii="Arial" w:hAnsi="Arial" w:cs="Arial"/>
        </w:rPr>
        <w:t>ого</w:t>
      </w:r>
      <w:r w:rsidRPr="00FA2973">
        <w:rPr>
          <w:rFonts w:ascii="Arial" w:hAnsi="Arial" w:cs="Arial"/>
        </w:rPr>
        <w:t xml:space="preserve"> нов</w:t>
      </w:r>
      <w:r w:rsidR="00F90342" w:rsidRPr="00FA2973">
        <w:rPr>
          <w:rFonts w:ascii="Arial" w:hAnsi="Arial" w:cs="Arial"/>
        </w:rPr>
        <w:t>ого</w:t>
      </w:r>
      <w:r w:rsidRPr="00FA2973">
        <w:rPr>
          <w:rFonts w:ascii="Arial" w:hAnsi="Arial" w:cs="Arial"/>
        </w:rPr>
        <w:t xml:space="preserve"> сигнала до тех пор, пока одна или обе проверки не дадут отрицательный результат. </w:t>
      </w:r>
      <w:r w:rsidR="00F90342" w:rsidRPr="00FA2973">
        <w:rPr>
          <w:rFonts w:ascii="Arial" w:hAnsi="Arial" w:cs="Arial"/>
        </w:rPr>
        <w:t xml:space="preserve">Результат представляет собой </w:t>
      </w:r>
      <w:r w:rsidRPr="00FA2973">
        <w:rPr>
          <w:rFonts w:ascii="Arial" w:hAnsi="Arial" w:cs="Arial"/>
        </w:rPr>
        <w:t>максимальное количество сигналов, которые можно использовать одновременно.</w:t>
      </w:r>
    </w:p>
    <w:p w14:paraId="4C4A48B7" w14:textId="77777777" w:rsidR="000A2A87" w:rsidRPr="00FA2973" w:rsidRDefault="000A2A87" w:rsidP="000A2A87">
      <w:pPr>
        <w:rPr>
          <w:rFonts w:ascii="Arial" w:hAnsi="Arial" w:cs="Arial"/>
        </w:rPr>
      </w:pPr>
    </w:p>
    <w:p w14:paraId="5619184A" w14:textId="5B905CF0" w:rsidR="00BC417F" w:rsidRPr="00FA2973" w:rsidRDefault="00BC417F" w:rsidP="000A2A87">
      <w:pPr>
        <w:ind w:firstLine="709"/>
        <w:rPr>
          <w:rFonts w:ascii="Arial" w:hAnsi="Arial" w:cs="Arial"/>
          <w:b/>
          <w:bCs/>
          <w:sz w:val="24"/>
          <w:szCs w:val="24"/>
        </w:rPr>
      </w:pPr>
      <w:r w:rsidRPr="00FA2973">
        <w:rPr>
          <w:rFonts w:ascii="Arial" w:hAnsi="Arial" w:cs="Arial"/>
          <w:b/>
          <w:bCs/>
          <w:sz w:val="24"/>
          <w:szCs w:val="24"/>
        </w:rPr>
        <w:t>I.5 Проверка линейности и гармоник</w:t>
      </w:r>
    </w:p>
    <w:p w14:paraId="1BC5ADF8" w14:textId="2D4EA01B"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Процедуру проверки линейности, определенную в 6.3.2, шаг 5) и 6.3.3, шаг 7), следует использовать для каждого </w:t>
      </w:r>
      <w:r w:rsidR="00F90342" w:rsidRPr="00FA2973">
        <w:rPr>
          <w:rFonts w:ascii="Arial" w:hAnsi="Arial" w:cs="Arial"/>
        </w:rPr>
        <w:t>испытательного</w:t>
      </w:r>
      <w:r w:rsidRPr="00FA2973">
        <w:rPr>
          <w:rFonts w:ascii="Arial" w:hAnsi="Arial" w:cs="Arial"/>
        </w:rPr>
        <w:t xml:space="preserve"> набора сигналов в совокупности. Уровень возбуждения генератора сигналов для каждого из отдельных сигналов в </w:t>
      </w:r>
      <w:r w:rsidRPr="00FA2973">
        <w:rPr>
          <w:rFonts w:ascii="Arial" w:hAnsi="Arial" w:cs="Arial"/>
        </w:rPr>
        <w:lastRenderedPageBreak/>
        <w:t xml:space="preserve">испытательном наборе должен быть одновременно снижен на 5,1 дБ. При наличии всех </w:t>
      </w:r>
      <w:r w:rsidR="00F90342" w:rsidRPr="00FA2973">
        <w:rPr>
          <w:rFonts w:ascii="Arial" w:hAnsi="Arial" w:cs="Arial"/>
        </w:rPr>
        <w:t>испытательных</w:t>
      </w:r>
      <w:r w:rsidRPr="00FA2973">
        <w:rPr>
          <w:rFonts w:ascii="Arial" w:hAnsi="Arial" w:cs="Arial"/>
        </w:rPr>
        <w:t xml:space="preserve"> сигналов, но с пониженным уровнем, </w:t>
      </w:r>
      <w:r w:rsidR="00F90342" w:rsidRPr="00FA2973">
        <w:rPr>
          <w:rFonts w:ascii="Arial" w:hAnsi="Arial" w:cs="Arial"/>
        </w:rPr>
        <w:t>следует</w:t>
      </w:r>
      <w:r w:rsidRPr="00FA2973">
        <w:rPr>
          <w:rFonts w:ascii="Arial" w:hAnsi="Arial" w:cs="Arial"/>
        </w:rPr>
        <w:t xml:space="preserve"> измерить и проверить, что каждый отдельный выходной сигнал снижен</w:t>
      </w:r>
      <w:r w:rsidR="00F90342" w:rsidRPr="00FA2973">
        <w:rPr>
          <w:rFonts w:ascii="Arial" w:hAnsi="Arial" w:cs="Arial"/>
        </w:rPr>
        <w:t xml:space="preserve"> не менее чем на</w:t>
      </w:r>
      <w:r w:rsidRPr="00FA2973">
        <w:rPr>
          <w:rFonts w:ascii="Arial" w:hAnsi="Arial" w:cs="Arial"/>
        </w:rPr>
        <w:t xml:space="preserve"> 3,1 дБ.</w:t>
      </w:r>
    </w:p>
    <w:p w14:paraId="09AFC9D4" w14:textId="1FF75852"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Процедура проверки гармоник, определенная в </w:t>
      </w:r>
      <w:r w:rsidR="00F90342" w:rsidRPr="00FA2973">
        <w:rPr>
          <w:rFonts w:ascii="Arial" w:hAnsi="Arial" w:cs="Arial"/>
        </w:rPr>
        <w:t>п</w:t>
      </w:r>
      <w:r w:rsidRPr="00FA2973">
        <w:rPr>
          <w:rFonts w:ascii="Arial" w:hAnsi="Arial" w:cs="Arial"/>
        </w:rPr>
        <w:t xml:space="preserve">риложении D, должна быть изменена, чтобы включить все неосновные частоты (гармоники, </w:t>
      </w:r>
      <w:r w:rsidR="00F90342" w:rsidRPr="00FA2973">
        <w:rPr>
          <w:rFonts w:ascii="Arial" w:hAnsi="Arial" w:cs="Arial"/>
        </w:rPr>
        <w:t xml:space="preserve">производные от </w:t>
      </w:r>
      <w:proofErr w:type="spellStart"/>
      <w:r w:rsidRPr="00FA2973">
        <w:rPr>
          <w:rFonts w:ascii="Arial" w:hAnsi="Arial" w:cs="Arial"/>
        </w:rPr>
        <w:t>интермодуляции</w:t>
      </w:r>
      <w:proofErr w:type="spellEnd"/>
      <w:r w:rsidRPr="00FA2973">
        <w:rPr>
          <w:rFonts w:ascii="Arial" w:hAnsi="Arial" w:cs="Arial"/>
        </w:rPr>
        <w:t xml:space="preserve">, побочные сигналы и т. д.). Эти неосновные сигналы можно измерить </w:t>
      </w:r>
      <w:r w:rsidR="00F90342" w:rsidRPr="00FA2973">
        <w:rPr>
          <w:rFonts w:ascii="Arial" w:hAnsi="Arial" w:cs="Arial"/>
        </w:rPr>
        <w:t xml:space="preserve">с применением </w:t>
      </w:r>
      <w:r w:rsidRPr="00FA2973">
        <w:rPr>
          <w:rFonts w:ascii="Arial" w:hAnsi="Arial" w:cs="Arial"/>
        </w:rPr>
        <w:t>мощности, подаваемой на антенну, или по напряженности поля непосредственно с помощью приемной антенны. Однако измерения мощности следует скорректировать с учетом коэффициента усиления антенны, чтобы соотнести их с</w:t>
      </w:r>
      <w:r w:rsidR="00F90342" w:rsidRPr="00FA2973">
        <w:rPr>
          <w:rFonts w:ascii="Arial" w:hAnsi="Arial" w:cs="Arial"/>
        </w:rPr>
        <w:t xml:space="preserve"> характеристиками </w:t>
      </w:r>
      <w:r w:rsidRPr="00FA2973">
        <w:rPr>
          <w:rFonts w:ascii="Arial" w:hAnsi="Arial" w:cs="Arial"/>
        </w:rPr>
        <w:t>пол</w:t>
      </w:r>
      <w:r w:rsidR="00F90342" w:rsidRPr="00FA2973">
        <w:rPr>
          <w:rFonts w:ascii="Arial" w:hAnsi="Arial" w:cs="Arial"/>
        </w:rPr>
        <w:t>я</w:t>
      </w:r>
      <w:r w:rsidRPr="00FA2973">
        <w:rPr>
          <w:rFonts w:ascii="Arial" w:hAnsi="Arial" w:cs="Arial"/>
        </w:rPr>
        <w:t xml:space="preserve">. Все неосновные сигналы должны быть не менее </w:t>
      </w:r>
      <w:r w:rsidR="00F90342" w:rsidRPr="00FA2973">
        <w:rPr>
          <w:rFonts w:ascii="Arial" w:hAnsi="Arial" w:cs="Arial"/>
        </w:rPr>
        <w:t xml:space="preserve">минус </w:t>
      </w:r>
      <w:r w:rsidRPr="00FA2973">
        <w:rPr>
          <w:rFonts w:ascii="Arial" w:hAnsi="Arial" w:cs="Arial"/>
        </w:rPr>
        <w:t xml:space="preserve">6 дБ по сравнению с предполагаемым </w:t>
      </w:r>
      <w:r w:rsidR="00F90342" w:rsidRPr="00FA2973">
        <w:rPr>
          <w:rFonts w:ascii="Arial" w:hAnsi="Arial" w:cs="Arial"/>
        </w:rPr>
        <w:t>испытательным</w:t>
      </w:r>
      <w:r w:rsidRPr="00FA2973">
        <w:rPr>
          <w:rFonts w:ascii="Arial" w:hAnsi="Arial" w:cs="Arial"/>
        </w:rPr>
        <w:t xml:space="preserve"> сигналом в поле.</w:t>
      </w:r>
    </w:p>
    <w:p w14:paraId="37DE8F7A" w14:textId="4AF38D93" w:rsidR="00BC417F" w:rsidRPr="00FA2973" w:rsidRDefault="007A23ED" w:rsidP="00BC417F">
      <w:pPr>
        <w:spacing w:after="0" w:line="360" w:lineRule="auto"/>
        <w:ind w:firstLine="709"/>
        <w:jc w:val="both"/>
        <w:rPr>
          <w:rFonts w:ascii="Arial" w:hAnsi="Arial" w:cs="Arial"/>
          <w:sz w:val="20"/>
          <w:szCs w:val="20"/>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BC417F" w:rsidRPr="00FA2973">
        <w:rPr>
          <w:rFonts w:ascii="Arial" w:hAnsi="Arial" w:cs="Arial"/>
          <w:sz w:val="20"/>
          <w:szCs w:val="20"/>
        </w:rPr>
        <w:t xml:space="preserve"> На каждом выходе усилителя можно использовать мощные фильтры нижних частот для ограничения содержания гармоник и интермодуляционных </w:t>
      </w:r>
      <w:r w:rsidRPr="00FA2973">
        <w:rPr>
          <w:rFonts w:ascii="Arial" w:hAnsi="Arial" w:cs="Arial"/>
          <w:sz w:val="20"/>
          <w:szCs w:val="20"/>
        </w:rPr>
        <w:t>производных</w:t>
      </w:r>
      <w:r w:rsidR="00BC417F" w:rsidRPr="00FA2973">
        <w:rPr>
          <w:rFonts w:ascii="Arial" w:hAnsi="Arial" w:cs="Arial"/>
          <w:sz w:val="20"/>
          <w:szCs w:val="20"/>
        </w:rPr>
        <w:t xml:space="preserve"> в пределах верхней рабочей полосы пропускания усилителя и/или измерительного оборудования (направленный </w:t>
      </w:r>
      <w:proofErr w:type="spellStart"/>
      <w:r w:rsidR="00BC417F" w:rsidRPr="00FA2973">
        <w:rPr>
          <w:rFonts w:ascii="Arial" w:hAnsi="Arial" w:cs="Arial"/>
          <w:sz w:val="20"/>
          <w:szCs w:val="20"/>
        </w:rPr>
        <w:t>ответвитель</w:t>
      </w:r>
      <w:proofErr w:type="spellEnd"/>
      <w:r w:rsidR="00BC417F" w:rsidRPr="00FA2973">
        <w:rPr>
          <w:rFonts w:ascii="Arial" w:hAnsi="Arial" w:cs="Arial"/>
          <w:sz w:val="20"/>
          <w:szCs w:val="20"/>
        </w:rPr>
        <w:t>, анализатор спектра/сигнала).</w:t>
      </w:r>
    </w:p>
    <w:p w14:paraId="145940CB" w14:textId="77777777" w:rsidR="007A23ED" w:rsidRPr="00FA2973" w:rsidRDefault="007A23ED" w:rsidP="00BC417F">
      <w:pPr>
        <w:spacing w:after="0" w:line="360" w:lineRule="auto"/>
        <w:ind w:firstLine="709"/>
        <w:jc w:val="both"/>
        <w:rPr>
          <w:rFonts w:ascii="Arial" w:hAnsi="Arial" w:cs="Arial"/>
          <w:b/>
          <w:bCs/>
          <w:sz w:val="24"/>
          <w:szCs w:val="24"/>
        </w:rPr>
      </w:pPr>
    </w:p>
    <w:p w14:paraId="7032FD68" w14:textId="4ABA8C05" w:rsidR="00BC417F" w:rsidRPr="00FA2973" w:rsidRDefault="00BC417F" w:rsidP="00BC417F">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I.6 Критерии </w:t>
      </w:r>
      <w:r w:rsidR="00244EF1" w:rsidRPr="00FA2973">
        <w:rPr>
          <w:rFonts w:ascii="Arial" w:hAnsi="Arial" w:cs="Arial"/>
          <w:b/>
          <w:bCs/>
          <w:sz w:val="24"/>
          <w:szCs w:val="24"/>
        </w:rPr>
        <w:t>качества функционирования</w:t>
      </w:r>
      <w:r w:rsidRPr="00FA2973">
        <w:rPr>
          <w:rFonts w:ascii="Arial" w:hAnsi="Arial" w:cs="Arial"/>
          <w:b/>
          <w:bCs/>
          <w:sz w:val="24"/>
          <w:szCs w:val="24"/>
        </w:rPr>
        <w:t xml:space="preserve"> EUT </w:t>
      </w:r>
      <w:r w:rsidR="007A23ED" w:rsidRPr="00FA2973">
        <w:rPr>
          <w:rFonts w:ascii="Arial" w:hAnsi="Arial" w:cs="Arial"/>
          <w:b/>
          <w:bCs/>
          <w:sz w:val="24"/>
          <w:szCs w:val="24"/>
        </w:rPr>
        <w:t xml:space="preserve">при применении </w:t>
      </w:r>
      <w:r w:rsidRPr="00FA2973">
        <w:rPr>
          <w:rFonts w:ascii="Arial" w:hAnsi="Arial" w:cs="Arial"/>
          <w:b/>
          <w:bCs/>
          <w:sz w:val="24"/>
          <w:szCs w:val="24"/>
        </w:rPr>
        <w:t>нескольки</w:t>
      </w:r>
      <w:r w:rsidR="007A23ED" w:rsidRPr="00FA2973">
        <w:rPr>
          <w:rFonts w:ascii="Arial" w:hAnsi="Arial" w:cs="Arial"/>
          <w:b/>
          <w:bCs/>
          <w:sz w:val="24"/>
          <w:szCs w:val="24"/>
        </w:rPr>
        <w:t>х</w:t>
      </w:r>
      <w:r w:rsidRPr="00FA2973">
        <w:rPr>
          <w:rFonts w:ascii="Arial" w:hAnsi="Arial" w:cs="Arial"/>
          <w:b/>
          <w:bCs/>
          <w:sz w:val="24"/>
          <w:szCs w:val="24"/>
        </w:rPr>
        <w:t xml:space="preserve"> сигнал</w:t>
      </w:r>
      <w:r w:rsidR="007A23ED" w:rsidRPr="00FA2973">
        <w:rPr>
          <w:rFonts w:ascii="Arial" w:hAnsi="Arial" w:cs="Arial"/>
          <w:b/>
          <w:bCs/>
          <w:sz w:val="24"/>
          <w:szCs w:val="24"/>
        </w:rPr>
        <w:t>ов</w:t>
      </w:r>
    </w:p>
    <w:p w14:paraId="6F30608F" w14:textId="67E60B47"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Испытание с </w:t>
      </w:r>
      <w:r w:rsidR="007A23ED" w:rsidRPr="00FA2973">
        <w:rPr>
          <w:rFonts w:ascii="Arial" w:hAnsi="Arial" w:cs="Arial"/>
        </w:rPr>
        <w:t>применением</w:t>
      </w:r>
      <w:r w:rsidRPr="00FA2973">
        <w:rPr>
          <w:rFonts w:ascii="Arial" w:hAnsi="Arial" w:cs="Arial"/>
        </w:rPr>
        <w:t xml:space="preserve"> более чем одного сигнала в течение времени </w:t>
      </w:r>
      <w:r w:rsidR="00A7246D" w:rsidRPr="00FA2973">
        <w:rPr>
          <w:rFonts w:ascii="Arial" w:hAnsi="Arial" w:cs="Arial"/>
        </w:rPr>
        <w:t>задержки</w:t>
      </w:r>
      <w:r w:rsidR="00776AB5" w:rsidRPr="00FA2973">
        <w:rPr>
          <w:rFonts w:ascii="Arial" w:hAnsi="Arial" w:cs="Arial"/>
        </w:rPr>
        <w:t>,</w:t>
      </w:r>
      <w:r w:rsidR="007A23ED" w:rsidRPr="00FA2973">
        <w:rPr>
          <w:rFonts w:ascii="Arial" w:hAnsi="Arial" w:cs="Arial"/>
        </w:rPr>
        <w:t xml:space="preserve"> </w:t>
      </w:r>
      <w:r w:rsidRPr="00FA2973">
        <w:rPr>
          <w:rFonts w:ascii="Arial" w:hAnsi="Arial" w:cs="Arial"/>
        </w:rPr>
        <w:t xml:space="preserve">подвергает </w:t>
      </w:r>
      <w:bookmarkStart w:id="76" w:name="_Hlk197871398"/>
      <w:r w:rsidR="007A23ED" w:rsidRPr="00FA2973">
        <w:rPr>
          <w:rFonts w:ascii="Arial" w:hAnsi="Arial" w:cs="Arial"/>
          <w:lang w:val="en-US"/>
        </w:rPr>
        <w:t>EUT</w:t>
      </w:r>
      <w:bookmarkEnd w:id="76"/>
      <w:r w:rsidRPr="00FA2973">
        <w:rPr>
          <w:rFonts w:ascii="Arial" w:hAnsi="Arial" w:cs="Arial"/>
        </w:rPr>
        <w:t xml:space="preserve"> </w:t>
      </w:r>
      <w:r w:rsidR="00776AB5" w:rsidRPr="00FA2973">
        <w:rPr>
          <w:rFonts w:ascii="Arial" w:hAnsi="Arial" w:cs="Arial"/>
        </w:rPr>
        <w:t>во</w:t>
      </w:r>
      <w:r w:rsidR="007A23ED" w:rsidRPr="00FA2973">
        <w:rPr>
          <w:rFonts w:ascii="Arial" w:hAnsi="Arial" w:cs="Arial"/>
        </w:rPr>
        <w:t xml:space="preserve">здействию </w:t>
      </w:r>
      <w:r w:rsidRPr="00FA2973">
        <w:rPr>
          <w:rFonts w:ascii="Arial" w:hAnsi="Arial" w:cs="Arial"/>
        </w:rPr>
        <w:t>больше</w:t>
      </w:r>
      <w:r w:rsidR="00776AB5" w:rsidRPr="00FA2973">
        <w:rPr>
          <w:rFonts w:ascii="Arial" w:hAnsi="Arial" w:cs="Arial"/>
        </w:rPr>
        <w:t>го</w:t>
      </w:r>
      <w:r w:rsidRPr="00FA2973">
        <w:rPr>
          <w:rFonts w:ascii="Arial" w:hAnsi="Arial" w:cs="Arial"/>
        </w:rPr>
        <w:t xml:space="preserve"> количеств</w:t>
      </w:r>
      <w:r w:rsidR="00776AB5" w:rsidRPr="00FA2973">
        <w:rPr>
          <w:rFonts w:ascii="Arial" w:hAnsi="Arial" w:cs="Arial"/>
        </w:rPr>
        <w:t>а</w:t>
      </w:r>
      <w:r w:rsidRPr="00FA2973">
        <w:rPr>
          <w:rFonts w:ascii="Arial" w:hAnsi="Arial" w:cs="Arial"/>
        </w:rPr>
        <w:t xml:space="preserve"> энергии, чем </w:t>
      </w:r>
      <w:r w:rsidR="00776AB5" w:rsidRPr="00FA2973">
        <w:rPr>
          <w:rFonts w:ascii="Arial" w:hAnsi="Arial" w:cs="Arial"/>
        </w:rPr>
        <w:t>установлено требованиями настоящего стандарта</w:t>
      </w:r>
      <w:r w:rsidRPr="00FA2973">
        <w:rPr>
          <w:rFonts w:ascii="Arial" w:hAnsi="Arial" w:cs="Arial"/>
        </w:rPr>
        <w:t xml:space="preserve">. Такое чрезмерное воздействие может привести к потере </w:t>
      </w:r>
      <w:r w:rsidR="00244EF1" w:rsidRPr="00FA2973">
        <w:rPr>
          <w:rFonts w:ascii="Arial" w:hAnsi="Arial" w:cs="Arial"/>
        </w:rPr>
        <w:t>функции</w:t>
      </w:r>
      <w:r w:rsidRPr="00FA2973">
        <w:rPr>
          <w:rFonts w:ascii="Arial" w:hAnsi="Arial" w:cs="Arial"/>
        </w:rPr>
        <w:t xml:space="preserve"> </w:t>
      </w:r>
      <w:r w:rsidR="00776AB5" w:rsidRPr="00FA2973">
        <w:rPr>
          <w:rFonts w:ascii="Arial" w:hAnsi="Arial" w:cs="Arial"/>
          <w:lang w:val="en-US"/>
        </w:rPr>
        <w:t>EUT</w:t>
      </w:r>
      <w:r w:rsidR="00776AB5" w:rsidRPr="00FA2973">
        <w:rPr>
          <w:rFonts w:ascii="Arial" w:hAnsi="Arial" w:cs="Arial"/>
        </w:rPr>
        <w:t xml:space="preserve"> </w:t>
      </w:r>
      <w:r w:rsidRPr="00FA2973">
        <w:rPr>
          <w:rFonts w:ascii="Arial" w:hAnsi="Arial" w:cs="Arial"/>
        </w:rPr>
        <w:t xml:space="preserve">или ухудшению </w:t>
      </w:r>
      <w:r w:rsidR="00244EF1" w:rsidRPr="00FA2973">
        <w:rPr>
          <w:rFonts w:ascii="Arial" w:hAnsi="Arial" w:cs="Arial"/>
        </w:rPr>
        <w:t>качества функционирования</w:t>
      </w:r>
      <w:r w:rsidRPr="00FA2973">
        <w:rPr>
          <w:rFonts w:ascii="Arial" w:hAnsi="Arial" w:cs="Arial"/>
        </w:rPr>
        <w:t xml:space="preserve">, что не было бы вызвано </w:t>
      </w:r>
      <w:r w:rsidR="00776AB5" w:rsidRPr="00FA2973">
        <w:rPr>
          <w:rFonts w:ascii="Arial" w:hAnsi="Arial" w:cs="Arial"/>
        </w:rPr>
        <w:t xml:space="preserve">воздействием </w:t>
      </w:r>
      <w:r w:rsidRPr="00FA2973">
        <w:rPr>
          <w:rFonts w:ascii="Arial" w:hAnsi="Arial" w:cs="Arial"/>
        </w:rPr>
        <w:t>облучени</w:t>
      </w:r>
      <w:r w:rsidR="00776AB5" w:rsidRPr="00FA2973">
        <w:rPr>
          <w:rFonts w:ascii="Arial" w:hAnsi="Arial" w:cs="Arial"/>
        </w:rPr>
        <w:t>я</w:t>
      </w:r>
      <w:r w:rsidRPr="00FA2973">
        <w:rPr>
          <w:rFonts w:ascii="Arial" w:hAnsi="Arial" w:cs="Arial"/>
        </w:rPr>
        <w:t xml:space="preserve"> </w:t>
      </w:r>
      <w:r w:rsidR="00244EF1" w:rsidRPr="00FA2973">
        <w:rPr>
          <w:rFonts w:ascii="Arial" w:hAnsi="Arial" w:cs="Arial"/>
        </w:rPr>
        <w:t xml:space="preserve">на </w:t>
      </w:r>
      <w:r w:rsidRPr="00FA2973">
        <w:rPr>
          <w:rFonts w:ascii="Arial" w:hAnsi="Arial" w:cs="Arial"/>
        </w:rPr>
        <w:t>одной частот</w:t>
      </w:r>
      <w:r w:rsidR="00244EF1" w:rsidRPr="00FA2973">
        <w:rPr>
          <w:rFonts w:ascii="Arial" w:hAnsi="Arial" w:cs="Arial"/>
        </w:rPr>
        <w:t>е</w:t>
      </w:r>
      <w:r w:rsidRPr="00FA2973">
        <w:rPr>
          <w:rFonts w:ascii="Arial" w:hAnsi="Arial" w:cs="Arial"/>
        </w:rPr>
        <w:t>.</w:t>
      </w:r>
    </w:p>
    <w:p w14:paraId="136ADF7B" w14:textId="249BBA49" w:rsidR="00B93F09" w:rsidRPr="00FA2973" w:rsidRDefault="00BC417F" w:rsidP="00BC417F">
      <w:pPr>
        <w:spacing w:after="0" w:line="360" w:lineRule="auto"/>
        <w:ind w:firstLine="709"/>
        <w:jc w:val="both"/>
        <w:rPr>
          <w:rFonts w:ascii="Arial" w:hAnsi="Arial" w:cs="Arial"/>
        </w:rPr>
      </w:pPr>
      <w:r w:rsidRPr="00FA2973">
        <w:rPr>
          <w:rFonts w:ascii="Arial" w:hAnsi="Arial" w:cs="Arial"/>
        </w:rPr>
        <w:t xml:space="preserve">Поскольку требования настоящего </w:t>
      </w:r>
      <w:r w:rsidR="00776AB5" w:rsidRPr="00FA2973">
        <w:rPr>
          <w:rFonts w:ascii="Arial" w:hAnsi="Arial" w:cs="Arial"/>
        </w:rPr>
        <w:t>стандарта</w:t>
      </w:r>
      <w:r w:rsidRPr="00FA2973">
        <w:rPr>
          <w:rFonts w:ascii="Arial" w:hAnsi="Arial" w:cs="Arial"/>
        </w:rPr>
        <w:t xml:space="preserve"> касаются </w:t>
      </w:r>
      <w:r w:rsidR="00776AB5" w:rsidRPr="00FA2973">
        <w:rPr>
          <w:rFonts w:ascii="Arial" w:hAnsi="Arial" w:cs="Arial"/>
        </w:rPr>
        <w:t xml:space="preserve">испытаний, проводимых на </w:t>
      </w:r>
      <w:r w:rsidRPr="00FA2973">
        <w:rPr>
          <w:rFonts w:ascii="Arial" w:hAnsi="Arial" w:cs="Arial"/>
        </w:rPr>
        <w:t>одно</w:t>
      </w:r>
      <w:r w:rsidR="00776AB5" w:rsidRPr="00FA2973">
        <w:rPr>
          <w:rFonts w:ascii="Arial" w:hAnsi="Arial" w:cs="Arial"/>
        </w:rPr>
        <w:t xml:space="preserve">й </w:t>
      </w:r>
      <w:r w:rsidRPr="00FA2973">
        <w:rPr>
          <w:rFonts w:ascii="Arial" w:hAnsi="Arial" w:cs="Arial"/>
        </w:rPr>
        <w:t>частот</w:t>
      </w:r>
      <w:r w:rsidR="00776AB5" w:rsidRPr="00FA2973">
        <w:rPr>
          <w:rFonts w:ascii="Arial" w:hAnsi="Arial" w:cs="Arial"/>
        </w:rPr>
        <w:t>е</w:t>
      </w:r>
      <w:r w:rsidRPr="00FA2973">
        <w:rPr>
          <w:rFonts w:ascii="Arial" w:hAnsi="Arial" w:cs="Arial"/>
        </w:rPr>
        <w:t xml:space="preserve">, необходимо провести повторное </w:t>
      </w:r>
      <w:r w:rsidR="00776AB5" w:rsidRPr="00FA2973">
        <w:rPr>
          <w:rFonts w:ascii="Arial" w:hAnsi="Arial" w:cs="Arial"/>
        </w:rPr>
        <w:t xml:space="preserve">испытание изделия </w:t>
      </w:r>
      <w:r w:rsidRPr="00FA2973">
        <w:rPr>
          <w:rFonts w:ascii="Arial" w:hAnsi="Arial" w:cs="Arial"/>
        </w:rPr>
        <w:t xml:space="preserve">с использованием отдельных частот </w:t>
      </w:r>
      <w:r w:rsidR="00776AB5" w:rsidRPr="00FA2973">
        <w:rPr>
          <w:rFonts w:ascii="Arial" w:hAnsi="Arial" w:cs="Arial"/>
        </w:rPr>
        <w:t xml:space="preserve">из </w:t>
      </w:r>
      <w:r w:rsidRPr="00FA2973">
        <w:rPr>
          <w:rFonts w:ascii="Arial" w:hAnsi="Arial" w:cs="Arial"/>
        </w:rPr>
        <w:t xml:space="preserve">набора, вызвавшего ухудшение </w:t>
      </w:r>
      <w:r w:rsidR="00244EF1" w:rsidRPr="00FA2973">
        <w:rPr>
          <w:rFonts w:ascii="Arial" w:hAnsi="Arial" w:cs="Arial"/>
        </w:rPr>
        <w:t>качества функционирования</w:t>
      </w:r>
      <w:r w:rsidRPr="00FA2973">
        <w:rPr>
          <w:rFonts w:ascii="Arial" w:hAnsi="Arial" w:cs="Arial"/>
        </w:rPr>
        <w:t xml:space="preserve">. Результаты </w:t>
      </w:r>
      <w:r w:rsidR="00776AB5" w:rsidRPr="00FA2973">
        <w:rPr>
          <w:rFonts w:ascii="Arial" w:hAnsi="Arial" w:cs="Arial"/>
        </w:rPr>
        <w:t>испытаний,</w:t>
      </w:r>
      <w:r w:rsidR="00E72333" w:rsidRPr="00FA2973">
        <w:rPr>
          <w:rFonts w:ascii="Arial" w:hAnsi="Arial" w:cs="Arial"/>
        </w:rPr>
        <w:t xml:space="preserve"> </w:t>
      </w:r>
      <w:r w:rsidR="00776AB5" w:rsidRPr="00FA2973">
        <w:rPr>
          <w:rFonts w:ascii="Arial" w:hAnsi="Arial" w:cs="Arial"/>
        </w:rPr>
        <w:t xml:space="preserve">проведенных на </w:t>
      </w:r>
      <w:r w:rsidR="00FC19EB" w:rsidRPr="00FA2973">
        <w:rPr>
          <w:rFonts w:ascii="Arial" w:hAnsi="Arial" w:cs="Arial"/>
        </w:rPr>
        <w:t>отдельных частотах</w:t>
      </w:r>
      <w:r w:rsidR="00E72333" w:rsidRPr="00FA2973">
        <w:rPr>
          <w:rFonts w:ascii="Arial" w:hAnsi="Arial" w:cs="Arial"/>
        </w:rPr>
        <w:t>,</w:t>
      </w:r>
      <w:r w:rsidR="00FC19EB" w:rsidRPr="00FA2973">
        <w:rPr>
          <w:rFonts w:ascii="Arial" w:hAnsi="Arial" w:cs="Arial"/>
        </w:rPr>
        <w:t xml:space="preserve"> являются </w:t>
      </w:r>
      <w:r w:rsidRPr="00FA2973">
        <w:rPr>
          <w:rFonts w:ascii="Arial" w:hAnsi="Arial" w:cs="Arial"/>
        </w:rPr>
        <w:t>приоритет</w:t>
      </w:r>
      <w:r w:rsidR="00FC19EB" w:rsidRPr="00FA2973">
        <w:rPr>
          <w:rFonts w:ascii="Arial" w:hAnsi="Arial" w:cs="Arial"/>
        </w:rPr>
        <w:t>ными</w:t>
      </w:r>
      <w:r w:rsidRPr="00FA2973">
        <w:rPr>
          <w:rFonts w:ascii="Arial" w:hAnsi="Arial" w:cs="Arial"/>
        </w:rPr>
        <w:t>.</w:t>
      </w:r>
    </w:p>
    <w:p w14:paraId="2E11CA3E" w14:textId="77777777" w:rsidR="00DC16E7" w:rsidRPr="00FA2973" w:rsidRDefault="00DC16E7">
      <w:pPr>
        <w:rPr>
          <w:rFonts w:ascii="Arial" w:hAnsi="Arial" w:cs="Arial"/>
          <w:b/>
          <w:bCs/>
          <w:sz w:val="28"/>
          <w:szCs w:val="28"/>
        </w:rPr>
      </w:pPr>
      <w:r w:rsidRPr="00FA2973">
        <w:rPr>
          <w:rFonts w:ascii="Arial" w:hAnsi="Arial" w:cs="Arial"/>
          <w:b/>
          <w:bCs/>
          <w:sz w:val="28"/>
          <w:szCs w:val="28"/>
        </w:rPr>
        <w:br w:type="page"/>
      </w:r>
    </w:p>
    <w:p w14:paraId="5D46A75F" w14:textId="210092F0" w:rsidR="00BC417F" w:rsidRPr="00FA2973" w:rsidRDefault="00BC417F" w:rsidP="00BC417F">
      <w:pPr>
        <w:jc w:val="center"/>
        <w:rPr>
          <w:rFonts w:ascii="Arial" w:hAnsi="Arial" w:cs="Arial"/>
          <w:b/>
          <w:bCs/>
          <w:sz w:val="24"/>
          <w:szCs w:val="24"/>
        </w:rPr>
      </w:pPr>
      <w:r w:rsidRPr="00FA2973">
        <w:rPr>
          <w:rFonts w:ascii="Arial" w:hAnsi="Arial" w:cs="Arial"/>
          <w:b/>
          <w:bCs/>
          <w:sz w:val="24"/>
          <w:szCs w:val="24"/>
        </w:rPr>
        <w:lastRenderedPageBreak/>
        <w:t xml:space="preserve">Приложение </w:t>
      </w:r>
      <w:r w:rsidRPr="00FA2973">
        <w:rPr>
          <w:rFonts w:ascii="Arial" w:hAnsi="Arial" w:cs="Arial"/>
          <w:b/>
          <w:bCs/>
          <w:sz w:val="24"/>
          <w:szCs w:val="24"/>
          <w:lang w:val="en-US"/>
        </w:rPr>
        <w:t>J</w:t>
      </w:r>
    </w:p>
    <w:p w14:paraId="7A8FD295" w14:textId="77777777" w:rsidR="00BC417F" w:rsidRPr="00FA2973" w:rsidRDefault="00BC417F" w:rsidP="00BC417F">
      <w:pPr>
        <w:jc w:val="center"/>
        <w:rPr>
          <w:rFonts w:ascii="Arial" w:hAnsi="Arial" w:cs="Arial"/>
          <w:b/>
          <w:bCs/>
          <w:sz w:val="24"/>
          <w:szCs w:val="24"/>
        </w:rPr>
      </w:pPr>
      <w:r w:rsidRPr="00FA2973">
        <w:rPr>
          <w:rFonts w:ascii="Arial" w:hAnsi="Arial" w:cs="Arial"/>
          <w:b/>
          <w:bCs/>
          <w:sz w:val="24"/>
          <w:szCs w:val="24"/>
        </w:rPr>
        <w:t>(справочное)</w:t>
      </w:r>
    </w:p>
    <w:p w14:paraId="4B40BFBE" w14:textId="50CA731D" w:rsidR="00BC417F" w:rsidRPr="00FA2973" w:rsidRDefault="00BC417F" w:rsidP="00BC417F">
      <w:pPr>
        <w:spacing w:after="0" w:line="360" w:lineRule="auto"/>
        <w:ind w:firstLine="709"/>
        <w:jc w:val="center"/>
        <w:rPr>
          <w:rFonts w:ascii="Arial" w:hAnsi="Arial" w:cs="Arial"/>
          <w:b/>
          <w:bCs/>
          <w:sz w:val="24"/>
          <w:szCs w:val="24"/>
        </w:rPr>
      </w:pPr>
      <w:r w:rsidRPr="00FA2973">
        <w:rPr>
          <w:rFonts w:ascii="Arial" w:hAnsi="Arial" w:cs="Arial"/>
          <w:b/>
          <w:bCs/>
          <w:sz w:val="24"/>
          <w:szCs w:val="24"/>
        </w:rPr>
        <w:t>Неопределенность измерений, вносимая испытательной аппаратурой</w:t>
      </w:r>
    </w:p>
    <w:p w14:paraId="32E6AFAD" w14:textId="77777777" w:rsidR="004E2758" w:rsidRPr="00FA2973" w:rsidRDefault="004E2758" w:rsidP="00BC417F">
      <w:pPr>
        <w:spacing w:after="0" w:line="360" w:lineRule="auto"/>
        <w:ind w:firstLine="709"/>
        <w:jc w:val="center"/>
        <w:rPr>
          <w:rFonts w:ascii="Arial" w:hAnsi="Arial" w:cs="Arial"/>
          <w:b/>
          <w:bCs/>
          <w:sz w:val="24"/>
          <w:szCs w:val="24"/>
        </w:rPr>
      </w:pPr>
    </w:p>
    <w:p w14:paraId="39C19423" w14:textId="77777777" w:rsidR="00BC417F" w:rsidRPr="00FA2973" w:rsidRDefault="00BC417F" w:rsidP="00BC417F">
      <w:pPr>
        <w:spacing w:after="0" w:line="360" w:lineRule="auto"/>
        <w:ind w:firstLine="709"/>
        <w:jc w:val="both"/>
        <w:rPr>
          <w:rFonts w:ascii="Arial" w:hAnsi="Arial" w:cs="Arial"/>
          <w:b/>
          <w:bCs/>
          <w:sz w:val="24"/>
          <w:szCs w:val="24"/>
        </w:rPr>
      </w:pPr>
      <w:r w:rsidRPr="00FA2973">
        <w:rPr>
          <w:rFonts w:ascii="Arial" w:hAnsi="Arial" w:cs="Arial"/>
          <w:b/>
          <w:bCs/>
          <w:sz w:val="24"/>
          <w:szCs w:val="24"/>
        </w:rPr>
        <w:t>J.1 Общие сведения</w:t>
      </w:r>
    </w:p>
    <w:p w14:paraId="4BA93D36" w14:textId="592D2EB9" w:rsidR="00BC417F" w:rsidRPr="00FA2973" w:rsidRDefault="00BC417F" w:rsidP="004A0125">
      <w:pPr>
        <w:spacing w:before="240" w:after="0" w:line="360" w:lineRule="auto"/>
        <w:ind w:firstLine="709"/>
        <w:jc w:val="both"/>
        <w:rPr>
          <w:rFonts w:ascii="Arial" w:hAnsi="Arial" w:cs="Arial"/>
        </w:rPr>
      </w:pPr>
      <w:r w:rsidRPr="00FA2973">
        <w:rPr>
          <w:rFonts w:ascii="Arial" w:hAnsi="Arial" w:cs="Arial"/>
        </w:rPr>
        <w:t xml:space="preserve">В </w:t>
      </w:r>
      <w:r w:rsidR="00561968" w:rsidRPr="00FA2973">
        <w:rPr>
          <w:rFonts w:ascii="Arial" w:hAnsi="Arial" w:cs="Arial"/>
        </w:rPr>
        <w:t xml:space="preserve">настоящем </w:t>
      </w:r>
      <w:r w:rsidRPr="00FA2973">
        <w:rPr>
          <w:rFonts w:ascii="Arial" w:hAnsi="Arial" w:cs="Arial"/>
        </w:rPr>
        <w:t xml:space="preserve">приложении приведена информация, </w:t>
      </w:r>
      <w:r w:rsidR="00561968" w:rsidRPr="00FA2973">
        <w:rPr>
          <w:rFonts w:ascii="Arial" w:hAnsi="Arial" w:cs="Arial"/>
        </w:rPr>
        <w:t>относящаяся к</w:t>
      </w:r>
      <w:r w:rsidRPr="00FA2973">
        <w:rPr>
          <w:rFonts w:ascii="Arial" w:hAnsi="Arial" w:cs="Arial"/>
        </w:rPr>
        <w:t xml:space="preserve"> MU </w:t>
      </w:r>
      <w:r w:rsidR="00897344" w:rsidRPr="00FA2973">
        <w:rPr>
          <w:rFonts w:ascii="Arial" w:hAnsi="Arial" w:cs="Arial"/>
        </w:rPr>
        <w:t>при настройке</w:t>
      </w:r>
      <w:r w:rsidR="00561968" w:rsidRPr="00FA2973">
        <w:rPr>
          <w:rFonts w:ascii="Arial" w:hAnsi="Arial" w:cs="Arial"/>
        </w:rPr>
        <w:t xml:space="preserve"> испытательного </w:t>
      </w:r>
      <w:r w:rsidRPr="00FA2973">
        <w:rPr>
          <w:rFonts w:ascii="Arial" w:hAnsi="Arial" w:cs="Arial"/>
        </w:rPr>
        <w:t xml:space="preserve">уровня в соответствии с конкретными </w:t>
      </w:r>
      <w:r w:rsidR="00561968" w:rsidRPr="00FA2973">
        <w:rPr>
          <w:rFonts w:ascii="Arial" w:hAnsi="Arial" w:cs="Arial"/>
        </w:rPr>
        <w:t>требованиями</w:t>
      </w:r>
      <w:r w:rsidRPr="00FA2973">
        <w:rPr>
          <w:rFonts w:ascii="Arial" w:hAnsi="Arial" w:cs="Arial"/>
        </w:rPr>
        <w:t xml:space="preserve"> метода испытаний, содержащегося в основной части </w:t>
      </w:r>
      <w:r w:rsidR="00561968" w:rsidRPr="00FA2973">
        <w:rPr>
          <w:rFonts w:ascii="Arial" w:hAnsi="Arial" w:cs="Arial"/>
        </w:rPr>
        <w:t>настоящего стандарта</w:t>
      </w:r>
      <w:r w:rsidRPr="00FA2973">
        <w:rPr>
          <w:rFonts w:ascii="Arial" w:hAnsi="Arial" w:cs="Arial"/>
        </w:rPr>
        <w:t>. Дополнительную информацию можно найти в [1</w:t>
      </w:r>
      <w:r w:rsidR="000A2A87" w:rsidRPr="00FA2973">
        <w:rPr>
          <w:rFonts w:ascii="Arial" w:hAnsi="Arial" w:cs="Arial"/>
        </w:rPr>
        <w:t>]</w:t>
      </w:r>
      <w:r w:rsidRPr="00FA2973">
        <w:rPr>
          <w:rFonts w:ascii="Arial" w:hAnsi="Arial" w:cs="Arial"/>
        </w:rPr>
        <w:t>,</w:t>
      </w:r>
      <w:r w:rsidR="000A2A87" w:rsidRPr="00FA2973">
        <w:rPr>
          <w:rFonts w:ascii="Arial" w:hAnsi="Arial" w:cs="Arial"/>
        </w:rPr>
        <w:t xml:space="preserve"> </w:t>
      </w:r>
      <w:proofErr w:type="gramStart"/>
      <w:r w:rsidR="000A2A87" w:rsidRPr="00FA2973">
        <w:rPr>
          <w:rFonts w:ascii="Arial" w:hAnsi="Arial" w:cs="Arial"/>
        </w:rPr>
        <w:t>[</w:t>
      </w:r>
      <w:r w:rsidRPr="00FA2973">
        <w:rPr>
          <w:rFonts w:ascii="Arial" w:hAnsi="Arial" w:cs="Arial"/>
        </w:rPr>
        <w:t xml:space="preserve"> </w:t>
      </w:r>
      <w:proofErr w:type="gramEnd"/>
      <w:r w:rsidRPr="00FA2973">
        <w:rPr>
          <w:rFonts w:ascii="Arial" w:hAnsi="Arial" w:cs="Arial"/>
        </w:rPr>
        <w:t>2]</w:t>
      </w:r>
      <w:r w:rsidR="00561968" w:rsidRPr="00FA2973">
        <w:rPr>
          <w:rStyle w:val="af6"/>
          <w:rFonts w:ascii="Arial" w:hAnsi="Arial" w:cs="Arial"/>
        </w:rPr>
        <w:footnoteReference w:id="1"/>
      </w:r>
      <w:r w:rsidRPr="00FA2973">
        <w:rPr>
          <w:rFonts w:ascii="Arial" w:hAnsi="Arial" w:cs="Arial"/>
        </w:rPr>
        <w:t>.</w:t>
      </w:r>
    </w:p>
    <w:p w14:paraId="68DFFDE4" w14:textId="048D889D"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В </w:t>
      </w:r>
      <w:r w:rsidR="00561968" w:rsidRPr="00FA2973">
        <w:rPr>
          <w:rFonts w:ascii="Arial" w:hAnsi="Arial" w:cs="Arial"/>
        </w:rPr>
        <w:t xml:space="preserve">настоящем </w:t>
      </w:r>
      <w:r w:rsidRPr="00FA2973">
        <w:rPr>
          <w:rFonts w:ascii="Arial" w:hAnsi="Arial" w:cs="Arial"/>
        </w:rPr>
        <w:t>приложении</w:t>
      </w:r>
      <w:r w:rsidR="00561968" w:rsidRPr="00FA2973">
        <w:rPr>
          <w:rFonts w:ascii="Arial" w:hAnsi="Arial" w:cs="Arial"/>
        </w:rPr>
        <w:t xml:space="preserve"> приведен</w:t>
      </w:r>
      <w:r w:rsidRPr="00FA2973">
        <w:rPr>
          <w:rFonts w:ascii="Arial" w:hAnsi="Arial" w:cs="Arial"/>
        </w:rPr>
        <w:t xml:space="preserve"> пример того, как можно подготовить бюджет неопределенности на основе </w:t>
      </w:r>
      <w:r w:rsidR="00561968" w:rsidRPr="00FA2973">
        <w:rPr>
          <w:rFonts w:ascii="Arial" w:hAnsi="Arial" w:cs="Arial"/>
        </w:rPr>
        <w:t xml:space="preserve">заданного испытательного </w:t>
      </w:r>
      <w:r w:rsidR="00897344" w:rsidRPr="00FA2973">
        <w:rPr>
          <w:rFonts w:ascii="Arial" w:hAnsi="Arial" w:cs="Arial"/>
        </w:rPr>
        <w:t>у</w:t>
      </w:r>
      <w:r w:rsidRPr="00FA2973">
        <w:rPr>
          <w:rFonts w:ascii="Arial" w:hAnsi="Arial" w:cs="Arial"/>
        </w:rPr>
        <w:t xml:space="preserve">ровня. Другие параметры величины </w:t>
      </w:r>
      <w:r w:rsidR="00897344" w:rsidRPr="00FA2973">
        <w:rPr>
          <w:rFonts w:ascii="Arial" w:hAnsi="Arial" w:cs="Arial"/>
        </w:rPr>
        <w:t>помехи</w:t>
      </w:r>
      <w:r w:rsidRPr="00FA2973">
        <w:rPr>
          <w:rFonts w:ascii="Arial" w:hAnsi="Arial" w:cs="Arial"/>
        </w:rPr>
        <w:t>, такие как частота модуляции, глубина модуляции и гармоники, создаваемые усилителем, также могут потребовать соответствующего рассмотрения испытательной лабораторией. Методологи</w:t>
      </w:r>
      <w:r w:rsidR="00561968" w:rsidRPr="00FA2973">
        <w:rPr>
          <w:rFonts w:ascii="Arial" w:hAnsi="Arial" w:cs="Arial"/>
        </w:rPr>
        <w:t>ю</w:t>
      </w:r>
      <w:r w:rsidRPr="00FA2973">
        <w:rPr>
          <w:rFonts w:ascii="Arial" w:hAnsi="Arial" w:cs="Arial"/>
        </w:rPr>
        <w:t>, представленн</w:t>
      </w:r>
      <w:r w:rsidR="00561968" w:rsidRPr="00FA2973">
        <w:rPr>
          <w:rFonts w:ascii="Arial" w:hAnsi="Arial" w:cs="Arial"/>
        </w:rPr>
        <w:t>ую</w:t>
      </w:r>
      <w:r w:rsidRPr="00FA2973">
        <w:rPr>
          <w:rFonts w:ascii="Arial" w:hAnsi="Arial" w:cs="Arial"/>
        </w:rPr>
        <w:t xml:space="preserve"> в </w:t>
      </w:r>
      <w:r w:rsidR="00561968" w:rsidRPr="00FA2973">
        <w:rPr>
          <w:rFonts w:ascii="Arial" w:hAnsi="Arial" w:cs="Arial"/>
        </w:rPr>
        <w:t>настоящем п</w:t>
      </w:r>
      <w:r w:rsidRPr="00FA2973">
        <w:rPr>
          <w:rFonts w:ascii="Arial" w:hAnsi="Arial" w:cs="Arial"/>
        </w:rPr>
        <w:t>риложении, счита</w:t>
      </w:r>
      <w:r w:rsidR="00561968" w:rsidRPr="00FA2973">
        <w:rPr>
          <w:rFonts w:ascii="Arial" w:hAnsi="Arial" w:cs="Arial"/>
        </w:rPr>
        <w:t>ют</w:t>
      </w:r>
      <w:r w:rsidRPr="00FA2973">
        <w:rPr>
          <w:rFonts w:ascii="Arial" w:hAnsi="Arial" w:cs="Arial"/>
        </w:rPr>
        <w:t xml:space="preserve"> применимой ко всем параметрам величины </w:t>
      </w:r>
      <w:r w:rsidR="00897344" w:rsidRPr="00FA2973">
        <w:rPr>
          <w:rFonts w:ascii="Arial" w:hAnsi="Arial" w:cs="Arial"/>
        </w:rPr>
        <w:t>помехи</w:t>
      </w:r>
      <w:r w:rsidRPr="00FA2973">
        <w:rPr>
          <w:rFonts w:ascii="Arial" w:hAnsi="Arial" w:cs="Arial"/>
        </w:rPr>
        <w:t>.</w:t>
      </w:r>
    </w:p>
    <w:p w14:paraId="72873C1B" w14:textId="339C5A09" w:rsidR="00BC417F" w:rsidRPr="00FA2973" w:rsidRDefault="00561968" w:rsidP="00BC417F">
      <w:pPr>
        <w:spacing w:after="0" w:line="360" w:lineRule="auto"/>
        <w:ind w:firstLine="709"/>
        <w:jc w:val="both"/>
        <w:rPr>
          <w:rFonts w:ascii="Arial" w:hAnsi="Arial" w:cs="Arial"/>
        </w:rPr>
      </w:pPr>
      <w:r w:rsidRPr="00FA2973">
        <w:rPr>
          <w:rFonts w:ascii="Arial" w:hAnsi="Arial" w:cs="Arial"/>
        </w:rPr>
        <w:t>В</w:t>
      </w:r>
      <w:r w:rsidR="00BC417F" w:rsidRPr="00FA2973">
        <w:rPr>
          <w:rFonts w:ascii="Arial" w:hAnsi="Arial" w:cs="Arial"/>
        </w:rPr>
        <w:t xml:space="preserve">клад неопределенности, обусловленный однородностью поля, включая эффекты испытательного </w:t>
      </w:r>
      <w:r w:rsidRPr="00FA2973">
        <w:rPr>
          <w:rFonts w:ascii="Arial" w:hAnsi="Arial" w:cs="Arial"/>
        </w:rPr>
        <w:t>стенда (площадки), наход</w:t>
      </w:r>
      <w:r w:rsidR="000A2A87" w:rsidRPr="00FA2973">
        <w:rPr>
          <w:rFonts w:ascii="Arial" w:hAnsi="Arial" w:cs="Arial"/>
        </w:rPr>
        <w:t>и</w:t>
      </w:r>
      <w:r w:rsidRPr="00FA2973">
        <w:rPr>
          <w:rFonts w:ascii="Arial" w:hAnsi="Arial" w:cs="Arial"/>
        </w:rPr>
        <w:t>тся на стадии рассмотрения</w:t>
      </w:r>
      <w:r w:rsidR="00BC417F" w:rsidRPr="00FA2973">
        <w:rPr>
          <w:rFonts w:ascii="Arial" w:hAnsi="Arial" w:cs="Arial"/>
        </w:rPr>
        <w:t>.</w:t>
      </w:r>
    </w:p>
    <w:p w14:paraId="3E641BAA" w14:textId="77777777" w:rsidR="00561968" w:rsidRPr="00FA2973" w:rsidRDefault="00561968" w:rsidP="00BC417F">
      <w:pPr>
        <w:spacing w:after="0" w:line="360" w:lineRule="auto"/>
        <w:ind w:firstLine="709"/>
        <w:jc w:val="both"/>
        <w:rPr>
          <w:rFonts w:ascii="Arial" w:hAnsi="Arial" w:cs="Arial"/>
          <w:b/>
          <w:bCs/>
          <w:sz w:val="24"/>
          <w:szCs w:val="24"/>
        </w:rPr>
      </w:pPr>
    </w:p>
    <w:p w14:paraId="5CC1A3C8" w14:textId="2A3241C8" w:rsidR="00BC417F" w:rsidRPr="00FA2973" w:rsidRDefault="00BC417F" w:rsidP="00BC417F">
      <w:pPr>
        <w:spacing w:after="0" w:line="360" w:lineRule="auto"/>
        <w:ind w:firstLine="709"/>
        <w:jc w:val="both"/>
        <w:rPr>
          <w:rFonts w:ascii="Arial" w:hAnsi="Arial" w:cs="Arial"/>
          <w:b/>
          <w:bCs/>
          <w:sz w:val="24"/>
          <w:szCs w:val="24"/>
        </w:rPr>
      </w:pPr>
      <w:r w:rsidRPr="00FA2973">
        <w:rPr>
          <w:rFonts w:ascii="Arial" w:hAnsi="Arial" w:cs="Arial"/>
          <w:b/>
          <w:bCs/>
          <w:sz w:val="24"/>
          <w:szCs w:val="24"/>
        </w:rPr>
        <w:t xml:space="preserve">J.2 Бюджеты неопределенности для </w:t>
      </w:r>
      <w:r w:rsidR="00897344" w:rsidRPr="00FA2973">
        <w:rPr>
          <w:rFonts w:ascii="Arial" w:hAnsi="Arial" w:cs="Arial"/>
          <w:b/>
          <w:bCs/>
          <w:sz w:val="24"/>
          <w:szCs w:val="24"/>
        </w:rPr>
        <w:t>настойки испытательного</w:t>
      </w:r>
      <w:r w:rsidRPr="00FA2973">
        <w:rPr>
          <w:rFonts w:ascii="Arial" w:hAnsi="Arial" w:cs="Arial"/>
          <w:b/>
          <w:bCs/>
          <w:sz w:val="24"/>
          <w:szCs w:val="24"/>
        </w:rPr>
        <w:t xml:space="preserve"> уровня</w:t>
      </w:r>
    </w:p>
    <w:p w14:paraId="5778AEAB" w14:textId="77777777" w:rsidR="000623E6" w:rsidRPr="00FA2973" w:rsidRDefault="000623E6" w:rsidP="00BC417F">
      <w:pPr>
        <w:spacing w:after="0" w:line="360" w:lineRule="auto"/>
        <w:ind w:firstLine="709"/>
        <w:jc w:val="both"/>
        <w:rPr>
          <w:rFonts w:ascii="Arial" w:hAnsi="Arial" w:cs="Arial"/>
          <w:b/>
          <w:bCs/>
        </w:rPr>
      </w:pPr>
    </w:p>
    <w:p w14:paraId="3BC14FBC" w14:textId="1A94BF39" w:rsidR="00BC417F" w:rsidRPr="00FA2973" w:rsidRDefault="00BC417F" w:rsidP="00BC417F">
      <w:pPr>
        <w:spacing w:after="0" w:line="360" w:lineRule="auto"/>
        <w:ind w:firstLine="709"/>
        <w:jc w:val="both"/>
        <w:rPr>
          <w:rFonts w:ascii="Arial" w:hAnsi="Arial" w:cs="Arial"/>
          <w:b/>
          <w:bCs/>
        </w:rPr>
      </w:pPr>
      <w:r w:rsidRPr="00FA2973">
        <w:rPr>
          <w:rFonts w:ascii="Arial" w:hAnsi="Arial" w:cs="Arial"/>
          <w:b/>
          <w:bCs/>
        </w:rPr>
        <w:t>J.2.1 Определение измеряемой величины</w:t>
      </w:r>
    </w:p>
    <w:p w14:paraId="2142590C" w14:textId="65238F63" w:rsidR="00BC417F" w:rsidRPr="00FA2973" w:rsidRDefault="00BC417F" w:rsidP="00BC417F">
      <w:pPr>
        <w:spacing w:after="0" w:line="360" w:lineRule="auto"/>
        <w:ind w:firstLine="709"/>
        <w:jc w:val="both"/>
        <w:rPr>
          <w:rFonts w:ascii="Arial" w:hAnsi="Arial" w:cs="Arial"/>
        </w:rPr>
      </w:pPr>
      <w:r w:rsidRPr="00FA2973">
        <w:rPr>
          <w:rFonts w:ascii="Arial" w:hAnsi="Arial" w:cs="Arial"/>
        </w:rPr>
        <w:t xml:space="preserve">Измеряемой величиной является гипотетическая напряженность </w:t>
      </w:r>
      <w:r w:rsidR="000623E6" w:rsidRPr="00FA2973">
        <w:rPr>
          <w:rFonts w:ascii="Arial" w:hAnsi="Arial" w:cs="Arial"/>
        </w:rPr>
        <w:t xml:space="preserve">испытательного </w:t>
      </w:r>
      <w:r w:rsidRPr="00FA2973">
        <w:rPr>
          <w:rFonts w:ascii="Arial" w:hAnsi="Arial" w:cs="Arial"/>
        </w:rPr>
        <w:t xml:space="preserve">электрического поля (без </w:t>
      </w:r>
      <w:r w:rsidR="000623E6" w:rsidRPr="00FA2973">
        <w:rPr>
          <w:rFonts w:ascii="Arial" w:hAnsi="Arial" w:cs="Arial"/>
        </w:rPr>
        <w:t xml:space="preserve">присутствия </w:t>
      </w:r>
      <w:r w:rsidR="000623E6" w:rsidRPr="00FA2973">
        <w:rPr>
          <w:rFonts w:ascii="Arial" w:hAnsi="Arial" w:cs="Arial"/>
          <w:lang w:val="en-US"/>
        </w:rPr>
        <w:t>EUT</w:t>
      </w:r>
      <w:r w:rsidRPr="00FA2973">
        <w:rPr>
          <w:rFonts w:ascii="Arial" w:hAnsi="Arial" w:cs="Arial"/>
        </w:rPr>
        <w:t>) в точке UFA, выбранной в соответствии с проце</w:t>
      </w:r>
      <w:r w:rsidR="000623E6" w:rsidRPr="00FA2973">
        <w:rPr>
          <w:rFonts w:ascii="Arial" w:hAnsi="Arial" w:cs="Arial"/>
        </w:rPr>
        <w:t>дурой, описанной в</w:t>
      </w:r>
      <w:r w:rsidRPr="00FA2973">
        <w:rPr>
          <w:rFonts w:ascii="Arial" w:hAnsi="Arial" w:cs="Arial"/>
        </w:rPr>
        <w:t xml:space="preserve"> 6.3.2 шаг а) и 6.3.3 шаг а) настоящего </w:t>
      </w:r>
      <w:r w:rsidR="000623E6" w:rsidRPr="00FA2973">
        <w:rPr>
          <w:rFonts w:ascii="Arial" w:hAnsi="Arial" w:cs="Arial"/>
        </w:rPr>
        <w:t>стандарта</w:t>
      </w:r>
      <w:r w:rsidRPr="00FA2973">
        <w:rPr>
          <w:rFonts w:ascii="Arial" w:hAnsi="Arial" w:cs="Arial"/>
        </w:rPr>
        <w:t>.</w:t>
      </w:r>
    </w:p>
    <w:p w14:paraId="17E9A978" w14:textId="6D2DCF1A" w:rsidR="00BC417F" w:rsidRPr="00FA2973" w:rsidRDefault="00BC417F" w:rsidP="00BC417F">
      <w:pPr>
        <w:spacing w:after="0" w:line="360" w:lineRule="auto"/>
        <w:ind w:firstLine="709"/>
        <w:jc w:val="both"/>
        <w:rPr>
          <w:rFonts w:ascii="Arial" w:hAnsi="Arial" w:cs="Arial"/>
          <w:b/>
          <w:bCs/>
        </w:rPr>
      </w:pPr>
      <w:r w:rsidRPr="00FA2973">
        <w:rPr>
          <w:rFonts w:ascii="Arial" w:hAnsi="Arial" w:cs="Arial"/>
          <w:b/>
          <w:bCs/>
        </w:rPr>
        <w:t xml:space="preserve">J.2.2 </w:t>
      </w:r>
      <w:r w:rsidR="000623E6" w:rsidRPr="00FA2973">
        <w:rPr>
          <w:rFonts w:ascii="Arial" w:hAnsi="Arial" w:cs="Arial"/>
          <w:b/>
          <w:bCs/>
        </w:rPr>
        <w:t xml:space="preserve">Факторы, влияющие на MU </w:t>
      </w:r>
      <w:r w:rsidRPr="00FA2973">
        <w:rPr>
          <w:rFonts w:ascii="Arial" w:hAnsi="Arial" w:cs="Arial"/>
          <w:b/>
          <w:bCs/>
        </w:rPr>
        <w:t>измеряемой величины</w:t>
      </w:r>
    </w:p>
    <w:p w14:paraId="14CAC994" w14:textId="22EF6CBC" w:rsidR="00B93F09" w:rsidRPr="00FA2973" w:rsidRDefault="000623E6" w:rsidP="00BC417F">
      <w:pPr>
        <w:spacing w:after="0" w:line="360" w:lineRule="auto"/>
        <w:ind w:firstLine="709"/>
        <w:jc w:val="both"/>
        <w:rPr>
          <w:rFonts w:ascii="Arial" w:hAnsi="Arial" w:cs="Arial"/>
        </w:rPr>
      </w:pPr>
      <w:r w:rsidRPr="00FA2973">
        <w:rPr>
          <w:rFonts w:ascii="Arial" w:hAnsi="Arial" w:cs="Arial"/>
        </w:rPr>
        <w:t xml:space="preserve">Приведенная ниже </w:t>
      </w:r>
      <w:r w:rsidR="00BC417F" w:rsidRPr="00FA2973">
        <w:rPr>
          <w:rFonts w:ascii="Arial" w:hAnsi="Arial" w:cs="Arial"/>
        </w:rPr>
        <w:t xml:space="preserve">диаграмма влияния (см. рисунок J.1) </w:t>
      </w:r>
      <w:r w:rsidRPr="00FA2973">
        <w:rPr>
          <w:rFonts w:ascii="Arial" w:hAnsi="Arial" w:cs="Arial"/>
        </w:rPr>
        <w:t xml:space="preserve">представляет собой </w:t>
      </w:r>
      <w:r w:rsidR="00BC417F" w:rsidRPr="00FA2973">
        <w:rPr>
          <w:rFonts w:ascii="Arial" w:hAnsi="Arial" w:cs="Arial"/>
        </w:rPr>
        <w:t xml:space="preserve">пример влияния на </w:t>
      </w:r>
      <w:r w:rsidR="00897344" w:rsidRPr="00FA2973">
        <w:rPr>
          <w:rFonts w:ascii="Arial" w:hAnsi="Arial" w:cs="Arial"/>
        </w:rPr>
        <w:t>настойку</w:t>
      </w:r>
      <w:r w:rsidR="00BC417F" w:rsidRPr="00FA2973">
        <w:rPr>
          <w:rFonts w:ascii="Arial" w:hAnsi="Arial" w:cs="Arial"/>
        </w:rPr>
        <w:t xml:space="preserve"> </w:t>
      </w:r>
      <w:r w:rsidR="00897344" w:rsidRPr="00FA2973">
        <w:rPr>
          <w:rFonts w:ascii="Arial" w:hAnsi="Arial" w:cs="Arial"/>
        </w:rPr>
        <w:t xml:space="preserve">испытательного </w:t>
      </w:r>
      <w:r w:rsidR="00BC417F" w:rsidRPr="00FA2973">
        <w:rPr>
          <w:rFonts w:ascii="Arial" w:hAnsi="Arial" w:cs="Arial"/>
        </w:rPr>
        <w:t xml:space="preserve">уровня. </w:t>
      </w:r>
      <w:r w:rsidRPr="00FA2973">
        <w:rPr>
          <w:rFonts w:ascii="Arial" w:hAnsi="Arial" w:cs="Arial"/>
        </w:rPr>
        <w:t xml:space="preserve">Диаграмма </w:t>
      </w:r>
      <w:r w:rsidR="00BC417F" w:rsidRPr="00FA2973">
        <w:rPr>
          <w:rFonts w:ascii="Arial" w:hAnsi="Arial" w:cs="Arial"/>
        </w:rPr>
        <w:t xml:space="preserve">относится как к процессам </w:t>
      </w:r>
      <w:r w:rsidR="00897344" w:rsidRPr="00FA2973">
        <w:rPr>
          <w:rFonts w:ascii="Arial" w:hAnsi="Arial" w:cs="Arial"/>
        </w:rPr>
        <w:t xml:space="preserve">настройки испытательного </w:t>
      </w:r>
      <w:r w:rsidR="00BC417F" w:rsidRPr="00FA2973">
        <w:rPr>
          <w:rFonts w:ascii="Arial" w:hAnsi="Arial" w:cs="Arial"/>
        </w:rPr>
        <w:t xml:space="preserve">уровня, так и к процессам испытаний, и следует понимать, что </w:t>
      </w:r>
      <w:r w:rsidR="00B10B27" w:rsidRPr="00FA2973">
        <w:rPr>
          <w:rFonts w:ascii="Arial" w:hAnsi="Arial" w:cs="Arial"/>
        </w:rPr>
        <w:t xml:space="preserve">она </w:t>
      </w:r>
      <w:r w:rsidR="00BC417F" w:rsidRPr="00FA2973">
        <w:rPr>
          <w:rFonts w:ascii="Arial" w:hAnsi="Arial" w:cs="Arial"/>
        </w:rPr>
        <w:t xml:space="preserve">не является исчерпывающей. Наиболее важные факторы из диаграммы влияния были выбраны для </w:t>
      </w:r>
      <w:r w:rsidR="00B10B27" w:rsidRPr="00FA2973">
        <w:rPr>
          <w:rFonts w:ascii="Arial" w:hAnsi="Arial" w:cs="Arial"/>
        </w:rPr>
        <w:t xml:space="preserve">включения в </w:t>
      </w:r>
      <w:r w:rsidR="00BC417F" w:rsidRPr="00FA2973">
        <w:rPr>
          <w:rFonts w:ascii="Arial" w:hAnsi="Arial" w:cs="Arial"/>
        </w:rPr>
        <w:t>бюджет неопределенности таблиц J.1 и J.2. Как минимум, вклады, перечисленные в таблиц</w:t>
      </w:r>
      <w:r w:rsidR="00B10B27" w:rsidRPr="00FA2973">
        <w:rPr>
          <w:rFonts w:ascii="Arial" w:hAnsi="Arial" w:cs="Arial"/>
        </w:rPr>
        <w:t>ах</w:t>
      </w:r>
      <w:r w:rsidR="00BC417F" w:rsidRPr="00FA2973">
        <w:rPr>
          <w:rFonts w:ascii="Arial" w:hAnsi="Arial" w:cs="Arial"/>
        </w:rPr>
        <w:t xml:space="preserve"> J.1 и J.2, должны </w:t>
      </w:r>
      <w:r w:rsidR="00B10B27" w:rsidRPr="00FA2973">
        <w:rPr>
          <w:rFonts w:ascii="Arial" w:hAnsi="Arial" w:cs="Arial"/>
        </w:rPr>
        <w:t xml:space="preserve">быть </w:t>
      </w:r>
      <w:r w:rsidR="00BC417F" w:rsidRPr="00FA2973">
        <w:rPr>
          <w:rFonts w:ascii="Arial" w:hAnsi="Arial" w:cs="Arial"/>
        </w:rPr>
        <w:t>использова</w:t>
      </w:r>
      <w:r w:rsidR="00B10B27" w:rsidRPr="00FA2973">
        <w:rPr>
          <w:rFonts w:ascii="Arial" w:hAnsi="Arial" w:cs="Arial"/>
        </w:rPr>
        <w:t>ны</w:t>
      </w:r>
      <w:r w:rsidR="00BC417F" w:rsidRPr="00FA2973">
        <w:rPr>
          <w:rFonts w:ascii="Arial" w:hAnsi="Arial" w:cs="Arial"/>
        </w:rPr>
        <w:t xml:space="preserve"> для расчета бюджетов неопределенности с целью получения сопоставимых бюджетов для различных испытательных </w:t>
      </w:r>
      <w:r w:rsidR="00B10B27" w:rsidRPr="00FA2973">
        <w:rPr>
          <w:rFonts w:ascii="Arial" w:hAnsi="Arial" w:cs="Arial"/>
        </w:rPr>
        <w:t>стендов (</w:t>
      </w:r>
      <w:r w:rsidR="00BC417F" w:rsidRPr="00FA2973">
        <w:rPr>
          <w:rFonts w:ascii="Arial" w:hAnsi="Arial" w:cs="Arial"/>
        </w:rPr>
        <w:t>площадок</w:t>
      </w:r>
      <w:r w:rsidR="00B10B27" w:rsidRPr="00FA2973">
        <w:rPr>
          <w:rFonts w:ascii="Arial" w:hAnsi="Arial" w:cs="Arial"/>
        </w:rPr>
        <w:t>)</w:t>
      </w:r>
      <w:r w:rsidR="00BC417F" w:rsidRPr="00FA2973">
        <w:rPr>
          <w:rFonts w:ascii="Arial" w:hAnsi="Arial" w:cs="Arial"/>
        </w:rPr>
        <w:t xml:space="preserve"> или лабораторий. Следует отметить, что лаборатория может включать дополнительны</w:t>
      </w:r>
      <w:r w:rsidR="00B10B27" w:rsidRPr="00FA2973">
        <w:rPr>
          <w:rFonts w:ascii="Arial" w:hAnsi="Arial" w:cs="Arial"/>
        </w:rPr>
        <w:t>е</w:t>
      </w:r>
      <w:r w:rsidR="00BC417F" w:rsidRPr="00FA2973">
        <w:rPr>
          <w:rFonts w:ascii="Arial" w:hAnsi="Arial" w:cs="Arial"/>
        </w:rPr>
        <w:t xml:space="preserve"> </w:t>
      </w:r>
      <w:r w:rsidR="00B10B27" w:rsidRPr="00FA2973">
        <w:rPr>
          <w:rFonts w:ascii="Arial" w:hAnsi="Arial" w:cs="Arial"/>
        </w:rPr>
        <w:t>вклады</w:t>
      </w:r>
      <w:r w:rsidR="00BC417F" w:rsidRPr="00FA2973">
        <w:rPr>
          <w:rFonts w:ascii="Arial" w:hAnsi="Arial" w:cs="Arial"/>
        </w:rPr>
        <w:t xml:space="preserve"> в расчет MU, исходя из своих конкретных </w:t>
      </w:r>
      <w:r w:rsidR="00B10B27" w:rsidRPr="00FA2973">
        <w:rPr>
          <w:rFonts w:ascii="Arial" w:hAnsi="Arial" w:cs="Arial"/>
        </w:rPr>
        <w:t>условий</w:t>
      </w:r>
      <w:r w:rsidR="00BC417F" w:rsidRPr="00FA2973">
        <w:rPr>
          <w:rFonts w:ascii="Arial" w:hAnsi="Arial" w:cs="Arial"/>
        </w:rPr>
        <w:t>.</w:t>
      </w:r>
    </w:p>
    <w:p w14:paraId="09105DAF" w14:textId="6FA156F1" w:rsidR="00002D20" w:rsidRPr="00FA2973" w:rsidRDefault="000A2A87" w:rsidP="007E3F27">
      <w:pPr>
        <w:spacing w:after="0" w:line="360" w:lineRule="auto"/>
        <w:jc w:val="center"/>
        <w:rPr>
          <w:rFonts w:ascii="Arial" w:hAnsi="Arial" w:cs="Arial"/>
          <w:spacing w:val="40"/>
        </w:rPr>
      </w:pPr>
      <w:r w:rsidRPr="00FA2973">
        <w:rPr>
          <w:rFonts w:ascii="Arial" w:hAnsi="Arial" w:cs="Arial"/>
          <w:noProof/>
          <w:spacing w:val="40"/>
          <w:lang w:eastAsia="ru-RU"/>
        </w:rPr>
        <w:lastRenderedPageBreak/>
        <w:drawing>
          <wp:inline distT="0" distB="0" distL="0" distR="0" wp14:anchorId="18114F1C" wp14:editId="18618112">
            <wp:extent cx="611505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14:paraId="04D5525B" w14:textId="43D1D037" w:rsidR="00553577" w:rsidRPr="00FA2973" w:rsidRDefault="00553577" w:rsidP="00553577">
      <w:pPr>
        <w:spacing w:after="0" w:line="360" w:lineRule="auto"/>
        <w:ind w:firstLine="709"/>
        <w:jc w:val="center"/>
        <w:rPr>
          <w:rFonts w:ascii="Arial" w:hAnsi="Arial" w:cs="Arial"/>
        </w:rPr>
      </w:pPr>
      <w:r w:rsidRPr="00FA2973">
        <w:rPr>
          <w:rFonts w:ascii="Arial" w:hAnsi="Arial" w:cs="Arial"/>
        </w:rPr>
        <w:t xml:space="preserve">Рисунок J.1 – Пример влияния на </w:t>
      </w:r>
      <w:r w:rsidR="00897344" w:rsidRPr="00FA2973">
        <w:rPr>
          <w:rFonts w:ascii="Arial" w:hAnsi="Arial" w:cs="Arial"/>
        </w:rPr>
        <w:t>настройку испытательного</w:t>
      </w:r>
      <w:r w:rsidRPr="00FA2973">
        <w:rPr>
          <w:rFonts w:ascii="Arial" w:hAnsi="Arial" w:cs="Arial"/>
        </w:rPr>
        <w:t xml:space="preserve"> уровня</w:t>
      </w:r>
    </w:p>
    <w:p w14:paraId="56EE53EB" w14:textId="77777777" w:rsidR="004E2758" w:rsidRPr="00FA2973" w:rsidRDefault="004E2758" w:rsidP="00553577">
      <w:pPr>
        <w:spacing w:after="0" w:line="360" w:lineRule="auto"/>
        <w:ind w:firstLine="709"/>
        <w:jc w:val="center"/>
        <w:rPr>
          <w:rFonts w:ascii="Arial" w:hAnsi="Arial" w:cs="Arial"/>
        </w:rPr>
      </w:pPr>
    </w:p>
    <w:p w14:paraId="551EC6B0" w14:textId="77777777" w:rsidR="00553577" w:rsidRPr="00FA2973" w:rsidRDefault="00553577" w:rsidP="00553577">
      <w:pPr>
        <w:spacing w:after="0" w:line="360" w:lineRule="auto"/>
        <w:ind w:firstLine="709"/>
        <w:jc w:val="both"/>
        <w:rPr>
          <w:rFonts w:ascii="Arial" w:hAnsi="Arial" w:cs="Arial"/>
          <w:b/>
          <w:bCs/>
        </w:rPr>
      </w:pPr>
      <w:r w:rsidRPr="00FA2973">
        <w:rPr>
          <w:rFonts w:ascii="Arial" w:hAnsi="Arial" w:cs="Arial"/>
          <w:b/>
          <w:bCs/>
        </w:rPr>
        <w:t>J.2.3 Примеры расчета для расширенной неопределенности</w:t>
      </w:r>
    </w:p>
    <w:p w14:paraId="149653AE" w14:textId="6AA88955" w:rsidR="00553577" w:rsidRPr="00FA2973" w:rsidRDefault="00553577" w:rsidP="00553577">
      <w:pPr>
        <w:spacing w:after="0" w:line="360" w:lineRule="auto"/>
        <w:ind w:firstLine="709"/>
        <w:jc w:val="both"/>
        <w:rPr>
          <w:rFonts w:ascii="Arial" w:hAnsi="Arial" w:cs="Arial"/>
        </w:rPr>
      </w:pPr>
      <w:r w:rsidRPr="00FA2973">
        <w:rPr>
          <w:rFonts w:ascii="Arial" w:hAnsi="Arial" w:cs="Arial"/>
        </w:rPr>
        <w:t>Следует признать, что в</w:t>
      </w:r>
      <w:r w:rsidR="00002D20" w:rsidRPr="00FA2973">
        <w:rPr>
          <w:rFonts w:ascii="Arial" w:hAnsi="Arial" w:cs="Arial"/>
        </w:rPr>
        <w:t>клады</w:t>
      </w:r>
      <w:r w:rsidRPr="00FA2973">
        <w:rPr>
          <w:rFonts w:ascii="Arial" w:hAnsi="Arial" w:cs="Arial"/>
        </w:rPr>
        <w:t xml:space="preserve">, применяемые </w:t>
      </w:r>
      <w:r w:rsidR="00897344" w:rsidRPr="00FA2973">
        <w:rPr>
          <w:rFonts w:ascii="Arial" w:hAnsi="Arial" w:cs="Arial"/>
        </w:rPr>
        <w:t>при</w:t>
      </w:r>
      <w:r w:rsidRPr="00FA2973">
        <w:rPr>
          <w:rFonts w:ascii="Arial" w:hAnsi="Arial" w:cs="Arial"/>
        </w:rPr>
        <w:t xml:space="preserve"> </w:t>
      </w:r>
      <w:r w:rsidR="00897344" w:rsidRPr="00FA2973">
        <w:rPr>
          <w:rFonts w:ascii="Arial" w:hAnsi="Arial" w:cs="Arial"/>
        </w:rPr>
        <w:t>настройке испытательного</w:t>
      </w:r>
      <w:r w:rsidRPr="00FA2973">
        <w:rPr>
          <w:rFonts w:ascii="Arial" w:hAnsi="Arial" w:cs="Arial"/>
        </w:rPr>
        <w:t xml:space="preserve"> уровня и </w:t>
      </w:r>
      <w:r w:rsidR="00454A91" w:rsidRPr="00FA2973">
        <w:rPr>
          <w:rFonts w:ascii="Arial" w:hAnsi="Arial" w:cs="Arial"/>
        </w:rPr>
        <w:t>при</w:t>
      </w:r>
      <w:r w:rsidRPr="00FA2973">
        <w:rPr>
          <w:rFonts w:ascii="Arial" w:hAnsi="Arial" w:cs="Arial"/>
        </w:rPr>
        <w:t xml:space="preserve"> </w:t>
      </w:r>
      <w:r w:rsidR="00002D20" w:rsidRPr="00FA2973">
        <w:rPr>
          <w:rFonts w:ascii="Arial" w:hAnsi="Arial" w:cs="Arial"/>
        </w:rPr>
        <w:t>испытани</w:t>
      </w:r>
      <w:r w:rsidR="00454A91" w:rsidRPr="00FA2973">
        <w:rPr>
          <w:rFonts w:ascii="Arial" w:hAnsi="Arial" w:cs="Arial"/>
        </w:rPr>
        <w:t>и</w:t>
      </w:r>
      <w:r w:rsidRPr="00FA2973">
        <w:rPr>
          <w:rFonts w:ascii="Arial" w:hAnsi="Arial" w:cs="Arial"/>
        </w:rPr>
        <w:t>, могут быть разными. Это приводит к разным бюджетам неопределенности для каждого процесса.</w:t>
      </w:r>
    </w:p>
    <w:p w14:paraId="4DC99545" w14:textId="3CACAE49" w:rsidR="00553577" w:rsidRPr="00FA2973" w:rsidRDefault="00002D20" w:rsidP="00553577">
      <w:pPr>
        <w:spacing w:after="0" w:line="360" w:lineRule="auto"/>
        <w:ind w:firstLine="709"/>
        <w:jc w:val="both"/>
        <w:rPr>
          <w:rFonts w:ascii="Arial" w:hAnsi="Arial" w:cs="Arial"/>
        </w:rPr>
      </w:pPr>
      <w:r w:rsidRPr="00FA2973">
        <w:rPr>
          <w:rFonts w:ascii="Arial" w:hAnsi="Arial" w:cs="Arial"/>
        </w:rPr>
        <w:t xml:space="preserve">Настоящим стандартом определено, что </w:t>
      </w:r>
      <w:r w:rsidR="00553577" w:rsidRPr="00FA2973">
        <w:rPr>
          <w:rFonts w:ascii="Arial" w:hAnsi="Arial" w:cs="Arial"/>
        </w:rPr>
        <w:t>поле внутри камеры калибру</w:t>
      </w:r>
      <w:r w:rsidRPr="00FA2973">
        <w:rPr>
          <w:rFonts w:ascii="Arial" w:hAnsi="Arial" w:cs="Arial"/>
        </w:rPr>
        <w:t>ют</w:t>
      </w:r>
      <w:r w:rsidR="00553577" w:rsidRPr="00FA2973">
        <w:rPr>
          <w:rFonts w:ascii="Arial" w:hAnsi="Arial" w:cs="Arial"/>
        </w:rPr>
        <w:t xml:space="preserve"> перед </w:t>
      </w:r>
      <w:r w:rsidRPr="00FA2973">
        <w:rPr>
          <w:rFonts w:ascii="Arial" w:hAnsi="Arial" w:cs="Arial"/>
        </w:rPr>
        <w:t xml:space="preserve">проведением </w:t>
      </w:r>
      <w:r w:rsidR="00553577" w:rsidRPr="00FA2973">
        <w:rPr>
          <w:rFonts w:ascii="Arial" w:hAnsi="Arial" w:cs="Arial"/>
        </w:rPr>
        <w:t>испытани</w:t>
      </w:r>
      <w:r w:rsidRPr="00FA2973">
        <w:rPr>
          <w:rFonts w:ascii="Arial" w:hAnsi="Arial" w:cs="Arial"/>
        </w:rPr>
        <w:t xml:space="preserve">я </w:t>
      </w:r>
      <w:r w:rsidRPr="00FA2973">
        <w:rPr>
          <w:rFonts w:ascii="Arial" w:hAnsi="Arial" w:cs="Arial"/>
          <w:lang w:val="en-US"/>
        </w:rPr>
        <w:t>EUT</w:t>
      </w:r>
      <w:r w:rsidR="00553577" w:rsidRPr="00FA2973">
        <w:rPr>
          <w:rFonts w:ascii="Arial" w:hAnsi="Arial" w:cs="Arial"/>
        </w:rPr>
        <w:t xml:space="preserve">. В зависимости от настройки </w:t>
      </w:r>
      <w:r w:rsidRPr="00FA2973">
        <w:rPr>
          <w:rFonts w:ascii="Arial" w:hAnsi="Arial" w:cs="Arial"/>
        </w:rPr>
        <w:t>испытания,</w:t>
      </w:r>
      <w:r w:rsidR="00553577" w:rsidRPr="00FA2973">
        <w:rPr>
          <w:rFonts w:ascii="Arial" w:hAnsi="Arial" w:cs="Arial"/>
        </w:rPr>
        <w:t xml:space="preserve"> некоторые факторы мо</w:t>
      </w:r>
      <w:r w:rsidRPr="00FA2973">
        <w:rPr>
          <w:rFonts w:ascii="Arial" w:hAnsi="Arial" w:cs="Arial"/>
        </w:rPr>
        <w:t>жно</w:t>
      </w:r>
      <w:r w:rsidR="00553577" w:rsidRPr="00FA2973">
        <w:rPr>
          <w:rFonts w:ascii="Arial" w:hAnsi="Arial" w:cs="Arial"/>
        </w:rPr>
        <w:t xml:space="preserve"> не учитывать при расчете MU. </w:t>
      </w:r>
      <w:r w:rsidRPr="00FA2973">
        <w:rPr>
          <w:rFonts w:ascii="Arial" w:hAnsi="Arial" w:cs="Arial"/>
        </w:rPr>
        <w:t xml:space="preserve">Например, те, которые компенсируются </w:t>
      </w:r>
      <w:r w:rsidR="00553577" w:rsidRPr="00FA2973">
        <w:rPr>
          <w:rFonts w:ascii="Arial" w:hAnsi="Arial" w:cs="Arial"/>
        </w:rPr>
        <w:t>регулировк</w:t>
      </w:r>
      <w:r w:rsidRPr="00FA2973">
        <w:rPr>
          <w:rFonts w:ascii="Arial" w:hAnsi="Arial" w:cs="Arial"/>
        </w:rPr>
        <w:t>ой</w:t>
      </w:r>
      <w:r w:rsidR="00553577" w:rsidRPr="00FA2973">
        <w:rPr>
          <w:rFonts w:ascii="Arial" w:hAnsi="Arial" w:cs="Arial"/>
        </w:rPr>
        <w:t xml:space="preserve"> уровня выходной мощности усилителя или которые остаются неизменными между настройкой </w:t>
      </w:r>
      <w:r w:rsidR="00897344" w:rsidRPr="00FA2973">
        <w:rPr>
          <w:rFonts w:ascii="Arial" w:hAnsi="Arial" w:cs="Arial"/>
        </w:rPr>
        <w:t xml:space="preserve">испытательного </w:t>
      </w:r>
      <w:r w:rsidR="00553577" w:rsidRPr="00FA2973">
        <w:rPr>
          <w:rFonts w:ascii="Arial" w:hAnsi="Arial" w:cs="Arial"/>
        </w:rPr>
        <w:t xml:space="preserve">уровня и испытанием (например, </w:t>
      </w:r>
      <w:r w:rsidRPr="00FA2973">
        <w:rPr>
          <w:rFonts w:ascii="Arial" w:hAnsi="Arial" w:cs="Arial"/>
        </w:rPr>
        <w:t>рассогласование</w:t>
      </w:r>
      <w:r w:rsidR="00553577" w:rsidRPr="00FA2973">
        <w:rPr>
          <w:rFonts w:ascii="Arial" w:hAnsi="Arial" w:cs="Arial"/>
        </w:rPr>
        <w:t xml:space="preserve"> между антенной и усилителем).</w:t>
      </w:r>
    </w:p>
    <w:p w14:paraId="36B6FB45" w14:textId="555EF9DF" w:rsidR="00553577" w:rsidRPr="00FA2973" w:rsidRDefault="00553577" w:rsidP="00553577">
      <w:pPr>
        <w:spacing w:after="0" w:line="360" w:lineRule="auto"/>
        <w:ind w:firstLine="709"/>
        <w:jc w:val="both"/>
        <w:rPr>
          <w:rFonts w:ascii="Arial" w:hAnsi="Arial" w:cs="Arial"/>
        </w:rPr>
      </w:pPr>
      <w:r w:rsidRPr="00FA2973">
        <w:rPr>
          <w:rFonts w:ascii="Arial" w:hAnsi="Arial" w:cs="Arial"/>
        </w:rPr>
        <w:t xml:space="preserve">Датчик поля и приборы контроля мощности (повторяемость, а не абсолютная точность и линейность измерений) не включены в контроль уровня выходной мощности усилителя, и их вклад </w:t>
      </w:r>
      <w:r w:rsidR="00002D20" w:rsidRPr="00FA2973">
        <w:rPr>
          <w:rFonts w:ascii="Arial" w:hAnsi="Arial" w:cs="Arial"/>
        </w:rPr>
        <w:t>следует</w:t>
      </w:r>
      <w:r w:rsidRPr="00FA2973">
        <w:rPr>
          <w:rFonts w:ascii="Arial" w:hAnsi="Arial" w:cs="Arial"/>
        </w:rPr>
        <w:t xml:space="preserve"> учитывать при оценке MU.</w:t>
      </w:r>
    </w:p>
    <w:p w14:paraId="35CD17EB" w14:textId="4530E94D" w:rsidR="00553577" w:rsidRPr="00FA2973" w:rsidRDefault="00553577" w:rsidP="00553577">
      <w:pPr>
        <w:spacing w:after="0" w:line="360" w:lineRule="auto"/>
        <w:ind w:firstLine="709"/>
        <w:jc w:val="both"/>
        <w:rPr>
          <w:rFonts w:ascii="Arial" w:hAnsi="Arial" w:cs="Arial"/>
        </w:rPr>
      </w:pPr>
      <w:r w:rsidRPr="00FA2973">
        <w:rPr>
          <w:rFonts w:ascii="Arial" w:hAnsi="Arial" w:cs="Arial"/>
        </w:rPr>
        <w:t xml:space="preserve">В таблицах J.1 и J.2 приведены примеры бюджета неопределенности </w:t>
      </w:r>
      <w:r w:rsidR="00897344" w:rsidRPr="00FA2973">
        <w:rPr>
          <w:rFonts w:ascii="Arial" w:hAnsi="Arial" w:cs="Arial"/>
        </w:rPr>
        <w:t>при</w:t>
      </w:r>
      <w:r w:rsidRPr="00FA2973">
        <w:rPr>
          <w:rFonts w:ascii="Arial" w:hAnsi="Arial" w:cs="Arial"/>
        </w:rPr>
        <w:t xml:space="preserve"> </w:t>
      </w:r>
      <w:r w:rsidR="00897344" w:rsidRPr="00FA2973">
        <w:rPr>
          <w:rFonts w:ascii="Arial" w:hAnsi="Arial" w:cs="Arial"/>
        </w:rPr>
        <w:t>настройке испытательного</w:t>
      </w:r>
      <w:r w:rsidRPr="00FA2973">
        <w:rPr>
          <w:rFonts w:ascii="Arial" w:hAnsi="Arial" w:cs="Arial"/>
        </w:rPr>
        <w:t xml:space="preserve"> уровня. Бюджет неопределенности состоит из двух частей</w:t>
      </w:r>
      <w:r w:rsidR="00002D20" w:rsidRPr="00FA2973">
        <w:rPr>
          <w:rFonts w:ascii="Arial" w:hAnsi="Arial" w:cs="Arial"/>
        </w:rPr>
        <w:t>,</w:t>
      </w:r>
      <w:r w:rsidRPr="00FA2973">
        <w:rPr>
          <w:rFonts w:ascii="Arial" w:hAnsi="Arial" w:cs="Arial"/>
        </w:rPr>
        <w:t xml:space="preserve"> неопределенности </w:t>
      </w:r>
      <w:r w:rsidR="00897344" w:rsidRPr="00FA2973">
        <w:rPr>
          <w:rFonts w:ascii="Arial" w:hAnsi="Arial" w:cs="Arial"/>
        </w:rPr>
        <w:t>при</w:t>
      </w:r>
      <w:r w:rsidRPr="00FA2973">
        <w:rPr>
          <w:rFonts w:ascii="Arial" w:hAnsi="Arial" w:cs="Arial"/>
        </w:rPr>
        <w:t xml:space="preserve"> </w:t>
      </w:r>
      <w:r w:rsidR="00897344" w:rsidRPr="00FA2973">
        <w:rPr>
          <w:rFonts w:ascii="Arial" w:hAnsi="Arial" w:cs="Arial"/>
        </w:rPr>
        <w:t xml:space="preserve">настройке испытательного </w:t>
      </w:r>
      <w:r w:rsidRPr="00FA2973">
        <w:rPr>
          <w:rFonts w:ascii="Arial" w:hAnsi="Arial" w:cs="Arial"/>
        </w:rPr>
        <w:t>уровня и неопределенности для испытания.</w:t>
      </w:r>
    </w:p>
    <w:p w14:paraId="4E1231D6" w14:textId="5B8C0D11" w:rsidR="00553577" w:rsidRPr="00FA2973" w:rsidRDefault="00553577" w:rsidP="00454A91">
      <w:pPr>
        <w:spacing w:after="0" w:line="360" w:lineRule="auto"/>
        <w:jc w:val="both"/>
        <w:rPr>
          <w:rFonts w:ascii="Arial" w:hAnsi="Arial" w:cs="Arial"/>
        </w:rPr>
      </w:pPr>
      <w:r w:rsidRPr="00FA2973">
        <w:rPr>
          <w:rFonts w:ascii="Arial" w:hAnsi="Arial" w:cs="Arial"/>
          <w:spacing w:val="40"/>
        </w:rPr>
        <w:t>Таблица</w:t>
      </w:r>
      <w:r w:rsidRPr="00FA2973">
        <w:rPr>
          <w:rFonts w:ascii="Arial" w:hAnsi="Arial" w:cs="Arial"/>
        </w:rPr>
        <w:t xml:space="preserve"> J.1 – Процесс </w:t>
      </w:r>
      <w:r w:rsidR="00897344" w:rsidRPr="00FA2973">
        <w:rPr>
          <w:rFonts w:ascii="Arial" w:hAnsi="Arial" w:cs="Arial"/>
        </w:rPr>
        <w:t>настройки испытательного</w:t>
      </w:r>
      <w:r w:rsidRPr="00FA2973">
        <w:rPr>
          <w:rFonts w:ascii="Arial" w:hAnsi="Arial" w:cs="Arial"/>
        </w:rPr>
        <w:t xml:space="preserve"> уровня</w:t>
      </w:r>
    </w:p>
    <w:tbl>
      <w:tblPr>
        <w:tblStyle w:val="aff0"/>
        <w:tblW w:w="0" w:type="auto"/>
        <w:tblCellMar>
          <w:left w:w="57" w:type="dxa"/>
          <w:right w:w="57" w:type="dxa"/>
        </w:tblCellMar>
        <w:tblLook w:val="04A0" w:firstRow="1" w:lastRow="0" w:firstColumn="1" w:lastColumn="0" w:noHBand="0" w:noVBand="1"/>
      </w:tblPr>
      <w:tblGrid>
        <w:gridCol w:w="1351"/>
        <w:gridCol w:w="1892"/>
        <w:gridCol w:w="791"/>
        <w:gridCol w:w="1564"/>
        <w:gridCol w:w="988"/>
        <w:gridCol w:w="698"/>
        <w:gridCol w:w="550"/>
        <w:gridCol w:w="832"/>
        <w:gridCol w:w="961"/>
      </w:tblGrid>
      <w:tr w:rsidR="000D56E1" w:rsidRPr="00FA2973" w14:paraId="71B4977D" w14:textId="1445493A" w:rsidTr="00B36BC8">
        <w:tc>
          <w:tcPr>
            <w:tcW w:w="1351" w:type="dxa"/>
            <w:tcBorders>
              <w:bottom w:val="double" w:sz="4" w:space="0" w:color="000000"/>
            </w:tcBorders>
          </w:tcPr>
          <w:p w14:paraId="0ACA7420" w14:textId="7C2F9018" w:rsidR="007763F5" w:rsidRPr="00FA2973" w:rsidRDefault="007763F5" w:rsidP="00897344">
            <w:pPr>
              <w:spacing w:line="360" w:lineRule="auto"/>
              <w:jc w:val="center"/>
              <w:rPr>
                <w:rFonts w:ascii="Arial" w:hAnsi="Arial" w:cs="Arial"/>
                <w:sz w:val="18"/>
                <w:szCs w:val="18"/>
              </w:rPr>
            </w:pPr>
            <w:r w:rsidRPr="00FA2973">
              <w:rPr>
                <w:rFonts w:ascii="Arial" w:hAnsi="Arial" w:cs="Arial"/>
                <w:sz w:val="18"/>
                <w:szCs w:val="18"/>
              </w:rPr>
              <w:t>Обозначение</w:t>
            </w:r>
          </w:p>
        </w:tc>
        <w:tc>
          <w:tcPr>
            <w:tcW w:w="1892" w:type="dxa"/>
            <w:tcBorders>
              <w:bottom w:val="double" w:sz="4" w:space="0" w:color="000000"/>
            </w:tcBorders>
          </w:tcPr>
          <w:p w14:paraId="13D5ACC5" w14:textId="3EB6DA13" w:rsidR="007763F5" w:rsidRPr="00FA2973" w:rsidRDefault="007763F5" w:rsidP="00897344">
            <w:pPr>
              <w:spacing w:line="360" w:lineRule="auto"/>
              <w:jc w:val="center"/>
              <w:rPr>
                <w:rFonts w:ascii="Arial" w:hAnsi="Arial" w:cs="Arial"/>
                <w:sz w:val="18"/>
                <w:szCs w:val="18"/>
                <w:lang w:val="en-US"/>
              </w:rPr>
            </w:pPr>
            <w:r w:rsidRPr="00FA2973">
              <w:rPr>
                <w:rFonts w:ascii="Arial" w:hAnsi="Arial" w:cs="Arial"/>
                <w:sz w:val="18"/>
                <w:szCs w:val="18"/>
              </w:rPr>
              <w:t xml:space="preserve">Неопределенность источника </w:t>
            </w:r>
            <w:r w:rsidRPr="00FA2973">
              <w:rPr>
                <w:rFonts w:ascii="Arial" w:hAnsi="Arial" w:cs="Arial"/>
                <w:i/>
                <w:iCs/>
                <w:sz w:val="18"/>
                <w:szCs w:val="18"/>
                <w:lang w:val="en-US"/>
              </w:rPr>
              <w:t>X</w:t>
            </w:r>
            <w:r w:rsidRPr="00FA2973">
              <w:rPr>
                <w:rFonts w:ascii="Arial" w:hAnsi="Arial" w:cs="Arial"/>
                <w:sz w:val="18"/>
                <w:szCs w:val="18"/>
                <w:vertAlign w:val="subscript"/>
                <w:lang w:val="en-US"/>
              </w:rPr>
              <w:t>i</w:t>
            </w:r>
          </w:p>
        </w:tc>
        <w:tc>
          <w:tcPr>
            <w:tcW w:w="791" w:type="dxa"/>
            <w:tcBorders>
              <w:bottom w:val="double" w:sz="4" w:space="0" w:color="000000"/>
            </w:tcBorders>
          </w:tcPr>
          <w:p w14:paraId="0751BD70" w14:textId="621B4533" w:rsidR="007763F5" w:rsidRPr="00FA2973" w:rsidRDefault="007763F5" w:rsidP="00897344">
            <w:pPr>
              <w:spacing w:line="360" w:lineRule="auto"/>
              <w:jc w:val="center"/>
              <w:rPr>
                <w:rFonts w:ascii="Arial" w:hAnsi="Arial" w:cs="Arial"/>
                <w:sz w:val="18"/>
                <w:szCs w:val="18"/>
              </w:rPr>
            </w:pPr>
            <w:r w:rsidRPr="00FA2973">
              <w:rPr>
                <w:rFonts w:ascii="Arial" w:hAnsi="Arial" w:cs="Arial"/>
                <w:i/>
                <w:iCs/>
                <w:sz w:val="18"/>
                <w:szCs w:val="18"/>
                <w:lang w:val="en-US"/>
              </w:rPr>
              <w:t xml:space="preserve">U </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1564" w:type="dxa"/>
            <w:tcBorders>
              <w:bottom w:val="double" w:sz="4" w:space="0" w:color="000000"/>
            </w:tcBorders>
          </w:tcPr>
          <w:p w14:paraId="65DD2A2E" w14:textId="7937CCDB" w:rsidR="007763F5" w:rsidRPr="00FA2973" w:rsidRDefault="007763F5" w:rsidP="00897344">
            <w:pPr>
              <w:spacing w:line="360" w:lineRule="auto"/>
              <w:jc w:val="center"/>
              <w:rPr>
                <w:rFonts w:ascii="Arial" w:hAnsi="Arial" w:cs="Arial"/>
                <w:sz w:val="18"/>
                <w:szCs w:val="18"/>
              </w:rPr>
            </w:pPr>
            <w:r w:rsidRPr="00FA2973">
              <w:rPr>
                <w:rFonts w:ascii="Arial" w:hAnsi="Arial" w:cs="Arial"/>
                <w:sz w:val="18"/>
                <w:szCs w:val="18"/>
              </w:rPr>
              <w:t>Распределение</w:t>
            </w:r>
          </w:p>
        </w:tc>
        <w:tc>
          <w:tcPr>
            <w:tcW w:w="988" w:type="dxa"/>
            <w:tcBorders>
              <w:bottom w:val="double" w:sz="4" w:space="0" w:color="000000"/>
            </w:tcBorders>
          </w:tcPr>
          <w:p w14:paraId="70A82543" w14:textId="3E08971A" w:rsidR="007763F5" w:rsidRPr="00FA2973" w:rsidRDefault="007763F5" w:rsidP="00897344">
            <w:pPr>
              <w:spacing w:line="360" w:lineRule="auto"/>
              <w:jc w:val="center"/>
              <w:rPr>
                <w:rFonts w:ascii="Arial" w:hAnsi="Arial" w:cs="Arial"/>
                <w:sz w:val="18"/>
                <w:szCs w:val="18"/>
              </w:rPr>
            </w:pPr>
            <w:r w:rsidRPr="00FA2973">
              <w:rPr>
                <w:rFonts w:ascii="Arial" w:hAnsi="Arial" w:cs="Arial"/>
                <w:sz w:val="18"/>
                <w:szCs w:val="18"/>
              </w:rPr>
              <w:t>Делитель</w:t>
            </w:r>
          </w:p>
        </w:tc>
        <w:tc>
          <w:tcPr>
            <w:tcW w:w="698" w:type="dxa"/>
            <w:tcBorders>
              <w:bottom w:val="double" w:sz="4" w:space="0" w:color="000000"/>
            </w:tcBorders>
          </w:tcPr>
          <w:p w14:paraId="7DAA7385" w14:textId="79D530B2" w:rsidR="007763F5" w:rsidRPr="00FA2973" w:rsidRDefault="007763F5" w:rsidP="00897344">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550" w:type="dxa"/>
            <w:tcBorders>
              <w:bottom w:val="double" w:sz="4" w:space="0" w:color="000000"/>
            </w:tcBorders>
          </w:tcPr>
          <w:p w14:paraId="0F1EC302" w14:textId="390C2128" w:rsidR="007763F5" w:rsidRPr="00FA2973" w:rsidRDefault="007763F5" w:rsidP="00897344">
            <w:pPr>
              <w:spacing w:line="360" w:lineRule="auto"/>
              <w:jc w:val="center"/>
              <w:rPr>
                <w:rFonts w:ascii="Arial" w:hAnsi="Arial" w:cs="Arial"/>
                <w:sz w:val="18"/>
                <w:szCs w:val="18"/>
                <w:lang w:val="en-US"/>
              </w:rPr>
            </w:pPr>
            <w:r w:rsidRPr="00FA2973">
              <w:rPr>
                <w:rFonts w:ascii="Arial" w:hAnsi="Arial" w:cs="Arial"/>
                <w:sz w:val="18"/>
                <w:szCs w:val="18"/>
                <w:lang w:val="en-US"/>
              </w:rPr>
              <w:t>c</w:t>
            </w:r>
            <w:r w:rsidRPr="00FA2973">
              <w:rPr>
                <w:rFonts w:ascii="Arial" w:hAnsi="Arial" w:cs="Arial"/>
                <w:sz w:val="18"/>
                <w:szCs w:val="18"/>
                <w:vertAlign w:val="subscript"/>
                <w:lang w:val="en-US"/>
              </w:rPr>
              <w:t>i</w:t>
            </w:r>
          </w:p>
        </w:tc>
        <w:tc>
          <w:tcPr>
            <w:tcW w:w="832" w:type="dxa"/>
            <w:tcBorders>
              <w:bottom w:val="double" w:sz="4" w:space="0" w:color="000000"/>
            </w:tcBorders>
          </w:tcPr>
          <w:p w14:paraId="2A2BE9C9" w14:textId="57092990" w:rsidR="007763F5" w:rsidRPr="00FA2973" w:rsidRDefault="007763F5" w:rsidP="00897344">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 xml:space="preserve">), </w:t>
            </w:r>
            <w:r w:rsidRPr="00FA2973">
              <w:rPr>
                <w:rFonts w:ascii="Arial" w:hAnsi="Arial" w:cs="Arial"/>
                <w:sz w:val="18"/>
                <w:szCs w:val="18"/>
              </w:rPr>
              <w:t>дБ</w:t>
            </w:r>
          </w:p>
        </w:tc>
        <w:tc>
          <w:tcPr>
            <w:tcW w:w="961" w:type="dxa"/>
            <w:tcBorders>
              <w:bottom w:val="double" w:sz="4" w:space="0" w:color="000000"/>
            </w:tcBorders>
          </w:tcPr>
          <w:p w14:paraId="411704D2" w14:textId="166EBD7A" w:rsidR="007763F5" w:rsidRPr="00FA2973" w:rsidRDefault="007763F5" w:rsidP="00897344">
            <w:pPr>
              <w:spacing w:line="360" w:lineRule="auto"/>
              <w:jc w:val="center"/>
              <w:rPr>
                <w:rFonts w:ascii="Arial" w:hAnsi="Arial" w:cs="Arial"/>
                <w:i/>
                <w:iCs/>
                <w:sz w:val="18"/>
                <w:szCs w:val="18"/>
                <w:lang w:val="en-US"/>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w:t>
            </w:r>
            <w:r w:rsidRPr="00FA2973">
              <w:rPr>
                <w:rFonts w:ascii="Arial" w:hAnsi="Arial" w:cs="Arial"/>
                <w:sz w:val="18"/>
                <w:szCs w:val="18"/>
                <w:vertAlign w:val="superscript"/>
                <w:lang w:val="en-US"/>
              </w:rPr>
              <w:t>2</w:t>
            </w:r>
          </w:p>
        </w:tc>
      </w:tr>
      <w:tr w:rsidR="000D56E1" w:rsidRPr="00FA2973" w14:paraId="0433BFFD" w14:textId="2B20C275" w:rsidTr="00B36BC8">
        <w:tc>
          <w:tcPr>
            <w:tcW w:w="1351" w:type="dxa"/>
            <w:tcBorders>
              <w:top w:val="double" w:sz="4" w:space="0" w:color="000000"/>
            </w:tcBorders>
          </w:tcPr>
          <w:p w14:paraId="38247D96" w14:textId="4228E51D" w:rsidR="000D56E1" w:rsidRPr="00FA2973" w:rsidRDefault="000D56E1" w:rsidP="00B36BC8">
            <w:pPr>
              <w:spacing w:line="360" w:lineRule="auto"/>
              <w:jc w:val="center"/>
              <w:rPr>
                <w:rFonts w:ascii="Arial" w:hAnsi="Arial" w:cs="Arial"/>
                <w:i/>
                <w:iCs/>
                <w:sz w:val="18"/>
                <w:szCs w:val="18"/>
                <w:lang w:val="en-US"/>
              </w:rPr>
            </w:pPr>
            <w:r w:rsidRPr="00FA2973">
              <w:rPr>
                <w:rFonts w:ascii="Arial" w:hAnsi="Arial" w:cs="Arial"/>
                <w:i/>
                <w:iCs/>
                <w:sz w:val="18"/>
                <w:szCs w:val="18"/>
                <w:lang w:val="en-US"/>
              </w:rPr>
              <w:t>FP</w:t>
            </w:r>
          </w:p>
        </w:tc>
        <w:tc>
          <w:tcPr>
            <w:tcW w:w="1892" w:type="dxa"/>
            <w:tcBorders>
              <w:top w:val="double" w:sz="4" w:space="0" w:color="000000"/>
            </w:tcBorders>
          </w:tcPr>
          <w:p w14:paraId="6AF2C1F9" w14:textId="08789AE7"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Калибровка датчика поля</w:t>
            </w:r>
          </w:p>
        </w:tc>
        <w:tc>
          <w:tcPr>
            <w:tcW w:w="791" w:type="dxa"/>
            <w:tcBorders>
              <w:top w:val="double" w:sz="4" w:space="0" w:color="000000"/>
            </w:tcBorders>
          </w:tcPr>
          <w:p w14:paraId="7E086F87" w14:textId="091132CF"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1,7</w:t>
            </w:r>
          </w:p>
        </w:tc>
        <w:tc>
          <w:tcPr>
            <w:tcW w:w="1564" w:type="dxa"/>
            <w:tcBorders>
              <w:top w:val="double" w:sz="4" w:space="0" w:color="000000"/>
            </w:tcBorders>
          </w:tcPr>
          <w:p w14:paraId="24AB9AD6" w14:textId="7D4475D3" w:rsidR="000D56E1" w:rsidRPr="00FA2973" w:rsidRDefault="000D56E1" w:rsidP="00B36BC8">
            <w:pPr>
              <w:spacing w:line="360" w:lineRule="auto"/>
              <w:jc w:val="center"/>
              <w:rPr>
                <w:rFonts w:ascii="Arial" w:hAnsi="Arial" w:cs="Arial"/>
                <w:sz w:val="18"/>
                <w:szCs w:val="18"/>
                <w:lang w:val="en-US"/>
              </w:rPr>
            </w:pPr>
            <w:r w:rsidRPr="00FA2973">
              <w:rPr>
                <w:rFonts w:ascii="Arial" w:hAnsi="Arial" w:cs="Arial"/>
                <w:sz w:val="18"/>
                <w:szCs w:val="18"/>
              </w:rPr>
              <w:t xml:space="preserve">Нормальное </w:t>
            </w:r>
            <w:r w:rsidRPr="00FA2973">
              <w:rPr>
                <w:rFonts w:ascii="Arial" w:hAnsi="Arial" w:cs="Arial"/>
                <w:i/>
                <w:iCs/>
                <w:sz w:val="18"/>
                <w:szCs w:val="18"/>
                <w:lang w:val="en-US"/>
              </w:rPr>
              <w:t>k</w:t>
            </w:r>
            <w:r w:rsidRPr="00FA2973">
              <w:rPr>
                <w:rFonts w:ascii="Arial" w:hAnsi="Arial" w:cs="Arial"/>
                <w:sz w:val="18"/>
                <w:szCs w:val="18"/>
                <w:lang w:val="en-US"/>
              </w:rPr>
              <w:t>=2</w:t>
            </w:r>
          </w:p>
        </w:tc>
        <w:tc>
          <w:tcPr>
            <w:tcW w:w="988" w:type="dxa"/>
            <w:tcBorders>
              <w:top w:val="double" w:sz="4" w:space="0" w:color="000000"/>
            </w:tcBorders>
          </w:tcPr>
          <w:p w14:paraId="665FC2E8" w14:textId="49F5809B"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2</w:t>
            </w:r>
          </w:p>
        </w:tc>
        <w:tc>
          <w:tcPr>
            <w:tcW w:w="698" w:type="dxa"/>
            <w:tcBorders>
              <w:top w:val="double" w:sz="4" w:space="0" w:color="000000"/>
            </w:tcBorders>
          </w:tcPr>
          <w:p w14:paraId="02C51CD8" w14:textId="0506737A"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0,85</w:t>
            </w:r>
          </w:p>
        </w:tc>
        <w:tc>
          <w:tcPr>
            <w:tcW w:w="550" w:type="dxa"/>
            <w:tcBorders>
              <w:top w:val="double" w:sz="4" w:space="0" w:color="000000"/>
            </w:tcBorders>
          </w:tcPr>
          <w:p w14:paraId="5EF046C9" w14:textId="44377FF4"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1</w:t>
            </w:r>
          </w:p>
        </w:tc>
        <w:tc>
          <w:tcPr>
            <w:tcW w:w="832" w:type="dxa"/>
            <w:tcBorders>
              <w:top w:val="double" w:sz="4" w:space="0" w:color="000000"/>
            </w:tcBorders>
          </w:tcPr>
          <w:p w14:paraId="42D86F54" w14:textId="21310075" w:rsidR="000D56E1" w:rsidRPr="00FA2973" w:rsidRDefault="000D56E1" w:rsidP="00B36BC8">
            <w:pPr>
              <w:spacing w:line="360" w:lineRule="auto"/>
              <w:jc w:val="center"/>
              <w:rPr>
                <w:rFonts w:ascii="Arial" w:hAnsi="Arial" w:cs="Arial"/>
                <w:sz w:val="18"/>
                <w:szCs w:val="18"/>
              </w:rPr>
            </w:pPr>
            <w:r w:rsidRPr="00FA2973">
              <w:rPr>
                <w:rFonts w:ascii="Arial" w:hAnsi="Arial" w:cs="Arial"/>
                <w:sz w:val="18"/>
                <w:szCs w:val="18"/>
              </w:rPr>
              <w:t>0,85</w:t>
            </w:r>
          </w:p>
        </w:tc>
        <w:tc>
          <w:tcPr>
            <w:tcW w:w="961" w:type="dxa"/>
            <w:tcBorders>
              <w:top w:val="double" w:sz="4" w:space="0" w:color="000000"/>
            </w:tcBorders>
          </w:tcPr>
          <w:p w14:paraId="22D0D800" w14:textId="38A429AB" w:rsidR="000D56E1" w:rsidRPr="00FA2973" w:rsidRDefault="000D56E1" w:rsidP="00B36BC8">
            <w:pPr>
              <w:spacing w:line="360" w:lineRule="auto"/>
              <w:jc w:val="center"/>
              <w:rPr>
                <w:rFonts w:ascii="Arial" w:hAnsi="Arial" w:cs="Arial"/>
                <w:sz w:val="18"/>
                <w:szCs w:val="18"/>
                <w:lang w:val="en-US"/>
              </w:rPr>
            </w:pPr>
            <w:r w:rsidRPr="00FA2973">
              <w:rPr>
                <w:rFonts w:ascii="Arial" w:hAnsi="Arial" w:cs="Arial"/>
                <w:sz w:val="18"/>
                <w:szCs w:val="18"/>
                <w:lang w:val="en-US"/>
              </w:rPr>
              <w:t>0,72</w:t>
            </w:r>
          </w:p>
        </w:tc>
      </w:tr>
      <w:tr w:rsidR="000D56E1" w:rsidRPr="00FA2973" w14:paraId="0C985B63" w14:textId="40FB3524" w:rsidTr="000D56E1">
        <w:tc>
          <w:tcPr>
            <w:tcW w:w="1351" w:type="dxa"/>
          </w:tcPr>
          <w:p w14:paraId="5058F18D" w14:textId="4A8E0830" w:rsidR="000D56E1" w:rsidRPr="00FA2973" w:rsidRDefault="000D56E1" w:rsidP="00B36BC8">
            <w:pPr>
              <w:spacing w:line="360" w:lineRule="auto"/>
              <w:jc w:val="center"/>
              <w:rPr>
                <w:rFonts w:ascii="Arial" w:hAnsi="Arial" w:cs="Arial"/>
                <w:i/>
                <w:iCs/>
                <w:lang w:val="en-US"/>
              </w:rPr>
            </w:pPr>
            <w:proofErr w:type="spellStart"/>
            <w:r w:rsidRPr="00FA2973">
              <w:rPr>
                <w:rFonts w:ascii="Arial" w:hAnsi="Arial" w:cs="Arial"/>
                <w:i/>
                <w:iCs/>
                <w:lang w:val="en-US"/>
              </w:rPr>
              <w:t>PM</w:t>
            </w:r>
            <w:r w:rsidRPr="00FA2973">
              <w:rPr>
                <w:rFonts w:ascii="Arial" w:hAnsi="Arial" w:cs="Arial"/>
                <w:i/>
                <w:iCs/>
                <w:vertAlign w:val="subscript"/>
                <w:lang w:val="en-US"/>
              </w:rPr>
              <w:t>c</w:t>
            </w:r>
            <w:proofErr w:type="spellEnd"/>
          </w:p>
        </w:tc>
        <w:tc>
          <w:tcPr>
            <w:tcW w:w="1892" w:type="dxa"/>
          </w:tcPr>
          <w:p w14:paraId="7F37813D" w14:textId="6A654489" w:rsidR="000D56E1" w:rsidRPr="00FA2973" w:rsidRDefault="000D56E1" w:rsidP="00B36BC8">
            <w:pPr>
              <w:spacing w:line="360" w:lineRule="auto"/>
              <w:jc w:val="center"/>
              <w:rPr>
                <w:rFonts w:ascii="Arial" w:hAnsi="Arial" w:cs="Arial"/>
                <w:lang w:val="en-US"/>
              </w:rPr>
            </w:pPr>
            <w:r w:rsidRPr="00FA2973">
              <w:rPr>
                <w:rFonts w:ascii="Arial" w:hAnsi="Arial" w:cs="Arial"/>
              </w:rPr>
              <w:t>Измеритель мощности</w:t>
            </w:r>
          </w:p>
        </w:tc>
        <w:tc>
          <w:tcPr>
            <w:tcW w:w="791" w:type="dxa"/>
          </w:tcPr>
          <w:p w14:paraId="0F660B42" w14:textId="27F3CA3D" w:rsidR="000D56E1" w:rsidRPr="00FA2973" w:rsidRDefault="000D56E1" w:rsidP="00B36BC8">
            <w:pPr>
              <w:spacing w:line="360" w:lineRule="auto"/>
              <w:jc w:val="center"/>
              <w:rPr>
                <w:rFonts w:ascii="Arial" w:hAnsi="Arial" w:cs="Arial"/>
              </w:rPr>
            </w:pPr>
            <w:r w:rsidRPr="00FA2973">
              <w:rPr>
                <w:rFonts w:ascii="Arial" w:hAnsi="Arial" w:cs="Arial"/>
              </w:rPr>
              <w:t>0,3</w:t>
            </w:r>
          </w:p>
        </w:tc>
        <w:tc>
          <w:tcPr>
            <w:tcW w:w="1564" w:type="dxa"/>
          </w:tcPr>
          <w:p w14:paraId="58CA8D76" w14:textId="6C383D69" w:rsidR="000D56E1" w:rsidRPr="00FA2973" w:rsidRDefault="000D56E1" w:rsidP="00B36BC8">
            <w:pPr>
              <w:spacing w:line="360" w:lineRule="auto"/>
              <w:jc w:val="center"/>
              <w:rPr>
                <w:rFonts w:ascii="Arial" w:hAnsi="Arial" w:cs="Arial"/>
              </w:rPr>
            </w:pPr>
            <w:r w:rsidRPr="00FA2973">
              <w:rPr>
                <w:rFonts w:ascii="Arial" w:hAnsi="Arial" w:cs="Arial"/>
              </w:rPr>
              <w:t>Прямоугольное</w:t>
            </w:r>
          </w:p>
        </w:tc>
        <w:tc>
          <w:tcPr>
            <w:tcW w:w="988" w:type="dxa"/>
          </w:tcPr>
          <w:p w14:paraId="6DA1C154" w14:textId="4433E239" w:rsidR="000D56E1" w:rsidRPr="00FA2973" w:rsidRDefault="000D56E1" w:rsidP="00B36BC8">
            <w:pPr>
              <w:spacing w:line="360" w:lineRule="auto"/>
              <w:jc w:val="center"/>
              <w:rPr>
                <w:rFonts w:ascii="Arial" w:hAnsi="Arial" w:cs="Arial"/>
              </w:rPr>
            </w:pPr>
            <w:r w:rsidRPr="00FA2973">
              <w:rPr>
                <w:rFonts w:ascii="Arial" w:hAnsi="Arial" w:cs="Arial"/>
              </w:rPr>
              <w:t>1,73</w:t>
            </w:r>
          </w:p>
        </w:tc>
        <w:tc>
          <w:tcPr>
            <w:tcW w:w="698" w:type="dxa"/>
          </w:tcPr>
          <w:p w14:paraId="7182AF12" w14:textId="6388BADA" w:rsidR="000D56E1" w:rsidRPr="00FA2973" w:rsidRDefault="000D56E1" w:rsidP="00B36BC8">
            <w:pPr>
              <w:spacing w:line="360" w:lineRule="auto"/>
              <w:jc w:val="center"/>
              <w:rPr>
                <w:rFonts w:ascii="Arial" w:hAnsi="Arial" w:cs="Arial"/>
              </w:rPr>
            </w:pPr>
            <w:r w:rsidRPr="00FA2973">
              <w:rPr>
                <w:rFonts w:ascii="Arial" w:hAnsi="Arial" w:cs="Arial"/>
              </w:rPr>
              <w:t>0,17</w:t>
            </w:r>
          </w:p>
        </w:tc>
        <w:tc>
          <w:tcPr>
            <w:tcW w:w="550" w:type="dxa"/>
          </w:tcPr>
          <w:p w14:paraId="3D83339C" w14:textId="20348936" w:rsidR="000D56E1" w:rsidRPr="00FA2973" w:rsidRDefault="000D56E1" w:rsidP="00B36BC8">
            <w:pPr>
              <w:spacing w:line="360" w:lineRule="auto"/>
              <w:jc w:val="center"/>
              <w:rPr>
                <w:rFonts w:ascii="Arial" w:hAnsi="Arial" w:cs="Arial"/>
              </w:rPr>
            </w:pPr>
            <w:r w:rsidRPr="00FA2973">
              <w:rPr>
                <w:rFonts w:ascii="Arial" w:hAnsi="Arial" w:cs="Arial"/>
              </w:rPr>
              <w:t>1</w:t>
            </w:r>
          </w:p>
        </w:tc>
        <w:tc>
          <w:tcPr>
            <w:tcW w:w="832" w:type="dxa"/>
          </w:tcPr>
          <w:p w14:paraId="6D5FBB11" w14:textId="281C01AE" w:rsidR="000D56E1" w:rsidRPr="00FA2973" w:rsidRDefault="000D56E1" w:rsidP="00B36BC8">
            <w:pPr>
              <w:spacing w:line="360" w:lineRule="auto"/>
              <w:jc w:val="center"/>
              <w:rPr>
                <w:rFonts w:ascii="Arial" w:hAnsi="Arial" w:cs="Arial"/>
              </w:rPr>
            </w:pPr>
            <w:r w:rsidRPr="00FA2973">
              <w:rPr>
                <w:rFonts w:ascii="Arial" w:hAnsi="Arial" w:cs="Arial"/>
              </w:rPr>
              <w:t>0,17</w:t>
            </w:r>
          </w:p>
        </w:tc>
        <w:tc>
          <w:tcPr>
            <w:tcW w:w="961" w:type="dxa"/>
          </w:tcPr>
          <w:p w14:paraId="00328850" w14:textId="0AEFAE3F" w:rsidR="000D56E1" w:rsidRPr="00FA2973" w:rsidRDefault="000D56E1" w:rsidP="00B36BC8">
            <w:pPr>
              <w:spacing w:line="360" w:lineRule="auto"/>
              <w:jc w:val="center"/>
              <w:rPr>
                <w:rFonts w:ascii="Arial" w:hAnsi="Arial" w:cs="Arial"/>
                <w:lang w:val="en-US"/>
              </w:rPr>
            </w:pPr>
            <w:r w:rsidRPr="00FA2973">
              <w:rPr>
                <w:rFonts w:ascii="Arial" w:hAnsi="Arial" w:cs="Arial"/>
                <w:lang w:val="en-US"/>
              </w:rPr>
              <w:t>0,03</w:t>
            </w:r>
          </w:p>
        </w:tc>
      </w:tr>
      <w:tr w:rsidR="000D56E1" w:rsidRPr="00FA2973" w14:paraId="7D211C09" w14:textId="2DA41D8F" w:rsidTr="000D56E1">
        <w:tc>
          <w:tcPr>
            <w:tcW w:w="1351" w:type="dxa"/>
          </w:tcPr>
          <w:p w14:paraId="4BF6A122" w14:textId="2D0A3027" w:rsidR="000D56E1" w:rsidRPr="00FA2973" w:rsidRDefault="000D56E1" w:rsidP="00B36BC8">
            <w:pPr>
              <w:spacing w:line="360" w:lineRule="auto"/>
              <w:jc w:val="center"/>
              <w:rPr>
                <w:rFonts w:ascii="Arial" w:hAnsi="Arial" w:cs="Arial"/>
                <w:i/>
                <w:iCs/>
                <w:lang w:val="en-US"/>
              </w:rPr>
            </w:pPr>
            <w:proofErr w:type="spellStart"/>
            <w:r w:rsidRPr="00FA2973">
              <w:rPr>
                <w:rFonts w:ascii="Arial" w:hAnsi="Arial" w:cs="Arial"/>
                <w:i/>
                <w:iCs/>
                <w:lang w:val="en-US"/>
              </w:rPr>
              <w:t>PA</w:t>
            </w:r>
            <w:r w:rsidRPr="00FA2973">
              <w:rPr>
                <w:rFonts w:ascii="Arial" w:hAnsi="Arial" w:cs="Arial"/>
                <w:i/>
                <w:iCs/>
                <w:vertAlign w:val="subscript"/>
                <w:lang w:val="en-US"/>
              </w:rPr>
              <w:t>c</w:t>
            </w:r>
            <w:proofErr w:type="spellEnd"/>
          </w:p>
        </w:tc>
        <w:tc>
          <w:tcPr>
            <w:tcW w:w="1892" w:type="dxa"/>
          </w:tcPr>
          <w:p w14:paraId="4F9069B8" w14:textId="22139D00" w:rsidR="000D56E1" w:rsidRPr="00FA2973" w:rsidRDefault="000D56E1" w:rsidP="00B36BC8">
            <w:pPr>
              <w:spacing w:line="360" w:lineRule="auto"/>
              <w:jc w:val="center"/>
              <w:rPr>
                <w:rFonts w:ascii="Arial" w:hAnsi="Arial" w:cs="Arial"/>
                <w:lang w:val="en-US"/>
              </w:rPr>
            </w:pPr>
            <w:r w:rsidRPr="00FA2973">
              <w:rPr>
                <w:rFonts w:ascii="Arial" w:hAnsi="Arial" w:cs="Arial"/>
              </w:rPr>
              <w:t xml:space="preserve">Быстрое изменение усиления </w:t>
            </w:r>
            <w:r w:rsidRPr="00FA2973">
              <w:rPr>
                <w:rFonts w:ascii="Arial" w:hAnsi="Arial" w:cs="Arial"/>
                <w:i/>
                <w:iCs/>
                <w:lang w:val="en-US"/>
              </w:rPr>
              <w:t>PA</w:t>
            </w:r>
          </w:p>
        </w:tc>
        <w:tc>
          <w:tcPr>
            <w:tcW w:w="791" w:type="dxa"/>
          </w:tcPr>
          <w:p w14:paraId="7234A5E9" w14:textId="6F3533E9" w:rsidR="000D56E1" w:rsidRPr="00FA2973" w:rsidRDefault="000D56E1" w:rsidP="00B36BC8">
            <w:pPr>
              <w:spacing w:line="360" w:lineRule="auto"/>
              <w:jc w:val="center"/>
              <w:rPr>
                <w:rFonts w:ascii="Arial" w:hAnsi="Arial" w:cs="Arial"/>
              </w:rPr>
            </w:pPr>
            <w:r w:rsidRPr="00FA2973">
              <w:rPr>
                <w:rFonts w:ascii="Arial" w:hAnsi="Arial" w:cs="Arial"/>
              </w:rPr>
              <w:t>0,2</w:t>
            </w:r>
          </w:p>
        </w:tc>
        <w:tc>
          <w:tcPr>
            <w:tcW w:w="1564" w:type="dxa"/>
          </w:tcPr>
          <w:p w14:paraId="68CDD553" w14:textId="0B175784" w:rsidR="000D56E1" w:rsidRPr="00FA2973" w:rsidRDefault="000D56E1" w:rsidP="00B36BC8">
            <w:pPr>
              <w:spacing w:line="360" w:lineRule="auto"/>
              <w:jc w:val="center"/>
              <w:rPr>
                <w:rFonts w:ascii="Arial" w:hAnsi="Arial" w:cs="Arial"/>
              </w:rPr>
            </w:pPr>
            <w:r w:rsidRPr="00FA2973">
              <w:rPr>
                <w:rFonts w:ascii="Arial" w:hAnsi="Arial" w:cs="Arial"/>
              </w:rPr>
              <w:t>То же</w:t>
            </w:r>
          </w:p>
        </w:tc>
        <w:tc>
          <w:tcPr>
            <w:tcW w:w="988" w:type="dxa"/>
          </w:tcPr>
          <w:p w14:paraId="3B7DD0C1" w14:textId="2793399C" w:rsidR="000D56E1" w:rsidRPr="00FA2973" w:rsidRDefault="000D56E1" w:rsidP="00B36BC8">
            <w:pPr>
              <w:spacing w:line="360" w:lineRule="auto"/>
              <w:jc w:val="center"/>
              <w:rPr>
                <w:rFonts w:ascii="Arial" w:hAnsi="Arial" w:cs="Arial"/>
              </w:rPr>
            </w:pPr>
            <w:r w:rsidRPr="00FA2973">
              <w:rPr>
                <w:rFonts w:ascii="Arial" w:hAnsi="Arial" w:cs="Arial"/>
              </w:rPr>
              <w:t>1,73</w:t>
            </w:r>
          </w:p>
        </w:tc>
        <w:tc>
          <w:tcPr>
            <w:tcW w:w="698" w:type="dxa"/>
          </w:tcPr>
          <w:p w14:paraId="64BE62C3" w14:textId="0F752B7E" w:rsidR="000D56E1" w:rsidRPr="00FA2973" w:rsidRDefault="000D56E1" w:rsidP="00B36BC8">
            <w:pPr>
              <w:spacing w:line="360" w:lineRule="auto"/>
              <w:jc w:val="center"/>
              <w:rPr>
                <w:rFonts w:ascii="Arial" w:hAnsi="Arial" w:cs="Arial"/>
              </w:rPr>
            </w:pPr>
            <w:r w:rsidRPr="00FA2973">
              <w:rPr>
                <w:rFonts w:ascii="Arial" w:hAnsi="Arial" w:cs="Arial"/>
              </w:rPr>
              <w:t>0,12</w:t>
            </w:r>
          </w:p>
        </w:tc>
        <w:tc>
          <w:tcPr>
            <w:tcW w:w="550" w:type="dxa"/>
          </w:tcPr>
          <w:p w14:paraId="76DFCD32" w14:textId="1A80A0BB" w:rsidR="000D56E1" w:rsidRPr="00FA2973" w:rsidRDefault="000D56E1" w:rsidP="00B36BC8">
            <w:pPr>
              <w:spacing w:line="360" w:lineRule="auto"/>
              <w:jc w:val="center"/>
              <w:rPr>
                <w:rFonts w:ascii="Arial" w:hAnsi="Arial" w:cs="Arial"/>
              </w:rPr>
            </w:pPr>
            <w:r w:rsidRPr="00FA2973">
              <w:rPr>
                <w:rFonts w:ascii="Arial" w:hAnsi="Arial" w:cs="Arial"/>
              </w:rPr>
              <w:t>1</w:t>
            </w:r>
          </w:p>
        </w:tc>
        <w:tc>
          <w:tcPr>
            <w:tcW w:w="832" w:type="dxa"/>
          </w:tcPr>
          <w:p w14:paraId="02CFE8C2" w14:textId="65C72EE2" w:rsidR="000D56E1" w:rsidRPr="00FA2973" w:rsidRDefault="000D56E1" w:rsidP="00B36BC8">
            <w:pPr>
              <w:spacing w:line="360" w:lineRule="auto"/>
              <w:jc w:val="center"/>
              <w:rPr>
                <w:rFonts w:ascii="Arial" w:hAnsi="Arial" w:cs="Arial"/>
              </w:rPr>
            </w:pPr>
            <w:r w:rsidRPr="00FA2973">
              <w:rPr>
                <w:rFonts w:ascii="Arial" w:hAnsi="Arial" w:cs="Arial"/>
              </w:rPr>
              <w:t>0,12</w:t>
            </w:r>
          </w:p>
        </w:tc>
        <w:tc>
          <w:tcPr>
            <w:tcW w:w="961" w:type="dxa"/>
          </w:tcPr>
          <w:p w14:paraId="0C0ECF25" w14:textId="17D88B50" w:rsidR="000D56E1" w:rsidRPr="00FA2973" w:rsidRDefault="000D56E1" w:rsidP="00B36BC8">
            <w:pPr>
              <w:spacing w:line="360" w:lineRule="auto"/>
              <w:jc w:val="center"/>
              <w:rPr>
                <w:rFonts w:ascii="Arial" w:hAnsi="Arial" w:cs="Arial"/>
                <w:lang w:val="en-US"/>
              </w:rPr>
            </w:pPr>
            <w:r w:rsidRPr="00FA2973">
              <w:rPr>
                <w:rFonts w:ascii="Arial" w:hAnsi="Arial" w:cs="Arial"/>
                <w:lang w:val="en-US"/>
              </w:rPr>
              <w:t>0,01</w:t>
            </w:r>
          </w:p>
        </w:tc>
      </w:tr>
    </w:tbl>
    <w:p w14:paraId="3CC381DF" w14:textId="091F401F" w:rsidR="00B36BC8" w:rsidRPr="00FA2973" w:rsidRDefault="00B36BC8"/>
    <w:p w14:paraId="402A08DD" w14:textId="77777777" w:rsidR="00DC16E7" w:rsidRPr="00FA2973" w:rsidRDefault="00DC16E7">
      <w:pPr>
        <w:rPr>
          <w:rFonts w:ascii="Arial" w:hAnsi="Arial" w:cs="Arial"/>
          <w:i/>
          <w:iCs/>
        </w:rPr>
      </w:pPr>
      <w:r w:rsidRPr="00FA2973">
        <w:rPr>
          <w:rFonts w:ascii="Arial" w:hAnsi="Arial" w:cs="Arial"/>
          <w:i/>
          <w:iCs/>
        </w:rPr>
        <w:br w:type="page"/>
      </w:r>
    </w:p>
    <w:p w14:paraId="14A11FE0" w14:textId="7B888A2E" w:rsidR="00B36BC8" w:rsidRPr="00FA2973" w:rsidRDefault="00B36BC8">
      <w:pPr>
        <w:rPr>
          <w:rFonts w:ascii="Arial" w:hAnsi="Arial" w:cs="Arial"/>
          <w:i/>
          <w:iCs/>
        </w:rPr>
      </w:pPr>
      <w:r w:rsidRPr="00FA2973">
        <w:rPr>
          <w:rFonts w:ascii="Arial" w:hAnsi="Arial" w:cs="Arial"/>
          <w:i/>
          <w:iCs/>
        </w:rPr>
        <w:lastRenderedPageBreak/>
        <w:t>Окончание таблицы</w:t>
      </w:r>
      <w:r w:rsidRPr="00FA2973">
        <w:rPr>
          <w:rFonts w:ascii="Arial" w:hAnsi="Arial" w:cs="Arial"/>
          <w:i/>
          <w:iCs/>
          <w:lang w:val="en-US"/>
        </w:rPr>
        <w:t xml:space="preserve"> J.1</w:t>
      </w:r>
      <w:r w:rsidRPr="00FA2973">
        <w:rPr>
          <w:rFonts w:ascii="Arial" w:hAnsi="Arial" w:cs="Arial"/>
          <w:i/>
          <w:iCs/>
        </w:rPr>
        <w:t xml:space="preserve"> </w:t>
      </w:r>
    </w:p>
    <w:tbl>
      <w:tblPr>
        <w:tblStyle w:val="aff0"/>
        <w:tblW w:w="0" w:type="auto"/>
        <w:tblCellMar>
          <w:left w:w="57" w:type="dxa"/>
          <w:right w:w="57" w:type="dxa"/>
        </w:tblCellMar>
        <w:tblLook w:val="04A0" w:firstRow="1" w:lastRow="0" w:firstColumn="1" w:lastColumn="0" w:noHBand="0" w:noVBand="1"/>
      </w:tblPr>
      <w:tblGrid>
        <w:gridCol w:w="1351"/>
        <w:gridCol w:w="1892"/>
        <w:gridCol w:w="790"/>
        <w:gridCol w:w="1631"/>
        <w:gridCol w:w="923"/>
        <w:gridCol w:w="698"/>
        <w:gridCol w:w="550"/>
        <w:gridCol w:w="832"/>
        <w:gridCol w:w="960"/>
      </w:tblGrid>
      <w:tr w:rsidR="00B36BC8" w:rsidRPr="00FA2973" w14:paraId="627D856F" w14:textId="77777777" w:rsidTr="0055749F">
        <w:tc>
          <w:tcPr>
            <w:tcW w:w="1351" w:type="dxa"/>
            <w:tcBorders>
              <w:bottom w:val="double" w:sz="4" w:space="0" w:color="000000"/>
            </w:tcBorders>
          </w:tcPr>
          <w:p w14:paraId="0D818731"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Обозначение</w:t>
            </w:r>
          </w:p>
        </w:tc>
        <w:tc>
          <w:tcPr>
            <w:tcW w:w="1892" w:type="dxa"/>
            <w:tcBorders>
              <w:bottom w:val="double" w:sz="4" w:space="0" w:color="000000"/>
            </w:tcBorders>
          </w:tcPr>
          <w:p w14:paraId="3D2C1767" w14:textId="77777777" w:rsidR="00B36BC8" w:rsidRPr="00FA2973" w:rsidRDefault="00B36BC8" w:rsidP="0055749F">
            <w:pPr>
              <w:spacing w:line="360" w:lineRule="auto"/>
              <w:jc w:val="center"/>
              <w:rPr>
                <w:rFonts w:ascii="Arial" w:hAnsi="Arial" w:cs="Arial"/>
                <w:sz w:val="18"/>
                <w:szCs w:val="18"/>
                <w:lang w:val="en-US"/>
              </w:rPr>
            </w:pPr>
            <w:r w:rsidRPr="00FA2973">
              <w:rPr>
                <w:rFonts w:ascii="Arial" w:hAnsi="Arial" w:cs="Arial"/>
                <w:sz w:val="18"/>
                <w:szCs w:val="18"/>
              </w:rPr>
              <w:t xml:space="preserve">Неопределенность источника </w:t>
            </w:r>
            <w:r w:rsidRPr="00FA2973">
              <w:rPr>
                <w:rFonts w:ascii="Arial" w:hAnsi="Arial" w:cs="Arial"/>
                <w:i/>
                <w:iCs/>
                <w:sz w:val="18"/>
                <w:szCs w:val="18"/>
                <w:lang w:val="en-US"/>
              </w:rPr>
              <w:t>X</w:t>
            </w:r>
            <w:r w:rsidRPr="00FA2973">
              <w:rPr>
                <w:rFonts w:ascii="Arial" w:hAnsi="Arial" w:cs="Arial"/>
                <w:sz w:val="18"/>
                <w:szCs w:val="18"/>
                <w:vertAlign w:val="subscript"/>
                <w:lang w:val="en-US"/>
              </w:rPr>
              <w:t>i</w:t>
            </w:r>
          </w:p>
        </w:tc>
        <w:tc>
          <w:tcPr>
            <w:tcW w:w="790" w:type="dxa"/>
            <w:tcBorders>
              <w:bottom w:val="double" w:sz="4" w:space="0" w:color="000000"/>
            </w:tcBorders>
          </w:tcPr>
          <w:p w14:paraId="5F8AA887"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 xml:space="preserve">U </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1631" w:type="dxa"/>
            <w:tcBorders>
              <w:bottom w:val="double" w:sz="4" w:space="0" w:color="000000"/>
            </w:tcBorders>
          </w:tcPr>
          <w:p w14:paraId="65702246"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Распределение</w:t>
            </w:r>
          </w:p>
        </w:tc>
        <w:tc>
          <w:tcPr>
            <w:tcW w:w="923" w:type="dxa"/>
            <w:tcBorders>
              <w:bottom w:val="double" w:sz="4" w:space="0" w:color="000000"/>
            </w:tcBorders>
          </w:tcPr>
          <w:p w14:paraId="19DFD277"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Делитель</w:t>
            </w:r>
          </w:p>
        </w:tc>
        <w:tc>
          <w:tcPr>
            <w:tcW w:w="698" w:type="dxa"/>
            <w:tcBorders>
              <w:bottom w:val="double" w:sz="4" w:space="0" w:color="000000"/>
            </w:tcBorders>
          </w:tcPr>
          <w:p w14:paraId="3A99DC73"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550" w:type="dxa"/>
            <w:tcBorders>
              <w:bottom w:val="double" w:sz="4" w:space="0" w:color="000000"/>
            </w:tcBorders>
          </w:tcPr>
          <w:p w14:paraId="3BAAEA9D" w14:textId="77777777" w:rsidR="00B36BC8" w:rsidRPr="00FA2973" w:rsidRDefault="00B36BC8" w:rsidP="0055749F">
            <w:pPr>
              <w:spacing w:line="360" w:lineRule="auto"/>
              <w:jc w:val="center"/>
              <w:rPr>
                <w:rFonts w:ascii="Arial" w:hAnsi="Arial" w:cs="Arial"/>
                <w:sz w:val="18"/>
                <w:szCs w:val="18"/>
                <w:lang w:val="en-US"/>
              </w:rPr>
            </w:pPr>
            <w:r w:rsidRPr="00FA2973">
              <w:rPr>
                <w:rFonts w:ascii="Arial" w:hAnsi="Arial" w:cs="Arial"/>
                <w:sz w:val="18"/>
                <w:szCs w:val="18"/>
                <w:lang w:val="en-US"/>
              </w:rPr>
              <w:t>c</w:t>
            </w:r>
            <w:r w:rsidRPr="00FA2973">
              <w:rPr>
                <w:rFonts w:ascii="Arial" w:hAnsi="Arial" w:cs="Arial"/>
                <w:sz w:val="18"/>
                <w:szCs w:val="18"/>
                <w:vertAlign w:val="subscript"/>
                <w:lang w:val="en-US"/>
              </w:rPr>
              <w:t>i</w:t>
            </w:r>
          </w:p>
        </w:tc>
        <w:tc>
          <w:tcPr>
            <w:tcW w:w="832" w:type="dxa"/>
            <w:tcBorders>
              <w:bottom w:val="double" w:sz="4" w:space="0" w:color="000000"/>
            </w:tcBorders>
          </w:tcPr>
          <w:p w14:paraId="26F763C6"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 xml:space="preserve">), </w:t>
            </w:r>
            <w:r w:rsidRPr="00FA2973">
              <w:rPr>
                <w:rFonts w:ascii="Arial" w:hAnsi="Arial" w:cs="Arial"/>
                <w:sz w:val="18"/>
                <w:szCs w:val="18"/>
              </w:rPr>
              <w:t>дБ</w:t>
            </w:r>
          </w:p>
        </w:tc>
        <w:tc>
          <w:tcPr>
            <w:tcW w:w="960" w:type="dxa"/>
            <w:tcBorders>
              <w:bottom w:val="double" w:sz="4" w:space="0" w:color="000000"/>
            </w:tcBorders>
          </w:tcPr>
          <w:p w14:paraId="7BBB7B7E" w14:textId="77777777" w:rsidR="00B36BC8" w:rsidRPr="00FA2973" w:rsidRDefault="00B36BC8" w:rsidP="0055749F">
            <w:pPr>
              <w:spacing w:line="360" w:lineRule="auto"/>
              <w:jc w:val="center"/>
              <w:rPr>
                <w:rFonts w:ascii="Arial" w:hAnsi="Arial" w:cs="Arial"/>
                <w:i/>
                <w:iCs/>
                <w:sz w:val="18"/>
                <w:szCs w:val="18"/>
                <w:lang w:val="en-US"/>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w:t>
            </w:r>
            <w:r w:rsidRPr="00FA2973">
              <w:rPr>
                <w:rFonts w:ascii="Arial" w:hAnsi="Arial" w:cs="Arial"/>
                <w:sz w:val="18"/>
                <w:szCs w:val="18"/>
                <w:vertAlign w:val="superscript"/>
                <w:lang w:val="en-US"/>
              </w:rPr>
              <w:t>2</w:t>
            </w:r>
          </w:p>
        </w:tc>
      </w:tr>
      <w:tr w:rsidR="000D56E1" w:rsidRPr="00FA2973" w14:paraId="47EECE72" w14:textId="2F2D784A" w:rsidTr="0055749F">
        <w:tc>
          <w:tcPr>
            <w:tcW w:w="1351" w:type="dxa"/>
          </w:tcPr>
          <w:p w14:paraId="7A3D8300" w14:textId="393BA91F" w:rsidR="000D56E1" w:rsidRPr="00FA2973" w:rsidRDefault="000D56E1" w:rsidP="00B36BC8">
            <w:pPr>
              <w:spacing w:line="360" w:lineRule="auto"/>
              <w:jc w:val="center"/>
              <w:rPr>
                <w:rFonts w:ascii="Arial" w:hAnsi="Arial" w:cs="Arial"/>
                <w:i/>
                <w:iCs/>
                <w:lang w:val="en-US"/>
              </w:rPr>
            </w:pPr>
            <w:proofErr w:type="spellStart"/>
            <w:r w:rsidRPr="00FA2973">
              <w:rPr>
                <w:rFonts w:ascii="Arial" w:hAnsi="Arial" w:cs="Arial"/>
                <w:i/>
                <w:iCs/>
                <w:lang w:val="en-US"/>
              </w:rPr>
              <w:t>SW</w:t>
            </w:r>
            <w:r w:rsidRPr="00FA2973">
              <w:rPr>
                <w:rFonts w:ascii="Arial" w:hAnsi="Arial" w:cs="Arial"/>
                <w:i/>
                <w:iCs/>
                <w:vertAlign w:val="subscript"/>
                <w:lang w:val="en-US"/>
              </w:rPr>
              <w:t>c</w:t>
            </w:r>
            <w:proofErr w:type="spellEnd"/>
          </w:p>
        </w:tc>
        <w:tc>
          <w:tcPr>
            <w:tcW w:w="1892" w:type="dxa"/>
          </w:tcPr>
          <w:p w14:paraId="24D77FFA" w14:textId="3C5704CB" w:rsidR="000D56E1" w:rsidRPr="00FA2973" w:rsidRDefault="000D56E1" w:rsidP="00B36BC8">
            <w:pPr>
              <w:spacing w:line="360" w:lineRule="auto"/>
              <w:jc w:val="center"/>
              <w:rPr>
                <w:rFonts w:ascii="Arial" w:hAnsi="Arial" w:cs="Arial"/>
              </w:rPr>
            </w:pPr>
            <w:r w:rsidRPr="00FA2973">
              <w:rPr>
                <w:rFonts w:ascii="Arial" w:hAnsi="Arial" w:cs="Arial"/>
              </w:rPr>
              <w:t>Точность выравнивания</w:t>
            </w:r>
            <w:r w:rsidR="00B36BC8" w:rsidRPr="00FA2973">
              <w:rPr>
                <w:rFonts w:ascii="Arial" w:hAnsi="Arial" w:cs="Arial"/>
              </w:rPr>
              <w:t xml:space="preserve"> </w:t>
            </w:r>
            <w:r w:rsidRPr="00FA2973">
              <w:rPr>
                <w:rFonts w:ascii="Arial" w:hAnsi="Arial" w:cs="Arial"/>
                <w:i/>
                <w:iCs/>
                <w:lang w:val="en-US"/>
              </w:rPr>
              <w:t>SW</w:t>
            </w:r>
          </w:p>
        </w:tc>
        <w:tc>
          <w:tcPr>
            <w:tcW w:w="790" w:type="dxa"/>
          </w:tcPr>
          <w:p w14:paraId="7A555FBA" w14:textId="64B7DB4C" w:rsidR="000D56E1" w:rsidRPr="00FA2973" w:rsidRDefault="000D56E1" w:rsidP="00B36BC8">
            <w:pPr>
              <w:spacing w:line="360" w:lineRule="auto"/>
              <w:jc w:val="center"/>
              <w:rPr>
                <w:rFonts w:ascii="Arial" w:hAnsi="Arial" w:cs="Arial"/>
              </w:rPr>
            </w:pPr>
            <w:r w:rsidRPr="00FA2973">
              <w:rPr>
                <w:rFonts w:ascii="Arial" w:hAnsi="Arial" w:cs="Arial"/>
              </w:rPr>
              <w:t>0,6</w:t>
            </w:r>
          </w:p>
        </w:tc>
        <w:tc>
          <w:tcPr>
            <w:tcW w:w="1631" w:type="dxa"/>
          </w:tcPr>
          <w:p w14:paraId="38464E78" w14:textId="27D65277" w:rsidR="000D56E1" w:rsidRPr="00FA2973" w:rsidRDefault="000D56E1" w:rsidP="00B36BC8">
            <w:pPr>
              <w:spacing w:line="360" w:lineRule="auto"/>
              <w:jc w:val="center"/>
              <w:rPr>
                <w:rFonts w:ascii="Arial" w:hAnsi="Arial" w:cs="Arial"/>
              </w:rPr>
            </w:pPr>
            <w:r w:rsidRPr="00FA2973">
              <w:rPr>
                <w:rFonts w:ascii="Arial" w:hAnsi="Arial" w:cs="Arial"/>
              </w:rPr>
              <w:t>»</w:t>
            </w:r>
          </w:p>
        </w:tc>
        <w:tc>
          <w:tcPr>
            <w:tcW w:w="923" w:type="dxa"/>
          </w:tcPr>
          <w:p w14:paraId="7C3D1AA5" w14:textId="4239F34C" w:rsidR="000D56E1" w:rsidRPr="00FA2973" w:rsidRDefault="000D56E1" w:rsidP="00B36BC8">
            <w:pPr>
              <w:spacing w:line="360" w:lineRule="auto"/>
              <w:jc w:val="center"/>
              <w:rPr>
                <w:rFonts w:ascii="Arial" w:hAnsi="Arial" w:cs="Arial"/>
              </w:rPr>
            </w:pPr>
            <w:r w:rsidRPr="00FA2973">
              <w:rPr>
                <w:rFonts w:ascii="Arial" w:hAnsi="Arial" w:cs="Arial"/>
              </w:rPr>
              <w:t>1,73</w:t>
            </w:r>
          </w:p>
        </w:tc>
        <w:tc>
          <w:tcPr>
            <w:tcW w:w="698" w:type="dxa"/>
          </w:tcPr>
          <w:p w14:paraId="4F342FF7" w14:textId="1D1242A3" w:rsidR="000D56E1" w:rsidRPr="00FA2973" w:rsidRDefault="000D56E1" w:rsidP="00B36BC8">
            <w:pPr>
              <w:spacing w:line="360" w:lineRule="auto"/>
              <w:jc w:val="center"/>
              <w:rPr>
                <w:rFonts w:ascii="Arial" w:hAnsi="Arial" w:cs="Arial"/>
              </w:rPr>
            </w:pPr>
            <w:r w:rsidRPr="00FA2973">
              <w:rPr>
                <w:rFonts w:ascii="Arial" w:hAnsi="Arial" w:cs="Arial"/>
              </w:rPr>
              <w:t>0,35</w:t>
            </w:r>
          </w:p>
        </w:tc>
        <w:tc>
          <w:tcPr>
            <w:tcW w:w="550" w:type="dxa"/>
          </w:tcPr>
          <w:p w14:paraId="2020F2AB" w14:textId="53A2DDAE" w:rsidR="000D56E1" w:rsidRPr="00FA2973" w:rsidRDefault="000D56E1" w:rsidP="00B36BC8">
            <w:pPr>
              <w:spacing w:line="360" w:lineRule="auto"/>
              <w:jc w:val="center"/>
              <w:rPr>
                <w:rFonts w:ascii="Arial" w:hAnsi="Arial" w:cs="Arial"/>
              </w:rPr>
            </w:pPr>
            <w:r w:rsidRPr="00FA2973">
              <w:rPr>
                <w:rFonts w:ascii="Arial" w:hAnsi="Arial" w:cs="Arial"/>
              </w:rPr>
              <w:t>1</w:t>
            </w:r>
          </w:p>
        </w:tc>
        <w:tc>
          <w:tcPr>
            <w:tcW w:w="832" w:type="dxa"/>
          </w:tcPr>
          <w:p w14:paraId="2B0A5F17" w14:textId="46CED863" w:rsidR="000D56E1" w:rsidRPr="00FA2973" w:rsidRDefault="000D56E1" w:rsidP="00B36BC8">
            <w:pPr>
              <w:spacing w:line="360" w:lineRule="auto"/>
              <w:jc w:val="center"/>
              <w:rPr>
                <w:rFonts w:ascii="Arial" w:hAnsi="Arial" w:cs="Arial"/>
              </w:rPr>
            </w:pPr>
            <w:r w:rsidRPr="00FA2973">
              <w:rPr>
                <w:rFonts w:ascii="Arial" w:hAnsi="Arial" w:cs="Arial"/>
              </w:rPr>
              <w:t>0,35</w:t>
            </w:r>
          </w:p>
        </w:tc>
        <w:tc>
          <w:tcPr>
            <w:tcW w:w="960" w:type="dxa"/>
          </w:tcPr>
          <w:p w14:paraId="7E6C6B0C" w14:textId="6B226430" w:rsidR="000D56E1" w:rsidRPr="00FA2973" w:rsidRDefault="000D56E1" w:rsidP="00B36BC8">
            <w:pPr>
              <w:spacing w:line="360" w:lineRule="auto"/>
              <w:jc w:val="center"/>
              <w:rPr>
                <w:rFonts w:ascii="Arial" w:hAnsi="Arial" w:cs="Arial"/>
                <w:lang w:val="en-US"/>
              </w:rPr>
            </w:pPr>
            <w:r w:rsidRPr="00FA2973">
              <w:rPr>
                <w:rFonts w:ascii="Arial" w:hAnsi="Arial" w:cs="Arial"/>
                <w:lang w:val="en-US"/>
              </w:rPr>
              <w:t>0,12</w:t>
            </w:r>
          </w:p>
        </w:tc>
      </w:tr>
      <w:tr w:rsidR="0055749F" w:rsidRPr="00FA2973" w14:paraId="20CF3357" w14:textId="2053A618" w:rsidTr="0055749F">
        <w:tc>
          <w:tcPr>
            <w:tcW w:w="5664" w:type="dxa"/>
            <w:gridSpan w:val="4"/>
            <w:vMerge w:val="restart"/>
          </w:tcPr>
          <w:p w14:paraId="6A485DE6" w14:textId="77777777" w:rsidR="0055749F" w:rsidRPr="00FA2973" w:rsidRDefault="0055749F" w:rsidP="00B36BC8">
            <w:pPr>
              <w:spacing w:line="360" w:lineRule="auto"/>
              <w:jc w:val="center"/>
              <w:rPr>
                <w:rFonts w:ascii="Arial" w:hAnsi="Arial" w:cs="Arial"/>
              </w:rPr>
            </w:pPr>
          </w:p>
        </w:tc>
        <w:tc>
          <w:tcPr>
            <w:tcW w:w="3003" w:type="dxa"/>
            <w:gridSpan w:val="4"/>
          </w:tcPr>
          <w:p w14:paraId="4CCE48E4" w14:textId="01CD08E9" w:rsidR="0055749F" w:rsidRPr="00FA2973" w:rsidRDefault="008E1DF1" w:rsidP="00B36BC8">
            <w:pPr>
              <w:spacing w:line="360" w:lineRule="auto"/>
              <w:jc w:val="center"/>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oMath>
            </m:oMathPara>
          </w:p>
        </w:tc>
        <w:tc>
          <w:tcPr>
            <w:tcW w:w="960" w:type="dxa"/>
          </w:tcPr>
          <w:p w14:paraId="4417AE93" w14:textId="755574CC" w:rsidR="0055749F" w:rsidRPr="00FA2973" w:rsidRDefault="0055749F" w:rsidP="00B36BC8">
            <w:pPr>
              <w:spacing w:line="360" w:lineRule="auto"/>
              <w:jc w:val="center"/>
              <w:rPr>
                <w:rFonts w:ascii="Arial" w:hAnsi="Arial" w:cs="Arial"/>
              </w:rPr>
            </w:pPr>
            <w:r w:rsidRPr="00FA2973">
              <w:rPr>
                <w:rFonts w:ascii="Arial" w:hAnsi="Arial" w:cs="Arial"/>
                <w:lang w:val="en-US"/>
              </w:rPr>
              <w:t>0</w:t>
            </w:r>
            <w:r w:rsidRPr="00FA2973">
              <w:rPr>
                <w:rFonts w:ascii="Arial" w:hAnsi="Arial" w:cs="Arial"/>
              </w:rPr>
              <w:t>,88</w:t>
            </w:r>
          </w:p>
        </w:tc>
      </w:tr>
      <w:tr w:rsidR="0055749F" w:rsidRPr="00FA2973" w14:paraId="2BD2A25B" w14:textId="5B911EA8" w:rsidTr="007430C4">
        <w:tc>
          <w:tcPr>
            <w:tcW w:w="5664" w:type="dxa"/>
            <w:gridSpan w:val="4"/>
            <w:vMerge/>
          </w:tcPr>
          <w:p w14:paraId="5CC33BB6" w14:textId="77777777" w:rsidR="0055749F" w:rsidRPr="00FA2973" w:rsidRDefault="0055749F" w:rsidP="00B36BC8">
            <w:pPr>
              <w:spacing w:line="360" w:lineRule="auto"/>
              <w:jc w:val="center"/>
              <w:rPr>
                <w:rFonts w:ascii="Arial" w:hAnsi="Arial" w:cs="Arial"/>
              </w:rPr>
            </w:pPr>
          </w:p>
        </w:tc>
        <w:tc>
          <w:tcPr>
            <w:tcW w:w="3003" w:type="dxa"/>
            <w:gridSpan w:val="4"/>
          </w:tcPr>
          <w:p w14:paraId="12C5080D" w14:textId="064FE7E5" w:rsidR="0055749F" w:rsidRPr="00FA2973" w:rsidRDefault="008E1DF1" w:rsidP="00B36BC8">
            <w:pPr>
              <w:spacing w:line="360" w:lineRule="auto"/>
              <w:jc w:val="center"/>
              <w:rPr>
                <w:rFonts w:ascii="Arial" w:hAnsi="Arial" w:cs="Arial"/>
              </w:rPr>
            </w:pPr>
            <m:oMathPara>
              <m:oMath>
                <m:rad>
                  <m:radPr>
                    <m:degHide m:val="1"/>
                    <m:ctrlPr>
                      <w:rPr>
                        <w:rFonts w:ascii="Cambria Math" w:hAnsi="Cambria Math" w:cs="Arial"/>
                        <w:i/>
                        <w:sz w:val="18"/>
                        <w:szCs w:val="18"/>
                        <w:lang w:val="en-US"/>
                      </w:rPr>
                    </m:ctrlPr>
                  </m:radPr>
                  <m:deg/>
                  <m:e>
                    <m:nary>
                      <m:naryPr>
                        <m:chr m:val="∑"/>
                        <m:limLoc m:val="undOvr"/>
                        <m:subHide m:val="1"/>
                        <m:supHide m:val="1"/>
                        <m:ctrlPr>
                          <w:rPr>
                            <w:rFonts w:ascii="Cambria Math" w:hAnsi="Cambria Math" w:cs="Arial"/>
                            <w:i/>
                            <w:sz w:val="18"/>
                            <w:szCs w:val="18"/>
                            <w:lang w:val="en-US"/>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e>
                </m:rad>
              </m:oMath>
            </m:oMathPara>
          </w:p>
        </w:tc>
        <w:tc>
          <w:tcPr>
            <w:tcW w:w="960" w:type="dxa"/>
          </w:tcPr>
          <w:p w14:paraId="69520A64" w14:textId="13D87913" w:rsidR="0055749F" w:rsidRPr="00FA2973" w:rsidRDefault="0055749F" w:rsidP="00B36BC8">
            <w:pPr>
              <w:spacing w:line="360" w:lineRule="auto"/>
              <w:jc w:val="center"/>
              <w:rPr>
                <w:rFonts w:ascii="Arial" w:hAnsi="Arial" w:cs="Arial"/>
              </w:rPr>
            </w:pPr>
            <w:r w:rsidRPr="00FA2973">
              <w:rPr>
                <w:rFonts w:ascii="Arial" w:hAnsi="Arial" w:cs="Arial"/>
              </w:rPr>
              <w:t>0,94</w:t>
            </w:r>
          </w:p>
        </w:tc>
      </w:tr>
      <w:tr w:rsidR="0055749F" w:rsidRPr="00FA2973" w14:paraId="63C2E776" w14:textId="0B6585BC" w:rsidTr="007430C4">
        <w:tc>
          <w:tcPr>
            <w:tcW w:w="5664" w:type="dxa"/>
            <w:gridSpan w:val="4"/>
            <w:vMerge/>
          </w:tcPr>
          <w:p w14:paraId="02F33DB8" w14:textId="77777777" w:rsidR="0055749F" w:rsidRPr="00FA2973" w:rsidRDefault="0055749F" w:rsidP="00B36BC8">
            <w:pPr>
              <w:spacing w:line="360" w:lineRule="auto"/>
              <w:jc w:val="center"/>
              <w:rPr>
                <w:rFonts w:ascii="Arial" w:hAnsi="Arial" w:cs="Arial"/>
              </w:rPr>
            </w:pPr>
          </w:p>
        </w:tc>
        <w:tc>
          <w:tcPr>
            <w:tcW w:w="3003" w:type="dxa"/>
            <w:gridSpan w:val="4"/>
          </w:tcPr>
          <w:p w14:paraId="1520119E" w14:textId="4C6021F5" w:rsidR="0055749F" w:rsidRPr="00FA2973" w:rsidRDefault="0055749F" w:rsidP="0055749F">
            <w:pPr>
              <w:spacing w:line="360" w:lineRule="auto"/>
              <w:jc w:val="center"/>
              <w:rPr>
                <w:rFonts w:ascii="Arial" w:hAnsi="Arial" w:cs="Arial"/>
                <w:sz w:val="18"/>
                <w:szCs w:val="18"/>
              </w:rPr>
            </w:pPr>
            <w:r w:rsidRPr="00FA2973">
              <w:rPr>
                <w:rFonts w:ascii="Arial" w:hAnsi="Arial" w:cs="Arial"/>
              </w:rPr>
              <w:t xml:space="preserve">Расширенная неопределенность </w:t>
            </w:r>
            <w:r w:rsidRPr="00FA2973">
              <w:rPr>
                <w:rFonts w:ascii="Arial" w:hAnsi="Arial" w:cs="Arial"/>
                <w:i/>
                <w:iCs/>
                <w:sz w:val="18"/>
                <w:szCs w:val="18"/>
                <w:lang w:val="en-US"/>
              </w:rPr>
              <w:t>U</w:t>
            </w:r>
            <w:r w:rsidRPr="00FA2973">
              <w:rPr>
                <w:rFonts w:ascii="Arial" w:hAnsi="Arial" w:cs="Arial"/>
                <w:i/>
                <w:iCs/>
                <w:sz w:val="18"/>
                <w:szCs w:val="18"/>
              </w:rPr>
              <w:t xml:space="preserve"> </w:t>
            </w:r>
            <w:r w:rsidRPr="00FA2973">
              <w:rPr>
                <w:rFonts w:ascii="Arial" w:hAnsi="Arial" w:cs="Arial"/>
                <w:sz w:val="18"/>
                <w:szCs w:val="18"/>
              </w:rPr>
              <w:t>(</w:t>
            </w:r>
            <w:r w:rsidRPr="00FA2973">
              <w:rPr>
                <w:rFonts w:ascii="Arial" w:hAnsi="Arial" w:cs="Arial"/>
                <w:sz w:val="18"/>
                <w:szCs w:val="18"/>
                <w:lang w:val="en-US"/>
              </w:rPr>
              <w:t>y</w:t>
            </w:r>
            <w:r w:rsidRPr="00FA2973">
              <w:rPr>
                <w:rFonts w:ascii="Arial" w:hAnsi="Arial" w:cs="Arial"/>
                <w:sz w:val="18"/>
                <w:szCs w:val="18"/>
              </w:rPr>
              <w:t>) (</w:t>
            </w:r>
            <w:r w:rsidRPr="00FA2973">
              <w:rPr>
                <w:rFonts w:ascii="Arial" w:hAnsi="Arial" w:cs="Arial"/>
                <w:i/>
                <w:iCs/>
                <w:sz w:val="18"/>
                <w:szCs w:val="18"/>
                <w:lang w:val="en-US"/>
              </w:rPr>
              <w:t>CAL</w:t>
            </w:r>
            <w:r w:rsidRPr="00FA2973">
              <w:rPr>
                <w:rFonts w:ascii="Arial" w:hAnsi="Arial" w:cs="Arial"/>
                <w:sz w:val="18"/>
                <w:szCs w:val="18"/>
              </w:rPr>
              <w:t>)</w:t>
            </w:r>
          </w:p>
          <w:p w14:paraId="5BC9B21D" w14:textId="2F867870" w:rsidR="0055749F" w:rsidRPr="00FA2973" w:rsidRDefault="0055749F" w:rsidP="00B36BC8">
            <w:pPr>
              <w:spacing w:line="360" w:lineRule="auto"/>
              <w:jc w:val="center"/>
              <w:rPr>
                <w:rFonts w:ascii="Arial" w:hAnsi="Arial" w:cs="Arial"/>
                <w:lang w:val="en-US"/>
              </w:rPr>
            </w:pPr>
            <w:r w:rsidRPr="00FA2973">
              <w:rPr>
                <w:rFonts w:ascii="Arial" w:hAnsi="Arial" w:cs="Arial"/>
                <w:i/>
                <w:iCs/>
                <w:lang w:val="en-US"/>
              </w:rPr>
              <w:t>k</w:t>
            </w:r>
            <w:r w:rsidRPr="00FA2973">
              <w:rPr>
                <w:rFonts w:ascii="Arial" w:hAnsi="Arial" w:cs="Arial"/>
                <w:lang w:val="en-US"/>
              </w:rPr>
              <w:t>=2</w:t>
            </w:r>
          </w:p>
        </w:tc>
        <w:tc>
          <w:tcPr>
            <w:tcW w:w="960" w:type="dxa"/>
          </w:tcPr>
          <w:p w14:paraId="50C823E2" w14:textId="04FB64BE" w:rsidR="0055749F" w:rsidRPr="00FA2973" w:rsidRDefault="0055749F" w:rsidP="00B36BC8">
            <w:pPr>
              <w:spacing w:line="360" w:lineRule="auto"/>
              <w:jc w:val="center"/>
              <w:rPr>
                <w:rFonts w:ascii="Arial" w:hAnsi="Arial" w:cs="Arial"/>
              </w:rPr>
            </w:pPr>
            <w:r w:rsidRPr="00FA2973">
              <w:rPr>
                <w:rFonts w:ascii="Arial" w:hAnsi="Arial" w:cs="Arial"/>
              </w:rPr>
              <w:t>1,88 дБ</w:t>
            </w:r>
          </w:p>
        </w:tc>
      </w:tr>
    </w:tbl>
    <w:p w14:paraId="10163092" w14:textId="77777777" w:rsidR="004E2758" w:rsidRPr="00FA2973" w:rsidRDefault="004E2758" w:rsidP="004E2758">
      <w:pPr>
        <w:spacing w:after="0" w:line="360" w:lineRule="auto"/>
        <w:jc w:val="both"/>
        <w:rPr>
          <w:rFonts w:ascii="Arial" w:hAnsi="Arial" w:cs="Arial"/>
          <w:spacing w:val="40"/>
        </w:rPr>
      </w:pPr>
    </w:p>
    <w:p w14:paraId="61E6720C" w14:textId="3B880981" w:rsidR="00553577" w:rsidRPr="00FA2973" w:rsidRDefault="00553577" w:rsidP="004E2758">
      <w:pPr>
        <w:spacing w:after="0" w:line="360" w:lineRule="auto"/>
        <w:jc w:val="both"/>
        <w:rPr>
          <w:rFonts w:ascii="Arial" w:hAnsi="Arial" w:cs="Arial"/>
        </w:rPr>
      </w:pPr>
      <w:r w:rsidRPr="00FA2973">
        <w:rPr>
          <w:rFonts w:ascii="Arial" w:hAnsi="Arial" w:cs="Arial"/>
          <w:spacing w:val="40"/>
        </w:rPr>
        <w:t>Таблица</w:t>
      </w:r>
      <w:r w:rsidRPr="00FA2973">
        <w:rPr>
          <w:rFonts w:ascii="Arial" w:hAnsi="Arial" w:cs="Arial"/>
        </w:rPr>
        <w:t xml:space="preserve"> J.2 – Процедура испытаний</w:t>
      </w:r>
    </w:p>
    <w:tbl>
      <w:tblPr>
        <w:tblStyle w:val="aff0"/>
        <w:tblW w:w="0" w:type="auto"/>
        <w:tblCellMar>
          <w:left w:w="57" w:type="dxa"/>
          <w:right w:w="57" w:type="dxa"/>
        </w:tblCellMar>
        <w:tblLook w:val="04A0" w:firstRow="1" w:lastRow="0" w:firstColumn="1" w:lastColumn="0" w:noHBand="0" w:noVBand="1"/>
      </w:tblPr>
      <w:tblGrid>
        <w:gridCol w:w="1270"/>
        <w:gridCol w:w="2396"/>
        <w:gridCol w:w="613"/>
        <w:gridCol w:w="1651"/>
        <w:gridCol w:w="923"/>
        <w:gridCol w:w="709"/>
        <w:gridCol w:w="425"/>
        <w:gridCol w:w="732"/>
        <w:gridCol w:w="908"/>
      </w:tblGrid>
      <w:tr w:rsidR="00765042" w:rsidRPr="00FA2973" w14:paraId="06AD281B" w14:textId="77777777" w:rsidTr="0055749F">
        <w:tc>
          <w:tcPr>
            <w:tcW w:w="1270" w:type="dxa"/>
            <w:tcBorders>
              <w:bottom w:val="double" w:sz="4" w:space="0" w:color="000000"/>
            </w:tcBorders>
          </w:tcPr>
          <w:p w14:paraId="1185B00D"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Обозначение</w:t>
            </w:r>
          </w:p>
        </w:tc>
        <w:tc>
          <w:tcPr>
            <w:tcW w:w="2396" w:type="dxa"/>
            <w:tcBorders>
              <w:bottom w:val="double" w:sz="4" w:space="0" w:color="000000"/>
            </w:tcBorders>
          </w:tcPr>
          <w:p w14:paraId="50BF9D17" w14:textId="77777777" w:rsidR="00B36BC8" w:rsidRPr="00FA2973" w:rsidRDefault="00B36BC8" w:rsidP="0055749F">
            <w:pPr>
              <w:spacing w:line="360" w:lineRule="auto"/>
              <w:jc w:val="center"/>
              <w:rPr>
                <w:rFonts w:ascii="Arial" w:hAnsi="Arial" w:cs="Arial"/>
                <w:sz w:val="18"/>
                <w:szCs w:val="18"/>
                <w:lang w:val="en-US"/>
              </w:rPr>
            </w:pPr>
            <w:r w:rsidRPr="00FA2973">
              <w:rPr>
                <w:rFonts w:ascii="Arial" w:hAnsi="Arial" w:cs="Arial"/>
                <w:sz w:val="18"/>
                <w:szCs w:val="18"/>
              </w:rPr>
              <w:t xml:space="preserve">Неопределенность источника </w:t>
            </w:r>
            <w:r w:rsidRPr="00FA2973">
              <w:rPr>
                <w:rFonts w:ascii="Arial" w:hAnsi="Arial" w:cs="Arial"/>
                <w:i/>
                <w:iCs/>
                <w:sz w:val="18"/>
                <w:szCs w:val="18"/>
                <w:lang w:val="en-US"/>
              </w:rPr>
              <w:t>X</w:t>
            </w:r>
            <w:r w:rsidRPr="00FA2973">
              <w:rPr>
                <w:rFonts w:ascii="Arial" w:hAnsi="Arial" w:cs="Arial"/>
                <w:sz w:val="18"/>
                <w:szCs w:val="18"/>
                <w:vertAlign w:val="subscript"/>
                <w:lang w:val="en-US"/>
              </w:rPr>
              <w:t>i</w:t>
            </w:r>
          </w:p>
        </w:tc>
        <w:tc>
          <w:tcPr>
            <w:tcW w:w="613" w:type="dxa"/>
            <w:tcBorders>
              <w:bottom w:val="double" w:sz="4" w:space="0" w:color="000000"/>
            </w:tcBorders>
          </w:tcPr>
          <w:p w14:paraId="61FA684D"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 xml:space="preserve">U </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1651" w:type="dxa"/>
            <w:tcBorders>
              <w:bottom w:val="double" w:sz="4" w:space="0" w:color="000000"/>
            </w:tcBorders>
          </w:tcPr>
          <w:p w14:paraId="5E802FDB"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Распределение</w:t>
            </w:r>
          </w:p>
        </w:tc>
        <w:tc>
          <w:tcPr>
            <w:tcW w:w="923" w:type="dxa"/>
            <w:tcBorders>
              <w:bottom w:val="double" w:sz="4" w:space="0" w:color="000000"/>
            </w:tcBorders>
          </w:tcPr>
          <w:p w14:paraId="76B8D53F"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sz w:val="18"/>
                <w:szCs w:val="18"/>
              </w:rPr>
              <w:t>Делитель</w:t>
            </w:r>
          </w:p>
        </w:tc>
        <w:tc>
          <w:tcPr>
            <w:tcW w:w="709" w:type="dxa"/>
            <w:tcBorders>
              <w:bottom w:val="double" w:sz="4" w:space="0" w:color="000000"/>
            </w:tcBorders>
          </w:tcPr>
          <w:p w14:paraId="2BD9D949"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r w:rsidRPr="00FA2973">
              <w:rPr>
                <w:rFonts w:ascii="Arial" w:hAnsi="Arial" w:cs="Arial"/>
                <w:i/>
                <w:iCs/>
                <w:sz w:val="18"/>
                <w:szCs w:val="18"/>
                <w:lang w:val="en-US"/>
              </w:rPr>
              <w:t>x</w:t>
            </w:r>
            <w:r w:rsidRPr="00FA2973">
              <w:rPr>
                <w:rFonts w:ascii="Arial" w:hAnsi="Arial" w:cs="Arial"/>
                <w:sz w:val="18"/>
                <w:szCs w:val="18"/>
                <w:vertAlign w:val="subscript"/>
                <w:lang w:val="en-US"/>
              </w:rPr>
              <w:t>i</w:t>
            </w:r>
            <w:r w:rsidRPr="00FA2973">
              <w:rPr>
                <w:rFonts w:ascii="Arial" w:hAnsi="Arial" w:cs="Arial"/>
                <w:sz w:val="18"/>
                <w:szCs w:val="18"/>
                <w:lang w:val="en-US"/>
              </w:rPr>
              <w:t xml:space="preserve">), </w:t>
            </w:r>
            <w:r w:rsidRPr="00FA2973">
              <w:rPr>
                <w:rFonts w:ascii="Arial" w:hAnsi="Arial" w:cs="Arial"/>
                <w:sz w:val="18"/>
                <w:szCs w:val="18"/>
              </w:rPr>
              <w:t>дБ</w:t>
            </w:r>
          </w:p>
        </w:tc>
        <w:tc>
          <w:tcPr>
            <w:tcW w:w="425" w:type="dxa"/>
            <w:tcBorders>
              <w:bottom w:val="double" w:sz="4" w:space="0" w:color="000000"/>
            </w:tcBorders>
          </w:tcPr>
          <w:p w14:paraId="5F7181AF" w14:textId="77777777" w:rsidR="00B36BC8" w:rsidRPr="00FA2973" w:rsidRDefault="00B36BC8" w:rsidP="0055749F">
            <w:pPr>
              <w:spacing w:line="360" w:lineRule="auto"/>
              <w:jc w:val="center"/>
              <w:rPr>
                <w:rFonts w:ascii="Arial" w:hAnsi="Arial" w:cs="Arial"/>
                <w:sz w:val="18"/>
                <w:szCs w:val="18"/>
                <w:lang w:val="en-US"/>
              </w:rPr>
            </w:pPr>
            <w:r w:rsidRPr="00FA2973">
              <w:rPr>
                <w:rFonts w:ascii="Arial" w:hAnsi="Arial" w:cs="Arial"/>
                <w:sz w:val="18"/>
                <w:szCs w:val="18"/>
                <w:lang w:val="en-US"/>
              </w:rPr>
              <w:t>c</w:t>
            </w:r>
            <w:r w:rsidRPr="00FA2973">
              <w:rPr>
                <w:rFonts w:ascii="Arial" w:hAnsi="Arial" w:cs="Arial"/>
                <w:sz w:val="18"/>
                <w:szCs w:val="18"/>
                <w:vertAlign w:val="subscript"/>
                <w:lang w:val="en-US"/>
              </w:rPr>
              <w:t>i</w:t>
            </w:r>
          </w:p>
        </w:tc>
        <w:tc>
          <w:tcPr>
            <w:tcW w:w="732" w:type="dxa"/>
            <w:tcBorders>
              <w:bottom w:val="double" w:sz="4" w:space="0" w:color="000000"/>
            </w:tcBorders>
          </w:tcPr>
          <w:p w14:paraId="2089114F" w14:textId="77777777" w:rsidR="00B36BC8" w:rsidRPr="00FA2973" w:rsidRDefault="00B36BC8" w:rsidP="0055749F">
            <w:pPr>
              <w:spacing w:line="360" w:lineRule="auto"/>
              <w:jc w:val="center"/>
              <w:rPr>
                <w:rFonts w:ascii="Arial" w:hAnsi="Arial" w:cs="Arial"/>
                <w:sz w:val="18"/>
                <w:szCs w:val="18"/>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 xml:space="preserve">), </w:t>
            </w:r>
            <w:r w:rsidRPr="00FA2973">
              <w:rPr>
                <w:rFonts w:ascii="Arial" w:hAnsi="Arial" w:cs="Arial"/>
                <w:sz w:val="18"/>
                <w:szCs w:val="18"/>
              </w:rPr>
              <w:t>дБ</w:t>
            </w:r>
          </w:p>
        </w:tc>
        <w:tc>
          <w:tcPr>
            <w:tcW w:w="908" w:type="dxa"/>
            <w:tcBorders>
              <w:bottom w:val="double" w:sz="4" w:space="0" w:color="000000"/>
            </w:tcBorders>
          </w:tcPr>
          <w:p w14:paraId="4569CB68" w14:textId="77777777" w:rsidR="00B36BC8" w:rsidRPr="00FA2973" w:rsidRDefault="00B36BC8" w:rsidP="0055749F">
            <w:pPr>
              <w:spacing w:line="360" w:lineRule="auto"/>
              <w:jc w:val="center"/>
              <w:rPr>
                <w:rFonts w:ascii="Arial" w:hAnsi="Arial" w:cs="Arial"/>
                <w:i/>
                <w:iCs/>
                <w:sz w:val="18"/>
                <w:szCs w:val="18"/>
                <w:lang w:val="en-US"/>
              </w:rPr>
            </w:pPr>
            <w:r w:rsidRPr="00FA2973">
              <w:rPr>
                <w:rFonts w:ascii="Arial" w:hAnsi="Arial" w:cs="Arial"/>
                <w:i/>
                <w:iCs/>
                <w:sz w:val="18"/>
                <w:szCs w:val="18"/>
                <w:lang w:val="en-US"/>
              </w:rPr>
              <w:t>u</w:t>
            </w:r>
            <w:r w:rsidRPr="00FA2973">
              <w:rPr>
                <w:rFonts w:ascii="Arial" w:hAnsi="Arial" w:cs="Arial"/>
                <w:sz w:val="18"/>
                <w:szCs w:val="18"/>
                <w:lang w:val="en-US"/>
              </w:rPr>
              <w:t>(</w:t>
            </w:r>
            <w:proofErr w:type="spellStart"/>
            <w:r w:rsidRPr="00FA2973">
              <w:rPr>
                <w:rFonts w:ascii="Arial" w:hAnsi="Arial" w:cs="Arial"/>
                <w:i/>
                <w:iCs/>
                <w:sz w:val="18"/>
                <w:szCs w:val="18"/>
                <w:lang w:val="en-US"/>
              </w:rPr>
              <w:t>y</w:t>
            </w:r>
            <w:r w:rsidRPr="00FA2973">
              <w:rPr>
                <w:rFonts w:ascii="Arial" w:hAnsi="Arial" w:cs="Arial"/>
                <w:sz w:val="18"/>
                <w:szCs w:val="18"/>
                <w:vertAlign w:val="subscript"/>
                <w:lang w:val="en-US"/>
              </w:rPr>
              <w:t>i</w:t>
            </w:r>
            <w:proofErr w:type="spellEnd"/>
            <w:r w:rsidRPr="00FA2973">
              <w:rPr>
                <w:rFonts w:ascii="Arial" w:hAnsi="Arial" w:cs="Arial"/>
                <w:sz w:val="18"/>
                <w:szCs w:val="18"/>
                <w:lang w:val="en-US"/>
              </w:rPr>
              <w:t>)</w:t>
            </w:r>
            <w:r w:rsidRPr="00FA2973">
              <w:rPr>
                <w:rFonts w:ascii="Arial" w:hAnsi="Arial" w:cs="Arial"/>
                <w:sz w:val="18"/>
                <w:szCs w:val="18"/>
                <w:vertAlign w:val="superscript"/>
                <w:lang w:val="en-US"/>
              </w:rPr>
              <w:t>2</w:t>
            </w:r>
          </w:p>
        </w:tc>
      </w:tr>
      <w:tr w:rsidR="00765042" w:rsidRPr="00FA2973" w14:paraId="01E11799" w14:textId="77777777" w:rsidTr="0055749F">
        <w:tc>
          <w:tcPr>
            <w:tcW w:w="1270" w:type="dxa"/>
            <w:tcBorders>
              <w:top w:val="double" w:sz="4" w:space="0" w:color="000000"/>
            </w:tcBorders>
          </w:tcPr>
          <w:p w14:paraId="3BE846AF" w14:textId="152B2415" w:rsidR="00765042" w:rsidRPr="00FA2973" w:rsidRDefault="00765042" w:rsidP="00765042">
            <w:pPr>
              <w:spacing w:line="360" w:lineRule="auto"/>
              <w:jc w:val="center"/>
              <w:rPr>
                <w:rFonts w:ascii="Arial" w:hAnsi="Arial" w:cs="Arial"/>
                <w:i/>
                <w:iCs/>
                <w:sz w:val="18"/>
                <w:szCs w:val="18"/>
                <w:lang w:val="en-US"/>
              </w:rPr>
            </w:pPr>
            <w:r w:rsidRPr="00FA2973">
              <w:rPr>
                <w:rFonts w:ascii="Arial" w:hAnsi="Arial" w:cs="Arial"/>
                <w:i/>
                <w:iCs/>
                <w:sz w:val="18"/>
                <w:szCs w:val="18"/>
                <w:lang w:val="en-US"/>
              </w:rPr>
              <w:t>CAL</w:t>
            </w:r>
          </w:p>
        </w:tc>
        <w:tc>
          <w:tcPr>
            <w:tcW w:w="2396" w:type="dxa"/>
            <w:tcBorders>
              <w:top w:val="double" w:sz="4" w:space="0" w:color="000000"/>
            </w:tcBorders>
          </w:tcPr>
          <w:p w14:paraId="58EC8E3A" w14:textId="3353BEE4" w:rsidR="00765042" w:rsidRPr="00FA2973" w:rsidRDefault="00765042" w:rsidP="00765042">
            <w:pPr>
              <w:spacing w:line="360" w:lineRule="auto"/>
              <w:rPr>
                <w:rFonts w:ascii="Arial" w:hAnsi="Arial" w:cs="Arial"/>
                <w:sz w:val="18"/>
                <w:szCs w:val="18"/>
              </w:rPr>
            </w:pPr>
            <w:r w:rsidRPr="00FA2973">
              <w:rPr>
                <w:rFonts w:ascii="Arial" w:hAnsi="Arial" w:cs="Arial"/>
                <w:sz w:val="18"/>
                <w:szCs w:val="18"/>
              </w:rPr>
              <w:t>Процесс установки уровня</w:t>
            </w:r>
          </w:p>
        </w:tc>
        <w:tc>
          <w:tcPr>
            <w:tcW w:w="613" w:type="dxa"/>
            <w:tcBorders>
              <w:top w:val="double" w:sz="4" w:space="0" w:color="000000"/>
            </w:tcBorders>
          </w:tcPr>
          <w:p w14:paraId="06191B12" w14:textId="3168A9D2"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1,88</w:t>
            </w:r>
          </w:p>
        </w:tc>
        <w:tc>
          <w:tcPr>
            <w:tcW w:w="1651" w:type="dxa"/>
            <w:tcBorders>
              <w:top w:val="double" w:sz="4" w:space="0" w:color="000000"/>
            </w:tcBorders>
          </w:tcPr>
          <w:p w14:paraId="0C302668" w14:textId="32BD5C30" w:rsidR="00765042" w:rsidRPr="00FA2973" w:rsidRDefault="00765042" w:rsidP="00765042">
            <w:pPr>
              <w:spacing w:line="360" w:lineRule="auto"/>
              <w:jc w:val="center"/>
              <w:rPr>
                <w:rFonts w:ascii="Arial" w:hAnsi="Arial" w:cs="Arial"/>
                <w:sz w:val="18"/>
                <w:szCs w:val="18"/>
                <w:lang w:val="en-US"/>
              </w:rPr>
            </w:pPr>
            <w:r w:rsidRPr="00FA2973">
              <w:rPr>
                <w:rFonts w:ascii="Arial" w:hAnsi="Arial" w:cs="Arial"/>
                <w:sz w:val="18"/>
                <w:szCs w:val="18"/>
              </w:rPr>
              <w:t xml:space="preserve">Нормальное </w:t>
            </w:r>
            <w:r w:rsidRPr="00FA2973">
              <w:rPr>
                <w:rFonts w:ascii="Arial" w:hAnsi="Arial" w:cs="Arial"/>
                <w:i/>
                <w:iCs/>
                <w:sz w:val="18"/>
                <w:szCs w:val="18"/>
                <w:lang w:val="en-US"/>
              </w:rPr>
              <w:t>k</w:t>
            </w:r>
            <w:r w:rsidR="00454A91" w:rsidRPr="00FA2973">
              <w:rPr>
                <w:rFonts w:ascii="Arial" w:hAnsi="Arial" w:cs="Arial"/>
                <w:i/>
                <w:iCs/>
                <w:sz w:val="18"/>
                <w:szCs w:val="18"/>
              </w:rPr>
              <w:t xml:space="preserve"> </w:t>
            </w:r>
            <w:r w:rsidRPr="00FA2973">
              <w:rPr>
                <w:rFonts w:ascii="Arial" w:hAnsi="Arial" w:cs="Arial"/>
                <w:sz w:val="18"/>
                <w:szCs w:val="18"/>
                <w:lang w:val="en-US"/>
              </w:rPr>
              <w:t>=</w:t>
            </w:r>
            <w:r w:rsidR="00454A91" w:rsidRPr="00FA2973">
              <w:rPr>
                <w:rFonts w:ascii="Arial" w:hAnsi="Arial" w:cs="Arial"/>
                <w:sz w:val="18"/>
                <w:szCs w:val="18"/>
              </w:rPr>
              <w:t xml:space="preserve"> </w:t>
            </w:r>
            <w:r w:rsidRPr="00FA2973">
              <w:rPr>
                <w:rFonts w:ascii="Arial" w:hAnsi="Arial" w:cs="Arial"/>
                <w:sz w:val="18"/>
                <w:szCs w:val="18"/>
                <w:lang w:val="en-US"/>
              </w:rPr>
              <w:t>2</w:t>
            </w:r>
          </w:p>
        </w:tc>
        <w:tc>
          <w:tcPr>
            <w:tcW w:w="923" w:type="dxa"/>
            <w:tcBorders>
              <w:top w:val="double" w:sz="4" w:space="0" w:color="000000"/>
            </w:tcBorders>
          </w:tcPr>
          <w:p w14:paraId="2E3E2558" w14:textId="56E0A9E4"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2,00</w:t>
            </w:r>
          </w:p>
        </w:tc>
        <w:tc>
          <w:tcPr>
            <w:tcW w:w="709" w:type="dxa"/>
            <w:tcBorders>
              <w:top w:val="double" w:sz="4" w:space="0" w:color="000000"/>
            </w:tcBorders>
          </w:tcPr>
          <w:p w14:paraId="212B7856" w14:textId="64608E51"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0,94</w:t>
            </w:r>
          </w:p>
        </w:tc>
        <w:tc>
          <w:tcPr>
            <w:tcW w:w="425" w:type="dxa"/>
            <w:tcBorders>
              <w:top w:val="double" w:sz="4" w:space="0" w:color="000000"/>
            </w:tcBorders>
          </w:tcPr>
          <w:p w14:paraId="1BB44D24"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32" w:type="dxa"/>
            <w:tcBorders>
              <w:top w:val="double" w:sz="4" w:space="0" w:color="000000"/>
            </w:tcBorders>
          </w:tcPr>
          <w:p w14:paraId="6F002602" w14:textId="0D1AEBEF"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0,94</w:t>
            </w:r>
          </w:p>
        </w:tc>
        <w:tc>
          <w:tcPr>
            <w:tcW w:w="908" w:type="dxa"/>
            <w:tcBorders>
              <w:top w:val="double" w:sz="4" w:space="0" w:color="000000"/>
            </w:tcBorders>
          </w:tcPr>
          <w:p w14:paraId="73BF02F3" w14:textId="2251010D" w:rsidR="00765042" w:rsidRPr="00FA2973" w:rsidRDefault="00765042" w:rsidP="00765042">
            <w:pPr>
              <w:spacing w:line="360" w:lineRule="auto"/>
              <w:jc w:val="center"/>
              <w:rPr>
                <w:rFonts w:ascii="Arial" w:hAnsi="Arial" w:cs="Arial"/>
                <w:sz w:val="18"/>
                <w:szCs w:val="18"/>
                <w:lang w:val="en-US"/>
              </w:rPr>
            </w:pPr>
            <w:r w:rsidRPr="00FA2973">
              <w:rPr>
                <w:rFonts w:ascii="Arial" w:hAnsi="Arial" w:cs="Arial"/>
                <w:sz w:val="18"/>
                <w:szCs w:val="18"/>
                <w:lang w:val="en-US"/>
              </w:rPr>
              <w:t>0,</w:t>
            </w:r>
            <w:r w:rsidRPr="00FA2973">
              <w:rPr>
                <w:rFonts w:ascii="Arial" w:hAnsi="Arial" w:cs="Arial"/>
                <w:sz w:val="18"/>
                <w:szCs w:val="18"/>
              </w:rPr>
              <w:t>89</w:t>
            </w:r>
          </w:p>
        </w:tc>
      </w:tr>
      <w:tr w:rsidR="00765042" w:rsidRPr="00FA2973" w14:paraId="3ECF40F8" w14:textId="77777777" w:rsidTr="0055749F">
        <w:tc>
          <w:tcPr>
            <w:tcW w:w="1270" w:type="dxa"/>
          </w:tcPr>
          <w:p w14:paraId="3352EAAD" w14:textId="41789B55" w:rsidR="00765042" w:rsidRPr="00FA2973" w:rsidRDefault="00765042" w:rsidP="00765042">
            <w:pPr>
              <w:spacing w:line="360" w:lineRule="auto"/>
              <w:jc w:val="center"/>
              <w:rPr>
                <w:rFonts w:ascii="Arial" w:hAnsi="Arial" w:cs="Arial"/>
                <w:i/>
                <w:iCs/>
                <w:sz w:val="18"/>
                <w:szCs w:val="18"/>
                <w:lang w:val="en-US"/>
              </w:rPr>
            </w:pPr>
            <w:r w:rsidRPr="00FA2973">
              <w:rPr>
                <w:rFonts w:ascii="Arial" w:hAnsi="Arial" w:cs="Arial"/>
                <w:i/>
                <w:iCs/>
                <w:sz w:val="18"/>
                <w:szCs w:val="18"/>
                <w:lang w:val="en-US"/>
              </w:rPr>
              <w:t>AL</w:t>
            </w:r>
          </w:p>
        </w:tc>
        <w:tc>
          <w:tcPr>
            <w:tcW w:w="2396" w:type="dxa"/>
          </w:tcPr>
          <w:p w14:paraId="0F01BB21" w14:textId="1C562BC2" w:rsidR="00765042" w:rsidRPr="00FA2973" w:rsidRDefault="00765042" w:rsidP="00765042">
            <w:pPr>
              <w:spacing w:line="360" w:lineRule="auto"/>
              <w:rPr>
                <w:rFonts w:ascii="Arial" w:hAnsi="Arial" w:cs="Arial"/>
                <w:sz w:val="18"/>
                <w:szCs w:val="18"/>
              </w:rPr>
            </w:pPr>
            <w:r w:rsidRPr="00FA2973">
              <w:rPr>
                <w:rFonts w:ascii="Arial" w:hAnsi="Arial" w:cs="Arial"/>
                <w:sz w:val="18"/>
                <w:szCs w:val="18"/>
              </w:rPr>
              <w:t>Расположение антенны и размещение поглотителя</w:t>
            </w:r>
          </w:p>
        </w:tc>
        <w:tc>
          <w:tcPr>
            <w:tcW w:w="613" w:type="dxa"/>
          </w:tcPr>
          <w:p w14:paraId="5074A805" w14:textId="1747A021"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0,38</w:t>
            </w:r>
          </w:p>
        </w:tc>
        <w:tc>
          <w:tcPr>
            <w:tcW w:w="1651" w:type="dxa"/>
          </w:tcPr>
          <w:p w14:paraId="265EA926" w14:textId="2F7E744A" w:rsidR="00765042" w:rsidRPr="00FA2973" w:rsidRDefault="00765042" w:rsidP="00765042">
            <w:pPr>
              <w:spacing w:line="360" w:lineRule="auto"/>
              <w:jc w:val="center"/>
              <w:rPr>
                <w:rFonts w:ascii="Arial" w:hAnsi="Arial" w:cs="Arial"/>
                <w:sz w:val="18"/>
                <w:szCs w:val="18"/>
              </w:rPr>
            </w:pPr>
            <w:r w:rsidRPr="00FA2973">
              <w:rPr>
                <w:rFonts w:ascii="Arial" w:hAnsi="Arial" w:cs="Arial"/>
                <w:i/>
                <w:iCs/>
                <w:sz w:val="18"/>
                <w:szCs w:val="18"/>
                <w:lang w:val="en-US"/>
              </w:rPr>
              <w:t>k</w:t>
            </w:r>
            <w:r w:rsidR="00454A91" w:rsidRPr="00FA2973">
              <w:rPr>
                <w:rFonts w:ascii="Arial" w:hAnsi="Arial" w:cs="Arial"/>
                <w:i/>
                <w:iCs/>
                <w:sz w:val="18"/>
                <w:szCs w:val="18"/>
              </w:rPr>
              <w:t xml:space="preserve"> </w:t>
            </w:r>
            <w:r w:rsidRPr="00FA2973">
              <w:rPr>
                <w:rFonts w:ascii="Arial" w:hAnsi="Arial" w:cs="Arial"/>
                <w:sz w:val="18"/>
                <w:szCs w:val="18"/>
                <w:lang w:val="en-US"/>
              </w:rPr>
              <w:t>=</w:t>
            </w:r>
            <w:r w:rsidR="00454A91" w:rsidRPr="00FA2973">
              <w:rPr>
                <w:rFonts w:ascii="Arial" w:hAnsi="Arial" w:cs="Arial"/>
                <w:sz w:val="18"/>
                <w:szCs w:val="18"/>
              </w:rPr>
              <w:t xml:space="preserve"> </w:t>
            </w:r>
            <w:r w:rsidRPr="00FA2973">
              <w:rPr>
                <w:rFonts w:ascii="Arial" w:hAnsi="Arial" w:cs="Arial"/>
                <w:sz w:val="18"/>
                <w:szCs w:val="18"/>
              </w:rPr>
              <w:t>1</w:t>
            </w:r>
          </w:p>
        </w:tc>
        <w:tc>
          <w:tcPr>
            <w:tcW w:w="923" w:type="dxa"/>
          </w:tcPr>
          <w:p w14:paraId="188BEEC6" w14:textId="0EEACD9F"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09" w:type="dxa"/>
          </w:tcPr>
          <w:p w14:paraId="4B53DED9" w14:textId="6FA704D9"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0,38</w:t>
            </w:r>
          </w:p>
        </w:tc>
        <w:tc>
          <w:tcPr>
            <w:tcW w:w="425" w:type="dxa"/>
          </w:tcPr>
          <w:p w14:paraId="6B98F828"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32" w:type="dxa"/>
          </w:tcPr>
          <w:p w14:paraId="667501C0" w14:textId="2C0C0881"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0,38</w:t>
            </w:r>
          </w:p>
        </w:tc>
        <w:tc>
          <w:tcPr>
            <w:tcW w:w="908" w:type="dxa"/>
          </w:tcPr>
          <w:p w14:paraId="31D12042" w14:textId="13B455D9" w:rsidR="00765042" w:rsidRPr="00FA2973" w:rsidRDefault="00765042" w:rsidP="00765042">
            <w:pPr>
              <w:spacing w:line="360" w:lineRule="auto"/>
              <w:jc w:val="center"/>
              <w:rPr>
                <w:rFonts w:ascii="Arial" w:hAnsi="Arial" w:cs="Arial"/>
                <w:sz w:val="18"/>
                <w:szCs w:val="18"/>
                <w:lang w:val="en-US"/>
              </w:rPr>
            </w:pPr>
            <w:r w:rsidRPr="00FA2973">
              <w:rPr>
                <w:rFonts w:ascii="Arial" w:hAnsi="Arial" w:cs="Arial"/>
                <w:sz w:val="18"/>
                <w:szCs w:val="18"/>
                <w:lang w:val="en-US"/>
              </w:rPr>
              <w:t>0,</w:t>
            </w:r>
            <w:r w:rsidRPr="00FA2973">
              <w:rPr>
                <w:rFonts w:ascii="Arial" w:hAnsi="Arial" w:cs="Arial"/>
                <w:sz w:val="18"/>
                <w:szCs w:val="18"/>
              </w:rPr>
              <w:t>14</w:t>
            </w:r>
          </w:p>
        </w:tc>
      </w:tr>
      <w:tr w:rsidR="00765042" w:rsidRPr="00FA2973" w14:paraId="17B218DA" w14:textId="77777777" w:rsidTr="0055749F">
        <w:tc>
          <w:tcPr>
            <w:tcW w:w="1270" w:type="dxa"/>
            <w:tcBorders>
              <w:bottom w:val="single" w:sz="4" w:space="0" w:color="000000"/>
            </w:tcBorders>
          </w:tcPr>
          <w:p w14:paraId="2FFC3E64" w14:textId="5D959D72" w:rsidR="00765042" w:rsidRPr="00FA2973" w:rsidRDefault="00765042" w:rsidP="00765042">
            <w:pPr>
              <w:spacing w:line="360" w:lineRule="auto"/>
              <w:jc w:val="center"/>
              <w:rPr>
                <w:rFonts w:ascii="Arial" w:hAnsi="Arial" w:cs="Arial"/>
                <w:i/>
                <w:iCs/>
                <w:sz w:val="18"/>
                <w:szCs w:val="18"/>
                <w:lang w:val="en-US"/>
              </w:rPr>
            </w:pPr>
            <w:proofErr w:type="spellStart"/>
            <w:r w:rsidRPr="00FA2973">
              <w:rPr>
                <w:rFonts w:ascii="Arial" w:hAnsi="Arial" w:cs="Arial"/>
                <w:i/>
                <w:iCs/>
                <w:sz w:val="18"/>
                <w:szCs w:val="18"/>
                <w:lang w:val="en-US"/>
              </w:rPr>
              <w:t>PM</w:t>
            </w:r>
            <w:r w:rsidRPr="00FA2973">
              <w:rPr>
                <w:rFonts w:ascii="Arial" w:hAnsi="Arial" w:cs="Arial"/>
                <w:sz w:val="18"/>
                <w:szCs w:val="18"/>
                <w:vertAlign w:val="subscript"/>
                <w:lang w:val="en-US"/>
              </w:rPr>
              <w:t>t</w:t>
            </w:r>
            <w:proofErr w:type="spellEnd"/>
            <w:r w:rsidRPr="00FA2973">
              <w:rPr>
                <w:rFonts w:ascii="Arial" w:hAnsi="Arial" w:cs="Arial"/>
                <w:sz w:val="18"/>
                <w:szCs w:val="18"/>
                <w:vertAlign w:val="subscript"/>
                <w:lang w:val="en-US"/>
              </w:rPr>
              <w:t xml:space="preserve"> </w:t>
            </w:r>
            <w:r w:rsidRPr="00FA2973">
              <w:rPr>
                <w:rFonts w:ascii="Arial" w:hAnsi="Arial" w:cs="Arial"/>
                <w:i/>
                <w:iCs/>
                <w:sz w:val="18"/>
                <w:szCs w:val="18"/>
                <w:vertAlign w:val="superscript"/>
                <w:lang w:val="en-US"/>
              </w:rPr>
              <w:t>a</w:t>
            </w:r>
          </w:p>
        </w:tc>
        <w:tc>
          <w:tcPr>
            <w:tcW w:w="2396" w:type="dxa"/>
            <w:tcBorders>
              <w:bottom w:val="single" w:sz="4" w:space="0" w:color="000000"/>
            </w:tcBorders>
          </w:tcPr>
          <w:p w14:paraId="7AF24310" w14:textId="0D63541E" w:rsidR="00765042" w:rsidRPr="00FA2973" w:rsidRDefault="00765042" w:rsidP="00765042">
            <w:pPr>
              <w:spacing w:line="360" w:lineRule="auto"/>
              <w:rPr>
                <w:rFonts w:ascii="Arial" w:hAnsi="Arial" w:cs="Arial"/>
                <w:sz w:val="18"/>
                <w:szCs w:val="18"/>
                <w:lang w:val="en-US"/>
              </w:rPr>
            </w:pPr>
            <w:r w:rsidRPr="00FA2973">
              <w:rPr>
                <w:rFonts w:ascii="Arial" w:hAnsi="Arial" w:cs="Arial"/>
                <w:sz w:val="18"/>
                <w:szCs w:val="18"/>
              </w:rPr>
              <w:t>Измеритель мощности</w:t>
            </w:r>
          </w:p>
        </w:tc>
        <w:tc>
          <w:tcPr>
            <w:tcW w:w="613" w:type="dxa"/>
            <w:tcBorders>
              <w:bottom w:val="single" w:sz="4" w:space="0" w:color="000000"/>
            </w:tcBorders>
          </w:tcPr>
          <w:p w14:paraId="3B03BA9E" w14:textId="1784B65A"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w:t>
            </w:r>
          </w:p>
        </w:tc>
        <w:tc>
          <w:tcPr>
            <w:tcW w:w="1651" w:type="dxa"/>
          </w:tcPr>
          <w:p w14:paraId="191B1857" w14:textId="22198D05"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Прямоугольное</w:t>
            </w:r>
          </w:p>
        </w:tc>
        <w:tc>
          <w:tcPr>
            <w:tcW w:w="923" w:type="dxa"/>
            <w:tcBorders>
              <w:bottom w:val="single" w:sz="4" w:space="0" w:color="000000"/>
            </w:tcBorders>
          </w:tcPr>
          <w:p w14:paraId="3F818C62"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1,73</w:t>
            </w:r>
          </w:p>
        </w:tc>
        <w:tc>
          <w:tcPr>
            <w:tcW w:w="709" w:type="dxa"/>
            <w:tcBorders>
              <w:bottom w:val="single" w:sz="4" w:space="0" w:color="000000"/>
            </w:tcBorders>
          </w:tcPr>
          <w:p w14:paraId="67F37014" w14:textId="2E15BAEB"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0,17</w:t>
            </w:r>
          </w:p>
        </w:tc>
        <w:tc>
          <w:tcPr>
            <w:tcW w:w="425" w:type="dxa"/>
            <w:tcBorders>
              <w:bottom w:val="single" w:sz="4" w:space="0" w:color="000000"/>
            </w:tcBorders>
          </w:tcPr>
          <w:p w14:paraId="011F9F5D"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32" w:type="dxa"/>
            <w:tcBorders>
              <w:bottom w:val="single" w:sz="4" w:space="0" w:color="000000"/>
            </w:tcBorders>
          </w:tcPr>
          <w:p w14:paraId="35315C12" w14:textId="2718E1D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0,17</w:t>
            </w:r>
          </w:p>
        </w:tc>
        <w:tc>
          <w:tcPr>
            <w:tcW w:w="908" w:type="dxa"/>
            <w:tcBorders>
              <w:bottom w:val="single" w:sz="4" w:space="0" w:color="000000"/>
            </w:tcBorders>
          </w:tcPr>
          <w:p w14:paraId="41A5FB9A" w14:textId="3955A48B"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lang w:val="en-US"/>
              </w:rPr>
              <w:t>0,0</w:t>
            </w:r>
            <w:r w:rsidRPr="00FA2973">
              <w:rPr>
                <w:rFonts w:ascii="Arial" w:hAnsi="Arial" w:cs="Arial"/>
                <w:sz w:val="18"/>
                <w:szCs w:val="18"/>
              </w:rPr>
              <w:t>3</w:t>
            </w:r>
          </w:p>
        </w:tc>
      </w:tr>
      <w:tr w:rsidR="00765042" w:rsidRPr="00FA2973" w14:paraId="560DF98F" w14:textId="77777777" w:rsidTr="0055749F">
        <w:tc>
          <w:tcPr>
            <w:tcW w:w="1270" w:type="dxa"/>
            <w:tcBorders>
              <w:bottom w:val="single" w:sz="4" w:space="0" w:color="000000"/>
            </w:tcBorders>
          </w:tcPr>
          <w:p w14:paraId="62CC95D3" w14:textId="6527FDB8" w:rsidR="00765042" w:rsidRPr="00FA2973" w:rsidRDefault="00765042" w:rsidP="00765042">
            <w:pPr>
              <w:spacing w:line="360" w:lineRule="auto"/>
              <w:jc w:val="center"/>
              <w:rPr>
                <w:rFonts w:ascii="Arial" w:hAnsi="Arial" w:cs="Arial"/>
                <w:sz w:val="18"/>
                <w:szCs w:val="18"/>
              </w:rPr>
            </w:pPr>
            <w:proofErr w:type="spellStart"/>
            <w:r w:rsidRPr="00FA2973">
              <w:rPr>
                <w:rFonts w:ascii="Arial" w:hAnsi="Arial" w:cs="Arial"/>
                <w:i/>
                <w:iCs/>
                <w:sz w:val="18"/>
                <w:szCs w:val="18"/>
                <w:lang w:val="en-US"/>
              </w:rPr>
              <w:t>PA</w:t>
            </w:r>
            <w:r w:rsidRPr="00FA2973">
              <w:rPr>
                <w:rFonts w:ascii="Arial" w:hAnsi="Arial" w:cs="Arial"/>
                <w:sz w:val="18"/>
                <w:szCs w:val="18"/>
                <w:vertAlign w:val="subscript"/>
                <w:lang w:val="en-US"/>
              </w:rPr>
              <w:t>t</w:t>
            </w:r>
            <w:proofErr w:type="spellEnd"/>
          </w:p>
        </w:tc>
        <w:tc>
          <w:tcPr>
            <w:tcW w:w="2396" w:type="dxa"/>
            <w:tcBorders>
              <w:bottom w:val="single" w:sz="4" w:space="0" w:color="000000"/>
            </w:tcBorders>
          </w:tcPr>
          <w:p w14:paraId="5D9CAB06" w14:textId="0D1BAA3C" w:rsidR="00765042" w:rsidRPr="00FA2973" w:rsidRDefault="00765042" w:rsidP="00765042">
            <w:pPr>
              <w:spacing w:line="360" w:lineRule="auto"/>
              <w:rPr>
                <w:rFonts w:ascii="Arial" w:hAnsi="Arial" w:cs="Arial"/>
                <w:sz w:val="18"/>
                <w:szCs w:val="18"/>
                <w:lang w:val="en-US"/>
              </w:rPr>
            </w:pPr>
            <w:r w:rsidRPr="00FA2973">
              <w:rPr>
                <w:rFonts w:ascii="Arial" w:hAnsi="Arial" w:cs="Arial"/>
                <w:sz w:val="18"/>
                <w:szCs w:val="18"/>
              </w:rPr>
              <w:t xml:space="preserve">Быстрое изменение усиления </w:t>
            </w:r>
            <w:r w:rsidRPr="00FA2973">
              <w:rPr>
                <w:rFonts w:ascii="Arial" w:hAnsi="Arial" w:cs="Arial"/>
                <w:i/>
                <w:iCs/>
                <w:sz w:val="18"/>
                <w:szCs w:val="18"/>
                <w:lang w:val="en-US"/>
              </w:rPr>
              <w:t>PA</w:t>
            </w:r>
          </w:p>
        </w:tc>
        <w:tc>
          <w:tcPr>
            <w:tcW w:w="613" w:type="dxa"/>
            <w:tcBorders>
              <w:bottom w:val="single" w:sz="4" w:space="0" w:color="000000"/>
            </w:tcBorders>
          </w:tcPr>
          <w:p w14:paraId="5E59EA2E" w14:textId="1C087E48"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0,2</w:t>
            </w:r>
          </w:p>
        </w:tc>
        <w:tc>
          <w:tcPr>
            <w:tcW w:w="1651" w:type="dxa"/>
            <w:tcBorders>
              <w:bottom w:val="single" w:sz="4" w:space="0" w:color="000000"/>
            </w:tcBorders>
          </w:tcPr>
          <w:p w14:paraId="3A79E138" w14:textId="4943C75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То же</w:t>
            </w:r>
          </w:p>
        </w:tc>
        <w:tc>
          <w:tcPr>
            <w:tcW w:w="923" w:type="dxa"/>
            <w:tcBorders>
              <w:bottom w:val="single" w:sz="4" w:space="0" w:color="000000"/>
            </w:tcBorders>
          </w:tcPr>
          <w:p w14:paraId="70C1FA81" w14:textId="606AA526"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1,73</w:t>
            </w:r>
          </w:p>
        </w:tc>
        <w:tc>
          <w:tcPr>
            <w:tcW w:w="709" w:type="dxa"/>
            <w:tcBorders>
              <w:bottom w:val="single" w:sz="4" w:space="0" w:color="000000"/>
            </w:tcBorders>
          </w:tcPr>
          <w:p w14:paraId="5CB42CE9" w14:textId="0EB6E95F"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0,12</w:t>
            </w:r>
          </w:p>
        </w:tc>
        <w:tc>
          <w:tcPr>
            <w:tcW w:w="425" w:type="dxa"/>
            <w:tcBorders>
              <w:bottom w:val="single" w:sz="4" w:space="0" w:color="000000"/>
            </w:tcBorders>
          </w:tcPr>
          <w:p w14:paraId="072BBED7" w14:textId="01A45195" w:rsidR="00765042" w:rsidRPr="00FA2973" w:rsidRDefault="00765042" w:rsidP="00765042">
            <w:pPr>
              <w:spacing w:line="360" w:lineRule="auto"/>
              <w:rPr>
                <w:rFonts w:ascii="Arial" w:hAnsi="Arial" w:cs="Arial"/>
                <w:sz w:val="18"/>
                <w:szCs w:val="18"/>
                <w:lang w:val="en-US"/>
              </w:rPr>
            </w:pPr>
          </w:p>
        </w:tc>
        <w:tc>
          <w:tcPr>
            <w:tcW w:w="732" w:type="dxa"/>
            <w:tcBorders>
              <w:bottom w:val="single" w:sz="4" w:space="0" w:color="000000"/>
            </w:tcBorders>
          </w:tcPr>
          <w:p w14:paraId="3444E991" w14:textId="009CAE34"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0,12</w:t>
            </w:r>
          </w:p>
        </w:tc>
        <w:tc>
          <w:tcPr>
            <w:tcW w:w="908" w:type="dxa"/>
            <w:tcBorders>
              <w:bottom w:val="single" w:sz="4" w:space="0" w:color="000000"/>
            </w:tcBorders>
          </w:tcPr>
          <w:p w14:paraId="52C120A3" w14:textId="77A3952D"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0,01</w:t>
            </w:r>
          </w:p>
        </w:tc>
      </w:tr>
      <w:tr w:rsidR="00765042" w:rsidRPr="00FA2973" w14:paraId="5F843A18" w14:textId="77777777" w:rsidTr="0055749F">
        <w:tc>
          <w:tcPr>
            <w:tcW w:w="1270" w:type="dxa"/>
          </w:tcPr>
          <w:p w14:paraId="712BD5D0" w14:textId="589555A9" w:rsidR="00765042" w:rsidRPr="00FA2973" w:rsidRDefault="00765042" w:rsidP="00765042">
            <w:pPr>
              <w:spacing w:line="360" w:lineRule="auto"/>
              <w:jc w:val="center"/>
              <w:rPr>
                <w:rFonts w:ascii="Arial" w:hAnsi="Arial" w:cs="Arial"/>
                <w:i/>
                <w:iCs/>
                <w:sz w:val="18"/>
                <w:szCs w:val="18"/>
                <w:lang w:val="en-US"/>
              </w:rPr>
            </w:pPr>
            <w:proofErr w:type="spellStart"/>
            <w:r w:rsidRPr="00FA2973">
              <w:rPr>
                <w:rFonts w:ascii="Arial" w:hAnsi="Arial" w:cs="Arial"/>
                <w:i/>
                <w:iCs/>
                <w:sz w:val="18"/>
                <w:szCs w:val="18"/>
                <w:lang w:val="en-US"/>
              </w:rPr>
              <w:t>SW</w:t>
            </w:r>
            <w:r w:rsidRPr="00FA2973">
              <w:rPr>
                <w:rFonts w:ascii="Arial" w:hAnsi="Arial" w:cs="Arial"/>
                <w:i/>
                <w:iCs/>
                <w:sz w:val="18"/>
                <w:szCs w:val="18"/>
                <w:vertAlign w:val="subscript"/>
                <w:lang w:val="en-US"/>
              </w:rPr>
              <w:t>t</w:t>
            </w:r>
            <w:proofErr w:type="spellEnd"/>
          </w:p>
        </w:tc>
        <w:tc>
          <w:tcPr>
            <w:tcW w:w="2396" w:type="dxa"/>
          </w:tcPr>
          <w:p w14:paraId="39B677DC" w14:textId="77777777" w:rsidR="00765042" w:rsidRPr="00FA2973" w:rsidRDefault="00765042" w:rsidP="00765042">
            <w:pPr>
              <w:spacing w:line="360" w:lineRule="auto"/>
              <w:rPr>
                <w:rFonts w:ascii="Arial" w:hAnsi="Arial" w:cs="Arial"/>
                <w:sz w:val="18"/>
                <w:szCs w:val="18"/>
              </w:rPr>
            </w:pPr>
            <w:r w:rsidRPr="00FA2973">
              <w:rPr>
                <w:rFonts w:ascii="Arial" w:hAnsi="Arial" w:cs="Arial"/>
                <w:sz w:val="18"/>
                <w:szCs w:val="18"/>
              </w:rPr>
              <w:t xml:space="preserve">Точность выравнивания </w:t>
            </w:r>
            <w:r w:rsidRPr="00FA2973">
              <w:rPr>
                <w:rFonts w:ascii="Arial" w:hAnsi="Arial" w:cs="Arial"/>
                <w:i/>
                <w:iCs/>
                <w:sz w:val="18"/>
                <w:szCs w:val="18"/>
                <w:lang w:val="en-US"/>
              </w:rPr>
              <w:t>SW</w:t>
            </w:r>
          </w:p>
        </w:tc>
        <w:tc>
          <w:tcPr>
            <w:tcW w:w="613" w:type="dxa"/>
          </w:tcPr>
          <w:p w14:paraId="282110F5"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0,6</w:t>
            </w:r>
          </w:p>
        </w:tc>
        <w:tc>
          <w:tcPr>
            <w:tcW w:w="1651" w:type="dxa"/>
          </w:tcPr>
          <w:p w14:paraId="17945F46" w14:textId="30EF3FD2"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w:t>
            </w:r>
          </w:p>
        </w:tc>
        <w:tc>
          <w:tcPr>
            <w:tcW w:w="923" w:type="dxa"/>
          </w:tcPr>
          <w:p w14:paraId="3217B2DC"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1,73</w:t>
            </w:r>
          </w:p>
        </w:tc>
        <w:tc>
          <w:tcPr>
            <w:tcW w:w="709" w:type="dxa"/>
          </w:tcPr>
          <w:p w14:paraId="52355EC3"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0,35</w:t>
            </w:r>
          </w:p>
        </w:tc>
        <w:tc>
          <w:tcPr>
            <w:tcW w:w="425" w:type="dxa"/>
          </w:tcPr>
          <w:p w14:paraId="64814B8F" w14:textId="7777777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32" w:type="dxa"/>
          </w:tcPr>
          <w:p w14:paraId="4F3C9C4B" w14:textId="7816F0A9"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0,35</w:t>
            </w:r>
          </w:p>
        </w:tc>
        <w:tc>
          <w:tcPr>
            <w:tcW w:w="908" w:type="dxa"/>
          </w:tcPr>
          <w:p w14:paraId="6344BFF0" w14:textId="77777777" w:rsidR="00765042" w:rsidRPr="00FA2973" w:rsidRDefault="00765042" w:rsidP="00765042">
            <w:pPr>
              <w:spacing w:line="360" w:lineRule="auto"/>
              <w:jc w:val="center"/>
              <w:rPr>
                <w:rFonts w:ascii="Arial" w:hAnsi="Arial" w:cs="Arial"/>
                <w:sz w:val="18"/>
                <w:szCs w:val="18"/>
                <w:lang w:val="en-US"/>
              </w:rPr>
            </w:pPr>
            <w:r w:rsidRPr="00FA2973">
              <w:rPr>
                <w:rFonts w:ascii="Arial" w:hAnsi="Arial" w:cs="Arial"/>
                <w:sz w:val="18"/>
                <w:szCs w:val="18"/>
                <w:lang w:val="en-US"/>
              </w:rPr>
              <w:t>0,12</w:t>
            </w:r>
          </w:p>
        </w:tc>
      </w:tr>
      <w:tr w:rsidR="00F97D66" w:rsidRPr="00FA2973" w14:paraId="550AFF71" w14:textId="77777777" w:rsidTr="0055749F">
        <w:tc>
          <w:tcPr>
            <w:tcW w:w="1270" w:type="dxa"/>
          </w:tcPr>
          <w:p w14:paraId="481EBDDD" w14:textId="05F7971B" w:rsidR="00765042" w:rsidRPr="00FA2973" w:rsidRDefault="00765042" w:rsidP="00765042">
            <w:pPr>
              <w:spacing w:line="360" w:lineRule="auto"/>
              <w:jc w:val="center"/>
              <w:rPr>
                <w:rFonts w:ascii="Arial" w:hAnsi="Arial" w:cs="Arial"/>
                <w:i/>
                <w:iCs/>
                <w:sz w:val="18"/>
                <w:szCs w:val="18"/>
                <w:lang w:val="en-US"/>
              </w:rPr>
            </w:pPr>
            <w:r w:rsidRPr="00FA2973">
              <w:rPr>
                <w:rFonts w:ascii="Arial" w:hAnsi="Arial" w:cs="Arial"/>
                <w:i/>
                <w:iCs/>
                <w:sz w:val="18"/>
                <w:szCs w:val="18"/>
                <w:lang w:val="en-US"/>
              </w:rPr>
              <w:t>SG</w:t>
            </w:r>
          </w:p>
        </w:tc>
        <w:tc>
          <w:tcPr>
            <w:tcW w:w="2396" w:type="dxa"/>
          </w:tcPr>
          <w:p w14:paraId="5E66A060" w14:textId="69A7A1D1" w:rsidR="00765042" w:rsidRPr="00FA2973" w:rsidRDefault="00765042" w:rsidP="00765042">
            <w:pPr>
              <w:spacing w:line="360" w:lineRule="auto"/>
              <w:rPr>
                <w:rFonts w:ascii="Arial" w:hAnsi="Arial" w:cs="Arial"/>
                <w:sz w:val="18"/>
                <w:szCs w:val="18"/>
              </w:rPr>
            </w:pPr>
            <w:r w:rsidRPr="00FA2973">
              <w:rPr>
                <w:rFonts w:ascii="Arial" w:hAnsi="Arial" w:cs="Arial"/>
                <w:sz w:val="18"/>
                <w:szCs w:val="18"/>
              </w:rPr>
              <w:t>Стабильность генератора сигналов</w:t>
            </w:r>
          </w:p>
        </w:tc>
        <w:tc>
          <w:tcPr>
            <w:tcW w:w="613" w:type="dxa"/>
          </w:tcPr>
          <w:p w14:paraId="22235B98" w14:textId="307321D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0,13</w:t>
            </w:r>
          </w:p>
        </w:tc>
        <w:tc>
          <w:tcPr>
            <w:tcW w:w="1651" w:type="dxa"/>
          </w:tcPr>
          <w:p w14:paraId="417D8C18" w14:textId="1D0C20A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w:t>
            </w:r>
          </w:p>
        </w:tc>
        <w:tc>
          <w:tcPr>
            <w:tcW w:w="923" w:type="dxa"/>
          </w:tcPr>
          <w:p w14:paraId="08743F34" w14:textId="65C6A565"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1,73</w:t>
            </w:r>
          </w:p>
        </w:tc>
        <w:tc>
          <w:tcPr>
            <w:tcW w:w="709" w:type="dxa"/>
          </w:tcPr>
          <w:p w14:paraId="6EA95021" w14:textId="6E9BB5E7"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0,08</w:t>
            </w:r>
          </w:p>
        </w:tc>
        <w:tc>
          <w:tcPr>
            <w:tcW w:w="425" w:type="dxa"/>
          </w:tcPr>
          <w:p w14:paraId="70740290" w14:textId="669E5B86"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1</w:t>
            </w:r>
          </w:p>
        </w:tc>
        <w:tc>
          <w:tcPr>
            <w:tcW w:w="732" w:type="dxa"/>
          </w:tcPr>
          <w:p w14:paraId="2D9342D4" w14:textId="231B7939"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0,08</w:t>
            </w:r>
          </w:p>
        </w:tc>
        <w:tc>
          <w:tcPr>
            <w:tcW w:w="908" w:type="dxa"/>
          </w:tcPr>
          <w:p w14:paraId="057783E1" w14:textId="170C5D6C" w:rsidR="00765042" w:rsidRPr="00FA2973" w:rsidRDefault="00765042" w:rsidP="00765042">
            <w:pPr>
              <w:spacing w:line="360" w:lineRule="auto"/>
              <w:jc w:val="center"/>
              <w:rPr>
                <w:rFonts w:ascii="Arial" w:hAnsi="Arial" w:cs="Arial"/>
                <w:sz w:val="18"/>
                <w:szCs w:val="18"/>
              </w:rPr>
            </w:pPr>
            <w:r w:rsidRPr="00FA2973">
              <w:rPr>
                <w:rFonts w:ascii="Arial" w:hAnsi="Arial" w:cs="Arial"/>
                <w:sz w:val="18"/>
                <w:szCs w:val="18"/>
              </w:rPr>
              <w:t>0,01</w:t>
            </w:r>
          </w:p>
        </w:tc>
      </w:tr>
      <w:tr w:rsidR="0055749F" w:rsidRPr="00FA2973" w14:paraId="117B7E0C" w14:textId="77777777" w:rsidTr="0055749F">
        <w:tc>
          <w:tcPr>
            <w:tcW w:w="5930" w:type="dxa"/>
            <w:gridSpan w:val="4"/>
            <w:vMerge w:val="restart"/>
          </w:tcPr>
          <w:p w14:paraId="2D6AFD0D" w14:textId="77777777" w:rsidR="0055749F" w:rsidRPr="00FA2973" w:rsidRDefault="0055749F" w:rsidP="00765042">
            <w:pPr>
              <w:spacing w:line="360" w:lineRule="auto"/>
              <w:jc w:val="center"/>
              <w:rPr>
                <w:rFonts w:ascii="Arial" w:hAnsi="Arial" w:cs="Arial"/>
                <w:sz w:val="18"/>
                <w:szCs w:val="18"/>
              </w:rPr>
            </w:pPr>
          </w:p>
        </w:tc>
        <w:tc>
          <w:tcPr>
            <w:tcW w:w="2789" w:type="dxa"/>
            <w:gridSpan w:val="4"/>
          </w:tcPr>
          <w:p w14:paraId="478B1283" w14:textId="77777777" w:rsidR="0055749F" w:rsidRPr="00FA2973" w:rsidRDefault="008E1DF1" w:rsidP="00765042">
            <w:pPr>
              <w:spacing w:line="360" w:lineRule="auto"/>
              <w:jc w:val="center"/>
              <w:rPr>
                <w:rFonts w:ascii="Arial" w:hAnsi="Arial" w:cs="Arial"/>
                <w:sz w:val="18"/>
                <w:szCs w:val="18"/>
              </w:rPr>
            </w:pPr>
            <m:oMathPara>
              <m:oMath>
                <m:nary>
                  <m:naryPr>
                    <m:chr m:val="∑"/>
                    <m:limLoc m:val="undOvr"/>
                    <m:subHide m:val="1"/>
                    <m:supHide m:val="1"/>
                    <m:ctrlPr>
                      <w:rPr>
                        <w:rFonts w:ascii="Cambria Math" w:hAnsi="Cambria Math" w:cs="Arial"/>
                        <w:i/>
                        <w:sz w:val="18"/>
                        <w:szCs w:val="18"/>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oMath>
            </m:oMathPara>
          </w:p>
        </w:tc>
        <w:tc>
          <w:tcPr>
            <w:tcW w:w="908" w:type="dxa"/>
          </w:tcPr>
          <w:p w14:paraId="3D521850" w14:textId="6D3274B6" w:rsidR="0055749F" w:rsidRPr="00FA2973" w:rsidRDefault="0055749F" w:rsidP="00765042">
            <w:pPr>
              <w:spacing w:line="360" w:lineRule="auto"/>
              <w:jc w:val="center"/>
              <w:rPr>
                <w:rFonts w:ascii="Arial" w:hAnsi="Arial" w:cs="Arial"/>
                <w:sz w:val="18"/>
                <w:szCs w:val="18"/>
              </w:rPr>
            </w:pPr>
            <w:r w:rsidRPr="00FA2973">
              <w:rPr>
                <w:rFonts w:ascii="Arial" w:hAnsi="Arial" w:cs="Arial"/>
                <w:sz w:val="18"/>
                <w:szCs w:val="18"/>
              </w:rPr>
              <w:t>1,20</w:t>
            </w:r>
          </w:p>
        </w:tc>
      </w:tr>
      <w:tr w:rsidR="0055749F" w:rsidRPr="00FA2973" w14:paraId="41B5A057" w14:textId="77777777" w:rsidTr="007430C4">
        <w:tc>
          <w:tcPr>
            <w:tcW w:w="5930" w:type="dxa"/>
            <w:gridSpan w:val="4"/>
            <w:vMerge/>
          </w:tcPr>
          <w:p w14:paraId="5ADE4E1E" w14:textId="77777777" w:rsidR="0055749F" w:rsidRPr="00FA2973" w:rsidRDefault="0055749F" w:rsidP="00765042">
            <w:pPr>
              <w:spacing w:line="360" w:lineRule="auto"/>
              <w:jc w:val="center"/>
              <w:rPr>
                <w:rFonts w:ascii="Arial" w:hAnsi="Arial" w:cs="Arial"/>
                <w:sz w:val="18"/>
                <w:szCs w:val="18"/>
              </w:rPr>
            </w:pPr>
          </w:p>
        </w:tc>
        <w:tc>
          <w:tcPr>
            <w:tcW w:w="2789" w:type="dxa"/>
            <w:gridSpan w:val="4"/>
          </w:tcPr>
          <w:p w14:paraId="7DCE39D8" w14:textId="77777777" w:rsidR="0055749F" w:rsidRPr="00FA2973" w:rsidRDefault="008E1DF1" w:rsidP="00765042">
            <w:pPr>
              <w:spacing w:line="360" w:lineRule="auto"/>
              <w:jc w:val="center"/>
              <w:rPr>
                <w:rFonts w:ascii="Arial" w:hAnsi="Arial" w:cs="Arial"/>
                <w:sz w:val="18"/>
                <w:szCs w:val="18"/>
              </w:rPr>
            </w:pPr>
            <m:oMathPara>
              <m:oMath>
                <m:rad>
                  <m:radPr>
                    <m:degHide m:val="1"/>
                    <m:ctrlPr>
                      <w:rPr>
                        <w:rFonts w:ascii="Cambria Math" w:hAnsi="Cambria Math" w:cs="Arial"/>
                        <w:i/>
                        <w:sz w:val="18"/>
                        <w:szCs w:val="18"/>
                        <w:lang w:val="en-US"/>
                      </w:rPr>
                    </m:ctrlPr>
                  </m:radPr>
                  <m:deg/>
                  <m:e>
                    <m:nary>
                      <m:naryPr>
                        <m:chr m:val="∑"/>
                        <m:limLoc m:val="undOvr"/>
                        <m:subHide m:val="1"/>
                        <m:supHide m:val="1"/>
                        <m:ctrlPr>
                          <w:rPr>
                            <w:rFonts w:ascii="Cambria Math" w:hAnsi="Cambria Math" w:cs="Arial"/>
                            <w:i/>
                            <w:sz w:val="18"/>
                            <w:szCs w:val="18"/>
                            <w:lang w:val="en-US"/>
                          </w:rPr>
                        </m:ctrlPr>
                      </m:naryPr>
                      <m:sub/>
                      <m:sup/>
                      <m:e>
                        <m:sSup>
                          <m:sSupPr>
                            <m:ctrlPr>
                              <w:rPr>
                                <w:rFonts w:ascii="Cambria Math" w:hAnsi="Cambria Math" w:cs="Arial"/>
                                <w:i/>
                                <w:sz w:val="18"/>
                                <w:szCs w:val="18"/>
                                <w:lang w:val="en-US"/>
                              </w:rPr>
                            </m:ctrlPr>
                          </m:sSupPr>
                          <m:e>
                            <m:sSub>
                              <m:sSubPr>
                                <m:ctrlPr>
                                  <w:rPr>
                                    <w:rFonts w:ascii="Cambria Math" w:hAnsi="Cambria Math" w:cs="Arial"/>
                                    <w:i/>
                                    <w:sz w:val="18"/>
                                    <w:szCs w:val="18"/>
                                    <w:lang w:val="en-US"/>
                                  </w:rPr>
                                </m:ctrlPr>
                              </m:sSubPr>
                              <m:e>
                                <m:r>
                                  <w:rPr>
                                    <w:rFonts w:ascii="Cambria Math" w:hAnsi="Cambria Math" w:cs="Arial"/>
                                    <w:sz w:val="18"/>
                                    <w:szCs w:val="18"/>
                                    <w:lang w:val="en-US"/>
                                  </w:rPr>
                                  <m:t>u</m:t>
                                </m:r>
                              </m:e>
                              <m:sub>
                                <m:r>
                                  <w:rPr>
                                    <w:rFonts w:ascii="Cambria Math" w:hAnsi="Cambria Math" w:cs="Arial"/>
                                    <w:sz w:val="18"/>
                                    <w:szCs w:val="18"/>
                                    <w:lang w:val="en-US"/>
                                  </w:rPr>
                                  <m:t>i</m:t>
                                </m:r>
                              </m:sub>
                            </m:sSub>
                            <m:r>
                              <w:rPr>
                                <w:rFonts w:ascii="Cambria Math" w:hAnsi="Cambria Math" w:cs="Arial"/>
                                <w:sz w:val="18"/>
                                <w:szCs w:val="18"/>
                                <w:lang w:val="en-US"/>
                              </w:rPr>
                              <m:t>(y)</m:t>
                            </m:r>
                          </m:e>
                          <m:sup>
                            <m:r>
                              <w:rPr>
                                <w:rFonts w:ascii="Cambria Math" w:hAnsi="Cambria Math" w:cs="Arial"/>
                                <w:sz w:val="18"/>
                                <w:szCs w:val="18"/>
                                <w:lang w:val="en-US"/>
                              </w:rPr>
                              <m:t>2</m:t>
                            </m:r>
                          </m:sup>
                        </m:sSup>
                      </m:e>
                    </m:nary>
                  </m:e>
                </m:rad>
              </m:oMath>
            </m:oMathPara>
          </w:p>
        </w:tc>
        <w:tc>
          <w:tcPr>
            <w:tcW w:w="908" w:type="dxa"/>
          </w:tcPr>
          <w:p w14:paraId="6B8E007D" w14:textId="0EF52253" w:rsidR="0055749F" w:rsidRPr="00FA2973" w:rsidRDefault="0055749F" w:rsidP="00765042">
            <w:pPr>
              <w:spacing w:line="360" w:lineRule="auto"/>
              <w:jc w:val="center"/>
              <w:rPr>
                <w:rFonts w:ascii="Arial" w:hAnsi="Arial" w:cs="Arial"/>
                <w:sz w:val="18"/>
                <w:szCs w:val="18"/>
              </w:rPr>
            </w:pPr>
            <w:r w:rsidRPr="00FA2973">
              <w:rPr>
                <w:rFonts w:ascii="Arial" w:hAnsi="Arial" w:cs="Arial"/>
                <w:sz w:val="18"/>
                <w:szCs w:val="18"/>
              </w:rPr>
              <w:t>1,10</w:t>
            </w:r>
          </w:p>
        </w:tc>
      </w:tr>
      <w:tr w:rsidR="0055749F" w:rsidRPr="00FA2973" w14:paraId="211095BF" w14:textId="77777777" w:rsidTr="007430C4">
        <w:tc>
          <w:tcPr>
            <w:tcW w:w="5930" w:type="dxa"/>
            <w:gridSpan w:val="4"/>
            <w:vMerge/>
          </w:tcPr>
          <w:p w14:paraId="76298A31" w14:textId="77777777" w:rsidR="0055749F" w:rsidRPr="00FA2973" w:rsidRDefault="0055749F" w:rsidP="00765042">
            <w:pPr>
              <w:spacing w:line="360" w:lineRule="auto"/>
              <w:jc w:val="center"/>
              <w:rPr>
                <w:rFonts w:ascii="Arial" w:hAnsi="Arial" w:cs="Arial"/>
                <w:sz w:val="18"/>
                <w:szCs w:val="18"/>
              </w:rPr>
            </w:pPr>
          </w:p>
        </w:tc>
        <w:tc>
          <w:tcPr>
            <w:tcW w:w="2789" w:type="dxa"/>
            <w:gridSpan w:val="4"/>
          </w:tcPr>
          <w:p w14:paraId="43BF9F82" w14:textId="77777777" w:rsidR="0055749F" w:rsidRPr="00FA2973" w:rsidRDefault="0055749F" w:rsidP="0055749F">
            <w:pPr>
              <w:spacing w:line="360" w:lineRule="auto"/>
              <w:jc w:val="center"/>
              <w:rPr>
                <w:rFonts w:ascii="Arial" w:hAnsi="Arial" w:cs="Arial"/>
                <w:sz w:val="18"/>
                <w:szCs w:val="18"/>
              </w:rPr>
            </w:pPr>
            <w:r w:rsidRPr="00FA2973">
              <w:rPr>
                <w:rFonts w:ascii="Arial" w:hAnsi="Arial" w:cs="Arial"/>
                <w:sz w:val="18"/>
                <w:szCs w:val="18"/>
              </w:rPr>
              <w:t xml:space="preserve">Расширенная неопределенность </w:t>
            </w:r>
            <w:r w:rsidRPr="00FA2973">
              <w:rPr>
                <w:rFonts w:ascii="Arial" w:hAnsi="Arial" w:cs="Arial"/>
                <w:i/>
                <w:iCs/>
                <w:sz w:val="18"/>
                <w:szCs w:val="18"/>
                <w:lang w:val="en-US"/>
              </w:rPr>
              <w:t>U</w:t>
            </w:r>
            <w:r w:rsidRPr="00FA2973">
              <w:rPr>
                <w:rFonts w:ascii="Arial" w:hAnsi="Arial" w:cs="Arial"/>
                <w:i/>
                <w:iCs/>
                <w:sz w:val="18"/>
                <w:szCs w:val="18"/>
              </w:rPr>
              <w:t xml:space="preserve"> </w:t>
            </w:r>
            <w:r w:rsidRPr="00FA2973">
              <w:rPr>
                <w:rFonts w:ascii="Arial" w:hAnsi="Arial" w:cs="Arial"/>
                <w:sz w:val="18"/>
                <w:szCs w:val="18"/>
              </w:rPr>
              <w:t>(</w:t>
            </w:r>
            <w:r w:rsidRPr="00FA2973">
              <w:rPr>
                <w:rFonts w:ascii="Arial" w:hAnsi="Arial" w:cs="Arial"/>
                <w:sz w:val="18"/>
                <w:szCs w:val="18"/>
                <w:lang w:val="en-US"/>
              </w:rPr>
              <w:t>y</w:t>
            </w:r>
            <w:r w:rsidRPr="00FA2973">
              <w:rPr>
                <w:rFonts w:ascii="Arial" w:hAnsi="Arial" w:cs="Arial"/>
                <w:sz w:val="18"/>
                <w:szCs w:val="18"/>
              </w:rPr>
              <w:t xml:space="preserve">) </w:t>
            </w:r>
          </w:p>
          <w:p w14:paraId="74EE7A80" w14:textId="29572362" w:rsidR="0055749F" w:rsidRPr="00FA2973" w:rsidRDefault="0055749F" w:rsidP="0055749F">
            <w:pPr>
              <w:spacing w:line="360" w:lineRule="auto"/>
              <w:jc w:val="center"/>
              <w:rPr>
                <w:rFonts w:ascii="Arial" w:hAnsi="Arial" w:cs="Arial"/>
                <w:sz w:val="18"/>
                <w:szCs w:val="18"/>
              </w:rPr>
            </w:pPr>
            <w:r w:rsidRPr="00FA2973">
              <w:rPr>
                <w:rFonts w:ascii="Arial" w:hAnsi="Arial" w:cs="Arial"/>
                <w:sz w:val="18"/>
                <w:szCs w:val="18"/>
              </w:rPr>
              <w:t xml:space="preserve"> </w:t>
            </w:r>
            <w:r w:rsidRPr="00FA2973">
              <w:rPr>
                <w:rFonts w:ascii="Arial" w:hAnsi="Arial" w:cs="Arial"/>
                <w:i/>
                <w:iCs/>
                <w:sz w:val="18"/>
                <w:szCs w:val="18"/>
                <w:lang w:val="en-US"/>
              </w:rPr>
              <w:t>k</w:t>
            </w:r>
            <w:r w:rsidRPr="00FA2973">
              <w:rPr>
                <w:rFonts w:ascii="Arial" w:hAnsi="Arial" w:cs="Arial"/>
                <w:sz w:val="18"/>
                <w:szCs w:val="18"/>
              </w:rPr>
              <w:t>=2</w:t>
            </w:r>
          </w:p>
        </w:tc>
        <w:tc>
          <w:tcPr>
            <w:tcW w:w="908" w:type="dxa"/>
          </w:tcPr>
          <w:p w14:paraId="7BDE7A8E" w14:textId="30D2992B" w:rsidR="0055749F" w:rsidRPr="00FA2973" w:rsidRDefault="0055749F" w:rsidP="00765042">
            <w:pPr>
              <w:spacing w:line="360" w:lineRule="auto"/>
              <w:jc w:val="center"/>
              <w:rPr>
                <w:rFonts w:ascii="Arial" w:hAnsi="Arial" w:cs="Arial"/>
                <w:sz w:val="18"/>
                <w:szCs w:val="18"/>
              </w:rPr>
            </w:pPr>
            <w:r w:rsidRPr="00FA2973">
              <w:rPr>
                <w:rFonts w:ascii="Arial" w:hAnsi="Arial" w:cs="Arial"/>
                <w:sz w:val="18"/>
                <w:szCs w:val="18"/>
              </w:rPr>
              <w:t>2,19 дБ</w:t>
            </w:r>
          </w:p>
        </w:tc>
      </w:tr>
      <w:tr w:rsidR="00765042" w:rsidRPr="00FA2973" w14:paraId="4250A627" w14:textId="77777777" w:rsidTr="007430C4">
        <w:tc>
          <w:tcPr>
            <w:tcW w:w="9627" w:type="dxa"/>
            <w:gridSpan w:val="9"/>
          </w:tcPr>
          <w:p w14:paraId="0DF88DDE" w14:textId="4638BF75" w:rsidR="00765042" w:rsidRPr="00FA2973" w:rsidRDefault="00377338" w:rsidP="00793741">
            <w:pPr>
              <w:spacing w:line="360" w:lineRule="auto"/>
              <w:jc w:val="both"/>
              <w:rPr>
                <w:rFonts w:ascii="Arial" w:hAnsi="Arial" w:cs="Arial"/>
                <w:sz w:val="18"/>
                <w:szCs w:val="18"/>
              </w:rPr>
            </w:pPr>
            <w:r w:rsidRPr="00FA2973">
              <w:rPr>
                <w:rFonts w:ascii="Arial" w:hAnsi="Arial" w:cs="Arial"/>
                <w:vertAlign w:val="superscript"/>
              </w:rPr>
              <w:t xml:space="preserve">     </w:t>
            </w:r>
            <w:r w:rsidR="00765042" w:rsidRPr="00FA2973">
              <w:rPr>
                <w:rFonts w:ascii="Arial" w:hAnsi="Arial" w:cs="Arial"/>
                <w:vertAlign w:val="superscript"/>
              </w:rPr>
              <w:t>a</w:t>
            </w:r>
            <w:proofErr w:type="gramStart"/>
            <w:r w:rsidR="00765042" w:rsidRPr="00FA2973">
              <w:rPr>
                <w:rFonts w:ascii="Arial" w:hAnsi="Arial" w:cs="Arial"/>
                <w:vertAlign w:val="superscript"/>
              </w:rPr>
              <w:t xml:space="preserve"> </w:t>
            </w:r>
            <w:r w:rsidR="00765042" w:rsidRPr="00FA2973">
              <w:rPr>
                <w:rFonts w:ascii="Arial" w:hAnsi="Arial" w:cs="Arial"/>
                <w:sz w:val="18"/>
                <w:szCs w:val="18"/>
              </w:rPr>
              <w:t>Е</w:t>
            </w:r>
            <w:proofErr w:type="gramEnd"/>
            <w:r w:rsidR="00765042" w:rsidRPr="00FA2973">
              <w:rPr>
                <w:rFonts w:ascii="Arial" w:hAnsi="Arial" w:cs="Arial"/>
                <w:sz w:val="18"/>
                <w:szCs w:val="18"/>
              </w:rPr>
              <w:t xml:space="preserve">сли используют управление уровнем выходного сигнала генератора на основе измерителя мощности, то </w:t>
            </w:r>
            <w:proofErr w:type="spellStart"/>
            <w:r w:rsidR="00765042" w:rsidRPr="00FA2973">
              <w:rPr>
                <w:rFonts w:ascii="Arial" w:hAnsi="Arial" w:cs="Arial"/>
                <w:i/>
                <w:iCs/>
                <w:sz w:val="18"/>
                <w:szCs w:val="18"/>
              </w:rPr>
              <w:t>PM</w:t>
            </w:r>
            <w:r w:rsidR="00765042" w:rsidRPr="00FA2973">
              <w:rPr>
                <w:rFonts w:ascii="Arial" w:hAnsi="Arial" w:cs="Arial"/>
                <w:sz w:val="18"/>
                <w:szCs w:val="18"/>
                <w:vertAlign w:val="subscript"/>
              </w:rPr>
              <w:t>t</w:t>
            </w:r>
            <w:proofErr w:type="spellEnd"/>
            <w:r w:rsidR="00765042" w:rsidRPr="00FA2973">
              <w:rPr>
                <w:rFonts w:ascii="Arial" w:hAnsi="Arial" w:cs="Arial"/>
                <w:sz w:val="18"/>
                <w:szCs w:val="18"/>
              </w:rPr>
              <w:t xml:space="preserve"> включают в таблицу, в противном случае необходимо учитывать стабильность и </w:t>
            </w:r>
            <w:r w:rsidRPr="00FA2973">
              <w:rPr>
                <w:rFonts w:ascii="Arial" w:hAnsi="Arial" w:cs="Arial"/>
                <w:sz w:val="18"/>
                <w:szCs w:val="18"/>
              </w:rPr>
              <w:t>дрейф</w:t>
            </w:r>
            <w:r w:rsidR="00765042" w:rsidRPr="00FA2973">
              <w:rPr>
                <w:rFonts w:ascii="Arial" w:hAnsi="Arial" w:cs="Arial"/>
                <w:sz w:val="18"/>
                <w:szCs w:val="18"/>
              </w:rPr>
              <w:t xml:space="preserve"> генератора сигналов, а также усилителя мощности.</w:t>
            </w:r>
          </w:p>
          <w:p w14:paraId="13674475" w14:textId="0217FD6F" w:rsidR="00765042" w:rsidRPr="00FA2973" w:rsidRDefault="00377338" w:rsidP="00765042">
            <w:pPr>
              <w:spacing w:line="360" w:lineRule="auto"/>
              <w:jc w:val="both"/>
              <w:rPr>
                <w:rFonts w:ascii="Arial" w:hAnsi="Arial" w:cs="Arial"/>
                <w:sz w:val="18"/>
                <w:szCs w:val="18"/>
              </w:rPr>
            </w:pPr>
            <w:r w:rsidRPr="00FA2973">
              <w:rPr>
                <w:rFonts w:ascii="Arial" w:hAnsi="Arial" w:cs="Arial"/>
                <w:sz w:val="18"/>
                <w:szCs w:val="18"/>
              </w:rPr>
              <w:t xml:space="preserve">    </w:t>
            </w:r>
            <w:r w:rsidR="00765042" w:rsidRPr="00FA2973">
              <w:rPr>
                <w:rFonts w:ascii="Arial" w:hAnsi="Arial" w:cs="Arial"/>
                <w:sz w:val="18"/>
                <w:szCs w:val="18"/>
              </w:rPr>
              <w:t>В этом примере усилитель мощности не вносит вклад в бюджет неопределенности, поскольку он является</w:t>
            </w:r>
          </w:p>
          <w:p w14:paraId="5A0D10F6" w14:textId="6F96A494" w:rsidR="00765042" w:rsidRPr="00FA2973" w:rsidRDefault="00765042" w:rsidP="00765042">
            <w:pPr>
              <w:spacing w:line="360" w:lineRule="auto"/>
              <w:jc w:val="both"/>
              <w:rPr>
                <w:rFonts w:ascii="Arial" w:hAnsi="Arial" w:cs="Arial"/>
              </w:rPr>
            </w:pPr>
            <w:r w:rsidRPr="00FA2973">
              <w:rPr>
                <w:rFonts w:ascii="Arial" w:hAnsi="Arial" w:cs="Arial"/>
                <w:sz w:val="18"/>
                <w:szCs w:val="18"/>
              </w:rPr>
              <w:t>часть</w:t>
            </w:r>
            <w:r w:rsidR="00377338" w:rsidRPr="00FA2973">
              <w:rPr>
                <w:rFonts w:ascii="Arial" w:hAnsi="Arial" w:cs="Arial"/>
                <w:sz w:val="18"/>
                <w:szCs w:val="18"/>
              </w:rPr>
              <w:t>ю</w:t>
            </w:r>
            <w:r w:rsidRPr="00FA2973">
              <w:rPr>
                <w:rFonts w:ascii="Arial" w:hAnsi="Arial" w:cs="Arial"/>
                <w:sz w:val="18"/>
                <w:szCs w:val="18"/>
              </w:rPr>
              <w:t xml:space="preserve"> управления выходом усилителя мощности, поэтому достаточно учесть вклад измерителя мощности.</w:t>
            </w:r>
          </w:p>
        </w:tc>
      </w:tr>
    </w:tbl>
    <w:p w14:paraId="7BC00B7D" w14:textId="77777777" w:rsidR="00B36BC8" w:rsidRPr="00FA2973" w:rsidRDefault="00B36BC8" w:rsidP="00553577">
      <w:pPr>
        <w:spacing w:after="0" w:line="360" w:lineRule="auto"/>
        <w:ind w:firstLine="709"/>
        <w:jc w:val="both"/>
        <w:rPr>
          <w:rFonts w:ascii="Arial" w:hAnsi="Arial" w:cs="Arial"/>
          <w:sz w:val="20"/>
          <w:szCs w:val="20"/>
        </w:rPr>
      </w:pPr>
    </w:p>
    <w:p w14:paraId="13E0681C" w14:textId="2720A1CC" w:rsidR="00553577" w:rsidRPr="00FA2973" w:rsidRDefault="00553577" w:rsidP="00553577">
      <w:pPr>
        <w:spacing w:after="0" w:line="360" w:lineRule="auto"/>
        <w:ind w:firstLine="709"/>
        <w:rPr>
          <w:rFonts w:ascii="Arial" w:hAnsi="Arial" w:cs="Arial"/>
          <w:b/>
          <w:bCs/>
        </w:rPr>
      </w:pPr>
      <w:r w:rsidRPr="00FA2973">
        <w:rPr>
          <w:rFonts w:ascii="Arial" w:hAnsi="Arial" w:cs="Arial"/>
          <w:b/>
          <w:bCs/>
        </w:rPr>
        <w:t xml:space="preserve">J.2.4 </w:t>
      </w:r>
      <w:r w:rsidR="007E3F27" w:rsidRPr="00FA2973">
        <w:rPr>
          <w:rFonts w:ascii="Arial" w:hAnsi="Arial" w:cs="Arial"/>
          <w:b/>
          <w:bCs/>
        </w:rPr>
        <w:t>Разъяснение</w:t>
      </w:r>
      <w:r w:rsidRPr="00FA2973">
        <w:rPr>
          <w:rFonts w:ascii="Arial" w:hAnsi="Arial" w:cs="Arial"/>
          <w:b/>
          <w:bCs/>
        </w:rPr>
        <w:t xml:space="preserve"> терминов</w:t>
      </w:r>
    </w:p>
    <w:p w14:paraId="2306BF06" w14:textId="478215D6" w:rsidR="00553577" w:rsidRPr="00FA2973" w:rsidRDefault="00553577" w:rsidP="00E72333">
      <w:pPr>
        <w:spacing w:after="0" w:line="360" w:lineRule="auto"/>
        <w:ind w:firstLine="709"/>
        <w:jc w:val="both"/>
        <w:rPr>
          <w:rFonts w:ascii="Arial" w:hAnsi="Arial" w:cs="Arial"/>
        </w:rPr>
      </w:pPr>
      <w:r w:rsidRPr="00FA2973">
        <w:rPr>
          <w:rFonts w:ascii="Arial" w:hAnsi="Arial" w:cs="Arial"/>
          <w:i/>
          <w:iCs/>
        </w:rPr>
        <w:t>FP</w:t>
      </w:r>
      <w:r w:rsidRPr="00FA2973">
        <w:rPr>
          <w:rFonts w:ascii="Arial" w:hAnsi="Arial" w:cs="Arial"/>
        </w:rPr>
        <w:t xml:space="preserve"> </w:t>
      </w:r>
      <w:r w:rsidR="00606FA4" w:rsidRPr="00FA2973">
        <w:rPr>
          <w:rFonts w:ascii="Arial" w:hAnsi="Arial" w:cs="Arial"/>
        </w:rPr>
        <w:t xml:space="preserve">‒ </w:t>
      </w:r>
      <w:r w:rsidRPr="00FA2973">
        <w:rPr>
          <w:rFonts w:ascii="Arial" w:hAnsi="Arial" w:cs="Arial"/>
        </w:rPr>
        <w:t xml:space="preserve">представляет собой комбинацию неопределенности калибровки, дисбаланса </w:t>
      </w:r>
      <w:r w:rsidR="00606FA4" w:rsidRPr="00FA2973">
        <w:rPr>
          <w:rFonts w:ascii="Arial" w:hAnsi="Arial" w:cs="Arial"/>
        </w:rPr>
        <w:t xml:space="preserve">датчика </w:t>
      </w:r>
      <w:r w:rsidRPr="00FA2973">
        <w:rPr>
          <w:rFonts w:ascii="Arial" w:hAnsi="Arial" w:cs="Arial"/>
        </w:rPr>
        <w:t>пол</w:t>
      </w:r>
      <w:r w:rsidR="00606FA4" w:rsidRPr="00FA2973">
        <w:rPr>
          <w:rFonts w:ascii="Arial" w:hAnsi="Arial" w:cs="Arial"/>
        </w:rPr>
        <w:t>я</w:t>
      </w:r>
      <w:r w:rsidRPr="00FA2973">
        <w:rPr>
          <w:rFonts w:ascii="Arial" w:hAnsi="Arial" w:cs="Arial"/>
        </w:rPr>
        <w:t xml:space="preserve"> (анизотропии), частотной характеристики </w:t>
      </w:r>
      <w:r w:rsidR="00606FA4" w:rsidRPr="00FA2973">
        <w:rPr>
          <w:rFonts w:ascii="Arial" w:hAnsi="Arial" w:cs="Arial"/>
        </w:rPr>
        <w:t xml:space="preserve">датчика </w:t>
      </w:r>
      <w:r w:rsidRPr="00FA2973">
        <w:rPr>
          <w:rFonts w:ascii="Arial" w:hAnsi="Arial" w:cs="Arial"/>
        </w:rPr>
        <w:t>пол</w:t>
      </w:r>
      <w:r w:rsidR="00606FA4" w:rsidRPr="00FA2973">
        <w:rPr>
          <w:rFonts w:ascii="Arial" w:hAnsi="Arial" w:cs="Arial"/>
        </w:rPr>
        <w:t>я</w:t>
      </w:r>
      <w:r w:rsidRPr="00FA2973">
        <w:rPr>
          <w:rFonts w:ascii="Arial" w:hAnsi="Arial" w:cs="Arial"/>
        </w:rPr>
        <w:t xml:space="preserve"> и чувствительности</w:t>
      </w:r>
      <w:r w:rsidR="00606FA4" w:rsidRPr="00FA2973">
        <w:rPr>
          <w:rFonts w:ascii="Arial" w:hAnsi="Arial" w:cs="Arial"/>
        </w:rPr>
        <w:t xml:space="preserve"> к воздействую температуры</w:t>
      </w:r>
      <w:r w:rsidRPr="00FA2973">
        <w:rPr>
          <w:rFonts w:ascii="Arial" w:hAnsi="Arial" w:cs="Arial"/>
        </w:rPr>
        <w:t xml:space="preserve">. Обычно эти данные можно получить из </w:t>
      </w:r>
      <w:r w:rsidR="0055749F" w:rsidRPr="00FA2973">
        <w:rPr>
          <w:rFonts w:ascii="Arial" w:hAnsi="Arial" w:cs="Arial"/>
        </w:rPr>
        <w:t>технических требований изготовителя</w:t>
      </w:r>
      <w:r w:rsidR="003D2E02" w:rsidRPr="00FA2973">
        <w:rPr>
          <w:rFonts w:ascii="Arial" w:hAnsi="Arial" w:cs="Arial"/>
        </w:rPr>
        <w:t xml:space="preserve"> </w:t>
      </w:r>
      <w:r w:rsidRPr="00FA2973">
        <w:rPr>
          <w:rFonts w:ascii="Arial" w:hAnsi="Arial" w:cs="Arial"/>
        </w:rPr>
        <w:t>датчика и/или сертификата калибровки</w:t>
      </w:r>
      <w:r w:rsidR="00606FA4" w:rsidRPr="00FA2973">
        <w:rPr>
          <w:rFonts w:ascii="Arial" w:hAnsi="Arial" w:cs="Arial"/>
        </w:rPr>
        <w:t>;</w:t>
      </w:r>
    </w:p>
    <w:p w14:paraId="54DB10FF" w14:textId="6F145A86" w:rsidR="00553577" w:rsidRPr="00FA2973" w:rsidRDefault="00553577" w:rsidP="00606FA4">
      <w:pPr>
        <w:spacing w:after="0" w:line="360" w:lineRule="auto"/>
        <w:ind w:firstLine="709"/>
        <w:jc w:val="both"/>
        <w:rPr>
          <w:rFonts w:ascii="Arial" w:hAnsi="Arial" w:cs="Arial"/>
        </w:rPr>
      </w:pPr>
      <w:proofErr w:type="spellStart"/>
      <w:r w:rsidRPr="00FA2973">
        <w:rPr>
          <w:rFonts w:ascii="Arial" w:hAnsi="Arial" w:cs="Arial"/>
          <w:i/>
          <w:iCs/>
        </w:rPr>
        <w:lastRenderedPageBreak/>
        <w:t>PM</w:t>
      </w:r>
      <w:r w:rsidRPr="00FA2973">
        <w:rPr>
          <w:rFonts w:ascii="Arial" w:hAnsi="Arial" w:cs="Arial"/>
          <w:vertAlign w:val="subscript"/>
        </w:rPr>
        <w:t>c</w:t>
      </w:r>
      <w:proofErr w:type="spellEnd"/>
      <w:r w:rsidRPr="00FA2973">
        <w:rPr>
          <w:rFonts w:ascii="Arial" w:hAnsi="Arial" w:cs="Arial"/>
        </w:rPr>
        <w:t xml:space="preserve"> </w:t>
      </w:r>
      <w:r w:rsidR="00606FA4" w:rsidRPr="00FA2973">
        <w:rPr>
          <w:rFonts w:ascii="Arial" w:hAnsi="Arial" w:cs="Arial"/>
        </w:rPr>
        <w:t>‒ представляет собой</w:t>
      </w:r>
      <w:r w:rsidRPr="00FA2973">
        <w:rPr>
          <w:rFonts w:ascii="Arial" w:hAnsi="Arial" w:cs="Arial"/>
        </w:rPr>
        <w:t xml:space="preserve"> погрешность измерителя мощности, включая его датчики, </w:t>
      </w:r>
      <w:r w:rsidR="00FD2D09" w:rsidRPr="00FA2973">
        <w:rPr>
          <w:rFonts w:ascii="Arial" w:hAnsi="Arial" w:cs="Arial"/>
        </w:rPr>
        <w:t>полученн</w:t>
      </w:r>
      <w:r w:rsidR="00454A91" w:rsidRPr="00FA2973">
        <w:rPr>
          <w:rFonts w:ascii="Arial" w:hAnsi="Arial" w:cs="Arial"/>
        </w:rPr>
        <w:t>ую</w:t>
      </w:r>
      <w:r w:rsidR="00FD2D09" w:rsidRPr="00FA2973">
        <w:rPr>
          <w:rFonts w:ascii="Arial" w:hAnsi="Arial" w:cs="Arial"/>
        </w:rPr>
        <w:t xml:space="preserve"> </w:t>
      </w:r>
      <w:r w:rsidRPr="00FA2973">
        <w:rPr>
          <w:rFonts w:ascii="Arial" w:hAnsi="Arial" w:cs="Arial"/>
        </w:rPr>
        <w:t xml:space="preserve">из </w:t>
      </w:r>
      <w:r w:rsidR="00606FA4" w:rsidRPr="00FA2973">
        <w:rPr>
          <w:rFonts w:ascii="Arial" w:hAnsi="Arial" w:cs="Arial"/>
        </w:rPr>
        <w:t xml:space="preserve">технических требований изготовителя </w:t>
      </w:r>
      <w:r w:rsidRPr="00FA2973">
        <w:rPr>
          <w:rFonts w:ascii="Arial" w:hAnsi="Arial" w:cs="Arial"/>
        </w:rPr>
        <w:t>(и рассматриваемая как прямоугольное распределение)</w:t>
      </w:r>
      <w:r w:rsidR="00FD2D09" w:rsidRPr="00FA2973">
        <w:rPr>
          <w:rFonts w:ascii="Arial" w:hAnsi="Arial" w:cs="Arial"/>
        </w:rPr>
        <w:t xml:space="preserve"> или</w:t>
      </w:r>
      <w:r w:rsidRPr="00FA2973">
        <w:rPr>
          <w:rFonts w:ascii="Arial" w:hAnsi="Arial" w:cs="Arial"/>
        </w:rPr>
        <w:t xml:space="preserve"> из сертификата калибровки (и рассматриваемая как нормальное распределение). Если для настройки </w:t>
      </w:r>
      <w:r w:rsidR="0055749F" w:rsidRPr="00FA2973">
        <w:rPr>
          <w:rFonts w:ascii="Arial" w:hAnsi="Arial" w:cs="Arial"/>
        </w:rPr>
        <w:t xml:space="preserve">испытательного уровня </w:t>
      </w:r>
      <w:r w:rsidRPr="00FA2973">
        <w:rPr>
          <w:rFonts w:ascii="Arial" w:hAnsi="Arial" w:cs="Arial"/>
        </w:rPr>
        <w:t xml:space="preserve">и </w:t>
      </w:r>
      <w:r w:rsidR="00606FA4" w:rsidRPr="00FA2973">
        <w:rPr>
          <w:rFonts w:ascii="Arial" w:hAnsi="Arial" w:cs="Arial"/>
        </w:rPr>
        <w:t>испытания</w:t>
      </w:r>
      <w:r w:rsidRPr="00FA2973">
        <w:rPr>
          <w:rFonts w:ascii="Arial" w:hAnsi="Arial" w:cs="Arial"/>
        </w:rPr>
        <w:t xml:space="preserve"> использу</w:t>
      </w:r>
      <w:r w:rsidR="00606FA4" w:rsidRPr="00FA2973">
        <w:rPr>
          <w:rFonts w:ascii="Arial" w:hAnsi="Arial" w:cs="Arial"/>
        </w:rPr>
        <w:t>ют</w:t>
      </w:r>
      <w:r w:rsidRPr="00FA2973">
        <w:rPr>
          <w:rFonts w:ascii="Arial" w:hAnsi="Arial" w:cs="Arial"/>
        </w:rPr>
        <w:t xml:space="preserve"> один и тот же измеритель мощности, этот вклад можно свести к повторяемости и линейности измерителя мощности. </w:t>
      </w:r>
      <w:r w:rsidR="00606FA4" w:rsidRPr="00FA2973">
        <w:rPr>
          <w:rFonts w:ascii="Arial" w:hAnsi="Arial" w:cs="Arial"/>
        </w:rPr>
        <w:t>Такой подход применен в</w:t>
      </w:r>
      <w:r w:rsidRPr="00FA2973">
        <w:rPr>
          <w:rFonts w:ascii="Arial" w:hAnsi="Arial" w:cs="Arial"/>
        </w:rPr>
        <w:t xml:space="preserve"> таблице</w:t>
      </w:r>
      <w:r w:rsidR="00606FA4" w:rsidRPr="00FA2973">
        <w:rPr>
          <w:rFonts w:ascii="Arial" w:hAnsi="Arial" w:cs="Arial"/>
        </w:rPr>
        <w:t>;</w:t>
      </w:r>
    </w:p>
    <w:p w14:paraId="7327F797" w14:textId="4260D2CC" w:rsidR="00553577" w:rsidRPr="00FA2973" w:rsidRDefault="00553577" w:rsidP="0055749F">
      <w:pPr>
        <w:spacing w:after="0" w:line="360" w:lineRule="auto"/>
        <w:ind w:firstLine="709"/>
        <w:jc w:val="both"/>
        <w:rPr>
          <w:rFonts w:ascii="Arial" w:hAnsi="Arial" w:cs="Arial"/>
        </w:rPr>
      </w:pPr>
      <w:proofErr w:type="spellStart"/>
      <w:r w:rsidRPr="00FA2973">
        <w:rPr>
          <w:rFonts w:ascii="Arial" w:hAnsi="Arial" w:cs="Arial"/>
          <w:i/>
          <w:iCs/>
        </w:rPr>
        <w:t>PA</w:t>
      </w:r>
      <w:r w:rsidRPr="00FA2973">
        <w:rPr>
          <w:rFonts w:ascii="Arial" w:hAnsi="Arial" w:cs="Arial"/>
          <w:vertAlign w:val="subscript"/>
        </w:rPr>
        <w:t>c</w:t>
      </w:r>
      <w:proofErr w:type="spellEnd"/>
      <w:r w:rsidRPr="00FA2973">
        <w:rPr>
          <w:rFonts w:ascii="Arial" w:hAnsi="Arial" w:cs="Arial"/>
        </w:rPr>
        <w:t xml:space="preserve"> </w:t>
      </w:r>
      <w:r w:rsidR="00606FA4" w:rsidRPr="00FA2973">
        <w:rPr>
          <w:rFonts w:ascii="Arial" w:hAnsi="Arial" w:cs="Arial"/>
        </w:rPr>
        <w:t xml:space="preserve">‒ </w:t>
      </w:r>
      <w:r w:rsidRPr="00FA2973">
        <w:rPr>
          <w:rFonts w:ascii="Arial" w:hAnsi="Arial" w:cs="Arial"/>
        </w:rPr>
        <w:t>включает в себя неопределенность, возникающую из-за быстрого изменения коэффициента усиления усилителя мощности после достижения устойчивого состояния</w:t>
      </w:r>
      <w:r w:rsidR="00606FA4" w:rsidRPr="00FA2973">
        <w:rPr>
          <w:rFonts w:ascii="Arial" w:hAnsi="Arial" w:cs="Arial"/>
        </w:rPr>
        <w:t>;</w:t>
      </w:r>
    </w:p>
    <w:p w14:paraId="5F52420E" w14:textId="6244F1A9" w:rsidR="00553577" w:rsidRPr="00FA2973" w:rsidRDefault="00553577" w:rsidP="00606FA4">
      <w:pPr>
        <w:spacing w:after="0" w:line="360" w:lineRule="auto"/>
        <w:ind w:firstLine="709"/>
        <w:jc w:val="both"/>
        <w:rPr>
          <w:rFonts w:ascii="Arial" w:hAnsi="Arial" w:cs="Arial"/>
        </w:rPr>
      </w:pPr>
      <w:proofErr w:type="spellStart"/>
      <w:r w:rsidRPr="00FA2973">
        <w:rPr>
          <w:rFonts w:ascii="Arial" w:hAnsi="Arial" w:cs="Arial"/>
          <w:i/>
          <w:iCs/>
        </w:rPr>
        <w:t>SW</w:t>
      </w:r>
      <w:r w:rsidRPr="00FA2973">
        <w:rPr>
          <w:rFonts w:ascii="Arial" w:hAnsi="Arial" w:cs="Arial"/>
          <w:vertAlign w:val="subscript"/>
        </w:rPr>
        <w:t>c</w:t>
      </w:r>
      <w:proofErr w:type="spellEnd"/>
      <w:r w:rsidRPr="00FA2973">
        <w:rPr>
          <w:rFonts w:ascii="Arial" w:hAnsi="Arial" w:cs="Arial"/>
        </w:rPr>
        <w:t xml:space="preserve"> </w:t>
      </w:r>
      <w:r w:rsidR="00606FA4" w:rsidRPr="00FA2973">
        <w:rPr>
          <w:rFonts w:ascii="Arial" w:hAnsi="Arial" w:cs="Arial"/>
        </w:rPr>
        <w:t xml:space="preserve">‒ представляет собой </w:t>
      </w:r>
      <w:r w:rsidRPr="00FA2973">
        <w:rPr>
          <w:rFonts w:ascii="Arial" w:hAnsi="Arial" w:cs="Arial"/>
        </w:rPr>
        <w:t>неопределенность, полученн</w:t>
      </w:r>
      <w:r w:rsidR="00606FA4" w:rsidRPr="00FA2973">
        <w:rPr>
          <w:rFonts w:ascii="Arial" w:hAnsi="Arial" w:cs="Arial"/>
        </w:rPr>
        <w:t>ую</w:t>
      </w:r>
      <w:r w:rsidRPr="00FA2973">
        <w:rPr>
          <w:rFonts w:ascii="Arial" w:hAnsi="Arial" w:cs="Arial"/>
        </w:rPr>
        <w:t xml:space="preserve"> из дискретного размера шага генератора частоты и верхнего и нижнего допуска</w:t>
      </w:r>
      <w:r w:rsidR="00606FA4" w:rsidRPr="00FA2973">
        <w:rPr>
          <w:rFonts w:ascii="Arial" w:hAnsi="Arial" w:cs="Arial"/>
        </w:rPr>
        <w:t>емого отклонения от</w:t>
      </w:r>
      <w:r w:rsidRPr="00FA2973">
        <w:rPr>
          <w:rFonts w:ascii="Arial" w:hAnsi="Arial" w:cs="Arial"/>
        </w:rPr>
        <w:t xml:space="preserve"> </w:t>
      </w:r>
      <w:r w:rsidR="00FD2D09" w:rsidRPr="00FA2973">
        <w:rPr>
          <w:rFonts w:ascii="Arial" w:hAnsi="Arial" w:cs="Arial"/>
        </w:rPr>
        <w:t>заданного</w:t>
      </w:r>
      <w:r w:rsidRPr="00FA2973">
        <w:rPr>
          <w:rFonts w:ascii="Arial" w:hAnsi="Arial" w:cs="Arial"/>
        </w:rPr>
        <w:t xml:space="preserve"> значения для </w:t>
      </w:r>
      <w:r w:rsidR="003D2E02" w:rsidRPr="00FA2973">
        <w:rPr>
          <w:rFonts w:ascii="Arial" w:hAnsi="Arial" w:cs="Arial"/>
        </w:rPr>
        <w:t xml:space="preserve">настройки испытательного </w:t>
      </w:r>
      <w:r w:rsidRPr="00FA2973">
        <w:rPr>
          <w:rFonts w:ascii="Arial" w:hAnsi="Arial" w:cs="Arial"/>
        </w:rPr>
        <w:t xml:space="preserve">уровня в процессе </w:t>
      </w:r>
      <w:r w:rsidR="00606FA4" w:rsidRPr="00FA2973">
        <w:rPr>
          <w:rFonts w:ascii="Arial" w:hAnsi="Arial" w:cs="Arial"/>
        </w:rPr>
        <w:t>е</w:t>
      </w:r>
      <w:r w:rsidR="003D2E02" w:rsidRPr="00FA2973">
        <w:rPr>
          <w:rFonts w:ascii="Arial" w:hAnsi="Arial" w:cs="Arial"/>
        </w:rPr>
        <w:t>е</w:t>
      </w:r>
      <w:r w:rsidR="00606FA4" w:rsidRPr="00FA2973">
        <w:rPr>
          <w:rFonts w:ascii="Arial" w:hAnsi="Arial" w:cs="Arial"/>
        </w:rPr>
        <w:t xml:space="preserve"> </w:t>
      </w:r>
      <w:r w:rsidR="003D2E02" w:rsidRPr="00FA2973">
        <w:rPr>
          <w:rFonts w:ascii="Arial" w:hAnsi="Arial" w:cs="Arial"/>
        </w:rPr>
        <w:t>проведения</w:t>
      </w:r>
      <w:r w:rsidRPr="00FA2973">
        <w:rPr>
          <w:rFonts w:ascii="Arial" w:hAnsi="Arial" w:cs="Arial"/>
        </w:rPr>
        <w:t>. Эти допуск</w:t>
      </w:r>
      <w:r w:rsidR="00606FA4" w:rsidRPr="00FA2973">
        <w:rPr>
          <w:rFonts w:ascii="Arial" w:hAnsi="Arial" w:cs="Arial"/>
        </w:rPr>
        <w:t>аемые отклонения</w:t>
      </w:r>
      <w:r w:rsidRPr="00FA2973">
        <w:rPr>
          <w:rFonts w:ascii="Arial" w:hAnsi="Arial" w:cs="Arial"/>
        </w:rPr>
        <w:t xml:space="preserve"> обычно могут быть скорректированы испытательной лабораторией. Окно программного обеспечения представляет собой верхний и нижний </w:t>
      </w:r>
      <w:r w:rsidR="00606FA4" w:rsidRPr="00FA2973">
        <w:rPr>
          <w:rFonts w:ascii="Arial" w:hAnsi="Arial" w:cs="Arial"/>
        </w:rPr>
        <w:t>пределы допускаемого отклонения от</w:t>
      </w:r>
      <w:r w:rsidRPr="00FA2973">
        <w:rPr>
          <w:rFonts w:ascii="Arial" w:hAnsi="Arial" w:cs="Arial"/>
        </w:rPr>
        <w:t xml:space="preserve"> </w:t>
      </w:r>
      <w:r w:rsidR="00FD2D09" w:rsidRPr="00FA2973">
        <w:rPr>
          <w:rFonts w:ascii="Arial" w:hAnsi="Arial" w:cs="Arial"/>
        </w:rPr>
        <w:t xml:space="preserve">заданного </w:t>
      </w:r>
      <w:r w:rsidRPr="00FA2973">
        <w:rPr>
          <w:rFonts w:ascii="Arial" w:hAnsi="Arial" w:cs="Arial"/>
        </w:rPr>
        <w:t>значения</w:t>
      </w:r>
      <w:r w:rsidR="00FD2D09" w:rsidRPr="00FA2973">
        <w:rPr>
          <w:rFonts w:ascii="Arial" w:hAnsi="Arial" w:cs="Arial"/>
        </w:rPr>
        <w:t>;</w:t>
      </w:r>
    </w:p>
    <w:p w14:paraId="71BD09FF" w14:textId="3180671B" w:rsidR="00553577" w:rsidRPr="00FA2973" w:rsidRDefault="00553577" w:rsidP="00553577">
      <w:pPr>
        <w:spacing w:after="0" w:line="360" w:lineRule="auto"/>
        <w:ind w:firstLine="709"/>
        <w:rPr>
          <w:rFonts w:ascii="Arial" w:hAnsi="Arial" w:cs="Arial"/>
        </w:rPr>
      </w:pPr>
      <w:r w:rsidRPr="00FA2973">
        <w:rPr>
          <w:rFonts w:ascii="Arial" w:hAnsi="Arial" w:cs="Arial"/>
          <w:i/>
          <w:iCs/>
        </w:rPr>
        <w:t>CAL</w:t>
      </w:r>
      <w:r w:rsidRPr="00FA2973">
        <w:rPr>
          <w:rFonts w:ascii="Arial" w:hAnsi="Arial" w:cs="Arial"/>
        </w:rPr>
        <w:t xml:space="preserve"> </w:t>
      </w:r>
      <w:r w:rsidR="00FD2D09" w:rsidRPr="00FA2973">
        <w:rPr>
          <w:rFonts w:ascii="Arial" w:hAnsi="Arial" w:cs="Arial"/>
        </w:rPr>
        <w:t>‒ представляет собой</w:t>
      </w:r>
      <w:r w:rsidRPr="00FA2973">
        <w:rPr>
          <w:rFonts w:ascii="Arial" w:hAnsi="Arial" w:cs="Arial"/>
        </w:rPr>
        <w:t xml:space="preserve"> расширенн</w:t>
      </w:r>
      <w:r w:rsidR="00FD2D09" w:rsidRPr="00FA2973">
        <w:rPr>
          <w:rFonts w:ascii="Arial" w:hAnsi="Arial" w:cs="Arial"/>
        </w:rPr>
        <w:t>ую</w:t>
      </w:r>
      <w:r w:rsidRPr="00FA2973">
        <w:rPr>
          <w:rFonts w:ascii="Arial" w:hAnsi="Arial" w:cs="Arial"/>
        </w:rPr>
        <w:t xml:space="preserve"> неопределенность, связанн</w:t>
      </w:r>
      <w:r w:rsidR="00FD2D09" w:rsidRPr="00FA2973">
        <w:rPr>
          <w:rFonts w:ascii="Arial" w:hAnsi="Arial" w:cs="Arial"/>
        </w:rPr>
        <w:t>ую</w:t>
      </w:r>
      <w:r w:rsidRPr="00FA2973">
        <w:rPr>
          <w:rFonts w:ascii="Arial" w:hAnsi="Arial" w:cs="Arial"/>
        </w:rPr>
        <w:t xml:space="preserve"> с процессом установ</w:t>
      </w:r>
      <w:r w:rsidR="00FD2D09" w:rsidRPr="00FA2973">
        <w:rPr>
          <w:rFonts w:ascii="Arial" w:hAnsi="Arial" w:cs="Arial"/>
        </w:rPr>
        <w:t>ки</w:t>
      </w:r>
      <w:r w:rsidRPr="00FA2973">
        <w:rPr>
          <w:rFonts w:ascii="Arial" w:hAnsi="Arial" w:cs="Arial"/>
        </w:rPr>
        <w:t xml:space="preserve"> </w:t>
      </w:r>
      <w:r w:rsidR="0055749F" w:rsidRPr="00FA2973">
        <w:rPr>
          <w:rFonts w:ascii="Arial" w:hAnsi="Arial" w:cs="Arial"/>
        </w:rPr>
        <w:t xml:space="preserve">испытательного </w:t>
      </w:r>
      <w:r w:rsidRPr="00FA2973">
        <w:rPr>
          <w:rFonts w:ascii="Arial" w:hAnsi="Arial" w:cs="Arial"/>
        </w:rPr>
        <w:t>уровня</w:t>
      </w:r>
      <w:r w:rsidR="00FD2D09" w:rsidRPr="00FA2973">
        <w:rPr>
          <w:rFonts w:ascii="Arial" w:hAnsi="Arial" w:cs="Arial"/>
        </w:rPr>
        <w:t>;</w:t>
      </w:r>
    </w:p>
    <w:p w14:paraId="7C355F96" w14:textId="3DC32AAD" w:rsidR="00553577" w:rsidRPr="00FA2973" w:rsidRDefault="00553577" w:rsidP="00FD2D09">
      <w:pPr>
        <w:spacing w:after="0" w:line="360" w:lineRule="auto"/>
        <w:ind w:firstLine="709"/>
        <w:jc w:val="both"/>
        <w:rPr>
          <w:rFonts w:ascii="Arial" w:hAnsi="Arial" w:cs="Arial"/>
        </w:rPr>
      </w:pPr>
      <w:r w:rsidRPr="00FA2973">
        <w:rPr>
          <w:rFonts w:ascii="Arial" w:hAnsi="Arial" w:cs="Arial"/>
          <w:i/>
          <w:iCs/>
        </w:rPr>
        <w:t>AL</w:t>
      </w:r>
      <w:r w:rsidRPr="00FA2973">
        <w:rPr>
          <w:rFonts w:ascii="Arial" w:hAnsi="Arial" w:cs="Arial"/>
        </w:rPr>
        <w:t xml:space="preserve"> </w:t>
      </w:r>
      <w:r w:rsidR="00FD2D09" w:rsidRPr="00FA2973">
        <w:rPr>
          <w:rFonts w:ascii="Arial" w:hAnsi="Arial" w:cs="Arial"/>
        </w:rPr>
        <w:t xml:space="preserve">‒ представляет собой </w:t>
      </w:r>
      <w:r w:rsidRPr="00FA2973">
        <w:rPr>
          <w:rFonts w:ascii="Arial" w:hAnsi="Arial" w:cs="Arial"/>
        </w:rPr>
        <w:t>неопределенность, возникающ</w:t>
      </w:r>
      <w:r w:rsidR="00FD2D09" w:rsidRPr="00FA2973">
        <w:rPr>
          <w:rFonts w:ascii="Arial" w:hAnsi="Arial" w:cs="Arial"/>
        </w:rPr>
        <w:t>ую</w:t>
      </w:r>
      <w:r w:rsidRPr="00FA2973">
        <w:rPr>
          <w:rFonts w:ascii="Arial" w:hAnsi="Arial" w:cs="Arial"/>
        </w:rPr>
        <w:t xml:space="preserve"> при удалении и замене антенны и поглотителей. Согласно руководству ISO/IEC 98-3</w:t>
      </w:r>
      <w:r w:rsidR="009632EE" w:rsidRPr="00FA2973">
        <w:rPr>
          <w:rFonts w:ascii="Arial" w:hAnsi="Arial" w:cs="Arial"/>
        </w:rPr>
        <w:t xml:space="preserve"> [3]</w:t>
      </w:r>
      <w:r w:rsidRPr="00FA2973">
        <w:rPr>
          <w:rFonts w:ascii="Arial" w:hAnsi="Arial" w:cs="Arial"/>
        </w:rPr>
        <w:t xml:space="preserve">, изменение </w:t>
      </w:r>
      <w:r w:rsidR="00FD2D09" w:rsidRPr="00FA2973">
        <w:rPr>
          <w:rFonts w:ascii="Arial" w:hAnsi="Arial" w:cs="Arial"/>
        </w:rPr>
        <w:t>расположения</w:t>
      </w:r>
      <w:r w:rsidRPr="00FA2973">
        <w:rPr>
          <w:rFonts w:ascii="Arial" w:hAnsi="Arial" w:cs="Arial"/>
        </w:rPr>
        <w:t xml:space="preserve"> антенны и размещени</w:t>
      </w:r>
      <w:r w:rsidR="00FD2D09" w:rsidRPr="00FA2973">
        <w:rPr>
          <w:rFonts w:ascii="Arial" w:hAnsi="Arial" w:cs="Arial"/>
        </w:rPr>
        <w:t>я</w:t>
      </w:r>
      <w:r w:rsidRPr="00FA2973">
        <w:rPr>
          <w:rFonts w:ascii="Arial" w:hAnsi="Arial" w:cs="Arial"/>
        </w:rPr>
        <w:t xml:space="preserve"> поглотителя являются вкладами типа А, то есть их неопределенность можно оценить с помощью статистического анализа серий наблюдений. Вклады типа А обычно не являются частью погрешности измерительного оборудования, однако эти вклады были приняты во внимание ввиду их высокой </w:t>
      </w:r>
      <w:r w:rsidR="00FD2D09" w:rsidRPr="00FA2973">
        <w:rPr>
          <w:rFonts w:ascii="Arial" w:hAnsi="Arial" w:cs="Arial"/>
        </w:rPr>
        <w:t>значимости</w:t>
      </w:r>
      <w:r w:rsidRPr="00FA2973">
        <w:rPr>
          <w:rFonts w:ascii="Arial" w:hAnsi="Arial" w:cs="Arial"/>
        </w:rPr>
        <w:t xml:space="preserve"> и тесной связи с измерительным оборудованием</w:t>
      </w:r>
      <w:r w:rsidR="00FD2D09" w:rsidRPr="00FA2973">
        <w:rPr>
          <w:rFonts w:ascii="Arial" w:hAnsi="Arial" w:cs="Arial"/>
        </w:rPr>
        <w:t>;</w:t>
      </w:r>
      <w:r w:rsidRPr="00FA2973">
        <w:rPr>
          <w:rFonts w:ascii="Arial" w:hAnsi="Arial" w:cs="Arial"/>
        </w:rPr>
        <w:t xml:space="preserve"> </w:t>
      </w:r>
    </w:p>
    <w:p w14:paraId="2E0817C5" w14:textId="24155174" w:rsidR="00FD2D09" w:rsidRPr="00FA2973" w:rsidRDefault="00553577" w:rsidP="00FD2D09">
      <w:pPr>
        <w:spacing w:after="0" w:line="360" w:lineRule="auto"/>
        <w:ind w:firstLine="709"/>
        <w:jc w:val="both"/>
        <w:rPr>
          <w:rFonts w:ascii="Arial" w:hAnsi="Arial" w:cs="Arial"/>
        </w:rPr>
      </w:pPr>
      <w:proofErr w:type="spellStart"/>
      <w:r w:rsidRPr="00FA2973">
        <w:rPr>
          <w:rFonts w:ascii="Arial" w:hAnsi="Arial" w:cs="Arial"/>
          <w:i/>
          <w:iCs/>
        </w:rPr>
        <w:t>PM</w:t>
      </w:r>
      <w:r w:rsidRPr="00FA2973">
        <w:rPr>
          <w:rFonts w:ascii="Arial" w:hAnsi="Arial" w:cs="Arial"/>
          <w:vertAlign w:val="subscript"/>
        </w:rPr>
        <w:t>t</w:t>
      </w:r>
      <w:proofErr w:type="spellEnd"/>
      <w:r w:rsidRPr="00FA2973">
        <w:rPr>
          <w:rFonts w:ascii="Arial" w:hAnsi="Arial" w:cs="Arial"/>
        </w:rPr>
        <w:t xml:space="preserve"> </w:t>
      </w:r>
      <w:r w:rsidR="00FD2D09" w:rsidRPr="00FA2973">
        <w:rPr>
          <w:rFonts w:ascii="Arial" w:hAnsi="Arial" w:cs="Arial"/>
        </w:rPr>
        <w:t>‒ представляет собой</w:t>
      </w:r>
      <w:r w:rsidRPr="00FA2973">
        <w:rPr>
          <w:rFonts w:ascii="Arial" w:hAnsi="Arial" w:cs="Arial"/>
        </w:rPr>
        <w:t xml:space="preserve"> погрешность измерителя мощности, включая его датчики, </w:t>
      </w:r>
      <w:r w:rsidR="00FD2D09" w:rsidRPr="00FA2973">
        <w:rPr>
          <w:rFonts w:ascii="Arial" w:hAnsi="Arial" w:cs="Arial"/>
        </w:rPr>
        <w:t>полученн</w:t>
      </w:r>
      <w:r w:rsidR="00454A91" w:rsidRPr="00FA2973">
        <w:rPr>
          <w:rFonts w:ascii="Arial" w:hAnsi="Arial" w:cs="Arial"/>
        </w:rPr>
        <w:t>ую</w:t>
      </w:r>
      <w:r w:rsidR="00FD2D09" w:rsidRPr="00FA2973">
        <w:rPr>
          <w:rFonts w:ascii="Arial" w:hAnsi="Arial" w:cs="Arial"/>
        </w:rPr>
        <w:t xml:space="preserve"> </w:t>
      </w:r>
      <w:r w:rsidRPr="00FA2973">
        <w:rPr>
          <w:rFonts w:ascii="Arial" w:hAnsi="Arial" w:cs="Arial"/>
        </w:rPr>
        <w:t>из</w:t>
      </w:r>
      <w:r w:rsidR="00FD2D09" w:rsidRPr="00FA2973">
        <w:rPr>
          <w:rFonts w:ascii="Arial" w:hAnsi="Arial" w:cs="Arial"/>
        </w:rPr>
        <w:t xml:space="preserve"> технических требований изготовителя </w:t>
      </w:r>
      <w:r w:rsidRPr="00FA2973">
        <w:rPr>
          <w:rFonts w:ascii="Arial" w:hAnsi="Arial" w:cs="Arial"/>
        </w:rPr>
        <w:t>(и рассматриваемая как прямоугольное распределение)</w:t>
      </w:r>
      <w:r w:rsidR="00FD2D09" w:rsidRPr="00FA2973">
        <w:rPr>
          <w:rFonts w:ascii="Arial" w:hAnsi="Arial" w:cs="Arial"/>
        </w:rPr>
        <w:t xml:space="preserve"> или</w:t>
      </w:r>
      <w:r w:rsidRPr="00FA2973">
        <w:rPr>
          <w:rFonts w:ascii="Arial" w:hAnsi="Arial" w:cs="Arial"/>
        </w:rPr>
        <w:t xml:space="preserve"> из сертификата калибровки (и рассматриваемая как нормальное распределение). </w:t>
      </w:r>
      <w:r w:rsidR="00FD2D09" w:rsidRPr="00FA2973">
        <w:rPr>
          <w:rFonts w:ascii="Arial" w:hAnsi="Arial" w:cs="Arial"/>
        </w:rPr>
        <w:t xml:space="preserve">Если для настройки </w:t>
      </w:r>
      <w:r w:rsidR="003D2E02" w:rsidRPr="00FA2973">
        <w:rPr>
          <w:rFonts w:ascii="Arial" w:hAnsi="Arial" w:cs="Arial"/>
        </w:rPr>
        <w:t xml:space="preserve">испытательного </w:t>
      </w:r>
      <w:r w:rsidR="00FD2D09" w:rsidRPr="00FA2973">
        <w:rPr>
          <w:rFonts w:ascii="Arial" w:hAnsi="Arial" w:cs="Arial"/>
        </w:rPr>
        <w:t>уровня и испытания используют один и тот же измеритель мощности, этот вклад можно свести к повторяемости и линейности измерителя мощности. Такой подход применен в таблице</w:t>
      </w:r>
      <w:r w:rsidR="00454A91" w:rsidRPr="00FA2973">
        <w:rPr>
          <w:rFonts w:ascii="Arial" w:hAnsi="Arial" w:cs="Arial"/>
        </w:rPr>
        <w:t>.</w:t>
      </w:r>
    </w:p>
    <w:p w14:paraId="0AFD52B9" w14:textId="3F837F69" w:rsidR="00553577" w:rsidRPr="00FA2973" w:rsidRDefault="00FD2D09" w:rsidP="00793741">
      <w:pPr>
        <w:spacing w:after="0" w:line="360" w:lineRule="auto"/>
        <w:ind w:firstLine="709"/>
        <w:jc w:val="both"/>
        <w:rPr>
          <w:rFonts w:ascii="Arial" w:hAnsi="Arial" w:cs="Arial"/>
        </w:rPr>
      </w:pPr>
      <w:r w:rsidRPr="00FA2973">
        <w:rPr>
          <w:rFonts w:ascii="Arial" w:hAnsi="Arial" w:cs="Arial"/>
        </w:rPr>
        <w:t>Данный</w:t>
      </w:r>
      <w:r w:rsidR="00553577" w:rsidRPr="00FA2973">
        <w:rPr>
          <w:rFonts w:ascii="Arial" w:hAnsi="Arial" w:cs="Arial"/>
        </w:rPr>
        <w:t xml:space="preserve"> вклад можно исключить, если </w:t>
      </w:r>
      <w:r w:rsidRPr="00FA2973">
        <w:rPr>
          <w:rFonts w:ascii="Arial" w:hAnsi="Arial" w:cs="Arial"/>
        </w:rPr>
        <w:t>в процессе</w:t>
      </w:r>
      <w:r w:rsidR="00553577" w:rsidRPr="00FA2973">
        <w:rPr>
          <w:rFonts w:ascii="Arial" w:hAnsi="Arial" w:cs="Arial"/>
        </w:rPr>
        <w:t xml:space="preserve"> испытаний использ</w:t>
      </w:r>
      <w:r w:rsidRPr="00FA2973">
        <w:rPr>
          <w:rFonts w:ascii="Arial" w:hAnsi="Arial" w:cs="Arial"/>
        </w:rPr>
        <w:t>уют</w:t>
      </w:r>
      <w:r w:rsidR="00553577" w:rsidRPr="00FA2973">
        <w:rPr>
          <w:rFonts w:ascii="Arial" w:hAnsi="Arial" w:cs="Arial"/>
        </w:rPr>
        <w:t xml:space="preserve"> измерительную установку без управления выходом усилителя мощности (в отличие от рисунка 6). В этом случае необходимо пересмотреть </w:t>
      </w:r>
      <w:r w:rsidRPr="00FA2973">
        <w:rPr>
          <w:rFonts w:ascii="Arial" w:hAnsi="Arial" w:cs="Arial"/>
        </w:rPr>
        <w:t>неопределенности</w:t>
      </w:r>
      <w:r w:rsidR="00553577" w:rsidRPr="00FA2973">
        <w:rPr>
          <w:rFonts w:ascii="Arial" w:hAnsi="Arial" w:cs="Arial"/>
        </w:rPr>
        <w:t xml:space="preserve"> генератора сигнала и усилителя мощности</w:t>
      </w:r>
      <w:r w:rsidRPr="00FA2973">
        <w:rPr>
          <w:rFonts w:ascii="Arial" w:hAnsi="Arial" w:cs="Arial"/>
        </w:rPr>
        <w:t>;</w:t>
      </w:r>
    </w:p>
    <w:p w14:paraId="335B3602" w14:textId="6655917C" w:rsidR="00553577" w:rsidRPr="00FA2973" w:rsidRDefault="00553577" w:rsidP="00553577">
      <w:pPr>
        <w:spacing w:after="0" w:line="360" w:lineRule="auto"/>
        <w:ind w:firstLine="709"/>
        <w:rPr>
          <w:rFonts w:ascii="Arial" w:hAnsi="Arial" w:cs="Arial"/>
        </w:rPr>
      </w:pPr>
      <w:proofErr w:type="spellStart"/>
      <w:r w:rsidRPr="00FA2973">
        <w:rPr>
          <w:rFonts w:ascii="Arial" w:hAnsi="Arial" w:cs="Arial"/>
          <w:i/>
          <w:iCs/>
        </w:rPr>
        <w:t>PA</w:t>
      </w:r>
      <w:r w:rsidRPr="00FA2973">
        <w:rPr>
          <w:rFonts w:ascii="Arial" w:hAnsi="Arial" w:cs="Arial"/>
          <w:vertAlign w:val="subscript"/>
        </w:rPr>
        <w:t>t</w:t>
      </w:r>
      <w:proofErr w:type="spellEnd"/>
      <w:r w:rsidRPr="00FA2973">
        <w:rPr>
          <w:rFonts w:ascii="Arial" w:hAnsi="Arial" w:cs="Arial"/>
        </w:rPr>
        <w:t xml:space="preserve"> </w:t>
      </w:r>
      <w:r w:rsidR="00FD2D09" w:rsidRPr="00FA2973">
        <w:rPr>
          <w:rFonts w:ascii="Arial" w:hAnsi="Arial" w:cs="Arial"/>
        </w:rPr>
        <w:t xml:space="preserve">‒ </w:t>
      </w:r>
      <w:r w:rsidRPr="00FA2973">
        <w:rPr>
          <w:rFonts w:ascii="Arial" w:hAnsi="Arial" w:cs="Arial"/>
        </w:rPr>
        <w:t>включает в себя неопределенность, возникающую из-за быстрого изменения коэффициента усиления усилителя мощности после достижения устойчивого состояния</w:t>
      </w:r>
      <w:r w:rsidR="00FD2D09" w:rsidRPr="00FA2973">
        <w:rPr>
          <w:rFonts w:ascii="Arial" w:hAnsi="Arial" w:cs="Arial"/>
        </w:rPr>
        <w:t>;</w:t>
      </w:r>
    </w:p>
    <w:p w14:paraId="4D33CA69" w14:textId="252AFE8B" w:rsidR="00553577" w:rsidRPr="00FA2973" w:rsidRDefault="00553577" w:rsidP="00FD2D09">
      <w:pPr>
        <w:spacing w:after="0" w:line="360" w:lineRule="auto"/>
        <w:ind w:firstLine="709"/>
        <w:jc w:val="both"/>
        <w:rPr>
          <w:rFonts w:ascii="Arial" w:hAnsi="Arial" w:cs="Arial"/>
        </w:rPr>
      </w:pPr>
      <w:proofErr w:type="spellStart"/>
      <w:r w:rsidRPr="00FA2973">
        <w:rPr>
          <w:rFonts w:ascii="Arial" w:hAnsi="Arial" w:cs="Arial"/>
          <w:i/>
          <w:iCs/>
        </w:rPr>
        <w:t>SW</w:t>
      </w:r>
      <w:r w:rsidRPr="00FA2973">
        <w:rPr>
          <w:rFonts w:ascii="Arial" w:hAnsi="Arial" w:cs="Arial"/>
          <w:i/>
          <w:iCs/>
          <w:vertAlign w:val="subscript"/>
        </w:rPr>
        <w:t>t</w:t>
      </w:r>
      <w:proofErr w:type="spellEnd"/>
      <w:r w:rsidR="004E2758" w:rsidRPr="00FA2973">
        <w:rPr>
          <w:rFonts w:ascii="Arial" w:hAnsi="Arial" w:cs="Arial"/>
        </w:rPr>
        <w:t xml:space="preserve"> ‒ </w:t>
      </w:r>
      <w:r w:rsidRPr="00FA2973">
        <w:rPr>
          <w:rFonts w:ascii="Arial" w:hAnsi="Arial" w:cs="Arial"/>
        </w:rPr>
        <w:t xml:space="preserve">неопределенность, полученная из дискретного размера шага генератора частоты и окон программного обеспечения для </w:t>
      </w:r>
      <w:r w:rsidR="003D2E02" w:rsidRPr="00FA2973">
        <w:rPr>
          <w:rFonts w:ascii="Arial" w:hAnsi="Arial" w:cs="Arial"/>
        </w:rPr>
        <w:t xml:space="preserve">настройки испытательного </w:t>
      </w:r>
      <w:r w:rsidRPr="00FA2973">
        <w:rPr>
          <w:rFonts w:ascii="Arial" w:hAnsi="Arial" w:cs="Arial"/>
        </w:rPr>
        <w:t>уровня в процессе испытания. Окно программного обеспечения обычно может быть настроено испытательной лабораторией.</w:t>
      </w:r>
    </w:p>
    <w:p w14:paraId="56E8F642" w14:textId="30C28905" w:rsidR="00553577" w:rsidRPr="00FA2973" w:rsidRDefault="00553577" w:rsidP="00793741">
      <w:pPr>
        <w:spacing w:after="0" w:line="360" w:lineRule="auto"/>
        <w:ind w:firstLine="709"/>
        <w:jc w:val="both"/>
        <w:rPr>
          <w:rFonts w:ascii="Arial" w:hAnsi="Arial" w:cs="Arial"/>
        </w:rPr>
      </w:pPr>
      <w:r w:rsidRPr="00FA2973">
        <w:rPr>
          <w:rFonts w:ascii="Arial" w:hAnsi="Arial" w:cs="Arial"/>
          <w:i/>
          <w:iCs/>
        </w:rPr>
        <w:lastRenderedPageBreak/>
        <w:t xml:space="preserve">SG </w:t>
      </w:r>
      <w:r w:rsidR="00FD2D09" w:rsidRPr="00FA2973">
        <w:rPr>
          <w:rFonts w:ascii="Arial" w:hAnsi="Arial" w:cs="Arial"/>
          <w:i/>
          <w:iCs/>
        </w:rPr>
        <w:t xml:space="preserve">‒ </w:t>
      </w:r>
      <w:r w:rsidR="00FD2D09" w:rsidRPr="00FA2973">
        <w:rPr>
          <w:rFonts w:ascii="Arial" w:hAnsi="Arial" w:cs="Arial"/>
        </w:rPr>
        <w:t xml:space="preserve">представляет собой </w:t>
      </w:r>
      <w:r w:rsidR="00793741" w:rsidRPr="00FA2973">
        <w:rPr>
          <w:rFonts w:ascii="Arial" w:hAnsi="Arial" w:cs="Arial"/>
        </w:rPr>
        <w:t>д</w:t>
      </w:r>
      <w:r w:rsidRPr="00FA2973">
        <w:rPr>
          <w:rFonts w:ascii="Arial" w:hAnsi="Arial" w:cs="Arial"/>
        </w:rPr>
        <w:t xml:space="preserve">рейф генератора сигнала </w:t>
      </w:r>
      <w:r w:rsidR="00E72333" w:rsidRPr="00FA2973">
        <w:rPr>
          <w:rFonts w:ascii="Arial" w:hAnsi="Arial" w:cs="Arial"/>
        </w:rPr>
        <w:t xml:space="preserve">в течение времени </w:t>
      </w:r>
      <w:r w:rsidR="00725C40" w:rsidRPr="00FA2973">
        <w:rPr>
          <w:rFonts w:ascii="Arial" w:hAnsi="Arial" w:cs="Arial"/>
        </w:rPr>
        <w:t>задержки</w:t>
      </w:r>
      <w:r w:rsidRPr="00FA2973">
        <w:rPr>
          <w:rFonts w:ascii="Arial" w:hAnsi="Arial" w:cs="Arial"/>
        </w:rPr>
        <w:t>.</w:t>
      </w:r>
    </w:p>
    <w:p w14:paraId="423C3332" w14:textId="320F3FC9" w:rsidR="00553577" w:rsidRPr="00FA2973" w:rsidRDefault="00553577" w:rsidP="004A0125">
      <w:pPr>
        <w:spacing w:before="240" w:after="0" w:line="360" w:lineRule="auto"/>
        <w:ind w:firstLine="709"/>
        <w:rPr>
          <w:rFonts w:ascii="Arial" w:hAnsi="Arial" w:cs="Arial"/>
          <w:b/>
          <w:bCs/>
          <w:sz w:val="24"/>
          <w:szCs w:val="24"/>
        </w:rPr>
      </w:pPr>
      <w:r w:rsidRPr="00FA2973">
        <w:rPr>
          <w:rFonts w:ascii="Arial" w:hAnsi="Arial" w:cs="Arial"/>
          <w:b/>
          <w:bCs/>
          <w:sz w:val="24"/>
          <w:szCs w:val="24"/>
        </w:rPr>
        <w:t>J.3 Применение</w:t>
      </w:r>
    </w:p>
    <w:p w14:paraId="1A84CA40" w14:textId="06FBD5EE" w:rsidR="00553577" w:rsidRPr="00FA2973" w:rsidRDefault="00553577" w:rsidP="004A0125">
      <w:pPr>
        <w:spacing w:before="240" w:after="0" w:line="360" w:lineRule="auto"/>
        <w:ind w:firstLine="709"/>
        <w:jc w:val="both"/>
        <w:rPr>
          <w:rFonts w:ascii="Arial" w:hAnsi="Arial" w:cs="Arial"/>
        </w:rPr>
      </w:pPr>
      <w:r w:rsidRPr="00FA2973">
        <w:rPr>
          <w:rFonts w:ascii="Arial" w:hAnsi="Arial" w:cs="Arial"/>
        </w:rPr>
        <w:t xml:space="preserve">Рассчитанное </w:t>
      </w:r>
      <w:r w:rsidR="009632EE" w:rsidRPr="00FA2973">
        <w:rPr>
          <w:rFonts w:ascii="Arial" w:hAnsi="Arial" w:cs="Arial"/>
        </w:rPr>
        <w:t>значение</w:t>
      </w:r>
      <w:r w:rsidRPr="00FA2973">
        <w:rPr>
          <w:rFonts w:ascii="Arial" w:hAnsi="Arial" w:cs="Arial"/>
        </w:rPr>
        <w:t xml:space="preserve"> MU (расширенная неопределенность) может </w:t>
      </w:r>
      <w:r w:rsidR="009632EE" w:rsidRPr="00FA2973">
        <w:rPr>
          <w:rFonts w:ascii="Arial" w:hAnsi="Arial" w:cs="Arial"/>
        </w:rPr>
        <w:t xml:space="preserve">быть </w:t>
      </w:r>
      <w:r w:rsidRPr="00FA2973">
        <w:rPr>
          <w:rFonts w:ascii="Arial" w:hAnsi="Arial" w:cs="Arial"/>
        </w:rPr>
        <w:t>использова</w:t>
      </w:r>
      <w:r w:rsidR="009632EE" w:rsidRPr="00FA2973">
        <w:rPr>
          <w:rFonts w:ascii="Arial" w:hAnsi="Arial" w:cs="Arial"/>
        </w:rPr>
        <w:t>но</w:t>
      </w:r>
      <w:r w:rsidRPr="00FA2973">
        <w:rPr>
          <w:rFonts w:ascii="Arial" w:hAnsi="Arial" w:cs="Arial"/>
        </w:rPr>
        <w:t xml:space="preserve"> для различных целей, например, как указано в стандартах на продукцию или для аккредитации лабораторий. Не предполагается, что результат этого расчета будет использова</w:t>
      </w:r>
      <w:r w:rsidR="009632EE" w:rsidRPr="00FA2973">
        <w:rPr>
          <w:rFonts w:ascii="Arial" w:hAnsi="Arial" w:cs="Arial"/>
        </w:rPr>
        <w:t>н</w:t>
      </w:r>
      <w:r w:rsidRPr="00FA2973">
        <w:rPr>
          <w:rFonts w:ascii="Arial" w:hAnsi="Arial" w:cs="Arial"/>
        </w:rPr>
        <w:t xml:space="preserve"> для корректировки </w:t>
      </w:r>
      <w:r w:rsidR="003D2E02" w:rsidRPr="00FA2973">
        <w:rPr>
          <w:rFonts w:ascii="Arial" w:hAnsi="Arial" w:cs="Arial"/>
        </w:rPr>
        <w:t xml:space="preserve">испытательного </w:t>
      </w:r>
      <w:r w:rsidRPr="00FA2973">
        <w:rPr>
          <w:rFonts w:ascii="Arial" w:hAnsi="Arial" w:cs="Arial"/>
        </w:rPr>
        <w:t xml:space="preserve">уровня, применяемого к </w:t>
      </w:r>
      <w:r w:rsidR="003D2E02" w:rsidRPr="00FA2973">
        <w:rPr>
          <w:rFonts w:ascii="Arial" w:hAnsi="Arial" w:cs="Arial"/>
          <w:lang w:val="en-US"/>
        </w:rPr>
        <w:t>EUT</w:t>
      </w:r>
      <w:r w:rsidRPr="00FA2973">
        <w:rPr>
          <w:rFonts w:ascii="Arial" w:hAnsi="Arial" w:cs="Arial"/>
        </w:rPr>
        <w:t xml:space="preserve"> в процессе испытаний.</w:t>
      </w:r>
    </w:p>
    <w:p w14:paraId="2005A550" w14:textId="77777777" w:rsidR="009632EE" w:rsidRPr="00FA2973" w:rsidRDefault="009632EE" w:rsidP="00553577">
      <w:pPr>
        <w:spacing w:after="0" w:line="360" w:lineRule="auto"/>
        <w:ind w:firstLine="709"/>
        <w:rPr>
          <w:rFonts w:ascii="Arial" w:hAnsi="Arial" w:cs="Arial"/>
          <w:b/>
          <w:bCs/>
          <w:sz w:val="24"/>
          <w:szCs w:val="24"/>
        </w:rPr>
      </w:pPr>
    </w:p>
    <w:p w14:paraId="734FBEDB" w14:textId="7E2D0429" w:rsidR="00553577" w:rsidRPr="00FA2973" w:rsidRDefault="00553577" w:rsidP="00553577">
      <w:pPr>
        <w:spacing w:after="0" w:line="360" w:lineRule="auto"/>
        <w:ind w:firstLine="709"/>
        <w:rPr>
          <w:rFonts w:ascii="Arial" w:hAnsi="Arial" w:cs="Arial"/>
          <w:b/>
          <w:bCs/>
          <w:sz w:val="24"/>
          <w:szCs w:val="24"/>
          <w:lang w:val="en-US"/>
        </w:rPr>
      </w:pPr>
      <w:r w:rsidRPr="00FA2973">
        <w:rPr>
          <w:rFonts w:ascii="Arial" w:hAnsi="Arial" w:cs="Arial"/>
          <w:b/>
          <w:bCs/>
          <w:sz w:val="24"/>
          <w:szCs w:val="24"/>
          <w:lang w:val="en-US"/>
        </w:rPr>
        <w:t xml:space="preserve">J.4 </w:t>
      </w:r>
      <w:r w:rsidRPr="00FA2973">
        <w:rPr>
          <w:rFonts w:ascii="Arial" w:hAnsi="Arial" w:cs="Arial"/>
          <w:b/>
          <w:bCs/>
          <w:sz w:val="24"/>
          <w:szCs w:val="24"/>
        </w:rPr>
        <w:t>С</w:t>
      </w:r>
      <w:r w:rsidR="00526479" w:rsidRPr="00FA2973">
        <w:rPr>
          <w:rFonts w:ascii="Arial" w:hAnsi="Arial" w:cs="Arial"/>
          <w:b/>
          <w:bCs/>
          <w:sz w:val="24"/>
          <w:szCs w:val="24"/>
        </w:rPr>
        <w:t>сылочные</w:t>
      </w:r>
      <w:r w:rsidRPr="00FA2973">
        <w:rPr>
          <w:rFonts w:ascii="Arial" w:hAnsi="Arial" w:cs="Arial"/>
          <w:b/>
          <w:bCs/>
          <w:sz w:val="24"/>
          <w:szCs w:val="24"/>
          <w:lang w:val="en-US"/>
        </w:rPr>
        <w:t xml:space="preserve"> </w:t>
      </w:r>
      <w:r w:rsidRPr="00FA2973">
        <w:rPr>
          <w:rFonts w:ascii="Arial" w:hAnsi="Arial" w:cs="Arial"/>
          <w:b/>
          <w:bCs/>
          <w:sz w:val="24"/>
          <w:szCs w:val="24"/>
        </w:rPr>
        <w:t>документы</w:t>
      </w:r>
    </w:p>
    <w:p w14:paraId="09C3626D" w14:textId="77777777" w:rsidR="009632EE" w:rsidRPr="00FA2973" w:rsidRDefault="009632EE" w:rsidP="00553577">
      <w:pPr>
        <w:spacing w:after="0" w:line="360" w:lineRule="auto"/>
        <w:ind w:firstLine="709"/>
        <w:rPr>
          <w:rFonts w:ascii="Arial" w:hAnsi="Arial" w:cs="Arial"/>
          <w:lang w:val="en-US"/>
        </w:rPr>
      </w:pPr>
    </w:p>
    <w:p w14:paraId="713E9673" w14:textId="30EB9D37" w:rsidR="00553577" w:rsidRPr="00FA2973" w:rsidRDefault="00553577" w:rsidP="00553577">
      <w:pPr>
        <w:spacing w:after="0" w:line="360" w:lineRule="auto"/>
        <w:ind w:firstLine="709"/>
        <w:rPr>
          <w:rFonts w:ascii="Arial" w:hAnsi="Arial" w:cs="Arial"/>
          <w:lang w:val="en-US"/>
        </w:rPr>
      </w:pPr>
      <w:r w:rsidRPr="00FA2973">
        <w:rPr>
          <w:rFonts w:ascii="Arial" w:hAnsi="Arial" w:cs="Arial"/>
          <w:lang w:val="en-US"/>
        </w:rPr>
        <w:t xml:space="preserve">[1] IEC TR 61000-1-6, </w:t>
      </w:r>
      <w:r w:rsidR="009632EE" w:rsidRPr="00FA2973">
        <w:rPr>
          <w:rFonts w:ascii="Arial" w:hAnsi="Arial" w:cs="Arial"/>
          <w:lang w:val="en-US"/>
        </w:rPr>
        <w:t>Electromagnetic compatibility (EMC) – Part 1-6: General – Guide to the assessment of measurement uncertainty (</w:t>
      </w:r>
      <w:r w:rsidRPr="00FA2973">
        <w:rPr>
          <w:rFonts w:ascii="Arial" w:hAnsi="Arial" w:cs="Arial"/>
        </w:rPr>
        <w:t>Электромагнитная</w:t>
      </w:r>
      <w:r w:rsidRPr="00FA2973">
        <w:rPr>
          <w:rFonts w:ascii="Arial" w:hAnsi="Arial" w:cs="Arial"/>
          <w:lang w:val="en-US"/>
        </w:rPr>
        <w:t xml:space="preserve"> </w:t>
      </w:r>
      <w:r w:rsidRPr="00FA2973">
        <w:rPr>
          <w:rFonts w:ascii="Arial" w:hAnsi="Arial" w:cs="Arial"/>
        </w:rPr>
        <w:t>совместимость</w:t>
      </w:r>
      <w:r w:rsidRPr="00FA2973">
        <w:rPr>
          <w:rFonts w:ascii="Arial" w:hAnsi="Arial" w:cs="Arial"/>
          <w:lang w:val="en-US"/>
        </w:rPr>
        <w:t xml:space="preserve"> (</w:t>
      </w:r>
      <w:r w:rsidRPr="00FA2973">
        <w:rPr>
          <w:rFonts w:ascii="Arial" w:hAnsi="Arial" w:cs="Arial"/>
        </w:rPr>
        <w:t>ЭМС</w:t>
      </w:r>
      <w:r w:rsidRPr="00FA2973">
        <w:rPr>
          <w:rFonts w:ascii="Arial" w:hAnsi="Arial" w:cs="Arial"/>
          <w:lang w:val="en-US"/>
        </w:rPr>
        <w:t>)</w:t>
      </w:r>
      <w:r w:rsidR="009632EE" w:rsidRPr="00FA2973">
        <w:rPr>
          <w:rFonts w:ascii="Arial" w:hAnsi="Arial" w:cs="Arial"/>
          <w:lang w:val="en-US"/>
        </w:rPr>
        <w:t>.</w:t>
      </w:r>
      <w:r w:rsidRPr="00FA2973">
        <w:rPr>
          <w:rFonts w:ascii="Arial" w:hAnsi="Arial" w:cs="Arial"/>
          <w:lang w:val="en-US"/>
        </w:rPr>
        <w:t xml:space="preserve"> </w:t>
      </w:r>
      <w:r w:rsidRPr="00FA2973">
        <w:rPr>
          <w:rFonts w:ascii="Arial" w:hAnsi="Arial" w:cs="Arial"/>
        </w:rPr>
        <w:t>Часть</w:t>
      </w:r>
      <w:r w:rsidRPr="00FA2973">
        <w:rPr>
          <w:rFonts w:ascii="Arial" w:hAnsi="Arial" w:cs="Arial"/>
          <w:lang w:val="en-US"/>
        </w:rPr>
        <w:t xml:space="preserve"> 1-6</w:t>
      </w:r>
      <w:r w:rsidR="009632EE" w:rsidRPr="00FA2973">
        <w:rPr>
          <w:rFonts w:ascii="Arial" w:hAnsi="Arial" w:cs="Arial"/>
          <w:lang w:val="en-US"/>
        </w:rPr>
        <w:t>.</w:t>
      </w:r>
      <w:r w:rsidRPr="00FA2973">
        <w:rPr>
          <w:rFonts w:ascii="Arial" w:hAnsi="Arial" w:cs="Arial"/>
          <w:lang w:val="en-US"/>
        </w:rPr>
        <w:t xml:space="preserve"> </w:t>
      </w:r>
      <w:r w:rsidRPr="00FA2973">
        <w:rPr>
          <w:rFonts w:ascii="Arial" w:hAnsi="Arial" w:cs="Arial"/>
        </w:rPr>
        <w:t>Общие</w:t>
      </w:r>
      <w:r w:rsidRPr="00FA2973">
        <w:rPr>
          <w:rFonts w:ascii="Arial" w:hAnsi="Arial" w:cs="Arial"/>
          <w:lang w:val="en-US"/>
        </w:rPr>
        <w:t xml:space="preserve"> </w:t>
      </w:r>
      <w:r w:rsidRPr="00FA2973">
        <w:rPr>
          <w:rFonts w:ascii="Arial" w:hAnsi="Arial" w:cs="Arial"/>
        </w:rPr>
        <w:t>положения</w:t>
      </w:r>
      <w:r w:rsidR="009632EE" w:rsidRPr="00FA2973">
        <w:rPr>
          <w:rFonts w:ascii="Arial" w:hAnsi="Arial" w:cs="Arial"/>
          <w:lang w:val="en-US"/>
        </w:rPr>
        <w:t xml:space="preserve">. </w:t>
      </w:r>
      <w:r w:rsidRPr="00FA2973">
        <w:rPr>
          <w:rFonts w:ascii="Arial" w:hAnsi="Arial" w:cs="Arial"/>
        </w:rPr>
        <w:t>Руководство</w:t>
      </w:r>
      <w:r w:rsidRPr="00FA2973">
        <w:rPr>
          <w:rFonts w:ascii="Arial" w:hAnsi="Arial" w:cs="Arial"/>
          <w:lang w:val="en-US"/>
        </w:rPr>
        <w:t xml:space="preserve"> </w:t>
      </w:r>
      <w:r w:rsidRPr="00FA2973">
        <w:rPr>
          <w:rFonts w:ascii="Arial" w:hAnsi="Arial" w:cs="Arial"/>
        </w:rPr>
        <w:t>по</w:t>
      </w:r>
      <w:r w:rsidRPr="00FA2973">
        <w:rPr>
          <w:rFonts w:ascii="Arial" w:hAnsi="Arial" w:cs="Arial"/>
          <w:lang w:val="en-US"/>
        </w:rPr>
        <w:t xml:space="preserve"> </w:t>
      </w:r>
      <w:r w:rsidRPr="00FA2973">
        <w:rPr>
          <w:rFonts w:ascii="Arial" w:hAnsi="Arial" w:cs="Arial"/>
        </w:rPr>
        <w:t>оценке</w:t>
      </w:r>
      <w:r w:rsidRPr="00FA2973">
        <w:rPr>
          <w:rFonts w:ascii="Arial" w:hAnsi="Arial" w:cs="Arial"/>
          <w:lang w:val="en-US"/>
        </w:rPr>
        <w:t xml:space="preserve"> </w:t>
      </w:r>
      <w:r w:rsidRPr="00FA2973">
        <w:rPr>
          <w:rFonts w:ascii="Arial" w:hAnsi="Arial" w:cs="Arial"/>
        </w:rPr>
        <w:t>неопределенности</w:t>
      </w:r>
      <w:r w:rsidRPr="00FA2973">
        <w:rPr>
          <w:rFonts w:ascii="Arial" w:hAnsi="Arial" w:cs="Arial"/>
          <w:lang w:val="en-US"/>
        </w:rPr>
        <w:t xml:space="preserve"> </w:t>
      </w:r>
      <w:r w:rsidRPr="00FA2973">
        <w:rPr>
          <w:rFonts w:ascii="Arial" w:hAnsi="Arial" w:cs="Arial"/>
        </w:rPr>
        <w:t>измерений</w:t>
      </w:r>
      <w:r w:rsidR="009632EE" w:rsidRPr="00FA2973">
        <w:rPr>
          <w:rFonts w:ascii="Arial" w:hAnsi="Arial" w:cs="Arial"/>
          <w:lang w:val="en-US"/>
        </w:rPr>
        <w:t>)</w:t>
      </w:r>
    </w:p>
    <w:p w14:paraId="091EBC4E" w14:textId="4DFA9374" w:rsidR="00553577" w:rsidRPr="00FA2973" w:rsidRDefault="00553577" w:rsidP="00553577">
      <w:pPr>
        <w:spacing w:after="0" w:line="360" w:lineRule="auto"/>
        <w:ind w:firstLine="709"/>
        <w:rPr>
          <w:rFonts w:ascii="Arial" w:hAnsi="Arial" w:cs="Arial"/>
          <w:lang w:val="en-US"/>
        </w:rPr>
      </w:pPr>
      <w:r w:rsidRPr="00FA2973">
        <w:rPr>
          <w:rFonts w:ascii="Arial" w:hAnsi="Arial" w:cs="Arial"/>
          <w:lang w:val="en-US"/>
        </w:rPr>
        <w:t xml:space="preserve">[2] </w:t>
      </w:r>
      <w:r w:rsidR="009632EE" w:rsidRPr="00FA2973">
        <w:rPr>
          <w:rFonts w:ascii="Arial" w:hAnsi="Arial" w:cs="Arial"/>
          <w:lang w:val="en-US"/>
        </w:rPr>
        <w:t xml:space="preserve">UKAS, M3003, Edition 4, 2019, The Expression of Uncertainty and Confidence in Measurement, free download on </w:t>
      </w:r>
      <w:hyperlink r:id="rId42" w:history="1">
        <w:r w:rsidR="009632EE" w:rsidRPr="00FA2973">
          <w:rPr>
            <w:rStyle w:val="aff2"/>
            <w:rFonts w:ascii="Arial" w:hAnsi="Arial" w:cs="Arial"/>
            <w:color w:val="auto"/>
            <w:u w:val="none"/>
            <w:lang w:val="en-US"/>
          </w:rPr>
          <w:t>www.ukas.com</w:t>
        </w:r>
      </w:hyperlink>
      <w:r w:rsidR="009632EE" w:rsidRPr="00FA2973">
        <w:rPr>
          <w:rFonts w:ascii="Arial" w:hAnsi="Arial" w:cs="Arial"/>
          <w:lang w:val="en-US"/>
        </w:rPr>
        <w:t xml:space="preserve"> (</w:t>
      </w:r>
      <w:r w:rsidRPr="00FA2973">
        <w:rPr>
          <w:rFonts w:ascii="Arial" w:hAnsi="Arial" w:cs="Arial"/>
        </w:rPr>
        <w:t>Выражение</w:t>
      </w:r>
      <w:r w:rsidRPr="00FA2973">
        <w:rPr>
          <w:rFonts w:ascii="Arial" w:hAnsi="Arial" w:cs="Arial"/>
          <w:lang w:val="en-US"/>
        </w:rPr>
        <w:t xml:space="preserve"> </w:t>
      </w:r>
      <w:r w:rsidRPr="00FA2973">
        <w:rPr>
          <w:rFonts w:ascii="Arial" w:hAnsi="Arial" w:cs="Arial"/>
        </w:rPr>
        <w:t>неопределенности</w:t>
      </w:r>
      <w:r w:rsidRPr="00FA2973">
        <w:rPr>
          <w:rFonts w:ascii="Arial" w:hAnsi="Arial" w:cs="Arial"/>
          <w:lang w:val="en-US"/>
        </w:rPr>
        <w:t xml:space="preserve"> </w:t>
      </w:r>
      <w:r w:rsidRPr="00FA2973">
        <w:rPr>
          <w:rFonts w:ascii="Arial" w:hAnsi="Arial" w:cs="Arial"/>
        </w:rPr>
        <w:t>и</w:t>
      </w:r>
      <w:r w:rsidRPr="00FA2973">
        <w:rPr>
          <w:rFonts w:ascii="Arial" w:hAnsi="Arial" w:cs="Arial"/>
          <w:lang w:val="en-US"/>
        </w:rPr>
        <w:t xml:space="preserve"> </w:t>
      </w:r>
      <w:r w:rsidRPr="00FA2973">
        <w:rPr>
          <w:rFonts w:ascii="Arial" w:hAnsi="Arial" w:cs="Arial"/>
        </w:rPr>
        <w:t>уверенности</w:t>
      </w:r>
      <w:r w:rsidRPr="00FA2973">
        <w:rPr>
          <w:rFonts w:ascii="Arial" w:hAnsi="Arial" w:cs="Arial"/>
          <w:lang w:val="en-US"/>
        </w:rPr>
        <w:t xml:space="preserve"> </w:t>
      </w:r>
      <w:r w:rsidRPr="00FA2973">
        <w:rPr>
          <w:rFonts w:ascii="Arial" w:hAnsi="Arial" w:cs="Arial"/>
        </w:rPr>
        <w:t>в</w:t>
      </w:r>
      <w:r w:rsidRPr="00FA2973">
        <w:rPr>
          <w:rFonts w:ascii="Arial" w:hAnsi="Arial" w:cs="Arial"/>
          <w:lang w:val="en-US"/>
        </w:rPr>
        <w:t xml:space="preserve"> </w:t>
      </w:r>
      <w:r w:rsidRPr="00FA2973">
        <w:rPr>
          <w:rFonts w:ascii="Arial" w:hAnsi="Arial" w:cs="Arial"/>
        </w:rPr>
        <w:t>измерениях</w:t>
      </w:r>
      <w:r w:rsidRPr="00FA2973">
        <w:rPr>
          <w:rFonts w:ascii="Arial" w:hAnsi="Arial" w:cs="Arial"/>
          <w:lang w:val="en-US"/>
        </w:rPr>
        <w:t xml:space="preserve">, </w:t>
      </w:r>
      <w:r w:rsidRPr="00FA2973">
        <w:rPr>
          <w:rFonts w:ascii="Arial" w:hAnsi="Arial" w:cs="Arial"/>
        </w:rPr>
        <w:t>бесплатная</w:t>
      </w:r>
      <w:r w:rsidRPr="00FA2973">
        <w:rPr>
          <w:rFonts w:ascii="Arial" w:hAnsi="Arial" w:cs="Arial"/>
          <w:lang w:val="en-US"/>
        </w:rPr>
        <w:t xml:space="preserve"> </w:t>
      </w:r>
      <w:r w:rsidRPr="00FA2973">
        <w:rPr>
          <w:rFonts w:ascii="Arial" w:hAnsi="Arial" w:cs="Arial"/>
        </w:rPr>
        <w:t>загрузка</w:t>
      </w:r>
      <w:r w:rsidRPr="00FA2973">
        <w:rPr>
          <w:rFonts w:ascii="Arial" w:hAnsi="Arial" w:cs="Arial"/>
          <w:lang w:val="en-US"/>
        </w:rPr>
        <w:t xml:space="preserve"> </w:t>
      </w:r>
      <w:r w:rsidRPr="00FA2973">
        <w:rPr>
          <w:rFonts w:ascii="Arial" w:hAnsi="Arial" w:cs="Arial"/>
        </w:rPr>
        <w:t>на</w:t>
      </w:r>
      <w:r w:rsidRPr="00FA2973">
        <w:rPr>
          <w:rFonts w:ascii="Arial" w:hAnsi="Arial" w:cs="Arial"/>
          <w:lang w:val="en-US"/>
        </w:rPr>
        <w:t xml:space="preserve"> www.ukas.com</w:t>
      </w:r>
      <w:r w:rsidR="009632EE" w:rsidRPr="00FA2973">
        <w:rPr>
          <w:rFonts w:ascii="Arial" w:hAnsi="Arial" w:cs="Arial"/>
          <w:lang w:val="en-US"/>
        </w:rPr>
        <w:t>)</w:t>
      </w:r>
    </w:p>
    <w:p w14:paraId="3D94BC12" w14:textId="6EE245EE" w:rsidR="00553577" w:rsidRPr="00FA2973" w:rsidRDefault="00553577" w:rsidP="00553577">
      <w:pPr>
        <w:spacing w:after="0" w:line="360" w:lineRule="auto"/>
        <w:ind w:firstLine="709"/>
        <w:rPr>
          <w:rFonts w:ascii="Arial" w:hAnsi="Arial" w:cs="Arial"/>
        </w:rPr>
      </w:pPr>
      <w:r w:rsidRPr="00FA2973">
        <w:rPr>
          <w:rFonts w:ascii="Arial" w:hAnsi="Arial" w:cs="Arial"/>
          <w:lang w:val="en-US"/>
        </w:rPr>
        <w:t>[3]</w:t>
      </w:r>
      <w:r w:rsidR="00793741" w:rsidRPr="00FA2973">
        <w:rPr>
          <w:rFonts w:ascii="Arial" w:hAnsi="Arial" w:cs="Arial"/>
          <w:lang w:val="en-US"/>
        </w:rPr>
        <w:t xml:space="preserve"> </w:t>
      </w:r>
      <w:r w:rsidR="009632EE" w:rsidRPr="00FA2973">
        <w:rPr>
          <w:rFonts w:ascii="Arial" w:hAnsi="Arial" w:cs="Arial"/>
          <w:lang w:val="en-US"/>
        </w:rPr>
        <w:t>ISO/IEC Guide 98-3, Uncertainty of measurement – Part 3: Guide to the expression of uncertainty in measurement (GUM:1995) [</w:t>
      </w:r>
      <w:r w:rsidRPr="00FA2973">
        <w:rPr>
          <w:rFonts w:ascii="Arial" w:hAnsi="Arial" w:cs="Arial"/>
        </w:rPr>
        <w:t>Руководство</w:t>
      </w:r>
      <w:r w:rsidRPr="00FA2973">
        <w:rPr>
          <w:rFonts w:ascii="Arial" w:hAnsi="Arial" w:cs="Arial"/>
          <w:lang w:val="en-US"/>
        </w:rPr>
        <w:t xml:space="preserve"> ISO/IEC 98-3, </w:t>
      </w:r>
      <w:r w:rsidRPr="00FA2973">
        <w:rPr>
          <w:rFonts w:ascii="Arial" w:hAnsi="Arial" w:cs="Arial"/>
        </w:rPr>
        <w:t>Неопределенность</w:t>
      </w:r>
      <w:r w:rsidRPr="00FA2973">
        <w:rPr>
          <w:rFonts w:ascii="Arial" w:hAnsi="Arial" w:cs="Arial"/>
          <w:lang w:val="en-US"/>
        </w:rPr>
        <w:t xml:space="preserve"> </w:t>
      </w:r>
      <w:r w:rsidRPr="00FA2973">
        <w:rPr>
          <w:rFonts w:ascii="Arial" w:hAnsi="Arial" w:cs="Arial"/>
        </w:rPr>
        <w:t>измерения</w:t>
      </w:r>
      <w:r w:rsidR="009632EE" w:rsidRPr="00FA2973">
        <w:rPr>
          <w:rFonts w:ascii="Arial" w:hAnsi="Arial" w:cs="Arial"/>
          <w:lang w:val="en-US"/>
        </w:rPr>
        <w:t>.</w:t>
      </w:r>
      <w:r w:rsidRPr="00FA2973">
        <w:rPr>
          <w:rFonts w:ascii="Arial" w:hAnsi="Arial" w:cs="Arial"/>
          <w:lang w:val="en-US"/>
        </w:rPr>
        <w:t xml:space="preserve"> </w:t>
      </w:r>
      <w:r w:rsidRPr="00FA2973">
        <w:rPr>
          <w:rFonts w:ascii="Arial" w:hAnsi="Arial" w:cs="Arial"/>
        </w:rPr>
        <w:t>Часть 3</w:t>
      </w:r>
      <w:r w:rsidR="009632EE" w:rsidRPr="00FA2973">
        <w:rPr>
          <w:rFonts w:ascii="Arial" w:hAnsi="Arial" w:cs="Arial"/>
        </w:rPr>
        <w:t>.</w:t>
      </w:r>
      <w:r w:rsidRPr="00FA2973">
        <w:rPr>
          <w:rFonts w:ascii="Arial" w:hAnsi="Arial" w:cs="Arial"/>
        </w:rPr>
        <w:t xml:space="preserve"> Руководство по выражению неопределенности измерения (GUM:1995)</w:t>
      </w:r>
      <w:r w:rsidR="009632EE" w:rsidRPr="00FA2973">
        <w:rPr>
          <w:rFonts w:ascii="Arial" w:hAnsi="Arial" w:cs="Arial"/>
        </w:rPr>
        <w:t>]</w:t>
      </w:r>
    </w:p>
    <w:p w14:paraId="4EE9A9FC" w14:textId="77777777" w:rsidR="00526479" w:rsidRPr="00FA2973" w:rsidRDefault="00526479" w:rsidP="00553577">
      <w:pPr>
        <w:spacing w:after="0" w:line="360" w:lineRule="auto"/>
        <w:ind w:firstLine="709"/>
        <w:rPr>
          <w:rFonts w:ascii="Arial" w:hAnsi="Arial" w:cs="Arial"/>
          <w:b/>
          <w:bCs/>
          <w:sz w:val="24"/>
          <w:szCs w:val="24"/>
        </w:rPr>
      </w:pPr>
    </w:p>
    <w:p w14:paraId="7757C8EC" w14:textId="75EEED8E" w:rsidR="00CC5B29" w:rsidRPr="00FA2973" w:rsidRDefault="00807743" w:rsidP="00CC5B29">
      <w:pPr>
        <w:jc w:val="center"/>
        <w:rPr>
          <w:rFonts w:ascii="Arial" w:hAnsi="Arial" w:cs="Arial"/>
          <w:b/>
          <w:bCs/>
          <w:sz w:val="24"/>
          <w:szCs w:val="24"/>
        </w:rPr>
      </w:pPr>
      <w:r w:rsidRPr="00FA2973">
        <w:rPr>
          <w:rFonts w:ascii="Arial" w:hAnsi="Arial" w:cs="Arial"/>
          <w:spacing w:val="40"/>
        </w:rPr>
        <w:br w:type="page"/>
      </w:r>
      <w:r w:rsidR="00CC5B29" w:rsidRPr="00FA2973">
        <w:rPr>
          <w:rFonts w:ascii="Arial" w:hAnsi="Arial" w:cs="Arial"/>
          <w:b/>
          <w:bCs/>
          <w:sz w:val="24"/>
          <w:szCs w:val="24"/>
        </w:rPr>
        <w:lastRenderedPageBreak/>
        <w:t xml:space="preserve">Приложение </w:t>
      </w:r>
      <w:r w:rsidR="00526479" w:rsidRPr="00FA2973">
        <w:rPr>
          <w:rFonts w:ascii="Arial" w:hAnsi="Arial" w:cs="Arial"/>
          <w:b/>
          <w:bCs/>
          <w:sz w:val="24"/>
          <w:szCs w:val="24"/>
          <w:lang w:val="en-US"/>
        </w:rPr>
        <w:t>K</w:t>
      </w:r>
    </w:p>
    <w:p w14:paraId="7DC3EFD4" w14:textId="6E6C02E8" w:rsidR="00CC5B29" w:rsidRPr="00FA2973" w:rsidRDefault="00CC5B29" w:rsidP="00CC5B29">
      <w:pPr>
        <w:jc w:val="center"/>
        <w:rPr>
          <w:rFonts w:ascii="Arial" w:hAnsi="Arial" w:cs="Arial"/>
          <w:b/>
          <w:sz w:val="24"/>
          <w:szCs w:val="24"/>
        </w:rPr>
      </w:pPr>
      <w:r w:rsidRPr="00FA2973">
        <w:rPr>
          <w:rFonts w:ascii="Arial" w:hAnsi="Arial" w:cs="Arial"/>
          <w:b/>
          <w:sz w:val="24"/>
          <w:szCs w:val="24"/>
        </w:rPr>
        <w:t>(справочное)</w:t>
      </w:r>
    </w:p>
    <w:p w14:paraId="5F5A6B5A" w14:textId="41755627" w:rsidR="00526479" w:rsidRPr="00FA2973" w:rsidRDefault="00526479" w:rsidP="009632EE">
      <w:pPr>
        <w:spacing w:after="0" w:line="360" w:lineRule="auto"/>
        <w:ind w:firstLine="709"/>
        <w:jc w:val="center"/>
        <w:rPr>
          <w:rFonts w:ascii="Arial" w:hAnsi="Arial" w:cs="Arial"/>
          <w:b/>
          <w:bCs/>
          <w:sz w:val="24"/>
          <w:szCs w:val="24"/>
        </w:rPr>
      </w:pPr>
      <w:r w:rsidRPr="00FA2973">
        <w:rPr>
          <w:rFonts w:ascii="Arial" w:hAnsi="Arial" w:cs="Arial"/>
          <w:b/>
          <w:bCs/>
          <w:sz w:val="24"/>
          <w:szCs w:val="24"/>
        </w:rPr>
        <w:t>Метод калибровки датчиков электрического поля</w:t>
      </w:r>
      <w:r w:rsidR="00725C40" w:rsidRPr="00FA2973">
        <w:rPr>
          <w:rFonts w:ascii="Arial" w:hAnsi="Arial" w:cs="Arial"/>
          <w:b/>
          <w:bCs/>
          <w:sz w:val="24"/>
          <w:szCs w:val="24"/>
        </w:rPr>
        <w:t xml:space="preserve"> (</w:t>
      </w:r>
      <w:r w:rsidR="00725C40" w:rsidRPr="00FA2973">
        <w:rPr>
          <w:rFonts w:ascii="Arial" w:hAnsi="Arial" w:cs="Arial"/>
          <w:b/>
          <w:bCs/>
          <w:i/>
          <w:iCs/>
          <w:sz w:val="24"/>
          <w:szCs w:val="24"/>
          <w:lang w:val="en-US"/>
        </w:rPr>
        <w:t>E</w:t>
      </w:r>
      <w:r w:rsidR="00725C40" w:rsidRPr="00FA2973">
        <w:rPr>
          <w:rFonts w:ascii="Arial" w:hAnsi="Arial" w:cs="Arial"/>
          <w:b/>
          <w:bCs/>
          <w:sz w:val="24"/>
          <w:szCs w:val="24"/>
        </w:rPr>
        <w:t>-поля)</w:t>
      </w:r>
    </w:p>
    <w:p w14:paraId="24F9092D" w14:textId="77777777" w:rsidR="00526479" w:rsidRPr="00FA2973" w:rsidRDefault="00526479" w:rsidP="00526479">
      <w:pPr>
        <w:spacing w:after="0" w:line="360" w:lineRule="auto"/>
        <w:ind w:firstLine="709"/>
        <w:rPr>
          <w:rFonts w:ascii="Arial" w:hAnsi="Arial" w:cs="Arial"/>
          <w:sz w:val="24"/>
          <w:szCs w:val="24"/>
        </w:rPr>
      </w:pPr>
    </w:p>
    <w:p w14:paraId="2AD53FE0" w14:textId="599E3235" w:rsidR="00526479" w:rsidRPr="00FA2973" w:rsidRDefault="00526479" w:rsidP="00526479">
      <w:pPr>
        <w:spacing w:after="0" w:line="360" w:lineRule="auto"/>
        <w:ind w:firstLine="709"/>
        <w:rPr>
          <w:rFonts w:ascii="Arial" w:hAnsi="Arial" w:cs="Arial"/>
          <w:b/>
          <w:bCs/>
          <w:sz w:val="24"/>
          <w:szCs w:val="24"/>
        </w:rPr>
      </w:pPr>
      <w:r w:rsidRPr="00FA2973">
        <w:rPr>
          <w:rFonts w:ascii="Arial" w:hAnsi="Arial" w:cs="Arial"/>
          <w:b/>
          <w:bCs/>
          <w:sz w:val="24"/>
          <w:szCs w:val="24"/>
        </w:rPr>
        <w:t>К.1 Обзор</w:t>
      </w:r>
    </w:p>
    <w:p w14:paraId="6FEDCF59" w14:textId="40A4DEA3" w:rsidR="00526479" w:rsidRPr="00FA2973" w:rsidRDefault="00526479" w:rsidP="004A0125">
      <w:pPr>
        <w:spacing w:before="240" w:after="0" w:line="360" w:lineRule="auto"/>
        <w:ind w:firstLine="709"/>
        <w:jc w:val="both"/>
        <w:rPr>
          <w:rFonts w:ascii="Arial" w:hAnsi="Arial" w:cs="Arial"/>
        </w:rPr>
      </w:pPr>
      <w:r w:rsidRPr="00FA2973">
        <w:rPr>
          <w:rFonts w:ascii="Arial" w:hAnsi="Arial" w:cs="Arial"/>
        </w:rPr>
        <w:t xml:space="preserve">Датчики </w:t>
      </w:r>
      <w:r w:rsidR="00725C40" w:rsidRPr="00FA2973">
        <w:rPr>
          <w:rFonts w:ascii="Arial" w:hAnsi="Arial" w:cs="Arial"/>
          <w:i/>
          <w:iCs/>
        </w:rPr>
        <w:t>Е</w:t>
      </w:r>
      <w:r w:rsidR="00725C40" w:rsidRPr="00FA2973">
        <w:rPr>
          <w:rFonts w:ascii="Arial" w:hAnsi="Arial" w:cs="Arial"/>
        </w:rPr>
        <w:t>-</w:t>
      </w:r>
      <w:r w:rsidRPr="00FA2973">
        <w:rPr>
          <w:rFonts w:ascii="Arial" w:hAnsi="Arial" w:cs="Arial"/>
        </w:rPr>
        <w:t xml:space="preserve">поля с широким диапазоном частот и большой динамической характеристикой широко используют в процедурах </w:t>
      </w:r>
      <w:bookmarkStart w:id="78" w:name="_Hlk212134858"/>
      <w:r w:rsidR="003D2E02" w:rsidRPr="00FA2973">
        <w:rPr>
          <w:rFonts w:ascii="Arial" w:hAnsi="Arial" w:cs="Arial"/>
        </w:rPr>
        <w:t>настройки</w:t>
      </w:r>
      <w:r w:rsidRPr="00FA2973">
        <w:rPr>
          <w:rFonts w:ascii="Arial" w:hAnsi="Arial" w:cs="Arial"/>
        </w:rPr>
        <w:t xml:space="preserve"> </w:t>
      </w:r>
      <w:r w:rsidR="003D2E02" w:rsidRPr="00FA2973">
        <w:rPr>
          <w:rFonts w:ascii="Arial" w:hAnsi="Arial" w:cs="Arial"/>
        </w:rPr>
        <w:t xml:space="preserve">испытательного </w:t>
      </w:r>
      <w:bookmarkEnd w:id="78"/>
      <w:r w:rsidRPr="00FA2973">
        <w:rPr>
          <w:rFonts w:ascii="Arial" w:hAnsi="Arial" w:cs="Arial"/>
        </w:rPr>
        <w:t xml:space="preserve">уровня в соответствии с </w:t>
      </w:r>
      <w:r w:rsidR="00CE1E2D" w:rsidRPr="00FA2973">
        <w:rPr>
          <w:rFonts w:ascii="Arial" w:hAnsi="Arial" w:cs="Arial"/>
        </w:rPr>
        <w:t>настоящим стандартом</w:t>
      </w:r>
      <w:r w:rsidRPr="00FA2973">
        <w:rPr>
          <w:rFonts w:ascii="Arial" w:hAnsi="Arial" w:cs="Arial"/>
        </w:rPr>
        <w:t xml:space="preserve">. Помимо прочего, качество калибровки датчика </w:t>
      </w:r>
      <w:r w:rsidR="00725C40" w:rsidRPr="00FA2973">
        <w:rPr>
          <w:rFonts w:ascii="Arial" w:hAnsi="Arial" w:cs="Arial"/>
        </w:rPr>
        <w:t xml:space="preserve">поля </w:t>
      </w:r>
      <w:r w:rsidRPr="00FA2973">
        <w:rPr>
          <w:rFonts w:ascii="Arial" w:hAnsi="Arial" w:cs="Arial"/>
        </w:rPr>
        <w:t xml:space="preserve">напрямую влияет на бюджет неопределенности испытания на </w:t>
      </w:r>
      <w:r w:rsidR="003D2E02" w:rsidRPr="00FA2973">
        <w:rPr>
          <w:rFonts w:ascii="Arial" w:hAnsi="Arial" w:cs="Arial"/>
        </w:rPr>
        <w:t>помехо</w:t>
      </w:r>
      <w:r w:rsidRPr="00FA2973">
        <w:rPr>
          <w:rFonts w:ascii="Arial" w:hAnsi="Arial" w:cs="Arial"/>
        </w:rPr>
        <w:t>устойчивость.</w:t>
      </w:r>
    </w:p>
    <w:p w14:paraId="11388B43" w14:textId="24100C9E" w:rsidR="00526479" w:rsidRPr="00FA2973" w:rsidRDefault="00725C40" w:rsidP="00526479">
      <w:pPr>
        <w:spacing w:after="0" w:line="360" w:lineRule="auto"/>
        <w:ind w:firstLine="709"/>
        <w:jc w:val="both"/>
        <w:rPr>
          <w:rFonts w:ascii="Arial" w:hAnsi="Arial" w:cs="Arial"/>
        </w:rPr>
      </w:pPr>
      <w:r w:rsidRPr="00FA2973">
        <w:rPr>
          <w:rFonts w:ascii="Arial" w:hAnsi="Arial" w:cs="Arial"/>
        </w:rPr>
        <w:t>В настоящее время</w:t>
      </w:r>
      <w:r w:rsidR="00526479" w:rsidRPr="00FA2973">
        <w:rPr>
          <w:rFonts w:ascii="Arial" w:hAnsi="Arial" w:cs="Arial"/>
        </w:rPr>
        <w:t xml:space="preserve"> результаты калибровки </w:t>
      </w:r>
      <w:r w:rsidRPr="00FA2973">
        <w:rPr>
          <w:rFonts w:ascii="Arial" w:hAnsi="Arial" w:cs="Arial"/>
        </w:rPr>
        <w:t>датчика могут отличаться</w:t>
      </w:r>
      <w:r w:rsidR="00526479" w:rsidRPr="00FA2973">
        <w:rPr>
          <w:rFonts w:ascii="Arial" w:hAnsi="Arial" w:cs="Arial"/>
        </w:rPr>
        <w:t xml:space="preserve">, если </w:t>
      </w:r>
      <w:r w:rsidRPr="00FA2973">
        <w:rPr>
          <w:rFonts w:ascii="Arial" w:hAnsi="Arial" w:cs="Arial"/>
        </w:rPr>
        <w:t xml:space="preserve">калибровку датчика проводят в </w:t>
      </w:r>
      <w:r w:rsidR="00526479" w:rsidRPr="00FA2973">
        <w:rPr>
          <w:rFonts w:ascii="Arial" w:hAnsi="Arial" w:cs="Arial"/>
        </w:rPr>
        <w:t xml:space="preserve">разных калибровочных лабораториях. </w:t>
      </w:r>
      <w:r w:rsidRPr="00FA2973">
        <w:rPr>
          <w:rFonts w:ascii="Arial" w:hAnsi="Arial" w:cs="Arial"/>
        </w:rPr>
        <w:t xml:space="preserve">В связи с указанным, </w:t>
      </w:r>
      <w:r w:rsidR="00D2569C" w:rsidRPr="00FA2973">
        <w:rPr>
          <w:rFonts w:ascii="Arial" w:hAnsi="Arial" w:cs="Arial"/>
        </w:rPr>
        <w:t>следует</w:t>
      </w:r>
      <w:r w:rsidR="00526479" w:rsidRPr="00FA2973">
        <w:rPr>
          <w:rFonts w:ascii="Arial" w:hAnsi="Arial" w:cs="Arial"/>
        </w:rPr>
        <w:t xml:space="preserve"> </w:t>
      </w:r>
      <w:r w:rsidRPr="00FA2973">
        <w:rPr>
          <w:rFonts w:ascii="Arial" w:hAnsi="Arial" w:cs="Arial"/>
        </w:rPr>
        <w:t>определить</w:t>
      </w:r>
      <w:r w:rsidR="00D2569C" w:rsidRPr="00FA2973">
        <w:rPr>
          <w:rFonts w:ascii="Arial" w:hAnsi="Arial" w:cs="Arial"/>
        </w:rPr>
        <w:t xml:space="preserve"> условия и </w:t>
      </w:r>
      <w:r w:rsidR="00526479" w:rsidRPr="00FA2973">
        <w:rPr>
          <w:rFonts w:ascii="Arial" w:hAnsi="Arial" w:cs="Arial"/>
        </w:rPr>
        <w:t xml:space="preserve">метод калибровки </w:t>
      </w:r>
      <w:r w:rsidR="00D2569C" w:rsidRPr="00FA2973">
        <w:rPr>
          <w:rFonts w:ascii="Arial" w:hAnsi="Arial" w:cs="Arial"/>
        </w:rPr>
        <w:t>датчика поля</w:t>
      </w:r>
      <w:r w:rsidR="00526479" w:rsidRPr="00FA2973">
        <w:rPr>
          <w:rFonts w:ascii="Arial" w:hAnsi="Arial" w:cs="Arial"/>
        </w:rPr>
        <w:t>.</w:t>
      </w:r>
    </w:p>
    <w:p w14:paraId="41433B9E" w14:textId="7A35287D" w:rsidR="00526479" w:rsidRPr="00FA2973" w:rsidRDefault="00D2569C" w:rsidP="00526479">
      <w:pPr>
        <w:spacing w:after="0" w:line="360" w:lineRule="auto"/>
        <w:ind w:firstLine="709"/>
        <w:jc w:val="both"/>
        <w:rPr>
          <w:rFonts w:ascii="Arial" w:hAnsi="Arial" w:cs="Arial"/>
        </w:rPr>
      </w:pPr>
      <w:r w:rsidRPr="00FA2973">
        <w:rPr>
          <w:rFonts w:ascii="Arial" w:hAnsi="Arial" w:cs="Arial"/>
        </w:rPr>
        <w:t>Настоящее п</w:t>
      </w:r>
      <w:r w:rsidR="00526479" w:rsidRPr="00FA2973">
        <w:rPr>
          <w:rFonts w:ascii="Arial" w:hAnsi="Arial" w:cs="Arial"/>
        </w:rPr>
        <w:t xml:space="preserve">риложение содержит соответствующую информацию о калибровке датчиков, </w:t>
      </w:r>
      <w:r w:rsidRPr="00FA2973">
        <w:rPr>
          <w:rFonts w:ascii="Arial" w:hAnsi="Arial" w:cs="Arial"/>
        </w:rPr>
        <w:t>применя</w:t>
      </w:r>
      <w:r w:rsidR="00CE1E2D" w:rsidRPr="00FA2973">
        <w:rPr>
          <w:rFonts w:ascii="Arial" w:hAnsi="Arial" w:cs="Arial"/>
        </w:rPr>
        <w:t xml:space="preserve">емых в </w:t>
      </w:r>
      <w:r w:rsidR="00173561" w:rsidRPr="00FA2973">
        <w:rPr>
          <w:rFonts w:ascii="Arial" w:hAnsi="Arial" w:cs="Arial"/>
        </w:rPr>
        <w:t xml:space="preserve">соответствии с требованиями </w:t>
      </w:r>
      <w:r w:rsidRPr="00FA2973">
        <w:rPr>
          <w:rFonts w:ascii="Arial" w:hAnsi="Arial" w:cs="Arial"/>
        </w:rPr>
        <w:t>настоящего стандарта</w:t>
      </w:r>
      <w:r w:rsidR="00526479" w:rsidRPr="00FA2973">
        <w:rPr>
          <w:rFonts w:ascii="Arial" w:hAnsi="Arial" w:cs="Arial"/>
        </w:rPr>
        <w:t>.</w:t>
      </w:r>
    </w:p>
    <w:p w14:paraId="4B52F1AB" w14:textId="56822939" w:rsidR="00526479" w:rsidRPr="00FA2973" w:rsidRDefault="00526479" w:rsidP="00526479">
      <w:pPr>
        <w:spacing w:after="0" w:line="360" w:lineRule="auto"/>
        <w:ind w:firstLine="709"/>
        <w:jc w:val="both"/>
        <w:rPr>
          <w:rFonts w:ascii="Arial" w:hAnsi="Arial" w:cs="Arial"/>
        </w:rPr>
      </w:pPr>
      <w:r w:rsidRPr="00FA2973">
        <w:rPr>
          <w:rFonts w:ascii="Arial" w:hAnsi="Arial" w:cs="Arial"/>
        </w:rPr>
        <w:t xml:space="preserve">Во время процедуры </w:t>
      </w:r>
      <w:r w:rsidR="003D2E02" w:rsidRPr="00FA2973">
        <w:rPr>
          <w:rFonts w:ascii="Arial" w:hAnsi="Arial" w:cs="Arial"/>
        </w:rPr>
        <w:t>настройки испытательного</w:t>
      </w:r>
      <w:r w:rsidRPr="00FA2973">
        <w:rPr>
          <w:rFonts w:ascii="Arial" w:hAnsi="Arial" w:cs="Arial"/>
        </w:rPr>
        <w:t xml:space="preserve"> уровня, описанной в 6.3, датчики </w:t>
      </w:r>
      <w:r w:rsidR="00D2569C" w:rsidRPr="00FA2973">
        <w:rPr>
          <w:rFonts w:ascii="Arial" w:hAnsi="Arial" w:cs="Arial"/>
          <w:i/>
          <w:iCs/>
        </w:rPr>
        <w:t>Е</w:t>
      </w:r>
      <w:r w:rsidR="00D2569C" w:rsidRPr="00FA2973">
        <w:rPr>
          <w:rFonts w:ascii="Arial" w:hAnsi="Arial" w:cs="Arial"/>
        </w:rPr>
        <w:t xml:space="preserve">-поля </w:t>
      </w:r>
      <w:r w:rsidRPr="00FA2973">
        <w:rPr>
          <w:rFonts w:ascii="Arial" w:hAnsi="Arial" w:cs="Arial"/>
        </w:rPr>
        <w:t xml:space="preserve">подвергают воздействию относительно низкой напряженности поля, например, от 1 до 30 В/м. </w:t>
      </w:r>
      <w:r w:rsidR="00D2569C" w:rsidRPr="00FA2973">
        <w:rPr>
          <w:rFonts w:ascii="Arial" w:hAnsi="Arial" w:cs="Arial"/>
        </w:rPr>
        <w:t>При проведении к</w:t>
      </w:r>
      <w:r w:rsidRPr="00FA2973">
        <w:rPr>
          <w:rFonts w:ascii="Arial" w:hAnsi="Arial" w:cs="Arial"/>
        </w:rPr>
        <w:t>алибровк</w:t>
      </w:r>
      <w:r w:rsidR="00D2569C" w:rsidRPr="00FA2973">
        <w:rPr>
          <w:rFonts w:ascii="Arial" w:hAnsi="Arial" w:cs="Arial"/>
        </w:rPr>
        <w:t>и</w:t>
      </w:r>
      <w:r w:rsidRPr="00FA2973">
        <w:rPr>
          <w:rFonts w:ascii="Arial" w:hAnsi="Arial" w:cs="Arial"/>
        </w:rPr>
        <w:t xml:space="preserve"> датчиков </w:t>
      </w:r>
      <w:r w:rsidR="00D2569C" w:rsidRPr="00FA2973">
        <w:rPr>
          <w:rFonts w:ascii="Arial" w:hAnsi="Arial" w:cs="Arial"/>
          <w:i/>
          <w:iCs/>
        </w:rPr>
        <w:t>Е</w:t>
      </w:r>
      <w:r w:rsidR="00D2569C" w:rsidRPr="00FA2973">
        <w:rPr>
          <w:rFonts w:ascii="Arial" w:hAnsi="Arial" w:cs="Arial"/>
        </w:rPr>
        <w:t xml:space="preserve">-поля следует </w:t>
      </w:r>
      <w:r w:rsidRPr="00FA2973">
        <w:rPr>
          <w:rFonts w:ascii="Arial" w:hAnsi="Arial" w:cs="Arial"/>
        </w:rPr>
        <w:t>учитывать предполагаемые частоты и динамические диапазоны.</w:t>
      </w:r>
    </w:p>
    <w:p w14:paraId="480DFBB9" w14:textId="25D0BA43" w:rsidR="00526479" w:rsidRPr="00FA2973" w:rsidRDefault="00526479" w:rsidP="00526479">
      <w:pPr>
        <w:spacing w:after="0" w:line="360" w:lineRule="auto"/>
        <w:ind w:firstLine="709"/>
        <w:jc w:val="both"/>
        <w:rPr>
          <w:rFonts w:ascii="Arial" w:hAnsi="Arial" w:cs="Arial"/>
        </w:rPr>
      </w:pPr>
      <w:r w:rsidRPr="00FA2973">
        <w:rPr>
          <w:rFonts w:ascii="Arial" w:hAnsi="Arial" w:cs="Arial"/>
        </w:rPr>
        <w:t xml:space="preserve">Для частот </w:t>
      </w:r>
      <w:r w:rsidR="00D2569C" w:rsidRPr="00FA2973">
        <w:rPr>
          <w:rFonts w:ascii="Arial" w:hAnsi="Arial" w:cs="Arial"/>
        </w:rPr>
        <w:t>пре</w:t>
      </w:r>
      <w:r w:rsidRPr="00FA2973">
        <w:rPr>
          <w:rFonts w:ascii="Arial" w:hAnsi="Arial" w:cs="Arial"/>
        </w:rPr>
        <w:t>выш</w:t>
      </w:r>
      <w:r w:rsidR="00D2569C" w:rsidRPr="00FA2973">
        <w:rPr>
          <w:rFonts w:ascii="Arial" w:hAnsi="Arial" w:cs="Arial"/>
        </w:rPr>
        <w:t xml:space="preserve">ающих диапазон от </w:t>
      </w:r>
      <w:r w:rsidRPr="00FA2973">
        <w:rPr>
          <w:rFonts w:ascii="Arial" w:hAnsi="Arial" w:cs="Arial"/>
        </w:rPr>
        <w:t>нескольких сотен мегагерц до гигагерц</w:t>
      </w:r>
      <w:r w:rsidR="00D2569C" w:rsidRPr="00FA2973">
        <w:rPr>
          <w:rFonts w:ascii="Arial" w:hAnsi="Arial" w:cs="Arial"/>
        </w:rPr>
        <w:t>,</w:t>
      </w:r>
      <w:r w:rsidRPr="00FA2973">
        <w:rPr>
          <w:rFonts w:ascii="Arial" w:hAnsi="Arial" w:cs="Arial"/>
        </w:rPr>
        <w:t xml:space="preserve"> одним из наиболее широко используемых методов калибровки датчиков</w:t>
      </w:r>
      <w:r w:rsidR="000467A9" w:rsidRPr="00FA2973">
        <w:rPr>
          <w:rFonts w:ascii="Arial" w:hAnsi="Arial" w:cs="Arial"/>
        </w:rPr>
        <w:t xml:space="preserve">, которые применяют </w:t>
      </w:r>
      <w:r w:rsidRPr="00FA2973">
        <w:rPr>
          <w:rFonts w:ascii="Arial" w:hAnsi="Arial" w:cs="Arial"/>
        </w:rPr>
        <w:t xml:space="preserve">для </w:t>
      </w:r>
      <w:r w:rsidR="00D2569C" w:rsidRPr="00FA2973">
        <w:rPr>
          <w:rFonts w:ascii="Arial" w:hAnsi="Arial" w:cs="Arial"/>
        </w:rPr>
        <w:t xml:space="preserve">оценки соответствия </w:t>
      </w:r>
      <w:r w:rsidR="000467A9" w:rsidRPr="00FA2973">
        <w:rPr>
          <w:rFonts w:ascii="Arial" w:hAnsi="Arial" w:cs="Arial"/>
        </w:rPr>
        <w:t xml:space="preserve">требованиям </w:t>
      </w:r>
      <w:r w:rsidR="00173561" w:rsidRPr="00FA2973">
        <w:rPr>
          <w:rFonts w:ascii="Arial" w:hAnsi="Arial" w:cs="Arial"/>
        </w:rPr>
        <w:t>настоящего стандарта</w:t>
      </w:r>
      <w:r w:rsidR="000467A9" w:rsidRPr="00FA2973">
        <w:rPr>
          <w:rFonts w:ascii="Arial" w:hAnsi="Arial" w:cs="Arial"/>
        </w:rPr>
        <w:t>,</w:t>
      </w:r>
      <w:r w:rsidRPr="00FA2973">
        <w:rPr>
          <w:rFonts w:ascii="Arial" w:hAnsi="Arial" w:cs="Arial"/>
        </w:rPr>
        <w:t xml:space="preserve"> является </w:t>
      </w:r>
      <w:r w:rsidR="00173561" w:rsidRPr="00FA2973">
        <w:rPr>
          <w:rFonts w:ascii="Arial" w:hAnsi="Arial" w:cs="Arial"/>
        </w:rPr>
        <w:t>применение</w:t>
      </w:r>
      <w:r w:rsidRPr="00FA2973">
        <w:rPr>
          <w:rFonts w:ascii="Arial" w:hAnsi="Arial" w:cs="Arial"/>
        </w:rPr>
        <w:t xml:space="preserve"> рупорных антенн со стандартным усилением для создания стандартного поля внутри безэховой камеры. Однако </w:t>
      </w:r>
      <w:r w:rsidR="000467A9" w:rsidRPr="00FA2973">
        <w:rPr>
          <w:rFonts w:ascii="Arial" w:hAnsi="Arial" w:cs="Arial"/>
        </w:rPr>
        <w:t>для калибровки датчиков поля не существует установленного метода валидации окружающей среды (электромагнитной обстановки)</w:t>
      </w:r>
      <w:r w:rsidRPr="00FA2973">
        <w:rPr>
          <w:rFonts w:ascii="Arial" w:hAnsi="Arial" w:cs="Arial"/>
        </w:rPr>
        <w:t xml:space="preserve"> и </w:t>
      </w:r>
      <w:r w:rsidR="000467A9" w:rsidRPr="00FA2973">
        <w:rPr>
          <w:rFonts w:ascii="Arial" w:hAnsi="Arial" w:cs="Arial"/>
        </w:rPr>
        <w:t xml:space="preserve">поэтому </w:t>
      </w:r>
      <w:r w:rsidRPr="00FA2973">
        <w:rPr>
          <w:rFonts w:ascii="Arial" w:hAnsi="Arial" w:cs="Arial"/>
        </w:rPr>
        <w:t>необходимо учитывать множество переменных.</w:t>
      </w:r>
    </w:p>
    <w:p w14:paraId="5B7EB070" w14:textId="32726D12" w:rsidR="00526479" w:rsidRPr="00FA2973" w:rsidRDefault="00526479" w:rsidP="00526479">
      <w:pPr>
        <w:spacing w:after="0" w:line="360" w:lineRule="auto"/>
        <w:ind w:firstLine="709"/>
        <w:jc w:val="both"/>
        <w:rPr>
          <w:rFonts w:ascii="Arial" w:hAnsi="Arial" w:cs="Arial"/>
        </w:rPr>
      </w:pPr>
      <w:r w:rsidRPr="00FA2973">
        <w:rPr>
          <w:rFonts w:ascii="Arial" w:hAnsi="Arial" w:cs="Arial"/>
        </w:rPr>
        <w:t xml:space="preserve">В </w:t>
      </w:r>
      <w:r w:rsidR="000467A9" w:rsidRPr="00FA2973">
        <w:rPr>
          <w:rFonts w:ascii="Arial" w:hAnsi="Arial" w:cs="Arial"/>
        </w:rPr>
        <w:t>указанном выше</w:t>
      </w:r>
      <w:r w:rsidRPr="00FA2973">
        <w:rPr>
          <w:rFonts w:ascii="Arial" w:hAnsi="Arial" w:cs="Arial"/>
        </w:rPr>
        <w:t xml:space="preserve"> диапазоне частот наблюдаются различия </w:t>
      </w:r>
      <w:r w:rsidR="000467A9" w:rsidRPr="00FA2973">
        <w:rPr>
          <w:rFonts w:ascii="Arial" w:hAnsi="Arial" w:cs="Arial"/>
        </w:rPr>
        <w:t>в результатах калибровки</w:t>
      </w:r>
      <w:r w:rsidR="00E33836" w:rsidRPr="00FA2973">
        <w:rPr>
          <w:rFonts w:ascii="Arial" w:hAnsi="Arial" w:cs="Arial"/>
        </w:rPr>
        <w:t>, которую проводили</w:t>
      </w:r>
      <w:r w:rsidR="000467A9" w:rsidRPr="00FA2973">
        <w:rPr>
          <w:rFonts w:ascii="Arial" w:hAnsi="Arial" w:cs="Arial"/>
        </w:rPr>
        <w:t xml:space="preserve"> разны</w:t>
      </w:r>
      <w:r w:rsidR="00E33836" w:rsidRPr="00FA2973">
        <w:rPr>
          <w:rFonts w:ascii="Arial" w:hAnsi="Arial" w:cs="Arial"/>
        </w:rPr>
        <w:t>е</w:t>
      </w:r>
      <w:r w:rsidR="000467A9" w:rsidRPr="00FA2973">
        <w:rPr>
          <w:rFonts w:ascii="Arial" w:hAnsi="Arial" w:cs="Arial"/>
        </w:rPr>
        <w:t xml:space="preserve"> ка</w:t>
      </w:r>
      <w:r w:rsidRPr="00FA2973">
        <w:rPr>
          <w:rFonts w:ascii="Arial" w:hAnsi="Arial" w:cs="Arial"/>
        </w:rPr>
        <w:t>либровочны</w:t>
      </w:r>
      <w:r w:rsidR="00E33836" w:rsidRPr="00FA2973">
        <w:rPr>
          <w:rFonts w:ascii="Arial" w:hAnsi="Arial" w:cs="Arial"/>
        </w:rPr>
        <w:t>е</w:t>
      </w:r>
      <w:r w:rsidRPr="00FA2973">
        <w:rPr>
          <w:rFonts w:ascii="Arial" w:hAnsi="Arial" w:cs="Arial"/>
        </w:rPr>
        <w:t xml:space="preserve"> лаборатори</w:t>
      </w:r>
      <w:r w:rsidR="00E33836" w:rsidRPr="00FA2973">
        <w:rPr>
          <w:rFonts w:ascii="Arial" w:hAnsi="Arial" w:cs="Arial"/>
        </w:rPr>
        <w:t>и,</w:t>
      </w:r>
      <w:r w:rsidR="00A76295" w:rsidRPr="00FA2973">
        <w:rPr>
          <w:rFonts w:ascii="Arial" w:hAnsi="Arial" w:cs="Arial"/>
        </w:rPr>
        <w:t xml:space="preserve"> </w:t>
      </w:r>
      <w:r w:rsidR="000467A9" w:rsidRPr="00FA2973">
        <w:rPr>
          <w:rFonts w:ascii="Arial" w:hAnsi="Arial" w:cs="Arial"/>
        </w:rPr>
        <w:t>которые выходят за пределы заявленных погрешностей</w:t>
      </w:r>
      <w:r w:rsidRPr="00FA2973">
        <w:rPr>
          <w:rFonts w:ascii="Arial" w:hAnsi="Arial" w:cs="Arial"/>
        </w:rPr>
        <w:t>.</w:t>
      </w:r>
    </w:p>
    <w:p w14:paraId="2643966D" w14:textId="505FAABC" w:rsidR="00526479" w:rsidRPr="00FA2973" w:rsidRDefault="00526479" w:rsidP="00526479">
      <w:pPr>
        <w:spacing w:after="0" w:line="360" w:lineRule="auto"/>
        <w:ind w:firstLine="709"/>
        <w:jc w:val="both"/>
        <w:rPr>
          <w:rFonts w:ascii="Arial" w:hAnsi="Arial" w:cs="Arial"/>
        </w:rPr>
      </w:pPr>
      <w:r w:rsidRPr="00FA2973">
        <w:rPr>
          <w:rFonts w:ascii="Arial" w:hAnsi="Arial" w:cs="Arial"/>
        </w:rPr>
        <w:t xml:space="preserve">Калибровки </w:t>
      </w:r>
      <w:r w:rsidR="000467A9" w:rsidRPr="00FA2973">
        <w:rPr>
          <w:rFonts w:ascii="Arial" w:hAnsi="Arial" w:cs="Arial"/>
        </w:rPr>
        <w:t>датчиков поля</w:t>
      </w:r>
      <w:r w:rsidRPr="00FA2973">
        <w:rPr>
          <w:rFonts w:ascii="Arial" w:hAnsi="Arial" w:cs="Arial"/>
        </w:rPr>
        <w:t xml:space="preserve"> в диапазоне от 80 МГц до нескольких сотен мегагерц, которые обычно проводят в волноводах ТЕМ, как правило, оказываются более воспроизводимыми.</w:t>
      </w:r>
    </w:p>
    <w:p w14:paraId="09EE8FFE" w14:textId="2FC34746" w:rsidR="00526479" w:rsidRPr="00FA2973" w:rsidRDefault="00526479" w:rsidP="00526479">
      <w:pPr>
        <w:spacing w:after="0" w:line="360" w:lineRule="auto"/>
        <w:ind w:firstLine="709"/>
        <w:jc w:val="both"/>
        <w:rPr>
          <w:rFonts w:ascii="Arial" w:hAnsi="Arial" w:cs="Arial"/>
        </w:rPr>
      </w:pPr>
      <w:r w:rsidRPr="00FA2973">
        <w:rPr>
          <w:rFonts w:ascii="Arial" w:hAnsi="Arial" w:cs="Arial"/>
        </w:rPr>
        <w:t xml:space="preserve">Поэтому </w:t>
      </w:r>
      <w:r w:rsidR="000467A9" w:rsidRPr="00FA2973">
        <w:rPr>
          <w:rFonts w:ascii="Arial" w:hAnsi="Arial" w:cs="Arial"/>
        </w:rPr>
        <w:t>в настоящем пр</w:t>
      </w:r>
      <w:r w:rsidRPr="00FA2973">
        <w:rPr>
          <w:rFonts w:ascii="Arial" w:hAnsi="Arial" w:cs="Arial"/>
        </w:rPr>
        <w:t>иложени</w:t>
      </w:r>
      <w:r w:rsidR="000467A9" w:rsidRPr="00FA2973">
        <w:rPr>
          <w:rFonts w:ascii="Arial" w:hAnsi="Arial" w:cs="Arial"/>
        </w:rPr>
        <w:t xml:space="preserve">и </w:t>
      </w:r>
      <w:r w:rsidR="00A76295" w:rsidRPr="00FA2973">
        <w:rPr>
          <w:rFonts w:ascii="Arial" w:hAnsi="Arial" w:cs="Arial"/>
        </w:rPr>
        <w:t xml:space="preserve">описана комплексная процедура, в которой </w:t>
      </w:r>
      <w:r w:rsidR="000467A9" w:rsidRPr="00FA2973">
        <w:rPr>
          <w:rFonts w:ascii="Arial" w:hAnsi="Arial" w:cs="Arial"/>
        </w:rPr>
        <w:t>основное внимание уделено</w:t>
      </w:r>
      <w:r w:rsidRPr="00FA2973">
        <w:rPr>
          <w:rFonts w:ascii="Arial" w:hAnsi="Arial" w:cs="Arial"/>
        </w:rPr>
        <w:t xml:space="preserve"> улучшени</w:t>
      </w:r>
      <w:r w:rsidR="000467A9" w:rsidRPr="00FA2973">
        <w:rPr>
          <w:rFonts w:ascii="Arial" w:hAnsi="Arial" w:cs="Arial"/>
        </w:rPr>
        <w:t>ю</w:t>
      </w:r>
      <w:r w:rsidRPr="00FA2973">
        <w:rPr>
          <w:rFonts w:ascii="Arial" w:hAnsi="Arial" w:cs="Arial"/>
        </w:rPr>
        <w:t xml:space="preserve"> процедур калибровки </w:t>
      </w:r>
      <w:r w:rsidR="000467A9" w:rsidRPr="00FA2973">
        <w:rPr>
          <w:rFonts w:ascii="Arial" w:hAnsi="Arial" w:cs="Arial"/>
        </w:rPr>
        <w:t xml:space="preserve">датчиков </w:t>
      </w:r>
      <w:r w:rsidRPr="00FA2973">
        <w:rPr>
          <w:rFonts w:ascii="Arial" w:hAnsi="Arial" w:cs="Arial"/>
        </w:rPr>
        <w:t>с рупорными антеннами в безэховых камерах.</w:t>
      </w:r>
    </w:p>
    <w:p w14:paraId="533643D1" w14:textId="27A2CD65" w:rsidR="00DC16E7" w:rsidRPr="00FA2973" w:rsidRDefault="00DC16E7">
      <w:pPr>
        <w:rPr>
          <w:rFonts w:ascii="Arial" w:hAnsi="Arial" w:cs="Arial"/>
          <w:b/>
          <w:bCs/>
          <w:sz w:val="24"/>
          <w:szCs w:val="24"/>
        </w:rPr>
      </w:pPr>
      <w:r w:rsidRPr="00FA2973">
        <w:rPr>
          <w:rFonts w:ascii="Arial" w:hAnsi="Arial" w:cs="Arial"/>
          <w:b/>
          <w:bCs/>
          <w:sz w:val="24"/>
          <w:szCs w:val="24"/>
        </w:rPr>
        <w:br w:type="page"/>
      </w:r>
    </w:p>
    <w:p w14:paraId="2016C630" w14:textId="0BA275C4" w:rsidR="00526479" w:rsidRPr="00FA2973" w:rsidRDefault="00526479" w:rsidP="00EA75DF">
      <w:pPr>
        <w:spacing w:after="0" w:line="360" w:lineRule="auto"/>
        <w:ind w:firstLine="709"/>
        <w:jc w:val="both"/>
        <w:rPr>
          <w:rFonts w:ascii="Arial" w:hAnsi="Arial" w:cs="Arial"/>
          <w:b/>
          <w:bCs/>
          <w:sz w:val="24"/>
          <w:szCs w:val="24"/>
        </w:rPr>
      </w:pPr>
      <w:r w:rsidRPr="00FA2973">
        <w:rPr>
          <w:rFonts w:ascii="Arial" w:hAnsi="Arial" w:cs="Arial"/>
          <w:b/>
          <w:bCs/>
          <w:sz w:val="24"/>
          <w:szCs w:val="24"/>
        </w:rPr>
        <w:lastRenderedPageBreak/>
        <w:t xml:space="preserve">K.2 Требования к калибровке </w:t>
      </w:r>
      <w:r w:rsidR="00EA75DF" w:rsidRPr="00FA2973">
        <w:rPr>
          <w:rFonts w:ascii="Arial" w:hAnsi="Arial" w:cs="Arial"/>
          <w:b/>
          <w:bCs/>
          <w:sz w:val="24"/>
          <w:szCs w:val="24"/>
        </w:rPr>
        <w:t>датчика</w:t>
      </w:r>
    </w:p>
    <w:p w14:paraId="24BDDAC8" w14:textId="77777777" w:rsidR="00526479" w:rsidRPr="00FA2973" w:rsidRDefault="00526479" w:rsidP="004A0125">
      <w:pPr>
        <w:spacing w:before="240" w:after="0" w:line="360" w:lineRule="auto"/>
        <w:ind w:firstLine="709"/>
        <w:jc w:val="both"/>
        <w:rPr>
          <w:rFonts w:ascii="Arial" w:hAnsi="Arial" w:cs="Arial"/>
        </w:rPr>
      </w:pPr>
      <w:r w:rsidRPr="00FA2973">
        <w:rPr>
          <w:rFonts w:ascii="Arial" w:hAnsi="Arial" w:cs="Arial"/>
          <w:b/>
          <w:bCs/>
        </w:rPr>
        <w:t>К.2.1 Общие положения</w:t>
      </w:r>
    </w:p>
    <w:p w14:paraId="227EFF1A" w14:textId="70C1C6CF" w:rsidR="00526479" w:rsidRPr="00FA2973" w:rsidRDefault="00526479" w:rsidP="00EA75DF">
      <w:pPr>
        <w:spacing w:after="0" w:line="360" w:lineRule="auto"/>
        <w:ind w:firstLine="709"/>
        <w:jc w:val="both"/>
        <w:rPr>
          <w:rFonts w:ascii="Arial" w:hAnsi="Arial" w:cs="Arial"/>
        </w:rPr>
      </w:pPr>
      <w:r w:rsidRPr="00FA2973">
        <w:rPr>
          <w:rFonts w:ascii="Arial" w:hAnsi="Arial" w:cs="Arial"/>
        </w:rPr>
        <w:t xml:space="preserve">Калибровка </w:t>
      </w:r>
      <w:r w:rsidR="00A76295" w:rsidRPr="00FA2973">
        <w:rPr>
          <w:rFonts w:ascii="Arial" w:hAnsi="Arial" w:cs="Arial"/>
        </w:rPr>
        <w:t xml:space="preserve">датчиков </w:t>
      </w:r>
      <w:r w:rsidR="00A76295" w:rsidRPr="00FA2973">
        <w:rPr>
          <w:rFonts w:ascii="Arial" w:hAnsi="Arial" w:cs="Arial"/>
          <w:i/>
          <w:iCs/>
        </w:rPr>
        <w:t>Е</w:t>
      </w:r>
      <w:r w:rsidR="00A76295" w:rsidRPr="00FA2973">
        <w:rPr>
          <w:rFonts w:ascii="Arial" w:hAnsi="Arial" w:cs="Arial"/>
        </w:rPr>
        <w:t>-поля</w:t>
      </w:r>
      <w:r w:rsidRPr="00FA2973">
        <w:rPr>
          <w:rFonts w:ascii="Arial" w:hAnsi="Arial" w:cs="Arial"/>
        </w:rPr>
        <w:t xml:space="preserve">, предназначенных для </w:t>
      </w:r>
      <w:r w:rsidR="00A76295" w:rsidRPr="00FA2973">
        <w:rPr>
          <w:rFonts w:ascii="Arial" w:hAnsi="Arial" w:cs="Arial"/>
        </w:rPr>
        <w:t>применения</w:t>
      </w:r>
      <w:r w:rsidRPr="00FA2973">
        <w:rPr>
          <w:rFonts w:ascii="Arial" w:hAnsi="Arial" w:cs="Arial"/>
        </w:rPr>
        <w:t xml:space="preserve"> в процедуре </w:t>
      </w:r>
      <w:r w:rsidR="003D2E02" w:rsidRPr="00FA2973">
        <w:rPr>
          <w:rFonts w:ascii="Arial" w:hAnsi="Arial" w:cs="Arial"/>
        </w:rPr>
        <w:t>настройки испытательного</w:t>
      </w:r>
      <w:r w:rsidRPr="00FA2973">
        <w:rPr>
          <w:rFonts w:ascii="Arial" w:hAnsi="Arial" w:cs="Arial"/>
        </w:rPr>
        <w:t xml:space="preserve"> уровня UFA, определен</w:t>
      </w:r>
      <w:r w:rsidR="00A76295" w:rsidRPr="00FA2973">
        <w:rPr>
          <w:rFonts w:ascii="Arial" w:hAnsi="Arial" w:cs="Arial"/>
        </w:rPr>
        <w:t>ной</w:t>
      </w:r>
      <w:r w:rsidRPr="00FA2973">
        <w:rPr>
          <w:rFonts w:ascii="Arial" w:hAnsi="Arial" w:cs="Arial"/>
        </w:rPr>
        <w:t xml:space="preserve"> в </w:t>
      </w:r>
      <w:r w:rsidR="00A76295" w:rsidRPr="00FA2973">
        <w:rPr>
          <w:rFonts w:ascii="Arial" w:hAnsi="Arial" w:cs="Arial"/>
        </w:rPr>
        <w:t>настоящем стандарте</w:t>
      </w:r>
      <w:r w:rsidRPr="00FA2973">
        <w:rPr>
          <w:rFonts w:ascii="Arial" w:hAnsi="Arial" w:cs="Arial"/>
        </w:rPr>
        <w:t xml:space="preserve">, должна </w:t>
      </w:r>
      <w:r w:rsidR="00A76295" w:rsidRPr="00FA2973">
        <w:rPr>
          <w:rFonts w:ascii="Arial" w:hAnsi="Arial" w:cs="Arial"/>
        </w:rPr>
        <w:t xml:space="preserve">соответствовать указанным ниже </w:t>
      </w:r>
      <w:r w:rsidRPr="00FA2973">
        <w:rPr>
          <w:rFonts w:ascii="Arial" w:hAnsi="Arial" w:cs="Arial"/>
        </w:rPr>
        <w:t>требованиям.</w:t>
      </w:r>
    </w:p>
    <w:p w14:paraId="7D0D571E" w14:textId="77777777" w:rsidR="00526479" w:rsidRPr="00FA2973" w:rsidRDefault="00526479" w:rsidP="00EA75DF">
      <w:pPr>
        <w:spacing w:after="0" w:line="360" w:lineRule="auto"/>
        <w:ind w:firstLine="709"/>
        <w:jc w:val="both"/>
        <w:rPr>
          <w:rFonts w:ascii="Arial" w:hAnsi="Arial" w:cs="Arial"/>
          <w:b/>
          <w:bCs/>
        </w:rPr>
      </w:pPr>
      <w:r w:rsidRPr="00FA2973">
        <w:rPr>
          <w:rFonts w:ascii="Arial" w:hAnsi="Arial" w:cs="Arial"/>
          <w:b/>
          <w:bCs/>
        </w:rPr>
        <w:t>K.2.2 Диапазон частот калибровки</w:t>
      </w:r>
    </w:p>
    <w:p w14:paraId="03D40F77" w14:textId="092B52E7" w:rsidR="00526479" w:rsidRPr="00FA2973" w:rsidRDefault="00526479" w:rsidP="00EA75DF">
      <w:pPr>
        <w:spacing w:after="0" w:line="360" w:lineRule="auto"/>
        <w:ind w:firstLine="709"/>
        <w:jc w:val="both"/>
        <w:rPr>
          <w:rFonts w:ascii="Arial" w:hAnsi="Arial" w:cs="Arial"/>
        </w:rPr>
      </w:pPr>
      <w:r w:rsidRPr="00FA2973">
        <w:rPr>
          <w:rFonts w:ascii="Arial" w:hAnsi="Arial" w:cs="Arial"/>
        </w:rPr>
        <w:t xml:space="preserve">Диапазон частот должен быть не ниже диапазона частот, </w:t>
      </w:r>
      <w:r w:rsidR="00A76295" w:rsidRPr="00FA2973">
        <w:rPr>
          <w:rFonts w:ascii="Arial" w:hAnsi="Arial" w:cs="Arial"/>
        </w:rPr>
        <w:t xml:space="preserve">установленного </w:t>
      </w:r>
      <w:r w:rsidR="009C7D22" w:rsidRPr="00FA2973">
        <w:rPr>
          <w:rFonts w:ascii="Arial" w:hAnsi="Arial" w:cs="Arial"/>
        </w:rPr>
        <w:t xml:space="preserve">требованиями к </w:t>
      </w:r>
      <w:r w:rsidRPr="00FA2973">
        <w:rPr>
          <w:rFonts w:ascii="Arial" w:hAnsi="Arial" w:cs="Arial"/>
        </w:rPr>
        <w:t>испытаниям.</w:t>
      </w:r>
    </w:p>
    <w:p w14:paraId="7961FB8E" w14:textId="77777777" w:rsidR="00526479" w:rsidRPr="00FA2973" w:rsidRDefault="00526479" w:rsidP="00EA75DF">
      <w:pPr>
        <w:spacing w:after="0" w:line="360" w:lineRule="auto"/>
        <w:ind w:firstLine="709"/>
        <w:jc w:val="both"/>
        <w:rPr>
          <w:rFonts w:ascii="Arial" w:hAnsi="Arial" w:cs="Arial"/>
          <w:b/>
          <w:bCs/>
        </w:rPr>
      </w:pPr>
      <w:r w:rsidRPr="00FA2973">
        <w:rPr>
          <w:rFonts w:ascii="Arial" w:hAnsi="Arial" w:cs="Arial"/>
          <w:b/>
          <w:bCs/>
        </w:rPr>
        <w:t>K.2.3 Шаги частоты</w:t>
      </w:r>
    </w:p>
    <w:p w14:paraId="3EFC60AF" w14:textId="4FFA27AF" w:rsidR="00526479" w:rsidRPr="00FA2973" w:rsidRDefault="009C7D22" w:rsidP="00EA75DF">
      <w:pPr>
        <w:spacing w:after="0" w:line="360" w:lineRule="auto"/>
        <w:ind w:firstLine="709"/>
        <w:jc w:val="both"/>
        <w:rPr>
          <w:rFonts w:ascii="Arial" w:hAnsi="Arial" w:cs="Arial"/>
        </w:rPr>
      </w:pPr>
      <w:r w:rsidRPr="00FA2973">
        <w:rPr>
          <w:rFonts w:ascii="Arial" w:hAnsi="Arial" w:cs="Arial"/>
        </w:rPr>
        <w:t xml:space="preserve">В целях обеспечения </w:t>
      </w:r>
      <w:r w:rsidR="00526479" w:rsidRPr="00FA2973">
        <w:rPr>
          <w:rFonts w:ascii="Arial" w:hAnsi="Arial" w:cs="Arial"/>
        </w:rPr>
        <w:t>возможност</w:t>
      </w:r>
      <w:r w:rsidRPr="00FA2973">
        <w:rPr>
          <w:rFonts w:ascii="Arial" w:hAnsi="Arial" w:cs="Arial"/>
        </w:rPr>
        <w:t>и</w:t>
      </w:r>
      <w:r w:rsidR="00526479" w:rsidRPr="00FA2973">
        <w:rPr>
          <w:rFonts w:ascii="Arial" w:hAnsi="Arial" w:cs="Arial"/>
        </w:rPr>
        <w:t xml:space="preserve"> лучше</w:t>
      </w:r>
      <w:r w:rsidRPr="00FA2973">
        <w:rPr>
          <w:rFonts w:ascii="Arial" w:hAnsi="Arial" w:cs="Arial"/>
        </w:rPr>
        <w:t>го</w:t>
      </w:r>
      <w:r w:rsidR="00526479" w:rsidRPr="00FA2973">
        <w:rPr>
          <w:rFonts w:ascii="Arial" w:hAnsi="Arial" w:cs="Arial"/>
        </w:rPr>
        <w:t xml:space="preserve"> сравн</w:t>
      </w:r>
      <w:r w:rsidRPr="00FA2973">
        <w:rPr>
          <w:rFonts w:ascii="Arial" w:hAnsi="Arial" w:cs="Arial"/>
        </w:rPr>
        <w:t>ения</w:t>
      </w:r>
      <w:r w:rsidR="00526479" w:rsidRPr="00FA2973">
        <w:rPr>
          <w:rFonts w:ascii="Arial" w:hAnsi="Arial" w:cs="Arial"/>
        </w:rPr>
        <w:t xml:space="preserve"> результат</w:t>
      </w:r>
      <w:r w:rsidRPr="00FA2973">
        <w:rPr>
          <w:rFonts w:ascii="Arial" w:hAnsi="Arial" w:cs="Arial"/>
        </w:rPr>
        <w:t>ов</w:t>
      </w:r>
      <w:r w:rsidR="00526479" w:rsidRPr="00FA2973">
        <w:rPr>
          <w:rFonts w:ascii="Arial" w:hAnsi="Arial" w:cs="Arial"/>
        </w:rPr>
        <w:t xml:space="preserve"> испытаний между различными калибровочными лабораториями, целесообразно использовать для калибровки набор фиксированных частот, приведенный ниже. Использование меньшего количества или других частот должно быть технически обосновано.</w:t>
      </w:r>
    </w:p>
    <w:p w14:paraId="735E8F95" w14:textId="082D1168" w:rsidR="009C7D22" w:rsidRPr="00FA2973" w:rsidRDefault="009C7D22" w:rsidP="00EA75DF">
      <w:pPr>
        <w:spacing w:after="0" w:line="360" w:lineRule="auto"/>
        <w:ind w:firstLine="709"/>
        <w:jc w:val="both"/>
        <w:rPr>
          <w:rFonts w:ascii="Arial" w:hAnsi="Arial" w:cs="Arial"/>
        </w:rPr>
      </w:pPr>
      <w:r w:rsidRPr="00FA2973">
        <w:rPr>
          <w:rFonts w:ascii="Arial" w:hAnsi="Arial" w:cs="Arial"/>
        </w:rPr>
        <w:t xml:space="preserve">Для калибровки датчиков </w:t>
      </w:r>
      <w:r w:rsidRPr="00FA2973">
        <w:rPr>
          <w:rFonts w:ascii="Arial" w:hAnsi="Arial" w:cs="Arial"/>
          <w:i/>
          <w:iCs/>
        </w:rPr>
        <w:t>Е</w:t>
      </w:r>
      <w:r w:rsidRPr="00FA2973">
        <w:rPr>
          <w:rFonts w:ascii="Arial" w:hAnsi="Arial" w:cs="Arial"/>
        </w:rPr>
        <w:t>-поля в диапазоне частот:</w:t>
      </w:r>
    </w:p>
    <w:p w14:paraId="11F58458" w14:textId="77777777" w:rsidR="00F4392B" w:rsidRPr="00FA2973" w:rsidRDefault="009C7D22" w:rsidP="00EA75DF">
      <w:pPr>
        <w:spacing w:after="0" w:line="360" w:lineRule="auto"/>
        <w:ind w:firstLine="709"/>
        <w:jc w:val="both"/>
        <w:rPr>
          <w:rFonts w:ascii="Arial" w:hAnsi="Arial" w:cs="Arial"/>
        </w:rPr>
      </w:pPr>
      <w:r w:rsidRPr="00FA2973">
        <w:rPr>
          <w:rFonts w:ascii="Arial" w:hAnsi="Arial" w:cs="Arial"/>
        </w:rPr>
        <w:t xml:space="preserve">- от </w:t>
      </w:r>
      <w:r w:rsidR="00526479" w:rsidRPr="00FA2973">
        <w:rPr>
          <w:rFonts w:ascii="Arial" w:hAnsi="Arial" w:cs="Arial"/>
        </w:rPr>
        <w:t xml:space="preserve">80 МГц </w:t>
      </w:r>
      <w:r w:rsidRPr="00FA2973">
        <w:rPr>
          <w:rFonts w:ascii="Arial" w:hAnsi="Arial" w:cs="Arial"/>
        </w:rPr>
        <w:t>до</w:t>
      </w:r>
      <w:r w:rsidR="00526479" w:rsidRPr="00FA2973">
        <w:rPr>
          <w:rFonts w:ascii="Arial" w:hAnsi="Arial" w:cs="Arial"/>
        </w:rPr>
        <w:t xml:space="preserve"> 1 ГГц</w:t>
      </w:r>
      <w:r w:rsidRPr="00FA2973">
        <w:rPr>
          <w:rFonts w:ascii="Arial" w:hAnsi="Arial" w:cs="Arial"/>
        </w:rPr>
        <w:t xml:space="preserve"> ‒ используют </w:t>
      </w:r>
      <w:r w:rsidR="00526479" w:rsidRPr="00FA2973">
        <w:rPr>
          <w:rFonts w:ascii="Arial" w:hAnsi="Arial" w:cs="Arial"/>
        </w:rPr>
        <w:t xml:space="preserve">следующие частоты (обычно с </w:t>
      </w:r>
      <w:r w:rsidR="00F4392B" w:rsidRPr="00FA2973">
        <w:rPr>
          <w:rFonts w:ascii="Arial" w:hAnsi="Arial" w:cs="Arial"/>
        </w:rPr>
        <w:t xml:space="preserve">размером </w:t>
      </w:r>
      <w:r w:rsidR="00526479" w:rsidRPr="00FA2973">
        <w:rPr>
          <w:rFonts w:ascii="Arial" w:hAnsi="Arial" w:cs="Arial"/>
        </w:rPr>
        <w:t>шаг</w:t>
      </w:r>
      <w:r w:rsidR="00F4392B" w:rsidRPr="00FA2973">
        <w:rPr>
          <w:rFonts w:ascii="Arial" w:hAnsi="Arial" w:cs="Arial"/>
        </w:rPr>
        <w:t xml:space="preserve">а                     </w:t>
      </w:r>
      <w:r w:rsidR="00526479" w:rsidRPr="00FA2973">
        <w:rPr>
          <w:rFonts w:ascii="Arial" w:hAnsi="Arial" w:cs="Arial"/>
        </w:rPr>
        <w:t xml:space="preserve"> 50 МГц): 80, 100 , 150, 200 ,…, 950, 1000 МГц</w:t>
      </w:r>
      <w:r w:rsidR="00F4392B" w:rsidRPr="00FA2973">
        <w:rPr>
          <w:rFonts w:ascii="Arial" w:hAnsi="Arial" w:cs="Arial"/>
        </w:rPr>
        <w:t>;</w:t>
      </w:r>
    </w:p>
    <w:p w14:paraId="2B2A2180" w14:textId="3EB586FB" w:rsidR="00526479" w:rsidRPr="00FA2973" w:rsidRDefault="009C7D22" w:rsidP="00EA75DF">
      <w:pPr>
        <w:spacing w:after="0" w:line="360" w:lineRule="auto"/>
        <w:ind w:firstLine="709"/>
        <w:jc w:val="both"/>
        <w:rPr>
          <w:rFonts w:ascii="Arial" w:hAnsi="Arial" w:cs="Arial"/>
        </w:rPr>
      </w:pPr>
      <w:r w:rsidRPr="00FA2973">
        <w:rPr>
          <w:rFonts w:ascii="Arial" w:hAnsi="Arial" w:cs="Arial"/>
        </w:rPr>
        <w:t>- от</w:t>
      </w:r>
      <w:r w:rsidR="00526479" w:rsidRPr="00FA2973">
        <w:rPr>
          <w:rFonts w:ascii="Arial" w:hAnsi="Arial" w:cs="Arial"/>
        </w:rPr>
        <w:t xml:space="preserve"> 1 до 6 ГГц</w:t>
      </w:r>
      <w:r w:rsidRPr="00FA2973">
        <w:rPr>
          <w:rFonts w:ascii="Arial" w:hAnsi="Arial" w:cs="Arial"/>
        </w:rPr>
        <w:t xml:space="preserve"> ‒ и</w:t>
      </w:r>
      <w:r w:rsidR="00526479" w:rsidRPr="00FA2973">
        <w:rPr>
          <w:rFonts w:ascii="Arial" w:hAnsi="Arial" w:cs="Arial"/>
        </w:rPr>
        <w:t>спользу</w:t>
      </w:r>
      <w:r w:rsidRPr="00FA2973">
        <w:rPr>
          <w:rFonts w:ascii="Arial" w:hAnsi="Arial" w:cs="Arial"/>
        </w:rPr>
        <w:t>ют</w:t>
      </w:r>
      <w:r w:rsidR="00526479" w:rsidRPr="00FA2973">
        <w:rPr>
          <w:rFonts w:ascii="Arial" w:hAnsi="Arial" w:cs="Arial"/>
        </w:rPr>
        <w:t xml:space="preserve"> следующие частоты (</w:t>
      </w:r>
      <w:r w:rsidR="00F4392B" w:rsidRPr="00FA2973">
        <w:rPr>
          <w:rFonts w:ascii="Arial" w:hAnsi="Arial" w:cs="Arial"/>
        </w:rPr>
        <w:t>размер шага</w:t>
      </w:r>
      <w:r w:rsidR="00526479" w:rsidRPr="00FA2973">
        <w:rPr>
          <w:rFonts w:ascii="Arial" w:hAnsi="Arial" w:cs="Arial"/>
        </w:rPr>
        <w:t xml:space="preserve"> 200 МГц): 1000, 1200, 1400, 5800, 6000 МГц</w:t>
      </w:r>
      <w:r w:rsidR="00F4392B" w:rsidRPr="00FA2973">
        <w:rPr>
          <w:rFonts w:ascii="Arial" w:hAnsi="Arial" w:cs="Arial"/>
        </w:rPr>
        <w:t>;</w:t>
      </w:r>
    </w:p>
    <w:p w14:paraId="0A540066" w14:textId="4E0EF27E" w:rsidR="00526479" w:rsidRPr="00FA2973" w:rsidRDefault="00F4392B" w:rsidP="00EA75DF">
      <w:pPr>
        <w:spacing w:after="0" w:line="360" w:lineRule="auto"/>
        <w:ind w:firstLine="709"/>
        <w:jc w:val="both"/>
        <w:rPr>
          <w:rFonts w:ascii="Arial" w:hAnsi="Arial" w:cs="Arial"/>
        </w:rPr>
      </w:pPr>
      <w:r w:rsidRPr="00FA2973">
        <w:rPr>
          <w:rFonts w:ascii="Arial" w:hAnsi="Arial" w:cs="Arial"/>
        </w:rPr>
        <w:t>-</w:t>
      </w:r>
      <w:r w:rsidR="007D254E" w:rsidRPr="00FA2973">
        <w:rPr>
          <w:rFonts w:ascii="Arial" w:hAnsi="Arial" w:cs="Arial"/>
        </w:rPr>
        <w:t xml:space="preserve"> </w:t>
      </w:r>
      <w:r w:rsidRPr="00FA2973">
        <w:rPr>
          <w:rFonts w:ascii="Arial" w:hAnsi="Arial" w:cs="Arial"/>
        </w:rPr>
        <w:t>в</w:t>
      </w:r>
      <w:r w:rsidR="00526479" w:rsidRPr="00FA2973">
        <w:rPr>
          <w:rFonts w:ascii="Arial" w:hAnsi="Arial" w:cs="Arial"/>
        </w:rPr>
        <w:t>ыше 6 ГГц</w:t>
      </w:r>
      <w:r w:rsidRPr="00FA2973">
        <w:rPr>
          <w:rFonts w:ascii="Arial" w:hAnsi="Arial" w:cs="Arial"/>
        </w:rPr>
        <w:t xml:space="preserve"> ‒</w:t>
      </w:r>
      <w:r w:rsidR="00526479" w:rsidRPr="00FA2973">
        <w:rPr>
          <w:rFonts w:ascii="Arial" w:hAnsi="Arial" w:cs="Arial"/>
        </w:rPr>
        <w:t xml:space="preserve"> </w:t>
      </w:r>
      <w:r w:rsidRPr="00FA2973">
        <w:rPr>
          <w:rFonts w:ascii="Arial" w:hAnsi="Arial" w:cs="Arial"/>
        </w:rPr>
        <w:t xml:space="preserve">находятся </w:t>
      </w:r>
      <w:r w:rsidR="00526479" w:rsidRPr="00FA2973">
        <w:rPr>
          <w:rFonts w:ascii="Arial" w:hAnsi="Arial" w:cs="Arial"/>
        </w:rPr>
        <w:t>на рассмотрении</w:t>
      </w:r>
      <w:r w:rsidRPr="00FA2973">
        <w:rPr>
          <w:rFonts w:ascii="Arial" w:hAnsi="Arial" w:cs="Arial"/>
        </w:rPr>
        <w:t>.</w:t>
      </w:r>
    </w:p>
    <w:p w14:paraId="539FF4D0" w14:textId="775B7948" w:rsidR="00526479" w:rsidRPr="00FA2973" w:rsidRDefault="004A0125" w:rsidP="00EA75DF">
      <w:pPr>
        <w:spacing w:after="0" w:line="360" w:lineRule="auto"/>
        <w:ind w:firstLine="709"/>
        <w:jc w:val="both"/>
        <w:rPr>
          <w:rFonts w:ascii="Arial" w:hAnsi="Arial" w:cs="Arial"/>
          <w:sz w:val="20"/>
          <w:szCs w:val="20"/>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7D254E" w:rsidRPr="00FA2973">
        <w:rPr>
          <w:rFonts w:ascii="Arial" w:hAnsi="Arial" w:cs="Arial"/>
          <w:sz w:val="20"/>
          <w:szCs w:val="20"/>
        </w:rPr>
        <w:t xml:space="preserve"> </w:t>
      </w:r>
      <w:r w:rsidR="00526479" w:rsidRPr="00FA2973">
        <w:rPr>
          <w:rFonts w:ascii="Arial" w:hAnsi="Arial" w:cs="Arial"/>
          <w:sz w:val="20"/>
          <w:szCs w:val="20"/>
        </w:rPr>
        <w:t xml:space="preserve">Не предполагается </w:t>
      </w:r>
      <w:r w:rsidR="007D254E" w:rsidRPr="00FA2973">
        <w:rPr>
          <w:rFonts w:ascii="Arial" w:hAnsi="Arial" w:cs="Arial"/>
          <w:sz w:val="20"/>
          <w:szCs w:val="20"/>
        </w:rPr>
        <w:t xml:space="preserve">дважды </w:t>
      </w:r>
      <w:r w:rsidR="00526479" w:rsidRPr="00FA2973">
        <w:rPr>
          <w:rFonts w:ascii="Arial" w:hAnsi="Arial" w:cs="Arial"/>
          <w:sz w:val="20"/>
          <w:szCs w:val="20"/>
        </w:rPr>
        <w:t xml:space="preserve">проводить измерения </w:t>
      </w:r>
      <w:r w:rsidR="007D254E" w:rsidRPr="00FA2973">
        <w:rPr>
          <w:rFonts w:ascii="Arial" w:hAnsi="Arial" w:cs="Arial"/>
          <w:sz w:val="20"/>
          <w:szCs w:val="20"/>
        </w:rPr>
        <w:t>датчика</w:t>
      </w:r>
      <w:r w:rsidR="00526479" w:rsidRPr="00FA2973">
        <w:rPr>
          <w:rFonts w:ascii="Arial" w:hAnsi="Arial" w:cs="Arial"/>
          <w:sz w:val="20"/>
          <w:szCs w:val="20"/>
        </w:rPr>
        <w:t xml:space="preserve"> на частоте 1 ГГц.</w:t>
      </w:r>
    </w:p>
    <w:p w14:paraId="3A7FAC66" w14:textId="1B3A3073" w:rsidR="00526479" w:rsidRPr="00FA2973" w:rsidRDefault="00526479" w:rsidP="00EA75DF">
      <w:pPr>
        <w:spacing w:after="0" w:line="360" w:lineRule="auto"/>
        <w:ind w:firstLine="709"/>
        <w:jc w:val="both"/>
        <w:rPr>
          <w:rFonts w:ascii="Arial" w:hAnsi="Arial" w:cs="Arial"/>
          <w:b/>
          <w:bCs/>
        </w:rPr>
      </w:pPr>
      <w:r w:rsidRPr="00FA2973">
        <w:rPr>
          <w:rFonts w:ascii="Arial" w:hAnsi="Arial" w:cs="Arial"/>
          <w:b/>
          <w:bCs/>
        </w:rPr>
        <w:t>K.2.4 Напряженность поля</w:t>
      </w:r>
    </w:p>
    <w:p w14:paraId="4F05A0EB" w14:textId="0E8EDD14" w:rsidR="00526479" w:rsidRPr="00FA2973" w:rsidRDefault="00526479" w:rsidP="00EA75DF">
      <w:pPr>
        <w:spacing w:after="0" w:line="360" w:lineRule="auto"/>
        <w:ind w:firstLine="709"/>
        <w:jc w:val="both"/>
        <w:rPr>
          <w:rFonts w:ascii="Arial" w:hAnsi="Arial" w:cs="Arial"/>
        </w:rPr>
      </w:pPr>
      <w:r w:rsidRPr="00FA2973">
        <w:rPr>
          <w:rFonts w:ascii="Arial" w:hAnsi="Arial" w:cs="Arial"/>
        </w:rPr>
        <w:t>Напряженность поля, при которой калибру</w:t>
      </w:r>
      <w:r w:rsidR="00EA75DF" w:rsidRPr="00FA2973">
        <w:rPr>
          <w:rFonts w:ascii="Arial" w:hAnsi="Arial" w:cs="Arial"/>
        </w:rPr>
        <w:t>ют датчик</w:t>
      </w:r>
      <w:r w:rsidRPr="00FA2973">
        <w:rPr>
          <w:rFonts w:ascii="Arial" w:hAnsi="Arial" w:cs="Arial"/>
        </w:rPr>
        <w:t xml:space="preserve">, должна </w:t>
      </w:r>
      <w:r w:rsidR="007D254E" w:rsidRPr="00FA2973">
        <w:rPr>
          <w:rFonts w:ascii="Arial" w:hAnsi="Arial" w:cs="Arial"/>
        </w:rPr>
        <w:t xml:space="preserve">быть основана </w:t>
      </w:r>
      <w:r w:rsidRPr="00FA2973">
        <w:rPr>
          <w:rFonts w:ascii="Arial" w:hAnsi="Arial" w:cs="Arial"/>
        </w:rPr>
        <w:t xml:space="preserve">на напряженности поля, необходимой для испытания на помехоустойчивость. Поскольку предпочтительный метод определения характеристик однородности поля </w:t>
      </w:r>
      <w:r w:rsidR="007D254E" w:rsidRPr="00FA2973">
        <w:rPr>
          <w:rFonts w:ascii="Arial" w:hAnsi="Arial" w:cs="Arial"/>
        </w:rPr>
        <w:t>проводят</w:t>
      </w:r>
      <w:r w:rsidRPr="00FA2973">
        <w:rPr>
          <w:rFonts w:ascii="Arial" w:hAnsi="Arial" w:cs="Arial"/>
        </w:rPr>
        <w:t xml:space="preserve"> при напряженности поля, по крайней мере в 1,8 раза превышающей напряженность поля, применяемого к </w:t>
      </w:r>
      <w:r w:rsidR="00EA75DF" w:rsidRPr="00FA2973">
        <w:rPr>
          <w:rFonts w:ascii="Arial" w:hAnsi="Arial" w:cs="Arial"/>
          <w:lang w:val="en-US"/>
        </w:rPr>
        <w:t>EUT</w:t>
      </w:r>
      <w:r w:rsidR="00EA75DF" w:rsidRPr="00FA2973">
        <w:rPr>
          <w:rFonts w:ascii="Arial" w:hAnsi="Arial" w:cs="Arial"/>
        </w:rPr>
        <w:t>,</w:t>
      </w:r>
      <w:r w:rsidRPr="00FA2973">
        <w:rPr>
          <w:rFonts w:ascii="Arial" w:hAnsi="Arial" w:cs="Arial"/>
        </w:rPr>
        <w:t xml:space="preserve"> рекомендуется проводить калибровку </w:t>
      </w:r>
      <w:r w:rsidR="007D254E" w:rsidRPr="00FA2973">
        <w:rPr>
          <w:rFonts w:ascii="Arial" w:hAnsi="Arial" w:cs="Arial"/>
        </w:rPr>
        <w:t>датчика</w:t>
      </w:r>
      <w:r w:rsidRPr="00FA2973">
        <w:rPr>
          <w:rFonts w:ascii="Arial" w:hAnsi="Arial" w:cs="Arial"/>
        </w:rPr>
        <w:t xml:space="preserve"> при напряженности поля, вдвое превышающей </w:t>
      </w:r>
      <w:r w:rsidR="007D254E" w:rsidRPr="00FA2973">
        <w:rPr>
          <w:rFonts w:ascii="Arial" w:hAnsi="Arial" w:cs="Arial"/>
        </w:rPr>
        <w:t>предполагаемую напряженность поля при испытании</w:t>
      </w:r>
      <w:r w:rsidRPr="00FA2973">
        <w:rPr>
          <w:rFonts w:ascii="Arial" w:hAnsi="Arial" w:cs="Arial"/>
        </w:rPr>
        <w:t xml:space="preserve"> (см. </w:t>
      </w:r>
      <w:r w:rsidR="007D254E" w:rsidRPr="00FA2973">
        <w:rPr>
          <w:rFonts w:ascii="Arial" w:hAnsi="Arial" w:cs="Arial"/>
        </w:rPr>
        <w:t>т</w:t>
      </w:r>
      <w:r w:rsidRPr="00FA2973">
        <w:rPr>
          <w:rFonts w:ascii="Arial" w:hAnsi="Arial" w:cs="Arial"/>
        </w:rPr>
        <w:t xml:space="preserve">аблицу K.1). Если </w:t>
      </w:r>
      <w:r w:rsidR="007D254E" w:rsidRPr="00FA2973">
        <w:rPr>
          <w:rFonts w:ascii="Arial" w:hAnsi="Arial" w:cs="Arial"/>
        </w:rPr>
        <w:t>датчик</w:t>
      </w:r>
      <w:r w:rsidRPr="00FA2973">
        <w:rPr>
          <w:rFonts w:ascii="Arial" w:hAnsi="Arial" w:cs="Arial"/>
        </w:rPr>
        <w:t xml:space="preserve"> будет использоваться </w:t>
      </w:r>
      <w:r w:rsidR="0004139F" w:rsidRPr="00FA2973">
        <w:rPr>
          <w:rFonts w:ascii="Arial" w:hAnsi="Arial" w:cs="Arial"/>
        </w:rPr>
        <w:t>при</w:t>
      </w:r>
      <w:r w:rsidRPr="00FA2973">
        <w:rPr>
          <w:rFonts w:ascii="Arial" w:hAnsi="Arial" w:cs="Arial"/>
        </w:rPr>
        <w:t xml:space="preserve"> разных </w:t>
      </w:r>
      <w:r w:rsidR="007D254E" w:rsidRPr="00FA2973">
        <w:rPr>
          <w:rFonts w:ascii="Arial" w:hAnsi="Arial" w:cs="Arial"/>
        </w:rPr>
        <w:t xml:space="preserve">значениях </w:t>
      </w:r>
      <w:r w:rsidRPr="00FA2973">
        <w:rPr>
          <w:rFonts w:ascii="Arial" w:hAnsi="Arial" w:cs="Arial"/>
        </w:rPr>
        <w:t xml:space="preserve">уровня </w:t>
      </w:r>
      <w:r w:rsidR="007D254E" w:rsidRPr="00FA2973">
        <w:rPr>
          <w:rFonts w:ascii="Arial" w:hAnsi="Arial" w:cs="Arial"/>
        </w:rPr>
        <w:t xml:space="preserve">напряженности </w:t>
      </w:r>
      <w:r w:rsidRPr="00FA2973">
        <w:rPr>
          <w:rFonts w:ascii="Arial" w:hAnsi="Arial" w:cs="Arial"/>
        </w:rPr>
        <w:t xml:space="preserve">поля, его </w:t>
      </w:r>
      <w:r w:rsidR="007D254E" w:rsidRPr="00FA2973">
        <w:rPr>
          <w:rFonts w:ascii="Arial" w:hAnsi="Arial" w:cs="Arial"/>
        </w:rPr>
        <w:t>следует</w:t>
      </w:r>
      <w:r w:rsidRPr="00FA2973">
        <w:rPr>
          <w:rFonts w:ascii="Arial" w:hAnsi="Arial" w:cs="Arial"/>
        </w:rPr>
        <w:t xml:space="preserve"> откалибровать на нескольких уровнях в соответствии с его линейностью, по крайней мере на минимальном и максимальном уровнях. См. также К.3.3.</w:t>
      </w:r>
    </w:p>
    <w:p w14:paraId="25FB2560" w14:textId="46C4F317" w:rsidR="00526479" w:rsidRPr="00FA2973" w:rsidRDefault="007D254E" w:rsidP="00EA75DF">
      <w:pPr>
        <w:spacing w:after="0" w:line="360" w:lineRule="auto"/>
        <w:ind w:firstLine="709"/>
        <w:jc w:val="both"/>
        <w:rPr>
          <w:rFonts w:ascii="Arial" w:hAnsi="Arial" w:cs="Arial"/>
          <w:sz w:val="20"/>
          <w:szCs w:val="20"/>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r w:rsidR="00526479" w:rsidRPr="00FA2973">
        <w:rPr>
          <w:rFonts w:ascii="Arial" w:hAnsi="Arial" w:cs="Arial"/>
          <w:sz w:val="20"/>
          <w:szCs w:val="20"/>
        </w:rPr>
        <w:t xml:space="preserve"> Калибровк</w:t>
      </w:r>
      <w:r w:rsidRPr="00FA2973">
        <w:rPr>
          <w:rFonts w:ascii="Arial" w:hAnsi="Arial" w:cs="Arial"/>
          <w:sz w:val="20"/>
          <w:szCs w:val="20"/>
        </w:rPr>
        <w:t>у проводят</w:t>
      </w:r>
      <w:r w:rsidR="00526479" w:rsidRPr="00FA2973">
        <w:rPr>
          <w:rFonts w:ascii="Arial" w:hAnsi="Arial" w:cs="Arial"/>
          <w:sz w:val="20"/>
          <w:szCs w:val="20"/>
        </w:rPr>
        <w:t xml:space="preserve"> с использованием CW-сигналов без модуляции.</w:t>
      </w:r>
    </w:p>
    <w:p w14:paraId="5B4ABD55" w14:textId="77777777" w:rsidR="00DC16E7" w:rsidRPr="00FA2973" w:rsidRDefault="00DC16E7" w:rsidP="00526479">
      <w:pPr>
        <w:spacing w:after="0" w:line="360" w:lineRule="auto"/>
        <w:ind w:firstLine="709"/>
        <w:rPr>
          <w:rFonts w:ascii="Arial" w:hAnsi="Arial" w:cs="Arial"/>
          <w:spacing w:val="40"/>
        </w:rPr>
      </w:pPr>
    </w:p>
    <w:p w14:paraId="1F67D694" w14:textId="77777777" w:rsidR="00DC16E7" w:rsidRPr="00FA2973" w:rsidRDefault="00DC16E7">
      <w:pPr>
        <w:rPr>
          <w:rFonts w:ascii="Arial" w:hAnsi="Arial" w:cs="Arial"/>
          <w:spacing w:val="40"/>
        </w:rPr>
      </w:pPr>
      <w:r w:rsidRPr="00FA2973">
        <w:rPr>
          <w:rFonts w:ascii="Arial" w:hAnsi="Arial" w:cs="Arial"/>
          <w:spacing w:val="40"/>
        </w:rPr>
        <w:br w:type="page"/>
      </w:r>
    </w:p>
    <w:p w14:paraId="2C93D762" w14:textId="5D4E4988" w:rsidR="00CC5B29" w:rsidRPr="00FA2973" w:rsidRDefault="00526479" w:rsidP="00954CD4">
      <w:pPr>
        <w:spacing w:after="0" w:line="360" w:lineRule="auto"/>
        <w:rPr>
          <w:rFonts w:ascii="Arial" w:hAnsi="Arial" w:cs="Arial"/>
        </w:rPr>
      </w:pPr>
      <w:r w:rsidRPr="00FA2973">
        <w:rPr>
          <w:rFonts w:ascii="Arial" w:hAnsi="Arial" w:cs="Arial"/>
          <w:spacing w:val="40"/>
        </w:rPr>
        <w:lastRenderedPageBreak/>
        <w:t xml:space="preserve">Таблица </w:t>
      </w:r>
      <w:r w:rsidRPr="00FA2973">
        <w:rPr>
          <w:rFonts w:ascii="Arial" w:hAnsi="Arial" w:cs="Arial"/>
        </w:rPr>
        <w:t xml:space="preserve">К.1 – Уровень напряженности поля </w:t>
      </w:r>
      <w:r w:rsidR="007D254E" w:rsidRPr="00FA2973">
        <w:rPr>
          <w:rFonts w:ascii="Arial" w:hAnsi="Arial" w:cs="Arial"/>
        </w:rPr>
        <w:t xml:space="preserve">при </w:t>
      </w:r>
      <w:r w:rsidRPr="00FA2973">
        <w:rPr>
          <w:rFonts w:ascii="Arial" w:hAnsi="Arial" w:cs="Arial"/>
        </w:rPr>
        <w:t>калибровк</w:t>
      </w:r>
      <w:r w:rsidR="007D254E" w:rsidRPr="00FA2973">
        <w:rPr>
          <w:rFonts w:ascii="Arial" w:hAnsi="Arial" w:cs="Arial"/>
        </w:rPr>
        <w:t>е</w:t>
      </w:r>
    </w:p>
    <w:tbl>
      <w:tblPr>
        <w:tblStyle w:val="aff0"/>
        <w:tblW w:w="0" w:type="auto"/>
        <w:tblLook w:val="04A0" w:firstRow="1" w:lastRow="0" w:firstColumn="1" w:lastColumn="0" w:noHBand="0" w:noVBand="1"/>
      </w:tblPr>
      <w:tblGrid>
        <w:gridCol w:w="4813"/>
        <w:gridCol w:w="4814"/>
      </w:tblGrid>
      <w:tr w:rsidR="00526479" w:rsidRPr="00FA2973" w14:paraId="3AB2FE92" w14:textId="77777777" w:rsidTr="007D254E">
        <w:tc>
          <w:tcPr>
            <w:tcW w:w="4813" w:type="dxa"/>
            <w:tcBorders>
              <w:bottom w:val="double" w:sz="4" w:space="0" w:color="000000"/>
            </w:tcBorders>
          </w:tcPr>
          <w:p w14:paraId="114E52AA" w14:textId="466A1D26" w:rsidR="00526479" w:rsidRPr="00FA2973" w:rsidRDefault="007D254E" w:rsidP="007D254E">
            <w:pPr>
              <w:spacing w:line="360" w:lineRule="auto"/>
              <w:jc w:val="center"/>
              <w:rPr>
                <w:rFonts w:ascii="Arial" w:hAnsi="Arial" w:cs="Arial"/>
              </w:rPr>
            </w:pPr>
            <w:bookmarkStart w:id="79" w:name="_Hlk197891558"/>
            <w:r w:rsidRPr="00FA2973">
              <w:rPr>
                <w:rFonts w:ascii="Arial" w:hAnsi="Arial" w:cs="Arial"/>
              </w:rPr>
              <w:t>Испытательный уровень</w:t>
            </w:r>
          </w:p>
        </w:tc>
        <w:tc>
          <w:tcPr>
            <w:tcW w:w="4814" w:type="dxa"/>
            <w:tcBorders>
              <w:bottom w:val="double" w:sz="4" w:space="0" w:color="000000"/>
            </w:tcBorders>
          </w:tcPr>
          <w:p w14:paraId="04C5FE22" w14:textId="254076C0" w:rsidR="00526479" w:rsidRPr="00FA2973" w:rsidRDefault="007D254E" w:rsidP="007D254E">
            <w:pPr>
              <w:spacing w:line="360" w:lineRule="auto"/>
              <w:jc w:val="center"/>
              <w:rPr>
                <w:rFonts w:ascii="Arial" w:hAnsi="Arial" w:cs="Arial"/>
              </w:rPr>
            </w:pPr>
            <w:r w:rsidRPr="00FA2973">
              <w:rPr>
                <w:rFonts w:ascii="Arial" w:hAnsi="Arial" w:cs="Arial"/>
              </w:rPr>
              <w:t>Напряженность поля при калибровке</w:t>
            </w:r>
            <w:r w:rsidR="00FD15ED" w:rsidRPr="00FA2973">
              <w:rPr>
                <w:rFonts w:ascii="Arial" w:hAnsi="Arial" w:cs="Arial"/>
              </w:rPr>
              <w:t>, В/м</w:t>
            </w:r>
          </w:p>
        </w:tc>
      </w:tr>
      <w:bookmarkEnd w:id="79"/>
      <w:tr w:rsidR="00526479" w:rsidRPr="00FA2973" w14:paraId="33B9B0A2" w14:textId="77777777" w:rsidTr="007D254E">
        <w:tc>
          <w:tcPr>
            <w:tcW w:w="4813" w:type="dxa"/>
            <w:tcBorders>
              <w:top w:val="double" w:sz="4" w:space="0" w:color="000000"/>
            </w:tcBorders>
          </w:tcPr>
          <w:p w14:paraId="7FDD04EC" w14:textId="5BE78DB5" w:rsidR="00526479" w:rsidRPr="00FA2973" w:rsidRDefault="00FD15ED" w:rsidP="00FD15ED">
            <w:pPr>
              <w:spacing w:line="360" w:lineRule="auto"/>
              <w:jc w:val="center"/>
              <w:rPr>
                <w:rFonts w:ascii="Arial" w:hAnsi="Arial" w:cs="Arial"/>
              </w:rPr>
            </w:pPr>
            <w:r w:rsidRPr="00FA2973">
              <w:rPr>
                <w:rFonts w:ascii="Arial" w:hAnsi="Arial" w:cs="Arial"/>
              </w:rPr>
              <w:t>1</w:t>
            </w:r>
          </w:p>
        </w:tc>
        <w:tc>
          <w:tcPr>
            <w:tcW w:w="4814" w:type="dxa"/>
            <w:tcBorders>
              <w:top w:val="double" w:sz="4" w:space="0" w:color="000000"/>
            </w:tcBorders>
          </w:tcPr>
          <w:p w14:paraId="5D12C26D" w14:textId="351859D9" w:rsidR="00526479" w:rsidRPr="00FA2973" w:rsidRDefault="00FD15ED" w:rsidP="00FD15ED">
            <w:pPr>
              <w:spacing w:line="360" w:lineRule="auto"/>
              <w:jc w:val="center"/>
              <w:rPr>
                <w:rFonts w:ascii="Arial" w:hAnsi="Arial" w:cs="Arial"/>
              </w:rPr>
            </w:pPr>
            <w:r w:rsidRPr="00FA2973">
              <w:rPr>
                <w:rFonts w:ascii="Arial" w:hAnsi="Arial" w:cs="Arial"/>
              </w:rPr>
              <w:t>2</w:t>
            </w:r>
          </w:p>
        </w:tc>
      </w:tr>
      <w:tr w:rsidR="00526479" w:rsidRPr="00FA2973" w14:paraId="091B1E55" w14:textId="77777777" w:rsidTr="00526479">
        <w:tc>
          <w:tcPr>
            <w:tcW w:w="4813" w:type="dxa"/>
          </w:tcPr>
          <w:p w14:paraId="75B9F2F1" w14:textId="5D3435F7" w:rsidR="00526479" w:rsidRPr="00FA2973" w:rsidRDefault="00FD15ED" w:rsidP="00FD15ED">
            <w:pPr>
              <w:spacing w:line="360" w:lineRule="auto"/>
              <w:jc w:val="center"/>
              <w:rPr>
                <w:rFonts w:ascii="Arial" w:hAnsi="Arial" w:cs="Arial"/>
              </w:rPr>
            </w:pPr>
            <w:r w:rsidRPr="00FA2973">
              <w:rPr>
                <w:rFonts w:ascii="Arial" w:hAnsi="Arial" w:cs="Arial"/>
              </w:rPr>
              <w:t>2</w:t>
            </w:r>
          </w:p>
        </w:tc>
        <w:tc>
          <w:tcPr>
            <w:tcW w:w="4814" w:type="dxa"/>
          </w:tcPr>
          <w:p w14:paraId="79A9FB50" w14:textId="023BB938" w:rsidR="00526479" w:rsidRPr="00FA2973" w:rsidRDefault="00FD15ED" w:rsidP="00FD15ED">
            <w:pPr>
              <w:spacing w:line="360" w:lineRule="auto"/>
              <w:jc w:val="center"/>
              <w:rPr>
                <w:rFonts w:ascii="Arial" w:hAnsi="Arial" w:cs="Arial"/>
              </w:rPr>
            </w:pPr>
            <w:r w:rsidRPr="00FA2973">
              <w:rPr>
                <w:rFonts w:ascii="Arial" w:hAnsi="Arial" w:cs="Arial"/>
              </w:rPr>
              <w:t>6</w:t>
            </w:r>
          </w:p>
        </w:tc>
      </w:tr>
      <w:tr w:rsidR="00526479" w:rsidRPr="00FA2973" w14:paraId="732A5D1A" w14:textId="77777777" w:rsidTr="00526479">
        <w:tc>
          <w:tcPr>
            <w:tcW w:w="4813" w:type="dxa"/>
          </w:tcPr>
          <w:p w14:paraId="70675680" w14:textId="37071D12" w:rsidR="00526479" w:rsidRPr="00FA2973" w:rsidRDefault="00FD15ED" w:rsidP="00FD15ED">
            <w:pPr>
              <w:spacing w:line="360" w:lineRule="auto"/>
              <w:jc w:val="center"/>
              <w:rPr>
                <w:rFonts w:ascii="Arial" w:hAnsi="Arial" w:cs="Arial"/>
              </w:rPr>
            </w:pPr>
            <w:r w:rsidRPr="00FA2973">
              <w:rPr>
                <w:rFonts w:ascii="Arial" w:hAnsi="Arial" w:cs="Arial"/>
              </w:rPr>
              <w:t>3</w:t>
            </w:r>
          </w:p>
        </w:tc>
        <w:tc>
          <w:tcPr>
            <w:tcW w:w="4814" w:type="dxa"/>
          </w:tcPr>
          <w:p w14:paraId="476E7279" w14:textId="740936D4" w:rsidR="00526479" w:rsidRPr="00FA2973" w:rsidRDefault="00FD15ED" w:rsidP="00FD15ED">
            <w:pPr>
              <w:spacing w:line="360" w:lineRule="auto"/>
              <w:jc w:val="center"/>
              <w:rPr>
                <w:rFonts w:ascii="Arial" w:hAnsi="Arial" w:cs="Arial"/>
              </w:rPr>
            </w:pPr>
            <w:r w:rsidRPr="00FA2973">
              <w:rPr>
                <w:rFonts w:ascii="Arial" w:hAnsi="Arial" w:cs="Arial"/>
              </w:rPr>
              <w:t>20</w:t>
            </w:r>
          </w:p>
        </w:tc>
      </w:tr>
      <w:tr w:rsidR="00526479" w:rsidRPr="00FA2973" w14:paraId="2E1E00CE" w14:textId="77777777" w:rsidTr="00526479">
        <w:tc>
          <w:tcPr>
            <w:tcW w:w="4813" w:type="dxa"/>
          </w:tcPr>
          <w:p w14:paraId="3B42A3C9" w14:textId="26F31B4D" w:rsidR="00526479" w:rsidRPr="00FA2973" w:rsidRDefault="00FD15ED" w:rsidP="00FD15ED">
            <w:pPr>
              <w:spacing w:line="360" w:lineRule="auto"/>
              <w:jc w:val="center"/>
              <w:rPr>
                <w:rFonts w:ascii="Arial" w:hAnsi="Arial" w:cs="Arial"/>
              </w:rPr>
            </w:pPr>
            <w:r w:rsidRPr="00FA2973">
              <w:rPr>
                <w:rFonts w:ascii="Arial" w:hAnsi="Arial" w:cs="Arial"/>
              </w:rPr>
              <w:t>4</w:t>
            </w:r>
          </w:p>
        </w:tc>
        <w:tc>
          <w:tcPr>
            <w:tcW w:w="4814" w:type="dxa"/>
          </w:tcPr>
          <w:p w14:paraId="06921AE2" w14:textId="51CCEBCC" w:rsidR="00526479" w:rsidRPr="00FA2973" w:rsidRDefault="00FD15ED" w:rsidP="00FD15ED">
            <w:pPr>
              <w:spacing w:line="360" w:lineRule="auto"/>
              <w:jc w:val="center"/>
              <w:rPr>
                <w:rFonts w:ascii="Arial" w:hAnsi="Arial" w:cs="Arial"/>
              </w:rPr>
            </w:pPr>
            <w:r w:rsidRPr="00FA2973">
              <w:rPr>
                <w:rFonts w:ascii="Arial" w:hAnsi="Arial" w:cs="Arial"/>
              </w:rPr>
              <w:t>60</w:t>
            </w:r>
          </w:p>
        </w:tc>
      </w:tr>
      <w:tr w:rsidR="00FD15ED" w:rsidRPr="00FA2973" w14:paraId="3D28FD3E" w14:textId="77777777" w:rsidTr="00526479">
        <w:tc>
          <w:tcPr>
            <w:tcW w:w="4813" w:type="dxa"/>
          </w:tcPr>
          <w:p w14:paraId="7FFE914E" w14:textId="6887FA41" w:rsidR="00FD15ED" w:rsidRPr="00FA2973" w:rsidRDefault="00FD15ED" w:rsidP="00FD15ED">
            <w:pPr>
              <w:spacing w:line="360" w:lineRule="auto"/>
              <w:jc w:val="center"/>
              <w:rPr>
                <w:rFonts w:ascii="Arial" w:hAnsi="Arial" w:cs="Arial"/>
                <w:i/>
                <w:iCs/>
                <w:lang w:val="en-US"/>
              </w:rPr>
            </w:pPr>
            <w:r w:rsidRPr="00FA2973">
              <w:rPr>
                <w:rFonts w:ascii="Arial" w:hAnsi="Arial" w:cs="Arial"/>
                <w:i/>
                <w:iCs/>
                <w:lang w:val="en-US"/>
              </w:rPr>
              <w:t>X</w:t>
            </w:r>
          </w:p>
        </w:tc>
        <w:tc>
          <w:tcPr>
            <w:tcW w:w="4814" w:type="dxa"/>
          </w:tcPr>
          <w:p w14:paraId="64196448" w14:textId="43987B6F" w:rsidR="00FD15ED" w:rsidRPr="00FA2973" w:rsidRDefault="00FD15ED" w:rsidP="00FD15ED">
            <w:pPr>
              <w:spacing w:line="360" w:lineRule="auto"/>
              <w:jc w:val="center"/>
              <w:rPr>
                <w:rFonts w:ascii="Arial" w:hAnsi="Arial" w:cs="Arial"/>
                <w:i/>
                <w:iCs/>
                <w:lang w:val="en-US"/>
              </w:rPr>
            </w:pPr>
            <w:r w:rsidRPr="00FA2973">
              <w:rPr>
                <w:rFonts w:ascii="Arial" w:hAnsi="Arial" w:cs="Arial"/>
                <w:i/>
                <w:iCs/>
                <w:lang w:val="en-US"/>
              </w:rPr>
              <w:t>Y</w:t>
            </w:r>
          </w:p>
        </w:tc>
      </w:tr>
      <w:tr w:rsidR="00FD15ED" w:rsidRPr="00FA2973" w14:paraId="188355FE" w14:textId="77777777" w:rsidTr="007430C4">
        <w:tc>
          <w:tcPr>
            <w:tcW w:w="9627" w:type="dxa"/>
            <w:gridSpan w:val="2"/>
          </w:tcPr>
          <w:p w14:paraId="5348521F" w14:textId="545E6040" w:rsidR="00FD15ED" w:rsidRPr="00FA2973" w:rsidRDefault="00FD15ED" w:rsidP="00FD15ED">
            <w:pPr>
              <w:spacing w:line="360" w:lineRule="auto"/>
              <w:jc w:val="both"/>
              <w:rPr>
                <w:rFonts w:ascii="Arial" w:hAnsi="Arial" w:cs="Arial"/>
              </w:rPr>
            </w:pPr>
            <w:r w:rsidRPr="00FA2973">
              <w:rPr>
                <w:rFonts w:ascii="Arial" w:hAnsi="Arial" w:cs="Arial"/>
                <w:i/>
                <w:sz w:val="18"/>
                <w:szCs w:val="18"/>
              </w:rPr>
              <w:t>X</w:t>
            </w:r>
            <w:r w:rsidRPr="00FA2973">
              <w:rPr>
                <w:rFonts w:ascii="Arial" w:hAnsi="Arial" w:cs="Arial"/>
                <w:iCs/>
                <w:sz w:val="18"/>
                <w:szCs w:val="18"/>
              </w:rPr>
              <w:t xml:space="preserve">, </w:t>
            </w:r>
            <w:r w:rsidRPr="00FA2973">
              <w:rPr>
                <w:rFonts w:ascii="Arial" w:hAnsi="Arial" w:cs="Arial"/>
                <w:i/>
                <w:sz w:val="18"/>
                <w:szCs w:val="18"/>
              </w:rPr>
              <w:t>Y</w:t>
            </w:r>
            <w:r w:rsidRPr="00FA2973">
              <w:rPr>
                <w:rFonts w:ascii="Arial" w:hAnsi="Arial" w:cs="Arial"/>
                <w:iCs/>
                <w:sz w:val="18"/>
                <w:szCs w:val="18"/>
              </w:rPr>
              <w:t xml:space="preserve"> ‒ открытый уровень калибровки, который может быть выше или ниже одного из других уровней от 1 до 4. Этот уровень может быть указан в технических требованиях на изделие или установлен испытательной лабораторией</w:t>
            </w:r>
            <w:r w:rsidRPr="00FA2973">
              <w:rPr>
                <w:rFonts w:ascii="Arial" w:hAnsi="Arial" w:cs="Arial"/>
                <w:iCs/>
              </w:rPr>
              <w:t>.</w:t>
            </w:r>
          </w:p>
        </w:tc>
      </w:tr>
      <w:bookmarkEnd w:id="49"/>
    </w:tbl>
    <w:p w14:paraId="508C8152" w14:textId="77777777" w:rsidR="00FD15ED" w:rsidRPr="00FA2973" w:rsidRDefault="00FD15ED" w:rsidP="00526479">
      <w:pPr>
        <w:spacing w:after="0" w:line="360" w:lineRule="auto"/>
        <w:ind w:firstLine="709"/>
        <w:jc w:val="both"/>
        <w:rPr>
          <w:rFonts w:ascii="Arial" w:hAnsi="Arial" w:cs="Arial"/>
          <w:b/>
          <w:bCs/>
          <w:iCs/>
          <w:sz w:val="24"/>
          <w:szCs w:val="24"/>
        </w:rPr>
      </w:pPr>
    </w:p>
    <w:p w14:paraId="04121F55" w14:textId="352D0493" w:rsidR="00526479" w:rsidRPr="00FA2973" w:rsidRDefault="00526479" w:rsidP="00526479">
      <w:pPr>
        <w:spacing w:after="0" w:line="360" w:lineRule="auto"/>
        <w:ind w:firstLine="709"/>
        <w:jc w:val="both"/>
        <w:rPr>
          <w:rFonts w:ascii="Arial" w:hAnsi="Arial" w:cs="Arial"/>
          <w:b/>
          <w:bCs/>
          <w:iCs/>
          <w:sz w:val="24"/>
          <w:szCs w:val="24"/>
        </w:rPr>
      </w:pPr>
      <w:r w:rsidRPr="00FA2973">
        <w:rPr>
          <w:rFonts w:ascii="Arial" w:hAnsi="Arial" w:cs="Arial"/>
          <w:b/>
          <w:bCs/>
          <w:iCs/>
          <w:sz w:val="24"/>
          <w:szCs w:val="24"/>
        </w:rPr>
        <w:t xml:space="preserve">К.3 Требования к </w:t>
      </w:r>
      <w:r w:rsidR="00FD15ED" w:rsidRPr="00FA2973">
        <w:rPr>
          <w:rFonts w:ascii="Arial" w:hAnsi="Arial" w:cs="Arial"/>
          <w:b/>
          <w:bCs/>
          <w:iCs/>
          <w:sz w:val="24"/>
          <w:szCs w:val="24"/>
        </w:rPr>
        <w:t xml:space="preserve">аппаратуре </w:t>
      </w:r>
      <w:r w:rsidR="00EA75DF" w:rsidRPr="00FA2973">
        <w:rPr>
          <w:rFonts w:ascii="Arial" w:hAnsi="Arial" w:cs="Arial"/>
          <w:b/>
          <w:bCs/>
          <w:iCs/>
          <w:sz w:val="24"/>
          <w:szCs w:val="24"/>
        </w:rPr>
        <w:t xml:space="preserve">для проведения </w:t>
      </w:r>
      <w:r w:rsidRPr="00FA2973">
        <w:rPr>
          <w:rFonts w:ascii="Arial" w:hAnsi="Arial" w:cs="Arial"/>
          <w:b/>
          <w:bCs/>
          <w:iCs/>
          <w:sz w:val="24"/>
          <w:szCs w:val="24"/>
        </w:rPr>
        <w:t>калибров</w:t>
      </w:r>
      <w:r w:rsidR="00EA75DF" w:rsidRPr="00FA2973">
        <w:rPr>
          <w:rFonts w:ascii="Arial" w:hAnsi="Arial" w:cs="Arial"/>
          <w:b/>
          <w:bCs/>
          <w:iCs/>
          <w:sz w:val="24"/>
          <w:szCs w:val="24"/>
        </w:rPr>
        <w:t>ки</w:t>
      </w:r>
    </w:p>
    <w:p w14:paraId="1A18585B" w14:textId="77777777" w:rsidR="00FD15ED" w:rsidRPr="00FA2973" w:rsidRDefault="00FD15ED" w:rsidP="00526479">
      <w:pPr>
        <w:spacing w:after="0" w:line="360" w:lineRule="auto"/>
        <w:ind w:firstLine="709"/>
        <w:jc w:val="both"/>
        <w:rPr>
          <w:rFonts w:ascii="Arial" w:hAnsi="Arial" w:cs="Arial"/>
          <w:b/>
          <w:bCs/>
          <w:iCs/>
        </w:rPr>
      </w:pPr>
    </w:p>
    <w:p w14:paraId="4648A126" w14:textId="1B154582" w:rsidR="00526479" w:rsidRPr="00FA2973" w:rsidRDefault="00526479" w:rsidP="00526479">
      <w:pPr>
        <w:spacing w:after="0" w:line="360" w:lineRule="auto"/>
        <w:ind w:firstLine="709"/>
        <w:jc w:val="both"/>
        <w:rPr>
          <w:rFonts w:ascii="Arial" w:hAnsi="Arial" w:cs="Arial"/>
          <w:iCs/>
        </w:rPr>
      </w:pPr>
      <w:r w:rsidRPr="00FA2973">
        <w:rPr>
          <w:rFonts w:ascii="Arial" w:hAnsi="Arial" w:cs="Arial"/>
          <w:b/>
          <w:bCs/>
          <w:iCs/>
        </w:rPr>
        <w:t>К.3.1 Общие положения</w:t>
      </w:r>
    </w:p>
    <w:p w14:paraId="6B5AFB28" w14:textId="5B236D0A"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В K.3.2</w:t>
      </w:r>
      <w:r w:rsidR="00FD15ED" w:rsidRPr="00FA2973">
        <w:rPr>
          <w:rFonts w:ascii="Arial" w:hAnsi="Arial" w:cs="Arial"/>
          <w:iCs/>
        </w:rPr>
        <w:t xml:space="preserve"> </w:t>
      </w:r>
      <w:r w:rsidRPr="00FA2973">
        <w:rPr>
          <w:rFonts w:ascii="Arial" w:hAnsi="Arial" w:cs="Arial"/>
          <w:iCs/>
        </w:rPr>
        <w:t>–</w:t>
      </w:r>
      <w:r w:rsidR="00FD15ED" w:rsidRPr="00FA2973">
        <w:rPr>
          <w:rFonts w:ascii="Arial" w:hAnsi="Arial" w:cs="Arial"/>
          <w:iCs/>
        </w:rPr>
        <w:t xml:space="preserve"> </w:t>
      </w:r>
      <w:r w:rsidRPr="00FA2973">
        <w:rPr>
          <w:rFonts w:ascii="Arial" w:hAnsi="Arial" w:cs="Arial"/>
          <w:iCs/>
        </w:rPr>
        <w:t xml:space="preserve">K.3.4 указаны требования к </w:t>
      </w:r>
      <w:r w:rsidR="00FD15ED" w:rsidRPr="00FA2973">
        <w:rPr>
          <w:rFonts w:ascii="Arial" w:hAnsi="Arial" w:cs="Arial"/>
          <w:iCs/>
        </w:rPr>
        <w:t>аппаратуре</w:t>
      </w:r>
      <w:r w:rsidRPr="00FA2973">
        <w:rPr>
          <w:rFonts w:ascii="Arial" w:hAnsi="Arial" w:cs="Arial"/>
          <w:iCs/>
        </w:rPr>
        <w:t>, необходим</w:t>
      </w:r>
      <w:r w:rsidR="00FD15ED" w:rsidRPr="00FA2973">
        <w:rPr>
          <w:rFonts w:ascii="Arial" w:hAnsi="Arial" w:cs="Arial"/>
          <w:iCs/>
        </w:rPr>
        <w:t>ой</w:t>
      </w:r>
      <w:r w:rsidRPr="00FA2973">
        <w:rPr>
          <w:rFonts w:ascii="Arial" w:hAnsi="Arial" w:cs="Arial"/>
          <w:iCs/>
        </w:rPr>
        <w:t xml:space="preserve"> для </w:t>
      </w:r>
      <w:r w:rsidR="00FD15ED" w:rsidRPr="00FA2973">
        <w:rPr>
          <w:rFonts w:ascii="Arial" w:hAnsi="Arial" w:cs="Arial"/>
          <w:iCs/>
        </w:rPr>
        <w:t>проведения</w:t>
      </w:r>
      <w:r w:rsidRPr="00FA2973">
        <w:rPr>
          <w:rFonts w:ascii="Arial" w:hAnsi="Arial" w:cs="Arial"/>
          <w:iCs/>
        </w:rPr>
        <w:t xml:space="preserve"> калибровки </w:t>
      </w:r>
      <w:r w:rsidR="00FD15ED" w:rsidRPr="00FA2973">
        <w:rPr>
          <w:rFonts w:ascii="Arial" w:hAnsi="Arial" w:cs="Arial"/>
          <w:iCs/>
        </w:rPr>
        <w:t xml:space="preserve">датчиков </w:t>
      </w:r>
      <w:r w:rsidRPr="00FA2973">
        <w:rPr>
          <w:rFonts w:ascii="Arial" w:hAnsi="Arial" w:cs="Arial"/>
          <w:iCs/>
        </w:rPr>
        <w:t>пол</w:t>
      </w:r>
      <w:r w:rsidR="00FD15ED" w:rsidRPr="00FA2973">
        <w:rPr>
          <w:rFonts w:ascii="Arial" w:hAnsi="Arial" w:cs="Arial"/>
          <w:iCs/>
        </w:rPr>
        <w:t>я</w:t>
      </w:r>
      <w:r w:rsidRPr="00FA2973">
        <w:rPr>
          <w:rFonts w:ascii="Arial" w:hAnsi="Arial" w:cs="Arial"/>
          <w:iCs/>
        </w:rPr>
        <w:t>.</w:t>
      </w:r>
    </w:p>
    <w:p w14:paraId="1C620AE5" w14:textId="75153C1C" w:rsidR="00526479" w:rsidRPr="00FA2973" w:rsidRDefault="00526479" w:rsidP="00526479">
      <w:pPr>
        <w:spacing w:after="0" w:line="360" w:lineRule="auto"/>
        <w:ind w:firstLine="709"/>
        <w:jc w:val="both"/>
        <w:rPr>
          <w:rFonts w:ascii="Arial" w:hAnsi="Arial" w:cs="Arial"/>
          <w:b/>
          <w:bCs/>
          <w:iCs/>
        </w:rPr>
      </w:pPr>
      <w:r w:rsidRPr="00FA2973">
        <w:rPr>
          <w:rFonts w:ascii="Arial" w:hAnsi="Arial" w:cs="Arial"/>
          <w:b/>
          <w:bCs/>
          <w:iCs/>
        </w:rPr>
        <w:t>K.3.2 Гармони</w:t>
      </w:r>
      <w:r w:rsidR="00FD15ED" w:rsidRPr="00FA2973">
        <w:rPr>
          <w:rFonts w:ascii="Arial" w:hAnsi="Arial" w:cs="Arial"/>
          <w:b/>
          <w:bCs/>
          <w:iCs/>
        </w:rPr>
        <w:t xml:space="preserve">ки </w:t>
      </w:r>
      <w:r w:rsidRPr="00FA2973">
        <w:rPr>
          <w:rFonts w:ascii="Arial" w:hAnsi="Arial" w:cs="Arial"/>
          <w:b/>
          <w:bCs/>
          <w:iCs/>
        </w:rPr>
        <w:t>и паразитные сигналы</w:t>
      </w:r>
    </w:p>
    <w:p w14:paraId="7848B341" w14:textId="2ED9FB88"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Любые гармоники или паразитные сигналы от усилителей мощности должны быть как минимум на 20 дБ ниже уровня на несущей частоте. </w:t>
      </w:r>
      <w:r w:rsidR="00FD15ED" w:rsidRPr="00FA2973">
        <w:rPr>
          <w:rFonts w:ascii="Arial" w:hAnsi="Arial" w:cs="Arial"/>
          <w:iCs/>
        </w:rPr>
        <w:t xml:space="preserve">Данное требование установлено </w:t>
      </w:r>
      <w:r w:rsidRPr="00FA2973">
        <w:rPr>
          <w:rFonts w:ascii="Arial" w:hAnsi="Arial" w:cs="Arial"/>
          <w:iCs/>
        </w:rPr>
        <w:t xml:space="preserve">для всех уровней напряженности поля, используемых во время </w:t>
      </w:r>
      <w:r w:rsidR="004E1C4C" w:rsidRPr="00FA2973">
        <w:rPr>
          <w:rFonts w:ascii="Arial" w:hAnsi="Arial" w:cs="Arial"/>
          <w:iCs/>
        </w:rPr>
        <w:t xml:space="preserve">проведения </w:t>
      </w:r>
      <w:r w:rsidRPr="00FA2973">
        <w:rPr>
          <w:rFonts w:ascii="Arial" w:hAnsi="Arial" w:cs="Arial"/>
          <w:iCs/>
        </w:rPr>
        <w:t xml:space="preserve">калибровки </w:t>
      </w:r>
      <w:r w:rsidR="004E1C4C" w:rsidRPr="00FA2973">
        <w:rPr>
          <w:rFonts w:ascii="Arial" w:hAnsi="Arial" w:cs="Arial"/>
          <w:iCs/>
        </w:rPr>
        <w:t>датчика поля</w:t>
      </w:r>
      <w:r w:rsidRPr="00FA2973">
        <w:rPr>
          <w:rFonts w:ascii="Arial" w:hAnsi="Arial" w:cs="Arial"/>
          <w:iCs/>
        </w:rPr>
        <w:t xml:space="preserve"> и проверки линейности. Поскольку </w:t>
      </w:r>
      <w:r w:rsidR="004E1C4C" w:rsidRPr="00FA2973">
        <w:rPr>
          <w:rFonts w:ascii="Arial" w:hAnsi="Arial" w:cs="Arial"/>
          <w:iCs/>
        </w:rPr>
        <w:t>содержание гармоник в</w:t>
      </w:r>
      <w:r w:rsidRPr="00FA2973">
        <w:rPr>
          <w:rFonts w:ascii="Arial" w:hAnsi="Arial" w:cs="Arial"/>
          <w:iCs/>
        </w:rPr>
        <w:t xml:space="preserve"> усилител</w:t>
      </w:r>
      <w:r w:rsidR="004E1C4C" w:rsidRPr="00FA2973">
        <w:rPr>
          <w:rFonts w:ascii="Arial" w:hAnsi="Arial" w:cs="Arial"/>
          <w:iCs/>
        </w:rPr>
        <w:t>ях</w:t>
      </w:r>
      <w:r w:rsidRPr="00FA2973">
        <w:rPr>
          <w:rFonts w:ascii="Arial" w:hAnsi="Arial" w:cs="Arial"/>
          <w:iCs/>
        </w:rPr>
        <w:t xml:space="preserve"> мощности обычно ху</w:t>
      </w:r>
      <w:r w:rsidR="004E1C4C" w:rsidRPr="00FA2973">
        <w:rPr>
          <w:rFonts w:ascii="Arial" w:hAnsi="Arial" w:cs="Arial"/>
          <w:iCs/>
        </w:rPr>
        <w:t>же</w:t>
      </w:r>
      <w:r w:rsidRPr="00FA2973">
        <w:rPr>
          <w:rFonts w:ascii="Arial" w:hAnsi="Arial" w:cs="Arial"/>
          <w:iCs/>
        </w:rPr>
        <w:t xml:space="preserve"> при более высоких уровнях мощности, измерение гармоник можно выполнять только при само</w:t>
      </w:r>
      <w:r w:rsidR="004E1C4C" w:rsidRPr="00FA2973">
        <w:rPr>
          <w:rFonts w:ascii="Arial" w:hAnsi="Arial" w:cs="Arial"/>
          <w:iCs/>
        </w:rPr>
        <w:t>м высоком значении</w:t>
      </w:r>
      <w:r w:rsidRPr="00FA2973">
        <w:rPr>
          <w:rFonts w:ascii="Arial" w:hAnsi="Arial" w:cs="Arial"/>
          <w:iCs/>
        </w:rPr>
        <w:t xml:space="preserve"> высокой напряженности</w:t>
      </w:r>
      <w:r w:rsidR="004E1C4C" w:rsidRPr="00FA2973">
        <w:rPr>
          <w:rFonts w:ascii="Arial" w:hAnsi="Arial" w:cs="Arial"/>
          <w:iCs/>
        </w:rPr>
        <w:t xml:space="preserve"> </w:t>
      </w:r>
      <w:r w:rsidRPr="00FA2973">
        <w:rPr>
          <w:rFonts w:ascii="Arial" w:hAnsi="Arial" w:cs="Arial"/>
          <w:iCs/>
        </w:rPr>
        <w:t>поля</w:t>
      </w:r>
      <w:r w:rsidR="004E1C4C" w:rsidRPr="00FA2973">
        <w:rPr>
          <w:rFonts w:ascii="Arial" w:hAnsi="Arial" w:cs="Arial"/>
          <w:iCs/>
        </w:rPr>
        <w:t xml:space="preserve"> при калибровке</w:t>
      </w:r>
      <w:r w:rsidRPr="00FA2973">
        <w:rPr>
          <w:rFonts w:ascii="Arial" w:hAnsi="Arial" w:cs="Arial"/>
          <w:iCs/>
        </w:rPr>
        <w:t>. Измерение гармоник можно выполнить с помощью калиброванного анализатора спектра, подключ</w:t>
      </w:r>
      <w:r w:rsidR="004E1C4C" w:rsidRPr="00FA2973">
        <w:rPr>
          <w:rFonts w:ascii="Arial" w:hAnsi="Arial" w:cs="Arial"/>
          <w:iCs/>
        </w:rPr>
        <w:t>енного к</w:t>
      </w:r>
      <w:r w:rsidRPr="00FA2973">
        <w:rPr>
          <w:rFonts w:ascii="Arial" w:hAnsi="Arial" w:cs="Arial"/>
          <w:iCs/>
        </w:rPr>
        <w:t xml:space="preserve"> выходу усилителя через аттенюатор или через направленный </w:t>
      </w:r>
      <w:r w:rsidR="00173561" w:rsidRPr="00FA2973">
        <w:rPr>
          <w:rFonts w:ascii="Arial" w:hAnsi="Arial" w:cs="Arial"/>
          <w:iCs/>
        </w:rPr>
        <w:t>соединитель (</w:t>
      </w:r>
      <w:proofErr w:type="spellStart"/>
      <w:r w:rsidRPr="00FA2973">
        <w:rPr>
          <w:rFonts w:ascii="Arial" w:hAnsi="Arial" w:cs="Arial"/>
          <w:iCs/>
        </w:rPr>
        <w:t>ответвитель</w:t>
      </w:r>
      <w:proofErr w:type="spellEnd"/>
      <w:r w:rsidR="00173561" w:rsidRPr="00FA2973">
        <w:rPr>
          <w:rFonts w:ascii="Arial" w:hAnsi="Arial" w:cs="Arial"/>
          <w:iCs/>
        </w:rPr>
        <w:t>)</w:t>
      </w:r>
      <w:r w:rsidRPr="00FA2973">
        <w:rPr>
          <w:rFonts w:ascii="Arial" w:hAnsi="Arial" w:cs="Arial"/>
          <w:iCs/>
        </w:rPr>
        <w:t xml:space="preserve">. </w:t>
      </w:r>
    </w:p>
    <w:p w14:paraId="1811AA12" w14:textId="2BD514F6"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Калибровочные лаборатории должны выполнить измерение для подтверждения того, что гармонические и/или паразитные сигналы от усилителя </w:t>
      </w:r>
      <w:r w:rsidR="004E1C4C" w:rsidRPr="00FA2973">
        <w:rPr>
          <w:rFonts w:ascii="Arial" w:hAnsi="Arial" w:cs="Arial"/>
          <w:iCs/>
        </w:rPr>
        <w:t>соответствуют требованиям</w:t>
      </w:r>
      <w:r w:rsidRPr="00FA2973">
        <w:rPr>
          <w:rFonts w:ascii="Arial" w:hAnsi="Arial" w:cs="Arial"/>
          <w:iCs/>
        </w:rPr>
        <w:t xml:space="preserve"> всех измерительных установок. Это можно сделать, подключив анализатор спектра к порту 3 направленного </w:t>
      </w:r>
      <w:r w:rsidR="00173561" w:rsidRPr="00FA2973">
        <w:rPr>
          <w:rFonts w:ascii="Arial" w:hAnsi="Arial" w:cs="Arial"/>
          <w:iCs/>
        </w:rPr>
        <w:t>соединителя (</w:t>
      </w:r>
      <w:proofErr w:type="spellStart"/>
      <w:r w:rsidRPr="00FA2973">
        <w:rPr>
          <w:rFonts w:ascii="Arial" w:hAnsi="Arial" w:cs="Arial"/>
          <w:iCs/>
        </w:rPr>
        <w:t>ответвителя</w:t>
      </w:r>
      <w:proofErr w:type="spellEnd"/>
      <w:r w:rsidR="00173561" w:rsidRPr="00FA2973">
        <w:rPr>
          <w:rFonts w:ascii="Arial" w:hAnsi="Arial" w:cs="Arial"/>
          <w:iCs/>
        </w:rPr>
        <w:t>)</w:t>
      </w:r>
      <w:r w:rsidRPr="00FA2973">
        <w:rPr>
          <w:rFonts w:ascii="Arial" w:hAnsi="Arial" w:cs="Arial"/>
          <w:iCs/>
        </w:rPr>
        <w:t xml:space="preserve"> (заменив датчик измерителя мощности входом анализатора спектра – см. рисунок К.2).</w:t>
      </w:r>
    </w:p>
    <w:p w14:paraId="78B625EA" w14:textId="61B3F92F" w:rsidR="00526479" w:rsidRPr="00FA2973" w:rsidRDefault="004E1C4C" w:rsidP="00526479">
      <w:pPr>
        <w:spacing w:after="0" w:line="360" w:lineRule="auto"/>
        <w:ind w:firstLine="709"/>
        <w:jc w:val="both"/>
        <w:rPr>
          <w:rFonts w:ascii="Arial" w:hAnsi="Arial" w:cs="Arial"/>
          <w:iCs/>
          <w:sz w:val="20"/>
          <w:szCs w:val="20"/>
        </w:rPr>
      </w:pPr>
      <w:r w:rsidRPr="00FA2973">
        <w:rPr>
          <w:rFonts w:ascii="Arial" w:eastAsia="Times New Roman" w:hAnsi="Arial" w:cs="Arial"/>
          <w:spacing w:val="40"/>
          <w:sz w:val="20"/>
          <w:szCs w:val="20"/>
          <w:lang w:eastAsia="ru-RU"/>
        </w:rPr>
        <w:t>Примечание 1</w:t>
      </w:r>
      <w:r w:rsidRPr="00FA2973">
        <w:rPr>
          <w:rFonts w:ascii="Arial" w:eastAsia="Times New Roman" w:hAnsi="Arial" w:cs="Arial"/>
          <w:sz w:val="20"/>
          <w:szCs w:val="20"/>
          <w:lang w:eastAsia="ru-RU"/>
        </w:rPr>
        <w:t xml:space="preserve"> ‒ </w:t>
      </w:r>
      <w:r w:rsidR="00526479" w:rsidRPr="00FA2973">
        <w:rPr>
          <w:rFonts w:ascii="Arial" w:hAnsi="Arial" w:cs="Arial"/>
          <w:iCs/>
          <w:sz w:val="20"/>
          <w:szCs w:val="20"/>
        </w:rPr>
        <w:t xml:space="preserve">Антенна может оказывать дополнительное влияние на содержание гармоник и может </w:t>
      </w:r>
      <w:r w:rsidRPr="00FA2973">
        <w:rPr>
          <w:rFonts w:ascii="Arial" w:hAnsi="Arial" w:cs="Arial"/>
          <w:iCs/>
          <w:sz w:val="20"/>
          <w:szCs w:val="20"/>
        </w:rPr>
        <w:t xml:space="preserve">быть проверена </w:t>
      </w:r>
      <w:r w:rsidR="00526479" w:rsidRPr="00FA2973">
        <w:rPr>
          <w:rFonts w:ascii="Arial" w:hAnsi="Arial" w:cs="Arial"/>
          <w:iCs/>
          <w:sz w:val="20"/>
          <w:szCs w:val="20"/>
        </w:rPr>
        <w:t>отдельно.</w:t>
      </w:r>
    </w:p>
    <w:p w14:paraId="7ED976BE" w14:textId="2C8030EA" w:rsidR="00526479" w:rsidRPr="00FA2973" w:rsidRDefault="004E1C4C" w:rsidP="00526479">
      <w:pPr>
        <w:spacing w:after="0" w:line="360" w:lineRule="auto"/>
        <w:ind w:firstLine="709"/>
        <w:jc w:val="both"/>
        <w:rPr>
          <w:rFonts w:ascii="Arial" w:hAnsi="Arial" w:cs="Arial"/>
          <w:iCs/>
          <w:sz w:val="20"/>
          <w:szCs w:val="20"/>
        </w:rPr>
      </w:pPr>
      <w:r w:rsidRPr="00FA2973">
        <w:rPr>
          <w:rFonts w:ascii="Arial" w:eastAsia="Times New Roman" w:hAnsi="Arial" w:cs="Arial"/>
          <w:spacing w:val="40"/>
          <w:sz w:val="20"/>
          <w:szCs w:val="20"/>
          <w:lang w:eastAsia="ru-RU"/>
        </w:rPr>
        <w:t>Примечание 2</w:t>
      </w:r>
      <w:r w:rsidRPr="00FA2973">
        <w:rPr>
          <w:rFonts w:ascii="Arial" w:eastAsia="Times New Roman" w:hAnsi="Arial" w:cs="Arial"/>
          <w:sz w:val="20"/>
          <w:szCs w:val="20"/>
          <w:lang w:eastAsia="ru-RU"/>
        </w:rPr>
        <w:t xml:space="preserve"> ‒</w:t>
      </w:r>
      <w:r w:rsidR="00526479" w:rsidRPr="00FA2973">
        <w:rPr>
          <w:rFonts w:ascii="Arial" w:hAnsi="Arial" w:cs="Arial"/>
          <w:iCs/>
          <w:sz w:val="20"/>
          <w:szCs w:val="20"/>
        </w:rPr>
        <w:t xml:space="preserve"> Для обеспечения того, чтобы уровень мощности не превышал максимально допустимую входную мощность анализатора спектра, можно использовать аттенюатор.</w:t>
      </w:r>
    </w:p>
    <w:p w14:paraId="77AD5739" w14:textId="16F4EB94"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Частотный диапазон должен охватывать как минимум третью гармонику фактической частоты калибровки. </w:t>
      </w:r>
      <w:r w:rsidR="004E1C4C" w:rsidRPr="00FA2973">
        <w:rPr>
          <w:rFonts w:ascii="Arial" w:hAnsi="Arial" w:cs="Arial"/>
          <w:iCs/>
        </w:rPr>
        <w:t>И</w:t>
      </w:r>
      <w:r w:rsidRPr="00FA2973">
        <w:rPr>
          <w:rFonts w:ascii="Arial" w:hAnsi="Arial" w:cs="Arial"/>
          <w:iCs/>
        </w:rPr>
        <w:t xml:space="preserve">змерение </w:t>
      </w:r>
      <w:r w:rsidR="004E1C4C" w:rsidRPr="00FA2973">
        <w:rPr>
          <w:rFonts w:ascii="Arial" w:hAnsi="Arial" w:cs="Arial"/>
          <w:iCs/>
        </w:rPr>
        <w:t>в целях валидации следует</w:t>
      </w:r>
      <w:r w:rsidRPr="00FA2973">
        <w:rPr>
          <w:rFonts w:ascii="Arial" w:hAnsi="Arial" w:cs="Arial"/>
          <w:iCs/>
        </w:rPr>
        <w:t xml:space="preserve"> проводить</w:t>
      </w:r>
      <w:r w:rsidR="004E1C4C" w:rsidRPr="00FA2973">
        <w:rPr>
          <w:rFonts w:ascii="Arial" w:hAnsi="Arial" w:cs="Arial"/>
          <w:iCs/>
        </w:rPr>
        <w:t xml:space="preserve"> </w:t>
      </w:r>
      <w:r w:rsidRPr="00FA2973">
        <w:rPr>
          <w:rFonts w:ascii="Arial" w:hAnsi="Arial" w:cs="Arial"/>
          <w:iCs/>
        </w:rPr>
        <w:t>на уровне мощности, котор</w:t>
      </w:r>
      <w:r w:rsidR="004E1C4C" w:rsidRPr="00FA2973">
        <w:rPr>
          <w:rFonts w:ascii="Arial" w:hAnsi="Arial" w:cs="Arial"/>
          <w:iCs/>
        </w:rPr>
        <w:t>ая</w:t>
      </w:r>
      <w:r w:rsidRPr="00FA2973">
        <w:rPr>
          <w:rFonts w:ascii="Arial" w:hAnsi="Arial" w:cs="Arial"/>
          <w:iCs/>
        </w:rPr>
        <w:t xml:space="preserve"> обеспечит максимальную предполагаемую напряженность поля.</w:t>
      </w:r>
    </w:p>
    <w:p w14:paraId="4FF81DD1" w14:textId="0D104C4B"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Фильтры подавления гармоник могут </w:t>
      </w:r>
      <w:r w:rsidR="004E1C4C" w:rsidRPr="00FA2973">
        <w:rPr>
          <w:rFonts w:ascii="Arial" w:hAnsi="Arial" w:cs="Arial"/>
          <w:iCs/>
        </w:rPr>
        <w:t>быть использованы</w:t>
      </w:r>
      <w:r w:rsidRPr="00FA2973">
        <w:rPr>
          <w:rFonts w:ascii="Arial" w:hAnsi="Arial" w:cs="Arial"/>
          <w:iCs/>
        </w:rPr>
        <w:t xml:space="preserve"> для улучшения чистоты спектра усилителя(ей) мощности (см. </w:t>
      </w:r>
      <w:r w:rsidR="00EA75DF" w:rsidRPr="00FA2973">
        <w:rPr>
          <w:rFonts w:ascii="Arial" w:hAnsi="Arial" w:cs="Arial"/>
          <w:iCs/>
        </w:rPr>
        <w:t>п</w:t>
      </w:r>
      <w:r w:rsidRPr="00FA2973">
        <w:rPr>
          <w:rFonts w:ascii="Arial" w:hAnsi="Arial" w:cs="Arial"/>
          <w:iCs/>
        </w:rPr>
        <w:t>риложение D).</w:t>
      </w:r>
    </w:p>
    <w:p w14:paraId="7C9CBB5B" w14:textId="10FCF6E0" w:rsidR="00526479" w:rsidRPr="00FA2973" w:rsidRDefault="00526479" w:rsidP="00526479">
      <w:pPr>
        <w:spacing w:after="0" w:line="360" w:lineRule="auto"/>
        <w:ind w:firstLine="709"/>
        <w:jc w:val="both"/>
        <w:rPr>
          <w:rFonts w:ascii="Arial" w:hAnsi="Arial" w:cs="Arial"/>
          <w:b/>
          <w:bCs/>
          <w:iCs/>
        </w:rPr>
      </w:pPr>
      <w:r w:rsidRPr="00FA2973">
        <w:rPr>
          <w:rFonts w:ascii="Arial" w:hAnsi="Arial" w:cs="Arial"/>
          <w:b/>
          <w:bCs/>
          <w:iCs/>
        </w:rPr>
        <w:lastRenderedPageBreak/>
        <w:t xml:space="preserve">K.3.3 Проверка линейности </w:t>
      </w:r>
      <w:r w:rsidR="00EA75DF" w:rsidRPr="00FA2973">
        <w:rPr>
          <w:rFonts w:ascii="Arial" w:hAnsi="Arial" w:cs="Arial"/>
          <w:b/>
          <w:bCs/>
          <w:iCs/>
        </w:rPr>
        <w:t>датчика</w:t>
      </w:r>
    </w:p>
    <w:p w14:paraId="23CC897F" w14:textId="25916FF5"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Линейность </w:t>
      </w:r>
      <w:r w:rsidR="00EA75DF" w:rsidRPr="00FA2973">
        <w:rPr>
          <w:rFonts w:ascii="Arial" w:hAnsi="Arial" w:cs="Arial"/>
          <w:iCs/>
        </w:rPr>
        <w:t>датчика</w:t>
      </w:r>
      <w:r w:rsidRPr="00FA2973">
        <w:rPr>
          <w:rFonts w:ascii="Arial" w:hAnsi="Arial" w:cs="Arial"/>
          <w:iCs/>
        </w:rPr>
        <w:t xml:space="preserve">, используемого для </w:t>
      </w:r>
      <w:r w:rsidR="00173561" w:rsidRPr="00FA2973">
        <w:rPr>
          <w:rFonts w:ascii="Arial" w:hAnsi="Arial" w:cs="Arial"/>
          <w:iCs/>
        </w:rPr>
        <w:t>валидации</w:t>
      </w:r>
      <w:r w:rsidRPr="00FA2973">
        <w:rPr>
          <w:rFonts w:ascii="Arial" w:hAnsi="Arial" w:cs="Arial"/>
          <w:iCs/>
        </w:rPr>
        <w:t xml:space="preserve"> камеры в соответствии с K.4.2.6, должна быть в пределах ±0,5 дБ от идеально</w:t>
      </w:r>
      <w:r w:rsidR="00D93D3C" w:rsidRPr="00FA2973">
        <w:rPr>
          <w:rFonts w:ascii="Arial" w:hAnsi="Arial" w:cs="Arial"/>
          <w:iCs/>
        </w:rPr>
        <w:t>й</w:t>
      </w:r>
      <w:r w:rsidRPr="00FA2973">
        <w:rPr>
          <w:rFonts w:ascii="Arial" w:hAnsi="Arial" w:cs="Arial"/>
          <w:iCs/>
        </w:rPr>
        <w:t xml:space="preserve"> линейно</w:t>
      </w:r>
      <w:r w:rsidR="00D93D3C" w:rsidRPr="00FA2973">
        <w:rPr>
          <w:rFonts w:ascii="Arial" w:hAnsi="Arial" w:cs="Arial"/>
          <w:iCs/>
        </w:rPr>
        <w:t xml:space="preserve">й характеристики </w:t>
      </w:r>
      <w:r w:rsidRPr="00FA2973">
        <w:rPr>
          <w:rFonts w:ascii="Arial" w:hAnsi="Arial" w:cs="Arial"/>
          <w:iCs/>
        </w:rPr>
        <w:t>отклика в требуемом динамическом диапазоне (см. рисунок K.1). Линейность должна быть подтверждена сертификатом калибровки для всех предполагаемых настроек диапазона, если датчик имеет несколько диапазонов или настроек усиления.</w:t>
      </w:r>
    </w:p>
    <w:p w14:paraId="78C3954A" w14:textId="73826336"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 xml:space="preserve">В </w:t>
      </w:r>
      <w:r w:rsidR="00D93D3C" w:rsidRPr="00FA2973">
        <w:rPr>
          <w:rFonts w:ascii="Arial" w:hAnsi="Arial" w:cs="Arial"/>
          <w:iCs/>
        </w:rPr>
        <w:t xml:space="preserve">общем случае, </w:t>
      </w:r>
      <w:r w:rsidRPr="00FA2973">
        <w:rPr>
          <w:rFonts w:ascii="Arial" w:hAnsi="Arial" w:cs="Arial"/>
          <w:iCs/>
        </w:rPr>
        <w:t xml:space="preserve">линейность </w:t>
      </w:r>
      <w:r w:rsidR="00EA75DF" w:rsidRPr="00FA2973">
        <w:rPr>
          <w:rFonts w:ascii="Arial" w:hAnsi="Arial" w:cs="Arial"/>
          <w:iCs/>
        </w:rPr>
        <w:t>датчика</w:t>
      </w:r>
      <w:r w:rsidRPr="00FA2973">
        <w:rPr>
          <w:rFonts w:ascii="Arial" w:hAnsi="Arial" w:cs="Arial"/>
          <w:iCs/>
        </w:rPr>
        <w:t xml:space="preserve"> не </w:t>
      </w:r>
      <w:r w:rsidR="00D93D3C" w:rsidRPr="00FA2973">
        <w:rPr>
          <w:rFonts w:ascii="Arial" w:hAnsi="Arial" w:cs="Arial"/>
          <w:iCs/>
        </w:rPr>
        <w:t>изменяется значительно в зависимости от частоты</w:t>
      </w:r>
      <w:r w:rsidRPr="00FA2973">
        <w:rPr>
          <w:rFonts w:ascii="Arial" w:hAnsi="Arial" w:cs="Arial"/>
          <w:iCs/>
        </w:rPr>
        <w:t xml:space="preserve">. Проверку линейности можно выполнять на фиксированной частоте, которая близка к центральной области фактического использования частотного диапазона, и где зависимость </w:t>
      </w:r>
      <w:r w:rsidR="00D93D3C" w:rsidRPr="00FA2973">
        <w:rPr>
          <w:rFonts w:ascii="Arial" w:hAnsi="Arial" w:cs="Arial"/>
          <w:iCs/>
        </w:rPr>
        <w:t xml:space="preserve">характеристики </w:t>
      </w:r>
      <w:r w:rsidRPr="00FA2973">
        <w:rPr>
          <w:rFonts w:ascii="Arial" w:hAnsi="Arial" w:cs="Arial"/>
          <w:iCs/>
        </w:rPr>
        <w:t xml:space="preserve">отклика </w:t>
      </w:r>
      <w:r w:rsidR="00D93D3C" w:rsidRPr="00FA2973">
        <w:rPr>
          <w:rFonts w:ascii="Arial" w:hAnsi="Arial" w:cs="Arial"/>
          <w:iCs/>
        </w:rPr>
        <w:t>датчика</w:t>
      </w:r>
      <w:r w:rsidRPr="00FA2973">
        <w:rPr>
          <w:rFonts w:ascii="Arial" w:hAnsi="Arial" w:cs="Arial"/>
          <w:iCs/>
        </w:rPr>
        <w:t xml:space="preserve"> от частоты относительно плоская. Выбранная точечная частота должна быть за</w:t>
      </w:r>
      <w:r w:rsidR="00D93D3C" w:rsidRPr="00FA2973">
        <w:rPr>
          <w:rFonts w:ascii="Arial" w:hAnsi="Arial" w:cs="Arial"/>
          <w:iCs/>
        </w:rPr>
        <w:t xml:space="preserve">регистрирована в </w:t>
      </w:r>
      <w:r w:rsidRPr="00FA2973">
        <w:rPr>
          <w:rFonts w:ascii="Arial" w:hAnsi="Arial" w:cs="Arial"/>
          <w:iCs/>
        </w:rPr>
        <w:t>сертификате калибровки.</w:t>
      </w:r>
    </w:p>
    <w:p w14:paraId="02433504" w14:textId="238BFBB3" w:rsidR="00526479" w:rsidRPr="00FA2973" w:rsidRDefault="00526479" w:rsidP="00526479">
      <w:pPr>
        <w:spacing w:after="0" w:line="360" w:lineRule="auto"/>
        <w:ind w:firstLine="709"/>
        <w:jc w:val="both"/>
        <w:rPr>
          <w:rFonts w:ascii="Arial" w:hAnsi="Arial" w:cs="Arial"/>
          <w:iCs/>
        </w:rPr>
      </w:pPr>
      <w:r w:rsidRPr="00FA2973">
        <w:rPr>
          <w:rFonts w:ascii="Arial" w:hAnsi="Arial" w:cs="Arial"/>
          <w:iCs/>
        </w:rPr>
        <w:t>Напряженность поля, для которой измеря</w:t>
      </w:r>
      <w:r w:rsidR="00D93D3C" w:rsidRPr="00FA2973">
        <w:rPr>
          <w:rFonts w:ascii="Arial" w:hAnsi="Arial" w:cs="Arial"/>
          <w:iCs/>
        </w:rPr>
        <w:t>ют</w:t>
      </w:r>
      <w:r w:rsidRPr="00FA2973">
        <w:rPr>
          <w:rFonts w:ascii="Arial" w:hAnsi="Arial" w:cs="Arial"/>
          <w:iCs/>
        </w:rPr>
        <w:t xml:space="preserve"> линейность </w:t>
      </w:r>
      <w:r w:rsidR="00D93D3C" w:rsidRPr="00FA2973">
        <w:rPr>
          <w:rFonts w:ascii="Arial" w:hAnsi="Arial" w:cs="Arial"/>
          <w:iCs/>
        </w:rPr>
        <w:t>датчика</w:t>
      </w:r>
      <w:r w:rsidRPr="00FA2973">
        <w:rPr>
          <w:rFonts w:ascii="Arial" w:hAnsi="Arial" w:cs="Arial"/>
          <w:iCs/>
        </w:rPr>
        <w:t xml:space="preserve">, должна находиться в пределах от </w:t>
      </w:r>
      <w:r w:rsidR="00D93D3C" w:rsidRPr="00FA2973">
        <w:rPr>
          <w:rFonts w:ascii="Arial" w:hAnsi="Arial" w:cs="Arial"/>
          <w:iCs/>
        </w:rPr>
        <w:t xml:space="preserve">минус </w:t>
      </w:r>
      <w:r w:rsidRPr="00FA2973">
        <w:rPr>
          <w:rFonts w:ascii="Arial" w:hAnsi="Arial" w:cs="Arial"/>
          <w:iCs/>
        </w:rPr>
        <w:t xml:space="preserve">6 дБ до </w:t>
      </w:r>
      <w:r w:rsidR="00D93D3C" w:rsidRPr="00FA2973">
        <w:rPr>
          <w:rFonts w:ascii="Arial" w:hAnsi="Arial" w:cs="Arial"/>
          <w:iCs/>
        </w:rPr>
        <w:t xml:space="preserve">плюс </w:t>
      </w:r>
      <w:r w:rsidRPr="00FA2973">
        <w:rPr>
          <w:rFonts w:ascii="Arial" w:hAnsi="Arial" w:cs="Arial"/>
          <w:iCs/>
        </w:rPr>
        <w:t>6 дБ от напряженности поля, котор</w:t>
      </w:r>
      <w:r w:rsidR="00D93D3C" w:rsidRPr="00FA2973">
        <w:rPr>
          <w:rFonts w:ascii="Arial" w:hAnsi="Arial" w:cs="Arial"/>
          <w:iCs/>
        </w:rPr>
        <w:t>ую</w:t>
      </w:r>
      <w:r w:rsidRPr="00FA2973">
        <w:rPr>
          <w:rFonts w:ascii="Arial" w:hAnsi="Arial" w:cs="Arial"/>
          <w:iCs/>
        </w:rPr>
        <w:t xml:space="preserve"> использу</w:t>
      </w:r>
      <w:r w:rsidR="00D93D3C" w:rsidRPr="00FA2973">
        <w:rPr>
          <w:rFonts w:ascii="Arial" w:hAnsi="Arial" w:cs="Arial"/>
          <w:iCs/>
        </w:rPr>
        <w:t>ют</w:t>
      </w:r>
      <w:r w:rsidRPr="00FA2973">
        <w:rPr>
          <w:rFonts w:ascii="Arial" w:hAnsi="Arial" w:cs="Arial"/>
          <w:iCs/>
        </w:rPr>
        <w:t xml:space="preserve"> при </w:t>
      </w:r>
      <w:r w:rsidR="00D93D3C" w:rsidRPr="00FA2973">
        <w:rPr>
          <w:rFonts w:ascii="Arial" w:hAnsi="Arial" w:cs="Arial"/>
          <w:iCs/>
        </w:rPr>
        <w:t xml:space="preserve">валидации </w:t>
      </w:r>
      <w:r w:rsidRPr="00FA2973">
        <w:rPr>
          <w:rFonts w:ascii="Arial" w:hAnsi="Arial" w:cs="Arial"/>
          <w:iCs/>
        </w:rPr>
        <w:t xml:space="preserve">камеры, с достаточно малым размером шага, например, 1 дБ. В таблице К.2 приведен пример уровней напряженности поля, которые необходимо проверить </w:t>
      </w:r>
      <w:r w:rsidR="00D93D3C" w:rsidRPr="00FA2973">
        <w:rPr>
          <w:rFonts w:ascii="Arial" w:hAnsi="Arial" w:cs="Arial"/>
          <w:iCs/>
        </w:rPr>
        <w:t xml:space="preserve">при приложении напряженности поля </w:t>
      </w:r>
      <w:r w:rsidRPr="00FA2973">
        <w:rPr>
          <w:rFonts w:ascii="Arial" w:hAnsi="Arial" w:cs="Arial"/>
          <w:iCs/>
        </w:rPr>
        <w:t>20 В/м.</w:t>
      </w:r>
    </w:p>
    <w:p w14:paraId="2B341F02" w14:textId="77777777" w:rsidR="004E2758" w:rsidRPr="00FA2973" w:rsidRDefault="004E2758" w:rsidP="00526479">
      <w:pPr>
        <w:spacing w:after="0" w:line="360" w:lineRule="auto"/>
        <w:ind w:firstLine="709"/>
        <w:jc w:val="both"/>
        <w:rPr>
          <w:rFonts w:ascii="Arial" w:hAnsi="Arial" w:cs="Arial"/>
          <w:iCs/>
        </w:rPr>
      </w:pPr>
    </w:p>
    <w:p w14:paraId="766DA4C9" w14:textId="60D111B8" w:rsidR="00807743" w:rsidRPr="00FA2973" w:rsidRDefault="00526479" w:rsidP="004E2758">
      <w:pPr>
        <w:spacing w:after="0" w:line="360" w:lineRule="auto"/>
        <w:jc w:val="both"/>
        <w:rPr>
          <w:rFonts w:ascii="Arial" w:hAnsi="Arial" w:cs="Arial"/>
          <w:iCs/>
        </w:rPr>
      </w:pPr>
      <w:r w:rsidRPr="00FA2973">
        <w:rPr>
          <w:rFonts w:ascii="Arial" w:hAnsi="Arial" w:cs="Arial"/>
          <w:iCs/>
          <w:spacing w:val="40"/>
        </w:rPr>
        <w:t xml:space="preserve">Таблица </w:t>
      </w:r>
      <w:r w:rsidRPr="00FA2973">
        <w:rPr>
          <w:rFonts w:ascii="Arial" w:hAnsi="Arial" w:cs="Arial"/>
          <w:iCs/>
        </w:rPr>
        <w:t xml:space="preserve">К.2 – Пример проверки линейности </w:t>
      </w:r>
      <w:r w:rsidR="00D86170" w:rsidRPr="00FA2973">
        <w:rPr>
          <w:rFonts w:ascii="Arial" w:hAnsi="Arial" w:cs="Arial"/>
          <w:iCs/>
        </w:rPr>
        <w:t>датчика</w:t>
      </w:r>
    </w:p>
    <w:tbl>
      <w:tblPr>
        <w:tblStyle w:val="aff0"/>
        <w:tblW w:w="0" w:type="auto"/>
        <w:tblLook w:val="04A0" w:firstRow="1" w:lastRow="0" w:firstColumn="1" w:lastColumn="0" w:noHBand="0" w:noVBand="1"/>
      </w:tblPr>
      <w:tblGrid>
        <w:gridCol w:w="4813"/>
        <w:gridCol w:w="4814"/>
      </w:tblGrid>
      <w:tr w:rsidR="00D86170" w:rsidRPr="00FA2973" w14:paraId="35DF96C2" w14:textId="77777777" w:rsidTr="00D93D3C">
        <w:tc>
          <w:tcPr>
            <w:tcW w:w="4813" w:type="dxa"/>
            <w:tcBorders>
              <w:bottom w:val="double" w:sz="4" w:space="0" w:color="000000"/>
            </w:tcBorders>
          </w:tcPr>
          <w:p w14:paraId="7539DA57" w14:textId="48BE3973" w:rsidR="00D86170" w:rsidRPr="00FA2973" w:rsidRDefault="00D93D3C" w:rsidP="00537C9B">
            <w:pPr>
              <w:spacing w:line="360" w:lineRule="auto"/>
              <w:jc w:val="center"/>
              <w:rPr>
                <w:rFonts w:ascii="Arial" w:hAnsi="Arial" w:cs="Arial"/>
                <w:iCs/>
              </w:rPr>
            </w:pPr>
            <w:r w:rsidRPr="00FA2973">
              <w:rPr>
                <w:rFonts w:ascii="Arial" w:hAnsi="Arial" w:cs="Arial"/>
                <w:iCs/>
              </w:rPr>
              <w:t>Уровень сигнала, дБ</w:t>
            </w:r>
          </w:p>
        </w:tc>
        <w:tc>
          <w:tcPr>
            <w:tcW w:w="4814" w:type="dxa"/>
            <w:tcBorders>
              <w:bottom w:val="double" w:sz="4" w:space="0" w:color="000000"/>
            </w:tcBorders>
          </w:tcPr>
          <w:p w14:paraId="477A3211" w14:textId="1465C0CB" w:rsidR="00D86170" w:rsidRPr="00FA2973" w:rsidRDefault="00D93D3C" w:rsidP="00537C9B">
            <w:pPr>
              <w:spacing w:line="360" w:lineRule="auto"/>
              <w:jc w:val="center"/>
              <w:rPr>
                <w:rFonts w:ascii="Arial" w:hAnsi="Arial" w:cs="Arial"/>
                <w:iCs/>
              </w:rPr>
            </w:pPr>
            <w:r w:rsidRPr="00FA2973">
              <w:rPr>
                <w:rFonts w:ascii="Arial" w:hAnsi="Arial" w:cs="Arial"/>
                <w:iCs/>
              </w:rPr>
              <w:t>Напряженность поля при калибровке, В/м</w:t>
            </w:r>
          </w:p>
        </w:tc>
      </w:tr>
      <w:tr w:rsidR="00D86170" w:rsidRPr="00FA2973" w14:paraId="182E5DEE" w14:textId="77777777" w:rsidTr="00537C9B">
        <w:trPr>
          <w:trHeight w:val="352"/>
        </w:trPr>
        <w:tc>
          <w:tcPr>
            <w:tcW w:w="4813" w:type="dxa"/>
            <w:tcBorders>
              <w:top w:val="double" w:sz="4" w:space="0" w:color="000000"/>
            </w:tcBorders>
          </w:tcPr>
          <w:p w14:paraId="5DA76F7C" w14:textId="4829A9C3"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 xml:space="preserve">инус </w:t>
            </w:r>
            <w:r w:rsidR="00D93D3C" w:rsidRPr="00FA2973">
              <w:rPr>
                <w:rFonts w:ascii="Arial" w:hAnsi="Arial" w:cs="Arial"/>
                <w:iCs/>
              </w:rPr>
              <w:t>6,0</w:t>
            </w:r>
          </w:p>
        </w:tc>
        <w:tc>
          <w:tcPr>
            <w:tcW w:w="4814" w:type="dxa"/>
            <w:tcBorders>
              <w:top w:val="double" w:sz="4" w:space="0" w:color="000000"/>
            </w:tcBorders>
          </w:tcPr>
          <w:p w14:paraId="7B6CCE2C" w14:textId="1CF6776A" w:rsidR="00D86170" w:rsidRPr="00FA2973" w:rsidRDefault="00D93D3C" w:rsidP="00537C9B">
            <w:pPr>
              <w:spacing w:line="360" w:lineRule="auto"/>
              <w:jc w:val="center"/>
              <w:rPr>
                <w:iCs/>
                <w:sz w:val="26"/>
                <w:szCs w:val="26"/>
              </w:rPr>
            </w:pPr>
            <w:r w:rsidRPr="00FA2973">
              <w:rPr>
                <w:rFonts w:ascii="Arial" w:hAnsi="Arial" w:cs="Arial"/>
                <w:iCs/>
              </w:rPr>
              <w:t>13,2</w:t>
            </w:r>
          </w:p>
        </w:tc>
      </w:tr>
      <w:tr w:rsidR="00D86170" w:rsidRPr="00FA2973" w14:paraId="3797BA52" w14:textId="77777777" w:rsidTr="00D86170">
        <w:tc>
          <w:tcPr>
            <w:tcW w:w="4813" w:type="dxa"/>
          </w:tcPr>
          <w:p w14:paraId="45D63553" w14:textId="3C538054"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 xml:space="preserve">инус </w:t>
            </w:r>
            <w:r w:rsidR="00D93D3C" w:rsidRPr="00FA2973">
              <w:rPr>
                <w:rFonts w:ascii="Arial" w:hAnsi="Arial" w:cs="Arial"/>
                <w:iCs/>
              </w:rPr>
              <w:t>5,0</w:t>
            </w:r>
          </w:p>
        </w:tc>
        <w:tc>
          <w:tcPr>
            <w:tcW w:w="4814" w:type="dxa"/>
          </w:tcPr>
          <w:p w14:paraId="45C87E07" w14:textId="2F2B040E" w:rsidR="00D86170" w:rsidRPr="00FA2973" w:rsidRDefault="00D93D3C" w:rsidP="00537C9B">
            <w:pPr>
              <w:spacing w:line="360" w:lineRule="auto"/>
              <w:jc w:val="center"/>
              <w:rPr>
                <w:iCs/>
                <w:sz w:val="26"/>
                <w:szCs w:val="26"/>
              </w:rPr>
            </w:pPr>
            <w:r w:rsidRPr="00FA2973">
              <w:rPr>
                <w:rFonts w:ascii="Arial" w:hAnsi="Arial" w:cs="Arial"/>
                <w:iCs/>
              </w:rPr>
              <w:t>14,4</w:t>
            </w:r>
          </w:p>
        </w:tc>
      </w:tr>
      <w:tr w:rsidR="00D86170" w:rsidRPr="00FA2973" w14:paraId="7D086F3A" w14:textId="77777777" w:rsidTr="00D86170">
        <w:tc>
          <w:tcPr>
            <w:tcW w:w="4813" w:type="dxa"/>
          </w:tcPr>
          <w:p w14:paraId="52D3A538" w14:textId="3BBFFEF0"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 xml:space="preserve">инус </w:t>
            </w:r>
            <w:r w:rsidR="00D93D3C" w:rsidRPr="00FA2973">
              <w:rPr>
                <w:rFonts w:ascii="Arial" w:hAnsi="Arial" w:cs="Arial"/>
                <w:iCs/>
              </w:rPr>
              <w:t>4,0</w:t>
            </w:r>
          </w:p>
        </w:tc>
        <w:tc>
          <w:tcPr>
            <w:tcW w:w="4814" w:type="dxa"/>
          </w:tcPr>
          <w:p w14:paraId="1C762F7C" w14:textId="204767C0" w:rsidR="00D86170" w:rsidRPr="00FA2973" w:rsidRDefault="00D93D3C" w:rsidP="00537C9B">
            <w:pPr>
              <w:spacing w:line="360" w:lineRule="auto"/>
              <w:jc w:val="center"/>
              <w:rPr>
                <w:iCs/>
                <w:sz w:val="26"/>
                <w:szCs w:val="26"/>
              </w:rPr>
            </w:pPr>
            <w:r w:rsidRPr="00FA2973">
              <w:rPr>
                <w:rFonts w:ascii="Arial" w:hAnsi="Arial" w:cs="Arial"/>
                <w:iCs/>
              </w:rPr>
              <w:t>14,8</w:t>
            </w:r>
          </w:p>
        </w:tc>
      </w:tr>
      <w:tr w:rsidR="00D86170" w:rsidRPr="00FA2973" w14:paraId="69B2FA6A" w14:textId="77777777" w:rsidTr="00D86170">
        <w:tc>
          <w:tcPr>
            <w:tcW w:w="4813" w:type="dxa"/>
          </w:tcPr>
          <w:p w14:paraId="479FF357" w14:textId="65399788"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 xml:space="preserve">инус </w:t>
            </w:r>
            <w:r w:rsidR="00D93D3C" w:rsidRPr="00FA2973">
              <w:rPr>
                <w:rFonts w:ascii="Arial" w:hAnsi="Arial" w:cs="Arial"/>
                <w:iCs/>
              </w:rPr>
              <w:t>3,0</w:t>
            </w:r>
          </w:p>
        </w:tc>
        <w:tc>
          <w:tcPr>
            <w:tcW w:w="4814" w:type="dxa"/>
          </w:tcPr>
          <w:p w14:paraId="5E472067" w14:textId="5599D875" w:rsidR="00D86170" w:rsidRPr="00FA2973" w:rsidRDefault="00D93D3C" w:rsidP="00537C9B">
            <w:pPr>
              <w:spacing w:line="360" w:lineRule="auto"/>
              <w:jc w:val="center"/>
              <w:rPr>
                <w:iCs/>
                <w:sz w:val="26"/>
                <w:szCs w:val="26"/>
              </w:rPr>
            </w:pPr>
            <w:r w:rsidRPr="00FA2973">
              <w:rPr>
                <w:rFonts w:ascii="Arial" w:hAnsi="Arial" w:cs="Arial"/>
                <w:iCs/>
              </w:rPr>
              <w:t>15,2</w:t>
            </w:r>
          </w:p>
        </w:tc>
      </w:tr>
      <w:tr w:rsidR="00D86170" w:rsidRPr="00FA2973" w14:paraId="79911852" w14:textId="77777777" w:rsidTr="00D86170">
        <w:tc>
          <w:tcPr>
            <w:tcW w:w="4813" w:type="dxa"/>
          </w:tcPr>
          <w:p w14:paraId="123D9D09" w14:textId="10043960"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инус 2,0</w:t>
            </w:r>
          </w:p>
        </w:tc>
        <w:tc>
          <w:tcPr>
            <w:tcW w:w="4814" w:type="dxa"/>
          </w:tcPr>
          <w:p w14:paraId="60BE24A8" w14:textId="6D872A62" w:rsidR="00D86170" w:rsidRPr="00FA2973" w:rsidRDefault="00537C9B" w:rsidP="00537C9B">
            <w:pPr>
              <w:spacing w:line="360" w:lineRule="auto"/>
              <w:jc w:val="center"/>
              <w:rPr>
                <w:iCs/>
                <w:sz w:val="26"/>
                <w:szCs w:val="26"/>
              </w:rPr>
            </w:pPr>
            <w:r w:rsidRPr="00FA2973">
              <w:rPr>
                <w:rFonts w:ascii="Arial" w:hAnsi="Arial" w:cs="Arial"/>
                <w:iCs/>
              </w:rPr>
              <w:t>16,3</w:t>
            </w:r>
          </w:p>
        </w:tc>
      </w:tr>
      <w:tr w:rsidR="00D86170" w:rsidRPr="00FA2973" w14:paraId="3CAB5310" w14:textId="77777777" w:rsidTr="00D86170">
        <w:tc>
          <w:tcPr>
            <w:tcW w:w="4813" w:type="dxa"/>
          </w:tcPr>
          <w:p w14:paraId="4E5EF315" w14:textId="3424B024" w:rsidR="00D86170" w:rsidRPr="00FA2973" w:rsidRDefault="00454A91" w:rsidP="00537C9B">
            <w:pPr>
              <w:spacing w:line="360" w:lineRule="auto"/>
              <w:jc w:val="center"/>
              <w:rPr>
                <w:iCs/>
                <w:sz w:val="26"/>
                <w:szCs w:val="26"/>
              </w:rPr>
            </w:pPr>
            <w:r w:rsidRPr="00FA2973">
              <w:rPr>
                <w:rFonts w:ascii="Arial" w:hAnsi="Arial" w:cs="Arial"/>
                <w:iCs/>
              </w:rPr>
              <w:t>М</w:t>
            </w:r>
            <w:r w:rsidR="00537C9B" w:rsidRPr="00FA2973">
              <w:rPr>
                <w:rFonts w:ascii="Arial" w:hAnsi="Arial" w:cs="Arial"/>
                <w:iCs/>
              </w:rPr>
              <w:t>инус 1,0</w:t>
            </w:r>
          </w:p>
        </w:tc>
        <w:tc>
          <w:tcPr>
            <w:tcW w:w="4814" w:type="dxa"/>
          </w:tcPr>
          <w:p w14:paraId="2BA038AF" w14:textId="2DBB3001" w:rsidR="00D86170" w:rsidRPr="00FA2973" w:rsidRDefault="00537C9B" w:rsidP="00537C9B">
            <w:pPr>
              <w:spacing w:line="360" w:lineRule="auto"/>
              <w:jc w:val="center"/>
              <w:rPr>
                <w:iCs/>
                <w:sz w:val="26"/>
                <w:szCs w:val="26"/>
              </w:rPr>
            </w:pPr>
            <w:r w:rsidRPr="00FA2973">
              <w:rPr>
                <w:rFonts w:ascii="Arial" w:hAnsi="Arial" w:cs="Arial"/>
                <w:iCs/>
              </w:rPr>
              <w:t>18,0</w:t>
            </w:r>
          </w:p>
        </w:tc>
      </w:tr>
      <w:tr w:rsidR="00D86170" w:rsidRPr="00FA2973" w14:paraId="731D75F7" w14:textId="77777777" w:rsidTr="007430C4">
        <w:tc>
          <w:tcPr>
            <w:tcW w:w="4813" w:type="dxa"/>
          </w:tcPr>
          <w:p w14:paraId="332B6C50" w14:textId="65634602" w:rsidR="00D86170" w:rsidRPr="00FA2973" w:rsidRDefault="00537C9B" w:rsidP="00537C9B">
            <w:pPr>
              <w:spacing w:line="360" w:lineRule="auto"/>
              <w:jc w:val="center"/>
              <w:rPr>
                <w:rFonts w:ascii="Arial" w:hAnsi="Arial" w:cs="Arial"/>
                <w:iCs/>
              </w:rPr>
            </w:pPr>
            <w:r w:rsidRPr="00FA2973">
              <w:rPr>
                <w:rFonts w:ascii="Arial" w:hAnsi="Arial" w:cs="Arial"/>
                <w:iCs/>
              </w:rPr>
              <w:t>0</w:t>
            </w:r>
          </w:p>
        </w:tc>
        <w:tc>
          <w:tcPr>
            <w:tcW w:w="4814" w:type="dxa"/>
          </w:tcPr>
          <w:p w14:paraId="23E71500" w14:textId="1424CF02" w:rsidR="00D86170" w:rsidRPr="00FA2973" w:rsidRDefault="00537C9B" w:rsidP="00537C9B">
            <w:pPr>
              <w:spacing w:line="360" w:lineRule="auto"/>
              <w:jc w:val="center"/>
              <w:rPr>
                <w:rFonts w:ascii="Arial" w:hAnsi="Arial" w:cs="Arial"/>
                <w:iCs/>
              </w:rPr>
            </w:pPr>
            <w:r w:rsidRPr="00FA2973">
              <w:rPr>
                <w:rFonts w:ascii="Arial" w:hAnsi="Arial" w:cs="Arial"/>
                <w:iCs/>
              </w:rPr>
              <w:t>20,0</w:t>
            </w:r>
          </w:p>
        </w:tc>
      </w:tr>
      <w:tr w:rsidR="00D86170" w:rsidRPr="00FA2973" w14:paraId="1A901C7E" w14:textId="77777777" w:rsidTr="007430C4">
        <w:tc>
          <w:tcPr>
            <w:tcW w:w="4813" w:type="dxa"/>
          </w:tcPr>
          <w:p w14:paraId="4C43842F" w14:textId="4AE928B6" w:rsidR="00D86170" w:rsidRPr="00FA2973" w:rsidRDefault="00537C9B" w:rsidP="00537C9B">
            <w:pPr>
              <w:spacing w:line="360" w:lineRule="auto"/>
              <w:jc w:val="center"/>
              <w:rPr>
                <w:rFonts w:ascii="Arial" w:hAnsi="Arial" w:cs="Arial"/>
                <w:iCs/>
              </w:rPr>
            </w:pPr>
            <w:r w:rsidRPr="00FA2973">
              <w:rPr>
                <w:rFonts w:ascii="Arial" w:hAnsi="Arial" w:cs="Arial"/>
                <w:iCs/>
              </w:rPr>
              <w:t>1,0</w:t>
            </w:r>
          </w:p>
        </w:tc>
        <w:tc>
          <w:tcPr>
            <w:tcW w:w="4814" w:type="dxa"/>
          </w:tcPr>
          <w:p w14:paraId="5532D7DD" w14:textId="27B61368" w:rsidR="00D86170" w:rsidRPr="00FA2973" w:rsidRDefault="00537C9B" w:rsidP="00537C9B">
            <w:pPr>
              <w:spacing w:line="360" w:lineRule="auto"/>
              <w:jc w:val="center"/>
              <w:rPr>
                <w:rFonts w:ascii="Arial" w:hAnsi="Arial" w:cs="Arial"/>
                <w:iCs/>
              </w:rPr>
            </w:pPr>
            <w:r w:rsidRPr="00FA2973">
              <w:rPr>
                <w:rFonts w:ascii="Arial" w:hAnsi="Arial" w:cs="Arial"/>
                <w:iCs/>
              </w:rPr>
              <w:t>22,2</w:t>
            </w:r>
          </w:p>
        </w:tc>
      </w:tr>
      <w:tr w:rsidR="00D86170" w:rsidRPr="00FA2973" w14:paraId="4991C492" w14:textId="77777777" w:rsidTr="007430C4">
        <w:tc>
          <w:tcPr>
            <w:tcW w:w="4813" w:type="dxa"/>
          </w:tcPr>
          <w:p w14:paraId="25A1D422" w14:textId="4E25ACEA" w:rsidR="00D86170" w:rsidRPr="00FA2973" w:rsidRDefault="00537C9B" w:rsidP="00537C9B">
            <w:pPr>
              <w:spacing w:line="360" w:lineRule="auto"/>
              <w:jc w:val="center"/>
              <w:rPr>
                <w:rFonts w:ascii="Arial" w:hAnsi="Arial" w:cs="Arial"/>
                <w:iCs/>
              </w:rPr>
            </w:pPr>
            <w:r w:rsidRPr="00FA2973">
              <w:rPr>
                <w:rFonts w:ascii="Arial" w:hAnsi="Arial" w:cs="Arial"/>
                <w:iCs/>
              </w:rPr>
              <w:t>2,0</w:t>
            </w:r>
          </w:p>
        </w:tc>
        <w:tc>
          <w:tcPr>
            <w:tcW w:w="4814" w:type="dxa"/>
          </w:tcPr>
          <w:p w14:paraId="4C53E555" w14:textId="6FCA3327" w:rsidR="00D86170" w:rsidRPr="00FA2973" w:rsidRDefault="00537C9B" w:rsidP="00537C9B">
            <w:pPr>
              <w:spacing w:line="360" w:lineRule="auto"/>
              <w:jc w:val="center"/>
              <w:rPr>
                <w:rFonts w:ascii="Arial" w:hAnsi="Arial" w:cs="Arial"/>
                <w:iCs/>
              </w:rPr>
            </w:pPr>
            <w:r w:rsidRPr="00FA2973">
              <w:rPr>
                <w:rFonts w:ascii="Arial" w:hAnsi="Arial" w:cs="Arial"/>
                <w:iCs/>
              </w:rPr>
              <w:t>24,7</w:t>
            </w:r>
          </w:p>
        </w:tc>
      </w:tr>
      <w:tr w:rsidR="00D86170" w:rsidRPr="00FA2973" w14:paraId="5C30B9C0" w14:textId="77777777" w:rsidTr="007430C4">
        <w:tc>
          <w:tcPr>
            <w:tcW w:w="4813" w:type="dxa"/>
          </w:tcPr>
          <w:p w14:paraId="782EF4F2" w14:textId="1A11EB4A" w:rsidR="00D86170" w:rsidRPr="00FA2973" w:rsidRDefault="00537C9B" w:rsidP="00537C9B">
            <w:pPr>
              <w:spacing w:line="360" w:lineRule="auto"/>
              <w:jc w:val="center"/>
              <w:rPr>
                <w:rFonts w:ascii="Arial" w:hAnsi="Arial" w:cs="Arial"/>
                <w:iCs/>
              </w:rPr>
            </w:pPr>
            <w:r w:rsidRPr="00FA2973">
              <w:rPr>
                <w:rFonts w:ascii="Arial" w:hAnsi="Arial" w:cs="Arial"/>
                <w:iCs/>
              </w:rPr>
              <w:t>3,0</w:t>
            </w:r>
          </w:p>
        </w:tc>
        <w:tc>
          <w:tcPr>
            <w:tcW w:w="4814" w:type="dxa"/>
          </w:tcPr>
          <w:p w14:paraId="3C77D4EF" w14:textId="554789E2" w:rsidR="00D86170" w:rsidRPr="00FA2973" w:rsidRDefault="00537C9B" w:rsidP="00537C9B">
            <w:pPr>
              <w:spacing w:line="360" w:lineRule="auto"/>
              <w:jc w:val="center"/>
              <w:rPr>
                <w:rFonts w:ascii="Arial" w:hAnsi="Arial" w:cs="Arial"/>
                <w:iCs/>
              </w:rPr>
            </w:pPr>
            <w:r w:rsidRPr="00FA2973">
              <w:rPr>
                <w:rFonts w:ascii="Arial" w:hAnsi="Arial" w:cs="Arial"/>
                <w:iCs/>
              </w:rPr>
              <w:t>27,4</w:t>
            </w:r>
          </w:p>
        </w:tc>
      </w:tr>
      <w:tr w:rsidR="00D86170" w:rsidRPr="00FA2973" w14:paraId="01D1D2EF" w14:textId="77777777" w:rsidTr="007430C4">
        <w:tc>
          <w:tcPr>
            <w:tcW w:w="4813" w:type="dxa"/>
          </w:tcPr>
          <w:p w14:paraId="5452EE4A" w14:textId="0287DD62" w:rsidR="00D86170" w:rsidRPr="00FA2973" w:rsidRDefault="00537C9B" w:rsidP="00537C9B">
            <w:pPr>
              <w:spacing w:line="360" w:lineRule="auto"/>
              <w:jc w:val="center"/>
              <w:rPr>
                <w:rFonts w:ascii="Arial" w:hAnsi="Arial" w:cs="Arial"/>
                <w:iCs/>
              </w:rPr>
            </w:pPr>
            <w:r w:rsidRPr="00FA2973">
              <w:rPr>
                <w:rFonts w:ascii="Arial" w:hAnsi="Arial" w:cs="Arial"/>
                <w:iCs/>
              </w:rPr>
              <w:t>4,0</w:t>
            </w:r>
          </w:p>
        </w:tc>
        <w:tc>
          <w:tcPr>
            <w:tcW w:w="4814" w:type="dxa"/>
          </w:tcPr>
          <w:p w14:paraId="0C8C6A2C" w14:textId="698B79BA" w:rsidR="00D86170" w:rsidRPr="00FA2973" w:rsidRDefault="00537C9B" w:rsidP="00537C9B">
            <w:pPr>
              <w:spacing w:line="360" w:lineRule="auto"/>
              <w:jc w:val="center"/>
              <w:rPr>
                <w:rFonts w:ascii="Arial" w:hAnsi="Arial" w:cs="Arial"/>
                <w:iCs/>
              </w:rPr>
            </w:pPr>
            <w:r w:rsidRPr="00FA2973">
              <w:rPr>
                <w:rFonts w:ascii="Arial" w:hAnsi="Arial" w:cs="Arial"/>
                <w:iCs/>
              </w:rPr>
              <w:t>30,5</w:t>
            </w:r>
          </w:p>
        </w:tc>
      </w:tr>
      <w:tr w:rsidR="00D86170" w:rsidRPr="00FA2973" w14:paraId="18CF64B6" w14:textId="77777777" w:rsidTr="007430C4">
        <w:tc>
          <w:tcPr>
            <w:tcW w:w="4813" w:type="dxa"/>
          </w:tcPr>
          <w:p w14:paraId="6995D019" w14:textId="31007EA9" w:rsidR="00D86170" w:rsidRPr="00FA2973" w:rsidRDefault="00537C9B" w:rsidP="00537C9B">
            <w:pPr>
              <w:spacing w:line="360" w:lineRule="auto"/>
              <w:jc w:val="center"/>
              <w:rPr>
                <w:rFonts w:ascii="Arial" w:hAnsi="Arial" w:cs="Arial"/>
                <w:iCs/>
              </w:rPr>
            </w:pPr>
            <w:r w:rsidRPr="00FA2973">
              <w:rPr>
                <w:rFonts w:ascii="Arial" w:hAnsi="Arial" w:cs="Arial"/>
                <w:iCs/>
              </w:rPr>
              <w:t>5,0</w:t>
            </w:r>
          </w:p>
        </w:tc>
        <w:tc>
          <w:tcPr>
            <w:tcW w:w="4814" w:type="dxa"/>
          </w:tcPr>
          <w:p w14:paraId="335D2E8B" w14:textId="232918D3" w:rsidR="00D86170" w:rsidRPr="00FA2973" w:rsidRDefault="00537C9B" w:rsidP="00537C9B">
            <w:pPr>
              <w:spacing w:line="360" w:lineRule="auto"/>
              <w:jc w:val="center"/>
              <w:rPr>
                <w:rFonts w:ascii="Arial" w:hAnsi="Arial" w:cs="Arial"/>
                <w:iCs/>
              </w:rPr>
            </w:pPr>
            <w:r w:rsidRPr="00FA2973">
              <w:rPr>
                <w:rFonts w:ascii="Arial" w:hAnsi="Arial" w:cs="Arial"/>
                <w:iCs/>
              </w:rPr>
              <w:t>34,0</w:t>
            </w:r>
          </w:p>
        </w:tc>
      </w:tr>
      <w:tr w:rsidR="00D86170" w:rsidRPr="00FA2973" w14:paraId="23FCF24C" w14:textId="77777777" w:rsidTr="007430C4">
        <w:tc>
          <w:tcPr>
            <w:tcW w:w="4813" w:type="dxa"/>
          </w:tcPr>
          <w:p w14:paraId="67576844" w14:textId="207C9F35" w:rsidR="00D86170" w:rsidRPr="00FA2973" w:rsidRDefault="00537C9B" w:rsidP="00537C9B">
            <w:pPr>
              <w:spacing w:line="360" w:lineRule="auto"/>
              <w:jc w:val="center"/>
              <w:rPr>
                <w:rFonts w:ascii="Arial" w:hAnsi="Arial" w:cs="Arial"/>
                <w:iCs/>
              </w:rPr>
            </w:pPr>
            <w:r w:rsidRPr="00FA2973">
              <w:rPr>
                <w:rFonts w:ascii="Arial" w:hAnsi="Arial" w:cs="Arial"/>
                <w:iCs/>
              </w:rPr>
              <w:t>6,0</w:t>
            </w:r>
          </w:p>
        </w:tc>
        <w:tc>
          <w:tcPr>
            <w:tcW w:w="4814" w:type="dxa"/>
          </w:tcPr>
          <w:p w14:paraId="1F47E3DA" w14:textId="67F47776" w:rsidR="00D86170" w:rsidRPr="00FA2973" w:rsidRDefault="00537C9B" w:rsidP="00537C9B">
            <w:pPr>
              <w:spacing w:line="360" w:lineRule="auto"/>
              <w:jc w:val="center"/>
              <w:rPr>
                <w:rFonts w:ascii="Arial" w:hAnsi="Arial" w:cs="Arial"/>
                <w:iCs/>
              </w:rPr>
            </w:pPr>
            <w:r w:rsidRPr="00FA2973">
              <w:rPr>
                <w:rFonts w:ascii="Arial" w:hAnsi="Arial" w:cs="Arial"/>
                <w:iCs/>
              </w:rPr>
              <w:t>38,0</w:t>
            </w:r>
          </w:p>
        </w:tc>
      </w:tr>
    </w:tbl>
    <w:p w14:paraId="6696EABC" w14:textId="2E9DAECC" w:rsidR="004E2758" w:rsidRPr="00FA2973" w:rsidRDefault="004E2758" w:rsidP="004E2758">
      <w:pPr>
        <w:spacing w:after="0" w:line="360" w:lineRule="auto"/>
        <w:rPr>
          <w:rFonts w:ascii="Arial" w:hAnsi="Arial" w:cs="Arial"/>
          <w:iCs/>
          <w:spacing w:val="40"/>
        </w:rPr>
      </w:pPr>
    </w:p>
    <w:p w14:paraId="7247859F" w14:textId="77777777" w:rsidR="004E2758" w:rsidRPr="00FA2973" w:rsidRDefault="004E2758">
      <w:pPr>
        <w:rPr>
          <w:rFonts w:ascii="Arial" w:hAnsi="Arial" w:cs="Arial"/>
          <w:iCs/>
          <w:spacing w:val="40"/>
        </w:rPr>
      </w:pPr>
      <w:r w:rsidRPr="00FA2973">
        <w:rPr>
          <w:rFonts w:ascii="Arial" w:hAnsi="Arial" w:cs="Arial"/>
          <w:iCs/>
          <w:spacing w:val="40"/>
        </w:rPr>
        <w:br w:type="page"/>
      </w:r>
    </w:p>
    <w:p w14:paraId="2169E6DB" w14:textId="52E9A1CC" w:rsidR="00537C9B" w:rsidRPr="00FA2973" w:rsidRDefault="00930C82" w:rsidP="00D86170">
      <w:pPr>
        <w:spacing w:after="0" w:line="360" w:lineRule="auto"/>
        <w:ind w:firstLine="709"/>
        <w:jc w:val="center"/>
        <w:rPr>
          <w:rFonts w:ascii="Arial" w:hAnsi="Arial" w:cs="Arial"/>
          <w:iCs/>
          <w:spacing w:val="40"/>
        </w:rPr>
      </w:pPr>
      <w:r w:rsidRPr="00FA2973">
        <w:rPr>
          <w:rFonts w:ascii="Arial" w:hAnsi="Arial" w:cs="Arial"/>
          <w:iCs/>
          <w:noProof/>
          <w:spacing w:val="40"/>
          <w:lang w:eastAsia="ru-RU"/>
        </w:rPr>
        <w:lastRenderedPageBreak/>
        <w:drawing>
          <wp:inline distT="0" distB="0" distL="0" distR="0" wp14:anchorId="410F3665" wp14:editId="1CF73644">
            <wp:extent cx="5514975" cy="3200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3200400"/>
                    </a:xfrm>
                    <a:prstGeom prst="rect">
                      <a:avLst/>
                    </a:prstGeom>
                    <a:noFill/>
                    <a:ln>
                      <a:noFill/>
                    </a:ln>
                  </pic:spPr>
                </pic:pic>
              </a:graphicData>
            </a:graphic>
          </wp:inline>
        </w:drawing>
      </w:r>
    </w:p>
    <w:p w14:paraId="6B4D5C96" w14:textId="56DBC08D" w:rsidR="00D86170" w:rsidRPr="00FA2973" w:rsidRDefault="00D86170" w:rsidP="00D86170">
      <w:pPr>
        <w:spacing w:after="0" w:line="360" w:lineRule="auto"/>
        <w:ind w:firstLine="709"/>
        <w:jc w:val="center"/>
        <w:rPr>
          <w:rFonts w:ascii="Arial" w:hAnsi="Arial" w:cs="Arial"/>
          <w:iCs/>
        </w:rPr>
      </w:pPr>
      <w:r w:rsidRPr="00FA2973">
        <w:rPr>
          <w:rFonts w:ascii="Arial" w:hAnsi="Arial" w:cs="Arial"/>
          <w:iCs/>
        </w:rPr>
        <w:t xml:space="preserve">Рисунок К.1 – Пример линейности </w:t>
      </w:r>
      <w:r w:rsidR="00930C82" w:rsidRPr="00FA2973">
        <w:rPr>
          <w:rFonts w:ascii="Arial" w:hAnsi="Arial" w:cs="Arial"/>
          <w:iCs/>
        </w:rPr>
        <w:t>датчика</w:t>
      </w:r>
    </w:p>
    <w:p w14:paraId="3CDE29D6" w14:textId="77777777" w:rsidR="004E2758" w:rsidRPr="00FA2973" w:rsidRDefault="004E2758" w:rsidP="00D86170">
      <w:pPr>
        <w:spacing w:after="0" w:line="360" w:lineRule="auto"/>
        <w:ind w:firstLine="709"/>
        <w:jc w:val="center"/>
        <w:rPr>
          <w:rFonts w:ascii="Arial" w:hAnsi="Arial" w:cs="Arial"/>
          <w:iCs/>
        </w:rPr>
      </w:pPr>
    </w:p>
    <w:p w14:paraId="11E5D7F0" w14:textId="77777777" w:rsidR="00D86170" w:rsidRPr="00FA2973" w:rsidRDefault="00D86170" w:rsidP="00D86170">
      <w:pPr>
        <w:spacing w:after="0" w:line="360" w:lineRule="auto"/>
        <w:ind w:firstLine="709"/>
        <w:jc w:val="both"/>
        <w:rPr>
          <w:rFonts w:ascii="Arial" w:hAnsi="Arial" w:cs="Arial"/>
          <w:b/>
          <w:bCs/>
          <w:iCs/>
        </w:rPr>
      </w:pPr>
      <w:r w:rsidRPr="00FA2973">
        <w:rPr>
          <w:rFonts w:ascii="Arial" w:hAnsi="Arial" w:cs="Arial"/>
          <w:b/>
          <w:bCs/>
          <w:iCs/>
        </w:rPr>
        <w:t>К.3.4 Определение коэффициента усиления стандартных рупорных антенн</w:t>
      </w:r>
    </w:p>
    <w:p w14:paraId="226A8BB7" w14:textId="77777777" w:rsidR="00806566" w:rsidRPr="00FA2973" w:rsidRDefault="00806566" w:rsidP="00806566">
      <w:pPr>
        <w:spacing w:after="0" w:line="360" w:lineRule="auto"/>
        <w:ind w:firstLine="709"/>
        <w:jc w:val="both"/>
        <w:rPr>
          <w:rFonts w:ascii="Arial" w:hAnsi="Arial" w:cs="Arial"/>
          <w:iCs/>
        </w:rPr>
      </w:pPr>
    </w:p>
    <w:p w14:paraId="3999C5F7" w14:textId="66A5B05F" w:rsidR="00D86170" w:rsidRPr="00FA2973" w:rsidRDefault="00D86170" w:rsidP="00806566">
      <w:pPr>
        <w:spacing w:after="0" w:line="360" w:lineRule="auto"/>
        <w:ind w:firstLine="709"/>
        <w:jc w:val="both"/>
        <w:rPr>
          <w:rFonts w:ascii="Arial" w:hAnsi="Arial" w:cs="Arial"/>
          <w:iCs/>
        </w:rPr>
      </w:pPr>
      <w:r w:rsidRPr="00FA2973">
        <w:rPr>
          <w:rFonts w:ascii="Arial" w:hAnsi="Arial" w:cs="Arial"/>
          <w:iCs/>
        </w:rPr>
        <w:t>Коэффициент усиления дальне</w:t>
      </w:r>
      <w:r w:rsidR="00A45BB1" w:rsidRPr="00FA2973">
        <w:rPr>
          <w:rFonts w:ascii="Arial" w:hAnsi="Arial" w:cs="Arial"/>
          <w:iCs/>
        </w:rPr>
        <w:t>го поля</w:t>
      </w:r>
      <w:r w:rsidRPr="00FA2973">
        <w:rPr>
          <w:rFonts w:ascii="Arial" w:hAnsi="Arial" w:cs="Arial"/>
          <w:iCs/>
        </w:rPr>
        <w:t xml:space="preserve"> стандартных рупорных антенн может быть определен достаточно точно (в [1]</w:t>
      </w:r>
      <w:r w:rsidR="002508CB" w:rsidRPr="00FA2973">
        <w:rPr>
          <w:rStyle w:val="af6"/>
          <w:rFonts w:ascii="Arial" w:hAnsi="Arial" w:cs="Arial"/>
          <w:iCs/>
        </w:rPr>
        <w:footnoteReference w:id="2"/>
      </w:r>
      <w:r w:rsidR="00806566" w:rsidRPr="00FA2973">
        <w:rPr>
          <w:rFonts w:ascii="Arial" w:hAnsi="Arial" w:cs="Arial"/>
          <w:iCs/>
        </w:rPr>
        <w:t xml:space="preserve"> </w:t>
      </w:r>
      <w:r w:rsidRPr="00FA2973">
        <w:rPr>
          <w:rFonts w:ascii="Arial" w:hAnsi="Arial" w:cs="Arial"/>
          <w:iCs/>
        </w:rPr>
        <w:t>сообщается о погрешности менее 0,1 дБ). Коэффициент усиления дальне</w:t>
      </w:r>
      <w:r w:rsidR="00A45BB1" w:rsidRPr="00FA2973">
        <w:rPr>
          <w:rFonts w:ascii="Arial" w:hAnsi="Arial" w:cs="Arial"/>
          <w:iCs/>
        </w:rPr>
        <w:t>го</w:t>
      </w:r>
      <w:r w:rsidRPr="00FA2973">
        <w:rPr>
          <w:rFonts w:ascii="Arial" w:hAnsi="Arial" w:cs="Arial"/>
          <w:iCs/>
        </w:rPr>
        <w:t xml:space="preserve"> пол</w:t>
      </w:r>
      <w:r w:rsidR="00A45BB1" w:rsidRPr="00FA2973">
        <w:rPr>
          <w:rFonts w:ascii="Arial" w:hAnsi="Arial" w:cs="Arial"/>
          <w:iCs/>
        </w:rPr>
        <w:t xml:space="preserve">я </w:t>
      </w:r>
      <w:r w:rsidRPr="00FA2973">
        <w:rPr>
          <w:rFonts w:ascii="Arial" w:hAnsi="Arial" w:cs="Arial"/>
          <w:iCs/>
        </w:rPr>
        <w:t>обычно действителен для расстояний, превышающих 8</w:t>
      </w:r>
      <w:r w:rsidRPr="00FA2973">
        <w:rPr>
          <w:rFonts w:ascii="Arial" w:hAnsi="Arial" w:cs="Arial"/>
          <w:i/>
        </w:rPr>
        <w:t>D</w:t>
      </w:r>
      <w:r w:rsidRPr="00FA2973">
        <w:rPr>
          <w:rFonts w:ascii="Arial" w:hAnsi="Arial" w:cs="Arial"/>
          <w:iCs/>
        </w:rPr>
        <w:t xml:space="preserve"> 2/λ (где </w:t>
      </w:r>
      <w:r w:rsidRPr="00FA2973">
        <w:rPr>
          <w:rFonts w:ascii="Arial" w:hAnsi="Arial" w:cs="Arial"/>
          <w:i/>
        </w:rPr>
        <w:t>D</w:t>
      </w:r>
      <w:r w:rsidR="00A45BB1" w:rsidRPr="00FA2973">
        <w:rPr>
          <w:rFonts w:ascii="Arial" w:hAnsi="Arial" w:cs="Arial"/>
          <w:i/>
        </w:rPr>
        <w:t xml:space="preserve"> </w:t>
      </w:r>
      <w:r w:rsidR="00A45BB1" w:rsidRPr="00FA2973">
        <w:rPr>
          <w:rFonts w:ascii="Arial" w:hAnsi="Arial" w:cs="Arial"/>
          <w:iCs/>
        </w:rPr>
        <w:t>‒</w:t>
      </w:r>
      <w:r w:rsidRPr="00FA2973">
        <w:rPr>
          <w:rFonts w:ascii="Arial" w:hAnsi="Arial" w:cs="Arial"/>
          <w:iCs/>
        </w:rPr>
        <w:t xml:space="preserve"> наибольший размер апертуры рупора, а λ </w:t>
      </w:r>
      <w:r w:rsidR="00A45BB1" w:rsidRPr="00FA2973">
        <w:rPr>
          <w:rFonts w:ascii="Arial" w:hAnsi="Arial" w:cs="Arial"/>
          <w:iCs/>
        </w:rPr>
        <w:t>‒</w:t>
      </w:r>
      <w:r w:rsidRPr="00FA2973">
        <w:rPr>
          <w:rFonts w:ascii="Arial" w:hAnsi="Arial" w:cs="Arial"/>
          <w:iCs/>
        </w:rPr>
        <w:t xml:space="preserve"> длина волны). Калибровка </w:t>
      </w:r>
      <w:r w:rsidR="00EA75DF" w:rsidRPr="00FA2973">
        <w:rPr>
          <w:rFonts w:ascii="Arial" w:hAnsi="Arial" w:cs="Arial"/>
          <w:iCs/>
        </w:rPr>
        <w:t>датчиков поля</w:t>
      </w:r>
      <w:r w:rsidRPr="00FA2973">
        <w:rPr>
          <w:rFonts w:ascii="Arial" w:hAnsi="Arial" w:cs="Arial"/>
          <w:iCs/>
        </w:rPr>
        <w:t xml:space="preserve"> на таких расстояниях может оказаться нецелесообразной из-за необходимости использования большой безэховой камеры и мощных усилителей. Поэтому </w:t>
      </w:r>
      <w:r w:rsidR="00EA75DF" w:rsidRPr="00FA2973">
        <w:rPr>
          <w:rFonts w:ascii="Arial" w:hAnsi="Arial" w:cs="Arial"/>
          <w:iCs/>
        </w:rPr>
        <w:t>датчики поля</w:t>
      </w:r>
      <w:r w:rsidRPr="00FA2973">
        <w:rPr>
          <w:rFonts w:ascii="Arial" w:hAnsi="Arial" w:cs="Arial"/>
          <w:iCs/>
        </w:rPr>
        <w:t xml:space="preserve"> обычно калибруют в ближней </w:t>
      </w:r>
      <w:r w:rsidR="00A45BB1" w:rsidRPr="00FA2973">
        <w:rPr>
          <w:rFonts w:ascii="Arial" w:hAnsi="Arial" w:cs="Arial"/>
          <w:iCs/>
        </w:rPr>
        <w:t>области</w:t>
      </w:r>
      <w:r w:rsidRPr="00FA2973">
        <w:rPr>
          <w:rFonts w:ascii="Arial" w:hAnsi="Arial" w:cs="Arial"/>
          <w:iCs/>
        </w:rPr>
        <w:t xml:space="preserve"> передающих антенн. Коэффициент усиления ближнего поля стандартных рупорных антенн определя</w:t>
      </w:r>
      <w:r w:rsidR="00EA75DF" w:rsidRPr="00FA2973">
        <w:rPr>
          <w:rFonts w:ascii="Arial" w:hAnsi="Arial" w:cs="Arial"/>
          <w:iCs/>
        </w:rPr>
        <w:t>ют</w:t>
      </w:r>
      <w:r w:rsidRPr="00FA2973">
        <w:rPr>
          <w:rFonts w:ascii="Arial" w:hAnsi="Arial" w:cs="Arial"/>
          <w:iCs/>
        </w:rPr>
        <w:t xml:space="preserve"> с использованием уравнений, подобн</w:t>
      </w:r>
      <w:r w:rsidR="00A45BB1" w:rsidRPr="00FA2973">
        <w:rPr>
          <w:rFonts w:ascii="Arial" w:hAnsi="Arial" w:cs="Arial"/>
          <w:iCs/>
        </w:rPr>
        <w:t>о</w:t>
      </w:r>
      <w:r w:rsidRPr="00FA2973">
        <w:rPr>
          <w:rFonts w:ascii="Arial" w:hAnsi="Arial" w:cs="Arial"/>
          <w:iCs/>
        </w:rPr>
        <w:t xml:space="preserve"> описанны</w:t>
      </w:r>
      <w:r w:rsidR="00A45BB1" w:rsidRPr="00FA2973">
        <w:rPr>
          <w:rFonts w:ascii="Arial" w:hAnsi="Arial" w:cs="Arial"/>
          <w:iCs/>
        </w:rPr>
        <w:t>х</w:t>
      </w:r>
      <w:r w:rsidRPr="00FA2973">
        <w:rPr>
          <w:rFonts w:ascii="Arial" w:hAnsi="Arial" w:cs="Arial"/>
          <w:iCs/>
        </w:rPr>
        <w:t xml:space="preserve"> в [2]. Коэффициент усиления рассчитыва</w:t>
      </w:r>
      <w:r w:rsidR="00EA75DF" w:rsidRPr="00FA2973">
        <w:rPr>
          <w:rFonts w:ascii="Arial" w:hAnsi="Arial" w:cs="Arial"/>
          <w:iCs/>
        </w:rPr>
        <w:t>ют</w:t>
      </w:r>
      <w:r w:rsidRPr="00FA2973">
        <w:rPr>
          <w:rFonts w:ascii="Arial" w:hAnsi="Arial" w:cs="Arial"/>
          <w:iCs/>
        </w:rPr>
        <w:t xml:space="preserve"> на основе физических размеров стандартного рупора и предположения о квадратичном распределении фазы в апертуре рупора.</w:t>
      </w:r>
    </w:p>
    <w:p w14:paraId="5B4C5BE9" w14:textId="3B60A122"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Уравнения (приведенные в [2]) были выведены с использованием</w:t>
      </w:r>
      <w:r w:rsidR="00634C60" w:rsidRPr="00FA2973">
        <w:rPr>
          <w:rFonts w:ascii="Arial" w:hAnsi="Arial" w:cs="Arial"/>
          <w:iCs/>
        </w:rPr>
        <w:t xml:space="preserve"> интегрирования по</w:t>
      </w:r>
      <w:r w:rsidRPr="00FA2973">
        <w:rPr>
          <w:rFonts w:ascii="Arial" w:hAnsi="Arial" w:cs="Arial"/>
          <w:iCs/>
        </w:rPr>
        <w:t xml:space="preserve"> апертур</w:t>
      </w:r>
      <w:r w:rsidR="00634C60" w:rsidRPr="00FA2973">
        <w:rPr>
          <w:rFonts w:ascii="Arial" w:hAnsi="Arial" w:cs="Arial"/>
          <w:iCs/>
        </w:rPr>
        <w:t>е</w:t>
      </w:r>
      <w:r w:rsidRPr="00FA2973">
        <w:rPr>
          <w:rFonts w:ascii="Arial" w:hAnsi="Arial" w:cs="Arial"/>
          <w:iCs/>
        </w:rPr>
        <w:t xml:space="preserve">, предполагая, что на апертуре рупора не происходит отражения и что поле, падающее на апертуру, представляет собой моду </w:t>
      </w:r>
      <w:r w:rsidRPr="00FA2973">
        <w:rPr>
          <w:rFonts w:ascii="Arial" w:hAnsi="Arial" w:cs="Arial"/>
          <w:i/>
        </w:rPr>
        <w:t>TE</w:t>
      </w:r>
      <w:r w:rsidRPr="00FA2973">
        <w:rPr>
          <w:rFonts w:ascii="Arial" w:hAnsi="Arial" w:cs="Arial"/>
          <w:iCs/>
          <w:vertAlign w:val="subscript"/>
        </w:rPr>
        <w:t>10</w:t>
      </w:r>
      <w:r w:rsidRPr="00FA2973">
        <w:rPr>
          <w:rFonts w:ascii="Arial" w:hAnsi="Arial" w:cs="Arial"/>
          <w:iCs/>
        </w:rPr>
        <w:t xml:space="preserve">, но с квадратичным распределением фазы по апертуре. Для получения </w:t>
      </w:r>
      <w:r w:rsidR="00634C60" w:rsidRPr="00FA2973">
        <w:rPr>
          <w:rFonts w:ascii="Arial" w:hAnsi="Arial" w:cs="Arial"/>
          <w:iCs/>
        </w:rPr>
        <w:t xml:space="preserve">приблизительного </w:t>
      </w:r>
      <w:r w:rsidRPr="00FA2973">
        <w:rPr>
          <w:rFonts w:ascii="Arial" w:hAnsi="Arial" w:cs="Arial"/>
          <w:iCs/>
        </w:rPr>
        <w:t>результата в процессе интегрирования были применены некоторые приближения. Другие эффекты, такие как многократные отражения от края рупора и моды более высокого порядка в апертуре, не учитывают.</w:t>
      </w:r>
    </w:p>
    <w:p w14:paraId="1B6EE8EA" w14:textId="498CB815"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В зависимости от частоты и конструкции рупора погрешность обычно составляет порядка ±0,5 дБ, но может быть и больше. </w:t>
      </w:r>
      <w:r w:rsidR="00634C60" w:rsidRPr="00FA2973">
        <w:rPr>
          <w:rFonts w:ascii="Arial" w:hAnsi="Arial" w:cs="Arial"/>
          <w:iCs/>
        </w:rPr>
        <w:t>Коэффициент усиления, о</w:t>
      </w:r>
      <w:r w:rsidRPr="00FA2973">
        <w:rPr>
          <w:rFonts w:ascii="Arial" w:hAnsi="Arial" w:cs="Arial"/>
          <w:iCs/>
        </w:rPr>
        <w:t>пределенн</w:t>
      </w:r>
      <w:r w:rsidR="00634C60" w:rsidRPr="00FA2973">
        <w:rPr>
          <w:rFonts w:ascii="Arial" w:hAnsi="Arial" w:cs="Arial"/>
          <w:iCs/>
        </w:rPr>
        <w:t>ый</w:t>
      </w:r>
      <w:r w:rsidRPr="00FA2973">
        <w:rPr>
          <w:rFonts w:ascii="Arial" w:hAnsi="Arial" w:cs="Arial"/>
          <w:iCs/>
        </w:rPr>
        <w:t xml:space="preserve"> таким </w:t>
      </w:r>
      <w:r w:rsidRPr="00FA2973">
        <w:rPr>
          <w:rFonts w:ascii="Arial" w:hAnsi="Arial" w:cs="Arial"/>
          <w:iCs/>
        </w:rPr>
        <w:lastRenderedPageBreak/>
        <w:t>образом</w:t>
      </w:r>
      <w:r w:rsidR="00634C60" w:rsidRPr="00FA2973">
        <w:rPr>
          <w:rFonts w:ascii="Arial" w:hAnsi="Arial" w:cs="Arial"/>
          <w:iCs/>
        </w:rPr>
        <w:t>,</w:t>
      </w:r>
      <w:r w:rsidRPr="00FA2973">
        <w:rPr>
          <w:rFonts w:ascii="Arial" w:hAnsi="Arial" w:cs="Arial"/>
          <w:iCs/>
        </w:rPr>
        <w:t xml:space="preserve"> недостаточ</w:t>
      </w:r>
      <w:r w:rsidR="00634C60" w:rsidRPr="00FA2973">
        <w:rPr>
          <w:rFonts w:ascii="Arial" w:hAnsi="Arial" w:cs="Arial"/>
          <w:iCs/>
        </w:rPr>
        <w:t>ен</w:t>
      </w:r>
      <w:r w:rsidRPr="00FA2973">
        <w:rPr>
          <w:rFonts w:ascii="Arial" w:hAnsi="Arial" w:cs="Arial"/>
          <w:iCs/>
        </w:rPr>
        <w:t xml:space="preserve"> для использования при проведении испытания </w:t>
      </w:r>
      <w:r w:rsidR="00EA75DF" w:rsidRPr="00FA2973">
        <w:rPr>
          <w:rFonts w:ascii="Arial" w:hAnsi="Arial" w:cs="Arial"/>
          <w:iCs/>
        </w:rPr>
        <w:t>VSWR</w:t>
      </w:r>
      <w:r w:rsidRPr="00FA2973">
        <w:rPr>
          <w:rFonts w:ascii="Arial" w:hAnsi="Arial" w:cs="Arial"/>
          <w:iCs/>
        </w:rPr>
        <w:t xml:space="preserve"> камеры и последующих калибровок </w:t>
      </w:r>
      <w:r w:rsidR="00EA75DF" w:rsidRPr="00FA2973">
        <w:rPr>
          <w:rFonts w:ascii="Arial" w:hAnsi="Arial" w:cs="Arial"/>
          <w:iCs/>
        </w:rPr>
        <w:t>датчика</w:t>
      </w:r>
      <w:r w:rsidRPr="00FA2973">
        <w:rPr>
          <w:rFonts w:ascii="Arial" w:hAnsi="Arial" w:cs="Arial"/>
          <w:iCs/>
        </w:rPr>
        <w:t>.</w:t>
      </w:r>
    </w:p>
    <w:p w14:paraId="08EA28BC" w14:textId="2ED51C68"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Для </w:t>
      </w:r>
      <w:r w:rsidR="00634C60" w:rsidRPr="00FA2973">
        <w:rPr>
          <w:rFonts w:ascii="Arial" w:hAnsi="Arial" w:cs="Arial"/>
          <w:iCs/>
        </w:rPr>
        <w:t>повышения</w:t>
      </w:r>
      <w:r w:rsidRPr="00FA2973">
        <w:rPr>
          <w:rFonts w:ascii="Arial" w:hAnsi="Arial" w:cs="Arial"/>
          <w:iCs/>
        </w:rPr>
        <w:t xml:space="preserve"> точности можно использовать численный метод с использованием </w:t>
      </w:r>
      <w:r w:rsidR="00634C60" w:rsidRPr="00FA2973">
        <w:rPr>
          <w:rFonts w:ascii="Arial" w:hAnsi="Arial" w:cs="Arial"/>
          <w:iCs/>
        </w:rPr>
        <w:t xml:space="preserve">интегрирования </w:t>
      </w:r>
      <w:r w:rsidRPr="00FA2973">
        <w:rPr>
          <w:rFonts w:ascii="Arial" w:hAnsi="Arial" w:cs="Arial"/>
          <w:iCs/>
        </w:rPr>
        <w:t>полно</w:t>
      </w:r>
      <w:r w:rsidR="00634C60" w:rsidRPr="00FA2973">
        <w:rPr>
          <w:rFonts w:ascii="Arial" w:hAnsi="Arial" w:cs="Arial"/>
          <w:iCs/>
        </w:rPr>
        <w:t>й</w:t>
      </w:r>
      <w:r w:rsidRPr="00FA2973">
        <w:rPr>
          <w:rFonts w:ascii="Arial" w:hAnsi="Arial" w:cs="Arial"/>
          <w:iCs/>
        </w:rPr>
        <w:t xml:space="preserve"> волн</w:t>
      </w:r>
      <w:r w:rsidR="00634C60" w:rsidRPr="00FA2973">
        <w:rPr>
          <w:rFonts w:ascii="Arial" w:hAnsi="Arial" w:cs="Arial"/>
          <w:iCs/>
        </w:rPr>
        <w:t>ы</w:t>
      </w:r>
      <w:r w:rsidRPr="00FA2973">
        <w:rPr>
          <w:rFonts w:ascii="Arial" w:hAnsi="Arial" w:cs="Arial"/>
          <w:iCs/>
        </w:rPr>
        <w:t xml:space="preserve">. Например, неопределенность </w:t>
      </w:r>
      <w:r w:rsidR="00634C60" w:rsidRPr="00FA2973">
        <w:rPr>
          <w:rFonts w:ascii="Arial" w:hAnsi="Arial" w:cs="Arial"/>
          <w:iCs/>
        </w:rPr>
        <w:t xml:space="preserve">при </w:t>
      </w:r>
      <w:r w:rsidRPr="00FA2973">
        <w:rPr>
          <w:rFonts w:ascii="Arial" w:hAnsi="Arial" w:cs="Arial"/>
          <w:iCs/>
        </w:rPr>
        <w:t>расчет</w:t>
      </w:r>
      <w:r w:rsidR="00634C60" w:rsidRPr="00FA2973">
        <w:rPr>
          <w:rFonts w:ascii="Arial" w:hAnsi="Arial" w:cs="Arial"/>
          <w:iCs/>
        </w:rPr>
        <w:t>е</w:t>
      </w:r>
      <w:r w:rsidRPr="00FA2973">
        <w:rPr>
          <w:rFonts w:ascii="Arial" w:hAnsi="Arial" w:cs="Arial"/>
          <w:iCs/>
        </w:rPr>
        <w:t xml:space="preserve"> коэффициента усиления численным методом может быть снижена до менее 5</w:t>
      </w:r>
      <w:r w:rsidR="002508CB" w:rsidRPr="00FA2973">
        <w:rPr>
          <w:rFonts w:ascii="Arial" w:hAnsi="Arial" w:cs="Arial"/>
          <w:iCs/>
        </w:rPr>
        <w:t xml:space="preserve"> </w:t>
      </w:r>
      <w:r w:rsidRPr="00FA2973">
        <w:rPr>
          <w:rFonts w:ascii="Arial" w:hAnsi="Arial" w:cs="Arial"/>
          <w:iCs/>
        </w:rPr>
        <w:t>% [3].</w:t>
      </w:r>
    </w:p>
    <w:p w14:paraId="1A2971F7" w14:textId="3BAFA8FC"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Коэффициент усиления рупорной антенны также можно определить экспериментально. Например, усиление мож</w:t>
      </w:r>
      <w:r w:rsidR="00634C60" w:rsidRPr="00FA2973">
        <w:rPr>
          <w:rFonts w:ascii="Arial" w:hAnsi="Arial" w:cs="Arial"/>
          <w:iCs/>
        </w:rPr>
        <w:t xml:space="preserve">ет быть </w:t>
      </w:r>
      <w:r w:rsidRPr="00FA2973">
        <w:rPr>
          <w:rFonts w:ascii="Arial" w:hAnsi="Arial" w:cs="Arial"/>
          <w:iCs/>
        </w:rPr>
        <w:t>определ</w:t>
      </w:r>
      <w:r w:rsidR="00634C60" w:rsidRPr="00FA2973">
        <w:rPr>
          <w:rFonts w:ascii="Arial" w:hAnsi="Arial" w:cs="Arial"/>
          <w:iCs/>
        </w:rPr>
        <w:t>ено</w:t>
      </w:r>
      <w:r w:rsidRPr="00FA2973">
        <w:rPr>
          <w:rFonts w:ascii="Arial" w:hAnsi="Arial" w:cs="Arial"/>
          <w:iCs/>
        </w:rPr>
        <w:t xml:space="preserve"> на меньших расстояниях с помощью метода трех антенн, используя метод экстраполяции, описанный в [4], или некоторые вариации этого метода.</w:t>
      </w:r>
    </w:p>
    <w:p w14:paraId="42CB8E0B" w14:textId="5FB5B17D"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Рекомендуется, чтобы </w:t>
      </w:r>
      <w:r w:rsidR="00634C60" w:rsidRPr="00FA2973">
        <w:rPr>
          <w:rFonts w:ascii="Arial" w:hAnsi="Arial" w:cs="Arial"/>
          <w:iCs/>
        </w:rPr>
        <w:t>при проведении</w:t>
      </w:r>
      <w:r w:rsidRPr="00FA2973">
        <w:rPr>
          <w:rFonts w:ascii="Arial" w:hAnsi="Arial" w:cs="Arial"/>
          <w:iCs/>
        </w:rPr>
        <w:t xml:space="preserve"> калибровки расстояние между рупорной антенной и </w:t>
      </w:r>
      <w:r w:rsidR="00634C60" w:rsidRPr="00FA2973">
        <w:rPr>
          <w:rFonts w:ascii="Arial" w:hAnsi="Arial" w:cs="Arial"/>
          <w:iCs/>
        </w:rPr>
        <w:t>испытуемым датчиком</w:t>
      </w:r>
      <w:r w:rsidRPr="00FA2973">
        <w:rPr>
          <w:rFonts w:ascii="Arial" w:hAnsi="Arial" w:cs="Arial"/>
          <w:iCs/>
        </w:rPr>
        <w:t xml:space="preserve"> составляло не менее 0,5</w:t>
      </w:r>
      <w:r w:rsidRPr="00FA2973">
        <w:rPr>
          <w:rFonts w:ascii="Arial" w:hAnsi="Arial" w:cs="Arial"/>
          <w:i/>
        </w:rPr>
        <w:t>D</w:t>
      </w:r>
      <w:r w:rsidRPr="00FA2973">
        <w:rPr>
          <w:rFonts w:ascii="Arial" w:hAnsi="Arial" w:cs="Arial"/>
          <w:iCs/>
        </w:rPr>
        <w:t xml:space="preserve"> 2/λ. </w:t>
      </w:r>
      <w:r w:rsidR="00E90F84" w:rsidRPr="00FA2973">
        <w:rPr>
          <w:rFonts w:ascii="Arial" w:hAnsi="Arial" w:cs="Arial"/>
          <w:iCs/>
        </w:rPr>
        <w:t>При более близком расстоянии могут возникнуть б</w:t>
      </w:r>
      <w:r w:rsidRPr="00FA2973">
        <w:rPr>
          <w:rFonts w:ascii="Arial" w:hAnsi="Arial" w:cs="Arial"/>
          <w:iCs/>
        </w:rPr>
        <w:t xml:space="preserve">ольшие неопределенности при определении </w:t>
      </w:r>
      <w:r w:rsidR="00E90F84" w:rsidRPr="00FA2973">
        <w:rPr>
          <w:rFonts w:ascii="Arial" w:hAnsi="Arial" w:cs="Arial"/>
          <w:iCs/>
        </w:rPr>
        <w:t>коэффициента усиления</w:t>
      </w:r>
      <w:r w:rsidRPr="00FA2973">
        <w:rPr>
          <w:rFonts w:ascii="Arial" w:hAnsi="Arial" w:cs="Arial"/>
          <w:iCs/>
        </w:rPr>
        <w:t xml:space="preserve">. Стоячие волны между антенной и </w:t>
      </w:r>
      <w:r w:rsidR="00E90F84" w:rsidRPr="00FA2973">
        <w:rPr>
          <w:rFonts w:ascii="Arial" w:hAnsi="Arial" w:cs="Arial"/>
          <w:iCs/>
        </w:rPr>
        <w:t>датчиком</w:t>
      </w:r>
      <w:r w:rsidRPr="00FA2973">
        <w:rPr>
          <w:rFonts w:ascii="Arial" w:hAnsi="Arial" w:cs="Arial"/>
          <w:iCs/>
        </w:rPr>
        <w:t xml:space="preserve"> также могут быть большими на более близких расстояниях, особенно при использовании более крупных </w:t>
      </w:r>
      <w:r w:rsidR="00E90F84" w:rsidRPr="00FA2973">
        <w:rPr>
          <w:rFonts w:ascii="Arial" w:hAnsi="Arial" w:cs="Arial"/>
          <w:iCs/>
        </w:rPr>
        <w:t xml:space="preserve">датчиков </w:t>
      </w:r>
      <w:r w:rsidRPr="00FA2973">
        <w:rPr>
          <w:rFonts w:ascii="Arial" w:hAnsi="Arial" w:cs="Arial"/>
          <w:iCs/>
        </w:rPr>
        <w:t xml:space="preserve">или </w:t>
      </w:r>
      <w:r w:rsidR="00E90F84" w:rsidRPr="00FA2973">
        <w:rPr>
          <w:rFonts w:ascii="Arial" w:hAnsi="Arial" w:cs="Arial"/>
          <w:iCs/>
        </w:rPr>
        <w:t xml:space="preserve">датчиков </w:t>
      </w:r>
      <w:r w:rsidRPr="00FA2973">
        <w:rPr>
          <w:rFonts w:ascii="Arial" w:hAnsi="Arial" w:cs="Arial"/>
          <w:iCs/>
        </w:rPr>
        <w:t xml:space="preserve">с металлическими рассеивающими поверхностями, что </w:t>
      </w:r>
      <w:r w:rsidR="00E90F84" w:rsidRPr="00FA2973">
        <w:rPr>
          <w:rFonts w:ascii="Arial" w:hAnsi="Arial" w:cs="Arial"/>
          <w:iCs/>
        </w:rPr>
        <w:t xml:space="preserve">также </w:t>
      </w:r>
      <w:r w:rsidRPr="00FA2973">
        <w:rPr>
          <w:rFonts w:ascii="Arial" w:hAnsi="Arial" w:cs="Arial"/>
          <w:iCs/>
        </w:rPr>
        <w:t xml:space="preserve">приведет к большим </w:t>
      </w:r>
      <w:r w:rsidR="00E90F84" w:rsidRPr="00FA2973">
        <w:rPr>
          <w:rFonts w:ascii="Arial" w:hAnsi="Arial" w:cs="Arial"/>
          <w:iCs/>
        </w:rPr>
        <w:t xml:space="preserve">неопределенностям </w:t>
      </w:r>
      <w:r w:rsidRPr="00FA2973">
        <w:rPr>
          <w:rFonts w:ascii="Arial" w:hAnsi="Arial" w:cs="Arial"/>
          <w:iCs/>
        </w:rPr>
        <w:t>измерений при калибровке.</w:t>
      </w:r>
    </w:p>
    <w:p w14:paraId="31F7C0FF" w14:textId="77777777" w:rsidR="004E2758" w:rsidRPr="00FA2973" w:rsidRDefault="004E2758" w:rsidP="00D86170">
      <w:pPr>
        <w:spacing w:after="0" w:line="360" w:lineRule="auto"/>
        <w:ind w:firstLine="709"/>
        <w:jc w:val="both"/>
        <w:rPr>
          <w:rFonts w:ascii="Arial" w:hAnsi="Arial" w:cs="Arial"/>
          <w:iCs/>
        </w:rPr>
      </w:pPr>
    </w:p>
    <w:p w14:paraId="16151B88" w14:textId="6E3866F6" w:rsidR="00D86170" w:rsidRPr="00FA2973" w:rsidRDefault="00D86170" w:rsidP="00D86170">
      <w:pPr>
        <w:spacing w:after="0" w:line="360" w:lineRule="auto"/>
        <w:ind w:firstLine="709"/>
        <w:jc w:val="both"/>
        <w:rPr>
          <w:rFonts w:ascii="Arial" w:hAnsi="Arial" w:cs="Arial"/>
          <w:b/>
          <w:bCs/>
          <w:iCs/>
          <w:sz w:val="24"/>
          <w:szCs w:val="24"/>
        </w:rPr>
      </w:pPr>
      <w:r w:rsidRPr="00FA2973">
        <w:rPr>
          <w:rFonts w:ascii="Arial" w:hAnsi="Arial" w:cs="Arial"/>
          <w:b/>
          <w:bCs/>
          <w:iCs/>
          <w:sz w:val="24"/>
          <w:szCs w:val="24"/>
        </w:rPr>
        <w:t xml:space="preserve">K.4 Калибровка </w:t>
      </w:r>
      <w:r w:rsidR="00EA75DF" w:rsidRPr="00FA2973">
        <w:rPr>
          <w:rFonts w:ascii="Arial" w:hAnsi="Arial" w:cs="Arial"/>
          <w:b/>
          <w:bCs/>
          <w:iCs/>
          <w:sz w:val="24"/>
          <w:szCs w:val="24"/>
        </w:rPr>
        <w:t>датчика поля</w:t>
      </w:r>
      <w:r w:rsidRPr="00FA2973">
        <w:rPr>
          <w:rFonts w:ascii="Arial" w:hAnsi="Arial" w:cs="Arial"/>
          <w:b/>
          <w:bCs/>
          <w:iCs/>
          <w:sz w:val="24"/>
          <w:szCs w:val="24"/>
        </w:rPr>
        <w:t xml:space="preserve"> в безэховых камерах</w:t>
      </w:r>
    </w:p>
    <w:p w14:paraId="42CDFA96" w14:textId="3AF0B8DB" w:rsidR="00D86170" w:rsidRPr="00FA2973" w:rsidRDefault="00D86170" w:rsidP="00D86170">
      <w:pPr>
        <w:spacing w:after="0" w:line="360" w:lineRule="auto"/>
        <w:ind w:firstLine="709"/>
        <w:jc w:val="both"/>
        <w:rPr>
          <w:rFonts w:ascii="Arial" w:hAnsi="Arial" w:cs="Arial"/>
          <w:iCs/>
        </w:rPr>
      </w:pPr>
      <w:r w:rsidRPr="00FA2973">
        <w:rPr>
          <w:rFonts w:ascii="Arial" w:hAnsi="Arial" w:cs="Arial"/>
          <w:b/>
          <w:bCs/>
          <w:iCs/>
        </w:rPr>
        <w:t xml:space="preserve">K.4.1 </w:t>
      </w:r>
      <w:r w:rsidR="00E90F84" w:rsidRPr="00FA2973">
        <w:rPr>
          <w:rFonts w:ascii="Arial" w:hAnsi="Arial" w:cs="Arial"/>
          <w:b/>
          <w:bCs/>
          <w:iCs/>
        </w:rPr>
        <w:t>Условия</w:t>
      </w:r>
      <w:r w:rsidR="0004139F" w:rsidRPr="00FA2973">
        <w:rPr>
          <w:rFonts w:ascii="Arial" w:hAnsi="Arial" w:cs="Arial"/>
          <w:b/>
          <w:bCs/>
          <w:iCs/>
        </w:rPr>
        <w:t xml:space="preserve"> окружающей</w:t>
      </w:r>
      <w:r w:rsidR="009420CF" w:rsidRPr="00FA2973">
        <w:rPr>
          <w:rFonts w:ascii="Arial" w:hAnsi="Arial" w:cs="Arial"/>
          <w:b/>
          <w:bCs/>
          <w:iCs/>
        </w:rPr>
        <w:t xml:space="preserve"> электромагнитной </w:t>
      </w:r>
      <w:r w:rsidR="0004139F" w:rsidRPr="00FA2973">
        <w:rPr>
          <w:rFonts w:ascii="Arial" w:hAnsi="Arial" w:cs="Arial"/>
          <w:b/>
          <w:bCs/>
          <w:iCs/>
        </w:rPr>
        <w:t>обстановки</w:t>
      </w:r>
      <w:r w:rsidR="009420CF" w:rsidRPr="00FA2973">
        <w:rPr>
          <w:rFonts w:ascii="Arial" w:hAnsi="Arial" w:cs="Arial"/>
          <w:b/>
          <w:bCs/>
          <w:iCs/>
        </w:rPr>
        <w:t xml:space="preserve"> п</w:t>
      </w:r>
      <w:r w:rsidR="0004139F" w:rsidRPr="00FA2973">
        <w:rPr>
          <w:rFonts w:ascii="Arial" w:hAnsi="Arial" w:cs="Arial"/>
          <w:b/>
          <w:bCs/>
          <w:iCs/>
        </w:rPr>
        <w:t>ри</w:t>
      </w:r>
      <w:r w:rsidRPr="00FA2973">
        <w:rPr>
          <w:rFonts w:ascii="Arial" w:hAnsi="Arial" w:cs="Arial"/>
          <w:b/>
          <w:bCs/>
          <w:iCs/>
        </w:rPr>
        <w:t xml:space="preserve"> калибровк</w:t>
      </w:r>
      <w:r w:rsidR="0004139F" w:rsidRPr="00FA2973">
        <w:rPr>
          <w:rFonts w:ascii="Arial" w:hAnsi="Arial" w:cs="Arial"/>
          <w:b/>
          <w:bCs/>
          <w:iCs/>
        </w:rPr>
        <w:t>е</w:t>
      </w:r>
    </w:p>
    <w:p w14:paraId="73131F96" w14:textId="667020F5"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Калибровк</w:t>
      </w:r>
      <w:r w:rsidR="00E90F84" w:rsidRPr="00FA2973">
        <w:rPr>
          <w:rFonts w:ascii="Arial" w:hAnsi="Arial" w:cs="Arial"/>
          <w:iCs/>
        </w:rPr>
        <w:t>у</w:t>
      </w:r>
      <w:r w:rsidRPr="00FA2973">
        <w:rPr>
          <w:rFonts w:ascii="Arial" w:hAnsi="Arial" w:cs="Arial"/>
          <w:iCs/>
        </w:rPr>
        <w:t xml:space="preserve"> датчика </w:t>
      </w:r>
      <w:r w:rsidR="00E90F84" w:rsidRPr="00FA2973">
        <w:rPr>
          <w:rFonts w:ascii="Arial" w:hAnsi="Arial" w:cs="Arial"/>
          <w:iCs/>
        </w:rPr>
        <w:t xml:space="preserve">следует </w:t>
      </w:r>
      <w:r w:rsidRPr="00FA2973">
        <w:rPr>
          <w:rFonts w:ascii="Arial" w:hAnsi="Arial" w:cs="Arial"/>
          <w:iCs/>
        </w:rPr>
        <w:t xml:space="preserve">проводить в полностью безэховой комнате (FAR) или в </w:t>
      </w:r>
      <w:proofErr w:type="spellStart"/>
      <w:r w:rsidRPr="00FA2973">
        <w:rPr>
          <w:rFonts w:ascii="Arial" w:hAnsi="Arial" w:cs="Arial"/>
          <w:iCs/>
        </w:rPr>
        <w:t>полубезэховой</w:t>
      </w:r>
      <w:proofErr w:type="spellEnd"/>
      <w:r w:rsidRPr="00FA2973">
        <w:rPr>
          <w:rFonts w:ascii="Arial" w:hAnsi="Arial" w:cs="Arial"/>
          <w:iCs/>
        </w:rPr>
        <w:t xml:space="preserve"> камере с поглотителями на </w:t>
      </w:r>
      <w:r w:rsidR="00E90F84" w:rsidRPr="00FA2973">
        <w:rPr>
          <w:rFonts w:ascii="Arial" w:hAnsi="Arial" w:cs="Arial"/>
          <w:iCs/>
        </w:rPr>
        <w:t>плоскости заземления</w:t>
      </w:r>
      <w:r w:rsidRPr="00FA2973">
        <w:rPr>
          <w:rFonts w:ascii="Arial" w:hAnsi="Arial" w:cs="Arial"/>
          <w:iCs/>
        </w:rPr>
        <w:t xml:space="preserve">, </w:t>
      </w:r>
      <w:r w:rsidR="00D304BB" w:rsidRPr="00FA2973">
        <w:rPr>
          <w:rFonts w:ascii="Arial" w:hAnsi="Arial" w:cs="Arial"/>
          <w:iCs/>
        </w:rPr>
        <w:t>которая соответствует</w:t>
      </w:r>
      <w:r w:rsidRPr="00FA2973">
        <w:rPr>
          <w:rFonts w:ascii="Arial" w:hAnsi="Arial" w:cs="Arial"/>
          <w:iCs/>
        </w:rPr>
        <w:t xml:space="preserve"> требованиям K.4.2.1.</w:t>
      </w:r>
    </w:p>
    <w:p w14:paraId="3FAFA831" w14:textId="3D25D2A3"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При использовании </w:t>
      </w:r>
      <w:r w:rsidRPr="00FA2973">
        <w:rPr>
          <w:rFonts w:ascii="Arial" w:hAnsi="Arial" w:cs="Arial"/>
          <w:i/>
        </w:rPr>
        <w:t>FAR</w:t>
      </w:r>
      <w:r w:rsidRPr="00FA2973">
        <w:rPr>
          <w:rFonts w:ascii="Arial" w:hAnsi="Arial" w:cs="Arial"/>
          <w:iCs/>
        </w:rPr>
        <w:t xml:space="preserve"> рекомендуемый минимальный размер внутреннего рабочего объема FAR для выполнения калибровки </w:t>
      </w:r>
      <w:r w:rsidR="00D304BB" w:rsidRPr="00FA2973">
        <w:rPr>
          <w:rFonts w:ascii="Arial" w:hAnsi="Arial" w:cs="Arial"/>
          <w:iCs/>
        </w:rPr>
        <w:t>датчика</w:t>
      </w:r>
      <w:r w:rsidRPr="00FA2973">
        <w:rPr>
          <w:rFonts w:ascii="Arial" w:hAnsi="Arial" w:cs="Arial"/>
          <w:iCs/>
        </w:rPr>
        <w:t xml:space="preserve"> составляет 5 (Д) × 3 (Ш) × 3 </w:t>
      </w:r>
      <w:r w:rsidR="00D304BB" w:rsidRPr="00FA2973">
        <w:rPr>
          <w:rFonts w:ascii="Arial" w:hAnsi="Arial" w:cs="Arial"/>
          <w:iCs/>
        </w:rPr>
        <w:t>м</w:t>
      </w:r>
      <w:r w:rsidRPr="00FA2973">
        <w:rPr>
          <w:rFonts w:ascii="Arial" w:hAnsi="Arial" w:cs="Arial"/>
          <w:iCs/>
        </w:rPr>
        <w:t xml:space="preserve"> (В).</w:t>
      </w:r>
    </w:p>
    <w:p w14:paraId="50D42C74" w14:textId="146A960C" w:rsidR="00D86170" w:rsidRPr="00FA2973" w:rsidRDefault="00D304BB" w:rsidP="00D86170">
      <w:pPr>
        <w:spacing w:after="0" w:line="360" w:lineRule="auto"/>
        <w:ind w:firstLine="709"/>
        <w:jc w:val="both"/>
        <w:rPr>
          <w:rFonts w:ascii="Arial" w:hAnsi="Arial" w:cs="Arial"/>
          <w:iCs/>
          <w:sz w:val="20"/>
          <w:szCs w:val="20"/>
        </w:rPr>
      </w:pPr>
      <w:r w:rsidRPr="00FA2973">
        <w:rPr>
          <w:rFonts w:ascii="Arial" w:eastAsia="Times New Roman" w:hAnsi="Arial" w:cs="Arial"/>
          <w:spacing w:val="40"/>
          <w:sz w:val="20"/>
          <w:szCs w:val="20"/>
          <w:lang w:eastAsia="ru-RU"/>
        </w:rPr>
        <w:t xml:space="preserve">Примечание </w:t>
      </w:r>
      <w:r w:rsidRPr="00FA2973">
        <w:rPr>
          <w:rFonts w:ascii="Arial" w:eastAsia="Times New Roman" w:hAnsi="Arial" w:cs="Arial"/>
          <w:sz w:val="20"/>
          <w:szCs w:val="20"/>
          <w:lang w:eastAsia="ru-RU"/>
        </w:rPr>
        <w:t xml:space="preserve">‒ </w:t>
      </w:r>
      <w:r w:rsidR="00D86170" w:rsidRPr="00FA2973">
        <w:rPr>
          <w:rFonts w:ascii="Arial" w:hAnsi="Arial" w:cs="Arial"/>
          <w:iCs/>
          <w:sz w:val="20"/>
          <w:szCs w:val="20"/>
        </w:rPr>
        <w:t xml:space="preserve">На более низких частотах, таких как </w:t>
      </w:r>
      <w:r w:rsidRPr="00FA2973">
        <w:rPr>
          <w:rFonts w:ascii="Arial" w:hAnsi="Arial" w:cs="Arial"/>
          <w:iCs/>
          <w:sz w:val="20"/>
          <w:szCs w:val="20"/>
        </w:rPr>
        <w:t xml:space="preserve">в диапазоне </w:t>
      </w:r>
      <w:r w:rsidR="00D86170" w:rsidRPr="00FA2973">
        <w:rPr>
          <w:rFonts w:ascii="Arial" w:hAnsi="Arial" w:cs="Arial"/>
          <w:iCs/>
          <w:sz w:val="20"/>
          <w:szCs w:val="20"/>
        </w:rPr>
        <w:t>от 80</w:t>
      </w:r>
      <w:r w:rsidRPr="00FA2973">
        <w:rPr>
          <w:rFonts w:ascii="Arial" w:hAnsi="Arial" w:cs="Arial"/>
          <w:iCs/>
          <w:sz w:val="20"/>
          <w:szCs w:val="20"/>
        </w:rPr>
        <w:t xml:space="preserve"> Гц</w:t>
      </w:r>
      <w:r w:rsidR="00D86170" w:rsidRPr="00FA2973">
        <w:rPr>
          <w:rFonts w:ascii="Arial" w:hAnsi="Arial" w:cs="Arial"/>
          <w:iCs/>
          <w:sz w:val="20"/>
          <w:szCs w:val="20"/>
        </w:rPr>
        <w:t xml:space="preserve"> до нескольких сотен </w:t>
      </w:r>
      <w:r w:rsidRPr="00FA2973">
        <w:rPr>
          <w:rFonts w:ascii="Arial" w:hAnsi="Arial" w:cs="Arial"/>
          <w:iCs/>
          <w:sz w:val="20"/>
          <w:szCs w:val="20"/>
        </w:rPr>
        <w:t>мегагерц</w:t>
      </w:r>
      <w:r w:rsidR="00D86170" w:rsidRPr="00FA2973">
        <w:rPr>
          <w:rFonts w:ascii="Arial" w:hAnsi="Arial" w:cs="Arial"/>
          <w:iCs/>
          <w:sz w:val="20"/>
          <w:szCs w:val="20"/>
        </w:rPr>
        <w:t xml:space="preserve">, использование безэховой камеры может оказаться нецелесообразным и привести к большим неопределенностям. Поэтому на </w:t>
      </w:r>
      <w:r w:rsidRPr="00FA2973">
        <w:rPr>
          <w:rFonts w:ascii="Arial" w:hAnsi="Arial" w:cs="Arial"/>
          <w:iCs/>
          <w:sz w:val="20"/>
          <w:szCs w:val="20"/>
        </w:rPr>
        <w:t>таких</w:t>
      </w:r>
      <w:r w:rsidR="00D86170" w:rsidRPr="00FA2973">
        <w:rPr>
          <w:rFonts w:ascii="Arial" w:hAnsi="Arial" w:cs="Arial"/>
          <w:iCs/>
          <w:sz w:val="20"/>
          <w:szCs w:val="20"/>
        </w:rPr>
        <w:t xml:space="preserve"> более низких частотах можно использовать другие методы, такие как волноводы ТЕМ, для получения </w:t>
      </w:r>
      <w:r w:rsidRPr="00FA2973">
        <w:rPr>
          <w:rFonts w:ascii="Arial" w:hAnsi="Arial" w:cs="Arial"/>
          <w:iCs/>
          <w:sz w:val="20"/>
          <w:szCs w:val="20"/>
        </w:rPr>
        <w:t xml:space="preserve">лучшей </w:t>
      </w:r>
      <w:r w:rsidR="00D86170" w:rsidRPr="00FA2973">
        <w:rPr>
          <w:rFonts w:ascii="Arial" w:hAnsi="Arial" w:cs="Arial"/>
          <w:iCs/>
          <w:sz w:val="20"/>
          <w:szCs w:val="20"/>
        </w:rPr>
        <w:t>степени неопределенности.</w:t>
      </w:r>
    </w:p>
    <w:p w14:paraId="76BA3102" w14:textId="48915FF5"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В качестве альтернативы электрическое поле можно </w:t>
      </w:r>
      <w:r w:rsidR="00D304BB" w:rsidRPr="00FA2973">
        <w:rPr>
          <w:rFonts w:ascii="Arial" w:hAnsi="Arial" w:cs="Arial"/>
          <w:iCs/>
        </w:rPr>
        <w:t>определ</w:t>
      </w:r>
      <w:r w:rsidR="002508CB" w:rsidRPr="00FA2973">
        <w:rPr>
          <w:rFonts w:ascii="Arial" w:hAnsi="Arial" w:cs="Arial"/>
          <w:iCs/>
        </w:rPr>
        <w:t>ить</w:t>
      </w:r>
      <w:r w:rsidR="00D304BB" w:rsidRPr="00FA2973">
        <w:rPr>
          <w:rFonts w:ascii="Arial" w:hAnsi="Arial" w:cs="Arial"/>
          <w:iCs/>
        </w:rPr>
        <w:t xml:space="preserve"> </w:t>
      </w:r>
      <w:r w:rsidRPr="00FA2973">
        <w:rPr>
          <w:rFonts w:ascii="Arial" w:hAnsi="Arial" w:cs="Arial"/>
          <w:iCs/>
        </w:rPr>
        <w:t>с помощью пере</w:t>
      </w:r>
      <w:r w:rsidR="00CE0E4B" w:rsidRPr="00FA2973">
        <w:rPr>
          <w:rFonts w:ascii="Arial" w:hAnsi="Arial" w:cs="Arial"/>
          <w:iCs/>
        </w:rPr>
        <w:t>даточного</w:t>
      </w:r>
      <w:r w:rsidRPr="00FA2973">
        <w:rPr>
          <w:rFonts w:ascii="Arial" w:hAnsi="Arial" w:cs="Arial"/>
          <w:iCs/>
        </w:rPr>
        <w:t xml:space="preserve"> </w:t>
      </w:r>
      <w:r w:rsidR="00D304BB" w:rsidRPr="00FA2973">
        <w:rPr>
          <w:rFonts w:ascii="Arial" w:hAnsi="Arial" w:cs="Arial"/>
          <w:iCs/>
        </w:rPr>
        <w:t>датчика</w:t>
      </w:r>
      <w:r w:rsidRPr="00FA2973">
        <w:rPr>
          <w:rFonts w:ascii="Arial" w:hAnsi="Arial" w:cs="Arial"/>
          <w:iCs/>
        </w:rPr>
        <w:t xml:space="preserve"> (см. K.5.5). Система и среда, используемые </w:t>
      </w:r>
      <w:r w:rsidR="00CE0E4B" w:rsidRPr="00FA2973">
        <w:rPr>
          <w:rFonts w:ascii="Arial" w:hAnsi="Arial" w:cs="Arial"/>
          <w:iCs/>
        </w:rPr>
        <w:t>при</w:t>
      </w:r>
      <w:r w:rsidRPr="00FA2973">
        <w:rPr>
          <w:rFonts w:ascii="Arial" w:hAnsi="Arial" w:cs="Arial"/>
          <w:iCs/>
        </w:rPr>
        <w:t xml:space="preserve"> калибровк</w:t>
      </w:r>
      <w:r w:rsidR="00CE0E4B" w:rsidRPr="00FA2973">
        <w:rPr>
          <w:rFonts w:ascii="Arial" w:hAnsi="Arial" w:cs="Arial"/>
          <w:iCs/>
        </w:rPr>
        <w:t>е</w:t>
      </w:r>
      <w:r w:rsidRPr="00FA2973">
        <w:rPr>
          <w:rFonts w:ascii="Arial" w:hAnsi="Arial" w:cs="Arial"/>
          <w:iCs/>
        </w:rPr>
        <w:t xml:space="preserve"> датчика, должны соответствовать </w:t>
      </w:r>
      <w:r w:rsidR="00CE0E4B" w:rsidRPr="00FA2973">
        <w:rPr>
          <w:rFonts w:ascii="Arial" w:hAnsi="Arial" w:cs="Arial"/>
          <w:iCs/>
        </w:rPr>
        <w:t xml:space="preserve">приведенным ниже </w:t>
      </w:r>
      <w:r w:rsidRPr="00FA2973">
        <w:rPr>
          <w:rFonts w:ascii="Arial" w:hAnsi="Arial" w:cs="Arial"/>
          <w:iCs/>
        </w:rPr>
        <w:t>требованиям.</w:t>
      </w:r>
    </w:p>
    <w:p w14:paraId="5FF715E2" w14:textId="648514AC" w:rsidR="00D86170" w:rsidRPr="00FA2973" w:rsidRDefault="00D86170" w:rsidP="00D86170">
      <w:pPr>
        <w:spacing w:after="0" w:line="360" w:lineRule="auto"/>
        <w:ind w:firstLine="709"/>
        <w:jc w:val="both"/>
        <w:rPr>
          <w:rFonts w:ascii="Arial" w:hAnsi="Arial" w:cs="Arial"/>
          <w:b/>
          <w:bCs/>
          <w:iCs/>
        </w:rPr>
      </w:pPr>
      <w:r w:rsidRPr="00FA2973">
        <w:rPr>
          <w:rFonts w:ascii="Arial" w:hAnsi="Arial" w:cs="Arial"/>
          <w:b/>
          <w:bCs/>
          <w:iCs/>
        </w:rPr>
        <w:t xml:space="preserve">K.4.2 </w:t>
      </w:r>
      <w:r w:rsidR="009C6792" w:rsidRPr="00FA2973">
        <w:rPr>
          <w:rFonts w:ascii="Arial" w:hAnsi="Arial" w:cs="Arial"/>
          <w:b/>
          <w:bCs/>
          <w:iCs/>
        </w:rPr>
        <w:t xml:space="preserve">Валидация </w:t>
      </w:r>
      <w:r w:rsidRPr="00FA2973">
        <w:rPr>
          <w:rFonts w:ascii="Arial" w:hAnsi="Arial" w:cs="Arial"/>
          <w:b/>
          <w:bCs/>
          <w:iCs/>
        </w:rPr>
        <w:t>безэховых камер для калибровки датчиков</w:t>
      </w:r>
      <w:r w:rsidR="00553EBA" w:rsidRPr="00FA2973">
        <w:rPr>
          <w:rFonts w:ascii="Arial" w:hAnsi="Arial" w:cs="Arial"/>
          <w:b/>
          <w:bCs/>
          <w:iCs/>
        </w:rPr>
        <w:t xml:space="preserve"> поля</w:t>
      </w:r>
    </w:p>
    <w:p w14:paraId="250F5831" w14:textId="77777777" w:rsidR="00D86170" w:rsidRPr="00FA2973" w:rsidRDefault="00D86170" w:rsidP="00D86170">
      <w:pPr>
        <w:spacing w:after="0" w:line="360" w:lineRule="auto"/>
        <w:ind w:firstLine="709"/>
        <w:jc w:val="both"/>
        <w:rPr>
          <w:rFonts w:ascii="Arial" w:hAnsi="Arial" w:cs="Arial"/>
          <w:b/>
          <w:bCs/>
          <w:iCs/>
        </w:rPr>
      </w:pPr>
      <w:r w:rsidRPr="00FA2973">
        <w:rPr>
          <w:rFonts w:ascii="Arial" w:hAnsi="Arial" w:cs="Arial"/>
          <w:b/>
          <w:bCs/>
          <w:iCs/>
        </w:rPr>
        <w:t>К.4.2.1 Общие положения</w:t>
      </w:r>
    </w:p>
    <w:p w14:paraId="58B72884" w14:textId="3EF0F003"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Измерения </w:t>
      </w:r>
      <w:r w:rsidR="009C6792" w:rsidRPr="00FA2973">
        <w:rPr>
          <w:rFonts w:ascii="Arial" w:hAnsi="Arial" w:cs="Arial"/>
          <w:iCs/>
        </w:rPr>
        <w:t xml:space="preserve">при </w:t>
      </w:r>
      <w:r w:rsidRPr="00FA2973">
        <w:rPr>
          <w:rFonts w:ascii="Arial" w:hAnsi="Arial" w:cs="Arial"/>
          <w:iCs/>
        </w:rPr>
        <w:t>калибровк</w:t>
      </w:r>
      <w:r w:rsidR="009C6792" w:rsidRPr="00FA2973">
        <w:rPr>
          <w:rFonts w:ascii="Arial" w:hAnsi="Arial" w:cs="Arial"/>
          <w:iCs/>
        </w:rPr>
        <w:t>е датчика поля</w:t>
      </w:r>
      <w:r w:rsidRPr="00FA2973">
        <w:rPr>
          <w:rFonts w:ascii="Arial" w:hAnsi="Arial" w:cs="Arial"/>
          <w:iCs/>
        </w:rPr>
        <w:t xml:space="preserve"> предполагают </w:t>
      </w:r>
      <w:r w:rsidR="009C6792" w:rsidRPr="00FA2973">
        <w:rPr>
          <w:rFonts w:ascii="Arial" w:hAnsi="Arial" w:cs="Arial"/>
          <w:iCs/>
        </w:rPr>
        <w:t xml:space="preserve">наличие </w:t>
      </w:r>
      <w:r w:rsidRPr="00FA2973">
        <w:rPr>
          <w:rFonts w:ascii="Arial" w:hAnsi="Arial" w:cs="Arial"/>
          <w:iCs/>
        </w:rPr>
        <w:t xml:space="preserve">свободного пространства. </w:t>
      </w:r>
      <w:r w:rsidR="00F833D6" w:rsidRPr="00FA2973">
        <w:rPr>
          <w:rFonts w:ascii="Arial" w:hAnsi="Arial" w:cs="Arial"/>
          <w:iCs/>
        </w:rPr>
        <w:t>В целях определения пригодности VSWR камеры для проведения калибровки датчика или сенсорного датчика следует</w:t>
      </w:r>
      <w:r w:rsidRPr="00FA2973">
        <w:rPr>
          <w:rFonts w:ascii="Arial" w:hAnsi="Arial" w:cs="Arial"/>
          <w:iCs/>
        </w:rPr>
        <w:t xml:space="preserve"> провести испытание </w:t>
      </w:r>
      <w:r w:rsidR="00553EBA" w:rsidRPr="00FA2973">
        <w:rPr>
          <w:rFonts w:ascii="Arial" w:hAnsi="Arial" w:cs="Arial"/>
          <w:iCs/>
        </w:rPr>
        <w:t>VSWR</w:t>
      </w:r>
      <w:r w:rsidRPr="00FA2973">
        <w:rPr>
          <w:rFonts w:ascii="Arial" w:hAnsi="Arial" w:cs="Arial"/>
          <w:iCs/>
        </w:rPr>
        <w:t xml:space="preserve"> камеры с использованием калиброванного эталонного </w:t>
      </w:r>
      <w:r w:rsidR="00F833D6" w:rsidRPr="00FA2973">
        <w:rPr>
          <w:rFonts w:ascii="Arial" w:hAnsi="Arial" w:cs="Arial"/>
          <w:iCs/>
        </w:rPr>
        <w:t xml:space="preserve">датчика </w:t>
      </w:r>
      <w:r w:rsidRPr="00FA2973">
        <w:rPr>
          <w:rFonts w:ascii="Arial" w:hAnsi="Arial" w:cs="Arial"/>
          <w:iCs/>
        </w:rPr>
        <w:t>пол</w:t>
      </w:r>
      <w:r w:rsidR="00F833D6" w:rsidRPr="00FA2973">
        <w:rPr>
          <w:rFonts w:ascii="Arial" w:hAnsi="Arial" w:cs="Arial"/>
          <w:iCs/>
        </w:rPr>
        <w:t>я</w:t>
      </w:r>
      <w:r w:rsidRPr="00FA2973">
        <w:rPr>
          <w:rFonts w:ascii="Arial" w:hAnsi="Arial" w:cs="Arial"/>
          <w:iCs/>
        </w:rPr>
        <w:t xml:space="preserve">. Метод </w:t>
      </w:r>
      <w:r w:rsidR="00F833D6" w:rsidRPr="00FA2973">
        <w:rPr>
          <w:rFonts w:ascii="Arial" w:hAnsi="Arial" w:cs="Arial"/>
          <w:iCs/>
        </w:rPr>
        <w:t>валидации</w:t>
      </w:r>
      <w:r w:rsidRPr="00FA2973">
        <w:rPr>
          <w:rFonts w:ascii="Arial" w:hAnsi="Arial" w:cs="Arial"/>
          <w:iCs/>
        </w:rPr>
        <w:t xml:space="preserve"> характеризует эффективность камеры и поглощающего материала.</w:t>
      </w:r>
    </w:p>
    <w:p w14:paraId="059A2C32" w14:textId="5CC60511"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lastRenderedPageBreak/>
        <w:t xml:space="preserve">Каждый </w:t>
      </w:r>
      <w:r w:rsidR="00F833D6" w:rsidRPr="00FA2973">
        <w:rPr>
          <w:rFonts w:ascii="Arial" w:hAnsi="Arial" w:cs="Arial"/>
          <w:iCs/>
        </w:rPr>
        <w:t>датчик</w:t>
      </w:r>
      <w:r w:rsidRPr="00FA2973">
        <w:rPr>
          <w:rFonts w:ascii="Arial" w:hAnsi="Arial" w:cs="Arial"/>
          <w:iCs/>
        </w:rPr>
        <w:t xml:space="preserve"> имеет определенный объем и физический размер, например, корпус батареи и/или печатная плата. В других процедурах калибровки </w:t>
      </w:r>
      <w:r w:rsidR="00DE6753" w:rsidRPr="00FA2973">
        <w:rPr>
          <w:rFonts w:ascii="Arial" w:hAnsi="Arial" w:cs="Arial"/>
          <w:iCs/>
        </w:rPr>
        <w:t>в калибровочном объеме обеспечивается сферическая зона покоя</w:t>
      </w:r>
      <w:r w:rsidRPr="00FA2973">
        <w:rPr>
          <w:rFonts w:ascii="Arial" w:hAnsi="Arial" w:cs="Arial"/>
          <w:iCs/>
        </w:rPr>
        <w:t>. Конкретные требования</w:t>
      </w:r>
      <w:r w:rsidR="00DE6753" w:rsidRPr="00FA2973">
        <w:rPr>
          <w:rFonts w:ascii="Arial" w:hAnsi="Arial" w:cs="Arial"/>
          <w:iCs/>
        </w:rPr>
        <w:t xml:space="preserve">, указанные в настоящем приложении, относятся к </w:t>
      </w:r>
      <w:r w:rsidRPr="00FA2973">
        <w:rPr>
          <w:rFonts w:ascii="Arial" w:hAnsi="Arial" w:cs="Arial"/>
          <w:iCs/>
        </w:rPr>
        <w:t>испытани</w:t>
      </w:r>
      <w:r w:rsidR="00DE6753" w:rsidRPr="00FA2973">
        <w:rPr>
          <w:rFonts w:ascii="Arial" w:hAnsi="Arial" w:cs="Arial"/>
          <w:iCs/>
        </w:rPr>
        <w:t>ю</w:t>
      </w:r>
      <w:r w:rsidRPr="00FA2973">
        <w:rPr>
          <w:rFonts w:ascii="Arial" w:hAnsi="Arial" w:cs="Arial"/>
          <w:iCs/>
        </w:rPr>
        <w:t xml:space="preserve"> </w:t>
      </w:r>
      <w:r w:rsidR="00553EBA" w:rsidRPr="00FA2973">
        <w:rPr>
          <w:rFonts w:ascii="Arial" w:hAnsi="Arial" w:cs="Arial"/>
          <w:iCs/>
        </w:rPr>
        <w:t>VSWR</w:t>
      </w:r>
      <w:r w:rsidRPr="00FA2973">
        <w:rPr>
          <w:rFonts w:ascii="Arial" w:hAnsi="Arial" w:cs="Arial"/>
          <w:iCs/>
        </w:rPr>
        <w:t xml:space="preserve"> </w:t>
      </w:r>
      <w:r w:rsidR="00DE6753" w:rsidRPr="00FA2973">
        <w:rPr>
          <w:rFonts w:ascii="Arial" w:hAnsi="Arial" w:cs="Arial"/>
          <w:iCs/>
        </w:rPr>
        <w:t xml:space="preserve">в </w:t>
      </w:r>
      <w:r w:rsidRPr="00FA2973">
        <w:rPr>
          <w:rFonts w:ascii="Arial" w:hAnsi="Arial" w:cs="Arial"/>
          <w:iCs/>
        </w:rPr>
        <w:t>контрольных точк</w:t>
      </w:r>
      <w:r w:rsidR="00DE6753" w:rsidRPr="00FA2973">
        <w:rPr>
          <w:rFonts w:ascii="Arial" w:hAnsi="Arial" w:cs="Arial"/>
          <w:iCs/>
        </w:rPr>
        <w:t>ах</w:t>
      </w:r>
      <w:r w:rsidRPr="00FA2973">
        <w:rPr>
          <w:rFonts w:ascii="Arial" w:hAnsi="Arial" w:cs="Arial"/>
          <w:iCs/>
        </w:rPr>
        <w:t>, расположенных на осях луча антенны.</w:t>
      </w:r>
    </w:p>
    <w:p w14:paraId="069E1E49" w14:textId="3BF94FC7" w:rsidR="00D86170" w:rsidRPr="00FA2973" w:rsidRDefault="00D86170" w:rsidP="00D86170">
      <w:pPr>
        <w:spacing w:after="0" w:line="360" w:lineRule="auto"/>
        <w:ind w:firstLine="709"/>
        <w:jc w:val="both"/>
        <w:rPr>
          <w:rFonts w:ascii="Arial" w:hAnsi="Arial" w:cs="Arial"/>
          <w:iCs/>
        </w:rPr>
      </w:pPr>
      <w:r w:rsidRPr="00FA2973">
        <w:rPr>
          <w:rFonts w:ascii="Arial" w:hAnsi="Arial" w:cs="Arial"/>
          <w:iCs/>
        </w:rPr>
        <w:t xml:space="preserve">Испытательные приспособления и их влияние (например, приспособления для крепления </w:t>
      </w:r>
      <w:r w:rsidR="00DE6753" w:rsidRPr="00FA2973">
        <w:rPr>
          <w:rFonts w:ascii="Arial" w:hAnsi="Arial" w:cs="Arial"/>
          <w:iCs/>
        </w:rPr>
        <w:t>датчика</w:t>
      </w:r>
      <w:r w:rsidRPr="00FA2973">
        <w:rPr>
          <w:rFonts w:ascii="Arial" w:hAnsi="Arial" w:cs="Arial"/>
          <w:iCs/>
        </w:rPr>
        <w:t xml:space="preserve">, которые могут подвергаться воздействию электромагнитных полей и мешать калибровке) не могут быть полностью оценены. Для </w:t>
      </w:r>
      <w:r w:rsidR="00DE6753" w:rsidRPr="00FA2973">
        <w:rPr>
          <w:rFonts w:ascii="Arial" w:hAnsi="Arial" w:cs="Arial"/>
          <w:iCs/>
        </w:rPr>
        <w:t xml:space="preserve">валидации </w:t>
      </w:r>
      <w:r w:rsidRPr="00FA2973">
        <w:rPr>
          <w:rFonts w:ascii="Arial" w:hAnsi="Arial" w:cs="Arial"/>
          <w:iCs/>
        </w:rPr>
        <w:t>влияния приспособлений требуется отдельн</w:t>
      </w:r>
      <w:r w:rsidR="00DE6753" w:rsidRPr="00FA2973">
        <w:rPr>
          <w:rFonts w:ascii="Arial" w:hAnsi="Arial" w:cs="Arial"/>
          <w:iCs/>
        </w:rPr>
        <w:t>ое испытание</w:t>
      </w:r>
      <w:r w:rsidRPr="00FA2973">
        <w:rPr>
          <w:rFonts w:ascii="Arial" w:hAnsi="Arial" w:cs="Arial"/>
          <w:iCs/>
        </w:rPr>
        <w:t>.</w:t>
      </w:r>
    </w:p>
    <w:p w14:paraId="7AFC78C2" w14:textId="32C1D975" w:rsidR="00D86170" w:rsidRPr="00FA2973" w:rsidRDefault="00D86170" w:rsidP="00D86170">
      <w:pPr>
        <w:spacing w:after="0" w:line="360" w:lineRule="auto"/>
        <w:ind w:firstLine="709"/>
        <w:jc w:val="both"/>
        <w:rPr>
          <w:rFonts w:ascii="Arial" w:hAnsi="Arial" w:cs="Arial"/>
          <w:b/>
          <w:bCs/>
          <w:iCs/>
        </w:rPr>
      </w:pPr>
      <w:r w:rsidRPr="00FA2973">
        <w:rPr>
          <w:rFonts w:ascii="Arial" w:hAnsi="Arial" w:cs="Arial"/>
          <w:b/>
          <w:bCs/>
          <w:iCs/>
        </w:rPr>
        <w:t>K.4.2.2 Измерение полезной мощности</w:t>
      </w:r>
      <w:r w:rsidR="00DE6753" w:rsidRPr="00FA2973">
        <w:rPr>
          <w:rFonts w:ascii="Arial" w:hAnsi="Arial" w:cs="Arial"/>
          <w:b/>
          <w:bCs/>
          <w:iCs/>
        </w:rPr>
        <w:t xml:space="preserve">, подаваемой на </w:t>
      </w:r>
      <w:r w:rsidRPr="00FA2973">
        <w:rPr>
          <w:rFonts w:ascii="Arial" w:hAnsi="Arial" w:cs="Arial"/>
          <w:b/>
          <w:bCs/>
          <w:iCs/>
        </w:rPr>
        <w:t>передающе</w:t>
      </w:r>
      <w:r w:rsidR="00DE6753" w:rsidRPr="00FA2973">
        <w:rPr>
          <w:rFonts w:ascii="Arial" w:hAnsi="Arial" w:cs="Arial"/>
          <w:b/>
          <w:bCs/>
          <w:iCs/>
        </w:rPr>
        <w:t>е</w:t>
      </w:r>
      <w:r w:rsidRPr="00FA2973">
        <w:rPr>
          <w:rFonts w:ascii="Arial" w:hAnsi="Arial" w:cs="Arial"/>
          <w:b/>
          <w:bCs/>
          <w:iCs/>
        </w:rPr>
        <w:t xml:space="preserve"> устройств</w:t>
      </w:r>
      <w:r w:rsidR="00DE6753" w:rsidRPr="00FA2973">
        <w:rPr>
          <w:rFonts w:ascii="Arial" w:hAnsi="Arial" w:cs="Arial"/>
          <w:b/>
          <w:bCs/>
          <w:iCs/>
        </w:rPr>
        <w:t>о</w:t>
      </w:r>
      <w:r w:rsidRPr="00FA2973">
        <w:rPr>
          <w:rFonts w:ascii="Arial" w:hAnsi="Arial" w:cs="Arial"/>
          <w:b/>
          <w:bCs/>
          <w:iCs/>
        </w:rPr>
        <w:t xml:space="preserve"> с использованием направленных </w:t>
      </w:r>
      <w:r w:rsidR="00330EBC" w:rsidRPr="00FA2973">
        <w:rPr>
          <w:rFonts w:ascii="Arial" w:hAnsi="Arial" w:cs="Arial"/>
          <w:b/>
          <w:bCs/>
          <w:iCs/>
        </w:rPr>
        <w:t>соединителей (</w:t>
      </w:r>
      <w:proofErr w:type="spellStart"/>
      <w:r w:rsidRPr="00FA2973">
        <w:rPr>
          <w:rFonts w:ascii="Arial" w:hAnsi="Arial" w:cs="Arial"/>
          <w:b/>
          <w:bCs/>
          <w:iCs/>
        </w:rPr>
        <w:t>ответвителей</w:t>
      </w:r>
      <w:proofErr w:type="spellEnd"/>
      <w:r w:rsidR="00330EBC" w:rsidRPr="00FA2973">
        <w:rPr>
          <w:rFonts w:ascii="Arial" w:hAnsi="Arial" w:cs="Arial"/>
          <w:b/>
          <w:bCs/>
          <w:iCs/>
        </w:rPr>
        <w:t>)</w:t>
      </w:r>
    </w:p>
    <w:p w14:paraId="1954E29F" w14:textId="47EA7D71" w:rsidR="00807743" w:rsidRPr="00FA2973" w:rsidRDefault="00330EBC" w:rsidP="00D86170">
      <w:pPr>
        <w:spacing w:after="0" w:line="360" w:lineRule="auto"/>
        <w:ind w:firstLine="709"/>
        <w:jc w:val="both"/>
        <w:rPr>
          <w:rFonts w:ascii="Arial" w:hAnsi="Arial" w:cs="Arial"/>
          <w:iCs/>
        </w:rPr>
      </w:pPr>
      <w:r w:rsidRPr="00FA2973">
        <w:rPr>
          <w:rFonts w:ascii="Arial" w:hAnsi="Arial" w:cs="Arial"/>
          <w:iCs/>
        </w:rPr>
        <w:t xml:space="preserve">Полезную </w:t>
      </w:r>
      <w:r w:rsidR="00D86170" w:rsidRPr="00FA2973">
        <w:rPr>
          <w:rFonts w:ascii="Arial" w:hAnsi="Arial" w:cs="Arial"/>
          <w:iCs/>
        </w:rPr>
        <w:t xml:space="preserve">мощность, подаваемую на передающее устройство, можно измерить с помощью четырехпортового двунаправленного </w:t>
      </w:r>
      <w:r w:rsidRPr="00FA2973">
        <w:rPr>
          <w:rFonts w:ascii="Arial" w:hAnsi="Arial" w:cs="Arial"/>
          <w:iCs/>
        </w:rPr>
        <w:t xml:space="preserve">соединителя </w:t>
      </w:r>
      <w:r w:rsidR="00D86170" w:rsidRPr="00FA2973">
        <w:rPr>
          <w:rFonts w:ascii="Arial" w:hAnsi="Arial" w:cs="Arial"/>
          <w:iCs/>
        </w:rPr>
        <w:t xml:space="preserve">или двух </w:t>
      </w:r>
      <w:proofErr w:type="spellStart"/>
      <w:r w:rsidR="00D86170" w:rsidRPr="00FA2973">
        <w:rPr>
          <w:rFonts w:ascii="Arial" w:hAnsi="Arial" w:cs="Arial"/>
          <w:iCs/>
        </w:rPr>
        <w:t>трехпортовых</w:t>
      </w:r>
      <w:proofErr w:type="spellEnd"/>
      <w:r w:rsidR="00D86170" w:rsidRPr="00FA2973">
        <w:rPr>
          <w:rFonts w:ascii="Arial" w:hAnsi="Arial" w:cs="Arial"/>
          <w:iCs/>
        </w:rPr>
        <w:t xml:space="preserve"> однонаправленных</w:t>
      </w:r>
      <w:r w:rsidRPr="00FA2973">
        <w:rPr>
          <w:rFonts w:ascii="Arial" w:hAnsi="Arial" w:cs="Arial"/>
          <w:iCs/>
        </w:rPr>
        <w:t xml:space="preserve"> соединителей,</w:t>
      </w:r>
      <w:r w:rsidR="00D86170" w:rsidRPr="00FA2973">
        <w:rPr>
          <w:rFonts w:ascii="Arial" w:hAnsi="Arial" w:cs="Arial"/>
          <w:iCs/>
        </w:rPr>
        <w:t xml:space="preserve"> соединенных </w:t>
      </w:r>
      <w:r w:rsidRPr="00FA2973">
        <w:rPr>
          <w:rFonts w:ascii="Arial" w:hAnsi="Arial" w:cs="Arial"/>
          <w:iCs/>
        </w:rPr>
        <w:t>встык</w:t>
      </w:r>
      <w:r w:rsidR="00D86170" w:rsidRPr="00FA2973">
        <w:rPr>
          <w:rFonts w:ascii="Arial" w:hAnsi="Arial" w:cs="Arial"/>
          <w:iCs/>
        </w:rPr>
        <w:t xml:space="preserve"> (образуя так называемый «двунаправленный </w:t>
      </w:r>
      <w:r w:rsidRPr="00FA2973">
        <w:rPr>
          <w:rFonts w:ascii="Arial" w:hAnsi="Arial" w:cs="Arial"/>
          <w:iCs/>
        </w:rPr>
        <w:t>соединитель</w:t>
      </w:r>
      <w:r w:rsidR="00D86170" w:rsidRPr="00FA2973">
        <w:rPr>
          <w:rFonts w:ascii="Arial" w:hAnsi="Arial" w:cs="Arial"/>
          <w:iCs/>
        </w:rPr>
        <w:t xml:space="preserve">»). Обычная установка с использованием двунаправленного </w:t>
      </w:r>
      <w:r w:rsidRPr="00FA2973">
        <w:rPr>
          <w:rFonts w:ascii="Arial" w:hAnsi="Arial" w:cs="Arial"/>
          <w:iCs/>
        </w:rPr>
        <w:t>соединителя</w:t>
      </w:r>
      <w:r w:rsidR="00D86170" w:rsidRPr="00FA2973">
        <w:rPr>
          <w:rFonts w:ascii="Arial" w:hAnsi="Arial" w:cs="Arial"/>
          <w:iCs/>
        </w:rPr>
        <w:t xml:space="preserve"> для измерения полезной мощности </w:t>
      </w:r>
      <w:r w:rsidRPr="00FA2973">
        <w:rPr>
          <w:rFonts w:ascii="Arial" w:hAnsi="Arial" w:cs="Arial"/>
          <w:iCs/>
        </w:rPr>
        <w:t>передающего устройства приведена на рисунке 2</w:t>
      </w:r>
      <w:r w:rsidR="00B26E10" w:rsidRPr="00FA2973">
        <w:rPr>
          <w:rFonts w:ascii="Arial" w:hAnsi="Arial" w:cs="Arial"/>
          <w:iCs/>
        </w:rPr>
        <w:t>.</w:t>
      </w:r>
    </w:p>
    <w:p w14:paraId="09DB4347" w14:textId="4F855A0B" w:rsidR="00B26E10" w:rsidRPr="00FA2973" w:rsidRDefault="00B26E10" w:rsidP="00D86170">
      <w:pPr>
        <w:spacing w:after="0" w:line="360" w:lineRule="auto"/>
        <w:ind w:firstLine="709"/>
        <w:jc w:val="both"/>
        <w:rPr>
          <w:rFonts w:ascii="Arial" w:hAnsi="Arial" w:cs="Arial"/>
          <w:iCs/>
        </w:rPr>
      </w:pPr>
      <w:r w:rsidRPr="00FA2973">
        <w:rPr>
          <w:rFonts w:ascii="Arial" w:hAnsi="Arial" w:cs="Arial"/>
          <w:iCs/>
          <w:noProof/>
          <w:lang w:eastAsia="ru-RU"/>
        </w:rPr>
        <w:drawing>
          <wp:inline distT="0" distB="0" distL="0" distR="0" wp14:anchorId="16A7EE45" wp14:editId="701ACF08">
            <wp:extent cx="5029200" cy="2276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2276475"/>
                    </a:xfrm>
                    <a:prstGeom prst="rect">
                      <a:avLst/>
                    </a:prstGeom>
                    <a:noFill/>
                    <a:ln>
                      <a:noFill/>
                    </a:ln>
                  </pic:spPr>
                </pic:pic>
              </a:graphicData>
            </a:graphic>
          </wp:inline>
        </w:drawing>
      </w:r>
    </w:p>
    <w:p w14:paraId="522FEA9B" w14:textId="6EE8D713" w:rsidR="00EA75DF" w:rsidRPr="00FA2973" w:rsidRDefault="00EA75DF" w:rsidP="00EA75DF">
      <w:pPr>
        <w:spacing w:after="0" w:line="360" w:lineRule="auto"/>
        <w:ind w:firstLine="709"/>
        <w:jc w:val="center"/>
        <w:rPr>
          <w:rFonts w:ascii="Arial" w:hAnsi="Arial" w:cs="Arial"/>
          <w:iCs/>
        </w:rPr>
      </w:pPr>
      <w:r w:rsidRPr="00FA2973">
        <w:rPr>
          <w:rFonts w:ascii="Arial" w:hAnsi="Arial" w:cs="Arial"/>
          <w:iCs/>
        </w:rPr>
        <w:t>Рисунок K.2 – Установка для измерения полезной мощности передающего устройства</w:t>
      </w:r>
    </w:p>
    <w:p w14:paraId="08B3D0B4" w14:textId="77777777" w:rsidR="004E2758" w:rsidRPr="00FA2973" w:rsidRDefault="004E2758" w:rsidP="00EA75DF">
      <w:pPr>
        <w:spacing w:after="0" w:line="360" w:lineRule="auto"/>
        <w:ind w:firstLine="709"/>
        <w:jc w:val="both"/>
        <w:rPr>
          <w:rFonts w:ascii="Arial" w:hAnsi="Arial" w:cs="Arial"/>
          <w:iCs/>
        </w:rPr>
      </w:pPr>
    </w:p>
    <w:p w14:paraId="52216379" w14:textId="49DC46D1"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Прямая связь, обратная связь и передаточная связь определяются следующими формулами в случае, когда каждый порт подключен к согласованной нагрузке и согласованному источнику:</w:t>
      </w:r>
    </w:p>
    <w:p w14:paraId="22958C34" w14:textId="3F2B657C" w:rsidR="00B26E10" w:rsidRPr="00FA2973" w:rsidRDefault="008E1DF1" w:rsidP="00786F91">
      <w:pPr>
        <w:spacing w:after="0" w:line="360" w:lineRule="auto"/>
        <w:ind w:firstLine="709"/>
        <w:jc w:val="center"/>
        <w:rPr>
          <w:rFonts w:ascii="Arial" w:eastAsiaTheme="minorEastAsia" w:hAnsi="Arial" w:cs="Arial"/>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fwd</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3</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1</m:t>
                  </m:r>
                </m:sub>
              </m:sSub>
            </m:den>
          </m:f>
          <m:r>
            <w:rPr>
              <w:rFonts w:ascii="Cambria Math" w:hAnsi="Cambria Math" w:cs="Arial"/>
              <w:sz w:val="24"/>
              <w:szCs w:val="24"/>
            </w:rPr>
            <m:t xml:space="preserve"> ,</m:t>
          </m:r>
        </m:oMath>
      </m:oMathPara>
    </w:p>
    <w:p w14:paraId="7EE11A43" w14:textId="77777777" w:rsidR="00B26E10" w:rsidRPr="00FA2973" w:rsidRDefault="00B26E10" w:rsidP="00786F91">
      <w:pPr>
        <w:spacing w:after="0" w:line="360" w:lineRule="auto"/>
        <w:ind w:firstLine="709"/>
        <w:jc w:val="center"/>
        <w:rPr>
          <w:rFonts w:ascii="Arial" w:eastAsiaTheme="minorEastAsia" w:hAnsi="Arial" w:cs="Arial"/>
          <w:sz w:val="24"/>
          <w:szCs w:val="24"/>
        </w:rPr>
      </w:pPr>
    </w:p>
    <w:p w14:paraId="5AC7D8B0" w14:textId="27C0647D" w:rsidR="00B26E10" w:rsidRPr="00FA2973" w:rsidRDefault="008E1DF1" w:rsidP="00786F91">
      <w:pPr>
        <w:spacing w:after="0" w:line="360" w:lineRule="auto"/>
        <w:ind w:firstLine="709"/>
        <w:jc w:val="center"/>
        <w:rPr>
          <w:rFonts w:ascii="Arial" w:eastAsiaTheme="minorEastAsia" w:hAnsi="Arial" w:cs="Arial"/>
          <w:i/>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rev</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4</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2</m:t>
                  </m:r>
                </m:sub>
              </m:sSub>
            </m:den>
          </m:f>
          <m:r>
            <w:rPr>
              <w:rFonts w:ascii="Cambria Math" w:hAnsi="Cambria Math" w:cs="Arial"/>
              <w:sz w:val="24"/>
              <w:szCs w:val="24"/>
            </w:rPr>
            <m:t xml:space="preserve"> ,</m:t>
          </m:r>
        </m:oMath>
      </m:oMathPara>
    </w:p>
    <w:p w14:paraId="1ADBDD6A" w14:textId="77777777" w:rsidR="00B26E10" w:rsidRPr="00FA2973" w:rsidRDefault="00B26E10" w:rsidP="00786F91">
      <w:pPr>
        <w:spacing w:after="0" w:line="360" w:lineRule="auto"/>
        <w:ind w:firstLine="709"/>
        <w:jc w:val="center"/>
        <w:rPr>
          <w:rFonts w:ascii="Arial" w:hAnsi="Arial" w:cs="Arial"/>
          <w:i/>
          <w:iCs/>
          <w:sz w:val="24"/>
          <w:szCs w:val="24"/>
        </w:rPr>
      </w:pPr>
    </w:p>
    <w:p w14:paraId="74F1A21C" w14:textId="6857AA47" w:rsidR="00B26E10" w:rsidRPr="00FA2973" w:rsidRDefault="008E1DF1" w:rsidP="00786F91">
      <w:pPr>
        <w:spacing w:after="0" w:line="360" w:lineRule="auto"/>
        <w:ind w:firstLine="709"/>
        <w:jc w:val="center"/>
        <w:rPr>
          <w:rFonts w:ascii="Arial" w:hAnsi="Arial" w:cs="Arial"/>
          <w:i/>
          <w:iCs/>
        </w:rPr>
      </w:pPr>
      <m:oMathPara>
        <m:oMath>
          <m:sSub>
            <m:sSubPr>
              <m:ctrlPr>
                <w:rPr>
                  <w:rFonts w:ascii="Cambria Math" w:hAnsi="Cambria Math" w:cs="Arial"/>
                  <w:i/>
                  <w:iCs/>
                  <w:sz w:val="24"/>
                  <w:szCs w:val="24"/>
                </w:rPr>
              </m:ctrlPr>
            </m:sSubPr>
            <m:e>
              <m:r>
                <w:rPr>
                  <w:rFonts w:ascii="Cambria Math" w:hAnsi="Cambria Math" w:cs="Arial"/>
                  <w:sz w:val="24"/>
                  <w:szCs w:val="24"/>
                  <w:lang w:val="en-US"/>
                </w:rPr>
                <m:t>C</m:t>
              </m:r>
            </m:e>
            <m:sub>
              <m:r>
                <w:rPr>
                  <w:rFonts w:ascii="Cambria Math" w:hAnsi="Cambria Math" w:cs="Arial"/>
                  <w:sz w:val="24"/>
                  <w:szCs w:val="24"/>
                </w:rPr>
                <m:t>trans</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2</m:t>
                  </m:r>
                </m:sub>
              </m:sSub>
            </m:num>
            <m:den>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1</m:t>
                  </m:r>
                </m:sub>
              </m:sSub>
            </m:den>
          </m:f>
          <m:r>
            <w:rPr>
              <w:rFonts w:ascii="Cambria Math" w:hAnsi="Cambria Math" w:cs="Arial"/>
              <w:sz w:val="24"/>
              <w:szCs w:val="24"/>
            </w:rPr>
            <m:t xml:space="preserve"> ,</m:t>
          </m:r>
        </m:oMath>
      </m:oMathPara>
    </w:p>
    <w:p w14:paraId="4279E35D" w14:textId="05E096A1" w:rsidR="00EA75DF" w:rsidRPr="00FA2973" w:rsidRDefault="002508CB" w:rsidP="002508CB">
      <w:pPr>
        <w:spacing w:after="0" w:line="360" w:lineRule="auto"/>
        <w:jc w:val="both"/>
        <w:rPr>
          <w:rFonts w:ascii="Arial" w:hAnsi="Arial" w:cs="Arial"/>
          <w:iCs/>
        </w:rPr>
      </w:pPr>
      <w:r w:rsidRPr="00FA2973">
        <w:rPr>
          <w:rFonts w:ascii="Arial" w:hAnsi="Arial" w:cs="Arial"/>
          <w:iCs/>
        </w:rPr>
        <w:t>г</w:t>
      </w:r>
      <w:r w:rsidR="00EA75DF" w:rsidRPr="00FA2973">
        <w:rPr>
          <w:rFonts w:ascii="Arial" w:hAnsi="Arial" w:cs="Arial"/>
          <w:iCs/>
        </w:rPr>
        <w:t xml:space="preserve">де </w:t>
      </w:r>
      <w:r w:rsidR="00EA75DF" w:rsidRPr="00FA2973">
        <w:rPr>
          <w:rFonts w:ascii="Arial" w:hAnsi="Arial" w:cs="Arial"/>
          <w:i/>
        </w:rPr>
        <w:t>P</w:t>
      </w:r>
      <w:r w:rsidR="00EA75DF" w:rsidRPr="00FA2973">
        <w:rPr>
          <w:rFonts w:ascii="Arial" w:hAnsi="Arial" w:cs="Arial"/>
          <w:iCs/>
          <w:vertAlign w:val="subscript"/>
        </w:rPr>
        <w:t>1</w:t>
      </w:r>
      <w:r w:rsidR="00EA75DF" w:rsidRPr="00FA2973">
        <w:rPr>
          <w:rFonts w:ascii="Arial" w:hAnsi="Arial" w:cs="Arial"/>
          <w:iCs/>
        </w:rPr>
        <w:t xml:space="preserve">, </w:t>
      </w:r>
      <w:r w:rsidR="00EA75DF" w:rsidRPr="00FA2973">
        <w:rPr>
          <w:rFonts w:ascii="Arial" w:hAnsi="Arial" w:cs="Arial"/>
          <w:i/>
        </w:rPr>
        <w:t>P</w:t>
      </w:r>
      <w:r w:rsidR="00EA75DF" w:rsidRPr="00FA2973">
        <w:rPr>
          <w:rFonts w:ascii="Arial" w:hAnsi="Arial" w:cs="Arial"/>
          <w:iCs/>
          <w:vertAlign w:val="subscript"/>
        </w:rPr>
        <w:t>2</w:t>
      </w:r>
      <w:r w:rsidR="00EA75DF" w:rsidRPr="00FA2973">
        <w:rPr>
          <w:rFonts w:ascii="Arial" w:hAnsi="Arial" w:cs="Arial"/>
          <w:iCs/>
        </w:rPr>
        <w:t xml:space="preserve">, </w:t>
      </w:r>
      <w:r w:rsidR="00EA75DF" w:rsidRPr="00FA2973">
        <w:rPr>
          <w:rFonts w:ascii="Arial" w:hAnsi="Arial" w:cs="Arial"/>
          <w:i/>
        </w:rPr>
        <w:t>P</w:t>
      </w:r>
      <w:r w:rsidR="00EA75DF" w:rsidRPr="00FA2973">
        <w:rPr>
          <w:rFonts w:ascii="Arial" w:hAnsi="Arial" w:cs="Arial"/>
          <w:iCs/>
          <w:vertAlign w:val="subscript"/>
        </w:rPr>
        <w:t>3</w:t>
      </w:r>
      <w:r w:rsidR="00EA75DF" w:rsidRPr="00FA2973">
        <w:rPr>
          <w:rFonts w:ascii="Arial" w:hAnsi="Arial" w:cs="Arial"/>
          <w:iCs/>
        </w:rPr>
        <w:t xml:space="preserve">, </w:t>
      </w:r>
      <w:r w:rsidR="00EA75DF" w:rsidRPr="00FA2973">
        <w:rPr>
          <w:rFonts w:ascii="Arial" w:hAnsi="Arial" w:cs="Arial"/>
          <w:i/>
        </w:rPr>
        <w:t>P</w:t>
      </w:r>
      <w:r w:rsidR="00EA75DF" w:rsidRPr="00FA2973">
        <w:rPr>
          <w:rFonts w:ascii="Arial" w:hAnsi="Arial" w:cs="Arial"/>
          <w:iCs/>
          <w:vertAlign w:val="subscript"/>
        </w:rPr>
        <w:t>4</w:t>
      </w:r>
      <w:r w:rsidR="00EA75DF" w:rsidRPr="00FA2973">
        <w:rPr>
          <w:rFonts w:ascii="Arial" w:hAnsi="Arial" w:cs="Arial"/>
          <w:iCs/>
        </w:rPr>
        <w:t xml:space="preserve"> </w:t>
      </w:r>
      <w:r w:rsidR="00B26E10" w:rsidRPr="00FA2973">
        <w:rPr>
          <w:rFonts w:ascii="Arial" w:hAnsi="Arial" w:cs="Arial"/>
          <w:iCs/>
        </w:rPr>
        <w:t xml:space="preserve">‒ </w:t>
      </w:r>
      <w:r w:rsidR="00EA75DF" w:rsidRPr="00FA2973">
        <w:rPr>
          <w:rFonts w:ascii="Arial" w:hAnsi="Arial" w:cs="Arial"/>
          <w:iCs/>
        </w:rPr>
        <w:t xml:space="preserve">соответствующие мощности на каждом порту направленного </w:t>
      </w:r>
      <w:r w:rsidR="00B26E10" w:rsidRPr="00FA2973">
        <w:rPr>
          <w:rFonts w:ascii="Arial" w:hAnsi="Arial" w:cs="Arial"/>
          <w:iCs/>
        </w:rPr>
        <w:t>соединителя</w:t>
      </w:r>
      <w:r w:rsidR="00EA75DF" w:rsidRPr="00FA2973">
        <w:rPr>
          <w:rFonts w:ascii="Arial" w:hAnsi="Arial" w:cs="Arial"/>
          <w:iCs/>
        </w:rPr>
        <w:t>.</w:t>
      </w:r>
    </w:p>
    <w:p w14:paraId="59144D49" w14:textId="27CB225B" w:rsidR="00EA75DF" w:rsidRPr="00FA2973" w:rsidRDefault="001E600E" w:rsidP="00EA75DF">
      <w:pPr>
        <w:spacing w:after="0" w:line="360" w:lineRule="auto"/>
        <w:ind w:firstLine="709"/>
        <w:jc w:val="both"/>
        <w:rPr>
          <w:rFonts w:ascii="Arial" w:hAnsi="Arial" w:cs="Arial"/>
          <w:iCs/>
        </w:rPr>
      </w:pPr>
      <w:r w:rsidRPr="00FA2973">
        <w:rPr>
          <w:rFonts w:ascii="Arial" w:hAnsi="Arial" w:cs="Arial"/>
          <w:iCs/>
        </w:rPr>
        <w:t>П</w:t>
      </w:r>
      <w:r w:rsidR="00B26E10" w:rsidRPr="00FA2973">
        <w:rPr>
          <w:rFonts w:ascii="Arial" w:hAnsi="Arial" w:cs="Arial"/>
          <w:iCs/>
        </w:rPr>
        <w:t xml:space="preserve">олезная </w:t>
      </w:r>
      <w:r w:rsidR="00EA75DF" w:rsidRPr="00FA2973">
        <w:rPr>
          <w:rFonts w:ascii="Arial" w:hAnsi="Arial" w:cs="Arial"/>
          <w:iCs/>
        </w:rPr>
        <w:t>мощность</w:t>
      </w:r>
      <w:r w:rsidRPr="00FA2973">
        <w:rPr>
          <w:rFonts w:ascii="Arial" w:hAnsi="Arial" w:cs="Arial"/>
          <w:iCs/>
        </w:rPr>
        <w:t>,</w:t>
      </w:r>
      <w:r w:rsidR="00EA75DF" w:rsidRPr="00FA2973">
        <w:rPr>
          <w:rFonts w:ascii="Arial" w:hAnsi="Arial" w:cs="Arial"/>
          <w:iCs/>
        </w:rPr>
        <w:t xml:space="preserve"> подаваемая на пе</w:t>
      </w:r>
      <w:r w:rsidR="00DE2862">
        <w:rPr>
          <w:rFonts w:ascii="Arial" w:hAnsi="Arial" w:cs="Arial"/>
          <w:iCs/>
        </w:rPr>
        <w:t>редающее устройство, составляет</w:t>
      </w:r>
    </w:p>
    <w:p w14:paraId="1FC9FCAC" w14:textId="3634F42F" w:rsidR="00B26E10" w:rsidRPr="00FA2973" w:rsidRDefault="008E1DF1" w:rsidP="00786F91">
      <w:pPr>
        <w:spacing w:after="0" w:line="360" w:lineRule="auto"/>
        <w:ind w:firstLine="709"/>
        <w:jc w:val="center"/>
        <w:rPr>
          <w:rFonts w:ascii="Arial" w:eastAsiaTheme="minorEastAsia" w:hAnsi="Arial" w:cs="Arial"/>
        </w:rPr>
      </w:pPr>
      <m:oMathPara>
        <m:oMath>
          <m:sSub>
            <m:sSubPr>
              <m:ctrlPr>
                <w:rPr>
                  <w:rFonts w:ascii="Cambria Math" w:hAnsi="Cambria Math" w:cs="Arial"/>
                  <w:i/>
                  <w:iCs/>
                  <w:sz w:val="24"/>
                  <w:szCs w:val="24"/>
                </w:rPr>
              </m:ctrlPr>
            </m:sSubPr>
            <m:e>
              <m:r>
                <w:rPr>
                  <w:rFonts w:ascii="Cambria Math" w:hAnsi="Cambria Math" w:cs="Arial"/>
                  <w:sz w:val="24"/>
                  <w:szCs w:val="24"/>
                </w:rPr>
                <m:t>P</m:t>
              </m:r>
            </m:e>
            <m:sub>
              <m:r>
                <w:rPr>
                  <w:rFonts w:ascii="Cambria Math" w:hAnsi="Cambria Math" w:cs="Arial"/>
                  <w:sz w:val="24"/>
                  <w:szCs w:val="24"/>
                </w:rPr>
                <m:t>net</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trans</m:t>
                  </m:r>
                </m:sub>
              </m:sSub>
            </m:num>
            <m:den>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fwd</m:t>
                  </m:r>
                </m:sub>
              </m:sSub>
            </m:den>
          </m:f>
          <m:sSub>
            <m:sSubPr>
              <m:ctrlPr>
                <w:rPr>
                  <w:rFonts w:ascii="Cambria Math" w:hAnsi="Cambria Math" w:cs="Arial"/>
                  <w:i/>
                  <w:iCs/>
                  <w:sz w:val="24"/>
                  <w:szCs w:val="24"/>
                </w:rPr>
              </m:ctrlPr>
            </m:sSubPr>
            <m:e>
              <m:r>
                <w:rPr>
                  <w:rFonts w:ascii="Cambria Math" w:hAnsi="Cambria Math" w:cs="Arial"/>
                  <w:sz w:val="24"/>
                  <w:szCs w:val="24"/>
                </w:rPr>
                <m:t>PM</m:t>
              </m:r>
            </m:e>
            <m:sub>
              <m:r>
                <w:rPr>
                  <w:rFonts w:ascii="Cambria Math" w:hAnsi="Cambria Math" w:cs="Arial"/>
                  <w:sz w:val="24"/>
                  <w:szCs w:val="24"/>
                </w:rPr>
                <m:t>1</m:t>
              </m:r>
            </m:sub>
          </m:sSub>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PM</m:t>
                  </m:r>
                </m:e>
                <m:sub>
                  <m:r>
                    <w:rPr>
                      <w:rFonts w:ascii="Cambria Math" w:hAnsi="Cambria Math" w:cs="Arial"/>
                      <w:sz w:val="24"/>
                      <w:szCs w:val="24"/>
                    </w:rPr>
                    <m:t>2</m:t>
                  </m:r>
                </m:sub>
              </m:sSub>
            </m:num>
            <m:den>
              <m:sSub>
                <m:sSubPr>
                  <m:ctrlPr>
                    <w:rPr>
                      <w:rFonts w:ascii="Cambria Math" w:hAnsi="Cambria Math" w:cs="Arial"/>
                      <w:i/>
                      <w:iCs/>
                      <w:sz w:val="24"/>
                      <w:szCs w:val="24"/>
                    </w:rPr>
                  </m:ctrlPr>
                </m:sSubPr>
                <m:e>
                  <m:r>
                    <w:rPr>
                      <w:rFonts w:ascii="Cambria Math" w:hAnsi="Cambria Math" w:cs="Arial"/>
                      <w:sz w:val="24"/>
                      <w:szCs w:val="24"/>
                    </w:rPr>
                    <m:t>C</m:t>
                  </m:r>
                </m:e>
                <m:sub>
                  <m:r>
                    <w:rPr>
                      <w:rFonts w:ascii="Cambria Math" w:hAnsi="Cambria Math" w:cs="Arial"/>
                      <w:sz w:val="24"/>
                      <w:szCs w:val="24"/>
                    </w:rPr>
                    <m:t>rev</m:t>
                  </m:r>
                </m:sub>
              </m:sSub>
            </m:den>
          </m:f>
          <m:r>
            <w:rPr>
              <w:rFonts w:ascii="Cambria Math" w:hAnsi="Cambria Math" w:cs="Arial"/>
              <w:sz w:val="24"/>
              <w:szCs w:val="24"/>
            </w:rPr>
            <m:t xml:space="preserve"> ,</m:t>
          </m:r>
        </m:oMath>
      </m:oMathPara>
    </w:p>
    <w:p w14:paraId="57507124" w14:textId="426E9FA1" w:rsidR="00EA75DF" w:rsidRPr="00FA2973" w:rsidRDefault="002508CB" w:rsidP="002508CB">
      <w:pPr>
        <w:spacing w:after="0" w:line="360" w:lineRule="auto"/>
        <w:jc w:val="both"/>
        <w:rPr>
          <w:rFonts w:ascii="Arial" w:hAnsi="Arial" w:cs="Arial"/>
          <w:iCs/>
        </w:rPr>
      </w:pPr>
      <w:r w:rsidRPr="00FA2973">
        <w:rPr>
          <w:rFonts w:ascii="Arial" w:hAnsi="Arial" w:cs="Arial"/>
          <w:iCs/>
        </w:rPr>
        <w:t>г</w:t>
      </w:r>
      <w:r w:rsidR="00EA75DF" w:rsidRPr="00FA2973">
        <w:rPr>
          <w:rFonts w:ascii="Arial" w:hAnsi="Arial" w:cs="Arial"/>
          <w:iCs/>
        </w:rPr>
        <w:t xml:space="preserve">де </w:t>
      </w:r>
      <w:r w:rsidR="00EA75DF" w:rsidRPr="00FA2973">
        <w:rPr>
          <w:rFonts w:ascii="Arial" w:hAnsi="Arial" w:cs="Arial"/>
          <w:i/>
        </w:rPr>
        <w:t>PM</w:t>
      </w:r>
      <w:r w:rsidR="00EA75DF" w:rsidRPr="00FA2973">
        <w:rPr>
          <w:rFonts w:ascii="Arial" w:hAnsi="Arial" w:cs="Arial"/>
          <w:iCs/>
          <w:vertAlign w:val="subscript"/>
        </w:rPr>
        <w:t>1</w:t>
      </w:r>
      <w:r w:rsidR="00EA75DF" w:rsidRPr="00FA2973">
        <w:rPr>
          <w:rFonts w:ascii="Arial" w:hAnsi="Arial" w:cs="Arial"/>
          <w:iCs/>
        </w:rPr>
        <w:t xml:space="preserve"> и </w:t>
      </w:r>
      <w:r w:rsidR="00EA75DF" w:rsidRPr="00FA2973">
        <w:rPr>
          <w:rFonts w:ascii="Arial" w:hAnsi="Arial" w:cs="Arial"/>
          <w:i/>
        </w:rPr>
        <w:t>PM</w:t>
      </w:r>
      <w:r w:rsidR="00EA75DF" w:rsidRPr="00FA2973">
        <w:rPr>
          <w:rFonts w:ascii="Arial" w:hAnsi="Arial" w:cs="Arial"/>
          <w:iCs/>
        </w:rPr>
        <w:t xml:space="preserve"> </w:t>
      </w:r>
      <w:r w:rsidR="00EA75DF" w:rsidRPr="00FA2973">
        <w:rPr>
          <w:rFonts w:ascii="Arial" w:hAnsi="Arial" w:cs="Arial"/>
          <w:iCs/>
          <w:vertAlign w:val="subscript"/>
        </w:rPr>
        <w:t>2</w:t>
      </w:r>
      <w:r w:rsidR="00EA75DF" w:rsidRPr="00FA2973">
        <w:rPr>
          <w:rFonts w:ascii="Arial" w:hAnsi="Arial" w:cs="Arial"/>
          <w:iCs/>
        </w:rPr>
        <w:t xml:space="preserve"> </w:t>
      </w:r>
      <w:r w:rsidR="00786F91" w:rsidRPr="00FA2973">
        <w:rPr>
          <w:rFonts w:ascii="Arial" w:hAnsi="Arial" w:cs="Arial"/>
          <w:iCs/>
        </w:rPr>
        <w:t>‒</w:t>
      </w:r>
      <w:r w:rsidR="00EA75DF" w:rsidRPr="00FA2973">
        <w:rPr>
          <w:rFonts w:ascii="Arial" w:hAnsi="Arial" w:cs="Arial"/>
          <w:iCs/>
        </w:rPr>
        <w:t xml:space="preserve"> показания измерителя мощности в линейных единицах.</w:t>
      </w:r>
    </w:p>
    <w:p w14:paraId="44115E6D" w14:textId="00EF01D8"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Если </w:t>
      </w:r>
      <w:r w:rsidR="00553EBA" w:rsidRPr="00FA2973">
        <w:rPr>
          <w:rFonts w:ascii="Arial" w:hAnsi="Arial" w:cs="Arial"/>
          <w:iCs/>
        </w:rPr>
        <w:t>VSWR</w:t>
      </w:r>
      <w:r w:rsidRPr="00FA2973">
        <w:rPr>
          <w:rFonts w:ascii="Arial" w:hAnsi="Arial" w:cs="Arial"/>
          <w:iCs/>
        </w:rPr>
        <w:t xml:space="preserve"> антенны известен, то можно использовать один </w:t>
      </w:r>
      <w:proofErr w:type="spellStart"/>
      <w:r w:rsidRPr="00FA2973">
        <w:rPr>
          <w:rFonts w:ascii="Arial" w:hAnsi="Arial" w:cs="Arial"/>
          <w:iCs/>
        </w:rPr>
        <w:t>трехпортовый</w:t>
      </w:r>
      <w:proofErr w:type="spellEnd"/>
      <w:r w:rsidRPr="00FA2973">
        <w:rPr>
          <w:rFonts w:ascii="Arial" w:hAnsi="Arial" w:cs="Arial"/>
          <w:iCs/>
        </w:rPr>
        <w:t xml:space="preserve"> </w:t>
      </w:r>
      <w:r w:rsidR="00786F91" w:rsidRPr="00FA2973">
        <w:rPr>
          <w:rFonts w:ascii="Arial" w:hAnsi="Arial" w:cs="Arial"/>
          <w:iCs/>
        </w:rPr>
        <w:t>соединитель</w:t>
      </w:r>
      <w:r w:rsidRPr="00FA2973">
        <w:rPr>
          <w:rFonts w:ascii="Arial" w:hAnsi="Arial" w:cs="Arial"/>
          <w:iCs/>
        </w:rPr>
        <w:t xml:space="preserve">. Например, если </w:t>
      </w:r>
      <w:r w:rsidR="00553EBA" w:rsidRPr="00FA2973">
        <w:rPr>
          <w:rFonts w:ascii="Arial" w:hAnsi="Arial" w:cs="Arial"/>
          <w:iCs/>
        </w:rPr>
        <w:t>VSWR</w:t>
      </w:r>
      <w:r w:rsidRPr="00FA2973">
        <w:rPr>
          <w:rFonts w:ascii="Arial" w:hAnsi="Arial" w:cs="Arial"/>
          <w:iCs/>
        </w:rPr>
        <w:t xml:space="preserve"> антенны равен 1,5, это эквивалентно VRC, равному 0,2.</w:t>
      </w:r>
    </w:p>
    <w:p w14:paraId="69604819" w14:textId="7C2BB116"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Точность в основном зависит от направленности </w:t>
      </w:r>
      <w:r w:rsidR="00786F91" w:rsidRPr="00FA2973">
        <w:rPr>
          <w:rFonts w:ascii="Arial" w:hAnsi="Arial" w:cs="Arial"/>
          <w:iCs/>
        </w:rPr>
        <w:t>соединителя</w:t>
      </w:r>
      <w:r w:rsidRPr="00FA2973">
        <w:rPr>
          <w:rFonts w:ascii="Arial" w:hAnsi="Arial" w:cs="Arial"/>
          <w:iCs/>
        </w:rPr>
        <w:t xml:space="preserve"> и его согласующего сопротивления. Направленность </w:t>
      </w:r>
      <w:r w:rsidR="00786F91" w:rsidRPr="00FA2973">
        <w:rPr>
          <w:rFonts w:ascii="Arial" w:hAnsi="Arial" w:cs="Arial"/>
          <w:iCs/>
        </w:rPr>
        <w:t>представляет собой</w:t>
      </w:r>
      <w:r w:rsidRPr="00FA2973">
        <w:rPr>
          <w:rFonts w:ascii="Arial" w:hAnsi="Arial" w:cs="Arial"/>
          <w:iCs/>
        </w:rPr>
        <w:t xml:space="preserve"> мер</w:t>
      </w:r>
      <w:r w:rsidR="00786F91" w:rsidRPr="00FA2973">
        <w:rPr>
          <w:rFonts w:ascii="Arial" w:hAnsi="Arial" w:cs="Arial"/>
          <w:iCs/>
        </w:rPr>
        <w:t>у</w:t>
      </w:r>
      <w:r w:rsidRPr="00FA2973">
        <w:rPr>
          <w:rFonts w:ascii="Arial" w:hAnsi="Arial" w:cs="Arial"/>
          <w:iCs/>
        </w:rPr>
        <w:t xml:space="preserve"> способности </w:t>
      </w:r>
      <w:r w:rsidR="00786F91" w:rsidRPr="00FA2973">
        <w:rPr>
          <w:rFonts w:ascii="Arial" w:hAnsi="Arial" w:cs="Arial"/>
          <w:iCs/>
        </w:rPr>
        <w:t>соединителя</w:t>
      </w:r>
      <w:r w:rsidRPr="00FA2973">
        <w:rPr>
          <w:rFonts w:ascii="Arial" w:hAnsi="Arial" w:cs="Arial"/>
          <w:iCs/>
        </w:rPr>
        <w:t xml:space="preserve"> изолировать прямой и обратный сигналы. Для хорошо согласованного передающего устройства обратная мощность намного меньше прямой мощности. Поэтому эффект направленности менее важен, чем при отражательной способности.</w:t>
      </w:r>
    </w:p>
    <w:p w14:paraId="2DBAD261" w14:textId="74A06050" w:rsidR="00EA75DF" w:rsidRPr="00FA2973" w:rsidRDefault="001E600E" w:rsidP="00EA75DF">
      <w:pPr>
        <w:spacing w:after="0" w:line="360" w:lineRule="auto"/>
        <w:ind w:firstLine="709"/>
        <w:jc w:val="both"/>
        <w:rPr>
          <w:rFonts w:ascii="Arial" w:hAnsi="Arial" w:cs="Arial"/>
          <w:iCs/>
        </w:rPr>
      </w:pPr>
      <w:r w:rsidRPr="00FA2973">
        <w:rPr>
          <w:rFonts w:ascii="Arial" w:hAnsi="Arial" w:cs="Arial"/>
          <w:iCs/>
        </w:rPr>
        <w:t>П</w:t>
      </w:r>
      <w:r w:rsidR="00786F91" w:rsidRPr="00FA2973">
        <w:rPr>
          <w:rFonts w:ascii="Arial" w:hAnsi="Arial" w:cs="Arial"/>
          <w:iCs/>
        </w:rPr>
        <w:t xml:space="preserve">олезная </w:t>
      </w:r>
      <w:r w:rsidR="00EA75DF" w:rsidRPr="00FA2973">
        <w:rPr>
          <w:rFonts w:ascii="Arial" w:hAnsi="Arial" w:cs="Arial"/>
          <w:iCs/>
        </w:rPr>
        <w:t>мощность, подаваемая на пе</w:t>
      </w:r>
      <w:r w:rsidR="00DE2862">
        <w:rPr>
          <w:rFonts w:ascii="Arial" w:hAnsi="Arial" w:cs="Arial"/>
          <w:iCs/>
        </w:rPr>
        <w:t>редающее устройство, составляет</w:t>
      </w:r>
    </w:p>
    <w:p w14:paraId="1CCC5955" w14:textId="1DD66D73" w:rsidR="00786F91" w:rsidRPr="00FA2973" w:rsidRDefault="008E1DF1" w:rsidP="00786F91">
      <w:pPr>
        <w:spacing w:after="0" w:line="360" w:lineRule="auto"/>
        <w:ind w:firstLine="709"/>
        <w:jc w:val="center"/>
        <w:rPr>
          <w:rFonts w:ascii="Arial" w:hAnsi="Arial" w:cs="Arial"/>
          <w:iCs/>
        </w:rPr>
      </w:pPr>
      <m:oMathPara>
        <m:oMath>
          <m:sSub>
            <m:sSubPr>
              <m:ctrlPr>
                <w:rPr>
                  <w:rFonts w:ascii="Cambria Math" w:hAnsi="Cambria Math" w:cs="Arial"/>
                  <w:i/>
                  <w:iCs/>
                </w:rPr>
              </m:ctrlPr>
            </m:sSubPr>
            <m:e>
              <m:r>
                <w:rPr>
                  <w:rFonts w:ascii="Cambria Math" w:hAnsi="Cambria Math" w:cs="Arial"/>
                </w:rPr>
                <m:t>P</m:t>
              </m:r>
            </m:e>
            <m:sub>
              <m:r>
                <w:rPr>
                  <w:rFonts w:ascii="Cambria Math" w:hAnsi="Cambria Math" w:cs="Arial"/>
                </w:rPr>
                <m:t>net</m:t>
              </m:r>
            </m:sub>
          </m:sSub>
          <m:r>
            <w:rPr>
              <w:rFonts w:ascii="Cambria Math" w:hAnsi="Cambria Math" w:cs="Arial"/>
            </w:rPr>
            <m:t>=</m:t>
          </m:r>
          <m:sSub>
            <m:sSubPr>
              <m:ctrlPr>
                <w:rPr>
                  <w:rFonts w:ascii="Cambria Math" w:hAnsi="Cambria Math" w:cs="Arial"/>
                  <w:i/>
                  <w:iCs/>
                </w:rPr>
              </m:ctrlPr>
            </m:sSubPr>
            <m:e>
              <m:r>
                <w:rPr>
                  <w:rFonts w:ascii="Cambria Math" w:hAnsi="Cambria Math" w:cs="Arial"/>
                </w:rPr>
                <m:t>C</m:t>
              </m:r>
            </m:e>
            <m:sub>
              <m:r>
                <w:rPr>
                  <w:rFonts w:ascii="Cambria Math" w:hAnsi="Cambria Math" w:cs="Arial"/>
                </w:rPr>
                <m:t>fwd</m:t>
              </m:r>
            </m:sub>
          </m:sSub>
          <m:sSub>
            <m:sSubPr>
              <m:ctrlPr>
                <w:rPr>
                  <w:rFonts w:ascii="Cambria Math" w:hAnsi="Cambria Math" w:cs="Arial"/>
                  <w:i/>
                  <w:iCs/>
                </w:rPr>
              </m:ctrlPr>
            </m:sSubPr>
            <m:e>
              <m:r>
                <w:rPr>
                  <w:rFonts w:ascii="Cambria Math" w:hAnsi="Cambria Math" w:cs="Arial"/>
                </w:rPr>
                <m:t>PM</m:t>
              </m:r>
            </m:e>
            <m:sub>
              <m:r>
                <w:rPr>
                  <w:rFonts w:ascii="Cambria Math" w:hAnsi="Cambria Math" w:cs="Arial"/>
                </w:rPr>
                <m:t>1</m:t>
              </m:r>
            </m:sub>
          </m:sSub>
          <m:d>
            <m:dPr>
              <m:ctrlPr>
                <w:rPr>
                  <w:rFonts w:ascii="Cambria Math" w:hAnsi="Cambria Math" w:cs="Arial"/>
                  <w:i/>
                  <w:iCs/>
                </w:rPr>
              </m:ctrlPr>
            </m:dPr>
            <m:e>
              <m:r>
                <w:rPr>
                  <w:rFonts w:ascii="Cambria Math" w:hAnsi="Cambria Math" w:cs="Arial"/>
                </w:rPr>
                <m:t xml:space="preserve"> 1-</m:t>
              </m:r>
              <m:sSup>
                <m:sSupPr>
                  <m:ctrlPr>
                    <w:rPr>
                      <w:rFonts w:ascii="Cambria Math" w:hAnsi="Cambria Math" w:cs="Arial"/>
                      <w:i/>
                      <w:iCs/>
                    </w:rPr>
                  </m:ctrlPr>
                </m:sSupPr>
                <m:e>
                  <m:r>
                    <w:rPr>
                      <w:rFonts w:ascii="Cambria Math" w:hAnsi="Cambria Math" w:cs="Arial"/>
                    </w:rPr>
                    <m:t>VRC</m:t>
                  </m:r>
                </m:e>
                <m:sup>
                  <m:r>
                    <w:rPr>
                      <w:rFonts w:ascii="Cambria Math" w:hAnsi="Cambria Math" w:cs="Arial"/>
                    </w:rPr>
                    <m:t>2</m:t>
                  </m:r>
                </m:sup>
              </m:sSup>
            </m:e>
          </m:d>
          <m:r>
            <w:rPr>
              <w:rFonts w:ascii="Cambria Math" w:hAnsi="Cambria Math" w:cs="Arial"/>
            </w:rPr>
            <m:t>.</m:t>
          </m:r>
        </m:oMath>
      </m:oMathPara>
    </w:p>
    <w:p w14:paraId="080EA2B3" w14:textId="77777777" w:rsidR="00EA75DF" w:rsidRPr="00FA2973" w:rsidRDefault="00EA75DF" w:rsidP="00EA75DF">
      <w:pPr>
        <w:spacing w:after="0" w:line="360" w:lineRule="auto"/>
        <w:ind w:firstLine="709"/>
        <w:jc w:val="both"/>
        <w:rPr>
          <w:rFonts w:ascii="Arial" w:hAnsi="Arial" w:cs="Arial"/>
          <w:b/>
          <w:bCs/>
          <w:iCs/>
        </w:rPr>
      </w:pPr>
      <w:r w:rsidRPr="00FA2973">
        <w:rPr>
          <w:rFonts w:ascii="Arial" w:hAnsi="Arial" w:cs="Arial"/>
          <w:b/>
          <w:bCs/>
          <w:iCs/>
        </w:rPr>
        <w:t>K.4.2.3 Создание стандартного поля с использованием рупорных антенн</w:t>
      </w:r>
    </w:p>
    <w:p w14:paraId="34845F9B" w14:textId="28298395"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Коэффициент усиления рупорной антенны определяется методами, описанными в К.3.4. Осевое электрическое поле</w:t>
      </w:r>
      <w:r w:rsidR="00AC575F" w:rsidRPr="00FA2973">
        <w:rPr>
          <w:rFonts w:ascii="Arial" w:hAnsi="Arial" w:cs="Arial"/>
          <w:iCs/>
        </w:rPr>
        <w:t>,</w:t>
      </w:r>
      <w:r w:rsidRPr="00FA2973">
        <w:rPr>
          <w:rFonts w:ascii="Arial" w:hAnsi="Arial" w:cs="Arial"/>
          <w:iCs/>
        </w:rPr>
        <w:t xml:space="preserve"> В/м</w:t>
      </w:r>
      <w:r w:rsidR="00AC575F" w:rsidRPr="00FA2973">
        <w:rPr>
          <w:rFonts w:ascii="Arial" w:hAnsi="Arial" w:cs="Arial"/>
          <w:iCs/>
        </w:rPr>
        <w:t>,</w:t>
      </w:r>
      <w:r w:rsidRPr="00FA2973">
        <w:rPr>
          <w:rFonts w:ascii="Arial" w:hAnsi="Arial" w:cs="Arial"/>
          <w:iCs/>
        </w:rPr>
        <w:t xml:space="preserve"> определя</w:t>
      </w:r>
      <w:r w:rsidR="00AC575F" w:rsidRPr="00FA2973">
        <w:rPr>
          <w:rFonts w:ascii="Arial" w:hAnsi="Arial" w:cs="Arial"/>
          <w:iCs/>
        </w:rPr>
        <w:t xml:space="preserve">ют </w:t>
      </w:r>
      <w:r w:rsidRPr="00FA2973">
        <w:rPr>
          <w:rFonts w:ascii="Arial" w:hAnsi="Arial" w:cs="Arial"/>
          <w:iCs/>
        </w:rPr>
        <w:t>по формуле</w:t>
      </w:r>
    </w:p>
    <w:p w14:paraId="1AC551F7" w14:textId="1EA60858" w:rsidR="00AC575F" w:rsidRPr="00FA2973" w:rsidRDefault="008E1DF1" w:rsidP="00AC575F">
      <w:pPr>
        <w:spacing w:after="0" w:line="360" w:lineRule="auto"/>
        <w:ind w:firstLine="709"/>
        <w:jc w:val="center"/>
        <w:rPr>
          <w:rFonts w:ascii="Arial" w:hAnsi="Arial" w:cs="Arial"/>
          <w:i/>
          <w:iCs/>
        </w:rPr>
      </w:pPr>
      <m:oMathPara>
        <m:oMath>
          <m:rad>
            <m:radPr>
              <m:degHide m:val="1"/>
              <m:ctrlPr>
                <w:rPr>
                  <w:rFonts w:ascii="Cambria Math" w:hAnsi="Cambria Math" w:cs="Arial"/>
                  <w:i/>
                  <w:iCs/>
                </w:rPr>
              </m:ctrlPr>
            </m:radPr>
            <m:deg/>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η</m:t>
                      </m:r>
                    </m:e>
                    <m:sub>
                      <m:r>
                        <w:rPr>
                          <w:rFonts w:ascii="Cambria Math" w:hAnsi="Cambria Math" w:cs="Arial"/>
                        </w:rPr>
                        <m:t>0</m:t>
                      </m:r>
                    </m:sub>
                  </m:sSub>
                  <m:sSub>
                    <m:sSubPr>
                      <m:ctrlPr>
                        <w:rPr>
                          <w:rFonts w:ascii="Cambria Math" w:hAnsi="Cambria Math" w:cs="Arial"/>
                          <w:i/>
                          <w:iCs/>
                        </w:rPr>
                      </m:ctrlPr>
                    </m:sSubPr>
                    <m:e>
                      <m:r>
                        <w:rPr>
                          <w:rFonts w:ascii="Cambria Math" w:hAnsi="Cambria Math" w:cs="Arial"/>
                        </w:rPr>
                        <m:t>P</m:t>
                      </m:r>
                    </m:e>
                    <m:sub>
                      <m:r>
                        <w:rPr>
                          <w:rFonts w:ascii="Cambria Math" w:hAnsi="Cambria Math" w:cs="Arial"/>
                        </w:rPr>
                        <m:t>net</m:t>
                      </m:r>
                    </m:sub>
                  </m:sSub>
                  <m:r>
                    <w:rPr>
                      <w:rFonts w:ascii="Cambria Math" w:hAnsi="Cambria Math" w:cs="Arial"/>
                    </w:rPr>
                    <m:t>g</m:t>
                  </m:r>
                </m:num>
                <m:den>
                  <m:r>
                    <w:rPr>
                      <w:rFonts w:ascii="Cambria Math" w:hAnsi="Cambria Math" w:cs="Arial"/>
                    </w:rPr>
                    <m:t>4</m:t>
                  </m:r>
                  <m:r>
                    <m:rPr>
                      <m:sty m:val="p"/>
                    </m:rPr>
                    <w:rPr>
                      <w:rFonts w:ascii="Cambria Math" w:hAnsi="Cambria Math" w:cs="Arial"/>
                    </w:rPr>
                    <m:t>π</m:t>
                  </m:r>
                </m:den>
              </m:f>
              <m:r>
                <w:rPr>
                  <w:rFonts w:ascii="Cambria Math" w:hAnsi="Cambria Math" w:cs="Arial"/>
                </w:rPr>
                <m:t>∙</m:t>
              </m:r>
            </m:e>
          </m:rad>
          <m:f>
            <m:fPr>
              <m:ctrlPr>
                <w:rPr>
                  <w:rFonts w:ascii="Cambria Math" w:hAnsi="Cambria Math" w:cs="Arial"/>
                  <w:i/>
                  <w:iCs/>
                </w:rPr>
              </m:ctrlPr>
            </m:fPr>
            <m:num>
              <m:r>
                <w:rPr>
                  <w:rFonts w:ascii="Cambria Math" w:hAnsi="Cambria Math" w:cs="Arial"/>
                </w:rPr>
                <m:t>1</m:t>
              </m:r>
            </m:num>
            <m:den>
              <m:r>
                <w:rPr>
                  <w:rFonts w:ascii="Cambria Math" w:hAnsi="Cambria Math" w:cs="Arial"/>
                </w:rPr>
                <m:t>d</m:t>
              </m:r>
            </m:den>
          </m:f>
          <m:r>
            <w:rPr>
              <w:rFonts w:ascii="Cambria Math" w:hAnsi="Cambria Math" w:cs="Arial"/>
            </w:rPr>
            <m:t xml:space="preserve"> ,</m:t>
          </m:r>
        </m:oMath>
      </m:oMathPara>
    </w:p>
    <w:p w14:paraId="24367F49" w14:textId="479BD6AC" w:rsidR="00537A2B" w:rsidRPr="00FA2973" w:rsidRDefault="00DB729F" w:rsidP="00DB729F">
      <w:pPr>
        <w:spacing w:after="0" w:line="360" w:lineRule="auto"/>
        <w:jc w:val="both"/>
        <w:rPr>
          <w:rFonts w:ascii="Arial" w:hAnsi="Arial" w:cs="Arial"/>
          <w:iCs/>
        </w:rPr>
      </w:pPr>
      <w:r w:rsidRPr="00FA2973">
        <w:rPr>
          <w:rFonts w:ascii="Arial" w:hAnsi="Arial" w:cs="Arial"/>
          <w:iCs/>
        </w:rPr>
        <w:t>г</w:t>
      </w:r>
      <w:r w:rsidR="00EA75DF" w:rsidRPr="00FA2973">
        <w:rPr>
          <w:rFonts w:ascii="Arial" w:hAnsi="Arial" w:cs="Arial"/>
          <w:iCs/>
        </w:rPr>
        <w:t>де η</w:t>
      </w:r>
      <w:r w:rsidR="00EA75DF" w:rsidRPr="00FA2973">
        <w:rPr>
          <w:rFonts w:ascii="Arial" w:hAnsi="Arial" w:cs="Arial"/>
          <w:iCs/>
          <w:vertAlign w:val="subscript"/>
        </w:rPr>
        <w:t>0</w:t>
      </w:r>
      <w:r w:rsidR="00EA75DF" w:rsidRPr="00FA2973">
        <w:rPr>
          <w:rFonts w:ascii="Arial" w:hAnsi="Arial" w:cs="Arial"/>
          <w:iCs/>
        </w:rPr>
        <w:t xml:space="preserve"> </w:t>
      </w:r>
      <w:r w:rsidR="00537A2B" w:rsidRPr="00FA2973">
        <w:rPr>
          <w:rFonts w:ascii="Arial" w:hAnsi="Arial" w:cs="Arial"/>
          <w:iCs/>
        </w:rPr>
        <w:t>‒ равно</w:t>
      </w:r>
      <w:r w:rsidR="00EA75DF" w:rsidRPr="00FA2973">
        <w:rPr>
          <w:rFonts w:ascii="Arial" w:hAnsi="Arial" w:cs="Arial"/>
          <w:iCs/>
        </w:rPr>
        <w:t xml:space="preserve"> 377 Ом для свободного пространства</w:t>
      </w:r>
      <w:r w:rsidR="00537A2B" w:rsidRPr="00FA2973">
        <w:rPr>
          <w:rFonts w:ascii="Arial" w:hAnsi="Arial" w:cs="Arial"/>
          <w:iCs/>
        </w:rPr>
        <w:t>;</w:t>
      </w:r>
    </w:p>
    <w:p w14:paraId="15F3556C" w14:textId="31FC925D" w:rsidR="00537A2B" w:rsidRPr="00FA2973" w:rsidRDefault="00EA75DF" w:rsidP="00DB729F">
      <w:pPr>
        <w:spacing w:after="0" w:line="360" w:lineRule="auto"/>
        <w:ind w:firstLine="709"/>
        <w:jc w:val="both"/>
        <w:rPr>
          <w:rFonts w:ascii="Arial" w:hAnsi="Arial" w:cs="Arial"/>
          <w:iCs/>
        </w:rPr>
      </w:pPr>
      <w:proofErr w:type="spellStart"/>
      <w:r w:rsidRPr="00FA2973">
        <w:rPr>
          <w:rFonts w:ascii="Arial" w:hAnsi="Arial" w:cs="Arial"/>
          <w:i/>
        </w:rPr>
        <w:t>P</w:t>
      </w:r>
      <w:r w:rsidRPr="00FA2973">
        <w:rPr>
          <w:rFonts w:ascii="Arial" w:hAnsi="Arial" w:cs="Arial"/>
          <w:iCs/>
          <w:vertAlign w:val="subscript"/>
        </w:rPr>
        <w:t>net</w:t>
      </w:r>
      <w:proofErr w:type="spellEnd"/>
      <w:r w:rsidR="00537A2B" w:rsidRPr="00FA2973">
        <w:rPr>
          <w:rFonts w:ascii="Arial" w:hAnsi="Arial" w:cs="Arial"/>
          <w:iCs/>
        </w:rPr>
        <w:t xml:space="preserve"> ‒</w:t>
      </w:r>
      <w:r w:rsidRPr="00FA2973">
        <w:rPr>
          <w:rFonts w:ascii="Arial" w:hAnsi="Arial" w:cs="Arial"/>
          <w:iCs/>
        </w:rPr>
        <w:t xml:space="preserve"> полезная мощность,</w:t>
      </w:r>
      <w:r w:rsidR="00537A2B" w:rsidRPr="00FA2973">
        <w:rPr>
          <w:rFonts w:ascii="Arial" w:hAnsi="Arial" w:cs="Arial"/>
          <w:iCs/>
        </w:rPr>
        <w:t xml:space="preserve"> Вт, </w:t>
      </w:r>
      <w:r w:rsidRPr="00FA2973">
        <w:rPr>
          <w:rFonts w:ascii="Arial" w:hAnsi="Arial" w:cs="Arial"/>
          <w:iCs/>
        </w:rPr>
        <w:t>определ</w:t>
      </w:r>
      <w:r w:rsidR="00537A2B" w:rsidRPr="00FA2973">
        <w:rPr>
          <w:rFonts w:ascii="Arial" w:hAnsi="Arial" w:cs="Arial"/>
          <w:iCs/>
        </w:rPr>
        <w:t>енная</w:t>
      </w:r>
      <w:r w:rsidRPr="00FA2973">
        <w:rPr>
          <w:rFonts w:ascii="Arial" w:hAnsi="Arial" w:cs="Arial"/>
          <w:iCs/>
        </w:rPr>
        <w:t xml:space="preserve"> методом, описанным в K.4.2.2</w:t>
      </w:r>
      <w:r w:rsidR="00537A2B" w:rsidRPr="00FA2973">
        <w:rPr>
          <w:rFonts w:ascii="Arial" w:hAnsi="Arial" w:cs="Arial"/>
          <w:iCs/>
        </w:rPr>
        <w:t>;</w:t>
      </w:r>
    </w:p>
    <w:p w14:paraId="2FC87B5A" w14:textId="1A1F8598" w:rsidR="00537A2B" w:rsidRPr="00FA2973" w:rsidRDefault="00EA75DF" w:rsidP="00DB729F">
      <w:pPr>
        <w:spacing w:after="0" w:line="360" w:lineRule="auto"/>
        <w:ind w:firstLine="709"/>
        <w:jc w:val="both"/>
        <w:rPr>
          <w:rFonts w:ascii="Arial" w:hAnsi="Arial" w:cs="Arial"/>
          <w:iCs/>
        </w:rPr>
      </w:pPr>
      <w:r w:rsidRPr="00FA2973">
        <w:rPr>
          <w:rFonts w:ascii="Arial" w:hAnsi="Arial" w:cs="Arial"/>
          <w:i/>
        </w:rPr>
        <w:t xml:space="preserve">g </w:t>
      </w:r>
      <w:r w:rsidR="00537A2B" w:rsidRPr="00FA2973">
        <w:rPr>
          <w:rFonts w:ascii="Arial" w:hAnsi="Arial" w:cs="Arial"/>
          <w:iCs/>
        </w:rPr>
        <w:t>‒</w:t>
      </w:r>
      <w:r w:rsidRPr="00FA2973">
        <w:rPr>
          <w:rFonts w:ascii="Arial" w:hAnsi="Arial" w:cs="Arial"/>
          <w:iCs/>
        </w:rPr>
        <w:t xml:space="preserve"> числовой коэффициент усиления антенны, определ</w:t>
      </w:r>
      <w:r w:rsidR="00537A2B" w:rsidRPr="00FA2973">
        <w:rPr>
          <w:rFonts w:ascii="Arial" w:hAnsi="Arial" w:cs="Arial"/>
          <w:iCs/>
        </w:rPr>
        <w:t>енный</w:t>
      </w:r>
      <w:r w:rsidRPr="00FA2973">
        <w:rPr>
          <w:rFonts w:ascii="Arial" w:hAnsi="Arial" w:cs="Arial"/>
          <w:iCs/>
        </w:rPr>
        <w:t xml:space="preserve"> в K.3.4</w:t>
      </w:r>
      <w:r w:rsidR="00537A2B" w:rsidRPr="00FA2973">
        <w:rPr>
          <w:rFonts w:ascii="Arial" w:hAnsi="Arial" w:cs="Arial"/>
          <w:iCs/>
        </w:rPr>
        <w:t>;</w:t>
      </w:r>
    </w:p>
    <w:p w14:paraId="36E723B0" w14:textId="5A29A296" w:rsidR="00EA75DF" w:rsidRPr="00FA2973" w:rsidRDefault="00EA75DF" w:rsidP="00DB729F">
      <w:pPr>
        <w:spacing w:after="0" w:line="360" w:lineRule="auto"/>
        <w:ind w:firstLine="709"/>
        <w:jc w:val="both"/>
        <w:rPr>
          <w:rFonts w:ascii="Arial" w:hAnsi="Arial" w:cs="Arial"/>
          <w:iCs/>
        </w:rPr>
      </w:pPr>
      <w:r w:rsidRPr="00FA2973">
        <w:rPr>
          <w:rFonts w:ascii="Arial" w:hAnsi="Arial" w:cs="Arial"/>
          <w:i/>
        </w:rPr>
        <w:t xml:space="preserve">d </w:t>
      </w:r>
      <w:r w:rsidR="00537A2B" w:rsidRPr="00FA2973">
        <w:rPr>
          <w:rFonts w:ascii="Arial" w:hAnsi="Arial" w:cs="Arial"/>
          <w:i/>
        </w:rPr>
        <w:t xml:space="preserve">‒ </w:t>
      </w:r>
      <w:r w:rsidRPr="00FA2973">
        <w:rPr>
          <w:rFonts w:ascii="Arial" w:hAnsi="Arial" w:cs="Arial"/>
          <w:iCs/>
        </w:rPr>
        <w:t>расстояние от апертуры антенны</w:t>
      </w:r>
      <w:r w:rsidR="00537A2B" w:rsidRPr="00FA2973">
        <w:rPr>
          <w:rFonts w:ascii="Arial" w:hAnsi="Arial" w:cs="Arial"/>
          <w:iCs/>
        </w:rPr>
        <w:t>, м</w:t>
      </w:r>
      <w:r w:rsidRPr="00FA2973">
        <w:rPr>
          <w:rFonts w:ascii="Arial" w:hAnsi="Arial" w:cs="Arial"/>
          <w:iCs/>
        </w:rPr>
        <w:t>.</w:t>
      </w:r>
    </w:p>
    <w:p w14:paraId="5C50E696" w14:textId="54CF897A" w:rsidR="00EA75DF" w:rsidRPr="00FA2973" w:rsidRDefault="00EA75DF" w:rsidP="00EA75DF">
      <w:pPr>
        <w:spacing w:after="0" w:line="360" w:lineRule="auto"/>
        <w:ind w:firstLine="709"/>
        <w:jc w:val="both"/>
        <w:rPr>
          <w:rFonts w:ascii="Arial" w:hAnsi="Arial" w:cs="Arial"/>
          <w:b/>
          <w:bCs/>
          <w:iCs/>
        </w:rPr>
      </w:pPr>
      <w:r w:rsidRPr="00FA2973">
        <w:rPr>
          <w:rFonts w:ascii="Arial" w:hAnsi="Arial" w:cs="Arial"/>
          <w:b/>
          <w:bCs/>
          <w:iCs/>
        </w:rPr>
        <w:t xml:space="preserve">K.4.2.4 Диапазон </w:t>
      </w:r>
      <w:r w:rsidR="00386A9B" w:rsidRPr="00FA2973">
        <w:rPr>
          <w:rFonts w:ascii="Arial" w:hAnsi="Arial" w:cs="Arial"/>
          <w:b/>
          <w:bCs/>
          <w:iCs/>
        </w:rPr>
        <w:t xml:space="preserve">и шаги </w:t>
      </w:r>
      <w:r w:rsidRPr="00FA2973">
        <w:rPr>
          <w:rFonts w:ascii="Arial" w:hAnsi="Arial" w:cs="Arial"/>
          <w:b/>
          <w:bCs/>
          <w:iCs/>
        </w:rPr>
        <w:t>частот</w:t>
      </w:r>
      <w:r w:rsidR="00386A9B" w:rsidRPr="00FA2973">
        <w:rPr>
          <w:rFonts w:ascii="Arial" w:hAnsi="Arial" w:cs="Arial"/>
          <w:b/>
          <w:bCs/>
          <w:iCs/>
        </w:rPr>
        <w:t>, применяемые при</w:t>
      </w:r>
      <w:r w:rsidRPr="00FA2973">
        <w:rPr>
          <w:rFonts w:ascii="Arial" w:hAnsi="Arial" w:cs="Arial"/>
          <w:b/>
          <w:bCs/>
          <w:iCs/>
        </w:rPr>
        <w:t xml:space="preserve"> </w:t>
      </w:r>
      <w:r w:rsidR="00537A2B" w:rsidRPr="00FA2973">
        <w:rPr>
          <w:rFonts w:ascii="Arial" w:hAnsi="Arial" w:cs="Arial"/>
          <w:b/>
          <w:bCs/>
          <w:iCs/>
        </w:rPr>
        <w:t>валидации</w:t>
      </w:r>
      <w:r w:rsidRPr="00FA2973">
        <w:rPr>
          <w:rFonts w:ascii="Arial" w:hAnsi="Arial" w:cs="Arial"/>
          <w:b/>
          <w:bCs/>
          <w:iCs/>
        </w:rPr>
        <w:t xml:space="preserve"> камеры</w:t>
      </w:r>
    </w:p>
    <w:p w14:paraId="26AAE58E" w14:textId="2DC9883E" w:rsidR="00EA75DF" w:rsidRPr="00FA2973" w:rsidRDefault="00386A9B" w:rsidP="00EA75DF">
      <w:pPr>
        <w:spacing w:after="0" w:line="360" w:lineRule="auto"/>
        <w:ind w:firstLine="709"/>
        <w:jc w:val="both"/>
        <w:rPr>
          <w:rFonts w:ascii="Arial" w:hAnsi="Arial" w:cs="Arial"/>
          <w:iCs/>
        </w:rPr>
      </w:pPr>
      <w:r w:rsidRPr="00FA2973">
        <w:rPr>
          <w:rFonts w:ascii="Arial" w:hAnsi="Arial" w:cs="Arial"/>
          <w:iCs/>
        </w:rPr>
        <w:t>При проведении и</w:t>
      </w:r>
      <w:r w:rsidR="00EA75DF" w:rsidRPr="00FA2973">
        <w:rPr>
          <w:rFonts w:ascii="Arial" w:hAnsi="Arial" w:cs="Arial"/>
          <w:iCs/>
        </w:rPr>
        <w:t>спытани</w:t>
      </w:r>
      <w:r w:rsidRPr="00FA2973">
        <w:rPr>
          <w:rFonts w:ascii="Arial" w:hAnsi="Arial" w:cs="Arial"/>
          <w:iCs/>
        </w:rPr>
        <w:t>я</w:t>
      </w:r>
      <w:r w:rsidR="00EA75DF" w:rsidRPr="00FA2973">
        <w:rPr>
          <w:rFonts w:ascii="Arial" w:hAnsi="Arial" w:cs="Arial"/>
          <w:iCs/>
        </w:rPr>
        <w:t xml:space="preserve"> VSWR камеры</w:t>
      </w:r>
      <w:r w:rsidRPr="00FA2973">
        <w:rPr>
          <w:rFonts w:ascii="Arial" w:hAnsi="Arial" w:cs="Arial"/>
          <w:iCs/>
        </w:rPr>
        <w:t xml:space="preserve"> должен быть охвачен </w:t>
      </w:r>
      <w:r w:rsidR="00EA75DF" w:rsidRPr="00FA2973">
        <w:rPr>
          <w:rFonts w:ascii="Arial" w:hAnsi="Arial" w:cs="Arial"/>
          <w:iCs/>
        </w:rPr>
        <w:t>диапазон частот, котор</w:t>
      </w:r>
      <w:r w:rsidR="00537A2B" w:rsidRPr="00FA2973">
        <w:rPr>
          <w:rFonts w:ascii="Arial" w:hAnsi="Arial" w:cs="Arial"/>
          <w:iCs/>
        </w:rPr>
        <w:t>ый</w:t>
      </w:r>
      <w:r w:rsidR="00EA75DF" w:rsidRPr="00FA2973">
        <w:rPr>
          <w:rFonts w:ascii="Arial" w:hAnsi="Arial" w:cs="Arial"/>
          <w:iCs/>
        </w:rPr>
        <w:t xml:space="preserve"> </w:t>
      </w:r>
      <w:r w:rsidR="00537A2B" w:rsidRPr="00FA2973">
        <w:rPr>
          <w:rFonts w:ascii="Arial" w:hAnsi="Arial" w:cs="Arial"/>
          <w:iCs/>
        </w:rPr>
        <w:t xml:space="preserve">соответствует диапазону частот </w:t>
      </w:r>
      <w:r w:rsidRPr="00FA2973">
        <w:rPr>
          <w:rFonts w:ascii="Arial" w:hAnsi="Arial" w:cs="Arial"/>
          <w:iCs/>
        </w:rPr>
        <w:t>при</w:t>
      </w:r>
      <w:r w:rsidR="00537A2B" w:rsidRPr="00FA2973">
        <w:rPr>
          <w:rFonts w:ascii="Arial" w:hAnsi="Arial" w:cs="Arial"/>
          <w:iCs/>
        </w:rPr>
        <w:t xml:space="preserve"> калибровк</w:t>
      </w:r>
      <w:r w:rsidRPr="00FA2973">
        <w:rPr>
          <w:rFonts w:ascii="Arial" w:hAnsi="Arial" w:cs="Arial"/>
          <w:iCs/>
        </w:rPr>
        <w:t>е</w:t>
      </w:r>
      <w:r w:rsidR="00537A2B" w:rsidRPr="00FA2973">
        <w:rPr>
          <w:rFonts w:ascii="Arial" w:hAnsi="Arial" w:cs="Arial"/>
          <w:iCs/>
        </w:rPr>
        <w:t xml:space="preserve"> датчика</w:t>
      </w:r>
      <w:r w:rsidR="00DB729F" w:rsidRPr="00FA2973">
        <w:rPr>
          <w:rFonts w:ascii="Arial" w:hAnsi="Arial" w:cs="Arial"/>
          <w:iCs/>
        </w:rPr>
        <w:t>,</w:t>
      </w:r>
      <w:r w:rsidR="00EA75DF" w:rsidRPr="00FA2973">
        <w:rPr>
          <w:rFonts w:ascii="Arial" w:hAnsi="Arial" w:cs="Arial"/>
          <w:iCs/>
        </w:rPr>
        <w:t xml:space="preserve"> и </w:t>
      </w:r>
      <w:r w:rsidRPr="00FA2973">
        <w:rPr>
          <w:rFonts w:ascii="Arial" w:hAnsi="Arial" w:cs="Arial"/>
          <w:iCs/>
        </w:rPr>
        <w:t xml:space="preserve">следует применять </w:t>
      </w:r>
      <w:r w:rsidR="00EA75DF" w:rsidRPr="00FA2973">
        <w:rPr>
          <w:rFonts w:ascii="Arial" w:hAnsi="Arial" w:cs="Arial"/>
          <w:iCs/>
        </w:rPr>
        <w:t>шаги частоты, которые у</w:t>
      </w:r>
      <w:r w:rsidRPr="00FA2973">
        <w:rPr>
          <w:rFonts w:ascii="Arial" w:hAnsi="Arial" w:cs="Arial"/>
          <w:iCs/>
        </w:rPr>
        <w:t>становлены в</w:t>
      </w:r>
      <w:r w:rsidR="00EA75DF" w:rsidRPr="00FA2973">
        <w:rPr>
          <w:rFonts w:ascii="Arial" w:hAnsi="Arial" w:cs="Arial"/>
          <w:iCs/>
        </w:rPr>
        <w:t xml:space="preserve"> K.2.3.</w:t>
      </w:r>
    </w:p>
    <w:p w14:paraId="053542FE" w14:textId="30043DF4"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Испытания VSWR </w:t>
      </w:r>
      <w:r w:rsidR="00386A9B" w:rsidRPr="00FA2973">
        <w:rPr>
          <w:rFonts w:ascii="Arial" w:hAnsi="Arial" w:cs="Arial"/>
          <w:iCs/>
        </w:rPr>
        <w:t xml:space="preserve">следует </w:t>
      </w:r>
      <w:r w:rsidRPr="00FA2973">
        <w:rPr>
          <w:rFonts w:ascii="Arial" w:hAnsi="Arial" w:cs="Arial"/>
          <w:iCs/>
        </w:rPr>
        <w:t xml:space="preserve">проводить в камере на самых низких и самых высоких </w:t>
      </w:r>
      <w:r w:rsidR="00386A9B" w:rsidRPr="00FA2973">
        <w:rPr>
          <w:rFonts w:ascii="Arial" w:hAnsi="Arial" w:cs="Arial"/>
          <w:iCs/>
        </w:rPr>
        <w:t xml:space="preserve">рабочих </w:t>
      </w:r>
      <w:r w:rsidRPr="00FA2973">
        <w:rPr>
          <w:rFonts w:ascii="Arial" w:hAnsi="Arial" w:cs="Arial"/>
          <w:iCs/>
        </w:rPr>
        <w:t xml:space="preserve">частотах каждой антенны. При использовании узкополосных поглотителей, например, ферритов, может потребоваться измерение </w:t>
      </w:r>
      <w:r w:rsidR="00386A9B" w:rsidRPr="00FA2973">
        <w:rPr>
          <w:rFonts w:ascii="Arial" w:hAnsi="Arial" w:cs="Arial"/>
          <w:iCs/>
        </w:rPr>
        <w:t xml:space="preserve">в </w:t>
      </w:r>
      <w:r w:rsidRPr="00FA2973">
        <w:rPr>
          <w:rFonts w:ascii="Arial" w:hAnsi="Arial" w:cs="Arial"/>
          <w:iCs/>
        </w:rPr>
        <w:t>больше</w:t>
      </w:r>
      <w:r w:rsidR="00386A9B" w:rsidRPr="00FA2973">
        <w:rPr>
          <w:rFonts w:ascii="Arial" w:hAnsi="Arial" w:cs="Arial"/>
          <w:iCs/>
        </w:rPr>
        <w:t>м</w:t>
      </w:r>
      <w:r w:rsidRPr="00FA2973">
        <w:rPr>
          <w:rFonts w:ascii="Arial" w:hAnsi="Arial" w:cs="Arial"/>
          <w:iCs/>
        </w:rPr>
        <w:t xml:space="preserve"> количеств</w:t>
      </w:r>
      <w:r w:rsidR="00386A9B" w:rsidRPr="00FA2973">
        <w:rPr>
          <w:rFonts w:ascii="Arial" w:hAnsi="Arial" w:cs="Arial"/>
          <w:iCs/>
        </w:rPr>
        <w:t>е</w:t>
      </w:r>
      <w:r w:rsidRPr="00FA2973">
        <w:rPr>
          <w:rFonts w:ascii="Arial" w:hAnsi="Arial" w:cs="Arial"/>
          <w:iCs/>
        </w:rPr>
        <w:t xml:space="preserve"> частотных точек. Камеру следует использовать для калибровки </w:t>
      </w:r>
      <w:r w:rsidR="00386A9B" w:rsidRPr="00FA2973">
        <w:rPr>
          <w:rFonts w:ascii="Arial" w:hAnsi="Arial" w:cs="Arial"/>
          <w:iCs/>
        </w:rPr>
        <w:t>датчика</w:t>
      </w:r>
      <w:r w:rsidRPr="00FA2973">
        <w:rPr>
          <w:rFonts w:ascii="Arial" w:hAnsi="Arial" w:cs="Arial"/>
          <w:iCs/>
        </w:rPr>
        <w:t xml:space="preserve"> только в диапазоне частот, где она соответствует критериям VSWR</w:t>
      </w:r>
      <w:r w:rsidR="00DB729F" w:rsidRPr="00FA2973">
        <w:rPr>
          <w:rFonts w:ascii="Arial" w:hAnsi="Arial" w:cs="Arial"/>
          <w:iCs/>
        </w:rPr>
        <w:t>.</w:t>
      </w:r>
    </w:p>
    <w:p w14:paraId="6757CBE9" w14:textId="7D73DA01" w:rsidR="00EA75DF" w:rsidRPr="00FA2973" w:rsidRDefault="00EA75DF" w:rsidP="00EA75DF">
      <w:pPr>
        <w:spacing w:after="0" w:line="360" w:lineRule="auto"/>
        <w:ind w:firstLine="709"/>
        <w:jc w:val="both"/>
        <w:rPr>
          <w:rFonts w:ascii="Arial" w:hAnsi="Arial" w:cs="Arial"/>
          <w:b/>
          <w:bCs/>
          <w:iCs/>
        </w:rPr>
      </w:pPr>
      <w:r w:rsidRPr="00FA2973">
        <w:rPr>
          <w:rFonts w:ascii="Arial" w:hAnsi="Arial" w:cs="Arial"/>
          <w:b/>
          <w:bCs/>
          <w:iCs/>
        </w:rPr>
        <w:t xml:space="preserve">K.4.2.5 Процедура </w:t>
      </w:r>
      <w:r w:rsidR="00386A9B" w:rsidRPr="00FA2973">
        <w:rPr>
          <w:rFonts w:ascii="Arial" w:hAnsi="Arial" w:cs="Arial"/>
          <w:b/>
          <w:bCs/>
          <w:iCs/>
        </w:rPr>
        <w:t>валидации</w:t>
      </w:r>
      <w:r w:rsidRPr="00FA2973">
        <w:rPr>
          <w:rFonts w:ascii="Arial" w:hAnsi="Arial" w:cs="Arial"/>
          <w:b/>
          <w:bCs/>
          <w:iCs/>
        </w:rPr>
        <w:t xml:space="preserve"> камеры</w:t>
      </w:r>
    </w:p>
    <w:p w14:paraId="2E3687FB" w14:textId="4423B870"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Камера, используемая для калибровки датчика, должна быть проверена по </w:t>
      </w:r>
      <w:r w:rsidR="00386A9B" w:rsidRPr="00FA2973">
        <w:rPr>
          <w:rFonts w:ascii="Arial" w:hAnsi="Arial" w:cs="Arial"/>
          <w:iCs/>
        </w:rPr>
        <w:t xml:space="preserve">приведенной ниже </w:t>
      </w:r>
      <w:r w:rsidRPr="00FA2973">
        <w:rPr>
          <w:rFonts w:ascii="Arial" w:hAnsi="Arial" w:cs="Arial"/>
          <w:iCs/>
        </w:rPr>
        <w:t>процедуре, за исключением случаев, когда физические условия камеры не позволяют ее использовать. В таких случаях мож</w:t>
      </w:r>
      <w:r w:rsidR="00386A9B" w:rsidRPr="00FA2973">
        <w:rPr>
          <w:rFonts w:ascii="Arial" w:hAnsi="Arial" w:cs="Arial"/>
          <w:iCs/>
        </w:rPr>
        <w:t>ет быть применен</w:t>
      </w:r>
      <w:r w:rsidRPr="00FA2973">
        <w:rPr>
          <w:rFonts w:ascii="Arial" w:hAnsi="Arial" w:cs="Arial"/>
          <w:iCs/>
        </w:rPr>
        <w:t xml:space="preserve"> альтернативный метод </w:t>
      </w:r>
      <w:r w:rsidR="00386A9B" w:rsidRPr="00FA2973">
        <w:rPr>
          <w:rFonts w:ascii="Arial" w:hAnsi="Arial" w:cs="Arial"/>
          <w:iCs/>
        </w:rPr>
        <w:t xml:space="preserve">согласно </w:t>
      </w:r>
      <w:r w:rsidRPr="00FA2973">
        <w:rPr>
          <w:rFonts w:ascii="Arial" w:hAnsi="Arial" w:cs="Arial"/>
          <w:iCs/>
        </w:rPr>
        <w:t>К.4.2.8.</w:t>
      </w:r>
    </w:p>
    <w:p w14:paraId="7D0B75F5" w14:textId="1E6E2765" w:rsidR="00EA75DF" w:rsidRPr="00FA2973" w:rsidRDefault="00386A9B" w:rsidP="00EA75DF">
      <w:pPr>
        <w:spacing w:after="0" w:line="360" w:lineRule="auto"/>
        <w:ind w:firstLine="709"/>
        <w:jc w:val="both"/>
        <w:rPr>
          <w:rFonts w:ascii="Arial" w:hAnsi="Arial" w:cs="Arial"/>
          <w:iCs/>
        </w:rPr>
      </w:pPr>
      <w:r w:rsidRPr="00FA2973">
        <w:rPr>
          <w:rFonts w:ascii="Arial" w:hAnsi="Arial" w:cs="Arial"/>
          <w:iCs/>
        </w:rPr>
        <w:lastRenderedPageBreak/>
        <w:t>Датчик</w:t>
      </w:r>
      <w:r w:rsidR="00EA75DF" w:rsidRPr="00FA2973">
        <w:rPr>
          <w:rFonts w:ascii="Arial" w:hAnsi="Arial" w:cs="Arial"/>
          <w:iCs/>
        </w:rPr>
        <w:t xml:space="preserve"> </w:t>
      </w:r>
      <w:r w:rsidRPr="00FA2973">
        <w:rPr>
          <w:rFonts w:ascii="Arial" w:hAnsi="Arial" w:cs="Arial"/>
          <w:iCs/>
        </w:rPr>
        <w:t>следует разместить</w:t>
      </w:r>
      <w:r w:rsidR="00EA75DF" w:rsidRPr="00FA2973">
        <w:rPr>
          <w:rFonts w:ascii="Arial" w:hAnsi="Arial" w:cs="Arial"/>
          <w:iCs/>
        </w:rPr>
        <w:t xml:space="preserve"> в точке измерения с использованием опорного материала с низкой диэлектрической проницаемостью (например, пенополистирола) в соответствии с рисунк</w:t>
      </w:r>
      <w:r w:rsidRPr="00FA2973">
        <w:rPr>
          <w:rFonts w:ascii="Arial" w:hAnsi="Arial" w:cs="Arial"/>
          <w:iCs/>
        </w:rPr>
        <w:t>ами</w:t>
      </w:r>
      <w:r w:rsidR="00EA75DF" w:rsidRPr="00FA2973">
        <w:rPr>
          <w:rFonts w:ascii="Arial" w:hAnsi="Arial" w:cs="Arial"/>
          <w:iCs/>
        </w:rPr>
        <w:t xml:space="preserve"> К.3 и К.4.</w:t>
      </w:r>
    </w:p>
    <w:p w14:paraId="3BB926AC" w14:textId="2C00F6D9" w:rsidR="00EA75DF" w:rsidRPr="00FA2973" w:rsidRDefault="00386A9B" w:rsidP="00EA75DF">
      <w:pPr>
        <w:spacing w:after="0" w:line="360" w:lineRule="auto"/>
        <w:ind w:firstLine="709"/>
        <w:jc w:val="both"/>
        <w:rPr>
          <w:rFonts w:ascii="Arial" w:hAnsi="Arial" w:cs="Arial"/>
          <w:iCs/>
        </w:rPr>
      </w:pPr>
      <w:r w:rsidRPr="00FA2973">
        <w:rPr>
          <w:rFonts w:ascii="Arial" w:hAnsi="Arial" w:cs="Arial"/>
          <w:iCs/>
        </w:rPr>
        <w:t>Датчик поля</w:t>
      </w:r>
      <w:r w:rsidR="00EA75DF" w:rsidRPr="00FA2973">
        <w:rPr>
          <w:rFonts w:ascii="Arial" w:hAnsi="Arial" w:cs="Arial"/>
          <w:iCs/>
        </w:rPr>
        <w:t xml:space="preserve"> размеща</w:t>
      </w:r>
      <w:r w:rsidRPr="00FA2973">
        <w:rPr>
          <w:rFonts w:ascii="Arial" w:hAnsi="Arial" w:cs="Arial"/>
          <w:iCs/>
        </w:rPr>
        <w:t>ют</w:t>
      </w:r>
      <w:r w:rsidR="00EA75DF" w:rsidRPr="00FA2973">
        <w:rPr>
          <w:rFonts w:ascii="Arial" w:hAnsi="Arial" w:cs="Arial"/>
          <w:iCs/>
        </w:rPr>
        <w:t xml:space="preserve"> в том месте, где он будет </w:t>
      </w:r>
      <w:r w:rsidR="00EC7CCB" w:rsidRPr="00FA2973">
        <w:rPr>
          <w:rFonts w:ascii="Arial" w:hAnsi="Arial" w:cs="Arial"/>
          <w:iCs/>
        </w:rPr>
        <w:t xml:space="preserve">размещен при </w:t>
      </w:r>
      <w:r w:rsidR="00EA75DF" w:rsidRPr="00FA2973">
        <w:rPr>
          <w:rFonts w:ascii="Arial" w:hAnsi="Arial" w:cs="Arial"/>
          <w:iCs/>
        </w:rPr>
        <w:t>калибровк</w:t>
      </w:r>
      <w:r w:rsidR="00EB3331" w:rsidRPr="00FA2973">
        <w:rPr>
          <w:rFonts w:ascii="Arial" w:hAnsi="Arial" w:cs="Arial"/>
          <w:iCs/>
        </w:rPr>
        <w:t>е</w:t>
      </w:r>
      <w:r w:rsidR="00EA75DF" w:rsidRPr="00FA2973">
        <w:rPr>
          <w:rFonts w:ascii="Arial" w:hAnsi="Arial" w:cs="Arial"/>
          <w:iCs/>
        </w:rPr>
        <w:t xml:space="preserve">. </w:t>
      </w:r>
      <w:r w:rsidR="00EC7CCB" w:rsidRPr="00FA2973">
        <w:rPr>
          <w:rFonts w:ascii="Arial" w:hAnsi="Arial" w:cs="Arial"/>
          <w:iCs/>
        </w:rPr>
        <w:t>Для определения VSWR камеры е</w:t>
      </w:r>
      <w:r w:rsidR="00EA75DF" w:rsidRPr="00FA2973">
        <w:rPr>
          <w:rFonts w:ascii="Arial" w:hAnsi="Arial" w:cs="Arial"/>
          <w:iCs/>
        </w:rPr>
        <w:t xml:space="preserve">го поляризация и положение будут изменять </w:t>
      </w:r>
      <w:r w:rsidR="00EB3331" w:rsidRPr="00FA2973">
        <w:rPr>
          <w:rFonts w:ascii="Arial" w:hAnsi="Arial" w:cs="Arial"/>
          <w:iCs/>
        </w:rPr>
        <w:t>вдоль оси визирования передающей рупорной антенны</w:t>
      </w:r>
      <w:r w:rsidR="00EC7CCB" w:rsidRPr="00FA2973">
        <w:rPr>
          <w:rFonts w:ascii="Arial" w:hAnsi="Arial" w:cs="Arial"/>
          <w:iCs/>
        </w:rPr>
        <w:t>.</w:t>
      </w:r>
      <w:r w:rsidR="00EA75DF" w:rsidRPr="00FA2973">
        <w:rPr>
          <w:rFonts w:ascii="Arial" w:hAnsi="Arial" w:cs="Arial"/>
          <w:iCs/>
        </w:rPr>
        <w:t xml:space="preserve"> Передающая антенна должна быть одинаковой как для испытания </w:t>
      </w:r>
      <w:r w:rsidR="00553EBA" w:rsidRPr="00FA2973">
        <w:rPr>
          <w:rFonts w:ascii="Arial" w:hAnsi="Arial" w:cs="Arial"/>
          <w:iCs/>
        </w:rPr>
        <w:t>VSWR</w:t>
      </w:r>
      <w:r w:rsidR="00EA75DF" w:rsidRPr="00FA2973">
        <w:rPr>
          <w:rFonts w:ascii="Arial" w:hAnsi="Arial" w:cs="Arial"/>
          <w:i/>
        </w:rPr>
        <w:t xml:space="preserve"> </w:t>
      </w:r>
      <w:r w:rsidR="00EA75DF" w:rsidRPr="00FA2973">
        <w:rPr>
          <w:rFonts w:ascii="Arial" w:hAnsi="Arial" w:cs="Arial"/>
          <w:iCs/>
        </w:rPr>
        <w:t xml:space="preserve">камеры, так и для калибровки </w:t>
      </w:r>
      <w:r w:rsidR="00553EBA" w:rsidRPr="00FA2973">
        <w:rPr>
          <w:rFonts w:ascii="Arial" w:hAnsi="Arial" w:cs="Arial"/>
          <w:iCs/>
        </w:rPr>
        <w:t>датчика</w:t>
      </w:r>
      <w:r w:rsidR="00EA75DF" w:rsidRPr="00FA2973">
        <w:rPr>
          <w:rFonts w:ascii="Arial" w:hAnsi="Arial" w:cs="Arial"/>
          <w:iCs/>
        </w:rPr>
        <w:t>.</w:t>
      </w:r>
    </w:p>
    <w:p w14:paraId="490D7943" w14:textId="39FDAA45"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Ра</w:t>
      </w:r>
      <w:r w:rsidR="00EB3331" w:rsidRPr="00FA2973">
        <w:rPr>
          <w:rFonts w:ascii="Arial" w:hAnsi="Arial" w:cs="Arial"/>
          <w:iCs/>
        </w:rPr>
        <w:t>змещение</w:t>
      </w:r>
      <w:r w:rsidRPr="00FA2973">
        <w:rPr>
          <w:rFonts w:ascii="Arial" w:hAnsi="Arial" w:cs="Arial"/>
          <w:iCs/>
        </w:rPr>
        <w:t xml:space="preserve"> стандартной рупорной антенны и </w:t>
      </w:r>
      <w:r w:rsidR="00553EBA" w:rsidRPr="00FA2973">
        <w:rPr>
          <w:rFonts w:ascii="Arial" w:hAnsi="Arial" w:cs="Arial"/>
          <w:iCs/>
        </w:rPr>
        <w:t>датчика</w:t>
      </w:r>
      <w:r w:rsidRPr="00FA2973">
        <w:rPr>
          <w:rFonts w:ascii="Arial" w:hAnsi="Arial" w:cs="Arial"/>
          <w:iCs/>
        </w:rPr>
        <w:t xml:space="preserve"> внутри камеры п</w:t>
      </w:r>
      <w:r w:rsidR="00EB3331" w:rsidRPr="00FA2973">
        <w:rPr>
          <w:rFonts w:ascii="Arial" w:hAnsi="Arial" w:cs="Arial"/>
          <w:iCs/>
        </w:rPr>
        <w:t>риведено</w:t>
      </w:r>
      <w:r w:rsidRPr="00FA2973">
        <w:rPr>
          <w:rFonts w:ascii="Arial" w:hAnsi="Arial" w:cs="Arial"/>
          <w:iCs/>
        </w:rPr>
        <w:t xml:space="preserve"> на рисунке К.3. </w:t>
      </w:r>
      <w:r w:rsidR="00553EBA" w:rsidRPr="00FA2973">
        <w:rPr>
          <w:rFonts w:ascii="Arial" w:hAnsi="Arial" w:cs="Arial"/>
          <w:iCs/>
        </w:rPr>
        <w:t>Датчик</w:t>
      </w:r>
      <w:r w:rsidRPr="00FA2973">
        <w:rPr>
          <w:rFonts w:ascii="Arial" w:hAnsi="Arial" w:cs="Arial"/>
          <w:iCs/>
        </w:rPr>
        <w:t xml:space="preserve"> и рупорная антенна должны быть установлены на одной горизонтальной оси с разделительным расстоянием </w:t>
      </w:r>
      <w:r w:rsidRPr="00FA2973">
        <w:rPr>
          <w:rFonts w:ascii="Arial" w:hAnsi="Arial" w:cs="Arial"/>
          <w:i/>
        </w:rPr>
        <w:t>L</w:t>
      </w:r>
      <w:r w:rsidRPr="00FA2973">
        <w:rPr>
          <w:rFonts w:ascii="Arial" w:hAnsi="Arial" w:cs="Arial"/>
          <w:iCs/>
        </w:rPr>
        <w:t>, измеряемым от передней поверхности антенны до центра</w:t>
      </w:r>
      <w:r w:rsidR="00EB3331" w:rsidRPr="00FA2973">
        <w:rPr>
          <w:rFonts w:ascii="Arial" w:hAnsi="Arial" w:cs="Arial"/>
          <w:iCs/>
        </w:rPr>
        <w:t xml:space="preserve"> датчика</w:t>
      </w:r>
      <w:r w:rsidRPr="00FA2973">
        <w:rPr>
          <w:rFonts w:ascii="Arial" w:hAnsi="Arial" w:cs="Arial"/>
          <w:iCs/>
        </w:rPr>
        <w:t>.</w:t>
      </w:r>
    </w:p>
    <w:p w14:paraId="4D181D42" w14:textId="50E3CFFC"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В </w:t>
      </w:r>
      <w:r w:rsidR="00EB3331" w:rsidRPr="00FA2973">
        <w:rPr>
          <w:rFonts w:ascii="Arial" w:hAnsi="Arial" w:cs="Arial"/>
          <w:iCs/>
        </w:rPr>
        <w:t xml:space="preserve">каждом </w:t>
      </w:r>
      <w:r w:rsidRPr="00FA2973">
        <w:rPr>
          <w:rFonts w:ascii="Arial" w:hAnsi="Arial" w:cs="Arial"/>
          <w:iCs/>
        </w:rPr>
        <w:t xml:space="preserve">случае датчик поля </w:t>
      </w:r>
      <w:r w:rsidR="00EB3331" w:rsidRPr="00FA2973">
        <w:rPr>
          <w:rFonts w:ascii="Arial" w:hAnsi="Arial" w:cs="Arial"/>
          <w:iCs/>
        </w:rPr>
        <w:t>следует</w:t>
      </w:r>
      <w:r w:rsidRPr="00FA2973">
        <w:rPr>
          <w:rFonts w:ascii="Arial" w:hAnsi="Arial" w:cs="Arial"/>
          <w:iCs/>
        </w:rPr>
        <w:t xml:space="preserve"> располагать в центре лицевой поверхности рупорной антенны.</w:t>
      </w:r>
    </w:p>
    <w:p w14:paraId="4EAED33C" w14:textId="29BA346D" w:rsidR="00607F8A" w:rsidRPr="00FA2973" w:rsidRDefault="00607F8A" w:rsidP="00607F8A">
      <w:pPr>
        <w:spacing w:after="0" w:line="360" w:lineRule="auto"/>
        <w:jc w:val="center"/>
        <w:rPr>
          <w:rFonts w:ascii="Arial" w:hAnsi="Arial" w:cs="Arial"/>
          <w:iCs/>
        </w:rPr>
      </w:pPr>
      <w:r w:rsidRPr="00FA2973">
        <w:rPr>
          <w:rFonts w:ascii="Arial" w:hAnsi="Arial" w:cs="Arial"/>
          <w:iCs/>
          <w:noProof/>
          <w:lang w:eastAsia="ru-RU"/>
        </w:rPr>
        <w:drawing>
          <wp:inline distT="0" distB="0" distL="0" distR="0" wp14:anchorId="56458B37" wp14:editId="10806BF4">
            <wp:extent cx="4114800" cy="2209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2209800"/>
                    </a:xfrm>
                    <a:prstGeom prst="rect">
                      <a:avLst/>
                    </a:prstGeom>
                    <a:noFill/>
                    <a:ln>
                      <a:noFill/>
                    </a:ln>
                  </pic:spPr>
                </pic:pic>
              </a:graphicData>
            </a:graphic>
          </wp:inline>
        </w:drawing>
      </w:r>
    </w:p>
    <w:p w14:paraId="14A42700" w14:textId="768D271C" w:rsidR="00EA75DF" w:rsidRPr="00FA2973" w:rsidRDefault="00EA75DF" w:rsidP="00607F8A">
      <w:pPr>
        <w:spacing w:after="0" w:line="360" w:lineRule="auto"/>
        <w:ind w:firstLine="709"/>
        <w:jc w:val="center"/>
        <w:rPr>
          <w:rFonts w:ascii="Arial" w:hAnsi="Arial" w:cs="Arial"/>
          <w:iCs/>
        </w:rPr>
      </w:pPr>
      <w:r w:rsidRPr="00FA2973">
        <w:rPr>
          <w:rFonts w:ascii="Arial" w:hAnsi="Arial" w:cs="Arial"/>
          <w:iCs/>
        </w:rPr>
        <w:t xml:space="preserve">Рисунок K.3 – Испытательная установка для </w:t>
      </w:r>
      <w:r w:rsidR="00B31583" w:rsidRPr="00FA2973">
        <w:rPr>
          <w:rFonts w:ascii="Arial" w:hAnsi="Arial" w:cs="Arial"/>
          <w:iCs/>
        </w:rPr>
        <w:t>испытаний камеры в целях валидации</w:t>
      </w:r>
    </w:p>
    <w:p w14:paraId="0E0A5E6A" w14:textId="484B3110" w:rsidR="00B31583" w:rsidRPr="00FA2973" w:rsidRDefault="00E804DA" w:rsidP="00E804DA">
      <w:pPr>
        <w:spacing w:after="0" w:line="360" w:lineRule="auto"/>
        <w:jc w:val="center"/>
        <w:rPr>
          <w:rFonts w:ascii="Arial" w:hAnsi="Arial" w:cs="Arial"/>
          <w:iCs/>
          <w:spacing w:val="40"/>
        </w:rPr>
      </w:pPr>
      <w:r w:rsidRPr="00FA2973">
        <w:rPr>
          <w:rFonts w:ascii="Arial" w:hAnsi="Arial" w:cs="Arial"/>
          <w:iCs/>
          <w:noProof/>
          <w:spacing w:val="40"/>
          <w:lang w:eastAsia="ru-RU"/>
        </w:rPr>
        <w:drawing>
          <wp:inline distT="0" distB="0" distL="0" distR="0" wp14:anchorId="6C864AC6" wp14:editId="44F363DF">
            <wp:extent cx="3800475" cy="1343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0475" cy="1343025"/>
                    </a:xfrm>
                    <a:prstGeom prst="rect">
                      <a:avLst/>
                    </a:prstGeom>
                    <a:noFill/>
                    <a:ln>
                      <a:noFill/>
                    </a:ln>
                  </pic:spPr>
                </pic:pic>
              </a:graphicData>
            </a:graphic>
          </wp:inline>
        </w:drawing>
      </w:r>
    </w:p>
    <w:p w14:paraId="7878E54B" w14:textId="0DBDBE58" w:rsidR="00EA75DF" w:rsidRPr="00FA2973" w:rsidRDefault="00EA75DF" w:rsidP="00E804DA">
      <w:pPr>
        <w:spacing w:after="0" w:line="360" w:lineRule="auto"/>
        <w:ind w:firstLine="709"/>
        <w:jc w:val="center"/>
        <w:rPr>
          <w:rFonts w:ascii="Arial" w:hAnsi="Arial" w:cs="Arial"/>
          <w:i/>
        </w:rPr>
      </w:pPr>
      <w:r w:rsidRPr="00FA2973">
        <w:rPr>
          <w:rFonts w:ascii="Arial" w:hAnsi="Arial" w:cs="Arial"/>
          <w:iCs/>
        </w:rPr>
        <w:t>Рисунок K.4 – Деталь</w:t>
      </w:r>
      <w:r w:rsidR="00B31583" w:rsidRPr="00FA2973">
        <w:rPr>
          <w:rFonts w:ascii="Arial" w:hAnsi="Arial" w:cs="Arial"/>
          <w:iCs/>
        </w:rPr>
        <w:t xml:space="preserve">ная схема </w:t>
      </w:r>
      <w:r w:rsidRPr="00FA2973">
        <w:rPr>
          <w:rFonts w:ascii="Arial" w:hAnsi="Arial" w:cs="Arial"/>
          <w:iCs/>
        </w:rPr>
        <w:t xml:space="preserve">для измерения положения </w:t>
      </w:r>
      <w:r w:rsidRPr="00FA2973">
        <w:rPr>
          <w:rFonts w:ascii="Arial" w:hAnsi="Arial" w:cs="Arial"/>
          <w:i/>
        </w:rPr>
        <w:t>∆L</w:t>
      </w:r>
    </w:p>
    <w:p w14:paraId="629ACE24" w14:textId="77777777" w:rsidR="004E2758" w:rsidRPr="00FA2973" w:rsidRDefault="004E2758" w:rsidP="00E804DA">
      <w:pPr>
        <w:spacing w:after="0" w:line="360" w:lineRule="auto"/>
        <w:ind w:firstLine="709"/>
        <w:jc w:val="center"/>
        <w:rPr>
          <w:rFonts w:ascii="Arial" w:hAnsi="Arial" w:cs="Arial"/>
          <w:iCs/>
        </w:rPr>
      </w:pPr>
    </w:p>
    <w:p w14:paraId="3B08F0CA" w14:textId="6F3C9048" w:rsidR="00EA75DF" w:rsidRPr="00FA2973" w:rsidRDefault="00E804DA" w:rsidP="00EA75DF">
      <w:pPr>
        <w:spacing w:after="0" w:line="360" w:lineRule="auto"/>
        <w:ind w:firstLine="709"/>
        <w:jc w:val="both"/>
        <w:rPr>
          <w:rFonts w:ascii="Arial" w:hAnsi="Arial" w:cs="Arial"/>
          <w:iCs/>
        </w:rPr>
      </w:pPr>
      <w:r w:rsidRPr="00FA2973">
        <w:rPr>
          <w:rFonts w:ascii="Arial" w:hAnsi="Arial" w:cs="Arial"/>
          <w:iCs/>
        </w:rPr>
        <w:t>Иллюстрация у</w:t>
      </w:r>
      <w:r w:rsidR="00EA75DF" w:rsidRPr="00FA2973">
        <w:rPr>
          <w:rFonts w:ascii="Arial" w:hAnsi="Arial" w:cs="Arial"/>
          <w:iCs/>
        </w:rPr>
        <w:t>становк</w:t>
      </w:r>
      <w:r w:rsidRPr="00FA2973">
        <w:rPr>
          <w:rFonts w:ascii="Arial" w:hAnsi="Arial" w:cs="Arial"/>
          <w:iCs/>
        </w:rPr>
        <w:t>и приведена на</w:t>
      </w:r>
      <w:r w:rsidR="00BD1CA2" w:rsidRPr="00FA2973">
        <w:rPr>
          <w:rFonts w:ascii="Arial" w:hAnsi="Arial" w:cs="Arial"/>
          <w:iCs/>
        </w:rPr>
        <w:t xml:space="preserve"> </w:t>
      </w:r>
      <w:r w:rsidR="00EA75DF" w:rsidRPr="00FA2973">
        <w:rPr>
          <w:rFonts w:ascii="Arial" w:hAnsi="Arial" w:cs="Arial"/>
          <w:iCs/>
        </w:rPr>
        <w:t>рисунк</w:t>
      </w:r>
      <w:r w:rsidRPr="00FA2973">
        <w:rPr>
          <w:rFonts w:ascii="Arial" w:hAnsi="Arial" w:cs="Arial"/>
          <w:iCs/>
        </w:rPr>
        <w:t>ах</w:t>
      </w:r>
      <w:r w:rsidR="00EA75DF" w:rsidRPr="00FA2973">
        <w:rPr>
          <w:rFonts w:ascii="Arial" w:hAnsi="Arial" w:cs="Arial"/>
          <w:iCs/>
        </w:rPr>
        <w:t xml:space="preserve"> K.3 и K.4, где </w:t>
      </w:r>
      <w:r w:rsidRPr="00FA2973">
        <w:rPr>
          <w:rFonts w:ascii="Arial" w:hAnsi="Arial" w:cs="Arial"/>
          <w:i/>
          <w:lang w:val="en-US"/>
        </w:rPr>
        <w:t>L</w:t>
      </w:r>
      <w:r w:rsidRPr="00FA2973">
        <w:rPr>
          <w:rFonts w:ascii="Arial" w:hAnsi="Arial" w:cs="Arial"/>
          <w:iCs/>
        </w:rPr>
        <w:t xml:space="preserve"> от </w:t>
      </w:r>
      <w:r w:rsidR="00EA75DF" w:rsidRPr="00FA2973">
        <w:rPr>
          <w:rFonts w:ascii="Arial" w:hAnsi="Arial" w:cs="Arial"/>
          <w:i/>
        </w:rPr>
        <w:t>L</w:t>
      </w:r>
      <w:r w:rsidR="00EA75DF" w:rsidRPr="00FA2973">
        <w:rPr>
          <w:rFonts w:ascii="Arial" w:hAnsi="Arial" w:cs="Arial"/>
          <w:iCs/>
          <w:vertAlign w:val="subscript"/>
        </w:rPr>
        <w:t>−10 см</w:t>
      </w:r>
      <w:r w:rsidR="00EA75DF" w:rsidRPr="00FA2973">
        <w:rPr>
          <w:rFonts w:ascii="Arial" w:hAnsi="Arial" w:cs="Arial"/>
          <w:iCs/>
        </w:rPr>
        <w:t xml:space="preserve"> до L</w:t>
      </w:r>
      <w:r w:rsidR="00EA75DF" w:rsidRPr="00FA2973">
        <w:rPr>
          <w:rFonts w:ascii="Arial" w:hAnsi="Arial" w:cs="Arial"/>
          <w:iCs/>
          <w:vertAlign w:val="subscript"/>
        </w:rPr>
        <w:t>+20 см</w:t>
      </w:r>
      <w:r w:rsidR="00EA75DF" w:rsidRPr="00FA2973">
        <w:rPr>
          <w:rFonts w:ascii="Arial" w:hAnsi="Arial" w:cs="Arial"/>
          <w:iCs/>
        </w:rPr>
        <w:t xml:space="preserve"> </w:t>
      </w:r>
      <w:r w:rsidRPr="00FA2973">
        <w:rPr>
          <w:rFonts w:ascii="Arial" w:hAnsi="Arial" w:cs="Arial"/>
          <w:iCs/>
        </w:rPr>
        <w:t>‒</w:t>
      </w:r>
      <w:r w:rsidR="00EA75DF" w:rsidRPr="00FA2973">
        <w:rPr>
          <w:rFonts w:ascii="Arial" w:hAnsi="Arial" w:cs="Arial"/>
          <w:iCs/>
        </w:rPr>
        <w:t xml:space="preserve"> расстояние калибровки </w:t>
      </w:r>
      <w:r w:rsidR="00553EBA" w:rsidRPr="00FA2973">
        <w:rPr>
          <w:rFonts w:ascii="Arial" w:hAnsi="Arial" w:cs="Arial"/>
          <w:iCs/>
        </w:rPr>
        <w:t>датчика</w:t>
      </w:r>
      <w:r w:rsidR="00EA75DF" w:rsidRPr="00FA2973">
        <w:rPr>
          <w:rFonts w:ascii="Arial" w:hAnsi="Arial" w:cs="Arial"/>
          <w:iCs/>
        </w:rPr>
        <w:t xml:space="preserve">, измеренное от лицевой поверхности рупорной антенны до центра </w:t>
      </w:r>
      <w:r w:rsidR="00553EBA" w:rsidRPr="00FA2973">
        <w:rPr>
          <w:rFonts w:ascii="Arial" w:hAnsi="Arial" w:cs="Arial"/>
          <w:iCs/>
        </w:rPr>
        <w:t>датчика поля</w:t>
      </w:r>
      <w:r w:rsidR="00EA75DF" w:rsidRPr="00FA2973">
        <w:rPr>
          <w:rFonts w:ascii="Arial" w:hAnsi="Arial" w:cs="Arial"/>
          <w:iCs/>
        </w:rPr>
        <w:t>.</w:t>
      </w:r>
      <w:r w:rsidRPr="00FA2973">
        <w:rPr>
          <w:rFonts w:ascii="Arial" w:hAnsi="Arial" w:cs="Arial"/>
          <w:iCs/>
        </w:rPr>
        <w:t xml:space="preserve"> </w:t>
      </w:r>
      <w:r w:rsidR="00EA75DF" w:rsidRPr="00FA2973">
        <w:rPr>
          <w:rFonts w:ascii="Arial" w:hAnsi="Arial" w:cs="Arial"/>
          <w:i/>
        </w:rPr>
        <w:t>L</w:t>
      </w:r>
      <w:r w:rsidR="00EA75DF" w:rsidRPr="00FA2973">
        <w:rPr>
          <w:rFonts w:ascii="Arial" w:hAnsi="Arial" w:cs="Arial"/>
          <w:iCs/>
          <w:vertAlign w:val="subscript"/>
        </w:rPr>
        <w:t xml:space="preserve">0 см </w:t>
      </w:r>
      <w:r w:rsidR="00EA75DF" w:rsidRPr="00FA2973">
        <w:rPr>
          <w:rFonts w:ascii="Arial" w:hAnsi="Arial" w:cs="Arial"/>
          <w:iCs/>
        </w:rPr>
        <w:t>определя</w:t>
      </w:r>
      <w:r w:rsidRPr="00FA2973">
        <w:rPr>
          <w:rFonts w:ascii="Arial" w:hAnsi="Arial" w:cs="Arial"/>
          <w:iCs/>
        </w:rPr>
        <w:t>ют</w:t>
      </w:r>
      <w:r w:rsidR="00EA75DF" w:rsidRPr="00FA2973">
        <w:rPr>
          <w:rFonts w:ascii="Arial" w:hAnsi="Arial" w:cs="Arial"/>
          <w:iCs/>
        </w:rPr>
        <w:t xml:space="preserve"> как положение 0.</w:t>
      </w:r>
    </w:p>
    <w:p w14:paraId="610A464E" w14:textId="36132B84" w:rsidR="00EA75DF" w:rsidRPr="00FA2973" w:rsidRDefault="00EA75DF" w:rsidP="00EA75DF">
      <w:pPr>
        <w:spacing w:after="0" w:line="360" w:lineRule="auto"/>
        <w:ind w:firstLine="709"/>
        <w:jc w:val="both"/>
        <w:rPr>
          <w:rFonts w:ascii="Arial" w:hAnsi="Arial" w:cs="Arial"/>
          <w:iCs/>
        </w:rPr>
      </w:pPr>
      <w:bookmarkStart w:id="80" w:name="_Hlk197992218"/>
      <w:r w:rsidRPr="00FA2973">
        <w:rPr>
          <w:rFonts w:ascii="Arial" w:hAnsi="Arial" w:cs="Arial"/>
          <w:iCs/>
        </w:rPr>
        <w:t xml:space="preserve">Позиции </w:t>
      </w:r>
      <w:r w:rsidR="004C6BE8" w:rsidRPr="00FA2973">
        <w:rPr>
          <w:rFonts w:ascii="Arial" w:hAnsi="Arial" w:cs="Arial"/>
          <w:iCs/>
        </w:rPr>
        <w:t xml:space="preserve">положений </w:t>
      </w:r>
      <w:r w:rsidR="00E804DA" w:rsidRPr="00FA2973">
        <w:rPr>
          <w:rFonts w:ascii="Arial" w:hAnsi="Arial" w:cs="Arial"/>
          <w:iCs/>
        </w:rPr>
        <w:t>измерения включают</w:t>
      </w:r>
      <w:bookmarkEnd w:id="80"/>
      <w:r w:rsidR="00E804DA" w:rsidRPr="00FA2973">
        <w:rPr>
          <w:rFonts w:ascii="Arial" w:hAnsi="Arial" w:cs="Arial"/>
          <w:iCs/>
        </w:rPr>
        <w:t>:</w:t>
      </w:r>
      <w:r w:rsidRPr="00FA2973">
        <w:rPr>
          <w:rFonts w:ascii="Arial" w:hAnsi="Arial" w:cs="Arial"/>
          <w:iCs/>
        </w:rPr>
        <w:t xml:space="preserve"> </w:t>
      </w:r>
      <w:r w:rsidRPr="00FA2973">
        <w:rPr>
          <w:rFonts w:ascii="Arial" w:hAnsi="Arial" w:cs="Arial"/>
          <w:i/>
        </w:rPr>
        <w:t>L</w:t>
      </w:r>
      <w:r w:rsidRPr="00FA2973">
        <w:rPr>
          <w:rFonts w:ascii="Arial" w:hAnsi="Arial" w:cs="Arial"/>
          <w:iCs/>
          <w:vertAlign w:val="subscript"/>
        </w:rPr>
        <w:t>−10 см</w:t>
      </w:r>
      <w:r w:rsidRPr="00FA2973">
        <w:rPr>
          <w:rFonts w:ascii="Arial" w:hAnsi="Arial" w:cs="Arial"/>
          <w:iCs/>
        </w:rPr>
        <w:t xml:space="preserve">, </w:t>
      </w:r>
      <w:r w:rsidRPr="00FA2973">
        <w:rPr>
          <w:rFonts w:ascii="Arial" w:hAnsi="Arial" w:cs="Arial"/>
          <w:i/>
        </w:rPr>
        <w:t>L</w:t>
      </w:r>
      <w:r w:rsidRPr="00FA2973">
        <w:rPr>
          <w:rFonts w:ascii="Arial" w:hAnsi="Arial" w:cs="Arial"/>
          <w:iCs/>
          <w:vertAlign w:val="subscript"/>
        </w:rPr>
        <w:t>−8 см</w:t>
      </w:r>
      <w:r w:rsidRPr="00FA2973">
        <w:rPr>
          <w:rFonts w:ascii="Arial" w:hAnsi="Arial" w:cs="Arial"/>
          <w:iCs/>
        </w:rPr>
        <w:t xml:space="preserve">, </w:t>
      </w:r>
      <w:r w:rsidRPr="00FA2973">
        <w:rPr>
          <w:rFonts w:ascii="Arial" w:hAnsi="Arial" w:cs="Arial"/>
          <w:i/>
        </w:rPr>
        <w:t>L</w:t>
      </w:r>
      <w:r w:rsidRPr="00FA2973">
        <w:rPr>
          <w:rFonts w:ascii="Arial" w:hAnsi="Arial" w:cs="Arial"/>
          <w:iCs/>
          <w:vertAlign w:val="subscript"/>
        </w:rPr>
        <w:t>−6 см</w:t>
      </w:r>
      <w:r w:rsidRPr="00FA2973">
        <w:rPr>
          <w:rFonts w:ascii="Arial" w:hAnsi="Arial" w:cs="Arial"/>
          <w:iCs/>
        </w:rPr>
        <w:t xml:space="preserve">, …, </w:t>
      </w:r>
      <w:r w:rsidRPr="00FA2973">
        <w:rPr>
          <w:rFonts w:ascii="Arial" w:hAnsi="Arial" w:cs="Arial"/>
          <w:i/>
        </w:rPr>
        <w:t>L</w:t>
      </w:r>
      <w:r w:rsidRPr="00FA2973">
        <w:rPr>
          <w:rFonts w:ascii="Arial" w:hAnsi="Arial" w:cs="Arial"/>
          <w:iCs/>
          <w:vertAlign w:val="subscript"/>
        </w:rPr>
        <w:t>0 см</w:t>
      </w:r>
      <w:r w:rsidRPr="00FA2973">
        <w:rPr>
          <w:rFonts w:ascii="Arial" w:hAnsi="Arial" w:cs="Arial"/>
          <w:iCs/>
        </w:rPr>
        <w:t xml:space="preserve">, </w:t>
      </w:r>
      <w:r w:rsidRPr="00FA2973">
        <w:rPr>
          <w:rFonts w:ascii="Arial" w:hAnsi="Arial" w:cs="Arial"/>
          <w:i/>
        </w:rPr>
        <w:t>L</w:t>
      </w:r>
      <w:r w:rsidRPr="00FA2973">
        <w:rPr>
          <w:rFonts w:ascii="Arial" w:hAnsi="Arial" w:cs="Arial"/>
          <w:iCs/>
          <w:vertAlign w:val="subscript"/>
        </w:rPr>
        <w:t>+2 см</w:t>
      </w:r>
      <w:r w:rsidRPr="00FA2973">
        <w:rPr>
          <w:rFonts w:ascii="Arial" w:hAnsi="Arial" w:cs="Arial"/>
          <w:iCs/>
        </w:rPr>
        <w:t xml:space="preserve">, </w:t>
      </w:r>
      <w:r w:rsidRPr="00FA2973">
        <w:rPr>
          <w:rFonts w:ascii="Arial" w:hAnsi="Arial" w:cs="Arial"/>
          <w:i/>
        </w:rPr>
        <w:t>L</w:t>
      </w:r>
      <w:r w:rsidRPr="00FA2973">
        <w:rPr>
          <w:rFonts w:ascii="Arial" w:hAnsi="Arial" w:cs="Arial"/>
          <w:iCs/>
          <w:vertAlign w:val="subscript"/>
        </w:rPr>
        <w:t>+4 см</w:t>
      </w:r>
      <w:r w:rsidRPr="00FA2973">
        <w:rPr>
          <w:rFonts w:ascii="Arial" w:hAnsi="Arial" w:cs="Arial"/>
          <w:iCs/>
        </w:rPr>
        <w:t xml:space="preserve">, …, </w:t>
      </w:r>
      <w:bookmarkStart w:id="81" w:name="_Hlk197984375"/>
      <w:r w:rsidRPr="00FA2973">
        <w:rPr>
          <w:rFonts w:ascii="Arial" w:hAnsi="Arial" w:cs="Arial"/>
          <w:i/>
        </w:rPr>
        <w:t>L</w:t>
      </w:r>
      <w:r w:rsidRPr="00FA2973">
        <w:rPr>
          <w:rFonts w:ascii="Arial" w:hAnsi="Arial" w:cs="Arial"/>
          <w:iCs/>
          <w:vertAlign w:val="subscript"/>
        </w:rPr>
        <w:t xml:space="preserve">+20 </w:t>
      </w:r>
      <w:bookmarkEnd w:id="81"/>
      <w:r w:rsidRPr="00FA2973">
        <w:rPr>
          <w:rFonts w:ascii="Arial" w:hAnsi="Arial" w:cs="Arial"/>
          <w:iCs/>
          <w:vertAlign w:val="subscript"/>
        </w:rPr>
        <w:t>см</w:t>
      </w:r>
      <w:r w:rsidRPr="00FA2973">
        <w:rPr>
          <w:rFonts w:ascii="Arial" w:hAnsi="Arial" w:cs="Arial"/>
          <w:iCs/>
        </w:rPr>
        <w:t xml:space="preserve">, </w:t>
      </w:r>
      <w:r w:rsidR="00E804DA" w:rsidRPr="00FA2973">
        <w:rPr>
          <w:rFonts w:ascii="Arial" w:hAnsi="Arial" w:cs="Arial"/>
          <w:iCs/>
        </w:rPr>
        <w:t>с шагом перемещения ∆</w:t>
      </w:r>
      <w:r w:rsidRPr="00FA2973">
        <w:rPr>
          <w:rFonts w:ascii="Arial" w:hAnsi="Arial" w:cs="Arial"/>
          <w:i/>
        </w:rPr>
        <w:t xml:space="preserve">L </w:t>
      </w:r>
      <w:r w:rsidRPr="00FA2973">
        <w:rPr>
          <w:rFonts w:ascii="Arial" w:hAnsi="Arial" w:cs="Arial"/>
          <w:iCs/>
        </w:rPr>
        <w:t>= 2 см.</w:t>
      </w:r>
    </w:p>
    <w:p w14:paraId="19359CA4" w14:textId="4272B2B9"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Если </w:t>
      </w:r>
      <w:r w:rsidR="00E804DA" w:rsidRPr="00FA2973">
        <w:rPr>
          <w:rFonts w:ascii="Arial" w:hAnsi="Arial" w:cs="Arial"/>
          <w:iCs/>
        </w:rPr>
        <w:t>датчик размещен</w:t>
      </w:r>
      <w:r w:rsidRPr="00FA2973">
        <w:rPr>
          <w:rFonts w:ascii="Arial" w:hAnsi="Arial" w:cs="Arial"/>
          <w:iCs/>
        </w:rPr>
        <w:t xml:space="preserve"> в ближне</w:t>
      </w:r>
      <w:r w:rsidR="00E804DA" w:rsidRPr="00FA2973">
        <w:rPr>
          <w:rFonts w:ascii="Arial" w:hAnsi="Arial" w:cs="Arial"/>
          <w:iCs/>
        </w:rPr>
        <w:t>м</w:t>
      </w:r>
      <w:r w:rsidRPr="00FA2973">
        <w:rPr>
          <w:rFonts w:ascii="Arial" w:hAnsi="Arial" w:cs="Arial"/>
          <w:iCs/>
        </w:rPr>
        <w:t xml:space="preserve"> поле передающей рупорной антенны (расстояние </w:t>
      </w:r>
      <w:r w:rsidR="00E804DA" w:rsidRPr="00FA2973">
        <w:rPr>
          <w:rFonts w:ascii="Arial" w:hAnsi="Arial" w:cs="Arial"/>
          <w:iCs/>
        </w:rPr>
        <w:t>меньше</w:t>
      </w:r>
      <w:r w:rsidRPr="00FA2973">
        <w:rPr>
          <w:rFonts w:ascii="Arial" w:hAnsi="Arial" w:cs="Arial"/>
          <w:iCs/>
        </w:rPr>
        <w:t xml:space="preserve"> 2</w:t>
      </w:r>
      <w:r w:rsidRPr="00FA2973">
        <w:rPr>
          <w:rFonts w:ascii="Arial" w:hAnsi="Arial" w:cs="Arial"/>
          <w:i/>
        </w:rPr>
        <w:t>D</w:t>
      </w:r>
      <w:r w:rsidRPr="00FA2973">
        <w:rPr>
          <w:rFonts w:ascii="Arial" w:hAnsi="Arial" w:cs="Arial"/>
          <w:iCs/>
        </w:rPr>
        <w:t>2/λ, где</w:t>
      </w:r>
      <w:r w:rsidR="00E804DA" w:rsidRPr="00FA2973">
        <w:rPr>
          <w:rFonts w:ascii="Arial" w:hAnsi="Arial" w:cs="Arial"/>
          <w:iCs/>
        </w:rPr>
        <w:t xml:space="preserve"> </w:t>
      </w:r>
      <w:r w:rsidRPr="00FA2973">
        <w:rPr>
          <w:rFonts w:ascii="Arial" w:hAnsi="Arial" w:cs="Arial"/>
          <w:i/>
        </w:rPr>
        <w:t>D</w:t>
      </w:r>
      <w:r w:rsidRPr="00FA2973">
        <w:rPr>
          <w:rFonts w:ascii="Arial" w:hAnsi="Arial" w:cs="Arial"/>
          <w:iCs/>
        </w:rPr>
        <w:t xml:space="preserve"> </w:t>
      </w:r>
      <w:r w:rsidR="00E804DA" w:rsidRPr="00FA2973">
        <w:rPr>
          <w:rFonts w:ascii="Arial" w:hAnsi="Arial" w:cs="Arial"/>
          <w:iCs/>
        </w:rPr>
        <w:t>‒</w:t>
      </w:r>
      <w:r w:rsidRPr="00FA2973">
        <w:rPr>
          <w:rFonts w:ascii="Arial" w:hAnsi="Arial" w:cs="Arial"/>
          <w:iCs/>
        </w:rPr>
        <w:t xml:space="preserve"> наибольший размер антенны, а λ</w:t>
      </w:r>
      <w:r w:rsidR="00E804DA" w:rsidRPr="00FA2973">
        <w:rPr>
          <w:rFonts w:ascii="Arial" w:hAnsi="Arial" w:cs="Arial"/>
          <w:iCs/>
        </w:rPr>
        <w:t xml:space="preserve">‒ </w:t>
      </w:r>
      <w:r w:rsidRPr="00FA2973">
        <w:rPr>
          <w:rFonts w:ascii="Arial" w:hAnsi="Arial" w:cs="Arial"/>
          <w:iCs/>
        </w:rPr>
        <w:t xml:space="preserve">длина волны в свободном </w:t>
      </w:r>
      <w:r w:rsidRPr="00FA2973">
        <w:rPr>
          <w:rFonts w:ascii="Arial" w:hAnsi="Arial" w:cs="Arial"/>
          <w:iCs/>
        </w:rPr>
        <w:lastRenderedPageBreak/>
        <w:t xml:space="preserve">пространстве), коэффициент усиления передающей антенны не является постоянным и может потребовать </w:t>
      </w:r>
      <w:r w:rsidR="00743CB4" w:rsidRPr="00FA2973">
        <w:rPr>
          <w:rFonts w:ascii="Arial" w:hAnsi="Arial" w:cs="Arial"/>
          <w:iCs/>
        </w:rPr>
        <w:t xml:space="preserve">его </w:t>
      </w:r>
      <w:r w:rsidRPr="00FA2973">
        <w:rPr>
          <w:rFonts w:ascii="Arial" w:hAnsi="Arial" w:cs="Arial"/>
          <w:iCs/>
        </w:rPr>
        <w:t>определени</w:t>
      </w:r>
      <w:r w:rsidR="00743CB4" w:rsidRPr="00FA2973">
        <w:rPr>
          <w:rFonts w:ascii="Arial" w:hAnsi="Arial" w:cs="Arial"/>
          <w:iCs/>
        </w:rPr>
        <w:t>е</w:t>
      </w:r>
      <w:r w:rsidRPr="00FA2973">
        <w:rPr>
          <w:rFonts w:ascii="Arial" w:hAnsi="Arial" w:cs="Arial"/>
          <w:iCs/>
        </w:rPr>
        <w:t xml:space="preserve"> для каждого положения.</w:t>
      </w:r>
    </w:p>
    <w:p w14:paraId="38C70796" w14:textId="277C7AC2"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Во всех положениях </w:t>
      </w:r>
      <w:r w:rsidR="00743CB4" w:rsidRPr="00FA2973">
        <w:rPr>
          <w:rFonts w:ascii="Arial" w:hAnsi="Arial" w:cs="Arial"/>
          <w:iCs/>
        </w:rPr>
        <w:t>датчика</w:t>
      </w:r>
      <w:r w:rsidRPr="00FA2973">
        <w:rPr>
          <w:rFonts w:ascii="Arial" w:hAnsi="Arial" w:cs="Arial"/>
          <w:iCs/>
        </w:rPr>
        <w:t xml:space="preserve"> применя</w:t>
      </w:r>
      <w:r w:rsidR="00743CB4" w:rsidRPr="00FA2973">
        <w:rPr>
          <w:rFonts w:ascii="Arial" w:hAnsi="Arial" w:cs="Arial"/>
          <w:iCs/>
        </w:rPr>
        <w:t>ют</w:t>
      </w:r>
      <w:r w:rsidRPr="00FA2973">
        <w:rPr>
          <w:rFonts w:ascii="Arial" w:hAnsi="Arial" w:cs="Arial"/>
          <w:iCs/>
        </w:rPr>
        <w:t xml:space="preserve"> постоянн</w:t>
      </w:r>
      <w:r w:rsidR="00743CB4" w:rsidRPr="00FA2973">
        <w:rPr>
          <w:rFonts w:ascii="Arial" w:hAnsi="Arial" w:cs="Arial"/>
          <w:iCs/>
        </w:rPr>
        <w:t>ую</w:t>
      </w:r>
      <w:r w:rsidRPr="00FA2973">
        <w:rPr>
          <w:rFonts w:ascii="Arial" w:hAnsi="Arial" w:cs="Arial"/>
          <w:iCs/>
        </w:rPr>
        <w:t xml:space="preserve"> мощность, создающ</w:t>
      </w:r>
      <w:r w:rsidR="00743CB4" w:rsidRPr="00FA2973">
        <w:rPr>
          <w:rFonts w:ascii="Arial" w:hAnsi="Arial" w:cs="Arial"/>
          <w:iCs/>
        </w:rPr>
        <w:t>ую</w:t>
      </w:r>
      <w:r w:rsidRPr="00FA2973">
        <w:rPr>
          <w:rFonts w:ascii="Arial" w:hAnsi="Arial" w:cs="Arial"/>
          <w:iCs/>
        </w:rPr>
        <w:t xml:space="preserve"> определенную напряженность поля (например, 20 В/м) на расстоянии 1 м. При вертикальной поляризации передающей антенны и </w:t>
      </w:r>
      <w:r w:rsidR="00743CB4" w:rsidRPr="00FA2973">
        <w:rPr>
          <w:rFonts w:ascii="Arial" w:hAnsi="Arial" w:cs="Arial"/>
          <w:iCs/>
        </w:rPr>
        <w:t xml:space="preserve">датчика </w:t>
      </w:r>
      <w:r w:rsidRPr="00FA2973">
        <w:rPr>
          <w:rFonts w:ascii="Arial" w:hAnsi="Arial" w:cs="Arial"/>
          <w:iCs/>
        </w:rPr>
        <w:t>пол</w:t>
      </w:r>
      <w:r w:rsidR="00743CB4" w:rsidRPr="00FA2973">
        <w:rPr>
          <w:rFonts w:ascii="Arial" w:hAnsi="Arial" w:cs="Arial"/>
          <w:iCs/>
        </w:rPr>
        <w:t>я</w:t>
      </w:r>
      <w:r w:rsidRPr="00FA2973">
        <w:rPr>
          <w:rFonts w:ascii="Arial" w:hAnsi="Arial" w:cs="Arial"/>
          <w:iCs/>
        </w:rPr>
        <w:t xml:space="preserve"> регистрируют показания </w:t>
      </w:r>
      <w:r w:rsidR="00743CB4" w:rsidRPr="00FA2973">
        <w:rPr>
          <w:rFonts w:ascii="Arial" w:hAnsi="Arial" w:cs="Arial"/>
          <w:iCs/>
        </w:rPr>
        <w:t>датчика</w:t>
      </w:r>
      <w:r w:rsidRPr="00FA2973">
        <w:rPr>
          <w:rFonts w:ascii="Arial" w:hAnsi="Arial" w:cs="Arial"/>
          <w:iCs/>
        </w:rPr>
        <w:t xml:space="preserve"> для всех положений на всех частотах. </w:t>
      </w:r>
      <w:r w:rsidR="00743CB4" w:rsidRPr="00FA2973">
        <w:rPr>
          <w:rFonts w:ascii="Arial" w:hAnsi="Arial" w:cs="Arial"/>
          <w:iCs/>
        </w:rPr>
        <w:t>Испытание</w:t>
      </w:r>
      <w:r w:rsidRPr="00FA2973">
        <w:rPr>
          <w:rFonts w:ascii="Arial" w:hAnsi="Arial" w:cs="Arial"/>
          <w:iCs/>
        </w:rPr>
        <w:t xml:space="preserve"> повторя</w:t>
      </w:r>
      <w:r w:rsidR="00743CB4" w:rsidRPr="00FA2973">
        <w:rPr>
          <w:rFonts w:ascii="Arial" w:hAnsi="Arial" w:cs="Arial"/>
          <w:iCs/>
        </w:rPr>
        <w:t>ют</w:t>
      </w:r>
      <w:r w:rsidRPr="00FA2973">
        <w:rPr>
          <w:rFonts w:ascii="Arial" w:hAnsi="Arial" w:cs="Arial"/>
          <w:iCs/>
        </w:rPr>
        <w:t xml:space="preserve"> с антенной и </w:t>
      </w:r>
      <w:r w:rsidR="00743CB4" w:rsidRPr="00FA2973">
        <w:rPr>
          <w:rFonts w:ascii="Arial" w:hAnsi="Arial" w:cs="Arial"/>
          <w:iCs/>
        </w:rPr>
        <w:t>датчиком</w:t>
      </w:r>
      <w:r w:rsidRPr="00FA2973">
        <w:rPr>
          <w:rFonts w:ascii="Arial" w:hAnsi="Arial" w:cs="Arial"/>
          <w:iCs/>
        </w:rPr>
        <w:t>, поляризованными горизонтально.</w:t>
      </w:r>
    </w:p>
    <w:p w14:paraId="467ACE53" w14:textId="77777777" w:rsidR="00EA75DF" w:rsidRPr="00FA2973" w:rsidRDefault="00EA75DF" w:rsidP="00EA75DF">
      <w:pPr>
        <w:spacing w:after="0" w:line="360" w:lineRule="auto"/>
        <w:ind w:firstLine="709"/>
        <w:jc w:val="both"/>
        <w:rPr>
          <w:rFonts w:ascii="Arial" w:hAnsi="Arial" w:cs="Arial"/>
          <w:iCs/>
        </w:rPr>
      </w:pPr>
      <w:r w:rsidRPr="00FA2973">
        <w:rPr>
          <w:rFonts w:ascii="Arial" w:hAnsi="Arial" w:cs="Arial"/>
          <w:iCs/>
        </w:rPr>
        <w:t>Все показания должны соответствовать требованиям, указанным в К.4.2.6.</w:t>
      </w:r>
    </w:p>
    <w:p w14:paraId="704A0EE8" w14:textId="48B5E1BC" w:rsidR="00EA75DF" w:rsidRPr="00FA2973" w:rsidRDefault="00EA75DF" w:rsidP="00EA75DF">
      <w:pPr>
        <w:spacing w:after="0" w:line="360" w:lineRule="auto"/>
        <w:ind w:firstLine="709"/>
        <w:jc w:val="both"/>
        <w:rPr>
          <w:rFonts w:ascii="Arial" w:hAnsi="Arial" w:cs="Arial"/>
          <w:b/>
          <w:bCs/>
          <w:iCs/>
        </w:rPr>
      </w:pPr>
      <w:r w:rsidRPr="00FA2973">
        <w:rPr>
          <w:rFonts w:ascii="Arial" w:hAnsi="Arial" w:cs="Arial"/>
          <w:b/>
          <w:bCs/>
          <w:iCs/>
        </w:rPr>
        <w:t>K.4.2.6 Критерии приемки VSWR</w:t>
      </w:r>
    </w:p>
    <w:p w14:paraId="7AFE00F6" w14:textId="77777777" w:rsidR="00743CB4" w:rsidRPr="00FA2973" w:rsidRDefault="00EA75DF" w:rsidP="00EA75DF">
      <w:pPr>
        <w:spacing w:after="0" w:line="360" w:lineRule="auto"/>
        <w:ind w:firstLine="709"/>
        <w:jc w:val="both"/>
        <w:rPr>
          <w:rFonts w:ascii="Arial" w:hAnsi="Arial" w:cs="Arial"/>
          <w:iCs/>
        </w:rPr>
      </w:pPr>
      <w:r w:rsidRPr="00FA2973">
        <w:rPr>
          <w:rFonts w:ascii="Arial" w:hAnsi="Arial" w:cs="Arial"/>
          <w:iCs/>
        </w:rPr>
        <w:t xml:space="preserve">Результаты измерения </w:t>
      </w:r>
      <w:bookmarkStart w:id="82" w:name="_Hlk197690378"/>
      <w:r w:rsidRPr="00FA2973">
        <w:rPr>
          <w:rFonts w:ascii="Arial" w:hAnsi="Arial" w:cs="Arial"/>
          <w:iCs/>
        </w:rPr>
        <w:t xml:space="preserve">VSWR </w:t>
      </w:r>
      <w:bookmarkEnd w:id="82"/>
      <w:r w:rsidRPr="00FA2973">
        <w:rPr>
          <w:rFonts w:ascii="Arial" w:hAnsi="Arial" w:cs="Arial"/>
          <w:iCs/>
        </w:rPr>
        <w:t>следует сравнивать, используя процедуру</w:t>
      </w:r>
      <w:r w:rsidR="00743CB4" w:rsidRPr="00FA2973">
        <w:rPr>
          <w:rFonts w:ascii="Arial" w:hAnsi="Arial" w:cs="Arial"/>
          <w:iCs/>
        </w:rPr>
        <w:t>, описанную ниже</w:t>
      </w:r>
      <w:r w:rsidRPr="00FA2973">
        <w:rPr>
          <w:rFonts w:ascii="Arial" w:hAnsi="Arial" w:cs="Arial"/>
          <w:iCs/>
        </w:rPr>
        <w:t xml:space="preserve">. </w:t>
      </w:r>
      <w:r w:rsidR="00743CB4" w:rsidRPr="00FA2973">
        <w:rPr>
          <w:rFonts w:ascii="Arial" w:hAnsi="Arial" w:cs="Arial"/>
          <w:iCs/>
        </w:rPr>
        <w:t>Р</w:t>
      </w:r>
      <w:r w:rsidRPr="00FA2973">
        <w:rPr>
          <w:rFonts w:ascii="Arial" w:hAnsi="Arial" w:cs="Arial"/>
          <w:iCs/>
        </w:rPr>
        <w:t xml:space="preserve">асчет напряженности поля </w:t>
      </w:r>
      <w:r w:rsidR="00743CB4" w:rsidRPr="00FA2973">
        <w:rPr>
          <w:rFonts w:ascii="Arial" w:hAnsi="Arial" w:cs="Arial"/>
          <w:iCs/>
        </w:rPr>
        <w:t xml:space="preserve">согласно </w:t>
      </w:r>
      <w:r w:rsidRPr="00FA2973">
        <w:rPr>
          <w:rFonts w:ascii="Arial" w:hAnsi="Arial" w:cs="Arial"/>
          <w:iCs/>
        </w:rPr>
        <w:t>K.4.2.3</w:t>
      </w:r>
      <w:r w:rsidR="00743CB4" w:rsidRPr="00FA2973">
        <w:rPr>
          <w:rFonts w:ascii="Arial" w:hAnsi="Arial" w:cs="Arial"/>
          <w:iCs/>
        </w:rPr>
        <w:t>.</w:t>
      </w:r>
    </w:p>
    <w:p w14:paraId="642AC26E" w14:textId="48552E68" w:rsidR="00EA75DF" w:rsidRPr="00FA2973" w:rsidRDefault="00743CB4" w:rsidP="00EA75DF">
      <w:pPr>
        <w:spacing w:after="0" w:line="360" w:lineRule="auto"/>
        <w:ind w:firstLine="709"/>
        <w:jc w:val="both"/>
        <w:rPr>
          <w:rFonts w:ascii="Arial" w:hAnsi="Arial" w:cs="Arial"/>
          <w:iCs/>
        </w:rPr>
      </w:pPr>
      <w:r w:rsidRPr="00FA2973">
        <w:rPr>
          <w:rFonts w:ascii="Arial" w:hAnsi="Arial" w:cs="Arial"/>
          <w:iCs/>
        </w:rPr>
        <w:t>Процедура сравнения включает:</w:t>
      </w:r>
      <w:r w:rsidR="00EA75DF" w:rsidRPr="00FA2973">
        <w:rPr>
          <w:rFonts w:ascii="Arial" w:hAnsi="Arial" w:cs="Arial"/>
          <w:iCs/>
        </w:rPr>
        <w:t xml:space="preserve"> </w:t>
      </w:r>
    </w:p>
    <w:p w14:paraId="61E9D522" w14:textId="331C96F2" w:rsidR="00137BCD" w:rsidRPr="00FA2973" w:rsidRDefault="00743CB4" w:rsidP="00137BCD">
      <w:pPr>
        <w:pStyle w:val="afe"/>
        <w:numPr>
          <w:ilvl w:val="0"/>
          <w:numId w:val="13"/>
        </w:numPr>
        <w:spacing w:line="360" w:lineRule="auto"/>
        <w:jc w:val="both"/>
        <w:rPr>
          <w:rFonts w:ascii="Arial" w:hAnsi="Arial" w:cs="Arial"/>
          <w:iCs/>
          <w:lang w:val="ru-RU"/>
        </w:rPr>
      </w:pPr>
      <w:r w:rsidRPr="00FA2973">
        <w:rPr>
          <w:rFonts w:ascii="Arial" w:hAnsi="Arial" w:cs="Arial"/>
          <w:iCs/>
          <w:lang w:val="ru-RU"/>
        </w:rPr>
        <w:t>р</w:t>
      </w:r>
      <w:r w:rsidR="00EA75DF" w:rsidRPr="00FA2973">
        <w:rPr>
          <w:rFonts w:ascii="Arial" w:hAnsi="Arial" w:cs="Arial"/>
          <w:iCs/>
          <w:lang w:val="ru-RU"/>
        </w:rPr>
        <w:t>асчет напряженности поля</w:t>
      </w:r>
      <w:r w:rsidR="00DE2862">
        <w:rPr>
          <w:rFonts w:ascii="Arial" w:hAnsi="Arial" w:cs="Arial"/>
          <w:iCs/>
          <w:lang w:val="ru-RU"/>
        </w:rPr>
        <w:t>.</w:t>
      </w:r>
    </w:p>
    <w:p w14:paraId="47069D12" w14:textId="6A77DBB9" w:rsidR="00EA75DF" w:rsidRPr="00FA2973" w:rsidRDefault="00137BCD" w:rsidP="00137BCD">
      <w:pPr>
        <w:pStyle w:val="afe"/>
        <w:spacing w:line="360" w:lineRule="auto"/>
        <w:ind w:left="1134"/>
        <w:jc w:val="both"/>
        <w:rPr>
          <w:rFonts w:ascii="Arial" w:hAnsi="Arial" w:cs="Arial"/>
          <w:iCs/>
          <w:lang w:val="ru-RU"/>
        </w:rPr>
      </w:pPr>
      <w:r w:rsidRPr="00FA2973">
        <w:rPr>
          <w:rFonts w:ascii="Arial" w:hAnsi="Arial" w:cs="Arial"/>
          <w:iCs/>
          <w:lang w:val="ru-RU"/>
        </w:rPr>
        <w:t>Рассчитывают н</w:t>
      </w:r>
      <w:r w:rsidR="00EA75DF" w:rsidRPr="00FA2973">
        <w:rPr>
          <w:rFonts w:ascii="Arial" w:hAnsi="Arial" w:cs="Arial"/>
          <w:iCs/>
          <w:lang w:val="ru-RU"/>
        </w:rPr>
        <w:t>апряженность электрического поля в пространственной области между</w:t>
      </w:r>
      <w:r w:rsidRPr="00FA2973">
        <w:rPr>
          <w:rFonts w:ascii="Arial" w:hAnsi="Arial" w:cs="Arial"/>
          <w:iCs/>
          <w:lang w:val="ru-RU"/>
        </w:rPr>
        <w:t xml:space="preserve"> </w:t>
      </w:r>
      <w:r w:rsidR="00EA75DF" w:rsidRPr="00FA2973">
        <w:rPr>
          <w:rFonts w:ascii="Arial" w:hAnsi="Arial" w:cs="Arial"/>
          <w:iCs/>
          <w:lang w:val="ru-RU"/>
        </w:rPr>
        <w:t>расстояниями 90 и 120 см с шагом 2 см для каждой частоты.</w:t>
      </w:r>
    </w:p>
    <w:p w14:paraId="63C4A2B7" w14:textId="3E9F5CFD" w:rsidR="00EA75DF" w:rsidRPr="00FA2973" w:rsidRDefault="00743CB4" w:rsidP="004E2758">
      <w:pPr>
        <w:spacing w:after="0" w:line="360" w:lineRule="auto"/>
        <w:ind w:left="1134"/>
        <w:jc w:val="both"/>
        <w:rPr>
          <w:rFonts w:ascii="Arial" w:hAnsi="Arial" w:cs="Arial"/>
          <w:iCs/>
        </w:rPr>
      </w:pPr>
      <w:r w:rsidRPr="00FA2973">
        <w:rPr>
          <w:rFonts w:ascii="Arial" w:hAnsi="Arial" w:cs="Arial"/>
          <w:iCs/>
        </w:rPr>
        <w:t xml:space="preserve">Данный </w:t>
      </w:r>
      <w:r w:rsidR="00EA75DF" w:rsidRPr="00FA2973">
        <w:rPr>
          <w:rFonts w:ascii="Arial" w:hAnsi="Arial" w:cs="Arial"/>
          <w:iCs/>
        </w:rPr>
        <w:t>расчет основан на напряженности электрического поля на расстоянии</w:t>
      </w:r>
      <w:r w:rsidR="004E2758" w:rsidRPr="00FA2973">
        <w:rPr>
          <w:rFonts w:ascii="Arial" w:hAnsi="Arial" w:cs="Arial"/>
          <w:iCs/>
        </w:rPr>
        <w:t xml:space="preserve"> </w:t>
      </w:r>
      <w:r w:rsidR="00EA75DF" w:rsidRPr="00FA2973">
        <w:rPr>
          <w:rFonts w:ascii="Arial" w:hAnsi="Arial" w:cs="Arial"/>
          <w:iCs/>
        </w:rPr>
        <w:t>1</w:t>
      </w:r>
      <w:r w:rsidR="004E2758" w:rsidRPr="00FA2973">
        <w:rPr>
          <w:rFonts w:ascii="Arial" w:hAnsi="Arial" w:cs="Arial"/>
          <w:iCs/>
        </w:rPr>
        <w:t> </w:t>
      </w:r>
      <w:r w:rsidR="00EA75DF" w:rsidRPr="00FA2973">
        <w:rPr>
          <w:rFonts w:ascii="Arial" w:hAnsi="Arial" w:cs="Arial"/>
          <w:iCs/>
        </w:rPr>
        <w:t xml:space="preserve">м, используемом для </w:t>
      </w:r>
      <w:r w:rsidRPr="00FA2973">
        <w:rPr>
          <w:rFonts w:ascii="Arial" w:hAnsi="Arial" w:cs="Arial"/>
          <w:iCs/>
        </w:rPr>
        <w:t>верификации;</w:t>
      </w:r>
    </w:p>
    <w:p w14:paraId="0DA2B11E" w14:textId="5C2C85F9" w:rsidR="00137BCD" w:rsidRPr="00FA2973" w:rsidRDefault="00743CB4" w:rsidP="00137BCD">
      <w:pPr>
        <w:pStyle w:val="afe"/>
        <w:numPr>
          <w:ilvl w:val="0"/>
          <w:numId w:val="13"/>
        </w:numPr>
        <w:spacing w:line="360" w:lineRule="auto"/>
        <w:jc w:val="both"/>
        <w:rPr>
          <w:rFonts w:ascii="Arial" w:hAnsi="Arial" w:cs="Arial"/>
          <w:iCs/>
          <w:lang w:val="ru-RU"/>
        </w:rPr>
      </w:pPr>
      <w:r w:rsidRPr="00FA2973">
        <w:rPr>
          <w:rFonts w:ascii="Arial" w:hAnsi="Arial" w:cs="Arial"/>
          <w:iCs/>
          <w:lang w:val="ru-RU"/>
        </w:rPr>
        <w:t>к</w:t>
      </w:r>
      <w:r w:rsidR="00EA75DF" w:rsidRPr="00FA2973">
        <w:rPr>
          <w:rFonts w:ascii="Arial" w:hAnsi="Arial" w:cs="Arial"/>
          <w:iCs/>
          <w:lang w:val="ru-RU"/>
        </w:rPr>
        <w:t>орректировк</w:t>
      </w:r>
      <w:r w:rsidR="00137BCD" w:rsidRPr="00FA2973">
        <w:rPr>
          <w:rFonts w:ascii="Arial" w:hAnsi="Arial" w:cs="Arial"/>
          <w:iCs/>
          <w:lang w:val="ru-RU"/>
        </w:rPr>
        <w:t>у</w:t>
      </w:r>
      <w:r w:rsidR="00EA75DF" w:rsidRPr="00FA2973">
        <w:rPr>
          <w:rFonts w:ascii="Arial" w:hAnsi="Arial" w:cs="Arial"/>
          <w:iCs/>
          <w:lang w:val="ru-RU"/>
        </w:rPr>
        <w:t xml:space="preserve"> данных</w:t>
      </w:r>
      <w:r w:rsidR="00DE2862">
        <w:rPr>
          <w:rFonts w:ascii="Arial" w:hAnsi="Arial" w:cs="Arial"/>
          <w:iCs/>
          <w:lang w:val="ru-RU"/>
        </w:rPr>
        <w:t>.</w:t>
      </w:r>
    </w:p>
    <w:p w14:paraId="52CB1392" w14:textId="476564AB" w:rsidR="00EA75DF" w:rsidRPr="00FA2973" w:rsidRDefault="00137BCD" w:rsidP="00137BCD">
      <w:pPr>
        <w:pStyle w:val="afe"/>
        <w:spacing w:line="360" w:lineRule="auto"/>
        <w:ind w:left="1069"/>
        <w:jc w:val="both"/>
        <w:rPr>
          <w:rFonts w:ascii="Arial" w:hAnsi="Arial" w:cs="Arial"/>
          <w:iCs/>
          <w:lang w:val="ru-RU"/>
        </w:rPr>
      </w:pPr>
      <w:r w:rsidRPr="00FA2973">
        <w:rPr>
          <w:rFonts w:ascii="Arial" w:hAnsi="Arial" w:cs="Arial"/>
          <w:iCs/>
          <w:lang w:val="ru-RU"/>
        </w:rPr>
        <w:t xml:space="preserve">В связи с тем, что </w:t>
      </w:r>
      <w:r w:rsidR="005B39E1" w:rsidRPr="00FA2973">
        <w:rPr>
          <w:rFonts w:ascii="Arial" w:hAnsi="Arial" w:cs="Arial"/>
          <w:iCs/>
          <w:lang w:val="ru-RU"/>
        </w:rPr>
        <w:t>датчик</w:t>
      </w:r>
      <w:r w:rsidR="00EA75DF" w:rsidRPr="00FA2973">
        <w:rPr>
          <w:rFonts w:ascii="Arial" w:hAnsi="Arial" w:cs="Arial"/>
          <w:iCs/>
          <w:lang w:val="ru-RU"/>
        </w:rPr>
        <w:t xml:space="preserve">, используемый для измерения </w:t>
      </w:r>
      <w:r w:rsidR="00553EBA" w:rsidRPr="00FA2973">
        <w:rPr>
          <w:rFonts w:ascii="Arial" w:hAnsi="Arial" w:cs="Arial"/>
          <w:iCs/>
        </w:rPr>
        <w:t>VSWR</w:t>
      </w:r>
      <w:r w:rsidR="00EA75DF" w:rsidRPr="00FA2973">
        <w:rPr>
          <w:rFonts w:ascii="Arial" w:hAnsi="Arial" w:cs="Arial"/>
          <w:iCs/>
          <w:lang w:val="ru-RU"/>
        </w:rPr>
        <w:t>, может не давать показаний, равных расчетной напряженности поля</w:t>
      </w:r>
      <w:bookmarkStart w:id="83" w:name="_Hlk214626728"/>
      <w:r w:rsidR="00DD521F" w:rsidRPr="00FA2973">
        <w:rPr>
          <w:rFonts w:ascii="Arial" w:hAnsi="Arial" w:cs="Arial"/>
          <w:iCs/>
          <w:lang w:val="ru-RU"/>
        </w:rPr>
        <w:t>, данные корректируют следующим образом</w:t>
      </w:r>
      <w:r w:rsidR="005B39E1" w:rsidRPr="00FA2973">
        <w:rPr>
          <w:rFonts w:ascii="Arial" w:hAnsi="Arial" w:cs="Arial"/>
          <w:iCs/>
          <w:lang w:val="ru-RU"/>
        </w:rPr>
        <w:t>:</w:t>
      </w:r>
    </w:p>
    <w:bookmarkEnd w:id="83"/>
    <w:p w14:paraId="53BAB296" w14:textId="2FD1ABDB" w:rsidR="00EA75DF" w:rsidRPr="00FA2973" w:rsidRDefault="00553EBA" w:rsidP="009D5C86">
      <w:pPr>
        <w:spacing w:after="0" w:line="360" w:lineRule="auto"/>
        <w:ind w:left="1276"/>
        <w:jc w:val="both"/>
        <w:rPr>
          <w:rFonts w:ascii="Arial" w:hAnsi="Arial" w:cs="Arial"/>
          <w:iCs/>
        </w:rPr>
      </w:pPr>
      <w:r w:rsidRPr="00FA2973">
        <w:rPr>
          <w:rFonts w:ascii="Arial" w:hAnsi="Arial" w:cs="Arial"/>
          <w:iCs/>
        </w:rPr>
        <w:t>- з</w:t>
      </w:r>
      <w:r w:rsidR="00EA75DF" w:rsidRPr="00FA2973">
        <w:rPr>
          <w:rFonts w:ascii="Arial" w:hAnsi="Arial" w:cs="Arial"/>
          <w:iCs/>
        </w:rPr>
        <w:t xml:space="preserve">начение </w:t>
      </w:r>
      <w:r w:rsidR="005B39E1" w:rsidRPr="00FA2973">
        <w:rPr>
          <w:rFonts w:ascii="Arial" w:hAnsi="Arial" w:cs="Arial"/>
          <w:iCs/>
        </w:rPr>
        <w:t xml:space="preserve">показаний датчика напряженности </w:t>
      </w:r>
      <w:r w:rsidR="005B39E1" w:rsidRPr="00FA2973">
        <w:rPr>
          <w:rFonts w:ascii="Arial" w:hAnsi="Arial" w:cs="Arial"/>
          <w:i/>
          <w:lang w:val="en-US"/>
        </w:rPr>
        <w:t>E</w:t>
      </w:r>
      <w:r w:rsidR="005B39E1" w:rsidRPr="00FA2973">
        <w:rPr>
          <w:rFonts w:ascii="Arial" w:hAnsi="Arial" w:cs="Arial"/>
          <w:iCs/>
        </w:rPr>
        <w:t xml:space="preserve">-поля </w:t>
      </w:r>
      <w:r w:rsidR="00EA75DF" w:rsidRPr="00FA2973">
        <w:rPr>
          <w:rFonts w:ascii="Arial" w:hAnsi="Arial" w:cs="Arial"/>
          <w:iCs/>
        </w:rPr>
        <w:t>на расстоянии 1 м</w:t>
      </w:r>
      <w:r w:rsidR="005B39E1" w:rsidRPr="00FA2973">
        <w:rPr>
          <w:rFonts w:ascii="Arial" w:hAnsi="Arial" w:cs="Arial"/>
          <w:iCs/>
        </w:rPr>
        <w:t xml:space="preserve"> следует сравнить с расчетным значением напряженности </w:t>
      </w:r>
      <w:r w:rsidR="005B39E1" w:rsidRPr="00FA2973">
        <w:rPr>
          <w:rFonts w:ascii="Arial" w:hAnsi="Arial" w:cs="Arial"/>
          <w:i/>
          <w:lang w:val="en-US"/>
        </w:rPr>
        <w:t>E</w:t>
      </w:r>
      <w:r w:rsidR="005B39E1" w:rsidRPr="00FA2973">
        <w:rPr>
          <w:rFonts w:ascii="Arial" w:hAnsi="Arial" w:cs="Arial"/>
          <w:iCs/>
        </w:rPr>
        <w:t xml:space="preserve">-поля для </w:t>
      </w:r>
      <w:r w:rsidR="00EA75DF" w:rsidRPr="00FA2973">
        <w:rPr>
          <w:rFonts w:ascii="Arial" w:hAnsi="Arial" w:cs="Arial"/>
          <w:iCs/>
        </w:rPr>
        <w:t>положени</w:t>
      </w:r>
      <w:r w:rsidR="005B39E1" w:rsidRPr="00FA2973">
        <w:rPr>
          <w:rFonts w:ascii="Arial" w:hAnsi="Arial" w:cs="Arial"/>
          <w:iCs/>
        </w:rPr>
        <w:t>я</w:t>
      </w:r>
      <w:r w:rsidR="00EA75DF" w:rsidRPr="00FA2973">
        <w:rPr>
          <w:rFonts w:ascii="Arial" w:hAnsi="Arial" w:cs="Arial"/>
          <w:iCs/>
        </w:rPr>
        <w:t xml:space="preserve"> 1 м. Полученн</w:t>
      </w:r>
      <w:r w:rsidR="005B39E1" w:rsidRPr="00FA2973">
        <w:rPr>
          <w:rFonts w:ascii="Arial" w:hAnsi="Arial" w:cs="Arial"/>
          <w:iCs/>
        </w:rPr>
        <w:t>ую</w:t>
      </w:r>
      <w:r w:rsidR="00EA75DF" w:rsidRPr="00FA2973">
        <w:rPr>
          <w:rFonts w:ascii="Arial" w:hAnsi="Arial" w:cs="Arial"/>
          <w:iCs/>
        </w:rPr>
        <w:t xml:space="preserve"> разн</w:t>
      </w:r>
      <w:r w:rsidR="005B39E1" w:rsidRPr="00FA2973">
        <w:rPr>
          <w:rFonts w:ascii="Arial" w:hAnsi="Arial" w:cs="Arial"/>
          <w:iCs/>
        </w:rPr>
        <w:t>ость</w:t>
      </w:r>
      <w:r w:rsidR="00EA75DF" w:rsidRPr="00FA2973">
        <w:rPr>
          <w:rFonts w:ascii="Arial" w:hAnsi="Arial" w:cs="Arial"/>
          <w:iCs/>
        </w:rPr>
        <w:t xml:space="preserve"> между показаниями </w:t>
      </w:r>
      <w:r w:rsidR="005B39E1" w:rsidRPr="00FA2973">
        <w:rPr>
          <w:rFonts w:ascii="Arial" w:hAnsi="Arial" w:cs="Arial"/>
          <w:iCs/>
        </w:rPr>
        <w:t xml:space="preserve">датчика </w:t>
      </w:r>
      <w:r w:rsidR="00EA75DF" w:rsidRPr="00FA2973">
        <w:rPr>
          <w:rFonts w:ascii="Arial" w:hAnsi="Arial" w:cs="Arial"/>
          <w:iCs/>
        </w:rPr>
        <w:t>и расчетн</w:t>
      </w:r>
      <w:r w:rsidR="005B39E1" w:rsidRPr="00FA2973">
        <w:rPr>
          <w:rFonts w:ascii="Arial" w:hAnsi="Arial" w:cs="Arial"/>
          <w:iCs/>
        </w:rPr>
        <w:t>ым значением</w:t>
      </w:r>
      <w:r w:rsidR="00EA75DF" w:rsidRPr="00FA2973">
        <w:rPr>
          <w:rFonts w:ascii="Arial" w:hAnsi="Arial" w:cs="Arial"/>
          <w:iCs/>
        </w:rPr>
        <w:t xml:space="preserve"> </w:t>
      </w:r>
      <w:r w:rsidR="005B39E1" w:rsidRPr="00FA2973">
        <w:rPr>
          <w:rFonts w:ascii="Arial" w:hAnsi="Arial" w:cs="Arial"/>
          <w:iCs/>
        </w:rPr>
        <w:t>напряженности</w:t>
      </w:r>
      <w:r w:rsidR="00EA75DF" w:rsidRPr="00FA2973">
        <w:rPr>
          <w:rFonts w:ascii="Arial" w:hAnsi="Arial" w:cs="Arial"/>
          <w:iCs/>
        </w:rPr>
        <w:t xml:space="preserve"> использу</w:t>
      </w:r>
      <w:r w:rsidR="005B39E1" w:rsidRPr="00FA2973">
        <w:rPr>
          <w:rFonts w:ascii="Arial" w:hAnsi="Arial" w:cs="Arial"/>
          <w:iCs/>
        </w:rPr>
        <w:t>ют</w:t>
      </w:r>
      <w:r w:rsidR="00EA75DF" w:rsidRPr="00FA2973">
        <w:rPr>
          <w:rFonts w:ascii="Arial" w:hAnsi="Arial" w:cs="Arial"/>
          <w:iCs/>
        </w:rPr>
        <w:t xml:space="preserve"> в качестве </w:t>
      </w:r>
      <w:r w:rsidR="005B39E1" w:rsidRPr="00FA2973">
        <w:rPr>
          <w:rFonts w:ascii="Arial" w:hAnsi="Arial" w:cs="Arial"/>
          <w:iCs/>
        </w:rPr>
        <w:t>значения поправки</w:t>
      </w:r>
      <w:r w:rsidR="00EA75DF" w:rsidRPr="00FA2973">
        <w:rPr>
          <w:rFonts w:ascii="Arial" w:hAnsi="Arial" w:cs="Arial"/>
          <w:iCs/>
        </w:rPr>
        <w:t xml:space="preserve"> </w:t>
      </w:r>
      <w:r w:rsidR="00EA75DF" w:rsidRPr="00FA2973">
        <w:rPr>
          <w:rFonts w:ascii="Arial" w:hAnsi="Arial" w:cs="Arial"/>
          <w:i/>
        </w:rPr>
        <w:t>k</w:t>
      </w:r>
      <w:r w:rsidR="00EA75DF" w:rsidRPr="00FA2973">
        <w:rPr>
          <w:rFonts w:ascii="Arial" w:hAnsi="Arial" w:cs="Arial"/>
          <w:iCs/>
        </w:rPr>
        <w:t xml:space="preserve"> для всех данных </w:t>
      </w:r>
      <w:r w:rsidR="00FC6C83" w:rsidRPr="00FA2973">
        <w:rPr>
          <w:rFonts w:ascii="Arial" w:hAnsi="Arial" w:cs="Arial"/>
          <w:iCs/>
        </w:rPr>
        <w:t>на расстоянии</w:t>
      </w:r>
      <w:r w:rsidR="00EA75DF" w:rsidRPr="00FA2973">
        <w:rPr>
          <w:rFonts w:ascii="Arial" w:hAnsi="Arial" w:cs="Arial"/>
          <w:iCs/>
        </w:rPr>
        <w:t xml:space="preserve"> 90 и 120 см.</w:t>
      </w:r>
    </w:p>
    <w:p w14:paraId="18160128" w14:textId="677C9CE9" w:rsidR="00EA75DF" w:rsidRPr="00FA2973" w:rsidRDefault="00EA75DF" w:rsidP="009D5C86">
      <w:pPr>
        <w:spacing w:after="0" w:line="360" w:lineRule="auto"/>
        <w:ind w:left="1276"/>
        <w:jc w:val="both"/>
        <w:rPr>
          <w:rFonts w:ascii="Arial" w:hAnsi="Arial" w:cs="Arial"/>
          <w:iCs/>
        </w:rPr>
      </w:pPr>
      <w:r w:rsidRPr="00FA2973">
        <w:rPr>
          <w:rFonts w:ascii="Arial" w:hAnsi="Arial" w:cs="Arial"/>
          <w:b/>
          <w:bCs/>
          <w:i/>
          <w:sz w:val="20"/>
          <w:szCs w:val="20"/>
        </w:rPr>
        <w:t>П</w:t>
      </w:r>
      <w:r w:rsidR="00FC6C83" w:rsidRPr="00FA2973">
        <w:rPr>
          <w:rFonts w:ascii="Arial" w:hAnsi="Arial" w:cs="Arial"/>
          <w:b/>
          <w:bCs/>
          <w:i/>
          <w:sz w:val="20"/>
          <w:szCs w:val="20"/>
        </w:rPr>
        <w:t>ример ‒</w:t>
      </w:r>
      <w:r w:rsidRPr="00FA2973">
        <w:rPr>
          <w:rFonts w:ascii="Arial" w:hAnsi="Arial" w:cs="Arial"/>
          <w:b/>
          <w:bCs/>
          <w:i/>
          <w:sz w:val="20"/>
          <w:szCs w:val="20"/>
        </w:rPr>
        <w:t xml:space="preserve"> Сравнение между измеренным значением </w:t>
      </w:r>
      <w:r w:rsidR="00FC6C83" w:rsidRPr="00FA2973">
        <w:rPr>
          <w:rFonts w:ascii="Arial" w:hAnsi="Arial" w:cs="Arial"/>
          <w:b/>
          <w:bCs/>
          <w:i/>
          <w:sz w:val="20"/>
          <w:szCs w:val="20"/>
        </w:rPr>
        <w:t>датчика</w:t>
      </w:r>
      <w:r w:rsidRPr="00FA2973">
        <w:rPr>
          <w:rFonts w:ascii="Arial" w:hAnsi="Arial" w:cs="Arial"/>
          <w:b/>
          <w:bCs/>
          <w:i/>
          <w:sz w:val="20"/>
          <w:szCs w:val="20"/>
        </w:rPr>
        <w:t xml:space="preserve"> </w:t>
      </w:r>
      <w:proofErr w:type="spellStart"/>
      <w:r w:rsidRPr="00FA2973">
        <w:rPr>
          <w:rFonts w:ascii="Arial" w:hAnsi="Arial" w:cs="Arial"/>
          <w:b/>
          <w:bCs/>
          <w:i/>
          <w:sz w:val="20"/>
          <w:szCs w:val="20"/>
        </w:rPr>
        <w:t>V</w:t>
      </w:r>
      <w:r w:rsidRPr="00FA2973">
        <w:rPr>
          <w:rFonts w:ascii="Arial" w:hAnsi="Arial" w:cs="Arial"/>
          <w:b/>
          <w:bCs/>
          <w:i/>
          <w:sz w:val="20"/>
          <w:szCs w:val="20"/>
          <w:vertAlign w:val="subscript"/>
        </w:rPr>
        <w:t>mv</w:t>
      </w:r>
      <w:proofErr w:type="spellEnd"/>
      <w:r w:rsidRPr="00FA2973">
        <w:rPr>
          <w:rFonts w:ascii="Arial" w:hAnsi="Arial" w:cs="Arial"/>
          <w:b/>
          <w:bCs/>
          <w:i/>
          <w:sz w:val="20"/>
          <w:szCs w:val="20"/>
        </w:rPr>
        <w:t xml:space="preserve"> (например, 21 В/м) и расчетным значением </w:t>
      </w:r>
      <w:proofErr w:type="spellStart"/>
      <w:r w:rsidRPr="00FA2973">
        <w:rPr>
          <w:rFonts w:ascii="Arial" w:hAnsi="Arial" w:cs="Arial"/>
          <w:b/>
          <w:bCs/>
          <w:i/>
          <w:sz w:val="20"/>
          <w:szCs w:val="20"/>
        </w:rPr>
        <w:t>V</w:t>
      </w:r>
      <w:r w:rsidRPr="00FA2973">
        <w:rPr>
          <w:rFonts w:ascii="Arial" w:hAnsi="Arial" w:cs="Arial"/>
          <w:b/>
          <w:bCs/>
          <w:i/>
          <w:sz w:val="20"/>
          <w:szCs w:val="20"/>
          <w:vertAlign w:val="subscript"/>
        </w:rPr>
        <w:t>cv</w:t>
      </w:r>
      <w:proofErr w:type="spellEnd"/>
      <w:r w:rsidRPr="00FA2973">
        <w:rPr>
          <w:rFonts w:ascii="Arial" w:hAnsi="Arial" w:cs="Arial"/>
          <w:b/>
          <w:bCs/>
          <w:i/>
          <w:sz w:val="20"/>
          <w:szCs w:val="20"/>
        </w:rPr>
        <w:t xml:space="preserve"> (например,</w:t>
      </w:r>
      <w:r w:rsidR="00553EBA" w:rsidRPr="00FA2973">
        <w:rPr>
          <w:rFonts w:ascii="Arial" w:hAnsi="Arial" w:cs="Arial"/>
          <w:b/>
          <w:bCs/>
          <w:i/>
          <w:sz w:val="20"/>
          <w:szCs w:val="20"/>
        </w:rPr>
        <w:t xml:space="preserve"> </w:t>
      </w:r>
      <w:r w:rsidRPr="00FA2973">
        <w:rPr>
          <w:rFonts w:ascii="Arial" w:hAnsi="Arial" w:cs="Arial"/>
          <w:b/>
          <w:bCs/>
          <w:i/>
          <w:sz w:val="20"/>
          <w:szCs w:val="20"/>
        </w:rPr>
        <w:t xml:space="preserve">20 В/м) на расстоянии 1 м. В этом случае поправочное значение k равно </w:t>
      </w:r>
      <w:proofErr w:type="spellStart"/>
      <w:r w:rsidRPr="00FA2973">
        <w:rPr>
          <w:rFonts w:ascii="Arial" w:hAnsi="Arial" w:cs="Arial"/>
          <w:b/>
          <w:bCs/>
          <w:i/>
          <w:sz w:val="20"/>
          <w:szCs w:val="20"/>
        </w:rPr>
        <w:t>V</w:t>
      </w:r>
      <w:r w:rsidRPr="00FA2973">
        <w:rPr>
          <w:rFonts w:ascii="Arial" w:hAnsi="Arial" w:cs="Arial"/>
          <w:b/>
          <w:bCs/>
          <w:i/>
          <w:sz w:val="20"/>
          <w:szCs w:val="20"/>
          <w:vertAlign w:val="subscript"/>
        </w:rPr>
        <w:t>cv</w:t>
      </w:r>
      <w:proofErr w:type="spellEnd"/>
      <w:r w:rsidRPr="00FA2973">
        <w:rPr>
          <w:rFonts w:ascii="Arial" w:hAnsi="Arial" w:cs="Arial"/>
          <w:b/>
          <w:bCs/>
          <w:i/>
          <w:sz w:val="20"/>
          <w:szCs w:val="20"/>
        </w:rPr>
        <w:t xml:space="preserve"> − </w:t>
      </w:r>
      <w:proofErr w:type="spellStart"/>
      <w:r w:rsidRPr="00FA2973">
        <w:rPr>
          <w:rFonts w:ascii="Arial" w:hAnsi="Arial" w:cs="Arial"/>
          <w:b/>
          <w:bCs/>
          <w:i/>
          <w:sz w:val="20"/>
          <w:szCs w:val="20"/>
        </w:rPr>
        <w:t>V</w:t>
      </w:r>
      <w:r w:rsidRPr="00FA2973">
        <w:rPr>
          <w:rFonts w:ascii="Arial" w:hAnsi="Arial" w:cs="Arial"/>
          <w:b/>
          <w:bCs/>
          <w:i/>
          <w:sz w:val="20"/>
          <w:szCs w:val="20"/>
          <w:vertAlign w:val="subscript"/>
        </w:rPr>
        <w:t>mv</w:t>
      </w:r>
      <w:proofErr w:type="spellEnd"/>
      <w:r w:rsidRPr="00FA2973">
        <w:rPr>
          <w:rFonts w:ascii="Arial" w:hAnsi="Arial" w:cs="Arial"/>
          <w:b/>
          <w:bCs/>
          <w:i/>
          <w:sz w:val="20"/>
          <w:szCs w:val="20"/>
        </w:rPr>
        <w:t xml:space="preserve"> = </w:t>
      </w:r>
      <w:r w:rsidR="00DB729F" w:rsidRPr="00FA2973">
        <w:rPr>
          <w:rFonts w:ascii="Arial" w:hAnsi="Arial" w:cs="Arial"/>
          <w:b/>
          <w:bCs/>
          <w:i/>
          <w:sz w:val="20"/>
          <w:szCs w:val="20"/>
        </w:rPr>
        <w:t>–</w:t>
      </w:r>
      <w:r w:rsidR="00553EBA" w:rsidRPr="00FA2973">
        <w:rPr>
          <w:rFonts w:ascii="Arial" w:hAnsi="Arial" w:cs="Arial"/>
          <w:b/>
          <w:bCs/>
          <w:i/>
          <w:sz w:val="20"/>
          <w:szCs w:val="20"/>
        </w:rPr>
        <w:t xml:space="preserve"> </w:t>
      </w:r>
      <w:r w:rsidRPr="00FA2973">
        <w:rPr>
          <w:rFonts w:ascii="Arial" w:hAnsi="Arial" w:cs="Arial"/>
          <w:b/>
          <w:bCs/>
          <w:i/>
          <w:sz w:val="20"/>
          <w:szCs w:val="20"/>
        </w:rPr>
        <w:t>1 В/м</w:t>
      </w:r>
      <w:r w:rsidR="00BD1CA2" w:rsidRPr="00FA2973">
        <w:rPr>
          <w:rFonts w:ascii="Arial" w:hAnsi="Arial" w:cs="Arial"/>
          <w:b/>
          <w:bCs/>
          <w:iCs/>
          <w:sz w:val="20"/>
          <w:szCs w:val="20"/>
        </w:rPr>
        <w:t>;</w:t>
      </w:r>
    </w:p>
    <w:p w14:paraId="1F370A37" w14:textId="6BA82BDC" w:rsidR="00EA75DF" w:rsidRPr="00FA2973" w:rsidRDefault="00553EBA" w:rsidP="009D5C86">
      <w:pPr>
        <w:spacing w:after="0" w:line="360" w:lineRule="auto"/>
        <w:ind w:left="1276"/>
        <w:jc w:val="both"/>
        <w:rPr>
          <w:rFonts w:ascii="Arial" w:hAnsi="Arial" w:cs="Arial"/>
          <w:iCs/>
        </w:rPr>
      </w:pPr>
      <w:r w:rsidRPr="00FA2973">
        <w:rPr>
          <w:rFonts w:ascii="Arial" w:hAnsi="Arial" w:cs="Arial"/>
          <w:iCs/>
        </w:rPr>
        <w:t>- з</w:t>
      </w:r>
      <w:r w:rsidR="00EA75DF" w:rsidRPr="00FA2973">
        <w:rPr>
          <w:rFonts w:ascii="Arial" w:hAnsi="Arial" w:cs="Arial"/>
          <w:iCs/>
        </w:rPr>
        <w:t xml:space="preserve">начение поправки </w:t>
      </w:r>
      <w:r w:rsidR="00EA75DF" w:rsidRPr="00FA2973">
        <w:rPr>
          <w:rFonts w:ascii="Arial" w:hAnsi="Arial" w:cs="Arial"/>
          <w:i/>
        </w:rPr>
        <w:t xml:space="preserve">k </w:t>
      </w:r>
      <w:r w:rsidR="00EA75DF" w:rsidRPr="00FA2973">
        <w:rPr>
          <w:rFonts w:ascii="Arial" w:hAnsi="Arial" w:cs="Arial"/>
          <w:iCs/>
        </w:rPr>
        <w:t xml:space="preserve">следует </w:t>
      </w:r>
      <w:r w:rsidR="00FC6C83" w:rsidRPr="00FA2973">
        <w:rPr>
          <w:rFonts w:ascii="Arial" w:hAnsi="Arial" w:cs="Arial"/>
          <w:iCs/>
        </w:rPr>
        <w:t>прибавить</w:t>
      </w:r>
      <w:r w:rsidR="00EA75DF" w:rsidRPr="00FA2973">
        <w:rPr>
          <w:rFonts w:ascii="Arial" w:hAnsi="Arial" w:cs="Arial"/>
          <w:iCs/>
        </w:rPr>
        <w:t xml:space="preserve"> к данным, полученным в точках измерения от 90 до 120 см (см. рисунок K.5)</w:t>
      </w:r>
      <w:r w:rsidR="00BD1CA2" w:rsidRPr="00FA2973">
        <w:rPr>
          <w:rFonts w:ascii="Arial" w:hAnsi="Arial" w:cs="Arial"/>
          <w:iCs/>
        </w:rPr>
        <w:t>;</w:t>
      </w:r>
    </w:p>
    <w:p w14:paraId="7B27658E" w14:textId="127D8BE8" w:rsidR="00EA75DF" w:rsidRPr="00FA2973" w:rsidRDefault="00553EBA" w:rsidP="009D5C86">
      <w:pPr>
        <w:spacing w:after="0" w:line="360" w:lineRule="auto"/>
        <w:ind w:left="1276"/>
        <w:jc w:val="both"/>
        <w:rPr>
          <w:rFonts w:ascii="Arial" w:hAnsi="Arial" w:cs="Arial"/>
          <w:iCs/>
        </w:rPr>
      </w:pPr>
      <w:r w:rsidRPr="00FA2973">
        <w:rPr>
          <w:rFonts w:ascii="Arial" w:hAnsi="Arial" w:cs="Arial"/>
          <w:iCs/>
        </w:rPr>
        <w:t xml:space="preserve">- </w:t>
      </w:r>
      <w:r w:rsidR="00FC6C83" w:rsidRPr="00FA2973">
        <w:rPr>
          <w:rFonts w:ascii="Arial" w:hAnsi="Arial" w:cs="Arial"/>
          <w:iCs/>
        </w:rPr>
        <w:t xml:space="preserve">аналогичный </w:t>
      </w:r>
      <w:r w:rsidR="00EA75DF" w:rsidRPr="00FA2973">
        <w:rPr>
          <w:rFonts w:ascii="Arial" w:hAnsi="Arial" w:cs="Arial"/>
          <w:iCs/>
        </w:rPr>
        <w:t xml:space="preserve">расчет </w:t>
      </w:r>
      <w:r w:rsidR="00FC6C83" w:rsidRPr="00FA2973">
        <w:rPr>
          <w:rFonts w:ascii="Arial" w:hAnsi="Arial" w:cs="Arial"/>
          <w:iCs/>
        </w:rPr>
        <w:t>следует</w:t>
      </w:r>
      <w:r w:rsidR="00EA75DF" w:rsidRPr="00FA2973">
        <w:rPr>
          <w:rFonts w:ascii="Arial" w:hAnsi="Arial" w:cs="Arial"/>
          <w:iCs/>
        </w:rPr>
        <w:t xml:space="preserve"> примен</w:t>
      </w:r>
      <w:r w:rsidR="00FC6C83" w:rsidRPr="00FA2973">
        <w:rPr>
          <w:rFonts w:ascii="Arial" w:hAnsi="Arial" w:cs="Arial"/>
          <w:iCs/>
        </w:rPr>
        <w:t>ить</w:t>
      </w:r>
      <w:r w:rsidR="00EA75DF" w:rsidRPr="00FA2973">
        <w:rPr>
          <w:rFonts w:ascii="Arial" w:hAnsi="Arial" w:cs="Arial"/>
          <w:iCs/>
        </w:rPr>
        <w:t xml:space="preserve"> ко всем </w:t>
      </w:r>
      <w:r w:rsidR="00FC6C83" w:rsidRPr="00FA2973">
        <w:rPr>
          <w:rFonts w:ascii="Arial" w:hAnsi="Arial" w:cs="Arial"/>
          <w:iCs/>
        </w:rPr>
        <w:t>значениям измерений</w:t>
      </w:r>
      <w:r w:rsidR="00EA75DF" w:rsidRPr="00FA2973">
        <w:rPr>
          <w:rFonts w:ascii="Arial" w:hAnsi="Arial" w:cs="Arial"/>
          <w:iCs/>
        </w:rPr>
        <w:t xml:space="preserve"> </w:t>
      </w:r>
      <w:r w:rsidR="00FC6C83" w:rsidRPr="00FA2973">
        <w:rPr>
          <w:rFonts w:ascii="Arial" w:hAnsi="Arial" w:cs="Arial"/>
          <w:iCs/>
        </w:rPr>
        <w:t>на</w:t>
      </w:r>
      <w:r w:rsidR="00EA75DF" w:rsidRPr="00FA2973">
        <w:rPr>
          <w:rFonts w:ascii="Arial" w:hAnsi="Arial" w:cs="Arial"/>
          <w:iCs/>
        </w:rPr>
        <w:t xml:space="preserve"> всех </w:t>
      </w:r>
      <w:r w:rsidR="00FC6C83" w:rsidRPr="00FA2973">
        <w:rPr>
          <w:rFonts w:ascii="Arial" w:hAnsi="Arial" w:cs="Arial"/>
          <w:iCs/>
        </w:rPr>
        <w:t xml:space="preserve">частотах </w:t>
      </w:r>
      <w:r w:rsidR="00EA75DF" w:rsidRPr="00FA2973">
        <w:rPr>
          <w:rFonts w:ascii="Arial" w:hAnsi="Arial" w:cs="Arial"/>
          <w:iCs/>
        </w:rPr>
        <w:t>измерен</w:t>
      </w:r>
      <w:r w:rsidR="00FC6C83" w:rsidRPr="00FA2973">
        <w:rPr>
          <w:rFonts w:ascii="Arial" w:hAnsi="Arial" w:cs="Arial"/>
          <w:iCs/>
        </w:rPr>
        <w:t>ий</w:t>
      </w:r>
      <w:r w:rsidR="00EA75DF" w:rsidRPr="00FA2973">
        <w:rPr>
          <w:rFonts w:ascii="Arial" w:hAnsi="Arial" w:cs="Arial"/>
          <w:iCs/>
        </w:rPr>
        <w:t>. В приведенно</w:t>
      </w:r>
      <w:r w:rsidR="005A35D5" w:rsidRPr="00FA2973">
        <w:rPr>
          <w:rFonts w:ascii="Arial" w:hAnsi="Arial" w:cs="Arial"/>
          <w:iCs/>
        </w:rPr>
        <w:t>м</w:t>
      </w:r>
      <w:r w:rsidR="00EA75DF" w:rsidRPr="00FA2973">
        <w:rPr>
          <w:rFonts w:ascii="Arial" w:hAnsi="Arial" w:cs="Arial"/>
          <w:iCs/>
        </w:rPr>
        <w:t xml:space="preserve"> выше </w:t>
      </w:r>
      <w:proofErr w:type="gramStart"/>
      <w:r w:rsidR="00EA75DF" w:rsidRPr="00FA2973">
        <w:rPr>
          <w:rFonts w:ascii="Arial" w:hAnsi="Arial" w:cs="Arial"/>
          <w:iCs/>
        </w:rPr>
        <w:t>пример</w:t>
      </w:r>
      <w:r w:rsidR="005A35D5" w:rsidRPr="00FA2973">
        <w:rPr>
          <w:rFonts w:ascii="Arial" w:hAnsi="Arial" w:cs="Arial"/>
          <w:iCs/>
        </w:rPr>
        <w:t>е</w:t>
      </w:r>
      <w:proofErr w:type="gramEnd"/>
      <w:r w:rsidR="00EA75DF" w:rsidRPr="00FA2973">
        <w:rPr>
          <w:rFonts w:ascii="Arial" w:hAnsi="Arial" w:cs="Arial"/>
          <w:iCs/>
        </w:rPr>
        <w:t xml:space="preserve"> </w:t>
      </w:r>
      <w:r w:rsidR="00EA75DF" w:rsidRPr="00FA2973">
        <w:rPr>
          <w:rFonts w:ascii="Arial" w:hAnsi="Arial" w:cs="Arial"/>
          <w:i/>
        </w:rPr>
        <w:t xml:space="preserve">k </w:t>
      </w:r>
      <w:r w:rsidR="00EA75DF" w:rsidRPr="00FA2973">
        <w:rPr>
          <w:rFonts w:ascii="Arial" w:hAnsi="Arial" w:cs="Arial"/>
          <w:iCs/>
        </w:rPr>
        <w:t xml:space="preserve">= </w:t>
      </w:r>
      <w:r w:rsidR="00DB729F" w:rsidRPr="00FA2973">
        <w:rPr>
          <w:rFonts w:ascii="Arial" w:hAnsi="Arial" w:cs="Arial"/>
          <w:iCs/>
        </w:rPr>
        <w:t>–</w:t>
      </w:r>
      <w:r w:rsidR="00EA75DF" w:rsidRPr="00FA2973">
        <w:rPr>
          <w:rFonts w:ascii="Arial" w:hAnsi="Arial" w:cs="Arial"/>
          <w:iCs/>
        </w:rPr>
        <w:t>1 В/м. Поэтому</w:t>
      </w:r>
      <w:r w:rsidR="009D5C86" w:rsidRPr="00FA2973">
        <w:rPr>
          <w:rFonts w:ascii="Arial" w:hAnsi="Arial" w:cs="Arial"/>
          <w:iCs/>
        </w:rPr>
        <w:t xml:space="preserve"> </w:t>
      </w:r>
      <w:r w:rsidR="005A35D5" w:rsidRPr="00FA2973">
        <w:rPr>
          <w:rFonts w:ascii="Arial" w:hAnsi="Arial" w:cs="Arial"/>
          <w:i/>
        </w:rPr>
        <w:t>k</w:t>
      </w:r>
      <w:r w:rsidR="005A35D5" w:rsidRPr="00FA2973">
        <w:rPr>
          <w:rFonts w:ascii="Arial" w:hAnsi="Arial" w:cs="Arial"/>
          <w:iCs/>
        </w:rPr>
        <w:t xml:space="preserve"> = </w:t>
      </w:r>
      <w:r w:rsidR="00DB729F" w:rsidRPr="00FA2973">
        <w:rPr>
          <w:rFonts w:ascii="Arial" w:hAnsi="Arial" w:cs="Arial"/>
          <w:iCs/>
        </w:rPr>
        <w:t>‒</w:t>
      </w:r>
      <w:r w:rsidR="005A35D5" w:rsidRPr="00FA2973">
        <w:rPr>
          <w:rFonts w:ascii="Arial" w:hAnsi="Arial" w:cs="Arial"/>
          <w:iCs/>
        </w:rPr>
        <w:t xml:space="preserve"> 1</w:t>
      </w:r>
      <w:r w:rsidR="00EA75DF" w:rsidRPr="00FA2973">
        <w:rPr>
          <w:rFonts w:ascii="Arial" w:hAnsi="Arial" w:cs="Arial"/>
          <w:iCs/>
        </w:rPr>
        <w:t xml:space="preserve"> добавля</w:t>
      </w:r>
      <w:r w:rsidR="00FC6C83" w:rsidRPr="00FA2973">
        <w:rPr>
          <w:rFonts w:ascii="Arial" w:hAnsi="Arial" w:cs="Arial"/>
          <w:iCs/>
        </w:rPr>
        <w:t>ют</w:t>
      </w:r>
      <w:r w:rsidR="005A35D5" w:rsidRPr="00FA2973">
        <w:rPr>
          <w:rFonts w:ascii="Arial" w:hAnsi="Arial" w:cs="Arial"/>
          <w:iCs/>
        </w:rPr>
        <w:t xml:space="preserve"> ко всем данным измерений датчика</w:t>
      </w:r>
      <w:r w:rsidR="00BD1CA2" w:rsidRPr="00FA2973">
        <w:rPr>
          <w:rFonts w:ascii="Arial" w:hAnsi="Arial" w:cs="Arial"/>
          <w:iCs/>
        </w:rPr>
        <w:t>;</w:t>
      </w:r>
    </w:p>
    <w:p w14:paraId="195FD48F" w14:textId="03666C60" w:rsidR="00BD1CA2" w:rsidRPr="00FA2973" w:rsidRDefault="00BD1CA2" w:rsidP="00BD1CA2">
      <w:pPr>
        <w:spacing w:after="0" w:line="360" w:lineRule="auto"/>
        <w:jc w:val="center"/>
        <w:rPr>
          <w:rFonts w:ascii="Arial" w:hAnsi="Arial" w:cs="Arial"/>
          <w:iCs/>
        </w:rPr>
      </w:pPr>
      <w:r w:rsidRPr="00FA2973">
        <w:rPr>
          <w:rFonts w:ascii="Arial" w:hAnsi="Arial" w:cs="Arial"/>
          <w:iCs/>
          <w:noProof/>
          <w:lang w:eastAsia="ru-RU"/>
        </w:rPr>
        <w:lastRenderedPageBreak/>
        <w:drawing>
          <wp:inline distT="0" distB="0" distL="0" distR="0" wp14:anchorId="3F0F1730" wp14:editId="46D20DC0">
            <wp:extent cx="5686425" cy="2076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6425" cy="2076450"/>
                    </a:xfrm>
                    <a:prstGeom prst="rect">
                      <a:avLst/>
                    </a:prstGeom>
                    <a:noFill/>
                    <a:ln>
                      <a:noFill/>
                    </a:ln>
                  </pic:spPr>
                </pic:pic>
              </a:graphicData>
            </a:graphic>
          </wp:inline>
        </w:drawing>
      </w:r>
    </w:p>
    <w:p w14:paraId="0139830C" w14:textId="046EFBCD" w:rsidR="00EA2E64" w:rsidRPr="00FA2973" w:rsidRDefault="00EA2E64" w:rsidP="00EA2E64">
      <w:pPr>
        <w:widowControl w:val="0"/>
        <w:spacing w:after="0" w:line="360" w:lineRule="auto"/>
        <w:ind w:firstLine="709"/>
        <w:jc w:val="center"/>
        <w:rPr>
          <w:rFonts w:ascii="Arial" w:hAnsi="Arial" w:cs="Arial"/>
          <w:bCs/>
        </w:rPr>
      </w:pPr>
      <w:r w:rsidRPr="00FA2973">
        <w:rPr>
          <w:rFonts w:ascii="Arial" w:hAnsi="Arial" w:cs="Arial"/>
          <w:bCs/>
        </w:rPr>
        <w:t>Рисунок К.5 – Пример корректировки данных</w:t>
      </w:r>
    </w:p>
    <w:p w14:paraId="756D0956" w14:textId="77777777" w:rsidR="009D5C86" w:rsidRPr="00FA2973" w:rsidRDefault="009D5C86" w:rsidP="00EA2E64">
      <w:pPr>
        <w:widowControl w:val="0"/>
        <w:spacing w:after="0" w:line="360" w:lineRule="auto"/>
        <w:ind w:firstLine="709"/>
        <w:jc w:val="center"/>
        <w:rPr>
          <w:rFonts w:ascii="Arial" w:hAnsi="Arial" w:cs="Arial"/>
          <w:bCs/>
        </w:rPr>
      </w:pPr>
    </w:p>
    <w:p w14:paraId="16650647" w14:textId="07F99A3E"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lang w:val="en-US"/>
        </w:rPr>
        <w:t>c</w:t>
      </w:r>
      <w:r w:rsidRPr="00FA2973">
        <w:rPr>
          <w:rFonts w:ascii="Arial" w:hAnsi="Arial" w:cs="Arial"/>
          <w:bCs/>
        </w:rPr>
        <w:t xml:space="preserve">) </w:t>
      </w:r>
      <w:proofErr w:type="gramStart"/>
      <w:r w:rsidR="00BD1CA2" w:rsidRPr="00FA2973">
        <w:rPr>
          <w:rFonts w:ascii="Arial" w:hAnsi="Arial" w:cs="Arial"/>
          <w:bCs/>
        </w:rPr>
        <w:t>с</w:t>
      </w:r>
      <w:r w:rsidRPr="00FA2973">
        <w:rPr>
          <w:rFonts w:ascii="Arial" w:hAnsi="Arial" w:cs="Arial"/>
          <w:bCs/>
        </w:rPr>
        <w:t>равнение</w:t>
      </w:r>
      <w:proofErr w:type="gramEnd"/>
      <w:r w:rsidRPr="00FA2973">
        <w:rPr>
          <w:rFonts w:ascii="Arial" w:hAnsi="Arial" w:cs="Arial"/>
          <w:bCs/>
        </w:rPr>
        <w:t xml:space="preserve"> данных измерений и расчетных данных</w:t>
      </w:r>
      <w:r w:rsidR="00DB729F" w:rsidRPr="00FA2973">
        <w:rPr>
          <w:rFonts w:ascii="Arial" w:hAnsi="Arial" w:cs="Arial"/>
          <w:bCs/>
        </w:rPr>
        <w:t>.</w:t>
      </w:r>
    </w:p>
    <w:p w14:paraId="3CAE9DFF" w14:textId="56B03F21"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 xml:space="preserve">Если разница данных </w:t>
      </w:r>
      <w:r w:rsidR="00BD1CA2" w:rsidRPr="00FA2973">
        <w:rPr>
          <w:rFonts w:ascii="Arial" w:hAnsi="Arial" w:cs="Arial"/>
          <w:bCs/>
        </w:rPr>
        <w:t>на</w:t>
      </w:r>
      <w:r w:rsidRPr="00FA2973">
        <w:rPr>
          <w:rFonts w:ascii="Arial" w:hAnsi="Arial" w:cs="Arial"/>
          <w:bCs/>
        </w:rPr>
        <w:t xml:space="preserve"> расчетной кривой и кривой измерения превышает ±0,5 дБ </w:t>
      </w:r>
      <w:r w:rsidR="00BD1CA2" w:rsidRPr="00FA2973">
        <w:rPr>
          <w:rFonts w:ascii="Arial" w:hAnsi="Arial" w:cs="Arial"/>
          <w:bCs/>
        </w:rPr>
        <w:t>при</w:t>
      </w:r>
      <w:r w:rsidRPr="00FA2973">
        <w:rPr>
          <w:rFonts w:ascii="Arial" w:hAnsi="Arial" w:cs="Arial"/>
          <w:bCs/>
        </w:rPr>
        <w:t xml:space="preserve"> любо</w:t>
      </w:r>
      <w:r w:rsidR="00BD1CA2" w:rsidRPr="00FA2973">
        <w:rPr>
          <w:rFonts w:ascii="Arial" w:hAnsi="Arial" w:cs="Arial"/>
          <w:bCs/>
        </w:rPr>
        <w:t>м положении</w:t>
      </w:r>
      <w:r w:rsidRPr="00FA2973">
        <w:rPr>
          <w:rFonts w:ascii="Arial" w:hAnsi="Arial" w:cs="Arial"/>
          <w:bCs/>
        </w:rPr>
        <w:t xml:space="preserve"> измерения, камеру нельзя использовать для калибровки датчика.</w:t>
      </w:r>
    </w:p>
    <w:p w14:paraId="11F01A91" w14:textId="461B1809" w:rsidR="00EA2E64" w:rsidRPr="00FA2973" w:rsidRDefault="00BD1CA2" w:rsidP="00EA2E64">
      <w:pPr>
        <w:widowControl w:val="0"/>
        <w:spacing w:after="0" w:line="360" w:lineRule="auto"/>
        <w:ind w:firstLine="709"/>
        <w:jc w:val="both"/>
        <w:rPr>
          <w:rFonts w:ascii="Arial" w:hAnsi="Arial" w:cs="Arial"/>
          <w:bCs/>
          <w:sz w:val="20"/>
          <w:szCs w:val="20"/>
        </w:rPr>
      </w:pPr>
      <w:bookmarkStart w:id="84" w:name="_Hlk198024648"/>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 xml:space="preserve">‒ </w:t>
      </w:r>
      <w:bookmarkEnd w:id="84"/>
      <w:r w:rsidR="00EA2E64" w:rsidRPr="00FA2973">
        <w:rPr>
          <w:rFonts w:ascii="Arial" w:hAnsi="Arial" w:cs="Arial"/>
          <w:bCs/>
          <w:sz w:val="20"/>
          <w:szCs w:val="20"/>
        </w:rPr>
        <w:t xml:space="preserve">Критерий 0,5 дБ установлен в соответствии с бюджетом неопределенности измерений и был проверен в нескольких существующих камерах, которые подходят для калибровки </w:t>
      </w:r>
      <w:r w:rsidRPr="00FA2973">
        <w:rPr>
          <w:rFonts w:ascii="Arial" w:hAnsi="Arial" w:cs="Arial"/>
          <w:bCs/>
          <w:sz w:val="20"/>
          <w:szCs w:val="20"/>
        </w:rPr>
        <w:t xml:space="preserve">датчиков </w:t>
      </w:r>
      <w:r w:rsidR="00EA2E64" w:rsidRPr="00FA2973">
        <w:rPr>
          <w:rFonts w:ascii="Arial" w:hAnsi="Arial" w:cs="Arial"/>
          <w:bCs/>
          <w:sz w:val="20"/>
          <w:szCs w:val="20"/>
        </w:rPr>
        <w:t>пол</w:t>
      </w:r>
      <w:r w:rsidRPr="00FA2973">
        <w:rPr>
          <w:rFonts w:ascii="Arial" w:hAnsi="Arial" w:cs="Arial"/>
          <w:bCs/>
          <w:sz w:val="20"/>
          <w:szCs w:val="20"/>
        </w:rPr>
        <w:t>я</w:t>
      </w:r>
      <w:r w:rsidR="00EA2E64" w:rsidRPr="00FA2973">
        <w:rPr>
          <w:rFonts w:ascii="Arial" w:hAnsi="Arial" w:cs="Arial"/>
          <w:bCs/>
          <w:sz w:val="20"/>
          <w:szCs w:val="20"/>
        </w:rPr>
        <w:t xml:space="preserve"> (включая по крайней мере одну калибровочную установку национального института измерений).</w:t>
      </w:r>
    </w:p>
    <w:p w14:paraId="4337DD14" w14:textId="301A2022"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 xml:space="preserve">Некоторые датчики поля имеют металлический корпус или полюс, например, батарею или цепь. </w:t>
      </w:r>
      <w:r w:rsidR="00BD1CA2" w:rsidRPr="00FA2973">
        <w:rPr>
          <w:rFonts w:ascii="Arial" w:hAnsi="Arial" w:cs="Arial"/>
          <w:bCs/>
        </w:rPr>
        <w:t>Подобные</w:t>
      </w:r>
      <w:r w:rsidRPr="00FA2973">
        <w:rPr>
          <w:rFonts w:ascii="Arial" w:hAnsi="Arial" w:cs="Arial"/>
          <w:bCs/>
        </w:rPr>
        <w:t xml:space="preserve"> устройства могут вызывать ошибки отражения на определенных расстояниях и частотах. При </w:t>
      </w:r>
      <w:r w:rsidR="00BD1CA2" w:rsidRPr="00FA2973">
        <w:rPr>
          <w:rFonts w:ascii="Arial" w:hAnsi="Arial" w:cs="Arial"/>
          <w:bCs/>
        </w:rPr>
        <w:t>применении данных датчиков</w:t>
      </w:r>
      <w:r w:rsidRPr="00FA2973">
        <w:rPr>
          <w:rFonts w:ascii="Arial" w:hAnsi="Arial" w:cs="Arial"/>
          <w:bCs/>
        </w:rPr>
        <w:t xml:space="preserve"> влияние отражения должно быть сведено к минимуму, например, </w:t>
      </w:r>
      <w:r w:rsidR="00BD1CA2" w:rsidRPr="00FA2973">
        <w:rPr>
          <w:rFonts w:ascii="Arial" w:hAnsi="Arial" w:cs="Arial"/>
          <w:bCs/>
        </w:rPr>
        <w:t xml:space="preserve">проведением </w:t>
      </w:r>
      <w:r w:rsidRPr="00FA2973">
        <w:rPr>
          <w:rFonts w:ascii="Arial" w:hAnsi="Arial" w:cs="Arial"/>
          <w:bCs/>
        </w:rPr>
        <w:t>поворота датчика или изменения его ориентации.</w:t>
      </w:r>
    </w:p>
    <w:p w14:paraId="340260FB" w14:textId="4B4B7308" w:rsidR="00EA2E64" w:rsidRPr="00FA2973" w:rsidRDefault="00EA2E64" w:rsidP="00EA2E64">
      <w:pPr>
        <w:widowControl w:val="0"/>
        <w:spacing w:after="0" w:line="360" w:lineRule="auto"/>
        <w:ind w:firstLine="709"/>
        <w:jc w:val="both"/>
        <w:rPr>
          <w:rFonts w:ascii="Arial" w:hAnsi="Arial" w:cs="Arial"/>
          <w:b/>
        </w:rPr>
      </w:pPr>
      <w:r w:rsidRPr="00FA2973">
        <w:rPr>
          <w:rFonts w:ascii="Arial" w:hAnsi="Arial" w:cs="Arial"/>
          <w:b/>
        </w:rPr>
        <w:t xml:space="preserve">K.4.2.7 Валидация </w:t>
      </w:r>
      <w:r w:rsidR="00EC7CCB" w:rsidRPr="00FA2973">
        <w:rPr>
          <w:rFonts w:ascii="Arial" w:hAnsi="Arial" w:cs="Arial"/>
          <w:b/>
        </w:rPr>
        <w:t xml:space="preserve">средств </w:t>
      </w:r>
      <w:r w:rsidR="00A37F97" w:rsidRPr="00FA2973">
        <w:rPr>
          <w:rFonts w:ascii="Arial" w:hAnsi="Arial" w:cs="Arial"/>
          <w:b/>
        </w:rPr>
        <w:t>крепления датчиков</w:t>
      </w:r>
    </w:p>
    <w:p w14:paraId="2CBF8169" w14:textId="0096080A" w:rsidR="00EA2E64" w:rsidRPr="00FA2973" w:rsidRDefault="00EC7CCB" w:rsidP="00EA2E64">
      <w:pPr>
        <w:widowControl w:val="0"/>
        <w:spacing w:after="0" w:line="360" w:lineRule="auto"/>
        <w:ind w:firstLine="709"/>
        <w:jc w:val="both"/>
        <w:rPr>
          <w:rFonts w:ascii="Arial" w:hAnsi="Arial" w:cs="Arial"/>
          <w:bCs/>
        </w:rPr>
      </w:pPr>
      <w:r w:rsidRPr="00FA2973">
        <w:rPr>
          <w:rFonts w:ascii="Arial" w:hAnsi="Arial" w:cs="Arial"/>
          <w:bCs/>
        </w:rPr>
        <w:t>Средство к</w:t>
      </w:r>
      <w:r w:rsidR="00EA2E64" w:rsidRPr="00FA2973">
        <w:rPr>
          <w:rFonts w:ascii="Arial" w:hAnsi="Arial" w:cs="Arial"/>
          <w:bCs/>
        </w:rPr>
        <w:t xml:space="preserve">репление датчика может вызывать отражения электромагнитных полей во время калибровки </w:t>
      </w:r>
      <w:r w:rsidR="00A37F97" w:rsidRPr="00FA2973">
        <w:rPr>
          <w:rFonts w:ascii="Arial" w:hAnsi="Arial" w:cs="Arial"/>
          <w:bCs/>
        </w:rPr>
        <w:t>датчика</w:t>
      </w:r>
      <w:r w:rsidR="00EA2E64" w:rsidRPr="00FA2973">
        <w:rPr>
          <w:rFonts w:ascii="Arial" w:hAnsi="Arial" w:cs="Arial"/>
          <w:bCs/>
        </w:rPr>
        <w:t>.</w:t>
      </w:r>
      <w:r w:rsidR="00A37F97" w:rsidRPr="00FA2973">
        <w:rPr>
          <w:rFonts w:ascii="Arial" w:hAnsi="Arial" w:cs="Arial"/>
          <w:bCs/>
        </w:rPr>
        <w:t xml:space="preserve"> </w:t>
      </w:r>
      <w:r w:rsidR="00EA2E64" w:rsidRPr="00FA2973">
        <w:rPr>
          <w:rFonts w:ascii="Arial" w:hAnsi="Arial" w:cs="Arial"/>
          <w:bCs/>
        </w:rPr>
        <w:t xml:space="preserve">Поэтому необходимо заранее проверить влияние </w:t>
      </w:r>
      <w:r w:rsidRPr="00FA2973">
        <w:rPr>
          <w:rFonts w:ascii="Arial" w:hAnsi="Arial" w:cs="Arial"/>
          <w:bCs/>
        </w:rPr>
        <w:t>средства крепления</w:t>
      </w:r>
      <w:r w:rsidR="00EA2E64" w:rsidRPr="00FA2973">
        <w:rPr>
          <w:rFonts w:ascii="Arial" w:hAnsi="Arial" w:cs="Arial"/>
          <w:bCs/>
        </w:rPr>
        <w:t xml:space="preserve"> на результаты калибровки.</w:t>
      </w:r>
    </w:p>
    <w:p w14:paraId="49D465F2" w14:textId="43CFD726"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Процедур</w:t>
      </w:r>
      <w:r w:rsidR="00A37F97" w:rsidRPr="00FA2973">
        <w:rPr>
          <w:rFonts w:ascii="Arial" w:hAnsi="Arial" w:cs="Arial"/>
          <w:bCs/>
        </w:rPr>
        <w:t>у</w:t>
      </w:r>
      <w:r w:rsidRPr="00FA2973">
        <w:rPr>
          <w:rFonts w:ascii="Arial" w:hAnsi="Arial" w:cs="Arial"/>
          <w:bCs/>
        </w:rPr>
        <w:t>, определенн</w:t>
      </w:r>
      <w:r w:rsidR="006E1E2F" w:rsidRPr="00FA2973">
        <w:rPr>
          <w:rFonts w:ascii="Arial" w:hAnsi="Arial" w:cs="Arial"/>
          <w:bCs/>
        </w:rPr>
        <w:t>ую в настоящем подпункте</w:t>
      </w:r>
      <w:r w:rsidRPr="00FA2973">
        <w:rPr>
          <w:rFonts w:ascii="Arial" w:hAnsi="Arial" w:cs="Arial"/>
          <w:bCs/>
        </w:rPr>
        <w:t xml:space="preserve">, </w:t>
      </w:r>
      <w:r w:rsidR="00A37F97" w:rsidRPr="00FA2973">
        <w:rPr>
          <w:rFonts w:ascii="Arial" w:hAnsi="Arial" w:cs="Arial"/>
          <w:bCs/>
        </w:rPr>
        <w:t>следует выполнить</w:t>
      </w:r>
      <w:r w:rsidRPr="00FA2973">
        <w:rPr>
          <w:rFonts w:ascii="Arial" w:hAnsi="Arial" w:cs="Arial"/>
          <w:bCs/>
        </w:rPr>
        <w:t xml:space="preserve"> для </w:t>
      </w:r>
      <w:r w:rsidR="00A37F97" w:rsidRPr="00FA2973">
        <w:rPr>
          <w:rFonts w:ascii="Arial" w:hAnsi="Arial" w:cs="Arial"/>
          <w:bCs/>
        </w:rPr>
        <w:t xml:space="preserve">всех </w:t>
      </w:r>
      <w:r w:rsidRPr="00FA2973">
        <w:rPr>
          <w:rFonts w:ascii="Arial" w:hAnsi="Arial" w:cs="Arial"/>
          <w:bCs/>
        </w:rPr>
        <w:t xml:space="preserve">новых </w:t>
      </w:r>
      <w:r w:rsidR="00A37F97" w:rsidRPr="00FA2973">
        <w:rPr>
          <w:rFonts w:ascii="Arial" w:hAnsi="Arial" w:cs="Arial"/>
          <w:bCs/>
        </w:rPr>
        <w:t xml:space="preserve">средств крепления </w:t>
      </w:r>
      <w:r w:rsidRPr="00FA2973">
        <w:rPr>
          <w:rFonts w:ascii="Arial" w:hAnsi="Arial" w:cs="Arial"/>
          <w:bCs/>
        </w:rPr>
        <w:t>датчик</w:t>
      </w:r>
      <w:r w:rsidR="00A37F97" w:rsidRPr="00FA2973">
        <w:rPr>
          <w:rFonts w:ascii="Arial" w:hAnsi="Arial" w:cs="Arial"/>
          <w:bCs/>
        </w:rPr>
        <w:t>ов, которые будут использовать</w:t>
      </w:r>
      <w:r w:rsidRPr="00FA2973">
        <w:rPr>
          <w:rFonts w:ascii="Arial" w:hAnsi="Arial" w:cs="Arial"/>
          <w:bCs/>
        </w:rPr>
        <w:t xml:space="preserve">. </w:t>
      </w:r>
    </w:p>
    <w:p w14:paraId="7457D5B8" w14:textId="3050760D"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Процедура</w:t>
      </w:r>
      <w:r w:rsidR="00A37F97" w:rsidRPr="00FA2973">
        <w:rPr>
          <w:rFonts w:ascii="Arial" w:hAnsi="Arial" w:cs="Arial"/>
          <w:bCs/>
        </w:rPr>
        <w:t xml:space="preserve"> включает следующие операции</w:t>
      </w:r>
      <w:r w:rsidRPr="00FA2973">
        <w:rPr>
          <w:rFonts w:ascii="Arial" w:hAnsi="Arial" w:cs="Arial"/>
          <w:bCs/>
        </w:rPr>
        <w:t>:</w:t>
      </w:r>
    </w:p>
    <w:p w14:paraId="68AEE7C1" w14:textId="373A4800"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 xml:space="preserve">а) </w:t>
      </w:r>
      <w:r w:rsidR="00A37F97" w:rsidRPr="00FA2973">
        <w:rPr>
          <w:rFonts w:ascii="Arial" w:hAnsi="Arial" w:cs="Arial"/>
          <w:bCs/>
        </w:rPr>
        <w:t>разме</w:t>
      </w:r>
      <w:r w:rsidR="00DB729F" w:rsidRPr="00FA2973">
        <w:rPr>
          <w:rFonts w:ascii="Arial" w:hAnsi="Arial" w:cs="Arial"/>
          <w:bCs/>
        </w:rPr>
        <w:t>щение</w:t>
      </w:r>
      <w:r w:rsidR="00A37F97" w:rsidRPr="00FA2973">
        <w:rPr>
          <w:rFonts w:ascii="Arial" w:hAnsi="Arial" w:cs="Arial"/>
          <w:bCs/>
        </w:rPr>
        <w:t xml:space="preserve"> </w:t>
      </w:r>
      <w:r w:rsidRPr="00FA2973">
        <w:rPr>
          <w:rFonts w:ascii="Arial" w:hAnsi="Arial" w:cs="Arial"/>
          <w:bCs/>
        </w:rPr>
        <w:t>датчик</w:t>
      </w:r>
      <w:r w:rsidR="00DB729F" w:rsidRPr="00FA2973">
        <w:rPr>
          <w:rFonts w:ascii="Arial" w:hAnsi="Arial" w:cs="Arial"/>
          <w:bCs/>
        </w:rPr>
        <w:t>а</w:t>
      </w:r>
      <w:r w:rsidRPr="00FA2973">
        <w:rPr>
          <w:rFonts w:ascii="Arial" w:hAnsi="Arial" w:cs="Arial"/>
          <w:bCs/>
        </w:rPr>
        <w:t xml:space="preserve"> на эталонн</w:t>
      </w:r>
      <w:r w:rsidR="00A37F97" w:rsidRPr="00FA2973">
        <w:rPr>
          <w:rFonts w:ascii="Arial" w:hAnsi="Arial" w:cs="Arial"/>
          <w:bCs/>
        </w:rPr>
        <w:t>ой</w:t>
      </w:r>
      <w:r w:rsidRPr="00FA2973">
        <w:rPr>
          <w:rFonts w:ascii="Arial" w:hAnsi="Arial" w:cs="Arial"/>
          <w:bCs/>
        </w:rPr>
        <w:t xml:space="preserve"> опор</w:t>
      </w:r>
      <w:r w:rsidR="00A37F97" w:rsidRPr="00FA2973">
        <w:rPr>
          <w:rFonts w:ascii="Arial" w:hAnsi="Arial" w:cs="Arial"/>
          <w:bCs/>
        </w:rPr>
        <w:t>е</w:t>
      </w:r>
      <w:r w:rsidRPr="00FA2973">
        <w:rPr>
          <w:rFonts w:ascii="Arial" w:hAnsi="Arial" w:cs="Arial"/>
          <w:bCs/>
        </w:rPr>
        <w:t>, изготовленн</w:t>
      </w:r>
      <w:r w:rsidR="00A37F97" w:rsidRPr="00FA2973">
        <w:rPr>
          <w:rFonts w:ascii="Arial" w:hAnsi="Arial" w:cs="Arial"/>
          <w:bCs/>
        </w:rPr>
        <w:t>ой</w:t>
      </w:r>
      <w:r w:rsidRPr="00FA2973">
        <w:rPr>
          <w:rFonts w:ascii="Arial" w:hAnsi="Arial" w:cs="Arial"/>
          <w:bCs/>
        </w:rPr>
        <w:t xml:space="preserve"> из материала с относительной диэлектрической проницаемостью менее 1,2 и тангенсом угла диэлектрических потерь менее 0,005. Расположение </w:t>
      </w:r>
      <w:r w:rsidR="00A37F97" w:rsidRPr="00FA2973">
        <w:rPr>
          <w:rFonts w:ascii="Arial" w:hAnsi="Arial" w:cs="Arial"/>
          <w:bCs/>
        </w:rPr>
        <w:t>датчика</w:t>
      </w:r>
      <w:r w:rsidRPr="00FA2973">
        <w:rPr>
          <w:rFonts w:ascii="Arial" w:hAnsi="Arial" w:cs="Arial"/>
          <w:bCs/>
        </w:rPr>
        <w:t xml:space="preserve"> должно быть таким же, как и при калибров</w:t>
      </w:r>
      <w:r w:rsidR="00A37F97" w:rsidRPr="00FA2973">
        <w:rPr>
          <w:rFonts w:ascii="Arial" w:hAnsi="Arial" w:cs="Arial"/>
          <w:bCs/>
        </w:rPr>
        <w:t>ке</w:t>
      </w:r>
      <w:r w:rsidRPr="00FA2973">
        <w:rPr>
          <w:rFonts w:ascii="Arial" w:hAnsi="Arial" w:cs="Arial"/>
          <w:bCs/>
        </w:rPr>
        <w:t xml:space="preserve">. Эталонное </w:t>
      </w:r>
      <w:r w:rsidR="00EC7CCB" w:rsidRPr="00FA2973">
        <w:rPr>
          <w:rFonts w:ascii="Arial" w:hAnsi="Arial" w:cs="Arial"/>
          <w:bCs/>
        </w:rPr>
        <w:t xml:space="preserve">средство </w:t>
      </w:r>
      <w:r w:rsidR="00A37F97" w:rsidRPr="00FA2973">
        <w:rPr>
          <w:rFonts w:ascii="Arial" w:hAnsi="Arial" w:cs="Arial"/>
          <w:bCs/>
        </w:rPr>
        <w:t>креплени</w:t>
      </w:r>
      <w:r w:rsidR="00EC7CCB" w:rsidRPr="00FA2973">
        <w:rPr>
          <w:rFonts w:ascii="Arial" w:hAnsi="Arial" w:cs="Arial"/>
          <w:bCs/>
        </w:rPr>
        <w:t>я</w:t>
      </w:r>
      <w:r w:rsidRPr="00FA2973">
        <w:rPr>
          <w:rFonts w:ascii="Arial" w:hAnsi="Arial" w:cs="Arial"/>
          <w:bCs/>
        </w:rPr>
        <w:t xml:space="preserve"> должно </w:t>
      </w:r>
      <w:r w:rsidR="006E1E2F" w:rsidRPr="00FA2973">
        <w:rPr>
          <w:rFonts w:ascii="Arial" w:hAnsi="Arial" w:cs="Arial"/>
          <w:bCs/>
        </w:rPr>
        <w:t>иметь</w:t>
      </w:r>
      <w:r w:rsidRPr="00FA2973">
        <w:rPr>
          <w:rFonts w:ascii="Arial" w:hAnsi="Arial" w:cs="Arial"/>
          <w:bCs/>
        </w:rPr>
        <w:t xml:space="preserve"> </w:t>
      </w:r>
      <w:r w:rsidR="006E1E2F" w:rsidRPr="00FA2973">
        <w:rPr>
          <w:rFonts w:ascii="Arial" w:hAnsi="Arial" w:cs="Arial"/>
          <w:bCs/>
        </w:rPr>
        <w:t>минимальный</w:t>
      </w:r>
      <w:r w:rsidRPr="00FA2973">
        <w:rPr>
          <w:rFonts w:ascii="Arial" w:hAnsi="Arial" w:cs="Arial"/>
          <w:bCs/>
        </w:rPr>
        <w:t xml:space="preserve"> размер. Любая другая поддерживающая конструкция должна быть </w:t>
      </w:r>
      <w:r w:rsidR="00A37F97" w:rsidRPr="00FA2973">
        <w:rPr>
          <w:rFonts w:ascii="Arial" w:hAnsi="Arial" w:cs="Arial"/>
          <w:bCs/>
        </w:rPr>
        <w:t>как можно менее заметной</w:t>
      </w:r>
      <w:r w:rsidRPr="00FA2973">
        <w:rPr>
          <w:rFonts w:ascii="Arial" w:hAnsi="Arial" w:cs="Arial"/>
          <w:bCs/>
        </w:rPr>
        <w:t xml:space="preserve"> и находиться на расстоянии не менее 50 см от сенсорной части датчика. Следует избегать наличия опорных конструкций</w:t>
      </w:r>
      <w:r w:rsidR="00EC7CCB" w:rsidRPr="00FA2973">
        <w:rPr>
          <w:rFonts w:ascii="Arial" w:hAnsi="Arial" w:cs="Arial"/>
          <w:bCs/>
        </w:rPr>
        <w:t>,</w:t>
      </w:r>
      <w:r w:rsidRPr="00FA2973">
        <w:rPr>
          <w:rFonts w:ascii="Arial" w:hAnsi="Arial" w:cs="Arial"/>
          <w:bCs/>
        </w:rPr>
        <w:t xml:space="preserve"> </w:t>
      </w:r>
      <w:r w:rsidR="00A37F97" w:rsidRPr="00FA2973">
        <w:rPr>
          <w:rFonts w:ascii="Arial" w:hAnsi="Arial" w:cs="Arial"/>
          <w:bCs/>
        </w:rPr>
        <w:t xml:space="preserve">расположенных </w:t>
      </w:r>
      <w:r w:rsidRPr="00FA2973">
        <w:rPr>
          <w:rFonts w:ascii="Arial" w:hAnsi="Arial" w:cs="Arial"/>
          <w:bCs/>
        </w:rPr>
        <w:t>спереди (между антенной и датчиком) или позади датчика;</w:t>
      </w:r>
    </w:p>
    <w:p w14:paraId="18FDD751" w14:textId="730C2213"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lang w:val="en-US"/>
        </w:rPr>
        <w:t>b</w:t>
      </w:r>
      <w:r w:rsidRPr="00FA2973">
        <w:rPr>
          <w:rFonts w:ascii="Arial" w:hAnsi="Arial" w:cs="Arial"/>
          <w:bCs/>
        </w:rPr>
        <w:t xml:space="preserve">) </w:t>
      </w:r>
      <w:proofErr w:type="gramStart"/>
      <w:r w:rsidRPr="00FA2973">
        <w:rPr>
          <w:rFonts w:ascii="Arial" w:hAnsi="Arial" w:cs="Arial"/>
          <w:bCs/>
        </w:rPr>
        <w:t>созда</w:t>
      </w:r>
      <w:r w:rsidR="00DB729F" w:rsidRPr="00FA2973">
        <w:rPr>
          <w:rFonts w:ascii="Arial" w:hAnsi="Arial" w:cs="Arial"/>
          <w:bCs/>
        </w:rPr>
        <w:t>ние</w:t>
      </w:r>
      <w:proofErr w:type="gramEnd"/>
      <w:r w:rsidRPr="00FA2973">
        <w:rPr>
          <w:rFonts w:ascii="Arial" w:hAnsi="Arial" w:cs="Arial"/>
          <w:bCs/>
        </w:rPr>
        <w:t xml:space="preserve"> стандартно</w:t>
      </w:r>
      <w:r w:rsidR="00DB729F" w:rsidRPr="00FA2973">
        <w:rPr>
          <w:rFonts w:ascii="Arial" w:hAnsi="Arial" w:cs="Arial"/>
          <w:bCs/>
        </w:rPr>
        <w:t>го</w:t>
      </w:r>
      <w:r w:rsidRPr="00FA2973">
        <w:rPr>
          <w:rFonts w:ascii="Arial" w:hAnsi="Arial" w:cs="Arial"/>
          <w:bCs/>
        </w:rPr>
        <w:t xml:space="preserve"> пол</w:t>
      </w:r>
      <w:r w:rsidR="00DB729F" w:rsidRPr="00FA2973">
        <w:rPr>
          <w:rFonts w:ascii="Arial" w:hAnsi="Arial" w:cs="Arial"/>
          <w:bCs/>
        </w:rPr>
        <w:t>я</w:t>
      </w:r>
      <w:r w:rsidRPr="00FA2973">
        <w:rPr>
          <w:rFonts w:ascii="Arial" w:hAnsi="Arial" w:cs="Arial"/>
          <w:bCs/>
        </w:rPr>
        <w:t>, находяще</w:t>
      </w:r>
      <w:r w:rsidR="00DB729F" w:rsidRPr="00FA2973">
        <w:rPr>
          <w:rFonts w:ascii="Arial" w:hAnsi="Arial" w:cs="Arial"/>
          <w:bCs/>
        </w:rPr>
        <w:t>гося</w:t>
      </w:r>
      <w:r w:rsidRPr="00FA2973">
        <w:rPr>
          <w:rFonts w:ascii="Arial" w:hAnsi="Arial" w:cs="Arial"/>
          <w:bCs/>
        </w:rPr>
        <w:t xml:space="preserve"> в динамическом диапазоне датчика, и </w:t>
      </w:r>
      <w:r w:rsidRPr="00FA2973">
        <w:rPr>
          <w:rFonts w:ascii="Arial" w:hAnsi="Arial" w:cs="Arial"/>
          <w:bCs/>
        </w:rPr>
        <w:lastRenderedPageBreak/>
        <w:t>ра</w:t>
      </w:r>
      <w:r w:rsidR="00EC7CCB" w:rsidRPr="00FA2973">
        <w:rPr>
          <w:rFonts w:ascii="Arial" w:hAnsi="Arial" w:cs="Arial"/>
          <w:bCs/>
        </w:rPr>
        <w:t>зме</w:t>
      </w:r>
      <w:r w:rsidR="00DB729F" w:rsidRPr="00FA2973">
        <w:rPr>
          <w:rFonts w:ascii="Arial" w:hAnsi="Arial" w:cs="Arial"/>
          <w:bCs/>
        </w:rPr>
        <w:t>щение</w:t>
      </w:r>
      <w:r w:rsidRPr="00FA2973">
        <w:rPr>
          <w:rFonts w:ascii="Arial" w:hAnsi="Arial" w:cs="Arial"/>
          <w:bCs/>
        </w:rPr>
        <w:t xml:space="preserve"> датчик</w:t>
      </w:r>
      <w:r w:rsidR="00DB729F" w:rsidRPr="00FA2973">
        <w:rPr>
          <w:rFonts w:ascii="Arial" w:hAnsi="Arial" w:cs="Arial"/>
          <w:bCs/>
        </w:rPr>
        <w:t>а</w:t>
      </w:r>
      <w:r w:rsidRPr="00FA2973">
        <w:rPr>
          <w:rFonts w:ascii="Arial" w:hAnsi="Arial" w:cs="Arial"/>
          <w:bCs/>
        </w:rPr>
        <w:t xml:space="preserve"> в </w:t>
      </w:r>
      <w:r w:rsidR="00A37F97" w:rsidRPr="00FA2973">
        <w:rPr>
          <w:rFonts w:ascii="Arial" w:hAnsi="Arial" w:cs="Arial"/>
          <w:bCs/>
        </w:rPr>
        <w:t>положении</w:t>
      </w:r>
      <w:r w:rsidRPr="00FA2973">
        <w:rPr>
          <w:rFonts w:ascii="Arial" w:hAnsi="Arial" w:cs="Arial"/>
          <w:bCs/>
        </w:rPr>
        <w:t xml:space="preserve"> калибровки;</w:t>
      </w:r>
    </w:p>
    <w:p w14:paraId="5D3A1019" w14:textId="6B6B1933"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lang w:val="en-US"/>
        </w:rPr>
        <w:t>c</w:t>
      </w:r>
      <w:r w:rsidRPr="00FA2973">
        <w:rPr>
          <w:rFonts w:ascii="Arial" w:hAnsi="Arial" w:cs="Arial"/>
          <w:bCs/>
        </w:rPr>
        <w:t>) регистр</w:t>
      </w:r>
      <w:r w:rsidR="00DB729F" w:rsidRPr="00FA2973">
        <w:rPr>
          <w:rFonts w:ascii="Arial" w:hAnsi="Arial" w:cs="Arial"/>
          <w:bCs/>
        </w:rPr>
        <w:t>ация</w:t>
      </w:r>
      <w:r w:rsidRPr="00FA2973">
        <w:rPr>
          <w:rFonts w:ascii="Arial" w:hAnsi="Arial" w:cs="Arial"/>
          <w:bCs/>
        </w:rPr>
        <w:t xml:space="preserve"> показани</w:t>
      </w:r>
      <w:r w:rsidR="00DB729F" w:rsidRPr="00FA2973">
        <w:rPr>
          <w:rFonts w:ascii="Arial" w:hAnsi="Arial" w:cs="Arial"/>
          <w:bCs/>
        </w:rPr>
        <w:t>й</w:t>
      </w:r>
      <w:r w:rsidRPr="00FA2973">
        <w:rPr>
          <w:rFonts w:ascii="Arial" w:hAnsi="Arial" w:cs="Arial"/>
          <w:bCs/>
        </w:rPr>
        <w:t xml:space="preserve"> датчика для всех точек частоты калибровки. Пов</w:t>
      </w:r>
      <w:r w:rsidR="00A37F97" w:rsidRPr="00FA2973">
        <w:rPr>
          <w:rFonts w:ascii="Arial" w:hAnsi="Arial" w:cs="Arial"/>
          <w:bCs/>
        </w:rPr>
        <w:t>ор</w:t>
      </w:r>
      <w:r w:rsidR="00DB729F" w:rsidRPr="00FA2973">
        <w:rPr>
          <w:rFonts w:ascii="Arial" w:hAnsi="Arial" w:cs="Arial"/>
          <w:bCs/>
        </w:rPr>
        <w:t>от</w:t>
      </w:r>
      <w:r w:rsidRPr="00FA2973">
        <w:rPr>
          <w:rFonts w:ascii="Arial" w:hAnsi="Arial" w:cs="Arial"/>
          <w:bCs/>
        </w:rPr>
        <w:t xml:space="preserve"> </w:t>
      </w:r>
      <w:r w:rsidR="00A37F97" w:rsidRPr="00FA2973">
        <w:rPr>
          <w:rFonts w:ascii="Arial" w:hAnsi="Arial" w:cs="Arial"/>
          <w:bCs/>
        </w:rPr>
        <w:t>датчик</w:t>
      </w:r>
      <w:r w:rsidR="00DB729F" w:rsidRPr="00FA2973">
        <w:rPr>
          <w:rFonts w:ascii="Arial" w:hAnsi="Arial" w:cs="Arial"/>
          <w:bCs/>
        </w:rPr>
        <w:t>а</w:t>
      </w:r>
      <w:r w:rsidR="00A37F97" w:rsidRPr="00FA2973">
        <w:rPr>
          <w:rFonts w:ascii="Arial" w:hAnsi="Arial" w:cs="Arial"/>
          <w:bCs/>
        </w:rPr>
        <w:t xml:space="preserve"> или </w:t>
      </w:r>
      <w:r w:rsidRPr="00FA2973">
        <w:rPr>
          <w:rFonts w:ascii="Arial" w:hAnsi="Arial" w:cs="Arial"/>
          <w:bCs/>
        </w:rPr>
        <w:t>измен</w:t>
      </w:r>
      <w:r w:rsidR="00DB729F" w:rsidRPr="00FA2973">
        <w:rPr>
          <w:rFonts w:ascii="Arial" w:hAnsi="Arial" w:cs="Arial"/>
          <w:bCs/>
        </w:rPr>
        <w:t>ение</w:t>
      </w:r>
      <w:r w:rsidRPr="00FA2973">
        <w:rPr>
          <w:rFonts w:ascii="Arial" w:hAnsi="Arial" w:cs="Arial"/>
          <w:bCs/>
        </w:rPr>
        <w:t xml:space="preserve"> </w:t>
      </w:r>
      <w:r w:rsidR="00A37F97" w:rsidRPr="00FA2973">
        <w:rPr>
          <w:rFonts w:ascii="Arial" w:hAnsi="Arial" w:cs="Arial"/>
          <w:bCs/>
        </w:rPr>
        <w:t xml:space="preserve">его </w:t>
      </w:r>
      <w:r w:rsidRPr="00FA2973">
        <w:rPr>
          <w:rFonts w:ascii="Arial" w:hAnsi="Arial" w:cs="Arial"/>
          <w:bCs/>
        </w:rPr>
        <w:t>положени</w:t>
      </w:r>
      <w:r w:rsidR="00DB729F" w:rsidRPr="00FA2973">
        <w:rPr>
          <w:rFonts w:ascii="Arial" w:hAnsi="Arial" w:cs="Arial"/>
          <w:bCs/>
        </w:rPr>
        <w:t>я</w:t>
      </w:r>
      <w:r w:rsidR="00A37F97" w:rsidRPr="00FA2973">
        <w:rPr>
          <w:rFonts w:ascii="Arial" w:hAnsi="Arial" w:cs="Arial"/>
          <w:bCs/>
        </w:rPr>
        <w:t>,</w:t>
      </w:r>
      <w:r w:rsidRPr="00FA2973">
        <w:rPr>
          <w:rFonts w:ascii="Arial" w:hAnsi="Arial" w:cs="Arial"/>
          <w:bCs/>
        </w:rPr>
        <w:t xml:space="preserve"> </w:t>
      </w:r>
      <w:r w:rsidR="00A37F97" w:rsidRPr="00FA2973">
        <w:rPr>
          <w:rFonts w:ascii="Arial" w:hAnsi="Arial" w:cs="Arial"/>
          <w:bCs/>
        </w:rPr>
        <w:t>п</w:t>
      </w:r>
      <w:r w:rsidR="00DB729F" w:rsidRPr="00FA2973">
        <w:rPr>
          <w:rFonts w:ascii="Arial" w:hAnsi="Arial" w:cs="Arial"/>
          <w:bCs/>
        </w:rPr>
        <w:t>ри</w:t>
      </w:r>
      <w:r w:rsidRPr="00FA2973">
        <w:rPr>
          <w:rFonts w:ascii="Arial" w:hAnsi="Arial" w:cs="Arial"/>
          <w:bCs/>
        </w:rPr>
        <w:t xml:space="preserve"> необходимости</w:t>
      </w:r>
      <w:r w:rsidR="00A37F97" w:rsidRPr="00FA2973">
        <w:rPr>
          <w:rFonts w:ascii="Arial" w:hAnsi="Arial" w:cs="Arial"/>
          <w:bCs/>
        </w:rPr>
        <w:t>,</w:t>
      </w:r>
      <w:r w:rsidRPr="00FA2973">
        <w:rPr>
          <w:rFonts w:ascii="Arial" w:hAnsi="Arial" w:cs="Arial"/>
          <w:bCs/>
        </w:rPr>
        <w:t xml:space="preserve"> для всех геометрий калибровки (для трехосных изотропных датчиков поля может потребовать выравнивание каждой оси отдельно) и повтор</w:t>
      </w:r>
      <w:r w:rsidR="00DB729F" w:rsidRPr="00FA2973">
        <w:rPr>
          <w:rFonts w:ascii="Arial" w:hAnsi="Arial" w:cs="Arial"/>
          <w:bCs/>
        </w:rPr>
        <w:t>ения</w:t>
      </w:r>
      <w:r w:rsidRPr="00FA2973">
        <w:rPr>
          <w:rFonts w:ascii="Arial" w:hAnsi="Arial" w:cs="Arial"/>
          <w:bCs/>
        </w:rPr>
        <w:t xml:space="preserve"> шаг</w:t>
      </w:r>
      <w:r w:rsidR="00DB729F" w:rsidRPr="00FA2973">
        <w:rPr>
          <w:rFonts w:ascii="Arial" w:hAnsi="Arial" w:cs="Arial"/>
          <w:bCs/>
        </w:rPr>
        <w:t>ов</w:t>
      </w:r>
      <w:r w:rsidRPr="00FA2973">
        <w:rPr>
          <w:rFonts w:ascii="Arial" w:hAnsi="Arial" w:cs="Arial"/>
          <w:bCs/>
        </w:rPr>
        <w:t xml:space="preserve"> </w:t>
      </w:r>
      <w:r w:rsidRPr="00FA2973">
        <w:rPr>
          <w:rFonts w:ascii="Arial" w:hAnsi="Arial" w:cs="Arial"/>
          <w:bCs/>
          <w:lang w:val="en-US"/>
        </w:rPr>
        <w:t>a</w:t>
      </w:r>
      <w:r w:rsidRPr="00FA2973">
        <w:rPr>
          <w:rFonts w:ascii="Arial" w:hAnsi="Arial" w:cs="Arial"/>
          <w:bCs/>
        </w:rPr>
        <w:t xml:space="preserve">) и </w:t>
      </w:r>
      <w:r w:rsidRPr="00FA2973">
        <w:rPr>
          <w:rFonts w:ascii="Arial" w:hAnsi="Arial" w:cs="Arial"/>
          <w:bCs/>
          <w:lang w:val="en-US"/>
        </w:rPr>
        <w:t>b</w:t>
      </w:r>
      <w:r w:rsidRPr="00FA2973">
        <w:rPr>
          <w:rFonts w:ascii="Arial" w:hAnsi="Arial" w:cs="Arial"/>
          <w:bCs/>
        </w:rPr>
        <w:t xml:space="preserve">). </w:t>
      </w:r>
      <w:r w:rsidR="00AB3C70" w:rsidRPr="00FA2973">
        <w:rPr>
          <w:rFonts w:ascii="Arial" w:hAnsi="Arial" w:cs="Arial"/>
          <w:bCs/>
        </w:rPr>
        <w:t>Р</w:t>
      </w:r>
      <w:r w:rsidRPr="00FA2973">
        <w:rPr>
          <w:rFonts w:ascii="Arial" w:hAnsi="Arial" w:cs="Arial"/>
          <w:bCs/>
        </w:rPr>
        <w:t>егистрир</w:t>
      </w:r>
      <w:r w:rsidR="00AB3C70" w:rsidRPr="00FA2973">
        <w:rPr>
          <w:rFonts w:ascii="Arial" w:hAnsi="Arial" w:cs="Arial"/>
          <w:bCs/>
        </w:rPr>
        <w:t>у</w:t>
      </w:r>
      <w:r w:rsidR="00DE2862">
        <w:rPr>
          <w:rFonts w:ascii="Arial" w:hAnsi="Arial" w:cs="Arial"/>
          <w:bCs/>
        </w:rPr>
        <w:t>ют</w:t>
      </w:r>
      <w:r w:rsidRPr="00FA2973">
        <w:rPr>
          <w:rFonts w:ascii="Arial" w:hAnsi="Arial" w:cs="Arial"/>
          <w:bCs/>
        </w:rPr>
        <w:t xml:space="preserve"> показания датчика для всех ориентаций;</w:t>
      </w:r>
    </w:p>
    <w:p w14:paraId="17886879" w14:textId="4A9A3212"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lang w:val="en-US"/>
        </w:rPr>
        <w:t>d</w:t>
      </w:r>
      <w:r w:rsidRPr="00FA2973">
        <w:rPr>
          <w:rFonts w:ascii="Arial" w:hAnsi="Arial" w:cs="Arial"/>
          <w:bCs/>
        </w:rPr>
        <w:t>) сн</w:t>
      </w:r>
      <w:r w:rsidR="00AB3C70" w:rsidRPr="00FA2973">
        <w:rPr>
          <w:rFonts w:ascii="Arial" w:hAnsi="Arial" w:cs="Arial"/>
          <w:bCs/>
        </w:rPr>
        <w:t>имают</w:t>
      </w:r>
      <w:r w:rsidRPr="00FA2973">
        <w:rPr>
          <w:rFonts w:ascii="Arial" w:hAnsi="Arial" w:cs="Arial"/>
          <w:bCs/>
        </w:rPr>
        <w:t xml:space="preserve"> эталонное </w:t>
      </w:r>
      <w:r w:rsidR="00EC7CCB" w:rsidRPr="00FA2973">
        <w:rPr>
          <w:rFonts w:ascii="Arial" w:hAnsi="Arial" w:cs="Arial"/>
          <w:bCs/>
        </w:rPr>
        <w:t xml:space="preserve">средство </w:t>
      </w:r>
      <w:r w:rsidR="00A37F97" w:rsidRPr="00FA2973">
        <w:rPr>
          <w:rFonts w:ascii="Arial" w:hAnsi="Arial" w:cs="Arial"/>
          <w:bCs/>
        </w:rPr>
        <w:t>креплени</w:t>
      </w:r>
      <w:r w:rsidR="00EC7CCB" w:rsidRPr="00FA2973">
        <w:rPr>
          <w:rFonts w:ascii="Arial" w:hAnsi="Arial" w:cs="Arial"/>
          <w:bCs/>
        </w:rPr>
        <w:t>я</w:t>
      </w:r>
      <w:r w:rsidRPr="00FA2973">
        <w:rPr>
          <w:rFonts w:ascii="Arial" w:hAnsi="Arial" w:cs="Arial"/>
          <w:bCs/>
        </w:rPr>
        <w:t xml:space="preserve"> и замен</w:t>
      </w:r>
      <w:r w:rsidR="00AB3C70" w:rsidRPr="00FA2973">
        <w:rPr>
          <w:rFonts w:ascii="Arial" w:hAnsi="Arial" w:cs="Arial"/>
          <w:bCs/>
        </w:rPr>
        <w:t>яют</w:t>
      </w:r>
      <w:r w:rsidRPr="00FA2973">
        <w:rPr>
          <w:rFonts w:ascii="Arial" w:hAnsi="Arial" w:cs="Arial"/>
          <w:bCs/>
        </w:rPr>
        <w:t xml:space="preserve"> его </w:t>
      </w:r>
      <w:r w:rsidR="00EC7CCB" w:rsidRPr="00FA2973">
        <w:rPr>
          <w:rFonts w:ascii="Arial" w:hAnsi="Arial" w:cs="Arial"/>
          <w:bCs/>
        </w:rPr>
        <w:t xml:space="preserve">средством </w:t>
      </w:r>
      <w:r w:rsidR="00A37F97" w:rsidRPr="00FA2973">
        <w:rPr>
          <w:rFonts w:ascii="Arial" w:hAnsi="Arial" w:cs="Arial"/>
          <w:bCs/>
        </w:rPr>
        <w:t>креп</w:t>
      </w:r>
      <w:r w:rsidR="00EC7CCB" w:rsidRPr="00FA2973">
        <w:rPr>
          <w:rFonts w:ascii="Arial" w:hAnsi="Arial" w:cs="Arial"/>
          <w:bCs/>
        </w:rPr>
        <w:t xml:space="preserve">ления, применяемым при </w:t>
      </w:r>
      <w:r w:rsidRPr="00FA2973">
        <w:rPr>
          <w:rFonts w:ascii="Arial" w:hAnsi="Arial" w:cs="Arial"/>
          <w:bCs/>
        </w:rPr>
        <w:t>калибров</w:t>
      </w:r>
      <w:r w:rsidR="00EC7CCB" w:rsidRPr="00FA2973">
        <w:rPr>
          <w:rFonts w:ascii="Arial" w:hAnsi="Arial" w:cs="Arial"/>
          <w:bCs/>
        </w:rPr>
        <w:t>ке</w:t>
      </w:r>
      <w:r w:rsidRPr="00FA2973">
        <w:rPr>
          <w:rFonts w:ascii="Arial" w:hAnsi="Arial" w:cs="Arial"/>
          <w:bCs/>
        </w:rPr>
        <w:t>, подлежащим</w:t>
      </w:r>
      <w:r w:rsidR="006E1E2F" w:rsidRPr="00FA2973">
        <w:rPr>
          <w:rFonts w:ascii="Arial" w:hAnsi="Arial" w:cs="Arial"/>
          <w:bCs/>
        </w:rPr>
        <w:t xml:space="preserve"> валидации</w:t>
      </w:r>
      <w:r w:rsidRPr="00FA2973">
        <w:rPr>
          <w:rFonts w:ascii="Arial" w:hAnsi="Arial" w:cs="Arial"/>
          <w:bCs/>
        </w:rPr>
        <w:t>. Повтор</w:t>
      </w:r>
      <w:r w:rsidR="00AB3C70" w:rsidRPr="00FA2973">
        <w:rPr>
          <w:rFonts w:ascii="Arial" w:hAnsi="Arial" w:cs="Arial"/>
          <w:bCs/>
        </w:rPr>
        <w:t>яют</w:t>
      </w:r>
      <w:r w:rsidRPr="00FA2973">
        <w:rPr>
          <w:rFonts w:ascii="Arial" w:hAnsi="Arial" w:cs="Arial"/>
          <w:bCs/>
        </w:rPr>
        <w:t xml:space="preserve"> шаги </w:t>
      </w:r>
      <w:r w:rsidRPr="00FA2973">
        <w:rPr>
          <w:rFonts w:ascii="Arial" w:hAnsi="Arial" w:cs="Arial"/>
          <w:bCs/>
          <w:lang w:val="en-US"/>
        </w:rPr>
        <w:t>b</w:t>
      </w:r>
      <w:r w:rsidRPr="00FA2973">
        <w:rPr>
          <w:rFonts w:ascii="Arial" w:hAnsi="Arial" w:cs="Arial"/>
          <w:bCs/>
        </w:rPr>
        <w:t xml:space="preserve">) и </w:t>
      </w:r>
      <w:r w:rsidRPr="00FA2973">
        <w:rPr>
          <w:rFonts w:ascii="Arial" w:hAnsi="Arial" w:cs="Arial"/>
          <w:bCs/>
          <w:lang w:val="en-US"/>
        </w:rPr>
        <w:t>c</w:t>
      </w:r>
      <w:r w:rsidRPr="00FA2973">
        <w:rPr>
          <w:rFonts w:ascii="Arial" w:hAnsi="Arial" w:cs="Arial"/>
          <w:bCs/>
        </w:rPr>
        <w:t>);</w:t>
      </w:r>
    </w:p>
    <w:p w14:paraId="671CB82E" w14:textId="236E442D"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lang w:val="en-US"/>
        </w:rPr>
        <w:t>e</w:t>
      </w:r>
      <w:r w:rsidRPr="00FA2973">
        <w:rPr>
          <w:rFonts w:ascii="Arial" w:hAnsi="Arial" w:cs="Arial"/>
          <w:bCs/>
        </w:rPr>
        <w:t>) пров</w:t>
      </w:r>
      <w:r w:rsidR="00AB3C70" w:rsidRPr="00FA2973">
        <w:rPr>
          <w:rFonts w:ascii="Arial" w:hAnsi="Arial" w:cs="Arial"/>
          <w:bCs/>
        </w:rPr>
        <w:t>одят</w:t>
      </w:r>
      <w:r w:rsidRPr="00FA2973">
        <w:rPr>
          <w:rFonts w:ascii="Arial" w:hAnsi="Arial" w:cs="Arial"/>
          <w:bCs/>
        </w:rPr>
        <w:t xml:space="preserve"> </w:t>
      </w:r>
      <w:r w:rsidRPr="00FA2973">
        <w:rPr>
          <w:rFonts w:ascii="Arial" w:hAnsi="Arial" w:cs="Arial"/>
          <w:bCs/>
          <w:lang w:val="en-US"/>
        </w:rPr>
        <w:t>c</w:t>
      </w:r>
      <w:r w:rsidRPr="00FA2973">
        <w:rPr>
          <w:rFonts w:ascii="Arial" w:hAnsi="Arial" w:cs="Arial"/>
          <w:bCs/>
        </w:rPr>
        <w:t>равнение результат</w:t>
      </w:r>
      <w:r w:rsidR="00EC7CCB" w:rsidRPr="00FA2973">
        <w:rPr>
          <w:rFonts w:ascii="Arial" w:hAnsi="Arial" w:cs="Arial"/>
          <w:bCs/>
        </w:rPr>
        <w:t>ов, полученных на</w:t>
      </w:r>
      <w:r w:rsidRPr="00FA2973">
        <w:rPr>
          <w:rFonts w:ascii="Arial" w:hAnsi="Arial" w:cs="Arial"/>
          <w:bCs/>
        </w:rPr>
        <w:t xml:space="preserve"> шаг</w:t>
      </w:r>
      <w:r w:rsidR="00EC7CCB" w:rsidRPr="00FA2973">
        <w:rPr>
          <w:rFonts w:ascii="Arial" w:hAnsi="Arial" w:cs="Arial"/>
          <w:bCs/>
        </w:rPr>
        <w:t>ах</w:t>
      </w:r>
      <w:r w:rsidRPr="00FA2973">
        <w:rPr>
          <w:rFonts w:ascii="Arial" w:hAnsi="Arial" w:cs="Arial"/>
          <w:bCs/>
        </w:rPr>
        <w:t xml:space="preserve"> </w:t>
      </w:r>
      <w:r w:rsidRPr="00FA2973">
        <w:rPr>
          <w:rFonts w:ascii="Arial" w:hAnsi="Arial" w:cs="Arial"/>
          <w:bCs/>
          <w:lang w:val="en-US"/>
        </w:rPr>
        <w:t>c</w:t>
      </w:r>
      <w:r w:rsidRPr="00FA2973">
        <w:rPr>
          <w:rFonts w:ascii="Arial" w:hAnsi="Arial" w:cs="Arial"/>
          <w:bCs/>
        </w:rPr>
        <w:t xml:space="preserve">) и </w:t>
      </w:r>
      <w:r w:rsidRPr="00FA2973">
        <w:rPr>
          <w:rFonts w:ascii="Arial" w:hAnsi="Arial" w:cs="Arial"/>
          <w:bCs/>
          <w:lang w:val="en-US"/>
        </w:rPr>
        <w:t>d</w:t>
      </w:r>
      <w:r w:rsidRPr="00FA2973">
        <w:rPr>
          <w:rFonts w:ascii="Arial" w:hAnsi="Arial" w:cs="Arial"/>
          <w:bCs/>
        </w:rPr>
        <w:t>). Разность показани</w:t>
      </w:r>
      <w:r w:rsidR="006E1E2F" w:rsidRPr="00FA2973">
        <w:rPr>
          <w:rFonts w:ascii="Arial" w:hAnsi="Arial" w:cs="Arial"/>
          <w:bCs/>
        </w:rPr>
        <w:t>й</w:t>
      </w:r>
      <w:r w:rsidRPr="00FA2973">
        <w:rPr>
          <w:rFonts w:ascii="Arial" w:hAnsi="Arial" w:cs="Arial"/>
          <w:bCs/>
        </w:rPr>
        <w:t>, пол</w:t>
      </w:r>
      <w:r w:rsidR="00EC7CCB" w:rsidRPr="00FA2973">
        <w:rPr>
          <w:rFonts w:ascii="Arial" w:hAnsi="Arial" w:cs="Arial"/>
          <w:bCs/>
        </w:rPr>
        <w:t>у</w:t>
      </w:r>
      <w:r w:rsidRPr="00FA2973">
        <w:rPr>
          <w:rFonts w:ascii="Arial" w:hAnsi="Arial" w:cs="Arial"/>
          <w:bCs/>
        </w:rPr>
        <w:t>ченны</w:t>
      </w:r>
      <w:r w:rsidR="006E1E2F" w:rsidRPr="00FA2973">
        <w:rPr>
          <w:rFonts w:ascii="Arial" w:hAnsi="Arial" w:cs="Arial"/>
          <w:bCs/>
        </w:rPr>
        <w:t>х при измерении</w:t>
      </w:r>
      <w:r w:rsidRPr="00FA2973">
        <w:rPr>
          <w:rFonts w:ascii="Arial" w:hAnsi="Arial" w:cs="Arial"/>
          <w:bCs/>
        </w:rPr>
        <w:t xml:space="preserve"> с применением двух </w:t>
      </w:r>
      <w:r w:rsidR="00EC7CCB" w:rsidRPr="00FA2973">
        <w:rPr>
          <w:rFonts w:ascii="Arial" w:hAnsi="Arial" w:cs="Arial"/>
          <w:bCs/>
        </w:rPr>
        <w:t>средств крепления</w:t>
      </w:r>
      <w:r w:rsidRPr="00FA2973">
        <w:rPr>
          <w:rFonts w:ascii="Arial" w:hAnsi="Arial" w:cs="Arial"/>
          <w:bCs/>
        </w:rPr>
        <w:t xml:space="preserve"> при одинаковой ориентации</w:t>
      </w:r>
      <w:r w:rsidR="00EC7CCB" w:rsidRPr="00FA2973">
        <w:rPr>
          <w:rFonts w:ascii="Arial" w:hAnsi="Arial" w:cs="Arial"/>
          <w:bCs/>
        </w:rPr>
        <w:t xml:space="preserve"> </w:t>
      </w:r>
      <w:r w:rsidRPr="00FA2973">
        <w:rPr>
          <w:rFonts w:ascii="Arial" w:hAnsi="Arial" w:cs="Arial"/>
          <w:bCs/>
        </w:rPr>
        <w:t>датчика</w:t>
      </w:r>
      <w:r w:rsidR="00EC7CCB" w:rsidRPr="00FA2973">
        <w:rPr>
          <w:rFonts w:ascii="Arial" w:hAnsi="Arial" w:cs="Arial"/>
          <w:bCs/>
        </w:rPr>
        <w:t xml:space="preserve">, </w:t>
      </w:r>
      <w:r w:rsidRPr="00FA2973">
        <w:rPr>
          <w:rFonts w:ascii="Arial" w:hAnsi="Arial" w:cs="Arial"/>
          <w:bCs/>
        </w:rPr>
        <w:t>должна быть менее ±0,5 дБ.</w:t>
      </w:r>
    </w:p>
    <w:p w14:paraId="5489C6FE" w14:textId="1D202762" w:rsidR="00EA2E64" w:rsidRPr="00FA2973" w:rsidRDefault="00EA2E64" w:rsidP="00EA2E64">
      <w:pPr>
        <w:widowControl w:val="0"/>
        <w:spacing w:after="0" w:line="360" w:lineRule="auto"/>
        <w:ind w:firstLine="709"/>
        <w:jc w:val="both"/>
        <w:rPr>
          <w:rFonts w:ascii="Arial" w:hAnsi="Arial" w:cs="Arial"/>
          <w:b/>
        </w:rPr>
      </w:pPr>
      <w:r w:rsidRPr="00FA2973">
        <w:rPr>
          <w:rFonts w:ascii="Arial" w:hAnsi="Arial" w:cs="Arial"/>
          <w:b/>
        </w:rPr>
        <w:t xml:space="preserve">K.4.2.8 Альтернативная процедура </w:t>
      </w:r>
      <w:r w:rsidR="00EC7CCB" w:rsidRPr="00FA2973">
        <w:rPr>
          <w:rFonts w:ascii="Arial" w:hAnsi="Arial" w:cs="Arial"/>
          <w:b/>
        </w:rPr>
        <w:t>валидации</w:t>
      </w:r>
      <w:r w:rsidRPr="00FA2973">
        <w:rPr>
          <w:rFonts w:ascii="Arial" w:hAnsi="Arial" w:cs="Arial"/>
          <w:b/>
        </w:rPr>
        <w:t xml:space="preserve"> камеры</w:t>
      </w:r>
    </w:p>
    <w:p w14:paraId="44A3DF28" w14:textId="4C4C8453" w:rsidR="00EA2E64" w:rsidRPr="00FA2973" w:rsidRDefault="00EA2E64" w:rsidP="00EA2E64">
      <w:pPr>
        <w:widowControl w:val="0"/>
        <w:spacing w:after="0" w:line="360" w:lineRule="auto"/>
        <w:ind w:firstLine="709"/>
        <w:jc w:val="both"/>
        <w:rPr>
          <w:rFonts w:ascii="Arial" w:hAnsi="Arial" w:cs="Arial"/>
          <w:bCs/>
        </w:rPr>
      </w:pPr>
      <w:r w:rsidRPr="00FA2973">
        <w:rPr>
          <w:rFonts w:ascii="Arial" w:hAnsi="Arial" w:cs="Arial"/>
          <w:bCs/>
        </w:rPr>
        <w:t>Данн</w:t>
      </w:r>
      <w:r w:rsidR="005304C5" w:rsidRPr="00FA2973">
        <w:rPr>
          <w:rFonts w:ascii="Arial" w:hAnsi="Arial" w:cs="Arial"/>
          <w:bCs/>
        </w:rPr>
        <w:t>ую</w:t>
      </w:r>
      <w:r w:rsidRPr="00FA2973">
        <w:rPr>
          <w:rFonts w:ascii="Arial" w:hAnsi="Arial" w:cs="Arial"/>
          <w:bCs/>
        </w:rPr>
        <w:t xml:space="preserve"> альтернативн</w:t>
      </w:r>
      <w:r w:rsidR="005304C5" w:rsidRPr="00FA2973">
        <w:rPr>
          <w:rFonts w:ascii="Arial" w:hAnsi="Arial" w:cs="Arial"/>
          <w:bCs/>
        </w:rPr>
        <w:t>ую</w:t>
      </w:r>
      <w:r w:rsidRPr="00FA2973">
        <w:rPr>
          <w:rFonts w:ascii="Arial" w:hAnsi="Arial" w:cs="Arial"/>
          <w:bCs/>
        </w:rPr>
        <w:t xml:space="preserve"> процедур</w:t>
      </w:r>
      <w:r w:rsidR="005304C5" w:rsidRPr="00FA2973">
        <w:rPr>
          <w:rFonts w:ascii="Arial" w:hAnsi="Arial" w:cs="Arial"/>
          <w:bCs/>
        </w:rPr>
        <w:t>у</w:t>
      </w:r>
      <w:r w:rsidRPr="00FA2973">
        <w:rPr>
          <w:rFonts w:ascii="Arial" w:hAnsi="Arial" w:cs="Arial"/>
          <w:bCs/>
        </w:rPr>
        <w:t xml:space="preserve"> </w:t>
      </w:r>
      <w:r w:rsidR="00EC7CCB" w:rsidRPr="00FA2973">
        <w:rPr>
          <w:rFonts w:ascii="Arial" w:hAnsi="Arial" w:cs="Arial"/>
          <w:bCs/>
        </w:rPr>
        <w:t>валидации</w:t>
      </w:r>
      <w:r w:rsidRPr="00FA2973">
        <w:rPr>
          <w:rFonts w:ascii="Arial" w:hAnsi="Arial" w:cs="Arial"/>
          <w:bCs/>
        </w:rPr>
        <w:t xml:space="preserve"> камеры применя</w:t>
      </w:r>
      <w:r w:rsidR="005304C5" w:rsidRPr="00FA2973">
        <w:rPr>
          <w:rFonts w:ascii="Arial" w:hAnsi="Arial" w:cs="Arial"/>
          <w:bCs/>
        </w:rPr>
        <w:t>ют</w:t>
      </w:r>
      <w:r w:rsidRPr="00FA2973">
        <w:rPr>
          <w:rFonts w:ascii="Arial" w:hAnsi="Arial" w:cs="Arial"/>
          <w:bCs/>
        </w:rPr>
        <w:t xml:space="preserve"> в случае, когда процедура </w:t>
      </w:r>
      <w:r w:rsidR="00EC7CCB" w:rsidRPr="00FA2973">
        <w:rPr>
          <w:rFonts w:ascii="Arial" w:hAnsi="Arial" w:cs="Arial"/>
          <w:bCs/>
        </w:rPr>
        <w:t>валидации</w:t>
      </w:r>
      <w:r w:rsidRPr="00FA2973">
        <w:rPr>
          <w:rFonts w:ascii="Arial" w:hAnsi="Arial" w:cs="Arial"/>
          <w:bCs/>
        </w:rPr>
        <w:t xml:space="preserve"> K.4.2.5 не может быть применена.</w:t>
      </w:r>
    </w:p>
    <w:p w14:paraId="6886A85A" w14:textId="54543B55" w:rsidR="00807743" w:rsidRPr="00FA2973" w:rsidRDefault="005304C5" w:rsidP="00EA2E64">
      <w:pPr>
        <w:widowControl w:val="0"/>
        <w:spacing w:after="0" w:line="360" w:lineRule="auto"/>
        <w:ind w:firstLine="709"/>
        <w:jc w:val="both"/>
        <w:rPr>
          <w:rFonts w:ascii="Arial" w:hAnsi="Arial" w:cs="Arial"/>
          <w:bCs/>
        </w:rPr>
      </w:pPr>
      <w:r w:rsidRPr="00FA2973">
        <w:rPr>
          <w:rFonts w:ascii="Arial" w:hAnsi="Arial" w:cs="Arial"/>
          <w:bCs/>
        </w:rPr>
        <w:t>Датчик поля</w:t>
      </w:r>
      <w:r w:rsidR="00EA2E64" w:rsidRPr="00FA2973">
        <w:rPr>
          <w:rFonts w:ascii="Arial" w:hAnsi="Arial" w:cs="Arial"/>
          <w:bCs/>
        </w:rPr>
        <w:t xml:space="preserve"> размеща</w:t>
      </w:r>
      <w:r w:rsidRPr="00FA2973">
        <w:rPr>
          <w:rFonts w:ascii="Arial" w:hAnsi="Arial" w:cs="Arial"/>
          <w:bCs/>
        </w:rPr>
        <w:t>ют</w:t>
      </w:r>
      <w:r w:rsidR="00EA2E64" w:rsidRPr="00FA2973">
        <w:rPr>
          <w:rFonts w:ascii="Arial" w:hAnsi="Arial" w:cs="Arial"/>
          <w:bCs/>
        </w:rPr>
        <w:t xml:space="preserve"> в том месте, где он будет </w:t>
      </w:r>
      <w:r w:rsidR="00EC7CCB" w:rsidRPr="00FA2973">
        <w:rPr>
          <w:rFonts w:ascii="Arial" w:hAnsi="Arial" w:cs="Arial"/>
          <w:bCs/>
        </w:rPr>
        <w:t>размещен при</w:t>
      </w:r>
      <w:r w:rsidR="00EA2E64" w:rsidRPr="00FA2973">
        <w:rPr>
          <w:rFonts w:ascii="Arial" w:hAnsi="Arial" w:cs="Arial"/>
          <w:bCs/>
        </w:rPr>
        <w:t xml:space="preserve"> калибровк</w:t>
      </w:r>
      <w:r w:rsidR="00EC7CCB" w:rsidRPr="00FA2973">
        <w:rPr>
          <w:rFonts w:ascii="Arial" w:hAnsi="Arial" w:cs="Arial"/>
          <w:bCs/>
        </w:rPr>
        <w:t>е</w:t>
      </w:r>
      <w:r w:rsidR="00EA2E64" w:rsidRPr="00FA2973">
        <w:rPr>
          <w:rFonts w:ascii="Arial" w:hAnsi="Arial" w:cs="Arial"/>
          <w:bCs/>
        </w:rPr>
        <w:t xml:space="preserve">. </w:t>
      </w:r>
      <w:r w:rsidR="00EC7CCB" w:rsidRPr="00FA2973">
        <w:rPr>
          <w:rFonts w:ascii="Arial" w:hAnsi="Arial" w:cs="Arial"/>
          <w:bCs/>
        </w:rPr>
        <w:t xml:space="preserve">Для определения </w:t>
      </w:r>
      <w:r w:rsidR="00EC7CCB" w:rsidRPr="00FA2973">
        <w:rPr>
          <w:rFonts w:ascii="Arial" w:hAnsi="Arial" w:cs="Arial"/>
          <w:iCs/>
        </w:rPr>
        <w:t>VSWR</w:t>
      </w:r>
      <w:r w:rsidR="00EC7CCB" w:rsidRPr="00FA2973">
        <w:rPr>
          <w:rFonts w:ascii="Arial" w:hAnsi="Arial" w:cs="Arial"/>
          <w:bCs/>
          <w:iCs/>
        </w:rPr>
        <w:t xml:space="preserve"> камеры</w:t>
      </w:r>
      <w:r w:rsidR="00DB542A" w:rsidRPr="00FA2973">
        <w:rPr>
          <w:rFonts w:ascii="Arial" w:hAnsi="Arial" w:cs="Arial"/>
          <w:bCs/>
          <w:iCs/>
        </w:rPr>
        <w:t>, е</w:t>
      </w:r>
      <w:r w:rsidR="00EA2E64" w:rsidRPr="00FA2973">
        <w:rPr>
          <w:rFonts w:ascii="Arial" w:hAnsi="Arial" w:cs="Arial"/>
          <w:bCs/>
          <w:iCs/>
        </w:rPr>
        <w:t>го поляризация и положение вдоль оси визирования передающей рупорной антенны будут изменяться. Передающая антенна должна быть одинаковой</w:t>
      </w:r>
      <w:r w:rsidR="001E600E" w:rsidRPr="00FA2973">
        <w:rPr>
          <w:rFonts w:ascii="Arial" w:hAnsi="Arial" w:cs="Arial"/>
          <w:bCs/>
          <w:iCs/>
        </w:rPr>
        <w:t xml:space="preserve"> для</w:t>
      </w:r>
      <w:r w:rsidR="00EA2E64" w:rsidRPr="00FA2973">
        <w:rPr>
          <w:rFonts w:ascii="Arial" w:hAnsi="Arial" w:cs="Arial"/>
          <w:bCs/>
          <w:iCs/>
        </w:rPr>
        <w:t xml:space="preserve"> испытания </w:t>
      </w:r>
      <w:r w:rsidRPr="00FA2973">
        <w:rPr>
          <w:rFonts w:ascii="Arial" w:hAnsi="Arial" w:cs="Arial"/>
          <w:iCs/>
        </w:rPr>
        <w:t xml:space="preserve">VSWR </w:t>
      </w:r>
      <w:r w:rsidR="00EA2E64" w:rsidRPr="00FA2973">
        <w:rPr>
          <w:rFonts w:ascii="Arial" w:hAnsi="Arial" w:cs="Arial"/>
          <w:bCs/>
        </w:rPr>
        <w:t>камеры</w:t>
      </w:r>
      <w:r w:rsidR="00DB542A" w:rsidRPr="00FA2973">
        <w:rPr>
          <w:rFonts w:ascii="Arial" w:hAnsi="Arial" w:cs="Arial"/>
          <w:bCs/>
        </w:rPr>
        <w:t xml:space="preserve"> </w:t>
      </w:r>
      <w:r w:rsidR="00EA2E64" w:rsidRPr="00FA2973">
        <w:rPr>
          <w:rFonts w:ascii="Arial" w:hAnsi="Arial" w:cs="Arial"/>
          <w:bCs/>
        </w:rPr>
        <w:t xml:space="preserve">и для </w:t>
      </w:r>
      <w:r w:rsidR="00DB542A" w:rsidRPr="00FA2973">
        <w:rPr>
          <w:rFonts w:ascii="Arial" w:hAnsi="Arial" w:cs="Arial"/>
          <w:bCs/>
        </w:rPr>
        <w:t xml:space="preserve">проведения </w:t>
      </w:r>
      <w:r w:rsidR="00EA2E64" w:rsidRPr="00FA2973">
        <w:rPr>
          <w:rFonts w:ascii="Arial" w:hAnsi="Arial" w:cs="Arial"/>
          <w:bCs/>
        </w:rPr>
        <w:t xml:space="preserve">калибровки </w:t>
      </w:r>
      <w:r w:rsidRPr="00FA2973">
        <w:rPr>
          <w:rFonts w:ascii="Arial" w:hAnsi="Arial" w:cs="Arial"/>
          <w:bCs/>
        </w:rPr>
        <w:t>датчика</w:t>
      </w:r>
      <w:r w:rsidR="00EA2E64" w:rsidRPr="00FA2973">
        <w:rPr>
          <w:rFonts w:ascii="Arial" w:hAnsi="Arial" w:cs="Arial"/>
          <w:bCs/>
        </w:rPr>
        <w:t>.</w:t>
      </w:r>
    </w:p>
    <w:p w14:paraId="488A31ED" w14:textId="4C88BB38" w:rsidR="00DB542A" w:rsidRPr="00FA2973" w:rsidRDefault="00DB542A" w:rsidP="00DB542A">
      <w:pPr>
        <w:widowControl w:val="0"/>
        <w:spacing w:after="0" w:line="360" w:lineRule="auto"/>
        <w:jc w:val="center"/>
        <w:rPr>
          <w:rFonts w:ascii="Arial" w:hAnsi="Arial" w:cs="Arial"/>
          <w:bCs/>
          <w:spacing w:val="40"/>
        </w:rPr>
      </w:pPr>
      <w:r w:rsidRPr="00FA2973">
        <w:rPr>
          <w:rFonts w:ascii="Arial" w:hAnsi="Arial" w:cs="Arial"/>
          <w:bCs/>
          <w:noProof/>
          <w:spacing w:val="40"/>
          <w:lang w:eastAsia="ru-RU"/>
        </w:rPr>
        <w:drawing>
          <wp:inline distT="0" distB="0" distL="0" distR="0" wp14:anchorId="630298E1" wp14:editId="1CCBABC1">
            <wp:extent cx="4114800" cy="2152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2152650"/>
                    </a:xfrm>
                    <a:prstGeom prst="rect">
                      <a:avLst/>
                    </a:prstGeom>
                    <a:noFill/>
                    <a:ln>
                      <a:noFill/>
                    </a:ln>
                  </pic:spPr>
                </pic:pic>
              </a:graphicData>
            </a:graphic>
          </wp:inline>
        </w:drawing>
      </w:r>
    </w:p>
    <w:p w14:paraId="1B4CFE7F" w14:textId="6CFE54FA" w:rsidR="005304C5" w:rsidRPr="00FA2973" w:rsidRDefault="005304C5" w:rsidP="005304C5">
      <w:pPr>
        <w:widowControl w:val="0"/>
        <w:spacing w:after="0" w:line="360" w:lineRule="auto"/>
        <w:ind w:firstLine="709"/>
        <w:jc w:val="center"/>
        <w:rPr>
          <w:rFonts w:ascii="Arial" w:hAnsi="Arial" w:cs="Arial"/>
          <w:bCs/>
        </w:rPr>
      </w:pPr>
      <w:r w:rsidRPr="00FA2973">
        <w:rPr>
          <w:rFonts w:ascii="Arial" w:hAnsi="Arial" w:cs="Arial"/>
          <w:bCs/>
        </w:rPr>
        <w:t xml:space="preserve">Рисунок K.6 – Пример испытательной схемы антенны и </w:t>
      </w:r>
      <w:r w:rsidR="00DB542A" w:rsidRPr="00FA2973">
        <w:rPr>
          <w:rFonts w:ascii="Arial" w:hAnsi="Arial" w:cs="Arial"/>
          <w:bCs/>
        </w:rPr>
        <w:t>датчика</w:t>
      </w:r>
    </w:p>
    <w:p w14:paraId="75D58E0A" w14:textId="44CCF948" w:rsidR="00DB542A" w:rsidRPr="00FA2973" w:rsidRDefault="004C6BE8" w:rsidP="004C6BE8">
      <w:pPr>
        <w:widowControl w:val="0"/>
        <w:spacing w:after="0" w:line="360" w:lineRule="auto"/>
        <w:jc w:val="center"/>
        <w:rPr>
          <w:rFonts w:ascii="Arial" w:hAnsi="Arial" w:cs="Arial"/>
          <w:bCs/>
          <w:spacing w:val="40"/>
        </w:rPr>
      </w:pPr>
      <w:r w:rsidRPr="00FA2973">
        <w:rPr>
          <w:rFonts w:ascii="Arial" w:hAnsi="Arial" w:cs="Arial"/>
          <w:bCs/>
          <w:noProof/>
          <w:spacing w:val="40"/>
          <w:lang w:eastAsia="ru-RU"/>
        </w:rPr>
        <w:drawing>
          <wp:inline distT="0" distB="0" distL="0" distR="0" wp14:anchorId="2AAF10D1" wp14:editId="72125828">
            <wp:extent cx="3838575" cy="15621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1562100"/>
                    </a:xfrm>
                    <a:prstGeom prst="rect">
                      <a:avLst/>
                    </a:prstGeom>
                    <a:noFill/>
                    <a:ln>
                      <a:noFill/>
                    </a:ln>
                  </pic:spPr>
                </pic:pic>
              </a:graphicData>
            </a:graphic>
          </wp:inline>
        </w:drawing>
      </w:r>
    </w:p>
    <w:p w14:paraId="73CC13F8" w14:textId="1CB70341" w:rsidR="005304C5" w:rsidRPr="00FA2973" w:rsidRDefault="005304C5" w:rsidP="005304C5">
      <w:pPr>
        <w:widowControl w:val="0"/>
        <w:spacing w:after="0" w:line="360" w:lineRule="auto"/>
        <w:ind w:firstLine="709"/>
        <w:jc w:val="center"/>
        <w:rPr>
          <w:rFonts w:ascii="Arial" w:hAnsi="Arial" w:cs="Arial"/>
          <w:bCs/>
        </w:rPr>
      </w:pPr>
      <w:r w:rsidRPr="00FA2973">
        <w:rPr>
          <w:rFonts w:ascii="Arial" w:hAnsi="Arial" w:cs="Arial"/>
          <w:bCs/>
        </w:rPr>
        <w:t xml:space="preserve">Рисунок K.7 – Испытательная установка для </w:t>
      </w:r>
      <w:r w:rsidR="00DB542A" w:rsidRPr="00FA2973">
        <w:rPr>
          <w:rFonts w:ascii="Arial" w:hAnsi="Arial" w:cs="Arial"/>
          <w:bCs/>
        </w:rPr>
        <w:t xml:space="preserve">валидации </w:t>
      </w:r>
      <w:r w:rsidRPr="00FA2973">
        <w:rPr>
          <w:rFonts w:ascii="Arial" w:hAnsi="Arial" w:cs="Arial"/>
          <w:bCs/>
        </w:rPr>
        <w:t>камеры</w:t>
      </w:r>
    </w:p>
    <w:p w14:paraId="6DE94FBF" w14:textId="77777777" w:rsidR="009D5C86" w:rsidRPr="00DE2862" w:rsidRDefault="009D5C86" w:rsidP="00DE2862">
      <w:pPr>
        <w:widowControl w:val="0"/>
        <w:spacing w:after="0" w:line="240" w:lineRule="auto"/>
        <w:ind w:firstLine="709"/>
        <w:jc w:val="both"/>
        <w:rPr>
          <w:rFonts w:ascii="Arial" w:hAnsi="Arial" w:cs="Arial"/>
          <w:bCs/>
          <w:sz w:val="18"/>
          <w:szCs w:val="18"/>
        </w:rPr>
      </w:pPr>
    </w:p>
    <w:p w14:paraId="7726F605" w14:textId="3435CA34" w:rsidR="005304C5" w:rsidRPr="00FA2973" w:rsidRDefault="004C6BE8" w:rsidP="005304C5">
      <w:pPr>
        <w:widowControl w:val="0"/>
        <w:spacing w:after="0" w:line="360" w:lineRule="auto"/>
        <w:ind w:firstLine="709"/>
        <w:jc w:val="both"/>
        <w:rPr>
          <w:rFonts w:ascii="Arial" w:hAnsi="Arial" w:cs="Arial"/>
          <w:bCs/>
        </w:rPr>
      </w:pPr>
      <w:r w:rsidRPr="00FA2973">
        <w:rPr>
          <w:rFonts w:ascii="Arial" w:hAnsi="Arial" w:cs="Arial"/>
          <w:bCs/>
        </w:rPr>
        <w:t>Иллюстрация у</w:t>
      </w:r>
      <w:r w:rsidR="005304C5" w:rsidRPr="00FA2973">
        <w:rPr>
          <w:rFonts w:ascii="Arial" w:hAnsi="Arial" w:cs="Arial"/>
          <w:bCs/>
        </w:rPr>
        <w:t>становк</w:t>
      </w:r>
      <w:r w:rsidRPr="00FA2973">
        <w:rPr>
          <w:rFonts w:ascii="Arial" w:hAnsi="Arial" w:cs="Arial"/>
          <w:bCs/>
        </w:rPr>
        <w:t xml:space="preserve">и приведена </w:t>
      </w:r>
      <w:proofErr w:type="gramStart"/>
      <w:r w:rsidR="005304C5" w:rsidRPr="00FA2973">
        <w:rPr>
          <w:rFonts w:ascii="Arial" w:hAnsi="Arial" w:cs="Arial"/>
          <w:bCs/>
        </w:rPr>
        <w:t>рисунках</w:t>
      </w:r>
      <w:proofErr w:type="gramEnd"/>
      <w:r w:rsidR="005304C5" w:rsidRPr="00FA2973">
        <w:rPr>
          <w:rFonts w:ascii="Arial" w:hAnsi="Arial" w:cs="Arial"/>
          <w:bCs/>
        </w:rPr>
        <w:t xml:space="preserve"> K.6 и K.7, где расстояние калибровки датчика, измеренное от лицевой поверхности рупорной антенны до центра датчика поля, </w:t>
      </w:r>
      <w:r w:rsidR="005304C5" w:rsidRPr="00FA2973">
        <w:rPr>
          <w:rFonts w:ascii="Arial" w:hAnsi="Arial" w:cs="Arial"/>
          <w:bCs/>
        </w:rPr>
        <w:lastRenderedPageBreak/>
        <w:t>поддержива</w:t>
      </w:r>
      <w:r w:rsidRPr="00FA2973">
        <w:rPr>
          <w:rFonts w:ascii="Arial" w:hAnsi="Arial" w:cs="Arial"/>
          <w:bCs/>
        </w:rPr>
        <w:t>ют</w:t>
      </w:r>
      <w:r w:rsidR="005304C5" w:rsidRPr="00FA2973">
        <w:rPr>
          <w:rFonts w:ascii="Arial" w:hAnsi="Arial" w:cs="Arial"/>
          <w:bCs/>
        </w:rPr>
        <w:t xml:space="preserve"> на фиксированном расстоянии, т. е. 1 м.</w:t>
      </w:r>
    </w:p>
    <w:p w14:paraId="2CB9116F" w14:textId="2AEFB588"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 xml:space="preserve">Для крепления датчика желательно использовать материал с низкой диэлектрической проницаемостью, чтобы избежать влияния </w:t>
      </w:r>
      <w:r w:rsidR="004C6BE8" w:rsidRPr="00FA2973">
        <w:rPr>
          <w:rFonts w:ascii="Arial" w:hAnsi="Arial" w:cs="Arial"/>
          <w:bCs/>
        </w:rPr>
        <w:t xml:space="preserve">средства крепления </w:t>
      </w:r>
      <w:r w:rsidRPr="00FA2973">
        <w:rPr>
          <w:rFonts w:ascii="Arial" w:hAnsi="Arial" w:cs="Arial"/>
          <w:bCs/>
        </w:rPr>
        <w:t xml:space="preserve">на измерение. </w:t>
      </w:r>
      <w:r w:rsidR="004C6BE8" w:rsidRPr="00FA2973">
        <w:rPr>
          <w:rFonts w:ascii="Arial" w:hAnsi="Arial" w:cs="Arial"/>
          <w:bCs/>
        </w:rPr>
        <w:t>Средство крепления</w:t>
      </w:r>
      <w:r w:rsidRPr="00FA2973">
        <w:rPr>
          <w:rFonts w:ascii="Arial" w:hAnsi="Arial" w:cs="Arial"/>
          <w:bCs/>
        </w:rPr>
        <w:t xml:space="preserve">, используемое </w:t>
      </w:r>
      <w:r w:rsidR="004C6BE8" w:rsidRPr="00FA2973">
        <w:rPr>
          <w:rFonts w:ascii="Arial" w:hAnsi="Arial" w:cs="Arial"/>
          <w:bCs/>
        </w:rPr>
        <w:t>при</w:t>
      </w:r>
      <w:r w:rsidRPr="00FA2973">
        <w:rPr>
          <w:rFonts w:ascii="Arial" w:hAnsi="Arial" w:cs="Arial"/>
          <w:bCs/>
        </w:rPr>
        <w:t xml:space="preserve"> калибровк</w:t>
      </w:r>
      <w:r w:rsidR="004C6BE8" w:rsidRPr="00FA2973">
        <w:rPr>
          <w:rFonts w:ascii="Arial" w:hAnsi="Arial" w:cs="Arial"/>
          <w:bCs/>
        </w:rPr>
        <w:t>е</w:t>
      </w:r>
      <w:r w:rsidRPr="00FA2973">
        <w:rPr>
          <w:rFonts w:ascii="Arial" w:hAnsi="Arial" w:cs="Arial"/>
          <w:bCs/>
        </w:rPr>
        <w:t xml:space="preserve"> датчика, </w:t>
      </w:r>
      <w:r w:rsidR="004C6BE8" w:rsidRPr="00FA2973">
        <w:rPr>
          <w:rFonts w:ascii="Arial" w:hAnsi="Arial" w:cs="Arial"/>
          <w:bCs/>
        </w:rPr>
        <w:t xml:space="preserve">следует </w:t>
      </w:r>
      <w:r w:rsidRPr="00FA2973">
        <w:rPr>
          <w:rFonts w:ascii="Arial" w:hAnsi="Arial" w:cs="Arial"/>
          <w:bCs/>
        </w:rPr>
        <w:t>оценивать отдельно (см. K.4.2.7).</w:t>
      </w:r>
    </w:p>
    <w:p w14:paraId="52DE8D4A" w14:textId="2D24C590" w:rsidR="005304C5" w:rsidRPr="00FA2973" w:rsidRDefault="004C6BE8" w:rsidP="005304C5">
      <w:pPr>
        <w:widowControl w:val="0"/>
        <w:spacing w:after="0" w:line="360" w:lineRule="auto"/>
        <w:ind w:firstLine="709"/>
        <w:jc w:val="both"/>
        <w:rPr>
          <w:rFonts w:ascii="Arial" w:hAnsi="Arial" w:cs="Arial"/>
          <w:bCs/>
        </w:rPr>
      </w:pPr>
      <w:r w:rsidRPr="00FA2973">
        <w:rPr>
          <w:rFonts w:ascii="Arial" w:hAnsi="Arial" w:cs="Arial"/>
          <w:iCs/>
        </w:rPr>
        <w:t>Позиции положений измерения включают</w:t>
      </w:r>
      <w:r w:rsidR="005304C5" w:rsidRPr="00FA2973">
        <w:rPr>
          <w:rFonts w:ascii="Arial" w:hAnsi="Arial" w:cs="Arial"/>
          <w:bCs/>
          <w:i/>
          <w:iCs/>
        </w:rPr>
        <w:t xml:space="preserve">: </w:t>
      </w:r>
      <w:bookmarkStart w:id="85" w:name="_Hlk197991535"/>
      <w:r w:rsidR="005304C5" w:rsidRPr="00FA2973">
        <w:rPr>
          <w:rFonts w:ascii="Arial" w:hAnsi="Arial" w:cs="Arial"/>
          <w:bCs/>
          <w:i/>
          <w:iCs/>
        </w:rPr>
        <w:t>L</w:t>
      </w:r>
      <w:r w:rsidR="005304C5" w:rsidRPr="00FA2973">
        <w:rPr>
          <w:rFonts w:ascii="Arial" w:hAnsi="Arial" w:cs="Arial"/>
          <w:bCs/>
          <w:vertAlign w:val="subscript"/>
        </w:rPr>
        <w:t>−30 см</w:t>
      </w:r>
      <w:r w:rsidR="005304C5" w:rsidRPr="00FA2973">
        <w:rPr>
          <w:rFonts w:ascii="Arial" w:hAnsi="Arial" w:cs="Arial"/>
          <w:bCs/>
        </w:rPr>
        <w:t xml:space="preserve">, </w:t>
      </w:r>
      <w:r w:rsidR="005304C5" w:rsidRPr="00FA2973">
        <w:rPr>
          <w:rFonts w:ascii="Arial" w:hAnsi="Arial" w:cs="Arial"/>
          <w:bCs/>
          <w:i/>
          <w:iCs/>
        </w:rPr>
        <w:t>L</w:t>
      </w:r>
      <w:r w:rsidR="005304C5" w:rsidRPr="00FA2973">
        <w:rPr>
          <w:rFonts w:ascii="Arial" w:hAnsi="Arial" w:cs="Arial"/>
          <w:bCs/>
          <w:vertAlign w:val="subscript"/>
        </w:rPr>
        <w:t>−25 см</w:t>
      </w:r>
      <w:r w:rsidR="005304C5" w:rsidRPr="00FA2973">
        <w:rPr>
          <w:rFonts w:ascii="Arial" w:hAnsi="Arial" w:cs="Arial"/>
          <w:bCs/>
        </w:rPr>
        <w:t xml:space="preserve">, </w:t>
      </w:r>
      <w:r w:rsidR="005304C5" w:rsidRPr="00FA2973">
        <w:rPr>
          <w:rFonts w:ascii="Arial" w:hAnsi="Arial" w:cs="Arial"/>
          <w:bCs/>
          <w:i/>
          <w:iCs/>
        </w:rPr>
        <w:t>L</w:t>
      </w:r>
      <w:r w:rsidR="005304C5" w:rsidRPr="00FA2973">
        <w:rPr>
          <w:rFonts w:ascii="Arial" w:hAnsi="Arial" w:cs="Arial"/>
          <w:bCs/>
          <w:vertAlign w:val="subscript"/>
        </w:rPr>
        <w:t>−20 см</w:t>
      </w:r>
      <w:r w:rsidR="005304C5" w:rsidRPr="00FA2973">
        <w:rPr>
          <w:rFonts w:ascii="Arial" w:hAnsi="Arial" w:cs="Arial"/>
          <w:bCs/>
        </w:rPr>
        <w:t xml:space="preserve">, …, </w:t>
      </w:r>
      <w:r w:rsidR="005304C5" w:rsidRPr="00FA2973">
        <w:rPr>
          <w:rFonts w:ascii="Arial" w:hAnsi="Arial" w:cs="Arial"/>
          <w:bCs/>
          <w:i/>
          <w:iCs/>
        </w:rPr>
        <w:t>L</w:t>
      </w:r>
      <w:r w:rsidR="005304C5" w:rsidRPr="00FA2973">
        <w:rPr>
          <w:rFonts w:ascii="Arial" w:hAnsi="Arial" w:cs="Arial"/>
          <w:bCs/>
          <w:vertAlign w:val="subscript"/>
        </w:rPr>
        <w:t>0 см</w:t>
      </w:r>
      <w:r w:rsidR="005304C5" w:rsidRPr="00FA2973">
        <w:rPr>
          <w:rFonts w:ascii="Arial" w:hAnsi="Arial" w:cs="Arial"/>
          <w:bCs/>
        </w:rPr>
        <w:t xml:space="preserve">, </w:t>
      </w:r>
      <w:r w:rsidR="005304C5" w:rsidRPr="00FA2973">
        <w:rPr>
          <w:rFonts w:ascii="Arial" w:hAnsi="Arial" w:cs="Arial"/>
          <w:bCs/>
          <w:i/>
          <w:iCs/>
        </w:rPr>
        <w:t>L</w:t>
      </w:r>
      <w:r w:rsidR="005304C5" w:rsidRPr="00FA2973">
        <w:rPr>
          <w:rFonts w:ascii="Arial" w:hAnsi="Arial" w:cs="Arial"/>
          <w:bCs/>
          <w:vertAlign w:val="subscript"/>
        </w:rPr>
        <w:t>+5 см</w:t>
      </w:r>
      <w:r w:rsidR="005304C5" w:rsidRPr="00FA2973">
        <w:rPr>
          <w:rFonts w:ascii="Arial" w:hAnsi="Arial" w:cs="Arial"/>
          <w:bCs/>
        </w:rPr>
        <w:t xml:space="preserve">, </w:t>
      </w:r>
      <w:r w:rsidR="005304C5" w:rsidRPr="00FA2973">
        <w:rPr>
          <w:rFonts w:ascii="Arial" w:hAnsi="Arial" w:cs="Arial"/>
          <w:bCs/>
          <w:i/>
          <w:iCs/>
        </w:rPr>
        <w:t>L</w:t>
      </w:r>
      <w:r w:rsidR="005304C5" w:rsidRPr="00FA2973">
        <w:rPr>
          <w:rFonts w:ascii="Arial" w:hAnsi="Arial" w:cs="Arial"/>
          <w:bCs/>
          <w:vertAlign w:val="subscript"/>
        </w:rPr>
        <w:t>+10 см</w:t>
      </w:r>
      <w:r w:rsidR="005304C5" w:rsidRPr="00FA2973">
        <w:rPr>
          <w:rFonts w:ascii="Arial" w:hAnsi="Arial" w:cs="Arial"/>
          <w:bCs/>
        </w:rPr>
        <w:t xml:space="preserve">, …, </w:t>
      </w:r>
      <w:r w:rsidR="005304C5" w:rsidRPr="00FA2973">
        <w:rPr>
          <w:rFonts w:ascii="Arial" w:hAnsi="Arial" w:cs="Arial"/>
          <w:bCs/>
          <w:i/>
          <w:iCs/>
        </w:rPr>
        <w:t>L</w:t>
      </w:r>
      <w:r w:rsidR="005304C5" w:rsidRPr="00FA2973">
        <w:rPr>
          <w:rFonts w:ascii="Arial" w:hAnsi="Arial" w:cs="Arial"/>
          <w:bCs/>
          <w:vertAlign w:val="subscript"/>
        </w:rPr>
        <w:t>+30 см</w:t>
      </w:r>
      <w:bookmarkEnd w:id="85"/>
      <w:r w:rsidR="005304C5" w:rsidRPr="00FA2973">
        <w:rPr>
          <w:rFonts w:ascii="Arial" w:hAnsi="Arial" w:cs="Arial"/>
          <w:bCs/>
        </w:rPr>
        <w:t xml:space="preserve">, </w:t>
      </w:r>
      <w:r w:rsidRPr="00FA2973">
        <w:rPr>
          <w:rFonts w:ascii="Arial" w:hAnsi="Arial" w:cs="Arial"/>
          <w:bCs/>
        </w:rPr>
        <w:t>∆</w:t>
      </w:r>
      <w:r w:rsidR="005304C5" w:rsidRPr="00FA2973">
        <w:rPr>
          <w:rFonts w:ascii="Arial" w:hAnsi="Arial" w:cs="Arial"/>
          <w:bCs/>
          <w:i/>
          <w:iCs/>
        </w:rPr>
        <w:t>L</w:t>
      </w:r>
      <w:r w:rsidR="005304C5" w:rsidRPr="00FA2973">
        <w:rPr>
          <w:rFonts w:ascii="Arial" w:hAnsi="Arial" w:cs="Arial"/>
          <w:bCs/>
        </w:rPr>
        <w:t xml:space="preserve"> = 5 см.</w:t>
      </w:r>
    </w:p>
    <w:p w14:paraId="3EDF320A" w14:textId="07358F69"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Для всех положений созда</w:t>
      </w:r>
      <w:r w:rsidR="004C6BE8" w:rsidRPr="00FA2973">
        <w:rPr>
          <w:rFonts w:ascii="Arial" w:hAnsi="Arial" w:cs="Arial"/>
          <w:bCs/>
        </w:rPr>
        <w:t>ют</w:t>
      </w:r>
      <w:r w:rsidRPr="00FA2973">
        <w:rPr>
          <w:rFonts w:ascii="Arial" w:hAnsi="Arial" w:cs="Arial"/>
          <w:bCs/>
        </w:rPr>
        <w:t xml:space="preserve"> постоянное поле</w:t>
      </w:r>
      <w:r w:rsidR="004C6BE8" w:rsidRPr="00FA2973">
        <w:rPr>
          <w:rFonts w:ascii="Arial" w:hAnsi="Arial" w:cs="Arial"/>
          <w:bCs/>
        </w:rPr>
        <w:t xml:space="preserve"> с постоянной напряженностью</w:t>
      </w:r>
      <w:r w:rsidRPr="00FA2973">
        <w:rPr>
          <w:rFonts w:ascii="Arial" w:hAnsi="Arial" w:cs="Arial"/>
          <w:bCs/>
        </w:rPr>
        <w:t>, например 20 В/м. Генерируемая напряженность поля должна находиться в пределах динамического диапазона датчика поля. При вертикальной поляризации передающей антенны и датчика поля</w:t>
      </w:r>
      <w:r w:rsidR="004C6BE8" w:rsidRPr="00FA2973">
        <w:rPr>
          <w:rFonts w:ascii="Arial" w:hAnsi="Arial" w:cs="Arial"/>
          <w:bCs/>
        </w:rPr>
        <w:t xml:space="preserve"> следует</w:t>
      </w:r>
      <w:r w:rsidRPr="00FA2973">
        <w:rPr>
          <w:rFonts w:ascii="Arial" w:hAnsi="Arial" w:cs="Arial"/>
          <w:bCs/>
        </w:rPr>
        <w:t xml:space="preserve"> зарегистрировать показания датчика для всех положений на всех частотах. Повтор</w:t>
      </w:r>
      <w:r w:rsidR="00AB3C70" w:rsidRPr="00FA2973">
        <w:rPr>
          <w:rFonts w:ascii="Arial" w:hAnsi="Arial" w:cs="Arial"/>
          <w:bCs/>
        </w:rPr>
        <w:t>яют</w:t>
      </w:r>
      <w:r w:rsidRPr="00FA2973">
        <w:rPr>
          <w:rFonts w:ascii="Arial" w:hAnsi="Arial" w:cs="Arial"/>
          <w:bCs/>
        </w:rPr>
        <w:t xml:space="preserve"> испытание с антенной и датчиком, поляризованными горизонтально.</w:t>
      </w:r>
    </w:p>
    <w:p w14:paraId="30E41A63" w14:textId="6188A5C2"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На каждой частоте будет двадцать шесть независимых показаний датчика (тринадцать положений и две поляризации, см. рисунок K.8). Максимальный разброс показаний на каждой частоте должен быть менее ±0,5 дБ.</w:t>
      </w:r>
    </w:p>
    <w:p w14:paraId="79643F80" w14:textId="598B5EEB" w:rsidR="004C6BE8" w:rsidRPr="00FA2973" w:rsidRDefault="007053A4" w:rsidP="005304C5">
      <w:pPr>
        <w:widowControl w:val="0"/>
        <w:spacing w:after="0" w:line="360" w:lineRule="auto"/>
        <w:ind w:firstLine="709"/>
        <w:jc w:val="center"/>
        <w:rPr>
          <w:rFonts w:ascii="Arial" w:hAnsi="Arial" w:cs="Arial"/>
          <w:bCs/>
          <w:spacing w:val="40"/>
        </w:rPr>
      </w:pPr>
      <w:r w:rsidRPr="00FA2973">
        <w:rPr>
          <w:rFonts w:ascii="Arial" w:hAnsi="Arial" w:cs="Arial"/>
          <w:bCs/>
          <w:noProof/>
          <w:spacing w:val="40"/>
          <w:lang w:eastAsia="ru-RU"/>
        </w:rPr>
        <w:drawing>
          <wp:inline distT="0" distB="0" distL="0" distR="0" wp14:anchorId="03BB6BCA" wp14:editId="557A8D4B">
            <wp:extent cx="4543425" cy="2619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3425" cy="2619375"/>
                    </a:xfrm>
                    <a:prstGeom prst="rect">
                      <a:avLst/>
                    </a:prstGeom>
                    <a:noFill/>
                    <a:ln>
                      <a:noFill/>
                    </a:ln>
                  </pic:spPr>
                </pic:pic>
              </a:graphicData>
            </a:graphic>
          </wp:inline>
        </w:drawing>
      </w:r>
    </w:p>
    <w:p w14:paraId="34FB407C" w14:textId="46CD2045" w:rsidR="005304C5" w:rsidRPr="00FA2973" w:rsidRDefault="005304C5" w:rsidP="005304C5">
      <w:pPr>
        <w:widowControl w:val="0"/>
        <w:spacing w:after="0" w:line="360" w:lineRule="auto"/>
        <w:ind w:firstLine="709"/>
        <w:jc w:val="center"/>
        <w:rPr>
          <w:rFonts w:ascii="Arial" w:hAnsi="Arial" w:cs="Arial"/>
          <w:bCs/>
        </w:rPr>
      </w:pPr>
      <w:r w:rsidRPr="00FA2973">
        <w:rPr>
          <w:rFonts w:ascii="Arial" w:hAnsi="Arial" w:cs="Arial"/>
          <w:bCs/>
        </w:rPr>
        <w:t xml:space="preserve">Рисунок K.8 – Пример данных </w:t>
      </w:r>
      <w:r w:rsidR="00CC30FB" w:rsidRPr="00FA2973">
        <w:rPr>
          <w:rFonts w:ascii="Arial" w:hAnsi="Arial" w:cs="Arial"/>
          <w:bCs/>
        </w:rPr>
        <w:t xml:space="preserve">альтернативной верификации </w:t>
      </w:r>
      <w:r w:rsidRPr="00FA2973">
        <w:rPr>
          <w:rFonts w:ascii="Arial" w:hAnsi="Arial" w:cs="Arial"/>
          <w:bCs/>
        </w:rPr>
        <w:t>камеры</w:t>
      </w:r>
    </w:p>
    <w:p w14:paraId="7736927F" w14:textId="77777777" w:rsidR="007053A4" w:rsidRPr="00FA2973" w:rsidRDefault="007053A4" w:rsidP="002743E0">
      <w:pPr>
        <w:widowControl w:val="0"/>
        <w:spacing w:after="0" w:line="240" w:lineRule="auto"/>
        <w:ind w:firstLine="709"/>
        <w:jc w:val="both"/>
        <w:rPr>
          <w:rFonts w:ascii="Arial" w:hAnsi="Arial" w:cs="Arial"/>
          <w:b/>
        </w:rPr>
      </w:pPr>
    </w:p>
    <w:p w14:paraId="25E5B136" w14:textId="52C5540F" w:rsidR="005304C5" w:rsidRPr="00FA2973" w:rsidRDefault="005304C5" w:rsidP="005304C5">
      <w:pPr>
        <w:widowControl w:val="0"/>
        <w:spacing w:after="0" w:line="360" w:lineRule="auto"/>
        <w:ind w:firstLine="709"/>
        <w:jc w:val="both"/>
        <w:rPr>
          <w:rFonts w:ascii="Arial" w:hAnsi="Arial" w:cs="Arial"/>
          <w:b/>
        </w:rPr>
      </w:pPr>
      <w:r w:rsidRPr="00FA2973">
        <w:rPr>
          <w:rFonts w:ascii="Arial" w:hAnsi="Arial" w:cs="Arial"/>
          <w:b/>
        </w:rPr>
        <w:t>K.4.3 Процедура калибровки образца</w:t>
      </w:r>
    </w:p>
    <w:p w14:paraId="77CC2820" w14:textId="77777777"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
        </w:rPr>
        <w:t>К.4.3.1 Общие положения</w:t>
      </w:r>
    </w:p>
    <w:p w14:paraId="6E2C46B6" w14:textId="2CCB5B47"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 xml:space="preserve">Многие современные датчики имеют внутренние поправочные коэффициенты для обеспечения линейного отклика. Калибровочные лаборатории могут корректировать коэффициенты </w:t>
      </w:r>
      <w:r w:rsidR="00081945" w:rsidRPr="00FA2973">
        <w:rPr>
          <w:rFonts w:ascii="Arial" w:hAnsi="Arial" w:cs="Arial"/>
          <w:bCs/>
        </w:rPr>
        <w:t>при проведении</w:t>
      </w:r>
      <w:r w:rsidRPr="00FA2973">
        <w:rPr>
          <w:rFonts w:ascii="Arial" w:hAnsi="Arial" w:cs="Arial"/>
          <w:bCs/>
        </w:rPr>
        <w:t xml:space="preserve"> калибровки </w:t>
      </w:r>
      <w:r w:rsidR="00081945" w:rsidRPr="00FA2973">
        <w:rPr>
          <w:rFonts w:ascii="Arial" w:hAnsi="Arial" w:cs="Arial"/>
          <w:bCs/>
        </w:rPr>
        <w:t>для обеспечения</w:t>
      </w:r>
      <w:r w:rsidRPr="00FA2973">
        <w:rPr>
          <w:rFonts w:ascii="Arial" w:hAnsi="Arial" w:cs="Arial"/>
          <w:bCs/>
        </w:rPr>
        <w:t xml:space="preserve"> отклик</w:t>
      </w:r>
      <w:r w:rsidR="00081945" w:rsidRPr="00FA2973">
        <w:rPr>
          <w:rFonts w:ascii="Arial" w:hAnsi="Arial" w:cs="Arial"/>
          <w:bCs/>
        </w:rPr>
        <w:t>а</w:t>
      </w:r>
      <w:r w:rsidRPr="00FA2973">
        <w:rPr>
          <w:rFonts w:ascii="Arial" w:hAnsi="Arial" w:cs="Arial"/>
          <w:bCs/>
        </w:rPr>
        <w:t xml:space="preserve"> образца в пределах ±0,5 дБ от идеального. Если вносятся корректировки, калибровочная лаборатория должна предоставить отчет о результатах как до, так и после корректировки.</w:t>
      </w:r>
    </w:p>
    <w:p w14:paraId="33A1B452" w14:textId="547882BF"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Процесс проверки линейности должен быть применим к калибруемому датчику. Информаци</w:t>
      </w:r>
      <w:r w:rsidR="00081945" w:rsidRPr="00FA2973">
        <w:rPr>
          <w:rFonts w:ascii="Arial" w:hAnsi="Arial" w:cs="Arial"/>
          <w:bCs/>
        </w:rPr>
        <w:t>я</w:t>
      </w:r>
      <w:r w:rsidRPr="00FA2973">
        <w:rPr>
          <w:rFonts w:ascii="Arial" w:hAnsi="Arial" w:cs="Arial"/>
          <w:bCs/>
        </w:rPr>
        <w:t xml:space="preserve"> о влиянии линейности на </w:t>
      </w:r>
      <w:r w:rsidR="00081945" w:rsidRPr="00FA2973">
        <w:rPr>
          <w:rFonts w:ascii="Arial" w:hAnsi="Arial" w:cs="Arial"/>
          <w:bCs/>
        </w:rPr>
        <w:t xml:space="preserve">калибровочную </w:t>
      </w:r>
      <w:r w:rsidRPr="00FA2973">
        <w:rPr>
          <w:rFonts w:ascii="Arial" w:hAnsi="Arial" w:cs="Arial"/>
          <w:bCs/>
        </w:rPr>
        <w:t xml:space="preserve">систему </w:t>
      </w:r>
      <w:r w:rsidR="00081945" w:rsidRPr="00FA2973">
        <w:rPr>
          <w:rFonts w:ascii="Arial" w:hAnsi="Arial" w:cs="Arial"/>
          <w:bCs/>
        </w:rPr>
        <w:t xml:space="preserve">приведена </w:t>
      </w:r>
      <w:r w:rsidRPr="00FA2973">
        <w:rPr>
          <w:rFonts w:ascii="Arial" w:hAnsi="Arial" w:cs="Arial"/>
          <w:bCs/>
        </w:rPr>
        <w:t>в K.3.3.</w:t>
      </w:r>
    </w:p>
    <w:p w14:paraId="5D8F7F89" w14:textId="72EFBDDE" w:rsidR="005304C5" w:rsidRPr="00FA2973" w:rsidRDefault="00081945" w:rsidP="005304C5">
      <w:pPr>
        <w:widowControl w:val="0"/>
        <w:spacing w:after="0" w:line="360" w:lineRule="auto"/>
        <w:ind w:firstLine="709"/>
        <w:jc w:val="both"/>
        <w:rPr>
          <w:rFonts w:ascii="Arial" w:hAnsi="Arial" w:cs="Arial"/>
          <w:bCs/>
        </w:rPr>
      </w:pPr>
      <w:r w:rsidRPr="00FA2973">
        <w:rPr>
          <w:rFonts w:ascii="Arial" w:eastAsia="Times New Roman" w:hAnsi="Arial" w:cs="Arial"/>
          <w:spacing w:val="40"/>
          <w:sz w:val="20"/>
          <w:szCs w:val="20"/>
          <w:lang w:eastAsia="ru-RU"/>
        </w:rPr>
        <w:t xml:space="preserve">Примечание </w:t>
      </w:r>
      <w:r w:rsidRPr="00FA2973">
        <w:rPr>
          <w:rFonts w:ascii="Arial" w:eastAsia="Times New Roman" w:hAnsi="Arial" w:cs="Arial"/>
          <w:sz w:val="20"/>
          <w:szCs w:val="20"/>
          <w:lang w:eastAsia="ru-RU"/>
        </w:rPr>
        <w:t xml:space="preserve">‒ </w:t>
      </w:r>
      <w:r w:rsidR="005304C5" w:rsidRPr="00FA2973">
        <w:rPr>
          <w:rFonts w:ascii="Arial" w:hAnsi="Arial" w:cs="Arial"/>
          <w:bCs/>
          <w:sz w:val="20"/>
          <w:szCs w:val="20"/>
        </w:rPr>
        <w:t xml:space="preserve">Если невозможно </w:t>
      </w:r>
      <w:r w:rsidRPr="00FA2973">
        <w:rPr>
          <w:rFonts w:ascii="Arial" w:hAnsi="Arial" w:cs="Arial"/>
          <w:bCs/>
          <w:sz w:val="20"/>
          <w:szCs w:val="20"/>
        </w:rPr>
        <w:t xml:space="preserve">провести </w:t>
      </w:r>
      <w:r w:rsidR="005304C5" w:rsidRPr="00FA2973">
        <w:rPr>
          <w:rFonts w:ascii="Arial" w:hAnsi="Arial" w:cs="Arial"/>
          <w:bCs/>
          <w:sz w:val="20"/>
          <w:szCs w:val="20"/>
        </w:rPr>
        <w:t>регулиров</w:t>
      </w:r>
      <w:r w:rsidRPr="00FA2973">
        <w:rPr>
          <w:rFonts w:ascii="Arial" w:hAnsi="Arial" w:cs="Arial"/>
          <w:bCs/>
          <w:sz w:val="20"/>
          <w:szCs w:val="20"/>
        </w:rPr>
        <w:t>ку</w:t>
      </w:r>
      <w:r w:rsidR="005304C5" w:rsidRPr="00FA2973">
        <w:rPr>
          <w:rFonts w:ascii="Arial" w:hAnsi="Arial" w:cs="Arial"/>
          <w:bCs/>
          <w:sz w:val="20"/>
          <w:szCs w:val="20"/>
        </w:rPr>
        <w:t xml:space="preserve"> датчик</w:t>
      </w:r>
      <w:r w:rsidRPr="00FA2973">
        <w:rPr>
          <w:rFonts w:ascii="Arial" w:hAnsi="Arial" w:cs="Arial"/>
          <w:bCs/>
          <w:sz w:val="20"/>
          <w:szCs w:val="20"/>
        </w:rPr>
        <w:t>а</w:t>
      </w:r>
      <w:r w:rsidR="005304C5" w:rsidRPr="00FA2973">
        <w:rPr>
          <w:rFonts w:ascii="Arial" w:hAnsi="Arial" w:cs="Arial"/>
          <w:bCs/>
          <w:sz w:val="20"/>
          <w:szCs w:val="20"/>
        </w:rPr>
        <w:t xml:space="preserve">, </w:t>
      </w:r>
      <w:r w:rsidRPr="00FA2973">
        <w:rPr>
          <w:rFonts w:ascii="Arial" w:hAnsi="Arial" w:cs="Arial"/>
          <w:bCs/>
          <w:sz w:val="20"/>
          <w:szCs w:val="20"/>
        </w:rPr>
        <w:t xml:space="preserve">компенсация </w:t>
      </w:r>
      <w:r w:rsidR="005304C5" w:rsidRPr="00FA2973">
        <w:rPr>
          <w:rFonts w:ascii="Arial" w:hAnsi="Arial" w:cs="Arial"/>
          <w:bCs/>
          <w:sz w:val="20"/>
          <w:szCs w:val="20"/>
        </w:rPr>
        <w:t>люб</w:t>
      </w:r>
      <w:r w:rsidRPr="00FA2973">
        <w:rPr>
          <w:rFonts w:ascii="Arial" w:hAnsi="Arial" w:cs="Arial"/>
          <w:bCs/>
          <w:sz w:val="20"/>
          <w:szCs w:val="20"/>
        </w:rPr>
        <w:t>ой</w:t>
      </w:r>
      <w:r w:rsidR="005304C5" w:rsidRPr="00FA2973">
        <w:rPr>
          <w:rFonts w:ascii="Arial" w:hAnsi="Arial" w:cs="Arial"/>
          <w:bCs/>
          <w:sz w:val="20"/>
          <w:szCs w:val="20"/>
        </w:rPr>
        <w:t xml:space="preserve"> нелинейност</w:t>
      </w:r>
      <w:r w:rsidRPr="00FA2973">
        <w:rPr>
          <w:rFonts w:ascii="Arial" w:hAnsi="Arial" w:cs="Arial"/>
          <w:bCs/>
          <w:sz w:val="20"/>
          <w:szCs w:val="20"/>
        </w:rPr>
        <w:t xml:space="preserve">и проводится </w:t>
      </w:r>
      <w:r w:rsidR="005304C5" w:rsidRPr="00FA2973">
        <w:rPr>
          <w:rFonts w:ascii="Arial" w:hAnsi="Arial" w:cs="Arial"/>
          <w:bCs/>
          <w:sz w:val="20"/>
          <w:szCs w:val="20"/>
        </w:rPr>
        <w:t>пользователем при выполнении процедур установки уровня</w:t>
      </w:r>
      <w:r w:rsidR="005304C5" w:rsidRPr="00FA2973">
        <w:rPr>
          <w:rFonts w:ascii="Arial" w:hAnsi="Arial" w:cs="Arial"/>
          <w:bCs/>
        </w:rPr>
        <w:t>.</w:t>
      </w:r>
    </w:p>
    <w:p w14:paraId="651C8B20" w14:textId="3FBB0DAC"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lastRenderedPageBreak/>
        <w:t xml:space="preserve">Для калибровки датчика </w:t>
      </w:r>
      <w:r w:rsidR="00081945" w:rsidRPr="00FA2973">
        <w:rPr>
          <w:rFonts w:ascii="Arial" w:hAnsi="Arial" w:cs="Arial"/>
          <w:bCs/>
        </w:rPr>
        <w:t xml:space="preserve">следует </w:t>
      </w:r>
      <w:r w:rsidRPr="00FA2973">
        <w:rPr>
          <w:rFonts w:ascii="Arial" w:hAnsi="Arial" w:cs="Arial"/>
          <w:bCs/>
        </w:rPr>
        <w:t>использовать измерительн</w:t>
      </w:r>
      <w:r w:rsidR="00081945" w:rsidRPr="00FA2973">
        <w:rPr>
          <w:rFonts w:ascii="Arial" w:hAnsi="Arial" w:cs="Arial"/>
          <w:bCs/>
        </w:rPr>
        <w:t>ую</w:t>
      </w:r>
      <w:r w:rsidRPr="00FA2973">
        <w:rPr>
          <w:rFonts w:ascii="Arial" w:hAnsi="Arial" w:cs="Arial"/>
          <w:bCs/>
        </w:rPr>
        <w:t xml:space="preserve"> систем</w:t>
      </w:r>
      <w:r w:rsidR="00081945" w:rsidRPr="00FA2973">
        <w:rPr>
          <w:rFonts w:ascii="Arial" w:hAnsi="Arial" w:cs="Arial"/>
          <w:bCs/>
        </w:rPr>
        <w:t>у</w:t>
      </w:r>
      <w:r w:rsidRPr="00FA2973">
        <w:rPr>
          <w:rFonts w:ascii="Arial" w:hAnsi="Arial" w:cs="Arial"/>
          <w:bCs/>
        </w:rPr>
        <w:t>/</w:t>
      </w:r>
      <w:r w:rsidR="00081945" w:rsidRPr="00FA2973">
        <w:rPr>
          <w:rFonts w:ascii="Arial" w:hAnsi="Arial" w:cs="Arial"/>
          <w:bCs/>
        </w:rPr>
        <w:t>условия окружающей среды</w:t>
      </w:r>
      <w:r w:rsidRPr="00FA2973">
        <w:rPr>
          <w:rFonts w:ascii="Arial" w:hAnsi="Arial" w:cs="Arial"/>
          <w:bCs/>
        </w:rPr>
        <w:t xml:space="preserve">, </w:t>
      </w:r>
      <w:r w:rsidR="00081945" w:rsidRPr="00FA2973">
        <w:rPr>
          <w:rFonts w:ascii="Arial" w:hAnsi="Arial" w:cs="Arial"/>
          <w:bCs/>
        </w:rPr>
        <w:t xml:space="preserve">которые </w:t>
      </w:r>
      <w:r w:rsidRPr="00FA2973">
        <w:rPr>
          <w:rFonts w:ascii="Arial" w:hAnsi="Arial" w:cs="Arial"/>
          <w:bCs/>
        </w:rPr>
        <w:t>удовлетворяю</w:t>
      </w:r>
      <w:r w:rsidR="00081945" w:rsidRPr="00FA2973">
        <w:rPr>
          <w:rFonts w:ascii="Arial" w:hAnsi="Arial" w:cs="Arial"/>
          <w:bCs/>
        </w:rPr>
        <w:t>т</w:t>
      </w:r>
      <w:r w:rsidRPr="00FA2973">
        <w:rPr>
          <w:rFonts w:ascii="Arial" w:hAnsi="Arial" w:cs="Arial"/>
          <w:bCs/>
        </w:rPr>
        <w:t xml:space="preserve"> требованиям К.4.</w:t>
      </w:r>
    </w:p>
    <w:p w14:paraId="13123B18" w14:textId="721FF6F2" w:rsidR="005304C5" w:rsidRPr="00FA2973" w:rsidRDefault="005304C5" w:rsidP="005304C5">
      <w:pPr>
        <w:widowControl w:val="0"/>
        <w:spacing w:after="0" w:line="360" w:lineRule="auto"/>
        <w:ind w:firstLine="709"/>
        <w:jc w:val="both"/>
        <w:rPr>
          <w:rFonts w:ascii="Arial" w:hAnsi="Arial" w:cs="Arial"/>
          <w:b/>
        </w:rPr>
      </w:pPr>
      <w:r w:rsidRPr="00FA2973">
        <w:rPr>
          <w:rFonts w:ascii="Arial" w:hAnsi="Arial" w:cs="Arial"/>
          <w:b/>
        </w:rPr>
        <w:t xml:space="preserve">K.4.3.2 Настройка </w:t>
      </w:r>
      <w:r w:rsidR="0072779B" w:rsidRPr="00FA2973">
        <w:rPr>
          <w:rFonts w:ascii="Arial" w:hAnsi="Arial" w:cs="Arial"/>
          <w:b/>
        </w:rPr>
        <w:t xml:space="preserve">устройств, применяемых при </w:t>
      </w:r>
      <w:r w:rsidRPr="00FA2973">
        <w:rPr>
          <w:rFonts w:ascii="Arial" w:hAnsi="Arial" w:cs="Arial"/>
          <w:b/>
        </w:rPr>
        <w:t>калибровк</w:t>
      </w:r>
      <w:r w:rsidR="0072779B" w:rsidRPr="00FA2973">
        <w:rPr>
          <w:rFonts w:ascii="Arial" w:hAnsi="Arial" w:cs="Arial"/>
          <w:b/>
        </w:rPr>
        <w:t>е</w:t>
      </w:r>
      <w:r w:rsidRPr="00FA2973">
        <w:rPr>
          <w:rFonts w:ascii="Arial" w:hAnsi="Arial" w:cs="Arial"/>
          <w:b/>
        </w:rPr>
        <w:t xml:space="preserve"> датчика</w:t>
      </w:r>
    </w:p>
    <w:p w14:paraId="3D71D3D9" w14:textId="0E61A57E" w:rsidR="005304C5" w:rsidRPr="00FA2973" w:rsidRDefault="006E1E2F" w:rsidP="005304C5">
      <w:pPr>
        <w:widowControl w:val="0"/>
        <w:spacing w:after="0" w:line="360" w:lineRule="auto"/>
        <w:ind w:firstLine="709"/>
        <w:jc w:val="both"/>
        <w:rPr>
          <w:rFonts w:ascii="Arial" w:hAnsi="Arial" w:cs="Arial"/>
          <w:bCs/>
        </w:rPr>
      </w:pPr>
      <w:r w:rsidRPr="00FA2973">
        <w:rPr>
          <w:rFonts w:ascii="Arial" w:hAnsi="Arial" w:cs="Arial"/>
          <w:bCs/>
        </w:rPr>
        <w:t>Средство крепления,</w:t>
      </w:r>
      <w:r w:rsidR="005304C5" w:rsidRPr="00FA2973">
        <w:rPr>
          <w:rFonts w:ascii="Arial" w:hAnsi="Arial" w:cs="Arial"/>
          <w:bCs/>
        </w:rPr>
        <w:t xml:space="preserve"> не </w:t>
      </w:r>
      <w:r w:rsidRPr="00FA2973">
        <w:rPr>
          <w:rFonts w:ascii="Arial" w:hAnsi="Arial" w:cs="Arial"/>
          <w:bCs/>
        </w:rPr>
        <w:t xml:space="preserve">прошедшее полную валидацию согласно </w:t>
      </w:r>
      <w:r w:rsidR="005304C5" w:rsidRPr="00FA2973">
        <w:rPr>
          <w:rFonts w:ascii="Arial" w:hAnsi="Arial" w:cs="Arial"/>
          <w:bCs/>
        </w:rPr>
        <w:t xml:space="preserve">требованиям K.4.2.7, может привести к большим погрешностям измерений. Поэтому следует использовать </w:t>
      </w:r>
      <w:r w:rsidRPr="00FA2973">
        <w:rPr>
          <w:rFonts w:ascii="Arial" w:hAnsi="Arial" w:cs="Arial"/>
          <w:bCs/>
        </w:rPr>
        <w:t>средство крепления датчика</w:t>
      </w:r>
      <w:r w:rsidR="005304C5" w:rsidRPr="00FA2973">
        <w:rPr>
          <w:rFonts w:ascii="Arial" w:hAnsi="Arial" w:cs="Arial"/>
          <w:bCs/>
        </w:rPr>
        <w:t xml:space="preserve">, </w:t>
      </w:r>
      <w:r w:rsidRPr="00FA2973">
        <w:rPr>
          <w:rFonts w:ascii="Arial" w:hAnsi="Arial" w:cs="Arial"/>
          <w:bCs/>
        </w:rPr>
        <w:t>прошедшее валидацию</w:t>
      </w:r>
      <w:r w:rsidR="005304C5" w:rsidRPr="00FA2973">
        <w:rPr>
          <w:rFonts w:ascii="Arial" w:hAnsi="Arial" w:cs="Arial"/>
          <w:bCs/>
        </w:rPr>
        <w:t xml:space="preserve"> в соответствии с K.4.2.7.</w:t>
      </w:r>
    </w:p>
    <w:p w14:paraId="52D8F449" w14:textId="4F518FE8" w:rsidR="005304C5" w:rsidRPr="00FA2973" w:rsidRDefault="000A33C8" w:rsidP="005304C5">
      <w:pPr>
        <w:widowControl w:val="0"/>
        <w:spacing w:after="0" w:line="360" w:lineRule="auto"/>
        <w:ind w:firstLine="709"/>
        <w:jc w:val="both"/>
        <w:rPr>
          <w:rFonts w:ascii="Arial" w:hAnsi="Arial" w:cs="Arial"/>
          <w:bCs/>
        </w:rPr>
      </w:pPr>
      <w:r w:rsidRPr="00FA2973">
        <w:rPr>
          <w:rFonts w:ascii="Arial" w:hAnsi="Arial" w:cs="Arial"/>
          <w:bCs/>
        </w:rPr>
        <w:t>В целях достижения наилучших характеристик датчика, относящихся к изотропии и отклику, к</w:t>
      </w:r>
      <w:r w:rsidR="005304C5" w:rsidRPr="00FA2973">
        <w:rPr>
          <w:rFonts w:ascii="Arial" w:hAnsi="Arial" w:cs="Arial"/>
          <w:bCs/>
        </w:rPr>
        <w:t>алибровк</w:t>
      </w:r>
      <w:r w:rsidR="00C00947" w:rsidRPr="00FA2973">
        <w:rPr>
          <w:rFonts w:ascii="Arial" w:hAnsi="Arial" w:cs="Arial"/>
          <w:bCs/>
        </w:rPr>
        <w:t>у</w:t>
      </w:r>
      <w:r w:rsidR="005304C5" w:rsidRPr="00FA2973">
        <w:rPr>
          <w:rFonts w:ascii="Arial" w:hAnsi="Arial" w:cs="Arial"/>
          <w:bCs/>
        </w:rPr>
        <w:t xml:space="preserve"> </w:t>
      </w:r>
      <w:r w:rsidR="00C00947" w:rsidRPr="00FA2973">
        <w:rPr>
          <w:rFonts w:ascii="Arial" w:hAnsi="Arial" w:cs="Arial"/>
          <w:bCs/>
        </w:rPr>
        <w:t xml:space="preserve">датчика </w:t>
      </w:r>
      <w:r w:rsidR="005304C5" w:rsidRPr="00FA2973">
        <w:rPr>
          <w:rFonts w:ascii="Arial" w:hAnsi="Arial" w:cs="Arial"/>
          <w:bCs/>
        </w:rPr>
        <w:t>пол</w:t>
      </w:r>
      <w:r w:rsidR="00C00947" w:rsidRPr="00FA2973">
        <w:rPr>
          <w:rFonts w:ascii="Arial" w:hAnsi="Arial" w:cs="Arial"/>
          <w:bCs/>
        </w:rPr>
        <w:t>я следует</w:t>
      </w:r>
      <w:r w:rsidR="005304C5" w:rsidRPr="00FA2973">
        <w:rPr>
          <w:rFonts w:ascii="Arial" w:hAnsi="Arial" w:cs="Arial"/>
          <w:bCs/>
        </w:rPr>
        <w:t xml:space="preserve"> выполнять в соответствии с </w:t>
      </w:r>
      <w:r w:rsidR="00C00947" w:rsidRPr="00FA2973">
        <w:rPr>
          <w:rFonts w:ascii="Arial" w:hAnsi="Arial" w:cs="Arial"/>
          <w:bCs/>
        </w:rPr>
        <w:t>техническими требованиями изготовителя</w:t>
      </w:r>
      <w:r w:rsidR="006E1E2F" w:rsidRPr="00FA2973">
        <w:rPr>
          <w:rFonts w:ascii="Arial" w:hAnsi="Arial" w:cs="Arial"/>
          <w:bCs/>
        </w:rPr>
        <w:t>, относящимися к</w:t>
      </w:r>
      <w:r w:rsidR="005304C5" w:rsidRPr="00FA2973">
        <w:rPr>
          <w:rFonts w:ascii="Arial" w:hAnsi="Arial" w:cs="Arial"/>
          <w:bCs/>
        </w:rPr>
        <w:t xml:space="preserve"> ориентации датчика</w:t>
      </w:r>
      <w:r w:rsidRPr="00FA2973">
        <w:rPr>
          <w:rFonts w:ascii="Arial" w:hAnsi="Arial" w:cs="Arial"/>
          <w:bCs/>
        </w:rPr>
        <w:t>. Для ограничения эффекта анизотропии испытательная лаборатория также должна применять заданную</w:t>
      </w:r>
      <w:r w:rsidR="005304C5" w:rsidRPr="00FA2973">
        <w:rPr>
          <w:rFonts w:ascii="Arial" w:hAnsi="Arial" w:cs="Arial"/>
          <w:bCs/>
        </w:rPr>
        <w:t xml:space="preserve"> </w:t>
      </w:r>
      <w:r w:rsidRPr="00FA2973">
        <w:rPr>
          <w:rFonts w:ascii="Arial" w:hAnsi="Arial" w:cs="Arial"/>
          <w:bCs/>
        </w:rPr>
        <w:t xml:space="preserve">изготовителем </w:t>
      </w:r>
      <w:r w:rsidR="005304C5" w:rsidRPr="00FA2973">
        <w:rPr>
          <w:rFonts w:ascii="Arial" w:hAnsi="Arial" w:cs="Arial"/>
          <w:bCs/>
        </w:rPr>
        <w:t xml:space="preserve">ориентацию </w:t>
      </w:r>
      <w:r w:rsidRPr="00FA2973">
        <w:rPr>
          <w:rFonts w:ascii="Arial" w:hAnsi="Arial" w:cs="Arial"/>
          <w:bCs/>
        </w:rPr>
        <w:t>датчика</w:t>
      </w:r>
      <w:r w:rsidR="005304C5" w:rsidRPr="00FA2973">
        <w:rPr>
          <w:rFonts w:ascii="Arial" w:hAnsi="Arial" w:cs="Arial"/>
          <w:bCs/>
        </w:rPr>
        <w:t xml:space="preserve">. Если </w:t>
      </w:r>
      <w:r w:rsidRPr="00FA2973">
        <w:rPr>
          <w:rFonts w:ascii="Arial" w:hAnsi="Arial" w:cs="Arial"/>
          <w:bCs/>
        </w:rPr>
        <w:t xml:space="preserve">ориентация датчика поля не указана изготовителем </w:t>
      </w:r>
      <w:r w:rsidR="00C00947" w:rsidRPr="00FA2973">
        <w:rPr>
          <w:rFonts w:ascii="Arial" w:hAnsi="Arial" w:cs="Arial"/>
          <w:bCs/>
        </w:rPr>
        <w:t>в</w:t>
      </w:r>
      <w:r w:rsidRPr="00FA2973">
        <w:rPr>
          <w:rFonts w:ascii="Arial" w:hAnsi="Arial" w:cs="Arial"/>
          <w:bCs/>
        </w:rPr>
        <w:t xml:space="preserve"> его</w:t>
      </w:r>
      <w:r w:rsidR="00C00947" w:rsidRPr="00FA2973">
        <w:rPr>
          <w:rFonts w:ascii="Arial" w:hAnsi="Arial" w:cs="Arial"/>
          <w:bCs/>
        </w:rPr>
        <w:t xml:space="preserve"> </w:t>
      </w:r>
      <w:r w:rsidRPr="00FA2973">
        <w:rPr>
          <w:rFonts w:ascii="Arial" w:hAnsi="Arial" w:cs="Arial"/>
          <w:bCs/>
        </w:rPr>
        <w:t xml:space="preserve">техническом </w:t>
      </w:r>
      <w:r w:rsidR="00C00947" w:rsidRPr="00FA2973">
        <w:rPr>
          <w:rFonts w:ascii="Arial" w:hAnsi="Arial" w:cs="Arial"/>
          <w:bCs/>
        </w:rPr>
        <w:t>паспорте</w:t>
      </w:r>
      <w:r w:rsidR="005304C5" w:rsidRPr="00FA2973">
        <w:rPr>
          <w:rFonts w:ascii="Arial" w:hAnsi="Arial" w:cs="Arial"/>
          <w:bCs/>
        </w:rPr>
        <w:t xml:space="preserve">, калибровку следует выполнять </w:t>
      </w:r>
      <w:r w:rsidRPr="00FA2973">
        <w:rPr>
          <w:rFonts w:ascii="Arial" w:hAnsi="Arial" w:cs="Arial"/>
          <w:bCs/>
        </w:rPr>
        <w:t xml:space="preserve">при </w:t>
      </w:r>
      <w:r w:rsidR="005304C5" w:rsidRPr="00FA2973">
        <w:rPr>
          <w:rFonts w:ascii="Arial" w:hAnsi="Arial" w:cs="Arial"/>
          <w:bCs/>
        </w:rPr>
        <w:t xml:space="preserve">ориентации датчика, которую можно </w:t>
      </w:r>
      <w:r w:rsidRPr="00FA2973">
        <w:rPr>
          <w:rFonts w:ascii="Arial" w:hAnsi="Arial" w:cs="Arial"/>
          <w:bCs/>
        </w:rPr>
        <w:t>рассматривать как</w:t>
      </w:r>
      <w:r w:rsidR="005304C5" w:rsidRPr="00FA2973">
        <w:rPr>
          <w:rFonts w:ascii="Arial" w:hAnsi="Arial" w:cs="Arial"/>
          <w:bCs/>
        </w:rPr>
        <w:t xml:space="preserve"> «нормальн</w:t>
      </w:r>
      <w:r w:rsidRPr="00FA2973">
        <w:rPr>
          <w:rFonts w:ascii="Arial" w:hAnsi="Arial" w:cs="Arial"/>
          <w:bCs/>
        </w:rPr>
        <w:t>ое применение»</w:t>
      </w:r>
      <w:r w:rsidR="005304C5" w:rsidRPr="00FA2973">
        <w:rPr>
          <w:rFonts w:ascii="Arial" w:hAnsi="Arial" w:cs="Arial"/>
          <w:bCs/>
        </w:rPr>
        <w:t xml:space="preserve"> датчика, или в соответствии с предпочтительной ориентацией, определенной испытательной лабораторией, которая будет </w:t>
      </w:r>
      <w:r w:rsidR="0072779B" w:rsidRPr="00FA2973">
        <w:rPr>
          <w:rFonts w:ascii="Arial" w:hAnsi="Arial" w:cs="Arial"/>
          <w:bCs/>
        </w:rPr>
        <w:t>применять</w:t>
      </w:r>
      <w:r w:rsidR="005304C5" w:rsidRPr="00FA2973">
        <w:rPr>
          <w:rFonts w:ascii="Arial" w:hAnsi="Arial" w:cs="Arial"/>
          <w:bCs/>
        </w:rPr>
        <w:t xml:space="preserve"> датчик. В любом случае отчет о калибровке должен включать</w:t>
      </w:r>
      <w:r w:rsidR="0072779B" w:rsidRPr="00FA2973">
        <w:rPr>
          <w:rFonts w:ascii="Arial" w:hAnsi="Arial" w:cs="Arial"/>
          <w:bCs/>
        </w:rPr>
        <w:t xml:space="preserve"> сведения об </w:t>
      </w:r>
      <w:r w:rsidR="005304C5" w:rsidRPr="00FA2973">
        <w:rPr>
          <w:rFonts w:ascii="Arial" w:hAnsi="Arial" w:cs="Arial"/>
          <w:bCs/>
        </w:rPr>
        <w:t>ориентаци</w:t>
      </w:r>
      <w:r w:rsidR="0072779B" w:rsidRPr="00FA2973">
        <w:rPr>
          <w:rFonts w:ascii="Arial" w:hAnsi="Arial" w:cs="Arial"/>
          <w:bCs/>
        </w:rPr>
        <w:t>и</w:t>
      </w:r>
      <w:r w:rsidR="005304C5" w:rsidRPr="00FA2973">
        <w:rPr>
          <w:rFonts w:ascii="Arial" w:hAnsi="Arial" w:cs="Arial"/>
          <w:bCs/>
        </w:rPr>
        <w:t xml:space="preserve"> </w:t>
      </w:r>
      <w:r w:rsidR="00C00947" w:rsidRPr="00FA2973">
        <w:rPr>
          <w:rFonts w:ascii="Arial" w:hAnsi="Arial" w:cs="Arial"/>
          <w:bCs/>
        </w:rPr>
        <w:t>датчика поля</w:t>
      </w:r>
      <w:r w:rsidR="005304C5" w:rsidRPr="00FA2973">
        <w:rPr>
          <w:rFonts w:ascii="Arial" w:hAnsi="Arial" w:cs="Arial"/>
          <w:bCs/>
        </w:rPr>
        <w:t xml:space="preserve">, </w:t>
      </w:r>
      <w:r w:rsidR="0072779B" w:rsidRPr="00FA2973">
        <w:rPr>
          <w:rFonts w:ascii="Arial" w:hAnsi="Arial" w:cs="Arial"/>
          <w:bCs/>
        </w:rPr>
        <w:t xml:space="preserve">при </w:t>
      </w:r>
      <w:r w:rsidR="005304C5" w:rsidRPr="00FA2973">
        <w:rPr>
          <w:rFonts w:ascii="Arial" w:hAnsi="Arial" w:cs="Arial"/>
          <w:bCs/>
        </w:rPr>
        <w:t>которо</w:t>
      </w:r>
      <w:r w:rsidR="0072779B" w:rsidRPr="00FA2973">
        <w:rPr>
          <w:rFonts w:ascii="Arial" w:hAnsi="Arial" w:cs="Arial"/>
          <w:bCs/>
        </w:rPr>
        <w:t>й</w:t>
      </w:r>
      <w:r w:rsidR="005304C5" w:rsidRPr="00FA2973">
        <w:rPr>
          <w:rFonts w:ascii="Arial" w:hAnsi="Arial" w:cs="Arial"/>
          <w:bCs/>
        </w:rPr>
        <w:t xml:space="preserve"> проводилась калибровка.</w:t>
      </w:r>
    </w:p>
    <w:p w14:paraId="3C00E13D" w14:textId="5A17F4D2" w:rsidR="005304C5" w:rsidRPr="00FA2973" w:rsidRDefault="005304C5" w:rsidP="005304C5">
      <w:pPr>
        <w:widowControl w:val="0"/>
        <w:spacing w:after="0" w:line="360" w:lineRule="auto"/>
        <w:ind w:firstLine="709"/>
        <w:jc w:val="both"/>
        <w:rPr>
          <w:rFonts w:ascii="Arial" w:hAnsi="Arial" w:cs="Arial"/>
          <w:bCs/>
        </w:rPr>
      </w:pPr>
      <w:r w:rsidRPr="00FA2973">
        <w:rPr>
          <w:rFonts w:ascii="Arial" w:hAnsi="Arial" w:cs="Arial"/>
          <w:bCs/>
        </w:rPr>
        <w:t>Пример измерительной установки показан на рисунк</w:t>
      </w:r>
      <w:r w:rsidR="00C00947" w:rsidRPr="00FA2973">
        <w:rPr>
          <w:rFonts w:ascii="Arial" w:hAnsi="Arial" w:cs="Arial"/>
          <w:bCs/>
        </w:rPr>
        <w:t>ах</w:t>
      </w:r>
      <w:r w:rsidRPr="00FA2973">
        <w:rPr>
          <w:rFonts w:ascii="Arial" w:hAnsi="Arial" w:cs="Arial"/>
          <w:bCs/>
        </w:rPr>
        <w:t xml:space="preserve"> К.9 и К.10.</w:t>
      </w:r>
    </w:p>
    <w:p w14:paraId="3F2878FF" w14:textId="2D96239A" w:rsidR="0072779B" w:rsidRPr="00FA2973" w:rsidRDefault="00AB3C70" w:rsidP="000616A3">
      <w:pPr>
        <w:widowControl w:val="0"/>
        <w:spacing w:after="0" w:line="360" w:lineRule="auto"/>
        <w:jc w:val="center"/>
        <w:rPr>
          <w:rFonts w:ascii="Arial" w:hAnsi="Arial" w:cs="Arial"/>
          <w:bCs/>
          <w:spacing w:val="40"/>
        </w:rPr>
      </w:pPr>
      <w:r w:rsidRPr="00FA2973">
        <w:rPr>
          <w:rFonts w:ascii="Arial" w:hAnsi="Arial" w:cs="Arial"/>
          <w:bCs/>
          <w:noProof/>
          <w:spacing w:val="40"/>
          <w:lang w:eastAsia="ru-RU"/>
        </w:rPr>
        <w:drawing>
          <wp:inline distT="0" distB="0" distL="0" distR="0" wp14:anchorId="2415C27F" wp14:editId="6213D318">
            <wp:extent cx="4086225" cy="1933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6225" cy="1933575"/>
                    </a:xfrm>
                    <a:prstGeom prst="rect">
                      <a:avLst/>
                    </a:prstGeom>
                    <a:noFill/>
                    <a:ln>
                      <a:noFill/>
                    </a:ln>
                  </pic:spPr>
                </pic:pic>
              </a:graphicData>
            </a:graphic>
          </wp:inline>
        </w:drawing>
      </w:r>
    </w:p>
    <w:p w14:paraId="2A613E0C" w14:textId="0EB6B4EB" w:rsidR="00C00947" w:rsidRPr="00FA2973" w:rsidRDefault="00C00947" w:rsidP="00C00947">
      <w:pPr>
        <w:widowControl w:val="0"/>
        <w:spacing w:after="0" w:line="360" w:lineRule="auto"/>
        <w:ind w:firstLine="709"/>
        <w:jc w:val="center"/>
        <w:rPr>
          <w:rFonts w:ascii="Arial" w:hAnsi="Arial" w:cs="Arial"/>
          <w:bCs/>
        </w:rPr>
      </w:pPr>
      <w:r w:rsidRPr="00FA2973">
        <w:rPr>
          <w:rFonts w:ascii="Arial" w:hAnsi="Arial" w:cs="Arial"/>
          <w:bCs/>
        </w:rPr>
        <w:t>Рисунок K.9 – Схема калибровки датчика поля</w:t>
      </w:r>
    </w:p>
    <w:p w14:paraId="0D9BD496" w14:textId="11A97268" w:rsidR="000616A3" w:rsidRPr="00FA2973" w:rsidRDefault="00AB3C70" w:rsidP="00C00947">
      <w:pPr>
        <w:widowControl w:val="0"/>
        <w:spacing w:after="0" w:line="360" w:lineRule="auto"/>
        <w:ind w:firstLine="709"/>
        <w:jc w:val="center"/>
        <w:rPr>
          <w:rFonts w:ascii="Arial" w:hAnsi="Arial" w:cs="Arial"/>
          <w:bCs/>
          <w:spacing w:val="40"/>
        </w:rPr>
      </w:pPr>
      <w:r w:rsidRPr="00FA2973">
        <w:rPr>
          <w:rFonts w:ascii="Arial" w:hAnsi="Arial" w:cs="Arial"/>
          <w:bCs/>
          <w:noProof/>
          <w:spacing w:val="40"/>
          <w:lang w:eastAsia="ru-RU"/>
        </w:rPr>
        <w:drawing>
          <wp:inline distT="0" distB="0" distL="0" distR="0" wp14:anchorId="492A33C7" wp14:editId="05405FD7">
            <wp:extent cx="3971925" cy="1543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1925" cy="1543050"/>
                    </a:xfrm>
                    <a:prstGeom prst="rect">
                      <a:avLst/>
                    </a:prstGeom>
                    <a:noFill/>
                    <a:ln>
                      <a:noFill/>
                    </a:ln>
                  </pic:spPr>
                </pic:pic>
              </a:graphicData>
            </a:graphic>
          </wp:inline>
        </w:drawing>
      </w:r>
    </w:p>
    <w:p w14:paraId="6F96205B" w14:textId="182DCCBF" w:rsidR="00C00947" w:rsidRPr="00FA2973" w:rsidRDefault="00C00947" w:rsidP="00C00947">
      <w:pPr>
        <w:widowControl w:val="0"/>
        <w:spacing w:after="0" w:line="360" w:lineRule="auto"/>
        <w:ind w:firstLine="709"/>
        <w:jc w:val="center"/>
        <w:rPr>
          <w:rFonts w:ascii="Arial" w:hAnsi="Arial" w:cs="Arial"/>
          <w:bCs/>
        </w:rPr>
      </w:pPr>
      <w:r w:rsidRPr="00FA2973">
        <w:rPr>
          <w:rFonts w:ascii="Arial" w:hAnsi="Arial" w:cs="Arial"/>
          <w:bCs/>
        </w:rPr>
        <w:t>Рисунок K.10 – Схема калибровки датчика поля (вид сверху)</w:t>
      </w:r>
    </w:p>
    <w:p w14:paraId="2AA55477" w14:textId="77777777" w:rsidR="009D5C86" w:rsidRPr="00FA2973" w:rsidRDefault="009D5C86" w:rsidP="002743E0">
      <w:pPr>
        <w:widowControl w:val="0"/>
        <w:spacing w:after="0" w:line="240" w:lineRule="auto"/>
        <w:ind w:firstLine="709"/>
        <w:jc w:val="center"/>
        <w:rPr>
          <w:rFonts w:ascii="Arial" w:hAnsi="Arial" w:cs="Arial"/>
          <w:bCs/>
        </w:rPr>
      </w:pPr>
    </w:p>
    <w:p w14:paraId="6D6446A1" w14:textId="22C0FD00" w:rsidR="00C00947" w:rsidRPr="00FA2973" w:rsidRDefault="00C00947" w:rsidP="00C00947">
      <w:pPr>
        <w:widowControl w:val="0"/>
        <w:spacing w:after="0" w:line="360" w:lineRule="auto"/>
        <w:ind w:firstLine="709"/>
        <w:jc w:val="both"/>
        <w:rPr>
          <w:rFonts w:ascii="Arial" w:hAnsi="Arial" w:cs="Arial"/>
          <w:b/>
        </w:rPr>
      </w:pPr>
      <w:r w:rsidRPr="00FA2973">
        <w:rPr>
          <w:rFonts w:ascii="Arial" w:hAnsi="Arial" w:cs="Arial"/>
          <w:b/>
        </w:rPr>
        <w:t>K.4.3.3 Отчет о калибровке</w:t>
      </w:r>
    </w:p>
    <w:p w14:paraId="3AF68D31" w14:textId="77777777"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Результаты измерений, полученные на основе К.4.3.2, должны быть представлены в виде отчета о калибровке.</w:t>
      </w:r>
    </w:p>
    <w:p w14:paraId="1F9370A3" w14:textId="77777777"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Отчет о калибровке должен содержать как минимум следующее:</w:t>
      </w:r>
    </w:p>
    <w:p w14:paraId="7654DCE7" w14:textId="2909DF45"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lastRenderedPageBreak/>
        <w:t>a</w:t>
      </w:r>
      <w:r w:rsidRPr="00FA2973">
        <w:rPr>
          <w:rFonts w:ascii="Arial" w:hAnsi="Arial" w:cs="Arial"/>
          <w:bCs/>
        </w:rPr>
        <w:t xml:space="preserve">) </w:t>
      </w:r>
      <w:r w:rsidR="000616A3" w:rsidRPr="00FA2973">
        <w:rPr>
          <w:rFonts w:ascii="Arial" w:hAnsi="Arial" w:cs="Arial"/>
          <w:bCs/>
        </w:rPr>
        <w:t xml:space="preserve">условия окружающей </w:t>
      </w:r>
      <w:r w:rsidR="001E600E" w:rsidRPr="00FA2973">
        <w:rPr>
          <w:rFonts w:ascii="Arial" w:hAnsi="Arial" w:cs="Arial"/>
          <w:bCs/>
        </w:rPr>
        <w:t xml:space="preserve">электромагнитной </w:t>
      </w:r>
      <w:r w:rsidR="000616A3" w:rsidRPr="00FA2973">
        <w:rPr>
          <w:rFonts w:ascii="Arial" w:hAnsi="Arial" w:cs="Arial"/>
          <w:bCs/>
        </w:rPr>
        <w:t xml:space="preserve">обстановки при </w:t>
      </w:r>
      <w:r w:rsidRPr="00FA2973">
        <w:rPr>
          <w:rFonts w:ascii="Arial" w:hAnsi="Arial" w:cs="Arial"/>
          <w:bCs/>
        </w:rPr>
        <w:t>калибровк</w:t>
      </w:r>
      <w:r w:rsidR="000616A3" w:rsidRPr="00FA2973">
        <w:rPr>
          <w:rFonts w:ascii="Arial" w:hAnsi="Arial" w:cs="Arial"/>
          <w:bCs/>
        </w:rPr>
        <w:t>е</w:t>
      </w:r>
      <w:r w:rsidRPr="00FA2973">
        <w:rPr>
          <w:rFonts w:ascii="Arial" w:hAnsi="Arial" w:cs="Arial"/>
          <w:bCs/>
        </w:rPr>
        <w:t>;</w:t>
      </w:r>
    </w:p>
    <w:p w14:paraId="30AB72E5" w14:textId="299A660D"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b</w:t>
      </w:r>
      <w:r w:rsidRPr="00FA2973">
        <w:rPr>
          <w:rFonts w:ascii="Arial" w:hAnsi="Arial" w:cs="Arial"/>
          <w:bCs/>
        </w:rPr>
        <w:t xml:space="preserve">) изготовитель </w:t>
      </w:r>
      <w:r w:rsidR="000616A3" w:rsidRPr="00FA2973">
        <w:rPr>
          <w:rFonts w:ascii="Arial" w:hAnsi="Arial" w:cs="Arial"/>
          <w:bCs/>
        </w:rPr>
        <w:t>датчика</w:t>
      </w:r>
      <w:r w:rsidRPr="00FA2973">
        <w:rPr>
          <w:rFonts w:ascii="Arial" w:hAnsi="Arial" w:cs="Arial"/>
          <w:bCs/>
        </w:rPr>
        <w:t>;</w:t>
      </w:r>
    </w:p>
    <w:p w14:paraId="3C63811A" w14:textId="043808C3"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c</w:t>
      </w:r>
      <w:r w:rsidRPr="00FA2973">
        <w:rPr>
          <w:rFonts w:ascii="Arial" w:hAnsi="Arial" w:cs="Arial"/>
          <w:bCs/>
        </w:rPr>
        <w:t>) обозначение типа</w:t>
      </w:r>
      <w:r w:rsidR="000616A3" w:rsidRPr="00FA2973">
        <w:rPr>
          <w:rFonts w:ascii="Arial" w:hAnsi="Arial" w:cs="Arial"/>
          <w:bCs/>
        </w:rPr>
        <w:t xml:space="preserve"> датчика</w:t>
      </w:r>
      <w:r w:rsidRPr="00FA2973">
        <w:rPr>
          <w:rFonts w:ascii="Arial" w:hAnsi="Arial" w:cs="Arial"/>
          <w:bCs/>
        </w:rPr>
        <w:t>;</w:t>
      </w:r>
    </w:p>
    <w:p w14:paraId="505C87FA" w14:textId="1C19508D"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d</w:t>
      </w:r>
      <w:r w:rsidRPr="00FA2973">
        <w:rPr>
          <w:rFonts w:ascii="Arial" w:hAnsi="Arial" w:cs="Arial"/>
          <w:bCs/>
        </w:rPr>
        <w:t>) серийный номер</w:t>
      </w:r>
      <w:r w:rsidR="000616A3" w:rsidRPr="00FA2973">
        <w:rPr>
          <w:rFonts w:ascii="Arial" w:hAnsi="Arial" w:cs="Arial"/>
          <w:bCs/>
        </w:rPr>
        <w:t xml:space="preserve"> датчика</w:t>
      </w:r>
      <w:r w:rsidRPr="00FA2973">
        <w:rPr>
          <w:rFonts w:ascii="Arial" w:hAnsi="Arial" w:cs="Arial"/>
          <w:bCs/>
        </w:rPr>
        <w:t xml:space="preserve">; </w:t>
      </w:r>
    </w:p>
    <w:p w14:paraId="08D9713E" w14:textId="7B3A7964"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e</w:t>
      </w:r>
      <w:r w:rsidRPr="00FA2973">
        <w:rPr>
          <w:rFonts w:ascii="Arial" w:hAnsi="Arial" w:cs="Arial"/>
          <w:bCs/>
        </w:rPr>
        <w:t>) дата калибровки</w:t>
      </w:r>
      <w:r w:rsidR="000616A3" w:rsidRPr="00FA2973">
        <w:rPr>
          <w:rFonts w:ascii="Arial" w:hAnsi="Arial" w:cs="Arial"/>
          <w:bCs/>
        </w:rPr>
        <w:t xml:space="preserve"> датчика</w:t>
      </w:r>
      <w:r w:rsidRPr="00FA2973">
        <w:rPr>
          <w:rFonts w:ascii="Arial" w:hAnsi="Arial" w:cs="Arial"/>
          <w:bCs/>
        </w:rPr>
        <w:t>;</w:t>
      </w:r>
    </w:p>
    <w:p w14:paraId="18DA0ED3" w14:textId="5491DB12"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f</w:t>
      </w:r>
      <w:r w:rsidRPr="00FA2973">
        <w:rPr>
          <w:rFonts w:ascii="Arial" w:hAnsi="Arial" w:cs="Arial"/>
          <w:bCs/>
        </w:rPr>
        <w:t xml:space="preserve">) </w:t>
      </w:r>
      <w:r w:rsidR="000616A3" w:rsidRPr="00FA2973">
        <w:rPr>
          <w:rFonts w:ascii="Arial" w:hAnsi="Arial" w:cs="Arial"/>
          <w:bCs/>
        </w:rPr>
        <w:t>климатические условия (</w:t>
      </w:r>
      <w:r w:rsidRPr="00FA2973">
        <w:rPr>
          <w:rFonts w:ascii="Arial" w:hAnsi="Arial" w:cs="Arial"/>
          <w:bCs/>
        </w:rPr>
        <w:t>температура и влажность</w:t>
      </w:r>
      <w:r w:rsidR="000616A3" w:rsidRPr="00FA2973">
        <w:rPr>
          <w:rFonts w:ascii="Arial" w:hAnsi="Arial" w:cs="Arial"/>
          <w:bCs/>
        </w:rPr>
        <w:t>) при калибровке датчика</w:t>
      </w:r>
      <w:r w:rsidRPr="00FA2973">
        <w:rPr>
          <w:rFonts w:ascii="Arial" w:hAnsi="Arial" w:cs="Arial"/>
          <w:bCs/>
        </w:rPr>
        <w:t>;</w:t>
      </w:r>
    </w:p>
    <w:p w14:paraId="00776A15" w14:textId="2FB8F0A9"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g</w:t>
      </w:r>
      <w:r w:rsidRPr="00FA2973">
        <w:rPr>
          <w:rFonts w:ascii="Arial" w:hAnsi="Arial" w:cs="Arial"/>
          <w:bCs/>
        </w:rPr>
        <w:t xml:space="preserve">) </w:t>
      </w:r>
      <w:r w:rsidR="00CE1E2D" w:rsidRPr="00FA2973">
        <w:rPr>
          <w:rFonts w:ascii="Arial" w:hAnsi="Arial" w:cs="Arial"/>
          <w:bCs/>
        </w:rPr>
        <w:t xml:space="preserve">подробная информация </w:t>
      </w:r>
      <w:r w:rsidRPr="00FA2973">
        <w:rPr>
          <w:rFonts w:ascii="Arial" w:hAnsi="Arial" w:cs="Arial"/>
          <w:bCs/>
        </w:rPr>
        <w:t>о калибровочных данных:</w:t>
      </w:r>
    </w:p>
    <w:p w14:paraId="002D484D" w14:textId="7E03130A"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 частота;</w:t>
      </w:r>
    </w:p>
    <w:p w14:paraId="643B6CF1" w14:textId="1D9CAE1B"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 напряженность приложенного поля</w:t>
      </w:r>
      <w:r w:rsidR="00CE1E2D" w:rsidRPr="00FA2973">
        <w:rPr>
          <w:rFonts w:ascii="Arial" w:hAnsi="Arial" w:cs="Arial"/>
          <w:bCs/>
        </w:rPr>
        <w:t xml:space="preserve">, </w:t>
      </w:r>
      <w:r w:rsidRPr="00FA2973">
        <w:rPr>
          <w:rFonts w:ascii="Arial" w:hAnsi="Arial" w:cs="Arial"/>
          <w:bCs/>
        </w:rPr>
        <w:t>В/м;</w:t>
      </w:r>
    </w:p>
    <w:p w14:paraId="56CF3D04" w14:textId="25A324DF"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 xml:space="preserve">- показания </w:t>
      </w:r>
      <w:r w:rsidR="00C44A9C" w:rsidRPr="00FA2973">
        <w:rPr>
          <w:rFonts w:ascii="Arial" w:hAnsi="Arial" w:cs="Arial"/>
          <w:bCs/>
        </w:rPr>
        <w:t>датчика</w:t>
      </w:r>
      <w:r w:rsidR="00CE1E2D" w:rsidRPr="00FA2973">
        <w:rPr>
          <w:rFonts w:ascii="Arial" w:hAnsi="Arial" w:cs="Arial"/>
          <w:bCs/>
        </w:rPr>
        <w:t xml:space="preserve">, </w:t>
      </w:r>
      <w:r w:rsidRPr="00FA2973">
        <w:rPr>
          <w:rFonts w:ascii="Arial" w:hAnsi="Arial" w:cs="Arial"/>
          <w:bCs/>
        </w:rPr>
        <w:t>В/м;</w:t>
      </w:r>
    </w:p>
    <w:p w14:paraId="6764A043" w14:textId="7E15487B"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 xml:space="preserve">- ориентация </w:t>
      </w:r>
      <w:r w:rsidR="00C44A9C" w:rsidRPr="00FA2973">
        <w:rPr>
          <w:rFonts w:ascii="Arial" w:hAnsi="Arial" w:cs="Arial"/>
          <w:bCs/>
        </w:rPr>
        <w:t>датчика</w:t>
      </w:r>
      <w:r w:rsidRPr="00FA2973">
        <w:rPr>
          <w:rFonts w:ascii="Arial" w:hAnsi="Arial" w:cs="Arial"/>
          <w:bCs/>
        </w:rPr>
        <w:t>;</w:t>
      </w:r>
    </w:p>
    <w:p w14:paraId="1A651411" w14:textId="3BCBD5BF"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lang w:val="en-US"/>
        </w:rPr>
        <w:t>h</w:t>
      </w:r>
      <w:r w:rsidRPr="00FA2973">
        <w:rPr>
          <w:rFonts w:ascii="Arial" w:hAnsi="Arial" w:cs="Arial"/>
          <w:bCs/>
        </w:rPr>
        <w:t>) неопределенность измерений.</w:t>
      </w:r>
    </w:p>
    <w:p w14:paraId="32BF8EF8" w14:textId="1796CD27" w:rsidR="00C00947" w:rsidRPr="00FA2973" w:rsidRDefault="00CE1E2D" w:rsidP="00C00947">
      <w:pPr>
        <w:widowControl w:val="0"/>
        <w:spacing w:after="0" w:line="360" w:lineRule="auto"/>
        <w:ind w:firstLine="709"/>
        <w:jc w:val="both"/>
        <w:rPr>
          <w:rFonts w:ascii="Arial" w:hAnsi="Arial" w:cs="Arial"/>
          <w:bCs/>
        </w:rPr>
      </w:pPr>
      <w:r w:rsidRPr="00FA2973">
        <w:rPr>
          <w:rFonts w:ascii="Arial" w:eastAsia="Times New Roman" w:hAnsi="Arial" w:cs="Arial"/>
          <w:spacing w:val="40"/>
          <w:sz w:val="20"/>
          <w:szCs w:val="20"/>
          <w:lang w:eastAsia="ru-RU"/>
        </w:rPr>
        <w:t>Примечание</w:t>
      </w:r>
      <w:r w:rsidRPr="00FA2973">
        <w:rPr>
          <w:rFonts w:ascii="Arial" w:eastAsia="Times New Roman" w:hAnsi="Arial" w:cs="Arial"/>
          <w:sz w:val="20"/>
          <w:szCs w:val="20"/>
          <w:lang w:eastAsia="ru-RU"/>
        </w:rPr>
        <w:t>‒</w:t>
      </w:r>
      <w:r w:rsidR="00C00947" w:rsidRPr="00FA2973">
        <w:rPr>
          <w:rFonts w:ascii="Arial" w:hAnsi="Arial" w:cs="Arial"/>
          <w:bCs/>
          <w:sz w:val="20"/>
          <w:szCs w:val="20"/>
        </w:rPr>
        <w:t xml:space="preserve"> IEEE 1309 [2] содержит руководство по </w:t>
      </w:r>
      <w:r w:rsidRPr="00FA2973">
        <w:rPr>
          <w:rFonts w:ascii="Arial" w:hAnsi="Arial" w:cs="Arial"/>
          <w:bCs/>
          <w:sz w:val="20"/>
          <w:szCs w:val="20"/>
        </w:rPr>
        <w:t>неопределенности</w:t>
      </w:r>
      <w:r w:rsidR="00C00947" w:rsidRPr="00FA2973">
        <w:rPr>
          <w:rFonts w:ascii="Arial" w:hAnsi="Arial" w:cs="Arial"/>
          <w:bCs/>
          <w:sz w:val="20"/>
          <w:szCs w:val="20"/>
        </w:rPr>
        <w:t xml:space="preserve"> измерения</w:t>
      </w:r>
      <w:r w:rsidRPr="00FA2973">
        <w:rPr>
          <w:rFonts w:ascii="Arial" w:hAnsi="Arial" w:cs="Arial"/>
          <w:bCs/>
          <w:sz w:val="20"/>
          <w:szCs w:val="20"/>
        </w:rPr>
        <w:t xml:space="preserve"> </w:t>
      </w:r>
      <w:r w:rsidR="00C00947" w:rsidRPr="00FA2973">
        <w:rPr>
          <w:rFonts w:ascii="Arial" w:hAnsi="Arial" w:cs="Arial"/>
          <w:bCs/>
          <w:sz w:val="20"/>
          <w:szCs w:val="20"/>
        </w:rPr>
        <w:t>калибровки датчика</w:t>
      </w:r>
      <w:r w:rsidR="00C00947" w:rsidRPr="00FA2973">
        <w:rPr>
          <w:rFonts w:ascii="Arial" w:hAnsi="Arial" w:cs="Arial"/>
          <w:bCs/>
        </w:rPr>
        <w:t>.</w:t>
      </w:r>
    </w:p>
    <w:p w14:paraId="79DC7BCF" w14:textId="3AAD4A13" w:rsidR="00C00947" w:rsidRPr="00FA2973" w:rsidRDefault="00C00947" w:rsidP="00C00947">
      <w:pPr>
        <w:widowControl w:val="0"/>
        <w:spacing w:after="0" w:line="360" w:lineRule="auto"/>
        <w:ind w:firstLine="709"/>
        <w:jc w:val="both"/>
        <w:rPr>
          <w:rFonts w:ascii="Arial" w:hAnsi="Arial" w:cs="Arial"/>
          <w:b/>
          <w:sz w:val="24"/>
          <w:szCs w:val="24"/>
        </w:rPr>
      </w:pPr>
      <w:r w:rsidRPr="00FA2973">
        <w:rPr>
          <w:rFonts w:ascii="Arial" w:hAnsi="Arial" w:cs="Arial"/>
          <w:b/>
          <w:sz w:val="24"/>
          <w:szCs w:val="24"/>
        </w:rPr>
        <w:t xml:space="preserve">K.5 Другие </w:t>
      </w:r>
      <w:r w:rsidR="00CE1E2D" w:rsidRPr="00FA2973">
        <w:rPr>
          <w:rFonts w:ascii="Arial" w:hAnsi="Arial" w:cs="Arial"/>
          <w:b/>
          <w:sz w:val="24"/>
          <w:szCs w:val="24"/>
        </w:rPr>
        <w:t xml:space="preserve">условия окружающей </w:t>
      </w:r>
      <w:r w:rsidR="00173561" w:rsidRPr="00FA2973">
        <w:rPr>
          <w:rFonts w:ascii="Arial" w:hAnsi="Arial" w:cs="Arial"/>
          <w:b/>
          <w:sz w:val="24"/>
          <w:szCs w:val="24"/>
        </w:rPr>
        <w:t>электромагнитной обстановки</w:t>
      </w:r>
      <w:r w:rsidR="00CE1E2D" w:rsidRPr="00FA2973">
        <w:rPr>
          <w:rFonts w:ascii="Arial" w:hAnsi="Arial" w:cs="Arial"/>
          <w:b/>
          <w:sz w:val="24"/>
          <w:szCs w:val="24"/>
        </w:rPr>
        <w:t xml:space="preserve"> при проведении калибровки и</w:t>
      </w:r>
      <w:r w:rsidRPr="00FA2973">
        <w:rPr>
          <w:rFonts w:ascii="Arial" w:hAnsi="Arial" w:cs="Arial"/>
          <w:b/>
          <w:sz w:val="24"/>
          <w:szCs w:val="24"/>
        </w:rPr>
        <w:t xml:space="preserve"> методы калибровки </w:t>
      </w:r>
      <w:r w:rsidR="00CE1E2D" w:rsidRPr="00FA2973">
        <w:rPr>
          <w:rFonts w:ascii="Arial" w:hAnsi="Arial" w:cs="Arial"/>
          <w:b/>
          <w:sz w:val="24"/>
          <w:szCs w:val="24"/>
        </w:rPr>
        <w:t>датчика</w:t>
      </w:r>
    </w:p>
    <w:p w14:paraId="1A86AB7D" w14:textId="0F491F52"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
        </w:rPr>
        <w:t>К.5.1 Общие положения</w:t>
      </w:r>
    </w:p>
    <w:p w14:paraId="3B6D947B" w14:textId="1E67B5D9"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В</w:t>
      </w:r>
      <w:r w:rsidR="00173561" w:rsidRPr="00FA2973">
        <w:rPr>
          <w:rFonts w:ascii="Arial" w:hAnsi="Arial" w:cs="Arial"/>
          <w:bCs/>
        </w:rPr>
        <w:t xml:space="preserve"> настоящем разделе</w:t>
      </w:r>
      <w:r w:rsidRPr="00FA2973">
        <w:rPr>
          <w:rFonts w:ascii="Arial" w:hAnsi="Arial" w:cs="Arial"/>
          <w:bCs/>
        </w:rPr>
        <w:t xml:space="preserve"> описываются требования к окружающей</w:t>
      </w:r>
      <w:r w:rsidR="00173561" w:rsidRPr="00FA2973">
        <w:rPr>
          <w:rFonts w:ascii="Arial" w:hAnsi="Arial" w:cs="Arial"/>
          <w:bCs/>
        </w:rPr>
        <w:t xml:space="preserve"> электромагнитной обстановке для </w:t>
      </w:r>
      <w:r w:rsidRPr="00FA2973">
        <w:rPr>
          <w:rFonts w:ascii="Arial" w:hAnsi="Arial" w:cs="Arial"/>
          <w:bCs/>
        </w:rPr>
        <w:t xml:space="preserve">других </w:t>
      </w:r>
      <w:r w:rsidR="00173561" w:rsidRPr="00FA2973">
        <w:rPr>
          <w:rFonts w:ascii="Arial" w:hAnsi="Arial" w:cs="Arial"/>
          <w:bCs/>
        </w:rPr>
        <w:t xml:space="preserve">мест проведения </w:t>
      </w:r>
      <w:r w:rsidRPr="00FA2973">
        <w:rPr>
          <w:rFonts w:ascii="Arial" w:hAnsi="Arial" w:cs="Arial"/>
          <w:bCs/>
        </w:rPr>
        <w:t>калибров</w:t>
      </w:r>
      <w:r w:rsidR="00173561" w:rsidRPr="00FA2973">
        <w:rPr>
          <w:rFonts w:ascii="Arial" w:hAnsi="Arial" w:cs="Arial"/>
          <w:bCs/>
        </w:rPr>
        <w:t>ки</w:t>
      </w:r>
      <w:r w:rsidRPr="00FA2973">
        <w:rPr>
          <w:rFonts w:ascii="Arial" w:hAnsi="Arial" w:cs="Arial"/>
          <w:bCs/>
        </w:rPr>
        <w:t>, например, волноводов ТЕМ, необходимых для калибровки в диапазоне низких частот.</w:t>
      </w:r>
    </w:p>
    <w:p w14:paraId="75E603C1" w14:textId="09F1365E"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t>Калибровк</w:t>
      </w:r>
      <w:r w:rsidR="00173561" w:rsidRPr="00FA2973">
        <w:rPr>
          <w:rFonts w:ascii="Arial" w:hAnsi="Arial" w:cs="Arial"/>
          <w:bCs/>
        </w:rPr>
        <w:t>у</w:t>
      </w:r>
      <w:r w:rsidRPr="00FA2973">
        <w:rPr>
          <w:rFonts w:ascii="Arial" w:hAnsi="Arial" w:cs="Arial"/>
          <w:bCs/>
        </w:rPr>
        <w:t xml:space="preserve"> мож</w:t>
      </w:r>
      <w:r w:rsidR="00173561" w:rsidRPr="00FA2973">
        <w:rPr>
          <w:rFonts w:ascii="Arial" w:hAnsi="Arial" w:cs="Arial"/>
          <w:bCs/>
        </w:rPr>
        <w:t>но</w:t>
      </w:r>
      <w:r w:rsidRPr="00FA2973">
        <w:rPr>
          <w:rFonts w:ascii="Arial" w:hAnsi="Arial" w:cs="Arial"/>
          <w:bCs/>
        </w:rPr>
        <w:t xml:space="preserve"> проводить в средах, </w:t>
      </w:r>
      <w:r w:rsidR="00173561" w:rsidRPr="00FA2973">
        <w:rPr>
          <w:rFonts w:ascii="Arial" w:hAnsi="Arial" w:cs="Arial"/>
          <w:bCs/>
        </w:rPr>
        <w:t>которые</w:t>
      </w:r>
      <w:r w:rsidR="006F206A" w:rsidRPr="00FA2973">
        <w:rPr>
          <w:rFonts w:ascii="Arial" w:hAnsi="Arial" w:cs="Arial"/>
          <w:bCs/>
        </w:rPr>
        <w:t xml:space="preserve"> можно определить</w:t>
      </w:r>
      <w:r w:rsidRPr="00FA2973">
        <w:rPr>
          <w:rFonts w:ascii="Arial" w:hAnsi="Arial" w:cs="Arial"/>
          <w:bCs/>
        </w:rPr>
        <w:t xml:space="preserve"> как независимые от испытательной </w:t>
      </w:r>
      <w:r w:rsidR="006F206A" w:rsidRPr="00FA2973">
        <w:rPr>
          <w:rFonts w:ascii="Arial" w:hAnsi="Arial" w:cs="Arial"/>
          <w:bCs/>
        </w:rPr>
        <w:t>электромагнитной обстановки</w:t>
      </w:r>
      <w:r w:rsidRPr="00FA2973">
        <w:rPr>
          <w:rFonts w:ascii="Arial" w:hAnsi="Arial" w:cs="Arial"/>
          <w:bCs/>
        </w:rPr>
        <w:t xml:space="preserve">, описанной в </w:t>
      </w:r>
      <w:r w:rsidR="006F206A" w:rsidRPr="00FA2973">
        <w:rPr>
          <w:rFonts w:ascii="Arial" w:hAnsi="Arial" w:cs="Arial"/>
          <w:bCs/>
        </w:rPr>
        <w:t>настоящем стандарте</w:t>
      </w:r>
      <w:r w:rsidRPr="00FA2973">
        <w:rPr>
          <w:rFonts w:ascii="Arial" w:hAnsi="Arial" w:cs="Arial"/>
          <w:bCs/>
        </w:rPr>
        <w:t xml:space="preserve">. В отличие от оборудования, которое </w:t>
      </w:r>
      <w:r w:rsidR="006F206A" w:rsidRPr="00FA2973">
        <w:rPr>
          <w:rFonts w:ascii="Arial" w:hAnsi="Arial" w:cs="Arial"/>
          <w:bCs/>
        </w:rPr>
        <w:t>подвергают испытанию на помехоустойчивость</w:t>
      </w:r>
      <w:r w:rsidRPr="00FA2973">
        <w:rPr>
          <w:rFonts w:ascii="Arial" w:hAnsi="Arial" w:cs="Arial"/>
          <w:bCs/>
        </w:rPr>
        <w:t xml:space="preserve">, </w:t>
      </w:r>
      <w:r w:rsidR="006F206A" w:rsidRPr="00FA2973">
        <w:rPr>
          <w:rFonts w:ascii="Arial" w:hAnsi="Arial" w:cs="Arial"/>
          <w:bCs/>
        </w:rPr>
        <w:t>датчики поля</w:t>
      </w:r>
      <w:r w:rsidRPr="00FA2973">
        <w:rPr>
          <w:rFonts w:ascii="Arial" w:hAnsi="Arial" w:cs="Arial"/>
          <w:bCs/>
        </w:rPr>
        <w:t>, как правило, имеют небольшие размеры и, как правило, не оснащены токопроводящими кабелями.</w:t>
      </w:r>
    </w:p>
    <w:p w14:paraId="4E7EEAF4" w14:textId="6D23AEB5" w:rsidR="00C00947" w:rsidRPr="00FA2973" w:rsidRDefault="00C00947" w:rsidP="00C00947">
      <w:pPr>
        <w:widowControl w:val="0"/>
        <w:spacing w:after="0" w:line="360" w:lineRule="auto"/>
        <w:ind w:firstLine="709"/>
        <w:jc w:val="both"/>
        <w:rPr>
          <w:rFonts w:ascii="Arial" w:hAnsi="Arial" w:cs="Arial"/>
          <w:b/>
        </w:rPr>
      </w:pPr>
      <w:r w:rsidRPr="00FA2973">
        <w:rPr>
          <w:rFonts w:ascii="Arial" w:hAnsi="Arial" w:cs="Arial"/>
          <w:b/>
        </w:rPr>
        <w:t>K.5.2 Калибровка датчика</w:t>
      </w:r>
      <w:r w:rsidR="006F206A" w:rsidRPr="00FA2973">
        <w:rPr>
          <w:rFonts w:ascii="Arial" w:hAnsi="Arial" w:cs="Arial"/>
          <w:b/>
        </w:rPr>
        <w:t xml:space="preserve"> поля </w:t>
      </w:r>
      <w:r w:rsidRPr="00FA2973">
        <w:rPr>
          <w:rFonts w:ascii="Arial" w:hAnsi="Arial" w:cs="Arial"/>
          <w:b/>
        </w:rPr>
        <w:t xml:space="preserve">с </w:t>
      </w:r>
      <w:r w:rsidR="006F206A" w:rsidRPr="00FA2973">
        <w:rPr>
          <w:rFonts w:ascii="Arial" w:hAnsi="Arial" w:cs="Arial"/>
          <w:b/>
        </w:rPr>
        <w:t>применением</w:t>
      </w:r>
      <w:r w:rsidRPr="00FA2973">
        <w:rPr>
          <w:rFonts w:ascii="Arial" w:hAnsi="Arial" w:cs="Arial"/>
          <w:b/>
        </w:rPr>
        <w:t xml:space="preserve"> ТЕМ-</w:t>
      </w:r>
      <w:r w:rsidR="00C13D29" w:rsidRPr="00FA2973">
        <w:rPr>
          <w:rFonts w:ascii="Arial" w:hAnsi="Arial" w:cs="Arial"/>
          <w:b/>
        </w:rPr>
        <w:t>ячейки</w:t>
      </w:r>
    </w:p>
    <w:p w14:paraId="7608625D" w14:textId="2C353024" w:rsidR="00C00947" w:rsidRPr="00FA2973" w:rsidRDefault="006F206A" w:rsidP="00C00947">
      <w:pPr>
        <w:widowControl w:val="0"/>
        <w:spacing w:after="0" w:line="360" w:lineRule="auto"/>
        <w:ind w:firstLine="709"/>
        <w:jc w:val="both"/>
        <w:rPr>
          <w:rFonts w:ascii="Arial" w:hAnsi="Arial" w:cs="Arial"/>
          <w:bCs/>
        </w:rPr>
      </w:pPr>
      <w:r w:rsidRPr="00FA2973">
        <w:rPr>
          <w:rFonts w:ascii="Arial" w:hAnsi="Arial" w:cs="Arial"/>
          <w:bCs/>
        </w:rPr>
        <w:t>Д</w:t>
      </w:r>
      <w:r w:rsidR="00C00947" w:rsidRPr="00FA2973">
        <w:rPr>
          <w:rFonts w:ascii="Arial" w:hAnsi="Arial" w:cs="Arial"/>
          <w:bCs/>
        </w:rPr>
        <w:t>ля создания стандартных полей для калибровки датчиков</w:t>
      </w:r>
      <w:r w:rsidRPr="00FA2973">
        <w:rPr>
          <w:rFonts w:ascii="Arial" w:hAnsi="Arial" w:cs="Arial"/>
          <w:bCs/>
        </w:rPr>
        <w:t xml:space="preserve"> поля можно применять ТЕМ-</w:t>
      </w:r>
      <w:r w:rsidR="00C13D29" w:rsidRPr="00FA2973">
        <w:rPr>
          <w:rFonts w:ascii="Arial" w:hAnsi="Arial" w:cs="Arial"/>
          <w:bCs/>
        </w:rPr>
        <w:t>ячейку</w:t>
      </w:r>
      <w:r w:rsidR="00AB3C70" w:rsidRPr="00FA2973">
        <w:rPr>
          <w:rFonts w:ascii="Arial" w:hAnsi="Arial" w:cs="Arial"/>
          <w:bCs/>
        </w:rPr>
        <w:t>.</w:t>
      </w:r>
      <w:r w:rsidRPr="00FA2973">
        <w:rPr>
          <w:rFonts w:ascii="Arial" w:hAnsi="Arial" w:cs="Arial"/>
          <w:bCs/>
        </w:rPr>
        <w:t xml:space="preserve"> </w:t>
      </w:r>
      <w:r w:rsidR="00C00947" w:rsidRPr="00FA2973">
        <w:rPr>
          <w:rFonts w:ascii="Arial" w:hAnsi="Arial" w:cs="Arial"/>
          <w:bCs/>
        </w:rPr>
        <w:t>Верхнюю полезную частоту ТЕМ-</w:t>
      </w:r>
      <w:r w:rsidR="009420CF" w:rsidRPr="00FA2973">
        <w:rPr>
          <w:rFonts w:ascii="Arial" w:hAnsi="Arial" w:cs="Arial"/>
          <w:bCs/>
        </w:rPr>
        <w:t>яче</w:t>
      </w:r>
      <w:r w:rsidR="00AB3C70" w:rsidRPr="00FA2973">
        <w:rPr>
          <w:rFonts w:ascii="Arial" w:hAnsi="Arial" w:cs="Arial"/>
          <w:bCs/>
        </w:rPr>
        <w:t>й</w:t>
      </w:r>
      <w:r w:rsidR="009420CF" w:rsidRPr="00FA2973">
        <w:rPr>
          <w:rFonts w:ascii="Arial" w:hAnsi="Arial" w:cs="Arial"/>
          <w:bCs/>
        </w:rPr>
        <w:t>ки</w:t>
      </w:r>
      <w:r w:rsidR="00C00947" w:rsidRPr="00FA2973">
        <w:rPr>
          <w:rFonts w:ascii="Arial" w:hAnsi="Arial" w:cs="Arial"/>
          <w:bCs/>
        </w:rPr>
        <w:t xml:space="preserve"> можно определить методами, описанными в IEC 61000-4-20: 2010</w:t>
      </w:r>
      <w:r w:rsidR="00AB3C70" w:rsidRPr="00FA2973">
        <w:rPr>
          <w:rFonts w:ascii="Arial" w:hAnsi="Arial" w:cs="Arial"/>
          <w:bCs/>
        </w:rPr>
        <w:t xml:space="preserve"> (</w:t>
      </w:r>
      <w:r w:rsidRPr="00FA2973">
        <w:rPr>
          <w:rFonts w:ascii="Arial" w:hAnsi="Arial" w:cs="Arial"/>
          <w:bCs/>
        </w:rPr>
        <w:t xml:space="preserve">подраздел </w:t>
      </w:r>
      <w:r w:rsidR="00C00947" w:rsidRPr="00FA2973">
        <w:rPr>
          <w:rFonts w:ascii="Arial" w:hAnsi="Arial" w:cs="Arial"/>
          <w:bCs/>
        </w:rPr>
        <w:t>5.2</w:t>
      </w:r>
      <w:r w:rsidR="00AB3C70" w:rsidRPr="00FA2973">
        <w:rPr>
          <w:rFonts w:ascii="Arial" w:hAnsi="Arial" w:cs="Arial"/>
          <w:bCs/>
        </w:rPr>
        <w:t>)</w:t>
      </w:r>
      <w:r w:rsidR="00C00947" w:rsidRPr="00FA2973">
        <w:rPr>
          <w:rFonts w:ascii="Arial" w:hAnsi="Arial" w:cs="Arial"/>
          <w:bCs/>
        </w:rPr>
        <w:t>. Верхняя частота ТЕМ-</w:t>
      </w:r>
      <w:r w:rsidR="00C13D29" w:rsidRPr="00FA2973">
        <w:rPr>
          <w:rFonts w:ascii="Arial" w:hAnsi="Arial" w:cs="Arial"/>
          <w:bCs/>
        </w:rPr>
        <w:t>ячейки</w:t>
      </w:r>
      <w:r w:rsidR="00C00947" w:rsidRPr="00FA2973">
        <w:rPr>
          <w:rFonts w:ascii="Arial" w:hAnsi="Arial" w:cs="Arial"/>
          <w:bCs/>
        </w:rPr>
        <w:t xml:space="preserve"> обычно составляет несколько сотен мегагерц. </w:t>
      </w:r>
      <w:r w:rsidR="0017390F" w:rsidRPr="00FA2973">
        <w:rPr>
          <w:rFonts w:ascii="Arial" w:hAnsi="Arial" w:cs="Arial"/>
          <w:bCs/>
        </w:rPr>
        <w:t>Значение н</w:t>
      </w:r>
      <w:r w:rsidR="00C13D29" w:rsidRPr="00FA2973">
        <w:rPr>
          <w:rFonts w:ascii="Arial" w:hAnsi="Arial" w:cs="Arial"/>
          <w:bCs/>
        </w:rPr>
        <w:t>апряженност</w:t>
      </w:r>
      <w:r w:rsidR="0017390F" w:rsidRPr="00FA2973">
        <w:rPr>
          <w:rFonts w:ascii="Arial" w:hAnsi="Arial" w:cs="Arial"/>
          <w:bCs/>
        </w:rPr>
        <w:t>и</w:t>
      </w:r>
      <w:r w:rsidR="00C13D29" w:rsidRPr="00FA2973">
        <w:rPr>
          <w:rFonts w:ascii="Arial" w:hAnsi="Arial" w:cs="Arial"/>
          <w:bCs/>
        </w:rPr>
        <w:t xml:space="preserve"> </w:t>
      </w:r>
      <w:r w:rsidR="0017390F" w:rsidRPr="00FA2973">
        <w:rPr>
          <w:rFonts w:ascii="Arial" w:hAnsi="Arial" w:cs="Arial"/>
          <w:bCs/>
        </w:rPr>
        <w:t>электрического поля</w:t>
      </w:r>
      <w:r w:rsidR="00C13D29" w:rsidRPr="00FA2973">
        <w:rPr>
          <w:rFonts w:ascii="Arial" w:hAnsi="Arial" w:cs="Arial"/>
          <w:bCs/>
        </w:rPr>
        <w:t>, В/м,</w:t>
      </w:r>
      <w:r w:rsidR="00C00947" w:rsidRPr="00FA2973">
        <w:rPr>
          <w:rFonts w:ascii="Arial" w:hAnsi="Arial" w:cs="Arial"/>
          <w:bCs/>
        </w:rPr>
        <w:t xml:space="preserve"> в центре </w:t>
      </w:r>
      <w:proofErr w:type="gramStart"/>
      <w:r w:rsidR="00C00947" w:rsidRPr="00FA2973">
        <w:rPr>
          <w:rFonts w:ascii="Arial" w:hAnsi="Arial" w:cs="Arial"/>
          <w:bCs/>
        </w:rPr>
        <w:t>ТЕМ-</w:t>
      </w:r>
      <w:r w:rsidR="00C13D29" w:rsidRPr="00FA2973">
        <w:rPr>
          <w:rFonts w:ascii="Arial" w:hAnsi="Arial" w:cs="Arial"/>
          <w:bCs/>
        </w:rPr>
        <w:t>ячейки</w:t>
      </w:r>
      <w:proofErr w:type="gramEnd"/>
      <w:r w:rsidR="00C00947" w:rsidRPr="00FA2973">
        <w:rPr>
          <w:rFonts w:ascii="Arial" w:hAnsi="Arial" w:cs="Arial"/>
          <w:bCs/>
        </w:rPr>
        <w:t xml:space="preserve"> между перегородкой и верхней или нижней пластиной рассчитыва</w:t>
      </w:r>
      <w:r w:rsidRPr="00FA2973">
        <w:rPr>
          <w:rFonts w:ascii="Arial" w:hAnsi="Arial" w:cs="Arial"/>
          <w:bCs/>
        </w:rPr>
        <w:t>ют</w:t>
      </w:r>
      <w:r w:rsidR="009D5C86" w:rsidRPr="00FA2973">
        <w:rPr>
          <w:rFonts w:ascii="Arial" w:hAnsi="Arial" w:cs="Arial"/>
          <w:bCs/>
        </w:rPr>
        <w:t xml:space="preserve"> по формуле</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675"/>
      </w:tblGrid>
      <w:tr w:rsidR="009D5C86" w:rsidRPr="00FA2973" w14:paraId="7DE225CF" w14:textId="77777777" w:rsidTr="009D5C86">
        <w:tc>
          <w:tcPr>
            <w:tcW w:w="9180" w:type="dxa"/>
            <w:vAlign w:val="center"/>
          </w:tcPr>
          <w:p w14:paraId="168330ED" w14:textId="2FA7C324" w:rsidR="009D5C86" w:rsidRPr="00FA2973" w:rsidRDefault="009D5C86" w:rsidP="009D5C86">
            <w:pPr>
              <w:widowControl w:val="0"/>
              <w:spacing w:line="360" w:lineRule="auto"/>
              <w:jc w:val="center"/>
              <w:rPr>
                <w:rFonts w:ascii="Arial" w:hAnsi="Arial" w:cs="Arial"/>
                <w:bCs/>
              </w:rPr>
            </w:pPr>
            <m:oMathPara>
              <m:oMath>
                <m:r>
                  <w:rPr>
                    <w:rFonts w:ascii="Cambria Math" w:eastAsiaTheme="minorEastAsia" w:hAnsi="Cambria Math" w:cs="Arial"/>
                    <w:sz w:val="28"/>
                    <w:szCs w:val="28"/>
                  </w:rPr>
                  <m:t>E=</m:t>
                </m:r>
                <m:f>
                  <m:fPr>
                    <m:ctrlPr>
                      <w:rPr>
                        <w:rFonts w:ascii="Cambria Math" w:hAnsi="Cambria Math" w:cs="Arial"/>
                        <w:bCs/>
                        <w:i/>
                        <w:sz w:val="28"/>
                        <w:szCs w:val="28"/>
                      </w:rPr>
                    </m:ctrlPr>
                  </m:fPr>
                  <m:num>
                    <m:rad>
                      <m:radPr>
                        <m:degHide m:val="1"/>
                        <m:ctrlPr>
                          <w:rPr>
                            <w:rFonts w:ascii="Cambria Math" w:hAnsi="Cambria Math" w:cs="Arial"/>
                            <w:bCs/>
                            <w:i/>
                            <w:sz w:val="28"/>
                            <w:szCs w:val="28"/>
                          </w:rPr>
                        </m:ctrlPr>
                      </m:radPr>
                      <m:deg/>
                      <m:e>
                        <m:sSub>
                          <m:sSubPr>
                            <m:ctrlPr>
                              <w:rPr>
                                <w:rFonts w:ascii="Cambria Math" w:hAnsi="Cambria Math" w:cs="Arial"/>
                                <w:bCs/>
                                <w:i/>
                                <w:sz w:val="28"/>
                                <w:szCs w:val="28"/>
                              </w:rPr>
                            </m:ctrlPr>
                          </m:sSubPr>
                          <m:e>
                            <m:r>
                              <w:rPr>
                                <w:rFonts w:ascii="Cambria Math" w:hAnsi="Cambria Math" w:cs="Arial"/>
                                <w:sz w:val="28"/>
                                <w:szCs w:val="28"/>
                              </w:rPr>
                              <m:t>Z</m:t>
                            </m:r>
                          </m:e>
                          <m:sub>
                            <m:r>
                              <w:rPr>
                                <w:rFonts w:ascii="Cambria Math" w:hAnsi="Cambria Math" w:cs="Arial"/>
                                <w:sz w:val="28"/>
                                <w:szCs w:val="28"/>
                              </w:rPr>
                              <m:t>0</m:t>
                            </m:r>
                          </m:sub>
                        </m:sSub>
                        <m:sSub>
                          <m:sSubPr>
                            <m:ctrlPr>
                              <w:rPr>
                                <w:rFonts w:ascii="Cambria Math" w:hAnsi="Cambria Math" w:cs="Arial"/>
                                <w:bCs/>
                                <w:i/>
                                <w:sz w:val="28"/>
                                <w:szCs w:val="28"/>
                              </w:rPr>
                            </m:ctrlPr>
                          </m:sSubPr>
                          <m:e>
                            <m:r>
                              <w:rPr>
                                <w:rFonts w:ascii="Cambria Math" w:hAnsi="Cambria Math" w:cs="Arial"/>
                                <w:sz w:val="28"/>
                                <w:szCs w:val="28"/>
                              </w:rPr>
                              <m:t>P</m:t>
                            </m:r>
                          </m:e>
                          <m:sub>
                            <m:r>
                              <m:rPr>
                                <m:sty m:val="p"/>
                              </m:rPr>
                              <w:rPr>
                                <w:rFonts w:ascii="Cambria Math" w:hAnsi="Cambria Math" w:cs="Arial"/>
                                <w:sz w:val="28"/>
                                <w:szCs w:val="28"/>
                              </w:rPr>
                              <m:t>net</m:t>
                            </m:r>
                          </m:sub>
                        </m:sSub>
                      </m:e>
                    </m:rad>
                  </m:num>
                  <m:den>
                    <m:r>
                      <w:rPr>
                        <w:rFonts w:ascii="Cambria Math" w:hAnsi="Cambria Math" w:cs="Arial"/>
                        <w:sz w:val="28"/>
                        <w:szCs w:val="28"/>
                      </w:rPr>
                      <m:t>h</m:t>
                    </m:r>
                  </m:den>
                </m:f>
                <m:r>
                  <w:rPr>
                    <w:rFonts w:ascii="Cambria Math" w:hAnsi="Cambria Math" w:cs="Arial"/>
                    <w:sz w:val="28"/>
                    <w:szCs w:val="28"/>
                  </w:rPr>
                  <m:t xml:space="preserve"> ,</m:t>
                </m:r>
              </m:oMath>
            </m:oMathPara>
          </w:p>
        </w:tc>
        <w:tc>
          <w:tcPr>
            <w:tcW w:w="673" w:type="dxa"/>
            <w:vAlign w:val="center"/>
          </w:tcPr>
          <w:p w14:paraId="41F8B91B" w14:textId="682E5A21" w:rsidR="009D5C86" w:rsidRPr="00FA2973" w:rsidRDefault="009D5C86" w:rsidP="009D5C86">
            <w:pPr>
              <w:widowControl w:val="0"/>
              <w:spacing w:line="360" w:lineRule="auto"/>
              <w:jc w:val="center"/>
              <w:rPr>
                <w:rFonts w:ascii="Arial" w:hAnsi="Arial" w:cs="Arial"/>
                <w:bCs/>
                <w:sz w:val="22"/>
                <w:szCs w:val="22"/>
              </w:rPr>
            </w:pPr>
            <w:r w:rsidRPr="00FA2973">
              <w:rPr>
                <w:rFonts w:ascii="Arial" w:hAnsi="Arial" w:cs="Arial"/>
                <w:bCs/>
                <w:sz w:val="22"/>
                <w:szCs w:val="22"/>
              </w:rPr>
              <w:t>(К.1)</w:t>
            </w:r>
          </w:p>
        </w:tc>
      </w:tr>
    </w:tbl>
    <w:p w14:paraId="77D18B0F" w14:textId="6057B491" w:rsidR="000F4EAA" w:rsidRPr="00FA2973" w:rsidRDefault="00AB3C70" w:rsidP="00AB3C70">
      <w:pPr>
        <w:widowControl w:val="0"/>
        <w:spacing w:after="0" w:line="360" w:lineRule="auto"/>
        <w:jc w:val="both"/>
        <w:rPr>
          <w:rFonts w:ascii="Arial" w:hAnsi="Arial" w:cs="Arial"/>
          <w:bCs/>
        </w:rPr>
      </w:pPr>
      <w:r w:rsidRPr="00FA2973">
        <w:rPr>
          <w:rFonts w:ascii="Arial" w:hAnsi="Arial" w:cs="Arial"/>
          <w:bCs/>
        </w:rPr>
        <w:t>г</w:t>
      </w:r>
      <w:r w:rsidR="00C00947" w:rsidRPr="00FA2973">
        <w:rPr>
          <w:rFonts w:ascii="Arial" w:hAnsi="Arial" w:cs="Arial"/>
          <w:bCs/>
        </w:rPr>
        <w:t xml:space="preserve">де </w:t>
      </w:r>
      <w:r w:rsidR="00C00947" w:rsidRPr="00FA2973">
        <w:rPr>
          <w:rFonts w:ascii="Arial" w:hAnsi="Arial" w:cs="Arial"/>
          <w:bCs/>
          <w:i/>
          <w:iCs/>
        </w:rPr>
        <w:t>Z</w:t>
      </w:r>
      <w:r w:rsidR="00C00947" w:rsidRPr="00FA2973">
        <w:rPr>
          <w:rFonts w:ascii="Arial" w:hAnsi="Arial" w:cs="Arial"/>
          <w:bCs/>
          <w:vertAlign w:val="subscript"/>
        </w:rPr>
        <w:t>0</w:t>
      </w:r>
      <w:r w:rsidR="00C00947" w:rsidRPr="00FA2973">
        <w:rPr>
          <w:rFonts w:ascii="Arial" w:hAnsi="Arial" w:cs="Arial"/>
          <w:bCs/>
        </w:rPr>
        <w:t xml:space="preserve"> </w:t>
      </w:r>
      <w:r w:rsidR="00F87CD9" w:rsidRPr="00FA2973">
        <w:rPr>
          <w:rFonts w:ascii="Arial" w:hAnsi="Arial" w:cs="Arial"/>
          <w:bCs/>
        </w:rPr>
        <w:t>‒</w:t>
      </w:r>
      <w:r w:rsidR="00C00947" w:rsidRPr="00FA2973">
        <w:rPr>
          <w:rFonts w:ascii="Arial" w:hAnsi="Arial" w:cs="Arial"/>
          <w:bCs/>
        </w:rPr>
        <w:t xml:space="preserve"> характеристическ</w:t>
      </w:r>
      <w:r w:rsidR="009420CF" w:rsidRPr="00FA2973">
        <w:rPr>
          <w:rFonts w:ascii="Arial" w:hAnsi="Arial" w:cs="Arial"/>
          <w:bCs/>
        </w:rPr>
        <w:t>ий импеданс</w:t>
      </w:r>
      <w:r w:rsidR="00C00947" w:rsidRPr="00FA2973">
        <w:rPr>
          <w:rFonts w:ascii="Arial" w:hAnsi="Arial" w:cs="Arial"/>
          <w:bCs/>
        </w:rPr>
        <w:t xml:space="preserve"> </w:t>
      </w:r>
      <w:proofErr w:type="gramStart"/>
      <w:r w:rsidR="00C00947" w:rsidRPr="00FA2973">
        <w:rPr>
          <w:rFonts w:ascii="Arial" w:hAnsi="Arial" w:cs="Arial"/>
          <w:bCs/>
        </w:rPr>
        <w:t>ТЕМ-</w:t>
      </w:r>
      <w:r w:rsidR="00C13D29" w:rsidRPr="00FA2973">
        <w:rPr>
          <w:rFonts w:ascii="Arial" w:hAnsi="Arial" w:cs="Arial"/>
          <w:bCs/>
        </w:rPr>
        <w:t>ячейки</w:t>
      </w:r>
      <w:proofErr w:type="gramEnd"/>
      <w:r w:rsidR="00C00947" w:rsidRPr="00FA2973">
        <w:rPr>
          <w:rFonts w:ascii="Arial" w:hAnsi="Arial" w:cs="Arial"/>
          <w:bCs/>
        </w:rPr>
        <w:t xml:space="preserve"> (обычно 50 Ом)</w:t>
      </w:r>
      <w:r w:rsidR="000F4EAA" w:rsidRPr="00FA2973">
        <w:rPr>
          <w:rFonts w:ascii="Arial" w:hAnsi="Arial" w:cs="Arial"/>
          <w:bCs/>
        </w:rPr>
        <w:t>;</w:t>
      </w:r>
    </w:p>
    <w:p w14:paraId="5F2FF899" w14:textId="506FD5CC" w:rsidR="00C13D29" w:rsidRPr="00FA2973" w:rsidRDefault="000F4EAA" w:rsidP="00AB3C70">
      <w:pPr>
        <w:widowControl w:val="0"/>
        <w:spacing w:after="0" w:line="360" w:lineRule="auto"/>
        <w:jc w:val="both"/>
        <w:rPr>
          <w:rFonts w:ascii="Arial" w:hAnsi="Arial" w:cs="Arial"/>
          <w:bCs/>
        </w:rPr>
      </w:pPr>
      <w:r w:rsidRPr="00FA2973">
        <w:rPr>
          <w:rFonts w:ascii="Arial" w:hAnsi="Arial" w:cs="Arial"/>
          <w:bCs/>
        </w:rPr>
        <w:t xml:space="preserve">       </w:t>
      </w:r>
      <w:proofErr w:type="spellStart"/>
      <w:r w:rsidR="00C00947" w:rsidRPr="00FA2973">
        <w:rPr>
          <w:rFonts w:ascii="Arial" w:hAnsi="Arial" w:cs="Arial"/>
          <w:bCs/>
          <w:i/>
          <w:iCs/>
        </w:rPr>
        <w:t>P</w:t>
      </w:r>
      <w:r w:rsidR="00C00947" w:rsidRPr="00FA2973">
        <w:rPr>
          <w:rFonts w:ascii="Arial" w:hAnsi="Arial" w:cs="Arial"/>
          <w:bCs/>
          <w:vertAlign w:val="subscript"/>
        </w:rPr>
        <w:t>net</w:t>
      </w:r>
      <w:proofErr w:type="spellEnd"/>
      <w:r w:rsidR="00C13D29" w:rsidRPr="00FA2973">
        <w:rPr>
          <w:rFonts w:ascii="Arial" w:hAnsi="Arial" w:cs="Arial"/>
          <w:bCs/>
          <w:vertAlign w:val="subscript"/>
        </w:rPr>
        <w:t xml:space="preserve"> </w:t>
      </w:r>
      <w:r w:rsidR="00F87CD9" w:rsidRPr="00FA2973">
        <w:rPr>
          <w:rFonts w:ascii="Arial" w:hAnsi="Arial" w:cs="Arial"/>
          <w:bCs/>
        </w:rPr>
        <w:t>‒</w:t>
      </w:r>
      <w:r w:rsidR="00C00947" w:rsidRPr="00FA2973">
        <w:rPr>
          <w:rFonts w:ascii="Arial" w:hAnsi="Arial" w:cs="Arial"/>
          <w:bCs/>
        </w:rPr>
        <w:t xml:space="preserve"> полезная мощность, котор</w:t>
      </w:r>
      <w:r w:rsidR="00C13D29" w:rsidRPr="00FA2973">
        <w:rPr>
          <w:rFonts w:ascii="Arial" w:hAnsi="Arial" w:cs="Arial"/>
          <w:bCs/>
        </w:rPr>
        <w:t>ую</w:t>
      </w:r>
      <w:r w:rsidR="00C00947" w:rsidRPr="00FA2973">
        <w:rPr>
          <w:rFonts w:ascii="Arial" w:hAnsi="Arial" w:cs="Arial"/>
          <w:bCs/>
        </w:rPr>
        <w:t xml:space="preserve"> определя</w:t>
      </w:r>
      <w:r w:rsidR="00C13D29" w:rsidRPr="00FA2973">
        <w:rPr>
          <w:rFonts w:ascii="Arial" w:hAnsi="Arial" w:cs="Arial"/>
          <w:bCs/>
        </w:rPr>
        <w:t>ют</w:t>
      </w:r>
      <w:r w:rsidR="00C00947" w:rsidRPr="00FA2973">
        <w:rPr>
          <w:rFonts w:ascii="Arial" w:hAnsi="Arial" w:cs="Arial"/>
          <w:bCs/>
        </w:rPr>
        <w:t xml:space="preserve"> в соответствии с K.4.2.2</w:t>
      </w:r>
      <w:r w:rsidR="00C13D29" w:rsidRPr="00FA2973">
        <w:rPr>
          <w:rFonts w:ascii="Arial" w:hAnsi="Arial" w:cs="Arial"/>
          <w:bCs/>
        </w:rPr>
        <w:t>, Вт;</w:t>
      </w:r>
    </w:p>
    <w:p w14:paraId="293D0680" w14:textId="631C64E5" w:rsidR="00C00947" w:rsidRPr="00FA2973" w:rsidRDefault="000F4EAA" w:rsidP="000F4EAA">
      <w:pPr>
        <w:widowControl w:val="0"/>
        <w:spacing w:after="0" w:line="360" w:lineRule="auto"/>
        <w:jc w:val="both"/>
        <w:rPr>
          <w:rFonts w:ascii="Arial" w:hAnsi="Arial" w:cs="Arial"/>
          <w:bCs/>
        </w:rPr>
      </w:pPr>
      <w:r w:rsidRPr="00FA2973">
        <w:rPr>
          <w:rFonts w:ascii="Arial" w:hAnsi="Arial" w:cs="Arial"/>
          <w:bCs/>
          <w:i/>
          <w:iCs/>
        </w:rPr>
        <w:t xml:space="preserve">       </w:t>
      </w:r>
      <w:r w:rsidR="00C00947" w:rsidRPr="00FA2973">
        <w:rPr>
          <w:rFonts w:ascii="Arial" w:hAnsi="Arial" w:cs="Arial"/>
          <w:bCs/>
          <w:i/>
          <w:iCs/>
        </w:rPr>
        <w:t xml:space="preserve">h </w:t>
      </w:r>
      <w:r w:rsidR="00F87CD9" w:rsidRPr="00FA2973">
        <w:rPr>
          <w:rFonts w:ascii="Arial" w:hAnsi="Arial" w:cs="Arial"/>
          <w:bCs/>
        </w:rPr>
        <w:t xml:space="preserve">‒ </w:t>
      </w:r>
      <w:r w:rsidR="00C00947" w:rsidRPr="00FA2973">
        <w:rPr>
          <w:rFonts w:ascii="Arial" w:hAnsi="Arial" w:cs="Arial"/>
          <w:bCs/>
        </w:rPr>
        <w:t>расстояние между перегородкой и верхней или нижней пластиной</w:t>
      </w:r>
      <w:r w:rsidR="00C13D29" w:rsidRPr="00FA2973">
        <w:rPr>
          <w:rFonts w:ascii="Arial" w:hAnsi="Arial" w:cs="Arial"/>
          <w:bCs/>
        </w:rPr>
        <w:t>, м</w:t>
      </w:r>
      <w:r w:rsidR="00C00947" w:rsidRPr="00FA2973">
        <w:rPr>
          <w:rFonts w:ascii="Arial" w:hAnsi="Arial" w:cs="Arial"/>
          <w:bCs/>
        </w:rPr>
        <w:t>.</w:t>
      </w:r>
    </w:p>
    <w:p w14:paraId="252F3332" w14:textId="00DB5BA0" w:rsidR="00C00947" w:rsidRPr="00FA2973" w:rsidRDefault="00F87CD9" w:rsidP="00C00947">
      <w:pPr>
        <w:widowControl w:val="0"/>
        <w:spacing w:after="0" w:line="360" w:lineRule="auto"/>
        <w:ind w:firstLine="709"/>
        <w:jc w:val="both"/>
        <w:rPr>
          <w:rFonts w:ascii="Arial" w:hAnsi="Arial" w:cs="Arial"/>
          <w:bCs/>
        </w:rPr>
      </w:pPr>
      <w:r w:rsidRPr="00FA2973">
        <w:rPr>
          <w:rFonts w:ascii="Arial" w:hAnsi="Arial" w:cs="Arial"/>
          <w:bCs/>
        </w:rPr>
        <w:t>VSWR</w:t>
      </w:r>
      <w:r w:rsidR="00C00947" w:rsidRPr="00FA2973">
        <w:rPr>
          <w:rFonts w:ascii="Arial" w:hAnsi="Arial" w:cs="Arial"/>
          <w:bCs/>
        </w:rPr>
        <w:t xml:space="preserve"> ТЕМ-</w:t>
      </w:r>
      <w:r w:rsidR="00C13D29" w:rsidRPr="00FA2973">
        <w:rPr>
          <w:rFonts w:ascii="Arial" w:hAnsi="Arial" w:cs="Arial"/>
          <w:bCs/>
        </w:rPr>
        <w:t>ячейки</w:t>
      </w:r>
      <w:r w:rsidR="00C00947" w:rsidRPr="00FA2973">
        <w:rPr>
          <w:rFonts w:ascii="Arial" w:hAnsi="Arial" w:cs="Arial"/>
          <w:bCs/>
        </w:rPr>
        <w:t xml:space="preserve"> следует поддерживать небольшим, например, менее 1,3, чтобы минимизировать </w:t>
      </w:r>
      <w:r w:rsidR="00C13D29" w:rsidRPr="00FA2973">
        <w:rPr>
          <w:rFonts w:ascii="Arial" w:hAnsi="Arial" w:cs="Arial"/>
          <w:bCs/>
        </w:rPr>
        <w:t>неопределенность</w:t>
      </w:r>
      <w:r w:rsidR="00C00947" w:rsidRPr="00FA2973">
        <w:rPr>
          <w:rFonts w:ascii="Arial" w:hAnsi="Arial" w:cs="Arial"/>
          <w:bCs/>
        </w:rPr>
        <w:t xml:space="preserve"> измерений.</w:t>
      </w:r>
    </w:p>
    <w:p w14:paraId="1ECBBEB6" w14:textId="6D3F74CE" w:rsidR="00C00947" w:rsidRPr="00FA2973" w:rsidRDefault="00C00947" w:rsidP="00C00947">
      <w:pPr>
        <w:widowControl w:val="0"/>
        <w:spacing w:after="0" w:line="360" w:lineRule="auto"/>
        <w:ind w:firstLine="709"/>
        <w:jc w:val="both"/>
        <w:rPr>
          <w:rFonts w:ascii="Arial" w:hAnsi="Arial" w:cs="Arial"/>
          <w:bCs/>
        </w:rPr>
      </w:pPr>
      <w:r w:rsidRPr="00FA2973">
        <w:rPr>
          <w:rFonts w:ascii="Arial" w:hAnsi="Arial" w:cs="Arial"/>
          <w:bCs/>
        </w:rPr>
        <w:lastRenderedPageBreak/>
        <w:t xml:space="preserve">Альтернативным методом измерения </w:t>
      </w:r>
      <w:proofErr w:type="spellStart"/>
      <w:r w:rsidRPr="00FA2973">
        <w:rPr>
          <w:rFonts w:ascii="Arial" w:hAnsi="Arial" w:cs="Arial"/>
          <w:bCs/>
          <w:i/>
          <w:iCs/>
        </w:rPr>
        <w:t>P</w:t>
      </w:r>
      <w:r w:rsidRPr="00FA2973">
        <w:rPr>
          <w:rFonts w:ascii="Arial" w:hAnsi="Arial" w:cs="Arial"/>
          <w:bCs/>
          <w:vertAlign w:val="subscript"/>
        </w:rPr>
        <w:t>net</w:t>
      </w:r>
      <w:proofErr w:type="spellEnd"/>
      <w:r w:rsidRPr="00FA2973">
        <w:rPr>
          <w:rFonts w:ascii="Arial" w:hAnsi="Arial" w:cs="Arial"/>
          <w:bCs/>
        </w:rPr>
        <w:t xml:space="preserve"> является использование калиброванного аттенюатора с низким </w:t>
      </w:r>
      <w:r w:rsidR="00F87CD9" w:rsidRPr="00FA2973">
        <w:rPr>
          <w:rFonts w:ascii="Arial" w:hAnsi="Arial" w:cs="Arial"/>
          <w:bCs/>
        </w:rPr>
        <w:t xml:space="preserve">VSWR </w:t>
      </w:r>
      <w:r w:rsidRPr="00FA2973">
        <w:rPr>
          <w:rFonts w:ascii="Arial" w:hAnsi="Arial" w:cs="Arial"/>
          <w:bCs/>
        </w:rPr>
        <w:t xml:space="preserve">и датчика мощности, подключенного к выходному порту ТЕМ-ячейки. </w:t>
      </w:r>
    </w:p>
    <w:p w14:paraId="6209D105" w14:textId="4010B257" w:rsidR="00C00947" w:rsidRPr="00FA2973" w:rsidRDefault="00C00947" w:rsidP="00C00947">
      <w:pPr>
        <w:widowControl w:val="0"/>
        <w:spacing w:after="0" w:line="360" w:lineRule="auto"/>
        <w:ind w:firstLine="709"/>
        <w:jc w:val="both"/>
        <w:rPr>
          <w:rFonts w:ascii="Arial" w:hAnsi="Arial" w:cs="Arial"/>
          <w:b/>
        </w:rPr>
      </w:pPr>
      <w:r w:rsidRPr="00FA2973">
        <w:rPr>
          <w:rFonts w:ascii="Arial" w:hAnsi="Arial" w:cs="Arial"/>
          <w:b/>
        </w:rPr>
        <w:t xml:space="preserve">K.5.3 Калибровка </w:t>
      </w:r>
      <w:r w:rsidR="00F87CD9" w:rsidRPr="00FA2973">
        <w:rPr>
          <w:rFonts w:ascii="Arial" w:hAnsi="Arial" w:cs="Arial"/>
          <w:b/>
        </w:rPr>
        <w:t>датчика поля</w:t>
      </w:r>
      <w:r w:rsidRPr="00FA2973">
        <w:rPr>
          <w:rFonts w:ascii="Arial" w:hAnsi="Arial" w:cs="Arial"/>
          <w:b/>
        </w:rPr>
        <w:t xml:space="preserve"> с использованием волноводных камер</w:t>
      </w:r>
    </w:p>
    <w:p w14:paraId="34661E66" w14:textId="40068C22" w:rsidR="00C13D29" w:rsidRPr="00FA2973" w:rsidRDefault="00C13D29" w:rsidP="00C13D29">
      <w:pPr>
        <w:widowControl w:val="0"/>
        <w:spacing w:after="0" w:line="360" w:lineRule="auto"/>
        <w:jc w:val="center"/>
        <w:rPr>
          <w:rFonts w:ascii="Arial" w:hAnsi="Arial" w:cs="Arial"/>
          <w:bCs/>
          <w:spacing w:val="40"/>
        </w:rPr>
      </w:pPr>
      <w:r w:rsidRPr="00FA2973">
        <w:rPr>
          <w:rFonts w:ascii="Arial" w:hAnsi="Arial" w:cs="Arial"/>
          <w:bCs/>
          <w:noProof/>
          <w:spacing w:val="40"/>
          <w:lang w:eastAsia="ru-RU"/>
        </w:rPr>
        <w:drawing>
          <wp:inline distT="0" distB="0" distL="0" distR="0" wp14:anchorId="3B5F878D" wp14:editId="65FD432A">
            <wp:extent cx="2743200" cy="1724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p>
    <w:p w14:paraId="0DF28BA6" w14:textId="4141335A" w:rsidR="00F87CD9" w:rsidRPr="00FA2973" w:rsidRDefault="00F87CD9" w:rsidP="00F87CD9">
      <w:pPr>
        <w:widowControl w:val="0"/>
        <w:spacing w:after="0" w:line="360" w:lineRule="auto"/>
        <w:ind w:firstLine="709"/>
        <w:jc w:val="center"/>
        <w:rPr>
          <w:rFonts w:ascii="Arial" w:hAnsi="Arial" w:cs="Arial"/>
          <w:bCs/>
        </w:rPr>
      </w:pPr>
      <w:r w:rsidRPr="00FA2973">
        <w:rPr>
          <w:rFonts w:ascii="Arial" w:hAnsi="Arial" w:cs="Arial"/>
          <w:bCs/>
        </w:rPr>
        <w:t>Рисунок К.11 – Поперечное сечение волноводной камеры</w:t>
      </w:r>
    </w:p>
    <w:p w14:paraId="0F849F69" w14:textId="77777777" w:rsidR="009D5C86" w:rsidRPr="00FA2973" w:rsidRDefault="009D5C86" w:rsidP="00F87CD9">
      <w:pPr>
        <w:widowControl w:val="0"/>
        <w:spacing w:after="0" w:line="360" w:lineRule="auto"/>
        <w:ind w:firstLine="709"/>
        <w:jc w:val="both"/>
        <w:rPr>
          <w:rFonts w:ascii="Arial" w:hAnsi="Arial" w:cs="Arial"/>
          <w:bCs/>
          <w:sz w:val="18"/>
          <w:szCs w:val="18"/>
        </w:rPr>
      </w:pPr>
    </w:p>
    <w:p w14:paraId="2CE425E3" w14:textId="77777777"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Калибровочные лаборатории должны гарантировать, что волноводные камеры работают в доминирующей моде </w:t>
      </w:r>
      <w:r w:rsidRPr="00FA2973">
        <w:rPr>
          <w:rFonts w:ascii="Arial" w:hAnsi="Arial" w:cs="Arial"/>
          <w:bCs/>
          <w:i/>
          <w:iCs/>
        </w:rPr>
        <w:t>TE</w:t>
      </w:r>
      <w:r w:rsidRPr="00FA2973">
        <w:rPr>
          <w:rFonts w:ascii="Arial" w:hAnsi="Arial" w:cs="Arial"/>
          <w:bCs/>
          <w:vertAlign w:val="subscript"/>
        </w:rPr>
        <w:t>10</w:t>
      </w:r>
      <w:r w:rsidRPr="00FA2973">
        <w:rPr>
          <w:rFonts w:ascii="Arial" w:hAnsi="Arial" w:cs="Arial"/>
          <w:bCs/>
        </w:rPr>
        <w:t>.</w:t>
      </w:r>
    </w:p>
    <w:p w14:paraId="478E535A" w14:textId="47F47BDF"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Следует избегать частот, которые могут возбуждать моды более высокого порядка. </w:t>
      </w:r>
      <w:r w:rsidR="008C7668" w:rsidRPr="00FA2973">
        <w:rPr>
          <w:rFonts w:ascii="Arial" w:hAnsi="Arial" w:cs="Arial"/>
          <w:bCs/>
        </w:rPr>
        <w:t>Изготовители</w:t>
      </w:r>
      <w:r w:rsidRPr="00FA2973">
        <w:rPr>
          <w:rFonts w:ascii="Arial" w:hAnsi="Arial" w:cs="Arial"/>
          <w:bCs/>
        </w:rPr>
        <w:t xml:space="preserve"> волноводов обычно указывают диапазоны частот, в которых может существовать только доминирующая мода. </w:t>
      </w:r>
      <w:r w:rsidR="008C7668" w:rsidRPr="00FA2973">
        <w:rPr>
          <w:rFonts w:ascii="Arial" w:hAnsi="Arial" w:cs="Arial"/>
          <w:bCs/>
        </w:rPr>
        <w:t>Возможность такого явления</w:t>
      </w:r>
      <w:r w:rsidRPr="00FA2973">
        <w:rPr>
          <w:rFonts w:ascii="Arial" w:hAnsi="Arial" w:cs="Arial"/>
          <w:bCs/>
        </w:rPr>
        <w:t xml:space="preserve"> можно определить по размерам волновода. </w:t>
      </w:r>
      <w:r w:rsidR="008C7668" w:rsidRPr="00FA2973">
        <w:rPr>
          <w:rFonts w:ascii="Arial" w:hAnsi="Arial" w:cs="Arial"/>
          <w:bCs/>
        </w:rPr>
        <w:t>Применение</w:t>
      </w:r>
      <w:r w:rsidRPr="00FA2973">
        <w:rPr>
          <w:rFonts w:ascii="Arial" w:hAnsi="Arial" w:cs="Arial"/>
          <w:bCs/>
        </w:rPr>
        <w:t xml:space="preserve"> волноводных камер ограничено диапазоном </w:t>
      </w:r>
      <w:r w:rsidR="008C7668" w:rsidRPr="00FA2973">
        <w:rPr>
          <w:rFonts w:ascii="Arial" w:hAnsi="Arial" w:cs="Arial"/>
          <w:bCs/>
        </w:rPr>
        <w:t xml:space="preserve">частот </w:t>
      </w:r>
      <w:r w:rsidRPr="00FA2973">
        <w:rPr>
          <w:rFonts w:ascii="Arial" w:hAnsi="Arial" w:cs="Arial"/>
          <w:bCs/>
        </w:rPr>
        <w:t xml:space="preserve">приблизительно от 300 до 1000 МГц </w:t>
      </w:r>
      <w:r w:rsidR="008C7668" w:rsidRPr="00FA2973">
        <w:rPr>
          <w:rFonts w:ascii="Arial" w:hAnsi="Arial" w:cs="Arial"/>
          <w:bCs/>
        </w:rPr>
        <w:t xml:space="preserve">для </w:t>
      </w:r>
      <w:r w:rsidRPr="00FA2973">
        <w:rPr>
          <w:rFonts w:ascii="Arial" w:hAnsi="Arial" w:cs="Arial"/>
          <w:bCs/>
        </w:rPr>
        <w:t>датчик</w:t>
      </w:r>
      <w:r w:rsidR="008C7668" w:rsidRPr="00FA2973">
        <w:rPr>
          <w:rFonts w:ascii="Arial" w:hAnsi="Arial" w:cs="Arial"/>
          <w:bCs/>
        </w:rPr>
        <w:t>ов</w:t>
      </w:r>
      <w:r w:rsidRPr="00FA2973">
        <w:rPr>
          <w:rFonts w:ascii="Arial" w:hAnsi="Arial" w:cs="Arial"/>
          <w:bCs/>
        </w:rPr>
        <w:t xml:space="preserve"> типового размера.</w:t>
      </w:r>
    </w:p>
    <w:p w14:paraId="3A206E06" w14:textId="1FB70016"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Для волноводной камеры (см. рисунок К.11) с внутренними размерами </w:t>
      </w:r>
      <w:r w:rsidRPr="00FA2973">
        <w:rPr>
          <w:rFonts w:ascii="Arial" w:hAnsi="Arial" w:cs="Arial"/>
          <w:bCs/>
          <w:i/>
          <w:iCs/>
        </w:rPr>
        <w:t>a</w:t>
      </w:r>
      <w:r w:rsidRPr="00FA2973">
        <w:rPr>
          <w:rFonts w:ascii="Arial" w:hAnsi="Arial" w:cs="Arial"/>
          <w:bCs/>
        </w:rPr>
        <w:t xml:space="preserve"> × </w:t>
      </w:r>
      <w:r w:rsidRPr="00FA2973">
        <w:rPr>
          <w:rFonts w:ascii="Arial" w:hAnsi="Arial" w:cs="Arial"/>
          <w:bCs/>
          <w:i/>
          <w:iCs/>
        </w:rPr>
        <w:t>b</w:t>
      </w:r>
      <w:r w:rsidR="008C7668" w:rsidRPr="00FA2973">
        <w:rPr>
          <w:rFonts w:ascii="Arial" w:hAnsi="Arial" w:cs="Arial"/>
          <w:bCs/>
          <w:i/>
          <w:iCs/>
        </w:rPr>
        <w:t xml:space="preserve">, </w:t>
      </w:r>
      <w:r w:rsidRPr="00FA2973">
        <w:rPr>
          <w:rFonts w:ascii="Arial" w:hAnsi="Arial" w:cs="Arial"/>
          <w:bCs/>
        </w:rPr>
        <w:t>м (</w:t>
      </w:r>
      <w:r w:rsidRPr="00FA2973">
        <w:rPr>
          <w:rFonts w:ascii="Arial" w:hAnsi="Arial" w:cs="Arial"/>
          <w:bCs/>
          <w:i/>
          <w:iCs/>
        </w:rPr>
        <w:t>a</w:t>
      </w:r>
      <w:r w:rsidRPr="00FA2973">
        <w:rPr>
          <w:rFonts w:ascii="Arial" w:hAnsi="Arial" w:cs="Arial"/>
          <w:bCs/>
        </w:rPr>
        <w:t xml:space="preserve"> &gt; </w:t>
      </w:r>
      <w:r w:rsidRPr="00FA2973">
        <w:rPr>
          <w:rFonts w:ascii="Arial" w:hAnsi="Arial" w:cs="Arial"/>
          <w:bCs/>
          <w:i/>
          <w:iCs/>
        </w:rPr>
        <w:t>b</w:t>
      </w:r>
      <w:r w:rsidRPr="00FA2973">
        <w:rPr>
          <w:rFonts w:ascii="Arial" w:hAnsi="Arial" w:cs="Arial"/>
          <w:bCs/>
        </w:rPr>
        <w:t xml:space="preserve">) частота отсечки доминирующей моды </w:t>
      </w:r>
      <w:r w:rsidRPr="00FA2973">
        <w:rPr>
          <w:rFonts w:ascii="Arial" w:hAnsi="Arial" w:cs="Arial"/>
          <w:bCs/>
          <w:i/>
          <w:iCs/>
        </w:rPr>
        <w:t>TE</w:t>
      </w:r>
      <w:r w:rsidRPr="00FA2973">
        <w:rPr>
          <w:rFonts w:ascii="Arial" w:hAnsi="Arial" w:cs="Arial"/>
          <w:bCs/>
          <w:vertAlign w:val="subscript"/>
        </w:rPr>
        <w:t>10</w:t>
      </w:r>
      <w:r w:rsidRPr="00FA2973">
        <w:rPr>
          <w:rFonts w:ascii="Arial" w:hAnsi="Arial" w:cs="Arial"/>
          <w:bCs/>
        </w:rPr>
        <w:t xml:space="preserve"> равна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675"/>
      </w:tblGrid>
      <w:tr w:rsidR="009D5C86" w:rsidRPr="00FA2973" w14:paraId="35A83E11" w14:textId="77777777" w:rsidTr="009D5C86">
        <w:tc>
          <w:tcPr>
            <w:tcW w:w="9180" w:type="dxa"/>
            <w:vAlign w:val="center"/>
          </w:tcPr>
          <w:p w14:paraId="1C36AD3A" w14:textId="7F0DDC84" w:rsidR="009D5C86" w:rsidRPr="00FA2973" w:rsidRDefault="008E1DF1" w:rsidP="009D5C86">
            <w:pPr>
              <w:widowControl w:val="0"/>
              <w:spacing w:line="360" w:lineRule="auto"/>
              <w:jc w:val="center"/>
              <w:rPr>
                <w:rFonts w:ascii="Arial" w:hAnsi="Arial" w:cs="Arial"/>
                <w:bCs/>
              </w:rPr>
            </w:pPr>
            <m:oMathPara>
              <m:oMath>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m:r>
                  <w:rPr>
                    <w:rFonts w:ascii="Cambria Math" w:hAnsi="Cambria Math" w:cs="Arial"/>
                    <w:sz w:val="28"/>
                    <w:szCs w:val="28"/>
                  </w:rPr>
                  <m:t xml:space="preserve">  </m:t>
                </m:r>
                <w:bookmarkStart w:id="86" w:name="_Hlk198030935"/>
                <m:r>
                  <w:rPr>
                    <w:rFonts w:ascii="Cambria Math" w:hAnsi="Cambria Math" w:cs="Arial"/>
                    <w:sz w:val="28"/>
                    <w:szCs w:val="28"/>
                  </w:rPr>
                  <m:t>=</m:t>
                </m:r>
                <w:bookmarkEnd w:id="86"/>
                <m:f>
                  <m:fPr>
                    <m:ctrlPr>
                      <w:rPr>
                        <w:rFonts w:ascii="Cambria Math" w:hAnsi="Cambria Math" w:cs="Arial"/>
                        <w:bCs/>
                        <w:i/>
                        <w:sz w:val="28"/>
                        <w:szCs w:val="28"/>
                      </w:rPr>
                    </m:ctrlPr>
                  </m:fPr>
                  <m:num>
                    <m:r>
                      <w:rPr>
                        <w:rFonts w:ascii="Cambria Math" w:hAnsi="Cambria Math" w:cs="Arial"/>
                        <w:sz w:val="28"/>
                        <w:szCs w:val="28"/>
                      </w:rPr>
                      <m:t>1</m:t>
                    </m:r>
                  </m:num>
                  <m:den>
                    <m:r>
                      <w:rPr>
                        <w:rFonts w:ascii="Cambria Math" w:hAnsi="Cambria Math" w:cs="Arial"/>
                        <w:sz w:val="28"/>
                        <w:szCs w:val="28"/>
                      </w:rPr>
                      <m:t>2a</m:t>
                    </m:r>
                    <m:rad>
                      <m:radPr>
                        <m:degHide m:val="1"/>
                        <m:ctrlPr>
                          <w:rPr>
                            <w:rFonts w:ascii="Cambria Math" w:hAnsi="Cambria Math" w:cs="Arial"/>
                            <w:bCs/>
                            <w:i/>
                            <w:sz w:val="28"/>
                            <w:szCs w:val="28"/>
                          </w:rPr>
                        </m:ctrlPr>
                      </m:radPr>
                      <m:deg/>
                      <m:e>
                        <m:r>
                          <m:rPr>
                            <m:sty m:val="p"/>
                          </m:rPr>
                          <w:rPr>
                            <w:rFonts w:ascii="Cambria Math" w:hAnsi="Cambria Math" w:cs="Arial"/>
                            <w:sz w:val="28"/>
                            <w:szCs w:val="28"/>
                          </w:rPr>
                          <m:t>με</m:t>
                        </m:r>
                      </m:e>
                    </m:rad>
                  </m:den>
                </m:f>
                <m:r>
                  <w:rPr>
                    <w:rFonts w:ascii="Cambria Math" w:hAnsi="Cambria Math" w:cs="Arial"/>
                    <w:sz w:val="28"/>
                    <w:szCs w:val="28"/>
                  </w:rPr>
                  <m:t xml:space="preserve">  ,</m:t>
                </m:r>
              </m:oMath>
            </m:oMathPara>
          </w:p>
        </w:tc>
        <w:tc>
          <w:tcPr>
            <w:tcW w:w="673" w:type="dxa"/>
            <w:vAlign w:val="center"/>
          </w:tcPr>
          <w:p w14:paraId="78A03899" w14:textId="521B21F3" w:rsidR="009D5C86" w:rsidRPr="00FA2973" w:rsidRDefault="009D5C86" w:rsidP="009D5C86">
            <w:pPr>
              <w:widowControl w:val="0"/>
              <w:spacing w:line="360" w:lineRule="auto"/>
              <w:jc w:val="center"/>
              <w:rPr>
                <w:rFonts w:ascii="Arial" w:hAnsi="Arial" w:cs="Arial"/>
                <w:bCs/>
                <w:sz w:val="22"/>
                <w:szCs w:val="22"/>
              </w:rPr>
            </w:pPr>
            <w:r w:rsidRPr="00FA2973">
              <w:rPr>
                <w:rFonts w:ascii="Arial" w:hAnsi="Arial" w:cs="Arial"/>
                <w:bCs/>
                <w:sz w:val="22"/>
                <w:szCs w:val="22"/>
              </w:rPr>
              <w:t>(К.2)</w:t>
            </w:r>
          </w:p>
        </w:tc>
      </w:tr>
    </w:tbl>
    <w:p w14:paraId="22BBE35B" w14:textId="6BB4096C" w:rsidR="0017390F" w:rsidRPr="00FA2973" w:rsidRDefault="000F4EAA" w:rsidP="000F4EAA">
      <w:pPr>
        <w:widowControl w:val="0"/>
        <w:spacing w:after="0" w:line="360" w:lineRule="auto"/>
        <w:jc w:val="both"/>
        <w:rPr>
          <w:rFonts w:ascii="Arial" w:hAnsi="Arial" w:cs="Arial"/>
          <w:bCs/>
        </w:rPr>
      </w:pPr>
      <w:r w:rsidRPr="00FA2973">
        <w:rPr>
          <w:rFonts w:ascii="Arial" w:hAnsi="Arial" w:cs="Arial"/>
          <w:bCs/>
        </w:rPr>
        <w:t>г</w:t>
      </w:r>
      <w:r w:rsidR="00F87CD9" w:rsidRPr="00FA2973">
        <w:rPr>
          <w:rFonts w:ascii="Arial" w:hAnsi="Arial" w:cs="Arial"/>
          <w:bCs/>
        </w:rPr>
        <w:t>де</w:t>
      </w:r>
      <w:r w:rsidR="00B11CB1" w:rsidRPr="00FA2973">
        <w:rPr>
          <w:rFonts w:ascii="Arial" w:hAnsi="Arial" w:cs="Arial"/>
          <w:bCs/>
        </w:rPr>
        <w:t>,</w:t>
      </w:r>
      <w:r w:rsidR="00F87CD9" w:rsidRPr="00FA2973">
        <w:rPr>
          <w:rFonts w:ascii="Arial" w:hAnsi="Arial" w:cs="Arial"/>
          <w:bCs/>
        </w:rPr>
        <w:t xml:space="preserve"> µ и ε ‒ проницаемость и диэлектрическая проницаемость волноводной среды.</w:t>
      </w:r>
    </w:p>
    <w:p w14:paraId="1B0EAF35" w14:textId="5ACA6FE9"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Для волноводов, заполненных воздухом, µ = µ</w:t>
      </w:r>
      <w:r w:rsidRPr="00FA2973">
        <w:rPr>
          <w:rFonts w:ascii="Arial" w:hAnsi="Arial" w:cs="Arial"/>
          <w:bCs/>
          <w:vertAlign w:val="subscript"/>
        </w:rPr>
        <w:t>0</w:t>
      </w:r>
      <w:r w:rsidRPr="00FA2973">
        <w:rPr>
          <w:rFonts w:ascii="Arial" w:hAnsi="Arial" w:cs="Arial"/>
          <w:bCs/>
        </w:rPr>
        <w:t xml:space="preserve"> = 400π нГм</w:t>
      </w:r>
      <w:r w:rsidRPr="00FA2973">
        <w:rPr>
          <w:rFonts w:ascii="Arial" w:hAnsi="Arial" w:cs="Arial"/>
          <w:bCs/>
          <w:vertAlign w:val="superscript"/>
        </w:rPr>
        <w:t>-1</w:t>
      </w:r>
      <w:r w:rsidRPr="00FA2973">
        <w:rPr>
          <w:rFonts w:ascii="Arial" w:hAnsi="Arial" w:cs="Arial"/>
          <w:bCs/>
        </w:rPr>
        <w:t xml:space="preserve"> и ε = ε</w:t>
      </w:r>
      <w:r w:rsidRPr="00FA2973">
        <w:rPr>
          <w:rFonts w:ascii="Arial" w:hAnsi="Arial" w:cs="Arial"/>
          <w:bCs/>
          <w:vertAlign w:val="subscript"/>
        </w:rPr>
        <w:t>0</w:t>
      </w:r>
      <w:r w:rsidRPr="00FA2973">
        <w:rPr>
          <w:rFonts w:ascii="Arial" w:hAnsi="Arial" w:cs="Arial"/>
          <w:bCs/>
        </w:rPr>
        <w:t xml:space="preserve"> = 8,854 пФм</w:t>
      </w:r>
      <w:r w:rsidRPr="00FA2973">
        <w:rPr>
          <w:rFonts w:ascii="Arial" w:hAnsi="Arial" w:cs="Arial"/>
          <w:bCs/>
          <w:vertAlign w:val="superscript"/>
        </w:rPr>
        <w:t>-1</w:t>
      </w:r>
      <w:r w:rsidRPr="00FA2973">
        <w:rPr>
          <w:rFonts w:ascii="Arial" w:hAnsi="Arial" w:cs="Arial"/>
          <w:bCs/>
        </w:rPr>
        <w:t>. Частота среза</w:t>
      </w:r>
      <w:r w:rsidR="0017390F" w:rsidRPr="00FA2973">
        <w:rPr>
          <w:rFonts w:ascii="Arial" w:hAnsi="Arial" w:cs="Arial"/>
          <w:bCs/>
        </w:rPr>
        <w:t>,</w:t>
      </w:r>
      <w:r w:rsidR="009420CF" w:rsidRPr="00FA2973">
        <w:rPr>
          <w:rFonts w:ascii="Arial" w:hAnsi="Arial" w:cs="Arial"/>
          <w:bCs/>
        </w:rPr>
        <w:t xml:space="preserve"> </w:t>
      </w:r>
      <w:r w:rsidR="00B11CB1" w:rsidRPr="00FA2973">
        <w:rPr>
          <w:rFonts w:ascii="Arial" w:hAnsi="Arial" w:cs="Arial"/>
          <w:bCs/>
        </w:rPr>
        <w:t>МГц,</w:t>
      </w:r>
      <w:r w:rsidRPr="00FA2973">
        <w:rPr>
          <w:rFonts w:ascii="Arial" w:hAnsi="Arial" w:cs="Arial"/>
          <w:bCs/>
        </w:rPr>
        <w:t xml:space="preserve"> для волноводной камеры, заполненной воздухом</w:t>
      </w:r>
      <w:r w:rsidR="00DE2862">
        <w:rPr>
          <w:rFonts w:ascii="Arial" w:hAnsi="Arial" w:cs="Arial"/>
          <w:bCs/>
        </w:rPr>
        <w:t>, равна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675"/>
      </w:tblGrid>
      <w:tr w:rsidR="009D5C86" w:rsidRPr="00FA2973" w14:paraId="5D79B481" w14:textId="77777777" w:rsidTr="009D5C86">
        <w:tc>
          <w:tcPr>
            <w:tcW w:w="9180" w:type="dxa"/>
            <w:vAlign w:val="center"/>
          </w:tcPr>
          <w:bookmarkStart w:id="87" w:name="_Hlk198031502"/>
          <w:p w14:paraId="671C8B0C" w14:textId="4C2CFF43" w:rsidR="009D5C86" w:rsidRPr="00FA2973" w:rsidRDefault="008E1DF1" w:rsidP="009D5C86">
            <w:pPr>
              <w:widowControl w:val="0"/>
              <w:spacing w:line="360" w:lineRule="auto"/>
              <w:jc w:val="center"/>
              <w:rPr>
                <w:rFonts w:ascii="Arial" w:hAnsi="Arial" w:cs="Arial"/>
                <w:bCs/>
              </w:rPr>
            </w:pPr>
            <m:oMathPara>
              <m:oMath>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w:bookmarkEnd w:id="87"/>
                <m:r>
                  <w:rPr>
                    <w:rFonts w:ascii="Cambria Math" w:hAnsi="Cambria Math" w:cs="Arial"/>
                    <w:sz w:val="28"/>
                    <w:szCs w:val="28"/>
                  </w:rPr>
                  <m:t xml:space="preserve">  =</m:t>
                </m:r>
                <m:f>
                  <m:fPr>
                    <m:ctrlPr>
                      <w:rPr>
                        <w:rFonts w:ascii="Cambria Math" w:hAnsi="Cambria Math" w:cs="Arial"/>
                        <w:bCs/>
                        <w:i/>
                        <w:sz w:val="28"/>
                        <w:szCs w:val="28"/>
                      </w:rPr>
                    </m:ctrlPr>
                  </m:fPr>
                  <m:num>
                    <m:r>
                      <w:rPr>
                        <w:rFonts w:ascii="Cambria Math" w:hAnsi="Cambria Math" w:cs="Arial"/>
                        <w:sz w:val="28"/>
                        <w:szCs w:val="28"/>
                      </w:rPr>
                      <m:t>150</m:t>
                    </m:r>
                  </m:num>
                  <m:den>
                    <m:r>
                      <w:rPr>
                        <w:rFonts w:ascii="Cambria Math" w:hAnsi="Cambria Math" w:cs="Arial"/>
                        <w:sz w:val="28"/>
                        <w:szCs w:val="28"/>
                      </w:rPr>
                      <m:t>a</m:t>
                    </m:r>
                  </m:den>
                </m:f>
                <m:r>
                  <w:rPr>
                    <w:rFonts w:ascii="Cambria Math" w:hAnsi="Cambria Math" w:cs="Arial"/>
                    <w:sz w:val="28"/>
                    <w:szCs w:val="28"/>
                  </w:rPr>
                  <m:t>.</m:t>
                </m:r>
              </m:oMath>
            </m:oMathPara>
          </w:p>
        </w:tc>
        <w:tc>
          <w:tcPr>
            <w:tcW w:w="673" w:type="dxa"/>
            <w:vAlign w:val="center"/>
          </w:tcPr>
          <w:p w14:paraId="4D0F4292" w14:textId="4FD2FAFB" w:rsidR="009D5C86" w:rsidRPr="00FA2973" w:rsidRDefault="009D5C86" w:rsidP="009D5C86">
            <w:pPr>
              <w:widowControl w:val="0"/>
              <w:spacing w:line="360" w:lineRule="auto"/>
              <w:jc w:val="center"/>
              <w:rPr>
                <w:rFonts w:ascii="Arial" w:hAnsi="Arial" w:cs="Arial"/>
                <w:bCs/>
                <w:sz w:val="22"/>
                <w:szCs w:val="22"/>
              </w:rPr>
            </w:pPr>
            <w:r w:rsidRPr="00FA2973">
              <w:rPr>
                <w:rFonts w:ascii="Arial" w:hAnsi="Arial" w:cs="Arial"/>
                <w:bCs/>
                <w:sz w:val="22"/>
                <w:szCs w:val="22"/>
              </w:rPr>
              <w:t>(К.3)</w:t>
            </w:r>
          </w:p>
        </w:tc>
      </w:tr>
    </w:tbl>
    <w:p w14:paraId="6EE87F6E" w14:textId="6C4BD759"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Среднеквадратичное </w:t>
      </w:r>
      <w:r w:rsidR="0017390F" w:rsidRPr="00FA2973">
        <w:rPr>
          <w:rFonts w:ascii="Arial" w:hAnsi="Arial" w:cs="Arial"/>
          <w:bCs/>
        </w:rPr>
        <w:t xml:space="preserve">значение напряженности </w:t>
      </w:r>
      <w:r w:rsidRPr="00FA2973">
        <w:rPr>
          <w:rFonts w:ascii="Arial" w:hAnsi="Arial" w:cs="Arial"/>
          <w:bCs/>
        </w:rPr>
        <w:t>электрическо</w:t>
      </w:r>
      <w:r w:rsidR="0017390F" w:rsidRPr="00FA2973">
        <w:rPr>
          <w:rFonts w:ascii="Arial" w:hAnsi="Arial" w:cs="Arial"/>
          <w:bCs/>
        </w:rPr>
        <w:t>го</w:t>
      </w:r>
      <w:r w:rsidRPr="00FA2973">
        <w:rPr>
          <w:rFonts w:ascii="Arial" w:hAnsi="Arial" w:cs="Arial"/>
          <w:bCs/>
        </w:rPr>
        <w:t xml:space="preserve"> пол</w:t>
      </w:r>
      <w:r w:rsidR="0017390F" w:rsidRPr="00FA2973">
        <w:rPr>
          <w:rFonts w:ascii="Arial" w:hAnsi="Arial" w:cs="Arial"/>
          <w:bCs/>
        </w:rPr>
        <w:t>я, В/м,</w:t>
      </w:r>
      <w:r w:rsidRPr="00FA2973">
        <w:rPr>
          <w:rFonts w:ascii="Arial" w:hAnsi="Arial" w:cs="Arial"/>
          <w:bCs/>
        </w:rPr>
        <w:t xml:space="preserve"> в центре волновода равно:</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675"/>
      </w:tblGrid>
      <w:tr w:rsidR="003A6C88" w:rsidRPr="00FA2973" w14:paraId="223EB048" w14:textId="77777777" w:rsidTr="00B96693">
        <w:tc>
          <w:tcPr>
            <w:tcW w:w="9180" w:type="dxa"/>
            <w:vAlign w:val="center"/>
          </w:tcPr>
          <w:p w14:paraId="43B39ACF" w14:textId="20C63E1A" w:rsidR="003A6C88" w:rsidRPr="00FA2973" w:rsidRDefault="003A6C88" w:rsidP="00B96693">
            <w:pPr>
              <w:widowControl w:val="0"/>
              <w:spacing w:line="360" w:lineRule="auto"/>
              <w:jc w:val="center"/>
              <w:rPr>
                <w:rFonts w:ascii="Arial" w:hAnsi="Arial" w:cs="Arial"/>
                <w:bCs/>
              </w:rPr>
            </w:pPr>
            <m:oMathPara>
              <m:oMath>
                <m:r>
                  <w:rPr>
                    <w:rFonts w:ascii="Cambria Math" w:hAnsi="Cambria Math" w:cs="Arial"/>
                    <w:sz w:val="28"/>
                    <w:szCs w:val="28"/>
                  </w:rPr>
                  <m:t>E=</m:t>
                </m:r>
                <m:rad>
                  <m:radPr>
                    <m:degHide m:val="1"/>
                    <m:ctrlPr>
                      <w:rPr>
                        <w:rFonts w:ascii="Cambria Math" w:hAnsi="Cambria Math" w:cs="Arial"/>
                        <w:bCs/>
                        <w:i/>
                        <w:sz w:val="28"/>
                        <w:szCs w:val="28"/>
                      </w:rPr>
                    </m:ctrlPr>
                  </m:radPr>
                  <m:deg/>
                  <m:e>
                    <m:f>
                      <m:fPr>
                        <m:ctrlPr>
                          <w:rPr>
                            <w:rFonts w:ascii="Cambria Math" w:hAnsi="Cambria Math" w:cs="Arial"/>
                            <w:bCs/>
                            <w:i/>
                            <w:sz w:val="28"/>
                            <w:szCs w:val="28"/>
                          </w:rPr>
                        </m:ctrlPr>
                      </m:fPr>
                      <m:num>
                        <m:r>
                          <w:rPr>
                            <w:rFonts w:ascii="Cambria Math" w:hAnsi="Cambria Math" w:cs="Arial"/>
                            <w:sz w:val="28"/>
                            <w:szCs w:val="28"/>
                          </w:rPr>
                          <m:t>2</m:t>
                        </m:r>
                        <m:sSub>
                          <m:sSubPr>
                            <m:ctrlPr>
                              <w:rPr>
                                <w:rFonts w:ascii="Cambria Math" w:hAnsi="Cambria Math" w:cs="Arial"/>
                                <w:bCs/>
                                <w:i/>
                                <w:sz w:val="28"/>
                                <w:szCs w:val="28"/>
                              </w:rPr>
                            </m:ctrlPr>
                          </m:sSubPr>
                          <m:e>
                            <m:r>
                              <m:rPr>
                                <m:sty m:val="p"/>
                              </m:rPr>
                              <w:rPr>
                                <w:rFonts w:ascii="Cambria Math" w:hAnsi="Cambria Math" w:cs="Arial"/>
                                <w:sz w:val="28"/>
                                <w:szCs w:val="28"/>
                              </w:rPr>
                              <m:t>η</m:t>
                            </m:r>
                          </m:e>
                          <m:sub>
                            <m:r>
                              <w:rPr>
                                <w:rFonts w:ascii="Cambria Math" w:hAnsi="Cambria Math" w:cs="Arial"/>
                                <w:sz w:val="28"/>
                                <w:szCs w:val="28"/>
                              </w:rPr>
                              <m:t>0</m:t>
                            </m:r>
                          </m:sub>
                        </m:sSub>
                        <m:sSub>
                          <m:sSubPr>
                            <m:ctrlPr>
                              <w:rPr>
                                <w:rFonts w:ascii="Cambria Math" w:hAnsi="Cambria Math" w:cs="Arial"/>
                                <w:bCs/>
                                <w:i/>
                                <w:sz w:val="28"/>
                                <w:szCs w:val="28"/>
                              </w:rPr>
                            </m:ctrlPr>
                          </m:sSubPr>
                          <m:e>
                            <m:r>
                              <w:rPr>
                                <w:rFonts w:ascii="Cambria Math" w:hAnsi="Cambria Math" w:cs="Arial"/>
                                <w:sz w:val="28"/>
                                <w:szCs w:val="28"/>
                              </w:rPr>
                              <m:t>P</m:t>
                            </m:r>
                          </m:e>
                          <m:sub>
                            <m:r>
                              <m:rPr>
                                <m:sty m:val="p"/>
                              </m:rPr>
                              <w:rPr>
                                <w:rFonts w:ascii="Cambria Math" w:hAnsi="Cambria Math" w:cs="Arial"/>
                                <w:sz w:val="28"/>
                                <w:szCs w:val="28"/>
                              </w:rPr>
                              <m:t>net</m:t>
                            </m:r>
                          </m:sub>
                        </m:sSub>
                      </m:num>
                      <m:den>
                        <m:r>
                          <w:rPr>
                            <w:rFonts w:ascii="Cambria Math" w:hAnsi="Cambria Math" w:cs="Arial"/>
                            <w:sz w:val="28"/>
                            <w:szCs w:val="28"/>
                          </w:rPr>
                          <m:t>ab</m:t>
                        </m:r>
                        <m:rad>
                          <m:radPr>
                            <m:degHide m:val="1"/>
                            <m:ctrlPr>
                              <w:rPr>
                                <w:rFonts w:ascii="Cambria Math" w:hAnsi="Cambria Math" w:cs="Arial"/>
                                <w:bCs/>
                                <w:i/>
                                <w:sz w:val="28"/>
                                <w:szCs w:val="28"/>
                              </w:rPr>
                            </m:ctrlPr>
                          </m:radPr>
                          <m:deg/>
                          <m:e>
                            <m:r>
                              <w:rPr>
                                <w:rFonts w:ascii="Cambria Math" w:hAnsi="Cambria Math" w:cs="Arial"/>
                                <w:sz w:val="28"/>
                                <w:szCs w:val="28"/>
                              </w:rPr>
                              <m:t>1-</m:t>
                            </m:r>
                            <m:sSup>
                              <m:sSupPr>
                                <m:ctrlPr>
                                  <w:rPr>
                                    <w:rFonts w:ascii="Cambria Math" w:hAnsi="Cambria Math" w:cs="Arial"/>
                                    <w:bCs/>
                                    <w:i/>
                                    <w:sz w:val="28"/>
                                    <w:szCs w:val="28"/>
                                  </w:rPr>
                                </m:ctrlPr>
                              </m:sSupPr>
                              <m:e>
                                <m:d>
                                  <m:dPr>
                                    <m:ctrlPr>
                                      <w:rPr>
                                        <w:rFonts w:ascii="Cambria Math" w:hAnsi="Cambria Math" w:cs="Arial"/>
                                        <w:bCs/>
                                        <w:i/>
                                        <w:sz w:val="28"/>
                                        <w:szCs w:val="28"/>
                                      </w:rPr>
                                    </m:ctrlPr>
                                  </m:dPr>
                                  <m:e>
                                    <m:sSub>
                                      <m:sSubPr>
                                        <m:ctrlPr>
                                          <w:rPr>
                                            <w:rFonts w:ascii="Cambria Math" w:hAnsi="Cambria Math" w:cs="Arial"/>
                                            <w:bCs/>
                                            <w:i/>
                                            <w:sz w:val="28"/>
                                            <w:szCs w:val="28"/>
                                          </w:rPr>
                                        </m:ctrlPr>
                                      </m:sSubPr>
                                      <m:e>
                                        <m:d>
                                          <m:dPr>
                                            <m:ctrlPr>
                                              <w:rPr>
                                                <w:rFonts w:ascii="Cambria Math" w:hAnsi="Cambria Math" w:cs="Arial"/>
                                                <w:bCs/>
                                                <w:i/>
                                                <w:sz w:val="28"/>
                                                <w:szCs w:val="28"/>
                                              </w:rPr>
                                            </m:ctrlPr>
                                          </m:dPr>
                                          <m:e>
                                            <m:sSub>
                                              <m:sSubPr>
                                                <m:ctrlPr>
                                                  <w:rPr>
                                                    <w:rFonts w:ascii="Cambria Math" w:hAnsi="Cambria Math" w:cs="Arial"/>
                                                    <w:bCs/>
                                                    <w:i/>
                                                    <w:sz w:val="28"/>
                                                    <w:szCs w:val="28"/>
                                                  </w:rPr>
                                                </m:ctrlPr>
                                              </m:sSubPr>
                                              <m:e>
                                                <m:r>
                                                  <w:rPr>
                                                    <w:rFonts w:ascii="Cambria Math" w:hAnsi="Cambria Math" w:cs="Arial"/>
                                                    <w:sz w:val="28"/>
                                                    <w:szCs w:val="28"/>
                                                    <w:lang w:val="en-US"/>
                                                  </w:rPr>
                                                  <m:t>f</m:t>
                                                </m:r>
                                              </m:e>
                                              <m:sub>
                                                <m:r>
                                                  <w:rPr>
                                                    <w:rFonts w:ascii="Cambria Math" w:hAnsi="Cambria Math" w:cs="Arial"/>
                                                    <w:sz w:val="28"/>
                                                    <w:szCs w:val="28"/>
                                                  </w:rPr>
                                                  <m:t>c</m:t>
                                                </m:r>
                                              </m:sub>
                                            </m:sSub>
                                          </m:e>
                                        </m:d>
                                      </m:e>
                                      <m:sub>
                                        <m:r>
                                          <w:rPr>
                                            <w:rFonts w:ascii="Cambria Math" w:hAnsi="Cambria Math" w:cs="Arial"/>
                                            <w:sz w:val="28"/>
                                            <w:szCs w:val="28"/>
                                          </w:rPr>
                                          <m:t>10</m:t>
                                        </m:r>
                                      </m:sub>
                                    </m:sSub>
                                    <m:r>
                                      <w:rPr>
                                        <w:rFonts w:ascii="Cambria Math" w:hAnsi="Cambria Math" w:cs="Arial"/>
                                        <w:sz w:val="28"/>
                                        <w:szCs w:val="28"/>
                                      </w:rPr>
                                      <m:t>/f</m:t>
                                    </m:r>
                                  </m:e>
                                </m:d>
                              </m:e>
                              <m:sup>
                                <m:r>
                                  <w:rPr>
                                    <w:rFonts w:ascii="Cambria Math" w:hAnsi="Cambria Math" w:cs="Arial"/>
                                    <w:sz w:val="28"/>
                                    <w:szCs w:val="28"/>
                                  </w:rPr>
                                  <m:t>2</m:t>
                                </m:r>
                              </m:sup>
                            </m:sSup>
                          </m:e>
                        </m:rad>
                      </m:den>
                    </m:f>
                  </m:e>
                </m:rad>
                <m:r>
                  <w:rPr>
                    <w:rFonts w:ascii="Cambria Math" w:hAnsi="Cambria Math" w:cs="Arial"/>
                    <w:sz w:val="28"/>
                    <w:szCs w:val="28"/>
                  </w:rPr>
                  <m:t xml:space="preserve"> ,</m:t>
                </m:r>
              </m:oMath>
            </m:oMathPara>
          </w:p>
        </w:tc>
        <w:tc>
          <w:tcPr>
            <w:tcW w:w="673" w:type="dxa"/>
            <w:vAlign w:val="center"/>
          </w:tcPr>
          <w:p w14:paraId="5C46C69F" w14:textId="6FAD949C" w:rsidR="003A6C88" w:rsidRPr="00FA2973" w:rsidRDefault="003A6C88" w:rsidP="003A6C88">
            <w:pPr>
              <w:widowControl w:val="0"/>
              <w:spacing w:line="360" w:lineRule="auto"/>
              <w:jc w:val="center"/>
              <w:rPr>
                <w:rFonts w:ascii="Arial" w:hAnsi="Arial" w:cs="Arial"/>
                <w:bCs/>
                <w:sz w:val="22"/>
                <w:szCs w:val="22"/>
              </w:rPr>
            </w:pPr>
            <w:r w:rsidRPr="00FA2973">
              <w:rPr>
                <w:rFonts w:ascii="Arial" w:hAnsi="Arial" w:cs="Arial"/>
                <w:bCs/>
                <w:sz w:val="22"/>
                <w:szCs w:val="22"/>
              </w:rPr>
              <w:t>(К.4)</w:t>
            </w:r>
          </w:p>
        </w:tc>
      </w:tr>
    </w:tbl>
    <w:p w14:paraId="68148AD0" w14:textId="77777777" w:rsidR="000F4EAA" w:rsidRPr="00FA2973" w:rsidRDefault="000F4EAA" w:rsidP="000F4EAA">
      <w:pPr>
        <w:widowControl w:val="0"/>
        <w:spacing w:after="0" w:line="360" w:lineRule="auto"/>
        <w:jc w:val="both"/>
        <w:rPr>
          <w:rFonts w:ascii="Arial" w:hAnsi="Arial" w:cs="Arial"/>
          <w:bCs/>
        </w:rPr>
      </w:pPr>
      <w:r w:rsidRPr="00FA2973">
        <w:rPr>
          <w:rFonts w:ascii="Arial" w:hAnsi="Arial" w:cs="Arial"/>
          <w:bCs/>
        </w:rPr>
        <w:t>г</w:t>
      </w:r>
      <w:r w:rsidR="00F87CD9" w:rsidRPr="00FA2973">
        <w:rPr>
          <w:rFonts w:ascii="Arial" w:hAnsi="Arial" w:cs="Arial"/>
          <w:bCs/>
        </w:rPr>
        <w:t>де</w:t>
      </w:r>
      <w:r w:rsidR="0017390F" w:rsidRPr="00FA2973">
        <w:rPr>
          <w:rFonts w:ascii="Arial" w:hAnsi="Arial" w:cs="Arial"/>
          <w:bCs/>
        </w:rPr>
        <w:t>,</w:t>
      </w:r>
      <w:r w:rsidR="00F87CD9" w:rsidRPr="00FA2973">
        <w:rPr>
          <w:rFonts w:ascii="Arial" w:hAnsi="Arial" w:cs="Arial"/>
          <w:bCs/>
        </w:rPr>
        <w:t xml:space="preserve"> </w:t>
      </w:r>
      <w:r w:rsidR="00F87CD9" w:rsidRPr="00FA2973">
        <w:rPr>
          <w:rFonts w:ascii="Arial" w:hAnsi="Arial" w:cs="Arial"/>
          <w:bCs/>
          <w:i/>
          <w:iCs/>
        </w:rPr>
        <w:t>f</w:t>
      </w:r>
      <w:r w:rsidR="00F87CD9" w:rsidRPr="00FA2973">
        <w:rPr>
          <w:rFonts w:ascii="Arial" w:hAnsi="Arial" w:cs="Arial"/>
          <w:bCs/>
        </w:rPr>
        <w:t xml:space="preserve"> ‒ рабочая частота, </w:t>
      </w:r>
      <w:r w:rsidR="0017390F" w:rsidRPr="00FA2973">
        <w:rPr>
          <w:rFonts w:ascii="Arial" w:hAnsi="Arial" w:cs="Arial"/>
          <w:bCs/>
        </w:rPr>
        <w:t>МГц;</w:t>
      </w:r>
    </w:p>
    <w:p w14:paraId="6D7F89CB" w14:textId="3F59C9E2" w:rsidR="0017390F" w:rsidRPr="00FA2973" w:rsidRDefault="000F4EAA" w:rsidP="000F4EAA">
      <w:pPr>
        <w:widowControl w:val="0"/>
        <w:spacing w:after="0" w:line="360" w:lineRule="auto"/>
        <w:jc w:val="both"/>
        <w:rPr>
          <w:rFonts w:ascii="Arial" w:hAnsi="Arial" w:cs="Arial"/>
          <w:bCs/>
        </w:rPr>
      </w:pPr>
      <w:r w:rsidRPr="00FA2973">
        <w:rPr>
          <w:rFonts w:ascii="Arial" w:hAnsi="Arial" w:cs="Arial"/>
          <w:bCs/>
        </w:rPr>
        <w:t xml:space="preserve">      </w:t>
      </w:r>
      <w:r w:rsidR="0017390F" w:rsidRPr="00FA2973">
        <w:rPr>
          <w:rFonts w:ascii="Arial" w:hAnsi="Arial" w:cs="Arial"/>
          <w:bCs/>
        </w:rPr>
        <w:t xml:space="preserve"> </w:t>
      </w:r>
      <w:r w:rsidR="00F87CD9" w:rsidRPr="00FA2973">
        <w:rPr>
          <w:rFonts w:ascii="Arial" w:hAnsi="Arial" w:cs="Arial"/>
          <w:bCs/>
        </w:rPr>
        <w:t>η</w:t>
      </w:r>
      <w:r w:rsidR="00F87CD9" w:rsidRPr="00FA2973">
        <w:rPr>
          <w:rFonts w:ascii="Arial" w:hAnsi="Arial" w:cs="Arial"/>
          <w:bCs/>
          <w:vertAlign w:val="subscript"/>
        </w:rPr>
        <w:t>0</w:t>
      </w:r>
      <w:r w:rsidR="00F87CD9" w:rsidRPr="00FA2973">
        <w:rPr>
          <w:rFonts w:ascii="Arial" w:hAnsi="Arial" w:cs="Arial"/>
          <w:bCs/>
        </w:rPr>
        <w:t xml:space="preserve"> </w:t>
      </w:r>
      <w:r w:rsidR="0017390F" w:rsidRPr="00FA2973">
        <w:rPr>
          <w:rFonts w:ascii="Arial" w:hAnsi="Arial" w:cs="Arial"/>
          <w:bCs/>
        </w:rPr>
        <w:t xml:space="preserve">‒ равно </w:t>
      </w:r>
      <w:r w:rsidR="00F87CD9" w:rsidRPr="00FA2973">
        <w:rPr>
          <w:rFonts w:ascii="Arial" w:hAnsi="Arial" w:cs="Arial"/>
          <w:bCs/>
        </w:rPr>
        <w:t>377 Ом для волновода, заполненного воздухом</w:t>
      </w:r>
      <w:r w:rsidR="0017390F" w:rsidRPr="00FA2973">
        <w:rPr>
          <w:rFonts w:ascii="Arial" w:hAnsi="Arial" w:cs="Arial"/>
          <w:bCs/>
        </w:rPr>
        <w:t>;</w:t>
      </w:r>
    </w:p>
    <w:p w14:paraId="6F58BE96" w14:textId="4B89CFD9" w:rsidR="0017390F" w:rsidRPr="00FA2973" w:rsidRDefault="000F4EAA" w:rsidP="000F4EAA">
      <w:pPr>
        <w:widowControl w:val="0"/>
        <w:spacing w:after="0" w:line="360" w:lineRule="auto"/>
        <w:jc w:val="both"/>
        <w:rPr>
          <w:rFonts w:ascii="Arial" w:hAnsi="Arial" w:cs="Arial"/>
          <w:bCs/>
        </w:rPr>
      </w:pPr>
      <w:r w:rsidRPr="00FA2973">
        <w:rPr>
          <w:rFonts w:ascii="Arial" w:hAnsi="Arial" w:cs="Arial"/>
          <w:bCs/>
          <w:i/>
          <w:iCs/>
        </w:rPr>
        <w:t xml:space="preserve">      </w:t>
      </w:r>
      <w:proofErr w:type="spellStart"/>
      <w:r w:rsidR="00F87CD9" w:rsidRPr="00FA2973">
        <w:rPr>
          <w:rFonts w:ascii="Arial" w:hAnsi="Arial" w:cs="Arial"/>
          <w:bCs/>
          <w:i/>
          <w:iCs/>
        </w:rPr>
        <w:t>P</w:t>
      </w:r>
      <w:r w:rsidR="00F87CD9" w:rsidRPr="00FA2973">
        <w:rPr>
          <w:rFonts w:ascii="Arial" w:hAnsi="Arial" w:cs="Arial"/>
          <w:bCs/>
          <w:vertAlign w:val="subscript"/>
        </w:rPr>
        <w:t>net</w:t>
      </w:r>
      <w:proofErr w:type="spellEnd"/>
      <w:r w:rsidR="00F87CD9" w:rsidRPr="00FA2973">
        <w:rPr>
          <w:rFonts w:ascii="Arial" w:hAnsi="Arial" w:cs="Arial"/>
          <w:bCs/>
        </w:rPr>
        <w:t xml:space="preserve"> ‒ полезная мощность, подводимая к волноводу, определяется методом, описанным в K.4.2.2</w:t>
      </w:r>
      <w:r w:rsidR="0017390F" w:rsidRPr="00FA2973">
        <w:rPr>
          <w:rFonts w:ascii="Arial" w:hAnsi="Arial" w:cs="Arial"/>
          <w:bCs/>
        </w:rPr>
        <w:t>, Вт.</w:t>
      </w:r>
      <w:r w:rsidRPr="00FA2973">
        <w:rPr>
          <w:rFonts w:ascii="Arial" w:hAnsi="Arial" w:cs="Arial"/>
          <w:bCs/>
        </w:rPr>
        <w:t xml:space="preserve"> </w:t>
      </w:r>
    </w:p>
    <w:p w14:paraId="0FC1F25A" w14:textId="74B860AA" w:rsidR="00F87CD9" w:rsidRPr="00FA2973" w:rsidRDefault="0017390F" w:rsidP="0017390F">
      <w:pPr>
        <w:widowControl w:val="0"/>
        <w:spacing w:after="0" w:line="360" w:lineRule="auto"/>
        <w:ind w:firstLine="709"/>
        <w:jc w:val="both"/>
        <w:rPr>
          <w:rFonts w:ascii="Arial" w:hAnsi="Arial" w:cs="Arial"/>
          <w:bCs/>
        </w:rPr>
      </w:pPr>
      <w:r w:rsidRPr="00FA2973">
        <w:rPr>
          <w:rFonts w:ascii="Arial" w:hAnsi="Arial" w:cs="Arial"/>
          <w:bCs/>
        </w:rPr>
        <w:lastRenderedPageBreak/>
        <w:t>Следует обратить внимание</w:t>
      </w:r>
      <w:r w:rsidR="00F87CD9" w:rsidRPr="00FA2973">
        <w:rPr>
          <w:rFonts w:ascii="Arial" w:hAnsi="Arial" w:cs="Arial"/>
          <w:bCs/>
        </w:rPr>
        <w:t>, что</w:t>
      </w:r>
      <w:r w:rsidRPr="00FA2973">
        <w:rPr>
          <w:rFonts w:ascii="Arial" w:hAnsi="Arial" w:cs="Arial"/>
          <w:bCs/>
        </w:rPr>
        <w:t xml:space="preserve"> электрическое </w:t>
      </w:r>
      <w:r w:rsidR="00F87CD9" w:rsidRPr="00FA2973">
        <w:rPr>
          <w:rFonts w:ascii="Arial" w:hAnsi="Arial" w:cs="Arial"/>
          <w:bCs/>
        </w:rPr>
        <w:t xml:space="preserve">поле внутри волноводной камеры не является волной ТЕМ, а поле имеет наибольшую напряженность в центре волновода (с синусоидальным распределением, сходящимся к нулю на боковых стенках). Калибровку датчика поля рекомендуется проводить в центре волновода, где распределение поля имеет меньшие отклонения (более равномерно), чем в других местах. Более подробную информацию о волноводе, включая расчет частот среза для других мод, можно найти в [5]. </w:t>
      </w:r>
    </w:p>
    <w:p w14:paraId="1E7B196D" w14:textId="6FDB6A68" w:rsidR="00F87CD9" w:rsidRPr="00FA2973" w:rsidRDefault="00F87CD9" w:rsidP="00F87CD9">
      <w:pPr>
        <w:widowControl w:val="0"/>
        <w:spacing w:after="0" w:line="360" w:lineRule="auto"/>
        <w:ind w:firstLine="709"/>
        <w:jc w:val="both"/>
        <w:rPr>
          <w:rFonts w:ascii="Arial" w:hAnsi="Arial" w:cs="Arial"/>
          <w:b/>
        </w:rPr>
      </w:pPr>
      <w:r w:rsidRPr="00FA2973">
        <w:rPr>
          <w:rFonts w:ascii="Arial" w:hAnsi="Arial" w:cs="Arial"/>
          <w:b/>
        </w:rPr>
        <w:t xml:space="preserve">K.5.4 Калибровка </w:t>
      </w:r>
      <w:r w:rsidR="00097247" w:rsidRPr="00FA2973">
        <w:rPr>
          <w:rFonts w:ascii="Arial" w:hAnsi="Arial" w:cs="Arial"/>
          <w:b/>
        </w:rPr>
        <w:t>датчика поля</w:t>
      </w:r>
      <w:r w:rsidRPr="00FA2973">
        <w:rPr>
          <w:rFonts w:ascii="Arial" w:hAnsi="Arial" w:cs="Arial"/>
          <w:b/>
        </w:rPr>
        <w:t xml:space="preserve"> с использованием волноводов с открытым концом</w:t>
      </w:r>
    </w:p>
    <w:p w14:paraId="738B1CF2" w14:textId="3AAE09F4"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Аналитическое решение и эмпирическое решение для </w:t>
      </w:r>
      <w:r w:rsidR="0017390F" w:rsidRPr="00FA2973">
        <w:rPr>
          <w:rFonts w:ascii="Arial" w:hAnsi="Arial" w:cs="Arial"/>
          <w:bCs/>
        </w:rPr>
        <w:t xml:space="preserve">коэффициента </w:t>
      </w:r>
      <w:r w:rsidRPr="00FA2973">
        <w:rPr>
          <w:rFonts w:ascii="Arial" w:hAnsi="Arial" w:cs="Arial"/>
          <w:bCs/>
        </w:rPr>
        <w:t xml:space="preserve">усиления ближнего поля волноводов </w:t>
      </w:r>
      <w:r w:rsidR="001B57FD" w:rsidRPr="00FA2973">
        <w:rPr>
          <w:rFonts w:ascii="Arial" w:hAnsi="Arial" w:cs="Arial"/>
          <w:bCs/>
        </w:rPr>
        <w:t xml:space="preserve">с открытым концом </w:t>
      </w:r>
      <w:r w:rsidRPr="00FA2973">
        <w:rPr>
          <w:rFonts w:ascii="Arial" w:hAnsi="Arial" w:cs="Arial"/>
          <w:bCs/>
        </w:rPr>
        <w:t>приведены в [6]. Поскольку простого теоретического решения для коэффициента усиления в ближнем поле волноводов с открытым концом не существует, следует определить коэффициент усиления в ближнем поле волновода с открытым концом с помощью полно</w:t>
      </w:r>
      <w:r w:rsidR="009420CF" w:rsidRPr="00FA2973">
        <w:rPr>
          <w:rFonts w:ascii="Arial" w:hAnsi="Arial" w:cs="Arial"/>
          <w:bCs/>
        </w:rPr>
        <w:t>-</w:t>
      </w:r>
      <w:r w:rsidRPr="00FA2973">
        <w:rPr>
          <w:rFonts w:ascii="Arial" w:hAnsi="Arial" w:cs="Arial"/>
          <w:bCs/>
        </w:rPr>
        <w:t>волновых численных методов</w:t>
      </w:r>
      <w:r w:rsidR="00097247" w:rsidRPr="00FA2973">
        <w:rPr>
          <w:rFonts w:ascii="Arial" w:hAnsi="Arial" w:cs="Arial"/>
          <w:bCs/>
        </w:rPr>
        <w:t xml:space="preserve"> или </w:t>
      </w:r>
      <w:r w:rsidRPr="00FA2973">
        <w:rPr>
          <w:rFonts w:ascii="Arial" w:hAnsi="Arial" w:cs="Arial"/>
          <w:bCs/>
        </w:rPr>
        <w:t>методо</w:t>
      </w:r>
      <w:r w:rsidR="00097247" w:rsidRPr="00FA2973">
        <w:rPr>
          <w:rFonts w:ascii="Arial" w:hAnsi="Arial" w:cs="Arial"/>
          <w:bCs/>
        </w:rPr>
        <w:t>м</w:t>
      </w:r>
      <w:r w:rsidRPr="00FA2973">
        <w:rPr>
          <w:rFonts w:ascii="Arial" w:hAnsi="Arial" w:cs="Arial"/>
          <w:bCs/>
        </w:rPr>
        <w:t xml:space="preserve"> измерения, как описано в [4].</w:t>
      </w:r>
    </w:p>
    <w:p w14:paraId="3AE27284" w14:textId="680FE7C0"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 xml:space="preserve">После определения </w:t>
      </w:r>
      <w:r w:rsidR="001B57FD" w:rsidRPr="00FA2973">
        <w:rPr>
          <w:rFonts w:ascii="Arial" w:hAnsi="Arial" w:cs="Arial"/>
          <w:bCs/>
        </w:rPr>
        <w:t xml:space="preserve">коэффициента </w:t>
      </w:r>
      <w:r w:rsidRPr="00FA2973">
        <w:rPr>
          <w:rFonts w:ascii="Arial" w:hAnsi="Arial" w:cs="Arial"/>
          <w:bCs/>
        </w:rPr>
        <w:t>усиления ближнего поля волноводов</w:t>
      </w:r>
      <w:r w:rsidR="001B57FD" w:rsidRPr="00FA2973">
        <w:rPr>
          <w:rFonts w:ascii="Arial" w:hAnsi="Arial" w:cs="Arial"/>
          <w:bCs/>
        </w:rPr>
        <w:t xml:space="preserve"> с открытым концом</w:t>
      </w:r>
      <w:r w:rsidRPr="00FA2973">
        <w:rPr>
          <w:rFonts w:ascii="Arial" w:hAnsi="Arial" w:cs="Arial"/>
          <w:bCs/>
        </w:rPr>
        <w:t xml:space="preserve"> калибровк</w:t>
      </w:r>
      <w:r w:rsidR="001B57FD" w:rsidRPr="00FA2973">
        <w:rPr>
          <w:rFonts w:ascii="Arial" w:hAnsi="Arial" w:cs="Arial"/>
          <w:bCs/>
        </w:rPr>
        <w:t>у</w:t>
      </w:r>
      <w:r w:rsidRPr="00FA2973">
        <w:rPr>
          <w:rFonts w:ascii="Arial" w:hAnsi="Arial" w:cs="Arial"/>
          <w:bCs/>
        </w:rPr>
        <w:t xml:space="preserve"> </w:t>
      </w:r>
      <w:r w:rsidR="00097247" w:rsidRPr="00FA2973">
        <w:rPr>
          <w:rFonts w:ascii="Arial" w:hAnsi="Arial" w:cs="Arial"/>
          <w:bCs/>
        </w:rPr>
        <w:t>следует проводить</w:t>
      </w:r>
      <w:r w:rsidRPr="00FA2973">
        <w:rPr>
          <w:rFonts w:ascii="Arial" w:hAnsi="Arial" w:cs="Arial"/>
          <w:bCs/>
        </w:rPr>
        <w:t xml:space="preserve"> в соответствии с процедурой, указанной в K.4.3.</w:t>
      </w:r>
    </w:p>
    <w:p w14:paraId="1C4FFC82" w14:textId="723C6D52" w:rsidR="00F87CD9" w:rsidRPr="00FA2973" w:rsidRDefault="00F87CD9" w:rsidP="00F87CD9">
      <w:pPr>
        <w:widowControl w:val="0"/>
        <w:spacing w:after="0" w:line="360" w:lineRule="auto"/>
        <w:ind w:firstLine="709"/>
        <w:jc w:val="both"/>
        <w:rPr>
          <w:rFonts w:ascii="Arial" w:hAnsi="Arial" w:cs="Arial"/>
          <w:b/>
        </w:rPr>
      </w:pPr>
      <w:r w:rsidRPr="00FA2973">
        <w:rPr>
          <w:rFonts w:ascii="Arial" w:hAnsi="Arial" w:cs="Arial"/>
          <w:b/>
        </w:rPr>
        <w:t xml:space="preserve">K.5.5 Калибровка </w:t>
      </w:r>
      <w:r w:rsidR="00097247" w:rsidRPr="00FA2973">
        <w:rPr>
          <w:rFonts w:ascii="Arial" w:hAnsi="Arial" w:cs="Arial"/>
          <w:b/>
        </w:rPr>
        <w:t xml:space="preserve">датчиков поля </w:t>
      </w:r>
      <w:r w:rsidRPr="00FA2973">
        <w:rPr>
          <w:rFonts w:ascii="Arial" w:hAnsi="Arial" w:cs="Arial"/>
          <w:b/>
        </w:rPr>
        <w:t>методом передачи усиления</w:t>
      </w:r>
    </w:p>
    <w:p w14:paraId="4396D6CD" w14:textId="453A9557" w:rsidR="00F87CD9" w:rsidRPr="00FA2973" w:rsidRDefault="00097247" w:rsidP="00F87CD9">
      <w:pPr>
        <w:widowControl w:val="0"/>
        <w:spacing w:after="0" w:line="360" w:lineRule="auto"/>
        <w:ind w:firstLine="709"/>
        <w:jc w:val="both"/>
        <w:rPr>
          <w:rFonts w:ascii="Arial" w:hAnsi="Arial" w:cs="Arial"/>
          <w:bCs/>
        </w:rPr>
      </w:pPr>
      <w:r w:rsidRPr="00FA2973">
        <w:rPr>
          <w:rFonts w:ascii="Arial" w:hAnsi="Arial" w:cs="Arial"/>
          <w:bCs/>
        </w:rPr>
        <w:t>Д</w:t>
      </w:r>
      <w:r w:rsidR="00F87CD9" w:rsidRPr="00FA2973">
        <w:rPr>
          <w:rFonts w:ascii="Arial" w:hAnsi="Arial" w:cs="Arial"/>
          <w:bCs/>
        </w:rPr>
        <w:t xml:space="preserve">ля создания стандартных полей в устройстве, генерирующем поле (рабочее </w:t>
      </w:r>
      <w:r w:rsidRPr="00FA2973">
        <w:rPr>
          <w:rFonts w:ascii="Arial" w:hAnsi="Arial" w:cs="Arial"/>
          <w:bCs/>
        </w:rPr>
        <w:t>эталонное</w:t>
      </w:r>
      <w:r w:rsidR="00F87CD9" w:rsidRPr="00FA2973">
        <w:rPr>
          <w:rFonts w:ascii="Arial" w:hAnsi="Arial" w:cs="Arial"/>
          <w:bCs/>
        </w:rPr>
        <w:t xml:space="preserve"> устройство)</w:t>
      </w:r>
      <w:r w:rsidRPr="00FA2973">
        <w:rPr>
          <w:rFonts w:ascii="Arial" w:hAnsi="Arial" w:cs="Arial"/>
          <w:bCs/>
        </w:rPr>
        <w:t xml:space="preserve"> может быть использован датчик</w:t>
      </w:r>
      <w:r w:rsidR="00F81BEF" w:rsidRPr="00FA2973">
        <w:rPr>
          <w:rFonts w:ascii="Arial" w:hAnsi="Arial" w:cs="Arial"/>
          <w:bCs/>
        </w:rPr>
        <w:t xml:space="preserve"> передачи</w:t>
      </w:r>
      <w:r w:rsidR="00F87CD9" w:rsidRPr="00FA2973">
        <w:rPr>
          <w:rFonts w:ascii="Arial" w:hAnsi="Arial" w:cs="Arial"/>
          <w:bCs/>
        </w:rPr>
        <w:t>.</w:t>
      </w:r>
      <w:r w:rsidR="00F81BEF" w:rsidRPr="00FA2973">
        <w:rPr>
          <w:rFonts w:ascii="Arial" w:hAnsi="Arial" w:cs="Arial"/>
          <w:bCs/>
        </w:rPr>
        <w:t xml:space="preserve"> Отклик</w:t>
      </w:r>
      <w:r w:rsidR="00F87CD9" w:rsidRPr="00FA2973">
        <w:rPr>
          <w:rFonts w:ascii="Arial" w:hAnsi="Arial" w:cs="Arial"/>
          <w:bCs/>
        </w:rPr>
        <w:t xml:space="preserve"> </w:t>
      </w:r>
      <w:r w:rsidR="00F81BEF" w:rsidRPr="00FA2973">
        <w:rPr>
          <w:rFonts w:ascii="Arial" w:hAnsi="Arial" w:cs="Arial"/>
          <w:bCs/>
        </w:rPr>
        <w:t xml:space="preserve">датчика передачи </w:t>
      </w:r>
      <w:r w:rsidR="00F87CD9" w:rsidRPr="00FA2973">
        <w:rPr>
          <w:rFonts w:ascii="Arial" w:hAnsi="Arial" w:cs="Arial"/>
          <w:bCs/>
        </w:rPr>
        <w:t xml:space="preserve">может быть определен либо теоретическими расчетами (для </w:t>
      </w:r>
      <w:r w:rsidRPr="00FA2973">
        <w:rPr>
          <w:rFonts w:ascii="Arial" w:hAnsi="Arial" w:cs="Arial"/>
          <w:bCs/>
        </w:rPr>
        <w:t>дипольных типов датчиков</w:t>
      </w:r>
      <w:r w:rsidR="00F87CD9" w:rsidRPr="00FA2973">
        <w:rPr>
          <w:rFonts w:ascii="Arial" w:hAnsi="Arial" w:cs="Arial"/>
          <w:bCs/>
        </w:rPr>
        <w:t xml:space="preserve">), либо калибровками, выполненными в соответствии с методами, описанными в K.5.2 или K.5.3. Передаточную функцию рабочего </w:t>
      </w:r>
      <w:r w:rsidRPr="00FA2973">
        <w:rPr>
          <w:rFonts w:ascii="Arial" w:hAnsi="Arial" w:cs="Arial"/>
          <w:bCs/>
        </w:rPr>
        <w:t>эталона</w:t>
      </w:r>
      <w:r w:rsidR="00F87CD9" w:rsidRPr="00FA2973">
        <w:rPr>
          <w:rFonts w:ascii="Arial" w:hAnsi="Arial" w:cs="Arial"/>
          <w:bCs/>
        </w:rPr>
        <w:t xml:space="preserve">, например, </w:t>
      </w:r>
      <w:r w:rsidRPr="00FA2973">
        <w:rPr>
          <w:rFonts w:ascii="Arial" w:hAnsi="Arial" w:cs="Arial"/>
          <w:bCs/>
        </w:rPr>
        <w:t xml:space="preserve">гигагерцовой </w:t>
      </w:r>
      <w:r w:rsidR="00F87CD9" w:rsidRPr="00FA2973">
        <w:rPr>
          <w:rFonts w:ascii="Arial" w:hAnsi="Arial" w:cs="Arial"/>
          <w:bCs/>
        </w:rPr>
        <w:t>ТЕМ</w:t>
      </w:r>
      <w:r w:rsidRPr="00FA2973">
        <w:rPr>
          <w:rFonts w:ascii="Arial" w:hAnsi="Arial" w:cs="Arial"/>
          <w:bCs/>
        </w:rPr>
        <w:t>-ячейки</w:t>
      </w:r>
      <w:r w:rsidR="00F87CD9" w:rsidRPr="00FA2973">
        <w:rPr>
          <w:rFonts w:ascii="Arial" w:hAnsi="Arial" w:cs="Arial"/>
          <w:bCs/>
        </w:rPr>
        <w:t xml:space="preserve">, можно определить с помощью </w:t>
      </w:r>
      <w:r w:rsidR="00F81BEF" w:rsidRPr="00FA2973">
        <w:rPr>
          <w:rFonts w:ascii="Arial" w:hAnsi="Arial" w:cs="Arial"/>
          <w:bCs/>
        </w:rPr>
        <w:t>датчик</w:t>
      </w:r>
      <w:r w:rsidR="009420CF" w:rsidRPr="00FA2973">
        <w:rPr>
          <w:rFonts w:ascii="Arial" w:hAnsi="Arial" w:cs="Arial"/>
          <w:bCs/>
        </w:rPr>
        <w:t>а</w:t>
      </w:r>
      <w:r w:rsidR="00F81BEF" w:rsidRPr="00FA2973">
        <w:rPr>
          <w:rFonts w:ascii="Arial" w:hAnsi="Arial" w:cs="Arial"/>
          <w:bCs/>
        </w:rPr>
        <w:t xml:space="preserve"> передачи</w:t>
      </w:r>
      <w:r w:rsidR="00F87CD9" w:rsidRPr="00FA2973">
        <w:rPr>
          <w:rFonts w:ascii="Arial" w:hAnsi="Arial" w:cs="Arial"/>
          <w:bCs/>
        </w:rPr>
        <w:t xml:space="preserve">. Распределение поля в рабочем </w:t>
      </w:r>
      <w:r w:rsidRPr="00FA2973">
        <w:rPr>
          <w:rFonts w:ascii="Arial" w:hAnsi="Arial" w:cs="Arial"/>
          <w:bCs/>
        </w:rPr>
        <w:t>эталонном</w:t>
      </w:r>
      <w:r w:rsidR="00F87CD9" w:rsidRPr="00FA2973">
        <w:rPr>
          <w:rFonts w:ascii="Arial" w:hAnsi="Arial" w:cs="Arial"/>
          <w:bCs/>
        </w:rPr>
        <w:t xml:space="preserve"> устройстве должно быть отображено с помощью </w:t>
      </w:r>
      <w:r w:rsidR="00F81BEF" w:rsidRPr="00FA2973">
        <w:rPr>
          <w:rFonts w:ascii="Arial" w:hAnsi="Arial" w:cs="Arial"/>
          <w:bCs/>
        </w:rPr>
        <w:t>датчика передачи</w:t>
      </w:r>
      <w:r w:rsidR="00F87CD9" w:rsidRPr="00FA2973">
        <w:rPr>
          <w:rFonts w:ascii="Arial" w:hAnsi="Arial" w:cs="Arial"/>
          <w:bCs/>
        </w:rPr>
        <w:t>, т.</w:t>
      </w:r>
      <w:r w:rsidR="000F4EAA" w:rsidRPr="00FA2973">
        <w:rPr>
          <w:rFonts w:ascii="Arial" w:hAnsi="Arial" w:cs="Arial"/>
          <w:bCs/>
        </w:rPr>
        <w:t xml:space="preserve"> </w:t>
      </w:r>
      <w:r w:rsidR="00F87CD9" w:rsidRPr="00FA2973">
        <w:rPr>
          <w:rFonts w:ascii="Arial" w:hAnsi="Arial" w:cs="Arial"/>
          <w:bCs/>
        </w:rPr>
        <w:t xml:space="preserve">е. оно должно быть измерено в </w:t>
      </w:r>
      <w:r w:rsidR="00F81BEF" w:rsidRPr="00FA2973">
        <w:rPr>
          <w:rFonts w:ascii="Arial" w:hAnsi="Arial" w:cs="Arial"/>
          <w:bCs/>
        </w:rPr>
        <w:t>таком количестве мест</w:t>
      </w:r>
      <w:r w:rsidR="00F87CD9" w:rsidRPr="00FA2973">
        <w:rPr>
          <w:rFonts w:ascii="Arial" w:hAnsi="Arial" w:cs="Arial"/>
          <w:bCs/>
        </w:rPr>
        <w:t xml:space="preserve">, </w:t>
      </w:r>
      <w:r w:rsidR="001B57FD" w:rsidRPr="00FA2973">
        <w:rPr>
          <w:rFonts w:ascii="Arial" w:hAnsi="Arial" w:cs="Arial"/>
          <w:bCs/>
        </w:rPr>
        <w:t>которое</w:t>
      </w:r>
      <w:r w:rsidR="00F87CD9" w:rsidRPr="00FA2973">
        <w:rPr>
          <w:rFonts w:ascii="Arial" w:hAnsi="Arial" w:cs="Arial"/>
          <w:bCs/>
        </w:rPr>
        <w:t xml:space="preserve"> необходимо для оценки однородности поля в испытательном объеме. После того как станет известна передаточная функция рабочего эталонного устройства, можно выполнить калибровку </w:t>
      </w:r>
      <w:r w:rsidR="00F81BEF" w:rsidRPr="00FA2973">
        <w:rPr>
          <w:rFonts w:ascii="Arial" w:hAnsi="Arial" w:cs="Arial"/>
          <w:bCs/>
        </w:rPr>
        <w:t>датчика</w:t>
      </w:r>
      <w:r w:rsidR="00F87CD9" w:rsidRPr="00FA2973">
        <w:rPr>
          <w:rFonts w:ascii="Arial" w:hAnsi="Arial" w:cs="Arial"/>
          <w:bCs/>
        </w:rPr>
        <w:t xml:space="preserve"> </w:t>
      </w:r>
      <w:r w:rsidR="00F81BEF" w:rsidRPr="00FA2973">
        <w:rPr>
          <w:rFonts w:ascii="Arial" w:hAnsi="Arial" w:cs="Arial"/>
          <w:bCs/>
        </w:rPr>
        <w:t>при</w:t>
      </w:r>
      <w:r w:rsidR="00F87CD9" w:rsidRPr="00FA2973">
        <w:rPr>
          <w:rFonts w:ascii="Arial" w:hAnsi="Arial" w:cs="Arial"/>
          <w:bCs/>
        </w:rPr>
        <w:t xml:space="preserve"> других уровнях мощности при условии, что рабочее эталонное устройство является линейным. Датчик, подлежащий калибровке, должен быть помещен в то же место, где находился </w:t>
      </w:r>
      <w:r w:rsidR="00F81BEF" w:rsidRPr="00FA2973">
        <w:rPr>
          <w:rFonts w:ascii="Arial" w:hAnsi="Arial" w:cs="Arial"/>
          <w:bCs/>
        </w:rPr>
        <w:t>датчик передачи</w:t>
      </w:r>
      <w:r w:rsidR="00F87CD9" w:rsidRPr="00FA2973">
        <w:rPr>
          <w:rFonts w:ascii="Arial" w:hAnsi="Arial" w:cs="Arial"/>
          <w:bCs/>
        </w:rPr>
        <w:t>.</w:t>
      </w:r>
    </w:p>
    <w:p w14:paraId="0CBB4C92" w14:textId="77777777"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t>Для получения приемлемых неопределенностей должны быть выполнены следующие условия:</w:t>
      </w:r>
    </w:p>
    <w:p w14:paraId="08752534" w14:textId="01EAA515"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 xml:space="preserve">- </w:t>
      </w:r>
      <w:r w:rsidR="00F87CD9" w:rsidRPr="00FA2973">
        <w:rPr>
          <w:rFonts w:ascii="Arial" w:hAnsi="Arial" w:cs="Arial"/>
          <w:bCs/>
        </w:rPr>
        <w:t>настройка не меняется между процедурами пере</w:t>
      </w:r>
      <w:r w:rsidRPr="00FA2973">
        <w:rPr>
          <w:rFonts w:ascii="Arial" w:hAnsi="Arial" w:cs="Arial"/>
          <w:bCs/>
        </w:rPr>
        <w:t>дачи</w:t>
      </w:r>
      <w:r w:rsidR="00F87CD9" w:rsidRPr="00FA2973">
        <w:rPr>
          <w:rFonts w:ascii="Arial" w:hAnsi="Arial" w:cs="Arial"/>
          <w:bCs/>
        </w:rPr>
        <w:t xml:space="preserve"> и калибровки;</w:t>
      </w:r>
    </w:p>
    <w:p w14:paraId="1120FD28" w14:textId="63EFAC6B"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 xml:space="preserve">- </w:t>
      </w:r>
      <w:r w:rsidR="00F87CD9" w:rsidRPr="00FA2973">
        <w:rPr>
          <w:rFonts w:ascii="Arial" w:hAnsi="Arial" w:cs="Arial"/>
          <w:bCs/>
        </w:rPr>
        <w:t xml:space="preserve">воспроизводится положение </w:t>
      </w:r>
      <w:r w:rsidRPr="00FA2973">
        <w:rPr>
          <w:rFonts w:ascii="Arial" w:hAnsi="Arial" w:cs="Arial"/>
          <w:bCs/>
        </w:rPr>
        <w:t>датчика</w:t>
      </w:r>
      <w:r w:rsidR="00F87CD9" w:rsidRPr="00FA2973">
        <w:rPr>
          <w:rFonts w:ascii="Arial" w:hAnsi="Arial" w:cs="Arial"/>
          <w:bCs/>
        </w:rPr>
        <w:t xml:space="preserve"> во время измерений</w:t>
      </w:r>
      <w:r w:rsidRPr="00FA2973">
        <w:rPr>
          <w:rFonts w:ascii="Arial" w:hAnsi="Arial" w:cs="Arial"/>
          <w:bCs/>
        </w:rPr>
        <w:t>;</w:t>
      </w:r>
    </w:p>
    <w:p w14:paraId="399CA306" w14:textId="6EF6A232"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 xml:space="preserve">- </w:t>
      </w:r>
      <w:r w:rsidR="00F87CD9" w:rsidRPr="00FA2973">
        <w:rPr>
          <w:rFonts w:ascii="Arial" w:hAnsi="Arial" w:cs="Arial"/>
          <w:bCs/>
        </w:rPr>
        <w:t xml:space="preserve">передаваемая мощность остается </w:t>
      </w:r>
      <w:r w:rsidRPr="00FA2973">
        <w:rPr>
          <w:rFonts w:ascii="Arial" w:hAnsi="Arial" w:cs="Arial"/>
          <w:bCs/>
        </w:rPr>
        <w:t>неизменной</w:t>
      </w:r>
      <w:r w:rsidR="00F87CD9" w:rsidRPr="00FA2973">
        <w:rPr>
          <w:rFonts w:ascii="Arial" w:hAnsi="Arial" w:cs="Arial"/>
          <w:bCs/>
        </w:rPr>
        <w:t>;</w:t>
      </w:r>
    </w:p>
    <w:p w14:paraId="4926FF8F" w14:textId="30F2E072"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 xml:space="preserve">- </w:t>
      </w:r>
      <w:r w:rsidR="00F87CD9" w:rsidRPr="00FA2973">
        <w:rPr>
          <w:rFonts w:ascii="Arial" w:hAnsi="Arial" w:cs="Arial"/>
          <w:bCs/>
        </w:rPr>
        <w:t xml:space="preserve">испытываемый </w:t>
      </w:r>
      <w:r w:rsidRPr="00FA2973">
        <w:rPr>
          <w:rFonts w:ascii="Arial" w:hAnsi="Arial" w:cs="Arial"/>
          <w:bCs/>
        </w:rPr>
        <w:t>датчик</w:t>
      </w:r>
      <w:r w:rsidR="00F87CD9" w:rsidRPr="00FA2973">
        <w:rPr>
          <w:rFonts w:ascii="Arial" w:hAnsi="Arial" w:cs="Arial"/>
          <w:bCs/>
        </w:rPr>
        <w:t xml:space="preserve"> по конструкции (размеры и конструкция элементов) аналогичен </w:t>
      </w:r>
      <w:r w:rsidRPr="00FA2973">
        <w:rPr>
          <w:rFonts w:ascii="Arial" w:hAnsi="Arial" w:cs="Arial"/>
          <w:bCs/>
        </w:rPr>
        <w:t>датчику передачи</w:t>
      </w:r>
      <w:r w:rsidR="00F87CD9" w:rsidRPr="00FA2973">
        <w:rPr>
          <w:rFonts w:ascii="Arial" w:hAnsi="Arial" w:cs="Arial"/>
          <w:bCs/>
        </w:rPr>
        <w:t>;</w:t>
      </w:r>
    </w:p>
    <w:p w14:paraId="7826FDBE" w14:textId="5BAA6350"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 xml:space="preserve">- </w:t>
      </w:r>
      <w:r w:rsidR="00F87CD9" w:rsidRPr="00FA2973">
        <w:rPr>
          <w:rFonts w:ascii="Arial" w:hAnsi="Arial" w:cs="Arial"/>
          <w:bCs/>
        </w:rPr>
        <w:t>кабели, соединяющие головку датчика и считывающее устройство, не</w:t>
      </w:r>
      <w:r w:rsidR="001B57FD" w:rsidRPr="00FA2973">
        <w:rPr>
          <w:rFonts w:ascii="Arial" w:hAnsi="Arial" w:cs="Arial"/>
          <w:bCs/>
        </w:rPr>
        <w:t xml:space="preserve"> создают помех</w:t>
      </w:r>
      <w:r w:rsidR="00F87CD9" w:rsidRPr="00FA2973">
        <w:rPr>
          <w:rFonts w:ascii="Arial" w:hAnsi="Arial" w:cs="Arial"/>
          <w:bCs/>
        </w:rPr>
        <w:t xml:space="preserve"> и не </w:t>
      </w:r>
      <w:r w:rsidR="00616105" w:rsidRPr="00FA2973">
        <w:rPr>
          <w:rFonts w:ascii="Arial" w:hAnsi="Arial" w:cs="Arial"/>
          <w:bCs/>
        </w:rPr>
        <w:t>увеличивают</w:t>
      </w:r>
      <w:r w:rsidR="001B57FD" w:rsidRPr="00FA2973">
        <w:rPr>
          <w:rFonts w:ascii="Arial" w:hAnsi="Arial" w:cs="Arial"/>
          <w:bCs/>
        </w:rPr>
        <w:t xml:space="preserve"> </w:t>
      </w:r>
      <w:r w:rsidR="009420CF" w:rsidRPr="00FA2973">
        <w:rPr>
          <w:rFonts w:ascii="Arial" w:hAnsi="Arial" w:cs="Arial"/>
          <w:bCs/>
        </w:rPr>
        <w:t xml:space="preserve">величины </w:t>
      </w:r>
      <w:r w:rsidR="00F87CD9" w:rsidRPr="00FA2973">
        <w:rPr>
          <w:rFonts w:ascii="Arial" w:hAnsi="Arial" w:cs="Arial"/>
          <w:bCs/>
        </w:rPr>
        <w:t>пол</w:t>
      </w:r>
      <w:r w:rsidR="009420CF" w:rsidRPr="00FA2973">
        <w:rPr>
          <w:rFonts w:ascii="Arial" w:hAnsi="Arial" w:cs="Arial"/>
          <w:bCs/>
        </w:rPr>
        <w:t>я</w:t>
      </w:r>
      <w:r w:rsidR="00F87CD9" w:rsidRPr="00FA2973">
        <w:rPr>
          <w:rFonts w:ascii="Arial" w:hAnsi="Arial" w:cs="Arial"/>
          <w:bCs/>
        </w:rPr>
        <w:t>;</w:t>
      </w:r>
    </w:p>
    <w:p w14:paraId="0AE15857" w14:textId="1D151972" w:rsidR="00F87CD9" w:rsidRPr="00FA2973" w:rsidRDefault="00F81BEF" w:rsidP="00F87CD9">
      <w:pPr>
        <w:widowControl w:val="0"/>
        <w:spacing w:after="0" w:line="360" w:lineRule="auto"/>
        <w:ind w:firstLine="709"/>
        <w:jc w:val="both"/>
        <w:rPr>
          <w:rFonts w:ascii="Arial" w:hAnsi="Arial" w:cs="Arial"/>
          <w:bCs/>
        </w:rPr>
      </w:pPr>
      <w:r w:rsidRPr="00FA2973">
        <w:rPr>
          <w:rFonts w:ascii="Arial" w:hAnsi="Arial" w:cs="Arial"/>
          <w:bCs/>
        </w:rPr>
        <w:t>-</w:t>
      </w:r>
      <w:r w:rsidR="00F87CD9" w:rsidRPr="00FA2973">
        <w:rPr>
          <w:rFonts w:ascii="Arial" w:hAnsi="Arial" w:cs="Arial"/>
          <w:bCs/>
        </w:rPr>
        <w:t xml:space="preserve"> рабочее </w:t>
      </w:r>
      <w:r w:rsidRPr="00FA2973">
        <w:rPr>
          <w:rFonts w:ascii="Arial" w:hAnsi="Arial" w:cs="Arial"/>
          <w:bCs/>
        </w:rPr>
        <w:t>эталонное</w:t>
      </w:r>
      <w:r w:rsidR="00F87CD9" w:rsidRPr="00FA2973">
        <w:rPr>
          <w:rFonts w:ascii="Arial" w:hAnsi="Arial" w:cs="Arial"/>
          <w:bCs/>
        </w:rPr>
        <w:t xml:space="preserve"> устройство в значительной степени безэховое.</w:t>
      </w:r>
    </w:p>
    <w:p w14:paraId="0206ADE4" w14:textId="77777777" w:rsidR="00F87CD9" w:rsidRPr="00FA2973" w:rsidRDefault="00F87CD9" w:rsidP="00F87CD9">
      <w:pPr>
        <w:widowControl w:val="0"/>
        <w:spacing w:after="0" w:line="360" w:lineRule="auto"/>
        <w:ind w:firstLine="709"/>
        <w:jc w:val="both"/>
        <w:rPr>
          <w:rFonts w:ascii="Arial" w:hAnsi="Arial" w:cs="Arial"/>
          <w:bCs/>
        </w:rPr>
      </w:pPr>
      <w:r w:rsidRPr="00FA2973">
        <w:rPr>
          <w:rFonts w:ascii="Arial" w:hAnsi="Arial" w:cs="Arial"/>
          <w:bCs/>
        </w:rPr>
        <w:lastRenderedPageBreak/>
        <w:t>Более подробную информацию об этом методе можно найти в источниках [7] и [8].</w:t>
      </w:r>
    </w:p>
    <w:p w14:paraId="5549C4B7" w14:textId="7A5DE1BA" w:rsidR="00F87CD9" w:rsidRPr="00FA2973" w:rsidRDefault="00F87CD9" w:rsidP="00F87CD9">
      <w:pPr>
        <w:widowControl w:val="0"/>
        <w:spacing w:after="0" w:line="360" w:lineRule="auto"/>
        <w:ind w:firstLine="709"/>
        <w:jc w:val="both"/>
        <w:rPr>
          <w:rFonts w:ascii="Arial" w:hAnsi="Arial" w:cs="Arial"/>
          <w:b/>
          <w:sz w:val="24"/>
          <w:szCs w:val="24"/>
          <w:lang w:val="en-US"/>
        </w:rPr>
      </w:pPr>
      <w:r w:rsidRPr="00FA2973">
        <w:rPr>
          <w:rFonts w:ascii="Arial" w:hAnsi="Arial" w:cs="Arial"/>
          <w:b/>
          <w:sz w:val="24"/>
          <w:szCs w:val="24"/>
          <w:lang w:val="en-US"/>
        </w:rPr>
        <w:t xml:space="preserve">K.6 </w:t>
      </w:r>
      <w:r w:rsidRPr="00FA2973">
        <w:rPr>
          <w:rFonts w:ascii="Arial" w:hAnsi="Arial" w:cs="Arial"/>
          <w:b/>
          <w:sz w:val="24"/>
          <w:szCs w:val="24"/>
        </w:rPr>
        <w:t>Справочные</w:t>
      </w:r>
      <w:r w:rsidRPr="00FA2973">
        <w:rPr>
          <w:rFonts w:ascii="Arial" w:hAnsi="Arial" w:cs="Arial"/>
          <w:b/>
          <w:sz w:val="24"/>
          <w:szCs w:val="24"/>
          <w:lang w:val="en-US"/>
        </w:rPr>
        <w:t xml:space="preserve"> </w:t>
      </w:r>
      <w:r w:rsidRPr="00FA2973">
        <w:rPr>
          <w:rFonts w:ascii="Arial" w:hAnsi="Arial" w:cs="Arial"/>
          <w:b/>
          <w:sz w:val="24"/>
          <w:szCs w:val="24"/>
        </w:rPr>
        <w:t>документы</w:t>
      </w:r>
    </w:p>
    <w:p w14:paraId="0A0C85DD" w14:textId="0DB755BE" w:rsidR="00F87CD9" w:rsidRPr="00FA2973" w:rsidRDefault="00F87CD9" w:rsidP="002743E0">
      <w:pPr>
        <w:widowControl w:val="0"/>
        <w:spacing w:after="0" w:line="360" w:lineRule="auto"/>
        <w:ind w:firstLine="709"/>
        <w:jc w:val="both"/>
        <w:rPr>
          <w:rFonts w:ascii="Arial" w:hAnsi="Arial" w:cs="Arial"/>
          <w:bCs/>
        </w:rPr>
      </w:pPr>
      <w:r w:rsidRPr="00FA2973">
        <w:rPr>
          <w:rFonts w:ascii="Arial" w:hAnsi="Arial" w:cs="Arial"/>
          <w:bCs/>
          <w:lang w:val="en-US"/>
        </w:rPr>
        <w:t xml:space="preserve">[1] </w:t>
      </w:r>
      <w:r w:rsidR="00F81BEF" w:rsidRPr="00FA2973">
        <w:rPr>
          <w:rFonts w:ascii="Arial" w:eastAsia="Arial" w:hAnsi="Arial" w:cs="Arial"/>
          <w:lang w:val="en-US"/>
        </w:rPr>
        <w:t xml:space="preserve">STUBENRAUCH, C., NEWELL, C. A. C., REPJAR, A. C. A., </w:t>
      </w:r>
      <w:proofErr w:type="spellStart"/>
      <w:r w:rsidR="00F81BEF" w:rsidRPr="00FA2973">
        <w:rPr>
          <w:rFonts w:ascii="Arial" w:eastAsia="Arial" w:hAnsi="Arial" w:cs="Arial"/>
          <w:lang w:val="en-US"/>
        </w:rPr>
        <w:t>MacREYNOLDS</w:t>
      </w:r>
      <w:proofErr w:type="spellEnd"/>
      <w:r w:rsidR="00F81BEF" w:rsidRPr="00FA2973">
        <w:rPr>
          <w:rFonts w:ascii="Arial" w:eastAsia="Arial" w:hAnsi="Arial" w:cs="Arial"/>
          <w:lang w:val="en-US"/>
        </w:rPr>
        <w:t xml:space="preserve">, K., TAMURA D. T., LARSON, F. H., LEMANCZYK, J., BEHE, R., PORTIER, G., ZEHREN, J. C., HOLLMANN, H., HUNTER, J. D., GENTLE, D. G., and De VREEDE, J. P. M. International Intercomparison of Horn Gain at X-Band. </w:t>
      </w:r>
      <w:r w:rsidR="00F81BEF" w:rsidRPr="00FA2973">
        <w:rPr>
          <w:rFonts w:ascii="Arial" w:eastAsia="Arial" w:hAnsi="Arial" w:cs="Arial"/>
          <w:i/>
          <w:iCs/>
          <w:lang w:val="en-US"/>
        </w:rPr>
        <w:t xml:space="preserve">IEEE Trans. </w:t>
      </w:r>
      <w:proofErr w:type="gramStart"/>
      <w:r w:rsidR="00F81BEF" w:rsidRPr="00FA2973">
        <w:rPr>
          <w:rFonts w:ascii="Arial" w:eastAsia="Arial" w:hAnsi="Arial" w:cs="Arial"/>
          <w:i/>
          <w:iCs/>
          <w:lang w:val="en-US"/>
        </w:rPr>
        <w:t>On Antennas and</w:t>
      </w:r>
      <w:r w:rsidR="00F81BEF" w:rsidRPr="00FA2973">
        <w:rPr>
          <w:rFonts w:ascii="Arial" w:eastAsia="Arial" w:hAnsi="Arial" w:cs="Arial"/>
          <w:lang w:val="en-US"/>
        </w:rPr>
        <w:t xml:space="preserve"> </w:t>
      </w:r>
      <w:r w:rsidR="00F81BEF" w:rsidRPr="00FA2973">
        <w:rPr>
          <w:rFonts w:ascii="Arial" w:eastAsia="Arial" w:hAnsi="Arial" w:cs="Arial"/>
          <w:i/>
          <w:iCs/>
          <w:lang w:val="en-US"/>
        </w:rPr>
        <w:t>Propagation</w:t>
      </w:r>
      <w:r w:rsidR="00F81BEF" w:rsidRPr="00FA2973">
        <w:rPr>
          <w:rFonts w:ascii="Arial" w:eastAsia="Arial" w:hAnsi="Arial" w:cs="Arial"/>
          <w:lang w:val="en-US"/>
        </w:rPr>
        <w:t>, October 1996, Vol. 44, No. 10</w:t>
      </w:r>
      <w:r w:rsidRPr="00FA2973">
        <w:rPr>
          <w:rFonts w:ascii="Arial" w:hAnsi="Arial" w:cs="Arial"/>
          <w:bCs/>
          <w:lang w:val="en-US"/>
        </w:rPr>
        <w:t xml:space="preserve">, </w:t>
      </w:r>
      <w:r w:rsidR="00F81BEF" w:rsidRPr="00FA2973">
        <w:rPr>
          <w:rFonts w:ascii="Arial" w:hAnsi="Arial" w:cs="Arial"/>
          <w:bCs/>
          <w:lang w:val="en-US"/>
        </w:rPr>
        <w:t>(</w:t>
      </w:r>
      <w:r w:rsidRPr="00FA2973">
        <w:rPr>
          <w:rFonts w:ascii="Arial" w:hAnsi="Arial" w:cs="Arial"/>
          <w:bCs/>
        </w:rPr>
        <w:t>Международное</w:t>
      </w:r>
      <w:r w:rsidRPr="00FA2973">
        <w:rPr>
          <w:rFonts w:ascii="Arial" w:hAnsi="Arial" w:cs="Arial"/>
          <w:bCs/>
          <w:lang w:val="en-US"/>
        </w:rPr>
        <w:t xml:space="preserve"> </w:t>
      </w:r>
      <w:r w:rsidRPr="00FA2973">
        <w:rPr>
          <w:rFonts w:ascii="Arial" w:hAnsi="Arial" w:cs="Arial"/>
          <w:bCs/>
        </w:rPr>
        <w:t>сравнение</w:t>
      </w:r>
      <w:r w:rsidRPr="00FA2973">
        <w:rPr>
          <w:rFonts w:ascii="Arial" w:hAnsi="Arial" w:cs="Arial"/>
          <w:bCs/>
          <w:lang w:val="en-US"/>
        </w:rPr>
        <w:t xml:space="preserve"> </w:t>
      </w:r>
      <w:r w:rsidRPr="00FA2973">
        <w:rPr>
          <w:rFonts w:ascii="Arial" w:hAnsi="Arial" w:cs="Arial"/>
          <w:bCs/>
        </w:rPr>
        <w:t>коэффициента</w:t>
      </w:r>
      <w:r w:rsidRPr="00FA2973">
        <w:rPr>
          <w:rFonts w:ascii="Arial" w:hAnsi="Arial" w:cs="Arial"/>
          <w:bCs/>
          <w:lang w:val="en-US"/>
        </w:rPr>
        <w:t xml:space="preserve"> </w:t>
      </w:r>
      <w:r w:rsidRPr="00FA2973">
        <w:rPr>
          <w:rFonts w:ascii="Arial" w:hAnsi="Arial" w:cs="Arial"/>
          <w:bCs/>
        </w:rPr>
        <w:t>усиления</w:t>
      </w:r>
      <w:r w:rsidRPr="00FA2973">
        <w:rPr>
          <w:rFonts w:ascii="Arial" w:hAnsi="Arial" w:cs="Arial"/>
          <w:bCs/>
          <w:lang w:val="en-US"/>
        </w:rPr>
        <w:t xml:space="preserve"> </w:t>
      </w:r>
      <w:r w:rsidRPr="00FA2973">
        <w:rPr>
          <w:rFonts w:ascii="Arial" w:hAnsi="Arial" w:cs="Arial"/>
          <w:bCs/>
        </w:rPr>
        <w:t>рупора</w:t>
      </w:r>
      <w:r w:rsidRPr="00FA2973">
        <w:rPr>
          <w:rFonts w:ascii="Arial" w:hAnsi="Arial" w:cs="Arial"/>
          <w:bCs/>
          <w:lang w:val="en-US"/>
        </w:rPr>
        <w:t xml:space="preserve"> </w:t>
      </w:r>
      <w:r w:rsidRPr="00FA2973">
        <w:rPr>
          <w:rFonts w:ascii="Arial" w:hAnsi="Arial" w:cs="Arial"/>
          <w:bCs/>
        </w:rPr>
        <w:t>в</w:t>
      </w:r>
      <w:r w:rsidRPr="00FA2973">
        <w:rPr>
          <w:rFonts w:ascii="Arial" w:hAnsi="Arial" w:cs="Arial"/>
          <w:bCs/>
          <w:lang w:val="en-US"/>
        </w:rPr>
        <w:t xml:space="preserve"> </w:t>
      </w:r>
      <w:r w:rsidRPr="00FA2973">
        <w:rPr>
          <w:rFonts w:ascii="Arial" w:hAnsi="Arial" w:cs="Arial"/>
          <w:bCs/>
          <w:i/>
          <w:iCs/>
          <w:lang w:val="en-US"/>
        </w:rPr>
        <w:t>X</w:t>
      </w:r>
      <w:r w:rsidRPr="00FA2973">
        <w:rPr>
          <w:rFonts w:ascii="Arial" w:hAnsi="Arial" w:cs="Arial"/>
          <w:bCs/>
          <w:lang w:val="en-US"/>
        </w:rPr>
        <w:t>-</w:t>
      </w:r>
      <w:r w:rsidRPr="00FA2973">
        <w:rPr>
          <w:rFonts w:ascii="Arial" w:hAnsi="Arial" w:cs="Arial"/>
          <w:bCs/>
        </w:rPr>
        <w:t>диапазоне</w:t>
      </w:r>
      <w:r w:rsidRPr="00FA2973">
        <w:rPr>
          <w:rFonts w:ascii="Arial" w:hAnsi="Arial" w:cs="Arial"/>
          <w:bCs/>
          <w:lang w:val="en-US"/>
        </w:rPr>
        <w:t>.</w:t>
      </w:r>
      <w:proofErr w:type="gramEnd"/>
      <w:r w:rsidRPr="00FA2973">
        <w:rPr>
          <w:rFonts w:ascii="Arial" w:hAnsi="Arial" w:cs="Arial"/>
          <w:bCs/>
          <w:lang w:val="en-US"/>
        </w:rPr>
        <w:t xml:space="preserve"> </w:t>
      </w:r>
      <w:r w:rsidRPr="00FA2973">
        <w:rPr>
          <w:rFonts w:ascii="Arial" w:hAnsi="Arial" w:cs="Arial"/>
          <w:bCs/>
        </w:rPr>
        <w:t xml:space="preserve">Перевод IEEE. </w:t>
      </w:r>
      <w:proofErr w:type="gramStart"/>
      <w:r w:rsidRPr="00FA2973">
        <w:rPr>
          <w:rFonts w:ascii="Arial" w:hAnsi="Arial" w:cs="Arial"/>
          <w:bCs/>
        </w:rPr>
        <w:t>Об антеннах и распространении радиоволн, октябрь 1996 г., т. 44, № 10</w:t>
      </w:r>
      <w:r w:rsidR="00C44A9C" w:rsidRPr="00FA2973">
        <w:rPr>
          <w:rFonts w:ascii="Arial" w:hAnsi="Arial" w:cs="Arial"/>
          <w:bCs/>
        </w:rPr>
        <w:t>)</w:t>
      </w:r>
      <w:proofErr w:type="gramEnd"/>
    </w:p>
    <w:p w14:paraId="51E95EA5" w14:textId="644EE5AA" w:rsidR="00C44A9C" w:rsidRPr="00FA2973" w:rsidRDefault="00F87CD9" w:rsidP="002743E0">
      <w:pPr>
        <w:widowControl w:val="0"/>
        <w:tabs>
          <w:tab w:val="left" w:pos="684"/>
        </w:tabs>
        <w:spacing w:after="0" w:line="360" w:lineRule="auto"/>
        <w:ind w:firstLine="709"/>
        <w:jc w:val="both"/>
        <w:rPr>
          <w:rFonts w:ascii="Arial" w:hAnsi="Arial" w:cs="Arial"/>
          <w:bCs/>
        </w:rPr>
      </w:pPr>
      <w:r w:rsidRPr="00FA2973">
        <w:rPr>
          <w:rFonts w:ascii="Arial" w:hAnsi="Arial" w:cs="Arial"/>
          <w:bCs/>
        </w:rPr>
        <w:t xml:space="preserve">[2] </w:t>
      </w:r>
      <w:r w:rsidRPr="00FA2973">
        <w:rPr>
          <w:rFonts w:ascii="Arial" w:hAnsi="Arial" w:cs="Arial"/>
          <w:bCs/>
          <w:lang w:val="en-US"/>
        </w:rPr>
        <w:t>IEEE</w:t>
      </w:r>
      <w:r w:rsidRPr="00FA2973">
        <w:rPr>
          <w:rFonts w:ascii="Arial" w:hAnsi="Arial" w:cs="Arial"/>
          <w:bCs/>
        </w:rPr>
        <w:t xml:space="preserve"> 1309, </w:t>
      </w:r>
      <w:r w:rsidR="00C44A9C" w:rsidRPr="00FA2973">
        <w:rPr>
          <w:rFonts w:ascii="Arial" w:eastAsia="Arial" w:hAnsi="Arial" w:cs="Arial"/>
          <w:i/>
          <w:iCs/>
          <w:lang w:val="en-US"/>
        </w:rPr>
        <w:t>Calibration</w:t>
      </w:r>
      <w:r w:rsidR="00C44A9C" w:rsidRPr="00FA2973">
        <w:rPr>
          <w:rFonts w:ascii="Arial" w:eastAsia="Arial" w:hAnsi="Arial" w:cs="Arial"/>
          <w:i/>
          <w:iCs/>
        </w:rPr>
        <w:t xml:space="preserve"> </w:t>
      </w:r>
      <w:r w:rsidR="00C44A9C" w:rsidRPr="00FA2973">
        <w:rPr>
          <w:rFonts w:ascii="Arial" w:eastAsia="Arial" w:hAnsi="Arial" w:cs="Arial"/>
          <w:i/>
          <w:iCs/>
          <w:lang w:val="en-US"/>
        </w:rPr>
        <w:t>of</w:t>
      </w:r>
      <w:r w:rsidR="00C44A9C" w:rsidRPr="00FA2973">
        <w:rPr>
          <w:rFonts w:ascii="Arial" w:eastAsia="Arial" w:hAnsi="Arial" w:cs="Arial"/>
          <w:i/>
          <w:iCs/>
        </w:rPr>
        <w:t xml:space="preserve"> </w:t>
      </w:r>
      <w:r w:rsidR="00C44A9C" w:rsidRPr="00FA2973">
        <w:rPr>
          <w:rFonts w:ascii="Arial" w:eastAsia="Arial" w:hAnsi="Arial" w:cs="Arial"/>
          <w:i/>
          <w:iCs/>
          <w:lang w:val="en-US"/>
        </w:rPr>
        <w:t>Electromagnetic</w:t>
      </w:r>
      <w:r w:rsidR="00C44A9C" w:rsidRPr="00FA2973">
        <w:rPr>
          <w:rFonts w:ascii="Arial" w:eastAsia="Arial" w:hAnsi="Arial" w:cs="Arial"/>
          <w:i/>
          <w:iCs/>
        </w:rPr>
        <w:t xml:space="preserve"> </w:t>
      </w:r>
      <w:r w:rsidR="00C44A9C" w:rsidRPr="00FA2973">
        <w:rPr>
          <w:rFonts w:ascii="Arial" w:eastAsia="Arial" w:hAnsi="Arial" w:cs="Arial"/>
          <w:i/>
          <w:iCs/>
          <w:lang w:val="en-US"/>
        </w:rPr>
        <w:t>Field</w:t>
      </w:r>
      <w:r w:rsidR="00C44A9C" w:rsidRPr="00FA2973">
        <w:rPr>
          <w:rFonts w:ascii="Arial" w:eastAsia="Arial" w:hAnsi="Arial" w:cs="Arial"/>
          <w:i/>
          <w:iCs/>
        </w:rPr>
        <w:t xml:space="preserve"> </w:t>
      </w:r>
      <w:r w:rsidR="00C44A9C" w:rsidRPr="00FA2973">
        <w:rPr>
          <w:rFonts w:ascii="Arial" w:eastAsia="Arial" w:hAnsi="Arial" w:cs="Arial"/>
          <w:i/>
          <w:iCs/>
          <w:lang w:val="en-US"/>
        </w:rPr>
        <w:t>Sensors</w:t>
      </w:r>
      <w:r w:rsidR="00C44A9C" w:rsidRPr="00FA2973">
        <w:rPr>
          <w:rFonts w:ascii="Arial" w:eastAsia="Arial" w:hAnsi="Arial" w:cs="Arial"/>
          <w:i/>
          <w:iCs/>
        </w:rPr>
        <w:t xml:space="preserve"> </w:t>
      </w:r>
      <w:r w:rsidR="00C44A9C" w:rsidRPr="00FA2973">
        <w:rPr>
          <w:rFonts w:ascii="Arial" w:eastAsia="Arial" w:hAnsi="Arial" w:cs="Arial"/>
          <w:i/>
          <w:iCs/>
          <w:lang w:val="en-US"/>
        </w:rPr>
        <w:t>and</w:t>
      </w:r>
      <w:r w:rsidR="00C44A9C" w:rsidRPr="00FA2973">
        <w:rPr>
          <w:rFonts w:ascii="Arial" w:eastAsia="Arial" w:hAnsi="Arial" w:cs="Arial"/>
          <w:i/>
          <w:iCs/>
        </w:rPr>
        <w:t xml:space="preserve"> </w:t>
      </w:r>
      <w:r w:rsidR="00C44A9C" w:rsidRPr="00FA2973">
        <w:rPr>
          <w:rFonts w:ascii="Arial" w:eastAsia="Arial" w:hAnsi="Arial" w:cs="Arial"/>
          <w:i/>
          <w:iCs/>
          <w:lang w:val="en-US"/>
        </w:rPr>
        <w:t>Probes</w:t>
      </w:r>
      <w:r w:rsidR="00C44A9C" w:rsidRPr="00FA2973">
        <w:rPr>
          <w:rFonts w:ascii="Arial" w:eastAsia="Arial" w:hAnsi="Arial" w:cs="Arial"/>
          <w:i/>
          <w:iCs/>
        </w:rPr>
        <w:t xml:space="preserve">, </w:t>
      </w:r>
      <w:r w:rsidR="00C44A9C" w:rsidRPr="00FA2973">
        <w:rPr>
          <w:rFonts w:ascii="Arial" w:eastAsia="Arial" w:hAnsi="Arial" w:cs="Arial"/>
          <w:i/>
          <w:iCs/>
          <w:lang w:val="en-US"/>
        </w:rPr>
        <w:t>Excluding</w:t>
      </w:r>
      <w:r w:rsidR="00C44A9C" w:rsidRPr="00FA2973">
        <w:rPr>
          <w:rFonts w:ascii="Arial" w:eastAsia="Arial" w:hAnsi="Arial" w:cs="Arial"/>
        </w:rPr>
        <w:t xml:space="preserve"> </w:t>
      </w:r>
      <w:r w:rsidR="00C44A9C" w:rsidRPr="00FA2973">
        <w:rPr>
          <w:rFonts w:ascii="Arial" w:eastAsia="Arial" w:hAnsi="Arial" w:cs="Arial"/>
          <w:i/>
          <w:iCs/>
          <w:lang w:val="en-US"/>
        </w:rPr>
        <w:t>Antennas</w:t>
      </w:r>
      <w:r w:rsidR="00C44A9C" w:rsidRPr="00FA2973">
        <w:rPr>
          <w:rFonts w:ascii="Arial" w:eastAsia="Arial" w:hAnsi="Arial" w:cs="Arial"/>
          <w:i/>
          <w:iCs/>
        </w:rPr>
        <w:t xml:space="preserve">, </w:t>
      </w:r>
      <w:r w:rsidR="00C44A9C" w:rsidRPr="00FA2973">
        <w:rPr>
          <w:rFonts w:ascii="Arial" w:eastAsia="Arial" w:hAnsi="Arial" w:cs="Arial"/>
          <w:i/>
          <w:iCs/>
          <w:lang w:val="en-US"/>
        </w:rPr>
        <w:t>from</w:t>
      </w:r>
      <w:r w:rsidR="00C44A9C" w:rsidRPr="00FA2973">
        <w:rPr>
          <w:rFonts w:ascii="Arial" w:eastAsia="Arial" w:hAnsi="Arial" w:cs="Arial"/>
          <w:i/>
          <w:iCs/>
        </w:rPr>
        <w:t xml:space="preserve"> 9 </w:t>
      </w:r>
      <w:r w:rsidR="00C44A9C" w:rsidRPr="00FA2973">
        <w:rPr>
          <w:rFonts w:ascii="Arial" w:eastAsia="Arial" w:hAnsi="Arial" w:cs="Arial"/>
          <w:i/>
          <w:iCs/>
          <w:lang w:val="en-US"/>
        </w:rPr>
        <w:t>kHz</w:t>
      </w:r>
      <w:r w:rsidR="00C44A9C" w:rsidRPr="00FA2973">
        <w:rPr>
          <w:rFonts w:ascii="Arial" w:eastAsia="Arial" w:hAnsi="Arial" w:cs="Arial"/>
          <w:i/>
          <w:iCs/>
        </w:rPr>
        <w:t xml:space="preserve"> </w:t>
      </w:r>
      <w:r w:rsidR="00C44A9C" w:rsidRPr="00FA2973">
        <w:rPr>
          <w:rFonts w:ascii="Arial" w:eastAsia="Arial" w:hAnsi="Arial" w:cs="Arial"/>
          <w:i/>
          <w:iCs/>
          <w:lang w:val="en-US"/>
        </w:rPr>
        <w:t>to</w:t>
      </w:r>
      <w:r w:rsidR="00C44A9C" w:rsidRPr="00FA2973">
        <w:rPr>
          <w:rFonts w:ascii="Arial" w:eastAsia="Arial" w:hAnsi="Arial" w:cs="Arial"/>
          <w:i/>
          <w:iCs/>
        </w:rPr>
        <w:t xml:space="preserve"> 40 </w:t>
      </w:r>
      <w:r w:rsidR="00C44A9C" w:rsidRPr="00FA2973">
        <w:rPr>
          <w:rFonts w:ascii="Arial" w:eastAsia="Arial" w:hAnsi="Arial" w:cs="Arial"/>
          <w:i/>
          <w:iCs/>
          <w:lang w:val="en-US"/>
        </w:rPr>
        <w:t>GHz</w:t>
      </w:r>
      <w:r w:rsidR="00C44A9C" w:rsidRPr="00FA2973">
        <w:rPr>
          <w:rFonts w:ascii="Arial" w:eastAsia="Arial" w:hAnsi="Arial" w:cs="Arial"/>
          <w:i/>
          <w:iCs/>
        </w:rPr>
        <w:t xml:space="preserve"> (</w:t>
      </w:r>
      <w:r w:rsidRPr="00FA2973">
        <w:rPr>
          <w:rFonts w:ascii="Arial" w:hAnsi="Arial" w:cs="Arial"/>
          <w:bCs/>
        </w:rPr>
        <w:t>Калибровка датчиков и зондов электромагнитного поля, за исключением антенн, от 9 кГц до 40 ГГц</w:t>
      </w:r>
      <w:r w:rsidR="00C44A9C" w:rsidRPr="00FA2973">
        <w:rPr>
          <w:rFonts w:ascii="Arial" w:hAnsi="Arial" w:cs="Arial"/>
          <w:bCs/>
        </w:rPr>
        <w:t>)</w:t>
      </w:r>
    </w:p>
    <w:p w14:paraId="26EB4CB8" w14:textId="4D611B83" w:rsidR="00F87CD9" w:rsidRPr="00FA2973" w:rsidRDefault="00F87CD9" w:rsidP="002743E0">
      <w:pPr>
        <w:tabs>
          <w:tab w:val="left" w:pos="684"/>
        </w:tabs>
        <w:spacing w:after="0" w:line="360" w:lineRule="auto"/>
        <w:ind w:firstLine="709"/>
        <w:jc w:val="both"/>
        <w:rPr>
          <w:rFonts w:ascii="Arial" w:hAnsi="Arial" w:cs="Arial"/>
          <w:bCs/>
          <w:lang w:val="en-US"/>
        </w:rPr>
      </w:pPr>
      <w:r w:rsidRPr="00FA2973">
        <w:rPr>
          <w:rFonts w:ascii="Arial" w:hAnsi="Arial" w:cs="Arial"/>
          <w:bCs/>
          <w:lang w:val="en-US"/>
        </w:rPr>
        <w:t xml:space="preserve">[3] </w:t>
      </w:r>
      <w:r w:rsidR="00C44A9C" w:rsidRPr="00FA2973">
        <w:rPr>
          <w:rFonts w:ascii="Arial" w:eastAsia="Arial" w:hAnsi="Arial" w:cs="Arial"/>
          <w:lang w:val="en-US"/>
        </w:rPr>
        <w:t xml:space="preserve">KANDA, M. and KAWALKO, S. Near-zone gain of 500 MHz to 2.6 GHz rectangular standard pyramidal horns. </w:t>
      </w:r>
      <w:r w:rsidR="00C44A9C" w:rsidRPr="00FA2973">
        <w:rPr>
          <w:rFonts w:ascii="Arial" w:eastAsia="Arial" w:hAnsi="Arial" w:cs="Arial"/>
          <w:i/>
          <w:iCs/>
          <w:lang w:val="en-US"/>
        </w:rPr>
        <w:t>IEEE</w:t>
      </w:r>
      <w:r w:rsidR="00C44A9C" w:rsidRPr="00FA2973">
        <w:rPr>
          <w:rFonts w:ascii="Arial" w:eastAsia="Arial" w:hAnsi="Arial" w:cs="Arial"/>
          <w:i/>
          <w:iCs/>
        </w:rPr>
        <w:t xml:space="preserve"> </w:t>
      </w:r>
      <w:r w:rsidR="00C44A9C" w:rsidRPr="00FA2973">
        <w:rPr>
          <w:rFonts w:ascii="Arial" w:eastAsia="Arial" w:hAnsi="Arial" w:cs="Arial"/>
          <w:i/>
          <w:iCs/>
          <w:lang w:val="en-US"/>
        </w:rPr>
        <w:t>Trans</w:t>
      </w:r>
      <w:r w:rsidR="00C44A9C" w:rsidRPr="00FA2973">
        <w:rPr>
          <w:rFonts w:ascii="Arial" w:eastAsia="Arial" w:hAnsi="Arial" w:cs="Arial"/>
          <w:i/>
          <w:iCs/>
        </w:rPr>
        <w:t xml:space="preserve">. </w:t>
      </w:r>
      <w:r w:rsidR="00C44A9C" w:rsidRPr="00FA2973">
        <w:rPr>
          <w:rFonts w:ascii="Arial" w:eastAsia="Arial" w:hAnsi="Arial" w:cs="Arial"/>
          <w:i/>
          <w:iCs/>
          <w:lang w:val="en-US"/>
        </w:rPr>
        <w:t>On</w:t>
      </w:r>
      <w:r w:rsidR="00C44A9C" w:rsidRPr="00FA2973">
        <w:rPr>
          <w:rFonts w:ascii="Arial" w:eastAsia="Arial" w:hAnsi="Arial" w:cs="Arial"/>
          <w:i/>
          <w:iCs/>
        </w:rPr>
        <w:t xml:space="preserve"> </w:t>
      </w:r>
      <w:r w:rsidR="00C44A9C" w:rsidRPr="00FA2973">
        <w:rPr>
          <w:rFonts w:ascii="Arial" w:eastAsia="Arial" w:hAnsi="Arial" w:cs="Arial"/>
          <w:i/>
          <w:iCs/>
          <w:lang w:val="en-US"/>
        </w:rPr>
        <w:t>EMC</w:t>
      </w:r>
      <w:r w:rsidR="00C44A9C" w:rsidRPr="00FA2973">
        <w:rPr>
          <w:rFonts w:ascii="Arial" w:eastAsia="Arial" w:hAnsi="Arial" w:cs="Arial"/>
        </w:rPr>
        <w:t xml:space="preserve">, 1999, </w:t>
      </w:r>
      <w:r w:rsidR="00C44A9C" w:rsidRPr="00FA2973">
        <w:rPr>
          <w:rFonts w:ascii="Arial" w:eastAsia="Arial" w:hAnsi="Arial" w:cs="Arial"/>
          <w:lang w:val="en-US"/>
        </w:rPr>
        <w:t>Vol</w:t>
      </w:r>
      <w:r w:rsidR="00C44A9C" w:rsidRPr="00FA2973">
        <w:rPr>
          <w:rFonts w:ascii="Arial" w:eastAsia="Arial" w:hAnsi="Arial" w:cs="Arial"/>
        </w:rPr>
        <w:t xml:space="preserve">. 41, </w:t>
      </w:r>
      <w:r w:rsidR="00C44A9C" w:rsidRPr="00FA2973">
        <w:rPr>
          <w:rFonts w:ascii="Arial" w:eastAsia="Arial" w:hAnsi="Arial" w:cs="Arial"/>
          <w:lang w:val="en-US"/>
        </w:rPr>
        <w:t>No</w:t>
      </w:r>
      <w:r w:rsidR="00C44A9C" w:rsidRPr="00FA2973">
        <w:rPr>
          <w:rFonts w:ascii="Arial" w:eastAsia="Arial" w:hAnsi="Arial" w:cs="Arial"/>
        </w:rPr>
        <w:t>. 2 (</w:t>
      </w:r>
      <w:r w:rsidRPr="00FA2973">
        <w:rPr>
          <w:rFonts w:ascii="Arial" w:hAnsi="Arial" w:cs="Arial"/>
          <w:bCs/>
        </w:rPr>
        <w:t>Усиление в ближней зоне прямоугольных стандартных пирамидальных рупоров от 500 МГц до 2</w:t>
      </w:r>
      <w:proofErr w:type="gramStart"/>
      <w:r w:rsidRPr="00FA2973">
        <w:rPr>
          <w:rFonts w:ascii="Arial" w:hAnsi="Arial" w:cs="Arial"/>
          <w:bCs/>
        </w:rPr>
        <w:t>,6</w:t>
      </w:r>
      <w:proofErr w:type="gramEnd"/>
      <w:r w:rsidRPr="00FA2973">
        <w:rPr>
          <w:rFonts w:ascii="Arial" w:hAnsi="Arial" w:cs="Arial"/>
          <w:bCs/>
        </w:rPr>
        <w:t xml:space="preserve"> ГГц. Перевод</w:t>
      </w:r>
      <w:r w:rsidRPr="00FA2973">
        <w:rPr>
          <w:rFonts w:ascii="Arial" w:hAnsi="Arial" w:cs="Arial"/>
          <w:bCs/>
          <w:lang w:val="en-US"/>
        </w:rPr>
        <w:t xml:space="preserve"> IEEE. </w:t>
      </w:r>
      <w:r w:rsidRPr="00FA2973">
        <w:rPr>
          <w:rFonts w:ascii="Arial" w:hAnsi="Arial" w:cs="Arial"/>
          <w:bCs/>
        </w:rPr>
        <w:t>Об</w:t>
      </w:r>
      <w:r w:rsidRPr="00FA2973">
        <w:rPr>
          <w:rFonts w:ascii="Arial" w:hAnsi="Arial" w:cs="Arial"/>
          <w:bCs/>
          <w:lang w:val="en-US"/>
        </w:rPr>
        <w:t xml:space="preserve"> </w:t>
      </w:r>
      <w:r w:rsidRPr="00FA2973">
        <w:rPr>
          <w:rFonts w:ascii="Arial" w:hAnsi="Arial" w:cs="Arial"/>
          <w:bCs/>
        </w:rPr>
        <w:t>ЭМС</w:t>
      </w:r>
      <w:r w:rsidRPr="00FA2973">
        <w:rPr>
          <w:rFonts w:ascii="Arial" w:hAnsi="Arial" w:cs="Arial"/>
          <w:bCs/>
          <w:lang w:val="en-US"/>
        </w:rPr>
        <w:t xml:space="preserve">, 1999, </w:t>
      </w:r>
      <w:r w:rsidRPr="00FA2973">
        <w:rPr>
          <w:rFonts w:ascii="Arial" w:hAnsi="Arial" w:cs="Arial"/>
          <w:bCs/>
        </w:rPr>
        <w:t>т</w:t>
      </w:r>
      <w:r w:rsidRPr="00FA2973">
        <w:rPr>
          <w:rFonts w:ascii="Arial" w:hAnsi="Arial" w:cs="Arial"/>
          <w:bCs/>
          <w:lang w:val="en-US"/>
        </w:rPr>
        <w:t>. 41, № 2</w:t>
      </w:r>
      <w:r w:rsidR="00C44A9C" w:rsidRPr="00FA2973">
        <w:rPr>
          <w:rFonts w:ascii="Arial" w:hAnsi="Arial" w:cs="Arial"/>
          <w:bCs/>
          <w:lang w:val="en-US"/>
        </w:rPr>
        <w:t>)</w:t>
      </w:r>
    </w:p>
    <w:p w14:paraId="2BEAEADD" w14:textId="73801201" w:rsidR="00F87CD9" w:rsidRPr="00FA2973" w:rsidRDefault="00F87CD9" w:rsidP="002743E0">
      <w:pPr>
        <w:widowControl w:val="0"/>
        <w:tabs>
          <w:tab w:val="left" w:pos="684"/>
        </w:tabs>
        <w:spacing w:after="0" w:line="360" w:lineRule="auto"/>
        <w:ind w:firstLine="709"/>
        <w:jc w:val="both"/>
        <w:rPr>
          <w:rFonts w:ascii="Arial" w:hAnsi="Arial" w:cs="Arial"/>
          <w:bCs/>
        </w:rPr>
      </w:pPr>
      <w:r w:rsidRPr="00FA2973">
        <w:rPr>
          <w:rFonts w:ascii="Arial" w:hAnsi="Arial" w:cs="Arial"/>
          <w:bCs/>
          <w:lang w:val="en-US"/>
        </w:rPr>
        <w:t xml:space="preserve">[4] </w:t>
      </w:r>
      <w:r w:rsidR="00C44A9C" w:rsidRPr="00FA2973">
        <w:rPr>
          <w:rFonts w:ascii="Arial" w:eastAsia="Arial" w:hAnsi="Arial" w:cs="Arial"/>
          <w:lang w:val="en-US"/>
        </w:rPr>
        <w:t xml:space="preserve">NEWELL, Allen C., BAIRD, Ramon C. and WACKER, Paul F. Accurate measurement of antenna gain and polarization at reduced distances by extrapolation technique. </w:t>
      </w:r>
      <w:r w:rsidR="00C44A9C" w:rsidRPr="00FA2973">
        <w:rPr>
          <w:rFonts w:ascii="Arial" w:eastAsia="Arial" w:hAnsi="Arial" w:cs="Arial"/>
          <w:i/>
          <w:iCs/>
          <w:lang w:val="en-US"/>
        </w:rPr>
        <w:t>IEEE</w:t>
      </w:r>
      <w:r w:rsidR="00C44A9C" w:rsidRPr="00FA2973">
        <w:rPr>
          <w:rFonts w:ascii="Arial" w:eastAsia="Arial" w:hAnsi="Arial" w:cs="Arial"/>
        </w:rPr>
        <w:t xml:space="preserve"> </w:t>
      </w:r>
      <w:r w:rsidR="00C44A9C" w:rsidRPr="00FA2973">
        <w:rPr>
          <w:rFonts w:ascii="Arial" w:eastAsia="Arial" w:hAnsi="Arial" w:cs="Arial"/>
          <w:i/>
          <w:iCs/>
          <w:lang w:val="en-US"/>
        </w:rPr>
        <w:t>Trans</w:t>
      </w:r>
      <w:r w:rsidR="00C44A9C" w:rsidRPr="00FA2973">
        <w:rPr>
          <w:rFonts w:ascii="Arial" w:eastAsia="Arial" w:hAnsi="Arial" w:cs="Arial"/>
          <w:i/>
          <w:iCs/>
        </w:rPr>
        <w:t xml:space="preserve">. </w:t>
      </w:r>
      <w:proofErr w:type="gramStart"/>
      <w:r w:rsidR="00C44A9C" w:rsidRPr="00FA2973">
        <w:rPr>
          <w:rFonts w:ascii="Arial" w:eastAsia="Arial" w:hAnsi="Arial" w:cs="Arial"/>
          <w:i/>
          <w:iCs/>
          <w:lang w:val="en-US"/>
        </w:rPr>
        <w:t>On</w:t>
      </w:r>
      <w:r w:rsidR="00C44A9C" w:rsidRPr="00FA2973">
        <w:rPr>
          <w:rFonts w:ascii="Arial" w:eastAsia="Arial" w:hAnsi="Arial" w:cs="Arial"/>
          <w:i/>
          <w:iCs/>
        </w:rPr>
        <w:t xml:space="preserve"> </w:t>
      </w:r>
      <w:r w:rsidR="00C44A9C" w:rsidRPr="00FA2973">
        <w:rPr>
          <w:rFonts w:ascii="Arial" w:eastAsia="Arial" w:hAnsi="Arial" w:cs="Arial"/>
          <w:i/>
          <w:iCs/>
          <w:lang w:val="en-US"/>
        </w:rPr>
        <w:t>Antennas</w:t>
      </w:r>
      <w:r w:rsidR="00C44A9C" w:rsidRPr="00FA2973">
        <w:rPr>
          <w:rFonts w:ascii="Arial" w:eastAsia="Arial" w:hAnsi="Arial" w:cs="Arial"/>
          <w:i/>
          <w:iCs/>
        </w:rPr>
        <w:t xml:space="preserve"> </w:t>
      </w:r>
      <w:r w:rsidR="00C44A9C" w:rsidRPr="00FA2973">
        <w:rPr>
          <w:rFonts w:ascii="Arial" w:eastAsia="Arial" w:hAnsi="Arial" w:cs="Arial"/>
          <w:i/>
          <w:iCs/>
          <w:lang w:val="en-US"/>
        </w:rPr>
        <w:t>and</w:t>
      </w:r>
      <w:r w:rsidR="00C44A9C" w:rsidRPr="00FA2973">
        <w:rPr>
          <w:rFonts w:ascii="Arial" w:eastAsia="Arial" w:hAnsi="Arial" w:cs="Arial"/>
          <w:i/>
          <w:iCs/>
        </w:rPr>
        <w:t xml:space="preserve"> </w:t>
      </w:r>
      <w:r w:rsidR="00C44A9C" w:rsidRPr="00FA2973">
        <w:rPr>
          <w:rFonts w:ascii="Arial" w:eastAsia="Arial" w:hAnsi="Arial" w:cs="Arial"/>
          <w:i/>
          <w:iCs/>
          <w:lang w:val="en-US"/>
        </w:rPr>
        <w:t>Propagation</w:t>
      </w:r>
      <w:r w:rsidR="00C44A9C" w:rsidRPr="00FA2973">
        <w:rPr>
          <w:rFonts w:ascii="Arial" w:eastAsia="Arial" w:hAnsi="Arial" w:cs="Arial"/>
        </w:rPr>
        <w:t xml:space="preserve">, </w:t>
      </w:r>
      <w:r w:rsidR="00C44A9C" w:rsidRPr="00FA2973">
        <w:rPr>
          <w:rFonts w:ascii="Arial" w:eastAsia="Arial" w:hAnsi="Arial" w:cs="Arial"/>
          <w:lang w:val="en-US"/>
        </w:rPr>
        <w:t>July</w:t>
      </w:r>
      <w:r w:rsidR="00C44A9C" w:rsidRPr="00FA2973">
        <w:rPr>
          <w:rFonts w:ascii="Arial" w:eastAsia="Arial" w:hAnsi="Arial" w:cs="Arial"/>
        </w:rPr>
        <w:t xml:space="preserve"> 1973, </w:t>
      </w:r>
      <w:r w:rsidR="00C44A9C" w:rsidRPr="00FA2973">
        <w:rPr>
          <w:rFonts w:ascii="Arial" w:eastAsia="Arial" w:hAnsi="Arial" w:cs="Arial"/>
          <w:lang w:val="en-US"/>
        </w:rPr>
        <w:t>Vol</w:t>
      </w:r>
      <w:r w:rsidR="00C44A9C" w:rsidRPr="00FA2973">
        <w:rPr>
          <w:rFonts w:ascii="Arial" w:eastAsia="Arial" w:hAnsi="Arial" w:cs="Arial"/>
        </w:rPr>
        <w:t xml:space="preserve">. </w:t>
      </w:r>
      <w:r w:rsidR="00C44A9C" w:rsidRPr="00FA2973">
        <w:rPr>
          <w:rFonts w:ascii="Arial" w:eastAsia="Arial" w:hAnsi="Arial" w:cs="Arial"/>
          <w:lang w:val="en-US"/>
        </w:rPr>
        <w:t>AP</w:t>
      </w:r>
      <w:r w:rsidR="00C44A9C" w:rsidRPr="00FA2973">
        <w:rPr>
          <w:rFonts w:ascii="Arial" w:eastAsia="Arial" w:hAnsi="Arial" w:cs="Arial"/>
        </w:rPr>
        <w:t xml:space="preserve">-21, </w:t>
      </w:r>
      <w:r w:rsidR="00C44A9C" w:rsidRPr="00FA2973">
        <w:rPr>
          <w:rFonts w:ascii="Arial" w:eastAsia="Arial" w:hAnsi="Arial" w:cs="Arial"/>
          <w:lang w:val="en-US"/>
        </w:rPr>
        <w:t>No</w:t>
      </w:r>
      <w:r w:rsidR="00C44A9C" w:rsidRPr="00FA2973">
        <w:rPr>
          <w:rFonts w:ascii="Arial" w:eastAsia="Arial" w:hAnsi="Arial" w:cs="Arial"/>
        </w:rPr>
        <w:t>. 4 (</w:t>
      </w:r>
      <w:r w:rsidRPr="00FA2973">
        <w:rPr>
          <w:rFonts w:ascii="Arial" w:hAnsi="Arial" w:cs="Arial"/>
          <w:bCs/>
        </w:rPr>
        <w:t>Точное измерение усиления антенны и поляризации на уменьшенных расстояниях с помощью методов экстраполяции.</w:t>
      </w:r>
      <w:proofErr w:type="gramEnd"/>
      <w:r w:rsidRPr="00FA2973">
        <w:rPr>
          <w:rFonts w:ascii="Arial" w:hAnsi="Arial" w:cs="Arial"/>
          <w:bCs/>
        </w:rPr>
        <w:t xml:space="preserve"> Перевод IEEE. Об антеннах и распространении радиоволн, июль 1973 г., т. АП-21, №</w:t>
      </w:r>
      <w:r w:rsidR="000F4EAA" w:rsidRPr="00FA2973">
        <w:rPr>
          <w:rFonts w:ascii="Arial" w:hAnsi="Arial" w:cs="Arial"/>
          <w:bCs/>
        </w:rPr>
        <w:t xml:space="preserve"> </w:t>
      </w:r>
      <w:r w:rsidRPr="00FA2973">
        <w:rPr>
          <w:rFonts w:ascii="Arial" w:hAnsi="Arial" w:cs="Arial"/>
          <w:bCs/>
        </w:rPr>
        <w:t>4</w:t>
      </w:r>
      <w:r w:rsidR="00C44A9C" w:rsidRPr="00FA2973">
        <w:rPr>
          <w:rFonts w:ascii="Arial" w:hAnsi="Arial" w:cs="Arial"/>
          <w:bCs/>
        </w:rPr>
        <w:t>)</w:t>
      </w:r>
    </w:p>
    <w:p w14:paraId="354E3DC3" w14:textId="6EE3C580" w:rsidR="00F81BEF" w:rsidRPr="00FA2973" w:rsidRDefault="00F87CD9" w:rsidP="002743E0">
      <w:pPr>
        <w:tabs>
          <w:tab w:val="left" w:pos="684"/>
        </w:tabs>
        <w:spacing w:after="0" w:line="360" w:lineRule="auto"/>
        <w:ind w:firstLine="709"/>
        <w:jc w:val="both"/>
        <w:rPr>
          <w:rFonts w:ascii="Arial" w:eastAsia="Arial" w:hAnsi="Arial" w:cs="Arial"/>
          <w:lang w:val="en-US"/>
        </w:rPr>
      </w:pPr>
      <w:r w:rsidRPr="00FA2973">
        <w:rPr>
          <w:rFonts w:ascii="Arial" w:hAnsi="Arial" w:cs="Arial"/>
          <w:bCs/>
          <w:lang w:val="en-US"/>
        </w:rPr>
        <w:t xml:space="preserve">[5] </w:t>
      </w:r>
      <w:r w:rsidR="00C44A9C" w:rsidRPr="00FA2973">
        <w:rPr>
          <w:rFonts w:ascii="Arial" w:eastAsia="Arial" w:hAnsi="Arial" w:cs="Arial"/>
          <w:lang w:val="en-US"/>
        </w:rPr>
        <w:t xml:space="preserve">BALANIS, C. </w:t>
      </w:r>
      <w:proofErr w:type="gramStart"/>
      <w:r w:rsidR="00C44A9C" w:rsidRPr="00FA2973">
        <w:rPr>
          <w:rFonts w:ascii="Arial" w:eastAsia="Arial" w:hAnsi="Arial" w:cs="Arial"/>
          <w:lang w:val="en-US"/>
        </w:rPr>
        <w:t>A..</w:t>
      </w:r>
      <w:proofErr w:type="gramEnd"/>
      <w:r w:rsidR="00C44A9C" w:rsidRPr="00FA2973">
        <w:rPr>
          <w:rFonts w:ascii="Arial" w:eastAsia="Arial" w:hAnsi="Arial" w:cs="Arial"/>
          <w:lang w:val="en-US"/>
        </w:rPr>
        <w:t xml:space="preserve"> </w:t>
      </w:r>
      <w:proofErr w:type="gramStart"/>
      <w:r w:rsidR="00C44A9C" w:rsidRPr="00FA2973">
        <w:rPr>
          <w:rFonts w:ascii="Arial" w:eastAsia="Arial" w:hAnsi="Arial" w:cs="Arial"/>
          <w:i/>
          <w:iCs/>
          <w:lang w:val="en-US"/>
        </w:rPr>
        <w:t>Advanced Engineering Electromagnetics</w:t>
      </w:r>
      <w:r w:rsidR="00C44A9C" w:rsidRPr="00FA2973">
        <w:rPr>
          <w:rFonts w:ascii="Arial" w:eastAsia="Arial" w:hAnsi="Arial" w:cs="Arial"/>
          <w:lang w:val="en-US"/>
        </w:rPr>
        <w:t>.</w:t>
      </w:r>
      <w:proofErr w:type="gramEnd"/>
      <w:r w:rsidR="00C44A9C" w:rsidRPr="00FA2973">
        <w:rPr>
          <w:rFonts w:ascii="Arial" w:eastAsia="Arial" w:hAnsi="Arial" w:cs="Arial"/>
          <w:lang w:val="en-US"/>
        </w:rPr>
        <w:t xml:space="preserve"> John</w:t>
      </w:r>
      <w:r w:rsidR="00C44A9C" w:rsidRPr="00FA2973">
        <w:rPr>
          <w:rFonts w:ascii="Arial" w:eastAsia="Arial" w:hAnsi="Arial" w:cs="Arial"/>
        </w:rPr>
        <w:t xml:space="preserve"> </w:t>
      </w:r>
      <w:r w:rsidR="00C44A9C" w:rsidRPr="00FA2973">
        <w:rPr>
          <w:rFonts w:ascii="Arial" w:eastAsia="Arial" w:hAnsi="Arial" w:cs="Arial"/>
          <w:lang w:val="en-US"/>
        </w:rPr>
        <w:t>Wiley</w:t>
      </w:r>
      <w:r w:rsidR="00C44A9C" w:rsidRPr="00FA2973">
        <w:rPr>
          <w:rFonts w:ascii="Arial" w:eastAsia="Arial" w:hAnsi="Arial" w:cs="Arial"/>
        </w:rPr>
        <w:t xml:space="preserve"> &amp; </w:t>
      </w:r>
      <w:r w:rsidR="00C44A9C" w:rsidRPr="00FA2973">
        <w:rPr>
          <w:rFonts w:ascii="Arial" w:eastAsia="Arial" w:hAnsi="Arial" w:cs="Arial"/>
          <w:lang w:val="en-US"/>
        </w:rPr>
        <w:t>Sons</w:t>
      </w:r>
      <w:r w:rsidR="00C44A9C" w:rsidRPr="00FA2973">
        <w:rPr>
          <w:rFonts w:ascii="Arial" w:eastAsia="Arial" w:hAnsi="Arial" w:cs="Arial"/>
        </w:rPr>
        <w:t xml:space="preserve">, </w:t>
      </w:r>
      <w:r w:rsidR="00C44A9C" w:rsidRPr="00FA2973">
        <w:rPr>
          <w:rFonts w:ascii="Arial" w:eastAsia="Arial" w:hAnsi="Arial" w:cs="Arial"/>
          <w:lang w:val="en-US"/>
        </w:rPr>
        <w:t>Inc</w:t>
      </w:r>
      <w:r w:rsidR="00C44A9C" w:rsidRPr="00FA2973">
        <w:rPr>
          <w:rFonts w:ascii="Arial" w:eastAsia="Arial" w:hAnsi="Arial" w:cs="Arial"/>
        </w:rPr>
        <w:t xml:space="preserve">., 1989, </w:t>
      </w:r>
      <w:r w:rsidR="00C44A9C" w:rsidRPr="00FA2973">
        <w:rPr>
          <w:rFonts w:ascii="Arial" w:eastAsia="Arial" w:hAnsi="Arial" w:cs="Arial"/>
          <w:lang w:val="en-US"/>
        </w:rPr>
        <w:t>pp</w:t>
      </w:r>
      <w:r w:rsidR="00C44A9C" w:rsidRPr="00FA2973">
        <w:rPr>
          <w:rFonts w:ascii="Arial" w:eastAsia="Arial" w:hAnsi="Arial" w:cs="Arial"/>
        </w:rPr>
        <w:t xml:space="preserve"> 363-375 (</w:t>
      </w:r>
      <w:r w:rsidRPr="00FA2973">
        <w:rPr>
          <w:rFonts w:ascii="Arial" w:hAnsi="Arial" w:cs="Arial"/>
          <w:bCs/>
        </w:rPr>
        <w:t xml:space="preserve">Передовые инженерные электромагнетизмы. </w:t>
      </w:r>
      <w:r w:rsidRPr="00FA2973">
        <w:rPr>
          <w:rFonts w:ascii="Arial" w:hAnsi="Arial" w:cs="Arial"/>
          <w:bCs/>
          <w:lang w:val="en-US"/>
        </w:rPr>
        <w:t xml:space="preserve">John Wiley &amp; Sons, Inc., 1989, </w:t>
      </w:r>
      <w:proofErr w:type="spellStart"/>
      <w:r w:rsidRPr="00FA2973">
        <w:rPr>
          <w:rFonts w:ascii="Arial" w:hAnsi="Arial" w:cs="Arial"/>
          <w:bCs/>
        </w:rPr>
        <w:t>стр</w:t>
      </w:r>
      <w:proofErr w:type="spellEnd"/>
      <w:r w:rsidRPr="00FA2973">
        <w:rPr>
          <w:rFonts w:ascii="Arial" w:hAnsi="Arial" w:cs="Arial"/>
          <w:bCs/>
          <w:lang w:val="en-US"/>
        </w:rPr>
        <w:t>. 363-375</w:t>
      </w:r>
      <w:r w:rsidR="00C44A9C" w:rsidRPr="00FA2973">
        <w:rPr>
          <w:rFonts w:ascii="Arial" w:hAnsi="Arial" w:cs="Arial"/>
          <w:bCs/>
          <w:lang w:val="en-US"/>
        </w:rPr>
        <w:t>)</w:t>
      </w:r>
    </w:p>
    <w:p w14:paraId="470631B0" w14:textId="1695D48D" w:rsidR="00616105" w:rsidRPr="00FA2973" w:rsidRDefault="002743E0" w:rsidP="002743E0">
      <w:pPr>
        <w:spacing w:after="0" w:line="360" w:lineRule="auto"/>
        <w:ind w:firstLine="709"/>
        <w:jc w:val="both"/>
        <w:rPr>
          <w:rFonts w:ascii="Arial" w:eastAsia="Arial" w:hAnsi="Arial" w:cs="Arial"/>
          <w:lang w:val="en-US"/>
        </w:rPr>
      </w:pPr>
      <w:r w:rsidRPr="00FA2973">
        <w:rPr>
          <w:rFonts w:ascii="Arial" w:eastAsia="Arial" w:hAnsi="Arial" w:cs="Arial"/>
          <w:lang w:val="en-US"/>
        </w:rPr>
        <w:t xml:space="preserve">[6] </w:t>
      </w:r>
      <w:r w:rsidR="00616105" w:rsidRPr="00FA2973">
        <w:rPr>
          <w:rFonts w:ascii="Arial" w:eastAsia="Arial" w:hAnsi="Arial" w:cs="Arial"/>
          <w:lang w:val="en-US"/>
        </w:rPr>
        <w:t xml:space="preserve">WU, Doris I. and KANDA, </w:t>
      </w:r>
      <w:proofErr w:type="spellStart"/>
      <w:r w:rsidR="00616105" w:rsidRPr="00FA2973">
        <w:rPr>
          <w:rFonts w:ascii="Arial" w:eastAsia="Arial" w:hAnsi="Arial" w:cs="Arial"/>
          <w:lang w:val="en-US"/>
        </w:rPr>
        <w:t>Motohisa</w:t>
      </w:r>
      <w:proofErr w:type="spellEnd"/>
      <w:r w:rsidR="00616105" w:rsidRPr="00FA2973">
        <w:rPr>
          <w:rFonts w:ascii="Arial" w:eastAsia="Arial" w:hAnsi="Arial" w:cs="Arial"/>
          <w:lang w:val="en-US"/>
        </w:rPr>
        <w:t xml:space="preserve">. </w:t>
      </w:r>
      <w:proofErr w:type="gramStart"/>
      <w:r w:rsidR="00616105" w:rsidRPr="00FA2973">
        <w:rPr>
          <w:rFonts w:ascii="Arial" w:eastAsia="Arial" w:hAnsi="Arial" w:cs="Arial"/>
          <w:lang w:val="en-US"/>
        </w:rPr>
        <w:t>Comparison of theoretical and experimental data for the near field of an open-ended rectangular waveguide.</w:t>
      </w:r>
      <w:proofErr w:type="gramEnd"/>
      <w:r w:rsidR="00616105" w:rsidRPr="00FA2973">
        <w:rPr>
          <w:rFonts w:ascii="Arial" w:eastAsia="Arial" w:hAnsi="Arial" w:cs="Arial"/>
          <w:lang w:val="en-US"/>
        </w:rPr>
        <w:t xml:space="preserve"> IEEE</w:t>
      </w:r>
      <w:r w:rsidR="00616105" w:rsidRPr="00FA2973">
        <w:rPr>
          <w:rFonts w:ascii="Arial" w:eastAsia="Arial" w:hAnsi="Arial" w:cs="Arial"/>
        </w:rPr>
        <w:t xml:space="preserve"> </w:t>
      </w:r>
      <w:r w:rsidR="00616105" w:rsidRPr="00FA2973">
        <w:rPr>
          <w:rFonts w:ascii="Arial" w:eastAsia="Arial" w:hAnsi="Arial" w:cs="Arial"/>
          <w:lang w:val="en-US"/>
        </w:rPr>
        <w:t>Trans</w:t>
      </w:r>
      <w:r w:rsidR="00616105" w:rsidRPr="00FA2973">
        <w:rPr>
          <w:rFonts w:ascii="Arial" w:eastAsia="Arial" w:hAnsi="Arial" w:cs="Arial"/>
        </w:rPr>
        <w:t xml:space="preserve">. </w:t>
      </w:r>
      <w:proofErr w:type="gramStart"/>
      <w:r w:rsidR="00616105" w:rsidRPr="00FA2973">
        <w:rPr>
          <w:rFonts w:ascii="Arial" w:eastAsia="Arial" w:hAnsi="Arial" w:cs="Arial"/>
          <w:lang w:val="en-US"/>
        </w:rPr>
        <w:t>On</w:t>
      </w:r>
      <w:r w:rsidR="00616105" w:rsidRPr="00FA2973">
        <w:rPr>
          <w:rFonts w:ascii="Arial" w:eastAsia="Arial" w:hAnsi="Arial" w:cs="Arial"/>
        </w:rPr>
        <w:t xml:space="preserve"> </w:t>
      </w:r>
      <w:r w:rsidR="00616105" w:rsidRPr="00FA2973">
        <w:rPr>
          <w:rFonts w:ascii="Arial" w:eastAsia="Arial" w:hAnsi="Arial" w:cs="Arial"/>
          <w:lang w:val="en-US"/>
        </w:rPr>
        <w:t>Electromagnetic</w:t>
      </w:r>
      <w:r w:rsidR="00616105" w:rsidRPr="00FA2973">
        <w:rPr>
          <w:rFonts w:ascii="Arial" w:eastAsia="Arial" w:hAnsi="Arial" w:cs="Arial"/>
        </w:rPr>
        <w:t xml:space="preserve"> </w:t>
      </w:r>
      <w:r w:rsidR="00616105" w:rsidRPr="00FA2973">
        <w:rPr>
          <w:rFonts w:ascii="Arial" w:eastAsia="Arial" w:hAnsi="Arial" w:cs="Arial"/>
          <w:lang w:val="en-US"/>
        </w:rPr>
        <w:t>Compatibility</w:t>
      </w:r>
      <w:r w:rsidR="00616105" w:rsidRPr="00FA2973">
        <w:rPr>
          <w:rFonts w:ascii="Arial" w:eastAsia="Arial" w:hAnsi="Arial" w:cs="Arial"/>
        </w:rPr>
        <w:t xml:space="preserve">, </w:t>
      </w:r>
      <w:r w:rsidR="00616105" w:rsidRPr="00FA2973">
        <w:rPr>
          <w:rFonts w:ascii="Arial" w:eastAsia="Arial" w:hAnsi="Arial" w:cs="Arial"/>
          <w:lang w:val="en-US"/>
        </w:rPr>
        <w:t>November</w:t>
      </w:r>
      <w:r w:rsidR="00616105" w:rsidRPr="00FA2973">
        <w:rPr>
          <w:rFonts w:ascii="Arial" w:eastAsia="Arial" w:hAnsi="Arial" w:cs="Arial"/>
        </w:rPr>
        <w:t xml:space="preserve"> 1989, </w:t>
      </w:r>
      <w:r w:rsidR="00616105" w:rsidRPr="00FA2973">
        <w:rPr>
          <w:rFonts w:ascii="Arial" w:eastAsia="Arial" w:hAnsi="Arial" w:cs="Arial"/>
          <w:lang w:val="en-US"/>
        </w:rPr>
        <w:t>Vol</w:t>
      </w:r>
      <w:r w:rsidR="00616105" w:rsidRPr="00FA2973">
        <w:rPr>
          <w:rFonts w:ascii="Arial" w:eastAsia="Arial" w:hAnsi="Arial" w:cs="Arial"/>
        </w:rPr>
        <w:t xml:space="preserve">. 31, </w:t>
      </w:r>
      <w:r w:rsidR="00616105" w:rsidRPr="00FA2973">
        <w:rPr>
          <w:rFonts w:ascii="Arial" w:eastAsia="Arial" w:hAnsi="Arial" w:cs="Arial"/>
          <w:lang w:val="en-US"/>
        </w:rPr>
        <w:t>No</w:t>
      </w:r>
      <w:r w:rsidR="00616105" w:rsidRPr="00FA2973">
        <w:rPr>
          <w:rFonts w:ascii="Arial" w:eastAsia="Arial" w:hAnsi="Arial" w:cs="Arial"/>
        </w:rPr>
        <w:t>. 4</w:t>
      </w:r>
      <w:r w:rsidR="009B48F4" w:rsidRPr="00FA2973">
        <w:rPr>
          <w:rFonts w:ascii="Arial" w:eastAsia="Arial" w:hAnsi="Arial" w:cs="Arial"/>
        </w:rPr>
        <w:t xml:space="preserve"> (</w:t>
      </w:r>
      <w:r w:rsidR="009B48F4" w:rsidRPr="00FA2973">
        <w:rPr>
          <w:rFonts w:ascii="Arial" w:hAnsi="Arial" w:cs="Arial"/>
          <w:bCs/>
        </w:rPr>
        <w:t>Сравнение теоретических и экспериментальных данных для ближнего поля прямоугольного волновода с открытым концом.</w:t>
      </w:r>
      <w:proofErr w:type="gramEnd"/>
      <w:r w:rsidR="009B48F4" w:rsidRPr="00FA2973">
        <w:rPr>
          <w:rFonts w:ascii="Arial" w:hAnsi="Arial" w:cs="Arial"/>
          <w:bCs/>
        </w:rPr>
        <w:t xml:space="preserve"> Перевод</w:t>
      </w:r>
      <w:r w:rsidR="009B48F4" w:rsidRPr="00FA2973">
        <w:rPr>
          <w:rFonts w:ascii="Arial" w:hAnsi="Arial" w:cs="Arial"/>
          <w:bCs/>
          <w:lang w:val="en-US"/>
        </w:rPr>
        <w:t xml:space="preserve"> IEEE. </w:t>
      </w:r>
      <w:r w:rsidR="009B48F4" w:rsidRPr="00FA2973">
        <w:rPr>
          <w:rFonts w:ascii="Arial" w:hAnsi="Arial" w:cs="Arial"/>
          <w:bCs/>
        </w:rPr>
        <w:t>Об</w:t>
      </w:r>
      <w:r w:rsidR="009B48F4" w:rsidRPr="00FA2973">
        <w:rPr>
          <w:rFonts w:ascii="Arial" w:hAnsi="Arial" w:cs="Arial"/>
          <w:bCs/>
          <w:lang w:val="en-US"/>
        </w:rPr>
        <w:t xml:space="preserve"> </w:t>
      </w:r>
      <w:r w:rsidR="009B48F4" w:rsidRPr="00FA2973">
        <w:rPr>
          <w:rFonts w:ascii="Arial" w:hAnsi="Arial" w:cs="Arial"/>
          <w:bCs/>
        </w:rPr>
        <w:t>электромагнитной</w:t>
      </w:r>
      <w:r w:rsidR="009B48F4" w:rsidRPr="00FA2973">
        <w:rPr>
          <w:rFonts w:ascii="Arial" w:hAnsi="Arial" w:cs="Arial"/>
          <w:bCs/>
          <w:lang w:val="en-US"/>
        </w:rPr>
        <w:t xml:space="preserve"> </w:t>
      </w:r>
      <w:r w:rsidR="009B48F4" w:rsidRPr="00FA2973">
        <w:rPr>
          <w:rFonts w:ascii="Arial" w:hAnsi="Arial" w:cs="Arial"/>
          <w:bCs/>
        </w:rPr>
        <w:t>совместимости</w:t>
      </w:r>
      <w:r w:rsidR="009B48F4" w:rsidRPr="00FA2973">
        <w:rPr>
          <w:rFonts w:ascii="Arial" w:hAnsi="Arial" w:cs="Arial"/>
          <w:bCs/>
          <w:lang w:val="en-US"/>
        </w:rPr>
        <w:t xml:space="preserve">, </w:t>
      </w:r>
      <w:r w:rsidR="009B48F4" w:rsidRPr="00FA2973">
        <w:rPr>
          <w:rFonts w:ascii="Arial" w:hAnsi="Arial" w:cs="Arial"/>
          <w:bCs/>
        </w:rPr>
        <w:t>ноябрь</w:t>
      </w:r>
      <w:r w:rsidR="009B48F4" w:rsidRPr="00FA2973">
        <w:rPr>
          <w:rFonts w:ascii="Arial" w:hAnsi="Arial" w:cs="Arial"/>
          <w:bCs/>
          <w:lang w:val="en-US"/>
        </w:rPr>
        <w:t xml:space="preserve"> 1989 </w:t>
      </w:r>
      <w:r w:rsidR="009B48F4" w:rsidRPr="00FA2973">
        <w:rPr>
          <w:rFonts w:ascii="Arial" w:hAnsi="Arial" w:cs="Arial"/>
          <w:bCs/>
        </w:rPr>
        <w:t>г</w:t>
      </w:r>
      <w:r w:rsidR="009B48F4" w:rsidRPr="00FA2973">
        <w:rPr>
          <w:rFonts w:ascii="Arial" w:hAnsi="Arial" w:cs="Arial"/>
          <w:bCs/>
          <w:lang w:val="en-US"/>
        </w:rPr>
        <w:t xml:space="preserve">., </w:t>
      </w:r>
      <w:r w:rsidR="009B48F4" w:rsidRPr="00FA2973">
        <w:rPr>
          <w:rFonts w:ascii="Arial" w:hAnsi="Arial" w:cs="Arial"/>
          <w:bCs/>
        </w:rPr>
        <w:t>т</w:t>
      </w:r>
      <w:r w:rsidR="009B48F4" w:rsidRPr="00FA2973">
        <w:rPr>
          <w:rFonts w:ascii="Arial" w:hAnsi="Arial" w:cs="Arial"/>
          <w:bCs/>
          <w:lang w:val="en-US"/>
        </w:rPr>
        <w:t>. 31, № 4)</w:t>
      </w:r>
    </w:p>
    <w:p w14:paraId="74B7227B" w14:textId="4B1B7B4E" w:rsidR="009B48F4" w:rsidRPr="00FA2973" w:rsidRDefault="002743E0" w:rsidP="002743E0">
      <w:pPr>
        <w:widowControl w:val="0"/>
        <w:spacing w:after="0" w:line="360" w:lineRule="auto"/>
        <w:ind w:firstLine="709"/>
        <w:jc w:val="both"/>
        <w:rPr>
          <w:rFonts w:ascii="Arial" w:hAnsi="Arial" w:cs="Arial"/>
          <w:bCs/>
        </w:rPr>
      </w:pPr>
      <w:r w:rsidRPr="00FA2973">
        <w:rPr>
          <w:rFonts w:ascii="Arial" w:eastAsia="Arial" w:hAnsi="Arial" w:cs="Arial"/>
          <w:lang w:val="en-US"/>
        </w:rPr>
        <w:t xml:space="preserve">[7] </w:t>
      </w:r>
      <w:r w:rsidR="00616105" w:rsidRPr="00FA2973">
        <w:rPr>
          <w:rFonts w:ascii="Arial" w:eastAsia="Arial" w:hAnsi="Arial" w:cs="Arial"/>
          <w:lang w:val="en-US"/>
        </w:rPr>
        <w:t xml:space="preserve">GLIMM, J., MÜNTER, K., PAPE, R., SCHRADER, T. and SPITZER, M. </w:t>
      </w:r>
      <w:proofErr w:type="gramStart"/>
      <w:r w:rsidR="00616105" w:rsidRPr="00FA2973">
        <w:rPr>
          <w:rFonts w:ascii="Arial" w:eastAsia="Arial" w:hAnsi="Arial" w:cs="Arial"/>
          <w:lang w:val="en-US"/>
        </w:rPr>
        <w:t xml:space="preserve">The New National Standard of EM Field Strength; </w:t>
      </w:r>
      <w:proofErr w:type="spellStart"/>
      <w:r w:rsidR="00616105" w:rsidRPr="00FA2973">
        <w:rPr>
          <w:rFonts w:ascii="Arial" w:eastAsia="Arial" w:hAnsi="Arial" w:cs="Arial"/>
          <w:lang w:val="en-US"/>
        </w:rPr>
        <w:t>Realisation</w:t>
      </w:r>
      <w:proofErr w:type="spellEnd"/>
      <w:r w:rsidR="00616105" w:rsidRPr="00FA2973">
        <w:rPr>
          <w:rFonts w:ascii="Arial" w:eastAsia="Arial" w:hAnsi="Arial" w:cs="Arial"/>
          <w:lang w:val="en-US"/>
        </w:rPr>
        <w:t xml:space="preserve"> and Dissemination.</w:t>
      </w:r>
      <w:proofErr w:type="gramEnd"/>
      <w:r w:rsidR="00616105" w:rsidRPr="00FA2973">
        <w:rPr>
          <w:rFonts w:ascii="Arial" w:eastAsia="Arial" w:hAnsi="Arial" w:cs="Arial"/>
          <w:lang w:val="en-US"/>
        </w:rPr>
        <w:t xml:space="preserve"> </w:t>
      </w:r>
      <w:r w:rsidR="00616105" w:rsidRPr="00FA2973">
        <w:rPr>
          <w:rFonts w:ascii="Arial" w:eastAsia="Arial" w:hAnsi="Arial" w:cs="Arial"/>
        </w:rPr>
        <w:t>12</w:t>
      </w:r>
      <w:r w:rsidR="00616105" w:rsidRPr="00FA2973">
        <w:rPr>
          <w:rFonts w:ascii="Arial" w:eastAsia="Arial" w:hAnsi="Arial" w:cs="Arial"/>
          <w:lang w:val="en-US"/>
        </w:rPr>
        <w:t>th</w:t>
      </w:r>
      <w:r w:rsidR="00616105" w:rsidRPr="00FA2973">
        <w:rPr>
          <w:rFonts w:ascii="Arial" w:eastAsia="Arial" w:hAnsi="Arial" w:cs="Arial"/>
        </w:rPr>
        <w:t xml:space="preserve"> </w:t>
      </w:r>
      <w:r w:rsidR="00616105" w:rsidRPr="00FA2973">
        <w:rPr>
          <w:rFonts w:ascii="Arial" w:eastAsia="Arial" w:hAnsi="Arial" w:cs="Arial"/>
          <w:lang w:val="en-US"/>
        </w:rPr>
        <w:t>Int</w:t>
      </w:r>
      <w:r w:rsidR="00616105" w:rsidRPr="00FA2973">
        <w:rPr>
          <w:rFonts w:ascii="Arial" w:eastAsia="Arial" w:hAnsi="Arial" w:cs="Arial"/>
        </w:rPr>
        <w:t xml:space="preserve">. </w:t>
      </w:r>
      <w:r w:rsidR="00616105" w:rsidRPr="00FA2973">
        <w:rPr>
          <w:rFonts w:ascii="Arial" w:eastAsia="Arial" w:hAnsi="Arial" w:cs="Arial"/>
          <w:lang w:val="en-US"/>
        </w:rPr>
        <w:t>Symposium</w:t>
      </w:r>
      <w:r w:rsidR="00616105" w:rsidRPr="00FA2973">
        <w:rPr>
          <w:rFonts w:ascii="Arial" w:eastAsia="Arial" w:hAnsi="Arial" w:cs="Arial"/>
        </w:rPr>
        <w:t xml:space="preserve"> </w:t>
      </w:r>
      <w:r w:rsidR="00616105" w:rsidRPr="00FA2973">
        <w:rPr>
          <w:rFonts w:ascii="Arial" w:eastAsia="Arial" w:hAnsi="Arial" w:cs="Arial"/>
          <w:lang w:val="en-US"/>
        </w:rPr>
        <w:t>on</w:t>
      </w:r>
      <w:r w:rsidR="00616105" w:rsidRPr="00FA2973">
        <w:rPr>
          <w:rFonts w:ascii="Arial" w:eastAsia="Arial" w:hAnsi="Arial" w:cs="Arial"/>
        </w:rPr>
        <w:t xml:space="preserve"> </w:t>
      </w:r>
      <w:r w:rsidR="00616105" w:rsidRPr="00FA2973">
        <w:rPr>
          <w:rFonts w:ascii="Arial" w:eastAsia="Arial" w:hAnsi="Arial" w:cs="Arial"/>
          <w:lang w:val="en-US"/>
        </w:rPr>
        <w:t>EMC</w:t>
      </w:r>
      <w:r w:rsidR="00616105" w:rsidRPr="00FA2973">
        <w:rPr>
          <w:rFonts w:ascii="Arial" w:eastAsia="Arial" w:hAnsi="Arial" w:cs="Arial"/>
        </w:rPr>
        <w:t xml:space="preserve">, </w:t>
      </w:r>
      <w:r w:rsidR="00616105" w:rsidRPr="00FA2973">
        <w:rPr>
          <w:rFonts w:ascii="Arial" w:eastAsia="Arial" w:hAnsi="Arial" w:cs="Arial"/>
          <w:lang w:val="en-US"/>
        </w:rPr>
        <w:t>Zurich</w:t>
      </w:r>
      <w:r w:rsidR="00616105" w:rsidRPr="00FA2973">
        <w:rPr>
          <w:rFonts w:ascii="Arial" w:eastAsia="Arial" w:hAnsi="Arial" w:cs="Arial"/>
        </w:rPr>
        <w:t xml:space="preserve">, </w:t>
      </w:r>
      <w:r w:rsidR="00616105" w:rsidRPr="00FA2973">
        <w:rPr>
          <w:rFonts w:ascii="Arial" w:eastAsia="Arial" w:hAnsi="Arial" w:cs="Arial"/>
          <w:lang w:val="en-US"/>
        </w:rPr>
        <w:t>Switzerland</w:t>
      </w:r>
      <w:r w:rsidR="00616105" w:rsidRPr="00FA2973">
        <w:rPr>
          <w:rFonts w:ascii="Arial" w:eastAsia="Arial" w:hAnsi="Arial" w:cs="Arial"/>
        </w:rPr>
        <w:t xml:space="preserve">, </w:t>
      </w:r>
      <w:r w:rsidR="00616105" w:rsidRPr="00FA2973">
        <w:rPr>
          <w:rFonts w:ascii="Arial" w:eastAsia="Arial" w:hAnsi="Arial" w:cs="Arial"/>
          <w:lang w:val="en-US"/>
        </w:rPr>
        <w:t>February</w:t>
      </w:r>
      <w:r w:rsidR="00616105" w:rsidRPr="00FA2973">
        <w:rPr>
          <w:rFonts w:ascii="Arial" w:eastAsia="Arial" w:hAnsi="Arial" w:cs="Arial"/>
        </w:rPr>
        <w:t xml:space="preserve"> 18-20, 1997, </w:t>
      </w:r>
      <w:r w:rsidR="00616105" w:rsidRPr="00FA2973">
        <w:rPr>
          <w:rFonts w:ascii="Arial" w:eastAsia="Arial" w:hAnsi="Arial" w:cs="Arial"/>
          <w:lang w:val="en-US"/>
        </w:rPr>
        <w:t>ISBN</w:t>
      </w:r>
      <w:r w:rsidR="00616105" w:rsidRPr="00FA2973">
        <w:rPr>
          <w:rFonts w:ascii="Arial" w:eastAsia="Arial" w:hAnsi="Arial" w:cs="Arial"/>
        </w:rPr>
        <w:t xml:space="preserve"> 3-9521199-1-1, </w:t>
      </w:r>
      <w:r w:rsidR="00616105" w:rsidRPr="00FA2973">
        <w:rPr>
          <w:rFonts w:ascii="Arial" w:eastAsia="Arial" w:hAnsi="Arial" w:cs="Arial"/>
          <w:lang w:val="en-US"/>
        </w:rPr>
        <w:t>pp</w:t>
      </w:r>
      <w:r w:rsidR="00616105" w:rsidRPr="00FA2973">
        <w:rPr>
          <w:rFonts w:ascii="Arial" w:eastAsia="Arial" w:hAnsi="Arial" w:cs="Arial"/>
        </w:rPr>
        <w:t>. 611-613</w:t>
      </w:r>
      <w:r w:rsidR="009B48F4" w:rsidRPr="00FA2973">
        <w:rPr>
          <w:rFonts w:ascii="Arial" w:eastAsia="Arial" w:hAnsi="Arial" w:cs="Arial"/>
        </w:rPr>
        <w:t xml:space="preserve"> (</w:t>
      </w:r>
      <w:r w:rsidR="009B48F4" w:rsidRPr="00FA2973">
        <w:rPr>
          <w:rFonts w:ascii="Arial" w:hAnsi="Arial" w:cs="Arial"/>
          <w:bCs/>
        </w:rPr>
        <w:t>Новый национальный стандарт напряженности электромагнитного поля; Реализация и распространение. 12-й Международный Симпозиум по ЭМС, Цюрих, Швейцария, 18-20 февраля 1997 г., ISBN 3-9521199-1-1, стр. 611-613)</w:t>
      </w:r>
    </w:p>
    <w:p w14:paraId="1F3144C2" w14:textId="5CDC8A68" w:rsidR="00DC16E7" w:rsidRPr="00FA2973" w:rsidRDefault="002743E0" w:rsidP="002743E0">
      <w:pPr>
        <w:widowControl w:val="0"/>
        <w:spacing w:after="0" w:line="360" w:lineRule="auto"/>
        <w:ind w:firstLine="709"/>
        <w:jc w:val="both"/>
        <w:rPr>
          <w:rFonts w:ascii="Arial" w:eastAsia="Times New Roman" w:hAnsi="Arial" w:cs="Arial"/>
          <w:b/>
          <w:sz w:val="28"/>
          <w:szCs w:val="28"/>
          <w:lang w:eastAsia="ru-RU"/>
        </w:rPr>
      </w:pPr>
      <w:r w:rsidRPr="00FA2973">
        <w:rPr>
          <w:rFonts w:ascii="Arial" w:eastAsia="Arial" w:hAnsi="Arial" w:cs="Arial"/>
          <w:lang w:val="en-US"/>
        </w:rPr>
        <w:t xml:space="preserve">[8] </w:t>
      </w:r>
      <w:r w:rsidR="00616105" w:rsidRPr="00FA2973">
        <w:rPr>
          <w:rFonts w:ascii="Arial" w:eastAsia="Arial" w:hAnsi="Arial" w:cs="Arial"/>
          <w:lang w:val="en-US"/>
        </w:rPr>
        <w:t xml:space="preserve">GARN, H., BUCHMAYR, M., and MULLNER, W. Precise calibration of electric field sensors for radiated-susceptibility testing. </w:t>
      </w:r>
      <w:proofErr w:type="spellStart"/>
      <w:proofErr w:type="gramStart"/>
      <w:r w:rsidR="00616105" w:rsidRPr="00FA2973">
        <w:rPr>
          <w:rFonts w:ascii="Arial" w:eastAsia="Arial" w:hAnsi="Arial" w:cs="Arial"/>
        </w:rPr>
        <w:t>Frequenz</w:t>
      </w:r>
      <w:proofErr w:type="spellEnd"/>
      <w:r w:rsidR="00616105" w:rsidRPr="00FA2973">
        <w:rPr>
          <w:rFonts w:ascii="Arial" w:eastAsia="Arial" w:hAnsi="Arial" w:cs="Arial"/>
        </w:rPr>
        <w:t xml:space="preserve"> 53 (1999) 9-10, Page 190-194</w:t>
      </w:r>
      <w:r w:rsidR="009B48F4" w:rsidRPr="00FA2973">
        <w:rPr>
          <w:rFonts w:ascii="Arial" w:eastAsia="Arial" w:hAnsi="Arial" w:cs="Arial"/>
        </w:rPr>
        <w:t xml:space="preserve"> [</w:t>
      </w:r>
      <w:r w:rsidR="009B48F4" w:rsidRPr="00FA2973">
        <w:rPr>
          <w:rFonts w:ascii="Arial" w:hAnsi="Arial" w:cs="Arial"/>
          <w:bCs/>
        </w:rPr>
        <w:t>Точная калибровка датчиков электрического поля для испытаний на восприимчивость к излучению.</w:t>
      </w:r>
      <w:proofErr w:type="gramEnd"/>
      <w:r w:rsidR="009B48F4" w:rsidRPr="00FA2973">
        <w:rPr>
          <w:rFonts w:ascii="Arial" w:hAnsi="Arial" w:cs="Arial"/>
          <w:bCs/>
        </w:rPr>
        <w:t xml:space="preserve"> </w:t>
      </w:r>
      <w:proofErr w:type="gramStart"/>
      <w:r w:rsidR="009B48F4" w:rsidRPr="00FA2973">
        <w:rPr>
          <w:rFonts w:ascii="Arial" w:hAnsi="Arial" w:cs="Arial"/>
          <w:bCs/>
        </w:rPr>
        <w:t>Частота 53 (1999) 9-10, Стр. 190-194]</w:t>
      </w:r>
      <w:r w:rsidR="00DC16E7" w:rsidRPr="00FA2973">
        <w:rPr>
          <w:rFonts w:ascii="Arial" w:eastAsia="Times New Roman" w:hAnsi="Arial" w:cs="Arial"/>
          <w:b/>
          <w:sz w:val="28"/>
          <w:szCs w:val="28"/>
          <w:lang w:eastAsia="ru-RU"/>
        </w:rPr>
        <w:br w:type="page"/>
      </w:r>
      <w:proofErr w:type="gramEnd"/>
    </w:p>
    <w:p w14:paraId="10F5868D" w14:textId="6D9F9C04" w:rsidR="00807743" w:rsidRPr="00FA2973" w:rsidRDefault="00807743" w:rsidP="00807743">
      <w:pPr>
        <w:spacing w:after="0" w:line="360" w:lineRule="auto"/>
        <w:jc w:val="center"/>
        <w:rPr>
          <w:rFonts w:ascii="Arial" w:eastAsia="Times New Roman" w:hAnsi="Arial" w:cs="Arial"/>
          <w:b/>
          <w:sz w:val="24"/>
          <w:szCs w:val="24"/>
          <w:lang w:eastAsia="ru-RU"/>
        </w:rPr>
      </w:pPr>
      <w:r w:rsidRPr="00FA2973">
        <w:rPr>
          <w:rFonts w:ascii="Arial" w:eastAsia="Times New Roman" w:hAnsi="Arial" w:cs="Arial"/>
          <w:b/>
          <w:sz w:val="24"/>
          <w:szCs w:val="24"/>
          <w:lang w:eastAsia="ru-RU"/>
        </w:rPr>
        <w:lastRenderedPageBreak/>
        <w:t>Приложение ДА</w:t>
      </w:r>
    </w:p>
    <w:p w14:paraId="36377A62" w14:textId="77777777" w:rsidR="00807743" w:rsidRPr="00FA2973" w:rsidRDefault="00807743" w:rsidP="00807743">
      <w:pPr>
        <w:spacing w:after="0" w:line="360" w:lineRule="auto"/>
        <w:jc w:val="center"/>
        <w:rPr>
          <w:rFonts w:ascii="Arial" w:eastAsia="Times New Roman" w:hAnsi="Arial" w:cs="Arial"/>
          <w:b/>
          <w:bCs/>
          <w:sz w:val="24"/>
          <w:szCs w:val="24"/>
          <w:lang w:eastAsia="ru-RU"/>
        </w:rPr>
      </w:pPr>
      <w:r w:rsidRPr="00FA2973">
        <w:rPr>
          <w:rFonts w:ascii="Arial" w:eastAsia="Times New Roman" w:hAnsi="Arial" w:cs="Arial"/>
          <w:b/>
          <w:bCs/>
          <w:sz w:val="24"/>
          <w:szCs w:val="24"/>
          <w:lang w:eastAsia="ru-RU"/>
        </w:rPr>
        <w:t>(справочное)</w:t>
      </w:r>
    </w:p>
    <w:p w14:paraId="095ECD0F" w14:textId="77777777" w:rsidR="00807743" w:rsidRPr="00FA2973" w:rsidRDefault="00807743" w:rsidP="00807743">
      <w:pPr>
        <w:spacing w:after="0" w:line="360" w:lineRule="auto"/>
        <w:jc w:val="center"/>
        <w:rPr>
          <w:rFonts w:ascii="Arial" w:eastAsia="Times New Roman" w:hAnsi="Arial" w:cs="Arial"/>
          <w:b/>
          <w:sz w:val="24"/>
          <w:szCs w:val="24"/>
          <w:lang w:eastAsia="ru-RU"/>
        </w:rPr>
      </w:pPr>
      <w:r w:rsidRPr="00FA2973">
        <w:rPr>
          <w:rFonts w:ascii="Arial" w:eastAsia="Times New Roman" w:hAnsi="Arial" w:cs="Arial"/>
          <w:b/>
          <w:sz w:val="24"/>
          <w:szCs w:val="24"/>
          <w:lang w:eastAsia="ru-RU"/>
        </w:rPr>
        <w:t>Сведения о соответствии ссылочных международных стандартов межгосударственным стандартам</w:t>
      </w:r>
    </w:p>
    <w:p w14:paraId="14ED688E" w14:textId="77777777" w:rsidR="00807743" w:rsidRPr="00FA2973" w:rsidRDefault="00807743" w:rsidP="00807743">
      <w:pPr>
        <w:spacing w:after="0" w:line="240" w:lineRule="auto"/>
        <w:ind w:left="-142"/>
        <w:rPr>
          <w:rFonts w:ascii="Arial" w:eastAsia="Times New Roman" w:hAnsi="Arial" w:cs="Arial"/>
          <w:lang w:eastAsia="ru-RU"/>
        </w:rPr>
      </w:pPr>
      <w:r w:rsidRPr="00FA2973">
        <w:rPr>
          <w:rFonts w:ascii="Arial" w:hAnsi="Arial" w:cs="Arial"/>
          <w:spacing w:val="40"/>
        </w:rPr>
        <w:t xml:space="preserve">Таблица </w:t>
      </w:r>
      <w:r w:rsidRPr="00FA2973">
        <w:rPr>
          <w:rFonts w:ascii="Arial" w:eastAsia="Times New Roman" w:hAnsi="Arial" w:cs="Arial"/>
          <w:lang w:eastAsia="ru-RU"/>
        </w:rPr>
        <w:t>ДА.1</w:t>
      </w:r>
    </w:p>
    <w:p w14:paraId="72D0DA96" w14:textId="77777777" w:rsidR="00807743" w:rsidRPr="00FA2973" w:rsidRDefault="00807743" w:rsidP="00807743">
      <w:pPr>
        <w:spacing w:after="0" w:line="240" w:lineRule="auto"/>
        <w:ind w:left="-142"/>
        <w:rPr>
          <w:rFonts w:ascii="Arial" w:eastAsia="Times New Roman" w:hAnsi="Arial" w:cs="Arial"/>
          <w:lang w:eastAsia="ru-RU"/>
        </w:rPr>
      </w:pPr>
    </w:p>
    <w:tbl>
      <w:tblPr>
        <w:tblStyle w:val="1b"/>
        <w:tblW w:w="10068" w:type="dxa"/>
        <w:tblLayout w:type="fixed"/>
        <w:tblLook w:val="0000" w:firstRow="0" w:lastRow="0" w:firstColumn="0" w:lastColumn="0" w:noHBand="0" w:noVBand="0"/>
      </w:tblPr>
      <w:tblGrid>
        <w:gridCol w:w="3085"/>
        <w:gridCol w:w="1843"/>
        <w:gridCol w:w="5140"/>
      </w:tblGrid>
      <w:tr w:rsidR="00807743" w:rsidRPr="00FA2973" w14:paraId="6A2E5B70" w14:textId="77777777" w:rsidTr="007430C4">
        <w:trPr>
          <w:trHeight w:val="447"/>
        </w:trPr>
        <w:tc>
          <w:tcPr>
            <w:tcW w:w="3085" w:type="dxa"/>
          </w:tcPr>
          <w:p w14:paraId="515EA5E0" w14:textId="77777777" w:rsidR="00807743" w:rsidRPr="00FA2973" w:rsidRDefault="00807743" w:rsidP="007430C4">
            <w:pPr>
              <w:widowControl w:val="0"/>
              <w:spacing w:line="336" w:lineRule="auto"/>
              <w:jc w:val="center"/>
              <w:rPr>
                <w:rFonts w:ascii="Arial" w:hAnsi="Arial" w:cs="Arial"/>
                <w:sz w:val="22"/>
                <w:szCs w:val="22"/>
              </w:rPr>
            </w:pPr>
            <w:r w:rsidRPr="00FA2973">
              <w:rPr>
                <w:rFonts w:ascii="Arial" w:eastAsia="DejaVuSerif" w:hAnsi="Arial" w:cs="Arial"/>
                <w:sz w:val="22"/>
                <w:szCs w:val="22"/>
              </w:rPr>
              <w:t>Обозначение ссылочного международного стандарта</w:t>
            </w:r>
          </w:p>
        </w:tc>
        <w:tc>
          <w:tcPr>
            <w:tcW w:w="1843" w:type="dxa"/>
          </w:tcPr>
          <w:p w14:paraId="370E661B" w14:textId="77777777" w:rsidR="00807743" w:rsidRPr="00FA2973" w:rsidRDefault="00807743" w:rsidP="007430C4">
            <w:pPr>
              <w:widowControl w:val="0"/>
              <w:spacing w:line="336" w:lineRule="auto"/>
              <w:jc w:val="center"/>
              <w:rPr>
                <w:rFonts w:ascii="Arial" w:hAnsi="Arial" w:cs="Arial"/>
                <w:sz w:val="22"/>
                <w:szCs w:val="22"/>
              </w:rPr>
            </w:pPr>
            <w:r w:rsidRPr="00FA2973">
              <w:rPr>
                <w:rFonts w:ascii="Arial" w:hAnsi="Arial" w:cs="Arial"/>
                <w:sz w:val="22"/>
                <w:szCs w:val="22"/>
              </w:rPr>
              <w:t>Степень</w:t>
            </w:r>
          </w:p>
          <w:p w14:paraId="3E6FEA95" w14:textId="77777777" w:rsidR="00807743" w:rsidRPr="00FA2973" w:rsidRDefault="00807743" w:rsidP="007430C4">
            <w:pPr>
              <w:widowControl w:val="0"/>
              <w:spacing w:line="336" w:lineRule="auto"/>
              <w:jc w:val="center"/>
              <w:rPr>
                <w:rFonts w:ascii="Arial" w:hAnsi="Arial" w:cs="Arial"/>
                <w:sz w:val="22"/>
                <w:szCs w:val="22"/>
              </w:rPr>
            </w:pPr>
            <w:r w:rsidRPr="00FA2973">
              <w:rPr>
                <w:rFonts w:ascii="Arial" w:hAnsi="Arial" w:cs="Arial"/>
                <w:sz w:val="22"/>
                <w:szCs w:val="22"/>
              </w:rPr>
              <w:t>соответствия</w:t>
            </w:r>
          </w:p>
        </w:tc>
        <w:tc>
          <w:tcPr>
            <w:tcW w:w="5140" w:type="dxa"/>
          </w:tcPr>
          <w:p w14:paraId="6687289F" w14:textId="77777777" w:rsidR="00807743" w:rsidRPr="00FA2973" w:rsidRDefault="00807743" w:rsidP="007430C4">
            <w:pPr>
              <w:widowControl w:val="0"/>
              <w:spacing w:line="336" w:lineRule="auto"/>
              <w:jc w:val="center"/>
              <w:rPr>
                <w:rFonts w:ascii="Arial" w:hAnsi="Arial" w:cs="Arial"/>
                <w:sz w:val="22"/>
                <w:szCs w:val="22"/>
              </w:rPr>
            </w:pPr>
            <w:r w:rsidRPr="00FA2973">
              <w:rPr>
                <w:rFonts w:ascii="Arial" w:hAnsi="Arial" w:cs="Arial"/>
                <w:sz w:val="22"/>
                <w:szCs w:val="22"/>
              </w:rPr>
              <w:t>Обозначение и наименование соответствующего межгосударственного стандарта</w:t>
            </w:r>
          </w:p>
        </w:tc>
      </w:tr>
      <w:tr w:rsidR="00807743" w:rsidRPr="00FA2973" w14:paraId="73E6A853" w14:textId="77777777" w:rsidTr="007430C4">
        <w:trPr>
          <w:trHeight w:hRule="exact" w:val="28"/>
        </w:trPr>
        <w:tc>
          <w:tcPr>
            <w:tcW w:w="3085" w:type="dxa"/>
          </w:tcPr>
          <w:p w14:paraId="0F76C550" w14:textId="77777777" w:rsidR="00807743" w:rsidRPr="00FA2973" w:rsidRDefault="00807743" w:rsidP="007430C4">
            <w:pPr>
              <w:widowControl w:val="0"/>
              <w:spacing w:line="336" w:lineRule="auto"/>
              <w:rPr>
                <w:rFonts w:ascii="Arial" w:hAnsi="Arial" w:cs="Arial"/>
                <w:sz w:val="22"/>
                <w:szCs w:val="22"/>
              </w:rPr>
            </w:pPr>
          </w:p>
          <w:p w14:paraId="5A7C3792" w14:textId="77777777" w:rsidR="00807743" w:rsidRPr="00FA2973" w:rsidRDefault="00807743" w:rsidP="007430C4">
            <w:pPr>
              <w:widowControl w:val="0"/>
              <w:spacing w:line="336" w:lineRule="auto"/>
              <w:rPr>
                <w:rFonts w:ascii="Arial" w:hAnsi="Arial" w:cs="Arial"/>
                <w:sz w:val="22"/>
                <w:szCs w:val="22"/>
              </w:rPr>
            </w:pPr>
          </w:p>
        </w:tc>
        <w:tc>
          <w:tcPr>
            <w:tcW w:w="1843" w:type="dxa"/>
          </w:tcPr>
          <w:p w14:paraId="6A6CCE01" w14:textId="77777777" w:rsidR="00807743" w:rsidRPr="00FA2973" w:rsidRDefault="00807743" w:rsidP="007430C4">
            <w:pPr>
              <w:widowControl w:val="0"/>
              <w:spacing w:line="336" w:lineRule="auto"/>
              <w:jc w:val="center"/>
              <w:rPr>
                <w:rFonts w:ascii="Arial" w:hAnsi="Arial" w:cs="Arial"/>
                <w:sz w:val="22"/>
                <w:szCs w:val="22"/>
              </w:rPr>
            </w:pPr>
          </w:p>
        </w:tc>
        <w:tc>
          <w:tcPr>
            <w:tcW w:w="5140" w:type="dxa"/>
          </w:tcPr>
          <w:p w14:paraId="6B27E0C4" w14:textId="77777777" w:rsidR="00807743" w:rsidRPr="00FA2973" w:rsidRDefault="00807743" w:rsidP="007430C4">
            <w:pPr>
              <w:widowControl w:val="0"/>
              <w:spacing w:line="336" w:lineRule="auto"/>
              <w:rPr>
                <w:rFonts w:ascii="Arial" w:hAnsi="Arial" w:cs="Arial"/>
                <w:sz w:val="22"/>
                <w:szCs w:val="22"/>
              </w:rPr>
            </w:pPr>
          </w:p>
        </w:tc>
      </w:tr>
      <w:tr w:rsidR="00807743" w:rsidRPr="00FA2973" w14:paraId="6FCBE6EA" w14:textId="77777777" w:rsidTr="007430C4">
        <w:trPr>
          <w:trHeight w:val="212"/>
        </w:trPr>
        <w:tc>
          <w:tcPr>
            <w:tcW w:w="3085" w:type="dxa"/>
          </w:tcPr>
          <w:p w14:paraId="72D4725C" w14:textId="77777777" w:rsidR="00807743" w:rsidRPr="00FA2973" w:rsidRDefault="00807743" w:rsidP="007430C4">
            <w:pPr>
              <w:widowControl w:val="0"/>
              <w:spacing w:line="336" w:lineRule="auto"/>
              <w:jc w:val="both"/>
              <w:rPr>
                <w:rFonts w:ascii="Arial" w:hAnsi="Arial" w:cs="Arial"/>
                <w:sz w:val="22"/>
                <w:szCs w:val="22"/>
              </w:rPr>
            </w:pPr>
            <w:r w:rsidRPr="00FA2973">
              <w:rPr>
                <w:rFonts w:ascii="Arial" w:eastAsia="Calibri" w:hAnsi="Arial" w:cs="Arial"/>
                <w:color w:val="000000"/>
                <w:sz w:val="22"/>
                <w:szCs w:val="22"/>
                <w:lang w:val="en-US"/>
              </w:rPr>
              <w:t>IEC</w:t>
            </w:r>
            <w:r w:rsidRPr="00FA2973">
              <w:rPr>
                <w:rFonts w:ascii="Arial" w:eastAsia="Calibri" w:hAnsi="Arial" w:cs="Arial"/>
                <w:color w:val="000000"/>
                <w:sz w:val="22"/>
                <w:szCs w:val="22"/>
              </w:rPr>
              <w:t xml:space="preserve"> 60050-161</w:t>
            </w:r>
          </w:p>
        </w:tc>
        <w:tc>
          <w:tcPr>
            <w:tcW w:w="1843" w:type="dxa"/>
          </w:tcPr>
          <w:p w14:paraId="5B341726" w14:textId="77777777" w:rsidR="00807743" w:rsidRPr="00FA2973" w:rsidRDefault="00807743" w:rsidP="007430C4">
            <w:pPr>
              <w:widowControl w:val="0"/>
              <w:spacing w:line="336" w:lineRule="auto"/>
              <w:jc w:val="center"/>
              <w:rPr>
                <w:rFonts w:ascii="Arial" w:hAnsi="Arial" w:cs="Arial"/>
                <w:iCs/>
                <w:sz w:val="22"/>
                <w:szCs w:val="22"/>
              </w:rPr>
            </w:pPr>
            <w:r w:rsidRPr="00FA2973">
              <w:rPr>
                <w:rFonts w:ascii="Arial" w:hAnsi="Arial" w:cs="Arial"/>
                <w:iCs/>
                <w:sz w:val="22"/>
                <w:szCs w:val="22"/>
                <w:lang w:val="en-US"/>
              </w:rPr>
              <w:t>MOD</w:t>
            </w:r>
          </w:p>
        </w:tc>
        <w:tc>
          <w:tcPr>
            <w:tcW w:w="5140" w:type="dxa"/>
          </w:tcPr>
          <w:p w14:paraId="78690403" w14:textId="0073CF3C" w:rsidR="00807743" w:rsidRPr="00FA2973" w:rsidRDefault="00807743" w:rsidP="007430C4">
            <w:pPr>
              <w:widowControl w:val="0"/>
              <w:spacing w:line="336" w:lineRule="auto"/>
              <w:jc w:val="both"/>
              <w:textAlignment w:val="baseline"/>
              <w:rPr>
                <w:rFonts w:ascii="Arial" w:hAnsi="Arial" w:cs="Arial"/>
                <w:sz w:val="22"/>
                <w:szCs w:val="22"/>
              </w:rPr>
            </w:pPr>
            <w:r w:rsidRPr="00FA2973">
              <w:rPr>
                <w:rFonts w:ascii="Arial" w:hAnsi="Arial" w:cs="Arial"/>
                <w:sz w:val="22"/>
                <w:szCs w:val="22"/>
              </w:rPr>
              <w:t>ГОСТ 30372‒2017 (</w:t>
            </w:r>
            <w:r w:rsidRPr="00FA2973">
              <w:rPr>
                <w:rFonts w:ascii="Arial" w:hAnsi="Arial" w:cs="Arial"/>
                <w:sz w:val="22"/>
                <w:szCs w:val="22"/>
                <w:lang w:val="en-US"/>
              </w:rPr>
              <w:t>IEC</w:t>
            </w:r>
            <w:r w:rsidRPr="00FA2973">
              <w:rPr>
                <w:rFonts w:ascii="Arial" w:hAnsi="Arial" w:cs="Arial"/>
                <w:sz w:val="22"/>
                <w:szCs w:val="22"/>
              </w:rPr>
              <w:t xml:space="preserve"> 60050-161:1990</w:t>
            </w:r>
            <w:r w:rsidR="00876EF5" w:rsidRPr="00FA2973">
              <w:rPr>
                <w:rFonts w:ascii="Arial" w:hAnsi="Arial" w:cs="Arial"/>
                <w:sz w:val="22"/>
                <w:szCs w:val="22"/>
              </w:rPr>
              <w:t>)</w:t>
            </w:r>
            <w:r w:rsidRPr="00FA2973">
              <w:rPr>
                <w:rFonts w:ascii="Arial" w:hAnsi="Arial" w:cs="Arial"/>
                <w:sz w:val="22"/>
                <w:szCs w:val="22"/>
              </w:rPr>
              <w:t xml:space="preserve"> «Совместимость технических средств электромагнитная. Термины и определения»</w:t>
            </w:r>
          </w:p>
        </w:tc>
      </w:tr>
      <w:tr w:rsidR="00807743" w:rsidRPr="00FA2973" w14:paraId="5368FA33" w14:textId="77777777" w:rsidTr="007430C4">
        <w:trPr>
          <w:trHeight w:val="316"/>
        </w:trPr>
        <w:tc>
          <w:tcPr>
            <w:tcW w:w="10068" w:type="dxa"/>
            <w:gridSpan w:val="3"/>
          </w:tcPr>
          <w:p w14:paraId="7213F665" w14:textId="77777777" w:rsidR="000F4EAA" w:rsidRPr="00FA2973" w:rsidRDefault="00807743" w:rsidP="00CC5B29">
            <w:pPr>
              <w:widowControl w:val="0"/>
              <w:spacing w:line="336" w:lineRule="auto"/>
              <w:ind w:firstLine="369"/>
              <w:jc w:val="both"/>
              <w:rPr>
                <w:rFonts w:ascii="Arial" w:hAnsi="Arial" w:cs="Arial"/>
                <w:color w:val="000000"/>
              </w:rPr>
            </w:pPr>
            <w:r w:rsidRPr="00FA2973">
              <w:rPr>
                <w:rFonts w:ascii="Arial" w:hAnsi="Arial" w:cs="Arial"/>
                <w:color w:val="000000"/>
                <w:spacing w:val="80"/>
              </w:rPr>
              <w:t>Примечание</w:t>
            </w:r>
            <w:r w:rsidRPr="00FA2973">
              <w:rPr>
                <w:rFonts w:ascii="Arial" w:hAnsi="Arial" w:cs="Arial"/>
                <w:color w:val="000000"/>
              </w:rPr>
              <w:sym w:font="Symbol" w:char="F02D"/>
            </w:r>
            <w:r w:rsidRPr="00FA2973">
              <w:rPr>
                <w:rFonts w:ascii="Arial" w:hAnsi="Arial" w:cs="Arial"/>
                <w:color w:val="000000"/>
              </w:rPr>
              <w:t xml:space="preserve"> В настоящей таблице использован</w:t>
            </w:r>
            <w:r w:rsidR="00CC5B29" w:rsidRPr="00FA2973">
              <w:rPr>
                <w:rFonts w:ascii="Arial" w:hAnsi="Arial" w:cs="Arial"/>
                <w:color w:val="000000"/>
              </w:rPr>
              <w:t>о</w:t>
            </w:r>
            <w:r w:rsidRPr="00FA2973">
              <w:rPr>
                <w:rFonts w:ascii="Arial" w:hAnsi="Arial" w:cs="Arial"/>
                <w:color w:val="000000"/>
              </w:rPr>
              <w:t xml:space="preserve"> следующ</w:t>
            </w:r>
            <w:r w:rsidR="00CC5B29" w:rsidRPr="00FA2973">
              <w:rPr>
                <w:rFonts w:ascii="Arial" w:hAnsi="Arial" w:cs="Arial"/>
                <w:color w:val="000000"/>
              </w:rPr>
              <w:t>е</w:t>
            </w:r>
            <w:r w:rsidRPr="00FA2973">
              <w:rPr>
                <w:rFonts w:ascii="Arial" w:hAnsi="Arial" w:cs="Arial"/>
                <w:color w:val="000000"/>
              </w:rPr>
              <w:t>е условн</w:t>
            </w:r>
            <w:r w:rsidR="00CC5B29" w:rsidRPr="00FA2973">
              <w:rPr>
                <w:rFonts w:ascii="Arial" w:hAnsi="Arial" w:cs="Arial"/>
                <w:color w:val="000000"/>
              </w:rPr>
              <w:t>ое</w:t>
            </w:r>
            <w:r w:rsidRPr="00FA2973">
              <w:rPr>
                <w:rFonts w:ascii="Arial" w:hAnsi="Arial" w:cs="Arial"/>
                <w:color w:val="000000"/>
              </w:rPr>
              <w:t xml:space="preserve"> обозначени</w:t>
            </w:r>
            <w:r w:rsidR="00CC5B29" w:rsidRPr="00FA2973">
              <w:rPr>
                <w:rFonts w:ascii="Arial" w:hAnsi="Arial" w:cs="Arial"/>
                <w:color w:val="000000"/>
              </w:rPr>
              <w:t>е</w:t>
            </w:r>
            <w:r w:rsidRPr="00FA2973">
              <w:rPr>
                <w:rFonts w:ascii="Arial" w:hAnsi="Arial" w:cs="Arial"/>
                <w:color w:val="000000"/>
              </w:rPr>
              <w:t xml:space="preserve"> степени соответствия стандарт</w:t>
            </w:r>
            <w:r w:rsidR="00CC5B29" w:rsidRPr="00FA2973">
              <w:rPr>
                <w:rFonts w:ascii="Arial" w:hAnsi="Arial" w:cs="Arial"/>
                <w:color w:val="000000"/>
              </w:rPr>
              <w:t>а</w:t>
            </w:r>
            <w:r w:rsidR="000F4EAA" w:rsidRPr="00FA2973">
              <w:rPr>
                <w:rFonts w:ascii="Arial" w:hAnsi="Arial" w:cs="Arial"/>
                <w:color w:val="000000"/>
              </w:rPr>
              <w:t>:</w:t>
            </w:r>
          </w:p>
          <w:p w14:paraId="1814074E" w14:textId="401756B3" w:rsidR="00807743" w:rsidRPr="00FA2973" w:rsidRDefault="00DE2862" w:rsidP="00CC5B29">
            <w:pPr>
              <w:widowControl w:val="0"/>
              <w:spacing w:line="336" w:lineRule="auto"/>
              <w:ind w:firstLine="369"/>
              <w:jc w:val="both"/>
              <w:rPr>
                <w:rFonts w:ascii="Arial" w:eastAsia="Calibri" w:hAnsi="Arial" w:cs="Arial"/>
                <w:snapToGrid w:val="0"/>
              </w:rPr>
            </w:pPr>
            <w:r>
              <w:rPr>
                <w:rFonts w:ascii="Arial" w:hAnsi="Arial" w:cs="Arial"/>
                <w:color w:val="000000"/>
              </w:rPr>
              <w:t>-</w:t>
            </w:r>
            <w:r w:rsidR="00807743" w:rsidRPr="00FA2973">
              <w:rPr>
                <w:rFonts w:ascii="Arial" w:hAnsi="Arial" w:cs="Arial"/>
                <w:color w:val="000000"/>
              </w:rPr>
              <w:t xml:space="preserve"> </w:t>
            </w:r>
            <w:r w:rsidR="00807743" w:rsidRPr="00FA2973">
              <w:rPr>
                <w:rFonts w:ascii="Arial" w:hAnsi="Arial" w:cs="Arial"/>
                <w:color w:val="000000"/>
                <w:lang w:val="en-US"/>
              </w:rPr>
              <w:t>MOD</w:t>
            </w:r>
            <w:r w:rsidR="00807743" w:rsidRPr="00FA2973">
              <w:rPr>
                <w:rFonts w:ascii="Arial" w:hAnsi="Arial" w:cs="Arial"/>
                <w:color w:val="000000"/>
              </w:rPr>
              <w:t xml:space="preserve"> ‒ модифицированный стандарт.</w:t>
            </w:r>
          </w:p>
        </w:tc>
      </w:tr>
    </w:tbl>
    <w:p w14:paraId="7D535F93" w14:textId="0754FF67" w:rsidR="00807743" w:rsidRPr="00FA2973" w:rsidRDefault="00807743" w:rsidP="00807743">
      <w:pPr>
        <w:pStyle w:val="1"/>
        <w:spacing w:after="240"/>
        <w:rPr>
          <w:rStyle w:val="aff2"/>
          <w:rFonts w:ascii="Arial" w:hAnsi="Arial" w:cs="Arial"/>
          <w:color w:val="auto"/>
          <w:sz w:val="24"/>
          <w:u w:val="none"/>
        </w:rPr>
      </w:pPr>
      <w:r w:rsidRPr="00FA2973">
        <w:br w:type="page"/>
      </w:r>
      <w:hyperlink r:id="rId54" w:anchor="Библиография" w:history="1">
        <w:r w:rsidRPr="00FA2973">
          <w:rPr>
            <w:rStyle w:val="aff2"/>
            <w:rFonts w:ascii="Arial" w:hAnsi="Arial" w:cs="Arial"/>
            <w:color w:val="auto"/>
            <w:sz w:val="24"/>
            <w:u w:val="none"/>
            <w:lang w:val="ru-RU"/>
          </w:rPr>
          <w:t>Библиография</w:t>
        </w:r>
      </w:hyperlink>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905BD" w:rsidRPr="00FA2973" w14:paraId="3693F008" w14:textId="77777777" w:rsidTr="009905BD">
        <w:tc>
          <w:tcPr>
            <w:tcW w:w="2518" w:type="dxa"/>
          </w:tcPr>
          <w:p w14:paraId="1F434162"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60050-702</w:t>
            </w:r>
          </w:p>
        </w:tc>
        <w:tc>
          <w:tcPr>
            <w:tcW w:w="7229" w:type="dxa"/>
          </w:tcPr>
          <w:p w14:paraId="72300099"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 Part 702: Oscillations, signals and related devices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702. </w:t>
            </w:r>
            <w:proofErr w:type="spellStart"/>
            <w:r w:rsidRPr="00FA2973">
              <w:rPr>
                <w:rFonts w:ascii="Arial" w:hAnsi="Arial" w:cs="Arial"/>
                <w:sz w:val="22"/>
                <w:szCs w:val="22"/>
                <w:lang w:val="en-US"/>
              </w:rPr>
              <w:t>Колебания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сигналы</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связанные</w:t>
            </w:r>
            <w:proofErr w:type="spellEnd"/>
            <w:r w:rsidRPr="00FA2973">
              <w:rPr>
                <w:rFonts w:ascii="Arial" w:hAnsi="Arial" w:cs="Arial"/>
                <w:sz w:val="22"/>
                <w:szCs w:val="22"/>
                <w:lang w:val="en-US"/>
              </w:rPr>
              <w:t xml:space="preserve"> с </w:t>
            </w:r>
            <w:proofErr w:type="spellStart"/>
            <w:r w:rsidRPr="00FA2973">
              <w:rPr>
                <w:rFonts w:ascii="Arial" w:hAnsi="Arial" w:cs="Arial"/>
                <w:sz w:val="22"/>
                <w:szCs w:val="22"/>
                <w:lang w:val="en-US"/>
              </w:rPr>
              <w:t>ними</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устройства</w:t>
            </w:r>
            <w:proofErr w:type="spellEnd"/>
            <w:r w:rsidRPr="00FA2973">
              <w:rPr>
                <w:rFonts w:ascii="Arial" w:hAnsi="Arial" w:cs="Arial"/>
                <w:sz w:val="22"/>
                <w:szCs w:val="22"/>
                <w:lang w:val="en-US"/>
              </w:rPr>
              <w:t>)</w:t>
            </w:r>
          </w:p>
        </w:tc>
      </w:tr>
      <w:tr w:rsidR="009905BD" w:rsidRPr="00FA2973" w14:paraId="32B8B880" w14:textId="77777777" w:rsidTr="009905BD">
        <w:tc>
          <w:tcPr>
            <w:tcW w:w="2518" w:type="dxa"/>
          </w:tcPr>
          <w:p w14:paraId="646C45E2"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60050-705</w:t>
            </w:r>
          </w:p>
        </w:tc>
        <w:tc>
          <w:tcPr>
            <w:tcW w:w="7229" w:type="dxa"/>
          </w:tcPr>
          <w:p w14:paraId="28C1ED48"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 Part 705: Radio wave propagation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705. </w:t>
            </w:r>
            <w:proofErr w:type="spellStart"/>
            <w:r w:rsidRPr="00FA2973">
              <w:rPr>
                <w:rFonts w:ascii="Arial" w:hAnsi="Arial" w:cs="Arial"/>
                <w:sz w:val="22"/>
                <w:szCs w:val="22"/>
                <w:lang w:val="en-US"/>
              </w:rPr>
              <w:t>Распространение</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радиоволн</w:t>
            </w:r>
            <w:proofErr w:type="spellEnd"/>
            <w:r w:rsidRPr="00FA2973">
              <w:rPr>
                <w:rFonts w:ascii="Arial" w:hAnsi="Arial" w:cs="Arial"/>
                <w:sz w:val="22"/>
                <w:szCs w:val="22"/>
                <w:lang w:val="en-US"/>
              </w:rPr>
              <w:t>)</w:t>
            </w:r>
          </w:p>
        </w:tc>
      </w:tr>
      <w:tr w:rsidR="009905BD" w:rsidRPr="00FA2973" w14:paraId="1BBA587E" w14:textId="77777777" w:rsidTr="009905BD">
        <w:tc>
          <w:tcPr>
            <w:tcW w:w="2518" w:type="dxa"/>
          </w:tcPr>
          <w:p w14:paraId="738ADC11"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60050-712</w:t>
            </w:r>
          </w:p>
        </w:tc>
        <w:tc>
          <w:tcPr>
            <w:tcW w:w="7229" w:type="dxa"/>
          </w:tcPr>
          <w:p w14:paraId="312962A6"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 Part 712: Antennas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712. </w:t>
            </w:r>
            <w:proofErr w:type="spellStart"/>
            <w:r w:rsidRPr="00FA2973">
              <w:rPr>
                <w:rFonts w:ascii="Arial" w:hAnsi="Arial" w:cs="Arial"/>
                <w:sz w:val="22"/>
                <w:szCs w:val="22"/>
                <w:lang w:val="en-US"/>
              </w:rPr>
              <w:t>Антенны</w:t>
            </w:r>
            <w:proofErr w:type="spellEnd"/>
            <w:r w:rsidRPr="00FA2973">
              <w:rPr>
                <w:rFonts w:ascii="Arial" w:hAnsi="Arial" w:cs="Arial"/>
                <w:sz w:val="22"/>
                <w:szCs w:val="22"/>
                <w:lang w:val="en-US"/>
              </w:rPr>
              <w:t>)</w:t>
            </w:r>
          </w:p>
        </w:tc>
      </w:tr>
      <w:tr w:rsidR="009905BD" w:rsidRPr="00FA2973" w14:paraId="4856F415" w14:textId="77777777" w:rsidTr="009905BD">
        <w:tc>
          <w:tcPr>
            <w:tcW w:w="2518" w:type="dxa"/>
          </w:tcPr>
          <w:p w14:paraId="56E1999C"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60050-713</w:t>
            </w:r>
          </w:p>
        </w:tc>
        <w:tc>
          <w:tcPr>
            <w:tcW w:w="7229" w:type="dxa"/>
          </w:tcPr>
          <w:p w14:paraId="27CEEC96"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 Part 713: </w:t>
            </w:r>
            <w:proofErr w:type="spellStart"/>
            <w:r w:rsidRPr="00FA2973">
              <w:rPr>
                <w:rFonts w:ascii="Arial" w:hAnsi="Arial" w:cs="Arial"/>
                <w:sz w:val="22"/>
                <w:szCs w:val="22"/>
                <w:lang w:val="en-US"/>
              </w:rPr>
              <w:t>Radiocommunications</w:t>
            </w:r>
            <w:proofErr w:type="spellEnd"/>
            <w:r w:rsidRPr="00FA2973">
              <w:rPr>
                <w:rFonts w:ascii="Arial" w:hAnsi="Arial" w:cs="Arial"/>
                <w:sz w:val="22"/>
                <w:szCs w:val="22"/>
                <w:lang w:val="en-US"/>
              </w:rPr>
              <w:t>: transmitters, receivers, networks and operation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713. </w:t>
            </w:r>
            <w:proofErr w:type="spellStart"/>
            <w:r w:rsidRPr="00FA2973">
              <w:rPr>
                <w:rFonts w:ascii="Arial" w:hAnsi="Arial" w:cs="Arial"/>
                <w:sz w:val="22"/>
                <w:szCs w:val="22"/>
                <w:lang w:val="en-US"/>
              </w:rPr>
              <w:t>Радиосвязь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передатчики</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приемники</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сети</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эксплуатация</w:t>
            </w:r>
            <w:proofErr w:type="spellEnd"/>
            <w:r w:rsidRPr="00FA2973">
              <w:rPr>
                <w:rFonts w:ascii="Arial" w:hAnsi="Arial" w:cs="Arial"/>
                <w:sz w:val="22"/>
                <w:szCs w:val="22"/>
                <w:lang w:val="en-US"/>
              </w:rPr>
              <w:t>)</w:t>
            </w:r>
          </w:p>
        </w:tc>
      </w:tr>
      <w:tr w:rsidR="009905BD" w:rsidRPr="00157E89" w14:paraId="5B4FD8D1" w14:textId="77777777" w:rsidTr="009905BD">
        <w:tc>
          <w:tcPr>
            <w:tcW w:w="2518" w:type="dxa"/>
          </w:tcPr>
          <w:p w14:paraId="4ADEAF4E"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60050-725</w:t>
            </w:r>
          </w:p>
        </w:tc>
        <w:tc>
          <w:tcPr>
            <w:tcW w:w="7229" w:type="dxa"/>
          </w:tcPr>
          <w:p w14:paraId="5BF82FD5"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 Chapter 725: Space </w:t>
            </w:r>
            <w:proofErr w:type="spellStart"/>
            <w:r w:rsidRPr="00FA2973">
              <w:rPr>
                <w:rFonts w:ascii="Arial" w:hAnsi="Arial" w:cs="Arial"/>
                <w:sz w:val="22"/>
                <w:szCs w:val="22"/>
                <w:lang w:val="en-US"/>
              </w:rPr>
              <w:t>radiocommunications</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словарь.Глава</w:t>
            </w:r>
            <w:proofErr w:type="spellEnd"/>
            <w:r w:rsidRPr="00FA2973">
              <w:rPr>
                <w:rFonts w:ascii="Arial" w:hAnsi="Arial" w:cs="Arial"/>
                <w:sz w:val="22"/>
                <w:szCs w:val="22"/>
                <w:lang w:val="en-US"/>
              </w:rPr>
              <w:t xml:space="preserve"> 725.Космическая </w:t>
            </w:r>
            <w:proofErr w:type="spellStart"/>
            <w:r w:rsidRPr="00FA2973">
              <w:rPr>
                <w:rFonts w:ascii="Arial" w:hAnsi="Arial" w:cs="Arial"/>
                <w:sz w:val="22"/>
                <w:szCs w:val="22"/>
                <w:lang w:val="en-US"/>
              </w:rPr>
              <w:t>радиосвязь</w:t>
            </w:r>
            <w:proofErr w:type="spellEnd"/>
            <w:r w:rsidRPr="00FA2973">
              <w:rPr>
                <w:rFonts w:ascii="Arial" w:hAnsi="Arial" w:cs="Arial"/>
                <w:sz w:val="22"/>
                <w:szCs w:val="22"/>
                <w:lang w:val="en-US"/>
              </w:rPr>
              <w:t>)</w:t>
            </w:r>
          </w:p>
        </w:tc>
      </w:tr>
      <w:tr w:rsidR="009905BD" w:rsidRPr="00157E89" w14:paraId="7032B650" w14:textId="77777777" w:rsidTr="009905BD">
        <w:tc>
          <w:tcPr>
            <w:tcW w:w="2518" w:type="dxa"/>
          </w:tcPr>
          <w:p w14:paraId="213DACFC"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60050-731</w:t>
            </w:r>
          </w:p>
        </w:tc>
        <w:tc>
          <w:tcPr>
            <w:tcW w:w="7229" w:type="dxa"/>
          </w:tcPr>
          <w:p w14:paraId="5621F7F8"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 xml:space="preserve">International </w:t>
            </w:r>
            <w:proofErr w:type="spellStart"/>
            <w:r w:rsidRPr="00FA2973">
              <w:rPr>
                <w:rFonts w:ascii="Arial" w:hAnsi="Arial" w:cs="Arial"/>
                <w:sz w:val="22"/>
                <w:szCs w:val="22"/>
                <w:lang w:val="en-US"/>
              </w:rPr>
              <w:t>Electrotechnical</w:t>
            </w:r>
            <w:proofErr w:type="spellEnd"/>
            <w:r w:rsidRPr="00FA2973">
              <w:rPr>
                <w:rFonts w:ascii="Arial" w:hAnsi="Arial" w:cs="Arial"/>
                <w:sz w:val="22"/>
                <w:szCs w:val="22"/>
                <w:lang w:val="en-US"/>
              </w:rPr>
              <w:t xml:space="preserve"> Vocabulary (IEV) – Part 731: Optical </w:t>
            </w:r>
            <w:proofErr w:type="spellStart"/>
            <w:r w:rsidRPr="00FA2973">
              <w:rPr>
                <w:rFonts w:ascii="Arial" w:hAnsi="Arial" w:cs="Arial"/>
                <w:sz w:val="22"/>
                <w:szCs w:val="22"/>
                <w:lang w:val="en-US"/>
              </w:rPr>
              <w:t>fibre</w:t>
            </w:r>
            <w:proofErr w:type="spellEnd"/>
            <w:r w:rsidRPr="00FA2973">
              <w:rPr>
                <w:rFonts w:ascii="Arial" w:hAnsi="Arial" w:cs="Arial"/>
                <w:sz w:val="22"/>
                <w:szCs w:val="22"/>
                <w:lang w:val="en-US"/>
              </w:rPr>
              <w:t xml:space="preserve"> communication [</w:t>
            </w:r>
            <w:proofErr w:type="spellStart"/>
            <w:r w:rsidRPr="00FA2973">
              <w:rPr>
                <w:rFonts w:ascii="Arial" w:hAnsi="Arial" w:cs="Arial"/>
                <w:sz w:val="22"/>
                <w:szCs w:val="22"/>
                <w:lang w:val="en-US"/>
              </w:rPr>
              <w:t>Международный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электротехнический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словарь</w:t>
            </w:r>
            <w:proofErr w:type="spellEnd"/>
            <w:r w:rsidRPr="00FA2973">
              <w:rPr>
                <w:rFonts w:ascii="Arial" w:hAnsi="Arial" w:cs="Arial"/>
                <w:sz w:val="22"/>
                <w:szCs w:val="22"/>
                <w:lang w:val="en-US"/>
              </w:rPr>
              <w:t xml:space="preserve"> (IEV) -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731: </w:t>
            </w:r>
            <w:proofErr w:type="spellStart"/>
            <w:r w:rsidRPr="00FA2973">
              <w:rPr>
                <w:rFonts w:ascii="Arial" w:hAnsi="Arial" w:cs="Arial"/>
                <w:sz w:val="22"/>
                <w:szCs w:val="22"/>
                <w:lang w:val="en-US"/>
              </w:rPr>
              <w:t>Оптоволоконная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связь</w:t>
            </w:r>
            <w:proofErr w:type="spellEnd"/>
            <w:r w:rsidRPr="00FA2973">
              <w:rPr>
                <w:rFonts w:ascii="Arial" w:hAnsi="Arial" w:cs="Arial"/>
                <w:sz w:val="22"/>
                <w:szCs w:val="22"/>
                <w:lang w:val="en-US"/>
              </w:rPr>
              <w:t>]</w:t>
            </w:r>
          </w:p>
        </w:tc>
      </w:tr>
      <w:tr w:rsidR="009905BD" w:rsidRPr="00FA2973" w14:paraId="440D86D2" w14:textId="77777777" w:rsidTr="009905BD">
        <w:tc>
          <w:tcPr>
            <w:tcW w:w="2518" w:type="dxa"/>
          </w:tcPr>
          <w:p w14:paraId="6489175E"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TR 61000-2-5</w:t>
            </w:r>
          </w:p>
        </w:tc>
        <w:tc>
          <w:tcPr>
            <w:tcW w:w="7229" w:type="dxa"/>
          </w:tcPr>
          <w:p w14:paraId="7A52582C"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Electromagnetic compatibility (EMC) – Part 2-5: Environment – Description and classification of electromagnetic environments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2-5. </w:t>
            </w:r>
            <w:proofErr w:type="spellStart"/>
            <w:r w:rsidRPr="00FA2973">
              <w:rPr>
                <w:rFonts w:ascii="Arial" w:hAnsi="Arial" w:cs="Arial"/>
                <w:sz w:val="22"/>
                <w:szCs w:val="22"/>
                <w:lang w:val="en-US"/>
              </w:rPr>
              <w:t>Окружающая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среда</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Описание</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классификация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электромагнитных</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сред</w:t>
            </w:r>
            <w:proofErr w:type="spellEnd"/>
            <w:r w:rsidRPr="00FA2973">
              <w:rPr>
                <w:rFonts w:ascii="Arial" w:hAnsi="Arial" w:cs="Arial"/>
                <w:sz w:val="22"/>
                <w:szCs w:val="22"/>
                <w:lang w:val="en-US"/>
              </w:rPr>
              <w:t>]</w:t>
            </w:r>
          </w:p>
        </w:tc>
      </w:tr>
      <w:tr w:rsidR="009905BD" w:rsidRPr="00FA2973" w14:paraId="05E12CD7" w14:textId="77777777" w:rsidTr="009905BD">
        <w:tc>
          <w:tcPr>
            <w:tcW w:w="2518" w:type="dxa"/>
          </w:tcPr>
          <w:p w14:paraId="55FA0346" w14:textId="77777777" w:rsidR="009905BD" w:rsidRPr="00FA2973" w:rsidRDefault="009905BD" w:rsidP="00B96693">
            <w:pPr>
              <w:spacing w:line="360" w:lineRule="auto"/>
              <w:rPr>
                <w:rFonts w:ascii="Arial" w:hAnsi="Arial" w:cs="Arial"/>
                <w:lang w:val="en-US"/>
              </w:rPr>
            </w:pPr>
            <w:r w:rsidRPr="00FA2973">
              <w:rPr>
                <w:rFonts w:ascii="Arial" w:hAnsi="Arial" w:cs="Arial"/>
                <w:sz w:val="22"/>
                <w:szCs w:val="22"/>
                <w:lang w:val="en-US"/>
              </w:rPr>
              <w:t xml:space="preserve">IEC 61000-4 </w:t>
            </w:r>
          </w:p>
          <w:p w14:paraId="735C7E3A"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(all parts)</w:t>
            </w:r>
          </w:p>
        </w:tc>
        <w:tc>
          <w:tcPr>
            <w:tcW w:w="7229" w:type="dxa"/>
          </w:tcPr>
          <w:p w14:paraId="3E636331"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Electromagnetic compatibility (EMC) – Part 4-X: Testing and measurement techniques [(</w:t>
            </w:r>
            <w:proofErr w:type="spellStart"/>
            <w:r w:rsidRPr="00FA2973">
              <w:rPr>
                <w:rFonts w:ascii="Arial" w:hAnsi="Arial" w:cs="Arial"/>
                <w:sz w:val="22"/>
                <w:szCs w:val="22"/>
                <w:lang w:val="en-US"/>
              </w:rPr>
              <w:t>все</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части</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proofErr w:type="spellStart"/>
            <w:r w:rsidRPr="00FA2973">
              <w:rPr>
                <w:rFonts w:ascii="Arial" w:hAnsi="Arial" w:cs="Arial"/>
                <w:sz w:val="22"/>
                <w:szCs w:val="22"/>
                <w:lang w:val="en-US"/>
              </w:rPr>
              <w:t>Часть</w:t>
            </w:r>
            <w:proofErr w:type="spellEnd"/>
            <w:r w:rsidRPr="00FA2973">
              <w:rPr>
                <w:rFonts w:ascii="Arial" w:hAnsi="Arial" w:cs="Arial"/>
                <w:sz w:val="22"/>
                <w:szCs w:val="22"/>
                <w:lang w:val="en-US"/>
              </w:rPr>
              <w:t xml:space="preserve"> 4-X. </w:t>
            </w:r>
            <w:proofErr w:type="spellStart"/>
            <w:r w:rsidRPr="00FA2973">
              <w:rPr>
                <w:rFonts w:ascii="Arial" w:hAnsi="Arial" w:cs="Arial"/>
                <w:sz w:val="22"/>
                <w:szCs w:val="22"/>
                <w:lang w:val="en-US"/>
              </w:rPr>
              <w:t>Методы</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испытаний</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измерений</w:t>
            </w:r>
            <w:proofErr w:type="spellEnd"/>
            <w:r w:rsidRPr="00FA2973">
              <w:rPr>
                <w:rFonts w:ascii="Arial" w:hAnsi="Arial" w:cs="Arial"/>
                <w:sz w:val="22"/>
                <w:szCs w:val="22"/>
                <w:lang w:val="en-US"/>
              </w:rPr>
              <w:t>]</w:t>
            </w:r>
          </w:p>
        </w:tc>
      </w:tr>
      <w:tr w:rsidR="009905BD" w:rsidRPr="00FA2973" w14:paraId="4330B229" w14:textId="77777777" w:rsidTr="009905BD">
        <w:tc>
          <w:tcPr>
            <w:tcW w:w="2518" w:type="dxa"/>
          </w:tcPr>
          <w:p w14:paraId="2A81E602"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61000-4-6</w:t>
            </w:r>
          </w:p>
        </w:tc>
        <w:tc>
          <w:tcPr>
            <w:tcW w:w="7229" w:type="dxa"/>
          </w:tcPr>
          <w:p w14:paraId="5461B384"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Electromagnetic compatibility (EMC) – Part 4-6: Testing and measurement techniques – Immunity to conducted disturbances, induced by radio-frequency fields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r w:rsidRPr="00FA2973">
              <w:rPr>
                <w:rFonts w:ascii="Arial" w:hAnsi="Arial" w:cs="Arial"/>
                <w:sz w:val="22"/>
                <w:szCs w:val="22"/>
              </w:rPr>
              <w:t xml:space="preserve">Часть 4-6. Методы испытаний и измерений. </w:t>
            </w:r>
            <w:proofErr w:type="gramStart"/>
            <w:r w:rsidRPr="00FA2973">
              <w:rPr>
                <w:rFonts w:ascii="Arial" w:hAnsi="Arial" w:cs="Arial"/>
                <w:sz w:val="22"/>
                <w:szCs w:val="22"/>
              </w:rPr>
              <w:t xml:space="preserve">Устойчивость к </w:t>
            </w:r>
            <w:proofErr w:type="spellStart"/>
            <w:r w:rsidRPr="00FA2973">
              <w:rPr>
                <w:rFonts w:ascii="Arial" w:hAnsi="Arial" w:cs="Arial"/>
                <w:sz w:val="22"/>
                <w:szCs w:val="22"/>
              </w:rPr>
              <w:t>кондуктивным</w:t>
            </w:r>
            <w:proofErr w:type="spellEnd"/>
            <w:r w:rsidRPr="00FA2973">
              <w:rPr>
                <w:rFonts w:ascii="Arial" w:hAnsi="Arial" w:cs="Arial"/>
                <w:sz w:val="22"/>
                <w:szCs w:val="22"/>
              </w:rPr>
              <w:t xml:space="preserve"> помехам, наведенным радиочастотными полями]</w:t>
            </w:r>
            <w:proofErr w:type="gramEnd"/>
          </w:p>
        </w:tc>
      </w:tr>
      <w:tr w:rsidR="009905BD" w:rsidRPr="00FA2973" w14:paraId="699348E9" w14:textId="77777777" w:rsidTr="009905BD">
        <w:tc>
          <w:tcPr>
            <w:tcW w:w="2518" w:type="dxa"/>
          </w:tcPr>
          <w:p w14:paraId="3E2F9541"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61000-4-20:2010</w:t>
            </w:r>
          </w:p>
        </w:tc>
        <w:tc>
          <w:tcPr>
            <w:tcW w:w="7229" w:type="dxa"/>
          </w:tcPr>
          <w:p w14:paraId="427DA798"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Electromagnetic compatibility (EMC) – Part 4-20: Testing and measurement techniques – Emission and immunity testing in transverse electromagnetic (TEM) waveguides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r w:rsidRPr="00FA2973">
              <w:rPr>
                <w:rFonts w:ascii="Arial" w:hAnsi="Arial" w:cs="Arial"/>
                <w:sz w:val="22"/>
                <w:szCs w:val="22"/>
              </w:rPr>
              <w:t xml:space="preserve">Часть 4-20. Методы испытаний и измерений. </w:t>
            </w:r>
            <w:proofErr w:type="gramStart"/>
            <w:r w:rsidRPr="00FA2973">
              <w:rPr>
                <w:rFonts w:ascii="Arial" w:hAnsi="Arial" w:cs="Arial"/>
                <w:sz w:val="22"/>
                <w:szCs w:val="22"/>
              </w:rPr>
              <w:t xml:space="preserve">Испытания на излучение и помехоустойчивость в поперечных </w:t>
            </w:r>
            <w:r w:rsidRPr="00FA2973">
              <w:rPr>
                <w:rFonts w:ascii="Arial" w:hAnsi="Arial" w:cs="Arial"/>
                <w:sz w:val="22"/>
                <w:szCs w:val="22"/>
              </w:rPr>
              <w:lastRenderedPageBreak/>
              <w:t>электромагнитных (</w:t>
            </w:r>
            <w:r w:rsidRPr="00FA2973">
              <w:rPr>
                <w:rFonts w:ascii="Arial" w:hAnsi="Arial" w:cs="Arial"/>
                <w:sz w:val="22"/>
                <w:szCs w:val="22"/>
                <w:lang w:val="en-US"/>
              </w:rPr>
              <w:t>TEM</w:t>
            </w:r>
            <w:r w:rsidRPr="00FA2973">
              <w:rPr>
                <w:rFonts w:ascii="Arial" w:hAnsi="Arial" w:cs="Arial"/>
                <w:sz w:val="22"/>
                <w:szCs w:val="22"/>
              </w:rPr>
              <w:t>) волноводах]</w:t>
            </w:r>
            <w:proofErr w:type="gramEnd"/>
          </w:p>
        </w:tc>
      </w:tr>
      <w:tr w:rsidR="009905BD" w:rsidRPr="00FA2973" w14:paraId="53514760" w14:textId="77777777" w:rsidTr="009905BD">
        <w:tc>
          <w:tcPr>
            <w:tcW w:w="2518" w:type="dxa"/>
          </w:tcPr>
          <w:p w14:paraId="5260F28D"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lastRenderedPageBreak/>
              <w:t>IEC 61000-4-21</w:t>
            </w:r>
          </w:p>
        </w:tc>
        <w:tc>
          <w:tcPr>
            <w:tcW w:w="7229" w:type="dxa"/>
          </w:tcPr>
          <w:p w14:paraId="6C45F83E"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Electromagnetic compatibility (EMC) – Part 4-21: Testing and measurement techniques – Reverberation chamber test methods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r w:rsidRPr="00FA2973">
              <w:rPr>
                <w:rFonts w:ascii="Arial" w:hAnsi="Arial" w:cs="Arial"/>
                <w:sz w:val="22"/>
                <w:szCs w:val="22"/>
              </w:rPr>
              <w:t xml:space="preserve">Часть 4-21. Методы испытаний и измерений. </w:t>
            </w:r>
            <w:proofErr w:type="gramStart"/>
            <w:r w:rsidRPr="00FA2973">
              <w:rPr>
                <w:rFonts w:ascii="Arial" w:hAnsi="Arial" w:cs="Arial"/>
                <w:sz w:val="22"/>
                <w:szCs w:val="22"/>
              </w:rPr>
              <w:t xml:space="preserve">Методы испытаний в </w:t>
            </w:r>
            <w:proofErr w:type="spellStart"/>
            <w:r w:rsidRPr="00FA2973">
              <w:rPr>
                <w:rFonts w:ascii="Arial" w:hAnsi="Arial" w:cs="Arial"/>
                <w:sz w:val="22"/>
                <w:szCs w:val="22"/>
              </w:rPr>
              <w:t>реверберационной</w:t>
            </w:r>
            <w:proofErr w:type="spellEnd"/>
            <w:r w:rsidRPr="00FA2973">
              <w:rPr>
                <w:rFonts w:ascii="Arial" w:hAnsi="Arial" w:cs="Arial"/>
                <w:sz w:val="22"/>
                <w:szCs w:val="22"/>
              </w:rPr>
              <w:t xml:space="preserve"> камере]</w:t>
            </w:r>
            <w:proofErr w:type="gramEnd"/>
          </w:p>
        </w:tc>
      </w:tr>
      <w:tr w:rsidR="009905BD" w:rsidRPr="00FA2973" w14:paraId="6F651F38" w14:textId="77777777" w:rsidTr="009905BD">
        <w:tc>
          <w:tcPr>
            <w:tcW w:w="2518" w:type="dxa"/>
          </w:tcPr>
          <w:p w14:paraId="702C1A72"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61000-4-22</w:t>
            </w:r>
          </w:p>
        </w:tc>
        <w:tc>
          <w:tcPr>
            <w:tcW w:w="7229" w:type="dxa"/>
          </w:tcPr>
          <w:p w14:paraId="66FF68D2"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Electromagnetic compatibility (EMC) – Part 4 -22: Testing and measurement techniques – Radiated emissions and immunity measurements in fully anechoic rooms (FARs)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r w:rsidRPr="00FA2973">
              <w:rPr>
                <w:rFonts w:ascii="Arial" w:hAnsi="Arial" w:cs="Arial"/>
                <w:sz w:val="22"/>
                <w:szCs w:val="22"/>
              </w:rPr>
              <w:t xml:space="preserve">Часть 4 -22. </w:t>
            </w:r>
            <w:proofErr w:type="gramStart"/>
            <w:r w:rsidRPr="00FA2973">
              <w:rPr>
                <w:rFonts w:ascii="Arial" w:hAnsi="Arial" w:cs="Arial"/>
                <w:sz w:val="22"/>
                <w:szCs w:val="22"/>
              </w:rPr>
              <w:t>Методы испытаний и измерений – Излучение и измерения помехоустойчивости в полностью безэховых помещениях (</w:t>
            </w:r>
            <w:r w:rsidRPr="00FA2973">
              <w:rPr>
                <w:rFonts w:ascii="Arial" w:hAnsi="Arial" w:cs="Arial"/>
                <w:sz w:val="22"/>
                <w:szCs w:val="22"/>
                <w:lang w:val="en-US"/>
              </w:rPr>
              <w:t>FAR</w:t>
            </w:r>
            <w:r w:rsidRPr="00FA2973">
              <w:rPr>
                <w:rFonts w:ascii="Arial" w:hAnsi="Arial" w:cs="Arial"/>
                <w:sz w:val="22"/>
                <w:szCs w:val="22"/>
              </w:rPr>
              <w:t>)]</w:t>
            </w:r>
            <w:proofErr w:type="gramEnd"/>
          </w:p>
        </w:tc>
      </w:tr>
      <w:tr w:rsidR="009905BD" w:rsidRPr="00FA2973" w14:paraId="7508D408" w14:textId="77777777" w:rsidTr="009905BD">
        <w:tc>
          <w:tcPr>
            <w:tcW w:w="2518" w:type="dxa"/>
          </w:tcPr>
          <w:p w14:paraId="156BACDE"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61000-4-39</w:t>
            </w:r>
          </w:p>
        </w:tc>
        <w:tc>
          <w:tcPr>
            <w:tcW w:w="7229" w:type="dxa"/>
          </w:tcPr>
          <w:p w14:paraId="5ED38E59"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Electromagnetic compatibility (EMC) – Part 4-39: Testing and measurement techniques – Radiated fields in close proximity – Immunity test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(ЭМС). </w:t>
            </w:r>
            <w:r w:rsidRPr="00FA2973">
              <w:rPr>
                <w:rFonts w:ascii="Arial" w:hAnsi="Arial" w:cs="Arial"/>
                <w:sz w:val="22"/>
                <w:szCs w:val="22"/>
              </w:rPr>
              <w:t xml:space="preserve">Часть 4-39. </w:t>
            </w:r>
            <w:proofErr w:type="gramStart"/>
            <w:r w:rsidRPr="00FA2973">
              <w:rPr>
                <w:rFonts w:ascii="Arial" w:hAnsi="Arial" w:cs="Arial"/>
                <w:sz w:val="22"/>
                <w:szCs w:val="22"/>
              </w:rPr>
              <w:t>Методы испытаний и измерений – Излучаемые поля в непосредственной близости – Испытание на устойчивость]</w:t>
            </w:r>
            <w:proofErr w:type="gramEnd"/>
          </w:p>
        </w:tc>
      </w:tr>
      <w:tr w:rsidR="009905BD" w:rsidRPr="00FA2973" w14:paraId="42984FEB" w14:textId="77777777" w:rsidTr="009905BD">
        <w:tc>
          <w:tcPr>
            <w:tcW w:w="2518" w:type="dxa"/>
          </w:tcPr>
          <w:p w14:paraId="6EBB1FBA" w14:textId="3569011F"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IEC Guide 107</w:t>
            </w:r>
          </w:p>
        </w:tc>
        <w:tc>
          <w:tcPr>
            <w:tcW w:w="7229" w:type="dxa"/>
          </w:tcPr>
          <w:p w14:paraId="1BBD2745"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Electromagnetic compatibility – Guide to the drafting of electromagnetic compatibility publications (</w:t>
            </w:r>
            <w:proofErr w:type="spellStart"/>
            <w:r w:rsidRPr="00FA2973">
              <w:rPr>
                <w:rFonts w:ascii="Arial" w:hAnsi="Arial" w:cs="Arial"/>
                <w:sz w:val="22"/>
                <w:szCs w:val="22"/>
                <w:lang w:val="en-US"/>
              </w:rPr>
              <w:t>Электромагнитная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совместимость</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Руководство</w:t>
            </w:r>
            <w:proofErr w:type="spellEnd"/>
            <w:r w:rsidRPr="00FA2973">
              <w:rPr>
                <w:rFonts w:ascii="Arial" w:hAnsi="Arial" w:cs="Arial"/>
                <w:sz w:val="22"/>
                <w:szCs w:val="22"/>
                <w:lang w:val="en-US"/>
              </w:rPr>
              <w:t xml:space="preserve"> по </w:t>
            </w:r>
            <w:proofErr w:type="spellStart"/>
            <w:r w:rsidRPr="00FA2973">
              <w:rPr>
                <w:rFonts w:ascii="Arial" w:hAnsi="Arial" w:cs="Arial"/>
                <w:sz w:val="22"/>
                <w:szCs w:val="22"/>
                <w:lang w:val="en-US"/>
              </w:rPr>
              <w:t>составлению</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публикаций</w:t>
            </w:r>
            <w:proofErr w:type="spellEnd"/>
            <w:r w:rsidRPr="00FA2973">
              <w:rPr>
                <w:rFonts w:ascii="Arial" w:hAnsi="Arial" w:cs="Arial"/>
                <w:sz w:val="22"/>
                <w:szCs w:val="22"/>
                <w:lang w:val="en-US"/>
              </w:rPr>
              <w:t xml:space="preserve"> по </w:t>
            </w:r>
            <w:proofErr w:type="spellStart"/>
            <w:r w:rsidRPr="00FA2973">
              <w:rPr>
                <w:rFonts w:ascii="Arial" w:hAnsi="Arial" w:cs="Arial"/>
                <w:sz w:val="22"/>
                <w:szCs w:val="22"/>
                <w:lang w:val="en-US"/>
              </w:rPr>
              <w:t>электромагнитной</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совместимости</w:t>
            </w:r>
            <w:proofErr w:type="spellEnd"/>
            <w:r w:rsidRPr="00FA2973">
              <w:rPr>
                <w:rFonts w:ascii="Arial" w:hAnsi="Arial" w:cs="Arial"/>
                <w:sz w:val="22"/>
                <w:szCs w:val="22"/>
                <w:lang w:val="en-US"/>
              </w:rPr>
              <w:t>)</w:t>
            </w:r>
          </w:p>
        </w:tc>
      </w:tr>
      <w:tr w:rsidR="009905BD" w:rsidRPr="00FA2973" w14:paraId="3B7A26B0" w14:textId="77777777" w:rsidTr="009905BD">
        <w:tc>
          <w:tcPr>
            <w:tcW w:w="2518" w:type="dxa"/>
          </w:tcPr>
          <w:p w14:paraId="683EB9A5"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CISPR 16-1-4</w:t>
            </w:r>
          </w:p>
        </w:tc>
        <w:tc>
          <w:tcPr>
            <w:tcW w:w="7229" w:type="dxa"/>
          </w:tcPr>
          <w:p w14:paraId="4964CF86" w14:textId="77777777" w:rsidR="009905BD" w:rsidRPr="00FA2973" w:rsidRDefault="009905BD" w:rsidP="00B96693">
            <w:pPr>
              <w:spacing w:line="360" w:lineRule="auto"/>
              <w:jc w:val="both"/>
              <w:rPr>
                <w:rFonts w:ascii="Arial" w:hAnsi="Arial" w:cs="Arial"/>
                <w:sz w:val="22"/>
                <w:szCs w:val="22"/>
              </w:rPr>
            </w:pPr>
            <w:r w:rsidRPr="00FA2973">
              <w:rPr>
                <w:rFonts w:ascii="Arial" w:hAnsi="Arial" w:cs="Arial"/>
                <w:sz w:val="22"/>
                <w:szCs w:val="22"/>
                <w:lang w:val="en-US"/>
              </w:rPr>
              <w:t>Specification for radio disturbance and immunity measuring apparatus and methods – Part 1- 4: Radio disturbance and immunity measuring apparatus – Antennas and test sites for radiated disturbance measurements (</w:t>
            </w:r>
            <w:proofErr w:type="spellStart"/>
            <w:r w:rsidRPr="00FA2973">
              <w:rPr>
                <w:rFonts w:ascii="Arial" w:hAnsi="Arial" w:cs="Arial"/>
                <w:sz w:val="22"/>
                <w:szCs w:val="22"/>
                <w:lang w:val="en-US"/>
              </w:rPr>
              <w:t>Технические</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условия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на</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аппаратуру</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методы</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измерения</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радиопомех</w:t>
            </w:r>
            <w:proofErr w:type="spellEnd"/>
            <w:r w:rsidRPr="00FA2973">
              <w:rPr>
                <w:rFonts w:ascii="Arial" w:hAnsi="Arial" w:cs="Arial"/>
                <w:sz w:val="22"/>
                <w:szCs w:val="22"/>
                <w:lang w:val="en-US"/>
              </w:rPr>
              <w:t xml:space="preserve"> и </w:t>
            </w:r>
            <w:proofErr w:type="spellStart"/>
            <w:r w:rsidRPr="00FA2973">
              <w:rPr>
                <w:rFonts w:ascii="Arial" w:hAnsi="Arial" w:cs="Arial"/>
                <w:sz w:val="22"/>
                <w:szCs w:val="22"/>
                <w:lang w:val="en-US"/>
              </w:rPr>
              <w:t>помехоустойчивости</w:t>
            </w:r>
            <w:proofErr w:type="spellEnd"/>
            <w:r w:rsidRPr="00FA2973">
              <w:rPr>
                <w:rFonts w:ascii="Arial" w:hAnsi="Arial" w:cs="Arial"/>
                <w:sz w:val="22"/>
                <w:szCs w:val="22"/>
                <w:lang w:val="en-US"/>
              </w:rPr>
              <w:t xml:space="preserve">. </w:t>
            </w:r>
            <w:r w:rsidRPr="00FA2973">
              <w:rPr>
                <w:rFonts w:ascii="Arial" w:hAnsi="Arial" w:cs="Arial"/>
                <w:sz w:val="22"/>
                <w:szCs w:val="22"/>
              </w:rPr>
              <w:t xml:space="preserve">Часть 1-4: Аппаратура для измерения радиопомех и помехоустойчивости. </w:t>
            </w:r>
            <w:proofErr w:type="gramStart"/>
            <w:r w:rsidRPr="00FA2973">
              <w:rPr>
                <w:rFonts w:ascii="Arial" w:hAnsi="Arial" w:cs="Arial"/>
                <w:sz w:val="22"/>
                <w:szCs w:val="22"/>
              </w:rPr>
              <w:t>Антенны и испытательные площадки для измерения излучаемых помех)</w:t>
            </w:r>
            <w:proofErr w:type="gramEnd"/>
          </w:p>
        </w:tc>
      </w:tr>
      <w:tr w:rsidR="009905BD" w:rsidRPr="00157E89" w14:paraId="29F06931" w14:textId="77777777" w:rsidTr="009905BD">
        <w:tc>
          <w:tcPr>
            <w:tcW w:w="2518" w:type="dxa"/>
          </w:tcPr>
          <w:p w14:paraId="582B1410" w14:textId="77777777" w:rsidR="009905BD" w:rsidRPr="00FA2973" w:rsidRDefault="009905BD" w:rsidP="00B96693">
            <w:pPr>
              <w:spacing w:line="360" w:lineRule="auto"/>
              <w:rPr>
                <w:rFonts w:ascii="Arial" w:hAnsi="Arial" w:cs="Arial"/>
                <w:sz w:val="22"/>
                <w:szCs w:val="22"/>
                <w:lang w:val="en-US"/>
              </w:rPr>
            </w:pPr>
            <w:r w:rsidRPr="00FA2973">
              <w:rPr>
                <w:rFonts w:ascii="Arial" w:hAnsi="Arial" w:cs="Arial"/>
                <w:sz w:val="22"/>
                <w:szCs w:val="22"/>
                <w:lang w:val="en-US"/>
              </w:rPr>
              <w:t>CISPR TR 31</w:t>
            </w:r>
          </w:p>
        </w:tc>
        <w:tc>
          <w:tcPr>
            <w:tcW w:w="7229" w:type="dxa"/>
          </w:tcPr>
          <w:p w14:paraId="07AD99C2" w14:textId="77777777" w:rsidR="009905BD" w:rsidRPr="00FA2973" w:rsidRDefault="009905BD" w:rsidP="00B96693">
            <w:pPr>
              <w:spacing w:line="360" w:lineRule="auto"/>
              <w:jc w:val="both"/>
              <w:rPr>
                <w:rFonts w:ascii="Arial" w:hAnsi="Arial" w:cs="Arial"/>
                <w:sz w:val="22"/>
                <w:szCs w:val="22"/>
                <w:lang w:val="en-US"/>
              </w:rPr>
            </w:pPr>
            <w:r w:rsidRPr="00FA2973">
              <w:rPr>
                <w:rFonts w:ascii="Arial" w:hAnsi="Arial" w:cs="Arial"/>
                <w:sz w:val="22"/>
                <w:szCs w:val="22"/>
                <w:lang w:val="en-US"/>
              </w:rPr>
              <w:t>Database on the characteristics of radio services (</w:t>
            </w:r>
            <w:proofErr w:type="spellStart"/>
            <w:r w:rsidRPr="00FA2973">
              <w:rPr>
                <w:rFonts w:ascii="Arial" w:hAnsi="Arial" w:cs="Arial"/>
                <w:sz w:val="22"/>
                <w:szCs w:val="22"/>
                <w:lang w:val="en-US"/>
              </w:rPr>
              <w:t>База</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данных</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характеристик</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услуг</w:t>
            </w:r>
            <w:proofErr w:type="spellEnd"/>
            <w:r w:rsidRPr="00FA2973">
              <w:rPr>
                <w:rFonts w:ascii="Arial" w:hAnsi="Arial" w:cs="Arial"/>
                <w:sz w:val="22"/>
                <w:szCs w:val="22"/>
                <w:lang w:val="en-US"/>
              </w:rPr>
              <w:t xml:space="preserve"> </w:t>
            </w:r>
            <w:proofErr w:type="spellStart"/>
            <w:r w:rsidRPr="00FA2973">
              <w:rPr>
                <w:rFonts w:ascii="Arial" w:hAnsi="Arial" w:cs="Arial"/>
                <w:sz w:val="22"/>
                <w:szCs w:val="22"/>
                <w:lang w:val="en-US"/>
              </w:rPr>
              <w:t>радиосвязи</w:t>
            </w:r>
            <w:proofErr w:type="spellEnd"/>
            <w:r w:rsidRPr="00FA2973">
              <w:rPr>
                <w:rFonts w:ascii="Arial" w:hAnsi="Arial" w:cs="Arial"/>
                <w:sz w:val="22"/>
                <w:szCs w:val="22"/>
                <w:lang w:val="en-US"/>
              </w:rPr>
              <w:t>)</w:t>
            </w:r>
          </w:p>
        </w:tc>
      </w:tr>
    </w:tbl>
    <w:p w14:paraId="2140C017" w14:textId="0F268608" w:rsidR="00DC16E7" w:rsidRPr="00FA2973" w:rsidRDefault="00DC16E7">
      <w:pPr>
        <w:rPr>
          <w:lang w:val="en-US"/>
        </w:rPr>
      </w:pPr>
      <w:r w:rsidRPr="00FA2973">
        <w:rPr>
          <w:lang w:val="en-US"/>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395"/>
        <w:gridCol w:w="283"/>
        <w:gridCol w:w="2835"/>
        <w:gridCol w:w="567"/>
        <w:gridCol w:w="1985"/>
      </w:tblGrid>
      <w:tr w:rsidR="00807743" w:rsidRPr="00FA2973" w14:paraId="3A6AD7EA" w14:textId="77777777" w:rsidTr="007430C4">
        <w:trPr>
          <w:trHeight w:val="246"/>
        </w:trPr>
        <w:tc>
          <w:tcPr>
            <w:tcW w:w="4395" w:type="dxa"/>
            <w:tcBorders>
              <w:top w:val="single" w:sz="8" w:space="0" w:color="auto"/>
              <w:bottom w:val="nil"/>
            </w:tcBorders>
          </w:tcPr>
          <w:p w14:paraId="71600BDF" w14:textId="185CC76C" w:rsidR="00807743" w:rsidRPr="00FA2973" w:rsidRDefault="00807743" w:rsidP="009905BD">
            <w:pPr>
              <w:rPr>
                <w:rFonts w:ascii="Arial" w:hAnsi="Arial" w:cs="Arial"/>
                <w:sz w:val="24"/>
                <w:szCs w:val="24"/>
                <w:lang w:val="en-US"/>
              </w:rPr>
            </w:pPr>
            <w:r w:rsidRPr="00FA2973">
              <w:rPr>
                <w:rFonts w:ascii="Arial" w:hAnsi="Arial" w:cs="Arial"/>
                <w:sz w:val="24"/>
                <w:szCs w:val="24"/>
                <w:lang w:val="en-US"/>
              </w:rPr>
              <w:lastRenderedPageBreak/>
              <w:br w:type="page"/>
              <w:t>УДК 621.396/.397:001.4</w:t>
            </w:r>
            <w:r w:rsidRPr="00FA2973">
              <w:rPr>
                <w:rFonts w:ascii="Arial" w:hAnsi="Arial" w:cs="Arial"/>
                <w:sz w:val="24"/>
                <w:szCs w:val="24"/>
              </w:rPr>
              <w:t>:</w:t>
            </w:r>
            <w:r w:rsidRPr="00FA2973">
              <w:rPr>
                <w:rFonts w:ascii="Arial" w:hAnsi="Arial" w:cs="Arial"/>
                <w:sz w:val="24"/>
                <w:szCs w:val="24"/>
                <w:lang w:val="en-US"/>
              </w:rPr>
              <w:t>006</w:t>
            </w:r>
            <w:r w:rsidR="000F4EAA" w:rsidRPr="00FA2973">
              <w:rPr>
                <w:rFonts w:ascii="Arial" w:hAnsi="Arial" w:cs="Arial"/>
                <w:sz w:val="24"/>
                <w:szCs w:val="24"/>
              </w:rPr>
              <w:t>.</w:t>
            </w:r>
            <w:r w:rsidRPr="00FA2973">
              <w:rPr>
                <w:rFonts w:ascii="Arial" w:hAnsi="Arial" w:cs="Arial"/>
                <w:sz w:val="24"/>
                <w:szCs w:val="24"/>
                <w:lang w:val="en-US"/>
              </w:rPr>
              <w:t>354</w:t>
            </w:r>
          </w:p>
        </w:tc>
        <w:tc>
          <w:tcPr>
            <w:tcW w:w="283" w:type="dxa"/>
            <w:tcBorders>
              <w:top w:val="single" w:sz="8" w:space="0" w:color="auto"/>
              <w:bottom w:val="nil"/>
            </w:tcBorders>
          </w:tcPr>
          <w:p w14:paraId="0CB46D5D" w14:textId="77777777" w:rsidR="00807743" w:rsidRPr="00FA2973" w:rsidRDefault="00807743" w:rsidP="007430C4">
            <w:pPr>
              <w:ind w:left="6" w:hanging="63"/>
              <w:jc w:val="center"/>
              <w:rPr>
                <w:rFonts w:ascii="Arial" w:hAnsi="Arial" w:cs="Arial"/>
                <w:sz w:val="24"/>
                <w:szCs w:val="24"/>
              </w:rPr>
            </w:pPr>
          </w:p>
        </w:tc>
        <w:tc>
          <w:tcPr>
            <w:tcW w:w="2835" w:type="dxa"/>
            <w:tcBorders>
              <w:top w:val="single" w:sz="8" w:space="0" w:color="auto"/>
              <w:bottom w:val="nil"/>
            </w:tcBorders>
          </w:tcPr>
          <w:p w14:paraId="00D44C4D" w14:textId="517C4B46" w:rsidR="00807743" w:rsidRPr="00FA2973" w:rsidRDefault="00807743" w:rsidP="007430C4">
            <w:pPr>
              <w:pStyle w:val="formattext0"/>
              <w:shd w:val="clear" w:color="auto" w:fill="FFFFFF"/>
              <w:spacing w:before="0" w:beforeAutospacing="0" w:after="0" w:afterAutospacing="0"/>
              <w:ind w:left="-364"/>
              <w:jc w:val="center"/>
              <w:textAlignment w:val="baseline"/>
              <w:rPr>
                <w:rFonts w:ascii="Arial" w:hAnsi="Arial" w:cs="Arial"/>
              </w:rPr>
            </w:pPr>
            <w:r w:rsidRPr="00FA2973">
              <w:rPr>
                <w:rFonts w:ascii="Arial" w:hAnsi="Arial" w:cs="Arial"/>
              </w:rPr>
              <w:t xml:space="preserve">МКС </w:t>
            </w:r>
            <w:r w:rsidRPr="00FA2973">
              <w:rPr>
                <w:rFonts w:ascii="Arial" w:hAnsi="Arial" w:cs="Arial"/>
                <w:lang w:val="en-US"/>
              </w:rPr>
              <w:t>33</w:t>
            </w:r>
            <w:r w:rsidRPr="00FA2973">
              <w:rPr>
                <w:rFonts w:ascii="Arial" w:hAnsi="Arial" w:cs="Arial"/>
              </w:rPr>
              <w:t>.</w:t>
            </w:r>
            <w:r w:rsidRPr="00FA2973">
              <w:rPr>
                <w:rFonts w:ascii="Arial" w:hAnsi="Arial" w:cs="Arial"/>
                <w:lang w:val="en-US"/>
              </w:rPr>
              <w:t>100</w:t>
            </w:r>
            <w:r w:rsidRPr="00FA2973">
              <w:rPr>
                <w:rFonts w:ascii="Arial" w:hAnsi="Arial" w:cs="Arial"/>
              </w:rPr>
              <w:t>.</w:t>
            </w:r>
            <w:r w:rsidR="0074659D" w:rsidRPr="00FA2973">
              <w:rPr>
                <w:rFonts w:ascii="Arial" w:hAnsi="Arial" w:cs="Arial"/>
              </w:rPr>
              <w:t>2</w:t>
            </w:r>
            <w:r w:rsidRPr="00FA2973">
              <w:rPr>
                <w:rFonts w:ascii="Arial" w:hAnsi="Arial" w:cs="Arial"/>
              </w:rPr>
              <w:t>0</w:t>
            </w:r>
          </w:p>
        </w:tc>
        <w:tc>
          <w:tcPr>
            <w:tcW w:w="567" w:type="dxa"/>
            <w:tcBorders>
              <w:top w:val="single" w:sz="8" w:space="0" w:color="auto"/>
              <w:bottom w:val="nil"/>
            </w:tcBorders>
          </w:tcPr>
          <w:p w14:paraId="6B7FCC55" w14:textId="77777777" w:rsidR="00807743" w:rsidRPr="00FA2973" w:rsidRDefault="00807743" w:rsidP="007430C4">
            <w:pPr>
              <w:ind w:right="-1336"/>
              <w:jc w:val="right"/>
              <w:rPr>
                <w:rFonts w:ascii="Arial" w:hAnsi="Arial" w:cs="Arial"/>
                <w:sz w:val="24"/>
                <w:szCs w:val="24"/>
              </w:rPr>
            </w:pPr>
            <w:r w:rsidRPr="00FA2973">
              <w:rPr>
                <w:rFonts w:ascii="Arial" w:hAnsi="Arial" w:cs="Arial"/>
                <w:sz w:val="24"/>
                <w:szCs w:val="24"/>
              </w:rPr>
              <w:t xml:space="preserve">  </w:t>
            </w:r>
          </w:p>
        </w:tc>
        <w:tc>
          <w:tcPr>
            <w:tcW w:w="1985" w:type="dxa"/>
            <w:tcBorders>
              <w:top w:val="single" w:sz="8" w:space="0" w:color="auto"/>
              <w:bottom w:val="nil"/>
            </w:tcBorders>
          </w:tcPr>
          <w:p w14:paraId="20CED916" w14:textId="77777777" w:rsidR="00807743" w:rsidRPr="00FA2973" w:rsidRDefault="00807743" w:rsidP="007430C4">
            <w:pPr>
              <w:jc w:val="right"/>
              <w:rPr>
                <w:rFonts w:ascii="Arial" w:hAnsi="Arial" w:cs="Arial"/>
                <w:sz w:val="24"/>
                <w:szCs w:val="24"/>
                <w:lang w:val="en-US"/>
              </w:rPr>
            </w:pPr>
            <w:r w:rsidRPr="00FA2973">
              <w:rPr>
                <w:rFonts w:ascii="Arial" w:hAnsi="Arial" w:cs="Arial"/>
                <w:sz w:val="24"/>
                <w:szCs w:val="24"/>
                <w:lang w:val="en-US"/>
              </w:rPr>
              <w:t>IDT</w:t>
            </w:r>
          </w:p>
        </w:tc>
      </w:tr>
      <w:tr w:rsidR="00807743" w:rsidRPr="00FA2973" w14:paraId="40C0FE10" w14:textId="77777777" w:rsidTr="007430C4">
        <w:tblPrEx>
          <w:tblCellMar>
            <w:bottom w:w="142" w:type="dxa"/>
          </w:tblCellMar>
        </w:tblPrEx>
        <w:trPr>
          <w:trHeight w:val="867"/>
        </w:trPr>
        <w:tc>
          <w:tcPr>
            <w:tcW w:w="10065" w:type="dxa"/>
            <w:gridSpan w:val="5"/>
            <w:tcBorders>
              <w:top w:val="nil"/>
              <w:bottom w:val="single" w:sz="8" w:space="0" w:color="auto"/>
            </w:tcBorders>
          </w:tcPr>
          <w:p w14:paraId="2FEA0B51" w14:textId="6C6251E0" w:rsidR="00807743" w:rsidRPr="00FA2973" w:rsidRDefault="00807743" w:rsidP="007430C4">
            <w:pPr>
              <w:spacing w:after="0" w:line="380" w:lineRule="exact"/>
              <w:jc w:val="both"/>
              <w:rPr>
                <w:rFonts w:ascii="Arial" w:hAnsi="Arial" w:cs="Arial"/>
                <w:sz w:val="24"/>
                <w:szCs w:val="24"/>
              </w:rPr>
            </w:pPr>
            <w:proofErr w:type="gramStart"/>
            <w:r w:rsidRPr="00FA2973">
              <w:rPr>
                <w:rFonts w:ascii="Arial" w:hAnsi="Arial" w:cs="Arial"/>
                <w:sz w:val="24"/>
                <w:szCs w:val="24"/>
              </w:rPr>
              <w:t xml:space="preserve">Ключевые слова: </w:t>
            </w:r>
            <w:r w:rsidR="00B34330" w:rsidRPr="00FA2973">
              <w:rPr>
                <w:rFonts w:ascii="Arial" w:hAnsi="Arial" w:cs="Arial"/>
                <w:sz w:val="24"/>
                <w:szCs w:val="24"/>
              </w:rPr>
              <w:t xml:space="preserve">датчик, </w:t>
            </w:r>
            <w:r w:rsidRPr="00FA2973">
              <w:rPr>
                <w:rFonts w:ascii="Arial" w:hAnsi="Arial" w:cs="Arial"/>
                <w:sz w:val="24"/>
                <w:szCs w:val="24"/>
              </w:rPr>
              <w:t xml:space="preserve">электромагнитная совместимость, электромагнитная обстановка, </w:t>
            </w:r>
            <w:proofErr w:type="spellStart"/>
            <w:r w:rsidR="00B34330" w:rsidRPr="00FA2973">
              <w:rPr>
                <w:rFonts w:ascii="Arial" w:hAnsi="Arial" w:cs="Arial"/>
                <w:sz w:val="24"/>
                <w:szCs w:val="24"/>
              </w:rPr>
              <w:t>помехоустройчивость</w:t>
            </w:r>
            <w:proofErr w:type="spellEnd"/>
            <w:r w:rsidR="00B34330" w:rsidRPr="00FA2973">
              <w:rPr>
                <w:rFonts w:ascii="Arial" w:hAnsi="Arial" w:cs="Arial"/>
                <w:sz w:val="24"/>
                <w:szCs w:val="24"/>
              </w:rPr>
              <w:t xml:space="preserve">, </w:t>
            </w:r>
            <w:r w:rsidR="000F4EAA" w:rsidRPr="00FA2973">
              <w:rPr>
                <w:rFonts w:ascii="Arial" w:hAnsi="Arial" w:cs="Arial"/>
                <w:sz w:val="24"/>
                <w:szCs w:val="24"/>
              </w:rPr>
              <w:t xml:space="preserve">помехи, </w:t>
            </w:r>
            <w:r w:rsidR="00B34330" w:rsidRPr="00FA2973">
              <w:rPr>
                <w:rFonts w:ascii="Arial" w:hAnsi="Arial" w:cs="Arial"/>
                <w:sz w:val="24"/>
                <w:szCs w:val="24"/>
              </w:rPr>
              <w:t xml:space="preserve">однородное поле, напряженность, полная мощность, </w:t>
            </w:r>
            <w:r w:rsidRPr="00FA2973">
              <w:rPr>
                <w:rFonts w:ascii="Arial" w:hAnsi="Arial" w:cs="Arial"/>
                <w:sz w:val="24"/>
                <w:szCs w:val="24"/>
              </w:rPr>
              <w:t>требования,</w:t>
            </w:r>
            <w:r w:rsidR="009B544E" w:rsidRPr="00FA2973">
              <w:rPr>
                <w:rFonts w:ascii="Arial" w:hAnsi="Arial" w:cs="Arial"/>
                <w:sz w:val="24"/>
                <w:szCs w:val="24"/>
              </w:rPr>
              <w:t xml:space="preserve"> калибровка, испытательная установка,</w:t>
            </w:r>
            <w:r w:rsidRPr="00FA2973">
              <w:rPr>
                <w:rFonts w:ascii="Arial" w:hAnsi="Arial" w:cs="Arial"/>
                <w:sz w:val="24"/>
                <w:szCs w:val="24"/>
              </w:rPr>
              <w:t xml:space="preserve"> </w:t>
            </w:r>
            <w:r w:rsidR="009B544E" w:rsidRPr="00FA2973">
              <w:rPr>
                <w:rFonts w:ascii="Arial" w:hAnsi="Arial" w:cs="Arial"/>
                <w:sz w:val="24"/>
                <w:szCs w:val="24"/>
              </w:rPr>
              <w:t xml:space="preserve">средства </w:t>
            </w:r>
            <w:r w:rsidR="00B34330" w:rsidRPr="00FA2973">
              <w:rPr>
                <w:rFonts w:ascii="Arial" w:hAnsi="Arial" w:cs="Arial"/>
                <w:sz w:val="24"/>
                <w:szCs w:val="24"/>
              </w:rPr>
              <w:t>крепления</w:t>
            </w:r>
            <w:r w:rsidRPr="00FA2973">
              <w:rPr>
                <w:rFonts w:ascii="Arial" w:hAnsi="Arial" w:cs="Arial"/>
                <w:sz w:val="24"/>
                <w:szCs w:val="24"/>
              </w:rPr>
              <w:t>, испытания,</w:t>
            </w:r>
            <w:r w:rsidR="00B34330" w:rsidRPr="00FA2973">
              <w:rPr>
                <w:rFonts w:ascii="Arial" w:hAnsi="Arial" w:cs="Arial"/>
                <w:sz w:val="24"/>
                <w:szCs w:val="24"/>
              </w:rPr>
              <w:t xml:space="preserve"> </w:t>
            </w:r>
            <w:r w:rsidRPr="00FA2973">
              <w:rPr>
                <w:rFonts w:ascii="Arial" w:hAnsi="Arial" w:cs="Arial"/>
                <w:sz w:val="24"/>
                <w:szCs w:val="24"/>
              </w:rPr>
              <w:t xml:space="preserve">измерения, неопределенность измерений, </w:t>
            </w:r>
            <w:r w:rsidR="00B34330" w:rsidRPr="00FA2973">
              <w:rPr>
                <w:rFonts w:ascii="Arial" w:hAnsi="Arial" w:cs="Arial"/>
                <w:sz w:val="24"/>
                <w:szCs w:val="24"/>
              </w:rPr>
              <w:t>критерии</w:t>
            </w:r>
            <w:r w:rsidR="009B544E" w:rsidRPr="00FA2973">
              <w:rPr>
                <w:rFonts w:ascii="Arial" w:hAnsi="Arial" w:cs="Arial"/>
                <w:sz w:val="24"/>
                <w:szCs w:val="24"/>
              </w:rPr>
              <w:t xml:space="preserve">, </w:t>
            </w:r>
            <w:r w:rsidRPr="00FA2973">
              <w:rPr>
                <w:rFonts w:ascii="Arial" w:hAnsi="Arial" w:cs="Arial"/>
                <w:sz w:val="24"/>
                <w:szCs w:val="24"/>
              </w:rPr>
              <w:t>оценка соответствия</w:t>
            </w:r>
            <w:proofErr w:type="gramEnd"/>
          </w:p>
        </w:tc>
      </w:tr>
    </w:tbl>
    <w:p w14:paraId="46DF8B45" w14:textId="77777777" w:rsidR="00807743" w:rsidRPr="00FA2973" w:rsidRDefault="00807743" w:rsidP="00807743">
      <w:pPr>
        <w:widowControl w:val="0"/>
        <w:spacing w:after="0" w:line="360" w:lineRule="auto"/>
        <w:rPr>
          <w:rFonts w:ascii="Arial" w:eastAsia="Times New Roman" w:hAnsi="Arial" w:cs="Arial"/>
          <w:sz w:val="24"/>
          <w:szCs w:val="24"/>
          <w:lang w:eastAsia="ru-RU"/>
        </w:rPr>
      </w:pPr>
    </w:p>
    <w:p w14:paraId="08EEBFA5" w14:textId="77777777" w:rsidR="00807743" w:rsidRPr="00FA2973" w:rsidRDefault="00807743" w:rsidP="00807743">
      <w:pPr>
        <w:widowControl w:val="0"/>
        <w:spacing w:after="0" w:line="360" w:lineRule="auto"/>
        <w:rPr>
          <w:rFonts w:ascii="Arial" w:eastAsia="Times New Roman" w:hAnsi="Arial" w:cs="Arial"/>
          <w:sz w:val="24"/>
          <w:szCs w:val="24"/>
          <w:lang w:eastAsia="ru-RU"/>
        </w:rPr>
      </w:pPr>
    </w:p>
    <w:p w14:paraId="4A3ACDCB" w14:textId="77777777" w:rsidR="00807743" w:rsidRPr="00FA2973" w:rsidRDefault="00807743" w:rsidP="00807743">
      <w:pPr>
        <w:widowControl w:val="0"/>
        <w:spacing w:after="0" w:line="360" w:lineRule="auto"/>
        <w:rPr>
          <w:rFonts w:ascii="Arial" w:eastAsia="Times New Roman" w:hAnsi="Arial" w:cs="Arial"/>
          <w:sz w:val="24"/>
          <w:szCs w:val="24"/>
          <w:lang w:eastAsia="ru-RU"/>
        </w:rPr>
      </w:pPr>
    </w:p>
    <w:p w14:paraId="4CF5CF12" w14:textId="77777777" w:rsidR="00807743" w:rsidRPr="00FA2973" w:rsidRDefault="00807743" w:rsidP="00807743">
      <w:pPr>
        <w:widowControl w:val="0"/>
        <w:spacing w:after="0" w:line="360" w:lineRule="auto"/>
        <w:rPr>
          <w:rFonts w:ascii="Arial" w:hAnsi="Arial" w:cs="Arial"/>
          <w:sz w:val="24"/>
          <w:szCs w:val="24"/>
        </w:rPr>
      </w:pPr>
    </w:p>
    <w:p w14:paraId="0D15B5B7" w14:textId="77777777" w:rsidR="00807743" w:rsidRPr="00FA2973" w:rsidRDefault="00807743" w:rsidP="00807743">
      <w:pPr>
        <w:widowControl w:val="0"/>
        <w:spacing w:after="0" w:line="360" w:lineRule="auto"/>
        <w:rPr>
          <w:rFonts w:ascii="Arial" w:hAnsi="Arial" w:cs="Arial"/>
          <w:sz w:val="24"/>
          <w:szCs w:val="24"/>
        </w:rPr>
      </w:pPr>
    </w:p>
    <w:tbl>
      <w:tblPr>
        <w:tblpPr w:leftFromText="180" w:rightFromText="180" w:vertAnchor="text" w:horzAnchor="margin" w:tblpY="-79"/>
        <w:tblW w:w="0" w:type="auto"/>
        <w:tblLook w:val="04A0" w:firstRow="1" w:lastRow="0" w:firstColumn="1" w:lastColumn="0" w:noHBand="0" w:noVBand="1"/>
      </w:tblPr>
      <w:tblGrid>
        <w:gridCol w:w="3495"/>
        <w:gridCol w:w="282"/>
        <w:gridCol w:w="3057"/>
        <w:gridCol w:w="282"/>
        <w:gridCol w:w="2521"/>
      </w:tblGrid>
      <w:tr w:rsidR="00807743" w:rsidRPr="00FA2973" w14:paraId="47161123" w14:textId="77777777" w:rsidTr="007430C4">
        <w:tc>
          <w:tcPr>
            <w:tcW w:w="9637" w:type="dxa"/>
            <w:gridSpan w:val="5"/>
            <w:shd w:val="clear" w:color="auto" w:fill="auto"/>
          </w:tcPr>
          <w:p w14:paraId="14E8EE99" w14:textId="77777777" w:rsidR="00807743" w:rsidRPr="00FA2973" w:rsidRDefault="00807743" w:rsidP="007430C4">
            <w:pPr>
              <w:suppressAutoHyphens/>
              <w:spacing w:after="0" w:line="360" w:lineRule="auto"/>
              <w:jc w:val="both"/>
              <w:rPr>
                <w:rFonts w:ascii="Arial" w:eastAsia="Times New Roman" w:hAnsi="Arial" w:cs="Arial"/>
                <w:sz w:val="24"/>
                <w:szCs w:val="24"/>
                <w:lang w:eastAsia="ar-SA"/>
              </w:rPr>
            </w:pPr>
            <w:r w:rsidRPr="00FA2973">
              <w:rPr>
                <w:rFonts w:ascii="Arial" w:eastAsia="Times New Roman" w:hAnsi="Arial" w:cs="Arial"/>
                <w:sz w:val="24"/>
                <w:szCs w:val="24"/>
                <w:lang w:eastAsia="ar-SA"/>
              </w:rPr>
              <w:t>Руководитель организации-разработчика:</w:t>
            </w:r>
          </w:p>
        </w:tc>
      </w:tr>
      <w:tr w:rsidR="00807743" w:rsidRPr="00FA2973" w14:paraId="6CA90D49" w14:textId="77777777" w:rsidTr="007430C4">
        <w:tc>
          <w:tcPr>
            <w:tcW w:w="9637" w:type="dxa"/>
            <w:gridSpan w:val="5"/>
            <w:shd w:val="clear" w:color="auto" w:fill="auto"/>
          </w:tcPr>
          <w:p w14:paraId="349C5657" w14:textId="77777777" w:rsidR="00807743" w:rsidRPr="00FA2973" w:rsidRDefault="00807743" w:rsidP="007430C4">
            <w:pPr>
              <w:suppressAutoHyphens/>
              <w:spacing w:after="0" w:line="360" w:lineRule="auto"/>
              <w:jc w:val="both"/>
              <w:rPr>
                <w:rFonts w:ascii="Arial" w:eastAsia="Times New Roman" w:hAnsi="Arial" w:cs="Arial"/>
                <w:sz w:val="24"/>
                <w:szCs w:val="24"/>
                <w:lang w:eastAsia="ar-SA"/>
              </w:rPr>
            </w:pPr>
            <w:r w:rsidRPr="00FA2973">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807743" w:rsidRPr="00FA2973" w14:paraId="5261B4DE" w14:textId="77777777" w:rsidTr="007430C4">
        <w:tc>
          <w:tcPr>
            <w:tcW w:w="9637" w:type="dxa"/>
            <w:gridSpan w:val="5"/>
            <w:shd w:val="clear" w:color="auto" w:fill="auto"/>
          </w:tcPr>
          <w:p w14:paraId="2C6FA6E0"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71619665" w14:textId="77777777" w:rsidTr="007430C4">
        <w:tc>
          <w:tcPr>
            <w:tcW w:w="9637" w:type="dxa"/>
            <w:gridSpan w:val="5"/>
            <w:shd w:val="clear" w:color="auto" w:fill="auto"/>
          </w:tcPr>
          <w:p w14:paraId="09648C28"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1D90DA5A" w14:textId="77777777" w:rsidTr="007430C4">
        <w:tc>
          <w:tcPr>
            <w:tcW w:w="9637" w:type="dxa"/>
            <w:gridSpan w:val="5"/>
            <w:shd w:val="clear" w:color="auto" w:fill="auto"/>
          </w:tcPr>
          <w:p w14:paraId="47D3A5EA"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25471971" w14:textId="77777777" w:rsidTr="007430C4">
        <w:tc>
          <w:tcPr>
            <w:tcW w:w="9637" w:type="dxa"/>
            <w:gridSpan w:val="5"/>
            <w:shd w:val="clear" w:color="auto" w:fill="auto"/>
          </w:tcPr>
          <w:p w14:paraId="59156817"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471B467A" w14:textId="77777777" w:rsidTr="007430C4">
        <w:tc>
          <w:tcPr>
            <w:tcW w:w="9637" w:type="dxa"/>
            <w:gridSpan w:val="5"/>
            <w:shd w:val="clear" w:color="auto" w:fill="auto"/>
          </w:tcPr>
          <w:p w14:paraId="33A7CAC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18DDCDEC" w14:textId="77777777" w:rsidTr="007430C4">
        <w:tc>
          <w:tcPr>
            <w:tcW w:w="3495" w:type="dxa"/>
            <w:tcBorders>
              <w:bottom w:val="single" w:sz="4" w:space="0" w:color="auto"/>
            </w:tcBorders>
            <w:shd w:val="clear" w:color="auto" w:fill="auto"/>
          </w:tcPr>
          <w:p w14:paraId="7C6B9EC4"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sz w:val="24"/>
                <w:szCs w:val="24"/>
                <w:lang w:eastAsia="ar-SA"/>
              </w:rPr>
              <w:t>Генеральный директор</w:t>
            </w:r>
          </w:p>
        </w:tc>
        <w:tc>
          <w:tcPr>
            <w:tcW w:w="282" w:type="dxa"/>
            <w:shd w:val="clear" w:color="auto" w:fill="auto"/>
          </w:tcPr>
          <w:p w14:paraId="47B6CD5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4AF0AAD2"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0DD60BD0"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tcBorders>
              <w:bottom w:val="single" w:sz="4" w:space="0" w:color="auto"/>
            </w:tcBorders>
            <w:shd w:val="clear" w:color="auto" w:fill="auto"/>
            <w:vAlign w:val="bottom"/>
          </w:tcPr>
          <w:p w14:paraId="678FF603"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sz w:val="24"/>
                <w:szCs w:val="24"/>
                <w:lang w:eastAsia="ar-SA"/>
              </w:rPr>
              <w:t xml:space="preserve">Н.И. </w:t>
            </w:r>
            <w:proofErr w:type="spellStart"/>
            <w:r w:rsidRPr="00FA2973">
              <w:rPr>
                <w:rFonts w:ascii="Arial" w:eastAsia="Times New Roman" w:hAnsi="Arial" w:cs="Arial"/>
                <w:sz w:val="24"/>
                <w:szCs w:val="24"/>
                <w:lang w:eastAsia="ar-SA"/>
              </w:rPr>
              <w:t>Файзрахманов</w:t>
            </w:r>
            <w:proofErr w:type="spellEnd"/>
          </w:p>
        </w:tc>
      </w:tr>
      <w:tr w:rsidR="00807743" w:rsidRPr="00FA2973" w14:paraId="30DAA19F" w14:textId="77777777" w:rsidTr="007430C4">
        <w:tc>
          <w:tcPr>
            <w:tcW w:w="3495" w:type="dxa"/>
            <w:tcBorders>
              <w:top w:val="single" w:sz="4" w:space="0" w:color="auto"/>
            </w:tcBorders>
            <w:shd w:val="clear" w:color="auto" w:fill="auto"/>
          </w:tcPr>
          <w:p w14:paraId="1031A1BE"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должность</w:t>
            </w:r>
          </w:p>
        </w:tc>
        <w:tc>
          <w:tcPr>
            <w:tcW w:w="282" w:type="dxa"/>
            <w:shd w:val="clear" w:color="auto" w:fill="auto"/>
          </w:tcPr>
          <w:p w14:paraId="5B16A2AE"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0E6BD0F2"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подпись</w:t>
            </w:r>
          </w:p>
        </w:tc>
        <w:tc>
          <w:tcPr>
            <w:tcW w:w="282" w:type="dxa"/>
            <w:shd w:val="clear" w:color="auto" w:fill="auto"/>
          </w:tcPr>
          <w:p w14:paraId="593B7E53"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tcBorders>
              <w:top w:val="single" w:sz="4" w:space="0" w:color="auto"/>
            </w:tcBorders>
            <w:shd w:val="clear" w:color="auto" w:fill="auto"/>
          </w:tcPr>
          <w:p w14:paraId="5A6A08A6"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инициалы фамилия</w:t>
            </w:r>
          </w:p>
        </w:tc>
      </w:tr>
      <w:tr w:rsidR="00807743" w:rsidRPr="00FA2973" w14:paraId="7092ACC6" w14:textId="77777777" w:rsidTr="007430C4">
        <w:tc>
          <w:tcPr>
            <w:tcW w:w="3495" w:type="dxa"/>
            <w:shd w:val="clear" w:color="auto" w:fill="auto"/>
          </w:tcPr>
          <w:p w14:paraId="4E771805"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9E147B1"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62881CE7"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1AC9AE53"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463168EA"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4743DA4C" w14:textId="77777777" w:rsidTr="007430C4">
        <w:tc>
          <w:tcPr>
            <w:tcW w:w="3495" w:type="dxa"/>
            <w:shd w:val="clear" w:color="auto" w:fill="auto"/>
          </w:tcPr>
          <w:p w14:paraId="45FB2AFB"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FACAD2F"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2E7CC14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030FE5DD"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13F208AF"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449D2D9B" w14:textId="77777777" w:rsidTr="007430C4">
        <w:tc>
          <w:tcPr>
            <w:tcW w:w="3495" w:type="dxa"/>
            <w:shd w:val="clear" w:color="auto" w:fill="auto"/>
          </w:tcPr>
          <w:p w14:paraId="111A735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EC7D9BA"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13F8777C"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E0C8B64"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024C4FC7"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677512C0" w14:textId="77777777" w:rsidTr="007430C4">
        <w:tc>
          <w:tcPr>
            <w:tcW w:w="3495" w:type="dxa"/>
            <w:shd w:val="clear" w:color="auto" w:fill="auto"/>
          </w:tcPr>
          <w:p w14:paraId="5CEB6282"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4D2F05D8"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2000098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3C7A8CFC"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shd w:val="clear" w:color="auto" w:fill="auto"/>
          </w:tcPr>
          <w:p w14:paraId="447F6C93"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r>
      <w:tr w:rsidR="00807743" w:rsidRPr="00FA2973" w14:paraId="37E22DAD" w14:textId="77777777" w:rsidTr="007430C4">
        <w:tc>
          <w:tcPr>
            <w:tcW w:w="3495" w:type="dxa"/>
            <w:tcBorders>
              <w:bottom w:val="single" w:sz="4" w:space="0" w:color="auto"/>
            </w:tcBorders>
            <w:shd w:val="clear" w:color="auto" w:fill="auto"/>
          </w:tcPr>
          <w:p w14:paraId="115D374E"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sz w:val="24"/>
                <w:szCs w:val="24"/>
                <w:lang w:eastAsia="ar-SA"/>
              </w:rPr>
              <w:t>Исполнитель</w:t>
            </w:r>
          </w:p>
        </w:tc>
        <w:tc>
          <w:tcPr>
            <w:tcW w:w="282" w:type="dxa"/>
            <w:shd w:val="clear" w:color="auto" w:fill="auto"/>
          </w:tcPr>
          <w:p w14:paraId="401F5FDC"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0EAD616D"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82" w:type="dxa"/>
            <w:shd w:val="clear" w:color="auto" w:fill="auto"/>
          </w:tcPr>
          <w:p w14:paraId="2C7F58A8"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2521" w:type="dxa"/>
            <w:tcBorders>
              <w:bottom w:val="single" w:sz="4" w:space="0" w:color="auto"/>
            </w:tcBorders>
            <w:shd w:val="clear" w:color="auto" w:fill="auto"/>
            <w:vAlign w:val="bottom"/>
          </w:tcPr>
          <w:p w14:paraId="2C78F881"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p>
        </w:tc>
      </w:tr>
      <w:tr w:rsidR="00807743" w:rsidRPr="00EE3266" w14:paraId="141BCC71" w14:textId="77777777" w:rsidTr="007430C4">
        <w:tc>
          <w:tcPr>
            <w:tcW w:w="3495" w:type="dxa"/>
            <w:tcBorders>
              <w:top w:val="single" w:sz="4" w:space="0" w:color="auto"/>
            </w:tcBorders>
            <w:shd w:val="clear" w:color="auto" w:fill="auto"/>
          </w:tcPr>
          <w:p w14:paraId="7AFF2441"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должность</w:t>
            </w:r>
          </w:p>
        </w:tc>
        <w:tc>
          <w:tcPr>
            <w:tcW w:w="282" w:type="dxa"/>
            <w:shd w:val="clear" w:color="auto" w:fill="auto"/>
          </w:tcPr>
          <w:p w14:paraId="291ECCB9" w14:textId="77777777" w:rsidR="00807743" w:rsidRPr="00FA2973" w:rsidRDefault="00807743" w:rsidP="007430C4">
            <w:pPr>
              <w:suppressAutoHyphens/>
              <w:spacing w:after="0" w:line="240" w:lineRule="auto"/>
              <w:rPr>
                <w:rFonts w:ascii="Arial" w:eastAsia="Times New Roman" w:hAnsi="Arial" w:cs="Arial"/>
                <w:sz w:val="24"/>
                <w:szCs w:val="24"/>
                <w:lang w:eastAsia="ar-SA"/>
              </w:rPr>
            </w:pPr>
          </w:p>
        </w:tc>
        <w:tc>
          <w:tcPr>
            <w:tcW w:w="3057" w:type="dxa"/>
            <w:shd w:val="clear" w:color="auto" w:fill="auto"/>
          </w:tcPr>
          <w:p w14:paraId="1DA09978"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подпись</w:t>
            </w:r>
          </w:p>
        </w:tc>
        <w:tc>
          <w:tcPr>
            <w:tcW w:w="282" w:type="dxa"/>
            <w:shd w:val="clear" w:color="auto" w:fill="auto"/>
          </w:tcPr>
          <w:p w14:paraId="352C5647" w14:textId="77777777" w:rsidR="00807743" w:rsidRPr="00FA2973" w:rsidRDefault="00807743" w:rsidP="007430C4">
            <w:pPr>
              <w:suppressAutoHyphens/>
              <w:spacing w:after="0" w:line="240" w:lineRule="auto"/>
              <w:jc w:val="center"/>
              <w:rPr>
                <w:rFonts w:ascii="Arial" w:eastAsia="Times New Roman" w:hAnsi="Arial" w:cs="Arial"/>
                <w:sz w:val="24"/>
                <w:szCs w:val="24"/>
                <w:lang w:eastAsia="ar-SA"/>
              </w:rPr>
            </w:pPr>
          </w:p>
        </w:tc>
        <w:tc>
          <w:tcPr>
            <w:tcW w:w="2521" w:type="dxa"/>
            <w:tcBorders>
              <w:top w:val="single" w:sz="4" w:space="0" w:color="auto"/>
            </w:tcBorders>
            <w:shd w:val="clear" w:color="auto" w:fill="auto"/>
          </w:tcPr>
          <w:p w14:paraId="00F6B8CA" w14:textId="77777777" w:rsidR="00807743" w:rsidRPr="00EE3266" w:rsidRDefault="00807743" w:rsidP="007430C4">
            <w:pPr>
              <w:suppressAutoHyphens/>
              <w:spacing w:after="0" w:line="240" w:lineRule="auto"/>
              <w:jc w:val="center"/>
              <w:rPr>
                <w:rFonts w:ascii="Arial" w:eastAsia="Times New Roman" w:hAnsi="Arial" w:cs="Arial"/>
                <w:sz w:val="24"/>
                <w:szCs w:val="24"/>
                <w:lang w:eastAsia="ar-SA"/>
              </w:rPr>
            </w:pPr>
            <w:r w:rsidRPr="00FA2973">
              <w:rPr>
                <w:rFonts w:ascii="Arial" w:eastAsia="Times New Roman" w:hAnsi="Arial" w:cs="Arial"/>
                <w:i/>
                <w:sz w:val="28"/>
                <w:szCs w:val="28"/>
                <w:vertAlign w:val="superscript"/>
                <w:lang w:eastAsia="ar-SA"/>
              </w:rPr>
              <w:t>инициалы фамилия</w:t>
            </w:r>
          </w:p>
        </w:tc>
      </w:tr>
    </w:tbl>
    <w:p w14:paraId="5A5A7402" w14:textId="29B9CE40" w:rsidR="00226BB0" w:rsidRPr="00226BB0" w:rsidRDefault="00226BB0" w:rsidP="00DC16E7">
      <w:pPr>
        <w:rPr>
          <w:rFonts w:ascii="Arial" w:hAnsi="Arial" w:cs="Arial"/>
          <w:bCs/>
          <w:sz w:val="24"/>
          <w:szCs w:val="24"/>
        </w:rPr>
      </w:pPr>
    </w:p>
    <w:sectPr w:rsidR="00226BB0" w:rsidRPr="00226BB0" w:rsidSect="002508CB">
      <w:footerReference w:type="even" r:id="rId55"/>
      <w:footerReference w:type="default" r:id="rId56"/>
      <w:headerReference w:type="first" r:id="rId57"/>
      <w:footerReference w:type="first" r:id="rId58"/>
      <w:footnotePr>
        <w:numRestart w:val="eachPage"/>
      </w:footnotePr>
      <w:pgSz w:w="11906" w:h="16838" w:code="9"/>
      <w:pgMar w:top="851" w:right="851" w:bottom="851" w:left="1418"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0D38B" w14:textId="77777777" w:rsidR="008E1DF1" w:rsidRDefault="008E1DF1">
      <w:pPr>
        <w:spacing w:after="0" w:line="240" w:lineRule="auto"/>
      </w:pPr>
      <w:r>
        <w:separator/>
      </w:r>
    </w:p>
  </w:endnote>
  <w:endnote w:type="continuationSeparator" w:id="0">
    <w:p w14:paraId="1996D822" w14:textId="77777777" w:rsidR="008E1DF1" w:rsidRDefault="008E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714410"/>
      <w:docPartObj>
        <w:docPartGallery w:val="Page Numbers (Bottom of Page)"/>
        <w:docPartUnique/>
      </w:docPartObj>
    </w:sdtPr>
    <w:sdtEndPr>
      <w:rPr>
        <w:rFonts w:ascii="Arial" w:hAnsi="Arial" w:cs="Arial"/>
      </w:rPr>
    </w:sdtEndPr>
    <w:sdtContent>
      <w:p w14:paraId="2D590EAE" w14:textId="742D9FE3" w:rsidR="00B96693" w:rsidRPr="00DA3E28" w:rsidRDefault="00B96693"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157E89">
          <w:rPr>
            <w:rFonts w:ascii="Arial" w:hAnsi="Arial" w:cs="Arial"/>
            <w:noProof/>
          </w:rPr>
          <w:t>II</w:t>
        </w:r>
        <w:r w:rsidRPr="00DA3E28">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749246"/>
      <w:docPartObj>
        <w:docPartGallery w:val="Page Numbers (Bottom of Page)"/>
        <w:docPartUnique/>
      </w:docPartObj>
    </w:sdtPr>
    <w:sdtEndPr>
      <w:rPr>
        <w:rFonts w:ascii="Arial" w:hAnsi="Arial" w:cs="Arial"/>
      </w:rPr>
    </w:sdtEndPr>
    <w:sdtContent>
      <w:p w14:paraId="077B4B40" w14:textId="7A083F52" w:rsidR="00B96693" w:rsidRPr="0068643D" w:rsidRDefault="00B96693"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157E89">
          <w:rPr>
            <w:rFonts w:ascii="Arial" w:hAnsi="Arial" w:cs="Arial"/>
            <w:noProof/>
          </w:rPr>
          <w:t>III</w:t>
        </w:r>
        <w:r w:rsidRPr="0068643D">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387D5" w14:textId="5D3D62F0" w:rsidR="00B96693" w:rsidRPr="005B41AC" w:rsidRDefault="00B96693" w:rsidP="005B41AC">
    <w:pPr>
      <w:pStyle w:val="a5"/>
      <w:jc w:val="right"/>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111243"/>
      <w:docPartObj>
        <w:docPartGallery w:val="Page Numbers (Bottom of Page)"/>
        <w:docPartUnique/>
      </w:docPartObj>
    </w:sdtPr>
    <w:sdtEndPr>
      <w:rPr>
        <w:rFonts w:ascii="Arial" w:hAnsi="Arial" w:cs="Arial"/>
      </w:rPr>
    </w:sdtEndPr>
    <w:sdtContent>
      <w:p w14:paraId="2EC8AAE9" w14:textId="77777777" w:rsidR="00B96693" w:rsidRPr="00DA3E28" w:rsidRDefault="00B96693"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157E89">
          <w:rPr>
            <w:rFonts w:ascii="Arial" w:hAnsi="Arial" w:cs="Arial"/>
            <w:noProof/>
          </w:rPr>
          <w:t>VI</w:t>
        </w:r>
        <w:r w:rsidRPr="00DA3E28">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230489"/>
      <w:docPartObj>
        <w:docPartGallery w:val="Page Numbers (Bottom of Page)"/>
        <w:docPartUnique/>
      </w:docPartObj>
    </w:sdtPr>
    <w:sdtEndPr>
      <w:rPr>
        <w:rFonts w:ascii="Arial" w:hAnsi="Arial" w:cs="Arial"/>
      </w:rPr>
    </w:sdtEndPr>
    <w:sdtContent>
      <w:p w14:paraId="4684D88B" w14:textId="77777777" w:rsidR="00B96693" w:rsidRPr="0068643D" w:rsidRDefault="00B96693"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157E89">
          <w:rPr>
            <w:rFonts w:ascii="Arial" w:hAnsi="Arial" w:cs="Arial"/>
            <w:noProof/>
          </w:rPr>
          <w:t>V</w:t>
        </w:r>
        <w:r w:rsidRPr="0068643D">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363131803"/>
      <w:docPartObj>
        <w:docPartGallery w:val="Page Numbers (Bottom of Page)"/>
        <w:docPartUnique/>
      </w:docPartObj>
    </w:sdtPr>
    <w:sdtContent>
      <w:p w14:paraId="0E76F3DC" w14:textId="1930C596" w:rsidR="00B96693" w:rsidRPr="00157E89" w:rsidRDefault="00157E89" w:rsidP="00157E89">
        <w:pPr>
          <w:pStyle w:val="a5"/>
          <w:rPr>
            <w:rFonts w:ascii="Arial" w:hAnsi="Arial" w:cs="Arial"/>
            <w:sz w:val="22"/>
            <w:szCs w:val="22"/>
          </w:rPr>
        </w:pPr>
        <w:r w:rsidRPr="00157E89">
          <w:rPr>
            <w:rFonts w:ascii="Arial" w:hAnsi="Arial" w:cs="Arial"/>
            <w:sz w:val="22"/>
            <w:szCs w:val="22"/>
          </w:rPr>
          <w:fldChar w:fldCharType="begin"/>
        </w:r>
        <w:r w:rsidRPr="00157E89">
          <w:rPr>
            <w:rFonts w:ascii="Arial" w:hAnsi="Arial" w:cs="Arial"/>
            <w:sz w:val="22"/>
            <w:szCs w:val="22"/>
          </w:rPr>
          <w:instrText>PAGE   \* MERGEFORMAT</w:instrText>
        </w:r>
        <w:r w:rsidRPr="00157E89">
          <w:rPr>
            <w:rFonts w:ascii="Arial" w:hAnsi="Arial" w:cs="Arial"/>
            <w:sz w:val="22"/>
            <w:szCs w:val="22"/>
          </w:rPr>
          <w:fldChar w:fldCharType="separate"/>
        </w:r>
        <w:r>
          <w:rPr>
            <w:rFonts w:ascii="Arial" w:hAnsi="Arial" w:cs="Arial"/>
            <w:noProof/>
            <w:sz w:val="22"/>
            <w:szCs w:val="22"/>
          </w:rPr>
          <w:t>IV</w:t>
        </w:r>
        <w:r w:rsidRPr="00157E89">
          <w:rPr>
            <w:rFonts w:ascii="Arial" w:hAnsi="Arial" w:cs="Arial"/>
            <w:sz w:val="22"/>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26850823"/>
      <w:docPartObj>
        <w:docPartGallery w:val="Page Numbers (Bottom of Page)"/>
        <w:docPartUnique/>
      </w:docPartObj>
    </w:sdtPr>
    <w:sdtEndPr/>
    <w:sdtContent>
      <w:p w14:paraId="305C7E60" w14:textId="6CD01C0F" w:rsidR="00B96693" w:rsidRPr="00546390" w:rsidRDefault="00B96693" w:rsidP="00546390">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157E89">
          <w:rPr>
            <w:rFonts w:ascii="Arial" w:hAnsi="Arial" w:cs="Arial"/>
            <w:noProof/>
          </w:rPr>
          <w:t>4</w:t>
        </w:r>
        <w:r w:rsidRPr="00850836">
          <w:rPr>
            <w:rFonts w:ascii="Arial" w:hAnsi="Arial" w:cs="Arial"/>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9487"/>
      <w:docPartObj>
        <w:docPartGallery w:val="Page Numbers (Bottom of Page)"/>
        <w:docPartUnique/>
      </w:docPartObj>
    </w:sdtPr>
    <w:sdtEndPr>
      <w:rPr>
        <w:rFonts w:ascii="Arial" w:hAnsi="Arial" w:cs="Arial"/>
      </w:rPr>
    </w:sdtEndPr>
    <w:sdtContent>
      <w:p w14:paraId="0B97781A" w14:textId="53001054" w:rsidR="00B96693" w:rsidRPr="00850836" w:rsidRDefault="00B96693"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157E89">
          <w:rPr>
            <w:rFonts w:ascii="Arial" w:hAnsi="Arial" w:cs="Arial"/>
            <w:noProof/>
          </w:rPr>
          <w:t>3</w:t>
        </w:r>
        <w:r w:rsidRPr="00850836">
          <w:rPr>
            <w:rFonts w:ascii="Arial" w:hAnsi="Arial" w:cs="Arial"/>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137613"/>
      <w:docPartObj>
        <w:docPartGallery w:val="Page Numbers (Bottom of Page)"/>
        <w:docPartUnique/>
      </w:docPartObj>
    </w:sdtPr>
    <w:sdtEndPr>
      <w:rPr>
        <w:rFonts w:ascii="Arial" w:hAnsi="Arial" w:cs="Arial"/>
      </w:rPr>
    </w:sdtEndPr>
    <w:sdtContent>
      <w:p w14:paraId="679543F2" w14:textId="7DA88F9E" w:rsidR="00B96693" w:rsidRDefault="00B96693" w:rsidP="009F59D9">
        <w:pPr>
          <w:pStyle w:val="a5"/>
          <w:pBdr>
            <w:bottom w:val="single" w:sz="12" w:space="1" w:color="auto"/>
          </w:pBdr>
          <w:jc w:val="right"/>
        </w:pPr>
      </w:p>
      <w:p w14:paraId="5E9F1EEB" w14:textId="7D19EC24" w:rsidR="00B96693" w:rsidRPr="009F59D9" w:rsidRDefault="00B96693" w:rsidP="009F59D9">
        <w:pPr>
          <w:pStyle w:val="a5"/>
          <w:rPr>
            <w:rFonts w:ascii="Arial" w:hAnsi="Arial" w:cs="Arial"/>
            <w:b/>
          </w:rPr>
        </w:pPr>
        <w:r w:rsidRPr="009F59D9">
          <w:rPr>
            <w:rFonts w:ascii="Arial" w:hAnsi="Arial" w:cs="Arial"/>
            <w:b/>
          </w:rPr>
          <w:t>Издание официальное</w:t>
        </w:r>
      </w:p>
      <w:p w14:paraId="23DA8638" w14:textId="645C7CC5" w:rsidR="00B96693" w:rsidRPr="009F59D9" w:rsidRDefault="00B96693" w:rsidP="009F59D9">
        <w:pPr>
          <w:pStyle w:val="a5"/>
          <w:jc w:val="right"/>
          <w:rPr>
            <w:rFonts w:ascii="Arial" w:hAnsi="Arial" w:cs="Arial"/>
          </w:rPr>
        </w:pPr>
        <w:r w:rsidRPr="009F59D9">
          <w:rPr>
            <w:rFonts w:ascii="Arial" w:hAnsi="Arial" w:cs="Arial"/>
          </w:rPr>
          <w:fldChar w:fldCharType="begin"/>
        </w:r>
        <w:r w:rsidRPr="009F59D9">
          <w:rPr>
            <w:rFonts w:ascii="Arial" w:hAnsi="Arial" w:cs="Arial"/>
          </w:rPr>
          <w:instrText>PAGE   \* MERGEFORMAT</w:instrText>
        </w:r>
        <w:r w:rsidRPr="009F59D9">
          <w:rPr>
            <w:rFonts w:ascii="Arial" w:hAnsi="Arial" w:cs="Arial"/>
          </w:rPr>
          <w:fldChar w:fldCharType="separate"/>
        </w:r>
        <w:r w:rsidR="00157E89">
          <w:rPr>
            <w:rFonts w:ascii="Arial" w:hAnsi="Arial" w:cs="Arial"/>
            <w:noProof/>
          </w:rPr>
          <w:t>1</w:t>
        </w:r>
        <w:r w:rsidRPr="009F59D9">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18472" w14:textId="77777777" w:rsidR="008E1DF1" w:rsidRDefault="008E1DF1">
      <w:pPr>
        <w:spacing w:after="0" w:line="240" w:lineRule="auto"/>
      </w:pPr>
      <w:r>
        <w:separator/>
      </w:r>
    </w:p>
  </w:footnote>
  <w:footnote w:type="continuationSeparator" w:id="0">
    <w:p w14:paraId="6FCF468B" w14:textId="77777777" w:rsidR="008E1DF1" w:rsidRDefault="008E1DF1">
      <w:pPr>
        <w:spacing w:after="0" w:line="240" w:lineRule="auto"/>
      </w:pPr>
      <w:r>
        <w:continuationSeparator/>
      </w:r>
    </w:p>
  </w:footnote>
  <w:footnote w:id="1">
    <w:p w14:paraId="71AB528A" w14:textId="150154B8" w:rsidR="00B96693" w:rsidRPr="00561968" w:rsidRDefault="00B96693">
      <w:pPr>
        <w:pStyle w:val="af4"/>
        <w:rPr>
          <w:rFonts w:ascii="Arial" w:hAnsi="Arial" w:cs="Arial"/>
          <w:sz w:val="18"/>
          <w:szCs w:val="18"/>
          <w:lang w:val="ru-RU"/>
        </w:rPr>
      </w:pPr>
      <w:r w:rsidRPr="00561968">
        <w:rPr>
          <w:rStyle w:val="af6"/>
          <w:rFonts w:ascii="Arial" w:hAnsi="Arial" w:cs="Arial"/>
          <w:sz w:val="18"/>
          <w:szCs w:val="18"/>
        </w:rPr>
        <w:footnoteRef/>
      </w:r>
      <w:r w:rsidRPr="00561968">
        <w:rPr>
          <w:rFonts w:ascii="Arial" w:hAnsi="Arial" w:cs="Arial"/>
          <w:sz w:val="18"/>
          <w:szCs w:val="18"/>
        </w:rPr>
        <w:t xml:space="preserve"> </w:t>
      </w:r>
      <w:bookmarkStart w:id="77" w:name="_Hlk215491187"/>
      <w:r w:rsidRPr="00561968">
        <w:rPr>
          <w:rFonts w:ascii="Arial" w:hAnsi="Arial" w:cs="Arial"/>
          <w:sz w:val="18"/>
          <w:szCs w:val="18"/>
        </w:rPr>
        <w:t xml:space="preserve">Цифры в квадратных скобках относятся к </w:t>
      </w:r>
      <w:r w:rsidRPr="00561968">
        <w:rPr>
          <w:rFonts w:ascii="Arial" w:hAnsi="Arial" w:cs="Arial"/>
          <w:sz w:val="18"/>
          <w:szCs w:val="18"/>
          <w:lang w:val="ru-RU"/>
        </w:rPr>
        <w:t>ссылочным</w:t>
      </w:r>
      <w:r w:rsidRPr="00561968">
        <w:rPr>
          <w:rFonts w:ascii="Arial" w:hAnsi="Arial" w:cs="Arial"/>
          <w:sz w:val="18"/>
          <w:szCs w:val="18"/>
        </w:rPr>
        <w:t xml:space="preserve"> документам</w:t>
      </w:r>
      <w:r w:rsidRPr="00561968">
        <w:rPr>
          <w:rFonts w:ascii="Arial" w:hAnsi="Arial" w:cs="Arial"/>
          <w:sz w:val="18"/>
          <w:szCs w:val="18"/>
          <w:lang w:val="ru-RU"/>
        </w:rPr>
        <w:t xml:space="preserve">, указанным в </w:t>
      </w:r>
      <w:r w:rsidRPr="00561968">
        <w:rPr>
          <w:rFonts w:ascii="Arial" w:hAnsi="Arial" w:cs="Arial"/>
          <w:sz w:val="18"/>
          <w:szCs w:val="18"/>
        </w:rPr>
        <w:t>J.4.</w:t>
      </w:r>
    </w:p>
    <w:bookmarkEnd w:id="77"/>
  </w:footnote>
  <w:footnote w:id="2">
    <w:p w14:paraId="6236B9C2" w14:textId="1C561E4C" w:rsidR="00B96693" w:rsidRPr="00561968" w:rsidRDefault="00B96693" w:rsidP="002508CB">
      <w:pPr>
        <w:pStyle w:val="af4"/>
        <w:rPr>
          <w:rFonts w:ascii="Arial" w:hAnsi="Arial" w:cs="Arial"/>
          <w:sz w:val="18"/>
          <w:szCs w:val="18"/>
          <w:lang w:val="ru-RU"/>
        </w:rPr>
      </w:pPr>
      <w:r>
        <w:rPr>
          <w:rStyle w:val="af6"/>
        </w:rPr>
        <w:footnoteRef/>
      </w:r>
      <w:r>
        <w:t xml:space="preserve"> </w:t>
      </w:r>
      <w:r w:rsidRPr="00561968">
        <w:rPr>
          <w:rFonts w:ascii="Arial" w:hAnsi="Arial" w:cs="Arial"/>
          <w:sz w:val="18"/>
          <w:szCs w:val="18"/>
        </w:rPr>
        <w:t xml:space="preserve">Цифры в квадратных скобках относятся к </w:t>
      </w:r>
      <w:r w:rsidRPr="00561968">
        <w:rPr>
          <w:rFonts w:ascii="Arial" w:hAnsi="Arial" w:cs="Arial"/>
          <w:sz w:val="18"/>
          <w:szCs w:val="18"/>
          <w:lang w:val="ru-RU"/>
        </w:rPr>
        <w:t>ссылочным</w:t>
      </w:r>
      <w:r w:rsidRPr="00561968">
        <w:rPr>
          <w:rFonts w:ascii="Arial" w:hAnsi="Arial" w:cs="Arial"/>
          <w:sz w:val="18"/>
          <w:szCs w:val="18"/>
        </w:rPr>
        <w:t xml:space="preserve"> документам</w:t>
      </w:r>
      <w:r w:rsidRPr="00561968">
        <w:rPr>
          <w:rFonts w:ascii="Arial" w:hAnsi="Arial" w:cs="Arial"/>
          <w:sz w:val="18"/>
          <w:szCs w:val="18"/>
          <w:lang w:val="ru-RU"/>
        </w:rPr>
        <w:t xml:space="preserve">, указанным в </w:t>
      </w:r>
      <w:r>
        <w:rPr>
          <w:rFonts w:ascii="Arial" w:hAnsi="Arial" w:cs="Arial"/>
          <w:sz w:val="18"/>
          <w:szCs w:val="18"/>
          <w:lang w:val="ru-RU"/>
        </w:rPr>
        <w:t>К</w:t>
      </w:r>
      <w:r w:rsidRPr="00561968">
        <w:rPr>
          <w:rFonts w:ascii="Arial" w:hAnsi="Arial" w:cs="Arial"/>
          <w:sz w:val="18"/>
          <w:szCs w:val="18"/>
        </w:rPr>
        <w:t>.</w:t>
      </w:r>
      <w:r>
        <w:rPr>
          <w:rFonts w:ascii="Arial" w:hAnsi="Arial" w:cs="Arial"/>
          <w:sz w:val="18"/>
          <w:szCs w:val="18"/>
          <w:lang w:val="ru-RU"/>
        </w:rPr>
        <w:t>6</w:t>
      </w:r>
      <w:r w:rsidRPr="00561968">
        <w:rPr>
          <w:rFonts w:ascii="Arial" w:hAnsi="Arial" w:cs="Arial"/>
          <w:sz w:val="18"/>
          <w:szCs w:val="18"/>
        </w:rPr>
        <w:t>.</w:t>
      </w:r>
    </w:p>
    <w:p w14:paraId="7D6C1ABA" w14:textId="68813C36" w:rsidR="00B96693" w:rsidRPr="002508CB" w:rsidRDefault="00B96693">
      <w:pPr>
        <w:pStyle w:val="af4"/>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DB49D" w14:textId="2B608E13" w:rsidR="00B96693" w:rsidRDefault="00B96693" w:rsidP="00375416">
    <w:pPr>
      <w:pStyle w:val="a3"/>
      <w:rPr>
        <w:rFonts w:ascii="Arial" w:hAnsi="Arial" w:cs="Arial"/>
        <w:b/>
      </w:rPr>
    </w:pPr>
    <w:bookmarkStart w:id="8" w:name="_Hlk196832602"/>
    <w:bookmarkStart w:id="9" w:name="_Hlk196832603"/>
    <w:bookmarkStart w:id="10" w:name="_Hlk196832640"/>
    <w:bookmarkStart w:id="11" w:name="_Hlk196832641"/>
    <w:bookmarkStart w:id="12" w:name="_Hlk196832659"/>
    <w:bookmarkStart w:id="13" w:name="_Hlk196832660"/>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2BD1D18B" w14:textId="77777777" w:rsidR="00B96693" w:rsidRDefault="00B96693" w:rsidP="00375416">
    <w:pPr>
      <w:pStyle w:val="a3"/>
      <w:rPr>
        <w:rFonts w:ascii="Arial" w:hAnsi="Arial" w:cs="Arial"/>
        <w:b/>
      </w:rPr>
    </w:pPr>
  </w:p>
  <w:bookmarkEnd w:id="8"/>
  <w:bookmarkEnd w:id="9"/>
  <w:bookmarkEnd w:id="10"/>
  <w:bookmarkEnd w:id="11"/>
  <w:bookmarkEnd w:id="12"/>
  <w:bookmarkEnd w:id="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F997A" w14:textId="08D2F820" w:rsidR="00B96693" w:rsidRDefault="00B96693" w:rsidP="005E1655">
    <w:pPr>
      <w:pStyle w:val="a3"/>
      <w:jc w:val="right"/>
      <w:rPr>
        <w:rFonts w:ascii="Arial" w:hAnsi="Arial" w:cs="Arial"/>
        <w:b/>
      </w:rPr>
    </w:pPr>
    <w:bookmarkStart w:id="14" w:name="_Hlk95646259"/>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356D92D7" w14:textId="77777777" w:rsidR="00B96693" w:rsidRDefault="00B96693" w:rsidP="005E1655">
    <w:pPr>
      <w:pStyle w:val="a3"/>
      <w:jc w:val="right"/>
      <w:rPr>
        <w:rFonts w:ascii="Arial" w:hAnsi="Arial" w:cs="Arial"/>
        <w:b/>
      </w:rPr>
    </w:pPr>
  </w:p>
  <w:bookmarkEnd w:id="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ABEEA" w14:textId="1997879C" w:rsidR="00B96693" w:rsidRDefault="00B96693" w:rsidP="005E1655">
    <w:pPr>
      <w:pStyle w:val="a3"/>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63BE60E1" w14:textId="77777777" w:rsidR="00B96693" w:rsidRDefault="00B96693" w:rsidP="005E1655">
    <w:pPr>
      <w:pStyle w:val="a3"/>
      <w:rPr>
        <w:rFonts w:ascii="Arial" w:hAnsi="Arial" w:cs="Arial"/>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46E68" w14:textId="7D7E2F1A" w:rsidR="00B96693" w:rsidRDefault="00B96693" w:rsidP="005E1655">
    <w:pPr>
      <w:pStyle w:val="a3"/>
      <w:jc w:val="right"/>
      <w:rPr>
        <w:rFonts w:ascii="Arial" w:hAnsi="Arial" w:cs="Arial"/>
        <w:b/>
      </w:rPr>
    </w:pPr>
    <w:bookmarkStart w:id="16" w:name="_Hlk196842711"/>
    <w:bookmarkStart w:id="17" w:name="_Hlk196842712"/>
    <w:bookmarkStart w:id="18" w:name="_Hlk196984593"/>
    <w:bookmarkStart w:id="19" w:name="_Hlk196984594"/>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02E099F0" w14:textId="77777777" w:rsidR="00B96693" w:rsidRDefault="00B96693" w:rsidP="005E1655">
    <w:pPr>
      <w:pStyle w:val="a3"/>
      <w:jc w:val="right"/>
      <w:rPr>
        <w:rFonts w:ascii="Arial" w:hAnsi="Arial" w:cs="Arial"/>
        <w:b/>
      </w:rPr>
    </w:pPr>
  </w:p>
  <w:bookmarkEnd w:id="16"/>
  <w:bookmarkEnd w:id="17"/>
  <w:bookmarkEnd w:id="18"/>
  <w:bookmarkEnd w:id="1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7963A" w14:textId="77777777" w:rsidR="00157E89" w:rsidRDefault="00157E89" w:rsidP="00157E89">
    <w:pPr>
      <w:pStyle w:val="a3"/>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60BB11C0" w14:textId="77777777" w:rsidR="00157E89" w:rsidRDefault="00157E89">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55FB" w14:textId="212813E7" w:rsidR="00B96693" w:rsidRDefault="00B96693" w:rsidP="004F2B9C">
    <w:pPr>
      <w:pStyle w:val="a3"/>
      <w:jc w:val="right"/>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F3038E">
      <w:rPr>
        <w:rFonts w:ascii="Arial" w:hAnsi="Arial" w:cs="Arial"/>
        <w:b/>
      </w:rPr>
      <w:t xml:space="preserve"> </w:t>
    </w:r>
    <w:r w:rsidRPr="008603B5">
      <w:rPr>
        <w:rFonts w:ascii="Arial" w:hAnsi="Arial" w:cs="Arial"/>
        <w:b/>
        <w:bCs/>
      </w:rPr>
      <w:t>610</w:t>
    </w:r>
    <w:r>
      <w:rPr>
        <w:rFonts w:ascii="Arial" w:hAnsi="Arial" w:cs="Arial"/>
        <w:b/>
        <w:bCs/>
      </w:rPr>
      <w:t>0</w:t>
    </w:r>
    <w:r w:rsidRPr="008603B5">
      <w:rPr>
        <w:rFonts w:ascii="Arial" w:hAnsi="Arial" w:cs="Arial"/>
        <w:b/>
        <w:bCs/>
      </w:rPr>
      <w:t>0-</w:t>
    </w:r>
    <w:r>
      <w:rPr>
        <w:rFonts w:ascii="Arial" w:hAnsi="Arial" w:cs="Arial"/>
        <w:b/>
        <w:bCs/>
      </w:rPr>
      <w:t>4</w:t>
    </w:r>
    <w:r w:rsidRPr="008603B5">
      <w:rPr>
        <w:rFonts w:ascii="Arial" w:hAnsi="Arial" w:cs="Arial"/>
        <w:b/>
        <w:bCs/>
      </w:rPr>
      <w:t>-</w:t>
    </w:r>
    <w:r>
      <w:rPr>
        <w:rFonts w:ascii="Arial" w:hAnsi="Arial" w:cs="Arial"/>
        <w:b/>
        <w:bCs/>
      </w:rPr>
      <w:t>3</w:t>
    </w:r>
    <w:r w:rsidRPr="00F3038E">
      <w:rPr>
        <w:rFonts w:ascii="Arial" w:hAnsi="Arial" w:cs="Arial"/>
        <w:b/>
      </w:rPr>
      <w:t>–202</w:t>
    </w:r>
    <w:r>
      <w:rPr>
        <w:rFonts w:ascii="Arial" w:hAnsi="Arial" w:cs="Arial"/>
        <w:b/>
      </w:rPr>
      <w:t>6</w:t>
    </w:r>
  </w:p>
  <w:p w14:paraId="5D2CF7B7" w14:textId="77777777" w:rsidR="00B96693" w:rsidRDefault="00B96693" w:rsidP="004F2B9C">
    <w:pPr>
      <w:pStyle w:val="a3"/>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1908"/>
        </w:tabs>
        <w:ind w:left="1908" w:firstLine="0"/>
      </w:pPr>
    </w:lvl>
    <w:lvl w:ilvl="1">
      <w:start w:val="1"/>
      <w:numFmt w:val="none"/>
      <w:suff w:val="nothing"/>
      <w:lvlText w:val=""/>
      <w:lvlJc w:val="left"/>
      <w:pPr>
        <w:tabs>
          <w:tab w:val="num" w:pos="1908"/>
        </w:tabs>
        <w:ind w:left="1908" w:firstLine="0"/>
      </w:pPr>
    </w:lvl>
    <w:lvl w:ilvl="2">
      <w:start w:val="1"/>
      <w:numFmt w:val="none"/>
      <w:suff w:val="nothing"/>
      <w:lvlText w:val=""/>
      <w:lvlJc w:val="left"/>
      <w:pPr>
        <w:tabs>
          <w:tab w:val="num" w:pos="1908"/>
        </w:tabs>
        <w:ind w:left="1908" w:firstLine="0"/>
      </w:pPr>
    </w:lvl>
    <w:lvl w:ilvl="3">
      <w:start w:val="1"/>
      <w:numFmt w:val="none"/>
      <w:suff w:val="nothing"/>
      <w:lvlText w:val=""/>
      <w:lvlJc w:val="left"/>
      <w:pPr>
        <w:tabs>
          <w:tab w:val="num" w:pos="1908"/>
        </w:tabs>
        <w:ind w:left="1908" w:firstLine="0"/>
      </w:pPr>
    </w:lvl>
    <w:lvl w:ilvl="4">
      <w:start w:val="1"/>
      <w:numFmt w:val="none"/>
      <w:suff w:val="nothing"/>
      <w:lvlText w:val=""/>
      <w:lvlJc w:val="left"/>
      <w:pPr>
        <w:tabs>
          <w:tab w:val="num" w:pos="1908"/>
        </w:tabs>
        <w:ind w:left="1908" w:firstLine="0"/>
      </w:pPr>
    </w:lvl>
    <w:lvl w:ilvl="5">
      <w:start w:val="1"/>
      <w:numFmt w:val="none"/>
      <w:suff w:val="nothing"/>
      <w:lvlText w:val=""/>
      <w:lvlJc w:val="left"/>
      <w:pPr>
        <w:tabs>
          <w:tab w:val="num" w:pos="1908"/>
        </w:tabs>
        <w:ind w:left="1908" w:firstLine="0"/>
      </w:pPr>
    </w:lvl>
    <w:lvl w:ilvl="6">
      <w:start w:val="1"/>
      <w:numFmt w:val="none"/>
      <w:suff w:val="nothing"/>
      <w:lvlText w:val=""/>
      <w:lvlJc w:val="left"/>
      <w:pPr>
        <w:tabs>
          <w:tab w:val="num" w:pos="1908"/>
        </w:tabs>
        <w:ind w:left="1908" w:firstLine="0"/>
      </w:pPr>
    </w:lvl>
    <w:lvl w:ilvl="7">
      <w:start w:val="1"/>
      <w:numFmt w:val="none"/>
      <w:suff w:val="nothing"/>
      <w:lvlText w:val=""/>
      <w:lvlJc w:val="left"/>
      <w:pPr>
        <w:tabs>
          <w:tab w:val="num" w:pos="1908"/>
        </w:tabs>
        <w:ind w:left="1908" w:firstLine="0"/>
      </w:pPr>
    </w:lvl>
    <w:lvl w:ilvl="8">
      <w:start w:val="1"/>
      <w:numFmt w:val="none"/>
      <w:suff w:val="nothing"/>
      <w:lvlText w:val=""/>
      <w:lvlJc w:val="left"/>
      <w:pPr>
        <w:tabs>
          <w:tab w:val="num" w:pos="1908"/>
        </w:tabs>
        <w:ind w:left="1908" w:firstLine="0"/>
      </w:pPr>
    </w:lvl>
  </w:abstractNum>
  <w:abstractNum w:abstractNumId="1">
    <w:nsid w:val="027025F9"/>
    <w:multiLevelType w:val="hybridMultilevel"/>
    <w:tmpl w:val="8F5C28CA"/>
    <w:lvl w:ilvl="0" w:tplc="15C0CD88">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990AF3"/>
    <w:multiLevelType w:val="hybridMultilevel"/>
    <w:tmpl w:val="0904505E"/>
    <w:lvl w:ilvl="0" w:tplc="FB406E9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B27BBC"/>
    <w:multiLevelType w:val="hybridMultilevel"/>
    <w:tmpl w:val="70C0010C"/>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0A0F2D"/>
    <w:multiLevelType w:val="hybridMultilevel"/>
    <w:tmpl w:val="06A40B5E"/>
    <w:lvl w:ilvl="0" w:tplc="D314383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7F3671"/>
    <w:multiLevelType w:val="hybridMultilevel"/>
    <w:tmpl w:val="944EE27E"/>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
    <w:nsid w:val="32FFF902"/>
    <w:multiLevelType w:val="hybridMultilevel"/>
    <w:tmpl w:val="EE9EE9F8"/>
    <w:lvl w:ilvl="0" w:tplc="8FCAE2B8">
      <w:start w:val="1"/>
      <w:numFmt w:val="decimal"/>
      <w:lvlText w:val="[%1]"/>
      <w:lvlJc w:val="left"/>
    </w:lvl>
    <w:lvl w:ilvl="1" w:tplc="703629F6">
      <w:numFmt w:val="decimal"/>
      <w:lvlText w:val=""/>
      <w:lvlJc w:val="left"/>
    </w:lvl>
    <w:lvl w:ilvl="2" w:tplc="0F2A3106">
      <w:numFmt w:val="decimal"/>
      <w:lvlText w:val=""/>
      <w:lvlJc w:val="left"/>
    </w:lvl>
    <w:lvl w:ilvl="3" w:tplc="2B024A88">
      <w:numFmt w:val="decimal"/>
      <w:lvlText w:val=""/>
      <w:lvlJc w:val="left"/>
    </w:lvl>
    <w:lvl w:ilvl="4" w:tplc="DB34017E">
      <w:numFmt w:val="decimal"/>
      <w:lvlText w:val=""/>
      <w:lvlJc w:val="left"/>
    </w:lvl>
    <w:lvl w:ilvl="5" w:tplc="A3E8A7EA">
      <w:numFmt w:val="decimal"/>
      <w:lvlText w:val=""/>
      <w:lvlJc w:val="left"/>
    </w:lvl>
    <w:lvl w:ilvl="6" w:tplc="4E84AC80">
      <w:numFmt w:val="decimal"/>
      <w:lvlText w:val=""/>
      <w:lvlJc w:val="left"/>
    </w:lvl>
    <w:lvl w:ilvl="7" w:tplc="279CE9DA">
      <w:numFmt w:val="decimal"/>
      <w:lvlText w:val=""/>
      <w:lvlJc w:val="left"/>
    </w:lvl>
    <w:lvl w:ilvl="8" w:tplc="E752D07A">
      <w:numFmt w:val="decimal"/>
      <w:lvlText w:val=""/>
      <w:lvlJc w:val="left"/>
    </w:lvl>
  </w:abstractNum>
  <w:abstractNum w:abstractNumId="7">
    <w:nsid w:val="4E2B7DCB"/>
    <w:multiLevelType w:val="hybridMultilevel"/>
    <w:tmpl w:val="C900AB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4EF005"/>
    <w:multiLevelType w:val="hybridMultilevel"/>
    <w:tmpl w:val="3D8CA882"/>
    <w:lvl w:ilvl="0" w:tplc="A328D7FA">
      <w:start w:val="1"/>
      <w:numFmt w:val="decimal"/>
      <w:lvlText w:val="[%1]"/>
      <w:lvlJc w:val="left"/>
    </w:lvl>
    <w:lvl w:ilvl="1" w:tplc="09401570">
      <w:numFmt w:val="decimal"/>
      <w:lvlText w:val=""/>
      <w:lvlJc w:val="left"/>
    </w:lvl>
    <w:lvl w:ilvl="2" w:tplc="BE2C5386">
      <w:numFmt w:val="decimal"/>
      <w:lvlText w:val=""/>
      <w:lvlJc w:val="left"/>
    </w:lvl>
    <w:lvl w:ilvl="3" w:tplc="963E2D32">
      <w:numFmt w:val="decimal"/>
      <w:lvlText w:val=""/>
      <w:lvlJc w:val="left"/>
    </w:lvl>
    <w:lvl w:ilvl="4" w:tplc="1E26FA02">
      <w:numFmt w:val="decimal"/>
      <w:lvlText w:val=""/>
      <w:lvlJc w:val="left"/>
    </w:lvl>
    <w:lvl w:ilvl="5" w:tplc="BDEA2A0E">
      <w:numFmt w:val="decimal"/>
      <w:lvlText w:val=""/>
      <w:lvlJc w:val="left"/>
    </w:lvl>
    <w:lvl w:ilvl="6" w:tplc="A9D6EE20">
      <w:numFmt w:val="decimal"/>
      <w:lvlText w:val=""/>
      <w:lvlJc w:val="left"/>
    </w:lvl>
    <w:lvl w:ilvl="7" w:tplc="FE48B31E">
      <w:numFmt w:val="decimal"/>
      <w:lvlText w:val=""/>
      <w:lvlJc w:val="left"/>
    </w:lvl>
    <w:lvl w:ilvl="8" w:tplc="19B8033E">
      <w:numFmt w:val="decimal"/>
      <w:lvlText w:val=""/>
      <w:lvlJc w:val="left"/>
    </w:lvl>
  </w:abstractNum>
  <w:abstractNum w:abstractNumId="9">
    <w:nsid w:val="697E5125"/>
    <w:multiLevelType w:val="hybridMultilevel"/>
    <w:tmpl w:val="637AC900"/>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7BA5B17"/>
    <w:multiLevelType w:val="hybridMultilevel"/>
    <w:tmpl w:val="9EA6D87E"/>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nsid w:val="7C551F7D"/>
    <w:multiLevelType w:val="hybridMultilevel"/>
    <w:tmpl w:val="6C686388"/>
    <w:lvl w:ilvl="0" w:tplc="52447EF4">
      <w:numFmt w:val="bullet"/>
      <w:lvlText w:val="–"/>
      <w:lvlJc w:val="left"/>
      <w:pPr>
        <w:ind w:left="1429"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E415880"/>
    <w:multiLevelType w:val="hybridMultilevel"/>
    <w:tmpl w:val="E3D61342"/>
    <w:lvl w:ilvl="0" w:tplc="52447EF4">
      <w:numFmt w:val="bullet"/>
      <w:lvlText w:val="–"/>
      <w:lvlJc w:val="left"/>
      <w:pPr>
        <w:ind w:left="1457" w:hanging="360"/>
      </w:pPr>
      <w:rPr>
        <w:rFonts w:ascii="Arial" w:eastAsia="Arial" w:hAnsi="Arial" w:cs="Arial" w:hint="default"/>
        <w:b w:val="0"/>
        <w:bCs w:val="0"/>
        <w:i w:val="0"/>
        <w:iCs w:val="0"/>
        <w:w w:val="100"/>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num w:numId="1">
    <w:abstractNumId w:val="0"/>
  </w:num>
  <w:num w:numId="2">
    <w:abstractNumId w:val="5"/>
  </w:num>
  <w:num w:numId="3">
    <w:abstractNumId w:val="12"/>
  </w:num>
  <w:num w:numId="4">
    <w:abstractNumId w:val="10"/>
  </w:num>
  <w:num w:numId="5">
    <w:abstractNumId w:val="3"/>
  </w:num>
  <w:num w:numId="6">
    <w:abstractNumId w:val="9"/>
  </w:num>
  <w:num w:numId="7">
    <w:abstractNumId w:val="11"/>
  </w:num>
  <w:num w:numId="8">
    <w:abstractNumId w:val="4"/>
  </w:num>
  <w:num w:numId="9">
    <w:abstractNumId w:val="7"/>
  </w:num>
  <w:num w:numId="10">
    <w:abstractNumId w:val="1"/>
  </w:num>
  <w:num w:numId="11">
    <w:abstractNumId w:val="8"/>
  </w:num>
  <w:num w:numId="12">
    <w:abstractNumId w:val="6"/>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74"/>
    <w:rsid w:val="0000014F"/>
    <w:rsid w:val="0000059A"/>
    <w:rsid w:val="00001B5E"/>
    <w:rsid w:val="00001B84"/>
    <w:rsid w:val="000026AF"/>
    <w:rsid w:val="00002832"/>
    <w:rsid w:val="00002D20"/>
    <w:rsid w:val="0000386C"/>
    <w:rsid w:val="00003EFA"/>
    <w:rsid w:val="000054F7"/>
    <w:rsid w:val="00006B9C"/>
    <w:rsid w:val="000100F8"/>
    <w:rsid w:val="000119F0"/>
    <w:rsid w:val="00012BD3"/>
    <w:rsid w:val="00013FAF"/>
    <w:rsid w:val="00015002"/>
    <w:rsid w:val="00015FA5"/>
    <w:rsid w:val="00016C42"/>
    <w:rsid w:val="00016DE7"/>
    <w:rsid w:val="000209E9"/>
    <w:rsid w:val="00022389"/>
    <w:rsid w:val="00022722"/>
    <w:rsid w:val="00023449"/>
    <w:rsid w:val="00023938"/>
    <w:rsid w:val="00023C23"/>
    <w:rsid w:val="00024492"/>
    <w:rsid w:val="000250AD"/>
    <w:rsid w:val="000256CD"/>
    <w:rsid w:val="00025AA7"/>
    <w:rsid w:val="00025C65"/>
    <w:rsid w:val="00025E2C"/>
    <w:rsid w:val="0002695A"/>
    <w:rsid w:val="000269BF"/>
    <w:rsid w:val="000278A0"/>
    <w:rsid w:val="00027C19"/>
    <w:rsid w:val="000308BA"/>
    <w:rsid w:val="00033B7F"/>
    <w:rsid w:val="00034EC5"/>
    <w:rsid w:val="00035E6E"/>
    <w:rsid w:val="00036BAC"/>
    <w:rsid w:val="00040E33"/>
    <w:rsid w:val="0004139F"/>
    <w:rsid w:val="00042F1C"/>
    <w:rsid w:val="00043FFD"/>
    <w:rsid w:val="0004568A"/>
    <w:rsid w:val="00045E12"/>
    <w:rsid w:val="000467A9"/>
    <w:rsid w:val="00047890"/>
    <w:rsid w:val="00047C79"/>
    <w:rsid w:val="000504FF"/>
    <w:rsid w:val="00050FF9"/>
    <w:rsid w:val="000512F6"/>
    <w:rsid w:val="00051F17"/>
    <w:rsid w:val="000531DF"/>
    <w:rsid w:val="00056CA3"/>
    <w:rsid w:val="000579FF"/>
    <w:rsid w:val="000612B3"/>
    <w:rsid w:val="000616A3"/>
    <w:rsid w:val="000623E6"/>
    <w:rsid w:val="00063F89"/>
    <w:rsid w:val="0006498C"/>
    <w:rsid w:val="00064B9F"/>
    <w:rsid w:val="000676D1"/>
    <w:rsid w:val="000678D8"/>
    <w:rsid w:val="00070F45"/>
    <w:rsid w:val="00071510"/>
    <w:rsid w:val="000758B1"/>
    <w:rsid w:val="00081945"/>
    <w:rsid w:val="000846B1"/>
    <w:rsid w:val="00085E10"/>
    <w:rsid w:val="0008664B"/>
    <w:rsid w:val="00086F90"/>
    <w:rsid w:val="00086FA7"/>
    <w:rsid w:val="0008742F"/>
    <w:rsid w:val="0009079B"/>
    <w:rsid w:val="00091499"/>
    <w:rsid w:val="00091CD8"/>
    <w:rsid w:val="00092561"/>
    <w:rsid w:val="0009275D"/>
    <w:rsid w:val="000927D5"/>
    <w:rsid w:val="00094AB0"/>
    <w:rsid w:val="00095108"/>
    <w:rsid w:val="00095224"/>
    <w:rsid w:val="00095704"/>
    <w:rsid w:val="00096A17"/>
    <w:rsid w:val="00097247"/>
    <w:rsid w:val="0009787B"/>
    <w:rsid w:val="00097AA8"/>
    <w:rsid w:val="000A0A58"/>
    <w:rsid w:val="000A22FF"/>
    <w:rsid w:val="000A2A87"/>
    <w:rsid w:val="000A33C8"/>
    <w:rsid w:val="000A4278"/>
    <w:rsid w:val="000A44C5"/>
    <w:rsid w:val="000A5A60"/>
    <w:rsid w:val="000A5C45"/>
    <w:rsid w:val="000A6089"/>
    <w:rsid w:val="000A6D68"/>
    <w:rsid w:val="000A6F0E"/>
    <w:rsid w:val="000B09ED"/>
    <w:rsid w:val="000B0CE1"/>
    <w:rsid w:val="000B1284"/>
    <w:rsid w:val="000B1744"/>
    <w:rsid w:val="000B1FBC"/>
    <w:rsid w:val="000B297D"/>
    <w:rsid w:val="000B3188"/>
    <w:rsid w:val="000B3D23"/>
    <w:rsid w:val="000B51D6"/>
    <w:rsid w:val="000B7862"/>
    <w:rsid w:val="000B7C3F"/>
    <w:rsid w:val="000B7F41"/>
    <w:rsid w:val="000C0B6C"/>
    <w:rsid w:val="000C2517"/>
    <w:rsid w:val="000C3FB8"/>
    <w:rsid w:val="000C62E2"/>
    <w:rsid w:val="000C6EBA"/>
    <w:rsid w:val="000D0317"/>
    <w:rsid w:val="000D2B52"/>
    <w:rsid w:val="000D457A"/>
    <w:rsid w:val="000D46C8"/>
    <w:rsid w:val="000D4713"/>
    <w:rsid w:val="000D4766"/>
    <w:rsid w:val="000D47CA"/>
    <w:rsid w:val="000D56E1"/>
    <w:rsid w:val="000D5AA9"/>
    <w:rsid w:val="000D6B9A"/>
    <w:rsid w:val="000D7043"/>
    <w:rsid w:val="000D7697"/>
    <w:rsid w:val="000D7BA1"/>
    <w:rsid w:val="000D7FB0"/>
    <w:rsid w:val="000E0791"/>
    <w:rsid w:val="000E0910"/>
    <w:rsid w:val="000E1701"/>
    <w:rsid w:val="000E1929"/>
    <w:rsid w:val="000E4077"/>
    <w:rsid w:val="000E4186"/>
    <w:rsid w:val="000E445B"/>
    <w:rsid w:val="000E52EB"/>
    <w:rsid w:val="000E665C"/>
    <w:rsid w:val="000F1C7E"/>
    <w:rsid w:val="000F4EAA"/>
    <w:rsid w:val="000F565A"/>
    <w:rsid w:val="000F5794"/>
    <w:rsid w:val="00101380"/>
    <w:rsid w:val="001024C1"/>
    <w:rsid w:val="00103610"/>
    <w:rsid w:val="00103D52"/>
    <w:rsid w:val="00107972"/>
    <w:rsid w:val="00110FDE"/>
    <w:rsid w:val="001112E9"/>
    <w:rsid w:val="00111D35"/>
    <w:rsid w:val="001125FA"/>
    <w:rsid w:val="00113950"/>
    <w:rsid w:val="00116644"/>
    <w:rsid w:val="00116EBD"/>
    <w:rsid w:val="001202D4"/>
    <w:rsid w:val="00121A65"/>
    <w:rsid w:val="00121AB7"/>
    <w:rsid w:val="001221C2"/>
    <w:rsid w:val="00123440"/>
    <w:rsid w:val="00124731"/>
    <w:rsid w:val="00125189"/>
    <w:rsid w:val="00125557"/>
    <w:rsid w:val="00126506"/>
    <w:rsid w:val="00127108"/>
    <w:rsid w:val="00127225"/>
    <w:rsid w:val="00131765"/>
    <w:rsid w:val="00132B7C"/>
    <w:rsid w:val="00133836"/>
    <w:rsid w:val="00136A22"/>
    <w:rsid w:val="00136DB0"/>
    <w:rsid w:val="00137BCD"/>
    <w:rsid w:val="00140B59"/>
    <w:rsid w:val="00140E7A"/>
    <w:rsid w:val="00141F8B"/>
    <w:rsid w:val="00142883"/>
    <w:rsid w:val="00145094"/>
    <w:rsid w:val="0015009F"/>
    <w:rsid w:val="001507C6"/>
    <w:rsid w:val="00152067"/>
    <w:rsid w:val="001525F0"/>
    <w:rsid w:val="00152B2E"/>
    <w:rsid w:val="001538FD"/>
    <w:rsid w:val="0015409D"/>
    <w:rsid w:val="001551C6"/>
    <w:rsid w:val="0015655F"/>
    <w:rsid w:val="0015758E"/>
    <w:rsid w:val="00157E89"/>
    <w:rsid w:val="001609B9"/>
    <w:rsid w:val="00161593"/>
    <w:rsid w:val="001618DC"/>
    <w:rsid w:val="00161E88"/>
    <w:rsid w:val="00166D05"/>
    <w:rsid w:val="001673C6"/>
    <w:rsid w:val="001675F1"/>
    <w:rsid w:val="00171B1C"/>
    <w:rsid w:val="00171EF5"/>
    <w:rsid w:val="001723F4"/>
    <w:rsid w:val="00173561"/>
    <w:rsid w:val="0017390F"/>
    <w:rsid w:val="00174594"/>
    <w:rsid w:val="001756B2"/>
    <w:rsid w:val="00176188"/>
    <w:rsid w:val="00176CC6"/>
    <w:rsid w:val="001801D1"/>
    <w:rsid w:val="001816FA"/>
    <w:rsid w:val="00182E8F"/>
    <w:rsid w:val="00183622"/>
    <w:rsid w:val="001861CA"/>
    <w:rsid w:val="001862FF"/>
    <w:rsid w:val="001864A0"/>
    <w:rsid w:val="00186D5C"/>
    <w:rsid w:val="00194DB6"/>
    <w:rsid w:val="001952DF"/>
    <w:rsid w:val="00196F37"/>
    <w:rsid w:val="001A0F0B"/>
    <w:rsid w:val="001A29D1"/>
    <w:rsid w:val="001A3585"/>
    <w:rsid w:val="001A531F"/>
    <w:rsid w:val="001A6AEF"/>
    <w:rsid w:val="001A75F6"/>
    <w:rsid w:val="001A7BA4"/>
    <w:rsid w:val="001B2F30"/>
    <w:rsid w:val="001B4F3C"/>
    <w:rsid w:val="001B505E"/>
    <w:rsid w:val="001B5549"/>
    <w:rsid w:val="001B5723"/>
    <w:rsid w:val="001B57FD"/>
    <w:rsid w:val="001B599F"/>
    <w:rsid w:val="001B5C61"/>
    <w:rsid w:val="001B7B4F"/>
    <w:rsid w:val="001C0E76"/>
    <w:rsid w:val="001C1FD3"/>
    <w:rsid w:val="001C23AD"/>
    <w:rsid w:val="001C2587"/>
    <w:rsid w:val="001C2837"/>
    <w:rsid w:val="001C2955"/>
    <w:rsid w:val="001C33C0"/>
    <w:rsid w:val="001C49D7"/>
    <w:rsid w:val="001C4C71"/>
    <w:rsid w:val="001C551E"/>
    <w:rsid w:val="001D2C85"/>
    <w:rsid w:val="001D548E"/>
    <w:rsid w:val="001D5AD3"/>
    <w:rsid w:val="001D7C67"/>
    <w:rsid w:val="001E0376"/>
    <w:rsid w:val="001E04C2"/>
    <w:rsid w:val="001E060D"/>
    <w:rsid w:val="001E0824"/>
    <w:rsid w:val="001E19C3"/>
    <w:rsid w:val="001E2037"/>
    <w:rsid w:val="001E2413"/>
    <w:rsid w:val="001E2CA7"/>
    <w:rsid w:val="001E3B7F"/>
    <w:rsid w:val="001E405D"/>
    <w:rsid w:val="001E4DEA"/>
    <w:rsid w:val="001E591B"/>
    <w:rsid w:val="001E600E"/>
    <w:rsid w:val="001E6049"/>
    <w:rsid w:val="001E6FEC"/>
    <w:rsid w:val="001F1570"/>
    <w:rsid w:val="001F2B14"/>
    <w:rsid w:val="001F3A83"/>
    <w:rsid w:val="001F3B3B"/>
    <w:rsid w:val="001F4E57"/>
    <w:rsid w:val="001F53FD"/>
    <w:rsid w:val="001F799D"/>
    <w:rsid w:val="0020019E"/>
    <w:rsid w:val="00203BFB"/>
    <w:rsid w:val="00204D65"/>
    <w:rsid w:val="00205485"/>
    <w:rsid w:val="002101D8"/>
    <w:rsid w:val="0021301D"/>
    <w:rsid w:val="0021347B"/>
    <w:rsid w:val="00213D6C"/>
    <w:rsid w:val="0021445F"/>
    <w:rsid w:val="00215548"/>
    <w:rsid w:val="00215F47"/>
    <w:rsid w:val="0021613E"/>
    <w:rsid w:val="002167E3"/>
    <w:rsid w:val="002178B1"/>
    <w:rsid w:val="0022115D"/>
    <w:rsid w:val="002218F1"/>
    <w:rsid w:val="00224C42"/>
    <w:rsid w:val="00225152"/>
    <w:rsid w:val="0022536A"/>
    <w:rsid w:val="00226BB0"/>
    <w:rsid w:val="002275D9"/>
    <w:rsid w:val="00227C3B"/>
    <w:rsid w:val="00232254"/>
    <w:rsid w:val="00235532"/>
    <w:rsid w:val="002359F7"/>
    <w:rsid w:val="002371F8"/>
    <w:rsid w:val="002378C9"/>
    <w:rsid w:val="00237EF3"/>
    <w:rsid w:val="002400A8"/>
    <w:rsid w:val="002411A6"/>
    <w:rsid w:val="00241332"/>
    <w:rsid w:val="002421C3"/>
    <w:rsid w:val="00242C0A"/>
    <w:rsid w:val="00243E12"/>
    <w:rsid w:val="002440BC"/>
    <w:rsid w:val="00244EF1"/>
    <w:rsid w:val="00246ED7"/>
    <w:rsid w:val="002472E5"/>
    <w:rsid w:val="00247735"/>
    <w:rsid w:val="002508CB"/>
    <w:rsid w:val="002518CF"/>
    <w:rsid w:val="00252E37"/>
    <w:rsid w:val="002532E3"/>
    <w:rsid w:val="00253E3D"/>
    <w:rsid w:val="002558D1"/>
    <w:rsid w:val="0025658D"/>
    <w:rsid w:val="00257CB2"/>
    <w:rsid w:val="002610FA"/>
    <w:rsid w:val="002622D8"/>
    <w:rsid w:val="00262567"/>
    <w:rsid w:val="00262AE0"/>
    <w:rsid w:val="00263DF0"/>
    <w:rsid w:val="00264B96"/>
    <w:rsid w:val="00264BC1"/>
    <w:rsid w:val="00264F23"/>
    <w:rsid w:val="002665A6"/>
    <w:rsid w:val="00266C4D"/>
    <w:rsid w:val="00266EC1"/>
    <w:rsid w:val="00266FB5"/>
    <w:rsid w:val="002672C9"/>
    <w:rsid w:val="002673AA"/>
    <w:rsid w:val="002727DA"/>
    <w:rsid w:val="0027281A"/>
    <w:rsid w:val="00273156"/>
    <w:rsid w:val="00273739"/>
    <w:rsid w:val="002743E0"/>
    <w:rsid w:val="002751F4"/>
    <w:rsid w:val="00275FEF"/>
    <w:rsid w:val="00276E78"/>
    <w:rsid w:val="00281237"/>
    <w:rsid w:val="00282583"/>
    <w:rsid w:val="0028306B"/>
    <w:rsid w:val="00283881"/>
    <w:rsid w:val="002846EE"/>
    <w:rsid w:val="002848C5"/>
    <w:rsid w:val="00287023"/>
    <w:rsid w:val="00287A65"/>
    <w:rsid w:val="00290040"/>
    <w:rsid w:val="0029210D"/>
    <w:rsid w:val="002948AD"/>
    <w:rsid w:val="00295308"/>
    <w:rsid w:val="00295A68"/>
    <w:rsid w:val="0029707C"/>
    <w:rsid w:val="002978A3"/>
    <w:rsid w:val="00297C56"/>
    <w:rsid w:val="002A047E"/>
    <w:rsid w:val="002A06A0"/>
    <w:rsid w:val="002A072A"/>
    <w:rsid w:val="002A21DD"/>
    <w:rsid w:val="002A264D"/>
    <w:rsid w:val="002A29D6"/>
    <w:rsid w:val="002A2C24"/>
    <w:rsid w:val="002A37A5"/>
    <w:rsid w:val="002A47BD"/>
    <w:rsid w:val="002A4CE6"/>
    <w:rsid w:val="002A5B94"/>
    <w:rsid w:val="002A60FC"/>
    <w:rsid w:val="002A670E"/>
    <w:rsid w:val="002B0AD6"/>
    <w:rsid w:val="002B3464"/>
    <w:rsid w:val="002B3EC1"/>
    <w:rsid w:val="002B4B7D"/>
    <w:rsid w:val="002B4F41"/>
    <w:rsid w:val="002B531A"/>
    <w:rsid w:val="002C03AB"/>
    <w:rsid w:val="002C24C2"/>
    <w:rsid w:val="002C3DD0"/>
    <w:rsid w:val="002C46D7"/>
    <w:rsid w:val="002C5A98"/>
    <w:rsid w:val="002C5B09"/>
    <w:rsid w:val="002D1E64"/>
    <w:rsid w:val="002D291A"/>
    <w:rsid w:val="002D542D"/>
    <w:rsid w:val="002D792B"/>
    <w:rsid w:val="002E25C8"/>
    <w:rsid w:val="002E2671"/>
    <w:rsid w:val="002E2F95"/>
    <w:rsid w:val="002E3DD5"/>
    <w:rsid w:val="002E7449"/>
    <w:rsid w:val="002F0CCF"/>
    <w:rsid w:val="002F2C06"/>
    <w:rsid w:val="002F36B1"/>
    <w:rsid w:val="002F6965"/>
    <w:rsid w:val="002F78EF"/>
    <w:rsid w:val="0030117E"/>
    <w:rsid w:val="00301814"/>
    <w:rsid w:val="00301B56"/>
    <w:rsid w:val="00301D5E"/>
    <w:rsid w:val="003047A3"/>
    <w:rsid w:val="00304967"/>
    <w:rsid w:val="00305526"/>
    <w:rsid w:val="003056C1"/>
    <w:rsid w:val="00305EC8"/>
    <w:rsid w:val="0030631D"/>
    <w:rsid w:val="00306DED"/>
    <w:rsid w:val="0030716A"/>
    <w:rsid w:val="0031443F"/>
    <w:rsid w:val="00320E09"/>
    <w:rsid w:val="0032117F"/>
    <w:rsid w:val="003221CA"/>
    <w:rsid w:val="00325858"/>
    <w:rsid w:val="00326D4D"/>
    <w:rsid w:val="00327249"/>
    <w:rsid w:val="00327630"/>
    <w:rsid w:val="00330EBC"/>
    <w:rsid w:val="00331011"/>
    <w:rsid w:val="00331D66"/>
    <w:rsid w:val="003320A1"/>
    <w:rsid w:val="003326EE"/>
    <w:rsid w:val="00332F85"/>
    <w:rsid w:val="0033362E"/>
    <w:rsid w:val="00337763"/>
    <w:rsid w:val="0034247D"/>
    <w:rsid w:val="0034348F"/>
    <w:rsid w:val="00344897"/>
    <w:rsid w:val="00344964"/>
    <w:rsid w:val="00347B42"/>
    <w:rsid w:val="00350674"/>
    <w:rsid w:val="00350927"/>
    <w:rsid w:val="00351F2C"/>
    <w:rsid w:val="00352CE7"/>
    <w:rsid w:val="00352E28"/>
    <w:rsid w:val="003535AD"/>
    <w:rsid w:val="00354590"/>
    <w:rsid w:val="00355F24"/>
    <w:rsid w:val="0036028F"/>
    <w:rsid w:val="003606BE"/>
    <w:rsid w:val="0036072F"/>
    <w:rsid w:val="003607B5"/>
    <w:rsid w:val="0036149B"/>
    <w:rsid w:val="00362800"/>
    <w:rsid w:val="0036295D"/>
    <w:rsid w:val="00362FA6"/>
    <w:rsid w:val="00363CCB"/>
    <w:rsid w:val="00364AE7"/>
    <w:rsid w:val="00364DB5"/>
    <w:rsid w:val="00364E00"/>
    <w:rsid w:val="003663E2"/>
    <w:rsid w:val="00370C98"/>
    <w:rsid w:val="0037148E"/>
    <w:rsid w:val="00371F30"/>
    <w:rsid w:val="0037321D"/>
    <w:rsid w:val="003735BA"/>
    <w:rsid w:val="00374013"/>
    <w:rsid w:val="00374FEB"/>
    <w:rsid w:val="00375416"/>
    <w:rsid w:val="00375AA0"/>
    <w:rsid w:val="00377338"/>
    <w:rsid w:val="003776B0"/>
    <w:rsid w:val="00377BD6"/>
    <w:rsid w:val="00380A65"/>
    <w:rsid w:val="00380B93"/>
    <w:rsid w:val="0038157B"/>
    <w:rsid w:val="00382300"/>
    <w:rsid w:val="003841B7"/>
    <w:rsid w:val="003842A7"/>
    <w:rsid w:val="003848F9"/>
    <w:rsid w:val="003853FD"/>
    <w:rsid w:val="0038578F"/>
    <w:rsid w:val="00385ADD"/>
    <w:rsid w:val="00386A9B"/>
    <w:rsid w:val="00386EC1"/>
    <w:rsid w:val="00387EBF"/>
    <w:rsid w:val="003906E4"/>
    <w:rsid w:val="00390A5D"/>
    <w:rsid w:val="00391BC5"/>
    <w:rsid w:val="0039485B"/>
    <w:rsid w:val="003953D8"/>
    <w:rsid w:val="0039599E"/>
    <w:rsid w:val="00395A4A"/>
    <w:rsid w:val="00395A69"/>
    <w:rsid w:val="00396BAE"/>
    <w:rsid w:val="00396D7E"/>
    <w:rsid w:val="003A00C4"/>
    <w:rsid w:val="003A023A"/>
    <w:rsid w:val="003A0776"/>
    <w:rsid w:val="003A080B"/>
    <w:rsid w:val="003A123C"/>
    <w:rsid w:val="003A1B50"/>
    <w:rsid w:val="003A39B9"/>
    <w:rsid w:val="003A6B80"/>
    <w:rsid w:val="003A6C88"/>
    <w:rsid w:val="003A6DEE"/>
    <w:rsid w:val="003B0BF3"/>
    <w:rsid w:val="003B0DEA"/>
    <w:rsid w:val="003B1896"/>
    <w:rsid w:val="003B3D7C"/>
    <w:rsid w:val="003B4918"/>
    <w:rsid w:val="003B7BCD"/>
    <w:rsid w:val="003C07E1"/>
    <w:rsid w:val="003C08BB"/>
    <w:rsid w:val="003C177D"/>
    <w:rsid w:val="003C1A85"/>
    <w:rsid w:val="003C260F"/>
    <w:rsid w:val="003C2645"/>
    <w:rsid w:val="003C2876"/>
    <w:rsid w:val="003C47DB"/>
    <w:rsid w:val="003C4DEA"/>
    <w:rsid w:val="003C6E9A"/>
    <w:rsid w:val="003D0161"/>
    <w:rsid w:val="003D2E02"/>
    <w:rsid w:val="003D3286"/>
    <w:rsid w:val="003D3CCF"/>
    <w:rsid w:val="003D4404"/>
    <w:rsid w:val="003D5464"/>
    <w:rsid w:val="003D71B2"/>
    <w:rsid w:val="003D782F"/>
    <w:rsid w:val="003E06D7"/>
    <w:rsid w:val="003E0AC8"/>
    <w:rsid w:val="003E2FB5"/>
    <w:rsid w:val="003E556D"/>
    <w:rsid w:val="003E6DA5"/>
    <w:rsid w:val="003E7029"/>
    <w:rsid w:val="003F134E"/>
    <w:rsid w:val="003F2DD1"/>
    <w:rsid w:val="003F2E42"/>
    <w:rsid w:val="003F35C4"/>
    <w:rsid w:val="003F4947"/>
    <w:rsid w:val="0040064F"/>
    <w:rsid w:val="00400A6F"/>
    <w:rsid w:val="004015AE"/>
    <w:rsid w:val="00403477"/>
    <w:rsid w:val="0040373D"/>
    <w:rsid w:val="00403D2A"/>
    <w:rsid w:val="00404E38"/>
    <w:rsid w:val="00405FCA"/>
    <w:rsid w:val="00406B6F"/>
    <w:rsid w:val="00407CFA"/>
    <w:rsid w:val="00410524"/>
    <w:rsid w:val="00410B68"/>
    <w:rsid w:val="00411906"/>
    <w:rsid w:val="00411A63"/>
    <w:rsid w:val="00412FB2"/>
    <w:rsid w:val="0041389E"/>
    <w:rsid w:val="00414FE9"/>
    <w:rsid w:val="0041534B"/>
    <w:rsid w:val="00416A21"/>
    <w:rsid w:val="00417A0D"/>
    <w:rsid w:val="00421454"/>
    <w:rsid w:val="00423CC1"/>
    <w:rsid w:val="00423EB6"/>
    <w:rsid w:val="00425F2F"/>
    <w:rsid w:val="00427E50"/>
    <w:rsid w:val="004301D7"/>
    <w:rsid w:val="00430371"/>
    <w:rsid w:val="0043143A"/>
    <w:rsid w:val="00432208"/>
    <w:rsid w:val="00437A7C"/>
    <w:rsid w:val="00440941"/>
    <w:rsid w:val="00441B7B"/>
    <w:rsid w:val="0044226B"/>
    <w:rsid w:val="0044254F"/>
    <w:rsid w:val="004436FF"/>
    <w:rsid w:val="004458B1"/>
    <w:rsid w:val="00450067"/>
    <w:rsid w:val="004508D4"/>
    <w:rsid w:val="00450AB7"/>
    <w:rsid w:val="0045229E"/>
    <w:rsid w:val="00453528"/>
    <w:rsid w:val="00454A1E"/>
    <w:rsid w:val="00454A91"/>
    <w:rsid w:val="00454DD7"/>
    <w:rsid w:val="00454E01"/>
    <w:rsid w:val="00456F57"/>
    <w:rsid w:val="00457C2F"/>
    <w:rsid w:val="0046267C"/>
    <w:rsid w:val="00470E68"/>
    <w:rsid w:val="00473C0F"/>
    <w:rsid w:val="004744D6"/>
    <w:rsid w:val="00474A20"/>
    <w:rsid w:val="00475BEC"/>
    <w:rsid w:val="0047632A"/>
    <w:rsid w:val="0047672D"/>
    <w:rsid w:val="00477810"/>
    <w:rsid w:val="00477DFD"/>
    <w:rsid w:val="00481C21"/>
    <w:rsid w:val="00482487"/>
    <w:rsid w:val="004828FD"/>
    <w:rsid w:val="00483DAB"/>
    <w:rsid w:val="004859CD"/>
    <w:rsid w:val="00485B1F"/>
    <w:rsid w:val="00485D36"/>
    <w:rsid w:val="0048714E"/>
    <w:rsid w:val="00490B20"/>
    <w:rsid w:val="00490BAC"/>
    <w:rsid w:val="0049276D"/>
    <w:rsid w:val="004A0125"/>
    <w:rsid w:val="004A1184"/>
    <w:rsid w:val="004A541E"/>
    <w:rsid w:val="004A70B3"/>
    <w:rsid w:val="004B002A"/>
    <w:rsid w:val="004B0576"/>
    <w:rsid w:val="004B09C5"/>
    <w:rsid w:val="004B0A96"/>
    <w:rsid w:val="004B0E07"/>
    <w:rsid w:val="004B15A0"/>
    <w:rsid w:val="004B21A6"/>
    <w:rsid w:val="004B35DA"/>
    <w:rsid w:val="004B3F15"/>
    <w:rsid w:val="004B5AAC"/>
    <w:rsid w:val="004B675B"/>
    <w:rsid w:val="004B6D3A"/>
    <w:rsid w:val="004B7E81"/>
    <w:rsid w:val="004C00B8"/>
    <w:rsid w:val="004C00F5"/>
    <w:rsid w:val="004C1CDE"/>
    <w:rsid w:val="004C2DBA"/>
    <w:rsid w:val="004C30AC"/>
    <w:rsid w:val="004C3EEB"/>
    <w:rsid w:val="004C4836"/>
    <w:rsid w:val="004C6BE8"/>
    <w:rsid w:val="004D12B1"/>
    <w:rsid w:val="004D1B82"/>
    <w:rsid w:val="004D2F38"/>
    <w:rsid w:val="004D5F4E"/>
    <w:rsid w:val="004E0ED1"/>
    <w:rsid w:val="004E1773"/>
    <w:rsid w:val="004E1C4C"/>
    <w:rsid w:val="004E2367"/>
    <w:rsid w:val="004E2758"/>
    <w:rsid w:val="004E451E"/>
    <w:rsid w:val="004E5001"/>
    <w:rsid w:val="004E5FFE"/>
    <w:rsid w:val="004E6677"/>
    <w:rsid w:val="004E736D"/>
    <w:rsid w:val="004E73C4"/>
    <w:rsid w:val="004E7818"/>
    <w:rsid w:val="004F0D88"/>
    <w:rsid w:val="004F2B9C"/>
    <w:rsid w:val="004F3E03"/>
    <w:rsid w:val="004F45E9"/>
    <w:rsid w:val="004F589C"/>
    <w:rsid w:val="004F755D"/>
    <w:rsid w:val="00500240"/>
    <w:rsid w:val="0050062C"/>
    <w:rsid w:val="00500C7D"/>
    <w:rsid w:val="005067E8"/>
    <w:rsid w:val="00510AC9"/>
    <w:rsid w:val="00511497"/>
    <w:rsid w:val="00511692"/>
    <w:rsid w:val="0051202D"/>
    <w:rsid w:val="005127E4"/>
    <w:rsid w:val="00512D54"/>
    <w:rsid w:val="00512FB6"/>
    <w:rsid w:val="00515273"/>
    <w:rsid w:val="0051572F"/>
    <w:rsid w:val="005174B5"/>
    <w:rsid w:val="005209C2"/>
    <w:rsid w:val="00522C0F"/>
    <w:rsid w:val="00523CA1"/>
    <w:rsid w:val="005249BB"/>
    <w:rsid w:val="0052564C"/>
    <w:rsid w:val="00525A8D"/>
    <w:rsid w:val="00526479"/>
    <w:rsid w:val="00526645"/>
    <w:rsid w:val="005304C5"/>
    <w:rsid w:val="005307D6"/>
    <w:rsid w:val="005309C7"/>
    <w:rsid w:val="00530FA3"/>
    <w:rsid w:val="00532122"/>
    <w:rsid w:val="00532AE1"/>
    <w:rsid w:val="00537A2B"/>
    <w:rsid w:val="00537C9B"/>
    <w:rsid w:val="00540A7A"/>
    <w:rsid w:val="005418EE"/>
    <w:rsid w:val="005420FC"/>
    <w:rsid w:val="00542B9E"/>
    <w:rsid w:val="00543314"/>
    <w:rsid w:val="005439C4"/>
    <w:rsid w:val="00543D16"/>
    <w:rsid w:val="00543E16"/>
    <w:rsid w:val="00544249"/>
    <w:rsid w:val="00544CCE"/>
    <w:rsid w:val="00545D35"/>
    <w:rsid w:val="00546390"/>
    <w:rsid w:val="0054722F"/>
    <w:rsid w:val="0054723F"/>
    <w:rsid w:val="005474A8"/>
    <w:rsid w:val="00550973"/>
    <w:rsid w:val="00550997"/>
    <w:rsid w:val="00552C24"/>
    <w:rsid w:val="00552C50"/>
    <w:rsid w:val="005531B6"/>
    <w:rsid w:val="00553577"/>
    <w:rsid w:val="00553AAD"/>
    <w:rsid w:val="00553CCB"/>
    <w:rsid w:val="00553E91"/>
    <w:rsid w:val="00553EBA"/>
    <w:rsid w:val="005548FA"/>
    <w:rsid w:val="0055749F"/>
    <w:rsid w:val="00561968"/>
    <w:rsid w:val="00561C40"/>
    <w:rsid w:val="0056375B"/>
    <w:rsid w:val="00563DCB"/>
    <w:rsid w:val="0056510A"/>
    <w:rsid w:val="00565A55"/>
    <w:rsid w:val="00565DD5"/>
    <w:rsid w:val="005667A3"/>
    <w:rsid w:val="00567A61"/>
    <w:rsid w:val="00567B0F"/>
    <w:rsid w:val="0057103A"/>
    <w:rsid w:val="0057208D"/>
    <w:rsid w:val="0057223F"/>
    <w:rsid w:val="00572D5B"/>
    <w:rsid w:val="00573290"/>
    <w:rsid w:val="00573A38"/>
    <w:rsid w:val="00573AB5"/>
    <w:rsid w:val="00575BB0"/>
    <w:rsid w:val="0057685B"/>
    <w:rsid w:val="00577068"/>
    <w:rsid w:val="005810E5"/>
    <w:rsid w:val="00583C7F"/>
    <w:rsid w:val="0058411F"/>
    <w:rsid w:val="00584E5F"/>
    <w:rsid w:val="005851FD"/>
    <w:rsid w:val="00587B18"/>
    <w:rsid w:val="00587DA7"/>
    <w:rsid w:val="00590BE9"/>
    <w:rsid w:val="005912FF"/>
    <w:rsid w:val="00592986"/>
    <w:rsid w:val="00593EBE"/>
    <w:rsid w:val="00594FC7"/>
    <w:rsid w:val="005958AE"/>
    <w:rsid w:val="00597E36"/>
    <w:rsid w:val="005A0131"/>
    <w:rsid w:val="005A0398"/>
    <w:rsid w:val="005A2D42"/>
    <w:rsid w:val="005A2F11"/>
    <w:rsid w:val="005A35D5"/>
    <w:rsid w:val="005A36DE"/>
    <w:rsid w:val="005A4B85"/>
    <w:rsid w:val="005A5096"/>
    <w:rsid w:val="005A6C2D"/>
    <w:rsid w:val="005A729F"/>
    <w:rsid w:val="005A72D3"/>
    <w:rsid w:val="005A752E"/>
    <w:rsid w:val="005B1BF8"/>
    <w:rsid w:val="005B2132"/>
    <w:rsid w:val="005B2834"/>
    <w:rsid w:val="005B29E5"/>
    <w:rsid w:val="005B3424"/>
    <w:rsid w:val="005B39E1"/>
    <w:rsid w:val="005B41AC"/>
    <w:rsid w:val="005B433D"/>
    <w:rsid w:val="005B53F0"/>
    <w:rsid w:val="005B5858"/>
    <w:rsid w:val="005B7531"/>
    <w:rsid w:val="005C0FB9"/>
    <w:rsid w:val="005C264B"/>
    <w:rsid w:val="005C292B"/>
    <w:rsid w:val="005C398A"/>
    <w:rsid w:val="005C469F"/>
    <w:rsid w:val="005C534D"/>
    <w:rsid w:val="005C73E8"/>
    <w:rsid w:val="005C7FA7"/>
    <w:rsid w:val="005D2B74"/>
    <w:rsid w:val="005D3957"/>
    <w:rsid w:val="005D3A3A"/>
    <w:rsid w:val="005D3CF5"/>
    <w:rsid w:val="005D500D"/>
    <w:rsid w:val="005D6D44"/>
    <w:rsid w:val="005D7C15"/>
    <w:rsid w:val="005E14DA"/>
    <w:rsid w:val="005E1655"/>
    <w:rsid w:val="005E23D7"/>
    <w:rsid w:val="005E6924"/>
    <w:rsid w:val="005E69A8"/>
    <w:rsid w:val="005E7095"/>
    <w:rsid w:val="005E70A9"/>
    <w:rsid w:val="005F2610"/>
    <w:rsid w:val="005F2929"/>
    <w:rsid w:val="005F3111"/>
    <w:rsid w:val="005F3234"/>
    <w:rsid w:val="005F3919"/>
    <w:rsid w:val="005F3C47"/>
    <w:rsid w:val="005F678B"/>
    <w:rsid w:val="00601A6F"/>
    <w:rsid w:val="00601C74"/>
    <w:rsid w:val="00603C08"/>
    <w:rsid w:val="006040C6"/>
    <w:rsid w:val="00605DEA"/>
    <w:rsid w:val="00605F3F"/>
    <w:rsid w:val="00606445"/>
    <w:rsid w:val="00606F47"/>
    <w:rsid w:val="00606FA4"/>
    <w:rsid w:val="00607F8A"/>
    <w:rsid w:val="00612804"/>
    <w:rsid w:val="006130CF"/>
    <w:rsid w:val="006159AB"/>
    <w:rsid w:val="0061608F"/>
    <w:rsid w:val="00616105"/>
    <w:rsid w:val="00620043"/>
    <w:rsid w:val="00620785"/>
    <w:rsid w:val="0062108A"/>
    <w:rsid w:val="00622802"/>
    <w:rsid w:val="006242A1"/>
    <w:rsid w:val="00624A53"/>
    <w:rsid w:val="00627154"/>
    <w:rsid w:val="00630BE4"/>
    <w:rsid w:val="0063286B"/>
    <w:rsid w:val="00633A3F"/>
    <w:rsid w:val="00634C60"/>
    <w:rsid w:val="00637EFB"/>
    <w:rsid w:val="0064208E"/>
    <w:rsid w:val="006443BA"/>
    <w:rsid w:val="0064713B"/>
    <w:rsid w:val="006479EC"/>
    <w:rsid w:val="006501C3"/>
    <w:rsid w:val="006515F8"/>
    <w:rsid w:val="0065164E"/>
    <w:rsid w:val="00653B7D"/>
    <w:rsid w:val="00655FB8"/>
    <w:rsid w:val="00660137"/>
    <w:rsid w:val="00660C25"/>
    <w:rsid w:val="00661D26"/>
    <w:rsid w:val="00662209"/>
    <w:rsid w:val="0066387C"/>
    <w:rsid w:val="00663FA0"/>
    <w:rsid w:val="00664668"/>
    <w:rsid w:val="0066540C"/>
    <w:rsid w:val="006669E5"/>
    <w:rsid w:val="00670BFC"/>
    <w:rsid w:val="00671131"/>
    <w:rsid w:val="00671C48"/>
    <w:rsid w:val="00672404"/>
    <w:rsid w:val="0067460F"/>
    <w:rsid w:val="00676998"/>
    <w:rsid w:val="00677EDF"/>
    <w:rsid w:val="00680246"/>
    <w:rsid w:val="00680B12"/>
    <w:rsid w:val="00680BDC"/>
    <w:rsid w:val="006816CA"/>
    <w:rsid w:val="00681BAA"/>
    <w:rsid w:val="00683950"/>
    <w:rsid w:val="006842F6"/>
    <w:rsid w:val="0068576E"/>
    <w:rsid w:val="00685ED2"/>
    <w:rsid w:val="00686041"/>
    <w:rsid w:val="0068643D"/>
    <w:rsid w:val="006913AC"/>
    <w:rsid w:val="006916C9"/>
    <w:rsid w:val="006938FB"/>
    <w:rsid w:val="00694625"/>
    <w:rsid w:val="00695A43"/>
    <w:rsid w:val="00696A0D"/>
    <w:rsid w:val="00696B13"/>
    <w:rsid w:val="00696CA0"/>
    <w:rsid w:val="006A1941"/>
    <w:rsid w:val="006A2C2B"/>
    <w:rsid w:val="006A302A"/>
    <w:rsid w:val="006A38A3"/>
    <w:rsid w:val="006A45AC"/>
    <w:rsid w:val="006A4A27"/>
    <w:rsid w:val="006A548D"/>
    <w:rsid w:val="006A6D69"/>
    <w:rsid w:val="006B02A5"/>
    <w:rsid w:val="006B06DA"/>
    <w:rsid w:val="006B1621"/>
    <w:rsid w:val="006B293B"/>
    <w:rsid w:val="006B33A9"/>
    <w:rsid w:val="006B37B5"/>
    <w:rsid w:val="006B404D"/>
    <w:rsid w:val="006B443F"/>
    <w:rsid w:val="006B5596"/>
    <w:rsid w:val="006B5C79"/>
    <w:rsid w:val="006B635B"/>
    <w:rsid w:val="006B6B8E"/>
    <w:rsid w:val="006B727A"/>
    <w:rsid w:val="006B7792"/>
    <w:rsid w:val="006C1315"/>
    <w:rsid w:val="006C20FD"/>
    <w:rsid w:val="006C36ED"/>
    <w:rsid w:val="006C41DA"/>
    <w:rsid w:val="006C4A7A"/>
    <w:rsid w:val="006C53AC"/>
    <w:rsid w:val="006C5632"/>
    <w:rsid w:val="006C6E95"/>
    <w:rsid w:val="006D01DF"/>
    <w:rsid w:val="006D1987"/>
    <w:rsid w:val="006D2961"/>
    <w:rsid w:val="006D2BD6"/>
    <w:rsid w:val="006D35C3"/>
    <w:rsid w:val="006D44DB"/>
    <w:rsid w:val="006D6219"/>
    <w:rsid w:val="006D6B11"/>
    <w:rsid w:val="006D6B86"/>
    <w:rsid w:val="006D7474"/>
    <w:rsid w:val="006D7BAF"/>
    <w:rsid w:val="006E1E2F"/>
    <w:rsid w:val="006E2BF9"/>
    <w:rsid w:val="006E302F"/>
    <w:rsid w:val="006E3C7D"/>
    <w:rsid w:val="006E3FE0"/>
    <w:rsid w:val="006E465D"/>
    <w:rsid w:val="006E79A3"/>
    <w:rsid w:val="006F0B5C"/>
    <w:rsid w:val="006F0F99"/>
    <w:rsid w:val="006F12CD"/>
    <w:rsid w:val="006F1BA4"/>
    <w:rsid w:val="006F206A"/>
    <w:rsid w:val="006F2084"/>
    <w:rsid w:val="006F2335"/>
    <w:rsid w:val="006F2437"/>
    <w:rsid w:val="006F31E5"/>
    <w:rsid w:val="006F47CF"/>
    <w:rsid w:val="006F4DF5"/>
    <w:rsid w:val="006F4FAE"/>
    <w:rsid w:val="006F571F"/>
    <w:rsid w:val="0070413C"/>
    <w:rsid w:val="007053A4"/>
    <w:rsid w:val="00705E36"/>
    <w:rsid w:val="00706E8A"/>
    <w:rsid w:val="00707D91"/>
    <w:rsid w:val="00710759"/>
    <w:rsid w:val="00710835"/>
    <w:rsid w:val="0071213E"/>
    <w:rsid w:val="00712568"/>
    <w:rsid w:val="00712F09"/>
    <w:rsid w:val="0071346C"/>
    <w:rsid w:val="00713BE7"/>
    <w:rsid w:val="00716C43"/>
    <w:rsid w:val="00717CE6"/>
    <w:rsid w:val="00720D16"/>
    <w:rsid w:val="00720D86"/>
    <w:rsid w:val="00720FC0"/>
    <w:rsid w:val="0072116F"/>
    <w:rsid w:val="007212E3"/>
    <w:rsid w:val="00721C93"/>
    <w:rsid w:val="00723AAF"/>
    <w:rsid w:val="0072598B"/>
    <w:rsid w:val="00725C40"/>
    <w:rsid w:val="0072779B"/>
    <w:rsid w:val="007313B1"/>
    <w:rsid w:val="00732AB6"/>
    <w:rsid w:val="00732FF8"/>
    <w:rsid w:val="007340A8"/>
    <w:rsid w:val="00734415"/>
    <w:rsid w:val="00735725"/>
    <w:rsid w:val="007358B1"/>
    <w:rsid w:val="0073625E"/>
    <w:rsid w:val="0073726F"/>
    <w:rsid w:val="00737764"/>
    <w:rsid w:val="00737E53"/>
    <w:rsid w:val="0074153D"/>
    <w:rsid w:val="007430C4"/>
    <w:rsid w:val="00743471"/>
    <w:rsid w:val="00743CB4"/>
    <w:rsid w:val="0074659D"/>
    <w:rsid w:val="00747182"/>
    <w:rsid w:val="00747374"/>
    <w:rsid w:val="00747701"/>
    <w:rsid w:val="00747A58"/>
    <w:rsid w:val="007543CA"/>
    <w:rsid w:val="00754F05"/>
    <w:rsid w:val="007551F3"/>
    <w:rsid w:val="007565FE"/>
    <w:rsid w:val="00757610"/>
    <w:rsid w:val="007601B1"/>
    <w:rsid w:val="00761562"/>
    <w:rsid w:val="00762C0A"/>
    <w:rsid w:val="00765042"/>
    <w:rsid w:val="00766924"/>
    <w:rsid w:val="00766E6B"/>
    <w:rsid w:val="00770F41"/>
    <w:rsid w:val="007724E5"/>
    <w:rsid w:val="00773262"/>
    <w:rsid w:val="007734FC"/>
    <w:rsid w:val="0077522C"/>
    <w:rsid w:val="007763F5"/>
    <w:rsid w:val="00776AB5"/>
    <w:rsid w:val="00777D8C"/>
    <w:rsid w:val="00781952"/>
    <w:rsid w:val="00783C5F"/>
    <w:rsid w:val="00785D24"/>
    <w:rsid w:val="00785E5D"/>
    <w:rsid w:val="00785E7C"/>
    <w:rsid w:val="0078665D"/>
    <w:rsid w:val="00786E29"/>
    <w:rsid w:val="00786F91"/>
    <w:rsid w:val="0078701B"/>
    <w:rsid w:val="007912EE"/>
    <w:rsid w:val="0079154A"/>
    <w:rsid w:val="00791C3F"/>
    <w:rsid w:val="007930D0"/>
    <w:rsid w:val="00793741"/>
    <w:rsid w:val="0079441F"/>
    <w:rsid w:val="0079573F"/>
    <w:rsid w:val="00796215"/>
    <w:rsid w:val="00796A0A"/>
    <w:rsid w:val="00797D9A"/>
    <w:rsid w:val="007A0A5F"/>
    <w:rsid w:val="007A1D6C"/>
    <w:rsid w:val="007A23ED"/>
    <w:rsid w:val="007A2CA0"/>
    <w:rsid w:val="007A353E"/>
    <w:rsid w:val="007A508E"/>
    <w:rsid w:val="007A54FF"/>
    <w:rsid w:val="007A5616"/>
    <w:rsid w:val="007A7408"/>
    <w:rsid w:val="007A7865"/>
    <w:rsid w:val="007B0533"/>
    <w:rsid w:val="007B0CDA"/>
    <w:rsid w:val="007B303D"/>
    <w:rsid w:val="007B35E1"/>
    <w:rsid w:val="007B3625"/>
    <w:rsid w:val="007B37FE"/>
    <w:rsid w:val="007B3B35"/>
    <w:rsid w:val="007B531C"/>
    <w:rsid w:val="007B6BCF"/>
    <w:rsid w:val="007B78A1"/>
    <w:rsid w:val="007B7A60"/>
    <w:rsid w:val="007B7AD8"/>
    <w:rsid w:val="007C0307"/>
    <w:rsid w:val="007C122D"/>
    <w:rsid w:val="007C167F"/>
    <w:rsid w:val="007C254B"/>
    <w:rsid w:val="007C3B68"/>
    <w:rsid w:val="007C3D08"/>
    <w:rsid w:val="007C4961"/>
    <w:rsid w:val="007C4F0C"/>
    <w:rsid w:val="007C558E"/>
    <w:rsid w:val="007D125F"/>
    <w:rsid w:val="007D137B"/>
    <w:rsid w:val="007D1967"/>
    <w:rsid w:val="007D21C4"/>
    <w:rsid w:val="007D254E"/>
    <w:rsid w:val="007D3AED"/>
    <w:rsid w:val="007D4028"/>
    <w:rsid w:val="007D4AA2"/>
    <w:rsid w:val="007D54F7"/>
    <w:rsid w:val="007D6B0C"/>
    <w:rsid w:val="007E0D53"/>
    <w:rsid w:val="007E1125"/>
    <w:rsid w:val="007E1429"/>
    <w:rsid w:val="007E21AD"/>
    <w:rsid w:val="007E328B"/>
    <w:rsid w:val="007E330C"/>
    <w:rsid w:val="007E3F27"/>
    <w:rsid w:val="007E545C"/>
    <w:rsid w:val="007E7E6D"/>
    <w:rsid w:val="007F0496"/>
    <w:rsid w:val="007F25A4"/>
    <w:rsid w:val="007F32E0"/>
    <w:rsid w:val="007F4890"/>
    <w:rsid w:val="007F48D6"/>
    <w:rsid w:val="007F5400"/>
    <w:rsid w:val="0080267B"/>
    <w:rsid w:val="0080293C"/>
    <w:rsid w:val="0080296E"/>
    <w:rsid w:val="00802A94"/>
    <w:rsid w:val="00802C21"/>
    <w:rsid w:val="008033F1"/>
    <w:rsid w:val="008037E8"/>
    <w:rsid w:val="008053C7"/>
    <w:rsid w:val="008057DF"/>
    <w:rsid w:val="00806566"/>
    <w:rsid w:val="00806C79"/>
    <w:rsid w:val="00807743"/>
    <w:rsid w:val="008079E1"/>
    <w:rsid w:val="0081348C"/>
    <w:rsid w:val="008153B8"/>
    <w:rsid w:val="00816253"/>
    <w:rsid w:val="00817B8F"/>
    <w:rsid w:val="00820887"/>
    <w:rsid w:val="00820B16"/>
    <w:rsid w:val="008212F2"/>
    <w:rsid w:val="00822A9A"/>
    <w:rsid w:val="00822E20"/>
    <w:rsid w:val="00826176"/>
    <w:rsid w:val="00827A2D"/>
    <w:rsid w:val="008337D6"/>
    <w:rsid w:val="00834402"/>
    <w:rsid w:val="00837FF0"/>
    <w:rsid w:val="00844BC2"/>
    <w:rsid w:val="008457B2"/>
    <w:rsid w:val="00845F55"/>
    <w:rsid w:val="00850836"/>
    <w:rsid w:val="008518AE"/>
    <w:rsid w:val="00852112"/>
    <w:rsid w:val="00852F64"/>
    <w:rsid w:val="00853757"/>
    <w:rsid w:val="0085513F"/>
    <w:rsid w:val="00855E21"/>
    <w:rsid w:val="00855F91"/>
    <w:rsid w:val="0085631C"/>
    <w:rsid w:val="008567E3"/>
    <w:rsid w:val="008603B5"/>
    <w:rsid w:val="00861272"/>
    <w:rsid w:val="00861FC5"/>
    <w:rsid w:val="008636BC"/>
    <w:rsid w:val="00863FD4"/>
    <w:rsid w:val="00864147"/>
    <w:rsid w:val="008645D6"/>
    <w:rsid w:val="00871EBC"/>
    <w:rsid w:val="00872DD5"/>
    <w:rsid w:val="008753D1"/>
    <w:rsid w:val="00875C0A"/>
    <w:rsid w:val="00876453"/>
    <w:rsid w:val="00876EF5"/>
    <w:rsid w:val="0088005D"/>
    <w:rsid w:val="00880106"/>
    <w:rsid w:val="00880BDF"/>
    <w:rsid w:val="00881EE4"/>
    <w:rsid w:val="008839B3"/>
    <w:rsid w:val="00883AC6"/>
    <w:rsid w:val="00883DCD"/>
    <w:rsid w:val="00884DB3"/>
    <w:rsid w:val="00884F81"/>
    <w:rsid w:val="0088605C"/>
    <w:rsid w:val="00886FBE"/>
    <w:rsid w:val="008909E1"/>
    <w:rsid w:val="00893413"/>
    <w:rsid w:val="00893810"/>
    <w:rsid w:val="0089454C"/>
    <w:rsid w:val="00895645"/>
    <w:rsid w:val="00895AD5"/>
    <w:rsid w:val="00897344"/>
    <w:rsid w:val="00897F50"/>
    <w:rsid w:val="008A01A1"/>
    <w:rsid w:val="008A0EDD"/>
    <w:rsid w:val="008A2A17"/>
    <w:rsid w:val="008A2BEF"/>
    <w:rsid w:val="008A2C82"/>
    <w:rsid w:val="008A701C"/>
    <w:rsid w:val="008A79F9"/>
    <w:rsid w:val="008A7FC3"/>
    <w:rsid w:val="008B0DF6"/>
    <w:rsid w:val="008B17CE"/>
    <w:rsid w:val="008B20BC"/>
    <w:rsid w:val="008B451D"/>
    <w:rsid w:val="008C00B0"/>
    <w:rsid w:val="008C298F"/>
    <w:rsid w:val="008C2A6B"/>
    <w:rsid w:val="008C3445"/>
    <w:rsid w:val="008C415D"/>
    <w:rsid w:val="008C45AF"/>
    <w:rsid w:val="008C5DF5"/>
    <w:rsid w:val="008C64CF"/>
    <w:rsid w:val="008C7668"/>
    <w:rsid w:val="008C7C9B"/>
    <w:rsid w:val="008C7F43"/>
    <w:rsid w:val="008D0C46"/>
    <w:rsid w:val="008D0D7F"/>
    <w:rsid w:val="008D512E"/>
    <w:rsid w:val="008D5D33"/>
    <w:rsid w:val="008D6429"/>
    <w:rsid w:val="008D702F"/>
    <w:rsid w:val="008D7B01"/>
    <w:rsid w:val="008E029D"/>
    <w:rsid w:val="008E097E"/>
    <w:rsid w:val="008E0FFC"/>
    <w:rsid w:val="008E1DF1"/>
    <w:rsid w:val="008E4FA2"/>
    <w:rsid w:val="008E53C3"/>
    <w:rsid w:val="008E56C0"/>
    <w:rsid w:val="008E658D"/>
    <w:rsid w:val="008E6725"/>
    <w:rsid w:val="008E779E"/>
    <w:rsid w:val="008F2CBC"/>
    <w:rsid w:val="008F37B1"/>
    <w:rsid w:val="008F3965"/>
    <w:rsid w:val="008F3B4F"/>
    <w:rsid w:val="008F3DF4"/>
    <w:rsid w:val="008F4AD5"/>
    <w:rsid w:val="00900039"/>
    <w:rsid w:val="00901B8D"/>
    <w:rsid w:val="009026FE"/>
    <w:rsid w:val="009030CB"/>
    <w:rsid w:val="0090348E"/>
    <w:rsid w:val="00904387"/>
    <w:rsid w:val="00904CA3"/>
    <w:rsid w:val="00911099"/>
    <w:rsid w:val="009110D7"/>
    <w:rsid w:val="009121B0"/>
    <w:rsid w:val="009133EA"/>
    <w:rsid w:val="009138AB"/>
    <w:rsid w:val="00917960"/>
    <w:rsid w:val="00920CD8"/>
    <w:rsid w:val="00922AF7"/>
    <w:rsid w:val="00922CF6"/>
    <w:rsid w:val="00924026"/>
    <w:rsid w:val="00924833"/>
    <w:rsid w:val="009249D8"/>
    <w:rsid w:val="00924E8D"/>
    <w:rsid w:val="00925FAD"/>
    <w:rsid w:val="00927F30"/>
    <w:rsid w:val="0093062D"/>
    <w:rsid w:val="00930C82"/>
    <w:rsid w:val="009405DB"/>
    <w:rsid w:val="00940856"/>
    <w:rsid w:val="00940E89"/>
    <w:rsid w:val="00941D3B"/>
    <w:rsid w:val="009420CF"/>
    <w:rsid w:val="00944C69"/>
    <w:rsid w:val="00945309"/>
    <w:rsid w:val="009462D4"/>
    <w:rsid w:val="00946FB1"/>
    <w:rsid w:val="009475D4"/>
    <w:rsid w:val="00950F3B"/>
    <w:rsid w:val="00950FAC"/>
    <w:rsid w:val="00952EA6"/>
    <w:rsid w:val="00954CD4"/>
    <w:rsid w:val="009563C1"/>
    <w:rsid w:val="0095732E"/>
    <w:rsid w:val="009606B1"/>
    <w:rsid w:val="009632EE"/>
    <w:rsid w:val="009637B3"/>
    <w:rsid w:val="009637F5"/>
    <w:rsid w:val="00963AD0"/>
    <w:rsid w:val="00963D19"/>
    <w:rsid w:val="00963F74"/>
    <w:rsid w:val="0096570A"/>
    <w:rsid w:val="009671C8"/>
    <w:rsid w:val="00967387"/>
    <w:rsid w:val="00967BF8"/>
    <w:rsid w:val="00972358"/>
    <w:rsid w:val="00973047"/>
    <w:rsid w:val="00973276"/>
    <w:rsid w:val="00974C42"/>
    <w:rsid w:val="00974EFB"/>
    <w:rsid w:val="00975EA6"/>
    <w:rsid w:val="00976941"/>
    <w:rsid w:val="00977BA2"/>
    <w:rsid w:val="009810D6"/>
    <w:rsid w:val="009843B7"/>
    <w:rsid w:val="00984540"/>
    <w:rsid w:val="00984C92"/>
    <w:rsid w:val="009876C3"/>
    <w:rsid w:val="00990225"/>
    <w:rsid w:val="00990350"/>
    <w:rsid w:val="009905BD"/>
    <w:rsid w:val="00990B85"/>
    <w:rsid w:val="00992926"/>
    <w:rsid w:val="009933BE"/>
    <w:rsid w:val="00993B56"/>
    <w:rsid w:val="00993D29"/>
    <w:rsid w:val="00994599"/>
    <w:rsid w:val="0099553E"/>
    <w:rsid w:val="00996C5E"/>
    <w:rsid w:val="00996C7A"/>
    <w:rsid w:val="009A02ED"/>
    <w:rsid w:val="009A2627"/>
    <w:rsid w:val="009A2714"/>
    <w:rsid w:val="009A27A2"/>
    <w:rsid w:val="009A3055"/>
    <w:rsid w:val="009A3387"/>
    <w:rsid w:val="009A3DD7"/>
    <w:rsid w:val="009A4CE3"/>
    <w:rsid w:val="009A56D1"/>
    <w:rsid w:val="009A5B01"/>
    <w:rsid w:val="009A789F"/>
    <w:rsid w:val="009B024E"/>
    <w:rsid w:val="009B1A86"/>
    <w:rsid w:val="009B3563"/>
    <w:rsid w:val="009B3967"/>
    <w:rsid w:val="009B48F4"/>
    <w:rsid w:val="009B544E"/>
    <w:rsid w:val="009B5D24"/>
    <w:rsid w:val="009B5E36"/>
    <w:rsid w:val="009B66E1"/>
    <w:rsid w:val="009B6E87"/>
    <w:rsid w:val="009B77CB"/>
    <w:rsid w:val="009B7FC7"/>
    <w:rsid w:val="009C1C87"/>
    <w:rsid w:val="009C2359"/>
    <w:rsid w:val="009C3784"/>
    <w:rsid w:val="009C44D7"/>
    <w:rsid w:val="009C5025"/>
    <w:rsid w:val="009C54B6"/>
    <w:rsid w:val="009C601A"/>
    <w:rsid w:val="009C6792"/>
    <w:rsid w:val="009C69D0"/>
    <w:rsid w:val="009C7D22"/>
    <w:rsid w:val="009D1A9D"/>
    <w:rsid w:val="009D1CC9"/>
    <w:rsid w:val="009D2668"/>
    <w:rsid w:val="009D2F6F"/>
    <w:rsid w:val="009D4FF7"/>
    <w:rsid w:val="009D5C86"/>
    <w:rsid w:val="009D76B1"/>
    <w:rsid w:val="009E0290"/>
    <w:rsid w:val="009E0C40"/>
    <w:rsid w:val="009E1E8A"/>
    <w:rsid w:val="009E3299"/>
    <w:rsid w:val="009E47B6"/>
    <w:rsid w:val="009E531B"/>
    <w:rsid w:val="009E5D98"/>
    <w:rsid w:val="009E70C4"/>
    <w:rsid w:val="009F0110"/>
    <w:rsid w:val="009F4776"/>
    <w:rsid w:val="009F59D9"/>
    <w:rsid w:val="009F60B3"/>
    <w:rsid w:val="009F677F"/>
    <w:rsid w:val="009F6BEC"/>
    <w:rsid w:val="009F75C4"/>
    <w:rsid w:val="00A00CCF"/>
    <w:rsid w:val="00A00E84"/>
    <w:rsid w:val="00A013F5"/>
    <w:rsid w:val="00A01B41"/>
    <w:rsid w:val="00A01E46"/>
    <w:rsid w:val="00A02698"/>
    <w:rsid w:val="00A032FD"/>
    <w:rsid w:val="00A06434"/>
    <w:rsid w:val="00A0728C"/>
    <w:rsid w:val="00A07A6D"/>
    <w:rsid w:val="00A10778"/>
    <w:rsid w:val="00A15B16"/>
    <w:rsid w:val="00A204F1"/>
    <w:rsid w:val="00A21549"/>
    <w:rsid w:val="00A219C6"/>
    <w:rsid w:val="00A21C98"/>
    <w:rsid w:val="00A247A6"/>
    <w:rsid w:val="00A25D22"/>
    <w:rsid w:val="00A25E13"/>
    <w:rsid w:val="00A313F9"/>
    <w:rsid w:val="00A31772"/>
    <w:rsid w:val="00A31C34"/>
    <w:rsid w:val="00A32870"/>
    <w:rsid w:val="00A32B76"/>
    <w:rsid w:val="00A32E62"/>
    <w:rsid w:val="00A33FBE"/>
    <w:rsid w:val="00A36716"/>
    <w:rsid w:val="00A37F97"/>
    <w:rsid w:val="00A4112F"/>
    <w:rsid w:val="00A433EB"/>
    <w:rsid w:val="00A43B52"/>
    <w:rsid w:val="00A43DE4"/>
    <w:rsid w:val="00A43E4D"/>
    <w:rsid w:val="00A44ED5"/>
    <w:rsid w:val="00A44FC9"/>
    <w:rsid w:val="00A45145"/>
    <w:rsid w:val="00A45BB1"/>
    <w:rsid w:val="00A46BCF"/>
    <w:rsid w:val="00A50C91"/>
    <w:rsid w:val="00A517EA"/>
    <w:rsid w:val="00A532D5"/>
    <w:rsid w:val="00A543FA"/>
    <w:rsid w:val="00A54AB1"/>
    <w:rsid w:val="00A566AB"/>
    <w:rsid w:val="00A567A7"/>
    <w:rsid w:val="00A57396"/>
    <w:rsid w:val="00A57656"/>
    <w:rsid w:val="00A577C5"/>
    <w:rsid w:val="00A57EF6"/>
    <w:rsid w:val="00A57F2F"/>
    <w:rsid w:val="00A60084"/>
    <w:rsid w:val="00A60E06"/>
    <w:rsid w:val="00A6127A"/>
    <w:rsid w:val="00A62709"/>
    <w:rsid w:val="00A637DE"/>
    <w:rsid w:val="00A6406B"/>
    <w:rsid w:val="00A64EAB"/>
    <w:rsid w:val="00A65B79"/>
    <w:rsid w:val="00A66183"/>
    <w:rsid w:val="00A67908"/>
    <w:rsid w:val="00A704FC"/>
    <w:rsid w:val="00A70B69"/>
    <w:rsid w:val="00A7246D"/>
    <w:rsid w:val="00A72659"/>
    <w:rsid w:val="00A73902"/>
    <w:rsid w:val="00A74973"/>
    <w:rsid w:val="00A75EF6"/>
    <w:rsid w:val="00A75F10"/>
    <w:rsid w:val="00A76295"/>
    <w:rsid w:val="00A7778C"/>
    <w:rsid w:val="00A83063"/>
    <w:rsid w:val="00A83327"/>
    <w:rsid w:val="00A836CA"/>
    <w:rsid w:val="00A83CAB"/>
    <w:rsid w:val="00A83D50"/>
    <w:rsid w:val="00A847A2"/>
    <w:rsid w:val="00A84C21"/>
    <w:rsid w:val="00A84E94"/>
    <w:rsid w:val="00A866B6"/>
    <w:rsid w:val="00A8738C"/>
    <w:rsid w:val="00A87976"/>
    <w:rsid w:val="00A902E7"/>
    <w:rsid w:val="00A9280B"/>
    <w:rsid w:val="00A92DCB"/>
    <w:rsid w:val="00A93163"/>
    <w:rsid w:val="00A9384F"/>
    <w:rsid w:val="00A944B8"/>
    <w:rsid w:val="00A95019"/>
    <w:rsid w:val="00A95836"/>
    <w:rsid w:val="00A9655A"/>
    <w:rsid w:val="00A97AF8"/>
    <w:rsid w:val="00AA0132"/>
    <w:rsid w:val="00AA1379"/>
    <w:rsid w:val="00AA2133"/>
    <w:rsid w:val="00AA2781"/>
    <w:rsid w:val="00AA3A66"/>
    <w:rsid w:val="00AA44A2"/>
    <w:rsid w:val="00AA4618"/>
    <w:rsid w:val="00AA4FDC"/>
    <w:rsid w:val="00AB29CC"/>
    <w:rsid w:val="00AB2BF0"/>
    <w:rsid w:val="00AB334D"/>
    <w:rsid w:val="00AB3C70"/>
    <w:rsid w:val="00AB5D51"/>
    <w:rsid w:val="00AB66F3"/>
    <w:rsid w:val="00AB6CA3"/>
    <w:rsid w:val="00AC1459"/>
    <w:rsid w:val="00AC3975"/>
    <w:rsid w:val="00AC3D83"/>
    <w:rsid w:val="00AC40E4"/>
    <w:rsid w:val="00AC4469"/>
    <w:rsid w:val="00AC47DA"/>
    <w:rsid w:val="00AC4EBA"/>
    <w:rsid w:val="00AC575F"/>
    <w:rsid w:val="00AC601B"/>
    <w:rsid w:val="00AC6475"/>
    <w:rsid w:val="00AC77EC"/>
    <w:rsid w:val="00AD1AD1"/>
    <w:rsid w:val="00AD22C3"/>
    <w:rsid w:val="00AD2B0E"/>
    <w:rsid w:val="00AD4215"/>
    <w:rsid w:val="00AD4368"/>
    <w:rsid w:val="00AD4CF4"/>
    <w:rsid w:val="00AD501F"/>
    <w:rsid w:val="00AD5A90"/>
    <w:rsid w:val="00AD5F81"/>
    <w:rsid w:val="00AD6DDF"/>
    <w:rsid w:val="00AD7E5D"/>
    <w:rsid w:val="00AE1045"/>
    <w:rsid w:val="00AE19BA"/>
    <w:rsid w:val="00AE2741"/>
    <w:rsid w:val="00AE2BA9"/>
    <w:rsid w:val="00AE5B8A"/>
    <w:rsid w:val="00AE75A7"/>
    <w:rsid w:val="00AE7AA6"/>
    <w:rsid w:val="00AF0688"/>
    <w:rsid w:val="00AF24DF"/>
    <w:rsid w:val="00AF26C4"/>
    <w:rsid w:val="00AF5C13"/>
    <w:rsid w:val="00AF5D84"/>
    <w:rsid w:val="00AF5DE8"/>
    <w:rsid w:val="00B00A72"/>
    <w:rsid w:val="00B01F93"/>
    <w:rsid w:val="00B02209"/>
    <w:rsid w:val="00B025F0"/>
    <w:rsid w:val="00B028F1"/>
    <w:rsid w:val="00B0393F"/>
    <w:rsid w:val="00B043EA"/>
    <w:rsid w:val="00B04A66"/>
    <w:rsid w:val="00B04EC7"/>
    <w:rsid w:val="00B07246"/>
    <w:rsid w:val="00B10B27"/>
    <w:rsid w:val="00B10B43"/>
    <w:rsid w:val="00B113B6"/>
    <w:rsid w:val="00B11CB1"/>
    <w:rsid w:val="00B148E8"/>
    <w:rsid w:val="00B15556"/>
    <w:rsid w:val="00B17F41"/>
    <w:rsid w:val="00B20ACD"/>
    <w:rsid w:val="00B21E4A"/>
    <w:rsid w:val="00B222CD"/>
    <w:rsid w:val="00B2241D"/>
    <w:rsid w:val="00B2379D"/>
    <w:rsid w:val="00B239E8"/>
    <w:rsid w:val="00B24940"/>
    <w:rsid w:val="00B24FB6"/>
    <w:rsid w:val="00B251F0"/>
    <w:rsid w:val="00B261CB"/>
    <w:rsid w:val="00B26E10"/>
    <w:rsid w:val="00B30543"/>
    <w:rsid w:val="00B31583"/>
    <w:rsid w:val="00B31653"/>
    <w:rsid w:val="00B328DC"/>
    <w:rsid w:val="00B34330"/>
    <w:rsid w:val="00B35B8D"/>
    <w:rsid w:val="00B36B7A"/>
    <w:rsid w:val="00B36BC8"/>
    <w:rsid w:val="00B419E7"/>
    <w:rsid w:val="00B41E79"/>
    <w:rsid w:val="00B4242F"/>
    <w:rsid w:val="00B42743"/>
    <w:rsid w:val="00B4336F"/>
    <w:rsid w:val="00B43DD6"/>
    <w:rsid w:val="00B45093"/>
    <w:rsid w:val="00B4567C"/>
    <w:rsid w:val="00B4738E"/>
    <w:rsid w:val="00B52004"/>
    <w:rsid w:val="00B522B8"/>
    <w:rsid w:val="00B55F79"/>
    <w:rsid w:val="00B574E2"/>
    <w:rsid w:val="00B57574"/>
    <w:rsid w:val="00B62754"/>
    <w:rsid w:val="00B634A0"/>
    <w:rsid w:val="00B63550"/>
    <w:rsid w:val="00B63934"/>
    <w:rsid w:val="00B63A95"/>
    <w:rsid w:val="00B64B66"/>
    <w:rsid w:val="00B65587"/>
    <w:rsid w:val="00B66799"/>
    <w:rsid w:val="00B67375"/>
    <w:rsid w:val="00B704D7"/>
    <w:rsid w:val="00B707E9"/>
    <w:rsid w:val="00B70DA6"/>
    <w:rsid w:val="00B73544"/>
    <w:rsid w:val="00B74FF8"/>
    <w:rsid w:val="00B75235"/>
    <w:rsid w:val="00B75955"/>
    <w:rsid w:val="00B76EAF"/>
    <w:rsid w:val="00B7719E"/>
    <w:rsid w:val="00B80267"/>
    <w:rsid w:val="00B803A0"/>
    <w:rsid w:val="00B8133C"/>
    <w:rsid w:val="00B82465"/>
    <w:rsid w:val="00B82916"/>
    <w:rsid w:val="00B82B0A"/>
    <w:rsid w:val="00B8558A"/>
    <w:rsid w:val="00B86CBE"/>
    <w:rsid w:val="00B9104C"/>
    <w:rsid w:val="00B93F09"/>
    <w:rsid w:val="00B9432F"/>
    <w:rsid w:val="00B94A38"/>
    <w:rsid w:val="00B96693"/>
    <w:rsid w:val="00B9723A"/>
    <w:rsid w:val="00B97FA1"/>
    <w:rsid w:val="00BA1821"/>
    <w:rsid w:val="00BA1FA1"/>
    <w:rsid w:val="00BA3163"/>
    <w:rsid w:val="00BA366A"/>
    <w:rsid w:val="00BA7208"/>
    <w:rsid w:val="00BB1088"/>
    <w:rsid w:val="00BB1FE8"/>
    <w:rsid w:val="00BB2DF9"/>
    <w:rsid w:val="00BB36BC"/>
    <w:rsid w:val="00BB4537"/>
    <w:rsid w:val="00BB6C75"/>
    <w:rsid w:val="00BB6D03"/>
    <w:rsid w:val="00BB783C"/>
    <w:rsid w:val="00BC26DE"/>
    <w:rsid w:val="00BC3354"/>
    <w:rsid w:val="00BC417F"/>
    <w:rsid w:val="00BC5ACC"/>
    <w:rsid w:val="00BC5DD0"/>
    <w:rsid w:val="00BC5F7D"/>
    <w:rsid w:val="00BD01A8"/>
    <w:rsid w:val="00BD1CA2"/>
    <w:rsid w:val="00BD2085"/>
    <w:rsid w:val="00BD20CA"/>
    <w:rsid w:val="00BD2698"/>
    <w:rsid w:val="00BD27B2"/>
    <w:rsid w:val="00BD2B64"/>
    <w:rsid w:val="00BD2E12"/>
    <w:rsid w:val="00BD31CA"/>
    <w:rsid w:val="00BD4E63"/>
    <w:rsid w:val="00BD64EE"/>
    <w:rsid w:val="00BD721B"/>
    <w:rsid w:val="00BD7355"/>
    <w:rsid w:val="00BD7B03"/>
    <w:rsid w:val="00BE0873"/>
    <w:rsid w:val="00BE0A74"/>
    <w:rsid w:val="00BE5F92"/>
    <w:rsid w:val="00BE60DD"/>
    <w:rsid w:val="00BE68A1"/>
    <w:rsid w:val="00BF1ABA"/>
    <w:rsid w:val="00BF352F"/>
    <w:rsid w:val="00BF6634"/>
    <w:rsid w:val="00BF71F8"/>
    <w:rsid w:val="00BF76CA"/>
    <w:rsid w:val="00BF79B9"/>
    <w:rsid w:val="00C0012B"/>
    <w:rsid w:val="00C00947"/>
    <w:rsid w:val="00C02088"/>
    <w:rsid w:val="00C04001"/>
    <w:rsid w:val="00C0466B"/>
    <w:rsid w:val="00C04D7E"/>
    <w:rsid w:val="00C05125"/>
    <w:rsid w:val="00C056A4"/>
    <w:rsid w:val="00C07BB2"/>
    <w:rsid w:val="00C1043A"/>
    <w:rsid w:val="00C10A6E"/>
    <w:rsid w:val="00C13A72"/>
    <w:rsid w:val="00C13BA2"/>
    <w:rsid w:val="00C13D29"/>
    <w:rsid w:val="00C148C4"/>
    <w:rsid w:val="00C17313"/>
    <w:rsid w:val="00C221EE"/>
    <w:rsid w:val="00C237E7"/>
    <w:rsid w:val="00C2511A"/>
    <w:rsid w:val="00C256BB"/>
    <w:rsid w:val="00C265C6"/>
    <w:rsid w:val="00C26B25"/>
    <w:rsid w:val="00C3308D"/>
    <w:rsid w:val="00C337FA"/>
    <w:rsid w:val="00C338AB"/>
    <w:rsid w:val="00C33D3D"/>
    <w:rsid w:val="00C35508"/>
    <w:rsid w:val="00C3553F"/>
    <w:rsid w:val="00C36591"/>
    <w:rsid w:val="00C368CB"/>
    <w:rsid w:val="00C378E4"/>
    <w:rsid w:val="00C40EAC"/>
    <w:rsid w:val="00C41759"/>
    <w:rsid w:val="00C41C08"/>
    <w:rsid w:val="00C43942"/>
    <w:rsid w:val="00C44A9C"/>
    <w:rsid w:val="00C44EE4"/>
    <w:rsid w:val="00C45B47"/>
    <w:rsid w:val="00C45CA5"/>
    <w:rsid w:val="00C4606C"/>
    <w:rsid w:val="00C46D02"/>
    <w:rsid w:val="00C475E5"/>
    <w:rsid w:val="00C476F3"/>
    <w:rsid w:val="00C501DF"/>
    <w:rsid w:val="00C50C60"/>
    <w:rsid w:val="00C54EAC"/>
    <w:rsid w:val="00C55ED0"/>
    <w:rsid w:val="00C566C0"/>
    <w:rsid w:val="00C56741"/>
    <w:rsid w:val="00C57137"/>
    <w:rsid w:val="00C57143"/>
    <w:rsid w:val="00C60798"/>
    <w:rsid w:val="00C60DB6"/>
    <w:rsid w:val="00C62406"/>
    <w:rsid w:val="00C63E94"/>
    <w:rsid w:val="00C643F1"/>
    <w:rsid w:val="00C648A0"/>
    <w:rsid w:val="00C64EF1"/>
    <w:rsid w:val="00C653F0"/>
    <w:rsid w:val="00C6562B"/>
    <w:rsid w:val="00C65F6C"/>
    <w:rsid w:val="00C677AA"/>
    <w:rsid w:val="00C67A24"/>
    <w:rsid w:val="00C70D3A"/>
    <w:rsid w:val="00C721D5"/>
    <w:rsid w:val="00C73476"/>
    <w:rsid w:val="00C741B8"/>
    <w:rsid w:val="00C745C4"/>
    <w:rsid w:val="00C75264"/>
    <w:rsid w:val="00C75752"/>
    <w:rsid w:val="00C75EED"/>
    <w:rsid w:val="00C7630A"/>
    <w:rsid w:val="00C76C78"/>
    <w:rsid w:val="00C773C2"/>
    <w:rsid w:val="00C80808"/>
    <w:rsid w:val="00C819CE"/>
    <w:rsid w:val="00C81BF0"/>
    <w:rsid w:val="00C83633"/>
    <w:rsid w:val="00C84081"/>
    <w:rsid w:val="00C84DFD"/>
    <w:rsid w:val="00C8680B"/>
    <w:rsid w:val="00C87102"/>
    <w:rsid w:val="00C87D2A"/>
    <w:rsid w:val="00C91619"/>
    <w:rsid w:val="00C916AE"/>
    <w:rsid w:val="00C95195"/>
    <w:rsid w:val="00C95ED6"/>
    <w:rsid w:val="00C974DF"/>
    <w:rsid w:val="00CA0CA0"/>
    <w:rsid w:val="00CA0E45"/>
    <w:rsid w:val="00CA2AF1"/>
    <w:rsid w:val="00CA3579"/>
    <w:rsid w:val="00CA45EC"/>
    <w:rsid w:val="00CA61D0"/>
    <w:rsid w:val="00CA6226"/>
    <w:rsid w:val="00CA66AE"/>
    <w:rsid w:val="00CA7755"/>
    <w:rsid w:val="00CA78FF"/>
    <w:rsid w:val="00CB019B"/>
    <w:rsid w:val="00CB17C6"/>
    <w:rsid w:val="00CB1958"/>
    <w:rsid w:val="00CB2B3B"/>
    <w:rsid w:val="00CB4198"/>
    <w:rsid w:val="00CB4946"/>
    <w:rsid w:val="00CB55EB"/>
    <w:rsid w:val="00CB5AFC"/>
    <w:rsid w:val="00CB6DA8"/>
    <w:rsid w:val="00CC0A90"/>
    <w:rsid w:val="00CC105F"/>
    <w:rsid w:val="00CC1345"/>
    <w:rsid w:val="00CC30FB"/>
    <w:rsid w:val="00CC43A5"/>
    <w:rsid w:val="00CC5B29"/>
    <w:rsid w:val="00CD01FF"/>
    <w:rsid w:val="00CD0A8D"/>
    <w:rsid w:val="00CD0B8C"/>
    <w:rsid w:val="00CD1028"/>
    <w:rsid w:val="00CD1A43"/>
    <w:rsid w:val="00CD260A"/>
    <w:rsid w:val="00CD261F"/>
    <w:rsid w:val="00CD3D5E"/>
    <w:rsid w:val="00CD57F2"/>
    <w:rsid w:val="00CD6BDE"/>
    <w:rsid w:val="00CD741F"/>
    <w:rsid w:val="00CE0E4B"/>
    <w:rsid w:val="00CE1E2D"/>
    <w:rsid w:val="00CE38D5"/>
    <w:rsid w:val="00CE7F17"/>
    <w:rsid w:val="00CF0173"/>
    <w:rsid w:val="00CF092A"/>
    <w:rsid w:val="00CF212E"/>
    <w:rsid w:val="00CF2D5D"/>
    <w:rsid w:val="00CF2FBA"/>
    <w:rsid w:val="00CF3992"/>
    <w:rsid w:val="00CF42B1"/>
    <w:rsid w:val="00CF5135"/>
    <w:rsid w:val="00CF5F82"/>
    <w:rsid w:val="00D0012A"/>
    <w:rsid w:val="00D00823"/>
    <w:rsid w:val="00D00AC5"/>
    <w:rsid w:val="00D02EF6"/>
    <w:rsid w:val="00D04238"/>
    <w:rsid w:val="00D0464A"/>
    <w:rsid w:val="00D04DC9"/>
    <w:rsid w:val="00D0635B"/>
    <w:rsid w:val="00D0750F"/>
    <w:rsid w:val="00D11395"/>
    <w:rsid w:val="00D12982"/>
    <w:rsid w:val="00D12DCC"/>
    <w:rsid w:val="00D14889"/>
    <w:rsid w:val="00D16887"/>
    <w:rsid w:val="00D17810"/>
    <w:rsid w:val="00D20D04"/>
    <w:rsid w:val="00D210A5"/>
    <w:rsid w:val="00D21ACA"/>
    <w:rsid w:val="00D2569C"/>
    <w:rsid w:val="00D25AA1"/>
    <w:rsid w:val="00D26066"/>
    <w:rsid w:val="00D26205"/>
    <w:rsid w:val="00D27C18"/>
    <w:rsid w:val="00D304BB"/>
    <w:rsid w:val="00D30B29"/>
    <w:rsid w:val="00D3763A"/>
    <w:rsid w:val="00D40D1A"/>
    <w:rsid w:val="00D40EA5"/>
    <w:rsid w:val="00D431F8"/>
    <w:rsid w:val="00D43693"/>
    <w:rsid w:val="00D4523A"/>
    <w:rsid w:val="00D46658"/>
    <w:rsid w:val="00D46BF9"/>
    <w:rsid w:val="00D479CD"/>
    <w:rsid w:val="00D47A67"/>
    <w:rsid w:val="00D510C9"/>
    <w:rsid w:val="00D52411"/>
    <w:rsid w:val="00D52A6C"/>
    <w:rsid w:val="00D533A4"/>
    <w:rsid w:val="00D5425E"/>
    <w:rsid w:val="00D5716F"/>
    <w:rsid w:val="00D601A1"/>
    <w:rsid w:val="00D60436"/>
    <w:rsid w:val="00D60F49"/>
    <w:rsid w:val="00D61073"/>
    <w:rsid w:val="00D61AB7"/>
    <w:rsid w:val="00D6275C"/>
    <w:rsid w:val="00D62C0A"/>
    <w:rsid w:val="00D641CB"/>
    <w:rsid w:val="00D64A0B"/>
    <w:rsid w:val="00D64CD1"/>
    <w:rsid w:val="00D67CA8"/>
    <w:rsid w:val="00D72DEE"/>
    <w:rsid w:val="00D7393D"/>
    <w:rsid w:val="00D76372"/>
    <w:rsid w:val="00D81A89"/>
    <w:rsid w:val="00D828CD"/>
    <w:rsid w:val="00D83128"/>
    <w:rsid w:val="00D84C76"/>
    <w:rsid w:val="00D85019"/>
    <w:rsid w:val="00D86170"/>
    <w:rsid w:val="00D8631E"/>
    <w:rsid w:val="00D87245"/>
    <w:rsid w:val="00D874DA"/>
    <w:rsid w:val="00D9191E"/>
    <w:rsid w:val="00D92D5A"/>
    <w:rsid w:val="00D931A3"/>
    <w:rsid w:val="00D93464"/>
    <w:rsid w:val="00D939D3"/>
    <w:rsid w:val="00D93D3C"/>
    <w:rsid w:val="00D943AF"/>
    <w:rsid w:val="00D9518E"/>
    <w:rsid w:val="00D957A3"/>
    <w:rsid w:val="00D95DBB"/>
    <w:rsid w:val="00D965D9"/>
    <w:rsid w:val="00D97A9B"/>
    <w:rsid w:val="00D97ABA"/>
    <w:rsid w:val="00D97D99"/>
    <w:rsid w:val="00DA19D8"/>
    <w:rsid w:val="00DA2F6D"/>
    <w:rsid w:val="00DA3B6D"/>
    <w:rsid w:val="00DA3E28"/>
    <w:rsid w:val="00DA556D"/>
    <w:rsid w:val="00DA756E"/>
    <w:rsid w:val="00DB0E88"/>
    <w:rsid w:val="00DB21AA"/>
    <w:rsid w:val="00DB3410"/>
    <w:rsid w:val="00DB493B"/>
    <w:rsid w:val="00DB526C"/>
    <w:rsid w:val="00DB542A"/>
    <w:rsid w:val="00DB6857"/>
    <w:rsid w:val="00DB6926"/>
    <w:rsid w:val="00DB729F"/>
    <w:rsid w:val="00DC0D59"/>
    <w:rsid w:val="00DC160C"/>
    <w:rsid w:val="00DC16E7"/>
    <w:rsid w:val="00DC2271"/>
    <w:rsid w:val="00DC2896"/>
    <w:rsid w:val="00DC2DAB"/>
    <w:rsid w:val="00DC32D4"/>
    <w:rsid w:val="00DC37BC"/>
    <w:rsid w:val="00DC49FA"/>
    <w:rsid w:val="00DC4CE4"/>
    <w:rsid w:val="00DC4EA9"/>
    <w:rsid w:val="00DC506E"/>
    <w:rsid w:val="00DC51F0"/>
    <w:rsid w:val="00DC6194"/>
    <w:rsid w:val="00DC69DC"/>
    <w:rsid w:val="00DC715A"/>
    <w:rsid w:val="00DD10C1"/>
    <w:rsid w:val="00DD236F"/>
    <w:rsid w:val="00DD290C"/>
    <w:rsid w:val="00DD33EB"/>
    <w:rsid w:val="00DD34E4"/>
    <w:rsid w:val="00DD521F"/>
    <w:rsid w:val="00DD5535"/>
    <w:rsid w:val="00DD6F84"/>
    <w:rsid w:val="00DD7858"/>
    <w:rsid w:val="00DD79BD"/>
    <w:rsid w:val="00DE05B2"/>
    <w:rsid w:val="00DE0CD7"/>
    <w:rsid w:val="00DE15A8"/>
    <w:rsid w:val="00DE2862"/>
    <w:rsid w:val="00DE2DF8"/>
    <w:rsid w:val="00DE3308"/>
    <w:rsid w:val="00DE3E44"/>
    <w:rsid w:val="00DE4D30"/>
    <w:rsid w:val="00DE4D69"/>
    <w:rsid w:val="00DE6745"/>
    <w:rsid w:val="00DE6753"/>
    <w:rsid w:val="00DF2C21"/>
    <w:rsid w:val="00DF4A3E"/>
    <w:rsid w:val="00DF693A"/>
    <w:rsid w:val="00DF6D2F"/>
    <w:rsid w:val="00DF7CDA"/>
    <w:rsid w:val="00E00964"/>
    <w:rsid w:val="00E00AD2"/>
    <w:rsid w:val="00E00B32"/>
    <w:rsid w:val="00E01B50"/>
    <w:rsid w:val="00E01D76"/>
    <w:rsid w:val="00E01FB9"/>
    <w:rsid w:val="00E0251C"/>
    <w:rsid w:val="00E03DD5"/>
    <w:rsid w:val="00E06DD1"/>
    <w:rsid w:val="00E07683"/>
    <w:rsid w:val="00E12E9B"/>
    <w:rsid w:val="00E13270"/>
    <w:rsid w:val="00E136B2"/>
    <w:rsid w:val="00E137BB"/>
    <w:rsid w:val="00E14647"/>
    <w:rsid w:val="00E20D78"/>
    <w:rsid w:val="00E211F1"/>
    <w:rsid w:val="00E21476"/>
    <w:rsid w:val="00E218E5"/>
    <w:rsid w:val="00E219F8"/>
    <w:rsid w:val="00E24E39"/>
    <w:rsid w:val="00E25459"/>
    <w:rsid w:val="00E273DC"/>
    <w:rsid w:val="00E30D83"/>
    <w:rsid w:val="00E30ECB"/>
    <w:rsid w:val="00E32041"/>
    <w:rsid w:val="00E32414"/>
    <w:rsid w:val="00E32B18"/>
    <w:rsid w:val="00E33836"/>
    <w:rsid w:val="00E33EB9"/>
    <w:rsid w:val="00E33FCB"/>
    <w:rsid w:val="00E36BB5"/>
    <w:rsid w:val="00E37E40"/>
    <w:rsid w:val="00E40484"/>
    <w:rsid w:val="00E40EDC"/>
    <w:rsid w:val="00E41CE5"/>
    <w:rsid w:val="00E42356"/>
    <w:rsid w:val="00E431F3"/>
    <w:rsid w:val="00E43817"/>
    <w:rsid w:val="00E44A74"/>
    <w:rsid w:val="00E5051F"/>
    <w:rsid w:val="00E51549"/>
    <w:rsid w:val="00E5463F"/>
    <w:rsid w:val="00E549A8"/>
    <w:rsid w:val="00E55711"/>
    <w:rsid w:val="00E55746"/>
    <w:rsid w:val="00E5725D"/>
    <w:rsid w:val="00E615BB"/>
    <w:rsid w:val="00E64969"/>
    <w:rsid w:val="00E66372"/>
    <w:rsid w:val="00E66618"/>
    <w:rsid w:val="00E676EC"/>
    <w:rsid w:val="00E71456"/>
    <w:rsid w:val="00E71463"/>
    <w:rsid w:val="00E71C53"/>
    <w:rsid w:val="00E72333"/>
    <w:rsid w:val="00E75B84"/>
    <w:rsid w:val="00E804DA"/>
    <w:rsid w:val="00E82911"/>
    <w:rsid w:val="00E83A75"/>
    <w:rsid w:val="00E84BB4"/>
    <w:rsid w:val="00E84FB8"/>
    <w:rsid w:val="00E86591"/>
    <w:rsid w:val="00E8672B"/>
    <w:rsid w:val="00E87C4C"/>
    <w:rsid w:val="00E9034F"/>
    <w:rsid w:val="00E90F39"/>
    <w:rsid w:val="00E90F84"/>
    <w:rsid w:val="00E95DD9"/>
    <w:rsid w:val="00E96B84"/>
    <w:rsid w:val="00E97D1E"/>
    <w:rsid w:val="00E97F2B"/>
    <w:rsid w:val="00EA2E64"/>
    <w:rsid w:val="00EA3A26"/>
    <w:rsid w:val="00EA3C94"/>
    <w:rsid w:val="00EA53B9"/>
    <w:rsid w:val="00EA75DF"/>
    <w:rsid w:val="00EB0084"/>
    <w:rsid w:val="00EB049E"/>
    <w:rsid w:val="00EB07E0"/>
    <w:rsid w:val="00EB1425"/>
    <w:rsid w:val="00EB1D38"/>
    <w:rsid w:val="00EB2DC3"/>
    <w:rsid w:val="00EB2EB9"/>
    <w:rsid w:val="00EB3331"/>
    <w:rsid w:val="00EB37CC"/>
    <w:rsid w:val="00EB4278"/>
    <w:rsid w:val="00EB6612"/>
    <w:rsid w:val="00EB674A"/>
    <w:rsid w:val="00EB71F5"/>
    <w:rsid w:val="00EB7858"/>
    <w:rsid w:val="00EB7FE7"/>
    <w:rsid w:val="00EC0952"/>
    <w:rsid w:val="00EC0BCE"/>
    <w:rsid w:val="00EC0C99"/>
    <w:rsid w:val="00EC27CE"/>
    <w:rsid w:val="00EC5254"/>
    <w:rsid w:val="00EC556E"/>
    <w:rsid w:val="00EC5CB4"/>
    <w:rsid w:val="00EC6BC1"/>
    <w:rsid w:val="00EC7535"/>
    <w:rsid w:val="00EC7CCB"/>
    <w:rsid w:val="00ED0D64"/>
    <w:rsid w:val="00ED0E73"/>
    <w:rsid w:val="00ED4B76"/>
    <w:rsid w:val="00EE247B"/>
    <w:rsid w:val="00EE3266"/>
    <w:rsid w:val="00EE5126"/>
    <w:rsid w:val="00EE5B48"/>
    <w:rsid w:val="00EE774D"/>
    <w:rsid w:val="00EE7B18"/>
    <w:rsid w:val="00EF0DCE"/>
    <w:rsid w:val="00EF1659"/>
    <w:rsid w:val="00EF1B9E"/>
    <w:rsid w:val="00EF38BF"/>
    <w:rsid w:val="00EF3FCE"/>
    <w:rsid w:val="00EF463B"/>
    <w:rsid w:val="00EF6E5A"/>
    <w:rsid w:val="00EF71E1"/>
    <w:rsid w:val="00EF73C4"/>
    <w:rsid w:val="00EF7C3C"/>
    <w:rsid w:val="00EF7F75"/>
    <w:rsid w:val="00F0065D"/>
    <w:rsid w:val="00F01CB9"/>
    <w:rsid w:val="00F021A3"/>
    <w:rsid w:val="00F031BA"/>
    <w:rsid w:val="00F04126"/>
    <w:rsid w:val="00F06261"/>
    <w:rsid w:val="00F0640C"/>
    <w:rsid w:val="00F06F15"/>
    <w:rsid w:val="00F0701F"/>
    <w:rsid w:val="00F077AB"/>
    <w:rsid w:val="00F103B7"/>
    <w:rsid w:val="00F10B07"/>
    <w:rsid w:val="00F1120E"/>
    <w:rsid w:val="00F116BC"/>
    <w:rsid w:val="00F118DD"/>
    <w:rsid w:val="00F12B18"/>
    <w:rsid w:val="00F12C18"/>
    <w:rsid w:val="00F13511"/>
    <w:rsid w:val="00F13A94"/>
    <w:rsid w:val="00F14277"/>
    <w:rsid w:val="00F161A3"/>
    <w:rsid w:val="00F16E92"/>
    <w:rsid w:val="00F20173"/>
    <w:rsid w:val="00F2084C"/>
    <w:rsid w:val="00F21D3E"/>
    <w:rsid w:val="00F220B0"/>
    <w:rsid w:val="00F221EF"/>
    <w:rsid w:val="00F25FDF"/>
    <w:rsid w:val="00F27056"/>
    <w:rsid w:val="00F271EF"/>
    <w:rsid w:val="00F3038E"/>
    <w:rsid w:val="00F30E80"/>
    <w:rsid w:val="00F3252A"/>
    <w:rsid w:val="00F32ECA"/>
    <w:rsid w:val="00F359FE"/>
    <w:rsid w:val="00F3688B"/>
    <w:rsid w:val="00F37860"/>
    <w:rsid w:val="00F37C47"/>
    <w:rsid w:val="00F40848"/>
    <w:rsid w:val="00F40941"/>
    <w:rsid w:val="00F411A9"/>
    <w:rsid w:val="00F41D9D"/>
    <w:rsid w:val="00F43494"/>
    <w:rsid w:val="00F4392B"/>
    <w:rsid w:val="00F4425F"/>
    <w:rsid w:val="00F45599"/>
    <w:rsid w:val="00F51D6D"/>
    <w:rsid w:val="00F5212D"/>
    <w:rsid w:val="00F528BC"/>
    <w:rsid w:val="00F52DC8"/>
    <w:rsid w:val="00F53951"/>
    <w:rsid w:val="00F53DFB"/>
    <w:rsid w:val="00F54CE8"/>
    <w:rsid w:val="00F54ECE"/>
    <w:rsid w:val="00F56597"/>
    <w:rsid w:val="00F63552"/>
    <w:rsid w:val="00F639C0"/>
    <w:rsid w:val="00F64D37"/>
    <w:rsid w:val="00F65794"/>
    <w:rsid w:val="00F666BF"/>
    <w:rsid w:val="00F66E89"/>
    <w:rsid w:val="00F67319"/>
    <w:rsid w:val="00F676B2"/>
    <w:rsid w:val="00F67CFE"/>
    <w:rsid w:val="00F71941"/>
    <w:rsid w:val="00F71F30"/>
    <w:rsid w:val="00F758AC"/>
    <w:rsid w:val="00F7726E"/>
    <w:rsid w:val="00F77331"/>
    <w:rsid w:val="00F777A8"/>
    <w:rsid w:val="00F81549"/>
    <w:rsid w:val="00F81BEF"/>
    <w:rsid w:val="00F82224"/>
    <w:rsid w:val="00F833D6"/>
    <w:rsid w:val="00F836FE"/>
    <w:rsid w:val="00F84BD3"/>
    <w:rsid w:val="00F85287"/>
    <w:rsid w:val="00F87CD9"/>
    <w:rsid w:val="00F90342"/>
    <w:rsid w:val="00F911FF"/>
    <w:rsid w:val="00F93241"/>
    <w:rsid w:val="00F94A06"/>
    <w:rsid w:val="00F95D69"/>
    <w:rsid w:val="00F95DC4"/>
    <w:rsid w:val="00F96A9A"/>
    <w:rsid w:val="00F96D8B"/>
    <w:rsid w:val="00F97D66"/>
    <w:rsid w:val="00FA0A77"/>
    <w:rsid w:val="00FA1B28"/>
    <w:rsid w:val="00FA2973"/>
    <w:rsid w:val="00FA2A21"/>
    <w:rsid w:val="00FA2BA5"/>
    <w:rsid w:val="00FA2CC9"/>
    <w:rsid w:val="00FA3FE1"/>
    <w:rsid w:val="00FA555A"/>
    <w:rsid w:val="00FA6276"/>
    <w:rsid w:val="00FA656F"/>
    <w:rsid w:val="00FA6810"/>
    <w:rsid w:val="00FB0E8C"/>
    <w:rsid w:val="00FB0F38"/>
    <w:rsid w:val="00FB16A7"/>
    <w:rsid w:val="00FB4E54"/>
    <w:rsid w:val="00FB4FE7"/>
    <w:rsid w:val="00FB64B5"/>
    <w:rsid w:val="00FB744C"/>
    <w:rsid w:val="00FB7B63"/>
    <w:rsid w:val="00FB7C65"/>
    <w:rsid w:val="00FB7CB2"/>
    <w:rsid w:val="00FC0A56"/>
    <w:rsid w:val="00FC0B57"/>
    <w:rsid w:val="00FC19EB"/>
    <w:rsid w:val="00FC1DDB"/>
    <w:rsid w:val="00FC2192"/>
    <w:rsid w:val="00FC22E6"/>
    <w:rsid w:val="00FC3180"/>
    <w:rsid w:val="00FC49E4"/>
    <w:rsid w:val="00FC67E2"/>
    <w:rsid w:val="00FC6C83"/>
    <w:rsid w:val="00FC6F78"/>
    <w:rsid w:val="00FC7338"/>
    <w:rsid w:val="00FC7C3D"/>
    <w:rsid w:val="00FC7C51"/>
    <w:rsid w:val="00FD0119"/>
    <w:rsid w:val="00FD15ED"/>
    <w:rsid w:val="00FD2D09"/>
    <w:rsid w:val="00FD3F93"/>
    <w:rsid w:val="00FD5455"/>
    <w:rsid w:val="00FD645B"/>
    <w:rsid w:val="00FD6C62"/>
    <w:rsid w:val="00FD7391"/>
    <w:rsid w:val="00FD73D9"/>
    <w:rsid w:val="00FD752B"/>
    <w:rsid w:val="00FD7780"/>
    <w:rsid w:val="00FE3B19"/>
    <w:rsid w:val="00FE5256"/>
    <w:rsid w:val="00FE539C"/>
    <w:rsid w:val="00FE5BC1"/>
    <w:rsid w:val="00FE768C"/>
    <w:rsid w:val="00FE7955"/>
    <w:rsid w:val="00FE7F39"/>
    <w:rsid w:val="00FF0D0C"/>
    <w:rsid w:val="00FF102C"/>
    <w:rsid w:val="00FF3FA9"/>
    <w:rsid w:val="00FF4462"/>
    <w:rsid w:val="00FF4CC1"/>
    <w:rsid w:val="00FF5C50"/>
    <w:rsid w:val="00FF5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3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8B1"/>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uiPriority w:val="9"/>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uiPriority w:val="9"/>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uiPriority w:val="9"/>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uiPriority w:val="9"/>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uiPriority w:val="9"/>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uiPriority w:val="9"/>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uiPriority w:val="99"/>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link w:val="aff"/>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0">
    <w:name w:val="Table Grid"/>
    <w:basedOn w:val="a1"/>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2">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3">
    <w:name w:val="annotation reference"/>
    <w:uiPriority w:val="99"/>
    <w:semiHidden/>
    <w:unhideWhenUsed/>
    <w:rsid w:val="000B7C3F"/>
    <w:rPr>
      <w:sz w:val="16"/>
      <w:szCs w:val="16"/>
    </w:rPr>
  </w:style>
  <w:style w:type="paragraph" w:styleId="aff4">
    <w:name w:val="annotation text"/>
    <w:basedOn w:val="a"/>
    <w:link w:val="aff5"/>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0B7C3F"/>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0B7C3F"/>
    <w:rPr>
      <w:b/>
      <w:bCs/>
    </w:rPr>
  </w:style>
  <w:style w:type="character" w:customStyle="1" w:styleId="aff7">
    <w:name w:val="Тема примечания Знак"/>
    <w:basedOn w:val="aff5"/>
    <w:link w:val="aff6"/>
    <w:uiPriority w:val="99"/>
    <w:semiHidden/>
    <w:rsid w:val="000B7C3F"/>
    <w:rPr>
      <w:rFonts w:ascii="Times New Roman" w:eastAsia="Times New Roman" w:hAnsi="Times New Roman" w:cs="Times New Roman"/>
      <w:b/>
      <w:bCs/>
      <w:sz w:val="20"/>
      <w:szCs w:val="20"/>
      <w:lang w:eastAsia="ru-RU"/>
    </w:rPr>
  </w:style>
  <w:style w:type="paragraph" w:styleId="aff8">
    <w:name w:val="Balloon Text"/>
    <w:basedOn w:val="a"/>
    <w:link w:val="aff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9">
    <w:name w:val="Текст выноски Знак"/>
    <w:basedOn w:val="a0"/>
    <w:link w:val="aff8"/>
    <w:semiHidden/>
    <w:rsid w:val="000B7C3F"/>
    <w:rPr>
      <w:rFonts w:ascii="Segoe UI" w:eastAsia="Times New Roman" w:hAnsi="Segoe UI" w:cs="Segoe UI"/>
      <w:sz w:val="18"/>
      <w:szCs w:val="18"/>
      <w:lang w:eastAsia="ru-RU"/>
    </w:rPr>
  </w:style>
  <w:style w:type="paragraph" w:styleId="affa">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0"/>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0"/>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c">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d">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29">
    <w:name w:val="Нет списка2"/>
    <w:next w:val="a2"/>
    <w:uiPriority w:val="99"/>
    <w:semiHidden/>
    <w:unhideWhenUsed/>
    <w:rsid w:val="00E44A74"/>
  </w:style>
  <w:style w:type="paragraph" w:customStyle="1" w:styleId="FR3">
    <w:name w:val="FR3"/>
    <w:rsid w:val="00E44A74"/>
    <w:pPr>
      <w:widowControl w:val="0"/>
      <w:spacing w:before="2240" w:after="0" w:line="240" w:lineRule="auto"/>
      <w:ind w:left="2800"/>
    </w:pPr>
    <w:rPr>
      <w:rFonts w:ascii="Arial" w:eastAsia="Times New Roman" w:hAnsi="Arial" w:cs="Times New Roman"/>
      <w:b/>
      <w:sz w:val="32"/>
      <w:szCs w:val="20"/>
      <w:lang w:val="en-US" w:eastAsia="ru-RU"/>
    </w:rPr>
  </w:style>
  <w:style w:type="table" w:customStyle="1" w:styleId="36">
    <w:name w:val="Сетка таблицы3"/>
    <w:basedOn w:val="a1"/>
    <w:next w:val="aff0"/>
    <w:rsid w:val="00E44A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E44A74"/>
    <w:pPr>
      <w:widowControl w:val="0"/>
      <w:spacing w:after="0" w:line="240" w:lineRule="auto"/>
      <w:ind w:left="40"/>
      <w:jc w:val="both"/>
    </w:pPr>
    <w:rPr>
      <w:rFonts w:ascii="Arial" w:eastAsia="Times New Roman" w:hAnsi="Arial" w:cs="Times New Roman"/>
      <w:sz w:val="36"/>
      <w:szCs w:val="20"/>
      <w:lang w:val="en-US" w:eastAsia="ru-RU"/>
    </w:rPr>
  </w:style>
  <w:style w:type="paragraph" w:customStyle="1" w:styleId="1e">
    <w:name w:val="Обычный1"/>
    <w:rsid w:val="00E44A74"/>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E44A74"/>
    <w:pPr>
      <w:spacing w:line="240" w:lineRule="exact"/>
    </w:pPr>
    <w:rPr>
      <w:rFonts w:ascii="Arial" w:eastAsia="Times New Roman" w:hAnsi="Arial" w:cs="Arial"/>
      <w:sz w:val="20"/>
      <w:szCs w:val="20"/>
      <w:lang w:val="en-US"/>
    </w:rPr>
  </w:style>
  <w:style w:type="paragraph" w:styleId="affe">
    <w:name w:val="Date"/>
    <w:basedOn w:val="a"/>
    <w:next w:val="a"/>
    <w:link w:val="afff"/>
    <w:rsid w:val="00E44A74"/>
    <w:pPr>
      <w:spacing w:after="0" w:line="240" w:lineRule="auto"/>
    </w:pPr>
    <w:rPr>
      <w:rFonts w:ascii="Times New Roman" w:eastAsia="Times New Roman" w:hAnsi="Times New Roman" w:cs="Times New Roman"/>
      <w:sz w:val="28"/>
      <w:szCs w:val="28"/>
      <w:lang w:eastAsia="ru-RU"/>
    </w:rPr>
  </w:style>
  <w:style w:type="character" w:customStyle="1" w:styleId="afff">
    <w:name w:val="Дата Знак"/>
    <w:basedOn w:val="a0"/>
    <w:link w:val="affe"/>
    <w:rsid w:val="00E44A74"/>
    <w:rPr>
      <w:rFonts w:ascii="Times New Roman" w:eastAsia="Times New Roman" w:hAnsi="Times New Roman" w:cs="Times New Roman"/>
      <w:sz w:val="28"/>
      <w:szCs w:val="28"/>
      <w:lang w:eastAsia="ru-RU"/>
    </w:rPr>
  </w:style>
  <w:style w:type="paragraph" w:customStyle="1" w:styleId="formattexttopleveltext">
    <w:name w:val="formattext topleveltext"/>
    <w:basedOn w:val="a"/>
    <w:rsid w:val="00E44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E44A74"/>
  </w:style>
  <w:style w:type="paragraph" w:styleId="afff0">
    <w:name w:val="Document Map"/>
    <w:basedOn w:val="a"/>
    <w:link w:val="afff1"/>
    <w:semiHidden/>
    <w:rsid w:val="00E44A74"/>
    <w:pPr>
      <w:shd w:val="clear" w:color="auto" w:fill="000080"/>
      <w:spacing w:after="0" w:line="240" w:lineRule="auto"/>
    </w:pPr>
    <w:rPr>
      <w:rFonts w:ascii="Tahoma" w:eastAsia="Times New Roman" w:hAnsi="Tahoma" w:cs="Tahoma"/>
      <w:sz w:val="20"/>
      <w:szCs w:val="20"/>
      <w:lang w:eastAsia="ru-RU"/>
    </w:rPr>
  </w:style>
  <w:style w:type="character" w:customStyle="1" w:styleId="afff1">
    <w:name w:val="Схема документа Знак"/>
    <w:basedOn w:val="a0"/>
    <w:link w:val="afff0"/>
    <w:semiHidden/>
    <w:rsid w:val="00E44A74"/>
    <w:rPr>
      <w:rFonts w:ascii="Tahoma" w:eastAsia="Times New Roman" w:hAnsi="Tahoma" w:cs="Tahoma"/>
      <w:sz w:val="20"/>
      <w:szCs w:val="20"/>
      <w:shd w:val="clear" w:color="auto" w:fill="000080"/>
      <w:lang w:eastAsia="ru-RU"/>
    </w:rPr>
  </w:style>
  <w:style w:type="table" w:customStyle="1" w:styleId="TableNormal1">
    <w:name w:val="Table Normal1"/>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2">
    <w:name w:val="Placeholder Text"/>
    <w:basedOn w:val="a0"/>
    <w:uiPriority w:val="99"/>
    <w:semiHidden/>
    <w:rsid w:val="00E44A74"/>
    <w:rPr>
      <w:color w:val="808080"/>
    </w:rPr>
  </w:style>
  <w:style w:type="table" w:customStyle="1" w:styleId="213">
    <w:name w:val="Сетка таблицы21"/>
    <w:basedOn w:val="a1"/>
    <w:next w:val="aff0"/>
    <w:uiPriority w:val="39"/>
    <w:rsid w:val="006D296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
    <w:name w:val="Абзац списка Знак"/>
    <w:link w:val="afe"/>
    <w:uiPriority w:val="34"/>
    <w:rsid w:val="00543D16"/>
    <w:rPr>
      <w:rFonts w:ascii="Calibri" w:eastAsia="Calibri" w:hAnsi="Calibri" w:cs="Times New Roman"/>
      <w:lang w:val="en-US"/>
    </w:rPr>
  </w:style>
  <w:style w:type="character" w:customStyle="1" w:styleId="1f">
    <w:name w:val="Название1"/>
    <w:basedOn w:val="a0"/>
    <w:rsid w:val="00543D16"/>
  </w:style>
  <w:style w:type="paragraph" w:styleId="2a">
    <w:name w:val="toc 2"/>
    <w:basedOn w:val="a"/>
    <w:next w:val="a"/>
    <w:autoRedefine/>
    <w:uiPriority w:val="39"/>
    <w:unhideWhenUsed/>
    <w:rsid w:val="00543D16"/>
    <w:pPr>
      <w:tabs>
        <w:tab w:val="left" w:pos="1219"/>
        <w:tab w:val="right" w:leader="dot" w:pos="9639"/>
      </w:tabs>
      <w:spacing w:before="40" w:after="40" w:line="240" w:lineRule="auto"/>
      <w:ind w:firstLine="142"/>
    </w:pPr>
    <w:rPr>
      <w:rFonts w:ascii="Arial" w:eastAsia="Times New Roman" w:hAnsi="Arial" w:cs="Times New Roman"/>
      <w:color w:val="000000"/>
      <w:sz w:val="20"/>
      <w:szCs w:val="20"/>
      <w:lang w:val="en-US" w:eastAsia="ru-RU"/>
    </w:rPr>
  </w:style>
  <w:style w:type="paragraph" w:styleId="afff3">
    <w:name w:val="TOC Heading"/>
    <w:basedOn w:val="1"/>
    <w:next w:val="a"/>
    <w:uiPriority w:val="39"/>
    <w:unhideWhenUsed/>
    <w:qFormat/>
    <w:rsid w:val="00543D16"/>
    <w:pPr>
      <w:keepLines/>
      <w:spacing w:before="240" w:line="259" w:lineRule="auto"/>
      <w:jc w:val="left"/>
      <w:outlineLvl w:val="9"/>
    </w:pPr>
    <w:rPr>
      <w:rFonts w:ascii="Calibri Light" w:hAnsi="Calibri Light"/>
      <w:b w:val="0"/>
      <w:color w:val="2E74B5"/>
      <w:sz w:val="32"/>
      <w:szCs w:val="32"/>
      <w:lang w:val="ru-RU"/>
    </w:rPr>
  </w:style>
  <w:style w:type="paragraph" w:customStyle="1" w:styleId="1OsnAbz">
    <w:name w:val="1_Osn_Abz"/>
    <w:rsid w:val="00543D16"/>
    <w:pPr>
      <w:widowControl w:val="0"/>
      <w:spacing w:before="120" w:after="120" w:line="240" w:lineRule="auto"/>
      <w:jc w:val="both"/>
    </w:pPr>
    <w:rPr>
      <w:rFonts w:ascii="Arial" w:eastAsia="MS Mincho" w:hAnsi="Arial" w:cs="Arial"/>
      <w:color w:val="000000"/>
      <w:spacing w:val="5"/>
      <w:sz w:val="20"/>
      <w:szCs w:val="24"/>
      <w:lang w:eastAsia="ru-RU"/>
    </w:rPr>
  </w:style>
  <w:style w:type="character" w:styleId="afff4">
    <w:name w:val="FollowedHyperlink"/>
    <w:basedOn w:val="a0"/>
    <w:uiPriority w:val="99"/>
    <w:semiHidden/>
    <w:unhideWhenUsed/>
    <w:rsid w:val="00543D16"/>
    <w:rPr>
      <w:color w:val="954F72" w:themeColor="followedHyperlink"/>
      <w:u w:val="single"/>
    </w:rPr>
  </w:style>
  <w:style w:type="paragraph" w:styleId="afff5">
    <w:name w:val="table of figures"/>
    <w:basedOn w:val="13"/>
    <w:uiPriority w:val="99"/>
    <w:rsid w:val="00543D16"/>
    <w:pPr>
      <w:tabs>
        <w:tab w:val="left" w:pos="454"/>
        <w:tab w:val="left" w:pos="567"/>
        <w:tab w:val="right" w:leader="dot" w:pos="9070"/>
      </w:tabs>
      <w:suppressAutoHyphens/>
      <w:snapToGrid w:val="0"/>
      <w:spacing w:after="100"/>
      <w:ind w:right="680"/>
      <w:jc w:val="left"/>
    </w:pPr>
    <w:rPr>
      <w:rFonts w:ascii="Arial" w:eastAsia="MS Mincho" w:hAnsi="Arial" w:cs="Arial"/>
      <w:noProof/>
      <w:spacing w:val="8"/>
      <w:sz w:val="20"/>
      <w:szCs w:val="20"/>
      <w:lang w:val="en-GB" w:eastAsia="zh-CN"/>
    </w:rPr>
  </w:style>
  <w:style w:type="paragraph" w:customStyle="1" w:styleId="PARAGRAPH">
    <w:name w:val="PARAGRAPH"/>
    <w:link w:val="PARAGRAPHChar"/>
    <w:qFormat/>
    <w:rsid w:val="00543D16"/>
    <w:pPr>
      <w:snapToGrid w:val="0"/>
      <w:spacing w:before="100" w:after="200" w:line="240" w:lineRule="auto"/>
      <w:jc w:val="both"/>
    </w:pPr>
    <w:rPr>
      <w:rFonts w:ascii="Arial" w:eastAsia="MS Mincho" w:hAnsi="Arial" w:cs="Arial"/>
      <w:spacing w:val="8"/>
      <w:sz w:val="20"/>
      <w:szCs w:val="20"/>
      <w:lang w:val="en-GB" w:eastAsia="zh-CN"/>
    </w:rPr>
  </w:style>
  <w:style w:type="character" w:customStyle="1" w:styleId="PARAGRAPHChar">
    <w:name w:val="PARAGRAPH Char"/>
    <w:link w:val="PARAGRAPH"/>
    <w:rsid w:val="00543D16"/>
    <w:rPr>
      <w:rFonts w:ascii="Arial" w:eastAsia="MS Mincho" w:hAnsi="Arial" w:cs="Arial"/>
      <w:spacing w:val="8"/>
      <w:sz w:val="20"/>
      <w:szCs w:val="20"/>
      <w:lang w:val="en-GB" w:eastAsia="zh-CN"/>
    </w:rPr>
  </w:style>
  <w:style w:type="paragraph" w:customStyle="1" w:styleId="ListDash2">
    <w:name w:val="List Dash 2"/>
    <w:basedOn w:val="2b"/>
    <w:rsid w:val="00543D16"/>
    <w:pPr>
      <w:snapToGrid w:val="0"/>
      <w:spacing w:before="0" w:after="100"/>
      <w:ind w:left="1004"/>
      <w:contextualSpacing w:val="0"/>
    </w:pPr>
    <w:rPr>
      <w:rFonts w:ascii="Arial" w:eastAsia="MS Mincho" w:hAnsi="Arial" w:cs="Arial"/>
      <w:spacing w:val="8"/>
      <w:sz w:val="20"/>
      <w:lang w:val="en-GB" w:eastAsia="zh-CN"/>
    </w:rPr>
  </w:style>
  <w:style w:type="paragraph" w:styleId="2b">
    <w:name w:val="List Bullet 2"/>
    <w:basedOn w:val="a"/>
    <w:uiPriority w:val="99"/>
    <w:semiHidden/>
    <w:unhideWhenUsed/>
    <w:rsid w:val="00543D16"/>
    <w:pPr>
      <w:tabs>
        <w:tab w:val="num" w:pos="680"/>
      </w:tabs>
      <w:spacing w:before="240" w:after="0" w:line="240" w:lineRule="auto"/>
      <w:ind w:left="680" w:hanging="340"/>
      <w:contextualSpacing/>
      <w:jc w:val="both"/>
    </w:pPr>
    <w:rPr>
      <w:rFonts w:ascii="Times New Roman" w:eastAsia="Times New Roman" w:hAnsi="Times New Roman" w:cs="Times New Roman"/>
      <w:sz w:val="28"/>
      <w:szCs w:val="20"/>
      <w:lang w:val="en-US" w:eastAsia="ru-RU"/>
    </w:rPr>
  </w:style>
  <w:style w:type="paragraph" w:customStyle="1" w:styleId="PARAEQUATION">
    <w:name w:val="PARAEQUATION"/>
    <w:basedOn w:val="a"/>
    <w:next w:val="PARAGRAPH"/>
    <w:qFormat/>
    <w:rsid w:val="00543D16"/>
    <w:pPr>
      <w:tabs>
        <w:tab w:val="center" w:pos="4536"/>
        <w:tab w:val="right" w:pos="9072"/>
      </w:tabs>
      <w:snapToGrid w:val="0"/>
      <w:spacing w:before="200" w:after="200" w:line="240" w:lineRule="auto"/>
      <w:jc w:val="both"/>
    </w:pPr>
    <w:rPr>
      <w:rFonts w:ascii="Arial" w:eastAsia="MS Mincho" w:hAnsi="Arial" w:cs="Arial"/>
      <w:spacing w:val="8"/>
      <w:sz w:val="20"/>
      <w:szCs w:val="20"/>
      <w:lang w:val="en-GB" w:eastAsia="zh-CN"/>
    </w:rPr>
  </w:style>
  <w:style w:type="character" w:customStyle="1" w:styleId="1f0">
    <w:name w:val="Схема документа Знак1"/>
    <w:basedOn w:val="a0"/>
    <w:semiHidden/>
    <w:rsid w:val="00543D16"/>
    <w:rPr>
      <w:rFonts w:ascii="Segoe UI" w:eastAsia="Times New Roman" w:hAnsi="Segoe UI" w:cs="Segoe UI"/>
      <w:sz w:val="16"/>
      <w:szCs w:val="16"/>
      <w:lang w:val="en-US"/>
    </w:rPr>
  </w:style>
  <w:style w:type="character" w:customStyle="1" w:styleId="1f1">
    <w:name w:val="Неразрешенное упоминание1"/>
    <w:basedOn w:val="a0"/>
    <w:uiPriority w:val="99"/>
    <w:semiHidden/>
    <w:unhideWhenUsed/>
    <w:rsid w:val="00543D16"/>
    <w:rPr>
      <w:color w:val="605E5C"/>
      <w:shd w:val="clear" w:color="auto" w:fill="E1DFDD"/>
    </w:rPr>
  </w:style>
  <w:style w:type="paragraph" w:customStyle="1" w:styleId="2c">
    <w:name w:val="Название2"/>
    <w:basedOn w:val="a"/>
    <w:qFormat/>
    <w:rsid w:val="00543D16"/>
    <w:pPr>
      <w:spacing w:after="0" w:line="240" w:lineRule="auto"/>
      <w:ind w:firstLine="720"/>
      <w:jc w:val="center"/>
    </w:pPr>
    <w:rPr>
      <w:rFonts w:ascii="Arial" w:eastAsia="Times New Roman" w:hAnsi="Arial" w:cs="Times New Roman"/>
      <w:sz w:val="28"/>
      <w:szCs w:val="20"/>
      <w:u w:val="single"/>
      <w:lang w:eastAsia="ru-RU"/>
    </w:rPr>
  </w:style>
  <w:style w:type="paragraph" w:styleId="afff6">
    <w:name w:val="endnote text"/>
    <w:basedOn w:val="a"/>
    <w:link w:val="afff7"/>
    <w:uiPriority w:val="99"/>
    <w:semiHidden/>
    <w:unhideWhenUsed/>
    <w:rsid w:val="00543D16"/>
    <w:pPr>
      <w:spacing w:after="0" w:line="240" w:lineRule="auto"/>
      <w:ind w:firstLine="709"/>
      <w:jc w:val="both"/>
    </w:pPr>
    <w:rPr>
      <w:rFonts w:ascii="Times New Roman" w:eastAsia="Times New Roman" w:hAnsi="Times New Roman" w:cs="Times New Roman"/>
      <w:sz w:val="20"/>
      <w:szCs w:val="20"/>
      <w:lang w:val="en-US" w:eastAsia="ru-RU"/>
    </w:rPr>
  </w:style>
  <w:style w:type="character" w:customStyle="1" w:styleId="afff7">
    <w:name w:val="Текст концевой сноски Знак"/>
    <w:basedOn w:val="a0"/>
    <w:link w:val="afff6"/>
    <w:uiPriority w:val="99"/>
    <w:semiHidden/>
    <w:rsid w:val="00543D16"/>
    <w:rPr>
      <w:rFonts w:ascii="Times New Roman" w:eastAsia="Times New Roman" w:hAnsi="Times New Roman" w:cs="Times New Roman"/>
      <w:sz w:val="20"/>
      <w:szCs w:val="20"/>
      <w:lang w:val="en-US" w:eastAsia="ru-RU"/>
    </w:rPr>
  </w:style>
  <w:style w:type="character" w:styleId="afff8">
    <w:name w:val="endnote reference"/>
    <w:basedOn w:val="a0"/>
    <w:uiPriority w:val="99"/>
    <w:semiHidden/>
    <w:unhideWhenUsed/>
    <w:rsid w:val="00543D16"/>
    <w:rPr>
      <w:vertAlign w:val="superscript"/>
    </w:rPr>
  </w:style>
  <w:style w:type="table" w:customStyle="1" w:styleId="42">
    <w:name w:val="Сетка таблицы4"/>
    <w:basedOn w:val="a1"/>
    <w:next w:val="aff0"/>
    <w:rsid w:val="00DF7CDA"/>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d">
    <w:name w:val="Неразрешенное упоминание2"/>
    <w:basedOn w:val="a0"/>
    <w:uiPriority w:val="99"/>
    <w:semiHidden/>
    <w:unhideWhenUsed/>
    <w:rsid w:val="00226B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8B1"/>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uiPriority w:val="9"/>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uiPriority w:val="9"/>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uiPriority w:val="9"/>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uiPriority w:val="9"/>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uiPriority w:val="9"/>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uiPriority w:val="9"/>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Название Знак"/>
    <w:basedOn w:val="a0"/>
    <w:link w:val="a7"/>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uiPriority w:val="99"/>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lang w:val="x-none"/>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b">
    <w:name w:val="Перевод Знак"/>
    <w:link w:val="afa"/>
    <w:rsid w:val="000B7C3F"/>
    <w:rPr>
      <w:rFonts w:ascii="Arial" w:eastAsia="Times New Roman" w:hAnsi="Arial" w:cs="Times New Roman"/>
      <w:color w:val="000000"/>
      <w:sz w:val="24"/>
      <w:szCs w:val="19"/>
      <w:lang w:val="x-none" w:eastAsia="x-none"/>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link w:val="aff"/>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0">
    <w:name w:val="Table Grid"/>
    <w:basedOn w:val="a1"/>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2">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3">
    <w:name w:val="annotation reference"/>
    <w:uiPriority w:val="99"/>
    <w:semiHidden/>
    <w:unhideWhenUsed/>
    <w:rsid w:val="000B7C3F"/>
    <w:rPr>
      <w:sz w:val="16"/>
      <w:szCs w:val="16"/>
    </w:rPr>
  </w:style>
  <w:style w:type="paragraph" w:styleId="aff4">
    <w:name w:val="annotation text"/>
    <w:basedOn w:val="a"/>
    <w:link w:val="aff5"/>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0B7C3F"/>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0B7C3F"/>
    <w:rPr>
      <w:b/>
      <w:bCs/>
    </w:rPr>
  </w:style>
  <w:style w:type="character" w:customStyle="1" w:styleId="aff7">
    <w:name w:val="Тема примечания Знак"/>
    <w:basedOn w:val="aff5"/>
    <w:link w:val="aff6"/>
    <w:uiPriority w:val="99"/>
    <w:semiHidden/>
    <w:rsid w:val="000B7C3F"/>
    <w:rPr>
      <w:rFonts w:ascii="Times New Roman" w:eastAsia="Times New Roman" w:hAnsi="Times New Roman" w:cs="Times New Roman"/>
      <w:b/>
      <w:bCs/>
      <w:sz w:val="20"/>
      <w:szCs w:val="20"/>
      <w:lang w:eastAsia="ru-RU"/>
    </w:rPr>
  </w:style>
  <w:style w:type="paragraph" w:styleId="aff8">
    <w:name w:val="Balloon Text"/>
    <w:basedOn w:val="a"/>
    <w:link w:val="aff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9">
    <w:name w:val="Текст выноски Знак"/>
    <w:basedOn w:val="a0"/>
    <w:link w:val="aff8"/>
    <w:semiHidden/>
    <w:rsid w:val="000B7C3F"/>
    <w:rPr>
      <w:rFonts w:ascii="Segoe UI" w:eastAsia="Times New Roman" w:hAnsi="Segoe UI" w:cs="Segoe UI"/>
      <w:sz w:val="18"/>
      <w:szCs w:val="18"/>
      <w:lang w:eastAsia="ru-RU"/>
    </w:rPr>
  </w:style>
  <w:style w:type="paragraph" w:styleId="affa">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0"/>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0"/>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c">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d">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29">
    <w:name w:val="Нет списка2"/>
    <w:next w:val="a2"/>
    <w:uiPriority w:val="99"/>
    <w:semiHidden/>
    <w:unhideWhenUsed/>
    <w:rsid w:val="00E44A74"/>
  </w:style>
  <w:style w:type="paragraph" w:customStyle="1" w:styleId="FR3">
    <w:name w:val="FR3"/>
    <w:rsid w:val="00E44A74"/>
    <w:pPr>
      <w:widowControl w:val="0"/>
      <w:spacing w:before="2240" w:after="0" w:line="240" w:lineRule="auto"/>
      <w:ind w:left="2800"/>
    </w:pPr>
    <w:rPr>
      <w:rFonts w:ascii="Arial" w:eastAsia="Times New Roman" w:hAnsi="Arial" w:cs="Times New Roman"/>
      <w:b/>
      <w:sz w:val="32"/>
      <w:szCs w:val="20"/>
      <w:lang w:val="en-US" w:eastAsia="ru-RU"/>
    </w:rPr>
  </w:style>
  <w:style w:type="table" w:customStyle="1" w:styleId="36">
    <w:name w:val="Сетка таблицы3"/>
    <w:basedOn w:val="a1"/>
    <w:next w:val="aff0"/>
    <w:rsid w:val="00E44A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E44A74"/>
    <w:pPr>
      <w:widowControl w:val="0"/>
      <w:spacing w:after="0" w:line="240" w:lineRule="auto"/>
      <w:ind w:left="40"/>
      <w:jc w:val="both"/>
    </w:pPr>
    <w:rPr>
      <w:rFonts w:ascii="Arial" w:eastAsia="Times New Roman" w:hAnsi="Arial" w:cs="Times New Roman"/>
      <w:sz w:val="36"/>
      <w:szCs w:val="20"/>
      <w:lang w:val="en-US" w:eastAsia="ru-RU"/>
    </w:rPr>
  </w:style>
  <w:style w:type="paragraph" w:customStyle="1" w:styleId="1e">
    <w:name w:val="Обычный1"/>
    <w:rsid w:val="00E44A74"/>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E44A74"/>
    <w:pPr>
      <w:spacing w:line="240" w:lineRule="exact"/>
    </w:pPr>
    <w:rPr>
      <w:rFonts w:ascii="Arial" w:eastAsia="Times New Roman" w:hAnsi="Arial" w:cs="Arial"/>
      <w:sz w:val="20"/>
      <w:szCs w:val="20"/>
      <w:lang w:val="en-US"/>
    </w:rPr>
  </w:style>
  <w:style w:type="paragraph" w:styleId="affe">
    <w:name w:val="Date"/>
    <w:basedOn w:val="a"/>
    <w:next w:val="a"/>
    <w:link w:val="afff"/>
    <w:rsid w:val="00E44A74"/>
    <w:pPr>
      <w:spacing w:after="0" w:line="240" w:lineRule="auto"/>
    </w:pPr>
    <w:rPr>
      <w:rFonts w:ascii="Times New Roman" w:eastAsia="Times New Roman" w:hAnsi="Times New Roman" w:cs="Times New Roman"/>
      <w:sz w:val="28"/>
      <w:szCs w:val="28"/>
      <w:lang w:eastAsia="ru-RU"/>
    </w:rPr>
  </w:style>
  <w:style w:type="character" w:customStyle="1" w:styleId="afff">
    <w:name w:val="Дата Знак"/>
    <w:basedOn w:val="a0"/>
    <w:link w:val="affe"/>
    <w:rsid w:val="00E44A74"/>
    <w:rPr>
      <w:rFonts w:ascii="Times New Roman" w:eastAsia="Times New Roman" w:hAnsi="Times New Roman" w:cs="Times New Roman"/>
      <w:sz w:val="28"/>
      <w:szCs w:val="28"/>
      <w:lang w:eastAsia="ru-RU"/>
    </w:rPr>
  </w:style>
  <w:style w:type="paragraph" w:customStyle="1" w:styleId="formattexttopleveltext">
    <w:name w:val="formattext topleveltext"/>
    <w:basedOn w:val="a"/>
    <w:rsid w:val="00E44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E44A74"/>
  </w:style>
  <w:style w:type="paragraph" w:styleId="afff0">
    <w:name w:val="Document Map"/>
    <w:basedOn w:val="a"/>
    <w:link w:val="afff1"/>
    <w:semiHidden/>
    <w:rsid w:val="00E44A74"/>
    <w:pPr>
      <w:shd w:val="clear" w:color="auto" w:fill="000080"/>
      <w:spacing w:after="0" w:line="240" w:lineRule="auto"/>
    </w:pPr>
    <w:rPr>
      <w:rFonts w:ascii="Tahoma" w:eastAsia="Times New Roman" w:hAnsi="Tahoma" w:cs="Tahoma"/>
      <w:sz w:val="20"/>
      <w:szCs w:val="20"/>
      <w:lang w:eastAsia="ru-RU"/>
    </w:rPr>
  </w:style>
  <w:style w:type="character" w:customStyle="1" w:styleId="afff1">
    <w:name w:val="Схема документа Знак"/>
    <w:basedOn w:val="a0"/>
    <w:link w:val="afff0"/>
    <w:semiHidden/>
    <w:rsid w:val="00E44A74"/>
    <w:rPr>
      <w:rFonts w:ascii="Tahoma" w:eastAsia="Times New Roman" w:hAnsi="Tahoma" w:cs="Tahoma"/>
      <w:sz w:val="20"/>
      <w:szCs w:val="20"/>
      <w:shd w:val="clear" w:color="auto" w:fill="000080"/>
      <w:lang w:eastAsia="ru-RU"/>
    </w:rPr>
  </w:style>
  <w:style w:type="table" w:customStyle="1" w:styleId="TableNormal1">
    <w:name w:val="Table Normal1"/>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44A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2">
    <w:name w:val="Placeholder Text"/>
    <w:basedOn w:val="a0"/>
    <w:uiPriority w:val="99"/>
    <w:semiHidden/>
    <w:rsid w:val="00E44A74"/>
    <w:rPr>
      <w:color w:val="808080"/>
    </w:rPr>
  </w:style>
  <w:style w:type="table" w:customStyle="1" w:styleId="213">
    <w:name w:val="Сетка таблицы21"/>
    <w:basedOn w:val="a1"/>
    <w:next w:val="aff0"/>
    <w:uiPriority w:val="39"/>
    <w:rsid w:val="006D296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
    <w:name w:val="Абзац списка Знак"/>
    <w:link w:val="afe"/>
    <w:uiPriority w:val="34"/>
    <w:rsid w:val="00543D16"/>
    <w:rPr>
      <w:rFonts w:ascii="Calibri" w:eastAsia="Calibri" w:hAnsi="Calibri" w:cs="Times New Roman"/>
      <w:lang w:val="en-US"/>
    </w:rPr>
  </w:style>
  <w:style w:type="character" w:customStyle="1" w:styleId="1f">
    <w:name w:val="Название1"/>
    <w:basedOn w:val="a0"/>
    <w:rsid w:val="00543D16"/>
  </w:style>
  <w:style w:type="paragraph" w:styleId="2a">
    <w:name w:val="toc 2"/>
    <w:basedOn w:val="a"/>
    <w:next w:val="a"/>
    <w:autoRedefine/>
    <w:uiPriority w:val="39"/>
    <w:unhideWhenUsed/>
    <w:rsid w:val="00543D16"/>
    <w:pPr>
      <w:tabs>
        <w:tab w:val="left" w:pos="1219"/>
        <w:tab w:val="right" w:leader="dot" w:pos="9639"/>
      </w:tabs>
      <w:spacing w:before="40" w:after="40" w:line="240" w:lineRule="auto"/>
      <w:ind w:firstLine="142"/>
    </w:pPr>
    <w:rPr>
      <w:rFonts w:ascii="Arial" w:eastAsia="Times New Roman" w:hAnsi="Arial" w:cs="Times New Roman"/>
      <w:color w:val="000000"/>
      <w:sz w:val="20"/>
      <w:szCs w:val="20"/>
      <w:lang w:val="en-US" w:eastAsia="ru-RU"/>
    </w:rPr>
  </w:style>
  <w:style w:type="paragraph" w:styleId="afff3">
    <w:name w:val="TOC Heading"/>
    <w:basedOn w:val="1"/>
    <w:next w:val="a"/>
    <w:uiPriority w:val="39"/>
    <w:unhideWhenUsed/>
    <w:qFormat/>
    <w:rsid w:val="00543D16"/>
    <w:pPr>
      <w:keepLines/>
      <w:spacing w:before="240" w:line="259" w:lineRule="auto"/>
      <w:jc w:val="left"/>
      <w:outlineLvl w:val="9"/>
    </w:pPr>
    <w:rPr>
      <w:rFonts w:ascii="Calibri Light" w:hAnsi="Calibri Light"/>
      <w:b w:val="0"/>
      <w:color w:val="2E74B5"/>
      <w:sz w:val="32"/>
      <w:szCs w:val="32"/>
      <w:lang w:val="ru-RU"/>
    </w:rPr>
  </w:style>
  <w:style w:type="paragraph" w:customStyle="1" w:styleId="1OsnAbz">
    <w:name w:val="1_Osn_Abz"/>
    <w:rsid w:val="00543D16"/>
    <w:pPr>
      <w:widowControl w:val="0"/>
      <w:spacing w:before="120" w:after="120" w:line="240" w:lineRule="auto"/>
      <w:jc w:val="both"/>
    </w:pPr>
    <w:rPr>
      <w:rFonts w:ascii="Arial" w:eastAsia="MS Mincho" w:hAnsi="Arial" w:cs="Arial"/>
      <w:color w:val="000000"/>
      <w:spacing w:val="5"/>
      <w:sz w:val="20"/>
      <w:szCs w:val="24"/>
      <w:lang w:eastAsia="ru-RU"/>
    </w:rPr>
  </w:style>
  <w:style w:type="character" w:styleId="afff4">
    <w:name w:val="FollowedHyperlink"/>
    <w:basedOn w:val="a0"/>
    <w:uiPriority w:val="99"/>
    <w:semiHidden/>
    <w:unhideWhenUsed/>
    <w:rsid w:val="00543D16"/>
    <w:rPr>
      <w:color w:val="954F72" w:themeColor="followedHyperlink"/>
      <w:u w:val="single"/>
    </w:rPr>
  </w:style>
  <w:style w:type="paragraph" w:styleId="afff5">
    <w:name w:val="table of figures"/>
    <w:basedOn w:val="13"/>
    <w:uiPriority w:val="99"/>
    <w:rsid w:val="00543D16"/>
    <w:pPr>
      <w:tabs>
        <w:tab w:val="left" w:pos="454"/>
        <w:tab w:val="left" w:pos="567"/>
        <w:tab w:val="right" w:leader="dot" w:pos="9070"/>
      </w:tabs>
      <w:suppressAutoHyphens/>
      <w:snapToGrid w:val="0"/>
      <w:spacing w:after="100"/>
      <w:ind w:right="680"/>
      <w:jc w:val="left"/>
    </w:pPr>
    <w:rPr>
      <w:rFonts w:ascii="Arial" w:eastAsia="MS Mincho" w:hAnsi="Arial" w:cs="Arial"/>
      <w:noProof/>
      <w:spacing w:val="8"/>
      <w:sz w:val="20"/>
      <w:szCs w:val="20"/>
      <w:lang w:val="en-GB" w:eastAsia="zh-CN"/>
    </w:rPr>
  </w:style>
  <w:style w:type="paragraph" w:customStyle="1" w:styleId="PARAGRAPH">
    <w:name w:val="PARAGRAPH"/>
    <w:link w:val="PARAGRAPHChar"/>
    <w:qFormat/>
    <w:rsid w:val="00543D16"/>
    <w:pPr>
      <w:snapToGrid w:val="0"/>
      <w:spacing w:before="100" w:after="200" w:line="240" w:lineRule="auto"/>
      <w:jc w:val="both"/>
    </w:pPr>
    <w:rPr>
      <w:rFonts w:ascii="Arial" w:eastAsia="MS Mincho" w:hAnsi="Arial" w:cs="Arial"/>
      <w:spacing w:val="8"/>
      <w:sz w:val="20"/>
      <w:szCs w:val="20"/>
      <w:lang w:val="en-GB" w:eastAsia="zh-CN"/>
    </w:rPr>
  </w:style>
  <w:style w:type="character" w:customStyle="1" w:styleId="PARAGRAPHChar">
    <w:name w:val="PARAGRAPH Char"/>
    <w:link w:val="PARAGRAPH"/>
    <w:rsid w:val="00543D16"/>
    <w:rPr>
      <w:rFonts w:ascii="Arial" w:eastAsia="MS Mincho" w:hAnsi="Arial" w:cs="Arial"/>
      <w:spacing w:val="8"/>
      <w:sz w:val="20"/>
      <w:szCs w:val="20"/>
      <w:lang w:val="en-GB" w:eastAsia="zh-CN"/>
    </w:rPr>
  </w:style>
  <w:style w:type="paragraph" w:customStyle="1" w:styleId="ListDash2">
    <w:name w:val="List Dash 2"/>
    <w:basedOn w:val="2b"/>
    <w:rsid w:val="00543D16"/>
    <w:pPr>
      <w:snapToGrid w:val="0"/>
      <w:spacing w:before="0" w:after="100"/>
      <w:ind w:left="1004"/>
      <w:contextualSpacing w:val="0"/>
    </w:pPr>
    <w:rPr>
      <w:rFonts w:ascii="Arial" w:eastAsia="MS Mincho" w:hAnsi="Arial" w:cs="Arial"/>
      <w:spacing w:val="8"/>
      <w:sz w:val="20"/>
      <w:lang w:val="en-GB" w:eastAsia="zh-CN"/>
    </w:rPr>
  </w:style>
  <w:style w:type="paragraph" w:styleId="2b">
    <w:name w:val="List Bullet 2"/>
    <w:basedOn w:val="a"/>
    <w:uiPriority w:val="99"/>
    <w:semiHidden/>
    <w:unhideWhenUsed/>
    <w:rsid w:val="00543D16"/>
    <w:pPr>
      <w:tabs>
        <w:tab w:val="num" w:pos="680"/>
      </w:tabs>
      <w:spacing w:before="240" w:after="0" w:line="240" w:lineRule="auto"/>
      <w:ind w:left="680" w:hanging="340"/>
      <w:contextualSpacing/>
      <w:jc w:val="both"/>
    </w:pPr>
    <w:rPr>
      <w:rFonts w:ascii="Times New Roman" w:eastAsia="Times New Roman" w:hAnsi="Times New Roman" w:cs="Times New Roman"/>
      <w:sz w:val="28"/>
      <w:szCs w:val="20"/>
      <w:lang w:val="en-US" w:eastAsia="ru-RU"/>
    </w:rPr>
  </w:style>
  <w:style w:type="paragraph" w:customStyle="1" w:styleId="PARAEQUATION">
    <w:name w:val="PARAEQUATION"/>
    <w:basedOn w:val="a"/>
    <w:next w:val="PARAGRAPH"/>
    <w:qFormat/>
    <w:rsid w:val="00543D16"/>
    <w:pPr>
      <w:tabs>
        <w:tab w:val="center" w:pos="4536"/>
        <w:tab w:val="right" w:pos="9072"/>
      </w:tabs>
      <w:snapToGrid w:val="0"/>
      <w:spacing w:before="200" w:after="200" w:line="240" w:lineRule="auto"/>
      <w:jc w:val="both"/>
    </w:pPr>
    <w:rPr>
      <w:rFonts w:ascii="Arial" w:eastAsia="MS Mincho" w:hAnsi="Arial" w:cs="Arial"/>
      <w:spacing w:val="8"/>
      <w:sz w:val="20"/>
      <w:szCs w:val="20"/>
      <w:lang w:val="en-GB" w:eastAsia="zh-CN"/>
    </w:rPr>
  </w:style>
  <w:style w:type="character" w:customStyle="1" w:styleId="1f0">
    <w:name w:val="Схема документа Знак1"/>
    <w:basedOn w:val="a0"/>
    <w:semiHidden/>
    <w:rsid w:val="00543D16"/>
    <w:rPr>
      <w:rFonts w:ascii="Segoe UI" w:eastAsia="Times New Roman" w:hAnsi="Segoe UI" w:cs="Segoe UI"/>
      <w:sz w:val="16"/>
      <w:szCs w:val="16"/>
      <w:lang w:val="en-US"/>
    </w:rPr>
  </w:style>
  <w:style w:type="character" w:customStyle="1" w:styleId="1f1">
    <w:name w:val="Неразрешенное упоминание1"/>
    <w:basedOn w:val="a0"/>
    <w:uiPriority w:val="99"/>
    <w:semiHidden/>
    <w:unhideWhenUsed/>
    <w:rsid w:val="00543D16"/>
    <w:rPr>
      <w:color w:val="605E5C"/>
      <w:shd w:val="clear" w:color="auto" w:fill="E1DFDD"/>
    </w:rPr>
  </w:style>
  <w:style w:type="paragraph" w:customStyle="1" w:styleId="2c">
    <w:name w:val="Название2"/>
    <w:basedOn w:val="a"/>
    <w:qFormat/>
    <w:rsid w:val="00543D16"/>
    <w:pPr>
      <w:spacing w:after="0" w:line="240" w:lineRule="auto"/>
      <w:ind w:firstLine="720"/>
      <w:jc w:val="center"/>
    </w:pPr>
    <w:rPr>
      <w:rFonts w:ascii="Arial" w:eastAsia="Times New Roman" w:hAnsi="Arial" w:cs="Times New Roman"/>
      <w:sz w:val="28"/>
      <w:szCs w:val="20"/>
      <w:u w:val="single"/>
      <w:lang w:eastAsia="ru-RU"/>
    </w:rPr>
  </w:style>
  <w:style w:type="paragraph" w:styleId="afff6">
    <w:name w:val="endnote text"/>
    <w:basedOn w:val="a"/>
    <w:link w:val="afff7"/>
    <w:uiPriority w:val="99"/>
    <w:semiHidden/>
    <w:unhideWhenUsed/>
    <w:rsid w:val="00543D16"/>
    <w:pPr>
      <w:spacing w:after="0" w:line="240" w:lineRule="auto"/>
      <w:ind w:firstLine="709"/>
      <w:jc w:val="both"/>
    </w:pPr>
    <w:rPr>
      <w:rFonts w:ascii="Times New Roman" w:eastAsia="Times New Roman" w:hAnsi="Times New Roman" w:cs="Times New Roman"/>
      <w:sz w:val="20"/>
      <w:szCs w:val="20"/>
      <w:lang w:val="en-US" w:eastAsia="ru-RU"/>
    </w:rPr>
  </w:style>
  <w:style w:type="character" w:customStyle="1" w:styleId="afff7">
    <w:name w:val="Текст концевой сноски Знак"/>
    <w:basedOn w:val="a0"/>
    <w:link w:val="afff6"/>
    <w:uiPriority w:val="99"/>
    <w:semiHidden/>
    <w:rsid w:val="00543D16"/>
    <w:rPr>
      <w:rFonts w:ascii="Times New Roman" w:eastAsia="Times New Roman" w:hAnsi="Times New Roman" w:cs="Times New Roman"/>
      <w:sz w:val="20"/>
      <w:szCs w:val="20"/>
      <w:lang w:val="en-US" w:eastAsia="ru-RU"/>
    </w:rPr>
  </w:style>
  <w:style w:type="character" w:styleId="afff8">
    <w:name w:val="endnote reference"/>
    <w:basedOn w:val="a0"/>
    <w:uiPriority w:val="99"/>
    <w:semiHidden/>
    <w:unhideWhenUsed/>
    <w:rsid w:val="00543D16"/>
    <w:rPr>
      <w:vertAlign w:val="superscript"/>
    </w:rPr>
  </w:style>
  <w:style w:type="table" w:customStyle="1" w:styleId="42">
    <w:name w:val="Сетка таблицы4"/>
    <w:basedOn w:val="a1"/>
    <w:next w:val="aff0"/>
    <w:rsid w:val="00DF7CDA"/>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d">
    <w:name w:val="Неразрешенное упоминание2"/>
    <w:basedOn w:val="a0"/>
    <w:uiPriority w:val="99"/>
    <w:semiHidden/>
    <w:unhideWhenUsed/>
    <w:rsid w:val="0022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1906406106">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electropedia.org/" TargetMode="External"/><Relationship Id="rId34" Type="http://schemas.openxmlformats.org/officeDocument/2006/relationships/image" Target="media/image14.png"/><Relationship Id="rId42" Type="http://schemas.openxmlformats.org/officeDocument/2006/relationships/hyperlink" Target="http://www.ukas.com"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file:///D:\&#1045;&#1083;&#1077;&#1085;&#1072;%20&#1056;\&#1058;&#1050;%20452\2018%20&#1089;&#1090;&#1072;&#1085;&#1076;&#1072;&#1088;&#1090;&#1099;\&#1056;&#1054;&#1057;&#1053;&#1040;&#1053;&#1054;\&#1043;&#1054;&#1057;&#1058;%20&#1056;%20&#1052;&#1069;&#1050;%2062715-6-2\&#1056;&#1077;&#1075;&#1080;&#1089;&#1090;&#1088;&#1072;&#1094;&#1080;&#1103;%20&#1087;&#1077;&#1088;&#1077;&#1074;&#1086;&#1076;&#1072;%20IEC%2062715-6-2\IEC%2062715-6-1%20Ed.1.0%20rus.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F4C4-319C-411E-B210-B735DFDC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100</Pages>
  <Words>25386</Words>
  <Characters>144706</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ГОСТ IEC 61000-6-4</vt:lpstr>
    </vt:vector>
  </TitlesOfParts>
  <Manager>Файзрахманов Н.И..</Manager>
  <Company>ООО "НМЦ ЭМС"</Company>
  <LinksUpToDate>false</LinksUpToDate>
  <CharactersWithSpaces>169753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IEC 61000-6-4</dc:title>
  <dc:subject>Электромагнитная совместимость (ЭМС). Часть 6-4. Общие стандарты.</dc:subject>
  <dc:creator>Елена</dc:creator>
  <cp:keywords>Электромагнитная совместимость</cp:keywords>
  <dc:description/>
  <cp:lastModifiedBy>Юлия B. Беляева</cp:lastModifiedBy>
  <cp:revision>11</cp:revision>
  <cp:lastPrinted>2022-12-08T08:27:00Z</cp:lastPrinted>
  <dcterms:created xsi:type="dcterms:W3CDTF">2025-12-01T11:55:00Z</dcterms:created>
  <dcterms:modified xsi:type="dcterms:W3CDTF">2025-12-25T09:04:00Z</dcterms:modified>
</cp:coreProperties>
</file>