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819"/>
        <w:gridCol w:w="2684"/>
      </w:tblGrid>
      <w:tr w:rsidR="00C30779" w:rsidRPr="00E03869" w14:paraId="4B4B29BC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1E7259D6" w14:textId="77777777" w:rsidR="00E03869" w:rsidRPr="00E03869" w:rsidRDefault="00E03869">
            <w:pPr>
              <w:spacing w:before="240" w:after="0"/>
              <w:ind w:right="-144" w:hanging="142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23ED3BDD" w14:textId="77777777" w:rsidR="00E03869" w:rsidRPr="00E03869" w:rsidRDefault="00E03869">
            <w:pPr>
              <w:ind w:right="-144" w:hanging="142"/>
              <w:jc w:val="center"/>
              <w:rPr>
                <w:color w:val="000000"/>
                <w:lang w:val="en-US"/>
              </w:rPr>
            </w:pPr>
            <w:r w:rsidRPr="00E03869"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(</w:t>
            </w:r>
            <w:r w:rsidRPr="00E03869"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>ЕАСС</w:t>
            </w:r>
            <w:r w:rsidRPr="00E03869"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)</w:t>
            </w:r>
          </w:p>
          <w:p w14:paraId="5F1E4DF2" w14:textId="77777777" w:rsidR="00E03869" w:rsidRPr="00E03869" w:rsidRDefault="00E03869">
            <w:pPr>
              <w:ind w:right="-144" w:hanging="142"/>
              <w:jc w:val="center"/>
              <w:rPr>
                <w:color w:val="000000"/>
                <w:lang w:val="en-US"/>
              </w:rPr>
            </w:pPr>
            <w:r w:rsidRPr="00E03869">
              <w:rPr>
                <w:rFonts w:ascii="Arial" w:hAnsi="Arial" w:cs="Arial"/>
                <w:b/>
                <w:color w:val="000000"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28A133C1" w14:textId="77777777" w:rsidR="00E03869" w:rsidRPr="00E03869" w:rsidRDefault="00E03869">
            <w:pPr>
              <w:spacing w:after="240"/>
              <w:ind w:right="-144" w:hanging="142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b/>
                <w:color w:val="000000"/>
                <w:sz w:val="23"/>
                <w:szCs w:val="23"/>
                <w:lang w:eastAsia="en-US"/>
              </w:rPr>
              <w:t>(EASC)</w:t>
            </w:r>
          </w:p>
        </w:tc>
      </w:tr>
      <w:tr w:rsidR="00C30779" w:rsidRPr="00E03869" w14:paraId="34AE8CF2" w14:textId="77777777" w:rsidTr="00D91909">
        <w:trPr>
          <w:trHeight w:val="1819"/>
        </w:trPr>
        <w:tc>
          <w:tcPr>
            <w:tcW w:w="2235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D8CFB19" w14:textId="77777777" w:rsidR="00E03869" w:rsidRPr="00E03869" w:rsidRDefault="00D90A90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pacing w:val="50"/>
                <w:sz w:val="28"/>
                <w:szCs w:val="28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320ABCD2" wp14:editId="60FA980F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489B3D7" w14:textId="77777777" w:rsidR="00E03869" w:rsidRPr="00E03869" w:rsidRDefault="00E03869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b/>
                <w:color w:val="000000"/>
                <w:spacing w:val="50"/>
                <w:sz w:val="28"/>
                <w:szCs w:val="28"/>
              </w:rPr>
              <w:t>МЕЖГОСУДАРСТВЕННЫЙ</w:t>
            </w:r>
          </w:p>
          <w:p w14:paraId="71C51D10" w14:textId="77777777" w:rsidR="00E03869" w:rsidRPr="00E03869" w:rsidRDefault="00E03869">
            <w:pPr>
              <w:spacing w:line="360" w:lineRule="auto"/>
              <w:jc w:val="center"/>
              <w:rPr>
                <w:color w:val="000000"/>
              </w:rPr>
            </w:pPr>
            <w:r w:rsidRPr="00E03869">
              <w:rPr>
                <w:rFonts w:ascii="Arial" w:eastAsia="SimSun" w:hAnsi="Arial" w:cs="Arial"/>
                <w:b/>
                <w:color w:val="000000"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684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14:paraId="31F8E679" w14:textId="23FA3972" w:rsidR="00E03869" w:rsidRPr="00E03869" w:rsidRDefault="00E03869" w:rsidP="005F49B6">
            <w:pPr>
              <w:spacing w:before="360" w:after="0"/>
              <w:ind w:left="119"/>
              <w:rPr>
                <w:color w:val="000000"/>
              </w:rPr>
            </w:pPr>
            <w:r w:rsidRPr="00E03869"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ГОСТ </w:t>
            </w:r>
            <w:r w:rsidRPr="00E03869">
              <w:rPr>
                <w:color w:val="000000"/>
              </w:rPr>
              <w:br/>
            </w:r>
            <w:r w:rsidRPr="00E03869">
              <w:rPr>
                <w:rFonts w:ascii="Arial" w:hAnsi="Arial" w:cs="Arial"/>
                <w:b/>
                <w:color w:val="000000"/>
                <w:sz w:val="36"/>
                <w:szCs w:val="36"/>
                <w:lang w:val="en-US" w:eastAsia="en-US"/>
              </w:rPr>
              <w:t>ISO</w:t>
            </w:r>
            <w:r w:rsidRPr="00E03869"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r w:rsidR="005F49B6" w:rsidRPr="005F49B6"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>12132-1</w:t>
            </w:r>
            <w:r w:rsidR="00122AED"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>-202Х</w:t>
            </w:r>
            <w:r w:rsidRPr="00E03869">
              <w:rPr>
                <w:rFonts w:ascii="Arial" w:hAnsi="Arial" w:cs="Arial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r w:rsidRPr="00E03869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 xml:space="preserve">(проект, RU, </w:t>
            </w:r>
            <w:r w:rsidR="002033E6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первая</w:t>
            </w:r>
            <w:r w:rsidR="00E0188F" w:rsidRPr="00E03869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 xml:space="preserve"> редакция</w:t>
            </w:r>
            <w:r w:rsidRPr="00E03869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</w:tbl>
    <w:p w14:paraId="2761E35A" w14:textId="77777777" w:rsidR="00E03869" w:rsidRPr="00E03869" w:rsidRDefault="00E03869">
      <w:pPr>
        <w:pStyle w:val="FORMATTEXT"/>
        <w:rPr>
          <w:color w:val="000000"/>
        </w:rPr>
      </w:pPr>
      <w:r w:rsidRPr="00E03869">
        <w:rPr>
          <w:rFonts w:eastAsia="Arial"/>
          <w:color w:val="000000"/>
        </w:rPr>
        <w:t xml:space="preserve"> </w:t>
      </w:r>
    </w:p>
    <w:p w14:paraId="76FCDB71" w14:textId="77777777" w:rsidR="00EC35C7" w:rsidRDefault="00EC35C7" w:rsidP="00EC35C7">
      <w:pPr>
        <w:spacing w:line="360" w:lineRule="auto"/>
        <w:rPr>
          <w:rFonts w:ascii="Arial" w:hAnsi="Arial" w:cs="Arial"/>
          <w:b/>
          <w:sz w:val="28"/>
        </w:rPr>
      </w:pPr>
    </w:p>
    <w:p w14:paraId="43A711CD" w14:textId="77777777" w:rsidR="004856F1" w:rsidRDefault="004856F1" w:rsidP="00EC35C7">
      <w:pPr>
        <w:spacing w:line="360" w:lineRule="auto"/>
        <w:rPr>
          <w:rFonts w:ascii="Arial" w:hAnsi="Arial" w:cs="Arial"/>
          <w:b/>
          <w:sz w:val="28"/>
        </w:rPr>
      </w:pPr>
    </w:p>
    <w:p w14:paraId="5D7B727D" w14:textId="77777777" w:rsidR="00EC35C7" w:rsidRDefault="00EC35C7" w:rsidP="00EC35C7">
      <w:pPr>
        <w:spacing w:line="360" w:lineRule="auto"/>
        <w:rPr>
          <w:rFonts w:ascii="Arial" w:hAnsi="Arial" w:cs="Arial"/>
          <w:b/>
          <w:sz w:val="28"/>
        </w:rPr>
      </w:pPr>
    </w:p>
    <w:p w14:paraId="41A23559" w14:textId="3A90452A" w:rsidR="00D91909" w:rsidRPr="0034248C" w:rsidRDefault="00A358E9" w:rsidP="00EC35C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248C">
        <w:rPr>
          <w:rFonts w:ascii="Arial" w:hAnsi="Arial" w:cs="Arial"/>
          <w:b/>
          <w:sz w:val="32"/>
          <w:szCs w:val="32"/>
        </w:rPr>
        <w:t>ПЕРО И ПУХ</w:t>
      </w:r>
    </w:p>
    <w:p w14:paraId="448B0595" w14:textId="39CCD98C" w:rsidR="00D91909" w:rsidRPr="0034248C" w:rsidRDefault="00EF178E" w:rsidP="00EC35C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248C">
        <w:rPr>
          <w:rFonts w:ascii="Arial" w:hAnsi="Arial" w:cs="Arial"/>
          <w:b/>
          <w:sz w:val="32"/>
          <w:szCs w:val="32"/>
        </w:rPr>
        <w:t>Метод</w:t>
      </w:r>
      <w:r w:rsidR="00C367E2">
        <w:rPr>
          <w:rFonts w:ascii="Arial" w:hAnsi="Arial" w:cs="Arial"/>
          <w:b/>
          <w:sz w:val="32"/>
          <w:szCs w:val="32"/>
        </w:rPr>
        <w:t>ы</w:t>
      </w:r>
      <w:r w:rsidRPr="0034248C">
        <w:rPr>
          <w:rFonts w:ascii="Arial" w:hAnsi="Arial" w:cs="Arial"/>
          <w:b/>
          <w:sz w:val="32"/>
          <w:szCs w:val="32"/>
        </w:rPr>
        <w:t xml:space="preserve"> испытания перо- и/или пухонепроницаемости текстильных материалов</w:t>
      </w:r>
    </w:p>
    <w:p w14:paraId="140665C0" w14:textId="2A9228A8" w:rsidR="00D91909" w:rsidRPr="0034248C" w:rsidRDefault="00D91909" w:rsidP="00EC35C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248C">
        <w:rPr>
          <w:rFonts w:ascii="Arial" w:hAnsi="Arial" w:cs="Arial"/>
          <w:b/>
          <w:spacing w:val="40"/>
          <w:sz w:val="32"/>
          <w:szCs w:val="32"/>
        </w:rPr>
        <w:t>Часть</w:t>
      </w:r>
      <w:r w:rsidRPr="0034248C">
        <w:rPr>
          <w:rFonts w:ascii="Arial" w:hAnsi="Arial" w:cs="Arial"/>
          <w:b/>
          <w:sz w:val="32"/>
          <w:szCs w:val="32"/>
        </w:rPr>
        <w:t xml:space="preserve"> </w:t>
      </w:r>
      <w:r w:rsidR="00EF178E" w:rsidRPr="0034248C">
        <w:rPr>
          <w:rFonts w:ascii="Arial" w:hAnsi="Arial" w:cs="Arial"/>
          <w:b/>
          <w:sz w:val="32"/>
          <w:szCs w:val="32"/>
        </w:rPr>
        <w:t>1</w:t>
      </w:r>
    </w:p>
    <w:p w14:paraId="1C4EDA29" w14:textId="479F9341" w:rsidR="00EC35C7" w:rsidRDefault="00EF178E" w:rsidP="00EC35C7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F178E">
        <w:rPr>
          <w:rFonts w:ascii="Arial" w:hAnsi="Arial" w:cs="Arial"/>
          <w:b/>
          <w:color w:val="000000"/>
          <w:sz w:val="32"/>
          <w:szCs w:val="32"/>
        </w:rPr>
        <w:t xml:space="preserve">Имитация процесса эксплуатации изделий  </w:t>
      </w:r>
    </w:p>
    <w:p w14:paraId="4FE101F9" w14:textId="05F4139C" w:rsidR="00EF178E" w:rsidRDefault="00EF178E" w:rsidP="00EC35C7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FA0F141" w14:textId="77777777" w:rsidR="00EF178E" w:rsidRDefault="00EF178E" w:rsidP="00EC35C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486082B" w14:textId="77777777" w:rsidR="000E11C3" w:rsidRPr="008B3687" w:rsidRDefault="000E11C3" w:rsidP="00EC35C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046FB13" w14:textId="1B0ABD09" w:rsidR="00E03869" w:rsidRPr="0086685E" w:rsidRDefault="000E11C3" w:rsidP="00EF178E">
      <w:pPr>
        <w:pStyle w:val="ad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B36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3869" w:rsidRPr="0086685E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EF178E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EN</w:t>
      </w:r>
      <w:r w:rsidR="00EF178E" w:rsidRPr="0086685E">
        <w:rPr>
          <w:rFonts w:ascii="Arial" w:hAnsi="Arial" w:cs="Arial"/>
          <w:b/>
          <w:bCs/>
          <w:color w:val="000000"/>
          <w:sz w:val="24"/>
          <w:szCs w:val="24"/>
        </w:rPr>
        <w:t xml:space="preserve"> 12132-1:1998</w:t>
      </w:r>
      <w:r w:rsidR="00015B5D" w:rsidRPr="005F49B6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E03869" w:rsidRPr="00327535">
        <w:rPr>
          <w:rFonts w:ascii="Arial" w:hAnsi="Arial" w:cs="Arial"/>
          <w:b/>
          <w:color w:val="000000"/>
          <w:sz w:val="24"/>
          <w:szCs w:val="24"/>
          <w:lang w:val="en-US"/>
        </w:rPr>
        <w:t>IDT</w:t>
      </w:r>
      <w:r w:rsidR="00E03869" w:rsidRPr="005F49B6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0E1AC2A7" w14:textId="77777777" w:rsidR="00E03869" w:rsidRPr="005F49B6" w:rsidRDefault="00E03869">
      <w:pPr>
        <w:pStyle w:val="ad"/>
        <w:jc w:val="center"/>
        <w:rPr>
          <w:rFonts w:ascii="Arial" w:hAnsi="Arial" w:cs="Arial"/>
          <w:b/>
          <w:bCs/>
          <w:i/>
          <w:color w:val="000000"/>
          <w:sz w:val="28"/>
          <w:szCs w:val="24"/>
        </w:rPr>
      </w:pPr>
    </w:p>
    <w:p w14:paraId="21EEA494" w14:textId="742F7770" w:rsidR="00183377" w:rsidRDefault="00183377" w:rsidP="006C0DB4">
      <w:pPr>
        <w:pStyle w:val="ad"/>
        <w:jc w:val="center"/>
        <w:rPr>
          <w:rFonts w:ascii="Arial" w:hAnsi="Arial" w:cs="Arial"/>
          <w:b/>
          <w:i/>
          <w:color w:val="000000"/>
          <w:sz w:val="28"/>
        </w:rPr>
      </w:pPr>
    </w:p>
    <w:p w14:paraId="5C06053D" w14:textId="77777777" w:rsidR="00EF178E" w:rsidRPr="005F49B6" w:rsidRDefault="00EF178E" w:rsidP="006C0DB4">
      <w:pPr>
        <w:pStyle w:val="ad"/>
        <w:jc w:val="center"/>
        <w:rPr>
          <w:rFonts w:ascii="Arial" w:hAnsi="Arial" w:cs="Arial"/>
          <w:b/>
          <w:i/>
          <w:color w:val="000000"/>
          <w:sz w:val="28"/>
        </w:rPr>
      </w:pPr>
    </w:p>
    <w:p w14:paraId="5B2C8E61" w14:textId="77777777" w:rsidR="006C0DB4" w:rsidRPr="009B7CF5" w:rsidRDefault="006C0DB4" w:rsidP="006C0DB4">
      <w:pPr>
        <w:pStyle w:val="HEADERTEXT"/>
        <w:jc w:val="center"/>
        <w:rPr>
          <w:b/>
          <w:bCs/>
          <w:color w:val="000000"/>
          <w:szCs w:val="24"/>
        </w:rPr>
      </w:pPr>
      <w:r w:rsidRPr="009B7CF5">
        <w:rPr>
          <w:i/>
          <w:color w:val="000000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 w:rsidRPr="009B7CF5">
        <w:rPr>
          <w:b/>
          <w:bCs/>
          <w:color w:val="000000"/>
          <w:szCs w:val="24"/>
        </w:rPr>
        <w:t xml:space="preserve"> </w:t>
      </w:r>
    </w:p>
    <w:p w14:paraId="575F01CE" w14:textId="77777777" w:rsidR="006C0DB4" w:rsidRDefault="006C0DB4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72D526D5" w14:textId="77777777" w:rsidR="006C0DB4" w:rsidRDefault="006C0DB4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324E2CBE" w14:textId="77777777" w:rsidR="00122AED" w:rsidRDefault="00122AED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0FA4E2F9" w14:textId="77777777" w:rsidR="004856F1" w:rsidRDefault="004856F1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43A41F0F" w14:textId="77777777" w:rsidR="004856F1" w:rsidRDefault="004856F1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71204E0E" w14:textId="77777777" w:rsidR="00203B0C" w:rsidRDefault="00203B0C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7A236E5B" w14:textId="77777777" w:rsidR="006C0DB4" w:rsidRPr="009B7CF5" w:rsidRDefault="006C0DB4" w:rsidP="006C0DB4">
      <w:pPr>
        <w:pStyle w:val="HEADERTEXT"/>
        <w:jc w:val="center"/>
        <w:rPr>
          <w:color w:val="000000"/>
          <w:szCs w:val="24"/>
        </w:rPr>
      </w:pPr>
      <w:r w:rsidRPr="009B7CF5">
        <w:rPr>
          <w:b/>
          <w:bCs/>
          <w:color w:val="000000"/>
          <w:szCs w:val="24"/>
        </w:rPr>
        <w:t>Минск</w:t>
      </w:r>
    </w:p>
    <w:p w14:paraId="3C4D8D33" w14:textId="77777777" w:rsidR="006C0DB4" w:rsidRDefault="006C0DB4" w:rsidP="006C0DB4">
      <w:pPr>
        <w:pStyle w:val="HEADERTEXT"/>
        <w:pBdr>
          <w:bottom w:val="dotted" w:sz="24" w:space="1" w:color="auto"/>
        </w:pBdr>
        <w:jc w:val="center"/>
        <w:rPr>
          <w:b/>
          <w:bCs/>
          <w:color w:val="000000"/>
          <w:szCs w:val="24"/>
        </w:rPr>
      </w:pPr>
      <w:r w:rsidRPr="009B7CF5">
        <w:rPr>
          <w:b/>
          <w:bCs/>
          <w:color w:val="000000"/>
          <w:szCs w:val="24"/>
        </w:rPr>
        <w:t>Евразийский совет по стандартизации, метрологии и сертификации</w:t>
      </w:r>
    </w:p>
    <w:p w14:paraId="7EA0EB0A" w14:textId="022E82D0" w:rsidR="00015B5D" w:rsidRDefault="00015B5D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4D5D16A4" w14:textId="77777777" w:rsidR="00015B5D" w:rsidRDefault="00015B5D" w:rsidP="006C0DB4">
      <w:pPr>
        <w:pStyle w:val="HEADERTEXT"/>
        <w:jc w:val="center"/>
        <w:rPr>
          <w:b/>
          <w:bCs/>
          <w:color w:val="000000"/>
          <w:szCs w:val="24"/>
        </w:rPr>
      </w:pPr>
    </w:p>
    <w:p w14:paraId="4A121940" w14:textId="77777777" w:rsidR="00E03869" w:rsidRPr="00E03869" w:rsidRDefault="00E03869">
      <w:pPr>
        <w:pStyle w:val="HEADERTEXT"/>
        <w:spacing w:line="360" w:lineRule="auto"/>
        <w:jc w:val="center"/>
        <w:rPr>
          <w:color w:val="000000"/>
        </w:rPr>
      </w:pPr>
      <w:r w:rsidRPr="00E03869">
        <w:rPr>
          <w:b/>
          <w:bCs/>
          <w:color w:val="000000"/>
          <w:sz w:val="24"/>
          <w:szCs w:val="24"/>
        </w:rPr>
        <w:t>Предисловие</w:t>
      </w:r>
    </w:p>
    <w:p w14:paraId="335F8797" w14:textId="77777777" w:rsidR="00E03869" w:rsidRPr="00E03869" w:rsidRDefault="00E03869">
      <w:pPr>
        <w:pStyle w:val="FORMATTEXT"/>
        <w:spacing w:line="360" w:lineRule="auto"/>
        <w:ind w:firstLine="568"/>
        <w:jc w:val="both"/>
        <w:rPr>
          <w:color w:val="000000"/>
        </w:rPr>
      </w:pPr>
      <w:r w:rsidRPr="00E03869">
        <w:rPr>
          <w:color w:val="00000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2E16F70" w14:textId="77777777" w:rsidR="006C0DB4" w:rsidRPr="005F7B92" w:rsidRDefault="006C0DB4" w:rsidP="006C0DB4">
      <w:pPr>
        <w:pStyle w:val="210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Cs w:val="24"/>
          <w:lang w:eastAsia="ru-RU"/>
        </w:rPr>
      </w:pPr>
      <w:r w:rsidRPr="00787141">
        <w:rPr>
          <w:rFonts w:ascii="Arial" w:hAnsi="Arial" w:cs="Arial"/>
          <w:b w:val="0"/>
          <w:color w:val="00000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</w:t>
      </w:r>
      <w:r>
        <w:rPr>
          <w:rFonts w:ascii="Arial" w:hAnsi="Arial" w:cs="Arial"/>
          <w:b w:val="0"/>
          <w:color w:val="000000"/>
          <w:szCs w:val="24"/>
        </w:rPr>
        <w:t>.</w:t>
      </w:r>
    </w:p>
    <w:p w14:paraId="4D7D15BF" w14:textId="77777777" w:rsidR="00E03869" w:rsidRPr="00E03869" w:rsidRDefault="00E03869">
      <w:pPr>
        <w:pStyle w:val="FORMATTEXT"/>
        <w:spacing w:line="360" w:lineRule="auto"/>
        <w:ind w:firstLine="709"/>
        <w:jc w:val="both"/>
        <w:rPr>
          <w:color w:val="000000"/>
        </w:rPr>
      </w:pPr>
      <w:r w:rsidRPr="00E03869">
        <w:rPr>
          <w:b/>
          <w:bCs/>
          <w:color w:val="000000"/>
          <w:sz w:val="24"/>
          <w:szCs w:val="24"/>
        </w:rPr>
        <w:t>Сведения о стандарте</w:t>
      </w:r>
    </w:p>
    <w:p w14:paraId="52B8162E" w14:textId="43DA0E41" w:rsidR="00E03869" w:rsidRPr="00E03869" w:rsidRDefault="00E03869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 w:rsidRPr="00E03869">
        <w:rPr>
          <w:rFonts w:ascii="Arial" w:hAnsi="Arial" w:cs="Arial"/>
          <w:color w:val="000000"/>
          <w:sz w:val="24"/>
          <w:szCs w:val="24"/>
        </w:rPr>
        <w:t xml:space="preserve">1 </w:t>
      </w:r>
      <w:r w:rsidR="001C341C">
        <w:rPr>
          <w:rFonts w:ascii="Arial" w:hAnsi="Arial" w:cs="Arial"/>
          <w:color w:val="000000"/>
          <w:sz w:val="24"/>
          <w:szCs w:val="24"/>
        </w:rPr>
        <w:t xml:space="preserve">ПОДГОТОВЛЕН </w:t>
      </w:r>
      <w:r w:rsidR="004856F1">
        <w:rPr>
          <w:rFonts w:ascii="Arial" w:hAnsi="Arial" w:cs="Arial"/>
          <w:color w:val="000000"/>
          <w:sz w:val="24"/>
          <w:szCs w:val="24"/>
        </w:rPr>
        <w:t xml:space="preserve">Производственно-внедренческим обществом </w:t>
      </w:r>
      <w:r w:rsidR="000E11C3">
        <w:rPr>
          <w:rFonts w:ascii="Arial" w:hAnsi="Arial" w:cs="Arial"/>
          <w:color w:val="000000"/>
          <w:sz w:val="24"/>
          <w:szCs w:val="24"/>
        </w:rPr>
        <w:t>с ограниченной ответственностью</w:t>
      </w:r>
      <w:r w:rsidR="001C341C" w:rsidRPr="001C341C">
        <w:rPr>
          <w:rFonts w:ascii="Arial" w:hAnsi="Arial" w:cs="Arial"/>
          <w:sz w:val="24"/>
          <w:szCs w:val="24"/>
        </w:rPr>
        <w:t xml:space="preserve"> "</w:t>
      </w:r>
      <w:r w:rsidR="004856F1">
        <w:rPr>
          <w:rFonts w:ascii="Arial" w:hAnsi="Arial" w:cs="Arial"/>
          <w:sz w:val="24"/>
          <w:szCs w:val="24"/>
        </w:rPr>
        <w:t xml:space="preserve">Фирма </w:t>
      </w:r>
      <w:r w:rsidR="004856F1" w:rsidRPr="001C341C">
        <w:rPr>
          <w:rFonts w:ascii="Arial" w:hAnsi="Arial" w:cs="Arial"/>
          <w:sz w:val="24"/>
          <w:szCs w:val="24"/>
        </w:rPr>
        <w:t>"</w:t>
      </w:r>
      <w:r w:rsidR="004856F1">
        <w:rPr>
          <w:rFonts w:ascii="Arial" w:hAnsi="Arial" w:cs="Arial"/>
          <w:sz w:val="24"/>
          <w:szCs w:val="24"/>
        </w:rPr>
        <w:t>Техноавиа</w:t>
      </w:r>
      <w:r w:rsidR="001C341C" w:rsidRPr="001C341C">
        <w:rPr>
          <w:rFonts w:ascii="Arial" w:hAnsi="Arial" w:cs="Arial"/>
          <w:sz w:val="24"/>
          <w:szCs w:val="24"/>
        </w:rPr>
        <w:t>" (</w:t>
      </w:r>
      <w:r w:rsidR="004856F1">
        <w:rPr>
          <w:rFonts w:ascii="Arial" w:hAnsi="Arial" w:cs="Arial"/>
          <w:sz w:val="24"/>
          <w:szCs w:val="24"/>
        </w:rPr>
        <w:t>ПВ ОО</w:t>
      </w:r>
      <w:r w:rsidR="001C341C" w:rsidRPr="001C341C">
        <w:rPr>
          <w:rFonts w:ascii="Arial" w:hAnsi="Arial" w:cs="Arial"/>
          <w:sz w:val="24"/>
          <w:szCs w:val="24"/>
        </w:rPr>
        <w:t>О "</w:t>
      </w:r>
      <w:r w:rsidR="004856F1">
        <w:rPr>
          <w:rStyle w:val="match"/>
          <w:rFonts w:ascii="Arial" w:hAnsi="Arial" w:cs="Arial"/>
          <w:sz w:val="24"/>
          <w:szCs w:val="24"/>
        </w:rPr>
        <w:t xml:space="preserve">Фирма </w:t>
      </w:r>
      <w:r w:rsidR="004856F1" w:rsidRPr="001C341C">
        <w:rPr>
          <w:rFonts w:ascii="Arial" w:hAnsi="Arial" w:cs="Arial"/>
          <w:sz w:val="24"/>
          <w:szCs w:val="24"/>
        </w:rPr>
        <w:t>"</w:t>
      </w:r>
      <w:r w:rsidR="004856F1">
        <w:rPr>
          <w:rStyle w:val="match"/>
          <w:rFonts w:ascii="Arial" w:hAnsi="Arial" w:cs="Arial"/>
          <w:sz w:val="24"/>
          <w:szCs w:val="24"/>
        </w:rPr>
        <w:t>Техноавиа</w:t>
      </w:r>
      <w:r w:rsidR="001C341C" w:rsidRPr="001C341C">
        <w:rPr>
          <w:rFonts w:ascii="Arial" w:hAnsi="Arial" w:cs="Arial"/>
          <w:sz w:val="24"/>
          <w:szCs w:val="24"/>
        </w:rPr>
        <w:t xml:space="preserve">") на основе </w:t>
      </w:r>
      <w:r w:rsidR="00785A32">
        <w:rPr>
          <w:rFonts w:ascii="Arial" w:hAnsi="Arial" w:cs="Arial"/>
          <w:sz w:val="24"/>
          <w:szCs w:val="24"/>
        </w:rPr>
        <w:t>официального</w:t>
      </w:r>
      <w:r w:rsidR="001C341C" w:rsidRPr="001C341C">
        <w:rPr>
          <w:rFonts w:ascii="Arial" w:hAnsi="Arial" w:cs="Arial"/>
          <w:sz w:val="24"/>
          <w:szCs w:val="24"/>
        </w:rPr>
        <w:t xml:space="preserve"> перевода на русский язык англоязычной версии документа, указанного в пункте 4</w:t>
      </w:r>
    </w:p>
    <w:p w14:paraId="7B37BBB9" w14:textId="77777777" w:rsidR="00E03869" w:rsidRPr="00E03869" w:rsidRDefault="00E03869">
      <w:pPr>
        <w:tabs>
          <w:tab w:val="left" w:pos="0"/>
          <w:tab w:val="left" w:pos="9498"/>
        </w:tabs>
        <w:spacing w:line="360" w:lineRule="auto"/>
        <w:ind w:firstLine="720"/>
        <w:jc w:val="both"/>
        <w:rPr>
          <w:color w:val="000000"/>
        </w:rPr>
      </w:pPr>
      <w:r w:rsidRPr="00E03869">
        <w:rPr>
          <w:rFonts w:ascii="Arial" w:hAnsi="Arial" w:cs="Arial"/>
          <w:color w:val="000000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429A052" w14:textId="77777777" w:rsidR="00E03869" w:rsidRPr="00E03869" w:rsidRDefault="00E03869">
      <w:pPr>
        <w:pStyle w:val="FORMATTEXT"/>
        <w:spacing w:line="360" w:lineRule="auto"/>
        <w:ind w:firstLine="709"/>
        <w:jc w:val="both"/>
        <w:rPr>
          <w:color w:val="000000"/>
        </w:rPr>
      </w:pPr>
      <w:r w:rsidRPr="00E03869">
        <w:rPr>
          <w:color w:val="000000"/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6BF823DB" w14:textId="77777777" w:rsidR="00E03869" w:rsidRPr="00E07EF3" w:rsidRDefault="00E03869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07EF3">
        <w:rPr>
          <w:color w:val="000000"/>
          <w:sz w:val="24"/>
          <w:szCs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22"/>
      </w:tblGrid>
      <w:tr w:rsidR="00C30779" w:rsidRPr="00E03869" w14:paraId="2A828708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47FFF" w14:textId="77777777" w:rsidR="00E03869" w:rsidRPr="00E03869" w:rsidRDefault="00E03869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color w:val="000000"/>
                <w:sz w:val="24"/>
                <w:szCs w:val="24"/>
              </w:rPr>
              <w:t xml:space="preserve">Краткое наименование страны по МК </w:t>
            </w:r>
          </w:p>
          <w:p w14:paraId="5B2F21CB" w14:textId="77777777" w:rsidR="00E03869" w:rsidRPr="00E03869" w:rsidRDefault="00E03869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color w:val="000000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03F84" w14:textId="77777777" w:rsidR="00E03869" w:rsidRPr="00E03869" w:rsidRDefault="00E03869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color w:val="000000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16B77" w14:textId="77777777" w:rsidR="00E03869" w:rsidRPr="00E03869" w:rsidRDefault="00E03869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Сокращенное наименование </w:t>
            </w:r>
          </w:p>
          <w:p w14:paraId="19849D22" w14:textId="77777777" w:rsidR="00E03869" w:rsidRPr="00E03869" w:rsidRDefault="00E03869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национального органа </w:t>
            </w:r>
          </w:p>
          <w:p w14:paraId="0F8CE038" w14:textId="77777777" w:rsidR="00E03869" w:rsidRPr="00E03869" w:rsidRDefault="00E03869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 w:rsidRPr="00E03869">
              <w:rPr>
                <w:rFonts w:ascii="Arial" w:hAnsi="Arial" w:cs="Arial"/>
                <w:color w:val="000000"/>
                <w:sz w:val="24"/>
                <w:szCs w:val="24"/>
              </w:rPr>
              <w:t>по стандартизации</w:t>
            </w:r>
          </w:p>
        </w:tc>
      </w:tr>
      <w:tr w:rsidR="00C30779" w:rsidRPr="00E03869" w14:paraId="27D86720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30AB5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EA28F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F3BDD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0779" w:rsidRPr="00E03869" w14:paraId="2D7E5FD3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9084C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024FF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83F3A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0779" w:rsidRPr="00E03869" w14:paraId="4E469F8C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2EEDA1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5F1A5E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38309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0779" w:rsidRPr="00E03869" w14:paraId="4012B9F8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3AF4E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8F6F6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71AFA" w14:textId="77777777" w:rsidR="00E03869" w:rsidRPr="00E03869" w:rsidRDefault="00E0386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752E12" w14:textId="77777777" w:rsidR="00E03869" w:rsidRPr="00E03869" w:rsidRDefault="00E03869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14:paraId="0F752D40" w14:textId="0E559D8A" w:rsidR="00E03869" w:rsidRPr="00375983" w:rsidRDefault="00E03869" w:rsidP="007158A0">
      <w:pPr>
        <w:pStyle w:val="FORMATTEXT"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7158A0">
        <w:rPr>
          <w:sz w:val="24"/>
          <w:szCs w:val="24"/>
        </w:rPr>
        <w:t>4 Настоящий стандарт иден</w:t>
      </w:r>
      <w:r w:rsidR="00EF178E" w:rsidRPr="007158A0">
        <w:rPr>
          <w:sz w:val="24"/>
          <w:szCs w:val="24"/>
        </w:rPr>
        <w:t>тичен европейскому</w:t>
      </w:r>
      <w:r w:rsidR="00A86434" w:rsidRPr="007158A0">
        <w:rPr>
          <w:sz w:val="24"/>
          <w:szCs w:val="24"/>
        </w:rPr>
        <w:t xml:space="preserve"> стандарту</w:t>
      </w:r>
      <w:r w:rsidRPr="007158A0">
        <w:rPr>
          <w:sz w:val="24"/>
          <w:szCs w:val="24"/>
        </w:rPr>
        <w:t xml:space="preserve"> </w:t>
      </w:r>
      <w:r w:rsidR="00EF178E" w:rsidRPr="007158A0">
        <w:rPr>
          <w:sz w:val="24"/>
          <w:szCs w:val="24"/>
          <w:lang w:val="en-US"/>
        </w:rPr>
        <w:t>EN</w:t>
      </w:r>
      <w:r w:rsidR="00EF178E" w:rsidRPr="007158A0">
        <w:rPr>
          <w:sz w:val="24"/>
          <w:szCs w:val="24"/>
        </w:rPr>
        <w:t xml:space="preserve"> </w:t>
      </w:r>
      <w:r w:rsidR="00B56A81" w:rsidRPr="007158A0">
        <w:rPr>
          <w:sz w:val="24"/>
          <w:szCs w:val="24"/>
        </w:rPr>
        <w:t>12132-1:1198</w:t>
      </w:r>
      <w:r w:rsidRPr="007158A0">
        <w:rPr>
          <w:sz w:val="24"/>
          <w:szCs w:val="24"/>
        </w:rPr>
        <w:t xml:space="preserve"> «</w:t>
      </w:r>
      <w:r w:rsidR="00087A11" w:rsidRPr="007158A0">
        <w:rPr>
          <w:sz w:val="24"/>
          <w:szCs w:val="24"/>
        </w:rPr>
        <w:t xml:space="preserve">Перо и пух. </w:t>
      </w:r>
      <w:r w:rsidR="007158A0" w:rsidRPr="007158A0">
        <w:rPr>
          <w:sz w:val="24"/>
          <w:szCs w:val="24"/>
        </w:rPr>
        <w:t>Методы испытания перо- и/или пухонепроницаемости текстильных материалов. Часть 1. Имитация</w:t>
      </w:r>
      <w:r w:rsidR="007158A0" w:rsidRPr="00375983">
        <w:rPr>
          <w:sz w:val="24"/>
          <w:szCs w:val="24"/>
        </w:rPr>
        <w:t xml:space="preserve"> </w:t>
      </w:r>
      <w:r w:rsidR="007158A0" w:rsidRPr="007158A0">
        <w:rPr>
          <w:sz w:val="24"/>
          <w:szCs w:val="24"/>
        </w:rPr>
        <w:t>процесса</w:t>
      </w:r>
      <w:r w:rsidR="007158A0" w:rsidRPr="00375983">
        <w:rPr>
          <w:sz w:val="24"/>
          <w:szCs w:val="24"/>
        </w:rPr>
        <w:t xml:space="preserve"> </w:t>
      </w:r>
      <w:r w:rsidR="007158A0" w:rsidRPr="007158A0">
        <w:rPr>
          <w:sz w:val="24"/>
          <w:szCs w:val="24"/>
        </w:rPr>
        <w:t>эксплуатации</w:t>
      </w:r>
      <w:r w:rsidR="007158A0" w:rsidRPr="00375983">
        <w:rPr>
          <w:sz w:val="24"/>
          <w:szCs w:val="24"/>
        </w:rPr>
        <w:t xml:space="preserve"> </w:t>
      </w:r>
      <w:r w:rsidR="007158A0" w:rsidRPr="007158A0">
        <w:rPr>
          <w:sz w:val="24"/>
          <w:szCs w:val="24"/>
        </w:rPr>
        <w:t>изделий</w:t>
      </w:r>
      <w:r w:rsidRPr="00375983">
        <w:rPr>
          <w:color w:val="000000"/>
          <w:sz w:val="24"/>
          <w:szCs w:val="24"/>
        </w:rPr>
        <w:t>» (</w:t>
      </w:r>
      <w:r w:rsidR="005A7D17" w:rsidRPr="00375983">
        <w:rPr>
          <w:color w:val="000000"/>
          <w:sz w:val="24"/>
          <w:szCs w:val="24"/>
        </w:rPr>
        <w:t>«</w:t>
      </w:r>
      <w:r w:rsidR="0047689E" w:rsidRPr="0047689E">
        <w:rPr>
          <w:color w:val="000000"/>
          <w:sz w:val="24"/>
          <w:szCs w:val="24"/>
          <w:lang w:val="en-US"/>
        </w:rPr>
        <w:t>Feather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 w:rsidRPr="0047689E">
        <w:rPr>
          <w:color w:val="000000"/>
          <w:sz w:val="24"/>
          <w:szCs w:val="24"/>
          <w:lang w:val="en-US"/>
        </w:rPr>
        <w:t>and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 w:rsidRPr="0047689E">
        <w:rPr>
          <w:color w:val="000000"/>
          <w:sz w:val="24"/>
          <w:szCs w:val="24"/>
          <w:lang w:val="en-US"/>
        </w:rPr>
        <w:t>down</w:t>
      </w:r>
      <w:r w:rsidR="000E11C3" w:rsidRPr="00375983">
        <w:rPr>
          <w:color w:val="000000"/>
          <w:sz w:val="24"/>
          <w:szCs w:val="24"/>
        </w:rPr>
        <w:t xml:space="preserve"> — </w:t>
      </w:r>
      <w:r w:rsidR="0047689E">
        <w:rPr>
          <w:color w:val="000000"/>
          <w:sz w:val="24"/>
          <w:szCs w:val="24"/>
          <w:lang w:val="en-US"/>
        </w:rPr>
        <w:t>Methods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>
        <w:rPr>
          <w:color w:val="000000"/>
          <w:sz w:val="24"/>
          <w:szCs w:val="24"/>
          <w:lang w:val="en-US"/>
        </w:rPr>
        <w:t>of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>
        <w:rPr>
          <w:color w:val="000000"/>
          <w:sz w:val="24"/>
          <w:szCs w:val="24"/>
          <w:lang w:val="en-US"/>
        </w:rPr>
        <w:t>testing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>
        <w:rPr>
          <w:color w:val="000000"/>
          <w:sz w:val="24"/>
          <w:szCs w:val="24"/>
          <w:lang w:val="en-US"/>
        </w:rPr>
        <w:t>the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>
        <w:rPr>
          <w:color w:val="000000"/>
          <w:sz w:val="24"/>
          <w:szCs w:val="24"/>
          <w:lang w:val="en-US"/>
        </w:rPr>
        <w:t>down</w:t>
      </w:r>
      <w:r w:rsidR="0047689E" w:rsidRPr="00375983">
        <w:rPr>
          <w:color w:val="000000"/>
          <w:sz w:val="24"/>
          <w:szCs w:val="24"/>
        </w:rPr>
        <w:t>-</w:t>
      </w:r>
      <w:r w:rsidR="0047689E">
        <w:rPr>
          <w:color w:val="000000"/>
          <w:sz w:val="24"/>
          <w:szCs w:val="24"/>
          <w:lang w:val="en-US"/>
        </w:rPr>
        <w:t>proof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>
        <w:rPr>
          <w:color w:val="000000"/>
          <w:sz w:val="24"/>
          <w:szCs w:val="24"/>
          <w:lang w:val="en-US"/>
        </w:rPr>
        <w:t>properties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>
        <w:rPr>
          <w:color w:val="000000"/>
          <w:sz w:val="24"/>
          <w:szCs w:val="24"/>
          <w:lang w:val="en-US"/>
        </w:rPr>
        <w:t>of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 w:rsidRPr="0047689E">
        <w:rPr>
          <w:color w:val="000000"/>
          <w:sz w:val="24"/>
          <w:szCs w:val="24"/>
          <w:lang w:val="en-US"/>
        </w:rPr>
        <w:t>fabrics</w:t>
      </w:r>
      <w:r w:rsidR="0047689E" w:rsidRPr="00375983">
        <w:rPr>
          <w:color w:val="000000"/>
          <w:sz w:val="24"/>
          <w:szCs w:val="24"/>
        </w:rPr>
        <w:t xml:space="preserve"> </w:t>
      </w:r>
      <w:r w:rsidR="00456AFB" w:rsidRPr="00375983">
        <w:rPr>
          <w:color w:val="000000"/>
          <w:sz w:val="24"/>
          <w:szCs w:val="24"/>
        </w:rPr>
        <w:t>—</w:t>
      </w:r>
      <w:r w:rsidR="00456AFB">
        <w:rPr>
          <w:color w:val="000000"/>
          <w:sz w:val="24"/>
          <w:szCs w:val="24"/>
          <w:lang w:val="en-US"/>
        </w:rPr>
        <w:t>Part</w:t>
      </w:r>
      <w:r w:rsidR="00456AFB" w:rsidRPr="00375983">
        <w:rPr>
          <w:color w:val="000000"/>
          <w:sz w:val="24"/>
          <w:szCs w:val="24"/>
        </w:rPr>
        <w:t xml:space="preserve"> </w:t>
      </w:r>
      <w:r w:rsidR="0047689E" w:rsidRPr="00375983">
        <w:rPr>
          <w:color w:val="000000"/>
          <w:sz w:val="24"/>
          <w:szCs w:val="24"/>
        </w:rPr>
        <w:t>1</w:t>
      </w:r>
      <w:r w:rsidR="000E11C3" w:rsidRPr="00375983">
        <w:rPr>
          <w:color w:val="000000"/>
          <w:sz w:val="24"/>
          <w:szCs w:val="24"/>
        </w:rPr>
        <w:t xml:space="preserve">: </w:t>
      </w:r>
      <w:r w:rsidR="0047689E" w:rsidRPr="0047689E">
        <w:rPr>
          <w:color w:val="000000"/>
          <w:sz w:val="24"/>
          <w:szCs w:val="24"/>
          <w:lang w:val="en-US"/>
        </w:rPr>
        <w:t>Rubbing</w:t>
      </w:r>
      <w:r w:rsidR="0047689E" w:rsidRPr="00375983">
        <w:rPr>
          <w:color w:val="000000"/>
          <w:sz w:val="24"/>
          <w:szCs w:val="24"/>
        </w:rPr>
        <w:t xml:space="preserve"> </w:t>
      </w:r>
      <w:r w:rsidR="0047689E" w:rsidRPr="0047689E">
        <w:rPr>
          <w:color w:val="000000"/>
          <w:sz w:val="24"/>
          <w:szCs w:val="24"/>
          <w:lang w:val="en-US"/>
        </w:rPr>
        <w:t>test</w:t>
      </w:r>
      <w:r w:rsidR="0047689E" w:rsidRPr="00375983">
        <w:rPr>
          <w:color w:val="000000"/>
          <w:sz w:val="24"/>
          <w:szCs w:val="24"/>
        </w:rPr>
        <w:t xml:space="preserve"> </w:t>
      </w:r>
      <w:r w:rsidR="005A7D17" w:rsidRPr="00375983">
        <w:rPr>
          <w:color w:val="000000"/>
          <w:sz w:val="24"/>
          <w:szCs w:val="24"/>
        </w:rPr>
        <w:t>»</w:t>
      </w:r>
      <w:r w:rsidR="004856F1" w:rsidRPr="00375983">
        <w:rPr>
          <w:color w:val="000000"/>
          <w:sz w:val="24"/>
          <w:szCs w:val="24"/>
        </w:rPr>
        <w:t>,</w:t>
      </w:r>
      <w:r w:rsidRPr="00375983">
        <w:rPr>
          <w:color w:val="000000"/>
          <w:sz w:val="24"/>
          <w:szCs w:val="24"/>
        </w:rPr>
        <w:t xml:space="preserve"> </w:t>
      </w:r>
      <w:r w:rsidRPr="00E03869">
        <w:rPr>
          <w:color w:val="000000"/>
          <w:sz w:val="24"/>
          <w:szCs w:val="24"/>
          <w:lang w:val="en-US"/>
        </w:rPr>
        <w:t>IDT</w:t>
      </w:r>
      <w:r w:rsidRPr="00375983">
        <w:rPr>
          <w:color w:val="000000"/>
          <w:sz w:val="24"/>
          <w:szCs w:val="24"/>
        </w:rPr>
        <w:t xml:space="preserve">). </w:t>
      </w:r>
    </w:p>
    <w:p w14:paraId="5F2D0487" w14:textId="77777777" w:rsidR="000E11C3" w:rsidRPr="00375983" w:rsidRDefault="000E11C3" w:rsidP="000E11C3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45493EA5" w14:textId="7852521F" w:rsidR="005F0C4E" w:rsidRDefault="005F0C4E" w:rsidP="00327535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0C4E">
        <w:rPr>
          <w:color w:val="000000"/>
          <w:sz w:val="24"/>
          <w:szCs w:val="24"/>
        </w:rPr>
        <w:lastRenderedPageBreak/>
        <w:t>Европейский стандарт разработан Техническим коми</w:t>
      </w:r>
      <w:r w:rsidR="00CE317C">
        <w:rPr>
          <w:color w:val="000000"/>
          <w:sz w:val="24"/>
          <w:szCs w:val="24"/>
        </w:rPr>
        <w:t>тетом по стандартизации TC 222 «</w:t>
      </w:r>
      <w:r w:rsidRPr="005F0C4E">
        <w:rPr>
          <w:color w:val="000000"/>
          <w:sz w:val="24"/>
          <w:szCs w:val="24"/>
        </w:rPr>
        <w:t>Перо и пух в качестве наполнителя для всех изделий и готовых изд</w:t>
      </w:r>
      <w:r w:rsidR="00CE317C">
        <w:rPr>
          <w:color w:val="000000"/>
          <w:sz w:val="24"/>
          <w:szCs w:val="24"/>
        </w:rPr>
        <w:t>елий, наполненных пером и пухом»</w:t>
      </w:r>
      <w:r w:rsidRPr="005F0C4E">
        <w:rPr>
          <w:color w:val="000000"/>
          <w:sz w:val="24"/>
          <w:szCs w:val="24"/>
        </w:rPr>
        <w:t xml:space="preserve"> Европейского комитета по стандартизации (CEN)</w:t>
      </w:r>
      <w:r>
        <w:rPr>
          <w:color w:val="000000"/>
          <w:sz w:val="24"/>
          <w:szCs w:val="24"/>
        </w:rPr>
        <w:t>.</w:t>
      </w:r>
    </w:p>
    <w:p w14:paraId="08679C32" w14:textId="3DCEE58E" w:rsidR="00F11496" w:rsidRDefault="00F11496" w:rsidP="00327535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11496">
        <w:rPr>
          <w:sz w:val="24"/>
          <w:szCs w:val="24"/>
        </w:rPr>
        <w:t xml:space="preserve">Наименование настоящего стандарта изменено относительно наименования указанного международного стандарта в целях приведения в соответствие с </w:t>
      </w:r>
      <w:r w:rsidR="00FF78EF">
        <w:rPr>
          <w:sz w:val="24"/>
          <w:szCs w:val="24"/>
        </w:rPr>
        <w:t>ГОСТ 1.5 </w:t>
      </w:r>
      <w:r w:rsidRPr="00F11496">
        <w:rPr>
          <w:sz w:val="24"/>
          <w:szCs w:val="24"/>
        </w:rPr>
        <w:t>(подраздел 3.6) и для увязки с наименованиями и терминологией, принятыми в существующем комплексе межгосударственных стандартов.</w:t>
      </w:r>
    </w:p>
    <w:p w14:paraId="7CB5A2DD" w14:textId="706B45C3" w:rsidR="00E03869" w:rsidRDefault="00E03869" w:rsidP="000E11C3">
      <w:pPr>
        <w:pStyle w:val="FORMATTEXT"/>
        <w:spacing w:line="36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E03869">
        <w:rPr>
          <w:color w:val="000000"/>
          <w:sz w:val="24"/>
          <w:szCs w:val="24"/>
        </w:rPr>
        <w:t xml:space="preserve">При применении настоящего стандарта рекомендуется использовать вместо ссылочных </w:t>
      </w:r>
      <w:r w:rsidR="00CE317C">
        <w:rPr>
          <w:color w:val="000000"/>
          <w:sz w:val="24"/>
          <w:szCs w:val="24"/>
        </w:rPr>
        <w:t>европейских</w:t>
      </w:r>
      <w:r w:rsidRPr="00E03869">
        <w:rPr>
          <w:color w:val="000000"/>
          <w:sz w:val="24"/>
          <w:szCs w:val="24"/>
        </w:rPr>
        <w:t xml:space="preserve"> стандартов соответствующие им межгосударственные стандарты, сведения о которых приведены в дополнительном </w:t>
      </w:r>
      <w:r w:rsidR="00871411">
        <w:rPr>
          <w:rFonts w:cs="Times New Roman"/>
          <w:color w:val="000000"/>
          <w:sz w:val="24"/>
          <w:szCs w:val="24"/>
        </w:rPr>
        <w:t>приложении ДА</w:t>
      </w:r>
    </w:p>
    <w:p w14:paraId="35AAB728" w14:textId="3B01804E" w:rsidR="000C42DC" w:rsidRDefault="00E03869" w:rsidP="00FC6C54">
      <w:pPr>
        <w:spacing w:before="200" w:line="360" w:lineRule="auto"/>
        <w:ind w:firstLine="720"/>
        <w:jc w:val="both"/>
        <w:rPr>
          <w:rFonts w:ascii="Arial" w:hAnsi="Arial" w:cs="Arial"/>
        </w:rPr>
      </w:pPr>
      <w:r w:rsidRPr="001C341C">
        <w:rPr>
          <w:rFonts w:ascii="Arial" w:hAnsi="Arial" w:cs="Arial"/>
          <w:sz w:val="24"/>
        </w:rPr>
        <w:t xml:space="preserve">5 </w:t>
      </w:r>
      <w:r w:rsidR="00456AFB">
        <w:rPr>
          <w:rFonts w:ascii="Arial" w:hAnsi="Arial" w:cs="Arial"/>
          <w:sz w:val="24"/>
          <w:szCs w:val="24"/>
        </w:rPr>
        <w:t>ВВЕДЕН ВПЕРВЫЕ</w:t>
      </w:r>
    </w:p>
    <w:p w14:paraId="343748FC" w14:textId="77777777" w:rsidR="00E03869" w:rsidRPr="00E03869" w:rsidRDefault="00E03869" w:rsidP="006367A2">
      <w:pPr>
        <w:spacing w:line="360" w:lineRule="auto"/>
        <w:ind w:firstLine="709"/>
        <w:jc w:val="both"/>
        <w:rPr>
          <w:color w:val="000000"/>
        </w:rPr>
      </w:pPr>
      <w:r w:rsidRPr="00E03869">
        <w:rPr>
          <w:rFonts w:ascii="Arial" w:hAnsi="Arial" w:cs="Arial"/>
          <w:color w:val="000000"/>
          <w:sz w:val="24"/>
        </w:rPr>
        <w:t>6 Некоторые элементы настоящего стандарта могут являться объектами патентных прав</w:t>
      </w:r>
    </w:p>
    <w:p w14:paraId="47F7B0EE" w14:textId="77777777" w:rsidR="00AB405C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044B7BF2" w14:textId="77777777" w:rsidR="00AB405C" w:rsidRPr="00431248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431248">
        <w:rPr>
          <w:rFonts w:ascii="Arial" w:hAnsi="Arial" w:cs="Arial"/>
          <w:bCs/>
          <w:i/>
          <w:color w:val="000000"/>
          <w:sz w:val="24"/>
          <w:szCs w:val="24"/>
          <w:lang w:val="x-none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DEB274" w14:textId="77777777" w:rsidR="00E03869" w:rsidRPr="003B019E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31248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70E72E" w14:textId="77777777" w:rsidR="005C19F8" w:rsidRDefault="005C19F8" w:rsidP="003B019E">
      <w:pPr>
        <w:pStyle w:val="HEADERTEXT"/>
        <w:rPr>
          <w:color w:val="000000"/>
          <w:sz w:val="24"/>
          <w:szCs w:val="24"/>
        </w:rPr>
      </w:pPr>
    </w:p>
    <w:p w14:paraId="1ED2F357" w14:textId="1B596240" w:rsidR="001C341C" w:rsidRPr="00F8351A" w:rsidRDefault="001C341C" w:rsidP="003B019E">
      <w:pPr>
        <w:pStyle w:val="HEADERTEXT"/>
        <w:rPr>
          <w:color w:val="000000"/>
          <w:sz w:val="24"/>
          <w:szCs w:val="24"/>
        </w:rPr>
      </w:pPr>
    </w:p>
    <w:p w14:paraId="1DCE220E" w14:textId="51DBA40E" w:rsidR="001C341C" w:rsidRDefault="001C341C" w:rsidP="003B019E">
      <w:pPr>
        <w:pStyle w:val="HEADERTEXT"/>
        <w:rPr>
          <w:color w:val="000000"/>
          <w:sz w:val="24"/>
          <w:szCs w:val="24"/>
        </w:rPr>
      </w:pPr>
    </w:p>
    <w:p w14:paraId="72318D37" w14:textId="77777777" w:rsidR="00CE317C" w:rsidRDefault="00CE317C" w:rsidP="003B019E">
      <w:pPr>
        <w:pStyle w:val="HEADERTEXT"/>
        <w:rPr>
          <w:color w:val="000000"/>
          <w:sz w:val="24"/>
          <w:szCs w:val="24"/>
        </w:rPr>
      </w:pPr>
    </w:p>
    <w:p w14:paraId="6B842DDB" w14:textId="77777777" w:rsidR="00FC6C54" w:rsidRPr="00F8351A" w:rsidRDefault="00FC6C54" w:rsidP="003B019E">
      <w:pPr>
        <w:pStyle w:val="HEADERTEXT"/>
        <w:rPr>
          <w:color w:val="000000"/>
          <w:sz w:val="24"/>
          <w:szCs w:val="24"/>
        </w:rPr>
      </w:pPr>
    </w:p>
    <w:p w14:paraId="2B49B0B4" w14:textId="77777777" w:rsidR="00E03869" w:rsidRPr="00E03869" w:rsidRDefault="00E03869">
      <w:pPr>
        <w:pStyle w:val="HEADERTEXT"/>
        <w:jc w:val="right"/>
        <w:rPr>
          <w:color w:val="000000"/>
          <w:sz w:val="24"/>
          <w:szCs w:val="24"/>
        </w:rPr>
      </w:pPr>
    </w:p>
    <w:p w14:paraId="450CA256" w14:textId="77777777" w:rsidR="00E03869" w:rsidRPr="00E03869" w:rsidRDefault="00E03869">
      <w:pPr>
        <w:pStyle w:val="HEADERTEXT"/>
        <w:jc w:val="right"/>
        <w:rPr>
          <w:color w:val="000000"/>
          <w:sz w:val="24"/>
          <w:szCs w:val="24"/>
        </w:rPr>
      </w:pPr>
    </w:p>
    <w:p w14:paraId="10BC98E2" w14:textId="77777777" w:rsidR="00E03869" w:rsidRPr="00E03869" w:rsidRDefault="00E03869">
      <w:pPr>
        <w:pStyle w:val="HEADERTEXT"/>
        <w:jc w:val="right"/>
        <w:rPr>
          <w:color w:val="000000"/>
          <w:sz w:val="24"/>
          <w:szCs w:val="24"/>
        </w:rPr>
      </w:pPr>
    </w:p>
    <w:p w14:paraId="2E41CF33" w14:textId="77777777" w:rsidR="00E03869" w:rsidRPr="00E03869" w:rsidRDefault="00E03869">
      <w:pPr>
        <w:pStyle w:val="HEADERTEXT"/>
        <w:jc w:val="right"/>
        <w:rPr>
          <w:color w:val="000000"/>
          <w:sz w:val="24"/>
          <w:szCs w:val="24"/>
        </w:rPr>
      </w:pPr>
    </w:p>
    <w:p w14:paraId="515B1BE0" w14:textId="77777777" w:rsidR="00E03869" w:rsidRPr="00E03869" w:rsidRDefault="00E03869">
      <w:pPr>
        <w:pStyle w:val="HEADERTEXT"/>
        <w:jc w:val="both"/>
        <w:rPr>
          <w:color w:val="000000"/>
          <w:sz w:val="24"/>
          <w:szCs w:val="24"/>
        </w:rPr>
      </w:pPr>
    </w:p>
    <w:p w14:paraId="29C38534" w14:textId="34571452" w:rsidR="00E03869" w:rsidRPr="00E03869" w:rsidRDefault="00E03869">
      <w:pPr>
        <w:pStyle w:val="HEADERTEXT"/>
        <w:jc w:val="both"/>
        <w:rPr>
          <w:color w:val="000000"/>
        </w:rPr>
      </w:pPr>
    </w:p>
    <w:p w14:paraId="13A1C160" w14:textId="5CF141A5" w:rsidR="00411931" w:rsidRPr="00463FDA" w:rsidRDefault="00E03869" w:rsidP="00463FDA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03869">
        <w:rPr>
          <w:rFonts w:ascii="Arial" w:hAnsi="Arial" w:cs="Arial"/>
          <w:color w:val="000000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</w:p>
    <w:p w14:paraId="6BB66C61" w14:textId="2387A070" w:rsidR="00F7092A" w:rsidRPr="00FC6C54" w:rsidRDefault="00411931" w:rsidP="00FC6C54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</w:rPr>
        <w:sectPr w:rsidR="00F7092A" w:rsidRPr="00FC6C54" w:rsidSect="00FF78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/>
          <w:pgMar w:top="1099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  <w:r>
        <w:rPr>
          <w:b/>
          <w:bCs/>
          <w:color w:val="000000"/>
        </w:rPr>
        <w:br w:type="page"/>
      </w:r>
    </w:p>
    <w:p w14:paraId="0507C3B9" w14:textId="77777777" w:rsidR="00E03869" w:rsidRPr="00E03869" w:rsidRDefault="00E0386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  <w:rPr>
          <w:color w:val="000000"/>
        </w:rPr>
      </w:pPr>
      <w:r w:rsidRPr="00E03869">
        <w:rPr>
          <w:rFonts w:ascii="Arial" w:hAnsi="Arial" w:cs="Arial"/>
          <w:b/>
          <w:bCs/>
          <w:color w:val="000000"/>
          <w:spacing w:val="160"/>
          <w:sz w:val="24"/>
          <w:szCs w:val="24"/>
        </w:rPr>
        <w:t>МЕЖГОСУДАРСТВЕННЫЙ СТАНДАРТ</w:t>
      </w:r>
    </w:p>
    <w:p w14:paraId="41555832" w14:textId="77777777" w:rsidR="00015436" w:rsidRDefault="00015436" w:rsidP="00456AF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ПЕРО И ПУХ</w:t>
      </w:r>
    </w:p>
    <w:p w14:paraId="0C744141" w14:textId="77777777" w:rsidR="00015436" w:rsidRPr="0034248C" w:rsidRDefault="0010047D" w:rsidP="00456A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047D">
        <w:rPr>
          <w:rFonts w:ascii="Arial" w:hAnsi="Arial" w:cs="Arial"/>
          <w:b/>
          <w:color w:val="000000"/>
          <w:sz w:val="24"/>
          <w:szCs w:val="24"/>
        </w:rPr>
        <w:t>Метод</w:t>
      </w:r>
      <w:r w:rsidR="00015436">
        <w:rPr>
          <w:rFonts w:ascii="Arial" w:hAnsi="Arial" w:cs="Arial"/>
          <w:b/>
          <w:color w:val="000000"/>
          <w:sz w:val="24"/>
          <w:szCs w:val="24"/>
        </w:rPr>
        <w:t>ы</w:t>
      </w:r>
      <w:r w:rsidRPr="0010047D">
        <w:rPr>
          <w:rFonts w:ascii="Arial" w:hAnsi="Arial" w:cs="Arial"/>
          <w:b/>
          <w:color w:val="000000"/>
          <w:sz w:val="24"/>
          <w:szCs w:val="24"/>
        </w:rPr>
        <w:t xml:space="preserve"> испытания перо- и/или пухонепрониц</w:t>
      </w:r>
      <w:r w:rsidR="00015436">
        <w:rPr>
          <w:rFonts w:ascii="Arial" w:hAnsi="Arial" w:cs="Arial"/>
          <w:b/>
          <w:color w:val="000000"/>
          <w:sz w:val="24"/>
          <w:szCs w:val="24"/>
        </w:rPr>
        <w:t xml:space="preserve">аемости </w:t>
      </w:r>
      <w:r w:rsidR="00015436" w:rsidRPr="0034248C">
        <w:rPr>
          <w:rFonts w:ascii="Arial" w:hAnsi="Arial" w:cs="Arial"/>
          <w:b/>
          <w:sz w:val="24"/>
          <w:szCs w:val="24"/>
        </w:rPr>
        <w:t>текстильных материалов</w:t>
      </w:r>
    </w:p>
    <w:p w14:paraId="735764A5" w14:textId="77777777" w:rsidR="00015436" w:rsidRPr="0034248C" w:rsidRDefault="00015436" w:rsidP="00456A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248C">
        <w:rPr>
          <w:rFonts w:ascii="Arial" w:hAnsi="Arial" w:cs="Arial"/>
          <w:b/>
          <w:spacing w:val="40"/>
          <w:sz w:val="24"/>
          <w:szCs w:val="24"/>
        </w:rPr>
        <w:t>Часть</w:t>
      </w:r>
      <w:r w:rsidRPr="0034248C">
        <w:rPr>
          <w:rFonts w:ascii="Arial" w:hAnsi="Arial" w:cs="Arial"/>
          <w:b/>
          <w:sz w:val="24"/>
          <w:szCs w:val="24"/>
        </w:rPr>
        <w:t xml:space="preserve"> 1</w:t>
      </w:r>
    </w:p>
    <w:p w14:paraId="5FACB9EE" w14:textId="6D6EE127" w:rsidR="00015436" w:rsidRPr="0034248C" w:rsidRDefault="0010047D" w:rsidP="00015436">
      <w:pPr>
        <w:spacing w:after="120" w:line="240" w:lineRule="auto"/>
        <w:jc w:val="center"/>
      </w:pPr>
      <w:r w:rsidRPr="0034248C">
        <w:rPr>
          <w:rFonts w:ascii="Arial" w:hAnsi="Arial" w:cs="Arial"/>
          <w:b/>
          <w:sz w:val="24"/>
          <w:szCs w:val="24"/>
        </w:rPr>
        <w:t xml:space="preserve">Имитация процесса эксплуатации изделий  </w:t>
      </w:r>
      <w:r w:rsidR="0095166B" w:rsidRPr="0034248C">
        <w:t xml:space="preserve"> </w:t>
      </w:r>
    </w:p>
    <w:p w14:paraId="25C9C3C5" w14:textId="786AFD6A" w:rsidR="00EC35C7" w:rsidRPr="0034248C" w:rsidRDefault="00C760E9" w:rsidP="00C760E9">
      <w:pPr>
        <w:spacing w:after="120" w:line="240" w:lineRule="auto"/>
        <w:jc w:val="center"/>
        <w:rPr>
          <w:rFonts w:ascii="Arial" w:hAnsi="Arial" w:cs="Arial"/>
          <w:noProof/>
          <w:sz w:val="24"/>
          <w:szCs w:val="24"/>
          <w:lang w:val="en-US" w:eastAsia="ru-RU"/>
        </w:rPr>
      </w:pPr>
      <w:r w:rsidRPr="0034248C">
        <w:rPr>
          <w:rFonts w:ascii="Arial" w:hAnsi="Arial" w:cs="Arial"/>
          <w:noProof/>
          <w:sz w:val="24"/>
          <w:szCs w:val="24"/>
          <w:lang w:val="en-US" w:eastAsia="ru-RU"/>
        </w:rPr>
        <w:t>Feather</w:t>
      </w:r>
      <w:r w:rsidRPr="0034248C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34248C">
        <w:rPr>
          <w:rFonts w:ascii="Arial" w:hAnsi="Arial" w:cs="Arial"/>
          <w:noProof/>
          <w:sz w:val="24"/>
          <w:szCs w:val="24"/>
          <w:lang w:val="en-US" w:eastAsia="ru-RU"/>
        </w:rPr>
        <w:t>and</w:t>
      </w:r>
      <w:r w:rsidRPr="0034248C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34248C">
        <w:rPr>
          <w:rFonts w:ascii="Arial" w:hAnsi="Arial" w:cs="Arial"/>
          <w:noProof/>
          <w:sz w:val="24"/>
          <w:szCs w:val="24"/>
          <w:lang w:val="en-US" w:eastAsia="ru-RU"/>
        </w:rPr>
        <w:t>down</w:t>
      </w:r>
      <w:r w:rsidRPr="0034248C">
        <w:rPr>
          <w:rFonts w:ascii="Arial" w:hAnsi="Arial" w:cs="Arial"/>
          <w:noProof/>
          <w:sz w:val="24"/>
          <w:szCs w:val="24"/>
          <w:lang w:eastAsia="ru-RU"/>
        </w:rPr>
        <w:t xml:space="preserve">. </w:t>
      </w:r>
      <w:r w:rsidRPr="0034248C">
        <w:rPr>
          <w:rFonts w:ascii="Arial" w:hAnsi="Arial" w:cs="Arial"/>
          <w:noProof/>
          <w:sz w:val="24"/>
          <w:szCs w:val="24"/>
          <w:lang w:val="en-US" w:eastAsia="ru-RU"/>
        </w:rPr>
        <w:t xml:space="preserve">Methods of testing the </w:t>
      </w:r>
      <w:r w:rsidR="00F93502" w:rsidRPr="0034248C">
        <w:rPr>
          <w:rFonts w:ascii="Arial" w:hAnsi="Arial" w:cs="Arial"/>
          <w:noProof/>
          <w:sz w:val="24"/>
          <w:szCs w:val="24"/>
          <w:lang w:val="en-US" w:eastAsia="ru-RU"/>
        </w:rPr>
        <w:t>feather and/or down</w:t>
      </w:r>
      <w:r w:rsidRPr="0034248C">
        <w:rPr>
          <w:rFonts w:ascii="Arial" w:hAnsi="Arial" w:cs="Arial"/>
          <w:noProof/>
          <w:sz w:val="24"/>
          <w:szCs w:val="24"/>
          <w:lang w:val="en-US" w:eastAsia="ru-RU"/>
        </w:rPr>
        <w:t xml:space="preserve">-proof properties of fabrics.Part 1: </w:t>
      </w:r>
      <w:r w:rsidR="00F93502" w:rsidRPr="0034248C">
        <w:rPr>
          <w:rFonts w:ascii="Arial" w:hAnsi="Arial" w:cs="Arial"/>
          <w:noProof/>
          <w:sz w:val="24"/>
          <w:szCs w:val="24"/>
          <w:lang w:val="en-US" w:eastAsia="ru-RU"/>
        </w:rPr>
        <w:t>Simulation of the product operation process</w:t>
      </w:r>
    </w:p>
    <w:p w14:paraId="643466E7" w14:textId="1FB4F6D6" w:rsidR="00C760E9" w:rsidRPr="00F93502" w:rsidRDefault="009B00C2">
      <w:pPr>
        <w:pStyle w:val="HEADERTEXT"/>
        <w:spacing w:line="360" w:lineRule="auto"/>
        <w:jc w:val="right"/>
        <w:rPr>
          <w:b/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A85424" wp14:editId="44C3F0DD">
                <wp:simplePos x="0" y="0"/>
                <wp:positionH relativeFrom="column">
                  <wp:posOffset>63500</wp:posOffset>
                </wp:positionH>
                <wp:positionV relativeFrom="paragraph">
                  <wp:posOffset>103505</wp:posOffset>
                </wp:positionV>
                <wp:extent cx="6251575" cy="18415"/>
                <wp:effectExtent l="13335" t="8890" r="12065" b="1079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A461D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8.15pt" to="497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" strokeweight=".35mm">
                <v:stroke joinstyle="miter"/>
              </v:line>
            </w:pict>
          </mc:Fallback>
        </mc:AlternateContent>
      </w:r>
    </w:p>
    <w:p w14:paraId="704AC7A3" w14:textId="4FD44351" w:rsidR="00E03869" w:rsidRPr="00820D8A" w:rsidRDefault="00E03869">
      <w:pPr>
        <w:pStyle w:val="HEADERTEXT"/>
        <w:spacing w:line="360" w:lineRule="auto"/>
        <w:jc w:val="right"/>
        <w:rPr>
          <w:color w:val="000000"/>
        </w:rPr>
      </w:pPr>
      <w:r w:rsidRPr="00E03869">
        <w:rPr>
          <w:b/>
          <w:color w:val="000000"/>
          <w:sz w:val="24"/>
          <w:szCs w:val="24"/>
        </w:rPr>
        <w:t>Дата</w:t>
      </w:r>
      <w:r w:rsidRPr="00820D8A">
        <w:rPr>
          <w:b/>
          <w:color w:val="000000"/>
          <w:sz w:val="24"/>
          <w:szCs w:val="24"/>
        </w:rPr>
        <w:t xml:space="preserve"> </w:t>
      </w:r>
      <w:r w:rsidRPr="00E03869">
        <w:rPr>
          <w:b/>
          <w:color w:val="000000"/>
          <w:sz w:val="24"/>
          <w:szCs w:val="24"/>
        </w:rPr>
        <w:t>введения</w:t>
      </w:r>
    </w:p>
    <w:p w14:paraId="7FD9B484" w14:textId="77777777" w:rsidR="00E03869" w:rsidRPr="00FF78EF" w:rsidRDefault="00E03869">
      <w:pPr>
        <w:pStyle w:val="HEADERTEXT"/>
        <w:spacing w:line="360" w:lineRule="auto"/>
        <w:jc w:val="right"/>
        <w:rPr>
          <w:b/>
          <w:bCs/>
          <w:color w:val="000000"/>
          <w:sz w:val="22"/>
          <w:szCs w:val="28"/>
        </w:rPr>
      </w:pPr>
    </w:p>
    <w:p w14:paraId="7E0DE5F5" w14:textId="77777777" w:rsidR="00E03869" w:rsidRPr="00E03869" w:rsidRDefault="00E03869" w:rsidP="0035481D">
      <w:pPr>
        <w:pStyle w:val="HEADERTEXT"/>
        <w:spacing w:line="360" w:lineRule="auto"/>
        <w:ind w:firstLine="709"/>
        <w:jc w:val="both"/>
        <w:rPr>
          <w:color w:val="000000"/>
        </w:rPr>
      </w:pPr>
      <w:r w:rsidRPr="00E03869">
        <w:rPr>
          <w:b/>
          <w:bCs/>
          <w:color w:val="000000"/>
          <w:sz w:val="28"/>
          <w:szCs w:val="28"/>
        </w:rPr>
        <w:t>1 Область применения</w:t>
      </w:r>
    </w:p>
    <w:p w14:paraId="16E07DB1" w14:textId="723C27CB" w:rsidR="00A51C9F" w:rsidRPr="00952198" w:rsidRDefault="00183383" w:rsidP="00F552D7">
      <w:pPr>
        <w:pStyle w:val="FORMATTEXT"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183383">
        <w:rPr>
          <w:color w:val="000000"/>
          <w:sz w:val="24"/>
          <w:szCs w:val="24"/>
        </w:rPr>
        <w:t>Настоящий стандарт описывает метод определения перо- и/или пухопроницаемости</w:t>
      </w:r>
      <w:r w:rsidR="00433B1B">
        <w:rPr>
          <w:color w:val="000000"/>
          <w:sz w:val="24"/>
          <w:szCs w:val="24"/>
        </w:rPr>
        <w:t xml:space="preserve"> </w:t>
      </w:r>
      <w:r w:rsidR="00A40B61" w:rsidRPr="00B71EF7">
        <w:rPr>
          <w:sz w:val="24"/>
          <w:szCs w:val="24"/>
        </w:rPr>
        <w:t>основного текстильного материала</w:t>
      </w:r>
      <w:r w:rsidRPr="00B71EF7">
        <w:rPr>
          <w:sz w:val="24"/>
          <w:szCs w:val="24"/>
        </w:rPr>
        <w:t xml:space="preserve"> </w:t>
      </w:r>
      <w:r w:rsidR="00FF5538" w:rsidRPr="00B71EF7">
        <w:rPr>
          <w:sz w:val="24"/>
          <w:szCs w:val="24"/>
        </w:rPr>
        <w:t>чехла</w:t>
      </w:r>
      <w:r w:rsidRPr="00B71EF7">
        <w:rPr>
          <w:sz w:val="24"/>
          <w:szCs w:val="24"/>
        </w:rPr>
        <w:t xml:space="preserve">, </w:t>
      </w:r>
      <w:r w:rsidR="00DC7AC4" w:rsidRPr="00B71EF7">
        <w:rPr>
          <w:sz w:val="24"/>
          <w:szCs w:val="24"/>
        </w:rPr>
        <w:t xml:space="preserve">являющегося испытуемой пробой, </w:t>
      </w:r>
      <w:r w:rsidRPr="00B71EF7">
        <w:rPr>
          <w:sz w:val="24"/>
          <w:szCs w:val="24"/>
        </w:rPr>
        <w:t>наполненно</w:t>
      </w:r>
      <w:r w:rsidR="00FF5538" w:rsidRPr="00B71EF7">
        <w:rPr>
          <w:sz w:val="24"/>
          <w:szCs w:val="24"/>
        </w:rPr>
        <w:t>го</w:t>
      </w:r>
      <w:r w:rsidRPr="00B71EF7">
        <w:rPr>
          <w:sz w:val="24"/>
          <w:szCs w:val="24"/>
        </w:rPr>
        <w:t xml:space="preserve"> перо</w:t>
      </w:r>
      <w:r w:rsidR="00A30113" w:rsidRPr="00B71EF7">
        <w:rPr>
          <w:sz w:val="24"/>
          <w:szCs w:val="24"/>
        </w:rPr>
        <w:t xml:space="preserve">м и/или пухом, с использованием </w:t>
      </w:r>
      <w:r w:rsidR="00EF2C0C" w:rsidRPr="00B71EF7">
        <w:rPr>
          <w:sz w:val="24"/>
          <w:szCs w:val="24"/>
        </w:rPr>
        <w:t>прибора</w:t>
      </w:r>
      <w:r w:rsidR="00B71EF7" w:rsidRPr="00B71EF7">
        <w:rPr>
          <w:sz w:val="24"/>
          <w:szCs w:val="24"/>
        </w:rPr>
        <w:t>, имитирующего процесс эксплуатации изделия</w:t>
      </w:r>
      <w:r w:rsidR="00A30113" w:rsidRPr="00B71EF7">
        <w:rPr>
          <w:sz w:val="24"/>
          <w:szCs w:val="24"/>
        </w:rPr>
        <w:t>.</w:t>
      </w:r>
    </w:p>
    <w:p w14:paraId="555B86F8" w14:textId="77777777" w:rsidR="00AF4CA9" w:rsidRDefault="00AF4CA9" w:rsidP="00F552D7">
      <w:pPr>
        <w:pStyle w:val="FORMATTEXT"/>
        <w:spacing w:line="360" w:lineRule="auto"/>
        <w:ind w:firstLine="709"/>
        <w:jc w:val="both"/>
        <w:rPr>
          <w:color w:val="000000"/>
          <w:sz w:val="22"/>
          <w:szCs w:val="24"/>
        </w:rPr>
      </w:pPr>
    </w:p>
    <w:p w14:paraId="17541923" w14:textId="1892C9AC" w:rsidR="00A808C8" w:rsidRDefault="00A808C8" w:rsidP="00A808C8">
      <w:pPr>
        <w:pStyle w:val="FORMATTEXT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E0386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Нормативные ссылки</w:t>
      </w:r>
    </w:p>
    <w:p w14:paraId="175AF41F" w14:textId="0BF68859" w:rsidR="00A808C8" w:rsidRPr="008B3687" w:rsidRDefault="00A808C8" w:rsidP="00FB5AF3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808C8">
        <w:rPr>
          <w:color w:val="000000"/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3F6F27E9" w14:textId="6CA61828" w:rsidR="00B847E5" w:rsidRPr="0086685E" w:rsidRDefault="00B847E5" w:rsidP="00B847E5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  <w:lang w:val="en-US"/>
        </w:rPr>
      </w:pPr>
      <w:r w:rsidRPr="00B847E5">
        <w:rPr>
          <w:color w:val="000000"/>
          <w:sz w:val="24"/>
          <w:szCs w:val="24"/>
          <w:lang w:val="en-US"/>
        </w:rPr>
        <w:t xml:space="preserve">EN 20139, </w:t>
      </w:r>
      <w:r>
        <w:rPr>
          <w:color w:val="000000"/>
          <w:sz w:val="24"/>
          <w:szCs w:val="24"/>
          <w:lang w:val="en-US"/>
        </w:rPr>
        <w:t>Textiles — Standard atmospheres for</w:t>
      </w:r>
      <w:r w:rsidRPr="00B847E5">
        <w:rPr>
          <w:color w:val="000000"/>
          <w:sz w:val="24"/>
          <w:szCs w:val="24"/>
          <w:lang w:val="en-US"/>
        </w:rPr>
        <w:t xml:space="preserve"> conditio</w:t>
      </w:r>
      <w:r>
        <w:rPr>
          <w:color w:val="000000"/>
          <w:sz w:val="24"/>
          <w:szCs w:val="24"/>
          <w:lang w:val="en-US"/>
        </w:rPr>
        <w:t xml:space="preserve">ning and testing </w:t>
      </w:r>
      <w:r w:rsidR="00695E46">
        <w:rPr>
          <w:color w:val="000000"/>
          <w:sz w:val="24"/>
          <w:szCs w:val="24"/>
          <w:lang w:val="en-US"/>
        </w:rPr>
        <w:t xml:space="preserve">                 </w:t>
      </w:r>
      <w:r>
        <w:rPr>
          <w:color w:val="000000"/>
          <w:sz w:val="24"/>
          <w:szCs w:val="24"/>
          <w:lang w:val="en-US"/>
        </w:rPr>
        <w:t xml:space="preserve">(ISO 139:1973) </w:t>
      </w:r>
      <w:r w:rsidR="000952A6" w:rsidRPr="000952A6">
        <w:rPr>
          <w:color w:val="000000"/>
          <w:sz w:val="24"/>
          <w:szCs w:val="24"/>
          <w:lang w:val="en-US"/>
        </w:rPr>
        <w:t>(</w:t>
      </w:r>
      <w:r w:rsidR="00083D9D" w:rsidRPr="00C15010">
        <w:rPr>
          <w:sz w:val="24"/>
          <w:szCs w:val="24"/>
        </w:rPr>
        <w:t>Материалы</w:t>
      </w:r>
      <w:r w:rsidR="00083D9D" w:rsidRPr="00C15010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и</w:t>
      </w:r>
      <w:r w:rsidR="00083D9D" w:rsidRPr="00C15010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изделия</w:t>
      </w:r>
      <w:r w:rsidR="00083D9D" w:rsidRPr="00C15010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текстильные</w:t>
      </w:r>
      <w:r w:rsidR="00083D9D" w:rsidRPr="00C15010">
        <w:rPr>
          <w:sz w:val="24"/>
          <w:szCs w:val="24"/>
          <w:lang w:val="en-US"/>
        </w:rPr>
        <w:t xml:space="preserve">. </w:t>
      </w:r>
      <w:r w:rsidR="00083D9D" w:rsidRPr="00C15010">
        <w:rPr>
          <w:sz w:val="24"/>
          <w:szCs w:val="24"/>
        </w:rPr>
        <w:t>Стандартные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атмосферные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условия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для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кондиционирования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и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проведения</w:t>
      </w:r>
      <w:r w:rsidR="00083D9D" w:rsidRPr="0086685E">
        <w:rPr>
          <w:sz w:val="24"/>
          <w:szCs w:val="24"/>
          <w:lang w:val="en-US"/>
        </w:rPr>
        <w:t xml:space="preserve"> </w:t>
      </w:r>
      <w:r w:rsidR="00083D9D" w:rsidRPr="00C15010">
        <w:rPr>
          <w:sz w:val="24"/>
          <w:szCs w:val="24"/>
        </w:rPr>
        <w:t>испытания</w:t>
      </w:r>
      <w:r w:rsidR="000952A6" w:rsidRPr="0086685E">
        <w:rPr>
          <w:color w:val="000000"/>
          <w:sz w:val="24"/>
          <w:szCs w:val="24"/>
          <w:lang w:val="en-US"/>
        </w:rPr>
        <w:t>)</w:t>
      </w:r>
    </w:p>
    <w:p w14:paraId="486D5905" w14:textId="581808AC" w:rsidR="00FF78EF" w:rsidRPr="00771F99" w:rsidRDefault="00B847E5" w:rsidP="00083D9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847E5">
        <w:rPr>
          <w:color w:val="000000"/>
          <w:sz w:val="24"/>
          <w:szCs w:val="24"/>
          <w:lang w:val="en-US"/>
        </w:rPr>
        <w:t>EN</w:t>
      </w:r>
      <w:r w:rsidRPr="00083D9D">
        <w:rPr>
          <w:color w:val="000000"/>
          <w:sz w:val="24"/>
          <w:szCs w:val="24"/>
          <w:lang w:val="en-US"/>
        </w:rPr>
        <w:t xml:space="preserve"> 20187, </w:t>
      </w:r>
      <w:r w:rsidR="00083D9D" w:rsidRPr="00083D9D">
        <w:rPr>
          <w:color w:val="000000"/>
          <w:sz w:val="24"/>
          <w:szCs w:val="24"/>
          <w:lang w:val="en-US"/>
        </w:rPr>
        <w:t>Paper, board and pulps — Standard atmosphere f</w:t>
      </w:r>
      <w:r w:rsidR="00083D9D">
        <w:rPr>
          <w:color w:val="000000"/>
          <w:sz w:val="24"/>
          <w:szCs w:val="24"/>
          <w:lang w:val="en-US"/>
        </w:rPr>
        <w:t>or conditioning and testing and</w:t>
      </w:r>
      <w:r w:rsidR="00083D9D" w:rsidRPr="00083D9D">
        <w:rPr>
          <w:color w:val="000000"/>
          <w:sz w:val="24"/>
          <w:szCs w:val="24"/>
          <w:lang w:val="en-US"/>
        </w:rPr>
        <w:t xml:space="preserve"> procedure fo</w:t>
      </w:r>
      <w:r w:rsidR="00083D9D">
        <w:rPr>
          <w:color w:val="000000"/>
          <w:sz w:val="24"/>
          <w:szCs w:val="24"/>
          <w:lang w:val="en-US"/>
        </w:rPr>
        <w:t>r monitoring the atmosphere and</w:t>
      </w:r>
      <w:r w:rsidR="00083D9D" w:rsidRPr="00083D9D">
        <w:rPr>
          <w:color w:val="000000"/>
          <w:sz w:val="24"/>
          <w:szCs w:val="24"/>
          <w:lang w:val="en-US"/>
        </w:rPr>
        <w:t xml:space="preserve"> conditioning of samples </w:t>
      </w:r>
      <w:r w:rsidR="00BD77ED" w:rsidRPr="00BD77ED">
        <w:rPr>
          <w:color w:val="000000"/>
          <w:sz w:val="24"/>
          <w:szCs w:val="24"/>
          <w:lang w:val="en-US"/>
        </w:rPr>
        <w:t xml:space="preserve">             (ISO 187:1990)</w:t>
      </w:r>
      <w:r w:rsidR="00BD77ED">
        <w:rPr>
          <w:color w:val="000000"/>
          <w:sz w:val="24"/>
          <w:szCs w:val="24"/>
          <w:lang w:val="en-US"/>
        </w:rPr>
        <w:t xml:space="preserve"> </w:t>
      </w:r>
      <w:r w:rsidR="00BD77ED" w:rsidRPr="00BD77ED">
        <w:rPr>
          <w:color w:val="000000"/>
          <w:sz w:val="24"/>
          <w:szCs w:val="24"/>
          <w:lang w:val="en-US"/>
        </w:rPr>
        <w:t>(</w:t>
      </w:r>
      <w:r w:rsidR="00771F99" w:rsidRPr="00771F99">
        <w:rPr>
          <w:color w:val="000000"/>
          <w:sz w:val="24"/>
          <w:szCs w:val="24"/>
          <w:lang w:val="en-US"/>
        </w:rPr>
        <w:t xml:space="preserve">Целлюлоза, бумага, картон. </w:t>
      </w:r>
      <w:r w:rsidR="00771F99" w:rsidRPr="00771F99">
        <w:rPr>
          <w:color w:val="000000"/>
          <w:sz w:val="24"/>
          <w:szCs w:val="24"/>
        </w:rPr>
        <w:t>Стандартная атмосфера для кондиционирования и испытания и метод контроля за атмосферой и условиями кондиционирования образцов</w:t>
      </w:r>
      <w:r w:rsidR="00BD77ED" w:rsidRPr="00771F99">
        <w:rPr>
          <w:color w:val="000000"/>
          <w:sz w:val="24"/>
          <w:szCs w:val="24"/>
        </w:rPr>
        <w:t>)</w:t>
      </w:r>
    </w:p>
    <w:p w14:paraId="6C5F15C9" w14:textId="79E0C792" w:rsidR="00083D9D" w:rsidRPr="00771F99" w:rsidRDefault="00083D9D" w:rsidP="00083D9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3F551B3C" w14:textId="77777777" w:rsidR="00083D9D" w:rsidRPr="00771F99" w:rsidRDefault="00083D9D" w:rsidP="00083D9D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  <w:sectPr w:rsidR="00083D9D" w:rsidRPr="00771F99" w:rsidSect="0041193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type w:val="continuous"/>
          <w:pgSz w:w="11906" w:h="16838"/>
          <w:pgMar w:top="1099" w:right="851" w:bottom="1134" w:left="1418" w:header="278" w:footer="278" w:gutter="0"/>
          <w:pgNumType w:start="1"/>
          <w:cols w:space="720"/>
          <w:docGrid w:linePitch="299"/>
        </w:sectPr>
      </w:pPr>
    </w:p>
    <w:p w14:paraId="6759D59A" w14:textId="0ECF224C" w:rsidR="008C5439" w:rsidRPr="00732856" w:rsidRDefault="00E64DF3" w:rsidP="00FB5AF3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r w:rsidRPr="00732856">
        <w:rPr>
          <w:b/>
          <w:color w:val="000000"/>
          <w:sz w:val="28"/>
          <w:szCs w:val="24"/>
        </w:rPr>
        <w:t>3 Сущность метода</w:t>
      </w:r>
    </w:p>
    <w:p w14:paraId="296AFBEE" w14:textId="6434368E" w:rsidR="00E64DF3" w:rsidRPr="00FC1E14" w:rsidRDefault="000E0CF6" w:rsidP="000E0CF6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E0CF6">
        <w:rPr>
          <w:color w:val="000000"/>
          <w:sz w:val="24"/>
          <w:szCs w:val="24"/>
        </w:rPr>
        <w:t xml:space="preserve">Из </w:t>
      </w:r>
      <w:r>
        <w:rPr>
          <w:color w:val="000000"/>
          <w:sz w:val="24"/>
          <w:szCs w:val="24"/>
        </w:rPr>
        <w:t>текстильного материала, подлежащего</w:t>
      </w:r>
      <w:r w:rsidRPr="000E0CF6">
        <w:rPr>
          <w:color w:val="000000"/>
          <w:sz w:val="24"/>
          <w:szCs w:val="24"/>
        </w:rPr>
        <w:t xml:space="preserve"> испытанию на пухонепроницаемость, изготавлива</w:t>
      </w:r>
      <w:r>
        <w:rPr>
          <w:color w:val="000000"/>
          <w:sz w:val="24"/>
          <w:szCs w:val="24"/>
        </w:rPr>
        <w:t>ют</w:t>
      </w:r>
      <w:r w:rsidRPr="000E0CF6">
        <w:rPr>
          <w:color w:val="000000"/>
          <w:sz w:val="24"/>
          <w:szCs w:val="24"/>
        </w:rPr>
        <w:t xml:space="preserve"> под</w:t>
      </w:r>
      <w:r>
        <w:rPr>
          <w:color w:val="000000"/>
          <w:sz w:val="24"/>
          <w:szCs w:val="24"/>
        </w:rPr>
        <w:t>ушку заданных размеров, которую</w:t>
      </w:r>
      <w:r w:rsidRPr="000E0CF6">
        <w:rPr>
          <w:color w:val="000000"/>
          <w:sz w:val="24"/>
          <w:szCs w:val="24"/>
        </w:rPr>
        <w:t xml:space="preserve"> наполня</w:t>
      </w:r>
      <w:r>
        <w:rPr>
          <w:color w:val="000000"/>
          <w:sz w:val="24"/>
          <w:szCs w:val="24"/>
        </w:rPr>
        <w:t>ют</w:t>
      </w:r>
      <w:r w:rsidRPr="000E0CF6">
        <w:rPr>
          <w:color w:val="000000"/>
          <w:sz w:val="24"/>
          <w:szCs w:val="24"/>
        </w:rPr>
        <w:t xml:space="preserve"> заданным количеством перь</w:t>
      </w:r>
      <w:r w:rsidR="00EF2C0C">
        <w:rPr>
          <w:color w:val="000000"/>
          <w:sz w:val="24"/>
          <w:szCs w:val="24"/>
        </w:rPr>
        <w:t>ев и пуха или их смесей. Подушку</w:t>
      </w:r>
      <w:r w:rsidRPr="000E0CF6">
        <w:rPr>
          <w:color w:val="000000"/>
          <w:sz w:val="24"/>
          <w:szCs w:val="24"/>
        </w:rPr>
        <w:t xml:space="preserve"> устанав</w:t>
      </w:r>
      <w:r w:rsidR="00EF2C0C">
        <w:rPr>
          <w:color w:val="000000"/>
          <w:sz w:val="24"/>
          <w:szCs w:val="24"/>
        </w:rPr>
        <w:t>ливают</w:t>
      </w:r>
      <w:r w:rsidRPr="000E0CF6">
        <w:rPr>
          <w:color w:val="000000"/>
          <w:sz w:val="24"/>
          <w:szCs w:val="24"/>
        </w:rPr>
        <w:t xml:space="preserve"> в </w:t>
      </w:r>
      <w:r w:rsidR="00EF2C0C">
        <w:rPr>
          <w:color w:val="000000"/>
          <w:sz w:val="24"/>
          <w:szCs w:val="24"/>
        </w:rPr>
        <w:t>прибор</w:t>
      </w:r>
      <w:r w:rsidRPr="000E0CF6">
        <w:rPr>
          <w:color w:val="000000"/>
          <w:sz w:val="24"/>
          <w:szCs w:val="24"/>
        </w:rPr>
        <w:t xml:space="preserve"> и подверга</w:t>
      </w:r>
      <w:r w:rsidR="00EF2C0C">
        <w:rPr>
          <w:color w:val="000000"/>
          <w:sz w:val="24"/>
          <w:szCs w:val="24"/>
        </w:rPr>
        <w:t xml:space="preserve">ют </w:t>
      </w:r>
      <w:r w:rsidRPr="000E0CF6">
        <w:rPr>
          <w:color w:val="000000"/>
          <w:sz w:val="24"/>
          <w:szCs w:val="24"/>
        </w:rPr>
        <w:t xml:space="preserve">заданному </w:t>
      </w:r>
      <w:r w:rsidR="008649B4">
        <w:rPr>
          <w:color w:val="000000"/>
          <w:sz w:val="24"/>
          <w:szCs w:val="24"/>
        </w:rPr>
        <w:t>числу воздействий</w:t>
      </w:r>
      <w:r w:rsidRPr="000E0CF6">
        <w:rPr>
          <w:color w:val="000000"/>
          <w:sz w:val="24"/>
          <w:szCs w:val="24"/>
        </w:rPr>
        <w:t>. Подсчитыва</w:t>
      </w:r>
      <w:r w:rsidR="00EF2C0C">
        <w:rPr>
          <w:color w:val="000000"/>
          <w:sz w:val="24"/>
          <w:szCs w:val="24"/>
        </w:rPr>
        <w:t xml:space="preserve">ют </w:t>
      </w:r>
      <w:r w:rsidRPr="000E0CF6">
        <w:rPr>
          <w:color w:val="000000"/>
          <w:sz w:val="24"/>
          <w:szCs w:val="24"/>
        </w:rPr>
        <w:t xml:space="preserve">количество частиц пуха и/или пера, которые </w:t>
      </w:r>
      <w:r w:rsidR="00433B1B">
        <w:rPr>
          <w:color w:val="000000"/>
          <w:sz w:val="24"/>
          <w:szCs w:val="24"/>
        </w:rPr>
        <w:t xml:space="preserve">прошли или выступили из </w:t>
      </w:r>
      <w:r w:rsidR="00433B1B" w:rsidRPr="00FC1E14">
        <w:rPr>
          <w:sz w:val="24"/>
          <w:szCs w:val="24"/>
        </w:rPr>
        <w:t>основного текстильного материала чехла</w:t>
      </w:r>
      <w:r w:rsidRPr="00FC1E14">
        <w:rPr>
          <w:sz w:val="24"/>
          <w:szCs w:val="24"/>
        </w:rPr>
        <w:t>.</w:t>
      </w:r>
    </w:p>
    <w:p w14:paraId="4FCCFF2B" w14:textId="77777777" w:rsidR="000E0CF6" w:rsidRPr="00763533" w:rsidRDefault="000E0CF6" w:rsidP="000E0CF6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7481D48" w14:textId="6250C626" w:rsidR="00142354" w:rsidRPr="008956AB" w:rsidRDefault="00A40B61" w:rsidP="00142354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956AB" w:rsidRPr="008956AB">
        <w:rPr>
          <w:b/>
          <w:color w:val="000000"/>
          <w:sz w:val="28"/>
          <w:szCs w:val="28"/>
        </w:rPr>
        <w:t xml:space="preserve"> </w:t>
      </w:r>
      <w:r w:rsidR="001B391D">
        <w:rPr>
          <w:b/>
          <w:color w:val="000000"/>
          <w:sz w:val="28"/>
          <w:szCs w:val="28"/>
        </w:rPr>
        <w:t>Аппаратура</w:t>
      </w:r>
    </w:p>
    <w:p w14:paraId="19D7CF9C" w14:textId="52A80428" w:rsidR="005D6E75" w:rsidRDefault="00A40B61" w:rsidP="000E5B39">
      <w:pPr>
        <w:pStyle w:val="FORMATTEXT"/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0E5B39">
        <w:rPr>
          <w:b/>
          <w:color w:val="000000"/>
          <w:sz w:val="24"/>
          <w:szCs w:val="24"/>
        </w:rPr>
        <w:t>4</w:t>
      </w:r>
      <w:r w:rsidR="001B391D" w:rsidRPr="000E5B39">
        <w:rPr>
          <w:b/>
          <w:color w:val="000000"/>
          <w:sz w:val="24"/>
          <w:szCs w:val="24"/>
        </w:rPr>
        <w:t>.</w:t>
      </w:r>
      <w:r w:rsidR="005D6E75" w:rsidRPr="000E5B39">
        <w:rPr>
          <w:b/>
          <w:color w:val="000000"/>
          <w:sz w:val="24"/>
          <w:szCs w:val="24"/>
        </w:rPr>
        <w:t xml:space="preserve">1 </w:t>
      </w:r>
      <w:r w:rsidR="000E5B39" w:rsidRPr="000E5B39">
        <w:rPr>
          <w:b/>
          <w:color w:val="000000"/>
          <w:sz w:val="24"/>
          <w:szCs w:val="24"/>
        </w:rPr>
        <w:t>Прибор</w:t>
      </w:r>
      <w:r w:rsidR="008544C1">
        <w:rPr>
          <w:b/>
          <w:color w:val="000000"/>
          <w:sz w:val="24"/>
          <w:szCs w:val="24"/>
        </w:rPr>
        <w:t>,</w:t>
      </w:r>
      <w:r w:rsidR="000E5B39" w:rsidRPr="000E5B39">
        <w:rPr>
          <w:b/>
          <w:color w:val="000000"/>
          <w:sz w:val="24"/>
          <w:szCs w:val="24"/>
        </w:rPr>
        <w:t xml:space="preserve"> </w:t>
      </w:r>
      <w:r w:rsidR="008544C1" w:rsidRPr="008544C1">
        <w:rPr>
          <w:b/>
          <w:color w:val="000000"/>
          <w:sz w:val="24"/>
          <w:szCs w:val="24"/>
        </w:rPr>
        <w:t>имитирующ</w:t>
      </w:r>
      <w:r w:rsidR="008544C1">
        <w:rPr>
          <w:b/>
          <w:color w:val="000000"/>
          <w:sz w:val="24"/>
          <w:szCs w:val="24"/>
        </w:rPr>
        <w:t>ий</w:t>
      </w:r>
      <w:r w:rsidR="008544C1" w:rsidRPr="008544C1">
        <w:rPr>
          <w:b/>
          <w:color w:val="000000"/>
          <w:sz w:val="24"/>
          <w:szCs w:val="24"/>
        </w:rPr>
        <w:t xml:space="preserve"> процесс эксплуатации изделия</w:t>
      </w:r>
    </w:p>
    <w:p w14:paraId="3E38D324" w14:textId="22FADE96" w:rsidR="000E5B39" w:rsidRPr="00EE7C1A" w:rsidRDefault="00EE7C1A" w:rsidP="00EE7C1A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Прибор</w:t>
      </w:r>
      <w:r w:rsidR="000E5B39" w:rsidRPr="00EE7C1A">
        <w:rPr>
          <w:color w:val="000000"/>
          <w:sz w:val="24"/>
          <w:szCs w:val="24"/>
        </w:rPr>
        <w:t xml:space="preserve"> (см. рис. 1) состоит из двух зажимов А и В, в которых закрепл</w:t>
      </w:r>
      <w:r>
        <w:rPr>
          <w:color w:val="000000"/>
          <w:sz w:val="24"/>
          <w:szCs w:val="24"/>
        </w:rPr>
        <w:t>яют</w:t>
      </w:r>
      <w:r w:rsidR="000E5B39" w:rsidRPr="00EE7C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испытуемую подушку</w:t>
      </w:r>
      <w:r w:rsidRPr="00EE7C1A">
        <w:rPr>
          <w:color w:val="000000"/>
          <w:sz w:val="24"/>
          <w:szCs w:val="24"/>
        </w:rPr>
        <w:t xml:space="preserve">. Зажим А </w:t>
      </w:r>
      <w:r w:rsidR="000E5B39" w:rsidRPr="00EE7C1A">
        <w:rPr>
          <w:color w:val="000000"/>
          <w:sz w:val="24"/>
          <w:szCs w:val="24"/>
        </w:rPr>
        <w:t xml:space="preserve">закреплен на нижней пластине. Зажим В прикреплен к </w:t>
      </w:r>
      <w:r w:rsidR="004B3637">
        <w:rPr>
          <w:color w:val="000000"/>
          <w:sz w:val="24"/>
          <w:szCs w:val="24"/>
        </w:rPr>
        <w:t>диску</w:t>
      </w:r>
      <w:r w:rsidR="000E5B39" w:rsidRPr="00EE7C1A">
        <w:rPr>
          <w:color w:val="000000"/>
          <w:sz w:val="24"/>
          <w:szCs w:val="24"/>
        </w:rPr>
        <w:t xml:space="preserve"> С, котор</w:t>
      </w:r>
      <w:r w:rsidR="004B3637">
        <w:rPr>
          <w:color w:val="000000"/>
          <w:sz w:val="24"/>
          <w:szCs w:val="24"/>
        </w:rPr>
        <w:t xml:space="preserve">ый </w:t>
      </w:r>
      <w:r w:rsidR="000E5B39" w:rsidRPr="00EE7C1A">
        <w:rPr>
          <w:color w:val="000000"/>
          <w:sz w:val="24"/>
          <w:szCs w:val="24"/>
        </w:rPr>
        <w:t xml:space="preserve">позволяет зажиму В вращаться по эллипсовидной траектории. Расстояние между зажимами составляет (44 ± 1) мм. Расстояние между центром </w:t>
      </w:r>
      <w:r w:rsidR="002E06DA">
        <w:rPr>
          <w:color w:val="000000"/>
          <w:sz w:val="24"/>
          <w:szCs w:val="24"/>
        </w:rPr>
        <w:t>диска</w:t>
      </w:r>
      <w:r w:rsidR="000E5B39" w:rsidRPr="00EE7C1A">
        <w:rPr>
          <w:color w:val="000000"/>
          <w:sz w:val="24"/>
          <w:szCs w:val="24"/>
        </w:rPr>
        <w:t xml:space="preserve"> и точкой крепления зажима В составляет (25 ± 0,5) мм.</w:t>
      </w:r>
    </w:p>
    <w:p w14:paraId="2508DB48" w14:textId="1A177415" w:rsidR="000E5B39" w:rsidRPr="00EE7C1A" w:rsidRDefault="000E5B39" w:rsidP="000E5B39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E7C1A">
        <w:rPr>
          <w:color w:val="000000"/>
          <w:sz w:val="24"/>
          <w:szCs w:val="24"/>
        </w:rPr>
        <w:t xml:space="preserve">Другие </w:t>
      </w:r>
      <w:r w:rsidR="00D06F02">
        <w:rPr>
          <w:color w:val="000000"/>
          <w:sz w:val="24"/>
          <w:szCs w:val="24"/>
        </w:rPr>
        <w:t>измерения</w:t>
      </w:r>
      <w:r w:rsidRPr="00EE7C1A">
        <w:rPr>
          <w:color w:val="000000"/>
          <w:sz w:val="24"/>
          <w:szCs w:val="24"/>
        </w:rPr>
        <w:t xml:space="preserve"> показаны на рис. 2.</w:t>
      </w:r>
    </w:p>
    <w:p w14:paraId="07721FF7" w14:textId="27005A2A" w:rsidR="000E5B39" w:rsidRDefault="002E06DA" w:rsidP="000E5B39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0E5B39" w:rsidRPr="00EE7C1A">
        <w:rPr>
          <w:color w:val="000000"/>
          <w:sz w:val="24"/>
          <w:szCs w:val="24"/>
        </w:rPr>
        <w:t xml:space="preserve">иск должен вращаться со скоростью 135 об/мин, и </w:t>
      </w:r>
      <w:r>
        <w:rPr>
          <w:color w:val="000000"/>
          <w:sz w:val="24"/>
          <w:szCs w:val="24"/>
        </w:rPr>
        <w:t>прибор должно быть снабжен</w:t>
      </w:r>
      <w:r w:rsidR="000E5B39" w:rsidRPr="00EE7C1A">
        <w:rPr>
          <w:color w:val="000000"/>
          <w:sz w:val="24"/>
          <w:szCs w:val="24"/>
        </w:rPr>
        <w:t xml:space="preserve"> счетчиком оборотов.</w:t>
      </w:r>
    </w:p>
    <w:p w14:paraId="538FD320" w14:textId="50C636E1" w:rsidR="002E06DA" w:rsidRDefault="002E06DA" w:rsidP="002E06DA">
      <w:pPr>
        <w:pStyle w:val="FORMATTEXT"/>
        <w:spacing w:line="360" w:lineRule="auto"/>
        <w:ind w:firstLine="709"/>
        <w:jc w:val="center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34357F" wp14:editId="4F6B6C4E">
            <wp:extent cx="3562299" cy="33242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69598" cy="33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EA091" w14:textId="6E104F13" w:rsidR="002E06DA" w:rsidRPr="008A305F" w:rsidRDefault="008A305F" w:rsidP="008A305F">
      <w:pPr>
        <w:pStyle w:val="FORMATTEXT"/>
        <w:spacing w:line="360" w:lineRule="auto"/>
        <w:ind w:firstLine="709"/>
        <w:jc w:val="center"/>
        <w:rPr>
          <w:color w:val="000000"/>
          <w:sz w:val="22"/>
          <w:szCs w:val="22"/>
        </w:rPr>
      </w:pPr>
      <w:r w:rsidRPr="008A305F">
        <w:rPr>
          <w:i/>
          <w:color w:val="000000"/>
          <w:sz w:val="22"/>
          <w:szCs w:val="22"/>
        </w:rPr>
        <w:t>А</w:t>
      </w:r>
      <w:r w:rsidRPr="008A305F">
        <w:rPr>
          <w:color w:val="000000"/>
          <w:sz w:val="22"/>
          <w:szCs w:val="22"/>
        </w:rPr>
        <w:t xml:space="preserve"> – зажим, закрепленный на нижней пластине, </w:t>
      </w:r>
      <w:r w:rsidRPr="008A305F">
        <w:rPr>
          <w:i/>
          <w:color w:val="000000"/>
          <w:sz w:val="22"/>
          <w:szCs w:val="22"/>
        </w:rPr>
        <w:t>В</w:t>
      </w:r>
      <w:r w:rsidRPr="008A305F">
        <w:rPr>
          <w:color w:val="000000"/>
          <w:sz w:val="22"/>
          <w:szCs w:val="22"/>
        </w:rPr>
        <w:t xml:space="preserve"> – зажим, прикрепленный к диску, </w:t>
      </w:r>
      <w:r>
        <w:rPr>
          <w:color w:val="000000"/>
          <w:sz w:val="22"/>
          <w:szCs w:val="22"/>
        </w:rPr>
        <w:t xml:space="preserve">      </w:t>
      </w:r>
      <w:r w:rsidRPr="008A305F">
        <w:rPr>
          <w:i/>
          <w:color w:val="000000"/>
          <w:sz w:val="22"/>
          <w:szCs w:val="22"/>
        </w:rPr>
        <w:t xml:space="preserve">С </w:t>
      </w:r>
      <w:r w:rsidRPr="008A305F">
        <w:rPr>
          <w:color w:val="000000"/>
          <w:sz w:val="22"/>
          <w:szCs w:val="22"/>
        </w:rPr>
        <w:t>– диск</w:t>
      </w:r>
    </w:p>
    <w:p w14:paraId="4D52DCAE" w14:textId="73A517BC" w:rsidR="008A305F" w:rsidRDefault="008A305F" w:rsidP="008A305F">
      <w:pPr>
        <w:pStyle w:val="FORMATTEXT"/>
        <w:spacing w:line="360" w:lineRule="auto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Рисунок 1 – </w:t>
      </w:r>
      <w:r w:rsidR="008544C1" w:rsidRPr="008544C1">
        <w:rPr>
          <w:color w:val="000000"/>
          <w:sz w:val="24"/>
          <w:szCs w:val="24"/>
        </w:rPr>
        <w:t xml:space="preserve">Прибор, имитирующий процесс эксплуатации изделия </w:t>
      </w:r>
      <w:r w:rsidR="00E54F14">
        <w:rPr>
          <w:color w:val="000000"/>
          <w:sz w:val="24"/>
          <w:szCs w:val="24"/>
        </w:rPr>
        <w:t>(см. 4.1)</w:t>
      </w:r>
    </w:p>
    <w:p w14:paraId="27A36F2F" w14:textId="644325B8" w:rsidR="002E06DA" w:rsidRDefault="002E06DA" w:rsidP="000E5B39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F0AF595" w14:textId="73B14A15" w:rsidR="002E06DA" w:rsidRPr="00E54F14" w:rsidRDefault="00E54F14" w:rsidP="00E54F14">
      <w:pPr>
        <w:pStyle w:val="FORMATTEXT"/>
        <w:spacing w:line="360" w:lineRule="auto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Размеры в миллиме</w:t>
      </w:r>
      <w:r w:rsidR="00D673D1">
        <w:rPr>
          <w:color w:val="000000"/>
          <w:sz w:val="22"/>
          <w:szCs w:val="22"/>
        </w:rPr>
        <w:t>трах</w:t>
      </w:r>
    </w:p>
    <w:p w14:paraId="5D777C2B" w14:textId="5369AE54" w:rsidR="002E06DA" w:rsidRDefault="00E54F14" w:rsidP="00E54F14">
      <w:pPr>
        <w:pStyle w:val="FORMATTEXT"/>
        <w:spacing w:line="360" w:lineRule="auto"/>
        <w:ind w:firstLine="709"/>
        <w:jc w:val="center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51B27F" wp14:editId="11396DC8">
            <wp:extent cx="4972050" cy="3267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02ADB" w14:textId="333EEB29" w:rsidR="002E06DA" w:rsidRDefault="00D673D1" w:rsidP="00D673D1">
      <w:pPr>
        <w:pStyle w:val="FORMATTEXT"/>
        <w:spacing w:line="360" w:lineRule="auto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Рисунок 2 – Основные </w:t>
      </w:r>
      <w:r w:rsidR="00D06F02">
        <w:rPr>
          <w:color w:val="000000"/>
          <w:sz w:val="24"/>
          <w:szCs w:val="24"/>
        </w:rPr>
        <w:t>измерения</w:t>
      </w:r>
      <w:r>
        <w:rPr>
          <w:color w:val="000000"/>
          <w:sz w:val="24"/>
          <w:szCs w:val="24"/>
        </w:rPr>
        <w:t xml:space="preserve"> прибора</w:t>
      </w:r>
    </w:p>
    <w:p w14:paraId="488591A3" w14:textId="74124054" w:rsidR="002E06DA" w:rsidRDefault="002E06DA" w:rsidP="000E5B39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0C1E1E85" w14:textId="1899FBBA" w:rsidR="00580254" w:rsidRDefault="00DB0EEF" w:rsidP="0058025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B0EEF">
        <w:rPr>
          <w:color w:val="000000"/>
          <w:sz w:val="24"/>
          <w:szCs w:val="24"/>
        </w:rPr>
        <w:t>4.</w:t>
      </w:r>
      <w:r w:rsidR="00580254" w:rsidRPr="00DB0EEF">
        <w:rPr>
          <w:color w:val="000000"/>
          <w:sz w:val="24"/>
          <w:szCs w:val="24"/>
        </w:rPr>
        <w:t xml:space="preserve">2 </w:t>
      </w:r>
      <w:r w:rsidR="0072567B">
        <w:rPr>
          <w:color w:val="000000"/>
          <w:sz w:val="24"/>
          <w:szCs w:val="24"/>
        </w:rPr>
        <w:t>Пластиковый пакет</w:t>
      </w:r>
    </w:p>
    <w:p w14:paraId="65D342E6" w14:textId="1DBA87B8" w:rsidR="0072567B" w:rsidRPr="0072567B" w:rsidRDefault="0072567B" w:rsidP="0072567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2567B">
        <w:rPr>
          <w:color w:val="000000"/>
          <w:sz w:val="24"/>
          <w:szCs w:val="24"/>
        </w:rPr>
        <w:t xml:space="preserve">Пакет должен быть изготовлен из полиэтилена </w:t>
      </w:r>
      <w:r>
        <w:rPr>
          <w:color w:val="000000"/>
          <w:sz w:val="24"/>
          <w:szCs w:val="24"/>
        </w:rPr>
        <w:t>высокого давления [ПВД (</w:t>
      </w:r>
      <w:r w:rsidRPr="0072567B">
        <w:rPr>
          <w:color w:val="000000"/>
          <w:sz w:val="24"/>
          <w:szCs w:val="24"/>
        </w:rPr>
        <w:t>PE-LD</w:t>
      </w:r>
      <w:r>
        <w:rPr>
          <w:color w:val="000000"/>
          <w:sz w:val="24"/>
          <w:szCs w:val="24"/>
        </w:rPr>
        <w:t>)</w:t>
      </w:r>
      <w:r w:rsidRPr="0072567B">
        <w:rPr>
          <w:color w:val="000000"/>
          <w:sz w:val="24"/>
          <w:szCs w:val="24"/>
        </w:rPr>
        <w:t>], толщиной (25</w:t>
      </w:r>
      <w:r w:rsidR="00D06F02">
        <w:rPr>
          <w:color w:val="000000"/>
          <w:sz w:val="24"/>
          <w:szCs w:val="24"/>
        </w:rPr>
        <w:t xml:space="preserve"> </w:t>
      </w:r>
      <w:r w:rsidRPr="0072567B">
        <w:rPr>
          <w:color w:val="000000"/>
          <w:sz w:val="24"/>
          <w:szCs w:val="24"/>
        </w:rPr>
        <w:t>±</w:t>
      </w:r>
      <w:r w:rsidR="00D06F02">
        <w:rPr>
          <w:color w:val="000000"/>
          <w:sz w:val="24"/>
          <w:szCs w:val="24"/>
        </w:rPr>
        <w:t xml:space="preserve"> </w:t>
      </w:r>
      <w:r w:rsidRPr="0072567B">
        <w:rPr>
          <w:color w:val="000000"/>
          <w:sz w:val="24"/>
          <w:szCs w:val="24"/>
        </w:rPr>
        <w:t>1) мкм и не иметь складок.</w:t>
      </w:r>
    </w:p>
    <w:p w14:paraId="74BA5069" w14:textId="77777777" w:rsidR="0072567B" w:rsidRPr="0072567B" w:rsidRDefault="0072567B" w:rsidP="0072567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2567B">
        <w:rPr>
          <w:color w:val="000000"/>
          <w:sz w:val="24"/>
          <w:szCs w:val="24"/>
        </w:rPr>
        <w:t>Пакет должен иметь следующие внутренние размеры:</w:t>
      </w:r>
    </w:p>
    <w:p w14:paraId="2AABCAB3" w14:textId="078B0BC3" w:rsidR="0072567B" w:rsidRPr="0072567B" w:rsidRDefault="0072567B" w:rsidP="0072567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2567B">
        <w:rPr>
          <w:color w:val="000000"/>
          <w:sz w:val="24"/>
          <w:szCs w:val="24"/>
        </w:rPr>
        <w:t>ширина: (150</w:t>
      </w:r>
      <w:r w:rsidR="00D06F02">
        <w:rPr>
          <w:color w:val="000000"/>
          <w:sz w:val="24"/>
          <w:szCs w:val="24"/>
        </w:rPr>
        <w:t xml:space="preserve"> ±</w:t>
      </w:r>
      <w:r w:rsidRPr="0072567B">
        <w:rPr>
          <w:color w:val="000000"/>
          <w:sz w:val="24"/>
          <w:szCs w:val="24"/>
        </w:rPr>
        <w:t>10) мм</w:t>
      </w:r>
    </w:p>
    <w:p w14:paraId="1B8C06ED" w14:textId="0FCEBC64" w:rsidR="0072567B" w:rsidRPr="0072567B" w:rsidRDefault="0072567B" w:rsidP="0072567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2567B">
        <w:rPr>
          <w:color w:val="000000"/>
          <w:sz w:val="24"/>
          <w:szCs w:val="24"/>
        </w:rPr>
        <w:t>длина: (240</w:t>
      </w:r>
      <w:r w:rsidR="00D06F02">
        <w:rPr>
          <w:color w:val="000000"/>
          <w:sz w:val="24"/>
          <w:szCs w:val="24"/>
        </w:rPr>
        <w:t xml:space="preserve"> ± </w:t>
      </w:r>
      <w:r w:rsidRPr="0072567B">
        <w:rPr>
          <w:color w:val="000000"/>
          <w:sz w:val="24"/>
          <w:szCs w:val="24"/>
        </w:rPr>
        <w:t>10) мм</w:t>
      </w:r>
    </w:p>
    <w:p w14:paraId="65F27A07" w14:textId="77777777" w:rsidR="0072567B" w:rsidRPr="004E358D" w:rsidRDefault="0072567B" w:rsidP="0072567B">
      <w:pPr>
        <w:pStyle w:val="FORMATTEXT"/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4E358D">
        <w:rPr>
          <w:b/>
          <w:color w:val="000000"/>
          <w:sz w:val="24"/>
          <w:szCs w:val="24"/>
        </w:rPr>
        <w:t>4.3 Весы</w:t>
      </w:r>
    </w:p>
    <w:p w14:paraId="665AD6A6" w14:textId="71A972B3" w:rsidR="0072567B" w:rsidRDefault="0072567B" w:rsidP="0072567B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2567B">
        <w:rPr>
          <w:color w:val="000000"/>
          <w:sz w:val="24"/>
          <w:szCs w:val="24"/>
        </w:rPr>
        <w:t>Точность весов должна составлять 0,1 г.</w:t>
      </w:r>
    </w:p>
    <w:p w14:paraId="7780649E" w14:textId="5E132E51" w:rsidR="00126739" w:rsidRDefault="00126739" w:rsidP="005B2B14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72B029BF" w14:textId="77777777" w:rsidR="00F03D8A" w:rsidRPr="00B5701C" w:rsidRDefault="00F03D8A" w:rsidP="00F03D8A">
      <w:pPr>
        <w:suppressAutoHyphens w:val="0"/>
        <w:spacing w:before="240"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7</w:t>
      </w:r>
      <w:r w:rsidRPr="00B5701C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 xml:space="preserve"> А</w:t>
      </w:r>
      <w:r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тмосферные условия кондиционирования и проведения испытания</w:t>
      </w:r>
    </w:p>
    <w:p w14:paraId="6B3E7274" w14:textId="683896E9" w:rsidR="00F03D8A" w:rsidRPr="00EF7366" w:rsidRDefault="00F03D8A" w:rsidP="00F03D8A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Атмосферные условия для </w:t>
      </w:r>
      <w:r w:rsidR="00EF7366">
        <w:rPr>
          <w:color w:val="000000"/>
          <w:sz w:val="24"/>
          <w:szCs w:val="24"/>
        </w:rPr>
        <w:t>подготовки испытуемых проб</w:t>
      </w:r>
      <w:r>
        <w:rPr>
          <w:color w:val="000000"/>
          <w:sz w:val="24"/>
          <w:szCs w:val="24"/>
        </w:rPr>
        <w:t xml:space="preserve"> и проведения испытания должны соответствовать требованиям </w:t>
      </w:r>
      <w:r w:rsidR="00EF7366">
        <w:rPr>
          <w:color w:val="000000"/>
          <w:sz w:val="24"/>
          <w:szCs w:val="24"/>
          <w:lang w:val="en-US"/>
        </w:rPr>
        <w:t>EN</w:t>
      </w:r>
      <w:r w:rsidR="00EF7366">
        <w:rPr>
          <w:color w:val="000000"/>
          <w:sz w:val="24"/>
          <w:szCs w:val="24"/>
        </w:rPr>
        <w:t xml:space="preserve"> </w:t>
      </w:r>
      <w:r w:rsidR="00EF7366" w:rsidRPr="00EF7366">
        <w:rPr>
          <w:color w:val="000000"/>
          <w:sz w:val="24"/>
          <w:szCs w:val="24"/>
        </w:rPr>
        <w:t>20</w:t>
      </w:r>
      <w:r w:rsidR="00EF7366">
        <w:rPr>
          <w:color w:val="000000"/>
          <w:sz w:val="24"/>
          <w:szCs w:val="24"/>
        </w:rPr>
        <w:t xml:space="preserve">139, температуру и относительную влажность измеряют в соответствии с </w:t>
      </w:r>
      <w:r w:rsidR="00EF7366">
        <w:rPr>
          <w:color w:val="000000"/>
          <w:sz w:val="24"/>
          <w:szCs w:val="24"/>
          <w:lang w:val="en-US"/>
        </w:rPr>
        <w:t>EN</w:t>
      </w:r>
      <w:r w:rsidR="00EF7366" w:rsidRPr="00EF7366">
        <w:rPr>
          <w:color w:val="000000"/>
          <w:sz w:val="24"/>
          <w:szCs w:val="24"/>
        </w:rPr>
        <w:t xml:space="preserve"> 20187.</w:t>
      </w:r>
    </w:p>
    <w:p w14:paraId="5271547F" w14:textId="083A6BDA" w:rsidR="009D36E6" w:rsidRDefault="009D36E6" w:rsidP="00D13813">
      <w:pPr>
        <w:pStyle w:val="FORMATTEXT"/>
        <w:spacing w:line="360" w:lineRule="auto"/>
        <w:jc w:val="both"/>
        <w:rPr>
          <w:color w:val="000000"/>
          <w:sz w:val="24"/>
          <w:szCs w:val="24"/>
        </w:rPr>
      </w:pPr>
    </w:p>
    <w:p w14:paraId="76D24E97" w14:textId="3A7DEFE2" w:rsidR="004967C8" w:rsidRPr="00D13813" w:rsidRDefault="007A4AD4" w:rsidP="00AE2EC7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8"/>
          <w:lang w:eastAsia="en-US"/>
        </w:rPr>
      </w:pPr>
      <w:r>
        <w:rPr>
          <w:rFonts w:ascii="Arial" w:eastAsia="Calibri" w:hAnsi="Arial" w:cs="Arial"/>
          <w:b/>
          <w:kern w:val="0"/>
          <w:sz w:val="28"/>
          <w:lang w:eastAsia="en-US"/>
        </w:rPr>
        <w:t xml:space="preserve">6 </w:t>
      </w:r>
      <w:r w:rsidR="00D13813">
        <w:rPr>
          <w:rFonts w:ascii="Arial" w:eastAsia="Calibri" w:hAnsi="Arial" w:cs="Arial"/>
          <w:b/>
          <w:kern w:val="0"/>
          <w:sz w:val="28"/>
          <w:lang w:eastAsia="en-US"/>
        </w:rPr>
        <w:t>Подготовка испытуемых подушек</w:t>
      </w:r>
    </w:p>
    <w:p w14:paraId="5E6B9FA6" w14:textId="3F502333" w:rsidR="00E373DA" w:rsidRPr="00E373DA" w:rsidRDefault="00E373DA" w:rsidP="00E373DA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Из </w:t>
      </w:r>
      <w:r>
        <w:rPr>
          <w:rFonts w:ascii="Arial" w:eastAsia="Calibri" w:hAnsi="Arial" w:cs="Arial"/>
          <w:kern w:val="0"/>
          <w:sz w:val="24"/>
          <w:lang w:eastAsia="en-US"/>
        </w:rPr>
        <w:t xml:space="preserve">текстильного материала отбирают не менее двух испытуемых проб 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размером (140 ± 5) мм х (420 ± 10) мм. </w:t>
      </w:r>
      <w:r w:rsidR="004740DB">
        <w:rPr>
          <w:rFonts w:ascii="Arial" w:eastAsia="Calibri" w:hAnsi="Arial" w:cs="Arial"/>
          <w:kern w:val="0"/>
          <w:sz w:val="24"/>
          <w:lang w:eastAsia="en-US"/>
        </w:rPr>
        <w:t>Длинная сторона испытуемой пробы должна быть расположена в продольном направлении, короткая – в поперечном.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Из этих образцов сшивают две тестовые подушки (челночным швом). Длина стежка в шве составляет 1 мм.</w:t>
      </w:r>
    </w:p>
    <w:p w14:paraId="61D888E8" w14:textId="4C3AC5EA" w:rsidR="00E373DA" w:rsidRPr="00E373DA" w:rsidRDefault="007D141C" w:rsidP="00E373DA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>
        <w:rPr>
          <w:rFonts w:ascii="Arial" w:eastAsia="Calibri" w:hAnsi="Arial" w:cs="Arial"/>
          <w:kern w:val="0"/>
          <w:sz w:val="24"/>
          <w:lang w:eastAsia="en-US"/>
        </w:rPr>
        <w:t>Полоску складывают</w:t>
      </w:r>
      <w:r w:rsidR="00E373DA" w:rsidRPr="00E373DA">
        <w:rPr>
          <w:rFonts w:ascii="Arial" w:eastAsia="Calibri" w:hAnsi="Arial" w:cs="Arial"/>
          <w:kern w:val="0"/>
          <w:sz w:val="24"/>
          <w:lang w:eastAsia="en-US"/>
        </w:rPr>
        <w:t xml:space="preserve"> пополам, параллельно короткой стороне, изнаночной стороной наружу, и прош</w:t>
      </w:r>
      <w:r>
        <w:rPr>
          <w:rFonts w:ascii="Arial" w:eastAsia="Calibri" w:hAnsi="Arial" w:cs="Arial"/>
          <w:kern w:val="0"/>
          <w:sz w:val="24"/>
          <w:lang w:eastAsia="en-US"/>
        </w:rPr>
        <w:t>ивают по</w:t>
      </w:r>
      <w:r w:rsidR="00E373DA" w:rsidRPr="00E373DA">
        <w:rPr>
          <w:rFonts w:ascii="Arial" w:eastAsia="Calibri" w:hAnsi="Arial" w:cs="Arial"/>
          <w:kern w:val="0"/>
          <w:sz w:val="24"/>
          <w:lang w:eastAsia="en-US"/>
        </w:rPr>
        <w:t xml:space="preserve"> длинн</w:t>
      </w:r>
      <w:r>
        <w:rPr>
          <w:rFonts w:ascii="Arial" w:eastAsia="Calibri" w:hAnsi="Arial" w:cs="Arial"/>
          <w:kern w:val="0"/>
          <w:sz w:val="24"/>
          <w:lang w:eastAsia="en-US"/>
        </w:rPr>
        <w:t>ой стороне</w:t>
      </w:r>
      <w:r w:rsidR="00E373DA" w:rsidRPr="00E373DA">
        <w:rPr>
          <w:rFonts w:ascii="Arial" w:eastAsia="Calibri" w:hAnsi="Arial" w:cs="Arial"/>
          <w:kern w:val="0"/>
          <w:sz w:val="24"/>
          <w:lang w:eastAsia="en-US"/>
        </w:rPr>
        <w:t xml:space="preserve"> на расстоянии 10 мм от края; затем выв</w:t>
      </w:r>
      <w:r w:rsidR="00471F9E">
        <w:rPr>
          <w:rFonts w:ascii="Arial" w:eastAsia="Calibri" w:hAnsi="Arial" w:cs="Arial"/>
          <w:kern w:val="0"/>
          <w:sz w:val="24"/>
          <w:lang w:eastAsia="en-US"/>
        </w:rPr>
        <w:t>орачивают</w:t>
      </w:r>
      <w:r w:rsidR="00E373DA" w:rsidRPr="00E373DA">
        <w:rPr>
          <w:rFonts w:ascii="Arial" w:eastAsia="Calibri" w:hAnsi="Arial" w:cs="Arial"/>
          <w:kern w:val="0"/>
          <w:sz w:val="24"/>
          <w:lang w:eastAsia="en-US"/>
        </w:rPr>
        <w:t xml:space="preserve"> наизнанку так, чтобы изнаночная сторона оказалась внутри.</w:t>
      </w:r>
    </w:p>
    <w:p w14:paraId="4B0911CF" w14:textId="6FCA97E0" w:rsidR="00E373DA" w:rsidRPr="00E373DA" w:rsidRDefault="00E373DA" w:rsidP="00E373DA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 w:rsidRPr="00E373DA">
        <w:rPr>
          <w:rFonts w:ascii="Arial" w:eastAsia="Calibri" w:hAnsi="Arial" w:cs="Arial"/>
          <w:kern w:val="0"/>
          <w:sz w:val="24"/>
          <w:lang w:eastAsia="en-US"/>
        </w:rPr>
        <w:t>Прош</w:t>
      </w:r>
      <w:r w:rsidR="00471F9E">
        <w:rPr>
          <w:rFonts w:ascii="Arial" w:eastAsia="Calibri" w:hAnsi="Arial" w:cs="Arial"/>
          <w:kern w:val="0"/>
          <w:sz w:val="24"/>
          <w:lang w:eastAsia="en-US"/>
        </w:rPr>
        <w:t>ивают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короткие стороны на расстоянии 20 мм от краев, оставив сбоку отверстие для наполнителя.</w:t>
      </w:r>
    </w:p>
    <w:p w14:paraId="4878C528" w14:textId="07EB408C" w:rsidR="00E373DA" w:rsidRPr="00E373DA" w:rsidRDefault="00E373DA" w:rsidP="00471F9E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 w:rsidRPr="00E373DA">
        <w:rPr>
          <w:rFonts w:ascii="Arial" w:eastAsia="Calibri" w:hAnsi="Arial" w:cs="Arial"/>
          <w:kern w:val="0"/>
          <w:sz w:val="24"/>
          <w:lang w:eastAsia="en-US"/>
        </w:rPr>
        <w:t>Наполн</w:t>
      </w:r>
      <w:r w:rsidR="00471F9E">
        <w:rPr>
          <w:rFonts w:ascii="Arial" w:eastAsia="Calibri" w:hAnsi="Arial" w:cs="Arial"/>
          <w:kern w:val="0"/>
          <w:sz w:val="24"/>
          <w:lang w:eastAsia="en-US"/>
        </w:rPr>
        <w:t>яют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получившуюся </w:t>
      </w:r>
      <w:r w:rsidR="00471F9E">
        <w:rPr>
          <w:rFonts w:ascii="Arial" w:eastAsia="Calibri" w:hAnsi="Arial" w:cs="Arial"/>
          <w:kern w:val="0"/>
          <w:sz w:val="24"/>
          <w:lang w:eastAsia="en-US"/>
        </w:rPr>
        <w:t>испытуемую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подушку наполнителем необходимой ма</w:t>
      </w:r>
      <w:r w:rsidR="00471F9E">
        <w:rPr>
          <w:rFonts w:ascii="Arial" w:eastAsia="Calibri" w:hAnsi="Arial" w:cs="Arial"/>
          <w:kern w:val="0"/>
          <w:sz w:val="24"/>
          <w:lang w:eastAsia="en-US"/>
        </w:rPr>
        <w:t xml:space="preserve">ссы, исходя из состава согласно 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>Таблице 1, и заверш</w:t>
      </w:r>
      <w:r w:rsidR="00744696">
        <w:rPr>
          <w:rFonts w:ascii="Arial" w:eastAsia="Calibri" w:hAnsi="Arial" w:cs="Arial"/>
          <w:kern w:val="0"/>
          <w:sz w:val="24"/>
          <w:lang w:eastAsia="en-US"/>
        </w:rPr>
        <w:t>ают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</w:t>
      </w:r>
      <w:r w:rsidR="00D067CE">
        <w:rPr>
          <w:rFonts w:ascii="Arial" w:eastAsia="Calibri" w:hAnsi="Arial" w:cs="Arial"/>
          <w:kern w:val="0"/>
          <w:sz w:val="24"/>
          <w:lang w:eastAsia="en-US"/>
        </w:rPr>
        <w:t>проши</w:t>
      </w:r>
      <w:r w:rsidR="00744696">
        <w:rPr>
          <w:rFonts w:ascii="Arial" w:eastAsia="Calibri" w:hAnsi="Arial" w:cs="Arial"/>
          <w:kern w:val="0"/>
          <w:sz w:val="24"/>
          <w:lang w:eastAsia="en-US"/>
        </w:rPr>
        <w:t>вание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на короткой стороне, убедившись, что </w:t>
      </w:r>
      <w:r w:rsidR="00744696">
        <w:rPr>
          <w:rFonts w:ascii="Arial" w:eastAsia="Calibri" w:hAnsi="Arial" w:cs="Arial"/>
          <w:kern w:val="0"/>
          <w:sz w:val="24"/>
          <w:lang w:eastAsia="en-US"/>
        </w:rPr>
        <w:t>наполнитель не попал в шов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>.</w:t>
      </w:r>
    </w:p>
    <w:p w14:paraId="57F7F78B" w14:textId="6F1A254C" w:rsidR="00744696" w:rsidRDefault="00E373DA" w:rsidP="009B33BC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Таким образом, получается </w:t>
      </w:r>
      <w:r w:rsidR="00744696">
        <w:rPr>
          <w:rFonts w:ascii="Arial" w:eastAsia="Calibri" w:hAnsi="Arial" w:cs="Arial"/>
          <w:kern w:val="0"/>
          <w:sz w:val="24"/>
          <w:lang w:eastAsia="en-US"/>
        </w:rPr>
        <w:t>испытуемая</w:t>
      </w:r>
      <w:r w:rsidRPr="00E373DA">
        <w:rPr>
          <w:rFonts w:ascii="Arial" w:eastAsia="Calibri" w:hAnsi="Arial" w:cs="Arial"/>
          <w:kern w:val="0"/>
          <w:sz w:val="24"/>
          <w:lang w:eastAsia="en-US"/>
        </w:rPr>
        <w:t xml:space="preserve"> подушка размером 120 мм х 170 мм (см. рисунок 3).</w:t>
      </w:r>
    </w:p>
    <w:p w14:paraId="3F51CFF2" w14:textId="294AC63F" w:rsidR="003F1DED" w:rsidRDefault="00A63DCA" w:rsidP="00E373DA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 w:rsidRPr="00A63DCA">
        <w:rPr>
          <w:rFonts w:ascii="Arial" w:eastAsia="Calibri" w:hAnsi="Arial" w:cs="Arial"/>
          <w:spacing w:val="40"/>
          <w:kern w:val="0"/>
          <w:sz w:val="24"/>
          <w:lang w:eastAsia="en-US"/>
        </w:rPr>
        <w:t>Таблица</w:t>
      </w:r>
      <w:r w:rsidR="004468C0">
        <w:rPr>
          <w:rFonts w:ascii="Arial" w:eastAsia="Calibri" w:hAnsi="Arial" w:cs="Arial"/>
          <w:kern w:val="0"/>
          <w:sz w:val="24"/>
          <w:lang w:eastAsia="en-US"/>
        </w:rPr>
        <w:t xml:space="preserve"> 1</w:t>
      </w:r>
      <w:r>
        <w:rPr>
          <w:rFonts w:ascii="Arial" w:eastAsia="Calibri" w:hAnsi="Arial" w:cs="Arial"/>
          <w:kern w:val="0"/>
          <w:sz w:val="24"/>
          <w:lang w:eastAsia="en-US"/>
        </w:rPr>
        <w:t xml:space="preserve"> — </w:t>
      </w:r>
      <w:r w:rsidR="004468C0">
        <w:rPr>
          <w:rFonts w:ascii="Arial" w:eastAsia="Calibri" w:hAnsi="Arial" w:cs="Arial"/>
          <w:kern w:val="0"/>
          <w:sz w:val="24"/>
          <w:lang w:eastAsia="en-US"/>
        </w:rPr>
        <w:t>Наполн</w:t>
      </w:r>
      <w:r w:rsidR="007A5483">
        <w:rPr>
          <w:rFonts w:ascii="Arial" w:eastAsia="Calibri" w:hAnsi="Arial" w:cs="Arial"/>
          <w:kern w:val="0"/>
          <w:sz w:val="24"/>
          <w:lang w:eastAsia="en-US"/>
        </w:rPr>
        <w:t>итель для</w:t>
      </w:r>
      <w:r w:rsidR="004468C0">
        <w:rPr>
          <w:rFonts w:ascii="Arial" w:eastAsia="Calibri" w:hAnsi="Arial" w:cs="Arial"/>
          <w:kern w:val="0"/>
          <w:sz w:val="24"/>
          <w:lang w:eastAsia="en-US"/>
        </w:rPr>
        <w:t xml:space="preserve"> испытуемой подушки</w:t>
      </w:r>
    </w:p>
    <w:tbl>
      <w:tblPr>
        <w:tblStyle w:val="af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2552"/>
      </w:tblGrid>
      <w:tr w:rsidR="004468C0" w:rsidRPr="00A63DCA" w14:paraId="0F9B70D1" w14:textId="77777777" w:rsidTr="009B33BC">
        <w:trPr>
          <w:jc w:val="center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2D38CB8" w14:textId="7E38057C" w:rsidR="004468C0" w:rsidRPr="00A63DCA" w:rsidRDefault="007A5483" w:rsidP="00A63DCA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Содержание пуха, %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68CA502C" w14:textId="708B31A4" w:rsidR="004468C0" w:rsidRPr="00A63DCA" w:rsidRDefault="00301E18" w:rsidP="00A63DCA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Содержание пера, %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472A651" w14:textId="20AD32D5" w:rsidR="004468C0" w:rsidRPr="00A63DCA" w:rsidRDefault="00301E18" w:rsidP="00A63DCA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 xml:space="preserve">Масса наполнителя, </w:t>
            </w:r>
            <w:r w:rsidR="009B33BC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г</w:t>
            </w:r>
          </w:p>
        </w:tc>
      </w:tr>
      <w:tr w:rsidR="00301E18" w:rsidRPr="00A63DCA" w14:paraId="303F1868" w14:textId="77777777" w:rsidTr="009B33BC">
        <w:trPr>
          <w:jc w:val="center"/>
        </w:trPr>
        <w:tc>
          <w:tcPr>
            <w:tcW w:w="2552" w:type="dxa"/>
            <w:tcBorders>
              <w:top w:val="double" w:sz="4" w:space="0" w:color="auto"/>
            </w:tcBorders>
          </w:tcPr>
          <w:p w14:paraId="5943BA0C" w14:textId="32D2BDFA" w:rsidR="00301E18" w:rsidRPr="00447C87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Более 70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6453A13" w14:textId="660C1D22" w:rsidR="00301E18" w:rsidRPr="00447C87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Более 30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8D1AAF7" w14:textId="2DE5E435" w:rsidR="00301E18" w:rsidRPr="00447C87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>30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,0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 xml:space="preserve"> ± 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,1</w:t>
            </w:r>
          </w:p>
        </w:tc>
      </w:tr>
      <w:tr w:rsidR="00301E18" w:rsidRPr="00A63DCA" w14:paraId="701720E2" w14:textId="77777777" w:rsidTr="009B33BC">
        <w:trPr>
          <w:jc w:val="center"/>
        </w:trPr>
        <w:tc>
          <w:tcPr>
            <w:tcW w:w="2552" w:type="dxa"/>
          </w:tcPr>
          <w:p w14:paraId="7F981B54" w14:textId="4C685E20" w:rsidR="00301E18" w:rsidRPr="00447C87" w:rsidRDefault="00447C87" w:rsidP="00447C87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30 – 70</w:t>
            </w:r>
          </w:p>
        </w:tc>
        <w:tc>
          <w:tcPr>
            <w:tcW w:w="3402" w:type="dxa"/>
          </w:tcPr>
          <w:p w14:paraId="095D65A6" w14:textId="318BAE83" w:rsidR="00301E18" w:rsidRPr="00447C87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70 – 30</w:t>
            </w:r>
          </w:p>
        </w:tc>
        <w:tc>
          <w:tcPr>
            <w:tcW w:w="2552" w:type="dxa"/>
          </w:tcPr>
          <w:p w14:paraId="5F1135CB" w14:textId="24DD6D03" w:rsidR="00301E18" w:rsidRPr="00A63DCA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>3</w:t>
            </w:r>
            <w:r w:rsidR="009B33BC"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>5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,0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 xml:space="preserve"> ± 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,1</w:t>
            </w:r>
          </w:p>
        </w:tc>
      </w:tr>
      <w:tr w:rsidR="00301E18" w:rsidRPr="00A63DCA" w14:paraId="7BFDECDB" w14:textId="77777777" w:rsidTr="009B33BC">
        <w:trPr>
          <w:jc w:val="center"/>
        </w:trPr>
        <w:tc>
          <w:tcPr>
            <w:tcW w:w="2552" w:type="dxa"/>
          </w:tcPr>
          <w:p w14:paraId="42557131" w14:textId="245950A0" w:rsidR="00301E18" w:rsidRPr="00447C87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Менее 30</w:t>
            </w:r>
          </w:p>
        </w:tc>
        <w:tc>
          <w:tcPr>
            <w:tcW w:w="3402" w:type="dxa"/>
          </w:tcPr>
          <w:p w14:paraId="62E43EA3" w14:textId="29523DEC" w:rsidR="00301E18" w:rsidRPr="00447C87" w:rsidRDefault="00447C87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  <w:t>Менее 70</w:t>
            </w:r>
          </w:p>
        </w:tc>
        <w:tc>
          <w:tcPr>
            <w:tcW w:w="2552" w:type="dxa"/>
          </w:tcPr>
          <w:p w14:paraId="6943EB3F" w14:textId="0BC1E9FD" w:rsidR="00301E18" w:rsidRPr="00A63DCA" w:rsidRDefault="009B33BC" w:rsidP="00301E18">
            <w:pPr>
              <w:suppressAutoHyphens w:val="0"/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>4</w:t>
            </w:r>
            <w:r w:rsidRPr="009B33BC">
              <w:rPr>
                <w:rFonts w:ascii="Arial" w:eastAsia="Calibri" w:hAnsi="Arial" w:cs="Arial"/>
                <w:kern w:val="0"/>
                <w:sz w:val="20"/>
                <w:szCs w:val="20"/>
                <w:lang w:val="en-US" w:eastAsia="en-US"/>
              </w:rPr>
              <w:t>0,0 ± 0,1</w:t>
            </w:r>
          </w:p>
        </w:tc>
      </w:tr>
    </w:tbl>
    <w:p w14:paraId="3662A177" w14:textId="28814736" w:rsidR="00A63DCA" w:rsidRDefault="00A63DCA" w:rsidP="00AE2EC7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</w:p>
    <w:p w14:paraId="029598F2" w14:textId="7CCB4D24" w:rsidR="009B33BC" w:rsidRPr="009B33BC" w:rsidRDefault="009B33BC" w:rsidP="009B33BC">
      <w:pPr>
        <w:suppressAutoHyphens w:val="0"/>
        <w:spacing w:after="0" w:line="360" w:lineRule="auto"/>
        <w:ind w:firstLine="709"/>
        <w:jc w:val="right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Размеры в миллиметрах</w:t>
      </w:r>
    </w:p>
    <w:p w14:paraId="7BACE6FE" w14:textId="61E740AB" w:rsidR="009B33BC" w:rsidRDefault="009B33BC" w:rsidP="00AE2EC7">
      <w:pPr>
        <w:suppressAutoHyphens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lang w:eastAsia="en-US"/>
        </w:rPr>
      </w:pPr>
      <w:r>
        <w:rPr>
          <w:noProof/>
          <w:lang w:eastAsia="ru-RU"/>
        </w:rPr>
        <w:drawing>
          <wp:inline distT="0" distB="0" distL="0" distR="0" wp14:anchorId="7FA8D442" wp14:editId="0AE3D6A6">
            <wp:extent cx="5276850" cy="3305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32CE" w14:textId="1E5FB04E" w:rsidR="009B33BC" w:rsidRPr="00961D95" w:rsidRDefault="00374214" w:rsidP="009B33BC">
      <w:pPr>
        <w:suppressAutoHyphens w:val="0"/>
        <w:spacing w:after="0" w:line="360" w:lineRule="auto"/>
        <w:ind w:firstLine="709"/>
        <w:jc w:val="center"/>
        <w:rPr>
          <w:rFonts w:ascii="Arial" w:eastAsia="Calibri" w:hAnsi="Arial" w:cs="Arial"/>
          <w:kern w:val="0"/>
          <w:lang w:eastAsia="en-US"/>
        </w:rPr>
      </w:pPr>
      <w:r w:rsidRPr="00961D95">
        <w:rPr>
          <w:rFonts w:ascii="Arial" w:eastAsia="Calibri" w:hAnsi="Arial" w:cs="Arial"/>
          <w:i/>
          <w:kern w:val="0"/>
          <w:lang w:eastAsia="en-US"/>
        </w:rPr>
        <w:t>1</w:t>
      </w:r>
      <w:r w:rsidRPr="00961D95">
        <w:rPr>
          <w:rFonts w:ascii="Arial" w:eastAsia="Calibri" w:hAnsi="Arial" w:cs="Arial"/>
          <w:kern w:val="0"/>
          <w:lang w:eastAsia="en-US"/>
        </w:rPr>
        <w:t xml:space="preserve"> – место сгиба, </w:t>
      </w:r>
      <w:r w:rsidRPr="00961D95">
        <w:rPr>
          <w:rFonts w:ascii="Arial" w:eastAsia="Calibri" w:hAnsi="Arial" w:cs="Arial"/>
          <w:i/>
          <w:kern w:val="0"/>
          <w:lang w:eastAsia="en-US"/>
        </w:rPr>
        <w:t>2</w:t>
      </w:r>
      <w:r w:rsidRPr="00961D95">
        <w:rPr>
          <w:rFonts w:ascii="Arial" w:eastAsia="Calibri" w:hAnsi="Arial" w:cs="Arial"/>
          <w:kern w:val="0"/>
          <w:lang w:eastAsia="en-US"/>
        </w:rPr>
        <w:t xml:space="preserve"> – отверстия для закрепления, </w:t>
      </w:r>
      <w:r w:rsidRPr="00961D95">
        <w:rPr>
          <w:rFonts w:ascii="Arial" w:eastAsia="Calibri" w:hAnsi="Arial" w:cs="Arial"/>
          <w:i/>
          <w:kern w:val="0"/>
          <w:lang w:eastAsia="en-US"/>
        </w:rPr>
        <w:t>3</w:t>
      </w:r>
      <w:r w:rsidRPr="00961D95">
        <w:rPr>
          <w:rFonts w:ascii="Arial" w:eastAsia="Calibri" w:hAnsi="Arial" w:cs="Arial"/>
          <w:kern w:val="0"/>
          <w:lang w:eastAsia="en-US"/>
        </w:rPr>
        <w:t xml:space="preserve"> – швы; 4 – заключительный шов после заполнения заготовки наполнителем</w:t>
      </w:r>
    </w:p>
    <w:p w14:paraId="4E7D2603" w14:textId="3B2ECFC9" w:rsidR="009B33BC" w:rsidRDefault="00961D95" w:rsidP="00961D95">
      <w:pPr>
        <w:suppressAutoHyphens w:val="0"/>
        <w:spacing w:after="0" w:line="360" w:lineRule="auto"/>
        <w:jc w:val="center"/>
        <w:rPr>
          <w:rFonts w:ascii="Arial" w:eastAsia="Calibri" w:hAnsi="Arial" w:cs="Arial"/>
          <w:kern w:val="0"/>
          <w:sz w:val="24"/>
          <w:lang w:eastAsia="en-US"/>
        </w:rPr>
      </w:pPr>
      <w:r>
        <w:rPr>
          <w:rFonts w:ascii="Arial" w:eastAsia="Calibri" w:hAnsi="Arial" w:cs="Arial"/>
          <w:kern w:val="0"/>
          <w:sz w:val="24"/>
          <w:lang w:eastAsia="en-US"/>
        </w:rPr>
        <w:t>Рисунок 3 – Измерения испытуемой подушки</w:t>
      </w:r>
    </w:p>
    <w:p w14:paraId="111C8845" w14:textId="6871813C" w:rsidR="009B33BC" w:rsidRDefault="009B33BC" w:rsidP="00243E3C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7 Процедура испытания</w:t>
      </w:r>
    </w:p>
    <w:p w14:paraId="41B8AF69" w14:textId="797A4411" w:rsidR="00961D95" w:rsidRPr="00961D95" w:rsidRDefault="00961D95" w:rsidP="00961D95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61D95">
        <w:rPr>
          <w:color w:val="000000"/>
          <w:sz w:val="24"/>
          <w:szCs w:val="24"/>
        </w:rPr>
        <w:t>Перед испытанием подушку помещ</w:t>
      </w:r>
      <w:r w:rsidR="00823013">
        <w:rPr>
          <w:color w:val="000000"/>
          <w:sz w:val="24"/>
          <w:szCs w:val="24"/>
        </w:rPr>
        <w:t>ают в пластиковый пакет (см. 4.2</w:t>
      </w:r>
      <w:r w:rsidRPr="00961D95">
        <w:rPr>
          <w:color w:val="000000"/>
          <w:sz w:val="24"/>
          <w:szCs w:val="24"/>
        </w:rPr>
        <w:t xml:space="preserve">). Это </w:t>
      </w:r>
      <w:r w:rsidRPr="007855F7">
        <w:rPr>
          <w:sz w:val="24"/>
          <w:szCs w:val="24"/>
        </w:rPr>
        <w:t>позволяет полностью собрать все частицы, которые полн</w:t>
      </w:r>
      <w:r w:rsidR="00823013" w:rsidRPr="007855F7">
        <w:rPr>
          <w:sz w:val="24"/>
          <w:szCs w:val="24"/>
        </w:rPr>
        <w:t>остью проникают сквозь основной текстильный материал</w:t>
      </w:r>
      <w:r w:rsidR="00FC1E14" w:rsidRPr="007855F7">
        <w:rPr>
          <w:sz w:val="24"/>
          <w:szCs w:val="24"/>
        </w:rPr>
        <w:t xml:space="preserve"> чехла в виде</w:t>
      </w:r>
      <w:r w:rsidR="00823013" w:rsidRPr="007855F7">
        <w:rPr>
          <w:sz w:val="24"/>
          <w:szCs w:val="24"/>
        </w:rPr>
        <w:t xml:space="preserve"> </w:t>
      </w:r>
      <w:r w:rsidRPr="007855F7">
        <w:rPr>
          <w:sz w:val="24"/>
          <w:szCs w:val="24"/>
        </w:rPr>
        <w:t>подушки.</w:t>
      </w:r>
    </w:p>
    <w:p w14:paraId="36EA088E" w14:textId="6142E89D" w:rsidR="00961D95" w:rsidRPr="00961D95" w:rsidRDefault="00961D95" w:rsidP="00A603F2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61D95">
        <w:rPr>
          <w:color w:val="000000"/>
          <w:sz w:val="24"/>
          <w:szCs w:val="24"/>
        </w:rPr>
        <w:t xml:space="preserve">Затем пластиковый пакет с испытуемой подушкой закрепляют в зажимах </w:t>
      </w:r>
      <w:r w:rsidR="00A603F2">
        <w:rPr>
          <w:color w:val="000000"/>
          <w:sz w:val="24"/>
          <w:szCs w:val="24"/>
        </w:rPr>
        <w:t>прибора. Края</w:t>
      </w:r>
      <w:r w:rsidRPr="00961D95">
        <w:rPr>
          <w:color w:val="000000"/>
          <w:sz w:val="24"/>
          <w:szCs w:val="24"/>
        </w:rPr>
        <w:t xml:space="preserve"> подушки </w:t>
      </w:r>
      <w:r w:rsidR="00A603F2">
        <w:rPr>
          <w:color w:val="000000"/>
          <w:sz w:val="24"/>
          <w:szCs w:val="24"/>
        </w:rPr>
        <w:t>закрепляют в зажимах</w:t>
      </w:r>
      <w:r w:rsidRPr="00961D95">
        <w:rPr>
          <w:color w:val="000000"/>
          <w:sz w:val="24"/>
          <w:szCs w:val="24"/>
        </w:rPr>
        <w:t>, и подушку складывают между этими зажимами. Счетчик устанавливают на 2700 оборотов</w:t>
      </w:r>
      <w:r w:rsidR="006E33C9">
        <w:rPr>
          <w:color w:val="000000"/>
          <w:sz w:val="24"/>
          <w:szCs w:val="24"/>
        </w:rPr>
        <w:t>. Запускают прибор</w:t>
      </w:r>
      <w:r w:rsidRPr="00961D95">
        <w:rPr>
          <w:color w:val="000000"/>
          <w:sz w:val="24"/>
          <w:szCs w:val="24"/>
        </w:rPr>
        <w:t>, и после 2700 оборотов (примерно 20 мин) он автоматически останавливается счетчиком.</w:t>
      </w:r>
    </w:p>
    <w:p w14:paraId="4B56FCD6" w14:textId="77777777" w:rsidR="00961D95" w:rsidRPr="00961D95" w:rsidRDefault="00961D95" w:rsidP="00961D95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61D95">
        <w:rPr>
          <w:color w:val="000000"/>
          <w:sz w:val="24"/>
          <w:szCs w:val="24"/>
        </w:rPr>
        <w:t>После этого подушку извлекают из пластикового пакета.</w:t>
      </w:r>
    </w:p>
    <w:p w14:paraId="632E81FF" w14:textId="77777777" w:rsidR="00961D95" w:rsidRPr="00961D95" w:rsidRDefault="00961D95" w:rsidP="00961D95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61D95">
        <w:rPr>
          <w:color w:val="000000"/>
          <w:sz w:val="24"/>
          <w:szCs w:val="24"/>
        </w:rPr>
        <w:t>Все частицы наполнителя в пластиковом пакете подсчитывают.</w:t>
      </w:r>
    </w:p>
    <w:p w14:paraId="3AFE69F1" w14:textId="21DC6DD9" w:rsidR="00961D95" w:rsidRPr="00961D95" w:rsidRDefault="006E33C9" w:rsidP="001C2BF3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Испыту</w:t>
      </w:r>
      <w:r w:rsidR="00961D95" w:rsidRPr="00961D95">
        <w:rPr>
          <w:color w:val="000000"/>
          <w:sz w:val="24"/>
          <w:szCs w:val="24"/>
        </w:rPr>
        <w:t>емую подушку помещают</w:t>
      </w:r>
      <w:r>
        <w:rPr>
          <w:color w:val="000000"/>
          <w:sz w:val="24"/>
          <w:szCs w:val="24"/>
        </w:rPr>
        <w:t xml:space="preserve"> под подходящий источник света, </w:t>
      </w:r>
      <w:r w:rsidR="00961D95" w:rsidRPr="00961D95">
        <w:rPr>
          <w:color w:val="000000"/>
          <w:sz w:val="24"/>
          <w:szCs w:val="24"/>
        </w:rPr>
        <w:t xml:space="preserve">и подсчитывают количество </w:t>
      </w:r>
      <w:r w:rsidR="009643E9" w:rsidRPr="00961D95">
        <w:rPr>
          <w:color w:val="000000"/>
          <w:sz w:val="24"/>
          <w:szCs w:val="24"/>
        </w:rPr>
        <w:t>видимых частиц</w:t>
      </w:r>
      <w:r w:rsidR="009643E9">
        <w:rPr>
          <w:color w:val="000000"/>
          <w:sz w:val="24"/>
          <w:szCs w:val="24"/>
        </w:rPr>
        <w:t>,</w:t>
      </w:r>
      <w:r w:rsidR="009643E9" w:rsidRPr="00961D95">
        <w:rPr>
          <w:color w:val="000000"/>
          <w:sz w:val="24"/>
          <w:szCs w:val="24"/>
        </w:rPr>
        <w:t xml:space="preserve"> </w:t>
      </w:r>
      <w:r w:rsidR="00961D95" w:rsidRPr="00961D95">
        <w:rPr>
          <w:color w:val="000000"/>
          <w:sz w:val="24"/>
          <w:szCs w:val="24"/>
        </w:rPr>
        <w:t xml:space="preserve">выступающих </w:t>
      </w:r>
      <w:r w:rsidR="009643E9">
        <w:rPr>
          <w:color w:val="000000"/>
          <w:sz w:val="24"/>
          <w:szCs w:val="24"/>
        </w:rPr>
        <w:t>более чем на 2 мм. Если суммарное число</w:t>
      </w:r>
      <w:r w:rsidR="00961D95" w:rsidRPr="00961D95">
        <w:rPr>
          <w:color w:val="000000"/>
          <w:sz w:val="24"/>
          <w:szCs w:val="24"/>
        </w:rPr>
        <w:t xml:space="preserve"> частиц наполнителя в</w:t>
      </w:r>
      <w:r w:rsidR="009643E9">
        <w:rPr>
          <w:color w:val="000000"/>
          <w:sz w:val="24"/>
          <w:szCs w:val="24"/>
        </w:rPr>
        <w:t xml:space="preserve"> </w:t>
      </w:r>
      <w:r w:rsidR="00961D95" w:rsidRPr="00961D95">
        <w:rPr>
          <w:color w:val="000000"/>
          <w:sz w:val="24"/>
          <w:szCs w:val="24"/>
        </w:rPr>
        <w:t>пластиковом пакете</w:t>
      </w:r>
      <w:r w:rsidR="001C2BF3">
        <w:rPr>
          <w:color w:val="000000"/>
          <w:sz w:val="24"/>
          <w:szCs w:val="24"/>
        </w:rPr>
        <w:t xml:space="preserve"> и </w:t>
      </w:r>
      <w:r w:rsidR="00961D95" w:rsidRPr="00961D95">
        <w:rPr>
          <w:color w:val="000000"/>
          <w:sz w:val="24"/>
          <w:szCs w:val="24"/>
        </w:rPr>
        <w:t>выс</w:t>
      </w:r>
      <w:r w:rsidR="001C2BF3">
        <w:rPr>
          <w:color w:val="000000"/>
          <w:sz w:val="24"/>
          <w:szCs w:val="24"/>
        </w:rPr>
        <w:t>тупающих из подушки, превышает 50, подсчет прекращают</w:t>
      </w:r>
      <w:r w:rsidR="00961D95" w:rsidRPr="00961D95">
        <w:rPr>
          <w:color w:val="000000"/>
          <w:sz w:val="24"/>
          <w:szCs w:val="24"/>
        </w:rPr>
        <w:t>.</w:t>
      </w:r>
    </w:p>
    <w:p w14:paraId="7FEDA70F" w14:textId="77777777" w:rsidR="009B33BC" w:rsidRDefault="009B33BC" w:rsidP="00243E3C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</w:p>
    <w:p w14:paraId="5B656651" w14:textId="770ECA5A" w:rsidR="00243E3C" w:rsidRPr="0086685E" w:rsidRDefault="009B33BC" w:rsidP="00243E3C">
      <w:pPr>
        <w:pStyle w:val="FORMATTEXT"/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r w:rsidRPr="0086685E">
        <w:rPr>
          <w:b/>
          <w:color w:val="000000"/>
          <w:sz w:val="28"/>
          <w:szCs w:val="24"/>
        </w:rPr>
        <w:t>8</w:t>
      </w:r>
      <w:r w:rsidR="00243E3C" w:rsidRPr="0086685E">
        <w:rPr>
          <w:b/>
          <w:color w:val="000000"/>
          <w:sz w:val="28"/>
          <w:szCs w:val="24"/>
        </w:rPr>
        <w:t xml:space="preserve"> </w:t>
      </w:r>
      <w:r w:rsidR="001C2A4B" w:rsidRPr="001C2A4B">
        <w:rPr>
          <w:b/>
          <w:sz w:val="28"/>
          <w:szCs w:val="24"/>
        </w:rPr>
        <w:t>Пр</w:t>
      </w:r>
      <w:r w:rsidR="00F91660">
        <w:rPr>
          <w:b/>
          <w:sz w:val="28"/>
          <w:szCs w:val="24"/>
        </w:rPr>
        <w:t>отокол</w:t>
      </w:r>
      <w:r w:rsidR="00F91660" w:rsidRPr="0086685E">
        <w:rPr>
          <w:b/>
          <w:sz w:val="28"/>
          <w:szCs w:val="24"/>
        </w:rPr>
        <w:t xml:space="preserve"> </w:t>
      </w:r>
      <w:r w:rsidR="00F91660">
        <w:rPr>
          <w:b/>
          <w:sz w:val="28"/>
          <w:szCs w:val="24"/>
        </w:rPr>
        <w:t>испытаний</w:t>
      </w:r>
    </w:p>
    <w:p w14:paraId="1B664532" w14:textId="13F7912C" w:rsidR="00AA6A3B" w:rsidRPr="00AA6A3B" w:rsidRDefault="004379C5" w:rsidP="00AA6A3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4379C5">
        <w:rPr>
          <w:rFonts w:ascii="Arial" w:hAnsi="Arial" w:cs="Arial"/>
          <w:sz w:val="24"/>
        </w:rPr>
        <w:t>Протокол испытани</w:t>
      </w:r>
      <w:r w:rsidR="0025787A">
        <w:rPr>
          <w:rFonts w:ascii="Arial" w:hAnsi="Arial" w:cs="Arial"/>
          <w:sz w:val="24"/>
        </w:rPr>
        <w:t>й</w:t>
      </w:r>
      <w:r w:rsidRPr="004379C5">
        <w:rPr>
          <w:rFonts w:ascii="Arial" w:hAnsi="Arial" w:cs="Arial"/>
          <w:sz w:val="24"/>
        </w:rPr>
        <w:t xml:space="preserve"> должен содержать следующую инф</w:t>
      </w:r>
      <w:r w:rsidR="00AA6A3B">
        <w:rPr>
          <w:rFonts w:ascii="Arial" w:hAnsi="Arial" w:cs="Arial"/>
          <w:sz w:val="24"/>
        </w:rPr>
        <w:t xml:space="preserve">ормацию </w:t>
      </w:r>
      <w:r w:rsidR="00AA6A3B" w:rsidRPr="00AA6A3B">
        <w:rPr>
          <w:rFonts w:ascii="Arial" w:hAnsi="Arial" w:cs="Arial"/>
          <w:sz w:val="24"/>
        </w:rPr>
        <w:t>для каждой испыт</w:t>
      </w:r>
      <w:r w:rsidR="00AA6A3B">
        <w:rPr>
          <w:rFonts w:ascii="Arial" w:hAnsi="Arial" w:cs="Arial"/>
          <w:sz w:val="24"/>
        </w:rPr>
        <w:t xml:space="preserve">уемой </w:t>
      </w:r>
      <w:r w:rsidR="00AA6A3B" w:rsidRPr="00AA6A3B">
        <w:rPr>
          <w:rFonts w:ascii="Arial" w:hAnsi="Arial" w:cs="Arial"/>
          <w:sz w:val="24"/>
        </w:rPr>
        <w:t>подушки:</w:t>
      </w:r>
    </w:p>
    <w:p w14:paraId="70297D4F" w14:textId="30B2DC49" w:rsidR="00AA6A3B" w:rsidRPr="00AA6A3B" w:rsidRDefault="00AA6A3B" w:rsidP="00AA6A3B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— ссылку</w:t>
      </w:r>
      <w:r w:rsidRPr="00AA6A3B">
        <w:rPr>
          <w:rFonts w:ascii="Arial" w:hAnsi="Arial" w:cs="Arial"/>
          <w:sz w:val="24"/>
        </w:rPr>
        <w:t xml:space="preserve"> на настоящий </w:t>
      </w:r>
      <w:r>
        <w:rPr>
          <w:rFonts w:ascii="Arial" w:hAnsi="Arial" w:cs="Arial"/>
          <w:sz w:val="24"/>
        </w:rPr>
        <w:t>стандарт;</w:t>
      </w:r>
    </w:p>
    <w:p w14:paraId="540FC653" w14:textId="25E5C078" w:rsidR="00AA6A3B" w:rsidRDefault="00AA6A3B" w:rsidP="00AA6A3B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— тип прибора</w:t>
      </w:r>
      <w:r w:rsidRPr="00AA6A3B">
        <w:rPr>
          <w:rFonts w:ascii="Arial" w:hAnsi="Arial" w:cs="Arial"/>
          <w:sz w:val="24"/>
        </w:rPr>
        <w:t xml:space="preserve">; </w:t>
      </w:r>
    </w:p>
    <w:p w14:paraId="02B92801" w14:textId="15EF163F" w:rsidR="00AA6A3B" w:rsidRPr="00AA6A3B" w:rsidRDefault="00CA652E" w:rsidP="00AA6A3B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— описание и обозначение испытуемого текстильного материала</w:t>
      </w:r>
      <w:r w:rsidR="00AA6A3B" w:rsidRPr="00AA6A3B">
        <w:rPr>
          <w:rFonts w:ascii="Arial" w:hAnsi="Arial" w:cs="Arial"/>
          <w:sz w:val="24"/>
        </w:rPr>
        <w:t>;</w:t>
      </w:r>
    </w:p>
    <w:p w14:paraId="13B9D501" w14:textId="7BE4331F" w:rsidR="00CA652E" w:rsidRDefault="00AA6A3B" w:rsidP="00AA6A3B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AA6A3B">
        <w:rPr>
          <w:rFonts w:ascii="Arial" w:hAnsi="Arial" w:cs="Arial"/>
          <w:sz w:val="24"/>
        </w:rPr>
        <w:t>— описание наполнителя и его масс</w:t>
      </w:r>
      <w:r w:rsidR="00CA652E">
        <w:rPr>
          <w:rFonts w:ascii="Arial" w:hAnsi="Arial" w:cs="Arial"/>
          <w:sz w:val="24"/>
        </w:rPr>
        <w:t>у</w:t>
      </w:r>
      <w:r w:rsidRPr="00AA6A3B">
        <w:rPr>
          <w:rFonts w:ascii="Arial" w:hAnsi="Arial" w:cs="Arial"/>
          <w:sz w:val="24"/>
        </w:rPr>
        <w:t xml:space="preserve">; </w:t>
      </w:r>
    </w:p>
    <w:p w14:paraId="14405BD9" w14:textId="0A65A825" w:rsidR="00AA6A3B" w:rsidRPr="00AA6A3B" w:rsidRDefault="00AA6A3B" w:rsidP="00AA6A3B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AA6A3B">
        <w:rPr>
          <w:rFonts w:ascii="Arial" w:hAnsi="Arial" w:cs="Arial"/>
          <w:sz w:val="24"/>
        </w:rPr>
        <w:t xml:space="preserve">— количество частиц, прошедших или выступающих из </w:t>
      </w:r>
      <w:r w:rsidR="00CA652E">
        <w:rPr>
          <w:rFonts w:ascii="Arial" w:hAnsi="Arial" w:cs="Arial"/>
          <w:sz w:val="24"/>
        </w:rPr>
        <w:t>текстильного материала</w:t>
      </w:r>
      <w:r w:rsidRPr="00AA6A3B">
        <w:rPr>
          <w:rFonts w:ascii="Arial" w:hAnsi="Arial" w:cs="Arial"/>
          <w:sz w:val="24"/>
        </w:rPr>
        <w:t>;</w:t>
      </w:r>
    </w:p>
    <w:p w14:paraId="01051970" w14:textId="7BC6FC9D" w:rsidR="00AA6A3B" w:rsidRPr="00AA6A3B" w:rsidRDefault="00AA6A3B" w:rsidP="005D0297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AA6A3B">
        <w:rPr>
          <w:rFonts w:ascii="Arial" w:hAnsi="Arial" w:cs="Arial"/>
          <w:sz w:val="24"/>
        </w:rPr>
        <w:t>— если результат превышает 50 частиц, то результат должен</w:t>
      </w:r>
      <w:r w:rsidR="005D0297">
        <w:rPr>
          <w:rFonts w:ascii="Arial" w:hAnsi="Arial" w:cs="Arial"/>
          <w:sz w:val="24"/>
        </w:rPr>
        <w:t xml:space="preserve"> быть указан следующим образом: </w:t>
      </w:r>
      <w:r w:rsidRPr="00AA6A3B">
        <w:rPr>
          <w:rFonts w:ascii="Arial" w:hAnsi="Arial" w:cs="Arial"/>
          <w:sz w:val="24"/>
        </w:rPr>
        <w:t>«</w:t>
      </w:r>
      <w:r w:rsidR="005D0297">
        <w:rPr>
          <w:rFonts w:ascii="Arial" w:hAnsi="Arial" w:cs="Arial"/>
          <w:sz w:val="24"/>
        </w:rPr>
        <w:t>более 50</w:t>
      </w:r>
      <w:r w:rsidRPr="00AA6A3B">
        <w:rPr>
          <w:rFonts w:ascii="Arial" w:hAnsi="Arial" w:cs="Arial"/>
          <w:sz w:val="24"/>
        </w:rPr>
        <w:t>»;</w:t>
      </w:r>
    </w:p>
    <w:p w14:paraId="3E7504F0" w14:textId="099FD305" w:rsidR="004A3C05" w:rsidRPr="005D0297" w:rsidRDefault="00AA6A3B" w:rsidP="005D0297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AA6A3B">
        <w:rPr>
          <w:rFonts w:ascii="Arial" w:hAnsi="Arial" w:cs="Arial"/>
          <w:sz w:val="24"/>
        </w:rPr>
        <w:t xml:space="preserve">— любое отклонение от настоящего </w:t>
      </w:r>
      <w:r w:rsidR="005D0297">
        <w:rPr>
          <w:rFonts w:ascii="Arial" w:hAnsi="Arial" w:cs="Arial"/>
          <w:sz w:val="24"/>
        </w:rPr>
        <w:t xml:space="preserve">стандарта и </w:t>
      </w:r>
      <w:r w:rsidRPr="00AA6A3B">
        <w:rPr>
          <w:rFonts w:ascii="Arial" w:hAnsi="Arial" w:cs="Arial"/>
          <w:sz w:val="24"/>
        </w:rPr>
        <w:t>любо</w:t>
      </w:r>
      <w:r w:rsidR="005D0297">
        <w:rPr>
          <w:rFonts w:ascii="Arial" w:hAnsi="Arial" w:cs="Arial"/>
          <w:sz w:val="24"/>
        </w:rPr>
        <w:t>е событие</w:t>
      </w:r>
      <w:r w:rsidRPr="00AA6A3B">
        <w:rPr>
          <w:rFonts w:ascii="Arial" w:hAnsi="Arial" w:cs="Arial"/>
          <w:sz w:val="24"/>
        </w:rPr>
        <w:t xml:space="preserve">, </w:t>
      </w:r>
      <w:r w:rsidR="005D0297">
        <w:rPr>
          <w:rFonts w:ascii="Arial" w:hAnsi="Arial" w:cs="Arial"/>
          <w:sz w:val="24"/>
        </w:rPr>
        <w:t>которое может</w:t>
      </w:r>
      <w:r w:rsidRPr="00AA6A3B">
        <w:rPr>
          <w:rFonts w:ascii="Arial" w:hAnsi="Arial" w:cs="Arial"/>
          <w:sz w:val="24"/>
        </w:rPr>
        <w:t xml:space="preserve"> повлиять на результат.</w:t>
      </w:r>
    </w:p>
    <w:p w14:paraId="5EA3C9A2" w14:textId="61B77CC2" w:rsidR="004A3C05" w:rsidRPr="00AA6A3B" w:rsidRDefault="004A3C05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14:paraId="573A1709" w14:textId="0550C800" w:rsidR="004A3C05" w:rsidRPr="00AA6A3B" w:rsidRDefault="004A3C05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14:paraId="0730E940" w14:textId="27EA1EE3" w:rsidR="004A3C05" w:rsidRPr="00AA6A3B" w:rsidRDefault="004A3C05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14:paraId="5BAFA38F" w14:textId="44FE1884" w:rsidR="004A3C05" w:rsidRPr="00AA6A3B" w:rsidRDefault="004A3C05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14:paraId="62FF5020" w14:textId="202D2A69" w:rsidR="004A3C05" w:rsidRPr="00AA6A3B" w:rsidRDefault="004A3C05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14:paraId="7FC0C3E6" w14:textId="5E841CEC" w:rsidR="004A3C05" w:rsidRPr="00AA6A3B" w:rsidRDefault="004A3C05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14:paraId="56422AE8" w14:textId="7D53CD35" w:rsidR="00764836" w:rsidRPr="00F91660" w:rsidRDefault="00AB3D66" w:rsidP="0090745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626579">
        <w:rPr>
          <w:rFonts w:ascii="Arial" w:hAnsi="Arial" w:cs="Arial"/>
          <w:color w:val="000000"/>
          <w:szCs w:val="24"/>
        </w:rPr>
        <w:t>.</w:t>
      </w:r>
      <w:r w:rsidRPr="00AB3D66">
        <w:rPr>
          <w:rFonts w:ascii="Arial" w:hAnsi="Arial" w:cs="Arial"/>
          <w:color w:val="000000"/>
        </w:rPr>
        <w:t xml:space="preserve"> </w:t>
      </w:r>
      <w:r w:rsidR="00DB1F84" w:rsidRPr="00F95CC7">
        <w:rPr>
          <w:rFonts w:ascii="Arial" w:hAnsi="Arial" w:cs="Arial"/>
          <w:color w:val="000000"/>
        </w:rPr>
        <w:br w:type="page"/>
      </w:r>
    </w:p>
    <w:p w14:paraId="4621DAEF" w14:textId="2C4A0AE1" w:rsidR="00764836" w:rsidRPr="007D0E18" w:rsidRDefault="00764836" w:rsidP="00764836">
      <w:pPr>
        <w:pStyle w:val="FORMATTEXT"/>
        <w:spacing w:line="360" w:lineRule="auto"/>
        <w:jc w:val="center"/>
        <w:rPr>
          <w:color w:val="000000"/>
        </w:rPr>
      </w:pPr>
      <w:r w:rsidRPr="007D0E18">
        <w:rPr>
          <w:b/>
          <w:color w:val="000000"/>
          <w:sz w:val="24"/>
          <w:szCs w:val="24"/>
        </w:rPr>
        <w:t>Приложение ДА</w:t>
      </w:r>
    </w:p>
    <w:p w14:paraId="1BD8E642" w14:textId="77777777" w:rsidR="00764836" w:rsidRPr="00563FEA" w:rsidRDefault="00764836" w:rsidP="00764836">
      <w:pPr>
        <w:pStyle w:val="FORMATTEXT"/>
        <w:spacing w:line="360" w:lineRule="auto"/>
        <w:jc w:val="center"/>
        <w:rPr>
          <w:color w:val="000000"/>
        </w:rPr>
      </w:pPr>
      <w:r w:rsidRPr="00563FEA">
        <w:rPr>
          <w:color w:val="000000"/>
          <w:sz w:val="24"/>
          <w:szCs w:val="24"/>
        </w:rPr>
        <w:t>(справочное)</w:t>
      </w:r>
    </w:p>
    <w:p w14:paraId="660E425A" w14:textId="433A86C2" w:rsidR="00764836" w:rsidRPr="00E03869" w:rsidRDefault="00764836" w:rsidP="00764836">
      <w:pPr>
        <w:pStyle w:val="HEADERTEXT"/>
        <w:spacing w:line="360" w:lineRule="auto"/>
        <w:jc w:val="center"/>
        <w:rPr>
          <w:color w:val="000000"/>
        </w:rPr>
      </w:pPr>
      <w:r w:rsidRPr="00E03869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E03869">
        <w:rPr>
          <w:b/>
          <w:bCs/>
          <w:color w:val="000000"/>
          <w:sz w:val="24"/>
          <w:szCs w:val="24"/>
        </w:rPr>
        <w:t>Све</w:t>
      </w:r>
      <w:r w:rsidR="00B36CA3">
        <w:rPr>
          <w:b/>
          <w:bCs/>
          <w:color w:val="000000"/>
          <w:sz w:val="24"/>
          <w:szCs w:val="24"/>
        </w:rPr>
        <w:t>дения о соответствии ссылочных европейских</w:t>
      </w:r>
      <w:r w:rsidRPr="00E03869">
        <w:rPr>
          <w:b/>
          <w:bCs/>
          <w:color w:val="000000"/>
          <w:sz w:val="24"/>
          <w:szCs w:val="24"/>
        </w:rPr>
        <w:t xml:space="preserve"> стандартов </w:t>
      </w:r>
      <w:r>
        <w:rPr>
          <w:b/>
          <w:bCs/>
          <w:color w:val="000000"/>
          <w:sz w:val="24"/>
          <w:szCs w:val="24"/>
        </w:rPr>
        <w:t xml:space="preserve">ссылочным </w:t>
      </w:r>
      <w:r w:rsidRPr="00E03869">
        <w:rPr>
          <w:b/>
          <w:bCs/>
          <w:color w:val="000000"/>
          <w:sz w:val="24"/>
          <w:szCs w:val="24"/>
        </w:rPr>
        <w:t>межгосударственным стандартам</w:t>
      </w:r>
    </w:p>
    <w:p w14:paraId="4C1474F3" w14:textId="77777777" w:rsidR="00764836" w:rsidRPr="00E03869" w:rsidRDefault="00764836" w:rsidP="00764836">
      <w:pPr>
        <w:pStyle w:val="HEADERTEXT"/>
        <w:jc w:val="center"/>
        <w:rPr>
          <w:b/>
          <w:bCs/>
          <w:color w:val="000000"/>
          <w:sz w:val="22"/>
          <w:szCs w:val="22"/>
        </w:rPr>
      </w:pPr>
    </w:p>
    <w:p w14:paraId="47D76A97" w14:textId="1B21EF71" w:rsidR="00764836" w:rsidRPr="00E03869" w:rsidRDefault="00764836" w:rsidP="00764836">
      <w:pPr>
        <w:pStyle w:val="FORMATTEXT"/>
        <w:spacing w:line="480" w:lineRule="auto"/>
        <w:jc w:val="both"/>
        <w:rPr>
          <w:color w:val="000000"/>
        </w:rPr>
      </w:pPr>
      <w:r w:rsidRPr="00BF1C4C">
        <w:rPr>
          <w:color w:val="000000"/>
          <w:spacing w:val="40"/>
          <w:sz w:val="22"/>
          <w:szCs w:val="22"/>
        </w:rPr>
        <w:t>Таблица</w:t>
      </w:r>
      <w:r w:rsidRPr="00E03869">
        <w:rPr>
          <w:color w:val="000000"/>
          <w:sz w:val="22"/>
          <w:szCs w:val="22"/>
          <w:lang w:val="en-US"/>
        </w:rPr>
        <w:t xml:space="preserve"> </w:t>
      </w:r>
      <w:r w:rsidRPr="00E03869">
        <w:rPr>
          <w:color w:val="000000"/>
          <w:sz w:val="22"/>
          <w:szCs w:val="22"/>
        </w:rPr>
        <w:t>ДА.1</w:t>
      </w:r>
    </w:p>
    <w:tbl>
      <w:tblPr>
        <w:tblW w:w="9953" w:type="dxa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566"/>
        <w:gridCol w:w="1418"/>
        <w:gridCol w:w="5969"/>
      </w:tblGrid>
      <w:tr w:rsidR="00EC35C7" w:rsidRPr="00DD0257" w14:paraId="0203420A" w14:textId="77777777" w:rsidTr="00813F9B">
        <w:trPr>
          <w:trHeight w:val="310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7F42D8DD" w14:textId="5FCDAE03" w:rsidR="00EC35C7" w:rsidRPr="000A36D7" w:rsidRDefault="00EC35C7" w:rsidP="00B36CA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6D7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Обозначение </w:t>
            </w:r>
            <w:r w:rsidR="00813F9B">
              <w:rPr>
                <w:rFonts w:ascii="Arial" w:hAnsi="Arial" w:cs="Arial"/>
                <w:color w:val="000000"/>
                <w:sz w:val="20"/>
                <w:szCs w:val="20"/>
              </w:rPr>
              <w:t>ссылочного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6CA3">
              <w:rPr>
                <w:rFonts w:ascii="Arial" w:hAnsi="Arial" w:cs="Arial"/>
                <w:color w:val="000000"/>
                <w:sz w:val="20"/>
                <w:szCs w:val="20"/>
              </w:rPr>
              <w:t>европейского</w:t>
            </w:r>
            <w:r w:rsidRPr="000A36D7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стандарта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42868075" w14:textId="77777777" w:rsidR="00EC35C7" w:rsidRPr="000A36D7" w:rsidRDefault="00EC35C7" w:rsidP="00423AA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6D7">
              <w:rPr>
                <w:rFonts w:ascii="Arial" w:hAnsi="Arial" w:cs="Arial"/>
                <w:color w:val="000000"/>
                <w:sz w:val="20"/>
                <w:szCs w:val="20"/>
              </w:rPr>
              <w:t>Степень соответствия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3CFAF12E" w14:textId="77777777" w:rsidR="00EC35C7" w:rsidRPr="000A36D7" w:rsidRDefault="00EC35C7" w:rsidP="00423AA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6D7">
              <w:rPr>
                <w:rFonts w:ascii="Arial" w:hAnsi="Arial" w:cs="Arial"/>
                <w:color w:val="000000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C16007" w:rsidRPr="00DD0257" w14:paraId="157D1B59" w14:textId="77777777" w:rsidTr="006D593C">
        <w:trPr>
          <w:trHeight w:val="254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29CA35" w14:textId="6A923363" w:rsidR="00C16007" w:rsidRPr="00C16007" w:rsidRDefault="00C16007" w:rsidP="00C16007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007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EN 20139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3F13FE" w14:textId="314FBCF3" w:rsidR="00C16007" w:rsidRPr="005A76DC" w:rsidRDefault="00C16007" w:rsidP="00C160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A76D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IDT</w:t>
            </w:r>
          </w:p>
        </w:tc>
        <w:tc>
          <w:tcPr>
            <w:tcW w:w="596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ECEB6" w14:textId="27AC27A8" w:rsidR="00C16007" w:rsidRDefault="00C16007" w:rsidP="00C1600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ГОСТ ISO </w:t>
            </w:r>
            <w:r w:rsidRPr="00B623C4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—201</w:t>
            </w:r>
            <w:r w:rsidRPr="00B623C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EA4A35"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Материалы текстильные</w:t>
            </w:r>
            <w:r w:rsidRPr="00EA4A3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Стандартные атмосферные условия для проведения кондиционирования и испытаний</w:t>
            </w:r>
            <w:r w:rsidRPr="00EA4A3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B2192A" w:rsidRPr="00DD0257" w14:paraId="388794BD" w14:textId="77777777" w:rsidTr="00A32976">
        <w:trPr>
          <w:trHeight w:val="254"/>
        </w:trPr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A5AB95" w14:textId="16EB90D2" w:rsidR="00B2192A" w:rsidRPr="00C16007" w:rsidRDefault="00B2192A" w:rsidP="00B2192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16007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EN 20187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B4530A" w14:textId="588F8869" w:rsidR="00B2192A" w:rsidRPr="00990B8A" w:rsidRDefault="00B2192A" w:rsidP="004A4C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26D49" w14:textId="19AF67E3" w:rsidR="00B2192A" w:rsidRPr="00B2192A" w:rsidRDefault="00B2192A" w:rsidP="003759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55FC6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C16007" w:rsidRPr="002A7066" w14:paraId="6D8EC09C" w14:textId="77777777" w:rsidTr="00813F9B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5528B" w14:textId="77777777" w:rsidR="00C16007" w:rsidRPr="00EC35C7" w:rsidRDefault="00C16007" w:rsidP="00C16007">
            <w:pPr>
              <w:widowControl w:val="0"/>
              <w:spacing w:after="0" w:line="240" w:lineRule="auto"/>
              <w:ind w:firstLine="41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A43">
              <w:rPr>
                <w:rFonts w:ascii="Arial" w:hAnsi="Arial" w:cs="Arial"/>
                <w:color w:val="000000"/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653C6E98" w14:textId="77777777" w:rsidR="00C16007" w:rsidRPr="00052A43" w:rsidRDefault="00C16007" w:rsidP="00C16007">
            <w:pPr>
              <w:pStyle w:val="FORMATTEXT"/>
              <w:ind w:firstLine="405"/>
              <w:jc w:val="both"/>
              <w:rPr>
                <w:sz w:val="18"/>
                <w:szCs w:val="18"/>
              </w:rPr>
            </w:pPr>
            <w:r w:rsidRPr="00052A43">
              <w:rPr>
                <w:sz w:val="18"/>
                <w:szCs w:val="18"/>
              </w:rPr>
              <w:t>П р и м е ч а н и е — В настоящей таблице использовано следующее условное обозначение степени соответствия стандартов:</w:t>
            </w:r>
          </w:p>
          <w:p w14:paraId="5A6B9DBA" w14:textId="77777777" w:rsidR="00C16007" w:rsidRPr="00052A43" w:rsidRDefault="00C16007" w:rsidP="00C1600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052A43">
              <w:rPr>
                <w:rFonts w:ascii="Arial" w:hAnsi="Arial" w:cs="Arial"/>
                <w:sz w:val="18"/>
                <w:szCs w:val="18"/>
              </w:rPr>
              <w:t xml:space="preserve">      - IDT – идентичные стандарты.</w:t>
            </w:r>
          </w:p>
        </w:tc>
      </w:tr>
    </w:tbl>
    <w:p w14:paraId="68C2F566" w14:textId="0DF79308" w:rsidR="002C079B" w:rsidRDefault="002C079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DD06369" w14:textId="21E74778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40AD7B91" w14:textId="55D469CC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50EB9718" w14:textId="5EBF990C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775F4649" w14:textId="28765959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5F4E7EBA" w14:textId="42614406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287B61E3" w14:textId="513596A1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FE0727C" w14:textId="1F8CC56D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767EB87E" w14:textId="2BB5485F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4A62CE4" w14:textId="49DBC41D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5E8F9306" w14:textId="452F5070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432DA2B7" w14:textId="1AEA1575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2145DD0F" w14:textId="7B5BF4B4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57E612F" w14:textId="5DD72BF2" w:rsidR="00EC2F5A" w:rsidRDefault="00EC2F5A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22BDBE8E" w14:textId="2D93383D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3E14020" w14:textId="13B86E78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2572BCD3" w14:textId="1DB5D53B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3C20070" w14:textId="2DFDB6B6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79572A2C" w14:textId="038AE39A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24A3117" w14:textId="1A59269F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92B718F" w14:textId="3A92FA70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339E71FB" w14:textId="12715359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2097275E" w14:textId="66506E18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369C7034" w14:textId="4B2FF313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98D043C" w14:textId="6D53D1F2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43AA1C10" w14:textId="6FF08796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798E6EFD" w14:textId="30CEDA83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AA1941B" w14:textId="4259BEFE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800DB83" w14:textId="6A94C471" w:rsidR="00375983" w:rsidRDefault="00375983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8410DE5" w14:textId="77777777" w:rsidR="00375983" w:rsidRDefault="00375983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  <w:bookmarkStart w:id="0" w:name="_GoBack"/>
      <w:bookmarkEnd w:id="0"/>
    </w:p>
    <w:p w14:paraId="4F80ACBA" w14:textId="74972972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661DF6DE" w14:textId="4CCCA82D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0D833BC" w14:textId="10A36BD0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416CD351" w14:textId="279B342B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082D2EB7" w14:textId="77777777" w:rsidR="00EB58FB" w:rsidRDefault="00EB58FB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</w:rPr>
      </w:pPr>
    </w:p>
    <w:p w14:paraId="5DAEAD9F" w14:textId="59738BBD" w:rsidR="00764836" w:rsidRPr="00820D8A" w:rsidRDefault="00764836">
      <w:pPr>
        <w:suppressAutoHyphens w:val="0"/>
        <w:spacing w:after="0" w:line="240" w:lineRule="auto"/>
        <w:rPr>
          <w:rFonts w:ascii="Arial" w:hAnsi="Arial" w:cs="Arial"/>
          <w:bCs/>
          <w:color w:val="000000"/>
          <w:kern w:val="0"/>
          <w:sz w:val="20"/>
          <w:lang w:val="en-US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C30779" w:rsidRPr="00DD0257" w14:paraId="79DD8D95" w14:textId="7777777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14:paraId="7CB2DB36" w14:textId="5BD9C336" w:rsidR="00E03869" w:rsidRPr="00DD0257" w:rsidRDefault="00E03869" w:rsidP="007A5553">
            <w:pPr>
              <w:pStyle w:val="FORMATTEXT"/>
              <w:jc w:val="both"/>
              <w:rPr>
                <w:color w:val="000000"/>
                <w:highlight w:val="yellow"/>
              </w:rPr>
            </w:pPr>
            <w:r w:rsidRPr="007A5553">
              <w:rPr>
                <w:color w:val="000000"/>
                <w:sz w:val="24"/>
                <w:szCs w:val="24"/>
              </w:rPr>
              <w:t xml:space="preserve">УДК </w:t>
            </w:r>
            <w:r w:rsidR="00867735">
              <w:rPr>
                <w:color w:val="000000"/>
                <w:sz w:val="24"/>
                <w:szCs w:val="24"/>
              </w:rPr>
              <w:t>645.</w:t>
            </w:r>
            <w:r w:rsidR="00867735">
              <w:rPr>
                <w:color w:val="000000"/>
                <w:sz w:val="24"/>
                <w:szCs w:val="24"/>
                <w:lang w:val="en-US"/>
              </w:rPr>
              <w:t>482</w:t>
            </w:r>
            <w:r w:rsidR="00867735">
              <w:rPr>
                <w:color w:val="000000"/>
                <w:sz w:val="24"/>
                <w:szCs w:val="24"/>
              </w:rPr>
              <w:t>:</w:t>
            </w:r>
            <w:r w:rsidR="00CB3D4A">
              <w:rPr>
                <w:color w:val="000000"/>
                <w:sz w:val="24"/>
                <w:szCs w:val="24"/>
              </w:rPr>
              <w:t>006.</w:t>
            </w:r>
            <w:r w:rsidR="00F910A7" w:rsidRPr="007A5553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14:paraId="7490B49A" w14:textId="34CCCBCF" w:rsidR="00E03869" w:rsidRPr="00867735" w:rsidRDefault="00384067" w:rsidP="00867735">
            <w:pPr>
              <w:pStyle w:val="FORMATTEXT"/>
              <w:jc w:val="both"/>
              <w:rPr>
                <w:color w:val="000000"/>
                <w:lang w:val="en-US"/>
              </w:rPr>
            </w:pPr>
            <w:r w:rsidRPr="00DD3B50">
              <w:rPr>
                <w:color w:val="000000"/>
                <w:sz w:val="24"/>
                <w:szCs w:val="24"/>
              </w:rPr>
              <w:t xml:space="preserve">МКС </w:t>
            </w:r>
            <w:r w:rsidR="00327535">
              <w:rPr>
                <w:color w:val="000000"/>
                <w:sz w:val="24"/>
                <w:szCs w:val="24"/>
              </w:rPr>
              <w:t>59</w:t>
            </w:r>
            <w:r w:rsidR="00F910A7" w:rsidRPr="00F910A7">
              <w:rPr>
                <w:color w:val="000000"/>
                <w:sz w:val="24"/>
                <w:szCs w:val="24"/>
              </w:rPr>
              <w:t>.0</w:t>
            </w:r>
            <w:r w:rsidR="00867735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14:paraId="6E6D803D" w14:textId="77777777" w:rsidR="00E03869" w:rsidRPr="00384067" w:rsidRDefault="00E03869">
            <w:pPr>
              <w:pStyle w:val="FORMATTEXT"/>
              <w:jc w:val="right"/>
              <w:rPr>
                <w:color w:val="000000"/>
              </w:rPr>
            </w:pPr>
            <w:r w:rsidRPr="00384067">
              <w:rPr>
                <w:color w:val="000000"/>
                <w:sz w:val="24"/>
                <w:szCs w:val="24"/>
              </w:rPr>
              <w:t>IDT</w:t>
            </w:r>
          </w:p>
        </w:tc>
      </w:tr>
      <w:tr w:rsidR="00C30779" w:rsidRPr="00E03869" w14:paraId="383B258A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438D7CD9" w14:textId="04F5D2F8" w:rsidR="00D934FF" w:rsidRPr="00D934FF" w:rsidRDefault="00867735" w:rsidP="000B2D72">
            <w:pPr>
              <w:pStyle w:val="FORMATTEXT"/>
              <w:ind w:firstLine="5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Ключевые слова: перо, пух, </w:t>
            </w:r>
            <w:r w:rsidR="00EC2F5A">
              <w:rPr>
                <w:sz w:val="24"/>
                <w:szCs w:val="24"/>
              </w:rPr>
              <w:t>текстильный материал,</w:t>
            </w:r>
            <w:r w:rsidR="00EA7BE5">
              <w:rPr>
                <w:sz w:val="24"/>
                <w:szCs w:val="24"/>
              </w:rPr>
              <w:t xml:space="preserve"> основной материал,</w:t>
            </w:r>
            <w:r w:rsidR="00EC2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непроницаемость, подушка</w:t>
            </w:r>
          </w:p>
          <w:p w14:paraId="25FB6414" w14:textId="77777777" w:rsidR="00E03869" w:rsidRPr="00E03869" w:rsidRDefault="00E03869" w:rsidP="000B2D72">
            <w:pPr>
              <w:pStyle w:val="FORMATTEXT"/>
              <w:ind w:firstLine="568"/>
              <w:jc w:val="both"/>
              <w:rPr>
                <w:color w:val="000000"/>
              </w:rPr>
            </w:pPr>
          </w:p>
        </w:tc>
      </w:tr>
    </w:tbl>
    <w:p w14:paraId="54462573" w14:textId="77777777" w:rsidR="00DA7D13" w:rsidRDefault="00DA7D13" w:rsidP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CD2AF82" w14:textId="77777777" w:rsidR="005A6C55" w:rsidRDefault="005A6C55" w:rsidP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79A3D3FC" w14:textId="77777777" w:rsidR="005A6C55" w:rsidRPr="00931179" w:rsidRDefault="005A6C55" w:rsidP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 w:rsidR="00377963" w14:paraId="643B21EB" w14:textId="77777777" w:rsidTr="00BF2B7D">
        <w:tc>
          <w:tcPr>
            <w:tcW w:w="4786" w:type="dxa"/>
            <w:shd w:val="clear" w:color="auto" w:fill="auto"/>
          </w:tcPr>
          <w:p w14:paraId="48A9D782" w14:textId="77777777" w:rsidR="00377963" w:rsidRDefault="00377963" w:rsidP="00BF2B7D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Генеральный директор </w:t>
            </w:r>
          </w:p>
          <w:p w14:paraId="36BD850C" w14:textId="77777777" w:rsidR="00377963" w:rsidRDefault="00377963" w:rsidP="00BF2B7D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ПВ ООО «Фирма «Техноавиа»</w:t>
            </w:r>
          </w:p>
        </w:tc>
        <w:tc>
          <w:tcPr>
            <w:tcW w:w="2977" w:type="dxa"/>
            <w:shd w:val="clear" w:color="auto" w:fill="auto"/>
          </w:tcPr>
          <w:p w14:paraId="1FA5F51A" w14:textId="77777777" w:rsidR="00377963" w:rsidRDefault="00377963" w:rsidP="00BF2B7D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3CB8B4D2" w14:textId="77777777" w:rsidR="00377963" w:rsidRDefault="00377963" w:rsidP="00BF2B7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14FDB5FB" w14:textId="77777777" w:rsidR="00377963" w:rsidRDefault="00377963" w:rsidP="00BF2B7D">
            <w:pPr>
              <w:spacing w:after="0" w:line="240" w:lineRule="auto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А.С. Попов</w:t>
            </w:r>
          </w:p>
        </w:tc>
      </w:tr>
      <w:tr w:rsidR="00377963" w14:paraId="389F47BE" w14:textId="77777777" w:rsidTr="00BF2B7D">
        <w:trPr>
          <w:trHeight w:val="382"/>
        </w:trPr>
        <w:tc>
          <w:tcPr>
            <w:tcW w:w="4786" w:type="dxa"/>
            <w:shd w:val="clear" w:color="auto" w:fill="auto"/>
          </w:tcPr>
          <w:p w14:paraId="4B911601" w14:textId="77777777" w:rsidR="00377963" w:rsidRDefault="00377963" w:rsidP="00BF2B7D">
            <w:pPr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805F1D8" w14:textId="77777777" w:rsidR="00377963" w:rsidRDefault="00377963" w:rsidP="00BF2B7D">
            <w:pPr>
              <w:snapToGrid w:val="0"/>
              <w:spacing w:after="240"/>
              <w:jc w:val="both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71B97E7" w14:textId="77777777" w:rsidR="00377963" w:rsidRDefault="00377963" w:rsidP="00BF2B7D">
            <w:pPr>
              <w:snapToGrid w:val="0"/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  <w:tr w:rsidR="00377963" w14:paraId="0F9741D7" w14:textId="77777777" w:rsidTr="00BF2B7D">
        <w:tc>
          <w:tcPr>
            <w:tcW w:w="4786" w:type="dxa"/>
            <w:shd w:val="clear" w:color="auto" w:fill="auto"/>
          </w:tcPr>
          <w:p w14:paraId="51902129" w14:textId="77777777" w:rsidR="00377963" w:rsidRDefault="00377963" w:rsidP="00BF2B7D">
            <w:pPr>
              <w:spacing w:after="240"/>
            </w:pPr>
            <w:r w:rsidRPr="0002764E">
              <w:rPr>
                <w:rFonts w:ascii="Arial" w:hAnsi="Arial" w:cs="Arial"/>
                <w:bCs/>
                <w:color w:val="000000"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7" w:type="dxa"/>
            <w:shd w:val="clear" w:color="auto" w:fill="auto"/>
          </w:tcPr>
          <w:p w14:paraId="2154F345" w14:textId="77777777" w:rsidR="00377963" w:rsidRDefault="00377963" w:rsidP="00BF2B7D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53055B95" w14:textId="77777777" w:rsidR="00377963" w:rsidRDefault="00377963" w:rsidP="00BF2B7D">
            <w:pPr>
              <w:spacing w:after="240"/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Н.В. Колесников</w:t>
            </w:r>
          </w:p>
        </w:tc>
      </w:tr>
      <w:tr w:rsidR="00377963" w14:paraId="1396160D" w14:textId="77777777" w:rsidTr="00BF2B7D">
        <w:tc>
          <w:tcPr>
            <w:tcW w:w="4786" w:type="dxa"/>
            <w:shd w:val="clear" w:color="auto" w:fill="auto"/>
          </w:tcPr>
          <w:p w14:paraId="2BE72EA8" w14:textId="77777777" w:rsidR="00867735" w:rsidRDefault="00867735" w:rsidP="00BF2B7D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217F1E84" w14:textId="77777777" w:rsidR="00867735" w:rsidRDefault="00867735" w:rsidP="00BF2B7D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38C59F5C" w14:textId="4497D9B4" w:rsidR="00377963" w:rsidRDefault="00377963" w:rsidP="00BF2B7D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Старши</w:t>
            </w:r>
            <w:r w:rsidR="00867735">
              <w:rPr>
                <w:rFonts w:ascii="Arial" w:hAnsi="Arial" w:cs="Arial"/>
                <w:bCs/>
                <w:color w:val="000000"/>
                <w:lang w:eastAsia="en-US"/>
              </w:rPr>
              <w:t>й инженер отдела стандартизации</w:t>
            </w:r>
          </w:p>
          <w:p w14:paraId="028B89A1" w14:textId="355FB250" w:rsidR="00377963" w:rsidRPr="0002764E" w:rsidRDefault="00377963" w:rsidP="00BF2B7D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19578F">
              <w:rPr>
                <w:rFonts w:ascii="Arial" w:hAnsi="Arial" w:cs="Arial"/>
                <w:bCs/>
                <w:color w:val="000000"/>
                <w:lang w:eastAsia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3E2B8C27" w14:textId="77777777" w:rsidR="00377963" w:rsidRDefault="00377963" w:rsidP="00BF2B7D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27AC8385" w14:textId="77777777" w:rsidR="00377963" w:rsidRDefault="00377963" w:rsidP="00BF2B7D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  <w:p w14:paraId="203E5D82" w14:textId="5FDF244D" w:rsidR="00377963" w:rsidRDefault="00867735" w:rsidP="00BF2B7D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М.А. Перова</w:t>
            </w:r>
          </w:p>
        </w:tc>
      </w:tr>
      <w:tr w:rsidR="00377963" w14:paraId="24776D75" w14:textId="77777777" w:rsidTr="00BF2B7D">
        <w:tc>
          <w:tcPr>
            <w:tcW w:w="4786" w:type="dxa"/>
            <w:shd w:val="clear" w:color="auto" w:fill="auto"/>
          </w:tcPr>
          <w:p w14:paraId="4DB37E8F" w14:textId="77777777" w:rsidR="00377963" w:rsidRPr="0083251D" w:rsidRDefault="00377963" w:rsidP="00BF2B7D">
            <w:pPr>
              <w:spacing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A0B246A" w14:textId="77777777" w:rsidR="00377963" w:rsidRDefault="00377963" w:rsidP="00BF2B7D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1880E900" w14:textId="77777777" w:rsidR="00377963" w:rsidRDefault="00377963" w:rsidP="00BF2B7D">
            <w:pPr>
              <w:snapToGrid w:val="0"/>
              <w:spacing w:before="400" w:after="240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</w:tr>
    </w:tbl>
    <w:p w14:paraId="7000B4A0" w14:textId="77777777" w:rsidR="00E03869" w:rsidRPr="00E03869" w:rsidRDefault="00E03869">
      <w:pPr>
        <w:spacing w:before="100"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1E435A" w14:textId="77777777" w:rsidR="00E03869" w:rsidRPr="00E03869" w:rsidRDefault="00E03869">
      <w:pPr>
        <w:widowControl w:val="0"/>
        <w:spacing w:after="0"/>
        <w:rPr>
          <w:color w:val="000000"/>
        </w:rPr>
      </w:pPr>
    </w:p>
    <w:sectPr w:rsidR="00E03869" w:rsidRPr="00E03869" w:rsidSect="002C46BF">
      <w:headerReference w:type="default" r:id="rId23"/>
      <w:footerReference w:type="default" r:id="rId24"/>
      <w:footnotePr>
        <w:numRestart w:val="eachPage"/>
      </w:footnotePr>
      <w:pgSz w:w="11906" w:h="16838"/>
      <w:pgMar w:top="1099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526B" w14:textId="77777777" w:rsidR="005F49B6" w:rsidRDefault="005F49B6">
      <w:pPr>
        <w:spacing w:after="0" w:line="240" w:lineRule="auto"/>
      </w:pPr>
      <w:r>
        <w:separator/>
      </w:r>
    </w:p>
  </w:endnote>
  <w:endnote w:type="continuationSeparator" w:id="0">
    <w:p w14:paraId="424A7CEA" w14:textId="77777777" w:rsidR="005F49B6" w:rsidRDefault="005F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032A" w14:textId="7168F76E" w:rsidR="005F49B6" w:rsidRPr="002B7626" w:rsidRDefault="005F49B6" w:rsidP="002B7626">
    <w:pPr>
      <w:pStyle w:val="af3"/>
      <w:rPr>
        <w:rFonts w:ascii="Arial" w:hAnsi="Arial" w:cs="Arial"/>
      </w:rPr>
    </w:pPr>
    <w:r w:rsidRPr="002B7626">
      <w:rPr>
        <w:rStyle w:val="10"/>
        <w:rFonts w:ascii="Arial" w:hAnsi="Arial" w:cs="Arial"/>
      </w:rPr>
      <w:fldChar w:fldCharType="begin"/>
    </w:r>
    <w:r w:rsidRPr="002B7626">
      <w:rPr>
        <w:rStyle w:val="10"/>
        <w:rFonts w:ascii="Arial" w:hAnsi="Arial" w:cs="Arial"/>
      </w:rPr>
      <w:instrText xml:space="preserve"> PAGE </w:instrText>
    </w:r>
    <w:r w:rsidRPr="002B7626">
      <w:rPr>
        <w:rStyle w:val="10"/>
        <w:rFonts w:ascii="Arial" w:hAnsi="Arial" w:cs="Arial"/>
      </w:rPr>
      <w:fldChar w:fldCharType="separate"/>
    </w:r>
    <w:r w:rsidR="00375983">
      <w:rPr>
        <w:rStyle w:val="10"/>
        <w:rFonts w:ascii="Arial" w:hAnsi="Arial" w:cs="Arial"/>
        <w:noProof/>
      </w:rPr>
      <w:t>II</w:t>
    </w:r>
    <w:r w:rsidRPr="002B7626">
      <w:rPr>
        <w:rStyle w:val="10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BD46" w14:textId="25D9B052" w:rsidR="005F49B6" w:rsidRDefault="005F49B6" w:rsidP="002B7626">
    <w:pPr>
      <w:pStyle w:val="af3"/>
      <w:jc w:val="right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375983">
      <w:rPr>
        <w:rStyle w:val="10"/>
        <w:noProof/>
      </w:rPr>
      <w:t>III</w:t>
    </w:r>
    <w:r>
      <w:rPr>
        <w:rStyle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93CD" w14:textId="4C0449C2" w:rsidR="005F49B6" w:rsidRPr="008A0B79" w:rsidRDefault="005F49B6" w:rsidP="004F18B3">
    <w:pPr>
      <w:pStyle w:val="af3"/>
      <w:rPr>
        <w:rFonts w:ascii="Arial" w:hAnsi="Arial" w:cs="Arial"/>
      </w:rPr>
    </w:pPr>
    <w:r w:rsidRPr="008A0B79">
      <w:rPr>
        <w:rStyle w:val="10"/>
        <w:rFonts w:ascii="Arial" w:hAnsi="Arial" w:cs="Arial"/>
      </w:rPr>
      <w:fldChar w:fldCharType="begin"/>
    </w:r>
    <w:r w:rsidRPr="008A0B79">
      <w:rPr>
        <w:rStyle w:val="10"/>
        <w:rFonts w:ascii="Arial" w:hAnsi="Arial" w:cs="Arial"/>
      </w:rPr>
      <w:instrText xml:space="preserve"> PAGE </w:instrText>
    </w:r>
    <w:r w:rsidRPr="008A0B79">
      <w:rPr>
        <w:rStyle w:val="10"/>
        <w:rFonts w:ascii="Arial" w:hAnsi="Arial" w:cs="Arial"/>
      </w:rPr>
      <w:fldChar w:fldCharType="separate"/>
    </w:r>
    <w:r w:rsidR="00375983">
      <w:rPr>
        <w:rStyle w:val="10"/>
        <w:rFonts w:ascii="Arial" w:hAnsi="Arial" w:cs="Arial"/>
        <w:noProof/>
      </w:rPr>
      <w:t>6</w:t>
    </w:r>
    <w:r w:rsidRPr="008A0B79">
      <w:rPr>
        <w:rStyle w:val="10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5F49B6" w:rsidRPr="00BB0E36" w14:paraId="326F1621" w14:textId="77777777" w:rsidTr="00FF78EF">
      <w:trPr>
        <w:trHeight w:val="273"/>
      </w:trPr>
      <w:tc>
        <w:tcPr>
          <w:tcW w:w="10314" w:type="dxa"/>
          <w:shd w:val="clear" w:color="auto" w:fill="auto"/>
        </w:tcPr>
        <w:p w14:paraId="52F59557" w14:textId="78C80256" w:rsidR="005F49B6" w:rsidRPr="00DC0225" w:rsidRDefault="005F49B6" w:rsidP="00FF78EF">
          <w:pPr>
            <w:pStyle w:val="af3"/>
            <w:spacing w:after="0"/>
            <w:rPr>
              <w:rStyle w:val="afa"/>
              <w:i/>
              <w:sz w:val="20"/>
            </w:rPr>
          </w:pPr>
          <w:r w:rsidRPr="00DC0225">
            <w:rPr>
              <w:rFonts w:ascii="Arial" w:hAnsi="Arial" w:cs="Arial"/>
              <w:b/>
              <w:i/>
              <w:sz w:val="20"/>
            </w:rPr>
            <w:t>Проект,</w:t>
          </w:r>
          <w:r>
            <w:rPr>
              <w:rFonts w:ascii="Arial" w:hAnsi="Arial" w:cs="Arial"/>
              <w:b/>
              <w:i/>
              <w:sz w:val="20"/>
            </w:rPr>
            <w:t xml:space="preserve"> первая редакция</w:t>
          </w:r>
          <w:r w:rsidRPr="00DC0225">
            <w:rPr>
              <w:rFonts w:ascii="Arial" w:hAnsi="Arial" w:cs="Arial"/>
              <w:i/>
              <w:sz w:val="20"/>
            </w:rPr>
            <w:t xml:space="preserve">                                                      </w:t>
          </w:r>
          <w:r>
            <w:rPr>
              <w:rFonts w:ascii="Arial" w:hAnsi="Arial" w:cs="Arial"/>
              <w:i/>
              <w:sz w:val="20"/>
            </w:rPr>
            <w:t xml:space="preserve">     </w:t>
          </w:r>
          <w:r w:rsidRPr="00DC0225">
            <w:rPr>
              <w:rFonts w:ascii="Arial" w:hAnsi="Arial" w:cs="Arial"/>
              <w:i/>
              <w:sz w:val="20"/>
            </w:rPr>
            <w:t xml:space="preserve">                                                </w:t>
          </w:r>
        </w:p>
      </w:tc>
    </w:tr>
  </w:tbl>
  <w:p w14:paraId="21A8AB80" w14:textId="37DA93D9" w:rsidR="005F49B6" w:rsidRPr="008A0B79" w:rsidRDefault="005F49B6" w:rsidP="004F18B3">
    <w:pPr>
      <w:pStyle w:val="af3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375983">
      <w:rPr>
        <w:rFonts w:ascii="Arial" w:hAnsi="Arial" w:cs="Arial"/>
        <w:noProof/>
      </w:rPr>
      <w:t>1</w:t>
    </w:r>
    <w:r w:rsidRPr="008A0B79">
      <w:rPr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5455"/>
      <w:docPartObj>
        <w:docPartGallery w:val="Page Numbers (Bottom of Page)"/>
        <w:docPartUnique/>
      </w:docPartObj>
    </w:sdtPr>
    <w:sdtEndPr/>
    <w:sdtContent>
      <w:p w14:paraId="4C067DD9" w14:textId="77777777" w:rsidR="005F49B6" w:rsidRDefault="005F49B6">
        <w:pPr>
          <w:pStyle w:val="af3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5F49B6" w:rsidRPr="00BB0E36" w14:paraId="73F9EE89" w14:textId="77777777" w:rsidTr="004F18B3">
          <w:trPr>
            <w:trHeight w:val="273"/>
          </w:trPr>
          <w:tc>
            <w:tcPr>
              <w:tcW w:w="10314" w:type="dxa"/>
              <w:shd w:val="clear" w:color="auto" w:fill="auto"/>
            </w:tcPr>
            <w:p w14:paraId="3016C114" w14:textId="77777777" w:rsidR="005F49B6" w:rsidRPr="00996B6B" w:rsidRDefault="005F49B6" w:rsidP="004F18B3">
              <w:pPr>
                <w:pStyle w:val="af3"/>
                <w:spacing w:after="0"/>
                <w:rPr>
                  <w:rStyle w:val="afa"/>
                  <w:rFonts w:ascii="Arial" w:hAnsi="Arial" w:cs="Arial"/>
                  <w:sz w:val="20"/>
                </w:rPr>
              </w:pPr>
              <w:r w:rsidRPr="00996B6B"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 w:rsidRPr="00996B6B"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5640E88B" w14:textId="77777777" w:rsidR="005F49B6" w:rsidRDefault="005F49B6" w:rsidP="004F18B3">
        <w:pPr>
          <w:pStyle w:val="af3"/>
          <w:jc w:val="right"/>
        </w:pPr>
        <w:r w:rsidRPr="00D765DD">
          <w:rPr>
            <w:rFonts w:ascii="Arial" w:hAnsi="Arial" w:cs="Arial"/>
          </w:rPr>
          <w:fldChar w:fldCharType="begin"/>
        </w:r>
        <w:r w:rsidRPr="00D765DD">
          <w:rPr>
            <w:rFonts w:ascii="Arial" w:hAnsi="Arial" w:cs="Arial"/>
          </w:rPr>
          <w:instrText>PAGE   \* MERGEFORMAT</w:instrText>
        </w:r>
        <w:r w:rsidRPr="00D765D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D765DD">
          <w:rPr>
            <w:rFonts w:ascii="Arial" w:hAnsi="Arial" w:cs="Arial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FDD5" w14:textId="04A08AF4" w:rsidR="005F49B6" w:rsidRPr="008A0B79" w:rsidRDefault="005F49B6" w:rsidP="002C46BF">
    <w:pPr>
      <w:pStyle w:val="af3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375983">
      <w:rPr>
        <w:rFonts w:ascii="Arial" w:hAnsi="Arial" w:cs="Arial"/>
        <w:noProof/>
      </w:rPr>
      <w:t>7</w:t>
    </w:r>
    <w:r w:rsidRPr="008A0B7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BECD7" w14:textId="77777777" w:rsidR="005F49B6" w:rsidRDefault="005F49B6">
      <w:pPr>
        <w:spacing w:after="0" w:line="240" w:lineRule="auto"/>
      </w:pPr>
      <w:r>
        <w:separator/>
      </w:r>
    </w:p>
  </w:footnote>
  <w:footnote w:type="continuationSeparator" w:id="0">
    <w:p w14:paraId="4567706A" w14:textId="77777777" w:rsidR="005F49B6" w:rsidRDefault="005F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794E" w14:textId="4B218FD9" w:rsidR="005F49B6" w:rsidRDefault="005F49B6" w:rsidP="002B7626">
    <w:pPr>
      <w:pStyle w:val="af2"/>
    </w:pPr>
    <w:r>
      <w:rPr>
        <w:rFonts w:ascii="Arial" w:hAnsi="Arial" w:cs="Arial"/>
        <w:sz w:val="24"/>
      </w:rPr>
      <w:t xml:space="preserve">ГОСТ </w:t>
    </w:r>
    <w:r w:rsidR="00CE317C">
      <w:rPr>
        <w:rFonts w:ascii="Arial" w:hAnsi="Arial" w:cs="Arial"/>
        <w:sz w:val="24"/>
        <w:lang w:val="en-US"/>
      </w:rPr>
      <w:t>EN</w:t>
    </w:r>
    <w:r w:rsidR="00CE317C" w:rsidRPr="00CE317C">
      <w:rPr>
        <w:rFonts w:ascii="Arial" w:hAnsi="Arial" w:cs="Arial"/>
        <w:sz w:val="24"/>
      </w:rPr>
      <w:t xml:space="preserve"> 12132-1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 w:rsidRPr="00F513F9"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 w:rsidRPr="00E0188F"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9C42" w14:textId="38516ACD" w:rsidR="005F49B6" w:rsidRDefault="005F49B6" w:rsidP="002B7626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 w:rsidR="00CE317C" w:rsidRPr="00CE317C">
      <w:rPr>
        <w:rFonts w:ascii="Arial" w:hAnsi="Arial" w:cs="Arial"/>
        <w:sz w:val="24"/>
        <w:lang w:val="en-US"/>
      </w:rPr>
      <w:t>EN</w:t>
    </w:r>
    <w:r w:rsidR="00CE317C" w:rsidRPr="00CE317C">
      <w:rPr>
        <w:rFonts w:ascii="Arial" w:hAnsi="Arial" w:cs="Arial"/>
        <w:sz w:val="24"/>
      </w:rPr>
      <w:t xml:space="preserve"> 12132-1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CB74" w14:textId="77777777" w:rsidR="005F49B6" w:rsidRDefault="005F49B6" w:rsidP="00055C8A">
    <w:pPr>
      <w:pStyle w:val="af2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EA0" w14:textId="53A5539D" w:rsidR="005F49B6" w:rsidRPr="00E0188F" w:rsidRDefault="005F49B6" w:rsidP="0059011D">
    <w:pPr>
      <w:pStyle w:val="af2"/>
    </w:pPr>
    <w:r w:rsidRPr="00E0188F">
      <w:rPr>
        <w:rFonts w:ascii="Arial" w:hAnsi="Arial" w:cs="Arial"/>
        <w:sz w:val="24"/>
        <w:szCs w:val="24"/>
      </w:rPr>
      <w:t xml:space="preserve">ГОСТ </w:t>
    </w:r>
    <w:r w:rsidR="00CE317C" w:rsidRPr="00CE317C">
      <w:rPr>
        <w:rFonts w:ascii="Arial" w:hAnsi="Arial" w:cs="Arial"/>
        <w:sz w:val="24"/>
        <w:szCs w:val="24"/>
      </w:rPr>
      <w:t xml:space="preserve">EN 12132-1 </w:t>
    </w:r>
    <w:r w:rsidRPr="00E0188F">
      <w:rPr>
        <w:rFonts w:ascii="Arial" w:hAnsi="Arial" w:cs="Arial"/>
      </w:rPr>
      <w:t xml:space="preserve">(проект, RU,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F4B70" w14:textId="2EF74B26" w:rsidR="005F49B6" w:rsidRPr="00E0188F" w:rsidRDefault="005F49B6" w:rsidP="00FF78EF">
    <w:pPr>
      <w:pStyle w:val="af2"/>
      <w:jc w:val="right"/>
    </w:pPr>
    <w:r w:rsidRPr="00E0188F">
      <w:rPr>
        <w:rFonts w:ascii="Arial" w:hAnsi="Arial" w:cs="Arial"/>
        <w:sz w:val="24"/>
        <w:szCs w:val="24"/>
      </w:rPr>
      <w:t xml:space="preserve">ГОСТ </w:t>
    </w:r>
    <w:r w:rsidR="00CE317C" w:rsidRPr="00CE317C">
      <w:rPr>
        <w:rFonts w:ascii="Arial" w:hAnsi="Arial" w:cs="Arial"/>
        <w:sz w:val="24"/>
        <w:szCs w:val="24"/>
      </w:rPr>
      <w:t xml:space="preserve">EN 12132-1 </w:t>
    </w:r>
    <w:r w:rsidRPr="00E0188F">
      <w:rPr>
        <w:rFonts w:ascii="Arial" w:hAnsi="Arial" w:cs="Arial"/>
      </w:rPr>
      <w:t xml:space="preserve">(проект, RU, </w:t>
    </w:r>
    <w:r>
      <w:rPr>
        <w:rFonts w:ascii="Arial" w:hAnsi="Arial" w:cs="Arial"/>
        <w:i/>
        <w:color w:val="000000"/>
        <w:lang w:eastAsia="en-US"/>
      </w:rPr>
      <w:t>перва</w:t>
    </w:r>
    <w:r w:rsidRPr="00F513F9">
      <w:rPr>
        <w:rFonts w:ascii="Arial" w:hAnsi="Arial" w:cs="Arial"/>
        <w:i/>
        <w:color w:val="000000"/>
        <w:lang w:eastAsia="en-US"/>
      </w:rPr>
      <w:t>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4EA2D" w14:textId="77777777" w:rsidR="005F49B6" w:rsidRPr="00D765DD" w:rsidRDefault="005F49B6" w:rsidP="004F18B3">
    <w:pPr>
      <w:pStyle w:val="af2"/>
      <w:jc w:val="right"/>
      <w:rPr>
        <w:rFonts w:ascii="Arial" w:hAnsi="Arial" w:cs="Arial"/>
        <w:sz w:val="24"/>
        <w:szCs w:val="24"/>
      </w:rPr>
    </w:pPr>
    <w:r w:rsidRPr="00D765DD">
      <w:rPr>
        <w:rFonts w:ascii="Arial" w:hAnsi="Arial" w:cs="Arial"/>
        <w:b/>
        <w:sz w:val="24"/>
      </w:rPr>
      <w:t>ГОСТ ISO 24266—2023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5D0D4" w14:textId="57FE909A" w:rsidR="005F49B6" w:rsidRPr="00E0188F" w:rsidRDefault="005F49B6" w:rsidP="002C46BF">
    <w:pPr>
      <w:pStyle w:val="af2"/>
      <w:jc w:val="right"/>
    </w:pPr>
    <w:r w:rsidRPr="00E0188F">
      <w:rPr>
        <w:rFonts w:ascii="Arial" w:hAnsi="Arial" w:cs="Arial"/>
        <w:sz w:val="24"/>
        <w:szCs w:val="24"/>
      </w:rPr>
      <w:t xml:space="preserve">ГОСТ </w:t>
    </w:r>
    <w:r w:rsidR="00CE317C" w:rsidRPr="00CE317C">
      <w:rPr>
        <w:rFonts w:ascii="Arial" w:hAnsi="Arial" w:cs="Arial"/>
        <w:sz w:val="24"/>
        <w:szCs w:val="24"/>
      </w:rPr>
      <w:t xml:space="preserve">EN 12132-1 </w:t>
    </w:r>
    <w:r w:rsidRPr="00E0188F">
      <w:rPr>
        <w:rFonts w:ascii="Arial" w:hAnsi="Arial" w:cs="Arial"/>
      </w:rPr>
      <w:t xml:space="preserve">(проект, RU, </w:t>
    </w:r>
    <w:r>
      <w:rPr>
        <w:rFonts w:ascii="Arial" w:hAnsi="Arial" w:cs="Arial"/>
        <w:i/>
        <w:color w:val="000000"/>
        <w:lang w:eastAsia="en-US"/>
      </w:rPr>
      <w:t>перва</w:t>
    </w:r>
    <w:r w:rsidRPr="00F513F9">
      <w:rPr>
        <w:rFonts w:ascii="Arial" w:hAnsi="Arial" w:cs="Arial"/>
        <w:i/>
        <w:color w:val="000000"/>
        <w:lang w:eastAsia="en-US"/>
      </w:rPr>
      <w:t>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747"/>
    <w:multiLevelType w:val="hybridMultilevel"/>
    <w:tmpl w:val="F3E88D7C"/>
    <w:lvl w:ilvl="0" w:tplc="F2DC85C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304F39"/>
    <w:multiLevelType w:val="hybridMultilevel"/>
    <w:tmpl w:val="9A96FB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33C0"/>
    <w:multiLevelType w:val="hybridMultilevel"/>
    <w:tmpl w:val="12268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51120A"/>
    <w:multiLevelType w:val="hybridMultilevel"/>
    <w:tmpl w:val="02CC8972"/>
    <w:lvl w:ilvl="0" w:tplc="D08401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36EF"/>
    <w:multiLevelType w:val="hybridMultilevel"/>
    <w:tmpl w:val="0D861504"/>
    <w:lvl w:ilvl="0" w:tplc="D116D8F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D72925"/>
    <w:multiLevelType w:val="hybridMultilevel"/>
    <w:tmpl w:val="BAB8CC42"/>
    <w:lvl w:ilvl="0" w:tplc="ECB0B0B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1715A"/>
    <w:multiLevelType w:val="hybridMultilevel"/>
    <w:tmpl w:val="9006C2C4"/>
    <w:lvl w:ilvl="0" w:tplc="D65E51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2ECE"/>
    <w:multiLevelType w:val="hybridMultilevel"/>
    <w:tmpl w:val="F62E0F1A"/>
    <w:lvl w:ilvl="0" w:tplc="5CF6E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80C8D"/>
    <w:multiLevelType w:val="hybridMultilevel"/>
    <w:tmpl w:val="59207488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C56127"/>
    <w:multiLevelType w:val="hybridMultilevel"/>
    <w:tmpl w:val="A7701484"/>
    <w:lvl w:ilvl="0" w:tplc="D65E5112">
      <w:start w:val="1"/>
      <w:numFmt w:val="decimal"/>
      <w:lvlText w:val="[%1]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77138"/>
    <w:multiLevelType w:val="hybridMultilevel"/>
    <w:tmpl w:val="432A1914"/>
    <w:lvl w:ilvl="0" w:tplc="2E6A11AC">
      <w:start w:val="2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61763A8F"/>
    <w:multiLevelType w:val="hybridMultilevel"/>
    <w:tmpl w:val="2332B2D4"/>
    <w:lvl w:ilvl="0" w:tplc="C958BA72">
      <w:start w:val="1"/>
      <w:numFmt w:val="lowerRoman"/>
      <w:lvlText w:val="%1)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DC"/>
    <w:rsid w:val="000001F9"/>
    <w:rsid w:val="00005646"/>
    <w:rsid w:val="000063DA"/>
    <w:rsid w:val="00006CB2"/>
    <w:rsid w:val="00013ACE"/>
    <w:rsid w:val="00015436"/>
    <w:rsid w:val="00015578"/>
    <w:rsid w:val="000158CA"/>
    <w:rsid w:val="00015B5D"/>
    <w:rsid w:val="00016AD2"/>
    <w:rsid w:val="00017718"/>
    <w:rsid w:val="00020D74"/>
    <w:rsid w:val="00023007"/>
    <w:rsid w:val="00023679"/>
    <w:rsid w:val="00024F17"/>
    <w:rsid w:val="00027408"/>
    <w:rsid w:val="00027607"/>
    <w:rsid w:val="00032643"/>
    <w:rsid w:val="0003375D"/>
    <w:rsid w:val="00033945"/>
    <w:rsid w:val="000362FF"/>
    <w:rsid w:val="00037ACA"/>
    <w:rsid w:val="0004674A"/>
    <w:rsid w:val="000505D5"/>
    <w:rsid w:val="00052316"/>
    <w:rsid w:val="00053E2F"/>
    <w:rsid w:val="000544F9"/>
    <w:rsid w:val="00054AEC"/>
    <w:rsid w:val="00054F3F"/>
    <w:rsid w:val="00055C8A"/>
    <w:rsid w:val="00055FFD"/>
    <w:rsid w:val="000611B0"/>
    <w:rsid w:val="00061CF8"/>
    <w:rsid w:val="00062710"/>
    <w:rsid w:val="00063DB0"/>
    <w:rsid w:val="00066F27"/>
    <w:rsid w:val="00070B04"/>
    <w:rsid w:val="000715F7"/>
    <w:rsid w:val="00072BB1"/>
    <w:rsid w:val="00073C3E"/>
    <w:rsid w:val="00074F18"/>
    <w:rsid w:val="00076A2E"/>
    <w:rsid w:val="00082BF6"/>
    <w:rsid w:val="00083644"/>
    <w:rsid w:val="00083D10"/>
    <w:rsid w:val="00083D9D"/>
    <w:rsid w:val="00083DC3"/>
    <w:rsid w:val="00084C11"/>
    <w:rsid w:val="00085810"/>
    <w:rsid w:val="00086DD2"/>
    <w:rsid w:val="00087A11"/>
    <w:rsid w:val="00093022"/>
    <w:rsid w:val="000952A6"/>
    <w:rsid w:val="000A0710"/>
    <w:rsid w:val="000A36D7"/>
    <w:rsid w:val="000A3C0F"/>
    <w:rsid w:val="000A4C41"/>
    <w:rsid w:val="000B122C"/>
    <w:rsid w:val="000B2D72"/>
    <w:rsid w:val="000C01BD"/>
    <w:rsid w:val="000C0DDC"/>
    <w:rsid w:val="000C0F99"/>
    <w:rsid w:val="000C4266"/>
    <w:rsid w:val="000C42DC"/>
    <w:rsid w:val="000C45DC"/>
    <w:rsid w:val="000C594F"/>
    <w:rsid w:val="000C60F8"/>
    <w:rsid w:val="000D101F"/>
    <w:rsid w:val="000D40EE"/>
    <w:rsid w:val="000D63DA"/>
    <w:rsid w:val="000E0A95"/>
    <w:rsid w:val="000E0CF6"/>
    <w:rsid w:val="000E11C3"/>
    <w:rsid w:val="000E5B39"/>
    <w:rsid w:val="000F3DB3"/>
    <w:rsid w:val="0010047D"/>
    <w:rsid w:val="001004ED"/>
    <w:rsid w:val="0011170F"/>
    <w:rsid w:val="001118EE"/>
    <w:rsid w:val="001129F7"/>
    <w:rsid w:val="001178DB"/>
    <w:rsid w:val="0012054D"/>
    <w:rsid w:val="00121106"/>
    <w:rsid w:val="001211BA"/>
    <w:rsid w:val="00122AED"/>
    <w:rsid w:val="0012672C"/>
    <w:rsid w:val="00126739"/>
    <w:rsid w:val="001267DD"/>
    <w:rsid w:val="00127FF1"/>
    <w:rsid w:val="00130373"/>
    <w:rsid w:val="00131F32"/>
    <w:rsid w:val="001337D6"/>
    <w:rsid w:val="001362A5"/>
    <w:rsid w:val="00136997"/>
    <w:rsid w:val="001411D2"/>
    <w:rsid w:val="00142012"/>
    <w:rsid w:val="00142354"/>
    <w:rsid w:val="001438E9"/>
    <w:rsid w:val="0014539D"/>
    <w:rsid w:val="0014691B"/>
    <w:rsid w:val="0014704E"/>
    <w:rsid w:val="00147790"/>
    <w:rsid w:val="00150219"/>
    <w:rsid w:val="0015139E"/>
    <w:rsid w:val="00151DEA"/>
    <w:rsid w:val="001563F1"/>
    <w:rsid w:val="0015678A"/>
    <w:rsid w:val="00163D33"/>
    <w:rsid w:val="00164660"/>
    <w:rsid w:val="00164D56"/>
    <w:rsid w:val="00166283"/>
    <w:rsid w:val="00170ABF"/>
    <w:rsid w:val="001712BE"/>
    <w:rsid w:val="00171445"/>
    <w:rsid w:val="00172026"/>
    <w:rsid w:val="00175FB3"/>
    <w:rsid w:val="001766EC"/>
    <w:rsid w:val="00177A1B"/>
    <w:rsid w:val="00180B01"/>
    <w:rsid w:val="00183377"/>
    <w:rsid w:val="00183383"/>
    <w:rsid w:val="00190EAC"/>
    <w:rsid w:val="001A3CF3"/>
    <w:rsid w:val="001A54E1"/>
    <w:rsid w:val="001A5971"/>
    <w:rsid w:val="001B1E6C"/>
    <w:rsid w:val="001B391D"/>
    <w:rsid w:val="001B4CF3"/>
    <w:rsid w:val="001C257D"/>
    <w:rsid w:val="001C2A4B"/>
    <w:rsid w:val="001C2BF3"/>
    <w:rsid w:val="001C341C"/>
    <w:rsid w:val="001C38B4"/>
    <w:rsid w:val="001C3BBC"/>
    <w:rsid w:val="001C4DFE"/>
    <w:rsid w:val="001C68AC"/>
    <w:rsid w:val="001C6A56"/>
    <w:rsid w:val="001C7668"/>
    <w:rsid w:val="001D4FE5"/>
    <w:rsid w:val="001E270A"/>
    <w:rsid w:val="001E4407"/>
    <w:rsid w:val="001E4793"/>
    <w:rsid w:val="001E55CF"/>
    <w:rsid w:val="001E5DD7"/>
    <w:rsid w:val="001E6933"/>
    <w:rsid w:val="001F09F4"/>
    <w:rsid w:val="001F30F2"/>
    <w:rsid w:val="001F706C"/>
    <w:rsid w:val="002033E6"/>
    <w:rsid w:val="00203B0C"/>
    <w:rsid w:val="00212C08"/>
    <w:rsid w:val="00213AB5"/>
    <w:rsid w:val="002143E7"/>
    <w:rsid w:val="002146CC"/>
    <w:rsid w:val="00216D0A"/>
    <w:rsid w:val="00217A2C"/>
    <w:rsid w:val="0022127B"/>
    <w:rsid w:val="002256DA"/>
    <w:rsid w:val="00225BD2"/>
    <w:rsid w:val="00227F0A"/>
    <w:rsid w:val="00230878"/>
    <w:rsid w:val="00230C6B"/>
    <w:rsid w:val="00230D13"/>
    <w:rsid w:val="002310B6"/>
    <w:rsid w:val="00231D0F"/>
    <w:rsid w:val="00233C38"/>
    <w:rsid w:val="0023416B"/>
    <w:rsid w:val="00243E3C"/>
    <w:rsid w:val="0025087E"/>
    <w:rsid w:val="00252E7B"/>
    <w:rsid w:val="0025787A"/>
    <w:rsid w:val="00260442"/>
    <w:rsid w:val="0026215E"/>
    <w:rsid w:val="00266AB1"/>
    <w:rsid w:val="00266BE6"/>
    <w:rsid w:val="00267BC5"/>
    <w:rsid w:val="00267E0F"/>
    <w:rsid w:val="00273E5A"/>
    <w:rsid w:val="0027408A"/>
    <w:rsid w:val="002749E6"/>
    <w:rsid w:val="00281C94"/>
    <w:rsid w:val="0028383F"/>
    <w:rsid w:val="00284863"/>
    <w:rsid w:val="002858B0"/>
    <w:rsid w:val="002912ED"/>
    <w:rsid w:val="00291687"/>
    <w:rsid w:val="002933D8"/>
    <w:rsid w:val="00293677"/>
    <w:rsid w:val="00296CA1"/>
    <w:rsid w:val="002A06B1"/>
    <w:rsid w:val="002A2F6C"/>
    <w:rsid w:val="002A4773"/>
    <w:rsid w:val="002A4DF7"/>
    <w:rsid w:val="002A636F"/>
    <w:rsid w:val="002A7066"/>
    <w:rsid w:val="002B148B"/>
    <w:rsid w:val="002B2B5A"/>
    <w:rsid w:val="002B3C9F"/>
    <w:rsid w:val="002B430B"/>
    <w:rsid w:val="002B4669"/>
    <w:rsid w:val="002B7626"/>
    <w:rsid w:val="002C079B"/>
    <w:rsid w:val="002C1291"/>
    <w:rsid w:val="002C2082"/>
    <w:rsid w:val="002C2898"/>
    <w:rsid w:val="002C46BF"/>
    <w:rsid w:val="002C4E75"/>
    <w:rsid w:val="002D289E"/>
    <w:rsid w:val="002D397E"/>
    <w:rsid w:val="002D4B3A"/>
    <w:rsid w:val="002E06AD"/>
    <w:rsid w:val="002E06DA"/>
    <w:rsid w:val="002E296E"/>
    <w:rsid w:val="002E4012"/>
    <w:rsid w:val="002E584F"/>
    <w:rsid w:val="002E7157"/>
    <w:rsid w:val="002F0763"/>
    <w:rsid w:val="002F192E"/>
    <w:rsid w:val="002F3E0F"/>
    <w:rsid w:val="002F4A79"/>
    <w:rsid w:val="002F6934"/>
    <w:rsid w:val="002F6E76"/>
    <w:rsid w:val="002F7057"/>
    <w:rsid w:val="00301246"/>
    <w:rsid w:val="00301E18"/>
    <w:rsid w:val="00303A23"/>
    <w:rsid w:val="0030769A"/>
    <w:rsid w:val="0031103A"/>
    <w:rsid w:val="0031490A"/>
    <w:rsid w:val="00316463"/>
    <w:rsid w:val="00321D2A"/>
    <w:rsid w:val="00322819"/>
    <w:rsid w:val="00323CAE"/>
    <w:rsid w:val="00323CFB"/>
    <w:rsid w:val="00327535"/>
    <w:rsid w:val="00327B3B"/>
    <w:rsid w:val="003323D4"/>
    <w:rsid w:val="003327D4"/>
    <w:rsid w:val="0033367E"/>
    <w:rsid w:val="0033559B"/>
    <w:rsid w:val="0034248C"/>
    <w:rsid w:val="00342E0B"/>
    <w:rsid w:val="00346582"/>
    <w:rsid w:val="00346C9C"/>
    <w:rsid w:val="0034712E"/>
    <w:rsid w:val="00347A0C"/>
    <w:rsid w:val="00350516"/>
    <w:rsid w:val="00350A25"/>
    <w:rsid w:val="0035273E"/>
    <w:rsid w:val="0035403B"/>
    <w:rsid w:val="0035481D"/>
    <w:rsid w:val="00355C0F"/>
    <w:rsid w:val="0035680F"/>
    <w:rsid w:val="003600E7"/>
    <w:rsid w:val="0036091A"/>
    <w:rsid w:val="00361BC8"/>
    <w:rsid w:val="003621DF"/>
    <w:rsid w:val="0036230A"/>
    <w:rsid w:val="0036234B"/>
    <w:rsid w:val="00362EC7"/>
    <w:rsid w:val="00366961"/>
    <w:rsid w:val="00370E44"/>
    <w:rsid w:val="00370EA9"/>
    <w:rsid w:val="003727D3"/>
    <w:rsid w:val="00374214"/>
    <w:rsid w:val="0037461F"/>
    <w:rsid w:val="003750B1"/>
    <w:rsid w:val="00375200"/>
    <w:rsid w:val="00375983"/>
    <w:rsid w:val="00375B6A"/>
    <w:rsid w:val="003770BA"/>
    <w:rsid w:val="003772F4"/>
    <w:rsid w:val="00377852"/>
    <w:rsid w:val="00377963"/>
    <w:rsid w:val="00382345"/>
    <w:rsid w:val="0038240E"/>
    <w:rsid w:val="00383915"/>
    <w:rsid w:val="00384067"/>
    <w:rsid w:val="00384671"/>
    <w:rsid w:val="00384854"/>
    <w:rsid w:val="00390FFA"/>
    <w:rsid w:val="0039237A"/>
    <w:rsid w:val="003933F4"/>
    <w:rsid w:val="00393D61"/>
    <w:rsid w:val="003956A7"/>
    <w:rsid w:val="003A0C9E"/>
    <w:rsid w:val="003A1D0E"/>
    <w:rsid w:val="003A2699"/>
    <w:rsid w:val="003A5C13"/>
    <w:rsid w:val="003A5DEA"/>
    <w:rsid w:val="003A6690"/>
    <w:rsid w:val="003A7A0B"/>
    <w:rsid w:val="003A7A6A"/>
    <w:rsid w:val="003B019E"/>
    <w:rsid w:val="003B2478"/>
    <w:rsid w:val="003B509E"/>
    <w:rsid w:val="003B6875"/>
    <w:rsid w:val="003B695C"/>
    <w:rsid w:val="003B7569"/>
    <w:rsid w:val="003C7F81"/>
    <w:rsid w:val="003D2D1A"/>
    <w:rsid w:val="003D599D"/>
    <w:rsid w:val="003D618C"/>
    <w:rsid w:val="003D6884"/>
    <w:rsid w:val="003D7A00"/>
    <w:rsid w:val="003D7C92"/>
    <w:rsid w:val="003E1B0A"/>
    <w:rsid w:val="003E335C"/>
    <w:rsid w:val="003E4D25"/>
    <w:rsid w:val="003F0DE6"/>
    <w:rsid w:val="003F1DED"/>
    <w:rsid w:val="003F25BD"/>
    <w:rsid w:val="003F2A8C"/>
    <w:rsid w:val="003F57E5"/>
    <w:rsid w:val="003F6704"/>
    <w:rsid w:val="004017F4"/>
    <w:rsid w:val="00401E5F"/>
    <w:rsid w:val="00402D1B"/>
    <w:rsid w:val="00406E31"/>
    <w:rsid w:val="00410C11"/>
    <w:rsid w:val="00410DAB"/>
    <w:rsid w:val="00411931"/>
    <w:rsid w:val="00412520"/>
    <w:rsid w:val="00414DA7"/>
    <w:rsid w:val="004169B0"/>
    <w:rsid w:val="004214D3"/>
    <w:rsid w:val="0042226C"/>
    <w:rsid w:val="00423AA4"/>
    <w:rsid w:val="00427F59"/>
    <w:rsid w:val="004300BE"/>
    <w:rsid w:val="00431412"/>
    <w:rsid w:val="00432295"/>
    <w:rsid w:val="004329A7"/>
    <w:rsid w:val="00433B1B"/>
    <w:rsid w:val="00435336"/>
    <w:rsid w:val="004379C5"/>
    <w:rsid w:val="0044055D"/>
    <w:rsid w:val="00441D4C"/>
    <w:rsid w:val="0044212F"/>
    <w:rsid w:val="00442784"/>
    <w:rsid w:val="00443391"/>
    <w:rsid w:val="00443D22"/>
    <w:rsid w:val="00444A05"/>
    <w:rsid w:val="00444EE2"/>
    <w:rsid w:val="004468C0"/>
    <w:rsid w:val="00447158"/>
    <w:rsid w:val="00447C87"/>
    <w:rsid w:val="00447E87"/>
    <w:rsid w:val="00450F25"/>
    <w:rsid w:val="00452D10"/>
    <w:rsid w:val="004561AB"/>
    <w:rsid w:val="00456AFB"/>
    <w:rsid w:val="00462445"/>
    <w:rsid w:val="00463FDA"/>
    <w:rsid w:val="00464751"/>
    <w:rsid w:val="004653C1"/>
    <w:rsid w:val="0046705D"/>
    <w:rsid w:val="00471F9E"/>
    <w:rsid w:val="004740DB"/>
    <w:rsid w:val="0047516F"/>
    <w:rsid w:val="0047689E"/>
    <w:rsid w:val="004770A8"/>
    <w:rsid w:val="00477CA6"/>
    <w:rsid w:val="00480C06"/>
    <w:rsid w:val="00480DBD"/>
    <w:rsid w:val="00485460"/>
    <w:rsid w:val="004856F1"/>
    <w:rsid w:val="0049208C"/>
    <w:rsid w:val="00494D7B"/>
    <w:rsid w:val="00494E86"/>
    <w:rsid w:val="00495228"/>
    <w:rsid w:val="004967C8"/>
    <w:rsid w:val="00496874"/>
    <w:rsid w:val="004A0285"/>
    <w:rsid w:val="004A0E10"/>
    <w:rsid w:val="004A1044"/>
    <w:rsid w:val="004A1F78"/>
    <w:rsid w:val="004A3C05"/>
    <w:rsid w:val="004A4CEB"/>
    <w:rsid w:val="004A656D"/>
    <w:rsid w:val="004B1A50"/>
    <w:rsid w:val="004B2BD6"/>
    <w:rsid w:val="004B3637"/>
    <w:rsid w:val="004B396D"/>
    <w:rsid w:val="004B42F1"/>
    <w:rsid w:val="004B57CB"/>
    <w:rsid w:val="004B6293"/>
    <w:rsid w:val="004B7489"/>
    <w:rsid w:val="004C0083"/>
    <w:rsid w:val="004C08F7"/>
    <w:rsid w:val="004C337D"/>
    <w:rsid w:val="004C497A"/>
    <w:rsid w:val="004C50AE"/>
    <w:rsid w:val="004C66B7"/>
    <w:rsid w:val="004D056B"/>
    <w:rsid w:val="004D172A"/>
    <w:rsid w:val="004D2296"/>
    <w:rsid w:val="004D264E"/>
    <w:rsid w:val="004D2C51"/>
    <w:rsid w:val="004D650B"/>
    <w:rsid w:val="004D6F03"/>
    <w:rsid w:val="004E0D66"/>
    <w:rsid w:val="004E32D9"/>
    <w:rsid w:val="004E358D"/>
    <w:rsid w:val="004E63CC"/>
    <w:rsid w:val="004E69B1"/>
    <w:rsid w:val="004F18B3"/>
    <w:rsid w:val="004F2679"/>
    <w:rsid w:val="004F27E1"/>
    <w:rsid w:val="004F4D0A"/>
    <w:rsid w:val="004F5437"/>
    <w:rsid w:val="00500031"/>
    <w:rsid w:val="00501D7E"/>
    <w:rsid w:val="005038FE"/>
    <w:rsid w:val="00504012"/>
    <w:rsid w:val="005048FC"/>
    <w:rsid w:val="005068A5"/>
    <w:rsid w:val="005077C3"/>
    <w:rsid w:val="00512B1F"/>
    <w:rsid w:val="00515EB5"/>
    <w:rsid w:val="00516474"/>
    <w:rsid w:val="00520918"/>
    <w:rsid w:val="00523D9B"/>
    <w:rsid w:val="005318F6"/>
    <w:rsid w:val="00532A4C"/>
    <w:rsid w:val="00535D19"/>
    <w:rsid w:val="00536C64"/>
    <w:rsid w:val="005413F2"/>
    <w:rsid w:val="005420BF"/>
    <w:rsid w:val="005474E1"/>
    <w:rsid w:val="00550625"/>
    <w:rsid w:val="0055072C"/>
    <w:rsid w:val="00551C81"/>
    <w:rsid w:val="00552646"/>
    <w:rsid w:val="00552867"/>
    <w:rsid w:val="005560EF"/>
    <w:rsid w:val="005560F4"/>
    <w:rsid w:val="00560F13"/>
    <w:rsid w:val="00560F1C"/>
    <w:rsid w:val="005613F9"/>
    <w:rsid w:val="00563FEA"/>
    <w:rsid w:val="00565D47"/>
    <w:rsid w:val="0056602E"/>
    <w:rsid w:val="0057152E"/>
    <w:rsid w:val="00573897"/>
    <w:rsid w:val="00577AD8"/>
    <w:rsid w:val="00580254"/>
    <w:rsid w:val="00580414"/>
    <w:rsid w:val="00582660"/>
    <w:rsid w:val="00584473"/>
    <w:rsid w:val="00587A88"/>
    <w:rsid w:val="0059011D"/>
    <w:rsid w:val="00590C0F"/>
    <w:rsid w:val="00595104"/>
    <w:rsid w:val="00595E7B"/>
    <w:rsid w:val="00595F03"/>
    <w:rsid w:val="00597DAD"/>
    <w:rsid w:val="005A4BDF"/>
    <w:rsid w:val="005A6C55"/>
    <w:rsid w:val="005A6DD5"/>
    <w:rsid w:val="005A7D17"/>
    <w:rsid w:val="005A7D43"/>
    <w:rsid w:val="005B1DD7"/>
    <w:rsid w:val="005B2B14"/>
    <w:rsid w:val="005B32BA"/>
    <w:rsid w:val="005B4647"/>
    <w:rsid w:val="005B6F0B"/>
    <w:rsid w:val="005B7C51"/>
    <w:rsid w:val="005C1932"/>
    <w:rsid w:val="005C19F8"/>
    <w:rsid w:val="005C5B5C"/>
    <w:rsid w:val="005C6C22"/>
    <w:rsid w:val="005C7EFD"/>
    <w:rsid w:val="005C7F7B"/>
    <w:rsid w:val="005D0297"/>
    <w:rsid w:val="005D083A"/>
    <w:rsid w:val="005D17ED"/>
    <w:rsid w:val="005D3053"/>
    <w:rsid w:val="005D4CD6"/>
    <w:rsid w:val="005D6E75"/>
    <w:rsid w:val="005D7D21"/>
    <w:rsid w:val="005D7EF2"/>
    <w:rsid w:val="005E1698"/>
    <w:rsid w:val="005E1DE3"/>
    <w:rsid w:val="005E3585"/>
    <w:rsid w:val="005E66AC"/>
    <w:rsid w:val="005F0C4E"/>
    <w:rsid w:val="005F1B28"/>
    <w:rsid w:val="005F2B06"/>
    <w:rsid w:val="005F3833"/>
    <w:rsid w:val="005F49B6"/>
    <w:rsid w:val="005F5BE4"/>
    <w:rsid w:val="00601F0E"/>
    <w:rsid w:val="00603316"/>
    <w:rsid w:val="00603C60"/>
    <w:rsid w:val="00604C02"/>
    <w:rsid w:val="00607E11"/>
    <w:rsid w:val="00615CAB"/>
    <w:rsid w:val="00620AC0"/>
    <w:rsid w:val="00622A98"/>
    <w:rsid w:val="00623236"/>
    <w:rsid w:val="006236FA"/>
    <w:rsid w:val="0062412B"/>
    <w:rsid w:val="006259F9"/>
    <w:rsid w:val="00625BB9"/>
    <w:rsid w:val="00626579"/>
    <w:rsid w:val="00630319"/>
    <w:rsid w:val="0063262E"/>
    <w:rsid w:val="006367A2"/>
    <w:rsid w:val="00637E8A"/>
    <w:rsid w:val="00641985"/>
    <w:rsid w:val="00642C67"/>
    <w:rsid w:val="0064641F"/>
    <w:rsid w:val="006476B5"/>
    <w:rsid w:val="00647937"/>
    <w:rsid w:val="006508A4"/>
    <w:rsid w:val="00654B7F"/>
    <w:rsid w:val="006554A9"/>
    <w:rsid w:val="00657EEF"/>
    <w:rsid w:val="00663CD5"/>
    <w:rsid w:val="00663E6B"/>
    <w:rsid w:val="006642DF"/>
    <w:rsid w:val="00664744"/>
    <w:rsid w:val="00667D88"/>
    <w:rsid w:val="00671CCD"/>
    <w:rsid w:val="00672440"/>
    <w:rsid w:val="006727A2"/>
    <w:rsid w:val="00673BB7"/>
    <w:rsid w:val="00674D4F"/>
    <w:rsid w:val="0067716B"/>
    <w:rsid w:val="0068087B"/>
    <w:rsid w:val="00681CD9"/>
    <w:rsid w:val="006838EF"/>
    <w:rsid w:val="0069493F"/>
    <w:rsid w:val="00695E46"/>
    <w:rsid w:val="006A0D7C"/>
    <w:rsid w:val="006A5BF8"/>
    <w:rsid w:val="006A6989"/>
    <w:rsid w:val="006B2469"/>
    <w:rsid w:val="006B25D9"/>
    <w:rsid w:val="006B2AF2"/>
    <w:rsid w:val="006B4ABE"/>
    <w:rsid w:val="006B6C58"/>
    <w:rsid w:val="006B6EE7"/>
    <w:rsid w:val="006C027A"/>
    <w:rsid w:val="006C02BB"/>
    <w:rsid w:val="006C05C0"/>
    <w:rsid w:val="006C0DB4"/>
    <w:rsid w:val="006C1D41"/>
    <w:rsid w:val="006C3BA0"/>
    <w:rsid w:val="006C4D6C"/>
    <w:rsid w:val="006C66C7"/>
    <w:rsid w:val="006C733C"/>
    <w:rsid w:val="006D2281"/>
    <w:rsid w:val="006D4203"/>
    <w:rsid w:val="006D4E2F"/>
    <w:rsid w:val="006D5A0C"/>
    <w:rsid w:val="006E14CF"/>
    <w:rsid w:val="006E28A9"/>
    <w:rsid w:val="006E2C87"/>
    <w:rsid w:val="006E33C9"/>
    <w:rsid w:val="006E4C4E"/>
    <w:rsid w:val="006E5F73"/>
    <w:rsid w:val="006E745B"/>
    <w:rsid w:val="006E7C36"/>
    <w:rsid w:val="006F0420"/>
    <w:rsid w:val="006F2E9B"/>
    <w:rsid w:val="006F3D5C"/>
    <w:rsid w:val="006F4059"/>
    <w:rsid w:val="006F4375"/>
    <w:rsid w:val="006F4F32"/>
    <w:rsid w:val="006F7806"/>
    <w:rsid w:val="007024CD"/>
    <w:rsid w:val="0070437E"/>
    <w:rsid w:val="00711C46"/>
    <w:rsid w:val="007158A0"/>
    <w:rsid w:val="00716C6B"/>
    <w:rsid w:val="007249ED"/>
    <w:rsid w:val="0072567B"/>
    <w:rsid w:val="00732856"/>
    <w:rsid w:val="00733FA7"/>
    <w:rsid w:val="0073617F"/>
    <w:rsid w:val="007366E0"/>
    <w:rsid w:val="007376AE"/>
    <w:rsid w:val="00737F2B"/>
    <w:rsid w:val="00740D0F"/>
    <w:rsid w:val="007422D3"/>
    <w:rsid w:val="00742FD4"/>
    <w:rsid w:val="00743E2F"/>
    <w:rsid w:val="00744348"/>
    <w:rsid w:val="00744696"/>
    <w:rsid w:val="00744AC7"/>
    <w:rsid w:val="00745B96"/>
    <w:rsid w:val="00745BE1"/>
    <w:rsid w:val="00746D2E"/>
    <w:rsid w:val="00751B33"/>
    <w:rsid w:val="0075426E"/>
    <w:rsid w:val="00754285"/>
    <w:rsid w:val="007557E4"/>
    <w:rsid w:val="00762D20"/>
    <w:rsid w:val="00763533"/>
    <w:rsid w:val="007647E2"/>
    <w:rsid w:val="00764836"/>
    <w:rsid w:val="00766CDF"/>
    <w:rsid w:val="00767CFF"/>
    <w:rsid w:val="00771F99"/>
    <w:rsid w:val="00773109"/>
    <w:rsid w:val="00773468"/>
    <w:rsid w:val="00773801"/>
    <w:rsid w:val="00773AAC"/>
    <w:rsid w:val="00773DD6"/>
    <w:rsid w:val="00774B20"/>
    <w:rsid w:val="007848A3"/>
    <w:rsid w:val="0078496B"/>
    <w:rsid w:val="00784BF3"/>
    <w:rsid w:val="007855F7"/>
    <w:rsid w:val="00785A32"/>
    <w:rsid w:val="0079021F"/>
    <w:rsid w:val="0079332F"/>
    <w:rsid w:val="0079440B"/>
    <w:rsid w:val="007959B5"/>
    <w:rsid w:val="00797EC8"/>
    <w:rsid w:val="007A002D"/>
    <w:rsid w:val="007A01B2"/>
    <w:rsid w:val="007A1399"/>
    <w:rsid w:val="007A1922"/>
    <w:rsid w:val="007A1EEB"/>
    <w:rsid w:val="007A2C98"/>
    <w:rsid w:val="007A3036"/>
    <w:rsid w:val="007A3EE1"/>
    <w:rsid w:val="007A4AD4"/>
    <w:rsid w:val="007A5483"/>
    <w:rsid w:val="007A5553"/>
    <w:rsid w:val="007A7FEA"/>
    <w:rsid w:val="007B0E86"/>
    <w:rsid w:val="007B322C"/>
    <w:rsid w:val="007B4803"/>
    <w:rsid w:val="007B74F4"/>
    <w:rsid w:val="007C3571"/>
    <w:rsid w:val="007C68D5"/>
    <w:rsid w:val="007D0E18"/>
    <w:rsid w:val="007D13C9"/>
    <w:rsid w:val="007D141C"/>
    <w:rsid w:val="007E0347"/>
    <w:rsid w:val="007E0A02"/>
    <w:rsid w:val="007E2270"/>
    <w:rsid w:val="007E2297"/>
    <w:rsid w:val="007E53C3"/>
    <w:rsid w:val="007F3255"/>
    <w:rsid w:val="007F3B2D"/>
    <w:rsid w:val="007F4E48"/>
    <w:rsid w:val="007F5CC3"/>
    <w:rsid w:val="007F6470"/>
    <w:rsid w:val="00804F29"/>
    <w:rsid w:val="00810D1C"/>
    <w:rsid w:val="00813F9B"/>
    <w:rsid w:val="008169BE"/>
    <w:rsid w:val="008174EE"/>
    <w:rsid w:val="00820449"/>
    <w:rsid w:val="00820BC7"/>
    <w:rsid w:val="00820D8A"/>
    <w:rsid w:val="008222FE"/>
    <w:rsid w:val="00822B41"/>
    <w:rsid w:val="00823013"/>
    <w:rsid w:val="00823044"/>
    <w:rsid w:val="00825355"/>
    <w:rsid w:val="00825C8A"/>
    <w:rsid w:val="0082708A"/>
    <w:rsid w:val="008329D7"/>
    <w:rsid w:val="00832A18"/>
    <w:rsid w:val="00832AD6"/>
    <w:rsid w:val="00832C2D"/>
    <w:rsid w:val="00833373"/>
    <w:rsid w:val="0083532A"/>
    <w:rsid w:val="0084160E"/>
    <w:rsid w:val="008425A7"/>
    <w:rsid w:val="008427D1"/>
    <w:rsid w:val="00842BF9"/>
    <w:rsid w:val="008469F5"/>
    <w:rsid w:val="00847FCB"/>
    <w:rsid w:val="0085216B"/>
    <w:rsid w:val="008544C1"/>
    <w:rsid w:val="008544D0"/>
    <w:rsid w:val="00855ACA"/>
    <w:rsid w:val="00856FE6"/>
    <w:rsid w:val="00857E02"/>
    <w:rsid w:val="00864788"/>
    <w:rsid w:val="008649B4"/>
    <w:rsid w:val="0086685E"/>
    <w:rsid w:val="0086706A"/>
    <w:rsid w:val="00867735"/>
    <w:rsid w:val="00871411"/>
    <w:rsid w:val="00871EA9"/>
    <w:rsid w:val="00875C3A"/>
    <w:rsid w:val="00876448"/>
    <w:rsid w:val="00876A6C"/>
    <w:rsid w:val="00880608"/>
    <w:rsid w:val="00881278"/>
    <w:rsid w:val="0088163D"/>
    <w:rsid w:val="0088298D"/>
    <w:rsid w:val="00884FC8"/>
    <w:rsid w:val="008857DA"/>
    <w:rsid w:val="0088587C"/>
    <w:rsid w:val="0089294E"/>
    <w:rsid w:val="0089313E"/>
    <w:rsid w:val="008956AB"/>
    <w:rsid w:val="008A10DE"/>
    <w:rsid w:val="008A18D9"/>
    <w:rsid w:val="008A305F"/>
    <w:rsid w:val="008A3900"/>
    <w:rsid w:val="008A3F24"/>
    <w:rsid w:val="008A4333"/>
    <w:rsid w:val="008A43CD"/>
    <w:rsid w:val="008A440D"/>
    <w:rsid w:val="008A704E"/>
    <w:rsid w:val="008B1AED"/>
    <w:rsid w:val="008B3687"/>
    <w:rsid w:val="008B3931"/>
    <w:rsid w:val="008B5B44"/>
    <w:rsid w:val="008B7F86"/>
    <w:rsid w:val="008C5439"/>
    <w:rsid w:val="008C61BC"/>
    <w:rsid w:val="008C68AA"/>
    <w:rsid w:val="008D095E"/>
    <w:rsid w:val="008D3C76"/>
    <w:rsid w:val="008D5229"/>
    <w:rsid w:val="008D6FCB"/>
    <w:rsid w:val="008E2BB6"/>
    <w:rsid w:val="008E3BEA"/>
    <w:rsid w:val="008E4177"/>
    <w:rsid w:val="008E4AFC"/>
    <w:rsid w:val="008E56EF"/>
    <w:rsid w:val="008F1E39"/>
    <w:rsid w:val="008F2158"/>
    <w:rsid w:val="008F5720"/>
    <w:rsid w:val="008F7833"/>
    <w:rsid w:val="00900189"/>
    <w:rsid w:val="00906F4B"/>
    <w:rsid w:val="00907455"/>
    <w:rsid w:val="0090748B"/>
    <w:rsid w:val="00912F3E"/>
    <w:rsid w:val="00913132"/>
    <w:rsid w:val="00913338"/>
    <w:rsid w:val="00914540"/>
    <w:rsid w:val="0091604D"/>
    <w:rsid w:val="00926D23"/>
    <w:rsid w:val="0093244F"/>
    <w:rsid w:val="00933D10"/>
    <w:rsid w:val="00936D96"/>
    <w:rsid w:val="0093773B"/>
    <w:rsid w:val="00940791"/>
    <w:rsid w:val="009414F0"/>
    <w:rsid w:val="00943D9B"/>
    <w:rsid w:val="009445C9"/>
    <w:rsid w:val="0094733B"/>
    <w:rsid w:val="009501AD"/>
    <w:rsid w:val="009513DA"/>
    <w:rsid w:val="0095166B"/>
    <w:rsid w:val="00952198"/>
    <w:rsid w:val="00953181"/>
    <w:rsid w:val="009572F7"/>
    <w:rsid w:val="009577F4"/>
    <w:rsid w:val="00961D95"/>
    <w:rsid w:val="009624D0"/>
    <w:rsid w:val="009643E9"/>
    <w:rsid w:val="00964FCD"/>
    <w:rsid w:val="00967A20"/>
    <w:rsid w:val="00967ED4"/>
    <w:rsid w:val="009719AD"/>
    <w:rsid w:val="00975AA4"/>
    <w:rsid w:val="00977023"/>
    <w:rsid w:val="00980044"/>
    <w:rsid w:val="00980BAD"/>
    <w:rsid w:val="009857A1"/>
    <w:rsid w:val="00985DB5"/>
    <w:rsid w:val="00990DF7"/>
    <w:rsid w:val="00992BA0"/>
    <w:rsid w:val="009944AC"/>
    <w:rsid w:val="00994941"/>
    <w:rsid w:val="00996FD0"/>
    <w:rsid w:val="009971FE"/>
    <w:rsid w:val="009A12AF"/>
    <w:rsid w:val="009A557F"/>
    <w:rsid w:val="009B00C2"/>
    <w:rsid w:val="009B06F2"/>
    <w:rsid w:val="009B154B"/>
    <w:rsid w:val="009B1655"/>
    <w:rsid w:val="009B33BC"/>
    <w:rsid w:val="009B3CE7"/>
    <w:rsid w:val="009B473C"/>
    <w:rsid w:val="009B5829"/>
    <w:rsid w:val="009B59E7"/>
    <w:rsid w:val="009B65F7"/>
    <w:rsid w:val="009B6847"/>
    <w:rsid w:val="009C1BE7"/>
    <w:rsid w:val="009C34C1"/>
    <w:rsid w:val="009C60D8"/>
    <w:rsid w:val="009C7010"/>
    <w:rsid w:val="009D08C0"/>
    <w:rsid w:val="009D36E6"/>
    <w:rsid w:val="009D7157"/>
    <w:rsid w:val="009D7433"/>
    <w:rsid w:val="009E0E70"/>
    <w:rsid w:val="009E239C"/>
    <w:rsid w:val="009E3B58"/>
    <w:rsid w:val="009E4010"/>
    <w:rsid w:val="009E6953"/>
    <w:rsid w:val="009E6B0A"/>
    <w:rsid w:val="009F751D"/>
    <w:rsid w:val="009F78EA"/>
    <w:rsid w:val="009F7ED7"/>
    <w:rsid w:val="00A0008F"/>
    <w:rsid w:val="00A0250F"/>
    <w:rsid w:val="00A10D5B"/>
    <w:rsid w:val="00A11F5E"/>
    <w:rsid w:val="00A143F9"/>
    <w:rsid w:val="00A15E39"/>
    <w:rsid w:val="00A1709F"/>
    <w:rsid w:val="00A179C1"/>
    <w:rsid w:val="00A207E7"/>
    <w:rsid w:val="00A2220F"/>
    <w:rsid w:val="00A22731"/>
    <w:rsid w:val="00A242B7"/>
    <w:rsid w:val="00A24CB6"/>
    <w:rsid w:val="00A2518F"/>
    <w:rsid w:val="00A30113"/>
    <w:rsid w:val="00A3053C"/>
    <w:rsid w:val="00A309F3"/>
    <w:rsid w:val="00A31216"/>
    <w:rsid w:val="00A33379"/>
    <w:rsid w:val="00A358E9"/>
    <w:rsid w:val="00A36A2F"/>
    <w:rsid w:val="00A40B61"/>
    <w:rsid w:val="00A41A8E"/>
    <w:rsid w:val="00A41AD2"/>
    <w:rsid w:val="00A44955"/>
    <w:rsid w:val="00A45298"/>
    <w:rsid w:val="00A45A69"/>
    <w:rsid w:val="00A46921"/>
    <w:rsid w:val="00A50E09"/>
    <w:rsid w:val="00A51C9F"/>
    <w:rsid w:val="00A520A2"/>
    <w:rsid w:val="00A53315"/>
    <w:rsid w:val="00A55A3F"/>
    <w:rsid w:val="00A55BF0"/>
    <w:rsid w:val="00A562D5"/>
    <w:rsid w:val="00A603F2"/>
    <w:rsid w:val="00A60C93"/>
    <w:rsid w:val="00A61887"/>
    <w:rsid w:val="00A63DCA"/>
    <w:rsid w:val="00A64730"/>
    <w:rsid w:val="00A65745"/>
    <w:rsid w:val="00A6619B"/>
    <w:rsid w:val="00A6750B"/>
    <w:rsid w:val="00A7265F"/>
    <w:rsid w:val="00A73466"/>
    <w:rsid w:val="00A808C8"/>
    <w:rsid w:val="00A815CC"/>
    <w:rsid w:val="00A816B8"/>
    <w:rsid w:val="00A827FE"/>
    <w:rsid w:val="00A837EB"/>
    <w:rsid w:val="00A86434"/>
    <w:rsid w:val="00A86690"/>
    <w:rsid w:val="00A90A09"/>
    <w:rsid w:val="00AA1794"/>
    <w:rsid w:val="00AA243F"/>
    <w:rsid w:val="00AA245A"/>
    <w:rsid w:val="00AA35CF"/>
    <w:rsid w:val="00AA3B95"/>
    <w:rsid w:val="00AA568A"/>
    <w:rsid w:val="00AA6A3B"/>
    <w:rsid w:val="00AB0C67"/>
    <w:rsid w:val="00AB12FA"/>
    <w:rsid w:val="00AB2F2F"/>
    <w:rsid w:val="00AB38AC"/>
    <w:rsid w:val="00AB3D66"/>
    <w:rsid w:val="00AB405C"/>
    <w:rsid w:val="00AB45DB"/>
    <w:rsid w:val="00AB7215"/>
    <w:rsid w:val="00AC373B"/>
    <w:rsid w:val="00AC4865"/>
    <w:rsid w:val="00AC6DBF"/>
    <w:rsid w:val="00AC6EC1"/>
    <w:rsid w:val="00AD45B2"/>
    <w:rsid w:val="00AD546F"/>
    <w:rsid w:val="00AE2EC7"/>
    <w:rsid w:val="00AE2F3A"/>
    <w:rsid w:val="00AE3BEB"/>
    <w:rsid w:val="00AE4D88"/>
    <w:rsid w:val="00AE52DA"/>
    <w:rsid w:val="00AE5894"/>
    <w:rsid w:val="00AF2200"/>
    <w:rsid w:val="00AF3CF3"/>
    <w:rsid w:val="00AF3D61"/>
    <w:rsid w:val="00AF4CA9"/>
    <w:rsid w:val="00AF55DE"/>
    <w:rsid w:val="00AF7260"/>
    <w:rsid w:val="00B00323"/>
    <w:rsid w:val="00B00F0A"/>
    <w:rsid w:val="00B027A8"/>
    <w:rsid w:val="00B04E99"/>
    <w:rsid w:val="00B077F9"/>
    <w:rsid w:val="00B11EB1"/>
    <w:rsid w:val="00B140D6"/>
    <w:rsid w:val="00B155C5"/>
    <w:rsid w:val="00B20102"/>
    <w:rsid w:val="00B2192A"/>
    <w:rsid w:val="00B21CBB"/>
    <w:rsid w:val="00B220F0"/>
    <w:rsid w:val="00B229C4"/>
    <w:rsid w:val="00B23BCF"/>
    <w:rsid w:val="00B264E9"/>
    <w:rsid w:val="00B27D70"/>
    <w:rsid w:val="00B31871"/>
    <w:rsid w:val="00B32560"/>
    <w:rsid w:val="00B36CA3"/>
    <w:rsid w:val="00B432DB"/>
    <w:rsid w:val="00B437D9"/>
    <w:rsid w:val="00B457BE"/>
    <w:rsid w:val="00B52789"/>
    <w:rsid w:val="00B537CB"/>
    <w:rsid w:val="00B54426"/>
    <w:rsid w:val="00B55AA3"/>
    <w:rsid w:val="00B561A3"/>
    <w:rsid w:val="00B56A81"/>
    <w:rsid w:val="00B56BEE"/>
    <w:rsid w:val="00B602F7"/>
    <w:rsid w:val="00B6220A"/>
    <w:rsid w:val="00B630EC"/>
    <w:rsid w:val="00B63CDA"/>
    <w:rsid w:val="00B65740"/>
    <w:rsid w:val="00B6688D"/>
    <w:rsid w:val="00B66A86"/>
    <w:rsid w:val="00B71924"/>
    <w:rsid w:val="00B71EF7"/>
    <w:rsid w:val="00B73CAC"/>
    <w:rsid w:val="00B7521B"/>
    <w:rsid w:val="00B76174"/>
    <w:rsid w:val="00B7738D"/>
    <w:rsid w:val="00B81983"/>
    <w:rsid w:val="00B82885"/>
    <w:rsid w:val="00B847E5"/>
    <w:rsid w:val="00B84A7B"/>
    <w:rsid w:val="00B8540E"/>
    <w:rsid w:val="00B90D50"/>
    <w:rsid w:val="00B9113C"/>
    <w:rsid w:val="00B937BF"/>
    <w:rsid w:val="00BA08F7"/>
    <w:rsid w:val="00BA4A52"/>
    <w:rsid w:val="00BA5DEA"/>
    <w:rsid w:val="00BA69D0"/>
    <w:rsid w:val="00BB459A"/>
    <w:rsid w:val="00BB57FE"/>
    <w:rsid w:val="00BB586A"/>
    <w:rsid w:val="00BB671D"/>
    <w:rsid w:val="00BB7118"/>
    <w:rsid w:val="00BC167D"/>
    <w:rsid w:val="00BC1FB5"/>
    <w:rsid w:val="00BC35A5"/>
    <w:rsid w:val="00BC3C00"/>
    <w:rsid w:val="00BC4FB2"/>
    <w:rsid w:val="00BC7F3C"/>
    <w:rsid w:val="00BD140E"/>
    <w:rsid w:val="00BD14B0"/>
    <w:rsid w:val="00BD6606"/>
    <w:rsid w:val="00BD77ED"/>
    <w:rsid w:val="00BE01D6"/>
    <w:rsid w:val="00BE037D"/>
    <w:rsid w:val="00BE0F9B"/>
    <w:rsid w:val="00BE61AC"/>
    <w:rsid w:val="00BE620E"/>
    <w:rsid w:val="00BF1905"/>
    <w:rsid w:val="00BF1C4C"/>
    <w:rsid w:val="00BF2B7D"/>
    <w:rsid w:val="00BF4371"/>
    <w:rsid w:val="00C03F90"/>
    <w:rsid w:val="00C064EC"/>
    <w:rsid w:val="00C06A6B"/>
    <w:rsid w:val="00C12EE4"/>
    <w:rsid w:val="00C13EDE"/>
    <w:rsid w:val="00C1417B"/>
    <w:rsid w:val="00C16007"/>
    <w:rsid w:val="00C201C6"/>
    <w:rsid w:val="00C20CAF"/>
    <w:rsid w:val="00C2153F"/>
    <w:rsid w:val="00C218DB"/>
    <w:rsid w:val="00C24412"/>
    <w:rsid w:val="00C27051"/>
    <w:rsid w:val="00C277A4"/>
    <w:rsid w:val="00C30046"/>
    <w:rsid w:val="00C30277"/>
    <w:rsid w:val="00C30401"/>
    <w:rsid w:val="00C30779"/>
    <w:rsid w:val="00C367E2"/>
    <w:rsid w:val="00C36D8A"/>
    <w:rsid w:val="00C40E57"/>
    <w:rsid w:val="00C456C9"/>
    <w:rsid w:val="00C51F94"/>
    <w:rsid w:val="00C52C92"/>
    <w:rsid w:val="00C53845"/>
    <w:rsid w:val="00C5463E"/>
    <w:rsid w:val="00C57D46"/>
    <w:rsid w:val="00C60724"/>
    <w:rsid w:val="00C6285E"/>
    <w:rsid w:val="00C63850"/>
    <w:rsid w:val="00C64193"/>
    <w:rsid w:val="00C65C1F"/>
    <w:rsid w:val="00C6684E"/>
    <w:rsid w:val="00C66BA2"/>
    <w:rsid w:val="00C66CFB"/>
    <w:rsid w:val="00C66FDE"/>
    <w:rsid w:val="00C67DF9"/>
    <w:rsid w:val="00C67E20"/>
    <w:rsid w:val="00C71ADC"/>
    <w:rsid w:val="00C71D02"/>
    <w:rsid w:val="00C751E3"/>
    <w:rsid w:val="00C760E9"/>
    <w:rsid w:val="00C80FB9"/>
    <w:rsid w:val="00C839ED"/>
    <w:rsid w:val="00C84CED"/>
    <w:rsid w:val="00C91187"/>
    <w:rsid w:val="00C92BFA"/>
    <w:rsid w:val="00C94B79"/>
    <w:rsid w:val="00C96C18"/>
    <w:rsid w:val="00CA652E"/>
    <w:rsid w:val="00CA7D82"/>
    <w:rsid w:val="00CB0323"/>
    <w:rsid w:val="00CB1AAB"/>
    <w:rsid w:val="00CB3D4A"/>
    <w:rsid w:val="00CB4CAF"/>
    <w:rsid w:val="00CC0483"/>
    <w:rsid w:val="00CC1A41"/>
    <w:rsid w:val="00CC1A59"/>
    <w:rsid w:val="00CC3566"/>
    <w:rsid w:val="00CC7E62"/>
    <w:rsid w:val="00CD212D"/>
    <w:rsid w:val="00CD3197"/>
    <w:rsid w:val="00CD5B27"/>
    <w:rsid w:val="00CE0A13"/>
    <w:rsid w:val="00CE0B54"/>
    <w:rsid w:val="00CE317C"/>
    <w:rsid w:val="00CE317E"/>
    <w:rsid w:val="00CE3473"/>
    <w:rsid w:val="00CE4EF1"/>
    <w:rsid w:val="00CE697B"/>
    <w:rsid w:val="00CE6CBF"/>
    <w:rsid w:val="00CF16C4"/>
    <w:rsid w:val="00CF21EF"/>
    <w:rsid w:val="00CF3A0A"/>
    <w:rsid w:val="00CF73DE"/>
    <w:rsid w:val="00CF7E8D"/>
    <w:rsid w:val="00D00AB3"/>
    <w:rsid w:val="00D00C7D"/>
    <w:rsid w:val="00D029F9"/>
    <w:rsid w:val="00D058CC"/>
    <w:rsid w:val="00D06281"/>
    <w:rsid w:val="00D067CE"/>
    <w:rsid w:val="00D06A31"/>
    <w:rsid w:val="00D06F02"/>
    <w:rsid w:val="00D07980"/>
    <w:rsid w:val="00D1150C"/>
    <w:rsid w:val="00D12EE8"/>
    <w:rsid w:val="00D13813"/>
    <w:rsid w:val="00D14D42"/>
    <w:rsid w:val="00D20B7E"/>
    <w:rsid w:val="00D2116C"/>
    <w:rsid w:val="00D21E13"/>
    <w:rsid w:val="00D229DF"/>
    <w:rsid w:val="00D24606"/>
    <w:rsid w:val="00D25E54"/>
    <w:rsid w:val="00D267BA"/>
    <w:rsid w:val="00D26FD2"/>
    <w:rsid w:val="00D275F5"/>
    <w:rsid w:val="00D27667"/>
    <w:rsid w:val="00D278F6"/>
    <w:rsid w:val="00D34C08"/>
    <w:rsid w:val="00D34D7A"/>
    <w:rsid w:val="00D37D23"/>
    <w:rsid w:val="00D449A3"/>
    <w:rsid w:val="00D457E3"/>
    <w:rsid w:val="00D46B72"/>
    <w:rsid w:val="00D475DA"/>
    <w:rsid w:val="00D47A37"/>
    <w:rsid w:val="00D47CAE"/>
    <w:rsid w:val="00D50AC1"/>
    <w:rsid w:val="00D52FEA"/>
    <w:rsid w:val="00D54248"/>
    <w:rsid w:val="00D56F7A"/>
    <w:rsid w:val="00D60823"/>
    <w:rsid w:val="00D60BD1"/>
    <w:rsid w:val="00D62349"/>
    <w:rsid w:val="00D62473"/>
    <w:rsid w:val="00D636B6"/>
    <w:rsid w:val="00D65993"/>
    <w:rsid w:val="00D6734F"/>
    <w:rsid w:val="00D673D1"/>
    <w:rsid w:val="00D6744A"/>
    <w:rsid w:val="00D73403"/>
    <w:rsid w:val="00D734E5"/>
    <w:rsid w:val="00D73A50"/>
    <w:rsid w:val="00D7431A"/>
    <w:rsid w:val="00D75386"/>
    <w:rsid w:val="00D75B9D"/>
    <w:rsid w:val="00D818A7"/>
    <w:rsid w:val="00D8665A"/>
    <w:rsid w:val="00D86DF6"/>
    <w:rsid w:val="00D879E7"/>
    <w:rsid w:val="00D90250"/>
    <w:rsid w:val="00D90A90"/>
    <w:rsid w:val="00D91664"/>
    <w:rsid w:val="00D91876"/>
    <w:rsid w:val="00D91909"/>
    <w:rsid w:val="00D93069"/>
    <w:rsid w:val="00D934FF"/>
    <w:rsid w:val="00D94553"/>
    <w:rsid w:val="00DA0172"/>
    <w:rsid w:val="00DA1236"/>
    <w:rsid w:val="00DA30C7"/>
    <w:rsid w:val="00DA3B89"/>
    <w:rsid w:val="00DA46CA"/>
    <w:rsid w:val="00DA7D13"/>
    <w:rsid w:val="00DB0EEF"/>
    <w:rsid w:val="00DB155A"/>
    <w:rsid w:val="00DB1E45"/>
    <w:rsid w:val="00DB1F84"/>
    <w:rsid w:val="00DB2AC5"/>
    <w:rsid w:val="00DB3953"/>
    <w:rsid w:val="00DB3BE7"/>
    <w:rsid w:val="00DB7A33"/>
    <w:rsid w:val="00DC451A"/>
    <w:rsid w:val="00DC544C"/>
    <w:rsid w:val="00DC5F16"/>
    <w:rsid w:val="00DC7AC4"/>
    <w:rsid w:val="00DD0257"/>
    <w:rsid w:val="00DD163A"/>
    <w:rsid w:val="00DD1A84"/>
    <w:rsid w:val="00DD3B50"/>
    <w:rsid w:val="00DD6A98"/>
    <w:rsid w:val="00DD6E91"/>
    <w:rsid w:val="00DD7399"/>
    <w:rsid w:val="00DE0301"/>
    <w:rsid w:val="00DE1DAD"/>
    <w:rsid w:val="00DE612A"/>
    <w:rsid w:val="00DE6ACC"/>
    <w:rsid w:val="00DF05A6"/>
    <w:rsid w:val="00DF1852"/>
    <w:rsid w:val="00DF4FFA"/>
    <w:rsid w:val="00DF5859"/>
    <w:rsid w:val="00DF6C45"/>
    <w:rsid w:val="00E0000C"/>
    <w:rsid w:val="00E0188F"/>
    <w:rsid w:val="00E02C0D"/>
    <w:rsid w:val="00E03869"/>
    <w:rsid w:val="00E03ADE"/>
    <w:rsid w:val="00E05FD2"/>
    <w:rsid w:val="00E07EF3"/>
    <w:rsid w:val="00E10329"/>
    <w:rsid w:val="00E10836"/>
    <w:rsid w:val="00E108FA"/>
    <w:rsid w:val="00E108FE"/>
    <w:rsid w:val="00E11B62"/>
    <w:rsid w:val="00E15D91"/>
    <w:rsid w:val="00E21C4C"/>
    <w:rsid w:val="00E23C8D"/>
    <w:rsid w:val="00E25554"/>
    <w:rsid w:val="00E270D7"/>
    <w:rsid w:val="00E30E6D"/>
    <w:rsid w:val="00E323F5"/>
    <w:rsid w:val="00E32F4E"/>
    <w:rsid w:val="00E33973"/>
    <w:rsid w:val="00E33C08"/>
    <w:rsid w:val="00E373DA"/>
    <w:rsid w:val="00E46CB9"/>
    <w:rsid w:val="00E53C7C"/>
    <w:rsid w:val="00E53F85"/>
    <w:rsid w:val="00E54F14"/>
    <w:rsid w:val="00E567B3"/>
    <w:rsid w:val="00E625D7"/>
    <w:rsid w:val="00E63F6B"/>
    <w:rsid w:val="00E64DF3"/>
    <w:rsid w:val="00E7021A"/>
    <w:rsid w:val="00E70731"/>
    <w:rsid w:val="00E73E69"/>
    <w:rsid w:val="00E76751"/>
    <w:rsid w:val="00E81427"/>
    <w:rsid w:val="00E83346"/>
    <w:rsid w:val="00E84CDE"/>
    <w:rsid w:val="00E84CDF"/>
    <w:rsid w:val="00E85D98"/>
    <w:rsid w:val="00E87CBA"/>
    <w:rsid w:val="00E93B4B"/>
    <w:rsid w:val="00EA47A5"/>
    <w:rsid w:val="00EA4A35"/>
    <w:rsid w:val="00EA6599"/>
    <w:rsid w:val="00EA74F0"/>
    <w:rsid w:val="00EA7BE5"/>
    <w:rsid w:val="00EB0D8F"/>
    <w:rsid w:val="00EB34C3"/>
    <w:rsid w:val="00EB58FB"/>
    <w:rsid w:val="00EC282C"/>
    <w:rsid w:val="00EC2F5A"/>
    <w:rsid w:val="00EC35C7"/>
    <w:rsid w:val="00EC48D2"/>
    <w:rsid w:val="00EC5168"/>
    <w:rsid w:val="00EC5566"/>
    <w:rsid w:val="00EC7C10"/>
    <w:rsid w:val="00ED15D4"/>
    <w:rsid w:val="00ED1644"/>
    <w:rsid w:val="00ED3C7C"/>
    <w:rsid w:val="00ED5CD6"/>
    <w:rsid w:val="00EE0FEB"/>
    <w:rsid w:val="00EE2D00"/>
    <w:rsid w:val="00EE7C1A"/>
    <w:rsid w:val="00EF178E"/>
    <w:rsid w:val="00EF1F89"/>
    <w:rsid w:val="00EF28AE"/>
    <w:rsid w:val="00EF2942"/>
    <w:rsid w:val="00EF2A1A"/>
    <w:rsid w:val="00EF2C0C"/>
    <w:rsid w:val="00EF4585"/>
    <w:rsid w:val="00EF7366"/>
    <w:rsid w:val="00F03D8A"/>
    <w:rsid w:val="00F03DEA"/>
    <w:rsid w:val="00F04465"/>
    <w:rsid w:val="00F046E7"/>
    <w:rsid w:val="00F11496"/>
    <w:rsid w:val="00F11B8D"/>
    <w:rsid w:val="00F133EF"/>
    <w:rsid w:val="00F140C3"/>
    <w:rsid w:val="00F14916"/>
    <w:rsid w:val="00F169FC"/>
    <w:rsid w:val="00F17632"/>
    <w:rsid w:val="00F177FA"/>
    <w:rsid w:val="00F21CFE"/>
    <w:rsid w:val="00F22653"/>
    <w:rsid w:val="00F24ECD"/>
    <w:rsid w:val="00F253DF"/>
    <w:rsid w:val="00F27F9F"/>
    <w:rsid w:val="00F31A78"/>
    <w:rsid w:val="00F513F9"/>
    <w:rsid w:val="00F527A9"/>
    <w:rsid w:val="00F552D7"/>
    <w:rsid w:val="00F55607"/>
    <w:rsid w:val="00F55A84"/>
    <w:rsid w:val="00F57FF8"/>
    <w:rsid w:val="00F61874"/>
    <w:rsid w:val="00F61D6B"/>
    <w:rsid w:val="00F63747"/>
    <w:rsid w:val="00F7092A"/>
    <w:rsid w:val="00F74B15"/>
    <w:rsid w:val="00F74D81"/>
    <w:rsid w:val="00F75557"/>
    <w:rsid w:val="00F75C75"/>
    <w:rsid w:val="00F76E24"/>
    <w:rsid w:val="00F77726"/>
    <w:rsid w:val="00F81565"/>
    <w:rsid w:val="00F82442"/>
    <w:rsid w:val="00F82B33"/>
    <w:rsid w:val="00F8351A"/>
    <w:rsid w:val="00F910A7"/>
    <w:rsid w:val="00F91660"/>
    <w:rsid w:val="00F9280D"/>
    <w:rsid w:val="00F9332B"/>
    <w:rsid w:val="00F93502"/>
    <w:rsid w:val="00F95555"/>
    <w:rsid w:val="00F95CC7"/>
    <w:rsid w:val="00F97DBE"/>
    <w:rsid w:val="00FA103E"/>
    <w:rsid w:val="00FA193A"/>
    <w:rsid w:val="00FA48E3"/>
    <w:rsid w:val="00FA58E3"/>
    <w:rsid w:val="00FA5C32"/>
    <w:rsid w:val="00FB02C2"/>
    <w:rsid w:val="00FB2B54"/>
    <w:rsid w:val="00FB2E0A"/>
    <w:rsid w:val="00FB3C6D"/>
    <w:rsid w:val="00FB5AF3"/>
    <w:rsid w:val="00FB64C8"/>
    <w:rsid w:val="00FB764B"/>
    <w:rsid w:val="00FC1E14"/>
    <w:rsid w:val="00FC5635"/>
    <w:rsid w:val="00FC587D"/>
    <w:rsid w:val="00FC6C54"/>
    <w:rsid w:val="00FC6F86"/>
    <w:rsid w:val="00FC7C16"/>
    <w:rsid w:val="00FD0EE5"/>
    <w:rsid w:val="00FD2AFB"/>
    <w:rsid w:val="00FD3940"/>
    <w:rsid w:val="00FD3FE3"/>
    <w:rsid w:val="00FD4F4C"/>
    <w:rsid w:val="00FD6C83"/>
    <w:rsid w:val="00FE3450"/>
    <w:rsid w:val="00FE3968"/>
    <w:rsid w:val="00FE39E5"/>
    <w:rsid w:val="00FE3C67"/>
    <w:rsid w:val="00FE50FC"/>
    <w:rsid w:val="00FE611E"/>
    <w:rsid w:val="00FE64CB"/>
    <w:rsid w:val="00FE6AD1"/>
    <w:rsid w:val="00FE792D"/>
    <w:rsid w:val="00FF5538"/>
    <w:rsid w:val="00FF5D03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B669FA"/>
  <w15:docId w15:val="{B04D8D8D-BAD1-4105-A8C3-AD95419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65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2">
    <w:name w:val="heading 2"/>
    <w:basedOn w:val="a"/>
    <w:link w:val="20"/>
    <w:uiPriority w:val="9"/>
    <w:qFormat/>
    <w:rsid w:val="00443D2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3D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1">
    <w:name w:val="Основной шрифт абзаца2"/>
  </w:style>
  <w:style w:type="character" w:customStyle="1" w:styleId="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0">
    <w:name w:val="Номер страницы1"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4">
    <w:name w:val="Основной текст Знак"/>
    <w:rPr>
      <w:rFonts w:ascii="Calibri" w:hAnsi="Calibri" w:cs="Times New Roman"/>
      <w:kern w:val="2"/>
    </w:rPr>
  </w:style>
  <w:style w:type="character" w:customStyle="1" w:styleId="a5">
    <w:name w:val="Верхний колонтитул Знак"/>
    <w:rPr>
      <w:rFonts w:ascii="Calibri" w:hAnsi="Calibri" w:cs="Times New Roman"/>
      <w:kern w:val="2"/>
    </w:rPr>
  </w:style>
  <w:style w:type="character" w:customStyle="1" w:styleId="a6">
    <w:name w:val="Нижний колонтитул Знак"/>
    <w:rPr>
      <w:rFonts w:ascii="Calibri" w:hAnsi="Calibri" w:cs="Times New Roman"/>
      <w:kern w:val="2"/>
    </w:rPr>
  </w:style>
  <w:style w:type="character" w:customStyle="1" w:styleId="a7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8">
    <w:name w:val="Strong"/>
    <w:qFormat/>
    <w:rPr>
      <w:rFonts w:cs="Times New Roman"/>
      <w:b/>
      <w:bCs/>
    </w:rPr>
  </w:style>
  <w:style w:type="character" w:customStyle="1" w:styleId="a9">
    <w:name w:val="Текст сноски Знак"/>
    <w:basedOn w:val="21"/>
  </w:style>
  <w:style w:type="character" w:customStyle="1" w:styleId="aa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b">
    <w:name w:val="Текст примечания Знак"/>
    <w:rPr>
      <w:rFonts w:ascii="Calibri" w:hAnsi="Calibri" w:cs="Calibri"/>
      <w:kern w:val="2"/>
    </w:rPr>
  </w:style>
  <w:style w:type="character" w:customStyle="1" w:styleId="ac">
    <w:name w:val="Тема примечания Знак"/>
    <w:rPr>
      <w:rFonts w:ascii="Calibri" w:hAnsi="Calibri" w:cs="Calibri"/>
      <w:b/>
      <w:bCs/>
      <w:kern w:val="2"/>
    </w:rPr>
  </w:style>
  <w:style w:type="paragraph" w:customStyle="1" w:styleId="12">
    <w:name w:val="Заголовок1"/>
    <w:basedOn w:val="a"/>
    <w:next w:val="ad"/>
    <w:rPr>
      <w:rFonts w:ascii="Arial" w:hAnsi="Arial" w:cs="Arial"/>
      <w:b/>
      <w:bCs/>
    </w:rPr>
  </w:style>
  <w:style w:type="paragraph" w:styleId="ad">
    <w:name w:val="Body Text"/>
    <w:basedOn w:val="a"/>
    <w:link w:val="13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0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link w:val="FORMATTEXT0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6">
    <w:name w:val="Сетка таблицы1"/>
    <w:basedOn w:val="DocumentMap"/>
    <w:rPr>
      <w:sz w:val="22"/>
      <w:szCs w:val="22"/>
      <w:lang w:bidi="ar-SA"/>
    </w:rPr>
  </w:style>
  <w:style w:type="paragraph" w:customStyle="1" w:styleId="17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1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8"/>
    <w:next w:val="18"/>
    <w:rPr>
      <w:b/>
      <w:bCs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styleId="af9">
    <w:name w:val="footnote reference"/>
    <w:uiPriority w:val="99"/>
    <w:semiHidden/>
    <w:unhideWhenUsed/>
    <w:rsid w:val="00CB4CAF"/>
    <w:rPr>
      <w:vertAlign w:val="superscript"/>
    </w:rPr>
  </w:style>
  <w:style w:type="character" w:customStyle="1" w:styleId="13">
    <w:name w:val="Основной текст Знак1"/>
    <w:link w:val="ad"/>
    <w:semiHidden/>
    <w:locked/>
    <w:rsid w:val="006C0DB4"/>
    <w:rPr>
      <w:rFonts w:ascii="Verdana" w:hAnsi="Verdana" w:cs="Verdana"/>
      <w:kern w:val="2"/>
      <w:lang w:val="ru-RU" w:eastAsia="zh-CN" w:bidi="ar-SA"/>
    </w:rPr>
  </w:style>
  <w:style w:type="character" w:styleId="afa">
    <w:name w:val="page number"/>
    <w:basedOn w:val="a0"/>
    <w:rsid w:val="00055C8A"/>
  </w:style>
  <w:style w:type="table" w:styleId="afb">
    <w:name w:val="Table Grid"/>
    <w:basedOn w:val="a1"/>
    <w:uiPriority w:val="59"/>
    <w:rsid w:val="00A6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A53315"/>
    <w:rPr>
      <w:sz w:val="16"/>
      <w:szCs w:val="16"/>
    </w:rPr>
  </w:style>
  <w:style w:type="paragraph" w:styleId="afd">
    <w:name w:val="annotation text"/>
    <w:basedOn w:val="a"/>
    <w:link w:val="19"/>
    <w:uiPriority w:val="99"/>
    <w:unhideWhenUsed/>
    <w:rsid w:val="00A53315"/>
    <w:rPr>
      <w:sz w:val="20"/>
      <w:szCs w:val="20"/>
    </w:rPr>
  </w:style>
  <w:style w:type="character" w:customStyle="1" w:styleId="19">
    <w:name w:val="Текст примечания Знак1"/>
    <w:link w:val="afd"/>
    <w:uiPriority w:val="99"/>
    <w:rsid w:val="00A53315"/>
    <w:rPr>
      <w:rFonts w:ascii="Calibri" w:hAnsi="Calibri" w:cs="Calibri"/>
      <w:kern w:val="2"/>
      <w:lang w:eastAsia="zh-CN"/>
    </w:rPr>
  </w:style>
  <w:style w:type="character" w:customStyle="1" w:styleId="FontStyle107">
    <w:name w:val="Font Style107"/>
    <w:rsid w:val="00DF6C45"/>
    <w:rPr>
      <w:rFonts w:ascii="Trebuchet MS" w:hAnsi="Trebuchet MS" w:cs="Trebuchet MS" w:hint="default"/>
      <w:sz w:val="16"/>
      <w:szCs w:val="16"/>
    </w:rPr>
  </w:style>
  <w:style w:type="paragraph" w:customStyle="1" w:styleId="0">
    <w:name w:val="0_иши"/>
    <w:basedOn w:val="a"/>
    <w:qFormat/>
    <w:rsid w:val="00C218DB"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D56F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D56F7A"/>
    <w:rPr>
      <w:rFonts w:ascii="Calibri" w:hAnsi="Calibri" w:cs="Calibri"/>
      <w:kern w:val="2"/>
      <w:lang w:eastAsia="zh-CN"/>
    </w:rPr>
  </w:style>
  <w:style w:type="character" w:styleId="aff0">
    <w:name w:val="endnote reference"/>
    <w:basedOn w:val="a0"/>
    <w:uiPriority w:val="99"/>
    <w:semiHidden/>
    <w:unhideWhenUsed/>
    <w:rsid w:val="00D56F7A"/>
    <w:rPr>
      <w:vertAlign w:val="superscript"/>
    </w:rPr>
  </w:style>
  <w:style w:type="character" w:customStyle="1" w:styleId="y2iqfc">
    <w:name w:val="y2iqfc"/>
    <w:rsid w:val="006727A2"/>
  </w:style>
  <w:style w:type="paragraph" w:customStyle="1" w:styleId="150">
    <w:name w:val="Гост 1.5 Текст"/>
    <w:basedOn w:val="FORMATTEXT"/>
    <w:link w:val="151"/>
    <w:rsid w:val="00B71924"/>
    <w:pPr>
      <w:suppressAutoHyphens w:val="0"/>
      <w:autoSpaceDE w:val="0"/>
      <w:autoSpaceDN w:val="0"/>
      <w:adjustRightInd w:val="0"/>
      <w:spacing w:before="120" w:after="240"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character" w:customStyle="1" w:styleId="FORMATTEXT0">
    <w:name w:val=".FORMATTEXT Знак"/>
    <w:link w:val="FORMATTEXT"/>
    <w:uiPriority w:val="99"/>
    <w:rsid w:val="00B71924"/>
    <w:rPr>
      <w:rFonts w:ascii="Arial" w:hAnsi="Arial" w:cs="Arial"/>
      <w:kern w:val="2"/>
      <w:lang w:eastAsia="zh-CN"/>
    </w:rPr>
  </w:style>
  <w:style w:type="character" w:customStyle="1" w:styleId="151">
    <w:name w:val="Гост 1.5 Текст Знак"/>
    <w:link w:val="150"/>
    <w:rsid w:val="00B71924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D2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3D22"/>
    <w:rPr>
      <w:b/>
      <w:bCs/>
      <w:sz w:val="27"/>
      <w:szCs w:val="27"/>
    </w:rPr>
  </w:style>
  <w:style w:type="character" w:customStyle="1" w:styleId="ztplmc">
    <w:name w:val="ztplmc"/>
    <w:basedOn w:val="a0"/>
    <w:rsid w:val="00443D22"/>
  </w:style>
  <w:style w:type="character" w:customStyle="1" w:styleId="hwtze">
    <w:name w:val="hwtze"/>
    <w:basedOn w:val="a0"/>
    <w:rsid w:val="00443D22"/>
  </w:style>
  <w:style w:type="character" w:customStyle="1" w:styleId="rynqvb">
    <w:name w:val="rynqvb"/>
    <w:basedOn w:val="a0"/>
    <w:rsid w:val="00443D22"/>
  </w:style>
  <w:style w:type="character" w:customStyle="1" w:styleId="ezkurwreuab5ozgtqnkl">
    <w:name w:val="ezkurwreuab5ozgtqnkl"/>
    <w:basedOn w:val="a0"/>
    <w:rsid w:val="00EA74F0"/>
  </w:style>
  <w:style w:type="paragraph" w:styleId="aff1">
    <w:name w:val="List Paragraph"/>
    <w:basedOn w:val="a"/>
    <w:uiPriority w:val="34"/>
    <w:qFormat/>
    <w:rsid w:val="004A1044"/>
    <w:pPr>
      <w:ind w:left="720"/>
      <w:contextualSpacing/>
    </w:pPr>
  </w:style>
  <w:style w:type="character" w:styleId="aff2">
    <w:name w:val="Placeholder Text"/>
    <w:basedOn w:val="a0"/>
    <w:uiPriority w:val="99"/>
    <w:semiHidden/>
    <w:rsid w:val="005E35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4A6C-7D66-418D-9B02-CB682F74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9297</TotalTime>
  <Pages>11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11612-2014 Система стандартов безопасности труда (ССБТ). Одежда для защиты от тепла и пламени. Общие требования и эксплуатационные характеристики</vt:lpstr>
    </vt:vector>
  </TitlesOfParts>
  <Company>SPecialiST RePack</Company>
  <LinksUpToDate>false</LinksUpToDate>
  <CharactersWithSpaces>10910</CharactersWithSpaces>
  <SharedDoc>false</SharedDoc>
  <HLinks>
    <vt:vector size="18" baseType="variant">
      <vt:variant>
        <vt:i4>2359398</vt:i4>
      </vt:variant>
      <vt:variant>
        <vt:i4>6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п5_7_5_1</vt:lpwstr>
      </vt:variant>
      <vt:variant>
        <vt:i4>1179705</vt:i4>
      </vt:variant>
      <vt:variant>
        <vt:i4>3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п5_7_2</vt:lpwstr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Перова Марина Анатольевна</cp:lastModifiedBy>
  <cp:revision>353</cp:revision>
  <cp:lastPrinted>1995-11-21T14:41:00Z</cp:lastPrinted>
  <dcterms:created xsi:type="dcterms:W3CDTF">2024-09-18T10:13:00Z</dcterms:created>
  <dcterms:modified xsi:type="dcterms:W3CDTF">2026-02-17T09:56:00Z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