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38EFEC">
      <w:pPr>
        <w:pStyle w:val="97"/>
      </w:pPr>
    </w:p>
    <w:tbl>
      <w:tblPr>
        <w:tblStyle w:val="11"/>
        <w:tblW w:w="0" w:type="auto"/>
        <w:tblInd w:w="0" w:type="dxa"/>
        <w:tblLayout w:type="fixed"/>
        <w:tblCellMar>
          <w:top w:w="0" w:type="dxa"/>
          <w:left w:w="108" w:type="dxa"/>
          <w:bottom w:w="0" w:type="dxa"/>
          <w:right w:w="108" w:type="dxa"/>
        </w:tblCellMar>
      </w:tblPr>
      <w:tblGrid>
        <w:gridCol w:w="2376"/>
        <w:gridCol w:w="4820"/>
        <w:gridCol w:w="2542"/>
      </w:tblGrid>
      <w:tr w14:paraId="6B850F36">
        <w:tblPrEx>
          <w:tblCellMar>
            <w:top w:w="0" w:type="dxa"/>
            <w:left w:w="108" w:type="dxa"/>
            <w:bottom w:w="0" w:type="dxa"/>
            <w:right w:w="108" w:type="dxa"/>
          </w:tblCellMar>
        </w:tblPrEx>
        <w:tc>
          <w:tcPr>
            <w:tcW w:w="9738" w:type="dxa"/>
            <w:gridSpan w:val="3"/>
            <w:tcBorders>
              <w:top w:val="single" w:color="000000" w:sz="24" w:space="0"/>
              <w:bottom w:val="single" w:color="000000" w:sz="24" w:space="0"/>
            </w:tcBorders>
            <w:shd w:val="clear" w:color="auto" w:fill="auto"/>
          </w:tcPr>
          <w:p w14:paraId="265929BF">
            <w:pPr>
              <w:spacing w:before="240" w:after="0"/>
              <w:ind w:right="-144" w:hanging="142"/>
              <w:jc w:val="center"/>
            </w:pPr>
            <w:r>
              <w:rPr>
                <w:rFonts w:ascii="Arial" w:hAnsi="Arial" w:cs="Arial"/>
                <w:b/>
                <w:sz w:val="23"/>
                <w:szCs w:val="23"/>
                <w:lang w:eastAsia="en-US"/>
              </w:rPr>
              <w:t xml:space="preserve">ЕВРАЗИЙСКИЙ СОВЕТ ПО СТАНДАРТИЗАЦИИ, МЕТРОЛОГИИ И СЕРТИФИКАЦИИ  </w:t>
            </w:r>
          </w:p>
          <w:p w14:paraId="45A34546">
            <w:pPr>
              <w:ind w:right="-144" w:hanging="142"/>
              <w:jc w:val="center"/>
              <w:rPr>
                <w:lang w:val="en-US"/>
              </w:rPr>
            </w:pPr>
            <w:r>
              <w:rPr>
                <w:rFonts w:ascii="Arial" w:hAnsi="Arial" w:cs="Arial"/>
                <w:b/>
                <w:sz w:val="23"/>
                <w:szCs w:val="23"/>
                <w:lang w:val="en-US" w:eastAsia="en-US"/>
              </w:rPr>
              <w:t>(</w:t>
            </w:r>
            <w:r>
              <w:rPr>
                <w:rFonts w:ascii="Arial" w:hAnsi="Arial" w:cs="Arial"/>
                <w:b/>
                <w:sz w:val="23"/>
                <w:szCs w:val="23"/>
                <w:lang w:eastAsia="en-US"/>
              </w:rPr>
              <w:t>ЕАСС</w:t>
            </w:r>
            <w:r>
              <w:rPr>
                <w:rFonts w:ascii="Arial" w:hAnsi="Arial" w:cs="Arial"/>
                <w:b/>
                <w:sz w:val="23"/>
                <w:szCs w:val="23"/>
                <w:lang w:val="en-US" w:eastAsia="en-US"/>
              </w:rPr>
              <w:t>)</w:t>
            </w:r>
          </w:p>
          <w:p w14:paraId="23A573CF">
            <w:pPr>
              <w:ind w:right="-144" w:hanging="142"/>
              <w:jc w:val="center"/>
              <w:rPr>
                <w:lang w:val="en-US"/>
              </w:rPr>
            </w:pPr>
            <w:r>
              <w:rPr>
                <w:rFonts w:ascii="Arial" w:hAnsi="Arial" w:cs="Arial"/>
                <w:b/>
                <w:sz w:val="23"/>
                <w:szCs w:val="23"/>
                <w:lang w:val="en-US" w:eastAsia="en-US"/>
              </w:rPr>
              <w:t>EURO-ASIAN COUNCIL FOR STANDARDIZATION, METROLOGY AND CERTIFICATION</w:t>
            </w:r>
          </w:p>
          <w:p w14:paraId="1D589CD3">
            <w:pPr>
              <w:spacing w:after="240"/>
              <w:ind w:right="-144" w:hanging="142"/>
              <w:jc w:val="center"/>
            </w:pPr>
            <w:r>
              <w:rPr>
                <w:rFonts w:ascii="Arial" w:hAnsi="Arial" w:cs="Arial"/>
                <w:b/>
                <w:sz w:val="23"/>
                <w:szCs w:val="23"/>
                <w:lang w:eastAsia="en-US"/>
              </w:rPr>
              <w:t>(EASC)</w:t>
            </w:r>
          </w:p>
        </w:tc>
      </w:tr>
      <w:tr w14:paraId="2F35ACA1">
        <w:tblPrEx>
          <w:tblCellMar>
            <w:top w:w="0" w:type="dxa"/>
            <w:left w:w="108" w:type="dxa"/>
            <w:bottom w:w="0" w:type="dxa"/>
            <w:right w:w="108" w:type="dxa"/>
          </w:tblCellMar>
        </w:tblPrEx>
        <w:trPr>
          <w:trHeight w:val="1819" w:hRule="atLeast"/>
        </w:trPr>
        <w:tc>
          <w:tcPr>
            <w:tcW w:w="2376" w:type="dxa"/>
            <w:tcBorders>
              <w:top w:val="single" w:color="000000" w:sz="24" w:space="0"/>
              <w:bottom w:val="single" w:color="000000" w:sz="18" w:space="0"/>
            </w:tcBorders>
            <w:shd w:val="clear" w:color="auto" w:fill="auto"/>
            <w:vAlign w:val="center"/>
          </w:tcPr>
          <w:p w14:paraId="6AA56C2C">
            <w:pPr>
              <w:spacing w:after="0" w:line="360" w:lineRule="auto"/>
              <w:jc w:val="center"/>
              <w:rPr>
                <w:rFonts w:ascii="Arial" w:hAnsi="Arial" w:cs="Arial"/>
                <w:b/>
                <w:spacing w:val="50"/>
                <w:sz w:val="28"/>
                <w:szCs w:val="28"/>
              </w:rPr>
            </w:pPr>
            <w:r>
              <w:rPr>
                <w:lang w:eastAsia="ru-RU"/>
              </w:rPr>
              <w:drawing>
                <wp:inline distT="0" distB="0" distL="0" distR="0">
                  <wp:extent cx="1020445" cy="102044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l="-11" t="-11" r="-11" b="-11"/>
                          <a:stretch>
                            <a:fillRect/>
                          </a:stretch>
                        </pic:blipFill>
                        <pic:spPr>
                          <a:xfrm>
                            <a:off x="0" y="0"/>
                            <a:ext cx="1020445" cy="1020445"/>
                          </a:xfrm>
                          <a:prstGeom prst="rect">
                            <a:avLst/>
                          </a:prstGeom>
                          <a:solidFill>
                            <a:srgbClr val="FFFFFF"/>
                          </a:solidFill>
                          <a:ln>
                            <a:noFill/>
                          </a:ln>
                        </pic:spPr>
                      </pic:pic>
                    </a:graphicData>
                  </a:graphic>
                </wp:inline>
              </w:drawing>
            </w:r>
          </w:p>
        </w:tc>
        <w:tc>
          <w:tcPr>
            <w:tcW w:w="4820" w:type="dxa"/>
            <w:tcBorders>
              <w:top w:val="single" w:color="000000" w:sz="24" w:space="0"/>
              <w:bottom w:val="single" w:color="000000" w:sz="18" w:space="0"/>
            </w:tcBorders>
            <w:shd w:val="clear" w:color="auto" w:fill="auto"/>
            <w:vAlign w:val="center"/>
          </w:tcPr>
          <w:p w14:paraId="6733C101">
            <w:pPr>
              <w:tabs>
                <w:tab w:val="left" w:pos="1293"/>
                <w:tab w:val="center" w:pos="5133"/>
              </w:tabs>
              <w:spacing w:line="360" w:lineRule="auto"/>
              <w:jc w:val="center"/>
            </w:pPr>
            <w:r>
              <w:rPr>
                <w:rFonts w:ascii="Arial" w:hAnsi="Arial" w:cs="Arial"/>
                <w:b/>
                <w:spacing w:val="50"/>
                <w:sz w:val="28"/>
                <w:szCs w:val="28"/>
              </w:rPr>
              <w:t>МЕЖГОСУДАРСТВЕННЫЙ</w:t>
            </w:r>
          </w:p>
          <w:p w14:paraId="47802837">
            <w:pPr>
              <w:spacing w:line="360" w:lineRule="auto"/>
              <w:jc w:val="center"/>
            </w:pPr>
            <w:r>
              <w:rPr>
                <w:rFonts w:ascii="Arial" w:hAnsi="Arial" w:eastAsia="SimSun" w:cs="Arial"/>
                <w:b/>
                <w:spacing w:val="50"/>
                <w:sz w:val="28"/>
                <w:szCs w:val="28"/>
              </w:rPr>
              <w:t>СТАНДАРТ</w:t>
            </w:r>
          </w:p>
        </w:tc>
        <w:tc>
          <w:tcPr>
            <w:tcW w:w="2542" w:type="dxa"/>
            <w:tcBorders>
              <w:top w:val="single" w:color="000000" w:sz="24" w:space="0"/>
              <w:bottom w:val="single" w:color="000000" w:sz="18" w:space="0"/>
            </w:tcBorders>
            <w:shd w:val="clear" w:color="auto" w:fill="auto"/>
          </w:tcPr>
          <w:p w14:paraId="1A93B28E">
            <w:pPr>
              <w:spacing w:before="360" w:after="0"/>
              <w:ind w:left="119"/>
            </w:pPr>
            <w:r>
              <w:rPr>
                <w:rFonts w:ascii="Arial" w:hAnsi="Arial" w:cs="Arial"/>
                <w:b/>
                <w:sz w:val="36"/>
                <w:szCs w:val="36"/>
                <w:lang w:eastAsia="en-US"/>
              </w:rPr>
              <w:t xml:space="preserve">ГОСТ </w:t>
            </w:r>
            <w:r>
              <w:br w:type="textWrapping"/>
            </w:r>
            <w:r>
              <w:rPr>
                <w:rFonts w:ascii="Arial" w:hAnsi="Arial" w:cs="Arial"/>
                <w:b/>
                <w:sz w:val="36"/>
                <w:szCs w:val="36"/>
                <w:lang w:val="en-US" w:eastAsia="en-US"/>
              </w:rPr>
              <w:t>ISO</w:t>
            </w:r>
            <w:r>
              <w:rPr>
                <w:rFonts w:ascii="Arial" w:hAnsi="Arial" w:cs="Arial"/>
                <w:b/>
                <w:sz w:val="36"/>
                <w:szCs w:val="36"/>
                <w:lang w:eastAsia="en-US"/>
              </w:rPr>
              <w:t xml:space="preserve"> </w:t>
            </w:r>
            <w:r>
              <w:rPr>
                <w:rFonts w:hint="default" w:ascii="Arial" w:hAnsi="Arial" w:cs="Arial"/>
                <w:b/>
                <w:sz w:val="36"/>
                <w:szCs w:val="36"/>
                <w:lang w:val="ru-RU" w:eastAsia="en-US"/>
              </w:rPr>
              <w:t>1833</w:t>
            </w:r>
            <w:r>
              <w:rPr>
                <w:rFonts w:ascii="Arial" w:hAnsi="Arial" w:cs="Arial"/>
                <w:b/>
                <w:sz w:val="36"/>
                <w:szCs w:val="36"/>
                <w:lang w:eastAsia="en-US"/>
              </w:rPr>
              <w:t>-</w:t>
            </w:r>
            <w:r>
              <w:rPr>
                <w:rFonts w:hint="default" w:ascii="Arial" w:hAnsi="Arial" w:cs="Arial"/>
                <w:b/>
                <w:sz w:val="36"/>
                <w:szCs w:val="36"/>
                <w:lang w:val="ru-RU" w:eastAsia="en-US"/>
              </w:rPr>
              <w:t>4</w:t>
            </w:r>
            <w:r>
              <w:rPr>
                <w:rFonts w:ascii="Arial" w:hAnsi="Arial" w:cs="Arial"/>
                <w:b/>
                <w:sz w:val="36"/>
                <w:szCs w:val="36"/>
                <w:lang w:eastAsia="en-US"/>
              </w:rPr>
              <w:t xml:space="preserve">- </w:t>
            </w:r>
            <w:r>
              <w:rPr>
                <w:rFonts w:ascii="Arial" w:hAnsi="Arial" w:cs="Arial"/>
                <w:i/>
                <w:sz w:val="24"/>
                <w:szCs w:val="24"/>
                <w:lang w:eastAsia="en-US"/>
              </w:rPr>
              <w:t>(проект, RU, первая редакция)</w:t>
            </w:r>
          </w:p>
        </w:tc>
      </w:tr>
    </w:tbl>
    <w:p w14:paraId="392C7B6C">
      <w:pPr>
        <w:spacing w:line="360" w:lineRule="auto"/>
        <w:rPr>
          <w:rFonts w:ascii="Arial" w:hAnsi="Arial" w:cs="Arial"/>
          <w:b/>
          <w:sz w:val="28"/>
        </w:rPr>
      </w:pPr>
    </w:p>
    <w:p w14:paraId="7A87BD64">
      <w:pPr>
        <w:spacing w:after="0" w:line="240" w:lineRule="auto"/>
        <w:rPr>
          <w:rFonts w:ascii="Arial" w:hAnsi="Arial" w:cs="Arial"/>
          <w:b/>
          <w:sz w:val="32"/>
          <w:szCs w:val="32"/>
        </w:rPr>
      </w:pPr>
    </w:p>
    <w:p w14:paraId="44799964">
      <w:pPr>
        <w:spacing w:before="240" w:after="120" w:line="360" w:lineRule="auto"/>
        <w:jc w:val="center"/>
        <w:rPr>
          <w:rFonts w:ascii="Arial" w:hAnsi="Arial" w:cs="Arial"/>
          <w:b/>
          <w:sz w:val="32"/>
          <w:szCs w:val="32"/>
        </w:rPr>
      </w:pPr>
      <w:r>
        <w:rPr>
          <w:rFonts w:ascii="Arial" w:hAnsi="Arial" w:cs="Arial"/>
          <w:b/>
          <w:sz w:val="32"/>
          <w:szCs w:val="32"/>
        </w:rPr>
        <w:t xml:space="preserve">МАТЕРИАЛЫ И ИЗДЕЛИЯ ТЕКСТИЛЬНЫЕ </w:t>
      </w:r>
    </w:p>
    <w:p w14:paraId="22777AED">
      <w:pPr>
        <w:spacing w:after="0" w:line="360" w:lineRule="auto"/>
        <w:jc w:val="center"/>
        <w:rPr>
          <w:rFonts w:hint="default" w:ascii="Arial" w:hAnsi="Arial" w:cs="Arial"/>
          <w:b/>
          <w:sz w:val="32"/>
          <w:szCs w:val="32"/>
          <w:lang w:val="ru-RU"/>
        </w:rPr>
      </w:pPr>
      <w:r>
        <w:rPr>
          <w:rFonts w:ascii="Arial" w:hAnsi="Arial" w:cs="Arial"/>
          <w:b/>
          <w:sz w:val="32"/>
          <w:szCs w:val="32"/>
          <w:lang w:val="ru-RU"/>
        </w:rPr>
        <w:t>Количественный</w:t>
      </w:r>
      <w:r>
        <w:rPr>
          <w:rFonts w:hint="default" w:ascii="Arial" w:hAnsi="Arial" w:cs="Arial"/>
          <w:b/>
          <w:sz w:val="32"/>
          <w:szCs w:val="32"/>
          <w:lang w:val="ru-RU"/>
        </w:rPr>
        <w:t xml:space="preserve"> химический анализ</w:t>
      </w:r>
    </w:p>
    <w:p w14:paraId="4878CA3D">
      <w:pPr>
        <w:spacing w:after="0" w:line="360" w:lineRule="auto"/>
        <w:jc w:val="center"/>
        <w:rPr>
          <w:rFonts w:hint="default" w:ascii="Arial" w:hAnsi="Arial" w:cs="Arial"/>
          <w:b/>
          <w:sz w:val="32"/>
          <w:szCs w:val="32"/>
          <w:lang w:val="ru-RU"/>
        </w:rPr>
      </w:pPr>
      <w:r>
        <w:rPr>
          <w:rFonts w:ascii="Arial" w:hAnsi="Arial" w:cs="Arial"/>
          <w:b/>
          <w:spacing w:val="40"/>
          <w:sz w:val="32"/>
          <w:szCs w:val="32"/>
        </w:rPr>
        <w:t>Часть</w:t>
      </w:r>
      <w:r>
        <w:rPr>
          <w:rFonts w:ascii="Arial" w:hAnsi="Arial" w:cs="Arial"/>
          <w:b/>
          <w:sz w:val="32"/>
          <w:szCs w:val="32"/>
        </w:rPr>
        <w:t xml:space="preserve"> </w:t>
      </w:r>
      <w:r>
        <w:rPr>
          <w:rFonts w:hint="default" w:ascii="Arial" w:hAnsi="Arial" w:cs="Arial"/>
          <w:b/>
          <w:sz w:val="32"/>
          <w:szCs w:val="32"/>
          <w:lang w:val="ru-RU"/>
        </w:rPr>
        <w:t>4</w:t>
      </w:r>
    </w:p>
    <w:p w14:paraId="67EE0E08">
      <w:pPr>
        <w:spacing w:after="0"/>
        <w:jc w:val="center"/>
        <w:rPr>
          <w:rFonts w:hint="default" w:ascii="Arial" w:hAnsi="Arial" w:cs="Arial"/>
          <w:b/>
          <w:sz w:val="32"/>
          <w:szCs w:val="32"/>
          <w:lang w:val="ru-RU"/>
        </w:rPr>
      </w:pPr>
      <w:r>
        <w:rPr>
          <w:rFonts w:ascii="Arial" w:hAnsi="Arial" w:cs="Arial"/>
          <w:b/>
          <w:sz w:val="32"/>
          <w:szCs w:val="32"/>
          <w:lang w:val="ru-RU"/>
        </w:rPr>
        <w:t>Смеси</w:t>
      </w:r>
      <w:r>
        <w:rPr>
          <w:rFonts w:hint="default" w:ascii="Arial" w:hAnsi="Arial" w:cs="Arial"/>
          <w:b/>
          <w:sz w:val="32"/>
          <w:szCs w:val="32"/>
          <w:lang w:val="ru-RU"/>
        </w:rPr>
        <w:t xml:space="preserve"> некоторых белковых волокон </w:t>
      </w:r>
    </w:p>
    <w:p w14:paraId="7FC23127">
      <w:pPr>
        <w:spacing w:after="0"/>
        <w:jc w:val="center"/>
        <w:rPr>
          <w:rFonts w:hint="default" w:ascii="Arial" w:hAnsi="Arial" w:cs="Arial"/>
          <w:b/>
          <w:sz w:val="32"/>
          <w:szCs w:val="32"/>
          <w:u w:val="single"/>
          <w:lang w:val="ru-RU"/>
        </w:rPr>
      </w:pPr>
      <w:r>
        <w:rPr>
          <w:rFonts w:hint="default" w:ascii="Arial" w:hAnsi="Arial" w:cs="Arial"/>
          <w:b/>
          <w:sz w:val="32"/>
          <w:szCs w:val="32"/>
          <w:lang w:val="ru-RU"/>
        </w:rPr>
        <w:t>(метод с использованием гипохлорита)</w:t>
      </w:r>
    </w:p>
    <w:p w14:paraId="0F9CBE18">
      <w:pPr>
        <w:widowControl w:val="0"/>
        <w:spacing w:after="0" w:line="240" w:lineRule="auto"/>
        <w:jc w:val="center"/>
        <w:rPr>
          <w:rFonts w:ascii="Arial" w:hAnsi="Arial" w:cs="Arial"/>
          <w:b/>
          <w:bCs/>
          <w:sz w:val="24"/>
          <w:szCs w:val="24"/>
          <w:lang w:eastAsia="ar-SA"/>
        </w:rPr>
      </w:pPr>
    </w:p>
    <w:p w14:paraId="7164E71A">
      <w:pPr>
        <w:widowControl w:val="0"/>
        <w:spacing w:after="0" w:line="240" w:lineRule="auto"/>
        <w:jc w:val="center"/>
        <w:rPr>
          <w:rFonts w:ascii="Arial" w:hAnsi="Arial" w:cs="Arial"/>
          <w:b/>
          <w:bCs/>
          <w:sz w:val="24"/>
          <w:szCs w:val="24"/>
          <w:lang w:eastAsia="ar-SA"/>
        </w:rPr>
      </w:pPr>
    </w:p>
    <w:p w14:paraId="2EAE6831">
      <w:pPr>
        <w:widowControl w:val="0"/>
        <w:spacing w:after="0" w:line="240" w:lineRule="auto"/>
        <w:jc w:val="center"/>
        <w:rPr>
          <w:rFonts w:ascii="Arial" w:hAnsi="Arial" w:cs="Arial"/>
          <w:b/>
          <w:bCs/>
          <w:sz w:val="24"/>
          <w:szCs w:val="24"/>
          <w:lang w:eastAsia="ar-SA"/>
        </w:rPr>
      </w:pPr>
    </w:p>
    <w:p w14:paraId="0A519B43">
      <w:pPr>
        <w:widowControl w:val="0"/>
        <w:spacing w:after="0" w:line="240" w:lineRule="auto"/>
        <w:jc w:val="center"/>
        <w:rPr>
          <w:rFonts w:ascii="Arial" w:hAnsi="Arial" w:cs="Arial"/>
          <w:b/>
          <w:bCs/>
          <w:sz w:val="24"/>
          <w:szCs w:val="24"/>
          <w:lang w:eastAsia="ar-SA"/>
        </w:rPr>
      </w:pPr>
    </w:p>
    <w:p w14:paraId="57E4946F">
      <w:pPr>
        <w:widowControl w:val="0"/>
        <w:spacing w:after="0" w:line="240" w:lineRule="auto"/>
        <w:jc w:val="center"/>
        <w:rPr>
          <w:rFonts w:ascii="Arial" w:hAnsi="Arial" w:cs="Arial"/>
          <w:b/>
          <w:sz w:val="24"/>
          <w:szCs w:val="24"/>
          <w:lang w:eastAsia="ar-SA"/>
        </w:rPr>
      </w:pPr>
      <w:r>
        <w:rPr>
          <w:rFonts w:ascii="Arial" w:hAnsi="Arial" w:cs="Arial"/>
          <w:b/>
          <w:bCs/>
          <w:sz w:val="24"/>
          <w:szCs w:val="24"/>
          <w:lang w:eastAsia="ar-SA"/>
        </w:rPr>
        <w:t>(</w:t>
      </w:r>
      <w:r>
        <w:rPr>
          <w:rFonts w:ascii="Arial" w:hAnsi="Arial" w:cs="Arial"/>
          <w:b/>
          <w:bCs/>
          <w:sz w:val="24"/>
          <w:szCs w:val="24"/>
          <w:lang w:val="en-US" w:eastAsia="ar-SA"/>
        </w:rPr>
        <w:t>ISO</w:t>
      </w:r>
      <w:r>
        <w:rPr>
          <w:rFonts w:ascii="Arial" w:hAnsi="Arial" w:cs="Arial"/>
          <w:b/>
          <w:bCs/>
          <w:sz w:val="24"/>
          <w:szCs w:val="24"/>
          <w:lang w:eastAsia="ar-SA"/>
        </w:rPr>
        <w:t xml:space="preserve"> </w:t>
      </w:r>
      <w:r>
        <w:rPr>
          <w:rFonts w:hint="default" w:ascii="Arial" w:hAnsi="Arial" w:cs="Arial"/>
          <w:b/>
          <w:bCs/>
          <w:sz w:val="24"/>
          <w:szCs w:val="24"/>
          <w:lang w:val="ru-RU" w:eastAsia="ar-SA"/>
        </w:rPr>
        <w:t>1833</w:t>
      </w:r>
      <w:r>
        <w:rPr>
          <w:rFonts w:ascii="Arial" w:hAnsi="Arial" w:cs="Arial"/>
          <w:b/>
          <w:bCs/>
          <w:sz w:val="24"/>
          <w:szCs w:val="24"/>
          <w:lang w:eastAsia="ar-SA"/>
        </w:rPr>
        <w:t>-</w:t>
      </w:r>
      <w:r>
        <w:rPr>
          <w:rFonts w:hint="default" w:ascii="Arial" w:hAnsi="Arial" w:cs="Arial"/>
          <w:b/>
          <w:bCs/>
          <w:sz w:val="24"/>
          <w:szCs w:val="24"/>
          <w:lang w:val="ru-RU" w:eastAsia="ar-SA"/>
        </w:rPr>
        <w:t>4</w:t>
      </w:r>
      <w:r>
        <w:rPr>
          <w:rFonts w:ascii="Arial" w:hAnsi="Arial" w:cs="Arial"/>
          <w:b/>
          <w:bCs/>
          <w:sz w:val="24"/>
          <w:szCs w:val="24"/>
          <w:lang w:eastAsia="ar-SA"/>
        </w:rPr>
        <w:t>:20</w:t>
      </w:r>
      <w:r>
        <w:rPr>
          <w:rFonts w:hint="default" w:ascii="Arial" w:hAnsi="Arial" w:cs="Arial"/>
          <w:b/>
          <w:bCs/>
          <w:sz w:val="24"/>
          <w:szCs w:val="24"/>
          <w:lang w:val="ru-RU" w:eastAsia="ar-SA"/>
        </w:rPr>
        <w:t>23</w:t>
      </w:r>
      <w:r>
        <w:rPr>
          <w:rFonts w:ascii="Arial" w:hAnsi="Arial" w:cs="Arial"/>
          <w:b/>
          <w:bCs/>
          <w:sz w:val="24"/>
          <w:szCs w:val="24"/>
          <w:lang w:eastAsia="ar-SA"/>
        </w:rPr>
        <w:t>,</w:t>
      </w:r>
      <w:r>
        <w:rPr>
          <w:rFonts w:ascii="Arial" w:hAnsi="Arial" w:cs="Arial"/>
          <w:b/>
          <w:sz w:val="28"/>
          <w:szCs w:val="20"/>
          <w:lang w:eastAsia="ar-SA"/>
        </w:rPr>
        <w:t xml:space="preserve"> </w:t>
      </w:r>
      <w:r>
        <w:rPr>
          <w:rFonts w:ascii="Arial" w:hAnsi="Arial" w:cs="Arial"/>
          <w:b/>
          <w:sz w:val="24"/>
          <w:szCs w:val="24"/>
          <w:lang w:val="en-US" w:eastAsia="ar-SA"/>
        </w:rPr>
        <w:t>IDT</w:t>
      </w:r>
      <w:r>
        <w:rPr>
          <w:rFonts w:ascii="Arial" w:hAnsi="Arial" w:cs="Arial"/>
          <w:b/>
          <w:sz w:val="24"/>
          <w:szCs w:val="24"/>
          <w:lang w:eastAsia="ar-SA"/>
        </w:rPr>
        <w:t>)</w:t>
      </w:r>
    </w:p>
    <w:p w14:paraId="771F5C7C">
      <w:pPr>
        <w:widowControl w:val="0"/>
        <w:spacing w:after="0" w:line="240" w:lineRule="auto"/>
        <w:jc w:val="center"/>
        <w:rPr>
          <w:rFonts w:ascii="Arial" w:hAnsi="Arial" w:cs="Arial"/>
          <w:b/>
          <w:sz w:val="24"/>
          <w:szCs w:val="24"/>
          <w:lang w:eastAsia="ar-SA"/>
        </w:rPr>
      </w:pPr>
    </w:p>
    <w:p w14:paraId="092BEC0C">
      <w:pPr>
        <w:widowControl w:val="0"/>
        <w:spacing w:after="0" w:line="240" w:lineRule="auto"/>
        <w:jc w:val="center"/>
      </w:pPr>
    </w:p>
    <w:p w14:paraId="750B4A85">
      <w:pPr>
        <w:pStyle w:val="4"/>
        <w:jc w:val="center"/>
        <w:rPr>
          <w:rFonts w:ascii="Arial" w:hAnsi="Arial" w:cs="Arial"/>
          <w:b/>
          <w:bCs/>
          <w:i/>
          <w:iCs/>
          <w:sz w:val="28"/>
          <w:szCs w:val="24"/>
          <w:lang w:eastAsia="ar-SA"/>
        </w:rPr>
      </w:pPr>
    </w:p>
    <w:p w14:paraId="21DC8D28">
      <w:pPr>
        <w:spacing w:line="360" w:lineRule="auto"/>
        <w:ind w:firstLine="709"/>
        <w:jc w:val="center"/>
        <w:rPr>
          <w:rFonts w:ascii="Arial" w:hAnsi="Arial" w:cs="Arial"/>
          <w:i/>
          <w:sz w:val="24"/>
          <w:szCs w:val="24"/>
          <w:lang w:eastAsia="en-US"/>
        </w:rPr>
      </w:pPr>
      <w:r>
        <w:rPr>
          <w:rFonts w:ascii="Arial" w:hAnsi="Arial" w:cs="Arial"/>
          <w:i/>
          <w:sz w:val="24"/>
          <w:szCs w:val="24"/>
          <w:lang w:eastAsia="en-US"/>
        </w:rPr>
        <w:t>Настоящий проект стандарта не подлежит применению до его принятия</w:t>
      </w:r>
    </w:p>
    <w:p w14:paraId="316BFA79">
      <w:pPr>
        <w:spacing w:line="360" w:lineRule="auto"/>
        <w:ind w:firstLine="709"/>
        <w:jc w:val="center"/>
        <w:rPr>
          <w:rFonts w:ascii="Arial" w:hAnsi="Arial" w:cs="Arial"/>
          <w:i/>
          <w:sz w:val="24"/>
          <w:szCs w:val="24"/>
          <w:lang w:eastAsia="en-US"/>
        </w:rPr>
      </w:pPr>
    </w:p>
    <w:p w14:paraId="692A3B9F">
      <w:pPr>
        <w:spacing w:line="360" w:lineRule="auto"/>
        <w:ind w:firstLine="709"/>
        <w:jc w:val="center"/>
        <w:rPr>
          <w:rFonts w:ascii="Arial" w:hAnsi="Arial" w:cs="Arial"/>
          <w:i/>
          <w:sz w:val="24"/>
          <w:szCs w:val="24"/>
          <w:lang w:eastAsia="en-US"/>
        </w:rPr>
      </w:pPr>
    </w:p>
    <w:p w14:paraId="72792A59">
      <w:pPr>
        <w:spacing w:line="360" w:lineRule="auto"/>
        <w:ind w:firstLine="709"/>
        <w:jc w:val="center"/>
        <w:rPr>
          <w:rFonts w:ascii="Arial" w:hAnsi="Arial" w:cs="Arial"/>
          <w:i/>
          <w:sz w:val="24"/>
          <w:szCs w:val="24"/>
          <w:lang w:eastAsia="en-US"/>
        </w:rPr>
      </w:pPr>
    </w:p>
    <w:p w14:paraId="25200AC7">
      <w:pPr>
        <w:pStyle w:val="98"/>
        <w:jc w:val="center"/>
        <w:rPr>
          <w:color w:val="auto"/>
        </w:rPr>
      </w:pPr>
      <w:r>
        <w:rPr>
          <w:b/>
          <w:bCs/>
          <w:color w:val="auto"/>
        </w:rPr>
        <w:t>Минск</w:t>
      </w:r>
    </w:p>
    <w:p w14:paraId="594A4690">
      <w:pPr>
        <w:pStyle w:val="98"/>
        <w:jc w:val="center"/>
        <w:rPr>
          <w:color w:val="auto"/>
        </w:rPr>
      </w:pPr>
      <w:r>
        <w:rPr>
          <w:b/>
          <w:bCs/>
          <w:color w:val="auto"/>
        </w:rPr>
        <w:t>Евразийский совет по стандартизации, метрологии и сертификации</w:t>
      </w:r>
    </w:p>
    <w:p w14:paraId="1181ED17">
      <w:pPr>
        <w:pStyle w:val="98"/>
        <w:jc w:val="center"/>
        <w:rPr>
          <w:b/>
          <w:bCs/>
          <w:color w:val="auto"/>
        </w:rPr>
      </w:pPr>
      <w:r>
        <w:rPr>
          <w:b/>
          <w:bCs/>
          <w:color w:val="auto"/>
          <w:lang w:val="en-US"/>
        </w:rPr>
        <w:t>202_</w:t>
      </w:r>
    </w:p>
    <w:p w14:paraId="4071389D">
      <w:pPr>
        <w:pStyle w:val="98"/>
        <w:jc w:val="center"/>
        <w:rPr>
          <w:b/>
          <w:bCs/>
          <w:color w:val="auto"/>
        </w:rPr>
      </w:pPr>
    </w:p>
    <w:p w14:paraId="5295ADC9">
      <w:pPr>
        <w:pStyle w:val="98"/>
        <w:jc w:val="center"/>
        <w:rPr>
          <w:b/>
          <w:bCs/>
          <w:color w:val="auto"/>
        </w:rPr>
        <w:sectPr>
          <w:headerReference r:id="rId5" w:type="default"/>
          <w:footerReference r:id="rId7" w:type="default"/>
          <w:headerReference r:id="rId6" w:type="even"/>
          <w:footerReference r:id="rId8" w:type="even"/>
          <w:pgSz w:w="11906" w:h="16838"/>
          <w:pgMar w:top="993" w:right="851" w:bottom="1134" w:left="1418" w:header="278" w:footer="278" w:gutter="0"/>
          <w:pgBorders>
            <w:top w:val="none" w:sz="0" w:space="0"/>
            <w:left w:val="none" w:sz="0" w:space="0"/>
            <w:bottom w:val="none" w:sz="0" w:space="0"/>
            <w:right w:val="none" w:sz="0" w:space="0"/>
          </w:pgBorders>
          <w:pgNumType w:fmt="lowerRoman" w:start="1"/>
          <w:cols w:space="720" w:num="1"/>
          <w:titlePg/>
          <w:docGrid w:linePitch="312" w:charSpace="-2254"/>
        </w:sectPr>
      </w:pPr>
    </w:p>
    <w:p w14:paraId="5338CE30">
      <w:pPr>
        <w:pStyle w:val="98"/>
        <w:spacing w:line="360" w:lineRule="auto"/>
        <w:jc w:val="center"/>
        <w:rPr>
          <w:b/>
          <w:bCs/>
          <w:color w:val="auto"/>
          <w:sz w:val="24"/>
          <w:szCs w:val="24"/>
        </w:rPr>
      </w:pPr>
    </w:p>
    <w:p w14:paraId="454ADCEE">
      <w:pPr>
        <w:pStyle w:val="98"/>
        <w:spacing w:line="360" w:lineRule="auto"/>
        <w:jc w:val="center"/>
        <w:rPr>
          <w:color w:val="auto"/>
        </w:rPr>
      </w:pPr>
      <w:r>
        <w:rPr>
          <w:b/>
          <w:bCs/>
          <w:color w:val="auto"/>
          <w:sz w:val="24"/>
          <w:szCs w:val="24"/>
        </w:rPr>
        <w:t>Предисловие</w:t>
      </w:r>
    </w:p>
    <w:p w14:paraId="640A79F7">
      <w:pPr>
        <w:pStyle w:val="97"/>
        <w:spacing w:line="360" w:lineRule="auto"/>
        <w:ind w:firstLine="568"/>
        <w:jc w:val="both"/>
      </w:pPr>
      <w:r>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0F5DAF7">
      <w:pPr>
        <w:pStyle w:val="117"/>
        <w:widowControl/>
        <w:suppressAutoHyphens w:val="0"/>
        <w:spacing w:line="360" w:lineRule="auto"/>
        <w:ind w:firstLine="709"/>
        <w:jc w:val="both"/>
      </w:pPr>
      <w:r>
        <w:rPr>
          <w:rFonts w:ascii="Arial" w:hAnsi="Arial" w:cs="Arial"/>
          <w:b w:val="0"/>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2DDEE39">
      <w:pPr>
        <w:pStyle w:val="97"/>
        <w:spacing w:line="360" w:lineRule="auto"/>
        <w:ind w:firstLine="709"/>
        <w:jc w:val="both"/>
      </w:pPr>
      <w:r>
        <w:rPr>
          <w:b/>
          <w:bCs/>
          <w:sz w:val="24"/>
          <w:szCs w:val="24"/>
        </w:rPr>
        <w:t>Сведения о стандарте</w:t>
      </w:r>
    </w:p>
    <w:p w14:paraId="4708FF43">
      <w:pPr>
        <w:tabs>
          <w:tab w:val="left" w:pos="0"/>
          <w:tab w:val="left" w:pos="9498"/>
        </w:tabs>
        <w:spacing w:line="360" w:lineRule="auto"/>
        <w:ind w:firstLine="720"/>
        <w:jc w:val="both"/>
      </w:pPr>
      <w:r>
        <w:rPr>
          <w:rFonts w:ascii="Arial" w:hAnsi="Arial" w:cs="Arial"/>
          <w:sz w:val="24"/>
          <w:szCs w:val="24"/>
        </w:rPr>
        <w:t>1 ПОДГОТОВЛЕН Акционерным обществом «Инновационный научно-производственный центр текстильной и легкой промышленности» (АО «ИНПЦ ТЛП»)  на основе собственного перевода на русский язык англоязычной версии стандарта, указанного в пункте 4</w:t>
      </w:r>
    </w:p>
    <w:p w14:paraId="3F358AC7">
      <w:pPr>
        <w:tabs>
          <w:tab w:val="left" w:pos="0"/>
          <w:tab w:val="left" w:pos="9498"/>
        </w:tabs>
        <w:spacing w:line="360" w:lineRule="auto"/>
        <w:ind w:firstLine="720"/>
        <w:jc w:val="both"/>
      </w:pPr>
      <w:r>
        <w:rPr>
          <w:rFonts w:ascii="Arial" w:hAnsi="Arial" w:cs="Arial"/>
          <w:sz w:val="24"/>
          <w:szCs w:val="24"/>
        </w:rPr>
        <w:t>2 ВНЕСЕН Федеральным агентством по техническому регулированию и метрологии.</w:t>
      </w:r>
    </w:p>
    <w:p w14:paraId="0419BB2E">
      <w:pPr>
        <w:pStyle w:val="97"/>
        <w:spacing w:line="360" w:lineRule="auto"/>
        <w:ind w:firstLine="709"/>
        <w:jc w:val="both"/>
        <w:rPr>
          <w:sz w:val="22"/>
        </w:rPr>
      </w:pPr>
      <w:r>
        <w:rPr>
          <w:sz w:val="24"/>
          <w:szCs w:val="24"/>
        </w:rPr>
        <w:t>3 ПРИНЯТ Евразийским советом по стандартизации, метрологии и сертификации</w:t>
      </w:r>
      <w:bookmarkStart w:id="9" w:name="_GoBack"/>
      <w:bookmarkEnd w:id="9"/>
      <w:r>
        <w:rPr>
          <w:sz w:val="24"/>
          <w:szCs w:val="24"/>
        </w:rPr>
        <w:t xml:space="preserve"> (протокол от  </w:t>
      </w:r>
      <w:r>
        <w:rPr>
          <w:sz w:val="24"/>
          <w:szCs w:val="23"/>
        </w:rPr>
        <w:t xml:space="preserve">           №         )</w:t>
      </w:r>
      <w:r>
        <w:rPr>
          <w:sz w:val="28"/>
          <w:szCs w:val="24"/>
        </w:rPr>
        <w:t xml:space="preserve"> </w:t>
      </w:r>
    </w:p>
    <w:p w14:paraId="6A2E80BE">
      <w:pPr>
        <w:pStyle w:val="97"/>
        <w:spacing w:line="360" w:lineRule="auto"/>
        <w:ind w:firstLine="709"/>
        <w:jc w:val="both"/>
        <w:rPr>
          <w:sz w:val="24"/>
        </w:rPr>
      </w:pPr>
      <w:r>
        <w:rPr>
          <w:sz w:val="24"/>
        </w:rPr>
        <w:t>За принятие проголосовали:</w:t>
      </w:r>
    </w:p>
    <w:tbl>
      <w:tblPr>
        <w:tblStyle w:val="11"/>
        <w:tblW w:w="0" w:type="auto"/>
        <w:jc w:val="center"/>
        <w:tblLayout w:type="fixed"/>
        <w:tblCellMar>
          <w:top w:w="0" w:type="dxa"/>
          <w:left w:w="28" w:type="dxa"/>
          <w:bottom w:w="0" w:type="dxa"/>
          <w:right w:w="28" w:type="dxa"/>
        </w:tblCellMar>
      </w:tblPr>
      <w:tblGrid>
        <w:gridCol w:w="2836"/>
        <w:gridCol w:w="1843"/>
        <w:gridCol w:w="5107"/>
      </w:tblGrid>
      <w:tr w14:paraId="7C34FCF4">
        <w:tblPrEx>
          <w:tblCellMar>
            <w:top w:w="0" w:type="dxa"/>
            <w:left w:w="28" w:type="dxa"/>
            <w:bottom w:w="0" w:type="dxa"/>
            <w:right w:w="28" w:type="dxa"/>
          </w:tblCellMar>
        </w:tblPrEx>
        <w:trPr>
          <w:tblHeader/>
          <w:jc w:val="center"/>
        </w:trPr>
        <w:tc>
          <w:tcPr>
            <w:tcW w:w="2836" w:type="dxa"/>
            <w:tcBorders>
              <w:top w:val="single" w:color="000000" w:sz="6" w:space="0"/>
              <w:left w:val="single" w:color="000000" w:sz="6" w:space="0"/>
              <w:bottom w:val="single" w:color="auto" w:sz="4" w:space="0"/>
            </w:tcBorders>
            <w:shd w:val="clear" w:color="auto" w:fill="FFFFFF"/>
          </w:tcPr>
          <w:p w14:paraId="150DD93C">
            <w:pPr>
              <w:shd w:val="clear" w:color="auto" w:fill="FFFFFF"/>
              <w:spacing w:after="0" w:line="240" w:lineRule="auto"/>
              <w:jc w:val="center"/>
            </w:pPr>
            <w:r>
              <w:rPr>
                <w:rFonts w:ascii="Arial" w:hAnsi="Arial" w:cs="Arial"/>
                <w:sz w:val="24"/>
                <w:szCs w:val="24"/>
              </w:rPr>
              <w:t xml:space="preserve">Краткое наименование страны по МК </w:t>
            </w:r>
          </w:p>
          <w:p w14:paraId="4F538EF7">
            <w:pPr>
              <w:shd w:val="clear" w:color="auto" w:fill="FFFFFF"/>
              <w:spacing w:after="0" w:line="240" w:lineRule="auto"/>
              <w:jc w:val="center"/>
            </w:pPr>
            <w:r>
              <w:rPr>
                <w:sz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161290</wp:posOffset>
                      </wp:positionV>
                      <wp:extent cx="6212840" cy="0"/>
                      <wp:effectExtent l="0" t="5080" r="0" b="4445"/>
                      <wp:wrapNone/>
                      <wp:docPr id="2" name="Прямое соединение 2"/>
                      <wp:cNvGraphicFramePr/>
                      <a:graphic xmlns:a="http://schemas.openxmlformats.org/drawingml/2006/main">
                        <a:graphicData uri="http://schemas.microsoft.com/office/word/2010/wordprocessingShape">
                          <wps:wsp>
                            <wps:cNvCnPr/>
                            <wps:spPr>
                              <a:xfrm>
                                <a:off x="856615" y="7620000"/>
                                <a:ext cx="621284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2.7pt;height:0pt;width:489.2pt;z-index:251660288;mso-width-relative:page;mso-height-relative:page;" filled="f" stroked="t" coordsize="21600,21600" o:gfxdata="UEsDBAoAAAAAAIdO4kAAAAAAAAAAAAAAAAAEAAAAZHJzL1BLAwQUAAAACACHTuJA1hXhmNUAAAAI&#10;AQAADwAAAGRycy9kb3ducmV2LnhtbE2PMU/DMBCFdyT+g3VIbK3tilAIcTogBbEwUBCzG5skwj5H&#10;thsXfj2HGGA63b2nd99rdifv2GJjmgIqkGsBzGIfzISDgteXbnUDLGWNRruAVsGnTbBrz88aXZtQ&#10;8Nku+zwwCsFUawVjznPNeepH63Vah9kiae8hep1pjQM3URcK945vhLjmXk9IH0Y92/vR9h/7o1eA&#10;Mr+5UnJZ4lf1UMmqexRPnVKXF1LcAcv2lP/M8INP6NAS0yEc0STmFKzkFTkVbCqapN9ut9Tt8Hvg&#10;bcP/F2i/AVBLAwQUAAAACACHTuJAcuetxvEBAAC3AwAADgAAAGRycy9lMm9Eb2MueG1srVPNjtMw&#10;EL4j8Q6W7zRpoKWKmu5hq+WCoBLwAK7jJJb8J4+3aW/wBDwCL8FKHNh9hvSNGDthF5bLHsghM/aM&#10;v/H3zXh9cdSKHIQHaU1F57OcEmG4raVpK/rp49WLFSUQmKmZskZU9CSAXmyeP1v3rhSF7ayqhScI&#10;YqDsXUW7EFyZZcA7oRnMrBMGg431mgVc+jarPesRXausyPNl1ltfO2+5AMDd7RikE6J/CqBtGsnF&#10;1vJrLUwYUb1QLCAl6KQDukm3bRrBw/umARGIqigyDemPRdDfx3+2WbOy9cx1kk9XYE+5wiNOmkmD&#10;Re+htiwwcu3lP1Bacm/BNmHGrc5GIkkRZDHPH2nzoWNOJC4oNbh70eH/wfJ3h50nsq5oQYlhGhs+&#10;fDt/Pn8dfg53ww05f4lm+D78GG7R3qK9IUWUrXdQ4ulLs/PTCtzORw2OjdfRIjtyrOhqsVzOF5Sc&#10;Kvp6iROQT6qLYyAc48tiXqxeYUM4ZqRY9oDhPIQ3wmoSnYoqaaIgrGSHtxCwLqb+Tonbxl5JpVJT&#10;lSE9gr9cRGSGg9rggKCrHZIF01LCVIsvgAefEMEqWcfTEQd8u79UnhxYnJv0Rc5Y7a+0WHrLoBvz&#10;UmhKUwazo0SjKNHb2/qUtEr72M+EN81eHJg/1+n0w3vb/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FeGY1QAAAAgBAAAPAAAAAAAAAAEAIAAAACIAAABkcnMvZG93bnJldi54bWxQSwECFAAUAAAA&#10;CACHTuJAcuetxvEBAAC3AwAADgAAAAAAAAABACAAAAAkAQAAZHJzL2Uyb0RvYy54bWxQSwUGAAAA&#10;AAYABgBZAQAAhwUAAAAA&#10;">
                      <v:fill on="f" focussize="0,0"/>
                      <v:stroke weight="0.5pt" color="#000000 [3213]" joinstyle="round"/>
                      <v:imagedata o:title=""/>
                      <o:lock v:ext="edit" aspectratio="f"/>
                    </v:line>
                  </w:pict>
                </mc:Fallback>
              </mc:AlternateContent>
            </w:r>
            <w:r>
              <w:rPr>
                <w:rFonts w:ascii="Arial" w:hAnsi="Arial" w:cs="Arial"/>
                <w:sz w:val="24"/>
                <w:szCs w:val="24"/>
              </w:rPr>
              <w:t>(ИСО 3166) 004-97</w:t>
            </w:r>
          </w:p>
        </w:tc>
        <w:tc>
          <w:tcPr>
            <w:tcW w:w="1843" w:type="dxa"/>
            <w:tcBorders>
              <w:top w:val="single" w:color="000000" w:sz="6" w:space="0"/>
              <w:left w:val="single" w:color="000000" w:sz="6" w:space="0"/>
              <w:bottom w:val="single" w:color="auto" w:sz="4" w:space="0"/>
            </w:tcBorders>
            <w:shd w:val="clear" w:color="auto" w:fill="FFFFFF"/>
          </w:tcPr>
          <w:p w14:paraId="53A06E19">
            <w:pPr>
              <w:shd w:val="clear" w:color="auto" w:fill="FFFFFF"/>
              <w:spacing w:after="0" w:line="240" w:lineRule="auto"/>
              <w:jc w:val="center"/>
            </w:pPr>
            <w:r>
              <w:rPr>
                <w:rFonts w:ascii="Arial" w:hAnsi="Arial" w:cs="Arial"/>
                <w:sz w:val="24"/>
                <w:szCs w:val="24"/>
              </w:rPr>
              <w:t>Код страны по МК (ИСО 3166) 004-97</w:t>
            </w:r>
          </w:p>
        </w:tc>
        <w:tc>
          <w:tcPr>
            <w:tcW w:w="5107" w:type="dxa"/>
            <w:tcBorders>
              <w:top w:val="single" w:color="000000" w:sz="6" w:space="0"/>
              <w:left w:val="single" w:color="000000" w:sz="6" w:space="0"/>
              <w:bottom w:val="single" w:color="auto" w:sz="4" w:space="0"/>
              <w:right w:val="single" w:color="000000" w:sz="6" w:space="0"/>
            </w:tcBorders>
            <w:shd w:val="clear" w:color="auto" w:fill="FFFFFF"/>
          </w:tcPr>
          <w:p w14:paraId="4CACA327">
            <w:pPr>
              <w:shd w:val="clear" w:color="auto" w:fill="FFFFFF"/>
              <w:spacing w:after="0" w:line="240" w:lineRule="auto"/>
              <w:jc w:val="center"/>
            </w:pPr>
            <w:r>
              <w:rPr>
                <w:rFonts w:ascii="Arial" w:hAnsi="Arial" w:cs="Arial"/>
                <w:sz w:val="24"/>
                <w:szCs w:val="24"/>
              </w:rPr>
              <w:t xml:space="preserve">Сокращенное наименование </w:t>
            </w:r>
          </w:p>
          <w:p w14:paraId="15FBE27E">
            <w:pPr>
              <w:shd w:val="clear" w:color="auto" w:fill="FFFFFF"/>
              <w:spacing w:after="0" w:line="240" w:lineRule="auto"/>
              <w:jc w:val="center"/>
            </w:pPr>
            <w:r>
              <w:rPr>
                <w:rFonts w:ascii="Arial" w:hAnsi="Arial" w:cs="Arial"/>
                <w:sz w:val="24"/>
                <w:szCs w:val="24"/>
              </w:rPr>
              <w:t xml:space="preserve">национального органа </w:t>
            </w:r>
          </w:p>
          <w:p w14:paraId="7B2CAEA5">
            <w:pPr>
              <w:shd w:val="clear" w:color="auto" w:fill="FFFFFF"/>
              <w:spacing w:after="0" w:line="240" w:lineRule="auto"/>
              <w:jc w:val="center"/>
            </w:pPr>
            <w:r>
              <w:rPr>
                <w:rFonts w:ascii="Arial" w:hAnsi="Arial" w:cs="Arial"/>
                <w:sz w:val="24"/>
                <w:szCs w:val="24"/>
              </w:rPr>
              <w:t>по стандартизации</w:t>
            </w:r>
          </w:p>
        </w:tc>
      </w:tr>
      <w:tr w14:paraId="459A2673">
        <w:tblPrEx>
          <w:tblCellMar>
            <w:top w:w="0" w:type="dxa"/>
            <w:left w:w="28" w:type="dxa"/>
            <w:bottom w:w="0" w:type="dxa"/>
            <w:right w:w="28" w:type="dxa"/>
          </w:tblCellMar>
        </w:tblPrEx>
        <w:trPr>
          <w:trHeight w:val="188" w:hRule="atLeast"/>
          <w:jc w:val="center"/>
        </w:trPr>
        <w:tc>
          <w:tcPr>
            <w:tcW w:w="2836" w:type="dxa"/>
            <w:tcBorders>
              <w:top w:val="single" w:color="auto" w:sz="4" w:space="0"/>
              <w:left w:val="single" w:color="auto" w:sz="4" w:space="0"/>
              <w:bottom w:val="nil"/>
              <w:right w:val="nil"/>
            </w:tcBorders>
            <w:shd w:val="clear" w:color="auto" w:fill="FFFFFF"/>
          </w:tcPr>
          <w:p w14:paraId="17D91727">
            <w:pPr>
              <w:shd w:val="clear" w:color="auto" w:fill="FFFFFF"/>
              <w:snapToGrid w:val="0"/>
              <w:spacing w:after="0" w:line="240" w:lineRule="auto"/>
              <w:rPr>
                <w:rFonts w:ascii="Arial" w:hAnsi="Arial" w:cs="Arial"/>
                <w:sz w:val="24"/>
                <w:szCs w:val="24"/>
              </w:rPr>
            </w:pPr>
          </w:p>
        </w:tc>
        <w:tc>
          <w:tcPr>
            <w:tcW w:w="1843" w:type="dxa"/>
            <w:tcBorders>
              <w:top w:val="single" w:color="auto" w:sz="4" w:space="0"/>
              <w:left w:val="nil"/>
              <w:bottom w:val="nil"/>
              <w:right w:val="nil"/>
            </w:tcBorders>
            <w:shd w:val="clear" w:color="auto" w:fill="FFFFFF"/>
          </w:tcPr>
          <w:p w14:paraId="7E59E60A">
            <w:pPr>
              <w:shd w:val="clear" w:color="auto" w:fill="FFFFFF"/>
              <w:snapToGrid w:val="0"/>
              <w:spacing w:after="0" w:line="240" w:lineRule="auto"/>
              <w:rPr>
                <w:rFonts w:ascii="Arial" w:hAnsi="Arial" w:cs="Arial"/>
                <w:sz w:val="24"/>
                <w:szCs w:val="24"/>
              </w:rPr>
            </w:pPr>
          </w:p>
        </w:tc>
        <w:tc>
          <w:tcPr>
            <w:tcW w:w="5107" w:type="dxa"/>
            <w:tcBorders>
              <w:top w:val="single" w:color="auto" w:sz="4" w:space="0"/>
              <w:left w:val="nil"/>
              <w:bottom w:val="nil"/>
              <w:right w:val="single" w:color="auto" w:sz="4" w:space="0"/>
            </w:tcBorders>
            <w:shd w:val="clear" w:color="auto" w:fill="FFFFFF"/>
          </w:tcPr>
          <w:p w14:paraId="59DB1AA6">
            <w:pPr>
              <w:shd w:val="clear" w:color="auto" w:fill="FFFFFF"/>
              <w:snapToGrid w:val="0"/>
              <w:spacing w:after="0" w:line="240" w:lineRule="auto"/>
              <w:rPr>
                <w:rFonts w:ascii="Arial" w:hAnsi="Arial" w:cs="Arial"/>
                <w:sz w:val="24"/>
                <w:szCs w:val="24"/>
              </w:rPr>
            </w:pPr>
          </w:p>
        </w:tc>
      </w:tr>
      <w:tr w14:paraId="12554BDD">
        <w:tblPrEx>
          <w:tblCellMar>
            <w:top w:w="0" w:type="dxa"/>
            <w:left w:w="28" w:type="dxa"/>
            <w:bottom w:w="0" w:type="dxa"/>
            <w:right w:w="28" w:type="dxa"/>
          </w:tblCellMar>
        </w:tblPrEx>
        <w:trPr>
          <w:jc w:val="center"/>
        </w:trPr>
        <w:tc>
          <w:tcPr>
            <w:tcW w:w="2836" w:type="dxa"/>
            <w:tcBorders>
              <w:top w:val="nil"/>
              <w:left w:val="single" w:color="auto" w:sz="4" w:space="0"/>
              <w:bottom w:val="nil"/>
              <w:right w:val="nil"/>
            </w:tcBorders>
            <w:shd w:val="clear" w:color="auto" w:fill="FFFFFF"/>
          </w:tcPr>
          <w:p w14:paraId="45C1E2F1">
            <w:pPr>
              <w:shd w:val="clear" w:color="auto" w:fill="FFFFFF"/>
              <w:snapToGrid w:val="0"/>
              <w:spacing w:after="0" w:line="240" w:lineRule="auto"/>
              <w:rPr>
                <w:rFonts w:ascii="Arial" w:hAnsi="Arial" w:cs="Arial"/>
                <w:sz w:val="24"/>
                <w:szCs w:val="24"/>
              </w:rPr>
            </w:pPr>
          </w:p>
        </w:tc>
        <w:tc>
          <w:tcPr>
            <w:tcW w:w="1843" w:type="dxa"/>
            <w:tcBorders>
              <w:top w:val="nil"/>
              <w:left w:val="nil"/>
              <w:bottom w:val="nil"/>
              <w:right w:val="nil"/>
            </w:tcBorders>
            <w:shd w:val="clear" w:color="auto" w:fill="FFFFFF"/>
          </w:tcPr>
          <w:p w14:paraId="3A2C173C">
            <w:pPr>
              <w:shd w:val="clear" w:color="auto" w:fill="FFFFFF"/>
              <w:snapToGrid w:val="0"/>
              <w:spacing w:after="0" w:line="240" w:lineRule="auto"/>
              <w:rPr>
                <w:rFonts w:ascii="Arial" w:hAnsi="Arial" w:cs="Arial"/>
                <w:sz w:val="24"/>
                <w:szCs w:val="24"/>
              </w:rPr>
            </w:pPr>
          </w:p>
        </w:tc>
        <w:tc>
          <w:tcPr>
            <w:tcW w:w="5107" w:type="dxa"/>
            <w:tcBorders>
              <w:top w:val="nil"/>
              <w:left w:val="nil"/>
              <w:bottom w:val="nil"/>
              <w:right w:val="single" w:color="auto" w:sz="4" w:space="0"/>
            </w:tcBorders>
            <w:shd w:val="clear" w:color="auto" w:fill="FFFFFF"/>
          </w:tcPr>
          <w:p w14:paraId="488430EA">
            <w:pPr>
              <w:shd w:val="clear" w:color="auto" w:fill="FFFFFF"/>
              <w:snapToGrid w:val="0"/>
              <w:spacing w:after="0" w:line="240" w:lineRule="auto"/>
              <w:rPr>
                <w:rFonts w:ascii="Arial" w:hAnsi="Arial" w:cs="Arial"/>
                <w:sz w:val="24"/>
                <w:szCs w:val="24"/>
              </w:rPr>
            </w:pPr>
          </w:p>
        </w:tc>
      </w:tr>
      <w:tr w14:paraId="618B66EE">
        <w:tblPrEx>
          <w:tblCellMar>
            <w:top w:w="0" w:type="dxa"/>
            <w:left w:w="28" w:type="dxa"/>
            <w:bottom w:w="0" w:type="dxa"/>
            <w:right w:w="28" w:type="dxa"/>
          </w:tblCellMar>
        </w:tblPrEx>
        <w:trPr>
          <w:trHeight w:val="259" w:hRule="atLeast"/>
          <w:jc w:val="center"/>
        </w:trPr>
        <w:tc>
          <w:tcPr>
            <w:tcW w:w="2836" w:type="dxa"/>
            <w:tcBorders>
              <w:top w:val="nil"/>
              <w:left w:val="single" w:color="auto" w:sz="4" w:space="0"/>
              <w:bottom w:val="nil"/>
              <w:right w:val="nil"/>
            </w:tcBorders>
            <w:shd w:val="clear" w:color="auto" w:fill="FFFFFF"/>
          </w:tcPr>
          <w:p w14:paraId="6D4C225E">
            <w:pPr>
              <w:shd w:val="clear" w:color="auto" w:fill="FFFFFF"/>
              <w:snapToGrid w:val="0"/>
              <w:spacing w:after="0" w:line="240" w:lineRule="auto"/>
              <w:rPr>
                <w:rFonts w:ascii="Arial" w:hAnsi="Arial" w:cs="Arial"/>
                <w:sz w:val="24"/>
                <w:szCs w:val="24"/>
              </w:rPr>
            </w:pPr>
          </w:p>
        </w:tc>
        <w:tc>
          <w:tcPr>
            <w:tcW w:w="1843" w:type="dxa"/>
            <w:tcBorders>
              <w:top w:val="nil"/>
              <w:left w:val="nil"/>
              <w:bottom w:val="nil"/>
              <w:right w:val="nil"/>
            </w:tcBorders>
            <w:shd w:val="clear" w:color="auto" w:fill="FFFFFF"/>
          </w:tcPr>
          <w:p w14:paraId="1CCF5C1F">
            <w:pPr>
              <w:shd w:val="clear" w:color="auto" w:fill="FFFFFF"/>
              <w:snapToGrid w:val="0"/>
              <w:spacing w:after="0" w:line="240" w:lineRule="auto"/>
              <w:rPr>
                <w:rFonts w:ascii="Arial" w:hAnsi="Arial" w:cs="Arial"/>
                <w:sz w:val="24"/>
                <w:szCs w:val="24"/>
              </w:rPr>
            </w:pPr>
          </w:p>
        </w:tc>
        <w:tc>
          <w:tcPr>
            <w:tcW w:w="5107" w:type="dxa"/>
            <w:tcBorders>
              <w:top w:val="nil"/>
              <w:left w:val="nil"/>
              <w:bottom w:val="nil"/>
              <w:right w:val="single" w:color="auto" w:sz="4" w:space="0"/>
            </w:tcBorders>
            <w:shd w:val="clear" w:color="auto" w:fill="FFFFFF"/>
          </w:tcPr>
          <w:p w14:paraId="5A0DE15C">
            <w:pPr>
              <w:shd w:val="clear" w:color="auto" w:fill="FFFFFF"/>
              <w:snapToGrid w:val="0"/>
              <w:spacing w:after="0" w:line="240" w:lineRule="auto"/>
              <w:ind w:hanging="34"/>
              <w:rPr>
                <w:rFonts w:ascii="Arial" w:hAnsi="Arial" w:cs="Arial"/>
                <w:sz w:val="24"/>
                <w:szCs w:val="24"/>
              </w:rPr>
            </w:pPr>
          </w:p>
        </w:tc>
      </w:tr>
      <w:tr w14:paraId="16A3BA3E">
        <w:tblPrEx>
          <w:tblCellMar>
            <w:top w:w="0" w:type="dxa"/>
            <w:left w:w="28" w:type="dxa"/>
            <w:bottom w:w="0" w:type="dxa"/>
            <w:right w:w="28" w:type="dxa"/>
          </w:tblCellMar>
        </w:tblPrEx>
        <w:trPr>
          <w:jc w:val="center"/>
        </w:trPr>
        <w:tc>
          <w:tcPr>
            <w:tcW w:w="2836" w:type="dxa"/>
            <w:tcBorders>
              <w:top w:val="nil"/>
              <w:left w:val="single" w:color="auto" w:sz="4" w:space="0"/>
              <w:bottom w:val="single" w:color="auto" w:sz="4" w:space="0"/>
              <w:right w:val="nil"/>
            </w:tcBorders>
            <w:shd w:val="clear" w:color="auto" w:fill="FFFFFF"/>
          </w:tcPr>
          <w:p w14:paraId="3BF89081">
            <w:pPr>
              <w:shd w:val="clear" w:color="auto" w:fill="FFFFFF"/>
              <w:snapToGrid w:val="0"/>
              <w:spacing w:after="0" w:line="240" w:lineRule="auto"/>
              <w:rPr>
                <w:rFonts w:ascii="Arial" w:hAnsi="Arial" w:cs="Arial"/>
                <w:sz w:val="24"/>
                <w:szCs w:val="24"/>
              </w:rPr>
            </w:pPr>
          </w:p>
        </w:tc>
        <w:tc>
          <w:tcPr>
            <w:tcW w:w="1843" w:type="dxa"/>
            <w:tcBorders>
              <w:top w:val="nil"/>
              <w:left w:val="nil"/>
              <w:bottom w:val="single" w:color="auto" w:sz="4" w:space="0"/>
              <w:right w:val="nil"/>
            </w:tcBorders>
            <w:shd w:val="clear" w:color="auto" w:fill="FFFFFF"/>
          </w:tcPr>
          <w:p w14:paraId="49CC68BF">
            <w:pPr>
              <w:shd w:val="clear" w:color="auto" w:fill="FFFFFF"/>
              <w:snapToGrid w:val="0"/>
              <w:spacing w:after="0" w:line="240" w:lineRule="auto"/>
              <w:rPr>
                <w:rFonts w:ascii="Arial" w:hAnsi="Arial" w:cs="Arial"/>
                <w:sz w:val="24"/>
                <w:szCs w:val="24"/>
              </w:rPr>
            </w:pPr>
          </w:p>
        </w:tc>
        <w:tc>
          <w:tcPr>
            <w:tcW w:w="5107" w:type="dxa"/>
            <w:tcBorders>
              <w:top w:val="nil"/>
              <w:left w:val="nil"/>
              <w:bottom w:val="single" w:color="auto" w:sz="4" w:space="0"/>
              <w:right w:val="single" w:color="auto" w:sz="4" w:space="0"/>
            </w:tcBorders>
            <w:shd w:val="clear" w:color="auto" w:fill="FFFFFF"/>
          </w:tcPr>
          <w:p w14:paraId="41DB56F5">
            <w:pPr>
              <w:shd w:val="clear" w:color="auto" w:fill="FFFFFF"/>
              <w:snapToGrid w:val="0"/>
              <w:spacing w:after="0" w:line="240" w:lineRule="auto"/>
              <w:ind w:hanging="34"/>
              <w:rPr>
                <w:rFonts w:ascii="Arial" w:hAnsi="Arial" w:cs="Arial"/>
                <w:sz w:val="24"/>
                <w:szCs w:val="24"/>
              </w:rPr>
            </w:pPr>
          </w:p>
        </w:tc>
      </w:tr>
    </w:tbl>
    <w:p w14:paraId="222C89B5">
      <w:pPr>
        <w:pStyle w:val="97"/>
        <w:spacing w:line="360" w:lineRule="auto"/>
        <w:jc w:val="both"/>
        <w:rPr>
          <w:sz w:val="24"/>
          <w:szCs w:val="24"/>
        </w:rPr>
      </w:pPr>
    </w:p>
    <w:p w14:paraId="21ABAC8A">
      <w:pPr>
        <w:pStyle w:val="97"/>
        <w:spacing w:line="360" w:lineRule="auto"/>
        <w:ind w:firstLine="709"/>
        <w:jc w:val="both"/>
        <w:rPr>
          <w:sz w:val="24"/>
          <w:szCs w:val="24"/>
          <w:lang w:val="en-US"/>
        </w:rPr>
      </w:pPr>
      <w:r>
        <w:rPr>
          <w:sz w:val="24"/>
          <w:szCs w:val="24"/>
        </w:rPr>
        <w:t xml:space="preserve">4 Настоящий стандарт идентичен международному стандарту                        </w:t>
      </w:r>
      <w:r>
        <w:rPr>
          <w:sz w:val="24"/>
          <w:szCs w:val="24"/>
          <w:lang w:val="en-US"/>
        </w:rPr>
        <w:t>ISO</w:t>
      </w:r>
      <w:r>
        <w:rPr>
          <w:sz w:val="24"/>
          <w:szCs w:val="24"/>
        </w:rPr>
        <w:t xml:space="preserve"> </w:t>
      </w:r>
      <w:r>
        <w:rPr>
          <w:rFonts w:hint="default"/>
          <w:sz w:val="24"/>
          <w:szCs w:val="24"/>
          <w:lang w:val="ru-RU"/>
        </w:rPr>
        <w:t>1833</w:t>
      </w:r>
      <w:r>
        <w:rPr>
          <w:sz w:val="24"/>
          <w:szCs w:val="24"/>
        </w:rPr>
        <w:t>-</w:t>
      </w:r>
      <w:r>
        <w:rPr>
          <w:rFonts w:hint="default"/>
          <w:sz w:val="24"/>
          <w:szCs w:val="24"/>
          <w:lang w:val="ru-RU"/>
        </w:rPr>
        <w:t>4</w:t>
      </w:r>
      <w:r>
        <w:rPr>
          <w:sz w:val="24"/>
          <w:szCs w:val="24"/>
        </w:rPr>
        <w:t>:20</w:t>
      </w:r>
      <w:r>
        <w:rPr>
          <w:rFonts w:hint="default"/>
          <w:sz w:val="24"/>
          <w:szCs w:val="24"/>
          <w:lang w:val="ru-RU"/>
        </w:rPr>
        <w:t>23</w:t>
      </w:r>
      <w:r>
        <w:rPr>
          <w:sz w:val="24"/>
          <w:szCs w:val="24"/>
        </w:rPr>
        <w:t xml:space="preserve"> «Материалы и изделия текстильные. </w:t>
      </w:r>
      <w:r>
        <w:rPr>
          <w:sz w:val="24"/>
          <w:szCs w:val="24"/>
          <w:lang w:val="ru-RU"/>
        </w:rPr>
        <w:t>Количественный</w:t>
      </w:r>
      <w:r>
        <w:rPr>
          <w:rFonts w:hint="default"/>
          <w:sz w:val="24"/>
          <w:szCs w:val="24"/>
          <w:lang w:val="ru-RU"/>
        </w:rPr>
        <w:t xml:space="preserve"> химический анализ</w:t>
      </w:r>
      <w:r>
        <w:rPr>
          <w:sz w:val="24"/>
          <w:szCs w:val="24"/>
        </w:rPr>
        <w:t>. Часть</w:t>
      </w:r>
      <w:r>
        <w:rPr>
          <w:sz w:val="24"/>
          <w:szCs w:val="24"/>
          <w:lang w:val="en-US"/>
        </w:rPr>
        <w:t xml:space="preserve"> </w:t>
      </w:r>
      <w:r>
        <w:rPr>
          <w:rFonts w:hint="default"/>
          <w:sz w:val="24"/>
          <w:szCs w:val="24"/>
          <w:lang w:val="ru-RU"/>
        </w:rPr>
        <w:t>4</w:t>
      </w:r>
      <w:r>
        <w:rPr>
          <w:sz w:val="24"/>
          <w:szCs w:val="24"/>
          <w:lang w:val="en-US"/>
        </w:rPr>
        <w:t xml:space="preserve">. </w:t>
      </w:r>
      <w:r>
        <w:rPr>
          <w:sz w:val="24"/>
          <w:szCs w:val="24"/>
          <w:lang w:val="ru-RU"/>
        </w:rPr>
        <w:t>Смеси</w:t>
      </w:r>
      <w:r>
        <w:rPr>
          <w:rFonts w:hint="default"/>
          <w:sz w:val="24"/>
          <w:szCs w:val="24"/>
          <w:lang w:val="ru-RU"/>
        </w:rPr>
        <w:t xml:space="preserve"> некоторых белковых волокон (метод с использованием гипохлорита)</w:t>
      </w:r>
      <w:r>
        <w:rPr>
          <w:sz w:val="24"/>
          <w:szCs w:val="24"/>
          <w:lang w:val="en-US"/>
        </w:rPr>
        <w:t xml:space="preserve">» (ISO </w:t>
      </w:r>
      <w:r>
        <w:rPr>
          <w:rFonts w:hint="default"/>
          <w:sz w:val="24"/>
          <w:szCs w:val="24"/>
          <w:lang w:val="ru-RU"/>
        </w:rPr>
        <w:t>1833</w:t>
      </w:r>
      <w:r>
        <w:rPr>
          <w:sz w:val="24"/>
          <w:szCs w:val="24"/>
          <w:lang w:val="en-US"/>
        </w:rPr>
        <w:t>-</w:t>
      </w:r>
      <w:r>
        <w:rPr>
          <w:rFonts w:hint="default"/>
          <w:sz w:val="24"/>
          <w:szCs w:val="24"/>
          <w:lang w:val="ru-RU"/>
        </w:rPr>
        <w:t>4</w:t>
      </w:r>
      <w:r>
        <w:rPr>
          <w:sz w:val="24"/>
          <w:szCs w:val="24"/>
          <w:lang w:val="en-US"/>
        </w:rPr>
        <w:t>:20</w:t>
      </w:r>
      <w:r>
        <w:rPr>
          <w:rFonts w:hint="default"/>
          <w:sz w:val="24"/>
          <w:szCs w:val="24"/>
          <w:lang w:val="ru-RU"/>
        </w:rPr>
        <w:t>23</w:t>
      </w:r>
      <w:r>
        <w:rPr>
          <w:sz w:val="24"/>
          <w:szCs w:val="24"/>
          <w:lang w:val="en-US"/>
        </w:rPr>
        <w:t xml:space="preserve">, </w:t>
      </w:r>
      <w:r>
        <w:rPr>
          <w:sz w:val="24"/>
          <w:szCs w:val="24"/>
          <w:lang w:val="en-US" w:eastAsia="zh-CN"/>
        </w:rPr>
        <w:t xml:space="preserve">Textiles — Quantitative chemical </w:t>
      </w:r>
      <w:r>
        <w:rPr>
          <w:rFonts w:hint="default"/>
          <w:sz w:val="24"/>
          <w:szCs w:val="24"/>
          <w:lang w:val="en-US" w:eastAsia="zh-CN"/>
        </w:rPr>
        <w:t xml:space="preserve">analysis — </w:t>
      </w:r>
      <w:r>
        <w:rPr>
          <w:sz w:val="24"/>
          <w:szCs w:val="24"/>
          <w:lang w:val="en-US" w:eastAsia="zh-CN"/>
        </w:rPr>
        <w:t xml:space="preserve">Part 4: </w:t>
      </w:r>
      <w:r>
        <w:rPr>
          <w:rFonts w:hint="default"/>
          <w:sz w:val="24"/>
          <w:szCs w:val="24"/>
          <w:lang w:val="en-US" w:eastAsia="zh-CN"/>
        </w:rPr>
        <w:t>Mixtures of certain protein fibres with certain other fibres (method using hypochlorite)</w:t>
      </w:r>
      <w:r>
        <w:rPr>
          <w:sz w:val="24"/>
          <w:szCs w:val="24"/>
          <w:lang w:val="en-US"/>
        </w:rPr>
        <w:t>, IDT).</w:t>
      </w:r>
    </w:p>
    <w:p w14:paraId="45115CBE">
      <w:pPr>
        <w:pStyle w:val="97"/>
        <w:spacing w:line="360" w:lineRule="auto"/>
        <w:ind w:firstLine="709"/>
        <w:jc w:val="both"/>
        <w:rPr>
          <w:rFonts w:hint="default"/>
          <w:sz w:val="24"/>
          <w:szCs w:val="24"/>
          <w:highlight w:val="none"/>
          <w:lang w:val="ru-RU"/>
        </w:rPr>
      </w:pPr>
      <w:r>
        <w:rPr>
          <w:sz w:val="24"/>
          <w:szCs w:val="24"/>
          <w:highlight w:val="none"/>
        </w:rPr>
        <w:t>Международный стандарт разработан Техническим комитетом TC 38 «Текстиль</w:t>
      </w:r>
      <w:r>
        <w:rPr>
          <w:sz w:val="24"/>
          <w:szCs w:val="24"/>
          <w:highlight w:val="none"/>
          <w:lang w:val="ru-RU"/>
        </w:rPr>
        <w:t>ные</w:t>
      </w:r>
      <w:r>
        <w:rPr>
          <w:rFonts w:hint="default"/>
          <w:sz w:val="24"/>
          <w:szCs w:val="24"/>
          <w:highlight w:val="none"/>
          <w:lang w:val="ru-RU"/>
        </w:rPr>
        <w:t xml:space="preserve"> материалы</w:t>
      </w:r>
      <w:r>
        <w:rPr>
          <w:sz w:val="24"/>
          <w:szCs w:val="24"/>
          <w:highlight w:val="none"/>
        </w:rPr>
        <w:t>»</w:t>
      </w:r>
      <w:r>
        <w:rPr>
          <w:rFonts w:hint="default"/>
          <w:sz w:val="24"/>
          <w:szCs w:val="24"/>
          <w:highlight w:val="none"/>
          <w:lang w:val="ru-RU"/>
        </w:rPr>
        <w:t xml:space="preserve"> </w:t>
      </w:r>
      <w:r>
        <w:rPr>
          <w:sz w:val="24"/>
          <w:szCs w:val="24"/>
          <w:highlight w:val="none"/>
        </w:rPr>
        <w:t>Международной организации по стандартизации (ISO)</w:t>
      </w:r>
      <w:r>
        <w:rPr>
          <w:rFonts w:hint="default"/>
          <w:sz w:val="24"/>
          <w:szCs w:val="24"/>
          <w:highlight w:val="none"/>
          <w:lang w:val="ru-RU"/>
        </w:rPr>
        <w:t xml:space="preserve"> в сотрудничестве с Техническим комитетом по стандартизации </w:t>
      </w:r>
      <w:r>
        <w:rPr>
          <w:rFonts w:hint="default"/>
          <w:sz w:val="24"/>
          <w:szCs w:val="24"/>
          <w:highlight w:val="none"/>
          <w:lang w:val="en-US"/>
        </w:rPr>
        <w:t xml:space="preserve">TC </w:t>
      </w:r>
      <w:r>
        <w:rPr>
          <w:rFonts w:hint="default"/>
          <w:sz w:val="24"/>
          <w:szCs w:val="24"/>
          <w:highlight w:val="none"/>
          <w:lang w:val="ru-RU"/>
        </w:rPr>
        <w:t>248 «Текстильные материалы и изделия»</w:t>
      </w:r>
      <w:r>
        <w:rPr>
          <w:sz w:val="24"/>
          <w:szCs w:val="24"/>
          <w:highlight w:val="none"/>
        </w:rPr>
        <w:t xml:space="preserve"> </w:t>
      </w:r>
      <w:r>
        <w:rPr>
          <w:sz w:val="24"/>
          <w:szCs w:val="24"/>
          <w:highlight w:val="none"/>
          <w:lang w:val="ru-RU"/>
        </w:rPr>
        <w:t>Европейского</w:t>
      </w:r>
      <w:r>
        <w:rPr>
          <w:rFonts w:hint="default"/>
          <w:sz w:val="24"/>
          <w:szCs w:val="24"/>
          <w:highlight w:val="none"/>
          <w:lang w:val="ru-RU"/>
        </w:rPr>
        <w:t xml:space="preserve"> комитета по стандартизации (</w:t>
      </w:r>
      <w:r>
        <w:rPr>
          <w:rFonts w:hint="default"/>
          <w:sz w:val="24"/>
          <w:szCs w:val="24"/>
          <w:highlight w:val="none"/>
          <w:lang w:val="en-US"/>
        </w:rPr>
        <w:t>CEN</w:t>
      </w:r>
      <w:r>
        <w:rPr>
          <w:rFonts w:hint="default"/>
          <w:sz w:val="24"/>
          <w:szCs w:val="24"/>
          <w:highlight w:val="none"/>
          <w:lang w:val="ru-RU"/>
        </w:rPr>
        <w:t>).</w:t>
      </w:r>
    </w:p>
    <w:p w14:paraId="6C81BA91">
      <w:pPr>
        <w:pStyle w:val="97"/>
        <w:spacing w:line="360" w:lineRule="auto"/>
        <w:ind w:firstLine="709"/>
        <w:jc w:val="both"/>
        <w:rPr>
          <w:sz w:val="24"/>
          <w:szCs w:val="24"/>
        </w:rPr>
      </w:pPr>
      <w:r>
        <w:rPr>
          <w:sz w:val="24"/>
          <w:szCs w:val="24"/>
        </w:rPr>
        <w:t>При применении настоящего стандарта рекомендуется использовать вместо ссылочн</w:t>
      </w:r>
      <w:r>
        <w:rPr>
          <w:sz w:val="24"/>
          <w:szCs w:val="24"/>
          <w:lang w:val="ru-RU"/>
        </w:rPr>
        <w:t>ого</w:t>
      </w:r>
      <w:r>
        <w:rPr>
          <w:sz w:val="24"/>
          <w:szCs w:val="24"/>
        </w:rPr>
        <w:t xml:space="preserve"> международн</w:t>
      </w:r>
      <w:r>
        <w:rPr>
          <w:sz w:val="24"/>
          <w:szCs w:val="24"/>
          <w:lang w:val="ru-RU"/>
        </w:rPr>
        <w:t>ого</w:t>
      </w:r>
      <w:r>
        <w:rPr>
          <w:sz w:val="24"/>
          <w:szCs w:val="24"/>
        </w:rPr>
        <w:t xml:space="preserve"> стандарт</w:t>
      </w:r>
      <w:r>
        <w:rPr>
          <w:sz w:val="24"/>
          <w:szCs w:val="24"/>
          <w:lang w:val="ru-RU"/>
        </w:rPr>
        <w:t>а</w:t>
      </w:r>
      <w:r>
        <w:rPr>
          <w:sz w:val="24"/>
          <w:szCs w:val="24"/>
        </w:rPr>
        <w:t xml:space="preserve"> соответствующи</w:t>
      </w:r>
      <w:r>
        <w:rPr>
          <w:sz w:val="24"/>
          <w:szCs w:val="24"/>
          <w:lang w:val="ru-RU"/>
        </w:rPr>
        <w:t>й</w:t>
      </w:r>
      <w:r>
        <w:rPr>
          <w:sz w:val="24"/>
          <w:szCs w:val="24"/>
        </w:rPr>
        <w:t xml:space="preserve"> </w:t>
      </w:r>
      <w:r>
        <w:rPr>
          <w:sz w:val="24"/>
          <w:szCs w:val="24"/>
          <w:lang w:val="ru-RU"/>
        </w:rPr>
        <w:t>ему</w:t>
      </w:r>
      <w:r>
        <w:rPr>
          <w:sz w:val="24"/>
          <w:szCs w:val="24"/>
        </w:rPr>
        <w:t xml:space="preserve"> межгосударственны</w:t>
      </w:r>
      <w:r>
        <w:rPr>
          <w:sz w:val="24"/>
          <w:szCs w:val="24"/>
          <w:lang w:val="ru-RU"/>
        </w:rPr>
        <w:t>й</w:t>
      </w:r>
      <w:r>
        <w:rPr>
          <w:sz w:val="24"/>
          <w:szCs w:val="24"/>
        </w:rPr>
        <w:t xml:space="preserve"> стандарт, сведения о котор</w:t>
      </w:r>
      <w:r>
        <w:rPr>
          <w:sz w:val="24"/>
          <w:szCs w:val="24"/>
          <w:lang w:val="ru-RU"/>
        </w:rPr>
        <w:t>ом</w:t>
      </w:r>
      <w:r>
        <w:rPr>
          <w:sz w:val="24"/>
          <w:szCs w:val="24"/>
        </w:rPr>
        <w:t xml:space="preserve"> приведены в дополнительном приложении ДА </w:t>
      </w:r>
    </w:p>
    <w:p w14:paraId="364E2346">
      <w:pPr>
        <w:spacing w:line="360" w:lineRule="auto"/>
        <w:ind w:firstLine="709"/>
        <w:jc w:val="both"/>
        <w:rPr>
          <w:rFonts w:ascii="Arial" w:hAnsi="Arial" w:cs="Arial"/>
          <w:sz w:val="24"/>
        </w:rPr>
      </w:pPr>
    </w:p>
    <w:p w14:paraId="1DA15D82">
      <w:pPr>
        <w:spacing w:line="360" w:lineRule="auto"/>
        <w:ind w:firstLine="709"/>
        <w:jc w:val="both"/>
        <w:rPr>
          <w:rFonts w:hint="default" w:ascii="Arial" w:hAnsi="Arial" w:cs="Arial"/>
          <w:sz w:val="24"/>
          <w:lang w:val="en-US"/>
        </w:rPr>
      </w:pPr>
      <w:r>
        <w:rPr>
          <w:rFonts w:ascii="Arial" w:hAnsi="Arial" w:cs="Arial"/>
          <w:sz w:val="24"/>
        </w:rPr>
        <w:t>5 В</w:t>
      </w:r>
      <w:r>
        <w:rPr>
          <w:rFonts w:ascii="Arial" w:hAnsi="Arial" w:cs="Arial"/>
          <w:sz w:val="24"/>
          <w:lang w:val="ru-RU"/>
        </w:rPr>
        <w:t>ЗАМЕН</w:t>
      </w:r>
      <w:r>
        <w:rPr>
          <w:rFonts w:hint="default" w:ascii="Arial" w:hAnsi="Arial" w:cs="Arial"/>
          <w:sz w:val="24"/>
          <w:lang w:val="ru-RU"/>
        </w:rPr>
        <w:t xml:space="preserve"> ГОСТ </w:t>
      </w:r>
      <w:r>
        <w:rPr>
          <w:rFonts w:hint="default" w:ascii="Arial" w:hAnsi="Arial" w:cs="Arial"/>
          <w:sz w:val="24"/>
          <w:lang w:val="en-US"/>
        </w:rPr>
        <w:t>ISO 1833-4</w:t>
      </w:r>
      <w:r>
        <w:rPr>
          <w:sz w:val="24"/>
          <w:szCs w:val="24"/>
          <w:lang w:val="en-US" w:eastAsia="zh-CN"/>
        </w:rPr>
        <w:t>—</w:t>
      </w:r>
      <w:r>
        <w:rPr>
          <w:rFonts w:hint="default" w:ascii="Arial" w:hAnsi="Arial" w:cs="Arial"/>
          <w:sz w:val="24"/>
          <w:lang w:val="en-US" w:eastAsia="zh-CN"/>
        </w:rPr>
        <w:t>2021</w:t>
      </w:r>
    </w:p>
    <w:p w14:paraId="58CF50F0">
      <w:pPr>
        <w:spacing w:line="360" w:lineRule="auto"/>
        <w:ind w:firstLine="709"/>
        <w:jc w:val="both"/>
      </w:pPr>
      <w:r>
        <w:rPr>
          <w:rFonts w:ascii="Arial" w:hAnsi="Arial" w:cs="Arial"/>
          <w:sz w:val="24"/>
        </w:rPr>
        <w:t>6 Некоторые элементы настоящего стандарта могут являться объектами патентных прав</w:t>
      </w:r>
    </w:p>
    <w:p w14:paraId="2460EB25">
      <w:pPr>
        <w:pStyle w:val="97"/>
        <w:spacing w:line="360" w:lineRule="auto"/>
        <w:ind w:firstLine="568"/>
        <w:jc w:val="both"/>
        <w:rPr>
          <w:i/>
          <w:sz w:val="24"/>
          <w:szCs w:val="24"/>
        </w:rPr>
      </w:pPr>
      <w:r>
        <w:rPr>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529A9C2">
      <w:pPr>
        <w:pStyle w:val="97"/>
        <w:spacing w:line="360" w:lineRule="auto"/>
        <w:ind w:firstLine="568"/>
        <w:jc w:val="both"/>
      </w:pPr>
      <w:r>
        <w:rPr>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A623D9D">
      <w:pPr>
        <w:pStyle w:val="98"/>
        <w:jc w:val="both"/>
        <w:rPr>
          <w:color w:val="auto"/>
        </w:rPr>
      </w:pPr>
    </w:p>
    <w:p w14:paraId="45E2641C">
      <w:pPr>
        <w:pStyle w:val="98"/>
        <w:jc w:val="both"/>
        <w:rPr>
          <w:color w:val="auto"/>
        </w:rPr>
      </w:pPr>
    </w:p>
    <w:p w14:paraId="1927693B">
      <w:pPr>
        <w:pStyle w:val="98"/>
        <w:jc w:val="both"/>
        <w:rPr>
          <w:color w:val="auto"/>
        </w:rPr>
      </w:pPr>
    </w:p>
    <w:p w14:paraId="17FCB4DB">
      <w:pPr>
        <w:pStyle w:val="98"/>
        <w:jc w:val="both"/>
        <w:rPr>
          <w:color w:val="auto"/>
        </w:rPr>
      </w:pPr>
    </w:p>
    <w:p w14:paraId="54B306C8">
      <w:pPr>
        <w:pStyle w:val="98"/>
        <w:jc w:val="both"/>
        <w:rPr>
          <w:color w:val="auto"/>
        </w:rPr>
      </w:pPr>
    </w:p>
    <w:p w14:paraId="57ACBBEA">
      <w:pPr>
        <w:pStyle w:val="98"/>
        <w:jc w:val="both"/>
        <w:rPr>
          <w:color w:val="auto"/>
        </w:rPr>
      </w:pPr>
    </w:p>
    <w:p w14:paraId="18B1DC2C">
      <w:pPr>
        <w:pStyle w:val="98"/>
        <w:jc w:val="both"/>
        <w:rPr>
          <w:color w:val="auto"/>
        </w:rPr>
      </w:pPr>
    </w:p>
    <w:p w14:paraId="7A58477E">
      <w:pPr>
        <w:pStyle w:val="98"/>
        <w:jc w:val="both"/>
        <w:rPr>
          <w:color w:val="auto"/>
        </w:rPr>
      </w:pPr>
    </w:p>
    <w:p w14:paraId="27BB9FDD">
      <w:pPr>
        <w:pStyle w:val="98"/>
        <w:jc w:val="right"/>
        <w:rPr>
          <w:color w:val="auto"/>
          <w:sz w:val="24"/>
          <w:szCs w:val="24"/>
        </w:rPr>
      </w:pPr>
    </w:p>
    <w:p w14:paraId="63F0BB1F">
      <w:pPr>
        <w:pStyle w:val="98"/>
        <w:jc w:val="right"/>
        <w:rPr>
          <w:color w:val="auto"/>
        </w:rPr>
      </w:pPr>
      <w:r>
        <w:rPr>
          <w:color w:val="auto"/>
          <w:sz w:val="24"/>
          <w:szCs w:val="24"/>
        </w:rPr>
        <w:t xml:space="preserve">© </w:t>
      </w:r>
      <w:r>
        <w:rPr>
          <w:color w:val="auto"/>
          <w:sz w:val="24"/>
          <w:szCs w:val="24"/>
          <w:lang w:val="en-US"/>
        </w:rPr>
        <w:t>ISO</w:t>
      </w:r>
      <w:r>
        <w:rPr>
          <w:color w:val="auto"/>
          <w:sz w:val="24"/>
          <w:szCs w:val="24"/>
        </w:rPr>
        <w:t>, 20</w:t>
      </w:r>
      <w:r>
        <w:rPr>
          <w:rFonts w:hint="default"/>
          <w:color w:val="auto"/>
          <w:sz w:val="24"/>
          <w:szCs w:val="24"/>
          <w:lang w:val="ru-RU"/>
        </w:rPr>
        <w:t>23</w:t>
      </w:r>
      <w:r>
        <w:rPr>
          <w:color w:val="auto"/>
          <w:sz w:val="24"/>
          <w:szCs w:val="24"/>
        </w:rPr>
        <w:t xml:space="preserve"> – Все права сохраняются </w:t>
      </w:r>
    </w:p>
    <w:p w14:paraId="25478C4C">
      <w:pPr>
        <w:pStyle w:val="98"/>
        <w:jc w:val="both"/>
        <w:rPr>
          <w:color w:val="auto"/>
          <w:sz w:val="24"/>
          <w:szCs w:val="24"/>
        </w:rPr>
      </w:pPr>
    </w:p>
    <w:p w14:paraId="44DE1900">
      <w:pPr>
        <w:pStyle w:val="98"/>
        <w:jc w:val="right"/>
        <w:rPr>
          <w:color w:val="auto"/>
        </w:rPr>
      </w:pPr>
    </w:p>
    <w:p w14:paraId="1771E33A">
      <w:pPr>
        <w:pStyle w:val="98"/>
        <w:jc w:val="both"/>
        <w:rPr>
          <w:color w:val="auto"/>
        </w:rPr>
      </w:pPr>
    </w:p>
    <w:p w14:paraId="0726F3D4">
      <w:pPr>
        <w:spacing w:line="360" w:lineRule="auto"/>
        <w:ind w:firstLine="540"/>
        <w:jc w:val="both"/>
        <w:rPr>
          <w:rFonts w:ascii="Arial" w:hAnsi="Arial" w:cs="Arial"/>
          <w:sz w:val="24"/>
          <w:szCs w:val="24"/>
        </w:rPr>
      </w:pPr>
      <w:r>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761355B">
      <w:pPr>
        <w:spacing w:line="360" w:lineRule="auto"/>
        <w:ind w:firstLine="540"/>
        <w:jc w:val="both"/>
        <w:rPr>
          <w:rFonts w:ascii="Arial" w:hAnsi="Arial" w:cs="Arial"/>
          <w:sz w:val="24"/>
          <w:szCs w:val="24"/>
        </w:rPr>
      </w:pPr>
    </w:p>
    <w:p w14:paraId="75E9AC35">
      <w:pPr>
        <w:spacing w:line="360" w:lineRule="auto"/>
        <w:ind w:firstLine="540"/>
        <w:jc w:val="both"/>
        <w:rPr>
          <w:rFonts w:ascii="Arial" w:hAnsi="Arial" w:cs="Arial"/>
          <w:sz w:val="24"/>
          <w:szCs w:val="24"/>
        </w:rPr>
      </w:pPr>
    </w:p>
    <w:p w14:paraId="7C64B1A0">
      <w:pPr>
        <w:pStyle w:val="98"/>
        <w:spacing w:line="600" w:lineRule="auto"/>
        <w:jc w:val="center"/>
        <w:rPr>
          <w:color w:val="auto"/>
        </w:rPr>
      </w:pPr>
      <w:r>
        <w:rPr>
          <w:b/>
          <w:bCs/>
          <w:color w:val="auto"/>
          <w:sz w:val="24"/>
          <w:szCs w:val="24"/>
        </w:rPr>
        <w:t>Содержание</w:t>
      </w:r>
    </w:p>
    <w:tbl>
      <w:tblPr>
        <w:tblStyle w:val="11"/>
        <w:tblW w:w="0" w:type="auto"/>
        <w:tblInd w:w="0" w:type="dxa"/>
        <w:tblLayout w:type="fixed"/>
        <w:tblCellMar>
          <w:top w:w="0" w:type="dxa"/>
          <w:left w:w="108" w:type="dxa"/>
          <w:bottom w:w="0" w:type="dxa"/>
          <w:right w:w="108" w:type="dxa"/>
        </w:tblCellMar>
      </w:tblPr>
      <w:tblGrid>
        <w:gridCol w:w="9179"/>
        <w:gridCol w:w="674"/>
      </w:tblGrid>
      <w:tr w14:paraId="5476536B">
        <w:tblPrEx>
          <w:tblCellMar>
            <w:top w:w="0" w:type="dxa"/>
            <w:left w:w="108" w:type="dxa"/>
            <w:bottom w:w="0" w:type="dxa"/>
            <w:right w:w="108" w:type="dxa"/>
          </w:tblCellMar>
        </w:tblPrEx>
        <w:tc>
          <w:tcPr>
            <w:tcW w:w="9179" w:type="dxa"/>
            <w:shd w:val="clear" w:color="auto" w:fill="auto"/>
          </w:tcPr>
          <w:p w14:paraId="3DFF4E5F">
            <w:pPr>
              <w:pStyle w:val="98"/>
              <w:spacing w:line="360" w:lineRule="auto"/>
              <w:jc w:val="both"/>
              <w:rPr>
                <w:bCs/>
                <w:color w:val="auto"/>
                <w:sz w:val="24"/>
                <w:szCs w:val="24"/>
              </w:rPr>
            </w:pPr>
          </w:p>
        </w:tc>
        <w:tc>
          <w:tcPr>
            <w:tcW w:w="674" w:type="dxa"/>
            <w:shd w:val="clear" w:color="auto" w:fill="auto"/>
          </w:tcPr>
          <w:p w14:paraId="066E671C">
            <w:pPr>
              <w:pStyle w:val="98"/>
              <w:snapToGrid w:val="0"/>
              <w:spacing w:line="360" w:lineRule="auto"/>
              <w:jc w:val="center"/>
              <w:rPr>
                <w:bCs/>
                <w:color w:val="auto"/>
                <w:sz w:val="22"/>
                <w:szCs w:val="22"/>
              </w:rPr>
            </w:pPr>
          </w:p>
        </w:tc>
      </w:tr>
      <w:tr w14:paraId="26581659">
        <w:tblPrEx>
          <w:tblCellMar>
            <w:top w:w="0" w:type="dxa"/>
            <w:left w:w="108" w:type="dxa"/>
            <w:bottom w:w="0" w:type="dxa"/>
            <w:right w:w="108" w:type="dxa"/>
          </w:tblCellMar>
        </w:tblPrEx>
        <w:tc>
          <w:tcPr>
            <w:tcW w:w="9179" w:type="dxa"/>
            <w:shd w:val="clear" w:color="auto" w:fill="auto"/>
          </w:tcPr>
          <w:p w14:paraId="5A6B1D31">
            <w:pPr>
              <w:pStyle w:val="98"/>
              <w:spacing w:line="360" w:lineRule="auto"/>
              <w:jc w:val="both"/>
              <w:rPr>
                <w:bCs/>
                <w:color w:val="auto"/>
                <w:sz w:val="24"/>
                <w:szCs w:val="24"/>
              </w:rPr>
            </w:pPr>
            <w:r>
              <w:rPr>
                <w:bCs/>
                <w:color w:val="auto"/>
                <w:sz w:val="24"/>
                <w:szCs w:val="24"/>
              </w:rPr>
              <w:t>1 Область применения………………………………………………………………</w:t>
            </w:r>
            <w:r>
              <w:rPr>
                <w:color w:val="auto"/>
                <w:sz w:val="24"/>
                <w:szCs w:val="24"/>
              </w:rPr>
              <w:t>…….</w:t>
            </w:r>
          </w:p>
        </w:tc>
        <w:tc>
          <w:tcPr>
            <w:tcW w:w="674" w:type="dxa"/>
            <w:shd w:val="clear" w:color="auto" w:fill="auto"/>
          </w:tcPr>
          <w:p w14:paraId="5A4BBB2A">
            <w:pPr>
              <w:pStyle w:val="98"/>
              <w:snapToGrid w:val="0"/>
              <w:spacing w:line="360" w:lineRule="auto"/>
              <w:jc w:val="center"/>
              <w:rPr>
                <w:bCs/>
                <w:color w:val="auto"/>
                <w:sz w:val="22"/>
                <w:szCs w:val="22"/>
              </w:rPr>
            </w:pPr>
          </w:p>
        </w:tc>
      </w:tr>
      <w:tr w14:paraId="05258E2D">
        <w:tblPrEx>
          <w:tblCellMar>
            <w:top w:w="0" w:type="dxa"/>
            <w:left w:w="108" w:type="dxa"/>
            <w:bottom w:w="0" w:type="dxa"/>
            <w:right w:w="108" w:type="dxa"/>
          </w:tblCellMar>
        </w:tblPrEx>
        <w:tc>
          <w:tcPr>
            <w:tcW w:w="9179" w:type="dxa"/>
            <w:shd w:val="clear" w:color="auto" w:fill="auto"/>
          </w:tcPr>
          <w:p w14:paraId="1C5E10E0">
            <w:pPr>
              <w:pStyle w:val="98"/>
              <w:spacing w:line="360" w:lineRule="auto"/>
              <w:jc w:val="both"/>
              <w:rPr>
                <w:color w:val="auto"/>
              </w:rPr>
            </w:pPr>
            <w:r>
              <w:rPr>
                <w:bCs/>
                <w:color w:val="auto"/>
                <w:sz w:val="24"/>
                <w:szCs w:val="24"/>
              </w:rPr>
              <w:t>2 Нормативные ссылки……………………………………………………………..</w:t>
            </w:r>
            <w:r>
              <w:rPr>
                <w:color w:val="auto"/>
                <w:sz w:val="24"/>
                <w:szCs w:val="24"/>
              </w:rPr>
              <w:t>……..</w:t>
            </w:r>
          </w:p>
        </w:tc>
        <w:tc>
          <w:tcPr>
            <w:tcW w:w="674" w:type="dxa"/>
            <w:shd w:val="clear" w:color="auto" w:fill="auto"/>
          </w:tcPr>
          <w:p w14:paraId="5FBA3239">
            <w:pPr>
              <w:pStyle w:val="98"/>
              <w:snapToGrid w:val="0"/>
              <w:spacing w:line="360" w:lineRule="auto"/>
              <w:jc w:val="center"/>
              <w:rPr>
                <w:bCs/>
                <w:color w:val="auto"/>
                <w:sz w:val="22"/>
                <w:szCs w:val="22"/>
              </w:rPr>
            </w:pPr>
          </w:p>
        </w:tc>
      </w:tr>
      <w:tr w14:paraId="442CD352">
        <w:tblPrEx>
          <w:tblCellMar>
            <w:top w:w="0" w:type="dxa"/>
            <w:left w:w="108" w:type="dxa"/>
            <w:bottom w:w="0" w:type="dxa"/>
            <w:right w:w="108" w:type="dxa"/>
          </w:tblCellMar>
        </w:tblPrEx>
        <w:tc>
          <w:tcPr>
            <w:tcW w:w="9179" w:type="dxa"/>
            <w:shd w:val="clear" w:color="auto" w:fill="auto"/>
          </w:tcPr>
          <w:p w14:paraId="0CCC032E">
            <w:pPr>
              <w:pStyle w:val="98"/>
              <w:spacing w:line="360" w:lineRule="auto"/>
              <w:jc w:val="both"/>
              <w:rPr>
                <w:color w:val="auto"/>
              </w:rPr>
            </w:pPr>
            <w:r>
              <w:rPr>
                <w:color w:val="auto"/>
                <w:sz w:val="24"/>
                <w:szCs w:val="24"/>
              </w:rPr>
              <w:t>3 Термины и определения………………………………………………………….……..</w:t>
            </w:r>
          </w:p>
        </w:tc>
        <w:tc>
          <w:tcPr>
            <w:tcW w:w="674" w:type="dxa"/>
            <w:shd w:val="clear" w:color="auto" w:fill="auto"/>
          </w:tcPr>
          <w:p w14:paraId="09A2C359">
            <w:pPr>
              <w:pStyle w:val="98"/>
              <w:snapToGrid w:val="0"/>
              <w:spacing w:line="360" w:lineRule="auto"/>
              <w:jc w:val="center"/>
              <w:rPr>
                <w:bCs/>
                <w:color w:val="auto"/>
                <w:sz w:val="22"/>
                <w:szCs w:val="22"/>
              </w:rPr>
            </w:pPr>
          </w:p>
        </w:tc>
      </w:tr>
      <w:tr w14:paraId="67A3F325">
        <w:tblPrEx>
          <w:tblCellMar>
            <w:top w:w="0" w:type="dxa"/>
            <w:left w:w="108" w:type="dxa"/>
            <w:bottom w:w="0" w:type="dxa"/>
            <w:right w:w="108" w:type="dxa"/>
          </w:tblCellMar>
        </w:tblPrEx>
        <w:tc>
          <w:tcPr>
            <w:tcW w:w="9179" w:type="dxa"/>
            <w:shd w:val="clear" w:color="auto" w:fill="auto"/>
          </w:tcPr>
          <w:p w14:paraId="06B3CE27">
            <w:pPr>
              <w:pStyle w:val="98"/>
              <w:spacing w:line="360" w:lineRule="auto"/>
              <w:jc w:val="both"/>
              <w:rPr>
                <w:color w:val="auto"/>
              </w:rPr>
            </w:pPr>
            <w:r>
              <w:rPr>
                <w:color w:val="auto"/>
                <w:sz w:val="24"/>
                <w:szCs w:val="24"/>
              </w:rPr>
              <w:t>4 Сущность метода………………………………………………....................................</w:t>
            </w:r>
          </w:p>
        </w:tc>
        <w:tc>
          <w:tcPr>
            <w:tcW w:w="674" w:type="dxa"/>
            <w:shd w:val="clear" w:color="auto" w:fill="auto"/>
          </w:tcPr>
          <w:p w14:paraId="3AF86E15">
            <w:pPr>
              <w:pStyle w:val="98"/>
              <w:snapToGrid w:val="0"/>
              <w:spacing w:line="360" w:lineRule="auto"/>
              <w:jc w:val="center"/>
              <w:rPr>
                <w:bCs/>
                <w:color w:val="auto"/>
                <w:sz w:val="22"/>
                <w:szCs w:val="22"/>
              </w:rPr>
            </w:pPr>
          </w:p>
        </w:tc>
      </w:tr>
      <w:tr w14:paraId="4BDDA264">
        <w:tblPrEx>
          <w:tblCellMar>
            <w:top w:w="0" w:type="dxa"/>
            <w:left w:w="108" w:type="dxa"/>
            <w:bottom w:w="0" w:type="dxa"/>
            <w:right w:w="108" w:type="dxa"/>
          </w:tblCellMar>
        </w:tblPrEx>
        <w:tc>
          <w:tcPr>
            <w:tcW w:w="9179" w:type="dxa"/>
            <w:shd w:val="clear" w:color="auto" w:fill="auto"/>
          </w:tcPr>
          <w:p w14:paraId="7ABE4748">
            <w:pPr>
              <w:pStyle w:val="98"/>
              <w:spacing w:line="360" w:lineRule="auto"/>
              <w:jc w:val="both"/>
              <w:rPr>
                <w:rFonts w:hint="default"/>
                <w:color w:val="auto"/>
                <w:sz w:val="24"/>
                <w:szCs w:val="24"/>
                <w:lang w:val="ru-RU"/>
              </w:rPr>
            </w:pPr>
            <w:r>
              <w:rPr>
                <w:rFonts w:hint="default"/>
                <w:color w:val="auto"/>
                <w:sz w:val="24"/>
                <w:szCs w:val="24"/>
                <w:lang w:val="en-US"/>
              </w:rPr>
              <w:t xml:space="preserve">5 </w:t>
            </w:r>
            <w:r>
              <w:rPr>
                <w:rFonts w:hint="default"/>
                <w:color w:val="auto"/>
                <w:sz w:val="24"/>
                <w:szCs w:val="24"/>
                <w:lang w:val="ru-RU"/>
              </w:rPr>
              <w:t>Реактивы..................................................................................................................</w:t>
            </w:r>
          </w:p>
        </w:tc>
        <w:tc>
          <w:tcPr>
            <w:tcW w:w="674" w:type="dxa"/>
            <w:shd w:val="clear" w:color="auto" w:fill="auto"/>
          </w:tcPr>
          <w:p w14:paraId="10D6E29C">
            <w:pPr>
              <w:pStyle w:val="98"/>
              <w:snapToGrid w:val="0"/>
              <w:spacing w:line="360" w:lineRule="auto"/>
              <w:jc w:val="center"/>
              <w:rPr>
                <w:rFonts w:hint="default"/>
                <w:bCs/>
                <w:color w:val="auto"/>
                <w:sz w:val="22"/>
                <w:szCs w:val="22"/>
                <w:lang w:val="en-US"/>
              </w:rPr>
            </w:pPr>
          </w:p>
        </w:tc>
      </w:tr>
      <w:tr w14:paraId="7FD110A8">
        <w:tblPrEx>
          <w:tblCellMar>
            <w:top w:w="0" w:type="dxa"/>
            <w:left w:w="108" w:type="dxa"/>
            <w:bottom w:w="0" w:type="dxa"/>
            <w:right w:w="108" w:type="dxa"/>
          </w:tblCellMar>
        </w:tblPrEx>
        <w:tc>
          <w:tcPr>
            <w:tcW w:w="9179" w:type="dxa"/>
            <w:shd w:val="clear" w:color="auto" w:fill="auto"/>
          </w:tcPr>
          <w:p w14:paraId="17B3B247">
            <w:pPr>
              <w:pStyle w:val="98"/>
              <w:spacing w:line="360" w:lineRule="auto"/>
              <w:jc w:val="both"/>
              <w:rPr>
                <w:color w:val="auto"/>
              </w:rPr>
            </w:pPr>
            <w:r>
              <w:rPr>
                <w:rFonts w:hint="default"/>
                <w:color w:val="auto"/>
                <w:sz w:val="24"/>
                <w:szCs w:val="24"/>
                <w:lang w:val="ru-RU"/>
              </w:rPr>
              <w:t>6</w:t>
            </w:r>
            <w:r>
              <w:rPr>
                <w:color w:val="auto"/>
                <w:sz w:val="24"/>
                <w:szCs w:val="24"/>
              </w:rPr>
              <w:t xml:space="preserve"> </w:t>
            </w:r>
            <w:r>
              <w:rPr>
                <w:color w:val="auto"/>
                <w:sz w:val="24"/>
                <w:szCs w:val="24"/>
                <w:lang w:val="ru-RU"/>
              </w:rPr>
              <w:t>Аппаратура</w:t>
            </w:r>
            <w:r>
              <w:rPr>
                <w:rFonts w:hint="default"/>
                <w:color w:val="auto"/>
                <w:sz w:val="24"/>
                <w:szCs w:val="24"/>
                <w:lang w:val="ru-RU"/>
              </w:rPr>
              <w:t>...........................</w:t>
            </w:r>
            <w:r>
              <w:rPr>
                <w:color w:val="auto"/>
                <w:sz w:val="24"/>
                <w:szCs w:val="24"/>
              </w:rPr>
              <w:t>...................…............................................................</w:t>
            </w:r>
          </w:p>
        </w:tc>
        <w:tc>
          <w:tcPr>
            <w:tcW w:w="674" w:type="dxa"/>
            <w:shd w:val="clear" w:color="auto" w:fill="auto"/>
          </w:tcPr>
          <w:p w14:paraId="63CB0D7B">
            <w:pPr>
              <w:pStyle w:val="98"/>
              <w:snapToGrid w:val="0"/>
              <w:spacing w:line="360" w:lineRule="auto"/>
              <w:jc w:val="center"/>
              <w:rPr>
                <w:bCs/>
                <w:color w:val="auto"/>
                <w:sz w:val="22"/>
                <w:szCs w:val="22"/>
              </w:rPr>
            </w:pPr>
          </w:p>
        </w:tc>
      </w:tr>
      <w:tr w14:paraId="421C3C2D">
        <w:tblPrEx>
          <w:tblCellMar>
            <w:top w:w="0" w:type="dxa"/>
            <w:left w:w="108" w:type="dxa"/>
            <w:bottom w:w="0" w:type="dxa"/>
            <w:right w:w="108" w:type="dxa"/>
          </w:tblCellMar>
        </w:tblPrEx>
        <w:tc>
          <w:tcPr>
            <w:tcW w:w="9179" w:type="dxa"/>
            <w:shd w:val="clear" w:color="auto" w:fill="auto"/>
          </w:tcPr>
          <w:p w14:paraId="1278E93B">
            <w:pPr>
              <w:pStyle w:val="98"/>
              <w:spacing w:line="360" w:lineRule="auto"/>
              <w:jc w:val="both"/>
              <w:rPr>
                <w:rFonts w:hint="default"/>
                <w:color w:val="auto"/>
                <w:lang w:val="ru-RU"/>
              </w:rPr>
            </w:pPr>
            <w:r>
              <w:rPr>
                <w:rFonts w:hint="default"/>
                <w:bCs/>
                <w:color w:val="auto"/>
                <w:sz w:val="24"/>
                <w:szCs w:val="24"/>
                <w:lang w:val="ru-RU"/>
              </w:rPr>
              <w:t>7</w:t>
            </w:r>
            <w:r>
              <w:rPr>
                <w:bCs/>
                <w:color w:val="auto"/>
                <w:sz w:val="24"/>
                <w:szCs w:val="24"/>
              </w:rPr>
              <w:t xml:space="preserve"> </w:t>
            </w:r>
            <w:r>
              <w:rPr>
                <w:bCs/>
                <w:color w:val="auto"/>
                <w:sz w:val="24"/>
                <w:szCs w:val="24"/>
                <w:lang w:val="ru-RU"/>
              </w:rPr>
              <w:t>Процедура</w:t>
            </w:r>
            <w:r>
              <w:rPr>
                <w:rFonts w:hint="default"/>
                <w:bCs/>
                <w:color w:val="auto"/>
                <w:sz w:val="24"/>
                <w:szCs w:val="24"/>
                <w:lang w:val="ru-RU"/>
              </w:rPr>
              <w:t xml:space="preserve"> ...................</w:t>
            </w:r>
            <w:r>
              <w:rPr>
                <w:bCs/>
                <w:color w:val="auto"/>
                <w:sz w:val="24"/>
                <w:szCs w:val="24"/>
              </w:rPr>
              <w:t>…………………………………………………...........</w:t>
            </w:r>
            <w:r>
              <w:rPr>
                <w:rFonts w:hint="default"/>
                <w:bCs/>
                <w:color w:val="auto"/>
                <w:sz w:val="24"/>
                <w:szCs w:val="24"/>
                <w:lang w:val="ru-RU"/>
              </w:rPr>
              <w:t>..........</w:t>
            </w:r>
          </w:p>
        </w:tc>
        <w:tc>
          <w:tcPr>
            <w:tcW w:w="674" w:type="dxa"/>
            <w:shd w:val="clear" w:color="auto" w:fill="auto"/>
          </w:tcPr>
          <w:p w14:paraId="43983B00">
            <w:pPr>
              <w:pStyle w:val="98"/>
              <w:snapToGrid w:val="0"/>
              <w:spacing w:line="360" w:lineRule="auto"/>
              <w:jc w:val="center"/>
              <w:rPr>
                <w:bCs/>
                <w:color w:val="auto"/>
                <w:sz w:val="22"/>
                <w:szCs w:val="22"/>
              </w:rPr>
            </w:pPr>
          </w:p>
        </w:tc>
      </w:tr>
      <w:tr w14:paraId="06C4FB24">
        <w:tblPrEx>
          <w:tblCellMar>
            <w:top w:w="0" w:type="dxa"/>
            <w:left w:w="108" w:type="dxa"/>
            <w:bottom w:w="0" w:type="dxa"/>
            <w:right w:w="108" w:type="dxa"/>
          </w:tblCellMar>
        </w:tblPrEx>
        <w:tc>
          <w:tcPr>
            <w:tcW w:w="9179" w:type="dxa"/>
            <w:shd w:val="clear" w:color="auto" w:fill="auto"/>
          </w:tcPr>
          <w:p w14:paraId="48EC19DD">
            <w:pPr>
              <w:pStyle w:val="98"/>
              <w:spacing w:line="360" w:lineRule="auto"/>
              <w:jc w:val="both"/>
              <w:rPr>
                <w:rFonts w:hint="default"/>
                <w:color w:val="auto"/>
                <w:sz w:val="24"/>
                <w:szCs w:val="24"/>
                <w:lang w:val="ru-RU"/>
              </w:rPr>
            </w:pPr>
            <w:r>
              <w:rPr>
                <w:color w:val="auto"/>
                <w:sz w:val="24"/>
                <w:szCs w:val="24"/>
              </w:rPr>
              <w:t xml:space="preserve">8 </w:t>
            </w:r>
            <w:r>
              <w:rPr>
                <w:color w:val="auto"/>
                <w:sz w:val="24"/>
                <w:szCs w:val="24"/>
                <w:lang w:val="ru-RU"/>
              </w:rPr>
              <w:t>Расчет</w:t>
            </w:r>
            <w:r>
              <w:rPr>
                <w:rFonts w:hint="default"/>
                <w:color w:val="auto"/>
                <w:sz w:val="24"/>
                <w:szCs w:val="24"/>
                <w:lang w:val="ru-RU"/>
              </w:rPr>
              <w:t xml:space="preserve"> и выражение результатов</w:t>
            </w:r>
            <w:r>
              <w:rPr>
                <w:bCs/>
                <w:color w:val="auto"/>
                <w:sz w:val="24"/>
                <w:szCs w:val="24"/>
              </w:rPr>
              <w:t>………………………………....…………..……</w:t>
            </w:r>
            <w:r>
              <w:rPr>
                <w:rFonts w:hint="default"/>
                <w:bCs/>
                <w:color w:val="auto"/>
                <w:sz w:val="24"/>
                <w:szCs w:val="24"/>
                <w:lang w:val="ru-RU"/>
              </w:rPr>
              <w:t>..</w:t>
            </w:r>
          </w:p>
        </w:tc>
        <w:tc>
          <w:tcPr>
            <w:tcW w:w="674" w:type="dxa"/>
            <w:shd w:val="clear" w:color="auto" w:fill="auto"/>
          </w:tcPr>
          <w:p w14:paraId="24A91CDC">
            <w:pPr>
              <w:pStyle w:val="98"/>
              <w:snapToGrid w:val="0"/>
              <w:spacing w:line="360" w:lineRule="auto"/>
              <w:jc w:val="center"/>
              <w:rPr>
                <w:bCs/>
                <w:color w:val="auto"/>
                <w:sz w:val="22"/>
                <w:szCs w:val="22"/>
              </w:rPr>
            </w:pPr>
          </w:p>
        </w:tc>
      </w:tr>
      <w:tr w14:paraId="18F3EF0C">
        <w:tblPrEx>
          <w:tblCellMar>
            <w:top w:w="0" w:type="dxa"/>
            <w:left w:w="108" w:type="dxa"/>
            <w:bottom w:w="0" w:type="dxa"/>
            <w:right w:w="108" w:type="dxa"/>
          </w:tblCellMar>
        </w:tblPrEx>
        <w:tc>
          <w:tcPr>
            <w:tcW w:w="9179" w:type="dxa"/>
            <w:shd w:val="clear" w:color="auto" w:fill="auto"/>
          </w:tcPr>
          <w:p w14:paraId="7FAB33D0">
            <w:pPr>
              <w:pStyle w:val="98"/>
              <w:spacing w:line="360" w:lineRule="auto"/>
              <w:jc w:val="both"/>
              <w:rPr>
                <w:rFonts w:hint="default"/>
                <w:color w:val="auto"/>
                <w:sz w:val="24"/>
                <w:szCs w:val="24"/>
                <w:lang w:val="ru-RU"/>
              </w:rPr>
            </w:pPr>
            <w:r>
              <w:rPr>
                <w:rFonts w:hint="default"/>
                <w:color w:val="auto"/>
                <w:sz w:val="24"/>
                <w:szCs w:val="24"/>
                <w:lang w:val="ru-RU"/>
              </w:rPr>
              <w:t>9 Прецизионность.....................................................................................................</w:t>
            </w:r>
          </w:p>
        </w:tc>
        <w:tc>
          <w:tcPr>
            <w:tcW w:w="674" w:type="dxa"/>
            <w:shd w:val="clear" w:color="auto" w:fill="auto"/>
          </w:tcPr>
          <w:p w14:paraId="62B6CCF7">
            <w:pPr>
              <w:pStyle w:val="98"/>
              <w:snapToGrid w:val="0"/>
              <w:spacing w:line="360" w:lineRule="auto"/>
              <w:jc w:val="center"/>
              <w:rPr>
                <w:bCs/>
                <w:color w:val="auto"/>
                <w:sz w:val="22"/>
                <w:szCs w:val="22"/>
              </w:rPr>
            </w:pPr>
          </w:p>
        </w:tc>
      </w:tr>
      <w:tr w14:paraId="36909150">
        <w:tblPrEx>
          <w:tblCellMar>
            <w:top w:w="0" w:type="dxa"/>
            <w:left w:w="108" w:type="dxa"/>
            <w:bottom w:w="0" w:type="dxa"/>
            <w:right w:w="108" w:type="dxa"/>
          </w:tblCellMar>
        </w:tblPrEx>
        <w:tc>
          <w:tcPr>
            <w:tcW w:w="9179" w:type="dxa"/>
            <w:shd w:val="clear" w:color="auto" w:fill="auto"/>
          </w:tcPr>
          <w:p w14:paraId="4DE3580A">
            <w:pPr>
              <w:pStyle w:val="98"/>
              <w:spacing w:line="360" w:lineRule="auto"/>
              <w:ind w:left="1985" w:hanging="1985"/>
              <w:jc w:val="both"/>
              <w:rPr>
                <w:color w:val="auto"/>
                <w:sz w:val="24"/>
                <w:szCs w:val="24"/>
              </w:rPr>
            </w:pPr>
          </w:p>
        </w:tc>
        <w:tc>
          <w:tcPr>
            <w:tcW w:w="674" w:type="dxa"/>
            <w:shd w:val="clear" w:color="auto" w:fill="auto"/>
          </w:tcPr>
          <w:p w14:paraId="25B547CF">
            <w:pPr>
              <w:pStyle w:val="98"/>
              <w:snapToGrid w:val="0"/>
              <w:spacing w:line="360" w:lineRule="auto"/>
              <w:jc w:val="center"/>
              <w:rPr>
                <w:bCs/>
                <w:color w:val="auto"/>
                <w:sz w:val="22"/>
                <w:szCs w:val="22"/>
              </w:rPr>
            </w:pPr>
          </w:p>
        </w:tc>
      </w:tr>
      <w:tr w14:paraId="49B6FAE2">
        <w:tblPrEx>
          <w:tblCellMar>
            <w:top w:w="0" w:type="dxa"/>
            <w:left w:w="108" w:type="dxa"/>
            <w:bottom w:w="0" w:type="dxa"/>
            <w:right w:w="108" w:type="dxa"/>
          </w:tblCellMar>
        </w:tblPrEx>
        <w:tc>
          <w:tcPr>
            <w:tcW w:w="9179" w:type="dxa"/>
            <w:shd w:val="clear" w:color="auto" w:fill="auto"/>
          </w:tcPr>
          <w:p w14:paraId="63237DFB">
            <w:pPr>
              <w:pStyle w:val="98"/>
              <w:spacing w:line="360" w:lineRule="auto"/>
              <w:ind w:left="1985" w:hanging="1985"/>
              <w:jc w:val="both"/>
              <w:rPr>
                <w:color w:val="auto"/>
                <w:sz w:val="24"/>
                <w:szCs w:val="24"/>
              </w:rPr>
            </w:pPr>
          </w:p>
        </w:tc>
        <w:tc>
          <w:tcPr>
            <w:tcW w:w="674" w:type="dxa"/>
            <w:shd w:val="clear" w:color="auto" w:fill="auto"/>
          </w:tcPr>
          <w:p w14:paraId="63A4F0CE">
            <w:pPr>
              <w:pStyle w:val="98"/>
              <w:snapToGrid w:val="0"/>
              <w:spacing w:line="360" w:lineRule="auto"/>
              <w:jc w:val="center"/>
              <w:rPr>
                <w:bCs/>
                <w:color w:val="auto"/>
                <w:sz w:val="22"/>
                <w:szCs w:val="22"/>
              </w:rPr>
            </w:pPr>
          </w:p>
        </w:tc>
      </w:tr>
      <w:tr w14:paraId="308E1041">
        <w:tblPrEx>
          <w:tblCellMar>
            <w:top w:w="0" w:type="dxa"/>
            <w:left w:w="108" w:type="dxa"/>
            <w:bottom w:w="0" w:type="dxa"/>
            <w:right w:w="108" w:type="dxa"/>
          </w:tblCellMar>
        </w:tblPrEx>
        <w:tc>
          <w:tcPr>
            <w:tcW w:w="9179" w:type="dxa"/>
            <w:shd w:val="clear" w:color="auto" w:fill="auto"/>
          </w:tcPr>
          <w:p w14:paraId="0BC38719">
            <w:pPr>
              <w:pStyle w:val="98"/>
              <w:spacing w:line="360" w:lineRule="auto"/>
              <w:ind w:left="1985" w:hanging="1985"/>
              <w:jc w:val="both"/>
              <w:rPr>
                <w:color w:val="auto"/>
                <w:sz w:val="24"/>
                <w:szCs w:val="24"/>
              </w:rPr>
            </w:pPr>
          </w:p>
        </w:tc>
        <w:tc>
          <w:tcPr>
            <w:tcW w:w="674" w:type="dxa"/>
            <w:shd w:val="clear" w:color="auto" w:fill="auto"/>
          </w:tcPr>
          <w:p w14:paraId="67227923">
            <w:pPr>
              <w:pStyle w:val="98"/>
              <w:snapToGrid w:val="0"/>
              <w:spacing w:line="360" w:lineRule="auto"/>
              <w:jc w:val="center"/>
              <w:rPr>
                <w:bCs/>
                <w:color w:val="auto"/>
                <w:sz w:val="22"/>
                <w:szCs w:val="22"/>
              </w:rPr>
            </w:pPr>
          </w:p>
        </w:tc>
      </w:tr>
      <w:tr w14:paraId="0E4FB6AD">
        <w:tblPrEx>
          <w:tblCellMar>
            <w:top w:w="0" w:type="dxa"/>
            <w:left w:w="108" w:type="dxa"/>
            <w:bottom w:w="0" w:type="dxa"/>
            <w:right w:w="108" w:type="dxa"/>
          </w:tblCellMar>
        </w:tblPrEx>
        <w:tc>
          <w:tcPr>
            <w:tcW w:w="9179" w:type="dxa"/>
            <w:shd w:val="clear" w:color="auto" w:fill="auto"/>
          </w:tcPr>
          <w:p w14:paraId="55124D9A">
            <w:pPr>
              <w:pStyle w:val="98"/>
              <w:spacing w:line="360" w:lineRule="auto"/>
              <w:jc w:val="both"/>
              <w:rPr>
                <w:color w:val="auto"/>
                <w:sz w:val="24"/>
                <w:szCs w:val="24"/>
              </w:rPr>
            </w:pPr>
          </w:p>
        </w:tc>
        <w:tc>
          <w:tcPr>
            <w:tcW w:w="674" w:type="dxa"/>
            <w:shd w:val="clear" w:color="auto" w:fill="auto"/>
          </w:tcPr>
          <w:p w14:paraId="3A37EB6E">
            <w:pPr>
              <w:pStyle w:val="98"/>
              <w:snapToGrid w:val="0"/>
              <w:spacing w:line="360" w:lineRule="auto"/>
              <w:jc w:val="center"/>
              <w:rPr>
                <w:bCs/>
                <w:color w:val="auto"/>
                <w:sz w:val="22"/>
                <w:szCs w:val="22"/>
              </w:rPr>
            </w:pPr>
          </w:p>
        </w:tc>
      </w:tr>
    </w:tbl>
    <w:p w14:paraId="2F4D284D">
      <w:pPr>
        <w:spacing w:line="360" w:lineRule="auto"/>
        <w:jc w:val="both"/>
        <w:rPr>
          <w:sz w:val="24"/>
          <w:szCs w:val="24"/>
        </w:rPr>
      </w:pPr>
      <w:r>
        <w:rPr>
          <w:sz w:val="24"/>
          <w:szCs w:val="24"/>
        </w:rPr>
        <w:br w:type="page"/>
      </w:r>
    </w:p>
    <w:p w14:paraId="02694CAA">
      <w:pPr>
        <w:pBdr>
          <w:top w:val="none" w:color="000000" w:sz="0" w:space="0"/>
          <w:left w:val="none" w:color="000000" w:sz="0" w:space="0"/>
          <w:bottom w:val="single" w:color="000000" w:sz="4" w:space="1"/>
          <w:right w:val="none" w:color="000000" w:sz="0" w:space="0"/>
        </w:pBdr>
        <w:shd w:val="clear" w:color="auto" w:fill="FFFFFF"/>
        <w:spacing w:before="120"/>
        <w:jc w:val="center"/>
      </w:pPr>
      <w:r>
        <w:rPr>
          <w:rFonts w:ascii="Arial" w:hAnsi="Arial" w:cs="Arial"/>
          <w:b/>
          <w:bCs/>
          <w:spacing w:val="160"/>
          <w:sz w:val="24"/>
          <w:szCs w:val="24"/>
        </w:rPr>
        <w:t>МЕЖГОСУДАРСТВЕННЫЙ СТАНДАРТ</w:t>
      </w:r>
    </w:p>
    <w:p w14:paraId="1CAEBB13">
      <w:pPr>
        <w:spacing w:after="120" w:line="240" w:lineRule="auto"/>
        <w:jc w:val="center"/>
        <w:rPr>
          <w:rFonts w:ascii="Arial" w:hAnsi="Arial" w:cs="Arial"/>
          <w:b/>
          <w:sz w:val="24"/>
          <w:szCs w:val="24"/>
        </w:rPr>
      </w:pPr>
      <w:r>
        <w:rPr>
          <w:rFonts w:ascii="Arial" w:hAnsi="Arial" w:cs="Arial"/>
          <w:b/>
          <w:sz w:val="24"/>
          <w:szCs w:val="24"/>
        </w:rPr>
        <w:t xml:space="preserve">МАТЕРИАЛЫ И ИЗДЕЛИЯ ТЕКСТИЛЬНЫЕ </w:t>
      </w:r>
    </w:p>
    <w:p w14:paraId="764B8CE9">
      <w:pPr>
        <w:spacing w:after="120" w:line="240" w:lineRule="auto"/>
        <w:jc w:val="center"/>
        <w:rPr>
          <w:rFonts w:ascii="Arial" w:hAnsi="Arial" w:cs="Arial"/>
          <w:b/>
          <w:sz w:val="24"/>
          <w:szCs w:val="24"/>
        </w:rPr>
      </w:pPr>
      <w:r>
        <w:rPr>
          <w:rFonts w:ascii="Arial" w:hAnsi="Arial" w:cs="Arial"/>
          <w:b/>
          <w:sz w:val="24"/>
          <w:szCs w:val="24"/>
          <w:lang w:val="ru-RU"/>
        </w:rPr>
        <w:t>Количественный</w:t>
      </w:r>
      <w:r>
        <w:rPr>
          <w:rFonts w:hint="default" w:ascii="Arial" w:hAnsi="Arial" w:cs="Arial"/>
          <w:b/>
          <w:sz w:val="24"/>
          <w:szCs w:val="24"/>
          <w:lang w:val="ru-RU"/>
        </w:rPr>
        <w:t xml:space="preserve"> химический анализ</w:t>
      </w:r>
      <w:r>
        <w:rPr>
          <w:rFonts w:ascii="Arial" w:hAnsi="Arial" w:cs="Arial"/>
          <w:b/>
          <w:sz w:val="24"/>
          <w:szCs w:val="24"/>
        </w:rPr>
        <w:t xml:space="preserve"> </w:t>
      </w:r>
    </w:p>
    <w:p w14:paraId="4B69C2A7">
      <w:pPr>
        <w:spacing w:after="120" w:line="240" w:lineRule="auto"/>
        <w:jc w:val="center"/>
        <w:rPr>
          <w:rFonts w:hint="default" w:ascii="Arial" w:hAnsi="Arial" w:cs="Arial"/>
          <w:b/>
          <w:sz w:val="24"/>
          <w:szCs w:val="24"/>
          <w:lang w:val="ru-RU"/>
        </w:rPr>
      </w:pPr>
      <w:r>
        <w:rPr>
          <w:rFonts w:ascii="Arial" w:hAnsi="Arial" w:cs="Arial"/>
          <w:b/>
          <w:spacing w:val="40"/>
          <w:sz w:val="24"/>
          <w:szCs w:val="24"/>
        </w:rPr>
        <w:t>Часть</w:t>
      </w:r>
      <w:r>
        <w:rPr>
          <w:rFonts w:ascii="Arial" w:hAnsi="Arial" w:cs="Arial"/>
          <w:b/>
          <w:sz w:val="24"/>
          <w:szCs w:val="24"/>
        </w:rPr>
        <w:t xml:space="preserve"> </w:t>
      </w:r>
      <w:r>
        <w:rPr>
          <w:rFonts w:hint="default" w:ascii="Arial" w:hAnsi="Arial" w:cs="Arial"/>
          <w:b/>
          <w:sz w:val="24"/>
          <w:szCs w:val="24"/>
          <w:lang w:val="ru-RU"/>
        </w:rPr>
        <w:t>4</w:t>
      </w:r>
    </w:p>
    <w:p w14:paraId="26C96380">
      <w:pPr>
        <w:pStyle w:val="4"/>
        <w:spacing w:after="0"/>
        <w:jc w:val="center"/>
        <w:rPr>
          <w:rFonts w:hint="default" w:ascii="Arial" w:hAnsi="Arial" w:cs="Arial"/>
          <w:b/>
          <w:sz w:val="24"/>
          <w:szCs w:val="24"/>
          <w:lang w:val="ru-RU"/>
        </w:rPr>
      </w:pPr>
      <w:r>
        <w:rPr>
          <w:rFonts w:ascii="Arial" w:hAnsi="Arial" w:cs="Arial"/>
          <w:b/>
          <w:sz w:val="24"/>
          <w:szCs w:val="24"/>
          <w:lang w:val="ru-RU"/>
        </w:rPr>
        <w:t>Смеси</w:t>
      </w:r>
      <w:r>
        <w:rPr>
          <w:rFonts w:hint="default" w:ascii="Arial" w:hAnsi="Arial" w:cs="Arial"/>
          <w:b/>
          <w:sz w:val="24"/>
          <w:szCs w:val="24"/>
          <w:lang w:val="ru-RU"/>
        </w:rPr>
        <w:t xml:space="preserve"> некоторых белковых волокон (метод с использованием гипохлорита)</w:t>
      </w:r>
    </w:p>
    <w:p w14:paraId="4FF7A60C">
      <w:pPr>
        <w:pStyle w:val="4"/>
        <w:spacing w:after="0"/>
        <w:jc w:val="center"/>
        <w:rPr>
          <w:rFonts w:hint="default" w:ascii="Arial" w:hAnsi="Arial" w:cs="Arial"/>
          <w:b/>
          <w:sz w:val="24"/>
          <w:szCs w:val="24"/>
          <w:lang w:val="ru-RU"/>
        </w:rPr>
      </w:pPr>
    </w:p>
    <w:p w14:paraId="1D329840">
      <w:pPr>
        <w:pStyle w:val="4"/>
        <w:spacing w:after="0"/>
        <w:jc w:val="center"/>
        <w:rPr>
          <w:rFonts w:hint="default"/>
          <w:lang w:val="en-US"/>
        </w:rPr>
      </w:pPr>
      <w:r>
        <w:rPr>
          <w:rFonts w:ascii="Arial" w:hAnsi="Arial" w:eastAsia="Arial" w:cs="Arial"/>
          <w:bCs/>
          <w:sz w:val="24"/>
          <w:szCs w:val="24"/>
          <w:lang w:val="en-US" w:eastAsia="ru-RU"/>
        </w:rPr>
        <w:t>Textiles</w:t>
      </w:r>
      <w:r>
        <w:rPr>
          <w:rFonts w:hint="default" w:ascii="Arial" w:hAnsi="Arial" w:eastAsia="Arial" w:cs="Arial"/>
          <w:bCs/>
          <w:sz w:val="24"/>
          <w:szCs w:val="24"/>
          <w:lang w:val="en-US" w:eastAsia="ru-RU"/>
        </w:rPr>
        <w:t>.</w:t>
      </w:r>
      <w:r>
        <w:rPr>
          <w:rFonts w:ascii="Arial" w:hAnsi="Arial" w:eastAsia="Arial" w:cs="Arial"/>
          <w:bCs/>
          <w:sz w:val="24"/>
          <w:szCs w:val="24"/>
          <w:lang w:val="en-US" w:eastAsia="ru-RU"/>
        </w:rPr>
        <w:t xml:space="preserve"> Quantitative chemical </w:t>
      </w:r>
      <w:r>
        <w:rPr>
          <w:rFonts w:hint="default" w:ascii="Arial" w:hAnsi="Arial" w:eastAsia="Arial" w:cs="Arial"/>
          <w:bCs/>
          <w:sz w:val="24"/>
          <w:szCs w:val="24"/>
          <w:lang w:val="en-US" w:eastAsia="ru-RU"/>
        </w:rPr>
        <w:t xml:space="preserve">analysis. </w:t>
      </w:r>
      <w:r>
        <w:rPr>
          <w:rFonts w:ascii="Arial" w:hAnsi="Arial" w:eastAsia="Arial" w:cs="Arial"/>
          <w:bCs/>
          <w:sz w:val="24"/>
          <w:szCs w:val="24"/>
          <w:lang w:val="en-US" w:eastAsia="ru-RU"/>
        </w:rPr>
        <w:t>Part 4</w:t>
      </w:r>
      <w:r>
        <w:rPr>
          <w:rFonts w:hint="default" w:ascii="Arial" w:hAnsi="Arial" w:eastAsia="Arial" w:cs="Arial"/>
          <w:bCs/>
          <w:sz w:val="24"/>
          <w:szCs w:val="24"/>
          <w:lang w:val="en-US" w:eastAsia="ru-RU"/>
        </w:rPr>
        <w:t>.</w:t>
      </w:r>
      <w:r>
        <w:rPr>
          <w:rFonts w:ascii="Arial" w:hAnsi="Arial" w:eastAsia="Arial" w:cs="Arial"/>
          <w:bCs/>
          <w:sz w:val="24"/>
          <w:szCs w:val="24"/>
          <w:lang w:val="en-US" w:eastAsia="ru-RU"/>
        </w:rPr>
        <w:t xml:space="preserve"> </w:t>
      </w:r>
      <w:r>
        <w:rPr>
          <w:rFonts w:hint="default" w:ascii="Arial" w:hAnsi="Arial" w:eastAsia="Arial" w:cs="Arial"/>
          <w:bCs/>
          <w:sz w:val="24"/>
          <w:szCs w:val="24"/>
          <w:lang w:val="en-US" w:eastAsia="ru-RU"/>
        </w:rPr>
        <w:t>Mixtures of certain protein fibres with certain other fibres (method using hypochlorite)</w:t>
      </w:r>
    </w:p>
    <w:p w14:paraId="39078460">
      <w:pPr>
        <w:pStyle w:val="4"/>
        <w:spacing w:after="0"/>
        <w:jc w:val="center"/>
        <w:rPr>
          <w:lang w:val="en-US"/>
        </w:rPr>
      </w:pPr>
      <w:r>
        <w:rPr>
          <w:rFonts w:ascii="Arial" w:hAnsi="Arial" w:eastAsia="Arial" w:cs="Arial"/>
          <w:bCs/>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16510</wp:posOffset>
                </wp:positionV>
                <wp:extent cx="6251575" cy="18415"/>
                <wp:effectExtent l="8255" t="8890" r="7620" b="10795"/>
                <wp:wrapNone/>
                <wp:docPr id="5" name="Line 2"/>
                <wp:cNvGraphicFramePr/>
                <a:graphic xmlns:a="http://schemas.openxmlformats.org/drawingml/2006/main">
                  <a:graphicData uri="http://schemas.microsoft.com/office/word/2010/wordprocessingShape">
                    <wps:wsp>
                      <wps:cNvCnPr>
                        <a:cxnSpLocks noChangeShapeType="1"/>
                      </wps:cNvCnPr>
                      <wps:spPr bwMode="auto">
                        <a:xfrm flipV="1">
                          <a:off x="0" y="0"/>
                          <a:ext cx="6251575" cy="18415"/>
                        </a:xfrm>
                        <a:prstGeom prst="line">
                          <a:avLst/>
                        </a:prstGeom>
                        <a:noFill/>
                        <a:ln w="12600">
                          <a:solidFill>
                            <a:srgbClr val="000000"/>
                          </a:solidFill>
                          <a:miter lim="800000"/>
                        </a:ln>
                        <a:effectLst/>
                      </wps:spPr>
                      <wps:bodyPr/>
                    </wps:wsp>
                  </a:graphicData>
                </a:graphic>
              </wp:anchor>
            </w:drawing>
          </mc:Choice>
          <mc:Fallback>
            <w:pict>
              <v:line id="Line 2" o:spid="_x0000_s1026" o:spt="20" style="position:absolute;left:0pt;flip:y;margin-left:-0.2pt;margin-top:1.3pt;height:1.45pt;width:492.25pt;z-index:251659264;mso-width-relative:page;mso-height-relative:page;" filled="f" stroked="t" coordsize="21600,21600" o:gfxdata="UEsDBAoAAAAAAIdO4kAAAAAAAAAAAAAAAAAEAAAAZHJzL1BLAwQUAAAACACHTuJAFtjECtUAAAAF&#10;AQAADwAAAGRycy9kb3ducmV2LnhtbE2O30vDMBSF3wX/h3AF37akYxu19nbIUBQEwU70NWtum2Jz&#10;U5rsh/+98ck9Hs7hO1+5ObtBHGkKvWeEbK5AEDfe9NwhfOyeZjmIEDUbPXgmhB8KsKmur0pdGH/i&#10;dzrWsRMJwqHQCDbGsZAyNJacDnM/Eqeu9ZPTMcWpk2bSpwR3g1wotZZO95werB5pa6n5rg8OQZo3&#10;+/iSt5nqXtuHr5o/d9tnh3h7k6l7EJHO8X8Mf/pJHarktPcHNkEMCLNlGiIs1iBSe5cvMxB7hNUK&#10;ZFXKS/vqF1BLAwQUAAAACACHTuJAfM+IZNwBAADJAwAADgAAAGRycy9lMm9Eb2MueG1srVNNj9sg&#10;EL1X6n9A3BvbUZNGVpw9JNpe0jbS7vZOMI5RgUEMiZN/34F4sx+97KE+IMPMvHnvDSzvztawkwqo&#10;wTW8mpScKSeh1e7Q8KfH+y8LzjAK1woDTjX8opDfrT5/Wg6+VlPowbQqMAJxWA++4X2Mvi4KlL2y&#10;AifglaNgB8GKSNtwKNogBkK3ppiW5bwYILQ+gFSIdLq5BvmIGD4CCF2npdqAPFrl4hU1KCMiScJe&#10;e+SrzLbrlIy/ug5VZKbhpDTmlZrQ/z6txWop6kMQvtdypCA+QuGdJiu0o6Y3qI2Igh2D/gfKahkA&#10;oYsTCba4CsmOkIqqfOfNQy+8ylrIavQ30/H/wcqfp11gum34jDMnLA18q51i0+TM4LGmhLXbhaRN&#10;nt2D34L8g8zBuhfuoDLDx4unsipVFG9K0gY94e+HH9BSjjhGyDadu2BZZ7T/nQoTOFnBznkul9tc&#10;1DkySYfz6ayafSOCkmLV4ms1y71EnWBSsQ8YvyuwLP003JCCDCpOW4yJ1ktKSndwr43JozeODYQ5&#10;nZdlrkAwuk3RlIfhsF+bwE4i3Z78jY3fpFkd6UUYbRu+eJ1kXAJR+RaOPJ4duXq7h/ayC8+20YQz&#10;0/E2piv0ep/NfXmB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2MQK1QAAAAUBAAAPAAAAAAAA&#10;AAEAIAAAACIAAABkcnMvZG93bnJldi54bWxQSwECFAAUAAAACACHTuJAfM+IZNwBAADJAwAADgAA&#10;AAAAAAABACAAAAAkAQAAZHJzL2Uyb0RvYy54bWxQSwUGAAAAAAYABgBZAQAAcgUAAAAA&#10;">
                <v:fill on="f" focussize="0,0"/>
                <v:stroke weight="0.992125984251969pt" color="#000000" miterlimit="8" joinstyle="miter"/>
                <v:imagedata o:title=""/>
                <o:lock v:ext="edit" aspectratio="f"/>
              </v:line>
            </w:pict>
          </mc:Fallback>
        </mc:AlternateContent>
      </w:r>
    </w:p>
    <w:p w14:paraId="706E2865">
      <w:pPr>
        <w:tabs>
          <w:tab w:val="left" w:pos="5844"/>
          <w:tab w:val="left" w:pos="6329"/>
          <w:tab w:val="right" w:pos="9921"/>
        </w:tabs>
        <w:jc w:val="right"/>
        <w:rPr>
          <w:lang w:val="en-US"/>
        </w:rPr>
      </w:pPr>
      <w:r>
        <w:rPr>
          <w:rFonts w:ascii="Arial" w:hAnsi="Arial" w:cs="Arial"/>
          <w:b/>
          <w:sz w:val="24"/>
          <w:szCs w:val="24"/>
        </w:rPr>
        <w:t>Дата</w:t>
      </w:r>
      <w:r>
        <w:rPr>
          <w:rFonts w:ascii="Arial" w:hAnsi="Arial" w:cs="Arial"/>
          <w:b/>
          <w:sz w:val="24"/>
          <w:szCs w:val="24"/>
          <w:lang w:val="en-US"/>
        </w:rPr>
        <w:t xml:space="preserve"> </w:t>
      </w:r>
      <w:r>
        <w:rPr>
          <w:rFonts w:ascii="Arial" w:hAnsi="Arial" w:cs="Arial"/>
          <w:b/>
          <w:sz w:val="24"/>
          <w:szCs w:val="24"/>
        </w:rPr>
        <w:t>введения</w:t>
      </w:r>
      <w:r>
        <w:rPr>
          <w:rFonts w:ascii="Arial" w:hAnsi="Arial" w:cs="Arial"/>
          <w:b/>
          <w:sz w:val="24"/>
          <w:szCs w:val="24"/>
          <w:lang w:val="en-US"/>
        </w:rPr>
        <w:t xml:space="preserve"> </w:t>
      </w:r>
    </w:p>
    <w:p w14:paraId="4D109C82">
      <w:pPr>
        <w:pStyle w:val="98"/>
        <w:spacing w:line="360" w:lineRule="auto"/>
        <w:ind w:firstLine="709"/>
        <w:jc w:val="both"/>
        <w:rPr>
          <w:b/>
          <w:bCs/>
          <w:color w:val="auto"/>
          <w:sz w:val="28"/>
          <w:szCs w:val="28"/>
          <w:lang w:val="en-US"/>
        </w:rPr>
      </w:pPr>
    </w:p>
    <w:p w14:paraId="1150FDC6">
      <w:pPr>
        <w:pStyle w:val="98"/>
        <w:spacing w:line="360" w:lineRule="auto"/>
        <w:ind w:firstLine="709"/>
        <w:jc w:val="both"/>
        <w:rPr>
          <w:color w:val="auto"/>
          <w:lang w:val="en-US"/>
        </w:rPr>
      </w:pPr>
      <w:r>
        <w:rPr>
          <w:b/>
          <w:bCs/>
          <w:color w:val="auto"/>
          <w:sz w:val="28"/>
          <w:szCs w:val="28"/>
          <w:lang w:val="en-US"/>
        </w:rPr>
        <w:t xml:space="preserve">1 </w:t>
      </w:r>
      <w:r>
        <w:rPr>
          <w:b/>
          <w:bCs/>
          <w:color w:val="auto"/>
          <w:sz w:val="28"/>
          <w:szCs w:val="28"/>
        </w:rPr>
        <w:t>Область</w:t>
      </w:r>
      <w:r>
        <w:rPr>
          <w:b/>
          <w:bCs/>
          <w:color w:val="auto"/>
          <w:sz w:val="28"/>
          <w:szCs w:val="28"/>
          <w:lang w:val="en-US"/>
        </w:rPr>
        <w:t xml:space="preserve"> </w:t>
      </w:r>
      <w:r>
        <w:rPr>
          <w:b/>
          <w:bCs/>
          <w:color w:val="auto"/>
          <w:sz w:val="28"/>
          <w:szCs w:val="28"/>
        </w:rPr>
        <w:t>применения</w:t>
      </w:r>
    </w:p>
    <w:p w14:paraId="0A3631F2">
      <w:pPr>
        <w:pStyle w:val="97"/>
        <w:spacing w:line="360" w:lineRule="auto"/>
        <w:ind w:firstLine="709"/>
        <w:jc w:val="both"/>
        <w:rPr>
          <w:rFonts w:ascii="Arial" w:hAnsi="Arial" w:cs="Arial"/>
          <w:sz w:val="24"/>
          <w:szCs w:val="24"/>
        </w:rPr>
      </w:pPr>
      <w:r>
        <w:rPr>
          <w:rFonts w:ascii="Arial" w:hAnsi="Arial" w:cs="Arial"/>
          <w:sz w:val="24"/>
          <w:szCs w:val="24"/>
        </w:rPr>
        <w:t>Настоящий стандарт устанавливает метод, предусматривающий использование гипохлорита, для определения массовой доли белковых волокон (после удаления неволокнистых материалов) в текстильных материалах, изготовленных из следующих смесей некоторых небелковых волокон и некоторых белковых волокон:</w:t>
      </w:r>
    </w:p>
    <w:p w14:paraId="2D9ECDB2">
      <w:pPr>
        <w:pStyle w:val="97"/>
        <w:spacing w:line="360" w:lineRule="auto"/>
        <w:ind w:firstLine="709"/>
        <w:jc w:val="both"/>
        <w:rPr>
          <w:rFonts w:ascii="Arial" w:hAnsi="Arial" w:cs="Arial"/>
          <w:sz w:val="24"/>
          <w:szCs w:val="24"/>
        </w:rPr>
      </w:pPr>
      <w:r>
        <w:rPr>
          <w:rFonts w:ascii="Arial" w:hAnsi="Arial" w:cs="Arial"/>
          <w:sz w:val="24"/>
          <w:szCs w:val="24"/>
        </w:rPr>
        <w:t>- шерстяных волокон, волокон из других видов волосяного покрова животных (таких, как кашемировые, мохеровые), шелковых, белковых волокон с</w:t>
      </w:r>
    </w:p>
    <w:p w14:paraId="79E5E0DF">
      <w:pPr>
        <w:pStyle w:val="97"/>
        <w:spacing w:line="360" w:lineRule="auto"/>
        <w:ind w:firstLine="709"/>
        <w:jc w:val="both"/>
        <w:rPr>
          <w:rFonts w:ascii="Arial" w:hAnsi="Arial" w:cs="Arial"/>
          <w:sz w:val="24"/>
          <w:szCs w:val="24"/>
          <w:highlight w:val="none"/>
        </w:rPr>
      </w:pPr>
      <w:r>
        <w:rPr>
          <w:rFonts w:ascii="Arial" w:hAnsi="Arial" w:cs="Arial"/>
          <w:sz w:val="24"/>
          <w:szCs w:val="24"/>
          <w:highlight w:val="none"/>
        </w:rPr>
        <w:t>- хлопковыми, медно-аммиачными (купроволокнами), вискозными, высокомодульными вискозными (модал), акриловыми, хлорволокнами, полиамидными, полиэфирными, полипропиленовыми, стекловолокнами, волокнами эластана, эластомультиэстера, эластолефина, меламиновыми и полипропилен/полиамид двухкомпонентными волокнами.</w:t>
      </w:r>
    </w:p>
    <w:p w14:paraId="117CC017">
      <w:pPr>
        <w:pStyle w:val="97"/>
        <w:spacing w:line="360" w:lineRule="auto"/>
        <w:jc w:val="both"/>
        <w:rPr>
          <w:sz w:val="24"/>
          <w:szCs w:val="24"/>
        </w:rPr>
      </w:pPr>
    </w:p>
    <w:p w14:paraId="79E1E035">
      <w:pPr>
        <w:pStyle w:val="98"/>
        <w:spacing w:line="360" w:lineRule="auto"/>
        <w:ind w:firstLine="709"/>
        <w:jc w:val="both"/>
        <w:rPr>
          <w:color w:val="auto"/>
        </w:rPr>
      </w:pPr>
      <w:r>
        <w:rPr>
          <w:b/>
          <w:bCs/>
          <w:color w:val="auto"/>
          <w:sz w:val="28"/>
          <w:szCs w:val="28"/>
        </w:rPr>
        <w:t>2 Нормативные ссылки</w:t>
      </w:r>
    </w:p>
    <w:p w14:paraId="696357BF">
      <w:pPr>
        <w:pStyle w:val="97"/>
        <w:spacing w:line="360" w:lineRule="auto"/>
        <w:ind w:firstLine="709"/>
        <w:jc w:val="both"/>
        <w:rPr>
          <w:sz w:val="24"/>
          <w:szCs w:val="24"/>
        </w:rPr>
      </w:pPr>
      <w:r>
        <w:rPr>
          <w:sz w:val="24"/>
          <w:szCs w:val="24"/>
        </w:rPr>
        <w:t xml:space="preserve">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 </w:t>
      </w:r>
    </w:p>
    <w:p w14:paraId="232A3C64">
      <w:pPr>
        <w:autoSpaceDE w:val="0"/>
        <w:spacing w:after="0" w:line="360" w:lineRule="auto"/>
        <w:ind w:firstLine="709"/>
        <w:jc w:val="both"/>
        <w:rPr>
          <w:rFonts w:ascii="Arial" w:hAnsi="Arial" w:cs="Arial"/>
          <w:sz w:val="24"/>
          <w:szCs w:val="24"/>
        </w:rPr>
      </w:pPr>
      <w:r>
        <w:rPr>
          <w:rFonts w:ascii="Arial" w:hAnsi="Arial" w:cs="Arial"/>
          <w:sz w:val="24"/>
          <w:szCs w:val="24"/>
          <w:lang w:val="en-US"/>
        </w:rPr>
        <w:t>IS</w:t>
      </w:r>
      <w:r>
        <w:rPr>
          <w:rFonts w:ascii="Arial" w:hAnsi="Arial" w:cs="Arial"/>
          <w:sz w:val="24"/>
          <w:szCs w:val="24"/>
        </w:rPr>
        <w:t>О</w:t>
      </w:r>
      <w:r>
        <w:rPr>
          <w:rFonts w:ascii="Arial" w:hAnsi="Arial" w:cs="Arial"/>
          <w:sz w:val="24"/>
          <w:szCs w:val="24"/>
          <w:lang w:val="en-US"/>
        </w:rPr>
        <w:t xml:space="preserve"> 1</w:t>
      </w:r>
      <w:r>
        <w:rPr>
          <w:rFonts w:hint="default" w:ascii="Arial" w:hAnsi="Arial" w:cs="Arial"/>
          <w:sz w:val="24"/>
          <w:szCs w:val="24"/>
          <w:lang w:val="ru-RU"/>
        </w:rPr>
        <w:t>833</w:t>
      </w:r>
      <w:r>
        <w:rPr>
          <w:rFonts w:ascii="Arial" w:hAnsi="Arial" w:cs="Arial"/>
          <w:sz w:val="24"/>
          <w:szCs w:val="24"/>
          <w:lang w:val="en-US"/>
        </w:rPr>
        <w:t>-</w:t>
      </w:r>
      <w:r>
        <w:rPr>
          <w:rFonts w:hint="default" w:ascii="Arial" w:hAnsi="Arial" w:cs="Arial"/>
          <w:sz w:val="24"/>
          <w:szCs w:val="24"/>
          <w:lang w:val="ru-RU"/>
        </w:rPr>
        <w:t>1</w:t>
      </w:r>
      <w:r>
        <w:rPr>
          <w:rFonts w:ascii="Arial" w:hAnsi="Arial" w:cs="Arial"/>
          <w:sz w:val="24"/>
          <w:szCs w:val="24"/>
          <w:lang w:val="en-US"/>
        </w:rPr>
        <w:t xml:space="preserve">, Textiles — </w:t>
      </w:r>
      <w:r>
        <w:rPr>
          <w:rFonts w:ascii="Arial" w:hAnsi="Arial" w:cs="Arial"/>
          <w:sz w:val="24"/>
          <w:szCs w:val="24"/>
          <w:lang w:val="en-US" w:eastAsia="zh-CN"/>
        </w:rPr>
        <w:t xml:space="preserve">Quantitative chemical analysis </w:t>
      </w:r>
      <w:r>
        <w:rPr>
          <w:rFonts w:ascii="Arial" w:hAnsi="Arial" w:cs="Arial"/>
          <w:sz w:val="24"/>
          <w:szCs w:val="24"/>
          <w:lang w:val="en-US"/>
        </w:rPr>
        <w:t xml:space="preserve">— Part </w:t>
      </w:r>
      <w:r>
        <w:rPr>
          <w:rFonts w:hint="default" w:ascii="Arial" w:hAnsi="Arial" w:cs="Arial"/>
          <w:sz w:val="24"/>
          <w:szCs w:val="24"/>
          <w:lang w:val="ru-RU"/>
        </w:rPr>
        <w:t>1</w:t>
      </w:r>
      <w:r>
        <w:rPr>
          <w:rFonts w:ascii="Arial" w:hAnsi="Arial" w:cs="Arial"/>
          <w:sz w:val="24"/>
          <w:szCs w:val="24"/>
          <w:lang w:val="en-US"/>
        </w:rPr>
        <w:t xml:space="preserve">: </w:t>
      </w:r>
      <w:r>
        <w:rPr>
          <w:rFonts w:ascii="Arial" w:hAnsi="Arial" w:cs="Arial"/>
          <w:sz w:val="24"/>
          <w:szCs w:val="24"/>
          <w:lang w:val="en-US" w:eastAsia="zh-CN"/>
        </w:rPr>
        <w:t>General principles of testing</w:t>
      </w:r>
      <w:r>
        <w:rPr>
          <w:rFonts w:hint="default" w:ascii="Arial" w:hAnsi="Arial" w:cs="Arial"/>
          <w:sz w:val="24"/>
          <w:szCs w:val="24"/>
          <w:lang w:val="ru-RU" w:eastAsia="zh-CN"/>
        </w:rPr>
        <w:t xml:space="preserve"> </w:t>
      </w:r>
      <w:r>
        <w:rPr>
          <w:rFonts w:ascii="Arial" w:hAnsi="Arial" w:cs="Arial"/>
          <w:sz w:val="24"/>
          <w:szCs w:val="24"/>
          <w:lang w:val="en-US"/>
        </w:rPr>
        <w:t>(Материалы текстильные. Количественный химический анализ. Часть 1. Общие принципы испытаний</w:t>
      </w:r>
      <w:r>
        <w:rPr>
          <w:rFonts w:ascii="Arial" w:hAnsi="Arial" w:cs="Arial"/>
          <w:sz w:val="24"/>
          <w:szCs w:val="24"/>
        </w:rPr>
        <w:t xml:space="preserve">) </w:t>
      </w:r>
    </w:p>
    <w:p w14:paraId="6FB1C34D">
      <w:pPr>
        <w:autoSpaceDE w:val="0"/>
        <w:spacing w:after="0" w:line="360" w:lineRule="auto"/>
        <w:ind w:firstLine="709"/>
        <w:jc w:val="both"/>
        <w:rPr>
          <w:rFonts w:ascii="Arial" w:hAnsi="Arial" w:cs="Arial"/>
          <w:sz w:val="24"/>
          <w:szCs w:val="24"/>
        </w:rPr>
      </w:pPr>
    </w:p>
    <w:p w14:paraId="4847B510">
      <w:pPr>
        <w:autoSpaceDE w:val="0"/>
        <w:spacing w:after="0" w:line="360" w:lineRule="auto"/>
        <w:ind w:firstLine="709"/>
        <w:jc w:val="both"/>
        <w:rPr>
          <w:rFonts w:ascii="Arial" w:hAnsi="Arial" w:cs="Arial"/>
          <w:sz w:val="24"/>
          <w:szCs w:val="24"/>
        </w:rPr>
      </w:pPr>
    </w:p>
    <w:p w14:paraId="119E4D8C">
      <w:pPr>
        <w:pStyle w:val="97"/>
        <w:spacing w:line="360" w:lineRule="auto"/>
        <w:ind w:firstLine="709"/>
        <w:jc w:val="both"/>
      </w:pPr>
      <w:r>
        <w:rPr>
          <w:b/>
          <w:bCs/>
          <w:sz w:val="28"/>
          <w:szCs w:val="28"/>
        </w:rPr>
        <w:t>3 Термины и определения</w:t>
      </w:r>
    </w:p>
    <w:p w14:paraId="0111AEFB">
      <w:pPr>
        <w:pStyle w:val="97"/>
        <w:spacing w:line="360" w:lineRule="auto"/>
        <w:ind w:firstLine="709"/>
        <w:jc w:val="both"/>
        <w:rPr>
          <w:rFonts w:hint="default"/>
          <w:sz w:val="24"/>
          <w:szCs w:val="24"/>
          <w:lang w:val="ru-RU"/>
        </w:rPr>
      </w:pPr>
      <w:r>
        <w:rPr>
          <w:sz w:val="24"/>
          <w:szCs w:val="24"/>
        </w:rPr>
        <w:t xml:space="preserve">В настоящем стандарте термины </w:t>
      </w:r>
      <w:r>
        <w:rPr>
          <w:sz w:val="24"/>
          <w:szCs w:val="24"/>
          <w:lang w:val="ru-RU"/>
        </w:rPr>
        <w:t>и</w:t>
      </w:r>
      <w:r>
        <w:rPr>
          <w:sz w:val="24"/>
          <w:szCs w:val="24"/>
        </w:rPr>
        <w:t xml:space="preserve"> определения</w:t>
      </w:r>
      <w:r>
        <w:rPr>
          <w:rFonts w:hint="default"/>
          <w:sz w:val="24"/>
          <w:szCs w:val="24"/>
          <w:lang w:val="ru-RU"/>
        </w:rPr>
        <w:t xml:space="preserve"> не приводятся.</w:t>
      </w:r>
    </w:p>
    <w:p w14:paraId="1E7292BA">
      <w:pPr>
        <w:pStyle w:val="97"/>
        <w:spacing w:line="360" w:lineRule="auto"/>
        <w:ind w:firstLine="709"/>
        <w:jc w:val="both"/>
        <w:rPr>
          <w:sz w:val="24"/>
        </w:rPr>
      </w:pPr>
      <w:r>
        <w:rPr>
          <w:sz w:val="24"/>
        </w:rPr>
        <w:t>ISO и IEC поддерживают терминологическую базу данных, используемую в целях стандартизации по следующим адресам:</w:t>
      </w:r>
    </w:p>
    <w:p w14:paraId="2C739E3F">
      <w:pPr>
        <w:pStyle w:val="97"/>
        <w:tabs>
          <w:tab w:val="left" w:pos="851"/>
          <w:tab w:val="left" w:pos="993"/>
        </w:tabs>
        <w:spacing w:line="360" w:lineRule="auto"/>
        <w:ind w:firstLine="709"/>
        <w:rPr>
          <w:spacing w:val="-10"/>
          <w:sz w:val="24"/>
        </w:rPr>
      </w:pPr>
      <w:r>
        <w:rPr>
          <w:spacing w:val="-10"/>
          <w:sz w:val="24"/>
        </w:rPr>
        <w:t>-</w:t>
      </w:r>
      <w:r>
        <w:rPr>
          <w:spacing w:val="-10"/>
          <w:sz w:val="24"/>
        </w:rPr>
        <w:tab/>
      </w:r>
      <w:r>
        <w:rPr>
          <w:spacing w:val="-10"/>
          <w:sz w:val="24"/>
        </w:rPr>
        <w:t>платформа онлайн-просмотра ISO: доступна по адресу https://www.iso.org/obp/</w:t>
      </w:r>
    </w:p>
    <w:p w14:paraId="6A8AB076">
      <w:pPr>
        <w:pStyle w:val="97"/>
        <w:tabs>
          <w:tab w:val="left" w:pos="851"/>
          <w:tab w:val="left" w:pos="993"/>
        </w:tabs>
        <w:spacing w:line="360" w:lineRule="auto"/>
        <w:ind w:firstLine="709"/>
        <w:jc w:val="both"/>
        <w:rPr>
          <w:sz w:val="24"/>
        </w:rPr>
      </w:pPr>
      <w:r>
        <w:rPr>
          <w:sz w:val="24"/>
        </w:rPr>
        <w:t>-</w:t>
      </w:r>
      <w:r>
        <w:rPr>
          <w:sz w:val="24"/>
        </w:rPr>
        <w:tab/>
      </w:r>
      <w:r>
        <w:rPr>
          <w:sz w:val="24"/>
        </w:rPr>
        <w:t>Электропедия IEC: доступна по адресу http://www.electropedia.org/</w:t>
      </w:r>
    </w:p>
    <w:p w14:paraId="201F35A1">
      <w:pPr>
        <w:pStyle w:val="98"/>
        <w:spacing w:line="360" w:lineRule="auto"/>
        <w:ind w:firstLine="709"/>
        <w:jc w:val="both"/>
        <w:rPr>
          <w:bCs/>
          <w:color w:val="auto"/>
          <w:sz w:val="24"/>
          <w:szCs w:val="28"/>
        </w:rPr>
      </w:pPr>
    </w:p>
    <w:p w14:paraId="685936D4">
      <w:pPr>
        <w:pStyle w:val="98"/>
        <w:spacing w:line="360" w:lineRule="auto"/>
        <w:ind w:firstLine="709"/>
        <w:jc w:val="both"/>
        <w:rPr>
          <w:b/>
          <w:bCs/>
          <w:color w:val="auto"/>
          <w:sz w:val="28"/>
          <w:szCs w:val="28"/>
        </w:rPr>
      </w:pPr>
      <w:r>
        <w:rPr>
          <w:b/>
          <w:bCs/>
          <w:color w:val="auto"/>
          <w:sz w:val="28"/>
          <w:szCs w:val="28"/>
        </w:rPr>
        <w:t>4 Сущность метода</w:t>
      </w:r>
    </w:p>
    <w:p w14:paraId="7DFA4E8B">
      <w:pPr>
        <w:pStyle w:val="98"/>
        <w:spacing w:line="360" w:lineRule="auto"/>
        <w:ind w:firstLine="709"/>
        <w:jc w:val="both"/>
        <w:rPr>
          <w:bCs/>
          <w:color w:val="auto"/>
          <w:sz w:val="24"/>
          <w:szCs w:val="28"/>
        </w:rPr>
      </w:pPr>
      <w:r>
        <w:rPr>
          <w:bCs/>
          <w:color w:val="auto"/>
          <w:sz w:val="24"/>
          <w:szCs w:val="28"/>
        </w:rPr>
        <w:t>Белковые волокна удаляют из смеси с известной сухой массой растворением в щелочном гипохлорите. Нерастворимый остаток собирают, промывают, сушат и взвешивают; его массу (при необходимости скорректированную) выражают в процентах от массы сухой смеси. Процентное содержание белковых волокон определяют по разности масс сухой смеси и нерастворимого остатка.</w:t>
      </w:r>
    </w:p>
    <w:p w14:paraId="269E3814">
      <w:pPr>
        <w:pStyle w:val="98"/>
        <w:spacing w:line="360" w:lineRule="auto"/>
        <w:ind w:firstLine="709"/>
        <w:jc w:val="both"/>
        <w:rPr>
          <w:bCs/>
          <w:color w:val="auto"/>
          <w:sz w:val="24"/>
          <w:szCs w:val="28"/>
        </w:rPr>
      </w:pPr>
    </w:p>
    <w:p w14:paraId="1EDA1023">
      <w:pPr>
        <w:pStyle w:val="98"/>
        <w:spacing w:line="360" w:lineRule="auto"/>
        <w:ind w:firstLine="709"/>
        <w:jc w:val="both"/>
        <w:rPr>
          <w:rFonts w:hint="default"/>
          <w:b/>
          <w:bCs/>
          <w:color w:val="auto"/>
          <w:sz w:val="28"/>
          <w:szCs w:val="28"/>
          <w:lang w:val="ru-RU"/>
        </w:rPr>
      </w:pPr>
      <w:r>
        <w:rPr>
          <w:b/>
          <w:bCs/>
          <w:color w:val="auto"/>
          <w:sz w:val="28"/>
          <w:szCs w:val="28"/>
        </w:rPr>
        <w:t xml:space="preserve">5 </w:t>
      </w:r>
      <w:r>
        <w:rPr>
          <w:b/>
          <w:bCs/>
          <w:color w:val="auto"/>
          <w:sz w:val="28"/>
          <w:szCs w:val="28"/>
          <w:lang w:val="ru-RU"/>
        </w:rPr>
        <w:t>Реактивы</w:t>
      </w:r>
    </w:p>
    <w:p w14:paraId="65DD9E4B">
      <w:pPr>
        <w:spacing w:after="0" w:line="360" w:lineRule="auto"/>
        <w:ind w:firstLine="709"/>
        <w:jc w:val="both"/>
        <w:rPr>
          <w:rFonts w:ascii="Arial" w:hAnsi="Arial" w:cs="Arial"/>
          <w:bCs/>
          <w:sz w:val="24"/>
          <w:szCs w:val="28"/>
        </w:rPr>
      </w:pPr>
      <w:r>
        <w:rPr>
          <w:rFonts w:ascii="Arial" w:hAnsi="Arial" w:cs="Arial"/>
          <w:bCs/>
          <w:sz w:val="24"/>
          <w:szCs w:val="28"/>
        </w:rPr>
        <w:t>Используют реактивы по ISO 1833-1, а также реактивы, приведенные в 5.1, 5.2 и 5.3.</w:t>
      </w:r>
    </w:p>
    <w:p w14:paraId="61D2B1E7">
      <w:pPr>
        <w:spacing w:after="0" w:line="360" w:lineRule="auto"/>
        <w:ind w:firstLine="709"/>
        <w:jc w:val="both"/>
        <w:rPr>
          <w:rFonts w:hint="default" w:ascii="Arial" w:hAnsi="Arial" w:cs="Arial"/>
          <w:b/>
          <w:bCs/>
          <w:sz w:val="24"/>
          <w:szCs w:val="28"/>
          <w:lang w:val="ru-RU"/>
        </w:rPr>
      </w:pPr>
      <w:r>
        <w:rPr>
          <w:rFonts w:ascii="Arial" w:hAnsi="Arial" w:cs="Arial"/>
          <w:b/>
          <w:bCs w:val="0"/>
          <w:sz w:val="24"/>
          <w:szCs w:val="28"/>
        </w:rPr>
        <w:t xml:space="preserve">5.1 </w:t>
      </w:r>
      <w:r>
        <w:rPr>
          <w:rFonts w:ascii="Arial" w:hAnsi="Arial" w:cs="Arial"/>
          <w:b/>
          <w:bCs w:val="0"/>
          <w:sz w:val="24"/>
          <w:szCs w:val="28"/>
          <w:lang w:val="ru-RU"/>
        </w:rPr>
        <w:t>Р</w:t>
      </w:r>
      <w:r>
        <w:rPr>
          <w:rFonts w:ascii="Arial" w:hAnsi="Arial" w:cs="Arial"/>
          <w:b/>
          <w:bCs/>
          <w:sz w:val="24"/>
          <w:szCs w:val="28"/>
          <w:lang w:val="ru-RU"/>
        </w:rPr>
        <w:t>аствор</w:t>
      </w:r>
      <w:r>
        <w:rPr>
          <w:rFonts w:hint="default" w:ascii="Arial" w:hAnsi="Arial" w:cs="Arial"/>
          <w:b/>
          <w:bCs/>
          <w:sz w:val="24"/>
          <w:szCs w:val="28"/>
          <w:lang w:val="ru-RU"/>
        </w:rPr>
        <w:t xml:space="preserve"> гипохлорита</w:t>
      </w:r>
    </w:p>
    <w:p w14:paraId="4D44D410">
      <w:pPr>
        <w:spacing w:after="0" w:line="360" w:lineRule="auto"/>
        <w:ind w:firstLine="709"/>
        <w:jc w:val="both"/>
        <w:rPr>
          <w:rFonts w:hint="default" w:ascii="Arial" w:hAnsi="Arial" w:cs="Arial"/>
          <w:b/>
          <w:bCs/>
          <w:sz w:val="24"/>
          <w:szCs w:val="28"/>
          <w:lang w:val="ru-RU"/>
        </w:rPr>
      </w:pPr>
      <w:r>
        <w:rPr>
          <w:rFonts w:hint="default" w:ascii="Arial" w:hAnsi="Arial" w:cs="Arial"/>
          <w:b/>
          <w:bCs/>
          <w:sz w:val="24"/>
          <w:szCs w:val="28"/>
          <w:lang w:val="ru-RU"/>
        </w:rPr>
        <w:t>5.1.1</w:t>
      </w:r>
      <w:r>
        <w:rPr>
          <w:rFonts w:hint="default" w:ascii="Arial" w:hAnsi="Arial" w:cs="Arial"/>
          <w:b w:val="0"/>
          <w:bCs w:val="0"/>
          <w:sz w:val="24"/>
          <w:szCs w:val="28"/>
          <w:lang w:val="ru-RU"/>
        </w:rPr>
        <w:t xml:space="preserve"> </w:t>
      </w:r>
      <w:r>
        <w:rPr>
          <w:rFonts w:hint="default" w:ascii="Arial" w:hAnsi="Arial" w:cs="Arial"/>
          <w:b/>
          <w:bCs/>
          <w:sz w:val="24"/>
          <w:szCs w:val="28"/>
          <w:lang w:val="ru-RU"/>
        </w:rPr>
        <w:t>Подготовка раствора гипохлорита</w:t>
      </w:r>
    </w:p>
    <w:p w14:paraId="643B5856">
      <w:pPr>
        <w:pStyle w:val="97"/>
        <w:spacing w:line="360" w:lineRule="auto"/>
        <w:ind w:firstLine="709"/>
        <w:jc w:val="both"/>
        <w:rPr>
          <w:rFonts w:hint="default"/>
          <w:b w:val="0"/>
          <w:bCs/>
          <w:sz w:val="24"/>
          <w:szCs w:val="24"/>
          <w:lang w:val="ru-RU"/>
        </w:rPr>
      </w:pPr>
      <w:r>
        <w:rPr>
          <w:rFonts w:hint="default"/>
          <w:b w:val="0"/>
          <w:bCs/>
          <w:sz w:val="24"/>
          <w:szCs w:val="24"/>
          <w:lang w:val="ru-RU"/>
        </w:rPr>
        <w:t>Для приготовления раствора гипохлорита может использоваться как гипохлорит лития (5.1.3), так и гипохлорит натрия (5.1.2). Гипохлорит лития (5.1.3) рекомендуется в случаях проведения малого количества анализов или для анализов, проводимых через достаточно продолжительные интервалы времени. Это связано с тем, что процентное содержание гипохлорита в твердом гипохлорите лития, в отличие от гипохлорита натрия, фактически является постоянным. Если процентное содержание гипохлорита известно, то содержание гипохлорита проверять йодометрически для каждого анализа не обязательно, так как можно использовать навеску гипохлорита лития постоянной массы.</w:t>
      </w:r>
    </w:p>
    <w:p w14:paraId="6494E202">
      <w:pPr>
        <w:spacing w:after="0" w:line="360" w:lineRule="auto"/>
        <w:ind w:firstLine="709"/>
        <w:jc w:val="both"/>
        <w:rPr>
          <w:rFonts w:hint="default" w:ascii="Arial" w:hAnsi="Arial" w:cs="Arial"/>
          <w:b/>
          <w:bCs/>
          <w:sz w:val="24"/>
          <w:szCs w:val="28"/>
          <w:lang w:val="ru-RU"/>
        </w:rPr>
      </w:pPr>
      <w:r>
        <w:rPr>
          <w:rFonts w:hint="default" w:ascii="Arial" w:hAnsi="Arial" w:cs="Arial"/>
          <w:b/>
          <w:bCs/>
          <w:sz w:val="24"/>
          <w:szCs w:val="28"/>
          <w:lang w:val="ru-RU"/>
        </w:rPr>
        <w:t>5.1.2</w:t>
      </w:r>
      <w:r>
        <w:rPr>
          <w:rFonts w:hint="default" w:ascii="Arial" w:hAnsi="Arial" w:cs="Arial"/>
          <w:b w:val="0"/>
          <w:bCs w:val="0"/>
          <w:sz w:val="24"/>
          <w:szCs w:val="28"/>
          <w:lang w:val="ru-RU"/>
        </w:rPr>
        <w:t xml:space="preserve"> </w:t>
      </w:r>
      <w:r>
        <w:rPr>
          <w:rFonts w:hint="default" w:ascii="Arial" w:hAnsi="Arial" w:cs="Arial"/>
          <w:b/>
          <w:bCs/>
          <w:sz w:val="24"/>
          <w:szCs w:val="28"/>
          <w:lang w:val="ru-RU"/>
        </w:rPr>
        <w:t>Гипохлорит натрия</w:t>
      </w:r>
    </w:p>
    <w:p w14:paraId="64B5D5C2">
      <w:pPr>
        <w:pStyle w:val="97"/>
        <w:spacing w:line="360" w:lineRule="auto"/>
        <w:ind w:firstLine="709"/>
        <w:jc w:val="both"/>
        <w:rPr>
          <w:b w:val="0"/>
          <w:bCs/>
          <w:sz w:val="24"/>
          <w:szCs w:val="24"/>
        </w:rPr>
      </w:pPr>
      <w:r>
        <w:rPr>
          <w:b w:val="0"/>
          <w:bCs/>
          <w:sz w:val="24"/>
          <w:szCs w:val="24"/>
        </w:rPr>
        <w:t>Раствор гипохлорита натрия с содержанием активного хлора (35</w:t>
      </w:r>
      <w:r>
        <w:rPr>
          <w:rFonts w:hint="default"/>
          <w:b w:val="0"/>
          <w:bCs/>
          <w:sz w:val="24"/>
          <w:szCs w:val="24"/>
          <w:lang w:val="ru-RU"/>
        </w:rPr>
        <w:t xml:space="preserve"> </w:t>
      </w:r>
      <w:r>
        <w:rPr>
          <w:b w:val="0"/>
          <w:bCs/>
          <w:sz w:val="24"/>
          <w:szCs w:val="24"/>
        </w:rPr>
        <w:t>±</w:t>
      </w:r>
      <w:r>
        <w:rPr>
          <w:rFonts w:hint="default"/>
          <w:b w:val="0"/>
          <w:bCs/>
          <w:sz w:val="24"/>
          <w:szCs w:val="24"/>
          <w:lang w:val="ru-RU"/>
        </w:rPr>
        <w:t xml:space="preserve"> </w:t>
      </w:r>
      <w:r>
        <w:rPr>
          <w:b w:val="0"/>
          <w:bCs/>
          <w:sz w:val="24"/>
          <w:szCs w:val="24"/>
        </w:rPr>
        <w:t>2) г/</w:t>
      </w:r>
      <w:r>
        <w:rPr>
          <w:b w:val="0"/>
          <w:bCs/>
          <w:sz w:val="24"/>
          <w:szCs w:val="24"/>
          <w:lang w:val="ru-RU"/>
        </w:rPr>
        <w:t>дм</w:t>
      </w:r>
      <w:r>
        <w:rPr>
          <w:rFonts w:hint="default"/>
          <w:b w:val="0"/>
          <w:bCs/>
          <w:sz w:val="24"/>
          <w:szCs w:val="24"/>
          <w:vertAlign w:val="superscript"/>
          <w:lang w:val="ru-RU"/>
        </w:rPr>
        <w:t>3</w:t>
      </w:r>
      <w:r>
        <w:rPr>
          <w:b w:val="0"/>
          <w:bCs/>
          <w:sz w:val="24"/>
          <w:szCs w:val="24"/>
        </w:rPr>
        <w:t xml:space="preserve"> (приблизительно 1 моль/</w:t>
      </w:r>
      <w:r>
        <w:rPr>
          <w:b w:val="0"/>
          <w:bCs/>
          <w:sz w:val="24"/>
          <w:szCs w:val="24"/>
          <w:lang w:val="ru-RU"/>
        </w:rPr>
        <w:t>дм</w:t>
      </w:r>
      <w:r>
        <w:rPr>
          <w:rFonts w:hint="default"/>
          <w:b w:val="0"/>
          <w:bCs/>
          <w:sz w:val="24"/>
          <w:szCs w:val="24"/>
          <w:vertAlign w:val="superscript"/>
          <w:lang w:val="ru-RU"/>
        </w:rPr>
        <w:t>3</w:t>
      </w:r>
      <w:r>
        <w:rPr>
          <w:b w:val="0"/>
          <w:bCs/>
          <w:sz w:val="24"/>
          <w:szCs w:val="24"/>
        </w:rPr>
        <w:t>), к которому добавлен предварительно растворенный гидроксид натрия с содержанием (5</w:t>
      </w:r>
      <w:r>
        <w:rPr>
          <w:rFonts w:hint="default"/>
          <w:b w:val="0"/>
          <w:bCs/>
          <w:sz w:val="24"/>
          <w:szCs w:val="24"/>
          <w:lang w:val="ru-RU"/>
        </w:rPr>
        <w:t xml:space="preserve"> </w:t>
      </w:r>
      <w:r>
        <w:rPr>
          <w:b w:val="0"/>
          <w:bCs/>
          <w:sz w:val="24"/>
          <w:szCs w:val="24"/>
        </w:rPr>
        <w:t>±</w:t>
      </w:r>
      <w:r>
        <w:rPr>
          <w:rFonts w:hint="default"/>
          <w:b w:val="0"/>
          <w:bCs/>
          <w:sz w:val="24"/>
          <w:szCs w:val="24"/>
          <w:lang w:val="ru-RU"/>
        </w:rPr>
        <w:t xml:space="preserve"> </w:t>
      </w:r>
      <w:r>
        <w:rPr>
          <w:b w:val="0"/>
          <w:bCs/>
          <w:sz w:val="24"/>
          <w:szCs w:val="24"/>
        </w:rPr>
        <w:t>0,5) г/</w:t>
      </w:r>
      <w:r>
        <w:rPr>
          <w:b w:val="0"/>
          <w:bCs/>
          <w:sz w:val="24"/>
          <w:szCs w:val="24"/>
          <w:lang w:val="ru-RU"/>
        </w:rPr>
        <w:t>дм</w:t>
      </w:r>
      <w:r>
        <w:rPr>
          <w:rFonts w:hint="default"/>
          <w:b w:val="0"/>
          <w:bCs/>
          <w:sz w:val="24"/>
          <w:szCs w:val="24"/>
          <w:vertAlign w:val="superscript"/>
          <w:lang w:val="ru-RU"/>
        </w:rPr>
        <w:t>3</w:t>
      </w:r>
      <w:r>
        <w:rPr>
          <w:b w:val="0"/>
          <w:bCs/>
          <w:sz w:val="24"/>
          <w:szCs w:val="24"/>
        </w:rPr>
        <w:t>.</w:t>
      </w:r>
    </w:p>
    <w:p w14:paraId="7F435F1E">
      <w:pPr>
        <w:pStyle w:val="97"/>
        <w:spacing w:line="360" w:lineRule="auto"/>
        <w:ind w:firstLine="709"/>
        <w:jc w:val="both"/>
        <w:rPr>
          <w:rFonts w:hint="default"/>
          <w:b w:val="0"/>
          <w:bCs/>
          <w:sz w:val="24"/>
          <w:szCs w:val="24"/>
          <w:highlight w:val="none"/>
          <w:lang w:val="ru-RU"/>
        </w:rPr>
      </w:pPr>
      <w:r>
        <w:rPr>
          <w:b w:val="0"/>
          <w:bCs/>
          <w:sz w:val="24"/>
          <w:szCs w:val="24"/>
          <w:highlight w:val="none"/>
          <w:lang w:val="ru-RU"/>
        </w:rPr>
        <w:t>Важно</w:t>
      </w:r>
      <w:r>
        <w:rPr>
          <w:rFonts w:hint="default"/>
          <w:b w:val="0"/>
          <w:bCs/>
          <w:sz w:val="24"/>
          <w:szCs w:val="24"/>
          <w:highlight w:val="none"/>
          <w:lang w:val="ru-RU"/>
        </w:rPr>
        <w:t xml:space="preserve"> получить раствор гипохлорита с заданным содержанием активного хлора, а в случае с раствором гипохлоритом натрия его концентрацию необходимо проверять регулярно. </w:t>
      </w:r>
    </w:p>
    <w:p w14:paraId="028066B9">
      <w:pPr>
        <w:pStyle w:val="97"/>
        <w:spacing w:line="360" w:lineRule="auto"/>
        <w:ind w:firstLine="709"/>
        <w:jc w:val="both"/>
        <w:rPr>
          <w:b w:val="0"/>
          <w:bCs/>
          <w:sz w:val="24"/>
          <w:szCs w:val="24"/>
        </w:rPr>
      </w:pPr>
      <w:r>
        <w:rPr>
          <w:b w:val="0"/>
          <w:bCs/>
          <w:sz w:val="24"/>
          <w:szCs w:val="24"/>
          <w:lang w:val="ru-RU"/>
        </w:rPr>
        <w:t>Перед</w:t>
      </w:r>
      <w:r>
        <w:rPr>
          <w:rFonts w:hint="default"/>
          <w:b w:val="0"/>
          <w:bCs/>
          <w:sz w:val="24"/>
          <w:szCs w:val="24"/>
          <w:lang w:val="ru-RU"/>
        </w:rPr>
        <w:t xml:space="preserve"> использованием с</w:t>
      </w:r>
      <w:r>
        <w:rPr>
          <w:b w:val="0"/>
          <w:bCs/>
          <w:sz w:val="24"/>
          <w:szCs w:val="24"/>
        </w:rPr>
        <w:t>одержание активного хлора в растворе должно проверяться йодометрически, но его концентрация не является критичной в пределах диапазона от 0,9 моль/</w:t>
      </w:r>
      <w:r>
        <w:rPr>
          <w:b w:val="0"/>
          <w:bCs/>
          <w:sz w:val="24"/>
          <w:szCs w:val="24"/>
          <w:lang w:val="ru-RU"/>
        </w:rPr>
        <w:t>дм</w:t>
      </w:r>
      <w:r>
        <w:rPr>
          <w:rFonts w:hint="default"/>
          <w:b w:val="0"/>
          <w:bCs/>
          <w:sz w:val="24"/>
          <w:szCs w:val="24"/>
          <w:vertAlign w:val="superscript"/>
          <w:lang w:val="ru-RU"/>
        </w:rPr>
        <w:t>3</w:t>
      </w:r>
      <w:r>
        <w:rPr>
          <w:b w:val="0"/>
          <w:bCs/>
          <w:sz w:val="24"/>
          <w:szCs w:val="24"/>
        </w:rPr>
        <w:t xml:space="preserve"> до 1,1 моль/</w:t>
      </w:r>
      <w:r>
        <w:rPr>
          <w:b w:val="0"/>
          <w:bCs/>
          <w:sz w:val="24"/>
          <w:szCs w:val="24"/>
          <w:lang w:val="ru-RU"/>
        </w:rPr>
        <w:t>дм</w:t>
      </w:r>
      <w:r>
        <w:rPr>
          <w:rFonts w:hint="default"/>
          <w:b w:val="0"/>
          <w:bCs/>
          <w:sz w:val="24"/>
          <w:szCs w:val="24"/>
          <w:vertAlign w:val="superscript"/>
          <w:lang w:val="ru-RU"/>
        </w:rPr>
        <w:t>3</w:t>
      </w:r>
      <w:r>
        <w:rPr>
          <w:b w:val="0"/>
          <w:bCs/>
          <w:sz w:val="24"/>
          <w:szCs w:val="24"/>
        </w:rPr>
        <w:t>.</w:t>
      </w:r>
    </w:p>
    <w:p w14:paraId="58A2D1A2">
      <w:pPr>
        <w:spacing w:after="0" w:line="360" w:lineRule="auto"/>
        <w:ind w:firstLine="709"/>
        <w:jc w:val="both"/>
        <w:rPr>
          <w:rFonts w:hint="default" w:ascii="Arial" w:hAnsi="Arial" w:cs="Arial"/>
          <w:b w:val="0"/>
          <w:bCs w:val="0"/>
          <w:sz w:val="24"/>
          <w:szCs w:val="28"/>
          <w:highlight w:val="none"/>
          <w:lang w:val="ru-RU"/>
        </w:rPr>
      </w:pPr>
      <w:r>
        <w:rPr>
          <w:rFonts w:hint="default" w:ascii="Arial" w:hAnsi="Arial" w:cs="Arial"/>
          <w:b w:val="0"/>
          <w:bCs w:val="0"/>
          <w:sz w:val="24"/>
          <w:szCs w:val="28"/>
          <w:highlight w:val="none"/>
          <w:lang w:val="ru-RU"/>
        </w:rPr>
        <w:t>Рассчитывают разбавление, необходимое для получения раствора с содержанием активного хлора 3,5 %, и, соответственно, объем концентрированного раствора гипохлорита, необходимого для получения 1 дм</w:t>
      </w:r>
      <w:r>
        <w:rPr>
          <w:rFonts w:hint="default" w:ascii="Arial" w:hAnsi="Arial" w:cs="Arial"/>
          <w:b w:val="0"/>
          <w:bCs w:val="0"/>
          <w:sz w:val="24"/>
          <w:szCs w:val="28"/>
          <w:highlight w:val="none"/>
          <w:vertAlign w:val="superscript"/>
          <w:lang w:val="ru-RU"/>
        </w:rPr>
        <w:t>3</w:t>
      </w:r>
      <w:r>
        <w:rPr>
          <w:rFonts w:hint="default" w:ascii="Arial" w:hAnsi="Arial" w:cs="Arial"/>
          <w:b w:val="0"/>
          <w:bCs w:val="0"/>
          <w:sz w:val="24"/>
          <w:szCs w:val="28"/>
          <w:highlight w:val="none"/>
          <w:lang w:val="ru-RU"/>
        </w:rPr>
        <w:t xml:space="preserve"> заданного реактива. К данному количеству концентрированного раствора добавляют весь раствор, содержащий (5,0 ± 0,5) г гидроксида натрия (5.2), растворенного в 200 см</w:t>
      </w:r>
      <w:r>
        <w:rPr>
          <w:rFonts w:hint="default" w:ascii="Arial" w:hAnsi="Arial" w:cs="Arial"/>
          <w:b w:val="0"/>
          <w:bCs w:val="0"/>
          <w:sz w:val="24"/>
          <w:szCs w:val="28"/>
          <w:highlight w:val="none"/>
          <w:vertAlign w:val="superscript"/>
          <w:lang w:val="ru-RU"/>
        </w:rPr>
        <w:t>3</w:t>
      </w:r>
      <w:r>
        <w:rPr>
          <w:rFonts w:hint="default" w:ascii="Arial" w:hAnsi="Arial" w:cs="Arial"/>
          <w:b w:val="0"/>
          <w:bCs w:val="0"/>
          <w:sz w:val="24"/>
          <w:szCs w:val="28"/>
          <w:highlight w:val="none"/>
          <w:lang w:val="ru-RU"/>
        </w:rPr>
        <w:t xml:space="preserve"> дистиллированной воды, и доводят объем раствора дистиллированной водой до 1 дм</w:t>
      </w:r>
      <w:r>
        <w:rPr>
          <w:rFonts w:hint="default" w:ascii="Arial" w:hAnsi="Arial" w:cs="Arial"/>
          <w:b w:val="0"/>
          <w:bCs w:val="0"/>
          <w:sz w:val="24"/>
          <w:szCs w:val="28"/>
          <w:highlight w:val="none"/>
          <w:vertAlign w:val="superscript"/>
          <w:lang w:val="ru-RU"/>
        </w:rPr>
        <w:t>3</w:t>
      </w:r>
      <w:r>
        <w:rPr>
          <w:rFonts w:hint="default" w:ascii="Arial" w:hAnsi="Arial" w:cs="Arial"/>
          <w:b w:val="0"/>
          <w:bCs w:val="0"/>
          <w:sz w:val="24"/>
          <w:szCs w:val="28"/>
          <w:highlight w:val="none"/>
          <w:lang w:val="ru-RU"/>
        </w:rPr>
        <w:t>. Тщательно перемешивают. Готовят свежий раствор каждый день.</w:t>
      </w:r>
    </w:p>
    <w:p w14:paraId="18DD5BB5">
      <w:pPr>
        <w:pStyle w:val="97"/>
        <w:spacing w:line="360" w:lineRule="auto"/>
        <w:ind w:firstLine="709"/>
        <w:jc w:val="both"/>
        <w:rPr>
          <w:rFonts w:hint="default"/>
          <w:b/>
          <w:bCs w:val="0"/>
          <w:sz w:val="24"/>
          <w:szCs w:val="24"/>
          <w:lang w:val="ru-RU"/>
        </w:rPr>
      </w:pPr>
      <w:r>
        <w:rPr>
          <w:rFonts w:hint="default"/>
          <w:b/>
          <w:bCs w:val="0"/>
          <w:sz w:val="24"/>
          <w:szCs w:val="24"/>
          <w:lang w:val="ru-RU"/>
        </w:rPr>
        <w:t>5.1.3</w:t>
      </w:r>
      <w:r>
        <w:rPr>
          <w:rFonts w:hint="default"/>
          <w:b w:val="0"/>
          <w:bCs/>
          <w:sz w:val="24"/>
          <w:szCs w:val="24"/>
          <w:lang w:val="ru-RU"/>
        </w:rPr>
        <w:t xml:space="preserve"> </w:t>
      </w:r>
      <w:r>
        <w:rPr>
          <w:rFonts w:hint="default"/>
          <w:b/>
          <w:bCs w:val="0"/>
          <w:sz w:val="24"/>
          <w:szCs w:val="24"/>
          <w:lang w:val="ru-RU"/>
        </w:rPr>
        <w:t>Гипохлорит лития</w:t>
      </w:r>
    </w:p>
    <w:p w14:paraId="12C7A2A3">
      <w:pPr>
        <w:pStyle w:val="97"/>
        <w:spacing w:line="360" w:lineRule="auto"/>
        <w:ind w:firstLine="709"/>
        <w:jc w:val="both"/>
        <w:rPr>
          <w:rFonts w:hint="default"/>
          <w:b w:val="0"/>
          <w:bCs/>
          <w:sz w:val="24"/>
          <w:szCs w:val="24"/>
          <w:lang w:val="ru-RU"/>
        </w:rPr>
      </w:pPr>
      <w:r>
        <w:rPr>
          <w:rFonts w:hint="default"/>
          <w:b w:val="0"/>
          <w:bCs/>
          <w:sz w:val="24"/>
          <w:szCs w:val="24"/>
          <w:lang w:val="ru-RU"/>
        </w:rPr>
        <w:t>Растворяют 100 г гипохлорита лития, содержащего 35 % активного хлора (или 115 г, содержащего 30 % активного хлора) в приблизительно 700 см</w:t>
      </w:r>
      <w:r>
        <w:rPr>
          <w:rFonts w:hint="default"/>
          <w:b w:val="0"/>
          <w:bCs/>
          <w:sz w:val="24"/>
          <w:szCs w:val="24"/>
          <w:vertAlign w:val="superscript"/>
          <w:lang w:val="ru-RU"/>
        </w:rPr>
        <w:t>3</w:t>
      </w:r>
      <w:r>
        <w:rPr>
          <w:rFonts w:hint="default"/>
          <w:b w:val="0"/>
          <w:bCs/>
          <w:sz w:val="24"/>
          <w:szCs w:val="24"/>
          <w:lang w:val="ru-RU"/>
        </w:rPr>
        <w:t xml:space="preserve"> дистиллированной воды, добавляют 5 г гидроксида натрия (см. 5.2), растворенного приблизительно в 200 см</w:t>
      </w:r>
      <w:r>
        <w:rPr>
          <w:rFonts w:hint="default"/>
          <w:b w:val="0"/>
          <w:bCs/>
          <w:sz w:val="24"/>
          <w:szCs w:val="24"/>
          <w:vertAlign w:val="superscript"/>
          <w:lang w:val="ru-RU"/>
        </w:rPr>
        <w:t>3</w:t>
      </w:r>
      <w:r>
        <w:rPr>
          <w:rFonts w:hint="default"/>
          <w:b w:val="0"/>
          <w:bCs/>
          <w:sz w:val="24"/>
          <w:szCs w:val="24"/>
          <w:lang w:val="ru-RU"/>
        </w:rPr>
        <w:t xml:space="preserve"> дистиллированной воды и доводят объем раствора дистиллированной водой до 1 дм</w:t>
      </w:r>
      <w:r>
        <w:rPr>
          <w:rFonts w:hint="default"/>
          <w:b w:val="0"/>
          <w:bCs/>
          <w:sz w:val="24"/>
          <w:szCs w:val="24"/>
          <w:vertAlign w:val="superscript"/>
          <w:lang w:val="ru-RU"/>
        </w:rPr>
        <w:t>3</w:t>
      </w:r>
      <w:r>
        <w:rPr>
          <w:rFonts w:hint="default"/>
          <w:b w:val="0"/>
          <w:bCs/>
          <w:sz w:val="24"/>
          <w:szCs w:val="24"/>
          <w:lang w:val="ru-RU"/>
        </w:rPr>
        <w:t>.</w:t>
      </w:r>
    </w:p>
    <w:p w14:paraId="62252BCE">
      <w:pPr>
        <w:pStyle w:val="97"/>
        <w:spacing w:line="360" w:lineRule="auto"/>
        <w:ind w:firstLine="709"/>
        <w:jc w:val="both"/>
        <w:rPr>
          <w:rFonts w:hint="default"/>
          <w:b w:val="0"/>
          <w:bCs/>
          <w:sz w:val="24"/>
          <w:szCs w:val="24"/>
          <w:lang w:val="ru-RU"/>
        </w:rPr>
      </w:pPr>
      <w:r>
        <w:rPr>
          <w:rFonts w:hint="default"/>
          <w:b w:val="0"/>
          <w:bCs/>
          <w:sz w:val="24"/>
          <w:szCs w:val="24"/>
          <w:lang w:val="ru-RU"/>
        </w:rPr>
        <w:t>Свежеприготовленный раствор проверять йодометрически не обязательно.</w:t>
      </w:r>
    </w:p>
    <w:p w14:paraId="0BF7F72E">
      <w:pPr>
        <w:pStyle w:val="97"/>
        <w:spacing w:line="360" w:lineRule="auto"/>
        <w:ind w:firstLine="709"/>
        <w:jc w:val="both"/>
        <w:rPr>
          <w:rFonts w:hint="default"/>
          <w:b/>
          <w:bCs w:val="0"/>
          <w:sz w:val="24"/>
          <w:szCs w:val="24"/>
          <w:lang w:val="ru-RU"/>
        </w:rPr>
      </w:pPr>
      <w:r>
        <w:rPr>
          <w:rFonts w:hint="default"/>
          <w:b/>
          <w:bCs w:val="0"/>
          <w:sz w:val="24"/>
          <w:szCs w:val="24"/>
          <w:lang w:val="ru-RU"/>
        </w:rPr>
        <w:t>5.2</w:t>
      </w:r>
      <w:r>
        <w:rPr>
          <w:rFonts w:hint="default"/>
          <w:b w:val="0"/>
          <w:bCs/>
          <w:sz w:val="24"/>
          <w:szCs w:val="24"/>
          <w:lang w:val="ru-RU"/>
        </w:rPr>
        <w:t xml:space="preserve"> </w:t>
      </w:r>
      <w:r>
        <w:rPr>
          <w:rFonts w:hint="default"/>
          <w:b/>
          <w:bCs w:val="0"/>
          <w:sz w:val="24"/>
          <w:szCs w:val="24"/>
          <w:lang w:val="ru-RU"/>
        </w:rPr>
        <w:t>Гидроксид натрия</w:t>
      </w:r>
    </w:p>
    <w:p w14:paraId="7C3A034D">
      <w:pPr>
        <w:pStyle w:val="97"/>
        <w:spacing w:line="360" w:lineRule="auto"/>
        <w:ind w:firstLine="709"/>
        <w:jc w:val="both"/>
        <w:rPr>
          <w:rFonts w:hint="default"/>
          <w:b/>
          <w:bCs w:val="0"/>
          <w:sz w:val="24"/>
          <w:szCs w:val="24"/>
          <w:lang w:val="ru-RU"/>
        </w:rPr>
      </w:pPr>
      <w:r>
        <w:rPr>
          <w:rFonts w:hint="default"/>
          <w:b/>
          <w:bCs w:val="0"/>
          <w:sz w:val="24"/>
          <w:szCs w:val="24"/>
          <w:lang w:val="ru-RU"/>
        </w:rPr>
        <w:t>5.3 Уксусная кислота, разбавленный раствор</w:t>
      </w:r>
    </w:p>
    <w:p w14:paraId="260B0829">
      <w:pPr>
        <w:pStyle w:val="97"/>
        <w:spacing w:line="360" w:lineRule="auto"/>
        <w:ind w:firstLine="709"/>
        <w:jc w:val="both"/>
        <w:rPr>
          <w:rFonts w:hint="default"/>
          <w:b w:val="0"/>
          <w:bCs/>
          <w:sz w:val="24"/>
          <w:szCs w:val="24"/>
          <w:lang w:val="ru-RU"/>
        </w:rPr>
      </w:pPr>
      <w:r>
        <w:rPr>
          <w:rFonts w:hint="default"/>
          <w:b w:val="0"/>
          <w:bCs/>
          <w:sz w:val="24"/>
          <w:szCs w:val="24"/>
          <w:lang w:val="ru-RU"/>
        </w:rPr>
        <w:t>Разбавляют 5 см</w:t>
      </w:r>
      <w:r>
        <w:rPr>
          <w:rFonts w:hint="default"/>
          <w:b w:val="0"/>
          <w:bCs/>
          <w:sz w:val="24"/>
          <w:szCs w:val="24"/>
          <w:vertAlign w:val="superscript"/>
          <w:lang w:val="ru-RU"/>
        </w:rPr>
        <w:t>3</w:t>
      </w:r>
      <w:r>
        <w:rPr>
          <w:rFonts w:hint="default"/>
          <w:b w:val="0"/>
          <w:bCs/>
          <w:sz w:val="24"/>
          <w:szCs w:val="24"/>
          <w:lang w:val="ru-RU"/>
        </w:rPr>
        <w:t xml:space="preserve"> уксусной кислоты (</w:t>
      </w:r>
      <w:r>
        <w:rPr>
          <w:rFonts w:hint="default" w:ascii="Arial" w:hAnsi="Arial" w:cs="Arial"/>
          <w:b w:val="0"/>
          <w:bCs/>
          <w:i/>
          <w:iCs/>
          <w:sz w:val="24"/>
          <w:szCs w:val="24"/>
          <w:lang w:val="ru-RU"/>
        </w:rPr>
        <w:t>p</w:t>
      </w:r>
      <w:r>
        <w:rPr>
          <w:rFonts w:hint="default" w:cs="Arial"/>
          <w:b w:val="0"/>
          <w:bCs/>
          <w:sz w:val="24"/>
          <w:szCs w:val="24"/>
          <w:lang w:val="ru-RU"/>
        </w:rPr>
        <w:t xml:space="preserve"> </w:t>
      </w:r>
      <w:r>
        <w:rPr>
          <w:rFonts w:hint="default"/>
          <w:b w:val="0"/>
          <w:bCs/>
          <w:sz w:val="24"/>
          <w:szCs w:val="24"/>
          <w:lang w:val="ru-RU"/>
        </w:rPr>
        <w:t>= 1,05 г/см</w:t>
      </w:r>
      <w:r>
        <w:rPr>
          <w:rFonts w:hint="default"/>
          <w:b w:val="0"/>
          <w:bCs/>
          <w:sz w:val="24"/>
          <w:szCs w:val="24"/>
          <w:vertAlign w:val="superscript"/>
          <w:lang w:val="ru-RU"/>
        </w:rPr>
        <w:t>3</w:t>
      </w:r>
      <w:r>
        <w:rPr>
          <w:rFonts w:hint="default"/>
          <w:b w:val="0"/>
          <w:bCs/>
          <w:sz w:val="24"/>
          <w:szCs w:val="24"/>
          <w:lang w:val="ru-RU"/>
        </w:rPr>
        <w:t xml:space="preserve"> при 20 °С) водой до объема 1 дм</w:t>
      </w:r>
      <w:r>
        <w:rPr>
          <w:rFonts w:hint="default"/>
          <w:b w:val="0"/>
          <w:bCs/>
          <w:sz w:val="24"/>
          <w:szCs w:val="24"/>
          <w:vertAlign w:val="superscript"/>
          <w:lang w:val="ru-RU"/>
        </w:rPr>
        <w:t>3</w:t>
      </w:r>
      <w:r>
        <w:rPr>
          <w:rFonts w:hint="default"/>
          <w:b w:val="0"/>
          <w:bCs/>
          <w:sz w:val="24"/>
          <w:szCs w:val="24"/>
          <w:lang w:val="ru-RU"/>
        </w:rPr>
        <w:t>.</w:t>
      </w:r>
    </w:p>
    <w:p w14:paraId="4F3673E6">
      <w:pPr>
        <w:pStyle w:val="97"/>
        <w:spacing w:line="360" w:lineRule="auto"/>
        <w:ind w:firstLine="709"/>
        <w:jc w:val="both"/>
        <w:rPr>
          <w:rFonts w:hint="default"/>
          <w:b w:val="0"/>
          <w:bCs/>
          <w:sz w:val="24"/>
          <w:szCs w:val="24"/>
          <w:lang w:val="ru-RU"/>
        </w:rPr>
      </w:pPr>
    </w:p>
    <w:p w14:paraId="02D59D4C">
      <w:pPr>
        <w:pStyle w:val="97"/>
        <w:spacing w:line="360" w:lineRule="auto"/>
        <w:ind w:firstLine="709"/>
        <w:jc w:val="both"/>
        <w:rPr>
          <w:b/>
          <w:bCs/>
          <w:sz w:val="28"/>
          <w:szCs w:val="28"/>
          <w:lang w:val="ru-RU"/>
        </w:rPr>
      </w:pPr>
      <w:r>
        <w:rPr>
          <w:b/>
          <w:sz w:val="28"/>
          <w:szCs w:val="24"/>
        </w:rPr>
        <w:t xml:space="preserve">6 </w:t>
      </w:r>
      <w:r>
        <w:rPr>
          <w:b/>
          <w:bCs/>
          <w:sz w:val="28"/>
          <w:szCs w:val="28"/>
          <w:lang w:val="ru-RU"/>
        </w:rPr>
        <w:t>Аппаратура</w:t>
      </w:r>
    </w:p>
    <w:p w14:paraId="71087789">
      <w:pPr>
        <w:pStyle w:val="97"/>
        <w:spacing w:line="360" w:lineRule="auto"/>
        <w:ind w:firstLine="709"/>
        <w:jc w:val="both"/>
        <w:rPr>
          <w:rFonts w:hint="default"/>
          <w:b/>
          <w:bCs/>
          <w:sz w:val="28"/>
          <w:szCs w:val="28"/>
          <w:lang w:val="ru-RU"/>
        </w:rPr>
      </w:pPr>
    </w:p>
    <w:p w14:paraId="635FB3EE">
      <w:pPr>
        <w:spacing w:after="0" w:line="360" w:lineRule="auto"/>
        <w:ind w:firstLine="709"/>
        <w:jc w:val="both"/>
        <w:rPr>
          <w:rFonts w:ascii="Arial" w:hAnsi="Arial" w:cs="Arial"/>
          <w:bCs/>
          <w:sz w:val="24"/>
          <w:szCs w:val="24"/>
        </w:rPr>
      </w:pPr>
      <w:r>
        <w:rPr>
          <w:rFonts w:ascii="Arial" w:hAnsi="Arial" w:cs="Arial"/>
          <w:bCs/>
          <w:sz w:val="24"/>
          <w:szCs w:val="24"/>
        </w:rPr>
        <w:t xml:space="preserve">Используют </w:t>
      </w:r>
      <w:r>
        <w:rPr>
          <w:rFonts w:ascii="Arial" w:hAnsi="Arial" w:cs="Arial"/>
          <w:bCs/>
          <w:sz w:val="24"/>
          <w:szCs w:val="24"/>
          <w:lang w:val="ru-RU"/>
        </w:rPr>
        <w:t>аппаратуру</w:t>
      </w:r>
      <w:r>
        <w:rPr>
          <w:rFonts w:ascii="Arial" w:hAnsi="Arial" w:cs="Arial"/>
          <w:bCs/>
          <w:sz w:val="24"/>
          <w:szCs w:val="24"/>
        </w:rPr>
        <w:t>, указанн</w:t>
      </w:r>
      <w:r>
        <w:rPr>
          <w:rFonts w:ascii="Arial" w:hAnsi="Arial" w:cs="Arial"/>
          <w:bCs/>
          <w:sz w:val="24"/>
          <w:szCs w:val="24"/>
          <w:lang w:val="ru-RU"/>
        </w:rPr>
        <w:t>ую</w:t>
      </w:r>
      <w:r>
        <w:rPr>
          <w:rFonts w:ascii="Arial" w:hAnsi="Arial" w:cs="Arial"/>
          <w:bCs/>
          <w:sz w:val="24"/>
          <w:szCs w:val="24"/>
        </w:rPr>
        <w:t xml:space="preserve"> в ISO 1833-1, а также приведенн</w:t>
      </w:r>
      <w:r>
        <w:rPr>
          <w:rFonts w:hint="default" w:ascii="Arial" w:hAnsi="Arial" w:cs="Arial"/>
          <w:bCs/>
          <w:sz w:val="24"/>
          <w:szCs w:val="24"/>
          <w:lang w:val="ru-RU"/>
        </w:rPr>
        <w:t>ую</w:t>
      </w:r>
      <w:r>
        <w:rPr>
          <w:rFonts w:ascii="Arial" w:hAnsi="Arial" w:cs="Arial"/>
          <w:bCs/>
          <w:sz w:val="24"/>
          <w:szCs w:val="24"/>
        </w:rPr>
        <w:t xml:space="preserve"> в 6.1 и 6.2.</w:t>
      </w:r>
    </w:p>
    <w:p w14:paraId="5D1536AA">
      <w:pPr>
        <w:spacing w:after="0" w:line="360" w:lineRule="auto"/>
        <w:ind w:firstLine="709"/>
        <w:jc w:val="both"/>
        <w:rPr>
          <w:rFonts w:hint="default" w:ascii="Arial" w:hAnsi="Arial" w:cs="Arial"/>
          <w:bCs/>
          <w:sz w:val="24"/>
          <w:szCs w:val="24"/>
          <w:lang w:val="ru-RU"/>
        </w:rPr>
      </w:pPr>
      <w:r>
        <w:rPr>
          <w:rFonts w:hint="default" w:ascii="Arial" w:hAnsi="Arial" w:cs="Arial"/>
          <w:bCs/>
          <w:sz w:val="24"/>
          <w:szCs w:val="24"/>
          <w:lang w:val="ru-RU"/>
        </w:rPr>
        <w:t xml:space="preserve">6.1 </w:t>
      </w:r>
      <w:r>
        <w:rPr>
          <w:rFonts w:hint="default" w:ascii="Arial" w:hAnsi="Arial" w:cs="Arial"/>
          <w:b/>
          <w:bCs w:val="0"/>
          <w:sz w:val="24"/>
          <w:szCs w:val="24"/>
          <w:lang w:val="ru-RU"/>
        </w:rPr>
        <w:t>Коническая колба</w:t>
      </w:r>
      <w:r>
        <w:rPr>
          <w:rFonts w:hint="default" w:ascii="Arial" w:hAnsi="Arial" w:cs="Arial"/>
          <w:bCs/>
          <w:sz w:val="24"/>
          <w:szCs w:val="24"/>
          <w:lang w:val="ru-RU"/>
        </w:rPr>
        <w:t xml:space="preserve"> вместимостью не менее 250 мл.</w:t>
      </w:r>
    </w:p>
    <w:p w14:paraId="2B57A6CE">
      <w:pPr>
        <w:spacing w:after="0" w:line="360" w:lineRule="auto"/>
        <w:ind w:firstLine="709"/>
        <w:jc w:val="both"/>
        <w:rPr>
          <w:rFonts w:hint="default" w:ascii="Arial" w:hAnsi="Arial" w:cs="Arial"/>
          <w:bCs/>
          <w:sz w:val="24"/>
          <w:szCs w:val="24"/>
          <w:lang w:val="ru-RU"/>
        </w:rPr>
      </w:pPr>
      <w:r>
        <w:rPr>
          <w:rFonts w:hint="default" w:ascii="Arial" w:hAnsi="Arial" w:cs="Arial"/>
          <w:bCs/>
          <w:sz w:val="24"/>
          <w:szCs w:val="24"/>
          <w:lang w:val="ru-RU"/>
        </w:rPr>
        <w:t xml:space="preserve">6.2 </w:t>
      </w:r>
      <w:r>
        <w:rPr>
          <w:rFonts w:hint="default" w:ascii="Arial" w:hAnsi="Arial" w:cs="Arial"/>
          <w:b/>
          <w:bCs w:val="0"/>
          <w:sz w:val="24"/>
          <w:szCs w:val="24"/>
          <w:lang w:val="ru-RU"/>
        </w:rPr>
        <w:t>Водяная баня</w:t>
      </w:r>
      <w:r>
        <w:rPr>
          <w:rFonts w:hint="default" w:ascii="Arial" w:hAnsi="Arial" w:cs="Arial"/>
          <w:bCs/>
          <w:sz w:val="24"/>
          <w:szCs w:val="24"/>
          <w:lang w:val="ru-RU"/>
        </w:rPr>
        <w:t xml:space="preserve">, </w:t>
      </w:r>
      <w:r>
        <w:rPr>
          <w:rFonts w:hint="default" w:ascii="Arial" w:hAnsi="Arial" w:cs="Arial"/>
          <w:bCs/>
          <w:sz w:val="24"/>
          <w:szCs w:val="24"/>
          <w:highlight w:val="none"/>
          <w:lang w:val="ru-RU"/>
        </w:rPr>
        <w:t xml:space="preserve">обеспечивающая поддержание температуры </w:t>
      </w:r>
      <w:r>
        <w:rPr>
          <w:rFonts w:hint="default" w:ascii="Arial" w:hAnsi="Arial" w:cs="Arial"/>
          <w:bCs/>
          <w:sz w:val="24"/>
          <w:szCs w:val="24"/>
          <w:lang w:val="ru-RU"/>
        </w:rPr>
        <w:t>(20</w:t>
      </w:r>
      <w:r>
        <w:rPr>
          <w:rFonts w:hint="default" w:ascii="Arial" w:hAnsi="Arial" w:cs="Arial"/>
          <w:bCs/>
          <w:sz w:val="24"/>
          <w:szCs w:val="24"/>
          <w:lang w:val="en-US"/>
        </w:rPr>
        <w:t xml:space="preserve"> </w:t>
      </w:r>
      <w:r>
        <w:rPr>
          <w:rFonts w:hint="default" w:ascii="Arial" w:hAnsi="Arial" w:cs="Arial"/>
          <w:bCs/>
          <w:sz w:val="24"/>
          <w:szCs w:val="24"/>
          <w:lang w:val="ru-RU"/>
        </w:rPr>
        <w:t>±</w:t>
      </w:r>
      <w:r>
        <w:rPr>
          <w:rFonts w:hint="default" w:ascii="Arial" w:hAnsi="Arial" w:cs="Arial"/>
          <w:bCs/>
          <w:sz w:val="24"/>
          <w:szCs w:val="24"/>
          <w:lang w:val="en-US"/>
        </w:rPr>
        <w:t xml:space="preserve"> </w:t>
      </w:r>
      <w:r>
        <w:rPr>
          <w:rFonts w:hint="default" w:ascii="Arial" w:hAnsi="Arial" w:cs="Arial"/>
          <w:bCs/>
          <w:sz w:val="24"/>
          <w:szCs w:val="24"/>
          <w:lang w:val="ru-RU"/>
        </w:rPr>
        <w:t>2)°С.</w:t>
      </w:r>
    </w:p>
    <w:p w14:paraId="68E46138">
      <w:pPr>
        <w:spacing w:after="0" w:line="360" w:lineRule="auto"/>
        <w:ind w:firstLine="709"/>
        <w:jc w:val="both"/>
        <w:rPr>
          <w:rFonts w:hint="default" w:ascii="Arial" w:hAnsi="Arial" w:cs="Arial"/>
          <w:bCs/>
          <w:sz w:val="24"/>
          <w:szCs w:val="24"/>
          <w:lang w:val="ru-RU"/>
        </w:rPr>
      </w:pPr>
    </w:p>
    <w:p w14:paraId="5E92B3D4">
      <w:pPr>
        <w:spacing w:after="0" w:line="360" w:lineRule="auto"/>
        <w:ind w:firstLine="709"/>
        <w:jc w:val="both"/>
        <w:rPr>
          <w:rFonts w:hint="default" w:ascii="Arial" w:hAnsi="Arial" w:cs="Arial"/>
          <w:b/>
          <w:bCs/>
          <w:sz w:val="28"/>
          <w:szCs w:val="28"/>
          <w:lang w:val="ru-RU"/>
        </w:rPr>
      </w:pPr>
      <w:r>
        <w:rPr>
          <w:rFonts w:ascii="Arial" w:hAnsi="Arial" w:cs="Arial"/>
          <w:b/>
          <w:sz w:val="28"/>
          <w:szCs w:val="24"/>
        </w:rPr>
        <w:t xml:space="preserve">7 </w:t>
      </w:r>
      <w:r>
        <w:rPr>
          <w:rFonts w:ascii="Arial" w:hAnsi="Arial" w:cs="Arial"/>
          <w:b/>
          <w:bCs/>
          <w:sz w:val="28"/>
          <w:szCs w:val="28"/>
        </w:rPr>
        <w:t>Пр</w:t>
      </w:r>
      <w:r>
        <w:rPr>
          <w:rFonts w:ascii="Arial" w:hAnsi="Arial" w:cs="Arial"/>
          <w:b/>
          <w:bCs/>
          <w:sz w:val="28"/>
          <w:szCs w:val="28"/>
          <w:lang w:val="ru-RU"/>
        </w:rPr>
        <w:t>оцедура</w:t>
      </w:r>
      <w:r>
        <w:rPr>
          <w:rFonts w:hint="default" w:ascii="Arial" w:hAnsi="Arial" w:cs="Arial"/>
          <w:b/>
          <w:bCs/>
          <w:sz w:val="28"/>
          <w:szCs w:val="28"/>
          <w:lang w:val="ru-RU"/>
        </w:rPr>
        <w:t xml:space="preserve"> </w:t>
      </w:r>
    </w:p>
    <w:p w14:paraId="57C093C5">
      <w:pPr>
        <w:spacing w:after="0" w:line="360" w:lineRule="auto"/>
        <w:ind w:firstLine="709"/>
        <w:jc w:val="both"/>
        <w:rPr>
          <w:rFonts w:ascii="Arial" w:hAnsi="Arial" w:cs="Arial"/>
          <w:bCs/>
          <w:sz w:val="24"/>
          <w:szCs w:val="28"/>
        </w:rPr>
      </w:pPr>
      <w:r>
        <w:rPr>
          <w:rFonts w:ascii="Arial" w:hAnsi="Arial" w:cs="Arial"/>
          <w:bCs/>
          <w:sz w:val="24"/>
          <w:szCs w:val="28"/>
          <w:lang w:val="ru-RU"/>
        </w:rPr>
        <w:t>Выполняют</w:t>
      </w:r>
      <w:r>
        <w:rPr>
          <w:rFonts w:hint="default" w:ascii="Arial" w:hAnsi="Arial" w:cs="Arial"/>
          <w:bCs/>
          <w:sz w:val="24"/>
          <w:szCs w:val="28"/>
          <w:lang w:val="ru-RU"/>
        </w:rPr>
        <w:t xml:space="preserve"> общую </w:t>
      </w:r>
      <w:r>
        <w:rPr>
          <w:rFonts w:ascii="Arial" w:hAnsi="Arial" w:cs="Arial"/>
          <w:bCs/>
          <w:sz w:val="24"/>
          <w:szCs w:val="28"/>
        </w:rPr>
        <w:t>процедур</w:t>
      </w:r>
      <w:r>
        <w:rPr>
          <w:rFonts w:ascii="Arial" w:hAnsi="Arial" w:cs="Arial"/>
          <w:bCs/>
          <w:sz w:val="24"/>
          <w:szCs w:val="28"/>
          <w:lang w:val="ru-RU"/>
        </w:rPr>
        <w:t>у</w:t>
      </w:r>
      <w:r>
        <w:rPr>
          <w:rFonts w:ascii="Arial" w:hAnsi="Arial" w:cs="Arial"/>
          <w:bCs/>
          <w:sz w:val="24"/>
          <w:szCs w:val="28"/>
        </w:rPr>
        <w:t xml:space="preserve">, описанной в ISO 1833-1, </w:t>
      </w:r>
      <w:r>
        <w:rPr>
          <w:rFonts w:ascii="Arial" w:hAnsi="Arial" w:cs="Arial"/>
          <w:bCs/>
          <w:sz w:val="24"/>
          <w:szCs w:val="28"/>
          <w:lang w:val="ru-RU"/>
        </w:rPr>
        <w:t>после</w:t>
      </w:r>
      <w:r>
        <w:rPr>
          <w:rFonts w:hint="default" w:ascii="Arial" w:hAnsi="Arial" w:cs="Arial"/>
          <w:bCs/>
          <w:sz w:val="24"/>
          <w:szCs w:val="28"/>
          <w:lang w:val="ru-RU"/>
        </w:rPr>
        <w:t xml:space="preserve"> чего продолжают испытание следующим образом</w:t>
      </w:r>
      <w:r>
        <w:rPr>
          <w:rFonts w:ascii="Arial" w:hAnsi="Arial" w:cs="Arial"/>
          <w:bCs/>
          <w:sz w:val="24"/>
          <w:szCs w:val="28"/>
        </w:rPr>
        <w:t xml:space="preserve">. </w:t>
      </w:r>
    </w:p>
    <w:p w14:paraId="0C2F4D3D">
      <w:pPr>
        <w:spacing w:after="0" w:line="360" w:lineRule="auto"/>
        <w:ind w:firstLine="709"/>
        <w:jc w:val="both"/>
        <w:rPr>
          <w:rFonts w:hint="default" w:ascii="Arial" w:hAnsi="Arial" w:cs="Arial"/>
          <w:bCs/>
          <w:sz w:val="24"/>
          <w:szCs w:val="28"/>
          <w:lang w:val="ru-RU"/>
        </w:rPr>
      </w:pPr>
      <w:r>
        <w:rPr>
          <w:rFonts w:ascii="Arial" w:hAnsi="Arial" w:cs="Arial"/>
          <w:bCs/>
          <w:sz w:val="24"/>
          <w:szCs w:val="28"/>
        </w:rPr>
        <w:t xml:space="preserve">К </w:t>
      </w:r>
      <w:r>
        <w:rPr>
          <w:rFonts w:ascii="Arial" w:hAnsi="Arial" w:cs="Arial"/>
          <w:bCs/>
          <w:sz w:val="24"/>
          <w:szCs w:val="28"/>
          <w:lang w:val="ru-RU"/>
        </w:rPr>
        <w:t>испытуемой</w:t>
      </w:r>
      <w:r>
        <w:rPr>
          <w:rFonts w:hint="default" w:ascii="Arial" w:hAnsi="Arial" w:cs="Arial"/>
          <w:bCs/>
          <w:sz w:val="24"/>
          <w:szCs w:val="28"/>
          <w:lang w:val="ru-RU"/>
        </w:rPr>
        <w:t xml:space="preserve"> пробе</w:t>
      </w:r>
      <w:r>
        <w:rPr>
          <w:rFonts w:ascii="Arial" w:hAnsi="Arial" w:cs="Arial"/>
          <w:bCs/>
          <w:sz w:val="24"/>
          <w:szCs w:val="28"/>
        </w:rPr>
        <w:t>, находяще</w:t>
      </w:r>
      <w:r>
        <w:rPr>
          <w:rFonts w:ascii="Arial" w:hAnsi="Arial" w:cs="Arial"/>
          <w:bCs/>
          <w:sz w:val="24"/>
          <w:szCs w:val="28"/>
          <w:lang w:val="ru-RU"/>
        </w:rPr>
        <w:t>йся</w:t>
      </w:r>
      <w:r>
        <w:rPr>
          <w:rFonts w:ascii="Arial" w:hAnsi="Arial" w:cs="Arial"/>
          <w:bCs/>
          <w:sz w:val="24"/>
          <w:szCs w:val="28"/>
        </w:rPr>
        <w:t xml:space="preserve"> в конической колбе, добавляют 100 </w:t>
      </w:r>
      <w:r>
        <w:rPr>
          <w:rFonts w:ascii="Arial" w:hAnsi="Arial" w:cs="Arial"/>
          <w:bCs/>
          <w:sz w:val="24"/>
          <w:szCs w:val="28"/>
          <w:lang w:val="ru-RU"/>
        </w:rPr>
        <w:t>см</w:t>
      </w:r>
      <w:r>
        <w:rPr>
          <w:rFonts w:hint="default" w:ascii="Arial" w:hAnsi="Arial" w:cs="Arial"/>
          <w:bCs/>
          <w:sz w:val="24"/>
          <w:szCs w:val="28"/>
          <w:vertAlign w:val="superscript"/>
          <w:lang w:val="ru-RU"/>
        </w:rPr>
        <w:t>3</w:t>
      </w:r>
      <w:r>
        <w:rPr>
          <w:rFonts w:ascii="Arial" w:hAnsi="Arial" w:cs="Arial"/>
          <w:bCs/>
          <w:sz w:val="24"/>
          <w:szCs w:val="28"/>
        </w:rPr>
        <w:t xml:space="preserve"> раствора гипохлорита на грамм </w:t>
      </w:r>
      <w:r>
        <w:rPr>
          <w:rFonts w:ascii="Arial" w:hAnsi="Arial" w:cs="Arial"/>
          <w:bCs/>
          <w:sz w:val="24"/>
          <w:szCs w:val="28"/>
          <w:lang w:val="ru-RU"/>
        </w:rPr>
        <w:t>испытуемой</w:t>
      </w:r>
      <w:r>
        <w:rPr>
          <w:rFonts w:hint="default" w:ascii="Arial" w:hAnsi="Arial" w:cs="Arial"/>
          <w:bCs/>
          <w:sz w:val="24"/>
          <w:szCs w:val="28"/>
          <w:lang w:val="ru-RU"/>
        </w:rPr>
        <w:t xml:space="preserve"> пробы</w:t>
      </w:r>
      <w:r>
        <w:rPr>
          <w:rFonts w:ascii="Arial" w:hAnsi="Arial" w:cs="Arial"/>
          <w:bCs/>
          <w:sz w:val="24"/>
          <w:szCs w:val="28"/>
        </w:rPr>
        <w:t xml:space="preserve">, энергично </w:t>
      </w:r>
      <w:r>
        <w:rPr>
          <w:rFonts w:ascii="Arial" w:hAnsi="Arial" w:cs="Arial"/>
          <w:bCs/>
          <w:sz w:val="24"/>
          <w:szCs w:val="28"/>
          <w:lang w:val="ru-RU"/>
        </w:rPr>
        <w:t>встряхивают</w:t>
      </w:r>
      <w:r>
        <w:rPr>
          <w:rFonts w:hint="default" w:ascii="Arial" w:hAnsi="Arial" w:cs="Arial"/>
          <w:bCs/>
          <w:sz w:val="24"/>
          <w:szCs w:val="28"/>
          <w:lang w:val="ru-RU"/>
        </w:rPr>
        <w:t xml:space="preserve"> </w:t>
      </w:r>
      <w:r>
        <w:rPr>
          <w:rFonts w:ascii="Arial" w:hAnsi="Arial" w:cs="Arial"/>
          <w:bCs/>
          <w:sz w:val="24"/>
          <w:szCs w:val="28"/>
        </w:rPr>
        <w:t xml:space="preserve">для </w:t>
      </w:r>
      <w:r>
        <w:rPr>
          <w:rFonts w:ascii="Arial" w:hAnsi="Arial" w:cs="Arial"/>
          <w:bCs/>
          <w:sz w:val="24"/>
          <w:szCs w:val="28"/>
          <w:lang w:val="ru-RU"/>
        </w:rPr>
        <w:t>смачивания</w:t>
      </w:r>
      <w:r>
        <w:rPr>
          <w:rFonts w:ascii="Arial" w:hAnsi="Arial" w:cs="Arial"/>
          <w:bCs/>
          <w:sz w:val="24"/>
          <w:szCs w:val="28"/>
        </w:rPr>
        <w:t xml:space="preserve"> </w:t>
      </w:r>
      <w:r>
        <w:rPr>
          <w:rFonts w:ascii="Arial" w:hAnsi="Arial" w:cs="Arial"/>
          <w:bCs/>
          <w:sz w:val="24"/>
          <w:szCs w:val="28"/>
          <w:lang w:val="ru-RU"/>
        </w:rPr>
        <w:t>испытуемой</w:t>
      </w:r>
      <w:r>
        <w:rPr>
          <w:rFonts w:hint="default" w:ascii="Arial" w:hAnsi="Arial" w:cs="Arial"/>
          <w:bCs/>
          <w:sz w:val="24"/>
          <w:szCs w:val="28"/>
          <w:lang w:val="ru-RU"/>
        </w:rPr>
        <w:t xml:space="preserve"> пробы</w:t>
      </w:r>
      <w:r>
        <w:rPr>
          <w:rFonts w:ascii="Arial" w:hAnsi="Arial" w:cs="Arial"/>
          <w:bCs/>
          <w:sz w:val="24"/>
          <w:szCs w:val="28"/>
        </w:rPr>
        <w:t xml:space="preserve"> и непрерывно </w:t>
      </w:r>
      <w:r>
        <w:rPr>
          <w:rFonts w:ascii="Arial" w:hAnsi="Arial" w:cs="Arial"/>
          <w:bCs/>
          <w:sz w:val="24"/>
          <w:szCs w:val="28"/>
          <w:lang w:val="ru-RU"/>
        </w:rPr>
        <w:t>встряхивают</w:t>
      </w:r>
      <w:r>
        <w:rPr>
          <w:rFonts w:ascii="Arial" w:hAnsi="Arial" w:cs="Arial"/>
          <w:bCs/>
          <w:sz w:val="24"/>
          <w:szCs w:val="28"/>
          <w:highlight w:val="none"/>
        </w:rPr>
        <w:t xml:space="preserve"> </w:t>
      </w:r>
      <w:r>
        <w:rPr>
          <w:rFonts w:ascii="Arial" w:hAnsi="Arial" w:cs="Arial"/>
          <w:bCs/>
          <w:sz w:val="24"/>
          <w:szCs w:val="28"/>
        </w:rPr>
        <w:t xml:space="preserve">в течение 40 мин </w:t>
      </w:r>
      <w:r>
        <w:rPr>
          <w:rFonts w:ascii="Arial" w:hAnsi="Arial" w:cs="Arial"/>
          <w:bCs/>
          <w:sz w:val="24"/>
          <w:szCs w:val="28"/>
          <w:lang w:val="ru-RU"/>
        </w:rPr>
        <w:t>в</w:t>
      </w:r>
      <w:r>
        <w:rPr>
          <w:rFonts w:ascii="Arial" w:hAnsi="Arial" w:cs="Arial"/>
          <w:bCs/>
          <w:sz w:val="24"/>
          <w:szCs w:val="28"/>
        </w:rPr>
        <w:t xml:space="preserve"> водяной бане при температуре (20 ± 2)</w:t>
      </w:r>
      <w:r>
        <w:rPr>
          <w:rFonts w:hint="default" w:ascii="Arial" w:hAnsi="Arial" w:cs="Arial"/>
          <w:bCs/>
          <w:sz w:val="24"/>
          <w:szCs w:val="28"/>
          <w:lang w:val="ru-RU"/>
        </w:rPr>
        <w:t xml:space="preserve"> </w:t>
      </w:r>
      <w:r>
        <w:rPr>
          <w:rFonts w:ascii="Arial" w:hAnsi="Arial" w:cs="Arial"/>
          <w:bCs/>
          <w:sz w:val="24"/>
          <w:szCs w:val="28"/>
        </w:rPr>
        <w:t>°C. След</w:t>
      </w:r>
      <w:r>
        <w:rPr>
          <w:rFonts w:ascii="Arial" w:hAnsi="Arial" w:cs="Arial"/>
          <w:bCs/>
          <w:sz w:val="24"/>
          <w:szCs w:val="28"/>
          <w:lang w:val="ru-RU"/>
        </w:rPr>
        <w:t>ят</w:t>
      </w:r>
      <w:r>
        <w:rPr>
          <w:rFonts w:ascii="Arial" w:hAnsi="Arial" w:cs="Arial"/>
          <w:bCs/>
          <w:sz w:val="24"/>
          <w:szCs w:val="28"/>
        </w:rPr>
        <w:t xml:space="preserve"> за </w:t>
      </w:r>
      <w:r>
        <w:rPr>
          <w:rFonts w:ascii="Arial" w:hAnsi="Arial" w:cs="Arial"/>
          <w:bCs/>
          <w:sz w:val="24"/>
          <w:szCs w:val="28"/>
          <w:lang w:val="ru-RU"/>
        </w:rPr>
        <w:t>поддержанием</w:t>
      </w:r>
      <w:r>
        <w:rPr>
          <w:rFonts w:hint="default" w:ascii="Arial" w:hAnsi="Arial" w:cs="Arial"/>
          <w:bCs/>
          <w:sz w:val="24"/>
          <w:szCs w:val="28"/>
          <w:lang w:val="ru-RU"/>
        </w:rPr>
        <w:t xml:space="preserve"> </w:t>
      </w:r>
      <w:r>
        <w:rPr>
          <w:rFonts w:ascii="Arial" w:hAnsi="Arial" w:cs="Arial"/>
          <w:bCs/>
          <w:sz w:val="24"/>
          <w:szCs w:val="28"/>
        </w:rPr>
        <w:t>тем</w:t>
      </w:r>
      <w:r>
        <w:rPr>
          <w:rFonts w:ascii="Arial" w:hAnsi="Arial" w:cs="Arial"/>
          <w:bCs/>
          <w:sz w:val="24"/>
          <w:szCs w:val="28"/>
          <w:lang w:val="ru-RU"/>
        </w:rPr>
        <w:t>пературы</w:t>
      </w:r>
      <w:r>
        <w:rPr>
          <w:rFonts w:hint="default" w:ascii="Arial" w:hAnsi="Arial" w:cs="Arial"/>
          <w:bCs/>
          <w:sz w:val="24"/>
          <w:szCs w:val="28"/>
          <w:lang w:val="ru-RU"/>
        </w:rPr>
        <w:t xml:space="preserve"> </w:t>
      </w:r>
      <w:r>
        <w:rPr>
          <w:rFonts w:ascii="Arial" w:hAnsi="Arial" w:cs="Arial"/>
          <w:bCs/>
          <w:sz w:val="24"/>
          <w:szCs w:val="28"/>
        </w:rPr>
        <w:t xml:space="preserve">водяной бани в </w:t>
      </w:r>
      <w:r>
        <w:rPr>
          <w:rFonts w:ascii="Arial" w:hAnsi="Arial" w:cs="Arial"/>
          <w:bCs/>
          <w:sz w:val="24"/>
          <w:szCs w:val="28"/>
          <w:lang w:val="ru-RU"/>
        </w:rPr>
        <w:t>установленных</w:t>
      </w:r>
      <w:r>
        <w:rPr>
          <w:rFonts w:hint="default" w:ascii="Arial" w:hAnsi="Arial" w:cs="Arial"/>
          <w:bCs/>
          <w:sz w:val="24"/>
          <w:szCs w:val="28"/>
          <w:lang w:val="ru-RU"/>
        </w:rPr>
        <w:t xml:space="preserve"> </w:t>
      </w:r>
      <w:r>
        <w:rPr>
          <w:rFonts w:ascii="Arial" w:hAnsi="Arial" w:cs="Arial"/>
          <w:bCs/>
          <w:sz w:val="24"/>
          <w:szCs w:val="28"/>
        </w:rPr>
        <w:t xml:space="preserve">пределах, так как </w:t>
      </w:r>
      <w:r>
        <w:rPr>
          <w:rFonts w:ascii="Arial" w:hAnsi="Arial" w:cs="Arial"/>
          <w:bCs/>
          <w:sz w:val="24"/>
          <w:szCs w:val="28"/>
          <w:lang w:val="ru-RU"/>
        </w:rPr>
        <w:t>растворение</w:t>
      </w:r>
      <w:r>
        <w:rPr>
          <w:rFonts w:hint="default" w:ascii="Arial" w:hAnsi="Arial" w:cs="Arial"/>
          <w:bCs/>
          <w:sz w:val="24"/>
          <w:szCs w:val="28"/>
          <w:lang w:val="ru-RU"/>
        </w:rPr>
        <w:t xml:space="preserve"> </w:t>
      </w:r>
      <w:r>
        <w:rPr>
          <w:rFonts w:ascii="Arial" w:hAnsi="Arial" w:cs="Arial"/>
          <w:bCs/>
          <w:sz w:val="24"/>
          <w:szCs w:val="28"/>
        </w:rPr>
        <w:t>некоторы</w:t>
      </w:r>
      <w:r>
        <w:rPr>
          <w:rFonts w:ascii="Arial" w:hAnsi="Arial" w:cs="Arial"/>
          <w:bCs/>
          <w:sz w:val="24"/>
          <w:szCs w:val="28"/>
          <w:lang w:val="ru-RU"/>
        </w:rPr>
        <w:t>х</w:t>
      </w:r>
      <w:r>
        <w:rPr>
          <w:rFonts w:ascii="Arial" w:hAnsi="Arial" w:cs="Arial"/>
          <w:bCs/>
          <w:sz w:val="24"/>
          <w:szCs w:val="28"/>
        </w:rPr>
        <w:t xml:space="preserve"> волок</w:t>
      </w:r>
      <w:r>
        <w:rPr>
          <w:rFonts w:ascii="Arial" w:hAnsi="Arial" w:cs="Arial"/>
          <w:bCs/>
          <w:sz w:val="24"/>
          <w:szCs w:val="28"/>
          <w:lang w:val="ru-RU"/>
        </w:rPr>
        <w:t>он</w:t>
      </w:r>
      <w:r>
        <w:rPr>
          <w:rFonts w:ascii="Arial" w:hAnsi="Arial" w:cs="Arial"/>
          <w:bCs/>
          <w:sz w:val="24"/>
          <w:szCs w:val="28"/>
        </w:rPr>
        <w:t xml:space="preserve"> (например, шерст</w:t>
      </w:r>
      <w:r>
        <w:rPr>
          <w:rFonts w:ascii="Arial" w:hAnsi="Arial" w:cs="Arial"/>
          <w:bCs/>
          <w:sz w:val="24"/>
          <w:szCs w:val="28"/>
          <w:lang w:val="ru-RU"/>
        </w:rPr>
        <w:t>и</w:t>
      </w:r>
      <w:r>
        <w:rPr>
          <w:rFonts w:ascii="Arial" w:hAnsi="Arial" w:cs="Arial"/>
          <w:bCs/>
          <w:sz w:val="24"/>
          <w:szCs w:val="28"/>
        </w:rPr>
        <w:t>) про</w:t>
      </w:r>
      <w:r>
        <w:rPr>
          <w:rFonts w:ascii="Arial" w:hAnsi="Arial" w:cs="Arial"/>
          <w:bCs/>
          <w:sz w:val="24"/>
          <w:szCs w:val="28"/>
          <w:lang w:val="ru-RU"/>
        </w:rPr>
        <w:t>исходит</w:t>
      </w:r>
      <w:r>
        <w:rPr>
          <w:rFonts w:ascii="Arial" w:hAnsi="Arial" w:cs="Arial"/>
          <w:bCs/>
          <w:sz w:val="24"/>
          <w:szCs w:val="28"/>
        </w:rPr>
        <w:t xml:space="preserve"> экзотермически. Это может быть достигнуто путем распределения и отвода теплоты реакции; в противном случае начинающееся растворение нерастворимых волокон может привести к возникновению значительных ошибок</w:t>
      </w:r>
      <w:r>
        <w:rPr>
          <w:rFonts w:hint="default" w:ascii="Arial" w:hAnsi="Arial" w:cs="Arial"/>
          <w:bCs/>
          <w:sz w:val="24"/>
          <w:szCs w:val="28"/>
          <w:lang w:val="ru-RU"/>
        </w:rPr>
        <w:t>.</w:t>
      </w:r>
    </w:p>
    <w:p w14:paraId="75234425">
      <w:pPr>
        <w:spacing w:after="0" w:line="360" w:lineRule="auto"/>
        <w:ind w:firstLine="709"/>
        <w:jc w:val="both"/>
        <w:rPr>
          <w:rFonts w:hint="default" w:ascii="Arial" w:hAnsi="Arial" w:cs="Arial"/>
          <w:bCs/>
          <w:sz w:val="24"/>
          <w:szCs w:val="28"/>
          <w:lang w:val="ru-RU"/>
        </w:rPr>
      </w:pPr>
      <w:r>
        <w:rPr>
          <w:rFonts w:ascii="Arial" w:hAnsi="Arial" w:cs="Arial"/>
          <w:bCs/>
          <w:sz w:val="24"/>
          <w:szCs w:val="28"/>
        </w:rPr>
        <w:t>Фильтруют содержимое колбы через взвешенный фильтровальный тигель и переносят все оставшиеся волокна в тигель вымыванием их из колбы небольшим количеством раствора гипохлорита</w:t>
      </w:r>
      <w:r>
        <w:rPr>
          <w:rFonts w:hint="default" w:ascii="Arial" w:hAnsi="Arial" w:cs="Arial"/>
          <w:bCs/>
          <w:sz w:val="24"/>
          <w:szCs w:val="28"/>
          <w:lang w:val="ru-RU"/>
        </w:rPr>
        <w:t>.</w:t>
      </w:r>
    </w:p>
    <w:p w14:paraId="17E1EEC0">
      <w:pPr>
        <w:spacing w:after="0" w:line="360" w:lineRule="auto"/>
        <w:ind w:firstLine="709"/>
        <w:jc w:val="both"/>
        <w:rPr>
          <w:rFonts w:ascii="Arial" w:hAnsi="Arial" w:cs="Arial"/>
          <w:bCs/>
          <w:sz w:val="24"/>
          <w:szCs w:val="28"/>
        </w:rPr>
      </w:pPr>
      <w:r>
        <w:rPr>
          <w:rFonts w:ascii="Arial" w:hAnsi="Arial" w:cs="Arial"/>
          <w:bCs/>
          <w:sz w:val="24"/>
          <w:szCs w:val="28"/>
        </w:rPr>
        <w:t>Удаляют из тигля оставшуюся жидкость отсасыванием и последовательно промывают осадок на фильтре водой, разбавленной уксусной кислотой, и в конце снова водой, удаляя из тигля после каждого промывания оставшуюся жидкость отсасыванием. Отсасывание не применяют до тех пор, пока промывочная жидкость после каждого промывания не стечет под действием силы тяжести.</w:t>
      </w:r>
    </w:p>
    <w:p w14:paraId="6ACD299A">
      <w:pPr>
        <w:spacing w:after="0" w:line="360" w:lineRule="auto"/>
        <w:ind w:firstLine="709"/>
        <w:jc w:val="both"/>
        <w:rPr>
          <w:rFonts w:ascii="Arial" w:hAnsi="Arial" w:cs="Arial"/>
          <w:bCs/>
          <w:sz w:val="24"/>
          <w:szCs w:val="28"/>
        </w:rPr>
      </w:pPr>
      <w:r>
        <w:rPr>
          <w:rFonts w:ascii="Arial" w:hAnsi="Arial" w:cs="Arial"/>
          <w:bCs/>
          <w:sz w:val="24"/>
          <w:szCs w:val="28"/>
        </w:rPr>
        <w:t>Наконец удаляют оставшуюся жидкость из тигля отсасыванием, высушивают тигель и осадок, после чего их охлаждают и взвешивают.</w:t>
      </w:r>
    </w:p>
    <w:p w14:paraId="7DB4BD64">
      <w:pPr>
        <w:spacing w:after="0" w:line="360" w:lineRule="auto"/>
        <w:ind w:firstLine="709"/>
        <w:jc w:val="both"/>
        <w:rPr>
          <w:rFonts w:ascii="Arial" w:hAnsi="Arial" w:cs="Arial"/>
          <w:b/>
          <w:sz w:val="28"/>
        </w:rPr>
      </w:pPr>
    </w:p>
    <w:p w14:paraId="02C1B0AF">
      <w:pPr>
        <w:spacing w:after="0" w:line="360" w:lineRule="auto"/>
        <w:ind w:firstLine="709"/>
        <w:jc w:val="both"/>
        <w:rPr>
          <w:rFonts w:hint="default" w:ascii="Arial" w:hAnsi="Arial" w:cs="Arial"/>
          <w:b/>
          <w:sz w:val="28"/>
          <w:lang w:val="ru-RU"/>
        </w:rPr>
      </w:pPr>
      <w:r>
        <w:rPr>
          <w:rFonts w:ascii="Arial" w:hAnsi="Arial" w:cs="Arial"/>
          <w:b/>
          <w:sz w:val="28"/>
        </w:rPr>
        <w:t xml:space="preserve">8 </w:t>
      </w:r>
      <w:r>
        <w:rPr>
          <w:rFonts w:ascii="Arial" w:hAnsi="Arial" w:cs="Arial"/>
          <w:b/>
          <w:sz w:val="28"/>
          <w:lang w:val="ru-RU"/>
        </w:rPr>
        <w:t>Расчет</w:t>
      </w:r>
      <w:r>
        <w:rPr>
          <w:rFonts w:hint="default" w:ascii="Arial" w:hAnsi="Arial" w:cs="Arial"/>
          <w:b/>
          <w:sz w:val="28"/>
          <w:lang w:val="ru-RU"/>
        </w:rPr>
        <w:t xml:space="preserve"> и выражение результатов</w:t>
      </w:r>
    </w:p>
    <w:p w14:paraId="35646C38">
      <w:pPr>
        <w:spacing w:after="0" w:line="360" w:lineRule="auto"/>
        <w:ind w:firstLine="709"/>
        <w:jc w:val="both"/>
        <w:rPr>
          <w:rFonts w:hint="default" w:ascii="Arial" w:hAnsi="Arial" w:cs="Arial"/>
          <w:b/>
          <w:sz w:val="28"/>
          <w:lang w:val="ru-RU"/>
        </w:rPr>
      </w:pPr>
    </w:p>
    <w:p w14:paraId="544B791E">
      <w:pPr>
        <w:spacing w:after="0" w:line="360" w:lineRule="auto"/>
        <w:ind w:firstLine="709"/>
        <w:jc w:val="both"/>
        <w:rPr>
          <w:rFonts w:hint="default" w:ascii="Arial" w:hAnsi="Arial" w:cs="Arial"/>
          <w:bCs/>
          <w:sz w:val="24"/>
          <w:szCs w:val="28"/>
          <w:lang w:val="ru-RU"/>
        </w:rPr>
      </w:pPr>
      <w:r>
        <w:rPr>
          <w:rFonts w:hint="default" w:ascii="Arial" w:hAnsi="Arial" w:cs="Arial"/>
          <w:bCs/>
          <w:sz w:val="24"/>
          <w:szCs w:val="28"/>
          <w:lang w:val="ru-RU"/>
        </w:rPr>
        <w:t>Рассчитывают результаты в соответствии с общими указаниями, приведенными в ISO 1833-1.</w:t>
      </w:r>
    </w:p>
    <w:p w14:paraId="0DDD1221">
      <w:pPr>
        <w:spacing w:after="0" w:line="360" w:lineRule="auto"/>
        <w:ind w:firstLine="709"/>
        <w:jc w:val="both"/>
        <w:rPr>
          <w:rFonts w:hint="default" w:ascii="Arial" w:hAnsi="Arial" w:cs="Arial"/>
          <w:bCs/>
          <w:sz w:val="24"/>
          <w:szCs w:val="28"/>
          <w:lang w:val="ru-RU"/>
        </w:rPr>
      </w:pPr>
      <w:r>
        <w:rPr>
          <w:rFonts w:hint="default" w:ascii="Arial" w:hAnsi="Arial" w:cs="Arial"/>
          <w:bCs/>
          <w:sz w:val="24"/>
          <w:szCs w:val="28"/>
          <w:lang w:val="ru-RU"/>
        </w:rPr>
        <w:t xml:space="preserve">Значение </w:t>
      </w:r>
      <w:r>
        <w:rPr>
          <w:rFonts w:hint="default" w:ascii="Arial" w:hAnsi="Arial" w:cs="Arial"/>
          <w:bCs/>
          <w:i/>
          <w:iCs/>
          <w:sz w:val="24"/>
          <w:szCs w:val="28"/>
          <w:lang w:val="ru-RU"/>
        </w:rPr>
        <w:t>d</w:t>
      </w:r>
      <w:r>
        <w:rPr>
          <w:rFonts w:hint="default" w:ascii="Arial" w:hAnsi="Arial" w:cs="Arial"/>
          <w:bCs/>
          <w:sz w:val="24"/>
          <w:szCs w:val="28"/>
          <w:lang w:val="ru-RU"/>
        </w:rPr>
        <w:t xml:space="preserve"> принимают равным 1,00, за исключением волокон из хлопка-сырца, для которых </w:t>
      </w:r>
      <w:r>
        <w:rPr>
          <w:rFonts w:hint="default" w:ascii="Arial" w:hAnsi="Arial" w:cs="Arial"/>
          <w:bCs/>
          <w:i/>
          <w:iCs/>
          <w:sz w:val="24"/>
          <w:szCs w:val="28"/>
          <w:lang w:val="ru-RU"/>
        </w:rPr>
        <w:t xml:space="preserve">d </w:t>
      </w:r>
      <w:r>
        <w:rPr>
          <w:rFonts w:hint="default" w:ascii="Arial" w:hAnsi="Arial" w:cs="Arial"/>
          <w:bCs/>
          <w:sz w:val="24"/>
          <w:szCs w:val="28"/>
          <w:lang w:val="ru-RU"/>
        </w:rPr>
        <w:t xml:space="preserve">= 1,03, а также хлопковых, вискозных, высокомодульных вискозных, меламиновых волокон, для которых </w:t>
      </w:r>
      <w:r>
        <w:rPr>
          <w:rFonts w:hint="default" w:ascii="Arial" w:hAnsi="Arial" w:cs="Arial"/>
          <w:bCs/>
          <w:i/>
          <w:iCs/>
          <w:sz w:val="24"/>
          <w:szCs w:val="28"/>
          <w:lang w:val="ru-RU"/>
        </w:rPr>
        <w:t xml:space="preserve">d </w:t>
      </w:r>
      <w:r>
        <w:rPr>
          <w:rFonts w:hint="default" w:ascii="Arial" w:hAnsi="Arial" w:cs="Arial"/>
          <w:bCs/>
          <w:sz w:val="24"/>
          <w:szCs w:val="28"/>
          <w:lang w:val="ru-RU"/>
        </w:rPr>
        <w:t>= 1,01.</w:t>
      </w:r>
    </w:p>
    <w:p w14:paraId="3DC091CA">
      <w:pPr>
        <w:spacing w:after="0" w:line="360" w:lineRule="auto"/>
        <w:ind w:firstLine="709"/>
        <w:jc w:val="both"/>
        <w:rPr>
          <w:rFonts w:hint="default" w:ascii="Arial" w:hAnsi="Arial" w:cs="Arial"/>
          <w:b/>
          <w:sz w:val="28"/>
          <w:lang w:val="ru-RU"/>
        </w:rPr>
      </w:pPr>
    </w:p>
    <w:p w14:paraId="4ABEBA61">
      <w:pPr>
        <w:spacing w:after="0" w:line="360" w:lineRule="auto"/>
        <w:ind w:firstLine="709"/>
        <w:jc w:val="both"/>
        <w:rPr>
          <w:rFonts w:hint="default" w:ascii="Arial" w:hAnsi="Arial" w:cs="Arial"/>
          <w:b/>
          <w:sz w:val="28"/>
          <w:lang w:val="ru-RU"/>
        </w:rPr>
      </w:pPr>
      <w:r>
        <w:rPr>
          <w:rFonts w:hint="default" w:ascii="Arial" w:hAnsi="Arial" w:cs="Arial"/>
          <w:b/>
          <w:sz w:val="28"/>
          <w:lang w:val="ru-RU"/>
        </w:rPr>
        <w:t>9 Прецизионность</w:t>
      </w:r>
    </w:p>
    <w:p w14:paraId="6BEB9A5A">
      <w:pPr>
        <w:spacing w:after="0" w:line="360" w:lineRule="auto"/>
        <w:ind w:firstLine="709"/>
        <w:jc w:val="both"/>
        <w:rPr>
          <w:rFonts w:hint="default" w:ascii="Arial" w:hAnsi="Arial" w:cs="Arial"/>
          <w:bCs/>
          <w:sz w:val="24"/>
          <w:szCs w:val="28"/>
          <w:lang w:val="ru-RU"/>
        </w:rPr>
      </w:pPr>
      <w:r>
        <w:rPr>
          <w:rFonts w:hint="default" w:ascii="Arial" w:hAnsi="Arial" w:cs="Arial"/>
          <w:bCs/>
          <w:sz w:val="24"/>
          <w:szCs w:val="28"/>
          <w:lang w:val="ru-RU"/>
        </w:rPr>
        <w:t>Для однородной смеси текстильных материалов доверительные интервалы результатов испытания, полученных методом настоящего стандарта, не превышают ±1 % при доверительной вероятности 95 %.</w:t>
      </w:r>
    </w:p>
    <w:p w14:paraId="0256619B">
      <w:pPr>
        <w:spacing w:line="360" w:lineRule="auto"/>
        <w:jc w:val="center"/>
      </w:pPr>
      <w:r>
        <w:rPr/>
        <w:br w:type="page" w:clear="all"/>
      </w:r>
      <w:bookmarkStart w:id="0" w:name="_Toc400120256"/>
      <w:bookmarkStart w:id="1" w:name="_Toc446331983"/>
      <w:bookmarkStart w:id="2" w:name="_Toc446064045"/>
    </w:p>
    <w:p w14:paraId="199461B4">
      <w:pPr>
        <w:spacing w:line="360" w:lineRule="auto"/>
        <w:jc w:val="center"/>
      </w:pPr>
    </w:p>
    <w:p w14:paraId="44FE50C8">
      <w:pPr>
        <w:spacing w:line="360" w:lineRule="auto"/>
        <w:jc w:val="center"/>
        <w:rPr>
          <w:rFonts w:hint="default" w:ascii="Arial" w:hAnsi="Arial" w:cs="Arial"/>
          <w:b/>
          <w:bCs/>
          <w:sz w:val="24"/>
          <w:szCs w:val="24"/>
        </w:rPr>
      </w:pPr>
      <w:r>
        <w:rPr>
          <w:rFonts w:hint="default" w:ascii="Arial" w:hAnsi="Arial" w:cs="Arial"/>
          <w:b/>
          <w:bCs/>
          <w:sz w:val="24"/>
          <w:szCs w:val="24"/>
          <w:lang w:val="ru-RU"/>
        </w:rPr>
        <w:t>П</w:t>
      </w:r>
      <w:r>
        <w:rPr>
          <w:rFonts w:hint="default" w:ascii="Arial" w:hAnsi="Arial" w:cs="Arial"/>
          <w:b/>
          <w:bCs/>
          <w:sz w:val="24"/>
          <w:szCs w:val="24"/>
        </w:rPr>
        <w:t>риложение ДА</w:t>
      </w:r>
      <w:r>
        <w:rPr>
          <w:rFonts w:hint="default" w:ascii="Arial" w:hAnsi="Arial" w:cs="Arial"/>
          <w:b/>
          <w:bCs/>
          <w:sz w:val="24"/>
          <w:szCs w:val="24"/>
        </w:rPr>
        <w:br w:type="textWrapping" w:clear="all"/>
      </w:r>
      <w:bookmarkStart w:id="3" w:name="_Toc369743311"/>
      <w:bookmarkStart w:id="4" w:name="_Toc397588886"/>
      <w:bookmarkStart w:id="5" w:name="_Toc399407615"/>
      <w:r>
        <w:rPr>
          <w:rFonts w:hint="default" w:ascii="Arial" w:hAnsi="Arial" w:cs="Arial"/>
          <w:b/>
          <w:bCs/>
          <w:sz w:val="24"/>
          <w:szCs w:val="24"/>
        </w:rPr>
        <w:t>(справочное)</w:t>
      </w:r>
      <w:bookmarkEnd w:id="3"/>
      <w:bookmarkEnd w:id="4"/>
    </w:p>
    <w:bookmarkEnd w:id="0"/>
    <w:bookmarkEnd w:id="1"/>
    <w:bookmarkEnd w:id="2"/>
    <w:bookmarkEnd w:id="5"/>
    <w:p w14:paraId="52164F18">
      <w:pPr>
        <w:spacing w:before="220" w:after="160"/>
        <w:ind w:left="987" w:right="272"/>
        <w:jc w:val="center"/>
        <w:rPr>
          <w:rFonts w:ascii="Arial" w:hAnsi="Arial" w:cs="Arial"/>
          <w:b/>
          <w:bCs/>
          <w:spacing w:val="-1"/>
        </w:rPr>
      </w:pPr>
      <w:bookmarkStart w:id="6" w:name="_Hlk75877138"/>
      <w:r>
        <w:rPr>
          <w:rFonts w:ascii="Arial" w:hAnsi="Arial" w:cs="Arial"/>
          <w:b/>
          <w:bCs/>
          <w:spacing w:val="-1"/>
        </w:rPr>
        <w:t>Сведения о соответствии ссылочных международных стандартов</w:t>
      </w:r>
      <w:r>
        <w:rPr>
          <w:rFonts w:ascii="Arial" w:hAnsi="Arial" w:cs="Arial"/>
          <w:b/>
          <w:bCs/>
          <w:spacing w:val="-1"/>
        </w:rPr>
        <w:br w:type="textWrapping" w:clear="all"/>
      </w:r>
      <w:r>
        <w:rPr>
          <w:rFonts w:ascii="Arial" w:hAnsi="Arial" w:cs="Arial"/>
          <w:b/>
          <w:bCs/>
          <w:spacing w:val="-1"/>
        </w:rPr>
        <w:t>ссылочным межгосударственным стандартам</w:t>
      </w:r>
    </w:p>
    <w:bookmarkEnd w:id="6"/>
    <w:p w14:paraId="2DC0F5DB">
      <w:pPr>
        <w:pStyle w:val="136"/>
        <w:rPr>
          <w:rFonts w:eastAsia="Times New Roman"/>
          <w:bCs/>
          <w:spacing w:val="-4"/>
          <w:sz w:val="22"/>
          <w:szCs w:val="22"/>
          <w:lang w:val="en-US" w:eastAsia="ru-RU"/>
        </w:rPr>
      </w:pPr>
      <w:r>
        <w:rPr>
          <w:bCs/>
          <w:spacing w:val="40"/>
          <w:sz w:val="22"/>
          <w:szCs w:val="22"/>
        </w:rPr>
        <w:t>Таблица</w:t>
      </w:r>
      <w:r>
        <w:rPr>
          <w:bCs/>
          <w:spacing w:val="-1"/>
          <w:sz w:val="22"/>
          <w:szCs w:val="22"/>
        </w:rPr>
        <w:t xml:space="preserve"> </w:t>
      </w:r>
      <w:r>
        <w:rPr>
          <w:bCs/>
          <w:spacing w:val="-4"/>
          <w:sz w:val="22"/>
          <w:szCs w:val="22"/>
        </w:rPr>
        <w:t>ДА.1</w:t>
      </w:r>
    </w:p>
    <w:tbl>
      <w:tblPr>
        <w:tblStyle w:val="11"/>
        <w:tblW w:w="505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3"/>
        <w:gridCol w:w="1536"/>
        <w:gridCol w:w="5672"/>
      </w:tblGrid>
      <w:tr w14:paraId="45EBA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blHeader/>
        </w:trPr>
        <w:tc>
          <w:tcPr>
            <w:tcW w:w="2550" w:type="dxa"/>
            <w:tcBorders>
              <w:bottom w:val="single" w:color="000000" w:sz="4" w:space="0"/>
            </w:tcBorders>
            <w:noWrap w:val="0"/>
            <w:vAlign w:val="center"/>
          </w:tcPr>
          <w:p w14:paraId="19F3A466">
            <w:pPr>
              <w:pStyle w:val="137"/>
              <w:spacing w:line="276" w:lineRule="auto"/>
              <w:rPr>
                <w:rFonts w:ascii="Arial" w:hAnsi="Arial" w:cs="Arial"/>
                <w:sz w:val="22"/>
                <w:szCs w:val="22"/>
              </w:rPr>
            </w:pPr>
            <w:r>
              <w:rPr>
                <w:rFonts w:ascii="Arial" w:hAnsi="Arial" w:eastAsia="Times New Roman" w:cs="Arial"/>
                <w:color w:val="000000"/>
                <w:sz w:val="22"/>
                <w:szCs w:val="22"/>
                <w:lang w:eastAsia="ru-RU"/>
              </w:rPr>
              <w:t>Обозначение ссылочного международного</w:t>
            </w:r>
            <w:r>
              <w:rPr>
                <w:rFonts w:ascii="Arial" w:hAnsi="Arial" w:eastAsia="Times New Roman" w:cs="Arial"/>
                <w:sz w:val="22"/>
                <w:szCs w:val="22"/>
                <w:lang w:eastAsia="ru-RU"/>
              </w:rPr>
              <w:t xml:space="preserve"> стандарта</w:t>
            </w:r>
          </w:p>
        </w:tc>
        <w:tc>
          <w:tcPr>
            <w:tcW w:w="1534" w:type="dxa"/>
            <w:tcBorders>
              <w:bottom w:val="single" w:color="000000" w:sz="4" w:space="0"/>
            </w:tcBorders>
            <w:noWrap w:val="0"/>
            <w:vAlign w:val="center"/>
          </w:tcPr>
          <w:p w14:paraId="36E2687C">
            <w:pPr>
              <w:pStyle w:val="137"/>
              <w:spacing w:line="276" w:lineRule="auto"/>
              <w:rPr>
                <w:rFonts w:ascii="Arial" w:hAnsi="Arial" w:eastAsia="Times New Roman" w:cs="Arial"/>
                <w:sz w:val="22"/>
                <w:szCs w:val="22"/>
                <w:lang w:eastAsia="ru-RU"/>
              </w:rPr>
            </w:pPr>
            <w:r>
              <w:rPr>
                <w:rFonts w:ascii="Arial" w:hAnsi="Arial" w:eastAsia="Times New Roman" w:cs="Arial"/>
                <w:sz w:val="22"/>
                <w:szCs w:val="22"/>
                <w:lang w:eastAsia="ru-RU"/>
              </w:rPr>
              <w:t>Степень</w:t>
            </w:r>
          </w:p>
          <w:p w14:paraId="6654FE0F">
            <w:pPr>
              <w:pStyle w:val="137"/>
              <w:spacing w:line="276" w:lineRule="auto"/>
              <w:rPr>
                <w:rFonts w:ascii="Arial" w:hAnsi="Arial" w:cs="Arial"/>
                <w:sz w:val="22"/>
                <w:szCs w:val="22"/>
              </w:rPr>
            </w:pPr>
            <w:r>
              <w:rPr>
                <w:rFonts w:ascii="Arial" w:hAnsi="Arial" w:eastAsia="Times New Roman" w:cs="Arial"/>
                <w:sz w:val="22"/>
                <w:szCs w:val="22"/>
                <w:lang w:eastAsia="ru-RU"/>
              </w:rPr>
              <w:t>соответствия</w:t>
            </w:r>
          </w:p>
        </w:tc>
        <w:tc>
          <w:tcPr>
            <w:tcW w:w="5667" w:type="dxa"/>
            <w:tcBorders>
              <w:bottom w:val="single" w:color="000000" w:sz="4" w:space="0"/>
            </w:tcBorders>
            <w:noWrap w:val="0"/>
            <w:vAlign w:val="center"/>
          </w:tcPr>
          <w:p w14:paraId="0DC145EB">
            <w:pPr>
              <w:pStyle w:val="137"/>
              <w:spacing w:line="276" w:lineRule="auto"/>
              <w:jc w:val="center"/>
              <w:rPr>
                <w:rFonts w:ascii="Arial" w:hAnsi="Arial" w:cs="Arial"/>
                <w:sz w:val="22"/>
                <w:szCs w:val="22"/>
              </w:rPr>
            </w:pPr>
            <w:r>
              <w:rPr>
                <w:rFonts w:ascii="Arial" w:hAnsi="Arial" w:eastAsia="Times New Roman" w:cs="Arial"/>
                <w:sz w:val="22"/>
                <w:szCs w:val="22"/>
                <w:lang w:eastAsia="ru-RU"/>
              </w:rPr>
              <w:t xml:space="preserve">Обозначение и наименование соответствующего </w:t>
            </w:r>
            <w:r>
              <w:rPr>
                <w:rFonts w:ascii="Arial" w:hAnsi="Arial" w:eastAsia="Times New Roman" w:cs="Arial"/>
                <w:color w:val="000000"/>
                <w:sz w:val="22"/>
                <w:szCs w:val="22"/>
                <w:lang w:eastAsia="ru-RU"/>
              </w:rPr>
              <w:t>межго</w:t>
            </w:r>
            <w:r>
              <w:rPr>
                <w:rFonts w:ascii="Arial" w:hAnsi="Arial" w:eastAsia="Times New Roman" w:cs="Arial"/>
                <w:sz w:val="22"/>
                <w:szCs w:val="22"/>
                <w:lang w:eastAsia="ru-RU"/>
              </w:rPr>
              <w:t>сударственного стандарта</w:t>
            </w:r>
          </w:p>
        </w:tc>
      </w:tr>
      <w:tr w14:paraId="439F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2550" w:type="dxa"/>
            <w:tcBorders>
              <w:top w:val="single" w:color="000000" w:sz="4" w:space="0"/>
              <w:bottom w:val="single" w:color="000000" w:sz="4" w:space="0"/>
            </w:tcBorders>
            <w:noWrap w:val="0"/>
            <w:vAlign w:val="center"/>
          </w:tcPr>
          <w:p w14:paraId="795ABEB0">
            <w:pPr>
              <w:rPr>
                <w:rFonts w:hint="default" w:ascii="Arial" w:hAnsi="Arial" w:cs="Arial"/>
                <w:sz w:val="22"/>
                <w:szCs w:val="22"/>
                <w:lang w:val="en-US"/>
                <w14:ligatures w14:val="none"/>
              </w:rPr>
            </w:pPr>
            <w:r>
              <w:rPr>
                <w:rFonts w:ascii="Arial" w:hAnsi="Arial" w:cs="Arial"/>
                <w:sz w:val="22"/>
                <w:szCs w:val="22"/>
                <w:lang w:val="en-US"/>
              </w:rPr>
              <w:t xml:space="preserve">ISO </w:t>
            </w:r>
            <w:r>
              <w:rPr>
                <w:rFonts w:ascii="Arial" w:hAnsi="Arial" w:cs="Arial"/>
                <w:sz w:val="22"/>
                <w:szCs w:val="22"/>
                <w:lang w:val="en-US" w:eastAsia="ru-RU" w:bidi="ru-RU"/>
              </w:rPr>
              <w:t>1</w:t>
            </w:r>
            <w:r>
              <w:rPr>
                <w:rFonts w:hint="default" w:ascii="Arial" w:hAnsi="Arial" w:cs="Arial"/>
                <w:sz w:val="22"/>
                <w:szCs w:val="22"/>
                <w:lang w:val="en-US" w:eastAsia="ru-RU" w:bidi="ru-RU"/>
              </w:rPr>
              <w:t>833-4</w:t>
            </w:r>
          </w:p>
        </w:tc>
        <w:tc>
          <w:tcPr>
            <w:tcW w:w="1534" w:type="dxa"/>
            <w:tcBorders>
              <w:top w:val="single" w:color="000000" w:sz="4" w:space="0"/>
              <w:bottom w:val="single" w:color="000000" w:sz="4" w:space="0"/>
            </w:tcBorders>
            <w:noWrap w:val="0"/>
            <w:vAlign w:val="center"/>
          </w:tcPr>
          <w:p w14:paraId="20C818F9">
            <w:pPr>
              <w:jc w:val="center"/>
              <w:rPr>
                <w:rFonts w:ascii="Arial" w:hAnsi="Arial" w:cs="Arial"/>
                <w:sz w:val="22"/>
                <w:szCs w:val="22"/>
                <w14:ligatures w14:val="none"/>
              </w:rPr>
            </w:pPr>
            <w:r>
              <w:rPr>
                <w:rFonts w:ascii="Arial" w:hAnsi="Arial" w:cs="Arial"/>
                <w:sz w:val="22"/>
                <w:szCs w:val="22"/>
                <w:lang w:val="en-US"/>
              </w:rPr>
              <w:t>IDT</w:t>
            </w:r>
          </w:p>
        </w:tc>
        <w:tc>
          <w:tcPr>
            <w:tcW w:w="5667" w:type="dxa"/>
            <w:tcBorders>
              <w:top w:val="single" w:color="000000" w:sz="4" w:space="0"/>
              <w:bottom w:val="single" w:color="000000" w:sz="4" w:space="0"/>
            </w:tcBorders>
            <w:noWrap w:val="0"/>
            <w:vAlign w:val="center"/>
          </w:tcPr>
          <w:p w14:paraId="1D05D0AC">
            <w:pPr>
              <w:jc w:val="left"/>
              <w:rPr>
                <w:rFonts w:hint="default" w:ascii="Arial" w:hAnsi="Arial" w:cs="Arial"/>
                <w:sz w:val="22"/>
                <w:szCs w:val="22"/>
                <w:lang w:val="ru-RU"/>
              </w:rPr>
            </w:pPr>
            <w:r>
              <w:rPr>
                <w:rFonts w:ascii="Arial" w:hAnsi="Arial" w:cs="Arial"/>
                <w:sz w:val="20"/>
                <w:szCs w:val="20"/>
              </w:rPr>
              <w:t xml:space="preserve">ГОСТ ISO 1833-1-2022 </w:t>
            </w:r>
            <w:r>
              <w:rPr>
                <w:rFonts w:hint="default" w:ascii="Arial" w:hAnsi="Arial" w:cs="Arial"/>
                <w:sz w:val="20"/>
                <w:szCs w:val="20"/>
                <w:lang w:val="ru-RU"/>
              </w:rPr>
              <w:t>«</w:t>
            </w:r>
            <w:r>
              <w:rPr>
                <w:rFonts w:ascii="Arial" w:hAnsi="Arial" w:cs="Arial"/>
                <w:sz w:val="20"/>
                <w:szCs w:val="20"/>
              </w:rPr>
              <w:t>Материалы и изделия текстильные. Количественный химический анализ. Часть 1. Общие принципы испытаний</w:t>
            </w:r>
            <w:r>
              <w:rPr>
                <w:rFonts w:hint="default" w:ascii="Arial" w:hAnsi="Arial" w:cs="Arial"/>
                <w:sz w:val="20"/>
                <w:szCs w:val="20"/>
                <w:lang w:val="ru-RU"/>
              </w:rPr>
              <w:t>»</w:t>
            </w:r>
          </w:p>
        </w:tc>
      </w:tr>
      <w:tr w14:paraId="1507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751" w:type="dxa"/>
            <w:gridSpan w:val="3"/>
            <w:tcBorders>
              <w:top w:val="single" w:color="000000" w:sz="4" w:space="0"/>
              <w:bottom w:val="single" w:color="000000" w:sz="4" w:space="0"/>
            </w:tcBorders>
            <w:noWrap w:val="0"/>
            <w:vAlign w:val="top"/>
          </w:tcPr>
          <w:p w14:paraId="30726B0B">
            <w:pPr>
              <w:spacing w:line="360" w:lineRule="auto"/>
              <w:ind w:firstLine="510"/>
              <w:jc w:val="both"/>
              <w:rPr>
                <w:rFonts w:ascii="Arial" w:hAnsi="Arial" w:cs="Arial"/>
                <w:sz w:val="20"/>
                <w:szCs w:val="20"/>
                <w:highlight w:val="none"/>
                <w:lang w:eastAsia="hi-IN" w:bidi="hi-IN"/>
              </w:rPr>
            </w:pPr>
            <w:r>
              <w:rPr>
                <w:rFonts w:ascii="Arial" w:hAnsi="Arial" w:cs="Arial"/>
                <w:bCs/>
                <w:iCs/>
                <w:sz w:val="20"/>
                <w:szCs w:val="20"/>
                <w:lang w:eastAsia="hi-IN" w:bidi="hi-IN"/>
              </w:rPr>
              <w:t>Примечание – В настоящей таблице использовано следующее условное обозначение степени соответствия стандарт</w:t>
            </w:r>
            <w:r>
              <w:rPr>
                <w:rFonts w:ascii="Arial" w:hAnsi="Arial" w:cs="Arial"/>
                <w:bCs/>
                <w:iCs/>
                <w:sz w:val="20"/>
                <w:szCs w:val="20"/>
                <w:lang w:val="ru-RU" w:eastAsia="hi-IN" w:bidi="hi-IN"/>
              </w:rPr>
              <w:t>а</w:t>
            </w:r>
            <w:r>
              <w:rPr>
                <w:rFonts w:ascii="Arial" w:hAnsi="Arial" w:cs="Arial"/>
                <w:bCs/>
                <w:iCs/>
                <w:sz w:val="20"/>
                <w:szCs w:val="20"/>
                <w:lang w:eastAsia="hi-IN" w:bidi="hi-IN"/>
              </w:rPr>
              <w:t>:</w:t>
            </w:r>
          </w:p>
          <w:p w14:paraId="4B4DC901">
            <w:pPr>
              <w:spacing w:line="360" w:lineRule="auto"/>
              <w:ind w:firstLine="510"/>
              <w:jc w:val="both"/>
            </w:pPr>
            <w:r>
              <w:rPr>
                <w:rFonts w:ascii="Arial" w:hAnsi="Arial" w:cs="Arial"/>
                <w:bCs/>
                <w:iCs/>
                <w:sz w:val="20"/>
                <w:szCs w:val="20"/>
                <w:lang w:eastAsia="hi-IN" w:bidi="hi-IN"/>
              </w:rPr>
              <w:t>- IDT – идентичны</w:t>
            </w:r>
            <w:r>
              <w:rPr>
                <w:rFonts w:ascii="Arial" w:hAnsi="Arial" w:cs="Arial"/>
                <w:bCs/>
                <w:iCs/>
                <w:sz w:val="20"/>
                <w:szCs w:val="20"/>
                <w:lang w:val="ru-RU" w:eastAsia="hi-IN" w:bidi="hi-IN"/>
              </w:rPr>
              <w:t>й</w:t>
            </w:r>
            <w:r>
              <w:rPr>
                <w:rFonts w:ascii="Arial" w:hAnsi="Arial" w:cs="Arial"/>
                <w:bCs/>
                <w:iCs/>
                <w:sz w:val="20"/>
                <w:szCs w:val="20"/>
                <w:lang w:eastAsia="hi-IN" w:bidi="hi-IN"/>
              </w:rPr>
              <w:t xml:space="preserve"> стандарт.</w:t>
            </w:r>
          </w:p>
        </w:tc>
      </w:tr>
    </w:tbl>
    <w:p w14:paraId="5C3156B2">
      <w:pPr>
        <w:spacing w:line="360" w:lineRule="auto"/>
        <w:rPr>
          <w:b/>
          <w:bCs/>
          <w:color w:val="auto"/>
          <w:sz w:val="24"/>
          <w:szCs w:val="24"/>
          <w:lang w:val="en-US"/>
        </w:rPr>
      </w:pPr>
    </w:p>
    <w:p w14:paraId="53E8B669">
      <w:pPr>
        <w:spacing w:line="360" w:lineRule="auto"/>
        <w:rPr>
          <w:b/>
          <w:bCs/>
          <w:color w:val="auto"/>
          <w:sz w:val="24"/>
          <w:szCs w:val="24"/>
          <w:lang w:val="en-US"/>
        </w:rPr>
      </w:pPr>
    </w:p>
    <w:p w14:paraId="1D3BE4AF">
      <w:pPr>
        <w:spacing w:line="360" w:lineRule="auto"/>
        <w:rPr>
          <w:b/>
          <w:bCs/>
          <w:color w:val="auto"/>
          <w:sz w:val="24"/>
          <w:szCs w:val="24"/>
          <w:lang w:val="en-US"/>
        </w:rPr>
        <w:sectPr>
          <w:headerReference r:id="rId9" w:type="default"/>
          <w:footerReference r:id="rId11" w:type="default"/>
          <w:headerReference r:id="rId10" w:type="even"/>
          <w:footerReference r:id="rId12" w:type="even"/>
          <w:footnotePr>
            <w:numRestart w:val="eachPage"/>
          </w:footnotePr>
          <w:pgSz w:w="11906" w:h="16838"/>
          <w:pgMar w:top="1099" w:right="851" w:bottom="1134" w:left="1418" w:header="278" w:footer="278" w:gutter="0"/>
          <w:pgBorders>
            <w:top w:val="none" w:sz="0" w:space="0"/>
            <w:left w:val="none" w:sz="0" w:space="0"/>
            <w:bottom w:val="none" w:sz="0" w:space="0"/>
            <w:right w:val="none" w:sz="0" w:space="0"/>
          </w:pgBorders>
          <w:pgNumType w:start="1"/>
          <w:cols w:space="720" w:num="1"/>
          <w:docGrid w:linePitch="299" w:charSpace="0"/>
        </w:sectPr>
      </w:pPr>
    </w:p>
    <w:p w14:paraId="7F9ACE54">
      <w:pPr>
        <w:spacing w:line="360" w:lineRule="auto"/>
        <w:rPr>
          <w:b/>
          <w:bCs/>
          <w:color w:val="auto"/>
          <w:sz w:val="24"/>
          <w:szCs w:val="24"/>
          <w:lang w:val="en-US"/>
        </w:rPr>
      </w:pPr>
    </w:p>
    <w:tbl>
      <w:tblPr>
        <w:tblStyle w:val="11"/>
        <w:tblW w:w="0" w:type="auto"/>
        <w:tblInd w:w="28" w:type="dxa"/>
        <w:tblLayout w:type="fixed"/>
        <w:tblCellMar>
          <w:top w:w="114" w:type="dxa"/>
          <w:left w:w="28" w:type="dxa"/>
          <w:bottom w:w="114" w:type="dxa"/>
          <w:right w:w="28" w:type="dxa"/>
        </w:tblCellMar>
      </w:tblPr>
      <w:tblGrid>
        <w:gridCol w:w="4719"/>
        <w:gridCol w:w="2800"/>
        <w:gridCol w:w="2120"/>
      </w:tblGrid>
      <w:tr w14:paraId="229B4CEE">
        <w:tblPrEx>
          <w:tblCellMar>
            <w:top w:w="114" w:type="dxa"/>
            <w:left w:w="28" w:type="dxa"/>
            <w:bottom w:w="114" w:type="dxa"/>
            <w:right w:w="28" w:type="dxa"/>
          </w:tblCellMar>
        </w:tblPrEx>
        <w:tc>
          <w:tcPr>
            <w:tcW w:w="4719" w:type="dxa"/>
            <w:tcBorders>
              <w:top w:val="single" w:color="000000" w:sz="4" w:space="0"/>
            </w:tcBorders>
            <w:shd w:val="clear" w:color="auto" w:fill="auto"/>
          </w:tcPr>
          <w:p w14:paraId="4D2C4365">
            <w:pPr>
              <w:pStyle w:val="97"/>
              <w:jc w:val="both"/>
              <w:rPr>
                <w:rFonts w:hint="default"/>
                <w:lang w:val="ru-RU"/>
              </w:rPr>
            </w:pPr>
            <w:r>
              <w:rPr>
                <w:sz w:val="24"/>
                <w:szCs w:val="24"/>
              </w:rPr>
              <w:t>УДК 677.0</w:t>
            </w:r>
            <w:r>
              <w:rPr>
                <w:rFonts w:hint="default"/>
                <w:sz w:val="24"/>
                <w:szCs w:val="24"/>
                <w:lang w:val="ru-RU"/>
              </w:rPr>
              <w:t>1</w:t>
            </w:r>
            <w:r>
              <w:rPr>
                <w:sz w:val="24"/>
                <w:szCs w:val="24"/>
              </w:rPr>
              <w:t>4:</w:t>
            </w:r>
            <w:r>
              <w:rPr>
                <w:rFonts w:hint="default"/>
                <w:sz w:val="24"/>
                <w:szCs w:val="24"/>
                <w:lang w:val="ru-RU"/>
              </w:rPr>
              <w:t>543</w:t>
            </w:r>
            <w:r>
              <w:rPr>
                <w:sz w:val="24"/>
                <w:szCs w:val="24"/>
              </w:rPr>
              <w:t>.</w:t>
            </w:r>
            <w:r>
              <w:rPr>
                <w:rFonts w:hint="default"/>
                <w:sz w:val="24"/>
                <w:szCs w:val="24"/>
                <w:lang w:val="ru-RU"/>
              </w:rPr>
              <w:t>062:006.354</w:t>
            </w:r>
          </w:p>
        </w:tc>
        <w:tc>
          <w:tcPr>
            <w:tcW w:w="2800" w:type="dxa"/>
            <w:tcBorders>
              <w:top w:val="single" w:color="000000" w:sz="4" w:space="0"/>
            </w:tcBorders>
            <w:shd w:val="clear" w:color="auto" w:fill="auto"/>
          </w:tcPr>
          <w:p w14:paraId="362263CA">
            <w:pPr>
              <w:pStyle w:val="97"/>
              <w:jc w:val="both"/>
            </w:pPr>
            <w:r>
              <w:rPr>
                <w:sz w:val="24"/>
                <w:szCs w:val="24"/>
              </w:rPr>
              <w:t>МКС 59.0</w:t>
            </w:r>
            <w:r>
              <w:rPr>
                <w:rFonts w:hint="default"/>
                <w:sz w:val="24"/>
                <w:szCs w:val="24"/>
                <w:lang w:val="ru-RU"/>
              </w:rPr>
              <w:t>6</w:t>
            </w:r>
            <w:r>
              <w:rPr>
                <w:sz w:val="24"/>
                <w:szCs w:val="24"/>
              </w:rPr>
              <w:t>0.01</w:t>
            </w:r>
          </w:p>
        </w:tc>
        <w:tc>
          <w:tcPr>
            <w:tcW w:w="2120" w:type="dxa"/>
            <w:tcBorders>
              <w:top w:val="single" w:color="000000" w:sz="4" w:space="0"/>
            </w:tcBorders>
            <w:shd w:val="clear" w:color="auto" w:fill="auto"/>
          </w:tcPr>
          <w:p w14:paraId="605B1E03">
            <w:pPr>
              <w:pStyle w:val="97"/>
              <w:jc w:val="right"/>
            </w:pPr>
            <w:r>
              <w:rPr>
                <w:sz w:val="24"/>
                <w:szCs w:val="24"/>
              </w:rPr>
              <w:t>IDT</w:t>
            </w:r>
          </w:p>
        </w:tc>
      </w:tr>
      <w:tr w14:paraId="354CC7CD">
        <w:tblPrEx>
          <w:tblCellMar>
            <w:top w:w="114" w:type="dxa"/>
            <w:left w:w="28" w:type="dxa"/>
            <w:bottom w:w="114" w:type="dxa"/>
            <w:right w:w="28" w:type="dxa"/>
          </w:tblCellMar>
        </w:tblPrEx>
        <w:trPr>
          <w:trHeight w:val="1038" w:hRule="atLeast"/>
        </w:trPr>
        <w:tc>
          <w:tcPr>
            <w:tcW w:w="9639" w:type="dxa"/>
            <w:gridSpan w:val="3"/>
            <w:tcBorders>
              <w:bottom w:val="single" w:color="auto" w:sz="4" w:space="0"/>
            </w:tcBorders>
            <w:shd w:val="clear" w:color="auto" w:fill="auto"/>
          </w:tcPr>
          <w:p w14:paraId="3AE31942">
            <w:pPr>
              <w:pStyle w:val="97"/>
              <w:ind w:firstLine="568"/>
              <w:jc w:val="both"/>
              <w:rPr>
                <w:rFonts w:hint="default"/>
                <w:lang w:val="ru-RU"/>
              </w:rPr>
            </w:pPr>
            <w:r>
              <w:rPr>
                <w:sz w:val="24"/>
                <w:szCs w:val="24"/>
              </w:rPr>
              <w:t xml:space="preserve">Ключевые слова: материалы текстильные, </w:t>
            </w:r>
            <w:r>
              <w:rPr>
                <w:sz w:val="24"/>
                <w:szCs w:val="24"/>
                <w:lang w:val="ru-RU"/>
              </w:rPr>
              <w:t>анализ</w:t>
            </w:r>
            <w:r>
              <w:rPr>
                <w:rFonts w:hint="default"/>
                <w:sz w:val="24"/>
                <w:szCs w:val="24"/>
                <w:lang w:val="ru-RU"/>
              </w:rPr>
              <w:t xml:space="preserve"> химический количественный, смеси некоторых белковых волокон, метод с использованием гипохлорита </w:t>
            </w:r>
          </w:p>
        </w:tc>
      </w:tr>
    </w:tbl>
    <w:p w14:paraId="5D99E09B">
      <w:pPr>
        <w:spacing w:before="100" w:after="240"/>
        <w:rPr>
          <w:rFonts w:ascii="Times New Roman" w:hAnsi="Times New Roman" w:cs="Times New Roman"/>
          <w:sz w:val="24"/>
          <w:szCs w:val="24"/>
        </w:rPr>
      </w:pPr>
    </w:p>
    <w:p w14:paraId="0ED193E1">
      <w:pPr>
        <w:spacing w:before="100" w:after="240"/>
        <w:rPr>
          <w:rFonts w:ascii="Times New Roman" w:hAnsi="Times New Roman" w:cs="Times New Roman"/>
          <w:sz w:val="24"/>
          <w:szCs w:val="24"/>
        </w:rPr>
      </w:pPr>
      <w:bookmarkStart w:id="7" w:name="_Hlk130905995"/>
    </w:p>
    <w:tbl>
      <w:tblPr>
        <w:tblStyle w:val="11"/>
        <w:tblW w:w="0" w:type="auto"/>
        <w:tblInd w:w="0" w:type="dxa"/>
        <w:tblLayout w:type="fixed"/>
        <w:tblCellMar>
          <w:top w:w="0" w:type="dxa"/>
          <w:left w:w="108" w:type="dxa"/>
          <w:bottom w:w="0" w:type="dxa"/>
          <w:right w:w="108" w:type="dxa"/>
        </w:tblCellMar>
      </w:tblPr>
      <w:tblGrid>
        <w:gridCol w:w="5495"/>
        <w:gridCol w:w="1984"/>
        <w:gridCol w:w="2268"/>
      </w:tblGrid>
      <w:tr w14:paraId="02974AC3">
        <w:tblPrEx>
          <w:tblCellMar>
            <w:top w:w="0" w:type="dxa"/>
            <w:left w:w="108" w:type="dxa"/>
            <w:bottom w:w="0" w:type="dxa"/>
            <w:right w:w="108" w:type="dxa"/>
          </w:tblCellMar>
        </w:tblPrEx>
        <w:tc>
          <w:tcPr>
            <w:tcW w:w="5495" w:type="dxa"/>
            <w:shd w:val="clear" w:color="auto" w:fill="auto"/>
            <w:vAlign w:val="center"/>
          </w:tcPr>
          <w:p w14:paraId="5BEABED7">
            <w:pPr>
              <w:spacing w:after="0" w:line="240" w:lineRule="auto"/>
              <w:rPr>
                <w:rFonts w:ascii="Arial" w:hAnsi="Arial" w:cs="Arial"/>
                <w:sz w:val="24"/>
                <w:szCs w:val="24"/>
              </w:rPr>
            </w:pPr>
            <w:bookmarkStart w:id="8" w:name="_Hlk130906156"/>
            <w:r>
              <w:rPr>
                <w:rFonts w:ascii="Arial" w:hAnsi="Arial" w:cs="Arial"/>
                <w:sz w:val="24"/>
                <w:szCs w:val="24"/>
              </w:rPr>
              <w:t>Акционерное общество «Инновационный научно-производственный центр текстильной и легкой промышленности» (АО «ИНПЦ ТЛП»)</w:t>
            </w:r>
          </w:p>
        </w:tc>
        <w:tc>
          <w:tcPr>
            <w:tcW w:w="1984" w:type="dxa"/>
            <w:shd w:val="clear" w:color="auto" w:fill="auto"/>
            <w:vAlign w:val="center"/>
          </w:tcPr>
          <w:p w14:paraId="57A8383D">
            <w:pPr>
              <w:spacing w:after="0" w:line="240" w:lineRule="auto"/>
              <w:jc w:val="both"/>
              <w:rPr>
                <w:rFonts w:ascii="Arial" w:hAnsi="Arial" w:cs="Arial"/>
                <w:bCs/>
                <w:sz w:val="24"/>
                <w:szCs w:val="24"/>
                <w:lang w:eastAsia="en-US"/>
              </w:rPr>
            </w:pPr>
          </w:p>
        </w:tc>
        <w:tc>
          <w:tcPr>
            <w:tcW w:w="2268" w:type="dxa"/>
            <w:shd w:val="clear" w:color="auto" w:fill="auto"/>
            <w:vAlign w:val="center"/>
          </w:tcPr>
          <w:p w14:paraId="6B8258D8">
            <w:pPr>
              <w:spacing w:after="0" w:line="240" w:lineRule="auto"/>
              <w:rPr>
                <w:rFonts w:ascii="Arial" w:hAnsi="Arial" w:cs="Arial"/>
                <w:sz w:val="24"/>
                <w:szCs w:val="24"/>
              </w:rPr>
            </w:pPr>
          </w:p>
        </w:tc>
      </w:tr>
      <w:tr w14:paraId="52CDC03D">
        <w:tblPrEx>
          <w:tblCellMar>
            <w:top w:w="0" w:type="dxa"/>
            <w:left w:w="108" w:type="dxa"/>
            <w:bottom w:w="0" w:type="dxa"/>
            <w:right w:w="108" w:type="dxa"/>
          </w:tblCellMar>
        </w:tblPrEx>
        <w:tc>
          <w:tcPr>
            <w:tcW w:w="5495" w:type="dxa"/>
            <w:shd w:val="clear" w:color="auto" w:fill="auto"/>
            <w:vAlign w:val="center"/>
          </w:tcPr>
          <w:p w14:paraId="011BCAB9">
            <w:pPr>
              <w:spacing w:after="0" w:line="240" w:lineRule="auto"/>
              <w:rPr>
                <w:rFonts w:ascii="Arial" w:hAnsi="Arial" w:cs="Arial"/>
                <w:sz w:val="24"/>
                <w:szCs w:val="24"/>
              </w:rPr>
            </w:pPr>
          </w:p>
        </w:tc>
        <w:tc>
          <w:tcPr>
            <w:tcW w:w="1984" w:type="dxa"/>
            <w:shd w:val="clear" w:color="auto" w:fill="auto"/>
            <w:vAlign w:val="center"/>
          </w:tcPr>
          <w:p w14:paraId="223CD14F">
            <w:pPr>
              <w:spacing w:after="0" w:line="240" w:lineRule="auto"/>
              <w:jc w:val="both"/>
              <w:rPr>
                <w:rFonts w:ascii="Arial" w:hAnsi="Arial" w:cs="Arial"/>
                <w:bCs/>
                <w:sz w:val="24"/>
                <w:szCs w:val="24"/>
                <w:lang w:eastAsia="en-US"/>
              </w:rPr>
            </w:pPr>
          </w:p>
        </w:tc>
        <w:tc>
          <w:tcPr>
            <w:tcW w:w="2268" w:type="dxa"/>
            <w:shd w:val="clear" w:color="auto" w:fill="auto"/>
            <w:vAlign w:val="center"/>
          </w:tcPr>
          <w:p w14:paraId="123693B8">
            <w:pPr>
              <w:spacing w:after="0" w:line="240" w:lineRule="auto"/>
              <w:rPr>
                <w:rFonts w:ascii="Arial" w:hAnsi="Arial" w:cs="Arial"/>
                <w:sz w:val="24"/>
                <w:szCs w:val="24"/>
              </w:rPr>
            </w:pPr>
          </w:p>
        </w:tc>
      </w:tr>
      <w:tr w14:paraId="3F026E43">
        <w:tblPrEx>
          <w:tblCellMar>
            <w:top w:w="0" w:type="dxa"/>
            <w:left w:w="108" w:type="dxa"/>
            <w:bottom w:w="0" w:type="dxa"/>
            <w:right w:w="108" w:type="dxa"/>
          </w:tblCellMar>
        </w:tblPrEx>
        <w:tc>
          <w:tcPr>
            <w:tcW w:w="5495" w:type="dxa"/>
            <w:shd w:val="clear" w:color="auto" w:fill="auto"/>
            <w:vAlign w:val="center"/>
          </w:tcPr>
          <w:p w14:paraId="3A54C3CF">
            <w:pPr>
              <w:spacing w:after="0" w:line="240" w:lineRule="auto"/>
              <w:rPr>
                <w:rFonts w:ascii="Arial" w:hAnsi="Arial" w:cs="Arial"/>
                <w:sz w:val="24"/>
                <w:szCs w:val="24"/>
              </w:rPr>
            </w:pPr>
          </w:p>
        </w:tc>
        <w:tc>
          <w:tcPr>
            <w:tcW w:w="1984" w:type="dxa"/>
            <w:shd w:val="clear" w:color="auto" w:fill="auto"/>
            <w:vAlign w:val="center"/>
          </w:tcPr>
          <w:p w14:paraId="60E89DAF">
            <w:pPr>
              <w:spacing w:after="0" w:line="240" w:lineRule="auto"/>
              <w:jc w:val="both"/>
              <w:rPr>
                <w:rFonts w:ascii="Arial" w:hAnsi="Arial" w:cs="Arial"/>
                <w:bCs/>
                <w:sz w:val="24"/>
                <w:szCs w:val="24"/>
                <w:lang w:eastAsia="en-US"/>
              </w:rPr>
            </w:pPr>
          </w:p>
        </w:tc>
        <w:tc>
          <w:tcPr>
            <w:tcW w:w="2268" w:type="dxa"/>
            <w:shd w:val="clear" w:color="auto" w:fill="auto"/>
            <w:vAlign w:val="center"/>
          </w:tcPr>
          <w:p w14:paraId="56F63956">
            <w:pPr>
              <w:spacing w:after="0" w:line="240" w:lineRule="auto"/>
              <w:rPr>
                <w:rFonts w:ascii="Arial" w:hAnsi="Arial" w:cs="Arial"/>
                <w:sz w:val="24"/>
                <w:szCs w:val="24"/>
              </w:rPr>
            </w:pPr>
          </w:p>
        </w:tc>
      </w:tr>
      <w:tr w14:paraId="004EFD07">
        <w:tblPrEx>
          <w:tblCellMar>
            <w:top w:w="0" w:type="dxa"/>
            <w:left w:w="108" w:type="dxa"/>
            <w:bottom w:w="0" w:type="dxa"/>
            <w:right w:w="108" w:type="dxa"/>
          </w:tblCellMar>
        </w:tblPrEx>
        <w:tc>
          <w:tcPr>
            <w:tcW w:w="5495" w:type="dxa"/>
            <w:shd w:val="clear" w:color="auto" w:fill="auto"/>
            <w:vAlign w:val="center"/>
          </w:tcPr>
          <w:p w14:paraId="5B4CC7E5">
            <w:pPr>
              <w:spacing w:after="0" w:line="240" w:lineRule="auto"/>
              <w:rPr>
                <w:rFonts w:ascii="Arial" w:hAnsi="Arial" w:cs="Arial"/>
                <w:sz w:val="24"/>
                <w:szCs w:val="24"/>
              </w:rPr>
            </w:pPr>
            <w:r>
              <w:rPr>
                <w:rFonts w:ascii="Arial" w:hAnsi="Arial" w:cs="Arial"/>
                <w:sz w:val="24"/>
                <w:szCs w:val="24"/>
              </w:rPr>
              <w:t>Руководитель разработки:</w:t>
            </w:r>
          </w:p>
        </w:tc>
        <w:tc>
          <w:tcPr>
            <w:tcW w:w="1984" w:type="dxa"/>
            <w:shd w:val="clear" w:color="auto" w:fill="auto"/>
            <w:vAlign w:val="center"/>
          </w:tcPr>
          <w:p w14:paraId="2B9D87F1">
            <w:pPr>
              <w:spacing w:after="0" w:line="240" w:lineRule="auto"/>
              <w:jc w:val="both"/>
              <w:rPr>
                <w:rFonts w:ascii="Arial" w:hAnsi="Arial" w:cs="Arial"/>
                <w:bCs/>
                <w:sz w:val="24"/>
                <w:szCs w:val="24"/>
                <w:lang w:eastAsia="en-US"/>
              </w:rPr>
            </w:pPr>
          </w:p>
        </w:tc>
        <w:tc>
          <w:tcPr>
            <w:tcW w:w="2268" w:type="dxa"/>
            <w:shd w:val="clear" w:color="auto" w:fill="auto"/>
            <w:vAlign w:val="center"/>
          </w:tcPr>
          <w:p w14:paraId="5574E3AB">
            <w:pPr>
              <w:spacing w:after="0" w:line="240" w:lineRule="auto"/>
              <w:rPr>
                <w:rFonts w:ascii="Arial" w:hAnsi="Arial" w:cs="Arial"/>
                <w:sz w:val="24"/>
                <w:szCs w:val="24"/>
              </w:rPr>
            </w:pPr>
          </w:p>
        </w:tc>
      </w:tr>
      <w:tr w14:paraId="7AC95B1C">
        <w:tblPrEx>
          <w:tblCellMar>
            <w:top w:w="0" w:type="dxa"/>
            <w:left w:w="108" w:type="dxa"/>
            <w:bottom w:w="0" w:type="dxa"/>
            <w:right w:w="108" w:type="dxa"/>
          </w:tblCellMar>
        </w:tblPrEx>
        <w:tc>
          <w:tcPr>
            <w:tcW w:w="5495" w:type="dxa"/>
            <w:shd w:val="clear" w:color="auto" w:fill="auto"/>
            <w:vAlign w:val="center"/>
          </w:tcPr>
          <w:p w14:paraId="714DAA37">
            <w:pPr>
              <w:spacing w:after="0" w:line="240" w:lineRule="auto"/>
              <w:rPr>
                <w:rFonts w:ascii="Arial" w:hAnsi="Arial" w:cs="Arial"/>
                <w:sz w:val="24"/>
                <w:szCs w:val="24"/>
              </w:rPr>
            </w:pPr>
          </w:p>
        </w:tc>
        <w:tc>
          <w:tcPr>
            <w:tcW w:w="1984" w:type="dxa"/>
            <w:shd w:val="clear" w:color="auto" w:fill="auto"/>
            <w:vAlign w:val="center"/>
          </w:tcPr>
          <w:p w14:paraId="4B87F46C">
            <w:pPr>
              <w:spacing w:after="0" w:line="240" w:lineRule="auto"/>
              <w:jc w:val="both"/>
              <w:rPr>
                <w:rFonts w:ascii="Arial" w:hAnsi="Arial" w:cs="Arial"/>
                <w:sz w:val="24"/>
                <w:szCs w:val="24"/>
              </w:rPr>
            </w:pPr>
          </w:p>
        </w:tc>
        <w:tc>
          <w:tcPr>
            <w:tcW w:w="2268" w:type="dxa"/>
            <w:shd w:val="clear" w:color="auto" w:fill="auto"/>
            <w:vAlign w:val="center"/>
          </w:tcPr>
          <w:p w14:paraId="39B89F70">
            <w:pPr>
              <w:spacing w:after="0" w:line="240" w:lineRule="auto"/>
              <w:rPr>
                <w:rFonts w:ascii="Arial" w:hAnsi="Arial" w:cs="Arial"/>
                <w:sz w:val="24"/>
                <w:szCs w:val="24"/>
              </w:rPr>
            </w:pPr>
          </w:p>
        </w:tc>
      </w:tr>
      <w:tr w14:paraId="57EAFCA9">
        <w:tblPrEx>
          <w:tblCellMar>
            <w:top w:w="0" w:type="dxa"/>
            <w:left w:w="108" w:type="dxa"/>
            <w:bottom w:w="0" w:type="dxa"/>
            <w:right w:w="108" w:type="dxa"/>
          </w:tblCellMar>
        </w:tblPrEx>
        <w:tc>
          <w:tcPr>
            <w:tcW w:w="5495" w:type="dxa"/>
            <w:shd w:val="clear" w:color="auto" w:fill="auto"/>
            <w:vAlign w:val="center"/>
          </w:tcPr>
          <w:p w14:paraId="19B92FB2">
            <w:pPr>
              <w:spacing w:after="240"/>
              <w:rPr>
                <w:rFonts w:hint="default" w:ascii="Arial" w:hAnsi="Arial" w:cs="Arial"/>
                <w:sz w:val="24"/>
                <w:szCs w:val="24"/>
                <w:lang w:val="ru-RU"/>
              </w:rPr>
            </w:pPr>
            <w:r>
              <w:rPr>
                <w:rFonts w:ascii="Arial" w:hAnsi="Arial" w:cs="Arial"/>
                <w:sz w:val="24"/>
                <w:szCs w:val="24"/>
                <w:lang w:val="ru-RU"/>
              </w:rPr>
              <w:t>Руководитель</w:t>
            </w:r>
            <w:r>
              <w:rPr>
                <w:rFonts w:hint="default" w:ascii="Arial" w:hAnsi="Arial" w:cs="Arial"/>
                <w:sz w:val="24"/>
                <w:szCs w:val="24"/>
                <w:lang w:val="ru-RU"/>
              </w:rPr>
              <w:t xml:space="preserve"> Отраслевого испытательного центра</w:t>
            </w:r>
          </w:p>
        </w:tc>
        <w:tc>
          <w:tcPr>
            <w:tcW w:w="1984" w:type="dxa"/>
            <w:shd w:val="clear" w:color="auto" w:fill="auto"/>
            <w:vAlign w:val="center"/>
          </w:tcPr>
          <w:p w14:paraId="70677024">
            <w:pPr>
              <w:snapToGrid w:val="0"/>
              <w:spacing w:after="240"/>
              <w:jc w:val="both"/>
              <w:rPr>
                <w:rFonts w:ascii="Arial" w:hAnsi="Arial" w:cs="Arial"/>
                <w:bCs/>
                <w:sz w:val="24"/>
                <w:szCs w:val="24"/>
                <w:lang w:eastAsia="en-US"/>
              </w:rPr>
            </w:pPr>
          </w:p>
        </w:tc>
        <w:tc>
          <w:tcPr>
            <w:tcW w:w="2268" w:type="dxa"/>
            <w:shd w:val="clear" w:color="auto" w:fill="auto"/>
            <w:vAlign w:val="center"/>
          </w:tcPr>
          <w:p w14:paraId="4B4602EC">
            <w:pPr>
              <w:spacing w:after="240"/>
              <w:rPr>
                <w:rFonts w:hint="default" w:ascii="Arial" w:hAnsi="Arial" w:cs="Arial"/>
                <w:sz w:val="24"/>
                <w:szCs w:val="24"/>
                <w:lang w:val="ru-RU"/>
              </w:rPr>
            </w:pPr>
            <w:r>
              <w:rPr>
                <w:rFonts w:ascii="Arial" w:hAnsi="Arial" w:cs="Arial"/>
                <w:sz w:val="24"/>
                <w:szCs w:val="24"/>
                <w:lang w:val="ru-RU"/>
              </w:rPr>
              <w:t>Д</w:t>
            </w:r>
            <w:r>
              <w:rPr>
                <w:rFonts w:hint="default" w:ascii="Arial" w:hAnsi="Arial" w:cs="Arial"/>
                <w:sz w:val="24"/>
                <w:szCs w:val="24"/>
                <w:lang w:val="ru-RU"/>
              </w:rPr>
              <w:t xml:space="preserve">.В. </w:t>
            </w:r>
            <w:r>
              <w:rPr>
                <w:rFonts w:ascii="Arial" w:hAnsi="Arial" w:cs="Arial"/>
                <w:sz w:val="24"/>
                <w:szCs w:val="24"/>
                <w:lang w:val="ru-RU"/>
              </w:rPr>
              <w:t>Гузов</w:t>
            </w:r>
            <w:r>
              <w:rPr>
                <w:rFonts w:hint="default" w:ascii="Arial" w:hAnsi="Arial" w:cs="Arial"/>
                <w:sz w:val="24"/>
                <w:szCs w:val="24"/>
                <w:lang w:val="ru-RU"/>
              </w:rPr>
              <w:t xml:space="preserve"> </w:t>
            </w:r>
          </w:p>
        </w:tc>
      </w:tr>
      <w:tr w14:paraId="07350F32">
        <w:tblPrEx>
          <w:tblCellMar>
            <w:top w:w="0" w:type="dxa"/>
            <w:left w:w="108" w:type="dxa"/>
            <w:bottom w:w="0" w:type="dxa"/>
            <w:right w:w="108" w:type="dxa"/>
          </w:tblCellMar>
        </w:tblPrEx>
        <w:tc>
          <w:tcPr>
            <w:tcW w:w="5495" w:type="dxa"/>
            <w:shd w:val="clear" w:color="auto" w:fill="auto"/>
            <w:vAlign w:val="center"/>
          </w:tcPr>
          <w:p w14:paraId="6CEBD2EE">
            <w:pPr>
              <w:spacing w:after="240"/>
              <w:rPr>
                <w:rFonts w:ascii="Arial" w:hAnsi="Arial" w:cs="Arial"/>
                <w:sz w:val="24"/>
                <w:szCs w:val="24"/>
              </w:rPr>
            </w:pPr>
          </w:p>
        </w:tc>
        <w:tc>
          <w:tcPr>
            <w:tcW w:w="1984" w:type="dxa"/>
            <w:shd w:val="clear" w:color="auto" w:fill="auto"/>
            <w:vAlign w:val="center"/>
          </w:tcPr>
          <w:p w14:paraId="2E07F81D">
            <w:pPr>
              <w:snapToGrid w:val="0"/>
              <w:spacing w:after="240"/>
              <w:jc w:val="both"/>
              <w:rPr>
                <w:rFonts w:ascii="Arial" w:hAnsi="Arial" w:cs="Arial"/>
                <w:bCs/>
                <w:sz w:val="24"/>
                <w:szCs w:val="24"/>
                <w:lang w:eastAsia="en-US"/>
              </w:rPr>
            </w:pPr>
          </w:p>
        </w:tc>
        <w:tc>
          <w:tcPr>
            <w:tcW w:w="2268" w:type="dxa"/>
            <w:shd w:val="clear" w:color="auto" w:fill="auto"/>
            <w:vAlign w:val="center"/>
          </w:tcPr>
          <w:p w14:paraId="02C6298F">
            <w:pPr>
              <w:spacing w:after="240"/>
              <w:rPr>
                <w:rFonts w:ascii="Arial" w:hAnsi="Arial" w:cs="Arial"/>
                <w:sz w:val="24"/>
                <w:szCs w:val="24"/>
              </w:rPr>
            </w:pPr>
          </w:p>
        </w:tc>
      </w:tr>
      <w:tr w14:paraId="4C7F6227">
        <w:tblPrEx>
          <w:tblCellMar>
            <w:top w:w="0" w:type="dxa"/>
            <w:left w:w="108" w:type="dxa"/>
            <w:bottom w:w="0" w:type="dxa"/>
            <w:right w:w="108" w:type="dxa"/>
          </w:tblCellMar>
        </w:tblPrEx>
        <w:trPr>
          <w:trHeight w:val="325" w:hRule="atLeast"/>
        </w:trPr>
        <w:tc>
          <w:tcPr>
            <w:tcW w:w="5495" w:type="dxa"/>
            <w:shd w:val="clear" w:color="auto" w:fill="auto"/>
            <w:vAlign w:val="center"/>
          </w:tcPr>
          <w:p w14:paraId="1994A625">
            <w:pPr>
              <w:spacing w:after="0" w:line="240" w:lineRule="auto"/>
              <w:rPr>
                <w:rFonts w:ascii="Arial" w:hAnsi="Arial" w:cs="Arial"/>
                <w:sz w:val="24"/>
                <w:szCs w:val="24"/>
              </w:rPr>
            </w:pPr>
            <w:r>
              <w:rPr>
                <w:rFonts w:ascii="Arial" w:hAnsi="Arial" w:cs="Arial"/>
                <w:sz w:val="24"/>
                <w:szCs w:val="24"/>
              </w:rPr>
              <w:t>Исполнитель:</w:t>
            </w:r>
          </w:p>
        </w:tc>
        <w:tc>
          <w:tcPr>
            <w:tcW w:w="1984" w:type="dxa"/>
            <w:shd w:val="clear" w:color="auto" w:fill="auto"/>
            <w:vAlign w:val="center"/>
          </w:tcPr>
          <w:p w14:paraId="76B68DA7">
            <w:pPr>
              <w:snapToGrid w:val="0"/>
              <w:spacing w:after="0" w:line="240" w:lineRule="auto"/>
              <w:jc w:val="both"/>
              <w:rPr>
                <w:rFonts w:ascii="Arial" w:hAnsi="Arial" w:cs="Arial"/>
                <w:sz w:val="24"/>
                <w:szCs w:val="24"/>
              </w:rPr>
            </w:pPr>
          </w:p>
        </w:tc>
        <w:tc>
          <w:tcPr>
            <w:tcW w:w="2268" w:type="dxa"/>
            <w:shd w:val="clear" w:color="auto" w:fill="auto"/>
            <w:vAlign w:val="center"/>
          </w:tcPr>
          <w:p w14:paraId="546547C6">
            <w:pPr>
              <w:snapToGrid w:val="0"/>
              <w:spacing w:after="0" w:line="240" w:lineRule="auto"/>
              <w:rPr>
                <w:rFonts w:ascii="Arial" w:hAnsi="Arial" w:cs="Arial"/>
                <w:sz w:val="24"/>
                <w:szCs w:val="24"/>
              </w:rPr>
            </w:pPr>
          </w:p>
        </w:tc>
      </w:tr>
      <w:tr w14:paraId="42A7B023">
        <w:tblPrEx>
          <w:tblCellMar>
            <w:top w:w="0" w:type="dxa"/>
            <w:left w:w="108" w:type="dxa"/>
            <w:bottom w:w="0" w:type="dxa"/>
            <w:right w:w="108" w:type="dxa"/>
          </w:tblCellMar>
        </w:tblPrEx>
        <w:tc>
          <w:tcPr>
            <w:tcW w:w="5495" w:type="dxa"/>
            <w:shd w:val="clear" w:color="auto" w:fill="auto"/>
            <w:vAlign w:val="center"/>
          </w:tcPr>
          <w:p w14:paraId="4DE5493C">
            <w:pPr>
              <w:spacing w:after="0" w:line="240" w:lineRule="auto"/>
              <w:rPr>
                <w:rFonts w:ascii="Arial" w:hAnsi="Arial" w:cs="Arial"/>
                <w:sz w:val="24"/>
                <w:szCs w:val="24"/>
              </w:rPr>
            </w:pPr>
          </w:p>
        </w:tc>
        <w:tc>
          <w:tcPr>
            <w:tcW w:w="1984" w:type="dxa"/>
            <w:shd w:val="clear" w:color="auto" w:fill="auto"/>
            <w:vAlign w:val="center"/>
          </w:tcPr>
          <w:p w14:paraId="70375F2E">
            <w:pPr>
              <w:snapToGrid w:val="0"/>
              <w:spacing w:after="0" w:line="240" w:lineRule="auto"/>
              <w:jc w:val="both"/>
              <w:rPr>
                <w:rFonts w:ascii="Arial" w:hAnsi="Arial" w:cs="Arial"/>
                <w:sz w:val="24"/>
                <w:szCs w:val="24"/>
              </w:rPr>
            </w:pPr>
          </w:p>
        </w:tc>
        <w:tc>
          <w:tcPr>
            <w:tcW w:w="2268" w:type="dxa"/>
            <w:shd w:val="clear" w:color="auto" w:fill="auto"/>
            <w:vAlign w:val="center"/>
          </w:tcPr>
          <w:p w14:paraId="174B667E">
            <w:pPr>
              <w:spacing w:after="0" w:line="240" w:lineRule="auto"/>
              <w:rPr>
                <w:rFonts w:ascii="Arial" w:hAnsi="Arial" w:cs="Arial"/>
                <w:sz w:val="24"/>
                <w:szCs w:val="24"/>
              </w:rPr>
            </w:pPr>
          </w:p>
        </w:tc>
      </w:tr>
      <w:tr w14:paraId="79F00969">
        <w:tblPrEx>
          <w:tblCellMar>
            <w:top w:w="0" w:type="dxa"/>
            <w:left w:w="108" w:type="dxa"/>
            <w:bottom w:w="0" w:type="dxa"/>
            <w:right w:w="108" w:type="dxa"/>
          </w:tblCellMar>
        </w:tblPrEx>
        <w:tc>
          <w:tcPr>
            <w:tcW w:w="5495" w:type="dxa"/>
            <w:shd w:val="clear" w:color="auto" w:fill="auto"/>
            <w:vAlign w:val="center"/>
          </w:tcPr>
          <w:p w14:paraId="361D09AE">
            <w:pPr>
              <w:spacing w:after="240"/>
              <w:rPr>
                <w:rFonts w:hint="default" w:ascii="Arial" w:hAnsi="Arial" w:cs="Arial"/>
                <w:sz w:val="24"/>
                <w:szCs w:val="24"/>
                <w:lang w:val="ru-RU"/>
              </w:rPr>
            </w:pPr>
            <w:r>
              <w:rPr>
                <w:rFonts w:ascii="Arial" w:hAnsi="Arial" w:cs="Arial"/>
                <w:sz w:val="24"/>
                <w:szCs w:val="24"/>
                <w:lang w:val="ru-RU"/>
              </w:rPr>
              <w:t>Заместитель</w:t>
            </w:r>
            <w:r>
              <w:rPr>
                <w:rFonts w:hint="default" w:ascii="Arial" w:hAnsi="Arial" w:cs="Arial"/>
                <w:sz w:val="24"/>
                <w:szCs w:val="24"/>
                <w:lang w:val="ru-RU"/>
              </w:rPr>
              <w:t xml:space="preserve"> начальника отдела стандартизации</w:t>
            </w:r>
          </w:p>
        </w:tc>
        <w:tc>
          <w:tcPr>
            <w:tcW w:w="1984" w:type="dxa"/>
            <w:shd w:val="clear" w:color="auto" w:fill="auto"/>
            <w:vAlign w:val="center"/>
          </w:tcPr>
          <w:p w14:paraId="13091F52">
            <w:pPr>
              <w:snapToGrid w:val="0"/>
              <w:spacing w:after="240"/>
              <w:jc w:val="both"/>
              <w:rPr>
                <w:rFonts w:ascii="Arial" w:hAnsi="Arial" w:cs="Arial"/>
                <w:bCs/>
                <w:sz w:val="24"/>
                <w:szCs w:val="24"/>
                <w:lang w:eastAsia="en-US"/>
              </w:rPr>
            </w:pPr>
          </w:p>
        </w:tc>
        <w:tc>
          <w:tcPr>
            <w:tcW w:w="2268" w:type="dxa"/>
            <w:shd w:val="clear" w:color="auto" w:fill="auto"/>
            <w:vAlign w:val="center"/>
          </w:tcPr>
          <w:p w14:paraId="60034EB9">
            <w:pPr>
              <w:spacing w:after="240"/>
              <w:rPr>
                <w:rFonts w:ascii="Arial" w:hAnsi="Arial" w:cs="Arial"/>
                <w:sz w:val="24"/>
                <w:szCs w:val="24"/>
              </w:rPr>
            </w:pPr>
            <w:r>
              <w:rPr>
                <w:rFonts w:ascii="Arial" w:hAnsi="Arial" w:cs="Arial"/>
                <w:sz w:val="24"/>
                <w:szCs w:val="24"/>
                <w:lang w:val="ru-RU"/>
              </w:rPr>
              <w:t>Н</w:t>
            </w:r>
            <w:r>
              <w:rPr>
                <w:rFonts w:ascii="Arial" w:hAnsi="Arial" w:cs="Arial"/>
                <w:sz w:val="24"/>
                <w:szCs w:val="24"/>
              </w:rPr>
              <w:t>.</w:t>
            </w:r>
            <w:r>
              <w:rPr>
                <w:rFonts w:ascii="Arial" w:hAnsi="Arial" w:cs="Arial"/>
                <w:sz w:val="24"/>
                <w:szCs w:val="24"/>
                <w:lang w:val="ru-RU"/>
              </w:rPr>
              <w:t>В</w:t>
            </w:r>
            <w:r>
              <w:rPr>
                <w:rFonts w:ascii="Arial" w:hAnsi="Arial" w:cs="Arial"/>
                <w:sz w:val="24"/>
                <w:szCs w:val="24"/>
              </w:rPr>
              <w:t xml:space="preserve">. </w:t>
            </w:r>
            <w:r>
              <w:rPr>
                <w:rFonts w:ascii="Arial" w:hAnsi="Arial" w:cs="Arial"/>
                <w:sz w:val="24"/>
                <w:szCs w:val="24"/>
                <w:lang w:val="ru-RU"/>
              </w:rPr>
              <w:t>Бадьина</w:t>
            </w:r>
            <w:r>
              <w:rPr>
                <w:rFonts w:ascii="Arial" w:hAnsi="Arial" w:cs="Arial"/>
                <w:sz w:val="24"/>
                <w:szCs w:val="24"/>
              </w:rPr>
              <w:t xml:space="preserve"> </w:t>
            </w:r>
          </w:p>
        </w:tc>
      </w:tr>
      <w:bookmarkEnd w:id="7"/>
      <w:bookmarkEnd w:id="8"/>
    </w:tbl>
    <w:p w14:paraId="1922D729">
      <w:pPr>
        <w:widowControl w:val="0"/>
        <w:spacing w:after="0"/>
      </w:pPr>
    </w:p>
    <w:sectPr>
      <w:footnotePr>
        <w:numRestart w:val="eachPage"/>
      </w:footnotePr>
      <w:pgSz w:w="11906" w:h="16838"/>
      <w:pgMar w:top="1099" w:right="851" w:bottom="1134" w:left="1418" w:header="278" w:footer="278" w:gutter="0"/>
      <w:pgBorders>
        <w:top w:val="none" w:sz="0" w:space="0"/>
        <w:left w:val="none" w:sz="0" w:space="0"/>
        <w:bottom w:val="none" w:sz="0" w:space="0"/>
        <w:right w:val="none" w:sz="0" w:space="0"/>
      </w:pgBorders>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panose1 w:val="02020603050405020304"/>
    <w:charset w:val="CC"/>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Mangal">
    <w:altName w:val="Liberation Mono"/>
    <w:panose1 w:val="000004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Liberation Mono">
    <w:panose1 w:val="02070409020205020404"/>
    <w:charset w:val="00"/>
    <w:family w:val="auto"/>
    <w:pitch w:val="default"/>
    <w:sig w:usb0="E0000AFF" w:usb1="400078FF" w:usb2="00000001" w:usb3="00000000" w:csb0="600001BF" w:csb1="DFF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431C">
    <w:pPr>
      <w:pStyle w:val="24"/>
      <w:jc w:val="right"/>
    </w:pPr>
    <w:r>
      <w:fldChar w:fldCharType="begin"/>
    </w:r>
    <w:r>
      <w:instrText xml:space="preserve">PAGE   \* MERGEFORMAT</w:instrText>
    </w:r>
    <w:r>
      <w:fldChar w:fldCharType="separate"/>
    </w:r>
    <w:r>
      <w:t>iii</w:t>
    </w:r>
    <w:r>
      <w:fldChar w:fldCharType="end"/>
    </w:r>
  </w:p>
  <w:p w14:paraId="33586449">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7DCC">
    <w:pPr>
      <w:pStyle w:val="24"/>
      <w:jc w:val="right"/>
    </w:pPr>
    <w:r>
      <w:fldChar w:fldCharType="begin"/>
    </w:r>
    <w:r>
      <w:instrText xml:space="preserve">PAGE   \* MERGEFORMAT</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E55E">
    <w:pPr>
      <w:pStyle w:val="24"/>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13</w:t>
    </w:r>
    <w:r>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7562">
    <w:pPr>
      <w:pStyle w:val="24"/>
      <w:rPr>
        <w:rFonts w:ascii="Arial" w:hAnsi="Arial" w:cs="Arial"/>
      </w:rPr>
    </w:pPr>
    <w:r>
      <w:rPr>
        <w:rStyle w:val="55"/>
        <w:rFonts w:ascii="Arial" w:hAnsi="Arial" w:cs="Arial"/>
      </w:rPr>
      <w:fldChar w:fldCharType="begin"/>
    </w:r>
    <w:r>
      <w:rPr>
        <w:rStyle w:val="55"/>
        <w:rFonts w:ascii="Arial" w:hAnsi="Arial" w:cs="Arial"/>
      </w:rPr>
      <w:instrText xml:space="preserve"> PAGE </w:instrText>
    </w:r>
    <w:r>
      <w:rPr>
        <w:rStyle w:val="55"/>
        <w:rFonts w:ascii="Arial" w:hAnsi="Arial" w:cs="Arial"/>
      </w:rPr>
      <w:fldChar w:fldCharType="separate"/>
    </w:r>
    <w:r>
      <w:rPr>
        <w:rStyle w:val="55"/>
        <w:rFonts w:ascii="Arial" w:hAnsi="Arial" w:cs="Arial"/>
      </w:rPr>
      <w:t>14</w:t>
    </w:r>
    <w:r>
      <w:rPr>
        <w:rStyle w:val="55"/>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5021">
    <w:pPr>
      <w:pStyle w:val="22"/>
      <w:rPr>
        <w:rFonts w:ascii="Arial" w:hAnsi="Arial" w:cs="Arial"/>
        <w:i/>
        <w:sz w:val="24"/>
      </w:rPr>
    </w:pPr>
    <w:r>
      <w:rPr>
        <w:rFonts w:ascii="Arial" w:hAnsi="Arial" w:cs="Arial"/>
        <w:sz w:val="24"/>
      </w:rPr>
      <w:t>ГОСТ ISO 3175-1</w:t>
    </w:r>
    <w:r>
      <w:rPr>
        <w:rFonts w:ascii="Arial" w:hAnsi="Arial" w:cs="Arial"/>
        <w:i/>
        <w:sz w:val="24"/>
      </w:rPr>
      <w:t xml:space="preserve"> (</w:t>
    </w:r>
    <w:r>
      <w:rPr>
        <w:rFonts w:ascii="Arial" w:hAnsi="Arial" w:cs="Arial"/>
        <w:i/>
      </w:rPr>
      <w:t>проект, RU, окончательная редакция</w:t>
    </w:r>
    <w:r>
      <w:rPr>
        <w:rFonts w:ascii="Arial" w:hAnsi="Arial" w:cs="Arial"/>
        <w:i/>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917C">
    <w:pPr>
      <w:jc w:val="right"/>
      <w:rPr>
        <w:i/>
      </w:rPr>
    </w:pPr>
    <w:r>
      <w:rPr>
        <w:rFonts w:ascii="Arial" w:hAnsi="Arial" w:cs="Arial"/>
        <w:sz w:val="24"/>
      </w:rPr>
      <w:t xml:space="preserve">ГОСТ ISO </w:t>
    </w:r>
    <w:r>
      <w:rPr>
        <w:rFonts w:hint="default" w:ascii="Arial" w:hAnsi="Arial" w:cs="Arial"/>
        <w:sz w:val="24"/>
        <w:lang w:val="ru-RU"/>
      </w:rPr>
      <w:t>1833</w:t>
    </w:r>
    <w:r>
      <w:rPr>
        <w:rFonts w:ascii="Arial" w:hAnsi="Arial" w:cs="Arial"/>
        <w:sz w:val="24"/>
      </w:rPr>
      <w:t>-</w:t>
    </w:r>
    <w:r>
      <w:rPr>
        <w:rFonts w:hint="default" w:ascii="Arial" w:hAnsi="Arial" w:cs="Arial"/>
        <w:sz w:val="24"/>
        <w:lang w:val="ru-RU"/>
      </w:rPr>
      <w:t>4</w:t>
    </w:r>
    <w:r>
      <w:rPr>
        <w:rFonts w:ascii="Arial" w:hAnsi="Arial" w:cs="Arial"/>
        <w:i/>
        <w:sz w:val="24"/>
      </w:rPr>
      <w:t xml:space="preserve"> </w:t>
    </w:r>
    <w:r>
      <w:rPr>
        <w:rFonts w:ascii="Arial" w:hAnsi="Arial" w:cs="Arial"/>
        <w:i/>
      </w:rPr>
      <w:t xml:space="preserve">(проект, RU, </w:t>
    </w:r>
    <w:r>
      <w:rPr>
        <w:rFonts w:ascii="Arial" w:hAnsi="Arial" w:cs="Arial"/>
        <w:i/>
        <w:lang w:val="ru-RU"/>
      </w:rPr>
      <w:t>первая</w:t>
    </w:r>
    <w:r>
      <w:rPr>
        <w:rFonts w:ascii="Arial" w:hAnsi="Arial" w:cs="Arial"/>
        <w:i/>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D3E0">
    <w:pPr>
      <w:pStyle w:val="22"/>
      <w:jc w:val="right"/>
      <w:rPr>
        <w:rFonts w:ascii="Arial" w:hAnsi="Arial" w:cs="Arial"/>
        <w:i/>
        <w:sz w:val="24"/>
      </w:rPr>
    </w:pPr>
    <w:r>
      <w:rPr>
        <w:rFonts w:ascii="Arial" w:hAnsi="Arial" w:cs="Arial"/>
        <w:sz w:val="24"/>
      </w:rPr>
      <w:t xml:space="preserve">ГОСТ ISO </w:t>
    </w:r>
    <w:r>
      <w:rPr>
        <w:rFonts w:hint="default" w:ascii="Arial" w:hAnsi="Arial" w:cs="Arial"/>
        <w:sz w:val="24"/>
        <w:lang w:val="ru-RU"/>
      </w:rPr>
      <w:t>1833</w:t>
    </w:r>
    <w:r>
      <w:rPr>
        <w:rFonts w:ascii="Arial" w:hAnsi="Arial" w:cs="Arial"/>
        <w:sz w:val="24"/>
      </w:rPr>
      <w:t>-</w:t>
    </w:r>
    <w:r>
      <w:rPr>
        <w:rFonts w:hint="default" w:ascii="Arial" w:hAnsi="Arial" w:cs="Arial"/>
        <w:sz w:val="24"/>
        <w:lang w:val="ru-RU"/>
      </w:rPr>
      <w:t>4</w:t>
    </w:r>
    <w:r>
      <w:rPr>
        <w:rFonts w:ascii="Arial" w:hAnsi="Arial" w:cs="Arial"/>
        <w:i/>
        <w:sz w:val="24"/>
      </w:rPr>
      <w:t xml:space="preserve"> (</w:t>
    </w:r>
    <w:r>
      <w:rPr>
        <w:rFonts w:ascii="Arial" w:hAnsi="Arial" w:cs="Arial"/>
        <w:i/>
      </w:rPr>
      <w:t>проект, RU, первая редакция</w:t>
    </w:r>
    <w:r>
      <w:rPr>
        <w:rFonts w:ascii="Arial" w:hAnsi="Arial" w:cs="Arial"/>
        <w:i/>
        <w:sz w:val="24"/>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E62B">
    <w:pPr>
      <w:pStyle w:val="22"/>
      <w:rPr>
        <w:rFonts w:ascii="Arial" w:hAnsi="Arial" w:cs="Arial"/>
        <w:i/>
        <w:sz w:val="24"/>
      </w:rPr>
    </w:pPr>
    <w:r>
      <w:rPr>
        <w:rFonts w:ascii="Arial" w:hAnsi="Arial" w:cs="Arial"/>
        <w:sz w:val="24"/>
      </w:rPr>
      <w:t xml:space="preserve">ГОСТ ISO </w:t>
    </w:r>
    <w:r>
      <w:rPr>
        <w:rFonts w:hint="default" w:ascii="Arial" w:hAnsi="Arial" w:cs="Arial"/>
        <w:sz w:val="24"/>
        <w:lang w:val="ru-RU"/>
      </w:rPr>
      <w:t>1833</w:t>
    </w:r>
    <w:r>
      <w:rPr>
        <w:rFonts w:ascii="Arial" w:hAnsi="Arial" w:cs="Arial"/>
        <w:sz w:val="24"/>
      </w:rPr>
      <w:t>-</w:t>
    </w:r>
    <w:r>
      <w:rPr>
        <w:rFonts w:hint="default" w:ascii="Arial" w:hAnsi="Arial" w:cs="Arial"/>
        <w:sz w:val="24"/>
        <w:lang w:val="ru-RU"/>
      </w:rPr>
      <w:t>4</w:t>
    </w:r>
    <w:r>
      <w:rPr>
        <w:rFonts w:ascii="Arial" w:hAnsi="Arial" w:cs="Arial"/>
        <w:i/>
        <w:sz w:val="24"/>
      </w:rPr>
      <w:t xml:space="preserve"> </w:t>
    </w:r>
    <w:r>
      <w:rPr>
        <w:rFonts w:ascii="Arial" w:hAnsi="Arial" w:cs="Arial"/>
        <w:i/>
      </w:rPr>
      <w:t>(проект, RU,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pStyle w:val="6"/>
      <w:suff w:val="nothing"/>
      <w:lvlText w:val=""/>
      <w:lvlJc w:val="left"/>
      <w:pPr>
        <w:tabs>
          <w:tab w:val="left" w:pos="0"/>
        </w:tabs>
        <w:ind w:left="0" w:firstLine="0"/>
      </w:pPr>
    </w:lvl>
    <w:lvl w:ilvl="3" w:tentative="0">
      <w:start w:val="1"/>
      <w:numFmt w:val="none"/>
      <w:pStyle w:val="7"/>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pStyle w:val="9"/>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upperLetter"/>
      <w:pStyle w:val="121"/>
      <w:suff w:val="nothing"/>
      <w:lvlText w:val="Приложение %1"/>
      <w:lvlJc w:val="left"/>
      <w:pPr>
        <w:tabs>
          <w:tab w:val="left" w:pos="0"/>
        </w:tabs>
        <w:ind w:left="0" w:firstLine="0"/>
      </w:pPr>
      <w:rPr>
        <w:rFonts w:hint="default" w:ascii="Arial" w:hAnsi="Arial" w:cs="Times New Roman"/>
        <w:b/>
        <w:i w:val="0"/>
        <w:sz w:val="28"/>
      </w:rPr>
    </w:lvl>
    <w:lvl w:ilvl="1" w:tentative="0">
      <w:start w:val="1"/>
      <w:numFmt w:val="decimal"/>
      <w:lvlText w:val="%1.%2"/>
      <w:lvlJc w:val="left"/>
      <w:pPr>
        <w:tabs>
          <w:tab w:val="left" w:pos="6031"/>
        </w:tabs>
        <w:ind w:left="0" w:firstLine="0"/>
      </w:pPr>
      <w:rPr>
        <w:rFonts w:hint="default" w:cs="Times New Roman"/>
        <w:b/>
        <w:i w:val="0"/>
      </w:rPr>
    </w:lvl>
    <w:lvl w:ilvl="2" w:tentative="0">
      <w:start w:val="1"/>
      <w:numFmt w:val="decimal"/>
      <w:lvlText w:val="%1.%2.%3"/>
      <w:lvlJc w:val="left"/>
      <w:pPr>
        <w:tabs>
          <w:tab w:val="left" w:pos="6391"/>
        </w:tabs>
        <w:ind w:left="0" w:firstLine="0"/>
      </w:pPr>
      <w:rPr>
        <w:rFonts w:hint="default" w:cs="Times New Roman"/>
        <w:b/>
        <w:i w:val="0"/>
      </w:rPr>
    </w:lvl>
    <w:lvl w:ilvl="3" w:tentative="0">
      <w:start w:val="1"/>
      <w:numFmt w:val="decimal"/>
      <w:lvlText w:val="%1.%2.%3.%4"/>
      <w:lvlJc w:val="left"/>
      <w:pPr>
        <w:tabs>
          <w:tab w:val="left" w:pos="6751"/>
        </w:tabs>
        <w:ind w:left="0" w:firstLine="0"/>
      </w:pPr>
      <w:rPr>
        <w:rFonts w:hint="default" w:cs="Times New Roman"/>
        <w:b/>
        <w:i w:val="0"/>
      </w:rPr>
    </w:lvl>
    <w:lvl w:ilvl="4" w:tentative="0">
      <w:start w:val="1"/>
      <w:numFmt w:val="decimal"/>
      <w:lvlText w:val="%1.%2.%3.%4.%5"/>
      <w:lvlJc w:val="left"/>
      <w:pPr>
        <w:tabs>
          <w:tab w:val="left" w:pos="6751"/>
        </w:tabs>
        <w:ind w:left="0" w:firstLine="0"/>
      </w:pPr>
      <w:rPr>
        <w:rFonts w:hint="default" w:cs="Times New Roman"/>
        <w:b/>
        <w:i w:val="0"/>
      </w:rPr>
    </w:lvl>
    <w:lvl w:ilvl="5" w:tentative="0">
      <w:start w:val="1"/>
      <w:numFmt w:val="decimal"/>
      <w:lvlText w:val="%1.%2.%3.%4.%5.%6"/>
      <w:lvlJc w:val="left"/>
      <w:pPr>
        <w:tabs>
          <w:tab w:val="left" w:pos="7111"/>
        </w:tabs>
        <w:ind w:left="0" w:firstLine="0"/>
      </w:pPr>
      <w:rPr>
        <w:rFonts w:hint="default" w:cs="Times New Roman"/>
        <w:b/>
        <w:i w:val="0"/>
      </w:rPr>
    </w:lvl>
    <w:lvl w:ilvl="6" w:tentative="0">
      <w:start w:val="1"/>
      <w:numFmt w:val="lowerRoman"/>
      <w:lvlText w:val="(%7)"/>
      <w:lvlJc w:val="left"/>
      <w:pPr>
        <w:tabs>
          <w:tab w:val="left" w:pos="10711"/>
        </w:tabs>
        <w:ind w:left="9991" w:firstLine="0"/>
      </w:pPr>
      <w:rPr>
        <w:rFonts w:hint="default" w:cs="Times New Roman"/>
      </w:rPr>
    </w:lvl>
    <w:lvl w:ilvl="7" w:tentative="0">
      <w:start w:val="1"/>
      <w:numFmt w:val="lowerLetter"/>
      <w:lvlText w:val="(%8)"/>
      <w:lvlJc w:val="left"/>
      <w:pPr>
        <w:tabs>
          <w:tab w:val="left" w:pos="11071"/>
        </w:tabs>
        <w:ind w:left="10711" w:firstLine="0"/>
      </w:pPr>
      <w:rPr>
        <w:rFonts w:hint="default" w:cs="Times New Roman"/>
      </w:rPr>
    </w:lvl>
    <w:lvl w:ilvl="8" w:tentative="0">
      <w:start w:val="1"/>
      <w:numFmt w:val="lowerRoman"/>
      <w:lvlText w:val="(%9)"/>
      <w:lvlJc w:val="left"/>
      <w:pPr>
        <w:tabs>
          <w:tab w:val="left" w:pos="11791"/>
        </w:tabs>
        <w:ind w:left="11431" w:firstLine="0"/>
      </w:pPr>
      <w:rPr>
        <w:rFonts w:hint="default" w:cs="Times New Roman"/>
      </w:rPr>
    </w:lvl>
  </w:abstractNum>
  <w:abstractNum w:abstractNumId="2">
    <w:nsid w:val="59ADCABA"/>
    <w:multiLevelType w:val="multilevel"/>
    <w:tmpl w:val="59ADCABA"/>
    <w:lvl w:ilvl="0" w:tentative="0">
      <w:start w:val="1"/>
      <w:numFmt w:val="thaiCounting"/>
      <w:pStyle w:val="134"/>
      <w:suff w:val="nothing"/>
      <w:lvlText w:val="Приложение Д.%1"/>
      <w:lvlJc w:val="left"/>
      <w:pPr>
        <w:ind w:left="0" w:firstLine="0"/>
      </w:pPr>
    </w:lvl>
    <w:lvl w:ilvl="1" w:tentative="0">
      <w:start w:val="1"/>
      <w:numFmt w:val="decimal"/>
      <w:suff w:val="space"/>
      <w:lvlText w:val="Д.%1.%2"/>
      <w:lvlJc w:val="left"/>
      <w:pPr>
        <w:ind w:left="0" w:firstLine="397"/>
      </w:pPr>
    </w:lvl>
    <w:lvl w:ilvl="2" w:tentative="0">
      <w:start w:val="1"/>
      <w:numFmt w:val="decimal"/>
      <w:suff w:val="space"/>
      <w:lvlText w:val="Д.%1.%2.%3"/>
      <w:lvlJc w:val="left"/>
      <w:pPr>
        <w:ind w:left="0" w:firstLine="397"/>
      </w:pPr>
    </w:lvl>
    <w:lvl w:ilvl="3" w:tentative="0">
      <w:start w:val="1"/>
      <w:numFmt w:val="decimal"/>
      <w:suff w:val="space"/>
      <w:lvlText w:val="Д.%1.%2.%3.%4"/>
      <w:lvlJc w:val="left"/>
      <w:pPr>
        <w:ind w:left="0" w:firstLine="397"/>
      </w:pPr>
    </w:lvl>
    <w:lvl w:ilvl="4" w:tentative="0">
      <w:start w:val="1"/>
      <w:numFmt w:val="decimal"/>
      <w:suff w:val="space"/>
      <w:lvlText w:val="Д.%1.%2.%3.%4.%5"/>
      <w:lvlJc w:val="left"/>
      <w:pPr>
        <w:ind w:left="0" w:firstLine="397"/>
      </w:pPr>
    </w:lvl>
    <w:lvl w:ilvl="5" w:tentative="0">
      <w:start w:val="1"/>
      <w:numFmt w:val="decimal"/>
      <w:suff w:val="space"/>
      <w:lvlText w:val="Д.%1.%2.%3.%4.%5.%6"/>
      <w:lvlJc w:val="left"/>
      <w:pPr>
        <w:ind w:left="0" w:firstLine="397"/>
      </w:pPr>
    </w:lvl>
    <w:lvl w:ilvl="6" w:tentative="0">
      <w:start w:val="1"/>
      <w:numFmt w:val="decimal"/>
      <w:suff w:val="space"/>
      <w:lvlText w:val="Д.%1.%2.%3.%4.%5.%6.%7"/>
      <w:lvlJc w:val="left"/>
      <w:pPr>
        <w:ind w:left="0" w:firstLine="397"/>
      </w:pPr>
    </w:lvl>
    <w:lvl w:ilvl="7" w:tentative="0">
      <w:start w:val="1"/>
      <w:numFmt w:val="decimal"/>
      <w:suff w:val="space"/>
      <w:lvlText w:val="Д.%1.%2.%3.%4.%5.%6.%7.%8"/>
      <w:lvlJc w:val="left"/>
      <w:pPr>
        <w:ind w:left="0" w:firstLine="397"/>
      </w:pPr>
    </w:lvl>
    <w:lvl w:ilvl="8" w:tentative="0">
      <w:start w:val="1"/>
      <w:numFmt w:val="decimal"/>
      <w:suff w:val="space"/>
      <w:lvlText w:val="Д.%1.%2.%3.%4.%5.%6.%7.%8.%9"/>
      <w:lvlJc w:val="left"/>
      <w:pPr>
        <w:ind w:left="0" w:firstLine="397"/>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strictFirstAndLastChars w:val="1"/>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DD"/>
    <w:rsid w:val="00010224"/>
    <w:rsid w:val="000246FD"/>
    <w:rsid w:val="00027218"/>
    <w:rsid w:val="0002742C"/>
    <w:rsid w:val="000308EF"/>
    <w:rsid w:val="00034151"/>
    <w:rsid w:val="00044574"/>
    <w:rsid w:val="0005059E"/>
    <w:rsid w:val="000521B9"/>
    <w:rsid w:val="0005675E"/>
    <w:rsid w:val="00062B6C"/>
    <w:rsid w:val="00064256"/>
    <w:rsid w:val="00073090"/>
    <w:rsid w:val="0007402D"/>
    <w:rsid w:val="000765F5"/>
    <w:rsid w:val="000842F5"/>
    <w:rsid w:val="0009019B"/>
    <w:rsid w:val="00090E76"/>
    <w:rsid w:val="00092189"/>
    <w:rsid w:val="0009623B"/>
    <w:rsid w:val="000A7921"/>
    <w:rsid w:val="000C2C0D"/>
    <w:rsid w:val="000C378E"/>
    <w:rsid w:val="000C5AC7"/>
    <w:rsid w:val="000F15AA"/>
    <w:rsid w:val="000F27C3"/>
    <w:rsid w:val="001124B4"/>
    <w:rsid w:val="00135026"/>
    <w:rsid w:val="00146061"/>
    <w:rsid w:val="00152579"/>
    <w:rsid w:val="00154A30"/>
    <w:rsid w:val="0017524C"/>
    <w:rsid w:val="00195F2D"/>
    <w:rsid w:val="001A1E7F"/>
    <w:rsid w:val="001B30C6"/>
    <w:rsid w:val="001B72C4"/>
    <w:rsid w:val="001C4711"/>
    <w:rsid w:val="001D044E"/>
    <w:rsid w:val="001D0DD9"/>
    <w:rsid w:val="001E369E"/>
    <w:rsid w:val="001E703F"/>
    <w:rsid w:val="001F1A17"/>
    <w:rsid w:val="001F704B"/>
    <w:rsid w:val="00204220"/>
    <w:rsid w:val="0021481D"/>
    <w:rsid w:val="00216C78"/>
    <w:rsid w:val="002204AF"/>
    <w:rsid w:val="00221B78"/>
    <w:rsid w:val="00245C9A"/>
    <w:rsid w:val="00254127"/>
    <w:rsid w:val="002542DD"/>
    <w:rsid w:val="002708CA"/>
    <w:rsid w:val="00275324"/>
    <w:rsid w:val="002754A0"/>
    <w:rsid w:val="00275B87"/>
    <w:rsid w:val="00281FC1"/>
    <w:rsid w:val="00283C52"/>
    <w:rsid w:val="002C242E"/>
    <w:rsid w:val="002C2494"/>
    <w:rsid w:val="002C7B12"/>
    <w:rsid w:val="002D1ADD"/>
    <w:rsid w:val="002E556D"/>
    <w:rsid w:val="002F5B95"/>
    <w:rsid w:val="002F67B1"/>
    <w:rsid w:val="0031227A"/>
    <w:rsid w:val="003145E3"/>
    <w:rsid w:val="003205A4"/>
    <w:rsid w:val="003247D7"/>
    <w:rsid w:val="00343379"/>
    <w:rsid w:val="00353BCC"/>
    <w:rsid w:val="00382F2F"/>
    <w:rsid w:val="00383B60"/>
    <w:rsid w:val="00385278"/>
    <w:rsid w:val="00385C91"/>
    <w:rsid w:val="00387957"/>
    <w:rsid w:val="00393B2E"/>
    <w:rsid w:val="003A2598"/>
    <w:rsid w:val="003A7098"/>
    <w:rsid w:val="003B50A6"/>
    <w:rsid w:val="003C1515"/>
    <w:rsid w:val="003C3844"/>
    <w:rsid w:val="003C3A8B"/>
    <w:rsid w:val="003C419E"/>
    <w:rsid w:val="003D223C"/>
    <w:rsid w:val="003E06C9"/>
    <w:rsid w:val="003E0837"/>
    <w:rsid w:val="003E51A8"/>
    <w:rsid w:val="00405425"/>
    <w:rsid w:val="00417943"/>
    <w:rsid w:val="00424ADE"/>
    <w:rsid w:val="004338E2"/>
    <w:rsid w:val="00441CA1"/>
    <w:rsid w:val="00443EF8"/>
    <w:rsid w:val="00447E65"/>
    <w:rsid w:val="00477CAF"/>
    <w:rsid w:val="00493588"/>
    <w:rsid w:val="00493B10"/>
    <w:rsid w:val="00495FD0"/>
    <w:rsid w:val="004A4B1A"/>
    <w:rsid w:val="004C4F99"/>
    <w:rsid w:val="004C79D8"/>
    <w:rsid w:val="004D0061"/>
    <w:rsid w:val="004E4A29"/>
    <w:rsid w:val="005023DA"/>
    <w:rsid w:val="005213F9"/>
    <w:rsid w:val="00524E8D"/>
    <w:rsid w:val="00527E56"/>
    <w:rsid w:val="00536E8C"/>
    <w:rsid w:val="00544006"/>
    <w:rsid w:val="00544B2D"/>
    <w:rsid w:val="00551C84"/>
    <w:rsid w:val="00557154"/>
    <w:rsid w:val="00561DCD"/>
    <w:rsid w:val="00561E4C"/>
    <w:rsid w:val="005807B0"/>
    <w:rsid w:val="00587650"/>
    <w:rsid w:val="00587CE7"/>
    <w:rsid w:val="005A3E2C"/>
    <w:rsid w:val="005B0776"/>
    <w:rsid w:val="005B30D7"/>
    <w:rsid w:val="005B36D9"/>
    <w:rsid w:val="00604CF9"/>
    <w:rsid w:val="0061362C"/>
    <w:rsid w:val="006335F9"/>
    <w:rsid w:val="0066401B"/>
    <w:rsid w:val="0066499A"/>
    <w:rsid w:val="006703EE"/>
    <w:rsid w:val="00672175"/>
    <w:rsid w:val="00687BF5"/>
    <w:rsid w:val="0069157C"/>
    <w:rsid w:val="006955AE"/>
    <w:rsid w:val="006A1442"/>
    <w:rsid w:val="006B71D2"/>
    <w:rsid w:val="006C7A56"/>
    <w:rsid w:val="006D1244"/>
    <w:rsid w:val="006D335D"/>
    <w:rsid w:val="006D6A74"/>
    <w:rsid w:val="006E0F9C"/>
    <w:rsid w:val="006F2975"/>
    <w:rsid w:val="006F5D23"/>
    <w:rsid w:val="006F715F"/>
    <w:rsid w:val="007005BB"/>
    <w:rsid w:val="00704507"/>
    <w:rsid w:val="00706F41"/>
    <w:rsid w:val="00711DD2"/>
    <w:rsid w:val="00713D53"/>
    <w:rsid w:val="00720F9E"/>
    <w:rsid w:val="00721228"/>
    <w:rsid w:val="00722342"/>
    <w:rsid w:val="00723EA6"/>
    <w:rsid w:val="00725CBE"/>
    <w:rsid w:val="007305B8"/>
    <w:rsid w:val="00734838"/>
    <w:rsid w:val="00735689"/>
    <w:rsid w:val="00736615"/>
    <w:rsid w:val="007607DC"/>
    <w:rsid w:val="00760912"/>
    <w:rsid w:val="00763B4E"/>
    <w:rsid w:val="00765F0E"/>
    <w:rsid w:val="00771367"/>
    <w:rsid w:val="007734BA"/>
    <w:rsid w:val="00787A10"/>
    <w:rsid w:val="007C1CDF"/>
    <w:rsid w:val="007C59F7"/>
    <w:rsid w:val="007D01F6"/>
    <w:rsid w:val="007D3907"/>
    <w:rsid w:val="007E45F6"/>
    <w:rsid w:val="007E5602"/>
    <w:rsid w:val="007E6514"/>
    <w:rsid w:val="007E7762"/>
    <w:rsid w:val="007F10F6"/>
    <w:rsid w:val="007F5DEF"/>
    <w:rsid w:val="008117C7"/>
    <w:rsid w:val="00811E60"/>
    <w:rsid w:val="00813F78"/>
    <w:rsid w:val="008201F0"/>
    <w:rsid w:val="00830ECC"/>
    <w:rsid w:val="008326AF"/>
    <w:rsid w:val="00840515"/>
    <w:rsid w:val="00852361"/>
    <w:rsid w:val="0085322B"/>
    <w:rsid w:val="0086672A"/>
    <w:rsid w:val="00875C38"/>
    <w:rsid w:val="008859B2"/>
    <w:rsid w:val="008A0B79"/>
    <w:rsid w:val="008A17D0"/>
    <w:rsid w:val="008C36F5"/>
    <w:rsid w:val="008D3492"/>
    <w:rsid w:val="008D6223"/>
    <w:rsid w:val="008E0253"/>
    <w:rsid w:val="008F0F7D"/>
    <w:rsid w:val="008F4AB4"/>
    <w:rsid w:val="00904F4F"/>
    <w:rsid w:val="0090692C"/>
    <w:rsid w:val="00906CF6"/>
    <w:rsid w:val="00910FB1"/>
    <w:rsid w:val="00931179"/>
    <w:rsid w:val="00940C13"/>
    <w:rsid w:val="00940C74"/>
    <w:rsid w:val="00942C26"/>
    <w:rsid w:val="0094615A"/>
    <w:rsid w:val="00953D28"/>
    <w:rsid w:val="009630BC"/>
    <w:rsid w:val="0097032C"/>
    <w:rsid w:val="0097566C"/>
    <w:rsid w:val="00987BC1"/>
    <w:rsid w:val="009B0570"/>
    <w:rsid w:val="009B3C6F"/>
    <w:rsid w:val="009C1D93"/>
    <w:rsid w:val="009C25E2"/>
    <w:rsid w:val="009C34BC"/>
    <w:rsid w:val="009C6DE7"/>
    <w:rsid w:val="009E5E35"/>
    <w:rsid w:val="009E6F0F"/>
    <w:rsid w:val="00A02496"/>
    <w:rsid w:val="00A168BF"/>
    <w:rsid w:val="00A201E2"/>
    <w:rsid w:val="00A21303"/>
    <w:rsid w:val="00A22AB0"/>
    <w:rsid w:val="00A347C2"/>
    <w:rsid w:val="00A347FD"/>
    <w:rsid w:val="00A37785"/>
    <w:rsid w:val="00A42C48"/>
    <w:rsid w:val="00A527C1"/>
    <w:rsid w:val="00A56C78"/>
    <w:rsid w:val="00A60297"/>
    <w:rsid w:val="00A61A45"/>
    <w:rsid w:val="00A65054"/>
    <w:rsid w:val="00A652EF"/>
    <w:rsid w:val="00A66836"/>
    <w:rsid w:val="00A7012A"/>
    <w:rsid w:val="00A84461"/>
    <w:rsid w:val="00A91C52"/>
    <w:rsid w:val="00A95E7B"/>
    <w:rsid w:val="00A97A2E"/>
    <w:rsid w:val="00AA1805"/>
    <w:rsid w:val="00AA5CCC"/>
    <w:rsid w:val="00AB5580"/>
    <w:rsid w:val="00AB6CBA"/>
    <w:rsid w:val="00AC0C51"/>
    <w:rsid w:val="00AC38F0"/>
    <w:rsid w:val="00AE02F8"/>
    <w:rsid w:val="00AE2A61"/>
    <w:rsid w:val="00AF0785"/>
    <w:rsid w:val="00AF53C3"/>
    <w:rsid w:val="00B0122E"/>
    <w:rsid w:val="00B033FB"/>
    <w:rsid w:val="00B036C2"/>
    <w:rsid w:val="00B067DE"/>
    <w:rsid w:val="00B1015B"/>
    <w:rsid w:val="00B1140C"/>
    <w:rsid w:val="00B37686"/>
    <w:rsid w:val="00B43322"/>
    <w:rsid w:val="00B620FF"/>
    <w:rsid w:val="00B6510A"/>
    <w:rsid w:val="00B76B7D"/>
    <w:rsid w:val="00B77C52"/>
    <w:rsid w:val="00BA40EC"/>
    <w:rsid w:val="00BA4D35"/>
    <w:rsid w:val="00BB0659"/>
    <w:rsid w:val="00BC2D0B"/>
    <w:rsid w:val="00BD1310"/>
    <w:rsid w:val="00BD58F8"/>
    <w:rsid w:val="00BD737A"/>
    <w:rsid w:val="00BE0675"/>
    <w:rsid w:val="00BE5751"/>
    <w:rsid w:val="00C03EFA"/>
    <w:rsid w:val="00C062D4"/>
    <w:rsid w:val="00C17202"/>
    <w:rsid w:val="00C212C1"/>
    <w:rsid w:val="00C30029"/>
    <w:rsid w:val="00C3380E"/>
    <w:rsid w:val="00C61D8E"/>
    <w:rsid w:val="00C674D3"/>
    <w:rsid w:val="00C755E1"/>
    <w:rsid w:val="00C834EB"/>
    <w:rsid w:val="00C85AD3"/>
    <w:rsid w:val="00C85C7F"/>
    <w:rsid w:val="00C93552"/>
    <w:rsid w:val="00C93A4E"/>
    <w:rsid w:val="00CA0930"/>
    <w:rsid w:val="00CB25DD"/>
    <w:rsid w:val="00CB40C7"/>
    <w:rsid w:val="00CB49C9"/>
    <w:rsid w:val="00CC46FE"/>
    <w:rsid w:val="00CD2C53"/>
    <w:rsid w:val="00CD2D4D"/>
    <w:rsid w:val="00CD61F1"/>
    <w:rsid w:val="00CE17A0"/>
    <w:rsid w:val="00D0360A"/>
    <w:rsid w:val="00D069A7"/>
    <w:rsid w:val="00D133A1"/>
    <w:rsid w:val="00D15347"/>
    <w:rsid w:val="00D15B41"/>
    <w:rsid w:val="00D214B0"/>
    <w:rsid w:val="00D242E2"/>
    <w:rsid w:val="00D252B9"/>
    <w:rsid w:val="00D25532"/>
    <w:rsid w:val="00D25645"/>
    <w:rsid w:val="00D25FFB"/>
    <w:rsid w:val="00D32EC2"/>
    <w:rsid w:val="00D46A3F"/>
    <w:rsid w:val="00D53E24"/>
    <w:rsid w:val="00D7026C"/>
    <w:rsid w:val="00D70C7E"/>
    <w:rsid w:val="00D920DF"/>
    <w:rsid w:val="00D92356"/>
    <w:rsid w:val="00DA1C81"/>
    <w:rsid w:val="00DA6667"/>
    <w:rsid w:val="00DA6A6F"/>
    <w:rsid w:val="00DC300D"/>
    <w:rsid w:val="00E039E3"/>
    <w:rsid w:val="00E267D1"/>
    <w:rsid w:val="00E371F6"/>
    <w:rsid w:val="00E37EC1"/>
    <w:rsid w:val="00E42E5C"/>
    <w:rsid w:val="00E93706"/>
    <w:rsid w:val="00E971C2"/>
    <w:rsid w:val="00E978D7"/>
    <w:rsid w:val="00EA06D7"/>
    <w:rsid w:val="00EA7B57"/>
    <w:rsid w:val="00EB703E"/>
    <w:rsid w:val="00EC2843"/>
    <w:rsid w:val="00EC30DB"/>
    <w:rsid w:val="00EC5D8F"/>
    <w:rsid w:val="00ED50AF"/>
    <w:rsid w:val="00ED6167"/>
    <w:rsid w:val="00F0081F"/>
    <w:rsid w:val="00F17364"/>
    <w:rsid w:val="00F42A88"/>
    <w:rsid w:val="00F44A3B"/>
    <w:rsid w:val="00F80557"/>
    <w:rsid w:val="00F82D39"/>
    <w:rsid w:val="00FB392D"/>
    <w:rsid w:val="00FB6822"/>
    <w:rsid w:val="00FC30FF"/>
    <w:rsid w:val="00FF788B"/>
    <w:rsid w:val="07A24272"/>
    <w:rsid w:val="07D05C81"/>
    <w:rsid w:val="09701FEA"/>
    <w:rsid w:val="140219E2"/>
    <w:rsid w:val="165A0D1D"/>
    <w:rsid w:val="16E5076F"/>
    <w:rsid w:val="1A4A2D6F"/>
    <w:rsid w:val="1BDC07F0"/>
    <w:rsid w:val="1BF6343D"/>
    <w:rsid w:val="1CC438CB"/>
    <w:rsid w:val="1D884096"/>
    <w:rsid w:val="1F7B3B0D"/>
    <w:rsid w:val="232E22CB"/>
    <w:rsid w:val="247C33FD"/>
    <w:rsid w:val="26B14C8A"/>
    <w:rsid w:val="2F242165"/>
    <w:rsid w:val="2F383C4A"/>
    <w:rsid w:val="2F7B6C2B"/>
    <w:rsid w:val="32975B2D"/>
    <w:rsid w:val="35257106"/>
    <w:rsid w:val="35763A53"/>
    <w:rsid w:val="3C3F4C6D"/>
    <w:rsid w:val="3CD4773D"/>
    <w:rsid w:val="3DA84550"/>
    <w:rsid w:val="3E0B0BB0"/>
    <w:rsid w:val="45910B0C"/>
    <w:rsid w:val="4BB83F54"/>
    <w:rsid w:val="4C4256B0"/>
    <w:rsid w:val="4F301427"/>
    <w:rsid w:val="5097068E"/>
    <w:rsid w:val="537D413D"/>
    <w:rsid w:val="557A3722"/>
    <w:rsid w:val="643B24B9"/>
    <w:rsid w:val="64FF1026"/>
    <w:rsid w:val="652B3207"/>
    <w:rsid w:val="666812E3"/>
    <w:rsid w:val="674E075B"/>
    <w:rsid w:val="6D03415C"/>
    <w:rsid w:val="6E896B9E"/>
    <w:rsid w:val="70AE73C1"/>
    <w:rsid w:val="77E635C6"/>
    <w:rsid w:val="7ABD0425"/>
    <w:rsid w:val="7B803FF6"/>
    <w:rsid w:val="7DE016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Calibri" w:hAnsi="Calibri" w:eastAsia="Times New Roman" w:cs="Calibri"/>
      <w:kern w:val="2"/>
      <w:sz w:val="22"/>
      <w:szCs w:val="22"/>
      <w:lang w:val="ru-RU" w:eastAsia="zh-CN" w:bidi="ar-SA"/>
    </w:rPr>
  </w:style>
  <w:style w:type="paragraph" w:styleId="2">
    <w:name w:val="heading 1"/>
    <w:basedOn w:val="3"/>
    <w:next w:val="4"/>
    <w:qFormat/>
    <w:uiPriority w:val="0"/>
    <w:pPr>
      <w:numPr>
        <w:ilvl w:val="0"/>
        <w:numId w:val="1"/>
      </w:numPr>
      <w:spacing w:before="240" w:after="120"/>
      <w:outlineLvl w:val="0"/>
    </w:pPr>
    <w:rPr>
      <w:rFonts w:ascii="Liberation Serif" w:hAnsi="Liberation Serif" w:eastAsia="NSimSun"/>
      <w:sz w:val="48"/>
      <w:szCs w:val="48"/>
    </w:rPr>
  </w:style>
  <w:style w:type="paragraph" w:styleId="5">
    <w:name w:val="heading 2"/>
    <w:basedOn w:val="1"/>
    <w:next w:val="1"/>
    <w:qFormat/>
    <w:uiPriority w:val="0"/>
    <w:pPr>
      <w:keepNext/>
      <w:numPr>
        <w:ilvl w:val="1"/>
        <w:numId w:val="1"/>
      </w:numPr>
      <w:spacing w:before="240" w:after="60"/>
      <w:outlineLvl w:val="1"/>
    </w:pPr>
    <w:rPr>
      <w:rFonts w:ascii="Arial" w:hAnsi="Arial" w:cs="Arial"/>
      <w:b/>
      <w:bCs/>
      <w:i/>
      <w:iCs/>
      <w:sz w:val="28"/>
      <w:szCs w:val="28"/>
    </w:rPr>
  </w:style>
  <w:style w:type="paragraph" w:styleId="6">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7">
    <w:name w:val="heading 4"/>
    <w:basedOn w:val="1"/>
    <w:next w:val="1"/>
    <w:qFormat/>
    <w:uiPriority w:val="0"/>
    <w:pPr>
      <w:keepNext/>
      <w:numPr>
        <w:ilvl w:val="3"/>
        <w:numId w:val="1"/>
      </w:numPr>
      <w:spacing w:before="240" w:after="60"/>
      <w:outlineLvl w:val="3"/>
    </w:pPr>
    <w:rPr>
      <w:rFonts w:ascii="Times New Roman" w:hAnsi="Times New Roman" w:cs="Times New Roman"/>
      <w:b/>
      <w:bCs/>
      <w:sz w:val="28"/>
      <w:szCs w:val="28"/>
    </w:rPr>
  </w:style>
  <w:style w:type="paragraph" w:styleId="8">
    <w:name w:val="heading 5"/>
    <w:basedOn w:val="1"/>
    <w:next w:val="1"/>
    <w:qFormat/>
    <w:uiPriority w:val="0"/>
    <w:pPr>
      <w:numPr>
        <w:ilvl w:val="4"/>
        <w:numId w:val="1"/>
      </w:numPr>
      <w:spacing w:before="240" w:after="60"/>
      <w:outlineLvl w:val="4"/>
    </w:pPr>
    <w:rPr>
      <w:b/>
      <w:bCs/>
      <w:i/>
      <w:iCs/>
      <w:sz w:val="26"/>
      <w:szCs w:val="26"/>
    </w:rPr>
  </w:style>
  <w:style w:type="paragraph" w:styleId="9">
    <w:name w:val="heading 6"/>
    <w:basedOn w:val="1"/>
    <w:next w:val="1"/>
    <w:qFormat/>
    <w:uiPriority w:val="0"/>
    <w:pPr>
      <w:numPr>
        <w:ilvl w:val="5"/>
        <w:numId w:val="1"/>
      </w:numPr>
      <w:spacing w:before="240" w:after="60"/>
      <w:outlineLvl w:val="5"/>
    </w:pPr>
    <w:rPr>
      <w:rFonts w:ascii="Times New Roman" w:hAnsi="Times New Roman" w:cs="Times New Roman"/>
      <w:b/>
      <w:bCs/>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qFormat/>
    <w:uiPriority w:val="0"/>
    <w:rPr>
      <w:rFonts w:ascii="Arial" w:hAnsi="Arial" w:cs="Arial"/>
      <w:b/>
      <w:bCs/>
    </w:rPr>
  </w:style>
  <w:style w:type="paragraph" w:styleId="4">
    <w:name w:val="Body Text"/>
    <w:basedOn w:val="1"/>
    <w:qFormat/>
    <w:uiPriority w:val="0"/>
    <w:pPr>
      <w:widowControl w:val="0"/>
      <w:spacing w:after="120"/>
    </w:pPr>
    <w:rPr>
      <w:rFonts w:ascii="Verdana" w:hAnsi="Verdana" w:cs="Verdana"/>
      <w:sz w:val="20"/>
      <w:szCs w:val="20"/>
    </w:rPr>
  </w:style>
  <w:style w:type="character" w:styleId="12">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3">
    <w:name w:val="footnote reference"/>
    <w:semiHidden/>
    <w:unhideWhenUsed/>
    <w:qFormat/>
    <w:uiPriority w:val="99"/>
    <w:rPr>
      <w:vertAlign w:val="superscript"/>
    </w:rPr>
  </w:style>
  <w:style w:type="character" w:styleId="14">
    <w:name w:val="annotation reference"/>
    <w:semiHidden/>
    <w:unhideWhenUsed/>
    <w:qFormat/>
    <w:uiPriority w:val="99"/>
    <w:rPr>
      <w:sz w:val="16"/>
      <w:szCs w:val="16"/>
    </w:rPr>
  </w:style>
  <w:style w:type="character" w:styleId="15">
    <w:name w:val="Hyperlink"/>
    <w:qFormat/>
    <w:uiPriority w:val="0"/>
    <w:rPr>
      <w:rFonts w:cs="Times New Roman"/>
      <w:color w:val="0000FF"/>
      <w:u w:val="single"/>
    </w:rPr>
  </w:style>
  <w:style w:type="character" w:styleId="16">
    <w:name w:val="Strong"/>
    <w:qFormat/>
    <w:uiPriority w:val="0"/>
    <w:rPr>
      <w:rFonts w:cs="Times New Roman"/>
      <w:b/>
      <w:bCs/>
    </w:rPr>
  </w:style>
  <w:style w:type="paragraph" w:styleId="17">
    <w:name w:val="Balloon Text"/>
    <w:basedOn w:val="1"/>
    <w:qFormat/>
    <w:uiPriority w:val="0"/>
    <w:pPr>
      <w:spacing w:after="0" w:line="240" w:lineRule="auto"/>
    </w:pPr>
    <w:rPr>
      <w:rFonts w:ascii="Tahoma" w:hAnsi="Tahoma" w:cs="Tahoma"/>
      <w:sz w:val="16"/>
      <w:szCs w:val="16"/>
    </w:rPr>
  </w:style>
  <w:style w:type="paragraph" w:styleId="18">
    <w:name w:val="caption"/>
    <w:basedOn w:val="1"/>
    <w:qFormat/>
    <w:uiPriority w:val="0"/>
    <w:pPr>
      <w:suppressLineNumbers/>
      <w:spacing w:before="120" w:after="120"/>
    </w:pPr>
    <w:rPr>
      <w:rFonts w:cs="Arial"/>
      <w:i/>
      <w:iCs/>
      <w:sz w:val="24"/>
      <w:szCs w:val="24"/>
    </w:rPr>
  </w:style>
  <w:style w:type="paragraph" w:styleId="19">
    <w:name w:val="annotation text"/>
    <w:basedOn w:val="1"/>
    <w:link w:val="129"/>
    <w:semiHidden/>
    <w:unhideWhenUsed/>
    <w:qFormat/>
    <w:uiPriority w:val="99"/>
    <w:rPr>
      <w:sz w:val="20"/>
      <w:szCs w:val="20"/>
    </w:rPr>
  </w:style>
  <w:style w:type="paragraph" w:styleId="20">
    <w:name w:val="annotation subject"/>
    <w:basedOn w:val="19"/>
    <w:next w:val="19"/>
    <w:link w:val="130"/>
    <w:semiHidden/>
    <w:unhideWhenUsed/>
    <w:qFormat/>
    <w:uiPriority w:val="99"/>
    <w:rPr>
      <w:b/>
      <w:bCs/>
    </w:rPr>
  </w:style>
  <w:style w:type="paragraph" w:styleId="21">
    <w:name w:val="footnote text"/>
    <w:basedOn w:val="1"/>
    <w:link w:val="131"/>
    <w:semiHidden/>
    <w:unhideWhenUsed/>
    <w:qFormat/>
    <w:uiPriority w:val="99"/>
    <w:rPr>
      <w:sz w:val="20"/>
      <w:szCs w:val="20"/>
    </w:rPr>
  </w:style>
  <w:style w:type="paragraph" w:styleId="22">
    <w:name w:val="header"/>
    <w:basedOn w:val="1"/>
    <w:qFormat/>
    <w:uiPriority w:val="0"/>
  </w:style>
  <w:style w:type="paragraph" w:styleId="23">
    <w:name w:val="toc 2"/>
    <w:basedOn w:val="1"/>
    <w:next w:val="1"/>
    <w:qFormat/>
    <w:uiPriority w:val="0"/>
    <w:pPr>
      <w:ind w:left="220"/>
    </w:pPr>
  </w:style>
  <w:style w:type="paragraph" w:styleId="24">
    <w:name w:val="footer"/>
    <w:basedOn w:val="1"/>
    <w:qFormat/>
    <w:uiPriority w:val="99"/>
  </w:style>
  <w:style w:type="paragraph" w:styleId="25">
    <w:name w:val="List"/>
    <w:basedOn w:val="4"/>
    <w:qFormat/>
    <w:uiPriority w:val="0"/>
    <w:rPr>
      <w:rFonts w:cs="Mangal"/>
    </w:rPr>
  </w:style>
  <w:style w:type="paragraph" w:styleId="26">
    <w:name w:val="Normal (Web)"/>
    <w:basedOn w:val="1"/>
    <w:semiHidden/>
    <w:unhideWhenUsed/>
    <w:qFormat/>
    <w:uiPriority w:val="99"/>
    <w:rPr>
      <w:sz w:val="24"/>
      <w:szCs w:val="24"/>
    </w:rPr>
  </w:style>
  <w:style w:type="table" w:styleId="27">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WW8Num1z0"/>
    <w:qFormat/>
    <w:uiPriority w:val="0"/>
    <w:rPr>
      <w:rFonts w:cs="Times New Roman"/>
    </w:rPr>
  </w:style>
  <w:style w:type="character" w:customStyle="1" w:styleId="29">
    <w:name w:val="WW8Num1z1"/>
    <w:qFormat/>
    <w:uiPriority w:val="0"/>
    <w:rPr>
      <w:rFonts w:ascii="Arial" w:hAnsi="Arial" w:cs="Times New Roman"/>
      <w:b/>
      <w:sz w:val="24"/>
    </w:rPr>
  </w:style>
  <w:style w:type="character" w:customStyle="1" w:styleId="30">
    <w:name w:val="WW8Num2z0"/>
    <w:qFormat/>
    <w:uiPriority w:val="0"/>
    <w:rPr>
      <w:rFonts w:cs="Times New Roman"/>
    </w:rPr>
  </w:style>
  <w:style w:type="character" w:customStyle="1" w:styleId="31">
    <w:name w:val="WW8Num3z0"/>
    <w:qFormat/>
    <w:uiPriority w:val="0"/>
    <w:rPr>
      <w:rFonts w:hint="default" w:ascii="Arial" w:hAnsi="Arial" w:cs="Times New Roman"/>
      <w:b/>
      <w:sz w:val="28"/>
    </w:rPr>
  </w:style>
  <w:style w:type="character" w:customStyle="1" w:styleId="32">
    <w:name w:val="WW8Num3z1"/>
    <w:qFormat/>
    <w:uiPriority w:val="0"/>
    <w:rPr>
      <w:rFonts w:hint="default" w:cs="Times New Roman"/>
      <w:b/>
    </w:rPr>
  </w:style>
  <w:style w:type="character" w:customStyle="1" w:styleId="33">
    <w:name w:val="WW8Num3z6"/>
    <w:qFormat/>
    <w:uiPriority w:val="0"/>
    <w:rPr>
      <w:rFonts w:hint="default" w:cs="Times New Roman"/>
    </w:rPr>
  </w:style>
  <w:style w:type="character" w:customStyle="1" w:styleId="34">
    <w:name w:val="WW8Num4z0"/>
    <w:qFormat/>
    <w:uiPriority w:val="0"/>
    <w:rPr>
      <w:rFonts w:hint="default" w:ascii="Arial" w:hAnsi="Arial" w:cs="Arial"/>
    </w:rPr>
  </w:style>
  <w:style w:type="character" w:customStyle="1" w:styleId="35">
    <w:name w:val="WW8Num4z1"/>
    <w:qFormat/>
    <w:uiPriority w:val="0"/>
    <w:rPr>
      <w:rFonts w:hint="default" w:ascii="Courier New" w:hAnsi="Courier New" w:cs="Courier New"/>
    </w:rPr>
  </w:style>
  <w:style w:type="character" w:customStyle="1" w:styleId="36">
    <w:name w:val="WW8Num4z2"/>
    <w:qFormat/>
    <w:uiPriority w:val="0"/>
    <w:rPr>
      <w:rFonts w:hint="default" w:ascii="Wingdings" w:hAnsi="Wingdings" w:cs="Wingdings"/>
    </w:rPr>
  </w:style>
  <w:style w:type="character" w:customStyle="1" w:styleId="37">
    <w:name w:val="WW8Num4z3"/>
    <w:qFormat/>
    <w:uiPriority w:val="0"/>
    <w:rPr>
      <w:rFonts w:hint="default" w:ascii="Symbol" w:hAnsi="Symbol" w:cs="Symbol"/>
    </w:rPr>
  </w:style>
  <w:style w:type="character" w:customStyle="1" w:styleId="38">
    <w:name w:val="WW8Num5z0"/>
    <w:qFormat/>
    <w:uiPriority w:val="0"/>
  </w:style>
  <w:style w:type="character" w:customStyle="1" w:styleId="39">
    <w:name w:val="WW8Num5z1"/>
    <w:qFormat/>
    <w:uiPriority w:val="0"/>
  </w:style>
  <w:style w:type="character" w:customStyle="1" w:styleId="40">
    <w:name w:val="WW8Num5z2"/>
    <w:qFormat/>
    <w:uiPriority w:val="0"/>
  </w:style>
  <w:style w:type="character" w:customStyle="1" w:styleId="41">
    <w:name w:val="WW8Num5z3"/>
    <w:qFormat/>
    <w:uiPriority w:val="0"/>
  </w:style>
  <w:style w:type="character" w:customStyle="1" w:styleId="42">
    <w:name w:val="WW8Num5z4"/>
    <w:qFormat/>
    <w:uiPriority w:val="0"/>
  </w:style>
  <w:style w:type="character" w:customStyle="1" w:styleId="43">
    <w:name w:val="WW8Num5z5"/>
    <w:qFormat/>
    <w:uiPriority w:val="0"/>
  </w:style>
  <w:style w:type="character" w:customStyle="1" w:styleId="44">
    <w:name w:val="WW8Num5z6"/>
    <w:qFormat/>
    <w:uiPriority w:val="0"/>
  </w:style>
  <w:style w:type="character" w:customStyle="1" w:styleId="45">
    <w:name w:val="WW8Num5z7"/>
    <w:qFormat/>
    <w:uiPriority w:val="0"/>
  </w:style>
  <w:style w:type="character" w:customStyle="1" w:styleId="46">
    <w:name w:val="WW8Num5z8"/>
    <w:qFormat/>
    <w:uiPriority w:val="0"/>
  </w:style>
  <w:style w:type="character" w:customStyle="1" w:styleId="47">
    <w:name w:val="Основной шрифт абзаца2"/>
    <w:qFormat/>
    <w:uiPriority w:val="0"/>
  </w:style>
  <w:style w:type="character" w:customStyle="1" w:styleId="48">
    <w:name w:val="Заголовок 2 Знак"/>
    <w:qFormat/>
    <w:uiPriority w:val="0"/>
    <w:rPr>
      <w:rFonts w:ascii="Cambria" w:hAnsi="Cambria" w:cs="Times New Roman"/>
      <w:b/>
      <w:bCs/>
      <w:i/>
      <w:iCs/>
      <w:kern w:val="2"/>
      <w:sz w:val="28"/>
      <w:szCs w:val="28"/>
    </w:rPr>
  </w:style>
  <w:style w:type="character" w:customStyle="1" w:styleId="49">
    <w:name w:val="Заголовок 3 Знак"/>
    <w:qFormat/>
    <w:uiPriority w:val="0"/>
    <w:rPr>
      <w:rFonts w:ascii="Cambria" w:hAnsi="Cambria" w:cs="Times New Roman"/>
      <w:b/>
      <w:bCs/>
      <w:kern w:val="2"/>
      <w:sz w:val="26"/>
      <w:szCs w:val="26"/>
    </w:rPr>
  </w:style>
  <w:style w:type="character" w:customStyle="1" w:styleId="50">
    <w:name w:val="Заголовок 4 Знак"/>
    <w:qFormat/>
    <w:uiPriority w:val="0"/>
    <w:rPr>
      <w:rFonts w:ascii="Calibri" w:hAnsi="Calibri" w:cs="Times New Roman"/>
      <w:b/>
      <w:bCs/>
      <w:kern w:val="2"/>
      <w:sz w:val="28"/>
      <w:szCs w:val="28"/>
    </w:rPr>
  </w:style>
  <w:style w:type="character" w:customStyle="1" w:styleId="51">
    <w:name w:val="Заголовок 5 Знак"/>
    <w:qFormat/>
    <w:uiPriority w:val="0"/>
    <w:rPr>
      <w:rFonts w:ascii="Calibri" w:hAnsi="Calibri" w:cs="Times New Roman"/>
      <w:b/>
      <w:bCs/>
      <w:i/>
      <w:iCs/>
      <w:kern w:val="2"/>
      <w:sz w:val="26"/>
      <w:szCs w:val="26"/>
    </w:rPr>
  </w:style>
  <w:style w:type="character" w:customStyle="1" w:styleId="52">
    <w:name w:val="Заголовок 6 Знак"/>
    <w:qFormat/>
    <w:uiPriority w:val="0"/>
    <w:rPr>
      <w:rFonts w:ascii="Calibri" w:hAnsi="Calibri" w:cs="Times New Roman"/>
      <w:b/>
      <w:bCs/>
      <w:kern w:val="2"/>
    </w:rPr>
  </w:style>
  <w:style w:type="character" w:customStyle="1" w:styleId="53">
    <w:name w:val="Основной шрифт абзаца1"/>
    <w:qFormat/>
    <w:uiPriority w:val="0"/>
  </w:style>
  <w:style w:type="character" w:customStyle="1" w:styleId="54">
    <w:name w:val="DO_NOT_TRANSLATE"/>
    <w:qFormat/>
    <w:uiPriority w:val="0"/>
    <w:rPr>
      <w:rFonts w:ascii="Courier New" w:hAnsi="Courier New" w:cs="Courier New"/>
      <w:color w:val="800000"/>
      <w:lang w:val="ru-RU"/>
    </w:rPr>
  </w:style>
  <w:style w:type="character" w:customStyle="1" w:styleId="55">
    <w:name w:val="Номер страницы1"/>
    <w:qFormat/>
    <w:uiPriority w:val="0"/>
    <w:rPr>
      <w:rFonts w:cs="Times New Roman"/>
    </w:rPr>
  </w:style>
  <w:style w:type="character" w:customStyle="1" w:styleId="56">
    <w:name w:val="match"/>
    <w:qFormat/>
    <w:uiPriority w:val="0"/>
    <w:rPr>
      <w:rFonts w:cs="Times New Roman"/>
    </w:rPr>
  </w:style>
  <w:style w:type="character" w:customStyle="1" w:styleId="57">
    <w:name w:val="ListLabel 1"/>
    <w:qFormat/>
    <w:uiPriority w:val="0"/>
  </w:style>
  <w:style w:type="character" w:customStyle="1" w:styleId="58">
    <w:name w:val="ListLabel 2"/>
    <w:qFormat/>
    <w:uiPriority w:val="0"/>
  </w:style>
  <w:style w:type="character" w:customStyle="1" w:styleId="59">
    <w:name w:val="ListLabel 3"/>
    <w:qFormat/>
    <w:uiPriority w:val="0"/>
  </w:style>
  <w:style w:type="character" w:customStyle="1" w:styleId="60">
    <w:name w:val="ListLabel 4"/>
    <w:qFormat/>
    <w:uiPriority w:val="0"/>
  </w:style>
  <w:style w:type="character" w:customStyle="1" w:styleId="61">
    <w:name w:val="ListLabel 5"/>
    <w:qFormat/>
    <w:uiPriority w:val="0"/>
  </w:style>
  <w:style w:type="character" w:customStyle="1" w:styleId="62">
    <w:name w:val="ListLabel 6"/>
    <w:qFormat/>
    <w:uiPriority w:val="0"/>
  </w:style>
  <w:style w:type="character" w:customStyle="1" w:styleId="63">
    <w:name w:val="ListLabel 7"/>
    <w:qFormat/>
    <w:uiPriority w:val="0"/>
  </w:style>
  <w:style w:type="character" w:customStyle="1" w:styleId="64">
    <w:name w:val="ListLabel 8"/>
    <w:qFormat/>
    <w:uiPriority w:val="0"/>
  </w:style>
  <w:style w:type="character" w:customStyle="1" w:styleId="65">
    <w:name w:val="ListLabel 9"/>
    <w:qFormat/>
    <w:uiPriority w:val="0"/>
  </w:style>
  <w:style w:type="character" w:customStyle="1" w:styleId="66">
    <w:name w:val="ListLabel 10"/>
    <w:qFormat/>
    <w:uiPriority w:val="0"/>
  </w:style>
  <w:style w:type="character" w:customStyle="1" w:styleId="67">
    <w:name w:val="ListLabel 11"/>
    <w:qFormat/>
    <w:uiPriority w:val="0"/>
    <w:rPr>
      <w:rFonts w:ascii="Arial" w:hAnsi="Arial" w:cs="Arial"/>
      <w:b/>
      <w:sz w:val="24"/>
    </w:rPr>
  </w:style>
  <w:style w:type="character" w:customStyle="1" w:styleId="68">
    <w:name w:val="ListLabel 12"/>
    <w:qFormat/>
    <w:uiPriority w:val="0"/>
  </w:style>
  <w:style w:type="character" w:customStyle="1" w:styleId="69">
    <w:name w:val="ListLabel 13"/>
    <w:qFormat/>
    <w:uiPriority w:val="0"/>
  </w:style>
  <w:style w:type="character" w:customStyle="1" w:styleId="70">
    <w:name w:val="ListLabel 14"/>
    <w:qFormat/>
    <w:uiPriority w:val="0"/>
  </w:style>
  <w:style w:type="character" w:customStyle="1" w:styleId="71">
    <w:name w:val="ListLabel 15"/>
    <w:qFormat/>
    <w:uiPriority w:val="0"/>
  </w:style>
  <w:style w:type="character" w:customStyle="1" w:styleId="72">
    <w:name w:val="ListLabel 16"/>
    <w:qFormat/>
    <w:uiPriority w:val="0"/>
  </w:style>
  <w:style w:type="character" w:customStyle="1" w:styleId="73">
    <w:name w:val="ListLabel 17"/>
    <w:qFormat/>
    <w:uiPriority w:val="0"/>
  </w:style>
  <w:style w:type="character" w:customStyle="1" w:styleId="74">
    <w:name w:val="ListLabel 18"/>
    <w:qFormat/>
    <w:uiPriority w:val="0"/>
  </w:style>
  <w:style w:type="character" w:customStyle="1" w:styleId="75">
    <w:name w:val="ListLabel 19"/>
    <w:qFormat/>
    <w:uiPriority w:val="0"/>
    <w:rPr>
      <w:rFonts w:eastAsia="Times New Roman"/>
    </w:rPr>
  </w:style>
  <w:style w:type="character" w:customStyle="1" w:styleId="76">
    <w:name w:val="ListLabel 20"/>
    <w:qFormat/>
    <w:uiPriority w:val="0"/>
    <w:rPr>
      <w:rFonts w:ascii="Arial" w:hAnsi="Arial" w:cs="Arial"/>
      <w:sz w:val="24"/>
      <w:u w:val="single"/>
      <w:lang w:val="ru-RU"/>
    </w:rPr>
  </w:style>
  <w:style w:type="character" w:customStyle="1" w:styleId="77">
    <w:name w:val="ListLabel 21"/>
    <w:qFormat/>
    <w:uiPriority w:val="0"/>
    <w:rPr>
      <w:color w:val="0000AA"/>
      <w:sz w:val="24"/>
      <w:u w:val="single"/>
    </w:rPr>
  </w:style>
  <w:style w:type="character" w:customStyle="1" w:styleId="78">
    <w:name w:val="ListLabel 22"/>
    <w:qFormat/>
    <w:uiPriority w:val="0"/>
    <w:rPr>
      <w:color w:val="0000FF"/>
      <w:sz w:val="24"/>
      <w:u w:val="single"/>
    </w:rPr>
  </w:style>
  <w:style w:type="character" w:customStyle="1" w:styleId="79">
    <w:name w:val="ListLabel 23"/>
    <w:qFormat/>
    <w:uiPriority w:val="0"/>
    <w:rPr>
      <w:rFonts w:ascii="Arial" w:hAnsi="Arial" w:cs="Arial"/>
      <w:sz w:val="24"/>
      <w:lang w:val="ru-RU"/>
    </w:rPr>
  </w:style>
  <w:style w:type="character" w:customStyle="1" w:styleId="80">
    <w:name w:val="ListLabel 24"/>
    <w:qFormat/>
    <w:uiPriority w:val="0"/>
    <w:rPr>
      <w:rFonts w:ascii="Arial" w:hAnsi="Arial" w:cs="Arial"/>
      <w:color w:val="0000AA"/>
      <w:sz w:val="24"/>
      <w:u w:val="single"/>
      <w:lang w:val="ru-RU"/>
    </w:rPr>
  </w:style>
  <w:style w:type="character" w:customStyle="1" w:styleId="81">
    <w:name w:val="ListLabel 25"/>
    <w:qFormat/>
    <w:uiPriority w:val="0"/>
    <w:rPr>
      <w:rFonts w:ascii="Arial" w:hAnsi="Arial" w:cs="Arial"/>
      <w:color w:val="0000FF"/>
      <w:sz w:val="24"/>
      <w:u w:val="single"/>
      <w:lang w:val="ru-RU"/>
    </w:rPr>
  </w:style>
  <w:style w:type="character" w:customStyle="1" w:styleId="82">
    <w:name w:val="Основной текст Знак"/>
    <w:qFormat/>
    <w:uiPriority w:val="0"/>
    <w:rPr>
      <w:rFonts w:ascii="Calibri" w:hAnsi="Calibri" w:cs="Times New Roman"/>
      <w:kern w:val="2"/>
    </w:rPr>
  </w:style>
  <w:style w:type="character" w:customStyle="1" w:styleId="83">
    <w:name w:val="Верхний колонтитул Знак"/>
    <w:qFormat/>
    <w:uiPriority w:val="0"/>
    <w:rPr>
      <w:rFonts w:ascii="Calibri" w:hAnsi="Calibri" w:cs="Times New Roman"/>
      <w:kern w:val="2"/>
    </w:rPr>
  </w:style>
  <w:style w:type="character" w:customStyle="1" w:styleId="84">
    <w:name w:val="Нижний колонтитул Знак"/>
    <w:qFormat/>
    <w:uiPriority w:val="99"/>
    <w:rPr>
      <w:rFonts w:ascii="Calibri" w:hAnsi="Calibri" w:cs="Times New Roman"/>
      <w:kern w:val="2"/>
    </w:rPr>
  </w:style>
  <w:style w:type="character" w:customStyle="1" w:styleId="85">
    <w:name w:val="Текст выноски Знак"/>
    <w:qFormat/>
    <w:uiPriority w:val="0"/>
    <w:rPr>
      <w:rFonts w:ascii="Tahoma" w:hAnsi="Tahoma" w:cs="Tahoma"/>
      <w:kern w:val="2"/>
      <w:sz w:val="16"/>
      <w:szCs w:val="16"/>
    </w:rPr>
  </w:style>
  <w:style w:type="paragraph" w:customStyle="1" w:styleId="86">
    <w:name w:val="Указатель2"/>
    <w:basedOn w:val="1"/>
    <w:qFormat/>
    <w:uiPriority w:val="0"/>
    <w:pPr>
      <w:suppressLineNumbers/>
    </w:pPr>
    <w:rPr>
      <w:rFonts w:cs="Arial"/>
    </w:rPr>
  </w:style>
  <w:style w:type="paragraph" w:customStyle="1" w:styleId="87">
    <w:name w:val="Название объекта1"/>
    <w:basedOn w:val="1"/>
    <w:qFormat/>
    <w:uiPriority w:val="0"/>
    <w:pPr>
      <w:suppressLineNumbers/>
      <w:spacing w:before="120" w:after="120"/>
    </w:pPr>
    <w:rPr>
      <w:rFonts w:cs="Mangal"/>
      <w:i/>
      <w:iCs/>
      <w:sz w:val="24"/>
      <w:szCs w:val="24"/>
    </w:rPr>
  </w:style>
  <w:style w:type="paragraph" w:customStyle="1" w:styleId="88">
    <w:name w:val="Указатель1"/>
    <w:basedOn w:val="1"/>
    <w:qFormat/>
    <w:uiPriority w:val="0"/>
    <w:pPr>
      <w:suppressLineNumbers/>
    </w:pPr>
    <w:rPr>
      <w:rFonts w:cs="Mangal"/>
    </w:rPr>
  </w:style>
  <w:style w:type="paragraph" w:customStyle="1" w:styleId="89">
    <w:name w:val="DocumentMap"/>
    <w:qFormat/>
    <w:uiPriority w:val="0"/>
    <w:pPr>
      <w:suppressAutoHyphens/>
    </w:pPr>
    <w:rPr>
      <w:rFonts w:ascii="Calibri" w:hAnsi="Calibri" w:eastAsia="Times New Roman" w:cs="Calibri"/>
      <w:kern w:val="2"/>
      <w:lang w:val="ru-RU" w:eastAsia="zh-CN" w:bidi="hi-IN"/>
    </w:rPr>
  </w:style>
  <w:style w:type="paragraph" w:customStyle="1" w:styleId="90">
    <w:name w:val="#COL_BOTTOM"/>
    <w:qFormat/>
    <w:uiPriority w:val="0"/>
    <w:pPr>
      <w:widowControl w:val="0"/>
      <w:suppressAutoHyphens/>
    </w:pPr>
    <w:rPr>
      <w:rFonts w:ascii="Arial" w:hAnsi="Arial" w:eastAsia="Times New Roman" w:cs="Arial"/>
      <w:kern w:val="2"/>
      <w:sz w:val="16"/>
      <w:szCs w:val="16"/>
      <w:lang w:val="ru-RU" w:eastAsia="zh-CN" w:bidi="ar-SA"/>
    </w:rPr>
  </w:style>
  <w:style w:type="paragraph" w:customStyle="1" w:styleId="91">
    <w:name w:val="#COL_TOP"/>
    <w:qFormat/>
    <w:uiPriority w:val="0"/>
    <w:pPr>
      <w:widowControl w:val="0"/>
      <w:suppressAutoHyphens/>
    </w:pPr>
    <w:rPr>
      <w:rFonts w:ascii="Arial" w:hAnsi="Arial" w:eastAsia="Times New Roman" w:cs="Arial"/>
      <w:kern w:val="2"/>
      <w:sz w:val="16"/>
      <w:szCs w:val="16"/>
      <w:lang w:val="ru-RU" w:eastAsia="zh-CN" w:bidi="ar-SA"/>
    </w:rPr>
  </w:style>
  <w:style w:type="paragraph" w:customStyle="1" w:styleId="92">
    <w:name w:val="#PRINT_SECTION"/>
    <w:qFormat/>
    <w:uiPriority w:val="0"/>
    <w:pPr>
      <w:widowControl w:val="0"/>
      <w:suppressAutoHyphens/>
    </w:pPr>
    <w:rPr>
      <w:rFonts w:ascii="Arial" w:hAnsi="Arial" w:eastAsia="Times New Roman" w:cs="Arial"/>
      <w:kern w:val="2"/>
      <w:sz w:val="16"/>
      <w:szCs w:val="16"/>
      <w:lang w:val="ru-RU" w:eastAsia="zh-CN" w:bidi="ar-SA"/>
    </w:rPr>
  </w:style>
  <w:style w:type="paragraph" w:customStyle="1" w:styleId="93">
    <w:name w:val="."/>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94">
    <w:name w:val=".CENTERTEXT"/>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95">
    <w:name w:val=".DJVU"/>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96">
    <w:name w:val=".EMPTY_LINE"/>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97">
    <w:name w:val=".FORMATTEXT"/>
    <w:qFormat/>
    <w:uiPriority w:val="0"/>
    <w:pPr>
      <w:widowControl w:val="0"/>
      <w:suppressAutoHyphens/>
    </w:pPr>
    <w:rPr>
      <w:rFonts w:ascii="Arial" w:hAnsi="Arial" w:eastAsia="Times New Roman" w:cs="Arial"/>
      <w:kern w:val="2"/>
      <w:lang w:val="ru-RU" w:eastAsia="zh-CN" w:bidi="ar-SA"/>
    </w:rPr>
  </w:style>
  <w:style w:type="paragraph" w:customStyle="1" w:styleId="98">
    <w:name w:val=".HEADERTEXT"/>
    <w:qFormat/>
    <w:uiPriority w:val="0"/>
    <w:pPr>
      <w:widowControl w:val="0"/>
      <w:suppressAutoHyphens/>
    </w:pPr>
    <w:rPr>
      <w:rFonts w:ascii="Arial" w:hAnsi="Arial" w:eastAsia="Times New Roman" w:cs="Arial"/>
      <w:color w:val="2B4279"/>
      <w:kern w:val="2"/>
      <w:lang w:val="ru-RU" w:eastAsia="zh-CN" w:bidi="ar-SA"/>
    </w:rPr>
  </w:style>
  <w:style w:type="paragraph" w:customStyle="1" w:styleId="99">
    <w:name w:val=".HORIZLINE"/>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0">
    <w:name w:val=".IMAGE"/>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1">
    <w:name w:val=".MIDDLEPICT"/>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2">
    <w:name w:val=".OPENTAB"/>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3">
    <w:name w:val=".TOPLEVELTEXT"/>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4">
    <w:name w:val=".TradeMark"/>
    <w:qFormat/>
    <w:uiPriority w:val="0"/>
    <w:pPr>
      <w:widowControl w:val="0"/>
      <w:suppressAutoHyphens/>
    </w:pPr>
    <w:rPr>
      <w:rFonts w:ascii="Arial" w:hAnsi="Arial" w:eastAsia="Times New Roman" w:cs="Arial"/>
      <w:kern w:val="2"/>
      <w:sz w:val="16"/>
      <w:szCs w:val="16"/>
      <w:lang w:val="ru-RU" w:eastAsia="zh-CN" w:bidi="ar-SA"/>
    </w:rPr>
  </w:style>
  <w:style w:type="paragraph" w:customStyle="1" w:styleId="105">
    <w:name w:val=".UNFORMATTEXT"/>
    <w:qFormat/>
    <w:uiPriority w:val="0"/>
    <w:pPr>
      <w:widowControl w:val="0"/>
      <w:suppressAutoHyphens/>
    </w:pPr>
    <w:rPr>
      <w:rFonts w:ascii="Courier New" w:hAnsi="Courier New" w:eastAsia="Times New Roman" w:cs="Courier New"/>
      <w:kern w:val="2"/>
      <w:lang w:val="ru-RU" w:eastAsia="zh-CN" w:bidi="ar-SA"/>
    </w:rPr>
  </w:style>
  <w:style w:type="paragraph" w:customStyle="1" w:styleId="106">
    <w:name w:val="BODY"/>
    <w:qFormat/>
    <w:uiPriority w:val="0"/>
    <w:pPr>
      <w:widowControl w:val="0"/>
      <w:suppressAutoHyphens/>
    </w:pPr>
    <w:rPr>
      <w:rFonts w:ascii="Arial" w:hAnsi="Arial" w:eastAsia="Times New Roman" w:cs="Arial"/>
      <w:kern w:val="2"/>
      <w:lang w:val="ru-RU" w:eastAsia="zh-CN" w:bidi="ar-SA"/>
    </w:rPr>
  </w:style>
  <w:style w:type="paragraph" w:customStyle="1" w:styleId="107">
    <w:name w:val="HTML"/>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8">
    <w:name w:val="TABLE"/>
    <w:qFormat/>
    <w:uiPriority w:val="0"/>
    <w:pPr>
      <w:widowControl w:val="0"/>
      <w:suppressAutoHyphens/>
    </w:pPr>
    <w:rPr>
      <w:rFonts w:ascii="Arial" w:hAnsi="Arial" w:eastAsia="Times New Roman" w:cs="Arial"/>
      <w:kern w:val="2"/>
      <w:sz w:val="24"/>
      <w:szCs w:val="24"/>
      <w:lang w:val="ru-RU" w:eastAsia="zh-CN" w:bidi="ar-SA"/>
    </w:rPr>
  </w:style>
  <w:style w:type="paragraph" w:customStyle="1" w:styleId="109">
    <w:name w:val="Сетка таблицы1"/>
    <w:basedOn w:val="89"/>
    <w:qFormat/>
    <w:uiPriority w:val="0"/>
    <w:rPr>
      <w:sz w:val="22"/>
      <w:szCs w:val="22"/>
      <w:lang w:bidi="ar-SA"/>
    </w:rPr>
  </w:style>
  <w:style w:type="paragraph" w:customStyle="1" w:styleId="110">
    <w:name w:val="Без интервала1"/>
    <w:qFormat/>
    <w:uiPriority w:val="0"/>
    <w:pPr>
      <w:suppressAutoHyphens/>
    </w:pPr>
    <w:rPr>
      <w:rFonts w:ascii="Calibri" w:hAnsi="Calibri" w:eastAsia="Times New Roman" w:cs="Calibri"/>
      <w:kern w:val="2"/>
      <w:sz w:val="22"/>
      <w:szCs w:val="22"/>
      <w:lang w:val="ru-RU" w:eastAsia="zh-CN" w:bidi="ar-SA"/>
    </w:rPr>
  </w:style>
  <w:style w:type="paragraph" w:customStyle="1" w:styleId="111">
    <w:name w:val="Верхний и нижний колонтитулы"/>
    <w:basedOn w:val="1"/>
    <w:qFormat/>
    <w:uiPriority w:val="0"/>
    <w:pPr>
      <w:suppressLineNumbers/>
      <w:tabs>
        <w:tab w:val="center" w:pos="4819"/>
        <w:tab w:val="right" w:pos="9638"/>
      </w:tabs>
    </w:pPr>
  </w:style>
  <w:style w:type="paragraph" w:customStyle="1" w:styleId="112">
    <w:name w:val="headertext"/>
    <w:basedOn w:val="1"/>
    <w:qFormat/>
    <w:uiPriority w:val="0"/>
    <w:pPr>
      <w:spacing w:before="100" w:after="100"/>
    </w:pPr>
    <w:rPr>
      <w:sz w:val="24"/>
      <w:szCs w:val="24"/>
    </w:rPr>
  </w:style>
  <w:style w:type="paragraph" w:customStyle="1" w:styleId="113">
    <w:name w:val="formattext topleveltext"/>
    <w:basedOn w:val="1"/>
    <w:qFormat/>
    <w:uiPriority w:val="0"/>
    <w:pPr>
      <w:spacing w:before="100" w:after="100"/>
    </w:pPr>
    <w:rPr>
      <w:sz w:val="24"/>
      <w:szCs w:val="24"/>
    </w:rPr>
  </w:style>
  <w:style w:type="paragraph" w:customStyle="1" w:styleId="114">
    <w:name w:val="FR1"/>
    <w:qFormat/>
    <w:uiPriority w:val="0"/>
    <w:pPr>
      <w:widowControl w:val="0"/>
      <w:suppressAutoHyphens/>
      <w:spacing w:line="300" w:lineRule="auto"/>
      <w:ind w:left="2280" w:right="2200"/>
      <w:jc w:val="center"/>
    </w:pPr>
    <w:rPr>
      <w:rFonts w:ascii="Times New Roman" w:hAnsi="Times New Roman" w:eastAsia="Times New Roman" w:cs="Times New Roman"/>
      <w:kern w:val="2"/>
      <w:sz w:val="28"/>
      <w:lang w:val="ru-RU" w:eastAsia="zh-CN" w:bidi="ar-SA"/>
    </w:rPr>
  </w:style>
  <w:style w:type="paragraph" w:customStyle="1" w:styleId="115">
    <w:name w:val="ConsPlusTitle"/>
    <w:qFormat/>
    <w:uiPriority w:val="0"/>
    <w:pPr>
      <w:widowControl w:val="0"/>
      <w:suppressAutoHyphens/>
    </w:pPr>
    <w:rPr>
      <w:rFonts w:ascii="Times New Roman" w:hAnsi="Times New Roman" w:eastAsia="Times New Roman" w:cs="Times New Roman"/>
      <w:b/>
      <w:bCs/>
      <w:kern w:val="2"/>
      <w:sz w:val="24"/>
      <w:szCs w:val="24"/>
      <w:lang w:val="ru-RU" w:eastAsia="zh-CN" w:bidi="ar-SA"/>
    </w:rPr>
  </w:style>
  <w:style w:type="paragraph" w:customStyle="1" w:styleId="116">
    <w:name w:val="formattext"/>
    <w:basedOn w:val="1"/>
    <w:qFormat/>
    <w:uiPriority w:val="0"/>
    <w:pPr>
      <w:spacing w:before="100" w:after="100"/>
    </w:pPr>
    <w:rPr>
      <w:sz w:val="24"/>
      <w:szCs w:val="24"/>
    </w:rPr>
  </w:style>
  <w:style w:type="paragraph" w:customStyle="1" w:styleId="117">
    <w:name w:val="Основной текст 21"/>
    <w:basedOn w:val="1"/>
    <w:qFormat/>
    <w:uiPriority w:val="0"/>
    <w:pPr>
      <w:widowControl w:val="0"/>
    </w:pPr>
    <w:rPr>
      <w:rFonts w:ascii="Verdana" w:hAnsi="Verdana" w:cs="Verdana"/>
      <w:b/>
      <w:sz w:val="24"/>
      <w:szCs w:val="20"/>
    </w:rPr>
  </w:style>
  <w:style w:type="paragraph" w:customStyle="1" w:styleId="118">
    <w:name w:val="headertext topleveltext centertext"/>
    <w:basedOn w:val="1"/>
    <w:qFormat/>
    <w:uiPriority w:val="0"/>
    <w:pPr>
      <w:spacing w:before="100" w:after="100"/>
    </w:pPr>
    <w:rPr>
      <w:sz w:val="24"/>
      <w:szCs w:val="24"/>
    </w:rPr>
  </w:style>
  <w:style w:type="paragraph" w:customStyle="1" w:styleId="119">
    <w:name w:val="1_Osn_Abz"/>
    <w:qFormat/>
    <w:uiPriority w:val="0"/>
    <w:pPr>
      <w:widowControl w:val="0"/>
      <w:suppressAutoHyphens/>
      <w:spacing w:before="120" w:after="120"/>
      <w:jc w:val="both"/>
    </w:pPr>
    <w:rPr>
      <w:rFonts w:ascii="Arial" w:hAnsi="Arial" w:eastAsia="MS Mincho" w:cs="Arial"/>
      <w:color w:val="000000"/>
      <w:lang w:val="ru-RU" w:eastAsia="zh-CN" w:bidi="ar-SA"/>
    </w:rPr>
  </w:style>
  <w:style w:type="paragraph" w:customStyle="1" w:styleId="120">
    <w:name w:val="1_Zag_L1"/>
    <w:next w:val="119"/>
    <w:qFormat/>
    <w:uiPriority w:val="0"/>
    <w:pPr>
      <w:widowControl w:val="0"/>
      <w:suppressAutoHyphens/>
      <w:spacing w:before="120" w:after="120"/>
      <w:jc w:val="both"/>
    </w:pPr>
    <w:rPr>
      <w:rFonts w:ascii="Arial" w:hAnsi="Arial" w:eastAsia="MS Mincho" w:cs="Arial"/>
      <w:b/>
      <w:color w:val="000000"/>
      <w:sz w:val="24"/>
      <w:lang w:val="ru-RU" w:eastAsia="zh-CN" w:bidi="ar-SA"/>
    </w:rPr>
  </w:style>
  <w:style w:type="paragraph" w:customStyle="1" w:styleId="121">
    <w:name w:val="a2"/>
    <w:basedOn w:val="5"/>
    <w:next w:val="1"/>
    <w:qFormat/>
    <w:uiPriority w:val="0"/>
    <w:pPr>
      <w:numPr>
        <w:ilvl w:val="0"/>
        <w:numId w:val="2"/>
      </w:numPr>
      <w:spacing w:before="270" w:after="240" w:line="270" w:lineRule="exact"/>
    </w:pPr>
    <w:rPr>
      <w:rFonts w:eastAsia="MS Mincho" w:cs="Times New Roman"/>
      <w:kern w:val="0"/>
      <w:sz w:val="24"/>
      <w:szCs w:val="20"/>
      <w:lang w:val="en-GB"/>
    </w:rPr>
  </w:style>
  <w:style w:type="paragraph" w:customStyle="1" w:styleId="122">
    <w:name w:val="a3"/>
    <w:basedOn w:val="6"/>
    <w:next w:val="1"/>
    <w:qFormat/>
    <w:uiPriority w:val="0"/>
    <w:pPr>
      <w:numPr>
        <w:ilvl w:val="0"/>
        <w:numId w:val="0"/>
      </w:numPr>
      <w:spacing w:before="60" w:after="240" w:line="250" w:lineRule="exact"/>
    </w:pPr>
    <w:rPr>
      <w:rFonts w:eastAsia="MS Mincho" w:cs="Times New Roman"/>
      <w:kern w:val="0"/>
      <w:sz w:val="22"/>
      <w:szCs w:val="20"/>
      <w:lang w:val="en-GB"/>
    </w:rPr>
  </w:style>
  <w:style w:type="paragraph" w:customStyle="1" w:styleId="123">
    <w:name w:val="a4"/>
    <w:basedOn w:val="7"/>
    <w:next w:val="1"/>
    <w:qFormat/>
    <w:uiPriority w:val="0"/>
    <w:pPr>
      <w:numPr>
        <w:ilvl w:val="0"/>
        <w:numId w:val="0"/>
      </w:numPr>
      <w:spacing w:before="60" w:after="240" w:line="230" w:lineRule="exact"/>
    </w:pPr>
    <w:rPr>
      <w:rFonts w:ascii="Arial" w:hAnsi="Arial" w:eastAsia="MS Mincho" w:cs="Arial"/>
      <w:kern w:val="0"/>
      <w:sz w:val="20"/>
      <w:szCs w:val="20"/>
      <w:lang w:val="en-GB"/>
    </w:rPr>
  </w:style>
  <w:style w:type="paragraph" w:customStyle="1" w:styleId="124">
    <w:name w:val="a5"/>
    <w:basedOn w:val="8"/>
    <w:next w:val="1"/>
    <w:qFormat/>
    <w:uiPriority w:val="0"/>
    <w:pPr>
      <w:keepNext/>
      <w:numPr>
        <w:ilvl w:val="0"/>
        <w:numId w:val="0"/>
      </w:numPr>
      <w:spacing w:before="60" w:after="240" w:line="230" w:lineRule="exact"/>
    </w:pPr>
    <w:rPr>
      <w:rFonts w:ascii="Arial" w:hAnsi="Arial" w:eastAsia="MS Mincho" w:cs="Arial"/>
      <w:bCs w:val="0"/>
      <w:i w:val="0"/>
      <w:iCs w:val="0"/>
      <w:kern w:val="0"/>
      <w:sz w:val="20"/>
      <w:szCs w:val="20"/>
      <w:lang w:val="en-GB"/>
    </w:rPr>
  </w:style>
  <w:style w:type="paragraph" w:customStyle="1" w:styleId="125">
    <w:name w:val="a6"/>
    <w:basedOn w:val="9"/>
    <w:next w:val="1"/>
    <w:qFormat/>
    <w:uiPriority w:val="0"/>
    <w:pPr>
      <w:keepNext/>
      <w:numPr>
        <w:ilvl w:val="0"/>
        <w:numId w:val="0"/>
      </w:numPr>
      <w:spacing w:before="60" w:after="240" w:line="230" w:lineRule="exact"/>
    </w:pPr>
    <w:rPr>
      <w:rFonts w:ascii="Arial" w:hAnsi="Arial" w:eastAsia="MS Mincho" w:cs="Arial"/>
      <w:bCs w:val="0"/>
      <w:kern w:val="0"/>
      <w:sz w:val="20"/>
      <w:szCs w:val="20"/>
      <w:lang w:val="en-GB"/>
    </w:rPr>
  </w:style>
  <w:style w:type="paragraph" w:customStyle="1" w:styleId="126">
    <w:name w:val="ANNEX"/>
    <w:basedOn w:val="1"/>
    <w:next w:val="1"/>
    <w:qFormat/>
    <w:uiPriority w:val="0"/>
    <w:pPr>
      <w:keepNext/>
      <w:pageBreakBefore/>
      <w:tabs>
        <w:tab w:val="left" w:pos="0"/>
      </w:tabs>
      <w:suppressAutoHyphens w:val="0"/>
      <w:spacing w:after="760" w:line="310" w:lineRule="exact"/>
      <w:jc w:val="center"/>
    </w:pPr>
    <w:rPr>
      <w:rFonts w:ascii="Arial" w:hAnsi="Arial" w:eastAsia="MS Mincho" w:cs="Arial"/>
      <w:b/>
      <w:kern w:val="0"/>
      <w:sz w:val="28"/>
      <w:szCs w:val="20"/>
      <w:lang w:val="en-GB"/>
    </w:rPr>
  </w:style>
  <w:style w:type="paragraph" w:customStyle="1" w:styleId="127">
    <w:name w:val="Содержимое таблицы"/>
    <w:basedOn w:val="1"/>
    <w:qFormat/>
    <w:uiPriority w:val="0"/>
    <w:pPr>
      <w:suppressLineNumbers/>
    </w:pPr>
  </w:style>
  <w:style w:type="paragraph" w:customStyle="1" w:styleId="128">
    <w:name w:val="Заголовок таблицы"/>
    <w:basedOn w:val="127"/>
    <w:qFormat/>
    <w:uiPriority w:val="0"/>
    <w:pPr>
      <w:jc w:val="center"/>
    </w:pPr>
    <w:rPr>
      <w:b/>
      <w:bCs/>
    </w:rPr>
  </w:style>
  <w:style w:type="character" w:customStyle="1" w:styleId="129">
    <w:name w:val="Текст примечания Знак"/>
    <w:link w:val="19"/>
    <w:semiHidden/>
    <w:qFormat/>
    <w:uiPriority w:val="99"/>
    <w:rPr>
      <w:rFonts w:ascii="Calibri" w:hAnsi="Calibri" w:cs="Calibri"/>
      <w:kern w:val="2"/>
      <w:lang w:eastAsia="zh-CN"/>
    </w:rPr>
  </w:style>
  <w:style w:type="character" w:customStyle="1" w:styleId="130">
    <w:name w:val="Тема примечания Знак"/>
    <w:link w:val="20"/>
    <w:semiHidden/>
    <w:qFormat/>
    <w:uiPriority w:val="99"/>
    <w:rPr>
      <w:rFonts w:ascii="Calibri" w:hAnsi="Calibri" w:cs="Calibri"/>
      <w:b/>
      <w:bCs/>
      <w:kern w:val="2"/>
      <w:lang w:eastAsia="zh-CN"/>
    </w:rPr>
  </w:style>
  <w:style w:type="character" w:customStyle="1" w:styleId="131">
    <w:name w:val="Текст сноски Знак"/>
    <w:link w:val="21"/>
    <w:semiHidden/>
    <w:qFormat/>
    <w:uiPriority w:val="99"/>
    <w:rPr>
      <w:rFonts w:ascii="Calibri" w:hAnsi="Calibri" w:cs="Calibri"/>
      <w:kern w:val="2"/>
      <w:lang w:eastAsia="zh-CN"/>
    </w:rPr>
  </w:style>
  <w:style w:type="character" w:styleId="132">
    <w:name w:val="Placeholder Text"/>
    <w:basedOn w:val="10"/>
    <w:semiHidden/>
    <w:qFormat/>
    <w:uiPriority w:val="99"/>
    <w:rPr>
      <w:color w:val="808080"/>
    </w:rPr>
  </w:style>
  <w:style w:type="paragraph" w:styleId="133">
    <w:name w:val="List Paragraph"/>
    <w:basedOn w:val="1"/>
    <w:qFormat/>
    <w:uiPriority w:val="34"/>
    <w:pPr>
      <w:ind w:left="720"/>
      <w:contextualSpacing/>
    </w:pPr>
  </w:style>
  <w:style w:type="paragraph" w:customStyle="1" w:styleId="134">
    <w:name w:val="ГОСТ_ПриложениеД._0_Заголовок"/>
    <w:basedOn w:val="135"/>
    <w:next w:val="135"/>
    <w:qFormat/>
    <w:uiPriority w:val="0"/>
    <w:pPr>
      <w:keepNext/>
      <w:pageBreakBefore/>
      <w:widowControl w:val="0"/>
      <w:numPr>
        <w:ilvl w:val="0"/>
        <w:numId w:val="3"/>
      </w:numPr>
      <w:spacing w:after="220"/>
      <w:ind w:left="397" w:right="397"/>
      <w:jc w:val="center"/>
      <w:outlineLvl w:val="0"/>
    </w:pPr>
    <w:rPr>
      <w:b/>
      <w:sz w:val="22"/>
      <w:szCs w:val="22"/>
    </w:rPr>
  </w:style>
  <w:style w:type="paragraph" w:customStyle="1" w:styleId="135">
    <w:name w:val="ГОСТ_Основной"/>
    <w:qFormat/>
    <w:uiPriority w:val="0"/>
    <w:pPr>
      <w:ind w:firstLine="397"/>
      <w:jc w:val="both"/>
    </w:pPr>
    <w:rPr>
      <w:rFonts w:ascii="Arial" w:hAnsi="Arial" w:eastAsia="Calibri" w:cs="Arial"/>
      <w:lang w:val="ru-RU" w:eastAsia="en-US" w:bidi="ar-SA"/>
    </w:rPr>
  </w:style>
  <w:style w:type="paragraph" w:customStyle="1" w:styleId="136">
    <w:name w:val="ГОСТ_Таблица_Имя"/>
    <w:next w:val="1"/>
    <w:qFormat/>
    <w:uiPriority w:val="0"/>
    <w:pPr>
      <w:keepNext/>
      <w:spacing w:before="160" w:after="80"/>
    </w:pPr>
    <w:rPr>
      <w:rFonts w:ascii="Arial" w:hAnsi="Arial" w:eastAsia="Calibri" w:cs="Arial"/>
      <w:sz w:val="18"/>
      <w:szCs w:val="18"/>
      <w:lang w:val="ru-RU" w:eastAsia="en-US" w:bidi="ar-SA"/>
    </w:rPr>
  </w:style>
  <w:style w:type="paragraph" w:customStyle="1" w:styleId="137">
    <w:name w:val="ГОСТ_Таблица_Голова"/>
    <w:qFormat/>
    <w:uiPriority w:val="0"/>
    <w:pPr>
      <w:keepNext/>
      <w:spacing w:before="40" w:after="40"/>
      <w:ind w:left="57" w:right="57"/>
      <w:jc w:val="center"/>
    </w:pPr>
    <w:rPr>
      <w:rFonts w:ascii="Arial" w:hAnsi="Arial" w:eastAsia="Calibri" w:cs="Arial"/>
      <w:sz w:val="18"/>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81B05-5DC5-4B4C-BFF0-8B365B93448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4273</Words>
  <Characters>24362</Characters>
  <Lines>203</Lines>
  <Paragraphs>57</Paragraphs>
  <TotalTime>0</TotalTime>
  <ScaleCrop>false</ScaleCrop>
  <LinksUpToDate>false</LinksUpToDate>
  <CharactersWithSpaces>28578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2022-03-01T11:50:00Z</dcterms:created>
  <dc:creator>Логинова Марина Михайловна</dc:creator>
  <cp:lastModifiedBy>n.badyina</cp:lastModifiedBy>
  <cp:lastPrinted>2025-12-24T13:42:00Z</cp:lastPrinted>
  <dcterms:modified xsi:type="dcterms:W3CDTF">2026-02-03T08:34:22Z</dcterms:modified>
  <dc:title>ГОСТ ISO 3175-2 </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Строганова</vt:lpwstr>
  </property>
  <property fmtid="{D5CDD505-2E9C-101B-9397-08002B2CF9AE}" pid="3" name="KSOProductBuildVer">
    <vt:lpwstr>1049-12.2.0.23196</vt:lpwstr>
  </property>
  <property fmtid="{D5CDD505-2E9C-101B-9397-08002B2CF9AE}" pid="4" name="ICV">
    <vt:lpwstr>1EC86D4087F84D2C8CA26126D642087B_13</vt:lpwstr>
  </property>
</Properties>
</file>