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1986"/>
        <w:gridCol w:w="5490"/>
        <w:gridCol w:w="2161"/>
      </w:tblGrid>
      <w:tr w:rsidR="00AD525C" w:rsidRPr="00AD525C" w14:paraId="41661B61" w14:textId="77777777" w:rsidTr="00AD525C">
        <w:tc>
          <w:tcPr>
            <w:tcW w:w="5000" w:type="pct"/>
            <w:gridSpan w:val="3"/>
            <w:tcBorders>
              <w:top w:val="single" w:sz="24" w:space="0" w:color="auto"/>
              <w:bottom w:val="single" w:sz="24" w:space="0" w:color="auto"/>
            </w:tcBorders>
          </w:tcPr>
          <w:p w14:paraId="0CBBD0DE" w14:textId="77777777" w:rsidR="00AD525C" w:rsidRPr="00AD525C" w:rsidRDefault="00AD525C" w:rsidP="00AD525C">
            <w:pPr>
              <w:spacing w:before="120" w:line="240" w:lineRule="auto"/>
              <w:ind w:firstLine="0"/>
              <w:jc w:val="center"/>
              <w:rPr>
                <w:rFonts w:ascii="Arial" w:hAnsi="Arial" w:cs="Arial"/>
                <w:b/>
                <w:sz w:val="22"/>
                <w:szCs w:val="24"/>
                <w:lang w:eastAsia="en-US"/>
              </w:rPr>
            </w:pPr>
            <w:r w:rsidRPr="00AD525C">
              <w:rPr>
                <w:rFonts w:ascii="Arial" w:hAnsi="Arial" w:cs="Arial"/>
                <w:b/>
                <w:sz w:val="22"/>
                <w:szCs w:val="24"/>
                <w:lang w:eastAsia="en-US"/>
              </w:rPr>
              <w:t>ЕВРАЗИЙСКИЙ СОВЕТ ПО СТАНДАРТИЗАЦИИ, МЕТРОЛОГИИ И СЕРТИФИКАЦИИ</w:t>
            </w:r>
          </w:p>
          <w:p w14:paraId="1C489C82"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(ЕАСС)</w:t>
            </w:r>
          </w:p>
          <w:p w14:paraId="28A8E21F"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EURO-ASIAN COUNCIL FOR STANDARDIZATION, METROLOGY AND CERTIFICATION</w:t>
            </w:r>
          </w:p>
          <w:p w14:paraId="71F79042" w14:textId="77777777" w:rsidR="00AD525C" w:rsidRPr="00AD525C" w:rsidRDefault="00AD525C" w:rsidP="00AD525C">
            <w:pPr>
              <w:spacing w:after="120" w:line="240" w:lineRule="auto"/>
              <w:ind w:firstLine="0"/>
              <w:jc w:val="center"/>
              <w:rPr>
                <w:rFonts w:ascii="Arial" w:hAnsi="Arial" w:cs="Arial"/>
                <w:b/>
                <w:sz w:val="24"/>
                <w:szCs w:val="24"/>
                <w:lang w:val="en-US" w:eastAsia="en-US"/>
              </w:rPr>
            </w:pPr>
            <w:r w:rsidRPr="00AD525C">
              <w:rPr>
                <w:rFonts w:ascii="Arial" w:hAnsi="Arial" w:cs="Arial"/>
                <w:b/>
                <w:sz w:val="22"/>
                <w:szCs w:val="24"/>
                <w:lang w:val="en-US" w:eastAsia="en-US"/>
              </w:rPr>
              <w:t>(EASC)</w:t>
            </w:r>
          </w:p>
        </w:tc>
      </w:tr>
      <w:tr w:rsidR="00AD525C" w:rsidRPr="00AD525C" w14:paraId="6F7FBE8C" w14:textId="77777777" w:rsidTr="0081231F">
        <w:tc>
          <w:tcPr>
            <w:tcW w:w="1008" w:type="pct"/>
            <w:tcBorders>
              <w:top w:val="single" w:sz="24" w:space="0" w:color="auto"/>
              <w:bottom w:val="single" w:sz="18" w:space="0" w:color="auto"/>
              <w:right w:val="nil"/>
            </w:tcBorders>
            <w:vAlign w:val="center"/>
          </w:tcPr>
          <w:p w14:paraId="05352532" w14:textId="77777777" w:rsidR="00AD525C" w:rsidRPr="00AD525C" w:rsidRDefault="00AD525C" w:rsidP="00AD525C">
            <w:pPr>
              <w:spacing w:line="240" w:lineRule="auto"/>
              <w:ind w:firstLine="0"/>
              <w:rPr>
                <w:rFonts w:ascii="Arial" w:hAnsi="Arial" w:cs="Arial"/>
                <w:b/>
                <w:sz w:val="24"/>
                <w:szCs w:val="24"/>
                <w:lang w:val="en-US" w:eastAsia="en-US"/>
              </w:rPr>
            </w:pPr>
            <w:r>
              <w:rPr>
                <w:rFonts w:ascii="Arial" w:hAnsi="Arial" w:cs="Arial"/>
                <w:noProof/>
                <w:sz w:val="24"/>
                <w:szCs w:val="24"/>
              </w:rPr>
              <w:drawing>
                <wp:inline distT="0" distB="0" distL="0" distR="0" wp14:anchorId="43B0015E" wp14:editId="52315873">
                  <wp:extent cx="1114425" cy="1114425"/>
                  <wp:effectExtent l="0" t="0" r="9525" b="9525"/>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2860" w:type="pct"/>
            <w:tcBorders>
              <w:top w:val="single" w:sz="24" w:space="0" w:color="auto"/>
              <w:left w:val="nil"/>
              <w:bottom w:val="single" w:sz="18" w:space="0" w:color="auto"/>
              <w:right w:val="nil"/>
            </w:tcBorders>
            <w:vAlign w:val="center"/>
          </w:tcPr>
          <w:p w14:paraId="62E0912E" w14:textId="77777777" w:rsidR="00AD525C" w:rsidRPr="00AD525C" w:rsidRDefault="00AD525C" w:rsidP="00AD525C">
            <w:pPr>
              <w:ind w:firstLine="0"/>
              <w:jc w:val="center"/>
              <w:rPr>
                <w:rFonts w:ascii="Arial" w:hAnsi="Arial" w:cs="Arial"/>
                <w:b/>
                <w:szCs w:val="28"/>
                <w:lang w:eastAsia="en-US"/>
              </w:rPr>
            </w:pPr>
            <w:r w:rsidRPr="00AD525C">
              <w:rPr>
                <w:rFonts w:ascii="Arial" w:hAnsi="Arial" w:cs="Arial"/>
                <w:b/>
                <w:szCs w:val="28"/>
                <w:lang w:eastAsia="en-US"/>
              </w:rPr>
              <w:t>М Е Ж Г О С У Д А Р С Т В Е Н Н Ы Й</w:t>
            </w:r>
          </w:p>
          <w:p w14:paraId="5C2E7D62" w14:textId="77777777" w:rsidR="00AD525C" w:rsidRPr="00AD525C" w:rsidRDefault="00AD525C" w:rsidP="00AD525C">
            <w:pPr>
              <w:ind w:firstLine="0"/>
              <w:jc w:val="center"/>
              <w:rPr>
                <w:rFonts w:ascii="Arial" w:hAnsi="Arial" w:cs="Arial"/>
                <w:b/>
                <w:sz w:val="24"/>
                <w:szCs w:val="24"/>
                <w:lang w:val="en-US" w:eastAsia="en-US"/>
              </w:rPr>
            </w:pPr>
            <w:r w:rsidRPr="00AD525C">
              <w:rPr>
                <w:rFonts w:ascii="Arial" w:hAnsi="Arial" w:cs="Arial"/>
                <w:b/>
                <w:szCs w:val="28"/>
                <w:lang w:val="en-US" w:eastAsia="en-US"/>
              </w:rPr>
              <w:t>С Т А Н Д А Р Т</w:t>
            </w:r>
          </w:p>
        </w:tc>
        <w:tc>
          <w:tcPr>
            <w:tcW w:w="1133" w:type="pct"/>
            <w:tcBorders>
              <w:top w:val="single" w:sz="24" w:space="0" w:color="auto"/>
              <w:left w:val="nil"/>
              <w:bottom w:val="single" w:sz="18" w:space="0" w:color="auto"/>
            </w:tcBorders>
            <w:vAlign w:val="center"/>
          </w:tcPr>
          <w:p w14:paraId="7E8CF31D" w14:textId="77777777" w:rsidR="00AD525C" w:rsidRPr="00170137" w:rsidRDefault="00AD525C" w:rsidP="00AD525C">
            <w:pPr>
              <w:widowControl w:val="0"/>
              <w:spacing w:before="120" w:line="276" w:lineRule="auto"/>
              <w:ind w:firstLine="0"/>
              <w:rPr>
                <w:rFonts w:ascii="Arial" w:hAnsi="Arial" w:cs="Arial"/>
                <w:b/>
                <w:sz w:val="40"/>
                <w:szCs w:val="40"/>
              </w:rPr>
            </w:pPr>
            <w:r w:rsidRPr="00170137">
              <w:rPr>
                <w:rFonts w:ascii="Arial" w:hAnsi="Arial" w:cs="Arial"/>
                <w:b/>
                <w:sz w:val="40"/>
                <w:szCs w:val="40"/>
              </w:rPr>
              <w:t>ГОСТ</w:t>
            </w:r>
          </w:p>
          <w:p w14:paraId="00578990" w14:textId="77777777" w:rsidR="00F72A9B" w:rsidRPr="00220FA8" w:rsidRDefault="00827C45" w:rsidP="00F72A9B">
            <w:pPr>
              <w:shd w:val="clear" w:color="auto" w:fill="FFFFFF"/>
              <w:spacing w:line="240" w:lineRule="auto"/>
              <w:ind w:firstLine="0"/>
              <w:rPr>
                <w:rFonts w:ascii="Arial" w:eastAsia="Calibri" w:hAnsi="Arial" w:cs="Arial"/>
                <w:b/>
                <w:sz w:val="40"/>
                <w:szCs w:val="40"/>
                <w:lang w:eastAsia="en-US"/>
              </w:rPr>
            </w:pPr>
            <w:r>
              <w:rPr>
                <w:rFonts w:ascii="Arial" w:eastAsia="Calibri" w:hAnsi="Arial" w:cs="Arial"/>
                <w:b/>
                <w:sz w:val="40"/>
                <w:szCs w:val="40"/>
                <w:lang w:eastAsia="en-US"/>
              </w:rPr>
              <w:t>2706.3</w:t>
            </w:r>
            <w:r w:rsidR="0092458F" w:rsidRPr="00220FA8">
              <w:rPr>
                <w:rFonts w:ascii="Arial" w:eastAsia="Calibri" w:hAnsi="Arial" w:cs="Arial"/>
                <w:b/>
                <w:sz w:val="40"/>
                <w:szCs w:val="40"/>
                <w:lang w:eastAsia="en-US"/>
              </w:rPr>
              <w:t>—</w:t>
            </w:r>
          </w:p>
          <w:p w14:paraId="39450DB0" w14:textId="77777777" w:rsidR="00AD525C" w:rsidRPr="00170137" w:rsidRDefault="00AD525C" w:rsidP="004E47EF">
            <w:pPr>
              <w:spacing w:line="276" w:lineRule="auto"/>
              <w:ind w:firstLine="0"/>
              <w:rPr>
                <w:rFonts w:ascii="Arial" w:hAnsi="Arial" w:cs="Arial"/>
                <w:b/>
                <w:spacing w:val="20"/>
                <w:sz w:val="40"/>
                <w:szCs w:val="40"/>
                <w:lang w:eastAsia="en-US"/>
              </w:rPr>
            </w:pPr>
            <w:r w:rsidRPr="00170137">
              <w:rPr>
                <w:rFonts w:ascii="Arial" w:hAnsi="Arial" w:cs="Arial"/>
                <w:b/>
                <w:spacing w:val="20"/>
                <w:sz w:val="40"/>
                <w:szCs w:val="40"/>
                <w:lang w:eastAsia="en-US"/>
              </w:rPr>
              <w:t>20</w:t>
            </w:r>
            <w:r w:rsidR="00B930FC" w:rsidRPr="00170137">
              <w:rPr>
                <w:rFonts w:ascii="Arial" w:hAnsi="Arial" w:cs="Arial"/>
                <w:b/>
                <w:spacing w:val="20"/>
                <w:sz w:val="40"/>
                <w:szCs w:val="40"/>
                <w:lang w:eastAsia="en-US"/>
              </w:rPr>
              <w:t>2</w:t>
            </w:r>
          </w:p>
          <w:p w14:paraId="292AF182" w14:textId="77777777" w:rsidR="008A5BE3" w:rsidRPr="004E47EF" w:rsidRDefault="008A5BE3" w:rsidP="006A3DEC">
            <w:pPr>
              <w:spacing w:line="276" w:lineRule="auto"/>
              <w:ind w:firstLine="0"/>
              <w:rPr>
                <w:rFonts w:ascii="Arial" w:hAnsi="Arial" w:cs="Arial"/>
                <w:b/>
                <w:spacing w:val="20"/>
                <w:sz w:val="40"/>
                <w:szCs w:val="40"/>
                <w:lang w:eastAsia="en-US"/>
              </w:rPr>
            </w:pPr>
            <w:r w:rsidRPr="002132E1">
              <w:rPr>
                <w:rFonts w:ascii="Arial" w:eastAsia="Calibri" w:hAnsi="Arial" w:cs="Arial"/>
                <w:i/>
                <w:sz w:val="24"/>
                <w:szCs w:val="28"/>
                <w:lang w:eastAsia="en-US"/>
              </w:rPr>
              <w:t xml:space="preserve">(Проект RU, </w:t>
            </w:r>
            <w:r w:rsidR="0092458F">
              <w:rPr>
                <w:rFonts w:ascii="Arial" w:eastAsia="Calibri" w:hAnsi="Arial" w:cs="Arial"/>
                <w:i/>
                <w:sz w:val="24"/>
                <w:szCs w:val="28"/>
                <w:lang w:eastAsia="en-US"/>
              </w:rPr>
              <w:t>перв</w:t>
            </w:r>
            <w:r w:rsidR="006A3DEC">
              <w:rPr>
                <w:rFonts w:ascii="Arial" w:eastAsia="Calibri" w:hAnsi="Arial" w:cs="Arial"/>
                <w:i/>
                <w:sz w:val="24"/>
                <w:szCs w:val="28"/>
                <w:lang w:eastAsia="en-US"/>
              </w:rPr>
              <w:t xml:space="preserve">ая </w:t>
            </w:r>
            <w:r w:rsidRPr="002132E1">
              <w:rPr>
                <w:rFonts w:ascii="Arial" w:eastAsia="Calibri" w:hAnsi="Arial" w:cs="Arial"/>
                <w:i/>
                <w:sz w:val="24"/>
                <w:szCs w:val="28"/>
                <w:lang w:eastAsia="en-US"/>
              </w:rPr>
              <w:t>редакция)</w:t>
            </w:r>
          </w:p>
        </w:tc>
      </w:tr>
    </w:tbl>
    <w:p w14:paraId="12BDF527" w14:textId="77777777" w:rsidR="00AD525C" w:rsidRDefault="00AD525C" w:rsidP="002C587C">
      <w:pPr>
        <w:spacing w:line="480" w:lineRule="auto"/>
        <w:rPr>
          <w:rFonts w:ascii="Arial" w:hAnsi="Arial" w:cs="Arial"/>
        </w:rPr>
      </w:pPr>
    </w:p>
    <w:p w14:paraId="1C72890D" w14:textId="77777777" w:rsidR="00AD525C" w:rsidRDefault="00AD525C" w:rsidP="002C0507">
      <w:pPr>
        <w:spacing w:line="480" w:lineRule="auto"/>
        <w:ind w:firstLine="0"/>
        <w:jc w:val="center"/>
        <w:rPr>
          <w:rFonts w:ascii="Arial" w:hAnsi="Arial" w:cs="Arial"/>
        </w:rPr>
      </w:pPr>
    </w:p>
    <w:p w14:paraId="71006DD1" w14:textId="77777777" w:rsidR="001C380C" w:rsidRPr="00D65F1D" w:rsidRDefault="00827C45" w:rsidP="00827C45">
      <w:pPr>
        <w:ind w:firstLine="0"/>
        <w:jc w:val="center"/>
        <w:rPr>
          <w:rFonts w:ascii="Arial" w:hAnsi="Arial"/>
          <w:b/>
          <w:caps/>
          <w:sz w:val="36"/>
          <w:szCs w:val="36"/>
        </w:rPr>
      </w:pPr>
      <w:r w:rsidRPr="00827C45">
        <w:rPr>
          <w:rFonts w:ascii="Arial" w:hAnsi="Arial"/>
          <w:b/>
          <w:caps/>
          <w:sz w:val="36"/>
          <w:szCs w:val="36"/>
        </w:rPr>
        <w:t>УГЛЕВОДОРОДЫ АРОМАТИЧЕСКИЕ</w:t>
      </w:r>
      <w:r>
        <w:rPr>
          <w:rFonts w:ascii="Arial" w:hAnsi="Arial"/>
          <w:b/>
          <w:caps/>
          <w:sz w:val="36"/>
          <w:szCs w:val="36"/>
        </w:rPr>
        <w:t xml:space="preserve"> </w:t>
      </w:r>
      <w:r w:rsidRPr="00827C45">
        <w:rPr>
          <w:rFonts w:ascii="Arial" w:hAnsi="Arial"/>
          <w:b/>
          <w:caps/>
          <w:sz w:val="36"/>
          <w:szCs w:val="36"/>
        </w:rPr>
        <w:t>БЕНЗОЛЬНОГО РЯДА</w:t>
      </w:r>
    </w:p>
    <w:p w14:paraId="3881F0AC" w14:textId="77777777" w:rsidR="00D65F1D" w:rsidRPr="00077887" w:rsidRDefault="00827C45" w:rsidP="00827C45">
      <w:pPr>
        <w:ind w:firstLine="0"/>
        <w:jc w:val="center"/>
        <w:rPr>
          <w:rFonts w:ascii="Arial" w:hAnsi="Arial" w:cs="Arial"/>
          <w:b/>
          <w:sz w:val="32"/>
          <w:szCs w:val="32"/>
        </w:rPr>
      </w:pPr>
      <w:r w:rsidRPr="00827C45">
        <w:rPr>
          <w:rFonts w:ascii="Arial" w:hAnsi="Arial" w:cs="Arial"/>
          <w:b/>
          <w:sz w:val="32"/>
          <w:szCs w:val="32"/>
        </w:rPr>
        <w:t>Методы определения окраски</w:t>
      </w:r>
      <w:r>
        <w:rPr>
          <w:rFonts w:ascii="Arial" w:hAnsi="Arial" w:cs="Arial"/>
          <w:b/>
          <w:sz w:val="32"/>
          <w:szCs w:val="32"/>
        </w:rPr>
        <w:t xml:space="preserve"> </w:t>
      </w:r>
      <w:r w:rsidRPr="00827C45">
        <w:rPr>
          <w:rFonts w:ascii="Arial" w:hAnsi="Arial" w:cs="Arial"/>
          <w:b/>
          <w:sz w:val="32"/>
          <w:szCs w:val="32"/>
        </w:rPr>
        <w:t>серной кислоты</w:t>
      </w:r>
    </w:p>
    <w:p w14:paraId="6BFAD92A" w14:textId="77777777" w:rsidR="00D65F1D" w:rsidRDefault="00D65F1D" w:rsidP="002C0507">
      <w:pPr>
        <w:ind w:firstLine="0"/>
        <w:jc w:val="center"/>
        <w:rPr>
          <w:rFonts w:ascii="Arial" w:eastAsia="Calibri" w:hAnsi="Arial" w:cs="Arial"/>
          <w:sz w:val="24"/>
          <w:szCs w:val="24"/>
        </w:rPr>
      </w:pPr>
    </w:p>
    <w:p w14:paraId="116A0291" w14:textId="77777777" w:rsidR="00D65F1D" w:rsidRDefault="00D65F1D" w:rsidP="002C0507">
      <w:pPr>
        <w:ind w:firstLine="0"/>
        <w:jc w:val="center"/>
        <w:rPr>
          <w:rFonts w:ascii="Arial" w:eastAsia="Calibri" w:hAnsi="Arial" w:cs="Arial"/>
          <w:sz w:val="24"/>
          <w:szCs w:val="24"/>
        </w:rPr>
      </w:pPr>
    </w:p>
    <w:p w14:paraId="2AF13424" w14:textId="77777777" w:rsidR="004E47EF" w:rsidRDefault="004E47EF" w:rsidP="002C0507">
      <w:pPr>
        <w:ind w:firstLine="0"/>
        <w:jc w:val="center"/>
        <w:rPr>
          <w:rFonts w:ascii="Arial" w:eastAsia="Calibri" w:hAnsi="Arial" w:cs="Arial"/>
          <w:sz w:val="24"/>
          <w:szCs w:val="24"/>
        </w:rPr>
      </w:pPr>
    </w:p>
    <w:p w14:paraId="026A1D27" w14:textId="77777777" w:rsidR="004E47EF" w:rsidRDefault="004E47EF" w:rsidP="002C0507">
      <w:pPr>
        <w:ind w:firstLine="0"/>
        <w:jc w:val="center"/>
        <w:rPr>
          <w:rFonts w:ascii="Arial" w:eastAsia="Calibri" w:hAnsi="Arial" w:cs="Arial"/>
          <w:sz w:val="24"/>
          <w:szCs w:val="24"/>
        </w:rPr>
      </w:pPr>
    </w:p>
    <w:p w14:paraId="3BED0D00" w14:textId="77777777" w:rsidR="00943E14" w:rsidRPr="002132E1" w:rsidRDefault="00943E14" w:rsidP="0092458F">
      <w:pPr>
        <w:shd w:val="clear" w:color="auto" w:fill="FFFFFF"/>
        <w:ind w:firstLine="0"/>
        <w:jc w:val="center"/>
        <w:rPr>
          <w:rFonts w:ascii="Arial" w:hAnsi="Arial" w:cs="Arial"/>
          <w:bCs/>
          <w:sz w:val="24"/>
          <w:szCs w:val="24"/>
        </w:rPr>
      </w:pPr>
      <w:r w:rsidRPr="002132E1">
        <w:rPr>
          <w:rFonts w:ascii="Arial" w:hAnsi="Arial" w:cs="Arial"/>
          <w:bCs/>
          <w:sz w:val="24"/>
          <w:szCs w:val="24"/>
        </w:rPr>
        <w:t>Настоящий проект стандарта не подлежит применению до его принятия</w:t>
      </w:r>
    </w:p>
    <w:p w14:paraId="10189CCF" w14:textId="77777777" w:rsidR="00943E14" w:rsidRPr="00F078FE" w:rsidRDefault="00943E14" w:rsidP="00077887">
      <w:pPr>
        <w:shd w:val="clear" w:color="auto" w:fill="FFFFFF"/>
        <w:ind w:firstLine="0"/>
        <w:rPr>
          <w:rFonts w:ascii="Arial" w:hAnsi="Arial" w:cs="Arial"/>
          <w:b/>
          <w:bCs/>
          <w:sz w:val="24"/>
          <w:szCs w:val="24"/>
        </w:rPr>
      </w:pPr>
    </w:p>
    <w:p w14:paraId="1B447995" w14:textId="77777777" w:rsidR="00D1247F" w:rsidRDefault="00D1247F" w:rsidP="002C0507">
      <w:pPr>
        <w:ind w:firstLine="0"/>
        <w:rPr>
          <w:rStyle w:val="hps"/>
          <w:rFonts w:ascii="Arial" w:hAnsi="Arial" w:cs="Arial"/>
          <w:b/>
          <w:spacing w:val="60"/>
          <w:szCs w:val="28"/>
        </w:rPr>
      </w:pPr>
    </w:p>
    <w:p w14:paraId="2CF90E70" w14:textId="77777777" w:rsidR="009C3F7D" w:rsidRDefault="009C3F7D" w:rsidP="002C0507">
      <w:pPr>
        <w:ind w:firstLine="0"/>
        <w:rPr>
          <w:rFonts w:ascii="Arial" w:hAnsi="Arial" w:cs="Arial"/>
          <w:b/>
          <w:sz w:val="32"/>
          <w:szCs w:val="32"/>
        </w:rPr>
      </w:pPr>
    </w:p>
    <w:p w14:paraId="69ABB933" w14:textId="77777777" w:rsidR="00AD525C" w:rsidRDefault="00AD525C" w:rsidP="002C0507">
      <w:pPr>
        <w:ind w:firstLine="0"/>
        <w:rPr>
          <w:rFonts w:ascii="Arial" w:hAnsi="Arial" w:cs="Arial"/>
          <w:b/>
          <w:sz w:val="32"/>
          <w:szCs w:val="32"/>
        </w:rPr>
      </w:pPr>
    </w:p>
    <w:p w14:paraId="7BECC38C" w14:textId="77777777" w:rsidR="00170137" w:rsidRDefault="00170137" w:rsidP="002C0507">
      <w:pPr>
        <w:ind w:firstLine="0"/>
        <w:rPr>
          <w:rFonts w:ascii="Arial" w:hAnsi="Arial" w:cs="Arial"/>
          <w:b/>
          <w:sz w:val="32"/>
          <w:szCs w:val="32"/>
        </w:rPr>
      </w:pPr>
    </w:p>
    <w:p w14:paraId="4516D2E3" w14:textId="77777777" w:rsidR="00077887" w:rsidRDefault="00077887" w:rsidP="002C0507">
      <w:pPr>
        <w:ind w:firstLine="0"/>
        <w:rPr>
          <w:rFonts w:ascii="Arial" w:hAnsi="Arial" w:cs="Arial"/>
          <w:b/>
          <w:sz w:val="32"/>
          <w:szCs w:val="32"/>
        </w:rPr>
      </w:pPr>
    </w:p>
    <w:p w14:paraId="17A52037" w14:textId="77777777" w:rsidR="00077887" w:rsidRDefault="00077887" w:rsidP="002C0507">
      <w:pPr>
        <w:ind w:firstLine="0"/>
        <w:rPr>
          <w:rFonts w:ascii="Arial" w:hAnsi="Arial" w:cs="Arial"/>
          <w:b/>
          <w:sz w:val="32"/>
          <w:szCs w:val="32"/>
        </w:rPr>
      </w:pPr>
    </w:p>
    <w:p w14:paraId="34D197FA" w14:textId="77777777" w:rsidR="00077887" w:rsidRDefault="00077887" w:rsidP="002C0507">
      <w:pPr>
        <w:ind w:firstLine="0"/>
        <w:rPr>
          <w:rFonts w:ascii="Arial" w:hAnsi="Arial" w:cs="Arial"/>
          <w:b/>
          <w:sz w:val="32"/>
          <w:szCs w:val="32"/>
        </w:rPr>
      </w:pPr>
    </w:p>
    <w:p w14:paraId="67C01BEC" w14:textId="77777777" w:rsidR="00F81B77" w:rsidRDefault="00D1247F" w:rsidP="002C0507">
      <w:pPr>
        <w:ind w:firstLine="0"/>
        <w:jc w:val="center"/>
        <w:rPr>
          <w:rFonts w:ascii="Arial" w:hAnsi="Arial" w:cs="Arial"/>
          <w:b/>
          <w:sz w:val="24"/>
          <w:szCs w:val="28"/>
        </w:rPr>
      </w:pPr>
      <w:r w:rsidRPr="00F73C6C">
        <w:rPr>
          <w:rFonts w:ascii="Arial" w:hAnsi="Arial" w:cs="Arial"/>
          <w:b/>
          <w:sz w:val="24"/>
          <w:szCs w:val="28"/>
        </w:rPr>
        <w:t>Минск</w:t>
      </w:r>
    </w:p>
    <w:p w14:paraId="4FFC1F39" w14:textId="77777777" w:rsidR="00D1247F" w:rsidRPr="00F73C6C" w:rsidRDefault="00F81B77" w:rsidP="002C0507">
      <w:pPr>
        <w:ind w:firstLine="0"/>
        <w:jc w:val="center"/>
        <w:rPr>
          <w:rFonts w:ascii="Arial" w:hAnsi="Arial" w:cs="Arial"/>
          <w:b/>
          <w:sz w:val="24"/>
          <w:szCs w:val="28"/>
        </w:rPr>
      </w:pPr>
      <w:r>
        <w:rPr>
          <w:rFonts w:ascii="Arial" w:hAnsi="Arial" w:cs="Arial"/>
          <w:b/>
          <w:sz w:val="24"/>
          <w:szCs w:val="28"/>
        </w:rPr>
        <w:t>Е</w:t>
      </w:r>
      <w:r w:rsidR="00D1247F" w:rsidRPr="00F73C6C">
        <w:rPr>
          <w:rFonts w:ascii="Arial" w:hAnsi="Arial" w:cs="Arial"/>
          <w:b/>
          <w:sz w:val="24"/>
          <w:szCs w:val="28"/>
        </w:rPr>
        <w:t>вразийский совет по стандартизации, метрологии и</w:t>
      </w:r>
      <w:r w:rsidR="00F73C6C" w:rsidRPr="00F73C6C">
        <w:rPr>
          <w:rFonts w:ascii="Arial" w:hAnsi="Arial" w:cs="Arial"/>
          <w:b/>
          <w:sz w:val="24"/>
          <w:szCs w:val="28"/>
        </w:rPr>
        <w:t xml:space="preserve"> </w:t>
      </w:r>
      <w:r w:rsidR="00D1247F" w:rsidRPr="00F73C6C">
        <w:rPr>
          <w:rFonts w:ascii="Arial" w:hAnsi="Arial" w:cs="Arial"/>
          <w:b/>
          <w:sz w:val="24"/>
          <w:szCs w:val="28"/>
        </w:rPr>
        <w:t>сертификации</w:t>
      </w:r>
    </w:p>
    <w:p w14:paraId="1646BC87" w14:textId="77777777" w:rsidR="00503799" w:rsidRPr="00AD525C" w:rsidRDefault="00B930FC" w:rsidP="002C0507">
      <w:pPr>
        <w:ind w:firstLine="0"/>
        <w:jc w:val="center"/>
        <w:rPr>
          <w:rFonts w:ascii="Arial" w:hAnsi="Arial" w:cs="Arial"/>
          <w:b/>
          <w:sz w:val="24"/>
          <w:szCs w:val="28"/>
        </w:rPr>
      </w:pPr>
      <w:r>
        <w:rPr>
          <w:rFonts w:ascii="Arial" w:hAnsi="Arial" w:cs="Arial"/>
          <w:b/>
          <w:sz w:val="24"/>
          <w:szCs w:val="28"/>
        </w:rPr>
        <w:t>202</w:t>
      </w:r>
    </w:p>
    <w:p w14:paraId="32BB5352" w14:textId="77777777" w:rsidR="00D1247F" w:rsidRPr="00F73C6C" w:rsidRDefault="00D1247F" w:rsidP="00AD525C">
      <w:pPr>
        <w:pStyle w:val="aff3"/>
        <w:pageBreakBefore/>
        <w:spacing w:after="0" w:line="360" w:lineRule="auto"/>
        <w:ind w:left="0"/>
        <w:jc w:val="center"/>
        <w:rPr>
          <w:rFonts w:ascii="Arial" w:hAnsi="Arial" w:cs="Arial"/>
          <w:b/>
          <w:sz w:val="28"/>
          <w:szCs w:val="24"/>
        </w:rPr>
      </w:pPr>
      <w:r w:rsidRPr="00F73C6C">
        <w:rPr>
          <w:rFonts w:ascii="Arial" w:hAnsi="Arial" w:cs="Arial"/>
          <w:b/>
          <w:sz w:val="28"/>
          <w:szCs w:val="24"/>
        </w:rPr>
        <w:lastRenderedPageBreak/>
        <w:t>Предисловие</w:t>
      </w:r>
    </w:p>
    <w:p w14:paraId="5778472E" w14:textId="77777777" w:rsidR="00D1247F" w:rsidRPr="00D8100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D8100C">
        <w:rPr>
          <w:rFonts w:ascii="Arial" w:hAnsi="Arial" w:cs="Arial"/>
          <w:spacing w:val="1"/>
          <w:sz w:val="24"/>
          <w:szCs w:val="24"/>
        </w:rPr>
        <w:t xml:space="preserve">региональное объединение национальных органов </w:t>
      </w:r>
      <w:r w:rsidR="00211824">
        <w:rPr>
          <w:rFonts w:ascii="Arial" w:hAnsi="Arial" w:cs="Arial"/>
          <w:spacing w:val="1"/>
          <w:sz w:val="24"/>
          <w:szCs w:val="24"/>
        </w:rPr>
        <w:br/>
      </w:r>
      <w:r w:rsidRPr="00D8100C">
        <w:rPr>
          <w:rFonts w:ascii="Arial" w:hAnsi="Arial" w:cs="Arial"/>
          <w:spacing w:val="1"/>
          <w:sz w:val="24"/>
          <w:szCs w:val="24"/>
        </w:rPr>
        <w:t xml:space="preserve">по стандартизации государств, входящих в </w:t>
      </w:r>
      <w:r w:rsidRPr="00D8100C">
        <w:rPr>
          <w:rFonts w:ascii="Arial" w:hAnsi="Arial" w:cs="Arial"/>
          <w:sz w:val="24"/>
          <w:szCs w:val="24"/>
        </w:rPr>
        <w:t xml:space="preserve">Содружество Независимых Государств. В дальнейшем возможно вступление в ЕАСС национальных </w:t>
      </w:r>
      <w:r w:rsidRPr="00D8100C">
        <w:rPr>
          <w:rFonts w:ascii="Arial" w:hAnsi="Arial" w:cs="Arial"/>
          <w:spacing w:val="-1"/>
          <w:sz w:val="24"/>
          <w:szCs w:val="24"/>
        </w:rPr>
        <w:t xml:space="preserve">органов </w:t>
      </w:r>
      <w:r w:rsidR="00211824">
        <w:rPr>
          <w:rFonts w:ascii="Arial" w:hAnsi="Arial" w:cs="Arial"/>
          <w:spacing w:val="-1"/>
          <w:sz w:val="24"/>
          <w:szCs w:val="24"/>
        </w:rPr>
        <w:br/>
      </w:r>
      <w:r w:rsidRPr="00D8100C">
        <w:rPr>
          <w:rFonts w:ascii="Arial" w:hAnsi="Arial" w:cs="Arial"/>
          <w:spacing w:val="-1"/>
          <w:sz w:val="24"/>
          <w:szCs w:val="24"/>
        </w:rPr>
        <w:t>по стандартизации других государств.</w:t>
      </w:r>
    </w:p>
    <w:p w14:paraId="3C4F9A1C" w14:textId="77777777" w:rsidR="00D1247F" w:rsidRPr="000520D5"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 xml:space="preserve">Цели, основные принципы и </w:t>
      </w:r>
      <w:r w:rsidR="00AD525C">
        <w:rPr>
          <w:rFonts w:ascii="Arial" w:hAnsi="Arial" w:cs="Arial"/>
          <w:sz w:val="24"/>
          <w:szCs w:val="24"/>
        </w:rPr>
        <w:t>общие правила</w:t>
      </w:r>
      <w:r w:rsidRPr="00D8100C">
        <w:rPr>
          <w:rFonts w:ascii="Arial" w:hAnsi="Arial" w:cs="Arial"/>
          <w:sz w:val="24"/>
          <w:szCs w:val="24"/>
        </w:rPr>
        <w:t xml:space="preserve"> проведения работ по межгосударствен</w:t>
      </w:r>
      <w:r w:rsidR="000707F6">
        <w:rPr>
          <w:rFonts w:ascii="Arial" w:hAnsi="Arial" w:cs="Arial"/>
          <w:sz w:val="24"/>
          <w:szCs w:val="24"/>
        </w:rPr>
        <w:t xml:space="preserve">ной стандартизации установлены </w:t>
      </w:r>
      <w:r w:rsidRPr="00D8100C">
        <w:rPr>
          <w:rFonts w:ascii="Arial" w:hAnsi="Arial" w:cs="Arial"/>
          <w:sz w:val="24"/>
          <w:szCs w:val="24"/>
        </w:rPr>
        <w:t>ГОСТ</w:t>
      </w:r>
      <w:r w:rsidR="002C587C">
        <w:rPr>
          <w:rFonts w:ascii="Arial" w:hAnsi="Arial" w:cs="Arial"/>
          <w:sz w:val="24"/>
          <w:szCs w:val="24"/>
        </w:rPr>
        <w:t> </w:t>
      </w:r>
      <w:r w:rsidRPr="00D8100C">
        <w:rPr>
          <w:rFonts w:ascii="Arial" w:hAnsi="Arial" w:cs="Arial"/>
          <w:sz w:val="24"/>
          <w:szCs w:val="24"/>
        </w:rPr>
        <w:t>1.0 «Межгосударственная система стандартиза</w:t>
      </w:r>
      <w:r w:rsidR="002C587C">
        <w:rPr>
          <w:rFonts w:ascii="Arial" w:hAnsi="Arial" w:cs="Arial"/>
          <w:sz w:val="24"/>
          <w:szCs w:val="24"/>
        </w:rPr>
        <w:t>ции. Основные положения» и ГОСТ </w:t>
      </w:r>
      <w:r w:rsidRPr="00D8100C">
        <w:rPr>
          <w:rFonts w:ascii="Arial" w:hAnsi="Arial" w:cs="Arial"/>
          <w:sz w:val="24"/>
          <w:szCs w:val="24"/>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4D7FB50" w14:textId="77777777" w:rsidR="00D1247F" w:rsidRPr="00D8100C" w:rsidRDefault="00D1247F" w:rsidP="00D1247F">
      <w:pPr>
        <w:shd w:val="clear" w:color="auto" w:fill="FFFFFF"/>
        <w:ind w:firstLine="720"/>
        <w:jc w:val="both"/>
        <w:rPr>
          <w:rFonts w:ascii="Arial" w:hAnsi="Arial" w:cs="Arial"/>
          <w:b/>
          <w:sz w:val="24"/>
          <w:szCs w:val="24"/>
        </w:rPr>
      </w:pPr>
      <w:r w:rsidRPr="00D8100C">
        <w:rPr>
          <w:rFonts w:ascii="Arial" w:hAnsi="Arial" w:cs="Arial"/>
          <w:b/>
          <w:bCs/>
          <w:sz w:val="24"/>
          <w:szCs w:val="24"/>
        </w:rPr>
        <w:t>Сведения о стандарте</w:t>
      </w:r>
    </w:p>
    <w:p w14:paraId="7CD10F6A" w14:textId="77777777" w:rsidR="00D1247F" w:rsidRPr="00D8100C" w:rsidRDefault="0062738C" w:rsidP="005E1DCC">
      <w:pPr>
        <w:spacing w:line="348" w:lineRule="auto"/>
        <w:jc w:val="both"/>
        <w:rPr>
          <w:rFonts w:ascii="Arial" w:hAnsi="Arial" w:cs="Arial"/>
          <w:sz w:val="24"/>
          <w:szCs w:val="24"/>
        </w:rPr>
      </w:pPr>
      <w:r>
        <w:rPr>
          <w:rFonts w:ascii="Arial" w:hAnsi="Arial" w:cs="Arial"/>
          <w:sz w:val="24"/>
          <w:szCs w:val="24"/>
        </w:rPr>
        <w:t>1 </w:t>
      </w:r>
      <w:r w:rsidR="00D1247F">
        <w:rPr>
          <w:rFonts w:ascii="Arial" w:hAnsi="Arial" w:cs="Arial"/>
          <w:sz w:val="24"/>
          <w:szCs w:val="24"/>
        </w:rPr>
        <w:t xml:space="preserve">РАЗРАБОТАН </w:t>
      </w:r>
      <w:r w:rsidR="00697999">
        <w:rPr>
          <w:rFonts w:ascii="Arial" w:hAnsi="Arial" w:cs="Arial"/>
          <w:sz w:val="24"/>
          <w:szCs w:val="24"/>
        </w:rPr>
        <w:t>Акционерным обществом</w:t>
      </w:r>
      <w:r w:rsidR="00697999" w:rsidRPr="00697999">
        <w:rPr>
          <w:rFonts w:ascii="Arial" w:hAnsi="Arial" w:cs="Arial"/>
          <w:sz w:val="24"/>
          <w:szCs w:val="24"/>
        </w:rPr>
        <w:t xml:space="preserve"> «Новокуйбышевская нефтехимическая компания» (АО</w:t>
      </w:r>
      <w:r w:rsidR="002C587C">
        <w:rPr>
          <w:rFonts w:ascii="Arial" w:hAnsi="Arial" w:cs="Arial"/>
          <w:sz w:val="24"/>
          <w:szCs w:val="24"/>
        </w:rPr>
        <w:t> </w:t>
      </w:r>
      <w:r w:rsidR="00697999" w:rsidRPr="00697999">
        <w:rPr>
          <w:rFonts w:ascii="Arial" w:hAnsi="Arial" w:cs="Arial"/>
          <w:sz w:val="24"/>
          <w:szCs w:val="24"/>
        </w:rPr>
        <w:t>«ННК»)</w:t>
      </w:r>
      <w:r w:rsidR="00697999">
        <w:rPr>
          <w:rFonts w:ascii="Arial" w:hAnsi="Arial" w:cs="Arial"/>
          <w:sz w:val="24"/>
          <w:szCs w:val="24"/>
        </w:rPr>
        <w:t xml:space="preserve">, </w:t>
      </w:r>
      <w:r w:rsidR="00943E14" w:rsidRPr="00774081">
        <w:rPr>
          <w:rFonts w:ascii="Arial" w:hAnsi="Arial" w:cs="Arial"/>
          <w:sz w:val="24"/>
          <w:szCs w:val="24"/>
        </w:rPr>
        <w:t>Межгосударственным техническим комитетом по стандартизации «Нефтяные топлива и смазочные материалы»</w:t>
      </w:r>
      <w:r w:rsidR="00211824">
        <w:rPr>
          <w:rFonts w:ascii="Arial" w:hAnsi="Arial" w:cs="Arial"/>
          <w:sz w:val="24"/>
          <w:szCs w:val="24"/>
        </w:rPr>
        <w:t xml:space="preserve"> (МТК 031)</w:t>
      </w:r>
    </w:p>
    <w:p w14:paraId="7B49502A" w14:textId="77777777" w:rsidR="00D1247F" w:rsidRPr="00D8100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2</w:t>
      </w:r>
      <w:r w:rsidR="0062738C">
        <w:rPr>
          <w:rFonts w:ascii="Arial" w:hAnsi="Arial" w:cs="Arial"/>
          <w:sz w:val="24"/>
          <w:szCs w:val="24"/>
        </w:rPr>
        <w:t> </w:t>
      </w:r>
      <w:r w:rsidRPr="00D8100C">
        <w:rPr>
          <w:rFonts w:ascii="Arial" w:hAnsi="Arial" w:cs="Arial"/>
          <w:sz w:val="24"/>
          <w:szCs w:val="24"/>
        </w:rPr>
        <w:t xml:space="preserve">ВНЕСЕН </w:t>
      </w:r>
      <w:r>
        <w:rPr>
          <w:rFonts w:ascii="Arial" w:hAnsi="Arial" w:cs="Arial"/>
          <w:sz w:val="24"/>
          <w:szCs w:val="24"/>
        </w:rPr>
        <w:t xml:space="preserve">Федеральным агентством по техническому регулированию </w:t>
      </w:r>
      <w:r w:rsidR="002C587C">
        <w:rPr>
          <w:rFonts w:ascii="Arial" w:hAnsi="Arial" w:cs="Arial"/>
          <w:sz w:val="24"/>
          <w:szCs w:val="24"/>
        </w:rPr>
        <w:br/>
      </w:r>
      <w:r>
        <w:rPr>
          <w:rFonts w:ascii="Arial" w:hAnsi="Arial" w:cs="Arial"/>
          <w:sz w:val="24"/>
          <w:szCs w:val="24"/>
        </w:rPr>
        <w:t>и мет</w:t>
      </w:r>
      <w:r w:rsidR="00A41EBF">
        <w:rPr>
          <w:rFonts w:ascii="Arial" w:hAnsi="Arial" w:cs="Arial"/>
          <w:sz w:val="24"/>
          <w:szCs w:val="24"/>
        </w:rPr>
        <w:t xml:space="preserve">рологии </w:t>
      </w:r>
    </w:p>
    <w:p w14:paraId="4695426F" w14:textId="77777777" w:rsidR="00AD525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3</w:t>
      </w:r>
      <w:r w:rsidR="0062738C">
        <w:rPr>
          <w:rFonts w:ascii="Arial" w:hAnsi="Arial" w:cs="Arial"/>
          <w:sz w:val="24"/>
          <w:szCs w:val="24"/>
        </w:rPr>
        <w:t> </w:t>
      </w:r>
      <w:r w:rsidRPr="00D8100C">
        <w:rPr>
          <w:rFonts w:ascii="Arial" w:hAnsi="Arial" w:cs="Arial"/>
          <w:sz w:val="24"/>
          <w:szCs w:val="24"/>
        </w:rPr>
        <w:t xml:space="preserve">ПРИНЯТ </w:t>
      </w:r>
      <w:r w:rsidR="00A41EBF">
        <w:rPr>
          <w:rFonts w:ascii="Arial" w:hAnsi="Arial" w:cs="Arial"/>
          <w:sz w:val="24"/>
          <w:szCs w:val="24"/>
        </w:rPr>
        <w:t>Евразийским</w:t>
      </w:r>
      <w:r>
        <w:rPr>
          <w:rFonts w:ascii="Arial" w:hAnsi="Arial" w:cs="Arial"/>
          <w:sz w:val="24"/>
          <w:szCs w:val="24"/>
        </w:rPr>
        <w:t xml:space="preserve"> </w:t>
      </w:r>
      <w:r w:rsidRPr="00D8100C">
        <w:rPr>
          <w:rFonts w:ascii="Arial" w:hAnsi="Arial" w:cs="Arial"/>
          <w:sz w:val="24"/>
          <w:szCs w:val="24"/>
        </w:rPr>
        <w:t xml:space="preserve">советом по стандартизации, метрологии </w:t>
      </w:r>
      <w:r w:rsidR="002C587C">
        <w:rPr>
          <w:rFonts w:ascii="Arial" w:hAnsi="Arial" w:cs="Arial"/>
          <w:sz w:val="24"/>
          <w:szCs w:val="24"/>
        </w:rPr>
        <w:br/>
      </w:r>
      <w:r w:rsidRPr="00D8100C">
        <w:rPr>
          <w:rFonts w:ascii="Arial" w:hAnsi="Arial" w:cs="Arial"/>
          <w:sz w:val="24"/>
          <w:szCs w:val="24"/>
        </w:rPr>
        <w:t>и сертификации</w:t>
      </w:r>
      <w:r w:rsidR="00B4518D">
        <w:rPr>
          <w:rFonts w:ascii="Arial" w:hAnsi="Arial" w:cs="Arial"/>
          <w:sz w:val="24"/>
          <w:szCs w:val="24"/>
        </w:rPr>
        <w:t xml:space="preserve"> </w:t>
      </w:r>
      <w:r w:rsidR="00AD525C" w:rsidRPr="00AD525C">
        <w:rPr>
          <w:rFonts w:ascii="Arial" w:hAnsi="Arial" w:cs="Arial"/>
          <w:sz w:val="24"/>
          <w:szCs w:val="24"/>
        </w:rPr>
        <w:t xml:space="preserve">(протокол от                                  № </w:t>
      </w:r>
      <w:r w:rsidR="00AD525C" w:rsidRPr="00AD525C">
        <w:rPr>
          <w:rFonts w:ascii="Arial" w:hAnsi="Arial" w:cs="Arial"/>
          <w:color w:val="FFFFFF" w:themeColor="background1"/>
          <w:sz w:val="24"/>
          <w:szCs w:val="24"/>
        </w:rPr>
        <w:t>ноября 2013 г</w:t>
      </w:r>
      <w:r w:rsidR="00AD525C">
        <w:rPr>
          <w:rFonts w:ascii="Arial" w:hAnsi="Arial" w:cs="Arial"/>
          <w:sz w:val="24"/>
          <w:szCs w:val="24"/>
        </w:rPr>
        <w:t xml:space="preserve">  </w:t>
      </w:r>
      <w:r w:rsidR="00AD525C" w:rsidRPr="00AD525C">
        <w:rPr>
          <w:rFonts w:ascii="Arial" w:hAnsi="Arial" w:cs="Arial"/>
          <w:sz w:val="24"/>
          <w:szCs w:val="24"/>
        </w:rPr>
        <w:t>)</w:t>
      </w:r>
    </w:p>
    <w:p w14:paraId="67227ACF" w14:textId="77777777" w:rsidR="00D1247F" w:rsidRDefault="0064387B" w:rsidP="005E1DCC">
      <w:pPr>
        <w:shd w:val="clear" w:color="auto" w:fill="FFFFFF"/>
        <w:spacing w:line="348" w:lineRule="auto"/>
        <w:ind w:firstLine="720"/>
        <w:jc w:val="both"/>
        <w:rPr>
          <w:rFonts w:ascii="Arial" w:hAnsi="Arial" w:cs="Arial"/>
          <w:sz w:val="24"/>
          <w:szCs w:val="24"/>
        </w:rPr>
      </w:pPr>
      <w:r>
        <w:rPr>
          <w:rFonts w:ascii="Arial" w:hAnsi="Arial" w:cs="Arial"/>
          <w:sz w:val="24"/>
          <w:szCs w:val="24"/>
        </w:rPr>
        <w:t>З</w:t>
      </w:r>
      <w:r w:rsidR="00D1247F" w:rsidRPr="00D8100C">
        <w:rPr>
          <w:rFonts w:ascii="Arial" w:hAnsi="Arial" w:cs="Arial"/>
          <w:sz w:val="24"/>
          <w:szCs w:val="24"/>
        </w:rPr>
        <w:t>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6"/>
        <w:gridCol w:w="2405"/>
        <w:gridCol w:w="4246"/>
      </w:tblGrid>
      <w:tr w:rsidR="00AD525C" w:rsidRPr="00AD525C" w14:paraId="63E5C061" w14:textId="77777777" w:rsidTr="00AE66F5">
        <w:trPr>
          <w:cantSplit/>
        </w:trPr>
        <w:tc>
          <w:tcPr>
            <w:tcW w:w="1546" w:type="pct"/>
            <w:tcBorders>
              <w:top w:val="single" w:sz="4" w:space="0" w:color="000000"/>
              <w:left w:val="single" w:sz="4" w:space="0" w:color="000000"/>
              <w:bottom w:val="double" w:sz="4" w:space="0" w:color="auto"/>
              <w:right w:val="single" w:sz="4" w:space="0" w:color="000000"/>
            </w:tcBorders>
            <w:vAlign w:val="center"/>
            <w:hideMark/>
          </w:tcPr>
          <w:p w14:paraId="30CE32EA"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Краткое наименование страны</w:t>
            </w:r>
          </w:p>
          <w:p w14:paraId="7183FB12"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1249" w:type="pct"/>
            <w:tcBorders>
              <w:top w:val="single" w:sz="4" w:space="0" w:color="000000"/>
              <w:left w:val="single" w:sz="4" w:space="0" w:color="000000"/>
              <w:bottom w:val="double" w:sz="4" w:space="0" w:color="auto"/>
              <w:right w:val="single" w:sz="4" w:space="0" w:color="000000"/>
            </w:tcBorders>
            <w:vAlign w:val="center"/>
            <w:hideMark/>
          </w:tcPr>
          <w:p w14:paraId="6F43C6FD"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Код страны</w:t>
            </w:r>
          </w:p>
          <w:p w14:paraId="1635D604"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2A6025E8"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Сокращенное наименование национального органа</w:t>
            </w:r>
          </w:p>
          <w:p w14:paraId="459AEF93"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стандартизации</w:t>
            </w:r>
          </w:p>
        </w:tc>
      </w:tr>
      <w:tr w:rsidR="00AD525C" w:rsidRPr="00AD525C" w14:paraId="42E9BEBB" w14:textId="77777777" w:rsidTr="00AE66F5">
        <w:trPr>
          <w:cantSplit/>
        </w:trPr>
        <w:tc>
          <w:tcPr>
            <w:tcW w:w="1546" w:type="pct"/>
            <w:tcBorders>
              <w:top w:val="double" w:sz="4" w:space="0" w:color="auto"/>
              <w:left w:val="single" w:sz="4" w:space="0" w:color="000000"/>
              <w:bottom w:val="nil"/>
              <w:right w:val="single" w:sz="4" w:space="0" w:color="000000"/>
            </w:tcBorders>
          </w:tcPr>
          <w:p w14:paraId="00122B40"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Азербайджан</w:t>
            </w:r>
          </w:p>
        </w:tc>
        <w:tc>
          <w:tcPr>
            <w:tcW w:w="1249" w:type="pct"/>
            <w:tcBorders>
              <w:top w:val="double" w:sz="4" w:space="0" w:color="auto"/>
              <w:left w:val="single" w:sz="4" w:space="0" w:color="000000"/>
              <w:bottom w:val="nil"/>
              <w:right w:val="single" w:sz="4" w:space="0" w:color="000000"/>
            </w:tcBorders>
          </w:tcPr>
          <w:p w14:paraId="5411D9D7"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AZ</w:t>
            </w:r>
          </w:p>
        </w:tc>
        <w:tc>
          <w:tcPr>
            <w:tcW w:w="2205" w:type="pct"/>
            <w:tcBorders>
              <w:top w:val="double" w:sz="4" w:space="0" w:color="auto"/>
              <w:left w:val="single" w:sz="4" w:space="0" w:color="000000"/>
              <w:bottom w:val="nil"/>
              <w:right w:val="single" w:sz="4" w:space="0" w:color="000000"/>
            </w:tcBorders>
          </w:tcPr>
          <w:p w14:paraId="4BDEF1A9"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Азстандарт</w:t>
            </w:r>
          </w:p>
        </w:tc>
      </w:tr>
      <w:tr w:rsidR="00AD525C" w:rsidRPr="00AD525C" w14:paraId="5E45F7D2" w14:textId="77777777" w:rsidTr="00AE66F5">
        <w:trPr>
          <w:cantSplit/>
        </w:trPr>
        <w:tc>
          <w:tcPr>
            <w:tcW w:w="1546" w:type="pct"/>
            <w:tcBorders>
              <w:top w:val="nil"/>
              <w:left w:val="single" w:sz="4" w:space="0" w:color="000000"/>
              <w:bottom w:val="nil"/>
              <w:right w:val="single" w:sz="4" w:space="0" w:color="000000"/>
            </w:tcBorders>
          </w:tcPr>
          <w:p w14:paraId="1C46D9B6"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Армения</w:t>
            </w:r>
          </w:p>
        </w:tc>
        <w:tc>
          <w:tcPr>
            <w:tcW w:w="1249" w:type="pct"/>
            <w:tcBorders>
              <w:top w:val="nil"/>
              <w:left w:val="single" w:sz="4" w:space="0" w:color="000000"/>
              <w:bottom w:val="nil"/>
              <w:right w:val="single" w:sz="4" w:space="0" w:color="000000"/>
            </w:tcBorders>
          </w:tcPr>
          <w:p w14:paraId="651AE36C"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AM</w:t>
            </w:r>
          </w:p>
        </w:tc>
        <w:tc>
          <w:tcPr>
            <w:tcW w:w="2205" w:type="pct"/>
            <w:tcBorders>
              <w:top w:val="nil"/>
              <w:left w:val="single" w:sz="4" w:space="0" w:color="000000"/>
              <w:bottom w:val="nil"/>
              <w:right w:val="single" w:sz="4" w:space="0" w:color="000000"/>
            </w:tcBorders>
          </w:tcPr>
          <w:p w14:paraId="53938AF0" w14:textId="77777777" w:rsidR="00AD525C" w:rsidRPr="00585641" w:rsidRDefault="00BD43E7"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ЗАО «Национальный орган по стандартизации и метрологии» Республики Армения</w:t>
            </w:r>
          </w:p>
        </w:tc>
      </w:tr>
      <w:tr w:rsidR="00AD525C" w:rsidRPr="00AD525C" w14:paraId="70CD6007" w14:textId="77777777" w:rsidTr="00AE66F5">
        <w:trPr>
          <w:cantSplit/>
        </w:trPr>
        <w:tc>
          <w:tcPr>
            <w:tcW w:w="1546" w:type="pct"/>
            <w:tcBorders>
              <w:top w:val="nil"/>
              <w:left w:val="single" w:sz="4" w:space="0" w:color="000000"/>
              <w:bottom w:val="nil"/>
              <w:right w:val="single" w:sz="4" w:space="0" w:color="000000"/>
            </w:tcBorders>
          </w:tcPr>
          <w:p w14:paraId="3D411CF0"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Беларусь</w:t>
            </w:r>
          </w:p>
        </w:tc>
        <w:tc>
          <w:tcPr>
            <w:tcW w:w="1249" w:type="pct"/>
            <w:tcBorders>
              <w:top w:val="nil"/>
              <w:left w:val="single" w:sz="4" w:space="0" w:color="000000"/>
              <w:bottom w:val="nil"/>
              <w:right w:val="single" w:sz="4" w:space="0" w:color="000000"/>
            </w:tcBorders>
          </w:tcPr>
          <w:p w14:paraId="06000160"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BY</w:t>
            </w:r>
          </w:p>
        </w:tc>
        <w:tc>
          <w:tcPr>
            <w:tcW w:w="2205" w:type="pct"/>
            <w:tcBorders>
              <w:top w:val="nil"/>
              <w:left w:val="single" w:sz="4" w:space="0" w:color="000000"/>
              <w:bottom w:val="nil"/>
              <w:right w:val="single" w:sz="4" w:space="0" w:color="000000"/>
            </w:tcBorders>
          </w:tcPr>
          <w:p w14:paraId="49417FB7"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Беларусь</w:t>
            </w:r>
          </w:p>
        </w:tc>
      </w:tr>
      <w:tr w:rsidR="00AD525C" w:rsidRPr="00AD525C" w14:paraId="074BCAAC" w14:textId="77777777" w:rsidTr="00AE66F5">
        <w:trPr>
          <w:cantSplit/>
        </w:trPr>
        <w:tc>
          <w:tcPr>
            <w:tcW w:w="1546" w:type="pct"/>
            <w:tcBorders>
              <w:top w:val="nil"/>
              <w:left w:val="single" w:sz="4" w:space="0" w:color="000000"/>
              <w:bottom w:val="nil"/>
              <w:right w:val="single" w:sz="4" w:space="0" w:color="000000"/>
            </w:tcBorders>
          </w:tcPr>
          <w:p w14:paraId="11E9D080"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Грузия</w:t>
            </w:r>
          </w:p>
        </w:tc>
        <w:tc>
          <w:tcPr>
            <w:tcW w:w="1249" w:type="pct"/>
            <w:tcBorders>
              <w:top w:val="nil"/>
              <w:left w:val="single" w:sz="4" w:space="0" w:color="000000"/>
              <w:bottom w:val="nil"/>
              <w:right w:val="single" w:sz="4" w:space="0" w:color="000000"/>
            </w:tcBorders>
          </w:tcPr>
          <w:p w14:paraId="51F07DF7"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GE</w:t>
            </w:r>
          </w:p>
        </w:tc>
        <w:tc>
          <w:tcPr>
            <w:tcW w:w="2205" w:type="pct"/>
            <w:tcBorders>
              <w:top w:val="nil"/>
              <w:left w:val="single" w:sz="4" w:space="0" w:color="000000"/>
              <w:bottom w:val="nil"/>
              <w:right w:val="single" w:sz="4" w:space="0" w:color="000000"/>
            </w:tcBorders>
          </w:tcPr>
          <w:p w14:paraId="121D40CE"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Грузстандарт</w:t>
            </w:r>
          </w:p>
        </w:tc>
      </w:tr>
      <w:tr w:rsidR="00AD525C" w:rsidRPr="00AD525C" w14:paraId="64C37960" w14:textId="77777777" w:rsidTr="00AE66F5">
        <w:trPr>
          <w:cantSplit/>
        </w:trPr>
        <w:tc>
          <w:tcPr>
            <w:tcW w:w="1546" w:type="pct"/>
            <w:tcBorders>
              <w:top w:val="nil"/>
              <w:left w:val="single" w:sz="4" w:space="0" w:color="000000"/>
              <w:bottom w:val="nil"/>
              <w:right w:val="single" w:sz="4" w:space="0" w:color="000000"/>
            </w:tcBorders>
          </w:tcPr>
          <w:p w14:paraId="01AAE5EE"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Казахстан</w:t>
            </w:r>
          </w:p>
        </w:tc>
        <w:tc>
          <w:tcPr>
            <w:tcW w:w="1249" w:type="pct"/>
            <w:tcBorders>
              <w:top w:val="nil"/>
              <w:left w:val="single" w:sz="4" w:space="0" w:color="000000"/>
              <w:bottom w:val="nil"/>
              <w:right w:val="single" w:sz="4" w:space="0" w:color="000000"/>
            </w:tcBorders>
          </w:tcPr>
          <w:p w14:paraId="14438CD7"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KZ</w:t>
            </w:r>
          </w:p>
        </w:tc>
        <w:tc>
          <w:tcPr>
            <w:tcW w:w="2205" w:type="pct"/>
            <w:tcBorders>
              <w:top w:val="nil"/>
              <w:left w:val="single" w:sz="4" w:space="0" w:color="000000"/>
              <w:bottom w:val="nil"/>
              <w:right w:val="single" w:sz="4" w:space="0" w:color="000000"/>
            </w:tcBorders>
          </w:tcPr>
          <w:p w14:paraId="7E7EE27B"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Казахстан</w:t>
            </w:r>
          </w:p>
        </w:tc>
      </w:tr>
      <w:tr w:rsidR="00AD525C" w:rsidRPr="00AD525C" w14:paraId="09DC3FA5" w14:textId="77777777" w:rsidTr="00AE66F5">
        <w:trPr>
          <w:cantSplit/>
        </w:trPr>
        <w:tc>
          <w:tcPr>
            <w:tcW w:w="1546" w:type="pct"/>
            <w:tcBorders>
              <w:top w:val="nil"/>
              <w:left w:val="single" w:sz="4" w:space="0" w:color="000000"/>
              <w:bottom w:val="nil"/>
              <w:right w:val="single" w:sz="4" w:space="0" w:color="000000"/>
            </w:tcBorders>
          </w:tcPr>
          <w:p w14:paraId="3A1438E8"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Киргизия</w:t>
            </w:r>
          </w:p>
        </w:tc>
        <w:tc>
          <w:tcPr>
            <w:tcW w:w="1249" w:type="pct"/>
            <w:tcBorders>
              <w:top w:val="nil"/>
              <w:left w:val="single" w:sz="4" w:space="0" w:color="000000"/>
              <w:bottom w:val="nil"/>
              <w:right w:val="single" w:sz="4" w:space="0" w:color="000000"/>
            </w:tcBorders>
          </w:tcPr>
          <w:p w14:paraId="34D7FEBD"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KG</w:t>
            </w:r>
          </w:p>
        </w:tc>
        <w:tc>
          <w:tcPr>
            <w:tcW w:w="2205" w:type="pct"/>
            <w:tcBorders>
              <w:top w:val="nil"/>
              <w:left w:val="single" w:sz="4" w:space="0" w:color="000000"/>
              <w:bottom w:val="nil"/>
              <w:right w:val="single" w:sz="4" w:space="0" w:color="000000"/>
            </w:tcBorders>
          </w:tcPr>
          <w:p w14:paraId="5D54660F"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Кыргызстандарт</w:t>
            </w:r>
          </w:p>
        </w:tc>
      </w:tr>
      <w:tr w:rsidR="00AD525C" w:rsidRPr="00AD525C" w14:paraId="2950930A" w14:textId="77777777" w:rsidTr="00AE66F5">
        <w:trPr>
          <w:cantSplit/>
        </w:trPr>
        <w:tc>
          <w:tcPr>
            <w:tcW w:w="1546" w:type="pct"/>
            <w:tcBorders>
              <w:top w:val="nil"/>
              <w:left w:val="single" w:sz="4" w:space="0" w:color="000000"/>
              <w:bottom w:val="nil"/>
              <w:right w:val="single" w:sz="4" w:space="0" w:color="000000"/>
            </w:tcBorders>
          </w:tcPr>
          <w:p w14:paraId="61824986"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Молдова</w:t>
            </w:r>
          </w:p>
        </w:tc>
        <w:tc>
          <w:tcPr>
            <w:tcW w:w="1249" w:type="pct"/>
            <w:tcBorders>
              <w:top w:val="nil"/>
              <w:left w:val="single" w:sz="4" w:space="0" w:color="000000"/>
              <w:bottom w:val="nil"/>
              <w:right w:val="single" w:sz="4" w:space="0" w:color="000000"/>
            </w:tcBorders>
          </w:tcPr>
          <w:p w14:paraId="5E4B7670"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MD</w:t>
            </w:r>
          </w:p>
        </w:tc>
        <w:tc>
          <w:tcPr>
            <w:tcW w:w="2205" w:type="pct"/>
            <w:tcBorders>
              <w:top w:val="nil"/>
              <w:left w:val="single" w:sz="4" w:space="0" w:color="000000"/>
              <w:bottom w:val="nil"/>
              <w:right w:val="single" w:sz="4" w:space="0" w:color="000000"/>
            </w:tcBorders>
          </w:tcPr>
          <w:p w14:paraId="100BA1F3"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Институт стандартизации Молдовы</w:t>
            </w:r>
          </w:p>
        </w:tc>
      </w:tr>
      <w:tr w:rsidR="00AD525C" w:rsidRPr="00AD525C" w14:paraId="6F4FA641" w14:textId="77777777" w:rsidTr="00AE66F5">
        <w:trPr>
          <w:cantSplit/>
        </w:trPr>
        <w:tc>
          <w:tcPr>
            <w:tcW w:w="1546" w:type="pct"/>
            <w:tcBorders>
              <w:top w:val="nil"/>
              <w:left w:val="single" w:sz="4" w:space="0" w:color="000000"/>
              <w:bottom w:val="nil"/>
              <w:right w:val="single" w:sz="4" w:space="0" w:color="000000"/>
            </w:tcBorders>
          </w:tcPr>
          <w:p w14:paraId="13259D1C"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Россия</w:t>
            </w:r>
          </w:p>
        </w:tc>
        <w:tc>
          <w:tcPr>
            <w:tcW w:w="1249" w:type="pct"/>
            <w:tcBorders>
              <w:top w:val="nil"/>
              <w:left w:val="single" w:sz="4" w:space="0" w:color="000000"/>
              <w:bottom w:val="nil"/>
              <w:right w:val="single" w:sz="4" w:space="0" w:color="000000"/>
            </w:tcBorders>
          </w:tcPr>
          <w:p w14:paraId="2508F0AC"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RU</w:t>
            </w:r>
          </w:p>
        </w:tc>
        <w:tc>
          <w:tcPr>
            <w:tcW w:w="2205" w:type="pct"/>
            <w:tcBorders>
              <w:top w:val="nil"/>
              <w:left w:val="single" w:sz="4" w:space="0" w:color="000000"/>
              <w:bottom w:val="nil"/>
              <w:right w:val="single" w:sz="4" w:space="0" w:color="000000"/>
            </w:tcBorders>
          </w:tcPr>
          <w:p w14:paraId="6305C47C"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Росстандарт</w:t>
            </w:r>
          </w:p>
        </w:tc>
      </w:tr>
      <w:tr w:rsidR="00AD525C" w:rsidRPr="00AD525C" w14:paraId="394DE485" w14:textId="77777777" w:rsidTr="00AE66F5">
        <w:trPr>
          <w:cantSplit/>
        </w:trPr>
        <w:tc>
          <w:tcPr>
            <w:tcW w:w="1546" w:type="pct"/>
            <w:tcBorders>
              <w:top w:val="nil"/>
              <w:left w:val="single" w:sz="4" w:space="0" w:color="000000"/>
              <w:bottom w:val="nil"/>
              <w:right w:val="single" w:sz="4" w:space="0" w:color="000000"/>
            </w:tcBorders>
          </w:tcPr>
          <w:p w14:paraId="5DAA0A51"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Таджикистан</w:t>
            </w:r>
          </w:p>
        </w:tc>
        <w:tc>
          <w:tcPr>
            <w:tcW w:w="1249" w:type="pct"/>
            <w:tcBorders>
              <w:top w:val="nil"/>
              <w:left w:val="single" w:sz="4" w:space="0" w:color="000000"/>
              <w:bottom w:val="nil"/>
              <w:right w:val="single" w:sz="4" w:space="0" w:color="000000"/>
            </w:tcBorders>
          </w:tcPr>
          <w:p w14:paraId="5F5AA542"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TJ</w:t>
            </w:r>
          </w:p>
        </w:tc>
        <w:tc>
          <w:tcPr>
            <w:tcW w:w="2205" w:type="pct"/>
            <w:tcBorders>
              <w:top w:val="nil"/>
              <w:left w:val="single" w:sz="4" w:space="0" w:color="000000"/>
              <w:bottom w:val="nil"/>
              <w:right w:val="single" w:sz="4" w:space="0" w:color="000000"/>
            </w:tcBorders>
          </w:tcPr>
          <w:p w14:paraId="3382BB08"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Таджикстандарт</w:t>
            </w:r>
          </w:p>
        </w:tc>
      </w:tr>
      <w:tr w:rsidR="00AD525C" w:rsidRPr="00AD525C" w14:paraId="01E6C231" w14:textId="77777777" w:rsidTr="00AE66F5">
        <w:trPr>
          <w:cantSplit/>
        </w:trPr>
        <w:tc>
          <w:tcPr>
            <w:tcW w:w="1546" w:type="pct"/>
            <w:tcBorders>
              <w:top w:val="nil"/>
              <w:left w:val="single" w:sz="4" w:space="0" w:color="000000"/>
              <w:bottom w:val="nil"/>
              <w:right w:val="single" w:sz="4" w:space="0" w:color="000000"/>
            </w:tcBorders>
          </w:tcPr>
          <w:p w14:paraId="7C448825"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Туркмени</w:t>
            </w:r>
            <w:r w:rsidR="003703D5" w:rsidRPr="00585641">
              <w:rPr>
                <w:rFonts w:ascii="Arial" w:eastAsia="Calibri" w:hAnsi="Arial" w:cs="Arial"/>
                <w:color w:val="FFFFFF" w:themeColor="background1"/>
                <w:sz w:val="24"/>
                <w:szCs w:val="24"/>
                <w:lang w:eastAsia="en-US"/>
              </w:rPr>
              <w:t>я</w:t>
            </w:r>
          </w:p>
        </w:tc>
        <w:tc>
          <w:tcPr>
            <w:tcW w:w="1249" w:type="pct"/>
            <w:tcBorders>
              <w:top w:val="nil"/>
              <w:left w:val="single" w:sz="4" w:space="0" w:color="000000"/>
              <w:bottom w:val="nil"/>
              <w:right w:val="single" w:sz="4" w:space="0" w:color="000000"/>
            </w:tcBorders>
          </w:tcPr>
          <w:p w14:paraId="6C27FEBB"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TM</w:t>
            </w:r>
          </w:p>
        </w:tc>
        <w:tc>
          <w:tcPr>
            <w:tcW w:w="2205" w:type="pct"/>
            <w:tcBorders>
              <w:top w:val="nil"/>
              <w:left w:val="single" w:sz="4" w:space="0" w:color="000000"/>
              <w:bottom w:val="nil"/>
              <w:right w:val="single" w:sz="4" w:space="0" w:color="000000"/>
            </w:tcBorders>
          </w:tcPr>
          <w:p w14:paraId="55643F8C"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Главгосслужба «Туркменстандартлары»</w:t>
            </w:r>
          </w:p>
        </w:tc>
      </w:tr>
      <w:tr w:rsidR="00AD525C" w:rsidRPr="00AD525C" w14:paraId="3CE130CF" w14:textId="77777777" w:rsidTr="00C03CE9">
        <w:trPr>
          <w:cantSplit/>
        </w:trPr>
        <w:tc>
          <w:tcPr>
            <w:tcW w:w="1546" w:type="pct"/>
            <w:tcBorders>
              <w:top w:val="nil"/>
              <w:left w:val="single" w:sz="4" w:space="0" w:color="000000"/>
              <w:bottom w:val="single" w:sz="4" w:space="0" w:color="auto"/>
              <w:right w:val="single" w:sz="4" w:space="0" w:color="000000"/>
            </w:tcBorders>
          </w:tcPr>
          <w:p w14:paraId="0CB48D99"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Узбекистан</w:t>
            </w:r>
          </w:p>
        </w:tc>
        <w:tc>
          <w:tcPr>
            <w:tcW w:w="1249" w:type="pct"/>
            <w:tcBorders>
              <w:top w:val="nil"/>
              <w:left w:val="single" w:sz="4" w:space="0" w:color="000000"/>
              <w:bottom w:val="single" w:sz="4" w:space="0" w:color="auto"/>
              <w:right w:val="single" w:sz="4" w:space="0" w:color="000000"/>
            </w:tcBorders>
          </w:tcPr>
          <w:p w14:paraId="05A8D81E"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UZ</w:t>
            </w:r>
          </w:p>
        </w:tc>
        <w:tc>
          <w:tcPr>
            <w:tcW w:w="2205" w:type="pct"/>
            <w:tcBorders>
              <w:top w:val="nil"/>
              <w:left w:val="single" w:sz="4" w:space="0" w:color="000000"/>
              <w:bottom w:val="single" w:sz="4" w:space="0" w:color="auto"/>
              <w:right w:val="single" w:sz="4" w:space="0" w:color="000000"/>
            </w:tcBorders>
          </w:tcPr>
          <w:p w14:paraId="39779D7A"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Узстандарт</w:t>
            </w:r>
          </w:p>
        </w:tc>
      </w:tr>
    </w:tbl>
    <w:p w14:paraId="261A3FD4" w14:textId="77777777" w:rsidR="00D1247F" w:rsidRDefault="0062738C" w:rsidP="00827C45">
      <w:pPr>
        <w:shd w:val="clear" w:color="auto" w:fill="FFFFFF"/>
        <w:spacing w:before="240" w:line="348" w:lineRule="auto"/>
        <w:ind w:firstLine="720"/>
        <w:jc w:val="both"/>
        <w:rPr>
          <w:rFonts w:ascii="Arial" w:hAnsi="Arial" w:cs="Arial"/>
          <w:sz w:val="24"/>
          <w:szCs w:val="24"/>
        </w:rPr>
      </w:pPr>
      <w:r>
        <w:rPr>
          <w:rFonts w:ascii="Arial" w:hAnsi="Arial" w:cs="Arial"/>
          <w:sz w:val="24"/>
          <w:szCs w:val="24"/>
        </w:rPr>
        <w:t>4 </w:t>
      </w:r>
      <w:r w:rsidR="00585641">
        <w:rPr>
          <w:rFonts w:ascii="Arial" w:hAnsi="Arial" w:cs="Arial"/>
          <w:sz w:val="24"/>
          <w:szCs w:val="24"/>
        </w:rPr>
        <w:t>ВЗАМЕН ГОСТ</w:t>
      </w:r>
      <w:r w:rsidR="00827C45">
        <w:rPr>
          <w:rFonts w:ascii="Arial" w:hAnsi="Arial" w:cs="Arial"/>
          <w:sz w:val="24"/>
          <w:szCs w:val="24"/>
        </w:rPr>
        <w:t xml:space="preserve"> 2706.3</w:t>
      </w:r>
      <w:r w:rsidR="00220FA8">
        <w:rPr>
          <w:rFonts w:ascii="Arial" w:hAnsi="Arial" w:cs="Arial"/>
          <w:sz w:val="24"/>
          <w:szCs w:val="24"/>
        </w:rPr>
        <w:t>—95</w:t>
      </w:r>
    </w:p>
    <w:p w14:paraId="580F7E8F" w14:textId="77777777" w:rsidR="00585641" w:rsidRPr="004E47EF" w:rsidRDefault="00585641" w:rsidP="00585641">
      <w:pPr>
        <w:shd w:val="clear" w:color="auto" w:fill="FFFFFF"/>
        <w:jc w:val="both"/>
        <w:rPr>
          <w:rFonts w:ascii="Arial" w:hAnsi="Arial" w:cs="Arial"/>
          <w:bCs/>
          <w:i/>
          <w:iCs/>
          <w:sz w:val="24"/>
          <w:szCs w:val="24"/>
        </w:rPr>
      </w:pPr>
      <w:r w:rsidRPr="004E47EF">
        <w:rPr>
          <w:rFonts w:ascii="Arial" w:hAnsi="Arial" w:cs="Arial"/>
          <w:bCs/>
          <w:i/>
          <w:iCs/>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57705EB" w14:textId="77777777" w:rsidR="00585641" w:rsidRPr="004E47EF" w:rsidRDefault="00585641" w:rsidP="00585641">
      <w:pPr>
        <w:shd w:val="clear" w:color="auto" w:fill="FFFFFF"/>
        <w:jc w:val="both"/>
        <w:rPr>
          <w:rFonts w:ascii="Arial" w:hAnsi="Arial" w:cs="Arial"/>
          <w:bCs/>
          <w:i/>
          <w:iCs/>
          <w:sz w:val="24"/>
          <w:szCs w:val="24"/>
        </w:rPr>
      </w:pPr>
      <w:r w:rsidRPr="004E47EF">
        <w:rPr>
          <w:rFonts w:ascii="Arial" w:hAnsi="Arial" w:cs="Arial"/>
          <w:bCs/>
          <w:i/>
          <w:iCs/>
          <w:sz w:val="24"/>
          <w:szCs w:val="24"/>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w:t>
      </w:r>
      <w:r w:rsidR="002C587C">
        <w:rPr>
          <w:rFonts w:ascii="Arial" w:hAnsi="Arial" w:cs="Arial"/>
          <w:bCs/>
          <w:i/>
          <w:iCs/>
          <w:sz w:val="24"/>
          <w:szCs w:val="24"/>
        </w:rPr>
        <w:br/>
      </w:r>
      <w:r w:rsidRPr="004E47EF">
        <w:rPr>
          <w:rFonts w:ascii="Arial" w:hAnsi="Arial" w:cs="Arial"/>
          <w:bCs/>
          <w:i/>
          <w:iCs/>
          <w:sz w:val="24"/>
          <w:szCs w:val="24"/>
        </w:rPr>
        <w:t>и сертификации в каталоге «Межгосударственные стандарты»</w:t>
      </w:r>
    </w:p>
    <w:p w14:paraId="222AFDA3"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665113F4"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4F776B41"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335A80DE"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320E9FD6"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7616B0C0"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5F87B80C"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74AC9FC3"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1D7A0243"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6CB59915"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0DBEA52E" w14:textId="77777777" w:rsidR="00F72A9B" w:rsidRDefault="00AD525C" w:rsidP="009852A2">
      <w:pPr>
        <w:shd w:val="clear" w:color="auto" w:fill="FFFFFF"/>
        <w:spacing w:before="240" w:line="348" w:lineRule="auto"/>
        <w:ind w:firstLine="720"/>
        <w:jc w:val="both"/>
        <w:rPr>
          <w:rFonts w:ascii="Arial" w:hAnsi="Arial" w:cs="Arial"/>
        </w:rPr>
        <w:sectPr w:rsidR="00F72A9B" w:rsidSect="00F72A9B">
          <w:footerReference w:type="even" r:id="rId9"/>
          <w:footerReference w:type="default" r:id="rId10"/>
          <w:type w:val="oddPage"/>
          <w:pgSz w:w="11906" w:h="16838"/>
          <w:pgMar w:top="1134" w:right="851" w:bottom="1134" w:left="1418" w:header="567" w:footer="567" w:gutter="0"/>
          <w:pgNumType w:fmt="upperRoman" w:start="1"/>
          <w:cols w:space="708"/>
          <w:titlePg/>
          <w:docGrid w:linePitch="360"/>
        </w:sectPr>
      </w:pPr>
      <w:r w:rsidRPr="003F0A94">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65D39493" w14:textId="77777777" w:rsidR="00947B7C" w:rsidRPr="002E01B3" w:rsidRDefault="0091580F" w:rsidP="002E01B3">
      <w:pPr>
        <w:ind w:firstLine="0"/>
        <w:jc w:val="center"/>
        <w:rPr>
          <w:rFonts w:ascii="Arial" w:hAnsi="Arial" w:cs="Arial"/>
          <w:b/>
          <w:spacing w:val="120"/>
          <w:szCs w:val="24"/>
        </w:rPr>
      </w:pPr>
      <w:r>
        <w:rPr>
          <w:rFonts w:ascii="Arial" w:hAnsi="Arial" w:cs="Arial"/>
          <w:b/>
          <w:spacing w:val="120"/>
          <w:szCs w:val="24"/>
        </w:rPr>
        <w:lastRenderedPageBreak/>
        <w:t>М</w:t>
      </w:r>
      <w:r w:rsidR="002E01B3" w:rsidRPr="002E01B3">
        <w:rPr>
          <w:rFonts w:ascii="Arial" w:hAnsi="Arial" w:cs="Arial"/>
          <w:b/>
          <w:spacing w:val="120"/>
          <w:szCs w:val="24"/>
        </w:rPr>
        <w:t>ЕЖГОСУДАРСТВЕННЫ</w:t>
      </w:r>
      <w:r w:rsidR="002115CD" w:rsidRPr="002E01B3">
        <w:rPr>
          <w:rFonts w:ascii="Arial" w:hAnsi="Arial" w:cs="Arial"/>
          <w:b/>
          <w:spacing w:val="120"/>
          <w:szCs w:val="24"/>
        </w:rPr>
        <w:t>Й</w:t>
      </w:r>
      <w:r w:rsidR="002E01B3" w:rsidRPr="002E01B3">
        <w:rPr>
          <w:rFonts w:ascii="Arial" w:hAnsi="Arial" w:cs="Arial"/>
          <w:b/>
          <w:spacing w:val="120"/>
          <w:szCs w:val="24"/>
        </w:rPr>
        <w:t xml:space="preserve"> </w:t>
      </w:r>
      <w:r w:rsidR="00947B7C" w:rsidRPr="002E01B3">
        <w:rPr>
          <w:rFonts w:ascii="Arial" w:hAnsi="Arial" w:cs="Arial"/>
          <w:b/>
          <w:spacing w:val="120"/>
          <w:szCs w:val="24"/>
        </w:rPr>
        <w:t>СТАНДАРТ</w:t>
      </w:r>
    </w:p>
    <w:tbl>
      <w:tblPr>
        <w:tblStyle w:val="af"/>
        <w:tblW w:w="9781" w:type="dxa"/>
        <w:tblBorders>
          <w:top w:val="single" w:sz="18"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2E01B3" w:rsidRPr="009852A2" w14:paraId="0BB98A71" w14:textId="77777777" w:rsidTr="00BE0CBA">
        <w:tc>
          <w:tcPr>
            <w:tcW w:w="9781" w:type="dxa"/>
          </w:tcPr>
          <w:p w14:paraId="00F7B475" w14:textId="77777777" w:rsidR="003E0FC2" w:rsidRPr="003E0FC2" w:rsidRDefault="00314790" w:rsidP="00314790">
            <w:pPr>
              <w:pStyle w:val="a5"/>
              <w:tabs>
                <w:tab w:val="left" w:pos="708"/>
              </w:tabs>
              <w:ind w:firstLine="0"/>
              <w:jc w:val="center"/>
              <w:rPr>
                <w:rFonts w:ascii="Arial" w:hAnsi="Arial" w:cs="Arial"/>
                <w:b/>
                <w:szCs w:val="28"/>
              </w:rPr>
            </w:pPr>
            <w:r w:rsidRPr="00314790">
              <w:rPr>
                <w:rFonts w:ascii="Arial" w:hAnsi="Arial" w:cs="Arial"/>
                <w:b/>
                <w:szCs w:val="28"/>
              </w:rPr>
              <w:t>УГЛЕВОДОРОДЫ АРОМАТИЧЕСКИЕ</w:t>
            </w:r>
            <w:r>
              <w:rPr>
                <w:rFonts w:ascii="Arial" w:hAnsi="Arial" w:cs="Arial"/>
                <w:b/>
                <w:szCs w:val="28"/>
              </w:rPr>
              <w:t xml:space="preserve"> </w:t>
            </w:r>
            <w:r w:rsidRPr="00314790">
              <w:rPr>
                <w:rFonts w:ascii="Arial" w:hAnsi="Arial" w:cs="Arial"/>
                <w:b/>
                <w:szCs w:val="28"/>
              </w:rPr>
              <w:t>БЕНЗОЛЬНОГО РЯДА</w:t>
            </w:r>
          </w:p>
          <w:p w14:paraId="39D292F1" w14:textId="77777777" w:rsidR="007F1ABB" w:rsidRDefault="00314790" w:rsidP="007F1ABB">
            <w:pPr>
              <w:pStyle w:val="a5"/>
              <w:tabs>
                <w:tab w:val="left" w:pos="708"/>
              </w:tabs>
              <w:ind w:firstLine="0"/>
              <w:jc w:val="center"/>
              <w:rPr>
                <w:rFonts w:ascii="Arial" w:hAnsi="Arial" w:cs="Arial"/>
                <w:b/>
                <w:szCs w:val="28"/>
              </w:rPr>
            </w:pPr>
            <w:r w:rsidRPr="00314790">
              <w:rPr>
                <w:rFonts w:ascii="Arial" w:hAnsi="Arial" w:cs="Arial"/>
                <w:b/>
                <w:szCs w:val="28"/>
              </w:rPr>
              <w:t>Методы определения окраски</w:t>
            </w:r>
            <w:r>
              <w:rPr>
                <w:rFonts w:ascii="Arial" w:hAnsi="Arial" w:cs="Arial"/>
                <w:b/>
                <w:szCs w:val="28"/>
              </w:rPr>
              <w:t xml:space="preserve"> </w:t>
            </w:r>
            <w:r w:rsidRPr="00314790">
              <w:rPr>
                <w:rFonts w:ascii="Arial" w:hAnsi="Arial" w:cs="Arial"/>
                <w:b/>
                <w:szCs w:val="28"/>
              </w:rPr>
              <w:t>серной кислоты</w:t>
            </w:r>
          </w:p>
          <w:p w14:paraId="5E5C085C" w14:textId="77777777" w:rsidR="00FD4424" w:rsidRPr="007F1ABB" w:rsidRDefault="00314790" w:rsidP="007F1ABB">
            <w:pPr>
              <w:pStyle w:val="a5"/>
              <w:tabs>
                <w:tab w:val="left" w:pos="708"/>
              </w:tabs>
              <w:ind w:firstLine="0"/>
              <w:jc w:val="center"/>
              <w:rPr>
                <w:rFonts w:ascii="Arial" w:hAnsi="Arial" w:cs="Arial"/>
                <w:b/>
                <w:szCs w:val="28"/>
                <w:lang w:val="en-US"/>
              </w:rPr>
            </w:pPr>
            <w:r w:rsidRPr="00314790">
              <w:rPr>
                <w:rFonts w:ascii="Arial" w:hAnsi="Arial" w:cs="Arial"/>
                <w:sz w:val="24"/>
                <w:szCs w:val="24"/>
                <w:lang w:val="en-US"/>
              </w:rPr>
              <w:t>Benzene</w:t>
            </w:r>
            <w:r w:rsidRPr="007F1ABB">
              <w:rPr>
                <w:rFonts w:ascii="Arial" w:hAnsi="Arial" w:cs="Arial"/>
                <w:sz w:val="24"/>
                <w:szCs w:val="24"/>
                <w:lang w:val="en-US"/>
              </w:rPr>
              <w:t xml:space="preserve"> </w:t>
            </w:r>
            <w:r w:rsidRPr="00314790">
              <w:rPr>
                <w:rFonts w:ascii="Arial" w:hAnsi="Arial" w:cs="Arial"/>
                <w:sz w:val="24"/>
                <w:szCs w:val="24"/>
                <w:lang w:val="en-US"/>
              </w:rPr>
              <w:t>hydrocarbons</w:t>
            </w:r>
            <w:r w:rsidRPr="007F1ABB">
              <w:rPr>
                <w:rFonts w:ascii="Arial" w:hAnsi="Arial" w:cs="Arial"/>
                <w:sz w:val="24"/>
                <w:szCs w:val="24"/>
                <w:lang w:val="en-US"/>
              </w:rPr>
              <w:t xml:space="preserve"> </w:t>
            </w:r>
            <w:r w:rsidRPr="00314790">
              <w:rPr>
                <w:rFonts w:ascii="Arial" w:hAnsi="Arial" w:cs="Arial"/>
                <w:sz w:val="24"/>
                <w:szCs w:val="24"/>
                <w:lang w:val="en-US"/>
              </w:rPr>
              <w:t>and</w:t>
            </w:r>
            <w:r w:rsidRPr="007F1ABB">
              <w:rPr>
                <w:rFonts w:ascii="Arial" w:hAnsi="Arial" w:cs="Arial"/>
                <w:sz w:val="24"/>
                <w:szCs w:val="24"/>
                <w:lang w:val="en-US"/>
              </w:rPr>
              <w:t xml:space="preserve"> </w:t>
            </w:r>
            <w:r w:rsidRPr="00314790">
              <w:rPr>
                <w:rFonts w:ascii="Arial" w:hAnsi="Arial" w:cs="Arial"/>
                <w:sz w:val="24"/>
                <w:szCs w:val="24"/>
                <w:lang w:val="en-US"/>
              </w:rPr>
              <w:t>allied</w:t>
            </w:r>
            <w:r w:rsidRPr="007F1ABB">
              <w:rPr>
                <w:rFonts w:ascii="Arial" w:hAnsi="Arial" w:cs="Arial"/>
                <w:sz w:val="24"/>
                <w:szCs w:val="24"/>
                <w:lang w:val="en-US"/>
              </w:rPr>
              <w:t xml:space="preserve"> </w:t>
            </w:r>
            <w:r w:rsidRPr="00314790">
              <w:rPr>
                <w:rFonts w:ascii="Arial" w:hAnsi="Arial" w:cs="Arial"/>
                <w:sz w:val="24"/>
                <w:szCs w:val="24"/>
                <w:lang w:val="en-US"/>
              </w:rPr>
              <w:t>products</w:t>
            </w:r>
            <w:r w:rsidRPr="007F1ABB">
              <w:rPr>
                <w:rFonts w:ascii="Arial" w:hAnsi="Arial" w:cs="Arial"/>
                <w:sz w:val="24"/>
                <w:szCs w:val="24"/>
                <w:lang w:val="en-US"/>
              </w:rPr>
              <w:t xml:space="preserve">. </w:t>
            </w:r>
            <w:r w:rsidRPr="00314790">
              <w:rPr>
                <w:rFonts w:ascii="Arial" w:hAnsi="Arial" w:cs="Arial"/>
                <w:sz w:val="24"/>
                <w:szCs w:val="24"/>
                <w:lang w:val="en-US"/>
              </w:rPr>
              <w:t>Methods of determination of sulphuric acid colour</w:t>
            </w:r>
          </w:p>
        </w:tc>
      </w:tr>
    </w:tbl>
    <w:p w14:paraId="6800BC6F" w14:textId="77777777" w:rsidR="00862884" w:rsidRPr="002C477C" w:rsidRDefault="002C477C" w:rsidP="00126C33">
      <w:pPr>
        <w:spacing w:before="240" w:after="120"/>
        <w:ind w:firstLine="0"/>
        <w:jc w:val="right"/>
        <w:rPr>
          <w:rFonts w:ascii="Arial" w:hAnsi="Arial" w:cs="Arial"/>
          <w:b/>
          <w:sz w:val="24"/>
          <w:szCs w:val="24"/>
        </w:rPr>
      </w:pPr>
      <w:r>
        <w:rPr>
          <w:rFonts w:ascii="Arial" w:hAnsi="Arial" w:cs="Arial"/>
          <w:b/>
          <w:sz w:val="24"/>
          <w:szCs w:val="24"/>
        </w:rPr>
        <w:t>Дата введения</w:t>
      </w:r>
      <w:r w:rsidR="002E01B3">
        <w:rPr>
          <w:rFonts w:ascii="Arial" w:hAnsi="Arial" w:cs="Arial"/>
          <w:b/>
          <w:sz w:val="24"/>
          <w:szCs w:val="24"/>
        </w:rPr>
        <w:t xml:space="preserve"> </w:t>
      </w:r>
      <w:r w:rsidR="007F1ABB">
        <w:rPr>
          <w:rFonts w:ascii="Arial" w:hAnsi="Arial" w:cs="Arial"/>
          <w:b/>
          <w:sz w:val="24"/>
          <w:szCs w:val="24"/>
        </w:rPr>
        <w:t>—</w:t>
      </w:r>
      <w:r w:rsidR="002E01B3">
        <w:rPr>
          <w:rFonts w:ascii="Arial" w:hAnsi="Arial" w:cs="Arial"/>
          <w:b/>
          <w:sz w:val="24"/>
          <w:szCs w:val="24"/>
        </w:rPr>
        <w:t xml:space="preserve"> 20</w:t>
      </w:r>
      <w:r w:rsidR="002E01B3" w:rsidRPr="002E01B3">
        <w:rPr>
          <w:rFonts w:ascii="Arial" w:hAnsi="Arial" w:cs="Arial"/>
          <w:b/>
          <w:color w:val="FFFFFF" w:themeColor="background1"/>
          <w:sz w:val="24"/>
          <w:szCs w:val="24"/>
        </w:rPr>
        <w:t>7</w:t>
      </w:r>
      <w:r w:rsidR="002E01B3">
        <w:rPr>
          <w:rFonts w:ascii="Arial" w:hAnsi="Arial" w:cs="Arial"/>
          <w:b/>
          <w:sz w:val="24"/>
          <w:szCs w:val="24"/>
        </w:rPr>
        <w:t xml:space="preserve"> </w:t>
      </w:r>
      <w:r w:rsidR="002E10B0">
        <w:rPr>
          <w:rFonts w:ascii="Arial" w:hAnsi="Arial" w:cs="Arial"/>
          <w:b/>
          <w:sz w:val="24"/>
          <w:szCs w:val="24"/>
        </w:rPr>
        <w:t xml:space="preserve">  </w:t>
      </w:r>
      <w:r w:rsidR="00B4518D">
        <w:rPr>
          <w:rFonts w:ascii="Arial" w:hAnsi="Arial" w:cs="Arial"/>
          <w:b/>
          <w:sz w:val="24"/>
          <w:szCs w:val="24"/>
        </w:rPr>
        <w:t xml:space="preserve">– </w:t>
      </w:r>
      <w:r w:rsidR="002E10B0">
        <w:rPr>
          <w:rFonts w:ascii="Arial" w:hAnsi="Arial" w:cs="Arial"/>
          <w:b/>
          <w:sz w:val="24"/>
          <w:szCs w:val="24"/>
        </w:rPr>
        <w:t xml:space="preserve">   </w:t>
      </w:r>
      <w:r w:rsidR="00B4518D">
        <w:rPr>
          <w:rFonts w:ascii="Arial" w:hAnsi="Arial" w:cs="Arial"/>
          <w:b/>
          <w:sz w:val="24"/>
          <w:szCs w:val="24"/>
        </w:rPr>
        <w:t xml:space="preserve">   –</w:t>
      </w:r>
      <w:r w:rsidR="002E01B3">
        <w:rPr>
          <w:rFonts w:ascii="Arial" w:hAnsi="Arial" w:cs="Arial"/>
          <w:b/>
          <w:sz w:val="24"/>
          <w:szCs w:val="24"/>
        </w:rPr>
        <w:t xml:space="preserve"> </w:t>
      </w:r>
      <w:r w:rsidR="002E10B0">
        <w:rPr>
          <w:rFonts w:ascii="Arial" w:hAnsi="Arial" w:cs="Arial"/>
          <w:b/>
          <w:sz w:val="24"/>
          <w:szCs w:val="24"/>
        </w:rPr>
        <w:t xml:space="preserve"> </w:t>
      </w:r>
      <w:r w:rsidR="002E01B3">
        <w:rPr>
          <w:rFonts w:ascii="Arial" w:hAnsi="Arial" w:cs="Arial"/>
          <w:b/>
          <w:sz w:val="24"/>
          <w:szCs w:val="24"/>
        </w:rPr>
        <w:t xml:space="preserve">  </w:t>
      </w:r>
    </w:p>
    <w:p w14:paraId="7F49CEAE" w14:textId="77777777" w:rsidR="00126C33" w:rsidRPr="007632B9" w:rsidRDefault="003A1A38" w:rsidP="00D9792F">
      <w:pPr>
        <w:spacing w:before="240"/>
        <w:jc w:val="both"/>
        <w:rPr>
          <w:rFonts w:ascii="Arial" w:hAnsi="Arial" w:cs="Arial"/>
          <w:b/>
          <w:szCs w:val="28"/>
        </w:rPr>
      </w:pPr>
      <w:bookmarkStart w:id="0" w:name="_Toc414871958"/>
      <w:r>
        <w:rPr>
          <w:rFonts w:ascii="Arial" w:hAnsi="Arial" w:cs="Arial"/>
          <w:b/>
          <w:szCs w:val="28"/>
        </w:rPr>
        <w:t>1 </w:t>
      </w:r>
      <w:r w:rsidR="00126C33" w:rsidRPr="007632B9">
        <w:rPr>
          <w:rFonts w:ascii="Arial" w:hAnsi="Arial" w:cs="Arial"/>
          <w:b/>
          <w:szCs w:val="28"/>
        </w:rPr>
        <w:t>Область применения</w:t>
      </w:r>
      <w:bookmarkEnd w:id="0"/>
    </w:p>
    <w:p w14:paraId="4D8AD9AE" w14:textId="77777777" w:rsidR="002C587C" w:rsidRDefault="00314790" w:rsidP="00314790">
      <w:pPr>
        <w:shd w:val="clear" w:color="auto" w:fill="FFFFFF"/>
        <w:jc w:val="both"/>
        <w:rPr>
          <w:rFonts w:ascii="Arial" w:hAnsi="Arial" w:cs="Arial"/>
          <w:sz w:val="24"/>
          <w:szCs w:val="24"/>
        </w:rPr>
      </w:pPr>
      <w:r w:rsidRPr="00314790">
        <w:rPr>
          <w:rFonts w:ascii="Arial" w:hAnsi="Arial" w:cs="Arial"/>
          <w:sz w:val="24"/>
          <w:szCs w:val="24"/>
        </w:rPr>
        <w:t xml:space="preserve">Настоящий стандарт </w:t>
      </w:r>
      <w:r w:rsidR="007F1ABB" w:rsidRPr="00314790">
        <w:rPr>
          <w:rFonts w:ascii="Arial" w:hAnsi="Arial" w:cs="Arial"/>
          <w:sz w:val="24"/>
          <w:szCs w:val="24"/>
        </w:rPr>
        <w:t xml:space="preserve">устанавливает </w:t>
      </w:r>
      <w:r w:rsidR="002C587C">
        <w:rPr>
          <w:rFonts w:ascii="Arial" w:hAnsi="Arial" w:cs="Arial"/>
          <w:sz w:val="24"/>
          <w:szCs w:val="24"/>
        </w:rPr>
        <w:t xml:space="preserve">два </w:t>
      </w:r>
      <w:r w:rsidR="007F1ABB" w:rsidRPr="00314790">
        <w:rPr>
          <w:rFonts w:ascii="Arial" w:hAnsi="Arial" w:cs="Arial"/>
          <w:sz w:val="24"/>
          <w:szCs w:val="24"/>
        </w:rPr>
        <w:t>метод</w:t>
      </w:r>
      <w:r w:rsidR="002C587C">
        <w:rPr>
          <w:rFonts w:ascii="Arial" w:hAnsi="Arial" w:cs="Arial"/>
          <w:sz w:val="24"/>
          <w:szCs w:val="24"/>
        </w:rPr>
        <w:t>а</w:t>
      </w:r>
      <w:r w:rsidR="007F1ABB" w:rsidRPr="00314790">
        <w:rPr>
          <w:rFonts w:ascii="Arial" w:hAnsi="Arial" w:cs="Arial"/>
          <w:sz w:val="24"/>
          <w:szCs w:val="24"/>
        </w:rPr>
        <w:t xml:space="preserve"> определения</w:t>
      </w:r>
      <w:r w:rsidR="007F1ABB">
        <w:rPr>
          <w:rFonts w:ascii="Arial" w:hAnsi="Arial" w:cs="Arial"/>
          <w:sz w:val="24"/>
          <w:szCs w:val="24"/>
        </w:rPr>
        <w:t xml:space="preserve"> </w:t>
      </w:r>
      <w:r w:rsidR="007F1ABB" w:rsidRPr="00314790">
        <w:rPr>
          <w:rFonts w:ascii="Arial" w:hAnsi="Arial" w:cs="Arial"/>
          <w:sz w:val="24"/>
          <w:szCs w:val="24"/>
        </w:rPr>
        <w:t xml:space="preserve">окраски серной кислоты </w:t>
      </w:r>
      <w:r w:rsidRPr="00314790">
        <w:rPr>
          <w:rFonts w:ascii="Arial" w:hAnsi="Arial" w:cs="Arial"/>
          <w:sz w:val="24"/>
          <w:szCs w:val="24"/>
        </w:rPr>
        <w:t>ароматически</w:t>
      </w:r>
      <w:r w:rsidR="007F1ABB">
        <w:rPr>
          <w:rFonts w:ascii="Arial" w:hAnsi="Arial" w:cs="Arial"/>
          <w:sz w:val="24"/>
          <w:szCs w:val="24"/>
        </w:rPr>
        <w:t>ми</w:t>
      </w:r>
      <w:r w:rsidRPr="00314790">
        <w:rPr>
          <w:rFonts w:ascii="Arial" w:hAnsi="Arial" w:cs="Arial"/>
          <w:sz w:val="24"/>
          <w:szCs w:val="24"/>
        </w:rPr>
        <w:t xml:space="preserve"> углеводород</w:t>
      </w:r>
      <w:r w:rsidR="007F1ABB">
        <w:rPr>
          <w:rFonts w:ascii="Arial" w:hAnsi="Arial" w:cs="Arial"/>
          <w:sz w:val="24"/>
          <w:szCs w:val="24"/>
        </w:rPr>
        <w:t>ами</w:t>
      </w:r>
      <w:r>
        <w:rPr>
          <w:rFonts w:ascii="Arial" w:hAnsi="Arial" w:cs="Arial"/>
          <w:sz w:val="24"/>
          <w:szCs w:val="24"/>
        </w:rPr>
        <w:t xml:space="preserve"> </w:t>
      </w:r>
      <w:r w:rsidRPr="00314790">
        <w:rPr>
          <w:rFonts w:ascii="Arial" w:hAnsi="Arial" w:cs="Arial"/>
          <w:sz w:val="24"/>
          <w:szCs w:val="24"/>
        </w:rPr>
        <w:t>бензольного ряда</w:t>
      </w:r>
      <w:r w:rsidR="002C587C">
        <w:rPr>
          <w:rFonts w:ascii="Arial" w:hAnsi="Arial" w:cs="Arial"/>
          <w:sz w:val="24"/>
          <w:szCs w:val="24"/>
        </w:rPr>
        <w:t>.</w:t>
      </w:r>
    </w:p>
    <w:p w14:paraId="62CDB469" w14:textId="77777777" w:rsidR="004B7F50" w:rsidRPr="002F3641" w:rsidRDefault="002C587C" w:rsidP="004B7F50">
      <w:pPr>
        <w:shd w:val="clear" w:color="auto" w:fill="FFFFFF"/>
        <w:jc w:val="both"/>
        <w:rPr>
          <w:rFonts w:ascii="Arial" w:hAnsi="Arial" w:cs="Arial"/>
          <w:sz w:val="24"/>
          <w:szCs w:val="24"/>
        </w:rPr>
      </w:pPr>
      <w:r>
        <w:rPr>
          <w:rFonts w:ascii="Arial" w:hAnsi="Arial" w:cs="Arial"/>
          <w:sz w:val="24"/>
          <w:szCs w:val="24"/>
        </w:rPr>
        <w:t>Метод</w:t>
      </w:r>
      <w:r w:rsidR="00B51F78">
        <w:rPr>
          <w:rFonts w:ascii="Arial" w:hAnsi="Arial" w:cs="Arial"/>
          <w:sz w:val="24"/>
          <w:szCs w:val="24"/>
        </w:rPr>
        <w:t> </w:t>
      </w:r>
      <w:r>
        <w:rPr>
          <w:rFonts w:ascii="Arial" w:hAnsi="Arial" w:cs="Arial"/>
          <w:sz w:val="24"/>
          <w:szCs w:val="24"/>
        </w:rPr>
        <w:t>А — </w:t>
      </w:r>
      <w:r w:rsidR="00472E36">
        <w:rPr>
          <w:rFonts w:ascii="Arial" w:hAnsi="Arial" w:cs="Arial"/>
          <w:sz w:val="24"/>
          <w:szCs w:val="24"/>
        </w:rPr>
        <w:t>фотоколориметрический метод</w:t>
      </w:r>
      <w:r w:rsidR="004B7F50">
        <w:rPr>
          <w:rFonts w:ascii="Arial" w:hAnsi="Arial" w:cs="Arial"/>
          <w:sz w:val="24"/>
          <w:szCs w:val="24"/>
        </w:rPr>
        <w:t xml:space="preserve">, позволяющий </w:t>
      </w:r>
      <w:r w:rsidR="004B7F50" w:rsidRPr="00B929E4">
        <w:rPr>
          <w:rFonts w:ascii="Arial" w:hAnsi="Arial" w:cs="Arial"/>
          <w:sz w:val="24"/>
          <w:szCs w:val="24"/>
        </w:rPr>
        <w:t>определить значение окраски серной кислоты</w:t>
      </w:r>
      <w:r w:rsidR="004B7F50">
        <w:rPr>
          <w:rFonts w:ascii="Arial" w:hAnsi="Arial" w:cs="Arial"/>
          <w:sz w:val="24"/>
          <w:szCs w:val="24"/>
        </w:rPr>
        <w:t xml:space="preserve"> </w:t>
      </w:r>
      <w:r w:rsidR="004B7F50" w:rsidRPr="00B929E4">
        <w:rPr>
          <w:rFonts w:ascii="Arial" w:hAnsi="Arial" w:cs="Arial"/>
          <w:sz w:val="24"/>
          <w:szCs w:val="24"/>
        </w:rPr>
        <w:t xml:space="preserve">в интервале </w:t>
      </w:r>
      <w:r w:rsidR="004B7F50">
        <w:rPr>
          <w:rFonts w:ascii="Arial" w:hAnsi="Arial" w:cs="Arial"/>
          <w:sz w:val="24"/>
          <w:szCs w:val="24"/>
        </w:rPr>
        <w:t xml:space="preserve">от </w:t>
      </w:r>
      <w:r w:rsidR="004B7F50" w:rsidRPr="00B929E4">
        <w:rPr>
          <w:rFonts w:ascii="Arial" w:hAnsi="Arial" w:cs="Arial"/>
          <w:sz w:val="24"/>
          <w:szCs w:val="24"/>
        </w:rPr>
        <w:t>0,02</w:t>
      </w:r>
      <w:r w:rsidR="004B7F50">
        <w:rPr>
          <w:rFonts w:ascii="Arial" w:hAnsi="Arial" w:cs="Arial"/>
          <w:sz w:val="24"/>
          <w:szCs w:val="24"/>
        </w:rPr>
        <w:t xml:space="preserve"> до </w:t>
      </w:r>
      <w:r w:rsidR="004B7F50" w:rsidRPr="00B929E4">
        <w:rPr>
          <w:rFonts w:ascii="Arial" w:hAnsi="Arial" w:cs="Arial"/>
          <w:sz w:val="24"/>
          <w:szCs w:val="24"/>
        </w:rPr>
        <w:t>2,0</w:t>
      </w:r>
      <w:r w:rsidR="004B7F50">
        <w:rPr>
          <w:rFonts w:ascii="Arial" w:hAnsi="Arial" w:cs="Arial"/>
          <w:sz w:val="24"/>
          <w:szCs w:val="24"/>
        </w:rPr>
        <w:t>0</w:t>
      </w:r>
      <w:r w:rsidR="004B7F50" w:rsidRPr="00B929E4">
        <w:rPr>
          <w:rFonts w:ascii="Arial" w:hAnsi="Arial" w:cs="Arial"/>
          <w:sz w:val="24"/>
          <w:szCs w:val="24"/>
        </w:rPr>
        <w:t xml:space="preserve"> номеров образцовой шкалы</w:t>
      </w:r>
      <w:r w:rsidR="004B7F50">
        <w:rPr>
          <w:rFonts w:ascii="Arial" w:hAnsi="Arial" w:cs="Arial"/>
          <w:sz w:val="24"/>
          <w:szCs w:val="24"/>
        </w:rPr>
        <w:t xml:space="preserve"> </w:t>
      </w:r>
      <w:r w:rsidR="004B7F50" w:rsidRPr="00B929E4">
        <w:rPr>
          <w:rFonts w:ascii="Arial" w:hAnsi="Arial" w:cs="Arial"/>
          <w:sz w:val="24"/>
          <w:szCs w:val="24"/>
        </w:rPr>
        <w:t>с точностью</w:t>
      </w:r>
      <w:r w:rsidR="004B7F50">
        <w:rPr>
          <w:rFonts w:ascii="Arial" w:hAnsi="Arial" w:cs="Arial"/>
          <w:sz w:val="24"/>
          <w:szCs w:val="24"/>
        </w:rPr>
        <w:t xml:space="preserve"> </w:t>
      </w:r>
      <w:r w:rsidR="004B7F50" w:rsidRPr="00B929E4">
        <w:rPr>
          <w:rFonts w:ascii="Arial" w:hAnsi="Arial" w:cs="Arial"/>
          <w:sz w:val="24"/>
          <w:szCs w:val="24"/>
        </w:rPr>
        <w:t>до 0,01.</w:t>
      </w:r>
    </w:p>
    <w:p w14:paraId="088F15EF" w14:textId="77777777" w:rsidR="004B7F50" w:rsidRDefault="002C587C" w:rsidP="00314790">
      <w:pPr>
        <w:shd w:val="clear" w:color="auto" w:fill="FFFFFF"/>
        <w:jc w:val="both"/>
        <w:rPr>
          <w:rFonts w:ascii="Arial" w:hAnsi="Arial" w:cs="Arial"/>
          <w:sz w:val="24"/>
          <w:szCs w:val="24"/>
        </w:rPr>
      </w:pPr>
      <w:r>
        <w:rPr>
          <w:rFonts w:ascii="Arial" w:hAnsi="Arial" w:cs="Arial"/>
          <w:sz w:val="24"/>
          <w:szCs w:val="24"/>
        </w:rPr>
        <w:t>Метод</w:t>
      </w:r>
      <w:r w:rsidR="00B51F78">
        <w:rPr>
          <w:rFonts w:ascii="Arial" w:hAnsi="Arial" w:cs="Arial"/>
          <w:sz w:val="24"/>
          <w:szCs w:val="24"/>
        </w:rPr>
        <w:t> </w:t>
      </w:r>
      <w:r>
        <w:rPr>
          <w:rFonts w:ascii="Arial" w:hAnsi="Arial" w:cs="Arial"/>
          <w:sz w:val="24"/>
          <w:szCs w:val="24"/>
        </w:rPr>
        <w:t>Б — </w:t>
      </w:r>
      <w:r w:rsidR="00472E36">
        <w:rPr>
          <w:rFonts w:ascii="Arial" w:hAnsi="Arial" w:cs="Arial"/>
          <w:sz w:val="24"/>
          <w:szCs w:val="24"/>
        </w:rPr>
        <w:t>метод сравнения с образцовой шкалой</w:t>
      </w:r>
      <w:r w:rsidR="004B7F50">
        <w:rPr>
          <w:rFonts w:ascii="Arial" w:hAnsi="Arial" w:cs="Arial"/>
          <w:sz w:val="24"/>
          <w:szCs w:val="24"/>
        </w:rPr>
        <w:t xml:space="preserve">, позволяющий </w:t>
      </w:r>
      <w:r w:rsidR="004B7F50" w:rsidRPr="004B7F50">
        <w:rPr>
          <w:rFonts w:ascii="Arial" w:hAnsi="Arial" w:cs="Arial"/>
          <w:sz w:val="24"/>
          <w:szCs w:val="24"/>
        </w:rPr>
        <w:t>определ</w:t>
      </w:r>
      <w:r w:rsidR="004B7F50">
        <w:rPr>
          <w:rFonts w:ascii="Arial" w:hAnsi="Arial" w:cs="Arial"/>
          <w:sz w:val="24"/>
          <w:szCs w:val="24"/>
        </w:rPr>
        <w:t>ить</w:t>
      </w:r>
      <w:r w:rsidR="004B7F50" w:rsidRPr="004B7F50">
        <w:rPr>
          <w:rFonts w:ascii="Arial" w:hAnsi="Arial" w:cs="Arial"/>
          <w:sz w:val="24"/>
          <w:szCs w:val="24"/>
        </w:rPr>
        <w:t xml:space="preserve"> значение окраски серной кислоты в интервале от 0,2</w:t>
      </w:r>
      <w:r w:rsidR="001E71D3">
        <w:rPr>
          <w:rFonts w:ascii="Arial" w:hAnsi="Arial" w:cs="Arial"/>
          <w:sz w:val="24"/>
          <w:szCs w:val="24"/>
        </w:rPr>
        <w:t>0</w:t>
      </w:r>
      <w:r w:rsidR="004B7F50" w:rsidRPr="004B7F50">
        <w:rPr>
          <w:rFonts w:ascii="Arial" w:hAnsi="Arial" w:cs="Arial"/>
          <w:sz w:val="24"/>
          <w:szCs w:val="24"/>
        </w:rPr>
        <w:t xml:space="preserve"> до 1,0</w:t>
      </w:r>
      <w:r w:rsidR="001E71D3">
        <w:rPr>
          <w:rFonts w:ascii="Arial" w:hAnsi="Arial" w:cs="Arial"/>
          <w:sz w:val="24"/>
          <w:szCs w:val="24"/>
        </w:rPr>
        <w:t>0</w:t>
      </w:r>
      <w:r w:rsidR="004B7F50">
        <w:rPr>
          <w:rFonts w:ascii="Arial" w:hAnsi="Arial" w:cs="Arial"/>
          <w:sz w:val="24"/>
          <w:szCs w:val="24"/>
        </w:rPr>
        <w:t xml:space="preserve"> </w:t>
      </w:r>
      <w:r w:rsidR="004B7F50" w:rsidRPr="004B7F50">
        <w:rPr>
          <w:rFonts w:ascii="Arial" w:hAnsi="Arial" w:cs="Arial"/>
          <w:sz w:val="24"/>
          <w:szCs w:val="24"/>
        </w:rPr>
        <w:t>включительно номеров образ</w:t>
      </w:r>
      <w:r w:rsidR="004B7F50">
        <w:rPr>
          <w:rFonts w:ascii="Arial" w:hAnsi="Arial" w:cs="Arial"/>
          <w:sz w:val="24"/>
          <w:szCs w:val="24"/>
        </w:rPr>
        <w:t>цовой шкалы с точностью до 0,05;</w:t>
      </w:r>
      <w:r w:rsidR="004B7F50" w:rsidRPr="004B7F50">
        <w:rPr>
          <w:rFonts w:ascii="Arial" w:hAnsi="Arial" w:cs="Arial"/>
          <w:sz w:val="24"/>
          <w:szCs w:val="24"/>
        </w:rPr>
        <w:t xml:space="preserve"> свыше 1,0 до 5,0 включительно</w:t>
      </w:r>
      <w:r w:rsidR="004B7F50">
        <w:rPr>
          <w:rFonts w:ascii="Arial" w:hAnsi="Arial" w:cs="Arial"/>
          <w:sz w:val="24"/>
          <w:szCs w:val="24"/>
        </w:rPr>
        <w:t> </w:t>
      </w:r>
      <w:r w:rsidR="00AE796E">
        <w:rPr>
          <w:rFonts w:ascii="Arial" w:hAnsi="Arial" w:cs="Arial"/>
          <w:sz w:val="24"/>
          <w:szCs w:val="24"/>
        </w:rPr>
        <w:t>—</w:t>
      </w:r>
      <w:r w:rsidR="004B7F50">
        <w:rPr>
          <w:rFonts w:ascii="Arial" w:hAnsi="Arial" w:cs="Arial"/>
          <w:sz w:val="24"/>
          <w:szCs w:val="24"/>
        </w:rPr>
        <w:br/>
      </w:r>
      <w:r w:rsidR="004B7F50" w:rsidRPr="004B7F50">
        <w:rPr>
          <w:rFonts w:ascii="Arial" w:hAnsi="Arial" w:cs="Arial"/>
          <w:sz w:val="24"/>
          <w:szCs w:val="24"/>
        </w:rPr>
        <w:t>с точностью до 0,5.</w:t>
      </w:r>
    </w:p>
    <w:p w14:paraId="744939FA" w14:textId="77777777" w:rsidR="001A7D0B" w:rsidRPr="00126C33" w:rsidRDefault="001A7D0B" w:rsidP="00D9792F">
      <w:pPr>
        <w:spacing w:before="240"/>
        <w:jc w:val="both"/>
        <w:rPr>
          <w:rFonts w:ascii="Arial" w:hAnsi="Arial" w:cs="Arial"/>
          <w:b/>
          <w:szCs w:val="24"/>
        </w:rPr>
      </w:pPr>
      <w:r>
        <w:rPr>
          <w:rFonts w:ascii="Arial" w:hAnsi="Arial" w:cs="Arial"/>
          <w:b/>
          <w:szCs w:val="24"/>
        </w:rPr>
        <w:t>2 </w:t>
      </w:r>
      <w:r w:rsidRPr="00126C33">
        <w:rPr>
          <w:rFonts w:ascii="Arial" w:hAnsi="Arial" w:cs="Arial"/>
          <w:b/>
          <w:szCs w:val="24"/>
        </w:rPr>
        <w:t>Нормативные ссылки</w:t>
      </w:r>
    </w:p>
    <w:p w14:paraId="384228F4" w14:textId="77777777" w:rsidR="001A7D0B" w:rsidRDefault="001A7D0B" w:rsidP="00D9792F">
      <w:pPr>
        <w:jc w:val="both"/>
        <w:rPr>
          <w:rFonts w:ascii="Arial" w:hAnsi="Arial" w:cs="Arial"/>
          <w:sz w:val="24"/>
          <w:szCs w:val="24"/>
        </w:rPr>
      </w:pPr>
      <w:r w:rsidRPr="00D1247F">
        <w:rPr>
          <w:rFonts w:ascii="Arial" w:hAnsi="Arial" w:cs="Arial"/>
          <w:sz w:val="24"/>
          <w:szCs w:val="24"/>
        </w:rPr>
        <w:t xml:space="preserve">В настоящем стандарте использованы </w:t>
      </w:r>
      <w:r>
        <w:rPr>
          <w:rFonts w:ascii="Arial" w:hAnsi="Arial" w:cs="Arial"/>
          <w:sz w:val="24"/>
          <w:szCs w:val="24"/>
        </w:rPr>
        <w:t>нормативные</w:t>
      </w:r>
      <w:r w:rsidRPr="00D1247F">
        <w:rPr>
          <w:rFonts w:ascii="Arial" w:hAnsi="Arial" w:cs="Arial"/>
          <w:sz w:val="24"/>
          <w:szCs w:val="24"/>
        </w:rPr>
        <w:t xml:space="preserve"> ссылки на следующие межгосударственные стандарты</w:t>
      </w:r>
      <w:r>
        <w:rPr>
          <w:rFonts w:ascii="Arial" w:hAnsi="Arial" w:cs="Arial"/>
          <w:sz w:val="24"/>
          <w:szCs w:val="24"/>
        </w:rPr>
        <w:t xml:space="preserve">: </w:t>
      </w:r>
    </w:p>
    <w:p w14:paraId="5D29D94D" w14:textId="77777777" w:rsidR="00142258" w:rsidRDefault="002C587C" w:rsidP="007F1ABB">
      <w:pPr>
        <w:jc w:val="both"/>
        <w:rPr>
          <w:rFonts w:ascii="Arial" w:eastAsia="Calibri" w:hAnsi="Arial" w:cs="Arial"/>
          <w:sz w:val="24"/>
          <w:szCs w:val="24"/>
          <w:lang w:eastAsia="en-US"/>
        </w:rPr>
      </w:pPr>
      <w:r>
        <w:rPr>
          <w:rFonts w:ascii="Arial" w:eastAsia="Calibri" w:hAnsi="Arial" w:cs="Arial"/>
          <w:sz w:val="24"/>
          <w:szCs w:val="24"/>
          <w:lang w:eastAsia="en-US"/>
        </w:rPr>
        <w:t>ГОСТ </w:t>
      </w:r>
      <w:r w:rsidR="00142258" w:rsidRPr="00142258">
        <w:rPr>
          <w:rFonts w:ascii="Arial" w:eastAsia="Calibri" w:hAnsi="Arial" w:cs="Arial"/>
          <w:sz w:val="24"/>
          <w:szCs w:val="24"/>
          <w:lang w:eastAsia="en-US"/>
        </w:rPr>
        <w:t>1770</w:t>
      </w:r>
      <w:r>
        <w:rPr>
          <w:rFonts w:ascii="Arial" w:eastAsia="Calibri" w:hAnsi="Arial" w:cs="Arial"/>
          <w:sz w:val="24"/>
          <w:szCs w:val="24"/>
          <w:lang w:eastAsia="en-US"/>
        </w:rPr>
        <w:t> </w:t>
      </w:r>
      <w:r w:rsidR="00D624C1">
        <w:rPr>
          <w:rFonts w:ascii="Arial" w:hAnsi="Arial" w:cs="Arial"/>
          <w:sz w:val="24"/>
          <w:szCs w:val="24"/>
        </w:rPr>
        <w:t>(ИСО 1042–83, ИСО 4788–80</w:t>
      </w:r>
      <w:r w:rsidR="00D624C1" w:rsidRPr="00EB517D">
        <w:rPr>
          <w:rFonts w:ascii="Arial" w:hAnsi="Arial" w:cs="Arial"/>
          <w:sz w:val="24"/>
          <w:szCs w:val="24"/>
        </w:rPr>
        <w:t>)</w:t>
      </w:r>
      <w:r w:rsidR="00D624C1">
        <w:rPr>
          <w:rFonts w:ascii="Arial" w:hAnsi="Arial" w:cs="Arial"/>
          <w:sz w:val="24"/>
          <w:szCs w:val="24"/>
        </w:rPr>
        <w:t> </w:t>
      </w:r>
      <w:r w:rsidR="00142258" w:rsidRPr="00142258">
        <w:rPr>
          <w:rFonts w:ascii="Arial" w:eastAsia="Calibri" w:hAnsi="Arial" w:cs="Arial"/>
          <w:sz w:val="24"/>
          <w:szCs w:val="24"/>
          <w:lang w:eastAsia="en-US"/>
        </w:rPr>
        <w:t>Посуда мерная лабораторная стеклянная. Цилиндры, мензурки, колбы, пробирки. Общие технические условия</w:t>
      </w:r>
    </w:p>
    <w:p w14:paraId="298255D0" w14:textId="77777777" w:rsidR="00EE2365" w:rsidRPr="00EE2365" w:rsidRDefault="00EE2365" w:rsidP="00EE2365">
      <w:pPr>
        <w:jc w:val="both"/>
        <w:rPr>
          <w:rFonts w:ascii="Arial" w:hAnsi="Arial" w:cs="Arial"/>
          <w:sz w:val="24"/>
          <w:szCs w:val="24"/>
        </w:rPr>
      </w:pPr>
      <w:r w:rsidRPr="00273A43">
        <w:rPr>
          <w:rFonts w:ascii="Arial" w:hAnsi="Arial" w:cs="Arial"/>
          <w:sz w:val="24"/>
          <w:szCs w:val="24"/>
        </w:rPr>
        <w:t>ГОСТ 2517 Нефть и нефтепродукты. Методы отбора проб</w:t>
      </w:r>
    </w:p>
    <w:p w14:paraId="0822C330" w14:textId="77777777" w:rsidR="00142258" w:rsidRPr="00142258" w:rsidRDefault="00142258" w:rsidP="007F1ABB">
      <w:pPr>
        <w:rPr>
          <w:rFonts w:ascii="Calibri" w:eastAsia="Calibri" w:hAnsi="Calibri"/>
          <w:sz w:val="22"/>
          <w:szCs w:val="22"/>
          <w:lang w:eastAsia="en-US"/>
        </w:rPr>
      </w:pPr>
      <w:r w:rsidRPr="00142258">
        <w:rPr>
          <w:rFonts w:ascii="Arial" w:eastAsia="Calibri" w:hAnsi="Arial" w:cs="Arial"/>
          <w:iCs/>
          <w:sz w:val="24"/>
          <w:szCs w:val="24"/>
          <w:lang w:eastAsia="en-US"/>
        </w:rPr>
        <w:t>ГОСТ</w:t>
      </w:r>
      <w:r w:rsidR="002C587C">
        <w:rPr>
          <w:rFonts w:ascii="Arial" w:eastAsia="Calibri" w:hAnsi="Arial" w:cs="Arial"/>
          <w:iCs/>
          <w:sz w:val="24"/>
          <w:szCs w:val="24"/>
          <w:lang w:eastAsia="en-US"/>
        </w:rPr>
        <w:t> </w:t>
      </w:r>
      <w:r w:rsidRPr="00142258">
        <w:rPr>
          <w:rFonts w:ascii="Arial" w:eastAsia="Calibri" w:hAnsi="Arial" w:cs="Arial"/>
          <w:iCs/>
          <w:sz w:val="24"/>
          <w:szCs w:val="24"/>
          <w:lang w:eastAsia="en-US"/>
        </w:rPr>
        <w:t>4204 Реактивы. Кислота серная. Технические условия</w:t>
      </w:r>
    </w:p>
    <w:p w14:paraId="38A6CBE0" w14:textId="77777777" w:rsidR="00142258" w:rsidRDefault="002C587C" w:rsidP="007F1ABB">
      <w:pPr>
        <w:rPr>
          <w:rFonts w:ascii="Arial" w:eastAsia="Calibri" w:hAnsi="Arial" w:cs="Arial"/>
          <w:sz w:val="24"/>
          <w:szCs w:val="24"/>
          <w:lang w:eastAsia="en-US"/>
        </w:rPr>
      </w:pPr>
      <w:r>
        <w:rPr>
          <w:rFonts w:ascii="Arial" w:eastAsia="Calibri" w:hAnsi="Arial" w:cs="Arial"/>
          <w:sz w:val="24"/>
          <w:szCs w:val="24"/>
          <w:lang w:eastAsia="en-US"/>
        </w:rPr>
        <w:t>ГОСТ </w:t>
      </w:r>
      <w:r w:rsidR="00142258" w:rsidRPr="00142258">
        <w:rPr>
          <w:rFonts w:ascii="Arial" w:eastAsia="Calibri" w:hAnsi="Arial" w:cs="Arial"/>
          <w:sz w:val="24"/>
          <w:szCs w:val="24"/>
          <w:lang w:eastAsia="en-US"/>
        </w:rPr>
        <w:t>4220 Реактивы. Калий двухромовокислый. Технические условия</w:t>
      </w:r>
    </w:p>
    <w:p w14:paraId="71E81621" w14:textId="77777777" w:rsidR="00D5721E" w:rsidRPr="00142258" w:rsidRDefault="002C587C" w:rsidP="007F1ABB">
      <w:pPr>
        <w:rPr>
          <w:rFonts w:ascii="Arial" w:eastAsia="Calibri" w:hAnsi="Arial" w:cs="Arial"/>
          <w:sz w:val="24"/>
          <w:szCs w:val="24"/>
          <w:lang w:eastAsia="en-US"/>
        </w:rPr>
      </w:pPr>
      <w:r>
        <w:rPr>
          <w:rFonts w:ascii="Arial" w:hAnsi="Arial" w:cs="Arial"/>
          <w:sz w:val="24"/>
          <w:szCs w:val="24"/>
        </w:rPr>
        <w:t>ГОСТ </w:t>
      </w:r>
      <w:r w:rsidR="00D5721E">
        <w:rPr>
          <w:rFonts w:ascii="Arial" w:hAnsi="Arial" w:cs="Arial"/>
          <w:sz w:val="24"/>
          <w:szCs w:val="24"/>
        </w:rPr>
        <w:t>4517</w:t>
      </w:r>
      <w:r w:rsidR="00C67501">
        <w:rPr>
          <w:rFonts w:ascii="Arial" w:hAnsi="Arial" w:cs="Arial"/>
          <w:sz w:val="24"/>
          <w:szCs w:val="24"/>
        </w:rPr>
        <w:t xml:space="preserve"> </w:t>
      </w:r>
      <w:r w:rsidR="00C67501" w:rsidRPr="00C67501">
        <w:rPr>
          <w:rFonts w:ascii="Arial" w:hAnsi="Arial" w:cs="Arial"/>
          <w:sz w:val="24"/>
          <w:szCs w:val="24"/>
        </w:rPr>
        <w:t>Реактивы. Методы приготовления</w:t>
      </w:r>
    </w:p>
    <w:p w14:paraId="6FA5F44F" w14:textId="77777777" w:rsidR="00331387" w:rsidRDefault="002C587C" w:rsidP="007F1ABB">
      <w:pPr>
        <w:rPr>
          <w:rFonts w:ascii="Arial" w:eastAsia="Calibri" w:hAnsi="Arial" w:cs="Arial"/>
          <w:sz w:val="24"/>
          <w:szCs w:val="24"/>
          <w:lang w:eastAsia="en-US"/>
        </w:rPr>
      </w:pPr>
      <w:r>
        <w:rPr>
          <w:rFonts w:ascii="Arial" w:eastAsia="Calibri" w:hAnsi="Arial" w:cs="Arial"/>
          <w:sz w:val="24"/>
          <w:szCs w:val="24"/>
          <w:lang w:eastAsia="en-US"/>
        </w:rPr>
        <w:t>ГОСТ </w:t>
      </w:r>
      <w:r w:rsidR="00142258" w:rsidRPr="00142258">
        <w:rPr>
          <w:rFonts w:ascii="Arial" w:eastAsia="Calibri" w:hAnsi="Arial" w:cs="Arial"/>
          <w:sz w:val="24"/>
          <w:szCs w:val="24"/>
          <w:lang w:eastAsia="en-US"/>
        </w:rPr>
        <w:t>6709</w:t>
      </w:r>
      <w:r>
        <w:rPr>
          <w:rFonts w:ascii="Arial" w:eastAsia="Calibri" w:hAnsi="Arial" w:cs="Arial"/>
          <w:sz w:val="24"/>
          <w:szCs w:val="24"/>
          <w:lang w:eastAsia="en-US"/>
        </w:rPr>
        <w:t xml:space="preserve"> </w:t>
      </w:r>
      <w:r w:rsidR="00142258" w:rsidRPr="00142258">
        <w:rPr>
          <w:rFonts w:ascii="Arial" w:eastAsia="Calibri" w:hAnsi="Arial" w:cs="Arial"/>
          <w:sz w:val="24"/>
          <w:szCs w:val="24"/>
          <w:lang w:eastAsia="en-US"/>
        </w:rPr>
        <w:t>Вода дистиллированная. Технические условия</w:t>
      </w:r>
    </w:p>
    <w:p w14:paraId="4C9A7282" w14:textId="77777777" w:rsidR="009852A2" w:rsidRDefault="00E46213" w:rsidP="007F1ABB">
      <w:pPr>
        <w:rPr>
          <w:rFonts w:ascii="Arial" w:hAnsi="Arial" w:cs="Arial"/>
          <w:sz w:val="24"/>
          <w:szCs w:val="24"/>
        </w:rPr>
      </w:pPr>
      <w:r w:rsidRPr="00E46213">
        <w:rPr>
          <w:rFonts w:ascii="Arial" w:hAnsi="Arial" w:cs="Arial"/>
          <w:sz w:val="24"/>
          <w:szCs w:val="24"/>
        </w:rPr>
        <w:t>ГОСТ 18481 Ареометры и цилиндры стеклянные. Общие технические условия</w:t>
      </w:r>
    </w:p>
    <w:p w14:paraId="5C27D026" w14:textId="77777777" w:rsidR="009852A2" w:rsidRDefault="009852A2">
      <w:pPr>
        <w:spacing w:line="240" w:lineRule="auto"/>
        <w:ind w:firstLine="0"/>
        <w:rPr>
          <w:rFonts w:ascii="Arial" w:hAnsi="Arial" w:cs="Arial"/>
          <w:sz w:val="24"/>
          <w:szCs w:val="24"/>
        </w:rPr>
      </w:pPr>
      <w:r>
        <w:rPr>
          <w:rFonts w:ascii="Arial" w:hAnsi="Arial" w:cs="Arial"/>
          <w:sz w:val="24"/>
          <w:szCs w:val="24"/>
        </w:rPr>
        <w:br w:type="page"/>
      </w:r>
    </w:p>
    <w:p w14:paraId="7E69235C" w14:textId="77777777" w:rsidR="00142258" w:rsidRDefault="00142258" w:rsidP="00E46213">
      <w:pPr>
        <w:jc w:val="both"/>
        <w:rPr>
          <w:rFonts w:ascii="Arial" w:eastAsia="Calibri" w:hAnsi="Arial" w:cs="Arial"/>
          <w:sz w:val="24"/>
          <w:szCs w:val="24"/>
          <w:lang w:eastAsia="en-US"/>
        </w:rPr>
      </w:pPr>
      <w:r w:rsidRPr="00142258">
        <w:rPr>
          <w:rFonts w:ascii="Arial" w:eastAsia="Calibri" w:hAnsi="Arial" w:cs="Arial"/>
          <w:sz w:val="24"/>
          <w:szCs w:val="24"/>
          <w:lang w:eastAsia="en-US"/>
        </w:rPr>
        <w:lastRenderedPageBreak/>
        <w:t>ГОСТ</w:t>
      </w:r>
      <w:r w:rsidR="002C587C">
        <w:rPr>
          <w:rFonts w:ascii="Arial" w:eastAsia="Calibri" w:hAnsi="Arial" w:cs="Arial"/>
          <w:sz w:val="24"/>
          <w:szCs w:val="24"/>
          <w:lang w:eastAsia="en-US"/>
        </w:rPr>
        <w:t> </w:t>
      </w:r>
      <w:r w:rsidRPr="00142258">
        <w:rPr>
          <w:rFonts w:ascii="Arial" w:eastAsia="Calibri" w:hAnsi="Arial" w:cs="Arial"/>
          <w:sz w:val="24"/>
          <w:szCs w:val="24"/>
          <w:lang w:eastAsia="en-US"/>
        </w:rPr>
        <w:t>25336 Посуда и оборудование лабораторные стеклянные. Типы, основные параметры и размеры</w:t>
      </w:r>
    </w:p>
    <w:p w14:paraId="227E6D4B" w14:textId="77777777" w:rsidR="007C4055" w:rsidRDefault="002C587C" w:rsidP="007C4055">
      <w:pPr>
        <w:rPr>
          <w:rFonts w:ascii="Arial" w:eastAsia="Calibri" w:hAnsi="Arial" w:cs="Arial"/>
          <w:sz w:val="24"/>
          <w:szCs w:val="24"/>
          <w:lang w:eastAsia="en-US"/>
        </w:rPr>
      </w:pPr>
      <w:r>
        <w:rPr>
          <w:rFonts w:ascii="Arial" w:eastAsia="Calibri" w:hAnsi="Arial" w:cs="Arial"/>
          <w:sz w:val="24"/>
          <w:szCs w:val="24"/>
          <w:lang w:eastAsia="en-US"/>
        </w:rPr>
        <w:t>ГОСТ </w:t>
      </w:r>
      <w:r w:rsidR="007C4055" w:rsidRPr="007C4055">
        <w:rPr>
          <w:rFonts w:ascii="Arial" w:eastAsia="Calibri" w:hAnsi="Arial" w:cs="Arial"/>
          <w:sz w:val="24"/>
          <w:szCs w:val="24"/>
          <w:lang w:eastAsia="en-US"/>
        </w:rPr>
        <w:t>29169</w:t>
      </w:r>
      <w:r w:rsidR="007C4055">
        <w:rPr>
          <w:rFonts w:ascii="Arial" w:eastAsia="Calibri" w:hAnsi="Arial" w:cs="Arial"/>
          <w:sz w:val="24"/>
          <w:szCs w:val="24"/>
          <w:lang w:eastAsia="en-US"/>
        </w:rPr>
        <w:t xml:space="preserve"> (ИСО</w:t>
      </w:r>
      <w:r>
        <w:rPr>
          <w:rFonts w:ascii="Arial" w:eastAsia="Calibri" w:hAnsi="Arial" w:cs="Arial"/>
          <w:sz w:val="24"/>
          <w:szCs w:val="24"/>
          <w:lang w:eastAsia="en-US"/>
        </w:rPr>
        <w:t> </w:t>
      </w:r>
      <w:r w:rsidR="007C4055">
        <w:rPr>
          <w:rFonts w:ascii="Arial" w:eastAsia="Calibri" w:hAnsi="Arial" w:cs="Arial"/>
          <w:sz w:val="24"/>
          <w:szCs w:val="24"/>
          <w:lang w:eastAsia="en-US"/>
        </w:rPr>
        <w:t xml:space="preserve">648–77) </w:t>
      </w:r>
      <w:r w:rsidR="007C4055" w:rsidRPr="007C4055">
        <w:rPr>
          <w:rFonts w:ascii="Arial" w:eastAsia="Calibri" w:hAnsi="Arial" w:cs="Arial"/>
          <w:sz w:val="24"/>
          <w:szCs w:val="24"/>
          <w:lang w:eastAsia="en-US"/>
        </w:rPr>
        <w:t>Посуда лабораторная стеклянная. Пипетки с одной отметкой</w:t>
      </w:r>
    </w:p>
    <w:p w14:paraId="6733AD3C" w14:textId="77777777" w:rsidR="00EE2365" w:rsidRPr="00EE2365" w:rsidRDefault="00EE2365" w:rsidP="00EE2365">
      <w:pPr>
        <w:pStyle w:val="aa"/>
        <w:spacing w:line="360" w:lineRule="auto"/>
        <w:jc w:val="both"/>
        <w:rPr>
          <w:rFonts w:ascii="Arial" w:hAnsi="Arial" w:cs="Arial"/>
          <w:sz w:val="24"/>
          <w:szCs w:val="24"/>
        </w:rPr>
      </w:pPr>
      <w:r w:rsidRPr="00273A43">
        <w:rPr>
          <w:rFonts w:ascii="Arial" w:hAnsi="Arial" w:cs="Arial"/>
          <w:sz w:val="24"/>
          <w:szCs w:val="24"/>
        </w:rPr>
        <w:t>ГОСТ 31873 Нефть и нефтепродукты. Методы ручного отбора проб</w:t>
      </w:r>
    </w:p>
    <w:p w14:paraId="4489D294" w14:textId="77777777" w:rsidR="00197431" w:rsidRPr="00197431" w:rsidRDefault="00197431" w:rsidP="00197431">
      <w:pPr>
        <w:pStyle w:val="aa"/>
        <w:spacing w:line="360" w:lineRule="auto"/>
        <w:jc w:val="both"/>
        <w:rPr>
          <w:rFonts w:ascii="Arial" w:hAnsi="Arial" w:cs="Arial"/>
          <w:sz w:val="24"/>
          <w:szCs w:val="24"/>
        </w:rPr>
      </w:pPr>
      <w:r w:rsidRPr="00273A43">
        <w:rPr>
          <w:rFonts w:ascii="Arial" w:hAnsi="Arial" w:cs="Arial"/>
          <w:sz w:val="24"/>
          <w:szCs w:val="24"/>
        </w:rPr>
        <w:t>ГОСТ OIML R</w:t>
      </w:r>
      <w:r w:rsidR="002C587C">
        <w:rPr>
          <w:rFonts w:ascii="Arial" w:hAnsi="Arial" w:cs="Arial"/>
          <w:sz w:val="24"/>
          <w:szCs w:val="24"/>
        </w:rPr>
        <w:t> </w:t>
      </w:r>
      <w:r w:rsidRPr="00273A43">
        <w:rPr>
          <w:rFonts w:ascii="Arial" w:hAnsi="Arial" w:cs="Arial"/>
          <w:sz w:val="24"/>
          <w:szCs w:val="24"/>
        </w:rPr>
        <w:t xml:space="preserve">76-1 Государственная система обеспечения единства измерений. Весы неавтоматического действия. Часть 1. Метрологические </w:t>
      </w:r>
      <w:r w:rsidR="002C587C">
        <w:rPr>
          <w:rFonts w:ascii="Arial" w:hAnsi="Arial" w:cs="Arial"/>
          <w:sz w:val="24"/>
          <w:szCs w:val="24"/>
        </w:rPr>
        <w:br/>
      </w:r>
      <w:r w:rsidRPr="00273A43">
        <w:rPr>
          <w:rFonts w:ascii="Arial" w:hAnsi="Arial" w:cs="Arial"/>
          <w:sz w:val="24"/>
          <w:szCs w:val="24"/>
        </w:rPr>
        <w:t>и технические требования. Испытания</w:t>
      </w:r>
    </w:p>
    <w:p w14:paraId="7660544D" w14:textId="77777777" w:rsidR="00365667" w:rsidRPr="002C587C" w:rsidRDefault="00F078FE" w:rsidP="002C587C">
      <w:pPr>
        <w:pStyle w:val="Style23"/>
        <w:spacing w:before="240" w:after="240" w:line="360" w:lineRule="auto"/>
        <w:ind w:firstLine="709"/>
        <w:jc w:val="both"/>
        <w:rPr>
          <w:rFonts w:cs="Arial"/>
          <w:iCs/>
          <w:sz w:val="22"/>
          <w:szCs w:val="18"/>
          <w:lang w:eastAsia="en-US"/>
        </w:rPr>
      </w:pPr>
      <w:r w:rsidRPr="006434C8">
        <w:rPr>
          <w:rStyle w:val="FontStyle40"/>
          <w:i w:val="0"/>
          <w:spacing w:val="40"/>
          <w:sz w:val="22"/>
          <w:lang w:eastAsia="en-US"/>
        </w:rPr>
        <w:t>Примечание</w:t>
      </w:r>
      <w:r>
        <w:rPr>
          <w:rStyle w:val="FontStyle40"/>
          <w:i w:val="0"/>
          <w:spacing w:val="40"/>
          <w:sz w:val="22"/>
          <w:lang w:eastAsia="en-US"/>
        </w:rPr>
        <w:t> </w:t>
      </w:r>
      <w:r w:rsidR="00220FA8">
        <w:rPr>
          <w:rStyle w:val="FontStyle40"/>
          <w:i w:val="0"/>
          <w:sz w:val="22"/>
          <w:lang w:eastAsia="en-US"/>
        </w:rPr>
        <w:t>—</w:t>
      </w:r>
      <w:r>
        <w:rPr>
          <w:rStyle w:val="FontStyle40"/>
          <w:i w:val="0"/>
          <w:sz w:val="22"/>
          <w:lang w:eastAsia="en-US"/>
        </w:rPr>
        <w:t> </w:t>
      </w:r>
      <w:r w:rsidRPr="006434C8">
        <w:rPr>
          <w:rStyle w:val="FontStyle40"/>
          <w:i w:val="0"/>
          <w:sz w:val="22"/>
          <w:lang w:eastAsia="en-US"/>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w:t>
      </w:r>
      <w:r w:rsidR="002B3EF2">
        <w:rPr>
          <w:rStyle w:val="FontStyle40"/>
          <w:i w:val="0"/>
          <w:sz w:val="22"/>
          <w:lang w:eastAsia="en-US"/>
        </w:rPr>
        <w:br/>
      </w:r>
      <w:r w:rsidRPr="006434C8">
        <w:rPr>
          <w:rStyle w:val="FontStyle40"/>
          <w:i w:val="0"/>
          <w:sz w:val="22"/>
          <w:lang w:eastAsia="en-US"/>
        </w:rPr>
        <w:t xml:space="preserve">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w:t>
      </w:r>
      <w:r w:rsidR="002B3EF2">
        <w:rPr>
          <w:rStyle w:val="FontStyle40"/>
          <w:i w:val="0"/>
          <w:sz w:val="22"/>
          <w:lang w:eastAsia="en-US"/>
        </w:rPr>
        <w:br/>
      </w:r>
      <w:r w:rsidRPr="006434C8">
        <w:rPr>
          <w:rStyle w:val="FontStyle40"/>
          <w:i w:val="0"/>
          <w:sz w:val="22"/>
          <w:lang w:eastAsia="en-US"/>
        </w:rPr>
        <w:t>эту ссылку.</w:t>
      </w:r>
    </w:p>
    <w:p w14:paraId="688EF453" w14:textId="77777777" w:rsidR="009747F7" w:rsidRPr="00126C33" w:rsidRDefault="009747F7" w:rsidP="009747F7">
      <w:pPr>
        <w:spacing w:before="240"/>
        <w:jc w:val="both"/>
        <w:rPr>
          <w:rFonts w:ascii="Arial" w:hAnsi="Arial" w:cs="Arial"/>
          <w:b/>
          <w:szCs w:val="24"/>
        </w:rPr>
      </w:pPr>
      <w:r>
        <w:rPr>
          <w:rFonts w:ascii="Arial" w:hAnsi="Arial" w:cs="Arial"/>
          <w:b/>
          <w:szCs w:val="24"/>
        </w:rPr>
        <w:t>3 Сущность методов</w:t>
      </w:r>
    </w:p>
    <w:p w14:paraId="4F3FF2C9" w14:textId="77777777" w:rsidR="009747F7" w:rsidRPr="00472E36" w:rsidRDefault="009747F7" w:rsidP="009747F7">
      <w:pPr>
        <w:jc w:val="both"/>
        <w:rPr>
          <w:rFonts w:ascii="Arial" w:hAnsi="Arial" w:cs="Arial"/>
          <w:b/>
          <w:sz w:val="24"/>
          <w:szCs w:val="24"/>
        </w:rPr>
      </w:pPr>
      <w:r>
        <w:rPr>
          <w:rFonts w:ascii="Arial" w:hAnsi="Arial" w:cs="Arial"/>
          <w:b/>
          <w:sz w:val="24"/>
          <w:szCs w:val="24"/>
        </w:rPr>
        <w:t>3.1 М</w:t>
      </w:r>
      <w:r w:rsidRPr="00472E36">
        <w:rPr>
          <w:rFonts w:ascii="Arial" w:hAnsi="Arial" w:cs="Arial"/>
          <w:b/>
          <w:sz w:val="24"/>
          <w:szCs w:val="24"/>
        </w:rPr>
        <w:t>етод</w:t>
      </w:r>
      <w:r>
        <w:rPr>
          <w:rFonts w:ascii="Arial" w:hAnsi="Arial" w:cs="Arial"/>
          <w:b/>
          <w:sz w:val="24"/>
          <w:szCs w:val="24"/>
        </w:rPr>
        <w:t xml:space="preserve"> А</w:t>
      </w:r>
    </w:p>
    <w:p w14:paraId="6351F2AB" w14:textId="77777777" w:rsidR="009747F7" w:rsidRPr="00B929E4" w:rsidRDefault="009747F7" w:rsidP="009747F7">
      <w:pPr>
        <w:jc w:val="both"/>
        <w:rPr>
          <w:rFonts w:ascii="Arial" w:hAnsi="Arial" w:cs="Arial"/>
          <w:sz w:val="24"/>
          <w:szCs w:val="24"/>
        </w:rPr>
      </w:pPr>
      <w:r>
        <w:rPr>
          <w:rFonts w:ascii="Arial" w:hAnsi="Arial" w:cs="Arial"/>
          <w:sz w:val="24"/>
          <w:szCs w:val="24"/>
        </w:rPr>
        <w:t xml:space="preserve">Сущность метода заключается </w:t>
      </w:r>
      <w:r w:rsidR="004B7F50">
        <w:rPr>
          <w:rFonts w:ascii="Arial" w:hAnsi="Arial" w:cs="Arial"/>
          <w:sz w:val="24"/>
          <w:szCs w:val="24"/>
        </w:rPr>
        <w:t xml:space="preserve">в </w:t>
      </w:r>
      <w:r>
        <w:rPr>
          <w:rFonts w:ascii="Arial" w:hAnsi="Arial" w:cs="Arial"/>
          <w:sz w:val="24"/>
          <w:szCs w:val="24"/>
        </w:rPr>
        <w:t>фотоколориметрическом определении</w:t>
      </w:r>
      <w:r w:rsidRPr="00B929E4">
        <w:rPr>
          <w:rFonts w:ascii="Arial" w:hAnsi="Arial" w:cs="Arial"/>
          <w:sz w:val="24"/>
          <w:szCs w:val="24"/>
        </w:rPr>
        <w:t xml:space="preserve"> оптической плотности серной кислоты после</w:t>
      </w:r>
      <w:r>
        <w:rPr>
          <w:rFonts w:ascii="Arial" w:hAnsi="Arial" w:cs="Arial"/>
          <w:sz w:val="24"/>
          <w:szCs w:val="24"/>
        </w:rPr>
        <w:t xml:space="preserve"> </w:t>
      </w:r>
      <w:r w:rsidR="004B7F50" w:rsidRPr="00B929E4">
        <w:rPr>
          <w:rFonts w:ascii="Arial" w:hAnsi="Arial" w:cs="Arial"/>
          <w:sz w:val="24"/>
          <w:szCs w:val="24"/>
        </w:rPr>
        <w:t xml:space="preserve">ее </w:t>
      </w:r>
      <w:r w:rsidRPr="00B929E4">
        <w:rPr>
          <w:rFonts w:ascii="Arial" w:hAnsi="Arial" w:cs="Arial"/>
          <w:sz w:val="24"/>
          <w:szCs w:val="24"/>
        </w:rPr>
        <w:t xml:space="preserve">контакта с </w:t>
      </w:r>
      <w:r>
        <w:rPr>
          <w:rFonts w:ascii="Arial" w:hAnsi="Arial" w:cs="Arial"/>
          <w:sz w:val="24"/>
          <w:szCs w:val="24"/>
        </w:rPr>
        <w:t>испытуе</w:t>
      </w:r>
      <w:r w:rsidRPr="00B929E4">
        <w:rPr>
          <w:rFonts w:ascii="Arial" w:hAnsi="Arial" w:cs="Arial"/>
          <w:sz w:val="24"/>
          <w:szCs w:val="24"/>
        </w:rPr>
        <w:t xml:space="preserve">мым </w:t>
      </w:r>
      <w:r>
        <w:rPr>
          <w:rFonts w:ascii="Arial" w:hAnsi="Arial" w:cs="Arial"/>
          <w:sz w:val="24"/>
          <w:szCs w:val="24"/>
        </w:rPr>
        <w:t xml:space="preserve">образцом </w:t>
      </w:r>
      <w:r w:rsidR="004B7F50">
        <w:rPr>
          <w:rFonts w:ascii="Arial" w:hAnsi="Arial" w:cs="Arial"/>
          <w:sz w:val="24"/>
          <w:szCs w:val="24"/>
        </w:rPr>
        <w:br/>
      </w:r>
      <w:r w:rsidRPr="00B929E4">
        <w:rPr>
          <w:rFonts w:ascii="Arial" w:hAnsi="Arial" w:cs="Arial"/>
          <w:sz w:val="24"/>
          <w:szCs w:val="24"/>
        </w:rPr>
        <w:t xml:space="preserve">и </w:t>
      </w:r>
      <w:r w:rsidR="004B7F50">
        <w:rPr>
          <w:rFonts w:ascii="Arial" w:hAnsi="Arial" w:cs="Arial"/>
          <w:sz w:val="24"/>
          <w:szCs w:val="24"/>
        </w:rPr>
        <w:t>дальнейшим установлении</w:t>
      </w:r>
      <w:r>
        <w:rPr>
          <w:rFonts w:ascii="Arial" w:hAnsi="Arial" w:cs="Arial"/>
          <w:sz w:val="24"/>
          <w:szCs w:val="24"/>
        </w:rPr>
        <w:t xml:space="preserve"> </w:t>
      </w:r>
      <w:r w:rsidRPr="00B929E4">
        <w:rPr>
          <w:rFonts w:ascii="Arial" w:hAnsi="Arial" w:cs="Arial"/>
          <w:sz w:val="24"/>
          <w:szCs w:val="24"/>
        </w:rPr>
        <w:t>окраски серной кислоты по градуировочному графику.</w:t>
      </w:r>
    </w:p>
    <w:p w14:paraId="59D7684E" w14:textId="77777777" w:rsidR="004B7F50" w:rsidRPr="004B7F50" w:rsidRDefault="004B7F50" w:rsidP="00365667">
      <w:pPr>
        <w:jc w:val="both"/>
        <w:rPr>
          <w:rFonts w:ascii="Arial" w:hAnsi="Arial" w:cs="Arial"/>
          <w:b/>
          <w:sz w:val="24"/>
          <w:szCs w:val="24"/>
        </w:rPr>
      </w:pPr>
      <w:r w:rsidRPr="004B7F50">
        <w:rPr>
          <w:rFonts w:ascii="Arial" w:hAnsi="Arial" w:cs="Arial"/>
          <w:b/>
          <w:sz w:val="24"/>
          <w:szCs w:val="24"/>
        </w:rPr>
        <w:t>3.2 </w:t>
      </w:r>
      <w:r>
        <w:rPr>
          <w:rFonts w:ascii="Arial" w:hAnsi="Arial" w:cs="Arial"/>
          <w:b/>
          <w:sz w:val="24"/>
          <w:szCs w:val="24"/>
        </w:rPr>
        <w:t>М</w:t>
      </w:r>
      <w:r w:rsidRPr="00472E36">
        <w:rPr>
          <w:rFonts w:ascii="Arial" w:hAnsi="Arial" w:cs="Arial"/>
          <w:b/>
          <w:sz w:val="24"/>
          <w:szCs w:val="24"/>
        </w:rPr>
        <w:t>етод</w:t>
      </w:r>
      <w:r>
        <w:rPr>
          <w:rFonts w:ascii="Arial" w:hAnsi="Arial" w:cs="Arial"/>
          <w:b/>
          <w:sz w:val="24"/>
          <w:szCs w:val="24"/>
        </w:rPr>
        <w:t xml:space="preserve"> Б</w:t>
      </w:r>
    </w:p>
    <w:p w14:paraId="37C95E8A" w14:textId="77777777" w:rsidR="004B7F50" w:rsidRDefault="004B7F50" w:rsidP="004B7F50">
      <w:pPr>
        <w:pStyle w:val="Default"/>
        <w:spacing w:line="360" w:lineRule="auto"/>
        <w:ind w:firstLine="709"/>
        <w:jc w:val="both"/>
      </w:pPr>
      <w:r>
        <w:t xml:space="preserve">Сущность метода заключается в сравнении окраски серной кислоты после </w:t>
      </w:r>
      <w:r>
        <w:br/>
        <w:t>ее контакта с испытуе</w:t>
      </w:r>
      <w:r w:rsidRPr="00B929E4">
        <w:t>мым</w:t>
      </w:r>
      <w:r>
        <w:t xml:space="preserve"> образцом с номерами образцовой шкалы.</w:t>
      </w:r>
    </w:p>
    <w:p w14:paraId="433CA4AE" w14:textId="77777777" w:rsidR="006F2C06" w:rsidRPr="00FD6DF7" w:rsidRDefault="006F2C06" w:rsidP="006F2C06">
      <w:pPr>
        <w:spacing w:before="240"/>
        <w:jc w:val="both"/>
        <w:rPr>
          <w:rFonts w:ascii="Arial" w:hAnsi="Arial" w:cs="Arial"/>
          <w:b/>
          <w:szCs w:val="24"/>
        </w:rPr>
      </w:pPr>
      <w:r>
        <w:rPr>
          <w:rFonts w:ascii="Arial" w:hAnsi="Arial" w:cs="Arial"/>
          <w:b/>
          <w:szCs w:val="24"/>
        </w:rPr>
        <w:t>4</w:t>
      </w:r>
      <w:r w:rsidRPr="00FD6DF7">
        <w:rPr>
          <w:rFonts w:ascii="Arial" w:hAnsi="Arial" w:cs="Arial"/>
          <w:b/>
          <w:szCs w:val="24"/>
        </w:rPr>
        <w:t> </w:t>
      </w:r>
      <w:r>
        <w:rPr>
          <w:rFonts w:ascii="Arial" w:hAnsi="Arial" w:cs="Arial"/>
          <w:b/>
          <w:szCs w:val="24"/>
        </w:rPr>
        <w:t>Средства измерени</w:t>
      </w:r>
      <w:r w:rsidR="005D1B24">
        <w:rPr>
          <w:rFonts w:ascii="Arial" w:hAnsi="Arial" w:cs="Arial"/>
          <w:b/>
          <w:szCs w:val="24"/>
        </w:rPr>
        <w:t>я</w:t>
      </w:r>
    </w:p>
    <w:p w14:paraId="08868B2B" w14:textId="77777777" w:rsidR="006F2C06" w:rsidRDefault="006F2C06" w:rsidP="006F2C06">
      <w:pPr>
        <w:jc w:val="both"/>
        <w:rPr>
          <w:rFonts w:ascii="Arial" w:hAnsi="Arial" w:cs="Arial"/>
          <w:sz w:val="24"/>
          <w:szCs w:val="24"/>
        </w:rPr>
      </w:pPr>
      <w:r>
        <w:rPr>
          <w:rFonts w:ascii="Arial" w:hAnsi="Arial" w:cs="Arial"/>
          <w:sz w:val="24"/>
          <w:szCs w:val="24"/>
        </w:rPr>
        <w:t>4.1 </w:t>
      </w:r>
      <w:r w:rsidRPr="00E46213">
        <w:rPr>
          <w:rFonts w:ascii="Arial" w:hAnsi="Arial" w:cs="Arial"/>
          <w:color w:val="000000"/>
          <w:sz w:val="24"/>
          <w:szCs w:val="24"/>
        </w:rPr>
        <w:t xml:space="preserve">Плотномер, используемый при приготовлении раствора серной кислоты </w:t>
      </w:r>
      <w:r w:rsidRPr="00E46213">
        <w:rPr>
          <w:rFonts w:ascii="Arial" w:hAnsi="Arial" w:cs="Arial"/>
          <w:color w:val="000000"/>
          <w:sz w:val="24"/>
          <w:szCs w:val="24"/>
        </w:rPr>
        <w:br/>
        <w:t>по 5.5 и позволяющий определить значение плотности до третьего десятичного знака</w:t>
      </w:r>
      <w:r w:rsidR="00E46213" w:rsidRPr="00E46213">
        <w:rPr>
          <w:rFonts w:ascii="Arial" w:hAnsi="Arial" w:cs="Arial"/>
          <w:color w:val="000000"/>
          <w:sz w:val="24"/>
          <w:szCs w:val="24"/>
        </w:rPr>
        <w:t xml:space="preserve"> или ареометр общего назначения АОН по ГОСТ</w:t>
      </w:r>
      <w:r w:rsidR="00E46213">
        <w:rPr>
          <w:rFonts w:ascii="Arial" w:hAnsi="Arial" w:cs="Arial"/>
          <w:color w:val="000000"/>
          <w:sz w:val="24"/>
          <w:szCs w:val="24"/>
        </w:rPr>
        <w:t> </w:t>
      </w:r>
      <w:r w:rsidR="00E46213" w:rsidRPr="00E46213">
        <w:rPr>
          <w:rFonts w:ascii="Arial" w:hAnsi="Arial" w:cs="Arial"/>
          <w:color w:val="000000"/>
          <w:sz w:val="24"/>
          <w:szCs w:val="24"/>
        </w:rPr>
        <w:t>18481</w:t>
      </w:r>
      <w:r w:rsidRPr="00E46213">
        <w:rPr>
          <w:rFonts w:ascii="Arial" w:hAnsi="Arial" w:cs="Arial"/>
          <w:color w:val="000000"/>
          <w:sz w:val="24"/>
          <w:szCs w:val="24"/>
        </w:rPr>
        <w:t>.</w:t>
      </w:r>
    </w:p>
    <w:p w14:paraId="2C95AFF0" w14:textId="77777777" w:rsidR="006F2C06" w:rsidRDefault="006F2C06" w:rsidP="006F2C06">
      <w:pPr>
        <w:jc w:val="both"/>
        <w:rPr>
          <w:rFonts w:ascii="Arial" w:hAnsi="Arial" w:cs="Arial"/>
          <w:sz w:val="24"/>
          <w:szCs w:val="24"/>
        </w:rPr>
      </w:pPr>
      <w:r>
        <w:rPr>
          <w:rFonts w:ascii="Arial" w:hAnsi="Arial" w:cs="Arial"/>
          <w:sz w:val="24"/>
          <w:szCs w:val="24"/>
        </w:rPr>
        <w:lastRenderedPageBreak/>
        <w:t>4.2 Секундомер</w:t>
      </w:r>
      <w:r w:rsidRPr="003E1E95">
        <w:rPr>
          <w:rFonts w:ascii="Arial" w:hAnsi="Arial" w:cs="Arial"/>
          <w:sz w:val="24"/>
          <w:szCs w:val="24"/>
        </w:rPr>
        <w:t xml:space="preserve"> </w:t>
      </w:r>
      <w:r>
        <w:rPr>
          <w:rFonts w:ascii="Arial" w:hAnsi="Arial" w:cs="Arial"/>
          <w:sz w:val="24"/>
          <w:szCs w:val="24"/>
        </w:rPr>
        <w:t>любого типа.</w:t>
      </w:r>
    </w:p>
    <w:p w14:paraId="058B5053" w14:textId="77777777" w:rsidR="004B7F50" w:rsidRPr="00126C33" w:rsidRDefault="006F2C06" w:rsidP="004B7F50">
      <w:pPr>
        <w:spacing w:before="240"/>
        <w:jc w:val="both"/>
        <w:rPr>
          <w:rFonts w:ascii="Arial" w:hAnsi="Arial" w:cs="Arial"/>
          <w:b/>
          <w:szCs w:val="24"/>
        </w:rPr>
      </w:pPr>
      <w:r>
        <w:rPr>
          <w:rFonts w:ascii="Arial" w:hAnsi="Arial" w:cs="Arial"/>
          <w:b/>
          <w:szCs w:val="24"/>
        </w:rPr>
        <w:t>5</w:t>
      </w:r>
      <w:r w:rsidR="004B7F50">
        <w:rPr>
          <w:rFonts w:ascii="Arial" w:hAnsi="Arial" w:cs="Arial"/>
          <w:b/>
          <w:szCs w:val="24"/>
        </w:rPr>
        <w:t> Реактивы</w:t>
      </w:r>
    </w:p>
    <w:p w14:paraId="4C95343A" w14:textId="77777777" w:rsidR="004B7F50" w:rsidRPr="004B7F50" w:rsidRDefault="006F2C06" w:rsidP="00365667">
      <w:pPr>
        <w:jc w:val="both"/>
        <w:rPr>
          <w:rFonts w:ascii="Arial" w:hAnsi="Arial" w:cs="Arial"/>
          <w:b/>
          <w:sz w:val="24"/>
          <w:szCs w:val="24"/>
        </w:rPr>
      </w:pPr>
      <w:r>
        <w:rPr>
          <w:rFonts w:ascii="Arial" w:hAnsi="Arial" w:cs="Arial"/>
          <w:b/>
          <w:sz w:val="24"/>
          <w:szCs w:val="24"/>
        </w:rPr>
        <w:t>5</w:t>
      </w:r>
      <w:r w:rsidR="004B7F50" w:rsidRPr="004B7F50">
        <w:rPr>
          <w:rFonts w:ascii="Arial" w:hAnsi="Arial" w:cs="Arial"/>
          <w:b/>
          <w:sz w:val="24"/>
          <w:szCs w:val="24"/>
        </w:rPr>
        <w:t>.1 Чистота реактивов</w:t>
      </w:r>
    </w:p>
    <w:p w14:paraId="13017821" w14:textId="77777777" w:rsidR="004B7F50" w:rsidRDefault="004B7F50" w:rsidP="00365667">
      <w:pPr>
        <w:jc w:val="both"/>
        <w:rPr>
          <w:rFonts w:ascii="Arial" w:hAnsi="Arial" w:cs="Arial"/>
          <w:sz w:val="24"/>
          <w:szCs w:val="24"/>
        </w:rPr>
      </w:pPr>
      <w:r>
        <w:rPr>
          <w:rFonts w:ascii="Arial" w:hAnsi="Arial" w:cs="Arial"/>
          <w:sz w:val="24"/>
          <w:szCs w:val="24"/>
        </w:rPr>
        <w:t>Если нет других указаний, используют химически чистые реактивы квалификации х. ч.</w:t>
      </w:r>
    </w:p>
    <w:p w14:paraId="3A6A4269" w14:textId="77777777" w:rsidR="004B7F50" w:rsidRPr="004B7F50" w:rsidRDefault="006F2C06" w:rsidP="00365667">
      <w:pPr>
        <w:jc w:val="both"/>
        <w:rPr>
          <w:rFonts w:ascii="Arial" w:hAnsi="Arial" w:cs="Arial"/>
          <w:b/>
          <w:sz w:val="24"/>
          <w:szCs w:val="24"/>
        </w:rPr>
      </w:pPr>
      <w:r>
        <w:rPr>
          <w:rFonts w:ascii="Arial" w:hAnsi="Arial" w:cs="Arial"/>
          <w:b/>
          <w:sz w:val="24"/>
          <w:szCs w:val="24"/>
        </w:rPr>
        <w:t>5</w:t>
      </w:r>
      <w:r w:rsidR="004B7F50" w:rsidRPr="004B7F50">
        <w:rPr>
          <w:rFonts w:ascii="Arial" w:hAnsi="Arial" w:cs="Arial"/>
          <w:b/>
          <w:sz w:val="24"/>
          <w:szCs w:val="24"/>
        </w:rPr>
        <w:t>.2 Чистота воды</w:t>
      </w:r>
    </w:p>
    <w:p w14:paraId="1982875F" w14:textId="77777777" w:rsidR="004B7F50" w:rsidRDefault="004B7F50" w:rsidP="004B7F50">
      <w:pPr>
        <w:jc w:val="both"/>
        <w:rPr>
          <w:rFonts w:ascii="Arial" w:hAnsi="Arial" w:cs="Arial"/>
          <w:sz w:val="24"/>
          <w:szCs w:val="24"/>
        </w:rPr>
      </w:pPr>
      <w:r>
        <w:rPr>
          <w:rFonts w:ascii="Arial" w:hAnsi="Arial" w:cs="Arial"/>
          <w:sz w:val="24"/>
          <w:szCs w:val="24"/>
        </w:rPr>
        <w:t xml:space="preserve">Используют дистиллированную воду по </w:t>
      </w:r>
      <w:r w:rsidRPr="00B929E4">
        <w:rPr>
          <w:rFonts w:ascii="Arial" w:hAnsi="Arial" w:cs="Arial"/>
          <w:sz w:val="24"/>
          <w:szCs w:val="24"/>
        </w:rPr>
        <w:t>ГОСТ</w:t>
      </w:r>
      <w:r>
        <w:rPr>
          <w:rFonts w:ascii="Arial" w:hAnsi="Arial" w:cs="Arial"/>
          <w:sz w:val="24"/>
          <w:szCs w:val="24"/>
        </w:rPr>
        <w:t> </w:t>
      </w:r>
      <w:r w:rsidRPr="00B929E4">
        <w:rPr>
          <w:rFonts w:ascii="Arial" w:hAnsi="Arial" w:cs="Arial"/>
          <w:sz w:val="24"/>
          <w:szCs w:val="24"/>
        </w:rPr>
        <w:t>6709, дважды перегнанн</w:t>
      </w:r>
      <w:r>
        <w:rPr>
          <w:rFonts w:ascii="Arial" w:hAnsi="Arial" w:cs="Arial"/>
          <w:sz w:val="24"/>
          <w:szCs w:val="24"/>
        </w:rPr>
        <w:t xml:space="preserve">ую </w:t>
      </w:r>
      <w:r>
        <w:rPr>
          <w:rFonts w:ascii="Arial" w:hAnsi="Arial" w:cs="Arial"/>
          <w:sz w:val="24"/>
          <w:szCs w:val="24"/>
        </w:rPr>
        <w:br/>
        <w:t>по ГОСТ 4517.</w:t>
      </w:r>
    </w:p>
    <w:p w14:paraId="3F8FF717" w14:textId="77777777" w:rsidR="004B7F50" w:rsidRDefault="006F2C06" w:rsidP="004B7F50">
      <w:pPr>
        <w:jc w:val="both"/>
        <w:rPr>
          <w:rFonts w:ascii="Arial" w:hAnsi="Arial" w:cs="Arial"/>
          <w:sz w:val="24"/>
          <w:szCs w:val="24"/>
        </w:rPr>
      </w:pPr>
      <w:r>
        <w:rPr>
          <w:rFonts w:ascii="Arial" w:hAnsi="Arial" w:cs="Arial"/>
          <w:sz w:val="24"/>
          <w:szCs w:val="24"/>
        </w:rPr>
        <w:t>5</w:t>
      </w:r>
      <w:r w:rsidR="004B7F50">
        <w:rPr>
          <w:rFonts w:ascii="Arial" w:hAnsi="Arial" w:cs="Arial"/>
          <w:sz w:val="24"/>
          <w:szCs w:val="24"/>
        </w:rPr>
        <w:t>.3 Калий двухромовокислый по ГОСТ </w:t>
      </w:r>
      <w:r w:rsidR="004B7F50" w:rsidRPr="00B929E4">
        <w:rPr>
          <w:rFonts w:ascii="Arial" w:hAnsi="Arial" w:cs="Arial"/>
          <w:sz w:val="24"/>
          <w:szCs w:val="24"/>
        </w:rPr>
        <w:t>4220</w:t>
      </w:r>
      <w:r w:rsidR="00FD6DF7">
        <w:rPr>
          <w:rFonts w:ascii="Arial" w:hAnsi="Arial" w:cs="Arial"/>
          <w:sz w:val="24"/>
          <w:szCs w:val="24"/>
        </w:rPr>
        <w:t>.</w:t>
      </w:r>
    </w:p>
    <w:p w14:paraId="1107144F" w14:textId="77777777" w:rsidR="004B7F50" w:rsidRDefault="006F2C06" w:rsidP="00365667">
      <w:pPr>
        <w:jc w:val="both"/>
        <w:rPr>
          <w:rStyle w:val="FontStyle40"/>
          <w:i w:val="0"/>
          <w:iCs w:val="0"/>
          <w:sz w:val="24"/>
          <w:szCs w:val="24"/>
          <w:lang w:eastAsia="en-US"/>
        </w:rPr>
      </w:pPr>
      <w:r>
        <w:rPr>
          <w:rFonts w:ascii="Arial" w:hAnsi="Arial" w:cs="Arial"/>
          <w:sz w:val="24"/>
          <w:szCs w:val="24"/>
        </w:rPr>
        <w:t>5</w:t>
      </w:r>
      <w:r w:rsidR="004B7F50">
        <w:rPr>
          <w:rFonts w:ascii="Arial" w:hAnsi="Arial" w:cs="Arial"/>
          <w:sz w:val="24"/>
          <w:szCs w:val="24"/>
        </w:rPr>
        <w:t>.4 </w:t>
      </w:r>
      <w:r w:rsidR="00FD6DF7">
        <w:rPr>
          <w:rStyle w:val="FontStyle40"/>
          <w:i w:val="0"/>
          <w:iCs w:val="0"/>
          <w:sz w:val="24"/>
          <w:szCs w:val="24"/>
          <w:lang w:eastAsia="en-US"/>
        </w:rPr>
        <w:t>Кислота серная по ГОСТ 4204.</w:t>
      </w:r>
    </w:p>
    <w:p w14:paraId="57A2E434" w14:textId="77777777" w:rsidR="00FD6DF7" w:rsidRPr="00634C66" w:rsidRDefault="006F2C06" w:rsidP="00FD6DF7">
      <w:pPr>
        <w:jc w:val="both"/>
        <w:rPr>
          <w:rStyle w:val="FontStyle40"/>
          <w:i w:val="0"/>
          <w:iCs w:val="0"/>
          <w:sz w:val="24"/>
          <w:szCs w:val="24"/>
          <w:lang w:eastAsia="en-US"/>
        </w:rPr>
      </w:pPr>
      <w:r>
        <w:rPr>
          <w:rStyle w:val="FontStyle40"/>
          <w:i w:val="0"/>
          <w:iCs w:val="0"/>
          <w:sz w:val="24"/>
          <w:szCs w:val="24"/>
          <w:lang w:eastAsia="en-US"/>
        </w:rPr>
        <w:t>5</w:t>
      </w:r>
      <w:r w:rsidR="00FD6DF7">
        <w:rPr>
          <w:rStyle w:val="FontStyle40"/>
          <w:i w:val="0"/>
          <w:iCs w:val="0"/>
          <w:sz w:val="24"/>
          <w:szCs w:val="24"/>
          <w:lang w:eastAsia="en-US"/>
        </w:rPr>
        <w:t>.5 </w:t>
      </w:r>
      <w:r w:rsidR="00FD6DF7" w:rsidRPr="00B929E4">
        <w:rPr>
          <w:rStyle w:val="FontStyle40"/>
          <w:i w:val="0"/>
          <w:iCs w:val="0"/>
          <w:sz w:val="24"/>
          <w:szCs w:val="24"/>
          <w:lang w:eastAsia="en-US"/>
        </w:rPr>
        <w:t xml:space="preserve">Раствор </w:t>
      </w:r>
      <w:r w:rsidR="00FD6DF7">
        <w:rPr>
          <w:rStyle w:val="FontStyle40"/>
          <w:i w:val="0"/>
          <w:iCs w:val="0"/>
          <w:sz w:val="24"/>
          <w:szCs w:val="24"/>
          <w:lang w:eastAsia="en-US"/>
        </w:rPr>
        <w:t xml:space="preserve">серной кислоты </w:t>
      </w:r>
      <w:r w:rsidR="00FD6DF7" w:rsidRPr="00B929E4">
        <w:rPr>
          <w:rStyle w:val="FontStyle40"/>
          <w:i w:val="0"/>
          <w:iCs w:val="0"/>
          <w:sz w:val="24"/>
          <w:szCs w:val="24"/>
          <w:lang w:eastAsia="en-US"/>
        </w:rPr>
        <w:t>плотностью 1,395 г/см</w:t>
      </w:r>
      <w:r w:rsidR="00FD6DF7" w:rsidRPr="00B929E4">
        <w:rPr>
          <w:rStyle w:val="FontStyle40"/>
          <w:i w:val="0"/>
          <w:iCs w:val="0"/>
          <w:sz w:val="24"/>
          <w:szCs w:val="24"/>
          <w:vertAlign w:val="superscript"/>
          <w:lang w:eastAsia="en-US"/>
        </w:rPr>
        <w:t>3</w:t>
      </w:r>
      <w:r w:rsidR="00FD6DF7">
        <w:rPr>
          <w:rStyle w:val="FontStyle40"/>
          <w:i w:val="0"/>
          <w:iCs w:val="0"/>
          <w:sz w:val="24"/>
          <w:szCs w:val="24"/>
          <w:lang w:eastAsia="en-US"/>
        </w:rPr>
        <w:t>.</w:t>
      </w:r>
    </w:p>
    <w:p w14:paraId="1F198000" w14:textId="77777777" w:rsidR="00FD6DF7" w:rsidRPr="00B929E4" w:rsidRDefault="00FD6DF7" w:rsidP="00FD6DF7">
      <w:pPr>
        <w:jc w:val="both"/>
        <w:rPr>
          <w:rStyle w:val="FontStyle40"/>
          <w:i w:val="0"/>
          <w:iCs w:val="0"/>
          <w:sz w:val="24"/>
          <w:szCs w:val="24"/>
          <w:lang w:eastAsia="en-US"/>
        </w:rPr>
      </w:pPr>
      <w:r>
        <w:rPr>
          <w:rStyle w:val="FontStyle40"/>
          <w:i w:val="0"/>
          <w:iCs w:val="0"/>
          <w:sz w:val="24"/>
          <w:szCs w:val="24"/>
          <w:lang w:eastAsia="en-US"/>
        </w:rPr>
        <w:t xml:space="preserve">Для приготовления раствора серной кислоты наливают в колбу </w:t>
      </w:r>
      <w:r w:rsidRPr="00B929E4">
        <w:rPr>
          <w:rStyle w:val="FontStyle40"/>
          <w:i w:val="0"/>
          <w:iCs w:val="0"/>
          <w:sz w:val="24"/>
          <w:szCs w:val="24"/>
          <w:lang w:eastAsia="en-US"/>
        </w:rPr>
        <w:t>600</w:t>
      </w:r>
      <w:r>
        <w:rPr>
          <w:rStyle w:val="FontStyle40"/>
          <w:i w:val="0"/>
          <w:iCs w:val="0"/>
          <w:sz w:val="24"/>
          <w:szCs w:val="24"/>
          <w:lang w:eastAsia="en-US"/>
        </w:rPr>
        <w:t> </w:t>
      </w:r>
      <w:r w:rsidRPr="00B929E4">
        <w:rPr>
          <w:rStyle w:val="FontStyle40"/>
          <w:i w:val="0"/>
          <w:iCs w:val="0"/>
          <w:sz w:val="24"/>
          <w:szCs w:val="24"/>
          <w:lang w:eastAsia="en-US"/>
        </w:rPr>
        <w:t>см</w:t>
      </w:r>
      <w:r w:rsidRPr="00B929E4">
        <w:rPr>
          <w:rStyle w:val="FontStyle40"/>
          <w:i w:val="0"/>
          <w:iCs w:val="0"/>
          <w:sz w:val="24"/>
          <w:szCs w:val="24"/>
          <w:vertAlign w:val="superscript"/>
          <w:lang w:eastAsia="en-US"/>
        </w:rPr>
        <w:t>3</w:t>
      </w:r>
      <w:r w:rsidRPr="00B929E4">
        <w:rPr>
          <w:rStyle w:val="FontStyle40"/>
          <w:i w:val="0"/>
          <w:iCs w:val="0"/>
          <w:sz w:val="24"/>
          <w:szCs w:val="24"/>
          <w:lang w:eastAsia="en-US"/>
        </w:rPr>
        <w:t xml:space="preserve"> </w:t>
      </w:r>
      <w:r>
        <w:rPr>
          <w:rStyle w:val="FontStyle40"/>
          <w:i w:val="0"/>
          <w:iCs w:val="0"/>
          <w:sz w:val="24"/>
          <w:szCs w:val="24"/>
          <w:lang w:eastAsia="en-US"/>
        </w:rPr>
        <w:t xml:space="preserve">дистиллированной </w:t>
      </w:r>
      <w:r w:rsidRPr="00B929E4">
        <w:rPr>
          <w:rStyle w:val="FontStyle40"/>
          <w:i w:val="0"/>
          <w:iCs w:val="0"/>
          <w:sz w:val="24"/>
          <w:szCs w:val="24"/>
          <w:lang w:eastAsia="en-US"/>
        </w:rPr>
        <w:t xml:space="preserve">воды </w:t>
      </w:r>
      <w:r>
        <w:rPr>
          <w:rStyle w:val="FontStyle40"/>
          <w:i w:val="0"/>
          <w:iCs w:val="0"/>
          <w:sz w:val="24"/>
          <w:szCs w:val="24"/>
          <w:lang w:eastAsia="en-US"/>
        </w:rPr>
        <w:t xml:space="preserve">и </w:t>
      </w:r>
      <w:r w:rsidRPr="00B929E4">
        <w:rPr>
          <w:rStyle w:val="FontStyle40"/>
          <w:i w:val="0"/>
          <w:iCs w:val="0"/>
          <w:sz w:val="24"/>
          <w:szCs w:val="24"/>
          <w:lang w:eastAsia="en-US"/>
        </w:rPr>
        <w:t xml:space="preserve">небольшими порциями </w:t>
      </w:r>
      <w:r>
        <w:rPr>
          <w:rStyle w:val="FontStyle40"/>
          <w:i w:val="0"/>
          <w:iCs w:val="0"/>
          <w:sz w:val="24"/>
          <w:szCs w:val="24"/>
          <w:lang w:eastAsia="en-US"/>
        </w:rPr>
        <w:t>добавляют 400 </w:t>
      </w:r>
      <w:r w:rsidRPr="00B929E4">
        <w:rPr>
          <w:rStyle w:val="FontStyle40"/>
          <w:i w:val="0"/>
          <w:iCs w:val="0"/>
          <w:sz w:val="24"/>
          <w:szCs w:val="24"/>
          <w:lang w:eastAsia="en-US"/>
        </w:rPr>
        <w:t>см</w:t>
      </w:r>
      <w:r w:rsidRPr="00B929E4">
        <w:rPr>
          <w:rStyle w:val="FontStyle40"/>
          <w:i w:val="0"/>
          <w:iCs w:val="0"/>
          <w:sz w:val="24"/>
          <w:szCs w:val="24"/>
          <w:vertAlign w:val="superscript"/>
          <w:lang w:eastAsia="en-US"/>
        </w:rPr>
        <w:t>3</w:t>
      </w:r>
      <w:r w:rsidRPr="00B929E4">
        <w:rPr>
          <w:rStyle w:val="FontStyle40"/>
          <w:i w:val="0"/>
          <w:iCs w:val="0"/>
          <w:sz w:val="24"/>
          <w:szCs w:val="24"/>
          <w:lang w:eastAsia="en-US"/>
        </w:rPr>
        <w:t xml:space="preserve"> серной кислоты. Перед </w:t>
      </w:r>
      <w:r>
        <w:rPr>
          <w:rStyle w:val="FontStyle40"/>
          <w:i w:val="0"/>
          <w:iCs w:val="0"/>
          <w:sz w:val="24"/>
          <w:szCs w:val="24"/>
          <w:lang w:eastAsia="en-US"/>
        </w:rPr>
        <w:t>добавлением</w:t>
      </w:r>
      <w:r w:rsidRPr="00B929E4">
        <w:rPr>
          <w:rStyle w:val="FontStyle40"/>
          <w:i w:val="0"/>
          <w:iCs w:val="0"/>
          <w:sz w:val="24"/>
          <w:szCs w:val="24"/>
          <w:lang w:eastAsia="en-US"/>
        </w:rPr>
        <w:t xml:space="preserve"> последней порции </w:t>
      </w:r>
      <w:r>
        <w:rPr>
          <w:rStyle w:val="FontStyle40"/>
          <w:i w:val="0"/>
          <w:iCs w:val="0"/>
          <w:sz w:val="24"/>
          <w:szCs w:val="24"/>
          <w:lang w:eastAsia="en-US"/>
        </w:rPr>
        <w:t>серной</w:t>
      </w:r>
      <w:r w:rsidRPr="00B929E4">
        <w:rPr>
          <w:rStyle w:val="FontStyle40"/>
          <w:i w:val="0"/>
          <w:iCs w:val="0"/>
          <w:sz w:val="24"/>
          <w:szCs w:val="24"/>
          <w:lang w:eastAsia="en-US"/>
        </w:rPr>
        <w:t xml:space="preserve"> кислоты проверяют плотность охлажденного до </w:t>
      </w:r>
      <w:r>
        <w:rPr>
          <w:rStyle w:val="FontStyle40"/>
          <w:i w:val="0"/>
          <w:iCs w:val="0"/>
          <w:sz w:val="24"/>
          <w:szCs w:val="24"/>
          <w:lang w:eastAsia="en-US"/>
        </w:rPr>
        <w:t xml:space="preserve">температуры </w:t>
      </w:r>
      <w:r w:rsidRPr="00B929E4">
        <w:rPr>
          <w:rStyle w:val="FontStyle40"/>
          <w:i w:val="0"/>
          <w:iCs w:val="0"/>
          <w:sz w:val="24"/>
          <w:szCs w:val="24"/>
          <w:lang w:eastAsia="en-US"/>
        </w:rPr>
        <w:t>20</w:t>
      </w:r>
      <w:r>
        <w:rPr>
          <w:rStyle w:val="FontStyle40"/>
          <w:i w:val="0"/>
          <w:iCs w:val="0"/>
          <w:sz w:val="24"/>
          <w:szCs w:val="24"/>
          <w:lang w:eastAsia="en-US"/>
        </w:rPr>
        <w:t> </w:t>
      </w:r>
      <w:r w:rsidRPr="00B929E4">
        <w:rPr>
          <w:rStyle w:val="FontStyle40"/>
          <w:i w:val="0"/>
          <w:iCs w:val="0"/>
          <w:sz w:val="24"/>
          <w:szCs w:val="24"/>
          <w:lang w:eastAsia="en-US"/>
        </w:rPr>
        <w:t xml:space="preserve">°С раствора и </w:t>
      </w:r>
      <w:r>
        <w:rPr>
          <w:rStyle w:val="FontStyle40"/>
          <w:i w:val="0"/>
          <w:iCs w:val="0"/>
          <w:sz w:val="24"/>
          <w:szCs w:val="24"/>
          <w:lang w:eastAsia="en-US"/>
        </w:rPr>
        <w:t>добавляют серную кислоту до требуемой плотности</w:t>
      </w:r>
      <w:r w:rsidRPr="00B929E4">
        <w:rPr>
          <w:rStyle w:val="FontStyle40"/>
          <w:i w:val="0"/>
          <w:iCs w:val="0"/>
          <w:sz w:val="24"/>
          <w:szCs w:val="24"/>
          <w:lang w:eastAsia="en-US"/>
        </w:rPr>
        <w:t>.</w:t>
      </w:r>
    </w:p>
    <w:p w14:paraId="30504310" w14:textId="77777777" w:rsidR="00FD6DF7" w:rsidRDefault="006F2C06" w:rsidP="00FD6DF7">
      <w:pPr>
        <w:jc w:val="both"/>
        <w:rPr>
          <w:rStyle w:val="FontStyle40"/>
          <w:i w:val="0"/>
          <w:iCs w:val="0"/>
          <w:sz w:val="24"/>
          <w:szCs w:val="24"/>
          <w:lang w:eastAsia="en-US"/>
        </w:rPr>
      </w:pPr>
      <w:r>
        <w:rPr>
          <w:rStyle w:val="FontStyle40"/>
          <w:i w:val="0"/>
          <w:sz w:val="24"/>
          <w:szCs w:val="24"/>
          <w:lang w:eastAsia="en-US"/>
        </w:rPr>
        <w:t>5</w:t>
      </w:r>
      <w:r w:rsidR="00FD6DF7" w:rsidRPr="00FD6DF7">
        <w:rPr>
          <w:rStyle w:val="FontStyle40"/>
          <w:i w:val="0"/>
          <w:sz w:val="24"/>
          <w:szCs w:val="24"/>
          <w:lang w:eastAsia="en-US"/>
        </w:rPr>
        <w:t>.</w:t>
      </w:r>
      <w:r w:rsidR="00FD6DF7">
        <w:rPr>
          <w:rStyle w:val="FontStyle40"/>
          <w:i w:val="0"/>
          <w:sz w:val="24"/>
          <w:szCs w:val="24"/>
          <w:lang w:eastAsia="en-US"/>
        </w:rPr>
        <w:t>6</w:t>
      </w:r>
      <w:r w:rsidR="00FD6DF7" w:rsidRPr="00FD6DF7">
        <w:rPr>
          <w:rStyle w:val="FontStyle40"/>
          <w:i w:val="0"/>
          <w:sz w:val="24"/>
          <w:szCs w:val="24"/>
          <w:lang w:eastAsia="en-US"/>
        </w:rPr>
        <w:t> </w:t>
      </w:r>
      <w:r w:rsidR="00FD6DF7" w:rsidRPr="00FD6DF7">
        <w:rPr>
          <w:rStyle w:val="FontStyle40"/>
          <w:i w:val="0"/>
          <w:iCs w:val="0"/>
          <w:sz w:val="24"/>
          <w:szCs w:val="24"/>
          <w:lang w:eastAsia="en-US"/>
        </w:rPr>
        <w:t xml:space="preserve">Допускается использовать реактивы квалификации </w:t>
      </w:r>
      <w:r w:rsidR="00FD6DF7">
        <w:rPr>
          <w:rStyle w:val="FontStyle40"/>
          <w:i w:val="0"/>
          <w:iCs w:val="0"/>
          <w:sz w:val="24"/>
          <w:szCs w:val="24"/>
          <w:lang w:eastAsia="en-US"/>
        </w:rPr>
        <w:t>отличной от указанной при условии, что они не снижают точность определения.</w:t>
      </w:r>
    </w:p>
    <w:p w14:paraId="12298618" w14:textId="77777777" w:rsidR="00365667" w:rsidRPr="00FD6DF7" w:rsidRDefault="00FD6DF7" w:rsidP="00FD6DF7">
      <w:pPr>
        <w:spacing w:before="240"/>
        <w:jc w:val="both"/>
        <w:rPr>
          <w:rFonts w:ascii="Arial" w:hAnsi="Arial" w:cs="Arial"/>
          <w:b/>
          <w:szCs w:val="24"/>
        </w:rPr>
      </w:pPr>
      <w:r>
        <w:rPr>
          <w:rFonts w:ascii="Arial" w:hAnsi="Arial" w:cs="Arial"/>
          <w:b/>
          <w:szCs w:val="24"/>
        </w:rPr>
        <w:t>6 </w:t>
      </w:r>
      <w:r w:rsidR="00365667" w:rsidRPr="00FD6DF7">
        <w:rPr>
          <w:rFonts w:ascii="Arial" w:hAnsi="Arial" w:cs="Arial"/>
          <w:b/>
          <w:szCs w:val="24"/>
        </w:rPr>
        <w:t>Отбор проб</w:t>
      </w:r>
    </w:p>
    <w:p w14:paraId="5E0A12EB" w14:textId="77777777" w:rsidR="00365667" w:rsidRDefault="00FD6DF7" w:rsidP="00365667">
      <w:pPr>
        <w:shd w:val="clear" w:color="auto" w:fill="FFFFFF"/>
        <w:jc w:val="both"/>
        <w:rPr>
          <w:rFonts w:ascii="Arial" w:hAnsi="Arial" w:cs="Arial"/>
          <w:sz w:val="24"/>
          <w:szCs w:val="24"/>
        </w:rPr>
      </w:pPr>
      <w:r>
        <w:rPr>
          <w:rFonts w:ascii="Arial" w:hAnsi="Arial" w:cs="Arial"/>
          <w:sz w:val="24"/>
          <w:szCs w:val="24"/>
        </w:rPr>
        <w:t>6.1 Отбор проб — </w:t>
      </w:r>
      <w:r w:rsidR="00365667" w:rsidRPr="00EE2365">
        <w:rPr>
          <w:rFonts w:ascii="Arial" w:hAnsi="Arial" w:cs="Arial"/>
          <w:sz w:val="24"/>
          <w:szCs w:val="24"/>
        </w:rPr>
        <w:t xml:space="preserve">по </w:t>
      </w:r>
      <w:r w:rsidR="00365667">
        <w:rPr>
          <w:rFonts w:ascii="Arial" w:hAnsi="Arial" w:cs="Arial"/>
          <w:sz w:val="24"/>
          <w:szCs w:val="24"/>
        </w:rPr>
        <w:t>ГОСТ 2517 или ГОСТ </w:t>
      </w:r>
      <w:r w:rsidR="00365667" w:rsidRPr="00A05EEC">
        <w:rPr>
          <w:rFonts w:ascii="Arial" w:hAnsi="Arial" w:cs="Arial"/>
          <w:sz w:val="24"/>
          <w:szCs w:val="24"/>
        </w:rPr>
        <w:t>31873</w:t>
      </w:r>
      <w:r w:rsidR="00365667">
        <w:rPr>
          <w:rFonts w:ascii="Arial" w:hAnsi="Arial" w:cs="Arial"/>
          <w:sz w:val="24"/>
          <w:szCs w:val="24"/>
        </w:rPr>
        <w:t>.</w:t>
      </w:r>
    </w:p>
    <w:p w14:paraId="4384B729" w14:textId="77777777" w:rsidR="00365667" w:rsidRPr="00365667" w:rsidRDefault="00FD6DF7" w:rsidP="00365667">
      <w:pPr>
        <w:shd w:val="clear" w:color="auto" w:fill="FFFFFF"/>
        <w:spacing w:after="240"/>
        <w:jc w:val="both"/>
        <w:rPr>
          <w:rFonts w:ascii="Arial" w:hAnsi="Arial" w:cs="Arial"/>
          <w:sz w:val="24"/>
          <w:szCs w:val="24"/>
        </w:rPr>
      </w:pPr>
      <w:r>
        <w:rPr>
          <w:rFonts w:ascii="Arial" w:hAnsi="Arial" w:cs="Arial"/>
          <w:sz w:val="24"/>
          <w:szCs w:val="24"/>
        </w:rPr>
        <w:t>6.2 Объем объединенной пробы — </w:t>
      </w:r>
      <w:r w:rsidR="00365667">
        <w:rPr>
          <w:rFonts w:ascii="Arial" w:hAnsi="Arial" w:cs="Arial"/>
          <w:sz w:val="24"/>
          <w:szCs w:val="24"/>
        </w:rPr>
        <w:t>не менее 1 дм</w:t>
      </w:r>
      <w:r w:rsidR="00365667">
        <w:rPr>
          <w:rFonts w:ascii="Arial" w:hAnsi="Arial" w:cs="Arial"/>
          <w:sz w:val="24"/>
          <w:szCs w:val="24"/>
          <w:vertAlign w:val="superscript"/>
        </w:rPr>
        <w:t>3</w:t>
      </w:r>
      <w:r w:rsidR="00365667">
        <w:rPr>
          <w:rFonts w:ascii="Arial" w:hAnsi="Arial" w:cs="Arial"/>
          <w:sz w:val="24"/>
          <w:szCs w:val="24"/>
        </w:rPr>
        <w:t>.</w:t>
      </w:r>
    </w:p>
    <w:p w14:paraId="5573680D" w14:textId="77777777" w:rsidR="00786180" w:rsidRPr="00FD6DF7" w:rsidRDefault="00786180" w:rsidP="00786180">
      <w:pPr>
        <w:spacing w:before="240"/>
        <w:jc w:val="both"/>
        <w:rPr>
          <w:rFonts w:ascii="Arial" w:hAnsi="Arial" w:cs="Arial"/>
          <w:b/>
          <w:szCs w:val="24"/>
        </w:rPr>
      </w:pPr>
      <w:r>
        <w:rPr>
          <w:rFonts w:ascii="Arial" w:hAnsi="Arial" w:cs="Arial"/>
          <w:b/>
          <w:szCs w:val="24"/>
        </w:rPr>
        <w:t>7 Условия проведения испытания</w:t>
      </w:r>
    </w:p>
    <w:p w14:paraId="476B917D" w14:textId="77777777" w:rsidR="00786180" w:rsidRDefault="00786180" w:rsidP="00786180">
      <w:pPr>
        <w:jc w:val="both"/>
        <w:rPr>
          <w:rStyle w:val="FontStyle40"/>
          <w:i w:val="0"/>
          <w:iCs w:val="0"/>
          <w:sz w:val="24"/>
          <w:szCs w:val="24"/>
          <w:lang w:eastAsia="en-US"/>
        </w:rPr>
      </w:pPr>
      <w:r>
        <w:rPr>
          <w:rStyle w:val="FontStyle40"/>
          <w:i w:val="0"/>
          <w:iCs w:val="0"/>
          <w:sz w:val="24"/>
          <w:szCs w:val="24"/>
          <w:lang w:eastAsia="en-US"/>
        </w:rPr>
        <w:t>7.1</w:t>
      </w:r>
      <w:r>
        <w:rPr>
          <w:rStyle w:val="FontStyle40"/>
          <w:i w:val="0"/>
          <w:iCs w:val="0"/>
          <w:sz w:val="24"/>
          <w:szCs w:val="24"/>
          <w:lang w:val="en-US" w:eastAsia="en-US"/>
        </w:rPr>
        <w:t> </w:t>
      </w:r>
      <w:r>
        <w:rPr>
          <w:rStyle w:val="FontStyle40"/>
          <w:i w:val="0"/>
          <w:iCs w:val="0"/>
          <w:sz w:val="24"/>
          <w:szCs w:val="24"/>
          <w:lang w:eastAsia="en-US"/>
        </w:rPr>
        <w:t xml:space="preserve">Испытания </w:t>
      </w:r>
      <w:r w:rsidRPr="00520785">
        <w:rPr>
          <w:rStyle w:val="FontStyle40"/>
          <w:i w:val="0"/>
          <w:iCs w:val="0"/>
          <w:sz w:val="24"/>
          <w:szCs w:val="24"/>
          <w:lang w:eastAsia="en-US"/>
        </w:rPr>
        <w:t xml:space="preserve">проводят </w:t>
      </w:r>
      <w:r>
        <w:rPr>
          <w:rStyle w:val="FontStyle40"/>
          <w:i w:val="0"/>
          <w:iCs w:val="0"/>
          <w:sz w:val="24"/>
          <w:szCs w:val="24"/>
          <w:lang w:eastAsia="en-US"/>
        </w:rPr>
        <w:t xml:space="preserve">в </w:t>
      </w:r>
      <w:r w:rsidRPr="003C072D">
        <w:rPr>
          <w:rStyle w:val="FontStyle40"/>
          <w:i w:val="0"/>
          <w:iCs w:val="0"/>
          <w:sz w:val="24"/>
          <w:szCs w:val="24"/>
          <w:lang w:eastAsia="en-US"/>
        </w:rPr>
        <w:t>чистом, светлом, достаточно и равномерно освещенном помещении</w:t>
      </w:r>
      <w:r>
        <w:rPr>
          <w:rStyle w:val="FontStyle40"/>
          <w:i w:val="0"/>
          <w:iCs w:val="0"/>
          <w:sz w:val="24"/>
          <w:szCs w:val="24"/>
          <w:lang w:eastAsia="en-US"/>
        </w:rPr>
        <w:t>.</w:t>
      </w:r>
      <w:r w:rsidRPr="000C00B1">
        <w:rPr>
          <w:rStyle w:val="FontStyle40"/>
          <w:i w:val="0"/>
          <w:iCs w:val="0"/>
          <w:sz w:val="24"/>
          <w:szCs w:val="24"/>
          <w:lang w:eastAsia="en-US"/>
        </w:rPr>
        <w:t xml:space="preserve"> </w:t>
      </w:r>
    </w:p>
    <w:p w14:paraId="04B94F4A" w14:textId="77777777" w:rsidR="00786180" w:rsidRPr="00505BBE" w:rsidRDefault="00786180" w:rsidP="00786180">
      <w:pPr>
        <w:jc w:val="both"/>
        <w:rPr>
          <w:rStyle w:val="FontStyle40"/>
          <w:i w:val="0"/>
          <w:iCs w:val="0"/>
          <w:sz w:val="24"/>
          <w:szCs w:val="24"/>
          <w:lang w:eastAsia="en-US"/>
        </w:rPr>
      </w:pPr>
      <w:r>
        <w:rPr>
          <w:rStyle w:val="FontStyle40"/>
          <w:i w:val="0"/>
          <w:iCs w:val="0"/>
          <w:sz w:val="24"/>
          <w:szCs w:val="24"/>
          <w:lang w:eastAsia="en-US"/>
        </w:rPr>
        <w:t>7.2</w:t>
      </w:r>
      <w:r>
        <w:rPr>
          <w:rStyle w:val="FontStyle40"/>
          <w:i w:val="0"/>
          <w:iCs w:val="0"/>
          <w:sz w:val="24"/>
          <w:szCs w:val="24"/>
          <w:lang w:val="en-US" w:eastAsia="en-US"/>
        </w:rPr>
        <w:t> </w:t>
      </w:r>
      <w:r>
        <w:rPr>
          <w:rStyle w:val="FontStyle40"/>
          <w:i w:val="0"/>
          <w:iCs w:val="0"/>
          <w:sz w:val="24"/>
          <w:szCs w:val="24"/>
          <w:lang w:eastAsia="en-US"/>
        </w:rPr>
        <w:t xml:space="preserve">Условия проведения </w:t>
      </w:r>
      <w:r w:rsidRPr="00505BBE">
        <w:rPr>
          <w:rStyle w:val="FontStyle40"/>
          <w:i w:val="0"/>
          <w:iCs w:val="0"/>
          <w:sz w:val="24"/>
          <w:szCs w:val="24"/>
          <w:lang w:eastAsia="en-US"/>
        </w:rPr>
        <w:t>испытаний:</w:t>
      </w:r>
    </w:p>
    <w:p w14:paraId="54238C6B" w14:textId="77777777" w:rsidR="00786180" w:rsidRPr="00505BBE" w:rsidRDefault="00786180" w:rsidP="00786180">
      <w:pPr>
        <w:jc w:val="both"/>
        <w:rPr>
          <w:rStyle w:val="FontStyle40"/>
          <w:i w:val="0"/>
          <w:iCs w:val="0"/>
          <w:sz w:val="24"/>
          <w:szCs w:val="24"/>
          <w:lang w:eastAsia="en-US"/>
        </w:rPr>
      </w:pPr>
      <w:r>
        <w:rPr>
          <w:rStyle w:val="FontStyle40"/>
          <w:i w:val="0"/>
          <w:iCs w:val="0"/>
          <w:sz w:val="24"/>
          <w:szCs w:val="24"/>
          <w:lang w:eastAsia="en-US"/>
        </w:rPr>
        <w:t>- </w:t>
      </w:r>
      <w:r w:rsidRPr="00505BBE">
        <w:rPr>
          <w:rStyle w:val="FontStyle40"/>
          <w:i w:val="0"/>
          <w:iCs w:val="0"/>
          <w:sz w:val="24"/>
          <w:szCs w:val="24"/>
          <w:lang w:eastAsia="en-US"/>
        </w:rPr>
        <w:t>температура окружающего воздуха (20</w:t>
      </w:r>
      <w:r>
        <w:rPr>
          <w:rStyle w:val="FontStyle40"/>
          <w:i w:val="0"/>
          <w:iCs w:val="0"/>
          <w:sz w:val="24"/>
          <w:szCs w:val="24"/>
          <w:lang w:eastAsia="en-US"/>
        </w:rPr>
        <w:t xml:space="preserve"> </w:t>
      </w:r>
      <w:r w:rsidRPr="00505BBE">
        <w:rPr>
          <w:rStyle w:val="FontStyle40"/>
          <w:i w:val="0"/>
          <w:iCs w:val="0"/>
          <w:sz w:val="24"/>
          <w:szCs w:val="24"/>
          <w:lang w:eastAsia="en-US"/>
        </w:rPr>
        <w:t>±</w:t>
      </w:r>
      <w:r>
        <w:rPr>
          <w:rStyle w:val="FontStyle40"/>
          <w:i w:val="0"/>
          <w:iCs w:val="0"/>
          <w:sz w:val="24"/>
          <w:szCs w:val="24"/>
          <w:lang w:eastAsia="en-US"/>
        </w:rPr>
        <w:t xml:space="preserve"> </w:t>
      </w:r>
      <w:r w:rsidRPr="00505BBE">
        <w:rPr>
          <w:rStyle w:val="FontStyle40"/>
          <w:i w:val="0"/>
          <w:iCs w:val="0"/>
          <w:sz w:val="24"/>
          <w:szCs w:val="24"/>
          <w:lang w:eastAsia="en-US"/>
        </w:rPr>
        <w:t>5) °С;</w:t>
      </w:r>
    </w:p>
    <w:p w14:paraId="72CECA19" w14:textId="77777777" w:rsidR="00786180" w:rsidRDefault="00786180" w:rsidP="00786180">
      <w:pPr>
        <w:jc w:val="both"/>
        <w:rPr>
          <w:rStyle w:val="FontStyle40"/>
          <w:i w:val="0"/>
          <w:iCs w:val="0"/>
          <w:sz w:val="24"/>
          <w:szCs w:val="24"/>
          <w:lang w:eastAsia="en-US"/>
        </w:rPr>
      </w:pPr>
      <w:r>
        <w:rPr>
          <w:rStyle w:val="FontStyle40"/>
          <w:i w:val="0"/>
          <w:iCs w:val="0"/>
          <w:sz w:val="24"/>
          <w:szCs w:val="24"/>
          <w:lang w:eastAsia="en-US"/>
        </w:rPr>
        <w:t>- </w:t>
      </w:r>
      <w:r w:rsidRPr="00505BBE">
        <w:rPr>
          <w:rStyle w:val="FontStyle40"/>
          <w:i w:val="0"/>
          <w:iCs w:val="0"/>
          <w:sz w:val="24"/>
          <w:szCs w:val="24"/>
          <w:lang w:eastAsia="en-US"/>
        </w:rPr>
        <w:t>относительная влажность воздуха не более 80</w:t>
      </w:r>
      <w:r>
        <w:rPr>
          <w:rStyle w:val="FontStyle40"/>
          <w:i w:val="0"/>
          <w:iCs w:val="0"/>
          <w:sz w:val="24"/>
          <w:szCs w:val="24"/>
          <w:lang w:eastAsia="en-US"/>
        </w:rPr>
        <w:t> </w:t>
      </w:r>
      <w:r w:rsidRPr="00505BBE">
        <w:rPr>
          <w:rStyle w:val="FontStyle40"/>
          <w:i w:val="0"/>
          <w:iCs w:val="0"/>
          <w:sz w:val="24"/>
          <w:szCs w:val="24"/>
          <w:lang w:eastAsia="en-US"/>
        </w:rPr>
        <w:t>%.</w:t>
      </w:r>
    </w:p>
    <w:p w14:paraId="022C0A23" w14:textId="77777777" w:rsidR="00472E36" w:rsidRPr="00472E36" w:rsidRDefault="00786180" w:rsidP="00D9792F">
      <w:pPr>
        <w:spacing w:before="240"/>
        <w:jc w:val="both"/>
        <w:rPr>
          <w:rFonts w:ascii="Arial" w:hAnsi="Arial" w:cs="Arial"/>
          <w:b/>
          <w:szCs w:val="28"/>
        </w:rPr>
      </w:pPr>
      <w:r>
        <w:rPr>
          <w:rFonts w:ascii="Arial" w:hAnsi="Arial" w:cs="Arial"/>
          <w:b/>
          <w:szCs w:val="28"/>
        </w:rPr>
        <w:t>8</w:t>
      </w:r>
      <w:r w:rsidR="00F078FE" w:rsidRPr="00472E36">
        <w:rPr>
          <w:rFonts w:ascii="Arial" w:hAnsi="Arial" w:cs="Arial"/>
          <w:b/>
          <w:szCs w:val="28"/>
        </w:rPr>
        <w:t> </w:t>
      </w:r>
      <w:r>
        <w:rPr>
          <w:rFonts w:ascii="Arial" w:hAnsi="Arial" w:cs="Arial"/>
          <w:b/>
          <w:szCs w:val="28"/>
        </w:rPr>
        <w:t>Метод А</w:t>
      </w:r>
    </w:p>
    <w:p w14:paraId="6E8D874D" w14:textId="77777777" w:rsidR="0018166D" w:rsidRPr="00472E36" w:rsidRDefault="00786180" w:rsidP="00116E69">
      <w:pPr>
        <w:jc w:val="both"/>
        <w:rPr>
          <w:rFonts w:ascii="Arial" w:hAnsi="Arial" w:cs="Arial"/>
          <w:b/>
          <w:sz w:val="24"/>
          <w:szCs w:val="24"/>
        </w:rPr>
      </w:pPr>
      <w:r>
        <w:rPr>
          <w:rFonts w:ascii="Arial" w:hAnsi="Arial" w:cs="Arial"/>
          <w:b/>
          <w:sz w:val="24"/>
          <w:szCs w:val="24"/>
        </w:rPr>
        <w:t>8</w:t>
      </w:r>
      <w:r w:rsidR="00472E36" w:rsidRPr="00472E36">
        <w:rPr>
          <w:rFonts w:ascii="Arial" w:hAnsi="Arial" w:cs="Arial"/>
          <w:b/>
          <w:sz w:val="24"/>
          <w:szCs w:val="24"/>
        </w:rPr>
        <w:t>.</w:t>
      </w:r>
      <w:r>
        <w:rPr>
          <w:rFonts w:ascii="Arial" w:hAnsi="Arial" w:cs="Arial"/>
          <w:b/>
          <w:sz w:val="24"/>
          <w:szCs w:val="24"/>
        </w:rPr>
        <w:t>1</w:t>
      </w:r>
      <w:r w:rsidR="0018166D" w:rsidRPr="00472E36">
        <w:rPr>
          <w:rFonts w:ascii="Arial" w:hAnsi="Arial" w:cs="Arial"/>
          <w:b/>
          <w:sz w:val="24"/>
          <w:szCs w:val="24"/>
        </w:rPr>
        <w:t> Аппаратура</w:t>
      </w:r>
      <w:r w:rsidR="00472E36">
        <w:rPr>
          <w:rFonts w:ascii="Arial" w:hAnsi="Arial" w:cs="Arial"/>
          <w:b/>
          <w:sz w:val="24"/>
          <w:szCs w:val="24"/>
        </w:rPr>
        <w:t>,</w:t>
      </w:r>
      <w:r w:rsidR="00797B56">
        <w:rPr>
          <w:rFonts w:ascii="Arial" w:hAnsi="Arial" w:cs="Arial"/>
          <w:b/>
          <w:sz w:val="24"/>
          <w:szCs w:val="24"/>
        </w:rPr>
        <w:t xml:space="preserve"> средства измерени</w:t>
      </w:r>
      <w:r>
        <w:rPr>
          <w:rFonts w:ascii="Arial" w:hAnsi="Arial" w:cs="Arial"/>
          <w:b/>
          <w:sz w:val="24"/>
          <w:szCs w:val="24"/>
        </w:rPr>
        <w:t>я</w:t>
      </w:r>
      <w:r w:rsidR="00116E69">
        <w:rPr>
          <w:rFonts w:ascii="Arial" w:hAnsi="Arial" w:cs="Arial"/>
          <w:b/>
          <w:sz w:val="24"/>
          <w:szCs w:val="24"/>
        </w:rPr>
        <w:t>,</w:t>
      </w:r>
      <w:r w:rsidR="006F2C06">
        <w:rPr>
          <w:rFonts w:ascii="Arial" w:hAnsi="Arial" w:cs="Arial"/>
          <w:b/>
          <w:sz w:val="24"/>
          <w:szCs w:val="24"/>
        </w:rPr>
        <w:t xml:space="preserve"> </w:t>
      </w:r>
      <w:r w:rsidR="00116E69">
        <w:rPr>
          <w:rFonts w:ascii="Arial" w:hAnsi="Arial" w:cs="Arial"/>
          <w:b/>
          <w:sz w:val="24"/>
          <w:szCs w:val="24"/>
        </w:rPr>
        <w:t xml:space="preserve">стеклянная лабораторная посуда </w:t>
      </w:r>
      <w:r w:rsidR="00116E69">
        <w:rPr>
          <w:rFonts w:ascii="Arial" w:hAnsi="Arial" w:cs="Arial"/>
          <w:b/>
          <w:sz w:val="24"/>
          <w:szCs w:val="24"/>
        </w:rPr>
        <w:br/>
      </w:r>
      <w:r w:rsidR="006F2C06">
        <w:rPr>
          <w:rFonts w:ascii="Arial" w:hAnsi="Arial" w:cs="Arial"/>
          <w:b/>
          <w:sz w:val="24"/>
          <w:szCs w:val="24"/>
        </w:rPr>
        <w:t>и реактивы</w:t>
      </w:r>
    </w:p>
    <w:p w14:paraId="468C83B8" w14:textId="77777777" w:rsidR="00786180" w:rsidRDefault="00786180" w:rsidP="00B929E4">
      <w:pPr>
        <w:jc w:val="both"/>
        <w:rPr>
          <w:rFonts w:ascii="Arial" w:hAnsi="Arial" w:cs="Arial"/>
          <w:sz w:val="24"/>
          <w:szCs w:val="24"/>
        </w:rPr>
      </w:pPr>
      <w:r>
        <w:rPr>
          <w:rFonts w:ascii="Arial" w:hAnsi="Arial" w:cs="Arial"/>
          <w:sz w:val="24"/>
          <w:szCs w:val="24"/>
        </w:rPr>
        <w:t>8.1.1 Используют средства измерения</w:t>
      </w:r>
      <w:r w:rsidR="006F2C06" w:rsidRPr="006F2C06">
        <w:rPr>
          <w:rFonts w:ascii="Arial" w:hAnsi="Arial" w:cs="Arial"/>
          <w:sz w:val="24"/>
          <w:szCs w:val="24"/>
        </w:rPr>
        <w:t xml:space="preserve"> </w:t>
      </w:r>
      <w:r w:rsidR="006F2C06">
        <w:rPr>
          <w:rFonts w:ascii="Arial" w:hAnsi="Arial" w:cs="Arial"/>
          <w:sz w:val="24"/>
          <w:szCs w:val="24"/>
        </w:rPr>
        <w:t>и реактивы</w:t>
      </w:r>
      <w:r>
        <w:rPr>
          <w:rFonts w:ascii="Arial" w:hAnsi="Arial" w:cs="Arial"/>
          <w:sz w:val="24"/>
          <w:szCs w:val="24"/>
        </w:rPr>
        <w:t>, указанные в разделах 4 и 5.</w:t>
      </w:r>
    </w:p>
    <w:p w14:paraId="17A6063C" w14:textId="77777777" w:rsidR="00786180" w:rsidRDefault="00786180" w:rsidP="001E71D3">
      <w:pPr>
        <w:jc w:val="both"/>
        <w:rPr>
          <w:rFonts w:ascii="Arial" w:hAnsi="Arial" w:cs="Arial"/>
          <w:sz w:val="24"/>
          <w:szCs w:val="24"/>
        </w:rPr>
      </w:pPr>
      <w:r>
        <w:rPr>
          <w:rFonts w:ascii="Arial" w:hAnsi="Arial" w:cs="Arial"/>
          <w:sz w:val="24"/>
          <w:szCs w:val="24"/>
        </w:rPr>
        <w:lastRenderedPageBreak/>
        <w:t>8</w:t>
      </w:r>
      <w:r w:rsidR="00472E36">
        <w:rPr>
          <w:rFonts w:ascii="Arial" w:hAnsi="Arial" w:cs="Arial"/>
          <w:sz w:val="24"/>
          <w:szCs w:val="24"/>
        </w:rPr>
        <w:t>.</w:t>
      </w:r>
      <w:r w:rsidR="0018166D">
        <w:rPr>
          <w:rFonts w:ascii="Arial" w:hAnsi="Arial" w:cs="Arial"/>
          <w:sz w:val="24"/>
          <w:szCs w:val="24"/>
        </w:rPr>
        <w:t>1</w:t>
      </w:r>
      <w:r>
        <w:rPr>
          <w:rFonts w:ascii="Arial" w:hAnsi="Arial" w:cs="Arial"/>
          <w:sz w:val="24"/>
          <w:szCs w:val="24"/>
        </w:rPr>
        <w:t>.2</w:t>
      </w:r>
      <w:r w:rsidR="0018166D">
        <w:rPr>
          <w:rFonts w:ascii="Arial" w:hAnsi="Arial" w:cs="Arial"/>
          <w:sz w:val="24"/>
          <w:szCs w:val="24"/>
        </w:rPr>
        <w:t> </w:t>
      </w:r>
      <w:r>
        <w:rPr>
          <w:rFonts w:ascii="Arial" w:hAnsi="Arial" w:cs="Arial"/>
          <w:sz w:val="24"/>
          <w:szCs w:val="24"/>
        </w:rPr>
        <w:t>Ф</w:t>
      </w:r>
      <w:r w:rsidRPr="00300C73">
        <w:rPr>
          <w:rFonts w:ascii="Arial" w:hAnsi="Arial" w:cs="Arial"/>
          <w:sz w:val="24"/>
          <w:szCs w:val="24"/>
        </w:rPr>
        <w:t>отоколориметр любого типа, обеспечиваю</w:t>
      </w:r>
      <w:r>
        <w:rPr>
          <w:rFonts w:ascii="Arial" w:hAnsi="Arial" w:cs="Arial"/>
          <w:sz w:val="24"/>
          <w:szCs w:val="24"/>
        </w:rPr>
        <w:t>щий</w:t>
      </w:r>
      <w:r w:rsidRPr="00300C73">
        <w:rPr>
          <w:rFonts w:ascii="Arial" w:hAnsi="Arial" w:cs="Arial"/>
          <w:sz w:val="24"/>
          <w:szCs w:val="24"/>
        </w:rPr>
        <w:t xml:space="preserve"> измерение оптической плотности при длине волны от 430 </w:t>
      </w:r>
      <w:r>
        <w:rPr>
          <w:rFonts w:ascii="Arial" w:hAnsi="Arial" w:cs="Arial"/>
          <w:sz w:val="24"/>
          <w:szCs w:val="24"/>
        </w:rPr>
        <w:t>до 450 н</w:t>
      </w:r>
      <w:r w:rsidRPr="00300C73">
        <w:rPr>
          <w:rFonts w:ascii="Arial" w:hAnsi="Arial" w:cs="Arial"/>
          <w:sz w:val="24"/>
          <w:szCs w:val="24"/>
        </w:rPr>
        <w:t xml:space="preserve">м </w:t>
      </w:r>
      <w:r w:rsidRPr="005F28E2">
        <w:rPr>
          <w:rFonts w:ascii="Arial" w:hAnsi="Arial" w:cs="Arial"/>
          <w:sz w:val="24"/>
          <w:szCs w:val="24"/>
        </w:rPr>
        <w:t>с допускаемой абсолютной погрешностью измерения спектрального коэффициента пропускания не более 1</w:t>
      </w:r>
      <w:r>
        <w:rPr>
          <w:rFonts w:ascii="Arial" w:hAnsi="Arial" w:cs="Arial"/>
          <w:sz w:val="24"/>
          <w:szCs w:val="24"/>
        </w:rPr>
        <w:t> </w:t>
      </w:r>
      <w:r w:rsidRPr="005F28E2">
        <w:rPr>
          <w:rFonts w:ascii="Arial" w:hAnsi="Arial" w:cs="Arial"/>
          <w:sz w:val="24"/>
          <w:szCs w:val="24"/>
        </w:rPr>
        <w:t>%</w:t>
      </w:r>
      <w:r w:rsidR="001E71D3">
        <w:rPr>
          <w:rFonts w:ascii="Arial" w:hAnsi="Arial" w:cs="Arial"/>
          <w:sz w:val="24"/>
          <w:szCs w:val="24"/>
        </w:rPr>
        <w:br/>
        <w:t xml:space="preserve"> и </w:t>
      </w:r>
      <w:r>
        <w:rPr>
          <w:rFonts w:ascii="Arial" w:hAnsi="Arial" w:cs="Arial"/>
          <w:sz w:val="24"/>
          <w:szCs w:val="24"/>
        </w:rPr>
        <w:t>оснащенный парными кюветами</w:t>
      </w:r>
      <w:r w:rsidRPr="00BB3107">
        <w:rPr>
          <w:rFonts w:ascii="Arial" w:hAnsi="Arial" w:cs="Arial"/>
          <w:color w:val="000000"/>
          <w:sz w:val="24"/>
          <w:szCs w:val="24"/>
        </w:rPr>
        <w:t xml:space="preserve"> </w:t>
      </w:r>
      <w:r>
        <w:rPr>
          <w:rFonts w:ascii="Arial" w:hAnsi="Arial" w:cs="Arial"/>
          <w:color w:val="000000"/>
          <w:sz w:val="24"/>
          <w:szCs w:val="24"/>
        </w:rPr>
        <w:t>с длиной оптического пути</w:t>
      </w:r>
      <w:r w:rsidRPr="008B5D24">
        <w:rPr>
          <w:rFonts w:ascii="Arial" w:hAnsi="Arial" w:cs="Arial"/>
          <w:color w:val="000000"/>
          <w:sz w:val="24"/>
          <w:szCs w:val="24"/>
        </w:rPr>
        <w:t xml:space="preserve"> </w:t>
      </w:r>
      <w:r>
        <w:rPr>
          <w:rFonts w:ascii="Arial" w:hAnsi="Arial" w:cs="Arial"/>
          <w:color w:val="000000"/>
          <w:sz w:val="24"/>
          <w:szCs w:val="24"/>
        </w:rPr>
        <w:t>10</w:t>
      </w:r>
      <w:r w:rsidR="001E71D3">
        <w:rPr>
          <w:rFonts w:ascii="Arial" w:hAnsi="Arial" w:cs="Arial"/>
          <w:color w:val="000000"/>
          <w:sz w:val="24"/>
          <w:szCs w:val="24"/>
        </w:rPr>
        <w:t xml:space="preserve"> </w:t>
      </w:r>
      <w:r>
        <w:rPr>
          <w:rFonts w:ascii="Arial" w:hAnsi="Arial" w:cs="Arial"/>
          <w:color w:val="000000"/>
          <w:sz w:val="24"/>
          <w:szCs w:val="24"/>
        </w:rPr>
        <w:t>м</w:t>
      </w:r>
      <w:r w:rsidRPr="008B5D24">
        <w:rPr>
          <w:rFonts w:ascii="Arial" w:hAnsi="Arial" w:cs="Arial"/>
          <w:color w:val="000000"/>
          <w:sz w:val="24"/>
          <w:szCs w:val="24"/>
        </w:rPr>
        <w:t>м</w:t>
      </w:r>
      <w:r>
        <w:rPr>
          <w:rFonts w:ascii="Arial" w:hAnsi="Arial" w:cs="Arial"/>
          <w:sz w:val="24"/>
          <w:szCs w:val="24"/>
        </w:rPr>
        <w:t>.</w:t>
      </w:r>
    </w:p>
    <w:p w14:paraId="5749DDD9" w14:textId="77777777" w:rsidR="006F2C06" w:rsidRDefault="001E71D3" w:rsidP="006F2C06">
      <w:pPr>
        <w:shd w:val="clear" w:color="auto" w:fill="FFFFFF"/>
        <w:spacing w:line="355" w:lineRule="auto"/>
        <w:jc w:val="both"/>
        <w:rPr>
          <w:rFonts w:ascii="Arial" w:hAnsi="Arial" w:cs="Arial"/>
          <w:sz w:val="24"/>
          <w:szCs w:val="24"/>
        </w:rPr>
      </w:pPr>
      <w:r>
        <w:rPr>
          <w:rFonts w:ascii="Arial" w:hAnsi="Arial" w:cs="Arial"/>
          <w:sz w:val="24"/>
          <w:szCs w:val="24"/>
        </w:rPr>
        <w:t>8.1.3 </w:t>
      </w:r>
      <w:r w:rsidR="006F2C06" w:rsidRPr="0065121F">
        <w:rPr>
          <w:rFonts w:ascii="Arial" w:hAnsi="Arial" w:cs="Arial"/>
          <w:sz w:val="24"/>
          <w:szCs w:val="24"/>
        </w:rPr>
        <w:t>Весы специальн</w:t>
      </w:r>
      <w:r w:rsidR="006F2C06">
        <w:rPr>
          <w:rFonts w:ascii="Arial" w:hAnsi="Arial" w:cs="Arial"/>
          <w:sz w:val="24"/>
          <w:szCs w:val="24"/>
        </w:rPr>
        <w:t>ого класса (I) точности по ГОСТ </w:t>
      </w:r>
      <w:r w:rsidR="006F2C06" w:rsidRPr="0065121F">
        <w:rPr>
          <w:rFonts w:ascii="Arial" w:hAnsi="Arial" w:cs="Arial"/>
          <w:sz w:val="24"/>
          <w:szCs w:val="24"/>
        </w:rPr>
        <w:t>OIML</w:t>
      </w:r>
      <w:r w:rsidR="006F2C06">
        <w:rPr>
          <w:rFonts w:ascii="Arial" w:hAnsi="Arial" w:cs="Arial"/>
          <w:sz w:val="24"/>
          <w:szCs w:val="24"/>
        </w:rPr>
        <w:t> </w:t>
      </w:r>
      <w:r w:rsidR="006F2C06" w:rsidRPr="0065121F">
        <w:rPr>
          <w:rFonts w:ascii="Arial" w:hAnsi="Arial" w:cs="Arial"/>
          <w:sz w:val="24"/>
          <w:szCs w:val="24"/>
        </w:rPr>
        <w:t>R</w:t>
      </w:r>
      <w:r w:rsidR="006F2C06">
        <w:rPr>
          <w:rFonts w:ascii="Arial" w:hAnsi="Arial" w:cs="Arial"/>
          <w:sz w:val="24"/>
          <w:szCs w:val="24"/>
        </w:rPr>
        <w:t> </w:t>
      </w:r>
      <w:r w:rsidR="006F2C06" w:rsidRPr="0065121F">
        <w:rPr>
          <w:rFonts w:ascii="Arial" w:hAnsi="Arial" w:cs="Arial"/>
          <w:sz w:val="24"/>
          <w:szCs w:val="24"/>
        </w:rPr>
        <w:t xml:space="preserve">76-1 </w:t>
      </w:r>
      <w:r w:rsidR="006F2C06">
        <w:rPr>
          <w:rFonts w:ascii="Arial" w:hAnsi="Arial" w:cs="Arial"/>
          <w:sz w:val="24"/>
          <w:szCs w:val="24"/>
        </w:rPr>
        <w:br/>
      </w:r>
      <w:r w:rsidR="006F2C06" w:rsidRPr="0065121F">
        <w:rPr>
          <w:rFonts w:ascii="Arial" w:hAnsi="Arial" w:cs="Arial"/>
          <w:sz w:val="24"/>
          <w:szCs w:val="24"/>
        </w:rPr>
        <w:t>с действительной ценой деления, не превышающей 0,0001 г.</w:t>
      </w:r>
    </w:p>
    <w:p w14:paraId="47D0B48F" w14:textId="77777777" w:rsidR="006F2C06" w:rsidRDefault="006F2C06" w:rsidP="006F2C06">
      <w:pPr>
        <w:pStyle w:val="aa"/>
        <w:suppressAutoHyphens/>
        <w:spacing w:before="120" w:after="120" w:line="360" w:lineRule="auto"/>
        <w:jc w:val="both"/>
        <w:rPr>
          <w:rFonts w:ascii="Arial" w:hAnsi="Arial" w:cs="Arial"/>
          <w:sz w:val="24"/>
          <w:szCs w:val="24"/>
        </w:rPr>
      </w:pPr>
      <w:r w:rsidRPr="0065121F">
        <w:rPr>
          <w:rFonts w:ascii="Arial" w:hAnsi="Arial" w:cs="Arial"/>
          <w:spacing w:val="40"/>
          <w:sz w:val="22"/>
          <w:szCs w:val="22"/>
        </w:rPr>
        <w:t>Примечание</w:t>
      </w:r>
      <w:r>
        <w:rPr>
          <w:rFonts w:ascii="Arial" w:hAnsi="Arial" w:cs="Arial"/>
          <w:spacing w:val="40"/>
          <w:sz w:val="22"/>
          <w:szCs w:val="22"/>
        </w:rPr>
        <w:t> </w:t>
      </w:r>
      <w:r>
        <w:rPr>
          <w:rFonts w:ascii="Arial" w:hAnsi="Arial" w:cs="Arial"/>
          <w:sz w:val="22"/>
          <w:szCs w:val="22"/>
        </w:rPr>
        <w:t>— </w:t>
      </w:r>
      <w:r w:rsidRPr="0065121F">
        <w:rPr>
          <w:rFonts w:ascii="Arial" w:hAnsi="Arial" w:cs="Arial"/>
          <w:sz w:val="22"/>
          <w:szCs w:val="22"/>
        </w:rPr>
        <w:t xml:space="preserve">Для подтверждения указанных характеристик весов </w:t>
      </w:r>
      <w:r>
        <w:rPr>
          <w:rFonts w:ascii="Arial" w:hAnsi="Arial" w:cs="Arial"/>
          <w:sz w:val="22"/>
          <w:szCs w:val="22"/>
        </w:rPr>
        <w:br/>
      </w:r>
      <w:r w:rsidRPr="0065121F">
        <w:rPr>
          <w:rFonts w:ascii="Arial" w:hAnsi="Arial" w:cs="Arial"/>
          <w:sz w:val="22"/>
          <w:szCs w:val="22"/>
        </w:rPr>
        <w:t xml:space="preserve">и обеспечения процедуры </w:t>
      </w:r>
      <w:r w:rsidRPr="00070B79">
        <w:rPr>
          <w:rFonts w:ascii="Arial" w:hAnsi="Arial" w:cs="Arial"/>
          <w:sz w:val="22"/>
          <w:szCs w:val="22"/>
        </w:rPr>
        <w:t xml:space="preserve">взвешивания с погрешностью не более 0,0002 г </w:t>
      </w:r>
      <w:r w:rsidRPr="00AA7A28">
        <w:rPr>
          <w:rFonts w:ascii="Arial" w:hAnsi="Arial" w:cs="Arial"/>
          <w:sz w:val="22"/>
          <w:szCs w:val="22"/>
        </w:rPr>
        <w:t>может</w:t>
      </w:r>
      <w:r>
        <w:rPr>
          <w:rFonts w:ascii="Arial" w:hAnsi="Arial" w:cs="Arial"/>
          <w:sz w:val="22"/>
          <w:szCs w:val="22"/>
        </w:rPr>
        <w:t xml:space="preserve"> потребоваться </w:t>
      </w:r>
      <w:r w:rsidRPr="0065121F">
        <w:rPr>
          <w:rFonts w:ascii="Arial" w:hAnsi="Arial" w:cs="Arial"/>
          <w:sz w:val="22"/>
          <w:szCs w:val="22"/>
        </w:rPr>
        <w:t>проведение</w:t>
      </w:r>
      <w:r>
        <w:rPr>
          <w:rFonts w:ascii="Arial" w:hAnsi="Arial" w:cs="Arial"/>
          <w:sz w:val="22"/>
          <w:szCs w:val="22"/>
        </w:rPr>
        <w:t xml:space="preserve"> </w:t>
      </w:r>
      <w:r w:rsidRPr="0065121F">
        <w:rPr>
          <w:rFonts w:ascii="Arial" w:hAnsi="Arial" w:cs="Arial"/>
          <w:sz w:val="22"/>
          <w:szCs w:val="22"/>
        </w:rPr>
        <w:t>калибровки весов в условиях эксплуатации</w:t>
      </w:r>
      <w:r>
        <w:rPr>
          <w:rFonts w:ascii="Arial" w:hAnsi="Arial" w:cs="Arial"/>
          <w:sz w:val="22"/>
          <w:szCs w:val="22"/>
        </w:rPr>
        <w:t>.</w:t>
      </w:r>
    </w:p>
    <w:p w14:paraId="2CABACEA" w14:textId="77777777" w:rsidR="001E71D3" w:rsidRDefault="001E71D3" w:rsidP="00B929E4">
      <w:pPr>
        <w:jc w:val="both"/>
        <w:rPr>
          <w:rFonts w:ascii="Arial" w:hAnsi="Arial" w:cs="Arial"/>
          <w:sz w:val="24"/>
          <w:szCs w:val="24"/>
        </w:rPr>
      </w:pPr>
      <w:r>
        <w:rPr>
          <w:rFonts w:ascii="Arial" w:hAnsi="Arial" w:cs="Arial"/>
          <w:sz w:val="24"/>
          <w:szCs w:val="24"/>
        </w:rPr>
        <w:t>8</w:t>
      </w:r>
      <w:r w:rsidR="00472E36">
        <w:rPr>
          <w:rFonts w:ascii="Arial" w:hAnsi="Arial" w:cs="Arial"/>
          <w:sz w:val="24"/>
          <w:szCs w:val="24"/>
        </w:rPr>
        <w:t>.</w:t>
      </w:r>
      <w:r>
        <w:rPr>
          <w:rFonts w:ascii="Arial" w:hAnsi="Arial" w:cs="Arial"/>
          <w:sz w:val="24"/>
          <w:szCs w:val="24"/>
        </w:rPr>
        <w:t>1</w:t>
      </w:r>
      <w:r w:rsidR="00472E36">
        <w:rPr>
          <w:rFonts w:ascii="Arial" w:hAnsi="Arial" w:cs="Arial"/>
          <w:sz w:val="24"/>
          <w:szCs w:val="24"/>
        </w:rPr>
        <w:t>.</w:t>
      </w:r>
      <w:r w:rsidR="006E1B0A">
        <w:rPr>
          <w:rFonts w:ascii="Arial" w:hAnsi="Arial" w:cs="Arial"/>
          <w:sz w:val="24"/>
          <w:szCs w:val="24"/>
        </w:rPr>
        <w:t>4</w:t>
      </w:r>
      <w:r w:rsidR="00472E36">
        <w:rPr>
          <w:rFonts w:ascii="Arial" w:hAnsi="Arial" w:cs="Arial"/>
          <w:sz w:val="24"/>
          <w:szCs w:val="24"/>
        </w:rPr>
        <w:t xml:space="preserve"> </w:t>
      </w:r>
      <w:r w:rsidR="00B929E4" w:rsidRPr="00B929E4">
        <w:rPr>
          <w:rFonts w:ascii="Arial" w:hAnsi="Arial" w:cs="Arial"/>
          <w:sz w:val="24"/>
          <w:szCs w:val="24"/>
        </w:rPr>
        <w:t xml:space="preserve">Воронка </w:t>
      </w:r>
      <w:r w:rsidR="00A11F0A">
        <w:rPr>
          <w:rFonts w:ascii="Arial" w:hAnsi="Arial" w:cs="Arial"/>
          <w:sz w:val="24"/>
          <w:szCs w:val="24"/>
        </w:rPr>
        <w:t>ВД-</w:t>
      </w:r>
      <w:r w:rsidR="00CB452E">
        <w:rPr>
          <w:rFonts w:ascii="Arial" w:hAnsi="Arial" w:cs="Arial"/>
          <w:sz w:val="24"/>
          <w:szCs w:val="24"/>
        </w:rPr>
        <w:t>1–</w:t>
      </w:r>
      <w:r w:rsidR="00A11F0A">
        <w:rPr>
          <w:rFonts w:ascii="Arial" w:hAnsi="Arial" w:cs="Arial"/>
          <w:sz w:val="24"/>
          <w:szCs w:val="24"/>
        </w:rPr>
        <w:t xml:space="preserve">50 </w:t>
      </w:r>
      <w:r w:rsidR="00B929E4" w:rsidRPr="00B929E4">
        <w:rPr>
          <w:rFonts w:ascii="Arial" w:hAnsi="Arial" w:cs="Arial"/>
          <w:sz w:val="24"/>
          <w:szCs w:val="24"/>
        </w:rPr>
        <w:t xml:space="preserve">по </w:t>
      </w:r>
      <w:bookmarkStart w:id="1" w:name="_Hlk205294440"/>
      <w:r w:rsidR="00211DE1" w:rsidRPr="00B929E4">
        <w:rPr>
          <w:rFonts w:ascii="Arial" w:hAnsi="Arial" w:cs="Arial"/>
          <w:sz w:val="24"/>
          <w:szCs w:val="24"/>
        </w:rPr>
        <w:t>ГОСТ</w:t>
      </w:r>
      <w:r>
        <w:rPr>
          <w:rFonts w:ascii="Arial" w:hAnsi="Arial" w:cs="Arial"/>
          <w:sz w:val="24"/>
          <w:szCs w:val="24"/>
        </w:rPr>
        <w:t> </w:t>
      </w:r>
      <w:r w:rsidR="00794EF2">
        <w:rPr>
          <w:rFonts w:ascii="Arial" w:hAnsi="Arial" w:cs="Arial"/>
          <w:sz w:val="24"/>
          <w:szCs w:val="24"/>
        </w:rPr>
        <w:t>25336</w:t>
      </w:r>
      <w:bookmarkEnd w:id="1"/>
      <w:r>
        <w:rPr>
          <w:rFonts w:ascii="Arial" w:hAnsi="Arial" w:cs="Arial"/>
          <w:sz w:val="24"/>
          <w:szCs w:val="24"/>
        </w:rPr>
        <w:t>.</w:t>
      </w:r>
    </w:p>
    <w:p w14:paraId="5115541D" w14:textId="77777777" w:rsidR="00B929E4" w:rsidRPr="001E71D3" w:rsidRDefault="001E71D3" w:rsidP="00C96CEC">
      <w:pPr>
        <w:spacing w:before="240" w:after="240"/>
        <w:jc w:val="both"/>
        <w:rPr>
          <w:rFonts w:ascii="Arial" w:hAnsi="Arial" w:cs="Arial"/>
          <w:sz w:val="22"/>
          <w:szCs w:val="22"/>
        </w:rPr>
      </w:pPr>
      <w:r w:rsidRPr="001E71D3">
        <w:rPr>
          <w:rStyle w:val="FontStyle40"/>
          <w:i w:val="0"/>
          <w:spacing w:val="40"/>
          <w:sz w:val="22"/>
          <w:szCs w:val="22"/>
          <w:lang w:eastAsia="en-US"/>
        </w:rPr>
        <w:t>Примечание </w:t>
      </w:r>
      <w:r w:rsidRPr="001E71D3">
        <w:rPr>
          <w:rStyle w:val="FontStyle40"/>
          <w:i w:val="0"/>
          <w:sz w:val="22"/>
          <w:szCs w:val="22"/>
          <w:lang w:eastAsia="en-US"/>
        </w:rPr>
        <w:t>— </w:t>
      </w:r>
      <w:r w:rsidR="00C96CEC">
        <w:rPr>
          <w:rStyle w:val="FontStyle40"/>
          <w:i w:val="0"/>
          <w:sz w:val="22"/>
          <w:szCs w:val="22"/>
          <w:lang w:eastAsia="en-US"/>
        </w:rPr>
        <w:t xml:space="preserve">Не допускается </w:t>
      </w:r>
      <w:r w:rsidR="00C96CEC" w:rsidRPr="001E71D3">
        <w:rPr>
          <w:rStyle w:val="FontStyle40"/>
          <w:i w:val="0"/>
          <w:sz w:val="22"/>
          <w:szCs w:val="22"/>
          <w:lang w:eastAsia="en-US"/>
        </w:rPr>
        <w:t>п</w:t>
      </w:r>
      <w:r w:rsidR="00C96CEC" w:rsidRPr="001E71D3">
        <w:rPr>
          <w:rFonts w:ascii="Arial" w:hAnsi="Arial" w:cs="Arial"/>
          <w:sz w:val="22"/>
          <w:szCs w:val="22"/>
        </w:rPr>
        <w:t>рименение смазки.</w:t>
      </w:r>
    </w:p>
    <w:p w14:paraId="3A48C4D6" w14:textId="77777777" w:rsidR="00B929E4" w:rsidRPr="00B929E4" w:rsidRDefault="001E71D3" w:rsidP="00B929E4">
      <w:pPr>
        <w:jc w:val="both"/>
        <w:rPr>
          <w:rFonts w:ascii="Arial" w:hAnsi="Arial" w:cs="Arial"/>
          <w:sz w:val="24"/>
          <w:szCs w:val="24"/>
        </w:rPr>
      </w:pPr>
      <w:r>
        <w:rPr>
          <w:rFonts w:ascii="Arial" w:hAnsi="Arial" w:cs="Arial"/>
          <w:sz w:val="24"/>
          <w:szCs w:val="24"/>
        </w:rPr>
        <w:t>8</w:t>
      </w:r>
      <w:r w:rsidR="00472E36">
        <w:rPr>
          <w:rFonts w:ascii="Arial" w:hAnsi="Arial" w:cs="Arial"/>
          <w:sz w:val="24"/>
          <w:szCs w:val="24"/>
        </w:rPr>
        <w:t>.</w:t>
      </w:r>
      <w:r>
        <w:rPr>
          <w:rFonts w:ascii="Arial" w:hAnsi="Arial" w:cs="Arial"/>
          <w:sz w:val="24"/>
          <w:szCs w:val="24"/>
        </w:rPr>
        <w:t>1</w:t>
      </w:r>
      <w:r w:rsidR="00472E36">
        <w:rPr>
          <w:rFonts w:ascii="Arial" w:hAnsi="Arial" w:cs="Arial"/>
          <w:sz w:val="24"/>
          <w:szCs w:val="24"/>
        </w:rPr>
        <w:t>.</w:t>
      </w:r>
      <w:r w:rsidR="006E1B0A">
        <w:rPr>
          <w:rFonts w:ascii="Arial" w:hAnsi="Arial" w:cs="Arial"/>
          <w:sz w:val="24"/>
          <w:szCs w:val="24"/>
        </w:rPr>
        <w:t>5</w:t>
      </w:r>
      <w:r w:rsidR="00472E36">
        <w:rPr>
          <w:rFonts w:ascii="Arial" w:hAnsi="Arial" w:cs="Arial"/>
          <w:sz w:val="24"/>
          <w:szCs w:val="24"/>
        </w:rPr>
        <w:t xml:space="preserve"> </w:t>
      </w:r>
      <w:r w:rsidR="00B929E4" w:rsidRPr="00B929E4">
        <w:rPr>
          <w:rFonts w:ascii="Arial" w:hAnsi="Arial" w:cs="Arial"/>
          <w:sz w:val="24"/>
          <w:szCs w:val="24"/>
        </w:rPr>
        <w:t xml:space="preserve">Пипетки стеклянные </w:t>
      </w:r>
      <w:r w:rsidR="00220FA8" w:rsidRPr="00B929E4">
        <w:rPr>
          <w:rFonts w:ascii="Arial" w:hAnsi="Arial" w:cs="Arial"/>
          <w:sz w:val="24"/>
          <w:szCs w:val="24"/>
        </w:rPr>
        <w:t>вместимостью 5, 10,</w:t>
      </w:r>
      <w:r w:rsidR="00220FA8">
        <w:rPr>
          <w:rFonts w:ascii="Arial" w:hAnsi="Arial" w:cs="Arial"/>
          <w:sz w:val="24"/>
          <w:szCs w:val="24"/>
        </w:rPr>
        <w:t xml:space="preserve"> </w:t>
      </w:r>
      <w:r w:rsidR="00220FA8" w:rsidRPr="00B929E4">
        <w:rPr>
          <w:rFonts w:ascii="Arial" w:hAnsi="Arial" w:cs="Arial"/>
          <w:sz w:val="24"/>
          <w:szCs w:val="24"/>
        </w:rPr>
        <w:t>20 и 25 см</w:t>
      </w:r>
      <w:r w:rsidR="00220FA8" w:rsidRPr="00B929E4">
        <w:rPr>
          <w:rFonts w:ascii="Arial" w:hAnsi="Arial" w:cs="Arial"/>
          <w:sz w:val="24"/>
          <w:szCs w:val="24"/>
          <w:vertAlign w:val="superscript"/>
        </w:rPr>
        <w:t>3</w:t>
      </w:r>
      <w:r w:rsidR="00D624C1">
        <w:rPr>
          <w:rFonts w:ascii="Arial" w:hAnsi="Arial" w:cs="Arial"/>
          <w:sz w:val="24"/>
          <w:szCs w:val="24"/>
          <w:vertAlign w:val="superscript"/>
        </w:rPr>
        <w:t xml:space="preserve"> </w:t>
      </w:r>
      <w:r w:rsidR="00B929E4" w:rsidRPr="00B929E4">
        <w:rPr>
          <w:rFonts w:ascii="Arial" w:hAnsi="Arial" w:cs="Arial"/>
          <w:sz w:val="24"/>
          <w:szCs w:val="24"/>
        </w:rPr>
        <w:t xml:space="preserve">по </w:t>
      </w:r>
      <w:bookmarkStart w:id="2" w:name="_Hlk205294445"/>
      <w:r w:rsidR="00B929E4" w:rsidRPr="00B929E4">
        <w:rPr>
          <w:rFonts w:ascii="Arial" w:hAnsi="Arial" w:cs="Arial"/>
          <w:sz w:val="24"/>
          <w:szCs w:val="24"/>
        </w:rPr>
        <w:t>ГОСТ</w:t>
      </w:r>
      <w:bookmarkEnd w:id="2"/>
      <w:r>
        <w:rPr>
          <w:rFonts w:ascii="Arial" w:hAnsi="Arial" w:cs="Arial"/>
          <w:sz w:val="24"/>
          <w:szCs w:val="24"/>
        </w:rPr>
        <w:t> </w:t>
      </w:r>
      <w:r w:rsidR="007C4055" w:rsidRPr="007C4055">
        <w:rPr>
          <w:rFonts w:ascii="Arial" w:eastAsia="Calibri" w:hAnsi="Arial" w:cs="Arial"/>
          <w:sz w:val="24"/>
          <w:szCs w:val="24"/>
          <w:lang w:eastAsia="en-US"/>
        </w:rPr>
        <w:t>29169</w:t>
      </w:r>
      <w:r w:rsidR="00B929E4" w:rsidRPr="00B929E4">
        <w:rPr>
          <w:rFonts w:ascii="Arial" w:hAnsi="Arial" w:cs="Arial"/>
          <w:sz w:val="24"/>
          <w:szCs w:val="24"/>
        </w:rPr>
        <w:t>.</w:t>
      </w:r>
    </w:p>
    <w:p w14:paraId="14B41997" w14:textId="77777777" w:rsidR="00B929E4" w:rsidRPr="00B929E4" w:rsidRDefault="001E71D3" w:rsidP="00B929E4">
      <w:pPr>
        <w:jc w:val="both"/>
        <w:rPr>
          <w:rFonts w:ascii="Arial" w:hAnsi="Arial" w:cs="Arial"/>
          <w:sz w:val="24"/>
          <w:szCs w:val="24"/>
        </w:rPr>
      </w:pPr>
      <w:r>
        <w:rPr>
          <w:rFonts w:ascii="Arial" w:hAnsi="Arial" w:cs="Arial"/>
          <w:sz w:val="24"/>
          <w:szCs w:val="24"/>
        </w:rPr>
        <w:t>8</w:t>
      </w:r>
      <w:r w:rsidR="00472E36">
        <w:rPr>
          <w:rFonts w:ascii="Arial" w:hAnsi="Arial" w:cs="Arial"/>
          <w:sz w:val="24"/>
          <w:szCs w:val="24"/>
        </w:rPr>
        <w:t>.</w:t>
      </w:r>
      <w:r>
        <w:rPr>
          <w:rFonts w:ascii="Arial" w:hAnsi="Arial" w:cs="Arial"/>
          <w:sz w:val="24"/>
          <w:szCs w:val="24"/>
        </w:rPr>
        <w:t>1</w:t>
      </w:r>
      <w:r w:rsidR="00472E36">
        <w:rPr>
          <w:rFonts w:ascii="Arial" w:hAnsi="Arial" w:cs="Arial"/>
          <w:sz w:val="24"/>
          <w:szCs w:val="24"/>
        </w:rPr>
        <w:t>.</w:t>
      </w:r>
      <w:r w:rsidR="006E1B0A">
        <w:rPr>
          <w:rFonts w:ascii="Arial" w:hAnsi="Arial" w:cs="Arial"/>
          <w:sz w:val="24"/>
          <w:szCs w:val="24"/>
        </w:rPr>
        <w:t>6</w:t>
      </w:r>
      <w:r>
        <w:rPr>
          <w:rFonts w:ascii="Arial" w:hAnsi="Arial" w:cs="Arial"/>
          <w:sz w:val="24"/>
          <w:szCs w:val="24"/>
        </w:rPr>
        <w:t> </w:t>
      </w:r>
      <w:r w:rsidR="00B929E4" w:rsidRPr="00B929E4">
        <w:rPr>
          <w:rFonts w:ascii="Arial" w:hAnsi="Arial" w:cs="Arial"/>
          <w:sz w:val="24"/>
          <w:szCs w:val="24"/>
        </w:rPr>
        <w:t xml:space="preserve">Колбы мерные </w:t>
      </w:r>
      <w:r w:rsidR="00220FA8" w:rsidRPr="00B929E4">
        <w:rPr>
          <w:rFonts w:ascii="Arial" w:hAnsi="Arial" w:cs="Arial"/>
          <w:sz w:val="24"/>
          <w:szCs w:val="24"/>
        </w:rPr>
        <w:t>вместимостью 100 и 200 см</w:t>
      </w:r>
      <w:r w:rsidR="00220FA8" w:rsidRPr="00B929E4">
        <w:rPr>
          <w:rFonts w:ascii="Arial" w:hAnsi="Arial" w:cs="Arial"/>
          <w:sz w:val="24"/>
          <w:szCs w:val="24"/>
          <w:vertAlign w:val="superscript"/>
        </w:rPr>
        <w:t>3</w:t>
      </w:r>
      <w:r w:rsidR="00220FA8">
        <w:rPr>
          <w:rFonts w:ascii="Arial" w:hAnsi="Arial" w:cs="Arial"/>
          <w:sz w:val="24"/>
          <w:szCs w:val="24"/>
          <w:vertAlign w:val="superscript"/>
        </w:rPr>
        <w:t xml:space="preserve"> </w:t>
      </w:r>
      <w:r w:rsidR="00B929E4" w:rsidRPr="00B929E4">
        <w:rPr>
          <w:rFonts w:ascii="Arial" w:hAnsi="Arial" w:cs="Arial"/>
          <w:sz w:val="24"/>
          <w:szCs w:val="24"/>
        </w:rPr>
        <w:t xml:space="preserve">по </w:t>
      </w:r>
      <w:bookmarkStart w:id="3" w:name="_Hlk205294451"/>
      <w:r w:rsidR="00B929E4" w:rsidRPr="00B929E4">
        <w:rPr>
          <w:rFonts w:ascii="Arial" w:hAnsi="Arial" w:cs="Arial"/>
          <w:sz w:val="24"/>
          <w:szCs w:val="24"/>
        </w:rPr>
        <w:t>ГОСТ</w:t>
      </w:r>
      <w:r>
        <w:rPr>
          <w:rFonts w:ascii="Arial" w:hAnsi="Arial" w:cs="Arial"/>
          <w:sz w:val="24"/>
          <w:szCs w:val="24"/>
        </w:rPr>
        <w:t> </w:t>
      </w:r>
      <w:r w:rsidR="00B929E4" w:rsidRPr="00B929E4">
        <w:rPr>
          <w:rFonts w:ascii="Arial" w:hAnsi="Arial" w:cs="Arial"/>
          <w:sz w:val="24"/>
          <w:szCs w:val="24"/>
        </w:rPr>
        <w:t>1770</w:t>
      </w:r>
      <w:bookmarkEnd w:id="3"/>
      <w:r w:rsidR="00B929E4" w:rsidRPr="00B929E4">
        <w:rPr>
          <w:rFonts w:ascii="Arial" w:hAnsi="Arial" w:cs="Arial"/>
          <w:sz w:val="24"/>
          <w:szCs w:val="24"/>
        </w:rPr>
        <w:t>.</w:t>
      </w:r>
    </w:p>
    <w:p w14:paraId="5C467325" w14:textId="77777777" w:rsidR="00B929E4" w:rsidRPr="00B929E4" w:rsidRDefault="001E71D3" w:rsidP="00B929E4">
      <w:pPr>
        <w:jc w:val="both"/>
        <w:rPr>
          <w:rFonts w:ascii="Arial" w:hAnsi="Arial" w:cs="Arial"/>
          <w:sz w:val="24"/>
          <w:szCs w:val="24"/>
        </w:rPr>
      </w:pPr>
      <w:r>
        <w:rPr>
          <w:rFonts w:ascii="Arial" w:hAnsi="Arial" w:cs="Arial"/>
          <w:sz w:val="24"/>
          <w:szCs w:val="24"/>
        </w:rPr>
        <w:t>8</w:t>
      </w:r>
      <w:r w:rsidR="00472E36">
        <w:rPr>
          <w:rFonts w:ascii="Arial" w:hAnsi="Arial" w:cs="Arial"/>
          <w:sz w:val="24"/>
          <w:szCs w:val="24"/>
        </w:rPr>
        <w:t>.</w:t>
      </w:r>
      <w:r>
        <w:rPr>
          <w:rFonts w:ascii="Arial" w:hAnsi="Arial" w:cs="Arial"/>
          <w:sz w:val="24"/>
          <w:szCs w:val="24"/>
        </w:rPr>
        <w:t>1</w:t>
      </w:r>
      <w:r w:rsidR="00472E36">
        <w:rPr>
          <w:rFonts w:ascii="Arial" w:hAnsi="Arial" w:cs="Arial"/>
          <w:sz w:val="24"/>
          <w:szCs w:val="24"/>
        </w:rPr>
        <w:t>.</w:t>
      </w:r>
      <w:r w:rsidR="006E1B0A">
        <w:rPr>
          <w:rFonts w:ascii="Arial" w:hAnsi="Arial" w:cs="Arial"/>
          <w:sz w:val="24"/>
          <w:szCs w:val="24"/>
        </w:rPr>
        <w:t>7</w:t>
      </w:r>
      <w:r>
        <w:rPr>
          <w:rFonts w:ascii="Arial" w:hAnsi="Arial" w:cs="Arial"/>
          <w:sz w:val="24"/>
          <w:szCs w:val="24"/>
        </w:rPr>
        <w:t> </w:t>
      </w:r>
      <w:r w:rsidR="00B929E4" w:rsidRPr="00B929E4">
        <w:rPr>
          <w:rFonts w:ascii="Arial" w:hAnsi="Arial" w:cs="Arial"/>
          <w:sz w:val="24"/>
          <w:szCs w:val="24"/>
        </w:rPr>
        <w:t xml:space="preserve">Цилиндр </w:t>
      </w:r>
      <w:r w:rsidR="00993EB1">
        <w:rPr>
          <w:rFonts w:ascii="Arial" w:hAnsi="Arial" w:cs="Arial"/>
          <w:sz w:val="24"/>
          <w:szCs w:val="24"/>
        </w:rPr>
        <w:t>мерный 1–</w:t>
      </w:r>
      <w:r w:rsidR="00220FA8" w:rsidRPr="00B929E4">
        <w:rPr>
          <w:rFonts w:ascii="Arial" w:hAnsi="Arial" w:cs="Arial"/>
          <w:sz w:val="24"/>
          <w:szCs w:val="24"/>
        </w:rPr>
        <w:t>1000 см</w:t>
      </w:r>
      <w:r w:rsidR="00220FA8" w:rsidRPr="00B929E4">
        <w:rPr>
          <w:rFonts w:ascii="Arial" w:hAnsi="Arial" w:cs="Arial"/>
          <w:sz w:val="24"/>
          <w:szCs w:val="24"/>
          <w:vertAlign w:val="superscript"/>
        </w:rPr>
        <w:t>3</w:t>
      </w:r>
      <w:r w:rsidR="00220FA8" w:rsidRPr="00B929E4">
        <w:rPr>
          <w:rFonts w:ascii="Arial" w:hAnsi="Arial" w:cs="Arial"/>
          <w:sz w:val="24"/>
          <w:szCs w:val="24"/>
        </w:rPr>
        <w:t xml:space="preserve"> по </w:t>
      </w:r>
      <w:r>
        <w:rPr>
          <w:rFonts w:ascii="Arial" w:hAnsi="Arial" w:cs="Arial"/>
          <w:sz w:val="24"/>
          <w:szCs w:val="24"/>
        </w:rPr>
        <w:t>ГОСТ </w:t>
      </w:r>
      <w:r w:rsidR="00B929E4" w:rsidRPr="00B929E4">
        <w:rPr>
          <w:rFonts w:ascii="Arial" w:hAnsi="Arial" w:cs="Arial"/>
          <w:sz w:val="24"/>
          <w:szCs w:val="24"/>
        </w:rPr>
        <w:t>1770.</w:t>
      </w:r>
    </w:p>
    <w:p w14:paraId="15BC429D" w14:textId="77777777" w:rsidR="001E71D3" w:rsidRDefault="001E71D3" w:rsidP="00B929E4">
      <w:pPr>
        <w:jc w:val="both"/>
        <w:rPr>
          <w:rFonts w:ascii="Arial" w:hAnsi="Arial" w:cs="Arial"/>
          <w:sz w:val="24"/>
          <w:szCs w:val="24"/>
        </w:rPr>
      </w:pPr>
      <w:r>
        <w:rPr>
          <w:rFonts w:ascii="Arial" w:hAnsi="Arial" w:cs="Arial"/>
          <w:sz w:val="24"/>
          <w:szCs w:val="24"/>
        </w:rPr>
        <w:t>8</w:t>
      </w:r>
      <w:r w:rsidR="00472E36">
        <w:rPr>
          <w:rFonts w:ascii="Arial" w:hAnsi="Arial" w:cs="Arial"/>
          <w:sz w:val="24"/>
          <w:szCs w:val="24"/>
        </w:rPr>
        <w:t>.</w:t>
      </w:r>
      <w:r>
        <w:rPr>
          <w:rFonts w:ascii="Arial" w:hAnsi="Arial" w:cs="Arial"/>
          <w:sz w:val="24"/>
          <w:szCs w:val="24"/>
        </w:rPr>
        <w:t>1</w:t>
      </w:r>
      <w:r w:rsidR="00472E36">
        <w:rPr>
          <w:rFonts w:ascii="Arial" w:hAnsi="Arial" w:cs="Arial"/>
          <w:sz w:val="24"/>
          <w:szCs w:val="24"/>
        </w:rPr>
        <w:t>.</w:t>
      </w:r>
      <w:r w:rsidR="006E1B0A">
        <w:rPr>
          <w:rFonts w:ascii="Arial" w:hAnsi="Arial" w:cs="Arial"/>
          <w:sz w:val="24"/>
          <w:szCs w:val="24"/>
        </w:rPr>
        <w:t>8</w:t>
      </w:r>
      <w:r>
        <w:rPr>
          <w:rFonts w:ascii="Arial" w:hAnsi="Arial" w:cs="Arial"/>
          <w:sz w:val="24"/>
          <w:szCs w:val="24"/>
        </w:rPr>
        <w:t> </w:t>
      </w:r>
      <w:r w:rsidR="00B929E4" w:rsidRPr="00B929E4">
        <w:rPr>
          <w:rFonts w:ascii="Arial" w:hAnsi="Arial" w:cs="Arial"/>
          <w:sz w:val="24"/>
          <w:szCs w:val="24"/>
        </w:rPr>
        <w:t xml:space="preserve">Колбы конические </w:t>
      </w:r>
      <w:r w:rsidR="00220FA8" w:rsidRPr="00B929E4">
        <w:rPr>
          <w:rFonts w:ascii="Arial" w:hAnsi="Arial" w:cs="Arial"/>
          <w:sz w:val="24"/>
          <w:szCs w:val="24"/>
        </w:rPr>
        <w:t>вместимостью 50</w:t>
      </w:r>
      <w:r w:rsidR="0092687F">
        <w:rPr>
          <w:rFonts w:ascii="Arial" w:hAnsi="Arial" w:cs="Arial"/>
          <w:sz w:val="24"/>
          <w:szCs w:val="24"/>
        </w:rPr>
        <w:t>, 1000</w:t>
      </w:r>
      <w:r w:rsidR="00220FA8" w:rsidRPr="00B929E4">
        <w:rPr>
          <w:rFonts w:ascii="Arial" w:hAnsi="Arial" w:cs="Arial"/>
          <w:sz w:val="24"/>
          <w:szCs w:val="24"/>
        </w:rPr>
        <w:t xml:space="preserve"> и </w:t>
      </w:r>
      <w:r w:rsidR="0092687F" w:rsidRPr="0092687F">
        <w:rPr>
          <w:rFonts w:ascii="Arial" w:hAnsi="Arial" w:cs="Arial"/>
          <w:sz w:val="24"/>
          <w:szCs w:val="24"/>
        </w:rPr>
        <w:t>2</w:t>
      </w:r>
      <w:r w:rsidR="00220FA8" w:rsidRPr="0092687F">
        <w:rPr>
          <w:rFonts w:ascii="Arial" w:hAnsi="Arial" w:cs="Arial"/>
          <w:sz w:val="24"/>
          <w:szCs w:val="24"/>
        </w:rPr>
        <w:t>000</w:t>
      </w:r>
      <w:r w:rsidR="00220FA8" w:rsidRPr="00B929E4">
        <w:rPr>
          <w:rFonts w:ascii="Arial" w:hAnsi="Arial" w:cs="Arial"/>
          <w:sz w:val="24"/>
          <w:szCs w:val="24"/>
        </w:rPr>
        <w:t xml:space="preserve"> см</w:t>
      </w:r>
      <w:r w:rsidR="00220FA8" w:rsidRPr="00B929E4">
        <w:rPr>
          <w:rFonts w:ascii="Arial" w:hAnsi="Arial" w:cs="Arial"/>
          <w:sz w:val="24"/>
          <w:szCs w:val="24"/>
          <w:vertAlign w:val="superscript"/>
        </w:rPr>
        <w:t>3</w:t>
      </w:r>
      <w:r w:rsidR="00220FA8" w:rsidRPr="00B929E4">
        <w:rPr>
          <w:rFonts w:ascii="Arial" w:hAnsi="Arial" w:cs="Arial"/>
          <w:sz w:val="24"/>
          <w:szCs w:val="24"/>
        </w:rPr>
        <w:t xml:space="preserve"> </w:t>
      </w:r>
      <w:r>
        <w:rPr>
          <w:rFonts w:ascii="Arial" w:hAnsi="Arial" w:cs="Arial"/>
          <w:sz w:val="24"/>
          <w:szCs w:val="24"/>
        </w:rPr>
        <w:br/>
      </w:r>
      <w:r w:rsidR="00B929E4" w:rsidRPr="00B929E4">
        <w:rPr>
          <w:rFonts w:ascii="Arial" w:hAnsi="Arial" w:cs="Arial"/>
          <w:sz w:val="24"/>
          <w:szCs w:val="24"/>
        </w:rPr>
        <w:t>с пришлифованными пробками по ГОСТ</w:t>
      </w:r>
      <w:r>
        <w:rPr>
          <w:rFonts w:ascii="Arial" w:hAnsi="Arial" w:cs="Arial"/>
          <w:sz w:val="24"/>
          <w:szCs w:val="24"/>
        </w:rPr>
        <w:t> </w:t>
      </w:r>
      <w:r w:rsidR="00794EF2">
        <w:rPr>
          <w:rFonts w:ascii="Arial" w:hAnsi="Arial" w:cs="Arial"/>
          <w:sz w:val="24"/>
          <w:szCs w:val="24"/>
        </w:rPr>
        <w:t>25336</w:t>
      </w:r>
      <w:r w:rsidR="00B929E4" w:rsidRPr="00B929E4">
        <w:rPr>
          <w:rFonts w:ascii="Arial" w:hAnsi="Arial" w:cs="Arial"/>
          <w:sz w:val="24"/>
          <w:szCs w:val="24"/>
        </w:rPr>
        <w:t xml:space="preserve"> </w:t>
      </w:r>
    </w:p>
    <w:p w14:paraId="72543149" w14:textId="77777777" w:rsidR="001E71D3" w:rsidRPr="001E71D3" w:rsidRDefault="001E71D3" w:rsidP="00C96CEC">
      <w:pPr>
        <w:spacing w:before="240" w:after="240"/>
        <w:jc w:val="both"/>
        <w:rPr>
          <w:rFonts w:ascii="Arial" w:hAnsi="Arial" w:cs="Arial"/>
          <w:sz w:val="22"/>
          <w:szCs w:val="22"/>
        </w:rPr>
      </w:pPr>
      <w:r w:rsidRPr="001E71D3">
        <w:rPr>
          <w:rStyle w:val="FontStyle40"/>
          <w:i w:val="0"/>
          <w:spacing w:val="40"/>
          <w:sz w:val="22"/>
          <w:szCs w:val="22"/>
          <w:lang w:eastAsia="en-US"/>
        </w:rPr>
        <w:t>Примечание </w:t>
      </w:r>
      <w:r w:rsidRPr="001E71D3">
        <w:rPr>
          <w:rStyle w:val="FontStyle40"/>
          <w:i w:val="0"/>
          <w:sz w:val="22"/>
          <w:szCs w:val="22"/>
          <w:lang w:eastAsia="en-US"/>
        </w:rPr>
        <w:t>— </w:t>
      </w:r>
      <w:r w:rsidR="00C96CEC">
        <w:rPr>
          <w:rStyle w:val="FontStyle40"/>
          <w:i w:val="0"/>
          <w:sz w:val="22"/>
          <w:szCs w:val="22"/>
          <w:lang w:eastAsia="en-US"/>
        </w:rPr>
        <w:t xml:space="preserve">Не допускается </w:t>
      </w:r>
      <w:r w:rsidR="00C96CEC" w:rsidRPr="001E71D3">
        <w:rPr>
          <w:rStyle w:val="FontStyle40"/>
          <w:i w:val="0"/>
          <w:sz w:val="22"/>
          <w:szCs w:val="22"/>
          <w:lang w:eastAsia="en-US"/>
        </w:rPr>
        <w:t>п</w:t>
      </w:r>
      <w:r w:rsidRPr="001E71D3">
        <w:rPr>
          <w:rFonts w:ascii="Arial" w:hAnsi="Arial" w:cs="Arial"/>
          <w:sz w:val="22"/>
          <w:szCs w:val="22"/>
        </w:rPr>
        <w:t>рименение смазки.</w:t>
      </w:r>
    </w:p>
    <w:p w14:paraId="22F3BCD3" w14:textId="77777777" w:rsidR="00726BD4" w:rsidRPr="00365667" w:rsidRDefault="001E71D3" w:rsidP="00365667">
      <w:pPr>
        <w:jc w:val="both"/>
        <w:rPr>
          <w:rFonts w:ascii="Arial" w:hAnsi="Arial" w:cs="Arial"/>
          <w:b/>
          <w:sz w:val="24"/>
          <w:szCs w:val="24"/>
        </w:rPr>
      </w:pPr>
      <w:r>
        <w:rPr>
          <w:rFonts w:ascii="Arial" w:hAnsi="Arial" w:cs="Arial"/>
          <w:b/>
          <w:sz w:val="24"/>
          <w:szCs w:val="24"/>
        </w:rPr>
        <w:t>8</w:t>
      </w:r>
      <w:r w:rsidR="00365667" w:rsidRPr="00365667">
        <w:rPr>
          <w:rFonts w:ascii="Arial" w:hAnsi="Arial" w:cs="Arial"/>
          <w:b/>
          <w:sz w:val="24"/>
          <w:szCs w:val="24"/>
        </w:rPr>
        <w:t>.</w:t>
      </w:r>
      <w:r>
        <w:rPr>
          <w:rFonts w:ascii="Arial" w:hAnsi="Arial" w:cs="Arial"/>
          <w:b/>
          <w:sz w:val="24"/>
          <w:szCs w:val="24"/>
        </w:rPr>
        <w:t>2</w:t>
      </w:r>
      <w:r w:rsidR="00726BD4" w:rsidRPr="00365667">
        <w:rPr>
          <w:rFonts w:ascii="Arial" w:hAnsi="Arial" w:cs="Arial"/>
          <w:b/>
          <w:sz w:val="24"/>
          <w:szCs w:val="24"/>
        </w:rPr>
        <w:t> Подготовка к проведению испытания</w:t>
      </w:r>
    </w:p>
    <w:p w14:paraId="7B9FB581" w14:textId="77777777" w:rsidR="00B929E4" w:rsidRDefault="001E71D3" w:rsidP="00B929E4">
      <w:pPr>
        <w:jc w:val="both"/>
        <w:rPr>
          <w:rStyle w:val="FontStyle40"/>
          <w:i w:val="0"/>
          <w:iCs w:val="0"/>
          <w:sz w:val="24"/>
          <w:szCs w:val="24"/>
          <w:lang w:eastAsia="en-US"/>
        </w:rPr>
      </w:pPr>
      <w:r>
        <w:rPr>
          <w:rStyle w:val="FontStyle40"/>
          <w:i w:val="0"/>
          <w:iCs w:val="0"/>
          <w:sz w:val="24"/>
          <w:szCs w:val="24"/>
          <w:lang w:eastAsia="en-US"/>
        </w:rPr>
        <w:t>8.2</w:t>
      </w:r>
      <w:r w:rsidR="00365667">
        <w:rPr>
          <w:rStyle w:val="FontStyle40"/>
          <w:i w:val="0"/>
          <w:iCs w:val="0"/>
          <w:sz w:val="24"/>
          <w:szCs w:val="24"/>
          <w:lang w:eastAsia="en-US"/>
        </w:rPr>
        <w:t>.1</w:t>
      </w:r>
      <w:r>
        <w:rPr>
          <w:rStyle w:val="FontStyle40"/>
          <w:i w:val="0"/>
          <w:iCs w:val="0"/>
          <w:sz w:val="24"/>
          <w:szCs w:val="24"/>
          <w:lang w:eastAsia="en-US"/>
        </w:rPr>
        <w:t> </w:t>
      </w:r>
      <w:r w:rsidR="00B929E4" w:rsidRPr="00B929E4">
        <w:rPr>
          <w:rStyle w:val="FontStyle40"/>
          <w:i w:val="0"/>
          <w:iCs w:val="0"/>
          <w:sz w:val="24"/>
          <w:szCs w:val="24"/>
          <w:lang w:eastAsia="en-US"/>
        </w:rPr>
        <w:t>Для построения градуировочного графика готовят растворы</w:t>
      </w:r>
      <w:r w:rsidR="00B929E4">
        <w:rPr>
          <w:rStyle w:val="FontStyle40"/>
          <w:i w:val="0"/>
          <w:iCs w:val="0"/>
          <w:sz w:val="24"/>
          <w:szCs w:val="24"/>
          <w:lang w:eastAsia="en-US"/>
        </w:rPr>
        <w:t xml:space="preserve"> </w:t>
      </w:r>
      <w:r w:rsidR="00B929E4" w:rsidRPr="00B929E4">
        <w:rPr>
          <w:rStyle w:val="FontStyle40"/>
          <w:i w:val="0"/>
          <w:iCs w:val="0"/>
          <w:sz w:val="24"/>
          <w:szCs w:val="24"/>
          <w:lang w:eastAsia="en-US"/>
        </w:rPr>
        <w:t>сравнения двухромовокислого калия в растворе серной кислоты</w:t>
      </w:r>
      <w:r w:rsidR="00B929E4">
        <w:rPr>
          <w:rStyle w:val="FontStyle40"/>
          <w:i w:val="0"/>
          <w:iCs w:val="0"/>
          <w:sz w:val="24"/>
          <w:szCs w:val="24"/>
          <w:lang w:eastAsia="en-US"/>
        </w:rPr>
        <w:t xml:space="preserve"> </w:t>
      </w:r>
      <w:r w:rsidR="00564E64">
        <w:rPr>
          <w:rStyle w:val="FontStyle40"/>
          <w:i w:val="0"/>
          <w:iCs w:val="0"/>
          <w:sz w:val="24"/>
          <w:szCs w:val="24"/>
          <w:lang w:eastAsia="en-US"/>
        </w:rPr>
        <w:t xml:space="preserve">в соответствии с </w:t>
      </w:r>
      <w:r w:rsidR="00B929E4" w:rsidRPr="00B929E4">
        <w:rPr>
          <w:rStyle w:val="FontStyle40"/>
          <w:i w:val="0"/>
          <w:iCs w:val="0"/>
          <w:sz w:val="24"/>
          <w:szCs w:val="24"/>
          <w:lang w:eastAsia="en-US"/>
        </w:rPr>
        <w:t>табл</w:t>
      </w:r>
      <w:r w:rsidR="00220FA8">
        <w:rPr>
          <w:rStyle w:val="FontStyle40"/>
          <w:i w:val="0"/>
          <w:iCs w:val="0"/>
          <w:sz w:val="24"/>
          <w:szCs w:val="24"/>
          <w:lang w:eastAsia="en-US"/>
        </w:rPr>
        <w:t>ице</w:t>
      </w:r>
      <w:r w:rsidR="00564E64">
        <w:rPr>
          <w:rStyle w:val="FontStyle40"/>
          <w:i w:val="0"/>
          <w:iCs w:val="0"/>
          <w:sz w:val="24"/>
          <w:szCs w:val="24"/>
          <w:lang w:eastAsia="en-US"/>
        </w:rPr>
        <w:t>й</w:t>
      </w:r>
      <w:r w:rsidR="00B929E4" w:rsidRPr="00B929E4">
        <w:rPr>
          <w:rStyle w:val="FontStyle40"/>
          <w:i w:val="0"/>
          <w:iCs w:val="0"/>
          <w:sz w:val="24"/>
          <w:szCs w:val="24"/>
          <w:lang w:eastAsia="en-US"/>
        </w:rPr>
        <w:t xml:space="preserve"> 1</w:t>
      </w:r>
      <w:r w:rsidR="00B929E4">
        <w:rPr>
          <w:rStyle w:val="FontStyle40"/>
          <w:i w:val="0"/>
          <w:iCs w:val="0"/>
          <w:sz w:val="24"/>
          <w:szCs w:val="24"/>
          <w:lang w:eastAsia="en-US"/>
        </w:rPr>
        <w:t>.</w:t>
      </w:r>
      <w:r w:rsidR="006F2C06">
        <w:rPr>
          <w:rStyle w:val="FontStyle40"/>
          <w:i w:val="0"/>
          <w:iCs w:val="0"/>
          <w:sz w:val="24"/>
          <w:szCs w:val="24"/>
          <w:lang w:eastAsia="en-US"/>
        </w:rPr>
        <w:t xml:space="preserve"> Взвешивание производят с погрешностью, не превышающей 0,000</w:t>
      </w:r>
      <w:r w:rsidR="005D1B24">
        <w:rPr>
          <w:rStyle w:val="FontStyle40"/>
          <w:i w:val="0"/>
          <w:iCs w:val="0"/>
          <w:sz w:val="24"/>
          <w:szCs w:val="24"/>
          <w:lang w:eastAsia="en-US"/>
        </w:rPr>
        <w:t>2</w:t>
      </w:r>
      <w:r w:rsidR="00E46213">
        <w:rPr>
          <w:rStyle w:val="FontStyle40"/>
          <w:i w:val="0"/>
          <w:iCs w:val="0"/>
          <w:sz w:val="24"/>
          <w:szCs w:val="24"/>
          <w:lang w:eastAsia="en-US"/>
        </w:rPr>
        <w:t> </w:t>
      </w:r>
      <w:r w:rsidR="006F2C06">
        <w:rPr>
          <w:rStyle w:val="FontStyle40"/>
          <w:i w:val="0"/>
          <w:iCs w:val="0"/>
          <w:sz w:val="24"/>
          <w:szCs w:val="24"/>
          <w:lang w:eastAsia="en-US"/>
        </w:rPr>
        <w:t xml:space="preserve">г. </w:t>
      </w:r>
    </w:p>
    <w:p w14:paraId="39030150" w14:textId="77777777" w:rsidR="007B42AA" w:rsidRPr="00220FA8" w:rsidRDefault="00B929E4" w:rsidP="00220FA8">
      <w:pPr>
        <w:spacing w:before="240"/>
        <w:ind w:firstLine="0"/>
        <w:jc w:val="both"/>
        <w:rPr>
          <w:rStyle w:val="FontStyle40"/>
          <w:i w:val="0"/>
          <w:sz w:val="22"/>
          <w:szCs w:val="22"/>
          <w:lang w:eastAsia="en-US"/>
        </w:rPr>
      </w:pPr>
      <w:r w:rsidRPr="00564E64">
        <w:rPr>
          <w:rStyle w:val="FontStyle40"/>
          <w:i w:val="0"/>
          <w:spacing w:val="40"/>
          <w:sz w:val="22"/>
          <w:szCs w:val="22"/>
          <w:lang w:eastAsia="en-US"/>
        </w:rPr>
        <w:t>Таблица</w:t>
      </w:r>
      <w:r w:rsidRPr="00220FA8">
        <w:rPr>
          <w:rStyle w:val="FontStyle40"/>
          <w:i w:val="0"/>
          <w:sz w:val="22"/>
          <w:szCs w:val="22"/>
          <w:lang w:eastAsia="en-US"/>
        </w:rPr>
        <w:t xml:space="preserve"> 1</w:t>
      </w:r>
      <w:r w:rsidR="001E71D3">
        <w:rPr>
          <w:rStyle w:val="FontStyle40"/>
          <w:i w:val="0"/>
          <w:sz w:val="22"/>
          <w:szCs w:val="22"/>
          <w:lang w:eastAsia="en-US"/>
        </w:rPr>
        <w:t> — </w:t>
      </w:r>
      <w:r w:rsidR="00564E64">
        <w:rPr>
          <w:rStyle w:val="FontStyle40"/>
          <w:i w:val="0"/>
          <w:sz w:val="22"/>
          <w:szCs w:val="22"/>
          <w:lang w:eastAsia="en-US"/>
        </w:rPr>
        <w:t>Приготовление растворов сравнения</w:t>
      </w:r>
      <w:r w:rsidR="00993EB1" w:rsidRPr="00993EB1">
        <w:rPr>
          <w:rStyle w:val="FontStyle40"/>
          <w:i w:val="0"/>
          <w:iCs w:val="0"/>
          <w:sz w:val="24"/>
          <w:szCs w:val="24"/>
          <w:lang w:eastAsia="en-US"/>
        </w:rPr>
        <w:t xml:space="preserve"> </w:t>
      </w:r>
      <w:r w:rsidR="00993EB1" w:rsidRPr="00B929E4">
        <w:rPr>
          <w:rStyle w:val="FontStyle40"/>
          <w:i w:val="0"/>
          <w:iCs w:val="0"/>
          <w:sz w:val="24"/>
          <w:szCs w:val="24"/>
          <w:lang w:eastAsia="en-US"/>
        </w:rPr>
        <w:t xml:space="preserve">двухромовокислого калия </w:t>
      </w:r>
      <w:r w:rsidR="001E71D3">
        <w:rPr>
          <w:rStyle w:val="FontStyle40"/>
          <w:i w:val="0"/>
          <w:iCs w:val="0"/>
          <w:sz w:val="24"/>
          <w:szCs w:val="24"/>
          <w:lang w:eastAsia="en-US"/>
        </w:rPr>
        <w:br/>
      </w:r>
      <w:r w:rsidR="00993EB1" w:rsidRPr="00B929E4">
        <w:rPr>
          <w:rStyle w:val="FontStyle40"/>
          <w:i w:val="0"/>
          <w:iCs w:val="0"/>
          <w:sz w:val="24"/>
          <w:szCs w:val="24"/>
          <w:lang w:eastAsia="en-US"/>
        </w:rPr>
        <w:t>в растворе серной кислоты</w:t>
      </w:r>
    </w:p>
    <w:tbl>
      <w:tblPr>
        <w:tblStyle w:val="af"/>
        <w:tblW w:w="0" w:type="auto"/>
        <w:tblLook w:val="04A0" w:firstRow="1" w:lastRow="0" w:firstColumn="1" w:lastColumn="0" w:noHBand="0" w:noVBand="1"/>
      </w:tblPr>
      <w:tblGrid>
        <w:gridCol w:w="3226"/>
        <w:gridCol w:w="3227"/>
        <w:gridCol w:w="3174"/>
      </w:tblGrid>
      <w:tr w:rsidR="00B929E4" w14:paraId="26E9C0C6" w14:textId="77777777" w:rsidTr="001E71D3">
        <w:tc>
          <w:tcPr>
            <w:tcW w:w="3284" w:type="dxa"/>
            <w:tcBorders>
              <w:bottom w:val="double" w:sz="4" w:space="0" w:color="auto"/>
            </w:tcBorders>
            <w:vAlign w:val="center"/>
          </w:tcPr>
          <w:p w14:paraId="43561FD2" w14:textId="77777777" w:rsidR="00B929E4" w:rsidRPr="00220FA8" w:rsidRDefault="00B929E4" w:rsidP="001E71D3">
            <w:pPr>
              <w:spacing w:line="276" w:lineRule="auto"/>
              <w:ind w:firstLine="0"/>
              <w:jc w:val="center"/>
              <w:rPr>
                <w:rStyle w:val="FontStyle40"/>
                <w:i w:val="0"/>
                <w:sz w:val="22"/>
                <w:szCs w:val="22"/>
                <w:lang w:eastAsia="en-US"/>
              </w:rPr>
            </w:pPr>
            <w:r w:rsidRPr="00220FA8">
              <w:rPr>
                <w:rStyle w:val="FontStyle40"/>
                <w:i w:val="0"/>
                <w:sz w:val="22"/>
                <w:szCs w:val="22"/>
                <w:lang w:eastAsia="en-US"/>
              </w:rPr>
              <w:t>Концентрация двухромовокислого калия в растворе сравнения, г/дм</w:t>
            </w:r>
            <w:r w:rsidRPr="00220FA8">
              <w:rPr>
                <w:rStyle w:val="FontStyle40"/>
                <w:i w:val="0"/>
                <w:sz w:val="22"/>
                <w:szCs w:val="22"/>
                <w:vertAlign w:val="superscript"/>
                <w:lang w:eastAsia="en-US"/>
              </w:rPr>
              <w:t>3</w:t>
            </w:r>
            <w:r w:rsidRPr="00220FA8">
              <w:rPr>
                <w:rStyle w:val="FontStyle40"/>
                <w:i w:val="0"/>
                <w:sz w:val="22"/>
                <w:szCs w:val="22"/>
                <w:lang w:eastAsia="en-US"/>
              </w:rPr>
              <w:t xml:space="preserve"> (номер образцовой шкалы)</w:t>
            </w:r>
          </w:p>
        </w:tc>
        <w:tc>
          <w:tcPr>
            <w:tcW w:w="3284" w:type="dxa"/>
            <w:tcBorders>
              <w:bottom w:val="double" w:sz="4" w:space="0" w:color="auto"/>
            </w:tcBorders>
            <w:vAlign w:val="center"/>
          </w:tcPr>
          <w:p w14:paraId="5A0F993F" w14:textId="77777777" w:rsidR="00B929E4" w:rsidRPr="00220FA8" w:rsidRDefault="00B929E4" w:rsidP="001E71D3">
            <w:pPr>
              <w:spacing w:line="276" w:lineRule="auto"/>
              <w:ind w:firstLine="0"/>
              <w:jc w:val="center"/>
              <w:rPr>
                <w:rStyle w:val="FontStyle40"/>
                <w:i w:val="0"/>
                <w:sz w:val="22"/>
                <w:szCs w:val="22"/>
                <w:lang w:eastAsia="en-US"/>
              </w:rPr>
            </w:pPr>
            <w:r w:rsidRPr="00220FA8">
              <w:rPr>
                <w:rStyle w:val="FontStyle40"/>
                <w:i w:val="0"/>
                <w:sz w:val="22"/>
                <w:szCs w:val="22"/>
                <w:lang w:eastAsia="en-US"/>
              </w:rPr>
              <w:t>Масса навески двухромовокислого калия, г</w:t>
            </w:r>
          </w:p>
        </w:tc>
        <w:tc>
          <w:tcPr>
            <w:tcW w:w="3285" w:type="dxa"/>
            <w:tcBorders>
              <w:bottom w:val="double" w:sz="4" w:space="0" w:color="auto"/>
            </w:tcBorders>
            <w:vAlign w:val="center"/>
          </w:tcPr>
          <w:p w14:paraId="2376FD8D" w14:textId="77777777" w:rsidR="00B929E4" w:rsidRPr="00220FA8" w:rsidRDefault="00B929E4" w:rsidP="001E71D3">
            <w:pPr>
              <w:spacing w:line="276" w:lineRule="auto"/>
              <w:ind w:firstLine="0"/>
              <w:jc w:val="center"/>
              <w:rPr>
                <w:rStyle w:val="FontStyle40"/>
                <w:i w:val="0"/>
                <w:sz w:val="22"/>
                <w:szCs w:val="22"/>
                <w:lang w:eastAsia="en-US"/>
              </w:rPr>
            </w:pPr>
            <w:r w:rsidRPr="00220FA8">
              <w:rPr>
                <w:rStyle w:val="FontStyle40"/>
                <w:i w:val="0"/>
                <w:sz w:val="22"/>
                <w:szCs w:val="22"/>
                <w:lang w:eastAsia="en-US"/>
              </w:rPr>
              <w:t>Общий объем раствора, см</w:t>
            </w:r>
            <w:r w:rsidRPr="00220FA8">
              <w:rPr>
                <w:rStyle w:val="FontStyle40"/>
                <w:i w:val="0"/>
                <w:sz w:val="22"/>
                <w:szCs w:val="22"/>
                <w:vertAlign w:val="superscript"/>
                <w:lang w:eastAsia="en-US"/>
              </w:rPr>
              <w:t>3</w:t>
            </w:r>
          </w:p>
        </w:tc>
      </w:tr>
      <w:tr w:rsidR="00B929E4" w14:paraId="582370B4" w14:textId="77777777" w:rsidTr="00B929E4">
        <w:tc>
          <w:tcPr>
            <w:tcW w:w="3284" w:type="dxa"/>
            <w:tcBorders>
              <w:top w:val="double" w:sz="4" w:space="0" w:color="auto"/>
            </w:tcBorders>
            <w:vAlign w:val="center"/>
          </w:tcPr>
          <w:p w14:paraId="70952865"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5,0</w:t>
            </w:r>
            <w:r w:rsidR="001E71D3">
              <w:rPr>
                <w:rStyle w:val="FontStyle40"/>
                <w:i w:val="0"/>
                <w:sz w:val="24"/>
                <w:szCs w:val="24"/>
                <w:lang w:eastAsia="en-US"/>
              </w:rPr>
              <w:t>0</w:t>
            </w:r>
          </w:p>
        </w:tc>
        <w:tc>
          <w:tcPr>
            <w:tcW w:w="3284" w:type="dxa"/>
            <w:tcBorders>
              <w:top w:val="double" w:sz="4" w:space="0" w:color="auto"/>
            </w:tcBorders>
            <w:vAlign w:val="center"/>
          </w:tcPr>
          <w:p w14:paraId="253B9AF0"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1,0</w:t>
            </w:r>
          </w:p>
        </w:tc>
        <w:tc>
          <w:tcPr>
            <w:tcW w:w="3285" w:type="dxa"/>
            <w:tcBorders>
              <w:top w:val="double" w:sz="4" w:space="0" w:color="auto"/>
            </w:tcBorders>
            <w:vAlign w:val="center"/>
          </w:tcPr>
          <w:p w14:paraId="7AB3A08E"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200</w:t>
            </w:r>
          </w:p>
        </w:tc>
      </w:tr>
      <w:tr w:rsidR="00B929E4" w14:paraId="3D9B0DEE" w14:textId="77777777" w:rsidTr="00B929E4">
        <w:tc>
          <w:tcPr>
            <w:tcW w:w="3284" w:type="dxa"/>
            <w:vAlign w:val="center"/>
          </w:tcPr>
          <w:p w14:paraId="62A792D0"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4,0</w:t>
            </w:r>
            <w:r w:rsidR="001E71D3">
              <w:rPr>
                <w:rStyle w:val="FontStyle40"/>
                <w:i w:val="0"/>
                <w:sz w:val="24"/>
                <w:szCs w:val="24"/>
                <w:lang w:eastAsia="en-US"/>
              </w:rPr>
              <w:t>0</w:t>
            </w:r>
          </w:p>
        </w:tc>
        <w:tc>
          <w:tcPr>
            <w:tcW w:w="3284" w:type="dxa"/>
            <w:vAlign w:val="center"/>
          </w:tcPr>
          <w:p w14:paraId="51B82534"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0,8</w:t>
            </w:r>
          </w:p>
        </w:tc>
        <w:tc>
          <w:tcPr>
            <w:tcW w:w="3285" w:type="dxa"/>
            <w:vAlign w:val="center"/>
          </w:tcPr>
          <w:p w14:paraId="20782E75"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200</w:t>
            </w:r>
          </w:p>
        </w:tc>
      </w:tr>
      <w:tr w:rsidR="00B929E4" w14:paraId="3069B1B7" w14:textId="77777777" w:rsidTr="00B929E4">
        <w:tc>
          <w:tcPr>
            <w:tcW w:w="3284" w:type="dxa"/>
            <w:vAlign w:val="center"/>
          </w:tcPr>
          <w:p w14:paraId="00722B9F"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3,0</w:t>
            </w:r>
            <w:r w:rsidR="001E71D3">
              <w:rPr>
                <w:rStyle w:val="FontStyle40"/>
                <w:i w:val="0"/>
                <w:sz w:val="24"/>
                <w:szCs w:val="24"/>
                <w:lang w:eastAsia="en-US"/>
              </w:rPr>
              <w:t>0</w:t>
            </w:r>
          </w:p>
        </w:tc>
        <w:tc>
          <w:tcPr>
            <w:tcW w:w="3284" w:type="dxa"/>
            <w:vAlign w:val="center"/>
          </w:tcPr>
          <w:p w14:paraId="3700232B"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0,6</w:t>
            </w:r>
          </w:p>
        </w:tc>
        <w:tc>
          <w:tcPr>
            <w:tcW w:w="3285" w:type="dxa"/>
            <w:vAlign w:val="center"/>
          </w:tcPr>
          <w:p w14:paraId="1B51E923"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200</w:t>
            </w:r>
          </w:p>
        </w:tc>
      </w:tr>
      <w:tr w:rsidR="00B929E4" w14:paraId="63674553" w14:textId="77777777" w:rsidTr="00B929E4">
        <w:tc>
          <w:tcPr>
            <w:tcW w:w="3284" w:type="dxa"/>
            <w:vAlign w:val="center"/>
          </w:tcPr>
          <w:p w14:paraId="61D396B1"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2,0</w:t>
            </w:r>
            <w:r w:rsidR="001E71D3">
              <w:rPr>
                <w:rStyle w:val="FontStyle40"/>
                <w:i w:val="0"/>
                <w:sz w:val="24"/>
                <w:szCs w:val="24"/>
                <w:lang w:eastAsia="en-US"/>
              </w:rPr>
              <w:t>0</w:t>
            </w:r>
          </w:p>
        </w:tc>
        <w:tc>
          <w:tcPr>
            <w:tcW w:w="3284" w:type="dxa"/>
            <w:vAlign w:val="center"/>
          </w:tcPr>
          <w:p w14:paraId="0D48DCA5"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0,4</w:t>
            </w:r>
          </w:p>
        </w:tc>
        <w:tc>
          <w:tcPr>
            <w:tcW w:w="3285" w:type="dxa"/>
            <w:vAlign w:val="center"/>
          </w:tcPr>
          <w:p w14:paraId="3F455F56"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200</w:t>
            </w:r>
          </w:p>
        </w:tc>
      </w:tr>
      <w:tr w:rsidR="00B929E4" w14:paraId="2782F6D3" w14:textId="77777777" w:rsidTr="00B929E4">
        <w:tc>
          <w:tcPr>
            <w:tcW w:w="3284" w:type="dxa"/>
            <w:vAlign w:val="center"/>
          </w:tcPr>
          <w:p w14:paraId="0BDB6E40"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1,0</w:t>
            </w:r>
            <w:r w:rsidR="001E71D3">
              <w:rPr>
                <w:rStyle w:val="FontStyle40"/>
                <w:i w:val="0"/>
                <w:sz w:val="24"/>
                <w:szCs w:val="24"/>
                <w:lang w:eastAsia="en-US"/>
              </w:rPr>
              <w:t>0</w:t>
            </w:r>
          </w:p>
        </w:tc>
        <w:tc>
          <w:tcPr>
            <w:tcW w:w="3284" w:type="dxa"/>
            <w:vAlign w:val="center"/>
          </w:tcPr>
          <w:p w14:paraId="7C2152B5"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0,2</w:t>
            </w:r>
          </w:p>
        </w:tc>
        <w:tc>
          <w:tcPr>
            <w:tcW w:w="3285" w:type="dxa"/>
            <w:vAlign w:val="center"/>
          </w:tcPr>
          <w:p w14:paraId="256ED235" w14:textId="77777777" w:rsidR="00B929E4" w:rsidRDefault="00B929E4" w:rsidP="003037E4">
            <w:pPr>
              <w:spacing w:line="276" w:lineRule="auto"/>
              <w:ind w:firstLine="0"/>
              <w:jc w:val="center"/>
              <w:rPr>
                <w:rStyle w:val="FontStyle40"/>
                <w:i w:val="0"/>
                <w:sz w:val="24"/>
                <w:szCs w:val="24"/>
                <w:lang w:eastAsia="en-US"/>
              </w:rPr>
            </w:pPr>
            <w:r>
              <w:rPr>
                <w:rStyle w:val="FontStyle40"/>
                <w:i w:val="0"/>
                <w:sz w:val="24"/>
                <w:szCs w:val="24"/>
                <w:lang w:eastAsia="en-US"/>
              </w:rPr>
              <w:t>200</w:t>
            </w:r>
          </w:p>
        </w:tc>
      </w:tr>
    </w:tbl>
    <w:p w14:paraId="6643BFA3" w14:textId="77777777" w:rsidR="00B929E4" w:rsidRDefault="001E71D3" w:rsidP="006F2C06">
      <w:pPr>
        <w:spacing w:before="200"/>
        <w:jc w:val="both"/>
        <w:rPr>
          <w:rStyle w:val="FontStyle40"/>
          <w:i w:val="0"/>
          <w:sz w:val="24"/>
          <w:szCs w:val="24"/>
          <w:lang w:eastAsia="en-US"/>
        </w:rPr>
      </w:pPr>
      <w:r>
        <w:rPr>
          <w:rStyle w:val="FontStyle40"/>
          <w:i w:val="0"/>
          <w:iCs w:val="0"/>
          <w:sz w:val="24"/>
          <w:szCs w:val="24"/>
          <w:lang w:eastAsia="en-US"/>
        </w:rPr>
        <w:lastRenderedPageBreak/>
        <w:t>8</w:t>
      </w:r>
      <w:r w:rsidR="00365667">
        <w:rPr>
          <w:rStyle w:val="FontStyle40"/>
          <w:i w:val="0"/>
          <w:iCs w:val="0"/>
          <w:sz w:val="24"/>
          <w:szCs w:val="24"/>
          <w:lang w:eastAsia="en-US"/>
        </w:rPr>
        <w:t>.</w:t>
      </w:r>
      <w:r>
        <w:rPr>
          <w:rStyle w:val="FontStyle40"/>
          <w:i w:val="0"/>
          <w:iCs w:val="0"/>
          <w:sz w:val="24"/>
          <w:szCs w:val="24"/>
          <w:lang w:eastAsia="en-US"/>
        </w:rPr>
        <w:t>2</w:t>
      </w:r>
      <w:r w:rsidR="00365667">
        <w:rPr>
          <w:rStyle w:val="FontStyle40"/>
          <w:i w:val="0"/>
          <w:iCs w:val="0"/>
          <w:sz w:val="24"/>
          <w:szCs w:val="24"/>
          <w:lang w:eastAsia="en-US"/>
        </w:rPr>
        <w:t>.</w:t>
      </w:r>
      <w:r w:rsidR="00564E64">
        <w:rPr>
          <w:rStyle w:val="FontStyle40"/>
          <w:i w:val="0"/>
          <w:sz w:val="24"/>
          <w:szCs w:val="24"/>
          <w:lang w:eastAsia="en-US"/>
        </w:rPr>
        <w:t>2</w:t>
      </w:r>
      <w:r>
        <w:rPr>
          <w:rStyle w:val="FontStyle40"/>
          <w:i w:val="0"/>
          <w:sz w:val="24"/>
          <w:szCs w:val="24"/>
          <w:lang w:eastAsia="en-US"/>
        </w:rPr>
        <w:t> </w:t>
      </w:r>
      <w:r w:rsidR="00B929E4" w:rsidRPr="00B929E4">
        <w:rPr>
          <w:rStyle w:val="FontStyle40"/>
          <w:i w:val="0"/>
          <w:sz w:val="24"/>
          <w:szCs w:val="24"/>
          <w:lang w:eastAsia="en-US"/>
        </w:rPr>
        <w:t>Растворы сравнения с меньш</w:t>
      </w:r>
      <w:r w:rsidR="00794EF2">
        <w:rPr>
          <w:rStyle w:val="FontStyle40"/>
          <w:i w:val="0"/>
          <w:sz w:val="24"/>
          <w:szCs w:val="24"/>
          <w:lang w:eastAsia="en-US"/>
        </w:rPr>
        <w:t>ей концентрацией</w:t>
      </w:r>
      <w:r w:rsidR="00B929E4" w:rsidRPr="00B929E4">
        <w:rPr>
          <w:rStyle w:val="FontStyle40"/>
          <w:i w:val="0"/>
          <w:sz w:val="24"/>
          <w:szCs w:val="24"/>
          <w:lang w:eastAsia="en-US"/>
        </w:rPr>
        <w:t xml:space="preserve"> двухромовокислого</w:t>
      </w:r>
      <w:r w:rsidR="00B929E4">
        <w:rPr>
          <w:rStyle w:val="FontStyle40"/>
          <w:i w:val="0"/>
          <w:sz w:val="24"/>
          <w:szCs w:val="24"/>
          <w:lang w:eastAsia="en-US"/>
        </w:rPr>
        <w:t xml:space="preserve"> </w:t>
      </w:r>
      <w:r w:rsidR="00B929E4" w:rsidRPr="00B929E4">
        <w:rPr>
          <w:rStyle w:val="FontStyle40"/>
          <w:i w:val="0"/>
          <w:sz w:val="24"/>
          <w:szCs w:val="24"/>
          <w:lang w:eastAsia="en-US"/>
        </w:rPr>
        <w:t>калия готовят разбавлением до 100 см</w:t>
      </w:r>
      <w:r w:rsidR="00B929E4" w:rsidRPr="008647B4">
        <w:rPr>
          <w:rStyle w:val="FontStyle40"/>
          <w:i w:val="0"/>
          <w:sz w:val="24"/>
          <w:szCs w:val="24"/>
          <w:vertAlign w:val="superscript"/>
          <w:lang w:eastAsia="en-US"/>
        </w:rPr>
        <w:t>3</w:t>
      </w:r>
      <w:r w:rsidR="00B929E4" w:rsidRPr="00B929E4">
        <w:rPr>
          <w:rStyle w:val="FontStyle40"/>
          <w:i w:val="0"/>
          <w:sz w:val="24"/>
          <w:szCs w:val="24"/>
          <w:lang w:eastAsia="en-US"/>
        </w:rPr>
        <w:t xml:space="preserve"> соответствующих объемов</w:t>
      </w:r>
      <w:r w:rsidR="00B929E4">
        <w:rPr>
          <w:rStyle w:val="FontStyle40"/>
          <w:i w:val="0"/>
          <w:sz w:val="24"/>
          <w:szCs w:val="24"/>
          <w:lang w:eastAsia="en-US"/>
        </w:rPr>
        <w:t xml:space="preserve"> </w:t>
      </w:r>
      <w:r w:rsidR="00B929E4" w:rsidRPr="00B929E4">
        <w:rPr>
          <w:rStyle w:val="FontStyle40"/>
          <w:i w:val="0"/>
          <w:sz w:val="24"/>
          <w:szCs w:val="24"/>
          <w:lang w:eastAsia="en-US"/>
        </w:rPr>
        <w:t>растворов сравнения</w:t>
      </w:r>
      <w:r w:rsidR="00564E64">
        <w:rPr>
          <w:rStyle w:val="FontStyle40"/>
          <w:i w:val="0"/>
          <w:sz w:val="24"/>
          <w:szCs w:val="24"/>
          <w:lang w:eastAsia="en-US"/>
        </w:rPr>
        <w:t xml:space="preserve">, приготовленных по </w:t>
      </w:r>
      <w:r w:rsidR="00B929E4" w:rsidRPr="00B929E4">
        <w:rPr>
          <w:rStyle w:val="FontStyle40"/>
          <w:i w:val="0"/>
          <w:sz w:val="24"/>
          <w:szCs w:val="24"/>
          <w:lang w:eastAsia="en-US"/>
        </w:rPr>
        <w:t>табл</w:t>
      </w:r>
      <w:r w:rsidR="00220FA8">
        <w:rPr>
          <w:rStyle w:val="FontStyle40"/>
          <w:i w:val="0"/>
          <w:sz w:val="24"/>
          <w:szCs w:val="24"/>
          <w:lang w:eastAsia="en-US"/>
        </w:rPr>
        <w:t>иц</w:t>
      </w:r>
      <w:r w:rsidR="00564E64">
        <w:rPr>
          <w:rStyle w:val="FontStyle40"/>
          <w:i w:val="0"/>
          <w:sz w:val="24"/>
          <w:szCs w:val="24"/>
          <w:lang w:eastAsia="en-US"/>
        </w:rPr>
        <w:t>е</w:t>
      </w:r>
      <w:r w:rsidR="00220FA8">
        <w:rPr>
          <w:rStyle w:val="FontStyle40"/>
          <w:i w:val="0"/>
          <w:sz w:val="24"/>
          <w:szCs w:val="24"/>
          <w:lang w:eastAsia="en-US"/>
        </w:rPr>
        <w:t xml:space="preserve"> </w:t>
      </w:r>
      <w:r w:rsidR="00B929E4" w:rsidRPr="00B929E4">
        <w:rPr>
          <w:rStyle w:val="FontStyle40"/>
          <w:i w:val="0"/>
          <w:sz w:val="24"/>
          <w:szCs w:val="24"/>
          <w:lang w:eastAsia="en-US"/>
        </w:rPr>
        <w:t>1</w:t>
      </w:r>
      <w:r w:rsidR="00564E64">
        <w:rPr>
          <w:rStyle w:val="FontStyle40"/>
          <w:i w:val="0"/>
          <w:sz w:val="24"/>
          <w:szCs w:val="24"/>
          <w:lang w:eastAsia="en-US"/>
        </w:rPr>
        <w:t>,</w:t>
      </w:r>
      <w:r w:rsidR="00B929E4" w:rsidRPr="00B929E4">
        <w:rPr>
          <w:rStyle w:val="FontStyle40"/>
          <w:i w:val="0"/>
          <w:sz w:val="24"/>
          <w:szCs w:val="24"/>
          <w:lang w:eastAsia="en-US"/>
        </w:rPr>
        <w:t xml:space="preserve"> раствором серной кислоты </w:t>
      </w:r>
      <w:r w:rsidR="00564E64">
        <w:rPr>
          <w:rStyle w:val="FontStyle40"/>
          <w:i w:val="0"/>
          <w:iCs w:val="0"/>
          <w:sz w:val="24"/>
          <w:szCs w:val="24"/>
          <w:lang w:eastAsia="en-US"/>
        </w:rPr>
        <w:t xml:space="preserve">в соответствии </w:t>
      </w:r>
      <w:r>
        <w:rPr>
          <w:rStyle w:val="FontStyle40"/>
          <w:i w:val="0"/>
          <w:iCs w:val="0"/>
          <w:sz w:val="24"/>
          <w:szCs w:val="24"/>
          <w:lang w:eastAsia="en-US"/>
        </w:rPr>
        <w:br/>
      </w:r>
      <w:r w:rsidR="00564E64">
        <w:rPr>
          <w:rStyle w:val="FontStyle40"/>
          <w:i w:val="0"/>
          <w:iCs w:val="0"/>
          <w:sz w:val="24"/>
          <w:szCs w:val="24"/>
          <w:lang w:eastAsia="en-US"/>
        </w:rPr>
        <w:t xml:space="preserve">с </w:t>
      </w:r>
      <w:r w:rsidR="00B929E4" w:rsidRPr="00B929E4">
        <w:rPr>
          <w:rStyle w:val="FontStyle40"/>
          <w:i w:val="0"/>
          <w:sz w:val="24"/>
          <w:szCs w:val="24"/>
          <w:lang w:eastAsia="en-US"/>
        </w:rPr>
        <w:t>табл</w:t>
      </w:r>
      <w:r w:rsidR="00220FA8">
        <w:rPr>
          <w:rStyle w:val="FontStyle40"/>
          <w:i w:val="0"/>
          <w:sz w:val="24"/>
          <w:szCs w:val="24"/>
          <w:lang w:eastAsia="en-US"/>
        </w:rPr>
        <w:t>ице</w:t>
      </w:r>
      <w:r w:rsidR="00564E64">
        <w:rPr>
          <w:rStyle w:val="FontStyle40"/>
          <w:i w:val="0"/>
          <w:sz w:val="24"/>
          <w:szCs w:val="24"/>
          <w:lang w:eastAsia="en-US"/>
        </w:rPr>
        <w:t>й</w:t>
      </w:r>
      <w:r w:rsidR="00B929E4" w:rsidRPr="00B929E4">
        <w:rPr>
          <w:rStyle w:val="FontStyle40"/>
          <w:i w:val="0"/>
          <w:sz w:val="24"/>
          <w:szCs w:val="24"/>
          <w:lang w:eastAsia="en-US"/>
        </w:rPr>
        <w:t xml:space="preserve"> 2.</w:t>
      </w:r>
    </w:p>
    <w:p w14:paraId="501BB8E4" w14:textId="77777777" w:rsidR="00564E64" w:rsidRPr="001E71D3" w:rsidRDefault="00564E64" w:rsidP="001E71D3">
      <w:pPr>
        <w:spacing w:before="240"/>
        <w:ind w:firstLine="0"/>
        <w:jc w:val="both"/>
        <w:rPr>
          <w:rStyle w:val="FontStyle40"/>
          <w:i w:val="0"/>
          <w:sz w:val="24"/>
          <w:szCs w:val="24"/>
          <w:lang w:eastAsia="en-US"/>
        </w:rPr>
      </w:pPr>
      <w:r w:rsidRPr="00564E64">
        <w:rPr>
          <w:rStyle w:val="FontStyle40"/>
          <w:i w:val="0"/>
          <w:spacing w:val="40"/>
          <w:sz w:val="22"/>
          <w:szCs w:val="22"/>
          <w:lang w:eastAsia="en-US"/>
        </w:rPr>
        <w:t>Таблица</w:t>
      </w:r>
      <w:r w:rsidR="008647B4" w:rsidRPr="00220FA8">
        <w:rPr>
          <w:rStyle w:val="FontStyle40"/>
          <w:i w:val="0"/>
          <w:sz w:val="22"/>
          <w:szCs w:val="22"/>
          <w:lang w:eastAsia="en-US"/>
        </w:rPr>
        <w:t xml:space="preserve"> 2</w:t>
      </w:r>
      <w:r w:rsidR="001E71D3">
        <w:rPr>
          <w:rStyle w:val="FontStyle40"/>
          <w:i w:val="0"/>
          <w:sz w:val="22"/>
          <w:szCs w:val="22"/>
          <w:lang w:eastAsia="en-US"/>
        </w:rPr>
        <w:t> </w:t>
      </w:r>
      <w:r>
        <w:rPr>
          <w:rStyle w:val="FontStyle40"/>
          <w:i w:val="0"/>
          <w:sz w:val="22"/>
          <w:szCs w:val="22"/>
          <w:lang w:eastAsia="en-US"/>
        </w:rPr>
        <w:t>—</w:t>
      </w:r>
      <w:r w:rsidR="001E71D3">
        <w:rPr>
          <w:rStyle w:val="FontStyle40"/>
          <w:i w:val="0"/>
          <w:sz w:val="22"/>
          <w:szCs w:val="22"/>
          <w:lang w:eastAsia="en-US"/>
        </w:rPr>
        <w:t> </w:t>
      </w:r>
      <w:r>
        <w:rPr>
          <w:rStyle w:val="FontStyle40"/>
          <w:i w:val="0"/>
          <w:sz w:val="22"/>
          <w:szCs w:val="22"/>
          <w:lang w:eastAsia="en-US"/>
        </w:rPr>
        <w:t xml:space="preserve">Приготовление растворов сравнения </w:t>
      </w:r>
      <w:r w:rsidRPr="00B929E4">
        <w:rPr>
          <w:rStyle w:val="FontStyle40"/>
          <w:i w:val="0"/>
          <w:sz w:val="24"/>
          <w:szCs w:val="24"/>
          <w:lang w:eastAsia="en-US"/>
        </w:rPr>
        <w:t>с меньш</w:t>
      </w:r>
      <w:r>
        <w:rPr>
          <w:rStyle w:val="FontStyle40"/>
          <w:i w:val="0"/>
          <w:sz w:val="24"/>
          <w:szCs w:val="24"/>
          <w:lang w:eastAsia="en-US"/>
        </w:rPr>
        <w:t>ей концентрацией</w:t>
      </w:r>
      <w:r w:rsidRPr="00B929E4">
        <w:rPr>
          <w:rStyle w:val="FontStyle40"/>
          <w:i w:val="0"/>
          <w:sz w:val="24"/>
          <w:szCs w:val="24"/>
          <w:lang w:eastAsia="en-US"/>
        </w:rPr>
        <w:t xml:space="preserve"> двухромовокислого</w:t>
      </w:r>
      <w:r>
        <w:rPr>
          <w:rStyle w:val="FontStyle40"/>
          <w:i w:val="0"/>
          <w:sz w:val="24"/>
          <w:szCs w:val="24"/>
          <w:lang w:eastAsia="en-US"/>
        </w:rPr>
        <w:t xml:space="preserve"> </w:t>
      </w:r>
      <w:r w:rsidRPr="00B929E4">
        <w:rPr>
          <w:rStyle w:val="FontStyle40"/>
          <w:i w:val="0"/>
          <w:sz w:val="24"/>
          <w:szCs w:val="24"/>
          <w:lang w:eastAsia="en-US"/>
        </w:rPr>
        <w:t>калия</w:t>
      </w:r>
    </w:p>
    <w:tbl>
      <w:tblPr>
        <w:tblStyle w:val="af"/>
        <w:tblW w:w="0" w:type="auto"/>
        <w:tblLook w:val="04A0" w:firstRow="1" w:lastRow="0" w:firstColumn="1" w:lastColumn="0" w:noHBand="0" w:noVBand="1"/>
      </w:tblPr>
      <w:tblGrid>
        <w:gridCol w:w="3221"/>
        <w:gridCol w:w="3201"/>
        <w:gridCol w:w="3205"/>
      </w:tblGrid>
      <w:tr w:rsidR="008647B4" w14:paraId="617C5930" w14:textId="77777777" w:rsidTr="001E71D3">
        <w:tc>
          <w:tcPr>
            <w:tcW w:w="3284" w:type="dxa"/>
            <w:tcBorders>
              <w:bottom w:val="double" w:sz="4" w:space="0" w:color="auto"/>
            </w:tcBorders>
            <w:vAlign w:val="center"/>
          </w:tcPr>
          <w:p w14:paraId="5290D327" w14:textId="77777777" w:rsidR="008647B4" w:rsidRPr="00220FA8" w:rsidRDefault="008647B4" w:rsidP="001E71D3">
            <w:pPr>
              <w:spacing w:line="276" w:lineRule="auto"/>
              <w:ind w:firstLine="0"/>
              <w:jc w:val="center"/>
              <w:rPr>
                <w:rStyle w:val="FontStyle40"/>
                <w:i w:val="0"/>
                <w:sz w:val="22"/>
                <w:szCs w:val="22"/>
                <w:lang w:eastAsia="en-US"/>
              </w:rPr>
            </w:pPr>
            <w:r w:rsidRPr="00220FA8">
              <w:rPr>
                <w:rStyle w:val="FontStyle40"/>
                <w:i w:val="0"/>
                <w:sz w:val="22"/>
                <w:szCs w:val="22"/>
                <w:lang w:eastAsia="en-US"/>
              </w:rPr>
              <w:t xml:space="preserve">Концентрация двухромовокислого калия </w:t>
            </w:r>
            <w:r w:rsidR="001E71D3">
              <w:rPr>
                <w:rStyle w:val="FontStyle40"/>
                <w:i w:val="0"/>
                <w:sz w:val="22"/>
                <w:szCs w:val="22"/>
                <w:lang w:eastAsia="en-US"/>
              </w:rPr>
              <w:br/>
            </w:r>
            <w:r w:rsidRPr="00220FA8">
              <w:rPr>
                <w:rStyle w:val="FontStyle40"/>
                <w:i w:val="0"/>
                <w:sz w:val="22"/>
                <w:szCs w:val="22"/>
                <w:lang w:eastAsia="en-US"/>
              </w:rPr>
              <w:t>в растворе сравнения, г/дм</w:t>
            </w:r>
            <w:r w:rsidRPr="00220FA8">
              <w:rPr>
                <w:rStyle w:val="FontStyle40"/>
                <w:i w:val="0"/>
                <w:sz w:val="22"/>
                <w:szCs w:val="22"/>
                <w:vertAlign w:val="superscript"/>
                <w:lang w:eastAsia="en-US"/>
              </w:rPr>
              <w:t>3</w:t>
            </w:r>
            <w:r w:rsidRPr="00220FA8">
              <w:rPr>
                <w:rStyle w:val="FontStyle40"/>
                <w:i w:val="0"/>
                <w:sz w:val="22"/>
                <w:szCs w:val="22"/>
                <w:lang w:eastAsia="en-US"/>
              </w:rPr>
              <w:t xml:space="preserve"> (номер образцовой шкалы)</w:t>
            </w:r>
          </w:p>
        </w:tc>
        <w:tc>
          <w:tcPr>
            <w:tcW w:w="3284" w:type="dxa"/>
            <w:tcBorders>
              <w:bottom w:val="double" w:sz="4" w:space="0" w:color="auto"/>
            </w:tcBorders>
            <w:vAlign w:val="center"/>
          </w:tcPr>
          <w:p w14:paraId="19014E38" w14:textId="77777777" w:rsidR="008647B4" w:rsidRPr="00220FA8" w:rsidRDefault="008647B4" w:rsidP="001E71D3">
            <w:pPr>
              <w:spacing w:line="276" w:lineRule="auto"/>
              <w:ind w:firstLine="0"/>
              <w:jc w:val="center"/>
              <w:rPr>
                <w:rStyle w:val="FontStyle40"/>
                <w:i w:val="0"/>
                <w:sz w:val="22"/>
                <w:szCs w:val="22"/>
                <w:lang w:eastAsia="en-US"/>
              </w:rPr>
            </w:pPr>
            <w:r w:rsidRPr="00220FA8">
              <w:rPr>
                <w:rStyle w:val="FontStyle40"/>
                <w:i w:val="0"/>
                <w:sz w:val="22"/>
                <w:szCs w:val="22"/>
                <w:lang w:eastAsia="en-US"/>
              </w:rPr>
              <w:t>Раствор сравнения</w:t>
            </w:r>
            <w:r w:rsidR="00564E64">
              <w:rPr>
                <w:rStyle w:val="FontStyle40"/>
                <w:i w:val="0"/>
                <w:sz w:val="22"/>
                <w:szCs w:val="22"/>
                <w:lang w:eastAsia="en-US"/>
              </w:rPr>
              <w:t xml:space="preserve">, приготовленный </w:t>
            </w:r>
            <w:r w:rsidR="001E71D3">
              <w:rPr>
                <w:rStyle w:val="FontStyle40"/>
                <w:i w:val="0"/>
                <w:sz w:val="22"/>
                <w:szCs w:val="22"/>
                <w:lang w:eastAsia="en-US"/>
              </w:rPr>
              <w:br/>
            </w:r>
            <w:r w:rsidR="00564E64">
              <w:rPr>
                <w:rStyle w:val="FontStyle40"/>
                <w:i w:val="0"/>
                <w:sz w:val="22"/>
                <w:szCs w:val="22"/>
                <w:lang w:eastAsia="en-US"/>
              </w:rPr>
              <w:t xml:space="preserve">по </w:t>
            </w:r>
            <w:r w:rsidRPr="00220FA8">
              <w:rPr>
                <w:rStyle w:val="FontStyle40"/>
                <w:i w:val="0"/>
                <w:sz w:val="22"/>
                <w:szCs w:val="22"/>
                <w:lang w:eastAsia="en-US"/>
              </w:rPr>
              <w:t>табл</w:t>
            </w:r>
            <w:r w:rsidR="00220FA8">
              <w:rPr>
                <w:rStyle w:val="FontStyle40"/>
                <w:i w:val="0"/>
                <w:sz w:val="22"/>
                <w:szCs w:val="22"/>
                <w:lang w:eastAsia="en-US"/>
              </w:rPr>
              <w:t>ице</w:t>
            </w:r>
            <w:r w:rsidRPr="00220FA8">
              <w:rPr>
                <w:rStyle w:val="FontStyle40"/>
                <w:i w:val="0"/>
                <w:sz w:val="22"/>
                <w:szCs w:val="22"/>
                <w:lang w:eastAsia="en-US"/>
              </w:rPr>
              <w:t xml:space="preserve"> 1</w:t>
            </w:r>
          </w:p>
        </w:tc>
        <w:tc>
          <w:tcPr>
            <w:tcW w:w="3285" w:type="dxa"/>
            <w:tcBorders>
              <w:bottom w:val="double" w:sz="4" w:space="0" w:color="auto"/>
            </w:tcBorders>
            <w:vAlign w:val="center"/>
          </w:tcPr>
          <w:p w14:paraId="62228605" w14:textId="77777777" w:rsidR="008647B4" w:rsidRPr="00220FA8" w:rsidRDefault="008647B4" w:rsidP="001E71D3">
            <w:pPr>
              <w:spacing w:line="276" w:lineRule="auto"/>
              <w:ind w:firstLine="0"/>
              <w:jc w:val="center"/>
              <w:rPr>
                <w:rStyle w:val="FontStyle40"/>
                <w:i w:val="0"/>
                <w:sz w:val="22"/>
                <w:szCs w:val="22"/>
                <w:lang w:eastAsia="en-US"/>
              </w:rPr>
            </w:pPr>
            <w:r w:rsidRPr="00220FA8">
              <w:rPr>
                <w:rStyle w:val="FontStyle40"/>
                <w:i w:val="0"/>
                <w:sz w:val="22"/>
                <w:szCs w:val="22"/>
                <w:lang w:eastAsia="en-US"/>
              </w:rPr>
              <w:t>Объем раствора сравнения</w:t>
            </w:r>
            <w:r w:rsidR="00564E64">
              <w:rPr>
                <w:rStyle w:val="FontStyle40"/>
                <w:i w:val="0"/>
                <w:sz w:val="22"/>
                <w:szCs w:val="22"/>
                <w:lang w:eastAsia="en-US"/>
              </w:rPr>
              <w:t xml:space="preserve">, приготовленного </w:t>
            </w:r>
            <w:r w:rsidR="001E71D3">
              <w:rPr>
                <w:rStyle w:val="FontStyle40"/>
                <w:i w:val="0"/>
                <w:sz w:val="22"/>
                <w:szCs w:val="22"/>
                <w:lang w:eastAsia="en-US"/>
              </w:rPr>
              <w:br/>
            </w:r>
            <w:r w:rsidR="00564E64">
              <w:rPr>
                <w:rStyle w:val="FontStyle40"/>
                <w:i w:val="0"/>
                <w:sz w:val="22"/>
                <w:szCs w:val="22"/>
                <w:lang w:eastAsia="en-US"/>
              </w:rPr>
              <w:t xml:space="preserve">по </w:t>
            </w:r>
            <w:r w:rsidRPr="00220FA8">
              <w:rPr>
                <w:rStyle w:val="FontStyle40"/>
                <w:i w:val="0"/>
                <w:sz w:val="22"/>
                <w:szCs w:val="22"/>
                <w:lang w:eastAsia="en-US"/>
              </w:rPr>
              <w:t>табл</w:t>
            </w:r>
            <w:r w:rsidR="00564E64">
              <w:rPr>
                <w:rStyle w:val="FontStyle40"/>
                <w:i w:val="0"/>
                <w:sz w:val="22"/>
                <w:szCs w:val="22"/>
                <w:lang w:eastAsia="en-US"/>
              </w:rPr>
              <w:t>ице</w:t>
            </w:r>
            <w:r w:rsidRPr="00220FA8">
              <w:rPr>
                <w:rStyle w:val="FontStyle40"/>
                <w:i w:val="0"/>
                <w:sz w:val="22"/>
                <w:szCs w:val="22"/>
                <w:lang w:eastAsia="en-US"/>
              </w:rPr>
              <w:t xml:space="preserve"> 1, </w:t>
            </w:r>
            <w:r w:rsidR="00564E64">
              <w:rPr>
                <w:rStyle w:val="FontStyle40"/>
                <w:i w:val="0"/>
                <w:sz w:val="22"/>
                <w:szCs w:val="22"/>
                <w:lang w:eastAsia="en-US"/>
              </w:rPr>
              <w:t>используем</w:t>
            </w:r>
            <w:r w:rsidRPr="00220FA8">
              <w:rPr>
                <w:rStyle w:val="FontStyle40"/>
                <w:i w:val="0"/>
                <w:sz w:val="22"/>
                <w:szCs w:val="22"/>
                <w:lang w:eastAsia="en-US"/>
              </w:rPr>
              <w:t>ый для разбавления, см</w:t>
            </w:r>
            <w:r w:rsidRPr="00220FA8">
              <w:rPr>
                <w:rStyle w:val="FontStyle40"/>
                <w:i w:val="0"/>
                <w:sz w:val="22"/>
                <w:szCs w:val="22"/>
                <w:vertAlign w:val="superscript"/>
                <w:lang w:eastAsia="en-US"/>
              </w:rPr>
              <w:t>3</w:t>
            </w:r>
          </w:p>
        </w:tc>
      </w:tr>
      <w:tr w:rsidR="008647B4" w14:paraId="4FA72312" w14:textId="77777777" w:rsidTr="008647B4">
        <w:tc>
          <w:tcPr>
            <w:tcW w:w="3284" w:type="dxa"/>
            <w:tcBorders>
              <w:top w:val="double" w:sz="4" w:space="0" w:color="auto"/>
            </w:tcBorders>
            <w:vAlign w:val="center"/>
          </w:tcPr>
          <w:p w14:paraId="7A766B70"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0,6</w:t>
            </w:r>
            <w:r w:rsidR="001E71D3">
              <w:rPr>
                <w:rStyle w:val="FontStyle40"/>
                <w:i w:val="0"/>
                <w:sz w:val="24"/>
                <w:szCs w:val="24"/>
                <w:lang w:eastAsia="en-US"/>
              </w:rPr>
              <w:t>0</w:t>
            </w:r>
          </w:p>
        </w:tc>
        <w:tc>
          <w:tcPr>
            <w:tcW w:w="3284" w:type="dxa"/>
            <w:tcBorders>
              <w:top w:val="double" w:sz="4" w:space="0" w:color="auto"/>
            </w:tcBorders>
            <w:vAlign w:val="center"/>
          </w:tcPr>
          <w:p w14:paraId="2C04A232"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3,0</w:t>
            </w:r>
          </w:p>
        </w:tc>
        <w:tc>
          <w:tcPr>
            <w:tcW w:w="3285" w:type="dxa"/>
            <w:tcBorders>
              <w:top w:val="double" w:sz="4" w:space="0" w:color="auto"/>
            </w:tcBorders>
            <w:vAlign w:val="center"/>
          </w:tcPr>
          <w:p w14:paraId="48CF3167"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20</w:t>
            </w:r>
          </w:p>
        </w:tc>
      </w:tr>
      <w:tr w:rsidR="008647B4" w14:paraId="6861E4AD" w14:textId="77777777" w:rsidTr="008647B4">
        <w:tc>
          <w:tcPr>
            <w:tcW w:w="3284" w:type="dxa"/>
            <w:vAlign w:val="center"/>
          </w:tcPr>
          <w:p w14:paraId="59F93D88"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0,5</w:t>
            </w:r>
            <w:r w:rsidR="001E71D3">
              <w:rPr>
                <w:rStyle w:val="FontStyle40"/>
                <w:i w:val="0"/>
                <w:sz w:val="24"/>
                <w:szCs w:val="24"/>
                <w:lang w:eastAsia="en-US"/>
              </w:rPr>
              <w:t>0</w:t>
            </w:r>
          </w:p>
        </w:tc>
        <w:tc>
          <w:tcPr>
            <w:tcW w:w="3284" w:type="dxa"/>
            <w:vAlign w:val="center"/>
          </w:tcPr>
          <w:p w14:paraId="49BA7BFF"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2,0</w:t>
            </w:r>
          </w:p>
        </w:tc>
        <w:tc>
          <w:tcPr>
            <w:tcW w:w="3285" w:type="dxa"/>
            <w:vAlign w:val="center"/>
          </w:tcPr>
          <w:p w14:paraId="1233CD91"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25</w:t>
            </w:r>
          </w:p>
        </w:tc>
      </w:tr>
      <w:tr w:rsidR="008647B4" w14:paraId="01E6F35D" w14:textId="77777777" w:rsidTr="008647B4">
        <w:tc>
          <w:tcPr>
            <w:tcW w:w="3284" w:type="dxa"/>
            <w:vAlign w:val="center"/>
          </w:tcPr>
          <w:p w14:paraId="0E8EB91C"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0,4</w:t>
            </w:r>
            <w:r w:rsidR="001E71D3">
              <w:rPr>
                <w:rStyle w:val="FontStyle40"/>
                <w:i w:val="0"/>
                <w:sz w:val="24"/>
                <w:szCs w:val="24"/>
                <w:lang w:eastAsia="en-US"/>
              </w:rPr>
              <w:t>0</w:t>
            </w:r>
          </w:p>
        </w:tc>
        <w:tc>
          <w:tcPr>
            <w:tcW w:w="3284" w:type="dxa"/>
            <w:vAlign w:val="center"/>
          </w:tcPr>
          <w:p w14:paraId="14602F1B"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2,0</w:t>
            </w:r>
          </w:p>
        </w:tc>
        <w:tc>
          <w:tcPr>
            <w:tcW w:w="3285" w:type="dxa"/>
            <w:vAlign w:val="center"/>
          </w:tcPr>
          <w:p w14:paraId="48FBE0AC"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20</w:t>
            </w:r>
          </w:p>
        </w:tc>
      </w:tr>
      <w:tr w:rsidR="008647B4" w14:paraId="23ADE4EC" w14:textId="77777777" w:rsidTr="008647B4">
        <w:tc>
          <w:tcPr>
            <w:tcW w:w="3284" w:type="dxa"/>
            <w:vAlign w:val="center"/>
          </w:tcPr>
          <w:p w14:paraId="1412F833"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0,3</w:t>
            </w:r>
            <w:r w:rsidR="001E71D3">
              <w:rPr>
                <w:rStyle w:val="FontStyle40"/>
                <w:i w:val="0"/>
                <w:sz w:val="24"/>
                <w:szCs w:val="24"/>
                <w:lang w:eastAsia="en-US"/>
              </w:rPr>
              <w:t>0</w:t>
            </w:r>
          </w:p>
        </w:tc>
        <w:tc>
          <w:tcPr>
            <w:tcW w:w="3284" w:type="dxa"/>
            <w:vAlign w:val="center"/>
          </w:tcPr>
          <w:p w14:paraId="36C885F6"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3,0</w:t>
            </w:r>
          </w:p>
        </w:tc>
        <w:tc>
          <w:tcPr>
            <w:tcW w:w="3285" w:type="dxa"/>
            <w:vAlign w:val="center"/>
          </w:tcPr>
          <w:p w14:paraId="45C7F925"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10</w:t>
            </w:r>
          </w:p>
        </w:tc>
      </w:tr>
      <w:tr w:rsidR="008647B4" w14:paraId="0E4DF1E1" w14:textId="77777777" w:rsidTr="008647B4">
        <w:tc>
          <w:tcPr>
            <w:tcW w:w="3284" w:type="dxa"/>
            <w:vAlign w:val="center"/>
          </w:tcPr>
          <w:p w14:paraId="6133FB76"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0,2</w:t>
            </w:r>
            <w:r w:rsidR="001E71D3">
              <w:rPr>
                <w:rStyle w:val="FontStyle40"/>
                <w:i w:val="0"/>
                <w:sz w:val="24"/>
                <w:szCs w:val="24"/>
                <w:lang w:eastAsia="en-US"/>
              </w:rPr>
              <w:t>0</w:t>
            </w:r>
          </w:p>
        </w:tc>
        <w:tc>
          <w:tcPr>
            <w:tcW w:w="3284" w:type="dxa"/>
            <w:vAlign w:val="center"/>
          </w:tcPr>
          <w:p w14:paraId="2242D3E2"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2,0</w:t>
            </w:r>
          </w:p>
        </w:tc>
        <w:tc>
          <w:tcPr>
            <w:tcW w:w="3285" w:type="dxa"/>
            <w:vAlign w:val="center"/>
          </w:tcPr>
          <w:p w14:paraId="78C73BCC"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10</w:t>
            </w:r>
          </w:p>
        </w:tc>
      </w:tr>
      <w:tr w:rsidR="008647B4" w14:paraId="30699347" w14:textId="77777777" w:rsidTr="008647B4">
        <w:tc>
          <w:tcPr>
            <w:tcW w:w="3284" w:type="dxa"/>
            <w:vAlign w:val="center"/>
          </w:tcPr>
          <w:p w14:paraId="5F450673"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0,15</w:t>
            </w:r>
          </w:p>
        </w:tc>
        <w:tc>
          <w:tcPr>
            <w:tcW w:w="3284" w:type="dxa"/>
            <w:vAlign w:val="center"/>
          </w:tcPr>
          <w:p w14:paraId="76154F14"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3,0</w:t>
            </w:r>
          </w:p>
        </w:tc>
        <w:tc>
          <w:tcPr>
            <w:tcW w:w="3285" w:type="dxa"/>
            <w:vAlign w:val="center"/>
          </w:tcPr>
          <w:p w14:paraId="2A87A249"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5</w:t>
            </w:r>
          </w:p>
        </w:tc>
      </w:tr>
      <w:tr w:rsidR="008647B4" w14:paraId="19F4B1AE" w14:textId="77777777" w:rsidTr="008647B4">
        <w:tc>
          <w:tcPr>
            <w:tcW w:w="3284" w:type="dxa"/>
            <w:vAlign w:val="center"/>
          </w:tcPr>
          <w:p w14:paraId="5D43CC94"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0,1</w:t>
            </w:r>
            <w:r w:rsidR="001E71D3">
              <w:rPr>
                <w:rStyle w:val="FontStyle40"/>
                <w:i w:val="0"/>
                <w:sz w:val="24"/>
                <w:szCs w:val="24"/>
                <w:lang w:eastAsia="en-US"/>
              </w:rPr>
              <w:t>0</w:t>
            </w:r>
          </w:p>
        </w:tc>
        <w:tc>
          <w:tcPr>
            <w:tcW w:w="3284" w:type="dxa"/>
            <w:vAlign w:val="center"/>
          </w:tcPr>
          <w:p w14:paraId="0D0C360A"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1,0</w:t>
            </w:r>
          </w:p>
        </w:tc>
        <w:tc>
          <w:tcPr>
            <w:tcW w:w="3285" w:type="dxa"/>
            <w:vAlign w:val="center"/>
          </w:tcPr>
          <w:p w14:paraId="2881E32B"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10</w:t>
            </w:r>
          </w:p>
        </w:tc>
      </w:tr>
      <w:tr w:rsidR="008647B4" w14:paraId="18681862" w14:textId="77777777" w:rsidTr="008647B4">
        <w:tc>
          <w:tcPr>
            <w:tcW w:w="3284" w:type="dxa"/>
            <w:vAlign w:val="center"/>
          </w:tcPr>
          <w:p w14:paraId="5B511782"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0,05</w:t>
            </w:r>
          </w:p>
        </w:tc>
        <w:tc>
          <w:tcPr>
            <w:tcW w:w="3284" w:type="dxa"/>
            <w:vAlign w:val="center"/>
          </w:tcPr>
          <w:p w14:paraId="50FFB203"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1,0</w:t>
            </w:r>
          </w:p>
        </w:tc>
        <w:tc>
          <w:tcPr>
            <w:tcW w:w="3285" w:type="dxa"/>
            <w:vAlign w:val="center"/>
          </w:tcPr>
          <w:p w14:paraId="7C5D0A7B" w14:textId="77777777" w:rsidR="008647B4" w:rsidRDefault="008647B4" w:rsidP="003037E4">
            <w:pPr>
              <w:spacing w:line="276" w:lineRule="auto"/>
              <w:ind w:firstLine="0"/>
              <w:jc w:val="center"/>
              <w:rPr>
                <w:rStyle w:val="FontStyle40"/>
                <w:i w:val="0"/>
                <w:sz w:val="24"/>
                <w:szCs w:val="24"/>
                <w:lang w:eastAsia="en-US"/>
              </w:rPr>
            </w:pPr>
            <w:r>
              <w:rPr>
                <w:rStyle w:val="FontStyle40"/>
                <w:i w:val="0"/>
                <w:sz w:val="24"/>
                <w:szCs w:val="24"/>
                <w:lang w:eastAsia="en-US"/>
              </w:rPr>
              <w:t>5</w:t>
            </w:r>
          </w:p>
        </w:tc>
      </w:tr>
      <w:tr w:rsidR="00E46213" w14:paraId="5C1B9DF0" w14:textId="77777777" w:rsidTr="008647B4">
        <w:tc>
          <w:tcPr>
            <w:tcW w:w="3284" w:type="dxa"/>
            <w:vAlign w:val="center"/>
          </w:tcPr>
          <w:p w14:paraId="6C7C1947" w14:textId="77777777" w:rsidR="00E46213" w:rsidRDefault="00E46213" w:rsidP="003037E4">
            <w:pPr>
              <w:spacing w:line="276" w:lineRule="auto"/>
              <w:ind w:firstLine="0"/>
              <w:jc w:val="center"/>
              <w:rPr>
                <w:rStyle w:val="FontStyle40"/>
                <w:i w:val="0"/>
                <w:sz w:val="24"/>
                <w:szCs w:val="24"/>
                <w:lang w:eastAsia="en-US"/>
              </w:rPr>
            </w:pPr>
            <w:r>
              <w:rPr>
                <w:rStyle w:val="FontStyle40"/>
                <w:i w:val="0"/>
                <w:sz w:val="24"/>
                <w:szCs w:val="24"/>
                <w:lang w:eastAsia="en-US"/>
              </w:rPr>
              <w:t>0,02</w:t>
            </w:r>
          </w:p>
        </w:tc>
        <w:tc>
          <w:tcPr>
            <w:tcW w:w="3284" w:type="dxa"/>
            <w:vAlign w:val="center"/>
          </w:tcPr>
          <w:p w14:paraId="6FE2A30A" w14:textId="77777777" w:rsidR="00E46213" w:rsidRDefault="00E46213" w:rsidP="003037E4">
            <w:pPr>
              <w:spacing w:line="276" w:lineRule="auto"/>
              <w:ind w:firstLine="0"/>
              <w:jc w:val="center"/>
              <w:rPr>
                <w:rStyle w:val="FontStyle40"/>
                <w:i w:val="0"/>
                <w:sz w:val="24"/>
                <w:szCs w:val="24"/>
                <w:lang w:eastAsia="en-US"/>
              </w:rPr>
            </w:pPr>
            <w:r>
              <w:rPr>
                <w:rStyle w:val="FontStyle40"/>
                <w:i w:val="0"/>
                <w:sz w:val="24"/>
                <w:szCs w:val="24"/>
                <w:lang w:eastAsia="en-US"/>
              </w:rPr>
              <w:t>1,0</w:t>
            </w:r>
          </w:p>
        </w:tc>
        <w:tc>
          <w:tcPr>
            <w:tcW w:w="3285" w:type="dxa"/>
            <w:vAlign w:val="center"/>
          </w:tcPr>
          <w:p w14:paraId="6495A659" w14:textId="77777777" w:rsidR="00E46213" w:rsidRDefault="00E46213" w:rsidP="003037E4">
            <w:pPr>
              <w:spacing w:line="276" w:lineRule="auto"/>
              <w:ind w:firstLine="0"/>
              <w:jc w:val="center"/>
              <w:rPr>
                <w:rStyle w:val="FontStyle40"/>
                <w:i w:val="0"/>
                <w:sz w:val="24"/>
                <w:szCs w:val="24"/>
                <w:lang w:eastAsia="en-US"/>
              </w:rPr>
            </w:pPr>
            <w:r>
              <w:rPr>
                <w:rStyle w:val="FontStyle40"/>
                <w:i w:val="0"/>
                <w:sz w:val="24"/>
                <w:szCs w:val="24"/>
                <w:lang w:eastAsia="en-US"/>
              </w:rPr>
              <w:t>2</w:t>
            </w:r>
          </w:p>
        </w:tc>
      </w:tr>
    </w:tbl>
    <w:p w14:paraId="2A86F8D3" w14:textId="77777777" w:rsidR="008647B4" w:rsidRPr="008647B4" w:rsidRDefault="001E71D3" w:rsidP="008647B4">
      <w:pPr>
        <w:spacing w:before="200"/>
        <w:jc w:val="both"/>
        <w:rPr>
          <w:rStyle w:val="FontStyle40"/>
          <w:i w:val="0"/>
          <w:sz w:val="24"/>
          <w:szCs w:val="24"/>
          <w:lang w:eastAsia="en-US"/>
        </w:rPr>
      </w:pPr>
      <w:r>
        <w:rPr>
          <w:rStyle w:val="FontStyle40"/>
          <w:i w:val="0"/>
          <w:iCs w:val="0"/>
          <w:sz w:val="24"/>
          <w:szCs w:val="24"/>
          <w:lang w:eastAsia="en-US"/>
        </w:rPr>
        <w:t>8</w:t>
      </w:r>
      <w:r w:rsidR="00365667">
        <w:rPr>
          <w:rStyle w:val="FontStyle40"/>
          <w:i w:val="0"/>
          <w:iCs w:val="0"/>
          <w:sz w:val="24"/>
          <w:szCs w:val="24"/>
          <w:lang w:eastAsia="en-US"/>
        </w:rPr>
        <w:t>.</w:t>
      </w:r>
      <w:r>
        <w:rPr>
          <w:rStyle w:val="FontStyle40"/>
          <w:i w:val="0"/>
          <w:iCs w:val="0"/>
          <w:sz w:val="24"/>
          <w:szCs w:val="24"/>
          <w:lang w:eastAsia="en-US"/>
        </w:rPr>
        <w:t>2</w:t>
      </w:r>
      <w:r w:rsidR="00365667">
        <w:rPr>
          <w:rStyle w:val="FontStyle40"/>
          <w:i w:val="0"/>
          <w:iCs w:val="0"/>
          <w:sz w:val="24"/>
          <w:szCs w:val="24"/>
          <w:lang w:eastAsia="en-US"/>
        </w:rPr>
        <w:t>.</w:t>
      </w:r>
      <w:r w:rsidR="006F2C06">
        <w:rPr>
          <w:rStyle w:val="FontStyle40"/>
          <w:i w:val="0"/>
          <w:sz w:val="24"/>
          <w:szCs w:val="24"/>
          <w:lang w:eastAsia="en-US"/>
        </w:rPr>
        <w:t>3</w:t>
      </w:r>
      <w:r>
        <w:rPr>
          <w:rStyle w:val="FontStyle40"/>
          <w:i w:val="0"/>
          <w:sz w:val="24"/>
          <w:szCs w:val="24"/>
          <w:lang w:eastAsia="en-US"/>
        </w:rPr>
        <w:t> </w:t>
      </w:r>
      <w:r w:rsidR="00993EB1" w:rsidRPr="008647B4">
        <w:rPr>
          <w:rStyle w:val="FontStyle40"/>
          <w:i w:val="0"/>
          <w:sz w:val="24"/>
          <w:szCs w:val="24"/>
          <w:lang w:eastAsia="en-US"/>
        </w:rPr>
        <w:t>Измеряют о</w:t>
      </w:r>
      <w:r w:rsidR="008647B4" w:rsidRPr="008647B4">
        <w:rPr>
          <w:rStyle w:val="FontStyle40"/>
          <w:i w:val="0"/>
          <w:sz w:val="24"/>
          <w:szCs w:val="24"/>
          <w:lang w:eastAsia="en-US"/>
        </w:rPr>
        <w:t>птические плотности растворов сравнения с концентрацией</w:t>
      </w:r>
      <w:r w:rsidR="008647B4">
        <w:rPr>
          <w:rStyle w:val="FontStyle40"/>
          <w:i w:val="0"/>
          <w:sz w:val="24"/>
          <w:szCs w:val="24"/>
          <w:lang w:eastAsia="en-US"/>
        </w:rPr>
        <w:t xml:space="preserve"> </w:t>
      </w:r>
      <w:r w:rsidR="008647B4" w:rsidRPr="008647B4">
        <w:rPr>
          <w:rStyle w:val="FontStyle40"/>
          <w:i w:val="0"/>
          <w:sz w:val="24"/>
          <w:szCs w:val="24"/>
          <w:lang w:eastAsia="en-US"/>
        </w:rPr>
        <w:t xml:space="preserve">двухромовокислого калия </w:t>
      </w:r>
      <w:r>
        <w:rPr>
          <w:rStyle w:val="FontStyle40"/>
          <w:i w:val="0"/>
          <w:sz w:val="24"/>
          <w:szCs w:val="24"/>
          <w:lang w:eastAsia="en-US"/>
        </w:rPr>
        <w:t xml:space="preserve">от </w:t>
      </w:r>
      <w:r w:rsidR="008647B4" w:rsidRPr="008647B4">
        <w:rPr>
          <w:rStyle w:val="FontStyle40"/>
          <w:i w:val="0"/>
          <w:sz w:val="24"/>
          <w:szCs w:val="24"/>
          <w:lang w:eastAsia="en-US"/>
        </w:rPr>
        <w:t>0,0</w:t>
      </w:r>
      <w:r w:rsidR="00E46213">
        <w:rPr>
          <w:rStyle w:val="FontStyle40"/>
          <w:i w:val="0"/>
          <w:sz w:val="24"/>
          <w:szCs w:val="24"/>
          <w:lang w:eastAsia="en-US"/>
        </w:rPr>
        <w:t>2</w:t>
      </w:r>
      <w:r>
        <w:rPr>
          <w:rStyle w:val="FontStyle40"/>
          <w:i w:val="0"/>
          <w:sz w:val="24"/>
          <w:szCs w:val="24"/>
          <w:lang w:eastAsia="en-US"/>
        </w:rPr>
        <w:t xml:space="preserve"> </w:t>
      </w:r>
      <w:r w:rsidR="006F2C06">
        <w:rPr>
          <w:rStyle w:val="FontStyle40"/>
          <w:i w:val="0"/>
          <w:sz w:val="24"/>
          <w:szCs w:val="24"/>
          <w:lang w:eastAsia="en-US"/>
        </w:rPr>
        <w:t xml:space="preserve">до </w:t>
      </w:r>
      <w:r w:rsidR="008647B4" w:rsidRPr="008647B4">
        <w:rPr>
          <w:rStyle w:val="FontStyle40"/>
          <w:i w:val="0"/>
          <w:sz w:val="24"/>
          <w:szCs w:val="24"/>
          <w:lang w:eastAsia="en-US"/>
        </w:rPr>
        <w:t>2,0</w:t>
      </w:r>
      <w:r>
        <w:rPr>
          <w:rStyle w:val="FontStyle40"/>
          <w:i w:val="0"/>
          <w:sz w:val="24"/>
          <w:szCs w:val="24"/>
          <w:lang w:eastAsia="en-US"/>
        </w:rPr>
        <w:t>0</w:t>
      </w:r>
      <w:r w:rsidR="008647B4" w:rsidRPr="008647B4">
        <w:rPr>
          <w:rStyle w:val="FontStyle40"/>
          <w:i w:val="0"/>
          <w:sz w:val="24"/>
          <w:szCs w:val="24"/>
          <w:lang w:eastAsia="en-US"/>
        </w:rPr>
        <w:t xml:space="preserve"> г/дм</w:t>
      </w:r>
      <w:r w:rsidR="008647B4" w:rsidRPr="008647B4">
        <w:rPr>
          <w:rStyle w:val="FontStyle40"/>
          <w:i w:val="0"/>
          <w:sz w:val="24"/>
          <w:szCs w:val="24"/>
          <w:vertAlign w:val="superscript"/>
          <w:lang w:eastAsia="en-US"/>
        </w:rPr>
        <w:t>3</w:t>
      </w:r>
      <w:r w:rsidR="008647B4" w:rsidRPr="008647B4">
        <w:rPr>
          <w:rStyle w:val="FontStyle40"/>
          <w:i w:val="0"/>
          <w:sz w:val="24"/>
          <w:szCs w:val="24"/>
          <w:lang w:eastAsia="en-US"/>
        </w:rPr>
        <w:t xml:space="preserve"> на </w:t>
      </w:r>
      <w:r w:rsidR="006F2C06">
        <w:rPr>
          <w:rStyle w:val="FontStyle40"/>
          <w:i w:val="0"/>
          <w:sz w:val="24"/>
          <w:szCs w:val="24"/>
          <w:lang w:eastAsia="en-US"/>
        </w:rPr>
        <w:t>фотоколориметре</w:t>
      </w:r>
      <w:r w:rsidR="00897C8F">
        <w:rPr>
          <w:rStyle w:val="FontStyle40"/>
          <w:i w:val="0"/>
          <w:sz w:val="24"/>
          <w:szCs w:val="24"/>
          <w:lang w:eastAsia="en-US"/>
        </w:rPr>
        <w:t xml:space="preserve">. </w:t>
      </w:r>
      <w:r w:rsidR="008647B4" w:rsidRPr="008647B4">
        <w:rPr>
          <w:rStyle w:val="FontStyle40"/>
          <w:i w:val="0"/>
          <w:sz w:val="24"/>
          <w:szCs w:val="24"/>
          <w:lang w:eastAsia="en-US"/>
        </w:rPr>
        <w:t xml:space="preserve">В качестве контрольного раствора </w:t>
      </w:r>
      <w:r w:rsidR="006F2C06">
        <w:rPr>
          <w:rStyle w:val="FontStyle40"/>
          <w:i w:val="0"/>
          <w:sz w:val="24"/>
          <w:szCs w:val="24"/>
          <w:lang w:eastAsia="en-US"/>
        </w:rPr>
        <w:t>используют</w:t>
      </w:r>
      <w:r w:rsidR="008647B4" w:rsidRPr="008647B4">
        <w:rPr>
          <w:rStyle w:val="FontStyle40"/>
          <w:i w:val="0"/>
          <w:sz w:val="24"/>
          <w:szCs w:val="24"/>
          <w:lang w:eastAsia="en-US"/>
        </w:rPr>
        <w:t xml:space="preserve"> раствор серной</w:t>
      </w:r>
      <w:r w:rsidR="008647B4">
        <w:rPr>
          <w:rStyle w:val="FontStyle40"/>
          <w:i w:val="0"/>
          <w:sz w:val="24"/>
          <w:szCs w:val="24"/>
          <w:lang w:eastAsia="en-US"/>
        </w:rPr>
        <w:t xml:space="preserve"> </w:t>
      </w:r>
      <w:r w:rsidR="008647B4" w:rsidRPr="008647B4">
        <w:rPr>
          <w:rStyle w:val="FontStyle40"/>
          <w:i w:val="0"/>
          <w:sz w:val="24"/>
          <w:szCs w:val="24"/>
          <w:lang w:eastAsia="en-US"/>
        </w:rPr>
        <w:t>кислоты</w:t>
      </w:r>
      <w:r w:rsidR="00AF3C7E">
        <w:rPr>
          <w:rStyle w:val="FontStyle40"/>
          <w:i w:val="0"/>
          <w:sz w:val="24"/>
          <w:szCs w:val="24"/>
          <w:lang w:eastAsia="en-US"/>
        </w:rPr>
        <w:t xml:space="preserve"> по </w:t>
      </w:r>
      <w:r w:rsidR="006F2C06">
        <w:rPr>
          <w:rStyle w:val="FontStyle40"/>
          <w:i w:val="0"/>
          <w:sz w:val="24"/>
          <w:szCs w:val="24"/>
          <w:lang w:eastAsia="en-US"/>
        </w:rPr>
        <w:t>5.5</w:t>
      </w:r>
      <w:r w:rsidR="008647B4" w:rsidRPr="008647B4">
        <w:rPr>
          <w:rStyle w:val="FontStyle40"/>
          <w:i w:val="0"/>
          <w:sz w:val="24"/>
          <w:szCs w:val="24"/>
          <w:lang w:eastAsia="en-US"/>
        </w:rPr>
        <w:t>.</w:t>
      </w:r>
    </w:p>
    <w:p w14:paraId="17047B11" w14:textId="77777777" w:rsidR="008647B4" w:rsidRDefault="006F2C06" w:rsidP="008647B4">
      <w:pPr>
        <w:jc w:val="both"/>
        <w:rPr>
          <w:rStyle w:val="FontStyle40"/>
          <w:i w:val="0"/>
          <w:sz w:val="24"/>
          <w:szCs w:val="24"/>
          <w:lang w:eastAsia="en-US"/>
        </w:rPr>
      </w:pPr>
      <w:r>
        <w:rPr>
          <w:rStyle w:val="FontStyle40"/>
          <w:i w:val="0"/>
          <w:iCs w:val="0"/>
          <w:sz w:val="24"/>
          <w:szCs w:val="24"/>
          <w:lang w:eastAsia="en-US"/>
        </w:rPr>
        <w:t>8.2.4 </w:t>
      </w:r>
      <w:r w:rsidR="00116E69">
        <w:rPr>
          <w:rStyle w:val="FontStyle40"/>
          <w:i w:val="0"/>
          <w:sz w:val="24"/>
          <w:szCs w:val="24"/>
          <w:lang w:eastAsia="en-US"/>
        </w:rPr>
        <w:t>С</w:t>
      </w:r>
      <w:r w:rsidR="00116E69" w:rsidRPr="008647B4">
        <w:rPr>
          <w:rStyle w:val="FontStyle40"/>
          <w:i w:val="0"/>
          <w:sz w:val="24"/>
          <w:szCs w:val="24"/>
          <w:lang w:eastAsia="en-US"/>
        </w:rPr>
        <w:t xml:space="preserve">троят </w:t>
      </w:r>
      <w:r w:rsidR="00116E69">
        <w:rPr>
          <w:rStyle w:val="FontStyle40"/>
          <w:i w:val="0"/>
          <w:sz w:val="24"/>
          <w:szCs w:val="24"/>
          <w:lang w:eastAsia="en-US"/>
        </w:rPr>
        <w:t>п</w:t>
      </w:r>
      <w:r w:rsidR="008647B4" w:rsidRPr="008647B4">
        <w:rPr>
          <w:rStyle w:val="FontStyle40"/>
          <w:i w:val="0"/>
          <w:sz w:val="24"/>
          <w:szCs w:val="24"/>
          <w:lang w:eastAsia="en-US"/>
        </w:rPr>
        <w:t>о полученным данным градуировочный график, откладывая</w:t>
      </w:r>
      <w:r w:rsidR="008647B4">
        <w:rPr>
          <w:rStyle w:val="FontStyle40"/>
          <w:i w:val="0"/>
          <w:sz w:val="24"/>
          <w:szCs w:val="24"/>
          <w:lang w:eastAsia="en-US"/>
        </w:rPr>
        <w:t xml:space="preserve"> </w:t>
      </w:r>
      <w:r>
        <w:rPr>
          <w:rStyle w:val="FontStyle40"/>
          <w:i w:val="0"/>
          <w:sz w:val="24"/>
          <w:szCs w:val="24"/>
          <w:lang w:eastAsia="en-US"/>
        </w:rPr>
        <w:br/>
      </w:r>
      <w:r w:rsidR="008647B4" w:rsidRPr="008647B4">
        <w:rPr>
          <w:rStyle w:val="FontStyle40"/>
          <w:i w:val="0"/>
          <w:sz w:val="24"/>
          <w:szCs w:val="24"/>
          <w:lang w:eastAsia="en-US"/>
        </w:rPr>
        <w:t>на оси абсцисс номера образцовой шкалы, а на оси ординат</w:t>
      </w:r>
      <w:r>
        <w:rPr>
          <w:rStyle w:val="FontStyle40"/>
          <w:i w:val="0"/>
          <w:sz w:val="24"/>
          <w:szCs w:val="24"/>
          <w:lang w:eastAsia="en-US"/>
        </w:rPr>
        <w:t> </w:t>
      </w:r>
      <w:r w:rsidR="008647B4" w:rsidRPr="008647B4">
        <w:rPr>
          <w:rStyle w:val="FontStyle40"/>
          <w:i w:val="0"/>
          <w:sz w:val="24"/>
          <w:szCs w:val="24"/>
          <w:lang w:eastAsia="en-US"/>
        </w:rPr>
        <w:t>—</w:t>
      </w:r>
      <w:r>
        <w:rPr>
          <w:rStyle w:val="FontStyle40"/>
          <w:i w:val="0"/>
          <w:sz w:val="24"/>
          <w:szCs w:val="24"/>
          <w:lang w:eastAsia="en-US"/>
        </w:rPr>
        <w:t> </w:t>
      </w:r>
      <w:r w:rsidR="008647B4" w:rsidRPr="008647B4">
        <w:rPr>
          <w:rStyle w:val="FontStyle40"/>
          <w:i w:val="0"/>
          <w:sz w:val="24"/>
          <w:szCs w:val="24"/>
          <w:lang w:eastAsia="en-US"/>
        </w:rPr>
        <w:t xml:space="preserve">соответствующие </w:t>
      </w:r>
      <w:r>
        <w:rPr>
          <w:rStyle w:val="FontStyle40"/>
          <w:i w:val="0"/>
          <w:sz w:val="24"/>
          <w:szCs w:val="24"/>
          <w:lang w:eastAsia="en-US"/>
        </w:rPr>
        <w:br/>
      </w:r>
      <w:r w:rsidR="008647B4" w:rsidRPr="008647B4">
        <w:rPr>
          <w:rStyle w:val="FontStyle40"/>
          <w:i w:val="0"/>
          <w:sz w:val="24"/>
          <w:szCs w:val="24"/>
          <w:lang w:eastAsia="en-US"/>
        </w:rPr>
        <w:t xml:space="preserve">им </w:t>
      </w:r>
      <w:r>
        <w:rPr>
          <w:rStyle w:val="FontStyle40"/>
          <w:i w:val="0"/>
          <w:sz w:val="24"/>
          <w:szCs w:val="24"/>
          <w:lang w:eastAsia="en-US"/>
        </w:rPr>
        <w:t>значения</w:t>
      </w:r>
      <w:r w:rsidR="008647B4" w:rsidRPr="008647B4">
        <w:rPr>
          <w:rStyle w:val="FontStyle40"/>
          <w:i w:val="0"/>
          <w:sz w:val="24"/>
          <w:szCs w:val="24"/>
          <w:lang w:eastAsia="en-US"/>
        </w:rPr>
        <w:t xml:space="preserve"> оптических плотностей.</w:t>
      </w:r>
    </w:p>
    <w:p w14:paraId="21F1E86F" w14:textId="77777777" w:rsidR="00116E69" w:rsidRDefault="00116E69" w:rsidP="00116E69">
      <w:pPr>
        <w:spacing w:before="240" w:after="240"/>
        <w:jc w:val="both"/>
        <w:rPr>
          <w:rFonts w:ascii="Arial" w:hAnsi="Arial" w:cs="Arial"/>
          <w:color w:val="000000"/>
          <w:sz w:val="22"/>
          <w:szCs w:val="22"/>
        </w:rPr>
      </w:pPr>
      <w:r w:rsidRPr="006434C8">
        <w:rPr>
          <w:rStyle w:val="FontStyle40"/>
          <w:i w:val="0"/>
          <w:spacing w:val="40"/>
          <w:sz w:val="22"/>
          <w:lang w:eastAsia="en-US"/>
        </w:rPr>
        <w:t>Примечание</w:t>
      </w:r>
      <w:r>
        <w:rPr>
          <w:rStyle w:val="FontStyle40"/>
          <w:i w:val="0"/>
          <w:sz w:val="22"/>
          <w:lang w:eastAsia="en-US"/>
        </w:rPr>
        <w:t> — </w:t>
      </w:r>
      <w:r>
        <w:rPr>
          <w:rFonts w:ascii="Arial" w:hAnsi="Arial" w:cs="Arial"/>
          <w:color w:val="000000"/>
          <w:sz w:val="22"/>
          <w:szCs w:val="22"/>
        </w:rPr>
        <w:t xml:space="preserve">Допускается </w:t>
      </w:r>
      <w:r w:rsidRPr="00790D61">
        <w:rPr>
          <w:rFonts w:ascii="Arial" w:hAnsi="Arial" w:cs="Arial"/>
          <w:color w:val="000000"/>
          <w:sz w:val="22"/>
          <w:szCs w:val="22"/>
        </w:rPr>
        <w:t>использова</w:t>
      </w:r>
      <w:r>
        <w:rPr>
          <w:rFonts w:ascii="Arial" w:hAnsi="Arial" w:cs="Arial"/>
          <w:color w:val="000000"/>
          <w:sz w:val="22"/>
          <w:szCs w:val="22"/>
        </w:rPr>
        <w:t>ть</w:t>
      </w:r>
      <w:r w:rsidRPr="00790D61">
        <w:rPr>
          <w:rFonts w:ascii="Arial" w:hAnsi="Arial" w:cs="Arial"/>
          <w:color w:val="000000"/>
          <w:sz w:val="22"/>
          <w:szCs w:val="22"/>
        </w:rPr>
        <w:t xml:space="preserve"> электронны</w:t>
      </w:r>
      <w:r>
        <w:rPr>
          <w:rFonts w:ascii="Arial" w:hAnsi="Arial" w:cs="Arial"/>
          <w:color w:val="000000"/>
          <w:sz w:val="22"/>
          <w:szCs w:val="22"/>
        </w:rPr>
        <w:t>е</w:t>
      </w:r>
      <w:r w:rsidRPr="00790D61">
        <w:rPr>
          <w:rFonts w:ascii="Arial" w:hAnsi="Arial" w:cs="Arial"/>
          <w:color w:val="000000"/>
          <w:sz w:val="22"/>
          <w:szCs w:val="22"/>
        </w:rPr>
        <w:t xml:space="preserve"> таблиц</w:t>
      </w:r>
      <w:r>
        <w:rPr>
          <w:rFonts w:ascii="Arial" w:hAnsi="Arial" w:cs="Arial"/>
          <w:color w:val="000000"/>
          <w:sz w:val="22"/>
          <w:szCs w:val="22"/>
        </w:rPr>
        <w:t>ы и</w:t>
      </w:r>
      <w:r w:rsidRPr="00790D61">
        <w:rPr>
          <w:rFonts w:ascii="Arial" w:hAnsi="Arial" w:cs="Arial"/>
          <w:color w:val="000000"/>
          <w:sz w:val="22"/>
          <w:szCs w:val="22"/>
        </w:rPr>
        <w:t xml:space="preserve"> </w:t>
      </w:r>
      <w:r>
        <w:rPr>
          <w:rFonts w:ascii="Arial" w:hAnsi="Arial" w:cs="Arial"/>
          <w:color w:val="000000"/>
          <w:sz w:val="22"/>
          <w:szCs w:val="22"/>
        </w:rPr>
        <w:t xml:space="preserve">программную обработку </w:t>
      </w:r>
      <w:r w:rsidRPr="00790D61">
        <w:rPr>
          <w:rFonts w:ascii="Arial" w:hAnsi="Arial" w:cs="Arial"/>
          <w:color w:val="000000"/>
          <w:sz w:val="22"/>
          <w:szCs w:val="22"/>
        </w:rPr>
        <w:t>результатов градуировки.</w:t>
      </w:r>
    </w:p>
    <w:p w14:paraId="586EB913" w14:textId="77777777" w:rsidR="00116E69" w:rsidRPr="00180CBA" w:rsidRDefault="006F2C06" w:rsidP="00116E69">
      <w:pPr>
        <w:jc w:val="both"/>
        <w:rPr>
          <w:rFonts w:ascii="Arial" w:hAnsi="Arial" w:cs="Arial"/>
          <w:color w:val="000000"/>
          <w:sz w:val="24"/>
          <w:szCs w:val="24"/>
        </w:rPr>
      </w:pPr>
      <w:r>
        <w:rPr>
          <w:rStyle w:val="FontStyle40"/>
          <w:i w:val="0"/>
          <w:sz w:val="24"/>
          <w:szCs w:val="24"/>
          <w:lang w:eastAsia="en-US"/>
        </w:rPr>
        <w:t>8.2.5 </w:t>
      </w:r>
      <w:r w:rsidR="00116E69">
        <w:rPr>
          <w:rStyle w:val="FontStyle40"/>
          <w:i w:val="0"/>
          <w:sz w:val="24"/>
          <w:szCs w:val="24"/>
          <w:lang w:eastAsia="en-US"/>
        </w:rPr>
        <w:t>П</w:t>
      </w:r>
      <w:r w:rsidR="00116E69" w:rsidRPr="00113E07">
        <w:rPr>
          <w:rFonts w:ascii="Arial" w:hAnsi="Arial" w:cs="Arial"/>
          <w:color w:val="000000"/>
          <w:sz w:val="24"/>
          <w:szCs w:val="24"/>
        </w:rPr>
        <w:t xml:space="preserve">роверяют </w:t>
      </w:r>
      <w:r w:rsidR="00116E69">
        <w:rPr>
          <w:rFonts w:ascii="Arial" w:hAnsi="Arial" w:cs="Arial"/>
          <w:color w:val="000000"/>
          <w:sz w:val="24"/>
          <w:szCs w:val="24"/>
        </w:rPr>
        <w:t>г</w:t>
      </w:r>
      <w:r w:rsidR="00116E69" w:rsidRPr="00113E07">
        <w:rPr>
          <w:rFonts w:ascii="Arial" w:hAnsi="Arial" w:cs="Arial"/>
          <w:color w:val="000000"/>
          <w:sz w:val="24"/>
          <w:szCs w:val="24"/>
        </w:rPr>
        <w:t>радуировочный график не реже одного раза в год и каждый раз после поверки или ремонта</w:t>
      </w:r>
      <w:r w:rsidR="00116E69">
        <w:rPr>
          <w:rFonts w:ascii="Arial" w:hAnsi="Arial" w:cs="Arial"/>
          <w:color w:val="000000"/>
          <w:sz w:val="24"/>
          <w:szCs w:val="24"/>
        </w:rPr>
        <w:t xml:space="preserve"> </w:t>
      </w:r>
      <w:r w:rsidR="00116E69" w:rsidRPr="00026206">
        <w:rPr>
          <w:rFonts w:ascii="Arial" w:hAnsi="Arial" w:cs="Arial"/>
          <w:color w:val="000000"/>
          <w:sz w:val="24"/>
          <w:szCs w:val="24"/>
        </w:rPr>
        <w:t>фотоколориметра</w:t>
      </w:r>
      <w:r w:rsidR="00116E69">
        <w:rPr>
          <w:rStyle w:val="FontStyle40"/>
          <w:i w:val="0"/>
          <w:sz w:val="24"/>
          <w:szCs w:val="24"/>
          <w:lang w:eastAsia="en-US"/>
        </w:rPr>
        <w:t>, а также при использовании новой партии</w:t>
      </w:r>
      <w:r w:rsidR="00116E69" w:rsidRPr="00FD7AE8">
        <w:rPr>
          <w:rStyle w:val="FontStyle40"/>
          <w:i w:val="0"/>
          <w:sz w:val="24"/>
          <w:szCs w:val="24"/>
          <w:lang w:eastAsia="en-US"/>
        </w:rPr>
        <w:t xml:space="preserve"> </w:t>
      </w:r>
      <w:r w:rsidR="00116E69">
        <w:rPr>
          <w:rStyle w:val="FontStyle40"/>
          <w:i w:val="0"/>
          <w:sz w:val="24"/>
          <w:szCs w:val="24"/>
          <w:lang w:eastAsia="en-US"/>
        </w:rPr>
        <w:t>реактивов.</w:t>
      </w:r>
    </w:p>
    <w:p w14:paraId="2ABEE412" w14:textId="77777777" w:rsidR="00726BD4" w:rsidRPr="00365667" w:rsidRDefault="006F2C06" w:rsidP="00365667">
      <w:pPr>
        <w:jc w:val="both"/>
        <w:rPr>
          <w:rFonts w:ascii="Arial" w:hAnsi="Arial" w:cs="Arial"/>
          <w:b/>
          <w:sz w:val="24"/>
          <w:szCs w:val="24"/>
        </w:rPr>
      </w:pPr>
      <w:r>
        <w:rPr>
          <w:rFonts w:ascii="Arial" w:hAnsi="Arial" w:cs="Arial"/>
          <w:b/>
          <w:sz w:val="24"/>
          <w:szCs w:val="24"/>
        </w:rPr>
        <w:t>8</w:t>
      </w:r>
      <w:r w:rsidR="00365667" w:rsidRPr="00365667">
        <w:rPr>
          <w:rFonts w:ascii="Arial" w:hAnsi="Arial" w:cs="Arial"/>
          <w:b/>
          <w:sz w:val="24"/>
          <w:szCs w:val="24"/>
        </w:rPr>
        <w:t>.</w:t>
      </w:r>
      <w:r>
        <w:rPr>
          <w:rFonts w:ascii="Arial" w:hAnsi="Arial" w:cs="Arial"/>
          <w:b/>
          <w:sz w:val="24"/>
          <w:szCs w:val="24"/>
        </w:rPr>
        <w:t>3</w:t>
      </w:r>
      <w:r w:rsidR="00726BD4" w:rsidRPr="00365667">
        <w:rPr>
          <w:rFonts w:ascii="Arial" w:hAnsi="Arial" w:cs="Arial"/>
          <w:b/>
          <w:sz w:val="24"/>
          <w:szCs w:val="24"/>
        </w:rPr>
        <w:t> Проведение испытания</w:t>
      </w:r>
    </w:p>
    <w:p w14:paraId="78405C07" w14:textId="77777777" w:rsidR="00365667" w:rsidRDefault="006F2C06" w:rsidP="00220FA8">
      <w:pPr>
        <w:jc w:val="both"/>
        <w:rPr>
          <w:rFonts w:ascii="Arial" w:hAnsi="Arial" w:cs="Arial"/>
          <w:iCs/>
          <w:sz w:val="24"/>
          <w:szCs w:val="24"/>
          <w:lang w:eastAsia="en-US"/>
        </w:rPr>
      </w:pPr>
      <w:r>
        <w:rPr>
          <w:rFonts w:ascii="Arial" w:hAnsi="Arial" w:cs="Arial"/>
          <w:iCs/>
          <w:sz w:val="24"/>
          <w:szCs w:val="24"/>
          <w:lang w:eastAsia="en-US"/>
        </w:rPr>
        <w:t>8</w:t>
      </w:r>
      <w:r w:rsidR="00FD7AE8">
        <w:rPr>
          <w:rFonts w:ascii="Arial" w:hAnsi="Arial" w:cs="Arial"/>
          <w:iCs/>
          <w:sz w:val="24"/>
          <w:szCs w:val="24"/>
          <w:lang w:eastAsia="en-US"/>
        </w:rPr>
        <w:t>.</w:t>
      </w:r>
      <w:r>
        <w:rPr>
          <w:rFonts w:ascii="Arial" w:hAnsi="Arial" w:cs="Arial"/>
          <w:iCs/>
          <w:sz w:val="24"/>
          <w:szCs w:val="24"/>
          <w:lang w:eastAsia="en-US"/>
        </w:rPr>
        <w:t>3</w:t>
      </w:r>
      <w:r w:rsidR="00365667">
        <w:rPr>
          <w:rFonts w:ascii="Arial" w:hAnsi="Arial" w:cs="Arial"/>
          <w:iCs/>
          <w:sz w:val="24"/>
          <w:szCs w:val="24"/>
          <w:lang w:eastAsia="en-US"/>
        </w:rPr>
        <w:t>.</w:t>
      </w:r>
      <w:r w:rsidR="00FD7AE8">
        <w:rPr>
          <w:rFonts w:ascii="Arial" w:hAnsi="Arial" w:cs="Arial"/>
          <w:iCs/>
          <w:sz w:val="24"/>
          <w:szCs w:val="24"/>
          <w:lang w:eastAsia="en-US"/>
        </w:rPr>
        <w:t>1</w:t>
      </w:r>
      <w:r>
        <w:rPr>
          <w:rFonts w:ascii="Arial" w:hAnsi="Arial" w:cs="Arial"/>
          <w:iCs/>
          <w:sz w:val="24"/>
          <w:szCs w:val="24"/>
          <w:lang w:eastAsia="en-US"/>
        </w:rPr>
        <w:t> </w:t>
      </w:r>
      <w:r w:rsidR="00FD7AE8">
        <w:rPr>
          <w:rFonts w:ascii="Arial" w:hAnsi="Arial" w:cs="Arial"/>
          <w:iCs/>
          <w:sz w:val="24"/>
          <w:szCs w:val="24"/>
          <w:lang w:eastAsia="en-US"/>
        </w:rPr>
        <w:t xml:space="preserve">Помещают </w:t>
      </w:r>
      <w:r w:rsidR="00FD7AE8" w:rsidRPr="008647B4">
        <w:rPr>
          <w:rFonts w:ascii="Arial" w:hAnsi="Arial" w:cs="Arial"/>
          <w:iCs/>
          <w:sz w:val="24"/>
          <w:szCs w:val="24"/>
          <w:lang w:eastAsia="en-US"/>
        </w:rPr>
        <w:t>10 см</w:t>
      </w:r>
      <w:r w:rsidR="00FD7AE8" w:rsidRPr="008647B4">
        <w:rPr>
          <w:rFonts w:ascii="Arial" w:hAnsi="Arial" w:cs="Arial"/>
          <w:iCs/>
          <w:sz w:val="24"/>
          <w:szCs w:val="24"/>
          <w:vertAlign w:val="superscript"/>
          <w:lang w:eastAsia="en-US"/>
        </w:rPr>
        <w:t xml:space="preserve">3 </w:t>
      </w:r>
      <w:r w:rsidR="00783F0B">
        <w:rPr>
          <w:rFonts w:ascii="Arial" w:hAnsi="Arial" w:cs="Arial"/>
          <w:sz w:val="24"/>
          <w:szCs w:val="24"/>
        </w:rPr>
        <w:t>испытуе</w:t>
      </w:r>
      <w:r w:rsidR="00783F0B" w:rsidRPr="00B929E4">
        <w:rPr>
          <w:rFonts w:ascii="Arial" w:hAnsi="Arial" w:cs="Arial"/>
          <w:sz w:val="24"/>
          <w:szCs w:val="24"/>
        </w:rPr>
        <w:t>м</w:t>
      </w:r>
      <w:r w:rsidR="00783F0B">
        <w:rPr>
          <w:rFonts w:ascii="Arial" w:hAnsi="Arial" w:cs="Arial"/>
          <w:sz w:val="24"/>
          <w:szCs w:val="24"/>
        </w:rPr>
        <w:t>ого</w:t>
      </w:r>
      <w:r w:rsidR="00FD7AE8" w:rsidRPr="008647B4">
        <w:rPr>
          <w:rFonts w:ascii="Arial" w:hAnsi="Arial" w:cs="Arial"/>
          <w:iCs/>
          <w:sz w:val="24"/>
          <w:szCs w:val="24"/>
          <w:lang w:eastAsia="en-US"/>
        </w:rPr>
        <w:t xml:space="preserve"> </w:t>
      </w:r>
      <w:r w:rsidR="00FD7AE8">
        <w:rPr>
          <w:rFonts w:ascii="Arial" w:hAnsi="Arial" w:cs="Arial"/>
          <w:iCs/>
          <w:sz w:val="24"/>
          <w:szCs w:val="24"/>
          <w:lang w:eastAsia="en-US"/>
        </w:rPr>
        <w:t xml:space="preserve">образца в </w:t>
      </w:r>
      <w:r w:rsidR="00FD7AE8" w:rsidRPr="008647B4">
        <w:rPr>
          <w:rFonts w:ascii="Arial" w:hAnsi="Arial" w:cs="Arial"/>
          <w:iCs/>
          <w:sz w:val="24"/>
          <w:szCs w:val="24"/>
          <w:lang w:eastAsia="en-US"/>
        </w:rPr>
        <w:t>воронк</w:t>
      </w:r>
      <w:r w:rsidR="00FD7AE8">
        <w:rPr>
          <w:rFonts w:ascii="Arial" w:hAnsi="Arial" w:cs="Arial"/>
          <w:iCs/>
          <w:sz w:val="24"/>
          <w:szCs w:val="24"/>
          <w:lang w:eastAsia="en-US"/>
        </w:rPr>
        <w:t>у</w:t>
      </w:r>
      <w:r w:rsidR="00FD7AE8" w:rsidRPr="008647B4">
        <w:rPr>
          <w:rFonts w:ascii="Arial" w:hAnsi="Arial" w:cs="Arial"/>
          <w:iCs/>
          <w:sz w:val="24"/>
          <w:szCs w:val="24"/>
          <w:lang w:eastAsia="en-US"/>
        </w:rPr>
        <w:t xml:space="preserve"> или колб</w:t>
      </w:r>
      <w:r w:rsidR="00FD7AE8">
        <w:rPr>
          <w:rFonts w:ascii="Arial" w:hAnsi="Arial" w:cs="Arial"/>
          <w:iCs/>
          <w:sz w:val="24"/>
          <w:szCs w:val="24"/>
          <w:lang w:eastAsia="en-US"/>
        </w:rPr>
        <w:t xml:space="preserve">у. Добавляют </w:t>
      </w:r>
      <w:r w:rsidR="00FD7AE8" w:rsidRPr="008647B4">
        <w:rPr>
          <w:rFonts w:ascii="Arial" w:hAnsi="Arial" w:cs="Arial"/>
          <w:iCs/>
          <w:sz w:val="24"/>
          <w:szCs w:val="24"/>
          <w:lang w:eastAsia="en-US"/>
        </w:rPr>
        <w:t>10</w:t>
      </w:r>
      <w:r>
        <w:rPr>
          <w:rFonts w:ascii="Arial" w:hAnsi="Arial" w:cs="Arial"/>
          <w:iCs/>
          <w:sz w:val="24"/>
          <w:szCs w:val="24"/>
          <w:lang w:eastAsia="en-US"/>
        </w:rPr>
        <w:t> </w:t>
      </w:r>
      <w:r w:rsidR="00FD7AE8" w:rsidRPr="008647B4">
        <w:rPr>
          <w:rFonts w:ascii="Arial" w:hAnsi="Arial" w:cs="Arial"/>
          <w:iCs/>
          <w:sz w:val="24"/>
          <w:szCs w:val="24"/>
          <w:lang w:eastAsia="en-US"/>
        </w:rPr>
        <w:t>см</w:t>
      </w:r>
      <w:r w:rsidR="00FD7AE8" w:rsidRPr="008647B4">
        <w:rPr>
          <w:rFonts w:ascii="Arial" w:hAnsi="Arial" w:cs="Arial"/>
          <w:iCs/>
          <w:sz w:val="24"/>
          <w:szCs w:val="24"/>
          <w:vertAlign w:val="superscript"/>
          <w:lang w:eastAsia="en-US"/>
        </w:rPr>
        <w:t>3</w:t>
      </w:r>
      <w:r w:rsidR="00FD7AE8" w:rsidRPr="008647B4">
        <w:rPr>
          <w:rFonts w:ascii="Arial" w:hAnsi="Arial" w:cs="Arial"/>
          <w:iCs/>
          <w:sz w:val="24"/>
          <w:szCs w:val="24"/>
          <w:lang w:eastAsia="en-US"/>
        </w:rPr>
        <w:t xml:space="preserve"> серной кислоты </w:t>
      </w:r>
      <w:r w:rsidR="00365667">
        <w:rPr>
          <w:rFonts w:ascii="Arial" w:hAnsi="Arial" w:cs="Arial"/>
          <w:iCs/>
          <w:sz w:val="24"/>
          <w:szCs w:val="24"/>
          <w:lang w:eastAsia="en-US"/>
        </w:rPr>
        <w:t xml:space="preserve">и </w:t>
      </w:r>
      <w:r w:rsidR="008647B4" w:rsidRPr="008647B4">
        <w:rPr>
          <w:rFonts w:ascii="Arial" w:hAnsi="Arial" w:cs="Arial"/>
          <w:iCs/>
          <w:sz w:val="24"/>
          <w:szCs w:val="24"/>
          <w:lang w:eastAsia="en-US"/>
        </w:rPr>
        <w:t>энергично взбалтывают в течение</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 xml:space="preserve">5 мин, </w:t>
      </w:r>
      <w:r w:rsidR="00365667">
        <w:rPr>
          <w:rFonts w:ascii="Arial" w:hAnsi="Arial" w:cs="Arial"/>
          <w:iCs/>
          <w:sz w:val="24"/>
          <w:szCs w:val="24"/>
          <w:lang w:eastAsia="en-US"/>
        </w:rPr>
        <w:t xml:space="preserve">затем выдерживают полученную </w:t>
      </w:r>
      <w:r w:rsidR="008647B4" w:rsidRPr="00365667">
        <w:rPr>
          <w:rFonts w:ascii="Arial" w:hAnsi="Arial" w:cs="Arial"/>
          <w:iCs/>
          <w:sz w:val="24"/>
          <w:szCs w:val="24"/>
          <w:lang w:eastAsia="en-US"/>
        </w:rPr>
        <w:t xml:space="preserve">смесь </w:t>
      </w:r>
      <w:r w:rsidR="00365667">
        <w:rPr>
          <w:rFonts w:ascii="Arial" w:hAnsi="Arial" w:cs="Arial"/>
          <w:iCs/>
          <w:sz w:val="24"/>
          <w:szCs w:val="24"/>
          <w:lang w:eastAsia="en-US"/>
        </w:rPr>
        <w:t xml:space="preserve">в течение </w:t>
      </w:r>
      <w:r w:rsidR="008647B4" w:rsidRPr="008647B4">
        <w:rPr>
          <w:rFonts w:ascii="Arial" w:hAnsi="Arial" w:cs="Arial"/>
          <w:iCs/>
          <w:sz w:val="24"/>
          <w:szCs w:val="24"/>
          <w:lang w:eastAsia="en-US"/>
        </w:rPr>
        <w:t>10 мин для разделения</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 xml:space="preserve">компонентов. </w:t>
      </w:r>
    </w:p>
    <w:p w14:paraId="58178269" w14:textId="77777777" w:rsidR="00116E69" w:rsidRPr="005C6465" w:rsidRDefault="006F2C06" w:rsidP="005C6465">
      <w:pPr>
        <w:jc w:val="both"/>
        <w:rPr>
          <w:rFonts w:ascii="Arial" w:hAnsi="Arial" w:cs="Arial"/>
          <w:iCs/>
          <w:sz w:val="24"/>
          <w:szCs w:val="24"/>
          <w:lang w:eastAsia="en-US"/>
        </w:rPr>
      </w:pPr>
      <w:r>
        <w:rPr>
          <w:rFonts w:ascii="Arial" w:hAnsi="Arial" w:cs="Arial"/>
          <w:iCs/>
          <w:sz w:val="24"/>
          <w:szCs w:val="24"/>
          <w:lang w:eastAsia="en-US"/>
        </w:rPr>
        <w:t>8</w:t>
      </w:r>
      <w:r w:rsidR="00365667">
        <w:rPr>
          <w:rFonts w:ascii="Arial" w:hAnsi="Arial" w:cs="Arial"/>
          <w:iCs/>
          <w:sz w:val="24"/>
          <w:szCs w:val="24"/>
          <w:lang w:eastAsia="en-US"/>
        </w:rPr>
        <w:t>.</w:t>
      </w:r>
      <w:r>
        <w:rPr>
          <w:rFonts w:ascii="Arial" w:hAnsi="Arial" w:cs="Arial"/>
          <w:iCs/>
          <w:sz w:val="24"/>
          <w:szCs w:val="24"/>
          <w:lang w:eastAsia="en-US"/>
        </w:rPr>
        <w:t>3</w:t>
      </w:r>
      <w:r w:rsidR="00365667">
        <w:rPr>
          <w:rFonts w:ascii="Arial" w:hAnsi="Arial" w:cs="Arial"/>
          <w:iCs/>
          <w:sz w:val="24"/>
          <w:szCs w:val="24"/>
          <w:lang w:eastAsia="en-US"/>
        </w:rPr>
        <w:t>.2</w:t>
      </w:r>
      <w:r>
        <w:rPr>
          <w:rFonts w:ascii="Arial" w:hAnsi="Arial" w:cs="Arial"/>
          <w:iCs/>
          <w:sz w:val="24"/>
          <w:szCs w:val="24"/>
          <w:lang w:eastAsia="en-US"/>
        </w:rPr>
        <w:t> </w:t>
      </w:r>
      <w:r w:rsidR="00365667" w:rsidRPr="008647B4">
        <w:rPr>
          <w:rFonts w:ascii="Arial" w:hAnsi="Arial" w:cs="Arial"/>
          <w:iCs/>
          <w:sz w:val="24"/>
          <w:szCs w:val="24"/>
          <w:lang w:eastAsia="en-US"/>
        </w:rPr>
        <w:t>Сливают н</w:t>
      </w:r>
      <w:r w:rsidR="008647B4" w:rsidRPr="008647B4">
        <w:rPr>
          <w:rFonts w:ascii="Arial" w:hAnsi="Arial" w:cs="Arial"/>
          <w:iCs/>
          <w:sz w:val="24"/>
          <w:szCs w:val="24"/>
          <w:lang w:eastAsia="en-US"/>
        </w:rPr>
        <w:t>ижний кислотный слой из воронки или</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 xml:space="preserve">отбирают пипеткой </w:t>
      </w:r>
      <w:r>
        <w:rPr>
          <w:rFonts w:ascii="Arial" w:hAnsi="Arial" w:cs="Arial"/>
          <w:iCs/>
          <w:sz w:val="24"/>
          <w:szCs w:val="24"/>
          <w:lang w:eastAsia="en-US"/>
        </w:rPr>
        <w:br/>
      </w:r>
      <w:r w:rsidR="008647B4" w:rsidRPr="008647B4">
        <w:rPr>
          <w:rFonts w:ascii="Arial" w:hAnsi="Arial" w:cs="Arial"/>
          <w:iCs/>
          <w:sz w:val="24"/>
          <w:szCs w:val="24"/>
          <w:lang w:eastAsia="en-US"/>
        </w:rPr>
        <w:t>из колбы в кювету и сразу измеряют оптическую</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 xml:space="preserve">плотность </w:t>
      </w:r>
      <w:r w:rsidR="008647B4" w:rsidRPr="00B27FD8">
        <w:rPr>
          <w:rFonts w:ascii="Arial" w:hAnsi="Arial" w:cs="Arial"/>
          <w:iCs/>
          <w:sz w:val="24"/>
          <w:szCs w:val="24"/>
          <w:lang w:eastAsia="en-US"/>
        </w:rPr>
        <w:t>при условиях</w:t>
      </w:r>
      <w:r w:rsidR="008647B4" w:rsidRPr="008647B4">
        <w:rPr>
          <w:rFonts w:ascii="Arial" w:hAnsi="Arial" w:cs="Arial"/>
          <w:iCs/>
          <w:sz w:val="24"/>
          <w:szCs w:val="24"/>
          <w:lang w:eastAsia="en-US"/>
        </w:rPr>
        <w:t xml:space="preserve"> построения </w:t>
      </w:r>
      <w:r w:rsidR="008647B4" w:rsidRPr="008647B4">
        <w:rPr>
          <w:rFonts w:ascii="Arial" w:hAnsi="Arial" w:cs="Arial"/>
          <w:iCs/>
          <w:sz w:val="24"/>
          <w:szCs w:val="24"/>
          <w:lang w:eastAsia="en-US"/>
        </w:rPr>
        <w:lastRenderedPageBreak/>
        <w:t>градуировочного графика,</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применяя в качестве контрольного раствора концентрированную</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 xml:space="preserve">серную кислоту. </w:t>
      </w:r>
    </w:p>
    <w:p w14:paraId="18F2D861" w14:textId="77777777" w:rsidR="00116E69" w:rsidRPr="00365667" w:rsidRDefault="00116E69" w:rsidP="00116E69">
      <w:pPr>
        <w:jc w:val="both"/>
        <w:rPr>
          <w:rFonts w:ascii="Arial" w:hAnsi="Arial" w:cs="Arial"/>
          <w:b/>
          <w:sz w:val="24"/>
          <w:szCs w:val="24"/>
        </w:rPr>
      </w:pPr>
      <w:r>
        <w:rPr>
          <w:rFonts w:ascii="Arial" w:hAnsi="Arial" w:cs="Arial"/>
          <w:b/>
          <w:sz w:val="24"/>
          <w:szCs w:val="24"/>
        </w:rPr>
        <w:t>8</w:t>
      </w:r>
      <w:r w:rsidRPr="00365667">
        <w:rPr>
          <w:rFonts w:ascii="Arial" w:hAnsi="Arial" w:cs="Arial"/>
          <w:b/>
          <w:sz w:val="24"/>
          <w:szCs w:val="24"/>
        </w:rPr>
        <w:t>.</w:t>
      </w:r>
      <w:r>
        <w:rPr>
          <w:rFonts w:ascii="Arial" w:hAnsi="Arial" w:cs="Arial"/>
          <w:b/>
          <w:sz w:val="24"/>
          <w:szCs w:val="24"/>
        </w:rPr>
        <w:t>4</w:t>
      </w:r>
      <w:r w:rsidRPr="00365667">
        <w:rPr>
          <w:rFonts w:ascii="Arial" w:hAnsi="Arial" w:cs="Arial"/>
          <w:b/>
          <w:sz w:val="24"/>
          <w:szCs w:val="24"/>
        </w:rPr>
        <w:t> </w:t>
      </w:r>
      <w:r>
        <w:rPr>
          <w:rFonts w:ascii="Arial" w:hAnsi="Arial" w:cs="Arial"/>
          <w:b/>
          <w:sz w:val="24"/>
          <w:szCs w:val="24"/>
        </w:rPr>
        <w:t>Обработка результатов</w:t>
      </w:r>
      <w:r w:rsidRPr="00365667">
        <w:rPr>
          <w:rFonts w:ascii="Arial" w:hAnsi="Arial" w:cs="Arial"/>
          <w:b/>
          <w:sz w:val="24"/>
          <w:szCs w:val="24"/>
        </w:rPr>
        <w:t xml:space="preserve"> испытания</w:t>
      </w:r>
    </w:p>
    <w:p w14:paraId="3763B9BC" w14:textId="77777777" w:rsidR="003C70AD" w:rsidRDefault="00116E69" w:rsidP="00220FA8">
      <w:pPr>
        <w:jc w:val="both"/>
        <w:rPr>
          <w:rFonts w:ascii="Arial" w:hAnsi="Arial" w:cs="Arial"/>
          <w:iCs/>
          <w:sz w:val="24"/>
          <w:szCs w:val="24"/>
          <w:lang w:eastAsia="en-US"/>
        </w:rPr>
      </w:pPr>
      <w:r>
        <w:rPr>
          <w:rFonts w:ascii="Arial" w:hAnsi="Arial" w:cs="Arial"/>
          <w:iCs/>
          <w:sz w:val="24"/>
          <w:szCs w:val="24"/>
          <w:lang w:eastAsia="en-US"/>
        </w:rPr>
        <w:t>8.4.1 Определяют</w:t>
      </w:r>
      <w:r w:rsidR="00B27FD8" w:rsidRPr="008647B4">
        <w:rPr>
          <w:rFonts w:ascii="Arial" w:hAnsi="Arial" w:cs="Arial"/>
          <w:iCs/>
          <w:sz w:val="24"/>
          <w:szCs w:val="24"/>
          <w:lang w:eastAsia="en-US"/>
        </w:rPr>
        <w:t xml:space="preserve"> п</w:t>
      </w:r>
      <w:r w:rsidR="008647B4" w:rsidRPr="008647B4">
        <w:rPr>
          <w:rFonts w:ascii="Arial" w:hAnsi="Arial" w:cs="Arial"/>
          <w:iCs/>
          <w:sz w:val="24"/>
          <w:szCs w:val="24"/>
          <w:lang w:eastAsia="en-US"/>
        </w:rPr>
        <w:t>о градуировочному графику</w:t>
      </w:r>
      <w:r>
        <w:rPr>
          <w:rFonts w:ascii="Arial" w:hAnsi="Arial" w:cs="Arial"/>
          <w:iCs/>
          <w:sz w:val="24"/>
          <w:szCs w:val="24"/>
          <w:lang w:eastAsia="en-US"/>
        </w:rPr>
        <w:t xml:space="preserve"> и регистрируют</w:t>
      </w:r>
      <w:r w:rsidR="008647B4" w:rsidRPr="008647B4">
        <w:rPr>
          <w:rFonts w:ascii="Arial" w:hAnsi="Arial" w:cs="Arial"/>
          <w:iCs/>
          <w:sz w:val="24"/>
          <w:szCs w:val="24"/>
          <w:lang w:eastAsia="en-US"/>
        </w:rPr>
        <w:t xml:space="preserve"> соответствующий</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 xml:space="preserve">номер образцовой шкалы, </w:t>
      </w:r>
      <w:r>
        <w:rPr>
          <w:rFonts w:ascii="Arial" w:hAnsi="Arial" w:cs="Arial"/>
          <w:iCs/>
          <w:sz w:val="24"/>
          <w:szCs w:val="24"/>
          <w:lang w:eastAsia="en-US"/>
        </w:rPr>
        <w:t>устанавливающий</w:t>
      </w:r>
      <w:r w:rsidR="008647B4" w:rsidRPr="008647B4">
        <w:rPr>
          <w:rFonts w:ascii="Arial" w:hAnsi="Arial" w:cs="Arial"/>
          <w:iCs/>
          <w:sz w:val="24"/>
          <w:szCs w:val="24"/>
          <w:lang w:eastAsia="en-US"/>
        </w:rPr>
        <w:t xml:space="preserve"> величину окраски</w:t>
      </w:r>
      <w:r w:rsidR="008647B4">
        <w:rPr>
          <w:rFonts w:ascii="Arial" w:hAnsi="Arial" w:cs="Arial"/>
          <w:iCs/>
          <w:sz w:val="24"/>
          <w:szCs w:val="24"/>
          <w:lang w:eastAsia="en-US"/>
        </w:rPr>
        <w:t xml:space="preserve"> </w:t>
      </w:r>
      <w:r w:rsidR="008647B4" w:rsidRPr="008647B4">
        <w:rPr>
          <w:rFonts w:ascii="Arial" w:hAnsi="Arial" w:cs="Arial"/>
          <w:iCs/>
          <w:sz w:val="24"/>
          <w:szCs w:val="24"/>
          <w:lang w:eastAsia="en-US"/>
        </w:rPr>
        <w:t xml:space="preserve">серной кислоты </w:t>
      </w:r>
      <w:r w:rsidR="00783F0B">
        <w:rPr>
          <w:rFonts w:ascii="Arial" w:hAnsi="Arial" w:cs="Arial"/>
          <w:sz w:val="24"/>
          <w:szCs w:val="24"/>
        </w:rPr>
        <w:t>испытуе</w:t>
      </w:r>
      <w:r w:rsidR="00783F0B" w:rsidRPr="00B929E4">
        <w:rPr>
          <w:rFonts w:ascii="Arial" w:hAnsi="Arial" w:cs="Arial"/>
          <w:sz w:val="24"/>
          <w:szCs w:val="24"/>
        </w:rPr>
        <w:t>м</w:t>
      </w:r>
      <w:r w:rsidR="00783F0B">
        <w:rPr>
          <w:rFonts w:ascii="Arial" w:hAnsi="Arial" w:cs="Arial"/>
          <w:sz w:val="24"/>
          <w:szCs w:val="24"/>
        </w:rPr>
        <w:t>ого</w:t>
      </w:r>
      <w:r w:rsidR="00365667">
        <w:rPr>
          <w:rFonts w:ascii="Arial" w:hAnsi="Arial" w:cs="Arial"/>
          <w:iCs/>
          <w:sz w:val="24"/>
          <w:szCs w:val="24"/>
          <w:lang w:eastAsia="en-US"/>
        </w:rPr>
        <w:t xml:space="preserve"> образца</w:t>
      </w:r>
      <w:r w:rsidR="008647B4" w:rsidRPr="008647B4">
        <w:rPr>
          <w:rFonts w:ascii="Arial" w:hAnsi="Arial" w:cs="Arial"/>
          <w:iCs/>
          <w:sz w:val="24"/>
          <w:szCs w:val="24"/>
          <w:lang w:eastAsia="en-US"/>
        </w:rPr>
        <w:t>.</w:t>
      </w:r>
    </w:p>
    <w:p w14:paraId="07D9397E" w14:textId="77777777" w:rsidR="00116E69" w:rsidRPr="00116E69" w:rsidRDefault="00116E69" w:rsidP="00116E69">
      <w:pPr>
        <w:jc w:val="both"/>
        <w:rPr>
          <w:rStyle w:val="FontStyle40"/>
          <w:i w:val="0"/>
          <w:iCs w:val="0"/>
          <w:color w:val="000000"/>
          <w:sz w:val="24"/>
          <w:szCs w:val="24"/>
        </w:rPr>
      </w:pPr>
      <w:r>
        <w:rPr>
          <w:rFonts w:ascii="Arial" w:hAnsi="Arial" w:cs="Arial"/>
          <w:iCs/>
          <w:sz w:val="24"/>
          <w:szCs w:val="24"/>
          <w:lang w:eastAsia="en-US"/>
        </w:rPr>
        <w:t>8.4.2 </w:t>
      </w:r>
      <w:r>
        <w:rPr>
          <w:rFonts w:ascii="Arial" w:hAnsi="Arial" w:cs="Arial"/>
          <w:color w:val="000000"/>
          <w:sz w:val="24"/>
          <w:szCs w:val="24"/>
        </w:rPr>
        <w:t>Допускается автоматизированная обработка результатов испытания с использованием соответствующего программного обеспечения.</w:t>
      </w:r>
    </w:p>
    <w:p w14:paraId="337F423C" w14:textId="77777777" w:rsidR="00726BD4" w:rsidRPr="008F20DD" w:rsidRDefault="00116E69" w:rsidP="00116E69">
      <w:pPr>
        <w:spacing w:before="120"/>
        <w:jc w:val="both"/>
        <w:rPr>
          <w:rFonts w:ascii="Arial" w:hAnsi="Arial" w:cs="Arial"/>
          <w:b/>
          <w:szCs w:val="28"/>
        </w:rPr>
      </w:pPr>
      <w:r>
        <w:rPr>
          <w:rFonts w:ascii="Arial" w:hAnsi="Arial" w:cs="Arial"/>
          <w:b/>
          <w:szCs w:val="28"/>
        </w:rPr>
        <w:t>9</w:t>
      </w:r>
      <w:r w:rsidR="00726BD4" w:rsidRPr="008F20DD">
        <w:rPr>
          <w:rFonts w:ascii="Arial" w:hAnsi="Arial" w:cs="Arial"/>
          <w:b/>
          <w:szCs w:val="28"/>
        </w:rPr>
        <w:t> </w:t>
      </w:r>
      <w:r w:rsidR="008647B4">
        <w:rPr>
          <w:rFonts w:ascii="Arial" w:hAnsi="Arial" w:cs="Arial"/>
          <w:b/>
          <w:szCs w:val="28"/>
        </w:rPr>
        <w:t>М</w:t>
      </w:r>
      <w:r w:rsidR="008647B4" w:rsidRPr="008647B4">
        <w:rPr>
          <w:rFonts w:ascii="Arial" w:hAnsi="Arial" w:cs="Arial"/>
          <w:b/>
          <w:szCs w:val="28"/>
        </w:rPr>
        <w:t xml:space="preserve">етод </w:t>
      </w:r>
      <w:r>
        <w:rPr>
          <w:rFonts w:ascii="Arial" w:hAnsi="Arial" w:cs="Arial"/>
          <w:b/>
          <w:szCs w:val="28"/>
        </w:rPr>
        <w:t>Б</w:t>
      </w:r>
    </w:p>
    <w:p w14:paraId="341CB8C3" w14:textId="77777777" w:rsidR="00116E69" w:rsidRPr="00472E36" w:rsidRDefault="00116E69" w:rsidP="00116E69">
      <w:pPr>
        <w:jc w:val="both"/>
        <w:rPr>
          <w:rFonts w:ascii="Arial" w:hAnsi="Arial" w:cs="Arial"/>
          <w:b/>
          <w:sz w:val="24"/>
          <w:szCs w:val="24"/>
        </w:rPr>
      </w:pPr>
      <w:r>
        <w:rPr>
          <w:rFonts w:ascii="Arial" w:hAnsi="Arial" w:cs="Arial"/>
          <w:b/>
          <w:sz w:val="24"/>
          <w:szCs w:val="24"/>
        </w:rPr>
        <w:t>9</w:t>
      </w:r>
      <w:r w:rsidRPr="00472E36">
        <w:rPr>
          <w:rFonts w:ascii="Arial" w:hAnsi="Arial" w:cs="Arial"/>
          <w:b/>
          <w:sz w:val="24"/>
          <w:szCs w:val="24"/>
        </w:rPr>
        <w:t>.</w:t>
      </w:r>
      <w:r>
        <w:rPr>
          <w:rFonts w:ascii="Arial" w:hAnsi="Arial" w:cs="Arial"/>
          <w:b/>
          <w:sz w:val="24"/>
          <w:szCs w:val="24"/>
        </w:rPr>
        <w:t>1</w:t>
      </w:r>
      <w:r w:rsidRPr="00472E36">
        <w:rPr>
          <w:rFonts w:ascii="Arial" w:hAnsi="Arial" w:cs="Arial"/>
          <w:b/>
          <w:sz w:val="24"/>
          <w:szCs w:val="24"/>
        </w:rPr>
        <w:t> Аппаратура</w:t>
      </w:r>
      <w:r>
        <w:rPr>
          <w:rFonts w:ascii="Arial" w:hAnsi="Arial" w:cs="Arial"/>
          <w:b/>
          <w:sz w:val="24"/>
          <w:szCs w:val="24"/>
        </w:rPr>
        <w:t xml:space="preserve">, средства измерения, стеклянная лабораторная посуда </w:t>
      </w:r>
      <w:r>
        <w:rPr>
          <w:rFonts w:ascii="Arial" w:hAnsi="Arial" w:cs="Arial"/>
          <w:b/>
          <w:sz w:val="24"/>
          <w:szCs w:val="24"/>
        </w:rPr>
        <w:br/>
        <w:t>и реактивы</w:t>
      </w:r>
    </w:p>
    <w:p w14:paraId="4CE8D6D3" w14:textId="77777777" w:rsidR="00116E69" w:rsidRDefault="00116E69" w:rsidP="00116E69">
      <w:pPr>
        <w:jc w:val="both"/>
        <w:rPr>
          <w:rFonts w:ascii="Arial" w:hAnsi="Arial" w:cs="Arial"/>
          <w:sz w:val="24"/>
          <w:szCs w:val="24"/>
        </w:rPr>
      </w:pPr>
      <w:r>
        <w:rPr>
          <w:rFonts w:ascii="Arial" w:hAnsi="Arial" w:cs="Arial"/>
          <w:sz w:val="24"/>
          <w:szCs w:val="24"/>
        </w:rPr>
        <w:t>9.1.1 Используют средства измерения</w:t>
      </w:r>
      <w:r w:rsidRPr="006F2C06">
        <w:rPr>
          <w:rFonts w:ascii="Arial" w:hAnsi="Arial" w:cs="Arial"/>
          <w:sz w:val="24"/>
          <w:szCs w:val="24"/>
        </w:rPr>
        <w:t xml:space="preserve"> </w:t>
      </w:r>
      <w:r>
        <w:rPr>
          <w:rFonts w:ascii="Arial" w:hAnsi="Arial" w:cs="Arial"/>
          <w:sz w:val="24"/>
          <w:szCs w:val="24"/>
        </w:rPr>
        <w:t>и реактивы, указанные в разделах 4 и 5.</w:t>
      </w:r>
    </w:p>
    <w:p w14:paraId="1B862928" w14:textId="77777777" w:rsidR="00634C66" w:rsidRDefault="00116E69" w:rsidP="008647B4">
      <w:pPr>
        <w:pStyle w:val="Default"/>
        <w:spacing w:line="360" w:lineRule="auto"/>
        <w:ind w:firstLine="709"/>
        <w:jc w:val="both"/>
        <w:rPr>
          <w:iCs/>
        </w:rPr>
      </w:pPr>
      <w:r>
        <w:rPr>
          <w:iCs/>
        </w:rPr>
        <w:t>9</w:t>
      </w:r>
      <w:r w:rsidR="008647B4">
        <w:rPr>
          <w:iCs/>
        </w:rPr>
        <w:t>.</w:t>
      </w:r>
      <w:r>
        <w:rPr>
          <w:iCs/>
        </w:rPr>
        <w:t>1</w:t>
      </w:r>
      <w:r w:rsidR="008647B4">
        <w:rPr>
          <w:iCs/>
        </w:rPr>
        <w:t>.2</w:t>
      </w:r>
      <w:r w:rsidR="00AE796E">
        <w:rPr>
          <w:iCs/>
        </w:rPr>
        <w:t> </w:t>
      </w:r>
      <w:r w:rsidR="008647B4" w:rsidRPr="008647B4">
        <w:rPr>
          <w:iCs/>
        </w:rPr>
        <w:t xml:space="preserve">Пробирки </w:t>
      </w:r>
      <w:r w:rsidR="00634C66">
        <w:rPr>
          <w:iCs/>
        </w:rPr>
        <w:t>типа</w:t>
      </w:r>
      <w:r w:rsidR="00634C66" w:rsidRPr="008647B4">
        <w:rPr>
          <w:iCs/>
        </w:rPr>
        <w:t xml:space="preserve"> П1, диаметром 16 мм</w:t>
      </w:r>
      <w:r w:rsidR="00634C66">
        <w:rPr>
          <w:iCs/>
        </w:rPr>
        <w:t xml:space="preserve"> </w:t>
      </w:r>
      <w:r w:rsidR="00634C66" w:rsidRPr="008647B4">
        <w:rPr>
          <w:iCs/>
        </w:rPr>
        <w:t xml:space="preserve">или </w:t>
      </w:r>
      <w:r w:rsidR="00634C66">
        <w:rPr>
          <w:iCs/>
        </w:rPr>
        <w:t>типа</w:t>
      </w:r>
      <w:r w:rsidR="00634C66" w:rsidRPr="008647B4">
        <w:rPr>
          <w:iCs/>
        </w:rPr>
        <w:t xml:space="preserve"> П2, диаметром 16 </w:t>
      </w:r>
      <w:r w:rsidR="00AE796E">
        <w:rPr>
          <w:iCs/>
        </w:rPr>
        <w:br/>
      </w:r>
      <w:r w:rsidR="00634C66" w:rsidRPr="008647B4">
        <w:rPr>
          <w:iCs/>
        </w:rPr>
        <w:t>и</w:t>
      </w:r>
      <w:r>
        <w:rPr>
          <w:iCs/>
        </w:rPr>
        <w:t>ли</w:t>
      </w:r>
      <w:r w:rsidR="00634C66" w:rsidRPr="008647B4">
        <w:rPr>
          <w:iCs/>
        </w:rPr>
        <w:t xml:space="preserve"> 19 мм </w:t>
      </w:r>
      <w:r>
        <w:rPr>
          <w:iCs/>
        </w:rPr>
        <w:t>по ГОСТ </w:t>
      </w:r>
      <w:r w:rsidR="00794EF2">
        <w:rPr>
          <w:iCs/>
        </w:rPr>
        <w:t>25336</w:t>
      </w:r>
      <w:r w:rsidR="008647B4" w:rsidRPr="008647B4">
        <w:rPr>
          <w:iCs/>
        </w:rPr>
        <w:t xml:space="preserve"> и</w:t>
      </w:r>
      <w:r w:rsidR="00807755">
        <w:rPr>
          <w:iCs/>
        </w:rPr>
        <w:t>ли</w:t>
      </w:r>
      <w:r w:rsidR="008647B4" w:rsidRPr="008647B4">
        <w:rPr>
          <w:iCs/>
        </w:rPr>
        <w:t xml:space="preserve"> пробирки аналогичных</w:t>
      </w:r>
      <w:r w:rsidR="008647B4">
        <w:rPr>
          <w:iCs/>
        </w:rPr>
        <w:t xml:space="preserve"> </w:t>
      </w:r>
      <w:r w:rsidR="008647B4" w:rsidRPr="008647B4">
        <w:rPr>
          <w:iCs/>
        </w:rPr>
        <w:t xml:space="preserve">размеров с пришлифованными пробками </w:t>
      </w:r>
      <w:r>
        <w:rPr>
          <w:iCs/>
        </w:rPr>
        <w:t>и</w:t>
      </w:r>
      <w:r w:rsidR="008647B4" w:rsidRPr="008647B4">
        <w:rPr>
          <w:iCs/>
        </w:rPr>
        <w:t xml:space="preserve"> нанесенными двумя метками</w:t>
      </w:r>
      <w:r w:rsidR="008647B4">
        <w:rPr>
          <w:iCs/>
        </w:rPr>
        <w:t xml:space="preserve"> </w:t>
      </w:r>
      <w:r w:rsidR="008647B4" w:rsidRPr="008647B4">
        <w:rPr>
          <w:iCs/>
        </w:rPr>
        <w:t>от дна пробирки по 5 см</w:t>
      </w:r>
      <w:r w:rsidR="008647B4" w:rsidRPr="008647B4">
        <w:rPr>
          <w:iCs/>
          <w:vertAlign w:val="superscript"/>
        </w:rPr>
        <w:t>3</w:t>
      </w:r>
      <w:r w:rsidR="008647B4" w:rsidRPr="008647B4">
        <w:rPr>
          <w:iCs/>
        </w:rPr>
        <w:t xml:space="preserve"> каждая. </w:t>
      </w:r>
    </w:p>
    <w:p w14:paraId="04E5A878" w14:textId="77777777" w:rsidR="008647B4" w:rsidRPr="00634C66" w:rsidRDefault="00634C66" w:rsidP="00634C66">
      <w:pPr>
        <w:pStyle w:val="Default"/>
        <w:spacing w:before="240" w:after="240" w:line="360" w:lineRule="auto"/>
        <w:ind w:firstLine="709"/>
        <w:jc w:val="both"/>
        <w:rPr>
          <w:iCs/>
          <w:sz w:val="22"/>
          <w:szCs w:val="22"/>
        </w:rPr>
      </w:pPr>
      <w:r w:rsidRPr="00634C66">
        <w:rPr>
          <w:rStyle w:val="FontStyle40"/>
          <w:i w:val="0"/>
          <w:spacing w:val="40"/>
          <w:sz w:val="22"/>
          <w:szCs w:val="22"/>
          <w:lang w:eastAsia="en-US"/>
        </w:rPr>
        <w:t>Примечание </w:t>
      </w:r>
      <w:r w:rsidRPr="00634C66">
        <w:rPr>
          <w:rStyle w:val="FontStyle40"/>
          <w:i w:val="0"/>
          <w:sz w:val="22"/>
          <w:szCs w:val="22"/>
          <w:lang w:eastAsia="en-US"/>
        </w:rPr>
        <w:t>— </w:t>
      </w:r>
      <w:r w:rsidRPr="00634C66">
        <w:rPr>
          <w:iCs/>
          <w:sz w:val="22"/>
          <w:szCs w:val="22"/>
        </w:rPr>
        <w:t xml:space="preserve">Допускается </w:t>
      </w:r>
      <w:r w:rsidR="00B27FD8">
        <w:rPr>
          <w:iCs/>
          <w:sz w:val="22"/>
          <w:szCs w:val="22"/>
        </w:rPr>
        <w:t xml:space="preserve">использовать </w:t>
      </w:r>
      <w:r w:rsidRPr="00634C66">
        <w:rPr>
          <w:iCs/>
          <w:sz w:val="22"/>
          <w:szCs w:val="22"/>
        </w:rPr>
        <w:t>п</w:t>
      </w:r>
      <w:r w:rsidR="008647B4" w:rsidRPr="00634C66">
        <w:rPr>
          <w:iCs/>
          <w:sz w:val="22"/>
          <w:szCs w:val="22"/>
        </w:rPr>
        <w:t>робирки указанных размеров</w:t>
      </w:r>
      <w:r w:rsidR="00E75401">
        <w:rPr>
          <w:iCs/>
          <w:sz w:val="22"/>
          <w:szCs w:val="22"/>
        </w:rPr>
        <w:t>,</w:t>
      </w:r>
      <w:r w:rsidR="008647B4" w:rsidRPr="00634C66">
        <w:rPr>
          <w:iCs/>
          <w:sz w:val="22"/>
          <w:szCs w:val="22"/>
        </w:rPr>
        <w:t xml:space="preserve"> </w:t>
      </w:r>
      <w:r w:rsidR="00B27FD8" w:rsidRPr="00634C66">
        <w:rPr>
          <w:iCs/>
          <w:sz w:val="22"/>
          <w:szCs w:val="22"/>
        </w:rPr>
        <w:t>изготовл</w:t>
      </w:r>
      <w:r w:rsidR="00B27FD8">
        <w:rPr>
          <w:iCs/>
          <w:sz w:val="22"/>
          <w:szCs w:val="22"/>
        </w:rPr>
        <w:t>енные</w:t>
      </w:r>
      <w:r w:rsidR="00B27FD8" w:rsidRPr="00634C66">
        <w:rPr>
          <w:iCs/>
          <w:sz w:val="22"/>
          <w:szCs w:val="22"/>
        </w:rPr>
        <w:t xml:space="preserve"> </w:t>
      </w:r>
      <w:r w:rsidR="008647B4" w:rsidRPr="00634C66">
        <w:rPr>
          <w:iCs/>
          <w:sz w:val="22"/>
          <w:szCs w:val="22"/>
        </w:rPr>
        <w:t>из стеклянного дрота.</w:t>
      </w:r>
    </w:p>
    <w:p w14:paraId="797CBB43" w14:textId="77777777" w:rsidR="00116E69" w:rsidRPr="00365667" w:rsidRDefault="00116E69" w:rsidP="00116E69">
      <w:pPr>
        <w:jc w:val="both"/>
        <w:rPr>
          <w:rFonts w:ascii="Arial" w:hAnsi="Arial" w:cs="Arial"/>
          <w:b/>
          <w:sz w:val="24"/>
          <w:szCs w:val="24"/>
        </w:rPr>
      </w:pPr>
      <w:r>
        <w:rPr>
          <w:rFonts w:ascii="Arial" w:hAnsi="Arial" w:cs="Arial"/>
          <w:b/>
          <w:sz w:val="24"/>
          <w:szCs w:val="24"/>
        </w:rPr>
        <w:t>9</w:t>
      </w:r>
      <w:r w:rsidRPr="00365667">
        <w:rPr>
          <w:rFonts w:ascii="Arial" w:hAnsi="Arial" w:cs="Arial"/>
          <w:b/>
          <w:sz w:val="24"/>
          <w:szCs w:val="24"/>
        </w:rPr>
        <w:t>.</w:t>
      </w:r>
      <w:r>
        <w:rPr>
          <w:rFonts w:ascii="Arial" w:hAnsi="Arial" w:cs="Arial"/>
          <w:b/>
          <w:sz w:val="24"/>
          <w:szCs w:val="24"/>
        </w:rPr>
        <w:t>2</w:t>
      </w:r>
      <w:r w:rsidRPr="00365667">
        <w:rPr>
          <w:rFonts w:ascii="Arial" w:hAnsi="Arial" w:cs="Arial"/>
          <w:b/>
          <w:sz w:val="24"/>
          <w:szCs w:val="24"/>
        </w:rPr>
        <w:t> Подготовка к проведению испытания</w:t>
      </w:r>
    </w:p>
    <w:p w14:paraId="4128F7F8" w14:textId="77777777" w:rsidR="008647B4" w:rsidRPr="008647B4" w:rsidRDefault="00AE796E" w:rsidP="008647B4">
      <w:pPr>
        <w:pStyle w:val="Default"/>
        <w:spacing w:line="360" w:lineRule="auto"/>
        <w:ind w:firstLine="709"/>
        <w:jc w:val="both"/>
      </w:pPr>
      <w:r w:rsidRPr="00AE796E">
        <w:rPr>
          <w:iCs/>
        </w:rPr>
        <w:t>9.2.1</w:t>
      </w:r>
      <w:r>
        <w:rPr>
          <w:iCs/>
        </w:rPr>
        <w:t> Для п</w:t>
      </w:r>
      <w:r w:rsidR="008647B4" w:rsidRPr="00AE796E">
        <w:rPr>
          <w:iCs/>
        </w:rPr>
        <w:t>риготовлени</w:t>
      </w:r>
      <w:r>
        <w:rPr>
          <w:iCs/>
        </w:rPr>
        <w:t>я</w:t>
      </w:r>
      <w:r w:rsidR="008647B4" w:rsidRPr="00AE796E">
        <w:rPr>
          <w:iCs/>
        </w:rPr>
        <w:t xml:space="preserve"> образцовой шкалы</w:t>
      </w:r>
      <w:r>
        <w:rPr>
          <w:iCs/>
        </w:rPr>
        <w:t xml:space="preserve"> г</w:t>
      </w:r>
      <w:r w:rsidR="0022542B" w:rsidRPr="008647B4">
        <w:t>отовят р</w:t>
      </w:r>
      <w:r w:rsidR="008647B4" w:rsidRPr="008647B4">
        <w:t>астворы сравнения</w:t>
      </w:r>
      <w:r>
        <w:br/>
      </w:r>
      <w:r w:rsidR="008647B4" w:rsidRPr="008647B4">
        <w:t>с концентрацией двухромовокислого калия</w:t>
      </w:r>
      <w:r w:rsidR="008647B4">
        <w:t xml:space="preserve"> </w:t>
      </w:r>
      <w:r w:rsidR="008647B4" w:rsidRPr="008647B4">
        <w:t>от 0,2</w:t>
      </w:r>
      <w:r>
        <w:t>0</w:t>
      </w:r>
      <w:r w:rsidR="008647B4" w:rsidRPr="008647B4">
        <w:t xml:space="preserve"> до 5,0 г/дм</w:t>
      </w:r>
      <w:r w:rsidR="008647B4" w:rsidRPr="008647B4">
        <w:rPr>
          <w:vertAlign w:val="superscript"/>
        </w:rPr>
        <w:t>3</w:t>
      </w:r>
      <w:r w:rsidR="008647B4" w:rsidRPr="008647B4">
        <w:t xml:space="preserve"> (номера образцовой шкалы) по </w:t>
      </w:r>
      <w:r>
        <w:t>8.2</w:t>
      </w:r>
      <w:r w:rsidR="00C67501">
        <w:t>,</w:t>
      </w:r>
      <w:r w:rsidR="008647B4">
        <w:t xml:space="preserve"> </w:t>
      </w:r>
      <w:r w:rsidR="008647B4" w:rsidRPr="008647B4">
        <w:t xml:space="preserve">наливают в пробирки </w:t>
      </w:r>
      <w:r w:rsidR="00091B92">
        <w:t xml:space="preserve">с указанием номера </w:t>
      </w:r>
      <w:r w:rsidR="00C96CEC">
        <w:t xml:space="preserve">образцовой шкалы </w:t>
      </w:r>
      <w:r w:rsidR="008647B4" w:rsidRPr="008647B4">
        <w:t>и запаивают.</w:t>
      </w:r>
    </w:p>
    <w:p w14:paraId="5BBDBE08" w14:textId="77777777" w:rsidR="008647B4" w:rsidRDefault="00AE796E" w:rsidP="008647B4">
      <w:pPr>
        <w:pStyle w:val="Default"/>
        <w:spacing w:line="360" w:lineRule="auto"/>
        <w:ind w:firstLine="709"/>
        <w:jc w:val="both"/>
      </w:pPr>
      <w:r w:rsidRPr="00AE796E">
        <w:rPr>
          <w:iCs/>
        </w:rPr>
        <w:t>9.2.</w:t>
      </w:r>
      <w:r>
        <w:rPr>
          <w:iCs/>
        </w:rPr>
        <w:t>2 </w:t>
      </w:r>
      <w:r w:rsidR="008647B4" w:rsidRPr="008647B4">
        <w:t>Срок хранения образцовой шкалы</w:t>
      </w:r>
      <w:r w:rsidR="008647B4">
        <w:t xml:space="preserve"> </w:t>
      </w:r>
      <w:r w:rsidR="00634C66">
        <w:t>—</w:t>
      </w:r>
      <w:r w:rsidR="008647B4">
        <w:t xml:space="preserve"> </w:t>
      </w:r>
      <w:r w:rsidR="00794EF2">
        <w:t>5</w:t>
      </w:r>
      <w:r w:rsidR="008647B4" w:rsidRPr="008647B4">
        <w:t xml:space="preserve"> </w:t>
      </w:r>
      <w:r w:rsidR="00794EF2">
        <w:t>лет</w:t>
      </w:r>
      <w:r w:rsidR="008647B4" w:rsidRPr="008647B4">
        <w:t>.</w:t>
      </w:r>
    </w:p>
    <w:p w14:paraId="19302A0D" w14:textId="77777777" w:rsidR="008647B4" w:rsidRDefault="00AE796E" w:rsidP="008647B4">
      <w:pPr>
        <w:pStyle w:val="Default"/>
        <w:spacing w:line="360" w:lineRule="auto"/>
        <w:ind w:firstLine="709"/>
        <w:jc w:val="both"/>
        <w:rPr>
          <w:b/>
        </w:rPr>
      </w:pPr>
      <w:r>
        <w:rPr>
          <w:b/>
        </w:rPr>
        <w:t>9.3 </w:t>
      </w:r>
      <w:r w:rsidR="008647B4" w:rsidRPr="008647B4">
        <w:rPr>
          <w:b/>
        </w:rPr>
        <w:t xml:space="preserve">Проведение </w:t>
      </w:r>
      <w:r w:rsidR="00802E54">
        <w:rPr>
          <w:b/>
        </w:rPr>
        <w:t>испытания</w:t>
      </w:r>
    </w:p>
    <w:p w14:paraId="67C9F2D6" w14:textId="77777777" w:rsidR="008647B4" w:rsidRPr="008647B4" w:rsidRDefault="00802E54" w:rsidP="008647B4">
      <w:pPr>
        <w:pStyle w:val="Default"/>
        <w:spacing w:line="360" w:lineRule="auto"/>
        <w:ind w:firstLine="709"/>
        <w:jc w:val="both"/>
      </w:pPr>
      <w:r>
        <w:t xml:space="preserve">Наливают </w:t>
      </w:r>
      <w:r w:rsidRPr="008647B4">
        <w:t>в</w:t>
      </w:r>
      <w:r w:rsidR="008647B4" w:rsidRPr="008647B4">
        <w:t xml:space="preserve"> пробирку с пришлифованной пробкой по 5 см</w:t>
      </w:r>
      <w:r w:rsidR="008647B4" w:rsidRPr="00304ED2">
        <w:rPr>
          <w:vertAlign w:val="superscript"/>
        </w:rPr>
        <w:t>3</w:t>
      </w:r>
      <w:r w:rsidR="008647B4">
        <w:t xml:space="preserve"> </w:t>
      </w:r>
      <w:r w:rsidR="008647B4" w:rsidRPr="008647B4">
        <w:t xml:space="preserve">серной кислоты и </w:t>
      </w:r>
      <w:r w:rsidR="00783F0B">
        <w:t>испытуе</w:t>
      </w:r>
      <w:r w:rsidR="00783F0B" w:rsidRPr="00B929E4">
        <w:t>м</w:t>
      </w:r>
      <w:r w:rsidR="00783F0B">
        <w:t>ого</w:t>
      </w:r>
      <w:r w:rsidR="008647B4" w:rsidRPr="008647B4">
        <w:t xml:space="preserve"> </w:t>
      </w:r>
      <w:r>
        <w:t>образца</w:t>
      </w:r>
      <w:r w:rsidR="008647B4" w:rsidRPr="008647B4">
        <w:t>. Содержимое пробирки</w:t>
      </w:r>
      <w:r w:rsidR="008647B4">
        <w:t xml:space="preserve"> </w:t>
      </w:r>
      <w:r w:rsidR="008647B4" w:rsidRPr="008647B4">
        <w:t xml:space="preserve">энергично взбалтывают </w:t>
      </w:r>
      <w:r w:rsidR="00AE796E">
        <w:br/>
      </w:r>
      <w:r w:rsidR="008647B4" w:rsidRPr="008647B4">
        <w:t>в течение 5 мин и после отстаивания в</w:t>
      </w:r>
      <w:r w:rsidR="008647B4">
        <w:t xml:space="preserve"> </w:t>
      </w:r>
      <w:r w:rsidR="008647B4" w:rsidRPr="008647B4">
        <w:t>течение 2 мин сравнивают цвет сернокислотного слоя в пробирке</w:t>
      </w:r>
      <w:r w:rsidR="008647B4">
        <w:t xml:space="preserve"> </w:t>
      </w:r>
      <w:r w:rsidR="008647B4" w:rsidRPr="008647B4">
        <w:t xml:space="preserve">с цветом растворов образцовой шкалы </w:t>
      </w:r>
      <w:r w:rsidR="00AE796E">
        <w:br/>
      </w:r>
      <w:r w:rsidR="008647B4" w:rsidRPr="008647B4">
        <w:t>в проходящем и отраженном</w:t>
      </w:r>
      <w:r w:rsidR="008647B4">
        <w:t xml:space="preserve"> </w:t>
      </w:r>
      <w:r w:rsidR="008647B4" w:rsidRPr="008647B4">
        <w:t>свете.</w:t>
      </w:r>
    </w:p>
    <w:p w14:paraId="4975EBD6" w14:textId="77777777" w:rsidR="00AE796E" w:rsidRPr="00365667" w:rsidRDefault="00AE796E" w:rsidP="00AE796E">
      <w:pPr>
        <w:jc w:val="both"/>
        <w:rPr>
          <w:rFonts w:ascii="Arial" w:hAnsi="Arial" w:cs="Arial"/>
          <w:b/>
          <w:sz w:val="24"/>
          <w:szCs w:val="24"/>
        </w:rPr>
      </w:pPr>
      <w:r>
        <w:rPr>
          <w:rFonts w:ascii="Arial" w:hAnsi="Arial" w:cs="Arial"/>
          <w:b/>
          <w:sz w:val="24"/>
          <w:szCs w:val="24"/>
        </w:rPr>
        <w:t>9</w:t>
      </w:r>
      <w:r w:rsidRPr="00365667">
        <w:rPr>
          <w:rFonts w:ascii="Arial" w:hAnsi="Arial" w:cs="Arial"/>
          <w:b/>
          <w:sz w:val="24"/>
          <w:szCs w:val="24"/>
        </w:rPr>
        <w:t>.</w:t>
      </w:r>
      <w:r>
        <w:rPr>
          <w:rFonts w:ascii="Arial" w:hAnsi="Arial" w:cs="Arial"/>
          <w:b/>
          <w:sz w:val="24"/>
          <w:szCs w:val="24"/>
        </w:rPr>
        <w:t>4</w:t>
      </w:r>
      <w:r w:rsidRPr="00365667">
        <w:rPr>
          <w:rFonts w:ascii="Arial" w:hAnsi="Arial" w:cs="Arial"/>
          <w:b/>
          <w:sz w:val="24"/>
          <w:szCs w:val="24"/>
        </w:rPr>
        <w:t> </w:t>
      </w:r>
      <w:r>
        <w:rPr>
          <w:rFonts w:ascii="Arial" w:hAnsi="Arial" w:cs="Arial"/>
          <w:b/>
          <w:sz w:val="24"/>
          <w:szCs w:val="24"/>
        </w:rPr>
        <w:t>Обработка результатов</w:t>
      </w:r>
      <w:r w:rsidRPr="00365667">
        <w:rPr>
          <w:rFonts w:ascii="Arial" w:hAnsi="Arial" w:cs="Arial"/>
          <w:b/>
          <w:sz w:val="24"/>
          <w:szCs w:val="24"/>
        </w:rPr>
        <w:t xml:space="preserve"> испытания</w:t>
      </w:r>
    </w:p>
    <w:p w14:paraId="4BE54064" w14:textId="77777777" w:rsidR="008647B4" w:rsidRPr="008647B4" w:rsidRDefault="00AE796E" w:rsidP="008647B4">
      <w:pPr>
        <w:pStyle w:val="Default"/>
        <w:spacing w:line="360" w:lineRule="auto"/>
        <w:ind w:firstLine="709"/>
        <w:jc w:val="both"/>
      </w:pPr>
      <w:r>
        <w:t>9.4.1 </w:t>
      </w:r>
      <w:r w:rsidR="0022542B" w:rsidRPr="008647B4">
        <w:t>За окраску серной кислоты принимаю</w:t>
      </w:r>
      <w:r w:rsidR="0022542B">
        <w:t xml:space="preserve">т </w:t>
      </w:r>
      <w:r w:rsidR="0022542B" w:rsidRPr="008647B4">
        <w:t>с</w:t>
      </w:r>
      <w:r w:rsidR="008647B4" w:rsidRPr="008647B4">
        <w:t>оответствующий номер пробирки образцовой шкалы.</w:t>
      </w:r>
    </w:p>
    <w:p w14:paraId="34E41964" w14:textId="77777777" w:rsidR="008647B4" w:rsidRPr="008647B4" w:rsidRDefault="00AE796E" w:rsidP="008647B4">
      <w:pPr>
        <w:pStyle w:val="Default"/>
        <w:spacing w:line="360" w:lineRule="auto"/>
        <w:ind w:firstLine="709"/>
        <w:jc w:val="both"/>
      </w:pPr>
      <w:r>
        <w:t>9.4.2 </w:t>
      </w:r>
      <w:r w:rsidR="008647B4" w:rsidRPr="008647B4">
        <w:t>Оттенки цвета кислоты во внимание не принимают.</w:t>
      </w:r>
    </w:p>
    <w:p w14:paraId="2DAEDBBC" w14:textId="77777777" w:rsidR="00726BD4" w:rsidRPr="00BC5B62" w:rsidRDefault="00726BD4" w:rsidP="00726BD4">
      <w:pPr>
        <w:spacing w:before="120"/>
        <w:jc w:val="both"/>
        <w:rPr>
          <w:rFonts w:ascii="Arial" w:hAnsi="Arial" w:cs="Arial"/>
          <w:b/>
          <w:szCs w:val="28"/>
        </w:rPr>
      </w:pPr>
      <w:r>
        <w:rPr>
          <w:rFonts w:ascii="Arial" w:hAnsi="Arial" w:cs="Arial"/>
          <w:b/>
          <w:szCs w:val="28"/>
        </w:rPr>
        <w:lastRenderedPageBreak/>
        <w:t>1</w:t>
      </w:r>
      <w:r w:rsidR="00304ED2">
        <w:rPr>
          <w:rFonts w:ascii="Arial" w:hAnsi="Arial" w:cs="Arial"/>
          <w:b/>
          <w:szCs w:val="28"/>
        </w:rPr>
        <w:t>0</w:t>
      </w:r>
      <w:r w:rsidRPr="00BC5B62">
        <w:rPr>
          <w:rFonts w:ascii="Arial" w:hAnsi="Arial" w:cs="Arial"/>
          <w:b/>
          <w:szCs w:val="28"/>
        </w:rPr>
        <w:t> Прецизионность</w:t>
      </w:r>
    </w:p>
    <w:p w14:paraId="28307CF0" w14:textId="77777777" w:rsidR="00726BD4" w:rsidRDefault="00AE796E" w:rsidP="00074989">
      <w:pPr>
        <w:spacing w:line="348" w:lineRule="auto"/>
        <w:jc w:val="both"/>
        <w:rPr>
          <w:rFonts w:ascii="Arial" w:hAnsi="Arial" w:cs="Arial"/>
          <w:sz w:val="24"/>
          <w:szCs w:val="24"/>
        </w:rPr>
      </w:pPr>
      <w:r>
        <w:rPr>
          <w:rFonts w:ascii="Arial" w:hAnsi="Arial" w:cs="Arial"/>
          <w:sz w:val="24"/>
          <w:szCs w:val="24"/>
        </w:rPr>
        <w:t>10.1 </w:t>
      </w:r>
      <w:r w:rsidR="00074989" w:rsidRPr="00074989">
        <w:rPr>
          <w:rFonts w:ascii="Arial" w:hAnsi="Arial" w:cs="Arial"/>
          <w:sz w:val="24"/>
          <w:szCs w:val="24"/>
        </w:rPr>
        <w:t>Оценка прецизионности настоящ</w:t>
      </w:r>
      <w:r>
        <w:rPr>
          <w:rFonts w:ascii="Arial" w:hAnsi="Arial" w:cs="Arial"/>
          <w:sz w:val="24"/>
          <w:szCs w:val="24"/>
        </w:rPr>
        <w:t>их</w:t>
      </w:r>
      <w:r w:rsidR="00074989" w:rsidRPr="00074989">
        <w:rPr>
          <w:rFonts w:ascii="Arial" w:hAnsi="Arial" w:cs="Arial"/>
          <w:sz w:val="24"/>
          <w:szCs w:val="24"/>
        </w:rPr>
        <w:t xml:space="preserve"> метод</w:t>
      </w:r>
      <w:r>
        <w:rPr>
          <w:rFonts w:ascii="Arial" w:hAnsi="Arial" w:cs="Arial"/>
          <w:sz w:val="24"/>
          <w:szCs w:val="24"/>
        </w:rPr>
        <w:t>ов</w:t>
      </w:r>
      <w:r w:rsidR="00074989" w:rsidRPr="00074989">
        <w:rPr>
          <w:rFonts w:ascii="Arial" w:hAnsi="Arial" w:cs="Arial"/>
          <w:sz w:val="24"/>
          <w:szCs w:val="24"/>
        </w:rPr>
        <w:t xml:space="preserve"> испытания </w:t>
      </w:r>
      <w:r>
        <w:rPr>
          <w:rFonts w:ascii="Arial" w:hAnsi="Arial" w:cs="Arial"/>
          <w:sz w:val="24"/>
          <w:szCs w:val="24"/>
        </w:rPr>
        <w:br/>
      </w:r>
      <w:r w:rsidR="00074989" w:rsidRPr="00074989">
        <w:rPr>
          <w:rFonts w:ascii="Arial" w:hAnsi="Arial" w:cs="Arial"/>
          <w:sz w:val="24"/>
          <w:szCs w:val="24"/>
        </w:rPr>
        <w:t>не предусмотрена. Метод</w:t>
      </w:r>
      <w:r>
        <w:rPr>
          <w:rFonts w:ascii="Arial" w:hAnsi="Arial" w:cs="Arial"/>
          <w:sz w:val="24"/>
          <w:szCs w:val="24"/>
        </w:rPr>
        <w:t>ы</w:t>
      </w:r>
      <w:r w:rsidR="00074989" w:rsidRPr="00074989">
        <w:rPr>
          <w:rFonts w:ascii="Arial" w:hAnsi="Arial" w:cs="Arial"/>
          <w:sz w:val="24"/>
          <w:szCs w:val="24"/>
        </w:rPr>
        <w:t xml:space="preserve"> представля</w:t>
      </w:r>
      <w:r>
        <w:rPr>
          <w:rFonts w:ascii="Arial" w:hAnsi="Arial" w:cs="Arial"/>
          <w:sz w:val="24"/>
          <w:szCs w:val="24"/>
        </w:rPr>
        <w:t>ю</w:t>
      </w:r>
      <w:r w:rsidR="00074989" w:rsidRPr="00074989">
        <w:rPr>
          <w:rFonts w:ascii="Arial" w:hAnsi="Arial" w:cs="Arial"/>
          <w:sz w:val="24"/>
          <w:szCs w:val="24"/>
        </w:rPr>
        <w:t>т собой качественную</w:t>
      </w:r>
      <w:r w:rsidR="00074989">
        <w:rPr>
          <w:rFonts w:ascii="Arial" w:hAnsi="Arial" w:cs="Arial"/>
          <w:sz w:val="24"/>
          <w:szCs w:val="24"/>
        </w:rPr>
        <w:t xml:space="preserve"> оценку и</w:t>
      </w:r>
      <w:r w:rsidR="00074989" w:rsidRPr="00074989">
        <w:rPr>
          <w:rFonts w:ascii="Arial" w:hAnsi="Arial" w:cs="Arial"/>
          <w:sz w:val="24"/>
          <w:szCs w:val="24"/>
        </w:rPr>
        <w:t xml:space="preserve"> не требу</w:t>
      </w:r>
      <w:r w:rsidR="00C96CEC">
        <w:rPr>
          <w:rFonts w:ascii="Arial" w:hAnsi="Arial" w:cs="Arial"/>
          <w:sz w:val="24"/>
          <w:szCs w:val="24"/>
        </w:rPr>
        <w:t>ю</w:t>
      </w:r>
      <w:r w:rsidR="00074989" w:rsidRPr="00074989">
        <w:rPr>
          <w:rFonts w:ascii="Arial" w:hAnsi="Arial" w:cs="Arial"/>
          <w:sz w:val="24"/>
          <w:szCs w:val="24"/>
        </w:rPr>
        <w:t>т использования метода точной оценки количественной переменной.</w:t>
      </w:r>
    </w:p>
    <w:p w14:paraId="6735BB28" w14:textId="77777777" w:rsidR="00AE796E" w:rsidRDefault="00AE796E" w:rsidP="00074989">
      <w:pPr>
        <w:spacing w:line="348" w:lineRule="auto"/>
        <w:jc w:val="both"/>
        <w:rPr>
          <w:rFonts w:ascii="Arial" w:hAnsi="Arial" w:cs="Arial"/>
          <w:sz w:val="24"/>
          <w:szCs w:val="24"/>
        </w:rPr>
      </w:pPr>
      <w:r>
        <w:rPr>
          <w:rFonts w:ascii="Arial" w:hAnsi="Arial" w:cs="Arial"/>
          <w:sz w:val="24"/>
          <w:szCs w:val="24"/>
        </w:rPr>
        <w:t>10.2 </w:t>
      </w:r>
      <w:r w:rsidR="00946602">
        <w:rPr>
          <w:rFonts w:ascii="Arial" w:hAnsi="Arial" w:cs="Arial"/>
          <w:sz w:val="24"/>
          <w:szCs w:val="24"/>
        </w:rPr>
        <w:t xml:space="preserve">При разногласиях в оценке </w:t>
      </w:r>
      <w:r w:rsidR="00946602" w:rsidRPr="00946602">
        <w:rPr>
          <w:rFonts w:ascii="Arial" w:hAnsi="Arial" w:cs="Arial"/>
          <w:sz w:val="24"/>
          <w:szCs w:val="24"/>
        </w:rPr>
        <w:t>окраски серной кислоты</w:t>
      </w:r>
      <w:r w:rsidR="00946602">
        <w:rPr>
          <w:rFonts w:ascii="Arial" w:hAnsi="Arial" w:cs="Arial"/>
          <w:sz w:val="24"/>
          <w:szCs w:val="24"/>
        </w:rPr>
        <w:t xml:space="preserve"> повторное испытание проводят по методу А.</w:t>
      </w:r>
    </w:p>
    <w:p w14:paraId="1359E1AC" w14:textId="77777777" w:rsidR="00AE796E" w:rsidRPr="00BC5B62" w:rsidRDefault="00AE796E" w:rsidP="00AE796E">
      <w:pPr>
        <w:spacing w:before="120"/>
        <w:jc w:val="both"/>
        <w:rPr>
          <w:rFonts w:ascii="Arial" w:hAnsi="Arial" w:cs="Arial"/>
          <w:b/>
          <w:szCs w:val="28"/>
        </w:rPr>
      </w:pPr>
      <w:r>
        <w:rPr>
          <w:rFonts w:ascii="Arial" w:hAnsi="Arial" w:cs="Arial"/>
          <w:b/>
          <w:szCs w:val="28"/>
        </w:rPr>
        <w:t>11</w:t>
      </w:r>
      <w:r w:rsidRPr="00BC5B62">
        <w:rPr>
          <w:rFonts w:ascii="Arial" w:hAnsi="Arial" w:cs="Arial"/>
          <w:b/>
          <w:szCs w:val="28"/>
        </w:rPr>
        <w:t> </w:t>
      </w:r>
      <w:r>
        <w:rPr>
          <w:rFonts w:ascii="Arial" w:hAnsi="Arial" w:cs="Arial"/>
          <w:b/>
          <w:szCs w:val="28"/>
        </w:rPr>
        <w:t>Отчет об испытании</w:t>
      </w:r>
    </w:p>
    <w:p w14:paraId="7A334BC9" w14:textId="77777777" w:rsidR="00AE796E" w:rsidRPr="00FC7D1D" w:rsidRDefault="00AE796E" w:rsidP="00AE796E">
      <w:pPr>
        <w:spacing w:line="348" w:lineRule="auto"/>
        <w:jc w:val="both"/>
        <w:rPr>
          <w:rFonts w:ascii="Arial" w:hAnsi="Arial" w:cs="Arial"/>
          <w:sz w:val="24"/>
          <w:szCs w:val="24"/>
        </w:rPr>
      </w:pPr>
      <w:r>
        <w:rPr>
          <w:rFonts w:ascii="Arial" w:hAnsi="Arial" w:cs="Arial"/>
          <w:sz w:val="24"/>
          <w:szCs w:val="24"/>
        </w:rPr>
        <w:t xml:space="preserve">11.1 </w:t>
      </w:r>
      <w:r w:rsidRPr="00FC7D1D">
        <w:rPr>
          <w:rFonts w:ascii="Arial" w:hAnsi="Arial" w:cs="Arial"/>
          <w:sz w:val="24"/>
          <w:szCs w:val="24"/>
        </w:rPr>
        <w:t>Отчет об испытании должен содержать:</w:t>
      </w:r>
    </w:p>
    <w:p w14:paraId="1CEF6917" w14:textId="77777777" w:rsidR="00AE796E" w:rsidRDefault="00AE796E" w:rsidP="00AE796E">
      <w:pPr>
        <w:spacing w:line="348" w:lineRule="auto"/>
        <w:jc w:val="both"/>
        <w:rPr>
          <w:rFonts w:ascii="Arial" w:hAnsi="Arial" w:cs="Arial"/>
          <w:sz w:val="24"/>
          <w:szCs w:val="24"/>
        </w:rPr>
      </w:pPr>
      <w:r w:rsidRPr="00FC7D1D">
        <w:rPr>
          <w:rFonts w:ascii="Arial" w:hAnsi="Arial" w:cs="Arial"/>
          <w:sz w:val="24"/>
          <w:szCs w:val="24"/>
        </w:rPr>
        <w:t>- обозначение настоящего стандарта</w:t>
      </w:r>
      <w:r>
        <w:rPr>
          <w:rFonts w:ascii="Arial" w:hAnsi="Arial" w:cs="Arial"/>
          <w:sz w:val="24"/>
          <w:szCs w:val="24"/>
        </w:rPr>
        <w:t xml:space="preserve"> с указанием используемого метода</w:t>
      </w:r>
      <w:r w:rsidRPr="00FC7D1D">
        <w:rPr>
          <w:rFonts w:ascii="Arial" w:hAnsi="Arial" w:cs="Arial"/>
          <w:sz w:val="24"/>
          <w:szCs w:val="24"/>
        </w:rPr>
        <w:t>;</w:t>
      </w:r>
    </w:p>
    <w:p w14:paraId="279F4FA1" w14:textId="77777777" w:rsidR="00AE796E" w:rsidRDefault="00AE796E" w:rsidP="00AE796E">
      <w:pPr>
        <w:spacing w:line="348" w:lineRule="auto"/>
        <w:jc w:val="both"/>
        <w:rPr>
          <w:rFonts w:ascii="Arial" w:hAnsi="Arial" w:cs="Arial"/>
          <w:sz w:val="24"/>
          <w:szCs w:val="24"/>
        </w:rPr>
      </w:pPr>
      <w:r w:rsidRPr="00FC7D1D">
        <w:rPr>
          <w:rFonts w:ascii="Arial" w:hAnsi="Arial" w:cs="Arial"/>
          <w:sz w:val="24"/>
          <w:szCs w:val="24"/>
        </w:rPr>
        <w:t>- идентификацию образца</w:t>
      </w:r>
      <w:r w:rsidRPr="00355074">
        <w:rPr>
          <w:rFonts w:ascii="Arial" w:hAnsi="Arial" w:cs="Arial"/>
          <w:sz w:val="24"/>
          <w:szCs w:val="24"/>
        </w:rPr>
        <w:t xml:space="preserve"> </w:t>
      </w:r>
      <w:r>
        <w:rPr>
          <w:rFonts w:ascii="Arial" w:hAnsi="Arial" w:cs="Arial"/>
          <w:sz w:val="24"/>
          <w:szCs w:val="24"/>
        </w:rPr>
        <w:t xml:space="preserve">— </w:t>
      </w:r>
      <w:r w:rsidRPr="00355074">
        <w:rPr>
          <w:rFonts w:ascii="Arial" w:hAnsi="Arial" w:cs="Arial"/>
          <w:sz w:val="24"/>
          <w:szCs w:val="24"/>
        </w:rPr>
        <w:t>наименование, тип и марку (при наличии) испытуемого</w:t>
      </w:r>
      <w:r>
        <w:rPr>
          <w:rFonts w:ascii="Arial" w:hAnsi="Arial" w:cs="Arial"/>
          <w:sz w:val="24"/>
          <w:szCs w:val="24"/>
        </w:rPr>
        <w:t xml:space="preserve"> продукта</w:t>
      </w:r>
      <w:r w:rsidRPr="00355074">
        <w:rPr>
          <w:rFonts w:ascii="Arial" w:hAnsi="Arial" w:cs="Arial"/>
          <w:sz w:val="24"/>
          <w:szCs w:val="24"/>
        </w:rPr>
        <w:t>;</w:t>
      </w:r>
    </w:p>
    <w:p w14:paraId="25BE96C7" w14:textId="77777777" w:rsidR="00AE796E" w:rsidRPr="00FC7D1D" w:rsidRDefault="00AE796E" w:rsidP="00AE796E">
      <w:pPr>
        <w:spacing w:line="348" w:lineRule="auto"/>
        <w:jc w:val="both"/>
        <w:rPr>
          <w:rFonts w:ascii="Arial" w:hAnsi="Arial" w:cs="Arial"/>
          <w:sz w:val="24"/>
          <w:szCs w:val="24"/>
        </w:rPr>
      </w:pPr>
      <w:r w:rsidRPr="00FC7D1D">
        <w:rPr>
          <w:rFonts w:ascii="Arial" w:hAnsi="Arial" w:cs="Arial"/>
          <w:sz w:val="24"/>
          <w:szCs w:val="24"/>
        </w:rPr>
        <w:t>- дату проведения испытания;</w:t>
      </w:r>
    </w:p>
    <w:p w14:paraId="1BAB081E" w14:textId="77777777" w:rsidR="00AE796E" w:rsidRDefault="00AE796E" w:rsidP="00AE796E">
      <w:pPr>
        <w:spacing w:line="348" w:lineRule="auto"/>
        <w:jc w:val="both"/>
        <w:rPr>
          <w:rFonts w:ascii="Arial" w:hAnsi="Arial" w:cs="Arial"/>
          <w:sz w:val="24"/>
          <w:szCs w:val="24"/>
        </w:rPr>
      </w:pPr>
      <w:r w:rsidRPr="00FC7D1D">
        <w:rPr>
          <w:rFonts w:ascii="Arial" w:hAnsi="Arial" w:cs="Arial"/>
          <w:sz w:val="24"/>
          <w:szCs w:val="24"/>
        </w:rPr>
        <w:t>-</w:t>
      </w:r>
      <w:r>
        <w:rPr>
          <w:rFonts w:ascii="Arial" w:hAnsi="Arial" w:cs="Arial"/>
          <w:sz w:val="24"/>
          <w:szCs w:val="24"/>
        </w:rPr>
        <w:t> </w:t>
      </w:r>
      <w:r w:rsidRPr="00FC7D1D">
        <w:rPr>
          <w:rFonts w:ascii="Arial" w:hAnsi="Arial" w:cs="Arial"/>
          <w:sz w:val="24"/>
          <w:szCs w:val="24"/>
        </w:rPr>
        <w:t>результат испытания</w:t>
      </w:r>
      <w:r>
        <w:rPr>
          <w:rFonts w:ascii="Arial" w:hAnsi="Arial" w:cs="Arial"/>
          <w:sz w:val="24"/>
          <w:szCs w:val="24"/>
        </w:rPr>
        <w:t>;</w:t>
      </w:r>
    </w:p>
    <w:p w14:paraId="0B6326BE" w14:textId="77777777" w:rsidR="00AE796E" w:rsidRDefault="00AE796E" w:rsidP="00AE796E">
      <w:pPr>
        <w:spacing w:line="348" w:lineRule="auto"/>
        <w:jc w:val="both"/>
        <w:rPr>
          <w:rFonts w:ascii="Arial" w:hAnsi="Arial" w:cs="Arial"/>
          <w:sz w:val="24"/>
          <w:szCs w:val="24"/>
        </w:rPr>
      </w:pPr>
      <w:r>
        <w:rPr>
          <w:rFonts w:ascii="Arial" w:hAnsi="Arial" w:cs="Arial"/>
          <w:sz w:val="24"/>
          <w:szCs w:val="24"/>
        </w:rPr>
        <w:t>- информацию о любых отклонениях от процедуры проведения испытания</w:t>
      </w:r>
      <w:r w:rsidRPr="00FC7D1D">
        <w:rPr>
          <w:rFonts w:ascii="Arial" w:hAnsi="Arial" w:cs="Arial"/>
          <w:sz w:val="24"/>
          <w:szCs w:val="24"/>
        </w:rPr>
        <w:t>.</w:t>
      </w:r>
    </w:p>
    <w:p w14:paraId="75D1F135" w14:textId="77777777" w:rsidR="00AE796E" w:rsidRDefault="00AE796E" w:rsidP="00AE796E">
      <w:pPr>
        <w:shd w:val="clear" w:color="auto" w:fill="FFFFFF"/>
        <w:jc w:val="both"/>
        <w:rPr>
          <w:rFonts w:ascii="Arial" w:hAnsi="Arial" w:cs="Arial"/>
          <w:sz w:val="24"/>
          <w:szCs w:val="24"/>
        </w:rPr>
      </w:pPr>
      <w:r>
        <w:rPr>
          <w:rFonts w:ascii="Arial" w:hAnsi="Arial" w:cs="Arial"/>
          <w:sz w:val="24"/>
          <w:szCs w:val="24"/>
        </w:rPr>
        <w:t>11.2 </w:t>
      </w:r>
      <w:r w:rsidRPr="00ED7A24">
        <w:rPr>
          <w:rFonts w:ascii="Arial" w:hAnsi="Arial" w:cs="Arial"/>
          <w:sz w:val="24"/>
          <w:szCs w:val="24"/>
        </w:rPr>
        <w:t>Допускается в отчете об испытании указывать дополнительную информацию.</w:t>
      </w:r>
    </w:p>
    <w:p w14:paraId="121F6236" w14:textId="77777777" w:rsidR="00AE796E" w:rsidRDefault="00AE796E" w:rsidP="00AE796E">
      <w:pPr>
        <w:shd w:val="clear" w:color="auto" w:fill="FFFFFF"/>
        <w:spacing w:after="240"/>
        <w:jc w:val="both"/>
        <w:rPr>
          <w:rFonts w:ascii="Arial" w:hAnsi="Arial" w:cs="Arial"/>
          <w:sz w:val="24"/>
          <w:szCs w:val="24"/>
        </w:rPr>
      </w:pPr>
      <w:r>
        <w:rPr>
          <w:rFonts w:ascii="Arial" w:hAnsi="Arial" w:cs="Arial"/>
          <w:sz w:val="24"/>
          <w:szCs w:val="24"/>
        </w:rPr>
        <w:t>11.3 </w:t>
      </w:r>
      <w:r w:rsidRPr="00CB25F1">
        <w:rPr>
          <w:rFonts w:ascii="Arial" w:hAnsi="Arial" w:cs="Arial"/>
          <w:sz w:val="24"/>
          <w:szCs w:val="24"/>
        </w:rPr>
        <w:t>Содержание отчета об испытании — в соответствии с документами, действующими на территории страны, принявшей настоящий стандарт.</w:t>
      </w:r>
    </w:p>
    <w:p w14:paraId="59077115" w14:textId="77777777" w:rsidR="00AE796E" w:rsidRPr="00074989" w:rsidRDefault="00AE796E" w:rsidP="00074989">
      <w:pPr>
        <w:spacing w:line="348" w:lineRule="auto"/>
        <w:jc w:val="both"/>
        <w:rPr>
          <w:rFonts w:ascii="Arial" w:hAnsi="Arial" w:cs="Arial"/>
          <w:sz w:val="24"/>
          <w:szCs w:val="24"/>
        </w:rPr>
      </w:pPr>
    </w:p>
    <w:p w14:paraId="0D8A06B4" w14:textId="77777777" w:rsidR="00E41C5D" w:rsidRDefault="00085A4E" w:rsidP="00A55C1C">
      <w:pPr>
        <w:shd w:val="clear" w:color="auto" w:fill="FFFFFF"/>
        <w:jc w:val="both"/>
        <w:rPr>
          <w:rFonts w:ascii="Arial" w:hAnsi="Arial" w:cs="Arial"/>
          <w:sz w:val="24"/>
          <w:szCs w:val="24"/>
        </w:rPr>
      </w:pPr>
      <w:r>
        <w:rPr>
          <w:rFonts w:ascii="Arial" w:hAnsi="Arial" w:cs="Arial"/>
          <w:sz w:val="24"/>
          <w:szCs w:val="24"/>
        </w:rPr>
        <w:br w:type="page"/>
      </w:r>
    </w:p>
    <w:tbl>
      <w:tblPr>
        <w:tblW w:w="5000" w:type="pct"/>
        <w:tblLook w:val="0000" w:firstRow="0" w:lastRow="0" w:firstColumn="0" w:lastColumn="0" w:noHBand="0" w:noVBand="0"/>
      </w:tblPr>
      <w:tblGrid>
        <w:gridCol w:w="9637"/>
      </w:tblGrid>
      <w:tr w:rsidR="00546455" w:rsidRPr="00E41C5D" w14:paraId="5CC71583" w14:textId="77777777" w:rsidTr="009B5E9D">
        <w:trPr>
          <w:trHeight w:val="70"/>
        </w:trPr>
        <w:tc>
          <w:tcPr>
            <w:tcW w:w="5000" w:type="pct"/>
            <w:tcBorders>
              <w:top w:val="single" w:sz="4" w:space="0" w:color="auto"/>
              <w:left w:val="nil"/>
              <w:bottom w:val="single" w:sz="4" w:space="0" w:color="auto"/>
              <w:right w:val="nil"/>
            </w:tcBorders>
          </w:tcPr>
          <w:p w14:paraId="032FD33A" w14:textId="77777777" w:rsidR="000E03E2" w:rsidRPr="006334FE" w:rsidRDefault="00546455" w:rsidP="00B51F78">
            <w:pPr>
              <w:ind w:firstLine="0"/>
              <w:jc w:val="both"/>
              <w:rPr>
                <w:rFonts w:ascii="Arial" w:hAnsi="Arial" w:cs="Arial"/>
                <w:sz w:val="24"/>
                <w:szCs w:val="24"/>
              </w:rPr>
            </w:pPr>
            <w:r w:rsidRPr="00074989">
              <w:rPr>
                <w:rFonts w:ascii="Arial" w:hAnsi="Arial" w:cs="Arial"/>
                <w:sz w:val="24"/>
                <w:szCs w:val="24"/>
              </w:rPr>
              <w:lastRenderedPageBreak/>
              <w:t xml:space="preserve">УДК </w:t>
            </w:r>
            <w:r w:rsidR="00304ED2" w:rsidRPr="00304ED2">
              <w:rPr>
                <w:rFonts w:ascii="Arial" w:hAnsi="Arial" w:cs="Arial"/>
                <w:sz w:val="24"/>
                <w:szCs w:val="24"/>
              </w:rPr>
              <w:t>661.715.7:543.06:006.354</w:t>
            </w:r>
            <w:r w:rsidRPr="00074989">
              <w:rPr>
                <w:rFonts w:ascii="Arial" w:hAnsi="Arial" w:cs="Arial"/>
                <w:sz w:val="24"/>
                <w:szCs w:val="24"/>
              </w:rPr>
              <w:t xml:space="preserve">                                </w:t>
            </w:r>
            <w:r w:rsidR="00074989">
              <w:rPr>
                <w:rFonts w:ascii="Arial" w:hAnsi="Arial" w:cs="Arial"/>
                <w:sz w:val="24"/>
                <w:szCs w:val="24"/>
              </w:rPr>
              <w:t xml:space="preserve">             </w:t>
            </w:r>
            <w:r w:rsidR="00857832" w:rsidRPr="00074989">
              <w:rPr>
                <w:rFonts w:ascii="Arial" w:hAnsi="Arial" w:cs="Arial"/>
                <w:sz w:val="24"/>
                <w:szCs w:val="24"/>
              </w:rPr>
              <w:t xml:space="preserve">  </w:t>
            </w:r>
            <w:r w:rsidR="00916D67" w:rsidRPr="00074989">
              <w:rPr>
                <w:rFonts w:ascii="Arial" w:hAnsi="Arial" w:cs="Arial"/>
                <w:sz w:val="24"/>
                <w:szCs w:val="24"/>
              </w:rPr>
              <w:t xml:space="preserve">     </w:t>
            </w:r>
            <w:r w:rsidR="00F24432" w:rsidRPr="00074989">
              <w:rPr>
                <w:rFonts w:ascii="Arial" w:hAnsi="Arial" w:cs="Arial"/>
                <w:sz w:val="24"/>
                <w:szCs w:val="24"/>
              </w:rPr>
              <w:t xml:space="preserve">     </w:t>
            </w:r>
            <w:r w:rsidR="00076E94" w:rsidRPr="00074989">
              <w:rPr>
                <w:rFonts w:ascii="Arial" w:hAnsi="Arial" w:cs="Arial"/>
                <w:sz w:val="24"/>
                <w:szCs w:val="24"/>
              </w:rPr>
              <w:t xml:space="preserve">       </w:t>
            </w:r>
            <w:r w:rsidR="00F24432" w:rsidRPr="00074989">
              <w:rPr>
                <w:rFonts w:ascii="Arial" w:hAnsi="Arial" w:cs="Arial"/>
                <w:sz w:val="24"/>
                <w:szCs w:val="24"/>
              </w:rPr>
              <w:t xml:space="preserve">  </w:t>
            </w:r>
            <w:r w:rsidRPr="00074989">
              <w:rPr>
                <w:rFonts w:ascii="Arial" w:hAnsi="Arial" w:cs="Arial"/>
                <w:sz w:val="24"/>
                <w:szCs w:val="24"/>
              </w:rPr>
              <w:t xml:space="preserve"> МКС 7</w:t>
            </w:r>
            <w:r w:rsidR="00B51F78">
              <w:rPr>
                <w:rFonts w:ascii="Arial" w:hAnsi="Arial" w:cs="Arial"/>
                <w:sz w:val="24"/>
                <w:szCs w:val="24"/>
              </w:rPr>
              <w:t>1</w:t>
            </w:r>
            <w:r w:rsidRPr="00074989">
              <w:rPr>
                <w:rFonts w:ascii="Arial" w:hAnsi="Arial" w:cs="Arial"/>
                <w:sz w:val="24"/>
                <w:szCs w:val="24"/>
              </w:rPr>
              <w:t>.</w:t>
            </w:r>
            <w:r w:rsidR="000E03E2" w:rsidRPr="00074989">
              <w:rPr>
                <w:rFonts w:ascii="Arial" w:hAnsi="Arial" w:cs="Arial"/>
                <w:sz w:val="24"/>
                <w:szCs w:val="24"/>
              </w:rPr>
              <w:t>0</w:t>
            </w:r>
            <w:r w:rsidR="00074989" w:rsidRPr="00074989">
              <w:rPr>
                <w:rFonts w:ascii="Arial" w:hAnsi="Arial" w:cs="Arial"/>
                <w:sz w:val="24"/>
                <w:szCs w:val="24"/>
              </w:rPr>
              <w:t>8</w:t>
            </w:r>
            <w:r w:rsidR="000E03E2" w:rsidRPr="00074989">
              <w:rPr>
                <w:rFonts w:ascii="Arial" w:hAnsi="Arial" w:cs="Arial"/>
                <w:sz w:val="24"/>
                <w:szCs w:val="24"/>
              </w:rPr>
              <w:t>0</w:t>
            </w:r>
            <w:r w:rsidR="00304ED2">
              <w:rPr>
                <w:rFonts w:ascii="Arial" w:hAnsi="Arial" w:cs="Arial"/>
                <w:sz w:val="24"/>
                <w:szCs w:val="24"/>
              </w:rPr>
              <w:t>.15</w:t>
            </w:r>
            <w:r w:rsidR="000868EB" w:rsidRPr="00074989">
              <w:rPr>
                <w:rFonts w:ascii="Arial" w:hAnsi="Arial" w:cs="Arial"/>
                <w:sz w:val="24"/>
                <w:szCs w:val="24"/>
              </w:rPr>
              <w:t xml:space="preserve"> </w:t>
            </w:r>
            <w:r w:rsidRPr="00074989">
              <w:rPr>
                <w:rFonts w:ascii="Arial" w:hAnsi="Arial" w:cs="Arial"/>
                <w:sz w:val="24"/>
                <w:szCs w:val="24"/>
              </w:rPr>
              <w:t xml:space="preserve">Ключевые слова: </w:t>
            </w:r>
            <w:r w:rsidR="0022542B" w:rsidRPr="0022542B">
              <w:rPr>
                <w:rFonts w:ascii="Arial" w:hAnsi="Arial" w:cs="Arial"/>
                <w:sz w:val="24"/>
                <w:szCs w:val="24"/>
              </w:rPr>
              <w:t>углеводороды ароматические бензольного ряда</w:t>
            </w:r>
            <w:r w:rsidR="0022542B">
              <w:rPr>
                <w:rFonts w:ascii="Arial" w:hAnsi="Arial" w:cs="Arial"/>
                <w:sz w:val="24"/>
                <w:szCs w:val="24"/>
              </w:rPr>
              <w:t>,</w:t>
            </w:r>
            <w:r w:rsidR="0022542B" w:rsidRPr="0022542B">
              <w:rPr>
                <w:rFonts w:ascii="Arial" w:hAnsi="Arial" w:cs="Arial"/>
                <w:sz w:val="24"/>
                <w:szCs w:val="24"/>
              </w:rPr>
              <w:t xml:space="preserve"> методы определения окраски серной кислоты</w:t>
            </w:r>
          </w:p>
        </w:tc>
      </w:tr>
    </w:tbl>
    <w:p w14:paraId="5C911A55" w14:textId="77777777" w:rsidR="00546455" w:rsidRPr="00546455" w:rsidRDefault="00546455" w:rsidP="00546455">
      <w:pPr>
        <w:ind w:firstLine="142"/>
        <w:rPr>
          <w:rFonts w:ascii="Arial" w:hAnsi="Arial" w:cs="Arial"/>
          <w:sz w:val="24"/>
          <w:szCs w:val="24"/>
        </w:rPr>
      </w:pPr>
    </w:p>
    <w:p w14:paraId="45AC1442" w14:textId="77777777" w:rsidR="00546455" w:rsidRPr="00546455" w:rsidRDefault="00546455" w:rsidP="00546455">
      <w:pPr>
        <w:ind w:firstLine="142"/>
        <w:rPr>
          <w:rFonts w:ascii="Arial" w:hAnsi="Arial" w:cs="Arial"/>
          <w:sz w:val="24"/>
          <w:szCs w:val="24"/>
        </w:rPr>
      </w:pPr>
    </w:p>
    <w:tbl>
      <w:tblPr>
        <w:tblW w:w="5000" w:type="pct"/>
        <w:tblLook w:val="04A0" w:firstRow="1" w:lastRow="0" w:firstColumn="1" w:lastColumn="0" w:noHBand="0" w:noVBand="1"/>
      </w:tblPr>
      <w:tblGrid>
        <w:gridCol w:w="4961"/>
        <w:gridCol w:w="4676"/>
      </w:tblGrid>
      <w:tr w:rsidR="00546455" w:rsidRPr="00546455" w14:paraId="2D18DA3B" w14:textId="77777777" w:rsidTr="00C652A4">
        <w:tc>
          <w:tcPr>
            <w:tcW w:w="2574" w:type="pct"/>
          </w:tcPr>
          <w:p w14:paraId="7591F899"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Заместитель председателя </w:t>
            </w:r>
            <w:r>
              <w:rPr>
                <w:rFonts w:ascii="Arial" w:hAnsi="Arial" w:cs="Arial"/>
                <w:sz w:val="24"/>
                <w:szCs w:val="24"/>
              </w:rPr>
              <w:t>М</w:t>
            </w:r>
            <w:r w:rsidRPr="00546455">
              <w:rPr>
                <w:rFonts w:ascii="Arial" w:hAnsi="Arial" w:cs="Arial"/>
                <w:sz w:val="24"/>
                <w:szCs w:val="24"/>
              </w:rPr>
              <w:t>ТК</w:t>
            </w:r>
            <w:r w:rsidR="00D725B0">
              <w:rPr>
                <w:rFonts w:ascii="Arial" w:hAnsi="Arial" w:cs="Arial"/>
                <w:sz w:val="24"/>
                <w:szCs w:val="24"/>
              </w:rPr>
              <w:t> </w:t>
            </w:r>
            <w:r w:rsidRPr="00546455">
              <w:rPr>
                <w:rFonts w:ascii="Arial" w:hAnsi="Arial" w:cs="Arial"/>
                <w:sz w:val="24"/>
                <w:szCs w:val="24"/>
              </w:rPr>
              <w:t>031</w:t>
            </w:r>
          </w:p>
          <w:p w14:paraId="7BFAF080" w14:textId="77777777" w:rsidR="00546455" w:rsidRPr="00546455" w:rsidRDefault="00546455" w:rsidP="009B5E9D">
            <w:pPr>
              <w:widowControl w:val="0"/>
              <w:spacing w:line="276" w:lineRule="auto"/>
              <w:ind w:firstLine="0"/>
              <w:rPr>
                <w:rFonts w:ascii="Arial" w:hAnsi="Arial" w:cs="Arial"/>
                <w:sz w:val="24"/>
                <w:szCs w:val="24"/>
              </w:rPr>
            </w:pPr>
          </w:p>
          <w:p w14:paraId="64E9667E" w14:textId="77777777" w:rsidR="00546455" w:rsidRPr="00546455" w:rsidRDefault="00546455" w:rsidP="009B5E9D">
            <w:pPr>
              <w:widowControl w:val="0"/>
              <w:spacing w:line="276" w:lineRule="auto"/>
              <w:ind w:firstLine="0"/>
              <w:rPr>
                <w:rFonts w:ascii="Arial" w:hAnsi="Arial" w:cs="Arial"/>
                <w:sz w:val="24"/>
                <w:szCs w:val="24"/>
              </w:rPr>
            </w:pPr>
          </w:p>
          <w:p w14:paraId="690DE3AF" w14:textId="77777777" w:rsidR="00546455" w:rsidRPr="00546455" w:rsidRDefault="00546455" w:rsidP="009B5E9D">
            <w:pPr>
              <w:widowControl w:val="0"/>
              <w:spacing w:line="276" w:lineRule="auto"/>
              <w:ind w:firstLine="0"/>
              <w:rPr>
                <w:rFonts w:ascii="Arial" w:hAnsi="Arial" w:cs="Arial"/>
                <w:sz w:val="24"/>
                <w:szCs w:val="24"/>
              </w:rPr>
            </w:pPr>
          </w:p>
          <w:p w14:paraId="54E4B0B3" w14:textId="77777777" w:rsidR="00546455" w:rsidRPr="00546455" w:rsidRDefault="00546455" w:rsidP="009B5E9D">
            <w:pPr>
              <w:widowControl w:val="0"/>
              <w:spacing w:line="276" w:lineRule="auto"/>
              <w:ind w:firstLine="0"/>
              <w:rPr>
                <w:rFonts w:ascii="Arial" w:hAnsi="Arial" w:cs="Arial"/>
                <w:sz w:val="24"/>
                <w:szCs w:val="24"/>
              </w:rPr>
            </w:pPr>
          </w:p>
        </w:tc>
        <w:tc>
          <w:tcPr>
            <w:tcW w:w="2426" w:type="pct"/>
          </w:tcPr>
          <w:p w14:paraId="645BB418"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В.П. Коваленко</w:t>
            </w:r>
          </w:p>
        </w:tc>
      </w:tr>
      <w:tr w:rsidR="00546455" w:rsidRPr="00546455" w14:paraId="4CC17E54" w14:textId="77777777" w:rsidTr="00C652A4">
        <w:tc>
          <w:tcPr>
            <w:tcW w:w="2574" w:type="pct"/>
            <w:hideMark/>
          </w:tcPr>
          <w:p w14:paraId="2D78D749" w14:textId="77777777" w:rsidR="00546455" w:rsidRPr="00546455" w:rsidRDefault="00546455" w:rsidP="00D725B0">
            <w:pPr>
              <w:widowControl w:val="0"/>
              <w:spacing w:line="276" w:lineRule="auto"/>
              <w:ind w:firstLine="0"/>
              <w:rPr>
                <w:rFonts w:ascii="Arial" w:hAnsi="Arial" w:cs="Arial"/>
                <w:sz w:val="24"/>
                <w:szCs w:val="24"/>
              </w:rPr>
            </w:pPr>
            <w:r w:rsidRPr="00546455">
              <w:rPr>
                <w:rFonts w:ascii="Arial" w:hAnsi="Arial" w:cs="Arial"/>
                <w:sz w:val="24"/>
                <w:szCs w:val="24"/>
              </w:rPr>
              <w:t>Ответственный секретарь МТК</w:t>
            </w:r>
            <w:r w:rsidR="00D725B0">
              <w:rPr>
                <w:rFonts w:ascii="Arial" w:hAnsi="Arial" w:cs="Arial"/>
                <w:sz w:val="24"/>
                <w:szCs w:val="24"/>
              </w:rPr>
              <w:t> </w:t>
            </w:r>
            <w:r w:rsidRPr="00916D67">
              <w:rPr>
                <w:rFonts w:ascii="Arial" w:hAnsi="Arial" w:cs="Arial"/>
                <w:sz w:val="24"/>
                <w:szCs w:val="24"/>
              </w:rPr>
              <w:t>0</w:t>
            </w:r>
            <w:r w:rsidRPr="00546455">
              <w:rPr>
                <w:rFonts w:ascii="Arial" w:hAnsi="Arial" w:cs="Arial"/>
                <w:sz w:val="24"/>
                <w:szCs w:val="24"/>
              </w:rPr>
              <w:t>31</w:t>
            </w:r>
          </w:p>
        </w:tc>
        <w:tc>
          <w:tcPr>
            <w:tcW w:w="2426" w:type="pct"/>
            <w:hideMark/>
          </w:tcPr>
          <w:p w14:paraId="0FE7DACC"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w:t>
            </w:r>
            <w:r>
              <w:rPr>
                <w:rFonts w:ascii="Arial" w:hAnsi="Arial" w:cs="Arial"/>
                <w:sz w:val="24"/>
                <w:szCs w:val="24"/>
              </w:rPr>
              <w:t xml:space="preserve">                </w:t>
            </w:r>
            <w:r w:rsidRPr="00546455">
              <w:rPr>
                <w:rFonts w:ascii="Arial" w:hAnsi="Arial" w:cs="Arial"/>
                <w:sz w:val="24"/>
                <w:szCs w:val="24"/>
              </w:rPr>
              <w:t xml:space="preserve">    </w:t>
            </w:r>
            <w:r w:rsidR="00C652A4">
              <w:rPr>
                <w:rFonts w:ascii="Arial" w:hAnsi="Arial" w:cs="Arial"/>
                <w:sz w:val="24"/>
                <w:szCs w:val="24"/>
              </w:rPr>
              <w:t xml:space="preserve"> </w:t>
            </w:r>
            <w:r w:rsidRPr="00546455">
              <w:rPr>
                <w:rFonts w:ascii="Arial" w:hAnsi="Arial" w:cs="Arial"/>
                <w:sz w:val="24"/>
                <w:szCs w:val="24"/>
              </w:rPr>
              <w:t xml:space="preserve">Л.О. Перегородиева </w:t>
            </w:r>
          </w:p>
        </w:tc>
      </w:tr>
    </w:tbl>
    <w:p w14:paraId="36183B87" w14:textId="77777777" w:rsidR="00E53F96" w:rsidRDefault="00E53F96" w:rsidP="006826AF">
      <w:pPr>
        <w:shd w:val="clear" w:color="auto" w:fill="FFFFFF"/>
        <w:ind w:firstLine="0"/>
        <w:jc w:val="both"/>
        <w:rPr>
          <w:rFonts w:ascii="Arial" w:hAnsi="Arial" w:cs="Arial"/>
          <w:sz w:val="24"/>
          <w:szCs w:val="24"/>
        </w:rPr>
      </w:pPr>
    </w:p>
    <w:p w14:paraId="5AB069CE" w14:textId="77777777" w:rsidR="00887B40" w:rsidRDefault="00887B40" w:rsidP="006826AF">
      <w:pPr>
        <w:shd w:val="clear" w:color="auto" w:fill="FFFFFF"/>
        <w:ind w:firstLine="0"/>
        <w:jc w:val="both"/>
        <w:rPr>
          <w:rFonts w:ascii="Arial" w:hAnsi="Arial" w:cs="Arial"/>
          <w:sz w:val="24"/>
          <w:szCs w:val="24"/>
        </w:rPr>
      </w:pPr>
    </w:p>
    <w:p w14:paraId="3CD7F3C8" w14:textId="77777777" w:rsidR="00887B40" w:rsidRDefault="00887B40" w:rsidP="00887B40">
      <w:pPr>
        <w:shd w:val="clear" w:color="auto" w:fill="FFFFFF"/>
        <w:ind w:firstLine="0"/>
        <w:jc w:val="both"/>
        <w:rPr>
          <w:rFonts w:ascii="Arial" w:hAnsi="Arial" w:cs="Arial"/>
          <w:sz w:val="24"/>
          <w:szCs w:val="24"/>
        </w:rPr>
      </w:pPr>
    </w:p>
    <w:sectPr w:rsidR="00887B40" w:rsidSect="00334DCC">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276" w:right="851" w:bottom="1134" w:left="1418" w:header="454" w:footer="54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3FB9F" w14:textId="77777777" w:rsidR="00A87995" w:rsidRDefault="00A87995">
      <w:r>
        <w:separator/>
      </w:r>
    </w:p>
  </w:endnote>
  <w:endnote w:type="continuationSeparator" w:id="0">
    <w:p w14:paraId="2C4C66D4" w14:textId="77777777" w:rsidR="00A87995" w:rsidRDefault="00A8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741D7" w14:textId="77777777" w:rsidR="004B7F50" w:rsidRPr="00DF78C2" w:rsidRDefault="004B7F50" w:rsidP="00F72A9B">
    <w:pPr>
      <w:pStyle w:val="a5"/>
      <w:ind w:firstLine="0"/>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E46213">
      <w:rPr>
        <w:rFonts w:ascii="Arial" w:hAnsi="Arial" w:cs="Arial"/>
        <w:noProof/>
        <w:sz w:val="22"/>
        <w:szCs w:val="26"/>
      </w:rPr>
      <w:t>II</w:t>
    </w:r>
    <w:r w:rsidRPr="00DF78C2">
      <w:rPr>
        <w:rFonts w:ascii="Arial" w:hAnsi="Arial" w:cs="Arial"/>
        <w:sz w:val="22"/>
        <w:szCs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0847" w14:textId="77777777" w:rsidR="004B7F50" w:rsidRPr="00DF78C2" w:rsidRDefault="004B7F50">
    <w:pPr>
      <w:pStyle w:val="a5"/>
      <w:jc w:val="right"/>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E46213">
      <w:rPr>
        <w:rFonts w:ascii="Arial" w:hAnsi="Arial" w:cs="Arial"/>
        <w:noProof/>
        <w:sz w:val="22"/>
        <w:szCs w:val="26"/>
      </w:rPr>
      <w:t>III</w:t>
    </w:r>
    <w:r w:rsidRPr="00DF78C2">
      <w:rPr>
        <w:rFonts w:ascii="Arial" w:hAnsi="Arial" w:cs="Arial"/>
        <w:sz w:val="22"/>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038095909"/>
      <w:docPartObj>
        <w:docPartGallery w:val="Page Numbers (Bottom of Page)"/>
        <w:docPartUnique/>
      </w:docPartObj>
    </w:sdtPr>
    <w:sdtContent>
      <w:p w14:paraId="07EF7EA2" w14:textId="77777777" w:rsidR="004B7F50" w:rsidRPr="00126C33" w:rsidRDefault="004B7F50" w:rsidP="00A832A1">
        <w:pPr>
          <w:pStyle w:val="a5"/>
          <w:ind w:firstLine="0"/>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E46213">
          <w:rPr>
            <w:rFonts w:ascii="Arial" w:hAnsi="Arial" w:cs="Arial"/>
            <w:noProof/>
            <w:sz w:val="24"/>
            <w:szCs w:val="24"/>
          </w:rPr>
          <w:t>8</w:t>
        </w:r>
        <w:r w:rsidRPr="00126C33">
          <w:rPr>
            <w:rFonts w:ascii="Arial" w:hAnsi="Arial" w:cs="Arial"/>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342632"/>
      <w:docPartObj>
        <w:docPartGallery w:val="Page Numbers (Bottom of Page)"/>
        <w:docPartUnique/>
      </w:docPartObj>
    </w:sdtPr>
    <w:sdtEndPr>
      <w:rPr>
        <w:rFonts w:ascii="Arial" w:hAnsi="Arial" w:cs="Arial"/>
        <w:sz w:val="24"/>
        <w:szCs w:val="24"/>
      </w:rPr>
    </w:sdtEndPr>
    <w:sdtContent>
      <w:p w14:paraId="007DB629" w14:textId="77777777" w:rsidR="004B7F50" w:rsidRPr="00126C33" w:rsidRDefault="004B7F50">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E46213">
          <w:rPr>
            <w:rFonts w:ascii="Arial" w:hAnsi="Arial" w:cs="Arial"/>
            <w:noProof/>
            <w:sz w:val="24"/>
            <w:szCs w:val="24"/>
          </w:rPr>
          <w:t>7</w:t>
        </w:r>
        <w:r w:rsidRPr="00126C33">
          <w:rPr>
            <w:rFonts w:ascii="Arial" w:hAnsi="Arial" w:cs="Arial"/>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389111"/>
      <w:docPartObj>
        <w:docPartGallery w:val="Page Numbers (Bottom of Page)"/>
        <w:docPartUnique/>
      </w:docPartObj>
    </w:sdtPr>
    <w:sdtEndPr>
      <w:rPr>
        <w:rFonts w:ascii="Arial" w:hAnsi="Arial" w:cs="Arial"/>
        <w:sz w:val="24"/>
      </w:rPr>
    </w:sdtEndPr>
    <w:sdtContent>
      <w:p w14:paraId="5399B2EE" w14:textId="77777777" w:rsidR="004B7F50" w:rsidRPr="00C912C1" w:rsidRDefault="004B7F50" w:rsidP="006826AF">
        <w:pPr>
          <w:pStyle w:val="a5"/>
          <w:spacing w:line="240" w:lineRule="auto"/>
          <w:ind w:firstLine="0"/>
          <w:rPr>
            <w:rFonts w:ascii="Arial" w:hAnsi="Arial" w:cs="Arial"/>
            <w:sz w:val="24"/>
            <w:szCs w:val="24"/>
          </w:rPr>
        </w:pPr>
        <w:r w:rsidRPr="00C912C1">
          <w:rPr>
            <w:rFonts w:ascii="Arial" w:hAnsi="Arial" w:cs="Arial"/>
            <w:sz w:val="24"/>
            <w:szCs w:val="24"/>
          </w:rPr>
          <w:t>________________________________________________________________________</w:t>
        </w:r>
      </w:p>
      <w:p w14:paraId="4A722BD4" w14:textId="77777777" w:rsidR="004B7F50" w:rsidRPr="00C912C1" w:rsidRDefault="004B7F50" w:rsidP="006826AF">
        <w:pPr>
          <w:pStyle w:val="a5"/>
          <w:spacing w:line="240" w:lineRule="auto"/>
          <w:ind w:firstLine="0"/>
          <w:rPr>
            <w:rFonts w:ascii="Arial" w:hAnsi="Arial" w:cs="Arial"/>
            <w:sz w:val="24"/>
            <w:szCs w:val="24"/>
          </w:rPr>
        </w:pPr>
        <w:r w:rsidRPr="00C912C1">
          <w:rPr>
            <w:rFonts w:ascii="Arial" w:hAnsi="Arial" w:cs="Arial"/>
            <w:i/>
            <w:sz w:val="24"/>
            <w:szCs w:val="24"/>
          </w:rPr>
          <w:t xml:space="preserve">Проект RU, </w:t>
        </w:r>
        <w:r>
          <w:rPr>
            <w:rFonts w:ascii="Arial" w:hAnsi="Arial" w:cs="Arial"/>
            <w:i/>
            <w:sz w:val="24"/>
            <w:szCs w:val="24"/>
          </w:rPr>
          <w:t xml:space="preserve">первая </w:t>
        </w:r>
        <w:r w:rsidRPr="00C912C1">
          <w:rPr>
            <w:rFonts w:ascii="Arial" w:hAnsi="Arial" w:cs="Arial"/>
            <w:i/>
            <w:sz w:val="24"/>
            <w:szCs w:val="24"/>
          </w:rPr>
          <w:t>редакция</w:t>
        </w:r>
      </w:p>
      <w:p w14:paraId="190835EA" w14:textId="77777777" w:rsidR="004B7F50" w:rsidRPr="007A005F" w:rsidRDefault="004B7F50" w:rsidP="006826AF">
        <w:pPr>
          <w:pStyle w:val="a5"/>
          <w:jc w:val="right"/>
          <w:rPr>
            <w:rFonts w:ascii="Arial" w:hAnsi="Arial" w:cs="Arial"/>
            <w:sz w:val="24"/>
          </w:rPr>
        </w:pPr>
        <w:r w:rsidRPr="007A005F">
          <w:rPr>
            <w:rFonts w:ascii="Arial" w:hAnsi="Arial" w:cs="Arial"/>
            <w:sz w:val="24"/>
          </w:rPr>
          <w:fldChar w:fldCharType="begin"/>
        </w:r>
        <w:r w:rsidRPr="007A005F">
          <w:rPr>
            <w:rFonts w:ascii="Arial" w:hAnsi="Arial" w:cs="Arial"/>
            <w:sz w:val="24"/>
          </w:rPr>
          <w:instrText>PAGE   \* MERGEFORMAT</w:instrText>
        </w:r>
        <w:r w:rsidRPr="007A005F">
          <w:rPr>
            <w:rFonts w:ascii="Arial" w:hAnsi="Arial" w:cs="Arial"/>
            <w:sz w:val="24"/>
          </w:rPr>
          <w:fldChar w:fldCharType="separate"/>
        </w:r>
        <w:r w:rsidR="00E46213">
          <w:rPr>
            <w:rFonts w:ascii="Arial" w:hAnsi="Arial" w:cs="Arial"/>
            <w:noProof/>
            <w:sz w:val="24"/>
          </w:rPr>
          <w:t>1</w:t>
        </w:r>
        <w:r w:rsidRPr="007A005F">
          <w:rPr>
            <w:rFonts w:ascii="Arial" w:hAnsi="Arial" w:cs="Arial"/>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64B0" w14:textId="77777777" w:rsidR="00A87995" w:rsidRDefault="00A87995" w:rsidP="00E27860">
      <w:pPr>
        <w:ind w:firstLine="0"/>
      </w:pPr>
      <w:r>
        <w:separator/>
      </w:r>
    </w:p>
  </w:footnote>
  <w:footnote w:type="continuationSeparator" w:id="0">
    <w:p w14:paraId="4E325832" w14:textId="77777777" w:rsidR="00A87995" w:rsidRDefault="00A87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3DAF" w14:textId="77777777" w:rsidR="004B7F50" w:rsidRDefault="004B7F50" w:rsidP="00D65F1D">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w:t>
    </w:r>
    <w:r w:rsidRPr="00314790">
      <w:rPr>
        <w:rFonts w:ascii="Arial" w:hAnsi="Arial" w:cs="Arial"/>
        <w:b/>
        <w:sz w:val="24"/>
        <w:szCs w:val="24"/>
      </w:rPr>
      <w:t>2706.3</w:t>
    </w:r>
    <w:r>
      <w:rPr>
        <w:rFonts w:ascii="Arial" w:hAnsi="Arial" w:cs="Arial"/>
        <w:b/>
        <w:sz w:val="24"/>
        <w:szCs w:val="24"/>
      </w:rPr>
      <w:t>—</w:t>
    </w:r>
    <w:r w:rsidRPr="00AD525C">
      <w:rPr>
        <w:rFonts w:ascii="Arial" w:hAnsi="Arial" w:cs="Arial"/>
        <w:b/>
        <w:sz w:val="24"/>
        <w:szCs w:val="24"/>
      </w:rPr>
      <w:t>20</w:t>
    </w:r>
    <w:r>
      <w:rPr>
        <w:rFonts w:ascii="Arial" w:hAnsi="Arial" w:cs="Arial"/>
        <w:b/>
        <w:sz w:val="24"/>
        <w:szCs w:val="24"/>
      </w:rPr>
      <w:t>2</w:t>
    </w:r>
  </w:p>
  <w:p w14:paraId="40812C01" w14:textId="77777777" w:rsidR="004B7F50" w:rsidRPr="000E0538" w:rsidRDefault="004B7F50" w:rsidP="00D65F1D">
    <w:pPr>
      <w:pStyle w:val="a3"/>
      <w:spacing w:after="120"/>
      <w:ind w:firstLine="0"/>
      <w:jc w:val="both"/>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A80C" w14:textId="77777777" w:rsidR="004B7F50" w:rsidRDefault="004B7F50" w:rsidP="00D65F1D">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w:t>
    </w:r>
    <w:r w:rsidRPr="00314790">
      <w:rPr>
        <w:rFonts w:ascii="Arial" w:hAnsi="Arial" w:cs="Arial"/>
        <w:b/>
        <w:sz w:val="24"/>
        <w:szCs w:val="24"/>
      </w:rPr>
      <w:t>2706.3</w:t>
    </w:r>
    <w:r>
      <w:rPr>
        <w:rFonts w:ascii="Arial" w:hAnsi="Arial" w:cs="Arial"/>
        <w:b/>
        <w:sz w:val="24"/>
        <w:szCs w:val="24"/>
      </w:rPr>
      <w:t>—</w:t>
    </w:r>
    <w:r w:rsidRPr="00AD525C">
      <w:rPr>
        <w:rFonts w:ascii="Arial" w:hAnsi="Arial" w:cs="Arial"/>
        <w:b/>
        <w:sz w:val="24"/>
        <w:szCs w:val="24"/>
      </w:rPr>
      <w:t>20</w:t>
    </w:r>
    <w:r>
      <w:rPr>
        <w:rFonts w:ascii="Arial" w:hAnsi="Arial" w:cs="Arial"/>
        <w:b/>
        <w:sz w:val="24"/>
        <w:szCs w:val="24"/>
      </w:rPr>
      <w:t>2</w:t>
    </w:r>
  </w:p>
  <w:p w14:paraId="00FB9D45" w14:textId="77777777" w:rsidR="004B7F50" w:rsidRPr="000E0538" w:rsidRDefault="004B7F50" w:rsidP="00D65F1D">
    <w:pPr>
      <w:pStyle w:val="a3"/>
      <w:spacing w:after="120"/>
      <w:jc w:val="right"/>
      <w:rPr>
        <w:rFonts w:ascii="Arial" w:hAnsi="Arial" w:cs="Arial"/>
        <w:i/>
        <w:sz w:val="24"/>
        <w:szCs w:val="22"/>
      </w:rPr>
    </w:pPr>
    <w:r w:rsidRPr="002132E1">
      <w:rPr>
        <w:rFonts w:ascii="Arial" w:hAnsi="Arial" w:cs="Arial"/>
        <w:i/>
        <w:sz w:val="24"/>
        <w:szCs w:val="22"/>
      </w:rPr>
      <w:t xml:space="preserve"> (Проект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C758" w14:textId="77777777" w:rsidR="004B7F50" w:rsidRDefault="004B7F50" w:rsidP="004E47EF">
    <w:pPr>
      <w:pStyle w:val="a3"/>
      <w:spacing w:line="240" w:lineRule="auto"/>
      <w:ind w:firstLine="0"/>
      <w:jc w:val="right"/>
      <w:rPr>
        <w:rFonts w:ascii="Arial" w:hAnsi="Arial" w:cs="Arial"/>
        <w:b/>
        <w:szCs w:val="24"/>
      </w:rPr>
    </w:pPr>
    <w:r w:rsidRPr="004E47EF">
      <w:rPr>
        <w:rFonts w:ascii="Arial" w:hAnsi="Arial" w:cs="Arial"/>
        <w:b/>
        <w:szCs w:val="24"/>
      </w:rPr>
      <w:t>ГОСТ</w:t>
    </w:r>
    <w:r>
      <w:rPr>
        <w:rFonts w:ascii="Arial" w:hAnsi="Arial" w:cs="Arial"/>
        <w:b/>
        <w:szCs w:val="24"/>
      </w:rPr>
      <w:t> </w:t>
    </w:r>
    <w:r w:rsidRPr="00314790">
      <w:rPr>
        <w:rFonts w:ascii="Arial" w:hAnsi="Arial" w:cs="Arial"/>
        <w:b/>
        <w:szCs w:val="24"/>
      </w:rPr>
      <w:t>2706.3</w:t>
    </w:r>
    <w:r>
      <w:rPr>
        <w:rFonts w:ascii="Arial" w:hAnsi="Arial" w:cs="Arial"/>
        <w:b/>
        <w:szCs w:val="24"/>
      </w:rPr>
      <w:t>—</w:t>
    </w:r>
    <w:r w:rsidRPr="004E47EF">
      <w:rPr>
        <w:rFonts w:ascii="Arial" w:hAnsi="Arial" w:cs="Arial"/>
        <w:b/>
        <w:szCs w:val="24"/>
      </w:rPr>
      <w:t>20</w:t>
    </w:r>
    <w:r>
      <w:rPr>
        <w:rFonts w:ascii="Arial" w:hAnsi="Arial" w:cs="Arial"/>
        <w:b/>
        <w:szCs w:val="24"/>
      </w:rPr>
      <w:t>2</w:t>
    </w:r>
  </w:p>
  <w:p w14:paraId="10214EF7" w14:textId="77777777" w:rsidR="004B7F50" w:rsidRPr="000E0538" w:rsidRDefault="004B7F50" w:rsidP="000E0538">
    <w:pPr>
      <w:pStyle w:val="a3"/>
      <w:spacing w:after="120"/>
      <w:jc w:val="right"/>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 xml:space="preserve">первая </w:t>
    </w:r>
    <w:r w:rsidRPr="002132E1">
      <w:rPr>
        <w:rFonts w:ascii="Arial" w:hAnsi="Arial" w:cs="Arial"/>
        <w:i/>
        <w:sz w:val="24"/>
        <w:szCs w:val="22"/>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4667B8"/>
    <w:lvl w:ilvl="0">
      <w:numFmt w:val="bullet"/>
      <w:lvlText w:val="*"/>
      <w:lvlJc w:val="left"/>
    </w:lvl>
  </w:abstractNum>
  <w:abstractNum w:abstractNumId="1" w15:restartNumberingAfterBreak="0">
    <w:nsid w:val="00000001"/>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2" w15:restartNumberingAfterBreak="0">
    <w:nsid w:val="00000003"/>
    <w:multiLevelType w:val="multilevel"/>
    <w:tmpl w:val="00000002"/>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5"/>
    <w:multiLevelType w:val="multilevel"/>
    <w:tmpl w:val="00000004"/>
    <w:lvl w:ilvl="0">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7"/>
    <w:multiLevelType w:val="multilevel"/>
    <w:tmpl w:val="00000006"/>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9"/>
    <w:multiLevelType w:val="multilevel"/>
    <w:tmpl w:val="00000008"/>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6" w15:restartNumberingAfterBreak="0">
    <w:nsid w:val="00FD0C4B"/>
    <w:multiLevelType w:val="hybridMultilevel"/>
    <w:tmpl w:val="50F424EA"/>
    <w:lvl w:ilvl="0" w:tplc="D9006EAE">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071A26"/>
    <w:multiLevelType w:val="multilevel"/>
    <w:tmpl w:val="CD04BE70"/>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112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8" w15:restartNumberingAfterBreak="0">
    <w:nsid w:val="01AD7BDC"/>
    <w:multiLevelType w:val="multilevel"/>
    <w:tmpl w:val="ECE0CE6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9" w15:restartNumberingAfterBreak="0">
    <w:nsid w:val="03B577D2"/>
    <w:multiLevelType w:val="singleLevel"/>
    <w:tmpl w:val="109459C8"/>
    <w:lvl w:ilvl="0">
      <w:start w:val="5"/>
      <w:numFmt w:val="decimal"/>
      <w:lvlText w:val="5.%1"/>
      <w:legacy w:legacy="1" w:legacySpace="0" w:legacyIndent="374"/>
      <w:lvlJc w:val="left"/>
      <w:rPr>
        <w:rFonts w:ascii="Times New Roman" w:hAnsi="Times New Roman" w:cs="Times New Roman" w:hint="default"/>
      </w:rPr>
    </w:lvl>
  </w:abstractNum>
  <w:abstractNum w:abstractNumId="10" w15:restartNumberingAfterBreak="0">
    <w:nsid w:val="04927D3D"/>
    <w:multiLevelType w:val="multilevel"/>
    <w:tmpl w:val="DA9C2CCE"/>
    <w:lvl w:ilvl="0">
      <w:start w:val="9"/>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097457AB"/>
    <w:multiLevelType w:val="hybridMultilevel"/>
    <w:tmpl w:val="F44C8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DD4AA3"/>
    <w:multiLevelType w:val="singleLevel"/>
    <w:tmpl w:val="221E31DC"/>
    <w:lvl w:ilvl="0">
      <w:start w:val="1"/>
      <w:numFmt w:val="decimal"/>
      <w:lvlText w:val="4.%1"/>
      <w:legacy w:legacy="1" w:legacySpace="0" w:legacyIndent="389"/>
      <w:lvlJc w:val="left"/>
      <w:rPr>
        <w:rFonts w:ascii="Times New Roman" w:hAnsi="Times New Roman" w:cs="Times New Roman" w:hint="default"/>
      </w:rPr>
    </w:lvl>
  </w:abstractNum>
  <w:abstractNum w:abstractNumId="13" w15:restartNumberingAfterBreak="0">
    <w:nsid w:val="0FAE4576"/>
    <w:multiLevelType w:val="multilevel"/>
    <w:tmpl w:val="701A1982"/>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680"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14" w15:restartNumberingAfterBreak="0">
    <w:nsid w:val="19396419"/>
    <w:multiLevelType w:val="multilevel"/>
    <w:tmpl w:val="DA1619AA"/>
    <w:lvl w:ilvl="0">
      <w:start w:val="5"/>
      <w:numFmt w:val="decimal"/>
      <w:lvlText w:val="%1"/>
      <w:lvlJc w:val="left"/>
      <w:pPr>
        <w:ind w:left="600" w:hanging="600"/>
      </w:pPr>
      <w:rPr>
        <w:rFonts w:hint="default"/>
      </w:rPr>
    </w:lvl>
    <w:lvl w:ilvl="1">
      <w:start w:val="6"/>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1B0554A5"/>
    <w:multiLevelType w:val="singleLevel"/>
    <w:tmpl w:val="CB38A388"/>
    <w:lvl w:ilvl="0">
      <w:start w:val="1"/>
      <w:numFmt w:val="decimal"/>
      <w:lvlText w:val="%1"/>
      <w:legacy w:legacy="1" w:legacySpace="0" w:legacyIndent="180"/>
      <w:lvlJc w:val="left"/>
      <w:rPr>
        <w:rFonts w:ascii="Times New Roman" w:hAnsi="Times New Roman" w:cs="Times New Roman" w:hint="default"/>
      </w:rPr>
    </w:lvl>
  </w:abstractNum>
  <w:abstractNum w:abstractNumId="16" w15:restartNumberingAfterBreak="0">
    <w:nsid w:val="1B1F316E"/>
    <w:multiLevelType w:val="hybridMultilevel"/>
    <w:tmpl w:val="6F2AF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D2289F"/>
    <w:multiLevelType w:val="multilevel"/>
    <w:tmpl w:val="50DC7F52"/>
    <w:lvl w:ilvl="0">
      <w:start w:val="9"/>
      <w:numFmt w:val="decimal"/>
      <w:lvlText w:val="%1"/>
      <w:lvlJc w:val="left"/>
      <w:pPr>
        <w:ind w:left="375" w:hanging="375"/>
      </w:pPr>
      <w:rPr>
        <w:rFonts w:hint="default"/>
      </w:rPr>
    </w:lvl>
    <w:lvl w:ilvl="1">
      <w:start w:val="6"/>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224A3905"/>
    <w:multiLevelType w:val="multilevel"/>
    <w:tmpl w:val="65609EF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9" w15:restartNumberingAfterBreak="0">
    <w:nsid w:val="22AF5BAB"/>
    <w:multiLevelType w:val="singleLevel"/>
    <w:tmpl w:val="CF045FD6"/>
    <w:lvl w:ilvl="0">
      <w:start w:val="1"/>
      <w:numFmt w:val="decimal"/>
      <w:lvlText w:val="5.%1"/>
      <w:legacy w:legacy="1" w:legacySpace="0" w:legacyIndent="374"/>
      <w:lvlJc w:val="left"/>
      <w:rPr>
        <w:rFonts w:ascii="Times New Roman" w:hAnsi="Times New Roman" w:cs="Times New Roman" w:hint="default"/>
      </w:rPr>
    </w:lvl>
  </w:abstractNum>
  <w:abstractNum w:abstractNumId="20" w15:restartNumberingAfterBreak="0">
    <w:nsid w:val="24395510"/>
    <w:multiLevelType w:val="multilevel"/>
    <w:tmpl w:val="3E7A35D8"/>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7D71CFA"/>
    <w:multiLevelType w:val="hybridMultilevel"/>
    <w:tmpl w:val="185CFCFC"/>
    <w:lvl w:ilvl="0" w:tplc="8BA00DD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8C7132C"/>
    <w:multiLevelType w:val="multilevel"/>
    <w:tmpl w:val="BB9A96C0"/>
    <w:lvl w:ilvl="0">
      <w:start w:val="1"/>
      <w:numFmt w:val="decimal"/>
      <w:lvlText w:val=""/>
      <w:lvlJc w:val="left"/>
      <w:pPr>
        <w:tabs>
          <w:tab w:val="num" w:pos="360"/>
        </w:tabs>
        <w:ind w:left="360" w:hanging="360"/>
      </w:pPr>
      <w:rPr>
        <w:rFonts w:hint="default"/>
      </w:rPr>
    </w:lvl>
    <w:lvl w:ilvl="1">
      <w:start w:val="5"/>
      <w:numFmt w:val="decimal"/>
      <w:isLgl/>
      <w:lvlText w:val="%1.%2"/>
      <w:lvlJc w:val="left"/>
      <w:pPr>
        <w:tabs>
          <w:tab w:val="num" w:pos="1129"/>
        </w:tabs>
        <w:ind w:left="1129" w:hanging="42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3207"/>
        </w:tabs>
        <w:ind w:left="3207" w:hanging="108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985"/>
        </w:tabs>
        <w:ind w:left="4985" w:hanging="1440"/>
      </w:pPr>
      <w:rPr>
        <w:rFonts w:hint="default"/>
      </w:rPr>
    </w:lvl>
    <w:lvl w:ilvl="6">
      <w:start w:val="1"/>
      <w:numFmt w:val="decimal"/>
      <w:isLgl/>
      <w:lvlText w:val="%1.%2.%3.%4.%5.%6.%7"/>
      <w:lvlJc w:val="left"/>
      <w:pPr>
        <w:tabs>
          <w:tab w:val="num" w:pos="5694"/>
        </w:tabs>
        <w:ind w:left="5694" w:hanging="1440"/>
      </w:pPr>
      <w:rPr>
        <w:rFonts w:hint="default"/>
      </w:rPr>
    </w:lvl>
    <w:lvl w:ilvl="7">
      <w:start w:val="1"/>
      <w:numFmt w:val="decimal"/>
      <w:isLgl/>
      <w:lvlText w:val="%1.%2.%3.%4.%5.%6.%7.%8"/>
      <w:lvlJc w:val="left"/>
      <w:pPr>
        <w:tabs>
          <w:tab w:val="num" w:pos="6763"/>
        </w:tabs>
        <w:ind w:left="6763" w:hanging="1800"/>
      </w:pPr>
      <w:rPr>
        <w:rFonts w:hint="default"/>
      </w:rPr>
    </w:lvl>
    <w:lvl w:ilvl="8">
      <w:start w:val="1"/>
      <w:numFmt w:val="decimal"/>
      <w:isLgl/>
      <w:lvlText w:val="%1.%2.%3.%4.%5.%6.%7.%8.%9"/>
      <w:lvlJc w:val="left"/>
      <w:pPr>
        <w:tabs>
          <w:tab w:val="num" w:pos="7832"/>
        </w:tabs>
        <w:ind w:left="7832" w:hanging="2160"/>
      </w:pPr>
      <w:rPr>
        <w:rFonts w:hint="default"/>
      </w:rPr>
    </w:lvl>
  </w:abstractNum>
  <w:abstractNum w:abstractNumId="23" w15:restartNumberingAfterBreak="0">
    <w:nsid w:val="28DD6E2E"/>
    <w:multiLevelType w:val="hybridMultilevel"/>
    <w:tmpl w:val="CC080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DB52C40"/>
    <w:multiLevelType w:val="multilevel"/>
    <w:tmpl w:val="AC5AA79A"/>
    <w:lvl w:ilvl="0">
      <w:start w:val="2"/>
      <w:numFmt w:val="decimal"/>
      <w:lvlText w:val="2.%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2E2800C8"/>
    <w:multiLevelType w:val="multilevel"/>
    <w:tmpl w:val="B25AB6A8"/>
    <w:lvl w:ilvl="0">
      <w:start w:val="3"/>
      <w:numFmt w:val="decimal"/>
      <w:lvlText w:val="%1"/>
      <w:lvlJc w:val="left"/>
      <w:pPr>
        <w:ind w:left="1211" w:hanging="360"/>
      </w:pPr>
      <w:rPr>
        <w:rFonts w:hint="default"/>
      </w:rPr>
    </w:lvl>
    <w:lvl w:ilvl="1">
      <w:start w:val="1"/>
      <w:numFmt w:val="decimal"/>
      <w:isLgl/>
      <w:lvlText w:val="%1.%2"/>
      <w:lvlJc w:val="left"/>
      <w:pPr>
        <w:ind w:left="2126" w:hanging="1275"/>
      </w:pPr>
      <w:rPr>
        <w:rFonts w:hint="default"/>
      </w:rPr>
    </w:lvl>
    <w:lvl w:ilvl="2">
      <w:start w:val="1"/>
      <w:numFmt w:val="decimal"/>
      <w:isLgl/>
      <w:lvlText w:val="%1.%2.%3"/>
      <w:lvlJc w:val="left"/>
      <w:pPr>
        <w:ind w:left="2126" w:hanging="1275"/>
      </w:pPr>
      <w:rPr>
        <w:rFonts w:hint="default"/>
      </w:rPr>
    </w:lvl>
    <w:lvl w:ilvl="3">
      <w:start w:val="1"/>
      <w:numFmt w:val="decimal"/>
      <w:isLgl/>
      <w:lvlText w:val="%1.%2.%3.%4"/>
      <w:lvlJc w:val="left"/>
      <w:pPr>
        <w:ind w:left="2126" w:hanging="1275"/>
      </w:pPr>
      <w:rPr>
        <w:rFonts w:hint="default"/>
      </w:rPr>
    </w:lvl>
    <w:lvl w:ilvl="4">
      <w:start w:val="1"/>
      <w:numFmt w:val="decimal"/>
      <w:isLgl/>
      <w:lvlText w:val="%1.%2.%3.%4.%5"/>
      <w:lvlJc w:val="left"/>
      <w:pPr>
        <w:ind w:left="2126" w:hanging="1275"/>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6" w15:restartNumberingAfterBreak="0">
    <w:nsid w:val="32023BFA"/>
    <w:multiLevelType w:val="multilevel"/>
    <w:tmpl w:val="4CEC85B2"/>
    <w:lvl w:ilvl="0">
      <w:start w:val="9"/>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3C41564D"/>
    <w:multiLevelType w:val="hybridMultilevel"/>
    <w:tmpl w:val="48461B66"/>
    <w:lvl w:ilvl="0" w:tplc="AFFE14D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ED231E9"/>
    <w:multiLevelType w:val="hybridMultilevel"/>
    <w:tmpl w:val="B27E1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BA6931"/>
    <w:multiLevelType w:val="singleLevel"/>
    <w:tmpl w:val="80CC7FA0"/>
    <w:lvl w:ilvl="0">
      <w:start w:val="2"/>
      <w:numFmt w:val="decimal"/>
      <w:lvlText w:val="7.%1"/>
      <w:legacy w:legacy="1" w:legacySpace="0" w:legacyIndent="388"/>
      <w:lvlJc w:val="left"/>
      <w:rPr>
        <w:rFonts w:ascii="Times New Roman" w:hAnsi="Times New Roman" w:cs="Times New Roman" w:hint="default"/>
      </w:rPr>
    </w:lvl>
  </w:abstractNum>
  <w:abstractNum w:abstractNumId="30" w15:restartNumberingAfterBreak="0">
    <w:nsid w:val="44694242"/>
    <w:multiLevelType w:val="singleLevel"/>
    <w:tmpl w:val="1C0C6AEC"/>
    <w:lvl w:ilvl="0">
      <w:start w:val="1"/>
      <w:numFmt w:val="decimal"/>
      <w:lvlText w:val="6.%1"/>
      <w:legacy w:legacy="1" w:legacySpace="0" w:legacyIndent="374"/>
      <w:lvlJc w:val="left"/>
      <w:rPr>
        <w:rFonts w:ascii="Times New Roman" w:hAnsi="Times New Roman" w:cs="Times New Roman" w:hint="default"/>
      </w:rPr>
    </w:lvl>
  </w:abstractNum>
  <w:abstractNum w:abstractNumId="31" w15:restartNumberingAfterBreak="0">
    <w:nsid w:val="45214A7D"/>
    <w:multiLevelType w:val="hybridMultilevel"/>
    <w:tmpl w:val="9CF61FE2"/>
    <w:lvl w:ilvl="0" w:tplc="5EA2F6F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2" w15:restartNumberingAfterBreak="0">
    <w:nsid w:val="4D404821"/>
    <w:multiLevelType w:val="hybridMultilevel"/>
    <w:tmpl w:val="AEE88D3C"/>
    <w:lvl w:ilvl="0" w:tplc="0EB6ADA8">
      <w:start w:val="3"/>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3" w15:restartNumberingAfterBreak="0">
    <w:nsid w:val="5394297A"/>
    <w:multiLevelType w:val="multilevel"/>
    <w:tmpl w:val="D20E1DA6"/>
    <w:lvl w:ilvl="0">
      <w:start w:val="5"/>
      <w:numFmt w:val="decimal"/>
      <w:lvlText w:val="%1"/>
      <w:lvlJc w:val="left"/>
      <w:pPr>
        <w:ind w:left="600" w:hanging="600"/>
      </w:pPr>
      <w:rPr>
        <w:rFonts w:hint="default"/>
      </w:rPr>
    </w:lvl>
    <w:lvl w:ilvl="1">
      <w:start w:val="7"/>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15:restartNumberingAfterBreak="0">
    <w:nsid w:val="553A4BBF"/>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35" w15:restartNumberingAfterBreak="0">
    <w:nsid w:val="56C457C6"/>
    <w:multiLevelType w:val="hybridMultilevel"/>
    <w:tmpl w:val="E95E7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A66E95"/>
    <w:multiLevelType w:val="singleLevel"/>
    <w:tmpl w:val="4C7E0EAE"/>
    <w:lvl w:ilvl="0">
      <w:start w:val="10"/>
      <w:numFmt w:val="decimal"/>
      <w:lvlText w:val="5.%1"/>
      <w:legacy w:legacy="1" w:legacySpace="0" w:legacyIndent="489"/>
      <w:lvlJc w:val="left"/>
      <w:rPr>
        <w:rFonts w:ascii="Times New Roman" w:hAnsi="Times New Roman" w:cs="Times New Roman" w:hint="default"/>
      </w:rPr>
    </w:lvl>
  </w:abstractNum>
  <w:abstractNum w:abstractNumId="37" w15:restartNumberingAfterBreak="0">
    <w:nsid w:val="5FB03F02"/>
    <w:multiLevelType w:val="singleLevel"/>
    <w:tmpl w:val="FDD47020"/>
    <w:lvl w:ilvl="0">
      <w:start w:val="1"/>
      <w:numFmt w:val="decimal"/>
      <w:lvlText w:val="9.%1"/>
      <w:legacy w:legacy="1" w:legacySpace="0" w:legacyIndent="389"/>
      <w:lvlJc w:val="left"/>
      <w:rPr>
        <w:rFonts w:ascii="Times New Roman" w:hAnsi="Times New Roman" w:cs="Times New Roman" w:hint="default"/>
      </w:rPr>
    </w:lvl>
  </w:abstractNum>
  <w:abstractNum w:abstractNumId="38" w15:restartNumberingAfterBreak="0">
    <w:nsid w:val="60F277DC"/>
    <w:multiLevelType w:val="multilevel"/>
    <w:tmpl w:val="0D5C009E"/>
    <w:lvl w:ilvl="0">
      <w:start w:val="9"/>
      <w:numFmt w:val="decimal"/>
      <w:lvlText w:val="%1"/>
      <w:lvlJc w:val="left"/>
      <w:pPr>
        <w:tabs>
          <w:tab w:val="num" w:pos="600"/>
        </w:tabs>
        <w:ind w:left="600" w:hanging="600"/>
      </w:pPr>
      <w:rPr>
        <w:rFonts w:hint="default"/>
      </w:rPr>
    </w:lvl>
    <w:lvl w:ilvl="1">
      <w:start w:val="2"/>
      <w:numFmt w:val="decimal"/>
      <w:lvlText w:val="%1.%2"/>
      <w:lvlJc w:val="left"/>
      <w:pPr>
        <w:tabs>
          <w:tab w:val="num" w:pos="1245"/>
        </w:tabs>
        <w:ind w:left="1245" w:hanging="60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abstractNum w:abstractNumId="39" w15:restartNumberingAfterBreak="0">
    <w:nsid w:val="716E6AE8"/>
    <w:multiLevelType w:val="hybridMultilevel"/>
    <w:tmpl w:val="9B6E3AA0"/>
    <w:lvl w:ilvl="0" w:tplc="1F94F116">
      <w:start w:val="5"/>
      <w:numFmt w:val="bullet"/>
      <w:lvlText w:val=""/>
      <w:lvlJc w:val="left"/>
      <w:pPr>
        <w:ind w:left="1069" w:hanging="360"/>
      </w:pPr>
      <w:rPr>
        <w:rFonts w:ascii="Symbol" w:eastAsia="Times New Roman" w:hAnsi="Symbol" w:cs="Arial"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74E966DD"/>
    <w:multiLevelType w:val="multilevel"/>
    <w:tmpl w:val="FEE07552"/>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15:restartNumberingAfterBreak="0">
    <w:nsid w:val="77E27818"/>
    <w:multiLevelType w:val="hybridMultilevel"/>
    <w:tmpl w:val="FAF073AA"/>
    <w:lvl w:ilvl="0" w:tplc="356CE2F8">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2" w15:restartNumberingAfterBreak="0">
    <w:nsid w:val="7A205E8E"/>
    <w:multiLevelType w:val="hybridMultilevel"/>
    <w:tmpl w:val="19205F34"/>
    <w:lvl w:ilvl="0" w:tplc="756ADD0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EE433A6"/>
    <w:multiLevelType w:val="multilevel"/>
    <w:tmpl w:val="3A702BD2"/>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1005"/>
        </w:tabs>
        <w:ind w:left="1005" w:hanging="36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num w:numId="1" w16cid:durableId="6478236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0942739">
    <w:abstractNumId w:val="15"/>
  </w:num>
  <w:num w:numId="3" w16cid:durableId="1821770177">
    <w:abstractNumId w:val="12"/>
  </w:num>
  <w:num w:numId="4" w16cid:durableId="332338027">
    <w:abstractNumId w:val="19"/>
  </w:num>
  <w:num w:numId="5" w16cid:durableId="1681934932">
    <w:abstractNumId w:val="9"/>
  </w:num>
  <w:num w:numId="6" w16cid:durableId="960309259">
    <w:abstractNumId w:val="36"/>
  </w:num>
  <w:num w:numId="7" w16cid:durableId="1142697122">
    <w:abstractNumId w:val="30"/>
  </w:num>
  <w:num w:numId="8" w16cid:durableId="576521803">
    <w:abstractNumId w:val="29"/>
  </w:num>
  <w:num w:numId="9" w16cid:durableId="1753969362">
    <w:abstractNumId w:val="29"/>
    <w:lvlOverride w:ilvl="0">
      <w:lvl w:ilvl="0">
        <w:start w:val="2"/>
        <w:numFmt w:val="decimal"/>
        <w:lvlText w:val="7.%1"/>
        <w:legacy w:legacy="1" w:legacySpace="0" w:legacyIndent="389"/>
        <w:lvlJc w:val="left"/>
        <w:rPr>
          <w:rFonts w:ascii="Times New Roman" w:hAnsi="Times New Roman" w:cs="Times New Roman" w:hint="default"/>
        </w:rPr>
      </w:lvl>
    </w:lvlOverride>
  </w:num>
  <w:num w:numId="10" w16cid:durableId="979264729">
    <w:abstractNumId w:val="37"/>
  </w:num>
  <w:num w:numId="11" w16cid:durableId="993413387">
    <w:abstractNumId w:val="38"/>
  </w:num>
  <w:num w:numId="12" w16cid:durableId="173112485">
    <w:abstractNumId w:val="43"/>
  </w:num>
  <w:num w:numId="13" w16cid:durableId="21830571">
    <w:abstractNumId w:val="22"/>
  </w:num>
  <w:num w:numId="14" w16cid:durableId="1123812179">
    <w:abstractNumId w:val="8"/>
  </w:num>
  <w:num w:numId="15" w16cid:durableId="26178665">
    <w:abstractNumId w:val="6"/>
  </w:num>
  <w:num w:numId="16" w16cid:durableId="1765607460">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17" w16cid:durableId="955991774">
    <w:abstractNumId w:val="1"/>
  </w:num>
  <w:num w:numId="18" w16cid:durableId="1902209770">
    <w:abstractNumId w:val="27"/>
  </w:num>
  <w:num w:numId="19" w16cid:durableId="1867475316">
    <w:abstractNumId w:val="25"/>
  </w:num>
  <w:num w:numId="20" w16cid:durableId="329336865">
    <w:abstractNumId w:val="2"/>
  </w:num>
  <w:num w:numId="21" w16cid:durableId="289095013">
    <w:abstractNumId w:val="3"/>
  </w:num>
  <w:num w:numId="22" w16cid:durableId="1569684642">
    <w:abstractNumId w:val="4"/>
  </w:num>
  <w:num w:numId="23" w16cid:durableId="607005859">
    <w:abstractNumId w:val="34"/>
  </w:num>
  <w:num w:numId="24" w16cid:durableId="670254339">
    <w:abstractNumId w:val="5"/>
  </w:num>
  <w:num w:numId="25" w16cid:durableId="900402988">
    <w:abstractNumId w:val="13"/>
  </w:num>
  <w:num w:numId="26" w16cid:durableId="97527125">
    <w:abstractNumId w:val="7"/>
  </w:num>
  <w:num w:numId="27" w16cid:durableId="2092660267">
    <w:abstractNumId w:val="21"/>
  </w:num>
  <w:num w:numId="28" w16cid:durableId="1021518767">
    <w:abstractNumId w:val="10"/>
  </w:num>
  <w:num w:numId="29" w16cid:durableId="437026499">
    <w:abstractNumId w:val="26"/>
  </w:num>
  <w:num w:numId="30" w16cid:durableId="1551917486">
    <w:abstractNumId w:val="14"/>
  </w:num>
  <w:num w:numId="31" w16cid:durableId="450049177">
    <w:abstractNumId w:val="17"/>
  </w:num>
  <w:num w:numId="32" w16cid:durableId="1445266743">
    <w:abstractNumId w:val="20"/>
  </w:num>
  <w:num w:numId="33" w16cid:durableId="744572492">
    <w:abstractNumId w:val="40"/>
  </w:num>
  <w:num w:numId="34" w16cid:durableId="1251894613">
    <w:abstractNumId w:val="33"/>
  </w:num>
  <w:num w:numId="35" w16cid:durableId="769280465">
    <w:abstractNumId w:val="24"/>
    <w:lvlOverride w:ilvl="0">
      <w:startOverride w:val="2"/>
    </w:lvlOverride>
    <w:lvlOverride w:ilvl="1"/>
    <w:lvlOverride w:ilvl="2"/>
    <w:lvlOverride w:ilvl="3"/>
    <w:lvlOverride w:ilvl="4"/>
    <w:lvlOverride w:ilvl="5"/>
    <w:lvlOverride w:ilvl="6"/>
    <w:lvlOverride w:ilvl="7"/>
    <w:lvlOverride w:ilvl="8"/>
  </w:num>
  <w:num w:numId="36" w16cid:durableId="151944558">
    <w:abstractNumId w:val="32"/>
  </w:num>
  <w:num w:numId="37" w16cid:durableId="1658074527">
    <w:abstractNumId w:val="39"/>
  </w:num>
  <w:num w:numId="38" w16cid:durableId="278492306">
    <w:abstractNumId w:val="42"/>
  </w:num>
  <w:num w:numId="39" w16cid:durableId="24984413">
    <w:abstractNumId w:val="23"/>
  </w:num>
  <w:num w:numId="40" w16cid:durableId="1681202182">
    <w:abstractNumId w:val="41"/>
  </w:num>
  <w:num w:numId="41" w16cid:durableId="584727800">
    <w:abstractNumId w:val="31"/>
  </w:num>
  <w:num w:numId="42" w16cid:durableId="1980382039">
    <w:abstractNumId w:val="16"/>
  </w:num>
  <w:num w:numId="43" w16cid:durableId="2135907113">
    <w:abstractNumId w:val="11"/>
  </w:num>
  <w:num w:numId="44" w16cid:durableId="2072927072">
    <w:abstractNumId w:val="35"/>
  </w:num>
  <w:num w:numId="45" w16cid:durableId="70602729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drawingGridHorizontalSpacing w:val="14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5B"/>
    <w:rsid w:val="0000047D"/>
    <w:rsid w:val="00000D35"/>
    <w:rsid w:val="00001E23"/>
    <w:rsid w:val="00002D6C"/>
    <w:rsid w:val="00002D97"/>
    <w:rsid w:val="0000352E"/>
    <w:rsid w:val="00003584"/>
    <w:rsid w:val="000045D3"/>
    <w:rsid w:val="00004B13"/>
    <w:rsid w:val="00004F05"/>
    <w:rsid w:val="0000745B"/>
    <w:rsid w:val="0001078B"/>
    <w:rsid w:val="00012BBA"/>
    <w:rsid w:val="00013330"/>
    <w:rsid w:val="000152C4"/>
    <w:rsid w:val="00015939"/>
    <w:rsid w:val="00015F3A"/>
    <w:rsid w:val="000163B5"/>
    <w:rsid w:val="000228ED"/>
    <w:rsid w:val="00022F43"/>
    <w:rsid w:val="00023791"/>
    <w:rsid w:val="00024210"/>
    <w:rsid w:val="00024593"/>
    <w:rsid w:val="00025EFB"/>
    <w:rsid w:val="00027360"/>
    <w:rsid w:val="00027F47"/>
    <w:rsid w:val="00030469"/>
    <w:rsid w:val="00030499"/>
    <w:rsid w:val="000311B5"/>
    <w:rsid w:val="00031764"/>
    <w:rsid w:val="00031AE6"/>
    <w:rsid w:val="000321DE"/>
    <w:rsid w:val="0003248F"/>
    <w:rsid w:val="000327B0"/>
    <w:rsid w:val="00033291"/>
    <w:rsid w:val="000345D8"/>
    <w:rsid w:val="00035420"/>
    <w:rsid w:val="00036E4F"/>
    <w:rsid w:val="00037B1D"/>
    <w:rsid w:val="0004043F"/>
    <w:rsid w:val="00040692"/>
    <w:rsid w:val="00041816"/>
    <w:rsid w:val="000420C0"/>
    <w:rsid w:val="000428B0"/>
    <w:rsid w:val="000455FC"/>
    <w:rsid w:val="000461A5"/>
    <w:rsid w:val="000479D3"/>
    <w:rsid w:val="00047A96"/>
    <w:rsid w:val="00050FCB"/>
    <w:rsid w:val="00051E82"/>
    <w:rsid w:val="000520D5"/>
    <w:rsid w:val="000536A0"/>
    <w:rsid w:val="00053EB2"/>
    <w:rsid w:val="00054980"/>
    <w:rsid w:val="00054D78"/>
    <w:rsid w:val="00055179"/>
    <w:rsid w:val="00055A19"/>
    <w:rsid w:val="00055B3B"/>
    <w:rsid w:val="00056ACD"/>
    <w:rsid w:val="00056ACF"/>
    <w:rsid w:val="00057AAE"/>
    <w:rsid w:val="0006012A"/>
    <w:rsid w:val="00060DBD"/>
    <w:rsid w:val="00061CD5"/>
    <w:rsid w:val="000627F4"/>
    <w:rsid w:val="0006367A"/>
    <w:rsid w:val="000646A0"/>
    <w:rsid w:val="00065060"/>
    <w:rsid w:val="00067E60"/>
    <w:rsid w:val="000700A4"/>
    <w:rsid w:val="000707F6"/>
    <w:rsid w:val="00070815"/>
    <w:rsid w:val="00070F91"/>
    <w:rsid w:val="0007112B"/>
    <w:rsid w:val="00072637"/>
    <w:rsid w:val="00074971"/>
    <w:rsid w:val="00074989"/>
    <w:rsid w:val="00074C62"/>
    <w:rsid w:val="00075675"/>
    <w:rsid w:val="00075EDC"/>
    <w:rsid w:val="00076E94"/>
    <w:rsid w:val="00077887"/>
    <w:rsid w:val="00077AC2"/>
    <w:rsid w:val="00080379"/>
    <w:rsid w:val="000804DE"/>
    <w:rsid w:val="00080C99"/>
    <w:rsid w:val="000811B6"/>
    <w:rsid w:val="000811E1"/>
    <w:rsid w:val="00083793"/>
    <w:rsid w:val="00084AB5"/>
    <w:rsid w:val="00084FC1"/>
    <w:rsid w:val="000856AC"/>
    <w:rsid w:val="00085A4E"/>
    <w:rsid w:val="000868EB"/>
    <w:rsid w:val="00086AD4"/>
    <w:rsid w:val="0008732F"/>
    <w:rsid w:val="000874D9"/>
    <w:rsid w:val="00090333"/>
    <w:rsid w:val="00091912"/>
    <w:rsid w:val="00091B92"/>
    <w:rsid w:val="00091C67"/>
    <w:rsid w:val="000921B5"/>
    <w:rsid w:val="00092385"/>
    <w:rsid w:val="00092C6A"/>
    <w:rsid w:val="00092E53"/>
    <w:rsid w:val="00093502"/>
    <w:rsid w:val="0009458F"/>
    <w:rsid w:val="00094932"/>
    <w:rsid w:val="0009507D"/>
    <w:rsid w:val="0009535B"/>
    <w:rsid w:val="00096F73"/>
    <w:rsid w:val="00097867"/>
    <w:rsid w:val="00097A06"/>
    <w:rsid w:val="000A018C"/>
    <w:rsid w:val="000A11F6"/>
    <w:rsid w:val="000A2444"/>
    <w:rsid w:val="000A2FD5"/>
    <w:rsid w:val="000A4500"/>
    <w:rsid w:val="000A4639"/>
    <w:rsid w:val="000A5FD4"/>
    <w:rsid w:val="000A6092"/>
    <w:rsid w:val="000B1370"/>
    <w:rsid w:val="000B2615"/>
    <w:rsid w:val="000B2DC5"/>
    <w:rsid w:val="000B3D92"/>
    <w:rsid w:val="000B3ECA"/>
    <w:rsid w:val="000B451B"/>
    <w:rsid w:val="000B48FE"/>
    <w:rsid w:val="000B67AA"/>
    <w:rsid w:val="000B77FE"/>
    <w:rsid w:val="000C0C73"/>
    <w:rsid w:val="000C160C"/>
    <w:rsid w:val="000C1BA9"/>
    <w:rsid w:val="000C205B"/>
    <w:rsid w:val="000C452C"/>
    <w:rsid w:val="000C4A0D"/>
    <w:rsid w:val="000C545B"/>
    <w:rsid w:val="000C6A48"/>
    <w:rsid w:val="000C75BE"/>
    <w:rsid w:val="000D0094"/>
    <w:rsid w:val="000D1616"/>
    <w:rsid w:val="000D1C76"/>
    <w:rsid w:val="000D1D38"/>
    <w:rsid w:val="000D4F64"/>
    <w:rsid w:val="000D6A1A"/>
    <w:rsid w:val="000D6AA9"/>
    <w:rsid w:val="000D6B7A"/>
    <w:rsid w:val="000E01F1"/>
    <w:rsid w:val="000E03E2"/>
    <w:rsid w:val="000E0538"/>
    <w:rsid w:val="000E0C11"/>
    <w:rsid w:val="000E23D0"/>
    <w:rsid w:val="000E2A2B"/>
    <w:rsid w:val="000E2C1D"/>
    <w:rsid w:val="000E38B3"/>
    <w:rsid w:val="000E4572"/>
    <w:rsid w:val="000E577B"/>
    <w:rsid w:val="000E6033"/>
    <w:rsid w:val="000E6E67"/>
    <w:rsid w:val="000E719E"/>
    <w:rsid w:val="000F1D74"/>
    <w:rsid w:val="000F4122"/>
    <w:rsid w:val="000F473B"/>
    <w:rsid w:val="000F5368"/>
    <w:rsid w:val="000F617E"/>
    <w:rsid w:val="000F680E"/>
    <w:rsid w:val="000F6CAB"/>
    <w:rsid w:val="00100031"/>
    <w:rsid w:val="001003A8"/>
    <w:rsid w:val="0010089E"/>
    <w:rsid w:val="00101E67"/>
    <w:rsid w:val="0010225D"/>
    <w:rsid w:val="001026ED"/>
    <w:rsid w:val="00103FEC"/>
    <w:rsid w:val="00105F69"/>
    <w:rsid w:val="001062AE"/>
    <w:rsid w:val="00106882"/>
    <w:rsid w:val="00106BF3"/>
    <w:rsid w:val="00106DD3"/>
    <w:rsid w:val="00110242"/>
    <w:rsid w:val="0011026B"/>
    <w:rsid w:val="0011106C"/>
    <w:rsid w:val="001114CD"/>
    <w:rsid w:val="00111A2B"/>
    <w:rsid w:val="00113D76"/>
    <w:rsid w:val="00114229"/>
    <w:rsid w:val="00115272"/>
    <w:rsid w:val="001156B9"/>
    <w:rsid w:val="001158D9"/>
    <w:rsid w:val="0011645E"/>
    <w:rsid w:val="00116573"/>
    <w:rsid w:val="0011679B"/>
    <w:rsid w:val="0011690C"/>
    <w:rsid w:val="00116DD9"/>
    <w:rsid w:val="00116E69"/>
    <w:rsid w:val="00117676"/>
    <w:rsid w:val="001203B5"/>
    <w:rsid w:val="001211C2"/>
    <w:rsid w:val="00121316"/>
    <w:rsid w:val="00121DBB"/>
    <w:rsid w:val="00121E2C"/>
    <w:rsid w:val="001224D9"/>
    <w:rsid w:val="00122E25"/>
    <w:rsid w:val="00126016"/>
    <w:rsid w:val="0012670D"/>
    <w:rsid w:val="00126C33"/>
    <w:rsid w:val="00126F80"/>
    <w:rsid w:val="001308FF"/>
    <w:rsid w:val="00132478"/>
    <w:rsid w:val="00134B78"/>
    <w:rsid w:val="00135B26"/>
    <w:rsid w:val="001362A9"/>
    <w:rsid w:val="00137173"/>
    <w:rsid w:val="00140590"/>
    <w:rsid w:val="00140C16"/>
    <w:rsid w:val="001415ED"/>
    <w:rsid w:val="00142258"/>
    <w:rsid w:val="001422CE"/>
    <w:rsid w:val="001424CA"/>
    <w:rsid w:val="0014294E"/>
    <w:rsid w:val="001429B1"/>
    <w:rsid w:val="00142AB7"/>
    <w:rsid w:val="001430B8"/>
    <w:rsid w:val="00143720"/>
    <w:rsid w:val="0014487E"/>
    <w:rsid w:val="0014582C"/>
    <w:rsid w:val="00146BB1"/>
    <w:rsid w:val="001500BF"/>
    <w:rsid w:val="00150753"/>
    <w:rsid w:val="001508B9"/>
    <w:rsid w:val="001510C5"/>
    <w:rsid w:val="0015196B"/>
    <w:rsid w:val="00151B60"/>
    <w:rsid w:val="00152570"/>
    <w:rsid w:val="00154481"/>
    <w:rsid w:val="001577C7"/>
    <w:rsid w:val="00157B7D"/>
    <w:rsid w:val="00157B9A"/>
    <w:rsid w:val="00160961"/>
    <w:rsid w:val="00160E2D"/>
    <w:rsid w:val="00160F7D"/>
    <w:rsid w:val="001610CA"/>
    <w:rsid w:val="001614E5"/>
    <w:rsid w:val="00162C95"/>
    <w:rsid w:val="0016337D"/>
    <w:rsid w:val="00163381"/>
    <w:rsid w:val="00163983"/>
    <w:rsid w:val="00163B21"/>
    <w:rsid w:val="00164ADA"/>
    <w:rsid w:val="00164C8C"/>
    <w:rsid w:val="00167D22"/>
    <w:rsid w:val="00170137"/>
    <w:rsid w:val="00170E2D"/>
    <w:rsid w:val="00171219"/>
    <w:rsid w:val="001729FD"/>
    <w:rsid w:val="0017396E"/>
    <w:rsid w:val="00174C71"/>
    <w:rsid w:val="00175343"/>
    <w:rsid w:val="00175A5A"/>
    <w:rsid w:val="00175AEA"/>
    <w:rsid w:val="00175DFE"/>
    <w:rsid w:val="00176384"/>
    <w:rsid w:val="00176D2B"/>
    <w:rsid w:val="001773B3"/>
    <w:rsid w:val="001801A4"/>
    <w:rsid w:val="001807CB"/>
    <w:rsid w:val="0018166D"/>
    <w:rsid w:val="001818E9"/>
    <w:rsid w:val="001828C3"/>
    <w:rsid w:val="00183936"/>
    <w:rsid w:val="001843B2"/>
    <w:rsid w:val="001847B1"/>
    <w:rsid w:val="00184950"/>
    <w:rsid w:val="001849AE"/>
    <w:rsid w:val="001850A2"/>
    <w:rsid w:val="00185178"/>
    <w:rsid w:val="001858D5"/>
    <w:rsid w:val="00186A19"/>
    <w:rsid w:val="0019002C"/>
    <w:rsid w:val="00190B18"/>
    <w:rsid w:val="00190C16"/>
    <w:rsid w:val="00191332"/>
    <w:rsid w:val="00191653"/>
    <w:rsid w:val="0019255D"/>
    <w:rsid w:val="00193B4A"/>
    <w:rsid w:val="00193BE3"/>
    <w:rsid w:val="00193E66"/>
    <w:rsid w:val="00194590"/>
    <w:rsid w:val="001949F5"/>
    <w:rsid w:val="00195071"/>
    <w:rsid w:val="00195639"/>
    <w:rsid w:val="00196330"/>
    <w:rsid w:val="00196880"/>
    <w:rsid w:val="0019694A"/>
    <w:rsid w:val="001971AA"/>
    <w:rsid w:val="00197431"/>
    <w:rsid w:val="00197A40"/>
    <w:rsid w:val="001A1628"/>
    <w:rsid w:val="001A29B8"/>
    <w:rsid w:val="001A7C23"/>
    <w:rsid w:val="001A7D0B"/>
    <w:rsid w:val="001B1B23"/>
    <w:rsid w:val="001B23E1"/>
    <w:rsid w:val="001B2FD1"/>
    <w:rsid w:val="001B33F4"/>
    <w:rsid w:val="001B342A"/>
    <w:rsid w:val="001B4F7F"/>
    <w:rsid w:val="001B5501"/>
    <w:rsid w:val="001B569C"/>
    <w:rsid w:val="001B76F4"/>
    <w:rsid w:val="001B7DF4"/>
    <w:rsid w:val="001B7E15"/>
    <w:rsid w:val="001C02AC"/>
    <w:rsid w:val="001C0587"/>
    <w:rsid w:val="001C380C"/>
    <w:rsid w:val="001C390A"/>
    <w:rsid w:val="001C5B6E"/>
    <w:rsid w:val="001C5C09"/>
    <w:rsid w:val="001C7BE2"/>
    <w:rsid w:val="001D0B47"/>
    <w:rsid w:val="001D0B97"/>
    <w:rsid w:val="001D0C87"/>
    <w:rsid w:val="001D2111"/>
    <w:rsid w:val="001D265A"/>
    <w:rsid w:val="001D28FC"/>
    <w:rsid w:val="001D3D6E"/>
    <w:rsid w:val="001D60E8"/>
    <w:rsid w:val="001D735E"/>
    <w:rsid w:val="001E1AD9"/>
    <w:rsid w:val="001E1DF3"/>
    <w:rsid w:val="001E1E53"/>
    <w:rsid w:val="001E1F2C"/>
    <w:rsid w:val="001E23B8"/>
    <w:rsid w:val="001E2740"/>
    <w:rsid w:val="001E27FB"/>
    <w:rsid w:val="001E37A1"/>
    <w:rsid w:val="001E4C44"/>
    <w:rsid w:val="001E5595"/>
    <w:rsid w:val="001E59DB"/>
    <w:rsid w:val="001E6EDB"/>
    <w:rsid w:val="001E71D3"/>
    <w:rsid w:val="001E7C65"/>
    <w:rsid w:val="001E7EBE"/>
    <w:rsid w:val="001F07BF"/>
    <w:rsid w:val="001F1469"/>
    <w:rsid w:val="001F14C3"/>
    <w:rsid w:val="001F2623"/>
    <w:rsid w:val="001F2D26"/>
    <w:rsid w:val="001F3DA6"/>
    <w:rsid w:val="001F41C8"/>
    <w:rsid w:val="001F4C89"/>
    <w:rsid w:val="001F5B32"/>
    <w:rsid w:val="001F5CD6"/>
    <w:rsid w:val="001F6845"/>
    <w:rsid w:val="00200BB4"/>
    <w:rsid w:val="00200C1C"/>
    <w:rsid w:val="00201417"/>
    <w:rsid w:val="00201ACB"/>
    <w:rsid w:val="002028C4"/>
    <w:rsid w:val="00204C87"/>
    <w:rsid w:val="00205FD1"/>
    <w:rsid w:val="00206988"/>
    <w:rsid w:val="00206DE4"/>
    <w:rsid w:val="0020790A"/>
    <w:rsid w:val="00207D6A"/>
    <w:rsid w:val="00210AB6"/>
    <w:rsid w:val="00211015"/>
    <w:rsid w:val="002115CD"/>
    <w:rsid w:val="00211824"/>
    <w:rsid w:val="00211DE1"/>
    <w:rsid w:val="002120E7"/>
    <w:rsid w:val="0021216A"/>
    <w:rsid w:val="002137A3"/>
    <w:rsid w:val="00215BAB"/>
    <w:rsid w:val="00216382"/>
    <w:rsid w:val="00216A73"/>
    <w:rsid w:val="00220FA8"/>
    <w:rsid w:val="00221356"/>
    <w:rsid w:val="00222098"/>
    <w:rsid w:val="0022256A"/>
    <w:rsid w:val="00223BE8"/>
    <w:rsid w:val="00224F17"/>
    <w:rsid w:val="0022542B"/>
    <w:rsid w:val="002257D4"/>
    <w:rsid w:val="00226F6A"/>
    <w:rsid w:val="00227198"/>
    <w:rsid w:val="0022727D"/>
    <w:rsid w:val="00230CAA"/>
    <w:rsid w:val="00230CC0"/>
    <w:rsid w:val="002319CB"/>
    <w:rsid w:val="00231BC3"/>
    <w:rsid w:val="00231D7A"/>
    <w:rsid w:val="00232629"/>
    <w:rsid w:val="00232EFA"/>
    <w:rsid w:val="0023304E"/>
    <w:rsid w:val="002330A4"/>
    <w:rsid w:val="00233285"/>
    <w:rsid w:val="002332A2"/>
    <w:rsid w:val="00233E18"/>
    <w:rsid w:val="00234773"/>
    <w:rsid w:val="002352F5"/>
    <w:rsid w:val="0023663D"/>
    <w:rsid w:val="00236AE5"/>
    <w:rsid w:val="00237D4C"/>
    <w:rsid w:val="002406DB"/>
    <w:rsid w:val="002406E3"/>
    <w:rsid w:val="002409BB"/>
    <w:rsid w:val="00241005"/>
    <w:rsid w:val="00244093"/>
    <w:rsid w:val="002442ED"/>
    <w:rsid w:val="00244A0A"/>
    <w:rsid w:val="002456F4"/>
    <w:rsid w:val="00246630"/>
    <w:rsid w:val="00246A56"/>
    <w:rsid w:val="00247237"/>
    <w:rsid w:val="0024756C"/>
    <w:rsid w:val="00247BC9"/>
    <w:rsid w:val="00247BE1"/>
    <w:rsid w:val="00247C9C"/>
    <w:rsid w:val="00250021"/>
    <w:rsid w:val="00250279"/>
    <w:rsid w:val="002504E3"/>
    <w:rsid w:val="00250C57"/>
    <w:rsid w:val="00250F85"/>
    <w:rsid w:val="0025134C"/>
    <w:rsid w:val="0025135A"/>
    <w:rsid w:val="00251C27"/>
    <w:rsid w:val="0025589F"/>
    <w:rsid w:val="00256FBF"/>
    <w:rsid w:val="00257162"/>
    <w:rsid w:val="002579B3"/>
    <w:rsid w:val="00261712"/>
    <w:rsid w:val="002631A7"/>
    <w:rsid w:val="0026327E"/>
    <w:rsid w:val="00263385"/>
    <w:rsid w:val="00265E3E"/>
    <w:rsid w:val="00266821"/>
    <w:rsid w:val="00266893"/>
    <w:rsid w:val="00266B0B"/>
    <w:rsid w:val="00266E77"/>
    <w:rsid w:val="00267233"/>
    <w:rsid w:val="0026750E"/>
    <w:rsid w:val="00267572"/>
    <w:rsid w:val="002677E4"/>
    <w:rsid w:val="00270208"/>
    <w:rsid w:val="002710C7"/>
    <w:rsid w:val="00271471"/>
    <w:rsid w:val="00272CF9"/>
    <w:rsid w:val="0027358E"/>
    <w:rsid w:val="00273A32"/>
    <w:rsid w:val="00273FB7"/>
    <w:rsid w:val="00274E23"/>
    <w:rsid w:val="002759BE"/>
    <w:rsid w:val="00275A7F"/>
    <w:rsid w:val="00275F99"/>
    <w:rsid w:val="0027633A"/>
    <w:rsid w:val="00276357"/>
    <w:rsid w:val="00280C83"/>
    <w:rsid w:val="0028103F"/>
    <w:rsid w:val="0028497D"/>
    <w:rsid w:val="0028605C"/>
    <w:rsid w:val="002864A1"/>
    <w:rsid w:val="00290839"/>
    <w:rsid w:val="002921AA"/>
    <w:rsid w:val="00292554"/>
    <w:rsid w:val="00293309"/>
    <w:rsid w:val="00293649"/>
    <w:rsid w:val="00293935"/>
    <w:rsid w:val="00295040"/>
    <w:rsid w:val="00295178"/>
    <w:rsid w:val="0029653D"/>
    <w:rsid w:val="00296739"/>
    <w:rsid w:val="002974C1"/>
    <w:rsid w:val="00297B9A"/>
    <w:rsid w:val="002A0B7D"/>
    <w:rsid w:val="002A26D2"/>
    <w:rsid w:val="002A458E"/>
    <w:rsid w:val="002A58F2"/>
    <w:rsid w:val="002A648A"/>
    <w:rsid w:val="002A660D"/>
    <w:rsid w:val="002A784E"/>
    <w:rsid w:val="002B009F"/>
    <w:rsid w:val="002B0FD3"/>
    <w:rsid w:val="002B1AE7"/>
    <w:rsid w:val="002B2ADF"/>
    <w:rsid w:val="002B3953"/>
    <w:rsid w:val="002B3E35"/>
    <w:rsid w:val="002B3EF2"/>
    <w:rsid w:val="002B3FF7"/>
    <w:rsid w:val="002B4A62"/>
    <w:rsid w:val="002B7CC6"/>
    <w:rsid w:val="002B7E01"/>
    <w:rsid w:val="002C0507"/>
    <w:rsid w:val="002C1BE4"/>
    <w:rsid w:val="002C2546"/>
    <w:rsid w:val="002C4088"/>
    <w:rsid w:val="002C477C"/>
    <w:rsid w:val="002C4AA6"/>
    <w:rsid w:val="002C587C"/>
    <w:rsid w:val="002C5C75"/>
    <w:rsid w:val="002C601F"/>
    <w:rsid w:val="002C726A"/>
    <w:rsid w:val="002C72A3"/>
    <w:rsid w:val="002C76C2"/>
    <w:rsid w:val="002D06E1"/>
    <w:rsid w:val="002D0BD6"/>
    <w:rsid w:val="002D1765"/>
    <w:rsid w:val="002D1F98"/>
    <w:rsid w:val="002D4578"/>
    <w:rsid w:val="002E01B3"/>
    <w:rsid w:val="002E0346"/>
    <w:rsid w:val="002E0A0B"/>
    <w:rsid w:val="002E0F49"/>
    <w:rsid w:val="002E10B0"/>
    <w:rsid w:val="002E3675"/>
    <w:rsid w:val="002E4C7A"/>
    <w:rsid w:val="002E61D1"/>
    <w:rsid w:val="002E6590"/>
    <w:rsid w:val="002E7537"/>
    <w:rsid w:val="002F07FB"/>
    <w:rsid w:val="002F10C9"/>
    <w:rsid w:val="002F207B"/>
    <w:rsid w:val="002F2528"/>
    <w:rsid w:val="002F3641"/>
    <w:rsid w:val="002F3901"/>
    <w:rsid w:val="002F432D"/>
    <w:rsid w:val="002F4401"/>
    <w:rsid w:val="002F4D28"/>
    <w:rsid w:val="002F550B"/>
    <w:rsid w:val="002F5A52"/>
    <w:rsid w:val="002F5CA0"/>
    <w:rsid w:val="002F5F5F"/>
    <w:rsid w:val="002F6893"/>
    <w:rsid w:val="002F7B21"/>
    <w:rsid w:val="002F7B3D"/>
    <w:rsid w:val="00300501"/>
    <w:rsid w:val="00300DAB"/>
    <w:rsid w:val="00301B55"/>
    <w:rsid w:val="003020E3"/>
    <w:rsid w:val="0030234B"/>
    <w:rsid w:val="00302BF0"/>
    <w:rsid w:val="003037E4"/>
    <w:rsid w:val="00303B2D"/>
    <w:rsid w:val="00303D44"/>
    <w:rsid w:val="00304ED2"/>
    <w:rsid w:val="003057DF"/>
    <w:rsid w:val="00305B17"/>
    <w:rsid w:val="00305B5F"/>
    <w:rsid w:val="00307DEC"/>
    <w:rsid w:val="00307DF7"/>
    <w:rsid w:val="003100B1"/>
    <w:rsid w:val="003100E3"/>
    <w:rsid w:val="003104FE"/>
    <w:rsid w:val="003137B2"/>
    <w:rsid w:val="0031393F"/>
    <w:rsid w:val="00314790"/>
    <w:rsid w:val="00314CE0"/>
    <w:rsid w:val="003152AD"/>
    <w:rsid w:val="003158FF"/>
    <w:rsid w:val="00315EDD"/>
    <w:rsid w:val="00316192"/>
    <w:rsid w:val="00316970"/>
    <w:rsid w:val="00316A29"/>
    <w:rsid w:val="003172DA"/>
    <w:rsid w:val="0031730E"/>
    <w:rsid w:val="0031743A"/>
    <w:rsid w:val="00317770"/>
    <w:rsid w:val="0032061A"/>
    <w:rsid w:val="0032088D"/>
    <w:rsid w:val="00321757"/>
    <w:rsid w:val="00322A17"/>
    <w:rsid w:val="0032374E"/>
    <w:rsid w:val="00325586"/>
    <w:rsid w:val="00325C36"/>
    <w:rsid w:val="00326903"/>
    <w:rsid w:val="00327944"/>
    <w:rsid w:val="00327D49"/>
    <w:rsid w:val="00330FED"/>
    <w:rsid w:val="00331116"/>
    <w:rsid w:val="00331135"/>
    <w:rsid w:val="00331387"/>
    <w:rsid w:val="0033199F"/>
    <w:rsid w:val="003320B4"/>
    <w:rsid w:val="00332562"/>
    <w:rsid w:val="00332A7D"/>
    <w:rsid w:val="0033422A"/>
    <w:rsid w:val="00334B0F"/>
    <w:rsid w:val="00334DCC"/>
    <w:rsid w:val="00335474"/>
    <w:rsid w:val="003355F4"/>
    <w:rsid w:val="0033709F"/>
    <w:rsid w:val="00337A73"/>
    <w:rsid w:val="003419BC"/>
    <w:rsid w:val="00342F3B"/>
    <w:rsid w:val="003447DB"/>
    <w:rsid w:val="003459D9"/>
    <w:rsid w:val="00346134"/>
    <w:rsid w:val="003463DC"/>
    <w:rsid w:val="00346641"/>
    <w:rsid w:val="00346B2D"/>
    <w:rsid w:val="003472CE"/>
    <w:rsid w:val="003475E1"/>
    <w:rsid w:val="00350139"/>
    <w:rsid w:val="00350B74"/>
    <w:rsid w:val="00350E4E"/>
    <w:rsid w:val="00352BC1"/>
    <w:rsid w:val="003531C7"/>
    <w:rsid w:val="00353604"/>
    <w:rsid w:val="00354CA8"/>
    <w:rsid w:val="00355D4A"/>
    <w:rsid w:val="003564B5"/>
    <w:rsid w:val="00356A96"/>
    <w:rsid w:val="00357500"/>
    <w:rsid w:val="003609AD"/>
    <w:rsid w:val="00360D3C"/>
    <w:rsid w:val="00360F45"/>
    <w:rsid w:val="0036174D"/>
    <w:rsid w:val="003620E8"/>
    <w:rsid w:val="00362CD4"/>
    <w:rsid w:val="00363BF2"/>
    <w:rsid w:val="003645DA"/>
    <w:rsid w:val="00365667"/>
    <w:rsid w:val="00365C2E"/>
    <w:rsid w:val="003701AD"/>
    <w:rsid w:val="003703D5"/>
    <w:rsid w:val="00370EEE"/>
    <w:rsid w:val="00371125"/>
    <w:rsid w:val="0037154B"/>
    <w:rsid w:val="00371F9E"/>
    <w:rsid w:val="003728AB"/>
    <w:rsid w:val="00373A1B"/>
    <w:rsid w:val="00373EEA"/>
    <w:rsid w:val="00374083"/>
    <w:rsid w:val="0037485B"/>
    <w:rsid w:val="003760C1"/>
    <w:rsid w:val="0037694E"/>
    <w:rsid w:val="00376AD0"/>
    <w:rsid w:val="00377A64"/>
    <w:rsid w:val="00380B6D"/>
    <w:rsid w:val="00380D62"/>
    <w:rsid w:val="00381054"/>
    <w:rsid w:val="00381185"/>
    <w:rsid w:val="00381CAD"/>
    <w:rsid w:val="00381F7D"/>
    <w:rsid w:val="003824BC"/>
    <w:rsid w:val="00382AB5"/>
    <w:rsid w:val="0038389A"/>
    <w:rsid w:val="003856E5"/>
    <w:rsid w:val="00385C46"/>
    <w:rsid w:val="00385CDD"/>
    <w:rsid w:val="003866DA"/>
    <w:rsid w:val="00390926"/>
    <w:rsid w:val="003926BE"/>
    <w:rsid w:val="003929F0"/>
    <w:rsid w:val="00392C40"/>
    <w:rsid w:val="00392FE2"/>
    <w:rsid w:val="00394262"/>
    <w:rsid w:val="003945F5"/>
    <w:rsid w:val="00394FB4"/>
    <w:rsid w:val="0039605C"/>
    <w:rsid w:val="00396BDC"/>
    <w:rsid w:val="00396C76"/>
    <w:rsid w:val="003970CA"/>
    <w:rsid w:val="00397AAB"/>
    <w:rsid w:val="00397F49"/>
    <w:rsid w:val="003A017F"/>
    <w:rsid w:val="003A1A38"/>
    <w:rsid w:val="003A1B53"/>
    <w:rsid w:val="003A23C5"/>
    <w:rsid w:val="003A3384"/>
    <w:rsid w:val="003A346F"/>
    <w:rsid w:val="003A364B"/>
    <w:rsid w:val="003A37A0"/>
    <w:rsid w:val="003A3C4B"/>
    <w:rsid w:val="003A3CA2"/>
    <w:rsid w:val="003A418B"/>
    <w:rsid w:val="003A474A"/>
    <w:rsid w:val="003A4990"/>
    <w:rsid w:val="003A4DBD"/>
    <w:rsid w:val="003A5714"/>
    <w:rsid w:val="003A571A"/>
    <w:rsid w:val="003A58D2"/>
    <w:rsid w:val="003A792A"/>
    <w:rsid w:val="003B00FF"/>
    <w:rsid w:val="003B1B70"/>
    <w:rsid w:val="003B1CAF"/>
    <w:rsid w:val="003B231A"/>
    <w:rsid w:val="003B3B48"/>
    <w:rsid w:val="003B3FE7"/>
    <w:rsid w:val="003B40FE"/>
    <w:rsid w:val="003B41D5"/>
    <w:rsid w:val="003B41DD"/>
    <w:rsid w:val="003B472E"/>
    <w:rsid w:val="003B48A7"/>
    <w:rsid w:val="003B52F0"/>
    <w:rsid w:val="003B63E2"/>
    <w:rsid w:val="003B6F50"/>
    <w:rsid w:val="003B7014"/>
    <w:rsid w:val="003B7AE2"/>
    <w:rsid w:val="003B7BF8"/>
    <w:rsid w:val="003C23AD"/>
    <w:rsid w:val="003C27A3"/>
    <w:rsid w:val="003C47BF"/>
    <w:rsid w:val="003C4BCA"/>
    <w:rsid w:val="003C4F02"/>
    <w:rsid w:val="003C6455"/>
    <w:rsid w:val="003C70AD"/>
    <w:rsid w:val="003D01C0"/>
    <w:rsid w:val="003D0285"/>
    <w:rsid w:val="003D0F55"/>
    <w:rsid w:val="003D18F6"/>
    <w:rsid w:val="003D2ED0"/>
    <w:rsid w:val="003D3673"/>
    <w:rsid w:val="003D389B"/>
    <w:rsid w:val="003D3E62"/>
    <w:rsid w:val="003D4504"/>
    <w:rsid w:val="003D655B"/>
    <w:rsid w:val="003E0FC2"/>
    <w:rsid w:val="003E1E95"/>
    <w:rsid w:val="003E2C78"/>
    <w:rsid w:val="003E535E"/>
    <w:rsid w:val="003E5C4E"/>
    <w:rsid w:val="003E6990"/>
    <w:rsid w:val="003E70DF"/>
    <w:rsid w:val="003E7BC0"/>
    <w:rsid w:val="003E7DC6"/>
    <w:rsid w:val="003E7EB5"/>
    <w:rsid w:val="003F06D9"/>
    <w:rsid w:val="003F0797"/>
    <w:rsid w:val="003F0A94"/>
    <w:rsid w:val="003F11E9"/>
    <w:rsid w:val="003F31A0"/>
    <w:rsid w:val="003F3748"/>
    <w:rsid w:val="003F3911"/>
    <w:rsid w:val="003F4B20"/>
    <w:rsid w:val="003F606A"/>
    <w:rsid w:val="003F7358"/>
    <w:rsid w:val="003F79CE"/>
    <w:rsid w:val="003F7B08"/>
    <w:rsid w:val="00400383"/>
    <w:rsid w:val="00401095"/>
    <w:rsid w:val="004014E6"/>
    <w:rsid w:val="00402594"/>
    <w:rsid w:val="00402C6E"/>
    <w:rsid w:val="00403C07"/>
    <w:rsid w:val="00403DB7"/>
    <w:rsid w:val="00403E37"/>
    <w:rsid w:val="00404900"/>
    <w:rsid w:val="00404A09"/>
    <w:rsid w:val="00405045"/>
    <w:rsid w:val="00407393"/>
    <w:rsid w:val="004079C3"/>
    <w:rsid w:val="00410233"/>
    <w:rsid w:val="00410B33"/>
    <w:rsid w:val="0041112E"/>
    <w:rsid w:val="0041172B"/>
    <w:rsid w:val="00411DEF"/>
    <w:rsid w:val="00412FB9"/>
    <w:rsid w:val="004133D8"/>
    <w:rsid w:val="00413C15"/>
    <w:rsid w:val="00413E46"/>
    <w:rsid w:val="004143D7"/>
    <w:rsid w:val="004148A7"/>
    <w:rsid w:val="00414D18"/>
    <w:rsid w:val="00416CE3"/>
    <w:rsid w:val="00417AEC"/>
    <w:rsid w:val="00417B53"/>
    <w:rsid w:val="00420126"/>
    <w:rsid w:val="00420FA6"/>
    <w:rsid w:val="004226F0"/>
    <w:rsid w:val="00422801"/>
    <w:rsid w:val="00424BB5"/>
    <w:rsid w:val="00424E81"/>
    <w:rsid w:val="0042607B"/>
    <w:rsid w:val="00426F17"/>
    <w:rsid w:val="00426FEE"/>
    <w:rsid w:val="00427882"/>
    <w:rsid w:val="00427905"/>
    <w:rsid w:val="00427FD0"/>
    <w:rsid w:val="0043029D"/>
    <w:rsid w:val="00431814"/>
    <w:rsid w:val="0043434B"/>
    <w:rsid w:val="00435A42"/>
    <w:rsid w:val="0043603D"/>
    <w:rsid w:val="00436500"/>
    <w:rsid w:val="0043672B"/>
    <w:rsid w:val="00437274"/>
    <w:rsid w:val="004373B3"/>
    <w:rsid w:val="004378A9"/>
    <w:rsid w:val="00440071"/>
    <w:rsid w:val="004423E7"/>
    <w:rsid w:val="004425F2"/>
    <w:rsid w:val="004460D6"/>
    <w:rsid w:val="00446E5F"/>
    <w:rsid w:val="00447B21"/>
    <w:rsid w:val="00447CFA"/>
    <w:rsid w:val="00450697"/>
    <w:rsid w:val="0045246D"/>
    <w:rsid w:val="00452533"/>
    <w:rsid w:val="004533D5"/>
    <w:rsid w:val="0045383D"/>
    <w:rsid w:val="00454A1A"/>
    <w:rsid w:val="00456032"/>
    <w:rsid w:val="004562FB"/>
    <w:rsid w:val="004567EB"/>
    <w:rsid w:val="00456847"/>
    <w:rsid w:val="004571FE"/>
    <w:rsid w:val="00457662"/>
    <w:rsid w:val="004579FC"/>
    <w:rsid w:val="00457EEB"/>
    <w:rsid w:val="00463414"/>
    <w:rsid w:val="004638DE"/>
    <w:rsid w:val="00464408"/>
    <w:rsid w:val="0046661A"/>
    <w:rsid w:val="00466D76"/>
    <w:rsid w:val="004675AD"/>
    <w:rsid w:val="00467BCD"/>
    <w:rsid w:val="00470268"/>
    <w:rsid w:val="00470B70"/>
    <w:rsid w:val="00471A56"/>
    <w:rsid w:val="00472E36"/>
    <w:rsid w:val="00473D54"/>
    <w:rsid w:val="0047454B"/>
    <w:rsid w:val="00474A76"/>
    <w:rsid w:val="00475784"/>
    <w:rsid w:val="00475F74"/>
    <w:rsid w:val="00477866"/>
    <w:rsid w:val="004800F0"/>
    <w:rsid w:val="00480F0D"/>
    <w:rsid w:val="00480F4D"/>
    <w:rsid w:val="004823DE"/>
    <w:rsid w:val="00483B83"/>
    <w:rsid w:val="00484C91"/>
    <w:rsid w:val="00485314"/>
    <w:rsid w:val="00487F9A"/>
    <w:rsid w:val="004911E4"/>
    <w:rsid w:val="00491352"/>
    <w:rsid w:val="00494444"/>
    <w:rsid w:val="00494D80"/>
    <w:rsid w:val="00494F2C"/>
    <w:rsid w:val="0049534D"/>
    <w:rsid w:val="00497433"/>
    <w:rsid w:val="004A070B"/>
    <w:rsid w:val="004A1606"/>
    <w:rsid w:val="004A1C23"/>
    <w:rsid w:val="004A1EA4"/>
    <w:rsid w:val="004A2691"/>
    <w:rsid w:val="004A296C"/>
    <w:rsid w:val="004A2B60"/>
    <w:rsid w:val="004A2E97"/>
    <w:rsid w:val="004A4AD5"/>
    <w:rsid w:val="004A4F81"/>
    <w:rsid w:val="004A5229"/>
    <w:rsid w:val="004A599A"/>
    <w:rsid w:val="004A752F"/>
    <w:rsid w:val="004A7B4E"/>
    <w:rsid w:val="004A7D41"/>
    <w:rsid w:val="004B3A7B"/>
    <w:rsid w:val="004B438E"/>
    <w:rsid w:val="004B4F4B"/>
    <w:rsid w:val="004B637F"/>
    <w:rsid w:val="004B678F"/>
    <w:rsid w:val="004B6DAE"/>
    <w:rsid w:val="004B6E08"/>
    <w:rsid w:val="004B7F50"/>
    <w:rsid w:val="004C2812"/>
    <w:rsid w:val="004C3B4A"/>
    <w:rsid w:val="004C4A0C"/>
    <w:rsid w:val="004D0298"/>
    <w:rsid w:val="004D1153"/>
    <w:rsid w:val="004D1AD9"/>
    <w:rsid w:val="004D23D8"/>
    <w:rsid w:val="004D26E4"/>
    <w:rsid w:val="004D2F45"/>
    <w:rsid w:val="004D3D8A"/>
    <w:rsid w:val="004D4ADE"/>
    <w:rsid w:val="004D4F60"/>
    <w:rsid w:val="004E17A9"/>
    <w:rsid w:val="004E27E0"/>
    <w:rsid w:val="004E36B5"/>
    <w:rsid w:val="004E39CD"/>
    <w:rsid w:val="004E47EF"/>
    <w:rsid w:val="004E5FBB"/>
    <w:rsid w:val="004E6507"/>
    <w:rsid w:val="004E72CA"/>
    <w:rsid w:val="004E773B"/>
    <w:rsid w:val="004E7BA6"/>
    <w:rsid w:val="004F155F"/>
    <w:rsid w:val="004F1F32"/>
    <w:rsid w:val="004F22DF"/>
    <w:rsid w:val="004F26C4"/>
    <w:rsid w:val="004F4947"/>
    <w:rsid w:val="004F4C08"/>
    <w:rsid w:val="004F4CE9"/>
    <w:rsid w:val="004F57A3"/>
    <w:rsid w:val="004F6009"/>
    <w:rsid w:val="004F6045"/>
    <w:rsid w:val="004F71B9"/>
    <w:rsid w:val="004F770C"/>
    <w:rsid w:val="00500B0C"/>
    <w:rsid w:val="00501575"/>
    <w:rsid w:val="00502EDA"/>
    <w:rsid w:val="00503799"/>
    <w:rsid w:val="00503F5A"/>
    <w:rsid w:val="00504252"/>
    <w:rsid w:val="00504997"/>
    <w:rsid w:val="00504ACE"/>
    <w:rsid w:val="00504C1E"/>
    <w:rsid w:val="00504D8C"/>
    <w:rsid w:val="00507545"/>
    <w:rsid w:val="0050757C"/>
    <w:rsid w:val="0051112A"/>
    <w:rsid w:val="005124E7"/>
    <w:rsid w:val="0051258F"/>
    <w:rsid w:val="00512933"/>
    <w:rsid w:val="00512AD6"/>
    <w:rsid w:val="00512B7C"/>
    <w:rsid w:val="00513D0D"/>
    <w:rsid w:val="00514C99"/>
    <w:rsid w:val="00515A25"/>
    <w:rsid w:val="00515A92"/>
    <w:rsid w:val="00515CD1"/>
    <w:rsid w:val="0051628C"/>
    <w:rsid w:val="00516313"/>
    <w:rsid w:val="005171C6"/>
    <w:rsid w:val="00517815"/>
    <w:rsid w:val="00517821"/>
    <w:rsid w:val="00517D29"/>
    <w:rsid w:val="00520C02"/>
    <w:rsid w:val="0052221D"/>
    <w:rsid w:val="005222AB"/>
    <w:rsid w:val="0052238F"/>
    <w:rsid w:val="00522406"/>
    <w:rsid w:val="005233AA"/>
    <w:rsid w:val="00523C6D"/>
    <w:rsid w:val="005250FD"/>
    <w:rsid w:val="00525480"/>
    <w:rsid w:val="00526335"/>
    <w:rsid w:val="005271CE"/>
    <w:rsid w:val="00530433"/>
    <w:rsid w:val="00530FDD"/>
    <w:rsid w:val="005310DC"/>
    <w:rsid w:val="00531A01"/>
    <w:rsid w:val="00531BF8"/>
    <w:rsid w:val="005327A7"/>
    <w:rsid w:val="005327CB"/>
    <w:rsid w:val="00532E05"/>
    <w:rsid w:val="00533359"/>
    <w:rsid w:val="00537E50"/>
    <w:rsid w:val="00540CFE"/>
    <w:rsid w:val="00540FCB"/>
    <w:rsid w:val="00541B61"/>
    <w:rsid w:val="00542692"/>
    <w:rsid w:val="0054354B"/>
    <w:rsid w:val="00544D8A"/>
    <w:rsid w:val="00545400"/>
    <w:rsid w:val="00545A6C"/>
    <w:rsid w:val="00545E05"/>
    <w:rsid w:val="00546455"/>
    <w:rsid w:val="00546CD7"/>
    <w:rsid w:val="00547ADA"/>
    <w:rsid w:val="00547B76"/>
    <w:rsid w:val="00550CE6"/>
    <w:rsid w:val="005510BF"/>
    <w:rsid w:val="00551152"/>
    <w:rsid w:val="005512A7"/>
    <w:rsid w:val="00551440"/>
    <w:rsid w:val="00551929"/>
    <w:rsid w:val="005560EF"/>
    <w:rsid w:val="00556423"/>
    <w:rsid w:val="00557244"/>
    <w:rsid w:val="00557742"/>
    <w:rsid w:val="00561192"/>
    <w:rsid w:val="00561BF2"/>
    <w:rsid w:val="005634AA"/>
    <w:rsid w:val="00564E64"/>
    <w:rsid w:val="0056537D"/>
    <w:rsid w:val="00566383"/>
    <w:rsid w:val="00567586"/>
    <w:rsid w:val="0056796A"/>
    <w:rsid w:val="00567D34"/>
    <w:rsid w:val="00570351"/>
    <w:rsid w:val="005706D8"/>
    <w:rsid w:val="005709D9"/>
    <w:rsid w:val="00572A9F"/>
    <w:rsid w:val="00573270"/>
    <w:rsid w:val="00573A08"/>
    <w:rsid w:val="00573C8F"/>
    <w:rsid w:val="005744CE"/>
    <w:rsid w:val="0057579B"/>
    <w:rsid w:val="00576402"/>
    <w:rsid w:val="00576E23"/>
    <w:rsid w:val="0057778F"/>
    <w:rsid w:val="00580D9F"/>
    <w:rsid w:val="00580F61"/>
    <w:rsid w:val="00581859"/>
    <w:rsid w:val="00581A61"/>
    <w:rsid w:val="00582B00"/>
    <w:rsid w:val="00583545"/>
    <w:rsid w:val="00583BDF"/>
    <w:rsid w:val="00584A6E"/>
    <w:rsid w:val="00585628"/>
    <w:rsid w:val="00585641"/>
    <w:rsid w:val="00587485"/>
    <w:rsid w:val="005906C9"/>
    <w:rsid w:val="0059152D"/>
    <w:rsid w:val="0059500B"/>
    <w:rsid w:val="00596177"/>
    <w:rsid w:val="0059681B"/>
    <w:rsid w:val="00597365"/>
    <w:rsid w:val="0059767D"/>
    <w:rsid w:val="005A0E39"/>
    <w:rsid w:val="005A32F1"/>
    <w:rsid w:val="005A4398"/>
    <w:rsid w:val="005A4EC7"/>
    <w:rsid w:val="005A6B49"/>
    <w:rsid w:val="005A6EF5"/>
    <w:rsid w:val="005A762C"/>
    <w:rsid w:val="005B0228"/>
    <w:rsid w:val="005B145B"/>
    <w:rsid w:val="005B1CE5"/>
    <w:rsid w:val="005B2055"/>
    <w:rsid w:val="005B2335"/>
    <w:rsid w:val="005B2E33"/>
    <w:rsid w:val="005B3BDB"/>
    <w:rsid w:val="005B5CCF"/>
    <w:rsid w:val="005B601D"/>
    <w:rsid w:val="005B62DD"/>
    <w:rsid w:val="005B6D8E"/>
    <w:rsid w:val="005B7C60"/>
    <w:rsid w:val="005B7DE4"/>
    <w:rsid w:val="005C05E3"/>
    <w:rsid w:val="005C1230"/>
    <w:rsid w:val="005C1665"/>
    <w:rsid w:val="005C16A2"/>
    <w:rsid w:val="005C2BA0"/>
    <w:rsid w:val="005C435E"/>
    <w:rsid w:val="005C4546"/>
    <w:rsid w:val="005C56C3"/>
    <w:rsid w:val="005C6465"/>
    <w:rsid w:val="005C6CA2"/>
    <w:rsid w:val="005C6DC7"/>
    <w:rsid w:val="005C7E87"/>
    <w:rsid w:val="005D051C"/>
    <w:rsid w:val="005D07BC"/>
    <w:rsid w:val="005D1B24"/>
    <w:rsid w:val="005D20B0"/>
    <w:rsid w:val="005D2205"/>
    <w:rsid w:val="005D2210"/>
    <w:rsid w:val="005D2624"/>
    <w:rsid w:val="005D4974"/>
    <w:rsid w:val="005D519B"/>
    <w:rsid w:val="005D571A"/>
    <w:rsid w:val="005E1DCC"/>
    <w:rsid w:val="005E1FD5"/>
    <w:rsid w:val="005E204D"/>
    <w:rsid w:val="005E2964"/>
    <w:rsid w:val="005E3384"/>
    <w:rsid w:val="005E39E6"/>
    <w:rsid w:val="005E51D7"/>
    <w:rsid w:val="005E53C9"/>
    <w:rsid w:val="005E5843"/>
    <w:rsid w:val="005E67BF"/>
    <w:rsid w:val="005F0A56"/>
    <w:rsid w:val="005F1122"/>
    <w:rsid w:val="005F1604"/>
    <w:rsid w:val="005F18A6"/>
    <w:rsid w:val="005F4E05"/>
    <w:rsid w:val="005F5112"/>
    <w:rsid w:val="005F543D"/>
    <w:rsid w:val="005F5445"/>
    <w:rsid w:val="005F5E82"/>
    <w:rsid w:val="005F5FA1"/>
    <w:rsid w:val="005F67CB"/>
    <w:rsid w:val="005F68B0"/>
    <w:rsid w:val="005F6BE3"/>
    <w:rsid w:val="005F7F99"/>
    <w:rsid w:val="00600355"/>
    <w:rsid w:val="00600565"/>
    <w:rsid w:val="00601B52"/>
    <w:rsid w:val="006024D7"/>
    <w:rsid w:val="00603288"/>
    <w:rsid w:val="00603CA8"/>
    <w:rsid w:val="0060450C"/>
    <w:rsid w:val="00604521"/>
    <w:rsid w:val="00604AB9"/>
    <w:rsid w:val="00604D92"/>
    <w:rsid w:val="0060526E"/>
    <w:rsid w:val="00605301"/>
    <w:rsid w:val="00606B6B"/>
    <w:rsid w:val="006104BF"/>
    <w:rsid w:val="00610B8D"/>
    <w:rsid w:val="00610C43"/>
    <w:rsid w:val="00612545"/>
    <w:rsid w:val="00612CB9"/>
    <w:rsid w:val="006137CF"/>
    <w:rsid w:val="00614BD2"/>
    <w:rsid w:val="00615271"/>
    <w:rsid w:val="006158F5"/>
    <w:rsid w:val="006164D8"/>
    <w:rsid w:val="00616600"/>
    <w:rsid w:val="00616A6F"/>
    <w:rsid w:val="00616AFA"/>
    <w:rsid w:val="00616D65"/>
    <w:rsid w:val="0061759D"/>
    <w:rsid w:val="00617A6F"/>
    <w:rsid w:val="006205F9"/>
    <w:rsid w:val="00620C58"/>
    <w:rsid w:val="00620C75"/>
    <w:rsid w:val="00621A9D"/>
    <w:rsid w:val="00622A38"/>
    <w:rsid w:val="00623086"/>
    <w:rsid w:val="00624C6E"/>
    <w:rsid w:val="006268D4"/>
    <w:rsid w:val="006269AE"/>
    <w:rsid w:val="00626AA1"/>
    <w:rsid w:val="0062738C"/>
    <w:rsid w:val="00632265"/>
    <w:rsid w:val="006334FE"/>
    <w:rsid w:val="00634C66"/>
    <w:rsid w:val="00634EDE"/>
    <w:rsid w:val="0063684A"/>
    <w:rsid w:val="00636967"/>
    <w:rsid w:val="00641007"/>
    <w:rsid w:val="00641EB0"/>
    <w:rsid w:val="00642AF7"/>
    <w:rsid w:val="006431AB"/>
    <w:rsid w:val="00643307"/>
    <w:rsid w:val="00643313"/>
    <w:rsid w:val="006434C8"/>
    <w:rsid w:val="0064387B"/>
    <w:rsid w:val="006441DB"/>
    <w:rsid w:val="006447F3"/>
    <w:rsid w:val="00644FA7"/>
    <w:rsid w:val="0064508D"/>
    <w:rsid w:val="00645135"/>
    <w:rsid w:val="0064641A"/>
    <w:rsid w:val="00646A89"/>
    <w:rsid w:val="00646ECA"/>
    <w:rsid w:val="0065121F"/>
    <w:rsid w:val="00651FDC"/>
    <w:rsid w:val="0065224A"/>
    <w:rsid w:val="006535FE"/>
    <w:rsid w:val="0065394B"/>
    <w:rsid w:val="006544D6"/>
    <w:rsid w:val="00654552"/>
    <w:rsid w:val="00654C54"/>
    <w:rsid w:val="00656880"/>
    <w:rsid w:val="00657380"/>
    <w:rsid w:val="006609F5"/>
    <w:rsid w:val="00660DAB"/>
    <w:rsid w:val="00661622"/>
    <w:rsid w:val="00661C6B"/>
    <w:rsid w:val="00661DB5"/>
    <w:rsid w:val="00662BCC"/>
    <w:rsid w:val="00663193"/>
    <w:rsid w:val="006634F4"/>
    <w:rsid w:val="00664E70"/>
    <w:rsid w:val="00665164"/>
    <w:rsid w:val="006661FD"/>
    <w:rsid w:val="0066626B"/>
    <w:rsid w:val="00666E26"/>
    <w:rsid w:val="00667601"/>
    <w:rsid w:val="0066789E"/>
    <w:rsid w:val="00667E54"/>
    <w:rsid w:val="00671B47"/>
    <w:rsid w:val="00671F4B"/>
    <w:rsid w:val="00672060"/>
    <w:rsid w:val="00672B83"/>
    <w:rsid w:val="00672F2D"/>
    <w:rsid w:val="00672FB9"/>
    <w:rsid w:val="0067316A"/>
    <w:rsid w:val="006732BC"/>
    <w:rsid w:val="00676E12"/>
    <w:rsid w:val="0067797E"/>
    <w:rsid w:val="00677C52"/>
    <w:rsid w:val="00680339"/>
    <w:rsid w:val="00680463"/>
    <w:rsid w:val="00680E22"/>
    <w:rsid w:val="0068173C"/>
    <w:rsid w:val="006826AF"/>
    <w:rsid w:val="00682742"/>
    <w:rsid w:val="006843BD"/>
    <w:rsid w:val="00685887"/>
    <w:rsid w:val="00685D7C"/>
    <w:rsid w:val="0068667D"/>
    <w:rsid w:val="006867A2"/>
    <w:rsid w:val="00686807"/>
    <w:rsid w:val="00690798"/>
    <w:rsid w:val="00690E48"/>
    <w:rsid w:val="00691A60"/>
    <w:rsid w:val="006921EA"/>
    <w:rsid w:val="006922FA"/>
    <w:rsid w:val="006931E0"/>
    <w:rsid w:val="00693BCF"/>
    <w:rsid w:val="00694CEF"/>
    <w:rsid w:val="00694D48"/>
    <w:rsid w:val="00694FF2"/>
    <w:rsid w:val="00695A5C"/>
    <w:rsid w:val="00696293"/>
    <w:rsid w:val="006965D1"/>
    <w:rsid w:val="00696679"/>
    <w:rsid w:val="006967F7"/>
    <w:rsid w:val="0069736F"/>
    <w:rsid w:val="00697999"/>
    <w:rsid w:val="00697EA3"/>
    <w:rsid w:val="006A3162"/>
    <w:rsid w:val="006A3DEC"/>
    <w:rsid w:val="006A5E20"/>
    <w:rsid w:val="006A6D26"/>
    <w:rsid w:val="006B11BA"/>
    <w:rsid w:val="006B143D"/>
    <w:rsid w:val="006B186B"/>
    <w:rsid w:val="006B18E8"/>
    <w:rsid w:val="006B2286"/>
    <w:rsid w:val="006B3218"/>
    <w:rsid w:val="006B3240"/>
    <w:rsid w:val="006B3583"/>
    <w:rsid w:val="006B4EE7"/>
    <w:rsid w:val="006B5B5A"/>
    <w:rsid w:val="006B5F48"/>
    <w:rsid w:val="006C064D"/>
    <w:rsid w:val="006C0EF2"/>
    <w:rsid w:val="006C3BF2"/>
    <w:rsid w:val="006C4806"/>
    <w:rsid w:val="006C4D0A"/>
    <w:rsid w:val="006C6789"/>
    <w:rsid w:val="006C6FE6"/>
    <w:rsid w:val="006C7948"/>
    <w:rsid w:val="006D0F85"/>
    <w:rsid w:val="006D1B55"/>
    <w:rsid w:val="006D1FFF"/>
    <w:rsid w:val="006D2057"/>
    <w:rsid w:val="006D258F"/>
    <w:rsid w:val="006D299C"/>
    <w:rsid w:val="006D2A9A"/>
    <w:rsid w:val="006D2C97"/>
    <w:rsid w:val="006D3770"/>
    <w:rsid w:val="006D3A3E"/>
    <w:rsid w:val="006D3D62"/>
    <w:rsid w:val="006D4CB2"/>
    <w:rsid w:val="006D6FEF"/>
    <w:rsid w:val="006D729C"/>
    <w:rsid w:val="006D7AC8"/>
    <w:rsid w:val="006D7B91"/>
    <w:rsid w:val="006E00B4"/>
    <w:rsid w:val="006E0113"/>
    <w:rsid w:val="006E1B0A"/>
    <w:rsid w:val="006E24FE"/>
    <w:rsid w:val="006E3063"/>
    <w:rsid w:val="006E6449"/>
    <w:rsid w:val="006E6CA0"/>
    <w:rsid w:val="006E6E04"/>
    <w:rsid w:val="006E71B7"/>
    <w:rsid w:val="006E7D1A"/>
    <w:rsid w:val="006F033E"/>
    <w:rsid w:val="006F0B48"/>
    <w:rsid w:val="006F13BB"/>
    <w:rsid w:val="006F1CBC"/>
    <w:rsid w:val="006F2C06"/>
    <w:rsid w:val="006F3455"/>
    <w:rsid w:val="006F387A"/>
    <w:rsid w:val="006F3C48"/>
    <w:rsid w:val="006F496A"/>
    <w:rsid w:val="007003D3"/>
    <w:rsid w:val="00700469"/>
    <w:rsid w:val="00701CB5"/>
    <w:rsid w:val="00701EFA"/>
    <w:rsid w:val="0070230A"/>
    <w:rsid w:val="00702DB7"/>
    <w:rsid w:val="00704E67"/>
    <w:rsid w:val="00705352"/>
    <w:rsid w:val="0070565C"/>
    <w:rsid w:val="00706969"/>
    <w:rsid w:val="00706A32"/>
    <w:rsid w:val="00706D1F"/>
    <w:rsid w:val="00707315"/>
    <w:rsid w:val="00707AF2"/>
    <w:rsid w:val="007103F4"/>
    <w:rsid w:val="007133C2"/>
    <w:rsid w:val="00715352"/>
    <w:rsid w:val="007163BB"/>
    <w:rsid w:val="0071678B"/>
    <w:rsid w:val="007178FE"/>
    <w:rsid w:val="00720521"/>
    <w:rsid w:val="00720C3B"/>
    <w:rsid w:val="007219CB"/>
    <w:rsid w:val="007220DF"/>
    <w:rsid w:val="0072219A"/>
    <w:rsid w:val="0072369B"/>
    <w:rsid w:val="0072458B"/>
    <w:rsid w:val="007257A3"/>
    <w:rsid w:val="00725BE6"/>
    <w:rsid w:val="00726683"/>
    <w:rsid w:val="00726A26"/>
    <w:rsid w:val="00726BD4"/>
    <w:rsid w:val="00726EE0"/>
    <w:rsid w:val="0073026A"/>
    <w:rsid w:val="007302B6"/>
    <w:rsid w:val="00730652"/>
    <w:rsid w:val="00730B15"/>
    <w:rsid w:val="0073259D"/>
    <w:rsid w:val="00732928"/>
    <w:rsid w:val="007334CD"/>
    <w:rsid w:val="00734054"/>
    <w:rsid w:val="007346AC"/>
    <w:rsid w:val="007349E0"/>
    <w:rsid w:val="00734A11"/>
    <w:rsid w:val="00734DD5"/>
    <w:rsid w:val="0073544E"/>
    <w:rsid w:val="007355A2"/>
    <w:rsid w:val="00736392"/>
    <w:rsid w:val="007403B3"/>
    <w:rsid w:val="00741AB2"/>
    <w:rsid w:val="00741EF9"/>
    <w:rsid w:val="00742134"/>
    <w:rsid w:val="007427DE"/>
    <w:rsid w:val="00742C66"/>
    <w:rsid w:val="0074476E"/>
    <w:rsid w:val="00745C4E"/>
    <w:rsid w:val="0074722D"/>
    <w:rsid w:val="007475DF"/>
    <w:rsid w:val="007536B8"/>
    <w:rsid w:val="0075427F"/>
    <w:rsid w:val="007553C3"/>
    <w:rsid w:val="00756B3B"/>
    <w:rsid w:val="00756FA7"/>
    <w:rsid w:val="0075725A"/>
    <w:rsid w:val="007602BA"/>
    <w:rsid w:val="007609F9"/>
    <w:rsid w:val="00760BF6"/>
    <w:rsid w:val="00760E1B"/>
    <w:rsid w:val="007621E5"/>
    <w:rsid w:val="00762ACC"/>
    <w:rsid w:val="00764D33"/>
    <w:rsid w:val="00764F25"/>
    <w:rsid w:val="00766449"/>
    <w:rsid w:val="00766789"/>
    <w:rsid w:val="00770AF6"/>
    <w:rsid w:val="00770E2C"/>
    <w:rsid w:val="007716F6"/>
    <w:rsid w:val="007731CC"/>
    <w:rsid w:val="00774081"/>
    <w:rsid w:val="0077432F"/>
    <w:rsid w:val="007747CF"/>
    <w:rsid w:val="00774935"/>
    <w:rsid w:val="0077566F"/>
    <w:rsid w:val="0077594C"/>
    <w:rsid w:val="00776115"/>
    <w:rsid w:val="007765DA"/>
    <w:rsid w:val="007774B6"/>
    <w:rsid w:val="007803FA"/>
    <w:rsid w:val="007804A4"/>
    <w:rsid w:val="00780B6E"/>
    <w:rsid w:val="00780C1A"/>
    <w:rsid w:val="00780DA8"/>
    <w:rsid w:val="00783875"/>
    <w:rsid w:val="00783F0B"/>
    <w:rsid w:val="00785143"/>
    <w:rsid w:val="0078515B"/>
    <w:rsid w:val="007851B1"/>
    <w:rsid w:val="007857C5"/>
    <w:rsid w:val="00785D66"/>
    <w:rsid w:val="00786180"/>
    <w:rsid w:val="00786B98"/>
    <w:rsid w:val="007871E9"/>
    <w:rsid w:val="0078725C"/>
    <w:rsid w:val="00787604"/>
    <w:rsid w:val="00790451"/>
    <w:rsid w:val="007904EC"/>
    <w:rsid w:val="00791125"/>
    <w:rsid w:val="00791B03"/>
    <w:rsid w:val="00792961"/>
    <w:rsid w:val="00793CC0"/>
    <w:rsid w:val="007944E0"/>
    <w:rsid w:val="0079456C"/>
    <w:rsid w:val="00794EF2"/>
    <w:rsid w:val="00796D62"/>
    <w:rsid w:val="00797566"/>
    <w:rsid w:val="00797854"/>
    <w:rsid w:val="00797B56"/>
    <w:rsid w:val="00797B92"/>
    <w:rsid w:val="007A005F"/>
    <w:rsid w:val="007A136E"/>
    <w:rsid w:val="007A20D4"/>
    <w:rsid w:val="007A2E7A"/>
    <w:rsid w:val="007A4316"/>
    <w:rsid w:val="007A5728"/>
    <w:rsid w:val="007B0B99"/>
    <w:rsid w:val="007B135A"/>
    <w:rsid w:val="007B2D54"/>
    <w:rsid w:val="007B3DE5"/>
    <w:rsid w:val="007B42A9"/>
    <w:rsid w:val="007B42AA"/>
    <w:rsid w:val="007B4504"/>
    <w:rsid w:val="007B4ACC"/>
    <w:rsid w:val="007B5F74"/>
    <w:rsid w:val="007B63CD"/>
    <w:rsid w:val="007B775C"/>
    <w:rsid w:val="007B7BE1"/>
    <w:rsid w:val="007C0CD6"/>
    <w:rsid w:val="007C128B"/>
    <w:rsid w:val="007C12E7"/>
    <w:rsid w:val="007C1369"/>
    <w:rsid w:val="007C1590"/>
    <w:rsid w:val="007C21CD"/>
    <w:rsid w:val="007C348B"/>
    <w:rsid w:val="007C38CE"/>
    <w:rsid w:val="007C4055"/>
    <w:rsid w:val="007C4EB9"/>
    <w:rsid w:val="007C5177"/>
    <w:rsid w:val="007C7AA1"/>
    <w:rsid w:val="007D08E2"/>
    <w:rsid w:val="007D1107"/>
    <w:rsid w:val="007D12BC"/>
    <w:rsid w:val="007D23CA"/>
    <w:rsid w:val="007D4B7A"/>
    <w:rsid w:val="007D5C1F"/>
    <w:rsid w:val="007D6186"/>
    <w:rsid w:val="007D74CB"/>
    <w:rsid w:val="007E01A8"/>
    <w:rsid w:val="007E0F9C"/>
    <w:rsid w:val="007E28DB"/>
    <w:rsid w:val="007E3416"/>
    <w:rsid w:val="007E36FA"/>
    <w:rsid w:val="007E39D5"/>
    <w:rsid w:val="007E45F2"/>
    <w:rsid w:val="007E4756"/>
    <w:rsid w:val="007E5687"/>
    <w:rsid w:val="007E5B1C"/>
    <w:rsid w:val="007E6C09"/>
    <w:rsid w:val="007E7534"/>
    <w:rsid w:val="007F1076"/>
    <w:rsid w:val="007F136E"/>
    <w:rsid w:val="007F13B5"/>
    <w:rsid w:val="007F16BE"/>
    <w:rsid w:val="007F1ABB"/>
    <w:rsid w:val="007F2DEE"/>
    <w:rsid w:val="007F45BB"/>
    <w:rsid w:val="007F5EF6"/>
    <w:rsid w:val="00800616"/>
    <w:rsid w:val="00800FA6"/>
    <w:rsid w:val="00802600"/>
    <w:rsid w:val="00802952"/>
    <w:rsid w:val="00802E54"/>
    <w:rsid w:val="00805353"/>
    <w:rsid w:val="00806153"/>
    <w:rsid w:val="0080676A"/>
    <w:rsid w:val="008075CC"/>
    <w:rsid w:val="00807755"/>
    <w:rsid w:val="00810CCC"/>
    <w:rsid w:val="00810D0F"/>
    <w:rsid w:val="00812015"/>
    <w:rsid w:val="0081231F"/>
    <w:rsid w:val="008124B3"/>
    <w:rsid w:val="00813B17"/>
    <w:rsid w:val="00814389"/>
    <w:rsid w:val="008147BF"/>
    <w:rsid w:val="008156FD"/>
    <w:rsid w:val="00816168"/>
    <w:rsid w:val="008162E8"/>
    <w:rsid w:val="00821AA0"/>
    <w:rsid w:val="0082248F"/>
    <w:rsid w:val="00822BB5"/>
    <w:rsid w:val="00822D08"/>
    <w:rsid w:val="00823357"/>
    <w:rsid w:val="00824FAB"/>
    <w:rsid w:val="00825BB6"/>
    <w:rsid w:val="00827656"/>
    <w:rsid w:val="00827C45"/>
    <w:rsid w:val="0083089F"/>
    <w:rsid w:val="008316B5"/>
    <w:rsid w:val="008344A6"/>
    <w:rsid w:val="00835B5D"/>
    <w:rsid w:val="008361D1"/>
    <w:rsid w:val="00837191"/>
    <w:rsid w:val="00837B8F"/>
    <w:rsid w:val="00840991"/>
    <w:rsid w:val="008409A7"/>
    <w:rsid w:val="008412C1"/>
    <w:rsid w:val="008440E4"/>
    <w:rsid w:val="00845B83"/>
    <w:rsid w:val="008462EE"/>
    <w:rsid w:val="00846B0F"/>
    <w:rsid w:val="00846C99"/>
    <w:rsid w:val="00846D71"/>
    <w:rsid w:val="00850F2D"/>
    <w:rsid w:val="00851423"/>
    <w:rsid w:val="008517DB"/>
    <w:rsid w:val="00851D7F"/>
    <w:rsid w:val="00853059"/>
    <w:rsid w:val="008539F5"/>
    <w:rsid w:val="00854AA7"/>
    <w:rsid w:val="00855886"/>
    <w:rsid w:val="00855B79"/>
    <w:rsid w:val="00855FDE"/>
    <w:rsid w:val="008565AD"/>
    <w:rsid w:val="008569F2"/>
    <w:rsid w:val="00857832"/>
    <w:rsid w:val="008602F8"/>
    <w:rsid w:val="008606B9"/>
    <w:rsid w:val="00860C20"/>
    <w:rsid w:val="00861859"/>
    <w:rsid w:val="00862884"/>
    <w:rsid w:val="00862C02"/>
    <w:rsid w:val="0086373A"/>
    <w:rsid w:val="0086393C"/>
    <w:rsid w:val="00863A77"/>
    <w:rsid w:val="00863D8C"/>
    <w:rsid w:val="008645D1"/>
    <w:rsid w:val="008647B4"/>
    <w:rsid w:val="00865A5D"/>
    <w:rsid w:val="00865B5D"/>
    <w:rsid w:val="00866406"/>
    <w:rsid w:val="0086662F"/>
    <w:rsid w:val="00866DCA"/>
    <w:rsid w:val="008671A1"/>
    <w:rsid w:val="00867248"/>
    <w:rsid w:val="008673B9"/>
    <w:rsid w:val="00867D58"/>
    <w:rsid w:val="008709A4"/>
    <w:rsid w:val="00872E38"/>
    <w:rsid w:val="0087328C"/>
    <w:rsid w:val="008735A8"/>
    <w:rsid w:val="008740E6"/>
    <w:rsid w:val="00875BDD"/>
    <w:rsid w:val="00875FE5"/>
    <w:rsid w:val="0087605D"/>
    <w:rsid w:val="0088027D"/>
    <w:rsid w:val="00880553"/>
    <w:rsid w:val="008811BA"/>
    <w:rsid w:val="0088124A"/>
    <w:rsid w:val="0088220B"/>
    <w:rsid w:val="008827C7"/>
    <w:rsid w:val="00883C5F"/>
    <w:rsid w:val="00885098"/>
    <w:rsid w:val="00885ADB"/>
    <w:rsid w:val="0088607F"/>
    <w:rsid w:val="00886FE0"/>
    <w:rsid w:val="00887562"/>
    <w:rsid w:val="00887B40"/>
    <w:rsid w:val="0089014A"/>
    <w:rsid w:val="00890A2B"/>
    <w:rsid w:val="00891BCB"/>
    <w:rsid w:val="008929F8"/>
    <w:rsid w:val="008940C4"/>
    <w:rsid w:val="0089428A"/>
    <w:rsid w:val="00894761"/>
    <w:rsid w:val="0089559F"/>
    <w:rsid w:val="008956F5"/>
    <w:rsid w:val="00895BBA"/>
    <w:rsid w:val="00896268"/>
    <w:rsid w:val="0089642E"/>
    <w:rsid w:val="0089789A"/>
    <w:rsid w:val="0089796D"/>
    <w:rsid w:val="00897C8F"/>
    <w:rsid w:val="008A1960"/>
    <w:rsid w:val="008A1A3C"/>
    <w:rsid w:val="008A3B3C"/>
    <w:rsid w:val="008A41F4"/>
    <w:rsid w:val="008A57C1"/>
    <w:rsid w:val="008A5BE3"/>
    <w:rsid w:val="008A612E"/>
    <w:rsid w:val="008A7D07"/>
    <w:rsid w:val="008B03CD"/>
    <w:rsid w:val="008B0791"/>
    <w:rsid w:val="008B0BEF"/>
    <w:rsid w:val="008B0E3C"/>
    <w:rsid w:val="008B118F"/>
    <w:rsid w:val="008B218C"/>
    <w:rsid w:val="008B277A"/>
    <w:rsid w:val="008B3307"/>
    <w:rsid w:val="008B39D2"/>
    <w:rsid w:val="008B5D6B"/>
    <w:rsid w:val="008C007A"/>
    <w:rsid w:val="008C0F15"/>
    <w:rsid w:val="008C30D2"/>
    <w:rsid w:val="008C32CF"/>
    <w:rsid w:val="008C3682"/>
    <w:rsid w:val="008C38E8"/>
    <w:rsid w:val="008C3CFD"/>
    <w:rsid w:val="008C4E5C"/>
    <w:rsid w:val="008C5012"/>
    <w:rsid w:val="008C570F"/>
    <w:rsid w:val="008C6E46"/>
    <w:rsid w:val="008D1351"/>
    <w:rsid w:val="008D17CA"/>
    <w:rsid w:val="008D1E45"/>
    <w:rsid w:val="008D1F3E"/>
    <w:rsid w:val="008D2026"/>
    <w:rsid w:val="008D3226"/>
    <w:rsid w:val="008D3237"/>
    <w:rsid w:val="008D4BF8"/>
    <w:rsid w:val="008D5212"/>
    <w:rsid w:val="008D7BF0"/>
    <w:rsid w:val="008D7C3A"/>
    <w:rsid w:val="008E1CD8"/>
    <w:rsid w:val="008E2E99"/>
    <w:rsid w:val="008E379B"/>
    <w:rsid w:val="008E42AD"/>
    <w:rsid w:val="008E438C"/>
    <w:rsid w:val="008E4932"/>
    <w:rsid w:val="008E4AE6"/>
    <w:rsid w:val="008E524B"/>
    <w:rsid w:val="008E5BD0"/>
    <w:rsid w:val="008E631B"/>
    <w:rsid w:val="008F0092"/>
    <w:rsid w:val="008F082E"/>
    <w:rsid w:val="008F0C41"/>
    <w:rsid w:val="008F0E3C"/>
    <w:rsid w:val="008F20DD"/>
    <w:rsid w:val="008F2E41"/>
    <w:rsid w:val="008F2F3E"/>
    <w:rsid w:val="008F39C6"/>
    <w:rsid w:val="008F4E3E"/>
    <w:rsid w:val="008F6587"/>
    <w:rsid w:val="008F7FD5"/>
    <w:rsid w:val="00900FBD"/>
    <w:rsid w:val="009018F6"/>
    <w:rsid w:val="00901952"/>
    <w:rsid w:val="0090271B"/>
    <w:rsid w:val="0090461C"/>
    <w:rsid w:val="00904627"/>
    <w:rsid w:val="00905D4D"/>
    <w:rsid w:val="009063A9"/>
    <w:rsid w:val="009067EA"/>
    <w:rsid w:val="00907161"/>
    <w:rsid w:val="00907548"/>
    <w:rsid w:val="00911046"/>
    <w:rsid w:val="00911121"/>
    <w:rsid w:val="009112F8"/>
    <w:rsid w:val="00913564"/>
    <w:rsid w:val="00913954"/>
    <w:rsid w:val="00914657"/>
    <w:rsid w:val="009151BC"/>
    <w:rsid w:val="0091580F"/>
    <w:rsid w:val="00915D19"/>
    <w:rsid w:val="00915F87"/>
    <w:rsid w:val="009168F2"/>
    <w:rsid w:val="00916BC4"/>
    <w:rsid w:val="00916D67"/>
    <w:rsid w:val="00917146"/>
    <w:rsid w:val="00917737"/>
    <w:rsid w:val="00920DA2"/>
    <w:rsid w:val="009211A2"/>
    <w:rsid w:val="00921FC5"/>
    <w:rsid w:val="00924398"/>
    <w:rsid w:val="0092458F"/>
    <w:rsid w:val="00926544"/>
    <w:rsid w:val="0092687F"/>
    <w:rsid w:val="00926BC8"/>
    <w:rsid w:val="00926DC3"/>
    <w:rsid w:val="00927FA8"/>
    <w:rsid w:val="009309E1"/>
    <w:rsid w:val="00930E34"/>
    <w:rsid w:val="00931346"/>
    <w:rsid w:val="00931F47"/>
    <w:rsid w:val="00932AB1"/>
    <w:rsid w:val="00932EA9"/>
    <w:rsid w:val="009337E7"/>
    <w:rsid w:val="00934E0C"/>
    <w:rsid w:val="00935BFB"/>
    <w:rsid w:val="00935C90"/>
    <w:rsid w:val="00936DDD"/>
    <w:rsid w:val="00937298"/>
    <w:rsid w:val="00937B9A"/>
    <w:rsid w:val="0094162A"/>
    <w:rsid w:val="00942969"/>
    <w:rsid w:val="00943E14"/>
    <w:rsid w:val="00945294"/>
    <w:rsid w:val="00945944"/>
    <w:rsid w:val="0094648D"/>
    <w:rsid w:val="00946602"/>
    <w:rsid w:val="0094666E"/>
    <w:rsid w:val="00946CDD"/>
    <w:rsid w:val="00947B7C"/>
    <w:rsid w:val="00950969"/>
    <w:rsid w:val="00952BB1"/>
    <w:rsid w:val="00952E1C"/>
    <w:rsid w:val="00953675"/>
    <w:rsid w:val="0095419C"/>
    <w:rsid w:val="00954621"/>
    <w:rsid w:val="00955CB7"/>
    <w:rsid w:val="0095612B"/>
    <w:rsid w:val="0095646E"/>
    <w:rsid w:val="00957501"/>
    <w:rsid w:val="009603C5"/>
    <w:rsid w:val="009614AB"/>
    <w:rsid w:val="009620AF"/>
    <w:rsid w:val="00962950"/>
    <w:rsid w:val="00964629"/>
    <w:rsid w:val="0096480A"/>
    <w:rsid w:val="00964BC8"/>
    <w:rsid w:val="00965166"/>
    <w:rsid w:val="0096570C"/>
    <w:rsid w:val="009657A9"/>
    <w:rsid w:val="0096647F"/>
    <w:rsid w:val="00966634"/>
    <w:rsid w:val="009678CB"/>
    <w:rsid w:val="00967C38"/>
    <w:rsid w:val="00970532"/>
    <w:rsid w:val="00970FCD"/>
    <w:rsid w:val="009718C2"/>
    <w:rsid w:val="00972B77"/>
    <w:rsid w:val="00973A30"/>
    <w:rsid w:val="009743A1"/>
    <w:rsid w:val="009747F7"/>
    <w:rsid w:val="0097531B"/>
    <w:rsid w:val="00975909"/>
    <w:rsid w:val="009759C6"/>
    <w:rsid w:val="00975AF8"/>
    <w:rsid w:val="0097773A"/>
    <w:rsid w:val="0098050E"/>
    <w:rsid w:val="009820B2"/>
    <w:rsid w:val="00983078"/>
    <w:rsid w:val="0098458C"/>
    <w:rsid w:val="00984FF8"/>
    <w:rsid w:val="009852A2"/>
    <w:rsid w:val="009852A3"/>
    <w:rsid w:val="00985884"/>
    <w:rsid w:val="00985FD0"/>
    <w:rsid w:val="00986EFD"/>
    <w:rsid w:val="009874D2"/>
    <w:rsid w:val="00987D5A"/>
    <w:rsid w:val="0099071C"/>
    <w:rsid w:val="00990E15"/>
    <w:rsid w:val="0099106D"/>
    <w:rsid w:val="00991592"/>
    <w:rsid w:val="00991BA9"/>
    <w:rsid w:val="00991E3F"/>
    <w:rsid w:val="00993946"/>
    <w:rsid w:val="00993990"/>
    <w:rsid w:val="00993A54"/>
    <w:rsid w:val="00993EB1"/>
    <w:rsid w:val="0099545E"/>
    <w:rsid w:val="0099712D"/>
    <w:rsid w:val="00997FC9"/>
    <w:rsid w:val="009A1229"/>
    <w:rsid w:val="009A20B3"/>
    <w:rsid w:val="009A3901"/>
    <w:rsid w:val="009A3E2F"/>
    <w:rsid w:val="009A5771"/>
    <w:rsid w:val="009B1350"/>
    <w:rsid w:val="009B1477"/>
    <w:rsid w:val="009B159E"/>
    <w:rsid w:val="009B190D"/>
    <w:rsid w:val="009B199D"/>
    <w:rsid w:val="009B21CB"/>
    <w:rsid w:val="009B35FD"/>
    <w:rsid w:val="009B4A5E"/>
    <w:rsid w:val="009B4CF8"/>
    <w:rsid w:val="009B598E"/>
    <w:rsid w:val="009B5E9D"/>
    <w:rsid w:val="009B6D2E"/>
    <w:rsid w:val="009C0FFD"/>
    <w:rsid w:val="009C130A"/>
    <w:rsid w:val="009C1736"/>
    <w:rsid w:val="009C1D23"/>
    <w:rsid w:val="009C1EE9"/>
    <w:rsid w:val="009C2A53"/>
    <w:rsid w:val="009C2A82"/>
    <w:rsid w:val="009C2BE7"/>
    <w:rsid w:val="009C36D0"/>
    <w:rsid w:val="009C373E"/>
    <w:rsid w:val="009C3909"/>
    <w:rsid w:val="009C3F7D"/>
    <w:rsid w:val="009C5B50"/>
    <w:rsid w:val="009C6660"/>
    <w:rsid w:val="009C681E"/>
    <w:rsid w:val="009C694E"/>
    <w:rsid w:val="009C6F71"/>
    <w:rsid w:val="009D2374"/>
    <w:rsid w:val="009D2CF7"/>
    <w:rsid w:val="009D327A"/>
    <w:rsid w:val="009D33A3"/>
    <w:rsid w:val="009D4730"/>
    <w:rsid w:val="009D4C47"/>
    <w:rsid w:val="009D5598"/>
    <w:rsid w:val="009D5731"/>
    <w:rsid w:val="009D5B0D"/>
    <w:rsid w:val="009D6888"/>
    <w:rsid w:val="009D6B7D"/>
    <w:rsid w:val="009D6DCB"/>
    <w:rsid w:val="009E03D1"/>
    <w:rsid w:val="009E1AD5"/>
    <w:rsid w:val="009E2437"/>
    <w:rsid w:val="009E3254"/>
    <w:rsid w:val="009E58A6"/>
    <w:rsid w:val="009E5CC5"/>
    <w:rsid w:val="009E6B6B"/>
    <w:rsid w:val="009F0181"/>
    <w:rsid w:val="009F0EB9"/>
    <w:rsid w:val="009F22E3"/>
    <w:rsid w:val="009F3B6F"/>
    <w:rsid w:val="009F3CA1"/>
    <w:rsid w:val="009F43F1"/>
    <w:rsid w:val="009F56B3"/>
    <w:rsid w:val="009F5CA6"/>
    <w:rsid w:val="009F76F4"/>
    <w:rsid w:val="009F77C1"/>
    <w:rsid w:val="00A00477"/>
    <w:rsid w:val="00A00CCD"/>
    <w:rsid w:val="00A01A71"/>
    <w:rsid w:val="00A020CC"/>
    <w:rsid w:val="00A031BB"/>
    <w:rsid w:val="00A034C7"/>
    <w:rsid w:val="00A03B3B"/>
    <w:rsid w:val="00A04916"/>
    <w:rsid w:val="00A04C1F"/>
    <w:rsid w:val="00A05BF9"/>
    <w:rsid w:val="00A07288"/>
    <w:rsid w:val="00A10114"/>
    <w:rsid w:val="00A11B98"/>
    <w:rsid w:val="00A11F0A"/>
    <w:rsid w:val="00A12028"/>
    <w:rsid w:val="00A12D64"/>
    <w:rsid w:val="00A13B65"/>
    <w:rsid w:val="00A142B5"/>
    <w:rsid w:val="00A154B6"/>
    <w:rsid w:val="00A16608"/>
    <w:rsid w:val="00A1676B"/>
    <w:rsid w:val="00A16AA7"/>
    <w:rsid w:val="00A171E4"/>
    <w:rsid w:val="00A17522"/>
    <w:rsid w:val="00A1790E"/>
    <w:rsid w:val="00A204CA"/>
    <w:rsid w:val="00A214FC"/>
    <w:rsid w:val="00A21F48"/>
    <w:rsid w:val="00A22B63"/>
    <w:rsid w:val="00A22D47"/>
    <w:rsid w:val="00A24B0B"/>
    <w:rsid w:val="00A24BDB"/>
    <w:rsid w:val="00A25661"/>
    <w:rsid w:val="00A26BC2"/>
    <w:rsid w:val="00A2706B"/>
    <w:rsid w:val="00A3175C"/>
    <w:rsid w:val="00A32958"/>
    <w:rsid w:val="00A32D31"/>
    <w:rsid w:val="00A33256"/>
    <w:rsid w:val="00A3544C"/>
    <w:rsid w:val="00A3595E"/>
    <w:rsid w:val="00A35FFE"/>
    <w:rsid w:val="00A36329"/>
    <w:rsid w:val="00A36FCF"/>
    <w:rsid w:val="00A37577"/>
    <w:rsid w:val="00A4033B"/>
    <w:rsid w:val="00A40A91"/>
    <w:rsid w:val="00A40EEA"/>
    <w:rsid w:val="00A41C6F"/>
    <w:rsid w:val="00A41E47"/>
    <w:rsid w:val="00A41EBF"/>
    <w:rsid w:val="00A4213F"/>
    <w:rsid w:val="00A42776"/>
    <w:rsid w:val="00A430B2"/>
    <w:rsid w:val="00A432A9"/>
    <w:rsid w:val="00A43C71"/>
    <w:rsid w:val="00A4437C"/>
    <w:rsid w:val="00A447ED"/>
    <w:rsid w:val="00A44D6D"/>
    <w:rsid w:val="00A459B6"/>
    <w:rsid w:val="00A46055"/>
    <w:rsid w:val="00A46767"/>
    <w:rsid w:val="00A47A58"/>
    <w:rsid w:val="00A47BF5"/>
    <w:rsid w:val="00A47F59"/>
    <w:rsid w:val="00A526FD"/>
    <w:rsid w:val="00A53225"/>
    <w:rsid w:val="00A54303"/>
    <w:rsid w:val="00A54449"/>
    <w:rsid w:val="00A54D8F"/>
    <w:rsid w:val="00A551A5"/>
    <w:rsid w:val="00A55C1C"/>
    <w:rsid w:val="00A56673"/>
    <w:rsid w:val="00A57404"/>
    <w:rsid w:val="00A604E9"/>
    <w:rsid w:val="00A6126D"/>
    <w:rsid w:val="00A62989"/>
    <w:rsid w:val="00A62DD1"/>
    <w:rsid w:val="00A62FCB"/>
    <w:rsid w:val="00A6427C"/>
    <w:rsid w:val="00A64497"/>
    <w:rsid w:val="00A701B1"/>
    <w:rsid w:val="00A70BA6"/>
    <w:rsid w:val="00A71AB1"/>
    <w:rsid w:val="00A726B4"/>
    <w:rsid w:val="00A73671"/>
    <w:rsid w:val="00A73953"/>
    <w:rsid w:val="00A74890"/>
    <w:rsid w:val="00A75DF4"/>
    <w:rsid w:val="00A76360"/>
    <w:rsid w:val="00A7641E"/>
    <w:rsid w:val="00A774E6"/>
    <w:rsid w:val="00A77D27"/>
    <w:rsid w:val="00A80774"/>
    <w:rsid w:val="00A80F94"/>
    <w:rsid w:val="00A81388"/>
    <w:rsid w:val="00A81DC1"/>
    <w:rsid w:val="00A8207C"/>
    <w:rsid w:val="00A820B9"/>
    <w:rsid w:val="00A82523"/>
    <w:rsid w:val="00A82F53"/>
    <w:rsid w:val="00A832A1"/>
    <w:rsid w:val="00A837BB"/>
    <w:rsid w:val="00A83A02"/>
    <w:rsid w:val="00A84D7F"/>
    <w:rsid w:val="00A85082"/>
    <w:rsid w:val="00A8557C"/>
    <w:rsid w:val="00A86E98"/>
    <w:rsid w:val="00A87995"/>
    <w:rsid w:val="00A902BB"/>
    <w:rsid w:val="00A91BA8"/>
    <w:rsid w:val="00A92BF0"/>
    <w:rsid w:val="00A92ED1"/>
    <w:rsid w:val="00A93F2D"/>
    <w:rsid w:val="00A94A5D"/>
    <w:rsid w:val="00A954AB"/>
    <w:rsid w:val="00A9565E"/>
    <w:rsid w:val="00A95D31"/>
    <w:rsid w:val="00A95D7C"/>
    <w:rsid w:val="00A962AB"/>
    <w:rsid w:val="00A96A79"/>
    <w:rsid w:val="00A96DC0"/>
    <w:rsid w:val="00A96E71"/>
    <w:rsid w:val="00A96FA4"/>
    <w:rsid w:val="00AA05A6"/>
    <w:rsid w:val="00AA1349"/>
    <w:rsid w:val="00AA1E3D"/>
    <w:rsid w:val="00AA2A62"/>
    <w:rsid w:val="00AA2E43"/>
    <w:rsid w:val="00AA3EFD"/>
    <w:rsid w:val="00AA4D3C"/>
    <w:rsid w:val="00AA504A"/>
    <w:rsid w:val="00AA52C2"/>
    <w:rsid w:val="00AA5CB8"/>
    <w:rsid w:val="00AA6374"/>
    <w:rsid w:val="00AA7806"/>
    <w:rsid w:val="00AB146F"/>
    <w:rsid w:val="00AB1D36"/>
    <w:rsid w:val="00AB217F"/>
    <w:rsid w:val="00AB2583"/>
    <w:rsid w:val="00AB2923"/>
    <w:rsid w:val="00AB40B4"/>
    <w:rsid w:val="00AB4ADF"/>
    <w:rsid w:val="00AB587A"/>
    <w:rsid w:val="00AB5C98"/>
    <w:rsid w:val="00AB653A"/>
    <w:rsid w:val="00AB6D0B"/>
    <w:rsid w:val="00AB6F0F"/>
    <w:rsid w:val="00AC0025"/>
    <w:rsid w:val="00AC0081"/>
    <w:rsid w:val="00AC018E"/>
    <w:rsid w:val="00AC04CE"/>
    <w:rsid w:val="00AC0D30"/>
    <w:rsid w:val="00AC0D50"/>
    <w:rsid w:val="00AC2BC8"/>
    <w:rsid w:val="00AC3967"/>
    <w:rsid w:val="00AC5B61"/>
    <w:rsid w:val="00AC64E9"/>
    <w:rsid w:val="00AC7245"/>
    <w:rsid w:val="00AC7675"/>
    <w:rsid w:val="00AD0666"/>
    <w:rsid w:val="00AD27F7"/>
    <w:rsid w:val="00AD2939"/>
    <w:rsid w:val="00AD3EB6"/>
    <w:rsid w:val="00AD4FEC"/>
    <w:rsid w:val="00AD5172"/>
    <w:rsid w:val="00AD525C"/>
    <w:rsid w:val="00AD62FA"/>
    <w:rsid w:val="00AD685B"/>
    <w:rsid w:val="00AD6D18"/>
    <w:rsid w:val="00AE0618"/>
    <w:rsid w:val="00AE11DC"/>
    <w:rsid w:val="00AE1B94"/>
    <w:rsid w:val="00AE2704"/>
    <w:rsid w:val="00AE2B82"/>
    <w:rsid w:val="00AE34EF"/>
    <w:rsid w:val="00AE3B93"/>
    <w:rsid w:val="00AE3DD4"/>
    <w:rsid w:val="00AE4221"/>
    <w:rsid w:val="00AE47A3"/>
    <w:rsid w:val="00AE48D5"/>
    <w:rsid w:val="00AE4A7D"/>
    <w:rsid w:val="00AE50A5"/>
    <w:rsid w:val="00AE66F5"/>
    <w:rsid w:val="00AE727D"/>
    <w:rsid w:val="00AE733C"/>
    <w:rsid w:val="00AE77AE"/>
    <w:rsid w:val="00AE796E"/>
    <w:rsid w:val="00AF0A08"/>
    <w:rsid w:val="00AF0A8A"/>
    <w:rsid w:val="00AF12CE"/>
    <w:rsid w:val="00AF3794"/>
    <w:rsid w:val="00AF3C7E"/>
    <w:rsid w:val="00AF4354"/>
    <w:rsid w:val="00AF4DA8"/>
    <w:rsid w:val="00AF4E55"/>
    <w:rsid w:val="00AF4ECB"/>
    <w:rsid w:val="00AF5CC7"/>
    <w:rsid w:val="00B00377"/>
    <w:rsid w:val="00B01A7D"/>
    <w:rsid w:val="00B022F4"/>
    <w:rsid w:val="00B02F5C"/>
    <w:rsid w:val="00B03B46"/>
    <w:rsid w:val="00B03DB8"/>
    <w:rsid w:val="00B04AD3"/>
    <w:rsid w:val="00B05B9F"/>
    <w:rsid w:val="00B05C57"/>
    <w:rsid w:val="00B0627C"/>
    <w:rsid w:val="00B10FCC"/>
    <w:rsid w:val="00B11D05"/>
    <w:rsid w:val="00B12148"/>
    <w:rsid w:val="00B12ABE"/>
    <w:rsid w:val="00B14203"/>
    <w:rsid w:val="00B152BB"/>
    <w:rsid w:val="00B15AE1"/>
    <w:rsid w:val="00B168A4"/>
    <w:rsid w:val="00B17323"/>
    <w:rsid w:val="00B213A9"/>
    <w:rsid w:val="00B21BF0"/>
    <w:rsid w:val="00B21C4E"/>
    <w:rsid w:val="00B23023"/>
    <w:rsid w:val="00B23683"/>
    <w:rsid w:val="00B23A3E"/>
    <w:rsid w:val="00B24ABE"/>
    <w:rsid w:val="00B25571"/>
    <w:rsid w:val="00B261F6"/>
    <w:rsid w:val="00B27404"/>
    <w:rsid w:val="00B27F33"/>
    <w:rsid w:val="00B27FD8"/>
    <w:rsid w:val="00B30162"/>
    <w:rsid w:val="00B308C5"/>
    <w:rsid w:val="00B30C81"/>
    <w:rsid w:val="00B345F4"/>
    <w:rsid w:val="00B348A6"/>
    <w:rsid w:val="00B376B4"/>
    <w:rsid w:val="00B41ED6"/>
    <w:rsid w:val="00B41FF5"/>
    <w:rsid w:val="00B42FC8"/>
    <w:rsid w:val="00B4348F"/>
    <w:rsid w:val="00B437E3"/>
    <w:rsid w:val="00B4430E"/>
    <w:rsid w:val="00B44498"/>
    <w:rsid w:val="00B44D77"/>
    <w:rsid w:val="00B44DEB"/>
    <w:rsid w:val="00B4518D"/>
    <w:rsid w:val="00B45500"/>
    <w:rsid w:val="00B455E6"/>
    <w:rsid w:val="00B45B0D"/>
    <w:rsid w:val="00B45D27"/>
    <w:rsid w:val="00B464E6"/>
    <w:rsid w:val="00B46A78"/>
    <w:rsid w:val="00B4701E"/>
    <w:rsid w:val="00B47B9A"/>
    <w:rsid w:val="00B47C3D"/>
    <w:rsid w:val="00B5042D"/>
    <w:rsid w:val="00B5170F"/>
    <w:rsid w:val="00B51B55"/>
    <w:rsid w:val="00B51F78"/>
    <w:rsid w:val="00B51FE8"/>
    <w:rsid w:val="00B52BB1"/>
    <w:rsid w:val="00B53195"/>
    <w:rsid w:val="00B535D4"/>
    <w:rsid w:val="00B5483B"/>
    <w:rsid w:val="00B54E75"/>
    <w:rsid w:val="00B54F62"/>
    <w:rsid w:val="00B54F92"/>
    <w:rsid w:val="00B56290"/>
    <w:rsid w:val="00B565D3"/>
    <w:rsid w:val="00B5711B"/>
    <w:rsid w:val="00B57F6B"/>
    <w:rsid w:val="00B6060C"/>
    <w:rsid w:val="00B60868"/>
    <w:rsid w:val="00B62E29"/>
    <w:rsid w:val="00B63B24"/>
    <w:rsid w:val="00B65A5F"/>
    <w:rsid w:val="00B67981"/>
    <w:rsid w:val="00B67CB1"/>
    <w:rsid w:val="00B67EE2"/>
    <w:rsid w:val="00B7037E"/>
    <w:rsid w:val="00B74535"/>
    <w:rsid w:val="00B746D5"/>
    <w:rsid w:val="00B74A1E"/>
    <w:rsid w:val="00B75FD1"/>
    <w:rsid w:val="00B7643C"/>
    <w:rsid w:val="00B77778"/>
    <w:rsid w:val="00B82081"/>
    <w:rsid w:val="00B82230"/>
    <w:rsid w:val="00B82465"/>
    <w:rsid w:val="00B85EC1"/>
    <w:rsid w:val="00B8690A"/>
    <w:rsid w:val="00B876AF"/>
    <w:rsid w:val="00B90D14"/>
    <w:rsid w:val="00B92972"/>
    <w:rsid w:val="00B929E4"/>
    <w:rsid w:val="00B92C66"/>
    <w:rsid w:val="00B930FC"/>
    <w:rsid w:val="00B93B99"/>
    <w:rsid w:val="00B94422"/>
    <w:rsid w:val="00B9492C"/>
    <w:rsid w:val="00B94D08"/>
    <w:rsid w:val="00B95420"/>
    <w:rsid w:val="00B97A09"/>
    <w:rsid w:val="00BA047E"/>
    <w:rsid w:val="00BA04F3"/>
    <w:rsid w:val="00BA0E7D"/>
    <w:rsid w:val="00BA0F02"/>
    <w:rsid w:val="00BA2048"/>
    <w:rsid w:val="00BA29E7"/>
    <w:rsid w:val="00BA3163"/>
    <w:rsid w:val="00BA3E35"/>
    <w:rsid w:val="00BA48B8"/>
    <w:rsid w:val="00BA6139"/>
    <w:rsid w:val="00BA6381"/>
    <w:rsid w:val="00BA7489"/>
    <w:rsid w:val="00BA77D3"/>
    <w:rsid w:val="00BA79CF"/>
    <w:rsid w:val="00BB01D6"/>
    <w:rsid w:val="00BB1557"/>
    <w:rsid w:val="00BB159B"/>
    <w:rsid w:val="00BB2563"/>
    <w:rsid w:val="00BB2F48"/>
    <w:rsid w:val="00BB4CD8"/>
    <w:rsid w:val="00BB4FBE"/>
    <w:rsid w:val="00BB6D61"/>
    <w:rsid w:val="00BB7B88"/>
    <w:rsid w:val="00BC035F"/>
    <w:rsid w:val="00BC0865"/>
    <w:rsid w:val="00BC1CB9"/>
    <w:rsid w:val="00BC2254"/>
    <w:rsid w:val="00BC240F"/>
    <w:rsid w:val="00BC47AC"/>
    <w:rsid w:val="00BC567C"/>
    <w:rsid w:val="00BC58E6"/>
    <w:rsid w:val="00BC5B62"/>
    <w:rsid w:val="00BC61CF"/>
    <w:rsid w:val="00BC7456"/>
    <w:rsid w:val="00BD12C1"/>
    <w:rsid w:val="00BD1C1C"/>
    <w:rsid w:val="00BD30F2"/>
    <w:rsid w:val="00BD43E7"/>
    <w:rsid w:val="00BD5C88"/>
    <w:rsid w:val="00BD5E51"/>
    <w:rsid w:val="00BD6150"/>
    <w:rsid w:val="00BD7154"/>
    <w:rsid w:val="00BD73C8"/>
    <w:rsid w:val="00BD7648"/>
    <w:rsid w:val="00BD7FDF"/>
    <w:rsid w:val="00BE0CBA"/>
    <w:rsid w:val="00BE1038"/>
    <w:rsid w:val="00BE1CA6"/>
    <w:rsid w:val="00BE25F2"/>
    <w:rsid w:val="00BE26AE"/>
    <w:rsid w:val="00BE2BC5"/>
    <w:rsid w:val="00BE2DE1"/>
    <w:rsid w:val="00BE3F5F"/>
    <w:rsid w:val="00BE4A34"/>
    <w:rsid w:val="00BE4AAE"/>
    <w:rsid w:val="00BE5E3E"/>
    <w:rsid w:val="00BE68BB"/>
    <w:rsid w:val="00BE6ADF"/>
    <w:rsid w:val="00BE70EB"/>
    <w:rsid w:val="00BE7AF8"/>
    <w:rsid w:val="00BF08C5"/>
    <w:rsid w:val="00BF0A97"/>
    <w:rsid w:val="00BF1FC9"/>
    <w:rsid w:val="00BF2E9A"/>
    <w:rsid w:val="00BF3734"/>
    <w:rsid w:val="00BF3AC9"/>
    <w:rsid w:val="00BF41B8"/>
    <w:rsid w:val="00BF565D"/>
    <w:rsid w:val="00BF56BB"/>
    <w:rsid w:val="00BF5E4A"/>
    <w:rsid w:val="00C00857"/>
    <w:rsid w:val="00C012D2"/>
    <w:rsid w:val="00C01981"/>
    <w:rsid w:val="00C03CE9"/>
    <w:rsid w:val="00C043D4"/>
    <w:rsid w:val="00C04981"/>
    <w:rsid w:val="00C07848"/>
    <w:rsid w:val="00C07ED5"/>
    <w:rsid w:val="00C10385"/>
    <w:rsid w:val="00C105DB"/>
    <w:rsid w:val="00C10723"/>
    <w:rsid w:val="00C11179"/>
    <w:rsid w:val="00C114F4"/>
    <w:rsid w:val="00C11F15"/>
    <w:rsid w:val="00C12142"/>
    <w:rsid w:val="00C12CE6"/>
    <w:rsid w:val="00C1469E"/>
    <w:rsid w:val="00C149A3"/>
    <w:rsid w:val="00C154B2"/>
    <w:rsid w:val="00C158F0"/>
    <w:rsid w:val="00C15939"/>
    <w:rsid w:val="00C16424"/>
    <w:rsid w:val="00C171EA"/>
    <w:rsid w:val="00C1747D"/>
    <w:rsid w:val="00C208BF"/>
    <w:rsid w:val="00C21A49"/>
    <w:rsid w:val="00C23489"/>
    <w:rsid w:val="00C23860"/>
    <w:rsid w:val="00C23C9F"/>
    <w:rsid w:val="00C24658"/>
    <w:rsid w:val="00C246F9"/>
    <w:rsid w:val="00C2470E"/>
    <w:rsid w:val="00C24E2C"/>
    <w:rsid w:val="00C25EBE"/>
    <w:rsid w:val="00C25F42"/>
    <w:rsid w:val="00C26A94"/>
    <w:rsid w:val="00C30418"/>
    <w:rsid w:val="00C30874"/>
    <w:rsid w:val="00C30A9A"/>
    <w:rsid w:val="00C31D70"/>
    <w:rsid w:val="00C32CC9"/>
    <w:rsid w:val="00C333F0"/>
    <w:rsid w:val="00C34409"/>
    <w:rsid w:val="00C34E40"/>
    <w:rsid w:val="00C35DA0"/>
    <w:rsid w:val="00C3672C"/>
    <w:rsid w:val="00C40068"/>
    <w:rsid w:val="00C4053F"/>
    <w:rsid w:val="00C405E5"/>
    <w:rsid w:val="00C41BA6"/>
    <w:rsid w:val="00C42944"/>
    <w:rsid w:val="00C44581"/>
    <w:rsid w:val="00C44C9C"/>
    <w:rsid w:val="00C4520A"/>
    <w:rsid w:val="00C467B2"/>
    <w:rsid w:val="00C468FC"/>
    <w:rsid w:val="00C47720"/>
    <w:rsid w:val="00C4794C"/>
    <w:rsid w:val="00C52034"/>
    <w:rsid w:val="00C52748"/>
    <w:rsid w:val="00C53BE6"/>
    <w:rsid w:val="00C5431D"/>
    <w:rsid w:val="00C547FF"/>
    <w:rsid w:val="00C55E60"/>
    <w:rsid w:val="00C5672E"/>
    <w:rsid w:val="00C56B8D"/>
    <w:rsid w:val="00C57042"/>
    <w:rsid w:val="00C57641"/>
    <w:rsid w:val="00C61029"/>
    <w:rsid w:val="00C636EF"/>
    <w:rsid w:val="00C64C30"/>
    <w:rsid w:val="00C6521B"/>
    <w:rsid w:val="00C652A4"/>
    <w:rsid w:val="00C65682"/>
    <w:rsid w:val="00C66C98"/>
    <w:rsid w:val="00C66E14"/>
    <w:rsid w:val="00C67501"/>
    <w:rsid w:val="00C70389"/>
    <w:rsid w:val="00C7038B"/>
    <w:rsid w:val="00C70B0E"/>
    <w:rsid w:val="00C70DE8"/>
    <w:rsid w:val="00C71104"/>
    <w:rsid w:val="00C71784"/>
    <w:rsid w:val="00C71BA9"/>
    <w:rsid w:val="00C71D92"/>
    <w:rsid w:val="00C722E4"/>
    <w:rsid w:val="00C72670"/>
    <w:rsid w:val="00C7292B"/>
    <w:rsid w:val="00C72B77"/>
    <w:rsid w:val="00C7312C"/>
    <w:rsid w:val="00C73C13"/>
    <w:rsid w:val="00C73FBD"/>
    <w:rsid w:val="00C75586"/>
    <w:rsid w:val="00C761AB"/>
    <w:rsid w:val="00C770B1"/>
    <w:rsid w:val="00C77D2A"/>
    <w:rsid w:val="00C8109F"/>
    <w:rsid w:val="00C8120C"/>
    <w:rsid w:val="00C81EB0"/>
    <w:rsid w:val="00C822FF"/>
    <w:rsid w:val="00C8256E"/>
    <w:rsid w:val="00C83799"/>
    <w:rsid w:val="00C837F4"/>
    <w:rsid w:val="00C83A3A"/>
    <w:rsid w:val="00C84123"/>
    <w:rsid w:val="00C84CB2"/>
    <w:rsid w:val="00C85524"/>
    <w:rsid w:val="00C85703"/>
    <w:rsid w:val="00C908B5"/>
    <w:rsid w:val="00C90A7A"/>
    <w:rsid w:val="00C90E41"/>
    <w:rsid w:val="00C920DC"/>
    <w:rsid w:val="00C93502"/>
    <w:rsid w:val="00C938AD"/>
    <w:rsid w:val="00C94FFB"/>
    <w:rsid w:val="00C961BC"/>
    <w:rsid w:val="00C96CEC"/>
    <w:rsid w:val="00C96EB2"/>
    <w:rsid w:val="00C972C3"/>
    <w:rsid w:val="00C97C7A"/>
    <w:rsid w:val="00C97D2D"/>
    <w:rsid w:val="00CA097F"/>
    <w:rsid w:val="00CA0B2D"/>
    <w:rsid w:val="00CA0F88"/>
    <w:rsid w:val="00CA13BA"/>
    <w:rsid w:val="00CA1AAE"/>
    <w:rsid w:val="00CA1DED"/>
    <w:rsid w:val="00CA343C"/>
    <w:rsid w:val="00CA6EA5"/>
    <w:rsid w:val="00CB0174"/>
    <w:rsid w:val="00CB01D1"/>
    <w:rsid w:val="00CB0949"/>
    <w:rsid w:val="00CB1862"/>
    <w:rsid w:val="00CB1A92"/>
    <w:rsid w:val="00CB25F1"/>
    <w:rsid w:val="00CB2BB0"/>
    <w:rsid w:val="00CB31E0"/>
    <w:rsid w:val="00CB38BA"/>
    <w:rsid w:val="00CB452E"/>
    <w:rsid w:val="00CB4C86"/>
    <w:rsid w:val="00CB67B0"/>
    <w:rsid w:val="00CB6DCA"/>
    <w:rsid w:val="00CB767C"/>
    <w:rsid w:val="00CB79F6"/>
    <w:rsid w:val="00CC1346"/>
    <w:rsid w:val="00CC217C"/>
    <w:rsid w:val="00CC3485"/>
    <w:rsid w:val="00CC510B"/>
    <w:rsid w:val="00CC57DB"/>
    <w:rsid w:val="00CC5909"/>
    <w:rsid w:val="00CC6B09"/>
    <w:rsid w:val="00CC6E3F"/>
    <w:rsid w:val="00CC7778"/>
    <w:rsid w:val="00CD0F29"/>
    <w:rsid w:val="00CD1946"/>
    <w:rsid w:val="00CD199F"/>
    <w:rsid w:val="00CD2480"/>
    <w:rsid w:val="00CD3C86"/>
    <w:rsid w:val="00CD3E9D"/>
    <w:rsid w:val="00CD560C"/>
    <w:rsid w:val="00CE000F"/>
    <w:rsid w:val="00CE0198"/>
    <w:rsid w:val="00CE0BBC"/>
    <w:rsid w:val="00CE1FCA"/>
    <w:rsid w:val="00CE24C2"/>
    <w:rsid w:val="00CE28D6"/>
    <w:rsid w:val="00CE2D00"/>
    <w:rsid w:val="00CE2EB2"/>
    <w:rsid w:val="00CE2EC4"/>
    <w:rsid w:val="00CE2FA6"/>
    <w:rsid w:val="00CE4131"/>
    <w:rsid w:val="00CE6CA9"/>
    <w:rsid w:val="00CE719D"/>
    <w:rsid w:val="00CF1FEA"/>
    <w:rsid w:val="00CF212D"/>
    <w:rsid w:val="00CF27C2"/>
    <w:rsid w:val="00CF3CFA"/>
    <w:rsid w:val="00CF46BD"/>
    <w:rsid w:val="00CF560B"/>
    <w:rsid w:val="00CF5BA4"/>
    <w:rsid w:val="00CF69BB"/>
    <w:rsid w:val="00CF69F4"/>
    <w:rsid w:val="00CF6DE6"/>
    <w:rsid w:val="00CF73F7"/>
    <w:rsid w:val="00D00AF7"/>
    <w:rsid w:val="00D01354"/>
    <w:rsid w:val="00D01C83"/>
    <w:rsid w:val="00D0206B"/>
    <w:rsid w:val="00D02AE4"/>
    <w:rsid w:val="00D035D0"/>
    <w:rsid w:val="00D053EA"/>
    <w:rsid w:val="00D05E75"/>
    <w:rsid w:val="00D06AA4"/>
    <w:rsid w:val="00D06B94"/>
    <w:rsid w:val="00D07044"/>
    <w:rsid w:val="00D0767E"/>
    <w:rsid w:val="00D105F0"/>
    <w:rsid w:val="00D10FEF"/>
    <w:rsid w:val="00D1247F"/>
    <w:rsid w:val="00D12607"/>
    <w:rsid w:val="00D12965"/>
    <w:rsid w:val="00D12E32"/>
    <w:rsid w:val="00D12F4F"/>
    <w:rsid w:val="00D12F7F"/>
    <w:rsid w:val="00D13207"/>
    <w:rsid w:val="00D1352A"/>
    <w:rsid w:val="00D15361"/>
    <w:rsid w:val="00D1558C"/>
    <w:rsid w:val="00D16668"/>
    <w:rsid w:val="00D173B7"/>
    <w:rsid w:val="00D20839"/>
    <w:rsid w:val="00D20FC5"/>
    <w:rsid w:val="00D22B5B"/>
    <w:rsid w:val="00D22FC5"/>
    <w:rsid w:val="00D2489E"/>
    <w:rsid w:val="00D24947"/>
    <w:rsid w:val="00D24D8C"/>
    <w:rsid w:val="00D252AA"/>
    <w:rsid w:val="00D25358"/>
    <w:rsid w:val="00D25663"/>
    <w:rsid w:val="00D25A46"/>
    <w:rsid w:val="00D273B0"/>
    <w:rsid w:val="00D27E70"/>
    <w:rsid w:val="00D3090D"/>
    <w:rsid w:val="00D30A8C"/>
    <w:rsid w:val="00D31A2D"/>
    <w:rsid w:val="00D31A7D"/>
    <w:rsid w:val="00D31B61"/>
    <w:rsid w:val="00D3203B"/>
    <w:rsid w:val="00D3339D"/>
    <w:rsid w:val="00D34811"/>
    <w:rsid w:val="00D34BB0"/>
    <w:rsid w:val="00D35528"/>
    <w:rsid w:val="00D3670B"/>
    <w:rsid w:val="00D371C0"/>
    <w:rsid w:val="00D3723C"/>
    <w:rsid w:val="00D37E52"/>
    <w:rsid w:val="00D4025A"/>
    <w:rsid w:val="00D41312"/>
    <w:rsid w:val="00D418C0"/>
    <w:rsid w:val="00D41976"/>
    <w:rsid w:val="00D41A90"/>
    <w:rsid w:val="00D423F1"/>
    <w:rsid w:val="00D43EBE"/>
    <w:rsid w:val="00D456AA"/>
    <w:rsid w:val="00D47A72"/>
    <w:rsid w:val="00D47CD0"/>
    <w:rsid w:val="00D516B0"/>
    <w:rsid w:val="00D518A8"/>
    <w:rsid w:val="00D53AB2"/>
    <w:rsid w:val="00D53AC0"/>
    <w:rsid w:val="00D53D12"/>
    <w:rsid w:val="00D563B1"/>
    <w:rsid w:val="00D5721E"/>
    <w:rsid w:val="00D60065"/>
    <w:rsid w:val="00D60672"/>
    <w:rsid w:val="00D610B5"/>
    <w:rsid w:val="00D61E80"/>
    <w:rsid w:val="00D624C1"/>
    <w:rsid w:val="00D62E6E"/>
    <w:rsid w:val="00D65F1D"/>
    <w:rsid w:val="00D66CA6"/>
    <w:rsid w:val="00D67C5B"/>
    <w:rsid w:val="00D707E1"/>
    <w:rsid w:val="00D70AFF"/>
    <w:rsid w:val="00D725B0"/>
    <w:rsid w:val="00D737AF"/>
    <w:rsid w:val="00D73882"/>
    <w:rsid w:val="00D73A95"/>
    <w:rsid w:val="00D73B45"/>
    <w:rsid w:val="00D756E3"/>
    <w:rsid w:val="00D757C8"/>
    <w:rsid w:val="00D75863"/>
    <w:rsid w:val="00D76A1D"/>
    <w:rsid w:val="00D77A6E"/>
    <w:rsid w:val="00D80419"/>
    <w:rsid w:val="00D80E35"/>
    <w:rsid w:val="00D8150E"/>
    <w:rsid w:val="00D81CC8"/>
    <w:rsid w:val="00D82A5E"/>
    <w:rsid w:val="00D842A1"/>
    <w:rsid w:val="00D85BBA"/>
    <w:rsid w:val="00D8643E"/>
    <w:rsid w:val="00D86D3B"/>
    <w:rsid w:val="00D87218"/>
    <w:rsid w:val="00D87CF8"/>
    <w:rsid w:val="00D9040B"/>
    <w:rsid w:val="00D909A0"/>
    <w:rsid w:val="00D9339C"/>
    <w:rsid w:val="00D93C02"/>
    <w:rsid w:val="00D940F2"/>
    <w:rsid w:val="00D941D8"/>
    <w:rsid w:val="00D94280"/>
    <w:rsid w:val="00D94409"/>
    <w:rsid w:val="00D94BD6"/>
    <w:rsid w:val="00D94DA7"/>
    <w:rsid w:val="00D95081"/>
    <w:rsid w:val="00D95A34"/>
    <w:rsid w:val="00D95E35"/>
    <w:rsid w:val="00D97060"/>
    <w:rsid w:val="00D9792F"/>
    <w:rsid w:val="00DA0C3E"/>
    <w:rsid w:val="00DA1387"/>
    <w:rsid w:val="00DA1990"/>
    <w:rsid w:val="00DA1EE4"/>
    <w:rsid w:val="00DA2570"/>
    <w:rsid w:val="00DA264C"/>
    <w:rsid w:val="00DA2935"/>
    <w:rsid w:val="00DA4EAC"/>
    <w:rsid w:val="00DA5216"/>
    <w:rsid w:val="00DA52FF"/>
    <w:rsid w:val="00DA5686"/>
    <w:rsid w:val="00DA5AE3"/>
    <w:rsid w:val="00DA5FE8"/>
    <w:rsid w:val="00DA5FFB"/>
    <w:rsid w:val="00DA6049"/>
    <w:rsid w:val="00DA6349"/>
    <w:rsid w:val="00DB1F08"/>
    <w:rsid w:val="00DB23C3"/>
    <w:rsid w:val="00DB4C2A"/>
    <w:rsid w:val="00DB50C9"/>
    <w:rsid w:val="00DB5635"/>
    <w:rsid w:val="00DB57FB"/>
    <w:rsid w:val="00DB5E2B"/>
    <w:rsid w:val="00DB614A"/>
    <w:rsid w:val="00DB71DC"/>
    <w:rsid w:val="00DC058C"/>
    <w:rsid w:val="00DC0725"/>
    <w:rsid w:val="00DC080A"/>
    <w:rsid w:val="00DC0D1D"/>
    <w:rsid w:val="00DC0FAE"/>
    <w:rsid w:val="00DC252B"/>
    <w:rsid w:val="00DC2BDD"/>
    <w:rsid w:val="00DC366D"/>
    <w:rsid w:val="00DC3F78"/>
    <w:rsid w:val="00DC4BE4"/>
    <w:rsid w:val="00DC59A1"/>
    <w:rsid w:val="00DC702D"/>
    <w:rsid w:val="00DC7101"/>
    <w:rsid w:val="00DC7952"/>
    <w:rsid w:val="00DD01FA"/>
    <w:rsid w:val="00DD158B"/>
    <w:rsid w:val="00DD1DEA"/>
    <w:rsid w:val="00DD2A20"/>
    <w:rsid w:val="00DD2BB7"/>
    <w:rsid w:val="00DD2DF2"/>
    <w:rsid w:val="00DD3DE4"/>
    <w:rsid w:val="00DD4939"/>
    <w:rsid w:val="00DD6768"/>
    <w:rsid w:val="00DD67D6"/>
    <w:rsid w:val="00DD6F95"/>
    <w:rsid w:val="00DD7EA2"/>
    <w:rsid w:val="00DE0B21"/>
    <w:rsid w:val="00DE2179"/>
    <w:rsid w:val="00DE272B"/>
    <w:rsid w:val="00DE284C"/>
    <w:rsid w:val="00DE2CC7"/>
    <w:rsid w:val="00DE3774"/>
    <w:rsid w:val="00DE3AC0"/>
    <w:rsid w:val="00DE4127"/>
    <w:rsid w:val="00DE4E67"/>
    <w:rsid w:val="00DE505D"/>
    <w:rsid w:val="00DE5EB8"/>
    <w:rsid w:val="00DE637C"/>
    <w:rsid w:val="00DE76FA"/>
    <w:rsid w:val="00DF1724"/>
    <w:rsid w:val="00DF18A6"/>
    <w:rsid w:val="00DF2717"/>
    <w:rsid w:val="00DF2A85"/>
    <w:rsid w:val="00DF4800"/>
    <w:rsid w:val="00DF5089"/>
    <w:rsid w:val="00DF5881"/>
    <w:rsid w:val="00DF611A"/>
    <w:rsid w:val="00DF669C"/>
    <w:rsid w:val="00DF6883"/>
    <w:rsid w:val="00DF796F"/>
    <w:rsid w:val="00DF7A36"/>
    <w:rsid w:val="00E009F6"/>
    <w:rsid w:val="00E01D74"/>
    <w:rsid w:val="00E0256E"/>
    <w:rsid w:val="00E050B8"/>
    <w:rsid w:val="00E05C6B"/>
    <w:rsid w:val="00E05E55"/>
    <w:rsid w:val="00E07939"/>
    <w:rsid w:val="00E07D44"/>
    <w:rsid w:val="00E07E1E"/>
    <w:rsid w:val="00E100A2"/>
    <w:rsid w:val="00E1108F"/>
    <w:rsid w:val="00E120E2"/>
    <w:rsid w:val="00E13A04"/>
    <w:rsid w:val="00E14324"/>
    <w:rsid w:val="00E147D0"/>
    <w:rsid w:val="00E15815"/>
    <w:rsid w:val="00E17E84"/>
    <w:rsid w:val="00E17EC8"/>
    <w:rsid w:val="00E2027E"/>
    <w:rsid w:val="00E202D8"/>
    <w:rsid w:val="00E21455"/>
    <w:rsid w:val="00E2211F"/>
    <w:rsid w:val="00E22946"/>
    <w:rsid w:val="00E22ECA"/>
    <w:rsid w:val="00E230B4"/>
    <w:rsid w:val="00E232B7"/>
    <w:rsid w:val="00E2420A"/>
    <w:rsid w:val="00E2421F"/>
    <w:rsid w:val="00E26714"/>
    <w:rsid w:val="00E27860"/>
    <w:rsid w:val="00E31441"/>
    <w:rsid w:val="00E31D3E"/>
    <w:rsid w:val="00E359B7"/>
    <w:rsid w:val="00E35AE9"/>
    <w:rsid w:val="00E35E19"/>
    <w:rsid w:val="00E3693C"/>
    <w:rsid w:val="00E36AA0"/>
    <w:rsid w:val="00E379A4"/>
    <w:rsid w:val="00E416EF"/>
    <w:rsid w:val="00E417CA"/>
    <w:rsid w:val="00E41C5D"/>
    <w:rsid w:val="00E41F5C"/>
    <w:rsid w:val="00E437AF"/>
    <w:rsid w:val="00E43BB2"/>
    <w:rsid w:val="00E44361"/>
    <w:rsid w:val="00E44715"/>
    <w:rsid w:val="00E45967"/>
    <w:rsid w:val="00E46213"/>
    <w:rsid w:val="00E463EE"/>
    <w:rsid w:val="00E47A40"/>
    <w:rsid w:val="00E51816"/>
    <w:rsid w:val="00E52327"/>
    <w:rsid w:val="00E53F96"/>
    <w:rsid w:val="00E553D7"/>
    <w:rsid w:val="00E56F1D"/>
    <w:rsid w:val="00E611FE"/>
    <w:rsid w:val="00E617F1"/>
    <w:rsid w:val="00E620E2"/>
    <w:rsid w:val="00E6253B"/>
    <w:rsid w:val="00E62CF0"/>
    <w:rsid w:val="00E631D4"/>
    <w:rsid w:val="00E64853"/>
    <w:rsid w:val="00E664EC"/>
    <w:rsid w:val="00E6790D"/>
    <w:rsid w:val="00E67E54"/>
    <w:rsid w:val="00E67E82"/>
    <w:rsid w:val="00E70F04"/>
    <w:rsid w:val="00E7373D"/>
    <w:rsid w:val="00E743D4"/>
    <w:rsid w:val="00E75401"/>
    <w:rsid w:val="00E75A4E"/>
    <w:rsid w:val="00E760A3"/>
    <w:rsid w:val="00E7622E"/>
    <w:rsid w:val="00E77752"/>
    <w:rsid w:val="00E8085C"/>
    <w:rsid w:val="00E814F6"/>
    <w:rsid w:val="00E821D0"/>
    <w:rsid w:val="00E83139"/>
    <w:rsid w:val="00E83859"/>
    <w:rsid w:val="00E8412B"/>
    <w:rsid w:val="00E84D49"/>
    <w:rsid w:val="00E84E15"/>
    <w:rsid w:val="00E859DB"/>
    <w:rsid w:val="00E86198"/>
    <w:rsid w:val="00E86E4E"/>
    <w:rsid w:val="00E86E8C"/>
    <w:rsid w:val="00E87337"/>
    <w:rsid w:val="00E87840"/>
    <w:rsid w:val="00E903D2"/>
    <w:rsid w:val="00E90765"/>
    <w:rsid w:val="00E90F0E"/>
    <w:rsid w:val="00E91881"/>
    <w:rsid w:val="00E91AC5"/>
    <w:rsid w:val="00E92DC5"/>
    <w:rsid w:val="00E92F75"/>
    <w:rsid w:val="00E97B49"/>
    <w:rsid w:val="00EA10F1"/>
    <w:rsid w:val="00EA1298"/>
    <w:rsid w:val="00EA15C6"/>
    <w:rsid w:val="00EA2778"/>
    <w:rsid w:val="00EA370C"/>
    <w:rsid w:val="00EA3EBC"/>
    <w:rsid w:val="00EA416C"/>
    <w:rsid w:val="00EA6EC8"/>
    <w:rsid w:val="00EA70C7"/>
    <w:rsid w:val="00EA70CE"/>
    <w:rsid w:val="00EA7BE4"/>
    <w:rsid w:val="00EB0F6A"/>
    <w:rsid w:val="00EB1350"/>
    <w:rsid w:val="00EB215C"/>
    <w:rsid w:val="00EB2208"/>
    <w:rsid w:val="00EB2615"/>
    <w:rsid w:val="00EB3DCF"/>
    <w:rsid w:val="00EB4ECA"/>
    <w:rsid w:val="00EC009A"/>
    <w:rsid w:val="00EC0146"/>
    <w:rsid w:val="00EC01CD"/>
    <w:rsid w:val="00EC0816"/>
    <w:rsid w:val="00EC1549"/>
    <w:rsid w:val="00EC2773"/>
    <w:rsid w:val="00EC2C9D"/>
    <w:rsid w:val="00EC39A7"/>
    <w:rsid w:val="00EC4576"/>
    <w:rsid w:val="00EC5DC5"/>
    <w:rsid w:val="00EC61A9"/>
    <w:rsid w:val="00EC6B41"/>
    <w:rsid w:val="00EC756B"/>
    <w:rsid w:val="00ED0084"/>
    <w:rsid w:val="00ED0A1A"/>
    <w:rsid w:val="00ED3236"/>
    <w:rsid w:val="00ED42DB"/>
    <w:rsid w:val="00ED48A9"/>
    <w:rsid w:val="00ED69BA"/>
    <w:rsid w:val="00ED6EAE"/>
    <w:rsid w:val="00ED7CDC"/>
    <w:rsid w:val="00ED7FDE"/>
    <w:rsid w:val="00EE144B"/>
    <w:rsid w:val="00EE1942"/>
    <w:rsid w:val="00EE224D"/>
    <w:rsid w:val="00EE2365"/>
    <w:rsid w:val="00EE2DD5"/>
    <w:rsid w:val="00EE2F2D"/>
    <w:rsid w:val="00EE3021"/>
    <w:rsid w:val="00EE3810"/>
    <w:rsid w:val="00EE40A8"/>
    <w:rsid w:val="00EE444A"/>
    <w:rsid w:val="00EE57FF"/>
    <w:rsid w:val="00EE5AA7"/>
    <w:rsid w:val="00EE757C"/>
    <w:rsid w:val="00EE7BFC"/>
    <w:rsid w:val="00EF0E88"/>
    <w:rsid w:val="00EF129A"/>
    <w:rsid w:val="00EF1383"/>
    <w:rsid w:val="00EF1FD3"/>
    <w:rsid w:val="00EF27CA"/>
    <w:rsid w:val="00EF3AE3"/>
    <w:rsid w:val="00EF5B9A"/>
    <w:rsid w:val="00EF5C5A"/>
    <w:rsid w:val="00EF631E"/>
    <w:rsid w:val="00EF6CC3"/>
    <w:rsid w:val="00F00388"/>
    <w:rsid w:val="00F0087D"/>
    <w:rsid w:val="00F018B3"/>
    <w:rsid w:val="00F01907"/>
    <w:rsid w:val="00F01EF2"/>
    <w:rsid w:val="00F01EF6"/>
    <w:rsid w:val="00F04026"/>
    <w:rsid w:val="00F048EF"/>
    <w:rsid w:val="00F05787"/>
    <w:rsid w:val="00F066D9"/>
    <w:rsid w:val="00F0744F"/>
    <w:rsid w:val="00F075AD"/>
    <w:rsid w:val="00F078FE"/>
    <w:rsid w:val="00F10A99"/>
    <w:rsid w:val="00F119AD"/>
    <w:rsid w:val="00F11A54"/>
    <w:rsid w:val="00F12888"/>
    <w:rsid w:val="00F13AD3"/>
    <w:rsid w:val="00F13C90"/>
    <w:rsid w:val="00F14187"/>
    <w:rsid w:val="00F14A1B"/>
    <w:rsid w:val="00F1520D"/>
    <w:rsid w:val="00F154EE"/>
    <w:rsid w:val="00F15637"/>
    <w:rsid w:val="00F17913"/>
    <w:rsid w:val="00F17928"/>
    <w:rsid w:val="00F17B06"/>
    <w:rsid w:val="00F2039E"/>
    <w:rsid w:val="00F21658"/>
    <w:rsid w:val="00F24432"/>
    <w:rsid w:val="00F2487A"/>
    <w:rsid w:val="00F25517"/>
    <w:rsid w:val="00F266D0"/>
    <w:rsid w:val="00F27607"/>
    <w:rsid w:val="00F27A49"/>
    <w:rsid w:val="00F3280D"/>
    <w:rsid w:val="00F335D1"/>
    <w:rsid w:val="00F3387F"/>
    <w:rsid w:val="00F338CC"/>
    <w:rsid w:val="00F35D65"/>
    <w:rsid w:val="00F3617F"/>
    <w:rsid w:val="00F419EF"/>
    <w:rsid w:val="00F42603"/>
    <w:rsid w:val="00F42F50"/>
    <w:rsid w:val="00F4489D"/>
    <w:rsid w:val="00F44AFD"/>
    <w:rsid w:val="00F45944"/>
    <w:rsid w:val="00F466EF"/>
    <w:rsid w:val="00F47E46"/>
    <w:rsid w:val="00F50738"/>
    <w:rsid w:val="00F50C1D"/>
    <w:rsid w:val="00F50D75"/>
    <w:rsid w:val="00F51A0A"/>
    <w:rsid w:val="00F51AB0"/>
    <w:rsid w:val="00F52431"/>
    <w:rsid w:val="00F52C0B"/>
    <w:rsid w:val="00F532F0"/>
    <w:rsid w:val="00F54A22"/>
    <w:rsid w:val="00F556F8"/>
    <w:rsid w:val="00F55BC9"/>
    <w:rsid w:val="00F55EE8"/>
    <w:rsid w:val="00F55F7B"/>
    <w:rsid w:val="00F5660A"/>
    <w:rsid w:val="00F56A77"/>
    <w:rsid w:val="00F57570"/>
    <w:rsid w:val="00F575A7"/>
    <w:rsid w:val="00F576E0"/>
    <w:rsid w:val="00F61E1E"/>
    <w:rsid w:val="00F620C8"/>
    <w:rsid w:val="00F62280"/>
    <w:rsid w:val="00F62D5E"/>
    <w:rsid w:val="00F64342"/>
    <w:rsid w:val="00F64DB8"/>
    <w:rsid w:val="00F650BE"/>
    <w:rsid w:val="00F65D97"/>
    <w:rsid w:val="00F663C1"/>
    <w:rsid w:val="00F66D32"/>
    <w:rsid w:val="00F66FC1"/>
    <w:rsid w:val="00F67445"/>
    <w:rsid w:val="00F72A9B"/>
    <w:rsid w:val="00F72CDF"/>
    <w:rsid w:val="00F73C6C"/>
    <w:rsid w:val="00F740D8"/>
    <w:rsid w:val="00F754E2"/>
    <w:rsid w:val="00F75B82"/>
    <w:rsid w:val="00F75F7C"/>
    <w:rsid w:val="00F76326"/>
    <w:rsid w:val="00F768FC"/>
    <w:rsid w:val="00F769C2"/>
    <w:rsid w:val="00F77166"/>
    <w:rsid w:val="00F77353"/>
    <w:rsid w:val="00F80F7B"/>
    <w:rsid w:val="00F81B77"/>
    <w:rsid w:val="00F826F3"/>
    <w:rsid w:val="00F82B39"/>
    <w:rsid w:val="00F833CF"/>
    <w:rsid w:val="00F842E7"/>
    <w:rsid w:val="00F84469"/>
    <w:rsid w:val="00F848A4"/>
    <w:rsid w:val="00F85694"/>
    <w:rsid w:val="00F864EA"/>
    <w:rsid w:val="00F86884"/>
    <w:rsid w:val="00F87017"/>
    <w:rsid w:val="00F8748E"/>
    <w:rsid w:val="00F87B1E"/>
    <w:rsid w:val="00F87FCA"/>
    <w:rsid w:val="00F919FA"/>
    <w:rsid w:val="00F91F98"/>
    <w:rsid w:val="00F922FE"/>
    <w:rsid w:val="00F93830"/>
    <w:rsid w:val="00F94AC2"/>
    <w:rsid w:val="00F95C0A"/>
    <w:rsid w:val="00F96C31"/>
    <w:rsid w:val="00F97394"/>
    <w:rsid w:val="00FA0F47"/>
    <w:rsid w:val="00FA0F5B"/>
    <w:rsid w:val="00FA23CB"/>
    <w:rsid w:val="00FA2AC1"/>
    <w:rsid w:val="00FA315D"/>
    <w:rsid w:val="00FA3C81"/>
    <w:rsid w:val="00FA4318"/>
    <w:rsid w:val="00FA5A1E"/>
    <w:rsid w:val="00FA5F6E"/>
    <w:rsid w:val="00FA6CD7"/>
    <w:rsid w:val="00FA6E9A"/>
    <w:rsid w:val="00FA7678"/>
    <w:rsid w:val="00FA7C9A"/>
    <w:rsid w:val="00FA7DF2"/>
    <w:rsid w:val="00FB017D"/>
    <w:rsid w:val="00FB0FAE"/>
    <w:rsid w:val="00FB36C4"/>
    <w:rsid w:val="00FB37E1"/>
    <w:rsid w:val="00FB3C5A"/>
    <w:rsid w:val="00FB3E20"/>
    <w:rsid w:val="00FB4D87"/>
    <w:rsid w:val="00FB5DD9"/>
    <w:rsid w:val="00FB5EE8"/>
    <w:rsid w:val="00FB6654"/>
    <w:rsid w:val="00FC00ED"/>
    <w:rsid w:val="00FC0AA2"/>
    <w:rsid w:val="00FC1142"/>
    <w:rsid w:val="00FC182A"/>
    <w:rsid w:val="00FC1B23"/>
    <w:rsid w:val="00FC24EB"/>
    <w:rsid w:val="00FC36F4"/>
    <w:rsid w:val="00FC4FAF"/>
    <w:rsid w:val="00FC627F"/>
    <w:rsid w:val="00FC7762"/>
    <w:rsid w:val="00FD1234"/>
    <w:rsid w:val="00FD1793"/>
    <w:rsid w:val="00FD1812"/>
    <w:rsid w:val="00FD4424"/>
    <w:rsid w:val="00FD49D2"/>
    <w:rsid w:val="00FD5362"/>
    <w:rsid w:val="00FD55D2"/>
    <w:rsid w:val="00FD5840"/>
    <w:rsid w:val="00FD6126"/>
    <w:rsid w:val="00FD659A"/>
    <w:rsid w:val="00FD6DF7"/>
    <w:rsid w:val="00FD7AE8"/>
    <w:rsid w:val="00FE210F"/>
    <w:rsid w:val="00FE2261"/>
    <w:rsid w:val="00FE24BA"/>
    <w:rsid w:val="00FE29BA"/>
    <w:rsid w:val="00FE5789"/>
    <w:rsid w:val="00FE60BF"/>
    <w:rsid w:val="00FE68D5"/>
    <w:rsid w:val="00FE68FF"/>
    <w:rsid w:val="00FE769E"/>
    <w:rsid w:val="00FE7EC9"/>
    <w:rsid w:val="00FE7FBE"/>
    <w:rsid w:val="00FF03FC"/>
    <w:rsid w:val="00FF0442"/>
    <w:rsid w:val="00FF0AAC"/>
    <w:rsid w:val="00FF1143"/>
    <w:rsid w:val="00FF15E8"/>
    <w:rsid w:val="00FF1DD3"/>
    <w:rsid w:val="00FF1FC6"/>
    <w:rsid w:val="00FF2738"/>
    <w:rsid w:val="00FF289C"/>
    <w:rsid w:val="00FF2FF2"/>
    <w:rsid w:val="00FF3646"/>
    <w:rsid w:val="00FF38BE"/>
    <w:rsid w:val="00FF4869"/>
    <w:rsid w:val="00FF4FA4"/>
    <w:rsid w:val="00FF5A91"/>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EC277"/>
  <w15:docId w15:val="{1A03A657-B07A-4721-8932-B575F98F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1628"/>
    <w:pPr>
      <w:spacing w:line="360" w:lineRule="auto"/>
      <w:ind w:firstLine="709"/>
    </w:pPr>
    <w:rPr>
      <w:sz w:val="28"/>
      <w:szCs w:val="21"/>
    </w:rPr>
  </w:style>
  <w:style w:type="paragraph" w:styleId="1">
    <w:name w:val="heading 1"/>
    <w:basedOn w:val="a"/>
    <w:next w:val="a"/>
    <w:qFormat/>
    <w:rsid w:val="008A41F4"/>
    <w:pPr>
      <w:keepNext/>
      <w:widowControl w:val="0"/>
      <w:numPr>
        <w:numId w:val="1"/>
      </w:numPr>
      <w:spacing w:before="240" w:after="120" w:line="240" w:lineRule="auto"/>
      <w:outlineLvl w:val="0"/>
    </w:pPr>
    <w:rPr>
      <w:rFonts w:ascii="Arial" w:hAnsi="Arial"/>
      <w:b/>
      <w:caps/>
      <w:szCs w:val="20"/>
    </w:rPr>
  </w:style>
  <w:style w:type="paragraph" w:styleId="2">
    <w:name w:val="heading 2"/>
    <w:basedOn w:val="a"/>
    <w:next w:val="a"/>
    <w:qFormat/>
    <w:rsid w:val="008A41F4"/>
    <w:pPr>
      <w:keepNext/>
      <w:widowControl w:val="0"/>
      <w:numPr>
        <w:ilvl w:val="1"/>
        <w:numId w:val="1"/>
      </w:numPr>
      <w:spacing w:before="240" w:after="120" w:line="240" w:lineRule="auto"/>
      <w:outlineLvl w:val="1"/>
    </w:pPr>
    <w:rPr>
      <w:rFonts w:ascii="Arial" w:hAnsi="Arial"/>
      <w:b/>
      <w:i/>
      <w:szCs w:val="20"/>
    </w:rPr>
  </w:style>
  <w:style w:type="paragraph" w:styleId="3">
    <w:name w:val="heading 3"/>
    <w:basedOn w:val="a"/>
    <w:next w:val="a"/>
    <w:qFormat/>
    <w:rsid w:val="008A41F4"/>
    <w:pPr>
      <w:keepNext/>
      <w:widowControl w:val="0"/>
      <w:numPr>
        <w:ilvl w:val="2"/>
        <w:numId w:val="1"/>
      </w:numPr>
      <w:spacing w:before="240" w:after="120" w:line="240" w:lineRule="auto"/>
      <w:outlineLvl w:val="2"/>
    </w:pPr>
    <w:rPr>
      <w:rFonts w:ascii="Arial" w:hAnsi="Arial" w:cs="Arial"/>
      <w:b/>
      <w:bCs/>
      <w:szCs w:val="26"/>
    </w:rPr>
  </w:style>
  <w:style w:type="paragraph" w:styleId="4">
    <w:name w:val="heading 4"/>
    <w:basedOn w:val="a"/>
    <w:next w:val="a"/>
    <w:qFormat/>
    <w:rsid w:val="008A41F4"/>
    <w:pPr>
      <w:keepNext/>
      <w:numPr>
        <w:ilvl w:val="3"/>
        <w:numId w:val="1"/>
      </w:numPr>
      <w:spacing w:line="240" w:lineRule="auto"/>
      <w:jc w:val="center"/>
      <w:outlineLvl w:val="3"/>
    </w:pPr>
    <w:rPr>
      <w:b/>
      <w:bCs/>
      <w:sz w:val="26"/>
    </w:rPr>
  </w:style>
  <w:style w:type="paragraph" w:styleId="5">
    <w:name w:val="heading 5"/>
    <w:basedOn w:val="a"/>
    <w:next w:val="a"/>
    <w:qFormat/>
    <w:rsid w:val="008A41F4"/>
    <w:pPr>
      <w:keepNext/>
      <w:numPr>
        <w:ilvl w:val="4"/>
        <w:numId w:val="1"/>
      </w:numPr>
      <w:spacing w:line="240" w:lineRule="auto"/>
      <w:outlineLvl w:val="4"/>
    </w:pPr>
    <w:rPr>
      <w:b/>
      <w:bCs/>
      <w:sz w:val="22"/>
    </w:rPr>
  </w:style>
  <w:style w:type="paragraph" w:styleId="6">
    <w:name w:val="heading 6"/>
    <w:basedOn w:val="a"/>
    <w:next w:val="a"/>
    <w:qFormat/>
    <w:rsid w:val="008A41F4"/>
    <w:pPr>
      <w:numPr>
        <w:ilvl w:val="5"/>
        <w:numId w:val="1"/>
      </w:numPr>
      <w:spacing w:before="240" w:after="60"/>
      <w:outlineLvl w:val="5"/>
    </w:pPr>
    <w:rPr>
      <w:b/>
      <w:bCs/>
      <w:sz w:val="22"/>
      <w:szCs w:val="22"/>
    </w:rPr>
  </w:style>
  <w:style w:type="paragraph" w:styleId="7">
    <w:name w:val="heading 7"/>
    <w:basedOn w:val="a"/>
    <w:next w:val="a"/>
    <w:qFormat/>
    <w:rsid w:val="008A41F4"/>
    <w:pPr>
      <w:numPr>
        <w:ilvl w:val="6"/>
        <w:numId w:val="1"/>
      </w:numPr>
      <w:spacing w:before="240" w:after="60"/>
      <w:outlineLvl w:val="6"/>
    </w:pPr>
  </w:style>
  <w:style w:type="paragraph" w:styleId="8">
    <w:name w:val="heading 8"/>
    <w:basedOn w:val="a"/>
    <w:next w:val="a"/>
    <w:qFormat/>
    <w:rsid w:val="008A41F4"/>
    <w:pPr>
      <w:numPr>
        <w:ilvl w:val="7"/>
        <w:numId w:val="1"/>
      </w:numPr>
      <w:spacing w:before="240" w:after="60"/>
      <w:outlineLvl w:val="7"/>
    </w:pPr>
    <w:rPr>
      <w:i/>
      <w:iCs/>
    </w:rPr>
  </w:style>
  <w:style w:type="paragraph" w:styleId="9">
    <w:name w:val="heading 9"/>
    <w:basedOn w:val="a"/>
    <w:next w:val="a"/>
    <w:qFormat/>
    <w:rsid w:val="008A41F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A41F4"/>
    <w:pPr>
      <w:tabs>
        <w:tab w:val="center" w:pos="4677"/>
        <w:tab w:val="right" w:pos="9355"/>
      </w:tabs>
    </w:pPr>
  </w:style>
  <w:style w:type="paragraph" w:styleId="a5">
    <w:name w:val="footer"/>
    <w:basedOn w:val="a"/>
    <w:link w:val="a6"/>
    <w:uiPriority w:val="99"/>
    <w:rsid w:val="008A41F4"/>
    <w:pPr>
      <w:tabs>
        <w:tab w:val="center" w:pos="4677"/>
        <w:tab w:val="right" w:pos="9355"/>
      </w:tabs>
    </w:pPr>
  </w:style>
  <w:style w:type="character" w:styleId="a7">
    <w:name w:val="page number"/>
    <w:basedOn w:val="a0"/>
    <w:rsid w:val="008A41F4"/>
  </w:style>
  <w:style w:type="paragraph" w:styleId="20">
    <w:name w:val="Body Text Indent 2"/>
    <w:basedOn w:val="a"/>
    <w:rsid w:val="008A41F4"/>
    <w:pPr>
      <w:spacing w:line="480" w:lineRule="auto"/>
      <w:ind w:firstLine="582"/>
    </w:pPr>
  </w:style>
  <w:style w:type="paragraph" w:styleId="a8">
    <w:name w:val="Body Text"/>
    <w:basedOn w:val="a"/>
    <w:link w:val="a9"/>
    <w:rsid w:val="008A41F4"/>
    <w:pPr>
      <w:spacing w:after="120"/>
    </w:pPr>
  </w:style>
  <w:style w:type="paragraph" w:styleId="21">
    <w:name w:val="Body Text 2"/>
    <w:basedOn w:val="a"/>
    <w:rsid w:val="008A41F4"/>
    <w:pPr>
      <w:spacing w:after="120" w:line="480" w:lineRule="auto"/>
    </w:pPr>
  </w:style>
  <w:style w:type="paragraph" w:styleId="30">
    <w:name w:val="Body Text 3"/>
    <w:basedOn w:val="a"/>
    <w:rsid w:val="008A41F4"/>
    <w:pPr>
      <w:spacing w:after="120"/>
    </w:pPr>
    <w:rPr>
      <w:sz w:val="16"/>
      <w:szCs w:val="16"/>
    </w:rPr>
  </w:style>
  <w:style w:type="paragraph" w:styleId="aa">
    <w:name w:val="Body Text Indent"/>
    <w:basedOn w:val="a"/>
    <w:link w:val="ab"/>
    <w:rsid w:val="008A41F4"/>
    <w:pPr>
      <w:spacing w:line="480" w:lineRule="auto"/>
    </w:pPr>
  </w:style>
  <w:style w:type="paragraph" w:styleId="ac">
    <w:name w:val="Block Text"/>
    <w:basedOn w:val="a"/>
    <w:rsid w:val="008A41F4"/>
    <w:pPr>
      <w:ind w:left="1134" w:right="452" w:firstLine="0"/>
    </w:pPr>
    <w:rPr>
      <w:sz w:val="24"/>
      <w:szCs w:val="20"/>
    </w:rPr>
  </w:style>
  <w:style w:type="paragraph" w:styleId="HTML">
    <w:name w:val="HTML Preformatted"/>
    <w:basedOn w:val="a"/>
    <w:rsid w:val="008A4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color w:val="000000"/>
      <w:sz w:val="20"/>
      <w:szCs w:val="20"/>
    </w:rPr>
  </w:style>
  <w:style w:type="paragraph" w:styleId="31">
    <w:name w:val="Body Text Indent 3"/>
    <w:basedOn w:val="a"/>
    <w:rsid w:val="008A41F4"/>
    <w:pPr>
      <w:spacing w:line="480" w:lineRule="auto"/>
      <w:ind w:right="-269"/>
    </w:pPr>
  </w:style>
  <w:style w:type="paragraph" w:styleId="ad">
    <w:name w:val="Balloon Text"/>
    <w:basedOn w:val="a"/>
    <w:link w:val="ae"/>
    <w:rsid w:val="008A41F4"/>
    <w:rPr>
      <w:rFonts w:ascii="Tahoma" w:hAnsi="Tahoma" w:cs="Tahoma"/>
      <w:sz w:val="16"/>
      <w:szCs w:val="16"/>
    </w:rPr>
  </w:style>
  <w:style w:type="table" w:styleId="af">
    <w:name w:val="Table Grid"/>
    <w:basedOn w:val="a1"/>
    <w:uiPriority w:val="59"/>
    <w:rsid w:val="00A62989"/>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uiPriority w:val="99"/>
    <w:rsid w:val="00061CD5"/>
    <w:rPr>
      <w:sz w:val="20"/>
      <w:szCs w:val="20"/>
    </w:rPr>
  </w:style>
  <w:style w:type="character" w:styleId="af2">
    <w:name w:val="footnote reference"/>
    <w:aliases w:val="СТБ_Сноска_Знак,СНС_З"/>
    <w:rsid w:val="00061CD5"/>
    <w:rPr>
      <w:vertAlign w:val="superscript"/>
    </w:rPr>
  </w:style>
  <w:style w:type="paragraph" w:styleId="af3">
    <w:name w:val="Normal (Web)"/>
    <w:basedOn w:val="a"/>
    <w:uiPriority w:val="99"/>
    <w:rsid w:val="00C154B2"/>
    <w:pPr>
      <w:spacing w:before="100" w:beforeAutospacing="1" w:after="100" w:afterAutospacing="1" w:line="240" w:lineRule="auto"/>
      <w:ind w:firstLine="0"/>
    </w:pPr>
    <w:rPr>
      <w:sz w:val="24"/>
      <w:szCs w:val="24"/>
    </w:rPr>
  </w:style>
  <w:style w:type="character" w:customStyle="1" w:styleId="a6">
    <w:name w:val="Нижний колонтитул Знак"/>
    <w:link w:val="a5"/>
    <w:uiPriority w:val="99"/>
    <w:rsid w:val="008C007A"/>
    <w:rPr>
      <w:sz w:val="28"/>
      <w:szCs w:val="21"/>
    </w:rPr>
  </w:style>
  <w:style w:type="paragraph" w:customStyle="1" w:styleId="nospacing1">
    <w:name w:val="nospacing1"/>
    <w:basedOn w:val="a"/>
    <w:rsid w:val="008645D1"/>
    <w:pPr>
      <w:spacing w:before="100" w:beforeAutospacing="1" w:after="100" w:afterAutospacing="1" w:line="240" w:lineRule="auto"/>
      <w:ind w:firstLine="0"/>
    </w:pPr>
    <w:rPr>
      <w:rFonts w:ascii="Arial" w:hAnsi="Arial" w:cs="Arial"/>
      <w:sz w:val="24"/>
      <w:szCs w:val="24"/>
    </w:rPr>
  </w:style>
  <w:style w:type="character" w:styleId="af4">
    <w:name w:val="Emphasis"/>
    <w:qFormat/>
    <w:rsid w:val="00791B03"/>
    <w:rPr>
      <w:i/>
      <w:iCs/>
    </w:rPr>
  </w:style>
  <w:style w:type="character" w:styleId="af5">
    <w:name w:val="Strong"/>
    <w:uiPriority w:val="22"/>
    <w:qFormat/>
    <w:rsid w:val="00780DA8"/>
    <w:rPr>
      <w:b/>
      <w:bCs/>
    </w:rPr>
  </w:style>
  <w:style w:type="paragraph" w:styleId="af6">
    <w:name w:val="endnote text"/>
    <w:basedOn w:val="a"/>
    <w:link w:val="af7"/>
    <w:rsid w:val="000811E1"/>
    <w:rPr>
      <w:sz w:val="20"/>
      <w:szCs w:val="20"/>
    </w:rPr>
  </w:style>
  <w:style w:type="character" w:customStyle="1" w:styleId="af7">
    <w:name w:val="Текст концевой сноски Знак"/>
    <w:basedOn w:val="a0"/>
    <w:link w:val="af6"/>
    <w:rsid w:val="000811E1"/>
  </w:style>
  <w:style w:type="character" w:styleId="af8">
    <w:name w:val="endnote reference"/>
    <w:rsid w:val="000811E1"/>
    <w:rPr>
      <w:vertAlign w:val="superscript"/>
    </w:rPr>
  </w:style>
  <w:style w:type="paragraph" w:styleId="af9">
    <w:name w:val="caption"/>
    <w:basedOn w:val="a"/>
    <w:next w:val="a"/>
    <w:uiPriority w:val="35"/>
    <w:qFormat/>
    <w:rsid w:val="008E42AD"/>
    <w:pPr>
      <w:widowControl w:val="0"/>
      <w:autoSpaceDE w:val="0"/>
      <w:autoSpaceDN w:val="0"/>
      <w:adjustRightInd w:val="0"/>
      <w:spacing w:before="120" w:after="120" w:line="240" w:lineRule="auto"/>
      <w:ind w:firstLine="0"/>
      <w:jc w:val="center"/>
    </w:pPr>
    <w:rPr>
      <w:rFonts w:cs="Arial"/>
      <w:b/>
      <w:bCs/>
      <w:sz w:val="24"/>
      <w:szCs w:val="36"/>
    </w:rPr>
  </w:style>
  <w:style w:type="paragraph" w:customStyle="1" w:styleId="formattext">
    <w:name w:val="formattext"/>
    <w:basedOn w:val="a"/>
    <w:rsid w:val="003A346F"/>
    <w:pPr>
      <w:spacing w:before="100" w:beforeAutospacing="1" w:after="100" w:afterAutospacing="1" w:line="240" w:lineRule="auto"/>
      <w:ind w:firstLine="0"/>
    </w:pPr>
    <w:rPr>
      <w:sz w:val="24"/>
      <w:szCs w:val="24"/>
    </w:rPr>
  </w:style>
  <w:style w:type="character" w:styleId="afa">
    <w:name w:val="Hyperlink"/>
    <w:uiPriority w:val="99"/>
    <w:unhideWhenUsed/>
    <w:rsid w:val="00EE7BFC"/>
    <w:rPr>
      <w:strike w:val="0"/>
      <w:dstrike w:val="0"/>
      <w:color w:val="428BCA"/>
      <w:u w:val="single"/>
      <w:effect w:val="none"/>
      <w:shd w:val="clear" w:color="auto" w:fill="auto"/>
    </w:rPr>
  </w:style>
  <w:style w:type="character" w:customStyle="1" w:styleId="standardtitleoriginal1">
    <w:name w:val="standardtitleoriginal1"/>
    <w:rsid w:val="00F5660A"/>
    <w:rPr>
      <w:b/>
      <w:bCs/>
      <w:color w:val="1E3D74"/>
      <w:sz w:val="27"/>
      <w:szCs w:val="27"/>
    </w:rPr>
  </w:style>
  <w:style w:type="character" w:styleId="afb">
    <w:name w:val="annotation reference"/>
    <w:rsid w:val="000E6033"/>
    <w:rPr>
      <w:sz w:val="16"/>
      <w:szCs w:val="16"/>
    </w:rPr>
  </w:style>
  <w:style w:type="paragraph" w:styleId="afc">
    <w:name w:val="annotation text"/>
    <w:basedOn w:val="a"/>
    <w:link w:val="afd"/>
    <w:rsid w:val="000E6033"/>
    <w:rPr>
      <w:sz w:val="20"/>
      <w:szCs w:val="20"/>
    </w:rPr>
  </w:style>
  <w:style w:type="character" w:customStyle="1" w:styleId="afd">
    <w:name w:val="Текст примечания Знак"/>
    <w:basedOn w:val="a0"/>
    <w:link w:val="afc"/>
    <w:rsid w:val="000E6033"/>
  </w:style>
  <w:style w:type="paragraph" w:styleId="afe">
    <w:name w:val="annotation subject"/>
    <w:basedOn w:val="afc"/>
    <w:next w:val="afc"/>
    <w:link w:val="aff"/>
    <w:rsid w:val="000E6033"/>
    <w:rPr>
      <w:b/>
      <w:bCs/>
    </w:rPr>
  </w:style>
  <w:style w:type="character" w:customStyle="1" w:styleId="aff">
    <w:name w:val="Тема примечания Знак"/>
    <w:link w:val="afe"/>
    <w:rsid w:val="000E6033"/>
    <w:rPr>
      <w:b/>
      <w:bCs/>
    </w:rPr>
  </w:style>
  <w:style w:type="character" w:customStyle="1" w:styleId="a4">
    <w:name w:val="Верхний колонтитул Знак"/>
    <w:basedOn w:val="a0"/>
    <w:link w:val="a3"/>
    <w:rsid w:val="00CB01D1"/>
    <w:rPr>
      <w:sz w:val="28"/>
      <w:szCs w:val="21"/>
    </w:rPr>
  </w:style>
  <w:style w:type="character" w:customStyle="1" w:styleId="hps">
    <w:name w:val="hps"/>
    <w:basedOn w:val="a0"/>
    <w:rsid w:val="007E01A8"/>
  </w:style>
  <w:style w:type="character" w:customStyle="1" w:styleId="10">
    <w:name w:val="Заголовок №1_"/>
    <w:basedOn w:val="a0"/>
    <w:link w:val="11"/>
    <w:uiPriority w:val="99"/>
    <w:locked/>
    <w:rsid w:val="005A762C"/>
    <w:rPr>
      <w:b/>
      <w:bCs/>
      <w:spacing w:val="10"/>
      <w:sz w:val="32"/>
      <w:szCs w:val="32"/>
      <w:shd w:val="clear" w:color="auto" w:fill="FFFFFF"/>
    </w:rPr>
  </w:style>
  <w:style w:type="paragraph" w:customStyle="1" w:styleId="11">
    <w:name w:val="Заголовок №1"/>
    <w:basedOn w:val="a"/>
    <w:link w:val="10"/>
    <w:uiPriority w:val="99"/>
    <w:rsid w:val="005A762C"/>
    <w:pPr>
      <w:shd w:val="clear" w:color="auto" w:fill="FFFFFF"/>
      <w:spacing w:after="480" w:line="240" w:lineRule="atLeast"/>
      <w:ind w:firstLine="0"/>
      <w:outlineLvl w:val="0"/>
    </w:pPr>
    <w:rPr>
      <w:b/>
      <w:bCs/>
      <w:spacing w:val="10"/>
      <w:sz w:val="32"/>
      <w:szCs w:val="32"/>
    </w:rPr>
  </w:style>
  <w:style w:type="character" w:customStyle="1" w:styleId="aff0">
    <w:name w:val="Подпись к картинке_"/>
    <w:basedOn w:val="a0"/>
    <w:link w:val="aff1"/>
    <w:uiPriority w:val="99"/>
    <w:rsid w:val="009C1736"/>
    <w:rPr>
      <w:sz w:val="26"/>
      <w:szCs w:val="26"/>
      <w:shd w:val="clear" w:color="auto" w:fill="FFFFFF"/>
    </w:rPr>
  </w:style>
  <w:style w:type="character" w:customStyle="1" w:styleId="3pt">
    <w:name w:val="Основной текст + Интервал 3 pt"/>
    <w:basedOn w:val="a0"/>
    <w:uiPriority w:val="99"/>
    <w:rsid w:val="009C1736"/>
    <w:rPr>
      <w:rFonts w:ascii="Times New Roman" w:hAnsi="Times New Roman"/>
      <w:spacing w:val="70"/>
      <w:sz w:val="26"/>
      <w:szCs w:val="26"/>
      <w:shd w:val="clear" w:color="auto" w:fill="FFFFFF"/>
    </w:rPr>
  </w:style>
  <w:style w:type="paragraph" w:customStyle="1" w:styleId="aff1">
    <w:name w:val="Подпись к картинке"/>
    <w:basedOn w:val="a"/>
    <w:link w:val="aff0"/>
    <w:uiPriority w:val="99"/>
    <w:rsid w:val="009C1736"/>
    <w:pPr>
      <w:shd w:val="clear" w:color="auto" w:fill="FFFFFF"/>
      <w:spacing w:line="480" w:lineRule="exact"/>
      <w:ind w:firstLine="880"/>
      <w:jc w:val="both"/>
    </w:pPr>
    <w:rPr>
      <w:sz w:val="26"/>
      <w:szCs w:val="26"/>
    </w:rPr>
  </w:style>
  <w:style w:type="paragraph" w:customStyle="1" w:styleId="32">
    <w:name w:val="Основной текст (3)"/>
    <w:basedOn w:val="a"/>
    <w:link w:val="33"/>
    <w:uiPriority w:val="99"/>
    <w:rsid w:val="00D53AC0"/>
    <w:pPr>
      <w:shd w:val="clear" w:color="auto" w:fill="FFFFFF"/>
      <w:spacing w:after="360" w:line="240" w:lineRule="atLeast"/>
      <w:ind w:firstLine="0"/>
    </w:pPr>
    <w:rPr>
      <w:rFonts w:eastAsia="Arial Unicode MS"/>
      <w:b/>
      <w:bCs/>
      <w:sz w:val="16"/>
      <w:szCs w:val="16"/>
    </w:rPr>
  </w:style>
  <w:style w:type="character" w:customStyle="1" w:styleId="33">
    <w:name w:val="Основной текст (3)_"/>
    <w:basedOn w:val="a0"/>
    <w:link w:val="32"/>
    <w:uiPriority w:val="99"/>
    <w:locked/>
    <w:rsid w:val="00D53AC0"/>
    <w:rPr>
      <w:rFonts w:eastAsia="Arial Unicode MS"/>
      <w:b/>
      <w:bCs/>
      <w:sz w:val="16"/>
      <w:szCs w:val="16"/>
      <w:shd w:val="clear" w:color="auto" w:fill="FFFFFF"/>
    </w:rPr>
  </w:style>
  <w:style w:type="character" w:customStyle="1" w:styleId="34">
    <w:name w:val="Основной текст (3) + Не полужирный"/>
    <w:basedOn w:val="33"/>
    <w:uiPriority w:val="99"/>
    <w:rsid w:val="00D53AC0"/>
    <w:rPr>
      <w:rFonts w:eastAsia="Arial Unicode MS"/>
      <w:b/>
      <w:bCs/>
      <w:sz w:val="16"/>
      <w:szCs w:val="16"/>
      <w:shd w:val="clear" w:color="auto" w:fill="FFFFFF"/>
    </w:rPr>
  </w:style>
  <w:style w:type="character" w:customStyle="1" w:styleId="50">
    <w:name w:val="Основной текст (5)_"/>
    <w:basedOn w:val="a0"/>
    <w:link w:val="51"/>
    <w:uiPriority w:val="99"/>
    <w:locked/>
    <w:rsid w:val="00EE2DD5"/>
    <w:rPr>
      <w:rFonts w:ascii="Trebuchet MS" w:hAnsi="Trebuchet MS" w:cs="Trebuchet MS"/>
      <w:i/>
      <w:iCs/>
      <w:sz w:val="16"/>
      <w:szCs w:val="16"/>
      <w:shd w:val="clear" w:color="auto" w:fill="FFFFFF"/>
    </w:rPr>
  </w:style>
  <w:style w:type="character" w:customStyle="1" w:styleId="2pt">
    <w:name w:val="Основной текст + Интервал 2 pt"/>
    <w:uiPriority w:val="99"/>
    <w:rsid w:val="00EE2DD5"/>
    <w:rPr>
      <w:rFonts w:ascii="Times New Roman" w:hAnsi="Times New Roman" w:cs="Times New Roman"/>
      <w:spacing w:val="50"/>
      <w:sz w:val="16"/>
      <w:szCs w:val="16"/>
    </w:rPr>
  </w:style>
  <w:style w:type="character" w:customStyle="1" w:styleId="60">
    <w:name w:val="Основной текст (6)_"/>
    <w:basedOn w:val="a0"/>
    <w:link w:val="61"/>
    <w:uiPriority w:val="99"/>
    <w:locked/>
    <w:rsid w:val="00EE2DD5"/>
    <w:rPr>
      <w:sz w:val="14"/>
      <w:szCs w:val="14"/>
      <w:shd w:val="clear" w:color="auto" w:fill="FFFFFF"/>
    </w:rPr>
  </w:style>
  <w:style w:type="character" w:customStyle="1" w:styleId="22">
    <w:name w:val="Заголовок №2_"/>
    <w:basedOn w:val="a0"/>
    <w:link w:val="23"/>
    <w:uiPriority w:val="99"/>
    <w:locked/>
    <w:rsid w:val="00EE2DD5"/>
    <w:rPr>
      <w:b/>
      <w:bCs/>
      <w:sz w:val="16"/>
      <w:szCs w:val="16"/>
      <w:shd w:val="clear" w:color="auto" w:fill="FFFFFF"/>
      <w:lang w:val="en-US" w:eastAsia="en-US"/>
    </w:rPr>
  </w:style>
  <w:style w:type="character" w:customStyle="1" w:styleId="28">
    <w:name w:val="Заголовок №2 + 8"/>
    <w:aliases w:val="5 pt,Не полужирный2,Интервал 3 pt"/>
    <w:basedOn w:val="22"/>
    <w:uiPriority w:val="99"/>
    <w:rsid w:val="00EE2DD5"/>
    <w:rPr>
      <w:b/>
      <w:bCs/>
      <w:spacing w:val="70"/>
      <w:sz w:val="17"/>
      <w:szCs w:val="17"/>
      <w:shd w:val="clear" w:color="auto" w:fill="FFFFFF"/>
      <w:lang w:val="en-US" w:eastAsia="en-US"/>
    </w:rPr>
  </w:style>
  <w:style w:type="paragraph" w:customStyle="1" w:styleId="51">
    <w:name w:val="Основной текст (5)"/>
    <w:basedOn w:val="a"/>
    <w:link w:val="50"/>
    <w:uiPriority w:val="99"/>
    <w:rsid w:val="00EE2DD5"/>
    <w:pPr>
      <w:shd w:val="clear" w:color="auto" w:fill="FFFFFF"/>
      <w:spacing w:before="180" w:after="180" w:line="240" w:lineRule="atLeast"/>
      <w:ind w:firstLine="0"/>
      <w:jc w:val="center"/>
    </w:pPr>
    <w:rPr>
      <w:rFonts w:ascii="Trebuchet MS" w:hAnsi="Trebuchet MS" w:cs="Trebuchet MS"/>
      <w:i/>
      <w:iCs/>
      <w:sz w:val="16"/>
      <w:szCs w:val="16"/>
    </w:rPr>
  </w:style>
  <w:style w:type="paragraph" w:customStyle="1" w:styleId="61">
    <w:name w:val="Основной текст (6)"/>
    <w:basedOn w:val="a"/>
    <w:link w:val="60"/>
    <w:uiPriority w:val="99"/>
    <w:rsid w:val="00EE2DD5"/>
    <w:pPr>
      <w:shd w:val="clear" w:color="auto" w:fill="FFFFFF"/>
      <w:spacing w:line="182" w:lineRule="exact"/>
      <w:ind w:firstLine="400"/>
      <w:jc w:val="both"/>
    </w:pPr>
    <w:rPr>
      <w:sz w:val="14"/>
      <w:szCs w:val="14"/>
    </w:rPr>
  </w:style>
  <w:style w:type="paragraph" w:customStyle="1" w:styleId="23">
    <w:name w:val="Заголовок №2"/>
    <w:basedOn w:val="a"/>
    <w:link w:val="22"/>
    <w:uiPriority w:val="99"/>
    <w:rsid w:val="00EE2DD5"/>
    <w:pPr>
      <w:shd w:val="clear" w:color="auto" w:fill="FFFFFF"/>
      <w:spacing w:before="60" w:after="300" w:line="106" w:lineRule="exact"/>
      <w:ind w:firstLine="0"/>
      <w:jc w:val="center"/>
      <w:outlineLvl w:val="1"/>
    </w:pPr>
    <w:rPr>
      <w:b/>
      <w:bCs/>
      <w:sz w:val="16"/>
      <w:szCs w:val="16"/>
      <w:lang w:val="en-US" w:eastAsia="en-US"/>
    </w:rPr>
  </w:style>
  <w:style w:type="character" w:styleId="aff2">
    <w:name w:val="Placeholder Text"/>
    <w:basedOn w:val="a0"/>
    <w:uiPriority w:val="99"/>
    <w:semiHidden/>
    <w:rsid w:val="00B535D4"/>
    <w:rPr>
      <w:color w:val="808080"/>
    </w:rPr>
  </w:style>
  <w:style w:type="character" w:customStyle="1" w:styleId="a9">
    <w:name w:val="Основной текст Знак"/>
    <w:basedOn w:val="a0"/>
    <w:link w:val="a8"/>
    <w:rsid w:val="00AE2B82"/>
    <w:rPr>
      <w:sz w:val="28"/>
      <w:szCs w:val="21"/>
    </w:rPr>
  </w:style>
  <w:style w:type="paragraph" w:customStyle="1" w:styleId="headertext">
    <w:name w:val="headertext"/>
    <w:basedOn w:val="a"/>
    <w:rsid w:val="00EA10F1"/>
    <w:pPr>
      <w:spacing w:before="100" w:beforeAutospacing="1" w:after="100" w:afterAutospacing="1" w:line="240" w:lineRule="auto"/>
      <w:ind w:firstLine="0"/>
    </w:pPr>
    <w:rPr>
      <w:sz w:val="24"/>
      <w:szCs w:val="24"/>
    </w:rPr>
  </w:style>
  <w:style w:type="character" w:customStyle="1" w:styleId="ab">
    <w:name w:val="Основной текст с отступом Знак"/>
    <w:basedOn w:val="a0"/>
    <w:link w:val="aa"/>
    <w:rsid w:val="006921EA"/>
    <w:rPr>
      <w:sz w:val="28"/>
      <w:szCs w:val="21"/>
    </w:rPr>
  </w:style>
  <w:style w:type="character" w:customStyle="1" w:styleId="af1">
    <w:name w:val="Текст сноски Знак"/>
    <w:basedOn w:val="a0"/>
    <w:link w:val="af0"/>
    <w:uiPriority w:val="99"/>
    <w:rsid w:val="00935BFB"/>
  </w:style>
  <w:style w:type="paragraph" w:styleId="aff3">
    <w:name w:val="List Paragraph"/>
    <w:basedOn w:val="a"/>
    <w:uiPriority w:val="34"/>
    <w:qFormat/>
    <w:rsid w:val="00D1247F"/>
    <w:pPr>
      <w:spacing w:after="200" w:line="276" w:lineRule="auto"/>
      <w:ind w:left="720" w:firstLine="0"/>
      <w:contextualSpacing/>
    </w:pPr>
    <w:rPr>
      <w:rFonts w:ascii="Calibri" w:eastAsia="Calibri" w:hAnsi="Calibri"/>
      <w:sz w:val="22"/>
      <w:szCs w:val="22"/>
      <w:lang w:eastAsia="en-US"/>
    </w:rPr>
  </w:style>
  <w:style w:type="paragraph" w:customStyle="1" w:styleId="12">
    <w:name w:val="Обычный1"/>
    <w:rsid w:val="00D1247F"/>
    <w:pPr>
      <w:snapToGrid w:val="0"/>
      <w:spacing w:line="480" w:lineRule="auto"/>
      <w:ind w:firstLine="720"/>
    </w:pPr>
    <w:rPr>
      <w:rFonts w:ascii="Arial" w:hAnsi="Arial"/>
      <w:sz w:val="24"/>
    </w:rPr>
  </w:style>
  <w:style w:type="character" w:customStyle="1" w:styleId="aff4">
    <w:name w:val="Основной текст_"/>
    <w:basedOn w:val="a0"/>
    <w:link w:val="35"/>
    <w:rsid w:val="00952BB1"/>
    <w:rPr>
      <w:rFonts w:ascii="Lucida Sans Unicode" w:eastAsia="Lucida Sans Unicode" w:hAnsi="Lucida Sans Unicode" w:cs="Lucida Sans Unicode"/>
      <w:spacing w:val="-20"/>
      <w:sz w:val="33"/>
      <w:szCs w:val="33"/>
      <w:shd w:val="clear" w:color="auto" w:fill="FFFFFF"/>
    </w:rPr>
  </w:style>
  <w:style w:type="character" w:customStyle="1" w:styleId="14pt0pt">
    <w:name w:val="Основной текст + 14 pt;Интервал 0 pt"/>
    <w:basedOn w:val="aff4"/>
    <w:rsid w:val="00952BB1"/>
    <w:rPr>
      <w:rFonts w:ascii="Lucida Sans Unicode" w:eastAsia="Lucida Sans Unicode" w:hAnsi="Lucida Sans Unicode" w:cs="Lucida Sans Unicode"/>
      <w:color w:val="000000"/>
      <w:spacing w:val="-10"/>
      <w:w w:val="100"/>
      <w:position w:val="0"/>
      <w:sz w:val="28"/>
      <w:szCs w:val="28"/>
      <w:shd w:val="clear" w:color="auto" w:fill="FFFFFF"/>
      <w:lang w:val="ru-RU"/>
    </w:rPr>
  </w:style>
  <w:style w:type="paragraph" w:customStyle="1" w:styleId="35">
    <w:name w:val="Основной текст3"/>
    <w:basedOn w:val="a"/>
    <w:link w:val="aff4"/>
    <w:rsid w:val="00952BB1"/>
    <w:pPr>
      <w:widowControl w:val="0"/>
      <w:shd w:val="clear" w:color="auto" w:fill="FFFFFF"/>
      <w:spacing w:before="120" w:after="300" w:line="0" w:lineRule="atLeast"/>
      <w:ind w:firstLine="0"/>
    </w:pPr>
    <w:rPr>
      <w:rFonts w:ascii="Lucida Sans Unicode" w:eastAsia="Lucida Sans Unicode" w:hAnsi="Lucida Sans Unicode" w:cs="Lucida Sans Unicode"/>
      <w:spacing w:val="-20"/>
      <w:sz w:val="33"/>
      <w:szCs w:val="33"/>
    </w:rPr>
  </w:style>
  <w:style w:type="character" w:customStyle="1" w:styleId="135pt-2pt">
    <w:name w:val="Основной текст + 13;5 pt;Курсив;Интервал -2 pt"/>
    <w:basedOn w:val="aff4"/>
    <w:rsid w:val="000C205B"/>
    <w:rPr>
      <w:rFonts w:ascii="Lucida Sans Unicode" w:eastAsia="Lucida Sans Unicode" w:hAnsi="Lucida Sans Unicode" w:cs="Lucida Sans Unicode"/>
      <w:b w:val="0"/>
      <w:bCs w:val="0"/>
      <w:i/>
      <w:iCs/>
      <w:smallCaps w:val="0"/>
      <w:strike w:val="0"/>
      <w:color w:val="000000"/>
      <w:spacing w:val="-40"/>
      <w:w w:val="100"/>
      <w:position w:val="0"/>
      <w:sz w:val="27"/>
      <w:szCs w:val="27"/>
      <w:u w:val="none"/>
      <w:shd w:val="clear" w:color="auto" w:fill="FFFFFF"/>
      <w:lang w:val="ru-RU"/>
    </w:rPr>
  </w:style>
  <w:style w:type="character" w:customStyle="1" w:styleId="34pt-7pt">
    <w:name w:val="Основной текст + 34 pt;Курсив;Интервал -7 pt"/>
    <w:basedOn w:val="aff4"/>
    <w:rsid w:val="000C205B"/>
    <w:rPr>
      <w:rFonts w:ascii="Lucida Sans Unicode" w:eastAsia="Lucida Sans Unicode" w:hAnsi="Lucida Sans Unicode" w:cs="Lucida Sans Unicode"/>
      <w:b w:val="0"/>
      <w:bCs w:val="0"/>
      <w:i/>
      <w:iCs/>
      <w:smallCaps w:val="0"/>
      <w:strike w:val="0"/>
      <w:color w:val="000000"/>
      <w:spacing w:val="-140"/>
      <w:w w:val="100"/>
      <w:position w:val="0"/>
      <w:sz w:val="68"/>
      <w:szCs w:val="68"/>
      <w:u w:val="none"/>
      <w:shd w:val="clear" w:color="auto" w:fill="FFFFFF"/>
    </w:rPr>
  </w:style>
  <w:style w:type="paragraph" w:customStyle="1" w:styleId="Style23">
    <w:name w:val="Style23"/>
    <w:basedOn w:val="a"/>
    <w:rsid w:val="00A80774"/>
    <w:pPr>
      <w:widowControl w:val="0"/>
      <w:autoSpaceDE w:val="0"/>
      <w:autoSpaceDN w:val="0"/>
      <w:adjustRightInd w:val="0"/>
      <w:spacing w:line="470" w:lineRule="exact"/>
      <w:ind w:firstLine="0"/>
    </w:pPr>
    <w:rPr>
      <w:rFonts w:ascii="Arial" w:hAnsi="Arial"/>
      <w:sz w:val="24"/>
      <w:szCs w:val="24"/>
    </w:rPr>
  </w:style>
  <w:style w:type="character" w:customStyle="1" w:styleId="FontStyle40">
    <w:name w:val="Font Style40"/>
    <w:rsid w:val="00A80774"/>
    <w:rPr>
      <w:rFonts w:ascii="Arial" w:hAnsi="Arial" w:cs="Arial" w:hint="default"/>
      <w:i/>
      <w:iCs/>
      <w:sz w:val="18"/>
      <w:szCs w:val="18"/>
    </w:rPr>
  </w:style>
  <w:style w:type="paragraph" w:customStyle="1" w:styleId="13">
    <w:name w:val="Стиль1"/>
    <w:basedOn w:val="a"/>
    <w:autoRedefine/>
    <w:rsid w:val="004D26E4"/>
    <w:pPr>
      <w:tabs>
        <w:tab w:val="left" w:leader="dot" w:pos="9072"/>
      </w:tabs>
      <w:spacing w:line="240" w:lineRule="auto"/>
      <w:ind w:right="1701" w:firstLine="284"/>
      <w:jc w:val="both"/>
    </w:pPr>
    <w:rPr>
      <w:sz w:val="22"/>
      <w:szCs w:val="20"/>
    </w:rPr>
  </w:style>
  <w:style w:type="paragraph" w:styleId="aff5">
    <w:name w:val="Plain Text"/>
    <w:basedOn w:val="a"/>
    <w:link w:val="aff6"/>
    <w:rsid w:val="00957501"/>
    <w:pPr>
      <w:spacing w:line="240" w:lineRule="auto"/>
      <w:ind w:firstLine="0"/>
    </w:pPr>
    <w:rPr>
      <w:rFonts w:ascii="Courier New" w:hAnsi="Courier New"/>
      <w:sz w:val="20"/>
      <w:szCs w:val="20"/>
    </w:rPr>
  </w:style>
  <w:style w:type="character" w:customStyle="1" w:styleId="aff6">
    <w:name w:val="Текст Знак"/>
    <w:basedOn w:val="a0"/>
    <w:link w:val="aff5"/>
    <w:rsid w:val="00957501"/>
    <w:rPr>
      <w:rFonts w:ascii="Courier New" w:hAnsi="Courier New"/>
    </w:rPr>
  </w:style>
  <w:style w:type="character" w:customStyle="1" w:styleId="FontStyle45">
    <w:name w:val="Font Style45"/>
    <w:rsid w:val="005C6CA2"/>
    <w:rPr>
      <w:rFonts w:ascii="Arial" w:hAnsi="Arial" w:cs="Arial"/>
      <w:sz w:val="18"/>
      <w:szCs w:val="18"/>
    </w:rPr>
  </w:style>
  <w:style w:type="table" w:customStyle="1" w:styleId="14">
    <w:name w:val="Сетка таблицы1"/>
    <w:basedOn w:val="a1"/>
    <w:next w:val="af"/>
    <w:rsid w:val="004E4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link w:val="ad"/>
    <w:rsid w:val="00F45944"/>
    <w:rPr>
      <w:rFonts w:ascii="Tahoma" w:hAnsi="Tahoma" w:cs="Tahoma"/>
      <w:sz w:val="16"/>
      <w:szCs w:val="16"/>
    </w:rPr>
  </w:style>
  <w:style w:type="paragraph" w:customStyle="1" w:styleId="Default">
    <w:name w:val="Default"/>
    <w:rsid w:val="00F45944"/>
    <w:pPr>
      <w:autoSpaceDE w:val="0"/>
      <w:autoSpaceDN w:val="0"/>
      <w:adjustRightInd w:val="0"/>
    </w:pPr>
    <w:rPr>
      <w:rFonts w:ascii="Arial" w:hAnsi="Arial" w:cs="Arial"/>
      <w:color w:val="000000"/>
      <w:sz w:val="24"/>
      <w:szCs w:val="24"/>
    </w:rPr>
  </w:style>
  <w:style w:type="paragraph" w:customStyle="1" w:styleId="p11">
    <w:name w:val="p11"/>
    <w:basedOn w:val="a"/>
    <w:rsid w:val="00B04AD3"/>
    <w:pPr>
      <w:spacing w:before="100" w:beforeAutospacing="1" w:after="100" w:afterAutospacing="1" w:line="240" w:lineRule="auto"/>
      <w:ind w:firstLine="0"/>
    </w:pPr>
    <w:rPr>
      <w:sz w:val="24"/>
      <w:szCs w:val="24"/>
    </w:rPr>
  </w:style>
  <w:style w:type="paragraph" w:customStyle="1" w:styleId="p9">
    <w:name w:val="p9"/>
    <w:basedOn w:val="a"/>
    <w:rsid w:val="00B04AD3"/>
    <w:pPr>
      <w:spacing w:before="100" w:beforeAutospacing="1" w:after="100" w:afterAutospacing="1" w:line="240" w:lineRule="auto"/>
      <w:ind w:firstLine="0"/>
    </w:pPr>
    <w:rPr>
      <w:sz w:val="24"/>
      <w:szCs w:val="24"/>
    </w:rPr>
  </w:style>
  <w:style w:type="paragraph" w:customStyle="1" w:styleId="p21">
    <w:name w:val="p21"/>
    <w:basedOn w:val="a"/>
    <w:rsid w:val="00B04AD3"/>
    <w:pPr>
      <w:spacing w:before="100" w:beforeAutospacing="1" w:after="100" w:afterAutospacing="1" w:line="240" w:lineRule="auto"/>
      <w:ind w:firstLine="0"/>
    </w:pPr>
    <w:rPr>
      <w:sz w:val="24"/>
      <w:szCs w:val="24"/>
    </w:rPr>
  </w:style>
  <w:style w:type="paragraph" w:customStyle="1" w:styleId="p13">
    <w:name w:val="p13"/>
    <w:basedOn w:val="a"/>
    <w:rsid w:val="00B04AD3"/>
    <w:pPr>
      <w:spacing w:before="100" w:beforeAutospacing="1" w:after="100" w:afterAutospacing="1" w:line="240" w:lineRule="auto"/>
      <w:ind w:firstLine="0"/>
    </w:pPr>
    <w:rPr>
      <w:sz w:val="24"/>
      <w:szCs w:val="24"/>
    </w:rPr>
  </w:style>
  <w:style w:type="character" w:customStyle="1" w:styleId="t7">
    <w:name w:val="t7"/>
    <w:basedOn w:val="a0"/>
    <w:rsid w:val="00B04AD3"/>
  </w:style>
  <w:style w:type="paragraph" w:customStyle="1" w:styleId="p15">
    <w:name w:val="p15"/>
    <w:basedOn w:val="a"/>
    <w:rsid w:val="00B04AD3"/>
    <w:pPr>
      <w:spacing w:before="100" w:beforeAutospacing="1" w:after="100" w:afterAutospacing="1" w:line="240" w:lineRule="auto"/>
      <w:ind w:firstLine="0"/>
    </w:pPr>
    <w:rPr>
      <w:sz w:val="24"/>
      <w:szCs w:val="24"/>
    </w:rPr>
  </w:style>
  <w:style w:type="paragraph" w:customStyle="1" w:styleId="p22">
    <w:name w:val="p22"/>
    <w:basedOn w:val="a"/>
    <w:rsid w:val="00B04AD3"/>
    <w:pPr>
      <w:spacing w:before="100" w:beforeAutospacing="1" w:after="100" w:afterAutospacing="1" w:line="240" w:lineRule="auto"/>
      <w:ind w:firstLine="0"/>
    </w:pPr>
    <w:rPr>
      <w:sz w:val="24"/>
      <w:szCs w:val="24"/>
    </w:rPr>
  </w:style>
  <w:style w:type="paragraph" w:customStyle="1" w:styleId="p10">
    <w:name w:val="p10"/>
    <w:basedOn w:val="a"/>
    <w:rsid w:val="00B04AD3"/>
    <w:pPr>
      <w:spacing w:before="100" w:beforeAutospacing="1" w:after="100" w:afterAutospacing="1" w:line="240" w:lineRule="auto"/>
      <w:ind w:firstLine="0"/>
    </w:pPr>
    <w:rPr>
      <w:sz w:val="24"/>
      <w:szCs w:val="24"/>
    </w:rPr>
  </w:style>
  <w:style w:type="paragraph" w:customStyle="1" w:styleId="ISO">
    <w:name w:val="СТБ_ISO_Основной"/>
    <w:link w:val="ISO0"/>
    <w:qFormat/>
    <w:rsid w:val="00AE66F5"/>
    <w:pPr>
      <w:ind w:firstLine="397"/>
      <w:contextualSpacing/>
      <w:jc w:val="both"/>
    </w:pPr>
    <w:rPr>
      <w:rFonts w:ascii="Arial" w:hAnsi="Arial"/>
    </w:rPr>
  </w:style>
  <w:style w:type="character" w:customStyle="1" w:styleId="ISO0">
    <w:name w:val="СТБ_ISO_Основной Знак"/>
    <w:link w:val="ISO"/>
    <w:locked/>
    <w:rsid w:val="00AE66F5"/>
    <w:rPr>
      <w:rFonts w:ascii="Arial" w:hAnsi="Arial"/>
    </w:rPr>
  </w:style>
  <w:style w:type="character" w:customStyle="1" w:styleId="t9">
    <w:name w:val="t9"/>
    <w:basedOn w:val="a0"/>
    <w:rsid w:val="004D1AD9"/>
  </w:style>
  <w:style w:type="paragraph" w:customStyle="1" w:styleId="p14">
    <w:name w:val="p14"/>
    <w:basedOn w:val="a"/>
    <w:rsid w:val="003A37A0"/>
    <w:pPr>
      <w:spacing w:before="100" w:beforeAutospacing="1" w:after="100" w:afterAutospacing="1" w:line="240" w:lineRule="auto"/>
      <w:ind w:firstLine="0"/>
    </w:pPr>
    <w:rPr>
      <w:sz w:val="24"/>
      <w:szCs w:val="24"/>
    </w:rPr>
  </w:style>
  <w:style w:type="paragraph" w:customStyle="1" w:styleId="p12">
    <w:name w:val="p12"/>
    <w:basedOn w:val="a"/>
    <w:rsid w:val="003A37A0"/>
    <w:pPr>
      <w:spacing w:before="100" w:beforeAutospacing="1" w:after="100" w:afterAutospacing="1" w:line="240" w:lineRule="auto"/>
      <w:ind w:firstLine="0"/>
    </w:pPr>
    <w:rPr>
      <w:sz w:val="24"/>
      <w:szCs w:val="24"/>
    </w:rPr>
  </w:style>
  <w:style w:type="character" w:customStyle="1" w:styleId="2115pt">
    <w:name w:val="Основной текст (2) + 11;5 pt;Не полужирный"/>
    <w:basedOn w:val="a0"/>
    <w:rsid w:val="00D9440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Pa37">
    <w:name w:val="Pa37"/>
    <w:basedOn w:val="Default"/>
    <w:next w:val="Default"/>
    <w:uiPriority w:val="99"/>
    <w:rsid w:val="00B03DB8"/>
    <w:pPr>
      <w:spacing w:line="18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1799">
      <w:bodyDiv w:val="1"/>
      <w:marLeft w:val="0"/>
      <w:marRight w:val="0"/>
      <w:marTop w:val="0"/>
      <w:marBottom w:val="0"/>
      <w:divBdr>
        <w:top w:val="none" w:sz="0" w:space="0" w:color="auto"/>
        <w:left w:val="none" w:sz="0" w:space="0" w:color="auto"/>
        <w:bottom w:val="none" w:sz="0" w:space="0" w:color="auto"/>
        <w:right w:val="none" w:sz="0" w:space="0" w:color="auto"/>
      </w:divBdr>
      <w:divsChild>
        <w:div w:id="1384985887">
          <w:marLeft w:val="0"/>
          <w:marRight w:val="0"/>
          <w:marTop w:val="0"/>
          <w:marBottom w:val="0"/>
          <w:divBdr>
            <w:top w:val="none" w:sz="0" w:space="0" w:color="auto"/>
            <w:left w:val="none" w:sz="0" w:space="0" w:color="auto"/>
            <w:bottom w:val="none" w:sz="0" w:space="0" w:color="auto"/>
            <w:right w:val="none" w:sz="0" w:space="0" w:color="auto"/>
          </w:divBdr>
          <w:divsChild>
            <w:div w:id="1375424576">
              <w:marLeft w:val="-204"/>
              <w:marRight w:val="-204"/>
              <w:marTop w:val="0"/>
              <w:marBottom w:val="0"/>
              <w:divBdr>
                <w:top w:val="none" w:sz="0" w:space="0" w:color="auto"/>
                <w:left w:val="none" w:sz="0" w:space="0" w:color="auto"/>
                <w:bottom w:val="none" w:sz="0" w:space="0" w:color="auto"/>
                <w:right w:val="none" w:sz="0" w:space="0" w:color="auto"/>
              </w:divBdr>
              <w:divsChild>
                <w:div w:id="1669481525">
                  <w:marLeft w:val="0"/>
                  <w:marRight w:val="0"/>
                  <w:marTop w:val="0"/>
                  <w:marBottom w:val="0"/>
                  <w:divBdr>
                    <w:top w:val="none" w:sz="0" w:space="0" w:color="auto"/>
                    <w:left w:val="none" w:sz="0" w:space="0" w:color="auto"/>
                    <w:bottom w:val="none" w:sz="0" w:space="0" w:color="auto"/>
                    <w:right w:val="none" w:sz="0" w:space="0" w:color="auto"/>
                  </w:divBdr>
                  <w:divsChild>
                    <w:div w:id="1550455635">
                      <w:marLeft w:val="0"/>
                      <w:marRight w:val="0"/>
                      <w:marTop w:val="0"/>
                      <w:marBottom w:val="0"/>
                      <w:divBdr>
                        <w:top w:val="none" w:sz="0" w:space="0" w:color="auto"/>
                        <w:left w:val="none" w:sz="0" w:space="0" w:color="auto"/>
                        <w:bottom w:val="none" w:sz="0" w:space="0" w:color="auto"/>
                        <w:right w:val="none" w:sz="0" w:space="0" w:color="auto"/>
                      </w:divBdr>
                      <w:divsChild>
                        <w:div w:id="1241912260">
                          <w:marLeft w:val="0"/>
                          <w:marRight w:val="0"/>
                          <w:marTop w:val="0"/>
                          <w:marBottom w:val="0"/>
                          <w:divBdr>
                            <w:top w:val="none" w:sz="0" w:space="0" w:color="auto"/>
                            <w:left w:val="none" w:sz="0" w:space="0" w:color="auto"/>
                            <w:bottom w:val="none" w:sz="0" w:space="0" w:color="auto"/>
                            <w:right w:val="none" w:sz="0" w:space="0" w:color="auto"/>
                          </w:divBdr>
                          <w:divsChild>
                            <w:div w:id="271210370">
                              <w:marLeft w:val="-204"/>
                              <w:marRight w:val="-204"/>
                              <w:marTop w:val="0"/>
                              <w:marBottom w:val="0"/>
                              <w:divBdr>
                                <w:top w:val="none" w:sz="0" w:space="0" w:color="auto"/>
                                <w:left w:val="none" w:sz="0" w:space="0" w:color="auto"/>
                                <w:bottom w:val="none" w:sz="0" w:space="0" w:color="auto"/>
                                <w:right w:val="none" w:sz="0" w:space="0" w:color="auto"/>
                              </w:divBdr>
                              <w:divsChild>
                                <w:div w:id="1563982527">
                                  <w:marLeft w:val="0"/>
                                  <w:marRight w:val="0"/>
                                  <w:marTop w:val="0"/>
                                  <w:marBottom w:val="0"/>
                                  <w:divBdr>
                                    <w:top w:val="none" w:sz="0" w:space="0" w:color="auto"/>
                                    <w:left w:val="none" w:sz="0" w:space="0" w:color="auto"/>
                                    <w:bottom w:val="none" w:sz="0" w:space="0" w:color="auto"/>
                                    <w:right w:val="none" w:sz="0" w:space="0" w:color="auto"/>
                                  </w:divBdr>
                                  <w:divsChild>
                                    <w:div w:id="18906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22788">
      <w:bodyDiv w:val="1"/>
      <w:marLeft w:val="0"/>
      <w:marRight w:val="0"/>
      <w:marTop w:val="0"/>
      <w:marBottom w:val="0"/>
      <w:divBdr>
        <w:top w:val="none" w:sz="0" w:space="0" w:color="auto"/>
        <w:left w:val="none" w:sz="0" w:space="0" w:color="auto"/>
        <w:bottom w:val="none" w:sz="0" w:space="0" w:color="auto"/>
        <w:right w:val="none" w:sz="0" w:space="0" w:color="auto"/>
      </w:divBdr>
      <w:divsChild>
        <w:div w:id="927081838">
          <w:marLeft w:val="0"/>
          <w:marRight w:val="0"/>
          <w:marTop w:val="0"/>
          <w:marBottom w:val="0"/>
          <w:divBdr>
            <w:top w:val="none" w:sz="0" w:space="0" w:color="auto"/>
            <w:left w:val="none" w:sz="0" w:space="0" w:color="auto"/>
            <w:bottom w:val="none" w:sz="0" w:space="0" w:color="auto"/>
            <w:right w:val="none" w:sz="0" w:space="0" w:color="auto"/>
          </w:divBdr>
          <w:divsChild>
            <w:div w:id="2046826699">
              <w:marLeft w:val="0"/>
              <w:marRight w:val="0"/>
              <w:marTop w:val="0"/>
              <w:marBottom w:val="0"/>
              <w:divBdr>
                <w:top w:val="none" w:sz="0" w:space="0" w:color="auto"/>
                <w:left w:val="none" w:sz="0" w:space="0" w:color="auto"/>
                <w:bottom w:val="none" w:sz="0" w:space="0" w:color="auto"/>
                <w:right w:val="none" w:sz="0" w:space="0" w:color="auto"/>
              </w:divBdr>
              <w:divsChild>
                <w:div w:id="1622221693">
                  <w:marLeft w:val="0"/>
                  <w:marRight w:val="0"/>
                  <w:marTop w:val="0"/>
                  <w:marBottom w:val="0"/>
                  <w:divBdr>
                    <w:top w:val="none" w:sz="0" w:space="0" w:color="auto"/>
                    <w:left w:val="none" w:sz="0" w:space="0" w:color="auto"/>
                    <w:bottom w:val="none" w:sz="0" w:space="0" w:color="auto"/>
                    <w:right w:val="none" w:sz="0" w:space="0" w:color="auto"/>
                  </w:divBdr>
                  <w:divsChild>
                    <w:div w:id="401803617">
                      <w:marLeft w:val="0"/>
                      <w:marRight w:val="0"/>
                      <w:marTop w:val="0"/>
                      <w:marBottom w:val="0"/>
                      <w:divBdr>
                        <w:top w:val="none" w:sz="0" w:space="0" w:color="auto"/>
                        <w:left w:val="none" w:sz="0" w:space="0" w:color="auto"/>
                        <w:bottom w:val="none" w:sz="0" w:space="0" w:color="auto"/>
                        <w:right w:val="none" w:sz="0" w:space="0" w:color="auto"/>
                      </w:divBdr>
                      <w:divsChild>
                        <w:div w:id="2095776889">
                          <w:marLeft w:val="0"/>
                          <w:marRight w:val="0"/>
                          <w:marTop w:val="0"/>
                          <w:marBottom w:val="0"/>
                          <w:divBdr>
                            <w:top w:val="none" w:sz="0" w:space="0" w:color="auto"/>
                            <w:left w:val="none" w:sz="0" w:space="0" w:color="auto"/>
                            <w:bottom w:val="none" w:sz="0" w:space="0" w:color="auto"/>
                            <w:right w:val="none" w:sz="0" w:space="0" w:color="auto"/>
                          </w:divBdr>
                          <w:divsChild>
                            <w:div w:id="19362050">
                              <w:marLeft w:val="0"/>
                              <w:marRight w:val="0"/>
                              <w:marTop w:val="0"/>
                              <w:marBottom w:val="0"/>
                              <w:divBdr>
                                <w:top w:val="none" w:sz="0" w:space="0" w:color="auto"/>
                                <w:left w:val="none" w:sz="0" w:space="0" w:color="auto"/>
                                <w:bottom w:val="none" w:sz="0" w:space="0" w:color="auto"/>
                                <w:right w:val="none" w:sz="0" w:space="0" w:color="auto"/>
                              </w:divBdr>
                              <w:divsChild>
                                <w:div w:id="795683352">
                                  <w:marLeft w:val="0"/>
                                  <w:marRight w:val="0"/>
                                  <w:marTop w:val="0"/>
                                  <w:marBottom w:val="0"/>
                                  <w:divBdr>
                                    <w:top w:val="none" w:sz="0" w:space="0" w:color="auto"/>
                                    <w:left w:val="none" w:sz="0" w:space="0" w:color="auto"/>
                                    <w:bottom w:val="none" w:sz="0" w:space="0" w:color="auto"/>
                                    <w:right w:val="none" w:sz="0" w:space="0" w:color="auto"/>
                                  </w:divBdr>
                                  <w:divsChild>
                                    <w:div w:id="855652647">
                                      <w:marLeft w:val="0"/>
                                      <w:marRight w:val="0"/>
                                      <w:marTop w:val="0"/>
                                      <w:marBottom w:val="0"/>
                                      <w:divBdr>
                                        <w:top w:val="none" w:sz="0" w:space="0" w:color="auto"/>
                                        <w:left w:val="none" w:sz="0" w:space="0" w:color="auto"/>
                                        <w:bottom w:val="none" w:sz="0" w:space="0" w:color="auto"/>
                                        <w:right w:val="none" w:sz="0" w:space="0" w:color="auto"/>
                                      </w:divBdr>
                                      <w:divsChild>
                                        <w:div w:id="4655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97906">
      <w:bodyDiv w:val="1"/>
      <w:marLeft w:val="0"/>
      <w:marRight w:val="0"/>
      <w:marTop w:val="0"/>
      <w:marBottom w:val="0"/>
      <w:divBdr>
        <w:top w:val="none" w:sz="0" w:space="0" w:color="auto"/>
        <w:left w:val="none" w:sz="0" w:space="0" w:color="auto"/>
        <w:bottom w:val="none" w:sz="0" w:space="0" w:color="auto"/>
        <w:right w:val="none" w:sz="0" w:space="0" w:color="auto"/>
      </w:divBdr>
    </w:div>
    <w:div w:id="132841589">
      <w:bodyDiv w:val="1"/>
      <w:marLeft w:val="0"/>
      <w:marRight w:val="0"/>
      <w:marTop w:val="0"/>
      <w:marBottom w:val="0"/>
      <w:divBdr>
        <w:top w:val="none" w:sz="0" w:space="0" w:color="auto"/>
        <w:left w:val="none" w:sz="0" w:space="0" w:color="auto"/>
        <w:bottom w:val="none" w:sz="0" w:space="0" w:color="auto"/>
        <w:right w:val="none" w:sz="0" w:space="0" w:color="auto"/>
      </w:divBdr>
    </w:div>
    <w:div w:id="134838125">
      <w:bodyDiv w:val="1"/>
      <w:marLeft w:val="0"/>
      <w:marRight w:val="0"/>
      <w:marTop w:val="0"/>
      <w:marBottom w:val="0"/>
      <w:divBdr>
        <w:top w:val="none" w:sz="0" w:space="0" w:color="auto"/>
        <w:left w:val="none" w:sz="0" w:space="0" w:color="auto"/>
        <w:bottom w:val="none" w:sz="0" w:space="0" w:color="auto"/>
        <w:right w:val="none" w:sz="0" w:space="0" w:color="auto"/>
      </w:divBdr>
      <w:divsChild>
        <w:div w:id="2032148315">
          <w:marLeft w:val="0"/>
          <w:marRight w:val="0"/>
          <w:marTop w:val="0"/>
          <w:marBottom w:val="0"/>
          <w:divBdr>
            <w:top w:val="none" w:sz="0" w:space="0" w:color="auto"/>
            <w:left w:val="none" w:sz="0" w:space="0" w:color="auto"/>
            <w:bottom w:val="none" w:sz="0" w:space="0" w:color="auto"/>
            <w:right w:val="none" w:sz="0" w:space="0" w:color="auto"/>
          </w:divBdr>
          <w:divsChild>
            <w:div w:id="1527602276">
              <w:marLeft w:val="-272"/>
              <w:marRight w:val="0"/>
              <w:marTop w:val="0"/>
              <w:marBottom w:val="0"/>
              <w:divBdr>
                <w:top w:val="none" w:sz="0" w:space="0" w:color="auto"/>
                <w:left w:val="none" w:sz="0" w:space="0" w:color="auto"/>
                <w:bottom w:val="none" w:sz="0" w:space="0" w:color="auto"/>
                <w:right w:val="none" w:sz="0" w:space="0" w:color="auto"/>
              </w:divBdr>
              <w:divsChild>
                <w:div w:id="1164785677">
                  <w:marLeft w:val="0"/>
                  <w:marRight w:val="0"/>
                  <w:marTop w:val="0"/>
                  <w:marBottom w:val="0"/>
                  <w:divBdr>
                    <w:top w:val="none" w:sz="0" w:space="0" w:color="auto"/>
                    <w:left w:val="none" w:sz="0" w:space="0" w:color="auto"/>
                    <w:bottom w:val="none" w:sz="0" w:space="0" w:color="auto"/>
                    <w:right w:val="none" w:sz="0" w:space="0" w:color="auto"/>
                  </w:divBdr>
                  <w:divsChild>
                    <w:div w:id="1524518292">
                      <w:marLeft w:val="-272"/>
                      <w:marRight w:val="0"/>
                      <w:marTop w:val="0"/>
                      <w:marBottom w:val="0"/>
                      <w:divBdr>
                        <w:top w:val="none" w:sz="0" w:space="0" w:color="auto"/>
                        <w:left w:val="none" w:sz="0" w:space="0" w:color="auto"/>
                        <w:bottom w:val="none" w:sz="0" w:space="0" w:color="auto"/>
                        <w:right w:val="none" w:sz="0" w:space="0" w:color="auto"/>
                      </w:divBdr>
                      <w:divsChild>
                        <w:div w:id="14208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41913">
      <w:bodyDiv w:val="1"/>
      <w:marLeft w:val="0"/>
      <w:marRight w:val="0"/>
      <w:marTop w:val="0"/>
      <w:marBottom w:val="0"/>
      <w:divBdr>
        <w:top w:val="none" w:sz="0" w:space="0" w:color="auto"/>
        <w:left w:val="none" w:sz="0" w:space="0" w:color="auto"/>
        <w:bottom w:val="none" w:sz="0" w:space="0" w:color="auto"/>
        <w:right w:val="none" w:sz="0" w:space="0" w:color="auto"/>
      </w:divBdr>
    </w:div>
    <w:div w:id="168177084">
      <w:bodyDiv w:val="1"/>
      <w:marLeft w:val="0"/>
      <w:marRight w:val="0"/>
      <w:marTop w:val="0"/>
      <w:marBottom w:val="0"/>
      <w:divBdr>
        <w:top w:val="none" w:sz="0" w:space="0" w:color="auto"/>
        <w:left w:val="none" w:sz="0" w:space="0" w:color="auto"/>
        <w:bottom w:val="none" w:sz="0" w:space="0" w:color="auto"/>
        <w:right w:val="none" w:sz="0" w:space="0" w:color="auto"/>
      </w:divBdr>
      <w:divsChild>
        <w:div w:id="6642885">
          <w:marLeft w:val="0"/>
          <w:marRight w:val="0"/>
          <w:marTop w:val="0"/>
          <w:marBottom w:val="0"/>
          <w:divBdr>
            <w:top w:val="none" w:sz="0" w:space="0" w:color="auto"/>
            <w:left w:val="none" w:sz="0" w:space="0" w:color="auto"/>
            <w:bottom w:val="none" w:sz="0" w:space="0" w:color="auto"/>
            <w:right w:val="none" w:sz="0" w:space="0" w:color="auto"/>
          </w:divBdr>
          <w:divsChild>
            <w:div w:id="268591431">
              <w:marLeft w:val="0"/>
              <w:marRight w:val="0"/>
              <w:marTop w:val="0"/>
              <w:marBottom w:val="0"/>
              <w:divBdr>
                <w:top w:val="none" w:sz="0" w:space="0" w:color="auto"/>
                <w:left w:val="none" w:sz="0" w:space="0" w:color="auto"/>
                <w:bottom w:val="none" w:sz="0" w:space="0" w:color="auto"/>
                <w:right w:val="none" w:sz="0" w:space="0" w:color="auto"/>
              </w:divBdr>
              <w:divsChild>
                <w:div w:id="1408184570">
                  <w:marLeft w:val="0"/>
                  <w:marRight w:val="0"/>
                  <w:marTop w:val="0"/>
                  <w:marBottom w:val="0"/>
                  <w:divBdr>
                    <w:top w:val="none" w:sz="0" w:space="0" w:color="auto"/>
                    <w:left w:val="none" w:sz="0" w:space="0" w:color="auto"/>
                    <w:bottom w:val="none" w:sz="0" w:space="0" w:color="auto"/>
                    <w:right w:val="none" w:sz="0" w:space="0" w:color="auto"/>
                  </w:divBdr>
                  <w:divsChild>
                    <w:div w:id="2102794657">
                      <w:marLeft w:val="0"/>
                      <w:marRight w:val="0"/>
                      <w:marTop w:val="0"/>
                      <w:marBottom w:val="0"/>
                      <w:divBdr>
                        <w:top w:val="none" w:sz="0" w:space="0" w:color="auto"/>
                        <w:left w:val="none" w:sz="0" w:space="0" w:color="auto"/>
                        <w:bottom w:val="none" w:sz="0" w:space="0" w:color="auto"/>
                        <w:right w:val="none" w:sz="0" w:space="0" w:color="auto"/>
                      </w:divBdr>
                      <w:divsChild>
                        <w:div w:id="878474802">
                          <w:marLeft w:val="0"/>
                          <w:marRight w:val="0"/>
                          <w:marTop w:val="0"/>
                          <w:marBottom w:val="0"/>
                          <w:divBdr>
                            <w:top w:val="none" w:sz="0" w:space="0" w:color="auto"/>
                            <w:left w:val="none" w:sz="0" w:space="0" w:color="auto"/>
                            <w:bottom w:val="none" w:sz="0" w:space="0" w:color="auto"/>
                            <w:right w:val="none" w:sz="0" w:space="0" w:color="auto"/>
                          </w:divBdr>
                          <w:divsChild>
                            <w:div w:id="3943915">
                              <w:marLeft w:val="0"/>
                              <w:marRight w:val="0"/>
                              <w:marTop w:val="0"/>
                              <w:marBottom w:val="0"/>
                              <w:divBdr>
                                <w:top w:val="none" w:sz="0" w:space="0" w:color="auto"/>
                                <w:left w:val="none" w:sz="0" w:space="0" w:color="auto"/>
                                <w:bottom w:val="none" w:sz="0" w:space="0" w:color="auto"/>
                                <w:right w:val="none" w:sz="0" w:space="0" w:color="auto"/>
                              </w:divBdr>
                              <w:divsChild>
                                <w:div w:id="850219975">
                                  <w:marLeft w:val="0"/>
                                  <w:marRight w:val="0"/>
                                  <w:marTop w:val="0"/>
                                  <w:marBottom w:val="0"/>
                                  <w:divBdr>
                                    <w:top w:val="none" w:sz="0" w:space="0" w:color="auto"/>
                                    <w:left w:val="none" w:sz="0" w:space="0" w:color="auto"/>
                                    <w:bottom w:val="none" w:sz="0" w:space="0" w:color="auto"/>
                                    <w:right w:val="none" w:sz="0" w:space="0" w:color="auto"/>
                                  </w:divBdr>
                                  <w:divsChild>
                                    <w:div w:id="993531236">
                                      <w:marLeft w:val="0"/>
                                      <w:marRight w:val="0"/>
                                      <w:marTop w:val="0"/>
                                      <w:marBottom w:val="0"/>
                                      <w:divBdr>
                                        <w:top w:val="none" w:sz="0" w:space="0" w:color="auto"/>
                                        <w:left w:val="none" w:sz="0" w:space="0" w:color="auto"/>
                                        <w:bottom w:val="none" w:sz="0" w:space="0" w:color="auto"/>
                                        <w:right w:val="none" w:sz="0" w:space="0" w:color="auto"/>
                                      </w:divBdr>
                                    </w:div>
                                  </w:divsChild>
                                </w:div>
                                <w:div w:id="1815414262">
                                  <w:marLeft w:val="0"/>
                                  <w:marRight w:val="0"/>
                                  <w:marTop w:val="0"/>
                                  <w:marBottom w:val="0"/>
                                  <w:divBdr>
                                    <w:top w:val="none" w:sz="0" w:space="0" w:color="auto"/>
                                    <w:left w:val="none" w:sz="0" w:space="0" w:color="auto"/>
                                    <w:bottom w:val="none" w:sz="0" w:space="0" w:color="auto"/>
                                    <w:right w:val="none" w:sz="0" w:space="0" w:color="auto"/>
                                  </w:divBdr>
                                  <w:divsChild>
                                    <w:div w:id="539973621">
                                      <w:marLeft w:val="0"/>
                                      <w:marRight w:val="0"/>
                                      <w:marTop w:val="0"/>
                                      <w:marBottom w:val="0"/>
                                      <w:divBdr>
                                        <w:top w:val="none" w:sz="0" w:space="0" w:color="auto"/>
                                        <w:left w:val="none" w:sz="0" w:space="0" w:color="auto"/>
                                        <w:bottom w:val="none" w:sz="0" w:space="0" w:color="auto"/>
                                        <w:right w:val="none" w:sz="0" w:space="0" w:color="auto"/>
                                      </w:divBdr>
                                      <w:divsChild>
                                        <w:div w:id="2025403356">
                                          <w:marLeft w:val="0"/>
                                          <w:marRight w:val="0"/>
                                          <w:marTop w:val="0"/>
                                          <w:marBottom w:val="0"/>
                                          <w:divBdr>
                                            <w:top w:val="none" w:sz="0" w:space="0" w:color="auto"/>
                                            <w:left w:val="none" w:sz="0" w:space="0" w:color="auto"/>
                                            <w:bottom w:val="none" w:sz="0" w:space="0" w:color="auto"/>
                                            <w:right w:val="none" w:sz="0" w:space="0" w:color="auto"/>
                                          </w:divBdr>
                                          <w:divsChild>
                                            <w:div w:id="171804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98643">
                                  <w:marLeft w:val="0"/>
                                  <w:marRight w:val="0"/>
                                  <w:marTop w:val="0"/>
                                  <w:marBottom w:val="0"/>
                                  <w:divBdr>
                                    <w:top w:val="none" w:sz="0" w:space="0" w:color="auto"/>
                                    <w:left w:val="none" w:sz="0" w:space="0" w:color="auto"/>
                                    <w:bottom w:val="none" w:sz="0" w:space="0" w:color="auto"/>
                                    <w:right w:val="none" w:sz="0" w:space="0" w:color="auto"/>
                                  </w:divBdr>
                                  <w:divsChild>
                                    <w:div w:id="412161484">
                                      <w:marLeft w:val="0"/>
                                      <w:marRight w:val="0"/>
                                      <w:marTop w:val="0"/>
                                      <w:marBottom w:val="0"/>
                                      <w:divBdr>
                                        <w:top w:val="none" w:sz="0" w:space="0" w:color="auto"/>
                                        <w:left w:val="none" w:sz="0" w:space="0" w:color="auto"/>
                                        <w:bottom w:val="none" w:sz="0" w:space="0" w:color="auto"/>
                                        <w:right w:val="none" w:sz="0" w:space="0" w:color="auto"/>
                                      </w:divBdr>
                                      <w:divsChild>
                                        <w:div w:id="207304808">
                                          <w:marLeft w:val="0"/>
                                          <w:marRight w:val="0"/>
                                          <w:marTop w:val="0"/>
                                          <w:marBottom w:val="0"/>
                                          <w:divBdr>
                                            <w:top w:val="none" w:sz="0" w:space="0" w:color="auto"/>
                                            <w:left w:val="none" w:sz="0" w:space="0" w:color="auto"/>
                                            <w:bottom w:val="none" w:sz="0" w:space="0" w:color="auto"/>
                                            <w:right w:val="none" w:sz="0" w:space="0" w:color="auto"/>
                                          </w:divBdr>
                                        </w:div>
                                      </w:divsChild>
                                    </w:div>
                                    <w:div w:id="7904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81522">
      <w:bodyDiv w:val="1"/>
      <w:marLeft w:val="0"/>
      <w:marRight w:val="0"/>
      <w:marTop w:val="0"/>
      <w:marBottom w:val="0"/>
      <w:divBdr>
        <w:top w:val="none" w:sz="0" w:space="0" w:color="auto"/>
        <w:left w:val="none" w:sz="0" w:space="0" w:color="auto"/>
        <w:bottom w:val="none" w:sz="0" w:space="0" w:color="auto"/>
        <w:right w:val="none" w:sz="0" w:space="0" w:color="auto"/>
      </w:divBdr>
    </w:div>
    <w:div w:id="183566619">
      <w:bodyDiv w:val="1"/>
      <w:marLeft w:val="0"/>
      <w:marRight w:val="0"/>
      <w:marTop w:val="0"/>
      <w:marBottom w:val="0"/>
      <w:divBdr>
        <w:top w:val="none" w:sz="0" w:space="0" w:color="auto"/>
        <w:left w:val="none" w:sz="0" w:space="0" w:color="auto"/>
        <w:bottom w:val="none" w:sz="0" w:space="0" w:color="auto"/>
        <w:right w:val="none" w:sz="0" w:space="0" w:color="auto"/>
      </w:divBdr>
      <w:divsChild>
        <w:div w:id="439184335">
          <w:marLeft w:val="0"/>
          <w:marRight w:val="0"/>
          <w:marTop w:val="0"/>
          <w:marBottom w:val="0"/>
          <w:divBdr>
            <w:top w:val="none" w:sz="0" w:space="0" w:color="auto"/>
            <w:left w:val="none" w:sz="0" w:space="0" w:color="auto"/>
            <w:bottom w:val="none" w:sz="0" w:space="0" w:color="auto"/>
            <w:right w:val="none" w:sz="0" w:space="0" w:color="auto"/>
          </w:divBdr>
          <w:divsChild>
            <w:div w:id="139732185">
              <w:marLeft w:val="0"/>
              <w:marRight w:val="0"/>
              <w:marTop w:val="0"/>
              <w:marBottom w:val="0"/>
              <w:divBdr>
                <w:top w:val="none" w:sz="0" w:space="0" w:color="auto"/>
                <w:left w:val="none" w:sz="0" w:space="0" w:color="auto"/>
                <w:bottom w:val="none" w:sz="0" w:space="0" w:color="auto"/>
                <w:right w:val="none" w:sz="0" w:space="0" w:color="auto"/>
              </w:divBdr>
              <w:divsChild>
                <w:div w:id="1629049055">
                  <w:marLeft w:val="0"/>
                  <w:marRight w:val="0"/>
                  <w:marTop w:val="0"/>
                  <w:marBottom w:val="0"/>
                  <w:divBdr>
                    <w:top w:val="none" w:sz="0" w:space="0" w:color="auto"/>
                    <w:left w:val="none" w:sz="0" w:space="0" w:color="auto"/>
                    <w:bottom w:val="none" w:sz="0" w:space="0" w:color="auto"/>
                    <w:right w:val="none" w:sz="0" w:space="0" w:color="auto"/>
                  </w:divBdr>
                  <w:divsChild>
                    <w:div w:id="935555102">
                      <w:marLeft w:val="0"/>
                      <w:marRight w:val="0"/>
                      <w:marTop w:val="0"/>
                      <w:marBottom w:val="0"/>
                      <w:divBdr>
                        <w:top w:val="none" w:sz="0" w:space="0" w:color="auto"/>
                        <w:left w:val="none" w:sz="0" w:space="0" w:color="auto"/>
                        <w:bottom w:val="none" w:sz="0" w:space="0" w:color="auto"/>
                        <w:right w:val="none" w:sz="0" w:space="0" w:color="auto"/>
                      </w:divBdr>
                      <w:divsChild>
                        <w:div w:id="1048333429">
                          <w:marLeft w:val="0"/>
                          <w:marRight w:val="0"/>
                          <w:marTop w:val="0"/>
                          <w:marBottom w:val="0"/>
                          <w:divBdr>
                            <w:top w:val="none" w:sz="0" w:space="0" w:color="auto"/>
                            <w:left w:val="none" w:sz="0" w:space="0" w:color="auto"/>
                            <w:bottom w:val="none" w:sz="0" w:space="0" w:color="auto"/>
                            <w:right w:val="none" w:sz="0" w:space="0" w:color="auto"/>
                          </w:divBdr>
                          <w:divsChild>
                            <w:div w:id="399208117">
                              <w:marLeft w:val="0"/>
                              <w:marRight w:val="0"/>
                              <w:marTop w:val="0"/>
                              <w:marBottom w:val="0"/>
                              <w:divBdr>
                                <w:top w:val="none" w:sz="0" w:space="0" w:color="auto"/>
                                <w:left w:val="none" w:sz="0" w:space="0" w:color="auto"/>
                                <w:bottom w:val="none" w:sz="0" w:space="0" w:color="auto"/>
                                <w:right w:val="none" w:sz="0" w:space="0" w:color="auto"/>
                              </w:divBdr>
                              <w:divsChild>
                                <w:div w:id="1371958033">
                                  <w:marLeft w:val="0"/>
                                  <w:marRight w:val="0"/>
                                  <w:marTop w:val="0"/>
                                  <w:marBottom w:val="0"/>
                                  <w:divBdr>
                                    <w:top w:val="none" w:sz="0" w:space="0" w:color="auto"/>
                                    <w:left w:val="none" w:sz="0" w:space="0" w:color="auto"/>
                                    <w:bottom w:val="none" w:sz="0" w:space="0" w:color="auto"/>
                                    <w:right w:val="none" w:sz="0" w:space="0" w:color="auto"/>
                                  </w:divBdr>
                                  <w:divsChild>
                                    <w:div w:id="271674568">
                                      <w:marLeft w:val="0"/>
                                      <w:marRight w:val="0"/>
                                      <w:marTop w:val="0"/>
                                      <w:marBottom w:val="0"/>
                                      <w:divBdr>
                                        <w:top w:val="none" w:sz="0" w:space="0" w:color="auto"/>
                                        <w:left w:val="none" w:sz="0" w:space="0" w:color="auto"/>
                                        <w:bottom w:val="none" w:sz="0" w:space="0" w:color="auto"/>
                                        <w:right w:val="none" w:sz="0" w:space="0" w:color="auto"/>
                                      </w:divBdr>
                                      <w:divsChild>
                                        <w:div w:id="11811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3977759">
      <w:bodyDiv w:val="1"/>
      <w:marLeft w:val="0"/>
      <w:marRight w:val="0"/>
      <w:marTop w:val="0"/>
      <w:marBottom w:val="0"/>
      <w:divBdr>
        <w:top w:val="none" w:sz="0" w:space="0" w:color="auto"/>
        <w:left w:val="none" w:sz="0" w:space="0" w:color="auto"/>
        <w:bottom w:val="none" w:sz="0" w:space="0" w:color="auto"/>
        <w:right w:val="none" w:sz="0" w:space="0" w:color="auto"/>
      </w:divBdr>
      <w:divsChild>
        <w:div w:id="388498322">
          <w:marLeft w:val="0"/>
          <w:marRight w:val="0"/>
          <w:marTop w:val="0"/>
          <w:marBottom w:val="0"/>
          <w:divBdr>
            <w:top w:val="none" w:sz="0" w:space="0" w:color="auto"/>
            <w:left w:val="none" w:sz="0" w:space="0" w:color="auto"/>
            <w:bottom w:val="none" w:sz="0" w:space="0" w:color="auto"/>
            <w:right w:val="none" w:sz="0" w:space="0" w:color="auto"/>
          </w:divBdr>
          <w:divsChild>
            <w:div w:id="2060787721">
              <w:marLeft w:val="0"/>
              <w:marRight w:val="0"/>
              <w:marTop w:val="0"/>
              <w:marBottom w:val="0"/>
              <w:divBdr>
                <w:top w:val="none" w:sz="0" w:space="0" w:color="auto"/>
                <w:left w:val="none" w:sz="0" w:space="0" w:color="auto"/>
                <w:bottom w:val="none" w:sz="0" w:space="0" w:color="auto"/>
                <w:right w:val="none" w:sz="0" w:space="0" w:color="auto"/>
              </w:divBdr>
              <w:divsChild>
                <w:div w:id="291638836">
                  <w:marLeft w:val="-335"/>
                  <w:marRight w:val="0"/>
                  <w:marTop w:val="0"/>
                  <w:marBottom w:val="0"/>
                  <w:divBdr>
                    <w:top w:val="none" w:sz="0" w:space="0" w:color="auto"/>
                    <w:left w:val="none" w:sz="0" w:space="0" w:color="auto"/>
                    <w:bottom w:val="none" w:sz="0" w:space="0" w:color="auto"/>
                    <w:right w:val="none" w:sz="0" w:space="0" w:color="auto"/>
                  </w:divBdr>
                  <w:divsChild>
                    <w:div w:id="1795103106">
                      <w:marLeft w:val="0"/>
                      <w:marRight w:val="0"/>
                      <w:marTop w:val="0"/>
                      <w:marBottom w:val="0"/>
                      <w:divBdr>
                        <w:top w:val="none" w:sz="0" w:space="0" w:color="auto"/>
                        <w:left w:val="none" w:sz="0" w:space="0" w:color="auto"/>
                        <w:bottom w:val="none" w:sz="0" w:space="0" w:color="auto"/>
                        <w:right w:val="none" w:sz="0" w:space="0" w:color="auto"/>
                      </w:divBdr>
                      <w:divsChild>
                        <w:div w:id="1049308216">
                          <w:marLeft w:val="-335"/>
                          <w:marRight w:val="0"/>
                          <w:marTop w:val="0"/>
                          <w:marBottom w:val="0"/>
                          <w:divBdr>
                            <w:top w:val="none" w:sz="0" w:space="0" w:color="auto"/>
                            <w:left w:val="none" w:sz="0" w:space="0" w:color="auto"/>
                            <w:bottom w:val="none" w:sz="0" w:space="0" w:color="auto"/>
                            <w:right w:val="none" w:sz="0" w:space="0" w:color="auto"/>
                          </w:divBdr>
                          <w:divsChild>
                            <w:div w:id="15023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790218">
      <w:bodyDiv w:val="1"/>
      <w:marLeft w:val="0"/>
      <w:marRight w:val="0"/>
      <w:marTop w:val="0"/>
      <w:marBottom w:val="0"/>
      <w:divBdr>
        <w:top w:val="none" w:sz="0" w:space="0" w:color="auto"/>
        <w:left w:val="none" w:sz="0" w:space="0" w:color="auto"/>
        <w:bottom w:val="none" w:sz="0" w:space="0" w:color="auto"/>
        <w:right w:val="none" w:sz="0" w:space="0" w:color="auto"/>
      </w:divBdr>
      <w:divsChild>
        <w:div w:id="425686218">
          <w:marLeft w:val="0"/>
          <w:marRight w:val="0"/>
          <w:marTop w:val="0"/>
          <w:marBottom w:val="0"/>
          <w:divBdr>
            <w:top w:val="none" w:sz="0" w:space="0" w:color="auto"/>
            <w:left w:val="none" w:sz="0" w:space="0" w:color="auto"/>
            <w:bottom w:val="none" w:sz="0" w:space="0" w:color="auto"/>
            <w:right w:val="none" w:sz="0" w:space="0" w:color="auto"/>
          </w:divBdr>
          <w:divsChild>
            <w:div w:id="1391268906">
              <w:marLeft w:val="-204"/>
              <w:marRight w:val="-204"/>
              <w:marTop w:val="0"/>
              <w:marBottom w:val="0"/>
              <w:divBdr>
                <w:top w:val="none" w:sz="0" w:space="0" w:color="auto"/>
                <w:left w:val="none" w:sz="0" w:space="0" w:color="auto"/>
                <w:bottom w:val="none" w:sz="0" w:space="0" w:color="auto"/>
                <w:right w:val="none" w:sz="0" w:space="0" w:color="auto"/>
              </w:divBdr>
              <w:divsChild>
                <w:div w:id="1348406662">
                  <w:marLeft w:val="0"/>
                  <w:marRight w:val="0"/>
                  <w:marTop w:val="0"/>
                  <w:marBottom w:val="0"/>
                  <w:divBdr>
                    <w:top w:val="none" w:sz="0" w:space="0" w:color="auto"/>
                    <w:left w:val="none" w:sz="0" w:space="0" w:color="auto"/>
                    <w:bottom w:val="none" w:sz="0" w:space="0" w:color="auto"/>
                    <w:right w:val="none" w:sz="0" w:space="0" w:color="auto"/>
                  </w:divBdr>
                  <w:divsChild>
                    <w:div w:id="1088619385">
                      <w:marLeft w:val="0"/>
                      <w:marRight w:val="0"/>
                      <w:marTop w:val="0"/>
                      <w:marBottom w:val="0"/>
                      <w:divBdr>
                        <w:top w:val="none" w:sz="0" w:space="0" w:color="auto"/>
                        <w:left w:val="none" w:sz="0" w:space="0" w:color="auto"/>
                        <w:bottom w:val="none" w:sz="0" w:space="0" w:color="auto"/>
                        <w:right w:val="none" w:sz="0" w:space="0" w:color="auto"/>
                      </w:divBdr>
                      <w:divsChild>
                        <w:div w:id="755634395">
                          <w:marLeft w:val="0"/>
                          <w:marRight w:val="0"/>
                          <w:marTop w:val="0"/>
                          <w:marBottom w:val="0"/>
                          <w:divBdr>
                            <w:top w:val="none" w:sz="0" w:space="0" w:color="auto"/>
                            <w:left w:val="none" w:sz="0" w:space="0" w:color="auto"/>
                            <w:bottom w:val="none" w:sz="0" w:space="0" w:color="auto"/>
                            <w:right w:val="none" w:sz="0" w:space="0" w:color="auto"/>
                          </w:divBdr>
                          <w:divsChild>
                            <w:div w:id="1558131707">
                              <w:marLeft w:val="-204"/>
                              <w:marRight w:val="-204"/>
                              <w:marTop w:val="0"/>
                              <w:marBottom w:val="0"/>
                              <w:divBdr>
                                <w:top w:val="none" w:sz="0" w:space="0" w:color="auto"/>
                                <w:left w:val="none" w:sz="0" w:space="0" w:color="auto"/>
                                <w:bottom w:val="none" w:sz="0" w:space="0" w:color="auto"/>
                                <w:right w:val="none" w:sz="0" w:space="0" w:color="auto"/>
                              </w:divBdr>
                              <w:divsChild>
                                <w:div w:id="510995241">
                                  <w:marLeft w:val="0"/>
                                  <w:marRight w:val="0"/>
                                  <w:marTop w:val="0"/>
                                  <w:marBottom w:val="0"/>
                                  <w:divBdr>
                                    <w:top w:val="none" w:sz="0" w:space="0" w:color="auto"/>
                                    <w:left w:val="none" w:sz="0" w:space="0" w:color="auto"/>
                                    <w:bottom w:val="none" w:sz="0" w:space="0" w:color="auto"/>
                                    <w:right w:val="none" w:sz="0" w:space="0" w:color="auto"/>
                                  </w:divBdr>
                                  <w:divsChild>
                                    <w:div w:id="8423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290989">
      <w:bodyDiv w:val="1"/>
      <w:marLeft w:val="0"/>
      <w:marRight w:val="0"/>
      <w:marTop w:val="0"/>
      <w:marBottom w:val="0"/>
      <w:divBdr>
        <w:top w:val="none" w:sz="0" w:space="0" w:color="auto"/>
        <w:left w:val="none" w:sz="0" w:space="0" w:color="auto"/>
        <w:bottom w:val="none" w:sz="0" w:space="0" w:color="auto"/>
        <w:right w:val="none" w:sz="0" w:space="0" w:color="auto"/>
      </w:divBdr>
    </w:div>
    <w:div w:id="328023378">
      <w:bodyDiv w:val="1"/>
      <w:marLeft w:val="0"/>
      <w:marRight w:val="0"/>
      <w:marTop w:val="0"/>
      <w:marBottom w:val="0"/>
      <w:divBdr>
        <w:top w:val="none" w:sz="0" w:space="0" w:color="auto"/>
        <w:left w:val="none" w:sz="0" w:space="0" w:color="auto"/>
        <w:bottom w:val="none" w:sz="0" w:space="0" w:color="auto"/>
        <w:right w:val="none" w:sz="0" w:space="0" w:color="auto"/>
      </w:divBdr>
    </w:div>
    <w:div w:id="340400172">
      <w:bodyDiv w:val="1"/>
      <w:marLeft w:val="0"/>
      <w:marRight w:val="0"/>
      <w:marTop w:val="0"/>
      <w:marBottom w:val="0"/>
      <w:divBdr>
        <w:top w:val="none" w:sz="0" w:space="0" w:color="auto"/>
        <w:left w:val="none" w:sz="0" w:space="0" w:color="auto"/>
        <w:bottom w:val="none" w:sz="0" w:space="0" w:color="auto"/>
        <w:right w:val="none" w:sz="0" w:space="0" w:color="auto"/>
      </w:divBdr>
    </w:div>
    <w:div w:id="357507009">
      <w:bodyDiv w:val="1"/>
      <w:marLeft w:val="0"/>
      <w:marRight w:val="0"/>
      <w:marTop w:val="0"/>
      <w:marBottom w:val="0"/>
      <w:divBdr>
        <w:top w:val="none" w:sz="0" w:space="0" w:color="auto"/>
        <w:left w:val="none" w:sz="0" w:space="0" w:color="auto"/>
        <w:bottom w:val="none" w:sz="0" w:space="0" w:color="auto"/>
        <w:right w:val="none" w:sz="0" w:space="0" w:color="auto"/>
      </w:divBdr>
    </w:div>
    <w:div w:id="399644716">
      <w:bodyDiv w:val="1"/>
      <w:marLeft w:val="0"/>
      <w:marRight w:val="0"/>
      <w:marTop w:val="0"/>
      <w:marBottom w:val="0"/>
      <w:divBdr>
        <w:top w:val="none" w:sz="0" w:space="0" w:color="auto"/>
        <w:left w:val="none" w:sz="0" w:space="0" w:color="auto"/>
        <w:bottom w:val="none" w:sz="0" w:space="0" w:color="auto"/>
        <w:right w:val="none" w:sz="0" w:space="0" w:color="auto"/>
      </w:divBdr>
    </w:div>
    <w:div w:id="414133535">
      <w:bodyDiv w:val="1"/>
      <w:marLeft w:val="0"/>
      <w:marRight w:val="0"/>
      <w:marTop w:val="0"/>
      <w:marBottom w:val="0"/>
      <w:divBdr>
        <w:top w:val="none" w:sz="0" w:space="0" w:color="auto"/>
        <w:left w:val="none" w:sz="0" w:space="0" w:color="auto"/>
        <w:bottom w:val="none" w:sz="0" w:space="0" w:color="auto"/>
        <w:right w:val="none" w:sz="0" w:space="0" w:color="auto"/>
      </w:divBdr>
    </w:div>
    <w:div w:id="431629310">
      <w:bodyDiv w:val="1"/>
      <w:marLeft w:val="0"/>
      <w:marRight w:val="0"/>
      <w:marTop w:val="0"/>
      <w:marBottom w:val="0"/>
      <w:divBdr>
        <w:top w:val="none" w:sz="0" w:space="0" w:color="auto"/>
        <w:left w:val="none" w:sz="0" w:space="0" w:color="auto"/>
        <w:bottom w:val="none" w:sz="0" w:space="0" w:color="auto"/>
        <w:right w:val="none" w:sz="0" w:space="0" w:color="auto"/>
      </w:divBdr>
    </w:div>
    <w:div w:id="448741710">
      <w:bodyDiv w:val="1"/>
      <w:marLeft w:val="0"/>
      <w:marRight w:val="0"/>
      <w:marTop w:val="0"/>
      <w:marBottom w:val="0"/>
      <w:divBdr>
        <w:top w:val="none" w:sz="0" w:space="0" w:color="auto"/>
        <w:left w:val="none" w:sz="0" w:space="0" w:color="auto"/>
        <w:bottom w:val="none" w:sz="0" w:space="0" w:color="auto"/>
        <w:right w:val="none" w:sz="0" w:space="0" w:color="auto"/>
      </w:divBdr>
      <w:divsChild>
        <w:div w:id="1689218260">
          <w:marLeft w:val="0"/>
          <w:marRight w:val="0"/>
          <w:marTop w:val="0"/>
          <w:marBottom w:val="0"/>
          <w:divBdr>
            <w:top w:val="none" w:sz="0" w:space="0" w:color="auto"/>
            <w:left w:val="none" w:sz="0" w:space="0" w:color="auto"/>
            <w:bottom w:val="none" w:sz="0" w:space="0" w:color="auto"/>
            <w:right w:val="none" w:sz="0" w:space="0" w:color="auto"/>
          </w:divBdr>
          <w:divsChild>
            <w:div w:id="227543934">
              <w:marLeft w:val="0"/>
              <w:marRight w:val="0"/>
              <w:marTop w:val="0"/>
              <w:marBottom w:val="0"/>
              <w:divBdr>
                <w:top w:val="none" w:sz="0" w:space="0" w:color="auto"/>
                <w:left w:val="none" w:sz="0" w:space="0" w:color="auto"/>
                <w:bottom w:val="none" w:sz="0" w:space="0" w:color="auto"/>
                <w:right w:val="none" w:sz="0" w:space="0" w:color="auto"/>
              </w:divBdr>
              <w:divsChild>
                <w:div w:id="1008675783">
                  <w:marLeft w:val="0"/>
                  <w:marRight w:val="0"/>
                  <w:marTop w:val="0"/>
                  <w:marBottom w:val="0"/>
                  <w:divBdr>
                    <w:top w:val="none" w:sz="0" w:space="0" w:color="auto"/>
                    <w:left w:val="none" w:sz="0" w:space="0" w:color="auto"/>
                    <w:bottom w:val="none" w:sz="0" w:space="0" w:color="auto"/>
                    <w:right w:val="none" w:sz="0" w:space="0" w:color="auto"/>
                  </w:divBdr>
                  <w:divsChild>
                    <w:div w:id="914971906">
                      <w:marLeft w:val="0"/>
                      <w:marRight w:val="0"/>
                      <w:marTop w:val="0"/>
                      <w:marBottom w:val="0"/>
                      <w:divBdr>
                        <w:top w:val="none" w:sz="0" w:space="0" w:color="auto"/>
                        <w:left w:val="none" w:sz="0" w:space="0" w:color="auto"/>
                        <w:bottom w:val="none" w:sz="0" w:space="0" w:color="auto"/>
                        <w:right w:val="none" w:sz="0" w:space="0" w:color="auto"/>
                      </w:divBdr>
                      <w:divsChild>
                        <w:div w:id="1371950460">
                          <w:marLeft w:val="0"/>
                          <w:marRight w:val="0"/>
                          <w:marTop w:val="0"/>
                          <w:marBottom w:val="0"/>
                          <w:divBdr>
                            <w:top w:val="none" w:sz="0" w:space="0" w:color="auto"/>
                            <w:left w:val="none" w:sz="0" w:space="0" w:color="auto"/>
                            <w:bottom w:val="none" w:sz="0" w:space="0" w:color="auto"/>
                            <w:right w:val="none" w:sz="0" w:space="0" w:color="auto"/>
                          </w:divBdr>
                          <w:divsChild>
                            <w:div w:id="1067262924">
                              <w:marLeft w:val="0"/>
                              <w:marRight w:val="0"/>
                              <w:marTop w:val="0"/>
                              <w:marBottom w:val="0"/>
                              <w:divBdr>
                                <w:top w:val="none" w:sz="0" w:space="0" w:color="auto"/>
                                <w:left w:val="none" w:sz="0" w:space="0" w:color="auto"/>
                                <w:bottom w:val="none" w:sz="0" w:space="0" w:color="auto"/>
                                <w:right w:val="none" w:sz="0" w:space="0" w:color="auto"/>
                              </w:divBdr>
                              <w:divsChild>
                                <w:div w:id="1658798763">
                                  <w:marLeft w:val="0"/>
                                  <w:marRight w:val="0"/>
                                  <w:marTop w:val="0"/>
                                  <w:marBottom w:val="0"/>
                                  <w:divBdr>
                                    <w:top w:val="none" w:sz="0" w:space="0" w:color="auto"/>
                                    <w:left w:val="none" w:sz="0" w:space="0" w:color="auto"/>
                                    <w:bottom w:val="none" w:sz="0" w:space="0" w:color="auto"/>
                                    <w:right w:val="none" w:sz="0" w:space="0" w:color="auto"/>
                                  </w:divBdr>
                                  <w:divsChild>
                                    <w:div w:id="1205409983">
                                      <w:marLeft w:val="0"/>
                                      <w:marRight w:val="0"/>
                                      <w:marTop w:val="0"/>
                                      <w:marBottom w:val="0"/>
                                      <w:divBdr>
                                        <w:top w:val="none" w:sz="0" w:space="0" w:color="auto"/>
                                        <w:left w:val="none" w:sz="0" w:space="0" w:color="auto"/>
                                        <w:bottom w:val="none" w:sz="0" w:space="0" w:color="auto"/>
                                        <w:right w:val="none" w:sz="0" w:space="0" w:color="auto"/>
                                      </w:divBdr>
                                      <w:divsChild>
                                        <w:div w:id="20872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747820">
      <w:bodyDiv w:val="1"/>
      <w:marLeft w:val="0"/>
      <w:marRight w:val="0"/>
      <w:marTop w:val="0"/>
      <w:marBottom w:val="0"/>
      <w:divBdr>
        <w:top w:val="none" w:sz="0" w:space="0" w:color="auto"/>
        <w:left w:val="none" w:sz="0" w:space="0" w:color="auto"/>
        <w:bottom w:val="none" w:sz="0" w:space="0" w:color="auto"/>
        <w:right w:val="none" w:sz="0" w:space="0" w:color="auto"/>
      </w:divBdr>
      <w:divsChild>
        <w:div w:id="340205130">
          <w:marLeft w:val="0"/>
          <w:marRight w:val="0"/>
          <w:marTop w:val="0"/>
          <w:marBottom w:val="0"/>
          <w:divBdr>
            <w:top w:val="none" w:sz="0" w:space="0" w:color="auto"/>
            <w:left w:val="none" w:sz="0" w:space="0" w:color="auto"/>
            <w:bottom w:val="none" w:sz="0" w:space="0" w:color="auto"/>
            <w:right w:val="none" w:sz="0" w:space="0" w:color="auto"/>
          </w:divBdr>
          <w:divsChild>
            <w:div w:id="503472599">
              <w:marLeft w:val="0"/>
              <w:marRight w:val="0"/>
              <w:marTop w:val="0"/>
              <w:marBottom w:val="0"/>
              <w:divBdr>
                <w:top w:val="none" w:sz="0" w:space="0" w:color="auto"/>
                <w:left w:val="none" w:sz="0" w:space="0" w:color="auto"/>
                <w:bottom w:val="none" w:sz="0" w:space="0" w:color="auto"/>
                <w:right w:val="none" w:sz="0" w:space="0" w:color="auto"/>
              </w:divBdr>
              <w:divsChild>
                <w:div w:id="10099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2859">
      <w:bodyDiv w:val="1"/>
      <w:marLeft w:val="0"/>
      <w:marRight w:val="0"/>
      <w:marTop w:val="0"/>
      <w:marBottom w:val="0"/>
      <w:divBdr>
        <w:top w:val="none" w:sz="0" w:space="0" w:color="auto"/>
        <w:left w:val="none" w:sz="0" w:space="0" w:color="auto"/>
        <w:bottom w:val="none" w:sz="0" w:space="0" w:color="auto"/>
        <w:right w:val="none" w:sz="0" w:space="0" w:color="auto"/>
      </w:divBdr>
      <w:divsChild>
        <w:div w:id="837886025">
          <w:marLeft w:val="0"/>
          <w:marRight w:val="0"/>
          <w:marTop w:val="0"/>
          <w:marBottom w:val="0"/>
          <w:divBdr>
            <w:top w:val="none" w:sz="0" w:space="0" w:color="auto"/>
            <w:left w:val="none" w:sz="0" w:space="0" w:color="auto"/>
            <w:bottom w:val="none" w:sz="0" w:space="0" w:color="auto"/>
            <w:right w:val="none" w:sz="0" w:space="0" w:color="auto"/>
          </w:divBdr>
        </w:div>
      </w:divsChild>
    </w:div>
    <w:div w:id="490146093">
      <w:bodyDiv w:val="1"/>
      <w:marLeft w:val="0"/>
      <w:marRight w:val="0"/>
      <w:marTop w:val="0"/>
      <w:marBottom w:val="0"/>
      <w:divBdr>
        <w:top w:val="none" w:sz="0" w:space="0" w:color="auto"/>
        <w:left w:val="none" w:sz="0" w:space="0" w:color="auto"/>
        <w:bottom w:val="none" w:sz="0" w:space="0" w:color="auto"/>
        <w:right w:val="none" w:sz="0" w:space="0" w:color="auto"/>
      </w:divBdr>
      <w:divsChild>
        <w:div w:id="657420623">
          <w:marLeft w:val="0"/>
          <w:marRight w:val="0"/>
          <w:marTop w:val="0"/>
          <w:marBottom w:val="0"/>
          <w:divBdr>
            <w:top w:val="none" w:sz="0" w:space="0" w:color="auto"/>
            <w:left w:val="none" w:sz="0" w:space="0" w:color="auto"/>
            <w:bottom w:val="none" w:sz="0" w:space="0" w:color="auto"/>
            <w:right w:val="none" w:sz="0" w:space="0" w:color="auto"/>
          </w:divBdr>
          <w:divsChild>
            <w:div w:id="3208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57704">
      <w:bodyDiv w:val="1"/>
      <w:marLeft w:val="0"/>
      <w:marRight w:val="0"/>
      <w:marTop w:val="0"/>
      <w:marBottom w:val="0"/>
      <w:divBdr>
        <w:top w:val="none" w:sz="0" w:space="0" w:color="auto"/>
        <w:left w:val="none" w:sz="0" w:space="0" w:color="auto"/>
        <w:bottom w:val="none" w:sz="0" w:space="0" w:color="auto"/>
        <w:right w:val="none" w:sz="0" w:space="0" w:color="auto"/>
      </w:divBdr>
    </w:div>
    <w:div w:id="514005184">
      <w:bodyDiv w:val="1"/>
      <w:marLeft w:val="0"/>
      <w:marRight w:val="0"/>
      <w:marTop w:val="0"/>
      <w:marBottom w:val="0"/>
      <w:divBdr>
        <w:top w:val="none" w:sz="0" w:space="0" w:color="auto"/>
        <w:left w:val="none" w:sz="0" w:space="0" w:color="auto"/>
        <w:bottom w:val="none" w:sz="0" w:space="0" w:color="auto"/>
        <w:right w:val="none" w:sz="0" w:space="0" w:color="auto"/>
      </w:divBdr>
      <w:divsChild>
        <w:div w:id="480969052">
          <w:marLeft w:val="0"/>
          <w:marRight w:val="0"/>
          <w:marTop w:val="0"/>
          <w:marBottom w:val="0"/>
          <w:divBdr>
            <w:top w:val="none" w:sz="0" w:space="0" w:color="auto"/>
            <w:left w:val="none" w:sz="0" w:space="0" w:color="auto"/>
            <w:bottom w:val="none" w:sz="0" w:space="0" w:color="auto"/>
            <w:right w:val="none" w:sz="0" w:space="0" w:color="auto"/>
          </w:divBdr>
          <w:divsChild>
            <w:div w:id="163477496">
              <w:marLeft w:val="0"/>
              <w:marRight w:val="0"/>
              <w:marTop w:val="0"/>
              <w:marBottom w:val="0"/>
              <w:divBdr>
                <w:top w:val="none" w:sz="0" w:space="0" w:color="auto"/>
                <w:left w:val="none" w:sz="0" w:space="0" w:color="auto"/>
                <w:bottom w:val="none" w:sz="0" w:space="0" w:color="auto"/>
                <w:right w:val="none" w:sz="0" w:space="0" w:color="auto"/>
              </w:divBdr>
              <w:divsChild>
                <w:div w:id="790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3007">
      <w:bodyDiv w:val="1"/>
      <w:marLeft w:val="0"/>
      <w:marRight w:val="0"/>
      <w:marTop w:val="0"/>
      <w:marBottom w:val="0"/>
      <w:divBdr>
        <w:top w:val="none" w:sz="0" w:space="0" w:color="auto"/>
        <w:left w:val="none" w:sz="0" w:space="0" w:color="auto"/>
        <w:bottom w:val="none" w:sz="0" w:space="0" w:color="auto"/>
        <w:right w:val="none" w:sz="0" w:space="0" w:color="auto"/>
      </w:divBdr>
      <w:divsChild>
        <w:div w:id="1000156357">
          <w:marLeft w:val="0"/>
          <w:marRight w:val="0"/>
          <w:marTop w:val="0"/>
          <w:marBottom w:val="0"/>
          <w:divBdr>
            <w:top w:val="none" w:sz="0" w:space="0" w:color="auto"/>
            <w:left w:val="none" w:sz="0" w:space="0" w:color="auto"/>
            <w:bottom w:val="none" w:sz="0" w:space="0" w:color="auto"/>
            <w:right w:val="none" w:sz="0" w:space="0" w:color="auto"/>
          </w:divBdr>
          <w:divsChild>
            <w:div w:id="457919718">
              <w:marLeft w:val="0"/>
              <w:marRight w:val="0"/>
              <w:marTop w:val="0"/>
              <w:marBottom w:val="0"/>
              <w:divBdr>
                <w:top w:val="none" w:sz="0" w:space="0" w:color="auto"/>
                <w:left w:val="none" w:sz="0" w:space="0" w:color="auto"/>
                <w:bottom w:val="none" w:sz="0" w:space="0" w:color="auto"/>
                <w:right w:val="none" w:sz="0" w:space="0" w:color="auto"/>
              </w:divBdr>
              <w:divsChild>
                <w:div w:id="1834104116">
                  <w:marLeft w:val="0"/>
                  <w:marRight w:val="0"/>
                  <w:marTop w:val="0"/>
                  <w:marBottom w:val="0"/>
                  <w:divBdr>
                    <w:top w:val="none" w:sz="0" w:space="0" w:color="auto"/>
                    <w:left w:val="none" w:sz="0" w:space="0" w:color="auto"/>
                    <w:bottom w:val="none" w:sz="0" w:space="0" w:color="auto"/>
                    <w:right w:val="none" w:sz="0" w:space="0" w:color="auto"/>
                  </w:divBdr>
                  <w:divsChild>
                    <w:div w:id="116921555">
                      <w:marLeft w:val="0"/>
                      <w:marRight w:val="0"/>
                      <w:marTop w:val="0"/>
                      <w:marBottom w:val="0"/>
                      <w:divBdr>
                        <w:top w:val="none" w:sz="0" w:space="0" w:color="auto"/>
                        <w:left w:val="none" w:sz="0" w:space="0" w:color="auto"/>
                        <w:bottom w:val="none" w:sz="0" w:space="0" w:color="auto"/>
                        <w:right w:val="none" w:sz="0" w:space="0" w:color="auto"/>
                      </w:divBdr>
                      <w:divsChild>
                        <w:div w:id="1831210098">
                          <w:marLeft w:val="0"/>
                          <w:marRight w:val="0"/>
                          <w:marTop w:val="0"/>
                          <w:marBottom w:val="0"/>
                          <w:divBdr>
                            <w:top w:val="none" w:sz="0" w:space="0" w:color="auto"/>
                            <w:left w:val="none" w:sz="0" w:space="0" w:color="auto"/>
                            <w:bottom w:val="none" w:sz="0" w:space="0" w:color="auto"/>
                            <w:right w:val="none" w:sz="0" w:space="0" w:color="auto"/>
                          </w:divBdr>
                          <w:divsChild>
                            <w:div w:id="310255027">
                              <w:marLeft w:val="0"/>
                              <w:marRight w:val="0"/>
                              <w:marTop w:val="0"/>
                              <w:marBottom w:val="0"/>
                              <w:divBdr>
                                <w:top w:val="none" w:sz="0" w:space="0" w:color="auto"/>
                                <w:left w:val="none" w:sz="0" w:space="0" w:color="auto"/>
                                <w:bottom w:val="none" w:sz="0" w:space="0" w:color="auto"/>
                                <w:right w:val="none" w:sz="0" w:space="0" w:color="auto"/>
                              </w:divBdr>
                              <w:divsChild>
                                <w:div w:id="935938010">
                                  <w:marLeft w:val="0"/>
                                  <w:marRight w:val="0"/>
                                  <w:marTop w:val="0"/>
                                  <w:marBottom w:val="0"/>
                                  <w:divBdr>
                                    <w:top w:val="none" w:sz="0" w:space="0" w:color="auto"/>
                                    <w:left w:val="none" w:sz="0" w:space="0" w:color="auto"/>
                                    <w:bottom w:val="none" w:sz="0" w:space="0" w:color="auto"/>
                                    <w:right w:val="none" w:sz="0" w:space="0" w:color="auto"/>
                                  </w:divBdr>
                                  <w:divsChild>
                                    <w:div w:id="844245533">
                                      <w:marLeft w:val="0"/>
                                      <w:marRight w:val="0"/>
                                      <w:marTop w:val="0"/>
                                      <w:marBottom w:val="0"/>
                                      <w:divBdr>
                                        <w:top w:val="none" w:sz="0" w:space="0" w:color="auto"/>
                                        <w:left w:val="none" w:sz="0" w:space="0" w:color="auto"/>
                                        <w:bottom w:val="none" w:sz="0" w:space="0" w:color="auto"/>
                                        <w:right w:val="none" w:sz="0" w:space="0" w:color="auto"/>
                                      </w:divBdr>
                                      <w:divsChild>
                                        <w:div w:id="17057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853899">
      <w:bodyDiv w:val="1"/>
      <w:marLeft w:val="0"/>
      <w:marRight w:val="0"/>
      <w:marTop w:val="0"/>
      <w:marBottom w:val="0"/>
      <w:divBdr>
        <w:top w:val="none" w:sz="0" w:space="0" w:color="auto"/>
        <w:left w:val="none" w:sz="0" w:space="0" w:color="auto"/>
        <w:bottom w:val="none" w:sz="0" w:space="0" w:color="auto"/>
        <w:right w:val="none" w:sz="0" w:space="0" w:color="auto"/>
      </w:divBdr>
    </w:div>
    <w:div w:id="525994392">
      <w:bodyDiv w:val="1"/>
      <w:marLeft w:val="0"/>
      <w:marRight w:val="0"/>
      <w:marTop w:val="0"/>
      <w:marBottom w:val="0"/>
      <w:divBdr>
        <w:top w:val="none" w:sz="0" w:space="0" w:color="auto"/>
        <w:left w:val="none" w:sz="0" w:space="0" w:color="auto"/>
        <w:bottom w:val="none" w:sz="0" w:space="0" w:color="auto"/>
        <w:right w:val="none" w:sz="0" w:space="0" w:color="auto"/>
      </w:divBdr>
    </w:div>
    <w:div w:id="541525504">
      <w:bodyDiv w:val="1"/>
      <w:marLeft w:val="0"/>
      <w:marRight w:val="0"/>
      <w:marTop w:val="0"/>
      <w:marBottom w:val="0"/>
      <w:divBdr>
        <w:top w:val="none" w:sz="0" w:space="0" w:color="auto"/>
        <w:left w:val="none" w:sz="0" w:space="0" w:color="auto"/>
        <w:bottom w:val="none" w:sz="0" w:space="0" w:color="auto"/>
        <w:right w:val="none" w:sz="0" w:space="0" w:color="auto"/>
      </w:divBdr>
      <w:divsChild>
        <w:div w:id="39674791">
          <w:marLeft w:val="0"/>
          <w:marRight w:val="0"/>
          <w:marTop w:val="0"/>
          <w:marBottom w:val="0"/>
          <w:divBdr>
            <w:top w:val="none" w:sz="0" w:space="0" w:color="auto"/>
            <w:left w:val="none" w:sz="0" w:space="0" w:color="auto"/>
            <w:bottom w:val="none" w:sz="0" w:space="0" w:color="auto"/>
            <w:right w:val="none" w:sz="0" w:space="0" w:color="auto"/>
          </w:divBdr>
          <w:divsChild>
            <w:div w:id="2071422276">
              <w:marLeft w:val="-204"/>
              <w:marRight w:val="-204"/>
              <w:marTop w:val="0"/>
              <w:marBottom w:val="0"/>
              <w:divBdr>
                <w:top w:val="none" w:sz="0" w:space="0" w:color="auto"/>
                <w:left w:val="none" w:sz="0" w:space="0" w:color="auto"/>
                <w:bottom w:val="none" w:sz="0" w:space="0" w:color="auto"/>
                <w:right w:val="none" w:sz="0" w:space="0" w:color="auto"/>
              </w:divBdr>
              <w:divsChild>
                <w:div w:id="1294796100">
                  <w:marLeft w:val="0"/>
                  <w:marRight w:val="0"/>
                  <w:marTop w:val="0"/>
                  <w:marBottom w:val="0"/>
                  <w:divBdr>
                    <w:top w:val="none" w:sz="0" w:space="0" w:color="auto"/>
                    <w:left w:val="none" w:sz="0" w:space="0" w:color="auto"/>
                    <w:bottom w:val="none" w:sz="0" w:space="0" w:color="auto"/>
                    <w:right w:val="none" w:sz="0" w:space="0" w:color="auto"/>
                  </w:divBdr>
                  <w:divsChild>
                    <w:div w:id="1836453337">
                      <w:marLeft w:val="0"/>
                      <w:marRight w:val="0"/>
                      <w:marTop w:val="0"/>
                      <w:marBottom w:val="0"/>
                      <w:divBdr>
                        <w:top w:val="none" w:sz="0" w:space="0" w:color="auto"/>
                        <w:left w:val="none" w:sz="0" w:space="0" w:color="auto"/>
                        <w:bottom w:val="none" w:sz="0" w:space="0" w:color="auto"/>
                        <w:right w:val="none" w:sz="0" w:space="0" w:color="auto"/>
                      </w:divBdr>
                      <w:divsChild>
                        <w:div w:id="643967105">
                          <w:marLeft w:val="0"/>
                          <w:marRight w:val="0"/>
                          <w:marTop w:val="0"/>
                          <w:marBottom w:val="0"/>
                          <w:divBdr>
                            <w:top w:val="none" w:sz="0" w:space="0" w:color="auto"/>
                            <w:left w:val="none" w:sz="0" w:space="0" w:color="auto"/>
                            <w:bottom w:val="none" w:sz="0" w:space="0" w:color="auto"/>
                            <w:right w:val="none" w:sz="0" w:space="0" w:color="auto"/>
                          </w:divBdr>
                          <w:divsChild>
                            <w:div w:id="1839733753">
                              <w:marLeft w:val="-204"/>
                              <w:marRight w:val="-204"/>
                              <w:marTop w:val="0"/>
                              <w:marBottom w:val="0"/>
                              <w:divBdr>
                                <w:top w:val="none" w:sz="0" w:space="0" w:color="auto"/>
                                <w:left w:val="none" w:sz="0" w:space="0" w:color="auto"/>
                                <w:bottom w:val="none" w:sz="0" w:space="0" w:color="auto"/>
                                <w:right w:val="none" w:sz="0" w:space="0" w:color="auto"/>
                              </w:divBdr>
                              <w:divsChild>
                                <w:div w:id="710226213">
                                  <w:marLeft w:val="0"/>
                                  <w:marRight w:val="0"/>
                                  <w:marTop w:val="0"/>
                                  <w:marBottom w:val="0"/>
                                  <w:divBdr>
                                    <w:top w:val="none" w:sz="0" w:space="0" w:color="auto"/>
                                    <w:left w:val="none" w:sz="0" w:space="0" w:color="auto"/>
                                    <w:bottom w:val="none" w:sz="0" w:space="0" w:color="auto"/>
                                    <w:right w:val="none" w:sz="0" w:space="0" w:color="auto"/>
                                  </w:divBdr>
                                  <w:divsChild>
                                    <w:div w:id="4997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676037">
      <w:bodyDiv w:val="1"/>
      <w:marLeft w:val="0"/>
      <w:marRight w:val="0"/>
      <w:marTop w:val="0"/>
      <w:marBottom w:val="0"/>
      <w:divBdr>
        <w:top w:val="none" w:sz="0" w:space="0" w:color="auto"/>
        <w:left w:val="none" w:sz="0" w:space="0" w:color="auto"/>
        <w:bottom w:val="none" w:sz="0" w:space="0" w:color="auto"/>
        <w:right w:val="none" w:sz="0" w:space="0" w:color="auto"/>
      </w:divBdr>
      <w:divsChild>
        <w:div w:id="1691443127">
          <w:marLeft w:val="0"/>
          <w:marRight w:val="0"/>
          <w:marTop w:val="0"/>
          <w:marBottom w:val="0"/>
          <w:divBdr>
            <w:top w:val="none" w:sz="0" w:space="0" w:color="auto"/>
            <w:left w:val="none" w:sz="0" w:space="0" w:color="auto"/>
            <w:bottom w:val="none" w:sz="0" w:space="0" w:color="auto"/>
            <w:right w:val="none" w:sz="0" w:space="0" w:color="auto"/>
          </w:divBdr>
          <w:divsChild>
            <w:div w:id="307904999">
              <w:marLeft w:val="0"/>
              <w:marRight w:val="0"/>
              <w:marTop w:val="0"/>
              <w:marBottom w:val="0"/>
              <w:divBdr>
                <w:top w:val="none" w:sz="0" w:space="0" w:color="auto"/>
                <w:left w:val="none" w:sz="0" w:space="0" w:color="auto"/>
                <w:bottom w:val="none" w:sz="0" w:space="0" w:color="auto"/>
                <w:right w:val="none" w:sz="0" w:space="0" w:color="auto"/>
              </w:divBdr>
              <w:divsChild>
                <w:div w:id="1569421825">
                  <w:marLeft w:val="0"/>
                  <w:marRight w:val="0"/>
                  <w:marTop w:val="0"/>
                  <w:marBottom w:val="0"/>
                  <w:divBdr>
                    <w:top w:val="none" w:sz="0" w:space="0" w:color="auto"/>
                    <w:left w:val="none" w:sz="0" w:space="0" w:color="auto"/>
                    <w:bottom w:val="none" w:sz="0" w:space="0" w:color="auto"/>
                    <w:right w:val="none" w:sz="0" w:space="0" w:color="auto"/>
                  </w:divBdr>
                  <w:divsChild>
                    <w:div w:id="1305280561">
                      <w:marLeft w:val="0"/>
                      <w:marRight w:val="0"/>
                      <w:marTop w:val="0"/>
                      <w:marBottom w:val="0"/>
                      <w:divBdr>
                        <w:top w:val="none" w:sz="0" w:space="0" w:color="auto"/>
                        <w:left w:val="none" w:sz="0" w:space="0" w:color="auto"/>
                        <w:bottom w:val="none" w:sz="0" w:space="0" w:color="auto"/>
                        <w:right w:val="none" w:sz="0" w:space="0" w:color="auto"/>
                      </w:divBdr>
                      <w:divsChild>
                        <w:div w:id="20077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764890">
      <w:bodyDiv w:val="1"/>
      <w:marLeft w:val="0"/>
      <w:marRight w:val="0"/>
      <w:marTop w:val="0"/>
      <w:marBottom w:val="0"/>
      <w:divBdr>
        <w:top w:val="none" w:sz="0" w:space="0" w:color="auto"/>
        <w:left w:val="none" w:sz="0" w:space="0" w:color="auto"/>
        <w:bottom w:val="none" w:sz="0" w:space="0" w:color="auto"/>
        <w:right w:val="none" w:sz="0" w:space="0" w:color="auto"/>
      </w:divBdr>
    </w:div>
    <w:div w:id="567227235">
      <w:bodyDiv w:val="1"/>
      <w:marLeft w:val="0"/>
      <w:marRight w:val="0"/>
      <w:marTop w:val="0"/>
      <w:marBottom w:val="0"/>
      <w:divBdr>
        <w:top w:val="none" w:sz="0" w:space="0" w:color="auto"/>
        <w:left w:val="none" w:sz="0" w:space="0" w:color="auto"/>
        <w:bottom w:val="none" w:sz="0" w:space="0" w:color="auto"/>
        <w:right w:val="none" w:sz="0" w:space="0" w:color="auto"/>
      </w:divBdr>
      <w:divsChild>
        <w:div w:id="1274285171">
          <w:marLeft w:val="0"/>
          <w:marRight w:val="0"/>
          <w:marTop w:val="0"/>
          <w:marBottom w:val="0"/>
          <w:divBdr>
            <w:top w:val="none" w:sz="0" w:space="0" w:color="auto"/>
            <w:left w:val="none" w:sz="0" w:space="0" w:color="auto"/>
            <w:bottom w:val="none" w:sz="0" w:space="0" w:color="auto"/>
            <w:right w:val="none" w:sz="0" w:space="0" w:color="auto"/>
          </w:divBdr>
          <w:divsChild>
            <w:div w:id="489637962">
              <w:marLeft w:val="0"/>
              <w:marRight w:val="0"/>
              <w:marTop w:val="0"/>
              <w:marBottom w:val="0"/>
              <w:divBdr>
                <w:top w:val="none" w:sz="0" w:space="0" w:color="auto"/>
                <w:left w:val="none" w:sz="0" w:space="0" w:color="auto"/>
                <w:bottom w:val="none" w:sz="0" w:space="0" w:color="auto"/>
                <w:right w:val="none" w:sz="0" w:space="0" w:color="auto"/>
              </w:divBdr>
              <w:divsChild>
                <w:div w:id="1930579">
                  <w:marLeft w:val="-335"/>
                  <w:marRight w:val="0"/>
                  <w:marTop w:val="0"/>
                  <w:marBottom w:val="0"/>
                  <w:divBdr>
                    <w:top w:val="none" w:sz="0" w:space="0" w:color="auto"/>
                    <w:left w:val="none" w:sz="0" w:space="0" w:color="auto"/>
                    <w:bottom w:val="none" w:sz="0" w:space="0" w:color="auto"/>
                    <w:right w:val="none" w:sz="0" w:space="0" w:color="auto"/>
                  </w:divBdr>
                  <w:divsChild>
                    <w:div w:id="1862475398">
                      <w:marLeft w:val="0"/>
                      <w:marRight w:val="0"/>
                      <w:marTop w:val="0"/>
                      <w:marBottom w:val="0"/>
                      <w:divBdr>
                        <w:top w:val="none" w:sz="0" w:space="0" w:color="auto"/>
                        <w:left w:val="none" w:sz="0" w:space="0" w:color="auto"/>
                        <w:bottom w:val="none" w:sz="0" w:space="0" w:color="auto"/>
                        <w:right w:val="none" w:sz="0" w:space="0" w:color="auto"/>
                      </w:divBdr>
                      <w:divsChild>
                        <w:div w:id="634721608">
                          <w:marLeft w:val="-335"/>
                          <w:marRight w:val="0"/>
                          <w:marTop w:val="0"/>
                          <w:marBottom w:val="0"/>
                          <w:divBdr>
                            <w:top w:val="none" w:sz="0" w:space="0" w:color="auto"/>
                            <w:left w:val="none" w:sz="0" w:space="0" w:color="auto"/>
                            <w:bottom w:val="none" w:sz="0" w:space="0" w:color="auto"/>
                            <w:right w:val="none" w:sz="0" w:space="0" w:color="auto"/>
                          </w:divBdr>
                          <w:divsChild>
                            <w:div w:id="16191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630637">
      <w:bodyDiv w:val="1"/>
      <w:marLeft w:val="0"/>
      <w:marRight w:val="0"/>
      <w:marTop w:val="0"/>
      <w:marBottom w:val="0"/>
      <w:divBdr>
        <w:top w:val="none" w:sz="0" w:space="0" w:color="auto"/>
        <w:left w:val="none" w:sz="0" w:space="0" w:color="auto"/>
        <w:bottom w:val="none" w:sz="0" w:space="0" w:color="auto"/>
        <w:right w:val="none" w:sz="0" w:space="0" w:color="auto"/>
      </w:divBdr>
      <w:divsChild>
        <w:div w:id="414128094">
          <w:marLeft w:val="0"/>
          <w:marRight w:val="0"/>
          <w:marTop w:val="0"/>
          <w:marBottom w:val="0"/>
          <w:divBdr>
            <w:top w:val="none" w:sz="0" w:space="0" w:color="auto"/>
            <w:left w:val="none" w:sz="0" w:space="0" w:color="auto"/>
            <w:bottom w:val="none" w:sz="0" w:space="0" w:color="auto"/>
            <w:right w:val="none" w:sz="0" w:space="0" w:color="auto"/>
          </w:divBdr>
          <w:divsChild>
            <w:div w:id="894003662">
              <w:marLeft w:val="335"/>
              <w:marRight w:val="0"/>
              <w:marTop w:val="0"/>
              <w:marBottom w:val="0"/>
              <w:divBdr>
                <w:top w:val="none" w:sz="0" w:space="0" w:color="auto"/>
                <w:left w:val="none" w:sz="0" w:space="0" w:color="auto"/>
                <w:bottom w:val="none" w:sz="0" w:space="0" w:color="auto"/>
                <w:right w:val="none" w:sz="0" w:space="0" w:color="auto"/>
              </w:divBdr>
              <w:divsChild>
                <w:div w:id="1439566420">
                  <w:marLeft w:val="-251"/>
                  <w:marRight w:val="-251"/>
                  <w:marTop w:val="0"/>
                  <w:marBottom w:val="0"/>
                  <w:divBdr>
                    <w:top w:val="none" w:sz="0" w:space="0" w:color="auto"/>
                    <w:left w:val="none" w:sz="0" w:space="0" w:color="auto"/>
                    <w:bottom w:val="none" w:sz="0" w:space="0" w:color="auto"/>
                    <w:right w:val="none" w:sz="0" w:space="0" w:color="auto"/>
                  </w:divBdr>
                  <w:divsChild>
                    <w:div w:id="1917087584">
                      <w:marLeft w:val="0"/>
                      <w:marRight w:val="0"/>
                      <w:marTop w:val="0"/>
                      <w:marBottom w:val="0"/>
                      <w:divBdr>
                        <w:top w:val="none" w:sz="0" w:space="0" w:color="auto"/>
                        <w:left w:val="none" w:sz="0" w:space="0" w:color="auto"/>
                        <w:bottom w:val="none" w:sz="0" w:space="0" w:color="auto"/>
                        <w:right w:val="none" w:sz="0" w:space="0" w:color="auto"/>
                      </w:divBdr>
                      <w:divsChild>
                        <w:div w:id="1508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2253625">
      <w:bodyDiv w:val="1"/>
      <w:marLeft w:val="0"/>
      <w:marRight w:val="0"/>
      <w:marTop w:val="0"/>
      <w:marBottom w:val="0"/>
      <w:divBdr>
        <w:top w:val="none" w:sz="0" w:space="0" w:color="auto"/>
        <w:left w:val="none" w:sz="0" w:space="0" w:color="auto"/>
        <w:bottom w:val="none" w:sz="0" w:space="0" w:color="auto"/>
        <w:right w:val="none" w:sz="0" w:space="0" w:color="auto"/>
      </w:divBdr>
    </w:div>
    <w:div w:id="655960173">
      <w:bodyDiv w:val="1"/>
      <w:marLeft w:val="0"/>
      <w:marRight w:val="0"/>
      <w:marTop w:val="0"/>
      <w:marBottom w:val="0"/>
      <w:divBdr>
        <w:top w:val="none" w:sz="0" w:space="0" w:color="auto"/>
        <w:left w:val="none" w:sz="0" w:space="0" w:color="auto"/>
        <w:bottom w:val="none" w:sz="0" w:space="0" w:color="auto"/>
        <w:right w:val="none" w:sz="0" w:space="0" w:color="auto"/>
      </w:divBdr>
      <w:divsChild>
        <w:div w:id="271863905">
          <w:marLeft w:val="0"/>
          <w:marRight w:val="0"/>
          <w:marTop w:val="0"/>
          <w:marBottom w:val="0"/>
          <w:divBdr>
            <w:top w:val="none" w:sz="0" w:space="0" w:color="auto"/>
            <w:left w:val="none" w:sz="0" w:space="0" w:color="auto"/>
            <w:bottom w:val="none" w:sz="0" w:space="0" w:color="auto"/>
            <w:right w:val="none" w:sz="0" w:space="0" w:color="auto"/>
          </w:divBdr>
          <w:divsChild>
            <w:div w:id="1475298539">
              <w:marLeft w:val="0"/>
              <w:marRight w:val="0"/>
              <w:marTop w:val="0"/>
              <w:marBottom w:val="0"/>
              <w:divBdr>
                <w:top w:val="none" w:sz="0" w:space="0" w:color="auto"/>
                <w:left w:val="none" w:sz="0" w:space="0" w:color="auto"/>
                <w:bottom w:val="none" w:sz="0" w:space="0" w:color="auto"/>
                <w:right w:val="none" w:sz="0" w:space="0" w:color="auto"/>
              </w:divBdr>
              <w:divsChild>
                <w:div w:id="415369509">
                  <w:marLeft w:val="0"/>
                  <w:marRight w:val="0"/>
                  <w:marTop w:val="0"/>
                  <w:marBottom w:val="0"/>
                  <w:divBdr>
                    <w:top w:val="none" w:sz="0" w:space="0" w:color="auto"/>
                    <w:left w:val="none" w:sz="0" w:space="0" w:color="auto"/>
                    <w:bottom w:val="none" w:sz="0" w:space="0" w:color="auto"/>
                    <w:right w:val="none" w:sz="0" w:space="0" w:color="auto"/>
                  </w:divBdr>
                  <w:divsChild>
                    <w:div w:id="177428403">
                      <w:marLeft w:val="0"/>
                      <w:marRight w:val="0"/>
                      <w:marTop w:val="0"/>
                      <w:marBottom w:val="0"/>
                      <w:divBdr>
                        <w:top w:val="none" w:sz="0" w:space="0" w:color="auto"/>
                        <w:left w:val="none" w:sz="0" w:space="0" w:color="auto"/>
                        <w:bottom w:val="none" w:sz="0" w:space="0" w:color="auto"/>
                        <w:right w:val="none" w:sz="0" w:space="0" w:color="auto"/>
                      </w:divBdr>
                      <w:divsChild>
                        <w:div w:id="330107741">
                          <w:marLeft w:val="0"/>
                          <w:marRight w:val="0"/>
                          <w:marTop w:val="0"/>
                          <w:marBottom w:val="0"/>
                          <w:divBdr>
                            <w:top w:val="none" w:sz="0" w:space="0" w:color="auto"/>
                            <w:left w:val="none" w:sz="0" w:space="0" w:color="auto"/>
                            <w:bottom w:val="none" w:sz="0" w:space="0" w:color="auto"/>
                            <w:right w:val="none" w:sz="0" w:space="0" w:color="auto"/>
                          </w:divBdr>
                          <w:divsChild>
                            <w:div w:id="761293645">
                              <w:marLeft w:val="0"/>
                              <w:marRight w:val="0"/>
                              <w:marTop w:val="0"/>
                              <w:marBottom w:val="0"/>
                              <w:divBdr>
                                <w:top w:val="none" w:sz="0" w:space="0" w:color="auto"/>
                                <w:left w:val="none" w:sz="0" w:space="0" w:color="auto"/>
                                <w:bottom w:val="none" w:sz="0" w:space="0" w:color="auto"/>
                                <w:right w:val="none" w:sz="0" w:space="0" w:color="auto"/>
                              </w:divBdr>
                              <w:divsChild>
                                <w:div w:id="1807426317">
                                  <w:marLeft w:val="0"/>
                                  <w:marRight w:val="0"/>
                                  <w:marTop w:val="0"/>
                                  <w:marBottom w:val="0"/>
                                  <w:divBdr>
                                    <w:top w:val="none" w:sz="0" w:space="0" w:color="auto"/>
                                    <w:left w:val="none" w:sz="0" w:space="0" w:color="auto"/>
                                    <w:bottom w:val="none" w:sz="0" w:space="0" w:color="auto"/>
                                    <w:right w:val="none" w:sz="0" w:space="0" w:color="auto"/>
                                  </w:divBdr>
                                  <w:divsChild>
                                    <w:div w:id="1892574998">
                                      <w:marLeft w:val="0"/>
                                      <w:marRight w:val="0"/>
                                      <w:marTop w:val="0"/>
                                      <w:marBottom w:val="0"/>
                                      <w:divBdr>
                                        <w:top w:val="none" w:sz="0" w:space="0" w:color="auto"/>
                                        <w:left w:val="none" w:sz="0" w:space="0" w:color="auto"/>
                                        <w:bottom w:val="none" w:sz="0" w:space="0" w:color="auto"/>
                                        <w:right w:val="none" w:sz="0" w:space="0" w:color="auto"/>
                                      </w:divBdr>
                                      <w:divsChild>
                                        <w:div w:id="18266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539805">
      <w:bodyDiv w:val="1"/>
      <w:marLeft w:val="0"/>
      <w:marRight w:val="0"/>
      <w:marTop w:val="0"/>
      <w:marBottom w:val="0"/>
      <w:divBdr>
        <w:top w:val="none" w:sz="0" w:space="0" w:color="auto"/>
        <w:left w:val="none" w:sz="0" w:space="0" w:color="auto"/>
        <w:bottom w:val="none" w:sz="0" w:space="0" w:color="auto"/>
        <w:right w:val="none" w:sz="0" w:space="0" w:color="auto"/>
      </w:divBdr>
    </w:div>
    <w:div w:id="729382058">
      <w:bodyDiv w:val="1"/>
      <w:marLeft w:val="0"/>
      <w:marRight w:val="0"/>
      <w:marTop w:val="0"/>
      <w:marBottom w:val="0"/>
      <w:divBdr>
        <w:top w:val="none" w:sz="0" w:space="0" w:color="auto"/>
        <w:left w:val="none" w:sz="0" w:space="0" w:color="auto"/>
        <w:bottom w:val="none" w:sz="0" w:space="0" w:color="auto"/>
        <w:right w:val="none" w:sz="0" w:space="0" w:color="auto"/>
      </w:divBdr>
    </w:div>
    <w:div w:id="749422290">
      <w:bodyDiv w:val="1"/>
      <w:marLeft w:val="0"/>
      <w:marRight w:val="0"/>
      <w:marTop w:val="0"/>
      <w:marBottom w:val="0"/>
      <w:divBdr>
        <w:top w:val="none" w:sz="0" w:space="0" w:color="auto"/>
        <w:left w:val="none" w:sz="0" w:space="0" w:color="auto"/>
        <w:bottom w:val="none" w:sz="0" w:space="0" w:color="auto"/>
        <w:right w:val="none" w:sz="0" w:space="0" w:color="auto"/>
      </w:divBdr>
      <w:divsChild>
        <w:div w:id="1120032835">
          <w:marLeft w:val="0"/>
          <w:marRight w:val="0"/>
          <w:marTop w:val="0"/>
          <w:marBottom w:val="0"/>
          <w:divBdr>
            <w:top w:val="none" w:sz="0" w:space="0" w:color="auto"/>
            <w:left w:val="none" w:sz="0" w:space="0" w:color="auto"/>
            <w:bottom w:val="none" w:sz="0" w:space="0" w:color="auto"/>
            <w:right w:val="none" w:sz="0" w:space="0" w:color="auto"/>
          </w:divBdr>
          <w:divsChild>
            <w:div w:id="1781795379">
              <w:marLeft w:val="0"/>
              <w:marRight w:val="0"/>
              <w:marTop w:val="0"/>
              <w:marBottom w:val="0"/>
              <w:divBdr>
                <w:top w:val="none" w:sz="0" w:space="0" w:color="auto"/>
                <w:left w:val="none" w:sz="0" w:space="0" w:color="auto"/>
                <w:bottom w:val="none" w:sz="0" w:space="0" w:color="auto"/>
                <w:right w:val="none" w:sz="0" w:space="0" w:color="auto"/>
              </w:divBdr>
              <w:divsChild>
                <w:div w:id="15646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1909">
      <w:bodyDiv w:val="1"/>
      <w:marLeft w:val="0"/>
      <w:marRight w:val="0"/>
      <w:marTop w:val="0"/>
      <w:marBottom w:val="0"/>
      <w:divBdr>
        <w:top w:val="none" w:sz="0" w:space="0" w:color="auto"/>
        <w:left w:val="none" w:sz="0" w:space="0" w:color="auto"/>
        <w:bottom w:val="none" w:sz="0" w:space="0" w:color="auto"/>
        <w:right w:val="none" w:sz="0" w:space="0" w:color="auto"/>
      </w:divBdr>
    </w:div>
    <w:div w:id="764498276">
      <w:bodyDiv w:val="1"/>
      <w:marLeft w:val="0"/>
      <w:marRight w:val="0"/>
      <w:marTop w:val="0"/>
      <w:marBottom w:val="0"/>
      <w:divBdr>
        <w:top w:val="none" w:sz="0" w:space="0" w:color="auto"/>
        <w:left w:val="none" w:sz="0" w:space="0" w:color="auto"/>
        <w:bottom w:val="none" w:sz="0" w:space="0" w:color="auto"/>
        <w:right w:val="none" w:sz="0" w:space="0" w:color="auto"/>
      </w:divBdr>
      <w:divsChild>
        <w:div w:id="578564597">
          <w:marLeft w:val="0"/>
          <w:marRight w:val="0"/>
          <w:marTop w:val="0"/>
          <w:marBottom w:val="0"/>
          <w:divBdr>
            <w:top w:val="none" w:sz="0" w:space="0" w:color="auto"/>
            <w:left w:val="none" w:sz="0" w:space="0" w:color="auto"/>
            <w:bottom w:val="none" w:sz="0" w:space="0" w:color="auto"/>
            <w:right w:val="none" w:sz="0" w:space="0" w:color="auto"/>
          </w:divBdr>
        </w:div>
      </w:divsChild>
    </w:div>
    <w:div w:id="781918443">
      <w:bodyDiv w:val="1"/>
      <w:marLeft w:val="0"/>
      <w:marRight w:val="0"/>
      <w:marTop w:val="0"/>
      <w:marBottom w:val="0"/>
      <w:divBdr>
        <w:top w:val="none" w:sz="0" w:space="0" w:color="auto"/>
        <w:left w:val="none" w:sz="0" w:space="0" w:color="auto"/>
        <w:bottom w:val="none" w:sz="0" w:space="0" w:color="auto"/>
        <w:right w:val="none" w:sz="0" w:space="0" w:color="auto"/>
      </w:divBdr>
      <w:divsChild>
        <w:div w:id="2021810995">
          <w:marLeft w:val="0"/>
          <w:marRight w:val="0"/>
          <w:marTop w:val="0"/>
          <w:marBottom w:val="0"/>
          <w:divBdr>
            <w:top w:val="none" w:sz="0" w:space="0" w:color="auto"/>
            <w:left w:val="none" w:sz="0" w:space="0" w:color="auto"/>
            <w:bottom w:val="none" w:sz="0" w:space="0" w:color="auto"/>
            <w:right w:val="none" w:sz="0" w:space="0" w:color="auto"/>
          </w:divBdr>
          <w:divsChild>
            <w:div w:id="284967754">
              <w:marLeft w:val="0"/>
              <w:marRight w:val="0"/>
              <w:marTop w:val="0"/>
              <w:marBottom w:val="0"/>
              <w:divBdr>
                <w:top w:val="none" w:sz="0" w:space="0" w:color="auto"/>
                <w:left w:val="none" w:sz="0" w:space="0" w:color="auto"/>
                <w:bottom w:val="none" w:sz="0" w:space="0" w:color="auto"/>
                <w:right w:val="none" w:sz="0" w:space="0" w:color="auto"/>
              </w:divBdr>
              <w:divsChild>
                <w:div w:id="5975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76673">
      <w:bodyDiv w:val="1"/>
      <w:marLeft w:val="0"/>
      <w:marRight w:val="0"/>
      <w:marTop w:val="0"/>
      <w:marBottom w:val="0"/>
      <w:divBdr>
        <w:top w:val="none" w:sz="0" w:space="0" w:color="auto"/>
        <w:left w:val="none" w:sz="0" w:space="0" w:color="auto"/>
        <w:bottom w:val="none" w:sz="0" w:space="0" w:color="auto"/>
        <w:right w:val="none" w:sz="0" w:space="0" w:color="auto"/>
      </w:divBdr>
      <w:divsChild>
        <w:div w:id="29961347">
          <w:marLeft w:val="0"/>
          <w:marRight w:val="0"/>
          <w:marTop w:val="0"/>
          <w:marBottom w:val="0"/>
          <w:divBdr>
            <w:top w:val="none" w:sz="0" w:space="0" w:color="auto"/>
            <w:left w:val="none" w:sz="0" w:space="0" w:color="auto"/>
            <w:bottom w:val="none" w:sz="0" w:space="0" w:color="auto"/>
            <w:right w:val="none" w:sz="0" w:space="0" w:color="auto"/>
          </w:divBdr>
          <w:divsChild>
            <w:div w:id="2072922938">
              <w:marLeft w:val="-272"/>
              <w:marRight w:val="0"/>
              <w:marTop w:val="0"/>
              <w:marBottom w:val="0"/>
              <w:divBdr>
                <w:top w:val="none" w:sz="0" w:space="0" w:color="auto"/>
                <w:left w:val="none" w:sz="0" w:space="0" w:color="auto"/>
                <w:bottom w:val="none" w:sz="0" w:space="0" w:color="auto"/>
                <w:right w:val="none" w:sz="0" w:space="0" w:color="auto"/>
              </w:divBdr>
              <w:divsChild>
                <w:div w:id="221065156">
                  <w:marLeft w:val="0"/>
                  <w:marRight w:val="0"/>
                  <w:marTop w:val="0"/>
                  <w:marBottom w:val="0"/>
                  <w:divBdr>
                    <w:top w:val="none" w:sz="0" w:space="0" w:color="auto"/>
                    <w:left w:val="none" w:sz="0" w:space="0" w:color="auto"/>
                    <w:bottom w:val="none" w:sz="0" w:space="0" w:color="auto"/>
                    <w:right w:val="none" w:sz="0" w:space="0" w:color="auto"/>
                  </w:divBdr>
                  <w:divsChild>
                    <w:div w:id="1883904609">
                      <w:marLeft w:val="-272"/>
                      <w:marRight w:val="0"/>
                      <w:marTop w:val="0"/>
                      <w:marBottom w:val="0"/>
                      <w:divBdr>
                        <w:top w:val="none" w:sz="0" w:space="0" w:color="auto"/>
                        <w:left w:val="none" w:sz="0" w:space="0" w:color="auto"/>
                        <w:bottom w:val="none" w:sz="0" w:space="0" w:color="auto"/>
                        <w:right w:val="none" w:sz="0" w:space="0" w:color="auto"/>
                      </w:divBdr>
                      <w:divsChild>
                        <w:div w:id="11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579772">
      <w:bodyDiv w:val="1"/>
      <w:marLeft w:val="0"/>
      <w:marRight w:val="0"/>
      <w:marTop w:val="0"/>
      <w:marBottom w:val="0"/>
      <w:divBdr>
        <w:top w:val="none" w:sz="0" w:space="0" w:color="auto"/>
        <w:left w:val="none" w:sz="0" w:space="0" w:color="auto"/>
        <w:bottom w:val="none" w:sz="0" w:space="0" w:color="auto"/>
        <w:right w:val="none" w:sz="0" w:space="0" w:color="auto"/>
      </w:divBdr>
    </w:div>
    <w:div w:id="887179572">
      <w:bodyDiv w:val="1"/>
      <w:marLeft w:val="0"/>
      <w:marRight w:val="0"/>
      <w:marTop w:val="0"/>
      <w:marBottom w:val="0"/>
      <w:divBdr>
        <w:top w:val="none" w:sz="0" w:space="0" w:color="auto"/>
        <w:left w:val="none" w:sz="0" w:space="0" w:color="auto"/>
        <w:bottom w:val="none" w:sz="0" w:space="0" w:color="auto"/>
        <w:right w:val="none" w:sz="0" w:space="0" w:color="auto"/>
      </w:divBdr>
      <w:divsChild>
        <w:div w:id="1359771130">
          <w:marLeft w:val="0"/>
          <w:marRight w:val="0"/>
          <w:marTop w:val="0"/>
          <w:marBottom w:val="0"/>
          <w:divBdr>
            <w:top w:val="none" w:sz="0" w:space="0" w:color="auto"/>
            <w:left w:val="none" w:sz="0" w:space="0" w:color="auto"/>
            <w:bottom w:val="none" w:sz="0" w:space="0" w:color="auto"/>
            <w:right w:val="none" w:sz="0" w:space="0" w:color="auto"/>
          </w:divBdr>
          <w:divsChild>
            <w:div w:id="1165583873">
              <w:marLeft w:val="0"/>
              <w:marRight w:val="0"/>
              <w:marTop w:val="0"/>
              <w:marBottom w:val="0"/>
              <w:divBdr>
                <w:top w:val="none" w:sz="0" w:space="0" w:color="auto"/>
                <w:left w:val="none" w:sz="0" w:space="0" w:color="auto"/>
                <w:bottom w:val="none" w:sz="0" w:space="0" w:color="auto"/>
                <w:right w:val="none" w:sz="0" w:space="0" w:color="auto"/>
              </w:divBdr>
              <w:divsChild>
                <w:div w:id="1974747179">
                  <w:marLeft w:val="0"/>
                  <w:marRight w:val="0"/>
                  <w:marTop w:val="0"/>
                  <w:marBottom w:val="0"/>
                  <w:divBdr>
                    <w:top w:val="none" w:sz="0" w:space="0" w:color="auto"/>
                    <w:left w:val="none" w:sz="0" w:space="0" w:color="auto"/>
                    <w:bottom w:val="none" w:sz="0" w:space="0" w:color="auto"/>
                    <w:right w:val="none" w:sz="0" w:space="0" w:color="auto"/>
                  </w:divBdr>
                  <w:divsChild>
                    <w:div w:id="512038540">
                      <w:marLeft w:val="151"/>
                      <w:marRight w:val="0"/>
                      <w:marTop w:val="0"/>
                      <w:marBottom w:val="0"/>
                      <w:divBdr>
                        <w:top w:val="none" w:sz="0" w:space="0" w:color="auto"/>
                        <w:left w:val="none" w:sz="0" w:space="0" w:color="auto"/>
                        <w:bottom w:val="none" w:sz="0" w:space="0" w:color="auto"/>
                        <w:right w:val="none" w:sz="0" w:space="0" w:color="auto"/>
                      </w:divBdr>
                      <w:divsChild>
                        <w:div w:id="1157455976">
                          <w:marLeft w:val="0"/>
                          <w:marRight w:val="0"/>
                          <w:marTop w:val="0"/>
                          <w:marBottom w:val="0"/>
                          <w:divBdr>
                            <w:top w:val="none" w:sz="0" w:space="0" w:color="auto"/>
                            <w:left w:val="none" w:sz="0" w:space="0" w:color="auto"/>
                            <w:bottom w:val="none" w:sz="0" w:space="0" w:color="auto"/>
                            <w:right w:val="none" w:sz="0" w:space="0" w:color="auto"/>
                          </w:divBdr>
                          <w:divsChild>
                            <w:div w:id="2029527741">
                              <w:marLeft w:val="0"/>
                              <w:marRight w:val="0"/>
                              <w:marTop w:val="0"/>
                              <w:marBottom w:val="0"/>
                              <w:divBdr>
                                <w:top w:val="none" w:sz="0" w:space="0" w:color="auto"/>
                                <w:left w:val="none" w:sz="0" w:space="0" w:color="auto"/>
                                <w:bottom w:val="none" w:sz="0" w:space="0" w:color="auto"/>
                                <w:right w:val="none" w:sz="0" w:space="0" w:color="auto"/>
                              </w:divBdr>
                              <w:divsChild>
                                <w:div w:id="986322972">
                                  <w:marLeft w:val="0"/>
                                  <w:marRight w:val="0"/>
                                  <w:marTop w:val="0"/>
                                  <w:marBottom w:val="0"/>
                                  <w:divBdr>
                                    <w:top w:val="none" w:sz="0" w:space="0" w:color="auto"/>
                                    <w:left w:val="none" w:sz="0" w:space="0" w:color="auto"/>
                                    <w:bottom w:val="none" w:sz="0" w:space="0" w:color="auto"/>
                                    <w:right w:val="none" w:sz="0" w:space="0" w:color="auto"/>
                                  </w:divBdr>
                                  <w:divsChild>
                                    <w:div w:id="96220539">
                                      <w:marLeft w:val="0"/>
                                      <w:marRight w:val="0"/>
                                      <w:marTop w:val="0"/>
                                      <w:marBottom w:val="0"/>
                                      <w:divBdr>
                                        <w:top w:val="none" w:sz="0" w:space="0" w:color="auto"/>
                                        <w:left w:val="none" w:sz="0" w:space="0" w:color="auto"/>
                                        <w:bottom w:val="none" w:sz="0" w:space="0" w:color="auto"/>
                                        <w:right w:val="none" w:sz="0" w:space="0" w:color="auto"/>
                                      </w:divBdr>
                                      <w:divsChild>
                                        <w:div w:id="144719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7014172">
      <w:bodyDiv w:val="1"/>
      <w:marLeft w:val="0"/>
      <w:marRight w:val="0"/>
      <w:marTop w:val="0"/>
      <w:marBottom w:val="0"/>
      <w:divBdr>
        <w:top w:val="none" w:sz="0" w:space="0" w:color="auto"/>
        <w:left w:val="none" w:sz="0" w:space="0" w:color="auto"/>
        <w:bottom w:val="none" w:sz="0" w:space="0" w:color="auto"/>
        <w:right w:val="none" w:sz="0" w:space="0" w:color="auto"/>
      </w:divBdr>
    </w:div>
    <w:div w:id="898857829">
      <w:bodyDiv w:val="1"/>
      <w:marLeft w:val="0"/>
      <w:marRight w:val="0"/>
      <w:marTop w:val="0"/>
      <w:marBottom w:val="0"/>
      <w:divBdr>
        <w:top w:val="none" w:sz="0" w:space="0" w:color="auto"/>
        <w:left w:val="none" w:sz="0" w:space="0" w:color="auto"/>
        <w:bottom w:val="none" w:sz="0" w:space="0" w:color="auto"/>
        <w:right w:val="none" w:sz="0" w:space="0" w:color="auto"/>
      </w:divBdr>
      <w:divsChild>
        <w:div w:id="759300167">
          <w:marLeft w:val="0"/>
          <w:marRight w:val="0"/>
          <w:marTop w:val="0"/>
          <w:marBottom w:val="0"/>
          <w:divBdr>
            <w:top w:val="none" w:sz="0" w:space="0" w:color="auto"/>
            <w:left w:val="none" w:sz="0" w:space="0" w:color="auto"/>
            <w:bottom w:val="none" w:sz="0" w:space="0" w:color="auto"/>
            <w:right w:val="none" w:sz="0" w:space="0" w:color="auto"/>
          </w:divBdr>
          <w:divsChild>
            <w:div w:id="340158566">
              <w:marLeft w:val="0"/>
              <w:marRight w:val="0"/>
              <w:marTop w:val="0"/>
              <w:marBottom w:val="0"/>
              <w:divBdr>
                <w:top w:val="none" w:sz="0" w:space="0" w:color="auto"/>
                <w:left w:val="none" w:sz="0" w:space="0" w:color="auto"/>
                <w:bottom w:val="none" w:sz="0" w:space="0" w:color="auto"/>
                <w:right w:val="none" w:sz="0" w:space="0" w:color="auto"/>
              </w:divBdr>
              <w:divsChild>
                <w:div w:id="13486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0915">
      <w:bodyDiv w:val="1"/>
      <w:marLeft w:val="0"/>
      <w:marRight w:val="0"/>
      <w:marTop w:val="0"/>
      <w:marBottom w:val="0"/>
      <w:divBdr>
        <w:top w:val="none" w:sz="0" w:space="0" w:color="auto"/>
        <w:left w:val="none" w:sz="0" w:space="0" w:color="auto"/>
        <w:bottom w:val="none" w:sz="0" w:space="0" w:color="auto"/>
        <w:right w:val="none" w:sz="0" w:space="0" w:color="auto"/>
      </w:divBdr>
      <w:divsChild>
        <w:div w:id="1411540687">
          <w:marLeft w:val="0"/>
          <w:marRight w:val="0"/>
          <w:marTop w:val="0"/>
          <w:marBottom w:val="0"/>
          <w:divBdr>
            <w:top w:val="none" w:sz="0" w:space="0" w:color="auto"/>
            <w:left w:val="none" w:sz="0" w:space="0" w:color="auto"/>
            <w:bottom w:val="none" w:sz="0" w:space="0" w:color="auto"/>
            <w:right w:val="none" w:sz="0" w:space="0" w:color="auto"/>
          </w:divBdr>
          <w:divsChild>
            <w:div w:id="1353993680">
              <w:marLeft w:val="0"/>
              <w:marRight w:val="0"/>
              <w:marTop w:val="0"/>
              <w:marBottom w:val="0"/>
              <w:divBdr>
                <w:top w:val="none" w:sz="0" w:space="0" w:color="auto"/>
                <w:left w:val="none" w:sz="0" w:space="0" w:color="auto"/>
                <w:bottom w:val="none" w:sz="0" w:space="0" w:color="auto"/>
                <w:right w:val="none" w:sz="0" w:space="0" w:color="auto"/>
              </w:divBdr>
              <w:divsChild>
                <w:div w:id="7022703">
                  <w:marLeft w:val="0"/>
                  <w:marRight w:val="0"/>
                  <w:marTop w:val="0"/>
                  <w:marBottom w:val="0"/>
                  <w:divBdr>
                    <w:top w:val="none" w:sz="0" w:space="0" w:color="auto"/>
                    <w:left w:val="none" w:sz="0" w:space="0" w:color="auto"/>
                    <w:bottom w:val="none" w:sz="0" w:space="0" w:color="auto"/>
                    <w:right w:val="none" w:sz="0" w:space="0" w:color="auto"/>
                  </w:divBdr>
                  <w:divsChild>
                    <w:div w:id="142935194">
                      <w:marLeft w:val="0"/>
                      <w:marRight w:val="0"/>
                      <w:marTop w:val="0"/>
                      <w:marBottom w:val="0"/>
                      <w:divBdr>
                        <w:top w:val="none" w:sz="0" w:space="0" w:color="auto"/>
                        <w:left w:val="none" w:sz="0" w:space="0" w:color="auto"/>
                        <w:bottom w:val="none" w:sz="0" w:space="0" w:color="auto"/>
                        <w:right w:val="none" w:sz="0" w:space="0" w:color="auto"/>
                      </w:divBdr>
                      <w:divsChild>
                        <w:div w:id="1148403550">
                          <w:marLeft w:val="0"/>
                          <w:marRight w:val="0"/>
                          <w:marTop w:val="0"/>
                          <w:marBottom w:val="0"/>
                          <w:divBdr>
                            <w:top w:val="none" w:sz="0" w:space="0" w:color="auto"/>
                            <w:left w:val="none" w:sz="0" w:space="0" w:color="auto"/>
                            <w:bottom w:val="none" w:sz="0" w:space="0" w:color="auto"/>
                            <w:right w:val="none" w:sz="0" w:space="0" w:color="auto"/>
                          </w:divBdr>
                          <w:divsChild>
                            <w:div w:id="1512798965">
                              <w:marLeft w:val="0"/>
                              <w:marRight w:val="0"/>
                              <w:marTop w:val="0"/>
                              <w:marBottom w:val="0"/>
                              <w:divBdr>
                                <w:top w:val="none" w:sz="0" w:space="0" w:color="auto"/>
                                <w:left w:val="none" w:sz="0" w:space="0" w:color="auto"/>
                                <w:bottom w:val="none" w:sz="0" w:space="0" w:color="auto"/>
                                <w:right w:val="none" w:sz="0" w:space="0" w:color="auto"/>
                              </w:divBdr>
                              <w:divsChild>
                                <w:div w:id="1449159803">
                                  <w:marLeft w:val="0"/>
                                  <w:marRight w:val="0"/>
                                  <w:marTop w:val="0"/>
                                  <w:marBottom w:val="0"/>
                                  <w:divBdr>
                                    <w:top w:val="none" w:sz="0" w:space="0" w:color="auto"/>
                                    <w:left w:val="none" w:sz="0" w:space="0" w:color="auto"/>
                                    <w:bottom w:val="none" w:sz="0" w:space="0" w:color="auto"/>
                                    <w:right w:val="none" w:sz="0" w:space="0" w:color="auto"/>
                                  </w:divBdr>
                                  <w:divsChild>
                                    <w:div w:id="1296108847">
                                      <w:marLeft w:val="0"/>
                                      <w:marRight w:val="0"/>
                                      <w:marTop w:val="0"/>
                                      <w:marBottom w:val="0"/>
                                      <w:divBdr>
                                        <w:top w:val="none" w:sz="0" w:space="0" w:color="auto"/>
                                        <w:left w:val="none" w:sz="0" w:space="0" w:color="auto"/>
                                        <w:bottom w:val="none" w:sz="0" w:space="0" w:color="auto"/>
                                        <w:right w:val="none" w:sz="0" w:space="0" w:color="auto"/>
                                      </w:divBdr>
                                      <w:divsChild>
                                        <w:div w:id="14508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962311">
      <w:bodyDiv w:val="1"/>
      <w:marLeft w:val="0"/>
      <w:marRight w:val="0"/>
      <w:marTop w:val="0"/>
      <w:marBottom w:val="0"/>
      <w:divBdr>
        <w:top w:val="none" w:sz="0" w:space="0" w:color="auto"/>
        <w:left w:val="none" w:sz="0" w:space="0" w:color="auto"/>
        <w:bottom w:val="none" w:sz="0" w:space="0" w:color="auto"/>
        <w:right w:val="none" w:sz="0" w:space="0" w:color="auto"/>
      </w:divBdr>
    </w:div>
    <w:div w:id="925264365">
      <w:bodyDiv w:val="1"/>
      <w:marLeft w:val="0"/>
      <w:marRight w:val="0"/>
      <w:marTop w:val="0"/>
      <w:marBottom w:val="0"/>
      <w:divBdr>
        <w:top w:val="none" w:sz="0" w:space="0" w:color="auto"/>
        <w:left w:val="none" w:sz="0" w:space="0" w:color="auto"/>
        <w:bottom w:val="none" w:sz="0" w:space="0" w:color="auto"/>
        <w:right w:val="none" w:sz="0" w:space="0" w:color="auto"/>
      </w:divBdr>
      <w:divsChild>
        <w:div w:id="1666470789">
          <w:marLeft w:val="0"/>
          <w:marRight w:val="0"/>
          <w:marTop w:val="0"/>
          <w:marBottom w:val="0"/>
          <w:divBdr>
            <w:top w:val="none" w:sz="0" w:space="0" w:color="auto"/>
            <w:left w:val="none" w:sz="0" w:space="0" w:color="auto"/>
            <w:bottom w:val="none" w:sz="0" w:space="0" w:color="auto"/>
            <w:right w:val="none" w:sz="0" w:space="0" w:color="auto"/>
          </w:divBdr>
          <w:divsChild>
            <w:div w:id="1482886708">
              <w:marLeft w:val="0"/>
              <w:marRight w:val="0"/>
              <w:marTop w:val="0"/>
              <w:marBottom w:val="0"/>
              <w:divBdr>
                <w:top w:val="none" w:sz="0" w:space="0" w:color="auto"/>
                <w:left w:val="none" w:sz="0" w:space="0" w:color="auto"/>
                <w:bottom w:val="none" w:sz="0" w:space="0" w:color="auto"/>
                <w:right w:val="none" w:sz="0" w:space="0" w:color="auto"/>
              </w:divBdr>
              <w:divsChild>
                <w:div w:id="589392055">
                  <w:marLeft w:val="-335"/>
                  <w:marRight w:val="0"/>
                  <w:marTop w:val="0"/>
                  <w:marBottom w:val="0"/>
                  <w:divBdr>
                    <w:top w:val="none" w:sz="0" w:space="0" w:color="auto"/>
                    <w:left w:val="none" w:sz="0" w:space="0" w:color="auto"/>
                    <w:bottom w:val="none" w:sz="0" w:space="0" w:color="auto"/>
                    <w:right w:val="none" w:sz="0" w:space="0" w:color="auto"/>
                  </w:divBdr>
                  <w:divsChild>
                    <w:div w:id="309139855">
                      <w:marLeft w:val="0"/>
                      <w:marRight w:val="0"/>
                      <w:marTop w:val="0"/>
                      <w:marBottom w:val="0"/>
                      <w:divBdr>
                        <w:top w:val="none" w:sz="0" w:space="0" w:color="auto"/>
                        <w:left w:val="none" w:sz="0" w:space="0" w:color="auto"/>
                        <w:bottom w:val="none" w:sz="0" w:space="0" w:color="auto"/>
                        <w:right w:val="none" w:sz="0" w:space="0" w:color="auto"/>
                      </w:divBdr>
                      <w:divsChild>
                        <w:div w:id="506596643">
                          <w:marLeft w:val="-335"/>
                          <w:marRight w:val="0"/>
                          <w:marTop w:val="0"/>
                          <w:marBottom w:val="0"/>
                          <w:divBdr>
                            <w:top w:val="none" w:sz="0" w:space="0" w:color="auto"/>
                            <w:left w:val="none" w:sz="0" w:space="0" w:color="auto"/>
                            <w:bottom w:val="none" w:sz="0" w:space="0" w:color="auto"/>
                            <w:right w:val="none" w:sz="0" w:space="0" w:color="auto"/>
                          </w:divBdr>
                          <w:divsChild>
                            <w:div w:id="19105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949401">
      <w:bodyDiv w:val="1"/>
      <w:marLeft w:val="0"/>
      <w:marRight w:val="0"/>
      <w:marTop w:val="0"/>
      <w:marBottom w:val="0"/>
      <w:divBdr>
        <w:top w:val="none" w:sz="0" w:space="0" w:color="auto"/>
        <w:left w:val="none" w:sz="0" w:space="0" w:color="auto"/>
        <w:bottom w:val="none" w:sz="0" w:space="0" w:color="auto"/>
        <w:right w:val="none" w:sz="0" w:space="0" w:color="auto"/>
      </w:divBdr>
      <w:divsChild>
        <w:div w:id="904416606">
          <w:marLeft w:val="0"/>
          <w:marRight w:val="0"/>
          <w:marTop w:val="0"/>
          <w:marBottom w:val="0"/>
          <w:divBdr>
            <w:top w:val="none" w:sz="0" w:space="0" w:color="auto"/>
            <w:left w:val="none" w:sz="0" w:space="0" w:color="auto"/>
            <w:bottom w:val="none" w:sz="0" w:space="0" w:color="auto"/>
            <w:right w:val="none" w:sz="0" w:space="0" w:color="auto"/>
          </w:divBdr>
        </w:div>
      </w:divsChild>
    </w:div>
    <w:div w:id="954869912">
      <w:bodyDiv w:val="1"/>
      <w:marLeft w:val="0"/>
      <w:marRight w:val="0"/>
      <w:marTop w:val="0"/>
      <w:marBottom w:val="0"/>
      <w:divBdr>
        <w:top w:val="none" w:sz="0" w:space="0" w:color="auto"/>
        <w:left w:val="none" w:sz="0" w:space="0" w:color="auto"/>
        <w:bottom w:val="none" w:sz="0" w:space="0" w:color="auto"/>
        <w:right w:val="none" w:sz="0" w:space="0" w:color="auto"/>
      </w:divBdr>
      <w:divsChild>
        <w:div w:id="196285556">
          <w:marLeft w:val="0"/>
          <w:marRight w:val="0"/>
          <w:marTop w:val="0"/>
          <w:marBottom w:val="0"/>
          <w:divBdr>
            <w:top w:val="none" w:sz="0" w:space="0" w:color="auto"/>
            <w:left w:val="none" w:sz="0" w:space="0" w:color="auto"/>
            <w:bottom w:val="none" w:sz="0" w:space="0" w:color="auto"/>
            <w:right w:val="none" w:sz="0" w:space="0" w:color="auto"/>
          </w:divBdr>
          <w:divsChild>
            <w:div w:id="656298987">
              <w:marLeft w:val="0"/>
              <w:marRight w:val="0"/>
              <w:marTop w:val="0"/>
              <w:marBottom w:val="0"/>
              <w:divBdr>
                <w:top w:val="none" w:sz="0" w:space="0" w:color="auto"/>
                <w:left w:val="none" w:sz="0" w:space="0" w:color="auto"/>
                <w:bottom w:val="none" w:sz="0" w:space="0" w:color="auto"/>
                <w:right w:val="none" w:sz="0" w:space="0" w:color="auto"/>
              </w:divBdr>
              <w:divsChild>
                <w:div w:id="1416711288">
                  <w:marLeft w:val="0"/>
                  <w:marRight w:val="0"/>
                  <w:marTop w:val="0"/>
                  <w:marBottom w:val="0"/>
                  <w:divBdr>
                    <w:top w:val="none" w:sz="0" w:space="0" w:color="auto"/>
                    <w:left w:val="none" w:sz="0" w:space="0" w:color="auto"/>
                    <w:bottom w:val="none" w:sz="0" w:space="0" w:color="auto"/>
                    <w:right w:val="none" w:sz="0" w:space="0" w:color="auto"/>
                  </w:divBdr>
                  <w:divsChild>
                    <w:div w:id="21395633">
                      <w:marLeft w:val="0"/>
                      <w:marRight w:val="0"/>
                      <w:marTop w:val="0"/>
                      <w:marBottom w:val="0"/>
                      <w:divBdr>
                        <w:top w:val="none" w:sz="0" w:space="0" w:color="auto"/>
                        <w:left w:val="none" w:sz="0" w:space="0" w:color="auto"/>
                        <w:bottom w:val="none" w:sz="0" w:space="0" w:color="auto"/>
                        <w:right w:val="none" w:sz="0" w:space="0" w:color="auto"/>
                      </w:divBdr>
                      <w:divsChild>
                        <w:div w:id="1071276612">
                          <w:marLeft w:val="0"/>
                          <w:marRight w:val="0"/>
                          <w:marTop w:val="0"/>
                          <w:marBottom w:val="0"/>
                          <w:divBdr>
                            <w:top w:val="none" w:sz="0" w:space="0" w:color="auto"/>
                            <w:left w:val="none" w:sz="0" w:space="0" w:color="auto"/>
                            <w:bottom w:val="none" w:sz="0" w:space="0" w:color="auto"/>
                            <w:right w:val="none" w:sz="0" w:space="0" w:color="auto"/>
                          </w:divBdr>
                          <w:divsChild>
                            <w:div w:id="9576575">
                              <w:marLeft w:val="0"/>
                              <w:marRight w:val="0"/>
                              <w:marTop w:val="0"/>
                              <w:marBottom w:val="0"/>
                              <w:divBdr>
                                <w:top w:val="none" w:sz="0" w:space="0" w:color="auto"/>
                                <w:left w:val="none" w:sz="0" w:space="0" w:color="auto"/>
                                <w:bottom w:val="none" w:sz="0" w:space="0" w:color="auto"/>
                                <w:right w:val="none" w:sz="0" w:space="0" w:color="auto"/>
                              </w:divBdr>
                              <w:divsChild>
                                <w:div w:id="232619964">
                                  <w:marLeft w:val="0"/>
                                  <w:marRight w:val="0"/>
                                  <w:marTop w:val="0"/>
                                  <w:marBottom w:val="0"/>
                                  <w:divBdr>
                                    <w:top w:val="none" w:sz="0" w:space="0" w:color="auto"/>
                                    <w:left w:val="none" w:sz="0" w:space="0" w:color="auto"/>
                                    <w:bottom w:val="none" w:sz="0" w:space="0" w:color="auto"/>
                                    <w:right w:val="none" w:sz="0" w:space="0" w:color="auto"/>
                                  </w:divBdr>
                                  <w:divsChild>
                                    <w:div w:id="10735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062014">
      <w:bodyDiv w:val="1"/>
      <w:marLeft w:val="0"/>
      <w:marRight w:val="0"/>
      <w:marTop w:val="0"/>
      <w:marBottom w:val="0"/>
      <w:divBdr>
        <w:top w:val="none" w:sz="0" w:space="0" w:color="auto"/>
        <w:left w:val="none" w:sz="0" w:space="0" w:color="auto"/>
        <w:bottom w:val="none" w:sz="0" w:space="0" w:color="auto"/>
        <w:right w:val="none" w:sz="0" w:space="0" w:color="auto"/>
      </w:divBdr>
      <w:divsChild>
        <w:div w:id="668827603">
          <w:marLeft w:val="0"/>
          <w:marRight w:val="0"/>
          <w:marTop w:val="0"/>
          <w:marBottom w:val="0"/>
          <w:divBdr>
            <w:top w:val="none" w:sz="0" w:space="0" w:color="auto"/>
            <w:left w:val="none" w:sz="0" w:space="0" w:color="auto"/>
            <w:bottom w:val="none" w:sz="0" w:space="0" w:color="auto"/>
            <w:right w:val="none" w:sz="0" w:space="0" w:color="auto"/>
          </w:divBdr>
          <w:divsChild>
            <w:div w:id="1290939850">
              <w:marLeft w:val="0"/>
              <w:marRight w:val="0"/>
              <w:marTop w:val="0"/>
              <w:marBottom w:val="0"/>
              <w:divBdr>
                <w:top w:val="none" w:sz="0" w:space="0" w:color="auto"/>
                <w:left w:val="none" w:sz="0" w:space="0" w:color="auto"/>
                <w:bottom w:val="none" w:sz="0" w:space="0" w:color="auto"/>
                <w:right w:val="none" w:sz="0" w:space="0" w:color="auto"/>
              </w:divBdr>
            </w:div>
            <w:div w:id="730616852">
              <w:marLeft w:val="0"/>
              <w:marRight w:val="0"/>
              <w:marTop w:val="0"/>
              <w:marBottom w:val="0"/>
              <w:divBdr>
                <w:top w:val="none" w:sz="0" w:space="0" w:color="auto"/>
                <w:left w:val="none" w:sz="0" w:space="0" w:color="auto"/>
                <w:bottom w:val="none" w:sz="0" w:space="0" w:color="auto"/>
                <w:right w:val="none" w:sz="0" w:space="0" w:color="auto"/>
              </w:divBdr>
            </w:div>
          </w:divsChild>
        </w:div>
        <w:div w:id="2146385115">
          <w:marLeft w:val="0"/>
          <w:marRight w:val="0"/>
          <w:marTop w:val="0"/>
          <w:marBottom w:val="0"/>
          <w:divBdr>
            <w:top w:val="none" w:sz="0" w:space="0" w:color="auto"/>
            <w:left w:val="none" w:sz="0" w:space="0" w:color="auto"/>
            <w:bottom w:val="none" w:sz="0" w:space="0" w:color="auto"/>
            <w:right w:val="none" w:sz="0" w:space="0" w:color="auto"/>
          </w:divBdr>
        </w:div>
        <w:div w:id="1530947894">
          <w:marLeft w:val="0"/>
          <w:marRight w:val="0"/>
          <w:marTop w:val="0"/>
          <w:marBottom w:val="0"/>
          <w:divBdr>
            <w:top w:val="none" w:sz="0" w:space="0" w:color="auto"/>
            <w:left w:val="none" w:sz="0" w:space="0" w:color="auto"/>
            <w:bottom w:val="none" w:sz="0" w:space="0" w:color="auto"/>
            <w:right w:val="none" w:sz="0" w:space="0" w:color="auto"/>
          </w:divBdr>
          <w:divsChild>
            <w:div w:id="1218736517">
              <w:marLeft w:val="0"/>
              <w:marRight w:val="0"/>
              <w:marTop w:val="0"/>
              <w:marBottom w:val="0"/>
              <w:divBdr>
                <w:top w:val="none" w:sz="0" w:space="0" w:color="auto"/>
                <w:left w:val="none" w:sz="0" w:space="0" w:color="auto"/>
                <w:bottom w:val="none" w:sz="0" w:space="0" w:color="auto"/>
                <w:right w:val="none" w:sz="0" w:space="0" w:color="auto"/>
              </w:divBdr>
            </w:div>
            <w:div w:id="322662795">
              <w:marLeft w:val="0"/>
              <w:marRight w:val="0"/>
              <w:marTop w:val="0"/>
              <w:marBottom w:val="0"/>
              <w:divBdr>
                <w:top w:val="none" w:sz="0" w:space="0" w:color="auto"/>
                <w:left w:val="none" w:sz="0" w:space="0" w:color="auto"/>
                <w:bottom w:val="none" w:sz="0" w:space="0" w:color="auto"/>
                <w:right w:val="none" w:sz="0" w:space="0" w:color="auto"/>
              </w:divBdr>
            </w:div>
            <w:div w:id="106127422">
              <w:marLeft w:val="0"/>
              <w:marRight w:val="0"/>
              <w:marTop w:val="0"/>
              <w:marBottom w:val="0"/>
              <w:divBdr>
                <w:top w:val="none" w:sz="0" w:space="0" w:color="auto"/>
                <w:left w:val="none" w:sz="0" w:space="0" w:color="auto"/>
                <w:bottom w:val="none" w:sz="0" w:space="0" w:color="auto"/>
                <w:right w:val="none" w:sz="0" w:space="0" w:color="auto"/>
              </w:divBdr>
            </w:div>
          </w:divsChild>
        </w:div>
        <w:div w:id="1402751756">
          <w:marLeft w:val="0"/>
          <w:marRight w:val="0"/>
          <w:marTop w:val="0"/>
          <w:marBottom w:val="0"/>
          <w:divBdr>
            <w:top w:val="none" w:sz="0" w:space="0" w:color="auto"/>
            <w:left w:val="none" w:sz="0" w:space="0" w:color="auto"/>
            <w:bottom w:val="none" w:sz="0" w:space="0" w:color="auto"/>
            <w:right w:val="none" w:sz="0" w:space="0" w:color="auto"/>
          </w:divBdr>
        </w:div>
      </w:divsChild>
    </w:div>
    <w:div w:id="978535143">
      <w:bodyDiv w:val="1"/>
      <w:marLeft w:val="0"/>
      <w:marRight w:val="0"/>
      <w:marTop w:val="0"/>
      <w:marBottom w:val="0"/>
      <w:divBdr>
        <w:top w:val="none" w:sz="0" w:space="0" w:color="auto"/>
        <w:left w:val="none" w:sz="0" w:space="0" w:color="auto"/>
        <w:bottom w:val="none" w:sz="0" w:space="0" w:color="auto"/>
        <w:right w:val="none" w:sz="0" w:space="0" w:color="auto"/>
      </w:divBdr>
      <w:divsChild>
        <w:div w:id="1620409464">
          <w:marLeft w:val="0"/>
          <w:marRight w:val="0"/>
          <w:marTop w:val="0"/>
          <w:marBottom w:val="0"/>
          <w:divBdr>
            <w:top w:val="none" w:sz="0" w:space="0" w:color="auto"/>
            <w:left w:val="none" w:sz="0" w:space="0" w:color="auto"/>
            <w:bottom w:val="none" w:sz="0" w:space="0" w:color="auto"/>
            <w:right w:val="none" w:sz="0" w:space="0" w:color="auto"/>
          </w:divBdr>
          <w:divsChild>
            <w:div w:id="2078479307">
              <w:marLeft w:val="0"/>
              <w:marRight w:val="0"/>
              <w:marTop w:val="0"/>
              <w:marBottom w:val="0"/>
              <w:divBdr>
                <w:top w:val="none" w:sz="0" w:space="0" w:color="auto"/>
                <w:left w:val="none" w:sz="0" w:space="0" w:color="auto"/>
                <w:bottom w:val="none" w:sz="0" w:space="0" w:color="auto"/>
                <w:right w:val="none" w:sz="0" w:space="0" w:color="auto"/>
              </w:divBdr>
              <w:divsChild>
                <w:div w:id="147791907">
                  <w:marLeft w:val="0"/>
                  <w:marRight w:val="0"/>
                  <w:marTop w:val="0"/>
                  <w:marBottom w:val="0"/>
                  <w:divBdr>
                    <w:top w:val="none" w:sz="0" w:space="0" w:color="auto"/>
                    <w:left w:val="none" w:sz="0" w:space="0" w:color="auto"/>
                    <w:bottom w:val="none" w:sz="0" w:space="0" w:color="auto"/>
                    <w:right w:val="none" w:sz="0" w:space="0" w:color="auto"/>
                  </w:divBdr>
                  <w:divsChild>
                    <w:div w:id="517476003">
                      <w:marLeft w:val="0"/>
                      <w:marRight w:val="0"/>
                      <w:marTop w:val="0"/>
                      <w:marBottom w:val="0"/>
                      <w:divBdr>
                        <w:top w:val="none" w:sz="0" w:space="0" w:color="auto"/>
                        <w:left w:val="none" w:sz="0" w:space="0" w:color="auto"/>
                        <w:bottom w:val="none" w:sz="0" w:space="0" w:color="auto"/>
                        <w:right w:val="none" w:sz="0" w:space="0" w:color="auto"/>
                      </w:divBdr>
                      <w:divsChild>
                        <w:div w:id="405416080">
                          <w:marLeft w:val="0"/>
                          <w:marRight w:val="0"/>
                          <w:marTop w:val="0"/>
                          <w:marBottom w:val="0"/>
                          <w:divBdr>
                            <w:top w:val="none" w:sz="0" w:space="0" w:color="auto"/>
                            <w:left w:val="none" w:sz="0" w:space="0" w:color="auto"/>
                            <w:bottom w:val="none" w:sz="0" w:space="0" w:color="auto"/>
                            <w:right w:val="none" w:sz="0" w:space="0" w:color="auto"/>
                          </w:divBdr>
                          <w:divsChild>
                            <w:div w:id="915432866">
                              <w:marLeft w:val="0"/>
                              <w:marRight w:val="0"/>
                              <w:marTop w:val="0"/>
                              <w:marBottom w:val="0"/>
                              <w:divBdr>
                                <w:top w:val="none" w:sz="0" w:space="0" w:color="auto"/>
                                <w:left w:val="none" w:sz="0" w:space="0" w:color="auto"/>
                                <w:bottom w:val="none" w:sz="0" w:space="0" w:color="auto"/>
                                <w:right w:val="none" w:sz="0" w:space="0" w:color="auto"/>
                              </w:divBdr>
                              <w:divsChild>
                                <w:div w:id="1714303137">
                                  <w:marLeft w:val="0"/>
                                  <w:marRight w:val="0"/>
                                  <w:marTop w:val="0"/>
                                  <w:marBottom w:val="0"/>
                                  <w:divBdr>
                                    <w:top w:val="none" w:sz="0" w:space="0" w:color="auto"/>
                                    <w:left w:val="none" w:sz="0" w:space="0" w:color="auto"/>
                                    <w:bottom w:val="none" w:sz="0" w:space="0" w:color="auto"/>
                                    <w:right w:val="none" w:sz="0" w:space="0" w:color="auto"/>
                                  </w:divBdr>
                                  <w:divsChild>
                                    <w:div w:id="15281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910686">
      <w:bodyDiv w:val="1"/>
      <w:marLeft w:val="0"/>
      <w:marRight w:val="0"/>
      <w:marTop w:val="167"/>
      <w:marBottom w:val="0"/>
      <w:divBdr>
        <w:top w:val="none" w:sz="0" w:space="0" w:color="auto"/>
        <w:left w:val="none" w:sz="0" w:space="0" w:color="auto"/>
        <w:bottom w:val="none" w:sz="0" w:space="0" w:color="auto"/>
        <w:right w:val="none" w:sz="0" w:space="0" w:color="auto"/>
      </w:divBdr>
      <w:divsChild>
        <w:div w:id="2135101489">
          <w:marLeft w:val="0"/>
          <w:marRight w:val="0"/>
          <w:marTop w:val="0"/>
          <w:marBottom w:val="0"/>
          <w:divBdr>
            <w:top w:val="none" w:sz="0" w:space="0" w:color="auto"/>
            <w:left w:val="none" w:sz="0" w:space="0" w:color="auto"/>
            <w:bottom w:val="none" w:sz="0" w:space="0" w:color="auto"/>
            <w:right w:val="none" w:sz="0" w:space="0" w:color="auto"/>
          </w:divBdr>
          <w:divsChild>
            <w:div w:id="2064862724">
              <w:marLeft w:val="167"/>
              <w:marRight w:val="0"/>
              <w:marTop w:val="0"/>
              <w:marBottom w:val="0"/>
              <w:divBdr>
                <w:top w:val="none" w:sz="0" w:space="0" w:color="auto"/>
                <w:left w:val="none" w:sz="0" w:space="0" w:color="auto"/>
                <w:bottom w:val="none" w:sz="0" w:space="0" w:color="auto"/>
                <w:right w:val="none" w:sz="0" w:space="0" w:color="auto"/>
              </w:divBdr>
              <w:divsChild>
                <w:div w:id="662053143">
                  <w:marLeft w:val="0"/>
                  <w:marRight w:val="0"/>
                  <w:marTop w:val="0"/>
                  <w:marBottom w:val="0"/>
                  <w:divBdr>
                    <w:top w:val="single" w:sz="6" w:space="4" w:color="CCCCCC"/>
                    <w:left w:val="single" w:sz="6" w:space="4" w:color="CCCCCC"/>
                    <w:bottom w:val="single" w:sz="6" w:space="4" w:color="CCCCCC"/>
                    <w:right w:val="single" w:sz="6" w:space="4" w:color="CCCCCC"/>
                  </w:divBdr>
                  <w:divsChild>
                    <w:div w:id="49965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643057">
      <w:bodyDiv w:val="1"/>
      <w:marLeft w:val="0"/>
      <w:marRight w:val="0"/>
      <w:marTop w:val="0"/>
      <w:marBottom w:val="0"/>
      <w:divBdr>
        <w:top w:val="none" w:sz="0" w:space="0" w:color="auto"/>
        <w:left w:val="none" w:sz="0" w:space="0" w:color="auto"/>
        <w:bottom w:val="none" w:sz="0" w:space="0" w:color="auto"/>
        <w:right w:val="none" w:sz="0" w:space="0" w:color="auto"/>
      </w:divBdr>
    </w:div>
    <w:div w:id="1015959564">
      <w:bodyDiv w:val="1"/>
      <w:marLeft w:val="0"/>
      <w:marRight w:val="0"/>
      <w:marTop w:val="0"/>
      <w:marBottom w:val="0"/>
      <w:divBdr>
        <w:top w:val="none" w:sz="0" w:space="0" w:color="auto"/>
        <w:left w:val="none" w:sz="0" w:space="0" w:color="auto"/>
        <w:bottom w:val="none" w:sz="0" w:space="0" w:color="auto"/>
        <w:right w:val="none" w:sz="0" w:space="0" w:color="auto"/>
      </w:divBdr>
    </w:div>
    <w:div w:id="1073350799">
      <w:bodyDiv w:val="1"/>
      <w:marLeft w:val="0"/>
      <w:marRight w:val="0"/>
      <w:marTop w:val="0"/>
      <w:marBottom w:val="0"/>
      <w:divBdr>
        <w:top w:val="none" w:sz="0" w:space="0" w:color="auto"/>
        <w:left w:val="none" w:sz="0" w:space="0" w:color="auto"/>
        <w:bottom w:val="none" w:sz="0" w:space="0" w:color="auto"/>
        <w:right w:val="none" w:sz="0" w:space="0" w:color="auto"/>
      </w:divBdr>
    </w:div>
    <w:div w:id="1097364100">
      <w:bodyDiv w:val="1"/>
      <w:marLeft w:val="0"/>
      <w:marRight w:val="0"/>
      <w:marTop w:val="0"/>
      <w:marBottom w:val="0"/>
      <w:divBdr>
        <w:top w:val="none" w:sz="0" w:space="0" w:color="auto"/>
        <w:left w:val="none" w:sz="0" w:space="0" w:color="auto"/>
        <w:bottom w:val="none" w:sz="0" w:space="0" w:color="auto"/>
        <w:right w:val="none" w:sz="0" w:space="0" w:color="auto"/>
      </w:divBdr>
      <w:divsChild>
        <w:div w:id="1069424590">
          <w:marLeft w:val="0"/>
          <w:marRight w:val="0"/>
          <w:marTop w:val="0"/>
          <w:marBottom w:val="0"/>
          <w:divBdr>
            <w:top w:val="none" w:sz="0" w:space="0" w:color="auto"/>
            <w:left w:val="none" w:sz="0" w:space="0" w:color="auto"/>
            <w:bottom w:val="none" w:sz="0" w:space="0" w:color="auto"/>
            <w:right w:val="none" w:sz="0" w:space="0" w:color="auto"/>
          </w:divBdr>
          <w:divsChild>
            <w:div w:id="754858393">
              <w:marLeft w:val="-272"/>
              <w:marRight w:val="0"/>
              <w:marTop w:val="0"/>
              <w:marBottom w:val="0"/>
              <w:divBdr>
                <w:top w:val="none" w:sz="0" w:space="0" w:color="auto"/>
                <w:left w:val="none" w:sz="0" w:space="0" w:color="auto"/>
                <w:bottom w:val="none" w:sz="0" w:space="0" w:color="auto"/>
                <w:right w:val="none" w:sz="0" w:space="0" w:color="auto"/>
              </w:divBdr>
              <w:divsChild>
                <w:div w:id="1197158628">
                  <w:marLeft w:val="0"/>
                  <w:marRight w:val="0"/>
                  <w:marTop w:val="0"/>
                  <w:marBottom w:val="0"/>
                  <w:divBdr>
                    <w:top w:val="none" w:sz="0" w:space="0" w:color="auto"/>
                    <w:left w:val="none" w:sz="0" w:space="0" w:color="auto"/>
                    <w:bottom w:val="none" w:sz="0" w:space="0" w:color="auto"/>
                    <w:right w:val="none" w:sz="0" w:space="0" w:color="auto"/>
                  </w:divBdr>
                  <w:divsChild>
                    <w:div w:id="649865431">
                      <w:marLeft w:val="-272"/>
                      <w:marRight w:val="0"/>
                      <w:marTop w:val="0"/>
                      <w:marBottom w:val="0"/>
                      <w:divBdr>
                        <w:top w:val="none" w:sz="0" w:space="0" w:color="auto"/>
                        <w:left w:val="none" w:sz="0" w:space="0" w:color="auto"/>
                        <w:bottom w:val="none" w:sz="0" w:space="0" w:color="auto"/>
                        <w:right w:val="none" w:sz="0" w:space="0" w:color="auto"/>
                      </w:divBdr>
                      <w:divsChild>
                        <w:div w:id="17864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43441">
      <w:bodyDiv w:val="1"/>
      <w:marLeft w:val="0"/>
      <w:marRight w:val="0"/>
      <w:marTop w:val="0"/>
      <w:marBottom w:val="0"/>
      <w:divBdr>
        <w:top w:val="none" w:sz="0" w:space="0" w:color="auto"/>
        <w:left w:val="none" w:sz="0" w:space="0" w:color="auto"/>
        <w:bottom w:val="none" w:sz="0" w:space="0" w:color="auto"/>
        <w:right w:val="none" w:sz="0" w:space="0" w:color="auto"/>
      </w:divBdr>
    </w:div>
    <w:div w:id="1138107168">
      <w:bodyDiv w:val="1"/>
      <w:marLeft w:val="0"/>
      <w:marRight w:val="0"/>
      <w:marTop w:val="0"/>
      <w:marBottom w:val="0"/>
      <w:divBdr>
        <w:top w:val="none" w:sz="0" w:space="0" w:color="auto"/>
        <w:left w:val="none" w:sz="0" w:space="0" w:color="auto"/>
        <w:bottom w:val="none" w:sz="0" w:space="0" w:color="auto"/>
        <w:right w:val="none" w:sz="0" w:space="0" w:color="auto"/>
      </w:divBdr>
      <w:divsChild>
        <w:div w:id="1208957754">
          <w:marLeft w:val="0"/>
          <w:marRight w:val="0"/>
          <w:marTop w:val="0"/>
          <w:marBottom w:val="0"/>
          <w:divBdr>
            <w:top w:val="none" w:sz="0" w:space="0" w:color="auto"/>
            <w:left w:val="none" w:sz="0" w:space="0" w:color="auto"/>
            <w:bottom w:val="none" w:sz="0" w:space="0" w:color="auto"/>
            <w:right w:val="none" w:sz="0" w:space="0" w:color="auto"/>
          </w:divBdr>
          <w:divsChild>
            <w:div w:id="507990974">
              <w:marLeft w:val="0"/>
              <w:marRight w:val="0"/>
              <w:marTop w:val="0"/>
              <w:marBottom w:val="0"/>
              <w:divBdr>
                <w:top w:val="none" w:sz="0" w:space="0" w:color="auto"/>
                <w:left w:val="none" w:sz="0" w:space="0" w:color="auto"/>
                <w:bottom w:val="none" w:sz="0" w:space="0" w:color="auto"/>
                <w:right w:val="none" w:sz="0" w:space="0" w:color="auto"/>
              </w:divBdr>
              <w:divsChild>
                <w:div w:id="483394391">
                  <w:marLeft w:val="0"/>
                  <w:marRight w:val="0"/>
                  <w:marTop w:val="0"/>
                  <w:marBottom w:val="0"/>
                  <w:divBdr>
                    <w:top w:val="none" w:sz="0" w:space="0" w:color="auto"/>
                    <w:left w:val="none" w:sz="0" w:space="0" w:color="auto"/>
                    <w:bottom w:val="none" w:sz="0" w:space="0" w:color="auto"/>
                    <w:right w:val="none" w:sz="0" w:space="0" w:color="auto"/>
                  </w:divBdr>
                  <w:divsChild>
                    <w:div w:id="1911844112">
                      <w:marLeft w:val="0"/>
                      <w:marRight w:val="0"/>
                      <w:marTop w:val="0"/>
                      <w:marBottom w:val="0"/>
                      <w:divBdr>
                        <w:top w:val="none" w:sz="0" w:space="0" w:color="auto"/>
                        <w:left w:val="none" w:sz="0" w:space="0" w:color="auto"/>
                        <w:bottom w:val="none" w:sz="0" w:space="0" w:color="auto"/>
                        <w:right w:val="none" w:sz="0" w:space="0" w:color="auto"/>
                      </w:divBdr>
                      <w:divsChild>
                        <w:div w:id="1075591658">
                          <w:marLeft w:val="0"/>
                          <w:marRight w:val="0"/>
                          <w:marTop w:val="0"/>
                          <w:marBottom w:val="0"/>
                          <w:divBdr>
                            <w:top w:val="none" w:sz="0" w:space="0" w:color="auto"/>
                            <w:left w:val="none" w:sz="0" w:space="0" w:color="auto"/>
                            <w:bottom w:val="none" w:sz="0" w:space="0" w:color="auto"/>
                            <w:right w:val="none" w:sz="0" w:space="0" w:color="auto"/>
                          </w:divBdr>
                          <w:divsChild>
                            <w:div w:id="1995451950">
                              <w:marLeft w:val="0"/>
                              <w:marRight w:val="0"/>
                              <w:marTop w:val="0"/>
                              <w:marBottom w:val="0"/>
                              <w:divBdr>
                                <w:top w:val="none" w:sz="0" w:space="0" w:color="auto"/>
                                <w:left w:val="none" w:sz="0" w:space="0" w:color="auto"/>
                                <w:bottom w:val="none" w:sz="0" w:space="0" w:color="auto"/>
                                <w:right w:val="none" w:sz="0" w:space="0" w:color="auto"/>
                              </w:divBdr>
                              <w:divsChild>
                                <w:div w:id="391199201">
                                  <w:marLeft w:val="0"/>
                                  <w:marRight w:val="0"/>
                                  <w:marTop w:val="0"/>
                                  <w:marBottom w:val="0"/>
                                  <w:divBdr>
                                    <w:top w:val="none" w:sz="0" w:space="0" w:color="auto"/>
                                    <w:left w:val="none" w:sz="0" w:space="0" w:color="auto"/>
                                    <w:bottom w:val="none" w:sz="0" w:space="0" w:color="auto"/>
                                    <w:right w:val="none" w:sz="0" w:space="0" w:color="auto"/>
                                  </w:divBdr>
                                  <w:divsChild>
                                    <w:div w:id="949895006">
                                      <w:marLeft w:val="54"/>
                                      <w:marRight w:val="0"/>
                                      <w:marTop w:val="0"/>
                                      <w:marBottom w:val="0"/>
                                      <w:divBdr>
                                        <w:top w:val="none" w:sz="0" w:space="0" w:color="auto"/>
                                        <w:left w:val="none" w:sz="0" w:space="0" w:color="auto"/>
                                        <w:bottom w:val="none" w:sz="0" w:space="0" w:color="auto"/>
                                        <w:right w:val="none" w:sz="0" w:space="0" w:color="auto"/>
                                      </w:divBdr>
                                      <w:divsChild>
                                        <w:div w:id="1123115820">
                                          <w:marLeft w:val="0"/>
                                          <w:marRight w:val="0"/>
                                          <w:marTop w:val="0"/>
                                          <w:marBottom w:val="0"/>
                                          <w:divBdr>
                                            <w:top w:val="none" w:sz="0" w:space="0" w:color="auto"/>
                                            <w:left w:val="none" w:sz="0" w:space="0" w:color="auto"/>
                                            <w:bottom w:val="none" w:sz="0" w:space="0" w:color="auto"/>
                                            <w:right w:val="none" w:sz="0" w:space="0" w:color="auto"/>
                                          </w:divBdr>
                                          <w:divsChild>
                                            <w:div w:id="429274504">
                                              <w:marLeft w:val="0"/>
                                              <w:marRight w:val="0"/>
                                              <w:marTop w:val="0"/>
                                              <w:marBottom w:val="109"/>
                                              <w:divBdr>
                                                <w:top w:val="single" w:sz="6" w:space="0" w:color="F5F5F5"/>
                                                <w:left w:val="single" w:sz="6" w:space="0" w:color="F5F5F5"/>
                                                <w:bottom w:val="single" w:sz="6" w:space="0" w:color="F5F5F5"/>
                                                <w:right w:val="single" w:sz="6" w:space="0" w:color="F5F5F5"/>
                                              </w:divBdr>
                                              <w:divsChild>
                                                <w:div w:id="1371301856">
                                                  <w:marLeft w:val="0"/>
                                                  <w:marRight w:val="0"/>
                                                  <w:marTop w:val="0"/>
                                                  <w:marBottom w:val="0"/>
                                                  <w:divBdr>
                                                    <w:top w:val="none" w:sz="0" w:space="0" w:color="auto"/>
                                                    <w:left w:val="none" w:sz="0" w:space="0" w:color="auto"/>
                                                    <w:bottom w:val="none" w:sz="0" w:space="0" w:color="auto"/>
                                                    <w:right w:val="none" w:sz="0" w:space="0" w:color="auto"/>
                                                  </w:divBdr>
                                                  <w:divsChild>
                                                    <w:div w:id="18596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412011">
      <w:bodyDiv w:val="1"/>
      <w:marLeft w:val="0"/>
      <w:marRight w:val="0"/>
      <w:marTop w:val="0"/>
      <w:marBottom w:val="0"/>
      <w:divBdr>
        <w:top w:val="none" w:sz="0" w:space="0" w:color="auto"/>
        <w:left w:val="none" w:sz="0" w:space="0" w:color="auto"/>
        <w:bottom w:val="none" w:sz="0" w:space="0" w:color="auto"/>
        <w:right w:val="none" w:sz="0" w:space="0" w:color="auto"/>
      </w:divBdr>
      <w:divsChild>
        <w:div w:id="1225413933">
          <w:marLeft w:val="0"/>
          <w:marRight w:val="0"/>
          <w:marTop w:val="0"/>
          <w:marBottom w:val="0"/>
          <w:divBdr>
            <w:top w:val="none" w:sz="0" w:space="0" w:color="auto"/>
            <w:left w:val="none" w:sz="0" w:space="0" w:color="auto"/>
            <w:bottom w:val="none" w:sz="0" w:space="0" w:color="auto"/>
            <w:right w:val="none" w:sz="0" w:space="0" w:color="auto"/>
          </w:divBdr>
          <w:divsChild>
            <w:div w:id="1048794493">
              <w:marLeft w:val="0"/>
              <w:marRight w:val="0"/>
              <w:marTop w:val="0"/>
              <w:marBottom w:val="0"/>
              <w:divBdr>
                <w:top w:val="none" w:sz="0" w:space="0" w:color="auto"/>
                <w:left w:val="none" w:sz="0" w:space="0" w:color="auto"/>
                <w:bottom w:val="none" w:sz="0" w:space="0" w:color="auto"/>
                <w:right w:val="none" w:sz="0" w:space="0" w:color="auto"/>
              </w:divBdr>
              <w:divsChild>
                <w:div w:id="676885792">
                  <w:marLeft w:val="0"/>
                  <w:marRight w:val="0"/>
                  <w:marTop w:val="0"/>
                  <w:marBottom w:val="0"/>
                  <w:divBdr>
                    <w:top w:val="none" w:sz="0" w:space="0" w:color="auto"/>
                    <w:left w:val="none" w:sz="0" w:space="0" w:color="auto"/>
                    <w:bottom w:val="none" w:sz="0" w:space="0" w:color="auto"/>
                    <w:right w:val="none" w:sz="0" w:space="0" w:color="auto"/>
                  </w:divBdr>
                </w:div>
                <w:div w:id="1215198735">
                  <w:marLeft w:val="0"/>
                  <w:marRight w:val="0"/>
                  <w:marTop w:val="0"/>
                  <w:marBottom w:val="0"/>
                  <w:divBdr>
                    <w:top w:val="none" w:sz="0" w:space="0" w:color="auto"/>
                    <w:left w:val="none" w:sz="0" w:space="0" w:color="auto"/>
                    <w:bottom w:val="none" w:sz="0" w:space="0" w:color="auto"/>
                    <w:right w:val="none" w:sz="0" w:space="0" w:color="auto"/>
                  </w:divBdr>
                  <w:divsChild>
                    <w:div w:id="118500474">
                      <w:marLeft w:val="0"/>
                      <w:marRight w:val="0"/>
                      <w:marTop w:val="0"/>
                      <w:marBottom w:val="0"/>
                      <w:divBdr>
                        <w:top w:val="none" w:sz="0" w:space="0" w:color="auto"/>
                        <w:left w:val="none" w:sz="0" w:space="0" w:color="auto"/>
                        <w:bottom w:val="none" w:sz="0" w:space="0" w:color="auto"/>
                        <w:right w:val="none" w:sz="0" w:space="0" w:color="auto"/>
                      </w:divBdr>
                      <w:divsChild>
                        <w:div w:id="1030570963">
                          <w:marLeft w:val="0"/>
                          <w:marRight w:val="0"/>
                          <w:marTop w:val="0"/>
                          <w:marBottom w:val="0"/>
                          <w:divBdr>
                            <w:top w:val="none" w:sz="0" w:space="0" w:color="auto"/>
                            <w:left w:val="none" w:sz="0" w:space="0" w:color="auto"/>
                            <w:bottom w:val="none" w:sz="0" w:space="0" w:color="auto"/>
                            <w:right w:val="none" w:sz="0" w:space="0" w:color="auto"/>
                          </w:divBdr>
                          <w:divsChild>
                            <w:div w:id="16515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1524">
                      <w:marLeft w:val="636"/>
                      <w:marRight w:val="0"/>
                      <w:marTop w:val="0"/>
                      <w:marBottom w:val="0"/>
                      <w:divBdr>
                        <w:top w:val="none" w:sz="0" w:space="0" w:color="auto"/>
                        <w:left w:val="none" w:sz="0" w:space="0" w:color="auto"/>
                        <w:bottom w:val="none" w:sz="0" w:space="0" w:color="auto"/>
                        <w:right w:val="none" w:sz="0" w:space="0" w:color="auto"/>
                      </w:divBdr>
                      <w:divsChild>
                        <w:div w:id="220796900">
                          <w:marLeft w:val="0"/>
                          <w:marRight w:val="0"/>
                          <w:marTop w:val="0"/>
                          <w:marBottom w:val="0"/>
                          <w:divBdr>
                            <w:top w:val="none" w:sz="0" w:space="0" w:color="auto"/>
                            <w:left w:val="none" w:sz="0" w:space="0" w:color="auto"/>
                            <w:bottom w:val="none" w:sz="0" w:space="0" w:color="auto"/>
                            <w:right w:val="none" w:sz="0" w:space="0" w:color="auto"/>
                          </w:divBdr>
                        </w:div>
                        <w:div w:id="327877073">
                          <w:marLeft w:val="0"/>
                          <w:marRight w:val="167"/>
                          <w:marTop w:val="50"/>
                          <w:marBottom w:val="0"/>
                          <w:divBdr>
                            <w:top w:val="none" w:sz="0" w:space="0" w:color="auto"/>
                            <w:left w:val="none" w:sz="0" w:space="0" w:color="auto"/>
                            <w:bottom w:val="none" w:sz="0" w:space="0" w:color="auto"/>
                            <w:right w:val="none" w:sz="0" w:space="0" w:color="auto"/>
                          </w:divBdr>
                        </w:div>
                        <w:div w:id="385762792">
                          <w:marLeft w:val="0"/>
                          <w:marRight w:val="0"/>
                          <w:marTop w:val="0"/>
                          <w:marBottom w:val="0"/>
                          <w:divBdr>
                            <w:top w:val="none" w:sz="0" w:space="0" w:color="auto"/>
                            <w:left w:val="none" w:sz="0" w:space="0" w:color="auto"/>
                            <w:bottom w:val="none" w:sz="0" w:space="0" w:color="auto"/>
                            <w:right w:val="none" w:sz="0" w:space="0" w:color="auto"/>
                          </w:divBdr>
                        </w:div>
                        <w:div w:id="653295422">
                          <w:marLeft w:val="0"/>
                          <w:marRight w:val="167"/>
                          <w:marTop w:val="50"/>
                          <w:marBottom w:val="0"/>
                          <w:divBdr>
                            <w:top w:val="none" w:sz="0" w:space="0" w:color="auto"/>
                            <w:left w:val="none" w:sz="0" w:space="0" w:color="auto"/>
                            <w:bottom w:val="none" w:sz="0" w:space="0" w:color="auto"/>
                            <w:right w:val="none" w:sz="0" w:space="0" w:color="auto"/>
                          </w:divBdr>
                        </w:div>
                        <w:div w:id="654987909">
                          <w:marLeft w:val="0"/>
                          <w:marRight w:val="0"/>
                          <w:marTop w:val="0"/>
                          <w:marBottom w:val="0"/>
                          <w:divBdr>
                            <w:top w:val="none" w:sz="0" w:space="0" w:color="auto"/>
                            <w:left w:val="none" w:sz="0" w:space="0" w:color="auto"/>
                            <w:bottom w:val="none" w:sz="0" w:space="0" w:color="auto"/>
                            <w:right w:val="none" w:sz="0" w:space="0" w:color="auto"/>
                          </w:divBdr>
                        </w:div>
                        <w:div w:id="1374498446">
                          <w:marLeft w:val="0"/>
                          <w:marRight w:val="167"/>
                          <w:marTop w:val="50"/>
                          <w:marBottom w:val="0"/>
                          <w:divBdr>
                            <w:top w:val="none" w:sz="0" w:space="0" w:color="auto"/>
                            <w:left w:val="none" w:sz="0" w:space="0" w:color="auto"/>
                            <w:bottom w:val="none" w:sz="0" w:space="0" w:color="auto"/>
                            <w:right w:val="none" w:sz="0" w:space="0" w:color="auto"/>
                          </w:divBdr>
                        </w:div>
                        <w:div w:id="1502696783">
                          <w:marLeft w:val="0"/>
                          <w:marRight w:val="0"/>
                          <w:marTop w:val="0"/>
                          <w:marBottom w:val="0"/>
                          <w:divBdr>
                            <w:top w:val="none" w:sz="0" w:space="0" w:color="auto"/>
                            <w:left w:val="none" w:sz="0" w:space="0" w:color="auto"/>
                            <w:bottom w:val="none" w:sz="0" w:space="0" w:color="auto"/>
                            <w:right w:val="none" w:sz="0" w:space="0" w:color="auto"/>
                          </w:divBdr>
                          <w:divsChild>
                            <w:div w:id="1889294498">
                              <w:marLeft w:val="0"/>
                              <w:marRight w:val="0"/>
                              <w:marTop w:val="0"/>
                              <w:marBottom w:val="0"/>
                              <w:divBdr>
                                <w:top w:val="none" w:sz="0" w:space="0" w:color="auto"/>
                                <w:left w:val="none" w:sz="0" w:space="0" w:color="auto"/>
                                <w:bottom w:val="none" w:sz="0" w:space="0" w:color="auto"/>
                                <w:right w:val="none" w:sz="0" w:space="0" w:color="auto"/>
                              </w:divBdr>
                            </w:div>
                          </w:divsChild>
                        </w:div>
                        <w:div w:id="1959558512">
                          <w:marLeft w:val="0"/>
                          <w:marRight w:val="0"/>
                          <w:marTop w:val="251"/>
                          <w:marBottom w:val="0"/>
                          <w:divBdr>
                            <w:top w:val="single" w:sz="12" w:space="0" w:color="E0E0E0"/>
                            <w:left w:val="single" w:sz="12" w:space="8" w:color="E0E0E0"/>
                            <w:bottom w:val="single" w:sz="12" w:space="7" w:color="E0E0E0"/>
                            <w:right w:val="single" w:sz="12" w:space="8" w:color="E0E0E0"/>
                          </w:divBdr>
                          <w:divsChild>
                            <w:div w:id="477381776">
                              <w:marLeft w:val="0"/>
                              <w:marRight w:val="0"/>
                              <w:marTop w:val="0"/>
                              <w:marBottom w:val="0"/>
                              <w:divBdr>
                                <w:top w:val="none" w:sz="0" w:space="0" w:color="auto"/>
                                <w:left w:val="none" w:sz="0" w:space="0" w:color="auto"/>
                                <w:bottom w:val="none" w:sz="0" w:space="0" w:color="auto"/>
                                <w:right w:val="none" w:sz="0" w:space="0" w:color="auto"/>
                              </w:divBdr>
                            </w:div>
                            <w:div w:id="1950158439">
                              <w:marLeft w:val="0"/>
                              <w:marRight w:val="0"/>
                              <w:marTop w:val="0"/>
                              <w:marBottom w:val="0"/>
                              <w:divBdr>
                                <w:top w:val="none" w:sz="0" w:space="0" w:color="auto"/>
                                <w:left w:val="none" w:sz="0" w:space="0" w:color="auto"/>
                                <w:bottom w:val="none" w:sz="0" w:space="0" w:color="auto"/>
                                <w:right w:val="none" w:sz="0" w:space="0" w:color="auto"/>
                              </w:divBdr>
                            </w:div>
                          </w:divsChild>
                        </w:div>
                        <w:div w:id="2126390574">
                          <w:marLeft w:val="0"/>
                          <w:marRight w:val="0"/>
                          <w:marTop w:val="251"/>
                          <w:marBottom w:val="0"/>
                          <w:divBdr>
                            <w:top w:val="single" w:sz="12" w:space="0" w:color="E0E0E0"/>
                            <w:left w:val="single" w:sz="12" w:space="8" w:color="E0E0E0"/>
                            <w:bottom w:val="single" w:sz="12" w:space="7" w:color="E0E0E0"/>
                            <w:right w:val="single" w:sz="12" w:space="8" w:color="E0E0E0"/>
                          </w:divBdr>
                          <w:divsChild>
                            <w:div w:id="1143541447">
                              <w:marLeft w:val="0"/>
                              <w:marRight w:val="0"/>
                              <w:marTop w:val="0"/>
                              <w:marBottom w:val="0"/>
                              <w:divBdr>
                                <w:top w:val="none" w:sz="0" w:space="0" w:color="auto"/>
                                <w:left w:val="none" w:sz="0" w:space="0" w:color="auto"/>
                                <w:bottom w:val="none" w:sz="0" w:space="0" w:color="auto"/>
                                <w:right w:val="none" w:sz="0" w:space="0" w:color="auto"/>
                              </w:divBdr>
                              <w:divsChild>
                                <w:div w:id="1289120150">
                                  <w:marLeft w:val="0"/>
                                  <w:marRight w:val="0"/>
                                  <w:marTop w:val="0"/>
                                  <w:marBottom w:val="0"/>
                                  <w:divBdr>
                                    <w:top w:val="none" w:sz="0" w:space="0" w:color="auto"/>
                                    <w:left w:val="none" w:sz="0" w:space="0" w:color="auto"/>
                                    <w:bottom w:val="none" w:sz="0" w:space="0" w:color="auto"/>
                                    <w:right w:val="none" w:sz="0" w:space="0" w:color="auto"/>
                                  </w:divBdr>
                                </w:div>
                              </w:divsChild>
                            </w:div>
                            <w:div w:id="12897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48175">
      <w:bodyDiv w:val="1"/>
      <w:marLeft w:val="0"/>
      <w:marRight w:val="0"/>
      <w:marTop w:val="0"/>
      <w:marBottom w:val="0"/>
      <w:divBdr>
        <w:top w:val="none" w:sz="0" w:space="0" w:color="auto"/>
        <w:left w:val="none" w:sz="0" w:space="0" w:color="auto"/>
        <w:bottom w:val="none" w:sz="0" w:space="0" w:color="auto"/>
        <w:right w:val="none" w:sz="0" w:space="0" w:color="auto"/>
      </w:divBdr>
      <w:divsChild>
        <w:div w:id="2049841265">
          <w:marLeft w:val="0"/>
          <w:marRight w:val="0"/>
          <w:marTop w:val="0"/>
          <w:marBottom w:val="0"/>
          <w:divBdr>
            <w:top w:val="none" w:sz="0" w:space="0" w:color="auto"/>
            <w:left w:val="none" w:sz="0" w:space="0" w:color="auto"/>
            <w:bottom w:val="none" w:sz="0" w:space="0" w:color="auto"/>
            <w:right w:val="none" w:sz="0" w:space="0" w:color="auto"/>
          </w:divBdr>
          <w:divsChild>
            <w:div w:id="862284824">
              <w:marLeft w:val="0"/>
              <w:marRight w:val="0"/>
              <w:marTop w:val="0"/>
              <w:marBottom w:val="0"/>
              <w:divBdr>
                <w:top w:val="none" w:sz="0" w:space="0" w:color="auto"/>
                <w:left w:val="none" w:sz="0" w:space="0" w:color="auto"/>
                <w:bottom w:val="none" w:sz="0" w:space="0" w:color="auto"/>
                <w:right w:val="none" w:sz="0" w:space="0" w:color="auto"/>
              </w:divBdr>
              <w:divsChild>
                <w:div w:id="2056541308">
                  <w:marLeft w:val="0"/>
                  <w:marRight w:val="0"/>
                  <w:marTop w:val="0"/>
                  <w:marBottom w:val="0"/>
                  <w:divBdr>
                    <w:top w:val="none" w:sz="0" w:space="0" w:color="auto"/>
                    <w:left w:val="none" w:sz="0" w:space="0" w:color="auto"/>
                    <w:bottom w:val="none" w:sz="0" w:space="0" w:color="auto"/>
                    <w:right w:val="none" w:sz="0" w:space="0" w:color="auto"/>
                  </w:divBdr>
                  <w:divsChild>
                    <w:div w:id="913206102">
                      <w:marLeft w:val="0"/>
                      <w:marRight w:val="0"/>
                      <w:marTop w:val="0"/>
                      <w:marBottom w:val="0"/>
                      <w:divBdr>
                        <w:top w:val="none" w:sz="0" w:space="0" w:color="auto"/>
                        <w:left w:val="none" w:sz="0" w:space="0" w:color="auto"/>
                        <w:bottom w:val="none" w:sz="0" w:space="0" w:color="auto"/>
                        <w:right w:val="none" w:sz="0" w:space="0" w:color="auto"/>
                      </w:divBdr>
                      <w:divsChild>
                        <w:div w:id="18592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0796">
      <w:bodyDiv w:val="1"/>
      <w:marLeft w:val="0"/>
      <w:marRight w:val="0"/>
      <w:marTop w:val="0"/>
      <w:marBottom w:val="0"/>
      <w:divBdr>
        <w:top w:val="none" w:sz="0" w:space="0" w:color="auto"/>
        <w:left w:val="none" w:sz="0" w:space="0" w:color="auto"/>
        <w:bottom w:val="none" w:sz="0" w:space="0" w:color="auto"/>
        <w:right w:val="none" w:sz="0" w:space="0" w:color="auto"/>
      </w:divBdr>
      <w:divsChild>
        <w:div w:id="1814831668">
          <w:marLeft w:val="0"/>
          <w:marRight w:val="0"/>
          <w:marTop w:val="0"/>
          <w:marBottom w:val="0"/>
          <w:divBdr>
            <w:top w:val="none" w:sz="0" w:space="0" w:color="auto"/>
            <w:left w:val="none" w:sz="0" w:space="0" w:color="auto"/>
            <w:bottom w:val="none" w:sz="0" w:space="0" w:color="auto"/>
            <w:right w:val="none" w:sz="0" w:space="0" w:color="auto"/>
          </w:divBdr>
          <w:divsChild>
            <w:div w:id="1686203265">
              <w:marLeft w:val="0"/>
              <w:marRight w:val="0"/>
              <w:marTop w:val="0"/>
              <w:marBottom w:val="0"/>
              <w:divBdr>
                <w:top w:val="none" w:sz="0" w:space="0" w:color="auto"/>
                <w:left w:val="none" w:sz="0" w:space="0" w:color="auto"/>
                <w:bottom w:val="none" w:sz="0" w:space="0" w:color="auto"/>
                <w:right w:val="none" w:sz="0" w:space="0" w:color="auto"/>
              </w:divBdr>
              <w:divsChild>
                <w:div w:id="1335448841">
                  <w:marLeft w:val="0"/>
                  <w:marRight w:val="0"/>
                  <w:marTop w:val="0"/>
                  <w:marBottom w:val="0"/>
                  <w:divBdr>
                    <w:top w:val="none" w:sz="0" w:space="0" w:color="auto"/>
                    <w:left w:val="none" w:sz="0" w:space="0" w:color="auto"/>
                    <w:bottom w:val="none" w:sz="0" w:space="0" w:color="auto"/>
                    <w:right w:val="none" w:sz="0" w:space="0" w:color="auto"/>
                  </w:divBdr>
                  <w:divsChild>
                    <w:div w:id="675498421">
                      <w:marLeft w:val="0"/>
                      <w:marRight w:val="0"/>
                      <w:marTop w:val="0"/>
                      <w:marBottom w:val="0"/>
                      <w:divBdr>
                        <w:top w:val="none" w:sz="0" w:space="0" w:color="auto"/>
                        <w:left w:val="none" w:sz="0" w:space="0" w:color="auto"/>
                        <w:bottom w:val="none" w:sz="0" w:space="0" w:color="auto"/>
                        <w:right w:val="none" w:sz="0" w:space="0" w:color="auto"/>
                      </w:divBdr>
                      <w:divsChild>
                        <w:div w:id="701630252">
                          <w:marLeft w:val="0"/>
                          <w:marRight w:val="0"/>
                          <w:marTop w:val="0"/>
                          <w:marBottom w:val="0"/>
                          <w:divBdr>
                            <w:top w:val="none" w:sz="0" w:space="0" w:color="auto"/>
                            <w:left w:val="none" w:sz="0" w:space="0" w:color="auto"/>
                            <w:bottom w:val="none" w:sz="0" w:space="0" w:color="auto"/>
                            <w:right w:val="none" w:sz="0" w:space="0" w:color="auto"/>
                          </w:divBdr>
                          <w:divsChild>
                            <w:div w:id="1511019283">
                              <w:marLeft w:val="0"/>
                              <w:marRight w:val="0"/>
                              <w:marTop w:val="0"/>
                              <w:marBottom w:val="0"/>
                              <w:divBdr>
                                <w:top w:val="none" w:sz="0" w:space="0" w:color="auto"/>
                                <w:left w:val="none" w:sz="0" w:space="0" w:color="auto"/>
                                <w:bottom w:val="none" w:sz="0" w:space="0" w:color="auto"/>
                                <w:right w:val="none" w:sz="0" w:space="0" w:color="auto"/>
                              </w:divBdr>
                              <w:divsChild>
                                <w:div w:id="469321502">
                                  <w:marLeft w:val="0"/>
                                  <w:marRight w:val="0"/>
                                  <w:marTop w:val="0"/>
                                  <w:marBottom w:val="0"/>
                                  <w:divBdr>
                                    <w:top w:val="none" w:sz="0" w:space="0" w:color="auto"/>
                                    <w:left w:val="none" w:sz="0" w:space="0" w:color="auto"/>
                                    <w:bottom w:val="none" w:sz="0" w:space="0" w:color="auto"/>
                                    <w:right w:val="none" w:sz="0" w:space="0" w:color="auto"/>
                                  </w:divBdr>
                                  <w:divsChild>
                                    <w:div w:id="1079987763">
                                      <w:marLeft w:val="0"/>
                                      <w:marRight w:val="0"/>
                                      <w:marTop w:val="0"/>
                                      <w:marBottom w:val="0"/>
                                      <w:divBdr>
                                        <w:top w:val="none" w:sz="0" w:space="0" w:color="auto"/>
                                        <w:left w:val="none" w:sz="0" w:space="0" w:color="auto"/>
                                        <w:bottom w:val="none" w:sz="0" w:space="0" w:color="auto"/>
                                        <w:right w:val="none" w:sz="0" w:space="0" w:color="auto"/>
                                      </w:divBdr>
                                      <w:divsChild>
                                        <w:div w:id="1432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0191126">
      <w:bodyDiv w:val="1"/>
      <w:marLeft w:val="0"/>
      <w:marRight w:val="0"/>
      <w:marTop w:val="0"/>
      <w:marBottom w:val="0"/>
      <w:divBdr>
        <w:top w:val="none" w:sz="0" w:space="0" w:color="auto"/>
        <w:left w:val="none" w:sz="0" w:space="0" w:color="auto"/>
        <w:bottom w:val="none" w:sz="0" w:space="0" w:color="auto"/>
        <w:right w:val="none" w:sz="0" w:space="0" w:color="auto"/>
      </w:divBdr>
      <w:divsChild>
        <w:div w:id="1920557387">
          <w:marLeft w:val="0"/>
          <w:marRight w:val="0"/>
          <w:marTop w:val="0"/>
          <w:marBottom w:val="0"/>
          <w:divBdr>
            <w:top w:val="none" w:sz="0" w:space="0" w:color="auto"/>
            <w:left w:val="none" w:sz="0" w:space="0" w:color="auto"/>
            <w:bottom w:val="none" w:sz="0" w:space="0" w:color="auto"/>
            <w:right w:val="none" w:sz="0" w:space="0" w:color="auto"/>
          </w:divBdr>
          <w:divsChild>
            <w:div w:id="1008827214">
              <w:marLeft w:val="0"/>
              <w:marRight w:val="0"/>
              <w:marTop w:val="0"/>
              <w:marBottom w:val="0"/>
              <w:divBdr>
                <w:top w:val="none" w:sz="0" w:space="0" w:color="auto"/>
                <w:left w:val="none" w:sz="0" w:space="0" w:color="auto"/>
                <w:bottom w:val="none" w:sz="0" w:space="0" w:color="auto"/>
                <w:right w:val="none" w:sz="0" w:space="0" w:color="auto"/>
              </w:divBdr>
            </w:div>
            <w:div w:id="1013848652">
              <w:marLeft w:val="0"/>
              <w:marRight w:val="0"/>
              <w:marTop w:val="0"/>
              <w:marBottom w:val="0"/>
              <w:divBdr>
                <w:top w:val="none" w:sz="0" w:space="0" w:color="auto"/>
                <w:left w:val="none" w:sz="0" w:space="0" w:color="auto"/>
                <w:bottom w:val="none" w:sz="0" w:space="0" w:color="auto"/>
                <w:right w:val="none" w:sz="0" w:space="0" w:color="auto"/>
              </w:divBdr>
              <w:divsChild>
                <w:div w:id="1460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2886">
          <w:marLeft w:val="0"/>
          <w:marRight w:val="0"/>
          <w:marTop w:val="0"/>
          <w:marBottom w:val="0"/>
          <w:divBdr>
            <w:top w:val="none" w:sz="0" w:space="0" w:color="auto"/>
            <w:left w:val="none" w:sz="0" w:space="0" w:color="auto"/>
            <w:bottom w:val="none" w:sz="0" w:space="0" w:color="auto"/>
            <w:right w:val="none" w:sz="0" w:space="0" w:color="auto"/>
          </w:divBdr>
        </w:div>
        <w:div w:id="1604455363">
          <w:marLeft w:val="0"/>
          <w:marRight w:val="0"/>
          <w:marTop w:val="0"/>
          <w:marBottom w:val="0"/>
          <w:divBdr>
            <w:top w:val="none" w:sz="0" w:space="0" w:color="auto"/>
            <w:left w:val="none" w:sz="0" w:space="0" w:color="auto"/>
            <w:bottom w:val="none" w:sz="0" w:space="0" w:color="auto"/>
            <w:right w:val="none" w:sz="0" w:space="0" w:color="auto"/>
          </w:divBdr>
          <w:divsChild>
            <w:div w:id="5002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86099">
      <w:bodyDiv w:val="1"/>
      <w:marLeft w:val="0"/>
      <w:marRight w:val="0"/>
      <w:marTop w:val="0"/>
      <w:marBottom w:val="0"/>
      <w:divBdr>
        <w:top w:val="none" w:sz="0" w:space="0" w:color="auto"/>
        <w:left w:val="none" w:sz="0" w:space="0" w:color="auto"/>
        <w:bottom w:val="none" w:sz="0" w:space="0" w:color="auto"/>
        <w:right w:val="none" w:sz="0" w:space="0" w:color="auto"/>
      </w:divBdr>
    </w:div>
    <w:div w:id="1237781109">
      <w:bodyDiv w:val="1"/>
      <w:marLeft w:val="0"/>
      <w:marRight w:val="0"/>
      <w:marTop w:val="0"/>
      <w:marBottom w:val="0"/>
      <w:divBdr>
        <w:top w:val="none" w:sz="0" w:space="0" w:color="auto"/>
        <w:left w:val="none" w:sz="0" w:space="0" w:color="auto"/>
        <w:bottom w:val="none" w:sz="0" w:space="0" w:color="auto"/>
        <w:right w:val="none" w:sz="0" w:space="0" w:color="auto"/>
      </w:divBdr>
      <w:divsChild>
        <w:div w:id="319890890">
          <w:marLeft w:val="0"/>
          <w:marRight w:val="0"/>
          <w:marTop w:val="0"/>
          <w:marBottom w:val="0"/>
          <w:divBdr>
            <w:top w:val="none" w:sz="0" w:space="0" w:color="auto"/>
            <w:left w:val="none" w:sz="0" w:space="0" w:color="auto"/>
            <w:bottom w:val="none" w:sz="0" w:space="0" w:color="auto"/>
            <w:right w:val="none" w:sz="0" w:space="0" w:color="auto"/>
          </w:divBdr>
          <w:divsChild>
            <w:div w:id="2099137735">
              <w:marLeft w:val="0"/>
              <w:marRight w:val="0"/>
              <w:marTop w:val="0"/>
              <w:marBottom w:val="0"/>
              <w:divBdr>
                <w:top w:val="none" w:sz="0" w:space="0" w:color="auto"/>
                <w:left w:val="none" w:sz="0" w:space="0" w:color="auto"/>
                <w:bottom w:val="none" w:sz="0" w:space="0" w:color="auto"/>
                <w:right w:val="none" w:sz="0" w:space="0" w:color="auto"/>
              </w:divBdr>
              <w:divsChild>
                <w:div w:id="1134174877">
                  <w:marLeft w:val="0"/>
                  <w:marRight w:val="0"/>
                  <w:marTop w:val="0"/>
                  <w:marBottom w:val="0"/>
                  <w:divBdr>
                    <w:top w:val="none" w:sz="0" w:space="0" w:color="auto"/>
                    <w:left w:val="none" w:sz="0" w:space="0" w:color="auto"/>
                    <w:bottom w:val="none" w:sz="0" w:space="0" w:color="auto"/>
                    <w:right w:val="none" w:sz="0" w:space="0" w:color="auto"/>
                  </w:divBdr>
                  <w:divsChild>
                    <w:div w:id="1275289064">
                      <w:marLeft w:val="0"/>
                      <w:marRight w:val="0"/>
                      <w:marTop w:val="0"/>
                      <w:marBottom w:val="0"/>
                      <w:divBdr>
                        <w:top w:val="none" w:sz="0" w:space="0" w:color="auto"/>
                        <w:left w:val="none" w:sz="0" w:space="0" w:color="auto"/>
                        <w:bottom w:val="none" w:sz="0" w:space="0" w:color="auto"/>
                        <w:right w:val="none" w:sz="0" w:space="0" w:color="auto"/>
                      </w:divBdr>
                      <w:divsChild>
                        <w:div w:id="345598415">
                          <w:marLeft w:val="0"/>
                          <w:marRight w:val="0"/>
                          <w:marTop w:val="0"/>
                          <w:marBottom w:val="0"/>
                          <w:divBdr>
                            <w:top w:val="none" w:sz="0" w:space="0" w:color="auto"/>
                            <w:left w:val="none" w:sz="0" w:space="0" w:color="auto"/>
                            <w:bottom w:val="none" w:sz="0" w:space="0" w:color="auto"/>
                            <w:right w:val="none" w:sz="0" w:space="0" w:color="auto"/>
                          </w:divBdr>
                          <w:divsChild>
                            <w:div w:id="976451803">
                              <w:marLeft w:val="0"/>
                              <w:marRight w:val="0"/>
                              <w:marTop w:val="0"/>
                              <w:marBottom w:val="0"/>
                              <w:divBdr>
                                <w:top w:val="none" w:sz="0" w:space="0" w:color="auto"/>
                                <w:left w:val="none" w:sz="0" w:space="0" w:color="auto"/>
                                <w:bottom w:val="none" w:sz="0" w:space="0" w:color="auto"/>
                                <w:right w:val="none" w:sz="0" w:space="0" w:color="auto"/>
                              </w:divBdr>
                              <w:divsChild>
                                <w:div w:id="436677299">
                                  <w:marLeft w:val="0"/>
                                  <w:marRight w:val="0"/>
                                  <w:marTop w:val="0"/>
                                  <w:marBottom w:val="0"/>
                                  <w:divBdr>
                                    <w:top w:val="none" w:sz="0" w:space="0" w:color="auto"/>
                                    <w:left w:val="none" w:sz="0" w:space="0" w:color="auto"/>
                                    <w:bottom w:val="none" w:sz="0" w:space="0" w:color="auto"/>
                                    <w:right w:val="none" w:sz="0" w:space="0" w:color="auto"/>
                                  </w:divBdr>
                                  <w:divsChild>
                                    <w:div w:id="859515134">
                                      <w:marLeft w:val="0"/>
                                      <w:marRight w:val="0"/>
                                      <w:marTop w:val="0"/>
                                      <w:marBottom w:val="0"/>
                                      <w:divBdr>
                                        <w:top w:val="none" w:sz="0" w:space="0" w:color="auto"/>
                                        <w:left w:val="none" w:sz="0" w:space="0" w:color="auto"/>
                                        <w:bottom w:val="none" w:sz="0" w:space="0" w:color="auto"/>
                                        <w:right w:val="none" w:sz="0" w:space="0" w:color="auto"/>
                                      </w:divBdr>
                                      <w:divsChild>
                                        <w:div w:id="163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693677">
      <w:bodyDiv w:val="1"/>
      <w:marLeft w:val="0"/>
      <w:marRight w:val="0"/>
      <w:marTop w:val="0"/>
      <w:marBottom w:val="0"/>
      <w:divBdr>
        <w:top w:val="none" w:sz="0" w:space="0" w:color="auto"/>
        <w:left w:val="none" w:sz="0" w:space="0" w:color="auto"/>
        <w:bottom w:val="none" w:sz="0" w:space="0" w:color="auto"/>
        <w:right w:val="none" w:sz="0" w:space="0" w:color="auto"/>
      </w:divBdr>
    </w:div>
    <w:div w:id="1302424291">
      <w:bodyDiv w:val="1"/>
      <w:marLeft w:val="0"/>
      <w:marRight w:val="0"/>
      <w:marTop w:val="0"/>
      <w:marBottom w:val="0"/>
      <w:divBdr>
        <w:top w:val="none" w:sz="0" w:space="0" w:color="auto"/>
        <w:left w:val="none" w:sz="0" w:space="0" w:color="auto"/>
        <w:bottom w:val="none" w:sz="0" w:space="0" w:color="auto"/>
        <w:right w:val="none" w:sz="0" w:space="0" w:color="auto"/>
      </w:divBdr>
    </w:div>
    <w:div w:id="1316379248">
      <w:bodyDiv w:val="1"/>
      <w:marLeft w:val="0"/>
      <w:marRight w:val="0"/>
      <w:marTop w:val="0"/>
      <w:marBottom w:val="0"/>
      <w:divBdr>
        <w:top w:val="none" w:sz="0" w:space="0" w:color="auto"/>
        <w:left w:val="none" w:sz="0" w:space="0" w:color="auto"/>
        <w:bottom w:val="none" w:sz="0" w:space="0" w:color="auto"/>
        <w:right w:val="none" w:sz="0" w:space="0" w:color="auto"/>
      </w:divBdr>
      <w:divsChild>
        <w:div w:id="1831212042">
          <w:marLeft w:val="0"/>
          <w:marRight w:val="0"/>
          <w:marTop w:val="0"/>
          <w:marBottom w:val="0"/>
          <w:divBdr>
            <w:top w:val="none" w:sz="0" w:space="0" w:color="auto"/>
            <w:left w:val="none" w:sz="0" w:space="0" w:color="auto"/>
            <w:bottom w:val="none" w:sz="0" w:space="0" w:color="auto"/>
            <w:right w:val="none" w:sz="0" w:space="0" w:color="auto"/>
          </w:divBdr>
          <w:divsChild>
            <w:div w:id="1474517058">
              <w:marLeft w:val="0"/>
              <w:marRight w:val="0"/>
              <w:marTop w:val="0"/>
              <w:marBottom w:val="0"/>
              <w:divBdr>
                <w:top w:val="none" w:sz="0" w:space="0" w:color="auto"/>
                <w:left w:val="none" w:sz="0" w:space="0" w:color="auto"/>
                <w:bottom w:val="none" w:sz="0" w:space="0" w:color="auto"/>
                <w:right w:val="none" w:sz="0" w:space="0" w:color="auto"/>
              </w:divBdr>
              <w:divsChild>
                <w:div w:id="73672882">
                  <w:marLeft w:val="-335"/>
                  <w:marRight w:val="0"/>
                  <w:marTop w:val="0"/>
                  <w:marBottom w:val="0"/>
                  <w:divBdr>
                    <w:top w:val="none" w:sz="0" w:space="0" w:color="auto"/>
                    <w:left w:val="none" w:sz="0" w:space="0" w:color="auto"/>
                    <w:bottom w:val="none" w:sz="0" w:space="0" w:color="auto"/>
                    <w:right w:val="none" w:sz="0" w:space="0" w:color="auto"/>
                  </w:divBdr>
                  <w:divsChild>
                    <w:div w:id="82000306">
                      <w:marLeft w:val="0"/>
                      <w:marRight w:val="0"/>
                      <w:marTop w:val="0"/>
                      <w:marBottom w:val="0"/>
                      <w:divBdr>
                        <w:top w:val="none" w:sz="0" w:space="0" w:color="auto"/>
                        <w:left w:val="none" w:sz="0" w:space="0" w:color="auto"/>
                        <w:bottom w:val="none" w:sz="0" w:space="0" w:color="auto"/>
                        <w:right w:val="none" w:sz="0" w:space="0" w:color="auto"/>
                      </w:divBdr>
                      <w:divsChild>
                        <w:div w:id="737747700">
                          <w:marLeft w:val="-335"/>
                          <w:marRight w:val="0"/>
                          <w:marTop w:val="0"/>
                          <w:marBottom w:val="0"/>
                          <w:divBdr>
                            <w:top w:val="none" w:sz="0" w:space="0" w:color="auto"/>
                            <w:left w:val="none" w:sz="0" w:space="0" w:color="auto"/>
                            <w:bottom w:val="none" w:sz="0" w:space="0" w:color="auto"/>
                            <w:right w:val="none" w:sz="0" w:space="0" w:color="auto"/>
                          </w:divBdr>
                          <w:divsChild>
                            <w:div w:id="3276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308890">
      <w:bodyDiv w:val="1"/>
      <w:marLeft w:val="0"/>
      <w:marRight w:val="0"/>
      <w:marTop w:val="0"/>
      <w:marBottom w:val="0"/>
      <w:divBdr>
        <w:top w:val="none" w:sz="0" w:space="0" w:color="auto"/>
        <w:left w:val="none" w:sz="0" w:space="0" w:color="auto"/>
        <w:bottom w:val="none" w:sz="0" w:space="0" w:color="auto"/>
        <w:right w:val="none" w:sz="0" w:space="0" w:color="auto"/>
      </w:divBdr>
    </w:div>
    <w:div w:id="1339889890">
      <w:bodyDiv w:val="1"/>
      <w:marLeft w:val="0"/>
      <w:marRight w:val="0"/>
      <w:marTop w:val="0"/>
      <w:marBottom w:val="0"/>
      <w:divBdr>
        <w:top w:val="none" w:sz="0" w:space="0" w:color="auto"/>
        <w:left w:val="none" w:sz="0" w:space="0" w:color="auto"/>
        <w:bottom w:val="none" w:sz="0" w:space="0" w:color="auto"/>
        <w:right w:val="none" w:sz="0" w:space="0" w:color="auto"/>
      </w:divBdr>
    </w:div>
    <w:div w:id="1357152198">
      <w:bodyDiv w:val="1"/>
      <w:marLeft w:val="0"/>
      <w:marRight w:val="0"/>
      <w:marTop w:val="0"/>
      <w:marBottom w:val="0"/>
      <w:divBdr>
        <w:top w:val="none" w:sz="0" w:space="0" w:color="auto"/>
        <w:left w:val="none" w:sz="0" w:space="0" w:color="auto"/>
        <w:bottom w:val="none" w:sz="0" w:space="0" w:color="auto"/>
        <w:right w:val="none" w:sz="0" w:space="0" w:color="auto"/>
      </w:divBdr>
      <w:divsChild>
        <w:div w:id="542597856">
          <w:marLeft w:val="0"/>
          <w:marRight w:val="0"/>
          <w:marTop w:val="0"/>
          <w:marBottom w:val="0"/>
          <w:divBdr>
            <w:top w:val="none" w:sz="0" w:space="0" w:color="auto"/>
            <w:left w:val="none" w:sz="0" w:space="0" w:color="auto"/>
            <w:bottom w:val="none" w:sz="0" w:space="0" w:color="auto"/>
            <w:right w:val="none" w:sz="0" w:space="0" w:color="auto"/>
          </w:divBdr>
          <w:divsChild>
            <w:div w:id="1094742512">
              <w:marLeft w:val="0"/>
              <w:marRight w:val="0"/>
              <w:marTop w:val="0"/>
              <w:marBottom w:val="0"/>
              <w:divBdr>
                <w:top w:val="none" w:sz="0" w:space="0" w:color="auto"/>
                <w:left w:val="none" w:sz="0" w:space="0" w:color="auto"/>
                <w:bottom w:val="none" w:sz="0" w:space="0" w:color="auto"/>
                <w:right w:val="none" w:sz="0" w:space="0" w:color="auto"/>
              </w:divBdr>
              <w:divsChild>
                <w:div w:id="1566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1379">
      <w:bodyDiv w:val="1"/>
      <w:marLeft w:val="0"/>
      <w:marRight w:val="0"/>
      <w:marTop w:val="0"/>
      <w:marBottom w:val="0"/>
      <w:divBdr>
        <w:top w:val="none" w:sz="0" w:space="0" w:color="auto"/>
        <w:left w:val="none" w:sz="0" w:space="0" w:color="auto"/>
        <w:bottom w:val="none" w:sz="0" w:space="0" w:color="auto"/>
        <w:right w:val="none" w:sz="0" w:space="0" w:color="auto"/>
      </w:divBdr>
      <w:divsChild>
        <w:div w:id="1736078863">
          <w:marLeft w:val="0"/>
          <w:marRight w:val="0"/>
          <w:marTop w:val="0"/>
          <w:marBottom w:val="0"/>
          <w:divBdr>
            <w:top w:val="none" w:sz="0" w:space="0" w:color="auto"/>
            <w:left w:val="none" w:sz="0" w:space="0" w:color="auto"/>
            <w:bottom w:val="none" w:sz="0" w:space="0" w:color="auto"/>
            <w:right w:val="none" w:sz="0" w:space="0" w:color="auto"/>
          </w:divBdr>
          <w:divsChild>
            <w:div w:id="2035112368">
              <w:marLeft w:val="0"/>
              <w:marRight w:val="0"/>
              <w:marTop w:val="0"/>
              <w:marBottom w:val="0"/>
              <w:divBdr>
                <w:top w:val="none" w:sz="0" w:space="0" w:color="auto"/>
                <w:left w:val="none" w:sz="0" w:space="0" w:color="auto"/>
                <w:bottom w:val="none" w:sz="0" w:space="0" w:color="auto"/>
                <w:right w:val="none" w:sz="0" w:space="0" w:color="auto"/>
              </w:divBdr>
              <w:divsChild>
                <w:div w:id="1238712471">
                  <w:marLeft w:val="0"/>
                  <w:marRight w:val="0"/>
                  <w:marTop w:val="0"/>
                  <w:marBottom w:val="0"/>
                  <w:divBdr>
                    <w:top w:val="none" w:sz="0" w:space="0" w:color="auto"/>
                    <w:left w:val="none" w:sz="0" w:space="0" w:color="auto"/>
                    <w:bottom w:val="none" w:sz="0" w:space="0" w:color="auto"/>
                    <w:right w:val="none" w:sz="0" w:space="0" w:color="auto"/>
                  </w:divBdr>
                  <w:divsChild>
                    <w:div w:id="761755788">
                      <w:marLeft w:val="0"/>
                      <w:marRight w:val="0"/>
                      <w:marTop w:val="0"/>
                      <w:marBottom w:val="0"/>
                      <w:divBdr>
                        <w:top w:val="none" w:sz="0" w:space="0" w:color="auto"/>
                        <w:left w:val="none" w:sz="0" w:space="0" w:color="auto"/>
                        <w:bottom w:val="none" w:sz="0" w:space="0" w:color="auto"/>
                        <w:right w:val="none" w:sz="0" w:space="0" w:color="auto"/>
                      </w:divBdr>
                      <w:divsChild>
                        <w:div w:id="491146727">
                          <w:marLeft w:val="0"/>
                          <w:marRight w:val="0"/>
                          <w:marTop w:val="0"/>
                          <w:marBottom w:val="0"/>
                          <w:divBdr>
                            <w:top w:val="none" w:sz="0" w:space="0" w:color="auto"/>
                            <w:left w:val="none" w:sz="0" w:space="0" w:color="auto"/>
                            <w:bottom w:val="none" w:sz="0" w:space="0" w:color="auto"/>
                            <w:right w:val="none" w:sz="0" w:space="0" w:color="auto"/>
                          </w:divBdr>
                          <w:divsChild>
                            <w:div w:id="582375017">
                              <w:marLeft w:val="0"/>
                              <w:marRight w:val="0"/>
                              <w:marTop w:val="0"/>
                              <w:marBottom w:val="0"/>
                              <w:divBdr>
                                <w:top w:val="none" w:sz="0" w:space="0" w:color="auto"/>
                                <w:left w:val="none" w:sz="0" w:space="0" w:color="auto"/>
                                <w:bottom w:val="none" w:sz="0" w:space="0" w:color="auto"/>
                                <w:right w:val="none" w:sz="0" w:space="0" w:color="auto"/>
                              </w:divBdr>
                              <w:divsChild>
                                <w:div w:id="596061772">
                                  <w:marLeft w:val="0"/>
                                  <w:marRight w:val="0"/>
                                  <w:marTop w:val="0"/>
                                  <w:marBottom w:val="0"/>
                                  <w:divBdr>
                                    <w:top w:val="none" w:sz="0" w:space="0" w:color="auto"/>
                                    <w:left w:val="none" w:sz="0" w:space="0" w:color="auto"/>
                                    <w:bottom w:val="none" w:sz="0" w:space="0" w:color="auto"/>
                                    <w:right w:val="none" w:sz="0" w:space="0" w:color="auto"/>
                                  </w:divBdr>
                                  <w:divsChild>
                                    <w:div w:id="718867671">
                                      <w:marLeft w:val="0"/>
                                      <w:marRight w:val="0"/>
                                      <w:marTop w:val="0"/>
                                      <w:marBottom w:val="0"/>
                                      <w:divBdr>
                                        <w:top w:val="none" w:sz="0" w:space="0" w:color="auto"/>
                                        <w:left w:val="none" w:sz="0" w:space="0" w:color="auto"/>
                                        <w:bottom w:val="none" w:sz="0" w:space="0" w:color="auto"/>
                                        <w:right w:val="none" w:sz="0" w:space="0" w:color="auto"/>
                                      </w:divBdr>
                                      <w:divsChild>
                                        <w:div w:id="2772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684566">
      <w:bodyDiv w:val="1"/>
      <w:marLeft w:val="0"/>
      <w:marRight w:val="0"/>
      <w:marTop w:val="0"/>
      <w:marBottom w:val="0"/>
      <w:divBdr>
        <w:top w:val="none" w:sz="0" w:space="0" w:color="auto"/>
        <w:left w:val="none" w:sz="0" w:space="0" w:color="auto"/>
        <w:bottom w:val="none" w:sz="0" w:space="0" w:color="auto"/>
        <w:right w:val="none" w:sz="0" w:space="0" w:color="auto"/>
      </w:divBdr>
      <w:divsChild>
        <w:div w:id="1385981284">
          <w:marLeft w:val="0"/>
          <w:marRight w:val="0"/>
          <w:marTop w:val="0"/>
          <w:marBottom w:val="0"/>
          <w:divBdr>
            <w:top w:val="none" w:sz="0" w:space="0" w:color="auto"/>
            <w:left w:val="none" w:sz="0" w:space="0" w:color="auto"/>
            <w:bottom w:val="none" w:sz="0" w:space="0" w:color="auto"/>
            <w:right w:val="none" w:sz="0" w:space="0" w:color="auto"/>
          </w:divBdr>
          <w:divsChild>
            <w:div w:id="950552346">
              <w:marLeft w:val="0"/>
              <w:marRight w:val="0"/>
              <w:marTop w:val="0"/>
              <w:marBottom w:val="0"/>
              <w:divBdr>
                <w:top w:val="none" w:sz="0" w:space="0" w:color="auto"/>
                <w:left w:val="none" w:sz="0" w:space="0" w:color="auto"/>
                <w:bottom w:val="none" w:sz="0" w:space="0" w:color="auto"/>
                <w:right w:val="none" w:sz="0" w:space="0" w:color="auto"/>
              </w:divBdr>
              <w:divsChild>
                <w:div w:id="769087142">
                  <w:marLeft w:val="-335"/>
                  <w:marRight w:val="0"/>
                  <w:marTop w:val="0"/>
                  <w:marBottom w:val="0"/>
                  <w:divBdr>
                    <w:top w:val="none" w:sz="0" w:space="0" w:color="auto"/>
                    <w:left w:val="none" w:sz="0" w:space="0" w:color="auto"/>
                    <w:bottom w:val="none" w:sz="0" w:space="0" w:color="auto"/>
                    <w:right w:val="none" w:sz="0" w:space="0" w:color="auto"/>
                  </w:divBdr>
                  <w:divsChild>
                    <w:div w:id="1307513311">
                      <w:marLeft w:val="0"/>
                      <w:marRight w:val="0"/>
                      <w:marTop w:val="0"/>
                      <w:marBottom w:val="0"/>
                      <w:divBdr>
                        <w:top w:val="none" w:sz="0" w:space="0" w:color="auto"/>
                        <w:left w:val="none" w:sz="0" w:space="0" w:color="auto"/>
                        <w:bottom w:val="none" w:sz="0" w:space="0" w:color="auto"/>
                        <w:right w:val="none" w:sz="0" w:space="0" w:color="auto"/>
                      </w:divBdr>
                      <w:divsChild>
                        <w:div w:id="1438867695">
                          <w:marLeft w:val="-335"/>
                          <w:marRight w:val="0"/>
                          <w:marTop w:val="0"/>
                          <w:marBottom w:val="0"/>
                          <w:divBdr>
                            <w:top w:val="none" w:sz="0" w:space="0" w:color="auto"/>
                            <w:left w:val="none" w:sz="0" w:space="0" w:color="auto"/>
                            <w:bottom w:val="none" w:sz="0" w:space="0" w:color="auto"/>
                            <w:right w:val="none" w:sz="0" w:space="0" w:color="auto"/>
                          </w:divBdr>
                          <w:divsChild>
                            <w:div w:id="6947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897302">
      <w:bodyDiv w:val="1"/>
      <w:marLeft w:val="0"/>
      <w:marRight w:val="0"/>
      <w:marTop w:val="0"/>
      <w:marBottom w:val="0"/>
      <w:divBdr>
        <w:top w:val="none" w:sz="0" w:space="0" w:color="auto"/>
        <w:left w:val="none" w:sz="0" w:space="0" w:color="auto"/>
        <w:bottom w:val="none" w:sz="0" w:space="0" w:color="auto"/>
        <w:right w:val="none" w:sz="0" w:space="0" w:color="auto"/>
      </w:divBdr>
      <w:divsChild>
        <w:div w:id="758330240">
          <w:marLeft w:val="0"/>
          <w:marRight w:val="0"/>
          <w:marTop w:val="0"/>
          <w:marBottom w:val="0"/>
          <w:divBdr>
            <w:top w:val="none" w:sz="0" w:space="0" w:color="auto"/>
            <w:left w:val="none" w:sz="0" w:space="0" w:color="auto"/>
            <w:bottom w:val="none" w:sz="0" w:space="0" w:color="auto"/>
            <w:right w:val="none" w:sz="0" w:space="0" w:color="auto"/>
          </w:divBdr>
          <w:divsChild>
            <w:div w:id="988442487">
              <w:marLeft w:val="0"/>
              <w:marRight w:val="0"/>
              <w:marTop w:val="0"/>
              <w:marBottom w:val="0"/>
              <w:divBdr>
                <w:top w:val="none" w:sz="0" w:space="0" w:color="auto"/>
                <w:left w:val="none" w:sz="0" w:space="0" w:color="auto"/>
                <w:bottom w:val="none" w:sz="0" w:space="0" w:color="auto"/>
                <w:right w:val="none" w:sz="0" w:space="0" w:color="auto"/>
              </w:divBdr>
            </w:div>
            <w:div w:id="1356928780">
              <w:marLeft w:val="0"/>
              <w:marRight w:val="0"/>
              <w:marTop w:val="0"/>
              <w:marBottom w:val="0"/>
              <w:divBdr>
                <w:top w:val="none" w:sz="0" w:space="0" w:color="auto"/>
                <w:left w:val="none" w:sz="0" w:space="0" w:color="auto"/>
                <w:bottom w:val="none" w:sz="0" w:space="0" w:color="auto"/>
                <w:right w:val="none" w:sz="0" w:space="0" w:color="auto"/>
              </w:divBdr>
            </w:div>
          </w:divsChild>
        </w:div>
        <w:div w:id="1146239379">
          <w:marLeft w:val="0"/>
          <w:marRight w:val="0"/>
          <w:marTop w:val="0"/>
          <w:marBottom w:val="0"/>
          <w:divBdr>
            <w:top w:val="none" w:sz="0" w:space="0" w:color="auto"/>
            <w:left w:val="none" w:sz="0" w:space="0" w:color="auto"/>
            <w:bottom w:val="none" w:sz="0" w:space="0" w:color="auto"/>
            <w:right w:val="none" w:sz="0" w:space="0" w:color="auto"/>
          </w:divBdr>
        </w:div>
        <w:div w:id="842429055">
          <w:marLeft w:val="0"/>
          <w:marRight w:val="0"/>
          <w:marTop w:val="0"/>
          <w:marBottom w:val="0"/>
          <w:divBdr>
            <w:top w:val="none" w:sz="0" w:space="0" w:color="auto"/>
            <w:left w:val="none" w:sz="0" w:space="0" w:color="auto"/>
            <w:bottom w:val="none" w:sz="0" w:space="0" w:color="auto"/>
            <w:right w:val="none" w:sz="0" w:space="0" w:color="auto"/>
          </w:divBdr>
          <w:divsChild>
            <w:div w:id="1535658084">
              <w:marLeft w:val="0"/>
              <w:marRight w:val="0"/>
              <w:marTop w:val="0"/>
              <w:marBottom w:val="0"/>
              <w:divBdr>
                <w:top w:val="none" w:sz="0" w:space="0" w:color="auto"/>
                <w:left w:val="none" w:sz="0" w:space="0" w:color="auto"/>
                <w:bottom w:val="none" w:sz="0" w:space="0" w:color="auto"/>
                <w:right w:val="none" w:sz="0" w:space="0" w:color="auto"/>
              </w:divBdr>
            </w:div>
            <w:div w:id="1421877809">
              <w:marLeft w:val="0"/>
              <w:marRight w:val="0"/>
              <w:marTop w:val="0"/>
              <w:marBottom w:val="0"/>
              <w:divBdr>
                <w:top w:val="none" w:sz="0" w:space="0" w:color="auto"/>
                <w:left w:val="none" w:sz="0" w:space="0" w:color="auto"/>
                <w:bottom w:val="none" w:sz="0" w:space="0" w:color="auto"/>
                <w:right w:val="none" w:sz="0" w:space="0" w:color="auto"/>
              </w:divBdr>
            </w:div>
          </w:divsChild>
        </w:div>
        <w:div w:id="249436467">
          <w:marLeft w:val="0"/>
          <w:marRight w:val="0"/>
          <w:marTop w:val="0"/>
          <w:marBottom w:val="0"/>
          <w:divBdr>
            <w:top w:val="none" w:sz="0" w:space="0" w:color="auto"/>
            <w:left w:val="none" w:sz="0" w:space="0" w:color="auto"/>
            <w:bottom w:val="none" w:sz="0" w:space="0" w:color="auto"/>
            <w:right w:val="none" w:sz="0" w:space="0" w:color="auto"/>
          </w:divBdr>
        </w:div>
        <w:div w:id="1606113316">
          <w:marLeft w:val="0"/>
          <w:marRight w:val="0"/>
          <w:marTop w:val="0"/>
          <w:marBottom w:val="0"/>
          <w:divBdr>
            <w:top w:val="none" w:sz="0" w:space="0" w:color="auto"/>
            <w:left w:val="none" w:sz="0" w:space="0" w:color="auto"/>
            <w:bottom w:val="none" w:sz="0" w:space="0" w:color="auto"/>
            <w:right w:val="none" w:sz="0" w:space="0" w:color="auto"/>
          </w:divBdr>
          <w:divsChild>
            <w:div w:id="1234049049">
              <w:marLeft w:val="0"/>
              <w:marRight w:val="0"/>
              <w:marTop w:val="0"/>
              <w:marBottom w:val="0"/>
              <w:divBdr>
                <w:top w:val="none" w:sz="0" w:space="0" w:color="auto"/>
                <w:left w:val="none" w:sz="0" w:space="0" w:color="auto"/>
                <w:bottom w:val="none" w:sz="0" w:space="0" w:color="auto"/>
                <w:right w:val="none" w:sz="0" w:space="0" w:color="auto"/>
              </w:divBdr>
            </w:div>
            <w:div w:id="185994166">
              <w:marLeft w:val="0"/>
              <w:marRight w:val="0"/>
              <w:marTop w:val="0"/>
              <w:marBottom w:val="0"/>
              <w:divBdr>
                <w:top w:val="none" w:sz="0" w:space="0" w:color="auto"/>
                <w:left w:val="none" w:sz="0" w:space="0" w:color="auto"/>
                <w:bottom w:val="none" w:sz="0" w:space="0" w:color="auto"/>
                <w:right w:val="none" w:sz="0" w:space="0" w:color="auto"/>
              </w:divBdr>
            </w:div>
          </w:divsChild>
        </w:div>
        <w:div w:id="1824151711">
          <w:marLeft w:val="0"/>
          <w:marRight w:val="0"/>
          <w:marTop w:val="0"/>
          <w:marBottom w:val="0"/>
          <w:divBdr>
            <w:top w:val="none" w:sz="0" w:space="0" w:color="auto"/>
            <w:left w:val="none" w:sz="0" w:space="0" w:color="auto"/>
            <w:bottom w:val="none" w:sz="0" w:space="0" w:color="auto"/>
            <w:right w:val="none" w:sz="0" w:space="0" w:color="auto"/>
          </w:divBdr>
        </w:div>
        <w:div w:id="1758136475">
          <w:marLeft w:val="0"/>
          <w:marRight w:val="0"/>
          <w:marTop w:val="0"/>
          <w:marBottom w:val="0"/>
          <w:divBdr>
            <w:top w:val="none" w:sz="0" w:space="0" w:color="auto"/>
            <w:left w:val="none" w:sz="0" w:space="0" w:color="auto"/>
            <w:bottom w:val="none" w:sz="0" w:space="0" w:color="auto"/>
            <w:right w:val="none" w:sz="0" w:space="0" w:color="auto"/>
          </w:divBdr>
          <w:divsChild>
            <w:div w:id="1813982874">
              <w:marLeft w:val="0"/>
              <w:marRight w:val="0"/>
              <w:marTop w:val="0"/>
              <w:marBottom w:val="0"/>
              <w:divBdr>
                <w:top w:val="none" w:sz="0" w:space="0" w:color="auto"/>
                <w:left w:val="none" w:sz="0" w:space="0" w:color="auto"/>
                <w:bottom w:val="none" w:sz="0" w:space="0" w:color="auto"/>
                <w:right w:val="none" w:sz="0" w:space="0" w:color="auto"/>
              </w:divBdr>
            </w:div>
            <w:div w:id="1837719035">
              <w:marLeft w:val="0"/>
              <w:marRight w:val="0"/>
              <w:marTop w:val="0"/>
              <w:marBottom w:val="0"/>
              <w:divBdr>
                <w:top w:val="none" w:sz="0" w:space="0" w:color="auto"/>
                <w:left w:val="none" w:sz="0" w:space="0" w:color="auto"/>
                <w:bottom w:val="none" w:sz="0" w:space="0" w:color="auto"/>
                <w:right w:val="none" w:sz="0" w:space="0" w:color="auto"/>
              </w:divBdr>
            </w:div>
            <w:div w:id="53044051">
              <w:marLeft w:val="0"/>
              <w:marRight w:val="0"/>
              <w:marTop w:val="0"/>
              <w:marBottom w:val="0"/>
              <w:divBdr>
                <w:top w:val="none" w:sz="0" w:space="0" w:color="auto"/>
                <w:left w:val="none" w:sz="0" w:space="0" w:color="auto"/>
                <w:bottom w:val="none" w:sz="0" w:space="0" w:color="auto"/>
                <w:right w:val="none" w:sz="0" w:space="0" w:color="auto"/>
              </w:divBdr>
            </w:div>
            <w:div w:id="448939039">
              <w:marLeft w:val="0"/>
              <w:marRight w:val="0"/>
              <w:marTop w:val="0"/>
              <w:marBottom w:val="0"/>
              <w:divBdr>
                <w:top w:val="none" w:sz="0" w:space="0" w:color="auto"/>
                <w:left w:val="none" w:sz="0" w:space="0" w:color="auto"/>
                <w:bottom w:val="none" w:sz="0" w:space="0" w:color="auto"/>
                <w:right w:val="none" w:sz="0" w:space="0" w:color="auto"/>
              </w:divBdr>
            </w:div>
          </w:divsChild>
        </w:div>
        <w:div w:id="448471795">
          <w:marLeft w:val="0"/>
          <w:marRight w:val="0"/>
          <w:marTop w:val="0"/>
          <w:marBottom w:val="0"/>
          <w:divBdr>
            <w:top w:val="none" w:sz="0" w:space="0" w:color="auto"/>
            <w:left w:val="none" w:sz="0" w:space="0" w:color="auto"/>
            <w:bottom w:val="none" w:sz="0" w:space="0" w:color="auto"/>
            <w:right w:val="none" w:sz="0" w:space="0" w:color="auto"/>
          </w:divBdr>
        </w:div>
      </w:divsChild>
    </w:div>
    <w:div w:id="1433435850">
      <w:bodyDiv w:val="1"/>
      <w:marLeft w:val="0"/>
      <w:marRight w:val="0"/>
      <w:marTop w:val="0"/>
      <w:marBottom w:val="0"/>
      <w:divBdr>
        <w:top w:val="none" w:sz="0" w:space="0" w:color="auto"/>
        <w:left w:val="none" w:sz="0" w:space="0" w:color="auto"/>
        <w:bottom w:val="none" w:sz="0" w:space="0" w:color="auto"/>
        <w:right w:val="none" w:sz="0" w:space="0" w:color="auto"/>
      </w:divBdr>
      <w:divsChild>
        <w:div w:id="1663310955">
          <w:marLeft w:val="0"/>
          <w:marRight w:val="0"/>
          <w:marTop w:val="0"/>
          <w:marBottom w:val="0"/>
          <w:divBdr>
            <w:top w:val="none" w:sz="0" w:space="0" w:color="auto"/>
            <w:left w:val="none" w:sz="0" w:space="0" w:color="auto"/>
            <w:bottom w:val="none" w:sz="0" w:space="0" w:color="auto"/>
            <w:right w:val="none" w:sz="0" w:space="0" w:color="auto"/>
          </w:divBdr>
          <w:divsChild>
            <w:div w:id="812987024">
              <w:marLeft w:val="-272"/>
              <w:marRight w:val="0"/>
              <w:marTop w:val="0"/>
              <w:marBottom w:val="0"/>
              <w:divBdr>
                <w:top w:val="none" w:sz="0" w:space="0" w:color="auto"/>
                <w:left w:val="none" w:sz="0" w:space="0" w:color="auto"/>
                <w:bottom w:val="none" w:sz="0" w:space="0" w:color="auto"/>
                <w:right w:val="none" w:sz="0" w:space="0" w:color="auto"/>
              </w:divBdr>
              <w:divsChild>
                <w:div w:id="149753698">
                  <w:marLeft w:val="0"/>
                  <w:marRight w:val="0"/>
                  <w:marTop w:val="0"/>
                  <w:marBottom w:val="0"/>
                  <w:divBdr>
                    <w:top w:val="none" w:sz="0" w:space="0" w:color="auto"/>
                    <w:left w:val="none" w:sz="0" w:space="0" w:color="auto"/>
                    <w:bottom w:val="none" w:sz="0" w:space="0" w:color="auto"/>
                    <w:right w:val="none" w:sz="0" w:space="0" w:color="auto"/>
                  </w:divBdr>
                  <w:divsChild>
                    <w:div w:id="1155605360">
                      <w:marLeft w:val="-272"/>
                      <w:marRight w:val="0"/>
                      <w:marTop w:val="0"/>
                      <w:marBottom w:val="0"/>
                      <w:divBdr>
                        <w:top w:val="none" w:sz="0" w:space="0" w:color="auto"/>
                        <w:left w:val="none" w:sz="0" w:space="0" w:color="auto"/>
                        <w:bottom w:val="none" w:sz="0" w:space="0" w:color="auto"/>
                        <w:right w:val="none" w:sz="0" w:space="0" w:color="auto"/>
                      </w:divBdr>
                      <w:divsChild>
                        <w:div w:id="16580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78005">
      <w:bodyDiv w:val="1"/>
      <w:marLeft w:val="0"/>
      <w:marRight w:val="0"/>
      <w:marTop w:val="0"/>
      <w:marBottom w:val="0"/>
      <w:divBdr>
        <w:top w:val="none" w:sz="0" w:space="0" w:color="auto"/>
        <w:left w:val="none" w:sz="0" w:space="0" w:color="auto"/>
        <w:bottom w:val="none" w:sz="0" w:space="0" w:color="auto"/>
        <w:right w:val="none" w:sz="0" w:space="0" w:color="auto"/>
      </w:divBdr>
    </w:div>
    <w:div w:id="1472283312">
      <w:bodyDiv w:val="1"/>
      <w:marLeft w:val="0"/>
      <w:marRight w:val="0"/>
      <w:marTop w:val="0"/>
      <w:marBottom w:val="0"/>
      <w:divBdr>
        <w:top w:val="none" w:sz="0" w:space="0" w:color="auto"/>
        <w:left w:val="none" w:sz="0" w:space="0" w:color="auto"/>
        <w:bottom w:val="none" w:sz="0" w:space="0" w:color="auto"/>
        <w:right w:val="none" w:sz="0" w:space="0" w:color="auto"/>
      </w:divBdr>
      <w:divsChild>
        <w:div w:id="1053843545">
          <w:marLeft w:val="0"/>
          <w:marRight w:val="0"/>
          <w:marTop w:val="100"/>
          <w:marBottom w:val="100"/>
          <w:divBdr>
            <w:top w:val="none" w:sz="0" w:space="0" w:color="auto"/>
            <w:left w:val="none" w:sz="0" w:space="0" w:color="auto"/>
            <w:bottom w:val="none" w:sz="0" w:space="0" w:color="auto"/>
            <w:right w:val="none" w:sz="0" w:space="0" w:color="auto"/>
          </w:divBdr>
          <w:divsChild>
            <w:div w:id="233131452">
              <w:marLeft w:val="0"/>
              <w:marRight w:val="0"/>
              <w:marTop w:val="0"/>
              <w:marBottom w:val="0"/>
              <w:divBdr>
                <w:top w:val="none" w:sz="0" w:space="0" w:color="auto"/>
                <w:left w:val="none" w:sz="0" w:space="0" w:color="auto"/>
                <w:bottom w:val="none" w:sz="0" w:space="0" w:color="auto"/>
                <w:right w:val="none" w:sz="0" w:space="0" w:color="auto"/>
              </w:divBdr>
              <w:divsChild>
                <w:div w:id="1757171397">
                  <w:marLeft w:val="0"/>
                  <w:marRight w:val="0"/>
                  <w:marTop w:val="0"/>
                  <w:marBottom w:val="0"/>
                  <w:divBdr>
                    <w:top w:val="none" w:sz="0" w:space="0" w:color="auto"/>
                    <w:left w:val="none" w:sz="0" w:space="0" w:color="auto"/>
                    <w:bottom w:val="none" w:sz="0" w:space="0" w:color="auto"/>
                    <w:right w:val="none" w:sz="0" w:space="0" w:color="auto"/>
                  </w:divBdr>
                  <w:divsChild>
                    <w:div w:id="980159798">
                      <w:marLeft w:val="0"/>
                      <w:marRight w:val="0"/>
                      <w:marTop w:val="0"/>
                      <w:marBottom w:val="0"/>
                      <w:divBdr>
                        <w:top w:val="none" w:sz="0" w:space="0" w:color="auto"/>
                        <w:left w:val="none" w:sz="0" w:space="0" w:color="auto"/>
                        <w:bottom w:val="none" w:sz="0" w:space="0" w:color="auto"/>
                        <w:right w:val="none" w:sz="0" w:space="0" w:color="auto"/>
                      </w:divBdr>
                      <w:divsChild>
                        <w:div w:id="17283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527262">
      <w:bodyDiv w:val="1"/>
      <w:marLeft w:val="0"/>
      <w:marRight w:val="0"/>
      <w:marTop w:val="0"/>
      <w:marBottom w:val="0"/>
      <w:divBdr>
        <w:top w:val="none" w:sz="0" w:space="0" w:color="auto"/>
        <w:left w:val="none" w:sz="0" w:space="0" w:color="auto"/>
        <w:bottom w:val="none" w:sz="0" w:space="0" w:color="auto"/>
        <w:right w:val="none" w:sz="0" w:space="0" w:color="auto"/>
      </w:divBdr>
    </w:div>
    <w:div w:id="1570071982">
      <w:bodyDiv w:val="1"/>
      <w:marLeft w:val="0"/>
      <w:marRight w:val="0"/>
      <w:marTop w:val="0"/>
      <w:marBottom w:val="0"/>
      <w:divBdr>
        <w:top w:val="none" w:sz="0" w:space="0" w:color="auto"/>
        <w:left w:val="none" w:sz="0" w:space="0" w:color="auto"/>
        <w:bottom w:val="none" w:sz="0" w:space="0" w:color="auto"/>
        <w:right w:val="none" w:sz="0" w:space="0" w:color="auto"/>
      </w:divBdr>
      <w:divsChild>
        <w:div w:id="972560355">
          <w:marLeft w:val="0"/>
          <w:marRight w:val="0"/>
          <w:marTop w:val="0"/>
          <w:marBottom w:val="0"/>
          <w:divBdr>
            <w:top w:val="none" w:sz="0" w:space="0" w:color="auto"/>
            <w:left w:val="none" w:sz="0" w:space="0" w:color="auto"/>
            <w:bottom w:val="none" w:sz="0" w:space="0" w:color="auto"/>
            <w:right w:val="none" w:sz="0" w:space="0" w:color="auto"/>
          </w:divBdr>
          <w:divsChild>
            <w:div w:id="274992837">
              <w:marLeft w:val="0"/>
              <w:marRight w:val="0"/>
              <w:marTop w:val="0"/>
              <w:marBottom w:val="0"/>
              <w:divBdr>
                <w:top w:val="none" w:sz="0" w:space="0" w:color="auto"/>
                <w:left w:val="none" w:sz="0" w:space="0" w:color="auto"/>
                <w:bottom w:val="none" w:sz="0" w:space="0" w:color="auto"/>
                <w:right w:val="none" w:sz="0" w:space="0" w:color="auto"/>
              </w:divBdr>
              <w:divsChild>
                <w:div w:id="396979665">
                  <w:marLeft w:val="0"/>
                  <w:marRight w:val="0"/>
                  <w:marTop w:val="0"/>
                  <w:marBottom w:val="0"/>
                  <w:divBdr>
                    <w:top w:val="none" w:sz="0" w:space="0" w:color="auto"/>
                    <w:left w:val="none" w:sz="0" w:space="0" w:color="auto"/>
                    <w:bottom w:val="none" w:sz="0" w:space="0" w:color="auto"/>
                    <w:right w:val="none" w:sz="0" w:space="0" w:color="auto"/>
                  </w:divBdr>
                  <w:divsChild>
                    <w:div w:id="183055851">
                      <w:marLeft w:val="0"/>
                      <w:marRight w:val="0"/>
                      <w:marTop w:val="0"/>
                      <w:marBottom w:val="0"/>
                      <w:divBdr>
                        <w:top w:val="none" w:sz="0" w:space="0" w:color="auto"/>
                        <w:left w:val="none" w:sz="0" w:space="0" w:color="auto"/>
                        <w:bottom w:val="none" w:sz="0" w:space="0" w:color="auto"/>
                        <w:right w:val="none" w:sz="0" w:space="0" w:color="auto"/>
                      </w:divBdr>
                      <w:divsChild>
                        <w:div w:id="994183309">
                          <w:marLeft w:val="0"/>
                          <w:marRight w:val="0"/>
                          <w:marTop w:val="0"/>
                          <w:marBottom w:val="0"/>
                          <w:divBdr>
                            <w:top w:val="none" w:sz="0" w:space="0" w:color="auto"/>
                            <w:left w:val="none" w:sz="0" w:space="0" w:color="auto"/>
                            <w:bottom w:val="none" w:sz="0" w:space="0" w:color="auto"/>
                            <w:right w:val="none" w:sz="0" w:space="0" w:color="auto"/>
                          </w:divBdr>
                          <w:divsChild>
                            <w:div w:id="1940142899">
                              <w:marLeft w:val="0"/>
                              <w:marRight w:val="0"/>
                              <w:marTop w:val="0"/>
                              <w:marBottom w:val="0"/>
                              <w:divBdr>
                                <w:top w:val="none" w:sz="0" w:space="0" w:color="auto"/>
                                <w:left w:val="none" w:sz="0" w:space="0" w:color="auto"/>
                                <w:bottom w:val="none" w:sz="0" w:space="0" w:color="auto"/>
                                <w:right w:val="none" w:sz="0" w:space="0" w:color="auto"/>
                              </w:divBdr>
                              <w:divsChild>
                                <w:div w:id="2007241966">
                                  <w:marLeft w:val="0"/>
                                  <w:marRight w:val="0"/>
                                  <w:marTop w:val="0"/>
                                  <w:marBottom w:val="0"/>
                                  <w:divBdr>
                                    <w:top w:val="none" w:sz="0" w:space="0" w:color="auto"/>
                                    <w:left w:val="none" w:sz="0" w:space="0" w:color="auto"/>
                                    <w:bottom w:val="none" w:sz="0" w:space="0" w:color="auto"/>
                                    <w:right w:val="none" w:sz="0" w:space="0" w:color="auto"/>
                                  </w:divBdr>
                                  <w:divsChild>
                                    <w:div w:id="1255164045">
                                      <w:marLeft w:val="0"/>
                                      <w:marRight w:val="0"/>
                                      <w:marTop w:val="0"/>
                                      <w:marBottom w:val="0"/>
                                      <w:divBdr>
                                        <w:top w:val="none" w:sz="0" w:space="0" w:color="auto"/>
                                        <w:left w:val="none" w:sz="0" w:space="0" w:color="auto"/>
                                        <w:bottom w:val="none" w:sz="0" w:space="0" w:color="auto"/>
                                        <w:right w:val="none" w:sz="0" w:space="0" w:color="auto"/>
                                      </w:divBdr>
                                      <w:divsChild>
                                        <w:div w:id="157686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7493019">
      <w:bodyDiv w:val="1"/>
      <w:marLeft w:val="0"/>
      <w:marRight w:val="0"/>
      <w:marTop w:val="0"/>
      <w:marBottom w:val="0"/>
      <w:divBdr>
        <w:top w:val="none" w:sz="0" w:space="0" w:color="auto"/>
        <w:left w:val="none" w:sz="0" w:space="0" w:color="auto"/>
        <w:bottom w:val="none" w:sz="0" w:space="0" w:color="auto"/>
        <w:right w:val="none" w:sz="0" w:space="0" w:color="auto"/>
      </w:divBdr>
      <w:divsChild>
        <w:div w:id="1571965364">
          <w:marLeft w:val="0"/>
          <w:marRight w:val="0"/>
          <w:marTop w:val="0"/>
          <w:marBottom w:val="0"/>
          <w:divBdr>
            <w:top w:val="none" w:sz="0" w:space="0" w:color="auto"/>
            <w:left w:val="none" w:sz="0" w:space="0" w:color="auto"/>
            <w:bottom w:val="none" w:sz="0" w:space="0" w:color="auto"/>
            <w:right w:val="none" w:sz="0" w:space="0" w:color="auto"/>
          </w:divBdr>
          <w:divsChild>
            <w:div w:id="1208952100">
              <w:marLeft w:val="0"/>
              <w:marRight w:val="0"/>
              <w:marTop w:val="0"/>
              <w:marBottom w:val="0"/>
              <w:divBdr>
                <w:top w:val="none" w:sz="0" w:space="0" w:color="auto"/>
                <w:left w:val="none" w:sz="0" w:space="0" w:color="auto"/>
                <w:bottom w:val="none" w:sz="0" w:space="0" w:color="auto"/>
                <w:right w:val="none" w:sz="0" w:space="0" w:color="auto"/>
              </w:divBdr>
            </w:div>
          </w:divsChild>
        </w:div>
        <w:div w:id="507642076">
          <w:marLeft w:val="0"/>
          <w:marRight w:val="0"/>
          <w:marTop w:val="0"/>
          <w:marBottom w:val="0"/>
          <w:divBdr>
            <w:top w:val="none" w:sz="0" w:space="0" w:color="auto"/>
            <w:left w:val="none" w:sz="0" w:space="0" w:color="auto"/>
            <w:bottom w:val="none" w:sz="0" w:space="0" w:color="auto"/>
            <w:right w:val="none" w:sz="0" w:space="0" w:color="auto"/>
          </w:divBdr>
        </w:div>
      </w:divsChild>
    </w:div>
    <w:div w:id="1603997574">
      <w:bodyDiv w:val="1"/>
      <w:marLeft w:val="0"/>
      <w:marRight w:val="0"/>
      <w:marTop w:val="0"/>
      <w:marBottom w:val="0"/>
      <w:divBdr>
        <w:top w:val="none" w:sz="0" w:space="0" w:color="auto"/>
        <w:left w:val="none" w:sz="0" w:space="0" w:color="auto"/>
        <w:bottom w:val="none" w:sz="0" w:space="0" w:color="auto"/>
        <w:right w:val="none" w:sz="0" w:space="0" w:color="auto"/>
      </w:divBdr>
      <w:divsChild>
        <w:div w:id="1951664485">
          <w:marLeft w:val="0"/>
          <w:marRight w:val="0"/>
          <w:marTop w:val="0"/>
          <w:marBottom w:val="0"/>
          <w:divBdr>
            <w:top w:val="none" w:sz="0" w:space="0" w:color="auto"/>
            <w:left w:val="none" w:sz="0" w:space="0" w:color="auto"/>
            <w:bottom w:val="none" w:sz="0" w:space="0" w:color="auto"/>
            <w:right w:val="none" w:sz="0" w:space="0" w:color="auto"/>
          </w:divBdr>
          <w:divsChild>
            <w:div w:id="1205753298">
              <w:marLeft w:val="-272"/>
              <w:marRight w:val="0"/>
              <w:marTop w:val="0"/>
              <w:marBottom w:val="0"/>
              <w:divBdr>
                <w:top w:val="none" w:sz="0" w:space="0" w:color="auto"/>
                <w:left w:val="none" w:sz="0" w:space="0" w:color="auto"/>
                <w:bottom w:val="none" w:sz="0" w:space="0" w:color="auto"/>
                <w:right w:val="none" w:sz="0" w:space="0" w:color="auto"/>
              </w:divBdr>
              <w:divsChild>
                <w:div w:id="1306278261">
                  <w:marLeft w:val="0"/>
                  <w:marRight w:val="0"/>
                  <w:marTop w:val="0"/>
                  <w:marBottom w:val="0"/>
                  <w:divBdr>
                    <w:top w:val="none" w:sz="0" w:space="0" w:color="auto"/>
                    <w:left w:val="none" w:sz="0" w:space="0" w:color="auto"/>
                    <w:bottom w:val="none" w:sz="0" w:space="0" w:color="auto"/>
                    <w:right w:val="none" w:sz="0" w:space="0" w:color="auto"/>
                  </w:divBdr>
                  <w:divsChild>
                    <w:div w:id="193078090">
                      <w:marLeft w:val="-272"/>
                      <w:marRight w:val="0"/>
                      <w:marTop w:val="0"/>
                      <w:marBottom w:val="0"/>
                      <w:divBdr>
                        <w:top w:val="none" w:sz="0" w:space="0" w:color="auto"/>
                        <w:left w:val="none" w:sz="0" w:space="0" w:color="auto"/>
                        <w:bottom w:val="none" w:sz="0" w:space="0" w:color="auto"/>
                        <w:right w:val="none" w:sz="0" w:space="0" w:color="auto"/>
                      </w:divBdr>
                      <w:divsChild>
                        <w:div w:id="4142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899394">
      <w:bodyDiv w:val="1"/>
      <w:marLeft w:val="0"/>
      <w:marRight w:val="0"/>
      <w:marTop w:val="0"/>
      <w:marBottom w:val="0"/>
      <w:divBdr>
        <w:top w:val="none" w:sz="0" w:space="0" w:color="auto"/>
        <w:left w:val="none" w:sz="0" w:space="0" w:color="auto"/>
        <w:bottom w:val="none" w:sz="0" w:space="0" w:color="auto"/>
        <w:right w:val="none" w:sz="0" w:space="0" w:color="auto"/>
      </w:divBdr>
      <w:divsChild>
        <w:div w:id="146671262">
          <w:marLeft w:val="0"/>
          <w:marRight w:val="0"/>
          <w:marTop w:val="0"/>
          <w:marBottom w:val="0"/>
          <w:divBdr>
            <w:top w:val="none" w:sz="0" w:space="0" w:color="auto"/>
            <w:left w:val="none" w:sz="0" w:space="0" w:color="auto"/>
            <w:bottom w:val="none" w:sz="0" w:space="0" w:color="auto"/>
            <w:right w:val="none" w:sz="0" w:space="0" w:color="auto"/>
          </w:divBdr>
          <w:divsChild>
            <w:div w:id="947355293">
              <w:marLeft w:val="0"/>
              <w:marRight w:val="0"/>
              <w:marTop w:val="0"/>
              <w:marBottom w:val="0"/>
              <w:divBdr>
                <w:top w:val="none" w:sz="0" w:space="0" w:color="auto"/>
                <w:left w:val="none" w:sz="0" w:space="0" w:color="auto"/>
                <w:bottom w:val="none" w:sz="0" w:space="0" w:color="auto"/>
                <w:right w:val="none" w:sz="0" w:space="0" w:color="auto"/>
              </w:divBdr>
              <w:divsChild>
                <w:div w:id="883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948961">
      <w:bodyDiv w:val="1"/>
      <w:marLeft w:val="0"/>
      <w:marRight w:val="0"/>
      <w:marTop w:val="0"/>
      <w:marBottom w:val="0"/>
      <w:divBdr>
        <w:top w:val="none" w:sz="0" w:space="0" w:color="auto"/>
        <w:left w:val="none" w:sz="0" w:space="0" w:color="auto"/>
        <w:bottom w:val="none" w:sz="0" w:space="0" w:color="auto"/>
        <w:right w:val="none" w:sz="0" w:space="0" w:color="auto"/>
      </w:divBdr>
    </w:div>
    <w:div w:id="1678919794">
      <w:bodyDiv w:val="1"/>
      <w:marLeft w:val="0"/>
      <w:marRight w:val="0"/>
      <w:marTop w:val="0"/>
      <w:marBottom w:val="0"/>
      <w:divBdr>
        <w:top w:val="none" w:sz="0" w:space="0" w:color="auto"/>
        <w:left w:val="none" w:sz="0" w:space="0" w:color="auto"/>
        <w:bottom w:val="none" w:sz="0" w:space="0" w:color="auto"/>
        <w:right w:val="none" w:sz="0" w:space="0" w:color="auto"/>
      </w:divBdr>
      <w:divsChild>
        <w:div w:id="1342392311">
          <w:marLeft w:val="0"/>
          <w:marRight w:val="0"/>
          <w:marTop w:val="0"/>
          <w:marBottom w:val="0"/>
          <w:divBdr>
            <w:top w:val="none" w:sz="0" w:space="0" w:color="auto"/>
            <w:left w:val="none" w:sz="0" w:space="0" w:color="auto"/>
            <w:bottom w:val="none" w:sz="0" w:space="0" w:color="auto"/>
            <w:right w:val="none" w:sz="0" w:space="0" w:color="auto"/>
          </w:divBdr>
        </w:div>
      </w:divsChild>
    </w:div>
    <w:div w:id="1703245410">
      <w:bodyDiv w:val="1"/>
      <w:marLeft w:val="0"/>
      <w:marRight w:val="0"/>
      <w:marTop w:val="0"/>
      <w:marBottom w:val="0"/>
      <w:divBdr>
        <w:top w:val="none" w:sz="0" w:space="0" w:color="auto"/>
        <w:left w:val="none" w:sz="0" w:space="0" w:color="auto"/>
        <w:bottom w:val="none" w:sz="0" w:space="0" w:color="auto"/>
        <w:right w:val="none" w:sz="0" w:space="0" w:color="auto"/>
      </w:divBdr>
    </w:div>
    <w:div w:id="1714698037">
      <w:bodyDiv w:val="1"/>
      <w:marLeft w:val="0"/>
      <w:marRight w:val="0"/>
      <w:marTop w:val="0"/>
      <w:marBottom w:val="0"/>
      <w:divBdr>
        <w:top w:val="none" w:sz="0" w:space="0" w:color="auto"/>
        <w:left w:val="none" w:sz="0" w:space="0" w:color="auto"/>
        <w:bottom w:val="none" w:sz="0" w:space="0" w:color="auto"/>
        <w:right w:val="none" w:sz="0" w:space="0" w:color="auto"/>
      </w:divBdr>
    </w:div>
    <w:div w:id="1773892819">
      <w:bodyDiv w:val="1"/>
      <w:marLeft w:val="0"/>
      <w:marRight w:val="0"/>
      <w:marTop w:val="0"/>
      <w:marBottom w:val="0"/>
      <w:divBdr>
        <w:top w:val="none" w:sz="0" w:space="0" w:color="auto"/>
        <w:left w:val="none" w:sz="0" w:space="0" w:color="auto"/>
        <w:bottom w:val="none" w:sz="0" w:space="0" w:color="auto"/>
        <w:right w:val="none" w:sz="0" w:space="0" w:color="auto"/>
      </w:divBdr>
      <w:divsChild>
        <w:div w:id="1501459721">
          <w:marLeft w:val="0"/>
          <w:marRight w:val="0"/>
          <w:marTop w:val="0"/>
          <w:marBottom w:val="0"/>
          <w:divBdr>
            <w:top w:val="none" w:sz="0" w:space="0" w:color="auto"/>
            <w:left w:val="none" w:sz="0" w:space="0" w:color="auto"/>
            <w:bottom w:val="none" w:sz="0" w:space="0" w:color="auto"/>
            <w:right w:val="none" w:sz="0" w:space="0" w:color="auto"/>
          </w:divBdr>
          <w:divsChild>
            <w:div w:id="1298536949">
              <w:marLeft w:val="0"/>
              <w:marRight w:val="0"/>
              <w:marTop w:val="0"/>
              <w:marBottom w:val="0"/>
              <w:divBdr>
                <w:top w:val="none" w:sz="0" w:space="0" w:color="auto"/>
                <w:left w:val="none" w:sz="0" w:space="0" w:color="auto"/>
                <w:bottom w:val="none" w:sz="0" w:space="0" w:color="auto"/>
                <w:right w:val="none" w:sz="0" w:space="0" w:color="auto"/>
              </w:divBdr>
            </w:div>
          </w:divsChild>
        </w:div>
        <w:div w:id="180822915">
          <w:marLeft w:val="0"/>
          <w:marRight w:val="0"/>
          <w:marTop w:val="0"/>
          <w:marBottom w:val="0"/>
          <w:divBdr>
            <w:top w:val="none" w:sz="0" w:space="0" w:color="auto"/>
            <w:left w:val="none" w:sz="0" w:space="0" w:color="auto"/>
            <w:bottom w:val="none" w:sz="0" w:space="0" w:color="auto"/>
            <w:right w:val="none" w:sz="0" w:space="0" w:color="auto"/>
          </w:divBdr>
        </w:div>
        <w:div w:id="1302267152">
          <w:marLeft w:val="0"/>
          <w:marRight w:val="0"/>
          <w:marTop w:val="0"/>
          <w:marBottom w:val="0"/>
          <w:divBdr>
            <w:top w:val="none" w:sz="0" w:space="0" w:color="auto"/>
            <w:left w:val="none" w:sz="0" w:space="0" w:color="auto"/>
            <w:bottom w:val="none" w:sz="0" w:space="0" w:color="auto"/>
            <w:right w:val="none" w:sz="0" w:space="0" w:color="auto"/>
          </w:divBdr>
          <w:divsChild>
            <w:div w:id="1578972935">
              <w:marLeft w:val="0"/>
              <w:marRight w:val="0"/>
              <w:marTop w:val="0"/>
              <w:marBottom w:val="0"/>
              <w:divBdr>
                <w:top w:val="none" w:sz="0" w:space="0" w:color="auto"/>
                <w:left w:val="none" w:sz="0" w:space="0" w:color="auto"/>
                <w:bottom w:val="none" w:sz="0" w:space="0" w:color="auto"/>
                <w:right w:val="none" w:sz="0" w:space="0" w:color="auto"/>
              </w:divBdr>
            </w:div>
            <w:div w:id="872183238">
              <w:marLeft w:val="0"/>
              <w:marRight w:val="0"/>
              <w:marTop w:val="0"/>
              <w:marBottom w:val="0"/>
              <w:divBdr>
                <w:top w:val="none" w:sz="0" w:space="0" w:color="auto"/>
                <w:left w:val="none" w:sz="0" w:space="0" w:color="auto"/>
                <w:bottom w:val="none" w:sz="0" w:space="0" w:color="auto"/>
                <w:right w:val="none" w:sz="0" w:space="0" w:color="auto"/>
              </w:divBdr>
              <w:divsChild>
                <w:div w:id="82072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4773">
          <w:marLeft w:val="0"/>
          <w:marRight w:val="0"/>
          <w:marTop w:val="0"/>
          <w:marBottom w:val="0"/>
          <w:divBdr>
            <w:top w:val="none" w:sz="0" w:space="0" w:color="auto"/>
            <w:left w:val="none" w:sz="0" w:space="0" w:color="auto"/>
            <w:bottom w:val="none" w:sz="0" w:space="0" w:color="auto"/>
            <w:right w:val="none" w:sz="0" w:space="0" w:color="auto"/>
          </w:divBdr>
        </w:div>
        <w:div w:id="543907356">
          <w:marLeft w:val="0"/>
          <w:marRight w:val="0"/>
          <w:marTop w:val="0"/>
          <w:marBottom w:val="0"/>
          <w:divBdr>
            <w:top w:val="none" w:sz="0" w:space="0" w:color="auto"/>
            <w:left w:val="none" w:sz="0" w:space="0" w:color="auto"/>
            <w:bottom w:val="none" w:sz="0" w:space="0" w:color="auto"/>
            <w:right w:val="none" w:sz="0" w:space="0" w:color="auto"/>
          </w:divBdr>
          <w:divsChild>
            <w:div w:id="2098938125">
              <w:marLeft w:val="0"/>
              <w:marRight w:val="0"/>
              <w:marTop w:val="0"/>
              <w:marBottom w:val="0"/>
              <w:divBdr>
                <w:top w:val="none" w:sz="0" w:space="0" w:color="auto"/>
                <w:left w:val="none" w:sz="0" w:space="0" w:color="auto"/>
                <w:bottom w:val="none" w:sz="0" w:space="0" w:color="auto"/>
                <w:right w:val="none" w:sz="0" w:space="0" w:color="auto"/>
              </w:divBdr>
              <w:divsChild>
                <w:div w:id="260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29492">
          <w:marLeft w:val="0"/>
          <w:marRight w:val="0"/>
          <w:marTop w:val="0"/>
          <w:marBottom w:val="0"/>
          <w:divBdr>
            <w:top w:val="none" w:sz="0" w:space="0" w:color="auto"/>
            <w:left w:val="none" w:sz="0" w:space="0" w:color="auto"/>
            <w:bottom w:val="none" w:sz="0" w:space="0" w:color="auto"/>
            <w:right w:val="none" w:sz="0" w:space="0" w:color="auto"/>
          </w:divBdr>
        </w:div>
        <w:div w:id="84420911">
          <w:marLeft w:val="0"/>
          <w:marRight w:val="0"/>
          <w:marTop w:val="0"/>
          <w:marBottom w:val="0"/>
          <w:divBdr>
            <w:top w:val="none" w:sz="0" w:space="0" w:color="auto"/>
            <w:left w:val="none" w:sz="0" w:space="0" w:color="auto"/>
            <w:bottom w:val="none" w:sz="0" w:space="0" w:color="auto"/>
            <w:right w:val="none" w:sz="0" w:space="0" w:color="auto"/>
          </w:divBdr>
          <w:divsChild>
            <w:div w:id="1969168156">
              <w:marLeft w:val="0"/>
              <w:marRight w:val="0"/>
              <w:marTop w:val="0"/>
              <w:marBottom w:val="0"/>
              <w:divBdr>
                <w:top w:val="none" w:sz="0" w:space="0" w:color="auto"/>
                <w:left w:val="none" w:sz="0" w:space="0" w:color="auto"/>
                <w:bottom w:val="none" w:sz="0" w:space="0" w:color="auto"/>
                <w:right w:val="none" w:sz="0" w:space="0" w:color="auto"/>
              </w:divBdr>
            </w:div>
          </w:divsChild>
        </w:div>
        <w:div w:id="2095515398">
          <w:marLeft w:val="0"/>
          <w:marRight w:val="0"/>
          <w:marTop w:val="0"/>
          <w:marBottom w:val="0"/>
          <w:divBdr>
            <w:top w:val="none" w:sz="0" w:space="0" w:color="auto"/>
            <w:left w:val="none" w:sz="0" w:space="0" w:color="auto"/>
            <w:bottom w:val="none" w:sz="0" w:space="0" w:color="auto"/>
            <w:right w:val="none" w:sz="0" w:space="0" w:color="auto"/>
          </w:divBdr>
        </w:div>
        <w:div w:id="125511634">
          <w:marLeft w:val="0"/>
          <w:marRight w:val="0"/>
          <w:marTop w:val="0"/>
          <w:marBottom w:val="0"/>
          <w:divBdr>
            <w:top w:val="none" w:sz="0" w:space="0" w:color="auto"/>
            <w:left w:val="none" w:sz="0" w:space="0" w:color="auto"/>
            <w:bottom w:val="none" w:sz="0" w:space="0" w:color="auto"/>
            <w:right w:val="none" w:sz="0" w:space="0" w:color="auto"/>
          </w:divBdr>
          <w:divsChild>
            <w:div w:id="577597131">
              <w:marLeft w:val="0"/>
              <w:marRight w:val="0"/>
              <w:marTop w:val="0"/>
              <w:marBottom w:val="0"/>
              <w:divBdr>
                <w:top w:val="none" w:sz="0" w:space="0" w:color="auto"/>
                <w:left w:val="none" w:sz="0" w:space="0" w:color="auto"/>
                <w:bottom w:val="none" w:sz="0" w:space="0" w:color="auto"/>
                <w:right w:val="none" w:sz="0" w:space="0" w:color="auto"/>
              </w:divBdr>
              <w:divsChild>
                <w:div w:id="186354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21433">
          <w:marLeft w:val="0"/>
          <w:marRight w:val="0"/>
          <w:marTop w:val="0"/>
          <w:marBottom w:val="0"/>
          <w:divBdr>
            <w:top w:val="none" w:sz="0" w:space="0" w:color="auto"/>
            <w:left w:val="none" w:sz="0" w:space="0" w:color="auto"/>
            <w:bottom w:val="none" w:sz="0" w:space="0" w:color="auto"/>
            <w:right w:val="none" w:sz="0" w:space="0" w:color="auto"/>
          </w:divBdr>
        </w:div>
      </w:divsChild>
    </w:div>
    <w:div w:id="1789738062">
      <w:bodyDiv w:val="1"/>
      <w:marLeft w:val="0"/>
      <w:marRight w:val="0"/>
      <w:marTop w:val="0"/>
      <w:marBottom w:val="0"/>
      <w:divBdr>
        <w:top w:val="none" w:sz="0" w:space="0" w:color="auto"/>
        <w:left w:val="none" w:sz="0" w:space="0" w:color="auto"/>
        <w:bottom w:val="none" w:sz="0" w:space="0" w:color="auto"/>
        <w:right w:val="none" w:sz="0" w:space="0" w:color="auto"/>
      </w:divBdr>
    </w:div>
    <w:div w:id="1790930453">
      <w:bodyDiv w:val="1"/>
      <w:marLeft w:val="0"/>
      <w:marRight w:val="0"/>
      <w:marTop w:val="0"/>
      <w:marBottom w:val="0"/>
      <w:divBdr>
        <w:top w:val="none" w:sz="0" w:space="0" w:color="auto"/>
        <w:left w:val="none" w:sz="0" w:space="0" w:color="auto"/>
        <w:bottom w:val="none" w:sz="0" w:space="0" w:color="auto"/>
        <w:right w:val="none" w:sz="0" w:space="0" w:color="auto"/>
      </w:divBdr>
    </w:div>
    <w:div w:id="1813018101">
      <w:bodyDiv w:val="1"/>
      <w:marLeft w:val="0"/>
      <w:marRight w:val="0"/>
      <w:marTop w:val="0"/>
      <w:marBottom w:val="0"/>
      <w:divBdr>
        <w:top w:val="none" w:sz="0" w:space="0" w:color="auto"/>
        <w:left w:val="none" w:sz="0" w:space="0" w:color="auto"/>
        <w:bottom w:val="none" w:sz="0" w:space="0" w:color="auto"/>
        <w:right w:val="none" w:sz="0" w:space="0" w:color="auto"/>
      </w:divBdr>
    </w:div>
    <w:div w:id="1824853601">
      <w:bodyDiv w:val="1"/>
      <w:marLeft w:val="0"/>
      <w:marRight w:val="0"/>
      <w:marTop w:val="0"/>
      <w:marBottom w:val="0"/>
      <w:divBdr>
        <w:top w:val="none" w:sz="0" w:space="0" w:color="auto"/>
        <w:left w:val="none" w:sz="0" w:space="0" w:color="auto"/>
        <w:bottom w:val="none" w:sz="0" w:space="0" w:color="auto"/>
        <w:right w:val="none" w:sz="0" w:space="0" w:color="auto"/>
      </w:divBdr>
      <w:divsChild>
        <w:div w:id="550775740">
          <w:marLeft w:val="0"/>
          <w:marRight w:val="0"/>
          <w:marTop w:val="0"/>
          <w:marBottom w:val="0"/>
          <w:divBdr>
            <w:top w:val="none" w:sz="0" w:space="0" w:color="auto"/>
            <w:left w:val="none" w:sz="0" w:space="0" w:color="auto"/>
            <w:bottom w:val="none" w:sz="0" w:space="0" w:color="auto"/>
            <w:right w:val="none" w:sz="0" w:space="0" w:color="auto"/>
          </w:divBdr>
        </w:div>
        <w:div w:id="843933907">
          <w:marLeft w:val="0"/>
          <w:marRight w:val="0"/>
          <w:marTop w:val="0"/>
          <w:marBottom w:val="0"/>
          <w:divBdr>
            <w:top w:val="none" w:sz="0" w:space="0" w:color="auto"/>
            <w:left w:val="none" w:sz="0" w:space="0" w:color="auto"/>
            <w:bottom w:val="none" w:sz="0" w:space="0" w:color="auto"/>
            <w:right w:val="none" w:sz="0" w:space="0" w:color="auto"/>
          </w:divBdr>
          <w:divsChild>
            <w:div w:id="546258466">
              <w:marLeft w:val="0"/>
              <w:marRight w:val="0"/>
              <w:marTop w:val="0"/>
              <w:marBottom w:val="0"/>
              <w:divBdr>
                <w:top w:val="none" w:sz="0" w:space="0" w:color="auto"/>
                <w:left w:val="none" w:sz="0" w:space="0" w:color="auto"/>
                <w:bottom w:val="none" w:sz="0" w:space="0" w:color="auto"/>
                <w:right w:val="none" w:sz="0" w:space="0" w:color="auto"/>
              </w:divBdr>
            </w:div>
            <w:div w:id="789398433">
              <w:marLeft w:val="0"/>
              <w:marRight w:val="0"/>
              <w:marTop w:val="0"/>
              <w:marBottom w:val="0"/>
              <w:divBdr>
                <w:top w:val="none" w:sz="0" w:space="0" w:color="auto"/>
                <w:left w:val="none" w:sz="0" w:space="0" w:color="auto"/>
                <w:bottom w:val="none" w:sz="0" w:space="0" w:color="auto"/>
                <w:right w:val="none" w:sz="0" w:space="0" w:color="auto"/>
              </w:divBdr>
            </w:div>
            <w:div w:id="928468269">
              <w:marLeft w:val="0"/>
              <w:marRight w:val="0"/>
              <w:marTop w:val="0"/>
              <w:marBottom w:val="0"/>
              <w:divBdr>
                <w:top w:val="none" w:sz="0" w:space="0" w:color="auto"/>
                <w:left w:val="none" w:sz="0" w:space="0" w:color="auto"/>
                <w:bottom w:val="none" w:sz="0" w:space="0" w:color="auto"/>
                <w:right w:val="none" w:sz="0" w:space="0" w:color="auto"/>
              </w:divBdr>
            </w:div>
            <w:div w:id="1314138623">
              <w:marLeft w:val="0"/>
              <w:marRight w:val="0"/>
              <w:marTop w:val="0"/>
              <w:marBottom w:val="0"/>
              <w:divBdr>
                <w:top w:val="none" w:sz="0" w:space="0" w:color="auto"/>
                <w:left w:val="none" w:sz="0" w:space="0" w:color="auto"/>
                <w:bottom w:val="none" w:sz="0" w:space="0" w:color="auto"/>
                <w:right w:val="none" w:sz="0" w:space="0" w:color="auto"/>
              </w:divBdr>
            </w:div>
          </w:divsChild>
        </w:div>
        <w:div w:id="1297370582">
          <w:marLeft w:val="0"/>
          <w:marRight w:val="0"/>
          <w:marTop w:val="0"/>
          <w:marBottom w:val="0"/>
          <w:divBdr>
            <w:top w:val="none" w:sz="0" w:space="0" w:color="auto"/>
            <w:left w:val="none" w:sz="0" w:space="0" w:color="auto"/>
            <w:bottom w:val="none" w:sz="0" w:space="0" w:color="auto"/>
            <w:right w:val="none" w:sz="0" w:space="0" w:color="auto"/>
          </w:divBdr>
        </w:div>
        <w:div w:id="2090886657">
          <w:marLeft w:val="0"/>
          <w:marRight w:val="0"/>
          <w:marTop w:val="0"/>
          <w:marBottom w:val="0"/>
          <w:divBdr>
            <w:top w:val="none" w:sz="0" w:space="0" w:color="auto"/>
            <w:left w:val="none" w:sz="0" w:space="0" w:color="auto"/>
            <w:bottom w:val="none" w:sz="0" w:space="0" w:color="auto"/>
            <w:right w:val="none" w:sz="0" w:space="0" w:color="auto"/>
          </w:divBdr>
          <w:divsChild>
            <w:div w:id="1025710114">
              <w:marLeft w:val="0"/>
              <w:marRight w:val="0"/>
              <w:marTop w:val="0"/>
              <w:marBottom w:val="0"/>
              <w:divBdr>
                <w:top w:val="none" w:sz="0" w:space="0" w:color="auto"/>
                <w:left w:val="none" w:sz="0" w:space="0" w:color="auto"/>
                <w:bottom w:val="none" w:sz="0" w:space="0" w:color="auto"/>
                <w:right w:val="none" w:sz="0" w:space="0" w:color="auto"/>
              </w:divBdr>
            </w:div>
            <w:div w:id="157276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2316">
      <w:bodyDiv w:val="1"/>
      <w:marLeft w:val="0"/>
      <w:marRight w:val="0"/>
      <w:marTop w:val="0"/>
      <w:marBottom w:val="0"/>
      <w:divBdr>
        <w:top w:val="none" w:sz="0" w:space="0" w:color="auto"/>
        <w:left w:val="none" w:sz="0" w:space="0" w:color="auto"/>
        <w:bottom w:val="none" w:sz="0" w:space="0" w:color="auto"/>
        <w:right w:val="none" w:sz="0" w:space="0" w:color="auto"/>
      </w:divBdr>
    </w:div>
    <w:div w:id="1858695738">
      <w:bodyDiv w:val="1"/>
      <w:marLeft w:val="0"/>
      <w:marRight w:val="0"/>
      <w:marTop w:val="0"/>
      <w:marBottom w:val="0"/>
      <w:divBdr>
        <w:top w:val="none" w:sz="0" w:space="0" w:color="auto"/>
        <w:left w:val="none" w:sz="0" w:space="0" w:color="auto"/>
        <w:bottom w:val="none" w:sz="0" w:space="0" w:color="auto"/>
        <w:right w:val="none" w:sz="0" w:space="0" w:color="auto"/>
      </w:divBdr>
    </w:div>
    <w:div w:id="1859663537">
      <w:bodyDiv w:val="1"/>
      <w:marLeft w:val="0"/>
      <w:marRight w:val="0"/>
      <w:marTop w:val="0"/>
      <w:marBottom w:val="0"/>
      <w:divBdr>
        <w:top w:val="none" w:sz="0" w:space="0" w:color="auto"/>
        <w:left w:val="none" w:sz="0" w:space="0" w:color="auto"/>
        <w:bottom w:val="none" w:sz="0" w:space="0" w:color="auto"/>
        <w:right w:val="none" w:sz="0" w:space="0" w:color="auto"/>
      </w:divBdr>
      <w:divsChild>
        <w:div w:id="928270147">
          <w:marLeft w:val="0"/>
          <w:marRight w:val="0"/>
          <w:marTop w:val="0"/>
          <w:marBottom w:val="0"/>
          <w:divBdr>
            <w:top w:val="none" w:sz="0" w:space="0" w:color="auto"/>
            <w:left w:val="none" w:sz="0" w:space="0" w:color="auto"/>
            <w:bottom w:val="none" w:sz="0" w:space="0" w:color="auto"/>
            <w:right w:val="none" w:sz="0" w:space="0" w:color="auto"/>
          </w:divBdr>
          <w:divsChild>
            <w:div w:id="1805197065">
              <w:marLeft w:val="-204"/>
              <w:marRight w:val="-204"/>
              <w:marTop w:val="0"/>
              <w:marBottom w:val="0"/>
              <w:divBdr>
                <w:top w:val="none" w:sz="0" w:space="0" w:color="auto"/>
                <w:left w:val="none" w:sz="0" w:space="0" w:color="auto"/>
                <w:bottom w:val="none" w:sz="0" w:space="0" w:color="auto"/>
                <w:right w:val="none" w:sz="0" w:space="0" w:color="auto"/>
              </w:divBdr>
              <w:divsChild>
                <w:div w:id="76631382">
                  <w:marLeft w:val="0"/>
                  <w:marRight w:val="0"/>
                  <w:marTop w:val="0"/>
                  <w:marBottom w:val="0"/>
                  <w:divBdr>
                    <w:top w:val="none" w:sz="0" w:space="0" w:color="auto"/>
                    <w:left w:val="none" w:sz="0" w:space="0" w:color="auto"/>
                    <w:bottom w:val="none" w:sz="0" w:space="0" w:color="auto"/>
                    <w:right w:val="none" w:sz="0" w:space="0" w:color="auto"/>
                  </w:divBdr>
                  <w:divsChild>
                    <w:div w:id="230122927">
                      <w:marLeft w:val="0"/>
                      <w:marRight w:val="0"/>
                      <w:marTop w:val="0"/>
                      <w:marBottom w:val="0"/>
                      <w:divBdr>
                        <w:top w:val="none" w:sz="0" w:space="0" w:color="auto"/>
                        <w:left w:val="none" w:sz="0" w:space="0" w:color="auto"/>
                        <w:bottom w:val="none" w:sz="0" w:space="0" w:color="auto"/>
                        <w:right w:val="none" w:sz="0" w:space="0" w:color="auto"/>
                      </w:divBdr>
                      <w:divsChild>
                        <w:div w:id="565795833">
                          <w:marLeft w:val="0"/>
                          <w:marRight w:val="0"/>
                          <w:marTop w:val="0"/>
                          <w:marBottom w:val="0"/>
                          <w:divBdr>
                            <w:top w:val="none" w:sz="0" w:space="0" w:color="auto"/>
                            <w:left w:val="none" w:sz="0" w:space="0" w:color="auto"/>
                            <w:bottom w:val="none" w:sz="0" w:space="0" w:color="auto"/>
                            <w:right w:val="none" w:sz="0" w:space="0" w:color="auto"/>
                          </w:divBdr>
                          <w:divsChild>
                            <w:div w:id="483477003">
                              <w:marLeft w:val="-204"/>
                              <w:marRight w:val="-204"/>
                              <w:marTop w:val="0"/>
                              <w:marBottom w:val="0"/>
                              <w:divBdr>
                                <w:top w:val="none" w:sz="0" w:space="0" w:color="auto"/>
                                <w:left w:val="none" w:sz="0" w:space="0" w:color="auto"/>
                                <w:bottom w:val="none" w:sz="0" w:space="0" w:color="auto"/>
                                <w:right w:val="none" w:sz="0" w:space="0" w:color="auto"/>
                              </w:divBdr>
                              <w:divsChild>
                                <w:div w:id="560019834">
                                  <w:marLeft w:val="0"/>
                                  <w:marRight w:val="0"/>
                                  <w:marTop w:val="0"/>
                                  <w:marBottom w:val="0"/>
                                  <w:divBdr>
                                    <w:top w:val="none" w:sz="0" w:space="0" w:color="auto"/>
                                    <w:left w:val="none" w:sz="0" w:space="0" w:color="auto"/>
                                    <w:bottom w:val="none" w:sz="0" w:space="0" w:color="auto"/>
                                    <w:right w:val="none" w:sz="0" w:space="0" w:color="auto"/>
                                  </w:divBdr>
                                  <w:divsChild>
                                    <w:div w:id="199780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45860">
      <w:bodyDiv w:val="1"/>
      <w:marLeft w:val="0"/>
      <w:marRight w:val="0"/>
      <w:marTop w:val="0"/>
      <w:marBottom w:val="0"/>
      <w:divBdr>
        <w:top w:val="none" w:sz="0" w:space="0" w:color="auto"/>
        <w:left w:val="none" w:sz="0" w:space="0" w:color="auto"/>
        <w:bottom w:val="none" w:sz="0" w:space="0" w:color="auto"/>
        <w:right w:val="none" w:sz="0" w:space="0" w:color="auto"/>
      </w:divBdr>
    </w:div>
    <w:div w:id="1915700457">
      <w:bodyDiv w:val="1"/>
      <w:marLeft w:val="0"/>
      <w:marRight w:val="0"/>
      <w:marTop w:val="0"/>
      <w:marBottom w:val="0"/>
      <w:divBdr>
        <w:top w:val="none" w:sz="0" w:space="0" w:color="auto"/>
        <w:left w:val="none" w:sz="0" w:space="0" w:color="auto"/>
        <w:bottom w:val="none" w:sz="0" w:space="0" w:color="auto"/>
        <w:right w:val="none" w:sz="0" w:space="0" w:color="auto"/>
      </w:divBdr>
    </w:div>
    <w:div w:id="1982685451">
      <w:bodyDiv w:val="1"/>
      <w:marLeft w:val="0"/>
      <w:marRight w:val="0"/>
      <w:marTop w:val="0"/>
      <w:marBottom w:val="0"/>
      <w:divBdr>
        <w:top w:val="none" w:sz="0" w:space="0" w:color="auto"/>
        <w:left w:val="none" w:sz="0" w:space="0" w:color="auto"/>
        <w:bottom w:val="none" w:sz="0" w:space="0" w:color="auto"/>
        <w:right w:val="none" w:sz="0" w:space="0" w:color="auto"/>
      </w:divBdr>
    </w:div>
    <w:div w:id="2034990026">
      <w:bodyDiv w:val="1"/>
      <w:marLeft w:val="0"/>
      <w:marRight w:val="0"/>
      <w:marTop w:val="0"/>
      <w:marBottom w:val="0"/>
      <w:divBdr>
        <w:top w:val="none" w:sz="0" w:space="0" w:color="auto"/>
        <w:left w:val="none" w:sz="0" w:space="0" w:color="auto"/>
        <w:bottom w:val="none" w:sz="0" w:space="0" w:color="auto"/>
        <w:right w:val="none" w:sz="0" w:space="0" w:color="auto"/>
      </w:divBdr>
      <w:divsChild>
        <w:div w:id="1974099694">
          <w:marLeft w:val="0"/>
          <w:marRight w:val="0"/>
          <w:marTop w:val="0"/>
          <w:marBottom w:val="0"/>
          <w:divBdr>
            <w:top w:val="none" w:sz="0" w:space="0" w:color="auto"/>
            <w:left w:val="none" w:sz="0" w:space="0" w:color="auto"/>
            <w:bottom w:val="none" w:sz="0" w:space="0" w:color="auto"/>
            <w:right w:val="none" w:sz="0" w:space="0" w:color="auto"/>
          </w:divBdr>
          <w:divsChild>
            <w:div w:id="1860387841">
              <w:marLeft w:val="0"/>
              <w:marRight w:val="0"/>
              <w:marTop w:val="0"/>
              <w:marBottom w:val="0"/>
              <w:divBdr>
                <w:top w:val="none" w:sz="0" w:space="0" w:color="auto"/>
                <w:left w:val="none" w:sz="0" w:space="0" w:color="auto"/>
                <w:bottom w:val="none" w:sz="0" w:space="0" w:color="auto"/>
                <w:right w:val="none" w:sz="0" w:space="0" w:color="auto"/>
              </w:divBdr>
              <w:divsChild>
                <w:div w:id="1653413389">
                  <w:marLeft w:val="-335"/>
                  <w:marRight w:val="0"/>
                  <w:marTop w:val="0"/>
                  <w:marBottom w:val="0"/>
                  <w:divBdr>
                    <w:top w:val="none" w:sz="0" w:space="0" w:color="auto"/>
                    <w:left w:val="none" w:sz="0" w:space="0" w:color="auto"/>
                    <w:bottom w:val="none" w:sz="0" w:space="0" w:color="auto"/>
                    <w:right w:val="none" w:sz="0" w:space="0" w:color="auto"/>
                  </w:divBdr>
                  <w:divsChild>
                    <w:div w:id="230046316">
                      <w:marLeft w:val="0"/>
                      <w:marRight w:val="0"/>
                      <w:marTop w:val="0"/>
                      <w:marBottom w:val="0"/>
                      <w:divBdr>
                        <w:top w:val="none" w:sz="0" w:space="0" w:color="auto"/>
                        <w:left w:val="none" w:sz="0" w:space="0" w:color="auto"/>
                        <w:bottom w:val="none" w:sz="0" w:space="0" w:color="auto"/>
                        <w:right w:val="none" w:sz="0" w:space="0" w:color="auto"/>
                      </w:divBdr>
                      <w:divsChild>
                        <w:div w:id="314189263">
                          <w:marLeft w:val="-335"/>
                          <w:marRight w:val="0"/>
                          <w:marTop w:val="0"/>
                          <w:marBottom w:val="0"/>
                          <w:divBdr>
                            <w:top w:val="none" w:sz="0" w:space="0" w:color="auto"/>
                            <w:left w:val="none" w:sz="0" w:space="0" w:color="auto"/>
                            <w:bottom w:val="none" w:sz="0" w:space="0" w:color="auto"/>
                            <w:right w:val="none" w:sz="0" w:space="0" w:color="auto"/>
                          </w:divBdr>
                          <w:divsChild>
                            <w:div w:id="1088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011705">
      <w:bodyDiv w:val="1"/>
      <w:marLeft w:val="0"/>
      <w:marRight w:val="0"/>
      <w:marTop w:val="0"/>
      <w:marBottom w:val="0"/>
      <w:divBdr>
        <w:top w:val="none" w:sz="0" w:space="0" w:color="auto"/>
        <w:left w:val="none" w:sz="0" w:space="0" w:color="auto"/>
        <w:bottom w:val="none" w:sz="0" w:space="0" w:color="auto"/>
        <w:right w:val="none" w:sz="0" w:space="0" w:color="auto"/>
      </w:divBdr>
      <w:divsChild>
        <w:div w:id="1349142476">
          <w:marLeft w:val="0"/>
          <w:marRight w:val="0"/>
          <w:marTop w:val="0"/>
          <w:marBottom w:val="0"/>
          <w:divBdr>
            <w:top w:val="none" w:sz="0" w:space="0" w:color="auto"/>
            <w:left w:val="none" w:sz="0" w:space="0" w:color="auto"/>
            <w:bottom w:val="none" w:sz="0" w:space="0" w:color="auto"/>
            <w:right w:val="none" w:sz="0" w:space="0" w:color="auto"/>
          </w:divBdr>
          <w:divsChild>
            <w:div w:id="1601453726">
              <w:marLeft w:val="0"/>
              <w:marRight w:val="0"/>
              <w:marTop w:val="0"/>
              <w:marBottom w:val="0"/>
              <w:divBdr>
                <w:top w:val="none" w:sz="0" w:space="0" w:color="auto"/>
                <w:left w:val="none" w:sz="0" w:space="0" w:color="auto"/>
                <w:bottom w:val="none" w:sz="0" w:space="0" w:color="auto"/>
                <w:right w:val="none" w:sz="0" w:space="0" w:color="auto"/>
              </w:divBdr>
              <w:divsChild>
                <w:div w:id="2003393275">
                  <w:marLeft w:val="0"/>
                  <w:marRight w:val="0"/>
                  <w:marTop w:val="0"/>
                  <w:marBottom w:val="0"/>
                  <w:divBdr>
                    <w:top w:val="none" w:sz="0" w:space="0" w:color="auto"/>
                    <w:left w:val="none" w:sz="0" w:space="0" w:color="auto"/>
                    <w:bottom w:val="none" w:sz="0" w:space="0" w:color="auto"/>
                    <w:right w:val="none" w:sz="0" w:space="0" w:color="auto"/>
                  </w:divBdr>
                  <w:divsChild>
                    <w:div w:id="1151866084">
                      <w:marLeft w:val="0"/>
                      <w:marRight w:val="0"/>
                      <w:marTop w:val="0"/>
                      <w:marBottom w:val="0"/>
                      <w:divBdr>
                        <w:top w:val="none" w:sz="0" w:space="0" w:color="auto"/>
                        <w:left w:val="none" w:sz="0" w:space="0" w:color="auto"/>
                        <w:bottom w:val="none" w:sz="0" w:space="0" w:color="auto"/>
                        <w:right w:val="none" w:sz="0" w:space="0" w:color="auto"/>
                      </w:divBdr>
                      <w:divsChild>
                        <w:div w:id="1643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4664">
      <w:bodyDiv w:val="1"/>
      <w:marLeft w:val="0"/>
      <w:marRight w:val="0"/>
      <w:marTop w:val="0"/>
      <w:marBottom w:val="0"/>
      <w:divBdr>
        <w:top w:val="none" w:sz="0" w:space="0" w:color="auto"/>
        <w:left w:val="none" w:sz="0" w:space="0" w:color="auto"/>
        <w:bottom w:val="none" w:sz="0" w:space="0" w:color="auto"/>
        <w:right w:val="none" w:sz="0" w:space="0" w:color="auto"/>
      </w:divBdr>
    </w:div>
    <w:div w:id="2107187133">
      <w:bodyDiv w:val="1"/>
      <w:marLeft w:val="0"/>
      <w:marRight w:val="0"/>
      <w:marTop w:val="0"/>
      <w:marBottom w:val="0"/>
      <w:divBdr>
        <w:top w:val="none" w:sz="0" w:space="0" w:color="auto"/>
        <w:left w:val="none" w:sz="0" w:space="0" w:color="auto"/>
        <w:bottom w:val="none" w:sz="0" w:space="0" w:color="auto"/>
        <w:right w:val="none" w:sz="0" w:space="0" w:color="auto"/>
      </w:divBdr>
    </w:div>
    <w:div w:id="2131432995">
      <w:bodyDiv w:val="1"/>
      <w:marLeft w:val="0"/>
      <w:marRight w:val="0"/>
      <w:marTop w:val="0"/>
      <w:marBottom w:val="0"/>
      <w:divBdr>
        <w:top w:val="none" w:sz="0" w:space="0" w:color="auto"/>
        <w:left w:val="none" w:sz="0" w:space="0" w:color="auto"/>
        <w:bottom w:val="none" w:sz="0" w:space="0" w:color="auto"/>
        <w:right w:val="none" w:sz="0" w:space="0" w:color="auto"/>
      </w:divBdr>
      <w:divsChild>
        <w:div w:id="1207983003">
          <w:marLeft w:val="0"/>
          <w:marRight w:val="0"/>
          <w:marTop w:val="0"/>
          <w:marBottom w:val="0"/>
          <w:divBdr>
            <w:top w:val="none" w:sz="0" w:space="0" w:color="auto"/>
            <w:left w:val="none" w:sz="0" w:space="0" w:color="auto"/>
            <w:bottom w:val="none" w:sz="0" w:space="0" w:color="auto"/>
            <w:right w:val="none" w:sz="0" w:space="0" w:color="auto"/>
          </w:divBdr>
          <w:divsChild>
            <w:div w:id="1757482811">
              <w:marLeft w:val="0"/>
              <w:marRight w:val="0"/>
              <w:marTop w:val="0"/>
              <w:marBottom w:val="0"/>
              <w:divBdr>
                <w:top w:val="none" w:sz="0" w:space="0" w:color="auto"/>
                <w:left w:val="none" w:sz="0" w:space="0" w:color="auto"/>
                <w:bottom w:val="none" w:sz="0" w:space="0" w:color="auto"/>
                <w:right w:val="none" w:sz="0" w:space="0" w:color="auto"/>
              </w:divBdr>
              <w:divsChild>
                <w:div w:id="247425017">
                  <w:marLeft w:val="0"/>
                  <w:marRight w:val="0"/>
                  <w:marTop w:val="0"/>
                  <w:marBottom w:val="0"/>
                  <w:divBdr>
                    <w:top w:val="none" w:sz="0" w:space="0" w:color="auto"/>
                    <w:left w:val="none" w:sz="0" w:space="0" w:color="auto"/>
                    <w:bottom w:val="none" w:sz="0" w:space="0" w:color="auto"/>
                    <w:right w:val="none" w:sz="0" w:space="0" w:color="auto"/>
                  </w:divBdr>
                  <w:divsChild>
                    <w:div w:id="1380397323">
                      <w:marLeft w:val="0"/>
                      <w:marRight w:val="0"/>
                      <w:marTop w:val="0"/>
                      <w:marBottom w:val="0"/>
                      <w:divBdr>
                        <w:top w:val="none" w:sz="0" w:space="0" w:color="auto"/>
                        <w:left w:val="none" w:sz="0" w:space="0" w:color="auto"/>
                        <w:bottom w:val="none" w:sz="0" w:space="0" w:color="auto"/>
                        <w:right w:val="none" w:sz="0" w:space="0" w:color="auto"/>
                      </w:divBdr>
                      <w:divsChild>
                        <w:div w:id="1351955425">
                          <w:marLeft w:val="0"/>
                          <w:marRight w:val="0"/>
                          <w:marTop w:val="0"/>
                          <w:marBottom w:val="0"/>
                          <w:divBdr>
                            <w:top w:val="none" w:sz="0" w:space="0" w:color="auto"/>
                            <w:left w:val="none" w:sz="0" w:space="0" w:color="auto"/>
                            <w:bottom w:val="none" w:sz="0" w:space="0" w:color="auto"/>
                            <w:right w:val="none" w:sz="0" w:space="0" w:color="auto"/>
                          </w:divBdr>
                          <w:divsChild>
                            <w:div w:id="1503397490">
                              <w:marLeft w:val="0"/>
                              <w:marRight w:val="0"/>
                              <w:marTop w:val="0"/>
                              <w:marBottom w:val="0"/>
                              <w:divBdr>
                                <w:top w:val="none" w:sz="0" w:space="0" w:color="auto"/>
                                <w:left w:val="none" w:sz="0" w:space="0" w:color="auto"/>
                                <w:bottom w:val="none" w:sz="0" w:space="0" w:color="auto"/>
                                <w:right w:val="none" w:sz="0" w:space="0" w:color="auto"/>
                              </w:divBdr>
                              <w:divsChild>
                                <w:div w:id="210458839">
                                  <w:marLeft w:val="0"/>
                                  <w:marRight w:val="0"/>
                                  <w:marTop w:val="0"/>
                                  <w:marBottom w:val="0"/>
                                  <w:divBdr>
                                    <w:top w:val="none" w:sz="0" w:space="0" w:color="auto"/>
                                    <w:left w:val="none" w:sz="0" w:space="0" w:color="auto"/>
                                    <w:bottom w:val="none" w:sz="0" w:space="0" w:color="auto"/>
                                    <w:right w:val="none" w:sz="0" w:space="0" w:color="auto"/>
                                  </w:divBdr>
                                  <w:divsChild>
                                    <w:div w:id="1381788893">
                                      <w:marLeft w:val="0"/>
                                      <w:marRight w:val="0"/>
                                      <w:marTop w:val="0"/>
                                      <w:marBottom w:val="0"/>
                                      <w:divBdr>
                                        <w:top w:val="none" w:sz="0" w:space="0" w:color="auto"/>
                                        <w:left w:val="none" w:sz="0" w:space="0" w:color="auto"/>
                                        <w:bottom w:val="none" w:sz="0" w:space="0" w:color="auto"/>
                                        <w:right w:val="none" w:sz="0" w:space="0" w:color="auto"/>
                                      </w:divBdr>
                                      <w:divsChild>
                                        <w:div w:id="673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245262">
      <w:bodyDiv w:val="1"/>
      <w:marLeft w:val="0"/>
      <w:marRight w:val="0"/>
      <w:marTop w:val="0"/>
      <w:marBottom w:val="0"/>
      <w:divBdr>
        <w:top w:val="none" w:sz="0" w:space="0" w:color="auto"/>
        <w:left w:val="none" w:sz="0" w:space="0" w:color="auto"/>
        <w:bottom w:val="none" w:sz="0" w:space="0" w:color="auto"/>
        <w:right w:val="none" w:sz="0" w:space="0" w:color="auto"/>
      </w:divBdr>
    </w:div>
    <w:div w:id="2144884090">
      <w:bodyDiv w:val="1"/>
      <w:marLeft w:val="0"/>
      <w:marRight w:val="0"/>
      <w:marTop w:val="0"/>
      <w:marBottom w:val="0"/>
      <w:divBdr>
        <w:top w:val="none" w:sz="0" w:space="0" w:color="auto"/>
        <w:left w:val="none" w:sz="0" w:space="0" w:color="auto"/>
        <w:bottom w:val="none" w:sz="0" w:space="0" w:color="auto"/>
        <w:right w:val="none" w:sz="0" w:space="0" w:color="auto"/>
      </w:divBdr>
      <w:divsChild>
        <w:div w:id="1074861641">
          <w:marLeft w:val="0"/>
          <w:marRight w:val="0"/>
          <w:marTop w:val="0"/>
          <w:marBottom w:val="0"/>
          <w:divBdr>
            <w:top w:val="none" w:sz="0" w:space="0" w:color="auto"/>
            <w:left w:val="none" w:sz="0" w:space="0" w:color="auto"/>
            <w:bottom w:val="none" w:sz="0" w:space="0" w:color="auto"/>
            <w:right w:val="none" w:sz="0" w:space="0" w:color="auto"/>
          </w:divBdr>
          <w:divsChild>
            <w:div w:id="1143041467">
              <w:marLeft w:val="0"/>
              <w:marRight w:val="0"/>
              <w:marTop w:val="0"/>
              <w:marBottom w:val="0"/>
              <w:divBdr>
                <w:top w:val="none" w:sz="0" w:space="0" w:color="auto"/>
                <w:left w:val="none" w:sz="0" w:space="0" w:color="auto"/>
                <w:bottom w:val="none" w:sz="0" w:space="0" w:color="auto"/>
                <w:right w:val="none" w:sz="0" w:space="0" w:color="auto"/>
              </w:divBdr>
              <w:divsChild>
                <w:div w:id="1757441544">
                  <w:marLeft w:val="0"/>
                  <w:marRight w:val="0"/>
                  <w:marTop w:val="0"/>
                  <w:marBottom w:val="0"/>
                  <w:divBdr>
                    <w:top w:val="none" w:sz="0" w:space="0" w:color="auto"/>
                    <w:left w:val="none" w:sz="0" w:space="0" w:color="auto"/>
                    <w:bottom w:val="none" w:sz="0" w:space="0" w:color="auto"/>
                    <w:right w:val="none" w:sz="0" w:space="0" w:color="auto"/>
                  </w:divBdr>
                  <w:divsChild>
                    <w:div w:id="1496990197">
                      <w:marLeft w:val="151"/>
                      <w:marRight w:val="0"/>
                      <w:marTop w:val="0"/>
                      <w:marBottom w:val="0"/>
                      <w:divBdr>
                        <w:top w:val="none" w:sz="0" w:space="0" w:color="auto"/>
                        <w:left w:val="none" w:sz="0" w:space="0" w:color="auto"/>
                        <w:bottom w:val="none" w:sz="0" w:space="0" w:color="auto"/>
                        <w:right w:val="none" w:sz="0" w:space="0" w:color="auto"/>
                      </w:divBdr>
                      <w:divsChild>
                        <w:div w:id="2039433360">
                          <w:marLeft w:val="0"/>
                          <w:marRight w:val="0"/>
                          <w:marTop w:val="0"/>
                          <w:marBottom w:val="0"/>
                          <w:divBdr>
                            <w:top w:val="none" w:sz="0" w:space="0" w:color="auto"/>
                            <w:left w:val="none" w:sz="0" w:space="0" w:color="auto"/>
                            <w:bottom w:val="none" w:sz="0" w:space="0" w:color="auto"/>
                            <w:right w:val="none" w:sz="0" w:space="0" w:color="auto"/>
                          </w:divBdr>
                          <w:divsChild>
                            <w:div w:id="1624769843">
                              <w:marLeft w:val="0"/>
                              <w:marRight w:val="0"/>
                              <w:marTop w:val="0"/>
                              <w:marBottom w:val="0"/>
                              <w:divBdr>
                                <w:top w:val="none" w:sz="0" w:space="0" w:color="auto"/>
                                <w:left w:val="none" w:sz="0" w:space="0" w:color="auto"/>
                                <w:bottom w:val="none" w:sz="0" w:space="0" w:color="auto"/>
                                <w:right w:val="none" w:sz="0" w:space="0" w:color="auto"/>
                              </w:divBdr>
                              <w:divsChild>
                                <w:div w:id="1519150687">
                                  <w:marLeft w:val="0"/>
                                  <w:marRight w:val="0"/>
                                  <w:marTop w:val="0"/>
                                  <w:marBottom w:val="0"/>
                                  <w:divBdr>
                                    <w:top w:val="none" w:sz="0" w:space="0" w:color="auto"/>
                                    <w:left w:val="none" w:sz="0" w:space="0" w:color="auto"/>
                                    <w:bottom w:val="none" w:sz="0" w:space="0" w:color="auto"/>
                                    <w:right w:val="none" w:sz="0" w:space="0" w:color="auto"/>
                                  </w:divBdr>
                                  <w:divsChild>
                                    <w:div w:id="711615697">
                                      <w:marLeft w:val="0"/>
                                      <w:marRight w:val="0"/>
                                      <w:marTop w:val="0"/>
                                      <w:marBottom w:val="0"/>
                                      <w:divBdr>
                                        <w:top w:val="none" w:sz="0" w:space="0" w:color="auto"/>
                                        <w:left w:val="none" w:sz="0" w:space="0" w:color="auto"/>
                                        <w:bottom w:val="none" w:sz="0" w:space="0" w:color="auto"/>
                                        <w:right w:val="none" w:sz="0" w:space="0" w:color="auto"/>
                                      </w:divBdr>
                                      <w:divsChild>
                                        <w:div w:id="18577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BD7C-A08F-426D-80AE-9F5DBE2E0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2111</Words>
  <Characters>12034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vt:lpstr>
    </vt:vector>
  </TitlesOfParts>
  <Company>Отдел14</Company>
  <LinksUpToDate>false</LinksUpToDate>
  <CharactersWithSpaces>14117</CharactersWithSpaces>
  <SharedDoc>false</SharedDoc>
  <HLinks>
    <vt:vector size="12" baseType="variant">
      <vt:variant>
        <vt:i4>7274613</vt:i4>
      </vt:variant>
      <vt:variant>
        <vt:i4>3</vt:i4>
      </vt:variant>
      <vt:variant>
        <vt:i4>0</vt:i4>
      </vt:variant>
      <vt:variant>
        <vt:i4>5</vt:i4>
      </vt:variant>
      <vt:variant>
        <vt:lpwstr>http://docs.cntd.ru/document/1200031617</vt:lpwstr>
      </vt:variant>
      <vt:variant>
        <vt:lpwstr/>
      </vt:variant>
      <vt:variant>
        <vt:i4>7012467</vt:i4>
      </vt:variant>
      <vt:variant>
        <vt:i4>0</vt:i4>
      </vt:variant>
      <vt:variant>
        <vt:i4>0</vt:i4>
      </vt:variant>
      <vt:variant>
        <vt:i4>5</vt:i4>
      </vt:variant>
      <vt:variant>
        <vt:lpwstr>http://docs.cntd.ru/document/1200011259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dc:title>
  <dc:subject/>
  <dc:creator>Виктор Петрович Коваленко</dc:creator>
  <cp:keywords/>
  <dc:description/>
  <cp:lastModifiedBy>5 msoft5ksm</cp:lastModifiedBy>
  <cp:revision>2</cp:revision>
  <cp:lastPrinted>2025-07-22T11:23:00Z</cp:lastPrinted>
  <dcterms:created xsi:type="dcterms:W3CDTF">2026-08-28T06:55:00Z</dcterms:created>
  <dcterms:modified xsi:type="dcterms:W3CDTF">2026-08-28T06:55:00Z</dcterms:modified>
</cp:coreProperties>
</file>